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087910DC" w:rsidR="003D31F0" w:rsidRDefault="00CB3D80" w:rsidP="003D31F0">
      <w:pPr>
        <w:pStyle w:val="Billname1"/>
      </w:pPr>
      <w:r>
        <w:fldChar w:fldCharType="begin"/>
      </w:r>
      <w:r>
        <w:instrText xml:space="preserve"> REF Citation \*charformat </w:instrText>
      </w:r>
      <w:r>
        <w:fldChar w:fldCharType="separate"/>
      </w:r>
      <w:r w:rsidR="00DD1BCE">
        <w:t>Human Rights Commission Act 2005</w:t>
      </w:r>
      <w:r>
        <w:fldChar w:fldCharType="end"/>
      </w:r>
      <w:r w:rsidR="003D31F0">
        <w:t xml:space="preserve">    </w:t>
      </w:r>
    </w:p>
    <w:p w14:paraId="721131D2" w14:textId="0D7A5FF6" w:rsidR="003D31F0" w:rsidRDefault="00C64D5A" w:rsidP="003D31F0">
      <w:pPr>
        <w:pStyle w:val="ActNo"/>
      </w:pPr>
      <w:bookmarkStart w:id="1" w:name="LawNo"/>
      <w:r>
        <w:t>A2005-40</w:t>
      </w:r>
      <w:bookmarkEnd w:id="1"/>
    </w:p>
    <w:p w14:paraId="18B149C4" w14:textId="468B1DC8" w:rsidR="003D31F0" w:rsidRDefault="003D31F0" w:rsidP="003D31F0">
      <w:pPr>
        <w:pStyle w:val="RepubNo"/>
      </w:pPr>
      <w:r>
        <w:t xml:space="preserve">Republication No </w:t>
      </w:r>
      <w:bookmarkStart w:id="2" w:name="RepubNo"/>
      <w:r w:rsidR="00C64D5A">
        <w:t>46 (RI)</w:t>
      </w:r>
      <w:bookmarkEnd w:id="2"/>
    </w:p>
    <w:p w14:paraId="64679D12" w14:textId="739219A7" w:rsidR="003D31F0" w:rsidRDefault="003D31F0" w:rsidP="003D31F0">
      <w:pPr>
        <w:pStyle w:val="EffectiveDate"/>
      </w:pPr>
      <w:r>
        <w:t xml:space="preserve">Effective:  </w:t>
      </w:r>
      <w:bookmarkStart w:id="3" w:name="EffectiveDate"/>
      <w:r w:rsidR="00C64D5A">
        <w:t>1 August 2024</w:t>
      </w:r>
      <w:bookmarkEnd w:id="3"/>
      <w:r w:rsidR="002F18B9">
        <w:t xml:space="preserve"> – </w:t>
      </w:r>
      <w:bookmarkStart w:id="4" w:name="EndEffDate"/>
      <w:r w:rsidR="00C64D5A">
        <w:t>17 September 2024</w:t>
      </w:r>
      <w:bookmarkEnd w:id="4"/>
    </w:p>
    <w:p w14:paraId="7601B691" w14:textId="3777864F" w:rsidR="003D31F0" w:rsidRDefault="003D31F0" w:rsidP="003D31F0">
      <w:pPr>
        <w:pStyle w:val="CoverInForce"/>
      </w:pPr>
      <w:r>
        <w:t xml:space="preserve">Republication date: </w:t>
      </w:r>
      <w:bookmarkStart w:id="5" w:name="InForceDate"/>
      <w:r w:rsidR="00C64D5A">
        <w:t>1 August 2024</w:t>
      </w:r>
      <w:bookmarkEnd w:id="5"/>
      <w:r w:rsidR="00C64D5A">
        <w:br/>
        <w:t xml:space="preserve">Reissued: </w:t>
      </w:r>
      <w:bookmarkStart w:id="6" w:name="Reissue"/>
      <w:r w:rsidR="00C64D5A">
        <w:t>17 September 2024</w:t>
      </w:r>
      <w:bookmarkEnd w:id="6"/>
      <w:r w:rsidR="00C64D5A">
        <w:t xml:space="preserve"> for retrospective</w:t>
      </w:r>
      <w:r w:rsidR="00C64D5A">
        <w:br/>
        <w:t>amendments</w:t>
      </w:r>
      <w:r w:rsidR="00643B2E">
        <w:t xml:space="preserve"> made</w:t>
      </w:r>
      <w:r w:rsidR="00C64D5A">
        <w:t xml:space="preserve"> by </w:t>
      </w:r>
      <w:hyperlink r:id="rId9" w:tooltip="Justice and Community Safety Legislation Amendment Act 2024" w:history="1">
        <w:r w:rsidR="00C64D5A">
          <w:rPr>
            <w:rStyle w:val="charCitHyperlinkAbbrev"/>
          </w:rPr>
          <w:t>A2024-49</w:t>
        </w:r>
      </w:hyperlink>
    </w:p>
    <w:p w14:paraId="5F8779F3" w14:textId="607017C8" w:rsidR="0023002C" w:rsidRDefault="003D31F0" w:rsidP="00AD3F20">
      <w:pPr>
        <w:pStyle w:val="CoverInForce"/>
      </w:pPr>
      <w:r>
        <w:t xml:space="preserve">Last amendment made by </w:t>
      </w:r>
      <w:bookmarkStart w:id="7" w:name="LastAmdt"/>
      <w:r w:rsidRPr="003D31F0">
        <w:rPr>
          <w:rStyle w:val="charCitHyperlinkAbbrev"/>
        </w:rPr>
        <w:fldChar w:fldCharType="begin"/>
      </w:r>
      <w:r w:rsidR="00C64D5A">
        <w:rPr>
          <w:rStyle w:val="charCitHyperlinkAbbrev"/>
        </w:rPr>
        <w:instrText>HYPERLINK "http://www.legislation.act.gov.au/a/2024-22/" \o "Human Rights Commission (Child Safe Standards) Amendment Act 2024"</w:instrText>
      </w:r>
      <w:r w:rsidRPr="003D31F0">
        <w:rPr>
          <w:rStyle w:val="charCitHyperlinkAbbrev"/>
        </w:rPr>
      </w:r>
      <w:r w:rsidRPr="003D31F0">
        <w:rPr>
          <w:rStyle w:val="charCitHyperlinkAbbrev"/>
        </w:rPr>
        <w:fldChar w:fldCharType="separate"/>
      </w:r>
      <w:r w:rsidR="00C64D5A">
        <w:rPr>
          <w:rStyle w:val="charCitHyperlinkAbbrev"/>
        </w:rPr>
        <w:t>A2024</w:t>
      </w:r>
      <w:r w:rsidR="00C64D5A">
        <w:rPr>
          <w:rStyle w:val="charCitHyperlinkAbbrev"/>
        </w:rPr>
        <w:noBreakHyphen/>
        <w:t>22</w:t>
      </w:r>
      <w:r w:rsidRPr="003D31F0">
        <w:rPr>
          <w:rStyle w:val="charCitHyperlinkAbbrev"/>
        </w:rPr>
        <w:fldChar w:fldCharType="end"/>
      </w:r>
      <w:bookmarkEnd w:id="7"/>
    </w:p>
    <w:p w14:paraId="68EE6542" w14:textId="77777777" w:rsidR="00363C4E" w:rsidRDefault="00363C4E" w:rsidP="0023002C">
      <w:pPr>
        <w:pStyle w:val="CoverInForce"/>
        <w:spacing w:before="0" w:after="360"/>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465DC040" w:rsidR="003D31F0" w:rsidRDefault="003D31F0" w:rsidP="003D31F0">
      <w:pPr>
        <w:pStyle w:val="CoverText"/>
      </w:pPr>
      <w:r>
        <w:t xml:space="preserve">This is a republication of the </w:t>
      </w:r>
      <w:r w:rsidRPr="00C64D5A">
        <w:rPr>
          <w:i/>
        </w:rPr>
        <w:fldChar w:fldCharType="begin"/>
      </w:r>
      <w:r w:rsidRPr="00C64D5A">
        <w:rPr>
          <w:i/>
        </w:rPr>
        <w:instrText xml:space="preserve"> REF citation *\charformat  \* MERGEFORMAT </w:instrText>
      </w:r>
      <w:r w:rsidRPr="00C64D5A">
        <w:rPr>
          <w:i/>
        </w:rPr>
        <w:fldChar w:fldCharType="separate"/>
      </w:r>
      <w:r w:rsidR="00DD1BCE" w:rsidRPr="00DD1BCE">
        <w:rPr>
          <w:i/>
        </w:rPr>
        <w:t>Human Rights Commission Act 2005</w:t>
      </w:r>
      <w:r w:rsidRPr="00C64D5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B3D80">
        <w:fldChar w:fldCharType="begin"/>
      </w:r>
      <w:r w:rsidR="00CB3D80">
        <w:instrText xml:space="preserve"> REF InForceDate *\charformat </w:instrText>
      </w:r>
      <w:r w:rsidR="00CB3D80">
        <w:fldChar w:fldCharType="separate"/>
      </w:r>
      <w:r w:rsidR="00DD1BCE">
        <w:t>1 August 2024</w:t>
      </w:r>
      <w:r w:rsidR="00CB3D80">
        <w:fldChar w:fldCharType="end"/>
      </w:r>
      <w:r w:rsidRPr="0074598E">
        <w:rPr>
          <w:rStyle w:val="charItals"/>
        </w:rPr>
        <w:t xml:space="preserve">.  </w:t>
      </w:r>
      <w:r>
        <w:t xml:space="preserve">It also includes any commencement, amendment, repeal or expiry affecting this republished law to </w:t>
      </w:r>
      <w:r w:rsidR="00CB3D80">
        <w:fldChar w:fldCharType="begin"/>
      </w:r>
      <w:r w:rsidR="00CB3D80">
        <w:instrText xml:space="preserve"> REF EffectiveDate *\charformat </w:instrText>
      </w:r>
      <w:r w:rsidR="00CB3D80">
        <w:fldChar w:fldCharType="separate"/>
      </w:r>
      <w:r w:rsidR="00DD1BCE">
        <w:t>1 August 2024</w:t>
      </w:r>
      <w:r w:rsidR="00CB3D80">
        <w:fldChar w:fldCharType="end"/>
      </w:r>
      <w:r>
        <w:t>.</w:t>
      </w:r>
    </w:p>
    <w:p w14:paraId="0B3CC3A3" w14:textId="1DA2E84C" w:rsidR="003D31F0" w:rsidRDefault="003D31F0" w:rsidP="003D31F0">
      <w:pPr>
        <w:pStyle w:val="CoverText"/>
      </w:pPr>
      <w:r>
        <w:t>The legislation history and amendment history of the republished law are set out in endnotes 3 and 4.</w:t>
      </w:r>
    </w:p>
    <w:p w14:paraId="3529F8E4" w14:textId="77777777" w:rsidR="003D31F0" w:rsidRDefault="003D31F0" w:rsidP="003D31F0">
      <w:pPr>
        <w:pStyle w:val="CoverSubHdg"/>
      </w:pPr>
      <w:r>
        <w:t>Kinds of republications</w:t>
      </w:r>
    </w:p>
    <w:p w14:paraId="263E10E8" w14:textId="7F501A64"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61B5219" w14:textId="1BE0FC89"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24DA82D6"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680752BE" w:rsidR="003D31F0" w:rsidRPr="0074458F" w:rsidRDefault="003D31F0" w:rsidP="003D31F0">
      <w:pPr>
        <w:pStyle w:val="CoverText"/>
      </w:pPr>
      <w:r w:rsidRPr="0074458F">
        <w:t>This republicat</w:t>
      </w:r>
      <w:r w:rsidRPr="00B00E1E">
        <w:t>ion</w:t>
      </w:r>
      <w:r w:rsidR="00F4187A">
        <w:t xml:space="preserve"> </w:t>
      </w:r>
      <w:r w:rsidR="00505134">
        <w:t>include</w:t>
      </w:r>
      <w:r w:rsidR="00F4187A">
        <w:t>s</w:t>
      </w:r>
      <w:r w:rsidRPr="00B00E1E">
        <w:t xml:space="preserve"> ame</w:t>
      </w:r>
      <w:r w:rsidRPr="0074458F">
        <w:t>ndments made under part 11.3 (see endnote 1).</w:t>
      </w:r>
    </w:p>
    <w:p w14:paraId="57C43F81" w14:textId="77777777" w:rsidR="003D31F0" w:rsidRDefault="003D31F0" w:rsidP="003D31F0">
      <w:pPr>
        <w:pStyle w:val="CoverSubHdg"/>
      </w:pPr>
      <w:r>
        <w:t>Uncommenced provisions and amendments</w:t>
      </w:r>
    </w:p>
    <w:p w14:paraId="1EC525B6" w14:textId="646D9BF9"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5AB49724"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0A280F">
          <w:rPr>
            <w:rStyle w:val="charCitHyperlinkItal"/>
          </w:rPr>
          <w:t> </w:t>
        </w:r>
        <w:r w:rsidRPr="0074598E">
          <w:rPr>
            <w:rStyle w:val="charCitHyperlinkItal"/>
          </w:rPr>
          <w:t>2001</w:t>
        </w:r>
      </w:hyperlink>
      <w:r>
        <w:rPr>
          <w:color w:val="000000"/>
        </w:rPr>
        <w:t>, section 95.</w:t>
      </w:r>
    </w:p>
    <w:p w14:paraId="5DCEDA41" w14:textId="77777777" w:rsidR="003D31F0" w:rsidRDefault="003D31F0" w:rsidP="003D31F0">
      <w:pPr>
        <w:pStyle w:val="CoverSubHdg"/>
      </w:pPr>
      <w:r>
        <w:t>Penalties</w:t>
      </w:r>
    </w:p>
    <w:p w14:paraId="6397CE2C" w14:textId="5ACE5818"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60F5074C" w:rsidR="003D31F0" w:rsidRDefault="00CB3D80" w:rsidP="003D31F0">
      <w:pPr>
        <w:pStyle w:val="Billname"/>
      </w:pPr>
      <w:r>
        <w:fldChar w:fldCharType="begin"/>
      </w:r>
      <w:r>
        <w:instrText xml:space="preserve"> REF Citation \*charformat  \* MERGEFORMAT </w:instrText>
      </w:r>
      <w:r>
        <w:fldChar w:fldCharType="separate"/>
      </w:r>
      <w:r w:rsidR="00DD1BCE">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770DE55F" w14:textId="6478FB81" w:rsidR="0048411A" w:rsidRDefault="0048411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871476" w:history="1">
        <w:r w:rsidRPr="00E02128">
          <w:t>Part 1</w:t>
        </w:r>
        <w:r>
          <w:rPr>
            <w:rFonts w:asciiTheme="minorHAnsi" w:eastAsiaTheme="minorEastAsia" w:hAnsiTheme="minorHAnsi" w:cstheme="minorBidi"/>
            <w:b w:val="0"/>
            <w:kern w:val="2"/>
            <w:sz w:val="22"/>
            <w:szCs w:val="22"/>
            <w:lang w:eastAsia="en-AU"/>
            <w14:ligatures w14:val="standardContextual"/>
          </w:rPr>
          <w:tab/>
        </w:r>
        <w:r w:rsidRPr="00E02128">
          <w:t>Preliminary</w:t>
        </w:r>
        <w:r w:rsidRPr="0048411A">
          <w:rPr>
            <w:vanish/>
          </w:rPr>
          <w:tab/>
        </w:r>
        <w:r w:rsidRPr="0048411A">
          <w:rPr>
            <w:vanish/>
          </w:rPr>
          <w:fldChar w:fldCharType="begin"/>
        </w:r>
        <w:r w:rsidRPr="0048411A">
          <w:rPr>
            <w:vanish/>
          </w:rPr>
          <w:instrText xml:space="preserve"> PAGEREF _Toc176871476 \h </w:instrText>
        </w:r>
        <w:r w:rsidRPr="0048411A">
          <w:rPr>
            <w:vanish/>
          </w:rPr>
        </w:r>
        <w:r w:rsidRPr="0048411A">
          <w:rPr>
            <w:vanish/>
          </w:rPr>
          <w:fldChar w:fldCharType="separate"/>
        </w:r>
        <w:r w:rsidR="00DD1BCE">
          <w:rPr>
            <w:vanish/>
          </w:rPr>
          <w:t>2</w:t>
        </w:r>
        <w:r w:rsidRPr="0048411A">
          <w:rPr>
            <w:vanish/>
          </w:rPr>
          <w:fldChar w:fldCharType="end"/>
        </w:r>
      </w:hyperlink>
    </w:p>
    <w:p w14:paraId="6B2559DB" w14:textId="25D8D16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77" w:history="1">
        <w:r w:rsidRPr="00E02128">
          <w:t>1</w:t>
        </w:r>
        <w:r>
          <w:rPr>
            <w:rFonts w:asciiTheme="minorHAnsi" w:eastAsiaTheme="minorEastAsia" w:hAnsiTheme="minorHAnsi" w:cstheme="minorBidi"/>
            <w:kern w:val="2"/>
            <w:sz w:val="22"/>
            <w:szCs w:val="22"/>
            <w:lang w:eastAsia="en-AU"/>
            <w14:ligatures w14:val="standardContextual"/>
          </w:rPr>
          <w:tab/>
        </w:r>
        <w:r w:rsidRPr="00E02128">
          <w:t>Name of Act</w:t>
        </w:r>
        <w:r>
          <w:tab/>
        </w:r>
        <w:r>
          <w:fldChar w:fldCharType="begin"/>
        </w:r>
        <w:r>
          <w:instrText xml:space="preserve"> PAGEREF _Toc176871477 \h </w:instrText>
        </w:r>
        <w:r>
          <w:fldChar w:fldCharType="separate"/>
        </w:r>
        <w:r w:rsidR="00DD1BCE">
          <w:t>2</w:t>
        </w:r>
        <w:r>
          <w:fldChar w:fldCharType="end"/>
        </w:r>
      </w:hyperlink>
    </w:p>
    <w:p w14:paraId="12F51994" w14:textId="76BC8D7C"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78" w:history="1">
        <w:r w:rsidRPr="00E02128">
          <w:t>3</w:t>
        </w:r>
        <w:r>
          <w:rPr>
            <w:rFonts w:asciiTheme="minorHAnsi" w:eastAsiaTheme="minorEastAsia" w:hAnsiTheme="minorHAnsi" w:cstheme="minorBidi"/>
            <w:kern w:val="2"/>
            <w:sz w:val="22"/>
            <w:szCs w:val="22"/>
            <w:lang w:eastAsia="en-AU"/>
            <w14:ligatures w14:val="standardContextual"/>
          </w:rPr>
          <w:tab/>
        </w:r>
        <w:r w:rsidRPr="00E02128">
          <w:t>Dictionary</w:t>
        </w:r>
        <w:r>
          <w:tab/>
        </w:r>
        <w:r>
          <w:fldChar w:fldCharType="begin"/>
        </w:r>
        <w:r>
          <w:instrText xml:space="preserve"> PAGEREF _Toc176871478 \h </w:instrText>
        </w:r>
        <w:r>
          <w:fldChar w:fldCharType="separate"/>
        </w:r>
        <w:r w:rsidR="00DD1BCE">
          <w:t>2</w:t>
        </w:r>
        <w:r>
          <w:fldChar w:fldCharType="end"/>
        </w:r>
      </w:hyperlink>
    </w:p>
    <w:p w14:paraId="5FE2EF59" w14:textId="3DF03E3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79" w:history="1">
        <w:r w:rsidRPr="00E02128">
          <w:t>4</w:t>
        </w:r>
        <w:r>
          <w:rPr>
            <w:rFonts w:asciiTheme="minorHAnsi" w:eastAsiaTheme="minorEastAsia" w:hAnsiTheme="minorHAnsi" w:cstheme="minorBidi"/>
            <w:kern w:val="2"/>
            <w:sz w:val="22"/>
            <w:szCs w:val="22"/>
            <w:lang w:eastAsia="en-AU"/>
            <w14:ligatures w14:val="standardContextual"/>
          </w:rPr>
          <w:tab/>
        </w:r>
        <w:r w:rsidRPr="00E02128">
          <w:t>Notes</w:t>
        </w:r>
        <w:r>
          <w:tab/>
        </w:r>
        <w:r>
          <w:fldChar w:fldCharType="begin"/>
        </w:r>
        <w:r>
          <w:instrText xml:space="preserve"> PAGEREF _Toc176871479 \h </w:instrText>
        </w:r>
        <w:r>
          <w:fldChar w:fldCharType="separate"/>
        </w:r>
        <w:r w:rsidR="00DD1BCE">
          <w:t>2</w:t>
        </w:r>
        <w:r>
          <w:fldChar w:fldCharType="end"/>
        </w:r>
      </w:hyperlink>
    </w:p>
    <w:p w14:paraId="20050618" w14:textId="4470339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80" w:history="1">
        <w:r w:rsidRPr="00E02128">
          <w:t>5</w:t>
        </w:r>
        <w:r>
          <w:rPr>
            <w:rFonts w:asciiTheme="minorHAnsi" w:eastAsiaTheme="minorEastAsia" w:hAnsiTheme="minorHAnsi" w:cstheme="minorBidi"/>
            <w:kern w:val="2"/>
            <w:sz w:val="22"/>
            <w:szCs w:val="22"/>
            <w:lang w:eastAsia="en-AU"/>
            <w14:ligatures w14:val="standardContextual"/>
          </w:rPr>
          <w:tab/>
        </w:r>
        <w:r w:rsidRPr="00E02128">
          <w:t>Offences against Act—application of Criminal Code etc</w:t>
        </w:r>
        <w:r>
          <w:tab/>
        </w:r>
        <w:r>
          <w:fldChar w:fldCharType="begin"/>
        </w:r>
        <w:r>
          <w:instrText xml:space="preserve"> PAGEREF _Toc176871480 \h </w:instrText>
        </w:r>
        <w:r>
          <w:fldChar w:fldCharType="separate"/>
        </w:r>
        <w:r w:rsidR="00DD1BCE">
          <w:t>2</w:t>
        </w:r>
        <w:r>
          <w:fldChar w:fldCharType="end"/>
        </w:r>
      </w:hyperlink>
    </w:p>
    <w:p w14:paraId="7BC79B9C" w14:textId="5F6C1D16" w:rsidR="0048411A" w:rsidRDefault="00AE5416">
      <w:pPr>
        <w:pStyle w:val="TOC2"/>
        <w:rPr>
          <w:rFonts w:asciiTheme="minorHAnsi" w:eastAsiaTheme="minorEastAsia" w:hAnsiTheme="minorHAnsi" w:cstheme="minorBidi"/>
          <w:b w:val="0"/>
          <w:kern w:val="2"/>
          <w:sz w:val="22"/>
          <w:szCs w:val="22"/>
          <w:lang w:eastAsia="en-AU"/>
          <w14:ligatures w14:val="standardContextual"/>
        </w:rPr>
      </w:pPr>
      <w:hyperlink w:anchor="_Toc176871481" w:history="1">
        <w:r w:rsidR="0048411A" w:rsidRPr="00E02128">
          <w:t>Part 2</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Objects and important concepts</w:t>
        </w:r>
        <w:r w:rsidR="0048411A" w:rsidRPr="0048411A">
          <w:rPr>
            <w:vanish/>
          </w:rPr>
          <w:tab/>
        </w:r>
        <w:r w:rsidR="0048411A" w:rsidRPr="0048411A">
          <w:rPr>
            <w:vanish/>
          </w:rPr>
          <w:fldChar w:fldCharType="begin"/>
        </w:r>
        <w:r w:rsidR="0048411A" w:rsidRPr="0048411A">
          <w:rPr>
            <w:vanish/>
          </w:rPr>
          <w:instrText xml:space="preserve"> PAGEREF _Toc176871481 \h </w:instrText>
        </w:r>
        <w:r w:rsidR="0048411A" w:rsidRPr="0048411A">
          <w:rPr>
            <w:vanish/>
          </w:rPr>
        </w:r>
        <w:r w:rsidR="0048411A" w:rsidRPr="0048411A">
          <w:rPr>
            <w:vanish/>
          </w:rPr>
          <w:fldChar w:fldCharType="separate"/>
        </w:r>
        <w:r w:rsidR="00DD1BCE">
          <w:rPr>
            <w:vanish/>
          </w:rPr>
          <w:t>3</w:t>
        </w:r>
        <w:r w:rsidR="0048411A" w:rsidRPr="0048411A">
          <w:rPr>
            <w:vanish/>
          </w:rPr>
          <w:fldChar w:fldCharType="end"/>
        </w:r>
      </w:hyperlink>
    </w:p>
    <w:p w14:paraId="33A9A828" w14:textId="0596833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82" w:history="1">
        <w:r w:rsidRPr="00E02128">
          <w:t>6</w:t>
        </w:r>
        <w:r>
          <w:rPr>
            <w:rFonts w:asciiTheme="minorHAnsi" w:eastAsiaTheme="minorEastAsia" w:hAnsiTheme="minorHAnsi" w:cstheme="minorBidi"/>
            <w:kern w:val="2"/>
            <w:sz w:val="22"/>
            <w:szCs w:val="22"/>
            <w:lang w:eastAsia="en-AU"/>
            <w14:ligatures w14:val="standardContextual"/>
          </w:rPr>
          <w:tab/>
        </w:r>
        <w:r w:rsidRPr="00E02128">
          <w:t>Main objects of Act</w:t>
        </w:r>
        <w:r>
          <w:tab/>
        </w:r>
        <w:r>
          <w:fldChar w:fldCharType="begin"/>
        </w:r>
        <w:r>
          <w:instrText xml:space="preserve"> PAGEREF _Toc176871482 \h </w:instrText>
        </w:r>
        <w:r>
          <w:fldChar w:fldCharType="separate"/>
        </w:r>
        <w:r w:rsidR="00DD1BCE">
          <w:t>3</w:t>
        </w:r>
        <w:r>
          <w:fldChar w:fldCharType="end"/>
        </w:r>
      </w:hyperlink>
    </w:p>
    <w:p w14:paraId="0EA4E35F" w14:textId="50905CB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83" w:history="1">
        <w:r w:rsidRPr="00E02128">
          <w:t>6A</w:t>
        </w:r>
        <w:r>
          <w:rPr>
            <w:rFonts w:asciiTheme="minorHAnsi" w:eastAsiaTheme="minorEastAsia" w:hAnsiTheme="minorHAnsi" w:cstheme="minorBidi"/>
            <w:kern w:val="2"/>
            <w:sz w:val="22"/>
            <w:szCs w:val="22"/>
            <w:lang w:eastAsia="en-AU"/>
            <w14:ligatures w14:val="standardContextual"/>
          </w:rPr>
          <w:tab/>
        </w:r>
        <w:r w:rsidRPr="00E02128">
          <w:t xml:space="preserve">What is a </w:t>
        </w:r>
        <w:r w:rsidRPr="00E02128">
          <w:rPr>
            <w:i/>
          </w:rPr>
          <w:t>prescribed service</w:t>
        </w:r>
        <w:r w:rsidRPr="00E02128">
          <w:t>?</w:t>
        </w:r>
        <w:r>
          <w:tab/>
        </w:r>
        <w:r>
          <w:fldChar w:fldCharType="begin"/>
        </w:r>
        <w:r>
          <w:instrText xml:space="preserve"> PAGEREF _Toc176871483 \h </w:instrText>
        </w:r>
        <w:r>
          <w:fldChar w:fldCharType="separate"/>
        </w:r>
        <w:r w:rsidR="00DD1BCE">
          <w:t>4</w:t>
        </w:r>
        <w:r>
          <w:fldChar w:fldCharType="end"/>
        </w:r>
      </w:hyperlink>
    </w:p>
    <w:p w14:paraId="66B36902" w14:textId="4620552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84" w:history="1">
        <w:r w:rsidRPr="00E02128">
          <w:t>7</w:t>
        </w:r>
        <w:r>
          <w:rPr>
            <w:rFonts w:asciiTheme="minorHAnsi" w:eastAsiaTheme="minorEastAsia" w:hAnsiTheme="minorHAnsi" w:cstheme="minorBidi"/>
            <w:kern w:val="2"/>
            <w:sz w:val="22"/>
            <w:szCs w:val="22"/>
            <w:lang w:eastAsia="en-AU"/>
            <w14:ligatures w14:val="standardContextual"/>
          </w:rPr>
          <w:tab/>
        </w:r>
        <w:r w:rsidRPr="00E02128">
          <w:t xml:space="preserve">What is a </w:t>
        </w:r>
        <w:r w:rsidRPr="00E02128">
          <w:rPr>
            <w:i/>
          </w:rPr>
          <w:t>health service</w:t>
        </w:r>
        <w:r w:rsidRPr="00E02128">
          <w:t>?</w:t>
        </w:r>
        <w:r>
          <w:tab/>
        </w:r>
        <w:r>
          <w:fldChar w:fldCharType="begin"/>
        </w:r>
        <w:r>
          <w:instrText xml:space="preserve"> PAGEREF _Toc176871484 \h </w:instrText>
        </w:r>
        <w:r>
          <w:fldChar w:fldCharType="separate"/>
        </w:r>
        <w:r w:rsidR="00DD1BCE">
          <w:t>5</w:t>
        </w:r>
        <w:r>
          <w:fldChar w:fldCharType="end"/>
        </w:r>
      </w:hyperlink>
    </w:p>
    <w:p w14:paraId="0BD06618" w14:textId="587DF12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85" w:history="1">
        <w:r w:rsidRPr="00E02128">
          <w:t>8</w:t>
        </w:r>
        <w:r>
          <w:rPr>
            <w:rFonts w:asciiTheme="minorHAnsi" w:eastAsiaTheme="minorEastAsia" w:hAnsiTheme="minorHAnsi" w:cstheme="minorBidi"/>
            <w:kern w:val="2"/>
            <w:sz w:val="22"/>
            <w:szCs w:val="22"/>
            <w:lang w:eastAsia="en-AU"/>
            <w14:ligatures w14:val="standardContextual"/>
          </w:rPr>
          <w:tab/>
        </w:r>
        <w:r w:rsidRPr="00E02128">
          <w:rPr>
            <w:lang w:val="en-US"/>
          </w:rPr>
          <w:t xml:space="preserve">What is a </w:t>
        </w:r>
        <w:r w:rsidRPr="00E02128">
          <w:rPr>
            <w:i/>
          </w:rPr>
          <w:t>disability service</w:t>
        </w:r>
        <w:r w:rsidRPr="00E02128">
          <w:rPr>
            <w:lang w:val="en-US"/>
          </w:rPr>
          <w:t>?</w:t>
        </w:r>
        <w:r>
          <w:tab/>
        </w:r>
        <w:r>
          <w:fldChar w:fldCharType="begin"/>
        </w:r>
        <w:r>
          <w:instrText xml:space="preserve"> PAGEREF _Toc176871485 \h </w:instrText>
        </w:r>
        <w:r>
          <w:fldChar w:fldCharType="separate"/>
        </w:r>
        <w:r w:rsidR="00DD1BCE">
          <w:t>6</w:t>
        </w:r>
        <w:r>
          <w:fldChar w:fldCharType="end"/>
        </w:r>
      </w:hyperlink>
    </w:p>
    <w:p w14:paraId="54E95D91" w14:textId="53B076F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86" w:history="1">
        <w:r w:rsidRPr="00E02128">
          <w:t>8A</w:t>
        </w:r>
        <w:r>
          <w:rPr>
            <w:rFonts w:asciiTheme="minorHAnsi" w:eastAsiaTheme="minorEastAsia" w:hAnsiTheme="minorHAnsi" w:cstheme="minorBidi"/>
            <w:kern w:val="2"/>
            <w:sz w:val="22"/>
            <w:szCs w:val="22"/>
            <w:lang w:eastAsia="en-AU"/>
            <w14:ligatures w14:val="standardContextual"/>
          </w:rPr>
          <w:tab/>
        </w:r>
        <w:r w:rsidRPr="00E02128">
          <w:t xml:space="preserve">What is a </w:t>
        </w:r>
        <w:r w:rsidRPr="00E02128">
          <w:rPr>
            <w:i/>
          </w:rPr>
          <w:t>service for children and young people</w:t>
        </w:r>
        <w:r w:rsidRPr="00E02128">
          <w:t>?</w:t>
        </w:r>
        <w:r>
          <w:tab/>
        </w:r>
        <w:r>
          <w:fldChar w:fldCharType="begin"/>
        </w:r>
        <w:r>
          <w:instrText xml:space="preserve"> PAGEREF _Toc176871486 \h </w:instrText>
        </w:r>
        <w:r>
          <w:fldChar w:fldCharType="separate"/>
        </w:r>
        <w:r w:rsidR="00DD1BCE">
          <w:t>7</w:t>
        </w:r>
        <w:r>
          <w:fldChar w:fldCharType="end"/>
        </w:r>
      </w:hyperlink>
    </w:p>
    <w:p w14:paraId="17B75C05" w14:textId="56C570F5" w:rsidR="0048411A" w:rsidRDefault="0048411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1487" w:history="1">
        <w:r w:rsidRPr="00E02128">
          <w:t>9</w:t>
        </w:r>
        <w:r>
          <w:rPr>
            <w:rFonts w:asciiTheme="minorHAnsi" w:eastAsiaTheme="minorEastAsia" w:hAnsiTheme="minorHAnsi" w:cstheme="minorBidi"/>
            <w:kern w:val="2"/>
            <w:sz w:val="22"/>
            <w:szCs w:val="22"/>
            <w:lang w:eastAsia="en-AU"/>
            <w14:ligatures w14:val="standardContextual"/>
          </w:rPr>
          <w:tab/>
        </w:r>
        <w:r w:rsidRPr="00E02128">
          <w:rPr>
            <w:lang w:val="en-US"/>
          </w:rPr>
          <w:t xml:space="preserve">What is a </w:t>
        </w:r>
        <w:r w:rsidRPr="00E02128">
          <w:rPr>
            <w:i/>
          </w:rPr>
          <w:t>service for older people</w:t>
        </w:r>
        <w:r w:rsidRPr="00E02128">
          <w:rPr>
            <w:lang w:val="en-US"/>
          </w:rPr>
          <w:t>?</w:t>
        </w:r>
        <w:r>
          <w:tab/>
        </w:r>
        <w:r>
          <w:fldChar w:fldCharType="begin"/>
        </w:r>
        <w:r>
          <w:instrText xml:space="preserve"> PAGEREF _Toc176871487 \h </w:instrText>
        </w:r>
        <w:r>
          <w:fldChar w:fldCharType="separate"/>
        </w:r>
        <w:r w:rsidR="00DD1BCE">
          <w:t>7</w:t>
        </w:r>
        <w:r>
          <w:fldChar w:fldCharType="end"/>
        </w:r>
      </w:hyperlink>
    </w:p>
    <w:p w14:paraId="7051E535" w14:textId="4982EE45"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88" w:history="1">
        <w:r w:rsidRPr="00E02128">
          <w:t>9A</w:t>
        </w:r>
        <w:r>
          <w:rPr>
            <w:rFonts w:asciiTheme="minorHAnsi" w:eastAsiaTheme="minorEastAsia" w:hAnsiTheme="minorHAnsi" w:cstheme="minorBidi"/>
            <w:kern w:val="2"/>
            <w:sz w:val="22"/>
            <w:szCs w:val="22"/>
            <w:lang w:eastAsia="en-AU"/>
            <w14:ligatures w14:val="standardContextual"/>
          </w:rPr>
          <w:tab/>
        </w:r>
        <w:r w:rsidRPr="00E02128">
          <w:rPr>
            <w:lang w:val="en-US"/>
          </w:rPr>
          <w:t xml:space="preserve">What is a </w:t>
        </w:r>
        <w:r w:rsidRPr="00E02128">
          <w:rPr>
            <w:i/>
          </w:rPr>
          <w:t>service for victims of crime</w:t>
        </w:r>
        <w:r w:rsidRPr="00E02128">
          <w:rPr>
            <w:lang w:val="en-US"/>
          </w:rPr>
          <w:t>?</w:t>
        </w:r>
        <w:r>
          <w:tab/>
        </w:r>
        <w:r>
          <w:fldChar w:fldCharType="begin"/>
        </w:r>
        <w:r>
          <w:instrText xml:space="preserve"> PAGEREF _Toc176871488 \h </w:instrText>
        </w:r>
        <w:r>
          <w:fldChar w:fldCharType="separate"/>
        </w:r>
        <w:r w:rsidR="00DD1BCE">
          <w:t>7</w:t>
        </w:r>
        <w:r>
          <w:fldChar w:fldCharType="end"/>
        </w:r>
      </w:hyperlink>
    </w:p>
    <w:p w14:paraId="10D327B4" w14:textId="3857AF9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89" w:history="1">
        <w:r w:rsidRPr="00E02128">
          <w:t>10</w:t>
        </w:r>
        <w:r>
          <w:rPr>
            <w:rFonts w:asciiTheme="minorHAnsi" w:eastAsiaTheme="minorEastAsia" w:hAnsiTheme="minorHAnsi" w:cstheme="minorBidi"/>
            <w:kern w:val="2"/>
            <w:sz w:val="22"/>
            <w:szCs w:val="22"/>
            <w:lang w:eastAsia="en-AU"/>
            <w14:ligatures w14:val="standardContextual"/>
          </w:rPr>
          <w:tab/>
        </w:r>
        <w:r w:rsidRPr="00E02128">
          <w:t xml:space="preserve">Who is a </w:t>
        </w:r>
        <w:r w:rsidRPr="00E02128">
          <w:rPr>
            <w:i/>
          </w:rPr>
          <w:t>provider</w:t>
        </w:r>
        <w:r w:rsidRPr="00E02128">
          <w:t>?</w:t>
        </w:r>
        <w:r>
          <w:tab/>
        </w:r>
        <w:r>
          <w:fldChar w:fldCharType="begin"/>
        </w:r>
        <w:r>
          <w:instrText xml:space="preserve"> PAGEREF _Toc176871489 \h </w:instrText>
        </w:r>
        <w:r>
          <w:fldChar w:fldCharType="separate"/>
        </w:r>
        <w:r w:rsidR="00DD1BCE">
          <w:t>8</w:t>
        </w:r>
        <w:r>
          <w:fldChar w:fldCharType="end"/>
        </w:r>
      </w:hyperlink>
    </w:p>
    <w:p w14:paraId="0FA6EB33" w14:textId="005A8DD4" w:rsidR="0048411A" w:rsidRDefault="00AE5416">
      <w:pPr>
        <w:pStyle w:val="TOC2"/>
        <w:rPr>
          <w:rFonts w:asciiTheme="minorHAnsi" w:eastAsiaTheme="minorEastAsia" w:hAnsiTheme="minorHAnsi" w:cstheme="minorBidi"/>
          <w:b w:val="0"/>
          <w:kern w:val="2"/>
          <w:sz w:val="22"/>
          <w:szCs w:val="22"/>
          <w:lang w:eastAsia="en-AU"/>
          <w14:ligatures w14:val="standardContextual"/>
        </w:rPr>
      </w:pPr>
      <w:hyperlink w:anchor="_Toc176871490" w:history="1">
        <w:r w:rsidR="0048411A" w:rsidRPr="00E02128">
          <w:t>Part 3</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The commission</w:t>
        </w:r>
        <w:r w:rsidR="0048411A" w:rsidRPr="0048411A">
          <w:rPr>
            <w:vanish/>
          </w:rPr>
          <w:tab/>
        </w:r>
        <w:r w:rsidR="0048411A" w:rsidRPr="0048411A">
          <w:rPr>
            <w:vanish/>
          </w:rPr>
          <w:fldChar w:fldCharType="begin"/>
        </w:r>
        <w:r w:rsidR="0048411A" w:rsidRPr="0048411A">
          <w:rPr>
            <w:vanish/>
          </w:rPr>
          <w:instrText xml:space="preserve"> PAGEREF _Toc176871490 \h </w:instrText>
        </w:r>
        <w:r w:rsidR="0048411A" w:rsidRPr="0048411A">
          <w:rPr>
            <w:vanish/>
          </w:rPr>
        </w:r>
        <w:r w:rsidR="0048411A" w:rsidRPr="0048411A">
          <w:rPr>
            <w:vanish/>
          </w:rPr>
          <w:fldChar w:fldCharType="separate"/>
        </w:r>
        <w:r w:rsidR="00DD1BCE">
          <w:rPr>
            <w:vanish/>
          </w:rPr>
          <w:t>9</w:t>
        </w:r>
        <w:r w:rsidR="0048411A" w:rsidRPr="0048411A">
          <w:rPr>
            <w:vanish/>
          </w:rPr>
          <w:fldChar w:fldCharType="end"/>
        </w:r>
      </w:hyperlink>
    </w:p>
    <w:p w14:paraId="1199CFF5" w14:textId="3EB56356"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491" w:history="1">
        <w:r w:rsidR="0048411A" w:rsidRPr="00E02128">
          <w:t>Division 3.1</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Establishment, constitution and functions of commission</w:t>
        </w:r>
        <w:r w:rsidR="0048411A" w:rsidRPr="0048411A">
          <w:rPr>
            <w:vanish/>
          </w:rPr>
          <w:tab/>
        </w:r>
        <w:r w:rsidR="0048411A" w:rsidRPr="0048411A">
          <w:rPr>
            <w:vanish/>
          </w:rPr>
          <w:fldChar w:fldCharType="begin"/>
        </w:r>
        <w:r w:rsidR="0048411A" w:rsidRPr="0048411A">
          <w:rPr>
            <w:vanish/>
          </w:rPr>
          <w:instrText xml:space="preserve"> PAGEREF _Toc176871491 \h </w:instrText>
        </w:r>
        <w:r w:rsidR="0048411A" w:rsidRPr="0048411A">
          <w:rPr>
            <w:vanish/>
          </w:rPr>
        </w:r>
        <w:r w:rsidR="0048411A" w:rsidRPr="0048411A">
          <w:rPr>
            <w:vanish/>
          </w:rPr>
          <w:fldChar w:fldCharType="separate"/>
        </w:r>
        <w:r w:rsidR="00DD1BCE">
          <w:rPr>
            <w:vanish/>
          </w:rPr>
          <w:t>9</w:t>
        </w:r>
        <w:r w:rsidR="0048411A" w:rsidRPr="0048411A">
          <w:rPr>
            <w:vanish/>
          </w:rPr>
          <w:fldChar w:fldCharType="end"/>
        </w:r>
      </w:hyperlink>
    </w:p>
    <w:p w14:paraId="54CBA7F8" w14:textId="344CD565"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92" w:history="1">
        <w:r w:rsidRPr="00E02128">
          <w:t>11</w:t>
        </w:r>
        <w:r>
          <w:rPr>
            <w:rFonts w:asciiTheme="minorHAnsi" w:eastAsiaTheme="minorEastAsia" w:hAnsiTheme="minorHAnsi" w:cstheme="minorBidi"/>
            <w:kern w:val="2"/>
            <w:sz w:val="22"/>
            <w:szCs w:val="22"/>
            <w:lang w:eastAsia="en-AU"/>
            <w14:ligatures w14:val="standardContextual"/>
          </w:rPr>
          <w:tab/>
        </w:r>
        <w:r w:rsidRPr="00E02128">
          <w:t>Establishment of commission</w:t>
        </w:r>
        <w:r>
          <w:tab/>
        </w:r>
        <w:r>
          <w:fldChar w:fldCharType="begin"/>
        </w:r>
        <w:r>
          <w:instrText xml:space="preserve"> PAGEREF _Toc176871492 \h </w:instrText>
        </w:r>
        <w:r>
          <w:fldChar w:fldCharType="separate"/>
        </w:r>
        <w:r w:rsidR="00DD1BCE">
          <w:t>9</w:t>
        </w:r>
        <w:r>
          <w:fldChar w:fldCharType="end"/>
        </w:r>
      </w:hyperlink>
    </w:p>
    <w:p w14:paraId="23F7B740" w14:textId="2C8C1A0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93" w:history="1">
        <w:r w:rsidRPr="00E02128">
          <w:t>12</w:t>
        </w:r>
        <w:r>
          <w:rPr>
            <w:rFonts w:asciiTheme="minorHAnsi" w:eastAsiaTheme="minorEastAsia" w:hAnsiTheme="minorHAnsi" w:cstheme="minorBidi"/>
            <w:kern w:val="2"/>
            <w:sz w:val="22"/>
            <w:szCs w:val="22"/>
            <w:lang w:eastAsia="en-AU"/>
            <w14:ligatures w14:val="standardContextual"/>
          </w:rPr>
          <w:tab/>
        </w:r>
        <w:r w:rsidRPr="00E02128">
          <w:t>Members of commission</w:t>
        </w:r>
        <w:r>
          <w:tab/>
        </w:r>
        <w:r>
          <w:fldChar w:fldCharType="begin"/>
        </w:r>
        <w:r>
          <w:instrText xml:space="preserve"> PAGEREF _Toc176871493 \h </w:instrText>
        </w:r>
        <w:r>
          <w:fldChar w:fldCharType="separate"/>
        </w:r>
        <w:r w:rsidR="00DD1BCE">
          <w:t>9</w:t>
        </w:r>
        <w:r>
          <w:fldChar w:fldCharType="end"/>
        </w:r>
      </w:hyperlink>
    </w:p>
    <w:p w14:paraId="713DEA23" w14:textId="0EBCD6C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94" w:history="1">
        <w:r w:rsidRPr="00E02128">
          <w:t>13</w:t>
        </w:r>
        <w:r>
          <w:rPr>
            <w:rFonts w:asciiTheme="minorHAnsi" w:eastAsiaTheme="minorEastAsia" w:hAnsiTheme="minorHAnsi" w:cstheme="minorBidi"/>
            <w:kern w:val="2"/>
            <w:sz w:val="22"/>
            <w:szCs w:val="22"/>
            <w:lang w:eastAsia="en-AU"/>
            <w14:ligatures w14:val="standardContextual"/>
          </w:rPr>
          <w:tab/>
        </w:r>
        <w:r w:rsidRPr="00E02128">
          <w:t>Commission’s collegiate nature to be promoted</w:t>
        </w:r>
        <w:r>
          <w:tab/>
        </w:r>
        <w:r>
          <w:fldChar w:fldCharType="begin"/>
        </w:r>
        <w:r>
          <w:instrText xml:space="preserve"> PAGEREF _Toc176871494 \h </w:instrText>
        </w:r>
        <w:r>
          <w:fldChar w:fldCharType="separate"/>
        </w:r>
        <w:r w:rsidR="00DD1BCE">
          <w:t>9</w:t>
        </w:r>
        <w:r>
          <w:fldChar w:fldCharType="end"/>
        </w:r>
      </w:hyperlink>
    </w:p>
    <w:p w14:paraId="6F4C4363" w14:textId="33BE536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95" w:history="1">
        <w:r w:rsidRPr="00E02128">
          <w:t>14</w:t>
        </w:r>
        <w:r>
          <w:rPr>
            <w:rFonts w:asciiTheme="minorHAnsi" w:eastAsiaTheme="minorEastAsia" w:hAnsiTheme="minorHAnsi" w:cstheme="minorBidi"/>
            <w:kern w:val="2"/>
            <w:sz w:val="22"/>
            <w:szCs w:val="22"/>
            <w:lang w:eastAsia="en-AU"/>
            <w14:ligatures w14:val="standardContextual"/>
          </w:rPr>
          <w:tab/>
        </w:r>
        <w:r w:rsidRPr="00E02128">
          <w:t>Commission’s functions</w:t>
        </w:r>
        <w:r>
          <w:tab/>
        </w:r>
        <w:r>
          <w:fldChar w:fldCharType="begin"/>
        </w:r>
        <w:r>
          <w:instrText xml:space="preserve"> PAGEREF _Toc176871495 \h </w:instrText>
        </w:r>
        <w:r>
          <w:fldChar w:fldCharType="separate"/>
        </w:r>
        <w:r w:rsidR="00DD1BCE">
          <w:t>10</w:t>
        </w:r>
        <w:r>
          <w:fldChar w:fldCharType="end"/>
        </w:r>
      </w:hyperlink>
    </w:p>
    <w:p w14:paraId="5BC224C6" w14:textId="7C95E26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96" w:history="1">
        <w:r w:rsidRPr="00E02128">
          <w:t>15</w:t>
        </w:r>
        <w:r>
          <w:rPr>
            <w:rFonts w:asciiTheme="minorHAnsi" w:eastAsiaTheme="minorEastAsia" w:hAnsiTheme="minorHAnsi" w:cstheme="minorBidi"/>
            <w:kern w:val="2"/>
            <w:sz w:val="22"/>
            <w:szCs w:val="22"/>
            <w:lang w:eastAsia="en-AU"/>
            <w14:ligatures w14:val="standardContextual"/>
          </w:rPr>
          <w:tab/>
        </w:r>
        <w:r w:rsidRPr="00E02128">
          <w:t>Functions and human rights</w:t>
        </w:r>
        <w:r>
          <w:tab/>
        </w:r>
        <w:r>
          <w:fldChar w:fldCharType="begin"/>
        </w:r>
        <w:r>
          <w:instrText xml:space="preserve"> PAGEREF _Toc176871496 \h </w:instrText>
        </w:r>
        <w:r>
          <w:fldChar w:fldCharType="separate"/>
        </w:r>
        <w:r w:rsidR="00DD1BCE">
          <w:t>11</w:t>
        </w:r>
        <w:r>
          <w:fldChar w:fldCharType="end"/>
        </w:r>
      </w:hyperlink>
    </w:p>
    <w:p w14:paraId="4209AADA" w14:textId="4F958AA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97" w:history="1">
        <w:r w:rsidRPr="00E02128">
          <w:t>16</w:t>
        </w:r>
        <w:r>
          <w:rPr>
            <w:rFonts w:asciiTheme="minorHAnsi" w:eastAsiaTheme="minorEastAsia" w:hAnsiTheme="minorHAnsi" w:cstheme="minorBidi"/>
            <w:kern w:val="2"/>
            <w:sz w:val="22"/>
            <w:szCs w:val="22"/>
            <w:lang w:eastAsia="en-AU"/>
            <w14:ligatures w14:val="standardContextual"/>
          </w:rPr>
          <w:tab/>
        </w:r>
        <w:r w:rsidRPr="00E02128">
          <w:rPr>
            <w:lang w:val="en-US"/>
          </w:rPr>
          <w:t>Independence of commission</w:t>
        </w:r>
        <w:r>
          <w:tab/>
        </w:r>
        <w:r>
          <w:fldChar w:fldCharType="begin"/>
        </w:r>
        <w:r>
          <w:instrText xml:space="preserve"> PAGEREF _Toc176871497 \h </w:instrText>
        </w:r>
        <w:r>
          <w:fldChar w:fldCharType="separate"/>
        </w:r>
        <w:r w:rsidR="00DD1BCE">
          <w:t>11</w:t>
        </w:r>
        <w:r>
          <w:fldChar w:fldCharType="end"/>
        </w:r>
      </w:hyperlink>
    </w:p>
    <w:p w14:paraId="07EC4EC1" w14:textId="6AAA48C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498" w:history="1">
        <w:r w:rsidRPr="00E02128">
          <w:t>17</w:t>
        </w:r>
        <w:r>
          <w:rPr>
            <w:rFonts w:asciiTheme="minorHAnsi" w:eastAsiaTheme="minorEastAsia" w:hAnsiTheme="minorHAnsi" w:cstheme="minorBidi"/>
            <w:kern w:val="2"/>
            <w:sz w:val="22"/>
            <w:szCs w:val="22"/>
            <w:lang w:eastAsia="en-AU"/>
            <w14:ligatures w14:val="standardContextual"/>
          </w:rPr>
          <w:tab/>
        </w:r>
        <w:r w:rsidRPr="00E02128">
          <w:rPr>
            <w:lang w:val="en-US"/>
          </w:rPr>
          <w:t>Minister’s directions</w:t>
        </w:r>
        <w:r>
          <w:tab/>
        </w:r>
        <w:r>
          <w:fldChar w:fldCharType="begin"/>
        </w:r>
        <w:r>
          <w:instrText xml:space="preserve"> PAGEREF _Toc176871498 \h </w:instrText>
        </w:r>
        <w:r>
          <w:fldChar w:fldCharType="separate"/>
        </w:r>
        <w:r w:rsidR="00DD1BCE">
          <w:t>11</w:t>
        </w:r>
        <w:r>
          <w:fldChar w:fldCharType="end"/>
        </w:r>
      </w:hyperlink>
    </w:p>
    <w:p w14:paraId="0F9608A0" w14:textId="7E3A0806"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499" w:history="1">
        <w:r w:rsidR="0048411A" w:rsidRPr="00E02128">
          <w:t>Division 3.2</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President</w:t>
        </w:r>
        <w:r w:rsidR="0048411A" w:rsidRPr="0048411A">
          <w:rPr>
            <w:vanish/>
          </w:rPr>
          <w:tab/>
        </w:r>
        <w:r w:rsidR="0048411A" w:rsidRPr="0048411A">
          <w:rPr>
            <w:vanish/>
          </w:rPr>
          <w:fldChar w:fldCharType="begin"/>
        </w:r>
        <w:r w:rsidR="0048411A" w:rsidRPr="0048411A">
          <w:rPr>
            <w:vanish/>
          </w:rPr>
          <w:instrText xml:space="preserve"> PAGEREF _Toc176871499 \h </w:instrText>
        </w:r>
        <w:r w:rsidR="0048411A" w:rsidRPr="0048411A">
          <w:rPr>
            <w:vanish/>
          </w:rPr>
        </w:r>
        <w:r w:rsidR="0048411A" w:rsidRPr="0048411A">
          <w:rPr>
            <w:vanish/>
          </w:rPr>
          <w:fldChar w:fldCharType="separate"/>
        </w:r>
        <w:r w:rsidR="00DD1BCE">
          <w:rPr>
            <w:vanish/>
          </w:rPr>
          <w:t>11</w:t>
        </w:r>
        <w:r w:rsidR="0048411A" w:rsidRPr="0048411A">
          <w:rPr>
            <w:vanish/>
          </w:rPr>
          <w:fldChar w:fldCharType="end"/>
        </w:r>
      </w:hyperlink>
    </w:p>
    <w:p w14:paraId="09D592AF" w14:textId="0BEFF91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00" w:history="1">
        <w:r w:rsidRPr="00E02128">
          <w:t>18</w:t>
        </w:r>
        <w:r>
          <w:rPr>
            <w:rFonts w:asciiTheme="minorHAnsi" w:eastAsiaTheme="minorEastAsia" w:hAnsiTheme="minorHAnsi" w:cstheme="minorBidi"/>
            <w:kern w:val="2"/>
            <w:sz w:val="22"/>
            <w:szCs w:val="22"/>
            <w:lang w:eastAsia="en-AU"/>
            <w14:ligatures w14:val="standardContextual"/>
          </w:rPr>
          <w:tab/>
        </w:r>
        <w:r w:rsidRPr="00E02128">
          <w:t>President’s functions</w:t>
        </w:r>
        <w:r>
          <w:tab/>
        </w:r>
        <w:r>
          <w:fldChar w:fldCharType="begin"/>
        </w:r>
        <w:r>
          <w:instrText xml:space="preserve"> PAGEREF _Toc176871500 \h </w:instrText>
        </w:r>
        <w:r>
          <w:fldChar w:fldCharType="separate"/>
        </w:r>
        <w:r w:rsidR="00DD1BCE">
          <w:t>11</w:t>
        </w:r>
        <w:r>
          <w:fldChar w:fldCharType="end"/>
        </w:r>
      </w:hyperlink>
    </w:p>
    <w:p w14:paraId="6168EBA9" w14:textId="26753437"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01" w:history="1">
        <w:r w:rsidRPr="00E02128">
          <w:t>18A</w:t>
        </w:r>
        <w:r>
          <w:rPr>
            <w:rFonts w:asciiTheme="minorHAnsi" w:eastAsiaTheme="minorEastAsia" w:hAnsiTheme="minorHAnsi" w:cstheme="minorBidi"/>
            <w:kern w:val="2"/>
            <w:sz w:val="22"/>
            <w:szCs w:val="22"/>
            <w:lang w:eastAsia="en-AU"/>
            <w14:ligatures w14:val="standardContextual"/>
          </w:rPr>
          <w:tab/>
        </w:r>
        <w:r w:rsidRPr="00E02128">
          <w:t>Governance and corporate support protocol</w:t>
        </w:r>
        <w:r>
          <w:tab/>
        </w:r>
        <w:r>
          <w:fldChar w:fldCharType="begin"/>
        </w:r>
        <w:r>
          <w:instrText xml:space="preserve"> PAGEREF _Toc176871501 \h </w:instrText>
        </w:r>
        <w:r>
          <w:fldChar w:fldCharType="separate"/>
        </w:r>
        <w:r w:rsidR="00DD1BCE">
          <w:t>14</w:t>
        </w:r>
        <w:r>
          <w:fldChar w:fldCharType="end"/>
        </w:r>
      </w:hyperlink>
    </w:p>
    <w:p w14:paraId="1125930E" w14:textId="1075CB2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02" w:history="1">
        <w:r w:rsidRPr="00E02128">
          <w:t>18B</w:t>
        </w:r>
        <w:r>
          <w:rPr>
            <w:rFonts w:asciiTheme="minorHAnsi" w:eastAsiaTheme="minorEastAsia" w:hAnsiTheme="minorHAnsi" w:cstheme="minorBidi"/>
            <w:kern w:val="2"/>
            <w:sz w:val="22"/>
            <w:szCs w:val="22"/>
            <w:lang w:eastAsia="en-AU"/>
            <w14:ligatures w14:val="standardContextual"/>
          </w:rPr>
          <w:tab/>
        </w:r>
        <w:r w:rsidRPr="00E02128">
          <w:t>Client services charter</w:t>
        </w:r>
        <w:r>
          <w:tab/>
        </w:r>
        <w:r>
          <w:fldChar w:fldCharType="begin"/>
        </w:r>
        <w:r>
          <w:instrText xml:space="preserve"> PAGEREF _Toc176871502 \h </w:instrText>
        </w:r>
        <w:r>
          <w:fldChar w:fldCharType="separate"/>
        </w:r>
        <w:r w:rsidR="00DD1BCE">
          <w:t>15</w:t>
        </w:r>
        <w:r>
          <w:fldChar w:fldCharType="end"/>
        </w:r>
      </w:hyperlink>
    </w:p>
    <w:p w14:paraId="69873FB3" w14:textId="59FBE2A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03" w:history="1">
        <w:r w:rsidRPr="00E02128">
          <w:t>18C</w:t>
        </w:r>
        <w:r>
          <w:rPr>
            <w:rFonts w:asciiTheme="minorHAnsi" w:eastAsiaTheme="minorEastAsia" w:hAnsiTheme="minorHAnsi" w:cstheme="minorBidi"/>
            <w:kern w:val="2"/>
            <w:sz w:val="22"/>
            <w:szCs w:val="22"/>
            <w:lang w:eastAsia="en-AU"/>
            <w14:ligatures w14:val="standardContextual"/>
          </w:rPr>
          <w:tab/>
        </w:r>
        <w:r w:rsidRPr="00E02128">
          <w:t>Operations protocol</w:t>
        </w:r>
        <w:r>
          <w:tab/>
        </w:r>
        <w:r>
          <w:fldChar w:fldCharType="begin"/>
        </w:r>
        <w:r>
          <w:instrText xml:space="preserve"> PAGEREF _Toc176871503 \h </w:instrText>
        </w:r>
        <w:r>
          <w:fldChar w:fldCharType="separate"/>
        </w:r>
        <w:r w:rsidR="00DD1BCE">
          <w:t>15</w:t>
        </w:r>
        <w:r>
          <w:fldChar w:fldCharType="end"/>
        </w:r>
      </w:hyperlink>
    </w:p>
    <w:p w14:paraId="04A3980A" w14:textId="111AD2F0"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04" w:history="1">
        <w:r w:rsidR="0048411A" w:rsidRPr="00E02128">
          <w:t>Division 3.2A</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Appointment of commission members</w:t>
        </w:r>
        <w:r w:rsidR="0048411A" w:rsidRPr="0048411A">
          <w:rPr>
            <w:vanish/>
          </w:rPr>
          <w:tab/>
        </w:r>
        <w:r w:rsidR="0048411A" w:rsidRPr="0048411A">
          <w:rPr>
            <w:vanish/>
          </w:rPr>
          <w:fldChar w:fldCharType="begin"/>
        </w:r>
        <w:r w:rsidR="0048411A" w:rsidRPr="0048411A">
          <w:rPr>
            <w:vanish/>
          </w:rPr>
          <w:instrText xml:space="preserve"> PAGEREF _Toc176871504 \h </w:instrText>
        </w:r>
        <w:r w:rsidR="0048411A" w:rsidRPr="0048411A">
          <w:rPr>
            <w:vanish/>
          </w:rPr>
        </w:r>
        <w:r w:rsidR="0048411A" w:rsidRPr="0048411A">
          <w:rPr>
            <w:vanish/>
          </w:rPr>
          <w:fldChar w:fldCharType="separate"/>
        </w:r>
        <w:r w:rsidR="00DD1BCE">
          <w:rPr>
            <w:vanish/>
          </w:rPr>
          <w:t>16</w:t>
        </w:r>
        <w:r w:rsidR="0048411A" w:rsidRPr="0048411A">
          <w:rPr>
            <w:vanish/>
          </w:rPr>
          <w:fldChar w:fldCharType="end"/>
        </w:r>
      </w:hyperlink>
    </w:p>
    <w:p w14:paraId="130C5B3A" w14:textId="4A024E2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05" w:history="1">
        <w:r w:rsidRPr="00E02128">
          <w:t>18D</w:t>
        </w:r>
        <w:r>
          <w:rPr>
            <w:rFonts w:asciiTheme="minorHAnsi" w:eastAsiaTheme="minorEastAsia" w:hAnsiTheme="minorHAnsi" w:cstheme="minorBidi"/>
            <w:kern w:val="2"/>
            <w:sz w:val="22"/>
            <w:szCs w:val="22"/>
            <w:lang w:eastAsia="en-AU"/>
            <w14:ligatures w14:val="standardContextual"/>
          </w:rPr>
          <w:tab/>
        </w:r>
        <w:r w:rsidRPr="00E02128">
          <w:t>Appointment of commission members</w:t>
        </w:r>
        <w:r>
          <w:tab/>
        </w:r>
        <w:r>
          <w:fldChar w:fldCharType="begin"/>
        </w:r>
        <w:r>
          <w:instrText xml:space="preserve"> PAGEREF _Toc176871505 \h </w:instrText>
        </w:r>
        <w:r>
          <w:fldChar w:fldCharType="separate"/>
        </w:r>
        <w:r w:rsidR="00DD1BCE">
          <w:t>16</w:t>
        </w:r>
        <w:r>
          <w:fldChar w:fldCharType="end"/>
        </w:r>
      </w:hyperlink>
    </w:p>
    <w:p w14:paraId="5C147E42" w14:textId="2B87F2E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06" w:history="1">
        <w:r w:rsidRPr="00E02128">
          <w:t>18E</w:t>
        </w:r>
        <w:r>
          <w:rPr>
            <w:rFonts w:asciiTheme="minorHAnsi" w:eastAsiaTheme="minorEastAsia" w:hAnsiTheme="minorHAnsi" w:cstheme="minorBidi"/>
            <w:kern w:val="2"/>
            <w:sz w:val="22"/>
            <w:szCs w:val="22"/>
            <w:lang w:eastAsia="en-AU"/>
            <w14:ligatures w14:val="standardContextual"/>
          </w:rPr>
          <w:tab/>
        </w:r>
        <w:r w:rsidRPr="00E02128">
          <w:t>Ending appointments</w:t>
        </w:r>
        <w:r>
          <w:tab/>
        </w:r>
        <w:r>
          <w:fldChar w:fldCharType="begin"/>
        </w:r>
        <w:r>
          <w:instrText xml:space="preserve"> PAGEREF _Toc176871506 \h </w:instrText>
        </w:r>
        <w:r>
          <w:fldChar w:fldCharType="separate"/>
        </w:r>
        <w:r w:rsidR="00DD1BCE">
          <w:t>16</w:t>
        </w:r>
        <w:r>
          <w:fldChar w:fldCharType="end"/>
        </w:r>
      </w:hyperlink>
    </w:p>
    <w:p w14:paraId="193CA10A" w14:textId="3C2BEE9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07" w:history="1">
        <w:r w:rsidRPr="00E02128">
          <w:t>18F</w:t>
        </w:r>
        <w:r>
          <w:rPr>
            <w:rFonts w:asciiTheme="minorHAnsi" w:eastAsiaTheme="minorEastAsia" w:hAnsiTheme="minorHAnsi" w:cstheme="minorBidi"/>
            <w:kern w:val="2"/>
            <w:sz w:val="22"/>
            <w:szCs w:val="22"/>
            <w:lang w:eastAsia="en-AU"/>
            <w14:ligatures w14:val="standardContextual"/>
          </w:rPr>
          <w:tab/>
        </w:r>
        <w:r w:rsidRPr="00E02128">
          <w:t>Delegation of member’s functions</w:t>
        </w:r>
        <w:r>
          <w:tab/>
        </w:r>
        <w:r>
          <w:fldChar w:fldCharType="begin"/>
        </w:r>
        <w:r>
          <w:instrText xml:space="preserve"> PAGEREF _Toc176871507 \h </w:instrText>
        </w:r>
        <w:r>
          <w:fldChar w:fldCharType="separate"/>
        </w:r>
        <w:r w:rsidR="00DD1BCE">
          <w:t>17</w:t>
        </w:r>
        <w:r>
          <w:fldChar w:fldCharType="end"/>
        </w:r>
      </w:hyperlink>
    </w:p>
    <w:p w14:paraId="45FAC829" w14:textId="6014FED0"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08" w:history="1">
        <w:r w:rsidR="0048411A" w:rsidRPr="00E02128">
          <w:t>Division 3.3</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Children and young people commissioner</w:t>
        </w:r>
        <w:r w:rsidR="0048411A" w:rsidRPr="0048411A">
          <w:rPr>
            <w:vanish/>
          </w:rPr>
          <w:tab/>
        </w:r>
        <w:r w:rsidR="0048411A" w:rsidRPr="0048411A">
          <w:rPr>
            <w:vanish/>
          </w:rPr>
          <w:fldChar w:fldCharType="begin"/>
        </w:r>
        <w:r w:rsidR="0048411A" w:rsidRPr="0048411A">
          <w:rPr>
            <w:vanish/>
          </w:rPr>
          <w:instrText xml:space="preserve"> PAGEREF _Toc176871508 \h </w:instrText>
        </w:r>
        <w:r w:rsidR="0048411A" w:rsidRPr="0048411A">
          <w:rPr>
            <w:vanish/>
          </w:rPr>
        </w:r>
        <w:r w:rsidR="0048411A" w:rsidRPr="0048411A">
          <w:rPr>
            <w:vanish/>
          </w:rPr>
          <w:fldChar w:fldCharType="separate"/>
        </w:r>
        <w:r w:rsidR="00DD1BCE">
          <w:rPr>
            <w:vanish/>
          </w:rPr>
          <w:t>18</w:t>
        </w:r>
        <w:r w:rsidR="0048411A" w:rsidRPr="0048411A">
          <w:rPr>
            <w:vanish/>
          </w:rPr>
          <w:fldChar w:fldCharType="end"/>
        </w:r>
      </w:hyperlink>
    </w:p>
    <w:p w14:paraId="40DDAA55" w14:textId="145A1AE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09" w:history="1">
        <w:r w:rsidRPr="00E02128">
          <w:t>19B</w:t>
        </w:r>
        <w:r>
          <w:rPr>
            <w:rFonts w:asciiTheme="minorHAnsi" w:eastAsiaTheme="minorEastAsia" w:hAnsiTheme="minorHAnsi" w:cstheme="minorBidi"/>
            <w:kern w:val="2"/>
            <w:sz w:val="22"/>
            <w:szCs w:val="22"/>
            <w:lang w:eastAsia="en-AU"/>
            <w14:ligatures w14:val="standardContextual"/>
          </w:rPr>
          <w:tab/>
        </w:r>
        <w:r w:rsidRPr="00E02128">
          <w:t>Children and young people commissioner’s functions</w:t>
        </w:r>
        <w:r>
          <w:tab/>
        </w:r>
        <w:r>
          <w:fldChar w:fldCharType="begin"/>
        </w:r>
        <w:r>
          <w:instrText xml:space="preserve"> PAGEREF _Toc176871509 \h </w:instrText>
        </w:r>
        <w:r>
          <w:fldChar w:fldCharType="separate"/>
        </w:r>
        <w:r w:rsidR="00DD1BCE">
          <w:t>18</w:t>
        </w:r>
        <w:r>
          <w:fldChar w:fldCharType="end"/>
        </w:r>
      </w:hyperlink>
    </w:p>
    <w:p w14:paraId="12DC45C4" w14:textId="5E71960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10" w:history="1">
        <w:r w:rsidRPr="00E02128">
          <w:t>19C</w:t>
        </w:r>
        <w:r>
          <w:rPr>
            <w:rFonts w:asciiTheme="minorHAnsi" w:eastAsiaTheme="minorEastAsia" w:hAnsiTheme="minorHAnsi" w:cstheme="minorBidi"/>
            <w:kern w:val="2"/>
            <w:sz w:val="22"/>
            <w:szCs w:val="22"/>
            <w:lang w:eastAsia="en-AU"/>
            <w14:ligatures w14:val="standardContextual"/>
          </w:rPr>
          <w:tab/>
        </w:r>
        <w:r w:rsidRPr="00E02128">
          <w:t>Advisory committees for services for children and young people</w:t>
        </w:r>
        <w:r>
          <w:tab/>
        </w:r>
        <w:r>
          <w:fldChar w:fldCharType="begin"/>
        </w:r>
        <w:r>
          <w:instrText xml:space="preserve"> PAGEREF _Toc176871510 \h </w:instrText>
        </w:r>
        <w:r>
          <w:fldChar w:fldCharType="separate"/>
        </w:r>
        <w:r w:rsidR="00DD1BCE">
          <w:t>19</w:t>
        </w:r>
        <w:r>
          <w:fldChar w:fldCharType="end"/>
        </w:r>
      </w:hyperlink>
    </w:p>
    <w:p w14:paraId="276D1D3D" w14:textId="72883D2A"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11" w:history="1">
        <w:r w:rsidR="0048411A" w:rsidRPr="00E02128">
          <w:t>Division 3.4</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Disability and community services commissioner</w:t>
        </w:r>
        <w:r w:rsidR="0048411A" w:rsidRPr="0048411A">
          <w:rPr>
            <w:vanish/>
          </w:rPr>
          <w:tab/>
        </w:r>
        <w:r w:rsidR="0048411A" w:rsidRPr="0048411A">
          <w:rPr>
            <w:vanish/>
          </w:rPr>
          <w:fldChar w:fldCharType="begin"/>
        </w:r>
        <w:r w:rsidR="0048411A" w:rsidRPr="0048411A">
          <w:rPr>
            <w:vanish/>
          </w:rPr>
          <w:instrText xml:space="preserve"> PAGEREF _Toc176871511 \h </w:instrText>
        </w:r>
        <w:r w:rsidR="0048411A" w:rsidRPr="0048411A">
          <w:rPr>
            <w:vanish/>
          </w:rPr>
        </w:r>
        <w:r w:rsidR="0048411A" w:rsidRPr="0048411A">
          <w:rPr>
            <w:vanish/>
          </w:rPr>
          <w:fldChar w:fldCharType="separate"/>
        </w:r>
        <w:r w:rsidR="00DD1BCE">
          <w:rPr>
            <w:vanish/>
          </w:rPr>
          <w:t>19</w:t>
        </w:r>
        <w:r w:rsidR="0048411A" w:rsidRPr="0048411A">
          <w:rPr>
            <w:vanish/>
          </w:rPr>
          <w:fldChar w:fldCharType="end"/>
        </w:r>
      </w:hyperlink>
    </w:p>
    <w:p w14:paraId="20076702" w14:textId="196EE4F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12" w:history="1">
        <w:r w:rsidRPr="00E02128">
          <w:t>21</w:t>
        </w:r>
        <w:r>
          <w:rPr>
            <w:rFonts w:asciiTheme="minorHAnsi" w:eastAsiaTheme="minorEastAsia" w:hAnsiTheme="minorHAnsi" w:cstheme="minorBidi"/>
            <w:kern w:val="2"/>
            <w:sz w:val="22"/>
            <w:szCs w:val="22"/>
            <w:lang w:eastAsia="en-AU"/>
            <w14:ligatures w14:val="standardContextual"/>
          </w:rPr>
          <w:tab/>
        </w:r>
        <w:r w:rsidRPr="00E02128">
          <w:t>Disability and community services commissioner’s functions</w:t>
        </w:r>
        <w:r>
          <w:tab/>
        </w:r>
        <w:r>
          <w:fldChar w:fldCharType="begin"/>
        </w:r>
        <w:r>
          <w:instrText xml:space="preserve"> PAGEREF _Toc176871512 \h </w:instrText>
        </w:r>
        <w:r>
          <w:fldChar w:fldCharType="separate"/>
        </w:r>
        <w:r w:rsidR="00DD1BCE">
          <w:t>19</w:t>
        </w:r>
        <w:r>
          <w:fldChar w:fldCharType="end"/>
        </w:r>
      </w:hyperlink>
    </w:p>
    <w:p w14:paraId="570773E5" w14:textId="449480C2"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13" w:history="1">
        <w:r w:rsidR="0048411A" w:rsidRPr="00E02128">
          <w:t>Division 3.5</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Discrimination commissioner</w:t>
        </w:r>
        <w:r w:rsidR="0048411A" w:rsidRPr="0048411A">
          <w:rPr>
            <w:vanish/>
          </w:rPr>
          <w:tab/>
        </w:r>
        <w:r w:rsidR="0048411A" w:rsidRPr="0048411A">
          <w:rPr>
            <w:vanish/>
          </w:rPr>
          <w:fldChar w:fldCharType="begin"/>
        </w:r>
        <w:r w:rsidR="0048411A" w:rsidRPr="0048411A">
          <w:rPr>
            <w:vanish/>
          </w:rPr>
          <w:instrText xml:space="preserve"> PAGEREF _Toc176871513 \h </w:instrText>
        </w:r>
        <w:r w:rsidR="0048411A" w:rsidRPr="0048411A">
          <w:rPr>
            <w:vanish/>
          </w:rPr>
        </w:r>
        <w:r w:rsidR="0048411A" w:rsidRPr="0048411A">
          <w:rPr>
            <w:vanish/>
          </w:rPr>
          <w:fldChar w:fldCharType="separate"/>
        </w:r>
        <w:r w:rsidR="00DD1BCE">
          <w:rPr>
            <w:vanish/>
          </w:rPr>
          <w:t>20</w:t>
        </w:r>
        <w:r w:rsidR="0048411A" w:rsidRPr="0048411A">
          <w:rPr>
            <w:vanish/>
          </w:rPr>
          <w:fldChar w:fldCharType="end"/>
        </w:r>
      </w:hyperlink>
    </w:p>
    <w:p w14:paraId="53F5EC8F" w14:textId="280F9C5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14" w:history="1">
        <w:r w:rsidRPr="00E02128">
          <w:t>23</w:t>
        </w:r>
        <w:r>
          <w:rPr>
            <w:rFonts w:asciiTheme="minorHAnsi" w:eastAsiaTheme="minorEastAsia" w:hAnsiTheme="minorHAnsi" w:cstheme="minorBidi"/>
            <w:kern w:val="2"/>
            <w:sz w:val="22"/>
            <w:szCs w:val="22"/>
            <w:lang w:eastAsia="en-AU"/>
            <w14:ligatures w14:val="standardContextual"/>
          </w:rPr>
          <w:tab/>
        </w:r>
        <w:r w:rsidRPr="00E02128">
          <w:t>Discrimination commissioner’s functions</w:t>
        </w:r>
        <w:r>
          <w:tab/>
        </w:r>
        <w:r>
          <w:fldChar w:fldCharType="begin"/>
        </w:r>
        <w:r>
          <w:instrText xml:space="preserve"> PAGEREF _Toc176871514 \h </w:instrText>
        </w:r>
        <w:r>
          <w:fldChar w:fldCharType="separate"/>
        </w:r>
        <w:r w:rsidR="00DD1BCE">
          <w:t>20</w:t>
        </w:r>
        <w:r>
          <w:fldChar w:fldCharType="end"/>
        </w:r>
      </w:hyperlink>
    </w:p>
    <w:p w14:paraId="1C811805" w14:textId="5D6692BF"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15" w:history="1">
        <w:r w:rsidR="0048411A" w:rsidRPr="00E02128">
          <w:t>Division 3.6</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Health services commissioner</w:t>
        </w:r>
        <w:r w:rsidR="0048411A" w:rsidRPr="0048411A">
          <w:rPr>
            <w:vanish/>
          </w:rPr>
          <w:tab/>
        </w:r>
        <w:r w:rsidR="0048411A" w:rsidRPr="0048411A">
          <w:rPr>
            <w:vanish/>
          </w:rPr>
          <w:fldChar w:fldCharType="begin"/>
        </w:r>
        <w:r w:rsidR="0048411A" w:rsidRPr="0048411A">
          <w:rPr>
            <w:vanish/>
          </w:rPr>
          <w:instrText xml:space="preserve"> PAGEREF _Toc176871515 \h </w:instrText>
        </w:r>
        <w:r w:rsidR="0048411A" w:rsidRPr="0048411A">
          <w:rPr>
            <w:vanish/>
          </w:rPr>
        </w:r>
        <w:r w:rsidR="0048411A" w:rsidRPr="0048411A">
          <w:rPr>
            <w:vanish/>
          </w:rPr>
          <w:fldChar w:fldCharType="separate"/>
        </w:r>
        <w:r w:rsidR="00DD1BCE">
          <w:rPr>
            <w:vanish/>
          </w:rPr>
          <w:t>22</w:t>
        </w:r>
        <w:r w:rsidR="0048411A" w:rsidRPr="0048411A">
          <w:rPr>
            <w:vanish/>
          </w:rPr>
          <w:fldChar w:fldCharType="end"/>
        </w:r>
      </w:hyperlink>
    </w:p>
    <w:p w14:paraId="1F834B24" w14:textId="5B277E9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16" w:history="1">
        <w:r w:rsidRPr="00E02128">
          <w:t>25</w:t>
        </w:r>
        <w:r>
          <w:rPr>
            <w:rFonts w:asciiTheme="minorHAnsi" w:eastAsiaTheme="minorEastAsia" w:hAnsiTheme="minorHAnsi" w:cstheme="minorBidi"/>
            <w:kern w:val="2"/>
            <w:sz w:val="22"/>
            <w:szCs w:val="22"/>
            <w:lang w:eastAsia="en-AU"/>
            <w14:ligatures w14:val="standardContextual"/>
          </w:rPr>
          <w:tab/>
        </w:r>
        <w:r w:rsidRPr="00E02128">
          <w:t>Health services commissioner’s functions</w:t>
        </w:r>
        <w:r>
          <w:tab/>
        </w:r>
        <w:r>
          <w:fldChar w:fldCharType="begin"/>
        </w:r>
        <w:r>
          <w:instrText xml:space="preserve"> PAGEREF _Toc176871516 \h </w:instrText>
        </w:r>
        <w:r>
          <w:fldChar w:fldCharType="separate"/>
        </w:r>
        <w:r w:rsidR="00DD1BCE">
          <w:t>22</w:t>
        </w:r>
        <w:r>
          <w:fldChar w:fldCharType="end"/>
        </w:r>
      </w:hyperlink>
    </w:p>
    <w:p w14:paraId="0AE656F5" w14:textId="6D4D4C16"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17" w:history="1">
        <w:r w:rsidR="0048411A" w:rsidRPr="00E02128">
          <w:t>Division 3.7</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Human rights commissioner</w:t>
        </w:r>
        <w:r w:rsidR="0048411A" w:rsidRPr="0048411A">
          <w:rPr>
            <w:vanish/>
          </w:rPr>
          <w:tab/>
        </w:r>
        <w:r w:rsidR="0048411A" w:rsidRPr="0048411A">
          <w:rPr>
            <w:vanish/>
          </w:rPr>
          <w:fldChar w:fldCharType="begin"/>
        </w:r>
        <w:r w:rsidR="0048411A" w:rsidRPr="0048411A">
          <w:rPr>
            <w:vanish/>
          </w:rPr>
          <w:instrText xml:space="preserve"> PAGEREF _Toc176871517 \h </w:instrText>
        </w:r>
        <w:r w:rsidR="0048411A" w:rsidRPr="0048411A">
          <w:rPr>
            <w:vanish/>
          </w:rPr>
        </w:r>
        <w:r w:rsidR="0048411A" w:rsidRPr="0048411A">
          <w:rPr>
            <w:vanish/>
          </w:rPr>
          <w:fldChar w:fldCharType="separate"/>
        </w:r>
        <w:r w:rsidR="00DD1BCE">
          <w:rPr>
            <w:vanish/>
          </w:rPr>
          <w:t>22</w:t>
        </w:r>
        <w:r w:rsidR="0048411A" w:rsidRPr="0048411A">
          <w:rPr>
            <w:vanish/>
          </w:rPr>
          <w:fldChar w:fldCharType="end"/>
        </w:r>
      </w:hyperlink>
    </w:p>
    <w:p w14:paraId="41A2B54B" w14:textId="5847D51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18" w:history="1">
        <w:r w:rsidRPr="00E02128">
          <w:t>27</w:t>
        </w:r>
        <w:r>
          <w:rPr>
            <w:rFonts w:asciiTheme="minorHAnsi" w:eastAsiaTheme="minorEastAsia" w:hAnsiTheme="minorHAnsi" w:cstheme="minorBidi"/>
            <w:kern w:val="2"/>
            <w:sz w:val="22"/>
            <w:szCs w:val="22"/>
            <w:lang w:eastAsia="en-AU"/>
            <w14:ligatures w14:val="standardContextual"/>
          </w:rPr>
          <w:tab/>
        </w:r>
        <w:r w:rsidRPr="00E02128">
          <w:t>Human rights commissioner’s functions</w:t>
        </w:r>
        <w:r>
          <w:tab/>
        </w:r>
        <w:r>
          <w:fldChar w:fldCharType="begin"/>
        </w:r>
        <w:r>
          <w:instrText xml:space="preserve"> PAGEREF _Toc176871518 \h </w:instrText>
        </w:r>
        <w:r>
          <w:fldChar w:fldCharType="separate"/>
        </w:r>
        <w:r w:rsidR="00DD1BCE">
          <w:t>22</w:t>
        </w:r>
        <w:r>
          <w:fldChar w:fldCharType="end"/>
        </w:r>
      </w:hyperlink>
    </w:p>
    <w:p w14:paraId="1A11D23E" w14:textId="6D70E17F"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19" w:history="1">
        <w:r w:rsidR="0048411A" w:rsidRPr="00E02128">
          <w:t>Division 3.7A</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Public advocate</w:t>
        </w:r>
        <w:r w:rsidR="0048411A" w:rsidRPr="0048411A">
          <w:rPr>
            <w:vanish/>
          </w:rPr>
          <w:tab/>
        </w:r>
        <w:r w:rsidR="0048411A" w:rsidRPr="0048411A">
          <w:rPr>
            <w:vanish/>
          </w:rPr>
          <w:fldChar w:fldCharType="begin"/>
        </w:r>
        <w:r w:rsidR="0048411A" w:rsidRPr="0048411A">
          <w:rPr>
            <w:vanish/>
          </w:rPr>
          <w:instrText xml:space="preserve"> PAGEREF _Toc176871519 \h </w:instrText>
        </w:r>
        <w:r w:rsidR="0048411A" w:rsidRPr="0048411A">
          <w:rPr>
            <w:vanish/>
          </w:rPr>
        </w:r>
        <w:r w:rsidR="0048411A" w:rsidRPr="0048411A">
          <w:rPr>
            <w:vanish/>
          </w:rPr>
          <w:fldChar w:fldCharType="separate"/>
        </w:r>
        <w:r w:rsidR="00DD1BCE">
          <w:rPr>
            <w:vanish/>
          </w:rPr>
          <w:t>23</w:t>
        </w:r>
        <w:r w:rsidR="0048411A" w:rsidRPr="0048411A">
          <w:rPr>
            <w:vanish/>
          </w:rPr>
          <w:fldChar w:fldCharType="end"/>
        </w:r>
      </w:hyperlink>
    </w:p>
    <w:p w14:paraId="38BB5FC1" w14:textId="7425A88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20" w:history="1">
        <w:r w:rsidRPr="00E02128">
          <w:t>27B</w:t>
        </w:r>
        <w:r>
          <w:rPr>
            <w:rFonts w:asciiTheme="minorHAnsi" w:eastAsiaTheme="minorEastAsia" w:hAnsiTheme="minorHAnsi" w:cstheme="minorBidi"/>
            <w:kern w:val="2"/>
            <w:sz w:val="22"/>
            <w:szCs w:val="22"/>
            <w:lang w:eastAsia="en-AU"/>
            <w14:ligatures w14:val="standardContextual"/>
          </w:rPr>
          <w:tab/>
        </w:r>
        <w:r w:rsidRPr="00E02128">
          <w:t>Public advocate’s functions</w:t>
        </w:r>
        <w:r>
          <w:tab/>
        </w:r>
        <w:r>
          <w:fldChar w:fldCharType="begin"/>
        </w:r>
        <w:r>
          <w:instrText xml:space="preserve"> PAGEREF _Toc176871520 \h </w:instrText>
        </w:r>
        <w:r>
          <w:fldChar w:fldCharType="separate"/>
        </w:r>
        <w:r w:rsidR="00DD1BCE">
          <w:t>23</w:t>
        </w:r>
        <w:r>
          <w:fldChar w:fldCharType="end"/>
        </w:r>
      </w:hyperlink>
    </w:p>
    <w:p w14:paraId="075530AE" w14:textId="36153D9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21" w:history="1">
        <w:r w:rsidRPr="00E02128">
          <w:t>27BA</w:t>
        </w:r>
        <w:r>
          <w:rPr>
            <w:rFonts w:asciiTheme="minorHAnsi" w:eastAsiaTheme="minorEastAsia" w:hAnsiTheme="minorHAnsi" w:cstheme="minorBidi"/>
            <w:kern w:val="2"/>
            <w:sz w:val="22"/>
            <w:szCs w:val="22"/>
            <w:lang w:eastAsia="en-AU"/>
            <w14:ligatures w14:val="standardContextual"/>
          </w:rPr>
          <w:tab/>
        </w:r>
        <w:r w:rsidRPr="00E02128">
          <w:t>Public advocate to report to ACAT</w:t>
        </w:r>
        <w:r>
          <w:tab/>
        </w:r>
        <w:r>
          <w:fldChar w:fldCharType="begin"/>
        </w:r>
        <w:r>
          <w:instrText xml:space="preserve"> PAGEREF _Toc176871521 \h </w:instrText>
        </w:r>
        <w:r>
          <w:fldChar w:fldCharType="separate"/>
        </w:r>
        <w:r w:rsidR="00DD1BCE">
          <w:t>25</w:t>
        </w:r>
        <w:r>
          <w:fldChar w:fldCharType="end"/>
        </w:r>
      </w:hyperlink>
    </w:p>
    <w:p w14:paraId="6A393436" w14:textId="51E1B1E5"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22" w:history="1">
        <w:r w:rsidRPr="00E02128">
          <w:t>27BB</w:t>
        </w:r>
        <w:r>
          <w:rPr>
            <w:rFonts w:asciiTheme="minorHAnsi" w:eastAsiaTheme="minorEastAsia" w:hAnsiTheme="minorHAnsi" w:cstheme="minorBidi"/>
            <w:kern w:val="2"/>
            <w:sz w:val="22"/>
            <w:szCs w:val="22"/>
            <w:lang w:eastAsia="en-AU"/>
            <w14:ligatures w14:val="standardContextual"/>
          </w:rPr>
          <w:tab/>
        </w:r>
        <w:r w:rsidRPr="00E02128">
          <w:t>Disclosure of information about investigations by public advocate</w:t>
        </w:r>
        <w:r>
          <w:tab/>
        </w:r>
        <w:r>
          <w:fldChar w:fldCharType="begin"/>
        </w:r>
        <w:r>
          <w:instrText xml:space="preserve"> PAGEREF _Toc176871522 \h </w:instrText>
        </w:r>
        <w:r>
          <w:fldChar w:fldCharType="separate"/>
        </w:r>
        <w:r w:rsidR="00DD1BCE">
          <w:t>25</w:t>
        </w:r>
        <w:r>
          <w:fldChar w:fldCharType="end"/>
        </w:r>
      </w:hyperlink>
    </w:p>
    <w:p w14:paraId="2F94F3E1" w14:textId="0710E63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23" w:history="1">
        <w:r w:rsidRPr="00E02128">
          <w:t>27BC</w:t>
        </w:r>
        <w:r>
          <w:rPr>
            <w:rFonts w:asciiTheme="minorHAnsi" w:eastAsiaTheme="minorEastAsia" w:hAnsiTheme="minorHAnsi" w:cstheme="minorBidi"/>
            <w:kern w:val="2"/>
            <w:sz w:val="22"/>
            <w:szCs w:val="22"/>
            <w:lang w:eastAsia="en-AU"/>
            <w14:ligatures w14:val="standardContextual"/>
          </w:rPr>
          <w:tab/>
        </w:r>
        <w:r w:rsidRPr="00E02128">
          <w:t>Engagement of lawyer by public advocate</w:t>
        </w:r>
        <w:r>
          <w:tab/>
        </w:r>
        <w:r>
          <w:fldChar w:fldCharType="begin"/>
        </w:r>
        <w:r>
          <w:instrText xml:space="preserve"> PAGEREF _Toc176871523 \h </w:instrText>
        </w:r>
        <w:r>
          <w:fldChar w:fldCharType="separate"/>
        </w:r>
        <w:r w:rsidR="00DD1BCE">
          <w:t>25</w:t>
        </w:r>
        <w:r>
          <w:fldChar w:fldCharType="end"/>
        </w:r>
      </w:hyperlink>
    </w:p>
    <w:p w14:paraId="005CC6AC" w14:textId="2D01CF52"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24" w:history="1">
        <w:r w:rsidR="0048411A" w:rsidRPr="00E02128">
          <w:t>Division 3.7B</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Victims of crime commissioner</w:t>
        </w:r>
        <w:r w:rsidR="0048411A" w:rsidRPr="0048411A">
          <w:rPr>
            <w:vanish/>
          </w:rPr>
          <w:tab/>
        </w:r>
        <w:r w:rsidR="0048411A" w:rsidRPr="0048411A">
          <w:rPr>
            <w:vanish/>
          </w:rPr>
          <w:fldChar w:fldCharType="begin"/>
        </w:r>
        <w:r w:rsidR="0048411A" w:rsidRPr="0048411A">
          <w:rPr>
            <w:vanish/>
          </w:rPr>
          <w:instrText xml:space="preserve"> PAGEREF _Toc176871524 \h </w:instrText>
        </w:r>
        <w:r w:rsidR="0048411A" w:rsidRPr="0048411A">
          <w:rPr>
            <w:vanish/>
          </w:rPr>
        </w:r>
        <w:r w:rsidR="0048411A" w:rsidRPr="0048411A">
          <w:rPr>
            <w:vanish/>
          </w:rPr>
          <w:fldChar w:fldCharType="separate"/>
        </w:r>
        <w:r w:rsidR="00DD1BCE">
          <w:rPr>
            <w:vanish/>
          </w:rPr>
          <w:t>26</w:t>
        </w:r>
        <w:r w:rsidR="0048411A" w:rsidRPr="0048411A">
          <w:rPr>
            <w:vanish/>
          </w:rPr>
          <w:fldChar w:fldCharType="end"/>
        </w:r>
      </w:hyperlink>
    </w:p>
    <w:p w14:paraId="023E765A" w14:textId="53D40DD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25" w:history="1">
        <w:r w:rsidRPr="00E02128">
          <w:t>27C</w:t>
        </w:r>
        <w:r>
          <w:rPr>
            <w:rFonts w:asciiTheme="minorHAnsi" w:eastAsiaTheme="minorEastAsia" w:hAnsiTheme="minorHAnsi" w:cstheme="minorBidi"/>
            <w:kern w:val="2"/>
            <w:sz w:val="22"/>
            <w:szCs w:val="22"/>
            <w:lang w:eastAsia="en-AU"/>
            <w14:ligatures w14:val="standardContextual"/>
          </w:rPr>
          <w:tab/>
        </w:r>
        <w:r w:rsidRPr="00E02128">
          <w:t>Victims of crime commissioner’s functions</w:t>
        </w:r>
        <w:r>
          <w:tab/>
        </w:r>
        <w:r>
          <w:fldChar w:fldCharType="begin"/>
        </w:r>
        <w:r>
          <w:instrText xml:space="preserve"> PAGEREF _Toc176871525 \h </w:instrText>
        </w:r>
        <w:r>
          <w:fldChar w:fldCharType="separate"/>
        </w:r>
        <w:r w:rsidR="00DD1BCE">
          <w:t>26</w:t>
        </w:r>
        <w:r>
          <w:fldChar w:fldCharType="end"/>
        </w:r>
      </w:hyperlink>
    </w:p>
    <w:p w14:paraId="314F0136" w14:textId="4235003A"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26" w:history="1">
        <w:r w:rsidR="0048411A" w:rsidRPr="00E02128">
          <w:t>Division 3.9</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Commission procedures</w:t>
        </w:r>
        <w:r w:rsidR="0048411A" w:rsidRPr="0048411A">
          <w:rPr>
            <w:vanish/>
          </w:rPr>
          <w:tab/>
        </w:r>
        <w:r w:rsidR="0048411A" w:rsidRPr="0048411A">
          <w:rPr>
            <w:vanish/>
          </w:rPr>
          <w:fldChar w:fldCharType="begin"/>
        </w:r>
        <w:r w:rsidR="0048411A" w:rsidRPr="0048411A">
          <w:rPr>
            <w:vanish/>
          </w:rPr>
          <w:instrText xml:space="preserve"> PAGEREF _Toc176871526 \h </w:instrText>
        </w:r>
        <w:r w:rsidR="0048411A" w:rsidRPr="0048411A">
          <w:rPr>
            <w:vanish/>
          </w:rPr>
        </w:r>
        <w:r w:rsidR="0048411A" w:rsidRPr="0048411A">
          <w:rPr>
            <w:vanish/>
          </w:rPr>
          <w:fldChar w:fldCharType="separate"/>
        </w:r>
        <w:r w:rsidR="00DD1BCE">
          <w:rPr>
            <w:vanish/>
          </w:rPr>
          <w:t>26</w:t>
        </w:r>
        <w:r w:rsidR="0048411A" w:rsidRPr="0048411A">
          <w:rPr>
            <w:vanish/>
          </w:rPr>
          <w:fldChar w:fldCharType="end"/>
        </w:r>
      </w:hyperlink>
    </w:p>
    <w:p w14:paraId="3EEE4468" w14:textId="536F8F3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27" w:history="1">
        <w:r w:rsidRPr="00E02128">
          <w:t>30</w:t>
        </w:r>
        <w:r>
          <w:rPr>
            <w:rFonts w:asciiTheme="minorHAnsi" w:eastAsiaTheme="minorEastAsia" w:hAnsiTheme="minorHAnsi" w:cstheme="minorBidi"/>
            <w:kern w:val="2"/>
            <w:sz w:val="22"/>
            <w:szCs w:val="22"/>
            <w:lang w:eastAsia="en-AU"/>
            <w14:ligatures w14:val="standardContextual"/>
          </w:rPr>
          <w:tab/>
        </w:r>
        <w:r w:rsidRPr="00E02128">
          <w:t>Time and place of commission meetings</w:t>
        </w:r>
        <w:r>
          <w:tab/>
        </w:r>
        <w:r>
          <w:fldChar w:fldCharType="begin"/>
        </w:r>
        <w:r>
          <w:instrText xml:space="preserve"> PAGEREF _Toc176871527 \h </w:instrText>
        </w:r>
        <w:r>
          <w:fldChar w:fldCharType="separate"/>
        </w:r>
        <w:r w:rsidR="00DD1BCE">
          <w:t>26</w:t>
        </w:r>
        <w:r>
          <w:fldChar w:fldCharType="end"/>
        </w:r>
      </w:hyperlink>
    </w:p>
    <w:p w14:paraId="55C30E87" w14:textId="57CB794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28" w:history="1">
        <w:r w:rsidRPr="00E02128">
          <w:t>31</w:t>
        </w:r>
        <w:r>
          <w:rPr>
            <w:rFonts w:asciiTheme="minorHAnsi" w:eastAsiaTheme="minorEastAsia" w:hAnsiTheme="minorHAnsi" w:cstheme="minorBidi"/>
            <w:kern w:val="2"/>
            <w:sz w:val="22"/>
            <w:szCs w:val="22"/>
            <w:lang w:eastAsia="en-AU"/>
            <w14:ligatures w14:val="standardContextual"/>
          </w:rPr>
          <w:tab/>
        </w:r>
        <w:r w:rsidRPr="00E02128">
          <w:t>Presiding member at meetings</w:t>
        </w:r>
        <w:r>
          <w:tab/>
        </w:r>
        <w:r>
          <w:fldChar w:fldCharType="begin"/>
        </w:r>
        <w:r>
          <w:instrText xml:space="preserve"> PAGEREF _Toc176871528 \h </w:instrText>
        </w:r>
        <w:r>
          <w:fldChar w:fldCharType="separate"/>
        </w:r>
        <w:r w:rsidR="00DD1BCE">
          <w:t>26</w:t>
        </w:r>
        <w:r>
          <w:fldChar w:fldCharType="end"/>
        </w:r>
      </w:hyperlink>
    </w:p>
    <w:p w14:paraId="371130CD" w14:textId="2B07D13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29" w:history="1">
        <w:r w:rsidRPr="00E02128">
          <w:t>32</w:t>
        </w:r>
        <w:r>
          <w:rPr>
            <w:rFonts w:asciiTheme="minorHAnsi" w:eastAsiaTheme="minorEastAsia" w:hAnsiTheme="minorHAnsi" w:cstheme="minorBidi"/>
            <w:kern w:val="2"/>
            <w:sz w:val="22"/>
            <w:szCs w:val="22"/>
            <w:lang w:eastAsia="en-AU"/>
            <w14:ligatures w14:val="standardContextual"/>
          </w:rPr>
          <w:tab/>
        </w:r>
        <w:r w:rsidRPr="00E02128">
          <w:t>Quorum at meetings</w:t>
        </w:r>
        <w:r>
          <w:tab/>
        </w:r>
        <w:r>
          <w:fldChar w:fldCharType="begin"/>
        </w:r>
        <w:r>
          <w:instrText xml:space="preserve"> PAGEREF _Toc176871529 \h </w:instrText>
        </w:r>
        <w:r>
          <w:fldChar w:fldCharType="separate"/>
        </w:r>
        <w:r w:rsidR="00DD1BCE">
          <w:t>27</w:t>
        </w:r>
        <w:r>
          <w:fldChar w:fldCharType="end"/>
        </w:r>
      </w:hyperlink>
    </w:p>
    <w:p w14:paraId="298A078F" w14:textId="064A951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30" w:history="1">
        <w:r w:rsidRPr="00E02128">
          <w:t>33</w:t>
        </w:r>
        <w:r>
          <w:rPr>
            <w:rFonts w:asciiTheme="minorHAnsi" w:eastAsiaTheme="minorEastAsia" w:hAnsiTheme="minorHAnsi" w:cstheme="minorBidi"/>
            <w:kern w:val="2"/>
            <w:sz w:val="22"/>
            <w:szCs w:val="22"/>
            <w:lang w:eastAsia="en-AU"/>
            <w14:ligatures w14:val="standardContextual"/>
          </w:rPr>
          <w:tab/>
        </w:r>
        <w:r w:rsidRPr="00E02128">
          <w:t>Voting at meetings</w:t>
        </w:r>
        <w:r>
          <w:tab/>
        </w:r>
        <w:r>
          <w:fldChar w:fldCharType="begin"/>
        </w:r>
        <w:r>
          <w:instrText xml:space="preserve"> PAGEREF _Toc176871530 \h </w:instrText>
        </w:r>
        <w:r>
          <w:fldChar w:fldCharType="separate"/>
        </w:r>
        <w:r w:rsidR="00DD1BCE">
          <w:t>27</w:t>
        </w:r>
        <w:r>
          <w:fldChar w:fldCharType="end"/>
        </w:r>
      </w:hyperlink>
    </w:p>
    <w:p w14:paraId="2F50BFAF" w14:textId="597DC2E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31" w:history="1">
        <w:r w:rsidRPr="00E02128">
          <w:t>34</w:t>
        </w:r>
        <w:r>
          <w:rPr>
            <w:rFonts w:asciiTheme="minorHAnsi" w:eastAsiaTheme="minorEastAsia" w:hAnsiTheme="minorHAnsi" w:cstheme="minorBidi"/>
            <w:kern w:val="2"/>
            <w:sz w:val="22"/>
            <w:szCs w:val="22"/>
            <w:lang w:eastAsia="en-AU"/>
            <w14:ligatures w14:val="standardContextual"/>
          </w:rPr>
          <w:tab/>
        </w:r>
        <w:r w:rsidRPr="00E02128">
          <w:t>Individual with more than 1 role</w:t>
        </w:r>
        <w:r>
          <w:tab/>
        </w:r>
        <w:r>
          <w:fldChar w:fldCharType="begin"/>
        </w:r>
        <w:r>
          <w:instrText xml:space="preserve"> PAGEREF _Toc176871531 \h </w:instrText>
        </w:r>
        <w:r>
          <w:fldChar w:fldCharType="separate"/>
        </w:r>
        <w:r w:rsidR="00DD1BCE">
          <w:t>27</w:t>
        </w:r>
        <w:r>
          <w:fldChar w:fldCharType="end"/>
        </w:r>
      </w:hyperlink>
    </w:p>
    <w:p w14:paraId="47D66208" w14:textId="0706803C"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32" w:history="1">
        <w:r w:rsidRPr="00E02128">
          <w:t>35</w:t>
        </w:r>
        <w:r>
          <w:rPr>
            <w:rFonts w:asciiTheme="minorHAnsi" w:eastAsiaTheme="minorEastAsia" w:hAnsiTheme="minorHAnsi" w:cstheme="minorBidi"/>
            <w:kern w:val="2"/>
            <w:sz w:val="22"/>
            <w:szCs w:val="22"/>
            <w:lang w:eastAsia="en-AU"/>
            <w14:ligatures w14:val="standardContextual"/>
          </w:rPr>
          <w:tab/>
        </w:r>
        <w:r w:rsidRPr="00E02128">
          <w:t>Conduct of meetings etc</w:t>
        </w:r>
        <w:r>
          <w:tab/>
        </w:r>
        <w:r>
          <w:fldChar w:fldCharType="begin"/>
        </w:r>
        <w:r>
          <w:instrText xml:space="preserve"> PAGEREF _Toc176871532 \h </w:instrText>
        </w:r>
        <w:r>
          <w:fldChar w:fldCharType="separate"/>
        </w:r>
        <w:r w:rsidR="00DD1BCE">
          <w:t>28</w:t>
        </w:r>
        <w:r>
          <w:fldChar w:fldCharType="end"/>
        </w:r>
      </w:hyperlink>
    </w:p>
    <w:p w14:paraId="067BB55C" w14:textId="246EA3B9"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33" w:history="1">
        <w:r w:rsidR="0048411A" w:rsidRPr="00E02128">
          <w:t>Division 3.10</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Consultants of commission</w:t>
        </w:r>
        <w:r w:rsidR="0048411A" w:rsidRPr="0048411A">
          <w:rPr>
            <w:vanish/>
          </w:rPr>
          <w:tab/>
        </w:r>
        <w:r w:rsidR="0048411A" w:rsidRPr="0048411A">
          <w:rPr>
            <w:vanish/>
          </w:rPr>
          <w:fldChar w:fldCharType="begin"/>
        </w:r>
        <w:r w:rsidR="0048411A" w:rsidRPr="0048411A">
          <w:rPr>
            <w:vanish/>
          </w:rPr>
          <w:instrText xml:space="preserve"> PAGEREF _Toc176871533 \h </w:instrText>
        </w:r>
        <w:r w:rsidR="0048411A" w:rsidRPr="0048411A">
          <w:rPr>
            <w:vanish/>
          </w:rPr>
        </w:r>
        <w:r w:rsidR="0048411A" w:rsidRPr="0048411A">
          <w:rPr>
            <w:vanish/>
          </w:rPr>
          <w:fldChar w:fldCharType="separate"/>
        </w:r>
        <w:r w:rsidR="00DD1BCE">
          <w:rPr>
            <w:vanish/>
          </w:rPr>
          <w:t>28</w:t>
        </w:r>
        <w:r w:rsidR="0048411A" w:rsidRPr="0048411A">
          <w:rPr>
            <w:vanish/>
          </w:rPr>
          <w:fldChar w:fldCharType="end"/>
        </w:r>
      </w:hyperlink>
    </w:p>
    <w:p w14:paraId="52E945D7" w14:textId="406B8B5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34" w:history="1">
        <w:r w:rsidRPr="00E02128">
          <w:t>37</w:t>
        </w:r>
        <w:r>
          <w:rPr>
            <w:rFonts w:asciiTheme="minorHAnsi" w:eastAsiaTheme="minorEastAsia" w:hAnsiTheme="minorHAnsi" w:cstheme="minorBidi"/>
            <w:kern w:val="2"/>
            <w:sz w:val="22"/>
            <w:szCs w:val="22"/>
            <w:lang w:eastAsia="en-AU"/>
            <w14:ligatures w14:val="standardContextual"/>
          </w:rPr>
          <w:tab/>
        </w:r>
        <w:r w:rsidRPr="00E02128">
          <w:t>Consultants of commission</w:t>
        </w:r>
        <w:r>
          <w:tab/>
        </w:r>
        <w:r>
          <w:fldChar w:fldCharType="begin"/>
        </w:r>
        <w:r>
          <w:instrText xml:space="preserve"> PAGEREF _Toc176871534 \h </w:instrText>
        </w:r>
        <w:r>
          <w:fldChar w:fldCharType="separate"/>
        </w:r>
        <w:r w:rsidR="00DD1BCE">
          <w:t>28</w:t>
        </w:r>
        <w:r>
          <w:fldChar w:fldCharType="end"/>
        </w:r>
      </w:hyperlink>
    </w:p>
    <w:p w14:paraId="5A292484" w14:textId="77852268" w:rsidR="0048411A" w:rsidRDefault="00AE5416">
      <w:pPr>
        <w:pStyle w:val="TOC2"/>
        <w:rPr>
          <w:rFonts w:asciiTheme="minorHAnsi" w:eastAsiaTheme="minorEastAsia" w:hAnsiTheme="minorHAnsi" w:cstheme="minorBidi"/>
          <w:b w:val="0"/>
          <w:kern w:val="2"/>
          <w:sz w:val="22"/>
          <w:szCs w:val="22"/>
          <w:lang w:eastAsia="en-AU"/>
          <w14:ligatures w14:val="standardContextual"/>
        </w:rPr>
      </w:pPr>
      <w:hyperlink w:anchor="_Toc176871535" w:history="1">
        <w:r w:rsidR="0048411A" w:rsidRPr="00E02128">
          <w:t>Part 4</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Complaints</w:t>
        </w:r>
        <w:r w:rsidR="0048411A" w:rsidRPr="0048411A">
          <w:rPr>
            <w:vanish/>
          </w:rPr>
          <w:tab/>
        </w:r>
        <w:r w:rsidR="0048411A" w:rsidRPr="0048411A">
          <w:rPr>
            <w:vanish/>
          </w:rPr>
          <w:fldChar w:fldCharType="begin"/>
        </w:r>
        <w:r w:rsidR="0048411A" w:rsidRPr="0048411A">
          <w:rPr>
            <w:vanish/>
          </w:rPr>
          <w:instrText xml:space="preserve"> PAGEREF _Toc176871535 \h </w:instrText>
        </w:r>
        <w:r w:rsidR="0048411A" w:rsidRPr="0048411A">
          <w:rPr>
            <w:vanish/>
          </w:rPr>
        </w:r>
        <w:r w:rsidR="0048411A" w:rsidRPr="0048411A">
          <w:rPr>
            <w:vanish/>
          </w:rPr>
          <w:fldChar w:fldCharType="separate"/>
        </w:r>
        <w:r w:rsidR="00DD1BCE">
          <w:rPr>
            <w:vanish/>
          </w:rPr>
          <w:t>29</w:t>
        </w:r>
        <w:r w:rsidR="0048411A" w:rsidRPr="0048411A">
          <w:rPr>
            <w:vanish/>
          </w:rPr>
          <w:fldChar w:fldCharType="end"/>
        </w:r>
      </w:hyperlink>
    </w:p>
    <w:p w14:paraId="776ACCDE" w14:textId="705A1805"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36" w:history="1">
        <w:r w:rsidR="0048411A" w:rsidRPr="00E02128">
          <w:t>Division 4.1</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Making complaints</w:t>
        </w:r>
        <w:r w:rsidR="0048411A" w:rsidRPr="0048411A">
          <w:rPr>
            <w:vanish/>
          </w:rPr>
          <w:tab/>
        </w:r>
        <w:r w:rsidR="0048411A" w:rsidRPr="0048411A">
          <w:rPr>
            <w:vanish/>
          </w:rPr>
          <w:fldChar w:fldCharType="begin"/>
        </w:r>
        <w:r w:rsidR="0048411A" w:rsidRPr="0048411A">
          <w:rPr>
            <w:vanish/>
          </w:rPr>
          <w:instrText xml:space="preserve"> PAGEREF _Toc176871536 \h </w:instrText>
        </w:r>
        <w:r w:rsidR="0048411A" w:rsidRPr="0048411A">
          <w:rPr>
            <w:vanish/>
          </w:rPr>
        </w:r>
        <w:r w:rsidR="0048411A" w:rsidRPr="0048411A">
          <w:rPr>
            <w:vanish/>
          </w:rPr>
          <w:fldChar w:fldCharType="separate"/>
        </w:r>
        <w:r w:rsidR="00DD1BCE">
          <w:rPr>
            <w:vanish/>
          </w:rPr>
          <w:t>29</w:t>
        </w:r>
        <w:r w:rsidR="0048411A" w:rsidRPr="0048411A">
          <w:rPr>
            <w:vanish/>
          </w:rPr>
          <w:fldChar w:fldCharType="end"/>
        </w:r>
      </w:hyperlink>
    </w:p>
    <w:p w14:paraId="57425696" w14:textId="1459E72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37" w:history="1">
        <w:r w:rsidRPr="00E02128">
          <w:t>38</w:t>
        </w:r>
        <w:r>
          <w:rPr>
            <w:rFonts w:asciiTheme="minorHAnsi" w:eastAsiaTheme="minorEastAsia" w:hAnsiTheme="minorHAnsi" w:cstheme="minorBidi"/>
            <w:kern w:val="2"/>
            <w:sz w:val="22"/>
            <w:szCs w:val="22"/>
            <w:lang w:eastAsia="en-AU"/>
            <w14:ligatures w14:val="standardContextual"/>
          </w:rPr>
          <w:tab/>
        </w:r>
        <w:r w:rsidRPr="00E02128">
          <w:t>Outline—div 4.1</w:t>
        </w:r>
        <w:r>
          <w:tab/>
        </w:r>
        <w:r>
          <w:fldChar w:fldCharType="begin"/>
        </w:r>
        <w:r>
          <w:instrText xml:space="preserve"> PAGEREF _Toc176871537 \h </w:instrText>
        </w:r>
        <w:r>
          <w:fldChar w:fldCharType="separate"/>
        </w:r>
        <w:r w:rsidR="00DD1BCE">
          <w:t>29</w:t>
        </w:r>
        <w:r>
          <w:fldChar w:fldCharType="end"/>
        </w:r>
      </w:hyperlink>
    </w:p>
    <w:p w14:paraId="27008EBD" w14:textId="24A0FE8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38" w:history="1">
        <w:r w:rsidRPr="00E02128">
          <w:t>39</w:t>
        </w:r>
        <w:r>
          <w:rPr>
            <w:rFonts w:asciiTheme="minorHAnsi" w:eastAsiaTheme="minorEastAsia" w:hAnsiTheme="minorHAnsi" w:cstheme="minorBidi"/>
            <w:kern w:val="2"/>
            <w:sz w:val="22"/>
            <w:szCs w:val="22"/>
            <w:lang w:eastAsia="en-AU"/>
            <w14:ligatures w14:val="standardContextual"/>
          </w:rPr>
          <w:tab/>
        </w:r>
        <w:r w:rsidRPr="00E02128">
          <w:t>When may someone complain about a health service?</w:t>
        </w:r>
        <w:r>
          <w:tab/>
        </w:r>
        <w:r>
          <w:fldChar w:fldCharType="begin"/>
        </w:r>
        <w:r>
          <w:instrText xml:space="preserve"> PAGEREF _Toc176871538 \h </w:instrText>
        </w:r>
        <w:r>
          <w:fldChar w:fldCharType="separate"/>
        </w:r>
        <w:r w:rsidR="00DD1BCE">
          <w:t>29</w:t>
        </w:r>
        <w:r>
          <w:fldChar w:fldCharType="end"/>
        </w:r>
      </w:hyperlink>
    </w:p>
    <w:p w14:paraId="5B709EC2" w14:textId="1B866E7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39" w:history="1">
        <w:r w:rsidRPr="00E02128">
          <w:t>40</w:t>
        </w:r>
        <w:r>
          <w:rPr>
            <w:rFonts w:asciiTheme="minorHAnsi" w:eastAsiaTheme="minorEastAsia" w:hAnsiTheme="minorHAnsi" w:cstheme="minorBidi"/>
            <w:kern w:val="2"/>
            <w:sz w:val="22"/>
            <w:szCs w:val="22"/>
            <w:lang w:eastAsia="en-AU"/>
            <w14:ligatures w14:val="standardContextual"/>
          </w:rPr>
          <w:tab/>
        </w:r>
        <w:r w:rsidRPr="00E02128">
          <w:rPr>
            <w:lang w:val="en-US"/>
          </w:rPr>
          <w:t>When may someone complain about a disability service?</w:t>
        </w:r>
        <w:r>
          <w:tab/>
        </w:r>
        <w:r>
          <w:fldChar w:fldCharType="begin"/>
        </w:r>
        <w:r>
          <w:instrText xml:space="preserve"> PAGEREF _Toc176871539 \h </w:instrText>
        </w:r>
        <w:r>
          <w:fldChar w:fldCharType="separate"/>
        </w:r>
        <w:r w:rsidR="00DD1BCE">
          <w:t>30</w:t>
        </w:r>
        <w:r>
          <w:fldChar w:fldCharType="end"/>
        </w:r>
      </w:hyperlink>
    </w:p>
    <w:p w14:paraId="0A8757DD" w14:textId="72D17CC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40" w:history="1">
        <w:r w:rsidRPr="00E02128">
          <w:t>40A</w:t>
        </w:r>
        <w:r>
          <w:rPr>
            <w:rFonts w:asciiTheme="minorHAnsi" w:eastAsiaTheme="minorEastAsia" w:hAnsiTheme="minorHAnsi" w:cstheme="minorBidi"/>
            <w:kern w:val="2"/>
            <w:sz w:val="22"/>
            <w:szCs w:val="22"/>
            <w:lang w:eastAsia="en-AU"/>
            <w14:ligatures w14:val="standardContextual"/>
          </w:rPr>
          <w:tab/>
        </w:r>
        <w:r w:rsidRPr="00E02128">
          <w:t>When may someone complain about a service for children and young people?</w:t>
        </w:r>
        <w:r>
          <w:tab/>
        </w:r>
        <w:r>
          <w:fldChar w:fldCharType="begin"/>
        </w:r>
        <w:r>
          <w:instrText xml:space="preserve"> PAGEREF _Toc176871540 \h </w:instrText>
        </w:r>
        <w:r>
          <w:fldChar w:fldCharType="separate"/>
        </w:r>
        <w:r w:rsidR="00DD1BCE">
          <w:t>31</w:t>
        </w:r>
        <w:r>
          <w:fldChar w:fldCharType="end"/>
        </w:r>
      </w:hyperlink>
    </w:p>
    <w:p w14:paraId="05427588" w14:textId="1A0642F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41" w:history="1">
        <w:r w:rsidRPr="00E02128">
          <w:t>41</w:t>
        </w:r>
        <w:r>
          <w:rPr>
            <w:rFonts w:asciiTheme="minorHAnsi" w:eastAsiaTheme="minorEastAsia" w:hAnsiTheme="minorHAnsi" w:cstheme="minorBidi"/>
            <w:kern w:val="2"/>
            <w:sz w:val="22"/>
            <w:szCs w:val="22"/>
            <w:lang w:eastAsia="en-AU"/>
            <w14:ligatures w14:val="standardContextual"/>
          </w:rPr>
          <w:tab/>
        </w:r>
        <w:r w:rsidRPr="00E02128">
          <w:rPr>
            <w:lang w:val="en-US"/>
          </w:rPr>
          <w:t>When may someone complain about a service for older people?</w:t>
        </w:r>
        <w:r>
          <w:tab/>
        </w:r>
        <w:r>
          <w:fldChar w:fldCharType="begin"/>
        </w:r>
        <w:r>
          <w:instrText xml:space="preserve"> PAGEREF _Toc176871541 \h </w:instrText>
        </w:r>
        <w:r>
          <w:fldChar w:fldCharType="separate"/>
        </w:r>
        <w:r w:rsidR="00DD1BCE">
          <w:t>31</w:t>
        </w:r>
        <w:r>
          <w:fldChar w:fldCharType="end"/>
        </w:r>
      </w:hyperlink>
    </w:p>
    <w:p w14:paraId="61A39761" w14:textId="78DEE5C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42" w:history="1">
        <w:r w:rsidRPr="00E02128">
          <w:t>41A</w:t>
        </w:r>
        <w:r>
          <w:rPr>
            <w:rFonts w:asciiTheme="minorHAnsi" w:eastAsiaTheme="minorEastAsia" w:hAnsiTheme="minorHAnsi" w:cstheme="minorBidi"/>
            <w:kern w:val="2"/>
            <w:sz w:val="22"/>
            <w:szCs w:val="22"/>
            <w:lang w:eastAsia="en-AU"/>
            <w14:ligatures w14:val="standardContextual"/>
          </w:rPr>
          <w:tab/>
        </w:r>
        <w:r w:rsidRPr="00E02128">
          <w:t>When may someone complain about an occupancy dispute?</w:t>
        </w:r>
        <w:r>
          <w:tab/>
        </w:r>
        <w:r>
          <w:fldChar w:fldCharType="begin"/>
        </w:r>
        <w:r>
          <w:instrText xml:space="preserve"> PAGEREF _Toc176871542 \h </w:instrText>
        </w:r>
        <w:r>
          <w:fldChar w:fldCharType="separate"/>
        </w:r>
        <w:r w:rsidR="00DD1BCE">
          <w:t>32</w:t>
        </w:r>
        <w:r>
          <w:fldChar w:fldCharType="end"/>
        </w:r>
      </w:hyperlink>
    </w:p>
    <w:p w14:paraId="5BF34E2F" w14:textId="112F72EC"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43" w:history="1">
        <w:r w:rsidRPr="00E02128">
          <w:t>41B</w:t>
        </w:r>
        <w:r>
          <w:rPr>
            <w:rFonts w:asciiTheme="minorHAnsi" w:eastAsiaTheme="minorEastAsia" w:hAnsiTheme="minorHAnsi" w:cstheme="minorBidi"/>
            <w:kern w:val="2"/>
            <w:sz w:val="22"/>
            <w:szCs w:val="22"/>
            <w:lang w:eastAsia="en-AU"/>
            <w14:ligatures w14:val="standardContextual"/>
          </w:rPr>
          <w:tab/>
        </w:r>
        <w:r w:rsidRPr="00E02128">
          <w:t>When may someone complain about treatment of vulnerable people?</w:t>
        </w:r>
        <w:r>
          <w:tab/>
        </w:r>
        <w:r>
          <w:fldChar w:fldCharType="begin"/>
        </w:r>
        <w:r>
          <w:instrText xml:space="preserve"> PAGEREF _Toc176871543 \h </w:instrText>
        </w:r>
        <w:r>
          <w:fldChar w:fldCharType="separate"/>
        </w:r>
        <w:r w:rsidR="00DD1BCE">
          <w:t>32</w:t>
        </w:r>
        <w:r>
          <w:fldChar w:fldCharType="end"/>
        </w:r>
      </w:hyperlink>
    </w:p>
    <w:p w14:paraId="200B5B22" w14:textId="763001E7"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44" w:history="1">
        <w:r w:rsidRPr="00E02128">
          <w:t>41C</w:t>
        </w:r>
        <w:r>
          <w:rPr>
            <w:rFonts w:asciiTheme="minorHAnsi" w:eastAsiaTheme="minorEastAsia" w:hAnsiTheme="minorHAnsi" w:cstheme="minorBidi"/>
            <w:kern w:val="2"/>
            <w:sz w:val="22"/>
            <w:szCs w:val="22"/>
            <w:lang w:eastAsia="en-AU"/>
            <w14:ligatures w14:val="standardContextual"/>
          </w:rPr>
          <w:tab/>
        </w:r>
        <w:r w:rsidRPr="00E02128">
          <w:t>Victims rights complaints</w:t>
        </w:r>
        <w:r>
          <w:tab/>
        </w:r>
        <w:r>
          <w:fldChar w:fldCharType="begin"/>
        </w:r>
        <w:r>
          <w:instrText xml:space="preserve"> PAGEREF _Toc176871544 \h </w:instrText>
        </w:r>
        <w:r>
          <w:fldChar w:fldCharType="separate"/>
        </w:r>
        <w:r w:rsidR="00DD1BCE">
          <w:t>33</w:t>
        </w:r>
        <w:r>
          <w:fldChar w:fldCharType="end"/>
        </w:r>
      </w:hyperlink>
    </w:p>
    <w:p w14:paraId="6EB3FD11" w14:textId="0491260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45" w:history="1">
        <w:r w:rsidRPr="00E02128">
          <w:t>41D</w:t>
        </w:r>
        <w:r>
          <w:rPr>
            <w:rFonts w:asciiTheme="minorHAnsi" w:eastAsiaTheme="minorEastAsia" w:hAnsiTheme="minorHAnsi" w:cstheme="minorBidi"/>
            <w:kern w:val="2"/>
            <w:sz w:val="22"/>
            <w:szCs w:val="22"/>
            <w:lang w:eastAsia="en-AU"/>
            <w14:ligatures w14:val="standardContextual"/>
          </w:rPr>
          <w:tab/>
        </w:r>
        <w:r w:rsidRPr="00E02128">
          <w:t>Human rights complaints</w:t>
        </w:r>
        <w:r>
          <w:tab/>
        </w:r>
        <w:r>
          <w:fldChar w:fldCharType="begin"/>
        </w:r>
        <w:r>
          <w:instrText xml:space="preserve"> PAGEREF _Toc176871545 \h </w:instrText>
        </w:r>
        <w:r>
          <w:fldChar w:fldCharType="separate"/>
        </w:r>
        <w:r w:rsidR="00DD1BCE">
          <w:t>34</w:t>
        </w:r>
        <w:r>
          <w:fldChar w:fldCharType="end"/>
        </w:r>
      </w:hyperlink>
    </w:p>
    <w:p w14:paraId="0A006D97" w14:textId="2576066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46" w:history="1">
        <w:r w:rsidRPr="00E02128">
          <w:t>42</w:t>
        </w:r>
        <w:r>
          <w:rPr>
            <w:rFonts w:asciiTheme="minorHAnsi" w:eastAsiaTheme="minorEastAsia" w:hAnsiTheme="minorHAnsi" w:cstheme="minorBidi"/>
            <w:kern w:val="2"/>
            <w:sz w:val="22"/>
            <w:szCs w:val="22"/>
            <w:lang w:eastAsia="en-AU"/>
            <w14:ligatures w14:val="standardContextual"/>
          </w:rPr>
          <w:tab/>
        </w:r>
        <w:r w:rsidRPr="00E02128">
          <w:t>What complaints may be made under this Act?</w:t>
        </w:r>
        <w:r>
          <w:tab/>
        </w:r>
        <w:r>
          <w:fldChar w:fldCharType="begin"/>
        </w:r>
        <w:r>
          <w:instrText xml:space="preserve"> PAGEREF _Toc176871546 \h </w:instrText>
        </w:r>
        <w:r>
          <w:fldChar w:fldCharType="separate"/>
        </w:r>
        <w:r w:rsidR="00DD1BCE">
          <w:t>35</w:t>
        </w:r>
        <w:r>
          <w:fldChar w:fldCharType="end"/>
        </w:r>
      </w:hyperlink>
    </w:p>
    <w:p w14:paraId="4D78E96F" w14:textId="20A98C4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47" w:history="1">
        <w:r w:rsidRPr="00E02128">
          <w:t>43</w:t>
        </w:r>
        <w:r>
          <w:rPr>
            <w:rFonts w:asciiTheme="minorHAnsi" w:eastAsiaTheme="minorEastAsia" w:hAnsiTheme="minorHAnsi" w:cstheme="minorBidi"/>
            <w:kern w:val="2"/>
            <w:sz w:val="22"/>
            <w:szCs w:val="22"/>
            <w:lang w:eastAsia="en-AU"/>
            <w14:ligatures w14:val="standardContextual"/>
          </w:rPr>
          <w:tab/>
        </w:r>
        <w:r w:rsidRPr="00E02128">
          <w:t>Who may make a complaint under this Act?</w:t>
        </w:r>
        <w:r>
          <w:tab/>
        </w:r>
        <w:r>
          <w:fldChar w:fldCharType="begin"/>
        </w:r>
        <w:r>
          <w:instrText xml:space="preserve"> PAGEREF _Toc176871547 \h </w:instrText>
        </w:r>
        <w:r>
          <w:fldChar w:fldCharType="separate"/>
        </w:r>
        <w:r w:rsidR="00DD1BCE">
          <w:t>36</w:t>
        </w:r>
        <w:r>
          <w:fldChar w:fldCharType="end"/>
        </w:r>
      </w:hyperlink>
    </w:p>
    <w:p w14:paraId="32A02E47" w14:textId="750335BD" w:rsidR="0048411A" w:rsidRDefault="0048411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1548" w:history="1">
        <w:r w:rsidRPr="00E02128">
          <w:t>44</w:t>
        </w:r>
        <w:r>
          <w:rPr>
            <w:rFonts w:asciiTheme="minorHAnsi" w:eastAsiaTheme="minorEastAsia" w:hAnsiTheme="minorHAnsi" w:cstheme="minorBidi"/>
            <w:kern w:val="2"/>
            <w:sz w:val="22"/>
            <w:szCs w:val="22"/>
            <w:lang w:eastAsia="en-AU"/>
            <w14:ligatures w14:val="standardContextual"/>
          </w:rPr>
          <w:tab/>
        </w:r>
        <w:r w:rsidRPr="00E02128">
          <w:t>Complaint to be in writing</w:t>
        </w:r>
        <w:r>
          <w:tab/>
        </w:r>
        <w:r>
          <w:fldChar w:fldCharType="begin"/>
        </w:r>
        <w:r>
          <w:instrText xml:space="preserve"> PAGEREF _Toc176871548 \h </w:instrText>
        </w:r>
        <w:r>
          <w:fldChar w:fldCharType="separate"/>
        </w:r>
        <w:r w:rsidR="00DD1BCE">
          <w:t>38</w:t>
        </w:r>
        <w:r>
          <w:fldChar w:fldCharType="end"/>
        </w:r>
      </w:hyperlink>
    </w:p>
    <w:p w14:paraId="461C234C" w14:textId="6C10205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49" w:history="1">
        <w:r w:rsidRPr="00E02128">
          <w:t>45</w:t>
        </w:r>
        <w:r>
          <w:rPr>
            <w:rFonts w:asciiTheme="minorHAnsi" w:eastAsiaTheme="minorEastAsia" w:hAnsiTheme="minorHAnsi" w:cstheme="minorBidi"/>
            <w:kern w:val="2"/>
            <w:sz w:val="22"/>
            <w:szCs w:val="22"/>
            <w:lang w:eastAsia="en-AU"/>
            <w14:ligatures w14:val="standardContextual"/>
          </w:rPr>
          <w:tab/>
        </w:r>
        <w:r w:rsidRPr="00E02128">
          <w:t>Commission’s obligation to be prompt and efficient</w:t>
        </w:r>
        <w:r>
          <w:tab/>
        </w:r>
        <w:r>
          <w:fldChar w:fldCharType="begin"/>
        </w:r>
        <w:r>
          <w:instrText xml:space="preserve"> PAGEREF _Toc176871549 \h </w:instrText>
        </w:r>
        <w:r>
          <w:fldChar w:fldCharType="separate"/>
        </w:r>
        <w:r w:rsidR="00DD1BCE">
          <w:t>39</w:t>
        </w:r>
        <w:r>
          <w:fldChar w:fldCharType="end"/>
        </w:r>
      </w:hyperlink>
    </w:p>
    <w:p w14:paraId="4082FBB7" w14:textId="0F7FD4E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50" w:history="1">
        <w:r w:rsidRPr="00E02128">
          <w:t>46</w:t>
        </w:r>
        <w:r>
          <w:rPr>
            <w:rFonts w:asciiTheme="minorHAnsi" w:eastAsiaTheme="minorEastAsia" w:hAnsiTheme="minorHAnsi" w:cstheme="minorBidi"/>
            <w:kern w:val="2"/>
            <w:sz w:val="22"/>
            <w:szCs w:val="22"/>
            <w:lang w:eastAsia="en-AU"/>
            <w14:ligatures w14:val="standardContextual"/>
          </w:rPr>
          <w:tab/>
        </w:r>
        <w:r w:rsidRPr="00E02128">
          <w:t>Complainant’s obligations in relation to complaint</w:t>
        </w:r>
        <w:r>
          <w:tab/>
        </w:r>
        <w:r>
          <w:fldChar w:fldCharType="begin"/>
        </w:r>
        <w:r>
          <w:instrText xml:space="preserve"> PAGEREF _Toc176871550 \h </w:instrText>
        </w:r>
        <w:r>
          <w:fldChar w:fldCharType="separate"/>
        </w:r>
        <w:r w:rsidR="00DD1BCE">
          <w:t>42</w:t>
        </w:r>
        <w:r>
          <w:fldChar w:fldCharType="end"/>
        </w:r>
      </w:hyperlink>
    </w:p>
    <w:p w14:paraId="7BFF84E7" w14:textId="498DD7FF"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51" w:history="1">
        <w:r w:rsidR="0048411A" w:rsidRPr="00E02128">
          <w:t>Division 4.2</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Dealing with complaints</w:t>
        </w:r>
        <w:r w:rsidR="0048411A" w:rsidRPr="0048411A">
          <w:rPr>
            <w:vanish/>
          </w:rPr>
          <w:tab/>
        </w:r>
        <w:r w:rsidR="0048411A" w:rsidRPr="0048411A">
          <w:rPr>
            <w:vanish/>
          </w:rPr>
          <w:fldChar w:fldCharType="begin"/>
        </w:r>
        <w:r w:rsidR="0048411A" w:rsidRPr="0048411A">
          <w:rPr>
            <w:vanish/>
          </w:rPr>
          <w:instrText xml:space="preserve"> PAGEREF _Toc176871551 \h </w:instrText>
        </w:r>
        <w:r w:rsidR="0048411A" w:rsidRPr="0048411A">
          <w:rPr>
            <w:vanish/>
          </w:rPr>
        </w:r>
        <w:r w:rsidR="0048411A" w:rsidRPr="0048411A">
          <w:rPr>
            <w:vanish/>
          </w:rPr>
          <w:fldChar w:fldCharType="separate"/>
        </w:r>
        <w:r w:rsidR="00DD1BCE">
          <w:rPr>
            <w:vanish/>
          </w:rPr>
          <w:t>44</w:t>
        </w:r>
        <w:r w:rsidR="0048411A" w:rsidRPr="0048411A">
          <w:rPr>
            <w:vanish/>
          </w:rPr>
          <w:fldChar w:fldCharType="end"/>
        </w:r>
      </w:hyperlink>
    </w:p>
    <w:p w14:paraId="149A8190" w14:textId="304E2F9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52" w:history="1">
        <w:r w:rsidRPr="00E02128">
          <w:t>47</w:t>
        </w:r>
        <w:r>
          <w:rPr>
            <w:rFonts w:asciiTheme="minorHAnsi" w:eastAsiaTheme="minorEastAsia" w:hAnsiTheme="minorHAnsi" w:cstheme="minorBidi"/>
            <w:kern w:val="2"/>
            <w:sz w:val="22"/>
            <w:szCs w:val="22"/>
            <w:lang w:eastAsia="en-AU"/>
            <w14:ligatures w14:val="standardContextual"/>
          </w:rPr>
          <w:tab/>
        </w:r>
        <w:r w:rsidRPr="00E02128">
          <w:t>Outline—div 4.2</w:t>
        </w:r>
        <w:r>
          <w:tab/>
        </w:r>
        <w:r>
          <w:fldChar w:fldCharType="begin"/>
        </w:r>
        <w:r>
          <w:instrText xml:space="preserve"> PAGEREF _Toc176871552 \h </w:instrText>
        </w:r>
        <w:r>
          <w:fldChar w:fldCharType="separate"/>
        </w:r>
        <w:r w:rsidR="00DD1BCE">
          <w:t>44</w:t>
        </w:r>
        <w:r>
          <w:fldChar w:fldCharType="end"/>
        </w:r>
      </w:hyperlink>
    </w:p>
    <w:p w14:paraId="06693DAB" w14:textId="3EF5A1E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53" w:history="1">
        <w:r w:rsidRPr="00E02128">
          <w:t>48</w:t>
        </w:r>
        <w:r>
          <w:rPr>
            <w:rFonts w:asciiTheme="minorHAnsi" w:eastAsiaTheme="minorEastAsia" w:hAnsiTheme="minorHAnsi" w:cstheme="minorBidi"/>
            <w:kern w:val="2"/>
            <w:sz w:val="22"/>
            <w:szCs w:val="22"/>
            <w:lang w:eastAsia="en-AU"/>
            <w14:ligatures w14:val="standardContextual"/>
          </w:rPr>
          <w:tab/>
        </w:r>
        <w:r w:rsidRPr="00E02128">
          <w:t>Consideration without complaint or appropriate complainant</w:t>
        </w:r>
        <w:r>
          <w:tab/>
        </w:r>
        <w:r>
          <w:fldChar w:fldCharType="begin"/>
        </w:r>
        <w:r>
          <w:instrText xml:space="preserve"> PAGEREF _Toc176871553 \h </w:instrText>
        </w:r>
        <w:r>
          <w:fldChar w:fldCharType="separate"/>
        </w:r>
        <w:r w:rsidR="00DD1BCE">
          <w:t>45</w:t>
        </w:r>
        <w:r>
          <w:fldChar w:fldCharType="end"/>
        </w:r>
      </w:hyperlink>
    </w:p>
    <w:p w14:paraId="0E6F801F" w14:textId="077C541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54" w:history="1">
        <w:r w:rsidRPr="00E02128">
          <w:t>49</w:t>
        </w:r>
        <w:r>
          <w:rPr>
            <w:rFonts w:asciiTheme="minorHAnsi" w:eastAsiaTheme="minorEastAsia" w:hAnsiTheme="minorHAnsi" w:cstheme="minorBidi"/>
            <w:kern w:val="2"/>
            <w:sz w:val="22"/>
            <w:szCs w:val="22"/>
            <w:lang w:eastAsia="en-AU"/>
            <w14:ligatures w14:val="standardContextual"/>
          </w:rPr>
          <w:tab/>
        </w:r>
        <w:r w:rsidRPr="00E02128">
          <w:t>Treatment of complaint if complaint dealt with as commission-initiated consideration</w:t>
        </w:r>
        <w:r>
          <w:tab/>
        </w:r>
        <w:r>
          <w:fldChar w:fldCharType="begin"/>
        </w:r>
        <w:r>
          <w:instrText xml:space="preserve"> PAGEREF _Toc176871554 \h </w:instrText>
        </w:r>
        <w:r>
          <w:fldChar w:fldCharType="separate"/>
        </w:r>
        <w:r w:rsidR="00DD1BCE">
          <w:t>47</w:t>
        </w:r>
        <w:r>
          <w:fldChar w:fldCharType="end"/>
        </w:r>
      </w:hyperlink>
    </w:p>
    <w:p w14:paraId="6692E52C" w14:textId="0F73853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55" w:history="1">
        <w:r w:rsidRPr="00E02128">
          <w:t>51</w:t>
        </w:r>
        <w:r>
          <w:rPr>
            <w:rFonts w:asciiTheme="minorHAnsi" w:eastAsiaTheme="minorEastAsia" w:hAnsiTheme="minorHAnsi" w:cstheme="minorBidi"/>
            <w:kern w:val="2"/>
            <w:sz w:val="22"/>
            <w:szCs w:val="22"/>
            <w:lang w:eastAsia="en-AU"/>
            <w14:ligatures w14:val="standardContextual"/>
          </w:rPr>
          <w:tab/>
        </w:r>
        <w:r w:rsidRPr="00E02128">
          <w:t>Referring complaints for conciliation</w:t>
        </w:r>
        <w:r>
          <w:tab/>
        </w:r>
        <w:r>
          <w:fldChar w:fldCharType="begin"/>
        </w:r>
        <w:r>
          <w:instrText xml:space="preserve"> PAGEREF _Toc176871555 \h </w:instrText>
        </w:r>
        <w:r>
          <w:fldChar w:fldCharType="separate"/>
        </w:r>
        <w:r w:rsidR="00DD1BCE">
          <w:t>47</w:t>
        </w:r>
        <w:r>
          <w:fldChar w:fldCharType="end"/>
        </w:r>
      </w:hyperlink>
    </w:p>
    <w:p w14:paraId="2C6EC6DE" w14:textId="241FF5A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56" w:history="1">
        <w:r w:rsidRPr="00E02128">
          <w:t>51A</w:t>
        </w:r>
        <w:r>
          <w:rPr>
            <w:rFonts w:asciiTheme="minorHAnsi" w:eastAsiaTheme="minorEastAsia" w:hAnsiTheme="minorHAnsi" w:cstheme="minorBidi"/>
            <w:kern w:val="2"/>
            <w:sz w:val="22"/>
            <w:szCs w:val="22"/>
            <w:lang w:eastAsia="en-AU"/>
            <w14:ligatures w14:val="standardContextual"/>
          </w:rPr>
          <w:tab/>
        </w:r>
        <w:r w:rsidRPr="00E02128">
          <w:t>Referral of advocacy matters—children and young people</w:t>
        </w:r>
        <w:r>
          <w:tab/>
        </w:r>
        <w:r>
          <w:fldChar w:fldCharType="begin"/>
        </w:r>
        <w:r>
          <w:instrText xml:space="preserve"> PAGEREF _Toc176871556 \h </w:instrText>
        </w:r>
        <w:r>
          <w:fldChar w:fldCharType="separate"/>
        </w:r>
        <w:r w:rsidR="00DD1BCE">
          <w:t>47</w:t>
        </w:r>
        <w:r>
          <w:fldChar w:fldCharType="end"/>
        </w:r>
      </w:hyperlink>
    </w:p>
    <w:p w14:paraId="30CFEC1F" w14:textId="22E0187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57" w:history="1">
        <w:r w:rsidRPr="00E02128">
          <w:t>51B</w:t>
        </w:r>
        <w:r>
          <w:rPr>
            <w:rFonts w:asciiTheme="minorHAnsi" w:eastAsiaTheme="minorEastAsia" w:hAnsiTheme="minorHAnsi" w:cstheme="minorBidi"/>
            <w:kern w:val="2"/>
            <w:sz w:val="22"/>
            <w:szCs w:val="22"/>
            <w:lang w:eastAsia="en-AU"/>
            <w14:ligatures w14:val="standardContextual"/>
          </w:rPr>
          <w:tab/>
        </w:r>
        <w:r w:rsidRPr="00E02128">
          <w:t>Referral of advocacy matters—vulnerable people</w:t>
        </w:r>
        <w:r>
          <w:tab/>
        </w:r>
        <w:r>
          <w:fldChar w:fldCharType="begin"/>
        </w:r>
        <w:r>
          <w:instrText xml:space="preserve"> PAGEREF _Toc176871557 \h </w:instrText>
        </w:r>
        <w:r>
          <w:fldChar w:fldCharType="separate"/>
        </w:r>
        <w:r w:rsidR="00DD1BCE">
          <w:t>48</w:t>
        </w:r>
        <w:r>
          <w:fldChar w:fldCharType="end"/>
        </w:r>
      </w:hyperlink>
    </w:p>
    <w:p w14:paraId="33A220F4" w14:textId="5DF6777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58" w:history="1">
        <w:r w:rsidRPr="00E02128">
          <w:t>52</w:t>
        </w:r>
        <w:r>
          <w:rPr>
            <w:rFonts w:asciiTheme="minorHAnsi" w:eastAsiaTheme="minorEastAsia" w:hAnsiTheme="minorHAnsi" w:cstheme="minorBidi"/>
            <w:kern w:val="2"/>
            <w:sz w:val="22"/>
            <w:szCs w:val="22"/>
            <w:lang w:eastAsia="en-AU"/>
            <w14:ligatures w14:val="standardContextual"/>
          </w:rPr>
          <w:tab/>
        </w:r>
        <w:r w:rsidRPr="00E02128">
          <w:t>Considering complaints</w:t>
        </w:r>
        <w:r>
          <w:tab/>
        </w:r>
        <w:r>
          <w:fldChar w:fldCharType="begin"/>
        </w:r>
        <w:r>
          <w:instrText xml:space="preserve"> PAGEREF _Toc176871558 \h </w:instrText>
        </w:r>
        <w:r>
          <w:fldChar w:fldCharType="separate"/>
        </w:r>
        <w:r w:rsidR="00DD1BCE">
          <w:t>49</w:t>
        </w:r>
        <w:r>
          <w:fldChar w:fldCharType="end"/>
        </w:r>
      </w:hyperlink>
    </w:p>
    <w:p w14:paraId="6DD6F340" w14:textId="004BC70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59" w:history="1">
        <w:r w:rsidRPr="00E02128">
          <w:t>52A</w:t>
        </w:r>
        <w:r>
          <w:rPr>
            <w:rFonts w:asciiTheme="minorHAnsi" w:eastAsiaTheme="minorEastAsia" w:hAnsiTheme="minorHAnsi" w:cstheme="minorBidi"/>
            <w:kern w:val="2"/>
            <w:sz w:val="22"/>
            <w:szCs w:val="22"/>
            <w:lang w:eastAsia="en-AU"/>
            <w14:ligatures w14:val="standardContextual"/>
          </w:rPr>
          <w:tab/>
        </w:r>
        <w:r w:rsidRPr="00E02128">
          <w:t>Referral to appropriate statutory office-holder</w:t>
        </w:r>
        <w:r>
          <w:tab/>
        </w:r>
        <w:r>
          <w:fldChar w:fldCharType="begin"/>
        </w:r>
        <w:r>
          <w:instrText xml:space="preserve"> PAGEREF _Toc176871559 \h </w:instrText>
        </w:r>
        <w:r>
          <w:fldChar w:fldCharType="separate"/>
        </w:r>
        <w:r w:rsidR="00DD1BCE">
          <w:t>49</w:t>
        </w:r>
        <w:r>
          <w:fldChar w:fldCharType="end"/>
        </w:r>
      </w:hyperlink>
    </w:p>
    <w:p w14:paraId="6A3ECA72" w14:textId="79B7876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60" w:history="1">
        <w:r w:rsidRPr="00E02128">
          <w:t>52B</w:t>
        </w:r>
        <w:r>
          <w:rPr>
            <w:rFonts w:asciiTheme="minorHAnsi" w:eastAsiaTheme="minorEastAsia" w:hAnsiTheme="minorHAnsi" w:cstheme="minorBidi"/>
            <w:kern w:val="2"/>
            <w:sz w:val="22"/>
            <w:szCs w:val="22"/>
            <w:lang w:eastAsia="en-AU"/>
            <w14:ligatures w14:val="standardContextual"/>
          </w:rPr>
          <w:tab/>
        </w:r>
        <w:r w:rsidRPr="00E02128">
          <w:t>Dealing with vulnerable person complaints</w:t>
        </w:r>
        <w:r>
          <w:tab/>
        </w:r>
        <w:r>
          <w:fldChar w:fldCharType="begin"/>
        </w:r>
        <w:r>
          <w:instrText xml:space="preserve"> PAGEREF _Toc176871560 \h </w:instrText>
        </w:r>
        <w:r>
          <w:fldChar w:fldCharType="separate"/>
        </w:r>
        <w:r w:rsidR="00DD1BCE">
          <w:t>50</w:t>
        </w:r>
        <w:r>
          <w:fldChar w:fldCharType="end"/>
        </w:r>
      </w:hyperlink>
    </w:p>
    <w:p w14:paraId="05E95C59" w14:textId="640BF40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61" w:history="1">
        <w:r w:rsidRPr="00E02128">
          <w:t>52C</w:t>
        </w:r>
        <w:r>
          <w:rPr>
            <w:rFonts w:asciiTheme="minorHAnsi" w:eastAsiaTheme="minorEastAsia" w:hAnsiTheme="minorHAnsi" w:cstheme="minorBidi"/>
            <w:kern w:val="2"/>
            <w:sz w:val="22"/>
            <w:szCs w:val="22"/>
            <w:lang w:eastAsia="en-AU"/>
            <w14:ligatures w14:val="standardContextual"/>
          </w:rPr>
          <w:tab/>
        </w:r>
        <w:r w:rsidRPr="00E02128">
          <w:t>Effect of declaration made under Children and Young People Act 2008</w:t>
        </w:r>
        <w:r>
          <w:tab/>
        </w:r>
        <w:r>
          <w:fldChar w:fldCharType="begin"/>
        </w:r>
        <w:r>
          <w:instrText xml:space="preserve"> PAGEREF _Toc176871561 \h </w:instrText>
        </w:r>
        <w:r>
          <w:fldChar w:fldCharType="separate"/>
        </w:r>
        <w:r w:rsidR="00DD1BCE">
          <w:t>51</w:t>
        </w:r>
        <w:r>
          <w:fldChar w:fldCharType="end"/>
        </w:r>
      </w:hyperlink>
    </w:p>
    <w:p w14:paraId="64886925" w14:textId="2C7D6A02"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62" w:history="1">
        <w:r w:rsidR="0048411A" w:rsidRPr="00E02128">
          <w:t>Division 4.2A</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Discrimination complaints to ACAT</w:t>
        </w:r>
        <w:r w:rsidR="0048411A" w:rsidRPr="0048411A">
          <w:rPr>
            <w:vanish/>
          </w:rPr>
          <w:tab/>
        </w:r>
        <w:r w:rsidR="0048411A" w:rsidRPr="0048411A">
          <w:rPr>
            <w:vanish/>
          </w:rPr>
          <w:fldChar w:fldCharType="begin"/>
        </w:r>
        <w:r w:rsidR="0048411A" w:rsidRPr="0048411A">
          <w:rPr>
            <w:vanish/>
          </w:rPr>
          <w:instrText xml:space="preserve"> PAGEREF _Toc176871562 \h </w:instrText>
        </w:r>
        <w:r w:rsidR="0048411A" w:rsidRPr="0048411A">
          <w:rPr>
            <w:vanish/>
          </w:rPr>
        </w:r>
        <w:r w:rsidR="0048411A" w:rsidRPr="0048411A">
          <w:rPr>
            <w:vanish/>
          </w:rPr>
          <w:fldChar w:fldCharType="separate"/>
        </w:r>
        <w:r w:rsidR="00DD1BCE">
          <w:rPr>
            <w:vanish/>
          </w:rPr>
          <w:t>51</w:t>
        </w:r>
        <w:r w:rsidR="0048411A" w:rsidRPr="0048411A">
          <w:rPr>
            <w:vanish/>
          </w:rPr>
          <w:fldChar w:fldCharType="end"/>
        </w:r>
      </w:hyperlink>
    </w:p>
    <w:p w14:paraId="60368DBA" w14:textId="5889712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63" w:history="1">
        <w:r w:rsidRPr="00E02128">
          <w:t>53</w:t>
        </w:r>
        <w:r>
          <w:rPr>
            <w:rFonts w:asciiTheme="minorHAnsi" w:eastAsiaTheme="minorEastAsia" w:hAnsiTheme="minorHAnsi" w:cstheme="minorBidi"/>
            <w:kern w:val="2"/>
            <w:sz w:val="22"/>
            <w:szCs w:val="22"/>
            <w:lang w:eastAsia="en-AU"/>
            <w14:ligatures w14:val="standardContextual"/>
          </w:rPr>
          <w:tab/>
        </w:r>
        <w:r w:rsidRPr="00E02128">
          <w:t>Definitions</w:t>
        </w:r>
        <w:r w:rsidRPr="00E02128">
          <w:rPr>
            <w:lang w:val="en-US"/>
          </w:rPr>
          <w:t>—div 4.2A</w:t>
        </w:r>
        <w:r>
          <w:tab/>
        </w:r>
        <w:r>
          <w:fldChar w:fldCharType="begin"/>
        </w:r>
        <w:r>
          <w:instrText xml:space="preserve"> PAGEREF _Toc176871563 \h </w:instrText>
        </w:r>
        <w:r>
          <w:fldChar w:fldCharType="separate"/>
        </w:r>
        <w:r w:rsidR="00DD1BCE">
          <w:t>51</w:t>
        </w:r>
        <w:r>
          <w:fldChar w:fldCharType="end"/>
        </w:r>
      </w:hyperlink>
    </w:p>
    <w:p w14:paraId="27E7F7E2" w14:textId="15B2B4C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64" w:history="1">
        <w:r w:rsidRPr="00E02128">
          <w:t>53A</w:t>
        </w:r>
        <w:r>
          <w:rPr>
            <w:rFonts w:asciiTheme="minorHAnsi" w:eastAsiaTheme="minorEastAsia" w:hAnsiTheme="minorHAnsi" w:cstheme="minorBidi"/>
            <w:kern w:val="2"/>
            <w:sz w:val="22"/>
            <w:szCs w:val="22"/>
            <w:lang w:eastAsia="en-AU"/>
            <w14:ligatures w14:val="standardContextual"/>
          </w:rPr>
          <w:tab/>
        </w:r>
        <w:r w:rsidRPr="00E02128">
          <w:t>Referral of discrimination complaints other than commission-initiated discrimination matters</w:t>
        </w:r>
        <w:r>
          <w:tab/>
        </w:r>
        <w:r>
          <w:fldChar w:fldCharType="begin"/>
        </w:r>
        <w:r>
          <w:instrText xml:space="preserve"> PAGEREF _Toc176871564 \h </w:instrText>
        </w:r>
        <w:r>
          <w:fldChar w:fldCharType="separate"/>
        </w:r>
        <w:r w:rsidR="00DD1BCE">
          <w:t>52</w:t>
        </w:r>
        <w:r>
          <w:fldChar w:fldCharType="end"/>
        </w:r>
      </w:hyperlink>
    </w:p>
    <w:p w14:paraId="091D4E61" w14:textId="50654A5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65" w:history="1">
        <w:r w:rsidRPr="00E02128">
          <w:t>53B</w:t>
        </w:r>
        <w:r>
          <w:rPr>
            <w:rFonts w:asciiTheme="minorHAnsi" w:eastAsiaTheme="minorEastAsia" w:hAnsiTheme="minorHAnsi" w:cstheme="minorBidi"/>
            <w:kern w:val="2"/>
            <w:sz w:val="22"/>
            <w:szCs w:val="22"/>
            <w:lang w:eastAsia="en-AU"/>
            <w14:ligatures w14:val="standardContextual"/>
          </w:rPr>
          <w:tab/>
        </w:r>
        <w:r w:rsidRPr="00E02128">
          <w:t>Late application in exceptional circumstances</w:t>
        </w:r>
        <w:r>
          <w:tab/>
        </w:r>
        <w:r>
          <w:fldChar w:fldCharType="begin"/>
        </w:r>
        <w:r>
          <w:instrText xml:space="preserve"> PAGEREF _Toc176871565 \h </w:instrText>
        </w:r>
        <w:r>
          <w:fldChar w:fldCharType="separate"/>
        </w:r>
        <w:r w:rsidR="00DD1BCE">
          <w:t>52</w:t>
        </w:r>
        <w:r>
          <w:fldChar w:fldCharType="end"/>
        </w:r>
      </w:hyperlink>
    </w:p>
    <w:p w14:paraId="44549855" w14:textId="53AE5E5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66" w:history="1">
        <w:r w:rsidRPr="00E02128">
          <w:t>53BA</w:t>
        </w:r>
        <w:r>
          <w:rPr>
            <w:rFonts w:asciiTheme="minorHAnsi" w:eastAsiaTheme="minorEastAsia" w:hAnsiTheme="minorHAnsi" w:cstheme="minorBidi"/>
            <w:kern w:val="2"/>
            <w:sz w:val="22"/>
            <w:szCs w:val="22"/>
            <w:lang w:eastAsia="en-AU"/>
            <w14:ligatures w14:val="standardContextual"/>
          </w:rPr>
          <w:tab/>
        </w:r>
        <w:r w:rsidRPr="00E02128">
          <w:t>Referral of commission-initiated discrimination matters</w:t>
        </w:r>
        <w:r>
          <w:tab/>
        </w:r>
        <w:r>
          <w:fldChar w:fldCharType="begin"/>
        </w:r>
        <w:r>
          <w:instrText xml:space="preserve"> PAGEREF _Toc176871566 \h </w:instrText>
        </w:r>
        <w:r>
          <w:fldChar w:fldCharType="separate"/>
        </w:r>
        <w:r w:rsidR="00DD1BCE">
          <w:t>53</w:t>
        </w:r>
        <w:r>
          <w:fldChar w:fldCharType="end"/>
        </w:r>
      </w:hyperlink>
    </w:p>
    <w:p w14:paraId="7C64DE73" w14:textId="335E3F4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67" w:history="1">
        <w:r w:rsidRPr="00E02128">
          <w:t>53C</w:t>
        </w:r>
        <w:r>
          <w:rPr>
            <w:rFonts w:asciiTheme="minorHAnsi" w:eastAsiaTheme="minorEastAsia" w:hAnsiTheme="minorHAnsi" w:cstheme="minorBidi"/>
            <w:kern w:val="2"/>
            <w:sz w:val="22"/>
            <w:szCs w:val="22"/>
            <w:lang w:eastAsia="en-AU"/>
            <w14:ligatures w14:val="standardContextual"/>
          </w:rPr>
          <w:tab/>
        </w:r>
        <w:r w:rsidRPr="00E02128">
          <w:t>Parties to ACAT proceeding on discrimination complaint</w:t>
        </w:r>
        <w:r>
          <w:tab/>
        </w:r>
        <w:r>
          <w:fldChar w:fldCharType="begin"/>
        </w:r>
        <w:r>
          <w:instrText xml:space="preserve"> PAGEREF _Toc176871567 \h </w:instrText>
        </w:r>
        <w:r>
          <w:fldChar w:fldCharType="separate"/>
        </w:r>
        <w:r w:rsidR="00DD1BCE">
          <w:t>53</w:t>
        </w:r>
        <w:r>
          <w:fldChar w:fldCharType="end"/>
        </w:r>
      </w:hyperlink>
    </w:p>
    <w:p w14:paraId="44B6DF5B" w14:textId="4E26043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68" w:history="1">
        <w:r w:rsidRPr="00E02128">
          <w:t>53CA</w:t>
        </w:r>
        <w:r>
          <w:rPr>
            <w:rFonts w:asciiTheme="minorHAnsi" w:eastAsiaTheme="minorEastAsia" w:hAnsiTheme="minorHAnsi" w:cstheme="minorBidi"/>
            <w:kern w:val="2"/>
            <w:sz w:val="22"/>
            <w:szCs w:val="22"/>
            <w:lang w:eastAsia="en-AU"/>
            <w14:ligatures w14:val="standardContextual"/>
          </w:rPr>
          <w:tab/>
        </w:r>
        <w:r w:rsidRPr="00E02128">
          <w:t>Onus of establishing complaint about discrimination etc</w:t>
        </w:r>
        <w:r>
          <w:tab/>
        </w:r>
        <w:r>
          <w:fldChar w:fldCharType="begin"/>
        </w:r>
        <w:r>
          <w:instrText xml:space="preserve"> PAGEREF _Toc176871568 \h </w:instrText>
        </w:r>
        <w:r>
          <w:fldChar w:fldCharType="separate"/>
        </w:r>
        <w:r w:rsidR="00DD1BCE">
          <w:t>54</w:t>
        </w:r>
        <w:r>
          <w:fldChar w:fldCharType="end"/>
        </w:r>
      </w:hyperlink>
    </w:p>
    <w:p w14:paraId="36A39062" w14:textId="3D03F82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69" w:history="1">
        <w:r w:rsidRPr="00E02128">
          <w:t>53D</w:t>
        </w:r>
        <w:r>
          <w:rPr>
            <w:rFonts w:asciiTheme="minorHAnsi" w:eastAsiaTheme="minorEastAsia" w:hAnsiTheme="minorHAnsi" w:cstheme="minorBidi"/>
            <w:kern w:val="2"/>
            <w:sz w:val="22"/>
            <w:szCs w:val="22"/>
            <w:lang w:eastAsia="en-AU"/>
            <w14:ligatures w14:val="standardContextual"/>
          </w:rPr>
          <w:tab/>
        </w:r>
        <w:r w:rsidRPr="00E02128">
          <w:t>Reliance on exceptions and exemptions</w:t>
        </w:r>
        <w:r>
          <w:tab/>
        </w:r>
        <w:r>
          <w:fldChar w:fldCharType="begin"/>
        </w:r>
        <w:r>
          <w:instrText xml:space="preserve"> PAGEREF _Toc176871569 \h </w:instrText>
        </w:r>
        <w:r>
          <w:fldChar w:fldCharType="separate"/>
        </w:r>
        <w:r w:rsidR="00DD1BCE">
          <w:t>55</w:t>
        </w:r>
        <w:r>
          <w:fldChar w:fldCharType="end"/>
        </w:r>
      </w:hyperlink>
    </w:p>
    <w:p w14:paraId="3BE6CFC7" w14:textId="4F54731C"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70" w:history="1">
        <w:r w:rsidRPr="00E02128">
          <w:t>53DA</w:t>
        </w:r>
        <w:r>
          <w:rPr>
            <w:rFonts w:asciiTheme="minorHAnsi" w:eastAsiaTheme="minorEastAsia" w:hAnsiTheme="minorHAnsi" w:cstheme="minorBidi"/>
            <w:kern w:val="2"/>
            <w:sz w:val="22"/>
            <w:szCs w:val="22"/>
            <w:lang w:eastAsia="en-AU"/>
            <w14:ligatures w14:val="standardContextual"/>
          </w:rPr>
          <w:tab/>
        </w:r>
        <w:r w:rsidRPr="00E02128">
          <w:t>Commission to give information etc to ACAT</w:t>
        </w:r>
        <w:r>
          <w:tab/>
        </w:r>
        <w:r>
          <w:fldChar w:fldCharType="begin"/>
        </w:r>
        <w:r>
          <w:instrText xml:space="preserve"> PAGEREF _Toc176871570 \h </w:instrText>
        </w:r>
        <w:r>
          <w:fldChar w:fldCharType="separate"/>
        </w:r>
        <w:r w:rsidR="00DD1BCE">
          <w:t>55</w:t>
        </w:r>
        <w:r>
          <w:fldChar w:fldCharType="end"/>
        </w:r>
      </w:hyperlink>
    </w:p>
    <w:p w14:paraId="20BDC668" w14:textId="0486656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71" w:history="1">
        <w:r w:rsidRPr="00E02128">
          <w:t>53DB</w:t>
        </w:r>
        <w:r>
          <w:rPr>
            <w:rFonts w:asciiTheme="minorHAnsi" w:eastAsiaTheme="minorEastAsia" w:hAnsiTheme="minorHAnsi" w:cstheme="minorBidi"/>
            <w:kern w:val="2"/>
            <w:sz w:val="22"/>
            <w:szCs w:val="22"/>
            <w:lang w:eastAsia="en-AU"/>
            <w14:ligatures w14:val="standardContextual"/>
          </w:rPr>
          <w:tab/>
        </w:r>
        <w:r w:rsidRPr="00E02128">
          <w:t>Consideration of positive duty</w:t>
        </w:r>
        <w:r>
          <w:tab/>
        </w:r>
        <w:r>
          <w:fldChar w:fldCharType="begin"/>
        </w:r>
        <w:r>
          <w:instrText xml:space="preserve"> PAGEREF _Toc176871571 \h </w:instrText>
        </w:r>
        <w:r>
          <w:fldChar w:fldCharType="separate"/>
        </w:r>
        <w:r w:rsidR="00DD1BCE">
          <w:t>56</w:t>
        </w:r>
        <w:r>
          <w:fldChar w:fldCharType="end"/>
        </w:r>
      </w:hyperlink>
    </w:p>
    <w:p w14:paraId="2B7157B4" w14:textId="452954C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72" w:history="1">
        <w:r w:rsidRPr="00E02128">
          <w:t>53E</w:t>
        </w:r>
        <w:r>
          <w:rPr>
            <w:rFonts w:asciiTheme="minorHAnsi" w:eastAsiaTheme="minorEastAsia" w:hAnsiTheme="minorHAnsi" w:cstheme="minorBidi"/>
            <w:kern w:val="2"/>
            <w:sz w:val="22"/>
            <w:szCs w:val="22"/>
            <w:lang w:eastAsia="en-AU"/>
            <w14:ligatures w14:val="standardContextual"/>
          </w:rPr>
          <w:tab/>
        </w:r>
        <w:r w:rsidRPr="00E02128">
          <w:t>Kinds of orders—unlawful acts under the Discrimination Act</w:t>
        </w:r>
        <w:r>
          <w:tab/>
        </w:r>
        <w:r>
          <w:fldChar w:fldCharType="begin"/>
        </w:r>
        <w:r>
          <w:instrText xml:space="preserve"> PAGEREF _Toc176871572 \h </w:instrText>
        </w:r>
        <w:r>
          <w:fldChar w:fldCharType="separate"/>
        </w:r>
        <w:r w:rsidR="00DD1BCE">
          <w:t>56</w:t>
        </w:r>
        <w:r>
          <w:fldChar w:fldCharType="end"/>
        </w:r>
      </w:hyperlink>
    </w:p>
    <w:p w14:paraId="363E58A7" w14:textId="481BF6B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73" w:history="1">
        <w:r w:rsidRPr="00E02128">
          <w:t>53EA</w:t>
        </w:r>
        <w:r>
          <w:rPr>
            <w:rFonts w:asciiTheme="minorHAnsi" w:eastAsiaTheme="minorEastAsia" w:hAnsiTheme="minorHAnsi" w:cstheme="minorBidi"/>
            <w:kern w:val="2"/>
            <w:sz w:val="22"/>
            <w:szCs w:val="22"/>
            <w:lang w:eastAsia="en-AU"/>
            <w14:ligatures w14:val="standardContextual"/>
          </w:rPr>
          <w:tab/>
        </w:r>
        <w:r w:rsidRPr="00E02128">
          <w:t>Effect of declaration made under Children and Young People Act 2008</w:t>
        </w:r>
        <w:r>
          <w:tab/>
        </w:r>
        <w:r>
          <w:fldChar w:fldCharType="begin"/>
        </w:r>
        <w:r>
          <w:instrText xml:space="preserve"> PAGEREF _Toc176871573 \h </w:instrText>
        </w:r>
        <w:r>
          <w:fldChar w:fldCharType="separate"/>
        </w:r>
        <w:r w:rsidR="00DD1BCE">
          <w:t>58</w:t>
        </w:r>
        <w:r>
          <w:fldChar w:fldCharType="end"/>
        </w:r>
      </w:hyperlink>
    </w:p>
    <w:p w14:paraId="10DBC45B" w14:textId="55AE889C"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74" w:history="1">
        <w:r w:rsidR="0048411A" w:rsidRPr="00E02128">
          <w:t>Division 4.2B</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Certain older people service complaints to ACAT</w:t>
        </w:r>
        <w:r w:rsidR="0048411A" w:rsidRPr="0048411A">
          <w:rPr>
            <w:vanish/>
          </w:rPr>
          <w:tab/>
        </w:r>
        <w:r w:rsidR="0048411A" w:rsidRPr="0048411A">
          <w:rPr>
            <w:vanish/>
          </w:rPr>
          <w:fldChar w:fldCharType="begin"/>
        </w:r>
        <w:r w:rsidR="0048411A" w:rsidRPr="0048411A">
          <w:rPr>
            <w:vanish/>
          </w:rPr>
          <w:instrText xml:space="preserve"> PAGEREF _Toc176871574 \h </w:instrText>
        </w:r>
        <w:r w:rsidR="0048411A" w:rsidRPr="0048411A">
          <w:rPr>
            <w:vanish/>
          </w:rPr>
        </w:r>
        <w:r w:rsidR="0048411A" w:rsidRPr="0048411A">
          <w:rPr>
            <w:vanish/>
          </w:rPr>
          <w:fldChar w:fldCharType="separate"/>
        </w:r>
        <w:r w:rsidR="00DD1BCE">
          <w:rPr>
            <w:vanish/>
          </w:rPr>
          <w:t>58</w:t>
        </w:r>
        <w:r w:rsidR="0048411A" w:rsidRPr="0048411A">
          <w:rPr>
            <w:vanish/>
          </w:rPr>
          <w:fldChar w:fldCharType="end"/>
        </w:r>
      </w:hyperlink>
    </w:p>
    <w:p w14:paraId="5A0887B0" w14:textId="38479FD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75" w:history="1">
        <w:r w:rsidRPr="00E02128">
          <w:t>53F</w:t>
        </w:r>
        <w:r>
          <w:rPr>
            <w:rFonts w:asciiTheme="minorHAnsi" w:eastAsiaTheme="minorEastAsia" w:hAnsiTheme="minorHAnsi" w:cstheme="minorBidi"/>
            <w:kern w:val="2"/>
            <w:sz w:val="22"/>
            <w:szCs w:val="22"/>
            <w:lang w:eastAsia="en-AU"/>
            <w14:ligatures w14:val="standardContextual"/>
          </w:rPr>
          <w:tab/>
        </w:r>
        <w:r w:rsidRPr="00E02128">
          <w:t>Definitions—div 4.2B</w:t>
        </w:r>
        <w:r>
          <w:tab/>
        </w:r>
        <w:r>
          <w:fldChar w:fldCharType="begin"/>
        </w:r>
        <w:r>
          <w:instrText xml:space="preserve"> PAGEREF _Toc176871575 \h </w:instrText>
        </w:r>
        <w:r>
          <w:fldChar w:fldCharType="separate"/>
        </w:r>
        <w:r w:rsidR="00DD1BCE">
          <w:t>58</w:t>
        </w:r>
        <w:r>
          <w:fldChar w:fldCharType="end"/>
        </w:r>
      </w:hyperlink>
    </w:p>
    <w:p w14:paraId="144A405C" w14:textId="337576B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76" w:history="1">
        <w:r w:rsidRPr="00E02128">
          <w:t>53G</w:t>
        </w:r>
        <w:r>
          <w:rPr>
            <w:rFonts w:asciiTheme="minorHAnsi" w:eastAsiaTheme="minorEastAsia" w:hAnsiTheme="minorHAnsi" w:cstheme="minorBidi"/>
            <w:kern w:val="2"/>
            <w:sz w:val="22"/>
            <w:szCs w:val="22"/>
            <w:lang w:eastAsia="en-AU"/>
            <w14:ligatures w14:val="standardContextual"/>
          </w:rPr>
          <w:tab/>
        </w:r>
        <w:r w:rsidRPr="00E02128">
          <w:t>Application—div 4.2B</w:t>
        </w:r>
        <w:r>
          <w:tab/>
        </w:r>
        <w:r>
          <w:fldChar w:fldCharType="begin"/>
        </w:r>
        <w:r>
          <w:instrText xml:space="preserve"> PAGEREF _Toc176871576 \h </w:instrText>
        </w:r>
        <w:r>
          <w:fldChar w:fldCharType="separate"/>
        </w:r>
        <w:r w:rsidR="00DD1BCE">
          <w:t>58</w:t>
        </w:r>
        <w:r>
          <w:fldChar w:fldCharType="end"/>
        </w:r>
      </w:hyperlink>
    </w:p>
    <w:p w14:paraId="7F93BF97" w14:textId="7C8C27B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77" w:history="1">
        <w:r w:rsidRPr="00E02128">
          <w:t>53H</w:t>
        </w:r>
        <w:r>
          <w:rPr>
            <w:rFonts w:asciiTheme="minorHAnsi" w:eastAsiaTheme="minorEastAsia" w:hAnsiTheme="minorHAnsi" w:cstheme="minorBidi"/>
            <w:kern w:val="2"/>
            <w:sz w:val="22"/>
            <w:szCs w:val="22"/>
            <w:lang w:eastAsia="en-AU"/>
            <w14:ligatures w14:val="standardContextual"/>
          </w:rPr>
          <w:tab/>
        </w:r>
        <w:r w:rsidRPr="00E02128">
          <w:t>Retirement village complaints—referral</w:t>
        </w:r>
        <w:r>
          <w:tab/>
        </w:r>
        <w:r>
          <w:fldChar w:fldCharType="begin"/>
        </w:r>
        <w:r>
          <w:instrText xml:space="preserve"> PAGEREF _Toc176871577 \h </w:instrText>
        </w:r>
        <w:r>
          <w:fldChar w:fldCharType="separate"/>
        </w:r>
        <w:r w:rsidR="00DD1BCE">
          <w:t>58</w:t>
        </w:r>
        <w:r>
          <w:fldChar w:fldCharType="end"/>
        </w:r>
      </w:hyperlink>
    </w:p>
    <w:p w14:paraId="622A1092" w14:textId="2D25CCF5"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78" w:history="1">
        <w:r w:rsidRPr="00E02128">
          <w:t>53I</w:t>
        </w:r>
        <w:r>
          <w:rPr>
            <w:rFonts w:asciiTheme="minorHAnsi" w:eastAsiaTheme="minorEastAsia" w:hAnsiTheme="minorHAnsi" w:cstheme="minorBidi"/>
            <w:kern w:val="2"/>
            <w:sz w:val="22"/>
            <w:szCs w:val="22"/>
            <w:lang w:eastAsia="en-AU"/>
            <w14:ligatures w14:val="standardContextual"/>
          </w:rPr>
          <w:tab/>
        </w:r>
        <w:r w:rsidRPr="00E02128">
          <w:t>Retirement village complaints—late application in exceptional circumstances</w:t>
        </w:r>
        <w:r>
          <w:tab/>
        </w:r>
        <w:r>
          <w:fldChar w:fldCharType="begin"/>
        </w:r>
        <w:r>
          <w:instrText xml:space="preserve"> PAGEREF _Toc176871578 \h </w:instrText>
        </w:r>
        <w:r>
          <w:fldChar w:fldCharType="separate"/>
        </w:r>
        <w:r w:rsidR="00DD1BCE">
          <w:t>59</w:t>
        </w:r>
        <w:r>
          <w:fldChar w:fldCharType="end"/>
        </w:r>
      </w:hyperlink>
    </w:p>
    <w:p w14:paraId="02CA8FAD" w14:textId="7A385141" w:rsidR="0048411A" w:rsidRDefault="0048411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1579" w:history="1">
        <w:r w:rsidRPr="00E02128">
          <w:t>53J</w:t>
        </w:r>
        <w:r>
          <w:rPr>
            <w:rFonts w:asciiTheme="minorHAnsi" w:eastAsiaTheme="minorEastAsia" w:hAnsiTheme="minorHAnsi" w:cstheme="minorBidi"/>
            <w:kern w:val="2"/>
            <w:sz w:val="22"/>
            <w:szCs w:val="22"/>
            <w:lang w:eastAsia="en-AU"/>
            <w14:ligatures w14:val="standardContextual"/>
          </w:rPr>
          <w:tab/>
        </w:r>
        <w:r w:rsidRPr="00E02128">
          <w:t>Retirement village complaints—parties to ACAT proceeding</w:t>
        </w:r>
        <w:r>
          <w:tab/>
        </w:r>
        <w:r>
          <w:fldChar w:fldCharType="begin"/>
        </w:r>
        <w:r>
          <w:instrText xml:space="preserve"> PAGEREF _Toc176871579 \h </w:instrText>
        </w:r>
        <w:r>
          <w:fldChar w:fldCharType="separate"/>
        </w:r>
        <w:r w:rsidR="00DD1BCE">
          <w:t>60</w:t>
        </w:r>
        <w:r>
          <w:fldChar w:fldCharType="end"/>
        </w:r>
      </w:hyperlink>
    </w:p>
    <w:p w14:paraId="2FF6A322" w14:textId="3093863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80" w:history="1">
        <w:r w:rsidRPr="00E02128">
          <w:t>53K</w:t>
        </w:r>
        <w:r>
          <w:rPr>
            <w:rFonts w:asciiTheme="minorHAnsi" w:eastAsiaTheme="minorEastAsia" w:hAnsiTheme="minorHAnsi" w:cstheme="minorBidi"/>
            <w:kern w:val="2"/>
            <w:sz w:val="22"/>
            <w:szCs w:val="22"/>
            <w:lang w:eastAsia="en-AU"/>
            <w14:ligatures w14:val="standardContextual"/>
          </w:rPr>
          <w:tab/>
        </w:r>
        <w:r w:rsidRPr="00E02128">
          <w:t>Retirement village complaints—ACAT jurisdiction</w:t>
        </w:r>
        <w:r>
          <w:tab/>
        </w:r>
        <w:r>
          <w:fldChar w:fldCharType="begin"/>
        </w:r>
        <w:r>
          <w:instrText xml:space="preserve"> PAGEREF _Toc176871580 \h </w:instrText>
        </w:r>
        <w:r>
          <w:fldChar w:fldCharType="separate"/>
        </w:r>
        <w:r w:rsidR="00DD1BCE">
          <w:t>60</w:t>
        </w:r>
        <w:r>
          <w:fldChar w:fldCharType="end"/>
        </w:r>
      </w:hyperlink>
    </w:p>
    <w:p w14:paraId="23DD2D8A" w14:textId="33ECFA0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81" w:history="1">
        <w:r w:rsidRPr="00E02128">
          <w:t>53L</w:t>
        </w:r>
        <w:r>
          <w:rPr>
            <w:rFonts w:asciiTheme="minorHAnsi" w:eastAsiaTheme="minorEastAsia" w:hAnsiTheme="minorHAnsi" w:cstheme="minorBidi"/>
            <w:kern w:val="2"/>
            <w:sz w:val="22"/>
            <w:szCs w:val="22"/>
            <w:lang w:eastAsia="en-AU"/>
            <w14:ligatures w14:val="standardContextual"/>
          </w:rPr>
          <w:tab/>
        </w:r>
        <w:r w:rsidRPr="00E02128">
          <w:t>Retirement village complaints—commission to give information etc to ACAT</w:t>
        </w:r>
        <w:r>
          <w:tab/>
        </w:r>
        <w:r>
          <w:fldChar w:fldCharType="begin"/>
        </w:r>
        <w:r>
          <w:instrText xml:space="preserve"> PAGEREF _Toc176871581 \h </w:instrText>
        </w:r>
        <w:r>
          <w:fldChar w:fldCharType="separate"/>
        </w:r>
        <w:r w:rsidR="00DD1BCE">
          <w:t>60</w:t>
        </w:r>
        <w:r>
          <w:fldChar w:fldCharType="end"/>
        </w:r>
      </w:hyperlink>
    </w:p>
    <w:p w14:paraId="7728DDF9" w14:textId="407B4E4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82" w:history="1">
        <w:r w:rsidRPr="00E02128">
          <w:t>53M</w:t>
        </w:r>
        <w:r>
          <w:rPr>
            <w:rFonts w:asciiTheme="minorHAnsi" w:eastAsiaTheme="minorEastAsia" w:hAnsiTheme="minorHAnsi" w:cstheme="minorBidi"/>
            <w:kern w:val="2"/>
            <w:sz w:val="22"/>
            <w:szCs w:val="22"/>
            <w:lang w:eastAsia="en-AU"/>
            <w14:ligatures w14:val="standardContextual"/>
          </w:rPr>
          <w:tab/>
        </w:r>
        <w:r w:rsidRPr="00E02128">
          <w:t>Retirement village complaints—ACAT orders</w:t>
        </w:r>
        <w:r>
          <w:tab/>
        </w:r>
        <w:r>
          <w:fldChar w:fldCharType="begin"/>
        </w:r>
        <w:r>
          <w:instrText xml:space="preserve"> PAGEREF _Toc176871582 \h </w:instrText>
        </w:r>
        <w:r>
          <w:fldChar w:fldCharType="separate"/>
        </w:r>
        <w:r w:rsidR="00DD1BCE">
          <w:t>61</w:t>
        </w:r>
        <w:r>
          <w:fldChar w:fldCharType="end"/>
        </w:r>
      </w:hyperlink>
    </w:p>
    <w:p w14:paraId="75D8874D" w14:textId="59D7BA27"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83" w:history="1">
        <w:r w:rsidRPr="00E02128">
          <w:t>53N</w:t>
        </w:r>
        <w:r>
          <w:rPr>
            <w:rFonts w:asciiTheme="minorHAnsi" w:eastAsiaTheme="minorEastAsia" w:hAnsiTheme="minorHAnsi" w:cstheme="minorBidi"/>
            <w:kern w:val="2"/>
            <w:sz w:val="22"/>
            <w:szCs w:val="22"/>
            <w:lang w:eastAsia="en-AU"/>
            <w14:ligatures w14:val="standardContextual"/>
          </w:rPr>
          <w:tab/>
        </w:r>
        <w:r w:rsidRPr="00E02128">
          <w:t>Retirement village complaints—no monetary limit on jurisdiction of ACAT</w:t>
        </w:r>
        <w:r>
          <w:tab/>
        </w:r>
        <w:r>
          <w:fldChar w:fldCharType="begin"/>
        </w:r>
        <w:r>
          <w:instrText xml:space="preserve"> PAGEREF _Toc176871583 \h </w:instrText>
        </w:r>
        <w:r>
          <w:fldChar w:fldCharType="separate"/>
        </w:r>
        <w:r w:rsidR="00DD1BCE">
          <w:t>61</w:t>
        </w:r>
        <w:r>
          <w:fldChar w:fldCharType="end"/>
        </w:r>
      </w:hyperlink>
    </w:p>
    <w:p w14:paraId="0ECB79E8" w14:textId="58B76A2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84" w:history="1">
        <w:r w:rsidRPr="00E02128">
          <w:t>53O</w:t>
        </w:r>
        <w:r>
          <w:rPr>
            <w:rFonts w:asciiTheme="minorHAnsi" w:eastAsiaTheme="minorEastAsia" w:hAnsiTheme="minorHAnsi" w:cstheme="minorBidi"/>
            <w:kern w:val="2"/>
            <w:sz w:val="22"/>
            <w:szCs w:val="22"/>
            <w:lang w:eastAsia="en-AU"/>
            <w14:ligatures w14:val="standardContextual"/>
          </w:rPr>
          <w:tab/>
        </w:r>
        <w:r w:rsidRPr="00E02128">
          <w:t>Retirement village complaints—other options for dispute resolution</w:t>
        </w:r>
        <w:r>
          <w:tab/>
        </w:r>
        <w:r>
          <w:fldChar w:fldCharType="begin"/>
        </w:r>
        <w:r>
          <w:instrText xml:space="preserve"> PAGEREF _Toc176871584 \h </w:instrText>
        </w:r>
        <w:r>
          <w:fldChar w:fldCharType="separate"/>
        </w:r>
        <w:r w:rsidR="00DD1BCE">
          <w:t>61</w:t>
        </w:r>
        <w:r>
          <w:fldChar w:fldCharType="end"/>
        </w:r>
      </w:hyperlink>
    </w:p>
    <w:p w14:paraId="2F10602C" w14:textId="19327F93"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85" w:history="1">
        <w:r w:rsidR="0048411A" w:rsidRPr="00E02128">
          <w:t>Division 4.2C</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Certain occupancy dispute complaints to ACAT</w:t>
        </w:r>
        <w:r w:rsidR="0048411A" w:rsidRPr="0048411A">
          <w:rPr>
            <w:vanish/>
          </w:rPr>
          <w:tab/>
        </w:r>
        <w:r w:rsidR="0048411A" w:rsidRPr="0048411A">
          <w:rPr>
            <w:vanish/>
          </w:rPr>
          <w:fldChar w:fldCharType="begin"/>
        </w:r>
        <w:r w:rsidR="0048411A" w:rsidRPr="0048411A">
          <w:rPr>
            <w:vanish/>
          </w:rPr>
          <w:instrText xml:space="preserve"> PAGEREF _Toc176871585 \h </w:instrText>
        </w:r>
        <w:r w:rsidR="0048411A" w:rsidRPr="0048411A">
          <w:rPr>
            <w:vanish/>
          </w:rPr>
        </w:r>
        <w:r w:rsidR="0048411A" w:rsidRPr="0048411A">
          <w:rPr>
            <w:vanish/>
          </w:rPr>
          <w:fldChar w:fldCharType="separate"/>
        </w:r>
        <w:r w:rsidR="00DD1BCE">
          <w:rPr>
            <w:vanish/>
          </w:rPr>
          <w:t>61</w:t>
        </w:r>
        <w:r w:rsidR="0048411A" w:rsidRPr="0048411A">
          <w:rPr>
            <w:vanish/>
          </w:rPr>
          <w:fldChar w:fldCharType="end"/>
        </w:r>
      </w:hyperlink>
    </w:p>
    <w:p w14:paraId="224635E1" w14:textId="6F97323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86" w:history="1">
        <w:r w:rsidRPr="00E02128">
          <w:t>53P</w:t>
        </w:r>
        <w:r>
          <w:rPr>
            <w:rFonts w:asciiTheme="minorHAnsi" w:eastAsiaTheme="minorEastAsia" w:hAnsiTheme="minorHAnsi" w:cstheme="minorBidi"/>
            <w:kern w:val="2"/>
            <w:sz w:val="22"/>
            <w:szCs w:val="22"/>
            <w:lang w:eastAsia="en-AU"/>
            <w14:ligatures w14:val="standardContextual"/>
          </w:rPr>
          <w:tab/>
        </w:r>
        <w:r w:rsidRPr="00E02128">
          <w:t>Definitions—div 4.2C</w:t>
        </w:r>
        <w:r>
          <w:tab/>
        </w:r>
        <w:r>
          <w:fldChar w:fldCharType="begin"/>
        </w:r>
        <w:r>
          <w:instrText xml:space="preserve"> PAGEREF _Toc176871586 \h </w:instrText>
        </w:r>
        <w:r>
          <w:fldChar w:fldCharType="separate"/>
        </w:r>
        <w:r w:rsidR="00DD1BCE">
          <w:t>61</w:t>
        </w:r>
        <w:r>
          <w:fldChar w:fldCharType="end"/>
        </w:r>
      </w:hyperlink>
    </w:p>
    <w:p w14:paraId="7A8DAD8F" w14:textId="421769B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87" w:history="1">
        <w:r w:rsidRPr="00E02128">
          <w:t>53Q</w:t>
        </w:r>
        <w:r>
          <w:rPr>
            <w:rFonts w:asciiTheme="minorHAnsi" w:eastAsiaTheme="minorEastAsia" w:hAnsiTheme="minorHAnsi" w:cstheme="minorBidi"/>
            <w:kern w:val="2"/>
            <w:sz w:val="22"/>
            <w:szCs w:val="22"/>
            <w:lang w:eastAsia="en-AU"/>
            <w14:ligatures w14:val="standardContextual"/>
          </w:rPr>
          <w:tab/>
        </w:r>
        <w:r w:rsidRPr="00E02128">
          <w:t>Application—div 4.2C</w:t>
        </w:r>
        <w:r>
          <w:tab/>
        </w:r>
        <w:r>
          <w:fldChar w:fldCharType="begin"/>
        </w:r>
        <w:r>
          <w:instrText xml:space="preserve"> PAGEREF _Toc176871587 \h </w:instrText>
        </w:r>
        <w:r>
          <w:fldChar w:fldCharType="separate"/>
        </w:r>
        <w:r w:rsidR="00DD1BCE">
          <w:t>62</w:t>
        </w:r>
        <w:r>
          <w:fldChar w:fldCharType="end"/>
        </w:r>
      </w:hyperlink>
    </w:p>
    <w:p w14:paraId="28484954" w14:textId="6F79D10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88" w:history="1">
        <w:r w:rsidRPr="00E02128">
          <w:t>53R</w:t>
        </w:r>
        <w:r>
          <w:rPr>
            <w:rFonts w:asciiTheme="minorHAnsi" w:eastAsiaTheme="minorEastAsia" w:hAnsiTheme="minorHAnsi" w:cstheme="minorBidi"/>
            <w:kern w:val="2"/>
            <w:sz w:val="22"/>
            <w:szCs w:val="22"/>
            <w:lang w:eastAsia="en-AU"/>
            <w14:ligatures w14:val="standardContextual"/>
          </w:rPr>
          <w:tab/>
        </w:r>
        <w:r w:rsidRPr="00E02128">
          <w:t>Occupancy dispute complaints—referral</w:t>
        </w:r>
        <w:r>
          <w:tab/>
        </w:r>
        <w:r>
          <w:fldChar w:fldCharType="begin"/>
        </w:r>
        <w:r>
          <w:instrText xml:space="preserve"> PAGEREF _Toc176871588 \h </w:instrText>
        </w:r>
        <w:r>
          <w:fldChar w:fldCharType="separate"/>
        </w:r>
        <w:r w:rsidR="00DD1BCE">
          <w:t>62</w:t>
        </w:r>
        <w:r>
          <w:fldChar w:fldCharType="end"/>
        </w:r>
      </w:hyperlink>
    </w:p>
    <w:p w14:paraId="7831D116" w14:textId="68579D6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89" w:history="1">
        <w:r w:rsidRPr="00E02128">
          <w:t>53S</w:t>
        </w:r>
        <w:r>
          <w:rPr>
            <w:rFonts w:asciiTheme="minorHAnsi" w:eastAsiaTheme="minorEastAsia" w:hAnsiTheme="minorHAnsi" w:cstheme="minorBidi"/>
            <w:kern w:val="2"/>
            <w:sz w:val="22"/>
            <w:szCs w:val="22"/>
            <w:lang w:eastAsia="en-AU"/>
            <w14:ligatures w14:val="standardContextual"/>
          </w:rPr>
          <w:tab/>
        </w:r>
        <w:r w:rsidRPr="00E02128">
          <w:t>Occupancy dispute complaints—late application in exceptional circumstances</w:t>
        </w:r>
        <w:r>
          <w:tab/>
        </w:r>
        <w:r>
          <w:fldChar w:fldCharType="begin"/>
        </w:r>
        <w:r>
          <w:instrText xml:space="preserve"> PAGEREF _Toc176871589 \h </w:instrText>
        </w:r>
        <w:r>
          <w:fldChar w:fldCharType="separate"/>
        </w:r>
        <w:r w:rsidR="00DD1BCE">
          <w:t>62</w:t>
        </w:r>
        <w:r>
          <w:fldChar w:fldCharType="end"/>
        </w:r>
      </w:hyperlink>
    </w:p>
    <w:p w14:paraId="2A2F3453" w14:textId="726F992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90" w:history="1">
        <w:r w:rsidRPr="00E02128">
          <w:t>53T</w:t>
        </w:r>
        <w:r>
          <w:rPr>
            <w:rFonts w:asciiTheme="minorHAnsi" w:eastAsiaTheme="minorEastAsia" w:hAnsiTheme="minorHAnsi" w:cstheme="minorBidi"/>
            <w:kern w:val="2"/>
            <w:sz w:val="22"/>
            <w:szCs w:val="22"/>
            <w:lang w:eastAsia="en-AU"/>
            <w14:ligatures w14:val="standardContextual"/>
          </w:rPr>
          <w:tab/>
        </w:r>
        <w:r w:rsidRPr="00E02128">
          <w:rPr>
            <w:bCs/>
          </w:rPr>
          <w:t>Occupancy dispute complaints</w:t>
        </w:r>
        <w:r w:rsidRPr="00E02128">
          <w:t>—parties to ACAT proceeding</w:t>
        </w:r>
        <w:r>
          <w:tab/>
        </w:r>
        <w:r>
          <w:fldChar w:fldCharType="begin"/>
        </w:r>
        <w:r>
          <w:instrText xml:space="preserve"> PAGEREF _Toc176871590 \h </w:instrText>
        </w:r>
        <w:r>
          <w:fldChar w:fldCharType="separate"/>
        </w:r>
        <w:r w:rsidR="00DD1BCE">
          <w:t>63</w:t>
        </w:r>
        <w:r>
          <w:fldChar w:fldCharType="end"/>
        </w:r>
      </w:hyperlink>
    </w:p>
    <w:p w14:paraId="6FF72D64" w14:textId="2A2F2DD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91" w:history="1">
        <w:r w:rsidRPr="00E02128">
          <w:t>53U</w:t>
        </w:r>
        <w:r>
          <w:rPr>
            <w:rFonts w:asciiTheme="minorHAnsi" w:eastAsiaTheme="minorEastAsia" w:hAnsiTheme="minorHAnsi" w:cstheme="minorBidi"/>
            <w:kern w:val="2"/>
            <w:sz w:val="22"/>
            <w:szCs w:val="22"/>
            <w:lang w:eastAsia="en-AU"/>
            <w14:ligatures w14:val="standardContextual"/>
          </w:rPr>
          <w:tab/>
        </w:r>
        <w:r w:rsidRPr="00E02128">
          <w:t>Occupancy dispute complaints—ACAT jurisdiction</w:t>
        </w:r>
        <w:r>
          <w:tab/>
        </w:r>
        <w:r>
          <w:fldChar w:fldCharType="begin"/>
        </w:r>
        <w:r>
          <w:instrText xml:space="preserve"> PAGEREF _Toc176871591 \h </w:instrText>
        </w:r>
        <w:r>
          <w:fldChar w:fldCharType="separate"/>
        </w:r>
        <w:r w:rsidR="00DD1BCE">
          <w:t>63</w:t>
        </w:r>
        <w:r>
          <w:fldChar w:fldCharType="end"/>
        </w:r>
      </w:hyperlink>
    </w:p>
    <w:p w14:paraId="78953BFA" w14:textId="269C6DD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92" w:history="1">
        <w:r w:rsidRPr="00E02128">
          <w:t>53V</w:t>
        </w:r>
        <w:r>
          <w:rPr>
            <w:rFonts w:asciiTheme="minorHAnsi" w:eastAsiaTheme="minorEastAsia" w:hAnsiTheme="minorHAnsi" w:cstheme="minorBidi"/>
            <w:kern w:val="2"/>
            <w:sz w:val="22"/>
            <w:szCs w:val="22"/>
            <w:lang w:eastAsia="en-AU"/>
            <w14:ligatures w14:val="standardContextual"/>
          </w:rPr>
          <w:tab/>
        </w:r>
        <w:r w:rsidRPr="00E02128">
          <w:rPr>
            <w:bCs/>
          </w:rPr>
          <w:t>Occupancy dispute complaints</w:t>
        </w:r>
        <w:r w:rsidRPr="00E02128">
          <w:t>—commission to give information etc to ACAT</w:t>
        </w:r>
        <w:r>
          <w:tab/>
        </w:r>
        <w:r>
          <w:fldChar w:fldCharType="begin"/>
        </w:r>
        <w:r>
          <w:instrText xml:space="preserve"> PAGEREF _Toc176871592 \h </w:instrText>
        </w:r>
        <w:r>
          <w:fldChar w:fldCharType="separate"/>
        </w:r>
        <w:r w:rsidR="00DD1BCE">
          <w:t>64</w:t>
        </w:r>
        <w:r>
          <w:fldChar w:fldCharType="end"/>
        </w:r>
      </w:hyperlink>
    </w:p>
    <w:p w14:paraId="102AE055" w14:textId="59E5E29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93" w:history="1">
        <w:r w:rsidRPr="00E02128">
          <w:t>53W</w:t>
        </w:r>
        <w:r>
          <w:rPr>
            <w:rFonts w:asciiTheme="minorHAnsi" w:eastAsiaTheme="minorEastAsia" w:hAnsiTheme="minorHAnsi" w:cstheme="minorBidi"/>
            <w:kern w:val="2"/>
            <w:sz w:val="22"/>
            <w:szCs w:val="22"/>
            <w:lang w:eastAsia="en-AU"/>
            <w14:ligatures w14:val="standardContextual"/>
          </w:rPr>
          <w:tab/>
        </w:r>
        <w:r w:rsidRPr="00E02128">
          <w:rPr>
            <w:bCs/>
          </w:rPr>
          <w:t>Occupancy dispute complaints—AC</w:t>
        </w:r>
        <w:r w:rsidRPr="00E02128">
          <w:t>AT orders</w:t>
        </w:r>
        <w:r>
          <w:tab/>
        </w:r>
        <w:r>
          <w:fldChar w:fldCharType="begin"/>
        </w:r>
        <w:r>
          <w:instrText xml:space="preserve"> PAGEREF _Toc176871593 \h </w:instrText>
        </w:r>
        <w:r>
          <w:fldChar w:fldCharType="separate"/>
        </w:r>
        <w:r w:rsidR="00DD1BCE">
          <w:t>64</w:t>
        </w:r>
        <w:r>
          <w:fldChar w:fldCharType="end"/>
        </w:r>
      </w:hyperlink>
    </w:p>
    <w:p w14:paraId="57ECCFC1" w14:textId="7A516B0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94" w:history="1">
        <w:r w:rsidRPr="00E02128">
          <w:t>53X</w:t>
        </w:r>
        <w:r>
          <w:rPr>
            <w:rFonts w:asciiTheme="minorHAnsi" w:eastAsiaTheme="minorEastAsia" w:hAnsiTheme="minorHAnsi" w:cstheme="minorBidi"/>
            <w:kern w:val="2"/>
            <w:sz w:val="22"/>
            <w:szCs w:val="22"/>
            <w:lang w:eastAsia="en-AU"/>
            <w14:ligatures w14:val="standardContextual"/>
          </w:rPr>
          <w:tab/>
        </w:r>
        <w:r w:rsidRPr="00E02128">
          <w:rPr>
            <w:bCs/>
          </w:rPr>
          <w:t>Occupancy dispute complaints</w:t>
        </w:r>
        <w:r w:rsidRPr="00E02128">
          <w:t>—monetary limit on jurisdiction of ACAT</w:t>
        </w:r>
        <w:r>
          <w:tab/>
        </w:r>
        <w:r>
          <w:fldChar w:fldCharType="begin"/>
        </w:r>
        <w:r>
          <w:instrText xml:space="preserve"> PAGEREF _Toc176871594 \h </w:instrText>
        </w:r>
        <w:r>
          <w:fldChar w:fldCharType="separate"/>
        </w:r>
        <w:r w:rsidR="00DD1BCE">
          <w:t>64</w:t>
        </w:r>
        <w:r>
          <w:fldChar w:fldCharType="end"/>
        </w:r>
      </w:hyperlink>
    </w:p>
    <w:p w14:paraId="32EB05C4" w14:textId="53BF6BB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95" w:history="1">
        <w:r w:rsidRPr="00E02128">
          <w:t>53Y</w:t>
        </w:r>
        <w:r>
          <w:rPr>
            <w:rFonts w:asciiTheme="minorHAnsi" w:eastAsiaTheme="minorEastAsia" w:hAnsiTheme="minorHAnsi" w:cstheme="minorBidi"/>
            <w:kern w:val="2"/>
            <w:sz w:val="22"/>
            <w:szCs w:val="22"/>
            <w:lang w:eastAsia="en-AU"/>
            <w14:ligatures w14:val="standardContextual"/>
          </w:rPr>
          <w:tab/>
        </w:r>
        <w:r w:rsidRPr="00E02128">
          <w:rPr>
            <w:bCs/>
          </w:rPr>
          <w:t>Occupancy dispute complaints—</w:t>
        </w:r>
        <w:r w:rsidRPr="00E02128">
          <w:t>other options for dispute resolution</w:t>
        </w:r>
        <w:r>
          <w:tab/>
        </w:r>
        <w:r>
          <w:fldChar w:fldCharType="begin"/>
        </w:r>
        <w:r>
          <w:instrText xml:space="preserve"> PAGEREF _Toc176871595 \h </w:instrText>
        </w:r>
        <w:r>
          <w:fldChar w:fldCharType="separate"/>
        </w:r>
        <w:r w:rsidR="00DD1BCE">
          <w:t>65</w:t>
        </w:r>
        <w:r>
          <w:fldChar w:fldCharType="end"/>
        </w:r>
      </w:hyperlink>
    </w:p>
    <w:p w14:paraId="7D490432" w14:textId="54479039"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596" w:history="1">
        <w:r w:rsidR="0048411A" w:rsidRPr="00E02128">
          <w:t>Division 4.2D</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Conversion practice complaints to ACAT</w:t>
        </w:r>
        <w:r w:rsidR="0048411A" w:rsidRPr="0048411A">
          <w:rPr>
            <w:vanish/>
          </w:rPr>
          <w:tab/>
        </w:r>
        <w:r w:rsidR="0048411A" w:rsidRPr="0048411A">
          <w:rPr>
            <w:vanish/>
          </w:rPr>
          <w:fldChar w:fldCharType="begin"/>
        </w:r>
        <w:r w:rsidR="0048411A" w:rsidRPr="0048411A">
          <w:rPr>
            <w:vanish/>
          </w:rPr>
          <w:instrText xml:space="preserve"> PAGEREF _Toc176871596 \h </w:instrText>
        </w:r>
        <w:r w:rsidR="0048411A" w:rsidRPr="0048411A">
          <w:rPr>
            <w:vanish/>
          </w:rPr>
        </w:r>
        <w:r w:rsidR="0048411A" w:rsidRPr="0048411A">
          <w:rPr>
            <w:vanish/>
          </w:rPr>
          <w:fldChar w:fldCharType="separate"/>
        </w:r>
        <w:r w:rsidR="00DD1BCE">
          <w:rPr>
            <w:vanish/>
          </w:rPr>
          <w:t>65</w:t>
        </w:r>
        <w:r w:rsidR="0048411A" w:rsidRPr="0048411A">
          <w:rPr>
            <w:vanish/>
          </w:rPr>
          <w:fldChar w:fldCharType="end"/>
        </w:r>
      </w:hyperlink>
    </w:p>
    <w:p w14:paraId="7532E3C1" w14:textId="444EAC1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97" w:history="1">
        <w:r w:rsidRPr="00E02128">
          <w:t>53Z</w:t>
        </w:r>
        <w:r>
          <w:rPr>
            <w:rFonts w:asciiTheme="minorHAnsi" w:eastAsiaTheme="minorEastAsia" w:hAnsiTheme="minorHAnsi" w:cstheme="minorBidi"/>
            <w:kern w:val="2"/>
            <w:sz w:val="22"/>
            <w:szCs w:val="22"/>
            <w:lang w:eastAsia="en-AU"/>
            <w14:ligatures w14:val="standardContextual"/>
          </w:rPr>
          <w:tab/>
        </w:r>
        <w:r w:rsidRPr="00E02128">
          <w:t xml:space="preserve">Meaning of </w:t>
        </w:r>
        <w:r w:rsidRPr="00E02128">
          <w:rPr>
            <w:i/>
          </w:rPr>
          <w:t>person complained about</w:t>
        </w:r>
        <w:r w:rsidRPr="00E02128">
          <w:t>—div 4.2D</w:t>
        </w:r>
        <w:r>
          <w:tab/>
        </w:r>
        <w:r>
          <w:fldChar w:fldCharType="begin"/>
        </w:r>
        <w:r>
          <w:instrText xml:space="preserve"> PAGEREF _Toc176871597 \h </w:instrText>
        </w:r>
        <w:r>
          <w:fldChar w:fldCharType="separate"/>
        </w:r>
        <w:r w:rsidR="00DD1BCE">
          <w:t>65</w:t>
        </w:r>
        <w:r>
          <w:fldChar w:fldCharType="end"/>
        </w:r>
      </w:hyperlink>
    </w:p>
    <w:p w14:paraId="3C584B0A" w14:textId="37D7572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98" w:history="1">
        <w:r w:rsidRPr="00E02128">
          <w:t>53ZA</w:t>
        </w:r>
        <w:r>
          <w:rPr>
            <w:rFonts w:asciiTheme="minorHAnsi" w:eastAsiaTheme="minorEastAsia" w:hAnsiTheme="minorHAnsi" w:cstheme="minorBidi"/>
            <w:kern w:val="2"/>
            <w:sz w:val="22"/>
            <w:szCs w:val="22"/>
            <w:lang w:eastAsia="en-AU"/>
            <w14:ligatures w14:val="standardContextual"/>
          </w:rPr>
          <w:tab/>
        </w:r>
        <w:r w:rsidRPr="00E02128">
          <w:t>Conversion practice complaints—referral</w:t>
        </w:r>
        <w:r>
          <w:tab/>
        </w:r>
        <w:r>
          <w:fldChar w:fldCharType="begin"/>
        </w:r>
        <w:r>
          <w:instrText xml:space="preserve"> PAGEREF _Toc176871598 \h </w:instrText>
        </w:r>
        <w:r>
          <w:fldChar w:fldCharType="separate"/>
        </w:r>
        <w:r w:rsidR="00DD1BCE">
          <w:t>65</w:t>
        </w:r>
        <w:r>
          <w:fldChar w:fldCharType="end"/>
        </w:r>
      </w:hyperlink>
    </w:p>
    <w:p w14:paraId="22439614" w14:textId="38BA565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599" w:history="1">
        <w:r w:rsidRPr="00E02128">
          <w:t>53ZB</w:t>
        </w:r>
        <w:r>
          <w:rPr>
            <w:rFonts w:asciiTheme="minorHAnsi" w:eastAsiaTheme="minorEastAsia" w:hAnsiTheme="minorHAnsi" w:cstheme="minorBidi"/>
            <w:kern w:val="2"/>
            <w:sz w:val="22"/>
            <w:szCs w:val="22"/>
            <w:lang w:eastAsia="en-AU"/>
            <w14:ligatures w14:val="standardContextual"/>
          </w:rPr>
          <w:tab/>
        </w:r>
        <w:r w:rsidRPr="00E02128">
          <w:t>Conversion practice complaints—late application in exceptional circumstances</w:t>
        </w:r>
        <w:r>
          <w:tab/>
        </w:r>
        <w:r>
          <w:fldChar w:fldCharType="begin"/>
        </w:r>
        <w:r>
          <w:instrText xml:space="preserve"> PAGEREF _Toc176871599 \h </w:instrText>
        </w:r>
        <w:r>
          <w:fldChar w:fldCharType="separate"/>
        </w:r>
        <w:r w:rsidR="00DD1BCE">
          <w:t>66</w:t>
        </w:r>
        <w:r>
          <w:fldChar w:fldCharType="end"/>
        </w:r>
      </w:hyperlink>
    </w:p>
    <w:p w14:paraId="15E12FC5" w14:textId="4A112D17"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00" w:history="1">
        <w:r w:rsidRPr="00E02128">
          <w:t>53ZC</w:t>
        </w:r>
        <w:r>
          <w:rPr>
            <w:rFonts w:asciiTheme="minorHAnsi" w:eastAsiaTheme="minorEastAsia" w:hAnsiTheme="minorHAnsi" w:cstheme="minorBidi"/>
            <w:kern w:val="2"/>
            <w:sz w:val="22"/>
            <w:szCs w:val="22"/>
            <w:lang w:eastAsia="en-AU"/>
            <w14:ligatures w14:val="standardContextual"/>
          </w:rPr>
          <w:tab/>
        </w:r>
        <w:r w:rsidRPr="00E02128">
          <w:t>Conversion practice complaints—parties to ACAT proceeding</w:t>
        </w:r>
        <w:r>
          <w:tab/>
        </w:r>
        <w:r>
          <w:fldChar w:fldCharType="begin"/>
        </w:r>
        <w:r>
          <w:instrText xml:space="preserve"> PAGEREF _Toc176871600 \h </w:instrText>
        </w:r>
        <w:r>
          <w:fldChar w:fldCharType="separate"/>
        </w:r>
        <w:r w:rsidR="00DD1BCE">
          <w:t>66</w:t>
        </w:r>
        <w:r>
          <w:fldChar w:fldCharType="end"/>
        </w:r>
      </w:hyperlink>
    </w:p>
    <w:p w14:paraId="7AF25C60" w14:textId="2279245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01" w:history="1">
        <w:r w:rsidRPr="00E02128">
          <w:t>53ZD</w:t>
        </w:r>
        <w:r>
          <w:rPr>
            <w:rFonts w:asciiTheme="minorHAnsi" w:eastAsiaTheme="minorEastAsia" w:hAnsiTheme="minorHAnsi" w:cstheme="minorBidi"/>
            <w:kern w:val="2"/>
            <w:sz w:val="22"/>
            <w:szCs w:val="22"/>
            <w:lang w:eastAsia="en-AU"/>
            <w14:ligatures w14:val="standardContextual"/>
          </w:rPr>
          <w:tab/>
        </w:r>
        <w:r w:rsidRPr="00E02128">
          <w:t>Conversion practice complaints—commission to give information etc to ACAT</w:t>
        </w:r>
        <w:r>
          <w:tab/>
        </w:r>
        <w:r>
          <w:fldChar w:fldCharType="begin"/>
        </w:r>
        <w:r>
          <w:instrText xml:space="preserve"> PAGEREF _Toc176871601 \h </w:instrText>
        </w:r>
        <w:r>
          <w:fldChar w:fldCharType="separate"/>
        </w:r>
        <w:r w:rsidR="00DD1BCE">
          <w:t>67</w:t>
        </w:r>
        <w:r>
          <w:fldChar w:fldCharType="end"/>
        </w:r>
      </w:hyperlink>
    </w:p>
    <w:p w14:paraId="3ECEB77A" w14:textId="5684611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02" w:history="1">
        <w:r w:rsidRPr="00E02128">
          <w:t>53ZE</w:t>
        </w:r>
        <w:r>
          <w:rPr>
            <w:rFonts w:asciiTheme="minorHAnsi" w:eastAsiaTheme="minorEastAsia" w:hAnsiTheme="minorHAnsi" w:cstheme="minorBidi"/>
            <w:kern w:val="2"/>
            <w:sz w:val="22"/>
            <w:szCs w:val="22"/>
            <w:lang w:eastAsia="en-AU"/>
            <w14:ligatures w14:val="standardContextual"/>
          </w:rPr>
          <w:tab/>
        </w:r>
        <w:r w:rsidRPr="00E02128">
          <w:t>Conversion practice complaints—ACAT orders</w:t>
        </w:r>
        <w:r>
          <w:tab/>
        </w:r>
        <w:r>
          <w:fldChar w:fldCharType="begin"/>
        </w:r>
        <w:r>
          <w:instrText xml:space="preserve"> PAGEREF _Toc176871602 \h </w:instrText>
        </w:r>
        <w:r>
          <w:fldChar w:fldCharType="separate"/>
        </w:r>
        <w:r w:rsidR="00DD1BCE">
          <w:t>67</w:t>
        </w:r>
        <w:r>
          <w:fldChar w:fldCharType="end"/>
        </w:r>
      </w:hyperlink>
    </w:p>
    <w:p w14:paraId="1B618CAD" w14:textId="4B0D2DF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03" w:history="1">
        <w:r w:rsidRPr="00E02128">
          <w:t>53ZF</w:t>
        </w:r>
        <w:r>
          <w:rPr>
            <w:rFonts w:asciiTheme="minorHAnsi" w:eastAsiaTheme="minorEastAsia" w:hAnsiTheme="minorHAnsi" w:cstheme="minorBidi"/>
            <w:kern w:val="2"/>
            <w:sz w:val="22"/>
            <w:szCs w:val="22"/>
            <w:lang w:eastAsia="en-AU"/>
            <w14:ligatures w14:val="standardContextual"/>
          </w:rPr>
          <w:tab/>
        </w:r>
        <w:r w:rsidRPr="00E02128">
          <w:t>Conversion practice complaints—no monetary limit on jurisdiction of ACAT</w:t>
        </w:r>
        <w:r>
          <w:tab/>
        </w:r>
        <w:r>
          <w:fldChar w:fldCharType="begin"/>
        </w:r>
        <w:r>
          <w:instrText xml:space="preserve"> PAGEREF _Toc176871603 \h </w:instrText>
        </w:r>
        <w:r>
          <w:fldChar w:fldCharType="separate"/>
        </w:r>
        <w:r w:rsidR="00DD1BCE">
          <w:t>68</w:t>
        </w:r>
        <w:r>
          <w:fldChar w:fldCharType="end"/>
        </w:r>
      </w:hyperlink>
    </w:p>
    <w:p w14:paraId="085E9C06" w14:textId="52B5FC26"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604" w:history="1">
        <w:r w:rsidR="0048411A" w:rsidRPr="00E02128">
          <w:t>Division 4.3</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Conciliation of complaints</w:t>
        </w:r>
        <w:r w:rsidR="0048411A" w:rsidRPr="0048411A">
          <w:rPr>
            <w:vanish/>
          </w:rPr>
          <w:tab/>
        </w:r>
        <w:r w:rsidR="0048411A" w:rsidRPr="0048411A">
          <w:rPr>
            <w:vanish/>
          </w:rPr>
          <w:fldChar w:fldCharType="begin"/>
        </w:r>
        <w:r w:rsidR="0048411A" w:rsidRPr="0048411A">
          <w:rPr>
            <w:vanish/>
          </w:rPr>
          <w:instrText xml:space="preserve"> PAGEREF _Toc176871604 \h </w:instrText>
        </w:r>
        <w:r w:rsidR="0048411A" w:rsidRPr="0048411A">
          <w:rPr>
            <w:vanish/>
          </w:rPr>
        </w:r>
        <w:r w:rsidR="0048411A" w:rsidRPr="0048411A">
          <w:rPr>
            <w:vanish/>
          </w:rPr>
          <w:fldChar w:fldCharType="separate"/>
        </w:r>
        <w:r w:rsidR="00DD1BCE">
          <w:rPr>
            <w:vanish/>
          </w:rPr>
          <w:t>69</w:t>
        </w:r>
        <w:r w:rsidR="0048411A" w:rsidRPr="0048411A">
          <w:rPr>
            <w:vanish/>
          </w:rPr>
          <w:fldChar w:fldCharType="end"/>
        </w:r>
      </w:hyperlink>
    </w:p>
    <w:p w14:paraId="3094371F" w14:textId="10A8F30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05" w:history="1">
        <w:r w:rsidRPr="00E02128">
          <w:t>54</w:t>
        </w:r>
        <w:r>
          <w:rPr>
            <w:rFonts w:asciiTheme="minorHAnsi" w:eastAsiaTheme="minorEastAsia" w:hAnsiTheme="minorHAnsi" w:cstheme="minorBidi"/>
            <w:kern w:val="2"/>
            <w:sz w:val="22"/>
            <w:szCs w:val="22"/>
            <w:lang w:eastAsia="en-AU"/>
            <w14:ligatures w14:val="standardContextual"/>
          </w:rPr>
          <w:tab/>
        </w:r>
        <w:r w:rsidRPr="00E02128">
          <w:t>Outline—div 4.3</w:t>
        </w:r>
        <w:r>
          <w:tab/>
        </w:r>
        <w:r>
          <w:fldChar w:fldCharType="begin"/>
        </w:r>
        <w:r>
          <w:instrText xml:space="preserve"> PAGEREF _Toc176871605 \h </w:instrText>
        </w:r>
        <w:r>
          <w:fldChar w:fldCharType="separate"/>
        </w:r>
        <w:r w:rsidR="00DD1BCE">
          <w:t>69</w:t>
        </w:r>
        <w:r>
          <w:fldChar w:fldCharType="end"/>
        </w:r>
      </w:hyperlink>
    </w:p>
    <w:p w14:paraId="411368CB" w14:textId="6765855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06" w:history="1">
        <w:r w:rsidRPr="00E02128">
          <w:t>55</w:t>
        </w:r>
        <w:r>
          <w:rPr>
            <w:rFonts w:asciiTheme="minorHAnsi" w:eastAsiaTheme="minorEastAsia" w:hAnsiTheme="minorHAnsi" w:cstheme="minorBidi"/>
            <w:kern w:val="2"/>
            <w:sz w:val="22"/>
            <w:szCs w:val="22"/>
            <w:lang w:eastAsia="en-AU"/>
            <w14:ligatures w14:val="standardContextual"/>
          </w:rPr>
          <w:tab/>
        </w:r>
        <w:r w:rsidRPr="00E02128">
          <w:t xml:space="preserve">What is </w:t>
        </w:r>
        <w:r w:rsidRPr="00E02128">
          <w:rPr>
            <w:i/>
          </w:rPr>
          <w:t>conciliation</w:t>
        </w:r>
        <w:r w:rsidRPr="00E02128">
          <w:t>?</w:t>
        </w:r>
        <w:r>
          <w:tab/>
        </w:r>
        <w:r>
          <w:fldChar w:fldCharType="begin"/>
        </w:r>
        <w:r>
          <w:instrText xml:space="preserve"> PAGEREF _Toc176871606 \h </w:instrText>
        </w:r>
        <w:r>
          <w:fldChar w:fldCharType="separate"/>
        </w:r>
        <w:r w:rsidR="00DD1BCE">
          <w:t>69</w:t>
        </w:r>
        <w:r>
          <w:fldChar w:fldCharType="end"/>
        </w:r>
      </w:hyperlink>
    </w:p>
    <w:p w14:paraId="20A806FE" w14:textId="7151683D" w:rsidR="0048411A" w:rsidRDefault="0048411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1607" w:history="1">
        <w:r w:rsidRPr="00E02128">
          <w:t>56</w:t>
        </w:r>
        <w:r>
          <w:rPr>
            <w:rFonts w:asciiTheme="minorHAnsi" w:eastAsiaTheme="minorEastAsia" w:hAnsiTheme="minorHAnsi" w:cstheme="minorBidi"/>
            <w:kern w:val="2"/>
            <w:sz w:val="22"/>
            <w:szCs w:val="22"/>
            <w:lang w:eastAsia="en-AU"/>
            <w14:ligatures w14:val="standardContextual"/>
          </w:rPr>
          <w:tab/>
        </w:r>
        <w:r w:rsidRPr="00E02128">
          <w:t>Delegation of commission’s function of conciliation</w:t>
        </w:r>
        <w:r>
          <w:tab/>
        </w:r>
        <w:r>
          <w:fldChar w:fldCharType="begin"/>
        </w:r>
        <w:r>
          <w:instrText xml:space="preserve"> PAGEREF _Toc176871607 \h </w:instrText>
        </w:r>
        <w:r>
          <w:fldChar w:fldCharType="separate"/>
        </w:r>
        <w:r w:rsidR="00DD1BCE">
          <w:t>69</w:t>
        </w:r>
        <w:r>
          <w:fldChar w:fldCharType="end"/>
        </w:r>
      </w:hyperlink>
    </w:p>
    <w:p w14:paraId="6921108B" w14:textId="1F0CEB3C"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08" w:history="1">
        <w:r w:rsidRPr="00E02128">
          <w:t>57</w:t>
        </w:r>
        <w:r>
          <w:rPr>
            <w:rFonts w:asciiTheme="minorHAnsi" w:eastAsiaTheme="minorEastAsia" w:hAnsiTheme="minorHAnsi" w:cstheme="minorBidi"/>
            <w:kern w:val="2"/>
            <w:sz w:val="22"/>
            <w:szCs w:val="22"/>
            <w:lang w:eastAsia="en-AU"/>
            <w14:ligatures w14:val="standardContextual"/>
          </w:rPr>
          <w:tab/>
        </w:r>
        <w:r w:rsidRPr="00E02128">
          <w:rPr>
            <w:lang w:val="en-US"/>
          </w:rPr>
          <w:t>Parties to conciliation</w:t>
        </w:r>
        <w:r>
          <w:tab/>
        </w:r>
        <w:r>
          <w:fldChar w:fldCharType="begin"/>
        </w:r>
        <w:r>
          <w:instrText xml:space="preserve"> PAGEREF _Toc176871608 \h </w:instrText>
        </w:r>
        <w:r>
          <w:fldChar w:fldCharType="separate"/>
        </w:r>
        <w:r w:rsidR="00DD1BCE">
          <w:t>70</w:t>
        </w:r>
        <w:r>
          <w:fldChar w:fldCharType="end"/>
        </w:r>
      </w:hyperlink>
    </w:p>
    <w:p w14:paraId="34848F45" w14:textId="6B2790A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09" w:history="1">
        <w:r w:rsidRPr="00E02128">
          <w:t>58</w:t>
        </w:r>
        <w:r>
          <w:rPr>
            <w:rFonts w:asciiTheme="minorHAnsi" w:eastAsiaTheme="minorEastAsia" w:hAnsiTheme="minorHAnsi" w:cstheme="minorBidi"/>
            <w:kern w:val="2"/>
            <w:sz w:val="22"/>
            <w:szCs w:val="22"/>
            <w:lang w:eastAsia="en-AU"/>
            <w14:ligatures w14:val="standardContextual"/>
          </w:rPr>
          <w:tab/>
        </w:r>
        <w:r w:rsidRPr="00E02128">
          <w:rPr>
            <w:lang w:val="en-US"/>
          </w:rPr>
          <w:t>Request for third party to attend</w:t>
        </w:r>
        <w:r>
          <w:tab/>
        </w:r>
        <w:r>
          <w:fldChar w:fldCharType="begin"/>
        </w:r>
        <w:r>
          <w:instrText xml:space="preserve"> PAGEREF _Toc176871609 \h </w:instrText>
        </w:r>
        <w:r>
          <w:fldChar w:fldCharType="separate"/>
        </w:r>
        <w:r w:rsidR="00DD1BCE">
          <w:t>70</w:t>
        </w:r>
        <w:r>
          <w:fldChar w:fldCharType="end"/>
        </w:r>
      </w:hyperlink>
    </w:p>
    <w:p w14:paraId="5C791DAF" w14:textId="4B068F0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10" w:history="1">
        <w:r w:rsidRPr="00E02128">
          <w:t>59</w:t>
        </w:r>
        <w:r>
          <w:rPr>
            <w:rFonts w:asciiTheme="minorHAnsi" w:eastAsiaTheme="minorEastAsia" w:hAnsiTheme="minorHAnsi" w:cstheme="minorBidi"/>
            <w:kern w:val="2"/>
            <w:sz w:val="22"/>
            <w:szCs w:val="22"/>
            <w:lang w:eastAsia="en-AU"/>
            <w14:ligatures w14:val="standardContextual"/>
          </w:rPr>
          <w:tab/>
        </w:r>
        <w:r w:rsidRPr="00E02128">
          <w:t>Compulsory attendance at conciliation</w:t>
        </w:r>
        <w:r>
          <w:tab/>
        </w:r>
        <w:r>
          <w:fldChar w:fldCharType="begin"/>
        </w:r>
        <w:r>
          <w:instrText xml:space="preserve"> PAGEREF _Toc176871610 \h </w:instrText>
        </w:r>
        <w:r>
          <w:fldChar w:fldCharType="separate"/>
        </w:r>
        <w:r w:rsidR="00DD1BCE">
          <w:t>70</w:t>
        </w:r>
        <w:r>
          <w:fldChar w:fldCharType="end"/>
        </w:r>
      </w:hyperlink>
    </w:p>
    <w:p w14:paraId="2D74B7B0" w14:textId="5F2CA23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11" w:history="1">
        <w:r w:rsidRPr="00E02128">
          <w:t>60</w:t>
        </w:r>
        <w:r>
          <w:rPr>
            <w:rFonts w:asciiTheme="minorHAnsi" w:eastAsiaTheme="minorEastAsia" w:hAnsiTheme="minorHAnsi" w:cstheme="minorBidi"/>
            <w:kern w:val="2"/>
            <w:sz w:val="22"/>
            <w:szCs w:val="22"/>
            <w:lang w:eastAsia="en-AU"/>
            <w14:ligatures w14:val="standardContextual"/>
          </w:rPr>
          <w:tab/>
        </w:r>
        <w:r w:rsidRPr="00E02128">
          <w:t>Conduct of conciliation</w:t>
        </w:r>
        <w:r>
          <w:tab/>
        </w:r>
        <w:r>
          <w:fldChar w:fldCharType="begin"/>
        </w:r>
        <w:r>
          <w:instrText xml:space="preserve"> PAGEREF _Toc176871611 \h </w:instrText>
        </w:r>
        <w:r>
          <w:fldChar w:fldCharType="separate"/>
        </w:r>
        <w:r w:rsidR="00DD1BCE">
          <w:t>71</w:t>
        </w:r>
        <w:r>
          <w:fldChar w:fldCharType="end"/>
        </w:r>
      </w:hyperlink>
    </w:p>
    <w:p w14:paraId="71B7B11A" w14:textId="5EA0223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12" w:history="1">
        <w:r w:rsidRPr="00E02128">
          <w:t>62</w:t>
        </w:r>
        <w:r>
          <w:rPr>
            <w:rFonts w:asciiTheme="minorHAnsi" w:eastAsiaTheme="minorEastAsia" w:hAnsiTheme="minorHAnsi" w:cstheme="minorBidi"/>
            <w:kern w:val="2"/>
            <w:sz w:val="22"/>
            <w:szCs w:val="22"/>
            <w:lang w:eastAsia="en-AU"/>
            <w14:ligatures w14:val="standardContextual"/>
          </w:rPr>
          <w:tab/>
        </w:r>
        <w:r w:rsidRPr="00E02128">
          <w:t>Conciliated agreements</w:t>
        </w:r>
        <w:r>
          <w:tab/>
        </w:r>
        <w:r>
          <w:fldChar w:fldCharType="begin"/>
        </w:r>
        <w:r>
          <w:instrText xml:space="preserve"> PAGEREF _Toc176871612 \h </w:instrText>
        </w:r>
        <w:r>
          <w:fldChar w:fldCharType="separate"/>
        </w:r>
        <w:r w:rsidR="00DD1BCE">
          <w:t>71</w:t>
        </w:r>
        <w:r>
          <w:fldChar w:fldCharType="end"/>
        </w:r>
      </w:hyperlink>
    </w:p>
    <w:p w14:paraId="2F122E4E" w14:textId="4BFDE55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13" w:history="1">
        <w:r w:rsidRPr="00E02128">
          <w:t>63</w:t>
        </w:r>
        <w:r>
          <w:rPr>
            <w:rFonts w:asciiTheme="minorHAnsi" w:eastAsiaTheme="minorEastAsia" w:hAnsiTheme="minorHAnsi" w:cstheme="minorBidi"/>
            <w:kern w:val="2"/>
            <w:sz w:val="22"/>
            <w:szCs w:val="22"/>
            <w:lang w:eastAsia="en-AU"/>
            <w14:ligatures w14:val="standardContextual"/>
          </w:rPr>
          <w:tab/>
        </w:r>
        <w:r w:rsidRPr="00E02128">
          <w:t>Use of conciliation agreement by commission</w:t>
        </w:r>
        <w:r>
          <w:tab/>
        </w:r>
        <w:r>
          <w:fldChar w:fldCharType="begin"/>
        </w:r>
        <w:r>
          <w:instrText xml:space="preserve"> PAGEREF _Toc176871613 \h </w:instrText>
        </w:r>
        <w:r>
          <w:fldChar w:fldCharType="separate"/>
        </w:r>
        <w:r w:rsidR="00DD1BCE">
          <w:t>71</w:t>
        </w:r>
        <w:r>
          <w:fldChar w:fldCharType="end"/>
        </w:r>
      </w:hyperlink>
    </w:p>
    <w:p w14:paraId="6787238D" w14:textId="6CA97B6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14" w:history="1">
        <w:r w:rsidRPr="00E02128">
          <w:t>65</w:t>
        </w:r>
        <w:r>
          <w:rPr>
            <w:rFonts w:asciiTheme="minorHAnsi" w:eastAsiaTheme="minorEastAsia" w:hAnsiTheme="minorHAnsi" w:cstheme="minorBidi"/>
            <w:kern w:val="2"/>
            <w:sz w:val="22"/>
            <w:szCs w:val="22"/>
            <w:lang w:eastAsia="en-AU"/>
            <w14:ligatures w14:val="standardContextual"/>
          </w:rPr>
          <w:tab/>
        </w:r>
        <w:r w:rsidRPr="00E02128">
          <w:rPr>
            <w:lang w:val="en-US"/>
          </w:rPr>
          <w:t>End of conciliation</w:t>
        </w:r>
        <w:r>
          <w:tab/>
        </w:r>
        <w:r>
          <w:fldChar w:fldCharType="begin"/>
        </w:r>
        <w:r>
          <w:instrText xml:space="preserve"> PAGEREF _Toc176871614 \h </w:instrText>
        </w:r>
        <w:r>
          <w:fldChar w:fldCharType="separate"/>
        </w:r>
        <w:r w:rsidR="00DD1BCE">
          <w:t>72</w:t>
        </w:r>
        <w:r>
          <w:fldChar w:fldCharType="end"/>
        </w:r>
      </w:hyperlink>
    </w:p>
    <w:p w14:paraId="466BC16C" w14:textId="63423CB8"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15" w:history="1">
        <w:r w:rsidRPr="00E02128">
          <w:t>66</w:t>
        </w:r>
        <w:r>
          <w:rPr>
            <w:rFonts w:asciiTheme="minorHAnsi" w:eastAsiaTheme="minorEastAsia" w:hAnsiTheme="minorHAnsi" w:cstheme="minorBidi"/>
            <w:kern w:val="2"/>
            <w:sz w:val="22"/>
            <w:szCs w:val="22"/>
            <w:lang w:eastAsia="en-AU"/>
            <w14:ligatures w14:val="standardContextual"/>
          </w:rPr>
          <w:tab/>
        </w:r>
        <w:r w:rsidRPr="00E02128">
          <w:t>Admissibility of evidence</w:t>
        </w:r>
        <w:r>
          <w:tab/>
        </w:r>
        <w:r>
          <w:fldChar w:fldCharType="begin"/>
        </w:r>
        <w:r>
          <w:instrText xml:space="preserve"> PAGEREF _Toc176871615 \h </w:instrText>
        </w:r>
        <w:r>
          <w:fldChar w:fldCharType="separate"/>
        </w:r>
        <w:r w:rsidR="00DD1BCE">
          <w:t>72</w:t>
        </w:r>
        <w:r>
          <w:fldChar w:fldCharType="end"/>
        </w:r>
      </w:hyperlink>
    </w:p>
    <w:p w14:paraId="2EE826F9" w14:textId="185AF8F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16" w:history="1">
        <w:r w:rsidRPr="00E02128">
          <w:t>67</w:t>
        </w:r>
        <w:r>
          <w:rPr>
            <w:rFonts w:asciiTheme="minorHAnsi" w:eastAsiaTheme="minorEastAsia" w:hAnsiTheme="minorHAnsi" w:cstheme="minorBidi"/>
            <w:kern w:val="2"/>
            <w:sz w:val="22"/>
            <w:szCs w:val="22"/>
            <w:lang w:eastAsia="en-AU"/>
            <w14:ligatures w14:val="standardContextual"/>
          </w:rPr>
          <w:tab/>
        </w:r>
        <w:r w:rsidRPr="00E02128">
          <w:t>Conciliation attendees protected from civil liability</w:t>
        </w:r>
        <w:r>
          <w:tab/>
        </w:r>
        <w:r>
          <w:fldChar w:fldCharType="begin"/>
        </w:r>
        <w:r>
          <w:instrText xml:space="preserve"> PAGEREF _Toc176871616 \h </w:instrText>
        </w:r>
        <w:r>
          <w:fldChar w:fldCharType="separate"/>
        </w:r>
        <w:r w:rsidR="00DD1BCE">
          <w:t>73</w:t>
        </w:r>
        <w:r>
          <w:fldChar w:fldCharType="end"/>
        </w:r>
      </w:hyperlink>
    </w:p>
    <w:p w14:paraId="1B2BF706" w14:textId="251BDA95"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617" w:history="1">
        <w:r w:rsidR="0048411A" w:rsidRPr="00E02128">
          <w:t>Division 4.4</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Consideration of complaints</w:t>
        </w:r>
        <w:r w:rsidR="0048411A" w:rsidRPr="0048411A">
          <w:rPr>
            <w:vanish/>
          </w:rPr>
          <w:tab/>
        </w:r>
        <w:r w:rsidR="0048411A" w:rsidRPr="0048411A">
          <w:rPr>
            <w:vanish/>
          </w:rPr>
          <w:fldChar w:fldCharType="begin"/>
        </w:r>
        <w:r w:rsidR="0048411A" w:rsidRPr="0048411A">
          <w:rPr>
            <w:vanish/>
          </w:rPr>
          <w:instrText xml:space="preserve"> PAGEREF _Toc176871617 \h </w:instrText>
        </w:r>
        <w:r w:rsidR="0048411A" w:rsidRPr="0048411A">
          <w:rPr>
            <w:vanish/>
          </w:rPr>
        </w:r>
        <w:r w:rsidR="0048411A" w:rsidRPr="0048411A">
          <w:rPr>
            <w:vanish/>
          </w:rPr>
          <w:fldChar w:fldCharType="separate"/>
        </w:r>
        <w:r w:rsidR="00DD1BCE">
          <w:rPr>
            <w:vanish/>
          </w:rPr>
          <w:t>73</w:t>
        </w:r>
        <w:r w:rsidR="0048411A" w:rsidRPr="0048411A">
          <w:rPr>
            <w:vanish/>
          </w:rPr>
          <w:fldChar w:fldCharType="end"/>
        </w:r>
      </w:hyperlink>
    </w:p>
    <w:p w14:paraId="00B06F7C" w14:textId="1F38BC97"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18" w:history="1">
        <w:r w:rsidRPr="00E02128">
          <w:t>68</w:t>
        </w:r>
        <w:r>
          <w:rPr>
            <w:rFonts w:asciiTheme="minorHAnsi" w:eastAsiaTheme="minorEastAsia" w:hAnsiTheme="minorHAnsi" w:cstheme="minorBidi"/>
            <w:kern w:val="2"/>
            <w:sz w:val="22"/>
            <w:szCs w:val="22"/>
            <w:lang w:eastAsia="en-AU"/>
            <w14:ligatures w14:val="standardContextual"/>
          </w:rPr>
          <w:tab/>
        </w:r>
        <w:r w:rsidRPr="00E02128">
          <w:t>Outline—div 4.4</w:t>
        </w:r>
        <w:r>
          <w:tab/>
        </w:r>
        <w:r>
          <w:fldChar w:fldCharType="begin"/>
        </w:r>
        <w:r>
          <w:instrText xml:space="preserve"> PAGEREF _Toc176871618 \h </w:instrText>
        </w:r>
        <w:r>
          <w:fldChar w:fldCharType="separate"/>
        </w:r>
        <w:r w:rsidR="00DD1BCE">
          <w:t>73</w:t>
        </w:r>
        <w:r>
          <w:fldChar w:fldCharType="end"/>
        </w:r>
      </w:hyperlink>
    </w:p>
    <w:p w14:paraId="0BB19468" w14:textId="5E7B2E9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19" w:history="1">
        <w:r w:rsidRPr="00E02128">
          <w:t>69</w:t>
        </w:r>
        <w:r>
          <w:rPr>
            <w:rFonts w:asciiTheme="minorHAnsi" w:eastAsiaTheme="minorEastAsia" w:hAnsiTheme="minorHAnsi" w:cstheme="minorBidi"/>
            <w:kern w:val="2"/>
            <w:sz w:val="22"/>
            <w:szCs w:val="22"/>
            <w:lang w:eastAsia="en-AU"/>
            <w14:ligatures w14:val="standardContextual"/>
          </w:rPr>
          <w:tab/>
        </w:r>
        <w:r w:rsidRPr="00E02128">
          <w:t>Purpose of considering complaints</w:t>
        </w:r>
        <w:r>
          <w:tab/>
        </w:r>
        <w:r>
          <w:fldChar w:fldCharType="begin"/>
        </w:r>
        <w:r>
          <w:instrText xml:space="preserve"> PAGEREF _Toc176871619 \h </w:instrText>
        </w:r>
        <w:r>
          <w:fldChar w:fldCharType="separate"/>
        </w:r>
        <w:r w:rsidR="00DD1BCE">
          <w:t>73</w:t>
        </w:r>
        <w:r>
          <w:fldChar w:fldCharType="end"/>
        </w:r>
      </w:hyperlink>
    </w:p>
    <w:p w14:paraId="369721A4" w14:textId="5AEC9E4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20" w:history="1">
        <w:r w:rsidRPr="00E02128">
          <w:t>70</w:t>
        </w:r>
        <w:r>
          <w:rPr>
            <w:rFonts w:asciiTheme="minorHAnsi" w:eastAsiaTheme="minorEastAsia" w:hAnsiTheme="minorHAnsi" w:cstheme="minorBidi"/>
            <w:kern w:val="2"/>
            <w:sz w:val="22"/>
            <w:szCs w:val="22"/>
            <w:lang w:eastAsia="en-AU"/>
            <w14:ligatures w14:val="standardContextual"/>
          </w:rPr>
          <w:tab/>
        </w:r>
        <w:r w:rsidRPr="00E02128">
          <w:t>Single consideration of several complaints</w:t>
        </w:r>
        <w:r>
          <w:tab/>
        </w:r>
        <w:r>
          <w:fldChar w:fldCharType="begin"/>
        </w:r>
        <w:r>
          <w:instrText xml:space="preserve"> PAGEREF _Toc176871620 \h </w:instrText>
        </w:r>
        <w:r>
          <w:fldChar w:fldCharType="separate"/>
        </w:r>
        <w:r w:rsidR="00DD1BCE">
          <w:t>74</w:t>
        </w:r>
        <w:r>
          <w:fldChar w:fldCharType="end"/>
        </w:r>
      </w:hyperlink>
    </w:p>
    <w:p w14:paraId="5EF256F9" w14:textId="47628AA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21" w:history="1">
        <w:r w:rsidRPr="00E02128">
          <w:t>71</w:t>
        </w:r>
        <w:r>
          <w:rPr>
            <w:rFonts w:asciiTheme="minorHAnsi" w:eastAsiaTheme="minorEastAsia" w:hAnsiTheme="minorHAnsi" w:cstheme="minorBidi"/>
            <w:kern w:val="2"/>
            <w:sz w:val="22"/>
            <w:szCs w:val="22"/>
            <w:lang w:eastAsia="en-AU"/>
            <w14:ligatures w14:val="standardContextual"/>
          </w:rPr>
          <w:tab/>
        </w:r>
        <w:r w:rsidRPr="00E02128">
          <w:t>Representative complaints</w:t>
        </w:r>
        <w:r>
          <w:tab/>
        </w:r>
        <w:r>
          <w:fldChar w:fldCharType="begin"/>
        </w:r>
        <w:r>
          <w:instrText xml:space="preserve"> PAGEREF _Toc176871621 \h </w:instrText>
        </w:r>
        <w:r>
          <w:fldChar w:fldCharType="separate"/>
        </w:r>
        <w:r w:rsidR="00DD1BCE">
          <w:t>74</w:t>
        </w:r>
        <w:r>
          <w:fldChar w:fldCharType="end"/>
        </w:r>
      </w:hyperlink>
    </w:p>
    <w:p w14:paraId="11FF6E12" w14:textId="4A7D422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22" w:history="1">
        <w:r w:rsidRPr="00E02128">
          <w:t>71A</w:t>
        </w:r>
        <w:r>
          <w:rPr>
            <w:rFonts w:asciiTheme="minorHAnsi" w:eastAsiaTheme="minorEastAsia" w:hAnsiTheme="minorHAnsi" w:cstheme="minorBidi"/>
            <w:kern w:val="2"/>
            <w:sz w:val="22"/>
            <w:szCs w:val="22"/>
            <w:lang w:eastAsia="en-AU"/>
            <w14:ligatures w14:val="standardContextual"/>
          </w:rPr>
          <w:tab/>
        </w:r>
        <w:r w:rsidRPr="00E02128">
          <w:t>Commission may treat person as person complained about</w:t>
        </w:r>
        <w:r>
          <w:tab/>
        </w:r>
        <w:r>
          <w:fldChar w:fldCharType="begin"/>
        </w:r>
        <w:r>
          <w:instrText xml:space="preserve"> PAGEREF _Toc176871622 \h </w:instrText>
        </w:r>
        <w:r>
          <w:fldChar w:fldCharType="separate"/>
        </w:r>
        <w:r w:rsidR="00DD1BCE">
          <w:t>74</w:t>
        </w:r>
        <w:r>
          <w:fldChar w:fldCharType="end"/>
        </w:r>
      </w:hyperlink>
    </w:p>
    <w:p w14:paraId="0F2E5354" w14:textId="5EEFBBB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23" w:history="1">
        <w:r w:rsidRPr="00E02128">
          <w:t>72</w:t>
        </w:r>
        <w:r>
          <w:rPr>
            <w:rFonts w:asciiTheme="minorHAnsi" w:eastAsiaTheme="minorEastAsia" w:hAnsiTheme="minorHAnsi" w:cstheme="minorBidi"/>
            <w:kern w:val="2"/>
            <w:sz w:val="22"/>
            <w:szCs w:val="22"/>
            <w:lang w:eastAsia="en-AU"/>
            <w14:ligatures w14:val="standardContextual"/>
          </w:rPr>
          <w:tab/>
        </w:r>
        <w:r w:rsidRPr="00E02128">
          <w:rPr>
            <w:lang w:val="en-US"/>
          </w:rPr>
          <w:t>Conduct of consideration</w:t>
        </w:r>
        <w:r>
          <w:tab/>
        </w:r>
        <w:r>
          <w:fldChar w:fldCharType="begin"/>
        </w:r>
        <w:r>
          <w:instrText xml:space="preserve"> PAGEREF _Toc176871623 \h </w:instrText>
        </w:r>
        <w:r>
          <w:fldChar w:fldCharType="separate"/>
        </w:r>
        <w:r w:rsidR="00DD1BCE">
          <w:t>75</w:t>
        </w:r>
        <w:r>
          <w:fldChar w:fldCharType="end"/>
        </w:r>
      </w:hyperlink>
    </w:p>
    <w:p w14:paraId="7F3F6620" w14:textId="7E742F8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24" w:history="1">
        <w:r w:rsidRPr="00E02128">
          <w:t>73</w:t>
        </w:r>
        <w:r>
          <w:rPr>
            <w:rFonts w:asciiTheme="minorHAnsi" w:eastAsiaTheme="minorEastAsia" w:hAnsiTheme="minorHAnsi" w:cstheme="minorBidi"/>
            <w:kern w:val="2"/>
            <w:sz w:val="22"/>
            <w:szCs w:val="22"/>
            <w:lang w:eastAsia="en-AU"/>
            <w14:ligatures w14:val="standardContextual"/>
          </w:rPr>
          <w:tab/>
        </w:r>
        <w:r w:rsidRPr="00E02128">
          <w:rPr>
            <w:lang w:val="en-US"/>
          </w:rPr>
          <w:t>Power to ask for information, documents and other things</w:t>
        </w:r>
        <w:r>
          <w:tab/>
        </w:r>
        <w:r>
          <w:fldChar w:fldCharType="begin"/>
        </w:r>
        <w:r>
          <w:instrText xml:space="preserve"> PAGEREF _Toc176871624 \h </w:instrText>
        </w:r>
        <w:r>
          <w:fldChar w:fldCharType="separate"/>
        </w:r>
        <w:r w:rsidR="00DD1BCE">
          <w:t>76</w:t>
        </w:r>
        <w:r>
          <w:fldChar w:fldCharType="end"/>
        </w:r>
      </w:hyperlink>
    </w:p>
    <w:p w14:paraId="3E3DC4B3" w14:textId="76E4E0C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25" w:history="1">
        <w:r w:rsidRPr="00E02128">
          <w:t>74</w:t>
        </w:r>
        <w:r>
          <w:rPr>
            <w:rFonts w:asciiTheme="minorHAnsi" w:eastAsiaTheme="minorEastAsia" w:hAnsiTheme="minorHAnsi" w:cstheme="minorBidi"/>
            <w:kern w:val="2"/>
            <w:sz w:val="22"/>
            <w:szCs w:val="22"/>
            <w:lang w:eastAsia="en-AU"/>
            <w14:ligatures w14:val="standardContextual"/>
          </w:rPr>
          <w:tab/>
        </w:r>
        <w:r w:rsidRPr="00E02128">
          <w:rPr>
            <w:lang w:val="en-US"/>
          </w:rPr>
          <w:t>Requiring attendance etc</w:t>
        </w:r>
        <w:r>
          <w:tab/>
        </w:r>
        <w:r>
          <w:fldChar w:fldCharType="begin"/>
        </w:r>
        <w:r>
          <w:instrText xml:space="preserve"> PAGEREF _Toc176871625 \h </w:instrText>
        </w:r>
        <w:r>
          <w:fldChar w:fldCharType="separate"/>
        </w:r>
        <w:r w:rsidR="00DD1BCE">
          <w:t>77</w:t>
        </w:r>
        <w:r>
          <w:fldChar w:fldCharType="end"/>
        </w:r>
      </w:hyperlink>
    </w:p>
    <w:p w14:paraId="62AFD03B" w14:textId="1CBF07C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26" w:history="1">
        <w:r w:rsidRPr="00E02128">
          <w:t>75</w:t>
        </w:r>
        <w:r>
          <w:rPr>
            <w:rFonts w:asciiTheme="minorHAnsi" w:eastAsiaTheme="minorEastAsia" w:hAnsiTheme="minorHAnsi" w:cstheme="minorBidi"/>
            <w:kern w:val="2"/>
            <w:sz w:val="22"/>
            <w:szCs w:val="22"/>
            <w:lang w:eastAsia="en-AU"/>
            <w14:ligatures w14:val="standardContextual"/>
          </w:rPr>
          <w:tab/>
        </w:r>
        <w:r w:rsidRPr="00E02128">
          <w:rPr>
            <w:lang w:val="en-US"/>
          </w:rPr>
          <w:t>Privileges against self-incrimination and exposure to civil penalty</w:t>
        </w:r>
        <w:r>
          <w:tab/>
        </w:r>
        <w:r>
          <w:fldChar w:fldCharType="begin"/>
        </w:r>
        <w:r>
          <w:instrText xml:space="preserve"> PAGEREF _Toc176871626 \h </w:instrText>
        </w:r>
        <w:r>
          <w:fldChar w:fldCharType="separate"/>
        </w:r>
        <w:r w:rsidR="00DD1BCE">
          <w:t>79</w:t>
        </w:r>
        <w:r>
          <w:fldChar w:fldCharType="end"/>
        </w:r>
      </w:hyperlink>
    </w:p>
    <w:p w14:paraId="0DD45309" w14:textId="7429DC1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27" w:history="1">
        <w:r w:rsidRPr="00E02128">
          <w:t>76</w:t>
        </w:r>
        <w:r>
          <w:rPr>
            <w:rFonts w:asciiTheme="minorHAnsi" w:eastAsiaTheme="minorEastAsia" w:hAnsiTheme="minorHAnsi" w:cstheme="minorBidi"/>
            <w:kern w:val="2"/>
            <w:sz w:val="22"/>
            <w:szCs w:val="22"/>
            <w:lang w:eastAsia="en-AU"/>
            <w14:ligatures w14:val="standardContextual"/>
          </w:rPr>
          <w:tab/>
        </w:r>
        <w:r w:rsidRPr="00E02128">
          <w:rPr>
            <w:lang w:val="en-US"/>
          </w:rPr>
          <w:t>Commission may keep document or other thing etc</w:t>
        </w:r>
        <w:r>
          <w:tab/>
        </w:r>
        <w:r>
          <w:fldChar w:fldCharType="begin"/>
        </w:r>
        <w:r>
          <w:instrText xml:space="preserve"> PAGEREF _Toc176871627 \h </w:instrText>
        </w:r>
        <w:r>
          <w:fldChar w:fldCharType="separate"/>
        </w:r>
        <w:r w:rsidR="00DD1BCE">
          <w:t>80</w:t>
        </w:r>
        <w:r>
          <w:fldChar w:fldCharType="end"/>
        </w:r>
      </w:hyperlink>
    </w:p>
    <w:p w14:paraId="25822D74" w14:textId="44BBBE37"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628" w:history="1">
        <w:r w:rsidR="0048411A" w:rsidRPr="00E02128">
          <w:t>Division 4.5</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Closing complaints and reporting</w:t>
        </w:r>
        <w:r w:rsidR="0048411A" w:rsidRPr="0048411A">
          <w:rPr>
            <w:vanish/>
          </w:rPr>
          <w:tab/>
        </w:r>
        <w:r w:rsidR="0048411A" w:rsidRPr="0048411A">
          <w:rPr>
            <w:vanish/>
          </w:rPr>
          <w:fldChar w:fldCharType="begin"/>
        </w:r>
        <w:r w:rsidR="0048411A" w:rsidRPr="0048411A">
          <w:rPr>
            <w:vanish/>
          </w:rPr>
          <w:instrText xml:space="preserve"> PAGEREF _Toc176871628 \h </w:instrText>
        </w:r>
        <w:r w:rsidR="0048411A" w:rsidRPr="0048411A">
          <w:rPr>
            <w:vanish/>
          </w:rPr>
        </w:r>
        <w:r w:rsidR="0048411A" w:rsidRPr="0048411A">
          <w:rPr>
            <w:vanish/>
          </w:rPr>
          <w:fldChar w:fldCharType="separate"/>
        </w:r>
        <w:r w:rsidR="00DD1BCE">
          <w:rPr>
            <w:vanish/>
          </w:rPr>
          <w:t>81</w:t>
        </w:r>
        <w:r w:rsidR="0048411A" w:rsidRPr="0048411A">
          <w:rPr>
            <w:vanish/>
          </w:rPr>
          <w:fldChar w:fldCharType="end"/>
        </w:r>
      </w:hyperlink>
    </w:p>
    <w:p w14:paraId="0E1682ED" w14:textId="515A61C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29" w:history="1">
        <w:r w:rsidRPr="00E02128">
          <w:t>77</w:t>
        </w:r>
        <w:r>
          <w:rPr>
            <w:rFonts w:asciiTheme="minorHAnsi" w:eastAsiaTheme="minorEastAsia" w:hAnsiTheme="minorHAnsi" w:cstheme="minorBidi"/>
            <w:kern w:val="2"/>
            <w:sz w:val="22"/>
            <w:szCs w:val="22"/>
            <w:lang w:eastAsia="en-AU"/>
            <w14:ligatures w14:val="standardContextual"/>
          </w:rPr>
          <w:tab/>
        </w:r>
        <w:r w:rsidRPr="00E02128">
          <w:t>Outline—div 4.5</w:t>
        </w:r>
        <w:r>
          <w:tab/>
        </w:r>
        <w:r>
          <w:fldChar w:fldCharType="begin"/>
        </w:r>
        <w:r>
          <w:instrText xml:space="preserve"> PAGEREF _Toc176871629 \h </w:instrText>
        </w:r>
        <w:r>
          <w:fldChar w:fldCharType="separate"/>
        </w:r>
        <w:r w:rsidR="00DD1BCE">
          <w:t>81</w:t>
        </w:r>
        <w:r>
          <w:fldChar w:fldCharType="end"/>
        </w:r>
      </w:hyperlink>
    </w:p>
    <w:p w14:paraId="10A97207" w14:textId="05021B15"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0" w:history="1">
        <w:r w:rsidRPr="00E02128">
          <w:t>78</w:t>
        </w:r>
        <w:r>
          <w:rPr>
            <w:rFonts w:asciiTheme="minorHAnsi" w:eastAsiaTheme="minorEastAsia" w:hAnsiTheme="minorHAnsi" w:cstheme="minorBidi"/>
            <w:kern w:val="2"/>
            <w:sz w:val="22"/>
            <w:szCs w:val="22"/>
            <w:lang w:eastAsia="en-AU"/>
            <w14:ligatures w14:val="standardContextual"/>
          </w:rPr>
          <w:tab/>
        </w:r>
        <w:r w:rsidRPr="00E02128">
          <w:t>When complaints can be closed</w:t>
        </w:r>
        <w:r>
          <w:tab/>
        </w:r>
        <w:r>
          <w:fldChar w:fldCharType="begin"/>
        </w:r>
        <w:r>
          <w:instrText xml:space="preserve"> PAGEREF _Toc176871630 \h </w:instrText>
        </w:r>
        <w:r>
          <w:fldChar w:fldCharType="separate"/>
        </w:r>
        <w:r w:rsidR="00DD1BCE">
          <w:t>81</w:t>
        </w:r>
        <w:r>
          <w:fldChar w:fldCharType="end"/>
        </w:r>
      </w:hyperlink>
    </w:p>
    <w:p w14:paraId="4F88254C" w14:textId="45FB7C8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1" w:history="1">
        <w:r w:rsidRPr="00E02128">
          <w:t>79</w:t>
        </w:r>
        <w:r>
          <w:rPr>
            <w:rFonts w:asciiTheme="minorHAnsi" w:eastAsiaTheme="minorEastAsia" w:hAnsiTheme="minorHAnsi" w:cstheme="minorBidi"/>
            <w:kern w:val="2"/>
            <w:sz w:val="22"/>
            <w:szCs w:val="22"/>
            <w:lang w:eastAsia="en-AU"/>
            <w14:ligatures w14:val="standardContextual"/>
          </w:rPr>
          <w:tab/>
        </w:r>
        <w:r w:rsidRPr="00E02128">
          <w:t>Reopening complaints</w:t>
        </w:r>
        <w:r>
          <w:tab/>
        </w:r>
        <w:r>
          <w:fldChar w:fldCharType="begin"/>
        </w:r>
        <w:r>
          <w:instrText xml:space="preserve"> PAGEREF _Toc176871631 \h </w:instrText>
        </w:r>
        <w:r>
          <w:fldChar w:fldCharType="separate"/>
        </w:r>
        <w:r w:rsidR="00DD1BCE">
          <w:t>83</w:t>
        </w:r>
        <w:r>
          <w:fldChar w:fldCharType="end"/>
        </w:r>
      </w:hyperlink>
    </w:p>
    <w:p w14:paraId="350BBBA3" w14:textId="1320498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2" w:history="1">
        <w:r w:rsidRPr="00E02128">
          <w:t>80</w:t>
        </w:r>
        <w:r>
          <w:rPr>
            <w:rFonts w:asciiTheme="minorHAnsi" w:eastAsiaTheme="minorEastAsia" w:hAnsiTheme="minorHAnsi" w:cstheme="minorBidi"/>
            <w:kern w:val="2"/>
            <w:sz w:val="22"/>
            <w:szCs w:val="22"/>
            <w:lang w:eastAsia="en-AU"/>
            <w14:ligatures w14:val="standardContextual"/>
          </w:rPr>
          <w:tab/>
        </w:r>
        <w:r w:rsidRPr="00E02128">
          <w:t>How complaints are closed</w:t>
        </w:r>
        <w:r>
          <w:tab/>
        </w:r>
        <w:r>
          <w:fldChar w:fldCharType="begin"/>
        </w:r>
        <w:r>
          <w:instrText xml:space="preserve"> PAGEREF _Toc176871632 \h </w:instrText>
        </w:r>
        <w:r>
          <w:fldChar w:fldCharType="separate"/>
        </w:r>
        <w:r w:rsidR="00DD1BCE">
          <w:t>84</w:t>
        </w:r>
        <w:r>
          <w:fldChar w:fldCharType="end"/>
        </w:r>
      </w:hyperlink>
    </w:p>
    <w:p w14:paraId="1E2A2CB1" w14:textId="0175BAD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3" w:history="1">
        <w:r w:rsidRPr="00E02128">
          <w:t>81</w:t>
        </w:r>
        <w:r>
          <w:rPr>
            <w:rFonts w:asciiTheme="minorHAnsi" w:eastAsiaTheme="minorEastAsia" w:hAnsiTheme="minorHAnsi" w:cstheme="minorBidi"/>
            <w:kern w:val="2"/>
            <w:sz w:val="22"/>
            <w:szCs w:val="22"/>
            <w:lang w:eastAsia="en-AU"/>
            <w14:ligatures w14:val="standardContextual"/>
          </w:rPr>
          <w:tab/>
        </w:r>
        <w:r w:rsidRPr="00E02128">
          <w:t>Final report</w:t>
        </w:r>
        <w:r>
          <w:tab/>
        </w:r>
        <w:r>
          <w:fldChar w:fldCharType="begin"/>
        </w:r>
        <w:r>
          <w:instrText xml:space="preserve"> PAGEREF _Toc176871633 \h </w:instrText>
        </w:r>
        <w:r>
          <w:fldChar w:fldCharType="separate"/>
        </w:r>
        <w:r w:rsidR="00DD1BCE">
          <w:t>84</w:t>
        </w:r>
        <w:r>
          <w:fldChar w:fldCharType="end"/>
        </w:r>
      </w:hyperlink>
    </w:p>
    <w:p w14:paraId="530138EC" w14:textId="3351058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4" w:history="1">
        <w:r w:rsidRPr="00E02128">
          <w:t>82</w:t>
        </w:r>
        <w:r>
          <w:rPr>
            <w:rFonts w:asciiTheme="minorHAnsi" w:eastAsiaTheme="minorEastAsia" w:hAnsiTheme="minorHAnsi" w:cstheme="minorBidi"/>
            <w:kern w:val="2"/>
            <w:sz w:val="22"/>
            <w:szCs w:val="22"/>
            <w:lang w:eastAsia="en-AU"/>
            <w14:ligatures w14:val="standardContextual"/>
          </w:rPr>
          <w:tab/>
        </w:r>
        <w:r w:rsidRPr="00E02128">
          <w:t>Closing discrimination complaints</w:t>
        </w:r>
        <w:r>
          <w:tab/>
        </w:r>
        <w:r>
          <w:fldChar w:fldCharType="begin"/>
        </w:r>
        <w:r>
          <w:instrText xml:space="preserve"> PAGEREF _Toc176871634 \h </w:instrText>
        </w:r>
        <w:r>
          <w:fldChar w:fldCharType="separate"/>
        </w:r>
        <w:r w:rsidR="00DD1BCE">
          <w:t>85</w:t>
        </w:r>
        <w:r>
          <w:fldChar w:fldCharType="end"/>
        </w:r>
      </w:hyperlink>
    </w:p>
    <w:p w14:paraId="70F19F88" w14:textId="3A84CE2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5" w:history="1">
        <w:r w:rsidRPr="00E02128">
          <w:t>82A</w:t>
        </w:r>
        <w:r>
          <w:rPr>
            <w:rFonts w:asciiTheme="minorHAnsi" w:eastAsiaTheme="minorEastAsia" w:hAnsiTheme="minorHAnsi" w:cstheme="minorBidi"/>
            <w:kern w:val="2"/>
            <w:sz w:val="22"/>
            <w:szCs w:val="22"/>
            <w:lang w:eastAsia="en-AU"/>
            <w14:ligatures w14:val="standardContextual"/>
          </w:rPr>
          <w:tab/>
        </w:r>
        <w:r w:rsidRPr="00E02128">
          <w:t>Closing retirement village complaints</w:t>
        </w:r>
        <w:r>
          <w:tab/>
        </w:r>
        <w:r>
          <w:fldChar w:fldCharType="begin"/>
        </w:r>
        <w:r>
          <w:instrText xml:space="preserve"> PAGEREF _Toc176871635 \h </w:instrText>
        </w:r>
        <w:r>
          <w:fldChar w:fldCharType="separate"/>
        </w:r>
        <w:r w:rsidR="00DD1BCE">
          <w:t>85</w:t>
        </w:r>
        <w:r>
          <w:fldChar w:fldCharType="end"/>
        </w:r>
      </w:hyperlink>
    </w:p>
    <w:p w14:paraId="00821088" w14:textId="7222CBE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6" w:history="1">
        <w:r w:rsidRPr="00E02128">
          <w:t>82B</w:t>
        </w:r>
        <w:r>
          <w:rPr>
            <w:rFonts w:asciiTheme="minorHAnsi" w:eastAsiaTheme="minorEastAsia" w:hAnsiTheme="minorHAnsi" w:cstheme="minorBidi"/>
            <w:kern w:val="2"/>
            <w:sz w:val="22"/>
            <w:szCs w:val="22"/>
            <w:lang w:eastAsia="en-AU"/>
            <w14:ligatures w14:val="standardContextual"/>
          </w:rPr>
          <w:tab/>
        </w:r>
        <w:r w:rsidRPr="00E02128">
          <w:t>Closing occupancy dispute complaints</w:t>
        </w:r>
        <w:r>
          <w:tab/>
        </w:r>
        <w:r>
          <w:fldChar w:fldCharType="begin"/>
        </w:r>
        <w:r>
          <w:instrText xml:space="preserve"> PAGEREF _Toc176871636 \h </w:instrText>
        </w:r>
        <w:r>
          <w:fldChar w:fldCharType="separate"/>
        </w:r>
        <w:r w:rsidR="00DD1BCE">
          <w:t>86</w:t>
        </w:r>
        <w:r>
          <w:fldChar w:fldCharType="end"/>
        </w:r>
      </w:hyperlink>
    </w:p>
    <w:p w14:paraId="18C0E915" w14:textId="1E9C3D8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7" w:history="1">
        <w:r w:rsidRPr="00E02128">
          <w:t>82C</w:t>
        </w:r>
        <w:r>
          <w:rPr>
            <w:rFonts w:asciiTheme="minorHAnsi" w:eastAsiaTheme="minorEastAsia" w:hAnsiTheme="minorHAnsi" w:cstheme="minorBidi"/>
            <w:kern w:val="2"/>
            <w:sz w:val="22"/>
            <w:szCs w:val="22"/>
            <w:lang w:eastAsia="en-AU"/>
            <w14:ligatures w14:val="standardContextual"/>
          </w:rPr>
          <w:tab/>
        </w:r>
        <w:r w:rsidRPr="00E02128">
          <w:t>Closing conversion practice complaints</w:t>
        </w:r>
        <w:r>
          <w:tab/>
        </w:r>
        <w:r>
          <w:fldChar w:fldCharType="begin"/>
        </w:r>
        <w:r>
          <w:instrText xml:space="preserve"> PAGEREF _Toc176871637 \h </w:instrText>
        </w:r>
        <w:r>
          <w:fldChar w:fldCharType="separate"/>
        </w:r>
        <w:r w:rsidR="00DD1BCE">
          <w:t>86</w:t>
        </w:r>
        <w:r>
          <w:fldChar w:fldCharType="end"/>
        </w:r>
      </w:hyperlink>
    </w:p>
    <w:p w14:paraId="3BBA7C88" w14:textId="4C1ABD0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8" w:history="1">
        <w:r w:rsidRPr="00E02128">
          <w:t>82D</w:t>
        </w:r>
        <w:r>
          <w:rPr>
            <w:rFonts w:asciiTheme="minorHAnsi" w:eastAsiaTheme="minorEastAsia" w:hAnsiTheme="minorHAnsi" w:cstheme="minorBidi"/>
            <w:kern w:val="2"/>
            <w:sz w:val="22"/>
            <w:szCs w:val="22"/>
            <w:lang w:eastAsia="en-AU"/>
            <w14:ligatures w14:val="standardContextual"/>
          </w:rPr>
          <w:tab/>
        </w:r>
        <w:r w:rsidRPr="00E02128">
          <w:t>Closing human rights complaints if conciliation unlikely to succeed</w:t>
        </w:r>
        <w:r>
          <w:tab/>
        </w:r>
        <w:r>
          <w:fldChar w:fldCharType="begin"/>
        </w:r>
        <w:r>
          <w:instrText xml:space="preserve"> PAGEREF _Toc176871638 \h </w:instrText>
        </w:r>
        <w:r>
          <w:fldChar w:fldCharType="separate"/>
        </w:r>
        <w:r w:rsidR="00DD1BCE">
          <w:t>86</w:t>
        </w:r>
        <w:r>
          <w:fldChar w:fldCharType="end"/>
        </w:r>
      </w:hyperlink>
    </w:p>
    <w:p w14:paraId="7C4851B2" w14:textId="2CF35C8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39" w:history="1">
        <w:r w:rsidRPr="00E02128">
          <w:t>83</w:t>
        </w:r>
        <w:r>
          <w:rPr>
            <w:rFonts w:asciiTheme="minorHAnsi" w:eastAsiaTheme="minorEastAsia" w:hAnsiTheme="minorHAnsi" w:cstheme="minorBidi"/>
            <w:kern w:val="2"/>
            <w:sz w:val="22"/>
            <w:szCs w:val="22"/>
            <w:lang w:eastAsia="en-AU"/>
            <w14:ligatures w14:val="standardContextual"/>
          </w:rPr>
          <w:tab/>
        </w:r>
        <w:r w:rsidRPr="00E02128">
          <w:t>Third-party reports</w:t>
        </w:r>
        <w:r>
          <w:tab/>
        </w:r>
        <w:r>
          <w:fldChar w:fldCharType="begin"/>
        </w:r>
        <w:r>
          <w:instrText xml:space="preserve"> PAGEREF _Toc176871639 \h </w:instrText>
        </w:r>
        <w:r>
          <w:fldChar w:fldCharType="separate"/>
        </w:r>
        <w:r w:rsidR="00DD1BCE">
          <w:t>87</w:t>
        </w:r>
        <w:r>
          <w:fldChar w:fldCharType="end"/>
        </w:r>
      </w:hyperlink>
    </w:p>
    <w:p w14:paraId="7D730B8D" w14:textId="5245040C" w:rsidR="0048411A" w:rsidRDefault="0048411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1640" w:history="1">
        <w:r w:rsidRPr="00E02128">
          <w:t>84</w:t>
        </w:r>
        <w:r>
          <w:rPr>
            <w:rFonts w:asciiTheme="minorHAnsi" w:eastAsiaTheme="minorEastAsia" w:hAnsiTheme="minorHAnsi" w:cstheme="minorBidi"/>
            <w:kern w:val="2"/>
            <w:sz w:val="22"/>
            <w:szCs w:val="22"/>
            <w:lang w:eastAsia="en-AU"/>
            <w14:ligatures w14:val="standardContextual"/>
          </w:rPr>
          <w:tab/>
        </w:r>
        <w:r w:rsidRPr="00E02128">
          <w:t>Commission-initiated reports</w:t>
        </w:r>
        <w:r>
          <w:tab/>
        </w:r>
        <w:r>
          <w:fldChar w:fldCharType="begin"/>
        </w:r>
        <w:r>
          <w:instrText xml:space="preserve"> PAGEREF _Toc176871640 \h </w:instrText>
        </w:r>
        <w:r>
          <w:fldChar w:fldCharType="separate"/>
        </w:r>
        <w:r w:rsidR="00DD1BCE">
          <w:t>89</w:t>
        </w:r>
        <w:r>
          <w:fldChar w:fldCharType="end"/>
        </w:r>
      </w:hyperlink>
    </w:p>
    <w:p w14:paraId="418F2406" w14:textId="32B5AFB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41" w:history="1">
        <w:r w:rsidRPr="00E02128">
          <w:t>85</w:t>
        </w:r>
        <w:r>
          <w:rPr>
            <w:rFonts w:asciiTheme="minorHAnsi" w:eastAsiaTheme="minorEastAsia" w:hAnsiTheme="minorHAnsi" w:cstheme="minorBidi"/>
            <w:kern w:val="2"/>
            <w:sz w:val="22"/>
            <w:szCs w:val="22"/>
            <w:lang w:eastAsia="en-AU"/>
            <w14:ligatures w14:val="standardContextual"/>
          </w:rPr>
          <w:tab/>
        </w:r>
        <w:r w:rsidRPr="00E02128">
          <w:t>Responding to recommendations</w:t>
        </w:r>
        <w:r>
          <w:tab/>
        </w:r>
        <w:r>
          <w:fldChar w:fldCharType="begin"/>
        </w:r>
        <w:r>
          <w:instrText xml:space="preserve"> PAGEREF _Toc176871641 \h </w:instrText>
        </w:r>
        <w:r>
          <w:fldChar w:fldCharType="separate"/>
        </w:r>
        <w:r w:rsidR="00DD1BCE">
          <w:t>89</w:t>
        </w:r>
        <w:r>
          <w:fldChar w:fldCharType="end"/>
        </w:r>
      </w:hyperlink>
    </w:p>
    <w:p w14:paraId="2B65C123" w14:textId="6A79561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42" w:history="1">
        <w:r w:rsidRPr="00E02128">
          <w:t>86</w:t>
        </w:r>
        <w:r>
          <w:rPr>
            <w:rFonts w:asciiTheme="minorHAnsi" w:eastAsiaTheme="minorEastAsia" w:hAnsiTheme="minorHAnsi" w:cstheme="minorBidi"/>
            <w:kern w:val="2"/>
            <w:sz w:val="22"/>
            <w:szCs w:val="22"/>
            <w:lang w:eastAsia="en-AU"/>
            <w14:ligatures w14:val="standardContextual"/>
          </w:rPr>
          <w:tab/>
        </w:r>
        <w:r w:rsidRPr="00E02128">
          <w:t>Publication of name and details of non-complying entity</w:t>
        </w:r>
        <w:r>
          <w:tab/>
        </w:r>
        <w:r>
          <w:fldChar w:fldCharType="begin"/>
        </w:r>
        <w:r>
          <w:instrText xml:space="preserve"> PAGEREF _Toc176871642 \h </w:instrText>
        </w:r>
        <w:r>
          <w:fldChar w:fldCharType="separate"/>
        </w:r>
        <w:r w:rsidR="00DD1BCE">
          <w:t>90</w:t>
        </w:r>
        <w:r>
          <w:fldChar w:fldCharType="end"/>
        </w:r>
      </w:hyperlink>
    </w:p>
    <w:p w14:paraId="79AF3613" w14:textId="1CF9DB47"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43" w:history="1">
        <w:r w:rsidRPr="00E02128">
          <w:t>86A</w:t>
        </w:r>
        <w:r>
          <w:rPr>
            <w:rFonts w:asciiTheme="minorHAnsi" w:eastAsiaTheme="minorEastAsia" w:hAnsiTheme="minorHAnsi" w:cstheme="minorBidi"/>
            <w:kern w:val="2"/>
            <w:sz w:val="22"/>
            <w:szCs w:val="22"/>
            <w:lang w:eastAsia="en-AU"/>
            <w14:ligatures w14:val="standardContextual"/>
          </w:rPr>
          <w:tab/>
        </w:r>
        <w:r w:rsidRPr="00E02128">
          <w:t>Publication of information in relation to human rights complaints</w:t>
        </w:r>
        <w:r>
          <w:tab/>
        </w:r>
        <w:r>
          <w:fldChar w:fldCharType="begin"/>
        </w:r>
        <w:r>
          <w:instrText xml:space="preserve"> PAGEREF _Toc176871643 \h </w:instrText>
        </w:r>
        <w:r>
          <w:fldChar w:fldCharType="separate"/>
        </w:r>
        <w:r w:rsidR="00DD1BCE">
          <w:t>91</w:t>
        </w:r>
        <w:r>
          <w:fldChar w:fldCharType="end"/>
        </w:r>
      </w:hyperlink>
    </w:p>
    <w:p w14:paraId="51BA795A" w14:textId="40DE6975"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44" w:history="1">
        <w:r w:rsidRPr="00E02128">
          <w:t>87</w:t>
        </w:r>
        <w:r>
          <w:rPr>
            <w:rFonts w:asciiTheme="minorHAnsi" w:eastAsiaTheme="minorEastAsia" w:hAnsiTheme="minorHAnsi" w:cstheme="minorBidi"/>
            <w:kern w:val="2"/>
            <w:sz w:val="22"/>
            <w:szCs w:val="22"/>
            <w:lang w:eastAsia="en-AU"/>
            <w14:ligatures w14:val="standardContextual"/>
          </w:rPr>
          <w:tab/>
        </w:r>
        <w:r w:rsidRPr="00E02128">
          <w:t>Reporting to Minister</w:t>
        </w:r>
        <w:r>
          <w:tab/>
        </w:r>
        <w:r>
          <w:fldChar w:fldCharType="begin"/>
        </w:r>
        <w:r>
          <w:instrText xml:space="preserve"> PAGEREF _Toc176871644 \h </w:instrText>
        </w:r>
        <w:r>
          <w:fldChar w:fldCharType="separate"/>
        </w:r>
        <w:r w:rsidR="00DD1BCE">
          <w:t>92</w:t>
        </w:r>
        <w:r>
          <w:fldChar w:fldCharType="end"/>
        </w:r>
      </w:hyperlink>
    </w:p>
    <w:p w14:paraId="79CE54AC" w14:textId="2EFF5688"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45" w:history="1">
        <w:r w:rsidRPr="00E02128">
          <w:t>88</w:t>
        </w:r>
        <w:r>
          <w:rPr>
            <w:rFonts w:asciiTheme="minorHAnsi" w:eastAsiaTheme="minorEastAsia" w:hAnsiTheme="minorHAnsi" w:cstheme="minorBidi"/>
            <w:kern w:val="2"/>
            <w:sz w:val="22"/>
            <w:szCs w:val="22"/>
            <w:lang w:eastAsia="en-AU"/>
            <w14:ligatures w14:val="standardContextual"/>
          </w:rPr>
          <w:tab/>
        </w:r>
        <w:r w:rsidRPr="00E02128">
          <w:t>Discrimination referral statements</w:t>
        </w:r>
        <w:r>
          <w:tab/>
        </w:r>
        <w:r>
          <w:fldChar w:fldCharType="begin"/>
        </w:r>
        <w:r>
          <w:instrText xml:space="preserve"> PAGEREF _Toc176871645 \h </w:instrText>
        </w:r>
        <w:r>
          <w:fldChar w:fldCharType="separate"/>
        </w:r>
        <w:r w:rsidR="00DD1BCE">
          <w:t>92</w:t>
        </w:r>
        <w:r>
          <w:fldChar w:fldCharType="end"/>
        </w:r>
      </w:hyperlink>
    </w:p>
    <w:p w14:paraId="7B9348A9" w14:textId="20183CD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46" w:history="1">
        <w:r w:rsidRPr="00E02128">
          <w:t>88A</w:t>
        </w:r>
        <w:r>
          <w:rPr>
            <w:rFonts w:asciiTheme="minorHAnsi" w:eastAsiaTheme="minorEastAsia" w:hAnsiTheme="minorHAnsi" w:cstheme="minorBidi"/>
            <w:kern w:val="2"/>
            <w:sz w:val="22"/>
            <w:szCs w:val="22"/>
            <w:lang w:eastAsia="en-AU"/>
            <w14:ligatures w14:val="standardContextual"/>
          </w:rPr>
          <w:tab/>
        </w:r>
        <w:r w:rsidRPr="00E02128">
          <w:t>Retirement village referral statements</w:t>
        </w:r>
        <w:r>
          <w:tab/>
        </w:r>
        <w:r>
          <w:fldChar w:fldCharType="begin"/>
        </w:r>
        <w:r>
          <w:instrText xml:space="preserve"> PAGEREF _Toc176871646 \h </w:instrText>
        </w:r>
        <w:r>
          <w:fldChar w:fldCharType="separate"/>
        </w:r>
        <w:r w:rsidR="00DD1BCE">
          <w:t>93</w:t>
        </w:r>
        <w:r>
          <w:fldChar w:fldCharType="end"/>
        </w:r>
      </w:hyperlink>
    </w:p>
    <w:p w14:paraId="5C57771A" w14:textId="78DA27F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47" w:history="1">
        <w:r w:rsidRPr="00E02128">
          <w:t>88B</w:t>
        </w:r>
        <w:r>
          <w:rPr>
            <w:rFonts w:asciiTheme="minorHAnsi" w:eastAsiaTheme="minorEastAsia" w:hAnsiTheme="minorHAnsi" w:cstheme="minorBidi"/>
            <w:kern w:val="2"/>
            <w:sz w:val="22"/>
            <w:szCs w:val="22"/>
            <w:lang w:eastAsia="en-AU"/>
            <w14:ligatures w14:val="standardContextual"/>
          </w:rPr>
          <w:tab/>
        </w:r>
        <w:r w:rsidRPr="00E02128">
          <w:t>Occupancy dispute referral statements</w:t>
        </w:r>
        <w:r>
          <w:tab/>
        </w:r>
        <w:r>
          <w:fldChar w:fldCharType="begin"/>
        </w:r>
        <w:r>
          <w:instrText xml:space="preserve"> PAGEREF _Toc176871647 \h </w:instrText>
        </w:r>
        <w:r>
          <w:fldChar w:fldCharType="separate"/>
        </w:r>
        <w:r w:rsidR="00DD1BCE">
          <w:t>93</w:t>
        </w:r>
        <w:r>
          <w:fldChar w:fldCharType="end"/>
        </w:r>
      </w:hyperlink>
    </w:p>
    <w:p w14:paraId="2280F617" w14:textId="29D5AD5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48" w:history="1">
        <w:r w:rsidRPr="00E02128">
          <w:t>88C</w:t>
        </w:r>
        <w:r>
          <w:rPr>
            <w:rFonts w:asciiTheme="minorHAnsi" w:eastAsiaTheme="minorEastAsia" w:hAnsiTheme="minorHAnsi" w:cstheme="minorBidi"/>
            <w:kern w:val="2"/>
            <w:sz w:val="22"/>
            <w:szCs w:val="22"/>
            <w:lang w:eastAsia="en-AU"/>
            <w14:ligatures w14:val="standardContextual"/>
          </w:rPr>
          <w:tab/>
        </w:r>
        <w:r w:rsidRPr="00E02128">
          <w:t>Conversion practice referral statements</w:t>
        </w:r>
        <w:r>
          <w:tab/>
        </w:r>
        <w:r>
          <w:fldChar w:fldCharType="begin"/>
        </w:r>
        <w:r>
          <w:instrText xml:space="preserve"> PAGEREF _Toc176871648 \h </w:instrText>
        </w:r>
        <w:r>
          <w:fldChar w:fldCharType="separate"/>
        </w:r>
        <w:r w:rsidR="00DD1BCE">
          <w:t>94</w:t>
        </w:r>
        <w:r>
          <w:fldChar w:fldCharType="end"/>
        </w:r>
      </w:hyperlink>
    </w:p>
    <w:p w14:paraId="486D9B6F" w14:textId="52955F73" w:rsidR="0048411A" w:rsidRDefault="00AE5416">
      <w:pPr>
        <w:pStyle w:val="TOC2"/>
        <w:rPr>
          <w:rFonts w:asciiTheme="minorHAnsi" w:eastAsiaTheme="minorEastAsia" w:hAnsiTheme="minorHAnsi" w:cstheme="minorBidi"/>
          <w:b w:val="0"/>
          <w:kern w:val="2"/>
          <w:sz w:val="22"/>
          <w:szCs w:val="22"/>
          <w:lang w:eastAsia="en-AU"/>
          <w14:ligatures w14:val="standardContextual"/>
        </w:rPr>
      </w:pPr>
      <w:hyperlink w:anchor="_Toc176871649" w:history="1">
        <w:r w:rsidR="0048411A" w:rsidRPr="00E02128">
          <w:t>Part 5</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Additional matters for health service complaints</w:t>
        </w:r>
        <w:r w:rsidR="0048411A" w:rsidRPr="0048411A">
          <w:rPr>
            <w:vanish/>
          </w:rPr>
          <w:tab/>
        </w:r>
        <w:r w:rsidR="0048411A" w:rsidRPr="0048411A">
          <w:rPr>
            <w:vanish/>
          </w:rPr>
          <w:fldChar w:fldCharType="begin"/>
        </w:r>
        <w:r w:rsidR="0048411A" w:rsidRPr="0048411A">
          <w:rPr>
            <w:vanish/>
          </w:rPr>
          <w:instrText xml:space="preserve"> PAGEREF _Toc176871649 \h </w:instrText>
        </w:r>
        <w:r w:rsidR="0048411A" w:rsidRPr="0048411A">
          <w:rPr>
            <w:vanish/>
          </w:rPr>
        </w:r>
        <w:r w:rsidR="0048411A" w:rsidRPr="0048411A">
          <w:rPr>
            <w:vanish/>
          </w:rPr>
          <w:fldChar w:fldCharType="separate"/>
        </w:r>
        <w:r w:rsidR="00DD1BCE">
          <w:rPr>
            <w:vanish/>
          </w:rPr>
          <w:t>95</w:t>
        </w:r>
        <w:r w:rsidR="0048411A" w:rsidRPr="0048411A">
          <w:rPr>
            <w:vanish/>
          </w:rPr>
          <w:fldChar w:fldCharType="end"/>
        </w:r>
      </w:hyperlink>
    </w:p>
    <w:p w14:paraId="2FF0CB50" w14:textId="041A4657"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650" w:history="1">
        <w:r w:rsidR="0048411A" w:rsidRPr="00E02128">
          <w:t>Division 5.1</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Health code of health rights and responsibilities</w:t>
        </w:r>
        <w:r w:rsidR="0048411A" w:rsidRPr="0048411A">
          <w:rPr>
            <w:vanish/>
          </w:rPr>
          <w:tab/>
        </w:r>
        <w:r w:rsidR="0048411A" w:rsidRPr="0048411A">
          <w:rPr>
            <w:vanish/>
          </w:rPr>
          <w:fldChar w:fldCharType="begin"/>
        </w:r>
        <w:r w:rsidR="0048411A" w:rsidRPr="0048411A">
          <w:rPr>
            <w:vanish/>
          </w:rPr>
          <w:instrText xml:space="preserve"> PAGEREF _Toc176871650 \h </w:instrText>
        </w:r>
        <w:r w:rsidR="0048411A" w:rsidRPr="0048411A">
          <w:rPr>
            <w:vanish/>
          </w:rPr>
        </w:r>
        <w:r w:rsidR="0048411A" w:rsidRPr="0048411A">
          <w:rPr>
            <w:vanish/>
          </w:rPr>
          <w:fldChar w:fldCharType="separate"/>
        </w:r>
        <w:r w:rsidR="00DD1BCE">
          <w:rPr>
            <w:vanish/>
          </w:rPr>
          <w:t>95</w:t>
        </w:r>
        <w:r w:rsidR="0048411A" w:rsidRPr="0048411A">
          <w:rPr>
            <w:vanish/>
          </w:rPr>
          <w:fldChar w:fldCharType="end"/>
        </w:r>
      </w:hyperlink>
    </w:p>
    <w:p w14:paraId="43B49BAC" w14:textId="5F93112A"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51" w:history="1">
        <w:r w:rsidRPr="00E02128">
          <w:t>89</w:t>
        </w:r>
        <w:r>
          <w:rPr>
            <w:rFonts w:asciiTheme="minorHAnsi" w:eastAsiaTheme="minorEastAsia" w:hAnsiTheme="minorHAnsi" w:cstheme="minorBidi"/>
            <w:kern w:val="2"/>
            <w:sz w:val="22"/>
            <w:szCs w:val="22"/>
            <w:lang w:eastAsia="en-AU"/>
            <w14:ligatures w14:val="standardContextual"/>
          </w:rPr>
          <w:tab/>
        </w:r>
        <w:r w:rsidRPr="00E02128">
          <w:t>Approval of health code</w:t>
        </w:r>
        <w:r>
          <w:tab/>
        </w:r>
        <w:r>
          <w:fldChar w:fldCharType="begin"/>
        </w:r>
        <w:r>
          <w:instrText xml:space="preserve"> PAGEREF _Toc176871651 \h </w:instrText>
        </w:r>
        <w:r>
          <w:fldChar w:fldCharType="separate"/>
        </w:r>
        <w:r w:rsidR="00DD1BCE">
          <w:t>95</w:t>
        </w:r>
        <w:r>
          <w:fldChar w:fldCharType="end"/>
        </w:r>
      </w:hyperlink>
    </w:p>
    <w:p w14:paraId="02C4E6A3" w14:textId="60C864A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52" w:history="1">
        <w:r w:rsidRPr="00E02128">
          <w:t>90</w:t>
        </w:r>
        <w:r>
          <w:rPr>
            <w:rFonts w:asciiTheme="minorHAnsi" w:eastAsiaTheme="minorEastAsia" w:hAnsiTheme="minorHAnsi" w:cstheme="minorBidi"/>
            <w:kern w:val="2"/>
            <w:sz w:val="22"/>
            <w:szCs w:val="22"/>
            <w:lang w:eastAsia="en-AU"/>
            <w14:ligatures w14:val="standardContextual"/>
          </w:rPr>
          <w:tab/>
        </w:r>
        <w:r w:rsidRPr="00E02128">
          <w:t>Contents of health code</w:t>
        </w:r>
        <w:r>
          <w:tab/>
        </w:r>
        <w:r>
          <w:fldChar w:fldCharType="begin"/>
        </w:r>
        <w:r>
          <w:instrText xml:space="preserve"> PAGEREF _Toc176871652 \h </w:instrText>
        </w:r>
        <w:r>
          <w:fldChar w:fldCharType="separate"/>
        </w:r>
        <w:r w:rsidR="00DD1BCE">
          <w:t>95</w:t>
        </w:r>
        <w:r>
          <w:fldChar w:fldCharType="end"/>
        </w:r>
      </w:hyperlink>
    </w:p>
    <w:p w14:paraId="56D0A3D3" w14:textId="2C99C8B3"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653" w:history="1">
        <w:r w:rsidR="0048411A" w:rsidRPr="00E02128">
          <w:t>Division 5.2</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Relationship between commission, health profession boards and veterinary practitioners board</w:t>
        </w:r>
        <w:r w:rsidR="0048411A" w:rsidRPr="0048411A">
          <w:rPr>
            <w:vanish/>
          </w:rPr>
          <w:tab/>
        </w:r>
        <w:r w:rsidR="0048411A" w:rsidRPr="0048411A">
          <w:rPr>
            <w:vanish/>
          </w:rPr>
          <w:fldChar w:fldCharType="begin"/>
        </w:r>
        <w:r w:rsidR="0048411A" w:rsidRPr="0048411A">
          <w:rPr>
            <w:vanish/>
          </w:rPr>
          <w:instrText xml:space="preserve"> PAGEREF _Toc176871653 \h </w:instrText>
        </w:r>
        <w:r w:rsidR="0048411A" w:rsidRPr="0048411A">
          <w:rPr>
            <w:vanish/>
          </w:rPr>
        </w:r>
        <w:r w:rsidR="0048411A" w:rsidRPr="0048411A">
          <w:rPr>
            <w:vanish/>
          </w:rPr>
          <w:fldChar w:fldCharType="separate"/>
        </w:r>
        <w:r w:rsidR="00DD1BCE">
          <w:rPr>
            <w:vanish/>
          </w:rPr>
          <w:t>96</w:t>
        </w:r>
        <w:r w:rsidR="0048411A" w:rsidRPr="0048411A">
          <w:rPr>
            <w:vanish/>
          </w:rPr>
          <w:fldChar w:fldCharType="end"/>
        </w:r>
      </w:hyperlink>
    </w:p>
    <w:p w14:paraId="1D29C0BB" w14:textId="16D0CCA8"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54" w:history="1">
        <w:r w:rsidRPr="00E02128">
          <w:t>91</w:t>
        </w:r>
        <w:r>
          <w:rPr>
            <w:rFonts w:asciiTheme="minorHAnsi" w:eastAsiaTheme="minorEastAsia" w:hAnsiTheme="minorHAnsi" w:cstheme="minorBidi"/>
            <w:kern w:val="2"/>
            <w:sz w:val="22"/>
            <w:szCs w:val="22"/>
            <w:lang w:eastAsia="en-AU"/>
            <w14:ligatures w14:val="standardContextual"/>
          </w:rPr>
          <w:tab/>
        </w:r>
        <w:r w:rsidRPr="00E02128">
          <w:t xml:space="preserve">Meaning of </w:t>
        </w:r>
        <w:r w:rsidRPr="00E02128">
          <w:rPr>
            <w:i/>
          </w:rPr>
          <w:t xml:space="preserve">registered health practitioner </w:t>
        </w:r>
        <w:r w:rsidRPr="00E02128">
          <w:t>and</w:t>
        </w:r>
        <w:r w:rsidRPr="00E02128">
          <w:rPr>
            <w:i/>
          </w:rPr>
          <w:t xml:space="preserve"> registered veterinary practitioner—</w:t>
        </w:r>
        <w:r w:rsidRPr="00E02128">
          <w:t>div 5.2</w:t>
        </w:r>
        <w:r>
          <w:tab/>
        </w:r>
        <w:r>
          <w:fldChar w:fldCharType="begin"/>
        </w:r>
        <w:r>
          <w:instrText xml:space="preserve"> PAGEREF _Toc176871654 \h </w:instrText>
        </w:r>
        <w:r>
          <w:fldChar w:fldCharType="separate"/>
        </w:r>
        <w:r w:rsidR="00DD1BCE">
          <w:t>96</w:t>
        </w:r>
        <w:r>
          <w:fldChar w:fldCharType="end"/>
        </w:r>
      </w:hyperlink>
    </w:p>
    <w:p w14:paraId="65D37FB4" w14:textId="40A2B14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55" w:history="1">
        <w:r w:rsidRPr="00E02128">
          <w:t>92</w:t>
        </w:r>
        <w:r>
          <w:rPr>
            <w:rFonts w:asciiTheme="minorHAnsi" w:eastAsiaTheme="minorEastAsia" w:hAnsiTheme="minorHAnsi" w:cstheme="minorBidi"/>
            <w:kern w:val="2"/>
            <w:sz w:val="22"/>
            <w:szCs w:val="22"/>
            <w:lang w:eastAsia="en-AU"/>
            <w14:ligatures w14:val="standardContextual"/>
          </w:rPr>
          <w:tab/>
        </w:r>
        <w:r w:rsidRPr="00E02128">
          <w:t>Referral of complaints to boards</w:t>
        </w:r>
        <w:r>
          <w:tab/>
        </w:r>
        <w:r>
          <w:fldChar w:fldCharType="begin"/>
        </w:r>
        <w:r>
          <w:instrText xml:space="preserve"> PAGEREF _Toc176871655 \h </w:instrText>
        </w:r>
        <w:r>
          <w:fldChar w:fldCharType="separate"/>
        </w:r>
        <w:r w:rsidR="00DD1BCE">
          <w:t>96</w:t>
        </w:r>
        <w:r>
          <w:fldChar w:fldCharType="end"/>
        </w:r>
      </w:hyperlink>
    </w:p>
    <w:p w14:paraId="7DD6F7F3" w14:textId="33421A15"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56" w:history="1">
        <w:r w:rsidRPr="00E02128">
          <w:t>93</w:t>
        </w:r>
        <w:r>
          <w:rPr>
            <w:rFonts w:asciiTheme="minorHAnsi" w:eastAsiaTheme="minorEastAsia" w:hAnsiTheme="minorHAnsi" w:cstheme="minorBidi"/>
            <w:kern w:val="2"/>
            <w:sz w:val="22"/>
            <w:szCs w:val="22"/>
            <w:lang w:eastAsia="en-AU"/>
            <w14:ligatures w14:val="standardContextual"/>
          </w:rPr>
          <w:tab/>
        </w:r>
        <w:r w:rsidRPr="00E02128">
          <w:t>Complaints referred to veterinary practitioners board</w:t>
        </w:r>
        <w:r>
          <w:tab/>
        </w:r>
        <w:r>
          <w:fldChar w:fldCharType="begin"/>
        </w:r>
        <w:r>
          <w:instrText xml:space="preserve"> PAGEREF _Toc176871656 \h </w:instrText>
        </w:r>
        <w:r>
          <w:fldChar w:fldCharType="separate"/>
        </w:r>
        <w:r w:rsidR="00DD1BCE">
          <w:t>97</w:t>
        </w:r>
        <w:r>
          <w:fldChar w:fldCharType="end"/>
        </w:r>
      </w:hyperlink>
    </w:p>
    <w:p w14:paraId="3AF32422" w14:textId="6306168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57" w:history="1">
        <w:r w:rsidRPr="00E02128">
          <w:t>94</w:t>
        </w:r>
        <w:r>
          <w:rPr>
            <w:rFonts w:asciiTheme="minorHAnsi" w:eastAsiaTheme="minorEastAsia" w:hAnsiTheme="minorHAnsi" w:cstheme="minorBidi"/>
            <w:kern w:val="2"/>
            <w:sz w:val="22"/>
            <w:szCs w:val="22"/>
            <w:lang w:eastAsia="en-AU"/>
            <w14:ligatures w14:val="standardContextual"/>
          </w:rPr>
          <w:tab/>
        </w:r>
        <w:r w:rsidRPr="00E02128">
          <w:t>Consideration of complaints</w:t>
        </w:r>
        <w:r>
          <w:tab/>
        </w:r>
        <w:r>
          <w:fldChar w:fldCharType="begin"/>
        </w:r>
        <w:r>
          <w:instrText xml:space="preserve"> PAGEREF _Toc176871657 \h </w:instrText>
        </w:r>
        <w:r>
          <w:fldChar w:fldCharType="separate"/>
        </w:r>
        <w:r w:rsidR="00DD1BCE">
          <w:t>97</w:t>
        </w:r>
        <w:r>
          <w:fldChar w:fldCharType="end"/>
        </w:r>
      </w:hyperlink>
    </w:p>
    <w:p w14:paraId="1CBDF3C3" w14:textId="7885BC1B"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658" w:history="1">
        <w:r w:rsidR="0048411A" w:rsidRPr="00E02128">
          <w:t>Division 5.3</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Health care worker code of conduct</w:t>
        </w:r>
        <w:r w:rsidR="0048411A" w:rsidRPr="0048411A">
          <w:rPr>
            <w:vanish/>
          </w:rPr>
          <w:tab/>
        </w:r>
        <w:r w:rsidR="0048411A" w:rsidRPr="0048411A">
          <w:rPr>
            <w:vanish/>
          </w:rPr>
          <w:fldChar w:fldCharType="begin"/>
        </w:r>
        <w:r w:rsidR="0048411A" w:rsidRPr="0048411A">
          <w:rPr>
            <w:vanish/>
          </w:rPr>
          <w:instrText xml:space="preserve"> PAGEREF _Toc176871658 \h </w:instrText>
        </w:r>
        <w:r w:rsidR="0048411A" w:rsidRPr="0048411A">
          <w:rPr>
            <w:vanish/>
          </w:rPr>
        </w:r>
        <w:r w:rsidR="0048411A" w:rsidRPr="0048411A">
          <w:rPr>
            <w:vanish/>
          </w:rPr>
          <w:fldChar w:fldCharType="separate"/>
        </w:r>
        <w:r w:rsidR="00DD1BCE">
          <w:rPr>
            <w:vanish/>
          </w:rPr>
          <w:t>98</w:t>
        </w:r>
        <w:r w:rsidR="0048411A" w:rsidRPr="0048411A">
          <w:rPr>
            <w:vanish/>
          </w:rPr>
          <w:fldChar w:fldCharType="end"/>
        </w:r>
      </w:hyperlink>
    </w:p>
    <w:p w14:paraId="3E3D374A" w14:textId="3766E06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59" w:history="1">
        <w:r w:rsidRPr="00E02128">
          <w:t>94A</w:t>
        </w:r>
        <w:r>
          <w:rPr>
            <w:rFonts w:asciiTheme="minorHAnsi" w:eastAsiaTheme="minorEastAsia" w:hAnsiTheme="minorHAnsi" w:cstheme="minorBidi"/>
            <w:kern w:val="2"/>
            <w:sz w:val="22"/>
            <w:szCs w:val="22"/>
            <w:lang w:eastAsia="en-AU"/>
            <w14:ligatures w14:val="standardContextual"/>
          </w:rPr>
          <w:tab/>
        </w:r>
        <w:r w:rsidRPr="00E02128">
          <w:t>Definitions—div 5.3</w:t>
        </w:r>
        <w:r>
          <w:tab/>
        </w:r>
        <w:r>
          <w:fldChar w:fldCharType="begin"/>
        </w:r>
        <w:r>
          <w:instrText xml:space="preserve"> PAGEREF _Toc176871659 \h </w:instrText>
        </w:r>
        <w:r>
          <w:fldChar w:fldCharType="separate"/>
        </w:r>
        <w:r w:rsidR="00DD1BCE">
          <w:t>98</w:t>
        </w:r>
        <w:r>
          <w:fldChar w:fldCharType="end"/>
        </w:r>
      </w:hyperlink>
    </w:p>
    <w:p w14:paraId="4D7ED53E" w14:textId="1981DC4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60" w:history="1">
        <w:r w:rsidRPr="00E02128">
          <w:t>94B</w:t>
        </w:r>
        <w:r>
          <w:rPr>
            <w:rFonts w:asciiTheme="minorHAnsi" w:eastAsiaTheme="minorEastAsia" w:hAnsiTheme="minorHAnsi" w:cstheme="minorBidi"/>
            <w:kern w:val="2"/>
            <w:sz w:val="22"/>
            <w:szCs w:val="22"/>
            <w:lang w:eastAsia="en-AU"/>
            <w14:ligatures w14:val="standardContextual"/>
          </w:rPr>
          <w:tab/>
        </w:r>
        <w:r w:rsidRPr="00E02128">
          <w:rPr>
            <w:lang w:eastAsia="en-AU"/>
          </w:rPr>
          <w:t xml:space="preserve">Meaning of </w:t>
        </w:r>
        <w:r w:rsidRPr="00E02128">
          <w:rPr>
            <w:i/>
          </w:rPr>
          <w:t>health care worker</w:t>
        </w:r>
        <w:r w:rsidRPr="00E02128">
          <w:rPr>
            <w:lang w:eastAsia="en-AU"/>
          </w:rPr>
          <w:t>—div 5.3</w:t>
        </w:r>
        <w:r>
          <w:tab/>
        </w:r>
        <w:r>
          <w:fldChar w:fldCharType="begin"/>
        </w:r>
        <w:r>
          <w:instrText xml:space="preserve"> PAGEREF _Toc176871660 \h </w:instrText>
        </w:r>
        <w:r>
          <w:fldChar w:fldCharType="separate"/>
        </w:r>
        <w:r w:rsidR="00DD1BCE">
          <w:t>99</w:t>
        </w:r>
        <w:r>
          <w:fldChar w:fldCharType="end"/>
        </w:r>
      </w:hyperlink>
    </w:p>
    <w:p w14:paraId="15C790AE" w14:textId="74BC273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61" w:history="1">
        <w:r w:rsidRPr="00E02128">
          <w:t>94C</w:t>
        </w:r>
        <w:r>
          <w:rPr>
            <w:rFonts w:asciiTheme="minorHAnsi" w:eastAsiaTheme="minorEastAsia" w:hAnsiTheme="minorHAnsi" w:cstheme="minorBidi"/>
            <w:kern w:val="2"/>
            <w:sz w:val="22"/>
            <w:szCs w:val="22"/>
            <w:lang w:eastAsia="en-AU"/>
            <w14:ligatures w14:val="standardContextual"/>
          </w:rPr>
          <w:tab/>
        </w:r>
        <w:r w:rsidRPr="00E02128">
          <w:t>Code of conduct may be prescribed</w:t>
        </w:r>
        <w:r>
          <w:tab/>
        </w:r>
        <w:r>
          <w:fldChar w:fldCharType="begin"/>
        </w:r>
        <w:r>
          <w:instrText xml:space="preserve"> PAGEREF _Toc176871661 \h </w:instrText>
        </w:r>
        <w:r>
          <w:fldChar w:fldCharType="separate"/>
        </w:r>
        <w:r w:rsidR="00DD1BCE">
          <w:t>100</w:t>
        </w:r>
        <w:r>
          <w:fldChar w:fldCharType="end"/>
        </w:r>
      </w:hyperlink>
    </w:p>
    <w:p w14:paraId="24061EEE" w14:textId="3397ABD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62" w:history="1">
        <w:r w:rsidRPr="00E02128">
          <w:t>94D</w:t>
        </w:r>
        <w:r>
          <w:rPr>
            <w:rFonts w:asciiTheme="minorHAnsi" w:eastAsiaTheme="minorEastAsia" w:hAnsiTheme="minorHAnsi" w:cstheme="minorBidi"/>
            <w:kern w:val="2"/>
            <w:sz w:val="22"/>
            <w:szCs w:val="22"/>
            <w:lang w:eastAsia="en-AU"/>
            <w14:ligatures w14:val="standardContextual"/>
          </w:rPr>
          <w:tab/>
        </w:r>
        <w:r w:rsidRPr="00E02128">
          <w:t>Code of conduct breach by public servants</w:t>
        </w:r>
        <w:r>
          <w:tab/>
        </w:r>
        <w:r>
          <w:fldChar w:fldCharType="begin"/>
        </w:r>
        <w:r>
          <w:instrText xml:space="preserve"> PAGEREF _Toc176871662 \h </w:instrText>
        </w:r>
        <w:r>
          <w:fldChar w:fldCharType="separate"/>
        </w:r>
        <w:r w:rsidR="00DD1BCE">
          <w:t>100</w:t>
        </w:r>
        <w:r>
          <w:fldChar w:fldCharType="end"/>
        </w:r>
      </w:hyperlink>
    </w:p>
    <w:p w14:paraId="19DD6163" w14:textId="70FC0867"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63" w:history="1">
        <w:r w:rsidRPr="00E02128">
          <w:t>94E</w:t>
        </w:r>
        <w:r>
          <w:rPr>
            <w:rFonts w:asciiTheme="minorHAnsi" w:eastAsiaTheme="minorEastAsia" w:hAnsiTheme="minorHAnsi" w:cstheme="minorBidi"/>
            <w:kern w:val="2"/>
            <w:sz w:val="22"/>
            <w:szCs w:val="22"/>
            <w:lang w:eastAsia="en-AU"/>
            <w14:ligatures w14:val="standardContextual"/>
          </w:rPr>
          <w:tab/>
        </w:r>
        <w:r w:rsidRPr="00E02128">
          <w:t>Code of conduct breach by public servants—information sharing</w:t>
        </w:r>
        <w:r>
          <w:tab/>
        </w:r>
        <w:r>
          <w:fldChar w:fldCharType="begin"/>
        </w:r>
        <w:r>
          <w:instrText xml:space="preserve"> PAGEREF _Toc176871663 \h </w:instrText>
        </w:r>
        <w:r>
          <w:fldChar w:fldCharType="separate"/>
        </w:r>
        <w:r w:rsidR="00DD1BCE">
          <w:t>101</w:t>
        </w:r>
        <w:r>
          <w:fldChar w:fldCharType="end"/>
        </w:r>
      </w:hyperlink>
    </w:p>
    <w:p w14:paraId="5CEDCD08" w14:textId="6F7CD93C"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64" w:history="1">
        <w:r w:rsidRPr="00E02128">
          <w:t>94F</w:t>
        </w:r>
        <w:r>
          <w:rPr>
            <w:rFonts w:asciiTheme="minorHAnsi" w:eastAsiaTheme="minorEastAsia" w:hAnsiTheme="minorHAnsi" w:cstheme="minorBidi"/>
            <w:kern w:val="2"/>
            <w:sz w:val="22"/>
            <w:szCs w:val="22"/>
            <w:lang w:eastAsia="en-AU"/>
            <w14:ligatures w14:val="standardContextual"/>
          </w:rPr>
          <w:tab/>
        </w:r>
        <w:r w:rsidRPr="00E02128">
          <w:t>Principles for making prohibition or condition order or public statement</w:t>
        </w:r>
        <w:r>
          <w:tab/>
        </w:r>
        <w:r>
          <w:fldChar w:fldCharType="begin"/>
        </w:r>
        <w:r>
          <w:instrText xml:space="preserve"> PAGEREF _Toc176871664 \h </w:instrText>
        </w:r>
        <w:r>
          <w:fldChar w:fldCharType="separate"/>
        </w:r>
        <w:r w:rsidR="00DD1BCE">
          <w:t>102</w:t>
        </w:r>
        <w:r>
          <w:fldChar w:fldCharType="end"/>
        </w:r>
      </w:hyperlink>
    </w:p>
    <w:p w14:paraId="29DFA358" w14:textId="5724326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65" w:history="1">
        <w:r w:rsidRPr="00E02128">
          <w:t>94G</w:t>
        </w:r>
        <w:r>
          <w:rPr>
            <w:rFonts w:asciiTheme="minorHAnsi" w:eastAsiaTheme="minorEastAsia" w:hAnsiTheme="minorHAnsi" w:cstheme="minorBidi"/>
            <w:kern w:val="2"/>
            <w:sz w:val="22"/>
            <w:szCs w:val="22"/>
            <w:lang w:eastAsia="en-AU"/>
            <w14:ligatures w14:val="standardContextual"/>
          </w:rPr>
          <w:tab/>
        </w:r>
        <w:r w:rsidRPr="00E02128">
          <w:t xml:space="preserve">Interim prohibition </w:t>
        </w:r>
        <w:r w:rsidRPr="00E02128">
          <w:rPr>
            <w:lang w:eastAsia="en-AU"/>
          </w:rPr>
          <w:t xml:space="preserve">or condition </w:t>
        </w:r>
        <w:r w:rsidRPr="00E02128">
          <w:t>order</w:t>
        </w:r>
        <w:r>
          <w:tab/>
        </w:r>
        <w:r>
          <w:fldChar w:fldCharType="begin"/>
        </w:r>
        <w:r>
          <w:instrText xml:space="preserve"> PAGEREF _Toc176871665 \h </w:instrText>
        </w:r>
        <w:r>
          <w:fldChar w:fldCharType="separate"/>
        </w:r>
        <w:r w:rsidR="00DD1BCE">
          <w:t>103</w:t>
        </w:r>
        <w:r>
          <w:fldChar w:fldCharType="end"/>
        </w:r>
      </w:hyperlink>
    </w:p>
    <w:p w14:paraId="038A2EFB" w14:textId="1AE8B8A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66" w:history="1">
        <w:r w:rsidRPr="00E02128">
          <w:t>94H</w:t>
        </w:r>
        <w:r>
          <w:rPr>
            <w:rFonts w:asciiTheme="minorHAnsi" w:eastAsiaTheme="minorEastAsia" w:hAnsiTheme="minorHAnsi" w:cstheme="minorBidi"/>
            <w:kern w:val="2"/>
            <w:sz w:val="22"/>
            <w:szCs w:val="22"/>
            <w:lang w:eastAsia="en-AU"/>
            <w14:ligatures w14:val="standardContextual"/>
          </w:rPr>
          <w:tab/>
        </w:r>
        <w:r w:rsidRPr="00E02128">
          <w:t xml:space="preserve">Final prohibition </w:t>
        </w:r>
        <w:r w:rsidRPr="00E02128">
          <w:rPr>
            <w:lang w:eastAsia="en-AU"/>
          </w:rPr>
          <w:t>or condition</w:t>
        </w:r>
        <w:r w:rsidRPr="00E02128">
          <w:t xml:space="preserve"> order</w:t>
        </w:r>
        <w:r>
          <w:tab/>
        </w:r>
        <w:r>
          <w:fldChar w:fldCharType="begin"/>
        </w:r>
        <w:r>
          <w:instrText xml:space="preserve"> PAGEREF _Toc176871666 \h </w:instrText>
        </w:r>
        <w:r>
          <w:fldChar w:fldCharType="separate"/>
        </w:r>
        <w:r w:rsidR="00DD1BCE">
          <w:t>104</w:t>
        </w:r>
        <w:r>
          <w:fldChar w:fldCharType="end"/>
        </w:r>
      </w:hyperlink>
    </w:p>
    <w:p w14:paraId="6738F5A6" w14:textId="3CA96AD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67" w:history="1">
        <w:r w:rsidRPr="00E02128">
          <w:t>94I</w:t>
        </w:r>
        <w:r>
          <w:rPr>
            <w:rFonts w:asciiTheme="minorHAnsi" w:eastAsiaTheme="minorEastAsia" w:hAnsiTheme="minorHAnsi" w:cstheme="minorBidi"/>
            <w:kern w:val="2"/>
            <w:sz w:val="22"/>
            <w:szCs w:val="22"/>
            <w:lang w:eastAsia="en-AU"/>
            <w14:ligatures w14:val="standardContextual"/>
          </w:rPr>
          <w:tab/>
        </w:r>
        <w:r w:rsidRPr="00E02128">
          <w:t>Public statement about health care worker or health service</w:t>
        </w:r>
        <w:r>
          <w:tab/>
        </w:r>
        <w:r>
          <w:fldChar w:fldCharType="begin"/>
        </w:r>
        <w:r>
          <w:instrText xml:space="preserve"> PAGEREF _Toc176871667 \h </w:instrText>
        </w:r>
        <w:r>
          <w:fldChar w:fldCharType="separate"/>
        </w:r>
        <w:r w:rsidR="00DD1BCE">
          <w:t>105</w:t>
        </w:r>
        <w:r>
          <w:fldChar w:fldCharType="end"/>
        </w:r>
      </w:hyperlink>
    </w:p>
    <w:p w14:paraId="0F34D06D" w14:textId="3C6E466C"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68" w:history="1">
        <w:r w:rsidRPr="00E02128">
          <w:t>94J</w:t>
        </w:r>
        <w:r>
          <w:rPr>
            <w:rFonts w:asciiTheme="minorHAnsi" w:eastAsiaTheme="minorEastAsia" w:hAnsiTheme="minorHAnsi" w:cstheme="minorBidi"/>
            <w:kern w:val="2"/>
            <w:sz w:val="22"/>
            <w:szCs w:val="22"/>
            <w:lang w:eastAsia="en-AU"/>
            <w14:ligatures w14:val="standardContextual"/>
          </w:rPr>
          <w:tab/>
        </w:r>
        <w:r w:rsidRPr="00E02128">
          <w:t>Statement of reasons for prohibition or condition order or public statement</w:t>
        </w:r>
        <w:r>
          <w:tab/>
        </w:r>
        <w:r>
          <w:fldChar w:fldCharType="begin"/>
        </w:r>
        <w:r>
          <w:instrText xml:space="preserve"> PAGEREF _Toc176871668 \h </w:instrText>
        </w:r>
        <w:r>
          <w:fldChar w:fldCharType="separate"/>
        </w:r>
        <w:r w:rsidR="00DD1BCE">
          <w:t>107</w:t>
        </w:r>
        <w:r>
          <w:fldChar w:fldCharType="end"/>
        </w:r>
      </w:hyperlink>
    </w:p>
    <w:p w14:paraId="782CA762" w14:textId="6B02DFED" w:rsidR="0048411A" w:rsidRDefault="0048411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1669" w:history="1">
        <w:r w:rsidRPr="00E02128">
          <w:t>94K</w:t>
        </w:r>
        <w:r>
          <w:rPr>
            <w:rFonts w:asciiTheme="minorHAnsi" w:eastAsiaTheme="minorEastAsia" w:hAnsiTheme="minorHAnsi" w:cstheme="minorBidi"/>
            <w:kern w:val="2"/>
            <w:sz w:val="22"/>
            <w:szCs w:val="22"/>
            <w:lang w:eastAsia="en-AU"/>
            <w14:ligatures w14:val="standardContextual"/>
          </w:rPr>
          <w:tab/>
        </w:r>
        <w:r w:rsidRPr="00E02128">
          <w:t>Correction of public statement</w:t>
        </w:r>
        <w:r>
          <w:tab/>
        </w:r>
        <w:r>
          <w:fldChar w:fldCharType="begin"/>
        </w:r>
        <w:r>
          <w:instrText xml:space="preserve"> PAGEREF _Toc176871669 \h </w:instrText>
        </w:r>
        <w:r>
          <w:fldChar w:fldCharType="separate"/>
        </w:r>
        <w:r w:rsidR="00DD1BCE">
          <w:t>108</w:t>
        </w:r>
        <w:r>
          <w:fldChar w:fldCharType="end"/>
        </w:r>
      </w:hyperlink>
    </w:p>
    <w:p w14:paraId="641E46DF" w14:textId="14CA277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70" w:history="1">
        <w:r w:rsidRPr="00E02128">
          <w:t>94L</w:t>
        </w:r>
        <w:r>
          <w:rPr>
            <w:rFonts w:asciiTheme="minorHAnsi" w:eastAsiaTheme="minorEastAsia" w:hAnsiTheme="minorHAnsi" w:cstheme="minorBidi"/>
            <w:kern w:val="2"/>
            <w:sz w:val="22"/>
            <w:szCs w:val="22"/>
            <w:lang w:eastAsia="en-AU"/>
            <w14:ligatures w14:val="standardContextual"/>
          </w:rPr>
          <w:tab/>
        </w:r>
        <w:r w:rsidRPr="00E02128">
          <w:t xml:space="preserve">Variation of </w:t>
        </w:r>
        <w:r w:rsidRPr="00E02128">
          <w:rPr>
            <w:lang w:eastAsia="en-AU"/>
          </w:rPr>
          <w:t>prohibition or condition order</w:t>
        </w:r>
        <w:r>
          <w:tab/>
        </w:r>
        <w:r>
          <w:fldChar w:fldCharType="begin"/>
        </w:r>
        <w:r>
          <w:instrText xml:space="preserve"> PAGEREF _Toc176871670 \h </w:instrText>
        </w:r>
        <w:r>
          <w:fldChar w:fldCharType="separate"/>
        </w:r>
        <w:r w:rsidR="00DD1BCE">
          <w:t>108</w:t>
        </w:r>
        <w:r>
          <w:fldChar w:fldCharType="end"/>
        </w:r>
      </w:hyperlink>
    </w:p>
    <w:p w14:paraId="7891C4FB" w14:textId="0866FA15"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71" w:history="1">
        <w:r w:rsidRPr="00E02128">
          <w:t>94M</w:t>
        </w:r>
        <w:r>
          <w:rPr>
            <w:rFonts w:asciiTheme="minorHAnsi" w:eastAsiaTheme="minorEastAsia" w:hAnsiTheme="minorHAnsi" w:cstheme="minorBidi"/>
            <w:kern w:val="2"/>
            <w:sz w:val="22"/>
            <w:szCs w:val="22"/>
            <w:lang w:eastAsia="en-AU"/>
            <w14:ligatures w14:val="standardContextual"/>
          </w:rPr>
          <w:tab/>
        </w:r>
        <w:r w:rsidRPr="00E02128">
          <w:t xml:space="preserve">Cancellation of </w:t>
        </w:r>
        <w:r w:rsidRPr="00E02128">
          <w:rPr>
            <w:lang w:eastAsia="en-AU"/>
          </w:rPr>
          <w:t>prohibition or condition order</w:t>
        </w:r>
        <w:r>
          <w:tab/>
        </w:r>
        <w:r>
          <w:fldChar w:fldCharType="begin"/>
        </w:r>
        <w:r>
          <w:instrText xml:space="preserve"> PAGEREF _Toc176871671 \h </w:instrText>
        </w:r>
        <w:r>
          <w:fldChar w:fldCharType="separate"/>
        </w:r>
        <w:r w:rsidR="00DD1BCE">
          <w:t>109</w:t>
        </w:r>
        <w:r>
          <w:fldChar w:fldCharType="end"/>
        </w:r>
      </w:hyperlink>
    </w:p>
    <w:p w14:paraId="0B3EC793" w14:textId="6B38C9FC"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72" w:history="1">
        <w:r w:rsidRPr="00E02128">
          <w:t>94N</w:t>
        </w:r>
        <w:r>
          <w:rPr>
            <w:rFonts w:asciiTheme="minorHAnsi" w:eastAsiaTheme="minorEastAsia" w:hAnsiTheme="minorHAnsi" w:cstheme="minorBidi"/>
            <w:kern w:val="2"/>
            <w:sz w:val="22"/>
            <w:szCs w:val="22"/>
            <w:lang w:eastAsia="en-AU"/>
            <w14:ligatures w14:val="standardContextual"/>
          </w:rPr>
          <w:tab/>
        </w:r>
        <w:r w:rsidRPr="00E02128">
          <w:t>Health care worker must give notice of registration as health practitioner</w:t>
        </w:r>
        <w:r>
          <w:tab/>
        </w:r>
        <w:r>
          <w:fldChar w:fldCharType="begin"/>
        </w:r>
        <w:r>
          <w:instrText xml:space="preserve"> PAGEREF _Toc176871672 \h </w:instrText>
        </w:r>
        <w:r>
          <w:fldChar w:fldCharType="separate"/>
        </w:r>
        <w:r w:rsidR="00DD1BCE">
          <w:t>110</w:t>
        </w:r>
        <w:r>
          <w:fldChar w:fldCharType="end"/>
        </w:r>
      </w:hyperlink>
    </w:p>
    <w:p w14:paraId="027B0595" w14:textId="0D42091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73" w:history="1">
        <w:r w:rsidRPr="00E02128">
          <w:t>94O</w:t>
        </w:r>
        <w:r>
          <w:rPr>
            <w:rFonts w:asciiTheme="minorHAnsi" w:eastAsiaTheme="minorEastAsia" w:hAnsiTheme="minorHAnsi" w:cstheme="minorBidi"/>
            <w:kern w:val="2"/>
            <w:sz w:val="22"/>
            <w:szCs w:val="22"/>
            <w:lang w:eastAsia="en-AU"/>
            <w14:ligatures w14:val="standardContextual"/>
          </w:rPr>
          <w:tab/>
        </w:r>
        <w:r w:rsidRPr="00E02128">
          <w:t>Non-compliance with prohibition or condition order</w:t>
        </w:r>
        <w:r>
          <w:tab/>
        </w:r>
        <w:r>
          <w:fldChar w:fldCharType="begin"/>
        </w:r>
        <w:r>
          <w:instrText xml:space="preserve"> PAGEREF _Toc176871673 \h </w:instrText>
        </w:r>
        <w:r>
          <w:fldChar w:fldCharType="separate"/>
        </w:r>
        <w:r w:rsidR="00DD1BCE">
          <w:t>111</w:t>
        </w:r>
        <w:r>
          <w:fldChar w:fldCharType="end"/>
        </w:r>
      </w:hyperlink>
    </w:p>
    <w:p w14:paraId="4491DAED" w14:textId="0C7A205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74" w:history="1">
        <w:r w:rsidRPr="00E02128">
          <w:t>94P</w:t>
        </w:r>
        <w:r>
          <w:rPr>
            <w:rFonts w:asciiTheme="minorHAnsi" w:eastAsiaTheme="minorEastAsia" w:hAnsiTheme="minorHAnsi" w:cstheme="minorBidi"/>
            <w:kern w:val="2"/>
            <w:sz w:val="22"/>
            <w:szCs w:val="22"/>
            <w:lang w:eastAsia="en-AU"/>
            <w14:ligatures w14:val="standardContextual"/>
          </w:rPr>
          <w:tab/>
        </w:r>
        <w:r w:rsidRPr="00E02128">
          <w:t>Non-compliance with corresponding prohibition or condition order</w:t>
        </w:r>
        <w:r>
          <w:tab/>
        </w:r>
        <w:r>
          <w:fldChar w:fldCharType="begin"/>
        </w:r>
        <w:r>
          <w:instrText xml:space="preserve"> PAGEREF _Toc176871674 \h </w:instrText>
        </w:r>
        <w:r>
          <w:fldChar w:fldCharType="separate"/>
        </w:r>
        <w:r w:rsidR="00DD1BCE">
          <w:t>111</w:t>
        </w:r>
        <w:r>
          <w:fldChar w:fldCharType="end"/>
        </w:r>
      </w:hyperlink>
    </w:p>
    <w:p w14:paraId="2A889FFA" w14:textId="2A70B9E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75" w:history="1">
        <w:r w:rsidRPr="00E02128">
          <w:t>94Q</w:t>
        </w:r>
        <w:r>
          <w:rPr>
            <w:rFonts w:asciiTheme="minorHAnsi" w:eastAsiaTheme="minorEastAsia" w:hAnsiTheme="minorHAnsi" w:cstheme="minorBidi"/>
            <w:kern w:val="2"/>
            <w:sz w:val="22"/>
            <w:szCs w:val="22"/>
            <w:lang w:eastAsia="en-AU"/>
            <w14:ligatures w14:val="standardContextual"/>
          </w:rPr>
          <w:tab/>
        </w:r>
        <w:r w:rsidRPr="00E02128">
          <w:t xml:space="preserve">Commission </w:t>
        </w:r>
        <w:r w:rsidRPr="00E02128">
          <w:rPr>
            <w:rFonts w:ascii="Helvetica" w:hAnsi="Helvetica" w:cs="Helvetica"/>
            <w:lang w:eastAsia="en-AU"/>
          </w:rPr>
          <w:t>to keep register</w:t>
        </w:r>
        <w:r>
          <w:tab/>
        </w:r>
        <w:r>
          <w:fldChar w:fldCharType="begin"/>
        </w:r>
        <w:r>
          <w:instrText xml:space="preserve"> PAGEREF _Toc176871675 \h </w:instrText>
        </w:r>
        <w:r>
          <w:fldChar w:fldCharType="separate"/>
        </w:r>
        <w:r w:rsidR="00DD1BCE">
          <w:t>112</w:t>
        </w:r>
        <w:r>
          <w:fldChar w:fldCharType="end"/>
        </w:r>
      </w:hyperlink>
    </w:p>
    <w:p w14:paraId="566DF72F" w14:textId="7DC5C65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76" w:history="1">
        <w:r w:rsidRPr="00E02128">
          <w:t>94R</w:t>
        </w:r>
        <w:r>
          <w:rPr>
            <w:rFonts w:asciiTheme="minorHAnsi" w:eastAsiaTheme="minorEastAsia" w:hAnsiTheme="minorHAnsi" w:cstheme="minorBidi"/>
            <w:kern w:val="2"/>
            <w:sz w:val="22"/>
            <w:szCs w:val="22"/>
            <w:lang w:eastAsia="en-AU"/>
            <w14:ligatures w14:val="standardContextual"/>
          </w:rPr>
          <w:tab/>
        </w:r>
        <w:r w:rsidRPr="00E02128">
          <w:t>Exchange of information</w:t>
        </w:r>
        <w:r>
          <w:tab/>
        </w:r>
        <w:r>
          <w:fldChar w:fldCharType="begin"/>
        </w:r>
        <w:r>
          <w:instrText xml:space="preserve"> PAGEREF _Toc176871676 \h </w:instrText>
        </w:r>
        <w:r>
          <w:fldChar w:fldCharType="separate"/>
        </w:r>
        <w:r w:rsidR="00DD1BCE">
          <w:t>112</w:t>
        </w:r>
        <w:r>
          <w:fldChar w:fldCharType="end"/>
        </w:r>
      </w:hyperlink>
    </w:p>
    <w:p w14:paraId="53B0BD36" w14:textId="5095DB13" w:rsidR="0048411A" w:rsidRDefault="00AE5416">
      <w:pPr>
        <w:pStyle w:val="TOC3"/>
        <w:rPr>
          <w:rFonts w:asciiTheme="minorHAnsi" w:eastAsiaTheme="minorEastAsia" w:hAnsiTheme="minorHAnsi" w:cstheme="minorBidi"/>
          <w:b w:val="0"/>
          <w:kern w:val="2"/>
          <w:sz w:val="22"/>
          <w:szCs w:val="22"/>
          <w:lang w:eastAsia="en-AU"/>
          <w14:ligatures w14:val="standardContextual"/>
        </w:rPr>
      </w:pPr>
      <w:hyperlink w:anchor="_Toc176871677" w:history="1">
        <w:r w:rsidR="0048411A" w:rsidRPr="00E02128">
          <w:t>Division 5.4</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Notification and review of decisions</w:t>
        </w:r>
        <w:r w:rsidR="0048411A" w:rsidRPr="0048411A">
          <w:rPr>
            <w:vanish/>
          </w:rPr>
          <w:tab/>
        </w:r>
        <w:r w:rsidR="0048411A" w:rsidRPr="0048411A">
          <w:rPr>
            <w:vanish/>
          </w:rPr>
          <w:fldChar w:fldCharType="begin"/>
        </w:r>
        <w:r w:rsidR="0048411A" w:rsidRPr="0048411A">
          <w:rPr>
            <w:vanish/>
          </w:rPr>
          <w:instrText xml:space="preserve"> PAGEREF _Toc176871677 \h </w:instrText>
        </w:r>
        <w:r w:rsidR="0048411A" w:rsidRPr="0048411A">
          <w:rPr>
            <w:vanish/>
          </w:rPr>
        </w:r>
        <w:r w:rsidR="0048411A" w:rsidRPr="0048411A">
          <w:rPr>
            <w:vanish/>
          </w:rPr>
          <w:fldChar w:fldCharType="separate"/>
        </w:r>
        <w:r w:rsidR="00DD1BCE">
          <w:rPr>
            <w:vanish/>
          </w:rPr>
          <w:t>112</w:t>
        </w:r>
        <w:r w:rsidR="0048411A" w:rsidRPr="0048411A">
          <w:rPr>
            <w:vanish/>
          </w:rPr>
          <w:fldChar w:fldCharType="end"/>
        </w:r>
      </w:hyperlink>
    </w:p>
    <w:p w14:paraId="3E57931D" w14:textId="7D4F76C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78" w:history="1">
        <w:r w:rsidRPr="00E02128">
          <w:t>94S</w:t>
        </w:r>
        <w:r>
          <w:rPr>
            <w:rFonts w:asciiTheme="minorHAnsi" w:eastAsiaTheme="minorEastAsia" w:hAnsiTheme="minorHAnsi" w:cstheme="minorBidi"/>
            <w:kern w:val="2"/>
            <w:sz w:val="22"/>
            <w:szCs w:val="22"/>
            <w:lang w:eastAsia="en-AU"/>
            <w14:ligatures w14:val="standardContextual"/>
          </w:rPr>
          <w:tab/>
        </w:r>
        <w:r w:rsidRPr="00E02128">
          <w:t xml:space="preserve">Meaning of </w:t>
        </w:r>
        <w:r w:rsidRPr="00E02128">
          <w:rPr>
            <w:i/>
          </w:rPr>
          <w:t>reviewable decision</w:t>
        </w:r>
        <w:r w:rsidRPr="00E02128">
          <w:t>––div 5.4</w:t>
        </w:r>
        <w:r>
          <w:tab/>
        </w:r>
        <w:r>
          <w:fldChar w:fldCharType="begin"/>
        </w:r>
        <w:r>
          <w:instrText xml:space="preserve"> PAGEREF _Toc176871678 \h </w:instrText>
        </w:r>
        <w:r>
          <w:fldChar w:fldCharType="separate"/>
        </w:r>
        <w:r w:rsidR="00DD1BCE">
          <w:t>112</w:t>
        </w:r>
        <w:r>
          <w:fldChar w:fldCharType="end"/>
        </w:r>
      </w:hyperlink>
    </w:p>
    <w:p w14:paraId="40B398DA" w14:textId="048B5FA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79" w:history="1">
        <w:r w:rsidRPr="00E02128">
          <w:t>94T</w:t>
        </w:r>
        <w:r>
          <w:rPr>
            <w:rFonts w:asciiTheme="minorHAnsi" w:eastAsiaTheme="minorEastAsia" w:hAnsiTheme="minorHAnsi" w:cstheme="minorBidi"/>
            <w:kern w:val="2"/>
            <w:sz w:val="22"/>
            <w:szCs w:val="22"/>
            <w:lang w:eastAsia="en-AU"/>
            <w14:ligatures w14:val="standardContextual"/>
          </w:rPr>
          <w:tab/>
        </w:r>
        <w:r w:rsidRPr="00E02128">
          <w:t>Reviewable decision notices</w:t>
        </w:r>
        <w:r>
          <w:tab/>
        </w:r>
        <w:r>
          <w:fldChar w:fldCharType="begin"/>
        </w:r>
        <w:r>
          <w:instrText xml:space="preserve"> PAGEREF _Toc176871679 \h </w:instrText>
        </w:r>
        <w:r>
          <w:fldChar w:fldCharType="separate"/>
        </w:r>
        <w:r w:rsidR="00DD1BCE">
          <w:t>113</w:t>
        </w:r>
        <w:r>
          <w:fldChar w:fldCharType="end"/>
        </w:r>
      </w:hyperlink>
    </w:p>
    <w:p w14:paraId="44FBAA74" w14:textId="58A0590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80" w:history="1">
        <w:r w:rsidRPr="00E02128">
          <w:t>94U</w:t>
        </w:r>
        <w:r>
          <w:rPr>
            <w:rFonts w:asciiTheme="minorHAnsi" w:eastAsiaTheme="minorEastAsia" w:hAnsiTheme="minorHAnsi" w:cstheme="minorBidi"/>
            <w:kern w:val="2"/>
            <w:sz w:val="22"/>
            <w:szCs w:val="22"/>
            <w:lang w:eastAsia="en-AU"/>
            <w14:ligatures w14:val="standardContextual"/>
          </w:rPr>
          <w:tab/>
        </w:r>
        <w:r w:rsidRPr="00E02128">
          <w:t>Applications for review</w:t>
        </w:r>
        <w:r>
          <w:tab/>
        </w:r>
        <w:r>
          <w:fldChar w:fldCharType="begin"/>
        </w:r>
        <w:r>
          <w:instrText xml:space="preserve"> PAGEREF _Toc176871680 \h </w:instrText>
        </w:r>
        <w:r>
          <w:fldChar w:fldCharType="separate"/>
        </w:r>
        <w:r w:rsidR="00DD1BCE">
          <w:t>113</w:t>
        </w:r>
        <w:r>
          <w:fldChar w:fldCharType="end"/>
        </w:r>
      </w:hyperlink>
    </w:p>
    <w:p w14:paraId="05C6F405" w14:textId="79753116" w:rsidR="0048411A" w:rsidRDefault="00AE5416">
      <w:pPr>
        <w:pStyle w:val="TOC2"/>
        <w:rPr>
          <w:rFonts w:asciiTheme="minorHAnsi" w:eastAsiaTheme="minorEastAsia" w:hAnsiTheme="minorHAnsi" w:cstheme="minorBidi"/>
          <w:b w:val="0"/>
          <w:kern w:val="2"/>
          <w:sz w:val="22"/>
          <w:szCs w:val="22"/>
          <w:lang w:eastAsia="en-AU"/>
          <w14:ligatures w14:val="standardContextual"/>
        </w:rPr>
      </w:pPr>
      <w:hyperlink w:anchor="_Toc176871681" w:history="1">
        <w:r w:rsidR="0048411A" w:rsidRPr="00E02128">
          <w:t>Part 5A</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Child safe standards</w:t>
        </w:r>
        <w:r w:rsidR="0048411A" w:rsidRPr="0048411A">
          <w:rPr>
            <w:vanish/>
          </w:rPr>
          <w:tab/>
        </w:r>
        <w:r w:rsidR="0048411A" w:rsidRPr="0048411A">
          <w:rPr>
            <w:vanish/>
          </w:rPr>
          <w:fldChar w:fldCharType="begin"/>
        </w:r>
        <w:r w:rsidR="0048411A" w:rsidRPr="0048411A">
          <w:rPr>
            <w:vanish/>
          </w:rPr>
          <w:instrText xml:space="preserve"> PAGEREF _Toc176871681 \h </w:instrText>
        </w:r>
        <w:r w:rsidR="0048411A" w:rsidRPr="0048411A">
          <w:rPr>
            <w:vanish/>
          </w:rPr>
        </w:r>
        <w:r w:rsidR="0048411A" w:rsidRPr="0048411A">
          <w:rPr>
            <w:vanish/>
          </w:rPr>
          <w:fldChar w:fldCharType="separate"/>
        </w:r>
        <w:r w:rsidR="00DD1BCE">
          <w:rPr>
            <w:vanish/>
          </w:rPr>
          <w:t>114</w:t>
        </w:r>
        <w:r w:rsidR="0048411A" w:rsidRPr="0048411A">
          <w:rPr>
            <w:vanish/>
          </w:rPr>
          <w:fldChar w:fldCharType="end"/>
        </w:r>
      </w:hyperlink>
    </w:p>
    <w:p w14:paraId="3C8C090E" w14:textId="252F56E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82" w:history="1">
        <w:r w:rsidRPr="00E02128">
          <w:t>94V</w:t>
        </w:r>
        <w:r>
          <w:rPr>
            <w:rFonts w:asciiTheme="minorHAnsi" w:eastAsiaTheme="minorEastAsia" w:hAnsiTheme="minorHAnsi" w:cstheme="minorBidi"/>
            <w:kern w:val="2"/>
            <w:sz w:val="22"/>
            <w:szCs w:val="22"/>
            <w:lang w:eastAsia="en-AU"/>
            <w14:ligatures w14:val="standardContextual"/>
          </w:rPr>
          <w:tab/>
        </w:r>
        <w:r w:rsidRPr="00E02128">
          <w:t>Child safe standards</w:t>
        </w:r>
        <w:r>
          <w:tab/>
        </w:r>
        <w:r>
          <w:fldChar w:fldCharType="begin"/>
        </w:r>
        <w:r>
          <w:instrText xml:space="preserve"> PAGEREF _Toc176871682 \h </w:instrText>
        </w:r>
        <w:r>
          <w:fldChar w:fldCharType="separate"/>
        </w:r>
        <w:r w:rsidR="00DD1BCE">
          <w:t>114</w:t>
        </w:r>
        <w:r>
          <w:fldChar w:fldCharType="end"/>
        </w:r>
      </w:hyperlink>
    </w:p>
    <w:p w14:paraId="6344427D" w14:textId="5F186A6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83" w:history="1">
        <w:r w:rsidRPr="00E02128">
          <w:t>94W</w:t>
        </w:r>
        <w:r>
          <w:rPr>
            <w:rFonts w:asciiTheme="minorHAnsi" w:eastAsiaTheme="minorEastAsia" w:hAnsiTheme="minorHAnsi" w:cstheme="minorBidi"/>
            <w:kern w:val="2"/>
            <w:sz w:val="22"/>
            <w:szCs w:val="22"/>
            <w:lang w:eastAsia="en-AU"/>
            <w14:ligatures w14:val="standardContextual"/>
          </w:rPr>
          <w:tab/>
        </w:r>
        <w:r w:rsidRPr="00E02128">
          <w:t>Implementing child safe standards</w:t>
        </w:r>
        <w:r>
          <w:tab/>
        </w:r>
        <w:r>
          <w:fldChar w:fldCharType="begin"/>
        </w:r>
        <w:r>
          <w:instrText xml:space="preserve"> PAGEREF _Toc176871683 \h </w:instrText>
        </w:r>
        <w:r>
          <w:fldChar w:fldCharType="separate"/>
        </w:r>
        <w:r w:rsidR="00DD1BCE">
          <w:t>114</w:t>
        </w:r>
        <w:r>
          <w:fldChar w:fldCharType="end"/>
        </w:r>
      </w:hyperlink>
    </w:p>
    <w:p w14:paraId="4CB79E89" w14:textId="6CF03986"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84" w:history="1">
        <w:r w:rsidRPr="00E02128">
          <w:t>94X</w:t>
        </w:r>
        <w:r>
          <w:rPr>
            <w:rFonts w:asciiTheme="minorHAnsi" w:eastAsiaTheme="minorEastAsia" w:hAnsiTheme="minorHAnsi" w:cstheme="minorBidi"/>
            <w:kern w:val="2"/>
            <w:sz w:val="22"/>
            <w:szCs w:val="22"/>
            <w:lang w:eastAsia="en-AU"/>
            <w14:ligatures w14:val="standardContextual"/>
          </w:rPr>
          <w:tab/>
        </w:r>
        <w:r w:rsidRPr="00E02128">
          <w:t>Review of child safe standards</w:t>
        </w:r>
        <w:r>
          <w:tab/>
        </w:r>
        <w:r>
          <w:fldChar w:fldCharType="begin"/>
        </w:r>
        <w:r>
          <w:instrText xml:space="preserve"> PAGEREF _Toc176871684 \h </w:instrText>
        </w:r>
        <w:r>
          <w:fldChar w:fldCharType="separate"/>
        </w:r>
        <w:r w:rsidR="00DD1BCE">
          <w:t>114</w:t>
        </w:r>
        <w:r>
          <w:fldChar w:fldCharType="end"/>
        </w:r>
      </w:hyperlink>
    </w:p>
    <w:p w14:paraId="3B49C18A" w14:textId="0F85DDF3" w:rsidR="0048411A" w:rsidRDefault="00AE5416">
      <w:pPr>
        <w:pStyle w:val="TOC2"/>
        <w:rPr>
          <w:rFonts w:asciiTheme="minorHAnsi" w:eastAsiaTheme="minorEastAsia" w:hAnsiTheme="minorHAnsi" w:cstheme="minorBidi"/>
          <w:b w:val="0"/>
          <w:kern w:val="2"/>
          <w:sz w:val="22"/>
          <w:szCs w:val="22"/>
          <w:lang w:eastAsia="en-AU"/>
          <w14:ligatures w14:val="standardContextual"/>
        </w:rPr>
      </w:pPr>
      <w:hyperlink w:anchor="_Toc176871685" w:history="1">
        <w:r w:rsidR="0048411A" w:rsidRPr="00E02128">
          <w:t>Part 6</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Miscellaneous</w:t>
        </w:r>
        <w:r w:rsidR="0048411A" w:rsidRPr="0048411A">
          <w:rPr>
            <w:vanish/>
          </w:rPr>
          <w:tab/>
        </w:r>
        <w:r w:rsidR="0048411A" w:rsidRPr="0048411A">
          <w:rPr>
            <w:vanish/>
          </w:rPr>
          <w:fldChar w:fldCharType="begin"/>
        </w:r>
        <w:r w:rsidR="0048411A" w:rsidRPr="0048411A">
          <w:rPr>
            <w:vanish/>
          </w:rPr>
          <w:instrText xml:space="preserve"> PAGEREF _Toc176871685 \h </w:instrText>
        </w:r>
        <w:r w:rsidR="0048411A" w:rsidRPr="0048411A">
          <w:rPr>
            <w:vanish/>
          </w:rPr>
        </w:r>
        <w:r w:rsidR="0048411A" w:rsidRPr="0048411A">
          <w:rPr>
            <w:vanish/>
          </w:rPr>
          <w:fldChar w:fldCharType="separate"/>
        </w:r>
        <w:r w:rsidR="00DD1BCE">
          <w:rPr>
            <w:vanish/>
          </w:rPr>
          <w:t>115</w:t>
        </w:r>
        <w:r w:rsidR="0048411A" w:rsidRPr="0048411A">
          <w:rPr>
            <w:vanish/>
          </w:rPr>
          <w:fldChar w:fldCharType="end"/>
        </w:r>
      </w:hyperlink>
    </w:p>
    <w:p w14:paraId="1792A7D2" w14:textId="30FAC8A2"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86" w:history="1">
        <w:r w:rsidRPr="00E02128">
          <w:t>95</w:t>
        </w:r>
        <w:r>
          <w:rPr>
            <w:rFonts w:asciiTheme="minorHAnsi" w:eastAsiaTheme="minorEastAsia" w:hAnsiTheme="minorHAnsi" w:cstheme="minorBidi"/>
            <w:kern w:val="2"/>
            <w:sz w:val="22"/>
            <w:szCs w:val="22"/>
            <w:lang w:eastAsia="en-AU"/>
            <w14:ligatures w14:val="standardContextual"/>
          </w:rPr>
          <w:tab/>
        </w:r>
        <w:r w:rsidRPr="00E02128">
          <w:t>Information about complaints</w:t>
        </w:r>
        <w:r>
          <w:tab/>
        </w:r>
        <w:r>
          <w:fldChar w:fldCharType="begin"/>
        </w:r>
        <w:r>
          <w:instrText xml:space="preserve"> PAGEREF _Toc176871686 \h </w:instrText>
        </w:r>
        <w:r>
          <w:fldChar w:fldCharType="separate"/>
        </w:r>
        <w:r w:rsidR="00DD1BCE">
          <w:t>115</w:t>
        </w:r>
        <w:r>
          <w:fldChar w:fldCharType="end"/>
        </w:r>
      </w:hyperlink>
    </w:p>
    <w:p w14:paraId="703CF136" w14:textId="6C1F55E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87" w:history="1">
        <w:r w:rsidRPr="00E02128">
          <w:t>96</w:t>
        </w:r>
        <w:r>
          <w:rPr>
            <w:rFonts w:asciiTheme="minorHAnsi" w:eastAsiaTheme="minorEastAsia" w:hAnsiTheme="minorHAnsi" w:cstheme="minorBidi"/>
            <w:kern w:val="2"/>
            <w:sz w:val="22"/>
            <w:szCs w:val="22"/>
            <w:lang w:eastAsia="en-AU"/>
            <w14:ligatures w14:val="standardContextual"/>
          </w:rPr>
          <w:tab/>
        </w:r>
        <w:r w:rsidRPr="00E02128">
          <w:t>Inspection of incorporated documents</w:t>
        </w:r>
        <w:r>
          <w:tab/>
        </w:r>
        <w:r>
          <w:fldChar w:fldCharType="begin"/>
        </w:r>
        <w:r>
          <w:instrText xml:space="preserve"> PAGEREF _Toc176871687 \h </w:instrText>
        </w:r>
        <w:r>
          <w:fldChar w:fldCharType="separate"/>
        </w:r>
        <w:r w:rsidR="00DD1BCE">
          <w:t>115</w:t>
        </w:r>
        <w:r>
          <w:fldChar w:fldCharType="end"/>
        </w:r>
      </w:hyperlink>
    </w:p>
    <w:p w14:paraId="6CFEA138" w14:textId="53D5B12B"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88" w:history="1">
        <w:r w:rsidRPr="00E02128">
          <w:t>97</w:t>
        </w:r>
        <w:r>
          <w:rPr>
            <w:rFonts w:asciiTheme="minorHAnsi" w:eastAsiaTheme="minorEastAsia" w:hAnsiTheme="minorHAnsi" w:cstheme="minorBidi"/>
            <w:kern w:val="2"/>
            <w:sz w:val="22"/>
            <w:szCs w:val="22"/>
            <w:lang w:eastAsia="en-AU"/>
            <w14:ligatures w14:val="standardContextual"/>
          </w:rPr>
          <w:tab/>
        </w:r>
        <w:r w:rsidRPr="00E02128">
          <w:t>Notification of certain incorporated documents</w:t>
        </w:r>
        <w:r>
          <w:tab/>
        </w:r>
        <w:r>
          <w:fldChar w:fldCharType="begin"/>
        </w:r>
        <w:r>
          <w:instrText xml:space="preserve"> PAGEREF _Toc176871688 \h </w:instrText>
        </w:r>
        <w:r>
          <w:fldChar w:fldCharType="separate"/>
        </w:r>
        <w:r w:rsidR="00DD1BCE">
          <w:t>116</w:t>
        </w:r>
        <w:r>
          <w:fldChar w:fldCharType="end"/>
        </w:r>
      </w:hyperlink>
    </w:p>
    <w:p w14:paraId="7F7BE43D" w14:textId="20C5DD1E"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89" w:history="1">
        <w:r w:rsidRPr="00E02128">
          <w:t>98</w:t>
        </w:r>
        <w:r>
          <w:rPr>
            <w:rFonts w:asciiTheme="minorHAnsi" w:eastAsiaTheme="minorEastAsia" w:hAnsiTheme="minorHAnsi" w:cstheme="minorBidi"/>
            <w:kern w:val="2"/>
            <w:sz w:val="22"/>
            <w:szCs w:val="22"/>
            <w:lang w:eastAsia="en-AU"/>
            <w14:ligatures w14:val="standardContextual"/>
          </w:rPr>
          <w:tab/>
        </w:r>
        <w:r w:rsidRPr="00E02128">
          <w:t>Victimisation etc</w:t>
        </w:r>
        <w:r>
          <w:tab/>
        </w:r>
        <w:r>
          <w:fldChar w:fldCharType="begin"/>
        </w:r>
        <w:r>
          <w:instrText xml:space="preserve"> PAGEREF _Toc176871689 \h </w:instrText>
        </w:r>
        <w:r>
          <w:fldChar w:fldCharType="separate"/>
        </w:r>
        <w:r w:rsidR="00DD1BCE">
          <w:t>118</w:t>
        </w:r>
        <w:r>
          <w:fldChar w:fldCharType="end"/>
        </w:r>
      </w:hyperlink>
    </w:p>
    <w:p w14:paraId="4EF004F3" w14:textId="3791027C"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90" w:history="1">
        <w:r w:rsidRPr="00E02128">
          <w:t>99</w:t>
        </w:r>
        <w:r>
          <w:rPr>
            <w:rFonts w:asciiTheme="minorHAnsi" w:eastAsiaTheme="minorEastAsia" w:hAnsiTheme="minorHAnsi" w:cstheme="minorBidi"/>
            <w:kern w:val="2"/>
            <w:sz w:val="22"/>
            <w:szCs w:val="22"/>
            <w:lang w:eastAsia="en-AU"/>
            <w14:ligatures w14:val="standardContextual"/>
          </w:rPr>
          <w:tab/>
        </w:r>
        <w:r w:rsidRPr="00E02128">
          <w:t>Secrecy</w:t>
        </w:r>
        <w:r>
          <w:tab/>
        </w:r>
        <w:r>
          <w:fldChar w:fldCharType="begin"/>
        </w:r>
        <w:r>
          <w:instrText xml:space="preserve"> PAGEREF _Toc176871690 \h </w:instrText>
        </w:r>
        <w:r>
          <w:fldChar w:fldCharType="separate"/>
        </w:r>
        <w:r w:rsidR="00DD1BCE">
          <w:t>118</w:t>
        </w:r>
        <w:r>
          <w:fldChar w:fldCharType="end"/>
        </w:r>
      </w:hyperlink>
    </w:p>
    <w:p w14:paraId="68FAC3CE" w14:textId="39DCE4E7"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91" w:history="1">
        <w:r w:rsidRPr="00E02128">
          <w:t>99A</w:t>
        </w:r>
        <w:r>
          <w:rPr>
            <w:rFonts w:asciiTheme="minorHAnsi" w:eastAsiaTheme="minorEastAsia" w:hAnsiTheme="minorHAnsi" w:cstheme="minorBidi"/>
            <w:kern w:val="2"/>
            <w:sz w:val="22"/>
            <w:szCs w:val="22"/>
            <w:lang w:eastAsia="en-AU"/>
            <w14:ligatures w14:val="standardContextual"/>
          </w:rPr>
          <w:tab/>
        </w:r>
        <w:r w:rsidRPr="00E02128">
          <w:t>Information sharing between commissioners</w:t>
        </w:r>
        <w:r>
          <w:tab/>
        </w:r>
        <w:r>
          <w:fldChar w:fldCharType="begin"/>
        </w:r>
        <w:r>
          <w:instrText xml:space="preserve"> PAGEREF _Toc176871691 \h </w:instrText>
        </w:r>
        <w:r>
          <w:fldChar w:fldCharType="separate"/>
        </w:r>
        <w:r w:rsidR="00DD1BCE">
          <w:t>120</w:t>
        </w:r>
        <w:r>
          <w:fldChar w:fldCharType="end"/>
        </w:r>
      </w:hyperlink>
    </w:p>
    <w:p w14:paraId="77369464" w14:textId="1A96CB2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92" w:history="1">
        <w:r w:rsidRPr="00E02128">
          <w:t>99B</w:t>
        </w:r>
        <w:r>
          <w:rPr>
            <w:rFonts w:asciiTheme="minorHAnsi" w:eastAsiaTheme="minorEastAsia" w:hAnsiTheme="minorHAnsi" w:cstheme="minorBidi"/>
            <w:kern w:val="2"/>
            <w:sz w:val="22"/>
            <w:szCs w:val="22"/>
            <w:lang w:eastAsia="en-AU"/>
            <w14:ligatures w14:val="standardContextual"/>
          </w:rPr>
          <w:tab/>
        </w:r>
        <w:r w:rsidRPr="00E02128">
          <w:t>Information sharing with Aboriginal and Torres Strait Islander children and young people commissioner</w:t>
        </w:r>
        <w:r>
          <w:tab/>
        </w:r>
        <w:r>
          <w:fldChar w:fldCharType="begin"/>
        </w:r>
        <w:r>
          <w:instrText xml:space="preserve"> PAGEREF _Toc176871692 \h </w:instrText>
        </w:r>
        <w:r>
          <w:fldChar w:fldCharType="separate"/>
        </w:r>
        <w:r w:rsidR="00DD1BCE">
          <w:t>121</w:t>
        </w:r>
        <w:r>
          <w:fldChar w:fldCharType="end"/>
        </w:r>
      </w:hyperlink>
    </w:p>
    <w:p w14:paraId="03E7C960" w14:textId="183404C7"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93" w:history="1">
        <w:r w:rsidRPr="00E02128">
          <w:t>99C</w:t>
        </w:r>
        <w:r>
          <w:rPr>
            <w:rFonts w:asciiTheme="minorHAnsi" w:eastAsiaTheme="minorEastAsia" w:hAnsiTheme="minorHAnsi" w:cstheme="minorBidi"/>
            <w:kern w:val="2"/>
            <w:sz w:val="22"/>
            <w:szCs w:val="22"/>
            <w:lang w:eastAsia="en-AU"/>
            <w14:ligatures w14:val="standardContextual"/>
          </w:rPr>
          <w:tab/>
        </w:r>
        <w:r w:rsidRPr="00E02128">
          <w:t>Cooperation with Aboriginal and Torres Strait Islander children and young people commissioner’s office</w:t>
        </w:r>
        <w:r>
          <w:tab/>
        </w:r>
        <w:r>
          <w:fldChar w:fldCharType="begin"/>
        </w:r>
        <w:r>
          <w:instrText xml:space="preserve"> PAGEREF _Toc176871693 \h </w:instrText>
        </w:r>
        <w:r>
          <w:fldChar w:fldCharType="separate"/>
        </w:r>
        <w:r w:rsidR="00DD1BCE">
          <w:t>123</w:t>
        </w:r>
        <w:r>
          <w:fldChar w:fldCharType="end"/>
        </w:r>
      </w:hyperlink>
    </w:p>
    <w:p w14:paraId="6E2523E4" w14:textId="3AB14BB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94" w:history="1">
        <w:r w:rsidRPr="00E02128">
          <w:t>100</w:t>
        </w:r>
        <w:r>
          <w:rPr>
            <w:rFonts w:asciiTheme="minorHAnsi" w:eastAsiaTheme="minorEastAsia" w:hAnsiTheme="minorHAnsi" w:cstheme="minorBidi"/>
            <w:kern w:val="2"/>
            <w:sz w:val="22"/>
            <w:szCs w:val="22"/>
            <w:lang w:eastAsia="en-AU"/>
            <w14:ligatures w14:val="standardContextual"/>
          </w:rPr>
          <w:tab/>
        </w:r>
        <w:r w:rsidRPr="00E02128">
          <w:t>Protection of officials from liability</w:t>
        </w:r>
        <w:r>
          <w:tab/>
        </w:r>
        <w:r>
          <w:fldChar w:fldCharType="begin"/>
        </w:r>
        <w:r>
          <w:instrText xml:space="preserve"> PAGEREF _Toc176871694 \h </w:instrText>
        </w:r>
        <w:r>
          <w:fldChar w:fldCharType="separate"/>
        </w:r>
        <w:r w:rsidR="00DD1BCE">
          <w:t>123</w:t>
        </w:r>
        <w:r>
          <w:fldChar w:fldCharType="end"/>
        </w:r>
      </w:hyperlink>
    </w:p>
    <w:p w14:paraId="21DECEA0" w14:textId="317FC6CD"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95" w:history="1">
        <w:r w:rsidRPr="00E02128">
          <w:t>100A</w:t>
        </w:r>
        <w:r>
          <w:rPr>
            <w:rFonts w:asciiTheme="minorHAnsi" w:eastAsiaTheme="minorEastAsia" w:hAnsiTheme="minorHAnsi" w:cstheme="minorBidi"/>
            <w:kern w:val="2"/>
            <w:sz w:val="22"/>
            <w:szCs w:val="22"/>
            <w:lang w:eastAsia="en-AU"/>
            <w14:ligatures w14:val="standardContextual"/>
          </w:rPr>
          <w:tab/>
        </w:r>
        <w:r w:rsidRPr="00E02128">
          <w:t>Protection of others from liability</w:t>
        </w:r>
        <w:r>
          <w:tab/>
        </w:r>
        <w:r>
          <w:fldChar w:fldCharType="begin"/>
        </w:r>
        <w:r>
          <w:instrText xml:space="preserve"> PAGEREF _Toc176871695 \h </w:instrText>
        </w:r>
        <w:r>
          <w:fldChar w:fldCharType="separate"/>
        </w:r>
        <w:r w:rsidR="00DD1BCE">
          <w:t>124</w:t>
        </w:r>
        <w:r>
          <w:fldChar w:fldCharType="end"/>
        </w:r>
      </w:hyperlink>
    </w:p>
    <w:p w14:paraId="7BA9A012" w14:textId="1DD1AB3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96" w:history="1">
        <w:r w:rsidRPr="00E02128">
          <w:t>100B</w:t>
        </w:r>
        <w:r>
          <w:rPr>
            <w:rFonts w:asciiTheme="minorHAnsi" w:eastAsiaTheme="minorEastAsia" w:hAnsiTheme="minorHAnsi" w:cstheme="minorBidi"/>
            <w:kern w:val="2"/>
            <w:sz w:val="22"/>
            <w:szCs w:val="22"/>
            <w:lang w:eastAsia="en-AU"/>
            <w14:ligatures w14:val="standardContextual"/>
          </w:rPr>
          <w:tab/>
        </w:r>
        <w:r w:rsidRPr="00E02128">
          <w:t>Independence of DPP</w:t>
        </w:r>
        <w:r>
          <w:tab/>
        </w:r>
        <w:r>
          <w:fldChar w:fldCharType="begin"/>
        </w:r>
        <w:r>
          <w:instrText xml:space="preserve"> PAGEREF _Toc176871696 \h </w:instrText>
        </w:r>
        <w:r>
          <w:fldChar w:fldCharType="separate"/>
        </w:r>
        <w:r w:rsidR="00DD1BCE">
          <w:t>124</w:t>
        </w:r>
        <w:r>
          <w:fldChar w:fldCharType="end"/>
        </w:r>
      </w:hyperlink>
    </w:p>
    <w:p w14:paraId="356ECB79" w14:textId="50587F09"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97" w:history="1">
        <w:r w:rsidRPr="00E02128">
          <w:t>101</w:t>
        </w:r>
        <w:r>
          <w:rPr>
            <w:rFonts w:asciiTheme="minorHAnsi" w:eastAsiaTheme="minorEastAsia" w:hAnsiTheme="minorHAnsi" w:cstheme="minorBidi"/>
            <w:kern w:val="2"/>
            <w:sz w:val="22"/>
            <w:szCs w:val="22"/>
            <w:lang w:eastAsia="en-AU"/>
            <w14:ligatures w14:val="standardContextual"/>
          </w:rPr>
          <w:tab/>
        </w:r>
        <w:r w:rsidRPr="00E02128">
          <w:t>Intergovernmental arrangements</w:t>
        </w:r>
        <w:r>
          <w:tab/>
        </w:r>
        <w:r>
          <w:fldChar w:fldCharType="begin"/>
        </w:r>
        <w:r>
          <w:instrText xml:space="preserve"> PAGEREF _Toc176871697 \h </w:instrText>
        </w:r>
        <w:r>
          <w:fldChar w:fldCharType="separate"/>
        </w:r>
        <w:r w:rsidR="00DD1BCE">
          <w:t>125</w:t>
        </w:r>
        <w:r>
          <w:fldChar w:fldCharType="end"/>
        </w:r>
      </w:hyperlink>
    </w:p>
    <w:p w14:paraId="7680C163" w14:textId="7E2CBA7A" w:rsidR="0048411A" w:rsidRDefault="0048411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871698" w:history="1">
        <w:r w:rsidRPr="00E02128">
          <w:t>102</w:t>
        </w:r>
        <w:r>
          <w:rPr>
            <w:rFonts w:asciiTheme="minorHAnsi" w:eastAsiaTheme="minorEastAsia" w:hAnsiTheme="minorHAnsi" w:cstheme="minorBidi"/>
            <w:kern w:val="2"/>
            <w:sz w:val="22"/>
            <w:szCs w:val="22"/>
            <w:lang w:eastAsia="en-AU"/>
            <w14:ligatures w14:val="standardContextual"/>
          </w:rPr>
          <w:tab/>
        </w:r>
        <w:r w:rsidRPr="00E02128">
          <w:t>Exercise of functions under intergovernmental arrangement</w:t>
        </w:r>
        <w:r>
          <w:tab/>
        </w:r>
        <w:r>
          <w:fldChar w:fldCharType="begin"/>
        </w:r>
        <w:r>
          <w:instrText xml:space="preserve"> PAGEREF _Toc176871698 \h </w:instrText>
        </w:r>
        <w:r>
          <w:fldChar w:fldCharType="separate"/>
        </w:r>
        <w:r w:rsidR="00DD1BCE">
          <w:t>125</w:t>
        </w:r>
        <w:r>
          <w:fldChar w:fldCharType="end"/>
        </w:r>
      </w:hyperlink>
    </w:p>
    <w:p w14:paraId="4487EA67" w14:textId="0E1B7B4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699" w:history="1">
        <w:r w:rsidRPr="00E02128">
          <w:t>103</w:t>
        </w:r>
        <w:r>
          <w:rPr>
            <w:rFonts w:asciiTheme="minorHAnsi" w:eastAsiaTheme="minorEastAsia" w:hAnsiTheme="minorHAnsi" w:cstheme="minorBidi"/>
            <w:kern w:val="2"/>
            <w:sz w:val="22"/>
            <w:szCs w:val="22"/>
            <w:lang w:eastAsia="en-AU"/>
            <w14:ligatures w14:val="standardContextual"/>
          </w:rPr>
          <w:tab/>
        </w:r>
        <w:r w:rsidRPr="00E02128">
          <w:t>Determination of fees and expenses for people asked to attend conciliation</w:t>
        </w:r>
        <w:r>
          <w:tab/>
        </w:r>
        <w:r>
          <w:fldChar w:fldCharType="begin"/>
        </w:r>
        <w:r>
          <w:instrText xml:space="preserve"> PAGEREF _Toc176871699 \h </w:instrText>
        </w:r>
        <w:r>
          <w:fldChar w:fldCharType="separate"/>
        </w:r>
        <w:r w:rsidR="00DD1BCE">
          <w:t>126</w:t>
        </w:r>
        <w:r>
          <w:fldChar w:fldCharType="end"/>
        </w:r>
      </w:hyperlink>
    </w:p>
    <w:p w14:paraId="2D383993" w14:textId="4B0CCE6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700" w:history="1">
        <w:r w:rsidRPr="00E02128">
          <w:t>104</w:t>
        </w:r>
        <w:r>
          <w:rPr>
            <w:rFonts w:asciiTheme="minorHAnsi" w:eastAsiaTheme="minorEastAsia" w:hAnsiTheme="minorHAnsi" w:cstheme="minorBidi"/>
            <w:kern w:val="2"/>
            <w:sz w:val="22"/>
            <w:szCs w:val="22"/>
            <w:lang w:eastAsia="en-AU"/>
            <w14:ligatures w14:val="standardContextual"/>
          </w:rPr>
          <w:tab/>
        </w:r>
        <w:r w:rsidRPr="00E02128">
          <w:t>Approved forms</w:t>
        </w:r>
        <w:r>
          <w:tab/>
        </w:r>
        <w:r>
          <w:fldChar w:fldCharType="begin"/>
        </w:r>
        <w:r>
          <w:instrText xml:space="preserve"> PAGEREF _Toc176871700 \h </w:instrText>
        </w:r>
        <w:r>
          <w:fldChar w:fldCharType="separate"/>
        </w:r>
        <w:r w:rsidR="00DD1BCE">
          <w:t>126</w:t>
        </w:r>
        <w:r>
          <w:fldChar w:fldCharType="end"/>
        </w:r>
      </w:hyperlink>
    </w:p>
    <w:p w14:paraId="6105932B" w14:textId="005D5B6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701" w:history="1">
        <w:r w:rsidRPr="00E02128">
          <w:t>105</w:t>
        </w:r>
        <w:r>
          <w:rPr>
            <w:rFonts w:asciiTheme="minorHAnsi" w:eastAsiaTheme="minorEastAsia" w:hAnsiTheme="minorHAnsi" w:cstheme="minorBidi"/>
            <w:kern w:val="2"/>
            <w:sz w:val="22"/>
            <w:szCs w:val="22"/>
            <w:lang w:eastAsia="en-AU"/>
            <w14:ligatures w14:val="standardContextual"/>
          </w:rPr>
          <w:tab/>
        </w:r>
        <w:r w:rsidRPr="00E02128">
          <w:t>Regulation-making power</w:t>
        </w:r>
        <w:r>
          <w:tab/>
        </w:r>
        <w:r>
          <w:fldChar w:fldCharType="begin"/>
        </w:r>
        <w:r>
          <w:instrText xml:space="preserve"> PAGEREF _Toc176871701 \h </w:instrText>
        </w:r>
        <w:r>
          <w:fldChar w:fldCharType="separate"/>
        </w:r>
        <w:r w:rsidR="00DD1BCE">
          <w:t>126</w:t>
        </w:r>
        <w:r>
          <w:fldChar w:fldCharType="end"/>
        </w:r>
      </w:hyperlink>
    </w:p>
    <w:p w14:paraId="2DEBBF80" w14:textId="6F4CDE0E" w:rsidR="0048411A" w:rsidRDefault="00AE5416">
      <w:pPr>
        <w:pStyle w:val="TOC2"/>
        <w:rPr>
          <w:rFonts w:asciiTheme="minorHAnsi" w:eastAsiaTheme="minorEastAsia" w:hAnsiTheme="minorHAnsi" w:cstheme="minorBidi"/>
          <w:b w:val="0"/>
          <w:kern w:val="2"/>
          <w:sz w:val="22"/>
          <w:szCs w:val="22"/>
          <w:lang w:eastAsia="en-AU"/>
          <w14:ligatures w14:val="standardContextual"/>
        </w:rPr>
      </w:pPr>
      <w:hyperlink w:anchor="_Toc176871702" w:history="1">
        <w:r w:rsidR="0048411A" w:rsidRPr="00E02128">
          <w:t>Part 8</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Transitional—Human Rights (Complaints) Legislation Amendment Act 2023</w:t>
        </w:r>
        <w:r w:rsidR="0048411A" w:rsidRPr="0048411A">
          <w:rPr>
            <w:vanish/>
          </w:rPr>
          <w:tab/>
        </w:r>
        <w:r w:rsidR="0048411A" w:rsidRPr="0048411A">
          <w:rPr>
            <w:vanish/>
          </w:rPr>
          <w:fldChar w:fldCharType="begin"/>
        </w:r>
        <w:r w:rsidR="0048411A" w:rsidRPr="0048411A">
          <w:rPr>
            <w:vanish/>
          </w:rPr>
          <w:instrText xml:space="preserve"> PAGEREF _Toc176871702 \h </w:instrText>
        </w:r>
        <w:r w:rsidR="0048411A" w:rsidRPr="0048411A">
          <w:rPr>
            <w:vanish/>
          </w:rPr>
        </w:r>
        <w:r w:rsidR="0048411A" w:rsidRPr="0048411A">
          <w:rPr>
            <w:vanish/>
          </w:rPr>
          <w:fldChar w:fldCharType="separate"/>
        </w:r>
        <w:r w:rsidR="00DD1BCE">
          <w:rPr>
            <w:vanish/>
          </w:rPr>
          <w:t>127</w:t>
        </w:r>
        <w:r w:rsidR="0048411A" w:rsidRPr="0048411A">
          <w:rPr>
            <w:vanish/>
          </w:rPr>
          <w:fldChar w:fldCharType="end"/>
        </w:r>
      </w:hyperlink>
    </w:p>
    <w:p w14:paraId="481E5409" w14:textId="53BC8740"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703" w:history="1">
        <w:r w:rsidRPr="00E02128">
          <w:t>125</w:t>
        </w:r>
        <w:r>
          <w:rPr>
            <w:rFonts w:asciiTheme="minorHAnsi" w:eastAsiaTheme="minorEastAsia" w:hAnsiTheme="minorHAnsi" w:cstheme="minorBidi"/>
            <w:kern w:val="2"/>
            <w:sz w:val="22"/>
            <w:szCs w:val="22"/>
            <w:lang w:eastAsia="en-AU"/>
            <w14:ligatures w14:val="standardContextual"/>
          </w:rPr>
          <w:tab/>
        </w:r>
        <w:r w:rsidRPr="00E02128">
          <w:t>Contravention of Human Rights Act 2004</w:t>
        </w:r>
        <w:r w:rsidRPr="00E02128">
          <w:rPr>
            <w:i/>
          </w:rPr>
          <w:t xml:space="preserve"> </w:t>
        </w:r>
        <w:r w:rsidRPr="00E02128">
          <w:t>before commencement day</w:t>
        </w:r>
        <w:r>
          <w:tab/>
        </w:r>
        <w:r>
          <w:fldChar w:fldCharType="begin"/>
        </w:r>
        <w:r>
          <w:instrText xml:space="preserve"> PAGEREF _Toc176871703 \h </w:instrText>
        </w:r>
        <w:r>
          <w:fldChar w:fldCharType="separate"/>
        </w:r>
        <w:r w:rsidR="00DD1BCE">
          <w:t>127</w:t>
        </w:r>
        <w:r>
          <w:fldChar w:fldCharType="end"/>
        </w:r>
      </w:hyperlink>
    </w:p>
    <w:p w14:paraId="4E8AC27F" w14:textId="7111207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704" w:history="1">
        <w:r w:rsidRPr="00E02128">
          <w:t>126</w:t>
        </w:r>
        <w:r>
          <w:rPr>
            <w:rFonts w:asciiTheme="minorHAnsi" w:eastAsiaTheme="minorEastAsia" w:hAnsiTheme="minorHAnsi" w:cstheme="minorBidi"/>
            <w:kern w:val="2"/>
            <w:sz w:val="22"/>
            <w:szCs w:val="22"/>
            <w:lang w:eastAsia="en-AU"/>
            <w14:ligatures w14:val="standardContextual"/>
          </w:rPr>
          <w:tab/>
        </w:r>
        <w:r w:rsidRPr="00E02128">
          <w:t>Expiry—pt 8</w:t>
        </w:r>
        <w:r>
          <w:tab/>
        </w:r>
        <w:r>
          <w:fldChar w:fldCharType="begin"/>
        </w:r>
        <w:r>
          <w:instrText xml:space="preserve"> PAGEREF _Toc176871704 \h </w:instrText>
        </w:r>
        <w:r>
          <w:fldChar w:fldCharType="separate"/>
        </w:r>
        <w:r w:rsidR="00DD1BCE">
          <w:t>127</w:t>
        </w:r>
        <w:r>
          <w:fldChar w:fldCharType="end"/>
        </w:r>
      </w:hyperlink>
    </w:p>
    <w:p w14:paraId="3C546B30" w14:textId="7BB340BC" w:rsidR="0048411A" w:rsidRDefault="00AE5416">
      <w:pPr>
        <w:pStyle w:val="TOC6"/>
        <w:rPr>
          <w:rFonts w:asciiTheme="minorHAnsi" w:eastAsiaTheme="minorEastAsia" w:hAnsiTheme="minorHAnsi" w:cstheme="minorBidi"/>
          <w:b w:val="0"/>
          <w:kern w:val="2"/>
          <w:sz w:val="22"/>
          <w:szCs w:val="22"/>
          <w:lang w:eastAsia="en-AU"/>
          <w14:ligatures w14:val="standardContextual"/>
        </w:rPr>
      </w:pPr>
      <w:hyperlink w:anchor="_Toc176871705" w:history="1">
        <w:r w:rsidR="0048411A" w:rsidRPr="00E02128">
          <w:t>Schedule 1</w:t>
        </w:r>
        <w:r w:rsidR="0048411A">
          <w:rPr>
            <w:rFonts w:asciiTheme="minorHAnsi" w:eastAsiaTheme="minorEastAsia" w:hAnsiTheme="minorHAnsi" w:cstheme="minorBidi"/>
            <w:b w:val="0"/>
            <w:kern w:val="2"/>
            <w:sz w:val="22"/>
            <w:szCs w:val="22"/>
            <w:lang w:eastAsia="en-AU"/>
            <w14:ligatures w14:val="standardContextual"/>
          </w:rPr>
          <w:tab/>
        </w:r>
        <w:r w:rsidR="0048411A" w:rsidRPr="00E02128">
          <w:t>Reviewable decisions</w:t>
        </w:r>
        <w:r w:rsidR="0048411A">
          <w:tab/>
        </w:r>
        <w:r w:rsidR="0048411A" w:rsidRPr="0048411A">
          <w:rPr>
            <w:b w:val="0"/>
            <w:sz w:val="20"/>
          </w:rPr>
          <w:fldChar w:fldCharType="begin"/>
        </w:r>
        <w:r w:rsidR="0048411A" w:rsidRPr="0048411A">
          <w:rPr>
            <w:b w:val="0"/>
            <w:sz w:val="20"/>
          </w:rPr>
          <w:instrText xml:space="preserve"> PAGEREF _Toc176871705 \h </w:instrText>
        </w:r>
        <w:r w:rsidR="0048411A" w:rsidRPr="0048411A">
          <w:rPr>
            <w:b w:val="0"/>
            <w:sz w:val="20"/>
          </w:rPr>
        </w:r>
        <w:r w:rsidR="0048411A" w:rsidRPr="0048411A">
          <w:rPr>
            <w:b w:val="0"/>
            <w:sz w:val="20"/>
          </w:rPr>
          <w:fldChar w:fldCharType="separate"/>
        </w:r>
        <w:r w:rsidR="00DD1BCE">
          <w:rPr>
            <w:b w:val="0"/>
            <w:sz w:val="20"/>
          </w:rPr>
          <w:t>128</w:t>
        </w:r>
        <w:r w:rsidR="0048411A" w:rsidRPr="0048411A">
          <w:rPr>
            <w:b w:val="0"/>
            <w:sz w:val="20"/>
          </w:rPr>
          <w:fldChar w:fldCharType="end"/>
        </w:r>
      </w:hyperlink>
    </w:p>
    <w:p w14:paraId="0DA0DD3E" w14:textId="33671876" w:rsidR="0048411A" w:rsidRDefault="00AE5416">
      <w:pPr>
        <w:pStyle w:val="TOC6"/>
        <w:rPr>
          <w:rFonts w:asciiTheme="minorHAnsi" w:eastAsiaTheme="minorEastAsia" w:hAnsiTheme="minorHAnsi" w:cstheme="minorBidi"/>
          <w:b w:val="0"/>
          <w:kern w:val="2"/>
          <w:sz w:val="22"/>
          <w:szCs w:val="22"/>
          <w:lang w:eastAsia="en-AU"/>
          <w14:ligatures w14:val="standardContextual"/>
        </w:rPr>
      </w:pPr>
      <w:hyperlink w:anchor="_Toc176871706" w:history="1">
        <w:r w:rsidR="0048411A" w:rsidRPr="00E02128">
          <w:t>Dictionary</w:t>
        </w:r>
        <w:r w:rsidR="0048411A">
          <w:tab/>
        </w:r>
        <w:r w:rsidR="0048411A">
          <w:tab/>
        </w:r>
        <w:r w:rsidR="0048411A" w:rsidRPr="0048411A">
          <w:rPr>
            <w:b w:val="0"/>
            <w:sz w:val="20"/>
          </w:rPr>
          <w:fldChar w:fldCharType="begin"/>
        </w:r>
        <w:r w:rsidR="0048411A" w:rsidRPr="0048411A">
          <w:rPr>
            <w:b w:val="0"/>
            <w:sz w:val="20"/>
          </w:rPr>
          <w:instrText xml:space="preserve"> PAGEREF _Toc176871706 \h </w:instrText>
        </w:r>
        <w:r w:rsidR="0048411A" w:rsidRPr="0048411A">
          <w:rPr>
            <w:b w:val="0"/>
            <w:sz w:val="20"/>
          </w:rPr>
        </w:r>
        <w:r w:rsidR="0048411A" w:rsidRPr="0048411A">
          <w:rPr>
            <w:b w:val="0"/>
            <w:sz w:val="20"/>
          </w:rPr>
          <w:fldChar w:fldCharType="separate"/>
        </w:r>
        <w:r w:rsidR="00DD1BCE">
          <w:rPr>
            <w:b w:val="0"/>
            <w:sz w:val="20"/>
          </w:rPr>
          <w:t>129</w:t>
        </w:r>
        <w:r w:rsidR="0048411A" w:rsidRPr="0048411A">
          <w:rPr>
            <w:b w:val="0"/>
            <w:sz w:val="20"/>
          </w:rPr>
          <w:fldChar w:fldCharType="end"/>
        </w:r>
      </w:hyperlink>
    </w:p>
    <w:p w14:paraId="6F544DF7" w14:textId="53C01FCC" w:rsidR="0048411A" w:rsidRDefault="00AE5416" w:rsidP="0048411A">
      <w:pPr>
        <w:pStyle w:val="TOC7"/>
        <w:rPr>
          <w:rFonts w:asciiTheme="minorHAnsi" w:eastAsiaTheme="minorEastAsia" w:hAnsiTheme="minorHAnsi" w:cstheme="minorBidi"/>
          <w:b w:val="0"/>
          <w:kern w:val="2"/>
          <w:sz w:val="22"/>
          <w:szCs w:val="22"/>
          <w:lang w:eastAsia="en-AU"/>
          <w14:ligatures w14:val="standardContextual"/>
        </w:rPr>
      </w:pPr>
      <w:hyperlink w:anchor="_Toc176871707" w:history="1">
        <w:r w:rsidR="0048411A">
          <w:t>Endnotes</w:t>
        </w:r>
        <w:r w:rsidR="0048411A" w:rsidRPr="0048411A">
          <w:rPr>
            <w:vanish/>
          </w:rPr>
          <w:tab/>
        </w:r>
        <w:r w:rsidR="0048411A">
          <w:rPr>
            <w:vanish/>
          </w:rPr>
          <w:tab/>
        </w:r>
        <w:r w:rsidR="0048411A" w:rsidRPr="0048411A">
          <w:rPr>
            <w:b w:val="0"/>
            <w:vanish/>
          </w:rPr>
          <w:fldChar w:fldCharType="begin"/>
        </w:r>
        <w:r w:rsidR="0048411A" w:rsidRPr="0048411A">
          <w:rPr>
            <w:b w:val="0"/>
            <w:vanish/>
          </w:rPr>
          <w:instrText xml:space="preserve"> PAGEREF _Toc176871707 \h </w:instrText>
        </w:r>
        <w:r w:rsidR="0048411A" w:rsidRPr="0048411A">
          <w:rPr>
            <w:b w:val="0"/>
            <w:vanish/>
          </w:rPr>
        </w:r>
        <w:r w:rsidR="0048411A" w:rsidRPr="0048411A">
          <w:rPr>
            <w:b w:val="0"/>
            <w:vanish/>
          </w:rPr>
          <w:fldChar w:fldCharType="separate"/>
        </w:r>
        <w:r w:rsidR="00DD1BCE">
          <w:rPr>
            <w:b w:val="0"/>
            <w:vanish/>
          </w:rPr>
          <w:t>139</w:t>
        </w:r>
        <w:r w:rsidR="0048411A" w:rsidRPr="0048411A">
          <w:rPr>
            <w:b w:val="0"/>
            <w:vanish/>
          </w:rPr>
          <w:fldChar w:fldCharType="end"/>
        </w:r>
      </w:hyperlink>
    </w:p>
    <w:p w14:paraId="103FF0A6" w14:textId="23EEEC94"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708" w:history="1">
        <w:r w:rsidRPr="00E02128">
          <w:t>1</w:t>
        </w:r>
        <w:r>
          <w:rPr>
            <w:rFonts w:asciiTheme="minorHAnsi" w:eastAsiaTheme="minorEastAsia" w:hAnsiTheme="minorHAnsi" w:cstheme="minorBidi"/>
            <w:kern w:val="2"/>
            <w:sz w:val="22"/>
            <w:szCs w:val="22"/>
            <w:lang w:eastAsia="en-AU"/>
            <w14:ligatures w14:val="standardContextual"/>
          </w:rPr>
          <w:tab/>
        </w:r>
        <w:r w:rsidRPr="00E02128">
          <w:t>About the endnotes</w:t>
        </w:r>
        <w:r>
          <w:tab/>
        </w:r>
        <w:r>
          <w:fldChar w:fldCharType="begin"/>
        </w:r>
        <w:r>
          <w:instrText xml:space="preserve"> PAGEREF _Toc176871708 \h </w:instrText>
        </w:r>
        <w:r>
          <w:fldChar w:fldCharType="separate"/>
        </w:r>
        <w:r w:rsidR="00DD1BCE">
          <w:t>139</w:t>
        </w:r>
        <w:r>
          <w:fldChar w:fldCharType="end"/>
        </w:r>
      </w:hyperlink>
    </w:p>
    <w:p w14:paraId="7FFFC3C7" w14:textId="657A050F"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709" w:history="1">
        <w:r w:rsidRPr="00E02128">
          <w:t>2</w:t>
        </w:r>
        <w:r>
          <w:rPr>
            <w:rFonts w:asciiTheme="minorHAnsi" w:eastAsiaTheme="minorEastAsia" w:hAnsiTheme="minorHAnsi" w:cstheme="minorBidi"/>
            <w:kern w:val="2"/>
            <w:sz w:val="22"/>
            <w:szCs w:val="22"/>
            <w:lang w:eastAsia="en-AU"/>
            <w14:ligatures w14:val="standardContextual"/>
          </w:rPr>
          <w:tab/>
        </w:r>
        <w:r w:rsidRPr="00E02128">
          <w:t>Abbreviation key</w:t>
        </w:r>
        <w:r>
          <w:tab/>
        </w:r>
        <w:r>
          <w:fldChar w:fldCharType="begin"/>
        </w:r>
        <w:r>
          <w:instrText xml:space="preserve"> PAGEREF _Toc176871709 \h </w:instrText>
        </w:r>
        <w:r>
          <w:fldChar w:fldCharType="separate"/>
        </w:r>
        <w:r w:rsidR="00DD1BCE">
          <w:t>139</w:t>
        </w:r>
        <w:r>
          <w:fldChar w:fldCharType="end"/>
        </w:r>
      </w:hyperlink>
    </w:p>
    <w:p w14:paraId="1206A155" w14:textId="7EFE0533"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710" w:history="1">
        <w:r w:rsidRPr="00E02128">
          <w:t>3</w:t>
        </w:r>
        <w:r>
          <w:rPr>
            <w:rFonts w:asciiTheme="minorHAnsi" w:eastAsiaTheme="minorEastAsia" w:hAnsiTheme="minorHAnsi" w:cstheme="minorBidi"/>
            <w:kern w:val="2"/>
            <w:sz w:val="22"/>
            <w:szCs w:val="22"/>
            <w:lang w:eastAsia="en-AU"/>
            <w14:ligatures w14:val="standardContextual"/>
          </w:rPr>
          <w:tab/>
        </w:r>
        <w:r w:rsidRPr="00E02128">
          <w:t>Legislation history</w:t>
        </w:r>
        <w:r>
          <w:tab/>
        </w:r>
        <w:r>
          <w:fldChar w:fldCharType="begin"/>
        </w:r>
        <w:r>
          <w:instrText xml:space="preserve"> PAGEREF _Toc176871710 \h </w:instrText>
        </w:r>
        <w:r>
          <w:fldChar w:fldCharType="separate"/>
        </w:r>
        <w:r w:rsidR="00DD1BCE">
          <w:t>140</w:t>
        </w:r>
        <w:r>
          <w:fldChar w:fldCharType="end"/>
        </w:r>
      </w:hyperlink>
    </w:p>
    <w:p w14:paraId="2367ED0F" w14:textId="1E693CB5"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711" w:history="1">
        <w:r w:rsidRPr="00E02128">
          <w:t>4</w:t>
        </w:r>
        <w:r>
          <w:rPr>
            <w:rFonts w:asciiTheme="minorHAnsi" w:eastAsiaTheme="minorEastAsia" w:hAnsiTheme="minorHAnsi" w:cstheme="minorBidi"/>
            <w:kern w:val="2"/>
            <w:sz w:val="22"/>
            <w:szCs w:val="22"/>
            <w:lang w:eastAsia="en-AU"/>
            <w14:ligatures w14:val="standardContextual"/>
          </w:rPr>
          <w:tab/>
        </w:r>
        <w:r w:rsidRPr="00E02128">
          <w:t>Amendment history</w:t>
        </w:r>
        <w:r>
          <w:tab/>
        </w:r>
        <w:r>
          <w:fldChar w:fldCharType="begin"/>
        </w:r>
        <w:r>
          <w:instrText xml:space="preserve"> PAGEREF _Toc176871711 \h </w:instrText>
        </w:r>
        <w:r>
          <w:fldChar w:fldCharType="separate"/>
        </w:r>
        <w:r w:rsidR="00DD1BCE">
          <w:t>147</w:t>
        </w:r>
        <w:r>
          <w:fldChar w:fldCharType="end"/>
        </w:r>
      </w:hyperlink>
    </w:p>
    <w:p w14:paraId="64FE0E3F" w14:textId="2101D041" w:rsidR="0048411A" w:rsidRDefault="0048411A">
      <w:pPr>
        <w:pStyle w:val="TOC5"/>
        <w:rPr>
          <w:rFonts w:asciiTheme="minorHAnsi" w:eastAsiaTheme="minorEastAsia" w:hAnsiTheme="minorHAnsi" w:cstheme="minorBidi"/>
          <w:kern w:val="2"/>
          <w:sz w:val="22"/>
          <w:szCs w:val="22"/>
          <w:lang w:eastAsia="en-AU"/>
          <w14:ligatures w14:val="standardContextual"/>
        </w:rPr>
      </w:pPr>
      <w:r>
        <w:tab/>
      </w:r>
      <w:hyperlink w:anchor="_Toc176871712" w:history="1">
        <w:r w:rsidRPr="00E02128">
          <w:t>5</w:t>
        </w:r>
        <w:r>
          <w:rPr>
            <w:rFonts w:asciiTheme="minorHAnsi" w:eastAsiaTheme="minorEastAsia" w:hAnsiTheme="minorHAnsi" w:cstheme="minorBidi"/>
            <w:kern w:val="2"/>
            <w:sz w:val="22"/>
            <w:szCs w:val="22"/>
            <w:lang w:eastAsia="en-AU"/>
            <w14:ligatures w14:val="standardContextual"/>
          </w:rPr>
          <w:tab/>
        </w:r>
        <w:r w:rsidRPr="00E02128">
          <w:t>Earlier republications</w:t>
        </w:r>
        <w:r>
          <w:tab/>
        </w:r>
        <w:r>
          <w:fldChar w:fldCharType="begin"/>
        </w:r>
        <w:r>
          <w:instrText xml:space="preserve"> PAGEREF _Toc176871712 \h </w:instrText>
        </w:r>
        <w:r>
          <w:fldChar w:fldCharType="separate"/>
        </w:r>
        <w:r w:rsidR="00DD1BCE">
          <w:t>166</w:t>
        </w:r>
        <w:r>
          <w:fldChar w:fldCharType="end"/>
        </w:r>
      </w:hyperlink>
    </w:p>
    <w:p w14:paraId="58A71623" w14:textId="017570C4" w:rsidR="003D31F0" w:rsidRDefault="0048411A" w:rsidP="003D31F0">
      <w:pPr>
        <w:pStyle w:val="BillBasic"/>
      </w:pPr>
      <w:r>
        <w:fldChar w:fldCharType="end"/>
      </w:r>
    </w:p>
    <w:p w14:paraId="0C4F7421" w14:textId="77777777" w:rsidR="0034302A" w:rsidRDefault="0034302A">
      <w:pPr>
        <w:pStyle w:val="01Contents"/>
        <w:sectPr w:rsidR="0034302A"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5A1B1A92" w:rsidR="003D31F0" w:rsidRDefault="00C64D5A" w:rsidP="003D31F0">
      <w:pPr>
        <w:pStyle w:val="Billname"/>
      </w:pPr>
      <w:bookmarkStart w:id="8" w:name="Citation"/>
      <w:r>
        <w:t>Human Rights Commission Act 2005</w:t>
      </w:r>
      <w:bookmarkEnd w:id="8"/>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48411A" w:rsidRDefault="00001C25">
      <w:pPr>
        <w:pStyle w:val="AH2Part"/>
      </w:pPr>
      <w:bookmarkStart w:id="9" w:name="_Toc176871476"/>
      <w:r w:rsidRPr="0048411A">
        <w:rPr>
          <w:rStyle w:val="CharPartNo"/>
        </w:rPr>
        <w:lastRenderedPageBreak/>
        <w:t>Part 1</w:t>
      </w:r>
      <w:r>
        <w:tab/>
      </w:r>
      <w:r w:rsidRPr="0048411A">
        <w:rPr>
          <w:rStyle w:val="CharPartText"/>
        </w:rPr>
        <w:t>Preliminary</w:t>
      </w:r>
      <w:bookmarkEnd w:id="9"/>
    </w:p>
    <w:p w14:paraId="044F4D1A" w14:textId="77777777" w:rsidR="00001C25" w:rsidRDefault="00001C25">
      <w:pPr>
        <w:pStyle w:val="AH5Sec"/>
      </w:pPr>
      <w:bookmarkStart w:id="10" w:name="_Toc176871477"/>
      <w:r w:rsidRPr="0048411A">
        <w:rPr>
          <w:rStyle w:val="CharSectNo"/>
        </w:rPr>
        <w:t>1</w:t>
      </w:r>
      <w:r>
        <w:tab/>
        <w:t>Name of Act</w:t>
      </w:r>
      <w:bookmarkEnd w:id="10"/>
    </w:p>
    <w:p w14:paraId="714D8F98" w14:textId="238AED61" w:rsidR="00001C25" w:rsidRDefault="00001C25">
      <w:pPr>
        <w:pStyle w:val="Amainreturn"/>
      </w:pPr>
      <w:r>
        <w:t xml:space="preserve">This Act is the </w:t>
      </w:r>
      <w:r>
        <w:rPr>
          <w:rStyle w:val="charItals"/>
        </w:rPr>
        <w:t>Human Rights Commission Act</w:t>
      </w:r>
      <w:r w:rsidR="00D341EB">
        <w:rPr>
          <w:rStyle w:val="charItals"/>
        </w:rPr>
        <w:t xml:space="preserve"> </w:t>
      </w:r>
      <w:r>
        <w:rPr>
          <w:rStyle w:val="charItals"/>
        </w:rPr>
        <w:t>2005</w:t>
      </w:r>
      <w:r>
        <w:t>.</w:t>
      </w:r>
    </w:p>
    <w:p w14:paraId="478AC06A" w14:textId="77777777" w:rsidR="00001C25" w:rsidRDefault="00001C25">
      <w:pPr>
        <w:pStyle w:val="AH5Sec"/>
      </w:pPr>
      <w:bookmarkStart w:id="11" w:name="_Toc176871478"/>
      <w:r w:rsidRPr="0048411A">
        <w:rPr>
          <w:rStyle w:val="CharSectNo"/>
        </w:rPr>
        <w:t>3</w:t>
      </w:r>
      <w:r>
        <w:tab/>
        <w:t>Dictionary</w:t>
      </w:r>
      <w:bookmarkEnd w:id="11"/>
    </w:p>
    <w:p w14:paraId="310488A3" w14:textId="77777777" w:rsidR="00001C25" w:rsidRDefault="00001C25" w:rsidP="00D341EB">
      <w:pPr>
        <w:pStyle w:val="Amainreturn"/>
      </w:pPr>
      <w:r>
        <w:t>The dictionary at the end of this Act is part of this Act.</w:t>
      </w:r>
    </w:p>
    <w:p w14:paraId="15FA9ECC" w14:textId="77777777" w:rsidR="00A30A0C" w:rsidRPr="00743DAB" w:rsidRDefault="00A30A0C" w:rsidP="00D341EB">
      <w:pPr>
        <w:pStyle w:val="aNote"/>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4FA269DF"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w:t>
      </w:r>
      <w:r w:rsidR="00D341EB">
        <w:t xml:space="preserve"> </w:t>
      </w:r>
      <w:r w:rsidRPr="00743DAB">
        <w:t>53.’ means that the term ‘</w:t>
      </w:r>
      <w:r w:rsidRPr="00743DAB">
        <w:rPr>
          <w:rFonts w:ascii="Times New (W1)" w:hAnsi="Times New (W1)"/>
        </w:rPr>
        <w:t>unlawful act’</w:t>
      </w:r>
      <w:r w:rsidRPr="00743DAB">
        <w:t xml:space="preserve"> is defined in that section for division 4.2A.</w:t>
      </w:r>
    </w:p>
    <w:p w14:paraId="12A79298" w14:textId="3910747C"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w:t>
      </w:r>
      <w:r w:rsidR="00D341EB">
        <w:t xml:space="preserve"> </w:t>
      </w:r>
      <w:r>
        <w:t>155 and s</w:t>
      </w:r>
      <w:r w:rsidR="00D341EB">
        <w:t xml:space="preserve"> </w:t>
      </w:r>
      <w:r>
        <w:t>156</w:t>
      </w:r>
      <w:r w:rsidR="00D341EB">
        <w:t xml:space="preserve"> </w:t>
      </w:r>
      <w:r>
        <w:t>(1)).</w:t>
      </w:r>
    </w:p>
    <w:p w14:paraId="41AF9AE0" w14:textId="77777777" w:rsidR="00001C25" w:rsidRDefault="00001C25">
      <w:pPr>
        <w:pStyle w:val="AH5Sec"/>
      </w:pPr>
      <w:bookmarkStart w:id="12" w:name="_Toc176871479"/>
      <w:r w:rsidRPr="0048411A">
        <w:rPr>
          <w:rStyle w:val="CharSectNo"/>
        </w:rPr>
        <w:t>4</w:t>
      </w:r>
      <w:r>
        <w:tab/>
        <w:t>Notes</w:t>
      </w:r>
      <w:bookmarkEnd w:id="12"/>
    </w:p>
    <w:p w14:paraId="08D54C0F" w14:textId="77777777" w:rsidR="00001C25" w:rsidRDefault="00001C25" w:rsidP="00D341EB">
      <w:pPr>
        <w:pStyle w:val="Amainreturn"/>
      </w:pPr>
      <w:r>
        <w:t>A note included in this Act is explanatory and is not part of this Act.</w:t>
      </w:r>
    </w:p>
    <w:p w14:paraId="79D39644" w14:textId="1D019CB8"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w:t>
      </w:r>
      <w:r w:rsidR="00D341EB">
        <w:t xml:space="preserve"> </w:t>
      </w:r>
      <w:r>
        <w:t>(1), (4) and (5) for the legal status of notes.</w:t>
      </w:r>
    </w:p>
    <w:p w14:paraId="45389F18" w14:textId="77777777" w:rsidR="00001C25" w:rsidRDefault="00001C25">
      <w:pPr>
        <w:pStyle w:val="AH5Sec"/>
      </w:pPr>
      <w:bookmarkStart w:id="13" w:name="_Toc176871480"/>
      <w:r w:rsidRPr="0048411A">
        <w:rPr>
          <w:rStyle w:val="CharSectNo"/>
        </w:rPr>
        <w:t>5</w:t>
      </w:r>
      <w:r>
        <w:tab/>
        <w:t>Offences against Act—application of Criminal Code etc</w:t>
      </w:r>
      <w:bookmarkEnd w:id="13"/>
    </w:p>
    <w:p w14:paraId="283C473E" w14:textId="77777777" w:rsidR="00001C25" w:rsidRDefault="00001C25" w:rsidP="00D341EB">
      <w:pPr>
        <w:pStyle w:val="Amainreturn"/>
      </w:pPr>
      <w:r>
        <w:t>Other legislation applies in relation to offences against this Act.</w:t>
      </w:r>
    </w:p>
    <w:p w14:paraId="2B85E21A" w14:textId="77777777" w:rsidR="00001C25" w:rsidRDefault="00001C25" w:rsidP="00D341EB">
      <w:pPr>
        <w:pStyle w:val="aNote"/>
      </w:pPr>
      <w:r>
        <w:rPr>
          <w:rStyle w:val="charItals"/>
        </w:rPr>
        <w:t>Note 1</w:t>
      </w:r>
      <w:r>
        <w:tab/>
      </w:r>
      <w:r>
        <w:rPr>
          <w:rStyle w:val="charItals"/>
        </w:rPr>
        <w:t>Criminal Code</w:t>
      </w:r>
    </w:p>
    <w:p w14:paraId="4A3FCB59" w14:textId="51BE3539" w:rsidR="00001C25" w:rsidRDefault="00001C25" w:rsidP="00D341EB">
      <w:pPr>
        <w:pStyle w:val="aNote"/>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14:paraId="0C68EF40" w14:textId="770DC053" w:rsidR="00001C25" w:rsidRDefault="00001C25" w:rsidP="00D341EB">
      <w:pPr>
        <w:pStyle w:val="aNoteText"/>
      </w:pPr>
      <w:r>
        <w:t>The chapter sets out the general principles of criminal responsibility (including burdens of proof and general defences), and defines terms used for offences to which the Code applies (eg</w:t>
      </w:r>
      <w:r w:rsidR="00D341EB">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D341EB">
      <w:pPr>
        <w:pStyle w:val="aNote"/>
        <w:rPr>
          <w:rStyle w:val="charItals"/>
        </w:rPr>
      </w:pPr>
      <w:r>
        <w:rPr>
          <w:rStyle w:val="charItals"/>
        </w:rPr>
        <w:t>Note 2</w:t>
      </w:r>
      <w:r>
        <w:rPr>
          <w:rStyle w:val="charItals"/>
        </w:rPr>
        <w:tab/>
        <w:t>Penalty units</w:t>
      </w:r>
    </w:p>
    <w:p w14:paraId="48E63C50" w14:textId="44C1E2D5" w:rsidR="00001C25" w:rsidRDefault="00001C25" w:rsidP="00D341EB">
      <w:pPr>
        <w:pStyle w:val="aNoteT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14:paraId="1C5B1CFE" w14:textId="77777777" w:rsidR="00001C25" w:rsidRPr="0048411A" w:rsidRDefault="00001C25">
      <w:pPr>
        <w:pStyle w:val="AH2Part"/>
      </w:pPr>
      <w:bookmarkStart w:id="14" w:name="_Toc176871481"/>
      <w:r w:rsidRPr="0048411A">
        <w:rPr>
          <w:rStyle w:val="CharPartNo"/>
        </w:rPr>
        <w:lastRenderedPageBreak/>
        <w:t>Part 2</w:t>
      </w:r>
      <w:r>
        <w:tab/>
      </w:r>
      <w:r w:rsidRPr="0048411A">
        <w:rPr>
          <w:rStyle w:val="CharPartText"/>
        </w:rPr>
        <w:t>Objects and important concepts</w:t>
      </w:r>
      <w:bookmarkEnd w:id="14"/>
    </w:p>
    <w:p w14:paraId="6E73F3A5" w14:textId="77777777" w:rsidR="00001C25" w:rsidRDefault="00001C25">
      <w:pPr>
        <w:pStyle w:val="AH5Sec"/>
      </w:pPr>
      <w:bookmarkStart w:id="15" w:name="_Toc176871482"/>
      <w:r w:rsidRPr="0048411A">
        <w:rPr>
          <w:rStyle w:val="CharSectNo"/>
        </w:rPr>
        <w:t>6</w:t>
      </w:r>
      <w:r>
        <w:tab/>
      </w:r>
      <w:smartTag w:uri="urn:schemas-microsoft-com:office:smarttags" w:element="place">
        <w:r>
          <w:t>Main</w:t>
        </w:r>
      </w:smartTag>
      <w:r>
        <w:t xml:space="preserve"> objects of Act</w:t>
      </w:r>
      <w:bookmarkEnd w:id="15"/>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006B5074"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w:t>
        </w:r>
        <w:r w:rsidR="00D341EB">
          <w:rPr>
            <w:rStyle w:val="charCitHyperlinkItal"/>
          </w:rPr>
          <w:t xml:space="preserve"> </w:t>
        </w:r>
        <w:r w:rsidR="007D66D1" w:rsidRPr="007D66D1">
          <w:rPr>
            <w:rStyle w:val="charCitHyperlinkItal"/>
          </w:rPr>
          <w:t>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7322D227" w14:textId="27C3A056" w:rsidR="00210E14" w:rsidRPr="00555D0B" w:rsidRDefault="00210E14" w:rsidP="00210E14">
      <w:pPr>
        <w:pStyle w:val="Apara"/>
      </w:pPr>
      <w:r w:rsidRPr="00555D0B">
        <w:tab/>
        <w:t>(</w:t>
      </w:r>
      <w:r>
        <w:t>g</w:t>
      </w:r>
      <w:r w:rsidRPr="00555D0B">
        <w:t>)</w:t>
      </w:r>
      <w:r w:rsidRPr="00555D0B">
        <w:tab/>
        <w:t>promote environments that are safe for children and young people by—</w:t>
      </w:r>
    </w:p>
    <w:p w14:paraId="19E525F8" w14:textId="77777777" w:rsidR="00210E14" w:rsidRPr="00555D0B" w:rsidRDefault="00210E14" w:rsidP="00210E14">
      <w:pPr>
        <w:pStyle w:val="Asubpara"/>
      </w:pPr>
      <w:r w:rsidRPr="00555D0B">
        <w:tab/>
        <w:t>(i)</w:t>
      </w:r>
      <w:r w:rsidRPr="00555D0B">
        <w:tab/>
        <w:t>promoting the child safe standards prescribed under section 94V; and</w:t>
      </w:r>
    </w:p>
    <w:p w14:paraId="06EE620E" w14:textId="77777777" w:rsidR="00210E14" w:rsidRPr="00555D0B" w:rsidRDefault="00210E14" w:rsidP="00210E14">
      <w:pPr>
        <w:pStyle w:val="Asubpara"/>
      </w:pPr>
      <w:r w:rsidRPr="00555D0B">
        <w:tab/>
        <w:t>(ii)</w:t>
      </w:r>
      <w:r w:rsidRPr="00555D0B">
        <w:tab/>
        <w:t>encouraging providers of services for children and young people to uphold the standards; and</w:t>
      </w:r>
    </w:p>
    <w:p w14:paraId="2D7A585A" w14:textId="48EF3F91" w:rsidR="00001C25" w:rsidRDefault="00001C25">
      <w:pPr>
        <w:pStyle w:val="Apara"/>
      </w:pPr>
      <w:r>
        <w:tab/>
        <w:t>(</w:t>
      </w:r>
      <w:r w:rsidR="00210E14">
        <w:t>h</w:t>
      </w:r>
      <w:r>
        <w:t>)</w:t>
      </w:r>
      <w:r>
        <w:tab/>
        <w:t xml:space="preserve">promote improvements in the provision of </w:t>
      </w:r>
      <w:r w:rsidR="008F427B" w:rsidRPr="0000384D">
        <w:t>prescribed services</w:t>
      </w:r>
      <w:r>
        <w:t>; and</w:t>
      </w:r>
    </w:p>
    <w:p w14:paraId="499C44F1" w14:textId="7A91363E" w:rsidR="00001C25" w:rsidRDefault="00001C25">
      <w:pPr>
        <w:pStyle w:val="Apara"/>
      </w:pPr>
      <w:r>
        <w:lastRenderedPageBreak/>
        <w:tab/>
        <w:t>(</w:t>
      </w:r>
      <w:r w:rsidR="00210E14">
        <w:t>i</w:t>
      </w:r>
      <w:r>
        <w:t>)</w:t>
      </w:r>
      <w:r>
        <w:tab/>
        <w:t xml:space="preserve">promote the rights of users of </w:t>
      </w:r>
      <w:r w:rsidR="008F427B" w:rsidRPr="0000384D">
        <w:t>prescribed services</w:t>
      </w:r>
      <w:r>
        <w:t>; and</w:t>
      </w:r>
    </w:p>
    <w:p w14:paraId="0B0DC000" w14:textId="4225E069" w:rsidR="00001C25" w:rsidRDefault="00001C25">
      <w:pPr>
        <w:pStyle w:val="Apara"/>
      </w:pPr>
      <w:r>
        <w:tab/>
        <w:t>(</w:t>
      </w:r>
      <w:r w:rsidR="00210E14">
        <w:t>j</w:t>
      </w:r>
      <w:r>
        <w:t>)</w:t>
      </w:r>
      <w:r>
        <w:tab/>
        <w:t>promote an awareness of the rights and responsibilities of users and providers of services to which this Act relates; and</w:t>
      </w:r>
    </w:p>
    <w:p w14:paraId="298B6970" w14:textId="15F18960" w:rsidR="00001C25" w:rsidRDefault="00001C25" w:rsidP="00D341EB">
      <w:pPr>
        <w:pStyle w:val="Apara"/>
      </w:pPr>
      <w:r>
        <w:tab/>
        <w:t>(</w:t>
      </w:r>
      <w:r w:rsidR="00210E14">
        <w:t>k</w:t>
      </w:r>
      <w:r>
        <w:t>)</w:t>
      </w:r>
      <w:r>
        <w:tab/>
        <w:t>provide an independent, fair and accessible process for the resolution of discrimination complaints</w:t>
      </w:r>
      <w:r w:rsidR="00E4188D" w:rsidRPr="00646C85">
        <w:t>, human rights complaints</w:t>
      </w:r>
      <w:r>
        <w:t xml:space="preserve"> and complaints between users and providers of </w:t>
      </w:r>
      <w:r w:rsidR="008F427B" w:rsidRPr="0000384D">
        <w:t>prescribed services</w:t>
      </w:r>
      <w:r>
        <w:t>; and</w:t>
      </w:r>
    </w:p>
    <w:p w14:paraId="6458B252" w14:textId="61811860" w:rsidR="00001C25" w:rsidRDefault="00001C25">
      <w:pPr>
        <w:pStyle w:val="Apara"/>
      </w:pPr>
      <w:r>
        <w:tab/>
        <w:t>(</w:t>
      </w:r>
      <w:r w:rsidR="00210E14">
        <w:t>l</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4DF3F949" w:rsidR="00001C25" w:rsidRDefault="00001C25">
      <w:pPr>
        <w:pStyle w:val="Apara"/>
      </w:pPr>
      <w:r>
        <w:tab/>
        <w:t>(</w:t>
      </w:r>
      <w:r w:rsidR="00210E14">
        <w:t>m</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6" w:name="_Toc176871483"/>
      <w:r w:rsidRPr="0048411A">
        <w:rPr>
          <w:rStyle w:val="CharSectNo"/>
        </w:rPr>
        <w:t>6A</w:t>
      </w:r>
      <w:r w:rsidRPr="0000384D">
        <w:tab/>
        <w:t xml:space="preserve">What is a </w:t>
      </w:r>
      <w:r w:rsidRPr="0000384D">
        <w:rPr>
          <w:rStyle w:val="charItals"/>
        </w:rPr>
        <w:t>prescribed service</w:t>
      </w:r>
      <w:r w:rsidRPr="0000384D">
        <w:t>?</w:t>
      </w:r>
      <w:bookmarkEnd w:id="16"/>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7" w:name="_Toc176871484"/>
      <w:r w:rsidRPr="0048411A">
        <w:rPr>
          <w:rStyle w:val="CharSectNo"/>
        </w:rPr>
        <w:lastRenderedPageBreak/>
        <w:t>7</w:t>
      </w:r>
      <w:r>
        <w:tab/>
        <w:t xml:space="preserve">What is a </w:t>
      </w:r>
      <w:r>
        <w:rPr>
          <w:rStyle w:val="charItals"/>
        </w:rPr>
        <w:t>health service</w:t>
      </w:r>
      <w:r>
        <w:t>?</w:t>
      </w:r>
      <w:bookmarkEnd w:id="17"/>
    </w:p>
    <w:p w14:paraId="357989BF" w14:textId="77777777" w:rsidR="00001C25" w:rsidRDefault="00001C25" w:rsidP="00D341EB">
      <w:pPr>
        <w:pStyle w:val="Amain"/>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D341EB">
      <w:pPr>
        <w:pStyle w:val="Apara"/>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4CCBA95"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w:t>
      </w:r>
      <w:r w:rsidR="00D341EB">
        <w:t xml:space="preserve"> </w:t>
      </w:r>
      <w:r>
        <w:t>(1) (a) or (b).</w:t>
      </w:r>
    </w:p>
    <w:p w14:paraId="5AA557BF" w14:textId="77777777" w:rsidR="00001C25" w:rsidRDefault="00001C25" w:rsidP="00D341EB">
      <w:pPr>
        <w:pStyle w:val="Amain"/>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8" w:name="_Toc176871485"/>
      <w:r w:rsidRPr="0048411A">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8"/>
    </w:p>
    <w:p w14:paraId="685489C2" w14:textId="77777777" w:rsidR="00001C25" w:rsidRDefault="00001C25" w:rsidP="00DD1146">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rsidP="00DD1146">
      <w:pPr>
        <w:pStyle w:val="aExamHdgss"/>
        <w:rPr>
          <w:lang w:val="en-US"/>
        </w:rPr>
      </w:pPr>
      <w:r>
        <w:rPr>
          <w:lang w:val="en-US"/>
        </w:rPr>
        <w:t>Examples of services for people with a disability or their carers</w:t>
      </w:r>
    </w:p>
    <w:p w14:paraId="41D10932" w14:textId="77777777" w:rsidR="00001C25" w:rsidRDefault="00001C25" w:rsidP="00DD1146">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rsidP="00D341EB">
      <w:pPr>
        <w:pStyle w:val="aExamINumss"/>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rsidP="00D341EB">
      <w:pPr>
        <w:pStyle w:val="Amain"/>
        <w:rPr>
          <w:lang w:val="en-US"/>
        </w:rPr>
      </w:pPr>
      <w:r>
        <w:rPr>
          <w:lang w:val="en-US"/>
        </w:rPr>
        <w:tab/>
        <w:t>(2)</w:t>
      </w:r>
      <w:r>
        <w:rPr>
          <w:lang w:val="en-US"/>
        </w:rPr>
        <w:tab/>
        <w:t>In this section:</w:t>
      </w:r>
    </w:p>
    <w:p w14:paraId="2393D330" w14:textId="77777777" w:rsidR="00001C25" w:rsidRDefault="00001C25" w:rsidP="00D341EB">
      <w:pPr>
        <w:pStyle w:val="aDef"/>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D341EB">
      <w:pPr>
        <w:pStyle w:val="aDefpara"/>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rsidP="00D341EB">
      <w:pPr>
        <w:pStyle w:val="aDefsubpara"/>
        <w:rPr>
          <w:lang w:val="en-US"/>
        </w:rPr>
      </w:pPr>
      <w:r>
        <w:rPr>
          <w:lang w:val="en-US"/>
        </w:rPr>
        <w:tab/>
        <w:t>(ii)</w:t>
      </w:r>
      <w:r>
        <w:rPr>
          <w:lang w:val="en-US"/>
        </w:rPr>
        <w:tab/>
        <w:t>the need for continuing support services for the person; and</w:t>
      </w:r>
    </w:p>
    <w:p w14:paraId="3A9E330A" w14:textId="77777777" w:rsidR="00001C25" w:rsidRDefault="00001C25" w:rsidP="00D341EB">
      <w:pPr>
        <w:pStyle w:val="aDefpara"/>
        <w:rPr>
          <w:lang w:val="en-US"/>
        </w:rPr>
      </w:pPr>
      <w:r>
        <w:rPr>
          <w:lang w:val="en-US"/>
        </w:rPr>
        <w:tab/>
        <w:t>(d)</w:t>
      </w:r>
      <w:r>
        <w:rPr>
          <w:lang w:val="en-US"/>
        </w:rPr>
        <w:tab/>
        <w:t>may, but need not, be of a chronic episodic nature.</w:t>
      </w:r>
    </w:p>
    <w:p w14:paraId="6218E1E5" w14:textId="2B8D440C"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w:t>
      </w:r>
      <w:r w:rsidR="00D341EB">
        <w:rPr>
          <w:iCs/>
        </w:rPr>
        <w:t xml:space="preserve"> </w:t>
      </w:r>
      <w:r>
        <w:rPr>
          <w:iCs/>
        </w:rPr>
        <w:t>5AA).</w:t>
      </w:r>
    </w:p>
    <w:p w14:paraId="6F9EF12B" w14:textId="77777777" w:rsidR="00001C25" w:rsidRDefault="00001C25" w:rsidP="00C74056">
      <w:pPr>
        <w:pStyle w:val="AH5Sec"/>
      </w:pPr>
      <w:bookmarkStart w:id="19" w:name="_Toc176871486"/>
      <w:r w:rsidRPr="0048411A">
        <w:rPr>
          <w:rStyle w:val="CharSectNo"/>
        </w:rPr>
        <w:lastRenderedPageBreak/>
        <w:t>8A</w:t>
      </w:r>
      <w:r>
        <w:tab/>
        <w:t xml:space="preserve">What is a </w:t>
      </w:r>
      <w:r>
        <w:rPr>
          <w:rStyle w:val="charItals"/>
        </w:rPr>
        <w:t>service for children and young people</w:t>
      </w:r>
      <w:r>
        <w:t>?</w:t>
      </w:r>
      <w:bookmarkEnd w:id="19"/>
    </w:p>
    <w:p w14:paraId="3F96FCCD" w14:textId="77777777" w:rsidR="00001C25" w:rsidRDefault="00001C25" w:rsidP="00DD1146">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D341EB">
      <w:pPr>
        <w:pStyle w:val="aExamss"/>
        <w:ind w:left="1482" w:hanging="382"/>
      </w:pPr>
      <w:r>
        <w:t>2</w:t>
      </w:r>
      <w:r>
        <w:tab/>
        <w:t>a service provided in relation to the use of premises for the care, treatment or accommodation of children, young people, or their carers</w:t>
      </w:r>
    </w:p>
    <w:p w14:paraId="240A8700" w14:textId="511FC6B1" w:rsidR="00C74056" w:rsidRPr="00C74056" w:rsidRDefault="00C74056" w:rsidP="00D341EB">
      <w:pPr>
        <w:pStyle w:val="aExamss"/>
        <w:ind w:left="1482" w:hanging="382"/>
      </w:pPr>
      <w:r>
        <w:t>3</w:t>
      </w:r>
      <w:r>
        <w:tab/>
        <w:t xml:space="preserve">a service provided in relation to a detention place, </w:t>
      </w:r>
      <w:r w:rsidR="004214D6" w:rsidRPr="00B94926">
        <w:rPr>
          <w:color w:val="000000"/>
        </w:rPr>
        <w:t>intensive therapy place</w:t>
      </w:r>
      <w:r>
        <w:t xml:space="preserve"> or place of care under the </w:t>
      </w:r>
      <w:hyperlink r:id="rId36"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20" w:name="_Toc176871487"/>
      <w:r w:rsidRPr="0048411A">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20"/>
    </w:p>
    <w:p w14:paraId="1D0C16AF" w14:textId="77777777" w:rsidR="00001C25" w:rsidRDefault="00001C25" w:rsidP="00D341EB">
      <w:pPr>
        <w:pStyle w:val="Amainreturn"/>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1" w:name="_Toc176871488"/>
      <w:r w:rsidRPr="0048411A">
        <w:rPr>
          <w:rStyle w:val="CharSectNo"/>
        </w:rPr>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1"/>
    </w:p>
    <w:p w14:paraId="6AA1CD47" w14:textId="77777777" w:rsidR="008F427B" w:rsidRPr="0000384D" w:rsidRDefault="008F427B" w:rsidP="00D341EB">
      <w:pPr>
        <w:pStyle w:val="Amainreturn"/>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D341E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D341E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2" w:name="_Toc176871489"/>
      <w:r w:rsidRPr="0048411A">
        <w:rPr>
          <w:rStyle w:val="CharSectNo"/>
        </w:rPr>
        <w:lastRenderedPageBreak/>
        <w:t>10</w:t>
      </w:r>
      <w:r>
        <w:tab/>
        <w:t xml:space="preserve">Who is a </w:t>
      </w:r>
      <w:r w:rsidRPr="007D66D1">
        <w:rPr>
          <w:rStyle w:val="charItals"/>
        </w:rPr>
        <w:t>provider</w:t>
      </w:r>
      <w:r>
        <w:t>?</w:t>
      </w:r>
      <w:bookmarkEnd w:id="22"/>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D341EB">
      <w:pPr>
        <w:pStyle w:val="Amain"/>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48411A" w:rsidRDefault="00001C25">
      <w:pPr>
        <w:pStyle w:val="AH2Part"/>
      </w:pPr>
      <w:bookmarkStart w:id="23" w:name="_Toc176871490"/>
      <w:r w:rsidRPr="0048411A">
        <w:rPr>
          <w:rStyle w:val="CharPartNo"/>
        </w:rPr>
        <w:lastRenderedPageBreak/>
        <w:t>Part 3</w:t>
      </w:r>
      <w:r>
        <w:tab/>
      </w:r>
      <w:r w:rsidRPr="0048411A">
        <w:rPr>
          <w:rStyle w:val="CharPartText"/>
        </w:rPr>
        <w:t>The commission</w:t>
      </w:r>
      <w:bookmarkEnd w:id="23"/>
    </w:p>
    <w:p w14:paraId="0074F7C8" w14:textId="77777777" w:rsidR="00001C25" w:rsidRPr="0048411A" w:rsidRDefault="00001C25">
      <w:pPr>
        <w:pStyle w:val="AH3Div"/>
      </w:pPr>
      <w:bookmarkStart w:id="24" w:name="_Toc176871491"/>
      <w:r w:rsidRPr="0048411A">
        <w:rPr>
          <w:rStyle w:val="CharDivNo"/>
        </w:rPr>
        <w:t>Division 3.1</w:t>
      </w:r>
      <w:r>
        <w:tab/>
      </w:r>
      <w:r w:rsidRPr="0048411A">
        <w:rPr>
          <w:rStyle w:val="CharDivText"/>
        </w:rPr>
        <w:t>Establishment, constitution and functions of commission</w:t>
      </w:r>
      <w:bookmarkEnd w:id="24"/>
    </w:p>
    <w:p w14:paraId="225270E0" w14:textId="77777777" w:rsidR="00001C25" w:rsidRDefault="00001C25">
      <w:pPr>
        <w:pStyle w:val="AH5Sec"/>
      </w:pPr>
      <w:bookmarkStart w:id="25" w:name="_Toc176871492"/>
      <w:r w:rsidRPr="0048411A">
        <w:rPr>
          <w:rStyle w:val="CharSectNo"/>
        </w:rPr>
        <w:t>11</w:t>
      </w:r>
      <w:r>
        <w:tab/>
        <w:t>Establishment of commission</w:t>
      </w:r>
      <w:bookmarkEnd w:id="25"/>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6" w:name="_Toc176871493"/>
      <w:r w:rsidRPr="0048411A">
        <w:rPr>
          <w:rStyle w:val="CharSectNo"/>
        </w:rPr>
        <w:t>12</w:t>
      </w:r>
      <w:r>
        <w:tab/>
        <w:t>Members of commission</w:t>
      </w:r>
      <w:bookmarkEnd w:id="26"/>
    </w:p>
    <w:p w14:paraId="29DBC5D0" w14:textId="77777777" w:rsidR="00001C25" w:rsidRDefault="00001C25" w:rsidP="00D341EB">
      <w:pPr>
        <w:pStyle w:val="Amain"/>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7" w:name="_Toc176871494"/>
      <w:r w:rsidRPr="0048411A">
        <w:rPr>
          <w:rStyle w:val="CharSectNo"/>
        </w:rPr>
        <w:t>13</w:t>
      </w:r>
      <w:r>
        <w:tab/>
        <w:t>Commission’s collegiate nature to be promoted</w:t>
      </w:r>
      <w:bookmarkEnd w:id="27"/>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8" w:name="_Toc176871495"/>
      <w:r w:rsidRPr="0048411A">
        <w:rPr>
          <w:rStyle w:val="CharSectNo"/>
        </w:rPr>
        <w:lastRenderedPageBreak/>
        <w:t>14</w:t>
      </w:r>
      <w:r>
        <w:tab/>
        <w:t>Commission’s functions</w:t>
      </w:r>
      <w:bookmarkEnd w:id="28"/>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D341EB">
      <w:pPr>
        <w:pStyle w:val="Apara"/>
        <w:ind w:left="1599" w:hanging="1599"/>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rsidP="00D341EB">
      <w:pPr>
        <w:pStyle w:val="Apara"/>
      </w:pPr>
      <w:r>
        <w:tab/>
        <w:t>(</w:t>
      </w:r>
      <w:r w:rsidR="00B66A03">
        <w:t>e</w:t>
      </w:r>
      <w:r>
        <w:t>)</w:t>
      </w:r>
      <w:r>
        <w:tab/>
        <w:t>exercising any other function given to the commission under this Act or another Territory law.</w:t>
      </w:r>
    </w:p>
    <w:p w14:paraId="7CF4DDE9" w14:textId="77777777" w:rsidR="00001C25" w:rsidRDefault="00001C25" w:rsidP="00D341EB">
      <w:pPr>
        <w:pStyle w:val="aNote"/>
      </w:pPr>
      <w:r w:rsidRPr="007D66D1">
        <w:rPr>
          <w:rStyle w:val="charItals"/>
        </w:rPr>
        <w:t>Note</w:t>
      </w:r>
      <w:r w:rsidRPr="007D66D1">
        <w:rPr>
          <w:rStyle w:val="charItals"/>
        </w:rPr>
        <w:tab/>
      </w:r>
      <w:r>
        <w:t>The following Acts give the commission functions:</w:t>
      </w:r>
    </w:p>
    <w:p w14:paraId="58F2339F" w14:textId="325EA5A3"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07BA1D76"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10D7FC10"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5E8C2955"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0D930D50"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9" w:name="_Toc176871496"/>
      <w:r w:rsidRPr="0048411A">
        <w:rPr>
          <w:rStyle w:val="CharSectNo"/>
        </w:rPr>
        <w:t>15</w:t>
      </w:r>
      <w:r>
        <w:tab/>
        <w:t>Functions and human rights</w:t>
      </w:r>
      <w:bookmarkEnd w:id="29"/>
    </w:p>
    <w:p w14:paraId="1D6128EA" w14:textId="08506FEE"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30" w:name="_Toc176871497"/>
      <w:r w:rsidRPr="0048411A">
        <w:rPr>
          <w:rStyle w:val="CharSectNo"/>
        </w:rPr>
        <w:t>16</w:t>
      </w:r>
      <w:r>
        <w:rPr>
          <w:lang w:val="en-US"/>
        </w:rPr>
        <w:tab/>
      </w:r>
      <w:smartTag w:uri="urn:schemas-microsoft-com:office:smarttags" w:element="City">
        <w:smartTag w:uri="urn:schemas-microsoft-com:office:smarttags" w:element="place">
          <w:r>
            <w:rPr>
              <w:lang w:val="en-US"/>
            </w:rPr>
            <w:t>Independence</w:t>
          </w:r>
        </w:smartTag>
      </w:smartTag>
      <w:r>
        <w:rPr>
          <w:lang w:val="en-US"/>
        </w:rPr>
        <w:t xml:space="preserve"> of commission</w:t>
      </w:r>
      <w:bookmarkEnd w:id="30"/>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1" w:name="_Toc176871498"/>
      <w:r w:rsidRPr="0048411A">
        <w:rPr>
          <w:rStyle w:val="CharSectNo"/>
        </w:rPr>
        <w:t>17</w:t>
      </w:r>
      <w:r>
        <w:rPr>
          <w:lang w:val="en-US"/>
        </w:rPr>
        <w:tab/>
        <w:t>Minister’s directions</w:t>
      </w:r>
      <w:bookmarkEnd w:id="31"/>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48411A" w:rsidRDefault="00B777C3" w:rsidP="00B777C3">
      <w:pPr>
        <w:pStyle w:val="AH3Div"/>
      </w:pPr>
      <w:bookmarkStart w:id="32" w:name="_Toc176871499"/>
      <w:r w:rsidRPr="0048411A">
        <w:rPr>
          <w:rStyle w:val="CharDivNo"/>
        </w:rPr>
        <w:t>Division 3.2</w:t>
      </w:r>
      <w:r w:rsidRPr="0000384D">
        <w:tab/>
      </w:r>
      <w:r w:rsidRPr="0048411A">
        <w:rPr>
          <w:rStyle w:val="CharDivText"/>
        </w:rPr>
        <w:t>President</w:t>
      </w:r>
      <w:bookmarkEnd w:id="32"/>
    </w:p>
    <w:p w14:paraId="4090A5F7" w14:textId="77777777" w:rsidR="00B777C3" w:rsidRPr="0000384D" w:rsidRDefault="00B777C3" w:rsidP="00B777C3">
      <w:pPr>
        <w:pStyle w:val="AH5Sec"/>
      </w:pPr>
      <w:bookmarkStart w:id="33" w:name="_Toc176871500"/>
      <w:r w:rsidRPr="0048411A">
        <w:rPr>
          <w:rStyle w:val="CharSectNo"/>
        </w:rPr>
        <w:t>18</w:t>
      </w:r>
      <w:r w:rsidRPr="0000384D">
        <w:tab/>
        <w:t>President’s functions</w:t>
      </w:r>
      <w:bookmarkEnd w:id="33"/>
    </w:p>
    <w:p w14:paraId="083BBBD7" w14:textId="77777777" w:rsidR="00B777C3" w:rsidRPr="0000384D" w:rsidRDefault="00B777C3" w:rsidP="00D341EB">
      <w:pPr>
        <w:pStyle w:val="Amain"/>
      </w:pPr>
      <w:r w:rsidRPr="0000384D">
        <w:tab/>
        <w:t>(1)</w:t>
      </w:r>
      <w:r w:rsidRPr="0000384D">
        <w:tab/>
        <w:t>The president has the following functions:</w:t>
      </w:r>
    </w:p>
    <w:p w14:paraId="76A1E90A" w14:textId="77777777" w:rsidR="00B777C3" w:rsidRPr="0000384D" w:rsidRDefault="00B777C3" w:rsidP="00D341EB">
      <w:pPr>
        <w:pStyle w:val="Apara"/>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6A6A03AC" w:rsidR="00B777C3" w:rsidRPr="0000384D" w:rsidRDefault="00B777C3" w:rsidP="00B777C3">
      <w:pPr>
        <w:pStyle w:val="Apara"/>
      </w:pPr>
      <w:r w:rsidRPr="0000384D">
        <w:tab/>
        <w:t>(d)</w:t>
      </w:r>
      <w:r w:rsidRPr="0000384D">
        <w:tab/>
        <w:t>developing a governance and corporate support protocol in accordance with section 18A;</w:t>
      </w:r>
    </w:p>
    <w:p w14:paraId="1C127D74" w14:textId="37B02B16" w:rsidR="00B777C3" w:rsidRPr="0000384D" w:rsidRDefault="00B777C3" w:rsidP="00B777C3">
      <w:pPr>
        <w:pStyle w:val="Apara"/>
      </w:pPr>
      <w:r w:rsidRPr="0000384D">
        <w:lastRenderedPageBreak/>
        <w:tab/>
        <w:t>(e)</w:t>
      </w:r>
      <w:r w:rsidRPr="0000384D">
        <w:tab/>
        <w:t>developing a client service charter in accordance with section</w:t>
      </w:r>
      <w:r w:rsidR="00D341EB">
        <w:t> </w:t>
      </w:r>
      <w:r w:rsidRPr="0000384D">
        <w:t xml:space="preserve">18B; </w:t>
      </w:r>
    </w:p>
    <w:p w14:paraId="0C637E18" w14:textId="4EF54E21" w:rsidR="00B777C3" w:rsidRPr="0000384D" w:rsidRDefault="00B777C3" w:rsidP="00B777C3">
      <w:pPr>
        <w:pStyle w:val="Apara"/>
      </w:pPr>
      <w:r w:rsidRPr="0000384D">
        <w:tab/>
        <w:t>(f)</w:t>
      </w:r>
      <w:r w:rsidRPr="0000384D">
        <w:tab/>
        <w:t>developing an operations protocol in accordance with section</w:t>
      </w:r>
      <w:r w:rsidR="00D341EB">
        <w:t> </w:t>
      </w:r>
      <w:r w:rsidRPr="0000384D">
        <w:t xml:space="preserve">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3DCC175D" w:rsidR="00B777C3" w:rsidRPr="0000384D" w:rsidRDefault="00B777C3" w:rsidP="00B777C3">
      <w:pPr>
        <w:pStyle w:val="Apara"/>
      </w:pPr>
      <w:r w:rsidRPr="0000384D">
        <w:tab/>
        <w:t>(h)</w:t>
      </w:r>
      <w:r w:rsidRPr="0000384D">
        <w:tab/>
        <w:t>reporting, or coordinating reporting, on behalf of the commission in accordance with subsection</w:t>
      </w:r>
      <w:r w:rsidR="00D341EB">
        <w:t xml:space="preserve"> </w:t>
      </w:r>
      <w:r w:rsidRPr="0000384D">
        <w:t>(2);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341EB">
      <w:pPr>
        <w:pStyle w:val="Amain"/>
        <w:keepNext/>
      </w:pPr>
      <w:r w:rsidRPr="0000384D">
        <w:lastRenderedPageBreak/>
        <w:tab/>
        <w:t>(2)</w:t>
      </w:r>
      <w:r w:rsidRPr="0000384D">
        <w:tab/>
        <w:t>The president—</w:t>
      </w:r>
    </w:p>
    <w:p w14:paraId="7A6E2C72" w14:textId="056A1454" w:rsidR="00B777C3" w:rsidRPr="0000384D" w:rsidRDefault="00B777C3" w:rsidP="00B777C3">
      <w:pPr>
        <w:pStyle w:val="Apara"/>
      </w:pPr>
      <w:r w:rsidRPr="0000384D">
        <w:tab/>
        <w:t>(a)</w:t>
      </w:r>
      <w:r w:rsidRPr="0000384D">
        <w:tab/>
        <w:t>must for each inquiry and review mentioned in section</w:t>
      </w:r>
      <w:r w:rsidR="00D341EB">
        <w:t> </w:t>
      </w:r>
      <w:r w:rsidRPr="0000384D">
        <w:t>14</w:t>
      </w:r>
      <w:r w:rsidR="00D341EB">
        <w:t> </w:t>
      </w:r>
      <w:r w:rsidRPr="0000384D">
        <w:t>(1)</w:t>
      </w:r>
      <w:r w:rsidR="00D341EB">
        <w:t> </w:t>
      </w:r>
      <w:r w:rsidRPr="0000384D">
        <w:t>(</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D341EB">
      <w:pPr>
        <w:pStyle w:val="Apara"/>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49E06772" w:rsidR="00B777C3" w:rsidRPr="0000384D" w:rsidRDefault="00B777C3" w:rsidP="00B777C3">
      <w:pPr>
        <w:pStyle w:val="Amain"/>
      </w:pPr>
      <w:r w:rsidRPr="0000384D">
        <w:tab/>
        <w:t>(3)</w:t>
      </w:r>
      <w:r w:rsidRPr="0000384D">
        <w:tab/>
        <w:t>The president may exercise any function given to any other commissioner under this Act or another territory law.</w:t>
      </w:r>
    </w:p>
    <w:p w14:paraId="13844C3F" w14:textId="77777777" w:rsidR="00B777C3" w:rsidRPr="0000384D" w:rsidRDefault="00B777C3" w:rsidP="00D341EB">
      <w:pPr>
        <w:pStyle w:val="Amain"/>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64F829DB"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4" w:name="_Toc176871501"/>
      <w:r w:rsidRPr="0048411A">
        <w:rPr>
          <w:rStyle w:val="CharSectNo"/>
        </w:rPr>
        <w:t>18A</w:t>
      </w:r>
      <w:r w:rsidRPr="0000384D">
        <w:tab/>
        <w:t>Governance and corporate support protocol</w:t>
      </w:r>
      <w:bookmarkEnd w:id="34"/>
    </w:p>
    <w:p w14:paraId="544F5D16" w14:textId="77777777" w:rsidR="00B777C3" w:rsidRPr="0000384D" w:rsidRDefault="00B777C3" w:rsidP="00D341EB">
      <w:pPr>
        <w:pStyle w:val="Amainreturn"/>
      </w:pPr>
      <w:r w:rsidRPr="0000384D">
        <w:t>The president must—</w:t>
      </w:r>
    </w:p>
    <w:p w14:paraId="03B2FBB9" w14:textId="77777777" w:rsidR="00B777C3" w:rsidRPr="0000384D" w:rsidRDefault="00B777C3" w:rsidP="00D341EB">
      <w:pPr>
        <w:pStyle w:val="Apara"/>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100365EB" w:rsidR="00B777C3" w:rsidRPr="0000384D" w:rsidRDefault="00B777C3" w:rsidP="00B777C3">
      <w:pPr>
        <w:pStyle w:val="Asubpara"/>
      </w:pPr>
      <w:r w:rsidRPr="0000384D">
        <w:tab/>
        <w:t>(iv)</w:t>
      </w:r>
      <w:r w:rsidRPr="0000384D">
        <w:tab/>
        <w:t>a budget for each commissioner mentioned in section</w:t>
      </w:r>
      <w:r w:rsidR="00D341EB">
        <w:t xml:space="preserve"> </w:t>
      </w:r>
      <w:r w:rsidRPr="0000384D">
        <w:t>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5" w:name="_Toc176871502"/>
      <w:r w:rsidRPr="0048411A">
        <w:rPr>
          <w:rStyle w:val="CharSectNo"/>
        </w:rPr>
        <w:t>18B</w:t>
      </w:r>
      <w:r w:rsidRPr="0000384D">
        <w:tab/>
        <w:t>Client services charter</w:t>
      </w:r>
      <w:bookmarkEnd w:id="35"/>
    </w:p>
    <w:p w14:paraId="39A5B82F" w14:textId="77777777" w:rsidR="00B777C3" w:rsidRPr="0000384D" w:rsidRDefault="00B777C3" w:rsidP="00B777C3">
      <w:pPr>
        <w:pStyle w:val="Amainreturn"/>
      </w:pPr>
      <w:r w:rsidRPr="0000384D">
        <w:t>The president must—</w:t>
      </w:r>
    </w:p>
    <w:p w14:paraId="2597C0F6" w14:textId="69E5902D" w:rsidR="00B777C3" w:rsidRPr="0000384D" w:rsidRDefault="00B777C3" w:rsidP="00B777C3">
      <w:pPr>
        <w:pStyle w:val="Apara"/>
      </w:pPr>
      <w:r w:rsidRPr="0000384D">
        <w:tab/>
        <w:t>(a)</w:t>
      </w:r>
      <w:r w:rsidRPr="0000384D">
        <w:tab/>
        <w:t>every 3 years, after consulting with the ACT community for 8</w:t>
      </w:r>
      <w:r w:rsidR="00D341EB">
        <w:t> </w:t>
      </w:r>
      <w:r w:rsidRPr="0000384D">
        <w:t>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6" w:name="_Toc176871503"/>
      <w:r w:rsidRPr="0048411A">
        <w:rPr>
          <w:rStyle w:val="CharSectNo"/>
        </w:rPr>
        <w:t>18C</w:t>
      </w:r>
      <w:r w:rsidRPr="0000384D">
        <w:tab/>
        <w:t>Operations protocol</w:t>
      </w:r>
      <w:bookmarkEnd w:id="36"/>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0F1B0787" w:rsidR="00B777C3" w:rsidRPr="0000384D" w:rsidRDefault="00B777C3" w:rsidP="00B777C3">
      <w:pPr>
        <w:pStyle w:val="Asubpara"/>
      </w:pPr>
      <w:r w:rsidRPr="0000384D">
        <w:tab/>
        <w:t>(vii)</w:t>
      </w:r>
      <w:r w:rsidRPr="0000384D">
        <w:tab/>
        <w:t>when complaints should be referred to other complaint handling entities;</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D341EB">
      <w:pPr>
        <w:pStyle w:val="Asubpara"/>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48411A" w:rsidRDefault="00B777C3" w:rsidP="00B777C3">
      <w:pPr>
        <w:pStyle w:val="AH3Div"/>
      </w:pPr>
      <w:bookmarkStart w:id="37" w:name="_Toc176871504"/>
      <w:r w:rsidRPr="0048411A">
        <w:rPr>
          <w:rStyle w:val="CharDivNo"/>
        </w:rPr>
        <w:t>Division 3.2A</w:t>
      </w:r>
      <w:r w:rsidRPr="0000384D">
        <w:tab/>
      </w:r>
      <w:r w:rsidRPr="0048411A">
        <w:rPr>
          <w:rStyle w:val="CharDivText"/>
        </w:rPr>
        <w:t>Appointment of commission members</w:t>
      </w:r>
      <w:bookmarkEnd w:id="37"/>
    </w:p>
    <w:p w14:paraId="68FB605B" w14:textId="77777777" w:rsidR="00B777C3" w:rsidRPr="0000384D" w:rsidRDefault="00B777C3" w:rsidP="00B777C3">
      <w:pPr>
        <w:pStyle w:val="AH5Sec"/>
      </w:pPr>
      <w:bookmarkStart w:id="38" w:name="_Toc176871505"/>
      <w:r w:rsidRPr="0048411A">
        <w:rPr>
          <w:rStyle w:val="CharSectNo"/>
        </w:rPr>
        <w:t>18D</w:t>
      </w:r>
      <w:r w:rsidRPr="0000384D">
        <w:tab/>
        <w:t>Appointment of commission members</w:t>
      </w:r>
      <w:bookmarkEnd w:id="38"/>
    </w:p>
    <w:p w14:paraId="0EAC6A63" w14:textId="77777777" w:rsidR="00B777C3" w:rsidRPr="0000384D" w:rsidRDefault="00B777C3" w:rsidP="00D341EB">
      <w:pPr>
        <w:pStyle w:val="Amain"/>
      </w:pPr>
      <w:r w:rsidRPr="0000384D">
        <w:tab/>
        <w:t>(1)</w:t>
      </w:r>
      <w:r w:rsidRPr="0000384D">
        <w:tab/>
        <w:t>The Executive must appoint the commission members.</w:t>
      </w:r>
    </w:p>
    <w:p w14:paraId="077A1DF4" w14:textId="593A87CF" w:rsidR="00B777C3" w:rsidRPr="0000384D" w:rsidRDefault="00B777C3" w:rsidP="00D341EB">
      <w:pPr>
        <w:pStyle w:val="aNote"/>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pt</w:t>
      </w:r>
      <w:r w:rsidR="00D341EB">
        <w:t xml:space="preserve"> </w:t>
      </w:r>
      <w:r w:rsidRPr="0000384D">
        <w:t>19.3.</w:t>
      </w:r>
    </w:p>
    <w:p w14:paraId="72DBBFC7" w14:textId="1C356FDD"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w:t>
      </w:r>
      <w:r w:rsidR="00D341EB">
        <w:t xml:space="preserve"> </w:t>
      </w:r>
      <w:r w:rsidRPr="0000384D">
        <w:t>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316BA222" w:rsidR="00B777C3" w:rsidRPr="0000384D" w:rsidRDefault="00B777C3" w:rsidP="00D341EB">
      <w:pPr>
        <w:pStyle w:val="Amain"/>
      </w:pPr>
      <w:r w:rsidRPr="0000384D">
        <w:tab/>
        <w:t>(3)</w:t>
      </w:r>
      <w:r w:rsidRPr="0000384D">
        <w:tab/>
        <w:t>A member must not be appointed for a term of longer than 5</w:t>
      </w:r>
      <w:r w:rsidR="00D341EB">
        <w:t xml:space="preserve"> </w:t>
      </w:r>
      <w:r w:rsidRPr="0000384D">
        <w:t>years.</w:t>
      </w:r>
    </w:p>
    <w:p w14:paraId="7961E92A" w14:textId="7AA05456"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w:t>
      </w:r>
      <w:r w:rsidR="00D341EB">
        <w:t xml:space="preserve"> </w:t>
      </w:r>
      <w:r w:rsidRPr="0000384D">
        <w:t>208 and dict, pt</w:t>
      </w:r>
      <w:r w:rsidR="00D341EB">
        <w:t xml:space="preserve"> </w:t>
      </w:r>
      <w:r w:rsidRPr="0000384D">
        <w:t>1, def</w:t>
      </w:r>
      <w:r w:rsidR="00D341EB">
        <w:t> </w:t>
      </w:r>
      <w:r w:rsidRPr="0000384D">
        <w:rPr>
          <w:rStyle w:val="charBoldItals"/>
        </w:rPr>
        <w:t>appoint</w:t>
      </w:r>
      <w:r w:rsidRPr="0000384D">
        <w:t>).</w:t>
      </w:r>
    </w:p>
    <w:p w14:paraId="3C3AF661" w14:textId="1C3D1C40"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9" w:name="_Toc176871506"/>
      <w:r w:rsidRPr="0048411A">
        <w:rPr>
          <w:rStyle w:val="CharSectNo"/>
        </w:rPr>
        <w:t>18E</w:t>
      </w:r>
      <w:r w:rsidRPr="0000384D">
        <w:tab/>
        <w:t>Ending appointments</w:t>
      </w:r>
      <w:bookmarkEnd w:id="39"/>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D341EB">
      <w:pPr>
        <w:pStyle w:val="Apara"/>
      </w:pPr>
      <w:r w:rsidRPr="0000384D">
        <w:lastRenderedPageBreak/>
        <w:tab/>
        <w:t>(c)</w:t>
      </w:r>
      <w:r w:rsidRPr="0000384D">
        <w:tab/>
        <w:t>if the person becomes bankrupt or personally insolvent; or</w:t>
      </w:r>
    </w:p>
    <w:p w14:paraId="727635DB" w14:textId="720F2AC5"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w:t>
      </w:r>
      <w:r w:rsidR="00D341EB">
        <w:t xml:space="preserve"> </w:t>
      </w:r>
      <w:r w:rsidRPr="0000384D">
        <w:t>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D341EB">
      <w:pPr>
        <w:pStyle w:val="Apara"/>
      </w:pPr>
      <w:r w:rsidRPr="0000384D">
        <w:tab/>
        <w:t>(b)</w:t>
      </w:r>
      <w:r w:rsidRPr="0000384D">
        <w:tab/>
        <w:t>for physical or mental incapacity, if the incapacity substantially affects the exercise of the person’s functions.</w:t>
      </w:r>
    </w:p>
    <w:p w14:paraId="2D6818C3" w14:textId="5D84367D"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w:t>
      </w:r>
      <w:r w:rsidR="00D341EB">
        <w:t xml:space="preserve"> </w:t>
      </w:r>
      <w:r w:rsidRPr="0000384D">
        <w:t>210).</w:t>
      </w:r>
    </w:p>
    <w:p w14:paraId="0D8AAA17" w14:textId="77777777" w:rsidR="00B777C3" w:rsidRPr="0000384D" w:rsidRDefault="00B777C3" w:rsidP="00B777C3">
      <w:pPr>
        <w:pStyle w:val="AH5Sec"/>
      </w:pPr>
      <w:bookmarkStart w:id="40" w:name="_Toc176871507"/>
      <w:r w:rsidRPr="0048411A">
        <w:rPr>
          <w:rStyle w:val="CharSectNo"/>
        </w:rPr>
        <w:t>18F</w:t>
      </w:r>
      <w:r w:rsidRPr="0000384D">
        <w:tab/>
        <w:t>Delegation of member’s functions</w:t>
      </w:r>
      <w:bookmarkEnd w:id="40"/>
    </w:p>
    <w:p w14:paraId="1BABDF24" w14:textId="77777777" w:rsidR="00B777C3" w:rsidRPr="0000384D" w:rsidRDefault="00B777C3" w:rsidP="00D341EB">
      <w:pPr>
        <w:pStyle w:val="Amainreturn"/>
      </w:pPr>
      <w:r w:rsidRPr="0000384D">
        <w:t>A commission member may delegate the member’s functions under this Act or another territory law to another member or a commission staff member.</w:t>
      </w:r>
    </w:p>
    <w:p w14:paraId="2B9C370E" w14:textId="77EF94B4"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48411A" w:rsidRDefault="00001C25">
      <w:pPr>
        <w:pStyle w:val="AH3Div"/>
      </w:pPr>
      <w:bookmarkStart w:id="41" w:name="_Toc176871508"/>
      <w:r w:rsidRPr="0048411A">
        <w:rPr>
          <w:rStyle w:val="CharDivNo"/>
        </w:rPr>
        <w:lastRenderedPageBreak/>
        <w:t>Division 3.3</w:t>
      </w:r>
      <w:r>
        <w:tab/>
      </w:r>
      <w:r w:rsidRPr="0048411A">
        <w:rPr>
          <w:rStyle w:val="CharDivText"/>
        </w:rPr>
        <w:t>Children and young people commissioner</w:t>
      </w:r>
      <w:bookmarkEnd w:id="41"/>
    </w:p>
    <w:p w14:paraId="3FA1D33D" w14:textId="77777777" w:rsidR="00001C25" w:rsidRDefault="00001C25">
      <w:pPr>
        <w:pStyle w:val="AH5Sec"/>
      </w:pPr>
      <w:bookmarkStart w:id="42" w:name="_Toc176871509"/>
      <w:r w:rsidRPr="0048411A">
        <w:rPr>
          <w:rStyle w:val="CharSectNo"/>
        </w:rPr>
        <w:t>19B</w:t>
      </w:r>
      <w:r>
        <w:tab/>
        <w:t>Children and young people commissioner’s functions</w:t>
      </w:r>
      <w:bookmarkEnd w:id="42"/>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244CD1F1" w14:textId="5E12C138" w:rsidR="00210E14" w:rsidRPr="00555D0B" w:rsidRDefault="00210E14" w:rsidP="00210E14">
      <w:pPr>
        <w:pStyle w:val="Apara"/>
      </w:pPr>
      <w:r w:rsidRPr="00555D0B">
        <w:tab/>
        <w:t>(</w:t>
      </w:r>
      <w:r w:rsidR="007F0B6C">
        <w:t>b</w:t>
      </w:r>
      <w:r w:rsidRPr="00555D0B">
        <w:t>)</w:t>
      </w:r>
      <w:r w:rsidRPr="00555D0B">
        <w:tab/>
        <w:t>to promote the implementation of the child safe standards by providers of services for children and young people, and encourage providers to uphold the standards;</w:t>
      </w:r>
    </w:p>
    <w:p w14:paraId="743BAA20" w14:textId="5FC404F5" w:rsidR="00001C25" w:rsidRDefault="00001C25">
      <w:pPr>
        <w:pStyle w:val="Apara"/>
      </w:pPr>
      <w:r>
        <w:tab/>
        <w:t>(</w:t>
      </w:r>
      <w:r w:rsidR="007F0B6C">
        <w:t>c</w:t>
      </w:r>
      <w:r>
        <w:t>)</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3" w:name="_Toc176871510"/>
      <w:r w:rsidRPr="0048411A">
        <w:rPr>
          <w:rStyle w:val="CharSectNo"/>
        </w:rPr>
        <w:lastRenderedPageBreak/>
        <w:t>19C</w:t>
      </w:r>
      <w:r>
        <w:tab/>
        <w:t>Advisory committees for services for children and young people</w:t>
      </w:r>
      <w:bookmarkEnd w:id="43"/>
    </w:p>
    <w:p w14:paraId="0383E8AC" w14:textId="77777777" w:rsidR="00001C25" w:rsidRDefault="00001C25" w:rsidP="00D341EB">
      <w:pPr>
        <w:pStyle w:val="Amain"/>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48411A" w:rsidRDefault="00001C25">
      <w:pPr>
        <w:pStyle w:val="AH3Div"/>
      </w:pPr>
      <w:bookmarkStart w:id="44" w:name="_Toc176871511"/>
      <w:r w:rsidRPr="0048411A">
        <w:rPr>
          <w:rStyle w:val="CharDivNo"/>
        </w:rPr>
        <w:t>Division 3.4</w:t>
      </w:r>
      <w:r>
        <w:tab/>
      </w:r>
      <w:r w:rsidRPr="0048411A">
        <w:rPr>
          <w:rStyle w:val="CharDivText"/>
        </w:rPr>
        <w:t>Disability and community services commissioner</w:t>
      </w:r>
      <w:bookmarkEnd w:id="44"/>
    </w:p>
    <w:p w14:paraId="487647C3" w14:textId="77777777" w:rsidR="00001C25" w:rsidRDefault="00001C25">
      <w:pPr>
        <w:pStyle w:val="AH5Sec"/>
      </w:pPr>
      <w:bookmarkStart w:id="45" w:name="_Toc176871512"/>
      <w:r w:rsidRPr="0048411A">
        <w:rPr>
          <w:rStyle w:val="CharSectNo"/>
        </w:rPr>
        <w:t>21</w:t>
      </w:r>
      <w:r>
        <w:tab/>
        <w:t>Disability and community services commissioner’s functions</w:t>
      </w:r>
      <w:bookmarkEnd w:id="45"/>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317D273D" w14:textId="77777777" w:rsidR="00E4188D" w:rsidRPr="00646C85" w:rsidRDefault="00E4188D" w:rsidP="00E4188D">
      <w:pPr>
        <w:pStyle w:val="Asubpara"/>
      </w:pPr>
      <w:r w:rsidRPr="00646C85">
        <w:tab/>
        <w:t>(vii)</w:t>
      </w:r>
      <w:r w:rsidRPr="00646C85">
        <w:tab/>
        <w:t>a human rights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4246C6CC" w:rsidR="00001C25" w:rsidRDefault="00001C25">
      <w:pPr>
        <w:pStyle w:val="Amain"/>
      </w:pPr>
      <w:r>
        <w:tab/>
        <w:t>(2)</w:t>
      </w:r>
      <w:r>
        <w:tab/>
        <w:t>The exercise of the function mentioned in subsection (1)</w:t>
      </w:r>
      <w:r w:rsidR="00D341EB">
        <w:t xml:space="preserve"> </w:t>
      </w:r>
      <w:r>
        <w:t>(a) is subject to any decision of the commission about the exercise of its functions in relation to disability services.</w:t>
      </w:r>
    </w:p>
    <w:p w14:paraId="5A15A867" w14:textId="77777777" w:rsidR="00001C25" w:rsidRPr="0048411A" w:rsidRDefault="00001C25">
      <w:pPr>
        <w:pStyle w:val="AH3Div"/>
      </w:pPr>
      <w:bookmarkStart w:id="46" w:name="_Toc176871513"/>
      <w:r w:rsidRPr="0048411A">
        <w:rPr>
          <w:rStyle w:val="CharDivNo"/>
        </w:rPr>
        <w:t>Division 3.5</w:t>
      </w:r>
      <w:r>
        <w:tab/>
      </w:r>
      <w:r w:rsidRPr="0048411A">
        <w:rPr>
          <w:rStyle w:val="CharDivText"/>
        </w:rPr>
        <w:t>Discrimination commissioner</w:t>
      </w:r>
      <w:bookmarkEnd w:id="46"/>
    </w:p>
    <w:p w14:paraId="0BEA56CE" w14:textId="77777777" w:rsidR="00001C25" w:rsidRDefault="00001C25">
      <w:pPr>
        <w:pStyle w:val="AH5Sec"/>
      </w:pPr>
      <w:bookmarkStart w:id="47" w:name="_Toc176871514"/>
      <w:r w:rsidRPr="0048411A">
        <w:rPr>
          <w:rStyle w:val="CharSectNo"/>
        </w:rPr>
        <w:t>23</w:t>
      </w:r>
      <w:r>
        <w:tab/>
        <w:t>Discrimination commissioner’s functions</w:t>
      </w:r>
      <w:bookmarkEnd w:id="47"/>
    </w:p>
    <w:p w14:paraId="3810D914" w14:textId="77777777" w:rsidR="00001C25" w:rsidRDefault="00001C25" w:rsidP="00D341EB">
      <w:pPr>
        <w:pStyle w:val="Amain"/>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rsidP="00D341EB">
      <w:pPr>
        <w:pStyle w:val="Amain"/>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5EC7A459"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48411A" w:rsidRDefault="00001C25">
      <w:pPr>
        <w:pStyle w:val="AH3Div"/>
      </w:pPr>
      <w:bookmarkStart w:id="48" w:name="_Toc176871515"/>
      <w:r w:rsidRPr="0048411A">
        <w:rPr>
          <w:rStyle w:val="CharDivNo"/>
        </w:rPr>
        <w:lastRenderedPageBreak/>
        <w:t>Division 3.6</w:t>
      </w:r>
      <w:r>
        <w:tab/>
      </w:r>
      <w:r w:rsidRPr="0048411A">
        <w:rPr>
          <w:rStyle w:val="CharDivText"/>
        </w:rPr>
        <w:t>Health services commissioner</w:t>
      </w:r>
      <w:bookmarkEnd w:id="48"/>
    </w:p>
    <w:p w14:paraId="1F016432" w14:textId="77777777" w:rsidR="00001C25" w:rsidRDefault="00001C25" w:rsidP="00B83CC8">
      <w:pPr>
        <w:pStyle w:val="AH5Sec"/>
      </w:pPr>
      <w:bookmarkStart w:id="49" w:name="_Toc176871516"/>
      <w:r w:rsidRPr="0048411A">
        <w:rPr>
          <w:rStyle w:val="CharSectNo"/>
        </w:rPr>
        <w:t>25</w:t>
      </w:r>
      <w:r>
        <w:tab/>
        <w:t>Health services commissioner’s functions</w:t>
      </w:r>
      <w:bookmarkEnd w:id="49"/>
    </w:p>
    <w:p w14:paraId="136D9A2C" w14:textId="77777777" w:rsidR="00001C25" w:rsidRDefault="00001C25" w:rsidP="00D341EB">
      <w:pPr>
        <w:pStyle w:val="Amain"/>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D341EB">
      <w:pPr>
        <w:pStyle w:val="Apara"/>
      </w:pPr>
      <w:r>
        <w:tab/>
        <w:t>(b)</w:t>
      </w:r>
      <w:r>
        <w:tab/>
        <w:t>to exercise any other function given to the commissioner under this Act or any other territory law.</w:t>
      </w:r>
    </w:p>
    <w:p w14:paraId="2592CF70" w14:textId="01B5BBB8"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w:t>
      </w:r>
      <w:r w:rsidR="00D341EB">
        <w:t xml:space="preserve"> </w:t>
      </w:r>
      <w:r w:rsidRPr="003E1992">
        <w:t>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48411A" w:rsidRDefault="00001C25">
      <w:pPr>
        <w:pStyle w:val="AH3Div"/>
      </w:pPr>
      <w:bookmarkStart w:id="50" w:name="_Toc176871517"/>
      <w:r w:rsidRPr="0048411A">
        <w:rPr>
          <w:rStyle w:val="CharDivNo"/>
        </w:rPr>
        <w:t>Division 3.7</w:t>
      </w:r>
      <w:r>
        <w:tab/>
      </w:r>
      <w:r w:rsidRPr="0048411A">
        <w:rPr>
          <w:rStyle w:val="CharDivText"/>
        </w:rPr>
        <w:t>Human rights commissioner</w:t>
      </w:r>
      <w:bookmarkEnd w:id="50"/>
    </w:p>
    <w:p w14:paraId="6BD04FC8" w14:textId="77777777" w:rsidR="00001C25" w:rsidRDefault="00001C25">
      <w:pPr>
        <w:pStyle w:val="AH5Sec"/>
      </w:pPr>
      <w:bookmarkStart w:id="51" w:name="_Toc176871518"/>
      <w:r w:rsidRPr="0048411A">
        <w:rPr>
          <w:rStyle w:val="CharSectNo"/>
        </w:rPr>
        <w:t>27</w:t>
      </w:r>
      <w:r>
        <w:tab/>
        <w:t>Human rights commissioner’s functions</w:t>
      </w:r>
      <w:bookmarkEnd w:id="51"/>
    </w:p>
    <w:p w14:paraId="3191AC29" w14:textId="77777777" w:rsidR="00001C25" w:rsidRDefault="00001C25" w:rsidP="00D341EB">
      <w:pPr>
        <w:pStyle w:val="Amain"/>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7D082380"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w:t>
        </w:r>
        <w:r w:rsidR="00D341EB">
          <w:rPr>
            <w:rStyle w:val="charCitHyperlinkItal"/>
          </w:rPr>
          <w:t xml:space="preserve"> </w:t>
        </w:r>
        <w:r w:rsidR="007D66D1" w:rsidRPr="007D66D1">
          <w:rPr>
            <w:rStyle w:val="charCitHyperlinkItal"/>
          </w:rPr>
          <w:t>Rights</w:t>
        </w:r>
        <w:r w:rsidR="00D341EB">
          <w:rPr>
            <w:rStyle w:val="charCitHyperlinkItal"/>
          </w:rPr>
          <w:t xml:space="preserve"> </w:t>
        </w:r>
        <w:r w:rsidR="007D66D1" w:rsidRPr="007D66D1">
          <w:rPr>
            <w:rStyle w:val="charCitHyperlinkItal"/>
          </w:rPr>
          <w:t>Act 2004</w:t>
        </w:r>
      </w:hyperlink>
      <w:r>
        <w:t>; and</w:t>
      </w:r>
    </w:p>
    <w:p w14:paraId="0F2F82AD" w14:textId="061245B6"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48411A" w:rsidRDefault="004A21A3" w:rsidP="004A21A3">
      <w:pPr>
        <w:pStyle w:val="AH3Div"/>
      </w:pPr>
      <w:bookmarkStart w:id="52" w:name="_Toc176871519"/>
      <w:r w:rsidRPr="0048411A">
        <w:rPr>
          <w:rStyle w:val="CharDivNo"/>
        </w:rPr>
        <w:t>Division 3.7A</w:t>
      </w:r>
      <w:r w:rsidRPr="0000384D">
        <w:tab/>
      </w:r>
      <w:r w:rsidRPr="0048411A">
        <w:rPr>
          <w:rStyle w:val="CharDivText"/>
        </w:rPr>
        <w:t>Public advocate</w:t>
      </w:r>
      <w:bookmarkEnd w:id="52"/>
    </w:p>
    <w:p w14:paraId="13A8BDE7" w14:textId="77777777" w:rsidR="004A21A3" w:rsidRPr="0000384D" w:rsidRDefault="004A21A3" w:rsidP="004A21A3">
      <w:pPr>
        <w:pStyle w:val="AH5Sec"/>
      </w:pPr>
      <w:bookmarkStart w:id="53" w:name="_Toc176871520"/>
      <w:r w:rsidRPr="0048411A">
        <w:rPr>
          <w:rStyle w:val="CharSectNo"/>
        </w:rPr>
        <w:t>27B</w:t>
      </w:r>
      <w:r w:rsidRPr="0000384D">
        <w:tab/>
        <w:t>Public advocate’s functions</w:t>
      </w:r>
      <w:bookmarkEnd w:id="53"/>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23305505"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w:t>
        </w:r>
        <w:r w:rsidR="00D341EB">
          <w:rPr>
            <w:rStyle w:val="charCitHyperlinkItal"/>
          </w:rPr>
          <w:t xml:space="preserve"> </w:t>
        </w:r>
        <w:r w:rsidRPr="00757EF6">
          <w:rPr>
            <w:rStyle w:val="charCitHyperlinkItal"/>
          </w:rPr>
          <w:t>2008</w:t>
        </w:r>
      </w:hyperlink>
      <w:r w:rsidRPr="00757EF6">
        <w:t xml:space="preserve">, the </w:t>
      </w:r>
      <w:hyperlink r:id="rId55" w:tooltip="A1991-62" w:history="1">
        <w:r w:rsidRPr="00757EF6">
          <w:rPr>
            <w:rStyle w:val="charCitHyperlinkItal"/>
          </w:rPr>
          <w:t>Guardianship and Management of Property Act</w:t>
        </w:r>
        <w:r w:rsidR="00D341EB">
          <w:rPr>
            <w:rStyle w:val="charCitHyperlinkItal"/>
          </w:rPr>
          <w:t> </w:t>
        </w:r>
        <w:r w:rsidRPr="00757EF6">
          <w:rPr>
            <w:rStyle w:val="charCitHyperlinkItal"/>
          </w:rPr>
          <w:t>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D341EB">
      <w:pPr>
        <w:pStyle w:val="aDef"/>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D341EB">
      <w:pPr>
        <w:pStyle w:val="aDef"/>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29AF2830"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w:t>
        </w:r>
        <w:r w:rsidR="00D341EB">
          <w:rPr>
            <w:rStyle w:val="charCitHyperlinkItal"/>
          </w:rPr>
          <w:t xml:space="preserve"> </w:t>
        </w:r>
        <w:r w:rsidRPr="00757EF6">
          <w:rPr>
            <w:rStyle w:val="charCitHyperlinkItal"/>
          </w:rPr>
          <w:t>2015</w:t>
        </w:r>
      </w:hyperlink>
      <w:r w:rsidRPr="00757EF6">
        <w:t>, section 9.</w:t>
      </w:r>
    </w:p>
    <w:p w14:paraId="5F0F3DCF" w14:textId="48BA79E5"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w:t>
        </w:r>
        <w:r w:rsidR="00D341EB">
          <w:rPr>
            <w:rStyle w:val="charCitHyperlinkItal"/>
          </w:rPr>
          <w:t xml:space="preserve"> </w:t>
        </w:r>
        <w:r w:rsidRPr="00757EF6">
          <w:rPr>
            <w:rStyle w:val="charCitHyperlinkItal"/>
          </w:rPr>
          <w:t>2015</w:t>
        </w:r>
      </w:hyperlink>
      <w:r w:rsidRPr="00757EF6">
        <w:t xml:space="preserve">, section 10.  </w:t>
      </w:r>
    </w:p>
    <w:p w14:paraId="66C30D95" w14:textId="77777777" w:rsidR="00366437" w:rsidRPr="00757EF6" w:rsidRDefault="00366437" w:rsidP="00366437">
      <w:pPr>
        <w:pStyle w:val="AH5Sec"/>
      </w:pPr>
      <w:bookmarkStart w:id="54" w:name="_Toc176871521"/>
      <w:r w:rsidRPr="0048411A">
        <w:rPr>
          <w:rStyle w:val="CharSectNo"/>
        </w:rPr>
        <w:t>27BA</w:t>
      </w:r>
      <w:r w:rsidRPr="00757EF6">
        <w:tab/>
        <w:t>Public advocate to report to ACAT</w:t>
      </w:r>
      <w:bookmarkEnd w:id="54"/>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491AC8A2" w:rsidR="00366437" w:rsidRPr="00757EF6" w:rsidRDefault="00366437" w:rsidP="00366437">
      <w:pPr>
        <w:pStyle w:val="AH5Sec"/>
      </w:pPr>
      <w:bookmarkStart w:id="55" w:name="_Toc176871522"/>
      <w:r w:rsidRPr="0048411A">
        <w:rPr>
          <w:rStyle w:val="CharSectNo"/>
        </w:rPr>
        <w:t>27BB</w:t>
      </w:r>
      <w:r w:rsidRPr="00757EF6">
        <w:tab/>
        <w:t>Disclosure of information about investigations by public</w:t>
      </w:r>
      <w:r w:rsidR="00D341EB">
        <w:t xml:space="preserve"> </w:t>
      </w:r>
      <w:r w:rsidRPr="00757EF6">
        <w:t>advocate</w:t>
      </w:r>
      <w:bookmarkEnd w:id="55"/>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6" w:name="_Toc176871523"/>
      <w:r w:rsidRPr="0048411A">
        <w:rPr>
          <w:rStyle w:val="CharSectNo"/>
        </w:rPr>
        <w:t>27BC</w:t>
      </w:r>
      <w:r w:rsidRPr="00757EF6">
        <w:tab/>
        <w:t>Engagement of lawyer by public advocate</w:t>
      </w:r>
      <w:bookmarkEnd w:id="56"/>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48411A" w:rsidRDefault="004A21A3" w:rsidP="004A21A3">
      <w:pPr>
        <w:pStyle w:val="AH3Div"/>
      </w:pPr>
      <w:bookmarkStart w:id="57" w:name="_Toc176871524"/>
      <w:r w:rsidRPr="0048411A">
        <w:rPr>
          <w:rStyle w:val="CharDivNo"/>
        </w:rPr>
        <w:lastRenderedPageBreak/>
        <w:t>Division 3.7B</w:t>
      </w:r>
      <w:r w:rsidRPr="0000384D">
        <w:tab/>
      </w:r>
      <w:r w:rsidRPr="0048411A">
        <w:rPr>
          <w:rStyle w:val="CharDivText"/>
        </w:rPr>
        <w:t>Victims of crime commissioner</w:t>
      </w:r>
      <w:bookmarkEnd w:id="57"/>
    </w:p>
    <w:p w14:paraId="0DC31C47" w14:textId="77777777" w:rsidR="004A21A3" w:rsidRPr="0000384D" w:rsidRDefault="004A21A3" w:rsidP="004A21A3">
      <w:pPr>
        <w:pStyle w:val="AH5Sec"/>
      </w:pPr>
      <w:bookmarkStart w:id="58" w:name="_Toc176871525"/>
      <w:r w:rsidRPr="0048411A">
        <w:rPr>
          <w:rStyle w:val="CharSectNo"/>
        </w:rPr>
        <w:t>27C</w:t>
      </w:r>
      <w:r w:rsidRPr="0000384D">
        <w:tab/>
        <w:t>Victims of crime commissioner’s functions</w:t>
      </w:r>
      <w:bookmarkEnd w:id="58"/>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676250C1"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w:t>
      </w:r>
      <w:r w:rsidRPr="00AF1BF3">
        <w:t xml:space="preserve">the </w:t>
      </w:r>
      <w:hyperlink r:id="rId59" w:tooltip="A1986-52" w:history="1">
        <w:r w:rsidR="00F73866" w:rsidRPr="00AF1BF3">
          <w:rPr>
            <w:rStyle w:val="charCitHyperlinkItal"/>
          </w:rPr>
          <w:t xml:space="preserve">Domestic Violence Agencies </w:t>
        </w:r>
        <w:r w:rsidR="00AB1DE9" w:rsidRPr="00AF1BF3">
          <w:rPr>
            <w:rStyle w:val="charCitHyperlinkItal"/>
          </w:rPr>
          <w:t xml:space="preserve">Act </w:t>
        </w:r>
        <w:r w:rsidR="00F73866" w:rsidRPr="00AF1BF3">
          <w:rPr>
            <w:rStyle w:val="charCitHyperlinkItal"/>
          </w:rPr>
          <w:t>1986</w:t>
        </w:r>
      </w:hyperlink>
      <w:r w:rsidRPr="00AF1BF3">
        <w:t>,</w:t>
      </w:r>
      <w:r w:rsidRPr="0000384D">
        <w:t xml:space="preserve"> the </w:t>
      </w:r>
      <w:hyperlink r:id="rId60" w:tooltip="A1994-83" w:history="1">
        <w:r w:rsidRPr="0000384D">
          <w:rPr>
            <w:rStyle w:val="charCitHyperlinkItal"/>
          </w:rPr>
          <w:t>Victims of Crime Act 1994</w:t>
        </w:r>
      </w:hyperlink>
      <w:r w:rsidRPr="0000384D">
        <w:t xml:space="preserve"> and t</w:t>
      </w:r>
      <w:r w:rsidRPr="00C5171B">
        <w:t xml:space="preserve">he </w:t>
      </w:r>
      <w:hyperlink r:id="rId61" w:tooltip="A2016-12" w:history="1">
        <w:r w:rsidR="005B3BC2" w:rsidRPr="00C5171B">
          <w:rPr>
            <w:rStyle w:val="charCitHyperlinkItal"/>
          </w:rPr>
          <w:t>Victims of Crime (Financial Assistance) Act 2016</w:t>
        </w:r>
      </w:hyperlink>
      <w:r w:rsidR="005B3BC2" w:rsidRPr="00C5171B">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48411A" w:rsidRDefault="00001C25">
      <w:pPr>
        <w:pStyle w:val="AH3Div"/>
      </w:pPr>
      <w:bookmarkStart w:id="59" w:name="_Toc176871526"/>
      <w:r w:rsidRPr="0048411A">
        <w:rPr>
          <w:rStyle w:val="CharDivNo"/>
        </w:rPr>
        <w:t>Division 3.9</w:t>
      </w:r>
      <w:r>
        <w:tab/>
      </w:r>
      <w:r w:rsidRPr="0048411A">
        <w:rPr>
          <w:rStyle w:val="CharDivText"/>
        </w:rPr>
        <w:t>Commission procedures</w:t>
      </w:r>
      <w:bookmarkEnd w:id="59"/>
    </w:p>
    <w:p w14:paraId="67E17253" w14:textId="77777777" w:rsidR="00001C25" w:rsidRDefault="00001C25">
      <w:pPr>
        <w:pStyle w:val="AH5Sec"/>
      </w:pPr>
      <w:bookmarkStart w:id="60" w:name="_Toc176871527"/>
      <w:r w:rsidRPr="0048411A">
        <w:rPr>
          <w:rStyle w:val="CharSectNo"/>
        </w:rPr>
        <w:t>30</w:t>
      </w:r>
      <w:r>
        <w:tab/>
        <w:t>Time and place of commission meetings</w:t>
      </w:r>
      <w:bookmarkEnd w:id="60"/>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1" w:name="_Toc176871528"/>
      <w:r w:rsidRPr="0048411A">
        <w:rPr>
          <w:rStyle w:val="CharSectNo"/>
        </w:rPr>
        <w:t>31</w:t>
      </w:r>
      <w:r w:rsidRPr="0000384D">
        <w:tab/>
        <w:t>Presiding member at meetings</w:t>
      </w:r>
      <w:bookmarkEnd w:id="61"/>
    </w:p>
    <w:p w14:paraId="61F85081" w14:textId="77777777" w:rsidR="004A21A3" w:rsidRPr="0000384D" w:rsidRDefault="004A21A3" w:rsidP="00D341EB">
      <w:pPr>
        <w:pStyle w:val="Amain"/>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2" w:name="_Toc176871529"/>
      <w:r w:rsidRPr="0048411A">
        <w:rPr>
          <w:rStyle w:val="CharSectNo"/>
        </w:rPr>
        <w:lastRenderedPageBreak/>
        <w:t>32</w:t>
      </w:r>
      <w:r>
        <w:tab/>
        <w:t>Quorum at meetings</w:t>
      </w:r>
      <w:bookmarkEnd w:id="62"/>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3" w:name="_Toc176871530"/>
      <w:r w:rsidRPr="0048411A">
        <w:rPr>
          <w:rStyle w:val="CharSectNo"/>
        </w:rPr>
        <w:t>33</w:t>
      </w:r>
      <w:r>
        <w:tab/>
        <w:t>Voting at meetings</w:t>
      </w:r>
      <w:bookmarkEnd w:id="63"/>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4" w:name="_Toc176871531"/>
      <w:r w:rsidRPr="0048411A">
        <w:rPr>
          <w:rStyle w:val="CharSectNo"/>
        </w:rPr>
        <w:t>34</w:t>
      </w:r>
      <w:r>
        <w:tab/>
        <w:t>Individual with more than 1 role</w:t>
      </w:r>
      <w:bookmarkEnd w:id="64"/>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rsidP="00D341EB">
      <w:pPr>
        <w:pStyle w:val="Apara"/>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49EF51EF" w:rsidR="00001C25" w:rsidRDefault="00001C25" w:rsidP="00D341EB">
      <w:pPr>
        <w:pStyle w:val="Amain"/>
      </w:pPr>
      <w:r>
        <w:tab/>
        <w:t>(3)</w:t>
      </w:r>
      <w:r>
        <w:tab/>
        <w:t xml:space="preserve">In working out whether </w:t>
      </w:r>
      <w:r w:rsidR="00DB5B57" w:rsidRPr="0000384D">
        <w:t>3</w:t>
      </w:r>
      <w:r>
        <w:t xml:space="preserve"> members are present at a meeting for section</w:t>
      </w:r>
      <w:r w:rsidR="00D341EB">
        <w:t xml:space="preserve"> </w:t>
      </w:r>
      <w:r>
        <w:t>32 (Quorum at meetings), the number of members is taken to be the number of individuals who are members.</w:t>
      </w:r>
    </w:p>
    <w:p w14:paraId="42EE0E92" w14:textId="77777777" w:rsidR="00001C25" w:rsidRDefault="00001C25">
      <w:pPr>
        <w:pStyle w:val="aExamHdgss"/>
      </w:pPr>
      <w:r>
        <w:t>Example</w:t>
      </w:r>
    </w:p>
    <w:p w14:paraId="41B1C976" w14:textId="5EDDB0C6" w:rsidR="00001C25" w:rsidRDefault="00001C25" w:rsidP="00323BCD">
      <w:pPr>
        <w:pStyle w:val="aExamss"/>
      </w:pPr>
      <w:r>
        <w:t>If the discrimination commissioner is also the human rights commissioner, the number of members is taken to be 4.  Therefore, 2 members (rather than</w:t>
      </w:r>
      <w:r w:rsidR="00D341EB">
        <w:t xml:space="preserve"> </w:t>
      </w:r>
      <w:r>
        <w:t>3) would need to be present at a meeting to carry on business.</w:t>
      </w:r>
    </w:p>
    <w:p w14:paraId="5C8A8636" w14:textId="77777777" w:rsidR="00001C25" w:rsidRDefault="00001C25">
      <w:pPr>
        <w:pStyle w:val="AH5Sec"/>
      </w:pPr>
      <w:bookmarkStart w:id="65" w:name="_Toc176871532"/>
      <w:r w:rsidRPr="0048411A">
        <w:rPr>
          <w:rStyle w:val="CharSectNo"/>
        </w:rPr>
        <w:lastRenderedPageBreak/>
        <w:t>35</w:t>
      </w:r>
      <w:r>
        <w:tab/>
        <w:t>Conduct of meetings etc</w:t>
      </w:r>
      <w:bookmarkEnd w:id="65"/>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43B83171" w:rsidR="00001C25" w:rsidRDefault="00001C25">
      <w:pPr>
        <w:pStyle w:val="Amain"/>
      </w:pPr>
      <w:r>
        <w:tab/>
        <w:t>(2)</w:t>
      </w:r>
      <w:r>
        <w:tab/>
        <w:t>A commission member who takes part in a meeting conducted under subsection</w:t>
      </w:r>
      <w:r w:rsidR="00D341EB">
        <w:t xml:space="preserve"> </w:t>
      </w:r>
      <w:r>
        <w:t>(1)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48411A" w:rsidRDefault="009B38DE" w:rsidP="009B38DE">
      <w:pPr>
        <w:pStyle w:val="AH3Div"/>
      </w:pPr>
      <w:bookmarkStart w:id="66" w:name="_Toc176871533"/>
      <w:r w:rsidRPr="0048411A">
        <w:rPr>
          <w:rStyle w:val="CharDivNo"/>
        </w:rPr>
        <w:t>Division 3.10</w:t>
      </w:r>
      <w:r w:rsidRPr="0083266D">
        <w:tab/>
      </w:r>
      <w:r w:rsidRPr="0048411A">
        <w:rPr>
          <w:rStyle w:val="CharDivText"/>
        </w:rPr>
        <w:t>Consultants of commission</w:t>
      </w:r>
      <w:bookmarkEnd w:id="66"/>
    </w:p>
    <w:p w14:paraId="0C637477" w14:textId="77777777" w:rsidR="00001C25" w:rsidRDefault="00001C25">
      <w:pPr>
        <w:pStyle w:val="AH5Sec"/>
      </w:pPr>
      <w:bookmarkStart w:id="67" w:name="_Toc176871534"/>
      <w:r w:rsidRPr="0048411A">
        <w:rPr>
          <w:rStyle w:val="CharSectNo"/>
        </w:rPr>
        <w:t>37</w:t>
      </w:r>
      <w:r>
        <w:tab/>
        <w:t>Consultants of commission</w:t>
      </w:r>
      <w:bookmarkEnd w:id="67"/>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48411A" w:rsidRDefault="00001C25">
      <w:pPr>
        <w:pStyle w:val="AH2Part"/>
      </w:pPr>
      <w:bookmarkStart w:id="68" w:name="_Toc176871535"/>
      <w:r w:rsidRPr="0048411A">
        <w:rPr>
          <w:rStyle w:val="CharPartNo"/>
        </w:rPr>
        <w:lastRenderedPageBreak/>
        <w:t>Part 4</w:t>
      </w:r>
      <w:r>
        <w:tab/>
      </w:r>
      <w:r w:rsidRPr="0048411A">
        <w:rPr>
          <w:rStyle w:val="CharPartText"/>
        </w:rPr>
        <w:t>Complaints</w:t>
      </w:r>
      <w:bookmarkEnd w:id="68"/>
    </w:p>
    <w:p w14:paraId="05707319" w14:textId="77777777" w:rsidR="00001C25" w:rsidRPr="0048411A" w:rsidRDefault="00001C25">
      <w:pPr>
        <w:pStyle w:val="AH3Div"/>
      </w:pPr>
      <w:bookmarkStart w:id="69" w:name="_Toc176871536"/>
      <w:r w:rsidRPr="0048411A">
        <w:rPr>
          <w:rStyle w:val="CharDivNo"/>
        </w:rPr>
        <w:t>Division 4.1</w:t>
      </w:r>
      <w:r>
        <w:tab/>
      </w:r>
      <w:r w:rsidRPr="0048411A">
        <w:rPr>
          <w:rStyle w:val="CharDivText"/>
        </w:rPr>
        <w:t>Making complaints</w:t>
      </w:r>
      <w:bookmarkEnd w:id="69"/>
    </w:p>
    <w:p w14:paraId="45FC30CB" w14:textId="77777777" w:rsidR="00001C25" w:rsidRDefault="00001C25">
      <w:pPr>
        <w:pStyle w:val="AH5Sec"/>
      </w:pPr>
      <w:bookmarkStart w:id="70" w:name="_Toc176871537"/>
      <w:r w:rsidRPr="0048411A">
        <w:rPr>
          <w:rStyle w:val="CharSectNo"/>
        </w:rPr>
        <w:t>38</w:t>
      </w:r>
      <w:r>
        <w:tab/>
        <w:t>Outline—div 4.1</w:t>
      </w:r>
      <w:bookmarkEnd w:id="70"/>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1" w:name="_Toc176871538"/>
      <w:r w:rsidRPr="0048411A">
        <w:rPr>
          <w:rStyle w:val="CharSectNo"/>
        </w:rPr>
        <w:t>39</w:t>
      </w:r>
      <w:r>
        <w:tab/>
        <w:t>When may someone complain about a health service?</w:t>
      </w:r>
      <w:bookmarkEnd w:id="71"/>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rsidP="00D341EB">
      <w:pPr>
        <w:pStyle w:val="Apara"/>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62FB8CDA" w14:textId="3AD519EF" w:rsidR="007F7F71" w:rsidRPr="007F6445" w:rsidRDefault="007F7F71" w:rsidP="007F7F71">
      <w:pPr>
        <w:pStyle w:val="Asubpara"/>
      </w:pPr>
      <w:r w:rsidRPr="007F6445">
        <w:tab/>
        <w:t>(ii</w:t>
      </w:r>
      <w:r w:rsidR="002F7B59">
        <w:t>i</w:t>
      </w:r>
      <w:r w:rsidRPr="007F6445">
        <w:t>)</w:t>
      </w:r>
      <w:r w:rsidRPr="007F6445">
        <w:tab/>
        <w:t>the health care worker code of conduct prescribed under section 94C;</w:t>
      </w:r>
    </w:p>
    <w:p w14:paraId="737D9902" w14:textId="30BF28C0" w:rsidR="00001C25" w:rsidRDefault="00001C25">
      <w:pPr>
        <w:pStyle w:val="Asubpara"/>
      </w:pPr>
      <w:r>
        <w:tab/>
        <w:t>(i</w:t>
      </w:r>
      <w:r w:rsidR="007F7F71">
        <w:t>v</w:t>
      </w:r>
      <w:r>
        <w:t>)</w:t>
      </w:r>
      <w:r>
        <w:tab/>
        <w:t>a generally accepted standard of health service delivery expected of providers of the same kind as the provider;</w:t>
      </w:r>
    </w:p>
    <w:p w14:paraId="3463E3E1" w14:textId="05644FEA" w:rsidR="00001C25" w:rsidRDefault="00001C25">
      <w:pPr>
        <w:pStyle w:val="Asubpara"/>
      </w:pPr>
      <w:r>
        <w:tab/>
        <w:t>(v)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14:paraId="7729F5D8" w14:textId="427F9DCA" w:rsidR="00001C25" w:rsidRDefault="00001C25">
      <w:pPr>
        <w:pStyle w:val="Asubpara"/>
      </w:pPr>
      <w:r>
        <w:tab/>
        <w:t>(v</w:t>
      </w:r>
      <w:r w:rsidR="007F7F71">
        <w:t>i</w:t>
      </w:r>
      <w:r>
        <w:t>)</w:t>
      </w:r>
      <w:r>
        <w:tab/>
        <w:t>the National Standards for Mental Health Services endorsed by the Australian Health Ministers Advisory Council’s National Mental Health Working Group, as amended from time to time;</w:t>
      </w:r>
    </w:p>
    <w:p w14:paraId="1FC947C5" w14:textId="13B6D88F" w:rsidR="00001C25" w:rsidRDefault="00001C25">
      <w:pPr>
        <w:pStyle w:val="Asubpara"/>
      </w:pPr>
      <w:r>
        <w:tab/>
        <w:t>(vi</w:t>
      </w:r>
      <w:r w:rsidR="007F7F71">
        <w:t>i</w:t>
      </w:r>
      <w:r>
        <w:t>)</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D341EB">
      <w:pPr>
        <w:pStyle w:val="Amain"/>
        <w:keepNext/>
        <w:rPr>
          <w:lang w:val="en-US"/>
        </w:rPr>
      </w:pPr>
      <w:r>
        <w:rPr>
          <w:lang w:val="en-US"/>
        </w:rPr>
        <w:lastRenderedPageBreak/>
        <w:tab/>
        <w:t>(2)</w:t>
      </w:r>
      <w:r>
        <w:rPr>
          <w:lang w:val="en-US"/>
        </w:rPr>
        <w:tab/>
        <w:t>In this section:</w:t>
      </w:r>
    </w:p>
    <w:p w14:paraId="16868948" w14:textId="77777777" w:rsidR="00001C25" w:rsidRDefault="00001C25" w:rsidP="00D341EB">
      <w:pPr>
        <w:pStyle w:val="aDef"/>
        <w:rPr>
          <w:lang w:val="en-US"/>
        </w:rPr>
      </w:pPr>
      <w:r w:rsidRPr="007D66D1">
        <w:rPr>
          <w:rStyle w:val="charBoldItals"/>
        </w:rPr>
        <w:t>health provision principles</w:t>
      </w:r>
      <w:r>
        <w:rPr>
          <w:lang w:val="en-US"/>
        </w:rPr>
        <w:t>—see section 90 (2).</w:t>
      </w:r>
    </w:p>
    <w:p w14:paraId="424D3F69" w14:textId="4D4D85BA"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64" w:tooltip="http://www.legislation.act.gov.au/a/db_39269/default.asp" w:history="1">
        <w:r w:rsidR="00D341EB" w:rsidRPr="00EE3D86">
          <w:rPr>
            <w:rStyle w:val="charCitHyperlinkItal"/>
          </w:rPr>
          <w:t>Health Practitioner Regulation National Law (ACT)</w:t>
        </w:r>
      </w:hyperlink>
      <w:r w:rsidRPr="007D66D1">
        <w:rPr>
          <w:rStyle w:val="charItals"/>
        </w:rPr>
        <w:t>,</w:t>
      </w:r>
      <w:r w:rsidRPr="003E1992">
        <w:t xml:space="preserve"> s</w:t>
      </w:r>
      <w:r w:rsidR="00D341EB">
        <w:t xml:space="preserve"> </w:t>
      </w:r>
      <w:r w:rsidRPr="003E1992">
        <w:t>15</w:t>
      </w:r>
      <w:r w:rsidRPr="00191672">
        <w:t>0)</w:t>
      </w:r>
      <w:r w:rsidRPr="003E1992">
        <w:t>.</w:t>
      </w:r>
    </w:p>
    <w:p w14:paraId="28867816" w14:textId="77777777" w:rsidR="00001C25" w:rsidRDefault="00001C25">
      <w:pPr>
        <w:pStyle w:val="AH5Sec"/>
        <w:rPr>
          <w:lang w:val="en-US"/>
        </w:rPr>
      </w:pPr>
      <w:bookmarkStart w:id="72" w:name="_Toc176871539"/>
      <w:r w:rsidRPr="0048411A">
        <w:rPr>
          <w:rStyle w:val="CharSectNo"/>
        </w:rPr>
        <w:t>40</w:t>
      </w:r>
      <w:r>
        <w:rPr>
          <w:rStyle w:val="CharSectNo"/>
        </w:rPr>
        <w:tab/>
      </w:r>
      <w:r>
        <w:rPr>
          <w:lang w:val="en-US"/>
        </w:rPr>
        <w:t>When may someone complain about a disability service?</w:t>
      </w:r>
      <w:bookmarkEnd w:id="72"/>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rsidP="00D341EB">
      <w:pPr>
        <w:pStyle w:val="Apara"/>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2E439A9C" w:rsidR="00001C25" w:rsidRDefault="00001C25">
      <w:pPr>
        <w:pStyle w:val="Asubpara"/>
      </w:pPr>
      <w:r>
        <w:tab/>
        <w:t>(ii)</w:t>
      </w:r>
      <w:r>
        <w:tab/>
        <w:t>the human rights principles set out in the</w:t>
      </w:r>
      <w:r>
        <w:rPr>
          <w:rStyle w:val="charItals"/>
        </w:rPr>
        <w:t xml:space="preserve"> </w:t>
      </w:r>
      <w:hyperlink r:id="rId65" w:tooltip="A1991-98" w:history="1">
        <w:r w:rsidR="007D66D1" w:rsidRPr="007D66D1">
          <w:rPr>
            <w:rStyle w:val="charCitHyperlinkItal"/>
          </w:rPr>
          <w:t>Disability Services Act 1991</w:t>
        </w:r>
      </w:hyperlink>
      <w:r w:rsidRPr="007D66D1">
        <w:t xml:space="preserve">, </w:t>
      </w:r>
      <w:r>
        <w:t>schedule 1;</w:t>
      </w:r>
    </w:p>
    <w:p w14:paraId="49349700" w14:textId="760DD8E7"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6"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1BBB90F2"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7" w:tooltip="A1991-98" w:history="1">
        <w:r w:rsidRPr="005931EB">
          <w:rPr>
            <w:rStyle w:val="charCitHyperlinkItal"/>
          </w:rPr>
          <w:t>Disability Services Act</w:t>
        </w:r>
        <w:r w:rsidR="00D341EB">
          <w:rPr>
            <w:rStyle w:val="charCitHyperlinkItal"/>
          </w:rPr>
          <w:t xml:space="preserve"> </w:t>
        </w:r>
        <w:r w:rsidRPr="005931EB">
          <w:rPr>
            <w:rStyle w:val="charCitHyperlinkItal"/>
          </w:rPr>
          <w:t>1991</w:t>
        </w:r>
      </w:hyperlink>
      <w:r w:rsidRPr="000E6D33">
        <w:rPr>
          <w:lang w:eastAsia="en-AU"/>
        </w:rPr>
        <w:t xml:space="preserve">, </w:t>
      </w:r>
      <w:r w:rsidR="002960FB" w:rsidRPr="000E6D33">
        <w:t>section 5A (Approval of standards)</w:t>
      </w:r>
      <w:r w:rsidRPr="000E6D33">
        <w:t>;</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rsidP="00D341EB">
      <w:pPr>
        <w:pStyle w:val="Apara"/>
        <w:rPr>
          <w:lang w:val="en-US"/>
        </w:rPr>
      </w:pPr>
      <w:r>
        <w:rPr>
          <w:lang w:val="en-US"/>
        </w:rPr>
        <w:tab/>
        <w:t>(c)</w:t>
      </w:r>
      <w:r>
        <w:rPr>
          <w:lang w:val="en-US"/>
        </w:rPr>
        <w:tab/>
        <w:t>the service is not being provided.</w:t>
      </w:r>
    </w:p>
    <w:p w14:paraId="772B358A" w14:textId="77777777" w:rsidR="00001C25" w:rsidRDefault="00001C25" w:rsidP="00D341EB">
      <w:pPr>
        <w:pStyle w:val="aNote"/>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3" w:name="_Toc176871540"/>
      <w:r w:rsidRPr="0048411A">
        <w:rPr>
          <w:rStyle w:val="CharSectNo"/>
        </w:rPr>
        <w:t>40A</w:t>
      </w:r>
      <w:r>
        <w:tab/>
        <w:t>When may someone complain about a service for children and young people?</w:t>
      </w:r>
      <w:bookmarkEnd w:id="73"/>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032D66D6" w14:textId="6F18C631" w:rsidR="006B1887" w:rsidRPr="00555D0B" w:rsidRDefault="006B1887" w:rsidP="006B1887">
      <w:pPr>
        <w:pStyle w:val="Asubpara"/>
      </w:pPr>
      <w:r w:rsidRPr="00555D0B">
        <w:tab/>
        <w:t>(i</w:t>
      </w:r>
      <w:r w:rsidR="009F74B1">
        <w:t>i</w:t>
      </w:r>
      <w:r w:rsidRPr="00555D0B">
        <w:t>)</w:t>
      </w:r>
      <w:r w:rsidRPr="00555D0B">
        <w:tab/>
        <w:t>the child safe standards prescribed under section</w:t>
      </w:r>
      <w:r>
        <w:t xml:space="preserve"> </w:t>
      </w:r>
      <w:r w:rsidRPr="00555D0B">
        <w:t>94V;</w:t>
      </w:r>
    </w:p>
    <w:p w14:paraId="2EAA808E" w14:textId="7E3B1C4D" w:rsidR="00001C25" w:rsidRDefault="00001C25">
      <w:pPr>
        <w:pStyle w:val="Asubpara"/>
      </w:pPr>
      <w:r>
        <w:tab/>
        <w:t>(ii</w:t>
      </w:r>
      <w:r w:rsidR="009F74B1">
        <w:t>i</w:t>
      </w:r>
      <w:r>
        <w:t>)</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4" w:name="_Toc176871541"/>
      <w:r w:rsidRPr="0048411A">
        <w:rPr>
          <w:rStyle w:val="CharSectNo"/>
        </w:rPr>
        <w:t>41</w:t>
      </w:r>
      <w:r>
        <w:rPr>
          <w:lang w:val="en-US"/>
        </w:rPr>
        <w:tab/>
        <w:t>When may someone complain about a service for older people?</w:t>
      </w:r>
      <w:bookmarkEnd w:id="74"/>
    </w:p>
    <w:p w14:paraId="2E3CB9F9" w14:textId="77777777" w:rsidR="00001C25" w:rsidRDefault="00001C25" w:rsidP="00D341EB">
      <w:pPr>
        <w:pStyle w:val="Amainreturn"/>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7248A04C" w:rsidR="00B522AA" w:rsidRPr="00B522AA" w:rsidRDefault="00B522AA" w:rsidP="00B522AA">
      <w:pPr>
        <w:pStyle w:val="Asubpara"/>
      </w:pPr>
      <w:r>
        <w:rPr>
          <w:color w:val="000000"/>
        </w:rPr>
        <w:tab/>
      </w:r>
      <w:r w:rsidRPr="00B522AA">
        <w:t>(iii)</w:t>
      </w:r>
      <w:r w:rsidRPr="00B522AA">
        <w:tab/>
        <w:t xml:space="preserve">the </w:t>
      </w:r>
      <w:hyperlink r:id="rId68"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5" w:name="_Toc176871542"/>
      <w:r w:rsidRPr="0048411A">
        <w:rPr>
          <w:rStyle w:val="CharSectNo"/>
        </w:rPr>
        <w:t>41A</w:t>
      </w:r>
      <w:r w:rsidRPr="0085558E">
        <w:tab/>
        <w:t>When may someone complain about an occupancy dispute?</w:t>
      </w:r>
      <w:bookmarkEnd w:id="75"/>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6" w:name="_Toc176871543"/>
      <w:r w:rsidRPr="0048411A">
        <w:rPr>
          <w:rStyle w:val="CharSectNo"/>
        </w:rPr>
        <w:t>41B</w:t>
      </w:r>
      <w:r w:rsidRPr="00CA266D">
        <w:tab/>
        <w:t>When may someone complain about treatment of vulnerable people?</w:t>
      </w:r>
      <w:bookmarkEnd w:id="76"/>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47D49748" w:rsidR="00091790" w:rsidRPr="00CA266D" w:rsidRDefault="00091790" w:rsidP="00133F37">
      <w:pPr>
        <w:pStyle w:val="Apara"/>
      </w:pPr>
      <w:r w:rsidRPr="00CA266D">
        <w:tab/>
        <w:t>(a)</w:t>
      </w:r>
      <w:r w:rsidRPr="00CA266D">
        <w:tab/>
        <w:t xml:space="preserve">has a disability within the meaning of the </w:t>
      </w:r>
      <w:hyperlink r:id="rId69" w:tooltip="A1991-98" w:history="1">
        <w:r w:rsidRPr="00CA266D">
          <w:rPr>
            <w:rStyle w:val="charCitHyperlinkItal"/>
          </w:rPr>
          <w:t>Disability Services Act</w:t>
        </w:r>
        <w:r w:rsidR="00D341EB">
          <w:rPr>
            <w:rStyle w:val="charCitHyperlinkItal"/>
          </w:rPr>
          <w:t> </w:t>
        </w:r>
        <w:r w:rsidRPr="00CA266D">
          <w:rPr>
            <w:rStyle w:val="charCitHyperlinkItal"/>
          </w:rPr>
          <w:t>1991</w:t>
        </w:r>
      </w:hyperlink>
      <w:r w:rsidRPr="00CA266D">
        <w:t>; or</w:t>
      </w:r>
    </w:p>
    <w:p w14:paraId="4716EABA" w14:textId="77777777" w:rsidR="00091790" w:rsidRPr="00CA266D" w:rsidRDefault="00091790" w:rsidP="00D341EB">
      <w:pPr>
        <w:pStyle w:val="Apara"/>
        <w:keepNext/>
      </w:pPr>
      <w:r w:rsidRPr="00CA266D">
        <w:lastRenderedPageBreak/>
        <w:tab/>
        <w:t>(b)</w:t>
      </w:r>
      <w:r w:rsidRPr="00CA266D">
        <w:tab/>
        <w:t>is at least 60 years old and—</w:t>
      </w:r>
    </w:p>
    <w:p w14:paraId="5537BF28" w14:textId="6D209C97" w:rsidR="00091790" w:rsidRPr="00CA266D" w:rsidRDefault="00091790" w:rsidP="00D341EB">
      <w:pPr>
        <w:pStyle w:val="Asubpara"/>
      </w:pPr>
      <w:r w:rsidRPr="00CA266D">
        <w:tab/>
        <w:t>(i)</w:t>
      </w:r>
      <w:r w:rsidRPr="00CA266D">
        <w:tab/>
        <w:t>has a disorder, illness or disease that affects the person’s thought processes, perception of reality, emotions or judgment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7" w:name="_Toc176871544"/>
      <w:r w:rsidRPr="0048411A">
        <w:rPr>
          <w:rStyle w:val="CharSectNo"/>
        </w:rPr>
        <w:t>41C</w:t>
      </w:r>
      <w:r w:rsidRPr="005327CD">
        <w:tab/>
        <w:t>Victims rights complaints</w:t>
      </w:r>
      <w:bookmarkEnd w:id="77"/>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2A73E8EC"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70" w:tooltip="A1994-83" w:history="1">
        <w:r w:rsidRPr="005327CD">
          <w:rPr>
            <w:rStyle w:val="charCitHyperlinkItal"/>
          </w:rPr>
          <w:t>Victims of Crime Act 1994</w:t>
        </w:r>
      </w:hyperlink>
      <w:r w:rsidRPr="005327CD">
        <w:t>, s</w:t>
      </w:r>
      <w:r w:rsidR="00D341EB">
        <w:t xml:space="preserve"> </w:t>
      </w:r>
      <w:r w:rsidRPr="005327CD">
        <w:t xml:space="preserve">18D) or may raise a victims rights concern with the victims of crime commissioner (see </w:t>
      </w:r>
      <w:hyperlink r:id="rId71" w:tooltip="A1994-83" w:history="1">
        <w:r w:rsidRPr="005327CD">
          <w:rPr>
            <w:rStyle w:val="charCitHyperlinkItal"/>
          </w:rPr>
          <w:t>Victims of Crime Act 1994</w:t>
        </w:r>
      </w:hyperlink>
      <w:r w:rsidRPr="005327CD">
        <w:t>, s</w:t>
      </w:r>
      <w:r w:rsidR="00D341EB">
        <w:t xml:space="preserve"> </w:t>
      </w:r>
      <w:r w:rsidRPr="005327CD">
        <w:t>18F).</w:t>
      </w:r>
    </w:p>
    <w:p w14:paraId="5CBFE2B6" w14:textId="22D21F4F"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2" w:tooltip="A1994-83" w:history="1">
        <w:r w:rsidRPr="005327CD">
          <w:rPr>
            <w:rStyle w:val="charCitHyperlinkItal"/>
          </w:rPr>
          <w:t>Victims of Crime Act</w:t>
        </w:r>
        <w:r w:rsidR="00D341EB">
          <w:rPr>
            <w:rStyle w:val="charCitHyperlinkItal"/>
          </w:rPr>
          <w:t xml:space="preserve"> </w:t>
        </w:r>
        <w:r w:rsidRPr="005327CD">
          <w:rPr>
            <w:rStyle w:val="charCitHyperlinkItal"/>
          </w:rPr>
          <w:t>1994</w:t>
        </w:r>
      </w:hyperlink>
      <w:r w:rsidRPr="005327CD">
        <w:rPr>
          <w:iCs/>
        </w:rPr>
        <w:t>, section</w:t>
      </w:r>
      <w:r w:rsidR="00D341EB">
        <w:rPr>
          <w:iCs/>
        </w:rPr>
        <w:t xml:space="preserve"> </w:t>
      </w:r>
      <w:r w:rsidRPr="005327CD">
        <w:rPr>
          <w:iCs/>
        </w:rPr>
        <w:t>18G</w:t>
      </w:r>
      <w:r w:rsidR="00D341EB">
        <w:rPr>
          <w:iCs/>
        </w:rPr>
        <w:t xml:space="preserve"> </w:t>
      </w:r>
      <w:r w:rsidRPr="005327CD">
        <w:rPr>
          <w:iCs/>
        </w:rPr>
        <w:t>(3), t</w:t>
      </w:r>
      <w:r w:rsidRPr="005327CD">
        <w:t>he victims rights concern is taken to be a victims rights complaint made by the person to the commission under this Act.</w:t>
      </w:r>
    </w:p>
    <w:p w14:paraId="486957DA" w14:textId="3436BC67"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3"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52915B4E" w:rsidR="009B6384" w:rsidRPr="005327CD" w:rsidRDefault="009B6384" w:rsidP="009B6384">
      <w:pPr>
        <w:pStyle w:val="aDef"/>
      </w:pPr>
      <w:r w:rsidRPr="005327CD">
        <w:rPr>
          <w:rStyle w:val="charBoldItals"/>
        </w:rPr>
        <w:t>victim</w:t>
      </w:r>
      <w:r w:rsidRPr="005327CD">
        <w:rPr>
          <w:bCs/>
          <w:iCs/>
        </w:rPr>
        <w:t xml:space="preserve">—see the </w:t>
      </w:r>
      <w:hyperlink r:id="rId74" w:tooltip="A1994-83" w:history="1">
        <w:r w:rsidRPr="005327CD">
          <w:rPr>
            <w:rStyle w:val="charCitHyperlinkItal"/>
          </w:rPr>
          <w:t>Victims of Crime Act 1994</w:t>
        </w:r>
      </w:hyperlink>
      <w:r w:rsidRPr="005327CD">
        <w:rPr>
          <w:iCs/>
        </w:rPr>
        <w:t>, section 6.</w:t>
      </w:r>
    </w:p>
    <w:p w14:paraId="5A62C64A" w14:textId="1FF46E98"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5" w:tooltip="A1994-83" w:history="1">
        <w:r w:rsidRPr="005327CD">
          <w:rPr>
            <w:rStyle w:val="charCitHyperlinkItal"/>
          </w:rPr>
          <w:t>Victims of Crime Act 1994</w:t>
        </w:r>
      </w:hyperlink>
      <w:r w:rsidRPr="005327CD">
        <w:rPr>
          <w:iCs/>
        </w:rPr>
        <w:t>, section 14A.</w:t>
      </w:r>
    </w:p>
    <w:p w14:paraId="1A5DDEF3" w14:textId="58EB3279" w:rsidR="009B6384" w:rsidRPr="005327CD" w:rsidRDefault="009B6384" w:rsidP="009B6384">
      <w:pPr>
        <w:pStyle w:val="aDef"/>
      </w:pPr>
      <w:r w:rsidRPr="005327CD">
        <w:rPr>
          <w:rStyle w:val="charBoldItals"/>
        </w:rPr>
        <w:t>victims rights concern</w:t>
      </w:r>
      <w:r w:rsidRPr="005327CD">
        <w:rPr>
          <w:bCs/>
          <w:iCs/>
        </w:rPr>
        <w:t xml:space="preserve">—see the </w:t>
      </w:r>
      <w:hyperlink r:id="rId76" w:tooltip="A1994-83" w:history="1">
        <w:r w:rsidRPr="005327CD">
          <w:rPr>
            <w:rStyle w:val="charCitHyperlinkItal"/>
          </w:rPr>
          <w:t>Victims of Crime Act 1994</w:t>
        </w:r>
      </w:hyperlink>
      <w:r w:rsidRPr="005327CD">
        <w:rPr>
          <w:iCs/>
        </w:rPr>
        <w:t xml:space="preserve">, </w:t>
      </w:r>
      <w:r w:rsidRPr="005327CD">
        <w:rPr>
          <w:bCs/>
          <w:iCs/>
        </w:rPr>
        <w:t>section</w:t>
      </w:r>
      <w:r w:rsidR="00D341EB">
        <w:rPr>
          <w:bCs/>
          <w:iCs/>
        </w:rPr>
        <w:t> </w:t>
      </w:r>
      <w:r w:rsidRPr="005327CD">
        <w:rPr>
          <w:bCs/>
          <w:iCs/>
        </w:rPr>
        <w:t>18F (2).</w:t>
      </w:r>
    </w:p>
    <w:p w14:paraId="403CE2CB" w14:textId="77777777" w:rsidR="00E4188D" w:rsidRPr="00646C85" w:rsidRDefault="00E4188D" w:rsidP="00E4188D">
      <w:pPr>
        <w:pStyle w:val="AH5Sec"/>
      </w:pPr>
      <w:bookmarkStart w:id="78" w:name="_Toc176871545"/>
      <w:r w:rsidRPr="0048411A">
        <w:rPr>
          <w:rStyle w:val="CharSectNo"/>
        </w:rPr>
        <w:t>41D</w:t>
      </w:r>
      <w:r w:rsidRPr="00646C85">
        <w:tab/>
        <w:t>Human rights complaints</w:t>
      </w:r>
      <w:bookmarkEnd w:id="78"/>
    </w:p>
    <w:p w14:paraId="7AD554CB" w14:textId="53BB3854" w:rsidR="00E4188D" w:rsidRPr="00646C85" w:rsidRDefault="00E4188D" w:rsidP="00E4188D">
      <w:pPr>
        <w:pStyle w:val="Amain"/>
      </w:pPr>
      <w:r w:rsidRPr="00646C85">
        <w:tab/>
        <w:t>(1)</w:t>
      </w:r>
      <w:r w:rsidRPr="00646C85">
        <w:tab/>
        <w:t>A person may complain to the commission about a public authority (a</w:t>
      </w:r>
      <w:r w:rsidR="00D341EB">
        <w:t xml:space="preserve"> </w:t>
      </w:r>
      <w:r w:rsidRPr="00646C85">
        <w:rPr>
          <w:rStyle w:val="charBoldItals"/>
        </w:rPr>
        <w:t>human rights complaint</w:t>
      </w:r>
      <w:r w:rsidRPr="00646C85">
        <w:t xml:space="preserve">) if the person believes the public authority has acted in contravention of the </w:t>
      </w:r>
      <w:hyperlink r:id="rId77"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 40B (Public authorities must act consistently with human rights).</w:t>
      </w:r>
    </w:p>
    <w:p w14:paraId="6522E1C9" w14:textId="77777777" w:rsidR="00E4188D" w:rsidRPr="00646C85" w:rsidRDefault="00E4188D" w:rsidP="00E4188D">
      <w:pPr>
        <w:pStyle w:val="Amain"/>
      </w:pPr>
      <w:r w:rsidRPr="00646C85">
        <w:tab/>
        <w:t>(2)</w:t>
      </w:r>
      <w:r w:rsidRPr="00646C85">
        <w:tab/>
        <w:t>However, the person must not make a human rights complaint unless the person—</w:t>
      </w:r>
    </w:p>
    <w:p w14:paraId="063CC78C" w14:textId="77777777" w:rsidR="00E4188D" w:rsidRPr="00646C85" w:rsidRDefault="00E4188D" w:rsidP="00E4188D">
      <w:pPr>
        <w:pStyle w:val="Apara"/>
      </w:pPr>
      <w:r w:rsidRPr="00646C85">
        <w:tab/>
        <w:t>(a)</w:t>
      </w:r>
      <w:r w:rsidRPr="00646C85">
        <w:tab/>
        <w:t>has made a complaint to the relevant person about the contravention claimed; and</w:t>
      </w:r>
    </w:p>
    <w:p w14:paraId="64BFEC12" w14:textId="77777777" w:rsidR="00E4188D" w:rsidRPr="00646C85" w:rsidRDefault="00E4188D" w:rsidP="00E4188D">
      <w:pPr>
        <w:pStyle w:val="Apara"/>
      </w:pPr>
      <w:r w:rsidRPr="00646C85">
        <w:tab/>
        <w:t>(b)</w:t>
      </w:r>
      <w:r w:rsidRPr="00646C85">
        <w:tab/>
        <w:t>either—</w:t>
      </w:r>
    </w:p>
    <w:p w14:paraId="31D060CE" w14:textId="7EC6C19A" w:rsidR="00E4188D" w:rsidRPr="00646C85" w:rsidRDefault="00E4188D" w:rsidP="00E4188D">
      <w:pPr>
        <w:pStyle w:val="Asubpara"/>
      </w:pPr>
      <w:r>
        <w:tab/>
      </w:r>
      <w:r w:rsidRPr="00646C85">
        <w:t>(i)</w:t>
      </w:r>
      <w:r w:rsidRPr="00646C85">
        <w:tab/>
        <w:t>has not received a response to the complaint within 45</w:t>
      </w:r>
      <w:r w:rsidR="00D341EB">
        <w:t xml:space="preserve"> </w:t>
      </w:r>
      <w:r w:rsidRPr="00646C85">
        <w:t>days after making the complaint; or</w:t>
      </w:r>
    </w:p>
    <w:p w14:paraId="221E98C1" w14:textId="77777777" w:rsidR="00E4188D" w:rsidRPr="00646C85" w:rsidRDefault="00E4188D" w:rsidP="00E4188D">
      <w:pPr>
        <w:pStyle w:val="Asubpara"/>
      </w:pPr>
      <w:r>
        <w:tab/>
      </w:r>
      <w:r w:rsidRPr="00646C85">
        <w:t>(ii)</w:t>
      </w:r>
      <w:r w:rsidRPr="00646C85">
        <w:tab/>
        <w:t>has received a response they consider to be inadequate.</w:t>
      </w:r>
    </w:p>
    <w:p w14:paraId="0AD6D665" w14:textId="77777777" w:rsidR="00E4188D" w:rsidRPr="00646C85" w:rsidRDefault="00E4188D" w:rsidP="00E4188D">
      <w:pPr>
        <w:pStyle w:val="Amain"/>
      </w:pPr>
      <w:r w:rsidRPr="00646C85">
        <w:lastRenderedPageBreak/>
        <w:tab/>
        <w:t>(3)</w:t>
      </w:r>
      <w:r w:rsidRPr="00646C85">
        <w:tab/>
        <w:t>The commission may accept a person’s human rights complaint without requiring the person to comply with subsection (2) if—</w:t>
      </w:r>
    </w:p>
    <w:p w14:paraId="6EEB8F98" w14:textId="77777777" w:rsidR="00E4188D" w:rsidRPr="00646C85" w:rsidRDefault="00E4188D" w:rsidP="00E4188D">
      <w:pPr>
        <w:pStyle w:val="Apara"/>
      </w:pPr>
      <w:r w:rsidRPr="00646C85">
        <w:tab/>
        <w:t>(a)</w:t>
      </w:r>
      <w:r w:rsidRPr="00646C85">
        <w:tab/>
        <w:t>the person makes another complaint under this Act in relation to—</w:t>
      </w:r>
    </w:p>
    <w:p w14:paraId="5DF0AF2E" w14:textId="77777777" w:rsidR="00E4188D" w:rsidRPr="00646C85" w:rsidRDefault="00E4188D" w:rsidP="00E4188D">
      <w:pPr>
        <w:pStyle w:val="Asubpara"/>
      </w:pPr>
      <w:r w:rsidRPr="00646C85">
        <w:tab/>
        <w:t>(i)</w:t>
      </w:r>
      <w:r w:rsidRPr="00646C85">
        <w:tab/>
        <w:t>the same act that constitutes the contravention claimed; or</w:t>
      </w:r>
    </w:p>
    <w:p w14:paraId="757D6661" w14:textId="77777777" w:rsidR="00E4188D" w:rsidRPr="00646C85" w:rsidRDefault="00E4188D" w:rsidP="00E4188D">
      <w:pPr>
        <w:pStyle w:val="Asubpara"/>
      </w:pPr>
      <w:r w:rsidRPr="00646C85">
        <w:tab/>
        <w:t>(ii)</w:t>
      </w:r>
      <w:r w:rsidRPr="00646C85">
        <w:tab/>
        <w:t>substantially the same circumstances or subject matter of the contravention claimed; or</w:t>
      </w:r>
    </w:p>
    <w:p w14:paraId="66CD7BF1" w14:textId="77777777" w:rsidR="00E4188D" w:rsidRPr="00646C85" w:rsidRDefault="00E4188D" w:rsidP="00E4188D">
      <w:pPr>
        <w:pStyle w:val="Apara"/>
      </w:pPr>
      <w:r w:rsidRPr="00646C85">
        <w:tab/>
        <w:t>(b)</w:t>
      </w:r>
      <w:r w:rsidRPr="00646C85">
        <w:tab/>
        <w:t>the commission is satisfied on reasonable grounds that exceptional circumstances justify accepting the person’s human rights complaint.</w:t>
      </w:r>
    </w:p>
    <w:p w14:paraId="7418AB2F" w14:textId="77777777" w:rsidR="00E4188D" w:rsidRPr="00646C85" w:rsidRDefault="00E4188D" w:rsidP="00E4188D">
      <w:pPr>
        <w:pStyle w:val="Amain"/>
      </w:pPr>
      <w:r w:rsidRPr="00646C85">
        <w:tab/>
        <w:t>(4)</w:t>
      </w:r>
      <w:r w:rsidRPr="00646C85">
        <w:tab/>
        <w:t>In this section:</w:t>
      </w:r>
    </w:p>
    <w:p w14:paraId="716C13B8" w14:textId="77777777" w:rsidR="00E4188D" w:rsidRPr="00646C85" w:rsidRDefault="00E4188D" w:rsidP="00E4188D">
      <w:pPr>
        <w:pStyle w:val="aDef"/>
      </w:pPr>
      <w:r w:rsidRPr="00646C85">
        <w:rPr>
          <w:rStyle w:val="charBoldItals"/>
        </w:rPr>
        <w:t>relevant person</w:t>
      </w:r>
      <w:r w:rsidRPr="00646C85">
        <w:t>, for a complaint under subsection (2) (a), means the person complained about as if the complaint is a human rights complaint.</w:t>
      </w:r>
    </w:p>
    <w:p w14:paraId="5DECA288" w14:textId="77777777" w:rsidR="00001C25" w:rsidRDefault="00001C25">
      <w:pPr>
        <w:pStyle w:val="AH5Sec"/>
      </w:pPr>
      <w:bookmarkStart w:id="79" w:name="_Toc176871546"/>
      <w:r w:rsidRPr="0048411A">
        <w:rPr>
          <w:rStyle w:val="CharSectNo"/>
        </w:rPr>
        <w:t>42</w:t>
      </w:r>
      <w:r>
        <w:tab/>
        <w:t>What complaints may be made under this Act?</w:t>
      </w:r>
      <w:bookmarkEnd w:id="79"/>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7A5A4531"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8" w:tooltip="A1991-81" w:history="1">
        <w:r w:rsidRPr="0076224C">
          <w:rPr>
            <w:rStyle w:val="charCitHyperlinkItal"/>
          </w:rPr>
          <w:t>Discrimination Act</w:t>
        </w:r>
        <w:r w:rsidR="00D341EB">
          <w:rPr>
            <w:rStyle w:val="charCitHyperlinkItal"/>
          </w:rPr>
          <w:t> </w:t>
        </w:r>
        <w:r w:rsidRPr="0076224C">
          <w:rPr>
            <w:rStyle w:val="charCitHyperlinkItal"/>
          </w:rPr>
          <w:t>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5AF147F" w14:textId="2060A8D9" w:rsidR="0093356D" w:rsidRPr="00646C85" w:rsidRDefault="0093356D" w:rsidP="0093356D">
      <w:pPr>
        <w:pStyle w:val="Apara"/>
      </w:pPr>
      <w:r w:rsidRPr="00646C85">
        <w:tab/>
        <w:t>(</w:t>
      </w:r>
      <w:r>
        <w:t>e</w:t>
      </w:r>
      <w:r w:rsidRPr="00646C85">
        <w:t>)</w:t>
      </w:r>
      <w:r w:rsidRPr="00646C85">
        <w:tab/>
        <w:t>a human rights complaint;</w:t>
      </w:r>
    </w:p>
    <w:p w14:paraId="40038664" w14:textId="0CFB05E3" w:rsidR="00001C25" w:rsidRDefault="00001C25">
      <w:pPr>
        <w:pStyle w:val="Apara"/>
      </w:pPr>
      <w:r>
        <w:tab/>
        <w:t>(</w:t>
      </w:r>
      <w:r w:rsidR="0093356D">
        <w:t>f</w:t>
      </w:r>
      <w:r>
        <w:t>)</w:t>
      </w:r>
      <w:r>
        <w:tab/>
        <w:t>an older people service complaint;</w:t>
      </w:r>
    </w:p>
    <w:p w14:paraId="62477CD3" w14:textId="15DBE927" w:rsidR="00AE1092" w:rsidRDefault="00AE1092" w:rsidP="00AE1092">
      <w:pPr>
        <w:pStyle w:val="Apara"/>
      </w:pPr>
      <w:r w:rsidRPr="00CA266D">
        <w:tab/>
      </w:r>
      <w:r w:rsidRPr="004A29F0">
        <w:t>(</w:t>
      </w:r>
      <w:r w:rsidR="0093356D">
        <w:t>g</w:t>
      </w:r>
      <w:r w:rsidRPr="004A29F0">
        <w:t>)</w:t>
      </w:r>
      <w:r w:rsidRPr="00CA266D">
        <w:tab/>
        <w:t>a vulnerable person complaint;</w:t>
      </w:r>
    </w:p>
    <w:p w14:paraId="3F47550C" w14:textId="69774184" w:rsidR="009B6384" w:rsidRPr="005327CD" w:rsidRDefault="009B6384" w:rsidP="009B6384">
      <w:pPr>
        <w:pStyle w:val="Apara"/>
      </w:pPr>
      <w:r w:rsidRPr="005327CD">
        <w:tab/>
      </w:r>
      <w:r w:rsidRPr="004A29F0">
        <w:t>(</w:t>
      </w:r>
      <w:r w:rsidR="0093356D">
        <w:t>h</w:t>
      </w:r>
      <w:r w:rsidRPr="004A29F0">
        <w:t>)</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5D9325AA" w:rsidR="00804368" w:rsidRPr="0044154F" w:rsidRDefault="00804368" w:rsidP="00A56130">
      <w:pPr>
        <w:pStyle w:val="Apara"/>
      </w:pPr>
      <w:r w:rsidRPr="0044154F">
        <w:lastRenderedPageBreak/>
        <w:tab/>
      </w:r>
      <w:r w:rsidRPr="004A29F0">
        <w:t>(</w:t>
      </w:r>
      <w:r w:rsidR="0093356D">
        <w:t>i</w:t>
      </w:r>
      <w:r w:rsidRPr="004A29F0">
        <w:t>)</w:t>
      </w:r>
      <w:r w:rsidRPr="0044154F">
        <w:tab/>
        <w:t>a conversion practice complaint;</w:t>
      </w:r>
    </w:p>
    <w:p w14:paraId="6B8C83F7" w14:textId="2416425C" w:rsidR="00001C25" w:rsidRDefault="00001C25" w:rsidP="0011179E">
      <w:pPr>
        <w:pStyle w:val="Apara"/>
      </w:pPr>
      <w:r>
        <w:tab/>
      </w:r>
      <w:r w:rsidRPr="004A29F0">
        <w:t>(</w:t>
      </w:r>
      <w:r w:rsidR="0093356D">
        <w:t>j</w:t>
      </w:r>
      <w:r w:rsidRPr="004A29F0">
        <w:t>)</w:t>
      </w:r>
      <w:r>
        <w:tab/>
        <w:t xml:space="preserve">a complaint on a ground mentioned in the </w:t>
      </w:r>
      <w:hyperlink r:id="rId79" w:tooltip="A1997-125" w:history="1">
        <w:r w:rsidR="007D66D1" w:rsidRPr="007D66D1">
          <w:rPr>
            <w:rStyle w:val="charCitHyperlinkItal"/>
          </w:rPr>
          <w:t>Health Records (Privacy and Access) Act 1997</w:t>
        </w:r>
      </w:hyperlink>
      <w:r>
        <w:t>, section 18</w:t>
      </w:r>
      <w:r w:rsidR="00781F33">
        <w:t>;</w:t>
      </w:r>
    </w:p>
    <w:p w14:paraId="625E5C23" w14:textId="7FFD0992" w:rsidR="0011179E" w:rsidRPr="0085558E" w:rsidRDefault="0011179E" w:rsidP="00D341EB">
      <w:pPr>
        <w:pStyle w:val="Apara"/>
      </w:pPr>
      <w:r w:rsidRPr="0085558E">
        <w:tab/>
      </w:r>
      <w:r w:rsidRPr="004A29F0">
        <w:t>(</w:t>
      </w:r>
      <w:r w:rsidR="0093356D">
        <w:t>k</w:t>
      </w:r>
      <w:r w:rsidRPr="004A29F0">
        <w:t>)</w:t>
      </w:r>
      <w:r w:rsidRPr="0085558E">
        <w:tab/>
        <w:t xml:space="preserve">a complaint about an occupancy dispute (an </w:t>
      </w:r>
      <w:r w:rsidRPr="0085558E">
        <w:rPr>
          <w:rStyle w:val="charBoldItals"/>
        </w:rPr>
        <w:t>occupancy dispute complaint</w:t>
      </w:r>
      <w:r w:rsidRPr="0085558E">
        <w:t>).</w:t>
      </w:r>
    </w:p>
    <w:p w14:paraId="08AF885B" w14:textId="7325F3FC" w:rsidR="00E32F4C" w:rsidRPr="00743DAB" w:rsidRDefault="00E32F4C" w:rsidP="00D341EB">
      <w:pPr>
        <w:pStyle w:val="aNote"/>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w:t>
      </w:r>
      <w:r w:rsidR="00D341EB">
        <w:t xml:space="preserve"> </w:t>
      </w:r>
      <w:r w:rsidR="00270BD6">
        <w:t>94</w:t>
      </w:r>
      <w:r w:rsidR="00D341EB">
        <w:t xml:space="preserve">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650B1FFB"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80"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80" w:name="_Toc176871547"/>
      <w:r w:rsidRPr="0048411A">
        <w:rPr>
          <w:rStyle w:val="CharSectNo"/>
        </w:rPr>
        <w:t>43</w:t>
      </w:r>
      <w:r>
        <w:tab/>
        <w:t>Who may make a complaint under this Act?</w:t>
      </w:r>
      <w:bookmarkEnd w:id="80"/>
    </w:p>
    <w:p w14:paraId="438CDF3C" w14:textId="2040A400" w:rsidR="00001C25" w:rsidRDefault="00001C25" w:rsidP="00D341EB">
      <w:pPr>
        <w:pStyle w:val="Amain"/>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D341EB">
      <w:pPr>
        <w:pStyle w:val="Apara"/>
      </w:pPr>
      <w:r w:rsidRPr="0085558E">
        <w:tab/>
        <w:t>(h)</w:t>
      </w:r>
      <w:r w:rsidRPr="0085558E">
        <w:tab/>
        <w:t>if the complaint is an occupancy dispute complaint—an occupant under the occupancy agreement.</w:t>
      </w:r>
    </w:p>
    <w:p w14:paraId="408C192B" w14:textId="20C16C4B" w:rsidR="00001C25" w:rsidRDefault="00001C25" w:rsidP="00D341EB">
      <w:pPr>
        <w:pStyle w:val="aNote"/>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3B8BA392" w14:textId="21133EDE" w:rsidR="00D05526" w:rsidRPr="00646C85" w:rsidRDefault="00D05526" w:rsidP="00D05526">
      <w:pPr>
        <w:pStyle w:val="Amain"/>
      </w:pPr>
      <w:r w:rsidRPr="00646C85">
        <w:tab/>
        <w:t>(</w:t>
      </w:r>
      <w:r>
        <w:t>2</w:t>
      </w:r>
      <w:r w:rsidRPr="00646C85">
        <w:t>)</w:t>
      </w:r>
      <w:r w:rsidRPr="00646C85">
        <w:tab/>
        <w:t>For subsection (1) (a), if the complaint is a human rights complaint—an aggrieved person includes a person who would be aggrieved by the act.</w:t>
      </w:r>
    </w:p>
    <w:p w14:paraId="59AE5CA3" w14:textId="255747B9" w:rsidR="00A864DD" w:rsidRPr="0076224C" w:rsidRDefault="00A864DD" w:rsidP="00D341EB">
      <w:pPr>
        <w:pStyle w:val="Amain"/>
      </w:pPr>
      <w:r w:rsidRPr="0076224C">
        <w:tab/>
        <w:t>(</w:t>
      </w:r>
      <w:r w:rsidR="00D05526">
        <w:t>3</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57A0A6CA" w:rsidR="00001C25" w:rsidRDefault="00001C25">
      <w:pPr>
        <w:pStyle w:val="Amain"/>
      </w:pPr>
      <w:r>
        <w:tab/>
        <w:t>(</w:t>
      </w:r>
      <w:r w:rsidR="00D05526">
        <w:t>4</w:t>
      </w:r>
      <w:r>
        <w:t>)</w:t>
      </w:r>
      <w:r>
        <w:tab/>
        <w:t>To remove any doubt—</w:t>
      </w:r>
    </w:p>
    <w:p w14:paraId="4AF84F19" w14:textId="77777777" w:rsidR="00001C25" w:rsidRDefault="00001C25">
      <w:pPr>
        <w:pStyle w:val="Apara"/>
      </w:pPr>
      <w:r>
        <w:tab/>
        <w:t>(a)</w:t>
      </w:r>
      <w:r>
        <w:tab/>
        <w:t>no-one may be required to make a complaint; and</w:t>
      </w:r>
    </w:p>
    <w:p w14:paraId="32FF5391" w14:textId="53FB9A5B" w:rsidR="00001C25" w:rsidRDefault="00001C25" w:rsidP="00D341EB">
      <w:pPr>
        <w:pStyle w:val="Apara"/>
      </w:pPr>
      <w:r>
        <w:tab/>
        <w:t>(b)</w:t>
      </w:r>
      <w:r>
        <w:tab/>
        <w:t>an aggrieved person may make a complaint under subsection</w:t>
      </w:r>
      <w:r w:rsidR="00D341EB">
        <w:t xml:space="preserve"> </w:t>
      </w:r>
      <w:r>
        <w:t>(1)</w:t>
      </w:r>
      <w:r w:rsidR="00D341EB">
        <w:t xml:space="preserve"> </w:t>
      </w:r>
      <w:r>
        <w:t>(a) even though the person is under a legal disability (for example, if a child is aggrieved, the child may make a complaint); and</w:t>
      </w:r>
    </w:p>
    <w:p w14:paraId="0835A138" w14:textId="798E1E0F" w:rsidR="00001C25" w:rsidRDefault="00001C25">
      <w:pPr>
        <w:pStyle w:val="Apara"/>
      </w:pPr>
      <w:r>
        <w:lastRenderedPageBreak/>
        <w:tab/>
        <w:t>(c)</w:t>
      </w:r>
      <w:r>
        <w:tab/>
        <w:t>if a complaint is made under subsection (1)</w:t>
      </w:r>
      <w:r w:rsidR="00D341EB">
        <w:t xml:space="preserve"> </w:t>
      </w:r>
      <w:r>
        <w:t>(</w:t>
      </w:r>
      <w:r w:rsidR="00535F21">
        <w:t>g</w:t>
      </w:r>
      <w:r>
        <w:t>)—the complainant cannot require the complaint to be considered.</w:t>
      </w:r>
    </w:p>
    <w:p w14:paraId="0C769606" w14:textId="49762867" w:rsidR="00001C25" w:rsidRDefault="00001C25">
      <w:pPr>
        <w:pStyle w:val="Amain"/>
      </w:pPr>
      <w:r>
        <w:tab/>
        <w:t>(</w:t>
      </w:r>
      <w:r w:rsidR="00D05526">
        <w:t>5</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2FCBCFA2" w:rsidR="00001C25" w:rsidRDefault="00001C25" w:rsidP="00D341EB">
      <w:pPr>
        <w:pStyle w:val="Amain"/>
      </w:pPr>
      <w:r>
        <w:tab/>
        <w:t>(</w:t>
      </w:r>
      <w:r w:rsidR="00D05526">
        <w:t>6</w:t>
      </w:r>
      <w:r>
        <w:t>)</w:t>
      </w:r>
      <w:r>
        <w:tab/>
        <w:t>A person may act as the agent of the aggrieved person only if the person is—</w:t>
      </w:r>
    </w:p>
    <w:p w14:paraId="31E30E02" w14:textId="77777777" w:rsidR="00001C25" w:rsidRDefault="00001C25" w:rsidP="00D341EB">
      <w:pPr>
        <w:pStyle w:val="Apara"/>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257E55EB" w:rsidR="00A864DD" w:rsidRPr="0076224C" w:rsidRDefault="00A864DD" w:rsidP="00A864DD">
      <w:pPr>
        <w:pStyle w:val="Amain"/>
      </w:pPr>
      <w:r w:rsidRPr="0076224C">
        <w:tab/>
        <w:t>(</w:t>
      </w:r>
      <w:r w:rsidR="00D05526">
        <w:t>7</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304B8D9C" w:rsidR="00001C25" w:rsidRDefault="00001C25">
      <w:pPr>
        <w:pStyle w:val="Amain"/>
      </w:pPr>
      <w:r>
        <w:tab/>
        <w:t>(</w:t>
      </w:r>
      <w:r w:rsidR="00D05526">
        <w:t>8</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16576FC9" w:rsidR="00001C25" w:rsidRDefault="00001C25">
      <w:pPr>
        <w:pStyle w:val="Amain"/>
      </w:pPr>
      <w:r>
        <w:tab/>
        <w:t>(</w:t>
      </w:r>
      <w:r w:rsidR="00D05526">
        <w:t>9</w:t>
      </w:r>
      <w:r>
        <w:t>)</w:t>
      </w:r>
      <w:r>
        <w:tab/>
        <w:t>A single complaint may be made by or for 2 or more aggrieved people.</w:t>
      </w:r>
    </w:p>
    <w:p w14:paraId="21D86972" w14:textId="77777777" w:rsidR="00001C25" w:rsidRDefault="00001C25">
      <w:pPr>
        <w:pStyle w:val="AH5Sec"/>
      </w:pPr>
      <w:bookmarkStart w:id="81" w:name="_Toc176871548"/>
      <w:r w:rsidRPr="0048411A">
        <w:rPr>
          <w:rStyle w:val="CharSectNo"/>
        </w:rPr>
        <w:t>44</w:t>
      </w:r>
      <w:r>
        <w:tab/>
        <w:t>Complaint to be in writing</w:t>
      </w:r>
      <w:bookmarkEnd w:id="81"/>
    </w:p>
    <w:p w14:paraId="0651F935" w14:textId="77777777" w:rsidR="00001C25" w:rsidRDefault="00001C25" w:rsidP="00D341EB">
      <w:pPr>
        <w:pStyle w:val="Amain"/>
      </w:pPr>
      <w:r>
        <w:tab/>
        <w:t>(1)</w:t>
      </w:r>
      <w:r>
        <w:tab/>
        <w:t>A complaint must—</w:t>
      </w:r>
    </w:p>
    <w:p w14:paraId="11D221FA" w14:textId="77777777" w:rsidR="00001C25" w:rsidRDefault="00001C25" w:rsidP="00D341EB">
      <w:pPr>
        <w:pStyle w:val="Apara"/>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lastRenderedPageBreak/>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2C42C973"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81" w:tooltip="A1991-81" w:history="1">
        <w:r w:rsidRPr="0076224C">
          <w:rPr>
            <w:rStyle w:val="charCitHyperlinkItal"/>
          </w:rPr>
          <w:t>Discrimination Act 1991</w:t>
        </w:r>
      </w:hyperlink>
      <w:r w:rsidRPr="0076224C">
        <w:t>, s</w:t>
      </w:r>
      <w:r w:rsidR="00D341EB">
        <w:t xml:space="preserve"> </w:t>
      </w:r>
      <w:r w:rsidRPr="0076224C">
        <w:t>8).</w:t>
      </w:r>
    </w:p>
    <w:p w14:paraId="37594C4A" w14:textId="77777777" w:rsidR="00001C25" w:rsidRDefault="00001C25" w:rsidP="00D341EB">
      <w:pPr>
        <w:pStyle w:val="Amain"/>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D341EB">
      <w:pPr>
        <w:pStyle w:val="aExamINumss"/>
      </w:pPr>
      <w:r>
        <w:t>1</w:t>
      </w:r>
      <w:r>
        <w:tab/>
        <w:t>if the person cannot put the complaint in writing</w:t>
      </w:r>
    </w:p>
    <w:p w14:paraId="66549836" w14:textId="77777777" w:rsidR="00001C25" w:rsidRDefault="00001C25" w:rsidP="00D341EB">
      <w:pPr>
        <w:pStyle w:val="aExamINumss"/>
      </w:pPr>
      <w:r>
        <w:t>2</w:t>
      </w:r>
      <w:r>
        <w:tab/>
        <w:t>if the person has difficulty putting the complaint in writing</w:t>
      </w:r>
    </w:p>
    <w:p w14:paraId="56602D47" w14:textId="77777777" w:rsidR="00A04598" w:rsidRPr="00CF40AE" w:rsidRDefault="00A04598" w:rsidP="00D341EB">
      <w:pPr>
        <w:pStyle w:val="Amain"/>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2" w:name="_Toc176871549"/>
      <w:r w:rsidRPr="0048411A">
        <w:rPr>
          <w:rStyle w:val="CharSectNo"/>
        </w:rPr>
        <w:t>45</w:t>
      </w:r>
      <w:r>
        <w:tab/>
        <w:t>Commission’s obligation to be prompt and efficient</w:t>
      </w:r>
      <w:bookmarkEnd w:id="82"/>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D341EB">
      <w:pPr>
        <w:pStyle w:val="Apara"/>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6F1992B1"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2"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D341EB">
      <w:pPr>
        <w:pStyle w:val="Apara"/>
      </w:pPr>
      <w:r>
        <w:tab/>
        <w:t>(</w:t>
      </w:r>
      <w:r w:rsidR="00C551EE">
        <w:t>h</w:t>
      </w:r>
      <w:r>
        <w:t>)</w:t>
      </w:r>
      <w:r>
        <w:tab/>
        <w:t>tell the complainant, in writing, how consideration of the complaint by the commission is progressing not later than—</w:t>
      </w:r>
    </w:p>
    <w:p w14:paraId="128ADADD" w14:textId="52CB9C56" w:rsidR="009607CF" w:rsidRDefault="009607CF" w:rsidP="00D341EB">
      <w:pPr>
        <w:pStyle w:val="Asubpara"/>
      </w:pPr>
      <w:r>
        <w:tab/>
        <w:t>(i)</w:t>
      </w:r>
      <w:r>
        <w:tab/>
        <w:t>6</w:t>
      </w:r>
      <w:r w:rsidR="00D341EB">
        <w:t xml:space="preserve"> </w:t>
      </w:r>
      <w:r>
        <w:t xml:space="preserve">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D341EB">
      <w:pPr>
        <w:pStyle w:val="Apara"/>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302A8E84" w:rsidR="009607CF" w:rsidRPr="00E2056F" w:rsidRDefault="009607CF" w:rsidP="00D341EB">
      <w:pPr>
        <w:pStyle w:val="aExamINumpar"/>
        <w:ind w:left="2002" w:hanging="403"/>
      </w:pPr>
      <w:r w:rsidRPr="00E2056F">
        <w:t>1</w:t>
      </w:r>
      <w:r w:rsidRPr="00E2056F">
        <w:tab/>
        <w:t>A complainant tells the commission that she is going overseas for 3</w:t>
      </w:r>
      <w:r w:rsidR="00D341EB">
        <w:t> </w:t>
      </w:r>
      <w:r w:rsidRPr="00E2056F">
        <w:t>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D341EB">
      <w:pPr>
        <w:pStyle w:val="Amain"/>
      </w:pPr>
      <w:r>
        <w:tab/>
        <w:t>(3)</w:t>
      </w:r>
      <w:r>
        <w:tab/>
        <w:t>However, the commission need not consider a complaint if satisfied that—</w:t>
      </w:r>
    </w:p>
    <w:p w14:paraId="5DE0D96B" w14:textId="77777777" w:rsidR="00001C25" w:rsidRDefault="00001C25" w:rsidP="00D341EB">
      <w:pPr>
        <w:pStyle w:val="Apara"/>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5FC4BC0A"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3"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1160756A" w14:textId="77777777" w:rsidR="00754B55" w:rsidRPr="008A13BA" w:rsidRDefault="00754B55" w:rsidP="00754B55">
      <w:pPr>
        <w:pStyle w:val="Amain"/>
      </w:pPr>
      <w:r w:rsidRPr="008A13BA">
        <w:tab/>
        <w:t>(5)</w:t>
      </w:r>
      <w:r w:rsidRPr="008A13BA">
        <w:tab/>
        <w:t>Also, for a commission-initiated consideration of a vulnerable person complaint, the commission—</w:t>
      </w:r>
    </w:p>
    <w:p w14:paraId="3C851A35" w14:textId="77777777" w:rsidR="00754B55" w:rsidRPr="008A13BA" w:rsidRDefault="00754B55" w:rsidP="00754B55">
      <w:pPr>
        <w:pStyle w:val="Apara"/>
      </w:pPr>
      <w:r w:rsidRPr="008A13BA">
        <w:tab/>
        <w:t>(a)</w:t>
      </w:r>
      <w:r w:rsidRPr="008A13BA">
        <w:tab/>
        <w:t>for subsection (2) (b)—may tell the person who made the complaint orally; and</w:t>
      </w:r>
    </w:p>
    <w:p w14:paraId="594B2DA8" w14:textId="77777777" w:rsidR="00754B55" w:rsidRPr="008A13BA" w:rsidRDefault="00754B55" w:rsidP="00754B55">
      <w:pPr>
        <w:pStyle w:val="Apara"/>
      </w:pPr>
      <w:r w:rsidRPr="008A13BA">
        <w:tab/>
        <w:t>(b)</w:t>
      </w:r>
      <w:r w:rsidRPr="008A13BA">
        <w:tab/>
        <w:t>for subsection (2) (c), if the commission decides that it is not appropriate, because of the risk to the vulnerable person, to tell either the complainant or the person complained about—need not tell that person.</w:t>
      </w:r>
    </w:p>
    <w:p w14:paraId="7B49A0CD" w14:textId="77777777" w:rsidR="00001C25" w:rsidRDefault="00001C25">
      <w:pPr>
        <w:pStyle w:val="AH5Sec"/>
      </w:pPr>
      <w:bookmarkStart w:id="83" w:name="_Toc176871550"/>
      <w:r w:rsidRPr="0048411A">
        <w:rPr>
          <w:rStyle w:val="CharSectNo"/>
        </w:rPr>
        <w:t>46</w:t>
      </w:r>
      <w:r>
        <w:tab/>
        <w:t>Complainant’s obligations in relation to complaint</w:t>
      </w:r>
      <w:bookmarkEnd w:id="83"/>
    </w:p>
    <w:p w14:paraId="52AAC32B" w14:textId="77777777" w:rsidR="00001C25" w:rsidRDefault="00001C25" w:rsidP="00B87173">
      <w:pPr>
        <w:pStyle w:val="Amainreturn"/>
        <w:rPr>
          <w:lang w:val="en-US"/>
        </w:rPr>
      </w:pPr>
      <w:r>
        <w:rPr>
          <w:lang w:val="en-US"/>
        </w:rPr>
        <w:t>The complainant for a complaint must—</w:t>
      </w:r>
    </w:p>
    <w:p w14:paraId="7C0E3BA2" w14:textId="77777777" w:rsidR="00001C25" w:rsidRDefault="00001C25" w:rsidP="00B87173">
      <w:pPr>
        <w:pStyle w:val="Apara"/>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lastRenderedPageBreak/>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48411A" w:rsidRDefault="00001C25">
      <w:pPr>
        <w:pStyle w:val="AH3Div"/>
      </w:pPr>
      <w:bookmarkStart w:id="84" w:name="_Toc176871551"/>
      <w:r w:rsidRPr="0048411A">
        <w:rPr>
          <w:rStyle w:val="CharDivNo"/>
        </w:rPr>
        <w:lastRenderedPageBreak/>
        <w:t>Division 4.2</w:t>
      </w:r>
      <w:r>
        <w:tab/>
      </w:r>
      <w:r w:rsidRPr="0048411A">
        <w:rPr>
          <w:rStyle w:val="CharDivText"/>
        </w:rPr>
        <w:t>Dealing with complaints</w:t>
      </w:r>
      <w:bookmarkEnd w:id="84"/>
    </w:p>
    <w:p w14:paraId="20B38778" w14:textId="77777777" w:rsidR="00001C25" w:rsidRPr="007D66D1" w:rsidRDefault="00001C25">
      <w:pPr>
        <w:pStyle w:val="aNote"/>
        <w:rPr>
          <w:rStyle w:val="charItals"/>
        </w:rPr>
      </w:pPr>
      <w:r w:rsidRPr="007D66D1">
        <w:rPr>
          <w:rStyle w:val="charItals"/>
        </w:rPr>
        <w:t>Note to div 4.2</w:t>
      </w:r>
    </w:p>
    <w:p w14:paraId="2260CBC1" w14:textId="6960DB07" w:rsidR="00001C25" w:rsidRDefault="00001C25">
      <w:pPr>
        <w:pStyle w:val="aNote"/>
        <w:ind w:left="1083" w:firstLine="0"/>
      </w:pPr>
      <w:r>
        <w:t>The commission must close certain complaints.  For example, the commission must close a complaint that is frivolous or vexatious, or a complaint that has been or is being dealt with by a court or tribunal (see s</w:t>
      </w:r>
      <w:r w:rsidR="00D341EB">
        <w:t xml:space="preserve"> </w:t>
      </w:r>
      <w:r>
        <w:t>78</w:t>
      </w:r>
      <w:r w:rsidR="00D341EB">
        <w:t xml:space="preserve"> </w:t>
      </w:r>
      <w:r>
        <w:t xml:space="preserve">(2), esp par (c) (ii) and (iii)). </w:t>
      </w:r>
    </w:p>
    <w:p w14:paraId="767577B0" w14:textId="77777777" w:rsidR="00001C25" w:rsidRDefault="00001C25" w:rsidP="00B44E64">
      <w:pPr>
        <w:pStyle w:val="AH5Sec"/>
      </w:pPr>
      <w:bookmarkStart w:id="85" w:name="_Toc176871552"/>
      <w:r w:rsidRPr="0048411A">
        <w:rPr>
          <w:rStyle w:val="CharSectNo"/>
        </w:rPr>
        <w:t>47</w:t>
      </w:r>
      <w:r>
        <w:tab/>
        <w:t>Outline—div 4.2</w:t>
      </w:r>
      <w:bookmarkEnd w:id="85"/>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rsidP="00B87173">
      <w:pPr>
        <w:pStyle w:val="Amain"/>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27932DE6" w:rsidR="00001C25" w:rsidRDefault="00001C25">
      <w:pPr>
        <w:pStyle w:val="Amain"/>
      </w:pPr>
      <w:r>
        <w:tab/>
        <w:t>(3)</w:t>
      </w:r>
      <w:r>
        <w:tab/>
        <w:t>Complaints need not go through the steps mentioned in subsection</w:t>
      </w:r>
      <w:r w:rsidR="00D341EB">
        <w:t xml:space="preserve"> </w:t>
      </w:r>
      <w:r>
        <w:t>(2) in the order they appear in that subsection.</w:t>
      </w:r>
    </w:p>
    <w:p w14:paraId="149D0D00" w14:textId="4C1FF8A2" w:rsidR="00001C25" w:rsidRDefault="00001C25" w:rsidP="00B87173">
      <w:pPr>
        <w:pStyle w:val="Amain"/>
      </w:pPr>
      <w:r>
        <w:tab/>
        <w:t>(4)</w:t>
      </w:r>
      <w:r>
        <w:tab/>
        <w:t>Also, a complaint may be referred to another entity unde</w:t>
      </w:r>
      <w:r w:rsidR="003C7317">
        <w:t>r section</w:t>
      </w:r>
      <w:r w:rsidR="00D341EB">
        <w:t xml:space="preserve"> </w:t>
      </w:r>
      <w:r w:rsidR="003C7317">
        <w:t>52</w:t>
      </w:r>
      <w:r>
        <w:t>A (Referral to appropriate statutory office-holder).</w:t>
      </w:r>
    </w:p>
    <w:p w14:paraId="6808795C" w14:textId="48BA177E"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4" w:tooltip="http://www.legislation.act.gov.au/a/db_39269/default.asp" w:history="1">
        <w:r w:rsidR="00E93336" w:rsidRPr="00EE3D86">
          <w:rPr>
            <w:rStyle w:val="charCitHyperlinkItal"/>
          </w:rPr>
          <w:t>Health Practitioner Regulation National Law</w:t>
        </w:r>
        <w:r w:rsidR="00BD60E4">
          <w:rPr>
            <w:rStyle w:val="charCitHyperlinkItal"/>
          </w:rPr>
          <w:t xml:space="preserve"> </w:t>
        </w:r>
        <w:r w:rsidR="00E93336" w:rsidRPr="00EE3D86">
          <w:rPr>
            <w:rStyle w:val="charCitHyperlinkItal"/>
          </w:rPr>
          <w:t>(ACT)</w:t>
        </w:r>
      </w:hyperlink>
      <w:r w:rsidRPr="007D66D1">
        <w:rPr>
          <w:rStyle w:val="charItals"/>
        </w:rPr>
        <w:t>,</w:t>
      </w:r>
      <w:r w:rsidRPr="003E1992">
        <w:t xml:space="preserve"> s</w:t>
      </w:r>
      <w:r w:rsidR="00D341EB">
        <w:t xml:space="preserve"> </w:t>
      </w:r>
      <w:r w:rsidRPr="003E1992">
        <w:t>15</w:t>
      </w:r>
      <w:r w:rsidRPr="00191672">
        <w:t>0)</w:t>
      </w:r>
      <w:r w:rsidRPr="003E1992">
        <w:t>.</w:t>
      </w:r>
    </w:p>
    <w:p w14:paraId="2824BFC0" w14:textId="77777777" w:rsidR="00001C25" w:rsidRDefault="00001C25" w:rsidP="003C7317">
      <w:pPr>
        <w:pStyle w:val="AH5Sec"/>
      </w:pPr>
      <w:bookmarkStart w:id="86" w:name="_Toc176871553"/>
      <w:r w:rsidRPr="0048411A">
        <w:rPr>
          <w:rStyle w:val="CharSectNo"/>
        </w:rPr>
        <w:lastRenderedPageBreak/>
        <w:t>48</w:t>
      </w:r>
      <w:r>
        <w:tab/>
        <w:t>Consideration without complaint or appropriate complainant</w:t>
      </w:r>
      <w:bookmarkEnd w:id="86"/>
    </w:p>
    <w:p w14:paraId="24DCEFDC" w14:textId="23260F39" w:rsidR="00001C25" w:rsidRDefault="00001C25">
      <w:pPr>
        <w:pStyle w:val="Amain"/>
      </w:pPr>
      <w:r>
        <w:tab/>
        <w:t>(1)</w:t>
      </w:r>
      <w:r>
        <w:tab/>
        <w:t>The commission may, on its own initiative, consider (by a</w:t>
      </w:r>
      <w:r w:rsidR="00B87173">
        <w:t>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rsidP="00B87173">
      <w:pPr>
        <w:pStyle w:val="Apara"/>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rsidP="00B87173">
      <w:pPr>
        <w:pStyle w:val="aExamss"/>
      </w:pPr>
      <w:r>
        <w:t>The commission may consider an issue of public interest or public safety that relates to its functions.</w:t>
      </w:r>
    </w:p>
    <w:p w14:paraId="31A2E830" w14:textId="79D29B56"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w:t>
      </w:r>
      <w:r w:rsidR="00D341EB">
        <w:t xml:space="preserve"> </w:t>
      </w:r>
      <w:r w:rsidR="007B6FA2">
        <w:t>94</w:t>
      </w:r>
      <w:r w:rsidR="00D341EB">
        <w:t xml:space="preserve"> </w:t>
      </w:r>
      <w:r w:rsidRPr="00743DAB">
        <w:t>(2)).</w:t>
      </w:r>
    </w:p>
    <w:p w14:paraId="51B25260" w14:textId="77777777" w:rsidR="00872683" w:rsidRPr="00A9130F" w:rsidRDefault="00872683" w:rsidP="00B87173">
      <w:pPr>
        <w:pStyle w:val="aNote"/>
      </w:pPr>
      <w:r w:rsidRPr="00A9130F">
        <w:rPr>
          <w:rStyle w:val="charItals"/>
        </w:rPr>
        <w:t>Note 2</w:t>
      </w:r>
      <w:r w:rsidRPr="00A9130F">
        <w:rPr>
          <w:rStyle w:val="charItals"/>
        </w:rPr>
        <w:tab/>
      </w:r>
      <w:r w:rsidRPr="00A9130F">
        <w:t>The commission—</w:t>
      </w:r>
    </w:p>
    <w:p w14:paraId="410F1E04" w14:textId="546155BA" w:rsidR="00872683" w:rsidRPr="00A9130F" w:rsidRDefault="00872683" w:rsidP="00B87173">
      <w:pPr>
        <w:pStyle w:val="aNotePara"/>
      </w:pPr>
      <w:r w:rsidRPr="00A9130F">
        <w:tab/>
        <w:t>(a)</w:t>
      </w:r>
      <w:r w:rsidRPr="00A9130F">
        <w:tab/>
        <w:t xml:space="preserve">must consult with the inspector of correctional services in relation to any commission-initiated consideration involving a detainee or correctional centre or service (see </w:t>
      </w:r>
      <w:hyperlink r:id="rId85" w:tooltip="A2017-47" w:history="1">
        <w:r w:rsidRPr="00872683">
          <w:rPr>
            <w:rStyle w:val="charCitHyperlinkItal"/>
          </w:rPr>
          <w:t>Inspector of Correctional Services Act 2017</w:t>
        </w:r>
      </w:hyperlink>
      <w:r w:rsidRPr="00A9130F">
        <w:t>, s 33); and</w:t>
      </w:r>
    </w:p>
    <w:p w14:paraId="7BFF63EE" w14:textId="0EF73860" w:rsidR="00872683" w:rsidRPr="00A9130F" w:rsidRDefault="00872683" w:rsidP="00B87173">
      <w:pPr>
        <w:pStyle w:val="aNotePara"/>
      </w:pPr>
      <w:r w:rsidRPr="00A9130F">
        <w:tab/>
        <w:t>(b)</w:t>
      </w:r>
      <w:r w:rsidRPr="00A9130F">
        <w:tab/>
        <w:t xml:space="preserve">may refer a matter to the inspector if the commission reasonably believes the matter can be more appropriately dealt with by the inspector (see </w:t>
      </w:r>
      <w:hyperlink r:id="rId86" w:tooltip="A2017-47" w:history="1">
        <w:r w:rsidRPr="00872683">
          <w:rPr>
            <w:rStyle w:val="charCitHyperlinkItal"/>
          </w:rPr>
          <w:t>Inspector of Correctional Services Act 2017</w:t>
        </w:r>
      </w:hyperlink>
      <w:r w:rsidRPr="00A9130F">
        <w:t>, s 34).</w:t>
      </w:r>
    </w:p>
    <w:p w14:paraId="0FA9918F" w14:textId="6324C597" w:rsidR="00001C25" w:rsidRDefault="00001C25">
      <w:pPr>
        <w:pStyle w:val="Amain"/>
      </w:pPr>
      <w:r>
        <w:tab/>
        <w:t>(2)</w:t>
      </w:r>
      <w:r>
        <w:tab/>
        <w:t>The commission may, on its own initiative, also consider (by a</w:t>
      </w:r>
      <w:r w:rsidR="00B87173">
        <w:t>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w:t>
      </w:r>
      <w:r w:rsidR="009B6384" w:rsidRPr="00387AC1">
        <w:rPr>
          <w:lang w:eastAsia="en-AU"/>
        </w:rPr>
        <w:t>laint</w:t>
      </w:r>
      <w:r w:rsidR="00BD60E4" w:rsidRPr="00387AC1">
        <w:t>, victims rights complaint or vulnerable person complaint</w:t>
      </w:r>
      <w:r w:rsidRPr="00387AC1">
        <w:t>, i</w:t>
      </w:r>
      <w:r>
        <w:t>f—</w:t>
      </w:r>
    </w:p>
    <w:p w14:paraId="7741C43B" w14:textId="13528D8B" w:rsidR="00001C25" w:rsidRDefault="00001C25">
      <w:pPr>
        <w:pStyle w:val="Apara"/>
      </w:pPr>
      <w:r>
        <w:tab/>
        <w:t>(a)</w:t>
      </w:r>
      <w:r>
        <w:tab/>
        <w:t>the person who made the complaint could not have made the complaint under section 43 (1) (a) to</w:t>
      </w:r>
      <w:r w:rsidR="00D341EB">
        <w:t xml:space="preserve"> </w:t>
      </w:r>
      <w:r>
        <w:t>(d); and</w:t>
      </w:r>
    </w:p>
    <w:p w14:paraId="31120EDC" w14:textId="3ECD67C8" w:rsidR="00001C25" w:rsidRDefault="00001C25" w:rsidP="00323BCD">
      <w:pPr>
        <w:pStyle w:val="Apara"/>
        <w:keepNext/>
      </w:pPr>
      <w:r>
        <w:lastRenderedPageBreak/>
        <w:tab/>
        <w:t>(b)</w:t>
      </w:r>
      <w:r>
        <w:tab/>
        <w:t>the commission does not approve the person under section</w:t>
      </w:r>
      <w:r w:rsidR="00B87173">
        <w:t> </w:t>
      </w:r>
      <w:r>
        <w:t>43</w:t>
      </w:r>
      <w:r w:rsidR="00B87173">
        <w:t> </w:t>
      </w:r>
      <w:r>
        <w:t>(1) (e) to make the complaint for the aggrieved person.</w:t>
      </w:r>
    </w:p>
    <w:p w14:paraId="1CD0D87A" w14:textId="6F4728E8" w:rsidR="00001C25" w:rsidRDefault="00001C25" w:rsidP="00323BCD">
      <w:pPr>
        <w:pStyle w:val="aNote"/>
        <w:keepNext/>
        <w:keepLines/>
      </w:pPr>
      <w:r w:rsidRPr="007D66D1">
        <w:rPr>
          <w:rStyle w:val="charItals"/>
        </w:rPr>
        <w:t>Note</w:t>
      </w:r>
      <w:r w:rsidRPr="007D66D1">
        <w:rPr>
          <w:rStyle w:val="charItals"/>
        </w:rPr>
        <w:tab/>
      </w:r>
      <w:r>
        <w:t>Under s 43 (1) (a) to</w:t>
      </w:r>
      <w:r w:rsidR="00D341EB">
        <w:t xml:space="preserve"> </w:t>
      </w:r>
      <w:r>
        <w:t>(e),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rsidP="00B87173">
      <w:pPr>
        <w:pStyle w:val="Apara"/>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rsidP="00B87173">
      <w:pPr>
        <w:pStyle w:val="Amain"/>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7" w:name="_Toc176871554"/>
      <w:r w:rsidRPr="0048411A">
        <w:rPr>
          <w:rStyle w:val="CharSectNo"/>
        </w:rPr>
        <w:lastRenderedPageBreak/>
        <w:t>49</w:t>
      </w:r>
      <w:r>
        <w:tab/>
        <w:t>Treatment of complaint if complaint dealt with as commission-initiated consideration</w:t>
      </w:r>
      <w:bookmarkEnd w:id="87"/>
    </w:p>
    <w:p w14:paraId="61B038B3" w14:textId="0FA86C79" w:rsidR="00001C25" w:rsidRDefault="00001C25">
      <w:pPr>
        <w:pStyle w:val="Amain"/>
      </w:pPr>
      <w:r>
        <w:tab/>
        <w:t>(1)</w:t>
      </w:r>
      <w:r>
        <w:tab/>
        <w:t>This section applies if the commission decides to consider a complaint by commission-initiated consideration under section</w:t>
      </w:r>
      <w:r w:rsidR="00B87173">
        <w:t> </w:t>
      </w:r>
      <w:r>
        <w:t>48</w:t>
      </w:r>
      <w:r w:rsidR="00B87173">
        <w:t> </w:t>
      </w:r>
      <w:r>
        <w:t>(2).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3499BEA7" w:rsidR="00001C25" w:rsidRDefault="00001C25" w:rsidP="00B87173">
      <w:pPr>
        <w:pStyle w:val="Amain"/>
      </w:pPr>
      <w:r>
        <w:tab/>
        <w:t>(3)</w:t>
      </w:r>
      <w:r>
        <w:tab/>
        <w:t>However, the commission continues to have the same obligations under section</w:t>
      </w:r>
      <w:r w:rsidR="00D341EB">
        <w:t xml:space="preserve"> </w:t>
      </w:r>
      <w:r>
        <w:t>45</w:t>
      </w:r>
      <w:r w:rsidR="00D341EB">
        <w:t xml:space="preserve"> </w:t>
      </w:r>
      <w:r>
        <w:t>(2)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8" w:name="_Toc176871555"/>
      <w:r w:rsidRPr="0048411A">
        <w:rPr>
          <w:rStyle w:val="CharSectNo"/>
        </w:rPr>
        <w:t>51</w:t>
      </w:r>
      <w:r>
        <w:tab/>
        <w:t>Referring complaints for conciliation</w:t>
      </w:r>
      <w:bookmarkEnd w:id="88"/>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03D7F3EA" w:rsidR="00001C25" w:rsidRPr="00F05533" w:rsidRDefault="00001C25" w:rsidP="00C74056">
      <w:pPr>
        <w:pStyle w:val="AH5Sec"/>
      </w:pPr>
      <w:bookmarkStart w:id="89" w:name="_Toc176871556"/>
      <w:r w:rsidRPr="0048411A">
        <w:rPr>
          <w:rStyle w:val="CharSectNo"/>
        </w:rPr>
        <w:t>51A</w:t>
      </w:r>
      <w:r>
        <w:tab/>
      </w:r>
      <w:r w:rsidR="00711106" w:rsidRPr="00F05533">
        <w:t>Referral of advocacy matters—children and young people</w:t>
      </w:r>
      <w:bookmarkEnd w:id="89"/>
    </w:p>
    <w:p w14:paraId="4948D936" w14:textId="2F8A250F" w:rsidR="00001C25" w:rsidRDefault="00001C25" w:rsidP="00B87173">
      <w:pPr>
        <w:pStyle w:val="Amain"/>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B87173">
      <w:pPr>
        <w:pStyle w:val="Apara"/>
      </w:pPr>
      <w:r>
        <w:tab/>
        <w:t>(a)</w:t>
      </w:r>
      <w:r>
        <w:tab/>
        <w:t>the complaint relates to a child or young person; and</w:t>
      </w:r>
    </w:p>
    <w:p w14:paraId="4515B421" w14:textId="06F2D580" w:rsidR="00001C25" w:rsidRDefault="00001C25">
      <w:pPr>
        <w:pStyle w:val="Apara"/>
      </w:pPr>
      <w:r>
        <w:tab/>
        <w:t>(b)</w:t>
      </w:r>
      <w:r>
        <w:tab/>
        <w:t xml:space="preserve">the </w:t>
      </w:r>
      <w:r w:rsidR="00540491">
        <w:t>director</w:t>
      </w:r>
      <w:r w:rsidR="00540491">
        <w:noBreakHyphen/>
        <w:t>general</w:t>
      </w:r>
      <w:r>
        <w:t xml:space="preserve"> under the </w:t>
      </w:r>
      <w:hyperlink r:id="rId87" w:tooltip="A2008-19" w:history="1">
        <w:r w:rsidR="007D66D1" w:rsidRPr="007D66D1">
          <w:rPr>
            <w:rStyle w:val="charCitHyperlinkItal"/>
          </w:rPr>
          <w:t>Children and Young People Act</w:t>
        </w:r>
        <w:r w:rsidR="00B87173">
          <w:rPr>
            <w:rStyle w:val="charCitHyperlinkItal"/>
          </w:rPr>
          <w:t> </w:t>
        </w:r>
        <w:r w:rsidR="007D66D1" w:rsidRPr="007D66D1">
          <w:rPr>
            <w:rStyle w:val="charCitHyperlinkItal"/>
          </w:rPr>
          <w:t>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784291B8" w14:textId="77777777" w:rsidR="008A4569" w:rsidRPr="00F05533" w:rsidRDefault="008A4569" w:rsidP="008A4569">
      <w:pPr>
        <w:pStyle w:val="AH5Sec"/>
      </w:pPr>
      <w:bookmarkStart w:id="90" w:name="_Toc176871557"/>
      <w:r w:rsidRPr="0048411A">
        <w:rPr>
          <w:rStyle w:val="CharSectNo"/>
        </w:rPr>
        <w:t>51B</w:t>
      </w:r>
      <w:r w:rsidRPr="00F05533">
        <w:tab/>
        <w:t>Referral of advocacy matters—vulnerable people</w:t>
      </w:r>
      <w:bookmarkEnd w:id="90"/>
    </w:p>
    <w:p w14:paraId="2CDD3D46" w14:textId="77777777" w:rsidR="008A4569" w:rsidRPr="00F05533" w:rsidRDefault="008A4569" w:rsidP="008A4569">
      <w:pPr>
        <w:pStyle w:val="Amain"/>
      </w:pPr>
      <w:r w:rsidRPr="00F05533">
        <w:tab/>
        <w:t>(1)</w:t>
      </w:r>
      <w:r w:rsidRPr="00F05533">
        <w:tab/>
        <w:t>The disability and community services commissioner may, at any time, refer a vulnerable person complaint, or a matter that forms part of the complaint, to the public advocate for advocacy if satisfied it is appropriate.</w:t>
      </w:r>
    </w:p>
    <w:p w14:paraId="794C93AF" w14:textId="71641344" w:rsidR="008A4569" w:rsidRPr="00F05533" w:rsidRDefault="008A4569" w:rsidP="008A4569">
      <w:pPr>
        <w:pStyle w:val="Amain"/>
        <w:rPr>
          <w:rStyle w:val="CharSectNo"/>
        </w:rPr>
      </w:pPr>
      <w:r w:rsidRPr="00F05533">
        <w:tab/>
        <w:t>(2)</w:t>
      </w:r>
      <w:r w:rsidRPr="00F05533">
        <w:tab/>
        <w:t>The disability and community services commissioner may continue to consider a complaint that has been referred, or part of which has been referred, for advocacy.</w:t>
      </w:r>
    </w:p>
    <w:p w14:paraId="5E8E86D1" w14:textId="0C50229D" w:rsidR="00001C25" w:rsidRPr="00F05533" w:rsidRDefault="00001C25" w:rsidP="00F85558">
      <w:pPr>
        <w:pStyle w:val="AH5Sec"/>
      </w:pPr>
      <w:bookmarkStart w:id="91" w:name="_Toc176871558"/>
      <w:r w:rsidRPr="0048411A">
        <w:rPr>
          <w:rStyle w:val="CharSectNo"/>
        </w:rPr>
        <w:lastRenderedPageBreak/>
        <w:t>52</w:t>
      </w:r>
      <w:r w:rsidRPr="00F05533">
        <w:tab/>
        <w:t>Considering complaints</w:t>
      </w:r>
      <w:bookmarkEnd w:id="91"/>
    </w:p>
    <w:p w14:paraId="1CD6E216" w14:textId="77777777" w:rsidR="00001C25" w:rsidRDefault="00001C25" w:rsidP="00F85558">
      <w:pPr>
        <w:pStyle w:val="Amain"/>
        <w:keepNext/>
      </w:pPr>
      <w:r>
        <w:tab/>
        <w:t>(1)</w:t>
      </w:r>
      <w:r>
        <w:tab/>
        <w:t>The commissioner given responsibility for considering a complaint for the commission must consider the complaint.</w:t>
      </w:r>
    </w:p>
    <w:p w14:paraId="7AAC1784" w14:textId="6999A93E" w:rsidR="00DB5B57" w:rsidRPr="0000384D" w:rsidRDefault="00DB5B57" w:rsidP="00F85558">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w:t>
      </w:r>
      <w:r w:rsidR="00D341EB">
        <w:t xml:space="preserve"> </w:t>
      </w:r>
      <w:r w:rsidRPr="0000384D">
        <w:t>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120C74E3" w14:textId="55FDBAAD" w:rsidR="007950C7" w:rsidRPr="00E6700F" w:rsidRDefault="007950C7" w:rsidP="007950C7">
      <w:pPr>
        <w:pStyle w:val="Amain"/>
      </w:pPr>
      <w:r w:rsidRPr="00E6700F">
        <w:tab/>
        <w:t>(3)</w:t>
      </w:r>
      <w:r w:rsidRPr="00E6700F">
        <w:tab/>
        <w:t xml:space="preserve">In considering a discrimination complaint, the commissioner may also consider whether the duty under the </w:t>
      </w:r>
      <w:hyperlink r:id="rId88" w:tooltip="A1991-81" w:history="1">
        <w:r w:rsidRPr="00C41CA1">
          <w:rPr>
            <w:rStyle w:val="charCitHyperlinkItal"/>
          </w:rPr>
          <w:t>Discrimination Act 1991</w:t>
        </w:r>
      </w:hyperlink>
      <w:r w:rsidRPr="00E6700F">
        <w:t>, section</w:t>
      </w:r>
      <w:r>
        <w:t xml:space="preserve"> </w:t>
      </w:r>
      <w:r w:rsidRPr="00E6700F">
        <w:t>75 has been met.</w:t>
      </w:r>
    </w:p>
    <w:p w14:paraId="73A76630" w14:textId="078914F0" w:rsidR="007950C7" w:rsidRPr="007950C7" w:rsidRDefault="007950C7" w:rsidP="007950C7">
      <w:pPr>
        <w:pStyle w:val="aNote"/>
        <w:rPr>
          <w:iCs/>
        </w:rPr>
      </w:pPr>
      <w:r w:rsidRPr="00E6700F">
        <w:rPr>
          <w:rStyle w:val="charItals"/>
        </w:rPr>
        <w:t>Note</w:t>
      </w:r>
      <w:r w:rsidRPr="00E6700F">
        <w:rPr>
          <w:rStyle w:val="charItals"/>
        </w:rPr>
        <w:tab/>
      </w:r>
      <w:r w:rsidRPr="00E6700F">
        <w:rPr>
          <w:iCs/>
        </w:rPr>
        <w:t>The commission may ask for information or documents relevant to a consideration under this subsection (see s</w:t>
      </w:r>
      <w:r>
        <w:rPr>
          <w:iCs/>
        </w:rPr>
        <w:t xml:space="preserve"> </w:t>
      </w:r>
      <w:r w:rsidRPr="00E6700F">
        <w:rPr>
          <w:iCs/>
        </w:rPr>
        <w:t>73).</w:t>
      </w:r>
    </w:p>
    <w:p w14:paraId="779755AB" w14:textId="77777777" w:rsidR="00220E19" w:rsidRDefault="00220E19" w:rsidP="00220E19">
      <w:pPr>
        <w:pStyle w:val="AH5Sec"/>
      </w:pPr>
      <w:bookmarkStart w:id="92" w:name="_Toc176871559"/>
      <w:r w:rsidRPr="0048411A">
        <w:rPr>
          <w:rStyle w:val="CharSectNo"/>
        </w:rPr>
        <w:t>52A</w:t>
      </w:r>
      <w:r>
        <w:tab/>
        <w:t>Referral to appropriate statutory office-holder</w:t>
      </w:r>
      <w:bookmarkEnd w:id="92"/>
    </w:p>
    <w:p w14:paraId="03BE8214" w14:textId="77777777" w:rsidR="00220E19" w:rsidRDefault="00220E19" w:rsidP="00B87173">
      <w:pPr>
        <w:pStyle w:val="Amain"/>
      </w:pPr>
      <w:r>
        <w:tab/>
        <w:t>(1)</w:t>
      </w:r>
      <w:r>
        <w:tab/>
        <w:t>This section applies if—</w:t>
      </w:r>
    </w:p>
    <w:p w14:paraId="3E90DD9B" w14:textId="62D76092" w:rsidR="00220E19" w:rsidRDefault="00220E19" w:rsidP="00B87173">
      <w:pPr>
        <w:pStyle w:val="Apara"/>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lastRenderedPageBreak/>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327D2442" w14:textId="7B93E26F" w:rsidR="0083575B" w:rsidRPr="008E3CDF" w:rsidRDefault="0083575B" w:rsidP="0083575B">
      <w:pPr>
        <w:pStyle w:val="Amain"/>
      </w:pPr>
      <w:r w:rsidRPr="008E3CDF">
        <w:tab/>
        <w:t>(4)</w:t>
      </w:r>
      <w:r w:rsidRPr="008E3CDF">
        <w:tab/>
        <w:t>To remove any doubt, this section is in addition to, and does not limit, section 51A (Referral of advocacy matters—children and young people) or section 51B (Referral of advocacy matters—vulnerable people).</w:t>
      </w:r>
    </w:p>
    <w:p w14:paraId="467A9AB9" w14:textId="77777777" w:rsidR="008E05A7" w:rsidRPr="00CA266D" w:rsidRDefault="008E05A7" w:rsidP="00745F78">
      <w:pPr>
        <w:pStyle w:val="AH5Sec"/>
      </w:pPr>
      <w:bookmarkStart w:id="93" w:name="_Toc176871560"/>
      <w:r w:rsidRPr="0048411A">
        <w:rPr>
          <w:rStyle w:val="CharSectNo"/>
        </w:rPr>
        <w:t>52B</w:t>
      </w:r>
      <w:r w:rsidRPr="00CA266D">
        <w:tab/>
        <w:t>Dealing with vulnerable person complaints</w:t>
      </w:r>
      <w:bookmarkEnd w:id="93"/>
    </w:p>
    <w:p w14:paraId="688E8C63" w14:textId="77777777" w:rsidR="008E05A7" w:rsidRPr="00CA266D" w:rsidRDefault="008E05A7" w:rsidP="00B87173">
      <w:pPr>
        <w:pStyle w:val="Amain"/>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5AF81674" w:rsidR="008E05A7" w:rsidRPr="00CA266D" w:rsidRDefault="008E05A7" w:rsidP="008E05A7">
      <w:pPr>
        <w:pStyle w:val="Apara"/>
      </w:pPr>
      <w:r w:rsidRPr="00CA266D">
        <w:tab/>
        <w:t>(b)</w:t>
      </w:r>
      <w:r w:rsidRPr="00CA266D">
        <w:tab/>
        <w:t>referring a complaint to a statutory office</w:t>
      </w:r>
      <w:r w:rsidR="00633BB7">
        <w:t>-</w:t>
      </w:r>
      <w:r w:rsidRPr="00CA266D">
        <w:t>holder under section</w:t>
      </w:r>
      <w:r w:rsidR="00B87173">
        <w:t> </w:t>
      </w:r>
      <w:r w:rsidRPr="00CA266D">
        <w:t>52A.</w:t>
      </w:r>
    </w:p>
    <w:p w14:paraId="3501E8B5" w14:textId="77777777" w:rsidR="008E05A7" w:rsidRPr="00CA266D" w:rsidRDefault="008E05A7" w:rsidP="00B87173">
      <w:pPr>
        <w:pStyle w:val="Amain"/>
      </w:pPr>
      <w:r w:rsidRPr="00CA266D">
        <w:tab/>
        <w:t>(2)</w:t>
      </w:r>
      <w:r w:rsidRPr="00CA266D">
        <w:tab/>
        <w:t>However, consent is not required—</w:t>
      </w:r>
    </w:p>
    <w:p w14:paraId="254933A9" w14:textId="77777777" w:rsidR="008E05A7" w:rsidRPr="00CA266D" w:rsidRDefault="008E05A7" w:rsidP="00B87173">
      <w:pPr>
        <w:pStyle w:val="Apara"/>
      </w:pPr>
      <w:r w:rsidRPr="00CA266D">
        <w:tab/>
        <w:t>(a)</w:t>
      </w:r>
      <w:r w:rsidRPr="00CA266D">
        <w:tab/>
        <w:t>if the person is not capable of giving consent, even with appropriate support; or</w:t>
      </w:r>
    </w:p>
    <w:p w14:paraId="39475A20" w14:textId="77777777" w:rsidR="00C27967" w:rsidRPr="0078433C" w:rsidRDefault="00C27967" w:rsidP="00C27967">
      <w:pPr>
        <w:pStyle w:val="Apara"/>
        <w:rPr>
          <w:shd w:val="clear" w:color="auto" w:fill="FFFFFF"/>
        </w:rPr>
      </w:pPr>
      <w:r w:rsidRPr="0078433C">
        <w:tab/>
        <w:t>(b)</w:t>
      </w:r>
      <w:r w:rsidRPr="0078433C">
        <w:tab/>
      </w:r>
      <w:r w:rsidRPr="0078433C">
        <w:rPr>
          <w:shd w:val="clear" w:color="auto" w:fill="FFFFFF"/>
        </w:rPr>
        <w:t>if it is not appropriate to obtain consent because of the seriousness of the complaint or the risk of harm to the vulnerable person; or</w:t>
      </w:r>
    </w:p>
    <w:p w14:paraId="015953DF" w14:textId="77777777" w:rsidR="00C27967" w:rsidRPr="0078433C" w:rsidRDefault="00C27967" w:rsidP="00C27967">
      <w:pPr>
        <w:pStyle w:val="Apara"/>
        <w:rPr>
          <w:shd w:val="clear" w:color="auto" w:fill="FFFFFF"/>
        </w:rPr>
      </w:pPr>
      <w:r w:rsidRPr="0078433C">
        <w:rPr>
          <w:shd w:val="clear" w:color="auto" w:fill="FFFFFF"/>
        </w:rPr>
        <w:lastRenderedPageBreak/>
        <w:tab/>
        <w:t>(c)</w:t>
      </w:r>
      <w:r w:rsidRPr="0078433C">
        <w:rPr>
          <w:shd w:val="clear" w:color="auto" w:fill="FFFFFF"/>
        </w:rPr>
        <w:tab/>
        <w:t>if the person is not capable of giving free or voluntary consent; or</w:t>
      </w:r>
    </w:p>
    <w:p w14:paraId="2F27ADEE" w14:textId="164A622F" w:rsidR="00C27967" w:rsidRDefault="00C27967" w:rsidP="00C27967">
      <w:pPr>
        <w:pStyle w:val="Apara"/>
        <w:rPr>
          <w:shd w:val="clear" w:color="auto" w:fill="FFFFFF"/>
        </w:rPr>
      </w:pPr>
      <w:r w:rsidRPr="0078433C">
        <w:rPr>
          <w:shd w:val="clear" w:color="auto" w:fill="FFFFFF"/>
        </w:rPr>
        <w:tab/>
        <w:t>(d)</w:t>
      </w:r>
      <w:r w:rsidRPr="0078433C">
        <w:rPr>
          <w:shd w:val="clear" w:color="auto" w:fill="FFFFFF"/>
        </w:rPr>
        <w:tab/>
        <w:t>if the commission cannot access the person to seek their consent.</w:t>
      </w:r>
    </w:p>
    <w:p w14:paraId="5F98A603" w14:textId="77777777" w:rsidR="007950C7" w:rsidRPr="00E6700F" w:rsidRDefault="007950C7" w:rsidP="007950C7">
      <w:pPr>
        <w:pStyle w:val="AH5Sec"/>
      </w:pPr>
      <w:bookmarkStart w:id="94" w:name="_Toc176871561"/>
      <w:r w:rsidRPr="0048411A">
        <w:rPr>
          <w:rStyle w:val="CharSectNo"/>
        </w:rPr>
        <w:t>52C</w:t>
      </w:r>
      <w:r w:rsidRPr="00E6700F">
        <w:tab/>
        <w:t>Effect of declaration made under Children and Young People Act 2008</w:t>
      </w:r>
      <w:bookmarkEnd w:id="94"/>
    </w:p>
    <w:p w14:paraId="7E25A245" w14:textId="569A4491" w:rsidR="007950C7" w:rsidRDefault="007950C7" w:rsidP="007950C7">
      <w:pPr>
        <w:pStyle w:val="Amainreturn"/>
      </w:pPr>
      <w:r w:rsidRPr="00E6700F">
        <w:t xml:space="preserve">If a court makes a </w:t>
      </w:r>
      <w:r w:rsidRPr="00935503">
        <w:t>conflict declaration</w:t>
      </w:r>
      <w:r w:rsidRPr="00E6700F">
        <w:t xml:space="preserve"> under the </w:t>
      </w:r>
      <w:hyperlink r:id="rId89"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commission must </w:t>
      </w:r>
      <w:r w:rsidRPr="00935503">
        <w:t>suspend dealing with</w:t>
      </w:r>
      <w:r w:rsidRPr="00E6700F">
        <w:t xml:space="preserve"> the complaint until </w:t>
      </w:r>
      <w:r>
        <w:t>either of the following happen:</w:t>
      </w:r>
    </w:p>
    <w:p w14:paraId="04CF2176" w14:textId="77777777" w:rsidR="007950C7" w:rsidRDefault="007950C7" w:rsidP="007950C7">
      <w:pPr>
        <w:pStyle w:val="Apara"/>
      </w:pPr>
      <w:r>
        <w:tab/>
        <w:t>(a)</w:t>
      </w:r>
      <w:r>
        <w:tab/>
      </w:r>
      <w:r w:rsidRPr="003556C3">
        <w:t xml:space="preserve">the </w:t>
      </w:r>
      <w:r>
        <w:t>court revokes the declaration;</w:t>
      </w:r>
    </w:p>
    <w:p w14:paraId="06A2AB86" w14:textId="70791525" w:rsidR="007950C7" w:rsidRPr="0078433C" w:rsidRDefault="007950C7" w:rsidP="007950C7">
      <w:pPr>
        <w:pStyle w:val="Apara"/>
      </w:pPr>
      <w:r>
        <w:tab/>
        <w:t>(b)</w:t>
      </w:r>
      <w:r>
        <w:tab/>
        <w:t>the court proceeding in relation to which the declaration is made is finalised.</w:t>
      </w:r>
    </w:p>
    <w:p w14:paraId="7B05558D" w14:textId="77777777" w:rsidR="003C7317" w:rsidRPr="0048411A" w:rsidRDefault="003C7317" w:rsidP="003C7317">
      <w:pPr>
        <w:pStyle w:val="AH3Div"/>
      </w:pPr>
      <w:bookmarkStart w:id="95" w:name="_Toc176871562"/>
      <w:r w:rsidRPr="0048411A">
        <w:rPr>
          <w:rStyle w:val="CharDivNo"/>
        </w:rPr>
        <w:t>Division 4.2A</w:t>
      </w:r>
      <w:r>
        <w:tab/>
      </w:r>
      <w:r w:rsidRPr="0048411A">
        <w:rPr>
          <w:rStyle w:val="CharDivText"/>
        </w:rPr>
        <w:t>Discrimination complaints to ACAT</w:t>
      </w:r>
      <w:bookmarkEnd w:id="95"/>
    </w:p>
    <w:p w14:paraId="16AFFDDB" w14:textId="77777777" w:rsidR="00754822" w:rsidRPr="00C954BE" w:rsidRDefault="00754822" w:rsidP="00754822">
      <w:pPr>
        <w:pStyle w:val="AH5Sec"/>
        <w:rPr>
          <w:lang w:val="en-US"/>
        </w:rPr>
      </w:pPr>
      <w:bookmarkStart w:id="96" w:name="_Toc176871563"/>
      <w:r w:rsidRPr="0048411A">
        <w:rPr>
          <w:rStyle w:val="CharSectNo"/>
        </w:rPr>
        <w:t>53</w:t>
      </w:r>
      <w:r w:rsidRPr="00C954BE">
        <w:rPr>
          <w:color w:val="000000"/>
        </w:rPr>
        <w:tab/>
        <w:t>Definitions</w:t>
      </w:r>
      <w:r w:rsidRPr="00C954BE">
        <w:rPr>
          <w:color w:val="000000"/>
          <w:lang w:val="en-US"/>
        </w:rPr>
        <w:t>—div 4.2A</w:t>
      </w:r>
      <w:bookmarkEnd w:id="96"/>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36D3C5F3"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90" w:tooltip="A1991-81" w:history="1">
        <w:r w:rsidRPr="00C954BE">
          <w:rPr>
            <w:rStyle w:val="charCitHyperlinkItal"/>
          </w:rPr>
          <w:t>Discrimination Act</w:t>
        </w:r>
        <w:r w:rsidR="00B87173">
          <w:rPr>
            <w:rStyle w:val="charCitHyperlinkItal"/>
          </w:rPr>
          <w:t> </w:t>
        </w:r>
        <w:r w:rsidRPr="00C954BE">
          <w:rPr>
            <w:rStyle w:val="charCitHyperlinkItal"/>
          </w:rPr>
          <w:t>1991</w:t>
        </w:r>
      </w:hyperlink>
      <w:r w:rsidRPr="00C954BE">
        <w:rPr>
          <w:color w:val="000000"/>
          <w:lang w:val="en-US"/>
        </w:rPr>
        <w:t>.</w:t>
      </w:r>
    </w:p>
    <w:p w14:paraId="2FDBD1DE" w14:textId="77777777" w:rsidR="00C651DB" w:rsidRPr="00C954BE" w:rsidRDefault="00C651DB" w:rsidP="00C651DB">
      <w:pPr>
        <w:pStyle w:val="AH5Sec"/>
      </w:pPr>
      <w:bookmarkStart w:id="97" w:name="_Toc176871564"/>
      <w:r w:rsidRPr="0048411A">
        <w:rPr>
          <w:rStyle w:val="CharSectNo"/>
        </w:rPr>
        <w:lastRenderedPageBreak/>
        <w:t>53A</w:t>
      </w:r>
      <w:r w:rsidRPr="00C954BE">
        <w:tab/>
        <w:t>Referral of discrimination complaints other than commission-initiated discrimination matters</w:t>
      </w:r>
      <w:bookmarkEnd w:id="97"/>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082AB7AF" w:rsidR="003C7317" w:rsidRDefault="003C7317" w:rsidP="003C7317">
      <w:pPr>
        <w:pStyle w:val="Asubpara"/>
      </w:pPr>
      <w:r>
        <w:tab/>
        <w:t>(i)</w:t>
      </w:r>
      <w:r>
        <w:tab/>
        <w:t>a complainant is given a discrimination referral statement under</w:t>
      </w:r>
      <w:r w:rsidR="00A04598">
        <w:t xml:space="preserve"> section</w:t>
      </w:r>
      <w:r w:rsidR="00D341EB">
        <w:t xml:space="preserve"> </w:t>
      </w:r>
      <w:r w:rsidR="00A04598">
        <w:t>45</w:t>
      </w:r>
      <w:r w:rsidR="00D341EB">
        <w:t xml:space="preserve"> </w:t>
      </w:r>
      <w:r w:rsidR="00A04598">
        <w:t>(2)</w:t>
      </w:r>
      <w:r w:rsidR="00D341EB">
        <w:t xml:space="preserve"> </w:t>
      </w:r>
      <w:r w:rsidR="00A04598">
        <w:t>(d)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B87173">
      <w:pPr>
        <w:pStyle w:val="Amain"/>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3C8CE4A0" w:rsidR="003C7317" w:rsidRDefault="003C7317" w:rsidP="003C7317">
      <w:pPr>
        <w:pStyle w:val="aNote"/>
      </w:pPr>
      <w:r w:rsidRPr="007D66D1">
        <w:rPr>
          <w:rStyle w:val="charItals"/>
        </w:rPr>
        <w:t>Note</w:t>
      </w:r>
      <w:r w:rsidRPr="007D66D1">
        <w:rPr>
          <w:rStyle w:val="charItals"/>
        </w:rPr>
        <w:tab/>
      </w:r>
      <w:r w:rsidRPr="00AF1BF3">
        <w:t>The commission mu</w:t>
      </w:r>
      <w:r>
        <w:t>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8" w:name="_Toc176871565"/>
      <w:r w:rsidRPr="0048411A">
        <w:rPr>
          <w:rStyle w:val="CharSectNo"/>
        </w:rPr>
        <w:t>53B</w:t>
      </w:r>
      <w:r>
        <w:tab/>
        <w:t>Late application in exceptional circumstances</w:t>
      </w:r>
      <w:bookmarkEnd w:id="98"/>
    </w:p>
    <w:p w14:paraId="494780A9" w14:textId="77777777" w:rsidR="003C7317" w:rsidRDefault="003C7317" w:rsidP="003C7317">
      <w:pPr>
        <w:pStyle w:val="Amain"/>
      </w:pPr>
      <w:r>
        <w:tab/>
        <w:t>(1)</w:t>
      </w:r>
      <w:r>
        <w:tab/>
        <w:t>This section applies if—</w:t>
      </w:r>
    </w:p>
    <w:p w14:paraId="571FB9E5" w14:textId="43807FFB" w:rsidR="003C7317" w:rsidRDefault="003C7317" w:rsidP="003C7317">
      <w:pPr>
        <w:pStyle w:val="Apara"/>
      </w:pPr>
      <w:r>
        <w:tab/>
        <w:t>(a)</w:t>
      </w:r>
      <w:r>
        <w:tab/>
        <w:t>a complainant has been given a statement unde</w:t>
      </w:r>
      <w:r w:rsidR="001E38D8">
        <w:t>r section</w:t>
      </w:r>
      <w:r w:rsidR="00B87173">
        <w:t> </w:t>
      </w:r>
      <w:r w:rsidR="001E38D8">
        <w:t>45</w:t>
      </w:r>
      <w:r w:rsidR="00B87173">
        <w:t> </w:t>
      </w:r>
      <w:r w:rsidR="001E38D8">
        <w:t>(2)</w:t>
      </w:r>
      <w:r w:rsidR="00B87173">
        <w:t> </w:t>
      </w:r>
      <w:r w:rsidR="001E38D8">
        <w:t>(d)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lastRenderedPageBreak/>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87173">
      <w:pPr>
        <w:pStyle w:val="Amain"/>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9" w:name="_Toc176871566"/>
      <w:r w:rsidRPr="0048411A">
        <w:rPr>
          <w:rStyle w:val="CharSectNo"/>
        </w:rPr>
        <w:t>53BA</w:t>
      </w:r>
      <w:r w:rsidRPr="00C954BE">
        <w:rPr>
          <w:color w:val="000000"/>
        </w:rPr>
        <w:tab/>
        <w:t>Referral of commission-initiated discrimination matters</w:t>
      </w:r>
      <w:bookmarkEnd w:id="99"/>
    </w:p>
    <w:p w14:paraId="171D90CF" w14:textId="77777777" w:rsidR="003B608A" w:rsidRPr="00C954BE" w:rsidRDefault="003B608A" w:rsidP="00B87173">
      <w:pPr>
        <w:pStyle w:val="Amain"/>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100" w:name="_Toc176871567"/>
      <w:r w:rsidRPr="0048411A">
        <w:rPr>
          <w:rStyle w:val="CharSectNo"/>
        </w:rPr>
        <w:t>53C</w:t>
      </w:r>
      <w:r>
        <w:tab/>
        <w:t>Parties to ACAT proceeding on discrimination complaint</w:t>
      </w:r>
      <w:bookmarkEnd w:id="100"/>
    </w:p>
    <w:p w14:paraId="63505A63" w14:textId="77777777" w:rsidR="003C7317" w:rsidRDefault="003C7317" w:rsidP="00B87173">
      <w:pPr>
        <w:pStyle w:val="Amainreturn"/>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101" w:name="_Toc176871568"/>
      <w:r w:rsidRPr="0048411A">
        <w:rPr>
          <w:rStyle w:val="CharSectNo"/>
        </w:rPr>
        <w:lastRenderedPageBreak/>
        <w:t>53CA</w:t>
      </w:r>
      <w:r w:rsidRPr="0076224C">
        <w:tab/>
        <w:t>Onus of establishing complaint about discrimination etc</w:t>
      </w:r>
      <w:bookmarkEnd w:id="101"/>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B87173">
      <w:pPr>
        <w:pStyle w:val="Apara"/>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B87173">
      <w:pPr>
        <w:pStyle w:val="Amain"/>
      </w:pPr>
      <w:r w:rsidRPr="0076224C">
        <w:tab/>
        <w:t>(2)</w:t>
      </w:r>
      <w:r w:rsidRPr="0076224C">
        <w:tab/>
        <w:t>It is a rebuttable presumption that discrimination has occurred if the complainant—</w:t>
      </w:r>
    </w:p>
    <w:p w14:paraId="53054B16" w14:textId="77777777" w:rsidR="00C42A86" w:rsidRPr="0076224C" w:rsidRDefault="00C42A86" w:rsidP="00B87173">
      <w:pPr>
        <w:pStyle w:val="Apara"/>
      </w:pPr>
      <w:r w:rsidRPr="0076224C">
        <w:tab/>
        <w:t>(a)</w:t>
      </w:r>
      <w:r w:rsidRPr="0076224C">
        <w:tab/>
        <w:t>establishes that—</w:t>
      </w:r>
    </w:p>
    <w:p w14:paraId="0D1E6968" w14:textId="77777777" w:rsidR="00C42A86" w:rsidRPr="0076224C" w:rsidRDefault="00C42A86" w:rsidP="00B87173">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lastRenderedPageBreak/>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2ABD3D78"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91" w:tooltip="A1991-81" w:history="1">
        <w:r w:rsidRPr="0076224C">
          <w:rPr>
            <w:rStyle w:val="charCitHyperlinkItal"/>
          </w:rPr>
          <w:t>Discrimination Act 1991</w:t>
        </w:r>
      </w:hyperlink>
      <w:r w:rsidRPr="0076224C">
        <w:t>, s</w:t>
      </w:r>
      <w:r w:rsidR="00D341EB">
        <w:t xml:space="preserve"> </w:t>
      </w:r>
      <w:r w:rsidRPr="0076224C">
        <w:t>70).</w:t>
      </w:r>
    </w:p>
    <w:p w14:paraId="0F1AC1AF" w14:textId="77777777" w:rsidR="00C42A86" w:rsidRPr="0076224C" w:rsidRDefault="00C42A86" w:rsidP="00B87173">
      <w:pPr>
        <w:pStyle w:val="Amain"/>
      </w:pPr>
      <w:r w:rsidRPr="0076224C">
        <w:tab/>
        <w:t>(4)</w:t>
      </w:r>
      <w:r w:rsidRPr="0076224C">
        <w:tab/>
        <w:t>In this section:</w:t>
      </w:r>
    </w:p>
    <w:p w14:paraId="10850AA7" w14:textId="4FD4C246"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92" w:tooltip="A1991-81" w:history="1">
        <w:r w:rsidR="006744C5" w:rsidRPr="0076224C">
          <w:rPr>
            <w:rStyle w:val="charCitHyperlinkItal"/>
          </w:rPr>
          <w:t>Discrimination Act</w:t>
        </w:r>
        <w:r w:rsidR="00D341EB">
          <w:rPr>
            <w:rStyle w:val="charCitHyperlinkItal"/>
          </w:rPr>
          <w:t xml:space="preserve"> </w:t>
        </w:r>
        <w:r w:rsidR="006744C5" w:rsidRPr="0076224C">
          <w:rPr>
            <w:rStyle w:val="charCitHyperlinkItal"/>
          </w:rPr>
          <w:t>1991</w:t>
        </w:r>
      </w:hyperlink>
      <w:r w:rsidRPr="0076224C">
        <w:t>.</w:t>
      </w:r>
    </w:p>
    <w:p w14:paraId="5AF6655C" w14:textId="77777777" w:rsidR="003C7317" w:rsidRDefault="003C7317" w:rsidP="003C7317">
      <w:pPr>
        <w:pStyle w:val="AH5Sec"/>
      </w:pPr>
      <w:bookmarkStart w:id="102" w:name="_Toc176871569"/>
      <w:r w:rsidRPr="0048411A">
        <w:rPr>
          <w:rStyle w:val="CharSectNo"/>
        </w:rPr>
        <w:t>53D</w:t>
      </w:r>
      <w:r>
        <w:tab/>
        <w:t>Reliance on exceptions and exemptions</w:t>
      </w:r>
      <w:bookmarkEnd w:id="102"/>
    </w:p>
    <w:p w14:paraId="399B5935" w14:textId="63914BC1" w:rsidR="003C7317" w:rsidRDefault="003C7317" w:rsidP="003C7317">
      <w:pPr>
        <w:pStyle w:val="Amainreturn"/>
      </w:pPr>
      <w:r>
        <w:t xml:space="preserve">In considering whether an act is an unlawful act, the ACAT need not consider any exception in the </w:t>
      </w:r>
      <w:hyperlink r:id="rId93" w:tooltip="A1991-81" w:history="1">
        <w:r w:rsidR="007D66D1" w:rsidRPr="007D66D1">
          <w:rPr>
            <w:rStyle w:val="charCitHyperlinkItal"/>
          </w:rPr>
          <w:t>Discrimination Act 1991</w:t>
        </w:r>
      </w:hyperlink>
      <w:r>
        <w:t>, part</w:t>
      </w:r>
      <w:r w:rsidR="00D341EB">
        <w:t xml:space="preserve"> </w:t>
      </w:r>
      <w:r>
        <w:t xml:space="preserve">4 or exemption in the </w:t>
      </w:r>
      <w:hyperlink r:id="rId94"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103" w:name="_Toc176871570"/>
      <w:r w:rsidRPr="0048411A">
        <w:rPr>
          <w:rStyle w:val="CharSectNo"/>
        </w:rPr>
        <w:t>53DA</w:t>
      </w:r>
      <w:r w:rsidRPr="0076224C">
        <w:tab/>
        <w:t>Commission to give information etc to ACAT</w:t>
      </w:r>
      <w:bookmarkEnd w:id="103"/>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Default="00D778C6" w:rsidP="00D778C6">
      <w:pPr>
        <w:pStyle w:val="Apara"/>
      </w:pPr>
      <w:r w:rsidRPr="0076224C">
        <w:lastRenderedPageBreak/>
        <w:tab/>
        <w:t>(c)</w:t>
      </w:r>
      <w:r w:rsidRPr="0076224C">
        <w:tab/>
        <w:t>information given to the commission under section 74 (Requiring attendance etc).</w:t>
      </w:r>
    </w:p>
    <w:p w14:paraId="7447C8B8" w14:textId="77777777" w:rsidR="007950C7" w:rsidRDefault="007950C7" w:rsidP="007950C7">
      <w:pPr>
        <w:pStyle w:val="AH5Sec"/>
      </w:pPr>
      <w:bookmarkStart w:id="104" w:name="_Toc176871571"/>
      <w:r w:rsidRPr="0048411A">
        <w:rPr>
          <w:rStyle w:val="CharSectNo"/>
        </w:rPr>
        <w:t>53DB</w:t>
      </w:r>
      <w:r>
        <w:tab/>
        <w:t>Consideration of positive duty</w:t>
      </w:r>
      <w:bookmarkEnd w:id="104"/>
    </w:p>
    <w:p w14:paraId="7D7D6555" w14:textId="13651270" w:rsidR="007950C7" w:rsidRPr="0076224C" w:rsidRDefault="007950C7" w:rsidP="007950C7">
      <w:pPr>
        <w:pStyle w:val="Amainreturn"/>
      </w:pPr>
      <w:r w:rsidRPr="006C76B3">
        <w:t xml:space="preserve">In considering a discrimination complaint, the </w:t>
      </w:r>
      <w:r>
        <w:t>ACAT</w:t>
      </w:r>
      <w:r w:rsidRPr="006C76B3">
        <w:t xml:space="preserve"> may also consider whether the duty under the </w:t>
      </w:r>
      <w:hyperlink r:id="rId95" w:tooltip="A1991-81" w:history="1">
        <w:r w:rsidRPr="00C41CA1">
          <w:rPr>
            <w:rStyle w:val="charCitHyperlinkItal"/>
          </w:rPr>
          <w:t>Discrimination Act 1991</w:t>
        </w:r>
      </w:hyperlink>
      <w:r w:rsidRPr="006C76B3">
        <w:t>, section</w:t>
      </w:r>
      <w:r w:rsidR="00B87173">
        <w:t> </w:t>
      </w:r>
      <w:r w:rsidRPr="006C76B3">
        <w:t>75 has been met.</w:t>
      </w:r>
    </w:p>
    <w:p w14:paraId="669D3CFB" w14:textId="77777777" w:rsidR="003C7317" w:rsidRDefault="003C7317" w:rsidP="003C7317">
      <w:pPr>
        <w:pStyle w:val="AH5Sec"/>
      </w:pPr>
      <w:bookmarkStart w:id="105" w:name="_Toc176871572"/>
      <w:r w:rsidRPr="0048411A">
        <w:rPr>
          <w:rStyle w:val="CharSectNo"/>
        </w:rPr>
        <w:t>53E</w:t>
      </w:r>
      <w:r>
        <w:tab/>
        <w:t>Kinds of orders—unlawful acts under the Discrimination Act</w:t>
      </w:r>
      <w:bookmarkEnd w:id="105"/>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lastRenderedPageBreak/>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1A7D5A74"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6"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4074E383"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w:t>
      </w:r>
      <w:r w:rsidR="00B87173">
        <w:t> </w:t>
      </w:r>
      <w:r w:rsidR="00D778C6" w:rsidRPr="0076224C">
        <w:t>(2)</w:t>
      </w:r>
      <w:r w:rsidR="00B87173">
        <w:t> </w:t>
      </w:r>
      <w:r w:rsidR="00D778C6" w:rsidRPr="0076224C">
        <w:t>(c).</w:t>
      </w:r>
    </w:p>
    <w:p w14:paraId="0B152127" w14:textId="77777777" w:rsidR="003C7317" w:rsidRDefault="00A07F6B" w:rsidP="00B87173">
      <w:pPr>
        <w:pStyle w:val="Amain"/>
      </w:pPr>
      <w:r>
        <w:tab/>
        <w:t>(5</w:t>
      </w:r>
      <w:r w:rsidR="003C7317">
        <w:t>)</w:t>
      </w:r>
      <w:r w:rsidR="003C7317">
        <w:tab/>
        <w:t>In this section:</w:t>
      </w:r>
    </w:p>
    <w:p w14:paraId="44A582A6" w14:textId="1A9779CA" w:rsidR="003C7317" w:rsidRDefault="003C7317" w:rsidP="003C7317">
      <w:pPr>
        <w:pStyle w:val="aDef"/>
        <w:rPr>
          <w:rStyle w:val="charBoldItals"/>
          <w:i w:val="0"/>
          <w:iCs/>
        </w:rPr>
      </w:pPr>
      <w:r>
        <w:rPr>
          <w:rStyle w:val="charBoldItals"/>
        </w:rPr>
        <w:t>representative complaint</w:t>
      </w:r>
      <w:r>
        <w:t xml:space="preserve"> means a complaint that is dealt with by the commission as a representative complaint under section</w:t>
      </w:r>
      <w:r w:rsidR="00D341EB">
        <w:t xml:space="preserve"> </w:t>
      </w:r>
      <w:r>
        <w:t>71.</w:t>
      </w:r>
    </w:p>
    <w:p w14:paraId="783E91DC" w14:textId="77777777" w:rsidR="007950C7" w:rsidRDefault="007950C7" w:rsidP="007950C7">
      <w:pPr>
        <w:pStyle w:val="AH5Sec"/>
      </w:pPr>
      <w:bookmarkStart w:id="106" w:name="_Toc176871573"/>
      <w:r w:rsidRPr="0048411A">
        <w:rPr>
          <w:rStyle w:val="CharSectNo"/>
        </w:rPr>
        <w:lastRenderedPageBreak/>
        <w:t>53EA</w:t>
      </w:r>
      <w:r>
        <w:tab/>
      </w:r>
      <w:r w:rsidRPr="009710A7">
        <w:t>Effect of declaration made under Children and Young People Act 2008</w:t>
      </w:r>
      <w:bookmarkEnd w:id="106"/>
    </w:p>
    <w:p w14:paraId="136E964B" w14:textId="695B9216" w:rsidR="007950C7" w:rsidRDefault="007950C7" w:rsidP="007950C7">
      <w:pPr>
        <w:pStyle w:val="Amainreturn"/>
        <w:keepNext/>
        <w:keepLines/>
      </w:pPr>
      <w:r w:rsidRPr="00E6700F">
        <w:t xml:space="preserve">If a court makes a </w:t>
      </w:r>
      <w:r>
        <w:t xml:space="preserve">conflict </w:t>
      </w:r>
      <w:r w:rsidRPr="00E6700F">
        <w:t xml:space="preserve">declaration under the </w:t>
      </w:r>
      <w:hyperlink r:id="rId97" w:tooltip="A2008-19" w:history="1">
        <w:r w:rsidRPr="00C41CA1">
          <w:rPr>
            <w:rStyle w:val="charCitHyperlinkItal"/>
          </w:rPr>
          <w:t>Children and Young People Act 2008</w:t>
        </w:r>
      </w:hyperlink>
      <w:r w:rsidRPr="00E6700F">
        <w:t>, section</w:t>
      </w:r>
      <w:r>
        <w:t xml:space="preserve"> </w:t>
      </w:r>
      <w:r w:rsidRPr="00E6700F">
        <w:t xml:space="preserve">727AA in relation to a discrimination complaint, the </w:t>
      </w:r>
      <w:r>
        <w:t>ACAT</w:t>
      </w:r>
      <w:r w:rsidRPr="00E6700F">
        <w:t xml:space="preserve"> must </w:t>
      </w:r>
      <w:r w:rsidRPr="00935503">
        <w:t>suspend dealing with</w:t>
      </w:r>
      <w:r w:rsidRPr="00E6700F">
        <w:t xml:space="preserve"> the complaint until </w:t>
      </w:r>
      <w:r>
        <w:t>either of the following happen:</w:t>
      </w:r>
    </w:p>
    <w:p w14:paraId="148867FB" w14:textId="77777777" w:rsidR="007950C7" w:rsidRDefault="007950C7" w:rsidP="007950C7">
      <w:pPr>
        <w:pStyle w:val="Apara"/>
      </w:pPr>
      <w:r>
        <w:tab/>
        <w:t>(a)</w:t>
      </w:r>
      <w:r>
        <w:tab/>
      </w:r>
      <w:r w:rsidRPr="003556C3">
        <w:t xml:space="preserve">the </w:t>
      </w:r>
      <w:r>
        <w:t>court revokes the declaration;</w:t>
      </w:r>
    </w:p>
    <w:p w14:paraId="5009CC84" w14:textId="77777777" w:rsidR="007950C7" w:rsidRDefault="007950C7" w:rsidP="007950C7">
      <w:pPr>
        <w:pStyle w:val="Apara"/>
      </w:pPr>
      <w:r>
        <w:tab/>
        <w:t>(b)</w:t>
      </w:r>
      <w:r>
        <w:tab/>
        <w:t>the court proceeding in relation to which the declaration is made is finalised.</w:t>
      </w:r>
    </w:p>
    <w:p w14:paraId="1C91FDF6" w14:textId="77777777" w:rsidR="00E76403" w:rsidRPr="0048411A" w:rsidRDefault="00E76403" w:rsidP="00E76403">
      <w:pPr>
        <w:pStyle w:val="AH3Div"/>
      </w:pPr>
      <w:bookmarkStart w:id="107" w:name="_Toc176871574"/>
      <w:r w:rsidRPr="0048411A">
        <w:rPr>
          <w:rStyle w:val="CharDivNo"/>
        </w:rPr>
        <w:t>Division 4.2B</w:t>
      </w:r>
      <w:r w:rsidRPr="004E041D">
        <w:rPr>
          <w:color w:val="000000"/>
        </w:rPr>
        <w:tab/>
      </w:r>
      <w:r w:rsidRPr="0048411A">
        <w:rPr>
          <w:rStyle w:val="CharDivText"/>
          <w:color w:val="000000"/>
        </w:rPr>
        <w:t>Certain older people service complaints to ACAT</w:t>
      </w:r>
      <w:bookmarkEnd w:id="107"/>
    </w:p>
    <w:p w14:paraId="27C8902C" w14:textId="77777777" w:rsidR="00E76403" w:rsidRPr="004E041D" w:rsidRDefault="00E76403" w:rsidP="00E76403">
      <w:pPr>
        <w:pStyle w:val="AH5Sec"/>
      </w:pPr>
      <w:bookmarkStart w:id="108" w:name="_Toc176871575"/>
      <w:r w:rsidRPr="0048411A">
        <w:rPr>
          <w:rStyle w:val="CharSectNo"/>
        </w:rPr>
        <w:t>53F</w:t>
      </w:r>
      <w:r w:rsidRPr="004E041D">
        <w:rPr>
          <w:color w:val="000000"/>
        </w:rPr>
        <w:tab/>
        <w:t>Definitions—div 4.2B</w:t>
      </w:r>
      <w:bookmarkEnd w:id="108"/>
    </w:p>
    <w:p w14:paraId="544FBE9A" w14:textId="77777777" w:rsidR="00E76403" w:rsidRPr="004E041D" w:rsidRDefault="00E76403" w:rsidP="00E76403">
      <w:pPr>
        <w:pStyle w:val="Amainreturn"/>
        <w:rPr>
          <w:color w:val="000000"/>
        </w:rPr>
      </w:pPr>
      <w:r w:rsidRPr="004E041D">
        <w:rPr>
          <w:color w:val="000000"/>
        </w:rPr>
        <w:t>In this division:</w:t>
      </w:r>
    </w:p>
    <w:p w14:paraId="124FF2E3" w14:textId="1AF2251E"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8"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9" w:name="_Toc176871576"/>
      <w:r w:rsidRPr="0048411A">
        <w:rPr>
          <w:rStyle w:val="CharSectNo"/>
        </w:rPr>
        <w:t>53G</w:t>
      </w:r>
      <w:r w:rsidRPr="004E041D">
        <w:rPr>
          <w:color w:val="000000"/>
        </w:rPr>
        <w:tab/>
        <w:t>Application—div 4.2B</w:t>
      </w:r>
      <w:bookmarkEnd w:id="109"/>
    </w:p>
    <w:p w14:paraId="5B494417" w14:textId="081955D3"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9"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10" w:name="_Toc176871577"/>
      <w:r w:rsidRPr="0048411A">
        <w:rPr>
          <w:rStyle w:val="CharSectNo"/>
        </w:rPr>
        <w:t>53H</w:t>
      </w:r>
      <w:r w:rsidRPr="004E041D">
        <w:rPr>
          <w:color w:val="000000"/>
        </w:rPr>
        <w:tab/>
        <w:t>Retirement village complaints—referral</w:t>
      </w:r>
      <w:bookmarkEnd w:id="110"/>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lastRenderedPageBreak/>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11" w:name="_Toc176871578"/>
      <w:r w:rsidRPr="0048411A">
        <w:rPr>
          <w:rStyle w:val="CharSectNo"/>
        </w:rPr>
        <w:t>53I</w:t>
      </w:r>
      <w:r w:rsidRPr="004E041D">
        <w:rPr>
          <w:color w:val="000000"/>
        </w:rPr>
        <w:tab/>
        <w:t>Retirement village complaints—late application in exceptional circumstances</w:t>
      </w:r>
      <w:bookmarkEnd w:id="111"/>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3EF2BE66" w:rsidR="00E76403" w:rsidRPr="004E041D" w:rsidRDefault="00E76403" w:rsidP="00E76403">
      <w:pPr>
        <w:pStyle w:val="Apara"/>
      </w:pPr>
      <w:r w:rsidRPr="004E041D">
        <w:rPr>
          <w:color w:val="000000"/>
        </w:rPr>
        <w:tab/>
        <w:t>(a)</w:t>
      </w:r>
      <w:r w:rsidRPr="004E041D">
        <w:rPr>
          <w:color w:val="000000"/>
        </w:rPr>
        <w:tab/>
        <w:t>a complainant has been given a statement under section</w:t>
      </w:r>
      <w:r w:rsidR="00B87173">
        <w:rPr>
          <w:color w:val="000000"/>
        </w:rPr>
        <w:t> </w:t>
      </w:r>
      <w:r w:rsidRPr="004E041D">
        <w:rPr>
          <w:color w:val="000000"/>
        </w:rPr>
        <w:t>45</w:t>
      </w:r>
      <w:r w:rsidR="00B87173">
        <w:rPr>
          <w:color w:val="000000"/>
        </w:rPr>
        <w:t> </w:t>
      </w:r>
      <w:r w:rsidRPr="004E041D">
        <w:rPr>
          <w:color w:val="000000"/>
        </w:rPr>
        <w:t>(2)</w:t>
      </w:r>
      <w:r w:rsidR="00B87173">
        <w:rPr>
          <w:color w:val="000000"/>
        </w:rPr>
        <w:t> </w:t>
      </w:r>
      <w:r w:rsidRPr="004E041D">
        <w:rPr>
          <w:color w:val="000000"/>
        </w:rPr>
        <w:t>(</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12" w:name="_Toc176871579"/>
      <w:r w:rsidRPr="0048411A">
        <w:rPr>
          <w:rStyle w:val="CharSectNo"/>
        </w:rPr>
        <w:lastRenderedPageBreak/>
        <w:t>53J</w:t>
      </w:r>
      <w:r w:rsidRPr="004E041D">
        <w:rPr>
          <w:color w:val="000000"/>
        </w:rPr>
        <w:tab/>
        <w:t>Retirement village complaints—parties to ACAT proceeding</w:t>
      </w:r>
      <w:bookmarkEnd w:id="112"/>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13" w:name="_Toc176871580"/>
      <w:r w:rsidRPr="0048411A">
        <w:rPr>
          <w:rStyle w:val="CharSectNo"/>
        </w:rPr>
        <w:t>53K</w:t>
      </w:r>
      <w:r w:rsidRPr="004E041D">
        <w:rPr>
          <w:color w:val="000000"/>
        </w:rPr>
        <w:tab/>
        <w:t>Retirement village complaints—ACAT jurisdiction</w:t>
      </w:r>
      <w:bookmarkEnd w:id="113"/>
    </w:p>
    <w:p w14:paraId="320340CD" w14:textId="08A60E8B"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100" w:tooltip="A2012-38" w:history="1">
        <w:r w:rsidRPr="004E041D">
          <w:rPr>
            <w:rStyle w:val="charCitHyperlinkItal"/>
          </w:rPr>
          <w:t>Retirement Villages Act 2012</w:t>
        </w:r>
      </w:hyperlink>
      <w:r w:rsidRPr="004E041D">
        <w:rPr>
          <w:color w:val="000000"/>
        </w:rPr>
        <w:t>, section</w:t>
      </w:r>
      <w:r w:rsidR="00D341EB">
        <w:rPr>
          <w:color w:val="000000"/>
        </w:rPr>
        <w:t xml:space="preserve"> </w:t>
      </w:r>
      <w:r w:rsidRPr="004E041D">
        <w:rPr>
          <w:color w:val="000000"/>
        </w:rPr>
        <w:t xml:space="preserve">177 (ACAT jurisdiction). </w:t>
      </w:r>
    </w:p>
    <w:p w14:paraId="41D9B3AB" w14:textId="77777777" w:rsidR="00E76403" w:rsidRPr="004E041D" w:rsidRDefault="00E76403" w:rsidP="00E76403">
      <w:pPr>
        <w:pStyle w:val="AH5Sec"/>
      </w:pPr>
      <w:bookmarkStart w:id="114" w:name="_Toc176871581"/>
      <w:r w:rsidRPr="0048411A">
        <w:rPr>
          <w:rStyle w:val="CharSectNo"/>
        </w:rPr>
        <w:t>53L</w:t>
      </w:r>
      <w:r w:rsidRPr="004E041D">
        <w:rPr>
          <w:color w:val="000000"/>
        </w:rPr>
        <w:tab/>
        <w:t>Retirement village complaints—commission to give information etc to ACAT</w:t>
      </w:r>
      <w:bookmarkEnd w:id="114"/>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15" w:name="_Toc176871582"/>
      <w:r w:rsidRPr="0048411A">
        <w:rPr>
          <w:rStyle w:val="CharSectNo"/>
        </w:rPr>
        <w:lastRenderedPageBreak/>
        <w:t>53M</w:t>
      </w:r>
      <w:r w:rsidRPr="004E041D">
        <w:rPr>
          <w:color w:val="000000"/>
        </w:rPr>
        <w:tab/>
        <w:t>Retirement village complaints—ACAT orders</w:t>
      </w:r>
      <w:bookmarkEnd w:id="115"/>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46579D29"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101"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6" w:name="_Toc176871583"/>
      <w:r w:rsidRPr="0048411A">
        <w:rPr>
          <w:rStyle w:val="CharSectNo"/>
        </w:rPr>
        <w:t>53N</w:t>
      </w:r>
      <w:r w:rsidRPr="004E041D">
        <w:rPr>
          <w:color w:val="000000"/>
        </w:rPr>
        <w:tab/>
        <w:t>Retirement village complaints—no monetary limit on jurisdiction of ACAT</w:t>
      </w:r>
      <w:bookmarkEnd w:id="116"/>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7" w:name="_Toc176871584"/>
      <w:r w:rsidRPr="0048411A">
        <w:rPr>
          <w:rStyle w:val="CharSectNo"/>
        </w:rPr>
        <w:t>53O</w:t>
      </w:r>
      <w:r w:rsidRPr="004E041D">
        <w:rPr>
          <w:color w:val="000000"/>
        </w:rPr>
        <w:tab/>
        <w:t>Retirement village complaints—other options for dispute resolution</w:t>
      </w:r>
      <w:bookmarkEnd w:id="117"/>
    </w:p>
    <w:p w14:paraId="1F5B1655" w14:textId="51AFAF5D"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102"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48411A" w:rsidRDefault="006330F3" w:rsidP="006330F3">
      <w:pPr>
        <w:pStyle w:val="AH3Div"/>
      </w:pPr>
      <w:bookmarkStart w:id="118" w:name="_Toc176871585"/>
      <w:r w:rsidRPr="0048411A">
        <w:rPr>
          <w:rStyle w:val="CharDivNo"/>
        </w:rPr>
        <w:t>Division 4.2C</w:t>
      </w:r>
      <w:r w:rsidRPr="0085558E">
        <w:tab/>
      </w:r>
      <w:r w:rsidRPr="0048411A">
        <w:rPr>
          <w:rStyle w:val="CharDivText"/>
        </w:rPr>
        <w:t>Certain occupancy dispute complaints to ACAT</w:t>
      </w:r>
      <w:bookmarkEnd w:id="118"/>
    </w:p>
    <w:p w14:paraId="7B2BCFC6" w14:textId="77777777" w:rsidR="006330F3" w:rsidRPr="0085558E" w:rsidRDefault="006330F3" w:rsidP="006330F3">
      <w:pPr>
        <w:pStyle w:val="AH5Sec"/>
      </w:pPr>
      <w:bookmarkStart w:id="119" w:name="_Toc176871586"/>
      <w:r w:rsidRPr="0048411A">
        <w:rPr>
          <w:rStyle w:val="CharSectNo"/>
        </w:rPr>
        <w:t>53P</w:t>
      </w:r>
      <w:r w:rsidRPr="0085558E">
        <w:tab/>
        <w:t>Definitions</w:t>
      </w:r>
      <w:r w:rsidRPr="0085558E">
        <w:rPr>
          <w:color w:val="000000"/>
        </w:rPr>
        <w:t>—div 4.2C</w:t>
      </w:r>
      <w:bookmarkEnd w:id="119"/>
    </w:p>
    <w:p w14:paraId="5ACEE340" w14:textId="77777777" w:rsidR="006330F3" w:rsidRPr="0085558E" w:rsidRDefault="006330F3" w:rsidP="006330F3">
      <w:pPr>
        <w:pStyle w:val="Amain"/>
      </w:pPr>
      <w:r w:rsidRPr="0085558E">
        <w:tab/>
        <w:t>(1)</w:t>
      </w:r>
      <w:r w:rsidRPr="0085558E">
        <w:tab/>
        <w:t>In this division:</w:t>
      </w:r>
    </w:p>
    <w:p w14:paraId="4DF1060F" w14:textId="3613D75B" w:rsidR="006330F3" w:rsidRPr="0085558E" w:rsidRDefault="006330F3" w:rsidP="006330F3">
      <w:pPr>
        <w:pStyle w:val="aDef"/>
      </w:pPr>
      <w:r w:rsidRPr="0085558E">
        <w:rPr>
          <w:rStyle w:val="charBoldItals"/>
        </w:rPr>
        <w:t>occupancy dispute complaint</w:t>
      </w:r>
      <w:r w:rsidRPr="0085558E">
        <w:rPr>
          <w:color w:val="000000"/>
        </w:rPr>
        <w:t>—see section 42 (1) (</w:t>
      </w:r>
      <w:r w:rsidR="00577467">
        <w:rPr>
          <w:color w:val="000000"/>
        </w:rPr>
        <w:t>k</w:t>
      </w:r>
      <w:r w:rsidRPr="0085558E">
        <w:rPr>
          <w:color w:val="000000"/>
        </w:rPr>
        <w:t>).</w:t>
      </w:r>
    </w:p>
    <w:p w14:paraId="3282584C" w14:textId="543B4A6B"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103"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5F01ED86"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104"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20" w:name="_Toc176871587"/>
      <w:r w:rsidRPr="0048411A">
        <w:rPr>
          <w:rStyle w:val="CharSectNo"/>
        </w:rPr>
        <w:lastRenderedPageBreak/>
        <w:t>53Q</w:t>
      </w:r>
      <w:r w:rsidRPr="0085558E">
        <w:tab/>
        <w:t>Application—div 4.2C</w:t>
      </w:r>
      <w:bookmarkEnd w:id="120"/>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21" w:name="_Toc176871588"/>
      <w:r w:rsidRPr="0048411A">
        <w:rPr>
          <w:rStyle w:val="CharSectNo"/>
        </w:rPr>
        <w:t>53R</w:t>
      </w:r>
      <w:r w:rsidRPr="0085558E">
        <w:tab/>
        <w:t>Occupancy dispute complaints—referral</w:t>
      </w:r>
      <w:bookmarkEnd w:id="121"/>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22" w:name="_Toc176871589"/>
      <w:r w:rsidRPr="0048411A">
        <w:rPr>
          <w:rStyle w:val="CharSectNo"/>
        </w:rPr>
        <w:t>53S</w:t>
      </w:r>
      <w:r w:rsidRPr="0085558E">
        <w:tab/>
        <w:t>Occupancy dispute complaints—late application in exceptional circumstances</w:t>
      </w:r>
      <w:bookmarkEnd w:id="122"/>
    </w:p>
    <w:p w14:paraId="01C85A0B" w14:textId="77777777" w:rsidR="006330F3" w:rsidRPr="0085558E" w:rsidRDefault="006330F3" w:rsidP="006330F3">
      <w:pPr>
        <w:pStyle w:val="Amain"/>
      </w:pPr>
      <w:r w:rsidRPr="0085558E">
        <w:tab/>
        <w:t>(1)</w:t>
      </w:r>
      <w:r w:rsidRPr="0085558E">
        <w:tab/>
        <w:t>This section applies if—</w:t>
      </w:r>
    </w:p>
    <w:p w14:paraId="7E3310DD" w14:textId="5C790511" w:rsidR="006330F3" w:rsidRPr="0085558E" w:rsidRDefault="006330F3" w:rsidP="006330F3">
      <w:pPr>
        <w:pStyle w:val="Apara"/>
      </w:pPr>
      <w:r w:rsidRPr="0085558E">
        <w:tab/>
        <w:t>(a)</w:t>
      </w:r>
      <w:r w:rsidRPr="0085558E">
        <w:tab/>
        <w:t>a complainant has been given a statement under section</w:t>
      </w:r>
      <w:r w:rsidR="00B87173">
        <w:t> </w:t>
      </w:r>
      <w:r w:rsidRPr="0085558E">
        <w:t>45</w:t>
      </w:r>
      <w:r w:rsidR="00B87173">
        <w:t> </w:t>
      </w:r>
      <w:r w:rsidRPr="0085558E">
        <w:t>(2)</w:t>
      </w:r>
      <w:r w:rsidR="00B87173">
        <w:t> </w:t>
      </w:r>
      <w:r w:rsidRPr="0085558E">
        <w:t>(</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lastRenderedPageBreak/>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23" w:name="_Toc176871590"/>
      <w:r w:rsidRPr="0048411A">
        <w:rPr>
          <w:rStyle w:val="CharSectNo"/>
        </w:rPr>
        <w:t>53T</w:t>
      </w:r>
      <w:r w:rsidRPr="0085558E">
        <w:tab/>
      </w:r>
      <w:r w:rsidRPr="0085558E">
        <w:rPr>
          <w:bCs/>
          <w:color w:val="000000"/>
        </w:rPr>
        <w:t>Occupancy dispute complaints</w:t>
      </w:r>
      <w:r w:rsidRPr="0085558E">
        <w:t>—parties to ACAT proceeding</w:t>
      </w:r>
      <w:bookmarkEnd w:id="123"/>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24" w:name="_Toc176871591"/>
      <w:r w:rsidRPr="0048411A">
        <w:rPr>
          <w:rStyle w:val="CharSectNo"/>
        </w:rPr>
        <w:t>53U</w:t>
      </w:r>
      <w:r w:rsidRPr="0085558E">
        <w:tab/>
        <w:t>Occupancy dispute complaints—ACAT jurisdiction</w:t>
      </w:r>
      <w:bookmarkEnd w:id="124"/>
    </w:p>
    <w:p w14:paraId="48E887DA" w14:textId="35CC9E11"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105"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68C42AE0" w:rsidR="008864FC" w:rsidRPr="0085558E" w:rsidRDefault="008864FC" w:rsidP="008864FC">
      <w:pPr>
        <w:pStyle w:val="Amain"/>
      </w:pPr>
      <w:r w:rsidRPr="0085558E">
        <w:tab/>
        <w:t>(2)</w:t>
      </w:r>
      <w:r w:rsidRPr="0085558E">
        <w:tab/>
        <w:t xml:space="preserve">To remove any doubt, the </w:t>
      </w:r>
      <w:hyperlink r:id="rId106" w:tooltip="A1997-84" w:history="1">
        <w:r w:rsidRPr="0085558E">
          <w:rPr>
            <w:rStyle w:val="charCitHyperlinkItal"/>
          </w:rPr>
          <w:t>Residential Tenancies Act 1997</w:t>
        </w:r>
      </w:hyperlink>
      <w:r w:rsidRPr="0085558E">
        <w:t>, section</w:t>
      </w:r>
      <w:r w:rsidR="00B87173">
        <w:t> </w:t>
      </w:r>
      <w:r w:rsidRPr="0085558E">
        <w:t>73</w:t>
      </w:r>
      <w:r w:rsidR="00B87173">
        <w:t> </w:t>
      </w:r>
      <w:r w:rsidRPr="0085558E">
        <w:t>(2)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B87173">
      <w:pPr>
        <w:pStyle w:val="Amain"/>
      </w:pPr>
      <w:r w:rsidRPr="0085558E">
        <w:lastRenderedPageBreak/>
        <w:tab/>
        <w:t>(3)</w:t>
      </w:r>
      <w:r w:rsidRPr="0085558E">
        <w:tab/>
        <w:t>In this section:</w:t>
      </w:r>
    </w:p>
    <w:p w14:paraId="387883BB" w14:textId="4A7341CC" w:rsidR="008864FC" w:rsidRPr="0085558E" w:rsidRDefault="008864FC" w:rsidP="008864FC">
      <w:pPr>
        <w:pStyle w:val="Amainreturn"/>
      </w:pPr>
      <w:r w:rsidRPr="0085558E">
        <w:rPr>
          <w:rStyle w:val="charBoldItals"/>
        </w:rPr>
        <w:t>university dispute resolution procedure</w:t>
      </w:r>
      <w:r w:rsidRPr="0085558E">
        <w:t xml:space="preserve">—see the </w:t>
      </w:r>
      <w:hyperlink r:id="rId107" w:tooltip="A1997-84" w:history="1">
        <w:r w:rsidRPr="0085558E">
          <w:rPr>
            <w:rStyle w:val="charCitHyperlinkItal"/>
          </w:rPr>
          <w:t>Residential Tenancies Act 1997</w:t>
        </w:r>
      </w:hyperlink>
      <w:r w:rsidRPr="0085558E">
        <w:t>, section</w:t>
      </w:r>
      <w:r w:rsidR="00D341EB">
        <w:t xml:space="preserve"> </w:t>
      </w:r>
      <w:r w:rsidRPr="0085558E">
        <w:t>73</w:t>
      </w:r>
      <w:r w:rsidR="00D341EB">
        <w:t xml:space="preserve"> </w:t>
      </w:r>
      <w:r w:rsidRPr="0085558E">
        <w:t>(3).</w:t>
      </w:r>
    </w:p>
    <w:p w14:paraId="1BB08133" w14:textId="77777777" w:rsidR="006330F3" w:rsidRPr="0085558E" w:rsidRDefault="006330F3" w:rsidP="006330F3">
      <w:pPr>
        <w:pStyle w:val="AH5Sec"/>
      </w:pPr>
      <w:bookmarkStart w:id="125" w:name="_Toc176871592"/>
      <w:r w:rsidRPr="0048411A">
        <w:rPr>
          <w:rStyle w:val="CharSectNo"/>
        </w:rPr>
        <w:t>53V</w:t>
      </w:r>
      <w:r w:rsidRPr="0085558E">
        <w:tab/>
      </w:r>
      <w:r w:rsidRPr="0085558E">
        <w:rPr>
          <w:bCs/>
          <w:color w:val="000000"/>
        </w:rPr>
        <w:t>Occupancy dispute complaints</w:t>
      </w:r>
      <w:r w:rsidRPr="0085558E">
        <w:t>—commission to give information etc to ACAT</w:t>
      </w:r>
      <w:bookmarkEnd w:id="125"/>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6" w:name="_Toc176871593"/>
      <w:r w:rsidRPr="0048411A">
        <w:rPr>
          <w:rStyle w:val="CharSectNo"/>
        </w:rPr>
        <w:t>53W</w:t>
      </w:r>
      <w:r w:rsidRPr="0085558E">
        <w:tab/>
      </w:r>
      <w:r w:rsidRPr="0085558E">
        <w:rPr>
          <w:bCs/>
          <w:color w:val="000000"/>
        </w:rPr>
        <w:t>Occupancy dispute complaints—AC</w:t>
      </w:r>
      <w:r w:rsidRPr="0085558E">
        <w:t>AT orders</w:t>
      </w:r>
      <w:bookmarkEnd w:id="126"/>
    </w:p>
    <w:p w14:paraId="23B8CA8C" w14:textId="7806306B"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8"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7" w:name="_Toc176871594"/>
      <w:r w:rsidRPr="0048411A">
        <w:rPr>
          <w:rStyle w:val="CharSectNo"/>
        </w:rPr>
        <w:t>53X</w:t>
      </w:r>
      <w:r w:rsidRPr="0085558E">
        <w:tab/>
      </w:r>
      <w:r w:rsidRPr="0085558E">
        <w:rPr>
          <w:bCs/>
          <w:color w:val="000000"/>
        </w:rPr>
        <w:t>Occupancy dispute complaints</w:t>
      </w:r>
      <w:r w:rsidRPr="0085558E">
        <w:t>—monetary limit on jurisdiction of ACAT</w:t>
      </w:r>
      <w:bookmarkEnd w:id="127"/>
    </w:p>
    <w:p w14:paraId="2756AE6A" w14:textId="60E78EF6"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9"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8" w:name="_Toc176871595"/>
      <w:r w:rsidRPr="0048411A">
        <w:rPr>
          <w:rStyle w:val="CharSectNo"/>
        </w:rPr>
        <w:lastRenderedPageBreak/>
        <w:t>53Y</w:t>
      </w:r>
      <w:r w:rsidRPr="0085558E">
        <w:tab/>
      </w:r>
      <w:r w:rsidRPr="0085558E">
        <w:rPr>
          <w:bCs/>
          <w:color w:val="000000"/>
        </w:rPr>
        <w:t>Occupancy dispute complaints</w:t>
      </w:r>
      <w:r w:rsidRPr="0085558E">
        <w:rPr>
          <w:bCs/>
        </w:rPr>
        <w:t>—</w:t>
      </w:r>
      <w:r w:rsidRPr="0085558E">
        <w:t>other options for dispute resolution</w:t>
      </w:r>
      <w:bookmarkEnd w:id="128"/>
    </w:p>
    <w:p w14:paraId="67EC5790" w14:textId="5D6228D7"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10"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48411A" w:rsidRDefault="00987BB9" w:rsidP="00987BB9">
      <w:pPr>
        <w:pStyle w:val="AH3Div"/>
      </w:pPr>
      <w:bookmarkStart w:id="129" w:name="_Toc176871596"/>
      <w:r w:rsidRPr="0048411A">
        <w:rPr>
          <w:rStyle w:val="CharDivNo"/>
        </w:rPr>
        <w:t>Division 4.2D</w:t>
      </w:r>
      <w:r w:rsidRPr="0044154F">
        <w:tab/>
      </w:r>
      <w:r w:rsidRPr="0048411A">
        <w:rPr>
          <w:rStyle w:val="CharDivText"/>
        </w:rPr>
        <w:t>Conversion practice complaints to ACAT</w:t>
      </w:r>
      <w:bookmarkEnd w:id="129"/>
    </w:p>
    <w:p w14:paraId="78A21D08" w14:textId="77777777" w:rsidR="00987BB9" w:rsidRPr="0044154F" w:rsidRDefault="00987BB9" w:rsidP="00987BB9">
      <w:pPr>
        <w:pStyle w:val="AH5Sec"/>
      </w:pPr>
      <w:bookmarkStart w:id="130" w:name="_Toc176871597"/>
      <w:r w:rsidRPr="0048411A">
        <w:rPr>
          <w:rStyle w:val="CharSectNo"/>
        </w:rPr>
        <w:t>53Z</w:t>
      </w:r>
      <w:r w:rsidRPr="0044154F">
        <w:tab/>
        <w:t xml:space="preserve">Meaning of </w:t>
      </w:r>
      <w:r w:rsidRPr="0044154F">
        <w:rPr>
          <w:rStyle w:val="charItals"/>
        </w:rPr>
        <w:t>person complained about</w:t>
      </w:r>
      <w:r w:rsidRPr="0044154F">
        <w:t>—div 4.2D</w:t>
      </w:r>
      <w:bookmarkEnd w:id="130"/>
    </w:p>
    <w:p w14:paraId="7E40C506" w14:textId="77777777" w:rsidR="00987BB9" w:rsidRPr="0044154F" w:rsidRDefault="00987BB9" w:rsidP="00B87173">
      <w:pPr>
        <w:pStyle w:val="Amainreturn"/>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31" w:name="_Toc176871598"/>
      <w:r w:rsidRPr="0048411A">
        <w:rPr>
          <w:rStyle w:val="CharSectNo"/>
        </w:rPr>
        <w:t>53ZA</w:t>
      </w:r>
      <w:r w:rsidRPr="0044154F">
        <w:tab/>
        <w:t>Conversion practice complaints—referral</w:t>
      </w:r>
      <w:bookmarkEnd w:id="131"/>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32" w:name="_Toc176871599"/>
      <w:r w:rsidRPr="0048411A">
        <w:rPr>
          <w:rStyle w:val="CharSectNo"/>
        </w:rPr>
        <w:lastRenderedPageBreak/>
        <w:t>53ZB</w:t>
      </w:r>
      <w:r w:rsidRPr="0044154F">
        <w:tab/>
        <w:t>Conversion practice complaints—late application in exceptional circumstances</w:t>
      </w:r>
      <w:bookmarkEnd w:id="132"/>
    </w:p>
    <w:p w14:paraId="42DF3F0C" w14:textId="77777777" w:rsidR="00987BB9" w:rsidRPr="0044154F" w:rsidRDefault="00987BB9" w:rsidP="00987BB9">
      <w:pPr>
        <w:pStyle w:val="Amain"/>
      </w:pPr>
      <w:r w:rsidRPr="0044154F">
        <w:tab/>
        <w:t>(1)</w:t>
      </w:r>
      <w:r w:rsidRPr="0044154F">
        <w:tab/>
        <w:t>This section applies if—</w:t>
      </w:r>
    </w:p>
    <w:p w14:paraId="09828707" w14:textId="12437244" w:rsidR="00987BB9" w:rsidRPr="0044154F" w:rsidRDefault="00987BB9" w:rsidP="00987BB9">
      <w:pPr>
        <w:pStyle w:val="Apara"/>
      </w:pPr>
      <w:r w:rsidRPr="0044154F">
        <w:tab/>
        <w:t>(a)</w:t>
      </w:r>
      <w:r w:rsidRPr="0044154F">
        <w:tab/>
        <w:t>a complainant has been given a statement under section</w:t>
      </w:r>
      <w:r w:rsidR="00D341EB">
        <w:t xml:space="preserve"> </w:t>
      </w:r>
      <w:r w:rsidRPr="0044154F">
        <w:t>45</w:t>
      </w:r>
      <w:r w:rsidR="00D341EB">
        <w:t xml:space="preserve"> </w:t>
      </w:r>
      <w:r w:rsidRPr="0044154F">
        <w:t>(2)</w:t>
      </w:r>
      <w:r w:rsidR="00D341EB">
        <w:t xml:space="preserve"> </w:t>
      </w:r>
      <w:r w:rsidRPr="0044154F">
        <w:t>(</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33" w:name="_Toc176871600"/>
      <w:r w:rsidRPr="0048411A">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33"/>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34" w:name="_Toc176871601"/>
      <w:r w:rsidRPr="0048411A">
        <w:rPr>
          <w:rStyle w:val="CharSectNo"/>
        </w:rPr>
        <w:lastRenderedPageBreak/>
        <w:t>53ZD</w:t>
      </w:r>
      <w:r w:rsidRPr="0044154F">
        <w:rPr>
          <w:color w:val="000000"/>
        </w:rPr>
        <w:tab/>
        <w:t>C</w:t>
      </w:r>
      <w:r w:rsidRPr="0044154F">
        <w:t xml:space="preserve">onversion practice </w:t>
      </w:r>
      <w:r w:rsidRPr="0044154F">
        <w:rPr>
          <w:color w:val="000000"/>
        </w:rPr>
        <w:t>complaints—commission to give information etc to ACAT</w:t>
      </w:r>
      <w:bookmarkEnd w:id="134"/>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B87173">
      <w:pPr>
        <w:pStyle w:val="Apara"/>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35" w:name="_Toc176871602"/>
      <w:r w:rsidRPr="0048411A">
        <w:rPr>
          <w:rStyle w:val="CharSectNo"/>
        </w:rPr>
        <w:t>53ZE</w:t>
      </w:r>
      <w:r w:rsidRPr="0044154F">
        <w:rPr>
          <w:color w:val="000000"/>
        </w:rPr>
        <w:tab/>
        <w:t>C</w:t>
      </w:r>
      <w:r w:rsidRPr="0044154F">
        <w:t xml:space="preserve">onversion practice </w:t>
      </w:r>
      <w:r w:rsidRPr="0044154F">
        <w:rPr>
          <w:color w:val="000000"/>
        </w:rPr>
        <w:t>complaints—ACAT orders</w:t>
      </w:r>
      <w:bookmarkEnd w:id="135"/>
    </w:p>
    <w:p w14:paraId="51C380D5" w14:textId="77777777" w:rsidR="00987BB9" w:rsidRPr="0044154F" w:rsidRDefault="00987BB9" w:rsidP="00B87173">
      <w:pPr>
        <w:pStyle w:val="Amain"/>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lastRenderedPageBreak/>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B87173">
      <w:pPr>
        <w:pStyle w:val="Apara"/>
      </w:pPr>
      <w:r w:rsidRPr="0044154F">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077236DD"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w:t>
      </w:r>
      <w:r w:rsidR="00D341EB">
        <w:t xml:space="preserve"> </w:t>
      </w:r>
      <w:r w:rsidRPr="0044154F">
        <w:t>71.</w:t>
      </w:r>
      <w:r w:rsidRPr="0044154F">
        <w:rPr>
          <w:rStyle w:val="charBoldItals"/>
        </w:rPr>
        <w:t xml:space="preserve"> </w:t>
      </w:r>
    </w:p>
    <w:p w14:paraId="089ACAC9" w14:textId="77777777" w:rsidR="00987BB9" w:rsidRPr="0044154F" w:rsidRDefault="00987BB9" w:rsidP="00987BB9">
      <w:pPr>
        <w:pStyle w:val="AH5Sec"/>
      </w:pPr>
      <w:bookmarkStart w:id="136" w:name="_Toc176871603"/>
      <w:r w:rsidRPr="0048411A">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6"/>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48411A" w:rsidRDefault="00001C25">
      <w:pPr>
        <w:pStyle w:val="AH3Div"/>
      </w:pPr>
      <w:bookmarkStart w:id="137" w:name="_Toc176871604"/>
      <w:r w:rsidRPr="0048411A">
        <w:rPr>
          <w:rStyle w:val="CharDivNo"/>
        </w:rPr>
        <w:lastRenderedPageBreak/>
        <w:t>Division 4.3</w:t>
      </w:r>
      <w:r>
        <w:tab/>
      </w:r>
      <w:r w:rsidRPr="0048411A">
        <w:rPr>
          <w:rStyle w:val="CharDivText"/>
        </w:rPr>
        <w:t>Conciliation of complaints</w:t>
      </w:r>
      <w:bookmarkEnd w:id="137"/>
    </w:p>
    <w:p w14:paraId="0255A3C0" w14:textId="77777777" w:rsidR="00001C25" w:rsidRDefault="00001C25">
      <w:pPr>
        <w:pStyle w:val="AH5Sec"/>
      </w:pPr>
      <w:bookmarkStart w:id="138" w:name="_Toc176871605"/>
      <w:r w:rsidRPr="0048411A">
        <w:rPr>
          <w:rStyle w:val="CharSectNo"/>
        </w:rPr>
        <w:t>54</w:t>
      </w:r>
      <w:r>
        <w:tab/>
        <w:t>Outline—div 4.3</w:t>
      </w:r>
      <w:bookmarkEnd w:id="138"/>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9" w:name="_Toc176871606"/>
      <w:r w:rsidRPr="0048411A">
        <w:rPr>
          <w:rStyle w:val="CharSectNo"/>
        </w:rPr>
        <w:t>55</w:t>
      </w:r>
      <w:r>
        <w:tab/>
        <w:t xml:space="preserve">What is </w:t>
      </w:r>
      <w:r>
        <w:rPr>
          <w:rStyle w:val="charItals"/>
        </w:rPr>
        <w:t>conciliation</w:t>
      </w:r>
      <w:r>
        <w:t>?</w:t>
      </w:r>
      <w:bookmarkEnd w:id="139"/>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B87173">
      <w:pPr>
        <w:pStyle w:val="Amain"/>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40" w:name="_Toc176871607"/>
      <w:r w:rsidRPr="0048411A">
        <w:rPr>
          <w:rStyle w:val="CharSectNo"/>
        </w:rPr>
        <w:t>56</w:t>
      </w:r>
      <w:r>
        <w:tab/>
        <w:t>Delegation of commission’s function of conciliation</w:t>
      </w:r>
      <w:bookmarkEnd w:id="140"/>
    </w:p>
    <w:p w14:paraId="6317997E" w14:textId="77777777" w:rsidR="00001C25" w:rsidRDefault="00001C25" w:rsidP="00B87173">
      <w:pPr>
        <w:pStyle w:val="Amainreturn"/>
      </w:pPr>
      <w:r>
        <w:t>The commission may delegate the function of conciliation of a complaint to—</w:t>
      </w:r>
    </w:p>
    <w:p w14:paraId="1B685350" w14:textId="77777777" w:rsidR="00001C25" w:rsidRDefault="00001C25" w:rsidP="00B87173">
      <w:pPr>
        <w:pStyle w:val="Apara"/>
      </w:pPr>
      <w:r>
        <w:tab/>
        <w:t>(a)</w:t>
      </w:r>
      <w:r>
        <w:tab/>
        <w:t>a commissioner other than the commissioner who is considering the complaint; or</w:t>
      </w:r>
    </w:p>
    <w:p w14:paraId="0C50E40E" w14:textId="77777777" w:rsidR="00001C25" w:rsidRDefault="00001C25" w:rsidP="00B87173">
      <w:pPr>
        <w:pStyle w:val="Apara"/>
      </w:pPr>
      <w:r>
        <w:tab/>
        <w:t>(b)</w:t>
      </w:r>
      <w:r>
        <w:tab/>
        <w:t>a member of staff or a consultant engaged by the commission for this Act.</w:t>
      </w:r>
    </w:p>
    <w:p w14:paraId="1649A536" w14:textId="77777777" w:rsidR="00001C25" w:rsidRDefault="00001C25" w:rsidP="00B87173">
      <w:pPr>
        <w:pStyle w:val="aNote"/>
      </w:pPr>
      <w:r w:rsidRPr="007D66D1">
        <w:rPr>
          <w:rStyle w:val="charItals"/>
        </w:rPr>
        <w:t>Note 1</w:t>
      </w:r>
      <w:r w:rsidRPr="007D66D1">
        <w:rPr>
          <w:rStyle w:val="charItals"/>
        </w:rPr>
        <w:tab/>
      </w:r>
      <w:r>
        <w:t>Consultants may be engaged for this Act under s 37.</w:t>
      </w:r>
    </w:p>
    <w:p w14:paraId="2253BDF8" w14:textId="4FE2E5BA"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11"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41" w:name="_Toc176871608"/>
      <w:r w:rsidRPr="0048411A">
        <w:rPr>
          <w:rStyle w:val="CharSectNo"/>
        </w:rPr>
        <w:lastRenderedPageBreak/>
        <w:t>57</w:t>
      </w:r>
      <w:r>
        <w:rPr>
          <w:lang w:val="en-US"/>
        </w:rPr>
        <w:tab/>
        <w:t>Parties to conciliation</w:t>
      </w:r>
      <w:bookmarkEnd w:id="141"/>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B87173">
      <w:pPr>
        <w:pStyle w:val="Amain"/>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42" w:name="_Toc176871609"/>
      <w:r w:rsidRPr="0048411A">
        <w:rPr>
          <w:rStyle w:val="CharSectNo"/>
        </w:rPr>
        <w:t>58</w:t>
      </w:r>
      <w:r>
        <w:rPr>
          <w:lang w:val="en-US"/>
        </w:rPr>
        <w:tab/>
        <w:t>Request for third</w:t>
      </w:r>
      <w:r w:rsidR="00C455E2">
        <w:rPr>
          <w:lang w:val="en-US"/>
        </w:rPr>
        <w:t xml:space="preserve"> </w:t>
      </w:r>
      <w:r>
        <w:rPr>
          <w:lang w:val="en-US"/>
        </w:rPr>
        <w:t>party to attend</w:t>
      </w:r>
      <w:bookmarkEnd w:id="142"/>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43" w:name="_Toc176871610"/>
      <w:r w:rsidRPr="0048411A">
        <w:rPr>
          <w:rStyle w:val="CharSectNo"/>
        </w:rPr>
        <w:t>59</w:t>
      </w:r>
      <w:r>
        <w:tab/>
        <w:t>Compulsory attendance at conciliation</w:t>
      </w:r>
      <w:bookmarkEnd w:id="143"/>
    </w:p>
    <w:p w14:paraId="4BB506BF" w14:textId="77777777" w:rsidR="00001C25" w:rsidRDefault="00001C25" w:rsidP="00B87173">
      <w:pPr>
        <w:pStyle w:val="Amain"/>
      </w:pPr>
      <w:r>
        <w:tab/>
        <w:t>(1)</w:t>
      </w:r>
      <w:r>
        <w:tab/>
        <w:t>The commission may, in writing, require a party to attend the conciliation.</w:t>
      </w:r>
    </w:p>
    <w:p w14:paraId="7AD0A08E" w14:textId="77777777" w:rsidR="00001C25" w:rsidRDefault="00001C25" w:rsidP="00B87173">
      <w:pPr>
        <w:pStyle w:val="Amain"/>
      </w:pPr>
      <w:r>
        <w:tab/>
        <w:t>(2)</w:t>
      </w:r>
      <w:r>
        <w:tab/>
        <w:t>The requirement to attend must state the time and place that the person is required to attend.</w:t>
      </w:r>
    </w:p>
    <w:p w14:paraId="30AC5941" w14:textId="77777777" w:rsidR="00001C25" w:rsidRDefault="00001C25" w:rsidP="00B87173">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rsidP="00B87173">
      <w:pPr>
        <w:pStyle w:val="Amain"/>
        <w:rPr>
          <w:lang w:val="en-US"/>
        </w:rPr>
      </w:pPr>
      <w:r>
        <w:rPr>
          <w:lang w:val="en-US"/>
        </w:rPr>
        <w:tab/>
        <w:t>(3)</w:t>
      </w:r>
      <w:r>
        <w:rPr>
          <w:lang w:val="en-US"/>
        </w:rPr>
        <w:tab/>
        <w:t>A person commits an offence if—</w:t>
      </w:r>
    </w:p>
    <w:p w14:paraId="262ECD8F" w14:textId="77777777" w:rsidR="00001C25" w:rsidRDefault="00001C25" w:rsidP="00B87173">
      <w:pPr>
        <w:pStyle w:val="Apara"/>
        <w:rPr>
          <w:lang w:val="en-US"/>
        </w:rPr>
      </w:pPr>
      <w:r>
        <w:rPr>
          <w:lang w:val="en-US"/>
        </w:rPr>
        <w:tab/>
        <w:t>(a)</w:t>
      </w:r>
      <w:r>
        <w:rPr>
          <w:lang w:val="en-US"/>
        </w:rPr>
        <w:tab/>
        <w:t>the person is required to attend a conciliation; and</w:t>
      </w:r>
    </w:p>
    <w:p w14:paraId="6C90B519" w14:textId="77777777" w:rsidR="00001C25" w:rsidRDefault="00001C25" w:rsidP="00B87173">
      <w:pPr>
        <w:pStyle w:val="Apara"/>
        <w:rPr>
          <w:lang w:val="en-US"/>
        </w:rPr>
      </w:pPr>
      <w:r>
        <w:rPr>
          <w:lang w:val="en-US"/>
        </w:rPr>
        <w:tab/>
        <w:t>(b)</w:t>
      </w:r>
      <w:r>
        <w:rPr>
          <w:lang w:val="en-US"/>
        </w:rPr>
        <w:tab/>
        <w:t>the person does not attend as required.</w:t>
      </w:r>
    </w:p>
    <w:p w14:paraId="06806B3C" w14:textId="77777777" w:rsidR="00001C25" w:rsidRDefault="00001C25" w:rsidP="00B87173">
      <w:pPr>
        <w:pStyle w:val="Penalty"/>
        <w:rPr>
          <w:lang w:val="en-US"/>
        </w:rPr>
      </w:pPr>
      <w:r>
        <w:rPr>
          <w:lang w:val="en-US"/>
        </w:rPr>
        <w:t>Maximum penalty:  50 penalty units.</w:t>
      </w:r>
    </w:p>
    <w:p w14:paraId="651EBD66" w14:textId="77777777" w:rsidR="003166CB" w:rsidRPr="005327CD" w:rsidRDefault="003166CB" w:rsidP="00B87173">
      <w:pPr>
        <w:pStyle w:val="Amain"/>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lastRenderedPageBreak/>
        <w:tab/>
        <w:t>(b)</w:t>
      </w:r>
      <w:r w:rsidRPr="005327CD">
        <w:tab/>
        <w:t>if the person has a reasonable excuse for not attending the conciliation as required.</w:t>
      </w:r>
    </w:p>
    <w:p w14:paraId="67A1AFA7" w14:textId="77777777" w:rsidR="00001C25" w:rsidRDefault="00001C25">
      <w:pPr>
        <w:pStyle w:val="AH5Sec"/>
      </w:pPr>
      <w:bookmarkStart w:id="144" w:name="_Toc176871611"/>
      <w:r w:rsidRPr="0048411A">
        <w:rPr>
          <w:rStyle w:val="CharSectNo"/>
        </w:rPr>
        <w:t>60</w:t>
      </w:r>
      <w:r>
        <w:tab/>
        <w:t>Conduct of conciliation</w:t>
      </w:r>
      <w:bookmarkEnd w:id="144"/>
    </w:p>
    <w:p w14:paraId="40DC8FD5" w14:textId="77777777" w:rsidR="00001C25" w:rsidRDefault="00001C25" w:rsidP="00B87173">
      <w:pPr>
        <w:pStyle w:val="Amainreturn"/>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45" w:name="_Toc176871612"/>
      <w:r w:rsidRPr="0048411A">
        <w:rPr>
          <w:rStyle w:val="CharSectNo"/>
        </w:rPr>
        <w:t>62</w:t>
      </w:r>
      <w:r>
        <w:tab/>
        <w:t>Conciliated agreements</w:t>
      </w:r>
      <w:bookmarkEnd w:id="145"/>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1DB9971E"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12"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6" w:name="_Toc176871613"/>
      <w:r w:rsidRPr="0048411A">
        <w:rPr>
          <w:rStyle w:val="CharSectNo"/>
        </w:rPr>
        <w:t>63</w:t>
      </w:r>
      <w:r>
        <w:tab/>
        <w:t>Use of conciliation agreement by commission</w:t>
      </w:r>
      <w:bookmarkEnd w:id="146"/>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lastRenderedPageBreak/>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7" w:name="_Toc176871614"/>
      <w:r w:rsidRPr="0048411A">
        <w:rPr>
          <w:rStyle w:val="CharSectNo"/>
        </w:rPr>
        <w:t>65</w:t>
      </w:r>
      <w:r>
        <w:rPr>
          <w:lang w:val="en-US"/>
        </w:rPr>
        <w:tab/>
        <w:t>End of conciliation</w:t>
      </w:r>
      <w:bookmarkEnd w:id="147"/>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8" w:name="_Toc176871615"/>
      <w:r w:rsidRPr="0048411A">
        <w:rPr>
          <w:rStyle w:val="CharSectNo"/>
        </w:rPr>
        <w:t>66</w:t>
      </w:r>
      <w:r>
        <w:tab/>
        <w:t>Admissibility of evidence</w:t>
      </w:r>
      <w:bookmarkEnd w:id="148"/>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442DF990" w:rsidR="00001C25" w:rsidRDefault="00001C25">
      <w:pPr>
        <w:pStyle w:val="Apara"/>
      </w:pPr>
      <w:r>
        <w:lastRenderedPageBreak/>
        <w:tab/>
        <w:t>(b)</w:t>
      </w:r>
      <w:r>
        <w:tab/>
        <w:t>does not apply to a conciliation agreement, or part of a conciliation agreement, if the parties have agreed under section</w:t>
      </w:r>
      <w:r w:rsidR="00B87173">
        <w:t> </w:t>
      </w:r>
      <w:r>
        <w:t>63 to allow the commission to use the agreement or part.</w:t>
      </w:r>
    </w:p>
    <w:p w14:paraId="5C4189A1" w14:textId="04ADAE62" w:rsidR="00001C25" w:rsidRDefault="00001C25">
      <w:pPr>
        <w:pStyle w:val="Amain"/>
      </w:pPr>
      <w:r>
        <w:tab/>
        <w:t>(2)</w:t>
      </w:r>
      <w:r>
        <w:tab/>
        <w:t xml:space="preserve">The </w:t>
      </w:r>
      <w:hyperlink r:id="rId113"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w:t>
      </w:r>
      <w:r w:rsidR="00D341EB">
        <w:t xml:space="preserve"> </w:t>
      </w:r>
      <w:r>
        <w:t>131</w:t>
      </w:r>
      <w:r w:rsidR="00D341EB">
        <w:t xml:space="preserve"> </w:t>
      </w:r>
      <w:r>
        <w:t>(1).</w:t>
      </w:r>
    </w:p>
    <w:p w14:paraId="5949DA73" w14:textId="77777777" w:rsidR="00001C25" w:rsidRDefault="00001C25">
      <w:pPr>
        <w:pStyle w:val="AH5Sec"/>
      </w:pPr>
      <w:bookmarkStart w:id="149" w:name="_Toc176871616"/>
      <w:r w:rsidRPr="0048411A">
        <w:rPr>
          <w:rStyle w:val="CharSectNo"/>
        </w:rPr>
        <w:t>67</w:t>
      </w:r>
      <w:r>
        <w:tab/>
        <w:t>Conciliation attendees protected from civil liability</w:t>
      </w:r>
      <w:bookmarkEnd w:id="149"/>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48411A" w:rsidRDefault="00001C25">
      <w:pPr>
        <w:pStyle w:val="AH3Div"/>
      </w:pPr>
      <w:bookmarkStart w:id="150" w:name="_Toc176871617"/>
      <w:r w:rsidRPr="0048411A">
        <w:rPr>
          <w:rStyle w:val="CharDivNo"/>
        </w:rPr>
        <w:t>Division 4.4</w:t>
      </w:r>
      <w:r>
        <w:tab/>
      </w:r>
      <w:r w:rsidRPr="0048411A">
        <w:rPr>
          <w:rStyle w:val="CharDivText"/>
        </w:rPr>
        <w:t>Consideration of complaints</w:t>
      </w:r>
      <w:bookmarkEnd w:id="150"/>
    </w:p>
    <w:p w14:paraId="7E3D01A4" w14:textId="77777777" w:rsidR="00001C25" w:rsidRDefault="00001C25">
      <w:pPr>
        <w:pStyle w:val="AH5Sec"/>
      </w:pPr>
      <w:bookmarkStart w:id="151" w:name="_Toc176871618"/>
      <w:r w:rsidRPr="0048411A">
        <w:rPr>
          <w:rStyle w:val="CharSectNo"/>
        </w:rPr>
        <w:t>68</w:t>
      </w:r>
      <w:r>
        <w:tab/>
        <w:t>Outline—div 4.4</w:t>
      </w:r>
      <w:bookmarkEnd w:id="151"/>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52" w:name="_Toc176871619"/>
      <w:r w:rsidRPr="0048411A">
        <w:rPr>
          <w:rStyle w:val="CharSectNo"/>
        </w:rPr>
        <w:t>69</w:t>
      </w:r>
      <w:r>
        <w:tab/>
        <w:t>Purpose of considering complaints</w:t>
      </w:r>
      <w:bookmarkEnd w:id="152"/>
    </w:p>
    <w:p w14:paraId="1991B861" w14:textId="4EB26448" w:rsidR="00001C25" w:rsidRDefault="00001C25" w:rsidP="00B87173">
      <w:pPr>
        <w:pStyle w:val="Amainreturn"/>
      </w:pPr>
      <w:r>
        <w:t xml:space="preserve">A consideration of a complaint has the </w:t>
      </w:r>
      <w:r w:rsidR="007F7F71" w:rsidRPr="007F6445">
        <w:t>following main purposes</w:t>
      </w:r>
      <w:r>
        <w:t>:</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5A4B9224"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r w:rsidR="00BC7049">
        <w:t>;</w:t>
      </w:r>
    </w:p>
    <w:p w14:paraId="01B82DF4" w14:textId="77777777" w:rsidR="007F7F71" w:rsidRPr="007F6445" w:rsidRDefault="007F7F71" w:rsidP="002B5622">
      <w:pPr>
        <w:pStyle w:val="Apara"/>
        <w:keepLines/>
      </w:pPr>
      <w:r w:rsidRPr="007F6445">
        <w:lastRenderedPageBreak/>
        <w:tab/>
        <w:t>(d)</w:t>
      </w:r>
      <w:r w:rsidRPr="007F6445">
        <w:tab/>
        <w:t>for a health service complaint about a health care worker acting inconsistently with the code of conduct—whether action should be taken against the worker under division 5.3 (Health care worker code of conduct).</w:t>
      </w:r>
    </w:p>
    <w:p w14:paraId="37C75A70" w14:textId="77777777" w:rsidR="00001C25" w:rsidRDefault="00001C25">
      <w:pPr>
        <w:pStyle w:val="AH5Sec"/>
      </w:pPr>
      <w:bookmarkStart w:id="153" w:name="_Toc176871620"/>
      <w:r w:rsidRPr="0048411A">
        <w:rPr>
          <w:rStyle w:val="CharSectNo"/>
        </w:rPr>
        <w:t>70</w:t>
      </w:r>
      <w:r>
        <w:tab/>
        <w:t>Single consideration of several complaints</w:t>
      </w:r>
      <w:bookmarkEnd w:id="153"/>
    </w:p>
    <w:p w14:paraId="75E55B7E" w14:textId="0897FE81" w:rsidR="00001C25" w:rsidRDefault="00001C25">
      <w:pPr>
        <w:pStyle w:val="Amainreturn"/>
      </w:pPr>
      <w:r>
        <w:t>The commission may conduct a single consideration in relation to 2</w:t>
      </w:r>
      <w:r w:rsidR="00D341EB">
        <w:t xml:space="preserve"> </w:t>
      </w:r>
      <w:r>
        <w:t>or more complaints that arise out of the same or substantially the same circumstances or subject matter.</w:t>
      </w:r>
    </w:p>
    <w:p w14:paraId="7AF3E4AF" w14:textId="77777777" w:rsidR="00001C25" w:rsidRDefault="00001C25">
      <w:pPr>
        <w:pStyle w:val="AH5Sec"/>
      </w:pPr>
      <w:bookmarkStart w:id="154" w:name="_Toc176871621"/>
      <w:r w:rsidRPr="0048411A">
        <w:rPr>
          <w:rStyle w:val="CharSectNo"/>
        </w:rPr>
        <w:t>71</w:t>
      </w:r>
      <w:r>
        <w:tab/>
        <w:t>Representative complaints</w:t>
      </w:r>
      <w:bookmarkEnd w:id="154"/>
    </w:p>
    <w:p w14:paraId="79990DC6" w14:textId="77777777" w:rsidR="00001C25" w:rsidRDefault="00001C25" w:rsidP="00B87173">
      <w:pPr>
        <w:pStyle w:val="Amainreturn"/>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55" w:name="_Toc176871622"/>
      <w:r w:rsidRPr="0048411A">
        <w:rPr>
          <w:rStyle w:val="CharSectNo"/>
        </w:rPr>
        <w:t>71A</w:t>
      </w:r>
      <w:r w:rsidRPr="001B4EA4">
        <w:tab/>
        <w:t xml:space="preserve">Commission may treat </w:t>
      </w:r>
      <w:r w:rsidRPr="00157ACE">
        <w:t>person as person complained about</w:t>
      </w:r>
      <w:bookmarkEnd w:id="155"/>
    </w:p>
    <w:p w14:paraId="63F3E50C" w14:textId="77777777" w:rsidR="00EB1D1F" w:rsidRPr="001B4EA4" w:rsidRDefault="00EB1D1F" w:rsidP="00B87173">
      <w:pPr>
        <w:pStyle w:val="Amain"/>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lastRenderedPageBreak/>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B87173">
      <w:pPr>
        <w:pStyle w:val="Amain"/>
      </w:pPr>
      <w:r w:rsidRPr="001B4EA4">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B87173">
      <w:pPr>
        <w:pStyle w:val="Amain"/>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6" w:name="_Toc176871623"/>
      <w:r w:rsidRPr="0048411A">
        <w:rPr>
          <w:rStyle w:val="CharSectNo"/>
        </w:rPr>
        <w:t>72</w:t>
      </w:r>
      <w:r>
        <w:rPr>
          <w:lang w:val="en-US"/>
        </w:rPr>
        <w:tab/>
        <w:t>Conduct of consideration</w:t>
      </w:r>
      <w:bookmarkEnd w:id="156"/>
    </w:p>
    <w:p w14:paraId="1C8679DD" w14:textId="77777777" w:rsidR="00001C25" w:rsidRDefault="00001C25" w:rsidP="00B87173">
      <w:pPr>
        <w:pStyle w:val="Amainreturn"/>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7" w:name="_Toc176871624"/>
      <w:r w:rsidRPr="0048411A">
        <w:rPr>
          <w:rStyle w:val="CharSectNo"/>
        </w:rPr>
        <w:lastRenderedPageBreak/>
        <w:t>73</w:t>
      </w:r>
      <w:r>
        <w:rPr>
          <w:lang w:val="en-US"/>
        </w:rPr>
        <w:tab/>
        <w:t>Power to ask for information, documents and other things</w:t>
      </w:r>
      <w:bookmarkEnd w:id="157"/>
    </w:p>
    <w:p w14:paraId="435A75F6" w14:textId="77777777" w:rsidR="00001C25" w:rsidRDefault="00001C25" w:rsidP="00B87173">
      <w:pPr>
        <w:pStyle w:val="Amain"/>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rsidP="00B87173">
      <w:pPr>
        <w:pStyle w:val="Amain"/>
      </w:pPr>
      <w:r>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rsidP="00B87173">
      <w:pPr>
        <w:pStyle w:val="Apara"/>
      </w:pPr>
      <w:r>
        <w:tab/>
        <w:t>(c)</w:t>
      </w:r>
      <w:r>
        <w:tab/>
        <w:t>the person fails to provide the information to the commission as required.</w:t>
      </w:r>
    </w:p>
    <w:p w14:paraId="0C500877" w14:textId="77777777" w:rsidR="00001C25" w:rsidRDefault="00001C25" w:rsidP="00B87173">
      <w:pPr>
        <w:pStyle w:val="Penalty"/>
      </w:pPr>
      <w:r>
        <w:t>Maximum penalty:  50 penalty units.</w:t>
      </w:r>
    </w:p>
    <w:p w14:paraId="1E0ABDCE" w14:textId="77777777" w:rsidR="00BC7049" w:rsidRPr="007F6445" w:rsidRDefault="00BC7049" w:rsidP="00BC7049">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this section to provide information or produce a document or other thing cannot rely on the common law privileges against self-incrimination and exposure to the imposition of a civil penalty.</w:t>
      </w:r>
    </w:p>
    <w:p w14:paraId="35812930" w14:textId="0A74FCBC"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w:t>
      </w:r>
      <w:r w:rsidR="00B87173">
        <w:t> </w:t>
      </w:r>
      <w:r>
        <w:t>78</w:t>
      </w:r>
      <w:r w:rsidR="00B87173">
        <w:t> </w:t>
      </w:r>
      <w:r>
        <w:t>(1) (</w:t>
      </w:r>
      <w:r w:rsidR="00944840">
        <w:t>c</w:t>
      </w:r>
      <w:r>
        <w:t>)).</w:t>
      </w:r>
    </w:p>
    <w:p w14:paraId="3715DAB3" w14:textId="3D1DDF37"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14"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2B5622">
      <w:pPr>
        <w:pStyle w:val="Amain"/>
        <w:keepNext/>
      </w:pPr>
      <w:r w:rsidRPr="005327CD">
        <w:lastRenderedPageBreak/>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B87173">
      <w:pPr>
        <w:pStyle w:val="Amain"/>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B87173">
      <w:pPr>
        <w:pStyle w:val="Apara"/>
      </w:pPr>
      <w:r>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B87173">
      <w:pPr>
        <w:pStyle w:val="Amain"/>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8" w:name="_Toc176871625"/>
      <w:r w:rsidRPr="0048411A">
        <w:rPr>
          <w:rStyle w:val="CharSectNo"/>
        </w:rPr>
        <w:t>74</w:t>
      </w:r>
      <w:r>
        <w:rPr>
          <w:lang w:val="en-US"/>
        </w:rPr>
        <w:tab/>
        <w:t>Requiring attendance etc</w:t>
      </w:r>
      <w:bookmarkEnd w:id="158"/>
    </w:p>
    <w:p w14:paraId="1A85C66E" w14:textId="3097E3E5" w:rsidR="00001C25" w:rsidRDefault="00001C25" w:rsidP="00B87173">
      <w:pPr>
        <w:pStyle w:val="Amain"/>
        <w:rPr>
          <w:lang w:val="en-US"/>
        </w:rPr>
      </w:pPr>
      <w:r>
        <w:rPr>
          <w:lang w:val="en-US"/>
        </w:rPr>
        <w:tab/>
        <w:t>(1)</w:t>
      </w:r>
      <w:r>
        <w:rPr>
          <w:lang w:val="en-US"/>
        </w:rPr>
        <w:tab/>
        <w:t>If the commission believes, on reasonable grounds, that someone can provide information relevant to a consideration in relation to a complaint, the commission may, by written notice given to the person, require the person to attend before a named person (an</w:t>
      </w:r>
      <w:r w:rsidR="00B87173">
        <w:rPr>
          <w:lang w:val="en-US"/>
        </w:rPr>
        <w:t> </w:t>
      </w:r>
      <w:r w:rsidRPr="007D66D1">
        <w:rPr>
          <w:rStyle w:val="charBoldItals"/>
        </w:rPr>
        <w:t>interviewer</w:t>
      </w:r>
      <w:r>
        <w:rPr>
          <w:lang w:val="en-US"/>
        </w:rPr>
        <w:t>), at the reasonable time and place stated in the notice, to answer questions relevant to the consideration.</w:t>
      </w:r>
    </w:p>
    <w:p w14:paraId="191A1B31" w14:textId="7AE72388" w:rsidR="00001C25" w:rsidRDefault="00001C25">
      <w:pPr>
        <w:pStyle w:val="aNote"/>
      </w:pPr>
      <w:r>
        <w:rPr>
          <w:rStyle w:val="charItals"/>
        </w:rPr>
        <w:t>Note</w:t>
      </w:r>
      <w:r>
        <w:rPr>
          <w:rStyle w:val="charItals"/>
        </w:rPr>
        <w:tab/>
      </w:r>
      <w:r>
        <w:t xml:space="preserve">For how documents may be served, see the </w:t>
      </w:r>
      <w:hyperlink r:id="rId115" w:tooltip="A2001-14" w:history="1">
        <w:r w:rsidR="007D66D1" w:rsidRPr="007D66D1">
          <w:rPr>
            <w:rStyle w:val="charCitHyperlinkAbbrev"/>
          </w:rPr>
          <w:t>Legislation Act</w:t>
        </w:r>
      </w:hyperlink>
      <w:r>
        <w:t>, pt</w:t>
      </w:r>
      <w:r w:rsidR="00D341EB">
        <w:t xml:space="preserve"> </w:t>
      </w:r>
      <w:r>
        <w:t>19.5.</w:t>
      </w:r>
    </w:p>
    <w:p w14:paraId="1991E73E" w14:textId="77777777" w:rsidR="00001C25" w:rsidRDefault="00001C25">
      <w:pPr>
        <w:pStyle w:val="Amain"/>
        <w:rPr>
          <w:lang w:val="en-US"/>
        </w:rPr>
      </w:pPr>
      <w:r>
        <w:rPr>
          <w:lang w:val="en-US"/>
        </w:rPr>
        <w:lastRenderedPageBreak/>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B87173">
      <w:pPr>
        <w:pStyle w:val="Amain"/>
        <w:rPr>
          <w:lang w:val="en-US"/>
        </w:rPr>
      </w:pPr>
      <w:r>
        <w:rPr>
          <w:lang w:val="en-US"/>
        </w:rPr>
        <w:tab/>
        <w:t>(3)</w:t>
      </w:r>
      <w:r>
        <w:rPr>
          <w:lang w:val="en-US"/>
        </w:rPr>
        <w:tab/>
        <w:t>A person commits an offence if—</w:t>
      </w:r>
    </w:p>
    <w:p w14:paraId="5B0DE8B4" w14:textId="77777777" w:rsidR="00001C25" w:rsidRDefault="00001C25" w:rsidP="00B87173">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rsidP="00B87173">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rsidP="00B87173">
      <w:pPr>
        <w:pStyle w:val="Apara"/>
        <w:rPr>
          <w:lang w:val="en-US"/>
        </w:rPr>
      </w:pPr>
      <w:r>
        <w:rPr>
          <w:lang w:val="en-US"/>
        </w:rPr>
        <w:tab/>
        <w:t>(c)</w:t>
      </w:r>
      <w:r>
        <w:rPr>
          <w:lang w:val="en-US"/>
        </w:rPr>
        <w:tab/>
        <w:t>the person does not attend before the interviewer as required.</w:t>
      </w:r>
    </w:p>
    <w:p w14:paraId="760C638C" w14:textId="77777777" w:rsidR="00001C25" w:rsidRDefault="00001C25" w:rsidP="00B87173">
      <w:pPr>
        <w:pStyle w:val="Penalty"/>
        <w:rPr>
          <w:lang w:val="en-US"/>
        </w:rPr>
      </w:pPr>
      <w:r>
        <w:rPr>
          <w:lang w:val="en-US"/>
        </w:rPr>
        <w:t>Maximum penalty:  50 penalty units.</w:t>
      </w:r>
    </w:p>
    <w:p w14:paraId="77D99383" w14:textId="77777777" w:rsidR="003166CB" w:rsidRPr="005327CD" w:rsidRDefault="003166CB" w:rsidP="00B87173">
      <w:pPr>
        <w:pStyle w:val="Amain"/>
      </w:pPr>
      <w:r w:rsidRPr="005327CD">
        <w:tab/>
        <w:t>(4)</w:t>
      </w:r>
      <w:r w:rsidRPr="005327CD">
        <w:tab/>
        <w:t>Subsection (3) does not apply—</w:t>
      </w:r>
    </w:p>
    <w:p w14:paraId="70FD0591" w14:textId="77777777" w:rsidR="003166CB" w:rsidRPr="005327CD" w:rsidRDefault="003166CB" w:rsidP="00B87173">
      <w:pPr>
        <w:pStyle w:val="Apara"/>
      </w:pPr>
      <w:r w:rsidRPr="005327CD">
        <w:tab/>
        <w:t>(a)</w:t>
      </w:r>
      <w:r w:rsidRPr="005327CD">
        <w:tab/>
        <w:t>if the complaint is a victims rights complaint—to a justice agency; or</w:t>
      </w:r>
    </w:p>
    <w:p w14:paraId="35CB8AFB" w14:textId="77777777" w:rsidR="003166CB" w:rsidRPr="005327CD" w:rsidRDefault="003166CB" w:rsidP="00B87173">
      <w:pPr>
        <w:pStyle w:val="Apara"/>
      </w:pPr>
      <w:r w:rsidRPr="005327CD">
        <w:tab/>
        <w:t>(b)</w:t>
      </w:r>
      <w:r w:rsidRPr="005327CD">
        <w:tab/>
        <w:t>if the person has a reasonable excuse for not attending before the interviewer as required.</w:t>
      </w:r>
    </w:p>
    <w:p w14:paraId="315ADA14" w14:textId="77777777" w:rsidR="00001C25" w:rsidRDefault="00001C25" w:rsidP="00B87173">
      <w:pPr>
        <w:pStyle w:val="Amain"/>
        <w:rPr>
          <w:lang w:val="en-US"/>
        </w:rPr>
      </w:pPr>
      <w:r>
        <w:rPr>
          <w:lang w:val="en-US"/>
        </w:rPr>
        <w:tab/>
        <w:t>(5)</w:t>
      </w:r>
      <w:r>
        <w:rPr>
          <w:lang w:val="en-US"/>
        </w:rPr>
        <w:tab/>
        <w:t>A person commits an offence if—</w:t>
      </w:r>
    </w:p>
    <w:p w14:paraId="056CFDD9" w14:textId="77777777" w:rsidR="00001C25" w:rsidRDefault="00001C25" w:rsidP="00B87173">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rsidP="00B87173">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rsidP="00B87173">
      <w:pPr>
        <w:pStyle w:val="Apara"/>
        <w:rPr>
          <w:lang w:val="en-US"/>
        </w:rPr>
      </w:pPr>
      <w:r>
        <w:rPr>
          <w:lang w:val="en-US"/>
        </w:rPr>
        <w:tab/>
        <w:t>(c)</w:t>
      </w:r>
      <w:r>
        <w:rPr>
          <w:lang w:val="en-US"/>
        </w:rPr>
        <w:tab/>
        <w:t>the person attends before the interviewer as required; and</w:t>
      </w:r>
    </w:p>
    <w:p w14:paraId="4579173D" w14:textId="77777777" w:rsidR="00001C25" w:rsidRDefault="00001C25" w:rsidP="00B87173">
      <w:pPr>
        <w:pStyle w:val="Apara"/>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lastRenderedPageBreak/>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rsidP="00B87173">
      <w:pPr>
        <w:pStyle w:val="Apara"/>
        <w:rPr>
          <w:lang w:val="en-US"/>
        </w:rPr>
      </w:pPr>
      <w:r>
        <w:rPr>
          <w:lang w:val="en-US"/>
        </w:rPr>
        <w:tab/>
        <w:t>(d)</w:t>
      </w:r>
      <w:r>
        <w:rPr>
          <w:lang w:val="en-US"/>
        </w:rPr>
        <w:tab/>
        <w:t>the person fails to answer the question.</w:t>
      </w:r>
    </w:p>
    <w:p w14:paraId="46860031" w14:textId="77777777" w:rsidR="00001C25" w:rsidRDefault="00001C25" w:rsidP="00B87173">
      <w:pPr>
        <w:pStyle w:val="Penalty"/>
        <w:rPr>
          <w:lang w:val="en-US"/>
        </w:rPr>
      </w:pPr>
      <w:r>
        <w:rPr>
          <w:lang w:val="en-US"/>
        </w:rPr>
        <w:t>Maximum penalty:  50 penalty units.</w:t>
      </w:r>
    </w:p>
    <w:p w14:paraId="5D368252" w14:textId="77777777" w:rsidR="00BC7049" w:rsidRPr="007F6445" w:rsidRDefault="00BC7049" w:rsidP="00B87173">
      <w:pPr>
        <w:pStyle w:val="aNote"/>
        <w:rPr>
          <w:iCs/>
        </w:rPr>
      </w:pPr>
      <w:r w:rsidRPr="00DB0430">
        <w:rPr>
          <w:rStyle w:val="charItals"/>
        </w:rPr>
        <w:t>Note 1</w:t>
      </w:r>
      <w:r w:rsidRPr="00DB0430">
        <w:rPr>
          <w:rStyle w:val="charItals"/>
        </w:rPr>
        <w:tab/>
      </w:r>
      <w:r w:rsidRPr="007F6445">
        <w:rPr>
          <w:iCs/>
        </w:rPr>
        <w:t>See s</w:t>
      </w:r>
      <w:r>
        <w:rPr>
          <w:iCs/>
        </w:rPr>
        <w:t xml:space="preserve"> </w:t>
      </w:r>
      <w:r w:rsidRPr="007F6445">
        <w:rPr>
          <w:iCs/>
        </w:rPr>
        <w:t>75 for when a person required by a notice under s (1) to attend before an interviewer to answer questions cannot rely on the common law privileges against self-incrimination and exposure to the imposition of a civil penalty.</w:t>
      </w:r>
    </w:p>
    <w:p w14:paraId="3BD22AF4" w14:textId="2B2CF3BB" w:rsidR="00001C25" w:rsidRDefault="00001C25" w:rsidP="00B87173">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6"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B87173">
      <w:pPr>
        <w:pStyle w:val="Amain"/>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9" w:name="_Toc176871626"/>
      <w:r w:rsidRPr="0048411A">
        <w:rPr>
          <w:rStyle w:val="CharSectNo"/>
        </w:rPr>
        <w:t>75</w:t>
      </w:r>
      <w:r>
        <w:rPr>
          <w:lang w:val="en-US"/>
        </w:rPr>
        <w:tab/>
        <w:t>Privileges against self</w:t>
      </w:r>
      <w:r w:rsidR="00015DB1">
        <w:rPr>
          <w:lang w:val="en-US"/>
        </w:rPr>
        <w:t>-</w:t>
      </w:r>
      <w:r>
        <w:rPr>
          <w:lang w:val="en-US"/>
        </w:rPr>
        <w:t>incrimination and exposure to civil penalty</w:t>
      </w:r>
      <w:bookmarkEnd w:id="159"/>
    </w:p>
    <w:p w14:paraId="0257221D" w14:textId="7538CE88" w:rsidR="00001C25" w:rsidRDefault="00001C25" w:rsidP="00B87173">
      <w:pPr>
        <w:pStyle w:val="Amain"/>
        <w:rPr>
          <w:lang w:val="en-US"/>
        </w:rPr>
      </w:pPr>
      <w:r>
        <w:rPr>
          <w:lang w:val="en-US"/>
        </w:rPr>
        <w:tab/>
        <w:t>(1)</w:t>
      </w:r>
      <w:r>
        <w:rPr>
          <w:lang w:val="en-US"/>
        </w:rPr>
        <w:tab/>
        <w:t>This section applies if a person is required by a notice under section</w:t>
      </w:r>
      <w:r w:rsidR="00B87173">
        <w:rPr>
          <w:lang w:val="en-US"/>
        </w:rPr>
        <w:t> </w:t>
      </w:r>
      <w:r>
        <w:rPr>
          <w:lang w:val="en-US"/>
        </w:rPr>
        <w:t>73 to provide information or produce a document or other thing.</w:t>
      </w:r>
    </w:p>
    <w:p w14:paraId="63C46EB3" w14:textId="77777777" w:rsidR="00001C25" w:rsidRDefault="00001C25" w:rsidP="00B87173">
      <w:pPr>
        <w:pStyle w:val="Amain"/>
        <w:rPr>
          <w:lang w:val="en-US"/>
        </w:rPr>
      </w:pPr>
      <w:r>
        <w:rPr>
          <w:lang w:val="en-US"/>
        </w:rPr>
        <w:lastRenderedPageBreak/>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A34A660" w14:textId="1E4596C0" w:rsidR="00BC7049" w:rsidRPr="007F6445" w:rsidRDefault="00BC7049" w:rsidP="00BC7049">
      <w:pPr>
        <w:pStyle w:val="Amain"/>
      </w:pPr>
      <w:r w:rsidRPr="007F6445">
        <w:tab/>
        <w:t>(</w:t>
      </w:r>
      <w:r>
        <w:t>3</w:t>
      </w:r>
      <w:r w:rsidRPr="007F6445">
        <w:t>)</w:t>
      </w:r>
      <w:r w:rsidRPr="007F6445">
        <w:tab/>
        <w:t>However, this section does not apply to a person mentioned in subsection</w:t>
      </w:r>
      <w:r>
        <w:t xml:space="preserve"> </w:t>
      </w:r>
      <w:r w:rsidRPr="007F6445">
        <w:t>(1) or (2) if</w:t>
      </w:r>
      <w:r w:rsidRPr="00DB0430">
        <w:t xml:space="preserve"> t</w:t>
      </w:r>
      <w:r w:rsidRPr="007F6445">
        <w:t>he information, document or other thing to be produced, or question asked, relates to a consideration of a complaint under division 5.3 (Health care worker code of conduct).</w:t>
      </w:r>
    </w:p>
    <w:p w14:paraId="7335617A" w14:textId="2CE56AED" w:rsidR="00001C25" w:rsidRDefault="00001C25" w:rsidP="00B87173">
      <w:pPr>
        <w:pStyle w:val="Amain"/>
        <w:rPr>
          <w:lang w:val="en-US"/>
        </w:rPr>
      </w:pPr>
      <w:r>
        <w:rPr>
          <w:lang w:val="en-US"/>
        </w:rPr>
        <w:tab/>
        <w:t>(</w:t>
      </w:r>
      <w:r w:rsidR="00BC7049">
        <w:rPr>
          <w:lang w:val="en-US"/>
        </w:rPr>
        <w:t>4</w:t>
      </w:r>
      <w:r>
        <w:rPr>
          <w:lang w:val="en-US"/>
        </w:rPr>
        <w:t>)</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6C4271F0"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7"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628DF8C3" w:rsidR="00001C25" w:rsidRDefault="00001C25" w:rsidP="00B87173">
      <w:pPr>
        <w:pStyle w:val="Amain"/>
        <w:rPr>
          <w:lang w:val="en-US"/>
        </w:rPr>
      </w:pPr>
      <w:r>
        <w:rPr>
          <w:lang w:val="en-US"/>
        </w:rPr>
        <w:tab/>
        <w:t>(</w:t>
      </w:r>
      <w:r w:rsidR="00BC7049">
        <w:rPr>
          <w:lang w:val="en-US"/>
        </w:rPr>
        <w:t>5</w:t>
      </w:r>
      <w:r>
        <w:rPr>
          <w:lang w:val="en-US"/>
        </w:rPr>
        <w:t>)</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60" w:name="_Toc176871627"/>
      <w:r w:rsidRPr="0048411A">
        <w:rPr>
          <w:rStyle w:val="CharSectNo"/>
        </w:rPr>
        <w:t>76</w:t>
      </w:r>
      <w:r>
        <w:rPr>
          <w:lang w:val="en-US"/>
        </w:rPr>
        <w:tab/>
        <w:t>Commission may keep document or other thing etc</w:t>
      </w:r>
      <w:bookmarkEnd w:id="160"/>
    </w:p>
    <w:p w14:paraId="2D9F0654" w14:textId="77777777" w:rsidR="00001C25" w:rsidRDefault="00001C25" w:rsidP="00B87173">
      <w:pPr>
        <w:pStyle w:val="Amain"/>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lastRenderedPageBreak/>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48411A" w:rsidRDefault="00001C25">
      <w:pPr>
        <w:pStyle w:val="AH3Div"/>
      </w:pPr>
      <w:bookmarkStart w:id="161" w:name="_Toc176871628"/>
      <w:r w:rsidRPr="0048411A">
        <w:rPr>
          <w:rStyle w:val="CharDivNo"/>
        </w:rPr>
        <w:t>Division 4.5</w:t>
      </w:r>
      <w:r>
        <w:tab/>
      </w:r>
      <w:r w:rsidRPr="0048411A">
        <w:rPr>
          <w:rStyle w:val="CharDivText"/>
        </w:rPr>
        <w:t>Closing complaints and reporting</w:t>
      </w:r>
      <w:bookmarkEnd w:id="161"/>
    </w:p>
    <w:p w14:paraId="5AE3346A" w14:textId="77777777" w:rsidR="00001C25" w:rsidRDefault="00001C25">
      <w:pPr>
        <w:pStyle w:val="AH5Sec"/>
      </w:pPr>
      <w:bookmarkStart w:id="162" w:name="_Toc176871629"/>
      <w:r w:rsidRPr="0048411A">
        <w:rPr>
          <w:rStyle w:val="CharSectNo"/>
        </w:rPr>
        <w:t>77</w:t>
      </w:r>
      <w:r>
        <w:tab/>
        <w:t>Outline—div 4.5</w:t>
      </w:r>
      <w:bookmarkEnd w:id="162"/>
    </w:p>
    <w:p w14:paraId="595EBE77" w14:textId="77777777" w:rsidR="00001C25" w:rsidRDefault="00001C25" w:rsidP="00B87173">
      <w:pPr>
        <w:pStyle w:val="Amain"/>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63" w:name="_Toc176871630"/>
      <w:r w:rsidRPr="0048411A">
        <w:rPr>
          <w:rStyle w:val="CharSectNo"/>
        </w:rPr>
        <w:t>78</w:t>
      </w:r>
      <w:r>
        <w:tab/>
        <w:t>When complaints can be closed</w:t>
      </w:r>
      <w:bookmarkEnd w:id="163"/>
    </w:p>
    <w:p w14:paraId="057CD6DB" w14:textId="77777777" w:rsidR="00001C25" w:rsidRDefault="00001C25" w:rsidP="00B87173">
      <w:pPr>
        <w:pStyle w:val="Amain"/>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18DD337B" w:rsidR="00B44E64" w:rsidRDefault="00B44E64" w:rsidP="00B44E64">
      <w:pPr>
        <w:pStyle w:val="Apara"/>
      </w:pPr>
      <w:r w:rsidRPr="003E1992">
        <w:lastRenderedPageBreak/>
        <w:tab/>
        <w:t>(e)</w:t>
      </w:r>
      <w:r w:rsidRPr="003E1992">
        <w:tab/>
        <w:t xml:space="preserve">the complaint has been referred to a national board under the </w:t>
      </w:r>
      <w:hyperlink r:id="rId118"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B87173">
      <w:pPr>
        <w:pStyle w:val="Amain"/>
      </w:pPr>
      <w:r>
        <w:tab/>
        <w:t>(2)</w:t>
      </w:r>
      <w:r>
        <w:tab/>
        <w:t>The commission must close a complaint made to it if—</w:t>
      </w:r>
    </w:p>
    <w:p w14:paraId="21FCA4FC" w14:textId="77777777" w:rsidR="00001C25" w:rsidRDefault="00001C25" w:rsidP="00B87173">
      <w:pPr>
        <w:pStyle w:val="Apara"/>
      </w:pPr>
      <w:r>
        <w:tab/>
        <w:t>(a)</w:t>
      </w:r>
      <w:r>
        <w:tab/>
        <w:t>the complaint is not a complaint that may be made under this Act; or</w:t>
      </w:r>
    </w:p>
    <w:p w14:paraId="74522E76" w14:textId="77777777" w:rsidR="00001C25" w:rsidRDefault="00001C25" w:rsidP="00B87173">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B87173">
      <w:pPr>
        <w:pStyle w:val="Apara"/>
      </w:pPr>
      <w:r>
        <w:tab/>
        <w:t>(b)</w:t>
      </w:r>
      <w:r>
        <w:tab/>
        <w:t>the complaint is not made by a person who may make a complaint under this Act; or</w:t>
      </w:r>
    </w:p>
    <w:p w14:paraId="53F648F1" w14:textId="77777777" w:rsidR="00001C25" w:rsidRDefault="00001C25" w:rsidP="00B87173">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B87173">
      <w:pPr>
        <w:pStyle w:val="Apara"/>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rsidP="00B87173">
      <w:pPr>
        <w:pStyle w:val="Asubpara"/>
      </w:pPr>
      <w:r>
        <w:tab/>
        <w:t>(iv)</w:t>
      </w:r>
      <w:r>
        <w:tab/>
        <w:t>the complaint lacks substance; or</w:t>
      </w:r>
    </w:p>
    <w:p w14:paraId="5CC019B9" w14:textId="77777777" w:rsidR="00001C25" w:rsidRDefault="00001C25">
      <w:pPr>
        <w:pStyle w:val="aExamHdgpar"/>
      </w:pPr>
      <w:r>
        <w:t>Example of complaint lacking substance</w:t>
      </w:r>
    </w:p>
    <w:p w14:paraId="50A7C066" w14:textId="76F02DFC" w:rsidR="00001C25" w:rsidRDefault="00001C25" w:rsidP="00B87173">
      <w:pPr>
        <w:pStyle w:val="aExampar"/>
      </w:pPr>
      <w:r>
        <w:t xml:space="preserve">The complaint is about discrimination, but the discrimination is not </w:t>
      </w:r>
      <w:r w:rsidR="00D778C6" w:rsidRPr="0076224C">
        <w:t xml:space="preserve">an unlawful act under the </w:t>
      </w:r>
      <w:hyperlink r:id="rId119"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lastRenderedPageBreak/>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B87173">
      <w:pPr>
        <w:pStyle w:val="Apara"/>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64" w:name="_Toc176871631"/>
      <w:r w:rsidRPr="0048411A">
        <w:rPr>
          <w:rStyle w:val="CharSectNo"/>
        </w:rPr>
        <w:t>79</w:t>
      </w:r>
      <w:r>
        <w:tab/>
        <w:t>Reopening complaints</w:t>
      </w:r>
      <w:bookmarkEnd w:id="164"/>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0FF8CAC1" w:rsidR="00001C25" w:rsidRDefault="00001C25">
      <w:pPr>
        <w:pStyle w:val="Amain"/>
      </w:pPr>
      <w:r>
        <w:tab/>
        <w:t>(2)</w:t>
      </w:r>
      <w:r>
        <w:tab/>
        <w:t>If the requirement was a requirement to do something by a stated time, the requirement is taken to have been complied with for subsection</w:t>
      </w:r>
      <w:r w:rsidR="00D341EB">
        <w:t xml:space="preserve"> </w:t>
      </w:r>
      <w:r>
        <w:t>(1) even though the complainant did not do it within the required time.</w:t>
      </w:r>
    </w:p>
    <w:p w14:paraId="3BDE51FF" w14:textId="77777777" w:rsidR="001E38D8" w:rsidRPr="00CF40AE" w:rsidRDefault="001E38D8" w:rsidP="00B87173">
      <w:pPr>
        <w:pStyle w:val="Amain"/>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B87173">
      <w:pPr>
        <w:pStyle w:val="Apara"/>
      </w:pPr>
      <w:r w:rsidRPr="00CF40AE">
        <w:tab/>
        <w:t>(a)</w:t>
      </w:r>
      <w:r w:rsidRPr="00CF40AE">
        <w:tab/>
        <w:t>because of new information received about the complaint; or</w:t>
      </w:r>
    </w:p>
    <w:p w14:paraId="207B249E" w14:textId="77777777" w:rsidR="001E38D8" w:rsidRPr="00CF40AE" w:rsidRDefault="001E38D8" w:rsidP="00B87173">
      <w:pPr>
        <w:pStyle w:val="Apara"/>
      </w:pPr>
      <w:r w:rsidRPr="00CF40AE">
        <w:tab/>
        <w:t>(b)</w:t>
      </w:r>
      <w:r w:rsidRPr="00CF40AE">
        <w:tab/>
        <w:t>because of exceptional circumstances.</w:t>
      </w:r>
    </w:p>
    <w:p w14:paraId="2F389818" w14:textId="77777777" w:rsidR="001E38D8" w:rsidRPr="00CF40AE" w:rsidRDefault="001E38D8" w:rsidP="00B87173">
      <w:pPr>
        <w:pStyle w:val="aExamHdgss"/>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65" w:name="_Toc176871632"/>
      <w:r w:rsidRPr="0048411A">
        <w:rPr>
          <w:rStyle w:val="CharSectNo"/>
        </w:rPr>
        <w:lastRenderedPageBreak/>
        <w:t>80</w:t>
      </w:r>
      <w:r>
        <w:tab/>
        <w:t>How complaints are closed</w:t>
      </w:r>
      <w:bookmarkEnd w:id="165"/>
    </w:p>
    <w:p w14:paraId="4051C347" w14:textId="3CB55C1F" w:rsidR="00001C25" w:rsidRDefault="00001C25" w:rsidP="006C6054">
      <w:pPr>
        <w:pStyle w:val="Amain"/>
        <w:keepNext/>
      </w:pPr>
      <w:r>
        <w:tab/>
        <w:t>(1)</w:t>
      </w:r>
      <w:r>
        <w:tab/>
        <w:t>The commission closes a complaint by giving a written report (the</w:t>
      </w:r>
      <w:r w:rsidR="00B87173">
        <w:t>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B87173">
      <w:pPr>
        <w:pStyle w:val="Apara"/>
      </w:pPr>
      <w:r w:rsidRPr="00743DAB">
        <w:tab/>
        <w:t>(c)</w:t>
      </w:r>
      <w:r w:rsidRPr="00743DAB">
        <w:tab/>
        <w:t>if the complaint was referred to the commission by—</w:t>
      </w:r>
    </w:p>
    <w:p w14:paraId="446A5DA4" w14:textId="4AAF56A3" w:rsidR="00105FA4" w:rsidRPr="00743DAB" w:rsidRDefault="00105FA4" w:rsidP="00B87173">
      <w:pPr>
        <w:pStyle w:val="Asubpara"/>
      </w:pPr>
      <w:r w:rsidRPr="00743DAB">
        <w:tab/>
        <w:t>(i)</w:t>
      </w:r>
      <w:r w:rsidRPr="00743DAB">
        <w:tab/>
        <w:t xml:space="preserve">a national board established under the </w:t>
      </w:r>
      <w:hyperlink r:id="rId120" w:tooltip="Health Practitioner Regulation National Law (ACT)" w:history="1">
        <w:r w:rsidRPr="00743DAB">
          <w:rPr>
            <w:rStyle w:val="charCitHyperlinkItal"/>
          </w:rPr>
          <w:t>Health Practitioner Regulation National Law (ACT)</w:t>
        </w:r>
      </w:hyperlink>
      <w:r w:rsidRPr="00743DAB">
        <w:t>, section</w:t>
      </w:r>
      <w:r w:rsidR="00D341EB">
        <w:t xml:space="preserve"> </w:t>
      </w:r>
      <w:r w:rsidRPr="00743DAB">
        <w:t>31—the national board; or</w:t>
      </w:r>
    </w:p>
    <w:p w14:paraId="3F972A47" w14:textId="77777777" w:rsidR="00105FA4" w:rsidRPr="00743DAB" w:rsidRDefault="00105FA4" w:rsidP="00B87173">
      <w:pPr>
        <w:pStyle w:val="Asubpara"/>
      </w:pPr>
      <w:r w:rsidRPr="00743DAB">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rsidP="00B87173">
      <w:pPr>
        <w:pStyle w:val="aNote"/>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40B3B71A" w:rsidR="00001C25" w:rsidRDefault="00001C25" w:rsidP="00B87173">
      <w:pPr>
        <w:pStyle w:val="aNote"/>
      </w:pPr>
      <w:r w:rsidRPr="007D66D1">
        <w:rPr>
          <w:rStyle w:val="charItals"/>
        </w:rPr>
        <w:t>Note 2</w:t>
      </w:r>
      <w:r w:rsidRPr="007D66D1">
        <w:rPr>
          <w:rStyle w:val="charItals"/>
        </w:rPr>
        <w:tab/>
      </w:r>
      <w:r>
        <w:t xml:space="preserve">For how documents may be served, see the </w:t>
      </w:r>
      <w:hyperlink r:id="rId121" w:tooltip="A2001-14" w:history="1">
        <w:r w:rsidR="007D66D1" w:rsidRPr="007D66D1">
          <w:rPr>
            <w:rStyle w:val="charCitHyperlinkAbbrev"/>
          </w:rPr>
          <w:t>Legislation Act</w:t>
        </w:r>
      </w:hyperlink>
      <w:r>
        <w:t>, pt</w:t>
      </w:r>
      <w:r w:rsidR="00D341EB">
        <w:t xml:space="preserve"> </w:t>
      </w:r>
      <w:r>
        <w:t>19.5.</w:t>
      </w:r>
    </w:p>
    <w:p w14:paraId="7E8B22D7" w14:textId="77777777" w:rsidR="00001C25" w:rsidRDefault="00001C25" w:rsidP="00B87173">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6" w:name="_Toc176871633"/>
      <w:r w:rsidRPr="0048411A">
        <w:rPr>
          <w:rStyle w:val="CharSectNo"/>
        </w:rPr>
        <w:t>81</w:t>
      </w:r>
      <w:r>
        <w:tab/>
        <w:t>Final report</w:t>
      </w:r>
      <w:bookmarkEnd w:id="166"/>
    </w:p>
    <w:p w14:paraId="64468F8B" w14:textId="77777777" w:rsidR="00001C25" w:rsidRDefault="00001C25" w:rsidP="00B87173">
      <w:pPr>
        <w:pStyle w:val="Amain"/>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lastRenderedPageBreak/>
        <w:tab/>
        <w:t>(3)</w:t>
      </w:r>
      <w:r>
        <w:tab/>
        <w:t>If a recommendation recommends that action be taken, it must state the reasonable time within which the action should be taken.</w:t>
      </w:r>
    </w:p>
    <w:p w14:paraId="708CC020" w14:textId="77777777" w:rsidR="00F41186" w:rsidRPr="00646C85" w:rsidRDefault="00F41186" w:rsidP="00F41186">
      <w:pPr>
        <w:pStyle w:val="aNote"/>
      </w:pPr>
      <w:r w:rsidRPr="00646C85">
        <w:rPr>
          <w:rStyle w:val="charItals"/>
        </w:rPr>
        <w:t>Note</w:t>
      </w:r>
      <w:r w:rsidRPr="00646C85">
        <w:rPr>
          <w:rStyle w:val="charItals"/>
        </w:rPr>
        <w:tab/>
      </w:r>
      <w:r w:rsidRPr="00646C85">
        <w:t>For final reports in relation to human rights complaints that are closed because the commission considers that conciliation is unlikely to succeed in resolving the complaint—see s 82D.</w:t>
      </w:r>
    </w:p>
    <w:p w14:paraId="40C034A3" w14:textId="77777777" w:rsidR="00001C25" w:rsidRDefault="00001C25">
      <w:pPr>
        <w:pStyle w:val="AH5Sec"/>
      </w:pPr>
      <w:bookmarkStart w:id="167" w:name="_Toc176871634"/>
      <w:r w:rsidRPr="0048411A">
        <w:rPr>
          <w:rStyle w:val="CharSectNo"/>
        </w:rPr>
        <w:t>82</w:t>
      </w:r>
      <w:r>
        <w:tab/>
        <w:t>Closing discrimination complaints</w:t>
      </w:r>
      <w:bookmarkEnd w:id="167"/>
    </w:p>
    <w:p w14:paraId="28B034DF" w14:textId="77777777" w:rsidR="00001C25" w:rsidRDefault="00001C25" w:rsidP="00B87173">
      <w:pPr>
        <w:pStyle w:val="Amain"/>
      </w:pPr>
      <w:r>
        <w:tab/>
        <w:t>(1)</w:t>
      </w:r>
      <w:r>
        <w:tab/>
        <w:t>The final report in relation to a discrimination complaint must include a discrimination referral statement.</w:t>
      </w:r>
    </w:p>
    <w:p w14:paraId="0AE918D2" w14:textId="77777777" w:rsidR="00001C25" w:rsidRDefault="00001C25" w:rsidP="00B87173">
      <w:pPr>
        <w:pStyle w:val="aNote"/>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tab/>
        <w:t>(3)</w:t>
      </w:r>
      <w:r>
        <w:tab/>
        <w:t>This section is additional to the other requirements of this Act for a final report.</w:t>
      </w:r>
    </w:p>
    <w:p w14:paraId="49E6F0D9" w14:textId="77777777" w:rsidR="00F6639A" w:rsidRPr="004E041D" w:rsidRDefault="00F6639A" w:rsidP="00F6639A">
      <w:pPr>
        <w:pStyle w:val="AH5Sec"/>
      </w:pPr>
      <w:bookmarkStart w:id="168" w:name="_Toc176871635"/>
      <w:r w:rsidRPr="0048411A">
        <w:rPr>
          <w:rStyle w:val="CharSectNo"/>
        </w:rPr>
        <w:t>82A</w:t>
      </w:r>
      <w:r w:rsidRPr="004E041D">
        <w:rPr>
          <w:color w:val="000000"/>
        </w:rPr>
        <w:tab/>
        <w:t>Closing retirement village complaints</w:t>
      </w:r>
      <w:bookmarkEnd w:id="168"/>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B87173">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9" w:name="_Toc176871636"/>
      <w:r w:rsidRPr="0048411A">
        <w:rPr>
          <w:rStyle w:val="CharSectNo"/>
        </w:rPr>
        <w:lastRenderedPageBreak/>
        <w:t>82B</w:t>
      </w:r>
      <w:r w:rsidRPr="0085558E">
        <w:tab/>
        <w:t>Closing occupancy dispute complaints</w:t>
      </w:r>
      <w:bookmarkEnd w:id="169"/>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70" w:name="_Toc176871637"/>
      <w:r w:rsidRPr="0048411A">
        <w:rPr>
          <w:rStyle w:val="CharSectNo"/>
        </w:rPr>
        <w:t>82C</w:t>
      </w:r>
      <w:r w:rsidRPr="0044154F">
        <w:tab/>
        <w:t>Closing conversion practice complaints</w:t>
      </w:r>
      <w:bookmarkEnd w:id="170"/>
    </w:p>
    <w:p w14:paraId="65DE8885" w14:textId="77777777" w:rsidR="00E2777F" w:rsidRPr="0044154F" w:rsidRDefault="00E2777F" w:rsidP="00B87173">
      <w:pPr>
        <w:pStyle w:val="Amain"/>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B87173">
      <w:pPr>
        <w:pStyle w:val="aNote"/>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53B0B71E" w14:textId="77777777" w:rsidR="00F41186" w:rsidRPr="00646C85" w:rsidRDefault="00F41186" w:rsidP="00F41186">
      <w:pPr>
        <w:pStyle w:val="AH5Sec"/>
      </w:pPr>
      <w:bookmarkStart w:id="171" w:name="_Toc176871638"/>
      <w:r w:rsidRPr="0048411A">
        <w:rPr>
          <w:rStyle w:val="CharSectNo"/>
        </w:rPr>
        <w:t>82D</w:t>
      </w:r>
      <w:r w:rsidRPr="00646C85">
        <w:tab/>
        <w:t>Closing human rights complaints if conciliation unlikely to succeed</w:t>
      </w:r>
      <w:bookmarkEnd w:id="171"/>
    </w:p>
    <w:p w14:paraId="3D6DD28A" w14:textId="77777777" w:rsidR="00F41186" w:rsidRPr="00646C85" w:rsidRDefault="00F41186" w:rsidP="00F41186">
      <w:pPr>
        <w:pStyle w:val="Amain"/>
      </w:pPr>
      <w:r w:rsidRPr="00646C85">
        <w:tab/>
        <w:t>(1)</w:t>
      </w:r>
      <w:r w:rsidRPr="00646C85">
        <w:tab/>
        <w:t>This section applies if the commission closes a human rights complaint because section 78 (1) (f) applies.</w:t>
      </w:r>
    </w:p>
    <w:p w14:paraId="3932CD67" w14:textId="77777777" w:rsidR="00F41186" w:rsidRPr="00646C85" w:rsidRDefault="00F41186" w:rsidP="00F41186">
      <w:pPr>
        <w:pStyle w:val="Amain"/>
      </w:pPr>
      <w:r w:rsidRPr="00646C85">
        <w:tab/>
        <w:t>(2)</w:t>
      </w:r>
      <w:r w:rsidRPr="00646C85">
        <w:tab/>
        <w:t>The final report in relation to the human rights complaint may—</w:t>
      </w:r>
    </w:p>
    <w:p w14:paraId="6CFEB704" w14:textId="77777777" w:rsidR="00F41186" w:rsidRPr="00646C85" w:rsidRDefault="00F41186" w:rsidP="00F41186">
      <w:pPr>
        <w:pStyle w:val="Apara"/>
      </w:pPr>
      <w:r w:rsidRPr="00646C85">
        <w:tab/>
        <w:t>(a)</w:t>
      </w:r>
      <w:r w:rsidRPr="00646C85">
        <w:tab/>
        <w:t>include the substance of the complaint; and</w:t>
      </w:r>
    </w:p>
    <w:p w14:paraId="02C0030D" w14:textId="77777777" w:rsidR="00F41186" w:rsidRPr="00646C85" w:rsidRDefault="00F41186" w:rsidP="00F41186">
      <w:pPr>
        <w:pStyle w:val="Apara"/>
      </w:pPr>
      <w:r w:rsidRPr="00646C85">
        <w:lastRenderedPageBreak/>
        <w:tab/>
        <w:t>(b)</w:t>
      </w:r>
      <w:r w:rsidRPr="00646C85">
        <w:tab/>
        <w:t>include the actions taken to try to resolve the complaint; and</w:t>
      </w:r>
    </w:p>
    <w:p w14:paraId="1B41C119" w14:textId="77777777" w:rsidR="00F41186" w:rsidRPr="00646C85" w:rsidRDefault="00F41186" w:rsidP="00F41186">
      <w:pPr>
        <w:pStyle w:val="Apara"/>
      </w:pPr>
      <w:r w:rsidRPr="00646C85">
        <w:tab/>
        <w:t>(c)</w:t>
      </w:r>
      <w:r w:rsidRPr="00646C85">
        <w:tab/>
        <w:t>recommend any action the commission considers the person complained about should take to ensure their acts and decisions are compatible with human rights.</w:t>
      </w:r>
    </w:p>
    <w:p w14:paraId="4499987A" w14:textId="77777777" w:rsidR="00F41186" w:rsidRPr="00646C85" w:rsidRDefault="00F41186" w:rsidP="00F41186">
      <w:pPr>
        <w:pStyle w:val="Amain"/>
      </w:pPr>
      <w:r w:rsidRPr="00646C85">
        <w:tab/>
        <w:t>(3)</w:t>
      </w:r>
      <w:r w:rsidRPr="00646C85">
        <w:tab/>
        <w:t>A recommendation need not be limited to matters raised by the complaint being closed.</w:t>
      </w:r>
    </w:p>
    <w:p w14:paraId="537B5A3C" w14:textId="77777777" w:rsidR="00F41186" w:rsidRPr="00646C85" w:rsidRDefault="00F41186" w:rsidP="00F41186">
      <w:pPr>
        <w:pStyle w:val="Amain"/>
      </w:pPr>
      <w:r w:rsidRPr="00646C85">
        <w:tab/>
        <w:t>(4)</w:t>
      </w:r>
      <w:r w:rsidRPr="00646C85">
        <w:tab/>
        <w:t>If a recommendation recommends that action be taken, it must state the reasonable time within which the action should be taken.</w:t>
      </w:r>
    </w:p>
    <w:p w14:paraId="3E418870" w14:textId="716F0C2C" w:rsidR="00F41186" w:rsidRPr="00646C85" w:rsidRDefault="00F41186" w:rsidP="00F41186">
      <w:pPr>
        <w:pStyle w:val="Amain"/>
      </w:pPr>
      <w:r w:rsidRPr="00646C85">
        <w:tab/>
        <w:t>(5)</w:t>
      </w:r>
      <w:r w:rsidRPr="00646C85">
        <w:tab/>
        <w:t xml:space="preserve">The final report is not admissible in a proceeding under the </w:t>
      </w:r>
      <w:hyperlink r:id="rId122" w:tooltip="A2004-5" w:history="1">
        <w:r w:rsidRPr="00646C85">
          <w:rPr>
            <w:rStyle w:val="charCitHyperlinkItal"/>
          </w:rPr>
          <w:t>Human Rights Act 2004</w:t>
        </w:r>
      </w:hyperlink>
      <w:r w:rsidRPr="00646C85">
        <w:t>, section 40C (Legal proceedings in relation to public authority actions) unless the complainant and the person complained about agree.</w:t>
      </w:r>
    </w:p>
    <w:p w14:paraId="731C05F4" w14:textId="77777777" w:rsidR="00F41186" w:rsidRPr="00646C85" w:rsidRDefault="00F41186" w:rsidP="00F41186">
      <w:pPr>
        <w:pStyle w:val="Amain"/>
      </w:pPr>
      <w:r w:rsidRPr="00646C85">
        <w:tab/>
        <w:t>(6)</w:t>
      </w:r>
      <w:r w:rsidRPr="00646C85">
        <w:tab/>
        <w:t>This section is additional to the other requirements of this Act for a final report.</w:t>
      </w:r>
    </w:p>
    <w:p w14:paraId="6084A22F" w14:textId="77777777" w:rsidR="00001C25" w:rsidRDefault="00001C25">
      <w:pPr>
        <w:pStyle w:val="AH5Sec"/>
      </w:pPr>
      <w:bookmarkStart w:id="172" w:name="_Toc176871639"/>
      <w:r w:rsidRPr="0048411A">
        <w:rPr>
          <w:rStyle w:val="CharSectNo"/>
        </w:rPr>
        <w:t>83</w:t>
      </w:r>
      <w:r>
        <w:tab/>
        <w:t>Third-party reports</w:t>
      </w:r>
      <w:bookmarkEnd w:id="172"/>
    </w:p>
    <w:p w14:paraId="5B4ED7CA" w14:textId="77777777" w:rsidR="002A00DA" w:rsidRPr="009D7A32" w:rsidRDefault="002A00DA" w:rsidP="00B87173">
      <w:pPr>
        <w:pStyle w:val="Amain"/>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B87173">
      <w:pPr>
        <w:pStyle w:val="Apara"/>
      </w:pPr>
      <w:r w:rsidRPr="009D7A32">
        <w:tab/>
        <w:t>(a)</w:t>
      </w:r>
      <w:r w:rsidRPr="009D7A32">
        <w:tab/>
        <w:t>that—</w:t>
      </w:r>
    </w:p>
    <w:p w14:paraId="2F82884D" w14:textId="77777777" w:rsidR="002A00DA" w:rsidRPr="009D7A32" w:rsidRDefault="002A00DA" w:rsidP="00B87173">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B87173">
      <w:pPr>
        <w:pStyle w:val="aExamINumss"/>
      </w:pPr>
      <w:r w:rsidRPr="009D7A32">
        <w:t>1</w:t>
      </w:r>
      <w:r w:rsidRPr="009D7A32">
        <w:tab/>
        <w:t>a Minister</w:t>
      </w:r>
    </w:p>
    <w:p w14:paraId="7E9C6AEC" w14:textId="77777777" w:rsidR="002A00DA" w:rsidRPr="009D7A32" w:rsidRDefault="002A00DA" w:rsidP="00B87173">
      <w:pPr>
        <w:pStyle w:val="aExamINumss"/>
      </w:pPr>
      <w:r w:rsidRPr="009D7A32">
        <w:t>2</w:t>
      </w:r>
      <w:r w:rsidRPr="009D7A32">
        <w:tab/>
        <w:t>a non-government provider</w:t>
      </w:r>
    </w:p>
    <w:p w14:paraId="51BED1C6" w14:textId="77777777" w:rsidR="002A00DA" w:rsidRPr="009D7A32" w:rsidRDefault="002A00DA" w:rsidP="00B87173">
      <w:pPr>
        <w:pStyle w:val="aExamINumss"/>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B87173">
      <w:pPr>
        <w:pStyle w:val="aExamINumss"/>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3AB05A8" w14:textId="3D31196A" w:rsidR="00F41186" w:rsidRPr="00646C85" w:rsidRDefault="00F41186" w:rsidP="00B87173">
      <w:pPr>
        <w:pStyle w:val="Amain"/>
      </w:pPr>
      <w:r w:rsidRPr="00646C85">
        <w:tab/>
        <w:t>(</w:t>
      </w:r>
      <w:r>
        <w:t>3</w:t>
      </w:r>
      <w:r w:rsidRPr="00646C85">
        <w:t>)</w:t>
      </w:r>
      <w:r w:rsidRPr="00646C85">
        <w:tab/>
        <w:t>A third-party report given by the commission in considering a human rights complaint may recommend any action the commission considers the third party should take to ensure their acts and decisions are compatible with human rights.</w:t>
      </w:r>
    </w:p>
    <w:p w14:paraId="0498D664" w14:textId="6410F963" w:rsidR="00001C25" w:rsidRDefault="00001C25">
      <w:pPr>
        <w:pStyle w:val="Amain"/>
      </w:pPr>
      <w:r>
        <w:tab/>
        <w:t>(</w:t>
      </w:r>
      <w:r w:rsidR="00F41186">
        <w:t>4</w:t>
      </w:r>
      <w:r>
        <w:t>)</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C2192EC" w:rsidR="00001C25" w:rsidRDefault="00001C25">
      <w:pPr>
        <w:pStyle w:val="Amain"/>
      </w:pPr>
      <w:r>
        <w:tab/>
        <w:t>(</w:t>
      </w:r>
      <w:r w:rsidR="00F41186">
        <w:t>5</w:t>
      </w:r>
      <w:r>
        <w:t>)</w:t>
      </w:r>
      <w:r>
        <w:tab/>
        <w:t>However, the commission must not include an adverse comment in relation to a person in a third-party report unless the commission has given the person a reasonable opportunity to respond to the proposed comment.</w:t>
      </w:r>
    </w:p>
    <w:p w14:paraId="2DA518D4" w14:textId="40E274F5" w:rsidR="00001C25" w:rsidRDefault="00001C25">
      <w:pPr>
        <w:pStyle w:val="Amain"/>
      </w:pPr>
      <w:r>
        <w:tab/>
        <w:t>(</w:t>
      </w:r>
      <w:r w:rsidR="00F41186">
        <w:t>6</w:t>
      </w:r>
      <w:r>
        <w:t>)</w:t>
      </w:r>
      <w:r>
        <w:tab/>
        <w:t>To remove any doubt, a third-party report may be made after a final report has been made, whether or not the person complained about has complied with any recommendation made to the person.</w:t>
      </w:r>
    </w:p>
    <w:p w14:paraId="31B63596" w14:textId="6EF51E07" w:rsidR="00001C25" w:rsidRDefault="00001C25" w:rsidP="00B87173">
      <w:pPr>
        <w:pStyle w:val="Amain"/>
      </w:pPr>
      <w:r>
        <w:tab/>
        <w:t>(</w:t>
      </w:r>
      <w:r w:rsidR="00F41186">
        <w:t>7</w:t>
      </w:r>
      <w:r>
        <w:t>)</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73" w:name="_Toc176871640"/>
      <w:r w:rsidRPr="0048411A">
        <w:rPr>
          <w:rStyle w:val="CharSectNo"/>
        </w:rPr>
        <w:lastRenderedPageBreak/>
        <w:t>84</w:t>
      </w:r>
      <w:r>
        <w:tab/>
        <w:t>Commission-initiated reports</w:t>
      </w:r>
      <w:bookmarkEnd w:id="173"/>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27604447" w14:textId="77777777" w:rsidR="000D7482" w:rsidRPr="003D2DFD" w:rsidRDefault="000D7482" w:rsidP="000D7482">
      <w:pPr>
        <w:pStyle w:val="aExamHdgss"/>
      </w:pPr>
      <w:r w:rsidRPr="003D2DFD">
        <w:t>Example</w:t>
      </w:r>
    </w:p>
    <w:p w14:paraId="33282412" w14:textId="77777777" w:rsidR="000D7482" w:rsidRPr="003D2DFD" w:rsidRDefault="000D7482" w:rsidP="000D7482">
      <w:pPr>
        <w:pStyle w:val="aExamss"/>
      </w:pPr>
      <w:r w:rsidRPr="003D2DFD">
        <w:t>The commission gives a report about a vulnerable person complaint to the ACAT because it involves matters relevant to the ACAT’s power to, on its own initiative—</w:t>
      </w:r>
    </w:p>
    <w:p w14:paraId="25FC9CEF" w14:textId="55F1D3AC" w:rsidR="000D7482" w:rsidRPr="00EC2C14" w:rsidRDefault="000D7482" w:rsidP="000D7482">
      <w:pPr>
        <w:pStyle w:val="aExamINumss"/>
      </w:pPr>
      <w:r w:rsidRPr="003D2DFD">
        <w:t>(a)</w:t>
      </w:r>
      <w:r w:rsidRPr="003D2DFD">
        <w:tab/>
        <w:t xml:space="preserve">hold a hearing to consider the appointment of a guardian or manager </w:t>
      </w:r>
      <w:r w:rsidRPr="00EC2C14">
        <w:t>(see</w:t>
      </w:r>
      <w:r w:rsidR="00D341EB">
        <w:t xml:space="preserve"> </w:t>
      </w:r>
      <w:hyperlink r:id="rId123" w:tooltip="A1991-62" w:history="1">
        <w:r w:rsidRPr="00366459">
          <w:rPr>
            <w:rStyle w:val="charCitHyperlinkItal"/>
          </w:rPr>
          <w:t>Guardianship and Management of Property Act 1991</w:t>
        </w:r>
      </w:hyperlink>
      <w:r w:rsidRPr="00EC2C14">
        <w:t>, s</w:t>
      </w:r>
      <w:r>
        <w:t xml:space="preserve"> </w:t>
      </w:r>
      <w:r w:rsidRPr="00EC2C14">
        <w:t>19); or</w:t>
      </w:r>
    </w:p>
    <w:p w14:paraId="011471C8" w14:textId="253C24AE" w:rsidR="000D7482" w:rsidRDefault="000D7482" w:rsidP="000D7482">
      <w:pPr>
        <w:pStyle w:val="aExamINumss"/>
      </w:pPr>
      <w:r w:rsidRPr="003D2DFD">
        <w:t>(b)</w:t>
      </w:r>
      <w:r w:rsidRPr="003D2DFD">
        <w:tab/>
        <w:t>make an order about an enduring power of attorney (see that</w:t>
      </w:r>
      <w:r w:rsidRPr="00EC2C14">
        <w:t xml:space="preserve"> </w:t>
      </w:r>
      <w:hyperlink r:id="rId124" w:tooltip="Guardianship and Management of Property Act 1991" w:history="1">
        <w:r w:rsidRPr="005E0069">
          <w:rPr>
            <w:rStyle w:val="charCitHyperlinkAbbrev"/>
          </w:rPr>
          <w:t>Act</w:t>
        </w:r>
      </w:hyperlink>
      <w:r w:rsidRPr="00EC2C14">
        <w:t>, s</w:t>
      </w:r>
      <w:r>
        <w:t xml:space="preserve"> </w:t>
      </w:r>
      <w:r w:rsidRPr="00EC2C14">
        <w:t>62</w:t>
      </w:r>
      <w:r w:rsidRPr="00314844">
        <w:t>).</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74" w:name="_Toc176871641"/>
      <w:r w:rsidRPr="0048411A">
        <w:rPr>
          <w:rStyle w:val="CharSectNo"/>
        </w:rPr>
        <w:t>85</w:t>
      </w:r>
      <w:r>
        <w:tab/>
        <w:t>Responding to recommendations</w:t>
      </w:r>
      <w:bookmarkEnd w:id="174"/>
    </w:p>
    <w:p w14:paraId="58FD2F0D" w14:textId="77777777" w:rsidR="00001C25" w:rsidRDefault="00001C25" w:rsidP="00B87173">
      <w:pPr>
        <w:pStyle w:val="Amain"/>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02BE6793" w:rsidR="00001C25" w:rsidRDefault="00001C25" w:rsidP="00B87173">
      <w:pPr>
        <w:pStyle w:val="Apara"/>
      </w:pPr>
      <w:r>
        <w:tab/>
        <w:t>(c)</w:t>
      </w:r>
      <w:r>
        <w:tab/>
        <w:t>the entity fails to tell the commission in writing about the action the entity has taken in relation to the recommendation within 45</w:t>
      </w:r>
      <w:r w:rsidR="00B87173">
        <w:t> </w:t>
      </w:r>
      <w:r>
        <w:t>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rsidP="00B87173">
      <w:pPr>
        <w:pStyle w:val="Asubpara"/>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rsidP="00B87173">
      <w:pPr>
        <w:pStyle w:val="Amain"/>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6B919B27" w:rsidR="00001C25" w:rsidRDefault="00001C25" w:rsidP="00B87173">
      <w:pPr>
        <w:pStyle w:val="aNote"/>
        <w:spacing w:before="120"/>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w:t>
      </w:r>
      <w:r w:rsidR="00D341EB">
        <w:t xml:space="preserve"> </w:t>
      </w:r>
      <w:r>
        <w:t>86.</w:t>
      </w:r>
    </w:p>
    <w:p w14:paraId="40FD8220" w14:textId="339318AF" w:rsidR="00F409DB" w:rsidRPr="00373FCB" w:rsidRDefault="00F409DB" w:rsidP="00B87173">
      <w:pPr>
        <w:pStyle w:val="Amain"/>
        <w:spacing w:before="120"/>
      </w:pPr>
      <w:r w:rsidRPr="00373FCB">
        <w:tab/>
        <w:t>(</w:t>
      </w:r>
      <w:r w:rsidR="00155DED">
        <w:t>5</w:t>
      </w:r>
      <w:r w:rsidRPr="00373FCB">
        <w:t>)</w:t>
      </w:r>
      <w:r w:rsidRPr="00373FCB">
        <w:tab/>
        <w:t>In this section:</w:t>
      </w:r>
    </w:p>
    <w:p w14:paraId="5875CD2E" w14:textId="172B3446" w:rsidR="00F409DB" w:rsidRPr="00373FCB" w:rsidRDefault="00F409DB" w:rsidP="005573D0">
      <w:pPr>
        <w:pStyle w:val="aDef"/>
      </w:pPr>
      <w:r w:rsidRPr="00373FCB">
        <w:rPr>
          <w:rStyle w:val="charBoldItals"/>
        </w:rPr>
        <w:t>commission-initiated report</w:t>
      </w:r>
      <w:r w:rsidRPr="00373FCB">
        <w:t>—see section 84 (1).</w:t>
      </w:r>
    </w:p>
    <w:p w14:paraId="3A4D4975" w14:textId="77777777" w:rsidR="00001C25" w:rsidRDefault="00001C25">
      <w:pPr>
        <w:pStyle w:val="AH5Sec"/>
      </w:pPr>
      <w:bookmarkStart w:id="175" w:name="_Toc176871642"/>
      <w:r w:rsidRPr="0048411A">
        <w:rPr>
          <w:rStyle w:val="CharSectNo"/>
        </w:rPr>
        <w:t>86</w:t>
      </w:r>
      <w:r>
        <w:tab/>
        <w:t>Publication of name and details of non-complying entity</w:t>
      </w:r>
      <w:bookmarkEnd w:id="175"/>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rsidP="00B87173">
      <w:pPr>
        <w:pStyle w:val="Apara"/>
        <w:spacing w:before="120"/>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rsidP="00B87173">
      <w:pPr>
        <w:pStyle w:val="Apara"/>
        <w:spacing w:before="120"/>
      </w:pPr>
      <w:r>
        <w:tab/>
        <w:t>(c)</w:t>
      </w:r>
      <w:r>
        <w:tab/>
        <w:t>the entity has not done the thing, or stopped doing the thing, by the end of the time.</w:t>
      </w:r>
    </w:p>
    <w:p w14:paraId="31F2652E" w14:textId="77777777" w:rsidR="00001C25" w:rsidRDefault="00001C25" w:rsidP="00B87173">
      <w:pPr>
        <w:pStyle w:val="Amain"/>
        <w:spacing w:before="120"/>
      </w:pPr>
      <w:r>
        <w:tab/>
        <w:t>(2)</w:t>
      </w:r>
      <w:r>
        <w:tab/>
        <w:t xml:space="preserve">An entity is also a </w:t>
      </w:r>
      <w:r w:rsidRPr="007D66D1">
        <w:rPr>
          <w:rStyle w:val="charBoldItals"/>
        </w:rPr>
        <w:t xml:space="preserve">non-complying entity </w:t>
      </w:r>
      <w:r>
        <w:t>if—</w:t>
      </w:r>
    </w:p>
    <w:p w14:paraId="3B206A02" w14:textId="77777777" w:rsidR="00001C25" w:rsidRDefault="00001C25" w:rsidP="00B87173">
      <w:pPr>
        <w:pStyle w:val="Apara"/>
        <w:spacing w:before="120"/>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rsidP="00B87173">
      <w:pPr>
        <w:pStyle w:val="Amain"/>
        <w:spacing w:before="120"/>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rsidP="00B87173">
      <w:pPr>
        <w:pStyle w:val="Apara"/>
        <w:spacing w:before="120"/>
      </w:pPr>
      <w:r>
        <w:tab/>
        <w:t>(a)</w:t>
      </w:r>
      <w:r>
        <w:tab/>
        <w:t>publish them;</w:t>
      </w:r>
    </w:p>
    <w:p w14:paraId="7852DA81" w14:textId="77777777" w:rsidR="00001C25" w:rsidRDefault="00001C25" w:rsidP="00B87173">
      <w:pPr>
        <w:pStyle w:val="Apara"/>
      </w:pPr>
      <w:r>
        <w:tab/>
        <w:t>(b)</w:t>
      </w:r>
      <w:r>
        <w:tab/>
        <w:t>report them to the Minister.</w:t>
      </w:r>
    </w:p>
    <w:p w14:paraId="1D956F8A" w14:textId="77777777" w:rsidR="00001C25" w:rsidRDefault="00001C25" w:rsidP="00B87173">
      <w:pPr>
        <w:pStyle w:val="aExamHdgpar"/>
        <w:keepNext w:val="0"/>
        <w:spacing w:before="120"/>
      </w:pPr>
      <w:r>
        <w:t>Examples of where name and details may be published for par (a)</w:t>
      </w:r>
    </w:p>
    <w:p w14:paraId="08E4D189" w14:textId="77777777" w:rsidR="00001C25" w:rsidRDefault="00001C25" w:rsidP="00B87173">
      <w:pPr>
        <w:pStyle w:val="aExamINumpar"/>
      </w:pPr>
      <w:r>
        <w:t>1</w:t>
      </w:r>
      <w:r>
        <w:tab/>
        <w:t>on the commission website</w:t>
      </w:r>
    </w:p>
    <w:p w14:paraId="4D47246C" w14:textId="77777777" w:rsidR="00001C25" w:rsidRDefault="00001C25" w:rsidP="00B87173">
      <w:pPr>
        <w:pStyle w:val="aExamINumpar"/>
      </w:pPr>
      <w:r>
        <w:t>2</w:t>
      </w:r>
      <w:r>
        <w:tab/>
        <w:t>in a newspaper</w:t>
      </w:r>
    </w:p>
    <w:p w14:paraId="3D4D3128" w14:textId="77777777" w:rsidR="00001C25" w:rsidRDefault="00001C25">
      <w:pPr>
        <w:pStyle w:val="aExamINumpar"/>
      </w:pPr>
      <w:r>
        <w:t>3</w:t>
      </w:r>
      <w:r>
        <w:tab/>
        <w:t>in the commission’s annual report</w:t>
      </w:r>
    </w:p>
    <w:p w14:paraId="556390EA" w14:textId="52756AEB" w:rsidR="00001C25" w:rsidRDefault="00001C25" w:rsidP="00B87173">
      <w:pPr>
        <w:pStyle w:val="Amain"/>
      </w:pPr>
      <w:r>
        <w:lastRenderedPageBreak/>
        <w:tab/>
        <w:t>(4)</w:t>
      </w:r>
      <w:r>
        <w:tab/>
        <w:t>However, the commission must not publish or report under subsection</w:t>
      </w:r>
      <w:r w:rsidR="00D341EB">
        <w:t xml:space="preserve"> </w:t>
      </w:r>
      <w:r>
        <w:t>(3) unless—</w:t>
      </w:r>
    </w:p>
    <w:p w14:paraId="67BB427D" w14:textId="77777777" w:rsidR="00001C25" w:rsidRDefault="00001C25" w:rsidP="00B87173">
      <w:pPr>
        <w:pStyle w:val="Apara"/>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23ED547C" w:rsidR="00001C25" w:rsidRDefault="00001C25">
      <w:pPr>
        <w:pStyle w:val="Asubpara"/>
      </w:pPr>
      <w:r>
        <w:tab/>
        <w:t>(ii)</w:t>
      </w:r>
      <w:r>
        <w:tab/>
        <w:t>explains that the commission proposes to publish under subsection</w:t>
      </w:r>
      <w:r w:rsidR="00D341EB">
        <w:t xml:space="preserve"> </w:t>
      </w:r>
      <w:r>
        <w:t>(3)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rsidP="00B87173">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0BD93EC8" w14:textId="77777777" w:rsidR="00467864" w:rsidRPr="00646C85" w:rsidRDefault="00467864" w:rsidP="00467864">
      <w:pPr>
        <w:pStyle w:val="AH5Sec"/>
      </w:pPr>
      <w:bookmarkStart w:id="176" w:name="_Toc176871643"/>
      <w:r w:rsidRPr="0048411A">
        <w:rPr>
          <w:rStyle w:val="CharSectNo"/>
        </w:rPr>
        <w:t>86A</w:t>
      </w:r>
      <w:r w:rsidRPr="00646C85">
        <w:tab/>
        <w:t>Publication of information in relation to human rights complaints</w:t>
      </w:r>
      <w:bookmarkEnd w:id="176"/>
    </w:p>
    <w:p w14:paraId="284A344F" w14:textId="77777777" w:rsidR="00467864" w:rsidRPr="00646C85" w:rsidRDefault="00467864" w:rsidP="00467864">
      <w:pPr>
        <w:pStyle w:val="Amain"/>
      </w:pPr>
      <w:r w:rsidRPr="00646C85">
        <w:tab/>
        <w:t>(1)</w:t>
      </w:r>
      <w:r w:rsidRPr="00646C85">
        <w:tab/>
        <w:t>The commission may publish information about a human rights complaint that the commission has closed.</w:t>
      </w:r>
    </w:p>
    <w:p w14:paraId="41C57046" w14:textId="77777777" w:rsidR="00467864" w:rsidRPr="00646C85" w:rsidRDefault="00467864" w:rsidP="00467864">
      <w:pPr>
        <w:pStyle w:val="Amain"/>
      </w:pPr>
      <w:r w:rsidRPr="00646C85">
        <w:tab/>
        <w:t>(2)</w:t>
      </w:r>
      <w:r w:rsidRPr="00646C85">
        <w:tab/>
        <w:t>The publication—</w:t>
      </w:r>
    </w:p>
    <w:p w14:paraId="4E710266" w14:textId="77777777" w:rsidR="00467864" w:rsidRPr="00646C85" w:rsidRDefault="00467864" w:rsidP="00467864">
      <w:pPr>
        <w:pStyle w:val="Apara"/>
      </w:pPr>
      <w:r>
        <w:tab/>
      </w:r>
      <w:r w:rsidRPr="00646C85">
        <w:t>(a)</w:t>
      </w:r>
      <w:r w:rsidRPr="00646C85">
        <w:tab/>
        <w:t>may include the substance of the complaint; and</w:t>
      </w:r>
    </w:p>
    <w:p w14:paraId="6075DC25" w14:textId="77777777" w:rsidR="00467864" w:rsidRPr="00646C85" w:rsidRDefault="00467864" w:rsidP="00467864">
      <w:pPr>
        <w:pStyle w:val="Apara"/>
      </w:pPr>
      <w:r>
        <w:tab/>
      </w:r>
      <w:r w:rsidRPr="00646C85">
        <w:t>(b)</w:t>
      </w:r>
      <w:r w:rsidRPr="00646C85">
        <w:tab/>
        <w:t>may draw on information about the complaint contained in a final report; and</w:t>
      </w:r>
    </w:p>
    <w:p w14:paraId="248B5029" w14:textId="77777777" w:rsidR="00467864" w:rsidRPr="00646C85" w:rsidRDefault="00467864" w:rsidP="00467864">
      <w:pPr>
        <w:pStyle w:val="Apara"/>
      </w:pPr>
      <w:r>
        <w:lastRenderedPageBreak/>
        <w:tab/>
      </w:r>
      <w:r w:rsidRPr="00646C85">
        <w:t>(c)</w:t>
      </w:r>
      <w:r w:rsidRPr="00646C85">
        <w:tab/>
        <w:t>must not include personal information about an individual unless the information has been previously published or the individual consents to the information being published.</w:t>
      </w:r>
    </w:p>
    <w:p w14:paraId="3933DE5D" w14:textId="77777777" w:rsidR="00001C25" w:rsidRDefault="00001C25" w:rsidP="00B14062">
      <w:pPr>
        <w:pStyle w:val="AH5Sec"/>
        <w:keepLines/>
      </w:pPr>
      <w:bookmarkStart w:id="177" w:name="_Toc176871644"/>
      <w:r w:rsidRPr="0048411A">
        <w:rPr>
          <w:rStyle w:val="CharSectNo"/>
        </w:rPr>
        <w:t>87</w:t>
      </w:r>
      <w:r>
        <w:tab/>
        <w:t>Reporting to Minister</w:t>
      </w:r>
      <w:bookmarkEnd w:id="177"/>
    </w:p>
    <w:p w14:paraId="15E66E6E" w14:textId="77777777" w:rsidR="00001C25" w:rsidRDefault="00001C25" w:rsidP="00B87173">
      <w:pPr>
        <w:pStyle w:val="Amain"/>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0DB5ED2F" w:rsidR="00001C25" w:rsidRDefault="00001C25">
      <w:pPr>
        <w:pStyle w:val="Amain"/>
      </w:pPr>
      <w:r>
        <w:tab/>
        <w:t>(2)</w:t>
      </w:r>
      <w:r>
        <w:tab/>
        <w:t>If the commission gives the Minister a report mentioned in subsection</w:t>
      </w:r>
      <w:r w:rsidR="00B87173">
        <w:t> </w:t>
      </w:r>
      <w:r>
        <w:t>(1)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8" w:name="_Toc176871645"/>
      <w:r w:rsidRPr="0048411A">
        <w:rPr>
          <w:rStyle w:val="CharSectNo"/>
        </w:rPr>
        <w:t>88</w:t>
      </w:r>
      <w:r>
        <w:tab/>
        <w:t>Discrimination referral statements</w:t>
      </w:r>
      <w:bookmarkEnd w:id="178"/>
    </w:p>
    <w:p w14:paraId="12515A6C" w14:textId="77777777" w:rsidR="00220E19" w:rsidRDefault="00220E19" w:rsidP="00B87173">
      <w:pPr>
        <w:pStyle w:val="Amainreturn"/>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B87173">
      <w:pPr>
        <w:pStyle w:val="Apara"/>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9" w:name="_Toc176871646"/>
      <w:r w:rsidRPr="0048411A">
        <w:rPr>
          <w:rStyle w:val="CharSectNo"/>
        </w:rPr>
        <w:lastRenderedPageBreak/>
        <w:t>88A</w:t>
      </w:r>
      <w:r w:rsidRPr="004E041D">
        <w:rPr>
          <w:color w:val="000000"/>
        </w:rPr>
        <w:tab/>
        <w:t>Retirement village referral statements</w:t>
      </w:r>
      <w:bookmarkEnd w:id="179"/>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80" w:name="_Toc176871647"/>
      <w:r w:rsidRPr="0048411A">
        <w:rPr>
          <w:rStyle w:val="CharSectNo"/>
        </w:rPr>
        <w:t>88B</w:t>
      </w:r>
      <w:r w:rsidRPr="0085558E">
        <w:tab/>
        <w:t>Occupancy dispute referral statements</w:t>
      </w:r>
      <w:bookmarkEnd w:id="180"/>
    </w:p>
    <w:p w14:paraId="674FDACF" w14:textId="77777777" w:rsidR="0009001E" w:rsidRPr="0085558E" w:rsidRDefault="0009001E" w:rsidP="00B87173">
      <w:pPr>
        <w:pStyle w:val="Amainreturn"/>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B87173">
      <w:pPr>
        <w:pStyle w:val="Apara"/>
        <w:ind w:left="1599" w:hanging="1599"/>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81" w:name="_Toc176871648"/>
      <w:r w:rsidRPr="0048411A">
        <w:rPr>
          <w:rStyle w:val="CharSectNo"/>
        </w:rPr>
        <w:lastRenderedPageBreak/>
        <w:t>88C</w:t>
      </w:r>
      <w:r w:rsidRPr="0044154F">
        <w:tab/>
        <w:t>Conversion practice referral statements</w:t>
      </w:r>
      <w:bookmarkEnd w:id="181"/>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B87173">
      <w:pPr>
        <w:pStyle w:val="Apara"/>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40784831" w14:textId="77777777" w:rsidR="00047DCB" w:rsidRPr="0048411A" w:rsidRDefault="00047DCB" w:rsidP="00047DCB">
      <w:pPr>
        <w:pStyle w:val="AH2Part"/>
      </w:pPr>
      <w:bookmarkStart w:id="182" w:name="_Toc176871649"/>
      <w:r w:rsidRPr="0048411A">
        <w:rPr>
          <w:rStyle w:val="CharPartNo"/>
        </w:rPr>
        <w:lastRenderedPageBreak/>
        <w:t>Part 5</w:t>
      </w:r>
      <w:r w:rsidRPr="007F6445">
        <w:tab/>
      </w:r>
      <w:r w:rsidRPr="0048411A">
        <w:rPr>
          <w:rStyle w:val="CharPartText"/>
        </w:rPr>
        <w:t>Additional matters for health service complaints</w:t>
      </w:r>
      <w:bookmarkEnd w:id="182"/>
    </w:p>
    <w:p w14:paraId="3EF5F0A4" w14:textId="77777777" w:rsidR="00001C25" w:rsidRPr="0048411A" w:rsidRDefault="00001C25">
      <w:pPr>
        <w:pStyle w:val="AH3Div"/>
      </w:pPr>
      <w:bookmarkStart w:id="183" w:name="_Toc176871650"/>
      <w:r w:rsidRPr="0048411A">
        <w:rPr>
          <w:rStyle w:val="CharDivNo"/>
        </w:rPr>
        <w:t>Division 5.1</w:t>
      </w:r>
      <w:r>
        <w:tab/>
      </w:r>
      <w:r w:rsidRPr="0048411A">
        <w:rPr>
          <w:rStyle w:val="CharDivText"/>
        </w:rPr>
        <w:t>Health code of health rights and responsibilities</w:t>
      </w:r>
      <w:bookmarkEnd w:id="183"/>
    </w:p>
    <w:p w14:paraId="47BDF387" w14:textId="77777777" w:rsidR="00C70A5B" w:rsidRPr="00EB2651" w:rsidRDefault="00C70A5B">
      <w:pPr>
        <w:pStyle w:val="02Text"/>
        <w:sectPr w:rsidR="00C70A5B" w:rsidRPr="00EB2651">
          <w:headerReference w:type="even" r:id="rId125"/>
          <w:headerReference w:type="default" r:id="rId126"/>
          <w:footerReference w:type="even" r:id="rId127"/>
          <w:footerReference w:type="default" r:id="rId128"/>
          <w:footerReference w:type="first" r:id="rId129"/>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84" w:name="_Toc176871651"/>
      <w:r w:rsidRPr="0048411A">
        <w:rPr>
          <w:rStyle w:val="CharSectNo"/>
        </w:rPr>
        <w:t>89</w:t>
      </w:r>
      <w:r>
        <w:tab/>
        <w:t>Approval of health code</w:t>
      </w:r>
      <w:bookmarkEnd w:id="184"/>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rsidP="00B87173">
      <w:pPr>
        <w:pStyle w:val="Amain"/>
      </w:pPr>
      <w:r>
        <w:tab/>
        <w:t>(2)</w:t>
      </w:r>
      <w:r>
        <w:tab/>
        <w:t>An approved code is a disallowable instrument.</w:t>
      </w:r>
    </w:p>
    <w:p w14:paraId="774CDADA" w14:textId="39B234FF"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30" w:tooltip="A2001-14" w:history="1">
        <w:r w:rsidR="007D66D1" w:rsidRPr="007D66D1">
          <w:rPr>
            <w:rStyle w:val="charCitHyperlinkAbbrev"/>
          </w:rPr>
          <w:t>Legislation Act</w:t>
        </w:r>
      </w:hyperlink>
      <w:r>
        <w:t>.</w:t>
      </w:r>
    </w:p>
    <w:p w14:paraId="5A74E0FE" w14:textId="77777777" w:rsidR="00001C25" w:rsidRDefault="00001C25">
      <w:pPr>
        <w:pStyle w:val="AH5Sec"/>
      </w:pPr>
      <w:bookmarkStart w:id="185" w:name="_Toc176871652"/>
      <w:r w:rsidRPr="0048411A">
        <w:rPr>
          <w:rStyle w:val="CharSectNo"/>
        </w:rPr>
        <w:t>90</w:t>
      </w:r>
      <w:r>
        <w:tab/>
        <w:t>Contents of health code</w:t>
      </w:r>
      <w:bookmarkEnd w:id="185"/>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rsidP="00B87173">
      <w:pPr>
        <w:pStyle w:val="Amain"/>
      </w:pPr>
      <w:r>
        <w:tab/>
        <w:t>(2)</w:t>
      </w:r>
      <w:r>
        <w:tab/>
        <w:t>In this section:</w:t>
      </w:r>
    </w:p>
    <w:p w14:paraId="6948172E" w14:textId="77777777" w:rsidR="00001C25" w:rsidRDefault="00001C25" w:rsidP="00B87173">
      <w:pPr>
        <w:pStyle w:val="aDef"/>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B87173">
      <w:pPr>
        <w:pStyle w:val="Apara"/>
      </w:pPr>
      <w:r>
        <w:tab/>
        <w:t>(c)</w:t>
      </w:r>
      <w:r>
        <w:tab/>
        <w:t>a person who can take part effectively in the making of a decision dealing with the person’s health is entitled to do so;</w:t>
      </w:r>
    </w:p>
    <w:p w14:paraId="1C7E7F15" w14:textId="77777777" w:rsidR="00001C25" w:rsidRDefault="00001C25">
      <w:pPr>
        <w:pStyle w:val="Apara"/>
      </w:pPr>
      <w:r>
        <w:lastRenderedPageBreak/>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31"/>
          <w:headerReference w:type="default" r:id="rId132"/>
          <w:footerReference w:type="even" r:id="rId133"/>
          <w:footerReference w:type="default" r:id="rId134"/>
          <w:footerReference w:type="first" r:id="rId135"/>
          <w:type w:val="continuous"/>
          <w:pgSz w:w="11907" w:h="16839" w:code="9"/>
          <w:pgMar w:top="3878" w:right="1899" w:bottom="3101" w:left="2302" w:header="2279" w:footer="1758" w:gutter="0"/>
          <w:cols w:space="720"/>
          <w:docGrid w:linePitch="254"/>
        </w:sectPr>
      </w:pPr>
    </w:p>
    <w:p w14:paraId="2F88CDB4" w14:textId="77777777" w:rsidR="007A5E83" w:rsidRPr="0048411A" w:rsidRDefault="007A5E83" w:rsidP="007A5E83">
      <w:pPr>
        <w:pStyle w:val="AH3Div"/>
      </w:pPr>
      <w:bookmarkStart w:id="186" w:name="_Toc176871653"/>
      <w:r w:rsidRPr="0048411A">
        <w:rPr>
          <w:rStyle w:val="CharDivNo"/>
        </w:rPr>
        <w:t>Division 5.2</w:t>
      </w:r>
      <w:r w:rsidRPr="00743DAB">
        <w:tab/>
      </w:r>
      <w:r w:rsidRPr="0048411A">
        <w:rPr>
          <w:rStyle w:val="CharDivText"/>
        </w:rPr>
        <w:t xml:space="preserve">Relationship between commission, health profession boards and veterinary </w:t>
      </w:r>
      <w:r w:rsidR="000458F0" w:rsidRPr="0048411A">
        <w:rPr>
          <w:rStyle w:val="CharDivText"/>
        </w:rPr>
        <w:t xml:space="preserve">practitioners </w:t>
      </w:r>
      <w:r w:rsidRPr="0048411A">
        <w:rPr>
          <w:rStyle w:val="CharDivText"/>
        </w:rPr>
        <w:t>board</w:t>
      </w:r>
      <w:bookmarkEnd w:id="186"/>
    </w:p>
    <w:p w14:paraId="2E482D6F" w14:textId="170892A9" w:rsidR="007A5E83" w:rsidRPr="00743DAB" w:rsidRDefault="007A5E83" w:rsidP="007A5E83">
      <w:pPr>
        <w:pStyle w:val="AH5Sec"/>
      </w:pPr>
      <w:bookmarkStart w:id="187" w:name="_Toc176871654"/>
      <w:r w:rsidRPr="0048411A">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87"/>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8" w:name="_Toc176871655"/>
      <w:r w:rsidRPr="0048411A">
        <w:rPr>
          <w:rStyle w:val="CharSectNo"/>
        </w:rPr>
        <w:t>92</w:t>
      </w:r>
      <w:r w:rsidRPr="00743DAB">
        <w:tab/>
        <w:t>Referral of complaints to boards</w:t>
      </w:r>
      <w:bookmarkEnd w:id="188"/>
    </w:p>
    <w:p w14:paraId="5D327114" w14:textId="77777777" w:rsidR="001B7DE6" w:rsidRPr="00743DAB" w:rsidRDefault="001B7DE6" w:rsidP="00B87173">
      <w:pPr>
        <w:pStyle w:val="Amain"/>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lastRenderedPageBreak/>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9" w:name="_Toc176871656"/>
      <w:r w:rsidRPr="0048411A">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9"/>
    </w:p>
    <w:p w14:paraId="60D08010" w14:textId="77777777" w:rsidR="00105FA4" w:rsidRPr="00743DAB" w:rsidRDefault="00105FA4" w:rsidP="00B87173">
      <w:pPr>
        <w:pStyle w:val="Amainreturn"/>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B87173">
      <w:pPr>
        <w:pStyle w:val="Apara"/>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397D67F3"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36"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90" w:name="_Toc176871657"/>
      <w:r w:rsidRPr="0048411A">
        <w:rPr>
          <w:rStyle w:val="CharSectNo"/>
        </w:rPr>
        <w:t>94</w:t>
      </w:r>
      <w:r w:rsidRPr="00743DAB">
        <w:tab/>
        <w:t>Consideration of complaints</w:t>
      </w:r>
      <w:bookmarkEnd w:id="190"/>
    </w:p>
    <w:p w14:paraId="788C356A" w14:textId="77777777" w:rsidR="00105FA4" w:rsidRPr="00743DAB" w:rsidRDefault="00105FA4" w:rsidP="00B87173">
      <w:pPr>
        <w:pStyle w:val="Amain"/>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B87173">
      <w:pPr>
        <w:pStyle w:val="Amain"/>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B87173">
      <w:pPr>
        <w:pStyle w:val="aExamss"/>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lastRenderedPageBreak/>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0F98E1F0" w14:textId="77777777" w:rsidR="00032A35" w:rsidRPr="0048411A" w:rsidRDefault="00032A35" w:rsidP="00032A35">
      <w:pPr>
        <w:pStyle w:val="AH3Div"/>
      </w:pPr>
      <w:bookmarkStart w:id="191" w:name="_Toc176871658"/>
      <w:r w:rsidRPr="0048411A">
        <w:rPr>
          <w:rStyle w:val="CharDivNo"/>
        </w:rPr>
        <w:t>Division 5.3</w:t>
      </w:r>
      <w:r w:rsidRPr="007F6445">
        <w:tab/>
      </w:r>
      <w:r w:rsidRPr="0048411A">
        <w:rPr>
          <w:rStyle w:val="CharDivText"/>
        </w:rPr>
        <w:t>Health care worker code of conduct</w:t>
      </w:r>
      <w:bookmarkEnd w:id="191"/>
    </w:p>
    <w:p w14:paraId="77206D5B" w14:textId="77777777" w:rsidR="00032A35" w:rsidRPr="007F6445" w:rsidRDefault="00032A35" w:rsidP="00032A35">
      <w:pPr>
        <w:pStyle w:val="AH5Sec"/>
      </w:pPr>
      <w:bookmarkStart w:id="192" w:name="_Toc176871659"/>
      <w:r w:rsidRPr="0048411A">
        <w:rPr>
          <w:rStyle w:val="CharSectNo"/>
        </w:rPr>
        <w:t>94A</w:t>
      </w:r>
      <w:r w:rsidRPr="007F6445">
        <w:tab/>
        <w:t>Definitions—div 5.3</w:t>
      </w:r>
      <w:bookmarkEnd w:id="192"/>
    </w:p>
    <w:p w14:paraId="32102C9A" w14:textId="77777777" w:rsidR="00032A35" w:rsidRPr="007F6445" w:rsidRDefault="00032A35" w:rsidP="00032A35">
      <w:pPr>
        <w:pStyle w:val="Amainreturn"/>
      </w:pPr>
      <w:r w:rsidRPr="007F6445">
        <w:t>In this division:</w:t>
      </w:r>
    </w:p>
    <w:p w14:paraId="318BE331" w14:textId="77777777" w:rsidR="00032A35" w:rsidRDefault="00032A35" w:rsidP="00032A35">
      <w:pPr>
        <w:pStyle w:val="aDef"/>
      </w:pPr>
      <w:r w:rsidRPr="00DB0430">
        <w:rPr>
          <w:rStyle w:val="charBoldItals"/>
        </w:rPr>
        <w:t>code of conduct</w:t>
      </w:r>
      <w:r w:rsidRPr="007F6445">
        <w:t xml:space="preserve"> means the health care worker code of conduct prescribed under section 94C.</w:t>
      </w:r>
    </w:p>
    <w:p w14:paraId="5E97A112" w14:textId="78E5A8F0" w:rsidR="00032A35" w:rsidRPr="007F6445" w:rsidRDefault="00032A35" w:rsidP="00032A35">
      <w:pPr>
        <w:pStyle w:val="aDef"/>
      </w:pPr>
      <w:r w:rsidRPr="00DB0430">
        <w:rPr>
          <w:rStyle w:val="charBoldItals"/>
        </w:rPr>
        <w:t>complaint</w:t>
      </w:r>
      <w:r w:rsidRPr="007F6445">
        <w:t xml:space="preserve"> means </w:t>
      </w:r>
      <w:r w:rsidRPr="007F6445">
        <w:rPr>
          <w:lang w:eastAsia="en-AU"/>
        </w:rPr>
        <w:t>a complaint made under section 39 (1) (b) (</w:t>
      </w:r>
      <w:r w:rsidRPr="007F6445">
        <w:t>ii</w:t>
      </w:r>
      <w:r w:rsidR="004F7F05">
        <w:t>i</w:t>
      </w:r>
      <w:r w:rsidRPr="007F6445">
        <w:rPr>
          <w:lang w:eastAsia="en-AU"/>
        </w:rPr>
        <w:t xml:space="preserve">) that a </w:t>
      </w:r>
      <w:r w:rsidRPr="007F6445">
        <w:t>health care worker</w:t>
      </w:r>
      <w:r w:rsidRPr="007F6445">
        <w:rPr>
          <w:lang w:eastAsia="en-AU"/>
        </w:rPr>
        <w:t xml:space="preserve"> acted inconsistently with the </w:t>
      </w:r>
      <w:r w:rsidRPr="007F6445">
        <w:t>code of conduct.</w:t>
      </w:r>
    </w:p>
    <w:p w14:paraId="7A0B1A4F" w14:textId="77777777" w:rsidR="00032A35" w:rsidRPr="00DB0430" w:rsidRDefault="00032A35" w:rsidP="00032A35">
      <w:pPr>
        <w:pStyle w:val="aDef"/>
      </w:pPr>
      <w:r w:rsidRPr="007F6445">
        <w:rPr>
          <w:rStyle w:val="charBoldItals"/>
        </w:rPr>
        <w:t>corresponding law</w:t>
      </w:r>
      <w:r w:rsidRPr="00DB0430">
        <w:t xml:space="preserve"> means a law, or part of a law, of a State that is—</w:t>
      </w:r>
    </w:p>
    <w:p w14:paraId="16FD42AF" w14:textId="77777777" w:rsidR="00032A35" w:rsidRPr="00DB0430" w:rsidRDefault="00032A35" w:rsidP="00032A35">
      <w:pPr>
        <w:pStyle w:val="aDefpara"/>
      </w:pPr>
      <w:r w:rsidRPr="00DB0430">
        <w:tab/>
        <w:t>(a)</w:t>
      </w:r>
      <w:r w:rsidRPr="00DB0430">
        <w:tab/>
        <w:t>about the conduct required of a health care worker; and</w:t>
      </w:r>
    </w:p>
    <w:p w14:paraId="0CF40254" w14:textId="77777777" w:rsidR="00032A35" w:rsidRPr="00DB0430" w:rsidRDefault="00032A35" w:rsidP="00032A35">
      <w:pPr>
        <w:pStyle w:val="aDefpara"/>
      </w:pPr>
      <w:r w:rsidRPr="00DB0430">
        <w:tab/>
        <w:t>(b)</w:t>
      </w:r>
      <w:r w:rsidRPr="00DB0430">
        <w:tab/>
        <w:t>prescribed by regulation as a corresponding law for this division.</w:t>
      </w:r>
    </w:p>
    <w:p w14:paraId="080A0053" w14:textId="5F0E325E"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37" w:tooltip="A2001-14" w:history="1">
        <w:r w:rsidRPr="00DB0430">
          <w:rPr>
            <w:rStyle w:val="charCitHyperlinkAbbrev"/>
          </w:rPr>
          <w:t>Legislation Act</w:t>
        </w:r>
      </w:hyperlink>
      <w:r w:rsidRPr="007F6445">
        <w:rPr>
          <w:lang w:eastAsia="en-AU"/>
        </w:rPr>
        <w:t>, dict, pt 1).</w:t>
      </w:r>
    </w:p>
    <w:p w14:paraId="02BB1F49" w14:textId="77777777" w:rsidR="00032A35" w:rsidRPr="007F6445" w:rsidRDefault="00032A35" w:rsidP="00032A35">
      <w:pPr>
        <w:pStyle w:val="aDef"/>
      </w:pPr>
      <w:r w:rsidRPr="00DB0430">
        <w:rPr>
          <w:rStyle w:val="charBoldItals"/>
        </w:rPr>
        <w:t>final order</w:t>
      </w:r>
      <w:r w:rsidRPr="007F6445">
        <w:t>—see section 94H (1).</w:t>
      </w:r>
    </w:p>
    <w:p w14:paraId="5FABF0A9" w14:textId="77777777" w:rsidR="00032A35" w:rsidRPr="007F6445" w:rsidRDefault="00032A35" w:rsidP="00032A35">
      <w:pPr>
        <w:pStyle w:val="aDef"/>
      </w:pPr>
      <w:r w:rsidRPr="00DB0430">
        <w:rPr>
          <w:rStyle w:val="charBoldItals"/>
        </w:rPr>
        <w:t>health care worker</w:t>
      </w:r>
      <w:r w:rsidRPr="007F6445">
        <w:t>—see section 94B.</w:t>
      </w:r>
    </w:p>
    <w:p w14:paraId="623C65A0" w14:textId="77777777" w:rsidR="00032A35" w:rsidRPr="007F6445" w:rsidRDefault="00032A35" w:rsidP="00032A35">
      <w:pPr>
        <w:pStyle w:val="aDef"/>
        <w:rPr>
          <w:lang w:eastAsia="en-AU"/>
        </w:rPr>
      </w:pPr>
      <w:r w:rsidRPr="00DB0430">
        <w:rPr>
          <w:rStyle w:val="charBoldItals"/>
        </w:rPr>
        <w:t>interim order</w:t>
      </w:r>
      <w:r w:rsidRPr="007F6445">
        <w:rPr>
          <w:lang w:eastAsia="en-AU"/>
        </w:rPr>
        <w:t>—see section 94G (1).</w:t>
      </w:r>
    </w:p>
    <w:p w14:paraId="4213A0FD" w14:textId="77777777" w:rsidR="00032A35" w:rsidRPr="007F6445" w:rsidRDefault="00032A35" w:rsidP="00032A35">
      <w:pPr>
        <w:pStyle w:val="aDef"/>
        <w:rPr>
          <w:lang w:eastAsia="en-AU"/>
        </w:rPr>
      </w:pPr>
      <w:r w:rsidRPr="00DB0430">
        <w:rPr>
          <w:rStyle w:val="charBoldItals"/>
        </w:rPr>
        <w:t>prohibition or condition order</w:t>
      </w:r>
      <w:r w:rsidRPr="007F6445">
        <w:rPr>
          <w:lang w:eastAsia="en-AU"/>
        </w:rPr>
        <w:t>, for a health care worker, means an order</w:t>
      </w:r>
      <w:r w:rsidRPr="007F6445">
        <w:t xml:space="preserve"> </w:t>
      </w:r>
      <w:r w:rsidRPr="007F6445">
        <w:rPr>
          <w:lang w:eastAsia="en-AU"/>
        </w:rPr>
        <w:t>made by the commission, in writing, to do any of the following:</w:t>
      </w:r>
    </w:p>
    <w:p w14:paraId="0613D90A" w14:textId="77777777" w:rsidR="00032A35" w:rsidRPr="007F6445" w:rsidRDefault="00032A35" w:rsidP="00032A35">
      <w:pPr>
        <w:pStyle w:val="aDefpara"/>
        <w:rPr>
          <w:lang w:eastAsia="en-AU"/>
        </w:rPr>
      </w:pPr>
      <w:r w:rsidRPr="007F6445">
        <w:rPr>
          <w:lang w:eastAsia="en-AU"/>
        </w:rPr>
        <w:tab/>
        <w:t>(a)</w:t>
      </w:r>
      <w:r w:rsidRPr="007F6445">
        <w:rPr>
          <w:lang w:eastAsia="en-AU"/>
        </w:rPr>
        <w:tab/>
        <w:t>prohibit the health care worker from providing a health service;</w:t>
      </w:r>
    </w:p>
    <w:p w14:paraId="427A00EA" w14:textId="77777777" w:rsidR="00032A35" w:rsidRPr="007F6445" w:rsidRDefault="00032A35" w:rsidP="00032A35">
      <w:pPr>
        <w:pStyle w:val="aDefpara"/>
        <w:rPr>
          <w:lang w:eastAsia="en-AU"/>
        </w:rPr>
      </w:pPr>
      <w:r w:rsidRPr="007F6445">
        <w:rPr>
          <w:lang w:eastAsia="en-AU"/>
        </w:rPr>
        <w:tab/>
        <w:t>(b)</w:t>
      </w:r>
      <w:r w:rsidRPr="007F6445">
        <w:rPr>
          <w:lang w:eastAsia="en-AU"/>
        </w:rPr>
        <w:tab/>
        <w:t>prohibit the health care worker from offering, advertising or otherwise promoting a health service (including a health service provided by another person);</w:t>
      </w:r>
    </w:p>
    <w:p w14:paraId="5D81F842" w14:textId="77777777" w:rsidR="00032A35" w:rsidRPr="007F6445" w:rsidRDefault="00032A35" w:rsidP="00032A35">
      <w:pPr>
        <w:pStyle w:val="aDefpara"/>
        <w:rPr>
          <w:lang w:eastAsia="en-AU"/>
        </w:rPr>
      </w:pPr>
      <w:r w:rsidRPr="007F6445">
        <w:rPr>
          <w:lang w:eastAsia="en-AU"/>
        </w:rPr>
        <w:tab/>
        <w:t>(c)</w:t>
      </w:r>
      <w:r w:rsidRPr="007F6445">
        <w:rPr>
          <w:lang w:eastAsia="en-AU"/>
        </w:rPr>
        <w:tab/>
        <w:t>prohibit the health care worker from holding themselves out or otherwise promoting themselves as a provider of a health service;</w:t>
      </w:r>
    </w:p>
    <w:p w14:paraId="5E1DE15A" w14:textId="77777777" w:rsidR="00032A35" w:rsidRDefault="00032A35" w:rsidP="00032A35">
      <w:pPr>
        <w:pStyle w:val="aDefpara"/>
        <w:rPr>
          <w:lang w:eastAsia="en-AU"/>
        </w:rPr>
      </w:pPr>
      <w:r w:rsidRPr="007F6445">
        <w:rPr>
          <w:lang w:eastAsia="en-AU"/>
        </w:rPr>
        <w:lastRenderedPageBreak/>
        <w:tab/>
        <w:t>(d)</w:t>
      </w:r>
      <w:r w:rsidRPr="007F6445">
        <w:rPr>
          <w:lang w:eastAsia="en-AU"/>
        </w:rPr>
        <w:tab/>
        <w:t>prohibit the health care worker from providing advice in relation to the provision of a health service (including a health service provided by another person);</w:t>
      </w:r>
    </w:p>
    <w:p w14:paraId="3B5B30AF" w14:textId="77777777" w:rsidR="00032A35" w:rsidRPr="007F6445" w:rsidRDefault="00032A35" w:rsidP="00032A35">
      <w:pPr>
        <w:pStyle w:val="aDefpara"/>
        <w:rPr>
          <w:lang w:eastAsia="en-AU"/>
        </w:rPr>
      </w:pPr>
      <w:r w:rsidRPr="007F6445">
        <w:rPr>
          <w:lang w:eastAsia="en-AU"/>
        </w:rPr>
        <w:tab/>
        <w:t>(e)</w:t>
      </w:r>
      <w:r w:rsidRPr="007F6445">
        <w:rPr>
          <w:lang w:eastAsia="en-AU"/>
        </w:rPr>
        <w:tab/>
        <w:t>place a condition on the provision of a health service by the health care worker.</w:t>
      </w:r>
    </w:p>
    <w:p w14:paraId="34676E22" w14:textId="77777777" w:rsidR="00032A35" w:rsidRPr="007F6445" w:rsidRDefault="00032A35" w:rsidP="00032A35">
      <w:pPr>
        <w:pStyle w:val="aDef"/>
        <w:rPr>
          <w:lang w:eastAsia="en-AU"/>
        </w:rPr>
      </w:pPr>
      <w:r w:rsidRPr="00DB0430">
        <w:rPr>
          <w:rStyle w:val="charBoldItals"/>
        </w:rPr>
        <w:t>public servant complaint</w:t>
      </w:r>
      <w:r w:rsidRPr="007F6445">
        <w:rPr>
          <w:lang w:eastAsia="en-AU"/>
        </w:rPr>
        <w:t>—see section 94D (1).</w:t>
      </w:r>
    </w:p>
    <w:p w14:paraId="7EF8EFE8" w14:textId="77777777" w:rsidR="00032A35" w:rsidRPr="007F6445" w:rsidRDefault="00032A35" w:rsidP="00032A35">
      <w:pPr>
        <w:pStyle w:val="aDef"/>
      </w:pPr>
      <w:r w:rsidRPr="00DB0430">
        <w:rPr>
          <w:rStyle w:val="charBoldItals"/>
        </w:rPr>
        <w:t>public service entity</w:t>
      </w:r>
      <w:r w:rsidRPr="007F6445">
        <w:t xml:space="preserve"> means either of the following:</w:t>
      </w:r>
    </w:p>
    <w:p w14:paraId="2F188427" w14:textId="77777777" w:rsidR="00032A35" w:rsidRPr="007F6445" w:rsidRDefault="00032A35" w:rsidP="00032A35">
      <w:pPr>
        <w:pStyle w:val="aDefpara"/>
      </w:pPr>
      <w:r w:rsidRPr="007F6445">
        <w:tab/>
        <w:t>(a)</w:t>
      </w:r>
      <w:r w:rsidRPr="007F6445">
        <w:tab/>
        <w:t>the public service;</w:t>
      </w:r>
    </w:p>
    <w:p w14:paraId="5A92A329" w14:textId="77777777" w:rsidR="00032A35" w:rsidRPr="007F6445" w:rsidRDefault="00032A35" w:rsidP="00032A35">
      <w:pPr>
        <w:pStyle w:val="aDefpara"/>
      </w:pPr>
      <w:r w:rsidRPr="007F6445">
        <w:tab/>
        <w:t>(b)</w:t>
      </w:r>
      <w:r w:rsidRPr="007F6445">
        <w:tab/>
        <w:t>a statutory office-holder.</w:t>
      </w:r>
    </w:p>
    <w:p w14:paraId="468A3150" w14:textId="77777777" w:rsidR="00032A35" w:rsidRPr="007F6445" w:rsidRDefault="00032A35" w:rsidP="00032A35">
      <w:pPr>
        <w:pStyle w:val="aDef"/>
        <w:rPr>
          <w:lang w:eastAsia="en-AU"/>
        </w:rPr>
      </w:pPr>
      <w:r w:rsidRPr="00DB0430">
        <w:rPr>
          <w:rStyle w:val="charBoldItals"/>
        </w:rPr>
        <w:t>public statement</w:t>
      </w:r>
      <w:r w:rsidRPr="007F6445">
        <w:rPr>
          <w:lang w:eastAsia="en-AU"/>
        </w:rPr>
        <w:t xml:space="preserve"> means a public statement made by the commission under section 94I.</w:t>
      </w:r>
    </w:p>
    <w:p w14:paraId="3E92A699" w14:textId="77777777" w:rsidR="00032A35" w:rsidRPr="007F6445" w:rsidRDefault="00032A35" w:rsidP="00032A35">
      <w:pPr>
        <w:pStyle w:val="aDef"/>
        <w:rPr>
          <w:lang w:eastAsia="en-AU"/>
        </w:rPr>
      </w:pPr>
      <w:r w:rsidRPr="00DB0430">
        <w:rPr>
          <w:rStyle w:val="charBoldItals"/>
        </w:rPr>
        <w:t>register</w:t>
      </w:r>
      <w:r w:rsidRPr="007F6445">
        <w:rPr>
          <w:lang w:eastAsia="en-AU"/>
        </w:rPr>
        <w:t xml:space="preserve"> means the register of prohibition or condition orders under section 94Q.</w:t>
      </w:r>
    </w:p>
    <w:p w14:paraId="1B0E21F0" w14:textId="77777777" w:rsidR="00032A35" w:rsidRPr="007F6445" w:rsidRDefault="00032A35" w:rsidP="00032A35">
      <w:pPr>
        <w:pStyle w:val="aDef"/>
        <w:rPr>
          <w:lang w:eastAsia="en-AU"/>
        </w:rPr>
      </w:pPr>
      <w:r w:rsidRPr="00DB0430">
        <w:rPr>
          <w:rStyle w:val="charBoldItals"/>
        </w:rPr>
        <w:t>relevant professional body</w:t>
      </w:r>
      <w:r w:rsidRPr="007F6445">
        <w:rPr>
          <w:lang w:eastAsia="en-AU"/>
        </w:rPr>
        <w:t>, for a health care worker, means a professional body—</w:t>
      </w:r>
    </w:p>
    <w:p w14:paraId="0838AC50" w14:textId="77777777" w:rsidR="00032A35" w:rsidRPr="007F6445" w:rsidRDefault="00032A35" w:rsidP="00032A35">
      <w:pPr>
        <w:pStyle w:val="aDefpara"/>
        <w:rPr>
          <w:lang w:eastAsia="en-AU"/>
        </w:rPr>
      </w:pPr>
      <w:r w:rsidRPr="007F6445">
        <w:rPr>
          <w:lang w:eastAsia="en-AU"/>
        </w:rPr>
        <w:tab/>
        <w:t>(a)</w:t>
      </w:r>
      <w:r w:rsidRPr="007F6445">
        <w:rPr>
          <w:lang w:eastAsia="en-AU"/>
        </w:rPr>
        <w:tab/>
        <w:t>of which the health care worker is, or is eligible to be, a member; or</w:t>
      </w:r>
    </w:p>
    <w:p w14:paraId="01372E6A" w14:textId="77777777" w:rsidR="00032A35" w:rsidRPr="007F6445" w:rsidRDefault="00032A35" w:rsidP="00032A35">
      <w:pPr>
        <w:pStyle w:val="aDefpara"/>
        <w:rPr>
          <w:lang w:eastAsia="en-AU"/>
        </w:rPr>
      </w:pPr>
      <w:r w:rsidRPr="007F6445">
        <w:rPr>
          <w:lang w:eastAsia="en-AU"/>
        </w:rPr>
        <w:tab/>
        <w:t>(b)</w:t>
      </w:r>
      <w:r w:rsidRPr="007F6445">
        <w:rPr>
          <w:lang w:eastAsia="en-AU"/>
        </w:rPr>
        <w:tab/>
        <w:t>that has members who provide the health service provided by the health care worker; or</w:t>
      </w:r>
    </w:p>
    <w:p w14:paraId="3CFC5892" w14:textId="77777777" w:rsidR="00032A35" w:rsidRPr="007F6445" w:rsidRDefault="00032A35" w:rsidP="00032A35">
      <w:pPr>
        <w:pStyle w:val="aDefpara"/>
        <w:rPr>
          <w:lang w:eastAsia="en-AU"/>
        </w:rPr>
      </w:pPr>
      <w:r w:rsidRPr="007F6445">
        <w:rPr>
          <w:lang w:eastAsia="en-AU"/>
        </w:rPr>
        <w:tab/>
        <w:t>(c)</w:t>
      </w:r>
      <w:r w:rsidRPr="007F6445">
        <w:rPr>
          <w:lang w:eastAsia="en-AU"/>
        </w:rPr>
        <w:tab/>
        <w:t>that the commission is satisfied on reasonable grounds is relevant to the health care worker and the health service provided by the health care worker.</w:t>
      </w:r>
    </w:p>
    <w:p w14:paraId="37DEBE7E" w14:textId="77777777" w:rsidR="00032A35" w:rsidRPr="007F6445" w:rsidRDefault="00032A35" w:rsidP="00032A35">
      <w:pPr>
        <w:pStyle w:val="AH5Sec"/>
        <w:rPr>
          <w:lang w:eastAsia="en-AU"/>
        </w:rPr>
      </w:pPr>
      <w:bookmarkStart w:id="193" w:name="_Toc176871660"/>
      <w:r w:rsidRPr="0048411A">
        <w:rPr>
          <w:rStyle w:val="CharSectNo"/>
        </w:rPr>
        <w:t>94B</w:t>
      </w:r>
      <w:r w:rsidRPr="007F6445">
        <w:rPr>
          <w:lang w:eastAsia="en-AU"/>
        </w:rPr>
        <w:tab/>
        <w:t xml:space="preserve">Meaning of </w:t>
      </w:r>
      <w:r w:rsidRPr="00DB0430">
        <w:rPr>
          <w:rStyle w:val="charItals"/>
        </w:rPr>
        <w:t>health care worker</w:t>
      </w:r>
      <w:r w:rsidRPr="007F6445">
        <w:rPr>
          <w:lang w:eastAsia="en-AU"/>
        </w:rPr>
        <w:t>—div 5.3</w:t>
      </w:r>
      <w:bookmarkEnd w:id="193"/>
    </w:p>
    <w:p w14:paraId="773ECAD3" w14:textId="77777777" w:rsidR="00032A35" w:rsidRPr="007F6445" w:rsidRDefault="00032A35" w:rsidP="00032A35">
      <w:pPr>
        <w:pStyle w:val="Amain"/>
        <w:rPr>
          <w:lang w:eastAsia="en-AU"/>
        </w:rPr>
      </w:pPr>
      <w:r w:rsidRPr="007F6445">
        <w:rPr>
          <w:lang w:eastAsia="en-AU"/>
        </w:rPr>
        <w:tab/>
        <w:t>(1)</w:t>
      </w:r>
      <w:r w:rsidRPr="007F6445">
        <w:rPr>
          <w:lang w:eastAsia="en-AU"/>
        </w:rPr>
        <w:tab/>
        <w:t>In this division:</w:t>
      </w:r>
    </w:p>
    <w:p w14:paraId="3EF805CD" w14:textId="77777777" w:rsidR="00032A35" w:rsidRPr="007F6445" w:rsidRDefault="00032A35" w:rsidP="00032A35">
      <w:pPr>
        <w:pStyle w:val="aDef"/>
      </w:pPr>
      <w:r w:rsidRPr="00DB0430">
        <w:rPr>
          <w:rStyle w:val="charBoldItals"/>
        </w:rPr>
        <w:t>health care worker</w:t>
      </w:r>
      <w:r w:rsidRPr="007F6445">
        <w:t>—</w:t>
      </w:r>
    </w:p>
    <w:p w14:paraId="4C035AC5" w14:textId="77777777" w:rsidR="00032A35" w:rsidRPr="007F6445" w:rsidRDefault="00032A35" w:rsidP="00032A35">
      <w:pPr>
        <w:pStyle w:val="Apara"/>
      </w:pPr>
      <w:r w:rsidRPr="007F6445">
        <w:tab/>
        <w:t>(a)</w:t>
      </w:r>
      <w:r w:rsidRPr="007F6445">
        <w:tab/>
        <w:t>means an individual who provides a health service to another individual; but</w:t>
      </w:r>
    </w:p>
    <w:p w14:paraId="37BE147A" w14:textId="77777777" w:rsidR="00032A35" w:rsidRPr="007F6445" w:rsidRDefault="00032A35" w:rsidP="00032A35">
      <w:pPr>
        <w:pStyle w:val="Apara"/>
      </w:pPr>
      <w:r w:rsidRPr="007F6445">
        <w:lastRenderedPageBreak/>
        <w:tab/>
        <w:t>(b)</w:t>
      </w:r>
      <w:r w:rsidRPr="007F6445">
        <w:tab/>
        <w:t>does not include an individual to the extent that the individual provides the health service—</w:t>
      </w:r>
    </w:p>
    <w:p w14:paraId="12246F27" w14:textId="77777777" w:rsidR="00032A35" w:rsidRPr="007F6445" w:rsidRDefault="00032A35" w:rsidP="00032A35">
      <w:pPr>
        <w:pStyle w:val="aDefsubpara"/>
      </w:pPr>
      <w:r w:rsidRPr="007F6445">
        <w:tab/>
        <w:t>(i)</w:t>
      </w:r>
      <w:r w:rsidRPr="007F6445">
        <w:tab/>
        <w:t>as a health practitioner; or</w:t>
      </w:r>
    </w:p>
    <w:p w14:paraId="1AC8F50D" w14:textId="77777777" w:rsidR="00032A35" w:rsidRPr="000D3570" w:rsidRDefault="00032A35" w:rsidP="00032A35">
      <w:pPr>
        <w:pStyle w:val="aDefsubpara"/>
        <w:rPr>
          <w:lang w:eastAsia="en-AU"/>
        </w:rPr>
      </w:pPr>
      <w:r w:rsidRPr="007F6445">
        <w:tab/>
      </w:r>
      <w:r w:rsidRPr="000D3570">
        <w:t>(ii)</w:t>
      </w:r>
      <w:r w:rsidRPr="000D3570">
        <w:tab/>
        <w:t>as a registered</w:t>
      </w:r>
      <w:r w:rsidRPr="000D3570">
        <w:rPr>
          <w:lang w:eastAsia="en-AU"/>
        </w:rPr>
        <w:t xml:space="preserve"> teacher carrying out teaching duties.</w:t>
      </w:r>
    </w:p>
    <w:p w14:paraId="2A6DAAF2" w14:textId="77777777" w:rsidR="00032A35" w:rsidRPr="000D3570" w:rsidRDefault="00032A35" w:rsidP="00032A35">
      <w:pPr>
        <w:pStyle w:val="Amain"/>
        <w:rPr>
          <w:lang w:eastAsia="en-AU"/>
        </w:rPr>
      </w:pPr>
      <w:r w:rsidRPr="000D3570">
        <w:rPr>
          <w:lang w:eastAsia="en-AU"/>
        </w:rPr>
        <w:tab/>
        <w:t>(2)</w:t>
      </w:r>
      <w:r w:rsidRPr="000D3570">
        <w:rPr>
          <w:lang w:eastAsia="en-AU"/>
        </w:rPr>
        <w:tab/>
        <w:t>In this section:</w:t>
      </w:r>
    </w:p>
    <w:p w14:paraId="4C43DABC" w14:textId="628CC227" w:rsidR="00032A35" w:rsidRPr="000D3570" w:rsidRDefault="00032A35" w:rsidP="00032A35">
      <w:pPr>
        <w:pStyle w:val="aDef"/>
        <w:rPr>
          <w:lang w:eastAsia="en-AU"/>
        </w:rPr>
      </w:pPr>
      <w:r w:rsidRPr="00DB0430">
        <w:rPr>
          <w:rStyle w:val="charBoldItals"/>
        </w:rPr>
        <w:t>registered teacher</w:t>
      </w:r>
      <w:r w:rsidRPr="000D3570">
        <w:rPr>
          <w:bCs/>
          <w:iCs/>
          <w:lang w:eastAsia="en-AU"/>
        </w:rPr>
        <w:t xml:space="preserve">—see the </w:t>
      </w:r>
      <w:hyperlink r:id="rId138" w:tooltip="A2010-55" w:history="1">
        <w:r w:rsidRPr="00DB0430">
          <w:rPr>
            <w:rStyle w:val="charCitHyperlinkItal"/>
          </w:rPr>
          <w:t>ACT Teacher Quality Institute Act</w:t>
        </w:r>
        <w:r w:rsidR="00D341EB">
          <w:rPr>
            <w:rStyle w:val="charCitHyperlinkItal"/>
          </w:rPr>
          <w:t xml:space="preserve"> </w:t>
        </w:r>
        <w:r w:rsidRPr="00DB0430">
          <w:rPr>
            <w:rStyle w:val="charCitHyperlinkItal"/>
          </w:rPr>
          <w:t>2010</w:t>
        </w:r>
      </w:hyperlink>
      <w:r w:rsidRPr="000D3570">
        <w:rPr>
          <w:bCs/>
          <w:iCs/>
          <w:lang w:eastAsia="en-AU"/>
        </w:rPr>
        <w:t>, dictionary.</w:t>
      </w:r>
    </w:p>
    <w:p w14:paraId="622B2973" w14:textId="4371DE56" w:rsidR="00032A35" w:rsidRPr="000D3570" w:rsidRDefault="00032A35" w:rsidP="00032A35">
      <w:pPr>
        <w:pStyle w:val="aDef"/>
        <w:rPr>
          <w:lang w:eastAsia="en-AU"/>
        </w:rPr>
      </w:pPr>
      <w:r w:rsidRPr="00DB0430">
        <w:rPr>
          <w:rStyle w:val="charBoldItals"/>
        </w:rPr>
        <w:t>teaching</w:t>
      </w:r>
      <w:r w:rsidRPr="000D3570">
        <w:rPr>
          <w:bCs/>
          <w:iCs/>
          <w:lang w:eastAsia="en-AU"/>
        </w:rPr>
        <w:t xml:space="preserve">—see the </w:t>
      </w:r>
      <w:hyperlink r:id="rId139" w:tooltip="A2010-55" w:history="1">
        <w:r w:rsidRPr="00DB0430">
          <w:rPr>
            <w:rStyle w:val="charCitHyperlinkItal"/>
          </w:rPr>
          <w:t>ACT Teacher Quality Institute Act 2010</w:t>
        </w:r>
      </w:hyperlink>
      <w:r w:rsidRPr="000D3570">
        <w:rPr>
          <w:bCs/>
          <w:iCs/>
          <w:lang w:eastAsia="en-AU"/>
        </w:rPr>
        <w:t>, section</w:t>
      </w:r>
      <w:r w:rsidR="00D341EB">
        <w:rPr>
          <w:bCs/>
          <w:iCs/>
          <w:lang w:eastAsia="en-AU"/>
        </w:rPr>
        <w:t xml:space="preserve"> </w:t>
      </w:r>
      <w:r w:rsidRPr="000D3570">
        <w:rPr>
          <w:bCs/>
          <w:iCs/>
          <w:lang w:eastAsia="en-AU"/>
        </w:rPr>
        <w:t>8.</w:t>
      </w:r>
    </w:p>
    <w:p w14:paraId="2CE201BC" w14:textId="77777777" w:rsidR="00032A35" w:rsidRPr="007F6445" w:rsidRDefault="00032A35" w:rsidP="00032A35">
      <w:pPr>
        <w:pStyle w:val="AH5Sec"/>
      </w:pPr>
      <w:bookmarkStart w:id="194" w:name="_Toc176871661"/>
      <w:r w:rsidRPr="0048411A">
        <w:rPr>
          <w:rStyle w:val="CharSectNo"/>
        </w:rPr>
        <w:t>94C</w:t>
      </w:r>
      <w:r w:rsidRPr="007F6445">
        <w:tab/>
        <w:t>Code of conduct may be prescribed</w:t>
      </w:r>
      <w:bookmarkEnd w:id="194"/>
    </w:p>
    <w:p w14:paraId="756964C8" w14:textId="77777777" w:rsidR="00032A35" w:rsidRPr="007F6445" w:rsidRDefault="00032A35" w:rsidP="00032A35">
      <w:pPr>
        <w:pStyle w:val="Amainreturn"/>
        <w:rPr>
          <w:lang w:eastAsia="en-AU"/>
        </w:rPr>
      </w:pPr>
      <w:r w:rsidRPr="007F6445">
        <w:rPr>
          <w:lang w:eastAsia="en-AU"/>
        </w:rPr>
        <w:t>A regulation may prescribe a code of conduct in relation to the provision of a health service by a health care worker.</w:t>
      </w:r>
    </w:p>
    <w:p w14:paraId="674C448A" w14:textId="77777777" w:rsidR="00032A35" w:rsidRPr="007F6445" w:rsidRDefault="00032A35" w:rsidP="00032A35">
      <w:pPr>
        <w:pStyle w:val="AH5Sec"/>
      </w:pPr>
      <w:bookmarkStart w:id="195" w:name="_Toc176871662"/>
      <w:r w:rsidRPr="0048411A">
        <w:rPr>
          <w:rStyle w:val="CharSectNo"/>
        </w:rPr>
        <w:t>94D</w:t>
      </w:r>
      <w:r w:rsidRPr="007F6445">
        <w:tab/>
        <w:t>Code of conduct breach by public servants</w:t>
      </w:r>
      <w:bookmarkEnd w:id="195"/>
    </w:p>
    <w:p w14:paraId="73EE53F2" w14:textId="77777777" w:rsidR="00032A35" w:rsidRPr="007F6445" w:rsidRDefault="00032A35" w:rsidP="00032A35">
      <w:pPr>
        <w:pStyle w:val="Amain"/>
      </w:pPr>
      <w:r w:rsidRPr="007F6445">
        <w:tab/>
        <w:t>(1)</w:t>
      </w:r>
      <w:r w:rsidRPr="007F6445">
        <w:tab/>
        <w:t>This section applies to a complaint made to the commission about a public servant acting inconsistently with the code of conduct in relation to the provision of a health service to another individual as part of their employment as a public servant (a</w:t>
      </w:r>
      <w:r>
        <w:t xml:space="preserve"> </w:t>
      </w:r>
      <w:r w:rsidRPr="00DB0430">
        <w:rPr>
          <w:rStyle w:val="charBoldItals"/>
        </w:rPr>
        <w:t>public servant complaint</w:t>
      </w:r>
      <w:r w:rsidRPr="007F6445">
        <w:t>).</w:t>
      </w:r>
    </w:p>
    <w:p w14:paraId="191767BF" w14:textId="77777777" w:rsidR="00032A35" w:rsidRPr="007F6445" w:rsidRDefault="00032A35" w:rsidP="00032A35">
      <w:pPr>
        <w:pStyle w:val="Amain"/>
      </w:pPr>
      <w:r w:rsidRPr="007F6445">
        <w:tab/>
        <w:t>(2)</w:t>
      </w:r>
      <w:r w:rsidRPr="007F6445">
        <w:tab/>
        <w:t>The Executive may determine a process the commission and relevant public service entities must follow in dealing with public servant complaints.</w:t>
      </w:r>
    </w:p>
    <w:p w14:paraId="31F3D58A" w14:textId="77777777" w:rsidR="00032A35" w:rsidRPr="007F6445" w:rsidRDefault="00032A35" w:rsidP="00032A35">
      <w:pPr>
        <w:pStyle w:val="Amain"/>
      </w:pPr>
      <w:r w:rsidRPr="007F6445">
        <w:tab/>
        <w:t>(3)</w:t>
      </w:r>
      <w:r w:rsidRPr="007F6445">
        <w:tab/>
        <w:t>Before determining a process, the Executive must consult the commission.</w:t>
      </w:r>
    </w:p>
    <w:p w14:paraId="7253F016" w14:textId="77777777" w:rsidR="00032A35" w:rsidRPr="007F6445" w:rsidRDefault="00032A35" w:rsidP="00032A35">
      <w:pPr>
        <w:pStyle w:val="Amain"/>
      </w:pPr>
      <w:r w:rsidRPr="007F6445">
        <w:tab/>
        <w:t>(4)</w:t>
      </w:r>
      <w:r w:rsidRPr="007F6445">
        <w:tab/>
        <w:t>The Executive must be reasonably satisfied that a process determined under subsection (2) gives a health care worker who is the subject of a public servant complaint no less protection than that given to a health care worker who is the subject of a prohibition or condition order, or public statement, to which section</w:t>
      </w:r>
      <w:r>
        <w:t xml:space="preserve"> </w:t>
      </w:r>
      <w:r w:rsidRPr="007F6445">
        <w:t>94F applies.</w:t>
      </w:r>
    </w:p>
    <w:p w14:paraId="192E7DD8" w14:textId="77777777" w:rsidR="00032A35" w:rsidRPr="007F6445" w:rsidRDefault="00032A35" w:rsidP="00B87173">
      <w:pPr>
        <w:pStyle w:val="Amain"/>
        <w:keepNext/>
      </w:pPr>
      <w:r w:rsidRPr="007F6445">
        <w:lastRenderedPageBreak/>
        <w:tab/>
        <w:t>(5)</w:t>
      </w:r>
      <w:r w:rsidRPr="007F6445">
        <w:tab/>
        <w:t>A process may include provision for the following:</w:t>
      </w:r>
    </w:p>
    <w:p w14:paraId="279E9911" w14:textId="77777777" w:rsidR="00032A35" w:rsidRPr="007F6445" w:rsidRDefault="00032A35" w:rsidP="00032A35">
      <w:pPr>
        <w:pStyle w:val="Apara"/>
      </w:pPr>
      <w:r w:rsidRPr="007F6445">
        <w:tab/>
        <w:t>(a)</w:t>
      </w:r>
      <w:r w:rsidRPr="007F6445">
        <w:tab/>
        <w:t>the sharing of information mentioned in section 94E (1) about a public servant complaint with the relevant public service entity;</w:t>
      </w:r>
    </w:p>
    <w:p w14:paraId="0A62F39A" w14:textId="77777777" w:rsidR="00032A35" w:rsidRPr="007F6445" w:rsidRDefault="00032A35" w:rsidP="00032A35">
      <w:pPr>
        <w:pStyle w:val="Apara"/>
      </w:pPr>
      <w:r w:rsidRPr="007F6445">
        <w:tab/>
        <w:t>(b)</w:t>
      </w:r>
      <w:r w:rsidRPr="007F6445">
        <w:tab/>
        <w:t>who the relevant public service entity is for a particular complaint;</w:t>
      </w:r>
    </w:p>
    <w:p w14:paraId="112806EE" w14:textId="77777777" w:rsidR="00032A35" w:rsidRPr="007F6445" w:rsidRDefault="00032A35" w:rsidP="00032A35">
      <w:pPr>
        <w:pStyle w:val="Apara"/>
      </w:pPr>
      <w:r w:rsidRPr="007F6445">
        <w:tab/>
        <w:t>(c)</w:t>
      </w:r>
      <w:r w:rsidRPr="007F6445">
        <w:tab/>
        <w:t>the commission and the public sector standards commissioner to establish a relationship protocol to help ensure public servant complaints are dealt with promptly and efficiently;</w:t>
      </w:r>
    </w:p>
    <w:p w14:paraId="479EA3D7" w14:textId="77777777" w:rsidR="00032A35" w:rsidRPr="007F6445" w:rsidRDefault="00032A35" w:rsidP="00032A35">
      <w:pPr>
        <w:pStyle w:val="Apara"/>
      </w:pPr>
      <w:r w:rsidRPr="007F6445">
        <w:tab/>
        <w:t>(d)</w:t>
      </w:r>
      <w:r w:rsidRPr="007F6445">
        <w:tab/>
        <w:t>the commission not to make a final prohibition or condition order in relation to a public servant complaint while a misconduct procedure is being conducted, without the agreement of the public sector standards commissioner;</w:t>
      </w:r>
    </w:p>
    <w:p w14:paraId="2C003E9B" w14:textId="77777777" w:rsidR="00032A35" w:rsidRPr="007F6445" w:rsidRDefault="00032A35" w:rsidP="00032A35">
      <w:pPr>
        <w:pStyle w:val="Apara"/>
      </w:pPr>
      <w:r w:rsidRPr="007F6445">
        <w:tab/>
        <w:t>(e)</w:t>
      </w:r>
      <w:r w:rsidRPr="007F6445">
        <w:tab/>
        <w:t>the commission to be able to extend the period an interim order is in force while a misconduct procedure is conducted.</w:t>
      </w:r>
    </w:p>
    <w:p w14:paraId="206E8F6F" w14:textId="77777777" w:rsidR="00032A35" w:rsidRDefault="00032A35" w:rsidP="00032A35">
      <w:pPr>
        <w:pStyle w:val="Amain"/>
      </w:pPr>
      <w:r w:rsidRPr="007F6445">
        <w:tab/>
        <w:t>(6)</w:t>
      </w:r>
      <w:r w:rsidRPr="007F6445">
        <w:tab/>
        <w:t>A process is a disallowable instrument.</w:t>
      </w:r>
    </w:p>
    <w:p w14:paraId="4C8167F8" w14:textId="77777777" w:rsidR="00032A35" w:rsidRPr="007F6445" w:rsidRDefault="00032A35" w:rsidP="00032A35">
      <w:pPr>
        <w:pStyle w:val="Amain"/>
      </w:pPr>
      <w:r w:rsidRPr="007F6445">
        <w:tab/>
        <w:t>(7)</w:t>
      </w:r>
      <w:r w:rsidRPr="007F6445">
        <w:tab/>
        <w:t>In this section:</w:t>
      </w:r>
    </w:p>
    <w:p w14:paraId="1B7E7C59" w14:textId="4DCDF8A2" w:rsidR="00032A35" w:rsidRPr="007F6445" w:rsidRDefault="00032A35" w:rsidP="00032A35">
      <w:pPr>
        <w:pStyle w:val="aDef"/>
      </w:pPr>
      <w:r w:rsidRPr="00DB0430">
        <w:rPr>
          <w:rStyle w:val="charBoldItals"/>
        </w:rPr>
        <w:t>misconduct procedure</w:t>
      </w:r>
      <w:r w:rsidRPr="007F6445">
        <w:t xml:space="preserve"> means a misconduct procedure under the </w:t>
      </w:r>
      <w:hyperlink r:id="rId140" w:tooltip="A1994-37" w:history="1">
        <w:r w:rsidRPr="00DB0430">
          <w:rPr>
            <w:rStyle w:val="charCitHyperlinkItal"/>
          </w:rPr>
          <w:t>Public Sector Management Act 1994</w:t>
        </w:r>
      </w:hyperlink>
      <w:r w:rsidRPr="00DB0430">
        <w:rPr>
          <w:rStyle w:val="charItals"/>
        </w:rPr>
        <w:t xml:space="preserve"> </w:t>
      </w:r>
      <w:r w:rsidRPr="007F6445">
        <w:t xml:space="preserve">or an enterprise agreement approved under the </w:t>
      </w:r>
      <w:hyperlink r:id="rId141" w:tooltip="Act No 28 of 2009 (Cwlth)" w:history="1">
        <w:r w:rsidRPr="00293E9A">
          <w:rPr>
            <w:rStyle w:val="charCitHyperlinkItal"/>
          </w:rPr>
          <w:t>Fair Work Act 2009</w:t>
        </w:r>
      </w:hyperlink>
      <w:r w:rsidRPr="00DB0430">
        <w:rPr>
          <w:rStyle w:val="charItals"/>
        </w:rPr>
        <w:t xml:space="preserve"> </w:t>
      </w:r>
      <w:r w:rsidRPr="007F6445">
        <w:t>(Cwlth).</w:t>
      </w:r>
    </w:p>
    <w:p w14:paraId="5E752158" w14:textId="77777777" w:rsidR="00032A35" w:rsidRPr="007F6445" w:rsidRDefault="00032A35" w:rsidP="00032A35">
      <w:pPr>
        <w:pStyle w:val="AH5Sec"/>
      </w:pPr>
      <w:bookmarkStart w:id="196" w:name="_Toc176871663"/>
      <w:r w:rsidRPr="0048411A">
        <w:rPr>
          <w:rStyle w:val="CharSectNo"/>
        </w:rPr>
        <w:t>94E</w:t>
      </w:r>
      <w:r w:rsidRPr="007F6445">
        <w:tab/>
        <w:t>Code of conduct breach by public servants—information sharing</w:t>
      </w:r>
      <w:bookmarkEnd w:id="196"/>
    </w:p>
    <w:p w14:paraId="4E8D23F4" w14:textId="77777777" w:rsidR="00032A35" w:rsidRPr="007F6445" w:rsidRDefault="00032A35" w:rsidP="00032A35">
      <w:pPr>
        <w:pStyle w:val="Amain"/>
      </w:pPr>
      <w:r w:rsidRPr="007F6445">
        <w:tab/>
        <w:t>(1)</w:t>
      </w:r>
      <w:r w:rsidRPr="007F6445">
        <w:tab/>
        <w:t>The commission may disclose any information that has been disclosed to, or obtained by, the commission in the consideration of a public servant complaint to an information sharing entity if the commission considers that—</w:t>
      </w:r>
    </w:p>
    <w:p w14:paraId="17A93291" w14:textId="77777777" w:rsidR="00032A35" w:rsidRPr="007F6445" w:rsidRDefault="00032A35" w:rsidP="00032A35">
      <w:pPr>
        <w:pStyle w:val="Apara"/>
      </w:pPr>
      <w:r w:rsidRPr="007F6445">
        <w:tab/>
        <w:t>(a)</w:t>
      </w:r>
      <w:r w:rsidRPr="007F6445">
        <w:tab/>
        <w:t>the information is relevant to the exercise of the information sharing entity’s functions; and</w:t>
      </w:r>
    </w:p>
    <w:p w14:paraId="51059FDE" w14:textId="77777777" w:rsidR="00032A35" w:rsidRPr="007F6445" w:rsidRDefault="00032A35" w:rsidP="00032A35">
      <w:pPr>
        <w:pStyle w:val="Apara"/>
      </w:pPr>
      <w:r w:rsidRPr="007F6445">
        <w:tab/>
        <w:t>(b)</w:t>
      </w:r>
      <w:r w:rsidRPr="007F6445">
        <w:tab/>
        <w:t>the disclosure of the information to the information sharing entity is appropriate.</w:t>
      </w:r>
    </w:p>
    <w:p w14:paraId="5FD2F485" w14:textId="77777777" w:rsidR="00032A35" w:rsidRPr="007F6445" w:rsidRDefault="00032A35" w:rsidP="00032A35">
      <w:pPr>
        <w:pStyle w:val="Amain"/>
      </w:pPr>
      <w:r w:rsidRPr="007F6445">
        <w:lastRenderedPageBreak/>
        <w:tab/>
        <w:t>(2)</w:t>
      </w:r>
      <w:r w:rsidRPr="007F6445">
        <w:tab/>
        <w:t>An information sharing entity may disclose any information held by the entity to the commission if the entity considers that—</w:t>
      </w:r>
    </w:p>
    <w:p w14:paraId="3AFB693C" w14:textId="77777777" w:rsidR="00032A35" w:rsidRPr="007F6445" w:rsidRDefault="00032A35" w:rsidP="00032A35">
      <w:pPr>
        <w:pStyle w:val="Apara"/>
      </w:pPr>
      <w:r w:rsidRPr="007F6445">
        <w:tab/>
        <w:t>(a)</w:t>
      </w:r>
      <w:r w:rsidRPr="007F6445">
        <w:tab/>
        <w:t>the information is relevant to the commission’s consideration of a public servant complaint; and</w:t>
      </w:r>
    </w:p>
    <w:p w14:paraId="5A00F13F" w14:textId="77777777" w:rsidR="00032A35" w:rsidRDefault="00032A35" w:rsidP="00032A35">
      <w:pPr>
        <w:pStyle w:val="Apara"/>
      </w:pPr>
      <w:r w:rsidRPr="007F6445">
        <w:tab/>
        <w:t>(b)</w:t>
      </w:r>
      <w:r w:rsidRPr="007F6445">
        <w:tab/>
        <w:t>the disclosure of the information to the commission is appropriate.</w:t>
      </w:r>
    </w:p>
    <w:p w14:paraId="7133DE8B" w14:textId="77777777" w:rsidR="00032A35" w:rsidRPr="007F6445" w:rsidRDefault="00032A35" w:rsidP="00032A35">
      <w:pPr>
        <w:pStyle w:val="Amain"/>
      </w:pPr>
      <w:r w:rsidRPr="007F6445">
        <w:tab/>
        <w:t>(3)</w:t>
      </w:r>
      <w:r w:rsidRPr="007F6445">
        <w:tab/>
        <w:t>In this section:</w:t>
      </w:r>
    </w:p>
    <w:p w14:paraId="6DED6079" w14:textId="77777777" w:rsidR="00032A35" w:rsidRPr="007F6445" w:rsidRDefault="00032A35" w:rsidP="00032A35">
      <w:pPr>
        <w:pStyle w:val="aDef"/>
      </w:pPr>
      <w:r w:rsidRPr="00DB0430">
        <w:rPr>
          <w:rStyle w:val="charBoldItals"/>
        </w:rPr>
        <w:t>head</w:t>
      </w:r>
      <w:r w:rsidRPr="007F6445">
        <w:t>, of a public service entity, means—</w:t>
      </w:r>
    </w:p>
    <w:p w14:paraId="469AE40A" w14:textId="77777777" w:rsidR="00032A35" w:rsidRPr="007F6445" w:rsidRDefault="00032A35" w:rsidP="00032A35">
      <w:pPr>
        <w:pStyle w:val="aDefpara"/>
      </w:pPr>
      <w:r w:rsidRPr="007F6445">
        <w:tab/>
        <w:t>(a)</w:t>
      </w:r>
      <w:r w:rsidRPr="007F6445">
        <w:tab/>
        <w:t>for the public service—the head of service; and</w:t>
      </w:r>
    </w:p>
    <w:p w14:paraId="3F2B24A1" w14:textId="77777777" w:rsidR="00032A35" w:rsidRPr="007F6445" w:rsidRDefault="00032A35" w:rsidP="00032A35">
      <w:pPr>
        <w:pStyle w:val="aDefpara"/>
      </w:pPr>
      <w:r w:rsidRPr="007F6445">
        <w:tab/>
        <w:t>(b)</w:t>
      </w:r>
      <w:r w:rsidRPr="007F6445">
        <w:tab/>
        <w:t>for an administrative unit—the director-general of the administrative unit; and</w:t>
      </w:r>
    </w:p>
    <w:p w14:paraId="75291BE3" w14:textId="77777777" w:rsidR="00032A35" w:rsidRPr="007F6445" w:rsidRDefault="00032A35" w:rsidP="00032A35">
      <w:pPr>
        <w:pStyle w:val="aDefpara"/>
      </w:pPr>
      <w:r w:rsidRPr="007F6445">
        <w:tab/>
        <w:t>(c)</w:t>
      </w:r>
      <w:r w:rsidRPr="007F6445">
        <w:tab/>
        <w:t>for a statutory office-holder—the statutory office-holder.</w:t>
      </w:r>
    </w:p>
    <w:p w14:paraId="451FC6C8" w14:textId="77777777" w:rsidR="00032A35" w:rsidRPr="007F6445" w:rsidRDefault="00032A35" w:rsidP="00032A35">
      <w:pPr>
        <w:pStyle w:val="aDef"/>
      </w:pPr>
      <w:r w:rsidRPr="00DB0430">
        <w:rPr>
          <w:rStyle w:val="charBoldItals"/>
        </w:rPr>
        <w:t xml:space="preserve">information sharing entity </w:t>
      </w:r>
      <w:r w:rsidRPr="007F6445">
        <w:rPr>
          <w:bCs/>
          <w:iCs/>
        </w:rPr>
        <w:t xml:space="preserve">means </w:t>
      </w:r>
      <w:r w:rsidRPr="007F6445">
        <w:t>either of the following:</w:t>
      </w:r>
    </w:p>
    <w:p w14:paraId="6F19AF1C" w14:textId="77777777" w:rsidR="00032A35" w:rsidRPr="007F6445" w:rsidRDefault="00032A35" w:rsidP="00032A35">
      <w:pPr>
        <w:pStyle w:val="aDefpara"/>
      </w:pPr>
      <w:r w:rsidRPr="007F6445">
        <w:tab/>
        <w:t>(a)</w:t>
      </w:r>
      <w:r w:rsidRPr="007F6445">
        <w:tab/>
        <w:t>the public sector standards commissioner;</w:t>
      </w:r>
    </w:p>
    <w:p w14:paraId="475FB7D0" w14:textId="77777777" w:rsidR="00032A35" w:rsidRPr="007F6445" w:rsidRDefault="00032A35" w:rsidP="00032A35">
      <w:pPr>
        <w:pStyle w:val="aDefpara"/>
      </w:pPr>
      <w:r w:rsidRPr="007F6445">
        <w:tab/>
        <w:t>(b)</w:t>
      </w:r>
      <w:r w:rsidRPr="007F6445">
        <w:tab/>
        <w:t>the head of a public service entity.</w:t>
      </w:r>
    </w:p>
    <w:p w14:paraId="3E1B7D1B" w14:textId="77777777" w:rsidR="00032A35" w:rsidRPr="007F6445" w:rsidRDefault="00032A35" w:rsidP="00032A35">
      <w:pPr>
        <w:pStyle w:val="AH5Sec"/>
      </w:pPr>
      <w:bookmarkStart w:id="197" w:name="_Toc176871664"/>
      <w:r w:rsidRPr="0048411A">
        <w:rPr>
          <w:rStyle w:val="CharSectNo"/>
        </w:rPr>
        <w:t>94F</w:t>
      </w:r>
      <w:r w:rsidRPr="007F6445">
        <w:tab/>
        <w:t>Principles for making prohibition or condition order or public statement</w:t>
      </w:r>
      <w:bookmarkEnd w:id="197"/>
    </w:p>
    <w:p w14:paraId="3F9B46C8" w14:textId="77777777" w:rsidR="00032A35" w:rsidRPr="007F6445" w:rsidRDefault="00032A35" w:rsidP="00032A35">
      <w:pPr>
        <w:pStyle w:val="Amainreturn"/>
      </w:pPr>
      <w:r w:rsidRPr="007F6445">
        <w:t>In making a prohibition or condition order or public statement, the commission—</w:t>
      </w:r>
    </w:p>
    <w:p w14:paraId="42F7358E" w14:textId="77777777" w:rsidR="00032A35" w:rsidRPr="007F6445" w:rsidRDefault="00032A35" w:rsidP="00032A35">
      <w:pPr>
        <w:pStyle w:val="Apara"/>
      </w:pPr>
      <w:r w:rsidRPr="007F6445">
        <w:tab/>
        <w:t>(a)</w:t>
      </w:r>
      <w:r w:rsidRPr="007F6445">
        <w:tab/>
        <w:t>must act with as little formality as reasonably practicable; and</w:t>
      </w:r>
    </w:p>
    <w:p w14:paraId="20CE6CB1" w14:textId="77777777" w:rsidR="00032A35" w:rsidRPr="007F6445" w:rsidRDefault="00032A35" w:rsidP="00032A35">
      <w:pPr>
        <w:pStyle w:val="Apara"/>
      </w:pPr>
      <w:r w:rsidRPr="007F6445">
        <w:tab/>
        <w:t>(b)</w:t>
      </w:r>
      <w:r w:rsidRPr="007F6445">
        <w:tab/>
        <w:t>is bound by the rules of natural justice; and</w:t>
      </w:r>
    </w:p>
    <w:p w14:paraId="2A2C8F8E" w14:textId="77777777" w:rsidR="00032A35" w:rsidRPr="007F6445" w:rsidRDefault="00032A35" w:rsidP="00032A35">
      <w:pPr>
        <w:pStyle w:val="Apara"/>
      </w:pPr>
      <w:r w:rsidRPr="007F6445">
        <w:tab/>
        <w:t>(c)</w:t>
      </w:r>
      <w:r w:rsidRPr="007F6445">
        <w:tab/>
        <w:t>is not bound by the rules of evidence; and</w:t>
      </w:r>
    </w:p>
    <w:p w14:paraId="0A8BF87B" w14:textId="77777777" w:rsidR="00032A35" w:rsidRPr="007F6445" w:rsidRDefault="00032A35" w:rsidP="00032A35">
      <w:pPr>
        <w:pStyle w:val="Apara"/>
      </w:pPr>
      <w:r w:rsidRPr="007F6445">
        <w:tab/>
        <w:t>(d)</w:t>
      </w:r>
      <w:r w:rsidRPr="007F6445">
        <w:tab/>
        <w:t>before making a decision affecting a person, must give the person an opportunity to make submissions to the commission about the decision.</w:t>
      </w:r>
    </w:p>
    <w:p w14:paraId="36C83B82" w14:textId="77777777" w:rsidR="00032A35" w:rsidRPr="007F6445" w:rsidRDefault="00032A35" w:rsidP="00032A35">
      <w:pPr>
        <w:pStyle w:val="aNote"/>
      </w:pPr>
      <w:r w:rsidRPr="00DB0430">
        <w:rPr>
          <w:rStyle w:val="charItals"/>
        </w:rPr>
        <w:t>Note</w:t>
      </w:r>
      <w:r w:rsidRPr="00DB0430">
        <w:rPr>
          <w:rStyle w:val="charItals"/>
        </w:rPr>
        <w:tab/>
      </w:r>
      <w:r w:rsidRPr="007F6445">
        <w:t>The commission must deal with complaints promptly and efficiently (see s 45).</w:t>
      </w:r>
    </w:p>
    <w:p w14:paraId="3A9FC63D" w14:textId="77777777" w:rsidR="00032A35" w:rsidRPr="007F6445" w:rsidRDefault="00032A35" w:rsidP="00032A35">
      <w:pPr>
        <w:pStyle w:val="AH5Sec"/>
      </w:pPr>
      <w:bookmarkStart w:id="198" w:name="_Toc176871665"/>
      <w:r w:rsidRPr="0048411A">
        <w:rPr>
          <w:rStyle w:val="CharSectNo"/>
        </w:rPr>
        <w:lastRenderedPageBreak/>
        <w:t>94G</w:t>
      </w:r>
      <w:r w:rsidRPr="007F6445">
        <w:tab/>
        <w:t xml:space="preserve">Interim prohibition </w:t>
      </w:r>
      <w:r w:rsidRPr="007F6445">
        <w:rPr>
          <w:lang w:eastAsia="en-AU"/>
        </w:rPr>
        <w:t xml:space="preserve">or condition </w:t>
      </w:r>
      <w:r w:rsidRPr="007F6445">
        <w:t>order</w:t>
      </w:r>
      <w:bookmarkEnd w:id="198"/>
    </w:p>
    <w:p w14:paraId="1E84EE19" w14:textId="3211D27B" w:rsidR="00032A35" w:rsidRPr="007F6445" w:rsidRDefault="00032A35" w:rsidP="00032A35">
      <w:pPr>
        <w:pStyle w:val="Amain"/>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or condition order in relation to a health care worker for a stated period of not more than 8</w:t>
      </w:r>
      <w:r w:rsidR="00B87173">
        <w:rPr>
          <w:lang w:eastAsia="en-AU"/>
        </w:rPr>
        <w:t> </w:t>
      </w:r>
      <w:r w:rsidRPr="007F6445">
        <w:rPr>
          <w:lang w:eastAsia="en-AU"/>
        </w:rPr>
        <w:t xml:space="preserve">weeks (an </w:t>
      </w:r>
      <w:r w:rsidRPr="00DB0430">
        <w:rPr>
          <w:rStyle w:val="charBoldItals"/>
        </w:rPr>
        <w:t>interim order</w:t>
      </w:r>
      <w:r w:rsidRPr="007F6445">
        <w:rPr>
          <w:lang w:eastAsia="en-AU"/>
        </w:rPr>
        <w:t>) if the commission—</w:t>
      </w:r>
    </w:p>
    <w:p w14:paraId="6CAF0A0C" w14:textId="77777777" w:rsidR="00032A35" w:rsidRPr="007F6445" w:rsidRDefault="00032A35" w:rsidP="00032A35">
      <w:pPr>
        <w:pStyle w:val="Apara"/>
      </w:pPr>
      <w:r w:rsidRPr="007F6445">
        <w:rPr>
          <w:lang w:eastAsia="en-AU"/>
        </w:rPr>
        <w:tab/>
        <w:t>(a)</w:t>
      </w:r>
      <w:r w:rsidRPr="007F6445">
        <w:rPr>
          <w:lang w:eastAsia="en-AU"/>
        </w:rPr>
        <w:tab/>
        <w:t>is considering a complaint in relation to the health care worker</w:t>
      </w:r>
      <w:r w:rsidRPr="007F6445">
        <w:t>; and</w:t>
      </w:r>
    </w:p>
    <w:p w14:paraId="12216DD1" w14:textId="77777777" w:rsidR="00032A35" w:rsidRPr="007F6445" w:rsidRDefault="00032A35" w:rsidP="00032A35">
      <w:pPr>
        <w:pStyle w:val="Apara"/>
        <w:rPr>
          <w:szCs w:val="24"/>
          <w:lang w:eastAsia="en-AU"/>
        </w:rPr>
      </w:pPr>
      <w:r w:rsidRPr="007F6445">
        <w:rPr>
          <w:szCs w:val="24"/>
          <w:lang w:eastAsia="en-AU"/>
        </w:rPr>
        <w:tab/>
        <w:t>(b)</w:t>
      </w:r>
      <w:r w:rsidRPr="007F6445">
        <w:rPr>
          <w:szCs w:val="24"/>
          <w:lang w:eastAsia="en-AU"/>
        </w:rPr>
        <w:tab/>
        <w:t>believes on reasonable grounds that—</w:t>
      </w:r>
    </w:p>
    <w:p w14:paraId="277E9D5B" w14:textId="77777777" w:rsidR="00032A35" w:rsidRPr="007F6445" w:rsidRDefault="00032A35" w:rsidP="00032A35">
      <w:pPr>
        <w:pStyle w:val="Asubpara"/>
        <w:rPr>
          <w:lang w:eastAsia="en-AU"/>
        </w:rPr>
      </w:pPr>
      <w:r w:rsidRPr="007F6445">
        <w:rPr>
          <w:szCs w:val="24"/>
          <w:lang w:eastAsia="en-AU"/>
        </w:rPr>
        <w:tab/>
        <w:t>(i)</w:t>
      </w:r>
      <w:r w:rsidRPr="007F6445">
        <w:rPr>
          <w:szCs w:val="24"/>
          <w:lang w:eastAsia="en-AU"/>
        </w:rPr>
        <w:tab/>
      </w:r>
      <w:r w:rsidRPr="007F6445">
        <w:rPr>
          <w:lang w:eastAsia="en-AU"/>
        </w:rPr>
        <w:t xml:space="preserve">the </w:t>
      </w:r>
      <w:r w:rsidRPr="007F6445">
        <w:t>health care worker</w:t>
      </w:r>
      <w:r w:rsidRPr="007F6445">
        <w:rPr>
          <w:lang w:eastAsia="en-AU"/>
        </w:rPr>
        <w:t xml:space="preserve"> acted inconsistently with the </w:t>
      </w:r>
      <w:r w:rsidRPr="007F6445">
        <w:t>code of conduct;</w:t>
      </w:r>
      <w:r w:rsidRPr="007F6445">
        <w:rPr>
          <w:lang w:eastAsia="en-AU"/>
        </w:rPr>
        <w:t xml:space="preserve"> and</w:t>
      </w:r>
    </w:p>
    <w:p w14:paraId="3F6768E7" w14:textId="77777777" w:rsidR="00032A35" w:rsidRPr="007F6445" w:rsidRDefault="00032A35" w:rsidP="00032A35">
      <w:pPr>
        <w:pStyle w:val="Asubpara"/>
        <w:rPr>
          <w:lang w:eastAsia="en-AU"/>
        </w:rPr>
      </w:pPr>
      <w:r w:rsidRPr="007F6445">
        <w:rPr>
          <w:lang w:eastAsia="en-AU"/>
        </w:rPr>
        <w:tab/>
        <w:t>(ii)</w:t>
      </w:r>
      <w:r w:rsidRPr="007F6445">
        <w:rPr>
          <w:lang w:eastAsia="en-AU"/>
        </w:rPr>
        <w:tab/>
        <w:t xml:space="preserve">there would be a serious risk to the health or safety of the public if the </w:t>
      </w:r>
      <w:r w:rsidRPr="007F6445">
        <w:t>health care worker</w:t>
      </w:r>
      <w:r w:rsidRPr="007F6445">
        <w:rPr>
          <w:lang w:eastAsia="en-AU"/>
        </w:rPr>
        <w:t xml:space="preserve"> continued to provide a health service.</w:t>
      </w:r>
    </w:p>
    <w:p w14:paraId="7D302C46" w14:textId="77777777" w:rsidR="00032A35" w:rsidRDefault="00032A35" w:rsidP="00032A35">
      <w:pPr>
        <w:pStyle w:val="Amain"/>
        <w:rPr>
          <w:lang w:eastAsia="en-AU"/>
        </w:rPr>
      </w:pPr>
      <w:r w:rsidRPr="007F6445">
        <w:rPr>
          <w:lang w:eastAsia="en-AU"/>
        </w:rPr>
        <w:tab/>
        <w:t>(2)</w:t>
      </w:r>
      <w:r w:rsidRPr="007F6445">
        <w:rPr>
          <w:lang w:eastAsia="en-AU"/>
        </w:rPr>
        <w:tab/>
        <w:t>The period of the interim order must not be longer than the period reasonably required for the commission to decide if a final prohibition or condition order is required.</w:t>
      </w:r>
    </w:p>
    <w:p w14:paraId="3C1F68C6" w14:textId="77777777" w:rsidR="00032A35" w:rsidRPr="007F6445" w:rsidRDefault="00032A35" w:rsidP="00032A35">
      <w:pPr>
        <w:pStyle w:val="Amain"/>
        <w:rPr>
          <w:lang w:eastAsia="en-AU"/>
        </w:rPr>
      </w:pPr>
      <w:r w:rsidRPr="007F6445">
        <w:rPr>
          <w:lang w:eastAsia="en-AU"/>
        </w:rPr>
        <w:tab/>
        <w:t>(3)</w:t>
      </w:r>
      <w:r w:rsidRPr="007F6445">
        <w:rPr>
          <w:lang w:eastAsia="en-AU"/>
        </w:rPr>
        <w:tab/>
        <w:t>For a public servant complaint, the period of an interim order may be affected by the process determined under section 94D.</w:t>
      </w:r>
    </w:p>
    <w:p w14:paraId="1C034AC6" w14:textId="77777777" w:rsidR="00032A35" w:rsidRPr="007F6445" w:rsidRDefault="00032A35" w:rsidP="00032A35">
      <w:pPr>
        <w:pStyle w:val="Amain"/>
        <w:rPr>
          <w:lang w:eastAsia="en-AU"/>
        </w:rPr>
      </w:pPr>
      <w:r w:rsidRPr="007F6445">
        <w:rPr>
          <w:lang w:eastAsia="en-AU"/>
        </w:rPr>
        <w:tab/>
        <w:t>(4)</w:t>
      </w:r>
      <w:r w:rsidRPr="007F6445">
        <w:rPr>
          <w:lang w:eastAsia="en-AU"/>
        </w:rPr>
        <w:tab/>
        <w:t>As soon as practicable after making an interim order, the commission must give a copy of the order to the health care worker.</w:t>
      </w:r>
    </w:p>
    <w:p w14:paraId="45585569" w14:textId="77777777" w:rsidR="00032A35" w:rsidRPr="00DB0430" w:rsidRDefault="00032A35" w:rsidP="00032A35">
      <w:pPr>
        <w:pStyle w:val="aNote"/>
      </w:pPr>
      <w:r w:rsidRPr="007F6445">
        <w:rPr>
          <w:rStyle w:val="charItals"/>
        </w:rPr>
        <w:t>Note</w:t>
      </w:r>
      <w:r w:rsidRPr="007F6445">
        <w:rPr>
          <w:rStyle w:val="charItals"/>
        </w:rPr>
        <w:tab/>
      </w:r>
      <w:r w:rsidRPr="00DB0430">
        <w:t xml:space="preserve">The commission must also give the health care worker </w:t>
      </w:r>
      <w:r w:rsidRPr="007F6445">
        <w:rPr>
          <w:lang w:eastAsia="en-AU"/>
        </w:rPr>
        <w:t>a statement of reasons (see s 94J).</w:t>
      </w:r>
    </w:p>
    <w:p w14:paraId="68D181EC"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an interim order to—</w:t>
      </w:r>
    </w:p>
    <w:p w14:paraId="48722056"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and</w:t>
      </w:r>
    </w:p>
    <w:p w14:paraId="5D4F68C5"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4A732C20" w14:textId="77777777" w:rsidR="00032A35" w:rsidRPr="007F6445" w:rsidRDefault="00032A35" w:rsidP="00032A35">
      <w:pPr>
        <w:pStyle w:val="aExamHdgpar"/>
      </w:pPr>
      <w:r w:rsidRPr="007F6445">
        <w:t>Examples—par (b)</w:t>
      </w:r>
    </w:p>
    <w:p w14:paraId="3F70AA4E"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the health care worker’s employer</w:t>
      </w:r>
    </w:p>
    <w:p w14:paraId="604254A4"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related health service provider</w:t>
      </w:r>
    </w:p>
    <w:p w14:paraId="6BB5FD67" w14:textId="77777777" w:rsidR="00032A35" w:rsidRPr="007F6445" w:rsidRDefault="00032A35" w:rsidP="00032A35">
      <w:pPr>
        <w:pStyle w:val="aExamBulletpar"/>
        <w:tabs>
          <w:tab w:val="left" w:pos="2000"/>
        </w:tabs>
      </w:pPr>
      <w:r w:rsidRPr="007F6445">
        <w:rPr>
          <w:rFonts w:ascii="Symbol" w:hAnsi="Symbol"/>
        </w:rPr>
        <w:t></w:t>
      </w:r>
      <w:r w:rsidRPr="007F6445">
        <w:rPr>
          <w:rFonts w:ascii="Symbol" w:hAnsi="Symbol"/>
        </w:rPr>
        <w:tab/>
      </w:r>
      <w:r w:rsidRPr="007F6445">
        <w:t>a client</w:t>
      </w:r>
    </w:p>
    <w:p w14:paraId="3FC752DA" w14:textId="77777777" w:rsidR="00032A35" w:rsidRPr="007F6445" w:rsidRDefault="00032A35" w:rsidP="00032A35">
      <w:pPr>
        <w:pStyle w:val="AH5Sec"/>
      </w:pPr>
      <w:bookmarkStart w:id="199" w:name="_Toc176871666"/>
      <w:r w:rsidRPr="0048411A">
        <w:rPr>
          <w:rStyle w:val="CharSectNo"/>
        </w:rPr>
        <w:lastRenderedPageBreak/>
        <w:t>94H</w:t>
      </w:r>
      <w:r w:rsidRPr="007F6445">
        <w:tab/>
        <w:t xml:space="preserve">Final prohibition </w:t>
      </w:r>
      <w:r w:rsidRPr="007F6445">
        <w:rPr>
          <w:lang w:eastAsia="en-AU"/>
        </w:rPr>
        <w:t>or condition</w:t>
      </w:r>
      <w:r w:rsidRPr="007F6445">
        <w:t xml:space="preserve"> order</w:t>
      </w:r>
      <w:bookmarkEnd w:id="199"/>
    </w:p>
    <w:p w14:paraId="5CC2478A"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w:t>
      </w:r>
      <w:r w:rsidRPr="007F6445">
        <w:t xml:space="preserve">prohibition </w:t>
      </w:r>
      <w:r w:rsidRPr="007F6445">
        <w:rPr>
          <w:lang w:eastAsia="en-AU"/>
        </w:rPr>
        <w:t xml:space="preserve">or condition order in relation to a health care worker for a stated period, including a permanent order, (a </w:t>
      </w:r>
      <w:r w:rsidRPr="00DB0430">
        <w:rPr>
          <w:rStyle w:val="charBoldItals"/>
        </w:rPr>
        <w:t>final order</w:t>
      </w:r>
      <w:r w:rsidRPr="007F6445">
        <w:rPr>
          <w:lang w:eastAsia="en-AU"/>
        </w:rPr>
        <w:t>) if—</w:t>
      </w:r>
    </w:p>
    <w:p w14:paraId="243F6AE0" w14:textId="77777777" w:rsidR="00032A35" w:rsidRPr="007F6445" w:rsidRDefault="00032A35" w:rsidP="00032A35">
      <w:pPr>
        <w:pStyle w:val="Apara"/>
        <w:rPr>
          <w:lang w:eastAsia="en-AU"/>
        </w:rPr>
      </w:pPr>
      <w:r w:rsidRPr="007F6445">
        <w:rPr>
          <w:szCs w:val="24"/>
          <w:lang w:eastAsia="en-AU"/>
        </w:rPr>
        <w:tab/>
        <w:t>(a)</w:t>
      </w:r>
      <w:r w:rsidRPr="007F6445">
        <w:rPr>
          <w:szCs w:val="24"/>
          <w:lang w:eastAsia="en-AU"/>
        </w:rPr>
        <w:tab/>
        <w:t xml:space="preserve">the commission is satisfied on reasonable grounds that </w:t>
      </w:r>
      <w:r w:rsidRPr="007F6445">
        <w:rPr>
          <w:lang w:eastAsia="en-AU"/>
        </w:rPr>
        <w:t>there would be a serious risk to the health or safety of the public if the health care worker continued to provide a health service; and</w:t>
      </w:r>
    </w:p>
    <w:p w14:paraId="2FF3E2E0" w14:textId="77777777" w:rsidR="00032A35" w:rsidRPr="007F6445" w:rsidRDefault="00032A35" w:rsidP="00032A35">
      <w:pPr>
        <w:pStyle w:val="Apara"/>
        <w:rPr>
          <w:lang w:eastAsia="en-AU"/>
        </w:rPr>
      </w:pPr>
      <w:r w:rsidRPr="007F6445">
        <w:rPr>
          <w:lang w:eastAsia="en-AU"/>
        </w:rPr>
        <w:tab/>
        <w:t>(b)</w:t>
      </w:r>
      <w:r w:rsidRPr="007F6445">
        <w:rPr>
          <w:lang w:eastAsia="en-AU"/>
        </w:rPr>
        <w:tab/>
        <w:t>either of the following apply:</w:t>
      </w:r>
    </w:p>
    <w:p w14:paraId="3A537A80" w14:textId="77777777" w:rsidR="00032A35" w:rsidRPr="007F6445" w:rsidRDefault="00032A35" w:rsidP="00032A35">
      <w:pPr>
        <w:pStyle w:val="Asubpara"/>
        <w:rPr>
          <w:lang w:eastAsia="en-AU"/>
        </w:rPr>
      </w:pPr>
      <w:r w:rsidRPr="007F6445">
        <w:rPr>
          <w:lang w:eastAsia="en-AU"/>
        </w:rPr>
        <w:tab/>
        <w:t>(i)</w:t>
      </w:r>
      <w:r w:rsidRPr="007F6445">
        <w:rPr>
          <w:lang w:eastAsia="en-AU"/>
        </w:rPr>
        <w:tab/>
        <w:t>the commission—</w:t>
      </w:r>
    </w:p>
    <w:p w14:paraId="2F8F5326" w14:textId="77777777" w:rsidR="00032A35" w:rsidRPr="007F6445" w:rsidRDefault="00032A35" w:rsidP="00032A35">
      <w:pPr>
        <w:pStyle w:val="Asubsubpara"/>
        <w:rPr>
          <w:lang w:eastAsia="en-AU"/>
        </w:rPr>
      </w:pPr>
      <w:r w:rsidRPr="007F6445">
        <w:rPr>
          <w:lang w:eastAsia="en-AU"/>
        </w:rPr>
        <w:tab/>
        <w:t>(A)</w:t>
      </w:r>
      <w:r w:rsidRPr="007F6445">
        <w:rPr>
          <w:lang w:eastAsia="en-AU"/>
        </w:rPr>
        <w:tab/>
        <w:t>has considered a complaint in relation to the health care worker; and</w:t>
      </w:r>
    </w:p>
    <w:p w14:paraId="287599B2" w14:textId="77777777" w:rsidR="00032A35" w:rsidRDefault="00032A35" w:rsidP="00032A35">
      <w:pPr>
        <w:pStyle w:val="Asubsubpara"/>
        <w:rPr>
          <w:lang w:eastAsia="en-AU"/>
        </w:rPr>
      </w:pPr>
      <w:r w:rsidRPr="007F6445">
        <w:rPr>
          <w:lang w:eastAsia="en-AU"/>
        </w:rPr>
        <w:tab/>
        <w:t>(B)</w:t>
      </w:r>
      <w:r w:rsidRPr="007F6445">
        <w:rPr>
          <w:lang w:eastAsia="en-AU"/>
        </w:rPr>
        <w:tab/>
        <w:t>is satisfied on reasonable grounds that the health care worker acted inconsistently with the code of conduct;</w:t>
      </w:r>
    </w:p>
    <w:p w14:paraId="429600AE" w14:textId="77777777" w:rsidR="00032A35" w:rsidRPr="007F6445" w:rsidRDefault="00032A35" w:rsidP="00032A35">
      <w:pPr>
        <w:pStyle w:val="Asubpara"/>
        <w:rPr>
          <w:lang w:eastAsia="en-AU"/>
        </w:rPr>
      </w:pPr>
      <w:r w:rsidRPr="007F6445">
        <w:rPr>
          <w:lang w:eastAsia="en-AU"/>
        </w:rPr>
        <w:tab/>
        <w:t>(ii)</w:t>
      </w:r>
      <w:r w:rsidRPr="007F6445">
        <w:rPr>
          <w:lang w:eastAsia="en-AU"/>
        </w:rPr>
        <w:tab/>
        <w:t>the health care worker is convicted of an offence under any of the following in relation to a health service provided by the health care worker:</w:t>
      </w:r>
    </w:p>
    <w:p w14:paraId="0FA4E3D6" w14:textId="279E6236" w:rsidR="00032A35" w:rsidRDefault="00032A35" w:rsidP="00032A35">
      <w:pPr>
        <w:pStyle w:val="Asubsubpara"/>
        <w:rPr>
          <w:lang w:eastAsia="en-AU"/>
        </w:rPr>
      </w:pPr>
      <w:r w:rsidRPr="007F6445">
        <w:rPr>
          <w:lang w:eastAsia="en-AU"/>
        </w:rPr>
        <w:tab/>
        <w:t>(A)</w:t>
      </w:r>
      <w:r w:rsidRPr="007F6445">
        <w:rPr>
          <w:lang w:eastAsia="en-AU"/>
        </w:rPr>
        <w:tab/>
        <w:t xml:space="preserve">the </w:t>
      </w:r>
      <w:hyperlink r:id="rId142" w:tooltip="Act No 51 of 1974 (Cwlth)" w:history="1">
        <w:r w:rsidRPr="00293E9A">
          <w:rPr>
            <w:rStyle w:val="charCitHyperlinkItal"/>
          </w:rPr>
          <w:t>Competition and Consumer Act 2010</w:t>
        </w:r>
      </w:hyperlink>
      <w:r w:rsidRPr="007F6445">
        <w:rPr>
          <w:lang w:eastAsia="en-AU"/>
        </w:rPr>
        <w:t xml:space="preserve"> (Cwlth);</w:t>
      </w:r>
    </w:p>
    <w:p w14:paraId="43C54D4D" w14:textId="303E5257" w:rsidR="00032A35" w:rsidRPr="007F6445" w:rsidRDefault="00032A35" w:rsidP="00032A35">
      <w:pPr>
        <w:pStyle w:val="Asubsubpara"/>
        <w:rPr>
          <w:lang w:eastAsia="en-AU"/>
        </w:rPr>
      </w:pPr>
      <w:r w:rsidRPr="007F6445">
        <w:rPr>
          <w:lang w:eastAsia="en-AU"/>
        </w:rPr>
        <w:tab/>
        <w:t>(B)</w:t>
      </w:r>
      <w:r w:rsidRPr="007F6445">
        <w:rPr>
          <w:lang w:eastAsia="en-AU"/>
        </w:rPr>
        <w:tab/>
        <w:t xml:space="preserve">the </w:t>
      </w:r>
      <w:hyperlink r:id="rId143" w:tooltip="A1992-72" w:history="1">
        <w:r w:rsidRPr="00DB0430">
          <w:rPr>
            <w:rStyle w:val="charCitHyperlinkItal"/>
          </w:rPr>
          <w:t>Fair Trading (Australian Consumer Law) Act</w:t>
        </w:r>
        <w:r w:rsidR="00B87173">
          <w:rPr>
            <w:rStyle w:val="charCitHyperlinkItal"/>
          </w:rPr>
          <w:t> </w:t>
        </w:r>
        <w:r w:rsidRPr="00DB0430">
          <w:rPr>
            <w:rStyle w:val="charCitHyperlinkItal"/>
          </w:rPr>
          <w:t>1992</w:t>
        </w:r>
      </w:hyperlink>
      <w:r w:rsidRPr="007F6445">
        <w:rPr>
          <w:lang w:eastAsia="en-AU"/>
        </w:rPr>
        <w:t>;</w:t>
      </w:r>
    </w:p>
    <w:p w14:paraId="03336489" w14:textId="59A1FA44" w:rsidR="00032A35" w:rsidRPr="007F6445" w:rsidRDefault="00032A35" w:rsidP="00032A35">
      <w:pPr>
        <w:pStyle w:val="Asubsubpara"/>
        <w:rPr>
          <w:lang w:eastAsia="en-AU"/>
        </w:rPr>
      </w:pPr>
      <w:r w:rsidRPr="007F6445">
        <w:rPr>
          <w:lang w:eastAsia="en-AU"/>
        </w:rPr>
        <w:tab/>
        <w:t>(C)</w:t>
      </w:r>
      <w:r w:rsidRPr="007F6445">
        <w:rPr>
          <w:lang w:eastAsia="en-AU"/>
        </w:rPr>
        <w:tab/>
        <w:t xml:space="preserve">the </w:t>
      </w:r>
      <w:hyperlink r:id="rId144"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65A47BE9" w14:textId="5990741B" w:rsidR="00032A35" w:rsidRPr="007F6445" w:rsidRDefault="00032A35" w:rsidP="00032A35">
      <w:pPr>
        <w:pStyle w:val="Asubsubpara"/>
        <w:rPr>
          <w:lang w:eastAsia="en-AU"/>
        </w:rPr>
      </w:pPr>
      <w:r w:rsidRPr="007F6445">
        <w:rPr>
          <w:lang w:eastAsia="en-AU"/>
        </w:rPr>
        <w:tab/>
        <w:t>(D)</w:t>
      </w:r>
      <w:r w:rsidRPr="007F6445">
        <w:rPr>
          <w:lang w:eastAsia="en-AU"/>
        </w:rPr>
        <w:tab/>
        <w:t xml:space="preserve">the </w:t>
      </w:r>
      <w:hyperlink r:id="rId145" w:history="1">
        <w:r w:rsidRPr="00536237">
          <w:rPr>
            <w:rStyle w:val="charCitHyperlinkItal"/>
          </w:rPr>
          <w:t>Health Practitioner Regulation National Law (ACT)</w:t>
        </w:r>
      </w:hyperlink>
      <w:r w:rsidRPr="007F6445">
        <w:rPr>
          <w:lang w:eastAsia="en-AU"/>
        </w:rPr>
        <w:t>, part 7, division 10;</w:t>
      </w:r>
    </w:p>
    <w:p w14:paraId="723296ED" w14:textId="79C86F45" w:rsidR="00032A35" w:rsidRPr="007F6445" w:rsidRDefault="00032A35" w:rsidP="00032A35">
      <w:pPr>
        <w:pStyle w:val="Asubsubpara"/>
        <w:rPr>
          <w:lang w:eastAsia="en-AU"/>
        </w:rPr>
      </w:pPr>
      <w:r w:rsidRPr="007F6445">
        <w:rPr>
          <w:lang w:eastAsia="en-AU"/>
        </w:rPr>
        <w:tab/>
        <w:t>(E)</w:t>
      </w:r>
      <w:r w:rsidRPr="007F6445">
        <w:rPr>
          <w:lang w:eastAsia="en-AU"/>
        </w:rPr>
        <w:tab/>
        <w:t>the</w:t>
      </w:r>
      <w:r w:rsidRPr="00DB0430">
        <w:rPr>
          <w:rStyle w:val="charItals"/>
        </w:rPr>
        <w:t xml:space="preserve"> </w:t>
      </w:r>
      <w:hyperlink r:id="rId146" w:tooltip="A1997-69" w:history="1">
        <w:r w:rsidRPr="00DB0430">
          <w:rPr>
            <w:rStyle w:val="charCitHyperlinkItal"/>
          </w:rPr>
          <w:t>Public Health Act 1997</w:t>
        </w:r>
      </w:hyperlink>
      <w:r w:rsidRPr="00DB0430">
        <w:rPr>
          <w:rStyle w:val="charItals"/>
        </w:rPr>
        <w:t>.</w:t>
      </w:r>
    </w:p>
    <w:p w14:paraId="19D4E78E" w14:textId="77777777" w:rsidR="00032A35" w:rsidRPr="007F6445" w:rsidRDefault="00032A35" w:rsidP="00032A35">
      <w:pPr>
        <w:pStyle w:val="Amain"/>
        <w:rPr>
          <w:lang w:eastAsia="en-AU"/>
        </w:rPr>
      </w:pPr>
      <w:r w:rsidRPr="007F6445">
        <w:rPr>
          <w:lang w:eastAsia="en-AU"/>
        </w:rPr>
        <w:tab/>
        <w:t>(2)</w:t>
      </w:r>
      <w:r w:rsidRPr="007F6445">
        <w:rPr>
          <w:lang w:eastAsia="en-AU"/>
        </w:rPr>
        <w:tab/>
        <w:t>The period of the final order must not be longer than the period reasonably required to protect the health or safety of the public.</w:t>
      </w:r>
    </w:p>
    <w:p w14:paraId="17C3E3F7" w14:textId="77777777" w:rsidR="00032A35" w:rsidRPr="007F6445" w:rsidRDefault="00032A35" w:rsidP="00032A35">
      <w:pPr>
        <w:pStyle w:val="Amain"/>
        <w:rPr>
          <w:lang w:eastAsia="en-AU"/>
        </w:rPr>
      </w:pPr>
      <w:r w:rsidRPr="007F6445">
        <w:rPr>
          <w:lang w:eastAsia="en-AU"/>
        </w:rPr>
        <w:lastRenderedPageBreak/>
        <w:tab/>
        <w:t>(3)</w:t>
      </w:r>
      <w:r w:rsidRPr="007F6445">
        <w:rPr>
          <w:lang w:eastAsia="en-AU"/>
        </w:rPr>
        <w:tab/>
        <w:t>However, if the health care worker is a health practitioner, the commission must not make a final order without—</w:t>
      </w:r>
    </w:p>
    <w:p w14:paraId="510D491B"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05BA6A80"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5B94743C" w14:textId="77777777" w:rsidR="00032A35" w:rsidRDefault="00032A35" w:rsidP="00032A35">
      <w:pPr>
        <w:pStyle w:val="Amain"/>
        <w:rPr>
          <w:lang w:eastAsia="en-AU"/>
        </w:rPr>
      </w:pPr>
      <w:r w:rsidRPr="007F6445">
        <w:rPr>
          <w:lang w:eastAsia="en-AU"/>
        </w:rPr>
        <w:tab/>
        <w:t>(4)</w:t>
      </w:r>
      <w:r w:rsidRPr="007F6445">
        <w:rPr>
          <w:lang w:eastAsia="en-AU"/>
        </w:rPr>
        <w:tab/>
        <w:t>As soon as practicable after making a final order, the commission must give a copy of the order to the health care worker.</w:t>
      </w:r>
    </w:p>
    <w:p w14:paraId="693C036D" w14:textId="77777777" w:rsidR="00032A35" w:rsidRPr="00DB0430" w:rsidRDefault="00032A35" w:rsidP="00032A35">
      <w:pPr>
        <w:pStyle w:val="aNote"/>
      </w:pPr>
      <w:r w:rsidRPr="007F6445">
        <w:rPr>
          <w:rStyle w:val="charItals"/>
        </w:rPr>
        <w:t>Note</w:t>
      </w:r>
      <w:r w:rsidRPr="007F6445">
        <w:rPr>
          <w:rStyle w:val="charItals"/>
        </w:rPr>
        <w:tab/>
      </w:r>
      <w:r w:rsidRPr="00DB0430">
        <w:t>The commission must also give the health care worker</w:t>
      </w:r>
      <w:r w:rsidRPr="007F6445">
        <w:rPr>
          <w:lang w:eastAsia="en-AU"/>
        </w:rPr>
        <w:t xml:space="preserve"> a statement of reasons (see s 94J).</w:t>
      </w:r>
    </w:p>
    <w:p w14:paraId="3E5C6070"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final order to—</w:t>
      </w:r>
    </w:p>
    <w:p w14:paraId="78EC7B7B"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234A12E0"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6BC2D225" w14:textId="77777777" w:rsidR="00032A35" w:rsidRPr="007F6445" w:rsidRDefault="00032A35" w:rsidP="00032A35">
      <w:pPr>
        <w:pStyle w:val="AH5Sec"/>
      </w:pPr>
      <w:bookmarkStart w:id="200" w:name="_Toc176871667"/>
      <w:r w:rsidRPr="0048411A">
        <w:rPr>
          <w:rStyle w:val="CharSectNo"/>
        </w:rPr>
        <w:t>94I</w:t>
      </w:r>
      <w:r w:rsidRPr="007F6445">
        <w:tab/>
        <w:t>Public statement about health care worker or health service</w:t>
      </w:r>
      <w:bookmarkEnd w:id="200"/>
    </w:p>
    <w:p w14:paraId="2C04CD2E" w14:textId="77777777" w:rsidR="00032A35" w:rsidRPr="007F6445" w:rsidRDefault="00032A35" w:rsidP="00032A35">
      <w:pPr>
        <w:pStyle w:val="Amain"/>
        <w:rPr>
          <w:lang w:eastAsia="en-AU"/>
        </w:rPr>
      </w:pPr>
      <w:r w:rsidRPr="007F6445">
        <w:rPr>
          <w:lang w:eastAsia="en-AU"/>
        </w:rPr>
        <w:tab/>
        <w:t>(1)</w:t>
      </w:r>
      <w:r w:rsidRPr="007F6445">
        <w:rPr>
          <w:lang w:eastAsia="en-AU"/>
        </w:rPr>
        <w:tab/>
        <w:t xml:space="preserve">The commission may make a public statement in relation to a health care worker if the commission </w:t>
      </w:r>
      <w:r w:rsidRPr="007F6445">
        <w:rPr>
          <w:szCs w:val="24"/>
          <w:lang w:eastAsia="en-AU"/>
        </w:rPr>
        <w:t>believes on reasonable grounds that there</w:t>
      </w:r>
      <w:r w:rsidRPr="007F6445">
        <w:rPr>
          <w:lang w:eastAsia="en-AU"/>
        </w:rPr>
        <w:t xml:space="preserve"> is a serious risk to the health or safety of the public in relation to—</w:t>
      </w:r>
    </w:p>
    <w:p w14:paraId="4F401B60" w14:textId="77777777" w:rsidR="00032A35" w:rsidRPr="007F6445" w:rsidRDefault="00032A35" w:rsidP="00032A35">
      <w:pPr>
        <w:pStyle w:val="Apara"/>
        <w:rPr>
          <w:lang w:eastAsia="en-AU"/>
        </w:rPr>
      </w:pPr>
      <w:r w:rsidRPr="007F6445">
        <w:rPr>
          <w:lang w:eastAsia="en-AU"/>
        </w:rPr>
        <w:tab/>
        <w:t>(a)</w:t>
      </w:r>
      <w:r w:rsidRPr="007F6445">
        <w:rPr>
          <w:lang w:eastAsia="en-AU"/>
        </w:rPr>
        <w:tab/>
        <w:t>a health service provided or offered by the health care worker; or</w:t>
      </w:r>
    </w:p>
    <w:p w14:paraId="69671E85" w14:textId="77777777" w:rsidR="00032A35" w:rsidRPr="007F6445" w:rsidRDefault="00032A35" w:rsidP="00032A35">
      <w:pPr>
        <w:pStyle w:val="Apara"/>
        <w:rPr>
          <w:lang w:eastAsia="en-AU"/>
        </w:rPr>
      </w:pPr>
      <w:r w:rsidRPr="007F6445">
        <w:rPr>
          <w:lang w:eastAsia="en-AU"/>
        </w:rPr>
        <w:tab/>
        <w:t>(b)</w:t>
      </w:r>
      <w:r w:rsidRPr="007F6445">
        <w:rPr>
          <w:lang w:eastAsia="en-AU"/>
        </w:rPr>
        <w:tab/>
        <w:t>the health care worker being convicted of an offence under any of the following in relation to a health service provided by the health care worker:</w:t>
      </w:r>
    </w:p>
    <w:p w14:paraId="340ABCB1" w14:textId="52DC4A17" w:rsidR="00032A35" w:rsidRDefault="00032A35" w:rsidP="00032A35">
      <w:pPr>
        <w:pStyle w:val="Asubpara"/>
        <w:rPr>
          <w:lang w:eastAsia="en-AU"/>
        </w:rPr>
      </w:pPr>
      <w:r w:rsidRPr="007F6445">
        <w:rPr>
          <w:lang w:eastAsia="en-AU"/>
        </w:rPr>
        <w:tab/>
        <w:t>(i)</w:t>
      </w:r>
      <w:r w:rsidRPr="007F6445">
        <w:rPr>
          <w:lang w:eastAsia="en-AU"/>
        </w:rPr>
        <w:tab/>
        <w:t xml:space="preserve">the </w:t>
      </w:r>
      <w:hyperlink r:id="rId147" w:tooltip="Act No 51 of 1974 (Cwlth)" w:history="1">
        <w:r w:rsidRPr="00293E9A">
          <w:rPr>
            <w:rStyle w:val="charCitHyperlinkItal"/>
          </w:rPr>
          <w:t>Competition and Consumer Act 2010</w:t>
        </w:r>
      </w:hyperlink>
      <w:r w:rsidRPr="007F6445">
        <w:rPr>
          <w:lang w:eastAsia="en-AU"/>
        </w:rPr>
        <w:t xml:space="preserve"> (Cwlth);</w:t>
      </w:r>
    </w:p>
    <w:p w14:paraId="1AF5AD1E" w14:textId="457807F6" w:rsidR="00032A35" w:rsidRDefault="00032A35" w:rsidP="00032A35">
      <w:pPr>
        <w:pStyle w:val="Asubpara"/>
        <w:rPr>
          <w:lang w:eastAsia="en-AU"/>
        </w:rPr>
      </w:pPr>
      <w:r w:rsidRPr="007F6445">
        <w:rPr>
          <w:lang w:eastAsia="en-AU"/>
        </w:rPr>
        <w:tab/>
        <w:t>(ii)</w:t>
      </w:r>
      <w:r w:rsidRPr="007F6445">
        <w:rPr>
          <w:lang w:eastAsia="en-AU"/>
        </w:rPr>
        <w:tab/>
        <w:t xml:space="preserve">the </w:t>
      </w:r>
      <w:hyperlink r:id="rId148" w:tooltip="A1992-72" w:history="1">
        <w:r w:rsidRPr="00DB0430">
          <w:rPr>
            <w:rStyle w:val="charCitHyperlinkItal"/>
          </w:rPr>
          <w:t>Fair Trading (Australian Consumer Law) Act 1992</w:t>
        </w:r>
      </w:hyperlink>
      <w:r w:rsidRPr="007F6445">
        <w:rPr>
          <w:lang w:eastAsia="en-AU"/>
        </w:rPr>
        <w:t>;</w:t>
      </w:r>
    </w:p>
    <w:p w14:paraId="5DFF1111" w14:textId="3FB6916B" w:rsidR="00032A35" w:rsidRPr="007F6445" w:rsidRDefault="00032A35" w:rsidP="00032A35">
      <w:pPr>
        <w:pStyle w:val="Asubpara"/>
        <w:rPr>
          <w:lang w:eastAsia="en-AU"/>
        </w:rPr>
      </w:pPr>
      <w:r w:rsidRPr="007F6445">
        <w:rPr>
          <w:lang w:eastAsia="en-AU"/>
        </w:rPr>
        <w:tab/>
        <w:t>(iii)</w:t>
      </w:r>
      <w:r w:rsidRPr="007F6445">
        <w:rPr>
          <w:lang w:eastAsia="en-AU"/>
        </w:rPr>
        <w:tab/>
        <w:t xml:space="preserve">the </w:t>
      </w:r>
      <w:hyperlink r:id="rId149" w:tooltip="A1993-13" w:history="1">
        <w:r w:rsidRPr="00DB0430">
          <w:rPr>
            <w:rStyle w:val="charCitHyperlinkItal"/>
          </w:rPr>
          <w:t>Health Act 1993</w:t>
        </w:r>
      </w:hyperlink>
      <w:r w:rsidRPr="007F6445">
        <w:rPr>
          <w:lang w:eastAsia="en-AU"/>
        </w:rPr>
        <w:t>, section 127 (Provision of regulated health service by person not health practitioner);</w:t>
      </w:r>
    </w:p>
    <w:p w14:paraId="1D3EA9B8" w14:textId="394CD0AF" w:rsidR="00032A35" w:rsidRPr="007F6445" w:rsidRDefault="00032A35" w:rsidP="00032A35">
      <w:pPr>
        <w:pStyle w:val="Asubpara"/>
        <w:rPr>
          <w:lang w:eastAsia="en-AU"/>
        </w:rPr>
      </w:pPr>
      <w:r w:rsidRPr="007F6445">
        <w:rPr>
          <w:lang w:eastAsia="en-AU"/>
        </w:rPr>
        <w:lastRenderedPageBreak/>
        <w:tab/>
        <w:t>(iv)</w:t>
      </w:r>
      <w:r w:rsidRPr="007F6445">
        <w:rPr>
          <w:lang w:eastAsia="en-AU"/>
        </w:rPr>
        <w:tab/>
        <w:t xml:space="preserve">the </w:t>
      </w:r>
      <w:hyperlink r:id="rId150" w:history="1">
        <w:r w:rsidRPr="00AF55C1">
          <w:rPr>
            <w:rStyle w:val="charCitHyperlinkItal"/>
          </w:rPr>
          <w:t>Health Practitioner Regulation National Law (ACT)</w:t>
        </w:r>
      </w:hyperlink>
      <w:r w:rsidRPr="007F6445">
        <w:rPr>
          <w:lang w:eastAsia="en-AU"/>
        </w:rPr>
        <w:t>, part 7, division 10;</w:t>
      </w:r>
    </w:p>
    <w:p w14:paraId="0801CAF1" w14:textId="24E96EBF" w:rsidR="00032A35" w:rsidRPr="007F6445" w:rsidRDefault="00032A35" w:rsidP="00032A35">
      <w:pPr>
        <w:pStyle w:val="Asubpara"/>
        <w:rPr>
          <w:lang w:eastAsia="en-AU"/>
        </w:rPr>
      </w:pPr>
      <w:r w:rsidRPr="007F6445">
        <w:rPr>
          <w:lang w:eastAsia="en-AU"/>
        </w:rPr>
        <w:tab/>
        <w:t>(v)</w:t>
      </w:r>
      <w:r w:rsidRPr="007F6445">
        <w:rPr>
          <w:lang w:eastAsia="en-AU"/>
        </w:rPr>
        <w:tab/>
        <w:t>the</w:t>
      </w:r>
      <w:r w:rsidRPr="00DB0430">
        <w:rPr>
          <w:rStyle w:val="charItals"/>
        </w:rPr>
        <w:t xml:space="preserve"> </w:t>
      </w:r>
      <w:hyperlink r:id="rId151" w:tooltip="A1997-69" w:history="1">
        <w:r w:rsidRPr="00DB0430">
          <w:rPr>
            <w:rStyle w:val="charCitHyperlinkItal"/>
          </w:rPr>
          <w:t>Public Health Act 1997</w:t>
        </w:r>
      </w:hyperlink>
      <w:r w:rsidRPr="007F6445">
        <w:rPr>
          <w:lang w:eastAsia="en-AU"/>
        </w:rPr>
        <w:t>.</w:t>
      </w:r>
    </w:p>
    <w:p w14:paraId="47D343E3" w14:textId="77777777" w:rsidR="00032A35" w:rsidRPr="007F6445" w:rsidRDefault="00032A35" w:rsidP="00032A35">
      <w:pPr>
        <w:pStyle w:val="Amain"/>
        <w:rPr>
          <w:lang w:eastAsia="en-AU"/>
        </w:rPr>
      </w:pPr>
      <w:r w:rsidRPr="007F6445">
        <w:rPr>
          <w:lang w:eastAsia="en-AU"/>
        </w:rPr>
        <w:tab/>
        <w:t>(2)</w:t>
      </w:r>
      <w:r w:rsidRPr="007F6445">
        <w:rPr>
          <w:lang w:eastAsia="en-AU"/>
        </w:rPr>
        <w:tab/>
        <w:t xml:space="preserve">The commission may make a public statement in relation to a health service if the commission </w:t>
      </w:r>
      <w:r w:rsidRPr="007F6445">
        <w:rPr>
          <w:szCs w:val="24"/>
          <w:lang w:eastAsia="en-AU"/>
        </w:rPr>
        <w:t>believes on reasonable grounds that there</w:t>
      </w:r>
      <w:r w:rsidRPr="007F6445">
        <w:rPr>
          <w:lang w:eastAsia="en-AU"/>
        </w:rPr>
        <w:t xml:space="preserve"> is a serious risk to the health or safety of the public arising from the health service.</w:t>
      </w:r>
    </w:p>
    <w:p w14:paraId="0EE0281F" w14:textId="77777777" w:rsidR="00032A35" w:rsidRPr="007F6445" w:rsidRDefault="00032A35" w:rsidP="00032A35">
      <w:pPr>
        <w:pStyle w:val="Amain"/>
        <w:rPr>
          <w:lang w:eastAsia="en-AU"/>
        </w:rPr>
      </w:pPr>
      <w:r w:rsidRPr="007F6445">
        <w:rPr>
          <w:lang w:eastAsia="en-AU"/>
        </w:rPr>
        <w:tab/>
        <w:t>(3)</w:t>
      </w:r>
      <w:r w:rsidRPr="007F6445">
        <w:rPr>
          <w:lang w:eastAsia="en-AU"/>
        </w:rPr>
        <w:tab/>
        <w:t>A public statement may be made in any form.</w:t>
      </w:r>
    </w:p>
    <w:p w14:paraId="486FD9C5" w14:textId="77777777" w:rsidR="00032A35" w:rsidRPr="007F6445" w:rsidRDefault="00032A35" w:rsidP="00032A35">
      <w:pPr>
        <w:pStyle w:val="Amain"/>
        <w:rPr>
          <w:lang w:eastAsia="en-AU"/>
        </w:rPr>
      </w:pPr>
      <w:r w:rsidRPr="007F6445">
        <w:rPr>
          <w:lang w:eastAsia="en-AU"/>
        </w:rPr>
        <w:tab/>
        <w:t>(4)</w:t>
      </w:r>
      <w:r w:rsidRPr="007F6445">
        <w:rPr>
          <w:lang w:eastAsia="en-AU"/>
        </w:rPr>
        <w:tab/>
        <w:t>A public statement made in relation to a health care worker may include any of the following:</w:t>
      </w:r>
    </w:p>
    <w:p w14:paraId="0602305D" w14:textId="77777777" w:rsidR="00032A35" w:rsidRDefault="00032A35" w:rsidP="00032A35">
      <w:pPr>
        <w:pStyle w:val="Apara"/>
        <w:rPr>
          <w:lang w:eastAsia="en-AU"/>
        </w:rPr>
      </w:pPr>
      <w:r w:rsidRPr="007F6445">
        <w:rPr>
          <w:lang w:eastAsia="en-AU"/>
        </w:rPr>
        <w:tab/>
        <w:t>(a)</w:t>
      </w:r>
      <w:r w:rsidRPr="007F6445">
        <w:rPr>
          <w:lang w:eastAsia="en-AU"/>
        </w:rPr>
        <w:tab/>
        <w:t>the identity of the health care worker;</w:t>
      </w:r>
    </w:p>
    <w:p w14:paraId="1D061270" w14:textId="77777777" w:rsidR="00032A35" w:rsidRPr="007F6445" w:rsidRDefault="00032A35" w:rsidP="00032A35">
      <w:pPr>
        <w:pStyle w:val="Apara"/>
        <w:rPr>
          <w:lang w:eastAsia="en-AU"/>
        </w:rPr>
      </w:pPr>
      <w:r w:rsidRPr="007F6445">
        <w:rPr>
          <w:lang w:eastAsia="en-AU"/>
        </w:rPr>
        <w:tab/>
        <w:t>(b)</w:t>
      </w:r>
      <w:r w:rsidRPr="007F6445">
        <w:rPr>
          <w:lang w:eastAsia="en-AU"/>
        </w:rPr>
        <w:tab/>
        <w:t>information, including a warning, about—</w:t>
      </w:r>
    </w:p>
    <w:p w14:paraId="0CFE2470" w14:textId="77777777" w:rsidR="00032A35" w:rsidRPr="007F6445" w:rsidRDefault="00032A35" w:rsidP="00032A35">
      <w:pPr>
        <w:pStyle w:val="Asubpara"/>
        <w:rPr>
          <w:lang w:eastAsia="en-AU"/>
        </w:rPr>
      </w:pPr>
      <w:r w:rsidRPr="007F6445">
        <w:rPr>
          <w:lang w:eastAsia="en-AU"/>
        </w:rPr>
        <w:tab/>
        <w:t>(i)</w:t>
      </w:r>
      <w:r w:rsidRPr="007F6445">
        <w:rPr>
          <w:lang w:eastAsia="en-AU"/>
        </w:rPr>
        <w:tab/>
        <w:t>the health care worker; or</w:t>
      </w:r>
    </w:p>
    <w:p w14:paraId="0CC896AF" w14:textId="77777777" w:rsidR="00032A35" w:rsidRDefault="00032A35" w:rsidP="00032A35">
      <w:pPr>
        <w:pStyle w:val="Asubpara"/>
        <w:rPr>
          <w:lang w:eastAsia="en-AU"/>
        </w:rPr>
      </w:pPr>
      <w:r w:rsidRPr="007F6445">
        <w:rPr>
          <w:lang w:eastAsia="en-AU"/>
        </w:rPr>
        <w:tab/>
        <w:t>(ii)</w:t>
      </w:r>
      <w:r w:rsidRPr="007F6445">
        <w:rPr>
          <w:lang w:eastAsia="en-AU"/>
        </w:rPr>
        <w:tab/>
        <w:t>the health service provided by the health care worker;</w:t>
      </w:r>
    </w:p>
    <w:p w14:paraId="064981AF" w14:textId="77777777" w:rsidR="00032A35" w:rsidRPr="007F6445" w:rsidRDefault="00032A35" w:rsidP="00032A35">
      <w:pPr>
        <w:pStyle w:val="Apara"/>
        <w:rPr>
          <w:lang w:eastAsia="en-AU"/>
        </w:rPr>
      </w:pPr>
      <w:r w:rsidRPr="007F6445">
        <w:rPr>
          <w:lang w:eastAsia="en-AU"/>
        </w:rPr>
        <w:tab/>
        <w:t>(c)</w:t>
      </w:r>
      <w:r w:rsidRPr="007F6445">
        <w:rPr>
          <w:lang w:eastAsia="en-AU"/>
        </w:rPr>
        <w:tab/>
        <w:t>if the health care worker provides the health service in connection with a provider—</w:t>
      </w:r>
    </w:p>
    <w:p w14:paraId="4D00BC56" w14:textId="77777777" w:rsidR="00032A35" w:rsidRPr="007F6445" w:rsidRDefault="00032A35" w:rsidP="00032A35">
      <w:pPr>
        <w:pStyle w:val="Asubpara"/>
        <w:rPr>
          <w:lang w:eastAsia="en-AU"/>
        </w:rPr>
      </w:pPr>
      <w:r w:rsidRPr="007F6445">
        <w:rPr>
          <w:lang w:eastAsia="en-AU"/>
        </w:rPr>
        <w:tab/>
        <w:t>(i)</w:t>
      </w:r>
      <w:r w:rsidRPr="007F6445">
        <w:rPr>
          <w:lang w:eastAsia="en-AU"/>
        </w:rPr>
        <w:tab/>
        <w:t>the identity of the provider; and</w:t>
      </w:r>
    </w:p>
    <w:p w14:paraId="30461E10" w14:textId="77777777" w:rsidR="00032A35" w:rsidRPr="007F6445" w:rsidRDefault="00032A35" w:rsidP="00032A35">
      <w:pPr>
        <w:pStyle w:val="Asubpara"/>
        <w:rPr>
          <w:lang w:eastAsia="en-AU"/>
        </w:rPr>
      </w:pPr>
      <w:r w:rsidRPr="007F6445">
        <w:rPr>
          <w:lang w:eastAsia="en-AU"/>
        </w:rPr>
        <w:tab/>
        <w:t>(ii)</w:t>
      </w:r>
      <w:r w:rsidRPr="007F6445">
        <w:rPr>
          <w:lang w:eastAsia="en-AU"/>
        </w:rPr>
        <w:tab/>
        <w:t>information, including a warning, about the provider;</w:t>
      </w:r>
    </w:p>
    <w:p w14:paraId="0CFC1818" w14:textId="77777777" w:rsidR="00032A35" w:rsidRPr="007F6445" w:rsidRDefault="00032A35" w:rsidP="00032A35">
      <w:pPr>
        <w:pStyle w:val="Apara"/>
        <w:rPr>
          <w:lang w:eastAsia="en-AU"/>
        </w:rPr>
      </w:pPr>
      <w:r w:rsidRPr="007F6445">
        <w:rPr>
          <w:lang w:eastAsia="en-AU"/>
        </w:rPr>
        <w:tab/>
        <w:t>(d)</w:t>
      </w:r>
      <w:r w:rsidRPr="007F6445">
        <w:rPr>
          <w:lang w:eastAsia="en-AU"/>
        </w:rPr>
        <w:tab/>
        <w:t>information contained in a final order made in relation to the health care worker.</w:t>
      </w:r>
    </w:p>
    <w:p w14:paraId="3E3500C0" w14:textId="77777777" w:rsidR="00032A35" w:rsidRPr="007F6445" w:rsidRDefault="00032A35" w:rsidP="00032A35">
      <w:pPr>
        <w:pStyle w:val="Amain"/>
        <w:rPr>
          <w:lang w:eastAsia="en-AU"/>
        </w:rPr>
      </w:pPr>
      <w:r w:rsidRPr="007F6445">
        <w:rPr>
          <w:lang w:eastAsia="en-AU"/>
        </w:rPr>
        <w:tab/>
        <w:t>(5)</w:t>
      </w:r>
      <w:r w:rsidRPr="007F6445">
        <w:rPr>
          <w:lang w:eastAsia="en-AU"/>
        </w:rPr>
        <w:tab/>
        <w:t>A public statement made in relation to a health service may contain information, including a warning, about the health service generally.</w:t>
      </w:r>
    </w:p>
    <w:p w14:paraId="126A89CA" w14:textId="77777777" w:rsidR="00032A35" w:rsidRPr="007F6445" w:rsidRDefault="00032A35" w:rsidP="00032A35">
      <w:pPr>
        <w:pStyle w:val="Amain"/>
        <w:rPr>
          <w:lang w:eastAsia="en-AU"/>
        </w:rPr>
      </w:pPr>
      <w:r w:rsidRPr="007F6445">
        <w:rPr>
          <w:lang w:eastAsia="en-AU"/>
        </w:rPr>
        <w:tab/>
        <w:t>(6)</w:t>
      </w:r>
      <w:r w:rsidRPr="007F6445">
        <w:rPr>
          <w:lang w:eastAsia="en-AU"/>
        </w:rPr>
        <w:tab/>
        <w:t>The commission—</w:t>
      </w:r>
    </w:p>
    <w:p w14:paraId="1C34BB2A" w14:textId="77777777" w:rsidR="00032A35" w:rsidRPr="007F6445" w:rsidRDefault="00032A35" w:rsidP="00032A35">
      <w:pPr>
        <w:pStyle w:val="Apara"/>
      </w:pPr>
      <w:r w:rsidRPr="007F6445">
        <w:rPr>
          <w:lang w:eastAsia="en-AU"/>
        </w:rPr>
        <w:tab/>
        <w:t>(a)</w:t>
      </w:r>
      <w:r w:rsidRPr="007F6445">
        <w:rPr>
          <w:lang w:eastAsia="en-AU"/>
        </w:rPr>
        <w:tab/>
        <w:t xml:space="preserve">may </w:t>
      </w:r>
      <w:r w:rsidRPr="007F6445">
        <w:t>vary or withdraw a public statement; and</w:t>
      </w:r>
    </w:p>
    <w:p w14:paraId="2DFCF740" w14:textId="77777777" w:rsidR="00032A35" w:rsidRPr="007F6445" w:rsidRDefault="00032A35" w:rsidP="00032A35">
      <w:pPr>
        <w:pStyle w:val="Apara"/>
      </w:pPr>
      <w:r w:rsidRPr="007F6445">
        <w:tab/>
        <w:t>(b)</w:t>
      </w:r>
      <w:r w:rsidRPr="007F6445">
        <w:tab/>
        <w:t>if a statement is varied or withdrawn—must set out the reason for the variation or withdrawal in the same form as the statement was made.</w:t>
      </w:r>
    </w:p>
    <w:p w14:paraId="5CA6268B" w14:textId="77777777" w:rsidR="00032A35" w:rsidRPr="007F6445" w:rsidRDefault="00032A35" w:rsidP="00032A35">
      <w:pPr>
        <w:pStyle w:val="AH5Sec"/>
      </w:pPr>
      <w:bookmarkStart w:id="201" w:name="_Toc176871668"/>
      <w:r w:rsidRPr="0048411A">
        <w:rPr>
          <w:rStyle w:val="CharSectNo"/>
        </w:rPr>
        <w:lastRenderedPageBreak/>
        <w:t>94J</w:t>
      </w:r>
      <w:r w:rsidRPr="007F6445">
        <w:tab/>
        <w:t>Statement of reasons for prohibition or condition order or public statement</w:t>
      </w:r>
      <w:bookmarkEnd w:id="201"/>
    </w:p>
    <w:p w14:paraId="6D218998" w14:textId="77777777" w:rsidR="00032A35" w:rsidRPr="007F6445" w:rsidRDefault="00032A35" w:rsidP="00032A35">
      <w:pPr>
        <w:pStyle w:val="Amain"/>
        <w:rPr>
          <w:lang w:eastAsia="en-AU"/>
        </w:rPr>
      </w:pPr>
      <w:r w:rsidRPr="007F6445">
        <w:rPr>
          <w:lang w:eastAsia="en-AU"/>
        </w:rPr>
        <w:tab/>
        <w:t>(1)</w:t>
      </w:r>
      <w:r w:rsidRPr="007F6445">
        <w:rPr>
          <w:lang w:eastAsia="en-AU"/>
        </w:rPr>
        <w:tab/>
        <w:t>If the commission makes a prohibition or condition order or a public statement in relation to a health care worker, the commission must give a statement of reasons for making the order or statement to—</w:t>
      </w:r>
    </w:p>
    <w:p w14:paraId="3AA88A06"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 and</w:t>
      </w:r>
    </w:p>
    <w:p w14:paraId="6EC3E11E" w14:textId="77777777" w:rsidR="00032A35" w:rsidRPr="007F6445" w:rsidRDefault="00032A35" w:rsidP="00032A35">
      <w:pPr>
        <w:pStyle w:val="Apara"/>
        <w:rPr>
          <w:lang w:eastAsia="en-AU"/>
        </w:rPr>
      </w:pPr>
      <w:r w:rsidRPr="007F6445">
        <w:rPr>
          <w:lang w:eastAsia="en-AU"/>
        </w:rPr>
        <w:tab/>
        <w:t>(b)</w:t>
      </w:r>
      <w:r w:rsidRPr="007F6445">
        <w:rPr>
          <w:lang w:eastAsia="en-AU"/>
        </w:rPr>
        <w:tab/>
        <w:t>for a final order or a public statement made in relation to a complaint made about the health care worker—the complainant.</w:t>
      </w:r>
    </w:p>
    <w:p w14:paraId="6BA02D0A" w14:textId="01E514EA" w:rsidR="00032A35" w:rsidRPr="007F6445" w:rsidRDefault="00032A35" w:rsidP="00032A35">
      <w:pPr>
        <w:pStyle w:val="aNote"/>
        <w:rPr>
          <w:lang w:eastAsia="en-AU"/>
        </w:rPr>
      </w:pPr>
      <w:r w:rsidRPr="00DB0430">
        <w:rPr>
          <w:rStyle w:val="charItals"/>
        </w:rPr>
        <w:t>Note</w:t>
      </w:r>
      <w:r w:rsidRPr="00DB0430">
        <w:rPr>
          <w:rStyle w:val="charItals"/>
        </w:rPr>
        <w:tab/>
      </w:r>
      <w:r w:rsidRPr="007F6445">
        <w:t xml:space="preserve">For what must be included in a statement of reasons, see the </w:t>
      </w:r>
      <w:hyperlink r:id="rId152" w:tooltip="A2001-14" w:history="1">
        <w:r w:rsidRPr="00DB0430">
          <w:rPr>
            <w:rStyle w:val="charCitHyperlinkAbbrev"/>
          </w:rPr>
          <w:t>Legislation Act</w:t>
        </w:r>
      </w:hyperlink>
      <w:r w:rsidRPr="007F6445">
        <w:t>, s 179.</w:t>
      </w:r>
    </w:p>
    <w:p w14:paraId="7AECBD42" w14:textId="77777777" w:rsidR="00032A35" w:rsidRPr="007F6445" w:rsidRDefault="00032A35" w:rsidP="00032A35">
      <w:pPr>
        <w:pStyle w:val="Amain"/>
        <w:rPr>
          <w:lang w:eastAsia="en-AU"/>
        </w:rPr>
      </w:pPr>
      <w:r w:rsidRPr="007F6445">
        <w:rPr>
          <w:lang w:eastAsia="en-AU"/>
        </w:rPr>
        <w:tab/>
        <w:t>(2)</w:t>
      </w:r>
      <w:r w:rsidRPr="007F6445">
        <w:rPr>
          <w:lang w:eastAsia="en-AU"/>
        </w:rPr>
        <w:tab/>
        <w:t>The commission may also do 1 or more of the following:</w:t>
      </w:r>
    </w:p>
    <w:p w14:paraId="67258B14" w14:textId="77777777" w:rsidR="00032A35" w:rsidRPr="007F6445" w:rsidRDefault="00032A35" w:rsidP="00032A35">
      <w:pPr>
        <w:pStyle w:val="Apara"/>
        <w:rPr>
          <w:lang w:eastAsia="en-AU"/>
        </w:rPr>
      </w:pPr>
      <w:r w:rsidRPr="007F6445">
        <w:rPr>
          <w:lang w:eastAsia="en-AU"/>
        </w:rPr>
        <w:tab/>
        <w:t>(a)</w:t>
      </w:r>
      <w:r w:rsidRPr="007F6445">
        <w:rPr>
          <w:lang w:eastAsia="en-AU"/>
        </w:rPr>
        <w:tab/>
        <w:t>make the statement of reasons publicly available;</w:t>
      </w:r>
    </w:p>
    <w:p w14:paraId="26557315" w14:textId="77777777" w:rsidR="00032A35" w:rsidRDefault="00032A35" w:rsidP="00032A35">
      <w:pPr>
        <w:pStyle w:val="Apara"/>
        <w:rPr>
          <w:lang w:eastAsia="en-AU"/>
        </w:rPr>
      </w:pPr>
      <w:r w:rsidRPr="007F6445">
        <w:rPr>
          <w:lang w:eastAsia="en-AU"/>
        </w:rPr>
        <w:tab/>
        <w:t>(b)</w:t>
      </w:r>
      <w:r w:rsidRPr="007F6445">
        <w:rPr>
          <w:lang w:eastAsia="en-AU"/>
        </w:rPr>
        <w:tab/>
        <w:t>give a copy of the statement to any relevant professional body for the health care worker;</w:t>
      </w:r>
    </w:p>
    <w:p w14:paraId="372CA6ED" w14:textId="77777777" w:rsidR="00032A35" w:rsidRPr="007F6445" w:rsidRDefault="00032A35" w:rsidP="00032A35">
      <w:pPr>
        <w:pStyle w:val="Apara"/>
        <w:rPr>
          <w:lang w:eastAsia="en-AU"/>
        </w:rPr>
      </w:pPr>
      <w:r w:rsidRPr="007F6445">
        <w:rPr>
          <w:lang w:eastAsia="en-AU"/>
        </w:rPr>
        <w:tab/>
        <w:t>(c)</w:t>
      </w:r>
      <w:r w:rsidRPr="007F6445">
        <w:rPr>
          <w:lang w:eastAsia="en-AU"/>
        </w:rPr>
        <w:tab/>
        <w:t>give a copy of the statement to another person if satisfied on reasonable grounds it is in the interest of the health or safety of the public to do so.</w:t>
      </w:r>
    </w:p>
    <w:p w14:paraId="470C91B6" w14:textId="77777777" w:rsidR="00032A35" w:rsidRPr="007F6445" w:rsidRDefault="00032A35" w:rsidP="00032A35">
      <w:pPr>
        <w:pStyle w:val="Amain"/>
        <w:rPr>
          <w:lang w:eastAsia="en-AU"/>
        </w:rPr>
      </w:pPr>
      <w:r w:rsidRPr="007F6445">
        <w:rPr>
          <w:lang w:eastAsia="en-AU"/>
        </w:rPr>
        <w:tab/>
        <w:t>(3)</w:t>
      </w:r>
      <w:r w:rsidRPr="007F6445">
        <w:rPr>
          <w:lang w:eastAsia="en-AU"/>
        </w:rPr>
        <w:tab/>
        <w:t>Before giving the statement of reasons to a person or making it publicly available, the commission may remove confidential information from the statement if the commission sets out in the statement—</w:t>
      </w:r>
    </w:p>
    <w:p w14:paraId="483ED520" w14:textId="77777777" w:rsidR="00032A35" w:rsidRPr="007F6445" w:rsidRDefault="00032A35" w:rsidP="00032A35">
      <w:pPr>
        <w:pStyle w:val="Apara"/>
        <w:rPr>
          <w:lang w:eastAsia="en-AU"/>
        </w:rPr>
      </w:pPr>
      <w:r w:rsidRPr="007F6445">
        <w:rPr>
          <w:lang w:eastAsia="en-AU"/>
        </w:rPr>
        <w:tab/>
        <w:t>(a)</w:t>
      </w:r>
      <w:r w:rsidRPr="007F6445">
        <w:rPr>
          <w:lang w:eastAsia="en-AU"/>
        </w:rPr>
        <w:tab/>
        <w:t>that information was removed because it was confidential; and</w:t>
      </w:r>
    </w:p>
    <w:p w14:paraId="2D82F695" w14:textId="77777777" w:rsidR="00032A35" w:rsidRPr="007F6445" w:rsidRDefault="00032A35" w:rsidP="00032A35">
      <w:pPr>
        <w:pStyle w:val="Apara"/>
        <w:rPr>
          <w:lang w:eastAsia="en-AU"/>
        </w:rPr>
      </w:pPr>
      <w:r w:rsidRPr="007F6445">
        <w:rPr>
          <w:lang w:eastAsia="en-AU"/>
        </w:rPr>
        <w:tab/>
        <w:t>(b)</w:t>
      </w:r>
      <w:r w:rsidRPr="007F6445">
        <w:rPr>
          <w:lang w:eastAsia="en-AU"/>
        </w:rPr>
        <w:tab/>
        <w:t>the nature of the information that was removed.</w:t>
      </w:r>
    </w:p>
    <w:p w14:paraId="143A7053" w14:textId="77777777" w:rsidR="00032A35" w:rsidRPr="007F6445" w:rsidRDefault="00032A35" w:rsidP="00032A35">
      <w:pPr>
        <w:pStyle w:val="Amain"/>
        <w:rPr>
          <w:lang w:eastAsia="en-AU"/>
        </w:rPr>
      </w:pPr>
      <w:r w:rsidRPr="007F6445">
        <w:rPr>
          <w:szCs w:val="24"/>
          <w:lang w:eastAsia="en-AU"/>
        </w:rPr>
        <w:tab/>
        <w:t>(4)</w:t>
      </w:r>
      <w:r w:rsidRPr="007F6445">
        <w:rPr>
          <w:szCs w:val="24"/>
          <w:lang w:eastAsia="en-AU"/>
        </w:rPr>
        <w:tab/>
        <w:t>This section does not affect the power of a court to make an order for the discovery of a document or to require the giving of evidence or the production of documents to a court.</w:t>
      </w:r>
    </w:p>
    <w:p w14:paraId="20F3CA7D" w14:textId="77777777" w:rsidR="00032A35" w:rsidRPr="007F6445" w:rsidRDefault="00032A35" w:rsidP="00B87173">
      <w:pPr>
        <w:pStyle w:val="Amain"/>
        <w:keepNext/>
        <w:rPr>
          <w:lang w:eastAsia="en-AU"/>
        </w:rPr>
      </w:pPr>
      <w:r w:rsidRPr="007F6445">
        <w:rPr>
          <w:lang w:eastAsia="en-AU"/>
        </w:rPr>
        <w:lastRenderedPageBreak/>
        <w:tab/>
        <w:t>(5)</w:t>
      </w:r>
      <w:r w:rsidRPr="007F6445">
        <w:rPr>
          <w:lang w:eastAsia="en-AU"/>
        </w:rPr>
        <w:tab/>
        <w:t>In this section:</w:t>
      </w:r>
    </w:p>
    <w:p w14:paraId="43ABE8F0" w14:textId="77777777" w:rsidR="00032A35" w:rsidRPr="007F6445" w:rsidRDefault="00032A35" w:rsidP="00032A35">
      <w:pPr>
        <w:pStyle w:val="aDef"/>
        <w:rPr>
          <w:lang w:eastAsia="en-AU"/>
        </w:rPr>
      </w:pPr>
      <w:r w:rsidRPr="00DB0430">
        <w:rPr>
          <w:rStyle w:val="charBoldItals"/>
        </w:rPr>
        <w:t>confidential information</w:t>
      </w:r>
      <w:r w:rsidRPr="007F6445">
        <w:rPr>
          <w:lang w:eastAsia="en-AU"/>
        </w:rPr>
        <w:t>, in relation to a statement of reasons, means information—</w:t>
      </w:r>
    </w:p>
    <w:p w14:paraId="35141CA0" w14:textId="77777777" w:rsidR="00032A35" w:rsidRPr="007F6445" w:rsidRDefault="00032A35" w:rsidP="00032A35">
      <w:pPr>
        <w:pStyle w:val="aDefpara"/>
        <w:rPr>
          <w:lang w:eastAsia="en-AU"/>
        </w:rPr>
      </w:pPr>
      <w:r w:rsidRPr="007F6445">
        <w:rPr>
          <w:lang w:eastAsia="en-AU"/>
        </w:rPr>
        <w:tab/>
        <w:t>(a)</w:t>
      </w:r>
      <w:r w:rsidRPr="007F6445">
        <w:rPr>
          <w:lang w:eastAsia="en-AU"/>
        </w:rPr>
        <w:tab/>
        <w:t>that is not publicly available when the statement is made; and</w:t>
      </w:r>
    </w:p>
    <w:p w14:paraId="5F9AED01" w14:textId="77777777" w:rsidR="00032A35" w:rsidRPr="007F6445" w:rsidRDefault="00032A35" w:rsidP="00032A35">
      <w:pPr>
        <w:pStyle w:val="aDefpara"/>
        <w:rPr>
          <w:lang w:eastAsia="en-AU"/>
        </w:rPr>
      </w:pPr>
      <w:r w:rsidRPr="007F6445">
        <w:rPr>
          <w:lang w:eastAsia="en-AU"/>
        </w:rPr>
        <w:tab/>
        <w:t>(b)</w:t>
      </w:r>
      <w:r w:rsidRPr="007F6445">
        <w:rPr>
          <w:lang w:eastAsia="en-AU"/>
        </w:rPr>
        <w:tab/>
        <w:t>that is about the personal or business affairs of a person other than the person who is given the statement; and</w:t>
      </w:r>
    </w:p>
    <w:p w14:paraId="5583391F" w14:textId="77777777" w:rsidR="00032A35" w:rsidRPr="007F6445" w:rsidRDefault="00032A35" w:rsidP="00032A35">
      <w:pPr>
        <w:pStyle w:val="aDefpara"/>
        <w:rPr>
          <w:lang w:eastAsia="en-AU"/>
        </w:rPr>
      </w:pPr>
      <w:r w:rsidRPr="007F6445">
        <w:rPr>
          <w:lang w:eastAsia="en-AU"/>
        </w:rPr>
        <w:tab/>
        <w:t>(c)</w:t>
      </w:r>
      <w:r w:rsidRPr="007F6445">
        <w:rPr>
          <w:lang w:eastAsia="en-AU"/>
        </w:rPr>
        <w:tab/>
        <w:t>where 1 or more of the following apply:</w:t>
      </w:r>
    </w:p>
    <w:p w14:paraId="26333A79" w14:textId="77777777" w:rsidR="00032A35" w:rsidRDefault="00032A35" w:rsidP="00032A35">
      <w:pPr>
        <w:pStyle w:val="aDefsubpara"/>
        <w:rPr>
          <w:lang w:eastAsia="en-AU"/>
        </w:rPr>
      </w:pPr>
      <w:r w:rsidRPr="007F6445">
        <w:rPr>
          <w:lang w:eastAsia="en-AU"/>
        </w:rPr>
        <w:tab/>
        <w:t>(i)</w:t>
      </w:r>
      <w:r w:rsidRPr="007F6445">
        <w:rPr>
          <w:lang w:eastAsia="en-AU"/>
        </w:rPr>
        <w:tab/>
        <w:t>the information was given to the commission in confidence;</w:t>
      </w:r>
    </w:p>
    <w:p w14:paraId="1656F021" w14:textId="77777777" w:rsidR="00032A35" w:rsidRDefault="00032A35" w:rsidP="00032A35">
      <w:pPr>
        <w:pStyle w:val="aDefsubpara"/>
        <w:rPr>
          <w:lang w:eastAsia="en-AU"/>
        </w:rPr>
      </w:pPr>
      <w:r w:rsidRPr="007F6445">
        <w:rPr>
          <w:lang w:eastAsia="en-AU"/>
        </w:rPr>
        <w:tab/>
        <w:t>(ii)</w:t>
      </w:r>
      <w:r w:rsidRPr="007F6445">
        <w:rPr>
          <w:lang w:eastAsia="en-AU"/>
        </w:rPr>
        <w:tab/>
        <w:t>publishing the information would reveal a trade secret;</w:t>
      </w:r>
    </w:p>
    <w:p w14:paraId="2046CFFF" w14:textId="77777777" w:rsidR="00032A35" w:rsidRPr="007F6445" w:rsidRDefault="00032A35" w:rsidP="00032A35">
      <w:pPr>
        <w:pStyle w:val="aDefsubpara"/>
        <w:rPr>
          <w:lang w:eastAsia="en-AU"/>
        </w:rPr>
      </w:pPr>
      <w:r w:rsidRPr="007F6445">
        <w:rPr>
          <w:lang w:eastAsia="en-AU"/>
        </w:rPr>
        <w:tab/>
        <w:t>(iii)</w:t>
      </w:r>
      <w:r w:rsidRPr="007F6445">
        <w:rPr>
          <w:lang w:eastAsia="en-AU"/>
        </w:rPr>
        <w:tab/>
        <w:t>the information was provided in compliance with a duty imposed under an Act;</w:t>
      </w:r>
    </w:p>
    <w:p w14:paraId="57A63158" w14:textId="77777777" w:rsidR="00032A35" w:rsidRPr="007F6445" w:rsidRDefault="00032A35" w:rsidP="00032A35">
      <w:pPr>
        <w:pStyle w:val="aDefsubpara"/>
        <w:rPr>
          <w:lang w:eastAsia="en-AU"/>
        </w:rPr>
      </w:pPr>
      <w:r w:rsidRPr="007F6445">
        <w:rPr>
          <w:lang w:eastAsia="en-AU"/>
        </w:rPr>
        <w:tab/>
        <w:t>(iv)</w:t>
      </w:r>
      <w:r w:rsidRPr="007F6445">
        <w:rPr>
          <w:lang w:eastAsia="en-AU"/>
        </w:rPr>
        <w:tab/>
        <w:t>the commission would breach a law by providing the information.</w:t>
      </w:r>
    </w:p>
    <w:p w14:paraId="1DBFD04B" w14:textId="77777777" w:rsidR="00032A35" w:rsidRPr="007F6445" w:rsidRDefault="00032A35" w:rsidP="00032A35">
      <w:pPr>
        <w:pStyle w:val="AH5Sec"/>
      </w:pPr>
      <w:bookmarkStart w:id="202" w:name="_Toc176871669"/>
      <w:r w:rsidRPr="0048411A">
        <w:rPr>
          <w:rStyle w:val="CharSectNo"/>
        </w:rPr>
        <w:t>94K</w:t>
      </w:r>
      <w:r w:rsidRPr="007F6445">
        <w:tab/>
        <w:t>Correction of public statement</w:t>
      </w:r>
      <w:bookmarkEnd w:id="202"/>
    </w:p>
    <w:p w14:paraId="62A6801F" w14:textId="77777777" w:rsidR="00032A35" w:rsidRPr="007F6445" w:rsidRDefault="00032A35" w:rsidP="00032A35">
      <w:pPr>
        <w:pStyle w:val="Amain"/>
      </w:pPr>
      <w:r w:rsidRPr="007F6445">
        <w:tab/>
        <w:t>(1)</w:t>
      </w:r>
      <w:r w:rsidRPr="007F6445">
        <w:tab/>
        <w:t>This section applies if the commission becomes aware a public statement is incorrect in a material way.</w:t>
      </w:r>
    </w:p>
    <w:p w14:paraId="288E0BEA" w14:textId="77777777" w:rsidR="00032A35" w:rsidRPr="007F6445" w:rsidRDefault="00032A35" w:rsidP="00032A35">
      <w:pPr>
        <w:pStyle w:val="Amain"/>
      </w:pPr>
      <w:r w:rsidRPr="007F6445">
        <w:tab/>
        <w:t>(2)</w:t>
      </w:r>
      <w:r w:rsidRPr="007F6445">
        <w:tab/>
        <w:t>The commission must make a statement setting out the correct information or withdraw the public statement.</w:t>
      </w:r>
    </w:p>
    <w:p w14:paraId="6C6BE400" w14:textId="77777777" w:rsidR="00032A35" w:rsidRPr="007F6445" w:rsidRDefault="00032A35" w:rsidP="00032A35">
      <w:pPr>
        <w:pStyle w:val="aNote"/>
      </w:pPr>
      <w:r w:rsidRPr="00DB0430">
        <w:rPr>
          <w:rStyle w:val="charItals"/>
        </w:rPr>
        <w:t>Note</w:t>
      </w:r>
      <w:r w:rsidRPr="00DB0430">
        <w:rPr>
          <w:rStyle w:val="charItals"/>
        </w:rPr>
        <w:tab/>
      </w:r>
      <w:r w:rsidRPr="007F6445">
        <w:t>If a statement is changed or withdrawn, the commission must set out the reason for the change or withdrawal in the same form as the statement was made (see s 94I (6)).</w:t>
      </w:r>
    </w:p>
    <w:p w14:paraId="0216C598" w14:textId="77777777" w:rsidR="00032A35" w:rsidRPr="007F6445" w:rsidRDefault="00032A35" w:rsidP="00032A35">
      <w:pPr>
        <w:pStyle w:val="AH5Sec"/>
      </w:pPr>
      <w:bookmarkStart w:id="203" w:name="_Toc176871670"/>
      <w:r w:rsidRPr="0048411A">
        <w:rPr>
          <w:rStyle w:val="CharSectNo"/>
        </w:rPr>
        <w:t>94L</w:t>
      </w:r>
      <w:r w:rsidRPr="007F6445">
        <w:tab/>
        <w:t xml:space="preserve">Variation of </w:t>
      </w:r>
      <w:r w:rsidRPr="007F6445">
        <w:rPr>
          <w:lang w:eastAsia="en-AU"/>
        </w:rPr>
        <w:t>prohibition or condition order</w:t>
      </w:r>
      <w:bookmarkEnd w:id="203"/>
    </w:p>
    <w:p w14:paraId="3EA719C8" w14:textId="77777777" w:rsidR="00032A35" w:rsidRPr="007F6445" w:rsidRDefault="00032A35" w:rsidP="00032A35">
      <w:pPr>
        <w:pStyle w:val="Amain"/>
      </w:pPr>
      <w:r w:rsidRPr="007F6445">
        <w:tab/>
        <w:t>(1)</w:t>
      </w:r>
      <w:r w:rsidRPr="007F6445">
        <w:tab/>
        <w:t>A health care worker may, in writing, ask the commission to vary a prohibition or condition order made in relation to the health care worker if there has been a material change in a matter giving rise to the making of the order.</w:t>
      </w:r>
    </w:p>
    <w:p w14:paraId="2B94E507" w14:textId="77777777" w:rsidR="00032A35" w:rsidRPr="007F6445" w:rsidRDefault="00032A35" w:rsidP="00032A35">
      <w:pPr>
        <w:pStyle w:val="Amain"/>
      </w:pPr>
      <w:r w:rsidRPr="007F6445">
        <w:lastRenderedPageBreak/>
        <w:tab/>
        <w:t>(2)</w:t>
      </w:r>
      <w:r w:rsidRPr="007F6445">
        <w:tab/>
        <w:t>The commission must, on application or on its own initiative, vary an order if the commission is satisfied—</w:t>
      </w:r>
    </w:p>
    <w:p w14:paraId="0A230015" w14:textId="77777777" w:rsidR="00032A35" w:rsidRPr="007F6445" w:rsidRDefault="00032A35" w:rsidP="00032A35">
      <w:pPr>
        <w:pStyle w:val="Apara"/>
      </w:pPr>
      <w:r w:rsidRPr="007F6445">
        <w:tab/>
        <w:t>(a)</w:t>
      </w:r>
      <w:r w:rsidRPr="007F6445">
        <w:tab/>
        <w:t>a prohibition or condition in the order is no longer required to protect the health or safety of the public; or</w:t>
      </w:r>
    </w:p>
    <w:p w14:paraId="7BC6E47E" w14:textId="77777777" w:rsidR="00032A35" w:rsidRPr="007F6445" w:rsidRDefault="00032A35" w:rsidP="00032A35">
      <w:pPr>
        <w:pStyle w:val="Apara"/>
      </w:pPr>
      <w:r w:rsidRPr="007F6445">
        <w:tab/>
        <w:t>(b)</w:t>
      </w:r>
      <w:r w:rsidRPr="007F6445">
        <w:tab/>
        <w:t>a prohibition or condition in the order is more restrictive than what is reasonably required to protect the health or safety of the public; or</w:t>
      </w:r>
    </w:p>
    <w:p w14:paraId="18389ED3" w14:textId="77777777" w:rsidR="00032A35" w:rsidRPr="007F6445" w:rsidRDefault="00032A35" w:rsidP="00032A35">
      <w:pPr>
        <w:pStyle w:val="Apara"/>
        <w:rPr>
          <w:lang w:eastAsia="en-AU"/>
        </w:rPr>
      </w:pPr>
      <w:r w:rsidRPr="007F6445">
        <w:rPr>
          <w:lang w:eastAsia="en-AU"/>
        </w:rPr>
        <w:tab/>
        <w:t>(c)</w:t>
      </w:r>
      <w:r w:rsidRPr="007F6445">
        <w:rPr>
          <w:lang w:eastAsia="en-AU"/>
        </w:rPr>
        <w:tab/>
        <w:t>the period of the order is longer than the period reasonably required to protect the health or safety of the public.</w:t>
      </w:r>
    </w:p>
    <w:p w14:paraId="4F31D19A" w14:textId="77777777" w:rsidR="00032A35" w:rsidRPr="007F6445" w:rsidRDefault="00032A35" w:rsidP="00032A35">
      <w:pPr>
        <w:pStyle w:val="Amain"/>
        <w:rPr>
          <w:lang w:eastAsia="en-AU"/>
        </w:rPr>
      </w:pPr>
      <w:r w:rsidRPr="007F6445">
        <w:rPr>
          <w:lang w:eastAsia="en-AU"/>
        </w:rPr>
        <w:tab/>
        <w:t>(3)</w:t>
      </w:r>
      <w:r w:rsidRPr="007F6445">
        <w:rPr>
          <w:lang w:eastAsia="en-AU"/>
        </w:rPr>
        <w:tab/>
        <w:t>However, if the health care worker is a health practitioner, the commission must not vary an order without—</w:t>
      </w:r>
    </w:p>
    <w:p w14:paraId="4542EFB0" w14:textId="77777777" w:rsidR="00032A35" w:rsidRPr="007F6445" w:rsidRDefault="00032A35" w:rsidP="00032A35">
      <w:pPr>
        <w:pStyle w:val="Apara"/>
        <w:rPr>
          <w:lang w:eastAsia="en-AU"/>
        </w:rPr>
      </w:pPr>
      <w:r w:rsidRPr="007F6445">
        <w:rPr>
          <w:lang w:eastAsia="en-AU"/>
        </w:rPr>
        <w:tab/>
        <w:t>(a)</w:t>
      </w:r>
      <w:r w:rsidRPr="007F6445">
        <w:rPr>
          <w:lang w:eastAsia="en-AU"/>
        </w:rPr>
        <w:tab/>
        <w:t>giving the relevant board for the health practitioner a reasonable opportunity to respond to the proposed order; and</w:t>
      </w:r>
    </w:p>
    <w:p w14:paraId="33F21E9C" w14:textId="77777777" w:rsidR="00032A35" w:rsidRPr="007F6445" w:rsidRDefault="00032A35" w:rsidP="00032A35">
      <w:pPr>
        <w:pStyle w:val="Apara"/>
        <w:rPr>
          <w:lang w:eastAsia="en-AU"/>
        </w:rPr>
      </w:pPr>
      <w:r w:rsidRPr="007F6445">
        <w:rPr>
          <w:lang w:eastAsia="en-AU"/>
        </w:rPr>
        <w:tab/>
        <w:t>(b)</w:t>
      </w:r>
      <w:r w:rsidRPr="007F6445">
        <w:rPr>
          <w:lang w:eastAsia="en-AU"/>
        </w:rPr>
        <w:tab/>
        <w:t>considering the response (if any).</w:t>
      </w:r>
    </w:p>
    <w:p w14:paraId="6A8D212F" w14:textId="77777777" w:rsidR="00032A35" w:rsidRDefault="00032A35" w:rsidP="00032A35">
      <w:pPr>
        <w:pStyle w:val="Amain"/>
        <w:rPr>
          <w:lang w:eastAsia="en-AU"/>
        </w:rPr>
      </w:pPr>
      <w:r w:rsidRPr="007F6445">
        <w:rPr>
          <w:lang w:eastAsia="en-AU"/>
        </w:rPr>
        <w:tab/>
        <w:t>(4)</w:t>
      </w:r>
      <w:r w:rsidRPr="007F6445">
        <w:rPr>
          <w:lang w:eastAsia="en-AU"/>
        </w:rPr>
        <w:tab/>
        <w:t>As soon as practicable after varying an order, the commission must give a copy of the varied order to the health care worker.</w:t>
      </w:r>
    </w:p>
    <w:p w14:paraId="433EF219" w14:textId="77777777" w:rsidR="00032A35" w:rsidRPr="007F6445" w:rsidRDefault="00032A35" w:rsidP="00032A35">
      <w:pPr>
        <w:pStyle w:val="Amain"/>
        <w:rPr>
          <w:lang w:eastAsia="en-AU"/>
        </w:rPr>
      </w:pPr>
      <w:r w:rsidRPr="007F6445">
        <w:rPr>
          <w:lang w:eastAsia="en-AU"/>
        </w:rPr>
        <w:tab/>
        <w:t>(5)</w:t>
      </w:r>
      <w:r w:rsidRPr="007F6445">
        <w:rPr>
          <w:lang w:eastAsia="en-AU"/>
        </w:rPr>
        <w:tab/>
        <w:t>The commission may give a copy of a varied order to—</w:t>
      </w:r>
    </w:p>
    <w:p w14:paraId="60DA83BE" w14:textId="77777777" w:rsidR="00032A35" w:rsidRPr="007F6445" w:rsidRDefault="00032A35" w:rsidP="00032A35">
      <w:pPr>
        <w:pStyle w:val="Apara"/>
        <w:rPr>
          <w:lang w:eastAsia="en-AU"/>
        </w:rPr>
      </w:pPr>
      <w:r w:rsidRPr="007F6445">
        <w:rPr>
          <w:lang w:eastAsia="en-AU"/>
        </w:rPr>
        <w:tab/>
        <w:t>(a)</w:t>
      </w:r>
      <w:r w:rsidRPr="007F6445">
        <w:rPr>
          <w:lang w:eastAsia="en-AU"/>
        </w:rPr>
        <w:tab/>
        <w:t>any relevant professional body for the health care worker; or</w:t>
      </w:r>
    </w:p>
    <w:p w14:paraId="39FD07FC" w14:textId="77777777" w:rsidR="00032A35" w:rsidRPr="007F6445" w:rsidRDefault="00032A35" w:rsidP="00032A35">
      <w:pPr>
        <w:pStyle w:val="Apara"/>
        <w:rPr>
          <w:lang w:eastAsia="en-AU"/>
        </w:rPr>
      </w:pPr>
      <w:r w:rsidRPr="007F6445">
        <w:rPr>
          <w:lang w:eastAsia="en-AU"/>
        </w:rPr>
        <w:tab/>
        <w:t>(b)</w:t>
      </w:r>
      <w:r w:rsidRPr="007F6445">
        <w:rPr>
          <w:lang w:eastAsia="en-AU"/>
        </w:rPr>
        <w:tab/>
        <w:t>another person if satisfied on reasonable grounds that it is in the interest of the health or safety of the public to do so.</w:t>
      </w:r>
    </w:p>
    <w:p w14:paraId="3B2820F8" w14:textId="77777777" w:rsidR="00032A35" w:rsidRPr="007F6445" w:rsidRDefault="00032A35" w:rsidP="00032A35">
      <w:pPr>
        <w:pStyle w:val="Amain"/>
      </w:pPr>
      <w:r w:rsidRPr="007F6445">
        <w:tab/>
        <w:t>(6)</w:t>
      </w:r>
      <w:r w:rsidRPr="007F6445">
        <w:tab/>
        <w:t>If an order is varied, the commission must include on the register the reason for the variation.</w:t>
      </w:r>
    </w:p>
    <w:p w14:paraId="0D859C71" w14:textId="77777777" w:rsidR="00032A35" w:rsidRPr="007F6445" w:rsidRDefault="00032A35" w:rsidP="00032A35">
      <w:pPr>
        <w:pStyle w:val="AH5Sec"/>
      </w:pPr>
      <w:bookmarkStart w:id="204" w:name="_Toc176871671"/>
      <w:r w:rsidRPr="0048411A">
        <w:rPr>
          <w:rStyle w:val="CharSectNo"/>
        </w:rPr>
        <w:t>94M</w:t>
      </w:r>
      <w:r w:rsidRPr="007F6445">
        <w:tab/>
        <w:t xml:space="preserve">Cancellation of </w:t>
      </w:r>
      <w:r w:rsidRPr="007F6445">
        <w:rPr>
          <w:lang w:eastAsia="en-AU"/>
        </w:rPr>
        <w:t>prohibition or condition order</w:t>
      </w:r>
      <w:bookmarkEnd w:id="204"/>
    </w:p>
    <w:p w14:paraId="59CF666D" w14:textId="77777777" w:rsidR="00032A35" w:rsidRPr="007F6445" w:rsidRDefault="00032A35" w:rsidP="00032A35">
      <w:pPr>
        <w:pStyle w:val="Amain"/>
      </w:pPr>
      <w:r w:rsidRPr="007F6445">
        <w:tab/>
        <w:t>(1)</w:t>
      </w:r>
      <w:r w:rsidRPr="007F6445">
        <w:tab/>
        <w:t>A health care worker may, in writing, ask the commission to cancel a prohibition or condition order made in relation to the health care worker if there has been a material change in a matter giving rise to the making of the order.</w:t>
      </w:r>
    </w:p>
    <w:p w14:paraId="04995977" w14:textId="77777777" w:rsidR="00032A35" w:rsidRPr="007F6445" w:rsidRDefault="00032A35" w:rsidP="00032A35">
      <w:pPr>
        <w:pStyle w:val="Amain"/>
        <w:rPr>
          <w:lang w:eastAsia="en-AU"/>
        </w:rPr>
      </w:pPr>
      <w:r w:rsidRPr="007F6445">
        <w:lastRenderedPageBreak/>
        <w:tab/>
        <w:t>(2)</w:t>
      </w:r>
      <w:r w:rsidRPr="007F6445">
        <w:tab/>
        <w:t>The commission must, on application or on its own initiative, cancel an order if the commission is satisfied the order is no longer required to protect the health or safety of the public</w:t>
      </w:r>
      <w:r w:rsidRPr="007F6445">
        <w:rPr>
          <w:lang w:eastAsia="en-AU"/>
        </w:rPr>
        <w:t>.</w:t>
      </w:r>
    </w:p>
    <w:p w14:paraId="0A09D2FF" w14:textId="77777777" w:rsidR="00032A35" w:rsidRPr="007F6445" w:rsidRDefault="00032A35" w:rsidP="00032A35">
      <w:pPr>
        <w:pStyle w:val="Amain"/>
        <w:rPr>
          <w:lang w:eastAsia="en-AU"/>
        </w:rPr>
      </w:pPr>
      <w:r w:rsidRPr="007F6445">
        <w:rPr>
          <w:lang w:eastAsia="en-AU"/>
        </w:rPr>
        <w:tab/>
        <w:t>(3)</w:t>
      </w:r>
      <w:r w:rsidRPr="007F6445">
        <w:rPr>
          <w:lang w:eastAsia="en-AU"/>
        </w:rPr>
        <w:tab/>
        <w:t xml:space="preserve">As soon as practicable after cancelling an order, the </w:t>
      </w:r>
      <w:r w:rsidRPr="007F6445">
        <w:t xml:space="preserve">commission </w:t>
      </w:r>
      <w:r w:rsidRPr="007F6445">
        <w:rPr>
          <w:lang w:eastAsia="en-AU"/>
        </w:rPr>
        <w:t>must tell the following, in writing, the order is cancelled:</w:t>
      </w:r>
    </w:p>
    <w:p w14:paraId="35F02CEC" w14:textId="77777777" w:rsidR="00032A35" w:rsidRPr="007F6445" w:rsidRDefault="00032A35" w:rsidP="00032A35">
      <w:pPr>
        <w:pStyle w:val="Apara"/>
        <w:rPr>
          <w:lang w:eastAsia="en-AU"/>
        </w:rPr>
      </w:pPr>
      <w:r w:rsidRPr="007F6445">
        <w:rPr>
          <w:lang w:eastAsia="en-AU"/>
        </w:rPr>
        <w:tab/>
        <w:t>(a)</w:t>
      </w:r>
      <w:r w:rsidRPr="007F6445">
        <w:rPr>
          <w:lang w:eastAsia="en-AU"/>
        </w:rPr>
        <w:tab/>
        <w:t>the health care worker;</w:t>
      </w:r>
    </w:p>
    <w:p w14:paraId="59F81A9F" w14:textId="77777777" w:rsidR="00032A35" w:rsidRDefault="00032A35" w:rsidP="00032A35">
      <w:pPr>
        <w:pStyle w:val="Apara"/>
        <w:rPr>
          <w:lang w:eastAsia="en-AU"/>
        </w:rPr>
      </w:pPr>
      <w:r w:rsidRPr="007F6445">
        <w:rPr>
          <w:lang w:eastAsia="en-AU"/>
        </w:rPr>
        <w:tab/>
        <w:t>(b)</w:t>
      </w:r>
      <w:r w:rsidRPr="007F6445">
        <w:rPr>
          <w:lang w:eastAsia="en-AU"/>
        </w:rPr>
        <w:tab/>
        <w:t>any relevant professional body for the health care worker;</w:t>
      </w:r>
    </w:p>
    <w:p w14:paraId="1E222B24" w14:textId="77777777" w:rsidR="00032A35" w:rsidRPr="007F6445" w:rsidRDefault="00032A35" w:rsidP="00032A35">
      <w:pPr>
        <w:pStyle w:val="Apara"/>
        <w:rPr>
          <w:lang w:eastAsia="en-AU"/>
        </w:rPr>
      </w:pPr>
      <w:r w:rsidRPr="007F6445">
        <w:rPr>
          <w:lang w:eastAsia="en-AU"/>
        </w:rPr>
        <w:tab/>
        <w:t>(c)</w:t>
      </w:r>
      <w:r w:rsidRPr="007F6445">
        <w:rPr>
          <w:lang w:eastAsia="en-AU"/>
        </w:rPr>
        <w:tab/>
        <w:t>another person if satisfied on reasonable grounds that it is appropriate to do so.</w:t>
      </w:r>
    </w:p>
    <w:p w14:paraId="1FDDD4B4" w14:textId="77777777" w:rsidR="00032A35" w:rsidRPr="007F6445" w:rsidRDefault="00032A35" w:rsidP="00032A35">
      <w:pPr>
        <w:pStyle w:val="Amain"/>
      </w:pPr>
      <w:r w:rsidRPr="007F6445">
        <w:tab/>
        <w:t>(4)</w:t>
      </w:r>
      <w:r w:rsidRPr="007F6445">
        <w:tab/>
        <w:t>If an order is cancelled, the commission must include on the register the reason for the cancellation.</w:t>
      </w:r>
    </w:p>
    <w:p w14:paraId="1C35C1F4" w14:textId="77777777" w:rsidR="00032A35" w:rsidRPr="007F6445" w:rsidRDefault="00032A35" w:rsidP="00032A35">
      <w:pPr>
        <w:pStyle w:val="AH5Sec"/>
      </w:pPr>
      <w:bookmarkStart w:id="205" w:name="_Toc176871672"/>
      <w:r w:rsidRPr="0048411A">
        <w:rPr>
          <w:rStyle w:val="CharSectNo"/>
        </w:rPr>
        <w:t>94N</w:t>
      </w:r>
      <w:r w:rsidRPr="007F6445">
        <w:tab/>
        <w:t>Health care worker must give notice of registration as health practitioner</w:t>
      </w:r>
      <w:bookmarkEnd w:id="205"/>
    </w:p>
    <w:p w14:paraId="555E68D5" w14:textId="77777777" w:rsidR="00032A35" w:rsidRPr="007F6445" w:rsidRDefault="00032A35" w:rsidP="00032A35">
      <w:pPr>
        <w:pStyle w:val="Amain"/>
      </w:pPr>
      <w:r w:rsidRPr="007F6445">
        <w:tab/>
        <w:t>(1)</w:t>
      </w:r>
      <w:r w:rsidRPr="007F6445">
        <w:tab/>
        <w:t>This section applies if—</w:t>
      </w:r>
    </w:p>
    <w:p w14:paraId="21E8A040" w14:textId="77777777" w:rsidR="00032A35" w:rsidRPr="007F6445" w:rsidRDefault="00032A35" w:rsidP="00032A35">
      <w:pPr>
        <w:pStyle w:val="Apara"/>
        <w:rPr>
          <w:lang w:eastAsia="en-AU"/>
        </w:rPr>
      </w:pPr>
      <w:r w:rsidRPr="007F6445">
        <w:rPr>
          <w:lang w:eastAsia="en-AU"/>
        </w:rPr>
        <w:tab/>
        <w:t>(a)</w:t>
      </w:r>
      <w:r w:rsidRPr="007F6445">
        <w:rPr>
          <w:lang w:eastAsia="en-AU"/>
        </w:rPr>
        <w:tab/>
        <w:t>a prohibition or condition order has been made in relation to a person who is a health care worker; and</w:t>
      </w:r>
    </w:p>
    <w:p w14:paraId="74588E2A" w14:textId="1A7D36DF" w:rsidR="00032A35" w:rsidRPr="007F6445" w:rsidRDefault="00032A35" w:rsidP="00032A35">
      <w:pPr>
        <w:pStyle w:val="Apara"/>
        <w:rPr>
          <w:lang w:eastAsia="en-AU"/>
        </w:rPr>
      </w:pPr>
      <w:r w:rsidRPr="007F6445">
        <w:rPr>
          <w:lang w:eastAsia="en-AU"/>
        </w:rPr>
        <w:tab/>
        <w:t>(b)</w:t>
      </w:r>
      <w:r w:rsidRPr="007F6445">
        <w:rPr>
          <w:lang w:eastAsia="en-AU"/>
        </w:rPr>
        <w:tab/>
        <w:t xml:space="preserve">during the period of the order, the person becomes registered under the </w:t>
      </w:r>
      <w:hyperlink r:id="rId153" w:history="1">
        <w:r w:rsidRPr="00AF55C1">
          <w:rPr>
            <w:rStyle w:val="charCitHyperlinkItal"/>
          </w:rPr>
          <w:t>Health Practitioner Regulation National Law (ACT)</w:t>
        </w:r>
      </w:hyperlink>
      <w:r w:rsidRPr="007F6445">
        <w:rPr>
          <w:lang w:eastAsia="en-AU"/>
        </w:rPr>
        <w:t xml:space="preserve"> to practise in a health profession.</w:t>
      </w:r>
    </w:p>
    <w:p w14:paraId="0452D613" w14:textId="77777777" w:rsidR="00032A35" w:rsidRDefault="00032A35" w:rsidP="00032A35">
      <w:pPr>
        <w:pStyle w:val="Amain"/>
        <w:rPr>
          <w:lang w:eastAsia="en-AU"/>
        </w:rPr>
      </w:pPr>
      <w:r w:rsidRPr="007F6445">
        <w:rPr>
          <w:lang w:eastAsia="en-AU"/>
        </w:rPr>
        <w:tab/>
        <w:t>(2)</w:t>
      </w:r>
      <w:r w:rsidRPr="007F6445">
        <w:rPr>
          <w:lang w:eastAsia="en-AU"/>
        </w:rPr>
        <w:tab/>
        <w:t xml:space="preserve">The person must give the </w:t>
      </w:r>
      <w:r w:rsidRPr="007F6445">
        <w:t xml:space="preserve">commission </w:t>
      </w:r>
      <w:r w:rsidRPr="007F6445">
        <w:rPr>
          <w:lang w:eastAsia="en-AU"/>
        </w:rPr>
        <w:t>written notice of the registration as soon as practicable after being registered.</w:t>
      </w:r>
    </w:p>
    <w:p w14:paraId="78EB5145" w14:textId="77777777" w:rsidR="00032A35" w:rsidRPr="007F6445" w:rsidRDefault="00032A35" w:rsidP="00032A35">
      <w:pPr>
        <w:pStyle w:val="Amain"/>
      </w:pPr>
      <w:r w:rsidRPr="007F6445">
        <w:tab/>
        <w:t>(3)</w:t>
      </w:r>
      <w:r w:rsidRPr="007F6445">
        <w:tab/>
        <w:t>The commission may exchange information with the relevant board for the health profession in which the person has been registered about—</w:t>
      </w:r>
    </w:p>
    <w:p w14:paraId="7699B102" w14:textId="77777777" w:rsidR="00032A35" w:rsidRPr="007F6445" w:rsidRDefault="00032A35" w:rsidP="00032A35">
      <w:pPr>
        <w:pStyle w:val="Apara"/>
        <w:rPr>
          <w:lang w:eastAsia="en-AU"/>
        </w:rPr>
      </w:pPr>
      <w:r w:rsidRPr="007F6445">
        <w:rPr>
          <w:lang w:eastAsia="en-AU"/>
        </w:rPr>
        <w:tab/>
        <w:t>(a)</w:t>
      </w:r>
      <w:r w:rsidRPr="007F6445">
        <w:rPr>
          <w:lang w:eastAsia="en-AU"/>
        </w:rPr>
        <w:tab/>
        <w:t>the person’s compliance with the code of conduct; and</w:t>
      </w:r>
    </w:p>
    <w:p w14:paraId="01289E21" w14:textId="77777777" w:rsidR="00032A35" w:rsidRPr="007F6445" w:rsidRDefault="00032A35" w:rsidP="00032A35">
      <w:pPr>
        <w:pStyle w:val="Apara"/>
        <w:rPr>
          <w:lang w:eastAsia="en-AU"/>
        </w:rPr>
      </w:pPr>
      <w:r w:rsidRPr="007F6445">
        <w:rPr>
          <w:lang w:eastAsia="en-AU"/>
        </w:rPr>
        <w:tab/>
        <w:t>(b)</w:t>
      </w:r>
      <w:r w:rsidRPr="007F6445">
        <w:rPr>
          <w:lang w:eastAsia="en-AU"/>
        </w:rPr>
        <w:tab/>
        <w:t>any action taken in relation to the person for acting inconsistently with the code of conduct.</w:t>
      </w:r>
    </w:p>
    <w:p w14:paraId="0E4709F8" w14:textId="77777777" w:rsidR="00032A35" w:rsidRPr="007F6445" w:rsidRDefault="00032A35" w:rsidP="00032A35">
      <w:pPr>
        <w:pStyle w:val="AH5Sec"/>
      </w:pPr>
      <w:bookmarkStart w:id="206" w:name="_Toc176871673"/>
      <w:r w:rsidRPr="0048411A">
        <w:rPr>
          <w:rStyle w:val="CharSectNo"/>
        </w:rPr>
        <w:lastRenderedPageBreak/>
        <w:t>94O</w:t>
      </w:r>
      <w:r w:rsidRPr="007F6445">
        <w:tab/>
        <w:t>Non-compliance with prohibition or condition order</w:t>
      </w:r>
      <w:bookmarkEnd w:id="206"/>
    </w:p>
    <w:p w14:paraId="5656287D" w14:textId="77777777" w:rsidR="00032A35" w:rsidRPr="007F6445" w:rsidRDefault="00032A35" w:rsidP="00032A35">
      <w:pPr>
        <w:pStyle w:val="Amainreturn"/>
        <w:rPr>
          <w:lang w:eastAsia="en-AU"/>
        </w:rPr>
      </w:pPr>
      <w:r w:rsidRPr="007F6445">
        <w:rPr>
          <w:lang w:eastAsia="en-AU"/>
        </w:rPr>
        <w:t>A person commits an offence if—</w:t>
      </w:r>
    </w:p>
    <w:p w14:paraId="425C2DFF"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655D650E" w14:textId="77777777" w:rsidR="00032A35" w:rsidRPr="007F6445" w:rsidRDefault="00032A35" w:rsidP="00032A35">
      <w:pPr>
        <w:pStyle w:val="Apara"/>
        <w:rPr>
          <w:lang w:eastAsia="en-AU"/>
        </w:rPr>
      </w:pPr>
      <w:r w:rsidRPr="007F6445">
        <w:rPr>
          <w:lang w:eastAsia="en-AU"/>
        </w:rPr>
        <w:tab/>
        <w:t>(b)</w:t>
      </w:r>
      <w:r w:rsidRPr="007F6445">
        <w:rPr>
          <w:lang w:eastAsia="en-AU"/>
        </w:rPr>
        <w:tab/>
        <w:t>a prohibition or condition order has been made in relation to the person; and</w:t>
      </w:r>
    </w:p>
    <w:p w14:paraId="4AFAA69F" w14:textId="77777777" w:rsidR="00032A35" w:rsidRPr="007F6445" w:rsidRDefault="00032A35" w:rsidP="00032A35">
      <w:pPr>
        <w:pStyle w:val="Apara"/>
        <w:rPr>
          <w:lang w:eastAsia="en-AU"/>
        </w:rPr>
      </w:pPr>
      <w:r w:rsidRPr="007F6445">
        <w:rPr>
          <w:lang w:eastAsia="en-AU"/>
        </w:rPr>
        <w:tab/>
        <w:t>(c)</w:t>
      </w:r>
      <w:r w:rsidRPr="007F6445">
        <w:rPr>
          <w:lang w:eastAsia="en-AU"/>
        </w:rPr>
        <w:tab/>
        <w:t>the person has been given a copy of the prohibition or condition order; and</w:t>
      </w:r>
    </w:p>
    <w:p w14:paraId="0CD7081E" w14:textId="77777777" w:rsidR="00032A35" w:rsidRPr="007F6445" w:rsidRDefault="00032A35" w:rsidP="00032A35">
      <w:pPr>
        <w:pStyle w:val="Apara"/>
        <w:rPr>
          <w:lang w:eastAsia="en-AU"/>
        </w:rPr>
      </w:pPr>
      <w:r w:rsidRPr="007F6445">
        <w:rPr>
          <w:lang w:eastAsia="en-AU"/>
        </w:rPr>
        <w:tab/>
        <w:t>(d)</w:t>
      </w:r>
      <w:r w:rsidRPr="007F6445">
        <w:rPr>
          <w:lang w:eastAsia="en-AU"/>
        </w:rPr>
        <w:tab/>
        <w:t>the person contravenes the order.</w:t>
      </w:r>
    </w:p>
    <w:p w14:paraId="305F1F05" w14:textId="77777777" w:rsidR="00032A35" w:rsidRPr="007F6445" w:rsidRDefault="00032A35" w:rsidP="00032A35">
      <w:pPr>
        <w:pStyle w:val="Penalty"/>
        <w:rPr>
          <w:lang w:eastAsia="en-AU"/>
        </w:rPr>
      </w:pPr>
      <w:r w:rsidRPr="007F6445">
        <w:rPr>
          <w:lang w:eastAsia="en-AU"/>
        </w:rPr>
        <w:t>Maximum penalty: 100 penalty units, imprisonment for 12 months, or both.</w:t>
      </w:r>
    </w:p>
    <w:p w14:paraId="4C35DE87" w14:textId="77777777" w:rsidR="00032A35" w:rsidRPr="007F6445" w:rsidRDefault="00032A35" w:rsidP="00032A35">
      <w:pPr>
        <w:pStyle w:val="AH5Sec"/>
      </w:pPr>
      <w:bookmarkStart w:id="207" w:name="_Toc176871674"/>
      <w:r w:rsidRPr="0048411A">
        <w:rPr>
          <w:rStyle w:val="CharSectNo"/>
        </w:rPr>
        <w:t>94P</w:t>
      </w:r>
      <w:r w:rsidRPr="007F6445">
        <w:tab/>
        <w:t>Non-compliance with corresponding prohibition or condition order</w:t>
      </w:r>
      <w:bookmarkEnd w:id="207"/>
    </w:p>
    <w:p w14:paraId="49A6C778" w14:textId="77777777" w:rsidR="00032A35" w:rsidRPr="007F6445" w:rsidRDefault="00032A35" w:rsidP="00032A35">
      <w:pPr>
        <w:pStyle w:val="Amain"/>
        <w:rPr>
          <w:lang w:eastAsia="en-AU"/>
        </w:rPr>
      </w:pPr>
      <w:r w:rsidRPr="007F6445">
        <w:rPr>
          <w:lang w:eastAsia="en-AU"/>
        </w:rPr>
        <w:tab/>
        <w:t>(1)</w:t>
      </w:r>
      <w:r w:rsidRPr="007F6445">
        <w:rPr>
          <w:lang w:eastAsia="en-AU"/>
        </w:rPr>
        <w:tab/>
        <w:t>A person commits an offence if—</w:t>
      </w:r>
    </w:p>
    <w:p w14:paraId="1E3F2C0D" w14:textId="77777777" w:rsidR="00032A35" w:rsidRPr="007F6445" w:rsidRDefault="00032A35" w:rsidP="00032A35">
      <w:pPr>
        <w:pStyle w:val="Apara"/>
        <w:rPr>
          <w:lang w:eastAsia="en-AU"/>
        </w:rPr>
      </w:pPr>
      <w:r w:rsidRPr="007F6445">
        <w:rPr>
          <w:lang w:eastAsia="en-AU"/>
        </w:rPr>
        <w:tab/>
        <w:t>(a)</w:t>
      </w:r>
      <w:r w:rsidRPr="007F6445">
        <w:rPr>
          <w:lang w:eastAsia="en-AU"/>
        </w:rPr>
        <w:tab/>
        <w:t>the person is a health care worker; and</w:t>
      </w:r>
    </w:p>
    <w:p w14:paraId="78899FF3" w14:textId="77777777" w:rsidR="00032A35" w:rsidRPr="007F6445" w:rsidRDefault="00032A35" w:rsidP="00032A35">
      <w:pPr>
        <w:pStyle w:val="Apara"/>
        <w:rPr>
          <w:lang w:eastAsia="en-AU"/>
        </w:rPr>
      </w:pPr>
      <w:r w:rsidRPr="007F6445">
        <w:rPr>
          <w:lang w:eastAsia="en-AU"/>
        </w:rPr>
        <w:tab/>
        <w:t>(b)</w:t>
      </w:r>
      <w:r w:rsidRPr="007F6445">
        <w:rPr>
          <w:lang w:eastAsia="en-AU"/>
        </w:rPr>
        <w:tab/>
        <w:t>a corresponding prohibition or condition order is in force in relation to the person in a State; and</w:t>
      </w:r>
    </w:p>
    <w:p w14:paraId="52CA1414" w14:textId="77777777" w:rsidR="00032A35" w:rsidRPr="007F6445" w:rsidRDefault="00032A35" w:rsidP="00032A35">
      <w:pPr>
        <w:pStyle w:val="Apara"/>
        <w:rPr>
          <w:lang w:eastAsia="en-AU"/>
        </w:rPr>
      </w:pPr>
      <w:r w:rsidRPr="007F6445">
        <w:rPr>
          <w:lang w:eastAsia="en-AU"/>
        </w:rPr>
        <w:tab/>
        <w:t>(c)</w:t>
      </w:r>
      <w:r w:rsidRPr="007F6445">
        <w:rPr>
          <w:lang w:eastAsia="en-AU"/>
        </w:rPr>
        <w:tab/>
        <w:t>the person provides a health service in the ACT that would contravene the order if it were in force in the ACT.</w:t>
      </w:r>
    </w:p>
    <w:p w14:paraId="2D712533" w14:textId="77777777" w:rsidR="00032A35" w:rsidRPr="007F6445" w:rsidRDefault="00032A35" w:rsidP="00B87173">
      <w:pPr>
        <w:pStyle w:val="Penalty"/>
        <w:rPr>
          <w:lang w:eastAsia="en-AU"/>
        </w:rPr>
      </w:pPr>
      <w:r w:rsidRPr="007F6445">
        <w:rPr>
          <w:lang w:eastAsia="en-AU"/>
        </w:rPr>
        <w:t>Maximum penalty: 100 penalty units, imprisonment for 12 months, or both.</w:t>
      </w:r>
    </w:p>
    <w:p w14:paraId="68ACD883" w14:textId="5C8D018B" w:rsidR="00032A35" w:rsidRPr="007F6445" w:rsidRDefault="00032A35" w:rsidP="00032A35">
      <w:pPr>
        <w:pStyle w:val="aNote"/>
      </w:pPr>
      <w:r w:rsidRPr="00DB0430">
        <w:rPr>
          <w:rStyle w:val="charItals"/>
        </w:rPr>
        <w:t xml:space="preserve">Note </w:t>
      </w:r>
      <w:r w:rsidRPr="00DB0430">
        <w:rPr>
          <w:rStyle w:val="charItals"/>
        </w:rPr>
        <w:tab/>
      </w:r>
      <w:r w:rsidRPr="00DB0430">
        <w:rPr>
          <w:rStyle w:val="charBoldItals"/>
        </w:rPr>
        <w:t xml:space="preserve">State </w:t>
      </w:r>
      <w:r w:rsidRPr="007F6445">
        <w:rPr>
          <w:lang w:eastAsia="en-AU"/>
        </w:rPr>
        <w:t xml:space="preserve">includes the Northern Territory (see </w:t>
      </w:r>
      <w:hyperlink r:id="rId154" w:tooltip="A2001-14" w:history="1">
        <w:r w:rsidRPr="00DB0430">
          <w:rPr>
            <w:rStyle w:val="charCitHyperlinkAbbrev"/>
          </w:rPr>
          <w:t>Legislation Act</w:t>
        </w:r>
      </w:hyperlink>
      <w:r w:rsidRPr="007F6445">
        <w:rPr>
          <w:lang w:eastAsia="en-AU"/>
        </w:rPr>
        <w:t>, dict, pt 1).</w:t>
      </w:r>
    </w:p>
    <w:p w14:paraId="49FB0244" w14:textId="77777777" w:rsidR="00032A35" w:rsidRPr="007F6445" w:rsidRDefault="00032A35" w:rsidP="00032A35">
      <w:pPr>
        <w:pStyle w:val="Amain"/>
        <w:rPr>
          <w:lang w:eastAsia="en-AU"/>
        </w:rPr>
      </w:pPr>
      <w:r w:rsidRPr="007F6445">
        <w:rPr>
          <w:lang w:eastAsia="en-AU"/>
        </w:rPr>
        <w:tab/>
        <w:t>(2)</w:t>
      </w:r>
      <w:r w:rsidRPr="007F6445">
        <w:rPr>
          <w:lang w:eastAsia="en-AU"/>
        </w:rPr>
        <w:tab/>
        <w:t>In this section:</w:t>
      </w:r>
    </w:p>
    <w:p w14:paraId="3D92BB07" w14:textId="77777777" w:rsidR="00032A35" w:rsidRPr="00DB0430" w:rsidRDefault="00032A35" w:rsidP="00032A35">
      <w:pPr>
        <w:pStyle w:val="aDef"/>
      </w:pPr>
      <w:r w:rsidRPr="007F6445">
        <w:rPr>
          <w:rStyle w:val="charBoldItals"/>
        </w:rPr>
        <w:t>corresponding prohibition or condition order</w:t>
      </w:r>
      <w:r w:rsidRPr="00DB0430">
        <w:t xml:space="preserve"> means an order made under a corresponding law that—</w:t>
      </w:r>
    </w:p>
    <w:p w14:paraId="411DCA98" w14:textId="77777777" w:rsidR="00032A35" w:rsidRPr="00DB0430" w:rsidRDefault="00032A35" w:rsidP="00032A35">
      <w:pPr>
        <w:pStyle w:val="aDefpara"/>
      </w:pPr>
      <w:r w:rsidRPr="00DB0430">
        <w:tab/>
        <w:t>(a)</w:t>
      </w:r>
      <w:r w:rsidRPr="00DB0430">
        <w:tab/>
        <w:t>corresponds, or substantially corresponds, to a prohibition or condition order made under this division; and</w:t>
      </w:r>
    </w:p>
    <w:p w14:paraId="2EF1F4E6" w14:textId="77777777" w:rsidR="00032A35" w:rsidRPr="00DB0430" w:rsidRDefault="00032A35" w:rsidP="00032A35">
      <w:pPr>
        <w:pStyle w:val="aDefpara"/>
      </w:pPr>
      <w:r w:rsidRPr="00DB0430">
        <w:lastRenderedPageBreak/>
        <w:tab/>
        <w:t>(b)</w:t>
      </w:r>
      <w:r w:rsidRPr="00DB0430">
        <w:tab/>
        <w:t>is prescribed by regulation as a corresponding prohibition or condition order for this division.</w:t>
      </w:r>
    </w:p>
    <w:p w14:paraId="134CE091" w14:textId="77777777" w:rsidR="00032A35" w:rsidRPr="007F6445" w:rsidRDefault="00032A35" w:rsidP="00032A35">
      <w:pPr>
        <w:pStyle w:val="AH5Sec"/>
        <w:rPr>
          <w:lang w:eastAsia="en-AU"/>
        </w:rPr>
      </w:pPr>
      <w:bookmarkStart w:id="208" w:name="_Toc176871675"/>
      <w:r w:rsidRPr="0048411A">
        <w:rPr>
          <w:rStyle w:val="CharSectNo"/>
        </w:rPr>
        <w:t>94Q</w:t>
      </w:r>
      <w:r w:rsidRPr="007F6445">
        <w:rPr>
          <w:rFonts w:ascii="Helvetica" w:hAnsi="Helvetica" w:cs="Helvetica"/>
          <w:lang w:eastAsia="en-AU"/>
        </w:rPr>
        <w:tab/>
      </w:r>
      <w:r w:rsidRPr="007F6445">
        <w:t xml:space="preserve">Commission </w:t>
      </w:r>
      <w:r w:rsidRPr="007F6445">
        <w:rPr>
          <w:rFonts w:ascii="Helvetica" w:hAnsi="Helvetica" w:cs="Helvetica"/>
          <w:lang w:eastAsia="en-AU"/>
        </w:rPr>
        <w:t>to keep register</w:t>
      </w:r>
      <w:bookmarkEnd w:id="208"/>
    </w:p>
    <w:p w14:paraId="074FD952" w14:textId="77777777" w:rsidR="00032A35" w:rsidRPr="007F6445" w:rsidRDefault="00032A35" w:rsidP="00032A35">
      <w:pPr>
        <w:pStyle w:val="Amainreturn"/>
        <w:rPr>
          <w:lang w:eastAsia="en-AU"/>
        </w:rPr>
      </w:pPr>
      <w:r w:rsidRPr="007F6445">
        <w:rPr>
          <w:lang w:eastAsia="en-AU"/>
        </w:rPr>
        <w:t xml:space="preserve">The </w:t>
      </w:r>
      <w:r w:rsidRPr="007F6445">
        <w:t xml:space="preserve">commission </w:t>
      </w:r>
      <w:r w:rsidRPr="007F6445">
        <w:rPr>
          <w:lang w:eastAsia="en-AU"/>
        </w:rPr>
        <w:t>must—</w:t>
      </w:r>
    </w:p>
    <w:p w14:paraId="1D50CC93" w14:textId="77777777" w:rsidR="00032A35" w:rsidRPr="007F6445" w:rsidRDefault="00032A35" w:rsidP="00032A35">
      <w:pPr>
        <w:pStyle w:val="Apara"/>
        <w:rPr>
          <w:lang w:eastAsia="en-AU"/>
        </w:rPr>
      </w:pPr>
      <w:r w:rsidRPr="007F6445">
        <w:rPr>
          <w:lang w:eastAsia="en-AU"/>
        </w:rPr>
        <w:tab/>
        <w:t>(a)</w:t>
      </w:r>
      <w:r w:rsidRPr="007F6445">
        <w:rPr>
          <w:lang w:eastAsia="en-AU"/>
        </w:rPr>
        <w:tab/>
        <w:t>keep a register of prohibition or condition orders made; and</w:t>
      </w:r>
    </w:p>
    <w:p w14:paraId="3FC4D634" w14:textId="77777777" w:rsidR="00032A35" w:rsidRPr="007F6445" w:rsidRDefault="00032A35" w:rsidP="00032A35">
      <w:pPr>
        <w:pStyle w:val="Apara"/>
        <w:rPr>
          <w:lang w:eastAsia="en-AU"/>
        </w:rPr>
      </w:pPr>
      <w:r w:rsidRPr="007F6445">
        <w:rPr>
          <w:lang w:eastAsia="en-AU"/>
        </w:rPr>
        <w:tab/>
        <w:t>(b)</w:t>
      </w:r>
      <w:r w:rsidRPr="007F6445">
        <w:rPr>
          <w:lang w:eastAsia="en-AU"/>
        </w:rPr>
        <w:tab/>
        <w:t xml:space="preserve">ensure that </w:t>
      </w:r>
      <w:r w:rsidRPr="007F6445">
        <w:rPr>
          <w:szCs w:val="24"/>
          <w:lang w:eastAsia="en-AU"/>
        </w:rPr>
        <w:t xml:space="preserve">current prohibition </w:t>
      </w:r>
      <w:r w:rsidRPr="007F6445">
        <w:rPr>
          <w:lang w:eastAsia="en-AU"/>
        </w:rPr>
        <w:t xml:space="preserve">or condition </w:t>
      </w:r>
      <w:r w:rsidRPr="007F6445">
        <w:rPr>
          <w:szCs w:val="24"/>
          <w:lang w:eastAsia="en-AU"/>
        </w:rPr>
        <w:t xml:space="preserve">orders are accessible at all times free of charge on a website approved by the </w:t>
      </w:r>
      <w:r w:rsidRPr="007F6445">
        <w:t>commission</w:t>
      </w:r>
      <w:r w:rsidRPr="007F6445">
        <w:rPr>
          <w:szCs w:val="24"/>
          <w:lang w:eastAsia="en-AU"/>
        </w:rPr>
        <w:t>.</w:t>
      </w:r>
    </w:p>
    <w:p w14:paraId="7D5A6892" w14:textId="77777777" w:rsidR="00032A35" w:rsidRPr="007F6445" w:rsidRDefault="00032A35" w:rsidP="00032A35">
      <w:pPr>
        <w:pStyle w:val="AH5Sec"/>
      </w:pPr>
      <w:bookmarkStart w:id="209" w:name="_Toc176871676"/>
      <w:r w:rsidRPr="0048411A">
        <w:rPr>
          <w:rStyle w:val="CharSectNo"/>
        </w:rPr>
        <w:t>94R</w:t>
      </w:r>
      <w:r w:rsidRPr="007F6445">
        <w:tab/>
        <w:t>Exchange of information</w:t>
      </w:r>
      <w:bookmarkEnd w:id="209"/>
    </w:p>
    <w:p w14:paraId="106AA785" w14:textId="77777777" w:rsidR="00032A35" w:rsidRPr="007F6445" w:rsidRDefault="00032A35" w:rsidP="00032A35">
      <w:pPr>
        <w:pStyle w:val="Amainreturn"/>
      </w:pPr>
      <w:r w:rsidRPr="007F6445">
        <w:t xml:space="preserve">The commission may exchange information with an </w:t>
      </w:r>
      <w:r w:rsidRPr="00DB0430">
        <w:t>entity responsible for administering or upholding a corresponding law</w:t>
      </w:r>
      <w:r w:rsidRPr="007F6445">
        <w:t xml:space="preserve"> about the following:</w:t>
      </w:r>
    </w:p>
    <w:p w14:paraId="66A9642B" w14:textId="77777777" w:rsidR="00032A35" w:rsidRPr="007F6445" w:rsidRDefault="00032A35" w:rsidP="00032A35">
      <w:pPr>
        <w:pStyle w:val="Apara"/>
        <w:rPr>
          <w:lang w:eastAsia="en-AU"/>
        </w:rPr>
      </w:pPr>
      <w:r w:rsidRPr="007F6445">
        <w:rPr>
          <w:lang w:eastAsia="en-AU"/>
        </w:rPr>
        <w:tab/>
        <w:t>(a)</w:t>
      </w:r>
      <w:r w:rsidRPr="007F6445">
        <w:rPr>
          <w:lang w:eastAsia="en-AU"/>
        </w:rPr>
        <w:tab/>
        <w:t>a health care worker’s compliance with the code of conduct or a corresponding law;</w:t>
      </w:r>
    </w:p>
    <w:p w14:paraId="0B74B112" w14:textId="77777777" w:rsidR="00032A35" w:rsidRPr="007F6445" w:rsidRDefault="00032A35" w:rsidP="00032A35">
      <w:pPr>
        <w:pStyle w:val="Apara"/>
        <w:rPr>
          <w:lang w:eastAsia="en-AU"/>
        </w:rPr>
      </w:pPr>
      <w:r w:rsidRPr="007F6445">
        <w:rPr>
          <w:lang w:eastAsia="en-AU"/>
        </w:rPr>
        <w:tab/>
        <w:t>(b)</w:t>
      </w:r>
      <w:r w:rsidRPr="007F6445">
        <w:rPr>
          <w:lang w:eastAsia="en-AU"/>
        </w:rPr>
        <w:tab/>
        <w:t>action taken in relation to a health care worker for acting inconsistently with the code of conduct or a corresponding law.</w:t>
      </w:r>
    </w:p>
    <w:p w14:paraId="16B9C526" w14:textId="77777777" w:rsidR="00032A35" w:rsidRPr="0048411A" w:rsidRDefault="00032A35" w:rsidP="00032A35">
      <w:pPr>
        <w:pStyle w:val="AH3Div"/>
      </w:pPr>
      <w:bookmarkStart w:id="210" w:name="_Toc176871677"/>
      <w:r w:rsidRPr="0048411A">
        <w:rPr>
          <w:rStyle w:val="CharDivNo"/>
        </w:rPr>
        <w:t>Division 5.4</w:t>
      </w:r>
      <w:r w:rsidRPr="007F6445">
        <w:rPr>
          <w:rStyle w:val="charBoldItals"/>
        </w:rPr>
        <w:tab/>
      </w:r>
      <w:r w:rsidRPr="0048411A">
        <w:rPr>
          <w:rStyle w:val="CharDivText"/>
        </w:rPr>
        <w:t>Notification and review of decisions</w:t>
      </w:r>
      <w:bookmarkEnd w:id="210"/>
    </w:p>
    <w:p w14:paraId="6FCD12D3" w14:textId="77777777" w:rsidR="00032A35" w:rsidRPr="007F6445" w:rsidRDefault="00032A35" w:rsidP="00032A35">
      <w:pPr>
        <w:pStyle w:val="AH5Sec"/>
      </w:pPr>
      <w:bookmarkStart w:id="211" w:name="_Toc176871678"/>
      <w:r w:rsidRPr="0048411A">
        <w:rPr>
          <w:rStyle w:val="CharSectNo"/>
        </w:rPr>
        <w:t>94S</w:t>
      </w:r>
      <w:r w:rsidRPr="007F6445">
        <w:tab/>
        <w:t xml:space="preserve">Meaning of </w:t>
      </w:r>
      <w:r w:rsidRPr="007F6445">
        <w:rPr>
          <w:rStyle w:val="charItals"/>
        </w:rPr>
        <w:t>reviewable decision</w:t>
      </w:r>
      <w:r w:rsidRPr="007F6445">
        <w:t>––div 5.4</w:t>
      </w:r>
      <w:bookmarkEnd w:id="211"/>
    </w:p>
    <w:p w14:paraId="2958288F" w14:textId="77777777" w:rsidR="00032A35" w:rsidRPr="007F6445" w:rsidRDefault="00032A35" w:rsidP="00B87173">
      <w:pPr>
        <w:pStyle w:val="Amainreturn"/>
      </w:pPr>
      <w:r w:rsidRPr="007F6445">
        <w:t>In this division:</w:t>
      </w:r>
    </w:p>
    <w:p w14:paraId="3618ABD3" w14:textId="77777777" w:rsidR="00032A35" w:rsidRPr="007F6445" w:rsidRDefault="00032A35" w:rsidP="00032A35">
      <w:pPr>
        <w:pStyle w:val="aDef"/>
      </w:pPr>
      <w:r w:rsidRPr="007F6445">
        <w:rPr>
          <w:rStyle w:val="charBoldItals"/>
        </w:rPr>
        <w:t>reviewable decision</w:t>
      </w:r>
      <w:r w:rsidRPr="007F6445">
        <w:t xml:space="preserve"> means a decision mentioned in schedule 1, column 3 under a provision of this Act mentioned in column 2 in relation to the decision.</w:t>
      </w:r>
    </w:p>
    <w:p w14:paraId="6B848821" w14:textId="77777777" w:rsidR="00032A35" w:rsidRPr="007F6445" w:rsidRDefault="00032A35" w:rsidP="00032A35">
      <w:pPr>
        <w:pStyle w:val="AH5Sec"/>
      </w:pPr>
      <w:bookmarkStart w:id="212" w:name="_Toc176871679"/>
      <w:r w:rsidRPr="0048411A">
        <w:rPr>
          <w:rStyle w:val="CharSectNo"/>
        </w:rPr>
        <w:lastRenderedPageBreak/>
        <w:t>94T</w:t>
      </w:r>
      <w:r w:rsidRPr="007F6445">
        <w:tab/>
        <w:t>Reviewable decision notices</w:t>
      </w:r>
      <w:bookmarkEnd w:id="212"/>
    </w:p>
    <w:p w14:paraId="566748F5" w14:textId="77777777" w:rsidR="00032A35" w:rsidRDefault="00032A35" w:rsidP="00032A35">
      <w:pPr>
        <w:pStyle w:val="Amainreturn"/>
        <w:keepNext/>
      </w:pPr>
      <w:r w:rsidRPr="007F6445">
        <w:t>If the commission makes a reviewable decision, the commission must give a reviewable decision notice to each entity mentioned in schedule 1, column 4 in relation to the decision.</w:t>
      </w:r>
    </w:p>
    <w:p w14:paraId="5366B94B" w14:textId="7C2096F1" w:rsidR="00032A35" w:rsidRPr="007F6445" w:rsidRDefault="00032A35" w:rsidP="00032A35">
      <w:pPr>
        <w:pStyle w:val="aNote"/>
        <w:keepNext/>
      </w:pPr>
      <w:r w:rsidRPr="007F6445">
        <w:rPr>
          <w:rStyle w:val="charItals"/>
        </w:rPr>
        <w:t>Note 1</w:t>
      </w:r>
      <w:r w:rsidRPr="007F6445">
        <w:rPr>
          <w:rStyle w:val="charItals"/>
        </w:rPr>
        <w:tab/>
      </w:r>
      <w:r w:rsidRPr="007F6445">
        <w:t xml:space="preserve">The commission must also take reasonable steps to give a reviewable decision notice to any other person whose interests are affected by the decision (see </w:t>
      </w:r>
      <w:hyperlink r:id="rId155" w:tooltip="A2008-35" w:history="1">
        <w:r w:rsidRPr="00DB0430">
          <w:rPr>
            <w:rStyle w:val="charCitHyperlinkItal"/>
          </w:rPr>
          <w:t>ACT Civil and Administrative Tribunal Act</w:t>
        </w:r>
        <w:r w:rsidR="00D341EB">
          <w:rPr>
            <w:rStyle w:val="charCitHyperlinkItal"/>
          </w:rPr>
          <w:t xml:space="preserve"> </w:t>
        </w:r>
        <w:r w:rsidRPr="00DB0430">
          <w:rPr>
            <w:rStyle w:val="charCitHyperlinkItal"/>
          </w:rPr>
          <w:t>2008</w:t>
        </w:r>
      </w:hyperlink>
      <w:r w:rsidRPr="007F6445">
        <w:t>, s 67A).</w:t>
      </w:r>
    </w:p>
    <w:p w14:paraId="26DF475E" w14:textId="3435D1C7" w:rsidR="00032A35" w:rsidRDefault="00032A35" w:rsidP="00032A35">
      <w:pPr>
        <w:pStyle w:val="aNote"/>
      </w:pPr>
      <w:r w:rsidRPr="007F6445">
        <w:rPr>
          <w:rStyle w:val="charItals"/>
        </w:rPr>
        <w:t>Note 2</w:t>
      </w:r>
      <w:r w:rsidRPr="007F6445">
        <w:rPr>
          <w:rStyle w:val="charItals"/>
        </w:rPr>
        <w:tab/>
      </w:r>
      <w:r w:rsidRPr="007F6445">
        <w:t xml:space="preserve">The requirements for reviewable decision notices are prescribed under the </w:t>
      </w:r>
      <w:hyperlink r:id="rId156" w:tooltip="A2008-35" w:history="1">
        <w:r w:rsidRPr="00DB0430">
          <w:rPr>
            <w:rStyle w:val="charCitHyperlinkItal"/>
          </w:rPr>
          <w:t>ACT Civil and Administrative Tribunal Act 2008</w:t>
        </w:r>
      </w:hyperlink>
      <w:r w:rsidRPr="007F6445">
        <w:t>.</w:t>
      </w:r>
    </w:p>
    <w:p w14:paraId="5EC1A1CF" w14:textId="77777777" w:rsidR="00032A35" w:rsidRPr="007F6445" w:rsidRDefault="00032A35" w:rsidP="00032A35">
      <w:pPr>
        <w:pStyle w:val="AH5Sec"/>
      </w:pPr>
      <w:bookmarkStart w:id="213" w:name="_Toc176871680"/>
      <w:r w:rsidRPr="0048411A">
        <w:rPr>
          <w:rStyle w:val="CharSectNo"/>
        </w:rPr>
        <w:t>94U</w:t>
      </w:r>
      <w:r w:rsidRPr="007F6445">
        <w:tab/>
        <w:t>Applications for review</w:t>
      </w:r>
      <w:bookmarkEnd w:id="213"/>
    </w:p>
    <w:p w14:paraId="45697909" w14:textId="77777777" w:rsidR="00032A35" w:rsidRDefault="00032A35" w:rsidP="00B87173">
      <w:pPr>
        <w:pStyle w:val="Amainreturn"/>
      </w:pPr>
      <w:r w:rsidRPr="007F6445">
        <w:t>An entity mentioned in schedule 1, column 4 in relation to a reviewable decision may apply to the ACAT for a review of the decision.</w:t>
      </w:r>
    </w:p>
    <w:p w14:paraId="7A552B41" w14:textId="735B908D" w:rsidR="00032A35" w:rsidRPr="007F6445" w:rsidRDefault="00032A35" w:rsidP="00032A35">
      <w:pPr>
        <w:pStyle w:val="aNote"/>
      </w:pPr>
      <w:r w:rsidRPr="00DB0430">
        <w:rPr>
          <w:rStyle w:val="charItals"/>
        </w:rPr>
        <w:t>Note</w:t>
      </w:r>
      <w:r w:rsidRPr="00DB0430">
        <w:rPr>
          <w:rStyle w:val="charItals"/>
        </w:rPr>
        <w:tab/>
      </w:r>
      <w:r>
        <w:t xml:space="preserve">If a form is approved under the </w:t>
      </w:r>
      <w:hyperlink r:id="rId157" w:tooltip="A2008-35" w:history="1">
        <w:r w:rsidRPr="00DB0430">
          <w:rPr>
            <w:rStyle w:val="charCitHyperlinkItal"/>
          </w:rPr>
          <w:t>ACT Civil and Administrative Tribunal Act 2008</w:t>
        </w:r>
      </w:hyperlink>
      <w:r w:rsidRPr="00DB0430">
        <w:rPr>
          <w:rStyle w:val="charItals"/>
        </w:rPr>
        <w:t xml:space="preserve"> </w:t>
      </w:r>
      <w:r>
        <w:t>for the application, the form must be used.</w:t>
      </w:r>
    </w:p>
    <w:p w14:paraId="2262A13C" w14:textId="77777777" w:rsidR="00943245" w:rsidRDefault="00943245">
      <w:pPr>
        <w:pStyle w:val="02Text"/>
        <w:sectPr w:rsidR="00943245" w:rsidSect="002508BB">
          <w:headerReference w:type="even" r:id="rId158"/>
          <w:headerReference w:type="default" r:id="rId159"/>
          <w:footerReference w:type="even" r:id="rId160"/>
          <w:footerReference w:type="default" r:id="rId161"/>
          <w:footerReference w:type="first" r:id="rId162"/>
          <w:type w:val="continuous"/>
          <w:pgSz w:w="11907" w:h="16839" w:code="9"/>
          <w:pgMar w:top="3878" w:right="1899" w:bottom="3101" w:left="2302" w:header="2279" w:footer="1758" w:gutter="0"/>
          <w:cols w:space="720"/>
          <w:docGrid w:linePitch="254"/>
        </w:sectPr>
      </w:pPr>
    </w:p>
    <w:p w14:paraId="6DC68907" w14:textId="77777777" w:rsidR="009F74B1" w:rsidRPr="0048411A" w:rsidRDefault="009F74B1" w:rsidP="009F74B1">
      <w:pPr>
        <w:pStyle w:val="AH2Part"/>
      </w:pPr>
      <w:bookmarkStart w:id="214" w:name="_Toc176871681"/>
      <w:r w:rsidRPr="0048411A">
        <w:rPr>
          <w:rStyle w:val="CharPartNo"/>
        </w:rPr>
        <w:lastRenderedPageBreak/>
        <w:t>Part 5A</w:t>
      </w:r>
      <w:r w:rsidRPr="00555D0B">
        <w:tab/>
      </w:r>
      <w:r w:rsidRPr="0048411A">
        <w:rPr>
          <w:rStyle w:val="CharPartText"/>
        </w:rPr>
        <w:t>Child safe standards</w:t>
      </w:r>
      <w:bookmarkEnd w:id="214"/>
    </w:p>
    <w:p w14:paraId="6F8B4C75" w14:textId="77777777" w:rsidR="009F74B1" w:rsidRDefault="009F74B1" w:rsidP="00DB23AE">
      <w:pPr>
        <w:pStyle w:val="Placeholder"/>
        <w:suppressLineNumbers/>
      </w:pPr>
      <w:r>
        <w:rPr>
          <w:rStyle w:val="CharDivNo"/>
        </w:rPr>
        <w:t xml:space="preserve">  </w:t>
      </w:r>
      <w:r>
        <w:rPr>
          <w:rStyle w:val="CharDivText"/>
        </w:rPr>
        <w:t xml:space="preserve">  </w:t>
      </w:r>
    </w:p>
    <w:p w14:paraId="7483D4E4" w14:textId="77777777" w:rsidR="009F74B1" w:rsidRPr="00555D0B" w:rsidRDefault="009F74B1" w:rsidP="009F74B1">
      <w:pPr>
        <w:pStyle w:val="AH5Sec"/>
      </w:pPr>
      <w:bookmarkStart w:id="215" w:name="_Toc176871682"/>
      <w:r w:rsidRPr="0048411A">
        <w:rPr>
          <w:rStyle w:val="CharSectNo"/>
        </w:rPr>
        <w:t>94V</w:t>
      </w:r>
      <w:r w:rsidRPr="00555D0B">
        <w:tab/>
        <w:t>Child safe standards</w:t>
      </w:r>
      <w:bookmarkEnd w:id="215"/>
    </w:p>
    <w:p w14:paraId="008B18B5" w14:textId="77777777" w:rsidR="009F74B1" w:rsidRPr="00555D0B" w:rsidRDefault="009F74B1" w:rsidP="009F74B1">
      <w:pPr>
        <w:pStyle w:val="Amainreturn"/>
      </w:pPr>
      <w:r w:rsidRPr="00555D0B">
        <w:t xml:space="preserve">A regulation may prescribe standards (the </w:t>
      </w:r>
      <w:r w:rsidRPr="003821C9">
        <w:rPr>
          <w:rStyle w:val="charBoldItals"/>
        </w:rPr>
        <w:t>child safe standards</w:t>
      </w:r>
      <w:r w:rsidRPr="00555D0B">
        <w:t>) in relation to the provision of a service by providers of services for children and young people.</w:t>
      </w:r>
    </w:p>
    <w:p w14:paraId="733F7E30" w14:textId="77777777" w:rsidR="009F74B1" w:rsidRPr="00555D0B" w:rsidRDefault="009F74B1" w:rsidP="009F74B1">
      <w:pPr>
        <w:pStyle w:val="AH5Sec"/>
      </w:pPr>
      <w:bookmarkStart w:id="216" w:name="_Toc176871683"/>
      <w:r w:rsidRPr="0048411A">
        <w:rPr>
          <w:rStyle w:val="CharSectNo"/>
        </w:rPr>
        <w:t>94W</w:t>
      </w:r>
      <w:r w:rsidRPr="00555D0B">
        <w:tab/>
        <w:t>Implementing child safe standards</w:t>
      </w:r>
      <w:bookmarkEnd w:id="216"/>
    </w:p>
    <w:p w14:paraId="65D8FE9B" w14:textId="77777777" w:rsidR="009F74B1" w:rsidRPr="00555D0B" w:rsidRDefault="009F74B1" w:rsidP="009F74B1">
      <w:pPr>
        <w:pStyle w:val="Amainreturn"/>
      </w:pPr>
      <w:r w:rsidRPr="00555D0B">
        <w:t>A provider of a service for children and young people must implement the child safe standards.</w:t>
      </w:r>
    </w:p>
    <w:p w14:paraId="50AC7FC3" w14:textId="77777777" w:rsidR="009F74B1" w:rsidRPr="00555D0B" w:rsidRDefault="009F74B1" w:rsidP="009F74B1">
      <w:pPr>
        <w:pStyle w:val="AH5Sec"/>
      </w:pPr>
      <w:bookmarkStart w:id="217" w:name="_Toc176871684"/>
      <w:r w:rsidRPr="0048411A">
        <w:rPr>
          <w:rStyle w:val="CharSectNo"/>
        </w:rPr>
        <w:t>94X</w:t>
      </w:r>
      <w:r w:rsidRPr="00555D0B">
        <w:rPr>
          <w:lang w:eastAsia="en-AU"/>
        </w:rPr>
        <w:tab/>
      </w:r>
      <w:r w:rsidRPr="00555D0B">
        <w:t>Review of child safe standards</w:t>
      </w:r>
      <w:bookmarkEnd w:id="217"/>
    </w:p>
    <w:p w14:paraId="04AE348F" w14:textId="77777777" w:rsidR="009F74B1" w:rsidRPr="00555D0B" w:rsidRDefault="009F74B1" w:rsidP="009F74B1">
      <w:pPr>
        <w:pStyle w:val="Amain"/>
      </w:pPr>
      <w:r w:rsidRPr="00555D0B">
        <w:tab/>
        <w:t>(1)</w:t>
      </w:r>
      <w:r w:rsidRPr="00555D0B">
        <w:tab/>
        <w:t xml:space="preserve">The Minister must review the operation of this part </w:t>
      </w:r>
      <w:r w:rsidRPr="00555D0B">
        <w:rPr>
          <w:color w:val="000000"/>
        </w:rPr>
        <w:t>as soon as practicable after the end of its 5th year of operation.</w:t>
      </w:r>
    </w:p>
    <w:p w14:paraId="2A2307D3" w14:textId="77777777" w:rsidR="009F74B1" w:rsidRPr="00555D0B" w:rsidRDefault="009F74B1" w:rsidP="009F74B1">
      <w:pPr>
        <w:pStyle w:val="Amain"/>
      </w:pPr>
      <w:r w:rsidRPr="00555D0B">
        <w:tab/>
        <w:t>(2)</w:t>
      </w:r>
      <w:r w:rsidRPr="00555D0B">
        <w:tab/>
        <w:t>The Minister must present a report of the review to the Legislative Assembly within 12 months after the day the review is started.</w:t>
      </w:r>
    </w:p>
    <w:p w14:paraId="1CEFF422" w14:textId="77777777" w:rsidR="009F74B1" w:rsidRPr="00555D0B" w:rsidRDefault="009F74B1" w:rsidP="009F74B1">
      <w:pPr>
        <w:pStyle w:val="Amain"/>
      </w:pPr>
      <w:r w:rsidRPr="00555D0B">
        <w:tab/>
        <w:t>(3)</w:t>
      </w:r>
      <w:r w:rsidRPr="00555D0B">
        <w:tab/>
        <w:t>This section expires 7 years after the day it commences.</w:t>
      </w:r>
    </w:p>
    <w:p w14:paraId="0DFD9C8E" w14:textId="77777777" w:rsidR="009F74B1" w:rsidRPr="009F74B1" w:rsidRDefault="009F74B1" w:rsidP="009F74B1">
      <w:pPr>
        <w:pStyle w:val="PageBreak"/>
      </w:pPr>
      <w:r w:rsidRPr="009F74B1">
        <w:br w:type="page"/>
      </w:r>
    </w:p>
    <w:p w14:paraId="44B801EE" w14:textId="27C364C5" w:rsidR="00001C25" w:rsidRPr="0048411A" w:rsidRDefault="00001C25">
      <w:pPr>
        <w:pStyle w:val="AH2Part"/>
      </w:pPr>
      <w:bookmarkStart w:id="218" w:name="_Toc176871685"/>
      <w:r w:rsidRPr="0048411A">
        <w:rPr>
          <w:rStyle w:val="CharPartNo"/>
        </w:rPr>
        <w:lastRenderedPageBreak/>
        <w:t>Part 6</w:t>
      </w:r>
      <w:r>
        <w:tab/>
      </w:r>
      <w:r w:rsidRPr="0048411A">
        <w:rPr>
          <w:rStyle w:val="CharPartText"/>
        </w:rPr>
        <w:t>Miscellaneous</w:t>
      </w:r>
      <w:bookmarkEnd w:id="218"/>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219" w:name="_Toc176871686"/>
      <w:r w:rsidRPr="0048411A">
        <w:rPr>
          <w:rStyle w:val="CharSectNo"/>
        </w:rPr>
        <w:t>95</w:t>
      </w:r>
      <w:r>
        <w:tab/>
        <w:t>Information about complaints</w:t>
      </w:r>
      <w:bookmarkEnd w:id="219"/>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245DCBC2"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63"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rsidP="00B87173">
      <w:pPr>
        <w:pStyle w:val="aExamINumss"/>
      </w:pPr>
      <w:r>
        <w:t>2</w:t>
      </w:r>
      <w:r>
        <w:tab/>
        <w:t>for a service provided at a person’s home—giving the person a pamphlet</w:t>
      </w:r>
    </w:p>
    <w:p w14:paraId="6D0BF066" w14:textId="77777777" w:rsidR="00001C25" w:rsidRDefault="00001C25" w:rsidP="00B87173">
      <w:pPr>
        <w:pStyle w:val="Amain"/>
      </w:pPr>
      <w:r>
        <w:tab/>
        <w:t>(3)</w:t>
      </w:r>
      <w:r>
        <w:tab/>
        <w:t>A service provider commits an offence if the provider fails to comply with subsection (2).</w:t>
      </w:r>
    </w:p>
    <w:p w14:paraId="7E127655" w14:textId="77777777" w:rsidR="00001C25" w:rsidRDefault="00001C25" w:rsidP="00B87173">
      <w:pPr>
        <w:pStyle w:val="Penalty"/>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220" w:name="_Toc176871687"/>
      <w:r w:rsidRPr="0048411A">
        <w:rPr>
          <w:rStyle w:val="CharSectNo"/>
        </w:rPr>
        <w:t>96</w:t>
      </w:r>
      <w:r>
        <w:tab/>
        <w:t>Inspection of incorporated documents</w:t>
      </w:r>
      <w:bookmarkEnd w:id="220"/>
    </w:p>
    <w:p w14:paraId="440DD1DA" w14:textId="77777777" w:rsidR="00001C25" w:rsidRDefault="00001C25" w:rsidP="00B87173">
      <w:pPr>
        <w:pStyle w:val="Amain"/>
      </w:pPr>
      <w:r>
        <w:tab/>
        <w:t>(1)</w:t>
      </w:r>
      <w:r>
        <w:tab/>
        <w:t>This section applies to an incorporated document, or an amendment or replacement of an incorporated document.</w:t>
      </w:r>
    </w:p>
    <w:p w14:paraId="6138763B" w14:textId="77777777" w:rsidR="00001C25" w:rsidRDefault="00001C25" w:rsidP="00B87173">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lastRenderedPageBreak/>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rsidP="00B87173">
      <w:pPr>
        <w:pStyle w:val="Amain"/>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221" w:name="_Toc176871688"/>
      <w:r w:rsidRPr="0048411A">
        <w:rPr>
          <w:rStyle w:val="CharSectNo"/>
        </w:rPr>
        <w:t>97</w:t>
      </w:r>
      <w:r>
        <w:tab/>
        <w:t>Notification of certain incorporated documents</w:t>
      </w:r>
      <w:bookmarkEnd w:id="221"/>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rsidP="00B87173">
      <w:pPr>
        <w:pStyle w:val="aExam"/>
        <w:rPr>
          <w:lang w:val="en-US"/>
        </w:rPr>
      </w:pPr>
      <w:r>
        <w:rPr>
          <w:lang w:val="en-US"/>
        </w:rPr>
        <w:t>a new edition of the incorporated document</w:t>
      </w:r>
    </w:p>
    <w:p w14:paraId="579AF72F" w14:textId="77777777" w:rsidR="00001C25" w:rsidRDefault="00001C25" w:rsidP="00B87173">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rsidP="00B87173">
      <w:pPr>
        <w:pStyle w:val="Amain"/>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lastRenderedPageBreak/>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6DC8BDC7" w:rsidR="00001C25" w:rsidRDefault="00001C25">
      <w:pPr>
        <w:pStyle w:val="Asubpara"/>
      </w:pPr>
      <w:r>
        <w:tab/>
        <w:t>(ii)</w:t>
      </w:r>
      <w:r>
        <w:tab/>
        <w:t>details of how access to inspect the document, amendment or replacement may be obtained under section</w:t>
      </w:r>
      <w:r w:rsidR="00D341EB">
        <w:t xml:space="preserve">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rsidP="00B87173">
      <w:pPr>
        <w:pStyle w:val="Amain"/>
      </w:pPr>
      <w:r>
        <w:tab/>
        <w:t>(3)</w:t>
      </w:r>
      <w:r>
        <w:tab/>
        <w:t>An incorporated document notice is a notifiable instrument.</w:t>
      </w:r>
    </w:p>
    <w:p w14:paraId="16EB42FF" w14:textId="6F026C18" w:rsidR="00001C25" w:rsidRDefault="00001C25">
      <w:pPr>
        <w:pStyle w:val="aNote"/>
      </w:pPr>
      <w:r>
        <w:rPr>
          <w:rStyle w:val="charItals"/>
        </w:rPr>
        <w:t>Note</w:t>
      </w:r>
      <w:r>
        <w:rPr>
          <w:rStyle w:val="charItals"/>
        </w:rPr>
        <w:tab/>
      </w:r>
      <w:r>
        <w:t xml:space="preserve">A notifiable instrument must be notified under the </w:t>
      </w:r>
      <w:hyperlink r:id="rId164"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6A8D3462" w:rsidR="00001C25" w:rsidRDefault="00001C25">
      <w:pPr>
        <w:pStyle w:val="Apara"/>
      </w:pPr>
      <w:r>
        <w:tab/>
        <w:t>(b)</w:t>
      </w:r>
      <w:r>
        <w:tab/>
        <w:t xml:space="preserve">the document, amendment or replacement is notified under the </w:t>
      </w:r>
      <w:hyperlink r:id="rId165" w:tooltip="A2001-14" w:history="1">
        <w:r w:rsidR="007D66D1" w:rsidRPr="007D66D1">
          <w:rPr>
            <w:rStyle w:val="charCitHyperlinkAbbrev"/>
          </w:rPr>
          <w:t>Legislation Act</w:t>
        </w:r>
      </w:hyperlink>
      <w:r>
        <w:t>, section 47 (6).</w:t>
      </w:r>
    </w:p>
    <w:p w14:paraId="5E67AC84" w14:textId="40E6E081" w:rsidR="00001C25" w:rsidRDefault="00001C25">
      <w:pPr>
        <w:pStyle w:val="Amain"/>
      </w:pPr>
      <w:r>
        <w:tab/>
        <w:t>(5)</w:t>
      </w:r>
      <w:r>
        <w:tab/>
        <w:t xml:space="preserve">The </w:t>
      </w:r>
      <w:hyperlink r:id="rId166"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rsidP="00B87173">
      <w:pPr>
        <w:pStyle w:val="Amain"/>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87173">
      <w:pPr>
        <w:pStyle w:val="aDef"/>
      </w:pPr>
      <w:r>
        <w:rPr>
          <w:rStyle w:val="charBoldItals"/>
        </w:rPr>
        <w:t>replacement</w:t>
      </w:r>
      <w:r>
        <w:t>, for an incorporated document, means—</w:t>
      </w:r>
    </w:p>
    <w:p w14:paraId="33413A77" w14:textId="77777777" w:rsidR="00001C25" w:rsidRDefault="00001C25" w:rsidP="00B87173">
      <w:pPr>
        <w:pStyle w:val="aDefpara"/>
      </w:pPr>
      <w:r>
        <w:tab/>
        <w:t>(a)</w:t>
      </w:r>
      <w:r>
        <w:tab/>
        <w:t>a document that replaces the incorporated document; or</w:t>
      </w:r>
    </w:p>
    <w:p w14:paraId="686CB95A" w14:textId="3D3C11AE" w:rsidR="00001C25" w:rsidRDefault="00001C25">
      <w:pPr>
        <w:pStyle w:val="aDefpara"/>
      </w:pPr>
      <w:r>
        <w:tab/>
        <w:t>(b)</w:t>
      </w:r>
      <w:r>
        <w:tab/>
        <w:t xml:space="preserve">a document (an </w:t>
      </w:r>
      <w:r>
        <w:rPr>
          <w:rStyle w:val="charBoldItals"/>
        </w:rPr>
        <w:t>initial replacement</w:t>
      </w:r>
      <w:r>
        <w:t>) that replaces a document mentioned in paragraph</w:t>
      </w:r>
      <w:r w:rsidR="00D341EB">
        <w:t xml:space="preserve"> </w:t>
      </w:r>
      <w:r>
        <w:t>(a);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222" w:name="_Toc176871689"/>
      <w:r w:rsidRPr="0048411A">
        <w:rPr>
          <w:rStyle w:val="CharSectNo"/>
        </w:rPr>
        <w:lastRenderedPageBreak/>
        <w:t>98</w:t>
      </w:r>
      <w:r>
        <w:tab/>
        <w:t>Victimisation etc</w:t>
      </w:r>
      <w:bookmarkEnd w:id="222"/>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rsidP="00B87173">
      <w:pPr>
        <w:pStyle w:val="Apara"/>
      </w:pPr>
      <w:r>
        <w:tab/>
        <w:t>(b)</w:t>
      </w:r>
      <w:r>
        <w:tab/>
        <w:t>the first person believes that the other person intends to do something mentioned in paragraph (a).</w:t>
      </w:r>
    </w:p>
    <w:p w14:paraId="6CEDA5EC" w14:textId="77777777" w:rsidR="00001C25" w:rsidRDefault="00001C25" w:rsidP="00B87173">
      <w:pPr>
        <w:pStyle w:val="Penalty"/>
      </w:pPr>
      <w:r>
        <w:t>Maximum penalty:  50 penalty units, imprisonment for 6 months or both.</w:t>
      </w:r>
    </w:p>
    <w:p w14:paraId="74034F75" w14:textId="77777777" w:rsidR="00001C25" w:rsidRDefault="00001C25" w:rsidP="00B87173">
      <w:pPr>
        <w:pStyle w:val="Amain"/>
      </w:pPr>
      <w:r>
        <w:tab/>
        <w:t>(2)</w:t>
      </w:r>
      <w:r>
        <w:tab/>
        <w:t>A person commits an offence if the person threatens or intimidates someone else with the intention of causing the other person—</w:t>
      </w:r>
    </w:p>
    <w:p w14:paraId="3E0C3E1B" w14:textId="77777777" w:rsidR="00001C25" w:rsidRDefault="00001C25" w:rsidP="00B87173">
      <w:pPr>
        <w:pStyle w:val="Apara"/>
      </w:pPr>
      <w:r>
        <w:tab/>
        <w:t>(a)</w:t>
      </w:r>
      <w:r>
        <w:tab/>
        <w:t>not to make a complaint under this Act; or</w:t>
      </w:r>
    </w:p>
    <w:p w14:paraId="76B75C5C" w14:textId="77777777" w:rsidR="00001C25" w:rsidRDefault="00001C25" w:rsidP="00B87173">
      <w:pPr>
        <w:pStyle w:val="Apara"/>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223" w:name="_Toc176871690"/>
      <w:r w:rsidRPr="0048411A">
        <w:rPr>
          <w:rStyle w:val="CharSectNo"/>
        </w:rPr>
        <w:t>99</w:t>
      </w:r>
      <w:r>
        <w:tab/>
        <w:t>Secrecy</w:t>
      </w:r>
      <w:bookmarkEnd w:id="223"/>
    </w:p>
    <w:p w14:paraId="54E3DC4B" w14:textId="77777777" w:rsidR="00001C25" w:rsidRDefault="00001C25" w:rsidP="00B87173">
      <w:pPr>
        <w:pStyle w:val="Amain"/>
      </w:pPr>
      <w:r>
        <w:tab/>
        <w:t>(1)</w:t>
      </w:r>
      <w:r>
        <w:tab/>
        <w:t>In this section:</w:t>
      </w:r>
    </w:p>
    <w:p w14:paraId="44870F99" w14:textId="77777777" w:rsidR="00001C25" w:rsidRDefault="00001C25" w:rsidP="00B87173">
      <w:pPr>
        <w:pStyle w:val="aDef"/>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7173">
      <w:pPr>
        <w:pStyle w:val="aDef"/>
      </w:pPr>
      <w:r>
        <w:rPr>
          <w:rStyle w:val="charBoldItals"/>
        </w:rPr>
        <w:t>divulge</w:t>
      </w:r>
      <w:r w:rsidRPr="007D66D1">
        <w:t xml:space="preserve"> includes communicate.</w:t>
      </w:r>
    </w:p>
    <w:p w14:paraId="7C764AE2" w14:textId="77777777" w:rsidR="00001C25" w:rsidRDefault="00001C25" w:rsidP="00B87173">
      <w:pPr>
        <w:pStyle w:val="aDef"/>
        <w:keepNext/>
      </w:pPr>
      <w:r>
        <w:rPr>
          <w:rStyle w:val="charBoldItals"/>
        </w:rPr>
        <w:lastRenderedPageBreak/>
        <w:t>person to whom this section applies</w:t>
      </w:r>
      <w:r>
        <w:t xml:space="preserve"> means a person who—</w:t>
      </w:r>
    </w:p>
    <w:p w14:paraId="6123CCE4" w14:textId="77777777" w:rsidR="00001C25" w:rsidRDefault="00001C25" w:rsidP="00B87173">
      <w:pPr>
        <w:pStyle w:val="aDefpara"/>
      </w:pPr>
      <w:r>
        <w:tab/>
        <w:t>(a)</w:t>
      </w:r>
      <w:r>
        <w:tab/>
        <w:t>is or has been—</w:t>
      </w:r>
    </w:p>
    <w:p w14:paraId="35782C5B" w14:textId="77777777" w:rsidR="00001C25" w:rsidRDefault="00001C25" w:rsidP="00B87173">
      <w:pPr>
        <w:pStyle w:val="aDefsubpara"/>
      </w:pPr>
      <w:r>
        <w:tab/>
        <w:t>(i)</w:t>
      </w:r>
      <w:r>
        <w:tab/>
        <w:t>a commissioner; or</w:t>
      </w:r>
    </w:p>
    <w:p w14:paraId="5E4A7D9E" w14:textId="77777777" w:rsidR="00001C25" w:rsidRDefault="00001C25" w:rsidP="00B87173">
      <w:pPr>
        <w:pStyle w:val="aDefsubpara"/>
      </w:pPr>
      <w:r>
        <w:tab/>
        <w:t>(ii)</w:t>
      </w:r>
      <w:r>
        <w:tab/>
        <w:t>a person present at conciliation; or</w:t>
      </w:r>
    </w:p>
    <w:p w14:paraId="6AC1F914" w14:textId="77777777" w:rsidR="00001C25" w:rsidRDefault="00001C25" w:rsidP="00B87173">
      <w:pPr>
        <w:pStyle w:val="aDefsubpara"/>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B87173">
      <w:pPr>
        <w:pStyle w:val="Apara"/>
      </w:pPr>
      <w:r>
        <w:tab/>
        <w:t>(b)</w:t>
      </w:r>
      <w:r>
        <w:tab/>
        <w:t>the person—</w:t>
      </w:r>
    </w:p>
    <w:p w14:paraId="12241AA3" w14:textId="77777777" w:rsidR="00001C25" w:rsidRDefault="00001C25" w:rsidP="00B87173">
      <w:pPr>
        <w:pStyle w:val="Asubpara"/>
      </w:pPr>
      <w:r>
        <w:tab/>
        <w:t>(i)</w:t>
      </w:r>
      <w:r>
        <w:tab/>
        <w:t>does something that divulges protected information about someone else; and</w:t>
      </w:r>
    </w:p>
    <w:p w14:paraId="0E1EA174" w14:textId="77777777" w:rsidR="00001C25" w:rsidRDefault="00001C25" w:rsidP="00B87173">
      <w:pPr>
        <w:pStyle w:val="Asubpara"/>
      </w:pPr>
      <w:r>
        <w:tab/>
        <w:t>(ii)</w:t>
      </w:r>
      <w:r>
        <w:tab/>
        <w:t>is reckless about whether—</w:t>
      </w:r>
    </w:p>
    <w:p w14:paraId="4824A87F" w14:textId="77777777" w:rsidR="00001C25" w:rsidRDefault="00001C25" w:rsidP="00B87173">
      <w:pPr>
        <w:pStyle w:val="Asubsubpara"/>
      </w:pPr>
      <w:r>
        <w:tab/>
        <w:t>(A)</w:t>
      </w:r>
      <w:r>
        <w:tab/>
        <w:t>the information is protected information about someone else; and</w:t>
      </w:r>
    </w:p>
    <w:p w14:paraId="4160E34F" w14:textId="77777777" w:rsidR="00001C25" w:rsidRDefault="00001C25" w:rsidP="00B87173">
      <w:pPr>
        <w:pStyle w:val="Asubsubpara"/>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lastRenderedPageBreak/>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224" w:name="_Toc176871691"/>
      <w:r w:rsidRPr="0048411A">
        <w:rPr>
          <w:rStyle w:val="CharSectNo"/>
        </w:rPr>
        <w:t>99A</w:t>
      </w:r>
      <w:r w:rsidRPr="00E419E3">
        <w:tab/>
      </w:r>
      <w:r w:rsidRPr="002F7386">
        <w:rPr>
          <w:rStyle w:val="CharSectNo"/>
        </w:rPr>
        <w:t>Information sharing between commissioners</w:t>
      </w:r>
      <w:bookmarkEnd w:id="224"/>
    </w:p>
    <w:p w14:paraId="1809ED1F" w14:textId="77777777" w:rsidR="002F7386" w:rsidRPr="002F7386" w:rsidRDefault="002F7386" w:rsidP="00B87173">
      <w:pPr>
        <w:pStyle w:val="Amain"/>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B87173">
      <w:pPr>
        <w:pStyle w:val="Amain"/>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339EB435" w:rsidR="002F7386" w:rsidRPr="002F7386" w:rsidRDefault="002F7386" w:rsidP="00B87173">
      <w:pPr>
        <w:pStyle w:val="Apara"/>
      </w:pPr>
      <w:r w:rsidRPr="00CA266D">
        <w:rPr>
          <w:color w:val="000000"/>
        </w:rPr>
        <w:tab/>
        <w:t>(a)</w:t>
      </w:r>
      <w:r w:rsidRPr="00CA266D">
        <w:rPr>
          <w:color w:val="000000"/>
        </w:rPr>
        <w:tab/>
        <w:t>a secrecy requirement is taken to apply to the information recipient in relation to the information; and</w:t>
      </w:r>
    </w:p>
    <w:p w14:paraId="06A059F6" w14:textId="3A368409" w:rsidR="002F7386" w:rsidRPr="002F7386" w:rsidRDefault="002F7386" w:rsidP="00B87173">
      <w:pPr>
        <w:pStyle w:val="Apara"/>
      </w:pPr>
      <w:r w:rsidRPr="00CA266D">
        <w:rPr>
          <w:color w:val="000000"/>
        </w:rPr>
        <w:tab/>
        <w:t>(b)</w:t>
      </w:r>
      <w:r w:rsidRPr="00CA266D">
        <w:rPr>
          <w:color w:val="000000"/>
        </w:rPr>
        <w:tab/>
        <w:t>the information recipient is taken to be a person engaged in the administration of the law that contains the secrecy requirement.</w:t>
      </w:r>
    </w:p>
    <w:p w14:paraId="50A7DEB9" w14:textId="77777777" w:rsidR="002F7386" w:rsidRPr="002F7386" w:rsidRDefault="002F7386" w:rsidP="00B87173">
      <w:pPr>
        <w:pStyle w:val="Amain"/>
      </w:pPr>
      <w:r w:rsidRPr="00CA266D">
        <w:rPr>
          <w:color w:val="000000"/>
        </w:rPr>
        <w:lastRenderedPageBreak/>
        <w:tab/>
        <w:t>(3)</w:t>
      </w:r>
      <w:r w:rsidRPr="00CA266D">
        <w:rPr>
          <w:color w:val="000000"/>
        </w:rPr>
        <w:tab/>
        <w:t>In this section:</w:t>
      </w:r>
    </w:p>
    <w:p w14:paraId="53184D6D" w14:textId="77777777" w:rsidR="002F7386" w:rsidRPr="002F7386" w:rsidRDefault="002F7386" w:rsidP="00B87173">
      <w:pPr>
        <w:pStyle w:val="aDef"/>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B87173">
      <w:pPr>
        <w:pStyle w:val="aDef"/>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458EBE59"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67" w:tooltip="A2001-14" w:history="1">
        <w:r w:rsidRPr="00CA266D">
          <w:rPr>
            <w:rStyle w:val="charCitHyperlinkAbbrev"/>
          </w:rPr>
          <w:t>Legislation Act</w:t>
        </w:r>
      </w:hyperlink>
      <w:r w:rsidRPr="00CA266D">
        <w:rPr>
          <w:color w:val="000000"/>
        </w:rPr>
        <w:t>, dict, pt</w:t>
      </w:r>
      <w:r w:rsidR="00D341EB">
        <w:rPr>
          <w:color w:val="000000"/>
        </w:rPr>
        <w:t xml:space="preserve"> </w:t>
      </w:r>
      <w:r w:rsidRPr="00CA266D">
        <w:rPr>
          <w:color w:val="000000"/>
        </w:rPr>
        <w:t>1).</w:t>
      </w:r>
    </w:p>
    <w:p w14:paraId="687EAF6F" w14:textId="77777777" w:rsidR="00A02773" w:rsidRPr="004320AF" w:rsidRDefault="00A02773" w:rsidP="00A02773">
      <w:pPr>
        <w:pStyle w:val="AH5Sec"/>
      </w:pPr>
      <w:bookmarkStart w:id="225" w:name="_Toc176871692"/>
      <w:r w:rsidRPr="0048411A">
        <w:rPr>
          <w:rStyle w:val="CharSectNo"/>
        </w:rPr>
        <w:t>99B</w:t>
      </w:r>
      <w:r w:rsidRPr="004320AF">
        <w:rPr>
          <w:color w:val="000000"/>
        </w:rPr>
        <w:tab/>
        <w:t>Information sharing with Aboriginal and Torres Strait Islander children and young people commissioner</w:t>
      </w:r>
      <w:bookmarkEnd w:id="225"/>
    </w:p>
    <w:p w14:paraId="5F1D3347" w14:textId="77777777" w:rsidR="00A02773" w:rsidRPr="004320AF" w:rsidRDefault="00A02773" w:rsidP="00B87173">
      <w:pPr>
        <w:pStyle w:val="Amain"/>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1689193F"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68"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760C91">
      <w:pPr>
        <w:pStyle w:val="Amain"/>
        <w:keepNext/>
        <w:keepLines/>
        <w:rPr>
          <w:lang w:val="en-US"/>
        </w:rPr>
      </w:pPr>
      <w:r w:rsidRPr="004320AF">
        <w:rPr>
          <w:color w:val="000000"/>
          <w:lang w:val="en-US"/>
        </w:rPr>
        <w:lastRenderedPageBreak/>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B87173">
      <w:pPr>
        <w:pStyle w:val="Apara"/>
        <w:keepLines/>
        <w:rPr>
          <w:lang w:val="en-US"/>
        </w:rPr>
      </w:pPr>
      <w:r w:rsidRPr="004320AF">
        <w:rPr>
          <w:color w:val="000000"/>
          <w:lang w:val="en-US"/>
        </w:rPr>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226" w:name="_Toc176871693"/>
      <w:r w:rsidRPr="0048411A">
        <w:rPr>
          <w:rStyle w:val="CharSectNo"/>
        </w:rPr>
        <w:lastRenderedPageBreak/>
        <w:t>99C</w:t>
      </w:r>
      <w:r w:rsidRPr="004320AF">
        <w:rPr>
          <w:color w:val="000000"/>
        </w:rPr>
        <w:tab/>
        <w:t>Cooperation with Aboriginal and Torres Strait Islander children and young people commissioner’s office</w:t>
      </w:r>
      <w:bookmarkEnd w:id="226"/>
    </w:p>
    <w:p w14:paraId="54DD6FCA" w14:textId="77777777" w:rsidR="00A02773" w:rsidRPr="004320AF" w:rsidRDefault="00A02773" w:rsidP="00760C91">
      <w:pPr>
        <w:pStyle w:val="Amain"/>
        <w:keepLines/>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tab/>
        <w:t>(2)</w:t>
      </w:r>
      <w:r w:rsidRPr="004320AF">
        <w:tab/>
        <w:t>In this section:</w:t>
      </w:r>
    </w:p>
    <w:p w14:paraId="4F341A5A" w14:textId="4F070EE2" w:rsidR="00A02773" w:rsidRPr="004320AF" w:rsidRDefault="00A02773" w:rsidP="00B87173">
      <w:pPr>
        <w:pStyle w:val="aDef"/>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69"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227" w:name="_Toc176871694"/>
      <w:r w:rsidRPr="0048411A">
        <w:rPr>
          <w:rStyle w:val="CharSectNo"/>
        </w:rPr>
        <w:t>100</w:t>
      </w:r>
      <w:r>
        <w:tab/>
        <w:t>Protection of officials from liability</w:t>
      </w:r>
      <w:bookmarkEnd w:id="227"/>
    </w:p>
    <w:p w14:paraId="087389DE" w14:textId="77777777" w:rsidR="00001C25" w:rsidRDefault="00001C25" w:rsidP="00B87173">
      <w:pPr>
        <w:pStyle w:val="Amain"/>
      </w:pPr>
      <w:r>
        <w:tab/>
        <w:t>(1)</w:t>
      </w:r>
      <w:r>
        <w:tab/>
        <w:t>In this section:</w:t>
      </w:r>
    </w:p>
    <w:p w14:paraId="537CABBD" w14:textId="77777777" w:rsidR="00001C25" w:rsidRDefault="00001C25" w:rsidP="00B87173">
      <w:pPr>
        <w:pStyle w:val="aDef"/>
      </w:pPr>
      <w:r>
        <w:rPr>
          <w:rStyle w:val="charBoldItals"/>
        </w:rPr>
        <w:t>official</w:t>
      </w:r>
      <w:r>
        <w:t xml:space="preserve"> means—</w:t>
      </w:r>
    </w:p>
    <w:p w14:paraId="70D5644C" w14:textId="77777777" w:rsidR="00001C25" w:rsidRDefault="00001C25" w:rsidP="00B87173">
      <w:pPr>
        <w:pStyle w:val="aDefpara"/>
      </w:pPr>
      <w:r>
        <w:tab/>
        <w:t>(a)</w:t>
      </w:r>
      <w:r>
        <w:tab/>
        <w:t>a commissioner; or</w:t>
      </w:r>
    </w:p>
    <w:p w14:paraId="4575B45D" w14:textId="77777777" w:rsidR="00001C25" w:rsidRDefault="00001C25" w:rsidP="00B87173">
      <w:pPr>
        <w:pStyle w:val="aDefpara"/>
      </w:pPr>
      <w:r>
        <w:tab/>
        <w:t>(b)</w:t>
      </w:r>
      <w:r>
        <w:tab/>
        <w:t>a member of staff of the commission; or</w:t>
      </w:r>
    </w:p>
    <w:p w14:paraId="4F953E42" w14:textId="77777777" w:rsidR="00001C25" w:rsidRDefault="00001C25" w:rsidP="00B87173">
      <w:pPr>
        <w:pStyle w:val="aDefpara"/>
      </w:pPr>
      <w:r>
        <w:tab/>
        <w:t>(c)</w:t>
      </w:r>
      <w:r>
        <w:tab/>
        <w:t>a person who exercises a function under this Act.</w:t>
      </w:r>
    </w:p>
    <w:p w14:paraId="2B824817" w14:textId="77777777" w:rsidR="00001C25" w:rsidRDefault="00001C25" w:rsidP="00B87173">
      <w:pPr>
        <w:pStyle w:val="Amain"/>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rsidP="00B87173">
      <w:pPr>
        <w:pStyle w:val="Apara"/>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16899F50" w:rsidR="00001C25" w:rsidRDefault="00001C25">
      <w:pPr>
        <w:pStyle w:val="Amain"/>
      </w:pPr>
      <w:r>
        <w:lastRenderedPageBreak/>
        <w:tab/>
        <w:t>(3)</w:t>
      </w:r>
      <w:r>
        <w:tab/>
        <w:t>Any civil liability that would, apart from subsection</w:t>
      </w:r>
      <w:r w:rsidR="00D341EB">
        <w:t xml:space="preserve"> </w:t>
      </w:r>
      <w:r>
        <w:t>(2), attach to an official attaches instead to the Territory.</w:t>
      </w:r>
    </w:p>
    <w:p w14:paraId="0366B75D" w14:textId="77777777" w:rsidR="00B96A84" w:rsidRPr="00757EF6" w:rsidRDefault="00B96A84" w:rsidP="00B96A84">
      <w:pPr>
        <w:pStyle w:val="AH5Sec"/>
      </w:pPr>
      <w:bookmarkStart w:id="228" w:name="_Toc176871695"/>
      <w:r w:rsidRPr="0048411A">
        <w:rPr>
          <w:rStyle w:val="CharSectNo"/>
        </w:rPr>
        <w:t>100A</w:t>
      </w:r>
      <w:r w:rsidRPr="00757EF6">
        <w:tab/>
        <w:t>Protection of others from liability</w:t>
      </w:r>
      <w:bookmarkEnd w:id="228"/>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229" w:name="_Toc176871696"/>
      <w:r w:rsidRPr="0048411A">
        <w:rPr>
          <w:rStyle w:val="CharSectNo"/>
        </w:rPr>
        <w:t>100B</w:t>
      </w:r>
      <w:r w:rsidRPr="005327CD">
        <w:tab/>
        <w:t>Independence of DPP</w:t>
      </w:r>
      <w:bookmarkEnd w:id="229"/>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B87173">
      <w:pPr>
        <w:pStyle w:val="Amain"/>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1EDFE077" w:rsidR="00155DED" w:rsidRPr="005327CD" w:rsidRDefault="00155DED" w:rsidP="00155DED">
      <w:pPr>
        <w:pStyle w:val="Amain"/>
      </w:pPr>
      <w:r w:rsidRPr="005327CD">
        <w:lastRenderedPageBreak/>
        <w:tab/>
        <w:t>(3)</w:t>
      </w:r>
      <w:r w:rsidRPr="005327CD">
        <w:tab/>
        <w:t xml:space="preserve">The director of public prosecutions must include in the director’s annual report under the </w:t>
      </w:r>
      <w:hyperlink r:id="rId170" w:tooltip="A2004-8" w:history="1">
        <w:r w:rsidRPr="005327CD">
          <w:rPr>
            <w:rStyle w:val="charCitHyperlinkItal"/>
          </w:rPr>
          <w:t>Annual Reports (Government Agencies) Act</w:t>
        </w:r>
        <w:r w:rsidR="00B87173">
          <w:rPr>
            <w:rStyle w:val="charCitHyperlinkItal"/>
          </w:rPr>
          <w:t> </w:t>
        </w:r>
        <w:r w:rsidRPr="005327CD">
          <w:rPr>
            <w:rStyle w:val="charCitHyperlinkItal"/>
          </w:rPr>
          <w:t>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230" w:name="_Toc176871697"/>
      <w:r w:rsidRPr="0048411A">
        <w:rPr>
          <w:rStyle w:val="CharSectNo"/>
        </w:rPr>
        <w:t>101</w:t>
      </w:r>
      <w:r>
        <w:tab/>
        <w:t>Intergovernmental arrangements</w:t>
      </w:r>
      <w:bookmarkEnd w:id="230"/>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rsidP="00B87173">
      <w:pPr>
        <w:pStyle w:val="Amain"/>
      </w:pPr>
      <w:r>
        <w:tab/>
        <w:t>(</w:t>
      </w:r>
      <w:r w:rsidR="004B0070">
        <w:t>4</w:t>
      </w:r>
      <w:r>
        <w:t>)</w:t>
      </w:r>
      <w:r>
        <w:tab/>
        <w:t>An arrangement, or a variation or revocation of an arrangement, is a notifiable instrument.</w:t>
      </w:r>
    </w:p>
    <w:p w14:paraId="5F8CD85F" w14:textId="26B5557A"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71" w:tooltip="A2001-14" w:history="1">
        <w:r w:rsidR="007D66D1" w:rsidRPr="007D66D1">
          <w:rPr>
            <w:rStyle w:val="charCitHyperlinkAbbrev"/>
          </w:rPr>
          <w:t>Legislation Act</w:t>
        </w:r>
      </w:hyperlink>
      <w:r>
        <w:t>.</w:t>
      </w:r>
    </w:p>
    <w:p w14:paraId="395592D9" w14:textId="77777777" w:rsidR="00001C25" w:rsidRDefault="00001C25">
      <w:pPr>
        <w:pStyle w:val="AH5Sec"/>
      </w:pPr>
      <w:bookmarkStart w:id="231" w:name="_Toc176871698"/>
      <w:r w:rsidRPr="0048411A">
        <w:rPr>
          <w:rStyle w:val="CharSectNo"/>
        </w:rPr>
        <w:t>102</w:t>
      </w:r>
      <w:r>
        <w:tab/>
        <w:t>Exercise of functions under intergovernmental arrangement</w:t>
      </w:r>
      <w:bookmarkEnd w:id="231"/>
    </w:p>
    <w:p w14:paraId="22EF5C9C" w14:textId="6D6E9F28" w:rsidR="00001C25" w:rsidRDefault="00001C25" w:rsidP="00B87173">
      <w:pPr>
        <w:pStyle w:val="Amain"/>
      </w:pPr>
      <w:r>
        <w:tab/>
        <w:t>(1)</w:t>
      </w:r>
      <w:r>
        <w:tab/>
        <w:t>This section applies to an act done by or in relation to the Commonwealth commission under an arrangement made under section</w:t>
      </w:r>
      <w:r w:rsidR="00D341EB">
        <w:t xml:space="preserve"> </w:t>
      </w:r>
      <w:r>
        <w:t>101 in relation to the exercise by the Commonwealth commission of any of the human rights commission’s functions.</w:t>
      </w:r>
    </w:p>
    <w:p w14:paraId="53C094FA" w14:textId="77777777" w:rsidR="00001C25" w:rsidRDefault="00001C25">
      <w:pPr>
        <w:pStyle w:val="Amain"/>
      </w:pPr>
      <w:r>
        <w:lastRenderedPageBreak/>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232" w:name="_Toc176871699"/>
      <w:r w:rsidRPr="0048411A">
        <w:rPr>
          <w:rStyle w:val="CharSectNo"/>
        </w:rPr>
        <w:t>103</w:t>
      </w:r>
      <w:r>
        <w:tab/>
        <w:t>Determination of fees and expenses for people asked to attend conciliation</w:t>
      </w:r>
      <w:bookmarkEnd w:id="232"/>
    </w:p>
    <w:p w14:paraId="51663650" w14:textId="1A87FAAC" w:rsidR="00001C25" w:rsidRDefault="00001C25">
      <w:pPr>
        <w:pStyle w:val="Amain"/>
      </w:pPr>
      <w:r>
        <w:tab/>
        <w:t>(1)</w:t>
      </w:r>
      <w:r>
        <w:tab/>
        <w:t>The Minister may determine the fees and expenses payable to people attending the conciliation in accordance with a request under section</w:t>
      </w:r>
      <w:r w:rsidR="00B87173">
        <w:t> </w:t>
      </w:r>
      <w:r>
        <w:t>58.</w:t>
      </w:r>
    </w:p>
    <w:p w14:paraId="593E84B6" w14:textId="77777777" w:rsidR="00001C25" w:rsidRDefault="00001C25" w:rsidP="00B87173">
      <w:pPr>
        <w:pStyle w:val="Amain"/>
      </w:pPr>
      <w:r>
        <w:tab/>
        <w:t>(2)</w:t>
      </w:r>
      <w:r>
        <w:tab/>
        <w:t>A determination is a notifiable instrument.</w:t>
      </w:r>
    </w:p>
    <w:p w14:paraId="4E76184D" w14:textId="3E874781"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72" w:tooltip="A2001-14" w:history="1">
        <w:r w:rsidR="007D66D1" w:rsidRPr="007D66D1">
          <w:rPr>
            <w:rStyle w:val="charCitHyperlinkAbbrev"/>
          </w:rPr>
          <w:t>Legislation Act</w:t>
        </w:r>
      </w:hyperlink>
      <w:r>
        <w:t>.</w:t>
      </w:r>
    </w:p>
    <w:p w14:paraId="238F282D" w14:textId="77777777" w:rsidR="00001C25" w:rsidRDefault="00001C25">
      <w:pPr>
        <w:pStyle w:val="AH5Sec"/>
      </w:pPr>
      <w:bookmarkStart w:id="233" w:name="_Toc176871700"/>
      <w:r w:rsidRPr="0048411A">
        <w:rPr>
          <w:rStyle w:val="CharSectNo"/>
        </w:rPr>
        <w:t>104</w:t>
      </w:r>
      <w:r>
        <w:tab/>
        <w:t>Approved forms</w:t>
      </w:r>
      <w:bookmarkEnd w:id="233"/>
    </w:p>
    <w:p w14:paraId="460516E5" w14:textId="77777777" w:rsidR="00001C25" w:rsidRDefault="00001C25" w:rsidP="00B87173">
      <w:pPr>
        <w:pStyle w:val="Amain"/>
      </w:pPr>
      <w:r>
        <w:tab/>
        <w:t>(1)</w:t>
      </w:r>
      <w:r>
        <w:tab/>
        <w:t>The commission may approve forms for this Act.</w:t>
      </w:r>
    </w:p>
    <w:p w14:paraId="4C4C3325" w14:textId="77777777" w:rsidR="00001C25" w:rsidRDefault="00001C25" w:rsidP="00B87173">
      <w:pPr>
        <w:pStyle w:val="Amain"/>
      </w:pPr>
      <w:r>
        <w:tab/>
        <w:t>(2)</w:t>
      </w:r>
      <w:r>
        <w:tab/>
        <w:t>An approved form is a notifiable instrument.</w:t>
      </w:r>
    </w:p>
    <w:p w14:paraId="2252F81F" w14:textId="2DF4F890" w:rsidR="00001C25" w:rsidRDefault="00001C25" w:rsidP="00B87173">
      <w:pPr>
        <w:pStyle w:val="aNote"/>
      </w:pPr>
      <w:r w:rsidRPr="007D66D1">
        <w:rPr>
          <w:rStyle w:val="charItals"/>
        </w:rPr>
        <w:t>Note</w:t>
      </w:r>
      <w:r w:rsidRPr="007D66D1">
        <w:rPr>
          <w:rStyle w:val="charItals"/>
        </w:rPr>
        <w:tab/>
      </w:r>
      <w:r>
        <w:t xml:space="preserve">A notifiable instrument must be notified under the </w:t>
      </w:r>
      <w:hyperlink r:id="rId173" w:tooltip="A2001-14" w:history="1">
        <w:r w:rsidR="007D66D1" w:rsidRPr="007D66D1">
          <w:rPr>
            <w:rStyle w:val="charCitHyperlinkAbbrev"/>
          </w:rPr>
          <w:t>Legislation Act</w:t>
        </w:r>
      </w:hyperlink>
      <w:r>
        <w:t>.</w:t>
      </w:r>
    </w:p>
    <w:p w14:paraId="64058365" w14:textId="77777777" w:rsidR="00001C25" w:rsidRDefault="00001C25">
      <w:pPr>
        <w:pStyle w:val="AH5Sec"/>
      </w:pPr>
      <w:bookmarkStart w:id="234" w:name="_Toc176871701"/>
      <w:r w:rsidRPr="0048411A">
        <w:rPr>
          <w:rStyle w:val="CharSectNo"/>
        </w:rPr>
        <w:t>105</w:t>
      </w:r>
      <w:r>
        <w:tab/>
        <w:t>Regulation-making power</w:t>
      </w:r>
      <w:bookmarkEnd w:id="234"/>
    </w:p>
    <w:p w14:paraId="428E9421" w14:textId="77777777" w:rsidR="00001C25" w:rsidRDefault="00001C25" w:rsidP="00B87173">
      <w:pPr>
        <w:pStyle w:val="Amainreturn"/>
      </w:pPr>
      <w:r>
        <w:t>The Executive may make regulations for this Act.</w:t>
      </w:r>
    </w:p>
    <w:p w14:paraId="72D5990A" w14:textId="09F2E7E1"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74" w:tooltip="A2001-14" w:history="1">
        <w:r w:rsidR="007D66D1" w:rsidRPr="007D66D1">
          <w:rPr>
            <w:rStyle w:val="charCitHyperlinkAbbrev"/>
          </w:rPr>
          <w:t>Legislation Act</w:t>
        </w:r>
      </w:hyperlink>
      <w:r>
        <w:t>.</w:t>
      </w:r>
    </w:p>
    <w:p w14:paraId="69273D71" w14:textId="77777777" w:rsidR="00467864" w:rsidRPr="00467864" w:rsidRDefault="00467864" w:rsidP="00467864">
      <w:pPr>
        <w:pStyle w:val="PageBreak"/>
      </w:pPr>
      <w:r w:rsidRPr="00467864">
        <w:br w:type="page"/>
      </w:r>
    </w:p>
    <w:p w14:paraId="2FB0A53A" w14:textId="1F505DB2" w:rsidR="00467864" w:rsidRPr="0048411A" w:rsidRDefault="00467864" w:rsidP="00467864">
      <w:pPr>
        <w:pStyle w:val="AH2Part"/>
      </w:pPr>
      <w:bookmarkStart w:id="235" w:name="_Toc176871702"/>
      <w:r w:rsidRPr="0048411A">
        <w:rPr>
          <w:rStyle w:val="CharPartNo"/>
        </w:rPr>
        <w:lastRenderedPageBreak/>
        <w:t>Part 8</w:t>
      </w:r>
      <w:r w:rsidRPr="00646C85">
        <w:tab/>
      </w:r>
      <w:r w:rsidRPr="0048411A">
        <w:rPr>
          <w:rStyle w:val="CharPartText"/>
        </w:rPr>
        <w:t>Transitional—Human Rights (Complaints) Legislation Amendment Act 2023</w:t>
      </w:r>
      <w:bookmarkEnd w:id="235"/>
    </w:p>
    <w:p w14:paraId="26BF62E3" w14:textId="77777777" w:rsidR="00467864" w:rsidRPr="00646C85" w:rsidRDefault="00467864" w:rsidP="00467864">
      <w:pPr>
        <w:pStyle w:val="AH5Sec"/>
      </w:pPr>
      <w:bookmarkStart w:id="236" w:name="_Toc176871703"/>
      <w:r w:rsidRPr="0048411A">
        <w:rPr>
          <w:rStyle w:val="CharSectNo"/>
        </w:rPr>
        <w:t>125</w:t>
      </w:r>
      <w:r w:rsidRPr="00646C85">
        <w:tab/>
        <w:t>Contravention of Human Rights Act 2004</w:t>
      </w:r>
      <w:r w:rsidRPr="00646C85">
        <w:rPr>
          <w:rStyle w:val="charItals"/>
        </w:rPr>
        <w:t xml:space="preserve"> </w:t>
      </w:r>
      <w:r w:rsidRPr="00646C85">
        <w:t>before commencement day</w:t>
      </w:r>
      <w:bookmarkEnd w:id="236"/>
    </w:p>
    <w:p w14:paraId="17415684" w14:textId="77777777" w:rsidR="00467864" w:rsidRPr="00646C85" w:rsidRDefault="00467864" w:rsidP="00467864">
      <w:pPr>
        <w:pStyle w:val="Amain"/>
      </w:pPr>
      <w:r w:rsidRPr="00646C85">
        <w:tab/>
        <w:t>(1)</w:t>
      </w:r>
      <w:r w:rsidRPr="00646C85">
        <w:tab/>
        <w:t>This section applies if—</w:t>
      </w:r>
    </w:p>
    <w:p w14:paraId="40A0B456" w14:textId="5DDC7938" w:rsidR="00467864" w:rsidRPr="00646C85" w:rsidRDefault="00467864" w:rsidP="00467864">
      <w:pPr>
        <w:pStyle w:val="Apara"/>
      </w:pPr>
      <w:r w:rsidRPr="00646C85">
        <w:tab/>
        <w:t>(a)</w:t>
      </w:r>
      <w:r w:rsidRPr="00646C85">
        <w:tab/>
        <w:t xml:space="preserve">a person believes that a public authority has acted in contravention of the </w:t>
      </w:r>
      <w:hyperlink r:id="rId175" w:tooltip="A2004-5" w:history="1">
        <w:r w:rsidRPr="00646C85">
          <w:rPr>
            <w:rStyle w:val="charCitHyperlinkItal"/>
          </w:rPr>
          <w:t>Human Rights Act 2004</w:t>
        </w:r>
      </w:hyperlink>
      <w:r w:rsidRPr="00646C85">
        <w:t>, section</w:t>
      </w:r>
      <w:r w:rsidR="00D341EB">
        <w:t xml:space="preserve"> </w:t>
      </w:r>
      <w:r w:rsidRPr="00646C85">
        <w:t>40B (Public authorities must act consistently with human rights) before the commencement day; and</w:t>
      </w:r>
    </w:p>
    <w:p w14:paraId="70330B6D" w14:textId="77777777" w:rsidR="00467864" w:rsidRPr="00646C85" w:rsidRDefault="00467864" w:rsidP="00467864">
      <w:pPr>
        <w:pStyle w:val="Apara"/>
      </w:pPr>
      <w:r w:rsidRPr="00646C85">
        <w:tab/>
        <w:t>(b)</w:t>
      </w:r>
      <w:r w:rsidRPr="00646C85">
        <w:tab/>
        <w:t>the person is or would be aggrieved by the act.</w:t>
      </w:r>
    </w:p>
    <w:p w14:paraId="714A39AC" w14:textId="77777777" w:rsidR="00467864" w:rsidRPr="00646C85" w:rsidRDefault="00467864" w:rsidP="00467864">
      <w:pPr>
        <w:pStyle w:val="Amain"/>
      </w:pPr>
      <w:r w:rsidRPr="00646C85">
        <w:tab/>
        <w:t>(2)</w:t>
      </w:r>
      <w:r w:rsidRPr="00646C85">
        <w:tab/>
        <w:t>The person may make a human rights complaint about the public authority on or after the commencement day.</w:t>
      </w:r>
    </w:p>
    <w:p w14:paraId="47937D09" w14:textId="77777777" w:rsidR="00467864" w:rsidRPr="00646C85" w:rsidRDefault="00467864" w:rsidP="00467864">
      <w:pPr>
        <w:pStyle w:val="Amain"/>
      </w:pPr>
      <w:r w:rsidRPr="00646C85">
        <w:tab/>
        <w:t>(3)</w:t>
      </w:r>
      <w:r w:rsidRPr="00646C85">
        <w:tab/>
        <w:t>In this section:</w:t>
      </w:r>
    </w:p>
    <w:p w14:paraId="00309E5C" w14:textId="77777777" w:rsidR="00467864" w:rsidRPr="00646C85" w:rsidRDefault="00467864" w:rsidP="00467864">
      <w:pPr>
        <w:pStyle w:val="aDef"/>
      </w:pPr>
      <w:r w:rsidRPr="00646C85">
        <w:rPr>
          <w:rStyle w:val="charBoldItals"/>
        </w:rPr>
        <w:t>act</w:t>
      </w:r>
      <w:r w:rsidRPr="00646C85">
        <w:t xml:space="preserve"> includes a proposal to act.</w:t>
      </w:r>
    </w:p>
    <w:p w14:paraId="6437EBF6" w14:textId="578662B6" w:rsidR="00467864" w:rsidRPr="00646C85" w:rsidRDefault="00467864" w:rsidP="00467864">
      <w:pPr>
        <w:pStyle w:val="aDef"/>
      </w:pPr>
      <w:r w:rsidRPr="00646C85">
        <w:rPr>
          <w:rStyle w:val="charBoldItals"/>
        </w:rPr>
        <w:t xml:space="preserve">commencement day </w:t>
      </w:r>
      <w:r w:rsidRPr="00646C85">
        <w:rPr>
          <w:bCs/>
          <w:iCs/>
        </w:rPr>
        <w:t xml:space="preserve">means the day the </w:t>
      </w:r>
      <w:hyperlink r:id="rId176" w:tooltip="A2023-53" w:history="1">
        <w:r w:rsidRPr="00467864">
          <w:rPr>
            <w:rStyle w:val="charCitHyperlinkItal"/>
          </w:rPr>
          <w:t>Human Rights (Complaints) Legislation Amendment Act 2023</w:t>
        </w:r>
      </w:hyperlink>
      <w:r w:rsidRPr="00646C85">
        <w:rPr>
          <w:bCs/>
          <w:iCs/>
        </w:rPr>
        <w:t>, section 13 commences.</w:t>
      </w:r>
    </w:p>
    <w:p w14:paraId="50643394" w14:textId="77777777" w:rsidR="00467864" w:rsidRPr="00646C85" w:rsidRDefault="00467864" w:rsidP="00467864">
      <w:pPr>
        <w:pStyle w:val="AH5Sec"/>
      </w:pPr>
      <w:bookmarkStart w:id="237" w:name="_Toc176871704"/>
      <w:r w:rsidRPr="0048411A">
        <w:rPr>
          <w:rStyle w:val="CharSectNo"/>
        </w:rPr>
        <w:t>126</w:t>
      </w:r>
      <w:r w:rsidRPr="00646C85">
        <w:tab/>
        <w:t>Expiry—pt 8</w:t>
      </w:r>
      <w:bookmarkEnd w:id="237"/>
    </w:p>
    <w:p w14:paraId="2F1B9C9E" w14:textId="7AFF34E1" w:rsidR="00467864" w:rsidRPr="00646C85" w:rsidRDefault="00467864" w:rsidP="00B87173">
      <w:pPr>
        <w:pStyle w:val="Amainreturn"/>
      </w:pPr>
      <w:r w:rsidRPr="00646C85">
        <w:t xml:space="preserve">This part expires 2 years after the day the </w:t>
      </w:r>
      <w:hyperlink r:id="rId177" w:tooltip="A2023-53" w:history="1">
        <w:r w:rsidRPr="00467864">
          <w:rPr>
            <w:rStyle w:val="charCitHyperlinkItal"/>
          </w:rPr>
          <w:t>Human Rights (Complaints) Legislation Amendment Act 2023</w:t>
        </w:r>
      </w:hyperlink>
      <w:r w:rsidRPr="00646C85">
        <w:t>, section 13 commences.</w:t>
      </w:r>
    </w:p>
    <w:p w14:paraId="515429CC" w14:textId="30459340" w:rsidR="00467864" w:rsidRPr="00646C85" w:rsidRDefault="00467864" w:rsidP="00467864">
      <w:pPr>
        <w:pStyle w:val="aNote"/>
      </w:pPr>
      <w:r w:rsidRPr="00646C85">
        <w:rPr>
          <w:rStyle w:val="charItals"/>
        </w:rPr>
        <w:t>Note</w:t>
      </w:r>
      <w:r w:rsidRPr="00646C85">
        <w:rPr>
          <w:rStyle w:val="charItals"/>
        </w:rPr>
        <w:tab/>
      </w:r>
      <w:r w:rsidRPr="00646C85">
        <w:t xml:space="preserve">A transitional provision is repealed on its expiry but continues to have effect after its repeal (see </w:t>
      </w:r>
      <w:hyperlink r:id="rId178" w:tooltip="A2001-14" w:history="1">
        <w:r w:rsidRPr="00646C85">
          <w:rPr>
            <w:rStyle w:val="charCitHyperlinkAbbrev"/>
          </w:rPr>
          <w:t>Legislation Act</w:t>
        </w:r>
      </w:hyperlink>
      <w:r w:rsidRPr="00646C85">
        <w:t>, s 88).</w:t>
      </w:r>
    </w:p>
    <w:p w14:paraId="0F6FDC2C" w14:textId="77777777" w:rsidR="00497821" w:rsidRDefault="00497821">
      <w:pPr>
        <w:pStyle w:val="02Text"/>
        <w:sectPr w:rsidR="00497821" w:rsidSect="00204F9C">
          <w:headerReference w:type="even" r:id="rId179"/>
          <w:headerReference w:type="default" r:id="rId180"/>
          <w:footerReference w:type="even" r:id="rId181"/>
          <w:footerReference w:type="default" r:id="rId182"/>
          <w:footerReference w:type="first" r:id="rId183"/>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492D8BA5" w14:textId="77777777" w:rsidR="00032A35" w:rsidRPr="0048411A" w:rsidRDefault="00032A35" w:rsidP="00032A35">
      <w:pPr>
        <w:pStyle w:val="Sched-heading"/>
      </w:pPr>
      <w:bookmarkStart w:id="238" w:name="_Toc176871705"/>
      <w:r w:rsidRPr="0048411A">
        <w:rPr>
          <w:rStyle w:val="CharChapNo"/>
        </w:rPr>
        <w:lastRenderedPageBreak/>
        <w:t>Schedule 1</w:t>
      </w:r>
      <w:r w:rsidRPr="007F6445">
        <w:tab/>
      </w:r>
      <w:r w:rsidRPr="0048411A">
        <w:rPr>
          <w:rStyle w:val="CharChapText"/>
        </w:rPr>
        <w:t>Reviewable decisions</w:t>
      </w:r>
      <w:bookmarkEnd w:id="238"/>
    </w:p>
    <w:p w14:paraId="7A8F3B62" w14:textId="77777777" w:rsidR="002B5622" w:rsidRDefault="002B5622" w:rsidP="00DB23AE">
      <w:pPr>
        <w:pStyle w:val="Placeholder"/>
        <w:suppressLineNumbers/>
      </w:pPr>
      <w:r>
        <w:rPr>
          <w:rStyle w:val="CharPartNo"/>
        </w:rPr>
        <w:t xml:space="preserve">  </w:t>
      </w:r>
      <w:r>
        <w:rPr>
          <w:rStyle w:val="CharPartText"/>
        </w:rPr>
        <w:t xml:space="preserve">  </w:t>
      </w:r>
    </w:p>
    <w:p w14:paraId="73530D28" w14:textId="77777777" w:rsidR="00032A35" w:rsidRPr="007F6445" w:rsidRDefault="00032A35" w:rsidP="00032A35">
      <w:pPr>
        <w:pStyle w:val="ref"/>
        <w:spacing w:after="120"/>
      </w:pPr>
      <w:r w:rsidRPr="007F6445">
        <w:t>(see div 5.4)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32A35" w:rsidRPr="007F6445" w14:paraId="755E6F7D" w14:textId="77777777" w:rsidTr="007C6DEC">
        <w:trPr>
          <w:cantSplit/>
          <w:tblHeader/>
        </w:trPr>
        <w:tc>
          <w:tcPr>
            <w:tcW w:w="1200" w:type="dxa"/>
            <w:tcBorders>
              <w:bottom w:val="single" w:sz="4" w:space="0" w:color="auto"/>
            </w:tcBorders>
          </w:tcPr>
          <w:p w14:paraId="542CBE07" w14:textId="77777777" w:rsidR="00032A35" w:rsidRPr="007F6445" w:rsidRDefault="00032A35" w:rsidP="007C6DEC">
            <w:pPr>
              <w:pStyle w:val="TableColHd"/>
            </w:pPr>
            <w:r w:rsidRPr="007F6445">
              <w:t>column 1</w:t>
            </w:r>
          </w:p>
          <w:p w14:paraId="5382EE2E" w14:textId="77777777" w:rsidR="00032A35" w:rsidRPr="007F6445" w:rsidRDefault="00032A35" w:rsidP="007C6DEC">
            <w:pPr>
              <w:pStyle w:val="TableColHd"/>
            </w:pPr>
            <w:r w:rsidRPr="007F6445">
              <w:t>item</w:t>
            </w:r>
          </w:p>
        </w:tc>
        <w:tc>
          <w:tcPr>
            <w:tcW w:w="2107" w:type="dxa"/>
            <w:tcBorders>
              <w:bottom w:val="single" w:sz="4" w:space="0" w:color="auto"/>
            </w:tcBorders>
          </w:tcPr>
          <w:p w14:paraId="60F83A2B" w14:textId="77777777" w:rsidR="00032A35" w:rsidRPr="007F6445" w:rsidRDefault="00032A35" w:rsidP="007C6DEC">
            <w:pPr>
              <w:pStyle w:val="TableColHd"/>
            </w:pPr>
            <w:r w:rsidRPr="007F6445">
              <w:t>column 2</w:t>
            </w:r>
          </w:p>
          <w:p w14:paraId="2DDC6D32" w14:textId="77777777" w:rsidR="00032A35" w:rsidRPr="007F6445" w:rsidRDefault="00032A35" w:rsidP="007C6DEC">
            <w:pPr>
              <w:pStyle w:val="TableColHd"/>
            </w:pPr>
            <w:r w:rsidRPr="007F6445">
              <w:t>section</w:t>
            </w:r>
          </w:p>
        </w:tc>
        <w:tc>
          <w:tcPr>
            <w:tcW w:w="2107" w:type="dxa"/>
            <w:tcBorders>
              <w:bottom w:val="single" w:sz="4" w:space="0" w:color="auto"/>
            </w:tcBorders>
          </w:tcPr>
          <w:p w14:paraId="7C55EE61" w14:textId="77777777" w:rsidR="00032A35" w:rsidRPr="007F6445" w:rsidRDefault="00032A35" w:rsidP="007C6DEC">
            <w:pPr>
              <w:pStyle w:val="TableColHd"/>
            </w:pPr>
            <w:r w:rsidRPr="007F6445">
              <w:t>column 3</w:t>
            </w:r>
          </w:p>
          <w:p w14:paraId="07A6E991" w14:textId="77777777" w:rsidR="00032A35" w:rsidRPr="007F6445" w:rsidRDefault="00032A35" w:rsidP="007C6DEC">
            <w:pPr>
              <w:pStyle w:val="TableColHd"/>
            </w:pPr>
            <w:r w:rsidRPr="007F6445">
              <w:t>decision</w:t>
            </w:r>
          </w:p>
        </w:tc>
        <w:tc>
          <w:tcPr>
            <w:tcW w:w="2534" w:type="dxa"/>
            <w:tcBorders>
              <w:bottom w:val="single" w:sz="4" w:space="0" w:color="auto"/>
            </w:tcBorders>
          </w:tcPr>
          <w:p w14:paraId="295B0990" w14:textId="77777777" w:rsidR="00032A35" w:rsidRPr="007F6445" w:rsidRDefault="00032A35" w:rsidP="007C6DEC">
            <w:pPr>
              <w:pStyle w:val="TableColHd"/>
            </w:pPr>
            <w:r w:rsidRPr="007F6445">
              <w:t>column 4</w:t>
            </w:r>
          </w:p>
          <w:p w14:paraId="248AA165" w14:textId="77777777" w:rsidR="00032A35" w:rsidRPr="007F6445" w:rsidRDefault="00032A35" w:rsidP="007C6DEC">
            <w:pPr>
              <w:pStyle w:val="TableColHd"/>
            </w:pPr>
            <w:r w:rsidRPr="007F6445">
              <w:t>entity</w:t>
            </w:r>
          </w:p>
        </w:tc>
      </w:tr>
      <w:tr w:rsidR="00032A35" w:rsidRPr="007F6445" w14:paraId="23FB5273" w14:textId="77777777" w:rsidTr="007C6DEC">
        <w:trPr>
          <w:cantSplit/>
        </w:trPr>
        <w:tc>
          <w:tcPr>
            <w:tcW w:w="1200" w:type="dxa"/>
          </w:tcPr>
          <w:p w14:paraId="42E7F968" w14:textId="77777777" w:rsidR="00032A35" w:rsidRPr="007F6445" w:rsidRDefault="00032A35" w:rsidP="007C6DEC">
            <w:pPr>
              <w:pStyle w:val="TableText10"/>
            </w:pPr>
            <w:r w:rsidRPr="007F6445">
              <w:t>1</w:t>
            </w:r>
          </w:p>
        </w:tc>
        <w:tc>
          <w:tcPr>
            <w:tcW w:w="2107" w:type="dxa"/>
          </w:tcPr>
          <w:p w14:paraId="5857F34E" w14:textId="77777777" w:rsidR="00032A35" w:rsidRPr="007F6445" w:rsidRDefault="00032A35" w:rsidP="007C6DEC">
            <w:pPr>
              <w:pStyle w:val="TableText10"/>
            </w:pPr>
            <w:r w:rsidRPr="007F6445">
              <w:t>94G (1)</w:t>
            </w:r>
          </w:p>
        </w:tc>
        <w:tc>
          <w:tcPr>
            <w:tcW w:w="2107" w:type="dxa"/>
          </w:tcPr>
          <w:p w14:paraId="411DE016" w14:textId="77777777" w:rsidR="00032A35" w:rsidRPr="007F6445" w:rsidRDefault="00032A35" w:rsidP="007C6DEC">
            <w:pPr>
              <w:pStyle w:val="TableText10"/>
            </w:pPr>
            <w:r w:rsidRPr="007F6445">
              <w:t>make interim order</w:t>
            </w:r>
          </w:p>
        </w:tc>
        <w:tc>
          <w:tcPr>
            <w:tcW w:w="2534" w:type="dxa"/>
          </w:tcPr>
          <w:p w14:paraId="322A8349" w14:textId="77777777" w:rsidR="00032A35" w:rsidRPr="007F6445" w:rsidRDefault="00032A35" w:rsidP="007C6DEC">
            <w:pPr>
              <w:pStyle w:val="TableText10"/>
            </w:pPr>
            <w:r w:rsidRPr="007F6445">
              <w:t>person subject to interim order</w:t>
            </w:r>
          </w:p>
        </w:tc>
      </w:tr>
      <w:tr w:rsidR="00032A35" w:rsidRPr="007F6445" w14:paraId="662B78B9" w14:textId="77777777" w:rsidTr="007C6DEC">
        <w:trPr>
          <w:cantSplit/>
        </w:trPr>
        <w:tc>
          <w:tcPr>
            <w:tcW w:w="1200" w:type="dxa"/>
          </w:tcPr>
          <w:p w14:paraId="7B96D1D4" w14:textId="77777777" w:rsidR="00032A35" w:rsidRPr="007F6445" w:rsidRDefault="00032A35" w:rsidP="007C6DEC">
            <w:pPr>
              <w:pStyle w:val="TableText10"/>
            </w:pPr>
            <w:r w:rsidRPr="007F6445">
              <w:t>2</w:t>
            </w:r>
          </w:p>
        </w:tc>
        <w:tc>
          <w:tcPr>
            <w:tcW w:w="2107" w:type="dxa"/>
          </w:tcPr>
          <w:p w14:paraId="63FC99DD" w14:textId="77777777" w:rsidR="00032A35" w:rsidRPr="007F6445" w:rsidRDefault="00032A35" w:rsidP="007C6DEC">
            <w:pPr>
              <w:pStyle w:val="TableText10"/>
            </w:pPr>
            <w:r w:rsidRPr="007F6445">
              <w:t xml:space="preserve">94H (1) </w:t>
            </w:r>
          </w:p>
        </w:tc>
        <w:tc>
          <w:tcPr>
            <w:tcW w:w="2107" w:type="dxa"/>
          </w:tcPr>
          <w:p w14:paraId="6CA7AA32" w14:textId="77777777" w:rsidR="00032A35" w:rsidRPr="007F6445" w:rsidRDefault="00032A35" w:rsidP="007C6DEC">
            <w:pPr>
              <w:pStyle w:val="TableText10"/>
            </w:pPr>
            <w:r w:rsidRPr="007F6445">
              <w:t>make final order</w:t>
            </w:r>
          </w:p>
        </w:tc>
        <w:tc>
          <w:tcPr>
            <w:tcW w:w="2534" w:type="dxa"/>
          </w:tcPr>
          <w:p w14:paraId="7739241E" w14:textId="77777777" w:rsidR="00032A35" w:rsidRPr="007F6445" w:rsidRDefault="00032A35" w:rsidP="007C6DEC">
            <w:pPr>
              <w:pStyle w:val="TableText10"/>
            </w:pPr>
            <w:r w:rsidRPr="007F6445">
              <w:t>person subject to final order</w:t>
            </w:r>
          </w:p>
        </w:tc>
      </w:tr>
      <w:tr w:rsidR="00032A35" w:rsidRPr="007F6445" w14:paraId="3DF99253" w14:textId="77777777" w:rsidTr="007C6DEC">
        <w:trPr>
          <w:cantSplit/>
        </w:trPr>
        <w:tc>
          <w:tcPr>
            <w:tcW w:w="1200" w:type="dxa"/>
          </w:tcPr>
          <w:p w14:paraId="2CC34BB7" w14:textId="77777777" w:rsidR="00032A35" w:rsidRPr="007F6445" w:rsidRDefault="00032A35" w:rsidP="007C6DEC">
            <w:pPr>
              <w:pStyle w:val="TableText10"/>
            </w:pPr>
            <w:r w:rsidRPr="007F6445">
              <w:t>3</w:t>
            </w:r>
          </w:p>
        </w:tc>
        <w:tc>
          <w:tcPr>
            <w:tcW w:w="2107" w:type="dxa"/>
          </w:tcPr>
          <w:p w14:paraId="5B3C84A5" w14:textId="77777777" w:rsidR="00032A35" w:rsidRPr="007F6445" w:rsidRDefault="00032A35" w:rsidP="007C6DEC">
            <w:pPr>
              <w:pStyle w:val="TableText10"/>
            </w:pPr>
            <w:r w:rsidRPr="007F6445">
              <w:t>94I</w:t>
            </w:r>
          </w:p>
        </w:tc>
        <w:tc>
          <w:tcPr>
            <w:tcW w:w="2107" w:type="dxa"/>
          </w:tcPr>
          <w:p w14:paraId="3BB98DA0" w14:textId="77777777" w:rsidR="00032A35" w:rsidRPr="007F6445" w:rsidRDefault="00032A35" w:rsidP="007C6DEC">
            <w:pPr>
              <w:pStyle w:val="TableText10"/>
            </w:pPr>
            <w:r w:rsidRPr="007F6445">
              <w:t xml:space="preserve">make, vary or withdraw public statement </w:t>
            </w:r>
          </w:p>
        </w:tc>
        <w:tc>
          <w:tcPr>
            <w:tcW w:w="2534" w:type="dxa"/>
          </w:tcPr>
          <w:p w14:paraId="587B0B3D"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mentioned in public statement</w:t>
            </w:r>
          </w:p>
          <w:p w14:paraId="036B1461" w14:textId="77777777" w:rsidR="00032A35" w:rsidRPr="007F6445" w:rsidRDefault="00032A35" w:rsidP="007C6DEC">
            <w:pPr>
              <w:pStyle w:val="TableText10"/>
              <w:ind w:left="432" w:hanging="432"/>
            </w:pPr>
            <w:r w:rsidRPr="007F6445">
              <w:rPr>
                <w:rFonts w:ascii="Symbol" w:hAnsi="Symbol"/>
              </w:rPr>
              <w:t></w:t>
            </w:r>
            <w:r w:rsidRPr="007F6445">
              <w:rPr>
                <w:rFonts w:ascii="Symbol" w:hAnsi="Symbol"/>
              </w:rPr>
              <w:tab/>
            </w:r>
            <w:r w:rsidRPr="007F6445">
              <w:t>person providing health service mentioned in public statement</w:t>
            </w:r>
          </w:p>
        </w:tc>
      </w:tr>
      <w:tr w:rsidR="00032A35" w:rsidRPr="007F6445" w14:paraId="611FED6F" w14:textId="77777777" w:rsidTr="007C6DEC">
        <w:trPr>
          <w:cantSplit/>
        </w:trPr>
        <w:tc>
          <w:tcPr>
            <w:tcW w:w="1200" w:type="dxa"/>
          </w:tcPr>
          <w:p w14:paraId="2A6F3FC3" w14:textId="77777777" w:rsidR="00032A35" w:rsidRPr="007F6445" w:rsidRDefault="00032A35" w:rsidP="007C6DEC">
            <w:pPr>
              <w:pStyle w:val="TableText10"/>
            </w:pPr>
            <w:r w:rsidRPr="007F6445">
              <w:t>4</w:t>
            </w:r>
          </w:p>
        </w:tc>
        <w:tc>
          <w:tcPr>
            <w:tcW w:w="2107" w:type="dxa"/>
          </w:tcPr>
          <w:p w14:paraId="08EDEBDE" w14:textId="77777777" w:rsidR="00032A35" w:rsidRPr="007F6445" w:rsidRDefault="00032A35" w:rsidP="007C6DEC">
            <w:pPr>
              <w:pStyle w:val="TableText10"/>
            </w:pPr>
            <w:r w:rsidRPr="007F6445">
              <w:t>94L</w:t>
            </w:r>
          </w:p>
        </w:tc>
        <w:tc>
          <w:tcPr>
            <w:tcW w:w="2107" w:type="dxa"/>
          </w:tcPr>
          <w:p w14:paraId="2A7E56D3" w14:textId="77777777" w:rsidR="00032A35" w:rsidRPr="007F6445" w:rsidRDefault="00032A35" w:rsidP="007C6DEC">
            <w:pPr>
              <w:pStyle w:val="TableText10"/>
            </w:pPr>
            <w:r w:rsidRPr="007F6445">
              <w:t xml:space="preserve">not vary </w:t>
            </w:r>
            <w:r w:rsidRPr="007F6445">
              <w:rPr>
                <w:lang w:eastAsia="en-AU"/>
              </w:rPr>
              <w:t>prohibition or condition order</w:t>
            </w:r>
          </w:p>
        </w:tc>
        <w:tc>
          <w:tcPr>
            <w:tcW w:w="2534" w:type="dxa"/>
          </w:tcPr>
          <w:p w14:paraId="4BD5B8D0" w14:textId="77777777" w:rsidR="00032A35" w:rsidRPr="007F6445" w:rsidRDefault="00032A35" w:rsidP="007C6DEC">
            <w:pPr>
              <w:pStyle w:val="TableText10"/>
            </w:pPr>
            <w:r w:rsidRPr="007F6445">
              <w:t>person requesting variation</w:t>
            </w:r>
          </w:p>
        </w:tc>
      </w:tr>
      <w:tr w:rsidR="00032A35" w:rsidRPr="007F6445" w14:paraId="56F18D29" w14:textId="77777777" w:rsidTr="007C6DEC">
        <w:trPr>
          <w:cantSplit/>
        </w:trPr>
        <w:tc>
          <w:tcPr>
            <w:tcW w:w="1200" w:type="dxa"/>
          </w:tcPr>
          <w:p w14:paraId="20E4AE6B" w14:textId="77777777" w:rsidR="00032A35" w:rsidRPr="007F6445" w:rsidRDefault="00032A35" w:rsidP="007C6DEC">
            <w:pPr>
              <w:pStyle w:val="TableText10"/>
            </w:pPr>
            <w:r w:rsidRPr="007F6445">
              <w:t>5</w:t>
            </w:r>
          </w:p>
        </w:tc>
        <w:tc>
          <w:tcPr>
            <w:tcW w:w="2107" w:type="dxa"/>
          </w:tcPr>
          <w:p w14:paraId="0003F25A" w14:textId="77777777" w:rsidR="00032A35" w:rsidRPr="007F6445" w:rsidRDefault="00032A35" w:rsidP="007C6DEC">
            <w:pPr>
              <w:pStyle w:val="TableText10"/>
            </w:pPr>
            <w:r w:rsidRPr="007F6445">
              <w:t>94M</w:t>
            </w:r>
          </w:p>
        </w:tc>
        <w:tc>
          <w:tcPr>
            <w:tcW w:w="2107" w:type="dxa"/>
          </w:tcPr>
          <w:p w14:paraId="32751201" w14:textId="77777777" w:rsidR="00032A35" w:rsidRPr="007F6445" w:rsidRDefault="00032A35" w:rsidP="007C6DEC">
            <w:pPr>
              <w:pStyle w:val="TableText10"/>
            </w:pPr>
            <w:r w:rsidRPr="007F6445">
              <w:t xml:space="preserve">not cancel </w:t>
            </w:r>
            <w:r w:rsidRPr="007F6445">
              <w:rPr>
                <w:lang w:eastAsia="en-AU"/>
              </w:rPr>
              <w:t>prohibition or condition order</w:t>
            </w:r>
          </w:p>
        </w:tc>
        <w:tc>
          <w:tcPr>
            <w:tcW w:w="2534" w:type="dxa"/>
          </w:tcPr>
          <w:p w14:paraId="504089C1" w14:textId="77777777" w:rsidR="00032A35" w:rsidRPr="007F6445" w:rsidRDefault="00032A35" w:rsidP="007C6DEC">
            <w:pPr>
              <w:pStyle w:val="TableText10"/>
            </w:pPr>
            <w:r w:rsidRPr="007F6445">
              <w:t>person requesting cancellation</w:t>
            </w:r>
          </w:p>
        </w:tc>
      </w:tr>
    </w:tbl>
    <w:p w14:paraId="2360E2A1" w14:textId="77777777" w:rsidR="00032A35" w:rsidRDefault="00032A35">
      <w:pPr>
        <w:pStyle w:val="03Schedule"/>
        <w:sectPr w:rsidR="00032A35">
          <w:headerReference w:type="even" r:id="rId184"/>
          <w:headerReference w:type="default" r:id="rId185"/>
          <w:footerReference w:type="even" r:id="rId186"/>
          <w:footerReference w:type="default" r:id="rId187"/>
          <w:type w:val="continuous"/>
          <w:pgSz w:w="11907" w:h="16839" w:code="9"/>
          <w:pgMar w:top="3880" w:right="1900" w:bottom="3100" w:left="2300" w:header="2280" w:footer="1760" w:gutter="0"/>
          <w:cols w:space="720"/>
        </w:sectPr>
      </w:pPr>
    </w:p>
    <w:p w14:paraId="525F895C" w14:textId="77777777" w:rsidR="00032A35" w:rsidRPr="00032A35" w:rsidRDefault="00032A35" w:rsidP="00032A35">
      <w:pPr>
        <w:pStyle w:val="PageBreak"/>
      </w:pPr>
      <w:r w:rsidRPr="00032A35">
        <w:br w:type="page"/>
      </w:r>
    </w:p>
    <w:p w14:paraId="33F820DF" w14:textId="2DAFF53A" w:rsidR="00001C25" w:rsidRDefault="00001C25" w:rsidP="002F59B1">
      <w:pPr>
        <w:pStyle w:val="Dict-Heading"/>
      </w:pPr>
      <w:bookmarkStart w:id="239" w:name="_Toc176871706"/>
      <w:r>
        <w:lastRenderedPageBreak/>
        <w:t>Dictionary</w:t>
      </w:r>
      <w:bookmarkEnd w:id="239"/>
    </w:p>
    <w:p w14:paraId="5111DCD5" w14:textId="77777777" w:rsidR="00001C25" w:rsidRDefault="00001C25">
      <w:pPr>
        <w:pStyle w:val="ref"/>
        <w:keepNext/>
      </w:pPr>
      <w:r>
        <w:t>(see s 3)</w:t>
      </w:r>
    </w:p>
    <w:p w14:paraId="3551BEB5" w14:textId="35AF385A" w:rsidR="00001C25" w:rsidRDefault="00001C25">
      <w:pPr>
        <w:pStyle w:val="aNote"/>
      </w:pPr>
      <w:r w:rsidRPr="007D66D1">
        <w:rPr>
          <w:rStyle w:val="charItals"/>
        </w:rPr>
        <w:t>Note 1</w:t>
      </w:r>
      <w:r w:rsidRPr="007D66D1">
        <w:rPr>
          <w:rStyle w:val="charItals"/>
        </w:rPr>
        <w:tab/>
      </w:r>
      <w:r>
        <w:t xml:space="preserve">The </w:t>
      </w:r>
      <w:hyperlink r:id="rId188" w:tooltip="A2001-14" w:history="1">
        <w:r w:rsidR="007D66D1" w:rsidRPr="007D66D1">
          <w:rPr>
            <w:rStyle w:val="charCitHyperlinkAbbrev"/>
          </w:rPr>
          <w:t>Legislation Act</w:t>
        </w:r>
      </w:hyperlink>
      <w:r>
        <w:t xml:space="preserve"> contains definitions and other provisions relevant to this Act.</w:t>
      </w:r>
    </w:p>
    <w:p w14:paraId="1C0DEBBD" w14:textId="2498AF84" w:rsidR="00001C25" w:rsidRDefault="00001C25" w:rsidP="00B87173">
      <w:pPr>
        <w:pStyle w:val="aNote"/>
      </w:pPr>
      <w:r w:rsidRPr="007D66D1">
        <w:rPr>
          <w:rStyle w:val="charItals"/>
        </w:rPr>
        <w:t>Note 2</w:t>
      </w:r>
      <w:r w:rsidRPr="007D66D1">
        <w:rPr>
          <w:rStyle w:val="charItals"/>
        </w:rPr>
        <w:tab/>
      </w:r>
      <w:r>
        <w:t xml:space="preserve">For example, the </w:t>
      </w:r>
      <w:hyperlink r:id="rId189"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57A15B88" w14:textId="77777777" w:rsidR="00032A35" w:rsidRPr="007F6445" w:rsidRDefault="00032A35" w:rsidP="00032A35">
      <w:pPr>
        <w:pStyle w:val="aParaNoteBullet"/>
        <w:tabs>
          <w:tab w:val="left" w:pos="2300"/>
        </w:tabs>
        <w:ind w:left="2300" w:hanging="300"/>
      </w:pPr>
      <w:r w:rsidRPr="007F6445">
        <w:rPr>
          <w:rFonts w:ascii="Symbol" w:hAnsi="Symbol"/>
        </w:rPr>
        <w:t></w:t>
      </w:r>
      <w:r w:rsidRPr="007F6445">
        <w:rPr>
          <w:rFonts w:ascii="Symbol" w:hAnsi="Symbol"/>
        </w:rPr>
        <w:tab/>
      </w:r>
      <w:r w:rsidRPr="007F6445">
        <w:t>head of service</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4438EECF"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person (see s 160)</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7F047062"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sector standards commissioner</w:t>
      </w:r>
    </w:p>
    <w:p w14:paraId="68585EFA" w14:textId="77777777" w:rsidR="00032A35" w:rsidRPr="007F6445" w:rsidRDefault="00032A35" w:rsidP="00406EBE">
      <w:pPr>
        <w:pStyle w:val="aParaNoteBullet"/>
        <w:tabs>
          <w:tab w:val="left" w:pos="2300"/>
        </w:tabs>
        <w:ind w:left="2300" w:hanging="300"/>
      </w:pPr>
      <w:r w:rsidRPr="007F6445">
        <w:rPr>
          <w:rFonts w:ascii="Symbol" w:hAnsi="Symbol"/>
        </w:rPr>
        <w:t></w:t>
      </w:r>
      <w:r w:rsidRPr="007F6445">
        <w:rPr>
          <w:rFonts w:ascii="Symbol" w:hAnsi="Symbol"/>
        </w:rPr>
        <w:tab/>
      </w:r>
      <w:r w:rsidRPr="007F6445">
        <w:t>public servant</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51DDF9FD"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90"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76F45509" w:rsidR="00A02773" w:rsidRPr="004320AF" w:rsidRDefault="00A02773" w:rsidP="00A02773">
      <w:pPr>
        <w:pStyle w:val="aDef"/>
        <w:rPr>
          <w:color w:val="000000"/>
          <w:lang w:eastAsia="en-AU"/>
        </w:rPr>
      </w:pPr>
      <w:r w:rsidRPr="004320AF">
        <w:rPr>
          <w:rStyle w:val="charBoldItals"/>
          <w:color w:val="000000"/>
        </w:rPr>
        <w:lastRenderedPageBreak/>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91" w:tooltip="A2022-25" w:history="1">
        <w:r w:rsidRPr="00A02773">
          <w:rPr>
            <w:rStyle w:val="charCitHyperlinkItal"/>
          </w:rPr>
          <w:t>Aboriginal and Torres Strait Islander Children and Young People Commissioner Act</w:t>
        </w:r>
        <w:r w:rsidR="00B87173">
          <w:rPr>
            <w:rStyle w:val="charCitHyperlinkItal"/>
          </w:rPr>
          <w:t> </w:t>
        </w:r>
        <w:r w:rsidRPr="00A02773">
          <w:rPr>
            <w:rStyle w:val="charCitHyperlinkItal"/>
          </w:rPr>
          <w:t>2022</w:t>
        </w:r>
      </w:hyperlink>
      <w:r w:rsidRPr="004320AF">
        <w:rPr>
          <w:color w:val="000000"/>
        </w:rPr>
        <w:t>, dictionary.</w:t>
      </w:r>
    </w:p>
    <w:p w14:paraId="56B6F8A1" w14:textId="77777777" w:rsidR="008113D0" w:rsidRPr="00646C85" w:rsidRDefault="008113D0" w:rsidP="008113D0">
      <w:pPr>
        <w:pStyle w:val="Amainreturn"/>
      </w:pPr>
      <w:r w:rsidRPr="00646C85">
        <w:rPr>
          <w:rStyle w:val="charBoldItals"/>
        </w:rPr>
        <w:t>act</w:t>
      </w:r>
      <w:r w:rsidRPr="00646C85">
        <w:t>—</w:t>
      </w:r>
    </w:p>
    <w:p w14:paraId="446D12B4" w14:textId="77777777" w:rsidR="008113D0" w:rsidRPr="00646C85" w:rsidRDefault="008113D0" w:rsidP="008113D0">
      <w:pPr>
        <w:pStyle w:val="aDefpara"/>
      </w:pPr>
      <w:r w:rsidRPr="00646C85">
        <w:tab/>
        <w:t>(a)</w:t>
      </w:r>
      <w:r w:rsidRPr="00646C85">
        <w:tab/>
        <w:t>includes omission; and</w:t>
      </w:r>
    </w:p>
    <w:p w14:paraId="2773518B" w14:textId="77777777" w:rsidR="008113D0" w:rsidRPr="00646C85" w:rsidRDefault="008113D0" w:rsidP="008113D0">
      <w:pPr>
        <w:pStyle w:val="aDefpara"/>
      </w:pPr>
      <w:r w:rsidRPr="00646C85">
        <w:tab/>
        <w:t>(b)</w:t>
      </w:r>
      <w:r w:rsidRPr="00646C85">
        <w:tab/>
        <w:t>for a human rights complaint—includes a proposal to act.</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06A84245" w:rsidR="00001C25" w:rsidRDefault="00001C25">
      <w:pPr>
        <w:pStyle w:val="aDefpara"/>
      </w:pPr>
      <w:r>
        <w:tab/>
        <w:t>(a)</w:t>
      </w:r>
      <w:r>
        <w:tab/>
        <w:t>section 39</w:t>
      </w:r>
      <w:r w:rsidR="00D341EB">
        <w:t xml:space="preserve"> </w:t>
      </w:r>
      <w:r>
        <w:t>(1)</w:t>
      </w:r>
      <w:r w:rsidR="00D341EB">
        <w:t xml:space="preserve"> </w:t>
      </w:r>
      <w:r>
        <w:t>(b) (When may someone complain about a health service?);</w:t>
      </w:r>
    </w:p>
    <w:p w14:paraId="6B2BDD18" w14:textId="0CFAAF61" w:rsidR="00001C25" w:rsidRDefault="00001C25">
      <w:pPr>
        <w:pStyle w:val="aDefpara"/>
      </w:pPr>
      <w:r>
        <w:tab/>
        <w:t>(b)</w:t>
      </w:r>
      <w:r>
        <w:tab/>
        <w:t>section 40</w:t>
      </w:r>
      <w:r w:rsidR="00D341EB">
        <w:t xml:space="preserve"> </w:t>
      </w:r>
      <w:r>
        <w:t>(b) (When may someone complain about a disability service?);</w:t>
      </w:r>
    </w:p>
    <w:p w14:paraId="0CCDDB68" w14:textId="577696E5" w:rsidR="00001C25" w:rsidRDefault="00001C25" w:rsidP="00B87173">
      <w:pPr>
        <w:pStyle w:val="aDefpara"/>
      </w:pPr>
      <w:r>
        <w:tab/>
        <w:t>(c)</w:t>
      </w:r>
      <w:r>
        <w:tab/>
        <w:t>section 40A</w:t>
      </w:r>
      <w:r w:rsidR="00D341EB">
        <w:t xml:space="preserve"> </w:t>
      </w:r>
      <w:r>
        <w:t>(b) (When may someone complain about a service for children and young people?);</w:t>
      </w:r>
    </w:p>
    <w:p w14:paraId="5066D7A8" w14:textId="1EFC7F20" w:rsidR="00001C25" w:rsidRDefault="00001C25">
      <w:pPr>
        <w:pStyle w:val="aDefpara"/>
      </w:pPr>
      <w:r>
        <w:tab/>
        <w:t>(d)</w:t>
      </w:r>
      <w:r>
        <w:tab/>
        <w:t>section 41</w:t>
      </w:r>
      <w:r w:rsidR="00D341EB">
        <w:t xml:space="preserve"> </w:t>
      </w:r>
      <w:r>
        <w:t>(b)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7B58344A" w14:textId="77777777" w:rsidR="009F74B1" w:rsidRPr="00555D0B" w:rsidRDefault="009F74B1" w:rsidP="009F74B1">
      <w:pPr>
        <w:pStyle w:val="aDef"/>
        <w:rPr>
          <w:bCs/>
          <w:iCs/>
        </w:rPr>
      </w:pPr>
      <w:r w:rsidRPr="003821C9">
        <w:rPr>
          <w:rStyle w:val="charBoldItals"/>
        </w:rPr>
        <w:t>child safe standards</w:t>
      </w:r>
      <w:r w:rsidRPr="00555D0B">
        <w:t>—see section</w:t>
      </w:r>
      <w:r>
        <w:t xml:space="preserve"> </w:t>
      </w:r>
      <w:r w:rsidRPr="00555D0B">
        <w:t>94V.</w:t>
      </w:r>
    </w:p>
    <w:p w14:paraId="16DACCDA" w14:textId="77777777" w:rsidR="00406EBE" w:rsidRPr="007F6445" w:rsidRDefault="00406EBE" w:rsidP="00406EBE">
      <w:pPr>
        <w:pStyle w:val="aDef"/>
      </w:pPr>
      <w:r w:rsidRPr="00DB0430">
        <w:rPr>
          <w:rStyle w:val="charBoldItals"/>
        </w:rPr>
        <w:t>code of conduct</w:t>
      </w:r>
      <w:r w:rsidRPr="007F6445">
        <w:t>, for division 5.3 (Health care worker code of conduct)—see section 94A.</w:t>
      </w:r>
    </w:p>
    <w:p w14:paraId="4986AFA1" w14:textId="77777777" w:rsidR="00001C25" w:rsidRDefault="00001C25">
      <w:pPr>
        <w:pStyle w:val="aDef"/>
        <w:keepNext/>
      </w:pPr>
      <w:r w:rsidRPr="007D66D1">
        <w:rPr>
          <w:rStyle w:val="charBoldItals"/>
        </w:rPr>
        <w:lastRenderedPageBreak/>
        <w:t>commission</w:t>
      </w:r>
      <w:r>
        <w:t>—</w:t>
      </w:r>
    </w:p>
    <w:p w14:paraId="4F0C8AEE" w14:textId="77777777" w:rsidR="00001C25" w:rsidRDefault="00001C25" w:rsidP="00B87173">
      <w:pPr>
        <w:pStyle w:val="aDefpara"/>
        <w:keepNext/>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B87173">
      <w:pPr>
        <w:pStyle w:val="aDef"/>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449040CA"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92" w:tooltip="Act 1986 No 125 (Cwlth)" w:history="1">
        <w:r w:rsidR="00CF7C28">
          <w:rPr>
            <w:rStyle w:val="charCitHyperlinkItal"/>
          </w:rPr>
          <w:t>Australian Human Rights Commission Act 1986</w:t>
        </w:r>
      </w:hyperlink>
      <w:r>
        <w:t xml:space="preserve"> (Cwlth).</w:t>
      </w:r>
    </w:p>
    <w:p w14:paraId="5A843ACC" w14:textId="77777777" w:rsidR="00001C25" w:rsidRDefault="00001C25" w:rsidP="00B87173">
      <w:pPr>
        <w:pStyle w:val="aDef"/>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D7C0367" w:rsidR="00001C25" w:rsidRDefault="00001C25">
      <w:pPr>
        <w:pStyle w:val="aDefpara"/>
      </w:pPr>
      <w:r>
        <w:tab/>
        <w:t>(b)</w:t>
      </w:r>
      <w:r>
        <w:tab/>
        <w:t>in relation to a commission-initiated consideration under section</w:t>
      </w:r>
      <w:r w:rsidR="00B87173">
        <w:t> </w:t>
      </w:r>
      <w:r>
        <w:t>48 (2)—the commission and not the person who made the complaint (see s</w:t>
      </w:r>
      <w:r w:rsidR="00A4136C">
        <w:t>ection</w:t>
      </w:r>
      <w:r w:rsidR="00D341EB">
        <w:t xml:space="preserve"> </w:t>
      </w:r>
      <w:r>
        <w:t>49).</w:t>
      </w:r>
    </w:p>
    <w:p w14:paraId="3F1F713C" w14:textId="77777777" w:rsidR="003163C0" w:rsidRPr="00743DAB" w:rsidRDefault="003163C0" w:rsidP="0075337B">
      <w:pPr>
        <w:pStyle w:val="aDef"/>
        <w:keepNext/>
      </w:pPr>
      <w:r w:rsidRPr="00743DAB">
        <w:rPr>
          <w:rStyle w:val="charBoldItals"/>
        </w:rPr>
        <w:lastRenderedPageBreak/>
        <w:t>complaint</w:t>
      </w:r>
      <w:r w:rsidRPr="00743DAB">
        <w:t>—</w:t>
      </w:r>
    </w:p>
    <w:p w14:paraId="3447E41D" w14:textId="755D398E" w:rsidR="003163C0" w:rsidRPr="00743DAB" w:rsidRDefault="003163C0" w:rsidP="00B87173">
      <w:pPr>
        <w:pStyle w:val="aDefpara"/>
        <w:keepLines/>
      </w:pPr>
      <w:r w:rsidRPr="00743DAB">
        <w:tab/>
        <w:t>(a)</w:t>
      </w:r>
      <w:r w:rsidRPr="00743DAB">
        <w:tab/>
        <w:t xml:space="preserve">about a health practitioner—means a complaint or a notification about the health practitioner that may be made, or is made, under this Act or the </w:t>
      </w:r>
      <w:hyperlink r:id="rId193"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0E5598C9" w:rsidR="00526A27" w:rsidRDefault="00526A27" w:rsidP="00B87173">
      <w:pPr>
        <w:pStyle w:val="aDefpara"/>
      </w:pPr>
      <w:r w:rsidRPr="00A755A2">
        <w:tab/>
        <w:t>(b)</w:t>
      </w:r>
      <w:r w:rsidRPr="00A755A2">
        <w:tab/>
        <w:t xml:space="preserve">about a veterinary practitioner—means a complaint about the veterinary practitioner that may be made, or is made, under this Act or the </w:t>
      </w:r>
      <w:hyperlink r:id="rId194" w:tooltip="A2018-32" w:history="1">
        <w:r w:rsidRPr="00526A27">
          <w:rPr>
            <w:rStyle w:val="charCitHyperlinkItal"/>
          </w:rPr>
          <w:t>Veterinary Practice Act 2018</w:t>
        </w:r>
      </w:hyperlink>
      <w:r w:rsidRPr="00A755A2">
        <w:t>, section 43 (Who may complain?)</w:t>
      </w:r>
      <w:r w:rsidR="00E419E3">
        <w:t>; and</w:t>
      </w:r>
    </w:p>
    <w:p w14:paraId="36C3829F" w14:textId="5ADA7300"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r w:rsidR="00684292">
        <w:rPr>
          <w:lang w:val="en-US"/>
        </w:rPr>
        <w:t>; and</w:t>
      </w:r>
    </w:p>
    <w:p w14:paraId="27F5C6F7" w14:textId="20512486" w:rsidR="00406EBE" w:rsidRPr="007F6445" w:rsidRDefault="00406EBE" w:rsidP="00684292">
      <w:pPr>
        <w:pStyle w:val="aDefpara"/>
      </w:pPr>
      <w:r w:rsidRPr="007F6445">
        <w:tab/>
        <w:t>(</w:t>
      </w:r>
      <w:r>
        <w:t>d</w:t>
      </w:r>
      <w:r w:rsidRPr="007F6445">
        <w:t>)</w:t>
      </w:r>
      <w:r w:rsidRPr="007F6445">
        <w:tab/>
        <w:t>for division 5.3 (Health care worker code of conduct)—see section 94A.</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75A3FA74" w14:textId="77777777" w:rsidR="00EA0A45" w:rsidRPr="0044154F" w:rsidRDefault="00EA0A45" w:rsidP="00B87173">
      <w:pPr>
        <w:pStyle w:val="aDef"/>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B87173">
      <w:pPr>
        <w:pStyle w:val="aDef"/>
      </w:pPr>
      <w:r w:rsidRPr="0044154F">
        <w:rPr>
          <w:rStyle w:val="charBoldItals"/>
        </w:rPr>
        <w:t>conversion practice referral statement</w:t>
      </w:r>
      <w:r w:rsidRPr="0044154F">
        <w:t>—see section 88C.</w:t>
      </w:r>
    </w:p>
    <w:p w14:paraId="453ED2D0" w14:textId="77777777" w:rsidR="00684292" w:rsidRPr="007F6445" w:rsidRDefault="00684292" w:rsidP="00684292">
      <w:pPr>
        <w:pStyle w:val="aDef"/>
        <w:rPr>
          <w:lang w:eastAsia="en-AU"/>
        </w:rPr>
      </w:pPr>
      <w:r w:rsidRPr="007F6445">
        <w:rPr>
          <w:rStyle w:val="charBoldItals"/>
        </w:rPr>
        <w:t>corresponding law</w:t>
      </w:r>
      <w:r w:rsidRPr="007F6445">
        <w:t>, for division 5.3 (Health care worker code of conduct)—see section 94A</w:t>
      </w:r>
      <w:r w:rsidRPr="007F6445">
        <w:rPr>
          <w:lang w:eastAsia="en-AU"/>
        </w:rPr>
        <w:t>.</w:t>
      </w:r>
    </w:p>
    <w:p w14:paraId="32768151" w14:textId="77777777" w:rsidR="00001C25" w:rsidRDefault="00001C25">
      <w:pPr>
        <w:pStyle w:val="aDef"/>
      </w:pPr>
      <w:r w:rsidRPr="007D66D1">
        <w:rPr>
          <w:rStyle w:val="charBoldItals"/>
        </w:rPr>
        <w:t>disability service</w:t>
      </w:r>
      <w:r>
        <w:t>—see section 8.</w:t>
      </w:r>
    </w:p>
    <w:p w14:paraId="074BCE6E" w14:textId="5359204F"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w:t>
      </w:r>
      <w:r w:rsidR="00B87173">
        <w:t> </w:t>
      </w:r>
      <w:r>
        <w:t>40.</w:t>
      </w:r>
    </w:p>
    <w:p w14:paraId="023B08D0" w14:textId="77777777" w:rsidR="00EE15DA" w:rsidRPr="0000384D" w:rsidRDefault="00EE15DA" w:rsidP="00EE15DA">
      <w:pPr>
        <w:pStyle w:val="aDef"/>
        <w:rPr>
          <w:rStyle w:val="charItals"/>
        </w:rPr>
      </w:pPr>
      <w:r w:rsidRPr="0000384D">
        <w:rPr>
          <w:rStyle w:val="charBoldItals"/>
        </w:rPr>
        <w:lastRenderedPageBreak/>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rsidP="00B87173">
      <w:pPr>
        <w:pStyle w:val="aDef"/>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3F748655" w14:textId="77777777" w:rsidR="00684292" w:rsidRPr="007F6445" w:rsidRDefault="00684292" w:rsidP="00684292">
      <w:pPr>
        <w:pStyle w:val="aDef"/>
      </w:pPr>
      <w:r w:rsidRPr="00DB0430">
        <w:rPr>
          <w:rStyle w:val="charBoldItals"/>
        </w:rPr>
        <w:t>final order</w:t>
      </w:r>
      <w:r w:rsidRPr="007F6445">
        <w:t>, for division 5.3 (Health care worker code of conduct)—see section 94H (1).</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53A2B977" w14:textId="77777777" w:rsidR="00684292" w:rsidRPr="007F6445" w:rsidRDefault="00684292" w:rsidP="00684292">
      <w:pPr>
        <w:pStyle w:val="aDef"/>
      </w:pPr>
      <w:r w:rsidRPr="00DB0430">
        <w:rPr>
          <w:rStyle w:val="charBoldItals"/>
        </w:rPr>
        <w:t>health care worker</w:t>
      </w:r>
      <w:r w:rsidRPr="007F6445">
        <w:t>, for division 5.3 (Health care worker code of conduct)—see section 94B.</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50E9B58" w14:textId="77777777" w:rsidR="008113D0" w:rsidRPr="00646C85" w:rsidRDefault="008113D0" w:rsidP="008113D0">
      <w:pPr>
        <w:pStyle w:val="Amainreturn"/>
      </w:pPr>
      <w:r w:rsidRPr="00646C85">
        <w:rPr>
          <w:rStyle w:val="charBoldItals"/>
        </w:rPr>
        <w:t>human rights complaint</w:t>
      </w:r>
      <w:r w:rsidRPr="00646C85">
        <w:t>—see section 41D (1).</w:t>
      </w:r>
    </w:p>
    <w:p w14:paraId="777D3F1C" w14:textId="77777777" w:rsidR="00001C25" w:rsidRDefault="00001C25">
      <w:pPr>
        <w:pStyle w:val="aDef"/>
        <w:keepNext/>
      </w:pPr>
      <w:r>
        <w:rPr>
          <w:rStyle w:val="charBoldItals"/>
        </w:rPr>
        <w:lastRenderedPageBreak/>
        <w:t>incorporated document</w:t>
      </w:r>
      <w:r>
        <w:t xml:space="preserve"> means—</w:t>
      </w:r>
    </w:p>
    <w:p w14:paraId="1AEB081D" w14:textId="02597A30" w:rsidR="00001C25" w:rsidRDefault="00001C25">
      <w:pPr>
        <w:pStyle w:val="aDefpara"/>
        <w:rPr>
          <w:lang w:val="en-US"/>
        </w:rPr>
      </w:pPr>
      <w:r>
        <w:rPr>
          <w:lang w:val="en-US"/>
        </w:rPr>
        <w:tab/>
        <w:t>(a)</w:t>
      </w:r>
      <w:r>
        <w:rPr>
          <w:lang w:val="en-US"/>
        </w:rPr>
        <w:tab/>
        <w:t>the standards mentioned in section 39 (1) (b) (v</w:t>
      </w:r>
      <w:r w:rsidR="004F7F05">
        <w:rPr>
          <w:lang w:val="en-US"/>
        </w:rPr>
        <w:t>i</w:t>
      </w:r>
      <w:r>
        <w:rPr>
          <w:lang w:val="en-US"/>
        </w:rPr>
        <w:t>)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717ECB37" w14:textId="77777777" w:rsidR="00684292" w:rsidRPr="007F6445" w:rsidRDefault="00684292" w:rsidP="00684292">
      <w:pPr>
        <w:pStyle w:val="aDef"/>
        <w:rPr>
          <w:lang w:eastAsia="en-AU"/>
        </w:rPr>
      </w:pPr>
      <w:r w:rsidRPr="00DB0430">
        <w:rPr>
          <w:rStyle w:val="charBoldItals"/>
        </w:rPr>
        <w:t>interim order</w:t>
      </w:r>
      <w:r w:rsidRPr="007F6445">
        <w:t>, for division 5.3 (Health care worker code of conduct)—see section 94G (1)</w:t>
      </w:r>
      <w:r w:rsidRPr="007F6445">
        <w:rPr>
          <w:lang w:eastAsia="en-AU"/>
        </w:rPr>
        <w:t>.</w:t>
      </w:r>
    </w:p>
    <w:p w14:paraId="33ADA793" w14:textId="329675A9" w:rsidR="00155DED" w:rsidRDefault="00155DED" w:rsidP="00155DED">
      <w:pPr>
        <w:pStyle w:val="aDef"/>
        <w:rPr>
          <w:iCs/>
        </w:rPr>
      </w:pPr>
      <w:r w:rsidRPr="005327CD">
        <w:rPr>
          <w:rStyle w:val="charBoldItals"/>
        </w:rPr>
        <w:t>justice agency</w:t>
      </w:r>
      <w:r w:rsidRPr="005327CD">
        <w:rPr>
          <w:bCs/>
          <w:iCs/>
        </w:rPr>
        <w:t xml:space="preserve">—see the </w:t>
      </w:r>
      <w:hyperlink r:id="rId195" w:tooltip="A1994-83" w:history="1">
        <w:r w:rsidRPr="005327CD">
          <w:rPr>
            <w:rStyle w:val="charCitHyperlinkItal"/>
          </w:rPr>
          <w:t>Victims of Crime Act 1994</w:t>
        </w:r>
      </w:hyperlink>
      <w:r w:rsidRPr="005327CD">
        <w:rPr>
          <w:iCs/>
        </w:rPr>
        <w:t>, section 8.</w:t>
      </w:r>
    </w:p>
    <w:p w14:paraId="0B41A6F8" w14:textId="361D13E6" w:rsidR="003B1CF2" w:rsidRPr="0085558E" w:rsidRDefault="003B1CF2" w:rsidP="003B1CF2">
      <w:pPr>
        <w:pStyle w:val="aDef"/>
      </w:pPr>
      <w:r w:rsidRPr="0085558E">
        <w:rPr>
          <w:rStyle w:val="charBoldItals"/>
        </w:rPr>
        <w:t>occupancy agreement</w:t>
      </w:r>
      <w:r w:rsidRPr="0085558E">
        <w:t xml:space="preserve">—see the </w:t>
      </w:r>
      <w:hyperlink r:id="rId196"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B87173">
      <w:pPr>
        <w:pStyle w:val="aDef"/>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16DE3769" w:rsidR="003B1CF2" w:rsidRPr="0085558E" w:rsidRDefault="003B1CF2" w:rsidP="003B1CF2">
      <w:pPr>
        <w:pStyle w:val="aDef"/>
      </w:pPr>
      <w:r w:rsidRPr="0085558E">
        <w:rPr>
          <w:rStyle w:val="charBoldItals"/>
        </w:rPr>
        <w:t>occupancy dispute complaint</w:t>
      </w:r>
      <w:r w:rsidRPr="0085558E">
        <w:t>—see section 42 (1) (</w:t>
      </w:r>
      <w:r w:rsidR="00577467">
        <w:t>k</w:t>
      </w:r>
      <w:r w:rsidRPr="0085558E">
        <w:t>).</w:t>
      </w:r>
    </w:p>
    <w:p w14:paraId="69F68BA4" w14:textId="3BA29CD4" w:rsidR="003B1CF2" w:rsidRPr="0085558E" w:rsidRDefault="003B1CF2" w:rsidP="003B1CF2">
      <w:pPr>
        <w:pStyle w:val="aDef"/>
      </w:pPr>
      <w:r w:rsidRPr="0085558E">
        <w:rPr>
          <w:rStyle w:val="charBoldItals"/>
        </w:rPr>
        <w:t>occupancy dispute referral statement</w:t>
      </w:r>
      <w:r w:rsidRPr="0085558E">
        <w:t>—see section</w:t>
      </w:r>
      <w:r w:rsidR="00D341EB">
        <w:t xml:space="preserve"> </w:t>
      </w:r>
      <w:r w:rsidRPr="0085558E">
        <w:t>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1F9B09FB" w:rsidR="00604E21" w:rsidRDefault="00604E21">
      <w:pPr>
        <w:pStyle w:val="aDef"/>
      </w:pPr>
      <w:r w:rsidRPr="004E041D">
        <w:rPr>
          <w:rStyle w:val="charBoldItals"/>
        </w:rPr>
        <w:t>operator</w:t>
      </w:r>
      <w:r w:rsidRPr="004E041D">
        <w:rPr>
          <w:color w:val="000000"/>
        </w:rPr>
        <w:t xml:space="preserve">, of a retirement village—see the </w:t>
      </w:r>
      <w:hyperlink r:id="rId197" w:tooltip="A2012-38" w:history="1">
        <w:r w:rsidRPr="004E041D">
          <w:rPr>
            <w:rStyle w:val="charCitHyperlinkItal"/>
          </w:rPr>
          <w:t>Retirement Villages Act</w:t>
        </w:r>
        <w:r w:rsidR="00B87173">
          <w:rPr>
            <w:rStyle w:val="charCitHyperlinkItal"/>
          </w:rPr>
          <w:t> </w:t>
        </w:r>
        <w:r w:rsidRPr="004E041D">
          <w:rPr>
            <w:rStyle w:val="charCitHyperlinkItal"/>
          </w:rPr>
          <w:t>2012</w:t>
        </w:r>
      </w:hyperlink>
      <w:r w:rsidRPr="004E041D">
        <w:rPr>
          <w:color w:val="000000"/>
        </w:rPr>
        <w:t>, section 7.</w:t>
      </w:r>
    </w:p>
    <w:p w14:paraId="527EAB2D" w14:textId="07ED5A11"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w:t>
      </w:r>
      <w:r w:rsidR="00D341EB">
        <w:t xml:space="preserve"> </w:t>
      </w:r>
      <w:r>
        <w:t>57 (1)).</w:t>
      </w:r>
    </w:p>
    <w:p w14:paraId="2E7195D6" w14:textId="77777777" w:rsidR="003B1CF2" w:rsidRPr="0085558E" w:rsidRDefault="003B1CF2" w:rsidP="00B87173">
      <w:pPr>
        <w:pStyle w:val="aDef"/>
        <w:keepNext/>
      </w:pPr>
      <w:r w:rsidRPr="0085558E">
        <w:rPr>
          <w:rStyle w:val="charBoldItals"/>
        </w:rPr>
        <w:lastRenderedPageBreak/>
        <w:t>person complained about</w:t>
      </w:r>
      <w:r w:rsidRPr="0085558E">
        <w:t>—</w:t>
      </w:r>
    </w:p>
    <w:p w14:paraId="568DEF0F" w14:textId="77777777" w:rsidR="003B1CF2" w:rsidRPr="0085558E" w:rsidRDefault="003B1CF2" w:rsidP="00B87173">
      <w:pPr>
        <w:pStyle w:val="aDefpara"/>
        <w:keepNext/>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tab/>
        <w:t>(b)</w:t>
      </w:r>
      <w:r w:rsidRPr="0085558E">
        <w:tab/>
        <w:t>for division 4.2C (Certain occupancy dispute complaints to ACAT)—see section 53P</w:t>
      </w:r>
      <w:r w:rsidR="00913941">
        <w:t>; and</w:t>
      </w:r>
    </w:p>
    <w:p w14:paraId="065DDA10" w14:textId="5E8A8522" w:rsidR="00DE7D76" w:rsidRPr="0044154F" w:rsidRDefault="00DE7D76" w:rsidP="00DE7D76">
      <w:pPr>
        <w:pStyle w:val="aDefpara"/>
      </w:pPr>
      <w:r w:rsidRPr="0044154F">
        <w:tab/>
        <w:t>(c)</w:t>
      </w:r>
      <w:r w:rsidRPr="0044154F">
        <w:tab/>
        <w:t>for division 4.2D (Conversion practice complaints to ACAT)—see section 53Z</w:t>
      </w:r>
      <w:r w:rsidR="008113D0">
        <w:t>; and</w:t>
      </w:r>
    </w:p>
    <w:p w14:paraId="0FAB979D" w14:textId="77777777" w:rsidR="008113D0" w:rsidRPr="00646C85" w:rsidRDefault="008113D0" w:rsidP="008113D0">
      <w:pPr>
        <w:pStyle w:val="Apara"/>
      </w:pPr>
      <w:r w:rsidRPr="00646C85">
        <w:tab/>
        <w:t>(d)</w:t>
      </w:r>
      <w:r w:rsidRPr="00646C85">
        <w:tab/>
        <w:t>in relation to a human rights complaint—</w:t>
      </w:r>
    </w:p>
    <w:p w14:paraId="44E42DA4" w14:textId="750D7F23" w:rsidR="008113D0" w:rsidRPr="00646C85" w:rsidRDefault="008113D0" w:rsidP="008113D0">
      <w:pPr>
        <w:pStyle w:val="Asubpara"/>
      </w:pPr>
      <w:r w:rsidRPr="00646C85">
        <w:tab/>
        <w:t>(i)</w:t>
      </w:r>
      <w:r w:rsidRPr="00646C85">
        <w:tab/>
        <w:t xml:space="preserve">if the public authority complained about is a public authority mentioned in the </w:t>
      </w:r>
      <w:hyperlink r:id="rId198"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w:t>
      </w:r>
      <w:r w:rsidR="00B87173">
        <w:t> </w:t>
      </w:r>
      <w:r w:rsidRPr="00646C85">
        <w:t>40 (1) (a) to (c)—the director-general of—</w:t>
      </w:r>
    </w:p>
    <w:p w14:paraId="00B7C1A0" w14:textId="77777777" w:rsidR="008113D0" w:rsidRPr="00646C85" w:rsidRDefault="008113D0" w:rsidP="008113D0">
      <w:pPr>
        <w:pStyle w:val="Asubsubpara"/>
      </w:pPr>
      <w:r w:rsidRPr="00646C85">
        <w:tab/>
        <w:t>(A)</w:t>
      </w:r>
      <w:r w:rsidRPr="00646C85">
        <w:tab/>
        <w:t>the administrative unit; or</w:t>
      </w:r>
    </w:p>
    <w:p w14:paraId="248BD0D2" w14:textId="77777777" w:rsidR="008113D0" w:rsidRPr="00646C85" w:rsidRDefault="008113D0" w:rsidP="008113D0">
      <w:pPr>
        <w:pStyle w:val="Asubsubpara"/>
      </w:pPr>
      <w:r w:rsidRPr="00646C85">
        <w:tab/>
        <w:t>(B)</w:t>
      </w:r>
      <w:r w:rsidRPr="00646C85">
        <w:tab/>
        <w:t>the administrative unit responsible for the provision of the Act that establishes the territory authority or territory instrumentality; or</w:t>
      </w:r>
    </w:p>
    <w:p w14:paraId="22D6DCE3" w14:textId="43637D15" w:rsidR="008113D0" w:rsidRPr="00646C85" w:rsidRDefault="008113D0" w:rsidP="008113D0">
      <w:pPr>
        <w:pStyle w:val="Asubpara"/>
      </w:pPr>
      <w:r w:rsidRPr="00646C85">
        <w:tab/>
        <w:t>(ii)</w:t>
      </w:r>
      <w:r w:rsidRPr="00646C85">
        <w:tab/>
        <w:t xml:space="preserve">if the public authority complained about is a public authority mentioned in the </w:t>
      </w:r>
      <w:hyperlink r:id="rId199"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w:t>
      </w:r>
      <w:r w:rsidR="00B87173">
        <w:t> </w:t>
      </w:r>
      <w:r w:rsidRPr="00646C85">
        <w:t>40 (1) (d) or (g)—the public authority; or</w:t>
      </w:r>
    </w:p>
    <w:p w14:paraId="27E4B237" w14:textId="77777777" w:rsidR="008113D0" w:rsidRPr="00646C85" w:rsidRDefault="008113D0" w:rsidP="008113D0">
      <w:pPr>
        <w:pStyle w:val="Asubpara"/>
      </w:pPr>
      <w:r w:rsidRPr="00646C85">
        <w:tab/>
        <w:t>(iii)</w:t>
      </w:r>
      <w:r w:rsidRPr="00646C85">
        <w:tab/>
        <w:t>if the public authority complained about is a public employee who is a statutory office-holder—the statutory office-holder; or</w:t>
      </w:r>
    </w:p>
    <w:p w14:paraId="0B95BD97" w14:textId="77777777" w:rsidR="008113D0" w:rsidRPr="00646C85" w:rsidRDefault="008113D0" w:rsidP="008113D0">
      <w:pPr>
        <w:pStyle w:val="Asubpara"/>
      </w:pPr>
      <w:r w:rsidRPr="00646C85">
        <w:tab/>
        <w:t>(iv)</w:t>
      </w:r>
      <w:r w:rsidRPr="00646C85">
        <w:tab/>
        <w:t>if the public authority complained about is any other public employee—the director-general of the administrative unit in which the public employee is employed; or</w:t>
      </w:r>
    </w:p>
    <w:p w14:paraId="0A96FE45" w14:textId="71481D14" w:rsidR="008113D0" w:rsidRPr="00646C85" w:rsidRDefault="008113D0" w:rsidP="008113D0">
      <w:pPr>
        <w:pStyle w:val="Asubpara"/>
      </w:pPr>
      <w:r w:rsidRPr="00646C85">
        <w:tab/>
        <w:t>(v)</w:t>
      </w:r>
      <w:r w:rsidRPr="00646C85">
        <w:tab/>
        <w:t xml:space="preserve">if the public authority complained about is an entity for whom a declaration is in force under the </w:t>
      </w:r>
      <w:hyperlink r:id="rId200" w:tooltip="A2004-5" w:history="1">
        <w:r w:rsidRPr="00646C85">
          <w:rPr>
            <w:rStyle w:val="charCitHyperlinkItal"/>
          </w:rPr>
          <w:t>Human Rights Act</w:t>
        </w:r>
        <w:r w:rsidR="00D341EB">
          <w:rPr>
            <w:rStyle w:val="charCitHyperlinkItal"/>
          </w:rPr>
          <w:t xml:space="preserve"> </w:t>
        </w:r>
        <w:r w:rsidRPr="00646C85">
          <w:rPr>
            <w:rStyle w:val="charCitHyperlinkItal"/>
          </w:rPr>
          <w:t>2004</w:t>
        </w:r>
      </w:hyperlink>
      <w:r w:rsidRPr="00646C85">
        <w:t>, section 40D (Other entities may choose to be subject to obligations of public authorities)—the entity.</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0A02B11F" w14:textId="4B3E1539" w:rsidR="00684292" w:rsidRPr="007F6445" w:rsidRDefault="00684292" w:rsidP="00684292">
      <w:pPr>
        <w:pStyle w:val="aDef"/>
      </w:pPr>
      <w:r w:rsidRPr="00DB0430">
        <w:rPr>
          <w:rStyle w:val="charBoldItals"/>
        </w:rPr>
        <w:lastRenderedPageBreak/>
        <w:t>prohibition or condition order</w:t>
      </w:r>
      <w:r w:rsidRPr="007F6445">
        <w:t>, for a health care worker, for division</w:t>
      </w:r>
      <w:r w:rsidR="00B87173">
        <w:t> </w:t>
      </w:r>
      <w:r w:rsidRPr="007F6445">
        <w:t>5.3 (Health care worker code of conduct)—see section</w:t>
      </w:r>
      <w:r w:rsidR="00D341EB">
        <w:t xml:space="preserve"> </w:t>
      </w:r>
      <w:r w:rsidRPr="007F6445">
        <w:t>94A.</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6116356" w14:textId="77777777" w:rsidR="008113D0" w:rsidRPr="00646C85" w:rsidRDefault="008113D0" w:rsidP="008113D0">
      <w:pPr>
        <w:pStyle w:val="Amainreturn"/>
      </w:pPr>
      <w:r w:rsidRPr="00646C85">
        <w:rPr>
          <w:rStyle w:val="charBoldItals"/>
        </w:rPr>
        <w:t>public authority</w:t>
      </w:r>
      <w:r w:rsidRPr="00646C85">
        <w:t>—</w:t>
      </w:r>
    </w:p>
    <w:p w14:paraId="041CA819" w14:textId="213D9BDD" w:rsidR="008113D0" w:rsidRPr="00646C85" w:rsidRDefault="008113D0" w:rsidP="008113D0">
      <w:pPr>
        <w:pStyle w:val="aDefpara"/>
      </w:pPr>
      <w:r w:rsidRPr="00646C85">
        <w:tab/>
        <w:t>(a)</w:t>
      </w:r>
      <w:r w:rsidRPr="00646C85">
        <w:tab/>
        <w:t xml:space="preserve">see the </w:t>
      </w:r>
      <w:hyperlink r:id="rId201" w:tooltip="A2004-5" w:history="1">
        <w:r w:rsidRPr="00646C85">
          <w:rPr>
            <w:rStyle w:val="charCitHyperlinkItal"/>
          </w:rPr>
          <w:t>Human Rights Act 2004</w:t>
        </w:r>
      </w:hyperlink>
      <w:r w:rsidRPr="00646C85">
        <w:t>, section 40; and</w:t>
      </w:r>
    </w:p>
    <w:p w14:paraId="7804C67C" w14:textId="04548B7A" w:rsidR="0048411A" w:rsidRPr="00FF3697" w:rsidRDefault="0048411A" w:rsidP="0048411A">
      <w:pPr>
        <w:pStyle w:val="Apara"/>
      </w:pPr>
      <w:r w:rsidRPr="00FF3697">
        <w:tab/>
        <w:t>(b)</w:t>
      </w:r>
      <w:r w:rsidRPr="00FF3697">
        <w:tab/>
        <w:t xml:space="preserve">includes an entity for whom a declaration is in force under the </w:t>
      </w:r>
      <w:hyperlink r:id="rId202" w:tooltip="A2004-5" w:history="1">
        <w:r w:rsidRPr="00FF3697">
          <w:rPr>
            <w:rStyle w:val="charCitHyperlinkItal"/>
          </w:rPr>
          <w:t>Human Rights Act 2004</w:t>
        </w:r>
      </w:hyperlink>
      <w:r w:rsidRPr="00FF3697">
        <w:t>, section 40D (Other entities may choose to be subject to obligations of public authorities); but</w:t>
      </w:r>
    </w:p>
    <w:p w14:paraId="6A3F898A" w14:textId="15DF6813" w:rsidR="0048411A" w:rsidRPr="00FF3697" w:rsidRDefault="0048411A" w:rsidP="0048411A">
      <w:pPr>
        <w:pStyle w:val="Apara"/>
      </w:pPr>
      <w:r w:rsidRPr="00FF3697">
        <w:tab/>
        <w:t>(c)</w:t>
      </w:r>
      <w:r w:rsidRPr="00FF3697">
        <w:tab/>
        <w:t xml:space="preserve">does not include a public authority mentioned in the </w:t>
      </w:r>
      <w:hyperlink r:id="rId203" w:tooltip="A2004-5" w:history="1">
        <w:r w:rsidRPr="00FF3697">
          <w:rPr>
            <w:rStyle w:val="charCitHyperlinkItal"/>
          </w:rPr>
          <w:t>Human Rights Act 2004</w:t>
        </w:r>
      </w:hyperlink>
      <w:r w:rsidRPr="00FF3697">
        <w:t>, section 40 (1) (e).</w:t>
      </w:r>
    </w:p>
    <w:p w14:paraId="4758E360" w14:textId="77777777" w:rsidR="00684292" w:rsidRPr="007F6445" w:rsidRDefault="00684292" w:rsidP="00684292">
      <w:pPr>
        <w:pStyle w:val="aDef"/>
        <w:rPr>
          <w:lang w:eastAsia="en-AU"/>
        </w:rPr>
      </w:pPr>
      <w:r w:rsidRPr="00DB0430">
        <w:rPr>
          <w:rStyle w:val="charBoldItals"/>
        </w:rPr>
        <w:t>public servant complaint</w:t>
      </w:r>
      <w:r w:rsidRPr="007F6445">
        <w:t>, for division 5.3 (Health care worker code of conduct)—see section 94D (1).</w:t>
      </w:r>
    </w:p>
    <w:p w14:paraId="3817AE19" w14:textId="77777777" w:rsidR="00684292" w:rsidRPr="007F6445" w:rsidRDefault="00684292" w:rsidP="00684292">
      <w:pPr>
        <w:pStyle w:val="aDef"/>
        <w:rPr>
          <w:lang w:eastAsia="en-AU"/>
        </w:rPr>
      </w:pPr>
      <w:r w:rsidRPr="00DB0430">
        <w:rPr>
          <w:rStyle w:val="charBoldItals"/>
        </w:rPr>
        <w:t>public service entity</w:t>
      </w:r>
      <w:r w:rsidRPr="007F6445">
        <w:t>, for division 5.3 (Health care worker code of conduct)—see section 94A.</w:t>
      </w:r>
    </w:p>
    <w:p w14:paraId="26068D4D" w14:textId="77777777" w:rsidR="00684292" w:rsidRPr="007F6445" w:rsidRDefault="00684292" w:rsidP="00684292">
      <w:pPr>
        <w:pStyle w:val="aDef"/>
        <w:rPr>
          <w:lang w:eastAsia="en-AU"/>
        </w:rPr>
      </w:pPr>
      <w:r w:rsidRPr="00DB0430">
        <w:rPr>
          <w:rStyle w:val="charBoldItals"/>
        </w:rPr>
        <w:t>public statement</w:t>
      </w:r>
      <w:r w:rsidRPr="007F6445">
        <w:t>, for division 5.3 (Health care worker code of conduct)—see section 94A.</w:t>
      </w:r>
    </w:p>
    <w:p w14:paraId="41E3AC62" w14:textId="77777777" w:rsidR="00684292" w:rsidRPr="007F6445" w:rsidRDefault="00684292" w:rsidP="00684292">
      <w:pPr>
        <w:pStyle w:val="aDef"/>
        <w:rPr>
          <w:lang w:eastAsia="en-AU"/>
        </w:rPr>
      </w:pPr>
      <w:r w:rsidRPr="00DB0430">
        <w:rPr>
          <w:rStyle w:val="charBoldItals"/>
        </w:rPr>
        <w:t>register</w:t>
      </w:r>
      <w:r w:rsidRPr="007F6445">
        <w:t>, for division 5.3 (Health care worker code of conduct)—see section 94A.</w:t>
      </w:r>
    </w:p>
    <w:p w14:paraId="231085FD" w14:textId="77777777" w:rsidR="003163C0" w:rsidRPr="00743DAB" w:rsidRDefault="003163C0" w:rsidP="00B87173">
      <w:pPr>
        <w:pStyle w:val="aDef"/>
      </w:pPr>
      <w:r w:rsidRPr="00743DAB">
        <w:rPr>
          <w:rStyle w:val="charBoldItals"/>
        </w:rPr>
        <w:t>registered</w:t>
      </w:r>
      <w:r w:rsidRPr="00743DAB">
        <w:t xml:space="preserve"> means—</w:t>
      </w:r>
    </w:p>
    <w:p w14:paraId="4BF11101" w14:textId="762F3713" w:rsidR="003163C0" w:rsidRPr="00743DAB" w:rsidRDefault="003163C0" w:rsidP="003163C0">
      <w:pPr>
        <w:pStyle w:val="aDefpara"/>
      </w:pPr>
      <w:r w:rsidRPr="00743DAB">
        <w:tab/>
        <w:t>(a)</w:t>
      </w:r>
      <w:r w:rsidRPr="00743DAB">
        <w:tab/>
        <w:t xml:space="preserve">for a health practitioner—registered under the </w:t>
      </w:r>
      <w:hyperlink r:id="rId204" w:tooltip="Health Practitioner Regulation National Law (ACT)" w:history="1">
        <w:r w:rsidRPr="00743DAB">
          <w:rPr>
            <w:rStyle w:val="charCitHyperlinkItal"/>
          </w:rPr>
          <w:t>Health Practitioner Regulation National Law (ACT)</w:t>
        </w:r>
      </w:hyperlink>
      <w:r w:rsidRPr="00743DAB">
        <w:t>; and</w:t>
      </w:r>
    </w:p>
    <w:p w14:paraId="7A2621E3" w14:textId="79262805" w:rsidR="004A79C7" w:rsidRPr="00A755A2" w:rsidRDefault="004A79C7" w:rsidP="004A79C7">
      <w:pPr>
        <w:pStyle w:val="aDefpara"/>
      </w:pPr>
      <w:r w:rsidRPr="00A755A2">
        <w:tab/>
        <w:t>(b)</w:t>
      </w:r>
      <w:r w:rsidRPr="00A755A2">
        <w:tab/>
        <w:t xml:space="preserve">for a veterinary practitioner—registered under the </w:t>
      </w:r>
      <w:hyperlink r:id="rId205" w:tooltip="A2018-32" w:history="1">
        <w:r w:rsidRPr="004A79C7">
          <w:rPr>
            <w:rStyle w:val="charCitHyperlinkItal"/>
          </w:rPr>
          <w:t>Veterinary Practice Act 2018</w:t>
        </w:r>
      </w:hyperlink>
      <w:r w:rsidRPr="00A755A2">
        <w:t>.</w:t>
      </w:r>
    </w:p>
    <w:p w14:paraId="23EEE918" w14:textId="56B5322D" w:rsidR="00F409DB" w:rsidRPr="00373FCB" w:rsidRDefault="00F409DB" w:rsidP="003B1CF2">
      <w:pPr>
        <w:pStyle w:val="aDef"/>
      </w:pPr>
      <w:r w:rsidRPr="00373FCB">
        <w:rPr>
          <w:rStyle w:val="charBoldItals"/>
        </w:rPr>
        <w:t>registered health practitioner</w:t>
      </w:r>
      <w:r w:rsidRPr="00373FCB">
        <w:t>, in relation to a complaint, for division</w:t>
      </w:r>
      <w:r w:rsidR="00B87173">
        <w:t> </w:t>
      </w:r>
      <w:r w:rsidRPr="00373FCB">
        <w:t xml:space="preserve">5.2 (Relationship between commission, health profession boards and veterinary </w:t>
      </w:r>
      <w:r w:rsidR="003F32F8" w:rsidRPr="00A755A2">
        <w:t>practitioners</w:t>
      </w:r>
      <w:r w:rsidR="003F32F8" w:rsidRPr="00373FCB">
        <w:t xml:space="preserve"> </w:t>
      </w:r>
      <w:r w:rsidRPr="00373FCB">
        <w:t>board)—see section 91.</w:t>
      </w:r>
    </w:p>
    <w:p w14:paraId="1F70F94A" w14:textId="14083DF0" w:rsidR="00872FF5" w:rsidRPr="00A755A2" w:rsidRDefault="004A79C7" w:rsidP="00872FF5">
      <w:pPr>
        <w:pStyle w:val="aDef"/>
      </w:pPr>
      <w:r w:rsidRPr="00A755A2">
        <w:rPr>
          <w:rStyle w:val="charBoldItals"/>
        </w:rPr>
        <w:lastRenderedPageBreak/>
        <w:t>registered veterinary practitioner</w:t>
      </w:r>
      <w:r w:rsidRPr="00A755A2">
        <w:t>, for division 5.2 (Relationship between commission, health profession boards and veterinary practitioners board)—see section</w:t>
      </w:r>
      <w:r w:rsidR="00D341EB">
        <w:t xml:space="preserve"> </w:t>
      </w:r>
      <w:r w:rsidRPr="00A755A2">
        <w:t>91.</w:t>
      </w:r>
    </w:p>
    <w:p w14:paraId="4C184EDE" w14:textId="77777777" w:rsidR="00001C25" w:rsidRDefault="00001C25" w:rsidP="00B87173">
      <w:pPr>
        <w:pStyle w:val="aDef"/>
      </w:pPr>
      <w:r w:rsidRPr="007D66D1">
        <w:rPr>
          <w:rStyle w:val="charBoldItals"/>
        </w:rPr>
        <w:t>related Act</w:t>
      </w:r>
      <w:r>
        <w:t xml:space="preserve">—each of the following is a </w:t>
      </w:r>
      <w:r w:rsidRPr="007D66D1">
        <w:rPr>
          <w:rStyle w:val="charBoldItals"/>
        </w:rPr>
        <w:t>related Act</w:t>
      </w:r>
      <w:r>
        <w:t>:</w:t>
      </w:r>
    </w:p>
    <w:p w14:paraId="5B968352" w14:textId="196637E2" w:rsidR="00001C25" w:rsidRDefault="00001C25" w:rsidP="00B87173">
      <w:pPr>
        <w:pStyle w:val="aDefpara"/>
      </w:pPr>
      <w:r>
        <w:tab/>
        <w:t>(a)</w:t>
      </w:r>
      <w:r>
        <w:tab/>
      </w:r>
      <w:hyperlink r:id="rId206" w:tooltip="A1991-98" w:history="1">
        <w:r w:rsidR="007D66D1" w:rsidRPr="007D66D1">
          <w:rPr>
            <w:rStyle w:val="charCitHyperlinkItal"/>
          </w:rPr>
          <w:t>Disability Services Act 1991</w:t>
        </w:r>
      </w:hyperlink>
      <w:r>
        <w:t>;</w:t>
      </w:r>
    </w:p>
    <w:p w14:paraId="3838D77A" w14:textId="56C5EC0C" w:rsidR="00001C25" w:rsidRDefault="00001C25">
      <w:pPr>
        <w:pStyle w:val="aDefpara"/>
      </w:pPr>
      <w:r>
        <w:tab/>
        <w:t>(b)</w:t>
      </w:r>
      <w:r>
        <w:tab/>
      </w:r>
      <w:hyperlink r:id="rId207" w:tooltip="A1991-81" w:history="1">
        <w:r w:rsidR="007D66D1" w:rsidRPr="007D66D1">
          <w:rPr>
            <w:rStyle w:val="charCitHyperlinkItal"/>
          </w:rPr>
          <w:t>Discrimination Act 1991</w:t>
        </w:r>
      </w:hyperlink>
      <w:r>
        <w:t>;</w:t>
      </w:r>
    </w:p>
    <w:p w14:paraId="77AF325E" w14:textId="71DAEE15" w:rsidR="00EE15DA" w:rsidRPr="0000384D" w:rsidRDefault="00EE15DA" w:rsidP="004A79C7">
      <w:pPr>
        <w:pStyle w:val="aDefpara"/>
      </w:pPr>
      <w:r w:rsidRPr="0000384D">
        <w:tab/>
        <w:t>(</w:t>
      </w:r>
      <w:r>
        <w:t>c</w:t>
      </w:r>
      <w:r w:rsidRPr="0000384D">
        <w:t>)</w:t>
      </w:r>
      <w:r w:rsidRPr="0000384D">
        <w:tab/>
      </w:r>
      <w:hyperlink r:id="rId208" w:tooltip="A1986-52" w:history="1">
        <w:r w:rsidRPr="0000384D">
          <w:rPr>
            <w:rStyle w:val="charCitHyperlinkItal"/>
          </w:rPr>
          <w:t>Domestic Violence Agencies Act 1986</w:t>
        </w:r>
      </w:hyperlink>
      <w:r w:rsidRPr="0000384D">
        <w:t>;</w:t>
      </w:r>
    </w:p>
    <w:p w14:paraId="172C3231" w14:textId="6B434429" w:rsidR="00001C25" w:rsidRDefault="007A5E83">
      <w:pPr>
        <w:pStyle w:val="aDefpara"/>
      </w:pPr>
      <w:r>
        <w:tab/>
        <w:t>(</w:t>
      </w:r>
      <w:r w:rsidR="00EE15DA">
        <w:t>d</w:t>
      </w:r>
      <w:r w:rsidR="00001C25">
        <w:t>)</w:t>
      </w:r>
      <w:r w:rsidR="00001C25">
        <w:tab/>
      </w:r>
      <w:hyperlink r:id="rId209" w:tooltip="A1997-125" w:history="1">
        <w:r w:rsidR="007D66D1" w:rsidRPr="007D66D1">
          <w:rPr>
            <w:rStyle w:val="charCitHyperlinkItal"/>
          </w:rPr>
          <w:t>Health Records (Privacy and Access) Act 1997</w:t>
        </w:r>
      </w:hyperlink>
      <w:r w:rsidR="00001C25" w:rsidRPr="007E74B5">
        <w:t>;</w:t>
      </w:r>
    </w:p>
    <w:p w14:paraId="158E46F6" w14:textId="613D573B" w:rsidR="00001C25" w:rsidRDefault="007A5E83">
      <w:pPr>
        <w:pStyle w:val="aDefpara"/>
      </w:pPr>
      <w:r>
        <w:tab/>
        <w:t>(</w:t>
      </w:r>
      <w:r w:rsidR="00EE15DA">
        <w:t>e</w:t>
      </w:r>
      <w:r w:rsidR="00001C25">
        <w:t>)</w:t>
      </w:r>
      <w:r w:rsidR="00001C25">
        <w:tab/>
      </w:r>
      <w:hyperlink r:id="rId210" w:tooltip="A2004-5" w:history="1">
        <w:r w:rsidR="007D66D1" w:rsidRPr="007D66D1">
          <w:rPr>
            <w:rStyle w:val="charCitHyperlinkItal"/>
          </w:rPr>
          <w:t>Human Rights Act 2004</w:t>
        </w:r>
      </w:hyperlink>
      <w:r w:rsidR="007E74B5">
        <w:t>;</w:t>
      </w:r>
    </w:p>
    <w:p w14:paraId="0E4517F2" w14:textId="36D0BD86" w:rsidR="004A79C7" w:rsidRPr="00A755A2" w:rsidRDefault="004A79C7" w:rsidP="004A79C7">
      <w:pPr>
        <w:pStyle w:val="aDefpara"/>
      </w:pPr>
      <w:r w:rsidRPr="00A755A2">
        <w:tab/>
        <w:t>(f)</w:t>
      </w:r>
      <w:r w:rsidRPr="00A755A2">
        <w:tab/>
      </w:r>
      <w:hyperlink r:id="rId211" w:tooltip="A2018-32" w:history="1">
        <w:r w:rsidRPr="004A79C7">
          <w:rPr>
            <w:rStyle w:val="charCitHyperlinkItal"/>
          </w:rPr>
          <w:t>Veterinary Practice Act 2018</w:t>
        </w:r>
      </w:hyperlink>
      <w:r w:rsidRPr="00A755A2">
        <w:t>;</w:t>
      </w:r>
    </w:p>
    <w:p w14:paraId="2372ADD8" w14:textId="002C4E43" w:rsidR="00EE15DA" w:rsidRDefault="00EE15DA" w:rsidP="004A79C7">
      <w:pPr>
        <w:pStyle w:val="aDefpara"/>
      </w:pPr>
      <w:r w:rsidRPr="0000384D">
        <w:tab/>
        <w:t>(</w:t>
      </w:r>
      <w:r>
        <w:t>g</w:t>
      </w:r>
      <w:r w:rsidRPr="0000384D">
        <w:t>)</w:t>
      </w:r>
      <w:r w:rsidRPr="0000384D">
        <w:tab/>
      </w:r>
      <w:hyperlink r:id="rId212" w:tooltip="A1994-83" w:history="1">
        <w:r w:rsidRPr="0000384D">
          <w:rPr>
            <w:rStyle w:val="charCitHyperlinkItal"/>
          </w:rPr>
          <w:t>Victims of Crime Act 1994</w:t>
        </w:r>
      </w:hyperlink>
      <w:r w:rsidRPr="0000384D">
        <w:t>;</w:t>
      </w:r>
    </w:p>
    <w:p w14:paraId="012E073E" w14:textId="5CD3767C" w:rsidR="00762E52" w:rsidRPr="0000384D" w:rsidRDefault="00762E52" w:rsidP="00762E52">
      <w:pPr>
        <w:pStyle w:val="aDefpara"/>
      </w:pPr>
      <w:r w:rsidRPr="00174A22">
        <w:tab/>
      </w:r>
      <w:r w:rsidRPr="00AF1BF3">
        <w:t>(h)</w:t>
      </w:r>
      <w:r w:rsidRPr="00AF1BF3">
        <w:tab/>
      </w:r>
      <w:hyperlink r:id="rId213" w:tooltip="A2016-12" w:history="1">
        <w:r w:rsidRPr="00AF1BF3">
          <w:rPr>
            <w:rStyle w:val="charCitHyperlinkItal"/>
          </w:rPr>
          <w:t>Victims of Crime (Financial Assistance) Act 2016</w:t>
        </w:r>
      </w:hyperlink>
      <w:r w:rsidRPr="00AF1BF3">
        <w:t>.</w:t>
      </w:r>
    </w:p>
    <w:p w14:paraId="0183E9C0" w14:textId="77777777" w:rsidR="003163C0" w:rsidRPr="00743DAB" w:rsidRDefault="003163C0" w:rsidP="00B87173">
      <w:pPr>
        <w:pStyle w:val="aDef"/>
      </w:pPr>
      <w:r w:rsidRPr="00743DAB">
        <w:rPr>
          <w:rStyle w:val="charBoldItals"/>
        </w:rPr>
        <w:t>relevant board</w:t>
      </w:r>
      <w:r w:rsidRPr="00743DAB">
        <w:t xml:space="preserve"> means—</w:t>
      </w:r>
    </w:p>
    <w:p w14:paraId="3CAB19A8" w14:textId="2B0AA704" w:rsidR="003163C0" w:rsidRPr="00743DAB" w:rsidRDefault="003163C0" w:rsidP="003163C0">
      <w:pPr>
        <w:pStyle w:val="aDefpara"/>
      </w:pPr>
      <w:r w:rsidRPr="00743DAB">
        <w:tab/>
        <w:t>(a)</w:t>
      </w:r>
      <w:r w:rsidRPr="00743DAB">
        <w:tab/>
        <w:t xml:space="preserve">for a health practitioner regulated under the </w:t>
      </w:r>
      <w:hyperlink r:id="rId214"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76273113" w14:textId="6E5BC714" w:rsidR="00684292" w:rsidRPr="007F6445" w:rsidRDefault="00684292" w:rsidP="00684292">
      <w:pPr>
        <w:pStyle w:val="aDef"/>
        <w:rPr>
          <w:lang w:eastAsia="en-AU"/>
        </w:rPr>
      </w:pPr>
      <w:r w:rsidRPr="00DB0430">
        <w:rPr>
          <w:rStyle w:val="charBoldItals"/>
        </w:rPr>
        <w:t>relevant professional body</w:t>
      </w:r>
      <w:r w:rsidRPr="007F6445">
        <w:rPr>
          <w:lang w:eastAsia="en-AU"/>
        </w:rPr>
        <w:t>, for a health care worker</w:t>
      </w:r>
      <w:r w:rsidRPr="007F6445">
        <w:t>, for division</w:t>
      </w:r>
      <w:r w:rsidR="00D341EB">
        <w:t xml:space="preserve"> </w:t>
      </w:r>
      <w:r w:rsidRPr="007F6445">
        <w:t>5.3 (Health care worker code of conduct)—see section</w:t>
      </w:r>
      <w:r w:rsidR="00D341EB">
        <w:t xml:space="preserve"> </w:t>
      </w:r>
      <w:r w:rsidRPr="007F6445">
        <w:t>94A</w:t>
      </w:r>
      <w:r w:rsidRPr="007F6445">
        <w:rPr>
          <w:lang w:eastAsia="en-AU"/>
        </w:rPr>
        <w:t>.</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0BFA2976" w14:textId="77777777" w:rsidR="00684292" w:rsidRPr="007F6445" w:rsidRDefault="00684292" w:rsidP="00684292">
      <w:pPr>
        <w:pStyle w:val="aDef"/>
      </w:pPr>
      <w:r w:rsidRPr="00DB0430">
        <w:rPr>
          <w:rStyle w:val="charBoldItals"/>
        </w:rPr>
        <w:t>reviewable decision</w:t>
      </w:r>
      <w:r w:rsidRPr="007F6445">
        <w:t>, for division 5.4 (Notification and review of decisions)—see section 94S.</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2E450579" w:rsidR="000E10C0" w:rsidRPr="0044154F" w:rsidRDefault="000E10C0" w:rsidP="000E10C0">
      <w:pPr>
        <w:pStyle w:val="aDef"/>
      </w:pPr>
      <w:r w:rsidRPr="0044154F">
        <w:rPr>
          <w:rStyle w:val="charBoldItals"/>
        </w:rPr>
        <w:lastRenderedPageBreak/>
        <w:t>sexuality or gender identity conversion practice</w:t>
      </w:r>
      <w:r w:rsidRPr="0044154F">
        <w:t xml:space="preserve">—see the </w:t>
      </w:r>
      <w:hyperlink r:id="rId215" w:tooltip="A2020-49" w:history="1">
        <w:r w:rsidR="00306EC2" w:rsidRPr="00306EC2">
          <w:rPr>
            <w:rStyle w:val="charCitHyperlinkItal"/>
          </w:rPr>
          <w:t>Sexuality and Gender Identity Conversion Practices Act</w:t>
        </w:r>
        <w:r w:rsidR="00D341EB">
          <w:rPr>
            <w:rStyle w:val="charCitHyperlinkItal"/>
          </w:rPr>
          <w:t xml:space="preserve"> </w:t>
        </w:r>
        <w:r w:rsidR="00306EC2" w:rsidRPr="00306EC2">
          <w:rPr>
            <w:rStyle w:val="charCitHyperlinkItal"/>
          </w:rPr>
          <w:t>2020</w:t>
        </w:r>
      </w:hyperlink>
      <w:r w:rsidRPr="0044154F">
        <w:t>, section</w:t>
      </w:r>
      <w:r w:rsidR="00D341EB">
        <w:t xml:space="preserve"> </w:t>
      </w:r>
      <w:r w:rsidRPr="0044154F">
        <w:t>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46D971EE" w:rsidR="00155DED" w:rsidRPr="005327CD" w:rsidRDefault="00155DED" w:rsidP="003B1CF2">
      <w:pPr>
        <w:pStyle w:val="aDef"/>
      </w:pPr>
      <w:r w:rsidRPr="005327CD">
        <w:rPr>
          <w:rStyle w:val="charBoldItals"/>
        </w:rPr>
        <w:t>victims rights complaint</w:t>
      </w:r>
      <w:r w:rsidRPr="005327CD">
        <w:t>—see section</w:t>
      </w:r>
      <w:r w:rsidR="00D341EB">
        <w:t xml:space="preserve"> </w:t>
      </w:r>
      <w:r w:rsidRPr="005327CD">
        <w:t>41C (2).</w:t>
      </w:r>
    </w:p>
    <w:p w14:paraId="4D3FC030" w14:textId="17F28CED"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w:t>
      </w:r>
      <w:r w:rsidR="00B87173">
        <w:rPr>
          <w:bCs/>
          <w:iCs/>
        </w:rPr>
        <w:t> </w:t>
      </w:r>
      <w:r w:rsidRPr="00CA266D">
        <w:rPr>
          <w:bCs/>
          <w:iCs/>
        </w:rPr>
        <w:t>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216"/>
          <w:headerReference w:type="default" r:id="rId217"/>
          <w:footerReference w:type="even" r:id="rId218"/>
          <w:footerReference w:type="default" r:id="rId219"/>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40" w:name="_Toc176871707"/>
      <w:r>
        <w:lastRenderedPageBreak/>
        <w:t>Endnotes</w:t>
      </w:r>
      <w:bookmarkEnd w:id="240"/>
    </w:p>
    <w:p w14:paraId="15B7FEAE" w14:textId="77777777" w:rsidR="006D4718" w:rsidRPr="0048411A" w:rsidRDefault="006D4718">
      <w:pPr>
        <w:pStyle w:val="Endnote20"/>
      </w:pPr>
      <w:bookmarkStart w:id="241" w:name="_Toc176871708"/>
      <w:r w:rsidRPr="0048411A">
        <w:rPr>
          <w:rStyle w:val="charTableNo"/>
        </w:rPr>
        <w:t>1</w:t>
      </w:r>
      <w:r>
        <w:tab/>
      </w:r>
      <w:r w:rsidRPr="0048411A">
        <w:rPr>
          <w:rStyle w:val="charTableText"/>
        </w:rPr>
        <w:t>About the endnotes</w:t>
      </w:r>
      <w:bookmarkEnd w:id="241"/>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110F511D" w:rsidR="006D4718" w:rsidRDefault="006D4718">
      <w:pPr>
        <w:pStyle w:val="EndNoteTextPub"/>
      </w:pPr>
      <w:r>
        <w:t xml:space="preserve">Not all editorial amendments made under the </w:t>
      </w:r>
      <w:hyperlink r:id="rId220"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48411A" w:rsidRDefault="006D4718">
      <w:pPr>
        <w:pStyle w:val="Endnote20"/>
      </w:pPr>
      <w:bookmarkStart w:id="242" w:name="_Toc176871709"/>
      <w:r w:rsidRPr="0048411A">
        <w:rPr>
          <w:rStyle w:val="charTableNo"/>
        </w:rPr>
        <w:t>2</w:t>
      </w:r>
      <w:r>
        <w:tab/>
      </w:r>
      <w:r w:rsidRPr="0048411A">
        <w:rPr>
          <w:rStyle w:val="charTableText"/>
        </w:rPr>
        <w:t>Abbreviation key</w:t>
      </w:r>
      <w:bookmarkEnd w:id="242"/>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48411A" w:rsidRDefault="00001C25">
      <w:pPr>
        <w:pStyle w:val="Endnote20"/>
      </w:pPr>
      <w:bookmarkStart w:id="243" w:name="_Toc176871710"/>
      <w:r w:rsidRPr="0048411A">
        <w:rPr>
          <w:rStyle w:val="charTableNo"/>
        </w:rPr>
        <w:lastRenderedPageBreak/>
        <w:t>3</w:t>
      </w:r>
      <w:r>
        <w:tab/>
      </w:r>
      <w:r w:rsidRPr="0048411A">
        <w:rPr>
          <w:rStyle w:val="charTableText"/>
        </w:rPr>
        <w:t>Legislation history</w:t>
      </w:r>
      <w:bookmarkEnd w:id="243"/>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1D0DA06B" w:rsidR="00001C25" w:rsidRPr="007D66D1" w:rsidRDefault="00001C25">
      <w:pPr>
        <w:pStyle w:val="Actdetails"/>
        <w:rPr>
          <w:rFonts w:cs="Arial"/>
        </w:rPr>
      </w:pPr>
      <w:r w:rsidRPr="007D66D1">
        <w:rPr>
          <w:rFonts w:cs="Arial"/>
        </w:rPr>
        <w:t xml:space="preserve">remainder commenced 1 November 2006 (s 2 and </w:t>
      </w:r>
      <w:hyperlink r:id="rId221"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7D9A6A84" w:rsidR="00001C25" w:rsidRDefault="00AE5416">
      <w:pPr>
        <w:pStyle w:val="NewAct"/>
      </w:pPr>
      <w:hyperlink r:id="rId222"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223"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07CBD6A0" w:rsidR="00001C25" w:rsidRPr="007D66D1" w:rsidRDefault="00001C25">
      <w:pPr>
        <w:pStyle w:val="Actdetails"/>
        <w:rPr>
          <w:rFonts w:cs="Arial"/>
        </w:rPr>
      </w:pPr>
      <w:r w:rsidRPr="007D66D1">
        <w:rPr>
          <w:rFonts w:cs="Arial"/>
        </w:rPr>
        <w:t xml:space="preserve">remainder commenced 1 November 2006 (s 2 and see A2005-40, s 2 and </w:t>
      </w:r>
      <w:hyperlink r:id="rId224" w:tooltip="CN2006-21" w:history="1">
        <w:r w:rsidR="007D66D1" w:rsidRPr="007D66D1">
          <w:rPr>
            <w:rStyle w:val="charCitHyperlinkAbbrev"/>
          </w:rPr>
          <w:t>CN2006-21</w:t>
        </w:r>
      </w:hyperlink>
      <w:r w:rsidRPr="007D66D1">
        <w:rPr>
          <w:rFonts w:cs="Arial"/>
        </w:rPr>
        <w:t>)</w:t>
      </w:r>
    </w:p>
    <w:p w14:paraId="49BCEB38" w14:textId="2E956B79" w:rsidR="00001C25" w:rsidRDefault="00AE5416">
      <w:pPr>
        <w:pStyle w:val="NewAct"/>
      </w:pPr>
      <w:hyperlink r:id="rId225"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452A0ADD" w:rsidR="00001C25" w:rsidRDefault="00AE5416">
      <w:pPr>
        <w:pStyle w:val="NewAct"/>
      </w:pPr>
      <w:hyperlink r:id="rId226"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1815D089" w:rsidR="00001C25" w:rsidRPr="007D66D1" w:rsidRDefault="00001C25">
      <w:pPr>
        <w:pStyle w:val="Actdetails"/>
        <w:rPr>
          <w:rFonts w:cs="Arial"/>
        </w:rPr>
      </w:pPr>
      <w:r w:rsidRPr="007D66D1">
        <w:rPr>
          <w:rFonts w:cs="Arial"/>
        </w:rPr>
        <w:t xml:space="preserve">sch 1 pt 1.7 commenced 1 November 2006 (s 2 (2) and see A2005-40, s 2 and </w:t>
      </w:r>
      <w:hyperlink r:id="rId227" w:tooltip="CN2006-21" w:history="1">
        <w:r w:rsidR="007D66D1" w:rsidRPr="007D66D1">
          <w:rPr>
            <w:rStyle w:val="charCitHyperlinkAbbrev"/>
          </w:rPr>
          <w:t>CN2006-21</w:t>
        </w:r>
      </w:hyperlink>
      <w:r w:rsidRPr="007D66D1">
        <w:rPr>
          <w:rFonts w:cs="Arial"/>
        </w:rPr>
        <w:t>)</w:t>
      </w:r>
    </w:p>
    <w:p w14:paraId="617C92F4" w14:textId="1C0A99FD" w:rsidR="00001C25" w:rsidRDefault="00AE5416">
      <w:pPr>
        <w:pStyle w:val="NewAct"/>
      </w:pPr>
      <w:hyperlink r:id="rId228"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7EC049E0" w:rsidR="00001C25" w:rsidRDefault="00001C25">
      <w:pPr>
        <w:pStyle w:val="Actdetails"/>
      </w:pPr>
      <w:r>
        <w:t xml:space="preserve">remainder commenced 1 November 2006 (s 2 and </w:t>
      </w:r>
      <w:r w:rsidRPr="007D66D1">
        <w:rPr>
          <w:rFonts w:cs="Arial"/>
        </w:rPr>
        <w:t xml:space="preserve">see A2005-40, s 2 and </w:t>
      </w:r>
      <w:hyperlink r:id="rId229" w:tooltip="CN2006-21" w:history="1">
        <w:r w:rsidR="007D66D1" w:rsidRPr="007D66D1">
          <w:rPr>
            <w:rStyle w:val="charCitHyperlinkAbbrev"/>
          </w:rPr>
          <w:t>CN2006-21</w:t>
        </w:r>
      </w:hyperlink>
      <w:r w:rsidRPr="007D66D1">
        <w:rPr>
          <w:rFonts w:cs="Arial"/>
        </w:rPr>
        <w:t>)</w:t>
      </w:r>
    </w:p>
    <w:p w14:paraId="2B60B37F" w14:textId="53D15BC6" w:rsidR="00001C25" w:rsidRDefault="00AE5416">
      <w:pPr>
        <w:pStyle w:val="NewAct"/>
      </w:pPr>
      <w:hyperlink r:id="rId230"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0FAD66F0" w:rsidR="00001C25" w:rsidRDefault="00AE5416">
      <w:pPr>
        <w:pStyle w:val="NewAct"/>
      </w:pPr>
      <w:hyperlink r:id="rId231" w:tooltip="A2007-22" w:history="1">
        <w:r w:rsidR="007D66D1" w:rsidRPr="007D66D1">
          <w:rPr>
            <w:rStyle w:val="charCitHyperlinkAbbrev"/>
          </w:rPr>
          <w:t>Justice and Community Safety Legislation Amendment Act 2007</w:t>
        </w:r>
      </w:hyperlink>
      <w:r w:rsidR="00001C25">
        <w:t xml:space="preserve"> A2007</w:t>
      </w:r>
      <w:r w:rsidR="00001C25">
        <w:noBreakHyphen/>
        <w:t>22</w:t>
      </w:r>
      <w:r w:rsidR="00D341EB">
        <w:t xml:space="preserve"> </w:t>
      </w:r>
      <w:r w:rsidR="00001C25">
        <w:t>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23383B49" w:rsidR="00001C25" w:rsidRDefault="00AE5416">
      <w:pPr>
        <w:pStyle w:val="NewAct"/>
      </w:pPr>
      <w:hyperlink r:id="rId232"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2A44397F" w:rsidR="00001C25" w:rsidRDefault="00001C25" w:rsidP="00FE0C8D">
      <w:pPr>
        <w:pStyle w:val="Actdetails"/>
      </w:pPr>
      <w:r>
        <w:t xml:space="preserve">sch 2 pt 2.9 commenced 9 September 2008 (s 2 (3) and see </w:t>
      </w:r>
      <w:hyperlink r:id="rId233" w:tooltip="A2008-19" w:history="1">
        <w:r w:rsidR="007D66D1" w:rsidRPr="007D66D1">
          <w:rPr>
            <w:rStyle w:val="charCitHyperlinkAbbrev"/>
          </w:rPr>
          <w:t>Children and Young People Act 2008</w:t>
        </w:r>
      </w:hyperlink>
      <w:r>
        <w:t xml:space="preserve"> A2008-19, s 2 and </w:t>
      </w:r>
      <w:hyperlink r:id="rId234" w:tooltip="CN2008-13" w:history="1">
        <w:r w:rsidR="007D66D1" w:rsidRPr="007D66D1">
          <w:rPr>
            <w:rStyle w:val="charCitHyperlinkAbbrev"/>
          </w:rPr>
          <w:t>CN2008-13</w:t>
        </w:r>
      </w:hyperlink>
      <w:r>
        <w:t>)</w:t>
      </w:r>
    </w:p>
    <w:p w14:paraId="69A5C8A9" w14:textId="720CC1A2" w:rsidR="00001C25" w:rsidRPr="00C063E3" w:rsidRDefault="00001C25" w:rsidP="00FE0C8D">
      <w:pPr>
        <w:pStyle w:val="Actdetails"/>
      </w:pPr>
      <w:r w:rsidRPr="00C063E3">
        <w:t>sch 3 pt 3.16 commence</w:t>
      </w:r>
      <w:r w:rsidR="00C063E3">
        <w:t>d</w:t>
      </w:r>
      <w:r w:rsidRPr="00C063E3">
        <w:t xml:space="preserve"> 27 October 2008 (s 2 (4) and see </w:t>
      </w:r>
      <w:hyperlink r:id="rId235" w:tooltip="A2008-19" w:history="1">
        <w:r w:rsidR="007D66D1" w:rsidRPr="007D66D1">
          <w:rPr>
            <w:rStyle w:val="charCitHyperlinkAbbrev"/>
          </w:rPr>
          <w:t>Children and Young People Act 2008</w:t>
        </w:r>
      </w:hyperlink>
      <w:r w:rsidRPr="00C063E3">
        <w:t xml:space="preserve"> A2008-19, s 2 and </w:t>
      </w:r>
      <w:hyperlink r:id="rId236" w:tooltip="CN2008-13" w:history="1">
        <w:r w:rsidR="007D66D1" w:rsidRPr="007D66D1">
          <w:rPr>
            <w:rStyle w:val="charCitHyperlinkAbbrev"/>
          </w:rPr>
          <w:t>CN2008-13</w:t>
        </w:r>
      </w:hyperlink>
      <w:r w:rsidRPr="00C063E3">
        <w:t>)</w:t>
      </w:r>
    </w:p>
    <w:p w14:paraId="180FFC6C" w14:textId="725724DA" w:rsidR="00001C25" w:rsidRDefault="00AE5416">
      <w:pPr>
        <w:pStyle w:val="NewAct"/>
      </w:pPr>
      <w:hyperlink r:id="rId237" w:tooltip="A2008-22" w:history="1">
        <w:r w:rsidR="007D66D1" w:rsidRPr="007D66D1">
          <w:rPr>
            <w:rStyle w:val="charCitHyperlinkAbbrev"/>
          </w:rPr>
          <w:t>Justice and Community Safety Legislation Amendment Act 2008 (No</w:t>
        </w:r>
        <w:r w:rsidR="00B87173">
          <w:rPr>
            <w:rStyle w:val="charCitHyperlinkAbbrev"/>
          </w:rPr>
          <w:t> </w:t>
        </w:r>
        <w:r w:rsidR="007D66D1" w:rsidRPr="007D66D1">
          <w:rPr>
            <w:rStyle w:val="charCitHyperlinkAbbrev"/>
          </w:rPr>
          <w:t>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38AA4E19" w:rsidR="00001C25" w:rsidRDefault="00AE5416">
      <w:pPr>
        <w:pStyle w:val="NewAct"/>
      </w:pPr>
      <w:hyperlink r:id="rId238"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506298EF" w:rsidR="00DA1E75" w:rsidRDefault="00AE5416" w:rsidP="00DA1E75">
      <w:pPr>
        <w:pStyle w:val="NewAct"/>
      </w:pPr>
      <w:hyperlink r:id="rId239" w:tooltip="A2008-36" w:history="1">
        <w:r w:rsidR="007D66D1" w:rsidRPr="007D66D1">
          <w:rPr>
            <w:rStyle w:val="charCitHyperlinkAbbrev"/>
          </w:rPr>
          <w:t>ACT Civil and Administrative Tribunal Legislation Amendment Act</w:t>
        </w:r>
        <w:r w:rsidR="00B87173">
          <w:rPr>
            <w:rStyle w:val="charCitHyperlinkAbbrev"/>
          </w:rPr>
          <w:t> </w:t>
        </w:r>
        <w:r w:rsidR="007D66D1" w:rsidRPr="007D66D1">
          <w:rPr>
            <w:rStyle w:val="charCitHyperlinkAbbrev"/>
          </w:rPr>
          <w:t>2008</w:t>
        </w:r>
      </w:hyperlink>
      <w:r w:rsidR="00DA1E75">
        <w:t xml:space="preserve"> A2008-36 sch</w:t>
      </w:r>
      <w:r w:rsidR="00D341EB">
        <w:t xml:space="preserve"> </w:t>
      </w:r>
      <w:r w:rsidR="00DA1E75">
        <w:t>1</w:t>
      </w:r>
      <w:r w:rsidR="00D341EB">
        <w:t xml:space="preserve"> </w:t>
      </w:r>
      <w:r w:rsidR="00DA1E75">
        <w:t>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35710E90" w:rsidR="00DA1E75" w:rsidRDefault="00DA1E75" w:rsidP="005856AE">
      <w:pPr>
        <w:pStyle w:val="Actdetails"/>
      </w:pPr>
      <w:r>
        <w:t xml:space="preserve">sch 1 pt 1.31 commenced 2 February 2009 (s 2 (1) and see </w:t>
      </w:r>
      <w:hyperlink r:id="rId240" w:tooltip="A2008-35" w:history="1">
        <w:r w:rsidR="007D66D1" w:rsidRPr="007D66D1">
          <w:rPr>
            <w:rStyle w:val="charCitHyperlinkAbbrev"/>
          </w:rPr>
          <w:t>ACT Civil and Administrative Tribunal Act 2008</w:t>
        </w:r>
      </w:hyperlink>
      <w:r w:rsidR="00EE500F">
        <w:t xml:space="preserve"> A2008-35, s 2 (1) and </w:t>
      </w:r>
      <w:hyperlink r:id="rId241" w:tooltip="CN2009-2" w:history="1">
        <w:r w:rsidR="007D66D1" w:rsidRPr="007D66D1">
          <w:rPr>
            <w:rStyle w:val="charCitHyperlinkAbbrev"/>
          </w:rPr>
          <w:t>CN2009-2</w:t>
        </w:r>
      </w:hyperlink>
      <w:r>
        <w:t>)</w:t>
      </w:r>
    </w:p>
    <w:p w14:paraId="53BCB9EB" w14:textId="6F287EB0" w:rsidR="0001497D" w:rsidRDefault="00AE5416" w:rsidP="0001497D">
      <w:pPr>
        <w:pStyle w:val="NewAct"/>
      </w:pPr>
      <w:hyperlink r:id="rId242"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7A43B4EE" w:rsidR="0012328F" w:rsidRPr="0091483C" w:rsidRDefault="00AE5416" w:rsidP="0012328F">
      <w:pPr>
        <w:pStyle w:val="NewAct"/>
      </w:pPr>
      <w:hyperlink r:id="rId243"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7CDFD8B5" w:rsidR="00A94B7D" w:rsidRDefault="00AE5416" w:rsidP="00A94B7D">
      <w:pPr>
        <w:pStyle w:val="NewAct"/>
      </w:pPr>
      <w:hyperlink r:id="rId244" w:tooltip="A2010-30" w:history="1">
        <w:r w:rsidR="007D66D1" w:rsidRPr="007D66D1">
          <w:rPr>
            <w:rStyle w:val="charCitHyperlinkAbbrev"/>
          </w:rPr>
          <w:t>Justice and Community Safety Legislation Amendment Act 2010 (No</w:t>
        </w:r>
        <w:r w:rsidR="00B87173">
          <w:rPr>
            <w:rStyle w:val="charCitHyperlinkAbbrev"/>
          </w:rPr>
          <w:t> </w:t>
        </w:r>
        <w:r w:rsidR="007D66D1" w:rsidRPr="007D66D1">
          <w:rPr>
            <w:rStyle w:val="charCitHyperlinkAbbrev"/>
          </w:rPr>
          <w:t>2)</w:t>
        </w:r>
      </w:hyperlink>
      <w:r w:rsidR="00D341EB">
        <w:t xml:space="preserve"> </w:t>
      </w:r>
      <w:r w:rsidR="00A94B7D">
        <w:t>A2010-30 sch 1 pt 1.11</w:t>
      </w:r>
    </w:p>
    <w:p w14:paraId="6D04EF00" w14:textId="77777777" w:rsidR="00A94B7D" w:rsidRDefault="00A94B7D" w:rsidP="00B87173">
      <w:pPr>
        <w:pStyle w:val="Actdetails"/>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62D10CBF" w:rsidR="004C7481" w:rsidRDefault="00AE5416" w:rsidP="004C7481">
      <w:pPr>
        <w:pStyle w:val="NewAct"/>
      </w:pPr>
      <w:hyperlink r:id="rId245" w:tooltip="A2010-50" w:history="1">
        <w:r w:rsidR="007D66D1" w:rsidRPr="007D66D1">
          <w:rPr>
            <w:rStyle w:val="charCitHyperlinkAbbrev"/>
          </w:rPr>
          <w:t>Justice and Community Safety Legislation Amendment Act 2010 (No</w:t>
        </w:r>
        <w:r w:rsidR="00B87173">
          <w:rPr>
            <w:rStyle w:val="charCitHyperlinkAbbrev"/>
          </w:rPr>
          <w:t> </w:t>
        </w:r>
        <w:r w:rsidR="007D66D1" w:rsidRPr="007D66D1">
          <w:rPr>
            <w:rStyle w:val="charCitHyperlinkAbbrev"/>
          </w:rPr>
          <w:t>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057ED12E" w:rsidR="00943342" w:rsidRDefault="00AE5416" w:rsidP="00943342">
      <w:pPr>
        <w:pStyle w:val="NewAct"/>
      </w:pPr>
      <w:hyperlink r:id="rId246" w:tooltip="A2011-22" w:history="1">
        <w:r w:rsidR="007D66D1" w:rsidRPr="007D66D1">
          <w:rPr>
            <w:rStyle w:val="charCitHyperlinkAbbrev"/>
          </w:rPr>
          <w:t>Administrative (One ACT Public Service Miscellaneous Amendments) Act</w:t>
        </w:r>
        <w:r w:rsidR="00D341EB">
          <w:rPr>
            <w:rStyle w:val="charCitHyperlinkAbbrev"/>
          </w:rPr>
          <w:t xml:space="preserve"> </w:t>
        </w:r>
        <w:r w:rsidR="007D66D1" w:rsidRPr="007D66D1">
          <w:rPr>
            <w:rStyle w:val="charCitHyperlinkAbbrev"/>
          </w:rPr>
          <w:t>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398D3504" w:rsidR="006464FA" w:rsidRDefault="00AE5416" w:rsidP="006464FA">
      <w:pPr>
        <w:pStyle w:val="NewAct"/>
      </w:pPr>
      <w:hyperlink r:id="rId247" w:tooltip="A2011-48" w:history="1">
        <w:r w:rsidR="007D66D1" w:rsidRPr="007D66D1">
          <w:rPr>
            <w:rStyle w:val="charCitHyperlinkAbbrev"/>
          </w:rPr>
          <w:t>Evidence (Consequential Amendments) Act 2011</w:t>
        </w:r>
      </w:hyperlink>
      <w:r w:rsidR="006464FA">
        <w:t xml:space="preserve"> A2011-48 sch</w:t>
      </w:r>
      <w:r w:rsidR="00B87173">
        <w:t> </w:t>
      </w:r>
      <w:r w:rsidR="006464FA">
        <w:t>1</w:t>
      </w:r>
      <w:r w:rsidR="00B87173">
        <w:t> </w:t>
      </w:r>
      <w:r w:rsidR="006464FA">
        <w:t>pt</w:t>
      </w:r>
      <w:r w:rsidR="00B8717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239BBE0B"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48" w:tooltip="A2011-12" w:history="1">
        <w:r w:rsidR="007D66D1" w:rsidRPr="007D66D1">
          <w:rPr>
            <w:rStyle w:val="charCitHyperlinkAbbrev"/>
          </w:rPr>
          <w:t>Evidence Act</w:t>
        </w:r>
        <w:r w:rsidR="00D341EB">
          <w:rPr>
            <w:rStyle w:val="charCitHyperlinkAbbrev"/>
          </w:rPr>
          <w:t xml:space="preserve"> </w:t>
        </w:r>
        <w:r w:rsidR="007D66D1" w:rsidRPr="007D66D1">
          <w:rPr>
            <w:rStyle w:val="charCitHyperlinkAbbrev"/>
          </w:rPr>
          <w:t>2011</w:t>
        </w:r>
      </w:hyperlink>
      <w:r w:rsidRPr="009A7FDA">
        <w:t xml:space="preserve"> A2011</w:t>
      </w:r>
      <w:r w:rsidRPr="009A7FDA">
        <w:noBreakHyphen/>
        <w:t>12</w:t>
      </w:r>
      <w:r>
        <w:t>,</w:t>
      </w:r>
      <w:r w:rsidRPr="009A7FDA">
        <w:t xml:space="preserve"> s 2 and </w:t>
      </w:r>
      <w:hyperlink r:id="rId249" w:tooltip="CN2012-4" w:history="1">
        <w:r w:rsidR="007D66D1" w:rsidRPr="007D66D1">
          <w:rPr>
            <w:rStyle w:val="charCitHyperlinkAbbrev"/>
          </w:rPr>
          <w:t>CN2012-4</w:t>
        </w:r>
      </w:hyperlink>
      <w:r w:rsidRPr="009A7FDA">
        <w:t>)</w:t>
      </w:r>
    </w:p>
    <w:p w14:paraId="396711AE" w14:textId="462D1332" w:rsidR="00304543" w:rsidRDefault="00AE5416" w:rsidP="00304543">
      <w:pPr>
        <w:pStyle w:val="NewAct"/>
      </w:pPr>
      <w:hyperlink r:id="rId250"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015C7887" w:rsidR="00E3280C" w:rsidRDefault="00AE5416" w:rsidP="00E3280C">
      <w:pPr>
        <w:pStyle w:val="NewAct"/>
      </w:pPr>
      <w:hyperlink r:id="rId251"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34A0D064" w:rsidR="00A423CF" w:rsidRDefault="00AE5416" w:rsidP="00A423CF">
      <w:pPr>
        <w:pStyle w:val="NewAct"/>
      </w:pPr>
      <w:hyperlink r:id="rId252" w:tooltip="A2014-49" w:history="1">
        <w:r w:rsidR="00A423CF">
          <w:rPr>
            <w:rStyle w:val="charCitHyperlinkAbbrev"/>
          </w:rPr>
          <w:t>Justice and Community Safety Legislation Amendment Act 2014 (No</w:t>
        </w:r>
        <w:r w:rsidR="00B87173">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50FB3A79" w:rsidR="00FD0EC5" w:rsidRDefault="00AE5416" w:rsidP="00FD0EC5">
      <w:pPr>
        <w:pStyle w:val="NewAct"/>
      </w:pPr>
      <w:hyperlink r:id="rId253"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674A940B"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54" w:tooltip="CN2015-22" w:history="1">
        <w:r w:rsidRPr="008502A4">
          <w:rPr>
            <w:rStyle w:val="charCitHyperlinkAbbrev"/>
          </w:rPr>
          <w:t>CN2015-22</w:t>
        </w:r>
      </w:hyperlink>
      <w:r>
        <w:t>)</w:t>
      </w:r>
    </w:p>
    <w:p w14:paraId="08961655" w14:textId="2BFA9075"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55" w:tooltip="CN2015-22" w:history="1">
        <w:r w:rsidRPr="008502A4">
          <w:rPr>
            <w:rStyle w:val="charCitHyperlinkAbbrev"/>
          </w:rPr>
          <w:t>CN2015-22</w:t>
        </w:r>
      </w:hyperlink>
      <w:r>
        <w:t>)</w:t>
      </w:r>
    </w:p>
    <w:p w14:paraId="00E36B83" w14:textId="6A19DE64" w:rsidR="009B376B" w:rsidRDefault="00AE5416" w:rsidP="009B376B">
      <w:pPr>
        <w:pStyle w:val="NewAct"/>
      </w:pPr>
      <w:hyperlink r:id="rId256" w:tooltip="A2016-1" w:history="1">
        <w:r w:rsidR="009B376B">
          <w:rPr>
            <w:rStyle w:val="charCitHyperlinkAbbrev"/>
          </w:rPr>
          <w:t>Protection of Rights (Services) Legislation Amendment Act 2016</w:t>
        </w:r>
      </w:hyperlink>
      <w:r w:rsidR="009B376B">
        <w:t xml:space="preserve"> A2016</w:t>
      </w:r>
      <w:r w:rsidR="009B376B">
        <w:noBreakHyphen/>
        <w:t>1 pt</w:t>
      </w:r>
      <w:r w:rsidR="00D341EB">
        <w:t xml:space="preserve"> </w:t>
      </w:r>
      <w:r w:rsidR="009B376B">
        <w:t>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226809EB" w:rsidR="009B376B" w:rsidRDefault="00AE5416" w:rsidP="009B376B">
      <w:pPr>
        <w:pStyle w:val="NewAct"/>
      </w:pPr>
      <w:hyperlink r:id="rId257" w:tooltip="A2016-13" w:history="1">
        <w:r w:rsidR="009B376B">
          <w:rPr>
            <w:rStyle w:val="charCitHyperlinkAbbrev"/>
          </w:rPr>
          <w:t>Protection of Rights (Services) Leg</w:t>
        </w:r>
        <w:r w:rsidR="0096217A">
          <w:rPr>
            <w:rStyle w:val="charCitHyperlinkAbbrev"/>
          </w:rPr>
          <w:t>islation Amendment Act 2016 (No</w:t>
        </w:r>
        <w:r w:rsidR="00B87173">
          <w:rPr>
            <w:rStyle w:val="charCitHyperlinkAbbrev"/>
          </w:rPr>
          <w:t>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2714AAE9"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5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594754FA" w:rsidR="009006D7" w:rsidRDefault="00AE5416" w:rsidP="009006D7">
      <w:pPr>
        <w:pStyle w:val="NewAct"/>
      </w:pPr>
      <w:hyperlink r:id="rId259"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637D1B9D" w:rsidR="0058669C" w:rsidRDefault="00AE5416" w:rsidP="0058669C">
      <w:pPr>
        <w:pStyle w:val="NewAct"/>
      </w:pPr>
      <w:hyperlink r:id="rId260" w:tooltip="A2016-52" w:history="1">
        <w:r w:rsidR="0058669C">
          <w:rPr>
            <w:rStyle w:val="charCitHyperlinkAbbrev"/>
          </w:rPr>
          <w:t>Public Sector Management Amendment Act 2016</w:t>
        </w:r>
      </w:hyperlink>
      <w:r w:rsidR="0077763C">
        <w:t xml:space="preserve"> A2016-52 sch</w:t>
      </w:r>
      <w:r w:rsidR="00B87173">
        <w:t> </w:t>
      </w:r>
      <w:r w:rsidR="0077763C">
        <w:t>1</w:t>
      </w:r>
      <w:r w:rsidR="00B87173">
        <w:t> </w:t>
      </w:r>
      <w:r w:rsidR="0077763C">
        <w:t>pt</w:t>
      </w:r>
      <w:r w:rsidR="00B87173">
        <w: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017FFFFE" w:rsidR="003416A0" w:rsidRPr="00935D4E" w:rsidRDefault="00AE5416" w:rsidP="003416A0">
      <w:pPr>
        <w:pStyle w:val="NewAct"/>
      </w:pPr>
      <w:hyperlink r:id="rId261"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73CD1FBB" w:rsidR="00624C01" w:rsidRDefault="00AE5416" w:rsidP="00624C01">
      <w:pPr>
        <w:pStyle w:val="NewAct"/>
      </w:pPr>
      <w:hyperlink r:id="rId262"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0A484289" w:rsidR="00131D4D" w:rsidRDefault="00AE5416" w:rsidP="00131D4D">
      <w:pPr>
        <w:pStyle w:val="NewAct"/>
      </w:pPr>
      <w:hyperlink r:id="rId263"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108B4A9A" w:rsidR="00131D4D" w:rsidRDefault="006D2D2D" w:rsidP="000458F0">
      <w:pPr>
        <w:pStyle w:val="Actdetails"/>
      </w:pPr>
      <w:r>
        <w:t>sch 3 pt 3.8 commenced</w:t>
      </w:r>
      <w:r w:rsidRPr="006F3A6F">
        <w:t xml:space="preserve"> </w:t>
      </w:r>
      <w:r>
        <w:t xml:space="preserve">21 December 2018 (s 2 and </w:t>
      </w:r>
      <w:hyperlink r:id="rId264" w:tooltip="CN2018-12" w:history="1">
        <w:r w:rsidRPr="000D0304">
          <w:rPr>
            <w:rStyle w:val="charCitHyperlinkAbbrev"/>
          </w:rPr>
          <w:t>CN2018-12</w:t>
        </w:r>
      </w:hyperlink>
      <w:r>
        <w:t>)</w:t>
      </w:r>
    </w:p>
    <w:p w14:paraId="05F68F10" w14:textId="511DF4F7" w:rsidR="009919F6" w:rsidRPr="00935D4E" w:rsidRDefault="00AE5416" w:rsidP="009919F6">
      <w:pPr>
        <w:pStyle w:val="NewAct"/>
      </w:pPr>
      <w:hyperlink r:id="rId265"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3C3AF546" w:rsidR="00DE5319" w:rsidRPr="00935D4E" w:rsidRDefault="00AE5416" w:rsidP="00DE5319">
      <w:pPr>
        <w:pStyle w:val="NewAct"/>
      </w:pPr>
      <w:hyperlink r:id="rId266"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03655ABD" w:rsidR="00DE5319" w:rsidRDefault="00DE5319" w:rsidP="00DE5319">
      <w:pPr>
        <w:pStyle w:val="Actdetails"/>
      </w:pPr>
      <w:r>
        <w:t>pt 3 commenced</w:t>
      </w:r>
      <w:r w:rsidRPr="006F3A6F">
        <w:t xml:space="preserve"> </w:t>
      </w:r>
      <w:r>
        <w:t xml:space="preserve">1 July 2019 (s 2 (1) see </w:t>
      </w:r>
      <w:hyperlink r:id="rId267" w:tooltip="CN2019-11" w:history="1">
        <w:r>
          <w:rPr>
            <w:rStyle w:val="charCitHyperlinkAbbrev"/>
          </w:rPr>
          <w:t>CN2019-11</w:t>
        </w:r>
      </w:hyperlink>
      <w:r>
        <w:t>)</w:t>
      </w:r>
    </w:p>
    <w:p w14:paraId="26766596" w14:textId="3178E431" w:rsidR="001B67F2" w:rsidRPr="00935D4E" w:rsidRDefault="00AE5416" w:rsidP="001B67F2">
      <w:pPr>
        <w:pStyle w:val="NewAct"/>
      </w:pPr>
      <w:hyperlink r:id="rId268"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257BD0B1" w:rsidR="00CD67F8" w:rsidRPr="00935D4E" w:rsidRDefault="00AE5416" w:rsidP="00CD67F8">
      <w:pPr>
        <w:pStyle w:val="NewAct"/>
      </w:pPr>
      <w:hyperlink r:id="rId269"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53C5F085" w:rsidR="000457A0" w:rsidRPr="00935D4E" w:rsidRDefault="00AE5416" w:rsidP="000457A0">
      <w:pPr>
        <w:pStyle w:val="NewAct"/>
      </w:pPr>
      <w:hyperlink r:id="rId270"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5035DACF" w:rsidR="005F5662" w:rsidRPr="00935D4E" w:rsidRDefault="00AE5416" w:rsidP="005F5662">
      <w:pPr>
        <w:pStyle w:val="NewAct"/>
      </w:pPr>
      <w:hyperlink r:id="rId271"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60F62B6C" w:rsidR="0075337B" w:rsidRDefault="00AE5416" w:rsidP="00B159FE">
      <w:pPr>
        <w:pStyle w:val="NewAct"/>
      </w:pPr>
      <w:hyperlink r:id="rId272" w:tooltip="A2020-48" w:history="1">
        <w:r w:rsidR="00B159FE" w:rsidRPr="00B159FE">
          <w:rPr>
            <w:rStyle w:val="charCitHyperlinkAbbrev"/>
          </w:rPr>
          <w:t>Residential Tenancies Amendment Act 2020 (No 2)</w:t>
        </w:r>
      </w:hyperlink>
      <w:r w:rsidR="00B159FE">
        <w:t xml:space="preserve"> A2020-48 sch</w:t>
      </w:r>
      <w:r w:rsidR="00B87173">
        <w:t> </w:t>
      </w:r>
      <w:r w:rsidR="00B159FE">
        <w:t>1</w:t>
      </w:r>
      <w:r w:rsidR="00B87173">
        <w:t> </w:t>
      </w:r>
      <w:r w:rsidR="00B159FE">
        <w:t>pt</w:t>
      </w:r>
      <w:r w:rsidR="00B87173">
        <w:t> </w:t>
      </w:r>
      <w:r w:rsidR="00B159FE">
        <w:t>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39B91E66" w:rsidR="00A56130" w:rsidRDefault="00AE5416" w:rsidP="00A56130">
      <w:pPr>
        <w:pStyle w:val="NewAct"/>
      </w:pPr>
      <w:hyperlink r:id="rId273"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02453B9B" w:rsidR="004A27AE" w:rsidRPr="00935D4E" w:rsidRDefault="00AE5416" w:rsidP="004A27AE">
      <w:pPr>
        <w:pStyle w:val="NewAct"/>
      </w:pPr>
      <w:hyperlink r:id="rId274"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B87173">
      <w:pPr>
        <w:pStyle w:val="Actdetails"/>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381C4801" w:rsidR="00444A3B" w:rsidRDefault="00AE5416" w:rsidP="00444A3B">
      <w:pPr>
        <w:pStyle w:val="NewAct"/>
      </w:pPr>
      <w:hyperlink r:id="rId275" w:tooltip="A2022-11" w:history="1">
        <w:r w:rsidR="00444A3B">
          <w:rPr>
            <w:rStyle w:val="charCitHyperlinkAbbrev"/>
          </w:rPr>
          <w:t>Domestic Violence Agencies Amendment Act 2022</w:t>
        </w:r>
      </w:hyperlink>
      <w:r w:rsidR="00444A3B">
        <w:rPr>
          <w:rStyle w:val="charCitHyperlinkAbbrev"/>
        </w:rPr>
        <w:t xml:space="preserve"> </w:t>
      </w:r>
      <w:r w:rsidR="00444A3B">
        <w:t>A2022-11 sch</w:t>
      </w:r>
      <w:r w:rsidR="00B87173">
        <w:t> </w:t>
      </w:r>
      <w:r w:rsidR="00444A3B">
        <w:t>1</w:t>
      </w:r>
      <w:r w:rsidR="00B87173">
        <w:t> </w:t>
      </w:r>
      <w:r w:rsidR="00444A3B">
        <w:t>pt</w:t>
      </w:r>
      <w:r w:rsidR="00B87173">
        <w:t> </w:t>
      </w:r>
      <w:r w:rsidR="00444A3B">
        <w:t>1.</w:t>
      </w:r>
      <w:r w:rsidR="006E1861">
        <w:t>2</w:t>
      </w:r>
    </w:p>
    <w:p w14:paraId="1627423A" w14:textId="054C0C75" w:rsidR="00444A3B" w:rsidRDefault="00444A3B" w:rsidP="00B87173">
      <w:pPr>
        <w:pStyle w:val="Actdetails"/>
      </w:pPr>
      <w:r>
        <w:t xml:space="preserve">notified LR </w:t>
      </w:r>
      <w:r w:rsidR="006E1861">
        <w:t>17 June</w:t>
      </w:r>
      <w:r>
        <w:t xml:space="preserve"> 2022</w:t>
      </w:r>
    </w:p>
    <w:p w14:paraId="7B2469A2" w14:textId="5AAAA1C1" w:rsidR="00444A3B" w:rsidRDefault="00444A3B" w:rsidP="00B87173">
      <w:pPr>
        <w:pStyle w:val="Actdetails"/>
      </w:pPr>
      <w:r>
        <w:t xml:space="preserve">s 1, s 2 commenced </w:t>
      </w:r>
      <w:r w:rsidR="006E1861">
        <w:t xml:space="preserve">17 June </w:t>
      </w:r>
      <w:r>
        <w:t>2022 (LA s 75 (1))</w:t>
      </w:r>
    </w:p>
    <w:p w14:paraId="3EF55F64" w14:textId="2BD97E31" w:rsidR="00444A3B" w:rsidRPr="00C422E2" w:rsidRDefault="00444A3B" w:rsidP="00444A3B">
      <w:pPr>
        <w:pStyle w:val="Actdetails"/>
      </w:pPr>
      <w:r w:rsidRPr="00C422E2">
        <w:t>sch 1 pt 1.</w:t>
      </w:r>
      <w:r w:rsidR="006E1861" w:rsidRPr="00C422E2">
        <w:t xml:space="preserve">2 </w:t>
      </w:r>
      <w:r w:rsidR="00C422E2" w:rsidRPr="00C422E2">
        <w:t>commenced 17 December 2022 (</w:t>
      </w:r>
      <w:r w:rsidR="00F73866">
        <w:t xml:space="preserve">s 2 and </w:t>
      </w:r>
      <w:r w:rsidR="00C422E2" w:rsidRPr="00C422E2">
        <w:t>LA s 79)</w:t>
      </w:r>
    </w:p>
    <w:p w14:paraId="142D893A" w14:textId="00B7AC45" w:rsidR="00444A3B" w:rsidRDefault="00AE5416" w:rsidP="00444A3B">
      <w:pPr>
        <w:pStyle w:val="NewAct"/>
      </w:pPr>
      <w:hyperlink r:id="rId276"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B87173">
      <w:pPr>
        <w:pStyle w:val="Actdetails"/>
      </w:pPr>
      <w:r>
        <w:t>notified LR 14 December 2022</w:t>
      </w:r>
    </w:p>
    <w:p w14:paraId="4B76B39A" w14:textId="77777777" w:rsidR="00444A3B" w:rsidRDefault="00444A3B" w:rsidP="00B87173">
      <w:pPr>
        <w:pStyle w:val="Actdetails"/>
      </w:pPr>
      <w:r>
        <w:t>s 1, s 2 commenced 14 December 2022 (LA s 75 (1))</w:t>
      </w:r>
    </w:p>
    <w:p w14:paraId="7ED80DE8" w14:textId="2918276B" w:rsidR="002C06D3" w:rsidRDefault="00444A3B" w:rsidP="00444A3B">
      <w:pPr>
        <w:pStyle w:val="Actdetails"/>
      </w:pPr>
      <w:r>
        <w:t>sch 1 pt 1.4 commenced 15 December 2022 (s 2)</w:t>
      </w:r>
    </w:p>
    <w:p w14:paraId="7A230BA2" w14:textId="5BFD765E" w:rsidR="002C06D3" w:rsidRPr="00A27987" w:rsidRDefault="00AE5416" w:rsidP="002C06D3">
      <w:pPr>
        <w:pStyle w:val="NewAct"/>
      </w:pPr>
      <w:hyperlink r:id="rId277" w:tooltip="A2023-7" w:history="1">
        <w:r w:rsidR="002C06D3" w:rsidRPr="00A27987">
          <w:rPr>
            <w:rStyle w:val="charCitHyperlinkAbbrev"/>
          </w:rPr>
          <w:t>Discrimination Amendment Act 2023</w:t>
        </w:r>
      </w:hyperlink>
      <w:r w:rsidR="002C06D3" w:rsidRPr="00A27987">
        <w:t xml:space="preserve"> A2023-7 </w:t>
      </w:r>
      <w:r w:rsidR="00A27987" w:rsidRPr="00A27987">
        <w:t xml:space="preserve">sch 1 </w:t>
      </w:r>
      <w:r w:rsidR="002C06D3" w:rsidRPr="00A27987">
        <w:t>pt</w:t>
      </w:r>
      <w:r w:rsidR="008270F2" w:rsidRPr="00A27987">
        <w:t xml:space="preserve"> 1.2</w:t>
      </w:r>
    </w:p>
    <w:p w14:paraId="2D8249BA" w14:textId="56A21E70" w:rsidR="002C06D3" w:rsidRPr="00A27987" w:rsidRDefault="002C06D3" w:rsidP="002C06D3">
      <w:pPr>
        <w:pStyle w:val="Actdetails"/>
      </w:pPr>
      <w:r w:rsidRPr="00A27987">
        <w:t xml:space="preserve">notified LR 11 </w:t>
      </w:r>
      <w:r w:rsidR="008270F2" w:rsidRPr="00A27987">
        <w:t>April</w:t>
      </w:r>
      <w:r w:rsidRPr="00A27987">
        <w:t xml:space="preserve"> 2023</w:t>
      </w:r>
    </w:p>
    <w:p w14:paraId="7A53326B" w14:textId="1B4425D4" w:rsidR="002C06D3" w:rsidRPr="00A27987" w:rsidRDefault="002C06D3" w:rsidP="002C06D3">
      <w:pPr>
        <w:pStyle w:val="Actdetails"/>
      </w:pPr>
      <w:r w:rsidRPr="00A27987">
        <w:t xml:space="preserve">s 1, s 2 commenced </w:t>
      </w:r>
      <w:r w:rsidR="008270F2" w:rsidRPr="00A27987">
        <w:t>11 April</w:t>
      </w:r>
      <w:r w:rsidRPr="00A27987">
        <w:t xml:space="preserve"> 2023 (LA s 75 (1))</w:t>
      </w:r>
    </w:p>
    <w:p w14:paraId="00CB116E" w14:textId="6D5260CB" w:rsidR="00E75A8A" w:rsidRPr="007950C7" w:rsidRDefault="00A27987" w:rsidP="00CA774B">
      <w:pPr>
        <w:pStyle w:val="Actdetails"/>
      </w:pPr>
      <w:r w:rsidRPr="007950C7">
        <w:t xml:space="preserve">sch 1 </w:t>
      </w:r>
      <w:r w:rsidR="002C06D3" w:rsidRPr="007950C7">
        <w:t>pt 1</w:t>
      </w:r>
      <w:r w:rsidR="008270F2" w:rsidRPr="007950C7">
        <w:t>.2</w:t>
      </w:r>
      <w:r w:rsidR="002C06D3" w:rsidRPr="007950C7">
        <w:t xml:space="preserve"> </w:t>
      </w:r>
      <w:r w:rsidR="00E0134B">
        <w:t>commenced 11 April 2024 (s 2)</w:t>
      </w:r>
    </w:p>
    <w:p w14:paraId="41A54AA6" w14:textId="583D5CFA" w:rsidR="00E75A8A" w:rsidRPr="0081293E" w:rsidRDefault="00AE5416" w:rsidP="00E75A8A">
      <w:pPr>
        <w:pStyle w:val="NewAct"/>
      </w:pPr>
      <w:hyperlink r:id="rId278" w:tooltip="A2023-29" w:history="1">
        <w:r w:rsidR="00E75A8A" w:rsidRPr="0081293E">
          <w:rPr>
            <w:rStyle w:val="charCitHyperlinkAbbrev"/>
          </w:rPr>
          <w:t>Human Rights Commission Amendment Act 2023</w:t>
        </w:r>
      </w:hyperlink>
      <w:r w:rsidR="00E75A8A" w:rsidRPr="0081293E">
        <w:t xml:space="preserve"> A2023-29</w:t>
      </w:r>
    </w:p>
    <w:p w14:paraId="7D2D9732" w14:textId="01C1711B" w:rsidR="00E75A8A" w:rsidRPr="0081293E" w:rsidRDefault="00E75A8A" w:rsidP="00E75A8A">
      <w:pPr>
        <w:pStyle w:val="Actdetails"/>
      </w:pPr>
      <w:r w:rsidRPr="0081293E">
        <w:t xml:space="preserve">notified LR </w:t>
      </w:r>
      <w:r w:rsidR="00C05F70" w:rsidRPr="0081293E">
        <w:t>7</w:t>
      </w:r>
      <w:r w:rsidRPr="0081293E">
        <w:t xml:space="preserve"> </w:t>
      </w:r>
      <w:r w:rsidR="00C05F70" w:rsidRPr="0081293E">
        <w:t>July</w:t>
      </w:r>
      <w:r w:rsidRPr="0081293E">
        <w:t xml:space="preserve"> 2023</w:t>
      </w:r>
    </w:p>
    <w:p w14:paraId="590E51A6" w14:textId="1B7A8ED6" w:rsidR="00E75A8A" w:rsidRPr="0081293E" w:rsidRDefault="00E75A8A" w:rsidP="00E75A8A">
      <w:pPr>
        <w:pStyle w:val="Actdetails"/>
      </w:pPr>
      <w:r w:rsidRPr="0081293E">
        <w:t xml:space="preserve">s 1, s 2 commenced </w:t>
      </w:r>
      <w:r w:rsidR="00C05F70" w:rsidRPr="0081293E">
        <w:t>7 July</w:t>
      </w:r>
      <w:r w:rsidRPr="0081293E">
        <w:t xml:space="preserve"> 2023 (LA s 75 (1))</w:t>
      </w:r>
    </w:p>
    <w:p w14:paraId="6E558F7C" w14:textId="044B9864" w:rsidR="00C05F70" w:rsidRPr="002F6B4A" w:rsidRDefault="00575B09" w:rsidP="00E75A8A">
      <w:pPr>
        <w:pStyle w:val="Actdetails"/>
        <w:rPr>
          <w:highlight w:val="yellow"/>
        </w:rPr>
      </w:pPr>
      <w:r w:rsidRPr="002F6B4A">
        <w:t>remainder</w:t>
      </w:r>
      <w:r w:rsidR="00C05F70" w:rsidRPr="002F6B4A">
        <w:t xml:space="preserve"> </w:t>
      </w:r>
      <w:r w:rsidR="002F6B4A" w:rsidRPr="002F6B4A">
        <w:t>commenced 7 January 2024 (s 2 and LA s 79)</w:t>
      </w:r>
    </w:p>
    <w:p w14:paraId="41314600" w14:textId="30ED0876" w:rsidR="003E5893" w:rsidRPr="0081293E" w:rsidRDefault="00AE5416" w:rsidP="003E5893">
      <w:pPr>
        <w:pStyle w:val="NewAct"/>
      </w:pPr>
      <w:hyperlink r:id="rId279" w:tooltip="A2023-45" w:history="1">
        <w:r w:rsidR="00D03AC2" w:rsidRPr="0081293E">
          <w:rPr>
            <w:rStyle w:val="charCitHyperlinkAbbrev"/>
          </w:rPr>
          <w:t>Justice (Age of Criminal Responsibility) Legislation Amendment Act</w:t>
        </w:r>
        <w:r w:rsidR="00B87173">
          <w:rPr>
            <w:rStyle w:val="charCitHyperlinkAbbrev"/>
          </w:rPr>
          <w:t> </w:t>
        </w:r>
        <w:r w:rsidR="00D03AC2" w:rsidRPr="0081293E">
          <w:rPr>
            <w:rStyle w:val="charCitHyperlinkAbbrev"/>
          </w:rPr>
          <w:t>2023</w:t>
        </w:r>
      </w:hyperlink>
      <w:r w:rsidR="003E5893" w:rsidRPr="0081293E">
        <w:t xml:space="preserve"> A2023-</w:t>
      </w:r>
      <w:r w:rsidR="00D03AC2" w:rsidRPr="0081293E">
        <w:t>45</w:t>
      </w:r>
      <w:r w:rsidR="003E5893" w:rsidRPr="0081293E">
        <w:t xml:space="preserve"> </w:t>
      </w:r>
      <w:r w:rsidR="00230469" w:rsidRPr="0081293E">
        <w:t xml:space="preserve">sch 1 </w:t>
      </w:r>
      <w:r w:rsidR="003E5893" w:rsidRPr="0081293E">
        <w:t xml:space="preserve">pt </w:t>
      </w:r>
      <w:r w:rsidR="00D03AC2" w:rsidRPr="0081293E">
        <w:t>1.6</w:t>
      </w:r>
    </w:p>
    <w:p w14:paraId="1A573D47" w14:textId="64899616" w:rsidR="003E5893" w:rsidRPr="0081293E" w:rsidRDefault="003E5893" w:rsidP="003E5893">
      <w:pPr>
        <w:pStyle w:val="Actdetails"/>
      </w:pPr>
      <w:r w:rsidRPr="0081293E">
        <w:t>notified LR 1</w:t>
      </w:r>
      <w:r w:rsidR="00E63A37" w:rsidRPr="0081293E">
        <w:t>5</w:t>
      </w:r>
      <w:r w:rsidRPr="0081293E">
        <w:t xml:space="preserve"> </w:t>
      </w:r>
      <w:r w:rsidR="00E63A37" w:rsidRPr="0081293E">
        <w:t>November</w:t>
      </w:r>
      <w:r w:rsidRPr="0081293E">
        <w:t xml:space="preserve"> 2023</w:t>
      </w:r>
    </w:p>
    <w:p w14:paraId="1FD68704" w14:textId="5359666C" w:rsidR="003E5893" w:rsidRDefault="003E5893" w:rsidP="003E5893">
      <w:pPr>
        <w:pStyle w:val="Actdetails"/>
      </w:pPr>
      <w:r w:rsidRPr="0081293E">
        <w:t>s 1, s 2 commenced 1</w:t>
      </w:r>
      <w:r w:rsidR="00AC7712" w:rsidRPr="0081293E">
        <w:t>5 November</w:t>
      </w:r>
      <w:r w:rsidRPr="0081293E">
        <w:t xml:space="preserve"> 2023 (LA s 75 (1))</w:t>
      </w:r>
    </w:p>
    <w:p w14:paraId="022F7F6D" w14:textId="71D69EE4" w:rsidR="00F37110" w:rsidRDefault="00F37110" w:rsidP="00F37110">
      <w:pPr>
        <w:pStyle w:val="Actdetails"/>
      </w:pPr>
      <w:r>
        <w:t>sch 1 pt 1.6 commenced 27 March 2024 (s 2 (2) (a))</w:t>
      </w:r>
    </w:p>
    <w:p w14:paraId="7C5015A6" w14:textId="5A2E5291" w:rsidR="006B7AEB" w:rsidRPr="00B07D27" w:rsidRDefault="00AE5416" w:rsidP="006B7AEB">
      <w:pPr>
        <w:pStyle w:val="NewAct"/>
      </w:pPr>
      <w:hyperlink r:id="rId280" w:tooltip="A2023-53" w:history="1">
        <w:r w:rsidR="00044B93">
          <w:rPr>
            <w:rStyle w:val="charCitHyperlinkAbbrev"/>
          </w:rPr>
          <w:t>Human Rights (Complaints) Legislation Amendment Act 2023</w:t>
        </w:r>
      </w:hyperlink>
      <w:r w:rsidR="006B7AEB">
        <w:t xml:space="preserve"> A2023</w:t>
      </w:r>
      <w:r w:rsidR="00044B93">
        <w:noBreakHyphen/>
      </w:r>
      <w:r w:rsidR="006B7AEB">
        <w:t xml:space="preserve">53 </w:t>
      </w:r>
      <w:r w:rsidR="006B7AEB" w:rsidRPr="00B07D27">
        <w:t xml:space="preserve">pt </w:t>
      </w:r>
      <w:r w:rsidR="00044B93" w:rsidRPr="00B07D27">
        <w:t>3</w:t>
      </w:r>
    </w:p>
    <w:p w14:paraId="275B7239" w14:textId="77777777" w:rsidR="006B7AEB" w:rsidRPr="00B07D27" w:rsidRDefault="006B7AEB" w:rsidP="006B7AEB">
      <w:pPr>
        <w:pStyle w:val="Actdetails"/>
      </w:pPr>
      <w:r w:rsidRPr="00B07D27">
        <w:t>notified LR 11 December 2023</w:t>
      </w:r>
    </w:p>
    <w:p w14:paraId="7A39C45A" w14:textId="77777777" w:rsidR="006B7AEB" w:rsidRPr="00B07D27" w:rsidRDefault="006B7AEB" w:rsidP="006B7AEB">
      <w:pPr>
        <w:pStyle w:val="Actdetails"/>
      </w:pPr>
      <w:r w:rsidRPr="00B07D27">
        <w:t>s 1, s 2 commenced 11 December 2023 (LA s 75 (1))</w:t>
      </w:r>
    </w:p>
    <w:p w14:paraId="0D8B3748" w14:textId="77BC31DE" w:rsidR="006B7AEB" w:rsidRPr="00A67B2F" w:rsidRDefault="006B7AEB" w:rsidP="006B7AEB">
      <w:pPr>
        <w:pStyle w:val="Actdetails"/>
      </w:pPr>
      <w:r w:rsidRPr="00A67B2F">
        <w:t xml:space="preserve">pt </w:t>
      </w:r>
      <w:r w:rsidR="00044B93" w:rsidRPr="00A67B2F">
        <w:t>3</w:t>
      </w:r>
      <w:r w:rsidRPr="00A67B2F">
        <w:t xml:space="preserve"> </w:t>
      </w:r>
      <w:r w:rsidR="00A67B2F" w:rsidRPr="00A67B2F">
        <w:t>commenced 11 June 2024 (s 2 (2) and LA s 79)</w:t>
      </w:r>
    </w:p>
    <w:p w14:paraId="797A2B2E" w14:textId="4C36CA15" w:rsidR="00702B22" w:rsidRPr="00AC5FF1" w:rsidRDefault="00AE5416" w:rsidP="00702B22">
      <w:pPr>
        <w:pStyle w:val="NewAct"/>
      </w:pPr>
      <w:hyperlink r:id="rId281" w:tooltip="A2023-57" w:history="1">
        <w:r w:rsidR="00702B22">
          <w:rPr>
            <w:rStyle w:val="charCitHyperlinkAbbrev"/>
          </w:rPr>
          <w:t>Justice and Community Safety Legislation Amendment Act</w:t>
        </w:r>
        <w:r w:rsidR="00D341EB">
          <w:rPr>
            <w:rStyle w:val="charCitHyperlinkAbbrev"/>
          </w:rPr>
          <w:t xml:space="preserve"> </w:t>
        </w:r>
        <w:r w:rsidR="00702B22">
          <w:rPr>
            <w:rStyle w:val="charCitHyperlinkAbbrev"/>
          </w:rPr>
          <w:t>2023</w:t>
        </w:r>
        <w:r w:rsidR="00D341EB">
          <w:rPr>
            <w:rStyle w:val="charCitHyperlinkAbbrev"/>
          </w:rPr>
          <w:t xml:space="preserve"> </w:t>
        </w:r>
        <w:r w:rsidR="00702B22">
          <w:rPr>
            <w:rStyle w:val="charCitHyperlinkAbbrev"/>
          </w:rPr>
          <w:t>(No</w:t>
        </w:r>
        <w:r w:rsidR="00B87173">
          <w:rPr>
            <w:rStyle w:val="charCitHyperlinkAbbrev"/>
          </w:rPr>
          <w:t> </w:t>
        </w:r>
        <w:r w:rsidR="00702B22">
          <w:rPr>
            <w:rStyle w:val="charCitHyperlinkAbbrev"/>
          </w:rPr>
          <w:t>3)</w:t>
        </w:r>
      </w:hyperlink>
      <w:r w:rsidR="00702B22">
        <w:t xml:space="preserve"> A2023-57 </w:t>
      </w:r>
      <w:r w:rsidR="00702B22" w:rsidRPr="00AC5FF1">
        <w:t>pt</w:t>
      </w:r>
      <w:r w:rsidR="008270F2">
        <w:t xml:space="preserve"> </w:t>
      </w:r>
      <w:r w:rsidR="00AC5FF1" w:rsidRPr="00AC5FF1">
        <w:t xml:space="preserve">10, </w:t>
      </w:r>
      <w:r w:rsidR="00702B22" w:rsidRPr="00AC5FF1">
        <w:t>sch 1 pt</w:t>
      </w:r>
      <w:r w:rsidR="00D341EB">
        <w:t xml:space="preserve"> </w:t>
      </w:r>
      <w:r w:rsidR="00702B22" w:rsidRPr="00AC5FF1">
        <w:t>1.</w:t>
      </w:r>
      <w:r w:rsidR="00AC5FF1" w:rsidRPr="00AC5FF1">
        <w:t>3</w:t>
      </w:r>
    </w:p>
    <w:p w14:paraId="5ED7699D" w14:textId="77777777" w:rsidR="00702B22" w:rsidRPr="00AC5FF1" w:rsidRDefault="00702B22" w:rsidP="00702B22">
      <w:pPr>
        <w:pStyle w:val="Actdetails"/>
      </w:pPr>
      <w:r w:rsidRPr="00AC5FF1">
        <w:t>notified LR 11 December 2023</w:t>
      </w:r>
    </w:p>
    <w:p w14:paraId="08FB8714" w14:textId="77777777" w:rsidR="00702B22" w:rsidRPr="00AC5FF1" w:rsidRDefault="00702B22" w:rsidP="00702B22">
      <w:pPr>
        <w:pStyle w:val="Actdetails"/>
      </w:pPr>
      <w:r w:rsidRPr="00AC5FF1">
        <w:t>s 1, s 2 commenced 11 December 2023 (LA s 75 (1))</w:t>
      </w:r>
    </w:p>
    <w:p w14:paraId="61550EAD" w14:textId="30DFAC1C" w:rsidR="00BF3EEC" w:rsidRPr="00791BA5" w:rsidRDefault="00702B22" w:rsidP="00444A3B">
      <w:pPr>
        <w:pStyle w:val="Actdetails"/>
      </w:pPr>
      <w:r w:rsidRPr="00AC5FF1">
        <w:t xml:space="preserve">pt </w:t>
      </w:r>
      <w:r w:rsidR="00AC5FF1" w:rsidRPr="00AC5FF1">
        <w:t xml:space="preserve">10, </w:t>
      </w:r>
      <w:r w:rsidRPr="00AC5FF1">
        <w:t>sch 1 pt 1.</w:t>
      </w:r>
      <w:r w:rsidR="00AC5FF1" w:rsidRPr="00AC5FF1">
        <w:t>3</w:t>
      </w:r>
      <w:r w:rsidRPr="00AC5FF1">
        <w:t xml:space="preserve"> commenced</w:t>
      </w:r>
      <w:r>
        <w:t xml:space="preserve"> 12 December 2023 (s 2 (1))</w:t>
      </w:r>
    </w:p>
    <w:p w14:paraId="360C1321" w14:textId="52E5E81F" w:rsidR="006950FA" w:rsidRPr="00AC5FF1" w:rsidRDefault="00AE5416" w:rsidP="006950FA">
      <w:pPr>
        <w:pStyle w:val="NewAct"/>
      </w:pPr>
      <w:hyperlink r:id="rId282" w:tooltip="A2024-22" w:history="1">
        <w:r w:rsidR="00760C91">
          <w:rPr>
            <w:rStyle w:val="charCitHyperlinkAbbrev"/>
          </w:rPr>
          <w:t>Human Rights Commission (Child Safe Standards) Amendment Act 2024</w:t>
        </w:r>
      </w:hyperlink>
      <w:r w:rsidR="006950FA">
        <w:t xml:space="preserve"> A2024-22 pt 2</w:t>
      </w:r>
    </w:p>
    <w:p w14:paraId="0846B2E8" w14:textId="18726466" w:rsidR="006950FA" w:rsidRPr="00AC5FF1" w:rsidRDefault="006950FA" w:rsidP="006950FA">
      <w:pPr>
        <w:pStyle w:val="Actdetails"/>
      </w:pPr>
      <w:r w:rsidRPr="00AC5FF1">
        <w:t xml:space="preserve">notified LR </w:t>
      </w:r>
      <w:r>
        <w:t>24 May 2024</w:t>
      </w:r>
    </w:p>
    <w:p w14:paraId="1B4A2090" w14:textId="5664F731" w:rsidR="006950FA" w:rsidRPr="00AC5FF1" w:rsidRDefault="006950FA" w:rsidP="006950FA">
      <w:pPr>
        <w:pStyle w:val="Actdetails"/>
      </w:pPr>
      <w:r w:rsidRPr="00AC5FF1">
        <w:t xml:space="preserve">s 1, s 2 commenced </w:t>
      </w:r>
      <w:r>
        <w:t>24 May 2024</w:t>
      </w:r>
      <w:r w:rsidRPr="00AC5FF1">
        <w:t xml:space="preserve"> (LA s 75 (1))</w:t>
      </w:r>
    </w:p>
    <w:p w14:paraId="05CFE339" w14:textId="7FC4AFED" w:rsidR="006950FA" w:rsidRPr="00791BA5" w:rsidRDefault="006950FA" w:rsidP="006950FA">
      <w:pPr>
        <w:pStyle w:val="Actdetails"/>
      </w:pPr>
      <w:r>
        <w:t>pt 2</w:t>
      </w:r>
      <w:r w:rsidRPr="00AC5FF1">
        <w:t xml:space="preserve"> commenced</w:t>
      </w:r>
      <w:r>
        <w:t xml:space="preserve"> 1 August 2024 (s 2 (a))</w:t>
      </w:r>
    </w:p>
    <w:p w14:paraId="1E1EC82A" w14:textId="77B45836" w:rsidR="008347A3" w:rsidRDefault="00AE5416" w:rsidP="008347A3">
      <w:pPr>
        <w:pStyle w:val="NewAct"/>
      </w:pPr>
      <w:hyperlink r:id="rId283" w:tooltip="A2024-49" w:history="1">
        <w:r w:rsidR="008347A3">
          <w:rPr>
            <w:rStyle w:val="charCitHyperlinkAbbrev"/>
          </w:rPr>
          <w:t>Justice and Community Safety Legislation Amendment Act 2024</w:t>
        </w:r>
      </w:hyperlink>
      <w:r w:rsidR="008347A3">
        <w:t xml:space="preserve"> A2024-49 </w:t>
      </w:r>
      <w:r w:rsidR="008347A3" w:rsidRPr="008347A3">
        <w:t>pt 9</w:t>
      </w:r>
    </w:p>
    <w:p w14:paraId="1DF1B340" w14:textId="77777777" w:rsidR="008347A3" w:rsidRDefault="008347A3" w:rsidP="008347A3">
      <w:pPr>
        <w:pStyle w:val="Actdetails"/>
      </w:pPr>
      <w:r>
        <w:t>notified LR 17 September 2024</w:t>
      </w:r>
    </w:p>
    <w:p w14:paraId="5C76565F" w14:textId="77777777" w:rsidR="008347A3" w:rsidRDefault="008347A3" w:rsidP="008347A3">
      <w:pPr>
        <w:pStyle w:val="Actdetails"/>
      </w:pPr>
      <w:r>
        <w:t>s 1, s 2 taken to have commenced 11 June 2024 (LA s 75 (2))</w:t>
      </w:r>
    </w:p>
    <w:p w14:paraId="29306687" w14:textId="5DDEF0E1" w:rsidR="00156DA3" w:rsidRDefault="00156DA3" w:rsidP="00156DA3">
      <w:pPr>
        <w:pStyle w:val="Actdetails"/>
      </w:pPr>
      <w:bookmarkStart w:id="244" w:name="_Hlk184042969"/>
      <w:r w:rsidRPr="0038098D">
        <w:t>pt 9</w:t>
      </w:r>
      <w:r w:rsidRPr="00EF0196">
        <w:t xml:space="preserve"> taken to have commenced </w:t>
      </w:r>
      <w:r>
        <w:t xml:space="preserve">11 June 2024 </w:t>
      </w:r>
      <w:r w:rsidRPr="00E10DAF">
        <w:t>(s 2 (1)</w:t>
      </w:r>
      <w:r>
        <w:t xml:space="preserve"> and see </w:t>
      </w:r>
      <w:hyperlink r:id="rId284" w:tooltip="A2023-53" w:history="1">
        <w:r>
          <w:rPr>
            <w:rStyle w:val="charCitHyperlinkAbbrev"/>
          </w:rPr>
          <w:t>Human Rights (Complaints) Legislation Amendment Act 2023</w:t>
        </w:r>
      </w:hyperlink>
      <w:r>
        <w:t xml:space="preserve"> A2023-53, s</w:t>
      </w:r>
      <w:r w:rsidR="00D44654">
        <w:t> </w:t>
      </w:r>
      <w:r>
        <w:t>2</w:t>
      </w:r>
      <w:r w:rsidR="00D44654">
        <w:t> (2)</w:t>
      </w:r>
      <w:r w:rsidRPr="00E10DAF">
        <w:t>)</w:t>
      </w:r>
    </w:p>
    <w:bookmarkEnd w:id="244"/>
    <w:p w14:paraId="7A0429AD" w14:textId="77777777" w:rsidR="00EF63A0" w:rsidRPr="00EF63A0" w:rsidRDefault="00EF63A0" w:rsidP="00EF63A0">
      <w:pPr>
        <w:pStyle w:val="PageBreak"/>
      </w:pPr>
      <w:r w:rsidRPr="00EF63A0">
        <w:br w:type="page"/>
      </w:r>
    </w:p>
    <w:p w14:paraId="0CBFC389" w14:textId="77777777" w:rsidR="00001C25" w:rsidRPr="0048411A" w:rsidRDefault="00001C25">
      <w:pPr>
        <w:pStyle w:val="Endnote20"/>
      </w:pPr>
      <w:bookmarkStart w:id="245" w:name="_Toc176871711"/>
      <w:r w:rsidRPr="0048411A">
        <w:rPr>
          <w:rStyle w:val="charTableNo"/>
        </w:rPr>
        <w:lastRenderedPageBreak/>
        <w:t>4</w:t>
      </w:r>
      <w:r>
        <w:tab/>
      </w:r>
      <w:r w:rsidRPr="0048411A">
        <w:rPr>
          <w:rStyle w:val="charTableText"/>
        </w:rPr>
        <w:t>Amendment history</w:t>
      </w:r>
      <w:bookmarkEnd w:id="245"/>
    </w:p>
    <w:p w14:paraId="33BD1F95" w14:textId="77777777" w:rsidR="00001C25" w:rsidRDefault="00001C25">
      <w:pPr>
        <w:pStyle w:val="AmdtsEntryHd"/>
      </w:pPr>
      <w:r>
        <w:t>Commencement</w:t>
      </w:r>
    </w:p>
    <w:p w14:paraId="79717589" w14:textId="04E4F56B" w:rsidR="00001C25" w:rsidRDefault="00001C25">
      <w:pPr>
        <w:pStyle w:val="AmdtsEntries"/>
      </w:pPr>
      <w:r>
        <w:t>s 2</w:t>
      </w:r>
      <w:r>
        <w:tab/>
        <w:t xml:space="preserve">sub </w:t>
      </w:r>
      <w:hyperlink r:id="rId285"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63659905" w:rsidR="00FD0EC5" w:rsidRPr="00FD0EC5" w:rsidRDefault="00FD0EC5" w:rsidP="00FD0EC5">
      <w:pPr>
        <w:pStyle w:val="AmdtsEntries"/>
      </w:pPr>
      <w:r>
        <w:t>s 3</w:t>
      </w:r>
      <w:r>
        <w:tab/>
        <w:t xml:space="preserve">am </w:t>
      </w:r>
      <w:hyperlink r:id="rId286" w:tooltip="Veterinary Surgeons Act 2015" w:history="1">
        <w:r>
          <w:rPr>
            <w:rStyle w:val="charCitHyperlinkAbbrev"/>
          </w:rPr>
          <w:t>A2015</w:t>
        </w:r>
        <w:r>
          <w:rPr>
            <w:rStyle w:val="charCitHyperlinkAbbrev"/>
          </w:rPr>
          <w:noBreakHyphen/>
          <w:t>29</w:t>
        </w:r>
      </w:hyperlink>
      <w:r>
        <w:t xml:space="preserve"> amdt 2.41</w:t>
      </w:r>
    </w:p>
    <w:p w14:paraId="47FF0C91" w14:textId="21CA8D6E" w:rsidR="00001C25" w:rsidRDefault="00001C25">
      <w:pPr>
        <w:pStyle w:val="AmdtsEntryHd"/>
      </w:pPr>
      <w:r>
        <w:t>Main objects of Act</w:t>
      </w:r>
    </w:p>
    <w:p w14:paraId="1E91EC19" w14:textId="706D6832" w:rsidR="00001C25" w:rsidRDefault="00001C25">
      <w:pPr>
        <w:pStyle w:val="AmdtsEntries"/>
      </w:pPr>
      <w:r>
        <w:t>s 6</w:t>
      </w:r>
      <w:r>
        <w:tab/>
        <w:t xml:space="preserve">am </w:t>
      </w:r>
      <w:hyperlink r:id="rId28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8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20D54B8D" w:rsidR="00001C25" w:rsidRDefault="00001C25">
      <w:pPr>
        <w:pStyle w:val="AmdtsEntries"/>
      </w:pPr>
      <w:r>
        <w:tab/>
        <w:t xml:space="preserve">sub </w:t>
      </w:r>
      <w:hyperlink r:id="rId28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3F299EFE" w:rsidR="00F91F2E" w:rsidRDefault="00F91F2E">
      <w:pPr>
        <w:pStyle w:val="AmdtsEntries"/>
      </w:pPr>
      <w:r>
        <w:tab/>
        <w:t xml:space="preserve">am </w:t>
      </w:r>
      <w:hyperlink r:id="rId290" w:tooltip="Protection of Rights (Services) Legislation Amendment Act 2016" w:history="1">
        <w:r>
          <w:rPr>
            <w:rStyle w:val="charCitHyperlinkAbbrev"/>
          </w:rPr>
          <w:t>A2016</w:t>
        </w:r>
        <w:r>
          <w:rPr>
            <w:rStyle w:val="charCitHyperlinkAbbrev"/>
          </w:rPr>
          <w:noBreakHyphen/>
          <w:t>1</w:t>
        </w:r>
      </w:hyperlink>
      <w:r>
        <w:t xml:space="preserve"> ss 4-6; pars renum R21 LA</w:t>
      </w:r>
      <w:r w:rsidR="00A67B2F">
        <w:t xml:space="preserve">; </w:t>
      </w:r>
      <w:hyperlink r:id="rId291" w:tooltip="Human Rights (Complaints) Legislation Amendment Act 2023" w:history="1">
        <w:r w:rsidR="00A67B2F">
          <w:rPr>
            <w:rStyle w:val="charCitHyperlinkAbbrev"/>
          </w:rPr>
          <w:t>A2023-53</w:t>
        </w:r>
      </w:hyperlink>
      <w:r w:rsidR="00A67B2F">
        <w:t xml:space="preserve"> s 11</w:t>
      </w:r>
      <w:r w:rsidR="006950FA">
        <w:t xml:space="preserve">; </w:t>
      </w:r>
      <w:hyperlink r:id="rId292" w:tooltip="Human Rights Commission (Child Safe Standards) Amendment Act 2024" w:history="1">
        <w:r w:rsidR="006950FA">
          <w:rPr>
            <w:rStyle w:val="charCitHyperlinkAbbrev"/>
          </w:rPr>
          <w:t>A2024</w:t>
        </w:r>
        <w:r w:rsidR="006950FA">
          <w:rPr>
            <w:rStyle w:val="charCitHyperlinkAbbrev"/>
          </w:rPr>
          <w:noBreakHyphen/>
          <w:t>22</w:t>
        </w:r>
      </w:hyperlink>
      <w:r w:rsidR="006950FA">
        <w:t xml:space="preserve"> s 4; pars renum R46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3BA29C9C" w:rsidR="00F91F2E" w:rsidRPr="00F91F2E" w:rsidRDefault="00F91F2E" w:rsidP="00F91F2E">
      <w:pPr>
        <w:pStyle w:val="AmdtsEntries"/>
      </w:pPr>
      <w:r>
        <w:t>s 6A</w:t>
      </w:r>
      <w:r>
        <w:tab/>
        <w:t xml:space="preserve">ins </w:t>
      </w:r>
      <w:hyperlink r:id="rId293"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450F053D" w:rsidR="0012328F" w:rsidRPr="00805BFC" w:rsidRDefault="0012328F" w:rsidP="0012328F">
      <w:pPr>
        <w:pStyle w:val="AmdtsEntries"/>
      </w:pPr>
      <w:r w:rsidRPr="008C2A12">
        <w:t>s 7</w:t>
      </w:r>
      <w:r w:rsidRPr="008C2A12">
        <w:tab/>
        <w:t xml:space="preserve">am </w:t>
      </w:r>
      <w:hyperlink r:id="rId29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95"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96"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41A43461" w:rsidR="00001C25" w:rsidRDefault="00001C25">
      <w:pPr>
        <w:pStyle w:val="AmdtsEntries"/>
        <w:rPr>
          <w:lang w:val="en-US"/>
        </w:rPr>
      </w:pPr>
      <w:r>
        <w:rPr>
          <w:lang w:val="en-US"/>
        </w:rPr>
        <w:t>s 8 hdg</w:t>
      </w:r>
      <w:r>
        <w:rPr>
          <w:lang w:val="en-US"/>
        </w:rPr>
        <w:tab/>
        <w:t xml:space="preserve">sub </w:t>
      </w:r>
      <w:hyperlink r:id="rId2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11E0C027" w:rsidR="00001C25" w:rsidRDefault="00001C25">
      <w:pPr>
        <w:pStyle w:val="AmdtsEntries"/>
        <w:rPr>
          <w:lang w:val="en-US"/>
        </w:rPr>
      </w:pPr>
      <w:r>
        <w:rPr>
          <w:lang w:val="en-US"/>
        </w:rPr>
        <w:t>s 8</w:t>
      </w:r>
      <w:r>
        <w:rPr>
          <w:lang w:val="en-US"/>
        </w:rPr>
        <w:tab/>
        <w:t xml:space="preserve">am </w:t>
      </w:r>
      <w:hyperlink r:id="rId2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691C8637" w:rsidR="00001C25" w:rsidRDefault="00001C25" w:rsidP="00B87173">
      <w:pPr>
        <w:pStyle w:val="AmdtsEntries"/>
      </w:pPr>
      <w:r>
        <w:t>s 8A</w:t>
      </w:r>
      <w:r>
        <w:tab/>
        <w:t xml:space="preserve">ins </w:t>
      </w:r>
      <w:hyperlink r:id="rId29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13C20B95" w:rsidR="00001C25" w:rsidRPr="007D66D1" w:rsidRDefault="00001C25">
      <w:pPr>
        <w:pStyle w:val="AmdtsEntries"/>
        <w:rPr>
          <w:rFonts w:cs="Arial"/>
        </w:rPr>
      </w:pPr>
      <w:r>
        <w:tab/>
      </w:r>
      <w:r w:rsidRPr="007D66D1">
        <w:rPr>
          <w:rFonts w:cs="Arial"/>
        </w:rPr>
        <w:t xml:space="preserve">am </w:t>
      </w:r>
      <w:hyperlink r:id="rId30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r w:rsidR="002E7F34">
        <w:rPr>
          <w:rFonts w:cs="Arial"/>
        </w:rPr>
        <w:t xml:space="preserve">; </w:t>
      </w:r>
      <w:hyperlink r:id="rId301" w:tooltip="Justice (Age of Criminal Responsibility) Legislation Amendment Act 2023" w:history="1">
        <w:r w:rsidR="002E7F34">
          <w:rPr>
            <w:rStyle w:val="charCitHyperlinkAbbrev"/>
          </w:rPr>
          <w:t>A2023-45</w:t>
        </w:r>
      </w:hyperlink>
      <w:r w:rsidR="002E7F34">
        <w:t xml:space="preserve"> amdt 1.30</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237B4454" w:rsidR="00F91F2E" w:rsidRPr="00F91F2E" w:rsidRDefault="00F91F2E" w:rsidP="00F91F2E">
      <w:pPr>
        <w:pStyle w:val="AmdtsEntries"/>
      </w:pPr>
      <w:r>
        <w:t>s 9A</w:t>
      </w:r>
      <w:r>
        <w:tab/>
        <w:t xml:space="preserve">ins </w:t>
      </w:r>
      <w:hyperlink r:id="rId302"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2F914C04" w:rsidR="00001C25" w:rsidRDefault="00001C25">
      <w:pPr>
        <w:pStyle w:val="AmdtsEntries"/>
      </w:pPr>
      <w:r>
        <w:t>s 12</w:t>
      </w:r>
      <w:r>
        <w:tab/>
        <w:t xml:space="preserve">am </w:t>
      </w:r>
      <w:hyperlink r:id="rId30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3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30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w:t>
      </w:r>
      <w:r w:rsidR="00B87173">
        <w:t> </w:t>
      </w:r>
      <w:r>
        <w:t>5; pars renum R1 LA</w:t>
      </w:r>
      <w:r w:rsidR="00F91F2E">
        <w:t xml:space="preserve">; </w:t>
      </w:r>
      <w:hyperlink r:id="rId306"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307"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r w:rsidR="00F22CB8">
        <w:t xml:space="preserve">; </w:t>
      </w:r>
      <w:hyperlink r:id="rId308" w:tooltip="Domestic Violence Agencies Amendment Act 2022" w:history="1">
        <w:r w:rsidR="00F22CB8" w:rsidRPr="00061F35">
          <w:rPr>
            <w:rStyle w:val="charCitHyperlinkAbbrev"/>
          </w:rPr>
          <w:t>A2022-11</w:t>
        </w:r>
      </w:hyperlink>
      <w:r w:rsidR="00F22CB8">
        <w:t xml:space="preserve"> amdt 1.2</w:t>
      </w:r>
    </w:p>
    <w:p w14:paraId="00FC6EF5" w14:textId="77777777" w:rsidR="00001C25" w:rsidRDefault="00001C25">
      <w:pPr>
        <w:pStyle w:val="AmdtsEntryHd"/>
      </w:pPr>
      <w:r>
        <w:t>Commission’s functions</w:t>
      </w:r>
    </w:p>
    <w:p w14:paraId="6F396665" w14:textId="5635441D" w:rsidR="00001C25" w:rsidRPr="00805BFC" w:rsidRDefault="00001C25">
      <w:pPr>
        <w:pStyle w:val="AmdtsEntries"/>
      </w:pPr>
      <w:r>
        <w:t>s 14</w:t>
      </w:r>
      <w:r>
        <w:tab/>
        <w:t xml:space="preserve">am </w:t>
      </w:r>
      <w:hyperlink r:id="rId30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31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311"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31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31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D341EB">
        <w:t xml:space="preserve"> </w:t>
      </w:r>
      <w:r w:rsidR="00801428">
        <w:t>1.254</w:t>
      </w:r>
      <w:r w:rsidR="00FD7EE7">
        <w:t xml:space="preserve">; </w:t>
      </w:r>
      <w:hyperlink r:id="rId314"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315"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w:t>
      </w:r>
      <w:r w:rsidR="00D341EB">
        <w:t xml:space="preserve"> </w:t>
      </w:r>
      <w:r w:rsidR="00AF54C3">
        <w:t>11-14; ss</w:t>
      </w:r>
      <w:r w:rsidR="00B87173">
        <w:t> </w:t>
      </w:r>
      <w:r w:rsidR="00AF54C3">
        <w:t>and pars renum R21 LA</w:t>
      </w:r>
      <w:r w:rsidR="00805BFC">
        <w:t xml:space="preserve">; </w:t>
      </w:r>
      <w:hyperlink r:id="rId316"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407B9821" w:rsidR="00001C25" w:rsidRDefault="00001C25">
      <w:pPr>
        <w:pStyle w:val="AmdtsEntries"/>
      </w:pPr>
      <w:r>
        <w:t>div 3.2 hdg</w:t>
      </w:r>
      <w:r>
        <w:tab/>
        <w:t xml:space="preserve">om </w:t>
      </w:r>
      <w:hyperlink r:id="rId31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5B9D7DFB" w:rsidR="00AF54C3" w:rsidRDefault="00AF54C3">
      <w:pPr>
        <w:pStyle w:val="AmdtsEntries"/>
      </w:pPr>
      <w:r>
        <w:tab/>
        <w:t xml:space="preserve">ins </w:t>
      </w:r>
      <w:hyperlink r:id="rId318"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lastRenderedPageBreak/>
        <w:t>President’s functions</w:t>
      </w:r>
    </w:p>
    <w:p w14:paraId="1DB78FA8" w14:textId="73FF7530" w:rsidR="00001C25" w:rsidRDefault="00001C25" w:rsidP="00760C91">
      <w:pPr>
        <w:pStyle w:val="AmdtsEntries"/>
        <w:keepNext/>
      </w:pPr>
      <w:r>
        <w:t>s 18</w:t>
      </w:r>
      <w:r>
        <w:tab/>
        <w:t xml:space="preserve">om </w:t>
      </w:r>
      <w:hyperlink r:id="rId31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69DA4222" w:rsidR="00AF54C3" w:rsidRDefault="00AF54C3" w:rsidP="00760C91">
      <w:pPr>
        <w:pStyle w:val="AmdtsEntries"/>
        <w:keepNext/>
      </w:pPr>
      <w:r>
        <w:tab/>
        <w:t xml:space="preserve">ins </w:t>
      </w:r>
      <w:hyperlink r:id="rId320"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305F2688" w:rsidR="00CF4555" w:rsidRDefault="00CF4555" w:rsidP="00AF54C3">
      <w:pPr>
        <w:pStyle w:val="AmdtsEntries"/>
      </w:pPr>
      <w:r>
        <w:tab/>
        <w:t xml:space="preserve">am </w:t>
      </w:r>
      <w:hyperlink r:id="rId321"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322"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t>Governance and corporate support protocol</w:t>
      </w:r>
    </w:p>
    <w:p w14:paraId="0712CB31" w14:textId="75F0271C" w:rsidR="00AF54C3" w:rsidRPr="00AF54C3" w:rsidRDefault="00AF54C3" w:rsidP="00AF54C3">
      <w:pPr>
        <w:pStyle w:val="AmdtsEntries"/>
      </w:pPr>
      <w:r>
        <w:t>s 18A</w:t>
      </w:r>
      <w:r>
        <w:tab/>
        <w:t xml:space="preserve">ins </w:t>
      </w:r>
      <w:hyperlink r:id="rId323"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7E45306D" w:rsidR="00CF4555" w:rsidRDefault="00CF4555" w:rsidP="00CF4555">
      <w:pPr>
        <w:pStyle w:val="AmdtsEntries"/>
      </w:pPr>
      <w:r>
        <w:tab/>
        <w:t xml:space="preserve">am </w:t>
      </w:r>
      <w:hyperlink r:id="rId324"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596D6D0C" w:rsidR="00AF54C3" w:rsidRPr="00AF54C3" w:rsidRDefault="00AF54C3" w:rsidP="00AF54C3">
      <w:pPr>
        <w:pStyle w:val="AmdtsEntries"/>
      </w:pPr>
      <w:r>
        <w:t>s 18B</w:t>
      </w:r>
      <w:r>
        <w:tab/>
        <w:t xml:space="preserve">ins </w:t>
      </w:r>
      <w:hyperlink r:id="rId325"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710966B4" w:rsidR="00AF54C3" w:rsidRPr="00AF54C3" w:rsidRDefault="00AF54C3" w:rsidP="00AF54C3">
      <w:pPr>
        <w:pStyle w:val="AmdtsEntries"/>
      </w:pPr>
      <w:r>
        <w:t>s 18C</w:t>
      </w:r>
      <w:r>
        <w:tab/>
        <w:t xml:space="preserve">ins </w:t>
      </w:r>
      <w:hyperlink r:id="rId326"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30291C98" w:rsidR="00CF4555" w:rsidRDefault="00CF4555" w:rsidP="00CF4555">
      <w:pPr>
        <w:pStyle w:val="AmdtsEntries"/>
      </w:pPr>
      <w:r>
        <w:tab/>
        <w:t xml:space="preserve">am </w:t>
      </w:r>
      <w:hyperlink r:id="rId327"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4C024AD7" w:rsidR="00DC60B3" w:rsidRDefault="00DC60B3" w:rsidP="00DC60B3">
      <w:pPr>
        <w:pStyle w:val="AmdtsEntries"/>
      </w:pPr>
      <w:r>
        <w:t>div 3.2A hdg</w:t>
      </w:r>
      <w:r>
        <w:tab/>
        <w:t xml:space="preserve">ins </w:t>
      </w:r>
      <w:hyperlink r:id="rId328"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4078B198" w:rsidR="00DC60B3" w:rsidRPr="00AF54C3" w:rsidRDefault="00DC60B3" w:rsidP="00DC60B3">
      <w:pPr>
        <w:pStyle w:val="AmdtsEntries"/>
      </w:pPr>
      <w:r>
        <w:t>s 18D</w:t>
      </w:r>
      <w:r>
        <w:tab/>
        <w:t xml:space="preserve">ins </w:t>
      </w:r>
      <w:hyperlink r:id="rId329"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0884B091" w:rsidR="00DC60B3" w:rsidRPr="00AF54C3" w:rsidRDefault="00DC60B3" w:rsidP="00DC60B3">
      <w:pPr>
        <w:pStyle w:val="AmdtsEntries"/>
      </w:pPr>
      <w:r>
        <w:t>s 18E</w:t>
      </w:r>
      <w:r>
        <w:tab/>
        <w:t xml:space="preserve">ins </w:t>
      </w:r>
      <w:hyperlink r:id="rId330"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080F9AF7" w:rsidR="00DC60B3" w:rsidRPr="00AF54C3" w:rsidRDefault="00DC60B3" w:rsidP="00DC60B3">
      <w:pPr>
        <w:pStyle w:val="AmdtsEntries"/>
      </w:pPr>
      <w:r>
        <w:t>s 18F</w:t>
      </w:r>
      <w:r>
        <w:tab/>
        <w:t xml:space="preserve">ins </w:t>
      </w:r>
      <w:hyperlink r:id="rId331"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1D8D98ED" w:rsidR="00001C25" w:rsidRDefault="00001C25">
      <w:pPr>
        <w:pStyle w:val="AmdtsEntries"/>
      </w:pPr>
      <w:r>
        <w:t>s 19</w:t>
      </w:r>
      <w:r>
        <w:tab/>
        <w:t xml:space="preserve">om </w:t>
      </w:r>
      <w:hyperlink r:id="rId33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4C3D4928" w:rsidR="00001C25" w:rsidRDefault="00001C25">
      <w:pPr>
        <w:pStyle w:val="AmdtsEntries"/>
      </w:pPr>
      <w:r>
        <w:tab/>
        <w:t xml:space="preserve">ins </w:t>
      </w:r>
      <w:hyperlink r:id="rId33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4EEFD838" w:rsidR="00001C25" w:rsidRDefault="00001C25">
      <w:pPr>
        <w:pStyle w:val="AmdtsEntries"/>
      </w:pPr>
      <w:r>
        <w:t>s 19A</w:t>
      </w:r>
      <w:r>
        <w:tab/>
        <w:t xml:space="preserve">ins </w:t>
      </w:r>
      <w:hyperlink r:id="rId3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4CE7C4D5" w:rsidR="00DC60B3" w:rsidRDefault="00DC60B3">
      <w:pPr>
        <w:pStyle w:val="AmdtsEntries"/>
      </w:pPr>
      <w:r>
        <w:tab/>
        <w:t xml:space="preserve">om </w:t>
      </w:r>
      <w:hyperlink r:id="rId335"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5B6012B3" w:rsidR="00001C25" w:rsidRDefault="00001C25">
      <w:pPr>
        <w:pStyle w:val="AmdtsEntries"/>
      </w:pPr>
      <w:r>
        <w:t>s 19B</w:t>
      </w:r>
      <w:r>
        <w:tab/>
        <w:t xml:space="preserve">ins </w:t>
      </w:r>
      <w:hyperlink r:id="rId3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0AA64AA" w14:textId="7A6C7F8D" w:rsidR="006950FA" w:rsidRDefault="006950FA">
      <w:pPr>
        <w:pStyle w:val="AmdtsEntries"/>
      </w:pPr>
      <w:r>
        <w:tab/>
        <w:t xml:space="preserve">am </w:t>
      </w:r>
      <w:hyperlink r:id="rId337" w:tooltip="Human Rights Commission (Child Safe Standards) Amendment Act 2024" w:history="1">
        <w:r>
          <w:rPr>
            <w:rStyle w:val="charCitHyperlinkAbbrev"/>
          </w:rPr>
          <w:t>A2024</w:t>
        </w:r>
        <w:r>
          <w:rPr>
            <w:rStyle w:val="charCitHyperlinkAbbrev"/>
          </w:rPr>
          <w:noBreakHyphen/>
          <w:t>22</w:t>
        </w:r>
      </w:hyperlink>
      <w:r>
        <w:t xml:space="preserve"> s 5; pars renum R46 LA</w:t>
      </w:r>
    </w:p>
    <w:p w14:paraId="456CA14F" w14:textId="77777777" w:rsidR="00001C25" w:rsidRDefault="00001C25">
      <w:pPr>
        <w:pStyle w:val="AmdtsEntryHd"/>
      </w:pPr>
      <w:r>
        <w:t>Delegation of children and young people commissioner’s functions</w:t>
      </w:r>
    </w:p>
    <w:p w14:paraId="737537CD" w14:textId="024790BE" w:rsidR="00001C25" w:rsidRDefault="00001C25" w:rsidP="00B87173">
      <w:pPr>
        <w:pStyle w:val="AmdtsEntries"/>
      </w:pPr>
      <w:r>
        <w:t>s 19BA</w:t>
      </w:r>
      <w:r>
        <w:tab/>
        <w:t xml:space="preserve">ins </w:t>
      </w:r>
      <w:hyperlink r:id="rId33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2730D440" w:rsidR="00001C25" w:rsidRDefault="00001C25">
      <w:pPr>
        <w:pStyle w:val="AmdtsEntries"/>
      </w:pPr>
      <w:r>
        <w:tab/>
        <w:t xml:space="preserve">am </w:t>
      </w:r>
      <w:hyperlink r:id="rId33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433417E9" w:rsidR="00DC60B3" w:rsidRDefault="00DC60B3" w:rsidP="00DC60B3">
      <w:pPr>
        <w:pStyle w:val="AmdtsEntries"/>
      </w:pPr>
      <w:r>
        <w:tab/>
        <w:t xml:space="preserve">om </w:t>
      </w:r>
      <w:hyperlink r:id="rId340"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728FBF71" w:rsidR="00001C25" w:rsidRDefault="00001C25">
      <w:pPr>
        <w:pStyle w:val="AmdtsEntries"/>
      </w:pPr>
      <w:r>
        <w:t>s 19C</w:t>
      </w:r>
      <w:r>
        <w:tab/>
        <w:t xml:space="preserve">ins </w:t>
      </w:r>
      <w:hyperlink r:id="rId34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lastRenderedPageBreak/>
        <w:t>Disability and community services commissioner</w:t>
      </w:r>
    </w:p>
    <w:p w14:paraId="2FFE9775" w14:textId="77777777" w:rsidR="00001C25" w:rsidRDefault="00001C25" w:rsidP="00760C91">
      <w:pPr>
        <w:pStyle w:val="AmdtsEntries"/>
        <w:keepNext/>
      </w:pPr>
      <w:r>
        <w:t>div 3.4 hdg</w:t>
      </w:r>
      <w:r>
        <w:tab/>
        <w:t>orig div 3.4 hdg renum as div 3.5 hdg</w:t>
      </w:r>
    </w:p>
    <w:p w14:paraId="55052477" w14:textId="7A841707" w:rsidR="00001C25" w:rsidRDefault="00001C25">
      <w:pPr>
        <w:pStyle w:val="AmdtsEntries"/>
      </w:pPr>
      <w:r>
        <w:tab/>
        <w:t xml:space="preserve">(prev div 3.3 hdg) renum as div 3.4 hdg </w:t>
      </w:r>
      <w:hyperlink r:id="rId3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6618AC68" w:rsidR="00DC60B3" w:rsidRPr="00DC60B3" w:rsidRDefault="00DC60B3" w:rsidP="00DC60B3">
      <w:pPr>
        <w:pStyle w:val="AmdtsEntries"/>
      </w:pPr>
      <w:r>
        <w:t>s 20</w:t>
      </w:r>
      <w:r>
        <w:tab/>
        <w:t xml:space="preserve">om </w:t>
      </w:r>
      <w:hyperlink r:id="rId343"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t>Disability and community services commissioner’s functions</w:t>
      </w:r>
    </w:p>
    <w:p w14:paraId="23B27D09" w14:textId="66FF62DD" w:rsidR="00001C25" w:rsidRDefault="00001C25" w:rsidP="00CA4F77">
      <w:pPr>
        <w:pStyle w:val="AmdtsEntries"/>
        <w:keepNext/>
      </w:pPr>
      <w:r>
        <w:t>s 21</w:t>
      </w:r>
      <w:r>
        <w:tab/>
        <w:t xml:space="preserve">sub </w:t>
      </w:r>
      <w:hyperlink r:id="rId34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7AFA3AAF" w:rsidR="00DC60B3" w:rsidRPr="00C677CC" w:rsidRDefault="00DC60B3">
      <w:pPr>
        <w:pStyle w:val="AmdtsEntries"/>
      </w:pPr>
      <w:r>
        <w:tab/>
        <w:t xml:space="preserve">am </w:t>
      </w:r>
      <w:hyperlink r:id="rId345" w:tooltip="Protection of Rights (Services) Legislation Amendment Act 2016" w:history="1">
        <w:r>
          <w:rPr>
            <w:rStyle w:val="charCitHyperlinkAbbrev"/>
          </w:rPr>
          <w:t>A2016</w:t>
        </w:r>
        <w:r>
          <w:rPr>
            <w:rStyle w:val="charCitHyperlinkAbbrev"/>
          </w:rPr>
          <w:noBreakHyphen/>
          <w:t>1</w:t>
        </w:r>
      </w:hyperlink>
      <w:r>
        <w:t xml:space="preserve"> s 17; </w:t>
      </w:r>
      <w:hyperlink r:id="rId346"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347"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348" w:tooltip="Victims Rights Legislation Amendment Act 2020" w:history="1">
        <w:r w:rsidR="004F3411" w:rsidRPr="00606DF0">
          <w:rPr>
            <w:rStyle w:val="charCitHyperlinkAbbrev"/>
          </w:rPr>
          <w:t>A2020-34</w:t>
        </w:r>
      </w:hyperlink>
      <w:r w:rsidR="004F3411">
        <w:t xml:space="preserve"> s 4</w:t>
      </w:r>
      <w:r w:rsidR="00C677CC">
        <w:t xml:space="preserve">; </w:t>
      </w:r>
      <w:hyperlink r:id="rId349"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r w:rsidR="00175870">
        <w:t xml:space="preserve">; </w:t>
      </w:r>
      <w:hyperlink r:id="rId350" w:tooltip="Human Rights (Complaints) Legislation Amendment Act 2023" w:history="1">
        <w:r w:rsidR="00175870">
          <w:rPr>
            <w:rStyle w:val="charCitHyperlinkAbbrev"/>
          </w:rPr>
          <w:t>A2023-53</w:t>
        </w:r>
      </w:hyperlink>
      <w:r w:rsidR="00175870">
        <w:t xml:space="preserve"> s 12</w:t>
      </w:r>
    </w:p>
    <w:p w14:paraId="4B3E850B" w14:textId="77777777" w:rsidR="00001C25" w:rsidRDefault="00001C25">
      <w:pPr>
        <w:pStyle w:val="AmdtsEntryHd"/>
      </w:pPr>
      <w:r>
        <w:t>Delegation of disability and community services commissioner’s functions</w:t>
      </w:r>
    </w:p>
    <w:p w14:paraId="3882E418" w14:textId="5B580C8E" w:rsidR="00001C25" w:rsidRDefault="00001C25">
      <w:pPr>
        <w:pStyle w:val="AmdtsEntries"/>
      </w:pPr>
      <w:r>
        <w:t>s 21A</w:t>
      </w:r>
      <w:r>
        <w:tab/>
        <w:t xml:space="preserve">ins </w:t>
      </w:r>
      <w:hyperlink r:id="rId35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35860356" w:rsidR="00001C25" w:rsidRDefault="00001C25">
      <w:pPr>
        <w:pStyle w:val="AmdtsEntries"/>
      </w:pPr>
      <w:r>
        <w:tab/>
        <w:t xml:space="preserve">am </w:t>
      </w:r>
      <w:hyperlink r:id="rId35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7A512B01" w:rsidR="006523C7" w:rsidRDefault="006523C7" w:rsidP="006523C7">
      <w:pPr>
        <w:pStyle w:val="AmdtsEntries"/>
      </w:pPr>
      <w:r>
        <w:tab/>
        <w:t xml:space="preserve">om </w:t>
      </w:r>
      <w:hyperlink r:id="rId353"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rsidP="00B87173">
      <w:pPr>
        <w:pStyle w:val="AmdtsEntries"/>
      </w:pPr>
      <w:r>
        <w:t>div 3.5 hdg</w:t>
      </w:r>
      <w:r>
        <w:tab/>
        <w:t>orig div 3.5 hdg renum as div 3.6 hdg</w:t>
      </w:r>
    </w:p>
    <w:p w14:paraId="35F47DF3" w14:textId="6AE241A2" w:rsidR="00001C25" w:rsidRDefault="00001C25">
      <w:pPr>
        <w:pStyle w:val="AmdtsEntries"/>
      </w:pPr>
      <w:r>
        <w:tab/>
        <w:t xml:space="preserve">(prev div 3.4 hdg) renum as div 3.5 hdg </w:t>
      </w:r>
      <w:hyperlink r:id="rId35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707310B2" w:rsidR="00B651C2" w:rsidRPr="00B651C2" w:rsidRDefault="00B651C2" w:rsidP="00B651C2">
      <w:pPr>
        <w:pStyle w:val="AmdtsEntries"/>
      </w:pPr>
      <w:r>
        <w:t>s 22</w:t>
      </w:r>
      <w:r>
        <w:tab/>
        <w:t xml:space="preserve">om </w:t>
      </w:r>
      <w:hyperlink r:id="rId355"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079AD5BE" w:rsidR="00001C25" w:rsidRDefault="00001C25" w:rsidP="00B87173">
      <w:pPr>
        <w:pStyle w:val="AmdtsEntries"/>
      </w:pPr>
      <w:r>
        <w:t>s 23A</w:t>
      </w:r>
      <w:r>
        <w:tab/>
        <w:t xml:space="preserve">ins </w:t>
      </w:r>
      <w:hyperlink r:id="rId35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4A7D4181" w:rsidR="00001C25" w:rsidRDefault="00001C25">
      <w:pPr>
        <w:pStyle w:val="AmdtsEntries"/>
      </w:pPr>
      <w:r>
        <w:tab/>
        <w:t xml:space="preserve">am </w:t>
      </w:r>
      <w:hyperlink r:id="rId35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32E75435" w:rsidR="00B651C2" w:rsidRDefault="00B651C2" w:rsidP="00B651C2">
      <w:pPr>
        <w:pStyle w:val="AmdtsEntries"/>
      </w:pPr>
      <w:r>
        <w:tab/>
        <w:t xml:space="preserve">om </w:t>
      </w:r>
      <w:hyperlink r:id="rId358"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7370C861" w:rsidR="00001C25" w:rsidRDefault="00001C25">
      <w:pPr>
        <w:pStyle w:val="AmdtsEntries"/>
      </w:pPr>
      <w:r>
        <w:tab/>
        <w:t xml:space="preserve">(prev div 3.5 hdg) renum as div 3.6 hdg </w:t>
      </w:r>
      <w:hyperlink r:id="rId35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2A5BC5C8" w:rsidR="00B651C2" w:rsidRPr="00B651C2" w:rsidRDefault="00B651C2" w:rsidP="00B651C2">
      <w:pPr>
        <w:pStyle w:val="AmdtsEntries"/>
      </w:pPr>
      <w:r>
        <w:t>s 24</w:t>
      </w:r>
      <w:r>
        <w:tab/>
        <w:t xml:space="preserve">om </w:t>
      </w:r>
      <w:hyperlink r:id="rId360"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2A7FC230" w:rsidR="0012328F" w:rsidRPr="008C2A12" w:rsidRDefault="0012328F" w:rsidP="0012328F">
      <w:pPr>
        <w:pStyle w:val="AmdtsEntries"/>
      </w:pPr>
      <w:r w:rsidRPr="008C2A12">
        <w:t>s 25</w:t>
      </w:r>
      <w:r w:rsidRPr="008C2A12">
        <w:tab/>
        <w:t xml:space="preserve">am </w:t>
      </w:r>
      <w:hyperlink r:id="rId36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62"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57AABC10" w:rsidR="00001C25" w:rsidRDefault="00001C25">
      <w:pPr>
        <w:pStyle w:val="AmdtsEntries"/>
      </w:pPr>
      <w:r>
        <w:t>s 25A</w:t>
      </w:r>
      <w:r>
        <w:tab/>
        <w:t xml:space="preserve">ins </w:t>
      </w:r>
      <w:hyperlink r:id="rId36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58791320" w:rsidR="00001C25" w:rsidRDefault="00001C25">
      <w:pPr>
        <w:pStyle w:val="AmdtsEntries"/>
      </w:pPr>
      <w:r>
        <w:tab/>
        <w:t xml:space="preserve">am </w:t>
      </w:r>
      <w:hyperlink r:id="rId36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1A49D2CC" w:rsidR="00B651C2" w:rsidRDefault="00B651C2" w:rsidP="00B651C2">
      <w:pPr>
        <w:pStyle w:val="AmdtsEntries"/>
      </w:pPr>
      <w:r>
        <w:tab/>
        <w:t xml:space="preserve">om </w:t>
      </w:r>
      <w:hyperlink r:id="rId365"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38417D5B" w:rsidR="00001C25" w:rsidRDefault="00001C25">
      <w:pPr>
        <w:pStyle w:val="AmdtsEntries"/>
      </w:pPr>
      <w:r>
        <w:tab/>
        <w:t xml:space="preserve">(prev div 3.6 hdg) renum as div 3.7 hdg </w:t>
      </w:r>
      <w:hyperlink r:id="rId3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26F39C5F" w:rsidR="00001C25" w:rsidRDefault="00001C25">
      <w:pPr>
        <w:pStyle w:val="AmdtsEntries"/>
      </w:pPr>
      <w:r>
        <w:t>s 26</w:t>
      </w:r>
      <w:r>
        <w:tab/>
        <w:t xml:space="preserve">sub </w:t>
      </w:r>
      <w:hyperlink r:id="rId36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48E6B390" w:rsidR="00B651C2" w:rsidRDefault="00B651C2" w:rsidP="00B651C2">
      <w:pPr>
        <w:pStyle w:val="AmdtsEntries"/>
      </w:pPr>
      <w:r>
        <w:tab/>
        <w:t xml:space="preserve">om </w:t>
      </w:r>
      <w:hyperlink r:id="rId368"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lastRenderedPageBreak/>
        <w:t>Human rights commissioner’s functions</w:t>
      </w:r>
    </w:p>
    <w:p w14:paraId="112A4CEB" w14:textId="2E6EB3A3" w:rsidR="00904FFB" w:rsidRPr="00904FFB" w:rsidRDefault="00904FFB" w:rsidP="00904FFB">
      <w:pPr>
        <w:pStyle w:val="AmdtsEntries"/>
      </w:pPr>
      <w:r>
        <w:t>s 27</w:t>
      </w:r>
      <w:r>
        <w:tab/>
        <w:t xml:space="preserve">am </w:t>
      </w:r>
      <w:hyperlink r:id="rId369"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3824AF93" w:rsidR="00001C25" w:rsidRDefault="00001C25" w:rsidP="00B87173">
      <w:pPr>
        <w:pStyle w:val="AmdtsEntries"/>
        <w:keepNext/>
      </w:pPr>
      <w:r>
        <w:t>s 27A</w:t>
      </w:r>
      <w:r>
        <w:tab/>
        <w:t xml:space="preserve">ins </w:t>
      </w:r>
      <w:hyperlink r:id="rId370"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5E704878" w:rsidR="00001C25" w:rsidRDefault="00001C25" w:rsidP="00B87173">
      <w:pPr>
        <w:pStyle w:val="AmdtsEntries"/>
        <w:keepNext/>
      </w:pPr>
      <w:r>
        <w:tab/>
        <w:t xml:space="preserve">am </w:t>
      </w:r>
      <w:hyperlink r:id="rId37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513BA393" w:rsidR="00B651C2" w:rsidRDefault="00B651C2" w:rsidP="00B651C2">
      <w:pPr>
        <w:pStyle w:val="AmdtsEntries"/>
      </w:pPr>
      <w:r>
        <w:tab/>
        <w:t xml:space="preserve">om </w:t>
      </w:r>
      <w:hyperlink r:id="rId372"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t>Public advocate</w:t>
      </w:r>
    </w:p>
    <w:p w14:paraId="58505132" w14:textId="120100CD" w:rsidR="00B651C2" w:rsidRPr="00B651C2" w:rsidRDefault="00B651C2" w:rsidP="00B651C2">
      <w:pPr>
        <w:pStyle w:val="AmdtsEntries"/>
      </w:pPr>
      <w:r>
        <w:t>div 3.7A hdg</w:t>
      </w:r>
      <w:r>
        <w:tab/>
        <w:t xml:space="preserve">ins </w:t>
      </w:r>
      <w:hyperlink r:id="rId373"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4AEA233A" w:rsidR="00B651C2" w:rsidRDefault="00B651C2" w:rsidP="00B651C2">
      <w:pPr>
        <w:pStyle w:val="AmdtsEntries"/>
      </w:pPr>
      <w:r>
        <w:t>s 27B</w:t>
      </w:r>
      <w:r>
        <w:tab/>
        <w:t xml:space="preserve">ins </w:t>
      </w:r>
      <w:hyperlink r:id="rId374"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6E62225E" w:rsidR="006952F2" w:rsidRPr="00B651C2" w:rsidRDefault="006952F2" w:rsidP="00B651C2">
      <w:pPr>
        <w:pStyle w:val="AmdtsEntries"/>
      </w:pPr>
      <w:r>
        <w:tab/>
        <w:t xml:space="preserve">am </w:t>
      </w:r>
      <w:hyperlink r:id="rId375"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72879F08" w:rsidR="006952F2" w:rsidRPr="006952F2" w:rsidRDefault="006952F2" w:rsidP="006952F2">
      <w:pPr>
        <w:pStyle w:val="AmdtsEntries"/>
      </w:pPr>
      <w:r>
        <w:t>s 27BA</w:t>
      </w:r>
      <w:r>
        <w:tab/>
        <w:t xml:space="preserve">ins </w:t>
      </w:r>
      <w:hyperlink r:id="rId376"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5EAFFDD4" w:rsidR="006952F2" w:rsidRDefault="006952F2" w:rsidP="006952F2">
      <w:pPr>
        <w:pStyle w:val="AmdtsEntryHd"/>
      </w:pPr>
      <w:r w:rsidRPr="00757EF6">
        <w:t>Disclosure of information about investigations by public</w:t>
      </w:r>
      <w:r w:rsidR="00D341EB">
        <w:t xml:space="preserve"> </w:t>
      </w:r>
      <w:r w:rsidRPr="00757EF6">
        <w:t>advocate</w:t>
      </w:r>
    </w:p>
    <w:p w14:paraId="6F704135" w14:textId="344C344D" w:rsidR="006952F2" w:rsidRPr="006952F2" w:rsidRDefault="006952F2" w:rsidP="006952F2">
      <w:pPr>
        <w:pStyle w:val="AmdtsEntries"/>
      </w:pPr>
      <w:r>
        <w:t>s 27BB</w:t>
      </w:r>
      <w:r>
        <w:tab/>
        <w:t xml:space="preserve">ins </w:t>
      </w:r>
      <w:hyperlink r:id="rId377"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30BEDF0E" w:rsidR="006952F2" w:rsidRPr="006952F2" w:rsidRDefault="006952F2" w:rsidP="006952F2">
      <w:pPr>
        <w:pStyle w:val="AmdtsEntries"/>
      </w:pPr>
      <w:r>
        <w:t>s 27BC</w:t>
      </w:r>
      <w:r>
        <w:tab/>
        <w:t xml:space="preserve">ins </w:t>
      </w:r>
      <w:hyperlink r:id="rId378"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355E610F" w:rsidR="00B651C2" w:rsidRPr="00B651C2" w:rsidRDefault="00B651C2" w:rsidP="00B651C2">
      <w:pPr>
        <w:pStyle w:val="AmdtsEntries"/>
      </w:pPr>
      <w:r>
        <w:t>div 3.7B hdg</w:t>
      </w:r>
      <w:r>
        <w:tab/>
        <w:t xml:space="preserve">ins </w:t>
      </w:r>
      <w:hyperlink r:id="rId379"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21AABEED" w:rsidR="00B651C2" w:rsidRPr="008826E7" w:rsidRDefault="00B651C2" w:rsidP="00B651C2">
      <w:pPr>
        <w:pStyle w:val="AmdtsEntries"/>
      </w:pPr>
      <w:r w:rsidRPr="008826E7">
        <w:t>s 27C</w:t>
      </w:r>
      <w:r w:rsidRPr="008826E7">
        <w:tab/>
        <w:t xml:space="preserve">ins </w:t>
      </w:r>
      <w:hyperlink r:id="rId380" w:tooltip="Protection of Rights (Services) Legislation Amendment Act 2016" w:history="1">
        <w:r w:rsidRPr="008826E7">
          <w:rPr>
            <w:rStyle w:val="charCitHyperlinkAbbrev"/>
          </w:rPr>
          <w:t>A2016</w:t>
        </w:r>
        <w:r w:rsidRPr="008826E7">
          <w:rPr>
            <w:rStyle w:val="charCitHyperlinkAbbrev"/>
          </w:rPr>
          <w:noBreakHyphen/>
          <w:t>1</w:t>
        </w:r>
      </w:hyperlink>
      <w:r w:rsidRPr="008826E7">
        <w:t xml:space="preserve"> s 21</w:t>
      </w:r>
    </w:p>
    <w:p w14:paraId="1759E30A" w14:textId="1406192D" w:rsidR="00F22CB8" w:rsidRPr="00B651C2" w:rsidRDefault="00F22CB8" w:rsidP="00B651C2">
      <w:pPr>
        <w:pStyle w:val="AmdtsEntries"/>
      </w:pPr>
      <w:r w:rsidRPr="008826E7">
        <w:tab/>
        <w:t xml:space="preserve">am </w:t>
      </w:r>
      <w:hyperlink r:id="rId381" w:tooltip="Domestic Violence Agencies Amendment Act 2022" w:history="1">
        <w:r w:rsidRPr="008826E7">
          <w:rPr>
            <w:rStyle w:val="charCitHyperlinkAbbrev"/>
          </w:rPr>
          <w:t>A2022-11</w:t>
        </w:r>
      </w:hyperlink>
      <w:r w:rsidRPr="008826E7">
        <w:t xml:space="preserve"> amdt 1.3</w:t>
      </w:r>
      <w:r w:rsidR="004A7110" w:rsidRPr="008826E7">
        <w:t xml:space="preserve">; </w:t>
      </w:r>
      <w:hyperlink r:id="rId382" w:tooltip="Justice and Community Safety Legislation Amendment Act 2023 (No 3)" w:history="1">
        <w:r w:rsidR="004A7110" w:rsidRPr="008826E7">
          <w:rPr>
            <w:rStyle w:val="charCitHyperlinkAbbrev"/>
          </w:rPr>
          <w:t>A2023-57</w:t>
        </w:r>
      </w:hyperlink>
      <w:r w:rsidR="004A7110" w:rsidRPr="008826E7">
        <w:t xml:space="preserve"> amdt 1.6</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3418E023" w:rsidR="00001C25" w:rsidRDefault="00001C25">
      <w:pPr>
        <w:pStyle w:val="AmdtsEntries"/>
      </w:pPr>
      <w:r>
        <w:tab/>
        <w:t xml:space="preserve">(prev div 3.7 hdg) renum as div 3.8 hdg </w:t>
      </w:r>
      <w:hyperlink r:id="rId3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024152E3" w:rsidR="00A131B6" w:rsidRDefault="00A131B6" w:rsidP="00A131B6">
      <w:pPr>
        <w:pStyle w:val="AmdtsEntries"/>
      </w:pPr>
      <w:r>
        <w:tab/>
        <w:t xml:space="preserve">om </w:t>
      </w:r>
      <w:hyperlink r:id="rId384"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16AE11A9" w:rsidR="00001C25" w:rsidRDefault="00001C25" w:rsidP="00B87173">
      <w:pPr>
        <w:pStyle w:val="AmdtsEntries"/>
      </w:pPr>
      <w:r>
        <w:t>s 28 hdg</w:t>
      </w:r>
      <w:r>
        <w:tab/>
        <w:t xml:space="preserve">sub </w:t>
      </w:r>
      <w:hyperlink r:id="rId38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063D714D" w:rsidR="00001C25" w:rsidRDefault="00001C25" w:rsidP="00B87173">
      <w:pPr>
        <w:pStyle w:val="AmdtsEntries"/>
      </w:pPr>
      <w:r>
        <w:t>s 28</w:t>
      </w:r>
      <w:r>
        <w:tab/>
        <w:t xml:space="preserve">am </w:t>
      </w:r>
      <w:hyperlink r:id="rId38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8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1D5D12AF" w:rsidR="00001C25" w:rsidRDefault="00001C25">
      <w:pPr>
        <w:pStyle w:val="AmdtsEntries"/>
      </w:pPr>
      <w:r>
        <w:tab/>
        <w:t xml:space="preserve">sub </w:t>
      </w:r>
      <w:hyperlink r:id="rId38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75A092A5" w:rsidR="00A131B6" w:rsidRDefault="00A131B6" w:rsidP="00A131B6">
      <w:pPr>
        <w:pStyle w:val="AmdtsEntries"/>
      </w:pPr>
      <w:r>
        <w:tab/>
        <w:t xml:space="preserve">om </w:t>
      </w:r>
      <w:hyperlink r:id="rId389"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65371D16" w:rsidR="00A94B7D" w:rsidRPr="00A94B7D" w:rsidRDefault="00A94B7D" w:rsidP="00A94B7D">
      <w:pPr>
        <w:pStyle w:val="AmdtsEntries"/>
      </w:pPr>
      <w:r>
        <w:t>s 29</w:t>
      </w:r>
      <w:r>
        <w:tab/>
        <w:t xml:space="preserve">am </w:t>
      </w:r>
      <w:hyperlink r:id="rId390"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21848F90" w:rsidR="00A131B6" w:rsidRDefault="00A131B6" w:rsidP="00A131B6">
      <w:pPr>
        <w:pStyle w:val="AmdtsEntries"/>
      </w:pPr>
      <w:r>
        <w:tab/>
        <w:t xml:space="preserve">om </w:t>
      </w:r>
      <w:hyperlink r:id="rId391"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6D51833C" w:rsidR="00001C25" w:rsidRDefault="00001C25">
      <w:pPr>
        <w:pStyle w:val="AmdtsEntries"/>
      </w:pPr>
      <w:r>
        <w:tab/>
        <w:t xml:space="preserve">(prev div 3.8 hdg) renum as div 3.9 hdg </w:t>
      </w:r>
      <w:hyperlink r:id="rId39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2ECE16D8" w:rsidR="00001C25" w:rsidRDefault="00001C25">
      <w:pPr>
        <w:pStyle w:val="AmdtsEntries"/>
      </w:pPr>
      <w:r>
        <w:t>s 30</w:t>
      </w:r>
      <w:r>
        <w:tab/>
        <w:t xml:space="preserve">am </w:t>
      </w:r>
      <w:hyperlink r:id="rId39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94"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lastRenderedPageBreak/>
        <w:t>Presiding member at meetings</w:t>
      </w:r>
    </w:p>
    <w:p w14:paraId="3E5860D8" w14:textId="7D488FE2" w:rsidR="00001C25" w:rsidRDefault="00001C25">
      <w:pPr>
        <w:pStyle w:val="AmdtsEntries"/>
      </w:pPr>
      <w:r>
        <w:t>s 31</w:t>
      </w:r>
      <w:r>
        <w:tab/>
        <w:t xml:space="preserve">om </w:t>
      </w:r>
      <w:hyperlink r:id="rId39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0D93720F" w:rsidR="00A131B6" w:rsidRDefault="00A131B6">
      <w:pPr>
        <w:pStyle w:val="AmdtsEntries"/>
      </w:pPr>
      <w:r>
        <w:tab/>
        <w:t xml:space="preserve">ins </w:t>
      </w:r>
      <w:hyperlink r:id="rId396"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3A0B5B2D" w:rsidR="004B1AC2" w:rsidRPr="004B1AC2" w:rsidRDefault="004B1AC2" w:rsidP="004B1AC2">
      <w:pPr>
        <w:pStyle w:val="AmdtsEntries"/>
      </w:pPr>
      <w:r>
        <w:t>s 32</w:t>
      </w:r>
      <w:r>
        <w:tab/>
        <w:t xml:space="preserve">am </w:t>
      </w:r>
      <w:hyperlink r:id="rId397"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7860ACD8" w:rsidR="00001C25" w:rsidRDefault="00001C25">
      <w:pPr>
        <w:pStyle w:val="AmdtsEntries"/>
      </w:pPr>
      <w:r>
        <w:t>s 33</w:t>
      </w:r>
      <w:r>
        <w:tab/>
        <w:t xml:space="preserve">am </w:t>
      </w:r>
      <w:hyperlink r:id="rId39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99"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6B11A5E8" w:rsidR="004B1AC2" w:rsidRPr="004B1AC2" w:rsidRDefault="004B1AC2" w:rsidP="004B1AC2">
      <w:pPr>
        <w:pStyle w:val="AmdtsEntries"/>
      </w:pPr>
      <w:r>
        <w:t>s 34</w:t>
      </w:r>
      <w:r>
        <w:tab/>
        <w:t xml:space="preserve">am </w:t>
      </w:r>
      <w:hyperlink r:id="rId400"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40663F75" w:rsidR="00001C25" w:rsidRDefault="00001C25">
      <w:pPr>
        <w:pStyle w:val="AmdtsEntries"/>
      </w:pPr>
      <w:r>
        <w:t>s 35</w:t>
      </w:r>
      <w:r>
        <w:tab/>
        <w:t xml:space="preserve">am </w:t>
      </w:r>
      <w:hyperlink r:id="rId401"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07209FA2" w:rsidR="00001C25" w:rsidRDefault="00001C25">
      <w:pPr>
        <w:pStyle w:val="AmdtsEntries"/>
      </w:pPr>
      <w:r>
        <w:t>div 3.10 hdg</w:t>
      </w:r>
      <w:r>
        <w:tab/>
        <w:t xml:space="preserve">(prev div 3.9 hdg) renum as div 3.10 hdg </w:t>
      </w:r>
      <w:hyperlink r:id="rId40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44C66420" w:rsidR="00F43E7F" w:rsidRDefault="00F43E7F">
      <w:pPr>
        <w:pStyle w:val="AmdtsEntries"/>
      </w:pPr>
      <w:r>
        <w:tab/>
        <w:t xml:space="preserve">sub </w:t>
      </w:r>
      <w:hyperlink r:id="rId403"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236A32B9" w:rsidR="00F43E7F" w:rsidRPr="00F43E7F" w:rsidRDefault="00F43E7F" w:rsidP="00F43E7F">
      <w:pPr>
        <w:pStyle w:val="AmdtsEntries"/>
      </w:pPr>
      <w:r>
        <w:t>s 36</w:t>
      </w:r>
      <w:r>
        <w:tab/>
        <w:t xml:space="preserve">om </w:t>
      </w:r>
      <w:hyperlink r:id="rId404"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7B97BC39" w:rsidR="00C715AE" w:rsidRPr="00805BFC" w:rsidRDefault="00C715AE" w:rsidP="00C715AE">
      <w:pPr>
        <w:pStyle w:val="AmdtsEntries"/>
      </w:pPr>
      <w:r w:rsidRPr="008C2A12">
        <w:t>s 39</w:t>
      </w:r>
      <w:r w:rsidRPr="008C2A12">
        <w:tab/>
        <w:t xml:space="preserve">am </w:t>
      </w:r>
      <w:hyperlink r:id="rId40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406"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407" w:tooltip="Veterinary Practice Act 2018" w:history="1">
        <w:r w:rsidR="00805BFC">
          <w:rPr>
            <w:rStyle w:val="charCitHyperlinkAbbrev"/>
          </w:rPr>
          <w:t>A2018</w:t>
        </w:r>
        <w:r w:rsidR="00805BFC">
          <w:rPr>
            <w:rStyle w:val="charCitHyperlinkAbbrev"/>
          </w:rPr>
          <w:noBreakHyphen/>
          <w:t>32</w:t>
        </w:r>
      </w:hyperlink>
      <w:r w:rsidR="00805BFC">
        <w:t xml:space="preserve"> amdt 3.16</w:t>
      </w:r>
      <w:r w:rsidR="0097338C">
        <w:t xml:space="preserve">; </w:t>
      </w:r>
      <w:hyperlink r:id="rId408" w:tooltip="Human Rights Commission Amendment Act 2023" w:history="1">
        <w:r w:rsidR="0097338C" w:rsidRPr="00870160">
          <w:rPr>
            <w:rStyle w:val="charCitHyperlinkAbbrev"/>
          </w:rPr>
          <w:t>A2023-29</w:t>
        </w:r>
      </w:hyperlink>
      <w:r w:rsidR="0097338C">
        <w:t xml:space="preserve"> s 5; pars renum R42 LA</w:t>
      </w:r>
    </w:p>
    <w:p w14:paraId="78283D20" w14:textId="77777777" w:rsidR="00001C25" w:rsidRDefault="00001C25">
      <w:pPr>
        <w:pStyle w:val="AmdtsEntryHd"/>
        <w:rPr>
          <w:lang w:val="en-US"/>
        </w:rPr>
      </w:pPr>
      <w:r>
        <w:rPr>
          <w:lang w:val="en-US"/>
        </w:rPr>
        <w:t>When may someone complain about a disability service?</w:t>
      </w:r>
    </w:p>
    <w:p w14:paraId="3ABDDCA0" w14:textId="7A61A3E3" w:rsidR="00001C25" w:rsidRDefault="00001C25" w:rsidP="00B87173">
      <w:pPr>
        <w:pStyle w:val="AmdtsEntries"/>
        <w:rPr>
          <w:lang w:val="en-US"/>
        </w:rPr>
      </w:pPr>
      <w:r>
        <w:rPr>
          <w:lang w:val="en-US"/>
        </w:rPr>
        <w:t>s 40 hdg</w:t>
      </w:r>
      <w:r>
        <w:rPr>
          <w:lang w:val="en-US"/>
        </w:rPr>
        <w:tab/>
        <w:t xml:space="preserve">sub </w:t>
      </w:r>
      <w:hyperlink r:id="rId40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1ADBFE4C" w:rsidR="00001C25" w:rsidRDefault="00001C25">
      <w:pPr>
        <w:pStyle w:val="AmdtsEntries"/>
        <w:rPr>
          <w:lang w:val="en-US"/>
        </w:rPr>
      </w:pPr>
      <w:r w:rsidRPr="008826E7">
        <w:rPr>
          <w:lang w:val="en-US"/>
        </w:rPr>
        <w:t>s 40</w:t>
      </w:r>
      <w:r w:rsidRPr="008826E7">
        <w:rPr>
          <w:lang w:val="en-US"/>
        </w:rPr>
        <w:tab/>
        <w:t xml:space="preserve">am </w:t>
      </w:r>
      <w:hyperlink r:id="rId410" w:tooltip="Human Rights Commission (Children and Young People Commissioner) Amendment Act 2005" w:history="1">
        <w:r w:rsidR="007D66D1" w:rsidRPr="008826E7">
          <w:rPr>
            <w:rStyle w:val="charCitHyperlinkAbbrev"/>
          </w:rPr>
          <w:t>A2005</w:t>
        </w:r>
        <w:r w:rsidR="007D66D1" w:rsidRPr="008826E7">
          <w:rPr>
            <w:rStyle w:val="charCitHyperlinkAbbrev"/>
          </w:rPr>
          <w:noBreakHyphen/>
          <w:t>46</w:t>
        </w:r>
      </w:hyperlink>
      <w:r w:rsidRPr="008826E7">
        <w:rPr>
          <w:lang w:val="en-US"/>
        </w:rPr>
        <w:t xml:space="preserve"> s 20</w:t>
      </w:r>
      <w:r w:rsidR="00E3280C" w:rsidRPr="008826E7">
        <w:rPr>
          <w:lang w:val="en-US"/>
        </w:rPr>
        <w:t xml:space="preserve">; </w:t>
      </w:r>
      <w:hyperlink r:id="rId411" w:tooltip="Disability Services Amendment Act 2013" w:history="1">
        <w:r w:rsidR="00BE7958" w:rsidRPr="008826E7">
          <w:rPr>
            <w:rStyle w:val="charCitHyperlinkAbbrev"/>
          </w:rPr>
          <w:t>A2013</w:t>
        </w:r>
        <w:r w:rsidR="00BE7958" w:rsidRPr="008826E7">
          <w:rPr>
            <w:rStyle w:val="charCitHyperlinkAbbrev"/>
          </w:rPr>
          <w:noBreakHyphen/>
          <w:t>8</w:t>
        </w:r>
      </w:hyperlink>
      <w:r w:rsidR="005709B4" w:rsidRPr="008826E7">
        <w:rPr>
          <w:lang w:val="en-US"/>
        </w:rPr>
        <w:t xml:space="preserve"> s 7</w:t>
      </w:r>
      <w:r w:rsidR="00BE7958" w:rsidRPr="008826E7">
        <w:rPr>
          <w:lang w:val="en-US"/>
        </w:rPr>
        <w:t>; pars renum R18 LA</w:t>
      </w:r>
      <w:r w:rsidR="004828E8" w:rsidRPr="008826E7">
        <w:rPr>
          <w:lang w:val="en-US"/>
        </w:rPr>
        <w:t xml:space="preserve">; </w:t>
      </w:r>
      <w:hyperlink r:id="rId412" w:tooltip="Justice and Community Safety Legislation Amendment Act 2023 (No 3)" w:history="1">
        <w:r w:rsidR="004828E8" w:rsidRPr="008826E7">
          <w:rPr>
            <w:rStyle w:val="charCitHyperlinkAbbrev"/>
          </w:rPr>
          <w:t>A2023</w:t>
        </w:r>
        <w:r w:rsidR="004828E8" w:rsidRPr="008826E7">
          <w:rPr>
            <w:rStyle w:val="charCitHyperlinkAbbrev"/>
          </w:rPr>
          <w:noBreakHyphen/>
          <w:t>57</w:t>
        </w:r>
      </w:hyperlink>
      <w:r w:rsidR="004828E8" w:rsidRPr="008826E7">
        <w:t xml:space="preserve"> amdt 1.7</w:t>
      </w:r>
    </w:p>
    <w:p w14:paraId="5E0EB0A4" w14:textId="77777777" w:rsidR="00001C25" w:rsidRDefault="00001C25">
      <w:pPr>
        <w:pStyle w:val="AmdtsEntryHd"/>
      </w:pPr>
      <w:r>
        <w:t>When may someone complain about a service for children and young people?</w:t>
      </w:r>
    </w:p>
    <w:p w14:paraId="749B723F" w14:textId="0A527CF8" w:rsidR="00001C25" w:rsidRDefault="00001C25">
      <w:pPr>
        <w:pStyle w:val="AmdtsEntries"/>
      </w:pPr>
      <w:r>
        <w:t>s 40A</w:t>
      </w:r>
      <w:r>
        <w:tab/>
        <w:t xml:space="preserve">ins </w:t>
      </w:r>
      <w:hyperlink r:id="rId41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71338C15" w14:textId="66F8BC3C" w:rsidR="006950FA" w:rsidRDefault="006950FA" w:rsidP="006950FA">
      <w:pPr>
        <w:pStyle w:val="AmdtsEntries"/>
      </w:pPr>
      <w:r>
        <w:tab/>
        <w:t xml:space="preserve">am </w:t>
      </w:r>
      <w:hyperlink r:id="rId414" w:tooltip="Human Rights Commission (Child Safe Standards) Amendment Act 2024" w:history="1">
        <w:r>
          <w:rPr>
            <w:rStyle w:val="charCitHyperlinkAbbrev"/>
          </w:rPr>
          <w:t>A2024</w:t>
        </w:r>
        <w:r>
          <w:rPr>
            <w:rStyle w:val="charCitHyperlinkAbbrev"/>
          </w:rPr>
          <w:noBreakHyphen/>
          <w:t>22</w:t>
        </w:r>
      </w:hyperlink>
      <w:r>
        <w:t xml:space="preserve"> s 6; pars renum R46 LA</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7462E45A" w:rsidR="00C629FD" w:rsidRDefault="00C629FD" w:rsidP="00C629FD">
      <w:pPr>
        <w:pStyle w:val="AmdtsEntries"/>
      </w:pPr>
      <w:r>
        <w:t>s 41</w:t>
      </w:r>
      <w:r>
        <w:tab/>
        <w:t xml:space="preserve">am </w:t>
      </w:r>
      <w:hyperlink r:id="rId415"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614F2363" w:rsidR="000128D0" w:rsidRPr="000128D0" w:rsidRDefault="000128D0" w:rsidP="000128D0">
      <w:pPr>
        <w:pStyle w:val="AmdtsEntries"/>
      </w:pPr>
      <w:r>
        <w:t>s 41A</w:t>
      </w:r>
      <w:r>
        <w:tab/>
        <w:t xml:space="preserve">ins </w:t>
      </w:r>
      <w:hyperlink r:id="rId416"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04557A2C" w:rsidR="00973E6F" w:rsidRDefault="00973E6F" w:rsidP="00C629FD">
      <w:pPr>
        <w:pStyle w:val="AmdtsEntries"/>
      </w:pPr>
      <w:r>
        <w:t>s 41B</w:t>
      </w:r>
      <w:r>
        <w:tab/>
        <w:t xml:space="preserve">ins </w:t>
      </w:r>
      <w:hyperlink r:id="rId417"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554F369A" w:rsidR="007F3F55" w:rsidRPr="007F3F55" w:rsidRDefault="007F3F55" w:rsidP="007F3F55">
      <w:pPr>
        <w:pStyle w:val="AmdtsEntries"/>
      </w:pPr>
      <w:r>
        <w:t>s 41C</w:t>
      </w:r>
      <w:r>
        <w:tab/>
        <w:t xml:space="preserve">ins </w:t>
      </w:r>
      <w:hyperlink r:id="rId418" w:tooltip="Victims Rights Legislation Amendment Act 2020" w:history="1">
        <w:r w:rsidRPr="00606DF0">
          <w:rPr>
            <w:rStyle w:val="charCitHyperlinkAbbrev"/>
          </w:rPr>
          <w:t>A2020-34</w:t>
        </w:r>
      </w:hyperlink>
      <w:r>
        <w:t xml:space="preserve"> s 5</w:t>
      </w:r>
    </w:p>
    <w:p w14:paraId="68C0BC5F" w14:textId="4E5D3E0F" w:rsidR="00175870" w:rsidRDefault="00175870">
      <w:pPr>
        <w:pStyle w:val="AmdtsEntryHd"/>
      </w:pPr>
      <w:r w:rsidRPr="00646C85">
        <w:t>Human rights complaints</w:t>
      </w:r>
    </w:p>
    <w:p w14:paraId="011BF6F8" w14:textId="0B86DA6E" w:rsidR="00175870" w:rsidRPr="00175870" w:rsidRDefault="00175870" w:rsidP="00175870">
      <w:pPr>
        <w:pStyle w:val="AmdtsEntries"/>
      </w:pPr>
      <w:r>
        <w:t>s 41D</w:t>
      </w:r>
      <w:r>
        <w:tab/>
        <w:t xml:space="preserve">ins </w:t>
      </w:r>
      <w:hyperlink r:id="rId419" w:tooltip="Human Rights (Complaints) Legislation Amendment Act 2023" w:history="1">
        <w:r>
          <w:rPr>
            <w:rStyle w:val="charCitHyperlinkAbbrev"/>
          </w:rPr>
          <w:t>A2023-53</w:t>
        </w:r>
      </w:hyperlink>
      <w:r>
        <w:t xml:space="preserve"> s 13</w:t>
      </w:r>
    </w:p>
    <w:p w14:paraId="4005C2A2" w14:textId="74E74EA3" w:rsidR="00001C25" w:rsidRDefault="00001C25">
      <w:pPr>
        <w:pStyle w:val="AmdtsEntryHd"/>
      </w:pPr>
      <w:r>
        <w:lastRenderedPageBreak/>
        <w:t>What complaints may be made under this Act?</w:t>
      </w:r>
    </w:p>
    <w:p w14:paraId="3808A4CF" w14:textId="4D5148DA" w:rsidR="00001C25" w:rsidRDefault="00001C25" w:rsidP="00760C91">
      <w:pPr>
        <w:pStyle w:val="AmdtsEntries"/>
        <w:keepNext/>
      </w:pPr>
      <w:r>
        <w:t>s 42</w:t>
      </w:r>
      <w:r>
        <w:tab/>
        <w:t xml:space="preserve">sub </w:t>
      </w:r>
      <w:hyperlink r:id="rId42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421"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168A60E9" w14:textId="1C203DE0" w:rsidR="007612EF" w:rsidRPr="009D0BEB" w:rsidRDefault="009006D7">
      <w:pPr>
        <w:pStyle w:val="AmdtsEntries"/>
      </w:pPr>
      <w:r>
        <w:tab/>
        <w:t xml:space="preserve">am </w:t>
      </w:r>
      <w:hyperlink r:id="rId422"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423"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424"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425"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426" w:tooltip="Victims Rights Legislation Amendment Act 2020" w:history="1">
        <w:r w:rsidR="00E51A72" w:rsidRPr="00606DF0">
          <w:rPr>
            <w:rStyle w:val="charCitHyperlinkAbbrev"/>
          </w:rPr>
          <w:t>A2020-34</w:t>
        </w:r>
      </w:hyperlink>
      <w:r w:rsidR="00E51A72">
        <w:t xml:space="preserve"> s 6</w:t>
      </w:r>
      <w:r w:rsidR="00755291">
        <w:t xml:space="preserve">; </w:t>
      </w:r>
      <w:hyperlink r:id="rId427"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428"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r w:rsidR="009D0BEB" w:rsidRPr="00A27987">
        <w:t xml:space="preserve">; </w:t>
      </w:r>
      <w:r w:rsidR="007612EF" w:rsidRPr="00A27987">
        <w:rPr>
          <w:rFonts w:cs="Arial"/>
        </w:rPr>
        <w:t>pars</w:t>
      </w:r>
      <w:r w:rsidR="00D341EB">
        <w:rPr>
          <w:rFonts w:cs="Arial"/>
        </w:rPr>
        <w:t xml:space="preserve"> </w:t>
      </w:r>
      <w:r w:rsidR="007612EF" w:rsidRPr="00A27987">
        <w:rPr>
          <w:rFonts w:cs="Arial"/>
        </w:rPr>
        <w:t>renum R</w:t>
      </w:r>
      <w:r w:rsidR="009B0F6E">
        <w:rPr>
          <w:rFonts w:cs="Arial"/>
        </w:rPr>
        <w:t>41</w:t>
      </w:r>
      <w:r w:rsidR="007612EF" w:rsidRPr="00A27987">
        <w:rPr>
          <w:rFonts w:cs="Arial"/>
        </w:rPr>
        <w:t xml:space="preserve"> LA</w:t>
      </w:r>
      <w:r w:rsidR="00175870">
        <w:rPr>
          <w:rFonts w:cs="Arial"/>
        </w:rPr>
        <w:t xml:space="preserve">; </w:t>
      </w:r>
      <w:hyperlink r:id="rId429" w:tooltip="Human Rights (Complaints) Legislation Amendment Act 2023" w:history="1">
        <w:r w:rsidR="00175870">
          <w:rPr>
            <w:rStyle w:val="charCitHyperlinkAbbrev"/>
          </w:rPr>
          <w:t>A2023-53</w:t>
        </w:r>
      </w:hyperlink>
      <w:r w:rsidR="00175870">
        <w:rPr>
          <w:rFonts w:cs="Arial"/>
        </w:rPr>
        <w:t xml:space="preserve"> s 14; pars renum R45 LA</w:t>
      </w:r>
    </w:p>
    <w:p w14:paraId="3053D46F" w14:textId="77777777" w:rsidR="00001C25" w:rsidRDefault="00001C25">
      <w:pPr>
        <w:pStyle w:val="AmdtsEntryHd"/>
      </w:pPr>
      <w:r>
        <w:t>Who may make a complaint under this Act?</w:t>
      </w:r>
    </w:p>
    <w:p w14:paraId="1B096305" w14:textId="060341E5" w:rsidR="00001C25" w:rsidRDefault="00001C25">
      <w:pPr>
        <w:pStyle w:val="AmdtsEntries"/>
      </w:pPr>
      <w:r>
        <w:t>s 43</w:t>
      </w:r>
      <w:r>
        <w:tab/>
        <w:t xml:space="preserve">am </w:t>
      </w:r>
      <w:hyperlink r:id="rId43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431"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43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433"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B87173">
        <w:t> </w:t>
      </w:r>
      <w:r w:rsidR="00371367">
        <w:t>and pars</w:t>
      </w:r>
      <w:r w:rsidR="009006D7">
        <w:t xml:space="preserve"> renum R22 LA</w:t>
      </w:r>
      <w:r w:rsidR="00E51A72">
        <w:t xml:space="preserve">; </w:t>
      </w:r>
      <w:hyperlink r:id="rId434"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435" w:tooltip="Residential Tenancies Amendment Act 2020 (No 2)" w:history="1">
        <w:r w:rsidR="00C35A7A" w:rsidRPr="00475164">
          <w:rPr>
            <w:rStyle w:val="charCitHyperlinkAbbrev"/>
          </w:rPr>
          <w:t>A2020-48</w:t>
        </w:r>
      </w:hyperlink>
      <w:r w:rsidR="00755291">
        <w:t xml:space="preserve"> amdt</w:t>
      </w:r>
      <w:r w:rsidR="00D341EB">
        <w:t xml:space="preserve"> </w:t>
      </w:r>
      <w:r w:rsidR="00755291">
        <w:t>1.3</w:t>
      </w:r>
      <w:r w:rsidR="00175870">
        <w:t xml:space="preserve">; </w:t>
      </w:r>
      <w:hyperlink r:id="rId436" w:tooltip="Human Rights (Complaints) Legislation Amendment Act 2023" w:history="1">
        <w:r w:rsidR="00175870">
          <w:rPr>
            <w:rStyle w:val="charCitHyperlinkAbbrev"/>
          </w:rPr>
          <w:t>A2023-53</w:t>
        </w:r>
      </w:hyperlink>
      <w:r w:rsidR="00175870">
        <w:t xml:space="preserve"> s 15; ss renum R45 LA</w:t>
      </w:r>
    </w:p>
    <w:p w14:paraId="52286F3D" w14:textId="77777777" w:rsidR="004C7481" w:rsidRDefault="004C7481" w:rsidP="004C7481">
      <w:pPr>
        <w:pStyle w:val="AmdtsEntryHd"/>
      </w:pPr>
      <w:r>
        <w:rPr>
          <w:noProof/>
        </w:rPr>
        <w:t>Complaint to be in writing</w:t>
      </w:r>
    </w:p>
    <w:p w14:paraId="74404861" w14:textId="51CA4C24" w:rsidR="004C7481" w:rsidRPr="004C7481" w:rsidRDefault="004C7481" w:rsidP="004C7481">
      <w:pPr>
        <w:pStyle w:val="AmdtsEntries"/>
      </w:pPr>
      <w:r>
        <w:t>s 44</w:t>
      </w:r>
      <w:r>
        <w:tab/>
        <w:t xml:space="preserve">am </w:t>
      </w:r>
      <w:hyperlink r:id="rId43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438"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2134D381" w:rsidR="00664BBD" w:rsidRPr="00557901" w:rsidRDefault="00001C25">
      <w:pPr>
        <w:pStyle w:val="AmdtsEntries"/>
      </w:pPr>
      <w:r>
        <w:t>s 45</w:t>
      </w:r>
      <w:r>
        <w:tab/>
        <w:t xml:space="preserve">am </w:t>
      </w:r>
      <w:hyperlink r:id="rId43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44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441"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442"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443"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444"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445"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D341EB">
        <w:t xml:space="preserve"> </w:t>
      </w:r>
      <w:r w:rsidR="00557901">
        <w:t>renum R35 LA</w:t>
      </w:r>
      <w:r w:rsidR="006431CC">
        <w:t xml:space="preserve">; </w:t>
      </w:r>
      <w:hyperlink r:id="rId446" w:tooltip="Justice and Community Safety Legislation Amendment Act 2023 (No 3)" w:history="1">
        <w:r w:rsidR="006431CC" w:rsidRPr="00920DBD">
          <w:rPr>
            <w:rStyle w:val="charCitHyperlinkAbbrev"/>
          </w:rPr>
          <w:t>A2023-57</w:t>
        </w:r>
      </w:hyperlink>
      <w:r w:rsidR="006431CC" w:rsidRPr="00920DBD">
        <w:t xml:space="preserve"> s 22</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39946718" w:rsidR="00664BBD" w:rsidRPr="00664BBD" w:rsidRDefault="00664BBD" w:rsidP="00664BBD">
      <w:pPr>
        <w:pStyle w:val="AmdtsEntries"/>
      </w:pPr>
      <w:r>
        <w:t>s 46</w:t>
      </w:r>
      <w:r>
        <w:tab/>
        <w:t xml:space="preserve">am </w:t>
      </w:r>
      <w:hyperlink r:id="rId447"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189AC46B" w:rsidR="00001C25" w:rsidRPr="008C2A12" w:rsidRDefault="00001C25">
      <w:pPr>
        <w:pStyle w:val="AmdtsEntries"/>
      </w:pPr>
      <w:r w:rsidRPr="008C2A12">
        <w:t>s 47</w:t>
      </w:r>
      <w:r w:rsidRPr="008C2A12">
        <w:tab/>
        <w:t xml:space="preserve">am </w:t>
      </w:r>
      <w:hyperlink r:id="rId44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44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45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2B1E7180" w:rsidR="00001C25" w:rsidRPr="00805BFC" w:rsidRDefault="00001C25">
      <w:pPr>
        <w:pStyle w:val="AmdtsEntries"/>
      </w:pPr>
      <w:r>
        <w:t>s 48</w:t>
      </w:r>
      <w:r>
        <w:tab/>
        <w:t xml:space="preserve">am </w:t>
      </w:r>
      <w:hyperlink r:id="rId45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45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45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454"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455"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456"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D341EB">
        <w:t xml:space="preserve"> </w:t>
      </w:r>
      <w:r w:rsidR="00805BFC">
        <w:t>3.25</w:t>
      </w:r>
      <w:r w:rsidR="00E51A72">
        <w:t xml:space="preserve">; </w:t>
      </w:r>
      <w:hyperlink r:id="rId457" w:tooltip="Victims Rights Legislation Amendment Act 2020" w:history="1">
        <w:r w:rsidR="00E51A72" w:rsidRPr="00606DF0">
          <w:rPr>
            <w:rStyle w:val="charCitHyperlinkAbbrev"/>
          </w:rPr>
          <w:t>A2020-34</w:t>
        </w:r>
      </w:hyperlink>
      <w:r w:rsidR="00E51A72">
        <w:t xml:space="preserve"> s 9, s 10</w:t>
      </w:r>
      <w:r w:rsidR="00432396">
        <w:t xml:space="preserve">; </w:t>
      </w:r>
      <w:hyperlink r:id="rId458" w:tooltip="Justice and Community Safety Legislation Amendment Act 2023 (No 3)" w:history="1">
        <w:r w:rsidR="00432396" w:rsidRPr="00E64AC8">
          <w:rPr>
            <w:rStyle w:val="charCitHyperlinkAbbrev"/>
          </w:rPr>
          <w:t>A2023-57</w:t>
        </w:r>
      </w:hyperlink>
      <w:r w:rsidR="00432396" w:rsidRPr="00E64AC8">
        <w:t xml:space="preserve"> s 23</w:t>
      </w:r>
    </w:p>
    <w:p w14:paraId="235B99E3" w14:textId="77777777" w:rsidR="00001C25" w:rsidRDefault="00001C25">
      <w:pPr>
        <w:pStyle w:val="AmdtsEntryHd"/>
      </w:pPr>
      <w:r>
        <w:t>Allocating complaints</w:t>
      </w:r>
    </w:p>
    <w:p w14:paraId="0C2B70E9" w14:textId="575ADDA4" w:rsidR="00001C25" w:rsidRDefault="00001C25" w:rsidP="00B87173">
      <w:pPr>
        <w:pStyle w:val="AmdtsEntries"/>
      </w:pPr>
      <w:r>
        <w:t>s 50</w:t>
      </w:r>
      <w:r>
        <w:tab/>
        <w:t xml:space="preserve">am </w:t>
      </w:r>
      <w:hyperlink r:id="rId45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186EC9FD" w:rsidR="00F63606" w:rsidRDefault="00F63606">
      <w:pPr>
        <w:pStyle w:val="AmdtsEntries"/>
      </w:pPr>
      <w:r>
        <w:tab/>
        <w:t xml:space="preserve">om </w:t>
      </w:r>
      <w:hyperlink r:id="rId460"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71FF2CAF" w:rsidR="00675ABD" w:rsidRPr="00675ABD" w:rsidRDefault="00675ABD" w:rsidP="00675ABD">
      <w:pPr>
        <w:pStyle w:val="AmdtsEntries"/>
      </w:pPr>
      <w:r>
        <w:t>s 51</w:t>
      </w:r>
      <w:r>
        <w:tab/>
        <w:t xml:space="preserve">am </w:t>
      </w:r>
      <w:hyperlink r:id="rId461" w:tooltip="Justice Legislation Amendment Act 2020" w:history="1">
        <w:r>
          <w:rPr>
            <w:rStyle w:val="charCitHyperlinkAbbrev"/>
          </w:rPr>
          <w:t>A2020</w:t>
        </w:r>
        <w:r>
          <w:rPr>
            <w:rStyle w:val="charCitHyperlinkAbbrev"/>
          </w:rPr>
          <w:noBreakHyphen/>
          <w:t>42</w:t>
        </w:r>
      </w:hyperlink>
      <w:r>
        <w:t xml:space="preserve"> s 96</w:t>
      </w:r>
    </w:p>
    <w:p w14:paraId="17D9C771" w14:textId="2C77902B" w:rsidR="00001C25" w:rsidRDefault="00E3160C">
      <w:pPr>
        <w:pStyle w:val="AmdtsEntryHd"/>
      </w:pPr>
      <w:r w:rsidRPr="00C53C96">
        <w:t>Referral of advocacy matters—children and young people</w:t>
      </w:r>
    </w:p>
    <w:p w14:paraId="36E7F1E4" w14:textId="01548076" w:rsidR="00E3160C" w:rsidRPr="00E3160C" w:rsidRDefault="00E3160C" w:rsidP="00E3160C">
      <w:pPr>
        <w:pStyle w:val="AmdtsEntries"/>
      </w:pPr>
      <w:r w:rsidRPr="00C53C96">
        <w:t>s 51A hdg</w:t>
      </w:r>
      <w:r w:rsidRPr="00C53C96">
        <w:tab/>
        <w:t xml:space="preserve">sub </w:t>
      </w:r>
      <w:hyperlink r:id="rId462" w:tooltip="Justice and Community Safety Legislation Amendment Act 2023 (No 3)" w:history="1">
        <w:r w:rsidRPr="00C53C96">
          <w:rPr>
            <w:rStyle w:val="charCitHyperlinkAbbrev"/>
          </w:rPr>
          <w:t>A2023-57</w:t>
        </w:r>
      </w:hyperlink>
      <w:r w:rsidRPr="00C53C96">
        <w:t xml:space="preserve"> s 24</w:t>
      </w:r>
    </w:p>
    <w:p w14:paraId="18C5091A" w14:textId="6534BF64" w:rsidR="00001C25" w:rsidRDefault="00001C25">
      <w:pPr>
        <w:pStyle w:val="AmdtsEntries"/>
      </w:pPr>
      <w:r>
        <w:t>s 51A</w:t>
      </w:r>
      <w:r>
        <w:tab/>
        <w:t xml:space="preserve">ins </w:t>
      </w:r>
      <w:hyperlink r:id="rId46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3AA3C0A2" w:rsidR="00001C25" w:rsidRPr="007D66D1" w:rsidRDefault="00001C25">
      <w:pPr>
        <w:pStyle w:val="AmdtsEntries"/>
        <w:rPr>
          <w:rFonts w:cs="Arial"/>
        </w:rPr>
      </w:pPr>
      <w:r>
        <w:tab/>
      </w:r>
      <w:r w:rsidRPr="007D66D1">
        <w:rPr>
          <w:rFonts w:cs="Arial"/>
        </w:rPr>
        <w:t xml:space="preserve">am </w:t>
      </w:r>
      <w:hyperlink r:id="rId46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46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466"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w:t>
      </w:r>
      <w:r w:rsidR="00D341EB">
        <w:t xml:space="preserve"> </w:t>
      </w:r>
      <w:r w:rsidR="00F63606">
        <w:t>29</w:t>
      </w:r>
      <w:r w:rsidR="00E51A72">
        <w:t xml:space="preserve">; </w:t>
      </w:r>
      <w:hyperlink r:id="rId467"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68"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62A83AD1" w14:textId="5FF65E41" w:rsidR="00E3160C" w:rsidRPr="00A071AA" w:rsidRDefault="00563424">
      <w:pPr>
        <w:pStyle w:val="AmdtsEntryHd"/>
      </w:pPr>
      <w:r w:rsidRPr="00A071AA">
        <w:t>Referral of advocacy matters—vulnerable people</w:t>
      </w:r>
    </w:p>
    <w:p w14:paraId="6D6DC850" w14:textId="268DFC51" w:rsidR="00563424" w:rsidRPr="00563424" w:rsidRDefault="00563424" w:rsidP="00563424">
      <w:pPr>
        <w:pStyle w:val="AmdtsEntries"/>
      </w:pPr>
      <w:r w:rsidRPr="00A071AA">
        <w:t>s 51B</w:t>
      </w:r>
      <w:r w:rsidRPr="00A071AA">
        <w:tab/>
        <w:t xml:space="preserve">ins </w:t>
      </w:r>
      <w:hyperlink r:id="rId469" w:tooltip="Justice and Community Safety Legislation Amendment Act 2023 (No 3)" w:history="1">
        <w:r w:rsidRPr="00A071AA">
          <w:rPr>
            <w:rStyle w:val="charCitHyperlinkAbbrev"/>
          </w:rPr>
          <w:t>A2023-57</w:t>
        </w:r>
      </w:hyperlink>
      <w:r w:rsidRPr="00A071AA">
        <w:t xml:space="preserve"> s 25</w:t>
      </w:r>
    </w:p>
    <w:p w14:paraId="0BC0EEA3" w14:textId="6A1C81B0" w:rsidR="00F63606" w:rsidRDefault="00F63606">
      <w:pPr>
        <w:pStyle w:val="AmdtsEntryHd"/>
      </w:pPr>
      <w:r>
        <w:lastRenderedPageBreak/>
        <w:t>Considering complaints</w:t>
      </w:r>
    </w:p>
    <w:p w14:paraId="038FA1DC" w14:textId="79C98428" w:rsidR="00F63606" w:rsidRPr="00F63606" w:rsidRDefault="00F63606" w:rsidP="00F63606">
      <w:pPr>
        <w:pStyle w:val="AmdtsEntries"/>
      </w:pPr>
      <w:r>
        <w:t>s 52</w:t>
      </w:r>
      <w:r>
        <w:tab/>
        <w:t xml:space="preserve">am </w:t>
      </w:r>
      <w:hyperlink r:id="rId470"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r w:rsidR="00B14A37" w:rsidRPr="00260C77">
        <w:t xml:space="preserve">; </w:t>
      </w:r>
      <w:hyperlink r:id="rId471" w:tooltip="Discrimination Amendment Act 2023" w:history="1">
        <w:r w:rsidR="00B14A37">
          <w:rPr>
            <w:rStyle w:val="charCitHyperlinkAbbrev"/>
          </w:rPr>
          <w:t>A2023-7</w:t>
        </w:r>
      </w:hyperlink>
      <w:r w:rsidR="00B14A37" w:rsidRPr="00260C77">
        <w:t xml:space="preserve"> </w:t>
      </w:r>
      <w:r w:rsidR="00B14A37">
        <w:t>amdt 1.2</w:t>
      </w:r>
    </w:p>
    <w:p w14:paraId="384122B4" w14:textId="77777777" w:rsidR="00001C25" w:rsidRDefault="00001C25">
      <w:pPr>
        <w:pStyle w:val="AmdtsEntryHd"/>
      </w:pPr>
      <w:r>
        <w:t>Referral to appropriate statutory office-holder</w:t>
      </w:r>
    </w:p>
    <w:p w14:paraId="35DD2C8E" w14:textId="21596B89" w:rsidR="00001C25" w:rsidRPr="00260C77" w:rsidRDefault="00001C25">
      <w:pPr>
        <w:pStyle w:val="AmdtsEntries"/>
      </w:pPr>
      <w:r w:rsidRPr="00260C77">
        <w:t>s 52A</w:t>
      </w:r>
      <w:r w:rsidRPr="00260C77">
        <w:tab/>
        <w:t xml:space="preserve">(prev s 53A) ins </w:t>
      </w:r>
      <w:hyperlink r:id="rId472" w:tooltip="Justice and Community Safety Legislation Amendment Act 2008 (No 2)" w:history="1">
        <w:r w:rsidR="007D66D1" w:rsidRPr="00260C77">
          <w:rPr>
            <w:rStyle w:val="charCitHyperlinkAbbrev"/>
          </w:rPr>
          <w:t>A2008</w:t>
        </w:r>
        <w:r w:rsidR="007D66D1" w:rsidRPr="00260C77">
          <w:rPr>
            <w:rStyle w:val="charCitHyperlinkAbbrev"/>
          </w:rPr>
          <w:noBreakHyphen/>
          <w:t>22</w:t>
        </w:r>
      </w:hyperlink>
      <w:r w:rsidRPr="00260C77">
        <w:t xml:space="preserve"> amdt 1.32</w:t>
      </w:r>
    </w:p>
    <w:p w14:paraId="01032346" w14:textId="7029B182" w:rsidR="00001C25" w:rsidRPr="00260C77" w:rsidRDefault="00001C25">
      <w:pPr>
        <w:pStyle w:val="AmdtsEntries"/>
      </w:pPr>
      <w:r w:rsidRPr="00260C77">
        <w:tab/>
        <w:t xml:space="preserve">reloc and renum as s 52A </w:t>
      </w:r>
      <w:hyperlink r:id="rId473" w:tooltip="ACT Civil and Administrative Tribunal Legislation Amendment Act 2008" w:history="1">
        <w:r w:rsidR="007D66D1" w:rsidRPr="00260C77">
          <w:rPr>
            <w:rStyle w:val="charCitHyperlinkAbbrev"/>
          </w:rPr>
          <w:t>A2008</w:t>
        </w:r>
        <w:r w:rsidR="007D66D1" w:rsidRPr="00260C77">
          <w:rPr>
            <w:rStyle w:val="charCitHyperlinkAbbrev"/>
          </w:rPr>
          <w:noBreakHyphen/>
          <w:t>36</w:t>
        </w:r>
      </w:hyperlink>
      <w:r w:rsidRPr="00260C77">
        <w:t xml:space="preserve"> amdt 1.355</w:t>
      </w:r>
    </w:p>
    <w:p w14:paraId="0559408C" w14:textId="3BF31311" w:rsidR="00E51A72" w:rsidRDefault="00E51A72">
      <w:pPr>
        <w:pStyle w:val="AmdtsEntries"/>
      </w:pPr>
      <w:r w:rsidRPr="00260C77">
        <w:tab/>
        <w:t xml:space="preserve">am </w:t>
      </w:r>
      <w:hyperlink r:id="rId474" w:tooltip="Victims Rights Legislation Amendment Act 2020" w:history="1">
        <w:r w:rsidRPr="00260C77">
          <w:rPr>
            <w:rStyle w:val="charCitHyperlinkAbbrev"/>
          </w:rPr>
          <w:t>A2020-34</w:t>
        </w:r>
      </w:hyperlink>
      <w:r w:rsidRPr="00260C77">
        <w:t xml:space="preserve"> s 12</w:t>
      </w:r>
      <w:r w:rsidR="00B14A37">
        <w:t xml:space="preserve">; </w:t>
      </w:r>
      <w:hyperlink r:id="rId475" w:tooltip="Justice and Community Safety Legislation Amendment Act 2023 (No 3)" w:history="1">
        <w:r w:rsidR="00B14A37" w:rsidRPr="00E64AC8">
          <w:rPr>
            <w:rStyle w:val="charCitHyperlinkAbbrev"/>
          </w:rPr>
          <w:t>A2023-57</w:t>
        </w:r>
      </w:hyperlink>
      <w:r w:rsidR="00B14A37" w:rsidRPr="00E64AC8">
        <w:t xml:space="preserve"> s 2</w:t>
      </w:r>
      <w:r w:rsidR="00B14A37">
        <w:t>6</w:t>
      </w:r>
    </w:p>
    <w:p w14:paraId="706CE62E" w14:textId="77777777" w:rsidR="001E3A24" w:rsidRDefault="00D026C7" w:rsidP="005673EB">
      <w:pPr>
        <w:pStyle w:val="AmdtsEntryHd"/>
      </w:pPr>
      <w:r w:rsidRPr="00CA266D">
        <w:t>Dealing with vulnerable person complaints</w:t>
      </w:r>
    </w:p>
    <w:p w14:paraId="1CC763EE" w14:textId="6E95EE02" w:rsidR="001E3A24" w:rsidRPr="00071F24" w:rsidRDefault="00D026C7" w:rsidP="00B87173">
      <w:pPr>
        <w:pStyle w:val="AmdtsEntries"/>
      </w:pPr>
      <w:r w:rsidRPr="00071F24">
        <w:t>s 52B</w:t>
      </w:r>
      <w:r w:rsidR="001E3A24" w:rsidRPr="00071F24">
        <w:tab/>
        <w:t xml:space="preserve">ins </w:t>
      </w:r>
      <w:hyperlink r:id="rId476" w:tooltip="COVID-19 Emergency Response Legislation Amendment Act 2020" w:history="1">
        <w:r w:rsidR="001E3A24" w:rsidRPr="00071F24">
          <w:rPr>
            <w:rStyle w:val="charCitHyperlinkAbbrev"/>
          </w:rPr>
          <w:t>A2020</w:t>
        </w:r>
        <w:r w:rsidR="001E3A24" w:rsidRPr="00071F24">
          <w:rPr>
            <w:rStyle w:val="charCitHyperlinkAbbrev"/>
          </w:rPr>
          <w:noBreakHyphen/>
          <w:t>14</w:t>
        </w:r>
      </w:hyperlink>
      <w:r w:rsidR="001E3A24" w:rsidRPr="00071F24">
        <w:t xml:space="preserve"> amdt 1.89</w:t>
      </w:r>
    </w:p>
    <w:p w14:paraId="34AED0A7" w14:textId="7C8D4F4B" w:rsidR="006C4F9E" w:rsidRDefault="006C4F9E" w:rsidP="00B87173">
      <w:pPr>
        <w:pStyle w:val="AmdtsEntries"/>
      </w:pPr>
      <w:r w:rsidRPr="00071F24">
        <w:tab/>
        <w:t xml:space="preserve">am </w:t>
      </w:r>
      <w:hyperlink r:id="rId477" w:tooltip="Justice and Community Safety Legislation Amendment Act 2023 (No 3)" w:history="1">
        <w:r w:rsidRPr="00071F24">
          <w:rPr>
            <w:rStyle w:val="charCitHyperlinkAbbrev"/>
          </w:rPr>
          <w:t>A2023-57</w:t>
        </w:r>
      </w:hyperlink>
      <w:r w:rsidRPr="00071F24">
        <w:t xml:space="preserve"> s 27</w:t>
      </w:r>
    </w:p>
    <w:p w14:paraId="4B974CBF" w14:textId="06CCFB2A" w:rsidR="00E152E8" w:rsidRDefault="00E152E8" w:rsidP="00E152E8">
      <w:pPr>
        <w:pStyle w:val="AmdtsEntryHd"/>
      </w:pPr>
      <w:r w:rsidRPr="00E6700F">
        <w:t>Effect of declaration made under Children and Young People Act 2008</w:t>
      </w:r>
    </w:p>
    <w:p w14:paraId="7E6A18F0" w14:textId="1B4E9CCE" w:rsidR="00E152E8" w:rsidRDefault="00E152E8" w:rsidP="00B87173">
      <w:pPr>
        <w:pStyle w:val="AmdtsEntries"/>
      </w:pPr>
      <w:r>
        <w:t>s 52C</w:t>
      </w:r>
      <w:r>
        <w:tab/>
        <w:t>ins</w:t>
      </w:r>
      <w:r w:rsidRPr="00260C77">
        <w:t xml:space="preserve"> </w:t>
      </w:r>
      <w:hyperlink r:id="rId478" w:tooltip="Discrimination Amendment Act 2023" w:history="1">
        <w:r>
          <w:rPr>
            <w:rStyle w:val="charCitHyperlinkAbbrev"/>
          </w:rPr>
          <w:t>A2023-7</w:t>
        </w:r>
      </w:hyperlink>
      <w:r w:rsidRPr="00260C77">
        <w:t xml:space="preserve"> </w:t>
      </w:r>
      <w:r>
        <w:t>amdt 1.3</w:t>
      </w:r>
    </w:p>
    <w:p w14:paraId="57955A6C" w14:textId="77777777" w:rsidR="00001C25" w:rsidRPr="00B671EF" w:rsidRDefault="00001C25">
      <w:pPr>
        <w:pStyle w:val="AmdtsEntryHd"/>
      </w:pPr>
      <w:r w:rsidRPr="00B671EF">
        <w:t>Discrimination complaints to ACAT</w:t>
      </w:r>
    </w:p>
    <w:p w14:paraId="17BABEAC" w14:textId="521556DC" w:rsidR="00001C25" w:rsidRPr="00B671EF" w:rsidRDefault="00001C25">
      <w:pPr>
        <w:pStyle w:val="AmdtsEntries"/>
      </w:pPr>
      <w:r w:rsidRPr="00B671EF">
        <w:t>div 4.2A hdg</w:t>
      </w:r>
      <w:r w:rsidRPr="00B671EF">
        <w:tab/>
        <w:t xml:space="preserve">ins </w:t>
      </w:r>
      <w:hyperlink r:id="rId47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75DF0334" w:rsidR="00001C25" w:rsidRDefault="00001C25" w:rsidP="00B87173">
      <w:pPr>
        <w:pStyle w:val="AmdtsEntries"/>
      </w:pPr>
      <w:r w:rsidRPr="00B671EF">
        <w:t>s 53</w:t>
      </w:r>
      <w:r w:rsidRPr="00B671EF">
        <w:tab/>
        <w:t xml:space="preserve">sub </w:t>
      </w:r>
      <w:hyperlink r:id="rId48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81"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82" w:tooltip="Justice Legislation Amendment Act 2020" w:history="1">
        <w:r w:rsidR="00675ABD">
          <w:rPr>
            <w:rStyle w:val="charCitHyperlinkAbbrev"/>
          </w:rPr>
          <w:t>A2020</w:t>
        </w:r>
        <w:r w:rsidR="00675ABD">
          <w:rPr>
            <w:rStyle w:val="charCitHyperlinkAbbrev"/>
          </w:rPr>
          <w:noBreakHyphen/>
          <w:t>42</w:t>
        </w:r>
      </w:hyperlink>
      <w:r w:rsidR="00D341EB">
        <w:t xml:space="preserve"> </w:t>
      </w:r>
      <w:r w:rsidR="00675ABD">
        <w:t>s</w:t>
      </w:r>
      <w:r w:rsidR="00B87173">
        <w:t> </w:t>
      </w:r>
      <w:r w:rsidR="00675ABD">
        <w:t>97</w:t>
      </w:r>
    </w:p>
    <w:p w14:paraId="61F1C4C7" w14:textId="735BC3B5" w:rsidR="00686301" w:rsidRPr="00686301" w:rsidRDefault="00686301" w:rsidP="00B87173">
      <w:pPr>
        <w:pStyle w:val="AmdtsEntries"/>
      </w:pPr>
      <w:r>
        <w:tab/>
        <w:t xml:space="preserve">def </w:t>
      </w:r>
      <w:r w:rsidRPr="00C954BE">
        <w:rPr>
          <w:rStyle w:val="charBoldItals"/>
        </w:rPr>
        <w:t>commission-initiated discrimination matter</w:t>
      </w:r>
      <w:r>
        <w:t xml:space="preserve"> ins </w:t>
      </w:r>
      <w:hyperlink r:id="rId483" w:tooltip="Justice Legislation Amendment Act 2020" w:history="1">
        <w:r>
          <w:rPr>
            <w:rStyle w:val="charCitHyperlinkAbbrev"/>
          </w:rPr>
          <w:t>A2020</w:t>
        </w:r>
        <w:r>
          <w:rPr>
            <w:rStyle w:val="charCitHyperlinkAbbrev"/>
          </w:rPr>
          <w:noBreakHyphen/>
          <w:t>42</w:t>
        </w:r>
      </w:hyperlink>
      <w:r>
        <w:t xml:space="preserve"> s 97</w:t>
      </w:r>
    </w:p>
    <w:p w14:paraId="1316EFDF" w14:textId="3803B922" w:rsidR="00686301" w:rsidRPr="00686301" w:rsidRDefault="00686301">
      <w:pPr>
        <w:pStyle w:val="AmdtsEntries"/>
      </w:pPr>
      <w:r>
        <w:tab/>
        <w:t xml:space="preserve">def </w:t>
      </w:r>
      <w:r w:rsidRPr="00C954BE">
        <w:rPr>
          <w:rStyle w:val="charBoldItals"/>
        </w:rPr>
        <w:t>complaint</w:t>
      </w:r>
      <w:r>
        <w:t xml:space="preserve"> ins </w:t>
      </w:r>
      <w:hyperlink r:id="rId484" w:tooltip="Justice Legislation Amendment Act 2020" w:history="1">
        <w:r>
          <w:rPr>
            <w:rStyle w:val="charCitHyperlinkAbbrev"/>
          </w:rPr>
          <w:t>A2020</w:t>
        </w:r>
        <w:r>
          <w:rPr>
            <w:rStyle w:val="charCitHyperlinkAbbrev"/>
          </w:rPr>
          <w:noBreakHyphen/>
          <w:t>42</w:t>
        </w:r>
      </w:hyperlink>
      <w:r>
        <w:t xml:space="preserve"> s 97</w:t>
      </w:r>
    </w:p>
    <w:p w14:paraId="71FCEEDD" w14:textId="5CD26B4A" w:rsidR="00686301" w:rsidRPr="00686301" w:rsidRDefault="00686301">
      <w:pPr>
        <w:pStyle w:val="AmdtsEntries"/>
      </w:pPr>
      <w:r>
        <w:tab/>
        <w:t xml:space="preserve">def </w:t>
      </w:r>
      <w:r w:rsidRPr="00C954BE">
        <w:rPr>
          <w:rStyle w:val="charBoldItals"/>
        </w:rPr>
        <w:t>unlawful act</w:t>
      </w:r>
      <w:r>
        <w:t xml:space="preserve"> sub </w:t>
      </w:r>
      <w:hyperlink r:id="rId485"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11C39CF6" w:rsidR="00B36B2F" w:rsidRPr="00B36B2F" w:rsidRDefault="00B36B2F" w:rsidP="00B87173">
      <w:pPr>
        <w:pStyle w:val="AmdtsEntries"/>
      </w:pPr>
      <w:r>
        <w:t>s 53A hdg</w:t>
      </w:r>
      <w:r>
        <w:tab/>
        <w:t xml:space="preserve">sub </w:t>
      </w:r>
      <w:hyperlink r:id="rId486"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B87173">
      <w:pPr>
        <w:pStyle w:val="AmdtsEntries"/>
      </w:pPr>
      <w:r w:rsidRPr="00B671EF">
        <w:t>s 53A</w:t>
      </w:r>
      <w:r w:rsidRPr="00B671EF">
        <w:tab/>
        <w:t>orig s 53A reloc and renum as s 52A</w:t>
      </w:r>
    </w:p>
    <w:p w14:paraId="2167B8BA" w14:textId="179DC429" w:rsidR="00001C25" w:rsidRDefault="00001C25" w:rsidP="00B87173">
      <w:pPr>
        <w:pStyle w:val="AmdtsEntries"/>
      </w:pPr>
      <w:r w:rsidRPr="00B671EF">
        <w:tab/>
        <w:t xml:space="preserve">ins </w:t>
      </w:r>
      <w:hyperlink r:id="rId48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6983B4C6" w:rsidR="009C4C48" w:rsidRPr="00B36B2F" w:rsidRDefault="009C4C48" w:rsidP="00B87173">
      <w:pPr>
        <w:pStyle w:val="AmdtsEntries"/>
      </w:pPr>
      <w:r>
        <w:tab/>
        <w:t xml:space="preserve">am </w:t>
      </w:r>
      <w:hyperlink r:id="rId48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89"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2C462E14" w:rsidR="00001C25" w:rsidRPr="00B671EF" w:rsidRDefault="00001C25" w:rsidP="00B87173">
      <w:pPr>
        <w:pStyle w:val="AmdtsEntries"/>
      </w:pPr>
      <w:r w:rsidRPr="00B671EF">
        <w:t>s 53B</w:t>
      </w:r>
      <w:r w:rsidRPr="00B671EF">
        <w:tab/>
        <w:t xml:space="preserve">ins </w:t>
      </w:r>
      <w:hyperlink r:id="rId49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16281F21" w:rsidR="009C4C48" w:rsidRPr="00B6355A" w:rsidRDefault="009C4C48" w:rsidP="009C4C48">
      <w:pPr>
        <w:pStyle w:val="AmdtsEntries"/>
      </w:pPr>
      <w:r>
        <w:tab/>
        <w:t xml:space="preserve">am </w:t>
      </w:r>
      <w:hyperlink r:id="rId49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92"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380C4500" w:rsidR="00B6355A" w:rsidRPr="00B6355A" w:rsidRDefault="00B6355A" w:rsidP="00B6355A">
      <w:pPr>
        <w:pStyle w:val="AmdtsEntries"/>
      </w:pPr>
      <w:r>
        <w:t>s 53BA</w:t>
      </w:r>
      <w:r>
        <w:tab/>
        <w:t xml:space="preserve">ins </w:t>
      </w:r>
      <w:hyperlink r:id="rId493"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63AF3F9E" w:rsidR="00001C25" w:rsidRDefault="00001C25">
      <w:pPr>
        <w:pStyle w:val="AmdtsEntries"/>
      </w:pPr>
      <w:r w:rsidRPr="00B671EF">
        <w:t>s 53C</w:t>
      </w:r>
      <w:r w:rsidRPr="00B671EF">
        <w:tab/>
        <w:t xml:space="preserve">ins </w:t>
      </w:r>
      <w:hyperlink r:id="rId49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0F9F3CDD" w:rsidR="00BB392B" w:rsidRPr="00720B65" w:rsidRDefault="00BB392B">
      <w:pPr>
        <w:pStyle w:val="AmdtsEntries"/>
      </w:pPr>
      <w:r>
        <w:tab/>
        <w:t>am</w:t>
      </w:r>
      <w:r w:rsidR="00720B65">
        <w:t xml:space="preserve"> </w:t>
      </w:r>
      <w:hyperlink r:id="rId495"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5F2CD340" w:rsidR="005A4AAB" w:rsidRDefault="00F22A63" w:rsidP="005A4AAB">
      <w:pPr>
        <w:pStyle w:val="AmdtsEntries"/>
      </w:pPr>
      <w:r>
        <w:t>s 53CA</w:t>
      </w:r>
      <w:r>
        <w:tab/>
        <w:t xml:space="preserve">ins </w:t>
      </w:r>
      <w:hyperlink r:id="rId496" w:tooltip="Discrimination Amendment Act 2016" w:history="1">
        <w:r>
          <w:rPr>
            <w:rStyle w:val="charCitHyperlinkAbbrev"/>
          </w:rPr>
          <w:t>A2016</w:t>
        </w:r>
        <w:r>
          <w:rPr>
            <w:rStyle w:val="charCitHyperlinkAbbrev"/>
          </w:rPr>
          <w:noBreakHyphen/>
          <w:t>49</w:t>
        </w:r>
      </w:hyperlink>
      <w:r>
        <w:t xml:space="preserve"> amdt 1.13</w:t>
      </w:r>
    </w:p>
    <w:p w14:paraId="4FD46DBD" w14:textId="0A6848D1" w:rsidR="005A4AAB" w:rsidRPr="00F22A63" w:rsidRDefault="005A4AAB" w:rsidP="005A4AAB">
      <w:pPr>
        <w:pStyle w:val="AmdtsEntries"/>
      </w:pPr>
      <w:r>
        <w:tab/>
        <w:t xml:space="preserve">am </w:t>
      </w:r>
      <w:hyperlink r:id="rId497"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6675BC58" w:rsidR="00001C25" w:rsidRPr="00B671EF" w:rsidRDefault="00001C25">
      <w:pPr>
        <w:pStyle w:val="AmdtsEntries"/>
      </w:pPr>
      <w:r w:rsidRPr="00B671EF">
        <w:t>s 53D</w:t>
      </w:r>
      <w:r w:rsidRPr="00B671EF">
        <w:tab/>
        <w:t xml:space="preserve">ins </w:t>
      </w:r>
      <w:hyperlink r:id="rId49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lastRenderedPageBreak/>
        <w:t>Commission to give information etc to ACAT</w:t>
      </w:r>
    </w:p>
    <w:p w14:paraId="10D1D807" w14:textId="74D1A53F" w:rsidR="00D15009" w:rsidRDefault="00D15009" w:rsidP="00D15009">
      <w:pPr>
        <w:pStyle w:val="AmdtsEntries"/>
      </w:pPr>
      <w:r>
        <w:t>s 53DA</w:t>
      </w:r>
      <w:r>
        <w:tab/>
        <w:t xml:space="preserve">ins </w:t>
      </w:r>
      <w:hyperlink r:id="rId499" w:tooltip="Discrimination Amendment Act 2016" w:history="1">
        <w:r>
          <w:rPr>
            <w:rStyle w:val="charCitHyperlinkAbbrev"/>
          </w:rPr>
          <w:t>A2016</w:t>
        </w:r>
        <w:r>
          <w:rPr>
            <w:rStyle w:val="charCitHyperlinkAbbrev"/>
          </w:rPr>
          <w:noBreakHyphen/>
          <w:t>49</w:t>
        </w:r>
      </w:hyperlink>
      <w:r>
        <w:t xml:space="preserve"> amdt 1.15</w:t>
      </w:r>
    </w:p>
    <w:p w14:paraId="28D84C59" w14:textId="64258ED5" w:rsidR="00E152E8" w:rsidRDefault="00E152E8" w:rsidP="00E152E8">
      <w:pPr>
        <w:pStyle w:val="AmdtsEntryHd"/>
      </w:pPr>
      <w:r>
        <w:t>Consideration of positive duty</w:t>
      </w:r>
    </w:p>
    <w:p w14:paraId="703F2896" w14:textId="5EA5BDEA" w:rsidR="00E152E8" w:rsidRPr="00D15009" w:rsidRDefault="00E152E8" w:rsidP="00D15009">
      <w:pPr>
        <w:pStyle w:val="AmdtsEntries"/>
      </w:pPr>
      <w:r>
        <w:t>s 53DB</w:t>
      </w:r>
      <w:r>
        <w:tab/>
        <w:t>ins</w:t>
      </w:r>
      <w:r w:rsidRPr="00260C77">
        <w:t xml:space="preserve"> </w:t>
      </w:r>
      <w:hyperlink r:id="rId500" w:tooltip="Discrimination Amendment Act 2023" w:history="1">
        <w:r>
          <w:rPr>
            <w:rStyle w:val="charCitHyperlinkAbbrev"/>
          </w:rPr>
          <w:t>A2023-7</w:t>
        </w:r>
      </w:hyperlink>
      <w:r w:rsidRPr="00260C77">
        <w:t xml:space="preserve"> </w:t>
      </w:r>
      <w:r>
        <w:t>amdt 1.4</w:t>
      </w:r>
    </w:p>
    <w:p w14:paraId="5D5935D8" w14:textId="77777777" w:rsidR="00001C25" w:rsidRPr="00B671EF" w:rsidRDefault="00001C25">
      <w:pPr>
        <w:pStyle w:val="AmdtsEntryHd"/>
      </w:pPr>
      <w:r w:rsidRPr="00B671EF">
        <w:t>Kinds of orders—unlawful acts under the Discrimination Act</w:t>
      </w:r>
    </w:p>
    <w:p w14:paraId="42738D3D" w14:textId="4B68760F" w:rsidR="00001C25" w:rsidRDefault="00001C25" w:rsidP="00044D8A">
      <w:pPr>
        <w:pStyle w:val="AmdtsEntries"/>
        <w:keepNext/>
      </w:pPr>
      <w:r w:rsidRPr="00B671EF">
        <w:t>s 53E</w:t>
      </w:r>
      <w:r w:rsidRPr="00B671EF">
        <w:tab/>
        <w:t xml:space="preserve">ins </w:t>
      </w:r>
      <w:hyperlink r:id="rId50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4C42F2DD" w:rsidR="00D15009" w:rsidRDefault="00D15009">
      <w:pPr>
        <w:pStyle w:val="AmdtsEntries"/>
      </w:pPr>
      <w:r>
        <w:tab/>
        <w:t xml:space="preserve">am </w:t>
      </w:r>
      <w:hyperlink r:id="rId502"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503"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w:t>
      </w:r>
      <w:r w:rsidR="00B87173">
        <w:t> </w:t>
      </w:r>
      <w:r w:rsidR="0067598F">
        <w:t>LA</w:t>
      </w:r>
    </w:p>
    <w:p w14:paraId="3AC0A9A6" w14:textId="7ECC2FA0" w:rsidR="00E152E8" w:rsidRDefault="00E152E8" w:rsidP="00E152E8">
      <w:pPr>
        <w:pStyle w:val="AmdtsEntryHd"/>
      </w:pPr>
      <w:r w:rsidRPr="009710A7">
        <w:t>Effect of declaration made under Children and Young People Act 2008</w:t>
      </w:r>
    </w:p>
    <w:p w14:paraId="3FE94837" w14:textId="2B7518C7" w:rsidR="00E152E8" w:rsidRDefault="00E152E8">
      <w:pPr>
        <w:pStyle w:val="AmdtsEntries"/>
      </w:pPr>
      <w:r>
        <w:t>s 53EA</w:t>
      </w:r>
      <w:r>
        <w:tab/>
      </w:r>
      <w:r w:rsidR="00673942">
        <w:t>ins</w:t>
      </w:r>
      <w:r w:rsidR="00673942" w:rsidRPr="00260C77">
        <w:t xml:space="preserve"> </w:t>
      </w:r>
      <w:hyperlink r:id="rId504" w:tooltip="Discrimination Amendment Act 2023" w:history="1">
        <w:r w:rsidR="00673942">
          <w:rPr>
            <w:rStyle w:val="charCitHyperlinkAbbrev"/>
          </w:rPr>
          <w:t>A2023-7</w:t>
        </w:r>
      </w:hyperlink>
      <w:r w:rsidR="00673942" w:rsidRPr="00260C77">
        <w:t xml:space="preserve"> </w:t>
      </w:r>
      <w:r w:rsidR="00673942">
        <w:t>amdt 1.5</w:t>
      </w:r>
    </w:p>
    <w:p w14:paraId="652925D1" w14:textId="77777777" w:rsidR="00E176F7" w:rsidRDefault="00E176F7" w:rsidP="00E176F7">
      <w:pPr>
        <w:pStyle w:val="AmdtsEntryHd"/>
      </w:pPr>
      <w:r w:rsidRPr="004E041D">
        <w:rPr>
          <w:color w:val="000000"/>
        </w:rPr>
        <w:t>Certain older people service complaints to ACAT</w:t>
      </w:r>
    </w:p>
    <w:p w14:paraId="769CA813" w14:textId="46AB9614" w:rsidR="00E176F7" w:rsidRPr="00E176F7" w:rsidRDefault="006A59A5" w:rsidP="00E176F7">
      <w:pPr>
        <w:pStyle w:val="AmdtsEntries"/>
      </w:pPr>
      <w:r>
        <w:t>d</w:t>
      </w:r>
      <w:r w:rsidR="00E176F7">
        <w:t>iv 4.2B hdg</w:t>
      </w:r>
      <w:r w:rsidR="00E176F7">
        <w:tab/>
        <w:t xml:space="preserve">ins </w:t>
      </w:r>
      <w:hyperlink r:id="rId505"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5E517A8C" w:rsidR="003E2BAA" w:rsidRDefault="003E2BAA" w:rsidP="003E2BAA">
      <w:pPr>
        <w:pStyle w:val="AmdtsEntries"/>
      </w:pPr>
      <w:r>
        <w:t>s 53F</w:t>
      </w:r>
      <w:r>
        <w:tab/>
        <w:t xml:space="preserve">ins </w:t>
      </w:r>
      <w:hyperlink r:id="rId506"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3B0503E2"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507"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320F3E80"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508"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t>Application—div 4.2B</w:t>
      </w:r>
    </w:p>
    <w:p w14:paraId="33C2802C" w14:textId="043AD8DB" w:rsidR="00E176F7" w:rsidRPr="00E176F7" w:rsidRDefault="00E176F7" w:rsidP="00B87173">
      <w:pPr>
        <w:pStyle w:val="AmdtsEntries"/>
      </w:pPr>
      <w:r>
        <w:t>s 53G</w:t>
      </w:r>
      <w:r>
        <w:tab/>
        <w:t xml:space="preserve">ins </w:t>
      </w:r>
      <w:hyperlink r:id="rId509"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27321D41" w:rsidR="00E176F7" w:rsidRPr="00E176F7" w:rsidRDefault="00E176F7" w:rsidP="00E176F7">
      <w:pPr>
        <w:pStyle w:val="AmdtsEntries"/>
      </w:pPr>
      <w:r>
        <w:t>s 53H</w:t>
      </w:r>
      <w:r>
        <w:tab/>
        <w:t xml:space="preserve">ins </w:t>
      </w:r>
      <w:hyperlink r:id="rId510"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33E6A62E" w:rsidR="00E176F7" w:rsidRDefault="00E176F7" w:rsidP="00E176F7">
      <w:pPr>
        <w:pStyle w:val="AmdtsEntries"/>
      </w:pPr>
      <w:r>
        <w:t>s 53I</w:t>
      </w:r>
      <w:r>
        <w:tab/>
        <w:t xml:space="preserve">ins </w:t>
      </w:r>
      <w:hyperlink r:id="rId511"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3DCD0113" w:rsidR="00E176F7" w:rsidRDefault="00E176F7" w:rsidP="00E176F7">
      <w:pPr>
        <w:pStyle w:val="AmdtsEntries"/>
      </w:pPr>
      <w:r>
        <w:t>s 53J</w:t>
      </w:r>
      <w:r>
        <w:tab/>
        <w:t xml:space="preserve">ins </w:t>
      </w:r>
      <w:hyperlink r:id="rId512"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611313AE" w:rsidR="00E176F7" w:rsidRDefault="00E176F7" w:rsidP="00E176F7">
      <w:pPr>
        <w:pStyle w:val="AmdtsEntries"/>
      </w:pPr>
      <w:r>
        <w:t>s 53K</w:t>
      </w:r>
      <w:r>
        <w:tab/>
        <w:t xml:space="preserve">ins </w:t>
      </w:r>
      <w:hyperlink r:id="rId513"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3AD1B7D7" w:rsidR="00E176F7" w:rsidRDefault="00E176F7" w:rsidP="00E176F7">
      <w:pPr>
        <w:pStyle w:val="AmdtsEntries"/>
      </w:pPr>
      <w:r>
        <w:t>s 53L</w:t>
      </w:r>
      <w:r>
        <w:tab/>
        <w:t xml:space="preserve">ins </w:t>
      </w:r>
      <w:hyperlink r:id="rId514"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3838A1CF" w:rsidR="00DF260A" w:rsidRDefault="00DF260A" w:rsidP="00DF260A">
      <w:pPr>
        <w:pStyle w:val="AmdtsEntries"/>
      </w:pPr>
      <w:r>
        <w:t>s 53M</w:t>
      </w:r>
      <w:r>
        <w:tab/>
        <w:t xml:space="preserve">ins </w:t>
      </w:r>
      <w:hyperlink r:id="rId515"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0EBF4511" w:rsidR="00DF260A" w:rsidRDefault="00DF260A" w:rsidP="00DF260A">
      <w:pPr>
        <w:pStyle w:val="AmdtsEntries"/>
      </w:pPr>
      <w:r>
        <w:t>s 53N</w:t>
      </w:r>
      <w:r>
        <w:tab/>
        <w:t xml:space="preserve">ins </w:t>
      </w:r>
      <w:hyperlink r:id="rId516"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7AABCB5E" w:rsidR="00DF260A" w:rsidRPr="00B671EF" w:rsidRDefault="00DF260A" w:rsidP="00DF260A">
      <w:pPr>
        <w:pStyle w:val="AmdtsEntries"/>
      </w:pPr>
      <w:r>
        <w:t>s 53O</w:t>
      </w:r>
      <w:r>
        <w:tab/>
        <w:t xml:space="preserve">ins </w:t>
      </w:r>
      <w:hyperlink r:id="rId517"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1389745C" w:rsidR="00755291" w:rsidRPr="00755291" w:rsidRDefault="00755291" w:rsidP="00755291">
      <w:pPr>
        <w:pStyle w:val="AmdtsEntries"/>
      </w:pPr>
      <w:r>
        <w:t>div 4.2C hdg</w:t>
      </w:r>
      <w:r>
        <w:tab/>
        <w:t xml:space="preserve">ins </w:t>
      </w:r>
      <w:hyperlink r:id="rId518"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lastRenderedPageBreak/>
        <w:t>Definitions—div 4.2C</w:t>
      </w:r>
    </w:p>
    <w:p w14:paraId="34BFBFFB" w14:textId="4139388B" w:rsidR="00475164" w:rsidRDefault="00475164" w:rsidP="00760C91">
      <w:pPr>
        <w:pStyle w:val="AmdtsEntries"/>
        <w:keepNext/>
      </w:pPr>
      <w:r>
        <w:t>s 53P</w:t>
      </w:r>
      <w:r>
        <w:tab/>
        <w:t xml:space="preserve">ins </w:t>
      </w:r>
      <w:hyperlink r:id="rId519" w:tooltip="Residential Tenancies Amendment Act 2020 (No 2)" w:history="1">
        <w:r w:rsidRPr="00475164">
          <w:rPr>
            <w:rStyle w:val="charCitHyperlinkAbbrev"/>
          </w:rPr>
          <w:t>A2020-48</w:t>
        </w:r>
      </w:hyperlink>
      <w:r>
        <w:t xml:space="preserve"> amdt 1.5</w:t>
      </w:r>
    </w:p>
    <w:p w14:paraId="12CB6BA5" w14:textId="332F7A40"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520" w:tooltip="Residential Tenancies Amendment Act 2020 (No 2)" w:history="1">
        <w:r w:rsidR="00C35A7A" w:rsidRPr="00475164">
          <w:rPr>
            <w:rStyle w:val="charCitHyperlinkAbbrev"/>
          </w:rPr>
          <w:t>A2020-48</w:t>
        </w:r>
      </w:hyperlink>
      <w:r w:rsidR="00C35A7A">
        <w:t xml:space="preserve"> amdt 1.5</w:t>
      </w:r>
    </w:p>
    <w:p w14:paraId="51B93B16" w14:textId="092288DE"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521"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72DF7D5A" w:rsidR="00475164" w:rsidRPr="00475164" w:rsidRDefault="00475164" w:rsidP="00475164">
      <w:pPr>
        <w:pStyle w:val="AmdtsEntries"/>
      </w:pPr>
      <w:r>
        <w:t>s 53Q</w:t>
      </w:r>
      <w:r>
        <w:tab/>
        <w:t xml:space="preserve">ins </w:t>
      </w:r>
      <w:hyperlink r:id="rId522"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52D67E4F" w:rsidR="00475164" w:rsidRPr="00475164" w:rsidRDefault="00475164" w:rsidP="00475164">
      <w:pPr>
        <w:pStyle w:val="AmdtsEntries"/>
      </w:pPr>
      <w:r>
        <w:t>s 53R</w:t>
      </w:r>
      <w:r>
        <w:tab/>
        <w:t xml:space="preserve">ins </w:t>
      </w:r>
      <w:hyperlink r:id="rId523"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046C1787" w:rsidR="00475164" w:rsidRPr="00475164" w:rsidRDefault="00475164" w:rsidP="00475164">
      <w:pPr>
        <w:pStyle w:val="AmdtsEntries"/>
      </w:pPr>
      <w:r>
        <w:t>s 53S</w:t>
      </w:r>
      <w:r>
        <w:tab/>
        <w:t xml:space="preserve">ins </w:t>
      </w:r>
      <w:hyperlink r:id="rId524"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484FC479" w:rsidR="00552F65" w:rsidRPr="00552F65" w:rsidRDefault="00552F65" w:rsidP="00552F65">
      <w:pPr>
        <w:pStyle w:val="AmdtsEntries"/>
      </w:pPr>
      <w:r>
        <w:t>s 53T</w:t>
      </w:r>
      <w:r>
        <w:tab/>
        <w:t xml:space="preserve">ins </w:t>
      </w:r>
      <w:hyperlink r:id="rId525"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t>Occupancy dispute complaints—ACAT jurisdiction</w:t>
      </w:r>
    </w:p>
    <w:p w14:paraId="7AB5CDA1" w14:textId="7279D402" w:rsidR="00552F65" w:rsidRDefault="00552F65" w:rsidP="00552F65">
      <w:pPr>
        <w:pStyle w:val="AmdtsEntries"/>
      </w:pPr>
      <w:r>
        <w:t>s 53U</w:t>
      </w:r>
      <w:r>
        <w:tab/>
        <w:t xml:space="preserve">ins </w:t>
      </w:r>
      <w:hyperlink r:id="rId526" w:tooltip="Residential Tenancies Amendment Act 2020 (No 2)" w:history="1">
        <w:r w:rsidRPr="00475164">
          <w:rPr>
            <w:rStyle w:val="charCitHyperlinkAbbrev"/>
          </w:rPr>
          <w:t>A2020-48</w:t>
        </w:r>
      </w:hyperlink>
      <w:r>
        <w:t xml:space="preserve"> amdt 1.5</w:t>
      </w:r>
    </w:p>
    <w:p w14:paraId="124FFAC1" w14:textId="633FBCD5" w:rsidR="00D14D3A" w:rsidRPr="00552F65" w:rsidRDefault="00D14D3A" w:rsidP="00552F65">
      <w:pPr>
        <w:pStyle w:val="AmdtsEntries"/>
      </w:pPr>
      <w:r>
        <w:tab/>
        <w:t xml:space="preserve">am </w:t>
      </w:r>
      <w:hyperlink r:id="rId527"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t>Occupancy dispute complaints</w:t>
      </w:r>
      <w:r w:rsidRPr="0085558E">
        <w:t>—commission to give information etc to ACAT</w:t>
      </w:r>
    </w:p>
    <w:p w14:paraId="39854347" w14:textId="61A65DE6" w:rsidR="00552F65" w:rsidRPr="00552F65" w:rsidRDefault="00552F65" w:rsidP="00552F65">
      <w:pPr>
        <w:pStyle w:val="AmdtsEntries"/>
      </w:pPr>
      <w:r>
        <w:t>s 53V</w:t>
      </w:r>
      <w:r>
        <w:tab/>
        <w:t xml:space="preserve">ins </w:t>
      </w:r>
      <w:hyperlink r:id="rId528"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63833BE3" w:rsidR="00552F65" w:rsidRPr="00552F65" w:rsidRDefault="00552F65" w:rsidP="00552F65">
      <w:pPr>
        <w:pStyle w:val="AmdtsEntries"/>
      </w:pPr>
      <w:r>
        <w:t>s 53W</w:t>
      </w:r>
      <w:r>
        <w:tab/>
        <w:t xml:space="preserve">ins </w:t>
      </w:r>
      <w:hyperlink r:id="rId529"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7B5207FE" w:rsidR="00552F65" w:rsidRPr="00552F65" w:rsidRDefault="00552F65" w:rsidP="00552F65">
      <w:pPr>
        <w:pStyle w:val="AmdtsEntries"/>
      </w:pPr>
      <w:r>
        <w:t>s 53X</w:t>
      </w:r>
      <w:r>
        <w:tab/>
        <w:t xml:space="preserve">ins </w:t>
      </w:r>
      <w:hyperlink r:id="rId530"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2DC0BBEF" w:rsidR="00552F65" w:rsidRPr="00552F65" w:rsidRDefault="00552F65" w:rsidP="00552F65">
      <w:pPr>
        <w:pStyle w:val="AmdtsEntries"/>
      </w:pPr>
      <w:r>
        <w:t>s 53Y</w:t>
      </w:r>
      <w:r>
        <w:tab/>
        <w:t xml:space="preserve">ins </w:t>
      </w:r>
      <w:hyperlink r:id="rId531"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6B7E3976" w:rsidR="000D57B8" w:rsidRPr="000D57B8" w:rsidRDefault="000D57B8" w:rsidP="000D57B8">
      <w:pPr>
        <w:pStyle w:val="AmdtsEntries"/>
      </w:pPr>
      <w:r>
        <w:t>div 4.2D hdg</w:t>
      </w:r>
      <w:r>
        <w:tab/>
        <w:t xml:space="preserve">ins </w:t>
      </w:r>
      <w:hyperlink r:id="rId532"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1CB2E281" w:rsidR="000D57B8" w:rsidRPr="000D57B8" w:rsidRDefault="000D57B8" w:rsidP="000D57B8">
      <w:pPr>
        <w:pStyle w:val="AmdtsEntries"/>
      </w:pPr>
      <w:r>
        <w:t>s 53Z</w:t>
      </w:r>
      <w:r w:rsidR="00730A6C">
        <w:tab/>
        <w:t xml:space="preserve">ins </w:t>
      </w:r>
      <w:hyperlink r:id="rId53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6EE3CDA5" w:rsidR="000D57B8" w:rsidRPr="000D57B8" w:rsidRDefault="000D57B8" w:rsidP="000D57B8">
      <w:pPr>
        <w:pStyle w:val="AmdtsEntries"/>
      </w:pPr>
      <w:r>
        <w:t>s 53ZA</w:t>
      </w:r>
      <w:r w:rsidR="00730A6C">
        <w:tab/>
        <w:t xml:space="preserve">ins </w:t>
      </w:r>
      <w:hyperlink r:id="rId534"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41955B43" w:rsidR="000D57B8" w:rsidRPr="000D57B8" w:rsidRDefault="000D57B8" w:rsidP="000D57B8">
      <w:pPr>
        <w:pStyle w:val="AmdtsEntries"/>
      </w:pPr>
      <w:r>
        <w:t>s 53ZB</w:t>
      </w:r>
      <w:r w:rsidR="00730A6C">
        <w:tab/>
        <w:t xml:space="preserve">ins </w:t>
      </w:r>
      <w:hyperlink r:id="rId535"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00EF0F08" w:rsidR="000D57B8" w:rsidRPr="000D57B8" w:rsidRDefault="000D57B8" w:rsidP="000D57B8">
      <w:pPr>
        <w:pStyle w:val="AmdtsEntries"/>
      </w:pPr>
      <w:r>
        <w:t>s 53ZC</w:t>
      </w:r>
      <w:r w:rsidR="00730A6C">
        <w:tab/>
        <w:t xml:space="preserve">ins </w:t>
      </w:r>
      <w:hyperlink r:id="rId536"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6A70B201" w:rsidR="000D57B8" w:rsidRPr="000D57B8" w:rsidRDefault="000D57B8" w:rsidP="000D57B8">
      <w:pPr>
        <w:pStyle w:val="AmdtsEntries"/>
      </w:pPr>
      <w:r>
        <w:t>s 53ZD</w:t>
      </w:r>
      <w:r w:rsidR="00730A6C">
        <w:tab/>
        <w:t xml:space="preserve">ins </w:t>
      </w:r>
      <w:hyperlink r:id="rId537"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lastRenderedPageBreak/>
        <w:t>C</w:t>
      </w:r>
      <w:r w:rsidRPr="0044154F">
        <w:t xml:space="preserve">onversion practice </w:t>
      </w:r>
      <w:r w:rsidRPr="0044154F">
        <w:rPr>
          <w:color w:val="000000"/>
        </w:rPr>
        <w:t>complaints—ACAT orders</w:t>
      </w:r>
    </w:p>
    <w:p w14:paraId="57C81F8A" w14:textId="74FD6D28" w:rsidR="000D57B8" w:rsidRPr="000D57B8" w:rsidRDefault="000D57B8" w:rsidP="000D57B8">
      <w:pPr>
        <w:pStyle w:val="AmdtsEntries"/>
      </w:pPr>
      <w:r>
        <w:t>s 53ZE</w:t>
      </w:r>
      <w:r w:rsidR="00730A6C">
        <w:tab/>
        <w:t xml:space="preserve">ins </w:t>
      </w:r>
      <w:hyperlink r:id="rId538"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09F1EA8A" w:rsidR="000D57B8" w:rsidRPr="000D57B8" w:rsidRDefault="00730A6C" w:rsidP="000D57B8">
      <w:pPr>
        <w:pStyle w:val="AmdtsEntries"/>
      </w:pPr>
      <w:r>
        <w:t>s 53ZF</w:t>
      </w:r>
      <w:r>
        <w:tab/>
        <w:t xml:space="preserve">ins </w:t>
      </w:r>
      <w:hyperlink r:id="rId539"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6732624D" w:rsidR="00001C25" w:rsidRDefault="00001C25">
      <w:pPr>
        <w:pStyle w:val="AmdtsEntries"/>
      </w:pPr>
      <w:r>
        <w:t>s 55</w:t>
      </w:r>
      <w:r>
        <w:tab/>
        <w:t xml:space="preserve">sub </w:t>
      </w:r>
      <w:hyperlink r:id="rId54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6CC79683" w:rsidR="00001C25" w:rsidRDefault="00001C25">
      <w:pPr>
        <w:pStyle w:val="AmdtsEntries"/>
      </w:pPr>
      <w:r>
        <w:t>s 56</w:t>
      </w:r>
      <w:r>
        <w:tab/>
        <w:t xml:space="preserve">sub </w:t>
      </w:r>
      <w:hyperlink r:id="rId54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76A14BA1" w:rsidR="00001C25" w:rsidRDefault="00001C25">
      <w:pPr>
        <w:pStyle w:val="AmdtsEntries"/>
        <w:rPr>
          <w:lang w:val="en-US"/>
        </w:rPr>
      </w:pPr>
      <w:r>
        <w:rPr>
          <w:lang w:val="en-US"/>
        </w:rPr>
        <w:t>s 57</w:t>
      </w:r>
      <w:r>
        <w:rPr>
          <w:lang w:val="en-US"/>
        </w:rPr>
        <w:tab/>
        <w:t xml:space="preserve">am </w:t>
      </w:r>
      <w:hyperlink r:id="rId542"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291BF2FA" w:rsidR="00001C25" w:rsidRDefault="00001C25">
      <w:pPr>
        <w:pStyle w:val="AmdtsEntries"/>
        <w:rPr>
          <w:lang w:val="en-US"/>
        </w:rPr>
      </w:pPr>
      <w:r>
        <w:rPr>
          <w:lang w:val="en-US"/>
        </w:rPr>
        <w:t>s 58</w:t>
      </w:r>
      <w:r>
        <w:rPr>
          <w:lang w:val="en-US"/>
        </w:rPr>
        <w:tab/>
        <w:t xml:space="preserve">am </w:t>
      </w:r>
      <w:hyperlink r:id="rId543"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6427ADB6" w:rsidR="00001C25" w:rsidRDefault="00001C25">
      <w:pPr>
        <w:pStyle w:val="AmdtsEntries"/>
      </w:pPr>
      <w:r>
        <w:t>s 59</w:t>
      </w:r>
      <w:r>
        <w:tab/>
        <w:t xml:space="preserve">am </w:t>
      </w:r>
      <w:hyperlink r:id="rId54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545"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6F4FB463" w:rsidR="00001C25" w:rsidRDefault="00001C25">
      <w:pPr>
        <w:pStyle w:val="AmdtsEntries"/>
      </w:pPr>
      <w:r>
        <w:t>s 60</w:t>
      </w:r>
      <w:r>
        <w:tab/>
        <w:t xml:space="preserve">am </w:t>
      </w:r>
      <w:hyperlink r:id="rId54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1E2D43A7" w:rsidR="00001C25" w:rsidRDefault="00001C25">
      <w:pPr>
        <w:pStyle w:val="AmdtsEntries"/>
        <w:rPr>
          <w:lang w:val="en-US"/>
        </w:rPr>
      </w:pPr>
      <w:r>
        <w:rPr>
          <w:lang w:val="en-US"/>
        </w:rPr>
        <w:t>s 61</w:t>
      </w:r>
      <w:r>
        <w:rPr>
          <w:lang w:val="en-US"/>
        </w:rPr>
        <w:tab/>
        <w:t xml:space="preserve">am </w:t>
      </w:r>
      <w:hyperlink r:id="rId547"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29E22FEF" w:rsidR="00720B65" w:rsidRPr="00720B65" w:rsidRDefault="00720B65">
      <w:pPr>
        <w:pStyle w:val="AmdtsEntries"/>
      </w:pPr>
      <w:r>
        <w:rPr>
          <w:lang w:val="en-US"/>
        </w:rPr>
        <w:tab/>
        <w:t xml:space="preserve">om </w:t>
      </w:r>
      <w:hyperlink r:id="rId548"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56BB48C5" w:rsidR="00720B65" w:rsidRPr="005819AA" w:rsidRDefault="00001C25">
      <w:pPr>
        <w:pStyle w:val="AmdtsEntries"/>
      </w:pPr>
      <w:r>
        <w:t>s 62</w:t>
      </w:r>
      <w:r>
        <w:tab/>
        <w:t xml:space="preserve">am </w:t>
      </w:r>
      <w:hyperlink r:id="rId54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55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551"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552"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553"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554"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555"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5CD943E5" w:rsidR="00001C25" w:rsidRDefault="00001C25">
      <w:pPr>
        <w:pStyle w:val="AmdtsEntries"/>
      </w:pPr>
      <w:r>
        <w:t>s 63</w:t>
      </w:r>
      <w:r>
        <w:tab/>
        <w:t xml:space="preserve">sub </w:t>
      </w:r>
      <w:hyperlink r:id="rId55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4770E9A1" w:rsidR="00001C25" w:rsidRDefault="00001C25">
      <w:pPr>
        <w:pStyle w:val="AmdtsEntries"/>
      </w:pPr>
      <w:r>
        <w:t>s 64</w:t>
      </w:r>
      <w:r>
        <w:tab/>
        <w:t xml:space="preserve">am </w:t>
      </w:r>
      <w:hyperlink r:id="rId55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3CEEC69B" w:rsidR="009C4C48" w:rsidRPr="00B671EF" w:rsidRDefault="00FF5A64" w:rsidP="009C4C48">
      <w:pPr>
        <w:pStyle w:val="AmdtsEntries"/>
      </w:pPr>
      <w:r>
        <w:tab/>
        <w:t xml:space="preserve">om </w:t>
      </w:r>
      <w:hyperlink r:id="rId55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2A6E8D42" w:rsidR="00001C25" w:rsidRDefault="00001C25">
      <w:pPr>
        <w:pStyle w:val="AmdtsEntries"/>
        <w:rPr>
          <w:lang w:val="en-US"/>
        </w:rPr>
      </w:pPr>
      <w:r>
        <w:rPr>
          <w:lang w:val="en-US"/>
        </w:rPr>
        <w:t>s 65</w:t>
      </w:r>
      <w:r>
        <w:rPr>
          <w:lang w:val="en-US"/>
        </w:rPr>
        <w:tab/>
        <w:t xml:space="preserve">am </w:t>
      </w:r>
      <w:hyperlink r:id="rId559"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25DDB76B" w:rsidR="00001C25" w:rsidRDefault="00001C25">
      <w:pPr>
        <w:pStyle w:val="AmdtsEntries"/>
      </w:pPr>
      <w:r>
        <w:t>s 66</w:t>
      </w:r>
      <w:r>
        <w:tab/>
        <w:t xml:space="preserve">am </w:t>
      </w:r>
      <w:hyperlink r:id="rId56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561"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7841A05C" w14:textId="50F76841" w:rsidR="00AC4BC8" w:rsidRDefault="00AC4BC8">
      <w:pPr>
        <w:pStyle w:val="AmdtsEntryHd"/>
      </w:pPr>
      <w:r>
        <w:t>Purpose of considering complaints</w:t>
      </w:r>
    </w:p>
    <w:p w14:paraId="1816C4EA" w14:textId="2DBEB634" w:rsidR="00AC4BC8" w:rsidRPr="00AC4BC8" w:rsidRDefault="00AC4BC8" w:rsidP="00AC4BC8">
      <w:pPr>
        <w:pStyle w:val="AmdtsEntries"/>
      </w:pPr>
      <w:r>
        <w:t>s 69</w:t>
      </w:r>
      <w:r>
        <w:tab/>
        <w:t xml:space="preserve">am </w:t>
      </w:r>
      <w:hyperlink r:id="rId562" w:tooltip="Human Rights Commission Amendment Act 2023" w:history="1">
        <w:r w:rsidRPr="00870160">
          <w:rPr>
            <w:rStyle w:val="charCitHyperlinkAbbrev"/>
          </w:rPr>
          <w:t>A2023-29</w:t>
        </w:r>
      </w:hyperlink>
      <w:r>
        <w:t xml:space="preserve"> s 6, s 7</w:t>
      </w:r>
    </w:p>
    <w:p w14:paraId="326733A0" w14:textId="1E95EA13" w:rsidR="00DA7905" w:rsidRDefault="00DA7905">
      <w:pPr>
        <w:pStyle w:val="AmdtsEntryHd"/>
      </w:pPr>
      <w:r w:rsidRPr="001B4EA4">
        <w:t xml:space="preserve">Commission may treat </w:t>
      </w:r>
      <w:r w:rsidRPr="00157ACE">
        <w:t>person as person complained about</w:t>
      </w:r>
    </w:p>
    <w:p w14:paraId="3C34556B" w14:textId="7F63DC69" w:rsidR="00DA7905" w:rsidRPr="00DA7905" w:rsidRDefault="00DA7905" w:rsidP="00DA7905">
      <w:pPr>
        <w:pStyle w:val="AmdtsEntries"/>
      </w:pPr>
      <w:r>
        <w:t>s 71A</w:t>
      </w:r>
      <w:r>
        <w:tab/>
        <w:t xml:space="preserve">ins </w:t>
      </w:r>
      <w:hyperlink r:id="rId56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3674F4F0" w:rsidR="009E63D4" w:rsidRPr="009E63D4" w:rsidRDefault="009E63D4" w:rsidP="009E63D4">
      <w:pPr>
        <w:pStyle w:val="AmdtsEntries"/>
      </w:pPr>
      <w:r>
        <w:t>s 73</w:t>
      </w:r>
      <w:r>
        <w:tab/>
        <w:t xml:space="preserve">am </w:t>
      </w:r>
      <w:hyperlink r:id="rId564"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565" w:tooltip="Victims Rights Legislation Amendment Act 2020" w:history="1">
        <w:r w:rsidR="00E51A72" w:rsidRPr="00606DF0">
          <w:rPr>
            <w:rStyle w:val="charCitHyperlinkAbbrev"/>
          </w:rPr>
          <w:t>A2020-34</w:t>
        </w:r>
      </w:hyperlink>
      <w:r w:rsidR="00E51A72">
        <w:t xml:space="preserve"> s 14, s 15</w:t>
      </w:r>
      <w:r w:rsidR="0000135D">
        <w:t xml:space="preserve">; </w:t>
      </w:r>
      <w:hyperlink r:id="rId566" w:tooltip="Human Rights Commission Amendment Act 2023" w:history="1">
        <w:r w:rsidR="0000135D" w:rsidRPr="00870160">
          <w:rPr>
            <w:rStyle w:val="charCitHyperlinkAbbrev"/>
          </w:rPr>
          <w:t>A2023-29</w:t>
        </w:r>
      </w:hyperlink>
      <w:r w:rsidR="0000135D">
        <w:t xml:space="preserve"> s 8</w:t>
      </w:r>
    </w:p>
    <w:p w14:paraId="3B41389A" w14:textId="1B7341D0" w:rsidR="00E51A72" w:rsidRDefault="00E51A72">
      <w:pPr>
        <w:pStyle w:val="AmdtsEntryHd"/>
        <w:rPr>
          <w:lang w:val="en-US"/>
        </w:rPr>
      </w:pPr>
      <w:r>
        <w:rPr>
          <w:lang w:val="en-US"/>
        </w:rPr>
        <w:lastRenderedPageBreak/>
        <w:t>Requiring attendance etc</w:t>
      </w:r>
    </w:p>
    <w:p w14:paraId="2FB07A8A" w14:textId="5E0410F5" w:rsidR="00E51A72" w:rsidRPr="00E51A72" w:rsidRDefault="00E51A72" w:rsidP="00E51A72">
      <w:pPr>
        <w:pStyle w:val="AmdtsEntries"/>
        <w:rPr>
          <w:lang w:val="en-US"/>
        </w:rPr>
      </w:pPr>
      <w:r>
        <w:rPr>
          <w:lang w:val="en-US"/>
        </w:rPr>
        <w:t>s 74</w:t>
      </w:r>
      <w:r>
        <w:rPr>
          <w:lang w:val="en-US"/>
        </w:rPr>
        <w:tab/>
        <w:t xml:space="preserve">am </w:t>
      </w:r>
      <w:hyperlink r:id="rId567" w:tooltip="Victims Rights Legislation Amendment Act 2020" w:history="1">
        <w:r w:rsidR="00102AFF" w:rsidRPr="00606DF0">
          <w:rPr>
            <w:rStyle w:val="charCitHyperlinkAbbrev"/>
          </w:rPr>
          <w:t>A2020-34</w:t>
        </w:r>
      </w:hyperlink>
      <w:r>
        <w:rPr>
          <w:lang w:val="en-US"/>
        </w:rPr>
        <w:t xml:space="preserve"> ss 16-18</w:t>
      </w:r>
      <w:r w:rsidR="0000135D">
        <w:t xml:space="preserve">; </w:t>
      </w:r>
      <w:hyperlink r:id="rId568" w:tooltip="Human Rights Commission Amendment Act 2023" w:history="1">
        <w:r w:rsidR="0000135D" w:rsidRPr="00870160">
          <w:rPr>
            <w:rStyle w:val="charCitHyperlinkAbbrev"/>
          </w:rPr>
          <w:t>A2023-29</w:t>
        </w:r>
      </w:hyperlink>
      <w:r w:rsidR="0000135D">
        <w:t xml:space="preserve"> s 9</w:t>
      </w:r>
    </w:p>
    <w:p w14:paraId="527E8697" w14:textId="49AB4933" w:rsidR="0000135D" w:rsidRDefault="0000135D">
      <w:pPr>
        <w:pStyle w:val="AmdtsEntryHd"/>
        <w:rPr>
          <w:lang w:val="en-US"/>
        </w:rPr>
      </w:pPr>
      <w:r>
        <w:rPr>
          <w:lang w:val="en-US"/>
        </w:rPr>
        <w:t>Privileges against self-incrimination and exposure to civil penalty</w:t>
      </w:r>
    </w:p>
    <w:p w14:paraId="711F77D1" w14:textId="19C2A24E" w:rsidR="0000135D" w:rsidRPr="0000135D" w:rsidRDefault="0000135D" w:rsidP="0000135D">
      <w:pPr>
        <w:pStyle w:val="AmdtsEntries"/>
        <w:rPr>
          <w:lang w:val="en-US"/>
        </w:rPr>
      </w:pPr>
      <w:r>
        <w:rPr>
          <w:lang w:val="en-US"/>
        </w:rPr>
        <w:t>s 75</w:t>
      </w:r>
      <w:r>
        <w:rPr>
          <w:lang w:val="en-US"/>
        </w:rPr>
        <w:tab/>
        <w:t xml:space="preserve">am </w:t>
      </w:r>
      <w:hyperlink r:id="rId569" w:tooltip="Human Rights Commission Amendment Act 2023" w:history="1">
        <w:r w:rsidRPr="00870160">
          <w:rPr>
            <w:rStyle w:val="charCitHyperlinkAbbrev"/>
          </w:rPr>
          <w:t>A2023-29</w:t>
        </w:r>
      </w:hyperlink>
      <w:r>
        <w:rPr>
          <w:lang w:val="en-US"/>
        </w:rPr>
        <w:t xml:space="preserve"> s 10; ss renum R42 LA</w:t>
      </w:r>
    </w:p>
    <w:p w14:paraId="03C9CB6C" w14:textId="34699B7B" w:rsidR="00001C25" w:rsidRDefault="00001C25">
      <w:pPr>
        <w:pStyle w:val="AmdtsEntryHd"/>
      </w:pPr>
      <w:r>
        <w:t>When complaints can be closed</w:t>
      </w:r>
    </w:p>
    <w:p w14:paraId="6F8DB20B" w14:textId="22BC57AC" w:rsidR="00001C25" w:rsidRPr="00F14C92" w:rsidRDefault="00001C25">
      <w:pPr>
        <w:pStyle w:val="AmdtsEntries"/>
      </w:pPr>
      <w:r>
        <w:t>s 78</w:t>
      </w:r>
      <w:r>
        <w:tab/>
        <w:t xml:space="preserve">am </w:t>
      </w:r>
      <w:hyperlink r:id="rId57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57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57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57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D341EB">
        <w:t xml:space="preserve"> </w:t>
      </w:r>
      <w:r w:rsidR="009C4C48">
        <w:t>LA</w:t>
      </w:r>
      <w:r w:rsidR="008E0481">
        <w:t xml:space="preserve">; </w:t>
      </w:r>
      <w:hyperlink r:id="rId574"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575"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576"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577"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578"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579" w:tooltip="Residential Tenancies Amendment Act 2020 (No 2)" w:history="1">
        <w:r w:rsidR="0087542E" w:rsidRPr="00475164">
          <w:rPr>
            <w:rStyle w:val="charCitHyperlinkAbbrev"/>
          </w:rPr>
          <w:t>A2020-48</w:t>
        </w:r>
      </w:hyperlink>
      <w:r w:rsidR="0087542E">
        <w:t xml:space="preserve"> amdt</w:t>
      </w:r>
      <w:r w:rsidR="00B87173">
        <w:t> </w:t>
      </w:r>
      <w:r w:rsidR="0087542E">
        <w:t>1.7</w:t>
      </w:r>
      <w:r w:rsidR="00F14C92">
        <w:t xml:space="preserve">; </w:t>
      </w:r>
      <w:hyperlink r:id="rId580"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6E309A01" w:rsidR="00771074" w:rsidRPr="004C7481" w:rsidRDefault="00771074" w:rsidP="00771074">
      <w:pPr>
        <w:pStyle w:val="AmdtsEntries"/>
      </w:pPr>
      <w:r>
        <w:t>s 79</w:t>
      </w:r>
      <w:r>
        <w:tab/>
        <w:t xml:space="preserve">am </w:t>
      </w:r>
      <w:hyperlink r:id="rId58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30D8616A" w:rsidR="0012328F" w:rsidRPr="00805BFC" w:rsidRDefault="0012328F" w:rsidP="0012328F">
      <w:pPr>
        <w:pStyle w:val="AmdtsEntries"/>
      </w:pPr>
      <w:r w:rsidRPr="008C2A12">
        <w:t>s 80</w:t>
      </w:r>
      <w:r w:rsidRPr="008C2A12">
        <w:tab/>
        <w:t xml:space="preserve">am </w:t>
      </w:r>
      <w:hyperlink r:id="rId58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583"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584" w:tooltip="Veterinary Practice Act 2018" w:history="1">
        <w:r w:rsidR="00805BFC">
          <w:rPr>
            <w:rStyle w:val="charCitHyperlinkAbbrev"/>
          </w:rPr>
          <w:t>A2018</w:t>
        </w:r>
        <w:r w:rsidR="00805BFC">
          <w:rPr>
            <w:rStyle w:val="charCitHyperlinkAbbrev"/>
          </w:rPr>
          <w:noBreakHyphen/>
          <w:t>32</w:t>
        </w:r>
      </w:hyperlink>
      <w:r w:rsidR="00805BFC">
        <w:t xml:space="preserve"> amdt</w:t>
      </w:r>
      <w:r w:rsidR="00B87173">
        <w:t> </w:t>
      </w:r>
      <w:r w:rsidR="00805BFC">
        <w:t>3.25</w:t>
      </w:r>
    </w:p>
    <w:p w14:paraId="69F0B6B2" w14:textId="5577155F" w:rsidR="002F46BE" w:rsidRDefault="002F46BE">
      <w:pPr>
        <w:pStyle w:val="AmdtsEntryHd"/>
      </w:pPr>
      <w:r>
        <w:t>Final report</w:t>
      </w:r>
    </w:p>
    <w:p w14:paraId="1A222210" w14:textId="2E056D25" w:rsidR="002F46BE" w:rsidRPr="002F46BE" w:rsidRDefault="002F46BE" w:rsidP="002F46BE">
      <w:pPr>
        <w:pStyle w:val="AmdtsEntries"/>
      </w:pPr>
      <w:r>
        <w:t>s 81</w:t>
      </w:r>
      <w:r>
        <w:tab/>
        <w:t xml:space="preserve">am </w:t>
      </w:r>
      <w:hyperlink r:id="rId585" w:tooltip="Human Rights (Complaints) Legislation Amendment Act 2023" w:history="1">
        <w:r>
          <w:rPr>
            <w:rStyle w:val="charCitHyperlinkAbbrev"/>
          </w:rPr>
          <w:t>A2023-53</w:t>
        </w:r>
      </w:hyperlink>
      <w:r>
        <w:t xml:space="preserve"> s 16</w:t>
      </w:r>
    </w:p>
    <w:p w14:paraId="6D054C19" w14:textId="1D83F23C" w:rsidR="00001C25" w:rsidRDefault="00001C25">
      <w:pPr>
        <w:pStyle w:val="AmdtsEntryHd"/>
      </w:pPr>
      <w:r>
        <w:t>Closing discrimination complaints</w:t>
      </w:r>
    </w:p>
    <w:p w14:paraId="7F4554B0" w14:textId="21F0284C" w:rsidR="00001C25" w:rsidRDefault="00001C25">
      <w:pPr>
        <w:pStyle w:val="AmdtsEntries"/>
      </w:pPr>
      <w:r>
        <w:t>s 82</w:t>
      </w:r>
      <w:r>
        <w:tab/>
        <w:t xml:space="preserve">am </w:t>
      </w:r>
      <w:hyperlink r:id="rId58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5362C8DE" w:rsidR="00BE7793" w:rsidRDefault="00BE7793" w:rsidP="00BE7793">
      <w:pPr>
        <w:pStyle w:val="AmdtsEntries"/>
      </w:pPr>
      <w:r>
        <w:t>s 82A</w:t>
      </w:r>
      <w:r>
        <w:tab/>
        <w:t xml:space="preserve">ins </w:t>
      </w:r>
      <w:hyperlink r:id="rId587"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t>Closing occupancy dispute complaints</w:t>
      </w:r>
    </w:p>
    <w:p w14:paraId="49077283" w14:textId="72D32C56" w:rsidR="0087542E" w:rsidRPr="0087542E" w:rsidRDefault="0087542E" w:rsidP="0087542E">
      <w:pPr>
        <w:pStyle w:val="AmdtsEntries"/>
      </w:pPr>
      <w:r>
        <w:t>s 82B</w:t>
      </w:r>
      <w:r>
        <w:tab/>
        <w:t xml:space="preserve">ins </w:t>
      </w:r>
      <w:hyperlink r:id="rId588"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2D057B3C" w:rsidR="00F14C92" w:rsidRPr="00F14C92" w:rsidRDefault="00F14C92" w:rsidP="00F14C92">
      <w:pPr>
        <w:pStyle w:val="AmdtsEntries"/>
      </w:pPr>
      <w:r>
        <w:t>s 82C</w:t>
      </w:r>
      <w:r>
        <w:tab/>
        <w:t xml:space="preserve">ins </w:t>
      </w:r>
      <w:hyperlink r:id="rId589"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61FB55F8" w14:textId="220D08E5" w:rsidR="002F46BE" w:rsidRDefault="00EE088F" w:rsidP="00BC517B">
      <w:pPr>
        <w:pStyle w:val="AmdtsEntryHd"/>
      </w:pPr>
      <w:r w:rsidRPr="00646C85">
        <w:t>Closing human rights complaints if conciliation unlikely to succeed</w:t>
      </w:r>
    </w:p>
    <w:p w14:paraId="02FD8688" w14:textId="565DB7F3" w:rsidR="00EE088F" w:rsidRPr="00EE088F" w:rsidRDefault="00EE088F" w:rsidP="00EE088F">
      <w:pPr>
        <w:pStyle w:val="AmdtsEntries"/>
      </w:pPr>
      <w:r>
        <w:t>s 82D</w:t>
      </w:r>
      <w:r>
        <w:tab/>
        <w:t xml:space="preserve">ins </w:t>
      </w:r>
      <w:hyperlink r:id="rId590" w:tooltip="Human Rights (Complaints) Legislation Amendment Act 2023" w:history="1">
        <w:r>
          <w:rPr>
            <w:rStyle w:val="charCitHyperlinkAbbrev"/>
          </w:rPr>
          <w:t>A2023-53</w:t>
        </w:r>
      </w:hyperlink>
      <w:r>
        <w:t xml:space="preserve"> s 17</w:t>
      </w:r>
    </w:p>
    <w:p w14:paraId="7711C3F1" w14:textId="5105AE44" w:rsidR="00BC517B" w:rsidRDefault="00BC517B" w:rsidP="00BC517B">
      <w:pPr>
        <w:pStyle w:val="AmdtsEntryHd"/>
      </w:pPr>
      <w:r w:rsidRPr="009D7A32">
        <w:t>Third-party reports</w:t>
      </w:r>
    </w:p>
    <w:p w14:paraId="7F96E5EA" w14:textId="3A9C5840" w:rsidR="00BC517B" w:rsidRPr="00805BFC" w:rsidRDefault="00BC517B">
      <w:pPr>
        <w:pStyle w:val="AmdtsEntries"/>
      </w:pPr>
      <w:r>
        <w:t>s 83</w:t>
      </w:r>
      <w:r>
        <w:tab/>
        <w:t xml:space="preserve">am </w:t>
      </w:r>
      <w:hyperlink r:id="rId591"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92"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93" w:tooltip="Veterinary Practice Act 2018" w:history="1">
        <w:r w:rsidR="00805BFC">
          <w:rPr>
            <w:rStyle w:val="charCitHyperlinkAbbrev"/>
          </w:rPr>
          <w:t>A2018</w:t>
        </w:r>
        <w:r w:rsidR="00805BFC">
          <w:rPr>
            <w:rStyle w:val="charCitHyperlinkAbbrev"/>
          </w:rPr>
          <w:noBreakHyphen/>
          <w:t>32</w:t>
        </w:r>
      </w:hyperlink>
      <w:r w:rsidR="00805BFC">
        <w:t xml:space="preserve"> amdt</w:t>
      </w:r>
      <w:r w:rsidR="00B87173">
        <w:t> </w:t>
      </w:r>
      <w:r w:rsidR="00805BFC">
        <w:t>3.25</w:t>
      </w:r>
      <w:r w:rsidR="00EE088F">
        <w:t xml:space="preserve">; </w:t>
      </w:r>
      <w:hyperlink r:id="rId594" w:tooltip="Human Rights (Complaints) Legislation Amendment Act 2023" w:history="1">
        <w:r w:rsidR="00EE088F">
          <w:rPr>
            <w:rStyle w:val="charCitHyperlinkAbbrev"/>
          </w:rPr>
          <w:t>A2023-53</w:t>
        </w:r>
      </w:hyperlink>
      <w:r w:rsidR="00EE088F">
        <w:t xml:space="preserve"> s 18; ss renum R45 LA</w:t>
      </w:r>
    </w:p>
    <w:p w14:paraId="2A05C79F" w14:textId="7328C2AC" w:rsidR="006C4F9E" w:rsidRPr="00D81C2F" w:rsidRDefault="006C4F9E">
      <w:pPr>
        <w:pStyle w:val="AmdtsEntryHd"/>
        <w:rPr>
          <w:rFonts w:cs="Arial"/>
          <w:color w:val="000000"/>
          <w:shd w:val="clear" w:color="auto" w:fill="FFFFFF"/>
        </w:rPr>
      </w:pPr>
      <w:r w:rsidRPr="00D81C2F">
        <w:rPr>
          <w:rFonts w:cs="Arial"/>
          <w:color w:val="000000"/>
          <w:shd w:val="clear" w:color="auto" w:fill="FFFFFF"/>
        </w:rPr>
        <w:t>Commission-initiated reports</w:t>
      </w:r>
    </w:p>
    <w:p w14:paraId="05C04CDB" w14:textId="620F5982" w:rsidR="006C4F9E" w:rsidRPr="006C4F9E" w:rsidRDefault="006C4F9E" w:rsidP="006C4F9E">
      <w:pPr>
        <w:pStyle w:val="AmdtsEntries"/>
      </w:pPr>
      <w:r w:rsidRPr="00D81C2F">
        <w:t>s 84</w:t>
      </w:r>
      <w:r w:rsidRPr="00D81C2F">
        <w:tab/>
        <w:t xml:space="preserve">am </w:t>
      </w:r>
      <w:hyperlink r:id="rId595" w:tooltip="Justice and Community Safety Legislation Amendment Act 2023 (No 3)" w:history="1">
        <w:r w:rsidRPr="00D81C2F">
          <w:rPr>
            <w:rStyle w:val="charCitHyperlinkAbbrev"/>
          </w:rPr>
          <w:t>A2023-57</w:t>
        </w:r>
      </w:hyperlink>
      <w:r w:rsidRPr="00D81C2F">
        <w:t xml:space="preserve"> s 28</w:t>
      </w:r>
    </w:p>
    <w:p w14:paraId="5AFF3B77" w14:textId="31D0958B" w:rsidR="009919F6" w:rsidRDefault="009919F6">
      <w:pPr>
        <w:pStyle w:val="AmdtsEntryHd"/>
      </w:pPr>
      <w:r>
        <w:t>Responding to recommendations</w:t>
      </w:r>
    </w:p>
    <w:p w14:paraId="0C992F02" w14:textId="09859714" w:rsidR="009919F6" w:rsidRPr="009919F6" w:rsidRDefault="009919F6" w:rsidP="009919F6">
      <w:pPr>
        <w:pStyle w:val="AmdtsEntries"/>
      </w:pPr>
      <w:r>
        <w:t>s 85</w:t>
      </w:r>
      <w:r>
        <w:tab/>
        <w:t xml:space="preserve">am </w:t>
      </w:r>
      <w:hyperlink r:id="rId596"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97" w:tooltip="Victims Rights Legislation Amendment Act 2020" w:history="1">
        <w:r w:rsidR="00102AFF" w:rsidRPr="00606DF0">
          <w:rPr>
            <w:rStyle w:val="charCitHyperlinkAbbrev"/>
          </w:rPr>
          <w:t>A2020-34</w:t>
        </w:r>
      </w:hyperlink>
      <w:r w:rsidR="00102AFF">
        <w:t xml:space="preserve"> s 19</w:t>
      </w:r>
      <w:r w:rsidR="00155DED">
        <w:t>; ss renum R33 LA</w:t>
      </w:r>
    </w:p>
    <w:p w14:paraId="713AAEE7" w14:textId="4F912137" w:rsidR="00EE088F" w:rsidRDefault="00EE088F">
      <w:pPr>
        <w:pStyle w:val="AmdtsEntryHd"/>
      </w:pPr>
      <w:r w:rsidRPr="00646C85">
        <w:t>Publication of information in relation to human rights complaints</w:t>
      </w:r>
    </w:p>
    <w:p w14:paraId="23373B15" w14:textId="068AF081" w:rsidR="00EE088F" w:rsidRPr="00EE088F" w:rsidRDefault="00EE088F" w:rsidP="00EE088F">
      <w:pPr>
        <w:pStyle w:val="AmdtsEntries"/>
      </w:pPr>
      <w:r>
        <w:t>s 86A</w:t>
      </w:r>
      <w:r>
        <w:tab/>
        <w:t xml:space="preserve">ins </w:t>
      </w:r>
      <w:hyperlink r:id="rId598" w:tooltip="Human Rights (Complaints) Legislation Amendment Act 2023" w:history="1">
        <w:r>
          <w:rPr>
            <w:rStyle w:val="charCitHyperlinkAbbrev"/>
          </w:rPr>
          <w:t>A2023-53</w:t>
        </w:r>
      </w:hyperlink>
      <w:r>
        <w:t xml:space="preserve"> s 19</w:t>
      </w:r>
    </w:p>
    <w:p w14:paraId="6BAD0CFB" w14:textId="7F0801D1" w:rsidR="00001C25" w:rsidRDefault="00001C25">
      <w:pPr>
        <w:pStyle w:val="AmdtsEntryHd"/>
      </w:pPr>
      <w:r>
        <w:t>Discrimination referral statements</w:t>
      </w:r>
    </w:p>
    <w:p w14:paraId="68D7EE4B" w14:textId="197BD62B" w:rsidR="00001C25" w:rsidRDefault="00001C25">
      <w:pPr>
        <w:pStyle w:val="AmdtsEntries"/>
      </w:pPr>
      <w:r>
        <w:t>s 88</w:t>
      </w:r>
      <w:r>
        <w:tab/>
        <w:t xml:space="preserve">sub </w:t>
      </w:r>
      <w:hyperlink r:id="rId59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60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lastRenderedPageBreak/>
        <w:t>Retirement village referral statements</w:t>
      </w:r>
    </w:p>
    <w:p w14:paraId="59B01AA8" w14:textId="63BE909A" w:rsidR="00BB6B3F" w:rsidRPr="00B671EF" w:rsidRDefault="00BB6B3F" w:rsidP="00BB6B3F">
      <w:pPr>
        <w:pStyle w:val="AmdtsEntries"/>
      </w:pPr>
      <w:r>
        <w:t>s 88A</w:t>
      </w:r>
      <w:r>
        <w:tab/>
        <w:t xml:space="preserve">ins </w:t>
      </w:r>
      <w:hyperlink r:id="rId601"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41B34762" w:rsidR="0087542E" w:rsidRPr="0087542E" w:rsidRDefault="0087542E" w:rsidP="0087542E">
      <w:pPr>
        <w:pStyle w:val="AmdtsEntries"/>
      </w:pPr>
      <w:r>
        <w:t>s 88B</w:t>
      </w:r>
      <w:r>
        <w:tab/>
        <w:t xml:space="preserve">ins </w:t>
      </w:r>
      <w:hyperlink r:id="rId602"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75CA5766" w:rsidR="00F14C92" w:rsidRPr="00335DE4" w:rsidRDefault="00F14C92" w:rsidP="00F14C92">
      <w:pPr>
        <w:pStyle w:val="AmdtsEntries"/>
      </w:pPr>
      <w:r>
        <w:t>s 88C</w:t>
      </w:r>
      <w:r>
        <w:tab/>
      </w:r>
      <w:r w:rsidR="00335DE4">
        <w:t xml:space="preserve">ins </w:t>
      </w:r>
      <w:hyperlink r:id="rId603"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025FC7FF" w:rsidR="00FB0124" w:rsidRDefault="00812D14">
      <w:pPr>
        <w:pStyle w:val="AmdtsEntryHd"/>
      </w:pPr>
      <w:r w:rsidRPr="007F6445">
        <w:t>Additional matters for health service complaints</w:t>
      </w:r>
    </w:p>
    <w:p w14:paraId="722D8B1C" w14:textId="6DDC6EB1" w:rsidR="00FB0124" w:rsidRDefault="00FB0124" w:rsidP="00FB0124">
      <w:pPr>
        <w:pStyle w:val="AmdtsEntries"/>
      </w:pPr>
      <w:r>
        <w:t>pt 5 hdg</w:t>
      </w:r>
      <w:r>
        <w:tab/>
        <w:t xml:space="preserve">sub </w:t>
      </w:r>
      <w:hyperlink r:id="rId604"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62F0E8ED" w:rsidR="00805BFC" w:rsidRDefault="00805BFC" w:rsidP="00FB0124">
      <w:pPr>
        <w:pStyle w:val="AmdtsEntries"/>
      </w:pPr>
      <w:r>
        <w:tab/>
        <w:t xml:space="preserve">am </w:t>
      </w:r>
      <w:hyperlink r:id="rId605" w:tooltip="Veterinary Practice Act 2018" w:history="1">
        <w:r>
          <w:rPr>
            <w:rStyle w:val="charCitHyperlinkAbbrev"/>
          </w:rPr>
          <w:t>A2018</w:t>
        </w:r>
        <w:r>
          <w:rPr>
            <w:rStyle w:val="charCitHyperlinkAbbrev"/>
          </w:rPr>
          <w:noBreakHyphen/>
          <w:t>32</w:t>
        </w:r>
      </w:hyperlink>
      <w:r>
        <w:t xml:space="preserve"> amdt 3.25</w:t>
      </w:r>
    </w:p>
    <w:p w14:paraId="107F4C2E" w14:textId="4DA546D9" w:rsidR="006063A5" w:rsidRPr="00805BFC" w:rsidRDefault="006063A5" w:rsidP="00FB0124">
      <w:pPr>
        <w:pStyle w:val="AmdtsEntries"/>
      </w:pPr>
      <w:r>
        <w:tab/>
        <w:t xml:space="preserve">sub </w:t>
      </w:r>
      <w:hyperlink r:id="rId606" w:tooltip="Human Rights Commission Amendment Act 2023" w:history="1">
        <w:r w:rsidRPr="00870160">
          <w:rPr>
            <w:rStyle w:val="charCitHyperlinkAbbrev"/>
          </w:rPr>
          <w:t>A2023-29</w:t>
        </w:r>
      </w:hyperlink>
      <w:r>
        <w:t xml:space="preserve"> s 11</w:t>
      </w:r>
    </w:p>
    <w:p w14:paraId="7860FF08" w14:textId="77777777" w:rsidR="00304543" w:rsidRDefault="00304543">
      <w:pPr>
        <w:pStyle w:val="AmdtsEntryHd"/>
      </w:pPr>
      <w:r>
        <w:t>Approval of health code</w:t>
      </w:r>
    </w:p>
    <w:p w14:paraId="3C24D6EF" w14:textId="6D2A0718" w:rsidR="00304543" w:rsidRPr="00304543" w:rsidRDefault="00304543" w:rsidP="00304543">
      <w:pPr>
        <w:pStyle w:val="AmdtsEntries"/>
      </w:pPr>
      <w:r>
        <w:t>s 89</w:t>
      </w:r>
      <w:r>
        <w:tab/>
        <w:t xml:space="preserve">am </w:t>
      </w:r>
      <w:hyperlink r:id="rId607"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57FE3F96" w:rsidR="00834746" w:rsidRDefault="00834746" w:rsidP="00834746">
      <w:pPr>
        <w:pStyle w:val="AmdtsEntries"/>
      </w:pPr>
      <w:r>
        <w:t>div 5.2 hdg</w:t>
      </w:r>
      <w:r>
        <w:tab/>
        <w:t xml:space="preserve">sub </w:t>
      </w:r>
      <w:hyperlink r:id="rId608"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05B407F6" w:rsidR="00805BFC" w:rsidRPr="00805BFC" w:rsidRDefault="00805BFC" w:rsidP="00834746">
      <w:pPr>
        <w:pStyle w:val="AmdtsEntries"/>
      </w:pPr>
      <w:r>
        <w:tab/>
        <w:t xml:space="preserve">am </w:t>
      </w:r>
      <w:hyperlink r:id="rId609"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74215E7E" w:rsidR="00954737" w:rsidRDefault="00954737" w:rsidP="00B87173">
      <w:pPr>
        <w:pStyle w:val="AmdtsEntries"/>
      </w:pPr>
      <w:r>
        <w:t>s 91 hdg</w:t>
      </w:r>
      <w:r>
        <w:tab/>
        <w:t xml:space="preserve">sub </w:t>
      </w:r>
      <w:hyperlink r:id="rId610" w:tooltip="Veterinary Surgeons Act 2015" w:history="1">
        <w:r>
          <w:rPr>
            <w:rStyle w:val="charCitHyperlinkAbbrev"/>
          </w:rPr>
          <w:t>A2015</w:t>
        </w:r>
        <w:r>
          <w:rPr>
            <w:rStyle w:val="charCitHyperlinkAbbrev"/>
          </w:rPr>
          <w:noBreakHyphen/>
          <w:t>29</w:t>
        </w:r>
      </w:hyperlink>
      <w:r>
        <w:t xml:space="preserve"> amdt 3.5</w:t>
      </w:r>
    </w:p>
    <w:p w14:paraId="673818E5" w14:textId="209E17FC" w:rsidR="00805BFC" w:rsidRPr="00805BFC" w:rsidRDefault="00805BFC" w:rsidP="00B87173">
      <w:pPr>
        <w:pStyle w:val="AmdtsEntries"/>
      </w:pPr>
      <w:r>
        <w:tab/>
        <w:t xml:space="preserve">am </w:t>
      </w:r>
      <w:hyperlink r:id="rId611" w:tooltip="Veterinary Practice Act 2018" w:history="1">
        <w:r>
          <w:rPr>
            <w:rStyle w:val="charCitHyperlinkAbbrev"/>
          </w:rPr>
          <w:t>A2018</w:t>
        </w:r>
        <w:r>
          <w:rPr>
            <w:rStyle w:val="charCitHyperlinkAbbrev"/>
          </w:rPr>
          <w:noBreakHyphen/>
          <w:t>32</w:t>
        </w:r>
      </w:hyperlink>
      <w:r>
        <w:t xml:space="preserve"> amdt 3.24</w:t>
      </w:r>
    </w:p>
    <w:p w14:paraId="6E1FFEE7" w14:textId="793E7E49" w:rsidR="00834746" w:rsidRDefault="00834746" w:rsidP="00834746">
      <w:pPr>
        <w:pStyle w:val="AmdtsEntries"/>
      </w:pPr>
      <w:r>
        <w:t>s 91</w:t>
      </w:r>
      <w:r>
        <w:tab/>
        <w:t xml:space="preserve">sub </w:t>
      </w:r>
      <w:hyperlink r:id="rId612" w:tooltip="Veterinary Surgeons Act 2015" w:history="1">
        <w:r>
          <w:rPr>
            <w:rStyle w:val="charCitHyperlinkAbbrev"/>
          </w:rPr>
          <w:t>A2015</w:t>
        </w:r>
        <w:r>
          <w:rPr>
            <w:rStyle w:val="charCitHyperlinkAbbrev"/>
          </w:rPr>
          <w:noBreakHyphen/>
          <w:t>29</w:t>
        </w:r>
      </w:hyperlink>
      <w:r>
        <w:t xml:space="preserve"> amdt 2.54</w:t>
      </w:r>
    </w:p>
    <w:p w14:paraId="5C82CB78" w14:textId="532045CB" w:rsidR="003E7538" w:rsidRPr="00805BFC" w:rsidRDefault="003E7538" w:rsidP="00834746">
      <w:pPr>
        <w:pStyle w:val="AmdtsEntries"/>
      </w:pPr>
      <w:r>
        <w:tab/>
        <w:t xml:space="preserve">am </w:t>
      </w:r>
      <w:hyperlink r:id="rId613"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614"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7ACD6E3A" w:rsidR="00DA7905" w:rsidRDefault="00DA7905" w:rsidP="00B87173">
      <w:pPr>
        <w:pStyle w:val="AmdtsEntries"/>
      </w:pPr>
      <w:r>
        <w:t>s 92</w:t>
      </w:r>
      <w:r>
        <w:tab/>
        <w:t xml:space="preserve">am </w:t>
      </w:r>
      <w:hyperlink r:id="rId615"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B87173">
      <w:pPr>
        <w:pStyle w:val="AmdtsEntries"/>
      </w:pPr>
      <w:r w:rsidRPr="0012328F">
        <w:tab/>
        <w:t>(4)-(6) exp 9 June 2010 (s 92 (6))</w:t>
      </w:r>
    </w:p>
    <w:p w14:paraId="4E3CDD03" w14:textId="5083C867" w:rsidR="00F24825" w:rsidRDefault="00F24825" w:rsidP="00DA7905">
      <w:pPr>
        <w:pStyle w:val="AmdtsEntries"/>
      </w:pPr>
      <w:r w:rsidRPr="008C2A12">
        <w:tab/>
        <w:t xml:space="preserve">am </w:t>
      </w:r>
      <w:hyperlink r:id="rId61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613F238D" w:rsidR="00834746" w:rsidRDefault="00834746" w:rsidP="00DA7905">
      <w:pPr>
        <w:pStyle w:val="AmdtsEntries"/>
      </w:pPr>
      <w:r>
        <w:tab/>
        <w:t xml:space="preserve">sub </w:t>
      </w:r>
      <w:hyperlink r:id="rId617"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1A545079" w:rsidR="00805BFC" w:rsidRPr="00805BFC" w:rsidRDefault="00805BFC" w:rsidP="00DA7905">
      <w:pPr>
        <w:pStyle w:val="AmdtsEntries"/>
      </w:pPr>
      <w:r>
        <w:tab/>
        <w:t xml:space="preserve">am </w:t>
      </w:r>
      <w:hyperlink r:id="rId618"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25C6F2C3" w:rsidR="00805BFC" w:rsidRPr="00805BFC" w:rsidRDefault="00805BFC" w:rsidP="00B87173">
      <w:pPr>
        <w:pStyle w:val="AmdtsEntries"/>
      </w:pPr>
      <w:r>
        <w:t>s 93 hdg</w:t>
      </w:r>
      <w:r>
        <w:tab/>
        <w:t xml:space="preserve">am </w:t>
      </w:r>
      <w:hyperlink r:id="rId619" w:tooltip="Veterinary Practice Act 2018" w:history="1">
        <w:r>
          <w:rPr>
            <w:rStyle w:val="charCitHyperlinkAbbrev"/>
          </w:rPr>
          <w:t>A2018</w:t>
        </w:r>
        <w:r>
          <w:rPr>
            <w:rStyle w:val="charCitHyperlinkAbbrev"/>
          </w:rPr>
          <w:noBreakHyphen/>
          <w:t>32</w:t>
        </w:r>
      </w:hyperlink>
      <w:r>
        <w:t xml:space="preserve"> amdt 3.25</w:t>
      </w:r>
    </w:p>
    <w:p w14:paraId="784F22FF" w14:textId="4F109B5C" w:rsidR="00834746" w:rsidRDefault="00834746" w:rsidP="00B87173">
      <w:pPr>
        <w:pStyle w:val="AmdtsEntries"/>
      </w:pPr>
      <w:r>
        <w:t>s 93</w:t>
      </w:r>
      <w:r>
        <w:tab/>
        <w:t xml:space="preserve">sub </w:t>
      </w:r>
      <w:hyperlink r:id="rId620" w:tooltip="Veterinary Surgeons Act 2015" w:history="1">
        <w:r>
          <w:rPr>
            <w:rStyle w:val="charCitHyperlinkAbbrev"/>
          </w:rPr>
          <w:t>A2015</w:t>
        </w:r>
        <w:r>
          <w:rPr>
            <w:rStyle w:val="charCitHyperlinkAbbrev"/>
          </w:rPr>
          <w:noBreakHyphen/>
          <w:t>29</w:t>
        </w:r>
      </w:hyperlink>
      <w:r>
        <w:t xml:space="preserve"> amdt 2.54</w:t>
      </w:r>
    </w:p>
    <w:p w14:paraId="0EFE7E7C" w14:textId="457FE2E8" w:rsidR="00B7051E" w:rsidRPr="00805BFC" w:rsidRDefault="00B7051E" w:rsidP="00834746">
      <w:pPr>
        <w:pStyle w:val="AmdtsEntries"/>
      </w:pPr>
      <w:r>
        <w:tab/>
        <w:t xml:space="preserve">am </w:t>
      </w:r>
      <w:hyperlink r:id="rId621"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622"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623"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28813300" w:rsidR="00B7051E" w:rsidRDefault="00B7051E" w:rsidP="00834746">
      <w:pPr>
        <w:pStyle w:val="AmdtsEntries"/>
      </w:pPr>
      <w:r>
        <w:t>s 94 hdg</w:t>
      </w:r>
      <w:r>
        <w:tab/>
        <w:t xml:space="preserve">sub </w:t>
      </w:r>
      <w:hyperlink r:id="rId624" w:tooltip="Veterinary Surgeons Act 2015" w:history="1">
        <w:r>
          <w:rPr>
            <w:rStyle w:val="charCitHyperlinkAbbrev"/>
          </w:rPr>
          <w:t>A2015</w:t>
        </w:r>
        <w:r>
          <w:rPr>
            <w:rStyle w:val="charCitHyperlinkAbbrev"/>
          </w:rPr>
          <w:noBreakHyphen/>
          <w:t>29</w:t>
        </w:r>
      </w:hyperlink>
      <w:r>
        <w:t xml:space="preserve"> amdt 3.10</w:t>
      </w:r>
    </w:p>
    <w:p w14:paraId="2C0719E8" w14:textId="12E9B802" w:rsidR="00834746" w:rsidRDefault="00834746" w:rsidP="00834746">
      <w:pPr>
        <w:pStyle w:val="AmdtsEntries"/>
      </w:pPr>
      <w:r>
        <w:t>s 94</w:t>
      </w:r>
      <w:r>
        <w:tab/>
        <w:t xml:space="preserve">sub </w:t>
      </w:r>
      <w:hyperlink r:id="rId625" w:tooltip="Veterinary Surgeons Act 2015" w:history="1">
        <w:r>
          <w:rPr>
            <w:rStyle w:val="charCitHyperlinkAbbrev"/>
          </w:rPr>
          <w:t>A2015</w:t>
        </w:r>
        <w:r>
          <w:rPr>
            <w:rStyle w:val="charCitHyperlinkAbbrev"/>
          </w:rPr>
          <w:noBreakHyphen/>
          <w:t>29</w:t>
        </w:r>
      </w:hyperlink>
      <w:r>
        <w:t xml:space="preserve"> amdt 2.54</w:t>
      </w:r>
    </w:p>
    <w:p w14:paraId="2779923B" w14:textId="507AC057" w:rsidR="00805BFC" w:rsidRPr="00805BFC" w:rsidRDefault="00B7051E" w:rsidP="00805BFC">
      <w:pPr>
        <w:pStyle w:val="AmdtsEntries"/>
      </w:pPr>
      <w:r>
        <w:tab/>
        <w:t xml:space="preserve">am </w:t>
      </w:r>
      <w:hyperlink r:id="rId626"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627"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4EF329A8" w14:textId="3E28D740" w:rsidR="00812D14" w:rsidRDefault="00812D14">
      <w:pPr>
        <w:pStyle w:val="AmdtsEntryHd"/>
      </w:pPr>
      <w:r w:rsidRPr="007F6445">
        <w:t>Health care worker code of conduct</w:t>
      </w:r>
    </w:p>
    <w:p w14:paraId="00B6480B" w14:textId="5A442A80" w:rsidR="00812D14" w:rsidRPr="00812D14" w:rsidRDefault="00812D14" w:rsidP="00812D14">
      <w:pPr>
        <w:pStyle w:val="AmdtsEntries"/>
      </w:pPr>
      <w:r>
        <w:t>div 5.3 hdg</w:t>
      </w:r>
      <w:r>
        <w:tab/>
        <w:t xml:space="preserve">ins </w:t>
      </w:r>
      <w:hyperlink r:id="rId628" w:tooltip="Human Rights Commission Amendment Act 2023" w:history="1">
        <w:r w:rsidRPr="00870160">
          <w:rPr>
            <w:rStyle w:val="charCitHyperlinkAbbrev"/>
          </w:rPr>
          <w:t>A2023-29</w:t>
        </w:r>
      </w:hyperlink>
      <w:r>
        <w:t xml:space="preserve"> s 12</w:t>
      </w:r>
    </w:p>
    <w:p w14:paraId="4865683B" w14:textId="47014E55" w:rsidR="00812D14" w:rsidRDefault="00812D14" w:rsidP="00812D14">
      <w:pPr>
        <w:pStyle w:val="AmdtsEntryHd"/>
      </w:pPr>
      <w:r w:rsidRPr="007F6445">
        <w:lastRenderedPageBreak/>
        <w:t>Definitions—div 5.3</w:t>
      </w:r>
    </w:p>
    <w:p w14:paraId="755C7E5D" w14:textId="412E695D" w:rsidR="00812D14" w:rsidRDefault="00812D14" w:rsidP="00760C91">
      <w:pPr>
        <w:pStyle w:val="AmdtsEntries"/>
        <w:keepNext/>
      </w:pPr>
      <w:r>
        <w:t>s 94A</w:t>
      </w:r>
      <w:r>
        <w:tab/>
        <w:t xml:space="preserve">ins </w:t>
      </w:r>
      <w:hyperlink r:id="rId629" w:tooltip="Human Rights Commission Amendment Act 2023" w:history="1">
        <w:r w:rsidRPr="00870160">
          <w:rPr>
            <w:rStyle w:val="charCitHyperlinkAbbrev"/>
          </w:rPr>
          <w:t>A2023-29</w:t>
        </w:r>
      </w:hyperlink>
      <w:r>
        <w:t xml:space="preserve"> s 12</w:t>
      </w:r>
    </w:p>
    <w:p w14:paraId="22A6BA2F" w14:textId="327AE687" w:rsidR="00812D14" w:rsidRPr="00812D14" w:rsidRDefault="00812D14" w:rsidP="00812D14">
      <w:pPr>
        <w:pStyle w:val="AmdtsEntries"/>
      </w:pPr>
      <w:r>
        <w:tab/>
        <w:t xml:space="preserve">def </w:t>
      </w:r>
      <w:r w:rsidRPr="00812D14">
        <w:rPr>
          <w:rStyle w:val="charBoldItals"/>
        </w:rPr>
        <w:t>code of conduct</w:t>
      </w:r>
      <w:r>
        <w:t xml:space="preserve"> ins </w:t>
      </w:r>
      <w:hyperlink r:id="rId630" w:tooltip="Human Rights Commission Amendment Act 2023" w:history="1">
        <w:r w:rsidRPr="00870160">
          <w:rPr>
            <w:rStyle w:val="charCitHyperlinkAbbrev"/>
          </w:rPr>
          <w:t>A2023-29</w:t>
        </w:r>
      </w:hyperlink>
      <w:r>
        <w:t xml:space="preserve"> s 12</w:t>
      </w:r>
    </w:p>
    <w:p w14:paraId="59D8B2C2" w14:textId="5491EB23" w:rsidR="00812D14" w:rsidRPr="00812D14" w:rsidRDefault="00812D14" w:rsidP="00812D14">
      <w:pPr>
        <w:pStyle w:val="AmdtsEntries"/>
      </w:pPr>
      <w:r>
        <w:tab/>
        <w:t xml:space="preserve">def </w:t>
      </w:r>
      <w:r>
        <w:rPr>
          <w:rStyle w:val="charBoldItals"/>
        </w:rPr>
        <w:t>complaint</w:t>
      </w:r>
      <w:r>
        <w:t xml:space="preserve"> ins </w:t>
      </w:r>
      <w:hyperlink r:id="rId631" w:tooltip="Human Rights Commission Amendment Act 2023" w:history="1">
        <w:r w:rsidRPr="00870160">
          <w:rPr>
            <w:rStyle w:val="charCitHyperlinkAbbrev"/>
          </w:rPr>
          <w:t>A2023-29</w:t>
        </w:r>
      </w:hyperlink>
      <w:r>
        <w:t xml:space="preserve"> s 12</w:t>
      </w:r>
    </w:p>
    <w:p w14:paraId="3B59DC01" w14:textId="1A6025B4" w:rsidR="00812D14" w:rsidRPr="00812D14" w:rsidRDefault="00812D14" w:rsidP="00812D14">
      <w:pPr>
        <w:pStyle w:val="AmdtsEntries"/>
      </w:pPr>
      <w:r>
        <w:tab/>
        <w:t xml:space="preserve">def </w:t>
      </w:r>
      <w:r>
        <w:rPr>
          <w:rStyle w:val="charBoldItals"/>
        </w:rPr>
        <w:t>corresponding law</w:t>
      </w:r>
      <w:r>
        <w:t xml:space="preserve"> ins </w:t>
      </w:r>
      <w:hyperlink r:id="rId632" w:tooltip="Human Rights Commission Amendment Act 2023" w:history="1">
        <w:r w:rsidRPr="00870160">
          <w:rPr>
            <w:rStyle w:val="charCitHyperlinkAbbrev"/>
          </w:rPr>
          <w:t>A2023-29</w:t>
        </w:r>
      </w:hyperlink>
      <w:r>
        <w:t xml:space="preserve"> s 12</w:t>
      </w:r>
    </w:p>
    <w:p w14:paraId="18A7D620" w14:textId="29C50A1D" w:rsidR="00812D14" w:rsidRPr="00812D14" w:rsidRDefault="00812D14" w:rsidP="00812D14">
      <w:pPr>
        <w:pStyle w:val="AmdtsEntries"/>
      </w:pPr>
      <w:r>
        <w:tab/>
        <w:t xml:space="preserve">def </w:t>
      </w:r>
      <w:r>
        <w:rPr>
          <w:rStyle w:val="charBoldItals"/>
        </w:rPr>
        <w:t>final order</w:t>
      </w:r>
      <w:r>
        <w:t xml:space="preserve"> ins </w:t>
      </w:r>
      <w:hyperlink r:id="rId633" w:tooltip="Human Rights Commission Amendment Act 2023" w:history="1">
        <w:r w:rsidRPr="00870160">
          <w:rPr>
            <w:rStyle w:val="charCitHyperlinkAbbrev"/>
          </w:rPr>
          <w:t>A2023-29</w:t>
        </w:r>
      </w:hyperlink>
      <w:r>
        <w:t xml:space="preserve"> s 12</w:t>
      </w:r>
    </w:p>
    <w:p w14:paraId="30B5D39F" w14:textId="344561EF" w:rsidR="00812D14" w:rsidRPr="00812D14" w:rsidRDefault="00812D14" w:rsidP="00812D14">
      <w:pPr>
        <w:pStyle w:val="AmdtsEntries"/>
      </w:pPr>
      <w:r>
        <w:tab/>
        <w:t xml:space="preserve">def </w:t>
      </w:r>
      <w:r w:rsidR="004B3BDE">
        <w:rPr>
          <w:rStyle w:val="charBoldItals"/>
        </w:rPr>
        <w:t>health care worker</w:t>
      </w:r>
      <w:r>
        <w:t xml:space="preserve"> ins </w:t>
      </w:r>
      <w:hyperlink r:id="rId634" w:tooltip="Human Rights Commission Amendment Act 2023" w:history="1">
        <w:r w:rsidRPr="00870160">
          <w:rPr>
            <w:rStyle w:val="charCitHyperlinkAbbrev"/>
          </w:rPr>
          <w:t>A2023-29</w:t>
        </w:r>
      </w:hyperlink>
      <w:r>
        <w:t xml:space="preserve"> s 12</w:t>
      </w:r>
    </w:p>
    <w:p w14:paraId="3B35FBC1" w14:textId="537D2097" w:rsidR="004B3BDE" w:rsidRPr="00812D14" w:rsidRDefault="004B3BDE" w:rsidP="004B3BDE">
      <w:pPr>
        <w:pStyle w:val="AmdtsEntries"/>
      </w:pPr>
      <w:r>
        <w:tab/>
        <w:t xml:space="preserve">def </w:t>
      </w:r>
      <w:r>
        <w:rPr>
          <w:rStyle w:val="charBoldItals"/>
        </w:rPr>
        <w:t>interim order</w:t>
      </w:r>
      <w:r>
        <w:t xml:space="preserve"> ins </w:t>
      </w:r>
      <w:hyperlink r:id="rId635" w:tooltip="Human Rights Commission Amendment Act 2023" w:history="1">
        <w:r w:rsidRPr="00870160">
          <w:rPr>
            <w:rStyle w:val="charCitHyperlinkAbbrev"/>
          </w:rPr>
          <w:t>A2023-29</w:t>
        </w:r>
      </w:hyperlink>
      <w:r>
        <w:t xml:space="preserve"> s 12</w:t>
      </w:r>
    </w:p>
    <w:p w14:paraId="7D4253AE" w14:textId="09106FD3" w:rsidR="004B3BDE" w:rsidRPr="00812D14" w:rsidRDefault="004B3BDE" w:rsidP="004B3BDE">
      <w:pPr>
        <w:pStyle w:val="AmdtsEntries"/>
      </w:pPr>
      <w:r>
        <w:tab/>
        <w:t xml:space="preserve">def </w:t>
      </w:r>
      <w:r w:rsidRPr="00DB0430">
        <w:rPr>
          <w:rStyle w:val="charBoldItals"/>
        </w:rPr>
        <w:t>prohibition or condition order</w:t>
      </w:r>
      <w:r>
        <w:t xml:space="preserve"> ins </w:t>
      </w:r>
      <w:hyperlink r:id="rId636" w:tooltip="Human Rights Commission Amendment Act 2023" w:history="1">
        <w:r w:rsidRPr="00870160">
          <w:rPr>
            <w:rStyle w:val="charCitHyperlinkAbbrev"/>
          </w:rPr>
          <w:t>A2023-29</w:t>
        </w:r>
      </w:hyperlink>
      <w:r>
        <w:t xml:space="preserve"> s 12</w:t>
      </w:r>
    </w:p>
    <w:p w14:paraId="54437418" w14:textId="1CA828E2" w:rsidR="004B3BDE" w:rsidRPr="00812D14" w:rsidRDefault="004B3BDE" w:rsidP="004B3BDE">
      <w:pPr>
        <w:pStyle w:val="AmdtsEntries"/>
      </w:pPr>
      <w:r>
        <w:tab/>
        <w:t xml:space="preserve">def </w:t>
      </w:r>
      <w:r w:rsidRPr="00DB0430">
        <w:rPr>
          <w:rStyle w:val="charBoldItals"/>
        </w:rPr>
        <w:t>public servant complaint</w:t>
      </w:r>
      <w:r>
        <w:t xml:space="preserve"> ins </w:t>
      </w:r>
      <w:hyperlink r:id="rId637" w:tooltip="Human Rights Commission Amendment Act 2023" w:history="1">
        <w:r w:rsidRPr="00870160">
          <w:rPr>
            <w:rStyle w:val="charCitHyperlinkAbbrev"/>
          </w:rPr>
          <w:t>A2023-29</w:t>
        </w:r>
      </w:hyperlink>
      <w:r>
        <w:t xml:space="preserve"> s 12</w:t>
      </w:r>
    </w:p>
    <w:p w14:paraId="7A33FD3C" w14:textId="65C38AAA" w:rsidR="004B3BDE" w:rsidRPr="00812D14" w:rsidRDefault="004B3BDE" w:rsidP="004B3BDE">
      <w:pPr>
        <w:pStyle w:val="AmdtsEntries"/>
      </w:pPr>
      <w:r>
        <w:tab/>
        <w:t xml:space="preserve">def </w:t>
      </w:r>
      <w:r w:rsidRPr="00DB0430">
        <w:rPr>
          <w:rStyle w:val="charBoldItals"/>
        </w:rPr>
        <w:t>public service entity</w:t>
      </w:r>
      <w:r>
        <w:t xml:space="preserve"> ins </w:t>
      </w:r>
      <w:hyperlink r:id="rId638" w:tooltip="Human Rights Commission Amendment Act 2023" w:history="1">
        <w:r w:rsidRPr="00870160">
          <w:rPr>
            <w:rStyle w:val="charCitHyperlinkAbbrev"/>
          </w:rPr>
          <w:t>A2023-29</w:t>
        </w:r>
      </w:hyperlink>
      <w:r>
        <w:t xml:space="preserve"> s 12</w:t>
      </w:r>
    </w:p>
    <w:p w14:paraId="45928229" w14:textId="637A6CDA" w:rsidR="004B3BDE" w:rsidRPr="00812D14" w:rsidRDefault="004B3BDE" w:rsidP="004B3BDE">
      <w:pPr>
        <w:pStyle w:val="AmdtsEntries"/>
      </w:pPr>
      <w:r>
        <w:tab/>
        <w:t xml:space="preserve">def </w:t>
      </w:r>
      <w:r w:rsidRPr="00DB0430">
        <w:rPr>
          <w:rStyle w:val="charBoldItals"/>
        </w:rPr>
        <w:t>public statement</w:t>
      </w:r>
      <w:r>
        <w:t xml:space="preserve"> ins </w:t>
      </w:r>
      <w:hyperlink r:id="rId639" w:tooltip="Human Rights Commission Amendment Act 2023" w:history="1">
        <w:r w:rsidRPr="00870160">
          <w:rPr>
            <w:rStyle w:val="charCitHyperlinkAbbrev"/>
          </w:rPr>
          <w:t>A2023-29</w:t>
        </w:r>
      </w:hyperlink>
      <w:r>
        <w:t xml:space="preserve"> s 12</w:t>
      </w:r>
    </w:p>
    <w:p w14:paraId="5519B863" w14:textId="52380E01" w:rsidR="004B3BDE" w:rsidRPr="00812D14" w:rsidRDefault="004B3BDE" w:rsidP="004B3BDE">
      <w:pPr>
        <w:pStyle w:val="AmdtsEntries"/>
      </w:pPr>
      <w:r>
        <w:tab/>
        <w:t xml:space="preserve">def </w:t>
      </w:r>
      <w:r>
        <w:rPr>
          <w:rStyle w:val="charBoldItals"/>
        </w:rPr>
        <w:t>register</w:t>
      </w:r>
      <w:r>
        <w:t xml:space="preserve"> ins </w:t>
      </w:r>
      <w:hyperlink r:id="rId640" w:tooltip="Human Rights Commission Amendment Act 2023" w:history="1">
        <w:r w:rsidRPr="00870160">
          <w:rPr>
            <w:rStyle w:val="charCitHyperlinkAbbrev"/>
          </w:rPr>
          <w:t>A2023-29</w:t>
        </w:r>
      </w:hyperlink>
      <w:r>
        <w:t xml:space="preserve"> s 12</w:t>
      </w:r>
    </w:p>
    <w:p w14:paraId="40FB9CE3" w14:textId="3E5D639E" w:rsidR="004B3BDE" w:rsidRPr="00812D14" w:rsidRDefault="004B3BDE" w:rsidP="004B3BDE">
      <w:pPr>
        <w:pStyle w:val="AmdtsEntries"/>
      </w:pPr>
      <w:r>
        <w:tab/>
        <w:t xml:space="preserve">def </w:t>
      </w:r>
      <w:r w:rsidRPr="00DB0430">
        <w:rPr>
          <w:rStyle w:val="charBoldItals"/>
        </w:rPr>
        <w:t>relevant professional body</w:t>
      </w:r>
      <w:r>
        <w:t xml:space="preserve"> ins </w:t>
      </w:r>
      <w:hyperlink r:id="rId641" w:tooltip="Human Rights Commission Amendment Act 2023" w:history="1">
        <w:r w:rsidRPr="00870160">
          <w:rPr>
            <w:rStyle w:val="charCitHyperlinkAbbrev"/>
          </w:rPr>
          <w:t>A2023-29</w:t>
        </w:r>
      </w:hyperlink>
      <w:r>
        <w:t xml:space="preserve"> s 12</w:t>
      </w:r>
    </w:p>
    <w:p w14:paraId="5D02BEAF" w14:textId="140207A5" w:rsidR="004B3BDE" w:rsidRDefault="004B3BDE" w:rsidP="004B3BDE">
      <w:pPr>
        <w:pStyle w:val="AmdtsEntryHd"/>
      </w:pPr>
      <w:r w:rsidRPr="007F6445">
        <w:rPr>
          <w:lang w:eastAsia="en-AU"/>
        </w:rPr>
        <w:t xml:space="preserve">Meaning of </w:t>
      </w:r>
      <w:r w:rsidRPr="00DB0430">
        <w:rPr>
          <w:rStyle w:val="charItals"/>
        </w:rPr>
        <w:t>health care worker</w:t>
      </w:r>
      <w:r w:rsidRPr="007F6445">
        <w:rPr>
          <w:lang w:eastAsia="en-AU"/>
        </w:rPr>
        <w:t>—div 5.3</w:t>
      </w:r>
    </w:p>
    <w:p w14:paraId="4D5A2EB1" w14:textId="26FA5C6D" w:rsidR="004B3BDE" w:rsidRDefault="004B3BDE" w:rsidP="004B3BDE">
      <w:pPr>
        <w:pStyle w:val="AmdtsEntries"/>
      </w:pPr>
      <w:r>
        <w:t>s 94B</w:t>
      </w:r>
      <w:r>
        <w:tab/>
        <w:t xml:space="preserve">ins </w:t>
      </w:r>
      <w:hyperlink r:id="rId642" w:tooltip="Human Rights Commission Amendment Act 2023" w:history="1">
        <w:r w:rsidRPr="00870160">
          <w:rPr>
            <w:rStyle w:val="charCitHyperlinkAbbrev"/>
          </w:rPr>
          <w:t>A2023-29</w:t>
        </w:r>
      </w:hyperlink>
      <w:r>
        <w:t xml:space="preserve"> s 12</w:t>
      </w:r>
    </w:p>
    <w:p w14:paraId="1C9D3DDF" w14:textId="4EC04D8A" w:rsidR="004B3BDE" w:rsidRDefault="004B3BDE" w:rsidP="004B3BDE">
      <w:pPr>
        <w:pStyle w:val="AmdtsEntryHd"/>
      </w:pPr>
      <w:r w:rsidRPr="007F6445">
        <w:t>Code of conduct may be prescribed</w:t>
      </w:r>
    </w:p>
    <w:p w14:paraId="575B5D97" w14:textId="58C667B1" w:rsidR="004B3BDE" w:rsidRDefault="004B3BDE" w:rsidP="004B3BDE">
      <w:pPr>
        <w:pStyle w:val="AmdtsEntries"/>
      </w:pPr>
      <w:r>
        <w:t>s 94C</w:t>
      </w:r>
      <w:r>
        <w:tab/>
        <w:t xml:space="preserve">ins </w:t>
      </w:r>
      <w:hyperlink r:id="rId643" w:tooltip="Human Rights Commission Amendment Act 2023" w:history="1">
        <w:r w:rsidRPr="00870160">
          <w:rPr>
            <w:rStyle w:val="charCitHyperlinkAbbrev"/>
          </w:rPr>
          <w:t>A2023-29</w:t>
        </w:r>
      </w:hyperlink>
      <w:r>
        <w:t xml:space="preserve"> s 12</w:t>
      </w:r>
    </w:p>
    <w:p w14:paraId="0F487105" w14:textId="27F59A1D" w:rsidR="004B3BDE" w:rsidRDefault="004B3BDE" w:rsidP="004B3BDE">
      <w:pPr>
        <w:pStyle w:val="AmdtsEntryHd"/>
      </w:pPr>
      <w:r w:rsidRPr="007F6445">
        <w:t>Code of conduct breach by public servants</w:t>
      </w:r>
    </w:p>
    <w:p w14:paraId="692493FF" w14:textId="5BD8C30E" w:rsidR="004B3BDE" w:rsidRDefault="004B3BDE" w:rsidP="004B3BDE">
      <w:pPr>
        <w:pStyle w:val="AmdtsEntries"/>
      </w:pPr>
      <w:r>
        <w:t>s 94D</w:t>
      </w:r>
      <w:r>
        <w:tab/>
        <w:t xml:space="preserve">ins </w:t>
      </w:r>
      <w:hyperlink r:id="rId644" w:tooltip="Human Rights Commission Amendment Act 2023" w:history="1">
        <w:r w:rsidRPr="00870160">
          <w:rPr>
            <w:rStyle w:val="charCitHyperlinkAbbrev"/>
          </w:rPr>
          <w:t>A2023-29</w:t>
        </w:r>
      </w:hyperlink>
      <w:r>
        <w:t xml:space="preserve"> s 12</w:t>
      </w:r>
    </w:p>
    <w:p w14:paraId="12202DDF" w14:textId="622C2EFB" w:rsidR="004B3BDE" w:rsidRDefault="004B3BDE" w:rsidP="004B3BDE">
      <w:pPr>
        <w:pStyle w:val="AmdtsEntryHd"/>
      </w:pPr>
      <w:r w:rsidRPr="007F6445">
        <w:t>Code of conduct breach by public servants—information sharing</w:t>
      </w:r>
    </w:p>
    <w:p w14:paraId="778C79A8" w14:textId="490022CA" w:rsidR="004B3BDE" w:rsidRDefault="004B3BDE" w:rsidP="004B3BDE">
      <w:pPr>
        <w:pStyle w:val="AmdtsEntries"/>
      </w:pPr>
      <w:r>
        <w:t>s 94E</w:t>
      </w:r>
      <w:r>
        <w:tab/>
        <w:t xml:space="preserve">ins </w:t>
      </w:r>
      <w:hyperlink r:id="rId645" w:tooltip="Human Rights Commission Amendment Act 2023" w:history="1">
        <w:r w:rsidRPr="00870160">
          <w:rPr>
            <w:rStyle w:val="charCitHyperlinkAbbrev"/>
          </w:rPr>
          <w:t>A2023-29</w:t>
        </w:r>
      </w:hyperlink>
      <w:r>
        <w:t xml:space="preserve"> s 12</w:t>
      </w:r>
    </w:p>
    <w:p w14:paraId="02251851" w14:textId="3AB96940" w:rsidR="004B3BDE" w:rsidRDefault="004B3BDE" w:rsidP="004B3BDE">
      <w:pPr>
        <w:pStyle w:val="AmdtsEntryHd"/>
      </w:pPr>
      <w:r w:rsidRPr="007F6445">
        <w:t>Principles for making prohibition or condition order or public statement</w:t>
      </w:r>
    </w:p>
    <w:p w14:paraId="64228935" w14:textId="2688E8A9" w:rsidR="004B3BDE" w:rsidRDefault="004B3BDE" w:rsidP="004B3BDE">
      <w:pPr>
        <w:pStyle w:val="AmdtsEntries"/>
      </w:pPr>
      <w:r>
        <w:t>s 94F</w:t>
      </w:r>
      <w:r>
        <w:tab/>
        <w:t xml:space="preserve">ins </w:t>
      </w:r>
      <w:hyperlink r:id="rId646" w:tooltip="Human Rights Commission Amendment Act 2023" w:history="1">
        <w:r w:rsidRPr="00870160">
          <w:rPr>
            <w:rStyle w:val="charCitHyperlinkAbbrev"/>
          </w:rPr>
          <w:t>A2023-29</w:t>
        </w:r>
      </w:hyperlink>
      <w:r>
        <w:t xml:space="preserve"> s 12</w:t>
      </w:r>
    </w:p>
    <w:p w14:paraId="6A2C577C" w14:textId="42EB1D8B" w:rsidR="004B3BDE" w:rsidRDefault="004B3BDE" w:rsidP="004B3BDE">
      <w:pPr>
        <w:pStyle w:val="AmdtsEntryHd"/>
      </w:pPr>
      <w:r w:rsidRPr="007F6445">
        <w:t xml:space="preserve">Interim prohibition </w:t>
      </w:r>
      <w:r w:rsidRPr="007F6445">
        <w:rPr>
          <w:lang w:eastAsia="en-AU"/>
        </w:rPr>
        <w:t xml:space="preserve">or condition </w:t>
      </w:r>
      <w:r w:rsidRPr="007F6445">
        <w:t>order</w:t>
      </w:r>
    </w:p>
    <w:p w14:paraId="42252190" w14:textId="0B85BD38" w:rsidR="004B3BDE" w:rsidRDefault="004B3BDE" w:rsidP="004B3BDE">
      <w:pPr>
        <w:pStyle w:val="AmdtsEntries"/>
      </w:pPr>
      <w:r>
        <w:t>s 94G</w:t>
      </w:r>
      <w:r>
        <w:tab/>
        <w:t xml:space="preserve">ins </w:t>
      </w:r>
      <w:hyperlink r:id="rId647" w:tooltip="Human Rights Commission Amendment Act 2023" w:history="1">
        <w:r w:rsidRPr="00870160">
          <w:rPr>
            <w:rStyle w:val="charCitHyperlinkAbbrev"/>
          </w:rPr>
          <w:t>A2023-29</w:t>
        </w:r>
      </w:hyperlink>
      <w:r>
        <w:t xml:space="preserve"> s 12</w:t>
      </w:r>
    </w:p>
    <w:p w14:paraId="2EFBBAA3" w14:textId="2A4D0034" w:rsidR="004B3BDE" w:rsidRDefault="004B3BDE" w:rsidP="004B3BDE">
      <w:pPr>
        <w:pStyle w:val="AmdtsEntryHd"/>
      </w:pPr>
      <w:r w:rsidRPr="007F6445">
        <w:t xml:space="preserve">Final prohibition </w:t>
      </w:r>
      <w:r w:rsidRPr="007F6445">
        <w:rPr>
          <w:lang w:eastAsia="en-AU"/>
        </w:rPr>
        <w:t>or condition</w:t>
      </w:r>
      <w:r w:rsidRPr="007F6445">
        <w:t xml:space="preserve"> order</w:t>
      </w:r>
    </w:p>
    <w:p w14:paraId="0A33DC81" w14:textId="5FAFFF9D" w:rsidR="004B3BDE" w:rsidRDefault="004B3BDE" w:rsidP="004B3BDE">
      <w:pPr>
        <w:pStyle w:val="AmdtsEntries"/>
      </w:pPr>
      <w:r>
        <w:t>s 94H</w:t>
      </w:r>
      <w:r>
        <w:tab/>
        <w:t xml:space="preserve">ins </w:t>
      </w:r>
      <w:hyperlink r:id="rId648" w:tooltip="Human Rights Commission Amendment Act 2023" w:history="1">
        <w:r w:rsidRPr="00870160">
          <w:rPr>
            <w:rStyle w:val="charCitHyperlinkAbbrev"/>
          </w:rPr>
          <w:t>A2023-29</w:t>
        </w:r>
      </w:hyperlink>
      <w:r>
        <w:t xml:space="preserve"> s 12</w:t>
      </w:r>
    </w:p>
    <w:p w14:paraId="6CEA40FA" w14:textId="2FDEC9C7" w:rsidR="004B3BDE" w:rsidRDefault="004B3BDE" w:rsidP="004B3BDE">
      <w:pPr>
        <w:pStyle w:val="AmdtsEntryHd"/>
      </w:pPr>
      <w:r w:rsidRPr="007F6445">
        <w:t>Public statement about health care worker or health service</w:t>
      </w:r>
    </w:p>
    <w:p w14:paraId="71CBA4D0" w14:textId="315C1FED" w:rsidR="004B3BDE" w:rsidRDefault="004B3BDE" w:rsidP="004B3BDE">
      <w:pPr>
        <w:pStyle w:val="AmdtsEntries"/>
      </w:pPr>
      <w:r>
        <w:t>s 94I</w:t>
      </w:r>
      <w:r>
        <w:tab/>
        <w:t xml:space="preserve">ins </w:t>
      </w:r>
      <w:hyperlink r:id="rId649" w:tooltip="Human Rights Commission Amendment Act 2023" w:history="1">
        <w:r w:rsidRPr="00870160">
          <w:rPr>
            <w:rStyle w:val="charCitHyperlinkAbbrev"/>
          </w:rPr>
          <w:t>A2023-29</w:t>
        </w:r>
      </w:hyperlink>
      <w:r>
        <w:t xml:space="preserve"> s 12</w:t>
      </w:r>
    </w:p>
    <w:p w14:paraId="76BC643D" w14:textId="3B256548" w:rsidR="004B3BDE" w:rsidRDefault="004B3BDE" w:rsidP="004B3BDE">
      <w:pPr>
        <w:pStyle w:val="AmdtsEntryHd"/>
      </w:pPr>
      <w:r w:rsidRPr="007F6445">
        <w:t>Statement of reasons for prohibition or condition order or public statement</w:t>
      </w:r>
    </w:p>
    <w:p w14:paraId="345E6FF9" w14:textId="0AB197F0" w:rsidR="004B3BDE" w:rsidRDefault="004B3BDE" w:rsidP="004B3BDE">
      <w:pPr>
        <w:pStyle w:val="AmdtsEntries"/>
      </w:pPr>
      <w:r>
        <w:t>s 94J</w:t>
      </w:r>
      <w:r>
        <w:tab/>
        <w:t xml:space="preserve">ins </w:t>
      </w:r>
      <w:hyperlink r:id="rId650" w:tooltip="Human Rights Commission Amendment Act 2023" w:history="1">
        <w:r w:rsidRPr="00870160">
          <w:rPr>
            <w:rStyle w:val="charCitHyperlinkAbbrev"/>
          </w:rPr>
          <w:t>A2023-29</w:t>
        </w:r>
      </w:hyperlink>
      <w:r>
        <w:t xml:space="preserve"> s 12</w:t>
      </w:r>
    </w:p>
    <w:p w14:paraId="217D22FD" w14:textId="469B7CBF" w:rsidR="004B3BDE" w:rsidRDefault="004B3BDE" w:rsidP="004B3BDE">
      <w:pPr>
        <w:pStyle w:val="AmdtsEntryHd"/>
      </w:pPr>
      <w:r w:rsidRPr="007F6445">
        <w:t>Correction of public statement</w:t>
      </w:r>
    </w:p>
    <w:p w14:paraId="58B3F8E2" w14:textId="607ED67B" w:rsidR="004B3BDE" w:rsidRDefault="004B3BDE" w:rsidP="004B3BDE">
      <w:pPr>
        <w:pStyle w:val="AmdtsEntries"/>
      </w:pPr>
      <w:r>
        <w:t>s 94K</w:t>
      </w:r>
      <w:r>
        <w:tab/>
        <w:t xml:space="preserve">ins </w:t>
      </w:r>
      <w:hyperlink r:id="rId651" w:tooltip="Human Rights Commission Amendment Act 2023" w:history="1">
        <w:r w:rsidRPr="00870160">
          <w:rPr>
            <w:rStyle w:val="charCitHyperlinkAbbrev"/>
          </w:rPr>
          <w:t>A2023-29</w:t>
        </w:r>
      </w:hyperlink>
      <w:r>
        <w:t xml:space="preserve"> s 12</w:t>
      </w:r>
    </w:p>
    <w:p w14:paraId="09DDF1BB" w14:textId="599869AF" w:rsidR="004B3BDE" w:rsidRDefault="004B3BDE" w:rsidP="004B3BDE">
      <w:pPr>
        <w:pStyle w:val="AmdtsEntryHd"/>
      </w:pPr>
      <w:r w:rsidRPr="007F6445">
        <w:t xml:space="preserve">Variation of </w:t>
      </w:r>
      <w:r w:rsidRPr="007F6445">
        <w:rPr>
          <w:lang w:eastAsia="en-AU"/>
        </w:rPr>
        <w:t>prohibition or condition order</w:t>
      </w:r>
    </w:p>
    <w:p w14:paraId="228F55A0" w14:textId="2C071140" w:rsidR="004B3BDE" w:rsidRDefault="004B3BDE" w:rsidP="004B3BDE">
      <w:pPr>
        <w:pStyle w:val="AmdtsEntries"/>
      </w:pPr>
      <w:r>
        <w:t>s 94L</w:t>
      </w:r>
      <w:r>
        <w:tab/>
        <w:t xml:space="preserve">ins </w:t>
      </w:r>
      <w:hyperlink r:id="rId652" w:tooltip="Human Rights Commission Amendment Act 2023" w:history="1">
        <w:r w:rsidRPr="00870160">
          <w:rPr>
            <w:rStyle w:val="charCitHyperlinkAbbrev"/>
          </w:rPr>
          <w:t>A2023-29</w:t>
        </w:r>
      </w:hyperlink>
      <w:r>
        <w:t xml:space="preserve"> s 12</w:t>
      </w:r>
    </w:p>
    <w:p w14:paraId="6AE6383D" w14:textId="71F12884" w:rsidR="004B3BDE" w:rsidRDefault="004B3BDE" w:rsidP="004B3BDE">
      <w:pPr>
        <w:pStyle w:val="AmdtsEntryHd"/>
      </w:pPr>
      <w:r w:rsidRPr="007F6445">
        <w:t xml:space="preserve">Cancellation of </w:t>
      </w:r>
      <w:r w:rsidRPr="007F6445">
        <w:rPr>
          <w:lang w:eastAsia="en-AU"/>
        </w:rPr>
        <w:t>prohibition or condition order</w:t>
      </w:r>
    </w:p>
    <w:p w14:paraId="1D0869A2" w14:textId="3BB850D3" w:rsidR="004B3BDE" w:rsidRDefault="004B3BDE" w:rsidP="004B3BDE">
      <w:pPr>
        <w:pStyle w:val="AmdtsEntries"/>
      </w:pPr>
      <w:r>
        <w:t>s 94M</w:t>
      </w:r>
      <w:r>
        <w:tab/>
        <w:t xml:space="preserve">ins </w:t>
      </w:r>
      <w:hyperlink r:id="rId653" w:tooltip="Human Rights Commission Amendment Act 2023" w:history="1">
        <w:r w:rsidRPr="00870160">
          <w:rPr>
            <w:rStyle w:val="charCitHyperlinkAbbrev"/>
          </w:rPr>
          <w:t>A2023-29</w:t>
        </w:r>
      </w:hyperlink>
      <w:r>
        <w:t xml:space="preserve"> s 12</w:t>
      </w:r>
    </w:p>
    <w:p w14:paraId="1F3CB05C" w14:textId="4128AB5C" w:rsidR="004B3BDE" w:rsidRDefault="004B3BDE" w:rsidP="004B3BDE">
      <w:pPr>
        <w:pStyle w:val="AmdtsEntryHd"/>
      </w:pPr>
      <w:r w:rsidRPr="007F6445">
        <w:t>Health care worker must give notice of registration as health practitioner</w:t>
      </w:r>
    </w:p>
    <w:p w14:paraId="76467151" w14:textId="3C1A4D38" w:rsidR="004B3BDE" w:rsidRDefault="004B3BDE" w:rsidP="004B3BDE">
      <w:pPr>
        <w:pStyle w:val="AmdtsEntries"/>
      </w:pPr>
      <w:r>
        <w:t>s 94N</w:t>
      </w:r>
      <w:r>
        <w:tab/>
        <w:t xml:space="preserve">ins </w:t>
      </w:r>
      <w:hyperlink r:id="rId654" w:tooltip="Human Rights Commission Amendment Act 2023" w:history="1">
        <w:r w:rsidRPr="00870160">
          <w:rPr>
            <w:rStyle w:val="charCitHyperlinkAbbrev"/>
          </w:rPr>
          <w:t>A2023-29</w:t>
        </w:r>
      </w:hyperlink>
      <w:r>
        <w:t xml:space="preserve"> s 12</w:t>
      </w:r>
    </w:p>
    <w:p w14:paraId="2A183A65" w14:textId="7A78CCA8" w:rsidR="003201B6" w:rsidRDefault="003201B6" w:rsidP="003201B6">
      <w:pPr>
        <w:pStyle w:val="AmdtsEntryHd"/>
      </w:pPr>
      <w:r w:rsidRPr="007F6445">
        <w:lastRenderedPageBreak/>
        <w:t>Non-compliance with prohibition or condition order</w:t>
      </w:r>
    </w:p>
    <w:p w14:paraId="7E84FE44" w14:textId="287BCC5E" w:rsidR="003201B6" w:rsidRDefault="003201B6" w:rsidP="003201B6">
      <w:pPr>
        <w:pStyle w:val="AmdtsEntries"/>
      </w:pPr>
      <w:r>
        <w:t>s 94O</w:t>
      </w:r>
      <w:r>
        <w:tab/>
        <w:t xml:space="preserve">ins </w:t>
      </w:r>
      <w:hyperlink r:id="rId655" w:tooltip="Human Rights Commission Amendment Act 2023" w:history="1">
        <w:r w:rsidRPr="00870160">
          <w:rPr>
            <w:rStyle w:val="charCitHyperlinkAbbrev"/>
          </w:rPr>
          <w:t>A2023-29</w:t>
        </w:r>
      </w:hyperlink>
      <w:r>
        <w:t xml:space="preserve"> s 12</w:t>
      </w:r>
    </w:p>
    <w:p w14:paraId="02BAE766" w14:textId="6608946B" w:rsidR="003201B6" w:rsidRDefault="003201B6" w:rsidP="003201B6">
      <w:pPr>
        <w:pStyle w:val="AmdtsEntryHd"/>
      </w:pPr>
      <w:r w:rsidRPr="007F6445">
        <w:t>Non-compliance with corresponding prohibition or condition order</w:t>
      </w:r>
    </w:p>
    <w:p w14:paraId="574BF47E" w14:textId="5398995C" w:rsidR="003201B6" w:rsidRDefault="003201B6" w:rsidP="003201B6">
      <w:pPr>
        <w:pStyle w:val="AmdtsEntries"/>
      </w:pPr>
      <w:r>
        <w:t>s 94P</w:t>
      </w:r>
      <w:r>
        <w:tab/>
        <w:t xml:space="preserve">ins </w:t>
      </w:r>
      <w:hyperlink r:id="rId656" w:tooltip="Human Rights Commission Amendment Act 2023" w:history="1">
        <w:r w:rsidRPr="00870160">
          <w:rPr>
            <w:rStyle w:val="charCitHyperlinkAbbrev"/>
          </w:rPr>
          <w:t>A2023-29</w:t>
        </w:r>
      </w:hyperlink>
      <w:r>
        <w:t xml:space="preserve"> s 12</w:t>
      </w:r>
    </w:p>
    <w:p w14:paraId="575476CD" w14:textId="3F788AB9" w:rsidR="003201B6" w:rsidRDefault="003201B6" w:rsidP="003201B6">
      <w:pPr>
        <w:pStyle w:val="AmdtsEntryHd"/>
      </w:pPr>
      <w:r w:rsidRPr="007F6445">
        <w:t xml:space="preserve">Commission </w:t>
      </w:r>
      <w:r w:rsidRPr="007F6445">
        <w:rPr>
          <w:rFonts w:ascii="Helvetica" w:hAnsi="Helvetica" w:cs="Helvetica"/>
          <w:lang w:eastAsia="en-AU"/>
        </w:rPr>
        <w:t>to keep register</w:t>
      </w:r>
    </w:p>
    <w:p w14:paraId="5E5E7555" w14:textId="5DEB8F48" w:rsidR="003201B6" w:rsidRDefault="003201B6" w:rsidP="003201B6">
      <w:pPr>
        <w:pStyle w:val="AmdtsEntries"/>
      </w:pPr>
      <w:r>
        <w:t>s 94Q</w:t>
      </w:r>
      <w:r>
        <w:tab/>
        <w:t xml:space="preserve">ins </w:t>
      </w:r>
      <w:hyperlink r:id="rId657" w:tooltip="Human Rights Commission Amendment Act 2023" w:history="1">
        <w:r w:rsidRPr="00870160">
          <w:rPr>
            <w:rStyle w:val="charCitHyperlinkAbbrev"/>
          </w:rPr>
          <w:t>A2023-29</w:t>
        </w:r>
      </w:hyperlink>
      <w:r>
        <w:t xml:space="preserve"> s 12</w:t>
      </w:r>
    </w:p>
    <w:p w14:paraId="3EB52C9D" w14:textId="2203D1EE" w:rsidR="003201B6" w:rsidRDefault="003201B6" w:rsidP="003201B6">
      <w:pPr>
        <w:pStyle w:val="AmdtsEntryHd"/>
      </w:pPr>
      <w:r w:rsidRPr="007F6445">
        <w:t>Exchange of information</w:t>
      </w:r>
    </w:p>
    <w:p w14:paraId="477D4712" w14:textId="4F44A67E" w:rsidR="003201B6" w:rsidRDefault="003201B6" w:rsidP="003201B6">
      <w:pPr>
        <w:pStyle w:val="AmdtsEntries"/>
      </w:pPr>
      <w:r>
        <w:t>s 94R</w:t>
      </w:r>
      <w:r>
        <w:tab/>
        <w:t xml:space="preserve">ins </w:t>
      </w:r>
      <w:hyperlink r:id="rId658" w:tooltip="Human Rights Commission Amendment Act 2023" w:history="1">
        <w:r w:rsidRPr="00870160">
          <w:rPr>
            <w:rStyle w:val="charCitHyperlinkAbbrev"/>
          </w:rPr>
          <w:t>A2023-29</w:t>
        </w:r>
      </w:hyperlink>
      <w:r>
        <w:t xml:space="preserve"> s 12</w:t>
      </w:r>
    </w:p>
    <w:p w14:paraId="24436EAC" w14:textId="0C41FC64" w:rsidR="003201B6" w:rsidRDefault="003201B6" w:rsidP="003201B6">
      <w:pPr>
        <w:pStyle w:val="AmdtsEntryHd"/>
      </w:pPr>
      <w:r w:rsidRPr="007F6445">
        <w:t>Notification and review of decisions</w:t>
      </w:r>
    </w:p>
    <w:p w14:paraId="49F9895C" w14:textId="741D7875" w:rsidR="003201B6" w:rsidRPr="00812D14" w:rsidRDefault="003201B6" w:rsidP="003201B6">
      <w:pPr>
        <w:pStyle w:val="AmdtsEntries"/>
      </w:pPr>
      <w:r>
        <w:t>div 5.4 hdg</w:t>
      </w:r>
      <w:r>
        <w:tab/>
        <w:t xml:space="preserve">ins </w:t>
      </w:r>
      <w:hyperlink r:id="rId659" w:tooltip="Human Rights Commission Amendment Act 2023" w:history="1">
        <w:r w:rsidRPr="00870160">
          <w:rPr>
            <w:rStyle w:val="charCitHyperlinkAbbrev"/>
          </w:rPr>
          <w:t>A2023-29</w:t>
        </w:r>
      </w:hyperlink>
      <w:r>
        <w:t xml:space="preserve"> s 12</w:t>
      </w:r>
    </w:p>
    <w:p w14:paraId="782C53E7" w14:textId="2CFAC33F" w:rsidR="003201B6" w:rsidRDefault="003201B6" w:rsidP="003201B6">
      <w:pPr>
        <w:pStyle w:val="AmdtsEntryHd"/>
      </w:pPr>
      <w:r w:rsidRPr="007F6445">
        <w:t xml:space="preserve">Meaning of </w:t>
      </w:r>
      <w:r w:rsidRPr="007F6445">
        <w:rPr>
          <w:rStyle w:val="charItals"/>
        </w:rPr>
        <w:t>reviewable decision</w:t>
      </w:r>
      <w:r w:rsidRPr="007F6445">
        <w:t>––div 5.4</w:t>
      </w:r>
    </w:p>
    <w:p w14:paraId="579BBA08" w14:textId="72754E23" w:rsidR="003201B6" w:rsidRDefault="003201B6" w:rsidP="003201B6">
      <w:pPr>
        <w:pStyle w:val="AmdtsEntries"/>
      </w:pPr>
      <w:r>
        <w:t>s 94S</w:t>
      </w:r>
      <w:r>
        <w:tab/>
        <w:t xml:space="preserve">ins </w:t>
      </w:r>
      <w:hyperlink r:id="rId660" w:tooltip="Human Rights Commission Amendment Act 2023" w:history="1">
        <w:r w:rsidRPr="00870160">
          <w:rPr>
            <w:rStyle w:val="charCitHyperlinkAbbrev"/>
          </w:rPr>
          <w:t>A2023-29</w:t>
        </w:r>
      </w:hyperlink>
      <w:r>
        <w:t xml:space="preserve"> s 12</w:t>
      </w:r>
    </w:p>
    <w:p w14:paraId="40A97F5E" w14:textId="3350844D" w:rsidR="003201B6" w:rsidRDefault="00C415A0" w:rsidP="003201B6">
      <w:pPr>
        <w:pStyle w:val="AmdtsEntryHd"/>
      </w:pPr>
      <w:r>
        <w:t>Reviewable decision notices</w:t>
      </w:r>
    </w:p>
    <w:p w14:paraId="418803ED" w14:textId="4D1FD64C" w:rsidR="003201B6" w:rsidRDefault="003201B6" w:rsidP="003201B6">
      <w:pPr>
        <w:pStyle w:val="AmdtsEntries"/>
      </w:pPr>
      <w:r>
        <w:t>s 94T</w:t>
      </w:r>
      <w:r>
        <w:tab/>
        <w:t xml:space="preserve">ins </w:t>
      </w:r>
      <w:hyperlink r:id="rId661" w:tooltip="Human Rights Commission Amendment Act 2023" w:history="1">
        <w:r w:rsidRPr="00870160">
          <w:rPr>
            <w:rStyle w:val="charCitHyperlinkAbbrev"/>
          </w:rPr>
          <w:t>A2023-29</w:t>
        </w:r>
      </w:hyperlink>
      <w:r>
        <w:t xml:space="preserve"> s 12</w:t>
      </w:r>
    </w:p>
    <w:p w14:paraId="02F41EA4" w14:textId="41E84DF9" w:rsidR="003201B6" w:rsidRDefault="00C415A0" w:rsidP="003201B6">
      <w:pPr>
        <w:pStyle w:val="AmdtsEntryHd"/>
      </w:pPr>
      <w:r>
        <w:t>Applications for review</w:t>
      </w:r>
    </w:p>
    <w:p w14:paraId="6A481CB8" w14:textId="466FCB82" w:rsidR="003201B6" w:rsidRDefault="003201B6" w:rsidP="003201B6">
      <w:pPr>
        <w:pStyle w:val="AmdtsEntries"/>
      </w:pPr>
      <w:r>
        <w:t>s 94U</w:t>
      </w:r>
      <w:r>
        <w:tab/>
        <w:t xml:space="preserve">ins </w:t>
      </w:r>
      <w:hyperlink r:id="rId662" w:tooltip="Human Rights Commission Amendment Act 2023" w:history="1">
        <w:r w:rsidRPr="00870160">
          <w:rPr>
            <w:rStyle w:val="charCitHyperlinkAbbrev"/>
          </w:rPr>
          <w:t>A2023-29</w:t>
        </w:r>
      </w:hyperlink>
      <w:r>
        <w:t xml:space="preserve"> s 12</w:t>
      </w:r>
    </w:p>
    <w:p w14:paraId="195F2137" w14:textId="2826DB12" w:rsidR="00FF653A" w:rsidRDefault="00FF653A">
      <w:pPr>
        <w:pStyle w:val="AmdtsEntryHd"/>
      </w:pPr>
      <w:r w:rsidRPr="00555D0B">
        <w:t>Child safe standards</w:t>
      </w:r>
    </w:p>
    <w:p w14:paraId="31D2F517" w14:textId="0D960769" w:rsidR="00FF653A" w:rsidRPr="00FF653A" w:rsidRDefault="00FF653A" w:rsidP="00FF653A">
      <w:pPr>
        <w:pStyle w:val="AmdtsEntries"/>
      </w:pPr>
      <w:r>
        <w:t>pt 5A hdg</w:t>
      </w:r>
      <w:r>
        <w:tab/>
        <w:t xml:space="preserve">ins </w:t>
      </w:r>
      <w:hyperlink r:id="rId663" w:tooltip="Human Rights Commission (Child Safe Standards) Amendment Act 2024" w:history="1">
        <w:r>
          <w:rPr>
            <w:rStyle w:val="charCitHyperlinkAbbrev"/>
          </w:rPr>
          <w:t>A2024</w:t>
        </w:r>
        <w:r>
          <w:rPr>
            <w:rStyle w:val="charCitHyperlinkAbbrev"/>
          </w:rPr>
          <w:noBreakHyphen/>
          <w:t>22</w:t>
        </w:r>
      </w:hyperlink>
      <w:r>
        <w:t xml:space="preserve"> s 7</w:t>
      </w:r>
    </w:p>
    <w:p w14:paraId="742A5243" w14:textId="77777777" w:rsidR="00FF653A" w:rsidRDefault="00FF653A" w:rsidP="00FF653A">
      <w:pPr>
        <w:pStyle w:val="AmdtsEntryHd"/>
      </w:pPr>
      <w:r w:rsidRPr="00555D0B">
        <w:t>Child safe standards</w:t>
      </w:r>
    </w:p>
    <w:p w14:paraId="16A2C6D5" w14:textId="57676F36" w:rsidR="00FF653A" w:rsidRPr="00FF653A" w:rsidRDefault="00FF653A" w:rsidP="00FF653A">
      <w:pPr>
        <w:pStyle w:val="AmdtsEntries"/>
      </w:pPr>
      <w:r>
        <w:t>s 94V</w:t>
      </w:r>
      <w:r>
        <w:tab/>
        <w:t xml:space="preserve">ins </w:t>
      </w:r>
      <w:hyperlink r:id="rId664" w:tooltip="Human Rights Commission (Child Safe Standards) Amendment Act 2024" w:history="1">
        <w:r>
          <w:rPr>
            <w:rStyle w:val="charCitHyperlinkAbbrev"/>
          </w:rPr>
          <w:t>A2024</w:t>
        </w:r>
        <w:r>
          <w:rPr>
            <w:rStyle w:val="charCitHyperlinkAbbrev"/>
          </w:rPr>
          <w:noBreakHyphen/>
          <w:t>22</w:t>
        </w:r>
      </w:hyperlink>
      <w:r>
        <w:t xml:space="preserve"> s 7</w:t>
      </w:r>
    </w:p>
    <w:p w14:paraId="3B15F9DB" w14:textId="6E47B2A0" w:rsidR="00FF653A" w:rsidRDefault="00FF653A" w:rsidP="00FF653A">
      <w:pPr>
        <w:pStyle w:val="AmdtsEntryHd"/>
      </w:pPr>
      <w:r w:rsidRPr="00555D0B">
        <w:t>Implementing child safe standards</w:t>
      </w:r>
    </w:p>
    <w:p w14:paraId="551F22A5" w14:textId="5EFEC7C4" w:rsidR="00FF653A" w:rsidRPr="00FF653A" w:rsidRDefault="00FF653A" w:rsidP="00FF653A">
      <w:pPr>
        <w:pStyle w:val="AmdtsEntries"/>
      </w:pPr>
      <w:r>
        <w:t>s 94W</w:t>
      </w:r>
      <w:r>
        <w:tab/>
        <w:t xml:space="preserve">ins </w:t>
      </w:r>
      <w:hyperlink r:id="rId665" w:tooltip="Human Rights Commission (Child Safe Standards) Amendment Act 2024" w:history="1">
        <w:r>
          <w:rPr>
            <w:rStyle w:val="charCitHyperlinkAbbrev"/>
          </w:rPr>
          <w:t>A2024</w:t>
        </w:r>
        <w:r>
          <w:rPr>
            <w:rStyle w:val="charCitHyperlinkAbbrev"/>
          </w:rPr>
          <w:noBreakHyphen/>
          <w:t>22</w:t>
        </w:r>
      </w:hyperlink>
      <w:r>
        <w:t xml:space="preserve"> s 7</w:t>
      </w:r>
    </w:p>
    <w:p w14:paraId="21518680" w14:textId="65F27BC5" w:rsidR="00FF653A" w:rsidRDefault="002E1690" w:rsidP="00FF653A">
      <w:pPr>
        <w:pStyle w:val="AmdtsEntryHd"/>
      </w:pPr>
      <w:r w:rsidRPr="00555D0B">
        <w:t>Review of child safe standards</w:t>
      </w:r>
    </w:p>
    <w:p w14:paraId="4FA19F56" w14:textId="664C061B" w:rsidR="00FF653A" w:rsidRDefault="00FF653A" w:rsidP="00FF653A">
      <w:pPr>
        <w:pStyle w:val="AmdtsEntries"/>
      </w:pPr>
      <w:r>
        <w:t>s 94X</w:t>
      </w:r>
      <w:r>
        <w:tab/>
        <w:t xml:space="preserve">ins </w:t>
      </w:r>
      <w:hyperlink r:id="rId666" w:tooltip="Human Rights Commission (Child Safe Standards) Amendment Act 2024" w:history="1">
        <w:r>
          <w:rPr>
            <w:rStyle w:val="charCitHyperlinkAbbrev"/>
          </w:rPr>
          <w:t>A2024</w:t>
        </w:r>
        <w:r>
          <w:rPr>
            <w:rStyle w:val="charCitHyperlinkAbbrev"/>
          </w:rPr>
          <w:noBreakHyphen/>
          <w:t>22</w:t>
        </w:r>
      </w:hyperlink>
      <w:r>
        <w:t xml:space="preserve"> s 7</w:t>
      </w:r>
    </w:p>
    <w:p w14:paraId="7EF3FEA5" w14:textId="1D9B1FDD" w:rsidR="00194380" w:rsidRPr="00194380" w:rsidRDefault="00194380" w:rsidP="00FF653A">
      <w:pPr>
        <w:pStyle w:val="AmdtsEntries"/>
        <w:rPr>
          <w:rStyle w:val="charUnderline"/>
        </w:rPr>
      </w:pPr>
      <w:r>
        <w:tab/>
      </w:r>
      <w:r w:rsidRPr="00194380">
        <w:rPr>
          <w:rStyle w:val="charUnderline"/>
        </w:rPr>
        <w:t>exp 1 August 2031 (s 94X (3))</w:t>
      </w:r>
    </w:p>
    <w:p w14:paraId="7DEB96B4" w14:textId="30251338" w:rsidR="00001C25" w:rsidRDefault="00001C25">
      <w:pPr>
        <w:pStyle w:val="AmdtsEntryHd"/>
      </w:pPr>
      <w:r>
        <w:t>Information about complaints</w:t>
      </w:r>
    </w:p>
    <w:p w14:paraId="52017D36" w14:textId="2DACB5FC" w:rsidR="00001C25" w:rsidRPr="008C2A12" w:rsidRDefault="00001C25">
      <w:pPr>
        <w:pStyle w:val="AmdtsEntries"/>
      </w:pPr>
      <w:r w:rsidRPr="008C2A12">
        <w:t>s 95</w:t>
      </w:r>
      <w:r w:rsidRPr="008C2A12">
        <w:tab/>
        <w:t xml:space="preserve">am </w:t>
      </w:r>
      <w:hyperlink r:id="rId66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66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669"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66F9C54D" w:rsidR="00006F72" w:rsidRPr="00006F72" w:rsidRDefault="00006F72" w:rsidP="00006F72">
      <w:pPr>
        <w:pStyle w:val="AmdtsEntries"/>
      </w:pPr>
      <w:r>
        <w:t>s 96</w:t>
      </w:r>
      <w:r>
        <w:tab/>
        <w:t xml:space="preserve">am </w:t>
      </w:r>
      <w:hyperlink r:id="rId67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50FE166D" w:rsidR="00006F72" w:rsidRPr="00006F72" w:rsidRDefault="00006F72" w:rsidP="00006F72">
      <w:pPr>
        <w:pStyle w:val="AmdtsEntries"/>
      </w:pPr>
      <w:r>
        <w:t>s 97</w:t>
      </w:r>
      <w:r>
        <w:tab/>
        <w:t xml:space="preserve">am </w:t>
      </w:r>
      <w:hyperlink r:id="rId67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5D4F0804" w:rsidR="00001C25" w:rsidRDefault="00001C25">
      <w:pPr>
        <w:pStyle w:val="AmdtsEntries"/>
      </w:pPr>
      <w:r>
        <w:t>s 99</w:t>
      </w:r>
      <w:r>
        <w:tab/>
        <w:t xml:space="preserve">am </w:t>
      </w:r>
      <w:hyperlink r:id="rId67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67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674"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01DCBF9A" w:rsidR="00E70B26" w:rsidRPr="00C02F4F" w:rsidRDefault="00D026C7" w:rsidP="00B038E4">
      <w:pPr>
        <w:pStyle w:val="AmdtsEntries"/>
      </w:pPr>
      <w:r>
        <w:t>s 99A</w:t>
      </w:r>
      <w:r>
        <w:tab/>
        <w:t xml:space="preserve">ins </w:t>
      </w:r>
      <w:hyperlink r:id="rId675"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lastRenderedPageBreak/>
        <w:t>Information sharing with Aboriginal and Torres Strait Islander children and young people commissioner</w:t>
      </w:r>
    </w:p>
    <w:p w14:paraId="2227FB1F" w14:textId="3931896F" w:rsidR="00037561" w:rsidRPr="00037561" w:rsidRDefault="00037561" w:rsidP="00037561">
      <w:pPr>
        <w:pStyle w:val="AmdtsEntries"/>
      </w:pPr>
      <w:r>
        <w:t>s 99B</w:t>
      </w:r>
      <w:r>
        <w:tab/>
        <w:t xml:space="preserve">ins </w:t>
      </w:r>
      <w:hyperlink r:id="rId676"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02ED43F2" w:rsidR="00037561" w:rsidRPr="00037561" w:rsidRDefault="00037561" w:rsidP="00037561">
      <w:pPr>
        <w:pStyle w:val="AmdtsEntries"/>
      </w:pPr>
      <w:r>
        <w:t>s 99C</w:t>
      </w:r>
      <w:r>
        <w:tab/>
        <w:t xml:space="preserve">ins </w:t>
      </w:r>
      <w:hyperlink r:id="rId677"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31874414" w:rsidR="00001C25" w:rsidRDefault="00001C25">
      <w:pPr>
        <w:pStyle w:val="AmdtsEntries"/>
      </w:pPr>
      <w:r>
        <w:t>s 100</w:t>
      </w:r>
      <w:r>
        <w:tab/>
        <w:t xml:space="preserve">am </w:t>
      </w:r>
      <w:hyperlink r:id="rId67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4201A990" w:rsidR="00DA7905" w:rsidRDefault="00DA7905" w:rsidP="00B87173">
      <w:pPr>
        <w:pStyle w:val="AmdtsEntries"/>
      </w:pPr>
      <w:r>
        <w:t>s 100A</w:t>
      </w:r>
      <w:r>
        <w:tab/>
        <w:t xml:space="preserve">ins </w:t>
      </w:r>
      <w:hyperlink r:id="rId67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39655509" w:rsidR="00F63606" w:rsidRDefault="00F63606" w:rsidP="00B87173">
      <w:pPr>
        <w:pStyle w:val="AmdtsEntries"/>
      </w:pPr>
      <w:r>
        <w:tab/>
        <w:t xml:space="preserve">am </w:t>
      </w:r>
      <w:hyperlink r:id="rId680"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557E2EF5" w:rsidR="00B82B27" w:rsidRPr="00DA7905" w:rsidRDefault="00B82B27" w:rsidP="00DA7905">
      <w:pPr>
        <w:pStyle w:val="AmdtsEntries"/>
      </w:pPr>
      <w:r>
        <w:tab/>
        <w:t xml:space="preserve">sub </w:t>
      </w:r>
      <w:hyperlink r:id="rId681"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710124DD" w:rsidR="00E50F7C" w:rsidRPr="00E50F7C" w:rsidRDefault="00E50F7C" w:rsidP="00E50F7C">
      <w:pPr>
        <w:pStyle w:val="AmdtsEntries"/>
      </w:pPr>
      <w:r>
        <w:t>s 100B</w:t>
      </w:r>
      <w:r>
        <w:tab/>
        <w:t xml:space="preserve">ins </w:t>
      </w:r>
      <w:hyperlink r:id="rId682"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3E5B135A" w:rsidR="00304543" w:rsidRPr="00304543" w:rsidRDefault="00304543" w:rsidP="00304543">
      <w:pPr>
        <w:pStyle w:val="AmdtsEntries"/>
      </w:pPr>
      <w:r>
        <w:t>s 101</w:t>
      </w:r>
      <w:r>
        <w:tab/>
        <w:t xml:space="preserve">am </w:t>
      </w:r>
      <w:hyperlink r:id="rId68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39A0FDBB" w:rsidR="00304543" w:rsidRPr="00304543" w:rsidRDefault="00304543" w:rsidP="00304543">
      <w:pPr>
        <w:pStyle w:val="AmdtsEntries"/>
      </w:pPr>
      <w:r>
        <w:t>s 103</w:t>
      </w:r>
      <w:r>
        <w:tab/>
        <w:t xml:space="preserve">am </w:t>
      </w:r>
      <w:hyperlink r:id="rId684"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65505C7E" w:rsidR="00B82B27" w:rsidRDefault="00B82B27" w:rsidP="00B82B27">
      <w:pPr>
        <w:pStyle w:val="AmdtsEntries"/>
      </w:pPr>
      <w:r>
        <w:t>s 105A</w:t>
      </w:r>
      <w:r>
        <w:tab/>
        <w:t xml:space="preserve">ins </w:t>
      </w:r>
      <w:hyperlink r:id="rId685"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2F774373" w:rsidR="006715A0" w:rsidRDefault="006715A0" w:rsidP="00B82B27">
      <w:pPr>
        <w:pStyle w:val="AmdtsEntries"/>
      </w:pPr>
      <w:r>
        <w:t>s 105B</w:t>
      </w:r>
      <w:r w:rsidRPr="006715A0">
        <w:tab/>
      </w:r>
      <w:r>
        <w:t xml:space="preserve">ins </w:t>
      </w:r>
      <w:hyperlink r:id="rId686"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38FD4A13" w:rsidR="008A11F3" w:rsidRDefault="006C4155" w:rsidP="00B82B27">
      <w:pPr>
        <w:pStyle w:val="AmdtsEntries"/>
      </w:pPr>
      <w:r>
        <w:tab/>
        <w:t xml:space="preserve">am </w:t>
      </w:r>
      <w:hyperlink r:id="rId687" w:tooltip="Justice Legislation Amendment Act 2020" w:history="1">
        <w:r>
          <w:rPr>
            <w:rStyle w:val="charCitHyperlinkAbbrev"/>
          </w:rPr>
          <w:t>A2020</w:t>
        </w:r>
        <w:r>
          <w:rPr>
            <w:rStyle w:val="charCitHyperlinkAbbrev"/>
          </w:rPr>
          <w:noBreakHyphen/>
          <w:t>42</w:t>
        </w:r>
      </w:hyperlink>
      <w:r>
        <w:t xml:space="preserve"> s 108</w:t>
      </w:r>
    </w:p>
    <w:p w14:paraId="084C5E8F" w14:textId="359F732B" w:rsidR="006C4155" w:rsidRPr="006C4155" w:rsidRDefault="008A11F3" w:rsidP="00B82B27">
      <w:pPr>
        <w:pStyle w:val="AmdtsEntries"/>
      </w:pPr>
      <w:r>
        <w:tab/>
        <w:t>om</w:t>
      </w:r>
      <w:r w:rsidR="006D13F6">
        <w:t xml:space="preserve"> </w:t>
      </w:r>
      <w:hyperlink r:id="rId688"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lastRenderedPageBreak/>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524B89E7" w14:textId="45BA5335" w:rsidR="00D13DB4" w:rsidRDefault="00D13DB4" w:rsidP="003201B6">
      <w:pPr>
        <w:pStyle w:val="AmdtsEntryHd"/>
      </w:pPr>
      <w:r w:rsidRPr="00646C85">
        <w:t>Transitional—Human Rights (Complaints) Legislation Amendment Act 2023</w:t>
      </w:r>
    </w:p>
    <w:p w14:paraId="35D00C1C" w14:textId="69393A21" w:rsidR="00D13DB4" w:rsidRDefault="00D13DB4" w:rsidP="00D13DB4">
      <w:pPr>
        <w:pStyle w:val="AmdtsEntries"/>
      </w:pPr>
      <w:r>
        <w:t>pt 8 hdg</w:t>
      </w:r>
      <w:r>
        <w:tab/>
        <w:t xml:space="preserve">ins </w:t>
      </w:r>
      <w:hyperlink r:id="rId689" w:tooltip="Human Rights (Complaints) Legislation Amendment Act 2023" w:history="1">
        <w:r>
          <w:rPr>
            <w:rStyle w:val="charCitHyperlinkAbbrev"/>
          </w:rPr>
          <w:t>A2023-53</w:t>
        </w:r>
      </w:hyperlink>
      <w:r>
        <w:t xml:space="preserve"> s 20</w:t>
      </w:r>
    </w:p>
    <w:p w14:paraId="72C2EF32" w14:textId="6CEDA816" w:rsidR="00D13DB4" w:rsidRPr="00D13DB4" w:rsidRDefault="00D13DB4" w:rsidP="00D13DB4">
      <w:pPr>
        <w:pStyle w:val="AmdtsEntries"/>
        <w:rPr>
          <w:rStyle w:val="charUnderline"/>
        </w:rPr>
      </w:pPr>
      <w:r>
        <w:tab/>
      </w:r>
      <w:r w:rsidRPr="00D13DB4">
        <w:rPr>
          <w:rStyle w:val="charUnderline"/>
        </w:rPr>
        <w:t>exp 11 June 2026 (s 126)</w:t>
      </w:r>
    </w:p>
    <w:p w14:paraId="3AE12A72" w14:textId="0D64025A" w:rsidR="00D13DB4" w:rsidRDefault="00D13DB4" w:rsidP="00D13DB4">
      <w:pPr>
        <w:pStyle w:val="AmdtsEntryHd"/>
      </w:pPr>
      <w:r w:rsidRPr="00646C85">
        <w:t>Contravention of Human Rights Act 2004</w:t>
      </w:r>
      <w:r w:rsidRPr="00646C85">
        <w:rPr>
          <w:rStyle w:val="charItals"/>
        </w:rPr>
        <w:t xml:space="preserve"> </w:t>
      </w:r>
      <w:r w:rsidRPr="00646C85">
        <w:t>before commencement day</w:t>
      </w:r>
    </w:p>
    <w:p w14:paraId="6B2625A3" w14:textId="3B827D4A" w:rsidR="00D13DB4" w:rsidRDefault="00D13DB4" w:rsidP="00D13DB4">
      <w:pPr>
        <w:pStyle w:val="AmdtsEntries"/>
      </w:pPr>
      <w:r>
        <w:t>s 125</w:t>
      </w:r>
      <w:r>
        <w:tab/>
        <w:t xml:space="preserve">ins </w:t>
      </w:r>
      <w:hyperlink r:id="rId690" w:tooltip="Human Rights (Complaints) Legislation Amendment Act 2023" w:history="1">
        <w:r>
          <w:rPr>
            <w:rStyle w:val="charCitHyperlinkAbbrev"/>
          </w:rPr>
          <w:t>A2023-53</w:t>
        </w:r>
      </w:hyperlink>
      <w:r>
        <w:t xml:space="preserve"> s 20</w:t>
      </w:r>
    </w:p>
    <w:p w14:paraId="317ED055" w14:textId="77777777" w:rsidR="00D13DB4" w:rsidRPr="00D13DB4" w:rsidRDefault="00D13DB4" w:rsidP="00D13DB4">
      <w:pPr>
        <w:pStyle w:val="AmdtsEntries"/>
        <w:rPr>
          <w:rStyle w:val="charUnderline"/>
        </w:rPr>
      </w:pPr>
      <w:r>
        <w:tab/>
      </w:r>
      <w:r w:rsidRPr="00D13DB4">
        <w:rPr>
          <w:rStyle w:val="charUnderline"/>
        </w:rPr>
        <w:t>exp 11 June 2026 (s 126)</w:t>
      </w:r>
    </w:p>
    <w:p w14:paraId="4C4A4B0C" w14:textId="47C9FFE4" w:rsidR="00D13DB4" w:rsidRDefault="00630700" w:rsidP="00D13DB4">
      <w:pPr>
        <w:pStyle w:val="AmdtsEntryHd"/>
      </w:pPr>
      <w:r w:rsidRPr="00646C85">
        <w:t>Expiry—pt 8</w:t>
      </w:r>
    </w:p>
    <w:p w14:paraId="592DFB3A" w14:textId="4FD986AD" w:rsidR="00D13DB4" w:rsidRDefault="00D13DB4" w:rsidP="00D13DB4">
      <w:pPr>
        <w:pStyle w:val="AmdtsEntries"/>
      </w:pPr>
      <w:r>
        <w:t>s 126</w:t>
      </w:r>
      <w:r>
        <w:tab/>
        <w:t xml:space="preserve">ins </w:t>
      </w:r>
      <w:hyperlink r:id="rId691" w:tooltip="Human Rights (Complaints) Legislation Amendment Act 2023" w:history="1">
        <w:r>
          <w:rPr>
            <w:rStyle w:val="charCitHyperlinkAbbrev"/>
          </w:rPr>
          <w:t>A2023-53</w:t>
        </w:r>
      </w:hyperlink>
      <w:r>
        <w:t xml:space="preserve"> s 20</w:t>
      </w:r>
    </w:p>
    <w:p w14:paraId="540BC12D" w14:textId="77777777" w:rsidR="00D13DB4" w:rsidRPr="00D13DB4" w:rsidRDefault="00D13DB4" w:rsidP="00D13DB4">
      <w:pPr>
        <w:pStyle w:val="AmdtsEntries"/>
        <w:rPr>
          <w:rStyle w:val="charUnderline"/>
        </w:rPr>
      </w:pPr>
      <w:r>
        <w:tab/>
      </w:r>
      <w:r w:rsidRPr="00D13DB4">
        <w:rPr>
          <w:rStyle w:val="charUnderline"/>
        </w:rPr>
        <w:t>exp 11 June 2026 (s 126)</w:t>
      </w:r>
    </w:p>
    <w:p w14:paraId="2AFFBEDF" w14:textId="6C3898D1" w:rsidR="003201B6" w:rsidRDefault="003201B6" w:rsidP="003201B6">
      <w:pPr>
        <w:pStyle w:val="AmdtsEntryHd"/>
      </w:pPr>
      <w:r w:rsidRPr="007F6445">
        <w:t>Reviewable decisions</w:t>
      </w:r>
    </w:p>
    <w:p w14:paraId="304A4A8D" w14:textId="7E958761" w:rsidR="003201B6" w:rsidRDefault="003201B6" w:rsidP="003201B6">
      <w:pPr>
        <w:pStyle w:val="AmdtsEntries"/>
      </w:pPr>
      <w:r>
        <w:t>sch 1</w:t>
      </w:r>
      <w:r>
        <w:tab/>
        <w:t xml:space="preserve">ins </w:t>
      </w:r>
      <w:hyperlink r:id="rId692" w:tooltip="Human Rights Commission Amendment Act 2023" w:history="1">
        <w:r w:rsidRPr="00870160">
          <w:rPr>
            <w:rStyle w:val="charCitHyperlinkAbbrev"/>
          </w:rPr>
          <w:t>A2023-29</w:t>
        </w:r>
      </w:hyperlink>
      <w:r>
        <w:t xml:space="preserve"> s 1</w:t>
      </w:r>
      <w:r w:rsidR="00C506DC">
        <w:t>3</w:t>
      </w:r>
    </w:p>
    <w:p w14:paraId="6A449CFC" w14:textId="77777777" w:rsidR="00001C25" w:rsidRDefault="00001C25" w:rsidP="005673EB">
      <w:pPr>
        <w:pStyle w:val="AmdtsEntryHd"/>
        <w:keepLines/>
      </w:pPr>
      <w:r>
        <w:lastRenderedPageBreak/>
        <w:t>Dictionary</w:t>
      </w:r>
    </w:p>
    <w:p w14:paraId="654769AE" w14:textId="125218DB" w:rsidR="00001C25" w:rsidRPr="00805BFC" w:rsidRDefault="00001C25" w:rsidP="00760C91">
      <w:pPr>
        <w:pStyle w:val="AmdtsEntries"/>
        <w:keepNext/>
        <w:keepLines/>
        <w:ind w:left="2801" w:hanging="1701"/>
      </w:pPr>
      <w:r>
        <w:t>dict</w:t>
      </w:r>
      <w:r>
        <w:tab/>
        <w:t xml:space="preserve">am </w:t>
      </w:r>
      <w:hyperlink r:id="rId69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69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695"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69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697"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D341EB">
        <w:t xml:space="preserve"> </w:t>
      </w:r>
      <w:r w:rsidR="002C59CC">
        <w:t>1.255</w:t>
      </w:r>
      <w:r w:rsidR="005657ED">
        <w:t xml:space="preserve">; </w:t>
      </w:r>
      <w:hyperlink r:id="rId698"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699"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700"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701" w:tooltip="Victims Rights Legislation Amendment Act 2020" w:history="1">
        <w:r w:rsidR="00E50F7C" w:rsidRPr="00606DF0">
          <w:rPr>
            <w:rStyle w:val="charCitHyperlinkAbbrev"/>
          </w:rPr>
          <w:t>A2020-34</w:t>
        </w:r>
      </w:hyperlink>
      <w:r w:rsidR="00E50F7C">
        <w:t xml:space="preserve"> s 21</w:t>
      </w:r>
      <w:r w:rsidR="00C506DC">
        <w:t xml:space="preserve">; </w:t>
      </w:r>
      <w:hyperlink r:id="rId702" w:tooltip="Human Rights Commission Amendment Act 2023" w:history="1">
        <w:r w:rsidR="00C506DC" w:rsidRPr="00870160">
          <w:rPr>
            <w:rStyle w:val="charCitHyperlinkAbbrev"/>
          </w:rPr>
          <w:t>A2023-29</w:t>
        </w:r>
      </w:hyperlink>
      <w:r w:rsidR="00C506DC">
        <w:t xml:space="preserve"> s 14</w:t>
      </w:r>
    </w:p>
    <w:p w14:paraId="7B32F28A" w14:textId="24905C47" w:rsidR="005E3035" w:rsidRDefault="005E3035" w:rsidP="00B87173">
      <w:pPr>
        <w:pStyle w:val="AmdtsEntries"/>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703"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58A8A9C0"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704"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633B366B"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705"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1FCF5CA" w14:textId="28B5D5FB" w:rsidR="00B216F6" w:rsidRDefault="00B216F6">
      <w:pPr>
        <w:pStyle w:val="AmdtsEntries"/>
      </w:pPr>
      <w:r>
        <w:tab/>
        <w:t xml:space="preserve">def </w:t>
      </w:r>
      <w:r w:rsidRPr="00B216F6">
        <w:rPr>
          <w:rStyle w:val="charBoldItals"/>
        </w:rPr>
        <w:t>act</w:t>
      </w:r>
      <w:r>
        <w:t xml:space="preserve"> sub </w:t>
      </w:r>
      <w:hyperlink r:id="rId706" w:tooltip="Human Rights (Complaints) Legislation Amendment Act 2023" w:history="1">
        <w:r>
          <w:rPr>
            <w:rStyle w:val="charCitHyperlinkAbbrev"/>
          </w:rPr>
          <w:t>A2023-53</w:t>
        </w:r>
      </w:hyperlink>
      <w:r>
        <w:t xml:space="preserve"> s 21</w:t>
      </w:r>
    </w:p>
    <w:p w14:paraId="7FAE14E5" w14:textId="171B51FF" w:rsidR="00001C25" w:rsidRDefault="00001C25">
      <w:pPr>
        <w:pStyle w:val="AmdtsEntries"/>
      </w:pPr>
      <w:r>
        <w:tab/>
        <w:t xml:space="preserve">def </w:t>
      </w:r>
      <w:r w:rsidRPr="007D66D1">
        <w:rPr>
          <w:rStyle w:val="charBoldItals"/>
        </w:rPr>
        <w:t xml:space="preserve">applicable standard </w:t>
      </w:r>
      <w:r>
        <w:t xml:space="preserve">sub </w:t>
      </w:r>
      <w:hyperlink r:id="rId7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4B8B6E30" w:rsidR="00001C25" w:rsidRDefault="00001C25">
      <w:pPr>
        <w:pStyle w:val="AmdtsEntries"/>
      </w:pPr>
      <w:r>
        <w:tab/>
        <w:t xml:space="preserve">def </w:t>
      </w:r>
      <w:r w:rsidRPr="007D66D1">
        <w:rPr>
          <w:rStyle w:val="charBoldItals"/>
        </w:rPr>
        <w:t xml:space="preserve">child </w:t>
      </w:r>
      <w:r>
        <w:t xml:space="preserve">ins </w:t>
      </w:r>
      <w:hyperlink r:id="rId70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3CED5B42" w:rsidR="00001C25" w:rsidRDefault="00001C25">
      <w:pPr>
        <w:pStyle w:val="AmdtsEntries"/>
      </w:pPr>
      <w:r>
        <w:tab/>
        <w:t xml:space="preserve">def </w:t>
      </w:r>
      <w:r w:rsidRPr="007D66D1">
        <w:rPr>
          <w:rStyle w:val="charBoldItals"/>
        </w:rPr>
        <w:t xml:space="preserve">children and young people commissioner </w:t>
      </w:r>
      <w:r>
        <w:t xml:space="preserve">ins </w:t>
      </w:r>
      <w:hyperlink r:id="rId70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4BB76C33" w:rsidR="00102F79" w:rsidRDefault="00102F79" w:rsidP="00102F79">
      <w:pPr>
        <w:pStyle w:val="AmdtsEntriesDefL2"/>
      </w:pPr>
      <w:r>
        <w:tab/>
        <w:t xml:space="preserve">sub </w:t>
      </w:r>
      <w:hyperlink r:id="rId710"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6D488218"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71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255D675" w14:textId="39E64289" w:rsidR="00194380" w:rsidRDefault="00194380">
      <w:pPr>
        <w:pStyle w:val="AmdtsEntries"/>
      </w:pPr>
      <w:r>
        <w:tab/>
        <w:t xml:space="preserve">def </w:t>
      </w:r>
      <w:r w:rsidRPr="00194380">
        <w:rPr>
          <w:rStyle w:val="charBoldItals"/>
        </w:rPr>
        <w:t>child safe standards</w:t>
      </w:r>
      <w:r>
        <w:t xml:space="preserve"> ins </w:t>
      </w:r>
      <w:hyperlink r:id="rId712" w:tooltip="Human Rights Commission (Child Safe Standards) Amendment Act 2024" w:history="1">
        <w:r>
          <w:rPr>
            <w:rStyle w:val="charCitHyperlinkAbbrev"/>
          </w:rPr>
          <w:t>A2024</w:t>
        </w:r>
        <w:r>
          <w:rPr>
            <w:rStyle w:val="charCitHyperlinkAbbrev"/>
          </w:rPr>
          <w:noBreakHyphen/>
          <w:t>22</w:t>
        </w:r>
      </w:hyperlink>
      <w:r>
        <w:t xml:space="preserve"> s 8</w:t>
      </w:r>
    </w:p>
    <w:p w14:paraId="486727C0" w14:textId="1B6535E9" w:rsidR="00C506DC" w:rsidRDefault="00C506DC">
      <w:pPr>
        <w:pStyle w:val="AmdtsEntries"/>
      </w:pPr>
      <w:r>
        <w:tab/>
        <w:t xml:space="preserve">def </w:t>
      </w:r>
      <w:r w:rsidRPr="00C506DC">
        <w:rPr>
          <w:rStyle w:val="charBoldItals"/>
        </w:rPr>
        <w:t>code of conduct</w:t>
      </w:r>
      <w:r>
        <w:t xml:space="preserve"> ins </w:t>
      </w:r>
      <w:hyperlink r:id="rId713" w:tooltip="Human Rights Commission Amendment Act 2023" w:history="1">
        <w:r w:rsidRPr="00870160">
          <w:rPr>
            <w:rStyle w:val="charCitHyperlinkAbbrev"/>
          </w:rPr>
          <w:t>A2023-29</w:t>
        </w:r>
      </w:hyperlink>
      <w:r>
        <w:t xml:space="preserve"> s 15</w:t>
      </w:r>
    </w:p>
    <w:p w14:paraId="37C8257C" w14:textId="52CE1568" w:rsidR="00102F79" w:rsidRDefault="00102F79">
      <w:pPr>
        <w:pStyle w:val="AmdtsEntries"/>
      </w:pPr>
      <w:r>
        <w:tab/>
        <w:t xml:space="preserve">def </w:t>
      </w:r>
      <w:r w:rsidRPr="00102F79">
        <w:rPr>
          <w:rStyle w:val="charBoldItals"/>
        </w:rPr>
        <w:t>commissioner</w:t>
      </w:r>
      <w:r>
        <w:t xml:space="preserve"> ins </w:t>
      </w:r>
      <w:hyperlink r:id="rId714"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0292C64E" w:rsidR="00F54AC5" w:rsidRPr="00F54AC5" w:rsidRDefault="00F54AC5">
      <w:pPr>
        <w:pStyle w:val="AmdtsEntries"/>
      </w:pPr>
      <w:r>
        <w:tab/>
        <w:t xml:space="preserve">def </w:t>
      </w:r>
      <w:r w:rsidRPr="00C954BE">
        <w:rPr>
          <w:rStyle w:val="charBoldItals"/>
        </w:rPr>
        <w:t>commission-initiated discrimination matter</w:t>
      </w:r>
      <w:r>
        <w:t xml:space="preserve"> ins</w:t>
      </w:r>
      <w:r w:rsidR="00D341EB">
        <w:t xml:space="preserve"> </w:t>
      </w:r>
      <w:hyperlink r:id="rId715" w:tooltip="Justice Legislation Amendment Act 2020" w:history="1">
        <w:r>
          <w:rPr>
            <w:rStyle w:val="charCitHyperlinkAbbrev"/>
          </w:rPr>
          <w:t>A2020</w:t>
        </w:r>
        <w:r>
          <w:rPr>
            <w:rStyle w:val="charCitHyperlinkAbbrev"/>
          </w:rPr>
          <w:noBreakHyphen/>
          <w:t>42</w:t>
        </w:r>
      </w:hyperlink>
      <w:r>
        <w:t xml:space="preserve"> s 109</w:t>
      </w:r>
    </w:p>
    <w:p w14:paraId="4A9D568D" w14:textId="2F8F6E6F" w:rsidR="005657ED" w:rsidRDefault="005657ED" w:rsidP="00B87173">
      <w:pPr>
        <w:pStyle w:val="AmdtsEntries"/>
      </w:pPr>
      <w:r>
        <w:tab/>
        <w:t xml:space="preserve">def </w:t>
      </w:r>
      <w:r w:rsidRPr="005657ED">
        <w:rPr>
          <w:rStyle w:val="charBoldItals"/>
        </w:rPr>
        <w:t>complaint</w:t>
      </w:r>
      <w:r>
        <w:t xml:space="preserve"> ins </w:t>
      </w:r>
      <w:hyperlink r:id="rId716" w:tooltip="Veterinary Surgeons Act 2015" w:history="1">
        <w:r>
          <w:rPr>
            <w:rStyle w:val="charCitHyperlinkAbbrev"/>
          </w:rPr>
          <w:t>A2015</w:t>
        </w:r>
        <w:r>
          <w:rPr>
            <w:rStyle w:val="charCitHyperlinkAbbrev"/>
          </w:rPr>
          <w:noBreakHyphen/>
          <w:t>29</w:t>
        </w:r>
      </w:hyperlink>
      <w:r>
        <w:t xml:space="preserve"> amdt 2.56</w:t>
      </w:r>
    </w:p>
    <w:p w14:paraId="110E32EC" w14:textId="2019288F" w:rsidR="002C01C7" w:rsidRDefault="002C01C7" w:rsidP="002C01C7">
      <w:pPr>
        <w:pStyle w:val="AmdtsEntriesDefL2"/>
      </w:pPr>
      <w:r>
        <w:tab/>
        <w:t xml:space="preserve">sub </w:t>
      </w:r>
      <w:hyperlink r:id="rId717" w:tooltip="Veterinary Surgeons Act 2015" w:history="1">
        <w:r>
          <w:rPr>
            <w:rStyle w:val="charCitHyperlinkAbbrev"/>
          </w:rPr>
          <w:t>A2015</w:t>
        </w:r>
        <w:r>
          <w:rPr>
            <w:rStyle w:val="charCitHyperlinkAbbrev"/>
          </w:rPr>
          <w:noBreakHyphen/>
          <w:t>29</w:t>
        </w:r>
      </w:hyperlink>
      <w:r>
        <w:t xml:space="preserve"> amdt 3.13</w:t>
      </w:r>
    </w:p>
    <w:p w14:paraId="68C43716" w14:textId="20944BEE" w:rsidR="00646622" w:rsidRPr="00F54AC5" w:rsidRDefault="00646622" w:rsidP="002C01C7">
      <w:pPr>
        <w:pStyle w:val="AmdtsEntriesDefL2"/>
      </w:pPr>
      <w:r>
        <w:tab/>
        <w:t xml:space="preserve">am </w:t>
      </w:r>
      <w:hyperlink r:id="rId718"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719"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r w:rsidR="00C506DC">
        <w:t xml:space="preserve">; </w:t>
      </w:r>
      <w:hyperlink r:id="rId720" w:tooltip="Human Rights Commission Amendment Act 2023" w:history="1">
        <w:r w:rsidR="00C506DC" w:rsidRPr="00870160">
          <w:rPr>
            <w:rStyle w:val="charCitHyperlinkAbbrev"/>
          </w:rPr>
          <w:t>A2023-29</w:t>
        </w:r>
      </w:hyperlink>
      <w:r w:rsidR="00C506DC">
        <w:t xml:space="preserve"> s 16</w:t>
      </w:r>
    </w:p>
    <w:p w14:paraId="4A823F67" w14:textId="2F782830" w:rsidR="00001C25" w:rsidRDefault="00001C25">
      <w:pPr>
        <w:pStyle w:val="AmdtsEntries"/>
      </w:pPr>
      <w:r>
        <w:tab/>
        <w:t xml:space="preserve">def </w:t>
      </w:r>
      <w:r w:rsidRPr="007D66D1">
        <w:rPr>
          <w:rStyle w:val="charBoldItals"/>
        </w:rPr>
        <w:t xml:space="preserve">conciliator </w:t>
      </w:r>
      <w:r>
        <w:t xml:space="preserve">om </w:t>
      </w:r>
      <w:hyperlink r:id="rId72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3AC78029" w:rsidR="00335DE4" w:rsidRPr="00335DE4" w:rsidRDefault="00335DE4">
      <w:pPr>
        <w:pStyle w:val="AmdtsEntries"/>
      </w:pPr>
      <w:r>
        <w:tab/>
        <w:t xml:space="preserve">def </w:t>
      </w:r>
      <w:r w:rsidRPr="0044154F">
        <w:rPr>
          <w:rStyle w:val="charBoldItals"/>
        </w:rPr>
        <w:t>conversion practice complaint</w:t>
      </w:r>
      <w:r>
        <w:t xml:space="preserve"> ins </w:t>
      </w:r>
      <w:hyperlink r:id="rId722"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30D01C06"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723"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32C9E032" w14:textId="55704F8E" w:rsidR="00C506DC" w:rsidRDefault="00C506DC" w:rsidP="00C506DC">
      <w:pPr>
        <w:pStyle w:val="AmdtsEntries"/>
      </w:pPr>
      <w:r>
        <w:tab/>
        <w:t xml:space="preserve">def </w:t>
      </w:r>
      <w:r>
        <w:rPr>
          <w:rStyle w:val="charBoldItals"/>
        </w:rPr>
        <w:t>corresponding law</w:t>
      </w:r>
      <w:r>
        <w:t xml:space="preserve"> ins </w:t>
      </w:r>
      <w:hyperlink r:id="rId724" w:tooltip="Human Rights Commission Amendment Act 2023" w:history="1">
        <w:r w:rsidRPr="00870160">
          <w:rPr>
            <w:rStyle w:val="charCitHyperlinkAbbrev"/>
          </w:rPr>
          <w:t>A2023-29</w:t>
        </w:r>
      </w:hyperlink>
      <w:r>
        <w:t xml:space="preserve"> s 17</w:t>
      </w:r>
    </w:p>
    <w:p w14:paraId="01C7284A" w14:textId="7BFABC73" w:rsidR="00102F79" w:rsidRDefault="00102F79">
      <w:pPr>
        <w:pStyle w:val="AmdtsEntries"/>
      </w:pPr>
      <w:r>
        <w:tab/>
        <w:t xml:space="preserve">def </w:t>
      </w:r>
      <w:r w:rsidRPr="00102F79">
        <w:rPr>
          <w:rStyle w:val="charBoldItals"/>
        </w:rPr>
        <w:t>disability and community services commissioner</w:t>
      </w:r>
      <w:r>
        <w:t xml:space="preserve"> sub </w:t>
      </w:r>
      <w:hyperlink r:id="rId725"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2B2EF335" w:rsidR="00001C25" w:rsidRDefault="00001C25">
      <w:pPr>
        <w:pStyle w:val="AmdtsEntries"/>
      </w:pPr>
      <w:r>
        <w:tab/>
        <w:t xml:space="preserve">def </w:t>
      </w:r>
      <w:r w:rsidRPr="007D66D1">
        <w:rPr>
          <w:rStyle w:val="charBoldItals"/>
        </w:rPr>
        <w:t xml:space="preserve">disability service </w:t>
      </w:r>
      <w:r>
        <w:t xml:space="preserve">ins </w:t>
      </w:r>
      <w:hyperlink r:id="rId7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639FAFEF" w:rsidR="00001C25" w:rsidRDefault="00001C25">
      <w:pPr>
        <w:pStyle w:val="AmdtsEntries"/>
      </w:pPr>
      <w:r>
        <w:tab/>
        <w:t xml:space="preserve">def </w:t>
      </w:r>
      <w:r w:rsidRPr="007D66D1">
        <w:rPr>
          <w:rStyle w:val="charBoldItals"/>
        </w:rPr>
        <w:t xml:space="preserve">discrimination commissioner </w:t>
      </w:r>
      <w:r>
        <w:t xml:space="preserve">ins </w:t>
      </w:r>
      <w:hyperlink r:id="rId72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67A29AE1" w:rsidR="00102F79" w:rsidRDefault="00102F79" w:rsidP="00102F79">
      <w:pPr>
        <w:pStyle w:val="AmdtsEntriesDefL2"/>
      </w:pPr>
      <w:r>
        <w:tab/>
        <w:t xml:space="preserve">sub </w:t>
      </w:r>
      <w:hyperlink r:id="rId728"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3601B88A" w:rsidR="00001C25" w:rsidRDefault="00001C25">
      <w:pPr>
        <w:pStyle w:val="AmdtsEntries"/>
      </w:pPr>
      <w:r>
        <w:tab/>
        <w:t xml:space="preserve">def </w:t>
      </w:r>
      <w:r w:rsidRPr="007D66D1">
        <w:rPr>
          <w:rStyle w:val="charBoldItals"/>
        </w:rPr>
        <w:t xml:space="preserve">discrimination complaint </w:t>
      </w:r>
      <w:r>
        <w:t xml:space="preserve">sub </w:t>
      </w:r>
      <w:hyperlink r:id="rId72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396DFDEB" w14:textId="62A49BC2" w:rsidR="00C506DC" w:rsidRDefault="00C506DC" w:rsidP="00C506DC">
      <w:pPr>
        <w:pStyle w:val="AmdtsEntries"/>
      </w:pPr>
      <w:r>
        <w:tab/>
        <w:t xml:space="preserve">def </w:t>
      </w:r>
      <w:r>
        <w:rPr>
          <w:rStyle w:val="charBoldItals"/>
        </w:rPr>
        <w:t>final order</w:t>
      </w:r>
      <w:r>
        <w:t xml:space="preserve"> ins </w:t>
      </w:r>
      <w:hyperlink r:id="rId730" w:tooltip="Human Rights Commission Amendment Act 2023" w:history="1">
        <w:r w:rsidRPr="00870160">
          <w:rPr>
            <w:rStyle w:val="charCitHyperlinkAbbrev"/>
          </w:rPr>
          <w:t>A2023-29</w:t>
        </w:r>
      </w:hyperlink>
      <w:r>
        <w:t xml:space="preserve"> s 17</w:t>
      </w:r>
    </w:p>
    <w:p w14:paraId="5F61887F" w14:textId="5591AFD9" w:rsidR="00FF2063" w:rsidRDefault="00FF2063">
      <w:pPr>
        <w:pStyle w:val="AmdtsEntries"/>
      </w:pPr>
      <w:r>
        <w:tab/>
        <w:t xml:space="preserve">def </w:t>
      </w:r>
      <w:r w:rsidRPr="00FF2063">
        <w:rPr>
          <w:rStyle w:val="charBoldItals"/>
        </w:rPr>
        <w:t>final report</w:t>
      </w:r>
      <w:r>
        <w:t xml:space="preserve"> sub </w:t>
      </w:r>
      <w:hyperlink r:id="rId731"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53D54BA" w14:textId="088F3E1A" w:rsidR="00EC1D75" w:rsidRDefault="00EC1D75" w:rsidP="00EC1D75">
      <w:pPr>
        <w:pStyle w:val="AmdtsEntries"/>
      </w:pPr>
      <w:r>
        <w:tab/>
        <w:t xml:space="preserve">def </w:t>
      </w:r>
      <w:r>
        <w:rPr>
          <w:rStyle w:val="charBoldItals"/>
        </w:rPr>
        <w:t>health care worker</w:t>
      </w:r>
      <w:r>
        <w:t xml:space="preserve"> ins </w:t>
      </w:r>
      <w:hyperlink r:id="rId732" w:tooltip="Human Rights Commission Amendment Act 2023" w:history="1">
        <w:r w:rsidRPr="00870160">
          <w:rPr>
            <w:rStyle w:val="charCitHyperlinkAbbrev"/>
          </w:rPr>
          <w:t>A2023-29</w:t>
        </w:r>
      </w:hyperlink>
      <w:r>
        <w:t xml:space="preserve"> s 17</w:t>
      </w:r>
    </w:p>
    <w:p w14:paraId="3BBE60C1" w14:textId="2529F132" w:rsidR="005657ED" w:rsidRDefault="005657ED">
      <w:pPr>
        <w:pStyle w:val="AmdtsEntries"/>
      </w:pPr>
      <w:r>
        <w:tab/>
        <w:t xml:space="preserve">def </w:t>
      </w:r>
      <w:r w:rsidRPr="005657ED">
        <w:rPr>
          <w:rStyle w:val="charBoldItals"/>
        </w:rPr>
        <w:t>health professional</w:t>
      </w:r>
      <w:r>
        <w:t xml:space="preserve"> om </w:t>
      </w:r>
      <w:hyperlink r:id="rId733" w:tooltip="Veterinary Surgeons Act 2015" w:history="1">
        <w:r>
          <w:rPr>
            <w:rStyle w:val="charCitHyperlinkAbbrev"/>
          </w:rPr>
          <w:t>A2015</w:t>
        </w:r>
        <w:r>
          <w:rPr>
            <w:rStyle w:val="charCitHyperlinkAbbrev"/>
          </w:rPr>
          <w:noBreakHyphen/>
          <w:t>29</w:t>
        </w:r>
      </w:hyperlink>
      <w:r>
        <w:t xml:space="preserve"> amdt 2.57</w:t>
      </w:r>
    </w:p>
    <w:p w14:paraId="1192A62E" w14:textId="69DDAEB9" w:rsidR="005657ED" w:rsidRDefault="005657ED">
      <w:pPr>
        <w:pStyle w:val="AmdtsEntries"/>
      </w:pPr>
      <w:r>
        <w:tab/>
        <w:t xml:space="preserve">def </w:t>
      </w:r>
      <w:r w:rsidRPr="005657ED">
        <w:rPr>
          <w:rStyle w:val="charBoldItals"/>
        </w:rPr>
        <w:t>health professional report</w:t>
      </w:r>
      <w:r>
        <w:t xml:space="preserve"> om </w:t>
      </w:r>
      <w:hyperlink r:id="rId734" w:tooltip="Veterinary Surgeons Act 2015" w:history="1">
        <w:r>
          <w:rPr>
            <w:rStyle w:val="charCitHyperlinkAbbrev"/>
          </w:rPr>
          <w:t>A2015</w:t>
        </w:r>
        <w:r>
          <w:rPr>
            <w:rStyle w:val="charCitHyperlinkAbbrev"/>
          </w:rPr>
          <w:noBreakHyphen/>
          <w:t>29</w:t>
        </w:r>
      </w:hyperlink>
      <w:r>
        <w:t xml:space="preserve"> amdt 2.57</w:t>
      </w:r>
    </w:p>
    <w:p w14:paraId="41FDF2ED" w14:textId="1D3DB3B3" w:rsidR="00607AD5" w:rsidRDefault="00607AD5">
      <w:pPr>
        <w:pStyle w:val="AmdtsEntries"/>
      </w:pPr>
      <w:r>
        <w:tab/>
        <w:t xml:space="preserve">def </w:t>
      </w:r>
      <w:r>
        <w:rPr>
          <w:rStyle w:val="charBoldItals"/>
        </w:rPr>
        <w:t>health services commissioner</w:t>
      </w:r>
      <w:r>
        <w:t xml:space="preserve"> sub </w:t>
      </w:r>
      <w:hyperlink r:id="rId735"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69D5330B" w:rsidR="00607AD5" w:rsidRDefault="00607AD5" w:rsidP="00607AD5">
      <w:pPr>
        <w:pStyle w:val="AmdtsEntries"/>
      </w:pPr>
      <w:r>
        <w:tab/>
        <w:t xml:space="preserve">def </w:t>
      </w:r>
      <w:r>
        <w:rPr>
          <w:rStyle w:val="charBoldItals"/>
        </w:rPr>
        <w:t>human rights commissioner</w:t>
      </w:r>
      <w:r>
        <w:t xml:space="preserve"> sub </w:t>
      </w:r>
      <w:hyperlink r:id="rId736" w:tooltip="Protection of Rights (Services) Legislation Amendment Act 2016" w:history="1">
        <w:r>
          <w:rPr>
            <w:rStyle w:val="charCitHyperlinkAbbrev"/>
          </w:rPr>
          <w:t>A2016</w:t>
        </w:r>
        <w:r>
          <w:rPr>
            <w:rStyle w:val="charCitHyperlinkAbbrev"/>
          </w:rPr>
          <w:noBreakHyphen/>
          <w:t>1</w:t>
        </w:r>
      </w:hyperlink>
      <w:r>
        <w:t xml:space="preserve"> s 35</w:t>
      </w:r>
    </w:p>
    <w:p w14:paraId="007B11C1" w14:textId="284A8CE0" w:rsidR="00B216F6" w:rsidRDefault="00B216F6" w:rsidP="00607AD5">
      <w:pPr>
        <w:pStyle w:val="AmdtsEntries"/>
      </w:pPr>
      <w:r>
        <w:tab/>
        <w:t xml:space="preserve">def </w:t>
      </w:r>
      <w:r w:rsidRPr="00B216F6">
        <w:rPr>
          <w:rStyle w:val="charBoldItals"/>
        </w:rPr>
        <w:t>human rights complaint</w:t>
      </w:r>
      <w:r>
        <w:t xml:space="preserve"> ins </w:t>
      </w:r>
      <w:hyperlink r:id="rId737" w:tooltip="Human Rights (Complaints) Legislation Amendment Act 2023" w:history="1">
        <w:r>
          <w:rPr>
            <w:rStyle w:val="charCitHyperlinkAbbrev"/>
          </w:rPr>
          <w:t>A2023-53</w:t>
        </w:r>
      </w:hyperlink>
      <w:r>
        <w:t xml:space="preserve"> s 22</w:t>
      </w:r>
    </w:p>
    <w:p w14:paraId="01B209FA" w14:textId="7948993E" w:rsidR="00001C25" w:rsidRDefault="00001C25">
      <w:pPr>
        <w:pStyle w:val="AmdtsEntries"/>
      </w:pPr>
      <w:r>
        <w:tab/>
        <w:t xml:space="preserve">def </w:t>
      </w:r>
      <w:r w:rsidRPr="007D66D1">
        <w:rPr>
          <w:rStyle w:val="charBoldItals"/>
        </w:rPr>
        <w:t xml:space="preserve">incorporated document </w:t>
      </w:r>
      <w:r>
        <w:t xml:space="preserve">sub </w:t>
      </w:r>
      <w:hyperlink r:id="rId73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51537DD9" w14:textId="3B15F59C" w:rsidR="00EC1D75" w:rsidRDefault="00EC1D75" w:rsidP="00EC1D75">
      <w:pPr>
        <w:pStyle w:val="AmdtsEntries"/>
      </w:pPr>
      <w:r>
        <w:lastRenderedPageBreak/>
        <w:tab/>
        <w:t xml:space="preserve">def </w:t>
      </w:r>
      <w:r>
        <w:rPr>
          <w:rStyle w:val="charBoldItals"/>
        </w:rPr>
        <w:t>interim order</w:t>
      </w:r>
      <w:r>
        <w:t xml:space="preserve"> ins </w:t>
      </w:r>
      <w:hyperlink r:id="rId739" w:tooltip="Human Rights Commission Amendment Act 2023" w:history="1">
        <w:r w:rsidRPr="00870160">
          <w:rPr>
            <w:rStyle w:val="charCitHyperlinkAbbrev"/>
          </w:rPr>
          <w:t>A2023-29</w:t>
        </w:r>
      </w:hyperlink>
      <w:r>
        <w:t xml:space="preserve"> s 17</w:t>
      </w:r>
    </w:p>
    <w:p w14:paraId="4C036063" w14:textId="3E6E11F8" w:rsidR="00E50F7C" w:rsidRDefault="00E50F7C">
      <w:pPr>
        <w:pStyle w:val="AmdtsEntries"/>
      </w:pPr>
      <w:r>
        <w:tab/>
        <w:t xml:space="preserve">def </w:t>
      </w:r>
      <w:r w:rsidRPr="00E50F7C">
        <w:rPr>
          <w:rStyle w:val="charBoldItals"/>
        </w:rPr>
        <w:t>justice agency</w:t>
      </w:r>
      <w:r>
        <w:t xml:space="preserve"> ins </w:t>
      </w:r>
      <w:hyperlink r:id="rId740" w:tooltip="Victims Rights Legislation Amendment Act 2020" w:history="1">
        <w:r w:rsidRPr="00606DF0">
          <w:rPr>
            <w:rStyle w:val="charCitHyperlinkAbbrev"/>
          </w:rPr>
          <w:t>A2020-34</w:t>
        </w:r>
      </w:hyperlink>
      <w:r>
        <w:t xml:space="preserve"> s 22</w:t>
      </w:r>
    </w:p>
    <w:p w14:paraId="333E11BB" w14:textId="5BA136B5" w:rsidR="00221B29" w:rsidRDefault="00221B29">
      <w:pPr>
        <w:pStyle w:val="AmdtsEntries"/>
      </w:pPr>
      <w:r>
        <w:tab/>
        <w:t xml:space="preserve">def </w:t>
      </w:r>
      <w:r w:rsidRPr="0085558E">
        <w:rPr>
          <w:rStyle w:val="charBoldItals"/>
        </w:rPr>
        <w:t>occupancy agreement</w:t>
      </w:r>
      <w:r>
        <w:t xml:space="preserve"> ins </w:t>
      </w:r>
      <w:hyperlink r:id="rId741" w:tooltip="Residential Tenancies Amendment Act 2020 (No 2)" w:history="1">
        <w:r w:rsidRPr="00475164">
          <w:rPr>
            <w:rStyle w:val="charCitHyperlinkAbbrev"/>
          </w:rPr>
          <w:t>A2020-48</w:t>
        </w:r>
      </w:hyperlink>
      <w:r>
        <w:t xml:space="preserve"> amdt 1.10</w:t>
      </w:r>
    </w:p>
    <w:p w14:paraId="6C1FE7E3" w14:textId="28722F7F" w:rsidR="00221B29" w:rsidRDefault="00221B29">
      <w:pPr>
        <w:pStyle w:val="AmdtsEntries"/>
      </w:pPr>
      <w:r>
        <w:tab/>
        <w:t xml:space="preserve">def </w:t>
      </w:r>
      <w:r w:rsidRPr="0085558E">
        <w:rPr>
          <w:rStyle w:val="charBoldItals"/>
        </w:rPr>
        <w:t>occupancy dispute</w:t>
      </w:r>
      <w:r>
        <w:t xml:space="preserve"> ins </w:t>
      </w:r>
      <w:hyperlink r:id="rId742" w:tooltip="Residential Tenancies Amendment Act 2020 (No 2)" w:history="1">
        <w:r w:rsidRPr="00475164">
          <w:rPr>
            <w:rStyle w:val="charCitHyperlinkAbbrev"/>
          </w:rPr>
          <w:t>A2020-48</w:t>
        </w:r>
      </w:hyperlink>
      <w:r>
        <w:t xml:space="preserve"> amdt 1.10</w:t>
      </w:r>
    </w:p>
    <w:p w14:paraId="40EA19EC" w14:textId="4CB59876" w:rsidR="00221B29" w:rsidRDefault="00221B29">
      <w:pPr>
        <w:pStyle w:val="AmdtsEntries"/>
      </w:pPr>
      <w:r>
        <w:tab/>
        <w:t xml:space="preserve">def </w:t>
      </w:r>
      <w:r w:rsidRPr="0085558E">
        <w:rPr>
          <w:rStyle w:val="charBoldItals"/>
        </w:rPr>
        <w:t>occupancy dispute complaint</w:t>
      </w:r>
      <w:r>
        <w:t xml:space="preserve"> ins </w:t>
      </w:r>
      <w:hyperlink r:id="rId743" w:tooltip="Residential Tenancies Amendment Act 2020 (No 2)" w:history="1">
        <w:r w:rsidRPr="00475164">
          <w:rPr>
            <w:rStyle w:val="charCitHyperlinkAbbrev"/>
          </w:rPr>
          <w:t>A2020-48</w:t>
        </w:r>
      </w:hyperlink>
      <w:r>
        <w:t xml:space="preserve"> amdt 1.10</w:t>
      </w:r>
    </w:p>
    <w:p w14:paraId="1C031B4B" w14:textId="342CCF8B" w:rsidR="00221B29" w:rsidRDefault="00221B29">
      <w:pPr>
        <w:pStyle w:val="AmdtsEntries"/>
      </w:pPr>
      <w:r>
        <w:tab/>
        <w:t xml:space="preserve">def </w:t>
      </w:r>
      <w:r w:rsidRPr="0085558E">
        <w:rPr>
          <w:rStyle w:val="charBoldItals"/>
        </w:rPr>
        <w:t>occupancy dispute referral statement</w:t>
      </w:r>
      <w:r>
        <w:t xml:space="preserve"> ins </w:t>
      </w:r>
      <w:hyperlink r:id="rId744" w:tooltip="Residential Tenancies Amendment Act 2020 (No 2)" w:history="1">
        <w:r w:rsidRPr="00475164">
          <w:rPr>
            <w:rStyle w:val="charCitHyperlinkAbbrev"/>
          </w:rPr>
          <w:t>A2020-48</w:t>
        </w:r>
      </w:hyperlink>
      <w:r>
        <w:t xml:space="preserve"> amdt 1.10</w:t>
      </w:r>
    </w:p>
    <w:p w14:paraId="26357D03" w14:textId="72457C42" w:rsidR="00622EA7" w:rsidRDefault="00622EA7">
      <w:pPr>
        <w:pStyle w:val="AmdtsEntries"/>
      </w:pPr>
      <w:r>
        <w:tab/>
        <w:t xml:space="preserve">def </w:t>
      </w:r>
      <w:r>
        <w:rPr>
          <w:rStyle w:val="charBoldItals"/>
        </w:rPr>
        <w:t xml:space="preserve">older people service complaint </w:t>
      </w:r>
      <w:r>
        <w:t xml:space="preserve">am </w:t>
      </w:r>
      <w:hyperlink r:id="rId745"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w:t>
      </w:r>
      <w:r w:rsidR="00B87173">
        <w:t> </w:t>
      </w:r>
      <w:r>
        <w:t>3.102</w:t>
      </w:r>
    </w:p>
    <w:p w14:paraId="6D09909D" w14:textId="5EEFC222" w:rsidR="000065A9" w:rsidRDefault="000065A9">
      <w:pPr>
        <w:pStyle w:val="AmdtsEntries"/>
      </w:pPr>
      <w:r>
        <w:tab/>
        <w:t xml:space="preserve">def </w:t>
      </w:r>
      <w:r w:rsidRPr="004E041D">
        <w:rPr>
          <w:rStyle w:val="charBoldItals"/>
        </w:rPr>
        <w:t>operator</w:t>
      </w:r>
      <w:r>
        <w:t xml:space="preserve"> ins </w:t>
      </w:r>
      <w:hyperlink r:id="rId746"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65EA1ADE" w:rsidR="000065A9" w:rsidRDefault="000065A9" w:rsidP="000065A9">
      <w:pPr>
        <w:pStyle w:val="AmdtsEntries"/>
      </w:pPr>
      <w:r>
        <w:tab/>
        <w:t xml:space="preserve">def </w:t>
      </w:r>
      <w:r w:rsidRPr="004E041D">
        <w:rPr>
          <w:rStyle w:val="charBoldItals"/>
        </w:rPr>
        <w:t>person complained about</w:t>
      </w:r>
      <w:r>
        <w:t xml:space="preserve"> ins </w:t>
      </w:r>
      <w:hyperlink r:id="rId747"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145D5130" w:rsidR="00221B29" w:rsidRDefault="00221B29" w:rsidP="00221B29">
      <w:pPr>
        <w:pStyle w:val="AmdtsEntriesDefL2"/>
      </w:pPr>
      <w:r>
        <w:tab/>
        <w:t xml:space="preserve">sub </w:t>
      </w:r>
      <w:hyperlink r:id="rId748" w:tooltip="Residential Tenancies Amendment Act 2020 (No 2)" w:history="1">
        <w:r w:rsidRPr="00475164">
          <w:rPr>
            <w:rStyle w:val="charCitHyperlinkAbbrev"/>
          </w:rPr>
          <w:t>A2020-48</w:t>
        </w:r>
      </w:hyperlink>
      <w:r>
        <w:t xml:space="preserve"> amdt 1.11</w:t>
      </w:r>
    </w:p>
    <w:p w14:paraId="150A5E74" w14:textId="35737F54" w:rsidR="00335DE4" w:rsidRPr="00335DE4" w:rsidRDefault="00335DE4" w:rsidP="00221B29">
      <w:pPr>
        <w:pStyle w:val="AmdtsEntriesDefL2"/>
      </w:pPr>
      <w:r>
        <w:tab/>
        <w:t xml:space="preserve">am </w:t>
      </w:r>
      <w:hyperlink r:id="rId749" w:anchor="history" w:tooltip="Sexuality and Gender Identity Conversion Practices Act 2020" w:history="1">
        <w:r>
          <w:rPr>
            <w:rStyle w:val="charCitHyperlinkAbbrev"/>
          </w:rPr>
          <w:t>A2020</w:t>
        </w:r>
        <w:r>
          <w:rPr>
            <w:rStyle w:val="charCitHyperlinkAbbrev"/>
          </w:rPr>
          <w:noBreakHyphen/>
          <w:t>49</w:t>
        </w:r>
      </w:hyperlink>
      <w:r>
        <w:t xml:space="preserve"> amdt 1.10</w:t>
      </w:r>
      <w:r w:rsidR="00B216F6">
        <w:t xml:space="preserve">; </w:t>
      </w:r>
      <w:hyperlink r:id="rId750" w:tooltip="Human Rights (Complaints) Legislation Amendment Act 2023" w:history="1">
        <w:r w:rsidR="00B216F6">
          <w:rPr>
            <w:rStyle w:val="charCitHyperlinkAbbrev"/>
          </w:rPr>
          <w:t>A2023-53</w:t>
        </w:r>
      </w:hyperlink>
      <w:r w:rsidR="00B216F6">
        <w:t xml:space="preserve"> s 23</w:t>
      </w:r>
      <w:r w:rsidR="008347A3">
        <w:t xml:space="preserve">; </w:t>
      </w:r>
      <w:hyperlink r:id="rId751" w:tooltip="Justice and Community Safety Legislation Amendment Act 2024" w:history="1">
        <w:r w:rsidR="008347A3">
          <w:rPr>
            <w:rStyle w:val="charCitHyperlinkAbbrev"/>
          </w:rPr>
          <w:t>A2024-49</w:t>
        </w:r>
      </w:hyperlink>
      <w:r w:rsidR="008347A3">
        <w:t xml:space="preserve"> s 18</w:t>
      </w:r>
    </w:p>
    <w:p w14:paraId="7ECF958F" w14:textId="352535DB" w:rsidR="00FF2063" w:rsidRDefault="00FF2063">
      <w:pPr>
        <w:pStyle w:val="AmdtsEntries"/>
      </w:pPr>
      <w:r>
        <w:tab/>
        <w:t xml:space="preserve">def </w:t>
      </w:r>
      <w:r w:rsidRPr="00FF2063">
        <w:rPr>
          <w:rStyle w:val="charBoldItals"/>
        </w:rPr>
        <w:t>prescribed service</w:t>
      </w:r>
      <w:r>
        <w:t xml:space="preserve"> ins </w:t>
      </w:r>
      <w:hyperlink r:id="rId752"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7DA0EB6A" w:rsidR="00001C25" w:rsidRDefault="00001C25" w:rsidP="00B87173">
      <w:pPr>
        <w:pStyle w:val="AmdtsEntries"/>
      </w:pPr>
      <w:r>
        <w:tab/>
        <w:t xml:space="preserve">def </w:t>
      </w:r>
      <w:r w:rsidRPr="007D66D1">
        <w:rPr>
          <w:rStyle w:val="charBoldItals"/>
        </w:rPr>
        <w:t xml:space="preserve">president </w:t>
      </w:r>
      <w:r>
        <w:t xml:space="preserve">om </w:t>
      </w:r>
      <w:hyperlink r:id="rId75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051228F8" w:rsidR="00607AD5" w:rsidRDefault="00607AD5" w:rsidP="00607AD5">
      <w:pPr>
        <w:pStyle w:val="AmdtsEntriesDefL2"/>
      </w:pPr>
      <w:r>
        <w:tab/>
        <w:t xml:space="preserve">ins </w:t>
      </w:r>
      <w:hyperlink r:id="rId754" w:tooltip="Protection of Rights (Services) Legislation Amendment Act 2016" w:history="1">
        <w:r>
          <w:rPr>
            <w:rStyle w:val="charCitHyperlinkAbbrev"/>
          </w:rPr>
          <w:t>A2016</w:t>
        </w:r>
        <w:r>
          <w:rPr>
            <w:rStyle w:val="charCitHyperlinkAbbrev"/>
          </w:rPr>
          <w:noBreakHyphen/>
          <w:t>1</w:t>
        </w:r>
      </w:hyperlink>
      <w:r>
        <w:t xml:space="preserve"> s 36</w:t>
      </w:r>
    </w:p>
    <w:p w14:paraId="3E3B5996" w14:textId="1F7DF0B4" w:rsidR="00EC1D75" w:rsidRDefault="00EC1D75" w:rsidP="00EC1D75">
      <w:pPr>
        <w:pStyle w:val="AmdtsEntries"/>
      </w:pPr>
      <w:r>
        <w:tab/>
        <w:t xml:space="preserve">def </w:t>
      </w:r>
      <w:r w:rsidRPr="00DB0430">
        <w:rPr>
          <w:rStyle w:val="charBoldItals"/>
        </w:rPr>
        <w:t>prohibition or condition order</w:t>
      </w:r>
      <w:r>
        <w:t xml:space="preserve"> ins </w:t>
      </w:r>
      <w:hyperlink r:id="rId755" w:tooltip="Human Rights Commission Amendment Act 2023" w:history="1">
        <w:r w:rsidRPr="00870160">
          <w:rPr>
            <w:rStyle w:val="charCitHyperlinkAbbrev"/>
          </w:rPr>
          <w:t>A2023-29</w:t>
        </w:r>
      </w:hyperlink>
      <w:r>
        <w:t xml:space="preserve"> s 17</w:t>
      </w:r>
    </w:p>
    <w:p w14:paraId="25FE593C" w14:textId="21535543" w:rsidR="00607AD5" w:rsidRDefault="00607AD5">
      <w:pPr>
        <w:pStyle w:val="AmdtsEntries"/>
      </w:pPr>
      <w:r>
        <w:tab/>
        <w:t xml:space="preserve">def </w:t>
      </w:r>
      <w:r w:rsidRPr="00607AD5">
        <w:rPr>
          <w:rStyle w:val="charBoldItals"/>
        </w:rPr>
        <w:t>public advocate</w:t>
      </w:r>
      <w:r>
        <w:t xml:space="preserve"> ins </w:t>
      </w:r>
      <w:hyperlink r:id="rId756" w:tooltip="Protection of Rights (Services) Legislation Amendment Act 2016" w:history="1">
        <w:r>
          <w:rPr>
            <w:rStyle w:val="charCitHyperlinkAbbrev"/>
          </w:rPr>
          <w:t>A2016</w:t>
        </w:r>
        <w:r>
          <w:rPr>
            <w:rStyle w:val="charCitHyperlinkAbbrev"/>
          </w:rPr>
          <w:noBreakHyphen/>
          <w:t>1</w:t>
        </w:r>
      </w:hyperlink>
      <w:r>
        <w:t xml:space="preserve"> s 36</w:t>
      </w:r>
    </w:p>
    <w:p w14:paraId="4049C160" w14:textId="6E77A06A" w:rsidR="00132B2B" w:rsidRDefault="00132B2B" w:rsidP="00EC1D75">
      <w:pPr>
        <w:pStyle w:val="AmdtsEntries"/>
      </w:pPr>
      <w:r>
        <w:tab/>
        <w:t xml:space="preserve">de </w:t>
      </w:r>
      <w:r w:rsidRPr="00132B2B">
        <w:rPr>
          <w:rStyle w:val="charBoldItals"/>
        </w:rPr>
        <w:t>public authority</w:t>
      </w:r>
      <w:r>
        <w:t xml:space="preserve"> ins </w:t>
      </w:r>
      <w:hyperlink r:id="rId757" w:tooltip="Human Rights (Complaints) Legislation Amendment Act 2023" w:history="1">
        <w:r>
          <w:rPr>
            <w:rStyle w:val="charCitHyperlinkAbbrev"/>
          </w:rPr>
          <w:t>A2023-53</w:t>
        </w:r>
      </w:hyperlink>
      <w:r>
        <w:t xml:space="preserve"> s 24</w:t>
      </w:r>
    </w:p>
    <w:p w14:paraId="2E6BA826" w14:textId="2792DC15" w:rsidR="008347A3" w:rsidRDefault="008347A3" w:rsidP="008347A3">
      <w:pPr>
        <w:pStyle w:val="AmdtsEntriesDefL2"/>
      </w:pPr>
      <w:r>
        <w:tab/>
        <w:t xml:space="preserve">am </w:t>
      </w:r>
      <w:hyperlink r:id="rId758" w:tooltip="Justice and Community Safety Legislation Amendment Act 2024" w:history="1">
        <w:r>
          <w:rPr>
            <w:rStyle w:val="charCitHyperlinkAbbrev"/>
          </w:rPr>
          <w:t>A2024-49</w:t>
        </w:r>
      </w:hyperlink>
      <w:r>
        <w:t xml:space="preserve"> s 19</w:t>
      </w:r>
    </w:p>
    <w:p w14:paraId="15820F38" w14:textId="6D6FE6B8" w:rsidR="00EC1D75" w:rsidRDefault="00EC1D75" w:rsidP="00EC1D75">
      <w:pPr>
        <w:pStyle w:val="AmdtsEntries"/>
      </w:pPr>
      <w:r>
        <w:tab/>
        <w:t xml:space="preserve">def </w:t>
      </w:r>
      <w:r w:rsidRPr="00DB0430">
        <w:rPr>
          <w:rStyle w:val="charBoldItals"/>
        </w:rPr>
        <w:t>public servant complaint</w:t>
      </w:r>
      <w:r>
        <w:t xml:space="preserve"> ins </w:t>
      </w:r>
      <w:hyperlink r:id="rId759" w:tooltip="Human Rights Commission Amendment Act 2023" w:history="1">
        <w:r w:rsidRPr="00870160">
          <w:rPr>
            <w:rStyle w:val="charCitHyperlinkAbbrev"/>
          </w:rPr>
          <w:t>A2023-29</w:t>
        </w:r>
      </w:hyperlink>
      <w:r>
        <w:t xml:space="preserve"> s 17</w:t>
      </w:r>
    </w:p>
    <w:p w14:paraId="7943045C" w14:textId="1FA6F95F" w:rsidR="00EC1D75" w:rsidRDefault="00EC1D75" w:rsidP="00EC1D75">
      <w:pPr>
        <w:pStyle w:val="AmdtsEntries"/>
      </w:pPr>
      <w:r>
        <w:tab/>
        <w:t xml:space="preserve">def </w:t>
      </w:r>
      <w:r w:rsidRPr="00DB0430">
        <w:rPr>
          <w:rStyle w:val="charBoldItals"/>
        </w:rPr>
        <w:t>public service entity</w:t>
      </w:r>
      <w:r>
        <w:t xml:space="preserve"> ins </w:t>
      </w:r>
      <w:hyperlink r:id="rId760" w:tooltip="Human Rights Commission Amendment Act 2023" w:history="1">
        <w:r w:rsidRPr="00870160">
          <w:rPr>
            <w:rStyle w:val="charCitHyperlinkAbbrev"/>
          </w:rPr>
          <w:t>A2023-29</w:t>
        </w:r>
      </w:hyperlink>
      <w:r>
        <w:t xml:space="preserve"> s 17</w:t>
      </w:r>
    </w:p>
    <w:p w14:paraId="36279D8C" w14:textId="5C2A3B26" w:rsidR="00EC1D75" w:rsidRDefault="00EC1D75" w:rsidP="00EC1D75">
      <w:pPr>
        <w:pStyle w:val="AmdtsEntries"/>
      </w:pPr>
      <w:r>
        <w:tab/>
        <w:t xml:space="preserve">def </w:t>
      </w:r>
      <w:r w:rsidRPr="00DB0430">
        <w:rPr>
          <w:rStyle w:val="charBoldItals"/>
        </w:rPr>
        <w:t xml:space="preserve">public </w:t>
      </w:r>
      <w:r>
        <w:rPr>
          <w:rStyle w:val="charBoldItals"/>
        </w:rPr>
        <w:t>statement</w:t>
      </w:r>
      <w:r>
        <w:t xml:space="preserve"> ins </w:t>
      </w:r>
      <w:hyperlink r:id="rId761" w:tooltip="Human Rights Commission Amendment Act 2023" w:history="1">
        <w:r w:rsidRPr="00870160">
          <w:rPr>
            <w:rStyle w:val="charCitHyperlinkAbbrev"/>
          </w:rPr>
          <w:t>A2023-29</w:t>
        </w:r>
      </w:hyperlink>
      <w:r>
        <w:t xml:space="preserve"> s 17</w:t>
      </w:r>
    </w:p>
    <w:p w14:paraId="63F6633B" w14:textId="41525C94" w:rsidR="00EC1D75" w:rsidRDefault="00EC1D75" w:rsidP="00EC1D75">
      <w:pPr>
        <w:pStyle w:val="AmdtsEntries"/>
      </w:pPr>
      <w:r>
        <w:tab/>
        <w:t xml:space="preserve">def </w:t>
      </w:r>
      <w:r>
        <w:rPr>
          <w:rStyle w:val="charBoldItals"/>
        </w:rPr>
        <w:t>register</w:t>
      </w:r>
      <w:r>
        <w:t xml:space="preserve"> ins </w:t>
      </w:r>
      <w:hyperlink r:id="rId762" w:tooltip="Human Rights Commission Amendment Act 2023" w:history="1">
        <w:r w:rsidRPr="00870160">
          <w:rPr>
            <w:rStyle w:val="charCitHyperlinkAbbrev"/>
          </w:rPr>
          <w:t>A2023-29</w:t>
        </w:r>
      </w:hyperlink>
      <w:r>
        <w:t xml:space="preserve"> s 17</w:t>
      </w:r>
    </w:p>
    <w:p w14:paraId="29B226DE" w14:textId="663B8A71"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763"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157C4303" w:rsidR="00646622" w:rsidRPr="00646622" w:rsidRDefault="00646622" w:rsidP="00646622">
      <w:pPr>
        <w:pStyle w:val="AmdtsEntriesDefL2"/>
      </w:pPr>
      <w:r>
        <w:tab/>
        <w:t xml:space="preserve">am </w:t>
      </w:r>
      <w:hyperlink r:id="rId764" w:tooltip="Veterinary Practice Act 2018" w:history="1">
        <w:r>
          <w:rPr>
            <w:rStyle w:val="charCitHyperlinkAbbrev"/>
          </w:rPr>
          <w:t>A2018</w:t>
        </w:r>
        <w:r>
          <w:rPr>
            <w:rStyle w:val="charCitHyperlinkAbbrev"/>
          </w:rPr>
          <w:noBreakHyphen/>
          <w:t>32</w:t>
        </w:r>
      </w:hyperlink>
      <w:r>
        <w:t xml:space="preserve"> amdt 3.19</w:t>
      </w:r>
    </w:p>
    <w:p w14:paraId="6F1D1645" w14:textId="7EE20F53" w:rsidR="00FF2063" w:rsidRDefault="00FF2063" w:rsidP="00FF2063">
      <w:pPr>
        <w:pStyle w:val="AmdtsEntries"/>
      </w:pPr>
      <w:r>
        <w:tab/>
        <w:t xml:space="preserve">def </w:t>
      </w:r>
      <w:r>
        <w:rPr>
          <w:rStyle w:val="charBoldItals"/>
        </w:rPr>
        <w:t>registered health practitioner</w:t>
      </w:r>
      <w:r>
        <w:t xml:space="preserve"> ins </w:t>
      </w:r>
      <w:hyperlink r:id="rId765"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6C1F131E"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766" w:tooltip="Veterinary Practice Act 2018" w:history="1">
        <w:r>
          <w:rPr>
            <w:rStyle w:val="charCitHyperlinkAbbrev"/>
          </w:rPr>
          <w:t>A2018</w:t>
        </w:r>
        <w:r>
          <w:rPr>
            <w:rStyle w:val="charCitHyperlinkAbbrev"/>
          </w:rPr>
          <w:noBreakHyphen/>
          <w:t>32</w:t>
        </w:r>
      </w:hyperlink>
      <w:r>
        <w:t xml:space="preserve"> amdt</w:t>
      </w:r>
      <w:r w:rsidR="00B87173">
        <w:t> </w:t>
      </w:r>
      <w:r>
        <w:t>3.20</w:t>
      </w:r>
    </w:p>
    <w:p w14:paraId="0A3F8D70" w14:textId="0AB2F0C8" w:rsidR="00FF08C3" w:rsidRDefault="00FF08C3" w:rsidP="00B87173">
      <w:pPr>
        <w:pStyle w:val="AmdtsEntries"/>
      </w:pPr>
      <w:r>
        <w:tab/>
        <w:t xml:space="preserve">def </w:t>
      </w:r>
      <w:r w:rsidRPr="00743DAB">
        <w:rPr>
          <w:rStyle w:val="charBoldItals"/>
        </w:rPr>
        <w:t>registered veterinary surgeon</w:t>
      </w:r>
      <w:r>
        <w:t xml:space="preserve"> ins </w:t>
      </w:r>
      <w:hyperlink r:id="rId767" w:tooltip="Veterinary Surgeons Act 2015" w:history="1">
        <w:r>
          <w:rPr>
            <w:rStyle w:val="charCitHyperlinkAbbrev"/>
          </w:rPr>
          <w:t>A2015</w:t>
        </w:r>
        <w:r>
          <w:rPr>
            <w:rStyle w:val="charCitHyperlinkAbbrev"/>
          </w:rPr>
          <w:noBreakHyphen/>
          <w:t>29</w:t>
        </w:r>
      </w:hyperlink>
      <w:r>
        <w:t xml:space="preserve"> amdt 2.59</w:t>
      </w:r>
    </w:p>
    <w:p w14:paraId="4321BBFB" w14:textId="604A5BB6" w:rsidR="002C01C7" w:rsidRDefault="002C01C7" w:rsidP="00B87173">
      <w:pPr>
        <w:pStyle w:val="AmdtsEntriesDefL2"/>
      </w:pPr>
      <w:r>
        <w:tab/>
        <w:t xml:space="preserve">am </w:t>
      </w:r>
      <w:hyperlink r:id="rId768" w:tooltip="Veterinary Surgeons Act 2015" w:history="1">
        <w:r>
          <w:rPr>
            <w:rStyle w:val="charCitHyperlinkAbbrev"/>
          </w:rPr>
          <w:t>A2015</w:t>
        </w:r>
        <w:r>
          <w:rPr>
            <w:rStyle w:val="charCitHyperlinkAbbrev"/>
          </w:rPr>
          <w:noBreakHyphen/>
          <w:t>29</w:t>
        </w:r>
      </w:hyperlink>
      <w:r>
        <w:t xml:space="preserve"> amdt 3.15</w:t>
      </w:r>
    </w:p>
    <w:p w14:paraId="0035722A" w14:textId="560B4F57" w:rsidR="00FF2063" w:rsidRDefault="00FF2063" w:rsidP="002C01C7">
      <w:pPr>
        <w:pStyle w:val="AmdtsEntriesDefL2"/>
      </w:pPr>
      <w:r>
        <w:tab/>
        <w:t xml:space="preserve">sub </w:t>
      </w:r>
      <w:hyperlink r:id="rId769"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28483899" w:rsidR="00646622" w:rsidRPr="00646622" w:rsidRDefault="00646622" w:rsidP="002C01C7">
      <w:pPr>
        <w:pStyle w:val="AmdtsEntriesDefL2"/>
      </w:pPr>
      <w:r>
        <w:tab/>
        <w:t xml:space="preserve">om </w:t>
      </w:r>
      <w:hyperlink r:id="rId770" w:tooltip="Veterinary Practice Act 2018" w:history="1">
        <w:r>
          <w:rPr>
            <w:rStyle w:val="charCitHyperlinkAbbrev"/>
          </w:rPr>
          <w:t>A2018</w:t>
        </w:r>
        <w:r>
          <w:rPr>
            <w:rStyle w:val="charCitHyperlinkAbbrev"/>
          </w:rPr>
          <w:noBreakHyphen/>
          <w:t>32</w:t>
        </w:r>
      </w:hyperlink>
      <w:r>
        <w:t xml:space="preserve"> amdt 3.21</w:t>
      </w:r>
    </w:p>
    <w:p w14:paraId="711D17DF" w14:textId="03DAF3D9" w:rsidR="00FF08C3" w:rsidRPr="00646622" w:rsidRDefault="00FF08C3" w:rsidP="00FF08C3">
      <w:pPr>
        <w:pStyle w:val="AmdtsEntries"/>
      </w:pPr>
      <w:r>
        <w:tab/>
      </w:r>
      <w:r w:rsidRPr="00C825CE">
        <w:t xml:space="preserve">def </w:t>
      </w:r>
      <w:r w:rsidRPr="00C825CE">
        <w:rPr>
          <w:rStyle w:val="charBoldItals"/>
        </w:rPr>
        <w:t xml:space="preserve">related </w:t>
      </w:r>
      <w:r w:rsidR="00092C6D" w:rsidRPr="00C825CE">
        <w:rPr>
          <w:rStyle w:val="charBoldItals"/>
        </w:rPr>
        <w:t>A</w:t>
      </w:r>
      <w:r w:rsidRPr="00C825CE">
        <w:rPr>
          <w:rStyle w:val="charBoldItals"/>
        </w:rPr>
        <w:t>ct</w:t>
      </w:r>
      <w:r w:rsidRPr="00C825CE">
        <w:t xml:space="preserve"> am </w:t>
      </w:r>
      <w:hyperlink r:id="rId771" w:tooltip="Veterinary Surgeons Act 2015" w:history="1">
        <w:r w:rsidRPr="00C825CE">
          <w:rPr>
            <w:rStyle w:val="charCitHyperlinkAbbrev"/>
          </w:rPr>
          <w:t>A2015</w:t>
        </w:r>
        <w:r w:rsidRPr="00C825CE">
          <w:rPr>
            <w:rStyle w:val="charCitHyperlinkAbbrev"/>
          </w:rPr>
          <w:noBreakHyphen/>
          <w:t>29</w:t>
        </w:r>
      </w:hyperlink>
      <w:r w:rsidRPr="00C825CE">
        <w:t xml:space="preserve"> amdt 2.60, amdt 2.61; pars renum R20 LA</w:t>
      </w:r>
      <w:r w:rsidR="00607AD5" w:rsidRPr="00C825CE">
        <w:t xml:space="preserve">; </w:t>
      </w:r>
      <w:hyperlink r:id="rId772" w:tooltip="Protection of Rights (Services) Legislation Amendment Act 2016" w:history="1">
        <w:r w:rsidR="00607AD5" w:rsidRPr="00C825CE">
          <w:rPr>
            <w:rStyle w:val="charCitHyperlinkAbbrev"/>
          </w:rPr>
          <w:t>A2016</w:t>
        </w:r>
        <w:r w:rsidR="00607AD5" w:rsidRPr="00C825CE">
          <w:rPr>
            <w:rStyle w:val="charCitHyperlinkAbbrev"/>
          </w:rPr>
          <w:noBreakHyphen/>
          <w:t>1</w:t>
        </w:r>
      </w:hyperlink>
      <w:r w:rsidR="00607AD5" w:rsidRPr="00C825CE">
        <w:t xml:space="preserve"> s 37</w:t>
      </w:r>
      <w:r w:rsidR="00092C6D" w:rsidRPr="00C825CE">
        <w:t>, s 38</w:t>
      </w:r>
      <w:r w:rsidR="00607AD5" w:rsidRPr="00C825CE">
        <w:t>; pars renum R21 LA</w:t>
      </w:r>
      <w:r w:rsidR="00646622" w:rsidRPr="00C825CE">
        <w:t xml:space="preserve">; </w:t>
      </w:r>
      <w:hyperlink r:id="rId773" w:tooltip="Veterinary Practice Act 2018" w:history="1">
        <w:r w:rsidR="00646622" w:rsidRPr="00C825CE">
          <w:rPr>
            <w:rStyle w:val="charCitHyperlinkAbbrev"/>
          </w:rPr>
          <w:t>A2018</w:t>
        </w:r>
        <w:r w:rsidR="00646622" w:rsidRPr="00C825CE">
          <w:rPr>
            <w:rStyle w:val="charCitHyperlinkAbbrev"/>
          </w:rPr>
          <w:noBreakHyphen/>
          <w:t>32</w:t>
        </w:r>
      </w:hyperlink>
      <w:r w:rsidR="00646622" w:rsidRPr="00C825CE">
        <w:t xml:space="preserve"> amdt 3.22</w:t>
      </w:r>
      <w:r w:rsidR="00FF292A" w:rsidRPr="00C825CE">
        <w:t xml:space="preserve">; </w:t>
      </w:r>
      <w:hyperlink r:id="rId774" w:tooltip="Justice and Community Safety Legislation Amendment Act 2023 (No 3)" w:history="1">
        <w:r w:rsidR="00FF292A" w:rsidRPr="00C825CE">
          <w:rPr>
            <w:rStyle w:val="charCitHyperlinkAbbrev"/>
          </w:rPr>
          <w:t>A2023-57</w:t>
        </w:r>
      </w:hyperlink>
      <w:r w:rsidR="00FF292A" w:rsidRPr="00C825CE">
        <w:t xml:space="preserve"> amdt 1.8</w:t>
      </w:r>
    </w:p>
    <w:p w14:paraId="0429B8F5" w14:textId="27236E08" w:rsidR="002C01C7" w:rsidRDefault="002C01C7">
      <w:pPr>
        <w:pStyle w:val="AmdtsEntries"/>
      </w:pPr>
      <w:r>
        <w:tab/>
        <w:t xml:space="preserve">def </w:t>
      </w:r>
      <w:r w:rsidRPr="00743DAB">
        <w:rPr>
          <w:rStyle w:val="charBoldItals"/>
        </w:rPr>
        <w:t>relevant board</w:t>
      </w:r>
      <w:r>
        <w:t xml:space="preserve"> ins </w:t>
      </w:r>
      <w:hyperlink r:id="rId775" w:tooltip="Veterinary Surgeons Act 2015" w:history="1">
        <w:r>
          <w:rPr>
            <w:rStyle w:val="charCitHyperlinkAbbrev"/>
          </w:rPr>
          <w:t>A2015</w:t>
        </w:r>
        <w:r>
          <w:rPr>
            <w:rStyle w:val="charCitHyperlinkAbbrev"/>
          </w:rPr>
          <w:noBreakHyphen/>
          <w:t>29</w:t>
        </w:r>
      </w:hyperlink>
      <w:r>
        <w:t xml:space="preserve"> amdt 3.16</w:t>
      </w:r>
    </w:p>
    <w:p w14:paraId="4FA934B1" w14:textId="78CB90CD" w:rsidR="00646622" w:rsidRDefault="00646622" w:rsidP="00646622">
      <w:pPr>
        <w:pStyle w:val="AmdtsEntriesDefL2"/>
      </w:pPr>
      <w:r>
        <w:tab/>
        <w:t xml:space="preserve">am </w:t>
      </w:r>
      <w:hyperlink r:id="rId776"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38F2E20" w14:textId="0879C6CD" w:rsidR="00CD690B" w:rsidRDefault="00CD690B" w:rsidP="00CD690B">
      <w:pPr>
        <w:pStyle w:val="AmdtsEntries"/>
      </w:pPr>
      <w:r>
        <w:tab/>
        <w:t xml:space="preserve">def </w:t>
      </w:r>
      <w:r w:rsidRPr="00DB0430">
        <w:rPr>
          <w:rStyle w:val="charBoldItals"/>
        </w:rPr>
        <w:t>relevant professional body</w:t>
      </w:r>
      <w:r>
        <w:t xml:space="preserve"> ins </w:t>
      </w:r>
      <w:hyperlink r:id="rId777" w:tooltip="Human Rights Commission Amendment Act 2023" w:history="1">
        <w:r w:rsidRPr="00870160">
          <w:rPr>
            <w:rStyle w:val="charCitHyperlinkAbbrev"/>
          </w:rPr>
          <w:t>A2023-29</w:t>
        </w:r>
      </w:hyperlink>
      <w:r>
        <w:t xml:space="preserve"> s 17</w:t>
      </w:r>
    </w:p>
    <w:p w14:paraId="29575227" w14:textId="3747128F" w:rsidR="007E5782" w:rsidRDefault="007E5782" w:rsidP="007E5782">
      <w:pPr>
        <w:pStyle w:val="AmdtsEntries"/>
      </w:pPr>
      <w:r>
        <w:tab/>
        <w:t xml:space="preserve">def </w:t>
      </w:r>
      <w:r w:rsidRPr="004E041D">
        <w:rPr>
          <w:rStyle w:val="charBoldItals"/>
        </w:rPr>
        <w:t>retirement village complaint</w:t>
      </w:r>
      <w:r>
        <w:t xml:space="preserve"> ins </w:t>
      </w:r>
      <w:hyperlink r:id="rId778"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58C774FF"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779" w:tooltip="Retirement Villages Legislation Amendment Act 2019" w:history="1">
        <w:r>
          <w:rPr>
            <w:rStyle w:val="charCitHyperlinkAbbrev"/>
          </w:rPr>
          <w:t>A2019</w:t>
        </w:r>
        <w:r>
          <w:rPr>
            <w:rStyle w:val="charCitHyperlinkAbbrev"/>
          </w:rPr>
          <w:noBreakHyphen/>
          <w:t>10</w:t>
        </w:r>
      </w:hyperlink>
      <w:r>
        <w:t xml:space="preserve"> s 17</w:t>
      </w:r>
    </w:p>
    <w:p w14:paraId="71BC75D7" w14:textId="12A319FC" w:rsidR="00CD690B" w:rsidRDefault="00CD690B" w:rsidP="00CD690B">
      <w:pPr>
        <w:pStyle w:val="AmdtsEntries"/>
      </w:pPr>
      <w:r>
        <w:tab/>
        <w:t xml:space="preserve">def </w:t>
      </w:r>
      <w:r>
        <w:rPr>
          <w:rStyle w:val="charBoldItals"/>
        </w:rPr>
        <w:t>reviewable decision</w:t>
      </w:r>
      <w:r>
        <w:t xml:space="preserve"> ins </w:t>
      </w:r>
      <w:hyperlink r:id="rId780" w:tooltip="Human Rights Commission Amendment Act 2023" w:history="1">
        <w:r w:rsidRPr="00870160">
          <w:rPr>
            <w:rStyle w:val="charCitHyperlinkAbbrev"/>
          </w:rPr>
          <w:t>A2023-29</w:t>
        </w:r>
      </w:hyperlink>
      <w:r>
        <w:t xml:space="preserve"> s 17</w:t>
      </w:r>
    </w:p>
    <w:p w14:paraId="50F2FAB1" w14:textId="305C2824" w:rsidR="00001C25" w:rsidRDefault="00001C25">
      <w:pPr>
        <w:pStyle w:val="AmdtsEntries"/>
      </w:pPr>
      <w:r>
        <w:tab/>
        <w:t xml:space="preserve">def </w:t>
      </w:r>
      <w:r w:rsidRPr="007D66D1">
        <w:rPr>
          <w:rStyle w:val="charBoldItals"/>
        </w:rPr>
        <w:t xml:space="preserve">service for children and young people </w:t>
      </w:r>
      <w:r>
        <w:t xml:space="preserve">ins </w:t>
      </w:r>
      <w:hyperlink r:id="rId7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w:t>
      </w:r>
      <w:r w:rsidR="00B87173">
        <w:t> </w:t>
      </w:r>
      <w:r>
        <w:t>35</w:t>
      </w:r>
    </w:p>
    <w:p w14:paraId="14884639" w14:textId="7E108C40" w:rsidR="00001C25" w:rsidRDefault="00001C25">
      <w:pPr>
        <w:pStyle w:val="AmdtsEntries"/>
      </w:pPr>
      <w:r>
        <w:tab/>
        <w:t xml:space="preserve">def </w:t>
      </w:r>
      <w:r w:rsidRPr="007D66D1">
        <w:rPr>
          <w:rStyle w:val="charBoldItals"/>
        </w:rPr>
        <w:t xml:space="preserve">service for people with a disability </w:t>
      </w:r>
      <w:r>
        <w:t xml:space="preserve">om </w:t>
      </w:r>
      <w:hyperlink r:id="rId7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70D25502" w:rsidR="00092C6D" w:rsidRDefault="00092C6D" w:rsidP="00B87173">
      <w:pPr>
        <w:pStyle w:val="AmdtsEntries"/>
      </w:pPr>
      <w:r>
        <w:tab/>
        <w:t xml:space="preserve">def </w:t>
      </w:r>
      <w:r>
        <w:rPr>
          <w:rStyle w:val="charBoldItals"/>
        </w:rPr>
        <w:t>service for victims of crime</w:t>
      </w:r>
      <w:r>
        <w:t xml:space="preserve"> ins </w:t>
      </w:r>
      <w:hyperlink r:id="rId783"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30723DCD" w:rsidR="00335DE4" w:rsidRPr="00335DE4" w:rsidRDefault="00335DE4" w:rsidP="00B87173">
      <w:pPr>
        <w:pStyle w:val="AmdtsEntries"/>
      </w:pPr>
      <w:r>
        <w:lastRenderedPageBreak/>
        <w:tab/>
        <w:t xml:space="preserve">def </w:t>
      </w:r>
      <w:r w:rsidRPr="0044154F">
        <w:rPr>
          <w:rStyle w:val="charBoldItals"/>
        </w:rPr>
        <w:t>sexuality or gender identity conversion practice</w:t>
      </w:r>
      <w:r>
        <w:t xml:space="preserve"> ins </w:t>
      </w:r>
      <w:hyperlink r:id="rId784"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50A513AA" w:rsidR="00001C25" w:rsidRPr="00B671EF" w:rsidRDefault="00001C25" w:rsidP="00B87173">
      <w:pPr>
        <w:pStyle w:val="AmdtsEntries"/>
      </w:pPr>
      <w:r>
        <w:tab/>
      </w:r>
      <w:r w:rsidRPr="00B671EF">
        <w:t xml:space="preserve">def </w:t>
      </w:r>
      <w:r w:rsidRPr="007D66D1">
        <w:rPr>
          <w:rStyle w:val="charBoldItals"/>
        </w:rPr>
        <w:t xml:space="preserve">unlawful act </w:t>
      </w:r>
      <w:r w:rsidRPr="00B671EF">
        <w:t xml:space="preserve">ins </w:t>
      </w:r>
      <w:hyperlink r:id="rId78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04C5BF9D" w:rsidR="00092C6D" w:rsidRDefault="00092C6D" w:rsidP="00B87173">
      <w:pPr>
        <w:pStyle w:val="AmdtsEntries"/>
      </w:pPr>
      <w:r>
        <w:tab/>
        <w:t xml:space="preserve">def </w:t>
      </w:r>
      <w:r>
        <w:rPr>
          <w:rStyle w:val="charBoldItals"/>
        </w:rPr>
        <w:t>victims of crime commissioner</w:t>
      </w:r>
      <w:r>
        <w:t xml:space="preserve"> ins </w:t>
      </w:r>
      <w:hyperlink r:id="rId786"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15AA2216" w:rsidR="00E50F7C" w:rsidRDefault="00E50F7C" w:rsidP="00B87173">
      <w:pPr>
        <w:pStyle w:val="AmdtsEntries"/>
      </w:pPr>
      <w:r>
        <w:tab/>
        <w:t xml:space="preserve">def </w:t>
      </w:r>
      <w:r>
        <w:rPr>
          <w:rStyle w:val="charBoldItals"/>
        </w:rPr>
        <w:t>victims rights complaint</w:t>
      </w:r>
      <w:r>
        <w:t xml:space="preserve"> ins </w:t>
      </w:r>
      <w:hyperlink r:id="rId787" w:tooltip="Victims Rights Legislation Amendment Act 2020" w:history="1">
        <w:r w:rsidRPr="00606DF0">
          <w:rPr>
            <w:rStyle w:val="charCitHyperlinkAbbrev"/>
          </w:rPr>
          <w:t>A2020-34</w:t>
        </w:r>
      </w:hyperlink>
      <w:r>
        <w:t xml:space="preserve"> s 22</w:t>
      </w:r>
    </w:p>
    <w:p w14:paraId="569330FA" w14:textId="4A718E09" w:rsidR="006715A0" w:rsidRDefault="006715A0" w:rsidP="00B87173">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788"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446E387E" w:rsidR="00001C25" w:rsidRDefault="00001C25">
      <w:pPr>
        <w:pStyle w:val="AmdtsEntries"/>
      </w:pPr>
      <w:r>
        <w:tab/>
        <w:t xml:space="preserve">def </w:t>
      </w:r>
      <w:r w:rsidRPr="007D66D1">
        <w:rPr>
          <w:rStyle w:val="charBoldItals"/>
        </w:rPr>
        <w:t xml:space="preserve">young person </w:t>
      </w:r>
      <w:r>
        <w:t xml:space="preserve">ins </w:t>
      </w:r>
      <w:hyperlink r:id="rId78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48411A" w:rsidRDefault="00001C25" w:rsidP="00102181">
      <w:pPr>
        <w:pStyle w:val="Endnote20"/>
      </w:pPr>
      <w:bookmarkStart w:id="246" w:name="_Toc176871712"/>
      <w:r w:rsidRPr="0048411A">
        <w:rPr>
          <w:rStyle w:val="charTableNo"/>
        </w:rPr>
        <w:lastRenderedPageBreak/>
        <w:t>5</w:t>
      </w:r>
      <w:r>
        <w:tab/>
      </w:r>
      <w:r w:rsidRPr="0048411A">
        <w:rPr>
          <w:rStyle w:val="charTableText"/>
        </w:rPr>
        <w:t>Earlier republications</w:t>
      </w:r>
      <w:bookmarkEnd w:id="246"/>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0D3B2C14" w:rsidR="00001C25" w:rsidRDefault="00AE5416">
            <w:pPr>
              <w:pStyle w:val="EarlierRepubEntries"/>
            </w:pPr>
            <w:hyperlink r:id="rId790"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71A749F7" w:rsidR="00001C25" w:rsidRDefault="00001C25">
            <w:pPr>
              <w:pStyle w:val="EarlierRepubEntries"/>
            </w:pPr>
            <w:r>
              <w:t xml:space="preserve">new Act and amendments by </w:t>
            </w:r>
            <w:hyperlink r:id="rId79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792"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79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794"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19C97014" w:rsidR="00001C25" w:rsidRDefault="00AE5416">
            <w:pPr>
              <w:pStyle w:val="EarlierRepubEntries"/>
            </w:pPr>
            <w:hyperlink r:id="rId79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4CFC2F5B" w:rsidR="00001C25" w:rsidRDefault="00001C25">
            <w:pPr>
              <w:pStyle w:val="EarlierRepubEntries"/>
            </w:pPr>
            <w:r>
              <w:t xml:space="preserve">amendments by </w:t>
            </w:r>
            <w:hyperlink r:id="rId796"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156E4AC5" w:rsidR="00001C25" w:rsidRDefault="00AE5416">
            <w:pPr>
              <w:pStyle w:val="EarlierRepubEntries"/>
            </w:pPr>
            <w:hyperlink r:id="rId79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36E11D78" w:rsidR="00001C25" w:rsidRDefault="00001C25">
            <w:pPr>
              <w:pStyle w:val="EarlierRepubEntries"/>
            </w:pPr>
            <w:r>
              <w:t xml:space="preserve">amendments by </w:t>
            </w:r>
            <w:hyperlink r:id="rId79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751D59BC" w:rsidR="00001C25" w:rsidRDefault="00AE5416">
            <w:pPr>
              <w:pStyle w:val="EarlierRepubEntries"/>
            </w:pPr>
            <w:hyperlink r:id="rId799"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1A0F6C40" w:rsidR="00001C25" w:rsidRDefault="00AE5416">
            <w:pPr>
              <w:pStyle w:val="EarlierRepubEntries"/>
            </w:pPr>
            <w:hyperlink r:id="rId80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31B5EC79" w:rsidR="00001C25" w:rsidRDefault="00001C25">
            <w:pPr>
              <w:pStyle w:val="EarlierRepubEntries"/>
            </w:pPr>
            <w:r>
              <w:t xml:space="preserve">amendments by </w:t>
            </w:r>
            <w:hyperlink r:id="rId80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7A115B28" w:rsidR="00001C25" w:rsidRDefault="00AE5416">
            <w:pPr>
              <w:pStyle w:val="EarlierRepubEntries"/>
            </w:pPr>
            <w:hyperlink r:id="rId802"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4F75F856" w:rsidR="00001C25" w:rsidRDefault="00001C25">
            <w:pPr>
              <w:pStyle w:val="EarlierRepubEntries"/>
            </w:pPr>
            <w:r>
              <w:t xml:space="preserve">amendments by </w:t>
            </w:r>
            <w:hyperlink r:id="rId803"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4A96A822" w:rsidR="00C063E3" w:rsidRPr="007D66D1" w:rsidRDefault="00AE5416">
            <w:pPr>
              <w:pStyle w:val="EarlierRepubEntries"/>
              <w:rPr>
                <w:rStyle w:val="charUnderline"/>
              </w:rPr>
            </w:pPr>
            <w:hyperlink r:id="rId804"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4012D63A" w:rsidR="00C063E3" w:rsidRDefault="00C063E3">
            <w:pPr>
              <w:pStyle w:val="EarlierRepubEntries"/>
            </w:pPr>
            <w:r>
              <w:t xml:space="preserve">amendments by </w:t>
            </w:r>
            <w:hyperlink r:id="rId805"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0591A0F5" w:rsidR="00E72DA0" w:rsidRPr="007D66D1" w:rsidRDefault="00AE5416">
            <w:pPr>
              <w:pStyle w:val="EarlierRepubEntries"/>
              <w:rPr>
                <w:rStyle w:val="charUnderline"/>
              </w:rPr>
            </w:pPr>
            <w:hyperlink r:id="rId806"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1564D56D" w:rsidR="00E72DA0" w:rsidRDefault="00E72DA0" w:rsidP="00E72DA0">
            <w:pPr>
              <w:pStyle w:val="EarlierRepubEntries"/>
            </w:pPr>
            <w:r>
              <w:t xml:space="preserve">amendments by </w:t>
            </w:r>
            <w:hyperlink r:id="rId807"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6DC85C47" w:rsidR="00FF6F0B" w:rsidRPr="00FF6F0B" w:rsidRDefault="00AE5416">
            <w:pPr>
              <w:pStyle w:val="EarlierRepubEntries"/>
            </w:pPr>
            <w:hyperlink r:id="rId80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34129F99" w:rsidR="00FF6F0B" w:rsidRDefault="00FF6F0B" w:rsidP="00E72DA0">
            <w:pPr>
              <w:pStyle w:val="EarlierRepubEntries"/>
            </w:pPr>
            <w:r>
              <w:t xml:space="preserve">amendments by </w:t>
            </w:r>
            <w:hyperlink r:id="rId80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055574B3" w:rsidR="0012328F" w:rsidRPr="00FF6F0B" w:rsidRDefault="00AE5416">
            <w:pPr>
              <w:pStyle w:val="EarlierRepubEntries"/>
            </w:pPr>
            <w:hyperlink r:id="rId81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2B18B1A5" w:rsidR="0012328F" w:rsidRDefault="0012328F" w:rsidP="00E72DA0">
            <w:pPr>
              <w:pStyle w:val="EarlierRepubEntries"/>
            </w:pPr>
            <w:r>
              <w:t xml:space="preserve">amendments by </w:t>
            </w:r>
            <w:hyperlink r:id="rId81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2B8DCC03" w:rsidR="00F06029" w:rsidRPr="00F06029" w:rsidRDefault="00AE5416">
            <w:pPr>
              <w:pStyle w:val="EarlierRepubEntries"/>
            </w:pPr>
            <w:hyperlink r:id="rId812"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7AB7ACBD" w:rsidR="00A94B7D" w:rsidRPr="007D66D1" w:rsidRDefault="00AE5416">
            <w:pPr>
              <w:pStyle w:val="EarlierRepubEntries"/>
              <w:rPr>
                <w:rFonts w:cs="Arial"/>
              </w:rPr>
            </w:pPr>
            <w:hyperlink r:id="rId81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61F0D8A7" w:rsidR="00A94B7D" w:rsidRDefault="00A94B7D" w:rsidP="00E72DA0">
            <w:pPr>
              <w:pStyle w:val="EarlierRepubEntries"/>
            </w:pPr>
            <w:r>
              <w:t xml:space="preserve">amendments by </w:t>
            </w:r>
            <w:hyperlink r:id="rId81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78631A7A" w:rsidR="00957110" w:rsidRPr="007D66D1" w:rsidRDefault="00AE5416">
            <w:pPr>
              <w:pStyle w:val="EarlierRepubEntries"/>
              <w:rPr>
                <w:rFonts w:cs="Arial"/>
              </w:rPr>
            </w:pPr>
            <w:hyperlink r:id="rId81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2ECB0877" w:rsidR="00957110" w:rsidRDefault="00957110" w:rsidP="00E72DA0">
            <w:pPr>
              <w:pStyle w:val="EarlierRepubEntries"/>
            </w:pPr>
            <w:r>
              <w:t xml:space="preserve">amendments by </w:t>
            </w:r>
            <w:hyperlink r:id="rId81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1A9220F8" w:rsidR="00006F72" w:rsidRPr="007D66D1" w:rsidRDefault="00AE5416">
            <w:pPr>
              <w:pStyle w:val="EarlierRepubEntries"/>
              <w:rPr>
                <w:rFonts w:cs="Arial"/>
              </w:rPr>
            </w:pPr>
            <w:hyperlink r:id="rId81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018E7A09" w:rsidR="00006F72" w:rsidRDefault="00006F72" w:rsidP="00E72DA0">
            <w:pPr>
              <w:pStyle w:val="EarlierRepubEntries"/>
            </w:pPr>
            <w:r>
              <w:t xml:space="preserve">amendments by </w:t>
            </w:r>
            <w:hyperlink r:id="rId81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71A5B1F5" w:rsidR="00D672E0" w:rsidRPr="007D66D1" w:rsidRDefault="00AE5416">
            <w:pPr>
              <w:pStyle w:val="EarlierRepubEntries"/>
              <w:rPr>
                <w:rFonts w:cs="Arial"/>
              </w:rPr>
            </w:pPr>
            <w:hyperlink r:id="rId81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78F3EF84" w:rsidR="00D672E0" w:rsidRDefault="00D672E0" w:rsidP="00E72DA0">
            <w:pPr>
              <w:pStyle w:val="EarlierRepubEntries"/>
            </w:pPr>
            <w:r>
              <w:t xml:space="preserve">amendments by </w:t>
            </w:r>
            <w:hyperlink r:id="rId82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31AB360A" w:rsidR="00622EA7" w:rsidRPr="007D66D1" w:rsidRDefault="00AE5416">
            <w:pPr>
              <w:pStyle w:val="EarlierRepubEntries"/>
              <w:rPr>
                <w:rFonts w:cs="Arial"/>
              </w:rPr>
            </w:pPr>
            <w:hyperlink r:id="rId821"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4146C996" w:rsidR="00622EA7" w:rsidRDefault="00622EA7" w:rsidP="00E72DA0">
            <w:pPr>
              <w:pStyle w:val="EarlierRepubEntries"/>
            </w:pPr>
            <w:r>
              <w:t xml:space="preserve">amendments by </w:t>
            </w:r>
            <w:hyperlink r:id="rId822"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2E37D0DF" w:rsidR="00BE7958" w:rsidRPr="007D66D1" w:rsidRDefault="00AE5416">
            <w:pPr>
              <w:pStyle w:val="EarlierRepubEntries"/>
              <w:rPr>
                <w:rFonts w:cs="Arial"/>
              </w:rPr>
            </w:pPr>
            <w:hyperlink r:id="rId823"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07C41D61" w:rsidR="00BE7958" w:rsidRDefault="00BE7958" w:rsidP="00E72DA0">
            <w:pPr>
              <w:pStyle w:val="EarlierRepubEntries"/>
            </w:pPr>
            <w:r>
              <w:t xml:space="preserve">amendments by </w:t>
            </w:r>
            <w:hyperlink r:id="rId824"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04DA2956" w:rsidR="00A423CF" w:rsidRDefault="00AE5416">
            <w:pPr>
              <w:pStyle w:val="EarlierRepubEntries"/>
            </w:pPr>
            <w:hyperlink r:id="rId825"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372A294D" w:rsidR="00A423CF" w:rsidRDefault="00A423CF" w:rsidP="00E72DA0">
            <w:pPr>
              <w:pStyle w:val="EarlierRepubEntries"/>
            </w:pPr>
            <w:r>
              <w:t xml:space="preserve">amendments by </w:t>
            </w:r>
            <w:hyperlink r:id="rId826"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163C2637" w:rsidR="00FD0EC5" w:rsidRDefault="00AE5416">
            <w:pPr>
              <w:pStyle w:val="EarlierRepubEntries"/>
            </w:pPr>
            <w:hyperlink r:id="rId827"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46F843F5" w:rsidR="00FD0EC5" w:rsidRDefault="00FD0EC5" w:rsidP="00E72DA0">
            <w:pPr>
              <w:pStyle w:val="EarlierRepubEntries"/>
            </w:pPr>
            <w:r>
              <w:t xml:space="preserve">amendments by </w:t>
            </w:r>
            <w:hyperlink r:id="rId828"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572E786C" w:rsidR="00092C6D" w:rsidRDefault="00AE5416">
            <w:pPr>
              <w:pStyle w:val="EarlierRepubEntries"/>
            </w:pPr>
            <w:hyperlink r:id="rId829"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123C1715" w:rsidR="00092C6D" w:rsidRDefault="00092C6D" w:rsidP="00E72DA0">
            <w:pPr>
              <w:pStyle w:val="EarlierRepubEntries"/>
            </w:pPr>
            <w:r>
              <w:t xml:space="preserve">amendments by </w:t>
            </w:r>
            <w:hyperlink r:id="rId830"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1F7FB503" w:rsidR="004E7FAB" w:rsidRDefault="00AE5416">
            <w:pPr>
              <w:pStyle w:val="EarlierRepubEntries"/>
            </w:pPr>
            <w:hyperlink r:id="rId831"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530E9AAB" w:rsidR="004E7FAB" w:rsidRDefault="004E7FAB" w:rsidP="00E72DA0">
            <w:pPr>
              <w:pStyle w:val="EarlierRepubEntries"/>
            </w:pPr>
            <w:r>
              <w:t xml:space="preserve">amendments by </w:t>
            </w:r>
            <w:hyperlink r:id="rId832" w:tooltip="Protection of Rights (Services) Legislation Amendment Act 2016 " w:history="1">
              <w:r w:rsidRPr="004E7FAB">
                <w:rPr>
                  <w:rStyle w:val="charCitHyperlinkAbbrev"/>
                </w:rPr>
                <w:t>A2016-1</w:t>
              </w:r>
            </w:hyperlink>
            <w:r>
              <w:t xml:space="preserve"> and </w:t>
            </w:r>
            <w:hyperlink r:id="rId833"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110B7C66" w:rsidR="00F43E7F" w:rsidRDefault="00AE5416">
            <w:pPr>
              <w:pStyle w:val="EarlierRepubEntries"/>
            </w:pPr>
            <w:hyperlink r:id="rId834"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7BC5A0C4" w:rsidR="00F43E7F" w:rsidRDefault="00F43E7F" w:rsidP="00E72DA0">
            <w:pPr>
              <w:pStyle w:val="EarlierRepubEntries"/>
            </w:pPr>
            <w:r>
              <w:t xml:space="preserve">amendments by </w:t>
            </w:r>
            <w:hyperlink r:id="rId835"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3741E8F3" w:rsidR="00904FFB" w:rsidRDefault="00AE5416">
            <w:pPr>
              <w:pStyle w:val="EarlierRepubEntries"/>
            </w:pPr>
            <w:hyperlink r:id="rId836"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6E165814" w:rsidR="00904FFB" w:rsidRDefault="00EC09B9" w:rsidP="00E72DA0">
            <w:pPr>
              <w:pStyle w:val="EarlierRepubEntries"/>
            </w:pPr>
            <w:r>
              <w:t xml:space="preserve">amendments by </w:t>
            </w:r>
            <w:hyperlink r:id="rId837"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63B66615" w:rsidR="00331CDA" w:rsidRDefault="00AE5416">
            <w:pPr>
              <w:pStyle w:val="EarlierRepubEntries"/>
            </w:pPr>
            <w:hyperlink r:id="rId838"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62572C32" w:rsidR="00331CDA" w:rsidRDefault="00774DAA" w:rsidP="005A6ED0">
            <w:pPr>
              <w:pStyle w:val="EarlierRepubEntries"/>
            </w:pPr>
            <w:r>
              <w:t>amendments by</w:t>
            </w:r>
            <w:r w:rsidR="005A6ED0">
              <w:t xml:space="preserve"> </w:t>
            </w:r>
            <w:hyperlink r:id="rId839"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60C6E9FC" w:rsidR="00A462B7" w:rsidRDefault="00AE5416">
            <w:pPr>
              <w:pStyle w:val="EarlierRepubEntries"/>
            </w:pPr>
            <w:hyperlink r:id="rId840"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2F62E617" w:rsidR="00A462B7" w:rsidRDefault="00A462B7" w:rsidP="005A6ED0">
            <w:pPr>
              <w:pStyle w:val="EarlierRepubEntries"/>
            </w:pPr>
            <w:r>
              <w:t xml:space="preserve">amendments by </w:t>
            </w:r>
            <w:hyperlink r:id="rId841"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2E5A9AB9" w:rsidR="00FF2063" w:rsidRPr="0053719B" w:rsidRDefault="00AE5416">
            <w:pPr>
              <w:pStyle w:val="EarlierRepubEntries"/>
            </w:pPr>
            <w:hyperlink r:id="rId842"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2DE8D81E" w:rsidR="00FF2063" w:rsidRDefault="00D15BE4" w:rsidP="005A6ED0">
            <w:pPr>
              <w:pStyle w:val="EarlierRepubEntries"/>
            </w:pPr>
            <w:r>
              <w:t xml:space="preserve">amendments by </w:t>
            </w:r>
            <w:hyperlink r:id="rId843"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1BB37828" w:rsidR="00526A27" w:rsidRPr="0053719B" w:rsidRDefault="00AE5416">
            <w:pPr>
              <w:pStyle w:val="EarlierRepubEntries"/>
            </w:pPr>
            <w:hyperlink r:id="rId844"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030C2F21" w:rsidR="00526A27" w:rsidRDefault="00526A27" w:rsidP="005A6ED0">
            <w:pPr>
              <w:pStyle w:val="EarlierRepubEntries"/>
            </w:pPr>
            <w:r>
              <w:t xml:space="preserve">amendments by </w:t>
            </w:r>
            <w:hyperlink r:id="rId845"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03A29AE6" w:rsidR="000E2815" w:rsidRPr="0053719B" w:rsidRDefault="00AE5416">
            <w:pPr>
              <w:pStyle w:val="EarlierRepubEntries"/>
            </w:pPr>
            <w:hyperlink r:id="rId846"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496AA086" w:rsidR="000E2815" w:rsidRDefault="00443B9E" w:rsidP="005A6ED0">
            <w:pPr>
              <w:pStyle w:val="EarlierRepubEntries"/>
            </w:pPr>
            <w:r>
              <w:t xml:space="preserve">amendments by </w:t>
            </w:r>
            <w:hyperlink r:id="rId847"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15F5397C" w:rsidR="0053719B" w:rsidRDefault="00AE5416">
            <w:pPr>
              <w:pStyle w:val="EarlierRepubEntries"/>
            </w:pPr>
            <w:hyperlink r:id="rId848"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6928F6B9" w:rsidR="0053719B" w:rsidRDefault="0053719B" w:rsidP="005A6ED0">
            <w:pPr>
              <w:pStyle w:val="EarlierRepubEntries"/>
            </w:pPr>
            <w:r>
              <w:t xml:space="preserve">amendments by </w:t>
            </w:r>
            <w:hyperlink r:id="rId849"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580BE387" w:rsidR="0023552B" w:rsidRDefault="00AE5416">
            <w:pPr>
              <w:pStyle w:val="EarlierRepubEntries"/>
            </w:pPr>
            <w:hyperlink r:id="rId850"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28727C99" w:rsidR="0023552B" w:rsidRDefault="0023552B" w:rsidP="005A6ED0">
            <w:pPr>
              <w:pStyle w:val="EarlierRepubEntries"/>
            </w:pPr>
            <w:r>
              <w:t xml:space="preserve">amendments by </w:t>
            </w:r>
            <w:hyperlink r:id="rId851"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0E1C15B1" w:rsidR="00952A9F" w:rsidRDefault="00AE5416">
            <w:pPr>
              <w:pStyle w:val="EarlierRepubEntries"/>
            </w:pPr>
            <w:hyperlink r:id="rId852"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4584D4EE" w:rsidR="00952A9F" w:rsidRDefault="00952A9F" w:rsidP="005A6ED0">
            <w:pPr>
              <w:pStyle w:val="EarlierRepubEntries"/>
            </w:pPr>
            <w:r>
              <w:t xml:space="preserve">amendments by </w:t>
            </w:r>
            <w:hyperlink r:id="rId853"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01DC7B1D" w:rsidR="00E50F7C" w:rsidRDefault="00AE5416">
            <w:pPr>
              <w:pStyle w:val="EarlierRepubEntries"/>
            </w:pPr>
            <w:hyperlink r:id="rId854"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795CBA7C" w:rsidR="00E50F7C" w:rsidRDefault="00E50F7C" w:rsidP="005A6ED0">
            <w:pPr>
              <w:pStyle w:val="EarlierRepubEntries"/>
            </w:pPr>
            <w:r>
              <w:t xml:space="preserve">amendments by </w:t>
            </w:r>
            <w:hyperlink r:id="rId855"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2BCD3A8F" w:rsidR="0023291C" w:rsidRDefault="00AE5416">
            <w:pPr>
              <w:pStyle w:val="EarlierRepubEntries"/>
            </w:pPr>
            <w:hyperlink r:id="rId856"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36E49CAF" w:rsidR="0023291C" w:rsidRDefault="0023291C" w:rsidP="005A6ED0">
            <w:pPr>
              <w:pStyle w:val="EarlierRepubEntries"/>
            </w:pPr>
            <w:r>
              <w:t xml:space="preserve">amendments by </w:t>
            </w:r>
            <w:hyperlink r:id="rId857"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063EC00D" w:rsidR="00620360" w:rsidRPr="00DA76C3" w:rsidRDefault="00AE5416">
            <w:pPr>
              <w:pStyle w:val="EarlierRepubEntries"/>
              <w:rPr>
                <w:rStyle w:val="Hyperlink"/>
              </w:rPr>
            </w:pPr>
            <w:hyperlink r:id="rId858"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16B38857" w:rsidR="00620360" w:rsidRDefault="00620360" w:rsidP="005A6ED0">
            <w:pPr>
              <w:pStyle w:val="EarlierRepubEntries"/>
            </w:pPr>
            <w:r>
              <w:t xml:space="preserve">amendments by </w:t>
            </w:r>
            <w:hyperlink r:id="rId859"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1E480C1C" w:rsidR="007A2242" w:rsidRDefault="00AE5416">
            <w:pPr>
              <w:pStyle w:val="EarlierRepubEntries"/>
            </w:pPr>
            <w:hyperlink r:id="rId860"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60FBB4B7" w:rsidR="007A2242" w:rsidRDefault="007C3629" w:rsidP="005A6ED0">
            <w:pPr>
              <w:pStyle w:val="EarlierRepubEntries"/>
            </w:pPr>
            <w:r>
              <w:t xml:space="preserve">amendments by </w:t>
            </w:r>
            <w:hyperlink r:id="rId861"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38A5BD55" w:rsidR="008A11F3" w:rsidRDefault="00AE5416">
            <w:pPr>
              <w:pStyle w:val="EarlierRepubEntries"/>
            </w:pPr>
            <w:hyperlink r:id="rId862"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18B2EF68" w:rsidR="00D14D3A" w:rsidRDefault="00AE5416">
            <w:pPr>
              <w:pStyle w:val="EarlierRepubEntries"/>
            </w:pPr>
            <w:hyperlink r:id="rId863"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7A401DD2" w:rsidR="00D14D3A" w:rsidRDefault="008864FC" w:rsidP="005A6ED0">
            <w:pPr>
              <w:pStyle w:val="EarlierRepubEntries"/>
            </w:pPr>
            <w:r>
              <w:t xml:space="preserve">amendments by </w:t>
            </w:r>
            <w:hyperlink r:id="rId864"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427E00">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0A2D2135" w:rsidR="002A2017" w:rsidRDefault="00AE5416">
            <w:pPr>
              <w:pStyle w:val="EarlierRepubEntries"/>
            </w:pPr>
            <w:hyperlink r:id="rId865"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7310CEF8" w:rsidR="002A2017" w:rsidRDefault="002A2017" w:rsidP="005A6ED0">
            <w:pPr>
              <w:pStyle w:val="EarlierRepubEntries"/>
            </w:pPr>
            <w:r>
              <w:t xml:space="preserve">amendments by </w:t>
            </w:r>
            <w:hyperlink r:id="rId866" w:tooltip="Residential Tenancies Amendment Act 2020 (No 2)" w:history="1">
              <w:r w:rsidRPr="00132DBF">
                <w:rPr>
                  <w:rStyle w:val="charCitHyperlinkAbbrev"/>
                </w:rPr>
                <w:t>A2020-48</w:t>
              </w:r>
            </w:hyperlink>
          </w:p>
        </w:tc>
      </w:tr>
      <w:tr w:rsidR="00F22CB8" w14:paraId="01A05CA1" w14:textId="77777777" w:rsidTr="00427E00">
        <w:trPr>
          <w:cantSplit/>
        </w:trPr>
        <w:tc>
          <w:tcPr>
            <w:tcW w:w="1576" w:type="dxa"/>
            <w:tcBorders>
              <w:top w:val="single" w:sz="4" w:space="0" w:color="auto"/>
              <w:bottom w:val="single" w:sz="4" w:space="0" w:color="auto"/>
            </w:tcBorders>
          </w:tcPr>
          <w:p w14:paraId="07B3A9D1" w14:textId="244E35E6" w:rsidR="00F22CB8" w:rsidRDefault="00F22CB8">
            <w:pPr>
              <w:pStyle w:val="EarlierRepubEntries"/>
            </w:pPr>
            <w:r>
              <w:t>R39</w:t>
            </w:r>
            <w:r>
              <w:br/>
              <w:t>15 Dec 2022</w:t>
            </w:r>
          </w:p>
        </w:tc>
        <w:tc>
          <w:tcPr>
            <w:tcW w:w="1681" w:type="dxa"/>
            <w:tcBorders>
              <w:top w:val="single" w:sz="4" w:space="0" w:color="auto"/>
              <w:bottom w:val="single" w:sz="4" w:space="0" w:color="auto"/>
            </w:tcBorders>
          </w:tcPr>
          <w:p w14:paraId="12865A85" w14:textId="7B4B7461" w:rsidR="00F22CB8" w:rsidRDefault="00F22CB8" w:rsidP="00331CDA">
            <w:pPr>
              <w:pStyle w:val="EarlierRepubEntries"/>
            </w:pPr>
            <w:r>
              <w:t>15 Dec 2022–</w:t>
            </w:r>
            <w:r>
              <w:br/>
              <w:t>16 Dec 2022</w:t>
            </w:r>
          </w:p>
        </w:tc>
        <w:tc>
          <w:tcPr>
            <w:tcW w:w="1783" w:type="dxa"/>
            <w:tcBorders>
              <w:top w:val="single" w:sz="4" w:space="0" w:color="auto"/>
              <w:bottom w:val="single" w:sz="4" w:space="0" w:color="auto"/>
            </w:tcBorders>
          </w:tcPr>
          <w:p w14:paraId="474B5E82" w14:textId="5F45B5A4" w:rsidR="00F22CB8" w:rsidRDefault="00AE5416">
            <w:pPr>
              <w:pStyle w:val="EarlierRepubEntries"/>
            </w:pPr>
            <w:hyperlink r:id="rId867" w:tooltip="Aboriginal and Torres Strait Islander Children and Young People Commissioner Act 2022" w:history="1">
              <w:r w:rsidR="008A6C13" w:rsidRPr="008A6C13">
                <w:rPr>
                  <w:rStyle w:val="charCitHyperlinkAbbrev"/>
                </w:rPr>
                <w:t>A2022-25</w:t>
              </w:r>
            </w:hyperlink>
          </w:p>
        </w:tc>
        <w:tc>
          <w:tcPr>
            <w:tcW w:w="1783" w:type="dxa"/>
            <w:tcBorders>
              <w:top w:val="single" w:sz="4" w:space="0" w:color="auto"/>
              <w:bottom w:val="single" w:sz="4" w:space="0" w:color="auto"/>
            </w:tcBorders>
          </w:tcPr>
          <w:p w14:paraId="317571ED" w14:textId="59D17BE8" w:rsidR="00F22CB8" w:rsidRDefault="00F22CB8" w:rsidP="005A6ED0">
            <w:pPr>
              <w:pStyle w:val="EarlierRepubEntries"/>
            </w:pPr>
            <w:r>
              <w:t xml:space="preserve">amendments by </w:t>
            </w:r>
            <w:hyperlink r:id="rId868" w:tooltip="Aboriginal and Torres Strait Islander Children and Young People Commissioner Act 2022" w:history="1">
              <w:r w:rsidR="008A6C13" w:rsidRPr="008A6C13">
                <w:rPr>
                  <w:rStyle w:val="charCitHyperlinkAbbrev"/>
                </w:rPr>
                <w:t>A2022-25</w:t>
              </w:r>
            </w:hyperlink>
          </w:p>
        </w:tc>
      </w:tr>
      <w:tr w:rsidR="005F6A9F" w14:paraId="680C4D17" w14:textId="77777777" w:rsidTr="00427E00">
        <w:trPr>
          <w:cantSplit/>
        </w:trPr>
        <w:tc>
          <w:tcPr>
            <w:tcW w:w="1576" w:type="dxa"/>
            <w:tcBorders>
              <w:top w:val="single" w:sz="4" w:space="0" w:color="auto"/>
              <w:bottom w:val="single" w:sz="4" w:space="0" w:color="auto"/>
            </w:tcBorders>
          </w:tcPr>
          <w:p w14:paraId="1608C129" w14:textId="54BAB260" w:rsidR="005F6A9F" w:rsidRDefault="005F6A9F">
            <w:pPr>
              <w:pStyle w:val="EarlierRepubEntries"/>
            </w:pPr>
            <w:r>
              <w:t>R40</w:t>
            </w:r>
            <w:r>
              <w:br/>
              <w:t>17 Dec 2022</w:t>
            </w:r>
          </w:p>
        </w:tc>
        <w:tc>
          <w:tcPr>
            <w:tcW w:w="1681" w:type="dxa"/>
            <w:tcBorders>
              <w:top w:val="single" w:sz="4" w:space="0" w:color="auto"/>
              <w:bottom w:val="single" w:sz="4" w:space="0" w:color="auto"/>
            </w:tcBorders>
          </w:tcPr>
          <w:p w14:paraId="68E6EEED" w14:textId="517B06F1" w:rsidR="005F6A9F" w:rsidRDefault="005F6A9F" w:rsidP="00331CDA">
            <w:pPr>
              <w:pStyle w:val="EarlierRepubEntries"/>
            </w:pPr>
            <w:r>
              <w:t>17 Dec 2022–</w:t>
            </w:r>
            <w:r>
              <w:br/>
              <w:t>11 Dec 2023</w:t>
            </w:r>
          </w:p>
        </w:tc>
        <w:tc>
          <w:tcPr>
            <w:tcW w:w="1783" w:type="dxa"/>
            <w:tcBorders>
              <w:top w:val="single" w:sz="4" w:space="0" w:color="auto"/>
              <w:bottom w:val="single" w:sz="4" w:space="0" w:color="auto"/>
            </w:tcBorders>
          </w:tcPr>
          <w:p w14:paraId="7E68DA4D" w14:textId="00A43E38" w:rsidR="005F6A9F" w:rsidRDefault="00AE5416">
            <w:pPr>
              <w:pStyle w:val="EarlierRepubEntries"/>
            </w:pPr>
            <w:hyperlink r:id="rId869" w:anchor="history" w:tooltip="Aboriginal and Torres Strait Islander Children and Young People Commissioner Act 2022" w:history="1">
              <w:r w:rsidR="00D54D44">
                <w:rPr>
                  <w:rStyle w:val="charCitHyperlinkAbbrev"/>
                </w:rPr>
                <w:t>A2022</w:t>
              </w:r>
              <w:r w:rsidR="00D54D44">
                <w:rPr>
                  <w:rStyle w:val="charCitHyperlinkAbbrev"/>
                </w:rPr>
                <w:noBreakHyphen/>
                <w:t>25</w:t>
              </w:r>
            </w:hyperlink>
          </w:p>
        </w:tc>
        <w:tc>
          <w:tcPr>
            <w:tcW w:w="1783" w:type="dxa"/>
            <w:tcBorders>
              <w:top w:val="single" w:sz="4" w:space="0" w:color="auto"/>
              <w:bottom w:val="single" w:sz="4" w:space="0" w:color="auto"/>
            </w:tcBorders>
          </w:tcPr>
          <w:p w14:paraId="178BC4DF" w14:textId="1989E0FD" w:rsidR="005F6A9F" w:rsidRDefault="005F6A9F" w:rsidP="005A6ED0">
            <w:pPr>
              <w:pStyle w:val="EarlierRepubEntries"/>
            </w:pPr>
            <w:r>
              <w:t xml:space="preserve">amendments by </w:t>
            </w:r>
            <w:hyperlink r:id="rId870" w:tooltip="Domestic Violence Agencies Amendment Act 2022" w:history="1">
              <w:r w:rsidR="00D54D44" w:rsidRPr="00061F35">
                <w:rPr>
                  <w:rStyle w:val="charCitHyperlinkAbbrev"/>
                </w:rPr>
                <w:t>A2022-11</w:t>
              </w:r>
            </w:hyperlink>
          </w:p>
        </w:tc>
      </w:tr>
      <w:tr w:rsidR="00CD690B" w14:paraId="669E0C87" w14:textId="77777777" w:rsidTr="00427E00">
        <w:trPr>
          <w:cantSplit/>
        </w:trPr>
        <w:tc>
          <w:tcPr>
            <w:tcW w:w="1576" w:type="dxa"/>
            <w:tcBorders>
              <w:top w:val="single" w:sz="4" w:space="0" w:color="auto"/>
              <w:bottom w:val="single" w:sz="4" w:space="0" w:color="auto"/>
            </w:tcBorders>
          </w:tcPr>
          <w:p w14:paraId="7E5C4BC8" w14:textId="4AC6F9A3" w:rsidR="00CD690B" w:rsidRDefault="00CD690B">
            <w:pPr>
              <w:pStyle w:val="EarlierRepubEntries"/>
            </w:pPr>
            <w:r>
              <w:t>R41</w:t>
            </w:r>
            <w:r>
              <w:br/>
              <w:t>12 Dec 2023</w:t>
            </w:r>
          </w:p>
        </w:tc>
        <w:tc>
          <w:tcPr>
            <w:tcW w:w="1681" w:type="dxa"/>
            <w:tcBorders>
              <w:top w:val="single" w:sz="4" w:space="0" w:color="auto"/>
              <w:bottom w:val="single" w:sz="4" w:space="0" w:color="auto"/>
            </w:tcBorders>
          </w:tcPr>
          <w:p w14:paraId="35D42607" w14:textId="5B56D00D" w:rsidR="00CD690B" w:rsidRDefault="00CD690B" w:rsidP="00331CDA">
            <w:pPr>
              <w:pStyle w:val="EarlierRepubEntries"/>
            </w:pPr>
            <w:r>
              <w:t>12 Dec 2023–</w:t>
            </w:r>
            <w:r>
              <w:br/>
              <w:t>6 Jan 2024</w:t>
            </w:r>
          </w:p>
        </w:tc>
        <w:tc>
          <w:tcPr>
            <w:tcW w:w="1783" w:type="dxa"/>
            <w:tcBorders>
              <w:top w:val="single" w:sz="4" w:space="0" w:color="auto"/>
              <w:bottom w:val="single" w:sz="4" w:space="0" w:color="auto"/>
            </w:tcBorders>
          </w:tcPr>
          <w:p w14:paraId="26C3A373" w14:textId="7978B919" w:rsidR="00CD690B" w:rsidRDefault="00AE5416">
            <w:pPr>
              <w:pStyle w:val="EarlierRepubEntries"/>
            </w:pPr>
            <w:hyperlink r:id="rId871" w:tooltip="Justice and Community Safety Legislation Amendment Act 2023 (No 3)" w:history="1">
              <w:r w:rsidR="00CD690B">
                <w:rPr>
                  <w:rStyle w:val="charCitHyperlinkAbbrev"/>
                </w:rPr>
                <w:t>A2023</w:t>
              </w:r>
              <w:r w:rsidR="00CD690B">
                <w:rPr>
                  <w:rStyle w:val="charCitHyperlinkAbbrev"/>
                </w:rPr>
                <w:noBreakHyphen/>
                <w:t>57</w:t>
              </w:r>
            </w:hyperlink>
          </w:p>
        </w:tc>
        <w:tc>
          <w:tcPr>
            <w:tcW w:w="1783" w:type="dxa"/>
            <w:tcBorders>
              <w:top w:val="single" w:sz="4" w:space="0" w:color="auto"/>
              <w:bottom w:val="single" w:sz="4" w:space="0" w:color="auto"/>
            </w:tcBorders>
          </w:tcPr>
          <w:p w14:paraId="3A624280" w14:textId="70A98B82" w:rsidR="00CD690B" w:rsidRDefault="00CD690B" w:rsidP="005A6ED0">
            <w:pPr>
              <w:pStyle w:val="EarlierRepubEntries"/>
            </w:pPr>
            <w:r>
              <w:t xml:space="preserve">amendments by </w:t>
            </w:r>
            <w:hyperlink r:id="rId872" w:tooltip="Justice and Community Safety Legislation Amendment Act 2023 (No 3)" w:history="1">
              <w:r>
                <w:rPr>
                  <w:rStyle w:val="charCitHyperlinkAbbrev"/>
                </w:rPr>
                <w:t>A2023</w:t>
              </w:r>
              <w:r>
                <w:rPr>
                  <w:rStyle w:val="charCitHyperlinkAbbrev"/>
                </w:rPr>
                <w:noBreakHyphen/>
                <w:t>57</w:t>
              </w:r>
            </w:hyperlink>
          </w:p>
        </w:tc>
      </w:tr>
      <w:tr w:rsidR="008D68FE" w14:paraId="6D838ACA" w14:textId="77777777" w:rsidTr="00427E00">
        <w:trPr>
          <w:cantSplit/>
        </w:trPr>
        <w:tc>
          <w:tcPr>
            <w:tcW w:w="1576" w:type="dxa"/>
            <w:tcBorders>
              <w:top w:val="single" w:sz="4" w:space="0" w:color="auto"/>
              <w:bottom w:val="single" w:sz="4" w:space="0" w:color="auto"/>
            </w:tcBorders>
          </w:tcPr>
          <w:p w14:paraId="7CD8AEB8" w14:textId="60CCB90F" w:rsidR="008D68FE" w:rsidRDefault="008D68FE">
            <w:pPr>
              <w:pStyle w:val="EarlierRepubEntries"/>
            </w:pPr>
            <w:r>
              <w:t>R4</w:t>
            </w:r>
            <w:r w:rsidR="00C9544F">
              <w:t>2</w:t>
            </w:r>
            <w:r>
              <w:br/>
            </w:r>
            <w:r w:rsidR="00C9544F">
              <w:t>7 Jan 2024</w:t>
            </w:r>
          </w:p>
        </w:tc>
        <w:tc>
          <w:tcPr>
            <w:tcW w:w="1681" w:type="dxa"/>
            <w:tcBorders>
              <w:top w:val="single" w:sz="4" w:space="0" w:color="auto"/>
              <w:bottom w:val="single" w:sz="4" w:space="0" w:color="auto"/>
            </w:tcBorders>
          </w:tcPr>
          <w:p w14:paraId="1FB3C860" w14:textId="6CDB63AD" w:rsidR="008D68FE" w:rsidRDefault="00C9544F" w:rsidP="00331CDA">
            <w:pPr>
              <w:pStyle w:val="EarlierRepubEntries"/>
            </w:pPr>
            <w:r>
              <w:t>7 Jan 2024</w:t>
            </w:r>
            <w:r w:rsidR="008D68FE">
              <w:t>–</w:t>
            </w:r>
            <w:r w:rsidR="008D68FE">
              <w:br/>
            </w:r>
            <w:r>
              <w:t>26 Mar</w:t>
            </w:r>
            <w:r w:rsidR="008D68FE">
              <w:t xml:space="preserve"> 2024</w:t>
            </w:r>
          </w:p>
        </w:tc>
        <w:tc>
          <w:tcPr>
            <w:tcW w:w="1783" w:type="dxa"/>
            <w:tcBorders>
              <w:top w:val="single" w:sz="4" w:space="0" w:color="auto"/>
              <w:bottom w:val="single" w:sz="4" w:space="0" w:color="auto"/>
            </w:tcBorders>
          </w:tcPr>
          <w:p w14:paraId="4F1AC458" w14:textId="1E8738AC" w:rsidR="008D68FE" w:rsidRDefault="00AE5416">
            <w:pPr>
              <w:pStyle w:val="EarlierRepubEntries"/>
            </w:pPr>
            <w:hyperlink r:id="rId873" w:tooltip="Justice and Community Safety Legislation Amendment Act 2023 (No 3)" w:history="1">
              <w:r w:rsidR="00647CD8">
                <w:rPr>
                  <w:rStyle w:val="charCitHyperlinkAbbrev"/>
                </w:rPr>
                <w:t>A2023</w:t>
              </w:r>
              <w:r w:rsidR="00647CD8">
                <w:rPr>
                  <w:rStyle w:val="charCitHyperlinkAbbrev"/>
                </w:rPr>
                <w:noBreakHyphen/>
                <w:t>57</w:t>
              </w:r>
            </w:hyperlink>
          </w:p>
        </w:tc>
        <w:tc>
          <w:tcPr>
            <w:tcW w:w="1783" w:type="dxa"/>
            <w:tcBorders>
              <w:top w:val="single" w:sz="4" w:space="0" w:color="auto"/>
              <w:bottom w:val="single" w:sz="4" w:space="0" w:color="auto"/>
            </w:tcBorders>
          </w:tcPr>
          <w:p w14:paraId="50EB4A05" w14:textId="45311EAF" w:rsidR="008D68FE" w:rsidRDefault="008D68FE" w:rsidP="005A6ED0">
            <w:pPr>
              <w:pStyle w:val="EarlierRepubEntries"/>
            </w:pPr>
            <w:r>
              <w:t xml:space="preserve">amendments by </w:t>
            </w:r>
            <w:hyperlink r:id="rId874" w:tooltip="Human Rights Commission Amendment Act 2023" w:history="1">
              <w:r w:rsidR="00647CD8" w:rsidRPr="00870160">
                <w:rPr>
                  <w:rStyle w:val="charCitHyperlinkAbbrev"/>
                </w:rPr>
                <w:t>A2023-29</w:t>
              </w:r>
            </w:hyperlink>
          </w:p>
        </w:tc>
      </w:tr>
      <w:tr w:rsidR="00673942" w14:paraId="2190A5C7" w14:textId="77777777" w:rsidTr="00427E00">
        <w:trPr>
          <w:cantSplit/>
        </w:trPr>
        <w:tc>
          <w:tcPr>
            <w:tcW w:w="1576" w:type="dxa"/>
            <w:tcBorders>
              <w:top w:val="single" w:sz="4" w:space="0" w:color="auto"/>
              <w:bottom w:val="single" w:sz="4" w:space="0" w:color="auto"/>
            </w:tcBorders>
          </w:tcPr>
          <w:p w14:paraId="2D96D320" w14:textId="61ADF30B" w:rsidR="00673942" w:rsidRDefault="00673942">
            <w:pPr>
              <w:pStyle w:val="EarlierRepubEntries"/>
            </w:pPr>
            <w:r>
              <w:t>R43</w:t>
            </w:r>
            <w:r>
              <w:br/>
            </w:r>
            <w:r w:rsidR="00F4187A">
              <w:t>27 Mar 2024</w:t>
            </w:r>
          </w:p>
        </w:tc>
        <w:tc>
          <w:tcPr>
            <w:tcW w:w="1681" w:type="dxa"/>
            <w:tcBorders>
              <w:top w:val="single" w:sz="4" w:space="0" w:color="auto"/>
              <w:bottom w:val="single" w:sz="4" w:space="0" w:color="auto"/>
            </w:tcBorders>
          </w:tcPr>
          <w:p w14:paraId="0E2E4DE4" w14:textId="59C4AF70" w:rsidR="00673942" w:rsidRDefault="00F4187A" w:rsidP="00331CDA">
            <w:pPr>
              <w:pStyle w:val="EarlierRepubEntries"/>
            </w:pPr>
            <w:r>
              <w:t>2</w:t>
            </w:r>
            <w:r w:rsidR="00CB6F38">
              <w:t>7</w:t>
            </w:r>
            <w:r>
              <w:t xml:space="preserve"> Mar 2024–</w:t>
            </w:r>
            <w:r>
              <w:br/>
              <w:t>10 Apr 2024</w:t>
            </w:r>
          </w:p>
        </w:tc>
        <w:tc>
          <w:tcPr>
            <w:tcW w:w="1783" w:type="dxa"/>
            <w:tcBorders>
              <w:top w:val="single" w:sz="4" w:space="0" w:color="auto"/>
              <w:bottom w:val="single" w:sz="4" w:space="0" w:color="auto"/>
            </w:tcBorders>
          </w:tcPr>
          <w:p w14:paraId="216EE073" w14:textId="3B8FA36F" w:rsidR="00673942" w:rsidRDefault="00AE5416">
            <w:pPr>
              <w:pStyle w:val="EarlierRepubEntries"/>
            </w:pPr>
            <w:hyperlink r:id="rId875" w:tooltip="Justice and Community Safety Legislation Amendment Act 2023 (No 3)" w:history="1">
              <w:r w:rsidR="00F4187A">
                <w:rPr>
                  <w:rStyle w:val="charCitHyperlinkAbbrev"/>
                </w:rPr>
                <w:t>A2023</w:t>
              </w:r>
              <w:r w:rsidR="00F4187A">
                <w:rPr>
                  <w:rStyle w:val="charCitHyperlinkAbbrev"/>
                </w:rPr>
                <w:noBreakHyphen/>
                <w:t>57</w:t>
              </w:r>
            </w:hyperlink>
          </w:p>
        </w:tc>
        <w:tc>
          <w:tcPr>
            <w:tcW w:w="1783" w:type="dxa"/>
            <w:tcBorders>
              <w:top w:val="single" w:sz="4" w:space="0" w:color="auto"/>
              <w:bottom w:val="single" w:sz="4" w:space="0" w:color="auto"/>
            </w:tcBorders>
          </w:tcPr>
          <w:p w14:paraId="35A54D3B" w14:textId="40215182" w:rsidR="00673942" w:rsidRDefault="00F4187A" w:rsidP="005A6ED0">
            <w:pPr>
              <w:pStyle w:val="EarlierRepubEntries"/>
            </w:pPr>
            <w:r>
              <w:t xml:space="preserve">amendments by </w:t>
            </w:r>
            <w:hyperlink r:id="rId876" w:tooltip="Justice (Age of Criminal Responsibility) Legislation Amendment Act 2023" w:history="1">
              <w:r w:rsidR="00CB6F38">
                <w:rPr>
                  <w:rStyle w:val="charCitHyperlinkAbbrev"/>
                </w:rPr>
                <w:t>A2023-45</w:t>
              </w:r>
            </w:hyperlink>
          </w:p>
        </w:tc>
      </w:tr>
      <w:tr w:rsidR="004564C5" w14:paraId="78572829" w14:textId="77777777" w:rsidTr="00427E00">
        <w:trPr>
          <w:cantSplit/>
        </w:trPr>
        <w:tc>
          <w:tcPr>
            <w:tcW w:w="1576" w:type="dxa"/>
            <w:tcBorders>
              <w:top w:val="single" w:sz="4" w:space="0" w:color="auto"/>
              <w:bottom w:val="single" w:sz="4" w:space="0" w:color="auto"/>
            </w:tcBorders>
          </w:tcPr>
          <w:p w14:paraId="3F838311" w14:textId="34B1565B" w:rsidR="004564C5" w:rsidRDefault="004564C5">
            <w:pPr>
              <w:pStyle w:val="EarlierRepubEntries"/>
            </w:pPr>
            <w:r>
              <w:lastRenderedPageBreak/>
              <w:t>R44</w:t>
            </w:r>
            <w:r>
              <w:br/>
              <w:t>11 Apr 2024</w:t>
            </w:r>
          </w:p>
        </w:tc>
        <w:tc>
          <w:tcPr>
            <w:tcW w:w="1681" w:type="dxa"/>
            <w:tcBorders>
              <w:top w:val="single" w:sz="4" w:space="0" w:color="auto"/>
              <w:bottom w:val="single" w:sz="4" w:space="0" w:color="auto"/>
            </w:tcBorders>
          </w:tcPr>
          <w:p w14:paraId="3347E99C" w14:textId="59AFBF28" w:rsidR="004564C5" w:rsidRDefault="004564C5" w:rsidP="00331CDA">
            <w:pPr>
              <w:pStyle w:val="EarlierRepubEntries"/>
            </w:pPr>
            <w:r>
              <w:t>11 Apr 2024–</w:t>
            </w:r>
            <w:r>
              <w:br/>
              <w:t>10 June 2024</w:t>
            </w:r>
          </w:p>
        </w:tc>
        <w:tc>
          <w:tcPr>
            <w:tcW w:w="1783" w:type="dxa"/>
            <w:tcBorders>
              <w:top w:val="single" w:sz="4" w:space="0" w:color="auto"/>
              <w:bottom w:val="single" w:sz="4" w:space="0" w:color="auto"/>
            </w:tcBorders>
          </w:tcPr>
          <w:p w14:paraId="68D9D59E" w14:textId="25EBA622" w:rsidR="004564C5" w:rsidRDefault="00AE5416">
            <w:pPr>
              <w:pStyle w:val="EarlierRepubEntries"/>
            </w:pPr>
            <w:hyperlink r:id="rId877" w:tooltip="Justice and Community Safety Legislation Amendment Act 2023 (No 3)" w:history="1">
              <w:r w:rsidR="004564C5">
                <w:rPr>
                  <w:rStyle w:val="charCitHyperlinkAbbrev"/>
                </w:rPr>
                <w:t>A2023</w:t>
              </w:r>
              <w:r w:rsidR="004564C5">
                <w:rPr>
                  <w:rStyle w:val="charCitHyperlinkAbbrev"/>
                </w:rPr>
                <w:noBreakHyphen/>
                <w:t>57</w:t>
              </w:r>
            </w:hyperlink>
          </w:p>
        </w:tc>
        <w:tc>
          <w:tcPr>
            <w:tcW w:w="1783" w:type="dxa"/>
            <w:tcBorders>
              <w:top w:val="single" w:sz="4" w:space="0" w:color="auto"/>
              <w:bottom w:val="single" w:sz="4" w:space="0" w:color="auto"/>
            </w:tcBorders>
          </w:tcPr>
          <w:p w14:paraId="07E50756" w14:textId="2FE839B6" w:rsidR="004564C5" w:rsidRDefault="004564C5" w:rsidP="005A6ED0">
            <w:pPr>
              <w:pStyle w:val="EarlierRepubEntries"/>
            </w:pPr>
            <w:r>
              <w:t xml:space="preserve">amendments by </w:t>
            </w:r>
            <w:hyperlink r:id="rId878" w:tooltip="Discrimination Amendment Act 2023" w:history="1">
              <w:r>
                <w:rPr>
                  <w:rStyle w:val="charCitHyperlinkAbbrev"/>
                </w:rPr>
                <w:t>A2023-7</w:t>
              </w:r>
            </w:hyperlink>
          </w:p>
        </w:tc>
      </w:tr>
      <w:tr w:rsidR="00194380" w14:paraId="01FBFCEF" w14:textId="77777777" w:rsidTr="00427E00">
        <w:trPr>
          <w:cantSplit/>
        </w:trPr>
        <w:tc>
          <w:tcPr>
            <w:tcW w:w="1576" w:type="dxa"/>
            <w:tcBorders>
              <w:top w:val="single" w:sz="4" w:space="0" w:color="auto"/>
              <w:bottom w:val="single" w:sz="4" w:space="0" w:color="auto"/>
            </w:tcBorders>
          </w:tcPr>
          <w:p w14:paraId="744A499E" w14:textId="2AE9B5D0" w:rsidR="00194380" w:rsidRDefault="00194380">
            <w:pPr>
              <w:pStyle w:val="EarlierRepubEntries"/>
            </w:pPr>
            <w:r>
              <w:t>R45</w:t>
            </w:r>
            <w:r>
              <w:br/>
            </w:r>
            <w:r w:rsidR="006F6D29">
              <w:t>11 June 2024</w:t>
            </w:r>
          </w:p>
        </w:tc>
        <w:tc>
          <w:tcPr>
            <w:tcW w:w="1681" w:type="dxa"/>
            <w:tcBorders>
              <w:top w:val="single" w:sz="4" w:space="0" w:color="auto"/>
              <w:bottom w:val="single" w:sz="4" w:space="0" w:color="auto"/>
            </w:tcBorders>
          </w:tcPr>
          <w:p w14:paraId="60F72F9B" w14:textId="60D50E3F" w:rsidR="00194380" w:rsidRDefault="006F6D29" w:rsidP="00331CDA">
            <w:pPr>
              <w:pStyle w:val="EarlierRepubEntries"/>
            </w:pPr>
            <w:r>
              <w:t>11 June 2024–</w:t>
            </w:r>
            <w:r>
              <w:br/>
              <w:t>31 July 2024</w:t>
            </w:r>
          </w:p>
        </w:tc>
        <w:tc>
          <w:tcPr>
            <w:tcW w:w="1783" w:type="dxa"/>
            <w:tcBorders>
              <w:top w:val="single" w:sz="4" w:space="0" w:color="auto"/>
              <w:bottom w:val="single" w:sz="4" w:space="0" w:color="auto"/>
            </w:tcBorders>
          </w:tcPr>
          <w:p w14:paraId="05EA2BCC" w14:textId="041BE8EE" w:rsidR="00194380" w:rsidRDefault="00AE5416">
            <w:pPr>
              <w:pStyle w:val="EarlierRepubEntries"/>
            </w:pPr>
            <w:hyperlink r:id="rId879" w:tooltip="Justice and Community Safety Legislation Amendment Act 2023 (No 3)" w:history="1">
              <w:r w:rsidR="006F6D29">
                <w:rPr>
                  <w:rStyle w:val="charCitHyperlinkAbbrev"/>
                </w:rPr>
                <w:t>A2023</w:t>
              </w:r>
              <w:r w:rsidR="006F6D29">
                <w:rPr>
                  <w:rStyle w:val="charCitHyperlinkAbbrev"/>
                </w:rPr>
                <w:noBreakHyphen/>
                <w:t>57</w:t>
              </w:r>
            </w:hyperlink>
          </w:p>
        </w:tc>
        <w:tc>
          <w:tcPr>
            <w:tcW w:w="1783" w:type="dxa"/>
            <w:tcBorders>
              <w:top w:val="single" w:sz="4" w:space="0" w:color="auto"/>
              <w:bottom w:val="single" w:sz="4" w:space="0" w:color="auto"/>
            </w:tcBorders>
          </w:tcPr>
          <w:p w14:paraId="039EE676" w14:textId="1509C224" w:rsidR="00194380" w:rsidRDefault="006F6D29" w:rsidP="005A6ED0">
            <w:pPr>
              <w:pStyle w:val="EarlierRepubEntries"/>
            </w:pPr>
            <w:r>
              <w:t xml:space="preserve">amendments by </w:t>
            </w:r>
            <w:hyperlink r:id="rId880" w:tooltip="Human Rights (Complaints) Legislation Amendment Act 2023" w:history="1">
              <w:r>
                <w:rPr>
                  <w:rStyle w:val="charCitHyperlinkAbbrev"/>
                </w:rPr>
                <w:t>A2023-53</w:t>
              </w:r>
            </w:hyperlink>
          </w:p>
        </w:tc>
      </w:tr>
      <w:tr w:rsidR="0048411A" w14:paraId="0DAFDC65" w14:textId="77777777" w:rsidTr="00427E00">
        <w:trPr>
          <w:cantSplit/>
        </w:trPr>
        <w:tc>
          <w:tcPr>
            <w:tcW w:w="1576" w:type="dxa"/>
            <w:tcBorders>
              <w:top w:val="single" w:sz="4" w:space="0" w:color="auto"/>
              <w:bottom w:val="single" w:sz="4" w:space="0" w:color="auto"/>
            </w:tcBorders>
          </w:tcPr>
          <w:p w14:paraId="1009FB1A" w14:textId="7372B2CA" w:rsidR="0048411A" w:rsidRDefault="0048411A">
            <w:pPr>
              <w:pStyle w:val="EarlierRepubEntries"/>
            </w:pPr>
            <w:r>
              <w:t>R45 (RI)</w:t>
            </w:r>
            <w:r>
              <w:br/>
              <w:t>17 Sept 2024</w:t>
            </w:r>
          </w:p>
        </w:tc>
        <w:tc>
          <w:tcPr>
            <w:tcW w:w="1681" w:type="dxa"/>
            <w:tcBorders>
              <w:top w:val="single" w:sz="4" w:space="0" w:color="auto"/>
              <w:bottom w:val="single" w:sz="4" w:space="0" w:color="auto"/>
            </w:tcBorders>
          </w:tcPr>
          <w:p w14:paraId="69F2DD0C" w14:textId="4F894C94" w:rsidR="0048411A" w:rsidRDefault="0048411A" w:rsidP="00331CDA">
            <w:pPr>
              <w:pStyle w:val="EarlierRepubEntries"/>
            </w:pPr>
            <w:r>
              <w:t>11 June 2024–</w:t>
            </w:r>
            <w:r>
              <w:br/>
              <w:t>31 July 2024</w:t>
            </w:r>
          </w:p>
        </w:tc>
        <w:tc>
          <w:tcPr>
            <w:tcW w:w="1783" w:type="dxa"/>
            <w:tcBorders>
              <w:top w:val="single" w:sz="4" w:space="0" w:color="auto"/>
              <w:bottom w:val="single" w:sz="4" w:space="0" w:color="auto"/>
            </w:tcBorders>
          </w:tcPr>
          <w:p w14:paraId="251715F0" w14:textId="165EEC50" w:rsidR="0048411A" w:rsidRDefault="00AE5416">
            <w:pPr>
              <w:pStyle w:val="EarlierRepubEntries"/>
            </w:pPr>
            <w:hyperlink r:id="rId881" w:tooltip="Justice and Community Safety Legislation Amendment Act 2023 (No 3)" w:history="1">
              <w:r w:rsidR="0048411A">
                <w:rPr>
                  <w:rStyle w:val="charCitHyperlinkAbbrev"/>
                </w:rPr>
                <w:t>A2023</w:t>
              </w:r>
              <w:r w:rsidR="0048411A">
                <w:rPr>
                  <w:rStyle w:val="charCitHyperlinkAbbrev"/>
                </w:rPr>
                <w:noBreakHyphen/>
                <w:t>57</w:t>
              </w:r>
            </w:hyperlink>
          </w:p>
        </w:tc>
        <w:tc>
          <w:tcPr>
            <w:tcW w:w="1783" w:type="dxa"/>
            <w:tcBorders>
              <w:top w:val="single" w:sz="4" w:space="0" w:color="auto"/>
              <w:bottom w:val="single" w:sz="4" w:space="0" w:color="auto"/>
            </w:tcBorders>
          </w:tcPr>
          <w:p w14:paraId="01B16658" w14:textId="58E81A2E" w:rsidR="0048411A" w:rsidRDefault="0048411A" w:rsidP="005A6ED0">
            <w:pPr>
              <w:pStyle w:val="EarlierRepubEntries"/>
            </w:pPr>
            <w:r w:rsidRPr="0048411A">
              <w:t>reissued for retrospective amendments</w:t>
            </w:r>
            <w:r w:rsidR="00EB6B44">
              <w:t xml:space="preserve"> </w:t>
            </w:r>
            <w:r w:rsidRPr="0048411A">
              <w:t xml:space="preserve">by </w:t>
            </w:r>
            <w:hyperlink r:id="rId882" w:tooltip="Justice and Community Safety Legislation Amendment Act 2024" w:history="1">
              <w:r>
                <w:rPr>
                  <w:rStyle w:val="charCitHyperlinkAbbrev"/>
                </w:rPr>
                <w:t>A2024-49</w:t>
              </w:r>
            </w:hyperlink>
          </w:p>
        </w:tc>
      </w:tr>
    </w:tbl>
    <w:p w14:paraId="3E016CCA" w14:textId="77777777" w:rsidR="00E95FC9" w:rsidRDefault="00E95FC9" w:rsidP="007B3882">
      <w:pPr>
        <w:pStyle w:val="05EndNote"/>
        <w:sectPr w:rsidR="00E95FC9" w:rsidSect="0048411A">
          <w:headerReference w:type="even" r:id="rId883"/>
          <w:headerReference w:type="default" r:id="rId884"/>
          <w:footerReference w:type="even" r:id="rId885"/>
          <w:footerReference w:type="default" r:id="rId886"/>
          <w:pgSz w:w="11907" w:h="16839" w:code="9"/>
          <w:pgMar w:top="3000" w:right="1900" w:bottom="2500" w:left="2300" w:header="2480" w:footer="2100" w:gutter="0"/>
          <w:cols w:space="720"/>
          <w:docGrid w:linePitch="326"/>
        </w:sectPr>
      </w:pPr>
    </w:p>
    <w:p w14:paraId="4704763C" w14:textId="77777777" w:rsidR="001A7657" w:rsidRDefault="001A7657">
      <w:pPr>
        <w:rPr>
          <w:color w:val="000000"/>
          <w:sz w:val="22"/>
        </w:rPr>
      </w:pPr>
    </w:p>
    <w:p w14:paraId="4E3726EC" w14:textId="77777777" w:rsidR="001A7657" w:rsidRDefault="001A7657">
      <w:pPr>
        <w:rPr>
          <w:color w:val="000000"/>
          <w:sz w:val="22"/>
        </w:rPr>
      </w:pPr>
    </w:p>
    <w:p w14:paraId="207BCF6F" w14:textId="77777777" w:rsidR="001A7657" w:rsidRDefault="001A7657">
      <w:pPr>
        <w:rPr>
          <w:color w:val="000000"/>
          <w:sz w:val="22"/>
        </w:rPr>
      </w:pPr>
    </w:p>
    <w:p w14:paraId="2E6AB93E" w14:textId="77777777" w:rsidR="001A7657" w:rsidRDefault="001A7657">
      <w:pPr>
        <w:rPr>
          <w:color w:val="000000"/>
          <w:sz w:val="22"/>
        </w:rPr>
      </w:pPr>
    </w:p>
    <w:p w14:paraId="7FD9FC8D" w14:textId="77777777" w:rsidR="00B87173" w:rsidRDefault="00B87173">
      <w:pPr>
        <w:rPr>
          <w:color w:val="000000"/>
          <w:sz w:val="22"/>
        </w:rPr>
      </w:pPr>
    </w:p>
    <w:p w14:paraId="2DF8C93C" w14:textId="77777777" w:rsidR="00B87173" w:rsidRDefault="00B87173">
      <w:pPr>
        <w:rPr>
          <w:color w:val="000000"/>
          <w:sz w:val="22"/>
        </w:rPr>
      </w:pPr>
    </w:p>
    <w:p w14:paraId="21824165" w14:textId="77777777" w:rsidR="00B87173" w:rsidRDefault="00B87173">
      <w:pPr>
        <w:rPr>
          <w:color w:val="000000"/>
          <w:sz w:val="22"/>
        </w:rPr>
      </w:pPr>
    </w:p>
    <w:p w14:paraId="06828120" w14:textId="77777777" w:rsidR="00B87173" w:rsidRDefault="00B87173">
      <w:pPr>
        <w:rPr>
          <w:color w:val="000000"/>
          <w:sz w:val="22"/>
        </w:rPr>
      </w:pPr>
    </w:p>
    <w:p w14:paraId="4F53276E" w14:textId="77777777" w:rsidR="00B87173" w:rsidRDefault="00B87173">
      <w:pPr>
        <w:rPr>
          <w:color w:val="000000"/>
          <w:sz w:val="22"/>
        </w:rPr>
      </w:pPr>
    </w:p>
    <w:p w14:paraId="0E406E8C" w14:textId="77777777" w:rsidR="00B87173" w:rsidRDefault="00B87173">
      <w:pPr>
        <w:rPr>
          <w:color w:val="000000"/>
          <w:sz w:val="22"/>
        </w:rPr>
      </w:pPr>
    </w:p>
    <w:p w14:paraId="27255E6E" w14:textId="77777777" w:rsidR="00B87173" w:rsidRDefault="00B87173">
      <w:pPr>
        <w:rPr>
          <w:color w:val="000000"/>
          <w:sz w:val="22"/>
        </w:rPr>
      </w:pPr>
    </w:p>
    <w:p w14:paraId="5096BEA8" w14:textId="77777777" w:rsidR="00B87173" w:rsidRDefault="00B87173">
      <w:pPr>
        <w:rPr>
          <w:color w:val="000000"/>
          <w:sz w:val="22"/>
        </w:rPr>
      </w:pPr>
    </w:p>
    <w:p w14:paraId="2871C3D7" w14:textId="77777777" w:rsidR="00B87173" w:rsidRDefault="00B87173">
      <w:pPr>
        <w:rPr>
          <w:color w:val="000000"/>
          <w:sz w:val="22"/>
        </w:rPr>
      </w:pPr>
    </w:p>
    <w:p w14:paraId="571E998B" w14:textId="77777777" w:rsidR="00B87173" w:rsidRDefault="00B87173">
      <w:pPr>
        <w:rPr>
          <w:color w:val="000000"/>
          <w:sz w:val="22"/>
        </w:rPr>
      </w:pPr>
    </w:p>
    <w:p w14:paraId="43D79F53" w14:textId="77777777" w:rsidR="00B87173" w:rsidRDefault="00B87173">
      <w:pPr>
        <w:rPr>
          <w:color w:val="000000"/>
          <w:sz w:val="22"/>
        </w:rPr>
      </w:pPr>
    </w:p>
    <w:p w14:paraId="0C63AD77" w14:textId="77777777" w:rsidR="00B87173" w:rsidRDefault="00B87173">
      <w:pPr>
        <w:rPr>
          <w:color w:val="000000"/>
          <w:sz w:val="22"/>
        </w:rPr>
      </w:pPr>
    </w:p>
    <w:p w14:paraId="1125B518" w14:textId="77777777" w:rsidR="00B87173" w:rsidRDefault="00B87173">
      <w:pPr>
        <w:rPr>
          <w:color w:val="000000"/>
          <w:sz w:val="22"/>
        </w:rPr>
      </w:pPr>
    </w:p>
    <w:p w14:paraId="6CD154D7" w14:textId="77777777" w:rsidR="00B87173" w:rsidRDefault="00B87173">
      <w:pPr>
        <w:rPr>
          <w:color w:val="000000"/>
          <w:sz w:val="22"/>
        </w:rPr>
      </w:pPr>
    </w:p>
    <w:p w14:paraId="3A1952B8" w14:textId="77777777" w:rsidR="00B87173" w:rsidRDefault="00B87173">
      <w:pPr>
        <w:rPr>
          <w:color w:val="000000"/>
          <w:sz w:val="22"/>
        </w:rPr>
      </w:pPr>
    </w:p>
    <w:p w14:paraId="090B486B" w14:textId="77777777" w:rsidR="00B87173" w:rsidRDefault="00B87173">
      <w:pPr>
        <w:rPr>
          <w:color w:val="000000"/>
          <w:sz w:val="22"/>
        </w:rPr>
      </w:pPr>
    </w:p>
    <w:p w14:paraId="7D45E8D1" w14:textId="77777777" w:rsidR="001A7657" w:rsidRDefault="001A7657">
      <w:pPr>
        <w:rPr>
          <w:color w:val="000000"/>
          <w:sz w:val="22"/>
        </w:rPr>
      </w:pPr>
    </w:p>
    <w:p w14:paraId="1FE725B3" w14:textId="77777777" w:rsidR="001A7657" w:rsidRDefault="001A7657">
      <w:pPr>
        <w:rPr>
          <w:color w:val="000000"/>
          <w:sz w:val="22"/>
        </w:rPr>
      </w:pPr>
    </w:p>
    <w:p w14:paraId="480E9C1A" w14:textId="2F8908C7" w:rsidR="00001C25" w:rsidRPr="00ED03DB" w:rsidRDefault="00001C25" w:rsidP="0015382E">
      <w:r>
        <w:t xml:space="preserve">©  Australian Capital Territory </w:t>
      </w:r>
      <w:r w:rsidR="0048411A">
        <w:rPr>
          <w:noProof/>
        </w:rPr>
        <w:t>2024</w:t>
      </w:r>
    </w:p>
    <w:p w14:paraId="738775C5" w14:textId="77777777" w:rsidR="00001C25" w:rsidRDefault="00001C25">
      <w:pPr>
        <w:pStyle w:val="06Copyright"/>
        <w:sectPr w:rsidR="00001C25">
          <w:headerReference w:type="even" r:id="rId887"/>
          <w:headerReference w:type="default" r:id="rId888"/>
          <w:footerReference w:type="even" r:id="rId889"/>
          <w:footerReference w:type="default" r:id="rId890"/>
          <w:headerReference w:type="first" r:id="rId891"/>
          <w:footerReference w:type="first" r:id="rId892"/>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893"/>
      <w:footerReference w:type="first" r:id="rId89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CDDD1" w14:textId="77777777" w:rsidR="00B43CA7" w:rsidRDefault="00B43CA7" w:rsidP="00001C25">
      <w:pPr>
        <w:pStyle w:val="aExamNumpar"/>
      </w:pPr>
      <w:r>
        <w:separator/>
      </w:r>
    </w:p>
  </w:endnote>
  <w:endnote w:type="continuationSeparator" w:id="0">
    <w:p w14:paraId="5DBACB1A" w14:textId="77777777" w:rsidR="00B43CA7" w:rsidRDefault="00B43CA7"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73AD5" w14:textId="4B1AAB0C" w:rsidR="00AE5416" w:rsidRPr="00AE5416" w:rsidRDefault="00AE5416" w:rsidP="00AE5416">
    <w:pPr>
      <w:pStyle w:val="Footer"/>
      <w:jc w:val="center"/>
      <w:rPr>
        <w:rFonts w:cs="Arial"/>
        <w:sz w:val="14"/>
      </w:rPr>
    </w:pPr>
    <w:r w:rsidRPr="00AE541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77F69E0F" w:rsidR="007C0E22" w:rsidRPr="00AE5416" w:rsidRDefault="007C0E22" w:rsidP="00AE5416">
    <w:pPr>
      <w:pStyle w:val="Footer"/>
      <w:jc w:val="center"/>
      <w:rPr>
        <w:rFonts w:cs="Arial"/>
        <w:sz w:val="14"/>
      </w:rPr>
    </w:pPr>
    <w:r w:rsidRPr="00AE5416">
      <w:rPr>
        <w:rFonts w:cs="Arial"/>
        <w:sz w:val="14"/>
      </w:rPr>
      <w:fldChar w:fldCharType="begin"/>
    </w:r>
    <w:r w:rsidRPr="00AE5416">
      <w:rPr>
        <w:rFonts w:cs="Arial"/>
        <w:sz w:val="14"/>
      </w:rPr>
      <w:instrText xml:space="preserve"> DOCPROPERTY "Status" </w:instrText>
    </w:r>
    <w:r w:rsidRPr="00AE5416">
      <w:rPr>
        <w:rFonts w:cs="Arial"/>
        <w:sz w:val="14"/>
      </w:rPr>
      <w:fldChar w:fldCharType="separate"/>
    </w:r>
    <w:r w:rsidR="00C64D5A" w:rsidRPr="00AE5416">
      <w:rPr>
        <w:rFonts w:cs="Arial"/>
        <w:sz w:val="14"/>
      </w:rPr>
      <w:t xml:space="preserve"> </w:t>
    </w:r>
    <w:r w:rsidRPr="00AE5416">
      <w:rPr>
        <w:rFonts w:cs="Arial"/>
        <w:sz w:val="14"/>
      </w:rPr>
      <w:fldChar w:fldCharType="end"/>
    </w:r>
    <w:r w:rsidRPr="00AE5416">
      <w:rPr>
        <w:rFonts w:cs="Arial"/>
        <w:sz w:val="14"/>
      </w:rPr>
      <w:fldChar w:fldCharType="begin"/>
    </w:r>
    <w:r w:rsidRPr="00AE5416">
      <w:rPr>
        <w:rFonts w:cs="Arial"/>
        <w:sz w:val="14"/>
      </w:rPr>
      <w:instrText xml:space="preserve"> COMMENTS  \* MERGEFORMAT </w:instrText>
    </w:r>
    <w:r w:rsidRPr="00AE5416">
      <w:rPr>
        <w:rFonts w:cs="Arial"/>
        <w:sz w:val="14"/>
      </w:rPr>
      <w:fldChar w:fldCharType="end"/>
    </w:r>
    <w:r w:rsidR="00AE5416" w:rsidRPr="00AE541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8CF88" w14:textId="07DE5885" w:rsidR="00AE5416" w:rsidRPr="00AE5416" w:rsidRDefault="00AE5416" w:rsidP="00AE5416">
    <w:pPr>
      <w:pStyle w:val="Footer"/>
      <w:jc w:val="center"/>
      <w:rPr>
        <w:rFonts w:cs="Arial"/>
        <w:sz w:val="14"/>
      </w:rPr>
    </w:pPr>
    <w:r w:rsidRPr="00AE541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3DA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302A" w14:paraId="3BA06863" w14:textId="77777777">
      <w:tc>
        <w:tcPr>
          <w:tcW w:w="846" w:type="pct"/>
        </w:tcPr>
        <w:p w14:paraId="1474893C" w14:textId="77777777" w:rsidR="0034302A" w:rsidRDefault="003430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C16F61" w14:textId="2DF8FBB0" w:rsidR="0034302A"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78DAB8FF" w14:textId="0560DE8C" w:rsidR="0034302A" w:rsidRDefault="00CB3D80">
          <w:pPr>
            <w:pStyle w:val="FooterInfoCentre"/>
          </w:pPr>
          <w:r>
            <w:fldChar w:fldCharType="begin"/>
          </w:r>
          <w:r>
            <w:instrText xml:space="preserve"> DOCPROPERTY "Eff"  </w:instrText>
          </w:r>
          <w:r>
            <w:fldChar w:fldCharType="separate"/>
          </w:r>
          <w:r w:rsidR="00C64D5A">
            <w:t xml:space="preserve">Effective:  </w:t>
          </w:r>
          <w:r>
            <w:fldChar w:fldCharType="end"/>
          </w:r>
          <w:r>
            <w:fldChar w:fldCharType="begin"/>
          </w:r>
          <w:r>
            <w:instrText xml:space="preserve"> DOCPROPERTY "StartDt"   </w:instrText>
          </w:r>
          <w:r>
            <w:fldChar w:fldCharType="separate"/>
          </w:r>
          <w:r w:rsidR="00C64D5A">
            <w:t>01/08/24</w:t>
          </w:r>
          <w:r>
            <w:fldChar w:fldCharType="end"/>
          </w:r>
          <w:r>
            <w:fldChar w:fldCharType="begin"/>
          </w:r>
          <w:r>
            <w:instrText xml:space="preserve"> DOCPROPERTY "EndDt"  </w:instrText>
          </w:r>
          <w:r>
            <w:fldChar w:fldCharType="separate"/>
          </w:r>
          <w:r w:rsidR="00C64D5A">
            <w:t>-17/09/24</w:t>
          </w:r>
          <w:r>
            <w:fldChar w:fldCharType="end"/>
          </w:r>
        </w:p>
      </w:tc>
      <w:tc>
        <w:tcPr>
          <w:tcW w:w="1061" w:type="pct"/>
        </w:tcPr>
        <w:p w14:paraId="79F809E4" w14:textId="41BE7530" w:rsidR="0034302A" w:rsidRDefault="00CB3D80">
          <w:pPr>
            <w:pStyle w:val="Footer"/>
            <w:jc w:val="right"/>
          </w:pPr>
          <w:r>
            <w:fldChar w:fldCharType="begin"/>
          </w:r>
          <w:r>
            <w:instrText xml:space="preserve"> DOCPROPERTY "Category"  </w:instrText>
          </w:r>
          <w:r>
            <w:fldChar w:fldCharType="separate"/>
          </w:r>
          <w:r w:rsidR="00C64D5A">
            <w:t>R46 (RI)</w:t>
          </w:r>
          <w:r>
            <w:fldChar w:fldCharType="end"/>
          </w:r>
          <w:r w:rsidR="0034302A">
            <w:br/>
          </w:r>
          <w:r>
            <w:fldChar w:fldCharType="begin"/>
          </w:r>
          <w:r>
            <w:instrText xml:space="preserve"> DOCPROPERTY "RepubDt"  </w:instrText>
          </w:r>
          <w:r>
            <w:fldChar w:fldCharType="separate"/>
          </w:r>
          <w:r w:rsidR="00C64D5A">
            <w:t>17/09/24</w:t>
          </w:r>
          <w:r>
            <w:fldChar w:fldCharType="end"/>
          </w:r>
        </w:p>
      </w:tc>
    </w:tr>
  </w:tbl>
  <w:p w14:paraId="13D181D9" w14:textId="577EE85A" w:rsidR="0034302A"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C20F7"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B9280E4" w14:textId="77777777">
      <w:tc>
        <w:tcPr>
          <w:tcW w:w="1061" w:type="pct"/>
        </w:tcPr>
        <w:p w14:paraId="7F997DCA" w14:textId="4178D087" w:rsidR="0034302A" w:rsidRDefault="00CB3D80">
          <w:pPr>
            <w:pStyle w:val="Footer"/>
          </w:pPr>
          <w:r>
            <w:fldChar w:fldCharType="begin"/>
          </w:r>
          <w:r>
            <w:instrText xml:space="preserve"> DOCPROPERTY "Category"  </w:instrText>
          </w:r>
          <w:r>
            <w:fldChar w:fldCharType="separate"/>
          </w:r>
          <w:r w:rsidR="00C64D5A">
            <w:t>R46 (RI)</w:t>
          </w:r>
          <w:r>
            <w:fldChar w:fldCharType="end"/>
          </w:r>
          <w:r w:rsidR="0034302A">
            <w:br/>
          </w:r>
          <w:r>
            <w:fldChar w:fldCharType="begin"/>
          </w:r>
          <w:r>
            <w:instrText xml:space="preserve"> DOCPROPERTY "RepubDt"  </w:instrText>
          </w:r>
          <w:r>
            <w:fldChar w:fldCharType="separate"/>
          </w:r>
          <w:r w:rsidR="00C64D5A">
            <w:t>17/09/24</w:t>
          </w:r>
          <w:r>
            <w:fldChar w:fldCharType="end"/>
          </w:r>
        </w:p>
      </w:tc>
      <w:tc>
        <w:tcPr>
          <w:tcW w:w="3093" w:type="pct"/>
        </w:tcPr>
        <w:p w14:paraId="3E7BBB53" w14:textId="11DA5C4B" w:rsidR="0034302A"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2BCE2C41" w14:textId="7F7FDCAC" w:rsidR="0034302A" w:rsidRDefault="00CB3D80">
          <w:pPr>
            <w:pStyle w:val="FooterInfoCentre"/>
          </w:pPr>
          <w:r>
            <w:fldChar w:fldCharType="begin"/>
          </w:r>
          <w:r>
            <w:instrText xml:space="preserve"> DOCPROPERTY "Eff"  </w:instrText>
          </w:r>
          <w:r>
            <w:fldChar w:fldCharType="separate"/>
          </w:r>
          <w:r w:rsidR="00C64D5A">
            <w:t xml:space="preserve">Effective:  </w:t>
          </w:r>
          <w:r>
            <w:fldChar w:fldCharType="end"/>
          </w:r>
          <w:r>
            <w:fldChar w:fldCharType="begin"/>
          </w:r>
          <w:r>
            <w:instrText xml:space="preserve"> DOCPROPERTY "StartDt"  </w:instrText>
          </w:r>
          <w:r>
            <w:fldChar w:fldCharType="separate"/>
          </w:r>
          <w:r w:rsidR="00C64D5A">
            <w:t>01/08/24</w:t>
          </w:r>
          <w:r>
            <w:fldChar w:fldCharType="end"/>
          </w:r>
          <w:r>
            <w:fldChar w:fldCharType="begin"/>
          </w:r>
          <w:r>
            <w:instrText xml:space="preserve"> DOCPROPERTY "EndDt"  </w:instrText>
          </w:r>
          <w:r>
            <w:fldChar w:fldCharType="separate"/>
          </w:r>
          <w:r w:rsidR="00C64D5A">
            <w:t>-17/09/24</w:t>
          </w:r>
          <w:r>
            <w:fldChar w:fldCharType="end"/>
          </w:r>
        </w:p>
      </w:tc>
      <w:tc>
        <w:tcPr>
          <w:tcW w:w="846" w:type="pct"/>
        </w:tcPr>
        <w:p w14:paraId="1F848FE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678616" w14:textId="58768FFE" w:rsidR="0034302A"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CD22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D6EECE1" w14:textId="77777777">
      <w:tc>
        <w:tcPr>
          <w:tcW w:w="1061" w:type="pct"/>
        </w:tcPr>
        <w:p w14:paraId="49763EAA" w14:textId="2E549AFE" w:rsidR="0034302A" w:rsidRDefault="00CB3D80">
          <w:pPr>
            <w:pStyle w:val="Footer"/>
          </w:pPr>
          <w:r>
            <w:fldChar w:fldCharType="begin"/>
          </w:r>
          <w:r>
            <w:instrText xml:space="preserve"> DOCPROPERTY "Category"  </w:instrText>
          </w:r>
          <w:r>
            <w:fldChar w:fldCharType="separate"/>
          </w:r>
          <w:r w:rsidR="00C64D5A">
            <w:t>R46 (RI)</w:t>
          </w:r>
          <w:r>
            <w:fldChar w:fldCharType="end"/>
          </w:r>
          <w:r w:rsidR="0034302A">
            <w:br/>
          </w:r>
          <w:r>
            <w:fldChar w:fldCharType="begin"/>
          </w:r>
          <w:r>
            <w:instrText xml:space="preserve"> DOCPROPERTY "RepubDt"  </w:instrText>
          </w:r>
          <w:r>
            <w:fldChar w:fldCharType="separate"/>
          </w:r>
          <w:r w:rsidR="00C64D5A">
            <w:t>17/09/24</w:t>
          </w:r>
          <w:r>
            <w:fldChar w:fldCharType="end"/>
          </w:r>
        </w:p>
      </w:tc>
      <w:tc>
        <w:tcPr>
          <w:tcW w:w="3093" w:type="pct"/>
        </w:tcPr>
        <w:p w14:paraId="584ED134" w14:textId="2AA26258" w:rsidR="0034302A"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62BCA2BD" w14:textId="61D18364" w:rsidR="0034302A" w:rsidRDefault="00CB3D80">
          <w:pPr>
            <w:pStyle w:val="FooterInfoCentre"/>
          </w:pPr>
          <w:r>
            <w:fldChar w:fldCharType="begin"/>
          </w:r>
          <w:r>
            <w:instrText xml:space="preserve"> DOCPROPERTY "Eff"  </w:instrText>
          </w:r>
          <w:r>
            <w:fldChar w:fldCharType="separate"/>
          </w:r>
          <w:r w:rsidR="00C64D5A">
            <w:t xml:space="preserve">Effective:  </w:t>
          </w:r>
          <w:r>
            <w:fldChar w:fldCharType="end"/>
          </w:r>
          <w:r>
            <w:fldChar w:fldCharType="begin"/>
          </w:r>
          <w:r>
            <w:instrText xml:space="preserve"> DOCPROPERTY "StartDt"   </w:instrText>
          </w:r>
          <w:r>
            <w:fldChar w:fldCharType="separate"/>
          </w:r>
          <w:r w:rsidR="00C64D5A">
            <w:t>01/08/24</w:t>
          </w:r>
          <w:r>
            <w:fldChar w:fldCharType="end"/>
          </w:r>
          <w:r>
            <w:fldChar w:fldCharType="begin"/>
          </w:r>
          <w:r>
            <w:instrText xml:space="preserve"> DOCPROPERTY "EndDt"  </w:instrText>
          </w:r>
          <w:r>
            <w:fldChar w:fldCharType="separate"/>
          </w:r>
          <w:r w:rsidR="00C64D5A">
            <w:t>-17/09/24</w:t>
          </w:r>
          <w:r>
            <w:fldChar w:fldCharType="end"/>
          </w:r>
        </w:p>
      </w:tc>
      <w:tc>
        <w:tcPr>
          <w:tcW w:w="846" w:type="pct"/>
        </w:tcPr>
        <w:p w14:paraId="79BC073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24A47" w14:textId="5920C01A" w:rsidR="0034302A"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1DFF6597" w:rsidR="00C70A5B"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463AE76B" w14:textId="3B09EA37" w:rsidR="00C70A5B" w:rsidRDefault="00CB3D80">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1061" w:type="pct"/>
        </w:tcPr>
        <w:p w14:paraId="5CCCBDF9" w14:textId="0FF8E283" w:rsidR="00C70A5B" w:rsidRDefault="00CB3D80">
          <w:pPr>
            <w:pStyle w:val="Footer"/>
            <w:jc w:val="right"/>
          </w:pPr>
          <w:r>
            <w:fldChar w:fldCharType="begin"/>
          </w:r>
          <w:r>
            <w:instrText xml:space="preserve"> DOCPROPERTY "Category"  *\charformat  </w:instrText>
          </w:r>
          <w:r>
            <w:fldChar w:fldCharType="separate"/>
          </w:r>
          <w:r w:rsidR="00C64D5A">
            <w:t>R46 (RI)</w:t>
          </w:r>
          <w:r>
            <w:fldChar w:fldCharType="end"/>
          </w:r>
          <w:r w:rsidR="00C70A5B">
            <w:br/>
          </w:r>
          <w:r>
            <w:fldChar w:fldCharType="begin"/>
          </w:r>
          <w:r>
            <w:instrText xml:space="preserve"> DOCPROPERTY "RepubDt"  *\charformat  </w:instrText>
          </w:r>
          <w:r>
            <w:fldChar w:fldCharType="separate"/>
          </w:r>
          <w:r w:rsidR="00C64D5A">
            <w:t>17/09/24</w:t>
          </w:r>
          <w:r>
            <w:fldChar w:fldCharType="end"/>
          </w:r>
        </w:p>
      </w:tc>
    </w:tr>
  </w:tbl>
  <w:p w14:paraId="798891BB" w14:textId="32043395" w:rsidR="00C70A5B"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0B663E42" w:rsidR="00C70A5B" w:rsidRDefault="00CB3D80">
          <w:pPr>
            <w:pStyle w:val="Footer"/>
          </w:pPr>
          <w:r>
            <w:fldChar w:fldCharType="begin"/>
          </w:r>
          <w:r>
            <w:instrText xml:space="preserve"> DOCPROPERTY "Category"  *\charformat  </w:instrText>
          </w:r>
          <w:r>
            <w:fldChar w:fldCharType="separate"/>
          </w:r>
          <w:r w:rsidR="00C64D5A">
            <w:t>R46 (RI)</w:t>
          </w:r>
          <w:r>
            <w:fldChar w:fldCharType="end"/>
          </w:r>
          <w:r w:rsidR="00C70A5B">
            <w:br/>
          </w:r>
          <w:r>
            <w:fldChar w:fldCharType="begin"/>
          </w:r>
          <w:r>
            <w:instrText xml:space="preserve"> DOCPROPERTY "RepubDt"  *\charformat  </w:instrText>
          </w:r>
          <w:r>
            <w:fldChar w:fldCharType="separate"/>
          </w:r>
          <w:r w:rsidR="00C64D5A">
            <w:t>17/09/24</w:t>
          </w:r>
          <w:r>
            <w:fldChar w:fldCharType="end"/>
          </w:r>
        </w:p>
      </w:tc>
      <w:tc>
        <w:tcPr>
          <w:tcW w:w="3092" w:type="pct"/>
        </w:tcPr>
        <w:p w14:paraId="700C3283" w14:textId="0B407087" w:rsidR="00C70A5B"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1EFABDA2" w14:textId="41238729" w:rsidR="00C70A5B" w:rsidRDefault="00CB3D80">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58939D3E" w:rsidR="00C70A5B"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44B3C9DC" w:rsidR="00C70A5B" w:rsidRDefault="00CB3D80">
          <w:pPr>
            <w:pStyle w:val="Footer"/>
          </w:pPr>
          <w:r>
            <w:fldChar w:fldCharType="begin"/>
          </w:r>
          <w:r>
            <w:instrText xml:space="preserve"> DOCPROPERTY "Category"  *\charformat  </w:instrText>
          </w:r>
          <w:r>
            <w:fldChar w:fldCharType="separate"/>
          </w:r>
          <w:r w:rsidR="00C64D5A">
            <w:t>R46 (RI)</w:t>
          </w:r>
          <w:r>
            <w:fldChar w:fldCharType="end"/>
          </w:r>
          <w:r w:rsidR="00C70A5B">
            <w:br/>
          </w:r>
          <w:r>
            <w:fldChar w:fldCharType="begin"/>
          </w:r>
          <w:r>
            <w:instrText xml:space="preserve"> DOCPROPERTY "RepubDt"  *\charformat  </w:instrText>
          </w:r>
          <w:r>
            <w:fldChar w:fldCharType="separate"/>
          </w:r>
          <w:r w:rsidR="00C64D5A">
            <w:t>17/09/24</w:t>
          </w:r>
          <w:r>
            <w:fldChar w:fldCharType="end"/>
          </w:r>
        </w:p>
      </w:tc>
      <w:tc>
        <w:tcPr>
          <w:tcW w:w="3092" w:type="pct"/>
        </w:tcPr>
        <w:p w14:paraId="3D7D5FE7" w14:textId="25FB242D" w:rsidR="00C70A5B"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0DD4E927" w14:textId="2E38157B" w:rsidR="00C70A5B" w:rsidRDefault="00CB3D80">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3AA49FCF" w:rsidR="00C70A5B"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21946C41" w:rsidR="00943245" w:rsidRDefault="00CB3D80" w:rsidP="00204F9C">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4F691051" w14:textId="12D7C2D7" w:rsidR="00943245" w:rsidRDefault="00CB3D80" w:rsidP="00204F9C">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1061" w:type="pct"/>
        </w:tcPr>
        <w:p w14:paraId="0CA3C4F4" w14:textId="7EA1EE70" w:rsidR="00943245" w:rsidRDefault="00CB3D80" w:rsidP="00204F9C">
          <w:pPr>
            <w:pStyle w:val="Footer"/>
            <w:jc w:val="right"/>
          </w:pPr>
          <w:r>
            <w:fldChar w:fldCharType="begin"/>
          </w:r>
          <w:r>
            <w:instrText xml:space="preserve"> DOCPROPERTY "Category"  *\charformat  </w:instrText>
          </w:r>
          <w:r>
            <w:fldChar w:fldCharType="separate"/>
          </w:r>
          <w:r w:rsidR="00C64D5A">
            <w:t>R46 (RI)</w:t>
          </w:r>
          <w:r>
            <w:fldChar w:fldCharType="end"/>
          </w:r>
          <w:r w:rsidR="00943245">
            <w:br/>
          </w:r>
          <w:r>
            <w:fldChar w:fldCharType="begin"/>
          </w:r>
          <w:r>
            <w:instrText xml:space="preserve"> DOCPROPERTY "RepubDt"  *\charformat  </w:instrText>
          </w:r>
          <w:r>
            <w:fldChar w:fldCharType="separate"/>
          </w:r>
          <w:r w:rsidR="00C64D5A">
            <w:t>17/09/24</w:t>
          </w:r>
          <w:r>
            <w:fldChar w:fldCharType="end"/>
          </w:r>
        </w:p>
      </w:tc>
    </w:tr>
  </w:tbl>
  <w:p w14:paraId="5A300166" w14:textId="1AD128D2" w:rsidR="00943245"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2F4DB117" w:rsidR="00943245" w:rsidRDefault="00CB3D80" w:rsidP="00204F9C">
          <w:pPr>
            <w:pStyle w:val="Footer"/>
          </w:pPr>
          <w:r>
            <w:fldChar w:fldCharType="begin"/>
          </w:r>
          <w:r>
            <w:instrText xml:space="preserve"> DOCPROPERTY "Category"  *\charformat  </w:instrText>
          </w:r>
          <w:r>
            <w:fldChar w:fldCharType="separate"/>
          </w:r>
          <w:r w:rsidR="00C64D5A">
            <w:t>R46 (RI)</w:t>
          </w:r>
          <w:r>
            <w:fldChar w:fldCharType="end"/>
          </w:r>
          <w:r w:rsidR="00943245">
            <w:br/>
          </w:r>
          <w:r>
            <w:fldChar w:fldCharType="begin"/>
          </w:r>
          <w:r>
            <w:instrText xml:space="preserve"> DOCPROPERTY "RepubDt"  *\charformat  </w:instrText>
          </w:r>
          <w:r>
            <w:fldChar w:fldCharType="separate"/>
          </w:r>
          <w:r w:rsidR="00C64D5A">
            <w:t>17/09/24</w:t>
          </w:r>
          <w:r>
            <w:fldChar w:fldCharType="end"/>
          </w:r>
        </w:p>
      </w:tc>
      <w:tc>
        <w:tcPr>
          <w:tcW w:w="3092" w:type="pct"/>
        </w:tcPr>
        <w:p w14:paraId="3361DF0C" w14:textId="4AD11A92" w:rsidR="00943245" w:rsidRDefault="00CB3D80" w:rsidP="00204F9C">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4CB69DA9" w14:textId="004EB6EA" w:rsidR="00943245" w:rsidRDefault="00CB3D80" w:rsidP="00204F9C">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663BAFB9" w:rsidR="00943245"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5767395B"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64D5A">
            <w:rPr>
              <w:rFonts w:ascii="Times New Roman" w:hAnsi="Times New Roman"/>
              <w:sz w:val="24"/>
              <w:szCs w:val="24"/>
            </w:rPr>
            <w:t>R46 (RI)</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64D5A">
            <w:rPr>
              <w:rFonts w:ascii="Times New Roman" w:hAnsi="Times New Roman"/>
              <w:sz w:val="24"/>
              <w:szCs w:val="24"/>
            </w:rPr>
            <w:t>17/09/24</w:t>
          </w:r>
          <w:r w:rsidRPr="00783A18">
            <w:rPr>
              <w:rFonts w:ascii="Times New Roman" w:hAnsi="Times New Roman"/>
              <w:sz w:val="24"/>
              <w:szCs w:val="24"/>
            </w:rPr>
            <w:fldChar w:fldCharType="end"/>
          </w:r>
        </w:p>
      </w:tc>
      <w:tc>
        <w:tcPr>
          <w:tcW w:w="3092" w:type="pct"/>
        </w:tcPr>
        <w:p w14:paraId="2034C582" w14:textId="4CAC1D00"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64D5A">
            <w:t>Human Rights Commission Act 2005</w:t>
          </w:r>
          <w:r w:rsidRPr="00783A18">
            <w:rPr>
              <w:rFonts w:ascii="Times New Roman" w:hAnsi="Times New Roman"/>
              <w:sz w:val="24"/>
              <w:szCs w:val="24"/>
            </w:rPr>
            <w:fldChar w:fldCharType="end"/>
          </w:r>
        </w:p>
        <w:p w14:paraId="2389D881" w14:textId="0E5CA7DD"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64D5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64D5A">
            <w:rPr>
              <w:rFonts w:ascii="Times New Roman" w:hAnsi="Times New Roman"/>
              <w:sz w:val="24"/>
              <w:szCs w:val="24"/>
            </w:rPr>
            <w:t>01/08/24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64D5A">
            <w:rPr>
              <w:rFonts w:ascii="Times New Roman" w:hAnsi="Times New Roman"/>
              <w:sz w:val="24"/>
              <w:szCs w:val="24"/>
            </w:rPr>
            <w:t>-17/09/24</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1206D22D" w:rsidR="00943245" w:rsidRDefault="00CB3D80">
    <w:pPr>
      <w:pStyle w:val="Status"/>
    </w:pPr>
    <w:r>
      <w:fldChar w:fldCharType="begin"/>
    </w:r>
    <w:r>
      <w:instrText xml:space="preserve"> DOCPROPERTY "Status" </w:instrText>
    </w:r>
    <w:r>
      <w:fldChar w:fldCharType="separate"/>
    </w:r>
    <w:r w:rsidR="00C64D5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0D987189" w:rsidR="00943245" w:rsidRDefault="00CB3D80" w:rsidP="00204F9C">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0683B970" w14:textId="3BB75BF2" w:rsidR="00943245" w:rsidRDefault="00CB3D80" w:rsidP="00204F9C">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1061" w:type="pct"/>
        </w:tcPr>
        <w:p w14:paraId="066DA7E0" w14:textId="5F374DAD" w:rsidR="00943245" w:rsidRDefault="00CB3D80" w:rsidP="00204F9C">
          <w:pPr>
            <w:pStyle w:val="Footer"/>
            <w:jc w:val="right"/>
          </w:pPr>
          <w:r>
            <w:fldChar w:fldCharType="begin"/>
          </w:r>
          <w:r>
            <w:instrText xml:space="preserve"> DOCPROPERTY "Category"  *\charformat  </w:instrText>
          </w:r>
          <w:r>
            <w:fldChar w:fldCharType="separate"/>
          </w:r>
          <w:r w:rsidR="00C64D5A">
            <w:t>R46 (RI)</w:t>
          </w:r>
          <w:r>
            <w:fldChar w:fldCharType="end"/>
          </w:r>
          <w:r w:rsidR="00943245">
            <w:br/>
          </w:r>
          <w:r>
            <w:fldChar w:fldCharType="begin"/>
          </w:r>
          <w:r>
            <w:instrText xml:space="preserve"> DOCPROPERTY "RepubDt"  *\charformat  </w:instrText>
          </w:r>
          <w:r>
            <w:fldChar w:fldCharType="separate"/>
          </w:r>
          <w:r w:rsidR="00C64D5A">
            <w:t>17/09/24</w:t>
          </w:r>
          <w:r>
            <w:fldChar w:fldCharType="end"/>
          </w:r>
        </w:p>
      </w:tc>
    </w:tr>
  </w:tbl>
  <w:p w14:paraId="73FB5E68" w14:textId="5C439640" w:rsidR="00943245"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0B0F5759" w:rsidR="00943245" w:rsidRDefault="00CB3D80" w:rsidP="00204F9C">
          <w:pPr>
            <w:pStyle w:val="Footer"/>
          </w:pPr>
          <w:r>
            <w:fldChar w:fldCharType="begin"/>
          </w:r>
          <w:r>
            <w:instrText xml:space="preserve"> DOCPROPERTY "Category"  *\charformat  </w:instrText>
          </w:r>
          <w:r>
            <w:fldChar w:fldCharType="separate"/>
          </w:r>
          <w:r w:rsidR="00C64D5A">
            <w:t>R46 (RI)</w:t>
          </w:r>
          <w:r>
            <w:fldChar w:fldCharType="end"/>
          </w:r>
          <w:r w:rsidR="00943245">
            <w:br/>
          </w:r>
          <w:r>
            <w:fldChar w:fldCharType="begin"/>
          </w:r>
          <w:r>
            <w:instrText xml:space="preserve"> DOCPROPERTY "RepubDt"  *\charformat  </w:instrText>
          </w:r>
          <w:r>
            <w:fldChar w:fldCharType="separate"/>
          </w:r>
          <w:r w:rsidR="00C64D5A">
            <w:t>17/09/24</w:t>
          </w:r>
          <w:r>
            <w:fldChar w:fldCharType="end"/>
          </w:r>
        </w:p>
      </w:tc>
      <w:tc>
        <w:tcPr>
          <w:tcW w:w="3092" w:type="pct"/>
        </w:tcPr>
        <w:p w14:paraId="51406258" w14:textId="4FE6AFAE" w:rsidR="00943245" w:rsidRDefault="00CB3D80" w:rsidP="00204F9C">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2E09A921" w14:textId="3B0495B4" w:rsidR="00943245" w:rsidRDefault="00CB3D80" w:rsidP="00204F9C">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6517C73F" w:rsidR="00943245"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5CFE6D1A"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64D5A">
            <w:rPr>
              <w:rFonts w:ascii="Times New Roman" w:hAnsi="Times New Roman"/>
              <w:sz w:val="24"/>
              <w:szCs w:val="24"/>
            </w:rPr>
            <w:t>R46 (RI)</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64D5A">
            <w:rPr>
              <w:rFonts w:ascii="Times New Roman" w:hAnsi="Times New Roman"/>
              <w:sz w:val="24"/>
              <w:szCs w:val="24"/>
            </w:rPr>
            <w:t>17/09/24</w:t>
          </w:r>
          <w:r w:rsidRPr="00783A18">
            <w:rPr>
              <w:rFonts w:ascii="Times New Roman" w:hAnsi="Times New Roman"/>
              <w:sz w:val="24"/>
              <w:szCs w:val="24"/>
            </w:rPr>
            <w:fldChar w:fldCharType="end"/>
          </w:r>
        </w:p>
      </w:tc>
      <w:tc>
        <w:tcPr>
          <w:tcW w:w="3092" w:type="pct"/>
        </w:tcPr>
        <w:p w14:paraId="7D6CC420" w14:textId="686A4453"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64D5A">
            <w:t>Human Rights Commission Act 2005</w:t>
          </w:r>
          <w:r w:rsidRPr="00783A18">
            <w:rPr>
              <w:rFonts w:ascii="Times New Roman" w:hAnsi="Times New Roman"/>
              <w:sz w:val="24"/>
              <w:szCs w:val="24"/>
            </w:rPr>
            <w:fldChar w:fldCharType="end"/>
          </w:r>
        </w:p>
        <w:p w14:paraId="50AD049F" w14:textId="2F7C8970"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64D5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64D5A">
            <w:rPr>
              <w:rFonts w:ascii="Times New Roman" w:hAnsi="Times New Roman"/>
              <w:sz w:val="24"/>
              <w:szCs w:val="24"/>
            </w:rPr>
            <w:t>01/08/24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64D5A">
            <w:rPr>
              <w:rFonts w:ascii="Times New Roman" w:hAnsi="Times New Roman"/>
              <w:sz w:val="24"/>
              <w:szCs w:val="24"/>
            </w:rPr>
            <w:t>-17/09/24</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4856E053" w:rsidR="00943245" w:rsidRDefault="00CB3D80">
    <w:pPr>
      <w:pStyle w:val="Status"/>
    </w:pPr>
    <w:r>
      <w:fldChar w:fldCharType="begin"/>
    </w:r>
    <w:r>
      <w:instrText xml:space="preserve"> DOCPROPERTY "Status" </w:instrText>
    </w:r>
    <w:r>
      <w:fldChar w:fldCharType="separate"/>
    </w:r>
    <w:r w:rsidR="00C64D5A">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0A13DF27" w:rsidR="00497821" w:rsidRDefault="00CB3D80" w:rsidP="00204F9C">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188F7571" w14:textId="3999EF14" w:rsidR="00497821" w:rsidRDefault="00CB3D80" w:rsidP="00204F9C">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1061" w:type="pct"/>
        </w:tcPr>
        <w:p w14:paraId="52994133" w14:textId="5EF03ABA" w:rsidR="00497821" w:rsidRDefault="00CB3D80" w:rsidP="00204F9C">
          <w:pPr>
            <w:pStyle w:val="Footer"/>
            <w:jc w:val="right"/>
          </w:pPr>
          <w:r>
            <w:fldChar w:fldCharType="begin"/>
          </w:r>
          <w:r>
            <w:instrText xml:space="preserve"> DOCPROPERTY "Category"  *\charformat  </w:instrText>
          </w:r>
          <w:r>
            <w:fldChar w:fldCharType="separate"/>
          </w:r>
          <w:r w:rsidR="00C64D5A">
            <w:t>R46 (RI)</w:t>
          </w:r>
          <w:r>
            <w:fldChar w:fldCharType="end"/>
          </w:r>
          <w:r w:rsidR="00497821">
            <w:br/>
          </w:r>
          <w:r>
            <w:fldChar w:fldCharType="begin"/>
          </w:r>
          <w:r>
            <w:instrText xml:space="preserve"> DOCPROPERTY "RepubDt"  *\charformat  </w:instrText>
          </w:r>
          <w:r>
            <w:fldChar w:fldCharType="separate"/>
          </w:r>
          <w:r w:rsidR="00C64D5A">
            <w:t>17/09/24</w:t>
          </w:r>
          <w:r>
            <w:fldChar w:fldCharType="end"/>
          </w:r>
        </w:p>
      </w:tc>
    </w:tr>
  </w:tbl>
  <w:p w14:paraId="78F0E992" w14:textId="08225327" w:rsidR="00497821"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28C743E0" w:rsidR="00497821" w:rsidRDefault="00CB3D80" w:rsidP="00204F9C">
          <w:pPr>
            <w:pStyle w:val="Footer"/>
          </w:pPr>
          <w:r>
            <w:fldChar w:fldCharType="begin"/>
          </w:r>
          <w:r>
            <w:instrText xml:space="preserve"> DOCPROPERTY "Category"  *\charformat  </w:instrText>
          </w:r>
          <w:r>
            <w:fldChar w:fldCharType="separate"/>
          </w:r>
          <w:r w:rsidR="00C64D5A">
            <w:t>R46 (RI)</w:t>
          </w:r>
          <w:r>
            <w:fldChar w:fldCharType="end"/>
          </w:r>
          <w:r w:rsidR="00497821">
            <w:br/>
          </w:r>
          <w:r>
            <w:fldChar w:fldCharType="begin"/>
          </w:r>
          <w:r>
            <w:instrText xml:space="preserve"> DOCPROPERTY "RepubDt"  *\charformat  </w:instrText>
          </w:r>
          <w:r>
            <w:fldChar w:fldCharType="separate"/>
          </w:r>
          <w:r w:rsidR="00C64D5A">
            <w:t>17/09/24</w:t>
          </w:r>
          <w:r>
            <w:fldChar w:fldCharType="end"/>
          </w:r>
        </w:p>
      </w:tc>
      <w:tc>
        <w:tcPr>
          <w:tcW w:w="3092" w:type="pct"/>
        </w:tcPr>
        <w:p w14:paraId="16E16D99" w14:textId="0F1A50DB" w:rsidR="00497821" w:rsidRDefault="00CB3D80" w:rsidP="00204F9C">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61363E07" w14:textId="065E4AD3" w:rsidR="00497821" w:rsidRDefault="00CB3D80" w:rsidP="00204F9C">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27E7F157" w:rsidR="00497821"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2ED03A6A"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64D5A">
            <w:rPr>
              <w:rFonts w:ascii="Times New Roman" w:hAnsi="Times New Roman"/>
              <w:sz w:val="24"/>
              <w:szCs w:val="24"/>
            </w:rPr>
            <w:t>R46 (RI)</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64D5A">
            <w:rPr>
              <w:rFonts w:ascii="Times New Roman" w:hAnsi="Times New Roman"/>
              <w:sz w:val="24"/>
              <w:szCs w:val="24"/>
            </w:rPr>
            <w:t>17/09/24</w:t>
          </w:r>
          <w:r w:rsidRPr="00783A18">
            <w:rPr>
              <w:rFonts w:ascii="Times New Roman" w:hAnsi="Times New Roman"/>
              <w:sz w:val="24"/>
              <w:szCs w:val="24"/>
            </w:rPr>
            <w:fldChar w:fldCharType="end"/>
          </w:r>
        </w:p>
      </w:tc>
      <w:tc>
        <w:tcPr>
          <w:tcW w:w="3092" w:type="pct"/>
        </w:tcPr>
        <w:p w14:paraId="154E0D4D" w14:textId="2D429782"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64D5A">
            <w:t>Human Rights Commission Act 2005</w:t>
          </w:r>
          <w:r w:rsidRPr="00783A18">
            <w:rPr>
              <w:rFonts w:ascii="Times New Roman" w:hAnsi="Times New Roman"/>
              <w:sz w:val="24"/>
              <w:szCs w:val="24"/>
            </w:rPr>
            <w:fldChar w:fldCharType="end"/>
          </w:r>
        </w:p>
        <w:p w14:paraId="6E6108F4" w14:textId="139E4488"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64D5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64D5A">
            <w:rPr>
              <w:rFonts w:ascii="Times New Roman" w:hAnsi="Times New Roman"/>
              <w:sz w:val="24"/>
              <w:szCs w:val="24"/>
            </w:rPr>
            <w:t>01/08/24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64D5A">
            <w:rPr>
              <w:rFonts w:ascii="Times New Roman" w:hAnsi="Times New Roman"/>
              <w:sz w:val="24"/>
              <w:szCs w:val="24"/>
            </w:rPr>
            <w:t>-17/09/24</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5921291A" w:rsidR="00497821" w:rsidRDefault="00CB3D80">
    <w:pPr>
      <w:pStyle w:val="Status"/>
    </w:pPr>
    <w:r>
      <w:fldChar w:fldCharType="begin"/>
    </w:r>
    <w:r>
      <w:instrText xml:space="preserve"> DOCPROPERTY "Status" </w:instrText>
    </w:r>
    <w:r>
      <w:fldChar w:fldCharType="separate"/>
    </w:r>
    <w:r w:rsidR="00C64D5A">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DFF9B" w14:textId="77777777" w:rsidR="00032A35" w:rsidRDefault="00032A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2A35" w:rsidRPr="00CB3D59" w14:paraId="253687BF" w14:textId="77777777">
      <w:tc>
        <w:tcPr>
          <w:tcW w:w="847" w:type="pct"/>
        </w:tcPr>
        <w:p w14:paraId="17E3A9BD" w14:textId="77777777" w:rsidR="00032A35" w:rsidRPr="00F02A14" w:rsidRDefault="00032A3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3F375A1" w14:textId="1B189140"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4D5A" w:rsidRPr="00C64D5A">
            <w:rPr>
              <w:rFonts w:cs="Arial"/>
              <w:szCs w:val="18"/>
            </w:rPr>
            <w:t>Human Rights Commission Act</w:t>
          </w:r>
          <w:r w:rsidR="00C64D5A">
            <w:t xml:space="preserve"> 2005</w:t>
          </w:r>
          <w:r>
            <w:rPr>
              <w:rFonts w:cs="Arial"/>
              <w:szCs w:val="18"/>
            </w:rPr>
            <w:fldChar w:fldCharType="end"/>
          </w:r>
        </w:p>
        <w:p w14:paraId="7DF45D47" w14:textId="58DE728E"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4D5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4D5A">
            <w:rPr>
              <w:rFonts w:cs="Arial"/>
              <w:szCs w:val="18"/>
            </w:rPr>
            <w:t>01/08/24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4D5A">
            <w:rPr>
              <w:rFonts w:cs="Arial"/>
              <w:szCs w:val="18"/>
            </w:rPr>
            <w:t>-17/09/24</w:t>
          </w:r>
          <w:r w:rsidRPr="00F02A14">
            <w:rPr>
              <w:rFonts w:cs="Arial"/>
              <w:szCs w:val="18"/>
            </w:rPr>
            <w:fldChar w:fldCharType="end"/>
          </w:r>
        </w:p>
      </w:tc>
      <w:tc>
        <w:tcPr>
          <w:tcW w:w="1061" w:type="pct"/>
        </w:tcPr>
        <w:p w14:paraId="22AB6B0D" w14:textId="48897040" w:rsidR="00032A35" w:rsidRPr="00F02A14" w:rsidRDefault="00032A3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4D5A">
            <w:rPr>
              <w:rFonts w:cs="Arial"/>
              <w:szCs w:val="18"/>
            </w:rPr>
            <w:t>R46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4D5A">
            <w:rPr>
              <w:rFonts w:cs="Arial"/>
              <w:szCs w:val="18"/>
            </w:rPr>
            <w:t>17/09/24</w:t>
          </w:r>
          <w:r w:rsidRPr="00F02A14">
            <w:rPr>
              <w:rFonts w:cs="Arial"/>
              <w:szCs w:val="18"/>
            </w:rPr>
            <w:fldChar w:fldCharType="end"/>
          </w:r>
        </w:p>
      </w:tc>
    </w:tr>
  </w:tbl>
  <w:p w14:paraId="380282CE" w14:textId="57654522" w:rsidR="00032A35"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9547E" w14:textId="77777777" w:rsidR="00032A35" w:rsidRDefault="00032A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2A35" w:rsidRPr="00CB3D59" w14:paraId="0DCBF680" w14:textId="77777777">
      <w:tc>
        <w:tcPr>
          <w:tcW w:w="1061" w:type="pct"/>
        </w:tcPr>
        <w:p w14:paraId="5AAB2CE1" w14:textId="5589063B" w:rsidR="00032A35" w:rsidRPr="00F02A14" w:rsidRDefault="00032A3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4D5A">
            <w:rPr>
              <w:rFonts w:cs="Arial"/>
              <w:szCs w:val="18"/>
            </w:rPr>
            <w:t>R46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4D5A">
            <w:rPr>
              <w:rFonts w:cs="Arial"/>
              <w:szCs w:val="18"/>
            </w:rPr>
            <w:t>17/09/24</w:t>
          </w:r>
          <w:r w:rsidRPr="00F02A14">
            <w:rPr>
              <w:rFonts w:cs="Arial"/>
              <w:szCs w:val="18"/>
            </w:rPr>
            <w:fldChar w:fldCharType="end"/>
          </w:r>
        </w:p>
      </w:tc>
      <w:tc>
        <w:tcPr>
          <w:tcW w:w="3092" w:type="pct"/>
        </w:tcPr>
        <w:p w14:paraId="73E59C09" w14:textId="0ACCFA42" w:rsidR="00032A35" w:rsidRPr="00F02A14" w:rsidRDefault="00032A3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4D5A" w:rsidRPr="00C64D5A">
            <w:rPr>
              <w:rFonts w:cs="Arial"/>
              <w:szCs w:val="18"/>
            </w:rPr>
            <w:t>Human Rights Commission Act</w:t>
          </w:r>
          <w:r w:rsidR="00C64D5A">
            <w:t xml:space="preserve"> 2005</w:t>
          </w:r>
          <w:r>
            <w:rPr>
              <w:rFonts w:cs="Arial"/>
              <w:szCs w:val="18"/>
            </w:rPr>
            <w:fldChar w:fldCharType="end"/>
          </w:r>
        </w:p>
        <w:p w14:paraId="4A9FFF7A" w14:textId="1F6369A1" w:rsidR="00032A35" w:rsidRPr="00F02A14" w:rsidRDefault="00032A3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4D5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4D5A">
            <w:rPr>
              <w:rFonts w:cs="Arial"/>
              <w:szCs w:val="18"/>
            </w:rPr>
            <w:t>01/08/24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4D5A">
            <w:rPr>
              <w:rFonts w:cs="Arial"/>
              <w:szCs w:val="18"/>
            </w:rPr>
            <w:t>-17/09/24</w:t>
          </w:r>
          <w:r w:rsidRPr="00F02A14">
            <w:rPr>
              <w:rFonts w:cs="Arial"/>
              <w:szCs w:val="18"/>
            </w:rPr>
            <w:fldChar w:fldCharType="end"/>
          </w:r>
        </w:p>
      </w:tc>
      <w:tc>
        <w:tcPr>
          <w:tcW w:w="847" w:type="pct"/>
        </w:tcPr>
        <w:p w14:paraId="7718CF0C" w14:textId="77777777" w:rsidR="00032A35" w:rsidRPr="00F02A14" w:rsidRDefault="00032A3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4BC38C8" w14:textId="27DCA9A7" w:rsidR="00032A35"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4A3DCB99" w:rsidR="00E95FC9"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568B4868" w14:textId="6C9A119C" w:rsidR="00E95FC9" w:rsidRDefault="00CB3D80">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1061" w:type="pct"/>
        </w:tcPr>
        <w:p w14:paraId="3865AA6E" w14:textId="76D967AA" w:rsidR="00E95FC9" w:rsidRDefault="00CB3D80">
          <w:pPr>
            <w:pStyle w:val="Footer"/>
            <w:jc w:val="right"/>
          </w:pPr>
          <w:r>
            <w:fldChar w:fldCharType="begin"/>
          </w:r>
          <w:r>
            <w:instrText xml:space="preserve"> DOCPROPERTY "Category"  *\charformat  </w:instrText>
          </w:r>
          <w:r>
            <w:fldChar w:fldCharType="separate"/>
          </w:r>
          <w:r w:rsidR="00C64D5A">
            <w:t>R46 (RI)</w:t>
          </w:r>
          <w:r>
            <w:fldChar w:fldCharType="end"/>
          </w:r>
          <w:r w:rsidR="00E95FC9">
            <w:br/>
          </w:r>
          <w:r>
            <w:fldChar w:fldCharType="begin"/>
          </w:r>
          <w:r>
            <w:instrText xml:space="preserve"> DOCPROPERTY "RepubDt"  *\charformat  </w:instrText>
          </w:r>
          <w:r>
            <w:fldChar w:fldCharType="separate"/>
          </w:r>
          <w:r w:rsidR="00C64D5A">
            <w:t>17/09/24</w:t>
          </w:r>
          <w:r>
            <w:fldChar w:fldCharType="end"/>
          </w:r>
        </w:p>
      </w:tc>
    </w:tr>
  </w:tbl>
  <w:p w14:paraId="7833CE44" w14:textId="7747087D" w:rsidR="00E95FC9"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23F23AB5" w:rsidR="00E95FC9" w:rsidRDefault="00CB3D80">
          <w:pPr>
            <w:pStyle w:val="Footer"/>
          </w:pPr>
          <w:r>
            <w:fldChar w:fldCharType="begin"/>
          </w:r>
          <w:r>
            <w:instrText xml:space="preserve"> DOCPROPERTY "Category"  *\charformat  </w:instrText>
          </w:r>
          <w:r>
            <w:fldChar w:fldCharType="separate"/>
          </w:r>
          <w:r w:rsidR="00C64D5A">
            <w:t>R46 (RI)</w:t>
          </w:r>
          <w:r>
            <w:fldChar w:fldCharType="end"/>
          </w:r>
          <w:r w:rsidR="00E95FC9">
            <w:br/>
          </w:r>
          <w:r>
            <w:fldChar w:fldCharType="begin"/>
          </w:r>
          <w:r>
            <w:instrText xml:space="preserve"> DOCPROPERTY "RepubDt"  *\charformat  </w:instrText>
          </w:r>
          <w:r>
            <w:fldChar w:fldCharType="separate"/>
          </w:r>
          <w:r w:rsidR="00C64D5A">
            <w:t>17/09/24</w:t>
          </w:r>
          <w:r>
            <w:fldChar w:fldCharType="end"/>
          </w:r>
        </w:p>
      </w:tc>
      <w:tc>
        <w:tcPr>
          <w:tcW w:w="3092" w:type="pct"/>
        </w:tcPr>
        <w:p w14:paraId="4E2CB74D" w14:textId="03962F03" w:rsidR="00E95FC9"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2480F43E" w14:textId="4CFB4874" w:rsidR="00E95FC9" w:rsidRDefault="00CB3D80">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6319FE8B" w:rsidR="00E95FC9"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0C19FE5E" w:rsidR="00E95FC9"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115ECE93" w14:textId="5661EE83" w:rsidR="00E95FC9" w:rsidRDefault="00CB3D80">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1061" w:type="pct"/>
        </w:tcPr>
        <w:p w14:paraId="7D27A3FB" w14:textId="2668E88F" w:rsidR="00E95FC9" w:rsidRDefault="00CB3D80">
          <w:pPr>
            <w:pStyle w:val="Footer"/>
            <w:jc w:val="right"/>
          </w:pPr>
          <w:r>
            <w:fldChar w:fldCharType="begin"/>
          </w:r>
          <w:r>
            <w:instrText xml:space="preserve"> DOCPROPERTY "Category"  *\charformat  </w:instrText>
          </w:r>
          <w:r>
            <w:fldChar w:fldCharType="separate"/>
          </w:r>
          <w:r w:rsidR="00C64D5A">
            <w:t>R46 (RI)</w:t>
          </w:r>
          <w:r>
            <w:fldChar w:fldCharType="end"/>
          </w:r>
          <w:r w:rsidR="00E95FC9">
            <w:br/>
          </w:r>
          <w:r>
            <w:fldChar w:fldCharType="begin"/>
          </w:r>
          <w:r>
            <w:instrText xml:space="preserve"> DOCPROPERTY "RepubDt"  *\charformat  </w:instrText>
          </w:r>
          <w:r>
            <w:fldChar w:fldCharType="separate"/>
          </w:r>
          <w:r w:rsidR="00C64D5A">
            <w:t>17/09/24</w:t>
          </w:r>
          <w:r>
            <w:fldChar w:fldCharType="end"/>
          </w:r>
        </w:p>
      </w:tc>
    </w:tr>
  </w:tbl>
  <w:p w14:paraId="24DDE4BB" w14:textId="39152710" w:rsidR="00E95FC9"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59CA2E2E" w:rsidR="00E95FC9" w:rsidRDefault="00CB3D80">
          <w:pPr>
            <w:pStyle w:val="Footer"/>
          </w:pPr>
          <w:r>
            <w:fldChar w:fldCharType="begin"/>
          </w:r>
          <w:r>
            <w:instrText xml:space="preserve"> DOCPROPERTY "Category"  *\charformat  </w:instrText>
          </w:r>
          <w:r>
            <w:fldChar w:fldCharType="separate"/>
          </w:r>
          <w:r w:rsidR="00C64D5A">
            <w:t>R46 (RI)</w:t>
          </w:r>
          <w:r>
            <w:fldChar w:fldCharType="end"/>
          </w:r>
          <w:r w:rsidR="00E95FC9">
            <w:br/>
          </w:r>
          <w:r>
            <w:fldChar w:fldCharType="begin"/>
          </w:r>
          <w:r>
            <w:instrText xml:space="preserve"> DOCPROPERTY "RepubDt"  *\charformat  </w:instrText>
          </w:r>
          <w:r>
            <w:fldChar w:fldCharType="separate"/>
          </w:r>
          <w:r w:rsidR="00C64D5A">
            <w:t>17/09/24</w:t>
          </w:r>
          <w:r>
            <w:fldChar w:fldCharType="end"/>
          </w:r>
        </w:p>
      </w:tc>
      <w:tc>
        <w:tcPr>
          <w:tcW w:w="3092" w:type="pct"/>
        </w:tcPr>
        <w:p w14:paraId="3EE48D2D" w14:textId="1A559D87" w:rsidR="00E95FC9" w:rsidRDefault="00CB3D80">
          <w:pPr>
            <w:pStyle w:val="Footer"/>
            <w:jc w:val="center"/>
          </w:pPr>
          <w:r>
            <w:fldChar w:fldCharType="begin"/>
          </w:r>
          <w:r>
            <w:instrText xml:space="preserve"> REF Citation *\charformat </w:instrText>
          </w:r>
          <w:r>
            <w:fldChar w:fldCharType="separate"/>
          </w:r>
          <w:r w:rsidR="00C64D5A">
            <w:t>Human Rights Commission Act 2005</w:t>
          </w:r>
          <w:r>
            <w:fldChar w:fldCharType="end"/>
          </w:r>
        </w:p>
        <w:p w14:paraId="6108D8AE" w14:textId="73BDFD7B" w:rsidR="00E95FC9" w:rsidRDefault="00CB3D80">
          <w:pPr>
            <w:pStyle w:val="FooterInfoCentre"/>
          </w:pPr>
          <w:r>
            <w:fldChar w:fldCharType="begin"/>
          </w:r>
          <w:r>
            <w:instrText xml:space="preserve"> DOCPROPERTY "Eff"  *\charformat </w:instrText>
          </w:r>
          <w:r>
            <w:fldChar w:fldCharType="separate"/>
          </w:r>
          <w:r w:rsidR="00C64D5A">
            <w:t xml:space="preserve">Effective:  </w:t>
          </w:r>
          <w:r>
            <w:fldChar w:fldCharType="end"/>
          </w:r>
          <w:r>
            <w:fldChar w:fldCharType="begin"/>
          </w:r>
          <w:r>
            <w:instrText xml:space="preserve"> DOCPROPERTY "StartDt"  *\charformat </w:instrText>
          </w:r>
          <w:r>
            <w:fldChar w:fldCharType="separate"/>
          </w:r>
          <w:r w:rsidR="00C64D5A">
            <w:t>01/08/24</w:t>
          </w:r>
          <w:r>
            <w:fldChar w:fldCharType="end"/>
          </w:r>
          <w:r>
            <w:fldChar w:fldCharType="begin"/>
          </w:r>
          <w:r>
            <w:instrText xml:space="preserve"> DOCPROPERTY "EndDt"  *\charformat </w:instrText>
          </w:r>
          <w:r>
            <w:fldChar w:fldCharType="separate"/>
          </w:r>
          <w:r w:rsidR="00C64D5A">
            <w:t>-17/09/24</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7B1D961F" w:rsidR="00E95FC9" w:rsidRPr="00AE5416" w:rsidRDefault="00CB3D80" w:rsidP="00AE5416">
    <w:pPr>
      <w:pStyle w:val="Status"/>
      <w:rPr>
        <w:rFonts w:cs="Arial"/>
      </w:rPr>
    </w:pPr>
    <w:r w:rsidRPr="00AE5416">
      <w:rPr>
        <w:rFonts w:cs="Arial"/>
      </w:rPr>
      <w:fldChar w:fldCharType="begin"/>
    </w:r>
    <w:r w:rsidRPr="00AE5416">
      <w:rPr>
        <w:rFonts w:cs="Arial"/>
      </w:rPr>
      <w:instrText xml:space="preserve"> DOCPROPERTY "Status" </w:instrText>
    </w:r>
    <w:r w:rsidRPr="00AE5416">
      <w:rPr>
        <w:rFonts w:cs="Arial"/>
      </w:rPr>
      <w:fldChar w:fldCharType="separate"/>
    </w:r>
    <w:r w:rsidR="00C64D5A" w:rsidRPr="00AE5416">
      <w:rPr>
        <w:rFonts w:cs="Arial"/>
      </w:rPr>
      <w:t xml:space="preserve"> </w:t>
    </w:r>
    <w:r w:rsidRPr="00AE5416">
      <w:rPr>
        <w:rFonts w:cs="Arial"/>
      </w:rPr>
      <w:fldChar w:fldCharType="end"/>
    </w:r>
    <w:r w:rsidR="00AE5416" w:rsidRPr="00AE541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52F658B2" w:rsidR="007C0E22" w:rsidRPr="00AE5416" w:rsidRDefault="00AE5416" w:rsidP="00AE5416">
    <w:pPr>
      <w:pStyle w:val="Footer"/>
      <w:jc w:val="center"/>
      <w:rPr>
        <w:rFonts w:cs="Arial"/>
        <w:sz w:val="14"/>
      </w:rPr>
    </w:pPr>
    <w:r w:rsidRPr="00AE5416">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389BFAEE" w:rsidR="007C0E22" w:rsidRPr="00AE5416" w:rsidRDefault="007C0E22" w:rsidP="00AE5416">
    <w:pPr>
      <w:pStyle w:val="Footer"/>
      <w:jc w:val="center"/>
      <w:rPr>
        <w:rFonts w:cs="Arial"/>
        <w:sz w:val="14"/>
      </w:rPr>
    </w:pPr>
    <w:r w:rsidRPr="00AE5416">
      <w:rPr>
        <w:rFonts w:cs="Arial"/>
        <w:sz w:val="14"/>
      </w:rPr>
      <w:fldChar w:fldCharType="begin"/>
    </w:r>
    <w:r w:rsidRPr="00AE5416">
      <w:rPr>
        <w:rFonts w:cs="Arial"/>
        <w:sz w:val="14"/>
      </w:rPr>
      <w:instrText xml:space="preserve"> COMMENTS  \* MERGEFORMAT </w:instrText>
    </w:r>
    <w:r w:rsidRPr="00AE5416">
      <w:rPr>
        <w:rFonts w:cs="Arial"/>
        <w:sz w:val="14"/>
      </w:rPr>
      <w:fldChar w:fldCharType="end"/>
    </w:r>
    <w:r w:rsidR="00AE5416" w:rsidRPr="00AE5416">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7B8857C4" w:rsidR="007C0E22" w:rsidRPr="00AE5416" w:rsidRDefault="00AE5416" w:rsidP="00AE5416">
    <w:pPr>
      <w:pStyle w:val="Footer"/>
      <w:jc w:val="center"/>
      <w:rPr>
        <w:rFonts w:cs="Arial"/>
        <w:sz w:val="14"/>
      </w:rPr>
    </w:pPr>
    <w:r w:rsidRPr="00AE5416">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490C6B" w14:textId="77777777" w:rsidR="00B43CA7" w:rsidRDefault="00B43CA7" w:rsidP="00001C25">
      <w:pPr>
        <w:pStyle w:val="aExamNumpar"/>
      </w:pPr>
      <w:r>
        <w:separator/>
      </w:r>
    </w:p>
  </w:footnote>
  <w:footnote w:type="continuationSeparator" w:id="0">
    <w:p w14:paraId="76AE9FBE" w14:textId="77777777" w:rsidR="00B43CA7" w:rsidRDefault="00B43CA7"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53F76" w14:textId="77777777" w:rsidR="00AE5416" w:rsidRDefault="00AE54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3D78E" w14:textId="77777777" w:rsidR="00AE5416" w:rsidRDefault="00AE54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6C80E" w14:textId="77777777" w:rsidR="00AE5416" w:rsidRDefault="00AE54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302A" w14:paraId="3B473812" w14:textId="77777777">
      <w:tc>
        <w:tcPr>
          <w:tcW w:w="900" w:type="pct"/>
        </w:tcPr>
        <w:p w14:paraId="5F26C424" w14:textId="77777777" w:rsidR="0034302A" w:rsidRDefault="0034302A">
          <w:pPr>
            <w:pStyle w:val="HeaderEven"/>
          </w:pPr>
        </w:p>
      </w:tc>
      <w:tc>
        <w:tcPr>
          <w:tcW w:w="4100" w:type="pct"/>
        </w:tcPr>
        <w:p w14:paraId="6D3F9515" w14:textId="77777777" w:rsidR="0034302A" w:rsidRDefault="0034302A">
          <w:pPr>
            <w:pStyle w:val="HeaderEven"/>
          </w:pPr>
        </w:p>
      </w:tc>
    </w:tr>
    <w:tr w:rsidR="0034302A" w14:paraId="25D7AE65" w14:textId="77777777">
      <w:tc>
        <w:tcPr>
          <w:tcW w:w="4100" w:type="pct"/>
          <w:gridSpan w:val="2"/>
          <w:tcBorders>
            <w:bottom w:val="single" w:sz="4" w:space="0" w:color="auto"/>
          </w:tcBorders>
        </w:tcPr>
        <w:p w14:paraId="363EE4AE" w14:textId="0B29FB1D" w:rsidR="0034302A" w:rsidRDefault="00AE541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A2198" w14:textId="0042E8A5" w:rsidR="0034302A" w:rsidRDefault="0034302A">
    <w:pPr>
      <w:pStyle w:val="N-9pt"/>
    </w:pPr>
    <w:r>
      <w:tab/>
    </w:r>
    <w:r w:rsidR="00AE5416">
      <w:fldChar w:fldCharType="begin"/>
    </w:r>
    <w:r w:rsidR="00AE5416">
      <w:instrText xml:space="preserve"> STYLEREF charPage \* MERGEFORMAT </w:instrText>
    </w:r>
    <w:r w:rsidR="00AE5416">
      <w:fldChar w:fldCharType="separate"/>
    </w:r>
    <w:r w:rsidR="00AE5416">
      <w:rPr>
        <w:noProof/>
      </w:rPr>
      <w:t>Page</w:t>
    </w:r>
    <w:r w:rsidR="00AE541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302A" w14:paraId="703E2655" w14:textId="77777777">
      <w:tc>
        <w:tcPr>
          <w:tcW w:w="4100" w:type="pct"/>
        </w:tcPr>
        <w:p w14:paraId="26B3265E" w14:textId="77777777" w:rsidR="0034302A" w:rsidRDefault="0034302A">
          <w:pPr>
            <w:pStyle w:val="HeaderOdd"/>
          </w:pPr>
        </w:p>
      </w:tc>
      <w:tc>
        <w:tcPr>
          <w:tcW w:w="900" w:type="pct"/>
        </w:tcPr>
        <w:p w14:paraId="41D3AA6E" w14:textId="77777777" w:rsidR="0034302A" w:rsidRDefault="0034302A">
          <w:pPr>
            <w:pStyle w:val="HeaderOdd"/>
          </w:pPr>
        </w:p>
      </w:tc>
    </w:tr>
    <w:tr w:rsidR="0034302A" w14:paraId="2276D49F" w14:textId="77777777">
      <w:tc>
        <w:tcPr>
          <w:tcW w:w="900" w:type="pct"/>
          <w:gridSpan w:val="2"/>
          <w:tcBorders>
            <w:bottom w:val="single" w:sz="4" w:space="0" w:color="auto"/>
          </w:tcBorders>
        </w:tcPr>
        <w:p w14:paraId="1B518C0F" w14:textId="363A2FF9" w:rsidR="0034302A" w:rsidRDefault="00AE541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C7A1F1" w14:textId="03F5CC11" w:rsidR="0034302A" w:rsidRDefault="0034302A">
    <w:pPr>
      <w:pStyle w:val="N-9pt"/>
    </w:pPr>
    <w:r>
      <w:tab/>
    </w:r>
    <w:r w:rsidR="00AE5416">
      <w:fldChar w:fldCharType="begin"/>
    </w:r>
    <w:r w:rsidR="00AE5416">
      <w:instrText xml:space="preserve"> STYLEREF charPage \* MERGEFORMAT </w:instrText>
    </w:r>
    <w:r w:rsidR="00AE5416">
      <w:fldChar w:fldCharType="separate"/>
    </w:r>
    <w:r w:rsidR="00AE5416">
      <w:rPr>
        <w:noProof/>
      </w:rPr>
      <w:t>Page</w:t>
    </w:r>
    <w:r w:rsidR="00AE541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64D5A" w14:paraId="5427F3FC" w14:textId="77777777" w:rsidTr="00D86897">
      <w:tc>
        <w:tcPr>
          <w:tcW w:w="1701" w:type="dxa"/>
        </w:tcPr>
        <w:p w14:paraId="5D346E9D" w14:textId="2380A0ED" w:rsidR="00C70A5B" w:rsidRDefault="00C70A5B">
          <w:pPr>
            <w:pStyle w:val="HeaderEven"/>
            <w:rPr>
              <w:b/>
            </w:rPr>
          </w:pPr>
          <w:r>
            <w:rPr>
              <w:b/>
            </w:rPr>
            <w:fldChar w:fldCharType="begin"/>
          </w:r>
          <w:r>
            <w:rPr>
              <w:b/>
            </w:rPr>
            <w:instrText xml:space="preserve"> STYLEREF CharPartNo \*charformat </w:instrText>
          </w:r>
          <w:r>
            <w:rPr>
              <w:b/>
            </w:rPr>
            <w:fldChar w:fldCharType="separate"/>
          </w:r>
          <w:r w:rsidR="00AE5416">
            <w:rPr>
              <w:b/>
              <w:noProof/>
            </w:rPr>
            <w:t>Part 4</w:t>
          </w:r>
          <w:r>
            <w:rPr>
              <w:b/>
            </w:rPr>
            <w:fldChar w:fldCharType="end"/>
          </w:r>
        </w:p>
      </w:tc>
      <w:tc>
        <w:tcPr>
          <w:tcW w:w="6320" w:type="dxa"/>
        </w:tcPr>
        <w:p w14:paraId="3F845E71" w14:textId="5DF665A5"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AE5416">
            <w:rPr>
              <w:noProof/>
            </w:rPr>
            <w:t>Complaints</w:t>
          </w:r>
          <w:r>
            <w:rPr>
              <w:noProof/>
            </w:rPr>
            <w:fldChar w:fldCharType="end"/>
          </w:r>
        </w:p>
      </w:tc>
    </w:tr>
    <w:tr w:rsidR="00C64D5A" w14:paraId="23C853D8" w14:textId="77777777" w:rsidTr="00D86897">
      <w:tc>
        <w:tcPr>
          <w:tcW w:w="1701" w:type="dxa"/>
        </w:tcPr>
        <w:p w14:paraId="1BC7E9B5" w14:textId="18194244" w:rsidR="00C70A5B" w:rsidRDefault="00C70A5B">
          <w:pPr>
            <w:pStyle w:val="HeaderEven"/>
            <w:rPr>
              <w:b/>
            </w:rPr>
          </w:pPr>
          <w:r>
            <w:rPr>
              <w:b/>
            </w:rPr>
            <w:fldChar w:fldCharType="begin"/>
          </w:r>
          <w:r>
            <w:rPr>
              <w:b/>
            </w:rPr>
            <w:instrText xml:space="preserve"> STYLEREF CharDivNo \*charformat </w:instrText>
          </w:r>
          <w:r w:rsidR="00AE5416">
            <w:rPr>
              <w:b/>
            </w:rPr>
            <w:fldChar w:fldCharType="separate"/>
          </w:r>
          <w:r w:rsidR="00AE5416">
            <w:rPr>
              <w:b/>
              <w:noProof/>
            </w:rPr>
            <w:t>Division 4.5</w:t>
          </w:r>
          <w:r>
            <w:rPr>
              <w:b/>
            </w:rPr>
            <w:fldChar w:fldCharType="end"/>
          </w:r>
        </w:p>
      </w:tc>
      <w:tc>
        <w:tcPr>
          <w:tcW w:w="6320" w:type="dxa"/>
        </w:tcPr>
        <w:p w14:paraId="5F5D9274" w14:textId="2BB0CF82" w:rsidR="00C70A5B" w:rsidRDefault="00CB3D80">
          <w:pPr>
            <w:pStyle w:val="HeaderEven"/>
          </w:pPr>
          <w:r>
            <w:fldChar w:fldCharType="begin"/>
          </w:r>
          <w:r>
            <w:instrText xml:space="preserve"> STYLEREF CharDivText \*charformat </w:instrText>
          </w:r>
          <w:r w:rsidR="00AE5416">
            <w:fldChar w:fldCharType="separate"/>
          </w:r>
          <w:r w:rsidR="00AE5416">
            <w:rPr>
              <w:noProof/>
            </w:rPr>
            <w:t>Closing complaints and reporting</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086B38DD" w:rsidR="00C70A5B" w:rsidRDefault="00AE5416">
          <w:pPr>
            <w:pStyle w:val="HeaderEven6"/>
          </w:pPr>
          <w:r>
            <w:fldChar w:fldCharType="begin"/>
          </w:r>
          <w:r>
            <w:instrText xml:space="preserve"> DOCPROPERTY "Company"  \* MERGEFORMAT </w:instrText>
          </w:r>
          <w:r>
            <w:fldChar w:fldCharType="separate"/>
          </w:r>
          <w:r w:rsidR="00C64D5A">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88C</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C64D5A" w14:paraId="05CD36A5" w14:textId="77777777" w:rsidTr="00D86897">
      <w:tc>
        <w:tcPr>
          <w:tcW w:w="6320" w:type="dxa"/>
        </w:tcPr>
        <w:p w14:paraId="2EA96C12" w14:textId="53171E20"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AE5416">
            <w:rPr>
              <w:noProof/>
            </w:rPr>
            <w:t>Additional matters for health service complaints</w:t>
          </w:r>
          <w:r>
            <w:rPr>
              <w:noProof/>
            </w:rPr>
            <w:fldChar w:fldCharType="end"/>
          </w:r>
        </w:p>
      </w:tc>
      <w:tc>
        <w:tcPr>
          <w:tcW w:w="1701" w:type="dxa"/>
        </w:tcPr>
        <w:p w14:paraId="34A3AA68" w14:textId="400CFD7F"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AE5416">
            <w:rPr>
              <w:b/>
              <w:noProof/>
            </w:rPr>
            <w:t>Part 5</w:t>
          </w:r>
          <w:r>
            <w:rPr>
              <w:b/>
            </w:rPr>
            <w:fldChar w:fldCharType="end"/>
          </w:r>
        </w:p>
      </w:tc>
    </w:tr>
    <w:tr w:rsidR="00C64D5A" w14:paraId="78F9694A" w14:textId="77777777" w:rsidTr="00D86897">
      <w:tc>
        <w:tcPr>
          <w:tcW w:w="6320" w:type="dxa"/>
        </w:tcPr>
        <w:p w14:paraId="2CB609C5" w14:textId="55314A1A" w:rsidR="00C70A5B" w:rsidRDefault="00CB3D80">
          <w:pPr>
            <w:pStyle w:val="HeaderEven"/>
            <w:jc w:val="right"/>
          </w:pPr>
          <w:r>
            <w:fldChar w:fldCharType="begin"/>
          </w:r>
          <w:r>
            <w:instrText xml:space="preserve"> STYLEREF CharDivText \*charformat </w:instrText>
          </w:r>
          <w:r w:rsidR="00AE5416">
            <w:fldChar w:fldCharType="separate"/>
          </w:r>
          <w:r w:rsidR="00AE5416">
            <w:rPr>
              <w:noProof/>
            </w:rPr>
            <w:t>Health code of health rights and responsibilities</w:t>
          </w:r>
          <w:r>
            <w:rPr>
              <w:noProof/>
            </w:rPr>
            <w:fldChar w:fldCharType="end"/>
          </w:r>
        </w:p>
      </w:tc>
      <w:tc>
        <w:tcPr>
          <w:tcW w:w="1701" w:type="dxa"/>
        </w:tcPr>
        <w:p w14:paraId="5EA19C63" w14:textId="6DB07317" w:rsidR="00C70A5B" w:rsidRDefault="00C70A5B">
          <w:pPr>
            <w:pStyle w:val="HeaderEven"/>
            <w:jc w:val="right"/>
            <w:rPr>
              <w:b/>
            </w:rPr>
          </w:pPr>
          <w:r>
            <w:rPr>
              <w:b/>
            </w:rPr>
            <w:fldChar w:fldCharType="begin"/>
          </w:r>
          <w:r>
            <w:rPr>
              <w:b/>
            </w:rPr>
            <w:instrText xml:space="preserve"> STYLEREF CharDivNo \*charformat </w:instrText>
          </w:r>
          <w:r w:rsidR="00AE5416">
            <w:rPr>
              <w:b/>
            </w:rPr>
            <w:fldChar w:fldCharType="separate"/>
          </w:r>
          <w:r w:rsidR="00AE5416">
            <w:rPr>
              <w:b/>
              <w:noProof/>
            </w:rPr>
            <w:t>Division 5.1</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0EC73F53" w:rsidR="00C70A5B" w:rsidRDefault="00AE5416">
          <w:pPr>
            <w:pStyle w:val="HeaderOdd6"/>
          </w:pPr>
          <w:r>
            <w:fldChar w:fldCharType="begin"/>
          </w:r>
          <w:r>
            <w:instrText xml:space="preserve"> DOCPROPERTY "Company"  \* MERGEFORMAT </w:instrText>
          </w:r>
          <w:r>
            <w:fldChar w:fldCharType="separate"/>
          </w:r>
          <w:r w:rsidR="00C64D5A">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1517E8F" w14:textId="77777777" w:rsidTr="00204F9C">
      <w:tc>
        <w:tcPr>
          <w:tcW w:w="1701" w:type="dxa"/>
        </w:tcPr>
        <w:p w14:paraId="523D34F4" w14:textId="61A8D476"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AE5416">
            <w:rPr>
              <w:b/>
              <w:noProof/>
            </w:rPr>
            <w:t>Part 5</w:t>
          </w:r>
          <w:r>
            <w:rPr>
              <w:b/>
            </w:rPr>
            <w:fldChar w:fldCharType="end"/>
          </w:r>
        </w:p>
      </w:tc>
      <w:tc>
        <w:tcPr>
          <w:tcW w:w="6320" w:type="dxa"/>
        </w:tcPr>
        <w:p w14:paraId="11255C45" w14:textId="0069F4EA"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AE5416">
            <w:rPr>
              <w:noProof/>
            </w:rPr>
            <w:t>Additional matters for health service complaints</w:t>
          </w:r>
          <w:r>
            <w:rPr>
              <w:noProof/>
            </w:rPr>
            <w:fldChar w:fldCharType="end"/>
          </w:r>
        </w:p>
      </w:tc>
    </w:tr>
    <w:tr w:rsidR="00943245" w14:paraId="7AD7AA02" w14:textId="77777777" w:rsidTr="00204F9C">
      <w:tc>
        <w:tcPr>
          <w:tcW w:w="1701" w:type="dxa"/>
        </w:tcPr>
        <w:p w14:paraId="0E711655" w14:textId="2B284BBF"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AE5416">
            <w:rPr>
              <w:b/>
              <w:noProof/>
            </w:rPr>
            <w:t>Division 5.2</w:t>
          </w:r>
          <w:r>
            <w:rPr>
              <w:b/>
            </w:rPr>
            <w:fldChar w:fldCharType="end"/>
          </w:r>
        </w:p>
      </w:tc>
      <w:tc>
        <w:tcPr>
          <w:tcW w:w="6320" w:type="dxa"/>
        </w:tcPr>
        <w:p w14:paraId="23728150" w14:textId="378321BA" w:rsidR="00943245" w:rsidRDefault="00CB3D80" w:rsidP="00204F9C">
          <w:pPr>
            <w:pStyle w:val="HeaderEven"/>
          </w:pPr>
          <w:r>
            <w:fldChar w:fldCharType="begin"/>
          </w:r>
          <w:r>
            <w:instrText xml:space="preserve"> STYLEREF CharDivText \*charformat </w:instrText>
          </w:r>
          <w:r>
            <w:fldChar w:fldCharType="separate"/>
          </w:r>
          <w:r w:rsidR="00AE5416">
            <w:rPr>
              <w:noProof/>
            </w:rPr>
            <w:t>Relationship between commission, health profession boards and veterinary practitioners board</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077939CA" w:rsidR="00943245" w:rsidRDefault="00AE5416" w:rsidP="00204F9C">
          <w:pPr>
            <w:pStyle w:val="HeaderEven6"/>
          </w:pPr>
          <w:r>
            <w:fldChar w:fldCharType="begin"/>
          </w:r>
          <w:r>
            <w:instrText xml:space="preserve"> DOCPROPERTY "Company"  \* MERGEFORMAT </w:instrText>
          </w:r>
          <w:r>
            <w:fldChar w:fldCharType="separate"/>
          </w:r>
          <w:r w:rsidR="00C64D5A">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943245" w14:paraId="4D5D9451" w14:textId="77777777" w:rsidTr="00204F9C">
      <w:tc>
        <w:tcPr>
          <w:tcW w:w="6320" w:type="dxa"/>
        </w:tcPr>
        <w:p w14:paraId="1F0B469E" w14:textId="5051798C"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C64D5A">
            <w:rPr>
              <w:noProof/>
            </w:rPr>
            <w:t>Additional matters for health service complaints</w:t>
          </w:r>
          <w:r>
            <w:rPr>
              <w:noProof/>
            </w:rPr>
            <w:fldChar w:fldCharType="end"/>
          </w:r>
        </w:p>
      </w:tc>
      <w:tc>
        <w:tcPr>
          <w:tcW w:w="1701" w:type="dxa"/>
        </w:tcPr>
        <w:p w14:paraId="0EA0E428" w14:textId="79FD00C6"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C64D5A">
            <w:rPr>
              <w:b/>
              <w:noProof/>
            </w:rPr>
            <w:t>Part 5</w:t>
          </w:r>
          <w:r>
            <w:rPr>
              <w:b/>
            </w:rPr>
            <w:fldChar w:fldCharType="end"/>
          </w:r>
        </w:p>
      </w:tc>
    </w:tr>
    <w:tr w:rsidR="00943245" w14:paraId="6B48405E" w14:textId="77777777" w:rsidTr="00204F9C">
      <w:tc>
        <w:tcPr>
          <w:tcW w:w="6320" w:type="dxa"/>
        </w:tcPr>
        <w:p w14:paraId="1A0FD3B3" w14:textId="5D4FA23C" w:rsidR="00943245" w:rsidRDefault="00CB3D80" w:rsidP="00204F9C">
          <w:pPr>
            <w:pStyle w:val="HeaderEven"/>
            <w:jc w:val="right"/>
          </w:pPr>
          <w:r>
            <w:fldChar w:fldCharType="begin"/>
          </w:r>
          <w:r>
            <w:instrText xml:space="preserve"> STYLEREF CharDivText \*charformat </w:instrText>
          </w:r>
          <w:r>
            <w:fldChar w:fldCharType="separate"/>
          </w:r>
          <w:r w:rsidR="00C64D5A">
            <w:rPr>
              <w:noProof/>
            </w:rPr>
            <w:t>Health code of health rights and responsibilities</w:t>
          </w:r>
          <w:r>
            <w:rPr>
              <w:noProof/>
            </w:rPr>
            <w:fldChar w:fldCharType="end"/>
          </w:r>
        </w:p>
      </w:tc>
      <w:tc>
        <w:tcPr>
          <w:tcW w:w="1701" w:type="dxa"/>
        </w:tcPr>
        <w:p w14:paraId="6C393F8F" w14:textId="1FEFDFEB"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C64D5A">
            <w:rPr>
              <w:b/>
              <w:noProof/>
            </w:rPr>
            <w:t>Division 5.1</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10F1F91A" w:rsidR="00943245" w:rsidRDefault="00AE5416" w:rsidP="00204F9C">
          <w:pPr>
            <w:pStyle w:val="HeaderOdd6"/>
          </w:pPr>
          <w:r>
            <w:fldChar w:fldCharType="begin"/>
          </w:r>
          <w:r>
            <w:instrText xml:space="preserve"> DOCPROPERTY "Company"  \* MERGEFORMAT </w:instrText>
          </w:r>
          <w:r>
            <w:fldChar w:fldCharType="separate"/>
          </w:r>
          <w:r w:rsidR="00C64D5A">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C64D5A">
            <w:rPr>
              <w:noProof/>
            </w:rPr>
            <w:t>88C</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6"/>
    </w:tblGrid>
    <w:tr w:rsidR="00943245" w14:paraId="666EE13F" w14:textId="77777777" w:rsidTr="00204F9C">
      <w:tc>
        <w:tcPr>
          <w:tcW w:w="1701" w:type="dxa"/>
        </w:tcPr>
        <w:p w14:paraId="3CD03B03" w14:textId="42BE8C17"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AE5416">
            <w:rPr>
              <w:b/>
              <w:noProof/>
            </w:rPr>
            <w:t>Part 5</w:t>
          </w:r>
          <w:r>
            <w:rPr>
              <w:b/>
            </w:rPr>
            <w:fldChar w:fldCharType="end"/>
          </w:r>
        </w:p>
      </w:tc>
      <w:tc>
        <w:tcPr>
          <w:tcW w:w="6320" w:type="dxa"/>
        </w:tcPr>
        <w:p w14:paraId="1B74AF1E" w14:textId="6273EC87"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AE5416">
            <w:rPr>
              <w:noProof/>
            </w:rPr>
            <w:t>Additional matters for health service complaints</w:t>
          </w:r>
          <w:r>
            <w:rPr>
              <w:noProof/>
            </w:rPr>
            <w:fldChar w:fldCharType="end"/>
          </w:r>
        </w:p>
      </w:tc>
    </w:tr>
    <w:tr w:rsidR="00943245" w14:paraId="598EA1E7" w14:textId="77777777" w:rsidTr="00204F9C">
      <w:tc>
        <w:tcPr>
          <w:tcW w:w="1701" w:type="dxa"/>
        </w:tcPr>
        <w:p w14:paraId="46C41570" w14:textId="566DF422"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AE5416">
            <w:rPr>
              <w:b/>
              <w:noProof/>
            </w:rPr>
            <w:t>Division 5.4</w:t>
          </w:r>
          <w:r>
            <w:rPr>
              <w:b/>
            </w:rPr>
            <w:fldChar w:fldCharType="end"/>
          </w:r>
        </w:p>
      </w:tc>
      <w:tc>
        <w:tcPr>
          <w:tcW w:w="6320" w:type="dxa"/>
        </w:tcPr>
        <w:p w14:paraId="6B774493" w14:textId="31D51244" w:rsidR="00943245" w:rsidRDefault="00CB3D80" w:rsidP="00204F9C">
          <w:pPr>
            <w:pStyle w:val="HeaderEven"/>
          </w:pPr>
          <w:r>
            <w:fldChar w:fldCharType="begin"/>
          </w:r>
          <w:r>
            <w:instrText xml:space="preserve"> STYLEREF CharDivText \*charformat </w:instrText>
          </w:r>
          <w:r>
            <w:fldChar w:fldCharType="separate"/>
          </w:r>
          <w:r w:rsidR="00AE5416">
            <w:rPr>
              <w:noProof/>
            </w:rPr>
            <w:t>Notification and review of decisions</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36F3D3D0" w:rsidR="00943245" w:rsidRDefault="00AE5416" w:rsidP="00204F9C">
          <w:pPr>
            <w:pStyle w:val="HeaderEven6"/>
          </w:pPr>
          <w:r>
            <w:fldChar w:fldCharType="begin"/>
          </w:r>
          <w:r>
            <w:instrText xml:space="preserve"> DOCPROPERTY "Company"  \* MERGEFORMAT </w:instrText>
          </w:r>
          <w:r>
            <w:fldChar w:fldCharType="separate"/>
          </w:r>
          <w:r w:rsidR="00C64D5A">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94Q</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09B5A5" w14:textId="77777777" w:rsidTr="00204F9C">
      <w:tc>
        <w:tcPr>
          <w:tcW w:w="6320" w:type="dxa"/>
        </w:tcPr>
        <w:p w14:paraId="759BD297" w14:textId="15A2D907"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AE5416">
            <w:rPr>
              <w:noProof/>
            </w:rPr>
            <w:t>Additional matters for health service complaints</w:t>
          </w:r>
          <w:r>
            <w:rPr>
              <w:noProof/>
            </w:rPr>
            <w:fldChar w:fldCharType="end"/>
          </w:r>
        </w:p>
      </w:tc>
      <w:tc>
        <w:tcPr>
          <w:tcW w:w="1701" w:type="dxa"/>
        </w:tcPr>
        <w:p w14:paraId="75EAD567" w14:textId="18B765D1"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AE5416">
            <w:rPr>
              <w:b/>
              <w:noProof/>
            </w:rPr>
            <w:t>Part 5</w:t>
          </w:r>
          <w:r>
            <w:rPr>
              <w:b/>
            </w:rPr>
            <w:fldChar w:fldCharType="end"/>
          </w:r>
        </w:p>
      </w:tc>
    </w:tr>
    <w:tr w:rsidR="00943245" w14:paraId="345D279A" w14:textId="77777777" w:rsidTr="00204F9C">
      <w:tc>
        <w:tcPr>
          <w:tcW w:w="6320" w:type="dxa"/>
        </w:tcPr>
        <w:p w14:paraId="088A6412" w14:textId="2E0DC092" w:rsidR="00943245" w:rsidRDefault="00CB3D80" w:rsidP="00204F9C">
          <w:pPr>
            <w:pStyle w:val="HeaderEven"/>
            <w:jc w:val="right"/>
          </w:pPr>
          <w:r>
            <w:fldChar w:fldCharType="begin"/>
          </w:r>
          <w:r>
            <w:instrText xml:space="preserve"> STYLEREF CharDivText \*charformat </w:instrText>
          </w:r>
          <w:r>
            <w:fldChar w:fldCharType="separate"/>
          </w:r>
          <w:r w:rsidR="00AE5416">
            <w:rPr>
              <w:noProof/>
            </w:rPr>
            <w:t>Notification and review of decisions</w:t>
          </w:r>
          <w:r>
            <w:rPr>
              <w:noProof/>
            </w:rPr>
            <w:fldChar w:fldCharType="end"/>
          </w:r>
        </w:p>
      </w:tc>
      <w:tc>
        <w:tcPr>
          <w:tcW w:w="1701" w:type="dxa"/>
        </w:tcPr>
        <w:p w14:paraId="402DB3F2" w14:textId="2BDD3377"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AE5416">
            <w:rPr>
              <w:b/>
              <w:noProof/>
            </w:rPr>
            <w:t>Division 5.4</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4F552448" w:rsidR="00943245" w:rsidRDefault="00AE5416" w:rsidP="00204F9C">
          <w:pPr>
            <w:pStyle w:val="HeaderOdd6"/>
          </w:pPr>
          <w:r>
            <w:fldChar w:fldCharType="begin"/>
          </w:r>
          <w:r>
            <w:instrText xml:space="preserve"> DOCPROPERTY "Company"  \* MERGEFORMAT </w:instrText>
          </w:r>
          <w:r>
            <w:fldChar w:fldCharType="separate"/>
          </w:r>
          <w:r w:rsidR="00C64D5A">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94T</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6"/>
      <w:gridCol w:w="6061"/>
    </w:tblGrid>
    <w:tr w:rsidR="00497821" w14:paraId="5EDF7FCB" w14:textId="77777777" w:rsidTr="00204F9C">
      <w:tc>
        <w:tcPr>
          <w:tcW w:w="1701" w:type="dxa"/>
        </w:tcPr>
        <w:p w14:paraId="515E42EC" w14:textId="5E9EB2B6"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AE5416">
            <w:rPr>
              <w:b/>
              <w:noProof/>
            </w:rPr>
            <w:t>Part 6</w:t>
          </w:r>
          <w:r>
            <w:rPr>
              <w:b/>
            </w:rPr>
            <w:fldChar w:fldCharType="end"/>
          </w:r>
        </w:p>
      </w:tc>
      <w:tc>
        <w:tcPr>
          <w:tcW w:w="6320" w:type="dxa"/>
        </w:tcPr>
        <w:p w14:paraId="283A47C1" w14:textId="2F0971B0"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AE5416">
            <w:rPr>
              <w:noProof/>
            </w:rPr>
            <w:t>Miscellaneous</w:t>
          </w:r>
          <w:r>
            <w:rPr>
              <w:noProof/>
            </w:rPr>
            <w:fldChar w:fldCharType="end"/>
          </w:r>
        </w:p>
      </w:tc>
    </w:tr>
    <w:tr w:rsidR="00497821" w14:paraId="4FA1F1EE" w14:textId="77777777" w:rsidTr="00204F9C">
      <w:tc>
        <w:tcPr>
          <w:tcW w:w="1701" w:type="dxa"/>
        </w:tcPr>
        <w:p w14:paraId="3F366FEE" w14:textId="7CCBDF19"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4A3CBEB9" w:rsidR="00497821" w:rsidRDefault="00497821" w:rsidP="00204F9C">
          <w:pPr>
            <w:pStyle w:val="HeaderEven"/>
          </w:pPr>
          <w:r>
            <w:fldChar w:fldCharType="begin"/>
          </w:r>
          <w:r>
            <w:instrText xml:space="preserve"> STYLEREF CharDivText \*charformat </w:instrText>
          </w:r>
          <w: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60AF68E3" w:rsidR="00497821" w:rsidRDefault="00AE5416" w:rsidP="00204F9C">
          <w:pPr>
            <w:pStyle w:val="HeaderEven6"/>
          </w:pPr>
          <w:r>
            <w:fldChar w:fldCharType="begin"/>
          </w:r>
          <w:r>
            <w:instrText xml:space="preserve"> DOCPROPERTY "Company"  \* MERGEFORMAT </w:instrText>
          </w:r>
          <w:r>
            <w:fldChar w:fldCharType="separate"/>
          </w:r>
          <w:r w:rsidR="00C64D5A">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103</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97821" w14:paraId="68DEBC82" w14:textId="77777777" w:rsidTr="00204F9C">
      <w:tc>
        <w:tcPr>
          <w:tcW w:w="6320" w:type="dxa"/>
        </w:tcPr>
        <w:p w14:paraId="60AD3E2C" w14:textId="7265A690"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AE5416">
            <w:rPr>
              <w:noProof/>
            </w:rPr>
            <w:t>Transitional—Human Rights (Complaints) Legislation Amendment Act 2023</w:t>
          </w:r>
          <w:r>
            <w:rPr>
              <w:noProof/>
            </w:rPr>
            <w:fldChar w:fldCharType="end"/>
          </w:r>
        </w:p>
      </w:tc>
      <w:tc>
        <w:tcPr>
          <w:tcW w:w="1701" w:type="dxa"/>
        </w:tcPr>
        <w:p w14:paraId="713712F2" w14:textId="50DD4A13"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AE5416">
            <w:rPr>
              <w:b/>
              <w:noProof/>
            </w:rPr>
            <w:t>Part 8</w:t>
          </w:r>
          <w:r>
            <w:rPr>
              <w:b/>
            </w:rPr>
            <w:fldChar w:fldCharType="end"/>
          </w:r>
        </w:p>
      </w:tc>
    </w:tr>
    <w:tr w:rsidR="00497821" w14:paraId="373B1289" w14:textId="77777777" w:rsidTr="00204F9C">
      <w:tc>
        <w:tcPr>
          <w:tcW w:w="6320" w:type="dxa"/>
        </w:tcPr>
        <w:p w14:paraId="43F2A4F6" w14:textId="595C1B2A" w:rsidR="00497821" w:rsidRDefault="00497821" w:rsidP="00204F9C">
          <w:pPr>
            <w:pStyle w:val="HeaderEven"/>
            <w:jc w:val="right"/>
          </w:pPr>
          <w:r>
            <w:fldChar w:fldCharType="begin"/>
          </w:r>
          <w:r>
            <w:instrText xml:space="preserve"> STYLEREF CharDivText \*charformat </w:instrText>
          </w:r>
          <w:r>
            <w:fldChar w:fldCharType="end"/>
          </w:r>
        </w:p>
      </w:tc>
      <w:tc>
        <w:tcPr>
          <w:tcW w:w="1701" w:type="dxa"/>
        </w:tcPr>
        <w:p w14:paraId="4EAF541F" w14:textId="1B2CE1EE"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0559A7C8" w:rsidR="00497821" w:rsidRDefault="00AE5416" w:rsidP="00204F9C">
          <w:pPr>
            <w:pStyle w:val="HeaderOdd6"/>
          </w:pPr>
          <w:r>
            <w:fldChar w:fldCharType="begin"/>
          </w:r>
          <w:r>
            <w:instrText xml:space="preserve"> DOCPROPERTY "Company"  \* MERGEFORMAT </w:instrText>
          </w:r>
          <w:r>
            <w:fldChar w:fldCharType="separate"/>
          </w:r>
          <w:r w:rsidR="00C64D5A">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125</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32A35" w:rsidRPr="00CB3D59" w14:paraId="2E96F1F2" w14:textId="77777777">
      <w:trPr>
        <w:jc w:val="center"/>
      </w:trPr>
      <w:tc>
        <w:tcPr>
          <w:tcW w:w="1560" w:type="dxa"/>
        </w:tcPr>
        <w:p w14:paraId="56E301BE" w14:textId="493D0261"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E5416">
            <w:rPr>
              <w:rFonts w:cs="Arial"/>
              <w:b/>
              <w:noProof/>
              <w:szCs w:val="18"/>
            </w:rPr>
            <w:t>Schedule 1</w:t>
          </w:r>
          <w:r w:rsidRPr="00F02A14">
            <w:rPr>
              <w:rFonts w:cs="Arial"/>
              <w:b/>
              <w:szCs w:val="18"/>
            </w:rPr>
            <w:fldChar w:fldCharType="end"/>
          </w:r>
        </w:p>
      </w:tc>
      <w:tc>
        <w:tcPr>
          <w:tcW w:w="5741" w:type="dxa"/>
        </w:tcPr>
        <w:p w14:paraId="5DC6CC42" w14:textId="103A613D"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E5416">
            <w:rPr>
              <w:rFonts w:cs="Arial"/>
              <w:noProof/>
              <w:szCs w:val="18"/>
            </w:rPr>
            <w:t>Reviewable decisions</w:t>
          </w:r>
          <w:r w:rsidRPr="00F02A14">
            <w:rPr>
              <w:rFonts w:cs="Arial"/>
              <w:szCs w:val="18"/>
            </w:rPr>
            <w:fldChar w:fldCharType="end"/>
          </w:r>
        </w:p>
      </w:tc>
    </w:tr>
    <w:tr w:rsidR="00032A35" w:rsidRPr="00CB3D59" w14:paraId="128AA60D" w14:textId="77777777">
      <w:trPr>
        <w:jc w:val="center"/>
      </w:trPr>
      <w:tc>
        <w:tcPr>
          <w:tcW w:w="1560" w:type="dxa"/>
        </w:tcPr>
        <w:p w14:paraId="6FCC8EF4" w14:textId="692643B8" w:rsidR="00032A35" w:rsidRPr="00F02A14" w:rsidRDefault="00032A3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5950FC5" w14:textId="44F27BA7" w:rsidR="00032A35" w:rsidRPr="00F02A14" w:rsidRDefault="00032A3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32A35" w:rsidRPr="00CB3D59" w14:paraId="62EDA941" w14:textId="77777777">
      <w:trPr>
        <w:jc w:val="center"/>
      </w:trPr>
      <w:tc>
        <w:tcPr>
          <w:tcW w:w="7296" w:type="dxa"/>
          <w:gridSpan w:val="2"/>
          <w:tcBorders>
            <w:bottom w:val="single" w:sz="4" w:space="0" w:color="auto"/>
          </w:tcBorders>
        </w:tcPr>
        <w:p w14:paraId="6C10FE03" w14:textId="77777777" w:rsidR="00032A35" w:rsidRPr="00783A18" w:rsidRDefault="00032A35" w:rsidP="00783A18">
          <w:pPr>
            <w:pStyle w:val="HeaderEven6"/>
            <w:spacing w:before="0" w:after="0"/>
            <w:rPr>
              <w:rFonts w:ascii="Times New Roman" w:hAnsi="Times New Roman"/>
              <w:sz w:val="24"/>
              <w:szCs w:val="24"/>
            </w:rPr>
          </w:pPr>
        </w:p>
      </w:tc>
    </w:tr>
  </w:tbl>
  <w:p w14:paraId="52831FAB" w14:textId="77777777" w:rsidR="00032A35" w:rsidRDefault="00032A3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32A35" w:rsidRPr="00CB3D59" w14:paraId="04A27CD5" w14:textId="77777777">
      <w:trPr>
        <w:jc w:val="center"/>
      </w:trPr>
      <w:tc>
        <w:tcPr>
          <w:tcW w:w="5741" w:type="dxa"/>
        </w:tcPr>
        <w:p w14:paraId="66E0D090" w14:textId="4F277C04"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59AE092A" w14:textId="3E4E7548"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032A35" w:rsidRPr="00CB3D59" w14:paraId="275E28C8" w14:textId="77777777">
      <w:trPr>
        <w:jc w:val="center"/>
      </w:trPr>
      <w:tc>
        <w:tcPr>
          <w:tcW w:w="5741" w:type="dxa"/>
        </w:tcPr>
        <w:p w14:paraId="689BB26C" w14:textId="16B42ACC" w:rsidR="00032A35" w:rsidRPr="00F02A14" w:rsidRDefault="00032A3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64D5A">
            <w:rPr>
              <w:rFonts w:cs="Arial"/>
              <w:noProof/>
              <w:szCs w:val="18"/>
            </w:rPr>
            <w:t>Transitional—Human Rights (Complaints) Legislation Amendment Act 2023</w:t>
          </w:r>
          <w:r w:rsidRPr="00F02A14">
            <w:rPr>
              <w:rFonts w:cs="Arial"/>
              <w:szCs w:val="18"/>
            </w:rPr>
            <w:fldChar w:fldCharType="end"/>
          </w:r>
        </w:p>
      </w:tc>
      <w:tc>
        <w:tcPr>
          <w:tcW w:w="1560" w:type="dxa"/>
        </w:tcPr>
        <w:p w14:paraId="3818B82B" w14:textId="12AD15E0" w:rsidR="00032A35" w:rsidRPr="00F02A14" w:rsidRDefault="00032A3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64D5A">
            <w:rPr>
              <w:rFonts w:cs="Arial"/>
              <w:b/>
              <w:noProof/>
              <w:szCs w:val="18"/>
            </w:rPr>
            <w:t>Part 8</w:t>
          </w:r>
          <w:r w:rsidRPr="00F02A14">
            <w:rPr>
              <w:rFonts w:cs="Arial"/>
              <w:b/>
              <w:szCs w:val="18"/>
            </w:rPr>
            <w:fldChar w:fldCharType="end"/>
          </w:r>
        </w:p>
      </w:tc>
    </w:tr>
    <w:tr w:rsidR="00032A35" w:rsidRPr="00CB3D59" w14:paraId="177DE0C3" w14:textId="77777777">
      <w:trPr>
        <w:jc w:val="center"/>
      </w:trPr>
      <w:tc>
        <w:tcPr>
          <w:tcW w:w="7296" w:type="dxa"/>
          <w:gridSpan w:val="2"/>
          <w:tcBorders>
            <w:bottom w:val="single" w:sz="4" w:space="0" w:color="auto"/>
          </w:tcBorders>
        </w:tcPr>
        <w:p w14:paraId="624F4E5B" w14:textId="77777777" w:rsidR="00032A35" w:rsidRPr="00783A18" w:rsidRDefault="00032A35" w:rsidP="00783A18">
          <w:pPr>
            <w:pStyle w:val="HeaderOdd6"/>
            <w:spacing w:before="0" w:after="0"/>
            <w:jc w:val="left"/>
            <w:rPr>
              <w:rFonts w:ascii="Times New Roman" w:hAnsi="Times New Roman"/>
              <w:sz w:val="24"/>
              <w:szCs w:val="24"/>
            </w:rPr>
          </w:pPr>
        </w:p>
      </w:tc>
    </w:tr>
  </w:tbl>
  <w:p w14:paraId="53245B4D" w14:textId="77777777" w:rsidR="00032A35" w:rsidRDefault="00032A3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7E631A6A"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AE5416">
            <w:rPr>
              <w:noProof/>
            </w:rPr>
            <w:t>5</w:t>
          </w:r>
          <w:r>
            <w:rPr>
              <w:noProof/>
            </w:rPr>
            <w:fldChar w:fldCharType="end"/>
          </w:r>
        </w:p>
      </w:tc>
      <w:tc>
        <w:tcPr>
          <w:tcW w:w="6600" w:type="dxa"/>
          <w:gridSpan w:val="2"/>
          <w:tcBorders>
            <w:bottom w:val="single" w:sz="4" w:space="0" w:color="auto"/>
          </w:tcBorders>
        </w:tcPr>
        <w:p w14:paraId="32C3DB48" w14:textId="06C1237F"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AE5416">
            <w:rPr>
              <w:noProof/>
            </w:rPr>
            <w:t>Earlier republications</w:t>
          </w:r>
          <w:r>
            <w:rPr>
              <w:noProof/>
            </w:rPr>
            <w:fldChar w:fldCharType="end"/>
          </w:r>
        </w:p>
      </w:tc>
    </w:tr>
  </w:tbl>
  <w:p w14:paraId="4AFBDA24" w14:textId="77777777" w:rsidR="00E95FC9" w:rsidRDefault="00E95FC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1EBBEAF2"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AE5416">
            <w:rPr>
              <w:noProof/>
            </w:rPr>
            <w:t>Earlier republications</w:t>
          </w:r>
          <w:r>
            <w:rPr>
              <w:noProof/>
            </w:rPr>
            <w:fldChar w:fldCharType="end"/>
          </w:r>
        </w:p>
      </w:tc>
      <w:tc>
        <w:tcPr>
          <w:tcW w:w="700" w:type="dxa"/>
          <w:tcBorders>
            <w:bottom w:val="single" w:sz="4" w:space="0" w:color="auto"/>
          </w:tcBorders>
        </w:tcPr>
        <w:p w14:paraId="6301A0C2" w14:textId="35E76B77"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AE5416">
            <w:rPr>
              <w:noProof/>
            </w:rPr>
            <w:t>5</w:t>
          </w:r>
          <w:r>
            <w:rPr>
              <w:noProof/>
            </w:rPr>
            <w:fldChar w:fldCharType="end"/>
          </w:r>
        </w:p>
      </w:tc>
    </w:tr>
  </w:tbl>
  <w:p w14:paraId="0696597E" w14:textId="77777777" w:rsidR="00E95FC9" w:rsidRDefault="00E95FC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35D"/>
    <w:rsid w:val="00001C25"/>
    <w:rsid w:val="00002E01"/>
    <w:rsid w:val="00004C1E"/>
    <w:rsid w:val="00005B41"/>
    <w:rsid w:val="000065A9"/>
    <w:rsid w:val="00006F72"/>
    <w:rsid w:val="00007FF8"/>
    <w:rsid w:val="000128D0"/>
    <w:rsid w:val="0001497D"/>
    <w:rsid w:val="00015DB1"/>
    <w:rsid w:val="00020D31"/>
    <w:rsid w:val="0002343C"/>
    <w:rsid w:val="000244DB"/>
    <w:rsid w:val="00025C63"/>
    <w:rsid w:val="000261F0"/>
    <w:rsid w:val="0002797A"/>
    <w:rsid w:val="000311A0"/>
    <w:rsid w:val="00032A35"/>
    <w:rsid w:val="00032D57"/>
    <w:rsid w:val="00033B2D"/>
    <w:rsid w:val="000350D8"/>
    <w:rsid w:val="00037561"/>
    <w:rsid w:val="00040A22"/>
    <w:rsid w:val="00044B93"/>
    <w:rsid w:val="00044D8A"/>
    <w:rsid w:val="000457A0"/>
    <w:rsid w:val="000458F0"/>
    <w:rsid w:val="00046B2E"/>
    <w:rsid w:val="00047DCB"/>
    <w:rsid w:val="0005300A"/>
    <w:rsid w:val="0005593F"/>
    <w:rsid w:val="00061F35"/>
    <w:rsid w:val="000633AE"/>
    <w:rsid w:val="000640D9"/>
    <w:rsid w:val="00064A14"/>
    <w:rsid w:val="00071F24"/>
    <w:rsid w:val="00071F95"/>
    <w:rsid w:val="00082A05"/>
    <w:rsid w:val="0008630B"/>
    <w:rsid w:val="0009001E"/>
    <w:rsid w:val="00091790"/>
    <w:rsid w:val="00091D97"/>
    <w:rsid w:val="00092BC8"/>
    <w:rsid w:val="00092C6D"/>
    <w:rsid w:val="000A1F97"/>
    <w:rsid w:val="000A280F"/>
    <w:rsid w:val="000A5DC8"/>
    <w:rsid w:val="000B6DBA"/>
    <w:rsid w:val="000C16A9"/>
    <w:rsid w:val="000C24E7"/>
    <w:rsid w:val="000C3307"/>
    <w:rsid w:val="000C4E76"/>
    <w:rsid w:val="000C686F"/>
    <w:rsid w:val="000D0718"/>
    <w:rsid w:val="000D182C"/>
    <w:rsid w:val="000D4BD8"/>
    <w:rsid w:val="000D57B8"/>
    <w:rsid w:val="000D60B1"/>
    <w:rsid w:val="000D6DD7"/>
    <w:rsid w:val="000D7482"/>
    <w:rsid w:val="000E0BAF"/>
    <w:rsid w:val="000E10C0"/>
    <w:rsid w:val="000E2815"/>
    <w:rsid w:val="000E3775"/>
    <w:rsid w:val="000E3E99"/>
    <w:rsid w:val="000E4371"/>
    <w:rsid w:val="000E6D33"/>
    <w:rsid w:val="000F0541"/>
    <w:rsid w:val="000F3DCD"/>
    <w:rsid w:val="000F4DB6"/>
    <w:rsid w:val="000F67C2"/>
    <w:rsid w:val="000F7E80"/>
    <w:rsid w:val="001004D1"/>
    <w:rsid w:val="001016F8"/>
    <w:rsid w:val="00102181"/>
    <w:rsid w:val="00102AFF"/>
    <w:rsid w:val="00102F79"/>
    <w:rsid w:val="00103F4B"/>
    <w:rsid w:val="00105FA4"/>
    <w:rsid w:val="00106B1E"/>
    <w:rsid w:val="00110203"/>
    <w:rsid w:val="0011179E"/>
    <w:rsid w:val="0011192F"/>
    <w:rsid w:val="001122C8"/>
    <w:rsid w:val="0012328F"/>
    <w:rsid w:val="00126942"/>
    <w:rsid w:val="00127AE0"/>
    <w:rsid w:val="0013142C"/>
    <w:rsid w:val="00131D4D"/>
    <w:rsid w:val="001324E9"/>
    <w:rsid w:val="00132B2B"/>
    <w:rsid w:val="00132DBF"/>
    <w:rsid w:val="001334EA"/>
    <w:rsid w:val="00133F37"/>
    <w:rsid w:val="0013664B"/>
    <w:rsid w:val="00143528"/>
    <w:rsid w:val="00144BEF"/>
    <w:rsid w:val="00144E16"/>
    <w:rsid w:val="001479E2"/>
    <w:rsid w:val="0015382E"/>
    <w:rsid w:val="00155DED"/>
    <w:rsid w:val="00156618"/>
    <w:rsid w:val="00156DA3"/>
    <w:rsid w:val="00160AE9"/>
    <w:rsid w:val="0016388F"/>
    <w:rsid w:val="00164A0E"/>
    <w:rsid w:val="00164D97"/>
    <w:rsid w:val="00167CB0"/>
    <w:rsid w:val="00174555"/>
    <w:rsid w:val="00175870"/>
    <w:rsid w:val="00175885"/>
    <w:rsid w:val="00180C5F"/>
    <w:rsid w:val="00181014"/>
    <w:rsid w:val="00192029"/>
    <w:rsid w:val="00193295"/>
    <w:rsid w:val="00194380"/>
    <w:rsid w:val="00194A2E"/>
    <w:rsid w:val="00194E38"/>
    <w:rsid w:val="001A37D3"/>
    <w:rsid w:val="001A4F6E"/>
    <w:rsid w:val="001A645C"/>
    <w:rsid w:val="001A66C1"/>
    <w:rsid w:val="001A7657"/>
    <w:rsid w:val="001A7E5B"/>
    <w:rsid w:val="001B2154"/>
    <w:rsid w:val="001B367E"/>
    <w:rsid w:val="001B46CA"/>
    <w:rsid w:val="001B50D4"/>
    <w:rsid w:val="001B67F2"/>
    <w:rsid w:val="001B7DE6"/>
    <w:rsid w:val="001C12E7"/>
    <w:rsid w:val="001C2312"/>
    <w:rsid w:val="001C6F19"/>
    <w:rsid w:val="001D0149"/>
    <w:rsid w:val="001D17D5"/>
    <w:rsid w:val="001D1D07"/>
    <w:rsid w:val="001D43CE"/>
    <w:rsid w:val="001D575E"/>
    <w:rsid w:val="001D6BB9"/>
    <w:rsid w:val="001D7DE3"/>
    <w:rsid w:val="001E14E7"/>
    <w:rsid w:val="001E38D8"/>
    <w:rsid w:val="001E3A24"/>
    <w:rsid w:val="001E42D9"/>
    <w:rsid w:val="001E4FF9"/>
    <w:rsid w:val="001E77CD"/>
    <w:rsid w:val="001E789E"/>
    <w:rsid w:val="001F5256"/>
    <w:rsid w:val="00200B96"/>
    <w:rsid w:val="00200D36"/>
    <w:rsid w:val="00204B96"/>
    <w:rsid w:val="00204E71"/>
    <w:rsid w:val="00205567"/>
    <w:rsid w:val="0020584B"/>
    <w:rsid w:val="00205C4A"/>
    <w:rsid w:val="002060F8"/>
    <w:rsid w:val="00210E14"/>
    <w:rsid w:val="002110A0"/>
    <w:rsid w:val="002133DB"/>
    <w:rsid w:val="00215084"/>
    <w:rsid w:val="00215B00"/>
    <w:rsid w:val="00220448"/>
    <w:rsid w:val="00220E19"/>
    <w:rsid w:val="00221B29"/>
    <w:rsid w:val="00225FAB"/>
    <w:rsid w:val="00226A7D"/>
    <w:rsid w:val="00227693"/>
    <w:rsid w:val="0023002C"/>
    <w:rsid w:val="0023015D"/>
    <w:rsid w:val="00230469"/>
    <w:rsid w:val="00231778"/>
    <w:rsid w:val="0023291C"/>
    <w:rsid w:val="00233F1B"/>
    <w:rsid w:val="0023403B"/>
    <w:rsid w:val="0023552B"/>
    <w:rsid w:val="0023555C"/>
    <w:rsid w:val="00236406"/>
    <w:rsid w:val="0024300F"/>
    <w:rsid w:val="002508BB"/>
    <w:rsid w:val="00253B85"/>
    <w:rsid w:val="00255F1A"/>
    <w:rsid w:val="00256CF1"/>
    <w:rsid w:val="00257660"/>
    <w:rsid w:val="00260C77"/>
    <w:rsid w:val="00264152"/>
    <w:rsid w:val="00265161"/>
    <w:rsid w:val="0026614C"/>
    <w:rsid w:val="00266799"/>
    <w:rsid w:val="00270BD6"/>
    <w:rsid w:val="0028031F"/>
    <w:rsid w:val="0028110A"/>
    <w:rsid w:val="002826A2"/>
    <w:rsid w:val="00283A31"/>
    <w:rsid w:val="00284A79"/>
    <w:rsid w:val="00291393"/>
    <w:rsid w:val="0029335D"/>
    <w:rsid w:val="002960FB"/>
    <w:rsid w:val="002973C6"/>
    <w:rsid w:val="00297A53"/>
    <w:rsid w:val="002A00DA"/>
    <w:rsid w:val="002A2017"/>
    <w:rsid w:val="002A236E"/>
    <w:rsid w:val="002A4F1C"/>
    <w:rsid w:val="002A65F5"/>
    <w:rsid w:val="002A7860"/>
    <w:rsid w:val="002B2F48"/>
    <w:rsid w:val="002B3708"/>
    <w:rsid w:val="002B5622"/>
    <w:rsid w:val="002C01C7"/>
    <w:rsid w:val="002C06D3"/>
    <w:rsid w:val="002C59CC"/>
    <w:rsid w:val="002D0D79"/>
    <w:rsid w:val="002D3E62"/>
    <w:rsid w:val="002E1690"/>
    <w:rsid w:val="002E3413"/>
    <w:rsid w:val="002E52DB"/>
    <w:rsid w:val="002E684F"/>
    <w:rsid w:val="002E7D51"/>
    <w:rsid w:val="002E7F34"/>
    <w:rsid w:val="002F18B9"/>
    <w:rsid w:val="002F46BE"/>
    <w:rsid w:val="002F59B1"/>
    <w:rsid w:val="002F6B4A"/>
    <w:rsid w:val="002F7386"/>
    <w:rsid w:val="002F7B59"/>
    <w:rsid w:val="00300342"/>
    <w:rsid w:val="00301B47"/>
    <w:rsid w:val="00304543"/>
    <w:rsid w:val="003046E5"/>
    <w:rsid w:val="0030530D"/>
    <w:rsid w:val="00305D70"/>
    <w:rsid w:val="0030642C"/>
    <w:rsid w:val="00306EC2"/>
    <w:rsid w:val="00312306"/>
    <w:rsid w:val="003163C0"/>
    <w:rsid w:val="003166CB"/>
    <w:rsid w:val="00317EA4"/>
    <w:rsid w:val="003201B6"/>
    <w:rsid w:val="00323BCD"/>
    <w:rsid w:val="00325E17"/>
    <w:rsid w:val="003262E4"/>
    <w:rsid w:val="003269FB"/>
    <w:rsid w:val="003271B3"/>
    <w:rsid w:val="00331CDA"/>
    <w:rsid w:val="003340FB"/>
    <w:rsid w:val="003345DF"/>
    <w:rsid w:val="00335DE4"/>
    <w:rsid w:val="003416A0"/>
    <w:rsid w:val="0034302A"/>
    <w:rsid w:val="003436A2"/>
    <w:rsid w:val="00352B66"/>
    <w:rsid w:val="00354215"/>
    <w:rsid w:val="0035630F"/>
    <w:rsid w:val="00363602"/>
    <w:rsid w:val="00363AD8"/>
    <w:rsid w:val="00363C4E"/>
    <w:rsid w:val="00365B0C"/>
    <w:rsid w:val="00366437"/>
    <w:rsid w:val="00371367"/>
    <w:rsid w:val="00375030"/>
    <w:rsid w:val="00380091"/>
    <w:rsid w:val="0038046A"/>
    <w:rsid w:val="00383C2A"/>
    <w:rsid w:val="00387AC1"/>
    <w:rsid w:val="003900F9"/>
    <w:rsid w:val="00391989"/>
    <w:rsid w:val="00396A0E"/>
    <w:rsid w:val="003B1CF2"/>
    <w:rsid w:val="003B2034"/>
    <w:rsid w:val="003B608A"/>
    <w:rsid w:val="003C212E"/>
    <w:rsid w:val="003C37E5"/>
    <w:rsid w:val="003C51C9"/>
    <w:rsid w:val="003C5872"/>
    <w:rsid w:val="003C7317"/>
    <w:rsid w:val="003D2DFD"/>
    <w:rsid w:val="003D31F0"/>
    <w:rsid w:val="003D389D"/>
    <w:rsid w:val="003E19E5"/>
    <w:rsid w:val="003E1C8B"/>
    <w:rsid w:val="003E2BAA"/>
    <w:rsid w:val="003E5893"/>
    <w:rsid w:val="003E74A2"/>
    <w:rsid w:val="003E7538"/>
    <w:rsid w:val="003F0BA4"/>
    <w:rsid w:val="003F1947"/>
    <w:rsid w:val="003F199B"/>
    <w:rsid w:val="003F32F8"/>
    <w:rsid w:val="003F406A"/>
    <w:rsid w:val="003F790D"/>
    <w:rsid w:val="004006D4"/>
    <w:rsid w:val="00400CEF"/>
    <w:rsid w:val="004012F0"/>
    <w:rsid w:val="00401435"/>
    <w:rsid w:val="00406E7C"/>
    <w:rsid w:val="00406EBE"/>
    <w:rsid w:val="00407383"/>
    <w:rsid w:val="00407D87"/>
    <w:rsid w:val="00411F18"/>
    <w:rsid w:val="004139D3"/>
    <w:rsid w:val="0041699E"/>
    <w:rsid w:val="00416BD1"/>
    <w:rsid w:val="004175CA"/>
    <w:rsid w:val="004214D6"/>
    <w:rsid w:val="00427C83"/>
    <w:rsid w:val="00427E00"/>
    <w:rsid w:val="00432396"/>
    <w:rsid w:val="00432C27"/>
    <w:rsid w:val="00434C3F"/>
    <w:rsid w:val="00436914"/>
    <w:rsid w:val="00436D36"/>
    <w:rsid w:val="004377BF"/>
    <w:rsid w:val="00442CDB"/>
    <w:rsid w:val="00443B9E"/>
    <w:rsid w:val="00444A3B"/>
    <w:rsid w:val="00447682"/>
    <w:rsid w:val="00447962"/>
    <w:rsid w:val="004564C5"/>
    <w:rsid w:val="004608E1"/>
    <w:rsid w:val="00461BB6"/>
    <w:rsid w:val="00465221"/>
    <w:rsid w:val="00467864"/>
    <w:rsid w:val="0047176F"/>
    <w:rsid w:val="00474556"/>
    <w:rsid w:val="00475164"/>
    <w:rsid w:val="00477DB8"/>
    <w:rsid w:val="004828E8"/>
    <w:rsid w:val="0048411A"/>
    <w:rsid w:val="00485CBA"/>
    <w:rsid w:val="00486DF9"/>
    <w:rsid w:val="0049144A"/>
    <w:rsid w:val="00496E45"/>
    <w:rsid w:val="00497821"/>
    <w:rsid w:val="004A1A8E"/>
    <w:rsid w:val="004A21A3"/>
    <w:rsid w:val="004A27AE"/>
    <w:rsid w:val="004A29F0"/>
    <w:rsid w:val="004A3A87"/>
    <w:rsid w:val="004A5242"/>
    <w:rsid w:val="004A5806"/>
    <w:rsid w:val="004A7110"/>
    <w:rsid w:val="004A79C7"/>
    <w:rsid w:val="004B0070"/>
    <w:rsid w:val="004B1AC2"/>
    <w:rsid w:val="004B3BDE"/>
    <w:rsid w:val="004C60A8"/>
    <w:rsid w:val="004C6C0A"/>
    <w:rsid w:val="004C6F70"/>
    <w:rsid w:val="004C7481"/>
    <w:rsid w:val="004C7DB0"/>
    <w:rsid w:val="004D3AAD"/>
    <w:rsid w:val="004D4DD1"/>
    <w:rsid w:val="004D729E"/>
    <w:rsid w:val="004E196F"/>
    <w:rsid w:val="004E3066"/>
    <w:rsid w:val="004E4654"/>
    <w:rsid w:val="004E5CA7"/>
    <w:rsid w:val="004E7FAB"/>
    <w:rsid w:val="004F2CA5"/>
    <w:rsid w:val="004F325F"/>
    <w:rsid w:val="004F3411"/>
    <w:rsid w:val="004F4A3F"/>
    <w:rsid w:val="004F7F05"/>
    <w:rsid w:val="0050015B"/>
    <w:rsid w:val="00505134"/>
    <w:rsid w:val="00505BB6"/>
    <w:rsid w:val="00513AEA"/>
    <w:rsid w:val="0051782A"/>
    <w:rsid w:val="00517C0A"/>
    <w:rsid w:val="0052189E"/>
    <w:rsid w:val="00523D62"/>
    <w:rsid w:val="00524678"/>
    <w:rsid w:val="00526A27"/>
    <w:rsid w:val="00534A82"/>
    <w:rsid w:val="00535F21"/>
    <w:rsid w:val="00536ADB"/>
    <w:rsid w:val="0053719B"/>
    <w:rsid w:val="00540491"/>
    <w:rsid w:val="0054235B"/>
    <w:rsid w:val="00542390"/>
    <w:rsid w:val="0054334C"/>
    <w:rsid w:val="00543A79"/>
    <w:rsid w:val="005459EC"/>
    <w:rsid w:val="00546229"/>
    <w:rsid w:val="00546889"/>
    <w:rsid w:val="00552F65"/>
    <w:rsid w:val="00555663"/>
    <w:rsid w:val="005573D0"/>
    <w:rsid w:val="00557901"/>
    <w:rsid w:val="00557ED7"/>
    <w:rsid w:val="00562409"/>
    <w:rsid w:val="00563424"/>
    <w:rsid w:val="005657ED"/>
    <w:rsid w:val="005673EB"/>
    <w:rsid w:val="00570030"/>
    <w:rsid w:val="005709B4"/>
    <w:rsid w:val="0057549F"/>
    <w:rsid w:val="00575B09"/>
    <w:rsid w:val="00575C08"/>
    <w:rsid w:val="00575F67"/>
    <w:rsid w:val="00577467"/>
    <w:rsid w:val="005819AA"/>
    <w:rsid w:val="005856AE"/>
    <w:rsid w:val="00585BC4"/>
    <w:rsid w:val="0058669C"/>
    <w:rsid w:val="005879BD"/>
    <w:rsid w:val="005942FA"/>
    <w:rsid w:val="00594914"/>
    <w:rsid w:val="00594C7F"/>
    <w:rsid w:val="005979C1"/>
    <w:rsid w:val="005A2E62"/>
    <w:rsid w:val="005A32F1"/>
    <w:rsid w:val="005A3D36"/>
    <w:rsid w:val="005A4AAB"/>
    <w:rsid w:val="005A6ED0"/>
    <w:rsid w:val="005A7231"/>
    <w:rsid w:val="005B06CD"/>
    <w:rsid w:val="005B3BC2"/>
    <w:rsid w:val="005B7BEC"/>
    <w:rsid w:val="005C22F9"/>
    <w:rsid w:val="005C4F3E"/>
    <w:rsid w:val="005C5F9B"/>
    <w:rsid w:val="005E3035"/>
    <w:rsid w:val="005E3B85"/>
    <w:rsid w:val="005E4DE3"/>
    <w:rsid w:val="005F1258"/>
    <w:rsid w:val="005F1B29"/>
    <w:rsid w:val="005F5662"/>
    <w:rsid w:val="005F6A9F"/>
    <w:rsid w:val="00601A43"/>
    <w:rsid w:val="006032B6"/>
    <w:rsid w:val="00604E21"/>
    <w:rsid w:val="006063A5"/>
    <w:rsid w:val="00606DF0"/>
    <w:rsid w:val="00607AD5"/>
    <w:rsid w:val="00611694"/>
    <w:rsid w:val="00614C0F"/>
    <w:rsid w:val="00616269"/>
    <w:rsid w:val="00620360"/>
    <w:rsid w:val="0062149B"/>
    <w:rsid w:val="00622EA7"/>
    <w:rsid w:val="00624C01"/>
    <w:rsid w:val="00630700"/>
    <w:rsid w:val="006307C7"/>
    <w:rsid w:val="00632DDC"/>
    <w:rsid w:val="006330F3"/>
    <w:rsid w:val="00633BB7"/>
    <w:rsid w:val="0064014D"/>
    <w:rsid w:val="00640167"/>
    <w:rsid w:val="00641F9B"/>
    <w:rsid w:val="006425CA"/>
    <w:rsid w:val="006431CC"/>
    <w:rsid w:val="00643B2E"/>
    <w:rsid w:val="006447DD"/>
    <w:rsid w:val="006464FA"/>
    <w:rsid w:val="00646622"/>
    <w:rsid w:val="00646E14"/>
    <w:rsid w:val="00647CD8"/>
    <w:rsid w:val="00647DEC"/>
    <w:rsid w:val="00650281"/>
    <w:rsid w:val="00650949"/>
    <w:rsid w:val="006523C7"/>
    <w:rsid w:val="00653E86"/>
    <w:rsid w:val="00664A63"/>
    <w:rsid w:val="00664BBD"/>
    <w:rsid w:val="00670786"/>
    <w:rsid w:val="006715A0"/>
    <w:rsid w:val="00673942"/>
    <w:rsid w:val="006741A1"/>
    <w:rsid w:val="006744C5"/>
    <w:rsid w:val="00674D31"/>
    <w:rsid w:val="00675384"/>
    <w:rsid w:val="0067598F"/>
    <w:rsid w:val="00675ABD"/>
    <w:rsid w:val="00677625"/>
    <w:rsid w:val="006805F2"/>
    <w:rsid w:val="00684292"/>
    <w:rsid w:val="0068575B"/>
    <w:rsid w:val="00686301"/>
    <w:rsid w:val="0068698F"/>
    <w:rsid w:val="00691E03"/>
    <w:rsid w:val="006950FA"/>
    <w:rsid w:val="006952F2"/>
    <w:rsid w:val="006A2516"/>
    <w:rsid w:val="006A59A5"/>
    <w:rsid w:val="006B1887"/>
    <w:rsid w:val="006B3D0B"/>
    <w:rsid w:val="006B7199"/>
    <w:rsid w:val="006B7AEB"/>
    <w:rsid w:val="006C1F0F"/>
    <w:rsid w:val="006C4155"/>
    <w:rsid w:val="006C4F9E"/>
    <w:rsid w:val="006C6054"/>
    <w:rsid w:val="006C7F0C"/>
    <w:rsid w:val="006D13F6"/>
    <w:rsid w:val="006D2D2D"/>
    <w:rsid w:val="006D4354"/>
    <w:rsid w:val="006D4718"/>
    <w:rsid w:val="006D55C0"/>
    <w:rsid w:val="006D63FB"/>
    <w:rsid w:val="006D6F50"/>
    <w:rsid w:val="006E1861"/>
    <w:rsid w:val="006E2146"/>
    <w:rsid w:val="006E6B5B"/>
    <w:rsid w:val="006F246B"/>
    <w:rsid w:val="006F3A95"/>
    <w:rsid w:val="006F4195"/>
    <w:rsid w:val="006F5CA8"/>
    <w:rsid w:val="006F6D29"/>
    <w:rsid w:val="006F70EC"/>
    <w:rsid w:val="0070194F"/>
    <w:rsid w:val="00702B22"/>
    <w:rsid w:val="00704A8E"/>
    <w:rsid w:val="00707632"/>
    <w:rsid w:val="00710264"/>
    <w:rsid w:val="00711106"/>
    <w:rsid w:val="00716BB6"/>
    <w:rsid w:val="00720B65"/>
    <w:rsid w:val="00721267"/>
    <w:rsid w:val="007219EE"/>
    <w:rsid w:val="007227CC"/>
    <w:rsid w:val="00723EA5"/>
    <w:rsid w:val="00727A18"/>
    <w:rsid w:val="00730A6C"/>
    <w:rsid w:val="00742EA7"/>
    <w:rsid w:val="007432EB"/>
    <w:rsid w:val="0074458F"/>
    <w:rsid w:val="007449A9"/>
    <w:rsid w:val="00745F78"/>
    <w:rsid w:val="0074663E"/>
    <w:rsid w:val="0075337B"/>
    <w:rsid w:val="00754822"/>
    <w:rsid w:val="00754B55"/>
    <w:rsid w:val="00755291"/>
    <w:rsid w:val="00757425"/>
    <w:rsid w:val="00760ADF"/>
    <w:rsid w:val="00760C91"/>
    <w:rsid w:val="007612EF"/>
    <w:rsid w:val="00762E52"/>
    <w:rsid w:val="00766017"/>
    <w:rsid w:val="007674CA"/>
    <w:rsid w:val="007707A1"/>
    <w:rsid w:val="00771074"/>
    <w:rsid w:val="00774DAA"/>
    <w:rsid w:val="00776E6E"/>
    <w:rsid w:val="0077763C"/>
    <w:rsid w:val="007800B8"/>
    <w:rsid w:val="00781F33"/>
    <w:rsid w:val="0078433C"/>
    <w:rsid w:val="007846E3"/>
    <w:rsid w:val="00784B0D"/>
    <w:rsid w:val="00784BBF"/>
    <w:rsid w:val="00784F5C"/>
    <w:rsid w:val="00791315"/>
    <w:rsid w:val="00793807"/>
    <w:rsid w:val="007950C7"/>
    <w:rsid w:val="007A2242"/>
    <w:rsid w:val="007A5556"/>
    <w:rsid w:val="007A5E83"/>
    <w:rsid w:val="007A7502"/>
    <w:rsid w:val="007B5AA7"/>
    <w:rsid w:val="007B6FA2"/>
    <w:rsid w:val="007C0E22"/>
    <w:rsid w:val="007C25CE"/>
    <w:rsid w:val="007C3225"/>
    <w:rsid w:val="007C3629"/>
    <w:rsid w:val="007C3663"/>
    <w:rsid w:val="007C3B59"/>
    <w:rsid w:val="007C4E97"/>
    <w:rsid w:val="007C61BA"/>
    <w:rsid w:val="007C69BD"/>
    <w:rsid w:val="007D0055"/>
    <w:rsid w:val="007D1CCE"/>
    <w:rsid w:val="007D2AC1"/>
    <w:rsid w:val="007D551E"/>
    <w:rsid w:val="007D66D1"/>
    <w:rsid w:val="007D7CC6"/>
    <w:rsid w:val="007E4179"/>
    <w:rsid w:val="007E5782"/>
    <w:rsid w:val="007E74B5"/>
    <w:rsid w:val="007E7A39"/>
    <w:rsid w:val="007F0B6C"/>
    <w:rsid w:val="007F0BA6"/>
    <w:rsid w:val="007F3F55"/>
    <w:rsid w:val="007F630A"/>
    <w:rsid w:val="007F6938"/>
    <w:rsid w:val="007F7F71"/>
    <w:rsid w:val="007F7FD0"/>
    <w:rsid w:val="00801428"/>
    <w:rsid w:val="00803BBF"/>
    <w:rsid w:val="00803CAB"/>
    <w:rsid w:val="00804368"/>
    <w:rsid w:val="00805280"/>
    <w:rsid w:val="00805BFC"/>
    <w:rsid w:val="008113D0"/>
    <w:rsid w:val="0081293E"/>
    <w:rsid w:val="00812953"/>
    <w:rsid w:val="00812D14"/>
    <w:rsid w:val="00813C5A"/>
    <w:rsid w:val="00814221"/>
    <w:rsid w:val="00815CA4"/>
    <w:rsid w:val="0082270D"/>
    <w:rsid w:val="008270F2"/>
    <w:rsid w:val="008309AB"/>
    <w:rsid w:val="00832E5B"/>
    <w:rsid w:val="008332FB"/>
    <w:rsid w:val="00834746"/>
    <w:rsid w:val="008347A3"/>
    <w:rsid w:val="0083575B"/>
    <w:rsid w:val="008363FF"/>
    <w:rsid w:val="00841169"/>
    <w:rsid w:val="00842CD2"/>
    <w:rsid w:val="00843A45"/>
    <w:rsid w:val="008451A8"/>
    <w:rsid w:val="0084663B"/>
    <w:rsid w:val="00851D8B"/>
    <w:rsid w:val="00852378"/>
    <w:rsid w:val="00853160"/>
    <w:rsid w:val="008547A8"/>
    <w:rsid w:val="008565C8"/>
    <w:rsid w:val="00862DBB"/>
    <w:rsid w:val="00864E2E"/>
    <w:rsid w:val="0086564C"/>
    <w:rsid w:val="00865957"/>
    <w:rsid w:val="00867D89"/>
    <w:rsid w:val="00870160"/>
    <w:rsid w:val="00872683"/>
    <w:rsid w:val="00872A85"/>
    <w:rsid w:val="00872FF5"/>
    <w:rsid w:val="0087542E"/>
    <w:rsid w:val="00877CC4"/>
    <w:rsid w:val="00881BDB"/>
    <w:rsid w:val="008826E7"/>
    <w:rsid w:val="008864FC"/>
    <w:rsid w:val="00890BA0"/>
    <w:rsid w:val="0089113C"/>
    <w:rsid w:val="008929FF"/>
    <w:rsid w:val="008930A1"/>
    <w:rsid w:val="00896054"/>
    <w:rsid w:val="008975F9"/>
    <w:rsid w:val="008A11F3"/>
    <w:rsid w:val="008A13BA"/>
    <w:rsid w:val="008A2A22"/>
    <w:rsid w:val="008A4569"/>
    <w:rsid w:val="008A4A74"/>
    <w:rsid w:val="008A5A01"/>
    <w:rsid w:val="008A6C13"/>
    <w:rsid w:val="008A7CE5"/>
    <w:rsid w:val="008A7DA4"/>
    <w:rsid w:val="008B19D6"/>
    <w:rsid w:val="008B3904"/>
    <w:rsid w:val="008B658B"/>
    <w:rsid w:val="008B68E6"/>
    <w:rsid w:val="008C1254"/>
    <w:rsid w:val="008C2A12"/>
    <w:rsid w:val="008C2BCF"/>
    <w:rsid w:val="008C30E2"/>
    <w:rsid w:val="008C4023"/>
    <w:rsid w:val="008D0908"/>
    <w:rsid w:val="008D3E21"/>
    <w:rsid w:val="008D4970"/>
    <w:rsid w:val="008D57BE"/>
    <w:rsid w:val="008D59C1"/>
    <w:rsid w:val="008D6831"/>
    <w:rsid w:val="008D68FE"/>
    <w:rsid w:val="008E0402"/>
    <w:rsid w:val="008E0481"/>
    <w:rsid w:val="008E05A7"/>
    <w:rsid w:val="008E3147"/>
    <w:rsid w:val="008E3CDF"/>
    <w:rsid w:val="008E4660"/>
    <w:rsid w:val="008F130C"/>
    <w:rsid w:val="008F3718"/>
    <w:rsid w:val="008F427B"/>
    <w:rsid w:val="008F4F8B"/>
    <w:rsid w:val="008F62A0"/>
    <w:rsid w:val="008F7329"/>
    <w:rsid w:val="009006D7"/>
    <w:rsid w:val="00901523"/>
    <w:rsid w:val="00901842"/>
    <w:rsid w:val="00904FFB"/>
    <w:rsid w:val="0090553A"/>
    <w:rsid w:val="00911018"/>
    <w:rsid w:val="00912303"/>
    <w:rsid w:val="00913941"/>
    <w:rsid w:val="00916415"/>
    <w:rsid w:val="00916909"/>
    <w:rsid w:val="0091786B"/>
    <w:rsid w:val="0091795D"/>
    <w:rsid w:val="00920420"/>
    <w:rsid w:val="00920DBD"/>
    <w:rsid w:val="00921811"/>
    <w:rsid w:val="00921A39"/>
    <w:rsid w:val="009234CF"/>
    <w:rsid w:val="00924348"/>
    <w:rsid w:val="00924E50"/>
    <w:rsid w:val="00927335"/>
    <w:rsid w:val="0093024A"/>
    <w:rsid w:val="009314D5"/>
    <w:rsid w:val="0093356D"/>
    <w:rsid w:val="00934705"/>
    <w:rsid w:val="009358C0"/>
    <w:rsid w:val="00940BEF"/>
    <w:rsid w:val="00941892"/>
    <w:rsid w:val="009418C8"/>
    <w:rsid w:val="00942AF9"/>
    <w:rsid w:val="00942BE6"/>
    <w:rsid w:val="00943245"/>
    <w:rsid w:val="00943342"/>
    <w:rsid w:val="00944840"/>
    <w:rsid w:val="00945709"/>
    <w:rsid w:val="00946357"/>
    <w:rsid w:val="00947CA8"/>
    <w:rsid w:val="00952A9F"/>
    <w:rsid w:val="00954737"/>
    <w:rsid w:val="00956E46"/>
    <w:rsid w:val="00957110"/>
    <w:rsid w:val="009607CF"/>
    <w:rsid w:val="009620CF"/>
    <w:rsid w:val="0096217A"/>
    <w:rsid w:val="00963450"/>
    <w:rsid w:val="009671E6"/>
    <w:rsid w:val="00970704"/>
    <w:rsid w:val="009714FA"/>
    <w:rsid w:val="0097338C"/>
    <w:rsid w:val="00973E6F"/>
    <w:rsid w:val="00976BD9"/>
    <w:rsid w:val="009778C2"/>
    <w:rsid w:val="009836AB"/>
    <w:rsid w:val="00983F8A"/>
    <w:rsid w:val="00984155"/>
    <w:rsid w:val="00986424"/>
    <w:rsid w:val="00987BB9"/>
    <w:rsid w:val="00990B14"/>
    <w:rsid w:val="009919F6"/>
    <w:rsid w:val="00992330"/>
    <w:rsid w:val="009937EE"/>
    <w:rsid w:val="00994EA4"/>
    <w:rsid w:val="00994F2F"/>
    <w:rsid w:val="0099636F"/>
    <w:rsid w:val="009A0262"/>
    <w:rsid w:val="009A0C49"/>
    <w:rsid w:val="009A19E1"/>
    <w:rsid w:val="009A600E"/>
    <w:rsid w:val="009A706B"/>
    <w:rsid w:val="009B0F6E"/>
    <w:rsid w:val="009B1FDE"/>
    <w:rsid w:val="009B3144"/>
    <w:rsid w:val="009B376B"/>
    <w:rsid w:val="009B3818"/>
    <w:rsid w:val="009B38DE"/>
    <w:rsid w:val="009B535F"/>
    <w:rsid w:val="009B6384"/>
    <w:rsid w:val="009B71E6"/>
    <w:rsid w:val="009C4C48"/>
    <w:rsid w:val="009C7B31"/>
    <w:rsid w:val="009D0BEB"/>
    <w:rsid w:val="009D498C"/>
    <w:rsid w:val="009D7C86"/>
    <w:rsid w:val="009E4B01"/>
    <w:rsid w:val="009E63D4"/>
    <w:rsid w:val="009E6706"/>
    <w:rsid w:val="009E6946"/>
    <w:rsid w:val="009F095C"/>
    <w:rsid w:val="009F44CB"/>
    <w:rsid w:val="009F465D"/>
    <w:rsid w:val="009F74B1"/>
    <w:rsid w:val="00A016E7"/>
    <w:rsid w:val="00A01D98"/>
    <w:rsid w:val="00A02773"/>
    <w:rsid w:val="00A04598"/>
    <w:rsid w:val="00A05B56"/>
    <w:rsid w:val="00A071AA"/>
    <w:rsid w:val="00A07F6B"/>
    <w:rsid w:val="00A10C2B"/>
    <w:rsid w:val="00A12FBF"/>
    <w:rsid w:val="00A131B6"/>
    <w:rsid w:val="00A13E32"/>
    <w:rsid w:val="00A14B3F"/>
    <w:rsid w:val="00A1600E"/>
    <w:rsid w:val="00A20E65"/>
    <w:rsid w:val="00A26DE4"/>
    <w:rsid w:val="00A27987"/>
    <w:rsid w:val="00A3058D"/>
    <w:rsid w:val="00A30A0C"/>
    <w:rsid w:val="00A374EE"/>
    <w:rsid w:val="00A4017B"/>
    <w:rsid w:val="00A4039F"/>
    <w:rsid w:val="00A4136C"/>
    <w:rsid w:val="00A423CF"/>
    <w:rsid w:val="00A435AC"/>
    <w:rsid w:val="00A462B7"/>
    <w:rsid w:val="00A472AC"/>
    <w:rsid w:val="00A47C65"/>
    <w:rsid w:val="00A526C0"/>
    <w:rsid w:val="00A53509"/>
    <w:rsid w:val="00A5549C"/>
    <w:rsid w:val="00A56130"/>
    <w:rsid w:val="00A56757"/>
    <w:rsid w:val="00A56BFE"/>
    <w:rsid w:val="00A632C9"/>
    <w:rsid w:val="00A63C3E"/>
    <w:rsid w:val="00A64BE0"/>
    <w:rsid w:val="00A64C27"/>
    <w:rsid w:val="00A67B2F"/>
    <w:rsid w:val="00A70381"/>
    <w:rsid w:val="00A70DA3"/>
    <w:rsid w:val="00A81433"/>
    <w:rsid w:val="00A864DD"/>
    <w:rsid w:val="00A871A5"/>
    <w:rsid w:val="00A9174F"/>
    <w:rsid w:val="00A91EF0"/>
    <w:rsid w:val="00A93D60"/>
    <w:rsid w:val="00A94B7D"/>
    <w:rsid w:val="00A96658"/>
    <w:rsid w:val="00AA0C74"/>
    <w:rsid w:val="00AA0F3C"/>
    <w:rsid w:val="00AA6C7F"/>
    <w:rsid w:val="00AA71DE"/>
    <w:rsid w:val="00AB03C5"/>
    <w:rsid w:val="00AB1DC8"/>
    <w:rsid w:val="00AB1DE9"/>
    <w:rsid w:val="00AB3E6D"/>
    <w:rsid w:val="00AB54EE"/>
    <w:rsid w:val="00AB5FA1"/>
    <w:rsid w:val="00AB5FD5"/>
    <w:rsid w:val="00AC4B24"/>
    <w:rsid w:val="00AC4BC8"/>
    <w:rsid w:val="00AC55AC"/>
    <w:rsid w:val="00AC5FF1"/>
    <w:rsid w:val="00AC7712"/>
    <w:rsid w:val="00AC78CF"/>
    <w:rsid w:val="00AD1394"/>
    <w:rsid w:val="00AD18EE"/>
    <w:rsid w:val="00AD1BD1"/>
    <w:rsid w:val="00AD2B6E"/>
    <w:rsid w:val="00AD3F20"/>
    <w:rsid w:val="00AD41C5"/>
    <w:rsid w:val="00AD430D"/>
    <w:rsid w:val="00AD484D"/>
    <w:rsid w:val="00AE00D0"/>
    <w:rsid w:val="00AE1092"/>
    <w:rsid w:val="00AE4444"/>
    <w:rsid w:val="00AE5416"/>
    <w:rsid w:val="00AE707A"/>
    <w:rsid w:val="00AF0A21"/>
    <w:rsid w:val="00AF1BF3"/>
    <w:rsid w:val="00AF4BF0"/>
    <w:rsid w:val="00AF54C3"/>
    <w:rsid w:val="00AF7E46"/>
    <w:rsid w:val="00B00E1E"/>
    <w:rsid w:val="00B03552"/>
    <w:rsid w:val="00B0379E"/>
    <w:rsid w:val="00B037FD"/>
    <w:rsid w:val="00B038E4"/>
    <w:rsid w:val="00B0699A"/>
    <w:rsid w:val="00B07D27"/>
    <w:rsid w:val="00B1386F"/>
    <w:rsid w:val="00B13AC8"/>
    <w:rsid w:val="00B14062"/>
    <w:rsid w:val="00B14A37"/>
    <w:rsid w:val="00B152C3"/>
    <w:rsid w:val="00B159FE"/>
    <w:rsid w:val="00B216F6"/>
    <w:rsid w:val="00B2297C"/>
    <w:rsid w:val="00B24ABF"/>
    <w:rsid w:val="00B26F88"/>
    <w:rsid w:val="00B2701E"/>
    <w:rsid w:val="00B30762"/>
    <w:rsid w:val="00B30953"/>
    <w:rsid w:val="00B31F72"/>
    <w:rsid w:val="00B36B2F"/>
    <w:rsid w:val="00B37E8B"/>
    <w:rsid w:val="00B402D4"/>
    <w:rsid w:val="00B42C0A"/>
    <w:rsid w:val="00B4338A"/>
    <w:rsid w:val="00B43CA7"/>
    <w:rsid w:val="00B44B0B"/>
    <w:rsid w:val="00B44E64"/>
    <w:rsid w:val="00B47948"/>
    <w:rsid w:val="00B522AA"/>
    <w:rsid w:val="00B52301"/>
    <w:rsid w:val="00B52E9A"/>
    <w:rsid w:val="00B6355A"/>
    <w:rsid w:val="00B651C2"/>
    <w:rsid w:val="00B66A03"/>
    <w:rsid w:val="00B671EF"/>
    <w:rsid w:val="00B7051E"/>
    <w:rsid w:val="00B75723"/>
    <w:rsid w:val="00B777C3"/>
    <w:rsid w:val="00B80B36"/>
    <w:rsid w:val="00B810A2"/>
    <w:rsid w:val="00B82B27"/>
    <w:rsid w:val="00B82D1A"/>
    <w:rsid w:val="00B83CC8"/>
    <w:rsid w:val="00B851D9"/>
    <w:rsid w:val="00B87173"/>
    <w:rsid w:val="00B9010D"/>
    <w:rsid w:val="00B90DB4"/>
    <w:rsid w:val="00B92A80"/>
    <w:rsid w:val="00B94259"/>
    <w:rsid w:val="00B96A84"/>
    <w:rsid w:val="00B97FA2"/>
    <w:rsid w:val="00BA05B0"/>
    <w:rsid w:val="00BA0BF8"/>
    <w:rsid w:val="00BA5B0C"/>
    <w:rsid w:val="00BB0130"/>
    <w:rsid w:val="00BB01D6"/>
    <w:rsid w:val="00BB0F02"/>
    <w:rsid w:val="00BB392B"/>
    <w:rsid w:val="00BB6B3F"/>
    <w:rsid w:val="00BB710A"/>
    <w:rsid w:val="00BC1F66"/>
    <w:rsid w:val="00BC517B"/>
    <w:rsid w:val="00BC7049"/>
    <w:rsid w:val="00BC767D"/>
    <w:rsid w:val="00BD2740"/>
    <w:rsid w:val="00BD2D9F"/>
    <w:rsid w:val="00BD3262"/>
    <w:rsid w:val="00BD4EA3"/>
    <w:rsid w:val="00BD5A3B"/>
    <w:rsid w:val="00BD60E4"/>
    <w:rsid w:val="00BD72F9"/>
    <w:rsid w:val="00BE7793"/>
    <w:rsid w:val="00BE7918"/>
    <w:rsid w:val="00BE7958"/>
    <w:rsid w:val="00BF3058"/>
    <w:rsid w:val="00BF3EEC"/>
    <w:rsid w:val="00BF6F43"/>
    <w:rsid w:val="00C0165D"/>
    <w:rsid w:val="00C02A4C"/>
    <w:rsid w:val="00C02F4F"/>
    <w:rsid w:val="00C03B8E"/>
    <w:rsid w:val="00C03E98"/>
    <w:rsid w:val="00C0475C"/>
    <w:rsid w:val="00C04B9E"/>
    <w:rsid w:val="00C05F70"/>
    <w:rsid w:val="00C063E3"/>
    <w:rsid w:val="00C10595"/>
    <w:rsid w:val="00C22358"/>
    <w:rsid w:val="00C255D1"/>
    <w:rsid w:val="00C27967"/>
    <w:rsid w:val="00C35A7A"/>
    <w:rsid w:val="00C4074E"/>
    <w:rsid w:val="00C415A0"/>
    <w:rsid w:val="00C422E2"/>
    <w:rsid w:val="00C42A86"/>
    <w:rsid w:val="00C455E2"/>
    <w:rsid w:val="00C506DC"/>
    <w:rsid w:val="00C5134B"/>
    <w:rsid w:val="00C5171B"/>
    <w:rsid w:val="00C53C96"/>
    <w:rsid w:val="00C551EE"/>
    <w:rsid w:val="00C559B1"/>
    <w:rsid w:val="00C629FD"/>
    <w:rsid w:val="00C64D5A"/>
    <w:rsid w:val="00C651DB"/>
    <w:rsid w:val="00C677CC"/>
    <w:rsid w:val="00C705F6"/>
    <w:rsid w:val="00C70A5B"/>
    <w:rsid w:val="00C715AE"/>
    <w:rsid w:val="00C72C9D"/>
    <w:rsid w:val="00C74056"/>
    <w:rsid w:val="00C825CE"/>
    <w:rsid w:val="00C83095"/>
    <w:rsid w:val="00C87000"/>
    <w:rsid w:val="00C87472"/>
    <w:rsid w:val="00C876EF"/>
    <w:rsid w:val="00C916BA"/>
    <w:rsid w:val="00C9544F"/>
    <w:rsid w:val="00C9627E"/>
    <w:rsid w:val="00CA0FE6"/>
    <w:rsid w:val="00CA221B"/>
    <w:rsid w:val="00CA25A7"/>
    <w:rsid w:val="00CA36EB"/>
    <w:rsid w:val="00CA3C87"/>
    <w:rsid w:val="00CA4A2B"/>
    <w:rsid w:val="00CA4F77"/>
    <w:rsid w:val="00CA774B"/>
    <w:rsid w:val="00CB3A59"/>
    <w:rsid w:val="00CB3D80"/>
    <w:rsid w:val="00CB5943"/>
    <w:rsid w:val="00CB6548"/>
    <w:rsid w:val="00CB6F38"/>
    <w:rsid w:val="00CC0FC0"/>
    <w:rsid w:val="00CC2141"/>
    <w:rsid w:val="00CC7082"/>
    <w:rsid w:val="00CC75A1"/>
    <w:rsid w:val="00CD1141"/>
    <w:rsid w:val="00CD16B6"/>
    <w:rsid w:val="00CD3B79"/>
    <w:rsid w:val="00CD67F8"/>
    <w:rsid w:val="00CD690B"/>
    <w:rsid w:val="00CE0486"/>
    <w:rsid w:val="00CE34EB"/>
    <w:rsid w:val="00CE56A5"/>
    <w:rsid w:val="00CF3963"/>
    <w:rsid w:val="00CF4555"/>
    <w:rsid w:val="00CF7C28"/>
    <w:rsid w:val="00CF7FCC"/>
    <w:rsid w:val="00D00597"/>
    <w:rsid w:val="00D026C7"/>
    <w:rsid w:val="00D03AC2"/>
    <w:rsid w:val="00D05526"/>
    <w:rsid w:val="00D13DB4"/>
    <w:rsid w:val="00D14D3A"/>
    <w:rsid w:val="00D15009"/>
    <w:rsid w:val="00D15BE4"/>
    <w:rsid w:val="00D16CF5"/>
    <w:rsid w:val="00D204AB"/>
    <w:rsid w:val="00D228DA"/>
    <w:rsid w:val="00D24E71"/>
    <w:rsid w:val="00D271D5"/>
    <w:rsid w:val="00D276B5"/>
    <w:rsid w:val="00D341EB"/>
    <w:rsid w:val="00D424C0"/>
    <w:rsid w:val="00D44654"/>
    <w:rsid w:val="00D46C18"/>
    <w:rsid w:val="00D546FB"/>
    <w:rsid w:val="00D54D44"/>
    <w:rsid w:val="00D56D23"/>
    <w:rsid w:val="00D57F55"/>
    <w:rsid w:val="00D60EE8"/>
    <w:rsid w:val="00D65AFA"/>
    <w:rsid w:val="00D66153"/>
    <w:rsid w:val="00D66F8B"/>
    <w:rsid w:val="00D672E0"/>
    <w:rsid w:val="00D67680"/>
    <w:rsid w:val="00D72B6E"/>
    <w:rsid w:val="00D778C6"/>
    <w:rsid w:val="00D81017"/>
    <w:rsid w:val="00D81C2F"/>
    <w:rsid w:val="00D81D8A"/>
    <w:rsid w:val="00D854CC"/>
    <w:rsid w:val="00D85ED7"/>
    <w:rsid w:val="00D9096E"/>
    <w:rsid w:val="00D94CF6"/>
    <w:rsid w:val="00D978E5"/>
    <w:rsid w:val="00DA1B71"/>
    <w:rsid w:val="00DA1E75"/>
    <w:rsid w:val="00DA67CA"/>
    <w:rsid w:val="00DA6B24"/>
    <w:rsid w:val="00DA76C3"/>
    <w:rsid w:val="00DA7905"/>
    <w:rsid w:val="00DB100D"/>
    <w:rsid w:val="00DB1BB4"/>
    <w:rsid w:val="00DB3EE2"/>
    <w:rsid w:val="00DB4511"/>
    <w:rsid w:val="00DB49C8"/>
    <w:rsid w:val="00DB5B57"/>
    <w:rsid w:val="00DB5EB9"/>
    <w:rsid w:val="00DC60B3"/>
    <w:rsid w:val="00DC7589"/>
    <w:rsid w:val="00DD1146"/>
    <w:rsid w:val="00DD1BCE"/>
    <w:rsid w:val="00DD376A"/>
    <w:rsid w:val="00DD5AF7"/>
    <w:rsid w:val="00DD5F98"/>
    <w:rsid w:val="00DD695B"/>
    <w:rsid w:val="00DE3FBD"/>
    <w:rsid w:val="00DE5319"/>
    <w:rsid w:val="00DE6530"/>
    <w:rsid w:val="00DE6839"/>
    <w:rsid w:val="00DE7D76"/>
    <w:rsid w:val="00DF129B"/>
    <w:rsid w:val="00DF260A"/>
    <w:rsid w:val="00DF4FC9"/>
    <w:rsid w:val="00DF687C"/>
    <w:rsid w:val="00DF7925"/>
    <w:rsid w:val="00E0134B"/>
    <w:rsid w:val="00E03533"/>
    <w:rsid w:val="00E04C1A"/>
    <w:rsid w:val="00E050EE"/>
    <w:rsid w:val="00E10E9D"/>
    <w:rsid w:val="00E111E7"/>
    <w:rsid w:val="00E12788"/>
    <w:rsid w:val="00E12D58"/>
    <w:rsid w:val="00E152E8"/>
    <w:rsid w:val="00E16DD9"/>
    <w:rsid w:val="00E176F7"/>
    <w:rsid w:val="00E2147C"/>
    <w:rsid w:val="00E25873"/>
    <w:rsid w:val="00E2589F"/>
    <w:rsid w:val="00E2676E"/>
    <w:rsid w:val="00E2777F"/>
    <w:rsid w:val="00E3160C"/>
    <w:rsid w:val="00E322AE"/>
    <w:rsid w:val="00E3280C"/>
    <w:rsid w:val="00E32F4C"/>
    <w:rsid w:val="00E33CD6"/>
    <w:rsid w:val="00E37C51"/>
    <w:rsid w:val="00E4188D"/>
    <w:rsid w:val="00E419E3"/>
    <w:rsid w:val="00E50129"/>
    <w:rsid w:val="00E503C9"/>
    <w:rsid w:val="00E50F7C"/>
    <w:rsid w:val="00E51379"/>
    <w:rsid w:val="00E51A72"/>
    <w:rsid w:val="00E529C7"/>
    <w:rsid w:val="00E52EEE"/>
    <w:rsid w:val="00E5447C"/>
    <w:rsid w:val="00E54BDB"/>
    <w:rsid w:val="00E564B3"/>
    <w:rsid w:val="00E57D9C"/>
    <w:rsid w:val="00E57FBB"/>
    <w:rsid w:val="00E63A37"/>
    <w:rsid w:val="00E64AC8"/>
    <w:rsid w:val="00E651A1"/>
    <w:rsid w:val="00E6678A"/>
    <w:rsid w:val="00E70B26"/>
    <w:rsid w:val="00E70E84"/>
    <w:rsid w:val="00E72DA0"/>
    <w:rsid w:val="00E738EF"/>
    <w:rsid w:val="00E74222"/>
    <w:rsid w:val="00E755C7"/>
    <w:rsid w:val="00E75A8A"/>
    <w:rsid w:val="00E76403"/>
    <w:rsid w:val="00E80037"/>
    <w:rsid w:val="00E83035"/>
    <w:rsid w:val="00E87A0B"/>
    <w:rsid w:val="00E87D95"/>
    <w:rsid w:val="00E92E71"/>
    <w:rsid w:val="00E93336"/>
    <w:rsid w:val="00E939CA"/>
    <w:rsid w:val="00E945D5"/>
    <w:rsid w:val="00E95FC9"/>
    <w:rsid w:val="00EA016E"/>
    <w:rsid w:val="00EA0A45"/>
    <w:rsid w:val="00EA1F58"/>
    <w:rsid w:val="00EA250B"/>
    <w:rsid w:val="00EA2D10"/>
    <w:rsid w:val="00EA4F78"/>
    <w:rsid w:val="00EB1D1F"/>
    <w:rsid w:val="00EB2041"/>
    <w:rsid w:val="00EB257A"/>
    <w:rsid w:val="00EB2651"/>
    <w:rsid w:val="00EB3807"/>
    <w:rsid w:val="00EB4FA8"/>
    <w:rsid w:val="00EB6B44"/>
    <w:rsid w:val="00EB7150"/>
    <w:rsid w:val="00EC04D0"/>
    <w:rsid w:val="00EC09B9"/>
    <w:rsid w:val="00EC1D75"/>
    <w:rsid w:val="00EC51F1"/>
    <w:rsid w:val="00ED03DB"/>
    <w:rsid w:val="00ED640F"/>
    <w:rsid w:val="00ED6B2B"/>
    <w:rsid w:val="00EE088F"/>
    <w:rsid w:val="00EE0B1C"/>
    <w:rsid w:val="00EE15DA"/>
    <w:rsid w:val="00EE1FA4"/>
    <w:rsid w:val="00EE2A37"/>
    <w:rsid w:val="00EE3D86"/>
    <w:rsid w:val="00EE468F"/>
    <w:rsid w:val="00EE500F"/>
    <w:rsid w:val="00EF3A7B"/>
    <w:rsid w:val="00EF5E84"/>
    <w:rsid w:val="00EF63A0"/>
    <w:rsid w:val="00EF73EE"/>
    <w:rsid w:val="00F04D94"/>
    <w:rsid w:val="00F05533"/>
    <w:rsid w:val="00F06029"/>
    <w:rsid w:val="00F0704F"/>
    <w:rsid w:val="00F10E2B"/>
    <w:rsid w:val="00F1129E"/>
    <w:rsid w:val="00F14C92"/>
    <w:rsid w:val="00F1653E"/>
    <w:rsid w:val="00F17BC2"/>
    <w:rsid w:val="00F22830"/>
    <w:rsid w:val="00F22837"/>
    <w:rsid w:val="00F22A63"/>
    <w:rsid w:val="00F22CB8"/>
    <w:rsid w:val="00F24825"/>
    <w:rsid w:val="00F25268"/>
    <w:rsid w:val="00F26638"/>
    <w:rsid w:val="00F30647"/>
    <w:rsid w:val="00F37110"/>
    <w:rsid w:val="00F40470"/>
    <w:rsid w:val="00F409DB"/>
    <w:rsid w:val="00F41186"/>
    <w:rsid w:val="00F4187A"/>
    <w:rsid w:val="00F43E7F"/>
    <w:rsid w:val="00F51FB4"/>
    <w:rsid w:val="00F547A4"/>
    <w:rsid w:val="00F54AC5"/>
    <w:rsid w:val="00F5553D"/>
    <w:rsid w:val="00F60698"/>
    <w:rsid w:val="00F63606"/>
    <w:rsid w:val="00F6639A"/>
    <w:rsid w:val="00F676C8"/>
    <w:rsid w:val="00F715AE"/>
    <w:rsid w:val="00F7275B"/>
    <w:rsid w:val="00F7290F"/>
    <w:rsid w:val="00F73866"/>
    <w:rsid w:val="00F73DB1"/>
    <w:rsid w:val="00F77553"/>
    <w:rsid w:val="00F80CAA"/>
    <w:rsid w:val="00F82454"/>
    <w:rsid w:val="00F838C0"/>
    <w:rsid w:val="00F85261"/>
    <w:rsid w:val="00F85558"/>
    <w:rsid w:val="00F90ACC"/>
    <w:rsid w:val="00F91F2E"/>
    <w:rsid w:val="00F92A62"/>
    <w:rsid w:val="00F940A8"/>
    <w:rsid w:val="00FA3A5C"/>
    <w:rsid w:val="00FA42DD"/>
    <w:rsid w:val="00FA4531"/>
    <w:rsid w:val="00FA673A"/>
    <w:rsid w:val="00FB0124"/>
    <w:rsid w:val="00FB1791"/>
    <w:rsid w:val="00FB5484"/>
    <w:rsid w:val="00FB7CCD"/>
    <w:rsid w:val="00FC2CD8"/>
    <w:rsid w:val="00FC42C6"/>
    <w:rsid w:val="00FC56DD"/>
    <w:rsid w:val="00FC585E"/>
    <w:rsid w:val="00FC5FDD"/>
    <w:rsid w:val="00FD0EC5"/>
    <w:rsid w:val="00FD33F7"/>
    <w:rsid w:val="00FD50B7"/>
    <w:rsid w:val="00FD7EE7"/>
    <w:rsid w:val="00FE0C8D"/>
    <w:rsid w:val="00FE1810"/>
    <w:rsid w:val="00FE33A3"/>
    <w:rsid w:val="00FE438E"/>
    <w:rsid w:val="00FE6155"/>
    <w:rsid w:val="00FF08C3"/>
    <w:rsid w:val="00FF2063"/>
    <w:rsid w:val="00FF2650"/>
    <w:rsid w:val="00FF292A"/>
    <w:rsid w:val="00FF3F69"/>
    <w:rsid w:val="00FF5A64"/>
    <w:rsid w:val="00FF5CF7"/>
    <w:rsid w:val="00FF641D"/>
    <w:rsid w:val="00FF653A"/>
    <w:rsid w:val="00FF6F0B"/>
    <w:rsid w:val="00FF71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 w:type="character" w:customStyle="1" w:styleId="Heading2Char">
    <w:name w:val="Heading 2 Char"/>
    <w:aliases w:val="H2 Char,h2 Char"/>
    <w:basedOn w:val="DefaultParagraphFont"/>
    <w:link w:val="Heading2"/>
    <w:uiPriority w:val="9"/>
    <w:rsid w:val="002C06D3"/>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 w:id="1323587887">
      <w:bodyDiv w:val="1"/>
      <w:marLeft w:val="0"/>
      <w:marRight w:val="0"/>
      <w:marTop w:val="0"/>
      <w:marBottom w:val="0"/>
      <w:divBdr>
        <w:top w:val="none" w:sz="0" w:space="0" w:color="auto"/>
        <w:left w:val="none" w:sz="0" w:space="0" w:color="auto"/>
        <w:bottom w:val="none" w:sz="0" w:space="0" w:color="auto"/>
        <w:right w:val="none" w:sz="0" w:space="0" w:color="auto"/>
      </w:divBdr>
    </w:div>
    <w:div w:id="152582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1-22" TargetMode="External"/><Relationship Id="rId769" Type="http://schemas.openxmlformats.org/officeDocument/2006/relationships/hyperlink" Target="http://www.legislation.act.gov.au/a/2018-42/default.asp" TargetMode="External"/><Relationship Id="rId21" Type="http://schemas.openxmlformats.org/officeDocument/2006/relationships/footer" Target="footer2.xml"/><Relationship Id="rId324" Type="http://schemas.openxmlformats.org/officeDocument/2006/relationships/hyperlink" Target="http://www.legislation.act.gov.au/a/2016-13" TargetMode="External"/><Relationship Id="rId531" Type="http://schemas.openxmlformats.org/officeDocument/2006/relationships/hyperlink" Target="https://www.legislation.act.gov.au/a/2020-48/" TargetMode="External"/><Relationship Id="rId629" Type="http://schemas.openxmlformats.org/officeDocument/2006/relationships/hyperlink" Target="https://legislation.act.gov.au/a/2023-29/" TargetMode="External"/><Relationship Id="rId170" Type="http://schemas.openxmlformats.org/officeDocument/2006/relationships/hyperlink" Target="http://www.legislation.act.gov.au/a/2004-8" TargetMode="External"/><Relationship Id="rId836" Type="http://schemas.openxmlformats.org/officeDocument/2006/relationships/hyperlink" Target="http://www.legislation.act.gov.au/a/2016-52/default.asp" TargetMode="External"/><Relationship Id="rId268" Type="http://schemas.openxmlformats.org/officeDocument/2006/relationships/hyperlink" Target="http://www.legislation.act.gov.au/a/2019-17/default.asp" TargetMode="External"/><Relationship Id="rId475" Type="http://schemas.openxmlformats.org/officeDocument/2006/relationships/hyperlink" Target="https://legislation.act.gov.au/a/2023-57/" TargetMode="External"/><Relationship Id="rId682" Type="http://schemas.openxmlformats.org/officeDocument/2006/relationships/hyperlink" Target="https://www.legislation.act.gov.au/a/2020-34/" TargetMode="External"/><Relationship Id="rId32" Type="http://schemas.openxmlformats.org/officeDocument/2006/relationships/hyperlink" Target="http://www.legislation.act.gov.au/a/2001-14" TargetMode="External"/><Relationship Id="rId128" Type="http://schemas.openxmlformats.org/officeDocument/2006/relationships/footer" Target="footer8.xml"/><Relationship Id="rId335" Type="http://schemas.openxmlformats.org/officeDocument/2006/relationships/hyperlink" Target="http://www.legislation.act.gov.au/a/2016-1/default.asp" TargetMode="External"/><Relationship Id="rId542" Type="http://schemas.openxmlformats.org/officeDocument/2006/relationships/hyperlink" Target="http://www.legislation.act.gov.au/a/2006-44" TargetMode="External"/><Relationship Id="rId181" Type="http://schemas.openxmlformats.org/officeDocument/2006/relationships/footer" Target="footer16.xml"/><Relationship Id="rId402" Type="http://schemas.openxmlformats.org/officeDocument/2006/relationships/hyperlink" Target="http://www.legislation.act.gov.au/a/2005-46" TargetMode="External"/><Relationship Id="rId847" Type="http://schemas.openxmlformats.org/officeDocument/2006/relationships/hyperlink" Target="http://www.legislation.act.gov.au/a/2018-32/default.asp" TargetMode="External"/><Relationship Id="rId279" Type="http://schemas.openxmlformats.org/officeDocument/2006/relationships/hyperlink" Target="https://legislation.act.gov.au/a/2023-45/" TargetMode="External"/><Relationship Id="rId486" Type="http://schemas.openxmlformats.org/officeDocument/2006/relationships/hyperlink" Target="http://www.legislation.act.gov.au/a/2020-42/" TargetMode="External"/><Relationship Id="rId693" Type="http://schemas.openxmlformats.org/officeDocument/2006/relationships/hyperlink" Target="http://www.legislation.act.gov.au/a/2005-46" TargetMode="External"/><Relationship Id="rId707" Type="http://schemas.openxmlformats.org/officeDocument/2006/relationships/hyperlink" Target="http://www.legislation.act.gov.au/a/2005-46"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10-55" TargetMode="External"/><Relationship Id="rId346" Type="http://schemas.openxmlformats.org/officeDocument/2006/relationships/hyperlink" Target="http://www.legislation.act.gov.au/a/2016-13" TargetMode="External"/><Relationship Id="rId553" Type="http://schemas.openxmlformats.org/officeDocument/2006/relationships/hyperlink" Target="http://www.legislation.act.gov.au/a/2020-42/" TargetMode="External"/><Relationship Id="rId760" Type="http://schemas.openxmlformats.org/officeDocument/2006/relationships/hyperlink" Target="https://legislation.act.gov.au/a/2023-29/" TargetMode="External"/><Relationship Id="rId192" Type="http://schemas.openxmlformats.org/officeDocument/2006/relationships/hyperlink" Target="http://www.comlaw.gov.au/Details/C2013C00080" TargetMode="External"/><Relationship Id="rId206" Type="http://schemas.openxmlformats.org/officeDocument/2006/relationships/hyperlink" Target="http://www.legislation.act.gov.au/a/1991-98" TargetMode="External"/><Relationship Id="rId413" Type="http://schemas.openxmlformats.org/officeDocument/2006/relationships/hyperlink" Target="http://www.legislation.act.gov.au/a/2005-46" TargetMode="External"/><Relationship Id="rId858" Type="http://schemas.openxmlformats.org/officeDocument/2006/relationships/hyperlink" Target="http://www.legislation.act.gov.au/a/2020-48/" TargetMode="External"/><Relationship Id="rId497" Type="http://schemas.openxmlformats.org/officeDocument/2006/relationships/hyperlink" Target="http://www.legislation.act.gov.au/a/2016-49/default.asp" TargetMode="External"/><Relationship Id="rId620" Type="http://schemas.openxmlformats.org/officeDocument/2006/relationships/hyperlink" Target="http://www.legislation.act.gov.au/a/2015-29" TargetMode="External"/><Relationship Id="rId718" Type="http://schemas.openxmlformats.org/officeDocument/2006/relationships/hyperlink" Target="http://www.legislation.act.gov.au/a/2018-32/default.asp" TargetMode="External"/><Relationship Id="rId357" Type="http://schemas.openxmlformats.org/officeDocument/2006/relationships/hyperlink" Target="http://www.legislation.act.gov.au/a/2008-22" TargetMode="External"/><Relationship Id="rId54" Type="http://schemas.openxmlformats.org/officeDocument/2006/relationships/hyperlink" Target="http://www.legislation.act.gov.au/a/2008-19" TargetMode="External"/><Relationship Id="rId217" Type="http://schemas.openxmlformats.org/officeDocument/2006/relationships/header" Target="header17.xml"/><Relationship Id="rId564" Type="http://schemas.openxmlformats.org/officeDocument/2006/relationships/hyperlink" Target="http://www.legislation.act.gov.au/a/2020-42/" TargetMode="External"/><Relationship Id="rId771" Type="http://schemas.openxmlformats.org/officeDocument/2006/relationships/hyperlink" Target="http://www.legislation.act.gov.au/a/2015-29" TargetMode="External"/><Relationship Id="rId869" Type="http://schemas.openxmlformats.org/officeDocument/2006/relationships/hyperlink" Target="http://www.legislation.act.gov.au/a/2022-25/" TargetMode="External"/><Relationship Id="rId424" Type="http://schemas.openxmlformats.org/officeDocument/2006/relationships/hyperlink" Target="http://www.legislation.act.gov.au/a/2018-32/default.asp" TargetMode="External"/><Relationship Id="rId631" Type="http://schemas.openxmlformats.org/officeDocument/2006/relationships/hyperlink" Target="https://legislation.act.gov.au/a/2023-29/" TargetMode="External"/><Relationship Id="rId729" Type="http://schemas.openxmlformats.org/officeDocument/2006/relationships/hyperlink" Target="http://www.legislation.act.gov.au/a/2005-46" TargetMode="External"/><Relationship Id="rId270" Type="http://schemas.openxmlformats.org/officeDocument/2006/relationships/hyperlink" Target="http://www.legislation.act.gov.au/a/2020-34/" TargetMode="External"/><Relationship Id="rId65" Type="http://schemas.openxmlformats.org/officeDocument/2006/relationships/hyperlink" Target="http://www.legislation.act.gov.au/a/1991-9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1/default.asp" TargetMode="External"/><Relationship Id="rId575" Type="http://schemas.openxmlformats.org/officeDocument/2006/relationships/hyperlink" Target="http://www.legislation.act.gov.au/a/2016-49/default.asp" TargetMode="External"/><Relationship Id="rId782" Type="http://schemas.openxmlformats.org/officeDocument/2006/relationships/hyperlink" Target="http://www.legislation.act.gov.au/a/2005-46" TargetMode="External"/><Relationship Id="rId228" Type="http://schemas.openxmlformats.org/officeDocument/2006/relationships/hyperlink" Target="http://www.legislation.act.gov.au/a/2006-44" TargetMode="External"/><Relationship Id="rId435" Type="http://schemas.openxmlformats.org/officeDocument/2006/relationships/hyperlink" Target="https://www.legislation.act.gov.au/a/2020-48/" TargetMode="External"/><Relationship Id="rId642" Type="http://schemas.openxmlformats.org/officeDocument/2006/relationships/hyperlink" Target="https://legislation.act.gov.au/a/2023-29/" TargetMode="External"/><Relationship Id="rId281" Type="http://schemas.openxmlformats.org/officeDocument/2006/relationships/hyperlink" Target="https://legislation.act.gov.au/a/2023-57/" TargetMode="External"/><Relationship Id="rId502" Type="http://schemas.openxmlformats.org/officeDocument/2006/relationships/hyperlink" Target="http://www.legislation.act.gov.au/a/2016-49/default.asp" TargetMode="External"/><Relationship Id="rId76" Type="http://schemas.openxmlformats.org/officeDocument/2006/relationships/hyperlink" Target="http://www.legislation.act.gov.au/a/1994-83" TargetMode="External"/><Relationship Id="rId141" Type="http://schemas.openxmlformats.org/officeDocument/2006/relationships/hyperlink" Target="https://www.legislation.gov.au/Series/C2009A00028" TargetMode="External"/><Relationship Id="rId379" Type="http://schemas.openxmlformats.org/officeDocument/2006/relationships/hyperlink" Target="http://www.legislation.act.gov.au/a/2016-1/default.asp" TargetMode="External"/><Relationship Id="rId586" Type="http://schemas.openxmlformats.org/officeDocument/2006/relationships/hyperlink" Target="http://www.legislation.act.gov.au/a/2008-22" TargetMode="External"/><Relationship Id="rId793" Type="http://schemas.openxmlformats.org/officeDocument/2006/relationships/hyperlink" Target="http://www.legislation.act.gov.au/a/2006-40" TargetMode="External"/><Relationship Id="rId807" Type="http://schemas.openxmlformats.org/officeDocument/2006/relationships/hyperlink" Target="http://www.legislation.act.gov.au/a/2008-20" TargetMode="External"/><Relationship Id="rId7" Type="http://schemas.openxmlformats.org/officeDocument/2006/relationships/endnotes" Target="endnotes.xml"/><Relationship Id="rId239" Type="http://schemas.openxmlformats.org/officeDocument/2006/relationships/hyperlink" Target="http://www.legislation.act.gov.au/a/2008-36" TargetMode="External"/><Relationship Id="rId446" Type="http://schemas.openxmlformats.org/officeDocument/2006/relationships/hyperlink" Target="https://legislation.act.gov.au/a/2023-57/" TargetMode="External"/><Relationship Id="rId653" Type="http://schemas.openxmlformats.org/officeDocument/2006/relationships/hyperlink" Target="https://legislation.act.gov.au/a/2023-29/" TargetMode="External"/><Relationship Id="rId292" Type="http://schemas.openxmlformats.org/officeDocument/2006/relationships/hyperlink" Target="http://www.legislation.act.gov.au/a/2024-22/" TargetMode="External"/><Relationship Id="rId306" Type="http://schemas.openxmlformats.org/officeDocument/2006/relationships/hyperlink" Target="http://www.legislation.act.gov.au/a/2016-1/default.asp" TargetMode="External"/><Relationship Id="rId860" Type="http://schemas.openxmlformats.org/officeDocument/2006/relationships/hyperlink" Target="http://www.legislation.act.gov.au/a/2020-49/" TargetMode="External"/><Relationship Id="rId87" Type="http://schemas.openxmlformats.org/officeDocument/2006/relationships/hyperlink" Target="http://www.legislation.act.gov.au/a/2008-19" TargetMode="External"/><Relationship Id="rId513" Type="http://schemas.openxmlformats.org/officeDocument/2006/relationships/hyperlink" Target="http://www.legislation.act.gov.au/a/2019-10/" TargetMode="External"/><Relationship Id="rId597" Type="http://schemas.openxmlformats.org/officeDocument/2006/relationships/hyperlink" Target="https://www.legislation.act.gov.au/a/2020-34/" TargetMode="External"/><Relationship Id="rId720" Type="http://schemas.openxmlformats.org/officeDocument/2006/relationships/hyperlink" Target="https://legislation.act.gov.au/a/2023-29/" TargetMode="External"/><Relationship Id="rId818" Type="http://schemas.openxmlformats.org/officeDocument/2006/relationships/hyperlink" Target="http://www.legislation.act.gov.au/a/2010-50" TargetMode="External"/><Relationship Id="rId152" Type="http://schemas.openxmlformats.org/officeDocument/2006/relationships/hyperlink" Target="http://www.legislation.act.gov.au/a/2001-14" TargetMode="External"/><Relationship Id="rId457" Type="http://schemas.openxmlformats.org/officeDocument/2006/relationships/hyperlink" Target="https://www.legislation.act.gov.au/a/2020-34/" TargetMode="External"/><Relationship Id="rId664" Type="http://schemas.openxmlformats.org/officeDocument/2006/relationships/hyperlink" Target="http://www.legislation.act.gov.au/a/2024-22/" TargetMode="External"/><Relationship Id="rId871" Type="http://schemas.openxmlformats.org/officeDocument/2006/relationships/hyperlink" Target="http://www.legislation.act.gov.au/a/2023-5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6-44" TargetMode="External"/><Relationship Id="rId524" Type="http://schemas.openxmlformats.org/officeDocument/2006/relationships/hyperlink" Target="https://www.legislation.act.gov.au/a/2020-48/" TargetMode="External"/><Relationship Id="rId731" Type="http://schemas.openxmlformats.org/officeDocument/2006/relationships/hyperlink" Target="http://www.legislation.act.gov.au/a/2018-42/default.asp" TargetMode="External"/><Relationship Id="rId98" Type="http://schemas.openxmlformats.org/officeDocument/2006/relationships/hyperlink" Target="http://www.legislation.act.gov.au/a/2012-38" TargetMode="External"/><Relationship Id="rId163" Type="http://schemas.openxmlformats.org/officeDocument/2006/relationships/hyperlink" Target="http://www.legislation.act.gov.au/a/db_39269/default.asp" TargetMode="External"/><Relationship Id="rId370" Type="http://schemas.openxmlformats.org/officeDocument/2006/relationships/hyperlink" Target="http://www.legislation.act.gov.au/a/2006-40" TargetMode="External"/><Relationship Id="rId829" Type="http://schemas.openxmlformats.org/officeDocument/2006/relationships/hyperlink" Target="http://www.legislation.act.gov.au/a/2015-29/default.asp" TargetMode="External"/><Relationship Id="rId230" Type="http://schemas.openxmlformats.org/officeDocument/2006/relationships/hyperlink" Target="http://www.legislation.act.gov.au/a/2006-47" TargetMode="External"/><Relationship Id="rId468" Type="http://schemas.openxmlformats.org/officeDocument/2006/relationships/hyperlink" Target="http://www.legislation.act.gov.au/a/2022-25/" TargetMode="External"/><Relationship Id="rId675" Type="http://schemas.openxmlformats.org/officeDocument/2006/relationships/hyperlink" Target="http://www.legislation.act.gov.au/a/2020-14/" TargetMode="External"/><Relationship Id="rId882" Type="http://schemas.openxmlformats.org/officeDocument/2006/relationships/hyperlink" Target="https://www.legislation.act.gov.au/a/2024-49/" TargetMode="External"/><Relationship Id="rId25" Type="http://schemas.openxmlformats.org/officeDocument/2006/relationships/header" Target="header5.xml"/><Relationship Id="rId328" Type="http://schemas.openxmlformats.org/officeDocument/2006/relationships/hyperlink" Target="http://www.legislation.act.gov.au/a/2016-1/default.asp" TargetMode="External"/><Relationship Id="rId535" Type="http://schemas.openxmlformats.org/officeDocument/2006/relationships/hyperlink" Target="http://www.legislation.act.gov.au/a/2020-49/" TargetMode="External"/><Relationship Id="rId742" Type="http://schemas.openxmlformats.org/officeDocument/2006/relationships/hyperlink" Target="https://www.legislation.act.gov.au/a/2020-48/" TargetMode="External"/><Relationship Id="rId174" Type="http://schemas.openxmlformats.org/officeDocument/2006/relationships/hyperlink" Target="http://www.legislation.act.gov.au/a/2001-14" TargetMode="External"/><Relationship Id="rId381" Type="http://schemas.openxmlformats.org/officeDocument/2006/relationships/hyperlink" Target="https://legislation.act.gov.au/a/2022-11/" TargetMode="External"/><Relationship Id="rId602" Type="http://schemas.openxmlformats.org/officeDocument/2006/relationships/hyperlink" Target="https://www.legislation.act.gov.au/a/2020-48/" TargetMode="External"/><Relationship Id="rId241" Type="http://schemas.openxmlformats.org/officeDocument/2006/relationships/hyperlink" Target="http://www.legislation.act.gov.au/cn/2009-2/default.asp" TargetMode="External"/><Relationship Id="rId479" Type="http://schemas.openxmlformats.org/officeDocument/2006/relationships/hyperlink" Target="http://www.legislation.act.gov.au/a/2008-36" TargetMode="External"/><Relationship Id="rId686" Type="http://schemas.openxmlformats.org/officeDocument/2006/relationships/hyperlink" Target="http://www.legislation.act.gov.au/a/2020-14/" TargetMode="External"/><Relationship Id="rId893" Type="http://schemas.openxmlformats.org/officeDocument/2006/relationships/header" Target="header23.xml"/><Relationship Id="rId36" Type="http://schemas.openxmlformats.org/officeDocument/2006/relationships/hyperlink" Target="http://www.legislation.act.gov.au/a/2008-19" TargetMode="External"/><Relationship Id="rId339" Type="http://schemas.openxmlformats.org/officeDocument/2006/relationships/hyperlink" Target="http://www.legislation.act.gov.au/a/2008-22" TargetMode="External"/><Relationship Id="rId546" Type="http://schemas.openxmlformats.org/officeDocument/2006/relationships/hyperlink" Target="http://www.legislation.act.gov.au/a/2006-44" TargetMode="External"/><Relationship Id="rId753" Type="http://schemas.openxmlformats.org/officeDocument/2006/relationships/hyperlink" Target="http://www.legislation.act.gov.au/a/2006-44" TargetMode="External"/><Relationship Id="rId101" Type="http://schemas.openxmlformats.org/officeDocument/2006/relationships/hyperlink" Target="http://www.legislation.act.gov.au/a/2012-38" TargetMode="External"/><Relationship Id="rId185" Type="http://schemas.openxmlformats.org/officeDocument/2006/relationships/header" Target="header15.xml"/><Relationship Id="rId406" Type="http://schemas.openxmlformats.org/officeDocument/2006/relationships/hyperlink" Target="http://www.legislation.act.gov.au/a/2015-29" TargetMode="External"/><Relationship Id="rId392" Type="http://schemas.openxmlformats.org/officeDocument/2006/relationships/hyperlink" Target="http://www.legislation.act.gov.au/a/2005-46" TargetMode="External"/><Relationship Id="rId613" Type="http://schemas.openxmlformats.org/officeDocument/2006/relationships/hyperlink" Target="http://www.legislation.act.gov.au/a/2015-29" TargetMode="External"/><Relationship Id="rId697" Type="http://schemas.openxmlformats.org/officeDocument/2006/relationships/hyperlink" Target="http://www.legislation.act.gov.au/a/2011-22" TargetMode="External"/><Relationship Id="rId820" Type="http://schemas.openxmlformats.org/officeDocument/2006/relationships/hyperlink" Target="http://www.legislation.act.gov.au/a/2011-22" TargetMode="External"/><Relationship Id="rId252" Type="http://schemas.openxmlformats.org/officeDocument/2006/relationships/hyperlink" Target="http://www.legislation.act.gov.au/a/2014-49"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557" Type="http://schemas.openxmlformats.org/officeDocument/2006/relationships/hyperlink" Target="http://www.legislation.act.gov.au/a/2006-44" TargetMode="External"/><Relationship Id="rId764" Type="http://schemas.openxmlformats.org/officeDocument/2006/relationships/hyperlink" Target="http://www.legislation.act.gov.au/a/2018-32/default.asp" TargetMode="External"/><Relationship Id="rId196" Type="http://schemas.openxmlformats.org/officeDocument/2006/relationships/hyperlink" Target="http://www.legislation.act.gov.au/a/1997-84" TargetMode="External"/><Relationship Id="rId417" Type="http://schemas.openxmlformats.org/officeDocument/2006/relationships/hyperlink" Target="http://www.legislation.act.gov.au/a/2020-14/" TargetMode="External"/><Relationship Id="rId624" Type="http://schemas.openxmlformats.org/officeDocument/2006/relationships/hyperlink" Target="http://www.legislation.act.gov.au/a/2015-29" TargetMode="External"/><Relationship Id="rId831" Type="http://schemas.openxmlformats.org/officeDocument/2006/relationships/hyperlink" Target="http://www.legislation.act.gov.au/a/2016-13/default.asp" TargetMode="External"/><Relationship Id="rId263" Type="http://schemas.openxmlformats.org/officeDocument/2006/relationships/hyperlink" Target="http://www.legislation.act.gov.au/a/2018-32/default.asp" TargetMode="External"/><Relationship Id="rId470" Type="http://schemas.openxmlformats.org/officeDocument/2006/relationships/hyperlink" Target="http://www.legislation.act.gov.au/a/2016-1/default.asp" TargetMode="External"/><Relationship Id="rId58" Type="http://schemas.openxmlformats.org/officeDocument/2006/relationships/hyperlink" Target="http://www.legislation.act.gov.au/a/2015-38/default.asp" TargetMode="External"/><Relationship Id="rId123" Type="http://schemas.openxmlformats.org/officeDocument/2006/relationships/hyperlink" Target="http://www.legislation.act.gov.au/a/1991-62" TargetMode="External"/><Relationship Id="rId330" Type="http://schemas.openxmlformats.org/officeDocument/2006/relationships/hyperlink" Target="http://www.legislation.act.gov.au/a/2016-1/default.asp" TargetMode="External"/><Relationship Id="rId568" Type="http://schemas.openxmlformats.org/officeDocument/2006/relationships/hyperlink" Target="https://legislation.act.gov.au/a/2023-29/" TargetMode="External"/><Relationship Id="rId775" Type="http://schemas.openxmlformats.org/officeDocument/2006/relationships/hyperlink" Target="http://www.legislation.act.gov.au/a/2015-29" TargetMode="External"/><Relationship Id="rId428" Type="http://schemas.openxmlformats.org/officeDocument/2006/relationships/hyperlink" Target="http://www.legislation.act.gov.au/a/2020-49/" TargetMode="External"/><Relationship Id="rId635" Type="http://schemas.openxmlformats.org/officeDocument/2006/relationships/hyperlink" Target="https://legislation.act.gov.au/a/2023-29/" TargetMode="External"/><Relationship Id="rId842" Type="http://schemas.openxmlformats.org/officeDocument/2006/relationships/hyperlink" Target="http://www.legislation.act.gov.au/a/2017-47/default.asp" TargetMode="External"/><Relationship Id="rId274" Type="http://schemas.openxmlformats.org/officeDocument/2006/relationships/hyperlink" Target="http://www.legislation.act.gov.au/a/2021-24/" TargetMode="External"/><Relationship Id="rId481" Type="http://schemas.openxmlformats.org/officeDocument/2006/relationships/hyperlink" Target="http://www.legislation.act.gov.au/a/2016-49/default.asp" TargetMode="External"/><Relationship Id="rId702" Type="http://schemas.openxmlformats.org/officeDocument/2006/relationships/hyperlink" Target="https://legislation.act.gov.au/a/2023-29/" TargetMode="External"/><Relationship Id="rId69" Type="http://schemas.openxmlformats.org/officeDocument/2006/relationships/hyperlink" Target="http://www.legislation.act.gov.au/a/1991-98" TargetMode="External"/><Relationship Id="rId134" Type="http://schemas.openxmlformats.org/officeDocument/2006/relationships/footer" Target="footer11.xml"/><Relationship Id="rId579" Type="http://schemas.openxmlformats.org/officeDocument/2006/relationships/hyperlink" Target="https://www.legislation.act.gov.au/a/2020-48/" TargetMode="External"/><Relationship Id="rId786" Type="http://schemas.openxmlformats.org/officeDocument/2006/relationships/hyperlink" Target="http://www.legislation.act.gov.au/a/2016-1/default.asp" TargetMode="External"/><Relationship Id="rId341" Type="http://schemas.openxmlformats.org/officeDocument/2006/relationships/hyperlink" Target="http://www.legislation.act.gov.au/a/2005-46" TargetMode="External"/><Relationship Id="rId439" Type="http://schemas.openxmlformats.org/officeDocument/2006/relationships/hyperlink" Target="http://www.legislation.act.gov.au/a/2008-22" TargetMode="External"/><Relationship Id="rId646" Type="http://schemas.openxmlformats.org/officeDocument/2006/relationships/hyperlink" Target="https://legislation.act.gov.au/a/2023-29/" TargetMode="External"/><Relationship Id="rId201" Type="http://schemas.openxmlformats.org/officeDocument/2006/relationships/hyperlink" Target="http://www.legislation.act.gov.au/a/2004-5" TargetMode="External"/><Relationship Id="rId285" Type="http://schemas.openxmlformats.org/officeDocument/2006/relationships/hyperlink" Target="http://www.legislation.act.gov.au/a/2006-3" TargetMode="External"/><Relationship Id="rId506" Type="http://schemas.openxmlformats.org/officeDocument/2006/relationships/hyperlink" Target="http://www.legislation.act.gov.au/a/2019-10/" TargetMode="External"/><Relationship Id="rId853" Type="http://schemas.openxmlformats.org/officeDocument/2006/relationships/hyperlink" Target="http://www.legislation.act.gov.au/a/2020-14/" TargetMode="External"/><Relationship Id="rId492" Type="http://schemas.openxmlformats.org/officeDocument/2006/relationships/hyperlink" Target="http://www.legislation.act.gov.au/a/2020-42/" TargetMode="External"/><Relationship Id="rId713" Type="http://schemas.openxmlformats.org/officeDocument/2006/relationships/hyperlink" Target="https://legislation.act.gov.au/a/2023-29/" TargetMode="External"/><Relationship Id="rId797" Type="http://schemas.openxmlformats.org/officeDocument/2006/relationships/hyperlink" Target="http://www.legislation.act.gov.au/a/2007-22" TargetMode="External"/><Relationship Id="rId145" Type="http://schemas.openxmlformats.org/officeDocument/2006/relationships/hyperlink" Target="https://www.legislation.act.gov.au/a/db_39269/" TargetMode="External"/><Relationship Id="rId352" Type="http://schemas.openxmlformats.org/officeDocument/2006/relationships/hyperlink" Target="http://www.legislation.act.gov.au/a/2008-22" TargetMode="External"/><Relationship Id="rId212" Type="http://schemas.openxmlformats.org/officeDocument/2006/relationships/hyperlink" Target="http://www.legislation.act.gov.au/a/1994-83" TargetMode="External"/><Relationship Id="rId657" Type="http://schemas.openxmlformats.org/officeDocument/2006/relationships/hyperlink" Target="https://legislation.act.gov.au/a/2023-29/" TargetMode="External"/><Relationship Id="rId864" Type="http://schemas.openxmlformats.org/officeDocument/2006/relationships/hyperlink" Target="http://www.legislation.act.gov.au/a/2021-24/" TargetMode="External"/><Relationship Id="rId296" Type="http://schemas.openxmlformats.org/officeDocument/2006/relationships/hyperlink" Target="http://www.legislation.act.gov.au/a/2018-32/default.asp" TargetMode="External"/><Relationship Id="rId517" Type="http://schemas.openxmlformats.org/officeDocument/2006/relationships/hyperlink" Target="http://www.legislation.act.gov.au/a/2019-10/" TargetMode="External"/><Relationship Id="rId724" Type="http://schemas.openxmlformats.org/officeDocument/2006/relationships/hyperlink" Target="https://legislation.act.gov.au/a/2023-29/" TargetMode="External"/><Relationship Id="rId60" Type="http://schemas.openxmlformats.org/officeDocument/2006/relationships/hyperlink" Target="http://www.legislation.act.gov.au/a/1994-83" TargetMode="Externa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2006-40" TargetMode="External"/><Relationship Id="rId570" Type="http://schemas.openxmlformats.org/officeDocument/2006/relationships/hyperlink" Target="http://www.legislation.act.gov.au/a/2008-22" TargetMode="External"/><Relationship Id="rId223" Type="http://schemas.openxmlformats.org/officeDocument/2006/relationships/hyperlink" Target="http://www.legislation.act.gov.au/a/2006-3" TargetMode="External"/><Relationship Id="rId430" Type="http://schemas.openxmlformats.org/officeDocument/2006/relationships/hyperlink" Target="http://www.legislation.act.gov.au/a/2005-46" TargetMode="External"/><Relationship Id="rId668" Type="http://schemas.openxmlformats.org/officeDocument/2006/relationships/hyperlink" Target="http://www.legislation.act.gov.au/a/2010-10" TargetMode="External"/><Relationship Id="rId875" Type="http://schemas.openxmlformats.org/officeDocument/2006/relationships/hyperlink" Target="http://www.legislation.act.gov.au/a/2023-57/" TargetMode="External"/><Relationship Id="rId18" Type="http://schemas.openxmlformats.org/officeDocument/2006/relationships/header" Target="header1.xml"/><Relationship Id="rId528" Type="http://schemas.openxmlformats.org/officeDocument/2006/relationships/hyperlink" Target="https://www.legislation.act.gov.au/a/2020-48/" TargetMode="External"/><Relationship Id="rId735" Type="http://schemas.openxmlformats.org/officeDocument/2006/relationships/hyperlink" Target="http://www.legislation.act.gov.au/a/2016-1/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6-1/default.asp" TargetMode="External"/><Relationship Id="rId581" Type="http://schemas.openxmlformats.org/officeDocument/2006/relationships/hyperlink" Target="http://www.legislation.act.gov.au/a/2010-50"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cn/2008-13/default.asp" TargetMode="External"/><Relationship Id="rId679" Type="http://schemas.openxmlformats.org/officeDocument/2006/relationships/hyperlink" Target="http://www.legislation.act.gov.au/a/2010-5" TargetMode="External"/><Relationship Id="rId802" Type="http://schemas.openxmlformats.org/officeDocument/2006/relationships/hyperlink" Target="http://www.legislation.act.gov.au/a/2008-28" TargetMode="External"/><Relationship Id="rId886" Type="http://schemas.openxmlformats.org/officeDocument/2006/relationships/footer" Target="footer24.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0-10" TargetMode="External"/><Relationship Id="rId539" Type="http://schemas.openxmlformats.org/officeDocument/2006/relationships/hyperlink" Target="http://www.legislation.act.gov.au/a/2020-49/" TargetMode="External"/><Relationship Id="rId746" Type="http://schemas.openxmlformats.org/officeDocument/2006/relationships/hyperlink" Target="http://www.legislation.act.gov.au/a/2019-10/" TargetMode="External"/><Relationship Id="rId178" Type="http://schemas.openxmlformats.org/officeDocument/2006/relationships/hyperlink" Target="http://www.legislation.act.gov.au/a/2001-14" TargetMode="External"/><Relationship Id="rId301" Type="http://schemas.openxmlformats.org/officeDocument/2006/relationships/hyperlink" Target="https://legislation.act.gov.au/a/2023-45/" TargetMode="External"/><Relationship Id="rId82" Type="http://schemas.openxmlformats.org/officeDocument/2006/relationships/hyperlink" Target="http://www.legislation.act.gov.au/a/2012-38" TargetMode="External"/><Relationship Id="rId385" Type="http://schemas.openxmlformats.org/officeDocument/2006/relationships/hyperlink" Target="http://www.legislation.act.gov.au/a/2005-46" TargetMode="External"/><Relationship Id="rId592" Type="http://schemas.openxmlformats.org/officeDocument/2006/relationships/hyperlink" Target="http://www.legislation.act.gov.au/a/2015-29" TargetMode="External"/><Relationship Id="rId606" Type="http://schemas.openxmlformats.org/officeDocument/2006/relationships/hyperlink" Target="https://legislation.act.gov.au/a/2023-29/" TargetMode="External"/><Relationship Id="rId813" Type="http://schemas.openxmlformats.org/officeDocument/2006/relationships/hyperlink" Target="http://www.legislation.act.gov.au/a/2010-10" TargetMode="External"/><Relationship Id="rId245" Type="http://schemas.openxmlformats.org/officeDocument/2006/relationships/hyperlink" Target="http://www.legislation.act.gov.au/a/2010-50" TargetMode="External"/><Relationship Id="rId452" Type="http://schemas.openxmlformats.org/officeDocument/2006/relationships/hyperlink" Target="http://www.legislation.act.gov.au/a/2008-22" TargetMode="External"/><Relationship Id="rId105" Type="http://schemas.openxmlformats.org/officeDocument/2006/relationships/hyperlink" Target="http://www.legislation.act.gov.au/a/1997-84" TargetMode="External"/><Relationship Id="rId312" Type="http://schemas.openxmlformats.org/officeDocument/2006/relationships/hyperlink" Target="http://www.legislation.act.gov.au/a/2010-10" TargetMode="External"/><Relationship Id="rId757" Type="http://schemas.openxmlformats.org/officeDocument/2006/relationships/hyperlink" Target="https://legislation.act.gov.au/a/2023-53/" TargetMode="External"/><Relationship Id="rId93" Type="http://schemas.openxmlformats.org/officeDocument/2006/relationships/hyperlink" Target="http://www.legislation.act.gov.au/a/1991-81"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6-1/default.asp" TargetMode="External"/><Relationship Id="rId617" Type="http://schemas.openxmlformats.org/officeDocument/2006/relationships/hyperlink" Target="http://www.legislation.act.gov.au/a/2015-29" TargetMode="External"/><Relationship Id="rId824" Type="http://schemas.openxmlformats.org/officeDocument/2006/relationships/hyperlink" Target="http://www.legislation.act.gov.au/a/2012-21" TargetMode="External"/><Relationship Id="rId256" Type="http://schemas.openxmlformats.org/officeDocument/2006/relationships/hyperlink" Target="http://www.legislation.act.gov.au/a/2016-1" TargetMode="External"/><Relationship Id="rId463" Type="http://schemas.openxmlformats.org/officeDocument/2006/relationships/hyperlink" Target="http://www.legislation.act.gov.au/a/2005-46" TargetMode="External"/><Relationship Id="rId670" Type="http://schemas.openxmlformats.org/officeDocument/2006/relationships/hyperlink" Target="http://www.legislation.act.gov.au/a/2011-22"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6-1/default.asp" TargetMode="External"/><Relationship Id="rId530" Type="http://schemas.openxmlformats.org/officeDocument/2006/relationships/hyperlink" Target="https://www.legislation.act.gov.au/a/2020-48/" TargetMode="External"/><Relationship Id="rId768" Type="http://schemas.openxmlformats.org/officeDocument/2006/relationships/hyperlink" Target="http://www.legislation.act.gov.au/a/2015-29" TargetMode="External"/><Relationship Id="rId20" Type="http://schemas.openxmlformats.org/officeDocument/2006/relationships/footer" Target="footer1.xml"/><Relationship Id="rId628" Type="http://schemas.openxmlformats.org/officeDocument/2006/relationships/hyperlink" Target="https://legislation.act.gov.au/a/2023-29/" TargetMode="External"/><Relationship Id="rId835" Type="http://schemas.openxmlformats.org/officeDocument/2006/relationships/hyperlink" Target="http://www.legislation.act.gov.au/a/2016-49/default.asp" TargetMode="External"/><Relationship Id="rId267" Type="http://schemas.openxmlformats.org/officeDocument/2006/relationships/hyperlink" Target="https://www.legislation.act.gov.au/cn/2019-11/" TargetMode="External"/><Relationship Id="rId474" Type="http://schemas.openxmlformats.org/officeDocument/2006/relationships/hyperlink" Target="https://www.legislation.act.gov.au/a/2020-34/" TargetMode="External"/><Relationship Id="rId127" Type="http://schemas.openxmlformats.org/officeDocument/2006/relationships/footer" Target="footer7.xml"/><Relationship Id="rId681" Type="http://schemas.openxmlformats.org/officeDocument/2006/relationships/hyperlink" Target="http://www.legislation.act.gov.au/a/2016-13" TargetMode="External"/><Relationship Id="rId779" Type="http://schemas.openxmlformats.org/officeDocument/2006/relationships/hyperlink" Target="http://www.legislation.act.gov.au/a/2019-10/"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5-46" TargetMode="External"/><Relationship Id="rId541" Type="http://schemas.openxmlformats.org/officeDocument/2006/relationships/hyperlink" Target="http://www.legislation.act.gov.au/a/2006-44" TargetMode="External"/><Relationship Id="rId639" Type="http://schemas.openxmlformats.org/officeDocument/2006/relationships/hyperlink" Target="https://legislation.act.gov.au/a/2023-29/" TargetMode="External"/><Relationship Id="rId180" Type="http://schemas.openxmlformats.org/officeDocument/2006/relationships/header" Target="header13.xml"/><Relationship Id="rId278" Type="http://schemas.openxmlformats.org/officeDocument/2006/relationships/hyperlink" Target="https://legislation.act.gov.au/a/2023-29/" TargetMode="External"/><Relationship Id="rId401" Type="http://schemas.openxmlformats.org/officeDocument/2006/relationships/hyperlink" Target="http://www.legislation.act.gov.au/a/2008-28" TargetMode="External"/><Relationship Id="rId846" Type="http://schemas.openxmlformats.org/officeDocument/2006/relationships/hyperlink" Target="http://www.legislation.act.gov.au/a/2018-42/default.asp" TargetMode="External"/><Relationship Id="rId485" Type="http://schemas.openxmlformats.org/officeDocument/2006/relationships/hyperlink" Target="http://www.legislation.act.gov.au/a/2020-42/" TargetMode="External"/><Relationship Id="rId692" Type="http://schemas.openxmlformats.org/officeDocument/2006/relationships/hyperlink" Target="https://legislation.act.gov.au/a/2023-29/" TargetMode="External"/><Relationship Id="rId706" Type="http://schemas.openxmlformats.org/officeDocument/2006/relationships/hyperlink" Target="https://legislation.act.gov.au/a/2023-53/" TargetMode="External"/><Relationship Id="rId42" Type="http://schemas.openxmlformats.org/officeDocument/2006/relationships/hyperlink" Target="http://www.legislation.act.gov.au/a/2004-5" TargetMode="External"/><Relationship Id="rId138" Type="http://schemas.openxmlformats.org/officeDocument/2006/relationships/hyperlink" Target="http://www.legislation.act.gov.au/a/2010-55" TargetMode="External"/><Relationship Id="rId345" Type="http://schemas.openxmlformats.org/officeDocument/2006/relationships/hyperlink" Target="http://www.legislation.act.gov.au/a/2016-1/default.asp" TargetMode="External"/><Relationship Id="rId552" Type="http://schemas.openxmlformats.org/officeDocument/2006/relationships/hyperlink" Target="http://www.legislation.act.gov.au/a/2019-10/" TargetMode="External"/><Relationship Id="rId191" Type="http://schemas.openxmlformats.org/officeDocument/2006/relationships/hyperlink" Target="http://www.legislation.act.gov.au/a/2022-25/" TargetMode="External"/><Relationship Id="rId205" Type="http://schemas.openxmlformats.org/officeDocument/2006/relationships/hyperlink" Target="http://www.legislation.act.gov.au/a/2018-32/default.asp" TargetMode="External"/><Relationship Id="rId412" Type="http://schemas.openxmlformats.org/officeDocument/2006/relationships/hyperlink" Target="https://legislation.act.gov.au/a/2023-57/" TargetMode="External"/><Relationship Id="rId857" Type="http://schemas.openxmlformats.org/officeDocument/2006/relationships/hyperlink" Target="https://www.legislation.act.gov.au/a/2020-34/" TargetMode="External"/><Relationship Id="rId289" Type="http://schemas.openxmlformats.org/officeDocument/2006/relationships/hyperlink" Target="http://www.legislation.act.gov.au/a/2008-22" TargetMode="External"/><Relationship Id="rId496" Type="http://schemas.openxmlformats.org/officeDocument/2006/relationships/hyperlink" Target="http://www.legislation.act.gov.au/a/2016-49/default.asp" TargetMode="External"/><Relationship Id="rId717" Type="http://schemas.openxmlformats.org/officeDocument/2006/relationships/hyperlink" Target="http://www.legislation.act.gov.au/a/2015-29"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1993-13" TargetMode="External"/><Relationship Id="rId356" Type="http://schemas.openxmlformats.org/officeDocument/2006/relationships/hyperlink" Target="http://www.legislation.act.gov.au/a/2006-40" TargetMode="External"/><Relationship Id="rId563" Type="http://schemas.openxmlformats.org/officeDocument/2006/relationships/hyperlink" Target="http://www.legislation.act.gov.au/a/2010-5" TargetMode="External"/><Relationship Id="rId770" Type="http://schemas.openxmlformats.org/officeDocument/2006/relationships/hyperlink" Target="http://www.legislation.act.gov.au/a/2018-32/default.asp" TargetMode="External"/><Relationship Id="rId216" Type="http://schemas.openxmlformats.org/officeDocument/2006/relationships/header" Target="header16.xml"/><Relationship Id="rId423" Type="http://schemas.openxmlformats.org/officeDocument/2006/relationships/hyperlink" Target="http://www.legislation.act.gov.au/a/2016-49/default.asp" TargetMode="External"/><Relationship Id="rId868" Type="http://schemas.openxmlformats.org/officeDocument/2006/relationships/hyperlink" Target="https://legislation.act.gov.au/a/2022-25/" TargetMode="External"/><Relationship Id="rId630" Type="http://schemas.openxmlformats.org/officeDocument/2006/relationships/hyperlink" Target="https://legislation.act.gov.au/a/2023-29/" TargetMode="External"/><Relationship Id="rId728" Type="http://schemas.openxmlformats.org/officeDocument/2006/relationships/hyperlink" Target="http://www.legislation.act.gov.au/a/2016-1/default.asp" TargetMode="External"/><Relationship Id="rId64" Type="http://schemas.openxmlformats.org/officeDocument/2006/relationships/hyperlink" Target="http://www.legislation.act.gov.au/a/db_39269/default.asp" TargetMode="External"/><Relationship Id="rId367" Type="http://schemas.openxmlformats.org/officeDocument/2006/relationships/hyperlink" Target="http://www.legislation.act.gov.au/a/2006-44" TargetMode="External"/><Relationship Id="rId574" Type="http://schemas.openxmlformats.org/officeDocument/2006/relationships/hyperlink" Target="http://www.legislation.act.gov.au/a/2015-29" TargetMode="External"/><Relationship Id="rId227" Type="http://schemas.openxmlformats.org/officeDocument/2006/relationships/hyperlink" Target="http://www.legislation.act.gov.au/cn/2006-21/default.asp" TargetMode="External"/><Relationship Id="rId781" Type="http://schemas.openxmlformats.org/officeDocument/2006/relationships/hyperlink" Target="http://www.legislation.act.gov.au/a/2005-46" TargetMode="External"/><Relationship Id="rId879" Type="http://schemas.openxmlformats.org/officeDocument/2006/relationships/hyperlink" Target="http://www.legislation.act.gov.au/a/2023-57/" TargetMode="External"/><Relationship Id="rId434" Type="http://schemas.openxmlformats.org/officeDocument/2006/relationships/hyperlink" Target="https://www.legislation.act.gov.au/a/2020-34/" TargetMode="External"/><Relationship Id="rId641" Type="http://schemas.openxmlformats.org/officeDocument/2006/relationships/hyperlink" Target="https://legislation.act.gov.au/a/2023-29/" TargetMode="External"/><Relationship Id="rId739" Type="http://schemas.openxmlformats.org/officeDocument/2006/relationships/hyperlink" Target="https://legislation.act.gov.au/a/2023-29/" TargetMode="External"/><Relationship Id="rId280" Type="http://schemas.openxmlformats.org/officeDocument/2006/relationships/hyperlink" Target="https://legislation.act.gov.au/a/2023-53/" TargetMode="External"/><Relationship Id="rId501" Type="http://schemas.openxmlformats.org/officeDocument/2006/relationships/hyperlink" Target="http://www.legislation.act.gov.au/a/2008-36" TargetMode="External"/><Relationship Id="rId75" Type="http://schemas.openxmlformats.org/officeDocument/2006/relationships/hyperlink" Target="http://www.legislation.act.gov.au/a/1994-83" TargetMode="External"/><Relationship Id="rId140" Type="http://schemas.openxmlformats.org/officeDocument/2006/relationships/hyperlink" Target="http://www.legislation.act.gov.au/a/1994-37" TargetMode="External"/><Relationship Id="rId378" Type="http://schemas.openxmlformats.org/officeDocument/2006/relationships/hyperlink" Target="http://www.legislation.act.gov.au/a/2016-13" TargetMode="External"/><Relationship Id="rId585" Type="http://schemas.openxmlformats.org/officeDocument/2006/relationships/hyperlink" Target="https://legislation.act.gov.au/a/2023-53/" TargetMode="External"/><Relationship Id="rId792" Type="http://schemas.openxmlformats.org/officeDocument/2006/relationships/hyperlink" Target="http://www.legislation.act.gov.au/a/2006-3" TargetMode="External"/><Relationship Id="rId806" Type="http://schemas.openxmlformats.org/officeDocument/2006/relationships/hyperlink" Target="http://www.legislation.act.gov.au/a/2008-36" TargetMode="External"/><Relationship Id="rId6" Type="http://schemas.openxmlformats.org/officeDocument/2006/relationships/footnotes" Target="footnotes.xml"/><Relationship Id="rId238" Type="http://schemas.openxmlformats.org/officeDocument/2006/relationships/hyperlink" Target="http://www.legislation.act.gov.au/a/2008-28" TargetMode="External"/><Relationship Id="rId445" Type="http://schemas.openxmlformats.org/officeDocument/2006/relationships/hyperlink" Target="http://www.legislation.act.gov.au/a/2020-49/" TargetMode="External"/><Relationship Id="rId652" Type="http://schemas.openxmlformats.org/officeDocument/2006/relationships/hyperlink" Target="https://legislation.act.gov.au/a/2023-29/" TargetMode="External"/><Relationship Id="rId291" Type="http://schemas.openxmlformats.org/officeDocument/2006/relationships/hyperlink" Target="https://legislation.act.gov.au/a/2023-53/" TargetMode="External"/><Relationship Id="rId305" Type="http://schemas.openxmlformats.org/officeDocument/2006/relationships/hyperlink" Target="http://www.legislation.act.gov.au/a/2006-44" TargetMode="External"/><Relationship Id="rId512" Type="http://schemas.openxmlformats.org/officeDocument/2006/relationships/hyperlink" Target="http://www.legislation.act.gov.au/a/2019-10/" TargetMode="External"/><Relationship Id="rId86" Type="http://schemas.openxmlformats.org/officeDocument/2006/relationships/hyperlink" Target="http://www.legislation.act.gov.au/a/2017-47/default.asp" TargetMode="External"/><Relationship Id="rId151" Type="http://schemas.openxmlformats.org/officeDocument/2006/relationships/hyperlink" Target="http://www.legislation.act.gov.au/a/1997-69" TargetMode="External"/><Relationship Id="rId389" Type="http://schemas.openxmlformats.org/officeDocument/2006/relationships/hyperlink" Target="http://www.legislation.act.gov.au/a/2016-1/default.asp" TargetMode="External"/><Relationship Id="rId596" Type="http://schemas.openxmlformats.org/officeDocument/2006/relationships/hyperlink" Target="http://www.legislation.act.gov.au/a/2018-42/default.asp" TargetMode="External"/><Relationship Id="rId817" Type="http://schemas.openxmlformats.org/officeDocument/2006/relationships/hyperlink" Target="http://www.legislation.act.gov.au/a/2010-50" TargetMode="External"/><Relationship Id="rId249" Type="http://schemas.openxmlformats.org/officeDocument/2006/relationships/hyperlink" Target="http://www.legislation.act.gov.au/cn/2012-4/default.asp" TargetMode="External"/><Relationship Id="rId456" Type="http://schemas.openxmlformats.org/officeDocument/2006/relationships/hyperlink" Target="http://www.legislation.act.gov.au/a/2018-32/default.asp" TargetMode="External"/><Relationship Id="rId663" Type="http://schemas.openxmlformats.org/officeDocument/2006/relationships/hyperlink" Target="http://www.legislation.act.gov.au/a/2024-22/" TargetMode="External"/><Relationship Id="rId870" Type="http://schemas.openxmlformats.org/officeDocument/2006/relationships/hyperlink" Target="https://legislation.act.gov.au/a/2022-1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7-84" TargetMode="External"/><Relationship Id="rId316" Type="http://schemas.openxmlformats.org/officeDocument/2006/relationships/hyperlink" Target="http://www.legislation.act.gov.au/a/2018-32/default.asp" TargetMode="External"/><Relationship Id="rId523" Type="http://schemas.openxmlformats.org/officeDocument/2006/relationships/hyperlink" Target="https://www.legislation.act.gov.au/a/2020-48/" TargetMode="External"/><Relationship Id="rId97" Type="http://schemas.openxmlformats.org/officeDocument/2006/relationships/hyperlink" Target="http://www.legislation.act.gov.au/a/2008-19" TargetMode="External"/><Relationship Id="rId730" Type="http://schemas.openxmlformats.org/officeDocument/2006/relationships/hyperlink" Target="https://legislation.act.gov.au/a/2023-29/" TargetMode="External"/><Relationship Id="rId828" Type="http://schemas.openxmlformats.org/officeDocument/2006/relationships/hyperlink" Target="http://www.legislation.act.gov.au/a/2014-49" TargetMode="External"/><Relationship Id="rId162" Type="http://schemas.openxmlformats.org/officeDocument/2006/relationships/footer" Target="footer15.xml"/><Relationship Id="rId467" Type="http://schemas.openxmlformats.org/officeDocument/2006/relationships/hyperlink" Target="https://www.legislation.act.gov.au/a/2020-34/" TargetMode="External"/><Relationship Id="rId674" Type="http://schemas.openxmlformats.org/officeDocument/2006/relationships/hyperlink" Target="http://www.legislation.act.gov.au/a/2016-49/default.asp" TargetMode="External"/><Relationship Id="rId881" Type="http://schemas.openxmlformats.org/officeDocument/2006/relationships/hyperlink" Target="http://www.legislation.act.gov.au/a/2023-57/" TargetMode="External"/><Relationship Id="rId24" Type="http://schemas.openxmlformats.org/officeDocument/2006/relationships/header" Target="header4.xml"/><Relationship Id="rId327" Type="http://schemas.openxmlformats.org/officeDocument/2006/relationships/hyperlink" Target="http://www.legislation.act.gov.au/a/2016-13" TargetMode="External"/><Relationship Id="rId534" Type="http://schemas.openxmlformats.org/officeDocument/2006/relationships/hyperlink" Target="http://www.legislation.act.gov.au/a/2020-49/" TargetMode="External"/><Relationship Id="rId741" Type="http://schemas.openxmlformats.org/officeDocument/2006/relationships/hyperlink" Target="https://www.legislation.act.gov.au/a/2020-48/" TargetMode="External"/><Relationship Id="rId839" Type="http://schemas.openxmlformats.org/officeDocument/2006/relationships/hyperlink" Target="http://www.legislation.act.gov.au/a/2017-5/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6-1/default.asp" TargetMode="External"/><Relationship Id="rId601" Type="http://schemas.openxmlformats.org/officeDocument/2006/relationships/hyperlink" Target="http://www.legislation.act.gov.au/a/2019-10/" TargetMode="External"/><Relationship Id="rId240" Type="http://schemas.openxmlformats.org/officeDocument/2006/relationships/hyperlink" Target="http://www.legislation.act.gov.au/a/2008-35" TargetMode="External"/><Relationship Id="rId478" Type="http://schemas.openxmlformats.org/officeDocument/2006/relationships/hyperlink" Target="https://legislation.act.gov.au/a/2023-7/" TargetMode="External"/><Relationship Id="rId685" Type="http://schemas.openxmlformats.org/officeDocument/2006/relationships/hyperlink" Target="http://www.legislation.act.gov.au/a/2016-13" TargetMode="External"/><Relationship Id="rId892" Type="http://schemas.openxmlformats.org/officeDocument/2006/relationships/footer" Target="footer27.xml"/><Relationship Id="rId35" Type="http://schemas.openxmlformats.org/officeDocument/2006/relationships/hyperlink" Target="http://www.legislation.act.gov.au/a/1991-81" TargetMode="External"/><Relationship Id="rId100" Type="http://schemas.openxmlformats.org/officeDocument/2006/relationships/hyperlink" Target="http://www.legislation.act.gov.au/a/2012-38" TargetMode="External"/><Relationship Id="rId338" Type="http://schemas.openxmlformats.org/officeDocument/2006/relationships/hyperlink" Target="http://www.legislation.act.gov.au/a/2006-40" TargetMode="External"/><Relationship Id="rId545" Type="http://schemas.openxmlformats.org/officeDocument/2006/relationships/hyperlink" Target="https://www.legislation.act.gov.au/a/2020-34/" TargetMode="External"/><Relationship Id="rId752" Type="http://schemas.openxmlformats.org/officeDocument/2006/relationships/hyperlink" Target="http://www.legislation.act.gov.au/a/2018-42/default.asp" TargetMode="External"/><Relationship Id="rId184" Type="http://schemas.openxmlformats.org/officeDocument/2006/relationships/header" Target="header14.xml"/><Relationship Id="rId391" Type="http://schemas.openxmlformats.org/officeDocument/2006/relationships/hyperlink" Target="http://www.legislation.act.gov.au/a/2016-1/default.asp" TargetMode="External"/><Relationship Id="rId405" Type="http://schemas.openxmlformats.org/officeDocument/2006/relationships/hyperlink" Target="http://www.legislation.act.gov.au/a/2010-10" TargetMode="External"/><Relationship Id="rId612" Type="http://schemas.openxmlformats.org/officeDocument/2006/relationships/hyperlink" Target="http://www.legislation.act.gov.au/a/2015-29" TargetMode="External"/><Relationship Id="rId251" Type="http://schemas.openxmlformats.org/officeDocument/2006/relationships/hyperlink" Target="http://www.legislation.act.gov.au/a/2013-8/default.asp" TargetMode="External"/><Relationship Id="rId489" Type="http://schemas.openxmlformats.org/officeDocument/2006/relationships/hyperlink" Target="http://www.legislation.act.gov.au/a/2020-42/" TargetMode="External"/><Relationship Id="rId696" Type="http://schemas.openxmlformats.org/officeDocument/2006/relationships/hyperlink" Target="http://www.legislation.act.gov.au/a/2010-30" TargetMode="External"/><Relationship Id="rId46" Type="http://schemas.openxmlformats.org/officeDocument/2006/relationships/hyperlink" Target="http://www.legislation.act.gov.au/a/1995-55" TargetMode="External"/><Relationship Id="rId349" Type="http://schemas.openxmlformats.org/officeDocument/2006/relationships/hyperlink" Target="http://www.legislation.act.gov.au/a/2020-49/" TargetMode="External"/><Relationship Id="rId556" Type="http://schemas.openxmlformats.org/officeDocument/2006/relationships/hyperlink" Target="http://www.legislation.act.gov.au/a/2006-44" TargetMode="External"/><Relationship Id="rId763" Type="http://schemas.openxmlformats.org/officeDocument/2006/relationships/hyperlink" Target="http://www.legislation.act.gov.au/a/2015-29"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1994-83" TargetMode="External"/><Relationship Id="rId209" Type="http://schemas.openxmlformats.org/officeDocument/2006/relationships/hyperlink" Target="http://www.legislation.act.gov.au/a/1997-125" TargetMode="External"/><Relationship Id="rId416" Type="http://schemas.openxmlformats.org/officeDocument/2006/relationships/hyperlink" Target="https://www.legislation.act.gov.au/a/2020-48/" TargetMode="External"/><Relationship Id="rId623" Type="http://schemas.openxmlformats.org/officeDocument/2006/relationships/hyperlink" Target="http://www.legislation.act.gov.au/a/2018-32/default.asp" TargetMode="External"/><Relationship Id="rId830" Type="http://schemas.openxmlformats.org/officeDocument/2006/relationships/hyperlink" Target="http://www.legislation.act.gov.au/a/2015-29/default.asp"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17-47/default.asp" TargetMode="External"/><Relationship Id="rId567" Type="http://schemas.openxmlformats.org/officeDocument/2006/relationships/hyperlink" Target="https://www.legislation.act.gov.au/a/2020-34/" TargetMode="External"/><Relationship Id="rId122" Type="http://schemas.openxmlformats.org/officeDocument/2006/relationships/hyperlink" Target="http://www.legislation.act.gov.au/a/2004-5" TargetMode="External"/><Relationship Id="rId774" Type="http://schemas.openxmlformats.org/officeDocument/2006/relationships/hyperlink" Target="https://legislation.act.gov.au/a/2023-57/" TargetMode="External"/><Relationship Id="rId427" Type="http://schemas.openxmlformats.org/officeDocument/2006/relationships/hyperlink" Target="https://www.legislation.act.gov.au/a/2020-48/" TargetMode="External"/><Relationship Id="rId634" Type="http://schemas.openxmlformats.org/officeDocument/2006/relationships/hyperlink" Target="https://legislation.act.gov.au/a/2023-29/" TargetMode="External"/><Relationship Id="rId841" Type="http://schemas.openxmlformats.org/officeDocument/2006/relationships/hyperlink" Target="http://www.legislation.act.gov.au/a/2016-49/default.asp" TargetMode="External"/><Relationship Id="rId26" Type="http://schemas.openxmlformats.org/officeDocument/2006/relationships/footer" Target="footer4.xml"/><Relationship Id="rId231" Type="http://schemas.openxmlformats.org/officeDocument/2006/relationships/hyperlink" Target="http://www.legislation.act.gov.au/a/2007-22" TargetMode="External"/><Relationship Id="rId273" Type="http://schemas.openxmlformats.org/officeDocument/2006/relationships/hyperlink" Target="https://www.legislation.act.gov.au/a/2020-49/" TargetMode="External"/><Relationship Id="rId329" Type="http://schemas.openxmlformats.org/officeDocument/2006/relationships/hyperlink" Target="http://www.legislation.act.gov.au/a/2016-1/default.asp"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20-49/" TargetMode="External"/><Relationship Id="rId701" Type="http://schemas.openxmlformats.org/officeDocument/2006/relationships/hyperlink" Target="https://www.legislation.act.gov.au/a/2020-34/" TargetMode="External"/><Relationship Id="rId68" Type="http://schemas.openxmlformats.org/officeDocument/2006/relationships/hyperlink" Target="http://www.legislation.act.gov.au/a/2012-38" TargetMode="External"/><Relationship Id="rId133" Type="http://schemas.openxmlformats.org/officeDocument/2006/relationships/footer" Target="footer10.xml"/><Relationship Id="rId175" Type="http://schemas.openxmlformats.org/officeDocument/2006/relationships/hyperlink" Target="http://www.legislation.act.gov.au/a/2004-5" TargetMode="External"/><Relationship Id="rId340" Type="http://schemas.openxmlformats.org/officeDocument/2006/relationships/hyperlink" Target="http://www.legislation.act.gov.au/a/2016-1/default.asp" TargetMode="External"/><Relationship Id="rId578" Type="http://schemas.openxmlformats.org/officeDocument/2006/relationships/hyperlink" Target="http://www.legislation.act.gov.au/a/2020-42/" TargetMode="External"/><Relationship Id="rId743" Type="http://schemas.openxmlformats.org/officeDocument/2006/relationships/hyperlink" Target="https://www.legislation.act.gov.au/a/2020-48/" TargetMode="External"/><Relationship Id="rId785" Type="http://schemas.openxmlformats.org/officeDocument/2006/relationships/hyperlink" Target="http://www.legislation.act.gov.au/a/2008-36" TargetMode="External"/><Relationship Id="rId200" Type="http://schemas.openxmlformats.org/officeDocument/2006/relationships/hyperlink" Target="http://www.legislation.act.gov.au/a/2004-5" TargetMode="External"/><Relationship Id="rId382" Type="http://schemas.openxmlformats.org/officeDocument/2006/relationships/hyperlink" Target="https://legislation.act.gov.au/a/2023-57/" TargetMode="External"/><Relationship Id="rId438" Type="http://schemas.openxmlformats.org/officeDocument/2006/relationships/hyperlink" Target="http://www.legislation.act.gov.au/a/2016-49/default.asp" TargetMode="External"/><Relationship Id="rId603" Type="http://schemas.openxmlformats.org/officeDocument/2006/relationships/hyperlink" Target="http://www.legislation.act.gov.au/a/2020-49/" TargetMode="External"/><Relationship Id="rId645" Type="http://schemas.openxmlformats.org/officeDocument/2006/relationships/hyperlink" Target="https://legislation.act.gov.au/a/2023-29/" TargetMode="External"/><Relationship Id="rId687" Type="http://schemas.openxmlformats.org/officeDocument/2006/relationships/hyperlink" Target="http://www.legislation.act.gov.au/a/2020-42/" TargetMode="External"/><Relationship Id="rId810" Type="http://schemas.openxmlformats.org/officeDocument/2006/relationships/hyperlink" Target="http://www.legislation.act.gov.au/a/2010-5" TargetMode="External"/><Relationship Id="rId852" Type="http://schemas.openxmlformats.org/officeDocument/2006/relationships/hyperlink" Target="http://www.legislation.act.gov.au/a/2020-14/" TargetMode="External"/><Relationship Id="rId242" Type="http://schemas.openxmlformats.org/officeDocument/2006/relationships/hyperlink" Target="http://www.legislation.act.gov.au/a/2010-5" TargetMode="External"/><Relationship Id="rId284" Type="http://schemas.openxmlformats.org/officeDocument/2006/relationships/hyperlink" Target="https://legislation.act.gov.au/a/2023-53/" TargetMode="External"/><Relationship Id="rId491" Type="http://schemas.openxmlformats.org/officeDocument/2006/relationships/hyperlink" Target="http://www.legislation.act.gov.au/a/2010-50" TargetMode="External"/><Relationship Id="rId505" Type="http://schemas.openxmlformats.org/officeDocument/2006/relationships/hyperlink" Target="http://www.legislation.act.gov.au/a/2019-10/" TargetMode="External"/><Relationship Id="rId712" Type="http://schemas.openxmlformats.org/officeDocument/2006/relationships/hyperlink" Target="http://www.legislation.act.gov.au/a/2024-22/" TargetMode="External"/><Relationship Id="rId894" Type="http://schemas.openxmlformats.org/officeDocument/2006/relationships/footer" Target="footer28.xm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1997-125" TargetMode="External"/><Relationship Id="rId102" Type="http://schemas.openxmlformats.org/officeDocument/2006/relationships/hyperlink" Target="http://www.legislation.act.gov.au/a/2012-38" TargetMode="External"/><Relationship Id="rId144" Type="http://schemas.openxmlformats.org/officeDocument/2006/relationships/hyperlink" Target="http://www.legislation.act.gov.au/a/1993-13" TargetMode="External"/><Relationship Id="rId547" Type="http://schemas.openxmlformats.org/officeDocument/2006/relationships/hyperlink" Target="http://www.legislation.act.gov.au/a/2006-44" TargetMode="External"/><Relationship Id="rId589" Type="http://schemas.openxmlformats.org/officeDocument/2006/relationships/hyperlink" Target="http://www.legislation.act.gov.au/a/2020-49/" TargetMode="External"/><Relationship Id="rId754" Type="http://schemas.openxmlformats.org/officeDocument/2006/relationships/hyperlink" Target="http://www.legislation.act.gov.au/a/2016-1/default.asp" TargetMode="External"/><Relationship Id="rId796" Type="http://schemas.openxmlformats.org/officeDocument/2006/relationships/hyperlink" Target="http://www.legislation.act.gov.au/a/2006-47" TargetMode="External"/><Relationship Id="rId90" Type="http://schemas.openxmlformats.org/officeDocument/2006/relationships/hyperlink" Target="http://www.legislation.act.gov.au/a/1991-81" TargetMode="External"/><Relationship Id="rId186" Type="http://schemas.openxmlformats.org/officeDocument/2006/relationships/footer" Target="footer19.xml"/><Relationship Id="rId351" Type="http://schemas.openxmlformats.org/officeDocument/2006/relationships/hyperlink" Target="http://www.legislation.act.gov.au/a/2006-40" TargetMode="External"/><Relationship Id="rId393" Type="http://schemas.openxmlformats.org/officeDocument/2006/relationships/hyperlink" Target="http://www.legislation.act.gov.au/a/2006-44" TargetMode="External"/><Relationship Id="rId407" Type="http://schemas.openxmlformats.org/officeDocument/2006/relationships/hyperlink" Target="http://www.legislation.act.gov.au/a/2018-32/default.asp"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18-32/default.asp" TargetMode="External"/><Relationship Id="rId656" Type="http://schemas.openxmlformats.org/officeDocument/2006/relationships/hyperlink" Target="https://legislation.act.gov.au/a/2023-29/" TargetMode="External"/><Relationship Id="rId821" Type="http://schemas.openxmlformats.org/officeDocument/2006/relationships/hyperlink" Target="http://www.legislation.act.gov.au/a/2011-48" TargetMode="External"/><Relationship Id="rId863" Type="http://schemas.openxmlformats.org/officeDocument/2006/relationships/hyperlink" Target="http://www.legislation.act.gov.au/a/2021-24/" TargetMode="External"/><Relationship Id="rId211" Type="http://schemas.openxmlformats.org/officeDocument/2006/relationships/hyperlink" Target="http://www.legislation.act.gov.au/a/2018-32/default.asp" TargetMode="External"/><Relationship Id="rId253" Type="http://schemas.openxmlformats.org/officeDocument/2006/relationships/hyperlink" Target="http://www.legislation.act.gov.au/a/2015-29/default.asp" TargetMode="External"/><Relationship Id="rId295" Type="http://schemas.openxmlformats.org/officeDocument/2006/relationships/hyperlink" Target="http://www.legislation.act.gov.au/a/2015-29" TargetMode="External"/><Relationship Id="rId309" Type="http://schemas.openxmlformats.org/officeDocument/2006/relationships/hyperlink" Target="http://www.legislation.act.gov.au/a/2005-46" TargetMode="External"/><Relationship Id="rId460" Type="http://schemas.openxmlformats.org/officeDocument/2006/relationships/hyperlink" Target="http://www.legislation.act.gov.au/a/2016-1/default.asp" TargetMode="External"/><Relationship Id="rId516" Type="http://schemas.openxmlformats.org/officeDocument/2006/relationships/hyperlink" Target="http://www.legislation.act.gov.au/a/2019-10/" TargetMode="External"/><Relationship Id="rId698" Type="http://schemas.openxmlformats.org/officeDocument/2006/relationships/hyperlink" Target="http://www.legislation.act.gov.au/a/2015-2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11-12" TargetMode="External"/><Relationship Id="rId320" Type="http://schemas.openxmlformats.org/officeDocument/2006/relationships/hyperlink" Target="http://www.legislation.act.gov.au/a/2016-1/default.asp" TargetMode="External"/><Relationship Id="rId558" Type="http://schemas.openxmlformats.org/officeDocument/2006/relationships/hyperlink" Target="http://www.legislation.act.gov.au/a/2010-50" TargetMode="External"/><Relationship Id="rId723" Type="http://schemas.openxmlformats.org/officeDocument/2006/relationships/hyperlink" Target="http://www.legislation.act.gov.au/a/2020-49/" TargetMode="External"/><Relationship Id="rId765" Type="http://schemas.openxmlformats.org/officeDocument/2006/relationships/hyperlink" Target="http://www.legislation.act.gov.au/a/2018-42/default.asp"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a/2012-38" TargetMode="External"/><Relationship Id="rId362" Type="http://schemas.openxmlformats.org/officeDocument/2006/relationships/hyperlink" Target="http://www.legislation.act.gov.au/a/2016-1/default.asp" TargetMode="External"/><Relationship Id="rId418" Type="http://schemas.openxmlformats.org/officeDocument/2006/relationships/hyperlink" Target="https://www.legislation.act.gov.au/a/2020-34/" TargetMode="External"/><Relationship Id="rId625" Type="http://schemas.openxmlformats.org/officeDocument/2006/relationships/hyperlink" Target="http://www.legislation.act.gov.au/a/2015-29" TargetMode="External"/><Relationship Id="rId832" Type="http://schemas.openxmlformats.org/officeDocument/2006/relationships/hyperlink" Target="http://www.legislation.act.gov.au/a/2016-1/default.asp" TargetMode="External"/><Relationship Id="rId222" Type="http://schemas.openxmlformats.org/officeDocument/2006/relationships/hyperlink" Target="http://www.legislation.act.gov.au/a/2005-46" TargetMode="External"/><Relationship Id="rId264" Type="http://schemas.openxmlformats.org/officeDocument/2006/relationships/hyperlink" Target="https://www.legislation.act.gov.au/cn/2018-12/" TargetMode="External"/><Relationship Id="rId471" Type="http://schemas.openxmlformats.org/officeDocument/2006/relationships/hyperlink" Target="https://legislation.act.gov.au/a/2023-7/" TargetMode="External"/><Relationship Id="rId667" Type="http://schemas.openxmlformats.org/officeDocument/2006/relationships/hyperlink" Target="http://www.legislation.act.gov.au/a/2005-46" TargetMode="External"/><Relationship Id="rId874" Type="http://schemas.openxmlformats.org/officeDocument/2006/relationships/hyperlink" Target="https://legislation.act.gov.au/a/2023-29/" TargetMode="External"/><Relationship Id="rId17" Type="http://schemas.openxmlformats.org/officeDocument/2006/relationships/hyperlink" Target="http://www.legislation.act.gov.au/a/2001-14" TargetMode="External"/><Relationship Id="rId59" Type="http://schemas.openxmlformats.org/officeDocument/2006/relationships/hyperlink" Target="https://legislation.act.gov.au/a/1986-52/" TargetMode="External"/><Relationship Id="rId124" Type="http://schemas.openxmlformats.org/officeDocument/2006/relationships/hyperlink" Target="https://www.legislation.act.gov.au/a/1991-62/" TargetMode="External"/><Relationship Id="rId527" Type="http://schemas.openxmlformats.org/officeDocument/2006/relationships/hyperlink" Target="https://legislation.act.gov.au/a/2020-48/" TargetMode="External"/><Relationship Id="rId569" Type="http://schemas.openxmlformats.org/officeDocument/2006/relationships/hyperlink" Target="https://legislation.act.gov.au/a/2023-29/" TargetMode="External"/><Relationship Id="rId734" Type="http://schemas.openxmlformats.org/officeDocument/2006/relationships/hyperlink" Target="http://www.legislation.act.gov.au/a/2015-29" TargetMode="External"/><Relationship Id="rId776" Type="http://schemas.openxmlformats.org/officeDocument/2006/relationships/hyperlink" Target="http://www.legislation.act.gov.au/a/2018-32/default.asp" TargetMode="Externa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6-1/default.asp" TargetMode="External"/><Relationship Id="rId373" Type="http://schemas.openxmlformats.org/officeDocument/2006/relationships/hyperlink" Target="http://www.legislation.act.gov.au/a/2016-1/default.asp" TargetMode="External"/><Relationship Id="rId429" Type="http://schemas.openxmlformats.org/officeDocument/2006/relationships/hyperlink" Target="https://legislation.act.gov.au/a/2023-53/" TargetMode="External"/><Relationship Id="rId580" Type="http://schemas.openxmlformats.org/officeDocument/2006/relationships/hyperlink" Target="http://www.legislation.act.gov.au/a/2020-49/" TargetMode="External"/><Relationship Id="rId636" Type="http://schemas.openxmlformats.org/officeDocument/2006/relationships/hyperlink" Target="https://legislation.act.gov.au/a/2023-29/" TargetMode="External"/><Relationship Id="rId801" Type="http://schemas.openxmlformats.org/officeDocument/2006/relationships/hyperlink" Target="http://www.legislation.act.gov.au/a/2008-22" TargetMode="External"/><Relationship Id="rId1" Type="http://schemas.openxmlformats.org/officeDocument/2006/relationships/customXml" Target="../customXml/item1.xml"/><Relationship Id="rId233" Type="http://schemas.openxmlformats.org/officeDocument/2006/relationships/hyperlink" Target="http://www.legislation.act.gov.au/a/2008-19" TargetMode="External"/><Relationship Id="rId440" Type="http://schemas.openxmlformats.org/officeDocument/2006/relationships/hyperlink" Target="http://www.legislation.act.gov.au/a/2010-5" TargetMode="External"/><Relationship Id="rId678" Type="http://schemas.openxmlformats.org/officeDocument/2006/relationships/hyperlink" Target="http://www.legislation.act.gov.au/a/2006-44" TargetMode="External"/><Relationship Id="rId843" Type="http://schemas.openxmlformats.org/officeDocument/2006/relationships/hyperlink" Target="http://www.legislation.act.gov.au/a/2017-47/default.asp" TargetMode="External"/><Relationship Id="rId885" Type="http://schemas.openxmlformats.org/officeDocument/2006/relationships/footer" Target="footer23.xml"/><Relationship Id="rId28" Type="http://schemas.openxmlformats.org/officeDocument/2006/relationships/footer" Target="footer6.xml"/><Relationship Id="rId275" Type="http://schemas.openxmlformats.org/officeDocument/2006/relationships/hyperlink" Target="http://www.legislation.act.gov.au/a/2022-11/" TargetMode="External"/><Relationship Id="rId300" Type="http://schemas.openxmlformats.org/officeDocument/2006/relationships/hyperlink" Target="http://www.legislation.act.gov.au/a/2008-20" TargetMode="External"/><Relationship Id="rId482" Type="http://schemas.openxmlformats.org/officeDocument/2006/relationships/hyperlink" Target="http://www.legislation.act.gov.au/a/2020-42/" TargetMode="External"/><Relationship Id="rId538" Type="http://schemas.openxmlformats.org/officeDocument/2006/relationships/hyperlink" Target="http://www.legislation.act.gov.au/a/2020-49/" TargetMode="External"/><Relationship Id="rId703" Type="http://schemas.openxmlformats.org/officeDocument/2006/relationships/hyperlink" Target="http://www.legislation.act.gov.au/a/2022-25/" TargetMode="External"/><Relationship Id="rId745" Type="http://schemas.openxmlformats.org/officeDocument/2006/relationships/hyperlink" Target="http://www.legislation.act.gov.au/a/2012-21" TargetMode="External"/><Relationship Id="rId81" Type="http://schemas.openxmlformats.org/officeDocument/2006/relationships/hyperlink" Target="http://www.legislation.act.gov.au/a/1991-81" TargetMode="External"/><Relationship Id="rId135" Type="http://schemas.openxmlformats.org/officeDocument/2006/relationships/footer" Target="footer12.xml"/><Relationship Id="rId177" Type="http://schemas.openxmlformats.org/officeDocument/2006/relationships/hyperlink" Target="https://legislation.act.gov.au/a/2023-53/" TargetMode="External"/><Relationship Id="rId342" Type="http://schemas.openxmlformats.org/officeDocument/2006/relationships/hyperlink" Target="http://www.legislation.act.gov.au/a/2005-46" TargetMode="External"/><Relationship Id="rId384" Type="http://schemas.openxmlformats.org/officeDocument/2006/relationships/hyperlink" Target="http://www.legislation.act.gov.au/a/2016-1/default.asp" TargetMode="External"/><Relationship Id="rId591" Type="http://schemas.openxmlformats.org/officeDocument/2006/relationships/hyperlink" Target="http://www.legislation.act.gov.au/a/2014-49" TargetMode="External"/><Relationship Id="rId605" Type="http://schemas.openxmlformats.org/officeDocument/2006/relationships/hyperlink" Target="http://www.legislation.act.gov.au/a/2018-32/default.asp" TargetMode="External"/><Relationship Id="rId787" Type="http://schemas.openxmlformats.org/officeDocument/2006/relationships/hyperlink" Target="https://www.legislation.act.gov.au/a/2020-34/" TargetMode="External"/><Relationship Id="rId812" Type="http://schemas.openxmlformats.org/officeDocument/2006/relationships/hyperlink" Target="http://www.legislation.act.gov.au/a/2010-10" TargetMode="External"/><Relationship Id="rId202" Type="http://schemas.openxmlformats.org/officeDocument/2006/relationships/hyperlink" Target="http://www.legislation.act.gov.au/a/2004-5" TargetMode="External"/><Relationship Id="rId244" Type="http://schemas.openxmlformats.org/officeDocument/2006/relationships/hyperlink" Target="http://www.legislation.act.gov.au/a/2010-30" TargetMode="External"/><Relationship Id="rId647" Type="http://schemas.openxmlformats.org/officeDocument/2006/relationships/hyperlink" Target="https://legislation.act.gov.au/a/2023-29/" TargetMode="External"/><Relationship Id="rId689" Type="http://schemas.openxmlformats.org/officeDocument/2006/relationships/hyperlink" Target="https://legislation.act.gov.au/a/2023-53/" TargetMode="External"/><Relationship Id="rId854" Type="http://schemas.openxmlformats.org/officeDocument/2006/relationships/hyperlink" Target="http://www.legislation.act.gov.au/a/2020-42/" TargetMode="External"/><Relationship Id="rId896" Type="http://schemas.openxmlformats.org/officeDocument/2006/relationships/theme" Target="theme/theme1.xml"/><Relationship Id="rId39" Type="http://schemas.openxmlformats.org/officeDocument/2006/relationships/hyperlink" Target="http://www.legislation.act.gov.au/a/1997-125" TargetMode="External"/><Relationship Id="rId286" Type="http://schemas.openxmlformats.org/officeDocument/2006/relationships/hyperlink" Target="http://www.legislation.act.gov.au/a/2015-29" TargetMode="External"/><Relationship Id="rId451" Type="http://schemas.openxmlformats.org/officeDocument/2006/relationships/hyperlink" Target="http://www.legislation.act.gov.au/a/2005-46" TargetMode="External"/><Relationship Id="rId493" Type="http://schemas.openxmlformats.org/officeDocument/2006/relationships/hyperlink" Target="http://www.legislation.act.gov.au/a/2020-42/" TargetMode="External"/><Relationship Id="rId507" Type="http://schemas.openxmlformats.org/officeDocument/2006/relationships/hyperlink" Target="http://www.legislation.act.gov.au/a/2019-10/" TargetMode="External"/><Relationship Id="rId549" Type="http://schemas.openxmlformats.org/officeDocument/2006/relationships/hyperlink" Target="http://www.legislation.act.gov.au/a/2006-44" TargetMode="External"/><Relationship Id="rId714" Type="http://schemas.openxmlformats.org/officeDocument/2006/relationships/hyperlink" Target="http://www.legislation.act.gov.au/a/2016-1/default.asp" TargetMode="External"/><Relationship Id="rId756" Type="http://schemas.openxmlformats.org/officeDocument/2006/relationships/hyperlink" Target="http://www.legislation.act.gov.au/a/2016-1/default.asp"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1997-84" TargetMode="External"/><Relationship Id="rId146" Type="http://schemas.openxmlformats.org/officeDocument/2006/relationships/hyperlink" Target="http://www.legislation.act.gov.au/a/1997-69"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8-20" TargetMode="External"/><Relationship Id="rId353" Type="http://schemas.openxmlformats.org/officeDocument/2006/relationships/hyperlink" Target="http://www.legislation.act.gov.au/a/2016-1/default.asp" TargetMode="External"/><Relationship Id="rId395" Type="http://schemas.openxmlformats.org/officeDocument/2006/relationships/hyperlink" Target="http://www.legislation.act.gov.au/a/2006-44" TargetMode="External"/><Relationship Id="rId409" Type="http://schemas.openxmlformats.org/officeDocument/2006/relationships/hyperlink" Target="http://www.legislation.act.gov.au/a/2005-46" TargetMode="External"/><Relationship Id="rId560" Type="http://schemas.openxmlformats.org/officeDocument/2006/relationships/hyperlink" Target="http://www.legislation.act.gov.au/a/2006-44" TargetMode="External"/><Relationship Id="rId798" Type="http://schemas.openxmlformats.org/officeDocument/2006/relationships/hyperlink" Target="http://www.legislation.act.gov.au/a/2007-22" TargetMode="External"/><Relationship Id="rId92" Type="http://schemas.openxmlformats.org/officeDocument/2006/relationships/hyperlink" Target="http://www.legislation.act.gov.au/a/1991-81" TargetMode="External"/><Relationship Id="rId213" Type="http://schemas.openxmlformats.org/officeDocument/2006/relationships/hyperlink" Target="http://www.legislation.act.gov.au/a/2016-12" TargetMode="External"/><Relationship Id="rId420" Type="http://schemas.openxmlformats.org/officeDocument/2006/relationships/hyperlink" Target="http://www.legislation.act.gov.au/a/2005-46" TargetMode="External"/><Relationship Id="rId616" Type="http://schemas.openxmlformats.org/officeDocument/2006/relationships/hyperlink" Target="http://www.legislation.act.gov.au/a/2010-10" TargetMode="External"/><Relationship Id="rId658" Type="http://schemas.openxmlformats.org/officeDocument/2006/relationships/hyperlink" Target="https://legislation.act.gov.au/a/2023-29/" TargetMode="External"/><Relationship Id="rId823" Type="http://schemas.openxmlformats.org/officeDocument/2006/relationships/hyperlink" Target="http://www.legislation.act.gov.au/a/2012-21" TargetMode="External"/><Relationship Id="rId865" Type="http://schemas.openxmlformats.org/officeDocument/2006/relationships/hyperlink" Target="http://www.legislation.act.gov.au/a/2021-24/" TargetMode="External"/><Relationship Id="rId255" Type="http://schemas.openxmlformats.org/officeDocument/2006/relationships/hyperlink" Target="http://www.legislation.act.gov.au/cn/2015-22/default.asp" TargetMode="External"/><Relationship Id="rId297" Type="http://schemas.openxmlformats.org/officeDocument/2006/relationships/hyperlink" Target="http://www.legislation.act.gov.au/a/2005-46" TargetMode="External"/><Relationship Id="rId462" Type="http://schemas.openxmlformats.org/officeDocument/2006/relationships/hyperlink" Target="https://legislation.act.gov.au/a/2023-57/" TargetMode="External"/><Relationship Id="rId518" Type="http://schemas.openxmlformats.org/officeDocument/2006/relationships/hyperlink" Target="https://www.legislation.act.gov.au/a/2020-48/" TargetMode="External"/><Relationship Id="rId725" Type="http://schemas.openxmlformats.org/officeDocument/2006/relationships/hyperlink" Target="http://www.legislation.act.gov.au/a/2016-1/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18-42/default.asp" TargetMode="External"/><Relationship Id="rId364" Type="http://schemas.openxmlformats.org/officeDocument/2006/relationships/hyperlink" Target="http://www.legislation.act.gov.au/a/2008-22" TargetMode="External"/><Relationship Id="rId767" Type="http://schemas.openxmlformats.org/officeDocument/2006/relationships/hyperlink" Target="http://www.legislation.act.gov.au/a/2015-29" TargetMode="External"/><Relationship Id="rId61" Type="http://schemas.openxmlformats.org/officeDocument/2006/relationships/hyperlink" Target="http://www.legislation.act.gov.au/a/2016-12" TargetMode="External"/><Relationship Id="rId199" Type="http://schemas.openxmlformats.org/officeDocument/2006/relationships/hyperlink" Target="http://www.legislation.act.gov.au/a/2004-5" TargetMode="External"/><Relationship Id="rId571" Type="http://schemas.openxmlformats.org/officeDocument/2006/relationships/hyperlink" Target="http://www.legislation.act.gov.au/a/2008-36" TargetMode="External"/><Relationship Id="rId627" Type="http://schemas.openxmlformats.org/officeDocument/2006/relationships/hyperlink" Target="http://www.legislation.act.gov.au/a/2018-32/default.asp" TargetMode="External"/><Relationship Id="rId669" Type="http://schemas.openxmlformats.org/officeDocument/2006/relationships/hyperlink" Target="http://www.legislation.act.gov.au/a/2014-49" TargetMode="External"/><Relationship Id="rId834" Type="http://schemas.openxmlformats.org/officeDocument/2006/relationships/hyperlink" Target="http://www.legislation.act.gov.au/a/2016-49/default.asp" TargetMode="External"/><Relationship Id="rId876" Type="http://schemas.openxmlformats.org/officeDocument/2006/relationships/hyperlink" Target="https://legislation.act.gov.au/a/2023-45/" TargetMode="External"/><Relationship Id="rId19" Type="http://schemas.openxmlformats.org/officeDocument/2006/relationships/header" Target="header2.xml"/><Relationship Id="rId224" Type="http://schemas.openxmlformats.org/officeDocument/2006/relationships/hyperlink" Target="http://www.legislation.act.gov.au/cn/2006-21/default.asp" TargetMode="External"/><Relationship Id="rId266" Type="http://schemas.openxmlformats.org/officeDocument/2006/relationships/hyperlink" Target="http://www.legislation.act.gov.au/a/2019-10/" TargetMode="External"/><Relationship Id="rId431" Type="http://schemas.openxmlformats.org/officeDocument/2006/relationships/hyperlink" Target="http://www.legislation.act.gov.au/a/2006-47" TargetMode="External"/><Relationship Id="rId473" Type="http://schemas.openxmlformats.org/officeDocument/2006/relationships/hyperlink" Target="http://www.legislation.act.gov.au/a/2008-36" TargetMode="External"/><Relationship Id="rId529" Type="http://schemas.openxmlformats.org/officeDocument/2006/relationships/hyperlink" Target="https://www.legislation.act.gov.au/a/2020-48/" TargetMode="External"/><Relationship Id="rId680" Type="http://schemas.openxmlformats.org/officeDocument/2006/relationships/hyperlink" Target="http://www.legislation.act.gov.au/a/2016-1/default.asp" TargetMode="External"/><Relationship Id="rId736" Type="http://schemas.openxmlformats.org/officeDocument/2006/relationships/hyperlink" Target="http://www.legislation.act.gov.au/a/2016-1/default.asp" TargetMode="External"/><Relationship Id="rId30" Type="http://schemas.openxmlformats.org/officeDocument/2006/relationships/hyperlink" Target="http://www.legislation.act.gov.au/a/2001-14" TargetMode="External"/><Relationship Id="rId126" Type="http://schemas.openxmlformats.org/officeDocument/2006/relationships/header" Target="header7.xml"/><Relationship Id="rId168" Type="http://schemas.openxmlformats.org/officeDocument/2006/relationships/hyperlink" Target="http://www.legislation.act.gov.au/a/2022-25/" TargetMode="External"/><Relationship Id="rId333" Type="http://schemas.openxmlformats.org/officeDocument/2006/relationships/hyperlink" Target="http://www.legislation.act.gov.au/a/2005-46" TargetMode="External"/><Relationship Id="rId540" Type="http://schemas.openxmlformats.org/officeDocument/2006/relationships/hyperlink" Target="http://www.legislation.act.gov.au/a/2006-44" TargetMode="External"/><Relationship Id="rId778" Type="http://schemas.openxmlformats.org/officeDocument/2006/relationships/hyperlink" Target="http://www.legislation.act.gov.au/a/2019-10/" TargetMode="External"/><Relationship Id="rId72" Type="http://schemas.openxmlformats.org/officeDocument/2006/relationships/hyperlink" Target="http://www.legislation.act.gov.au/a/1994-83" TargetMode="External"/><Relationship Id="rId375" Type="http://schemas.openxmlformats.org/officeDocument/2006/relationships/hyperlink" Target="http://www.legislation.act.gov.au/a/2016-13" TargetMode="External"/><Relationship Id="rId582" Type="http://schemas.openxmlformats.org/officeDocument/2006/relationships/hyperlink" Target="http://www.legislation.act.gov.au/a/2010-10" TargetMode="External"/><Relationship Id="rId638" Type="http://schemas.openxmlformats.org/officeDocument/2006/relationships/hyperlink" Target="https://legislation.act.gov.au/a/2023-29/" TargetMode="External"/><Relationship Id="rId803" Type="http://schemas.openxmlformats.org/officeDocument/2006/relationships/hyperlink" Target="http://www.legislation.act.gov.au/a/2008-28" TargetMode="External"/><Relationship Id="rId845" Type="http://schemas.openxmlformats.org/officeDocument/2006/relationships/hyperlink" Target="http://www.legislation.act.gov.au/a/2018-42/default.asp" TargetMode="External"/><Relationship Id="rId3" Type="http://schemas.openxmlformats.org/officeDocument/2006/relationships/styles" Target="styles.xml"/><Relationship Id="rId235" Type="http://schemas.openxmlformats.org/officeDocument/2006/relationships/hyperlink" Target="http://www.legislation.act.gov.au/a/2008-19" TargetMode="External"/><Relationship Id="rId277" Type="http://schemas.openxmlformats.org/officeDocument/2006/relationships/hyperlink" Target="https://legislation.act.gov.au/a/2023-7/" TargetMode="External"/><Relationship Id="rId400" Type="http://schemas.openxmlformats.org/officeDocument/2006/relationships/hyperlink" Target="http://www.legislation.act.gov.au/a/2016-1/default.asp" TargetMode="External"/><Relationship Id="rId442" Type="http://schemas.openxmlformats.org/officeDocument/2006/relationships/hyperlink" Target="http://www.legislation.act.gov.au/a/2019-10/" TargetMode="External"/><Relationship Id="rId484" Type="http://schemas.openxmlformats.org/officeDocument/2006/relationships/hyperlink" Target="http://www.legislation.act.gov.au/a/2020-42/" TargetMode="External"/><Relationship Id="rId705" Type="http://schemas.openxmlformats.org/officeDocument/2006/relationships/hyperlink" Target="http://www.legislation.act.gov.au/a/2022-25/" TargetMode="External"/><Relationship Id="rId887" Type="http://schemas.openxmlformats.org/officeDocument/2006/relationships/header" Target="header20.xm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16-1/default.asp" TargetMode="External"/><Relationship Id="rId344" Type="http://schemas.openxmlformats.org/officeDocument/2006/relationships/hyperlink" Target="http://www.legislation.act.gov.au/a/2005-46" TargetMode="External"/><Relationship Id="rId691" Type="http://schemas.openxmlformats.org/officeDocument/2006/relationships/hyperlink" Target="https://legislation.act.gov.au/a/2023-53/" TargetMode="External"/><Relationship Id="rId747" Type="http://schemas.openxmlformats.org/officeDocument/2006/relationships/hyperlink" Target="http://www.legislation.act.gov.au/a/2019-10/" TargetMode="External"/><Relationship Id="rId789" Type="http://schemas.openxmlformats.org/officeDocument/2006/relationships/hyperlink" Target="http://www.legislation.act.gov.au/a/2005-46" TargetMode="External"/><Relationship Id="rId41" Type="http://schemas.openxmlformats.org/officeDocument/2006/relationships/hyperlink" Target="http://www.legislation.act.gov.au/a/2018-32/default.asp" TargetMode="External"/><Relationship Id="rId83" Type="http://schemas.openxmlformats.org/officeDocument/2006/relationships/hyperlink" Target="http://www.legislation.act.gov.au/a/db_39269/default.asp" TargetMode="External"/><Relationship Id="rId179" Type="http://schemas.openxmlformats.org/officeDocument/2006/relationships/header" Target="header12.xml"/><Relationship Id="rId386" Type="http://schemas.openxmlformats.org/officeDocument/2006/relationships/hyperlink" Target="http://www.legislation.act.gov.au/a/2005-46" TargetMode="External"/><Relationship Id="rId551" Type="http://schemas.openxmlformats.org/officeDocument/2006/relationships/hyperlink" Target="http://www.legislation.act.gov.au/a/2019-17/default.asp" TargetMode="External"/><Relationship Id="rId593" Type="http://schemas.openxmlformats.org/officeDocument/2006/relationships/hyperlink" Target="http://www.legislation.act.gov.au/a/2018-32/default.asp" TargetMode="External"/><Relationship Id="rId607" Type="http://schemas.openxmlformats.org/officeDocument/2006/relationships/hyperlink" Target="http://www.legislation.act.gov.au/a/2012-21" TargetMode="External"/><Relationship Id="rId649" Type="http://schemas.openxmlformats.org/officeDocument/2006/relationships/hyperlink" Target="https://legislation.act.gov.au/a/2023-29/" TargetMode="External"/><Relationship Id="rId814" Type="http://schemas.openxmlformats.org/officeDocument/2006/relationships/hyperlink" Target="http://www.legislation.act.gov.au/a/2010-10" TargetMode="External"/><Relationship Id="rId856" Type="http://schemas.openxmlformats.org/officeDocument/2006/relationships/hyperlink" Target="http://www.legislation.act.gov.au/a/2020-42/" TargetMode="External"/><Relationship Id="rId190" Type="http://schemas.openxmlformats.org/officeDocument/2006/relationships/hyperlink" Target="http://www.legislation.act.gov.au/a/2022-25/" TargetMode="External"/><Relationship Id="rId204" Type="http://schemas.openxmlformats.org/officeDocument/2006/relationships/hyperlink" Target="http://www.legislation.act.gov.au/a/db_39269/default.asp" TargetMode="External"/><Relationship Id="rId246" Type="http://schemas.openxmlformats.org/officeDocument/2006/relationships/hyperlink" Target="http://www.legislation.act.gov.au/a/2011-22" TargetMode="External"/><Relationship Id="rId288" Type="http://schemas.openxmlformats.org/officeDocument/2006/relationships/hyperlink" Target="http://www.legislation.act.gov.au/a/2007-22" TargetMode="External"/><Relationship Id="rId411" Type="http://schemas.openxmlformats.org/officeDocument/2006/relationships/hyperlink" Target="http://www.legislation.act.gov.au/a/2013-8"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a/2019-10/" TargetMode="External"/><Relationship Id="rId660" Type="http://schemas.openxmlformats.org/officeDocument/2006/relationships/hyperlink" Target="https://legislation.act.gov.au/a/2023-29/" TargetMode="External"/><Relationship Id="rId106" Type="http://schemas.openxmlformats.org/officeDocument/2006/relationships/hyperlink" Target="http://www.legislation.act.gov.au/a/1997-84" TargetMode="External"/><Relationship Id="rId313" Type="http://schemas.openxmlformats.org/officeDocument/2006/relationships/hyperlink" Target="http://www.legislation.act.gov.au/a/2011-22" TargetMode="External"/><Relationship Id="rId495" Type="http://schemas.openxmlformats.org/officeDocument/2006/relationships/hyperlink" Target="http://www.legislation.act.gov.au/a/2020-42/" TargetMode="External"/><Relationship Id="rId716" Type="http://schemas.openxmlformats.org/officeDocument/2006/relationships/hyperlink" Target="http://www.legislation.act.gov.au/a/2015-29" TargetMode="External"/><Relationship Id="rId758" Type="http://schemas.openxmlformats.org/officeDocument/2006/relationships/hyperlink" Target="https://www.legislation.act.gov.au/a/2024-4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94" Type="http://schemas.openxmlformats.org/officeDocument/2006/relationships/hyperlink" Target="http://www.legislation.act.gov.au/a/1991-81" TargetMode="External"/><Relationship Id="rId148" Type="http://schemas.openxmlformats.org/officeDocument/2006/relationships/hyperlink" Target="http://www.legislation.act.gov.au/a/1992-72" TargetMode="External"/><Relationship Id="rId355" Type="http://schemas.openxmlformats.org/officeDocument/2006/relationships/hyperlink" Target="http://www.legislation.act.gov.au/a/2016-1/default.asp" TargetMode="External"/><Relationship Id="rId397" Type="http://schemas.openxmlformats.org/officeDocument/2006/relationships/hyperlink" Target="http://www.legislation.act.gov.au/a/2016-1/default.asp" TargetMode="External"/><Relationship Id="rId520" Type="http://schemas.openxmlformats.org/officeDocument/2006/relationships/hyperlink" Target="https://www.legislation.act.gov.au/a/2020-48/" TargetMode="External"/><Relationship Id="rId562" Type="http://schemas.openxmlformats.org/officeDocument/2006/relationships/hyperlink" Target="https://legislation.act.gov.au/a/2023-29/" TargetMode="External"/><Relationship Id="rId618" Type="http://schemas.openxmlformats.org/officeDocument/2006/relationships/hyperlink" Target="http://www.legislation.act.gov.au/a/2018-32/default.asp" TargetMode="External"/><Relationship Id="rId825" Type="http://schemas.openxmlformats.org/officeDocument/2006/relationships/hyperlink" Target="http://www.legislation.act.gov.au/a/2013-8" TargetMode="External"/><Relationship Id="rId215" Type="http://schemas.openxmlformats.org/officeDocument/2006/relationships/hyperlink" Target="https://www.legislation.act.gov.au/a/2020-49/" TargetMode="External"/><Relationship Id="rId257" Type="http://schemas.openxmlformats.org/officeDocument/2006/relationships/hyperlink" Target="http://www.legislation.act.gov.au/a/2016-13" TargetMode="External"/><Relationship Id="rId422" Type="http://schemas.openxmlformats.org/officeDocument/2006/relationships/hyperlink" Target="http://www.legislation.act.gov.au/a/2016-49/default.asp" TargetMode="External"/><Relationship Id="rId464" Type="http://schemas.openxmlformats.org/officeDocument/2006/relationships/hyperlink" Target="http://www.legislation.act.gov.au/a/2008-20" TargetMode="External"/><Relationship Id="rId867" Type="http://schemas.openxmlformats.org/officeDocument/2006/relationships/hyperlink" Target="https://legislation.act.gov.au/a/2022-25/" TargetMode="External"/><Relationship Id="rId299" Type="http://schemas.openxmlformats.org/officeDocument/2006/relationships/hyperlink" Target="http://www.legislation.act.gov.au/a/2005-46" TargetMode="External"/><Relationship Id="rId727" Type="http://schemas.openxmlformats.org/officeDocument/2006/relationships/hyperlink" Target="http://www.legislation.act.gov.au/a/2005-46" TargetMode="External"/><Relationship Id="rId63" Type="http://schemas.openxmlformats.org/officeDocument/2006/relationships/hyperlink" Target="http://www.legislation.act.gov.au/a/2018-32/default.asp" TargetMode="External"/><Relationship Id="rId159" Type="http://schemas.openxmlformats.org/officeDocument/2006/relationships/header" Target="header11.xml"/><Relationship Id="rId366" Type="http://schemas.openxmlformats.org/officeDocument/2006/relationships/hyperlink" Target="http://www.legislation.act.gov.au/a/2005-46" TargetMode="External"/><Relationship Id="rId573" Type="http://schemas.openxmlformats.org/officeDocument/2006/relationships/hyperlink" Target="http://www.legislation.act.gov.au/a/2010-50" TargetMode="External"/><Relationship Id="rId780" Type="http://schemas.openxmlformats.org/officeDocument/2006/relationships/hyperlink" Target="https://legislation.act.gov.au/a/2023-29/" TargetMode="External"/><Relationship Id="rId226" Type="http://schemas.openxmlformats.org/officeDocument/2006/relationships/hyperlink" Target="http://www.legislation.act.gov.au/a/2006-40" TargetMode="External"/><Relationship Id="rId433" Type="http://schemas.openxmlformats.org/officeDocument/2006/relationships/hyperlink" Target="http://www.legislation.act.gov.au/a/2016-49/default.asp" TargetMode="External"/><Relationship Id="rId878" Type="http://schemas.openxmlformats.org/officeDocument/2006/relationships/hyperlink" Target="https://legislation.act.gov.au/a/2023-7/" TargetMode="External"/><Relationship Id="rId640" Type="http://schemas.openxmlformats.org/officeDocument/2006/relationships/hyperlink" Target="https://legislation.act.gov.au/a/2023-29/" TargetMode="External"/><Relationship Id="rId738" Type="http://schemas.openxmlformats.org/officeDocument/2006/relationships/hyperlink" Target="http://www.legislation.act.gov.au/a/2005-46" TargetMode="External"/><Relationship Id="rId74" Type="http://schemas.openxmlformats.org/officeDocument/2006/relationships/hyperlink" Target="http://www.legislation.act.gov.au/a/1994-83" TargetMode="External"/><Relationship Id="rId377" Type="http://schemas.openxmlformats.org/officeDocument/2006/relationships/hyperlink" Target="http://www.legislation.act.gov.au/a/2016-13" TargetMode="External"/><Relationship Id="rId500" Type="http://schemas.openxmlformats.org/officeDocument/2006/relationships/hyperlink" Target="https://legislation.act.gov.au/a/2023-7/" TargetMode="External"/><Relationship Id="rId584" Type="http://schemas.openxmlformats.org/officeDocument/2006/relationships/hyperlink" Target="http://www.legislation.act.gov.au/a/2018-32/default.asp" TargetMode="External"/><Relationship Id="rId805" Type="http://schemas.openxmlformats.org/officeDocument/2006/relationships/hyperlink" Target="http://www.legislation.act.gov.au/a/2008-20" TargetMode="External"/><Relationship Id="rId5" Type="http://schemas.openxmlformats.org/officeDocument/2006/relationships/webSettings" Target="webSettings.xml"/><Relationship Id="rId237" Type="http://schemas.openxmlformats.org/officeDocument/2006/relationships/hyperlink" Target="http://www.legislation.act.gov.au/a/2008-22" TargetMode="External"/><Relationship Id="rId791" Type="http://schemas.openxmlformats.org/officeDocument/2006/relationships/hyperlink" Target="http://www.legislation.act.gov.au/a/2005-46" TargetMode="External"/><Relationship Id="rId889" Type="http://schemas.openxmlformats.org/officeDocument/2006/relationships/footer" Target="footer25.xml"/><Relationship Id="rId444" Type="http://schemas.openxmlformats.org/officeDocument/2006/relationships/hyperlink" Target="https://www.legislation.act.gov.au/a/2020-48/" TargetMode="External"/><Relationship Id="rId651" Type="http://schemas.openxmlformats.org/officeDocument/2006/relationships/hyperlink" Target="https://legislation.act.gov.au/a/2023-29/" TargetMode="External"/><Relationship Id="rId749" Type="http://schemas.openxmlformats.org/officeDocument/2006/relationships/hyperlink" Target="http://www.legislation.act.gov.au/a/2020-49/" TargetMode="External"/><Relationship Id="rId290" Type="http://schemas.openxmlformats.org/officeDocument/2006/relationships/hyperlink" Target="http://www.legislation.act.gov.au/a/2016-1/default.asp" TargetMode="External"/><Relationship Id="rId304" Type="http://schemas.openxmlformats.org/officeDocument/2006/relationships/hyperlink" Target="http://www.legislation.act.gov.au/a/2005-46" TargetMode="External"/><Relationship Id="rId388" Type="http://schemas.openxmlformats.org/officeDocument/2006/relationships/hyperlink" Target="http://www.legislation.act.gov.au/a/2006-44" TargetMode="External"/><Relationship Id="rId511" Type="http://schemas.openxmlformats.org/officeDocument/2006/relationships/hyperlink" Target="http://www.legislation.act.gov.au/a/2019-10/" TargetMode="External"/><Relationship Id="rId609" Type="http://schemas.openxmlformats.org/officeDocument/2006/relationships/hyperlink" Target="http://www.legislation.act.gov.au/a/2018-32/default.asp" TargetMode="External"/><Relationship Id="rId85" Type="http://schemas.openxmlformats.org/officeDocument/2006/relationships/hyperlink" Target="http://www.legislation.act.gov.au/a/2017-47/default.asp" TargetMode="External"/><Relationship Id="rId150" Type="http://schemas.openxmlformats.org/officeDocument/2006/relationships/hyperlink" Target="https://www.legislation.act.gov.au/a/db_39269/" TargetMode="External"/><Relationship Id="rId595" Type="http://schemas.openxmlformats.org/officeDocument/2006/relationships/hyperlink" Target="https://legislation.act.gov.au/a/2023-57/" TargetMode="External"/><Relationship Id="rId816" Type="http://schemas.openxmlformats.org/officeDocument/2006/relationships/hyperlink" Target="http://www.legislation.act.gov.au/a/2010-30" TargetMode="External"/><Relationship Id="rId248" Type="http://schemas.openxmlformats.org/officeDocument/2006/relationships/hyperlink" Target="http://www.legislation.act.gov.au/a/2011-12" TargetMode="External"/><Relationship Id="rId455" Type="http://schemas.openxmlformats.org/officeDocument/2006/relationships/hyperlink" Target="http://www.legislation.act.gov.au/a/2017-47/default.asp" TargetMode="External"/><Relationship Id="rId662" Type="http://schemas.openxmlformats.org/officeDocument/2006/relationships/hyperlink" Target="https://legislation.act.gov.au/a/2023-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84" TargetMode="External"/><Relationship Id="rId315" Type="http://schemas.openxmlformats.org/officeDocument/2006/relationships/hyperlink" Target="http://www.legislation.act.gov.au/a/2016-1/default.asp" TargetMode="External"/><Relationship Id="rId522" Type="http://schemas.openxmlformats.org/officeDocument/2006/relationships/hyperlink" Target="https://www.legislation.act.gov.au/a/2020-48/" TargetMode="External"/><Relationship Id="rId96" Type="http://schemas.openxmlformats.org/officeDocument/2006/relationships/hyperlink" Target="http://www.legislation.act.gov.au/a/1991-81" TargetMode="External"/><Relationship Id="rId161" Type="http://schemas.openxmlformats.org/officeDocument/2006/relationships/footer" Target="footer14.xml"/><Relationship Id="rId399" Type="http://schemas.openxmlformats.org/officeDocument/2006/relationships/hyperlink" Target="http://www.legislation.act.gov.au/a/2016-1/default.asp" TargetMode="External"/><Relationship Id="rId827" Type="http://schemas.openxmlformats.org/officeDocument/2006/relationships/hyperlink" Target="http://www.legislation.act.gov.au/a/2014-49" TargetMode="External"/><Relationship Id="rId259" Type="http://schemas.openxmlformats.org/officeDocument/2006/relationships/hyperlink" Target="http://www.legislation.act.gov.au/a/2016-49/default.asp" TargetMode="External"/><Relationship Id="rId466" Type="http://schemas.openxmlformats.org/officeDocument/2006/relationships/hyperlink" Target="http://www.legislation.act.gov.au/a/2016-1/default.asp" TargetMode="External"/><Relationship Id="rId673" Type="http://schemas.openxmlformats.org/officeDocument/2006/relationships/hyperlink" Target="http://www.legislation.act.gov.au/a/2006-44" TargetMode="External"/><Relationship Id="rId880" Type="http://schemas.openxmlformats.org/officeDocument/2006/relationships/hyperlink" Target="https://legislation.act.gov.au/a/2023-53/" TargetMode="External"/><Relationship Id="rId23" Type="http://schemas.openxmlformats.org/officeDocument/2006/relationships/footer" Target="footer3.xml"/><Relationship Id="rId119" Type="http://schemas.openxmlformats.org/officeDocument/2006/relationships/hyperlink" Target="http://www.legislation.act.gov.au/a/1991-81" TargetMode="External"/><Relationship Id="rId326" Type="http://schemas.openxmlformats.org/officeDocument/2006/relationships/hyperlink" Target="http://www.legislation.act.gov.au/a/2016-1/default.asp" TargetMode="External"/><Relationship Id="rId533" Type="http://schemas.openxmlformats.org/officeDocument/2006/relationships/hyperlink" Target="http://www.legislation.act.gov.au/a/2020-49/" TargetMode="External"/><Relationship Id="rId740" Type="http://schemas.openxmlformats.org/officeDocument/2006/relationships/hyperlink" Target="https://www.legislation.act.gov.au/a/2020-34/" TargetMode="External"/><Relationship Id="rId838" Type="http://schemas.openxmlformats.org/officeDocument/2006/relationships/hyperlink" Target="http://www.legislation.act.gov.au/a/2017-5/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s://legislation.act.gov.au/a/2023-57/" TargetMode="External"/><Relationship Id="rId600" Type="http://schemas.openxmlformats.org/officeDocument/2006/relationships/hyperlink" Target="http://www.legislation.act.gov.au/a/2008-36" TargetMode="External"/><Relationship Id="rId684" Type="http://schemas.openxmlformats.org/officeDocument/2006/relationships/hyperlink" Target="http://www.legislation.act.gov.au/a/2012-21" TargetMode="External"/><Relationship Id="rId337" Type="http://schemas.openxmlformats.org/officeDocument/2006/relationships/hyperlink" Target="http://www.legislation.act.gov.au/a/2024-22/" TargetMode="External"/><Relationship Id="rId891" Type="http://schemas.openxmlformats.org/officeDocument/2006/relationships/header" Target="header22.xml"/><Relationship Id="rId34" Type="http://schemas.openxmlformats.org/officeDocument/2006/relationships/hyperlink" Target="http://www.legislation.act.gov.au/a/2004-5" TargetMode="External"/><Relationship Id="rId544" Type="http://schemas.openxmlformats.org/officeDocument/2006/relationships/hyperlink" Target="http://www.legislation.act.gov.au/a/2006-44" TargetMode="External"/><Relationship Id="rId751" Type="http://schemas.openxmlformats.org/officeDocument/2006/relationships/hyperlink" Target="https://www.legislation.act.gov.au/a/2024-49/" TargetMode="External"/><Relationship Id="rId849" Type="http://schemas.openxmlformats.org/officeDocument/2006/relationships/hyperlink" Target="http://www.legislation.act.gov.au/a/2019-17/default.asp" TargetMode="External"/><Relationship Id="rId183" Type="http://schemas.openxmlformats.org/officeDocument/2006/relationships/footer" Target="footer18.xml"/><Relationship Id="rId390" Type="http://schemas.openxmlformats.org/officeDocument/2006/relationships/hyperlink" Target="http://www.legislation.act.gov.au/a/2010-30" TargetMode="External"/><Relationship Id="rId404" Type="http://schemas.openxmlformats.org/officeDocument/2006/relationships/hyperlink" Target="http://www.legislation.act.gov.au/a/2016-52/default.asp" TargetMode="External"/><Relationship Id="rId611" Type="http://schemas.openxmlformats.org/officeDocument/2006/relationships/hyperlink" Target="http://www.legislation.act.gov.au/a/2018-32/default.asp" TargetMode="External"/><Relationship Id="rId250" Type="http://schemas.openxmlformats.org/officeDocument/2006/relationships/hyperlink" Target="http://www.legislation.act.gov.au/a/2012-21" TargetMode="External"/><Relationship Id="rId488" Type="http://schemas.openxmlformats.org/officeDocument/2006/relationships/hyperlink" Target="http://www.legislation.act.gov.au/a/2010-50" TargetMode="External"/><Relationship Id="rId695" Type="http://schemas.openxmlformats.org/officeDocument/2006/relationships/hyperlink" Target="http://www.legislation.act.gov.au/a/2010-10" TargetMode="External"/><Relationship Id="rId709" Type="http://schemas.openxmlformats.org/officeDocument/2006/relationships/hyperlink" Target="http://www.legislation.act.gov.au/a/2005-4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97-84" TargetMode="External"/><Relationship Id="rId348" Type="http://schemas.openxmlformats.org/officeDocument/2006/relationships/hyperlink" Target="https://www.legislation.act.gov.au/a/2020-34/" TargetMode="External"/><Relationship Id="rId555" Type="http://schemas.openxmlformats.org/officeDocument/2006/relationships/hyperlink" Target="http://www.legislation.act.gov.au/a/2020-49/" TargetMode="External"/><Relationship Id="rId762" Type="http://schemas.openxmlformats.org/officeDocument/2006/relationships/hyperlink" Target="https://legislation.act.gov.au/a/2023-29/" TargetMode="External"/><Relationship Id="rId194" Type="http://schemas.openxmlformats.org/officeDocument/2006/relationships/hyperlink" Target="http://www.legislation.act.gov.au/a/2018-32/default.asp" TargetMode="External"/><Relationship Id="rId208" Type="http://schemas.openxmlformats.org/officeDocument/2006/relationships/hyperlink" Target="http://www.legislation.act.gov.au/a/1986-52" TargetMode="External"/><Relationship Id="rId415" Type="http://schemas.openxmlformats.org/officeDocument/2006/relationships/hyperlink" Target="http://www.legislation.act.gov.au/a/2019-10/" TargetMode="External"/><Relationship Id="rId622" Type="http://schemas.openxmlformats.org/officeDocument/2006/relationships/hyperlink" Target="http://www.legislation.act.gov.au/a/2018-32/default.asp" TargetMode="External"/><Relationship Id="rId261" Type="http://schemas.openxmlformats.org/officeDocument/2006/relationships/hyperlink" Target="http://www.legislation.act.gov.au/a/2017-5/default.asp" TargetMode="External"/><Relationship Id="rId499" Type="http://schemas.openxmlformats.org/officeDocument/2006/relationships/hyperlink" Target="http://www.legislation.act.gov.au/a/2016-49/default.asp"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www.legislation.act.gov.au/a/2005-46" TargetMode="External"/><Relationship Id="rId566" Type="http://schemas.openxmlformats.org/officeDocument/2006/relationships/hyperlink" Target="https://legislation.act.gov.au/a/2023-29/" TargetMode="External"/><Relationship Id="rId773" Type="http://schemas.openxmlformats.org/officeDocument/2006/relationships/hyperlink" Target="http://www.legislation.act.gov.au/a/2018-32/default.asp" TargetMode="External"/><Relationship Id="rId121" Type="http://schemas.openxmlformats.org/officeDocument/2006/relationships/hyperlink" Target="http://www.legislation.act.gov.au/a/2001-14" TargetMode="External"/><Relationship Id="rId219" Type="http://schemas.openxmlformats.org/officeDocument/2006/relationships/footer" Target="footer22.xml"/><Relationship Id="rId426" Type="http://schemas.openxmlformats.org/officeDocument/2006/relationships/hyperlink" Target="https://www.legislation.act.gov.au/a/2020-34/" TargetMode="External"/><Relationship Id="rId633" Type="http://schemas.openxmlformats.org/officeDocument/2006/relationships/hyperlink" Target="https://legislation.act.gov.au/a/2023-29/" TargetMode="External"/><Relationship Id="rId840" Type="http://schemas.openxmlformats.org/officeDocument/2006/relationships/hyperlink" Target="http://www.legislation.act.gov.au/a/2017-5/default.asp" TargetMode="External"/><Relationship Id="rId67" Type="http://schemas.openxmlformats.org/officeDocument/2006/relationships/hyperlink" Target="http://www.legislation.act.gov.au/a/1991-98" TargetMode="External"/><Relationship Id="rId272" Type="http://schemas.openxmlformats.org/officeDocument/2006/relationships/hyperlink" Target="https://www.legislation.act.gov.au/a/2020-48/" TargetMode="External"/><Relationship Id="rId577" Type="http://schemas.openxmlformats.org/officeDocument/2006/relationships/hyperlink" Target="http://www.legislation.act.gov.au/a/2019-10/" TargetMode="External"/><Relationship Id="rId700" Type="http://schemas.openxmlformats.org/officeDocument/2006/relationships/hyperlink" Target="http://www.legislation.act.gov.au/a/2018-32/default.asp" TargetMode="External"/><Relationship Id="rId132" Type="http://schemas.openxmlformats.org/officeDocument/2006/relationships/header" Target="header9.xml"/><Relationship Id="rId784" Type="http://schemas.openxmlformats.org/officeDocument/2006/relationships/hyperlink" Target="http://www.legislation.act.gov.au/a/2020-49/" TargetMode="External"/><Relationship Id="rId437" Type="http://schemas.openxmlformats.org/officeDocument/2006/relationships/hyperlink" Target="http://www.legislation.act.gov.au/a/2010-50" TargetMode="External"/><Relationship Id="rId644" Type="http://schemas.openxmlformats.org/officeDocument/2006/relationships/hyperlink" Target="https://legislation.act.gov.au/a/2023-29/" TargetMode="External"/><Relationship Id="rId851" Type="http://schemas.openxmlformats.org/officeDocument/2006/relationships/hyperlink" Target="http://www.legislation.act.gov.au/a/2019-10/" TargetMode="External"/><Relationship Id="rId283" Type="http://schemas.openxmlformats.org/officeDocument/2006/relationships/hyperlink" Target="https://www.legislation.act.gov.au/a/2024-49/" TargetMode="External"/><Relationship Id="rId490" Type="http://schemas.openxmlformats.org/officeDocument/2006/relationships/hyperlink" Target="http://www.legislation.act.gov.au/a/2008-36" TargetMode="External"/><Relationship Id="rId504" Type="http://schemas.openxmlformats.org/officeDocument/2006/relationships/hyperlink" Target="https://legislation.act.gov.au/a/2023-7/" TargetMode="External"/><Relationship Id="rId711" Type="http://schemas.openxmlformats.org/officeDocument/2006/relationships/hyperlink" Target="http://www.legislation.act.gov.au/a/2005-46" TargetMode="External"/><Relationship Id="rId78" Type="http://schemas.openxmlformats.org/officeDocument/2006/relationships/hyperlink" Target="http://www.legislation.act.gov.au/a/1991-81" TargetMode="External"/><Relationship Id="rId143" Type="http://schemas.openxmlformats.org/officeDocument/2006/relationships/hyperlink" Target="http://www.legislation.act.gov.au/a/1992-72" TargetMode="External"/><Relationship Id="rId350" Type="http://schemas.openxmlformats.org/officeDocument/2006/relationships/hyperlink" Target="https://legislation.act.gov.au/a/2023-53/" TargetMode="External"/><Relationship Id="rId588" Type="http://schemas.openxmlformats.org/officeDocument/2006/relationships/hyperlink" Target="https://www.legislation.act.gov.au/a/2020-48/" TargetMode="External"/><Relationship Id="rId795" Type="http://schemas.openxmlformats.org/officeDocument/2006/relationships/hyperlink" Target="http://www.legislation.act.gov.au/a/2006-47" TargetMode="External"/><Relationship Id="rId809" Type="http://schemas.openxmlformats.org/officeDocument/2006/relationships/hyperlink" Target="http://www.legislation.act.gov.au/a/2008-36" TargetMode="External"/><Relationship Id="rId9" Type="http://schemas.openxmlformats.org/officeDocument/2006/relationships/hyperlink" Target="https://www.legislation.act.gov.au/a/2024-49/" TargetMode="External"/><Relationship Id="rId210" Type="http://schemas.openxmlformats.org/officeDocument/2006/relationships/hyperlink" Target="http://www.legislation.act.gov.au/a/2004-5" TargetMode="External"/><Relationship Id="rId448" Type="http://schemas.openxmlformats.org/officeDocument/2006/relationships/hyperlink" Target="http://www.legislation.act.gov.au/a/2008-22" TargetMode="External"/><Relationship Id="rId655" Type="http://schemas.openxmlformats.org/officeDocument/2006/relationships/hyperlink" Target="https://legislation.act.gov.au/a/2023-29/" TargetMode="External"/><Relationship Id="rId862" Type="http://schemas.openxmlformats.org/officeDocument/2006/relationships/hyperlink" Target="http://www.legislation.act.gov.au/a/2020-49/" TargetMode="External"/><Relationship Id="rId294" Type="http://schemas.openxmlformats.org/officeDocument/2006/relationships/hyperlink" Target="http://www.legislation.act.gov.au/a/2010-10" TargetMode="External"/><Relationship Id="rId308" Type="http://schemas.openxmlformats.org/officeDocument/2006/relationships/hyperlink" Target="https://legislation.act.gov.au/a/2022-11/" TargetMode="External"/><Relationship Id="rId515" Type="http://schemas.openxmlformats.org/officeDocument/2006/relationships/hyperlink" Target="http://www.legislation.act.gov.au/a/2019-10/" TargetMode="External"/><Relationship Id="rId722" Type="http://schemas.openxmlformats.org/officeDocument/2006/relationships/hyperlink" Target="http://www.legislation.act.gov.au/a/2020-49/" TargetMode="External"/><Relationship Id="rId89" Type="http://schemas.openxmlformats.org/officeDocument/2006/relationships/hyperlink" Target="http://www.legislation.act.gov.au/a/2008-19"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0-10" TargetMode="External"/><Relationship Id="rId599" Type="http://schemas.openxmlformats.org/officeDocument/2006/relationships/hyperlink" Target="http://www.legislation.act.gov.au/a/2008-22" TargetMode="External"/><Relationship Id="rId459" Type="http://schemas.openxmlformats.org/officeDocument/2006/relationships/hyperlink" Target="http://www.legislation.act.gov.au/a/2006-44" TargetMode="External"/><Relationship Id="rId666" Type="http://schemas.openxmlformats.org/officeDocument/2006/relationships/hyperlink" Target="http://www.legislation.act.gov.au/a/2024-22/" TargetMode="External"/><Relationship Id="rId873" Type="http://schemas.openxmlformats.org/officeDocument/2006/relationships/hyperlink" Target="http://www.legislation.act.gov.au/a/2023-5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06-21/default.asp" TargetMode="External"/><Relationship Id="rId319" Type="http://schemas.openxmlformats.org/officeDocument/2006/relationships/hyperlink" Target="http://www.legislation.act.gov.au/a/2006-44" TargetMode="External"/><Relationship Id="rId526" Type="http://schemas.openxmlformats.org/officeDocument/2006/relationships/hyperlink" Target="https://www.legislation.act.gov.au/a/2020-48/" TargetMode="External"/><Relationship Id="rId733" Type="http://schemas.openxmlformats.org/officeDocument/2006/relationships/hyperlink" Target="http://www.legislation.act.gov.au/a/2015-29"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6-1/default.asp" TargetMode="External"/><Relationship Id="rId677" Type="http://schemas.openxmlformats.org/officeDocument/2006/relationships/hyperlink" Target="http://www.legislation.act.gov.au/a/2022-25/" TargetMode="External"/><Relationship Id="rId800" Type="http://schemas.openxmlformats.org/officeDocument/2006/relationships/hyperlink" Target="http://www.legislation.act.gov.au/a/2008-22" TargetMode="External"/><Relationship Id="rId232" Type="http://schemas.openxmlformats.org/officeDocument/2006/relationships/hyperlink" Target="http://www.legislation.act.gov.au/a/2008-20" TargetMode="External"/><Relationship Id="rId884" Type="http://schemas.openxmlformats.org/officeDocument/2006/relationships/header" Target="header19.xml"/><Relationship Id="rId27" Type="http://schemas.openxmlformats.org/officeDocument/2006/relationships/footer" Target="footer5.xml"/><Relationship Id="rId537" Type="http://schemas.openxmlformats.org/officeDocument/2006/relationships/hyperlink" Target="http://www.legislation.act.gov.au/a/2020-49/" TargetMode="External"/><Relationship Id="rId744" Type="http://schemas.openxmlformats.org/officeDocument/2006/relationships/hyperlink" Target="https://www.legislation.act.gov.au/a/2020-48/" TargetMode="External"/><Relationship Id="rId80" Type="http://schemas.openxmlformats.org/officeDocument/2006/relationships/hyperlink" Target="http://www.legislation.act.gov.au/a/1991-81" TargetMode="External"/><Relationship Id="rId176" Type="http://schemas.openxmlformats.org/officeDocument/2006/relationships/hyperlink" Target="https://legislation.act.gov.au/a/2023-53/" TargetMode="External"/><Relationship Id="rId383" Type="http://schemas.openxmlformats.org/officeDocument/2006/relationships/hyperlink" Target="http://www.legislation.act.gov.au/a/2005-46" TargetMode="External"/><Relationship Id="rId590" Type="http://schemas.openxmlformats.org/officeDocument/2006/relationships/hyperlink" Target="https://legislation.act.gov.au/a/2023-53/" TargetMode="External"/><Relationship Id="rId604" Type="http://schemas.openxmlformats.org/officeDocument/2006/relationships/hyperlink" Target="http://www.legislation.act.gov.au/a/2015-29" TargetMode="External"/><Relationship Id="rId811" Type="http://schemas.openxmlformats.org/officeDocument/2006/relationships/hyperlink" Target="http://www.legislation.act.gov.au/a/2010-5" TargetMode="External"/><Relationship Id="rId243" Type="http://schemas.openxmlformats.org/officeDocument/2006/relationships/hyperlink" Target="http://www.legislation.act.gov.au/a/2010-10" TargetMode="External"/><Relationship Id="rId450" Type="http://schemas.openxmlformats.org/officeDocument/2006/relationships/hyperlink" Target="http://www.legislation.act.gov.au/a/2010-10" TargetMode="External"/><Relationship Id="rId688" Type="http://schemas.openxmlformats.org/officeDocument/2006/relationships/hyperlink" Target="http://www.legislation.act.gov.au/a/2021-24/" TargetMode="External"/><Relationship Id="rId895" Type="http://schemas.openxmlformats.org/officeDocument/2006/relationships/fontTable" Target="fontTable.xm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05-46" TargetMode="External"/><Relationship Id="rId548" Type="http://schemas.openxmlformats.org/officeDocument/2006/relationships/hyperlink" Target="http://www.legislation.act.gov.au/a/2020-42/" TargetMode="External"/><Relationship Id="rId755" Type="http://schemas.openxmlformats.org/officeDocument/2006/relationships/hyperlink" Target="https://legislation.act.gov.au/a/2023-29/" TargetMode="External"/><Relationship Id="rId91" Type="http://schemas.openxmlformats.org/officeDocument/2006/relationships/hyperlink" Target="http://www.legislation.act.gov.au/a/1991-81" TargetMode="External"/><Relationship Id="rId187" Type="http://schemas.openxmlformats.org/officeDocument/2006/relationships/footer" Target="footer20.xml"/><Relationship Id="rId394" Type="http://schemas.openxmlformats.org/officeDocument/2006/relationships/hyperlink" Target="http://www.legislation.act.gov.au/a/2016-13" TargetMode="External"/><Relationship Id="rId408" Type="http://schemas.openxmlformats.org/officeDocument/2006/relationships/hyperlink" Target="https://legislation.act.gov.au/a/2023-29/" TargetMode="External"/><Relationship Id="rId615" Type="http://schemas.openxmlformats.org/officeDocument/2006/relationships/hyperlink" Target="http://www.legislation.act.gov.au/a/2010-5" TargetMode="External"/><Relationship Id="rId822" Type="http://schemas.openxmlformats.org/officeDocument/2006/relationships/hyperlink" Target="http://www.legislation.act.gov.au/a/2011-48" TargetMode="External"/><Relationship Id="rId254" Type="http://schemas.openxmlformats.org/officeDocument/2006/relationships/hyperlink" Target="http://www.legislation.act.gov.au/cn/2015-22/default.asp" TargetMode="External"/><Relationship Id="rId699" Type="http://schemas.openxmlformats.org/officeDocument/2006/relationships/hyperlink" Target="http://www.legislation.act.gov.au/a/2018-42/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20-42/" TargetMode="External"/><Relationship Id="rId559" Type="http://schemas.openxmlformats.org/officeDocument/2006/relationships/hyperlink" Target="http://www.legislation.act.gov.au/a/2006-44" TargetMode="External"/><Relationship Id="rId766" Type="http://schemas.openxmlformats.org/officeDocument/2006/relationships/hyperlink" Target="http://www.legislation.act.gov.au/a/2018-32/default.asp" TargetMode="External"/><Relationship Id="rId198" Type="http://schemas.openxmlformats.org/officeDocument/2006/relationships/hyperlink" Target="http://www.legislation.act.gov.au/a/2004-5" TargetMode="External"/><Relationship Id="rId321" Type="http://schemas.openxmlformats.org/officeDocument/2006/relationships/hyperlink" Target="http://www.legislation.act.gov.au/a/2016-13" TargetMode="External"/><Relationship Id="rId419" Type="http://schemas.openxmlformats.org/officeDocument/2006/relationships/hyperlink" Target="https://legislation.act.gov.au/a/2023-53/" TargetMode="External"/><Relationship Id="rId626" Type="http://schemas.openxmlformats.org/officeDocument/2006/relationships/hyperlink" Target="http://www.legislation.act.gov.au/a/2015-29" TargetMode="External"/><Relationship Id="rId833" Type="http://schemas.openxmlformats.org/officeDocument/2006/relationships/hyperlink" Target="http://www.legislation.act.gov.au/a/2016-13/default.asp" TargetMode="External"/><Relationship Id="rId265" Type="http://schemas.openxmlformats.org/officeDocument/2006/relationships/hyperlink" Target="http://www.legislation.act.gov.au/a/2018-42/default.asp" TargetMode="External"/><Relationship Id="rId472" Type="http://schemas.openxmlformats.org/officeDocument/2006/relationships/hyperlink" Target="http://www.legislation.act.gov.au/a/2008-22" TargetMode="External"/><Relationship Id="rId125" Type="http://schemas.openxmlformats.org/officeDocument/2006/relationships/header" Target="header6.xml"/><Relationship Id="rId332" Type="http://schemas.openxmlformats.org/officeDocument/2006/relationships/hyperlink" Target="http://www.legislation.act.gov.au/a/2006-44" TargetMode="External"/><Relationship Id="rId777" Type="http://schemas.openxmlformats.org/officeDocument/2006/relationships/hyperlink" Target="https://legislation.act.gov.au/a/2023-29/" TargetMode="External"/><Relationship Id="rId637" Type="http://schemas.openxmlformats.org/officeDocument/2006/relationships/hyperlink" Target="https://legislation.act.gov.au/a/2023-29/" TargetMode="External"/><Relationship Id="rId844" Type="http://schemas.openxmlformats.org/officeDocument/2006/relationships/hyperlink" Target="http://www.legislation.act.gov.au/a/2018-42/default.asp" TargetMode="External"/><Relationship Id="rId276" Type="http://schemas.openxmlformats.org/officeDocument/2006/relationships/hyperlink" Target="http://www.legislation.act.gov.au/a/2022-25/" TargetMode="External"/><Relationship Id="rId483" Type="http://schemas.openxmlformats.org/officeDocument/2006/relationships/hyperlink" Target="http://www.legislation.act.gov.au/a/2020-42/" TargetMode="External"/><Relationship Id="rId690" Type="http://schemas.openxmlformats.org/officeDocument/2006/relationships/hyperlink" Target="https://legislation.act.gov.au/a/2023-53/" TargetMode="External"/><Relationship Id="rId704" Type="http://schemas.openxmlformats.org/officeDocument/2006/relationships/hyperlink" Target="http://www.legislation.act.gov.au/a/2022-25/" TargetMode="External"/><Relationship Id="rId40" Type="http://schemas.openxmlformats.org/officeDocument/2006/relationships/hyperlink" Target="http://www.legislation.act.gov.au/a/2004-5" TargetMode="External"/><Relationship Id="rId136" Type="http://schemas.openxmlformats.org/officeDocument/2006/relationships/hyperlink" Target="http://www.legislation.act.gov.au/a/2018-32/default.asp" TargetMode="External"/><Relationship Id="rId343" Type="http://schemas.openxmlformats.org/officeDocument/2006/relationships/hyperlink" Target="http://www.legislation.act.gov.au/a/2016-1/default.asp"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20-14/" TargetMode="External"/><Relationship Id="rId203" Type="http://schemas.openxmlformats.org/officeDocument/2006/relationships/hyperlink" Target="http://www.legislation.act.gov.au/a/2004-5" TargetMode="External"/><Relationship Id="rId648" Type="http://schemas.openxmlformats.org/officeDocument/2006/relationships/hyperlink" Target="https://legislation.act.gov.au/a/2023-29/" TargetMode="External"/><Relationship Id="rId855" Type="http://schemas.openxmlformats.org/officeDocument/2006/relationships/hyperlink" Target="http://www.legislation.act.gov.au/a/2020-42/" TargetMode="External"/><Relationship Id="rId287" Type="http://schemas.openxmlformats.org/officeDocument/2006/relationships/hyperlink" Target="http://www.legislation.act.gov.au/a/2005-46" TargetMode="External"/><Relationship Id="rId410" Type="http://schemas.openxmlformats.org/officeDocument/2006/relationships/hyperlink" Target="http://www.legislation.act.gov.au/a/2005-46"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19-10/" TargetMode="External"/><Relationship Id="rId715" Type="http://schemas.openxmlformats.org/officeDocument/2006/relationships/hyperlink" Target="http://www.legislation.act.gov.au/a/2020-42/" TargetMode="External"/><Relationship Id="rId147" Type="http://schemas.openxmlformats.org/officeDocument/2006/relationships/hyperlink" Target="https://www.legislation.gov.au/Series/C2004A00109" TargetMode="External"/><Relationship Id="rId354" Type="http://schemas.openxmlformats.org/officeDocument/2006/relationships/hyperlink" Target="http://www.legislation.act.gov.au/a/2005-46" TargetMode="External"/><Relationship Id="rId799" Type="http://schemas.openxmlformats.org/officeDocument/2006/relationships/hyperlink" Target="http://www.legislation.act.gov.au/a/2007-22" TargetMode="External"/><Relationship Id="rId51" Type="http://schemas.openxmlformats.org/officeDocument/2006/relationships/hyperlink" Target="http://www.legislation.act.gov.au/a/db_39269/default.asp" TargetMode="External"/><Relationship Id="rId561" Type="http://schemas.openxmlformats.org/officeDocument/2006/relationships/hyperlink" Target="http://www.legislation.act.gov.au/a/2011-48" TargetMode="External"/><Relationship Id="rId659" Type="http://schemas.openxmlformats.org/officeDocument/2006/relationships/hyperlink" Target="https://legislation.act.gov.au/a/2023-29/" TargetMode="External"/><Relationship Id="rId866" Type="http://schemas.openxmlformats.org/officeDocument/2006/relationships/hyperlink" Target="https://legislation.act.gov.au/a/2020-48/" TargetMode="External"/><Relationship Id="rId214" Type="http://schemas.openxmlformats.org/officeDocument/2006/relationships/hyperlink" Target="http://www.legislation.act.gov.au/a/db_39269/default.asp" TargetMode="External"/><Relationship Id="rId298" Type="http://schemas.openxmlformats.org/officeDocument/2006/relationships/hyperlink" Target="http://www.legislation.act.gov.au/a/2005-46" TargetMode="External"/><Relationship Id="rId421" Type="http://schemas.openxmlformats.org/officeDocument/2006/relationships/hyperlink" Target="http://www.legislation.act.gov.au/a/2015-29" TargetMode="External"/><Relationship Id="rId519" Type="http://schemas.openxmlformats.org/officeDocument/2006/relationships/hyperlink" Target="https://www.legislation.act.gov.au/a/2020-48/" TargetMode="External"/><Relationship Id="rId158" Type="http://schemas.openxmlformats.org/officeDocument/2006/relationships/header" Target="header10.xml"/><Relationship Id="rId726" Type="http://schemas.openxmlformats.org/officeDocument/2006/relationships/hyperlink" Target="http://www.legislation.act.gov.au/a/2005-46" TargetMode="External"/><Relationship Id="rId62" Type="http://schemas.openxmlformats.org/officeDocument/2006/relationships/hyperlink" Target="http://www.legislation.act.gov.au/a/db_39269/default.asp" TargetMode="External"/><Relationship Id="rId365" Type="http://schemas.openxmlformats.org/officeDocument/2006/relationships/hyperlink" Target="http://www.legislation.act.gov.au/a/2016-1/default.asp" TargetMode="External"/><Relationship Id="rId572" Type="http://schemas.openxmlformats.org/officeDocument/2006/relationships/hyperlink" Target="http://www.legislation.act.gov.au/a/2010-10" TargetMode="External"/><Relationship Id="rId225" Type="http://schemas.openxmlformats.org/officeDocument/2006/relationships/hyperlink" Target="http://www.legislation.act.gov.au/a/2006-3" TargetMode="External"/><Relationship Id="rId432" Type="http://schemas.openxmlformats.org/officeDocument/2006/relationships/hyperlink" Target="http://www.legislation.act.gov.au/a/2008-22" TargetMode="External"/><Relationship Id="rId877" Type="http://schemas.openxmlformats.org/officeDocument/2006/relationships/hyperlink" Target="http://www.legislation.act.gov.au/a/2023-57/" TargetMode="External"/><Relationship Id="rId737" Type="http://schemas.openxmlformats.org/officeDocument/2006/relationships/hyperlink" Target="https://legislation.act.gov.au/a/2023-53/" TargetMode="External"/><Relationship Id="rId73" Type="http://schemas.openxmlformats.org/officeDocument/2006/relationships/hyperlink" Target="http://www.legislation.act.gov.au/a/1994-83" TargetMode="External"/><Relationship Id="rId169" Type="http://schemas.openxmlformats.org/officeDocument/2006/relationships/hyperlink" Target="http://www.legislation.act.gov.au/a/2022-25/" TargetMode="External"/><Relationship Id="rId376" Type="http://schemas.openxmlformats.org/officeDocument/2006/relationships/hyperlink" Target="http://www.legislation.act.gov.au/a/2016-13" TargetMode="External"/><Relationship Id="rId583" Type="http://schemas.openxmlformats.org/officeDocument/2006/relationships/hyperlink" Target="http://www.legislation.act.gov.au/a/2015-29" TargetMode="External"/><Relationship Id="rId790" Type="http://schemas.openxmlformats.org/officeDocument/2006/relationships/hyperlink" Target="http://www.legislation.act.gov.au/a/2006-44" TargetMode="External"/><Relationship Id="rId804" Type="http://schemas.openxmlformats.org/officeDocument/2006/relationships/hyperlink" Target="http://www.legislation.act.gov.au/a/2008-36" TargetMode="External"/><Relationship Id="rId4" Type="http://schemas.openxmlformats.org/officeDocument/2006/relationships/settings" Target="settings.xml"/><Relationship Id="rId236" Type="http://schemas.openxmlformats.org/officeDocument/2006/relationships/hyperlink" Target="http://www.legislation.act.gov.au/cn/2008-13/default.asp" TargetMode="External"/><Relationship Id="rId443" Type="http://schemas.openxmlformats.org/officeDocument/2006/relationships/hyperlink" Target="http://www.legislation.act.gov.au/a/2020-42/" TargetMode="External"/><Relationship Id="rId650" Type="http://schemas.openxmlformats.org/officeDocument/2006/relationships/hyperlink" Target="https://legislation.act.gov.au/a/2023-29/" TargetMode="External"/><Relationship Id="rId888" Type="http://schemas.openxmlformats.org/officeDocument/2006/relationships/header" Target="header21.xml"/><Relationship Id="rId303" Type="http://schemas.openxmlformats.org/officeDocument/2006/relationships/hyperlink" Target="http://www.legislation.act.gov.au/a/2005-46" TargetMode="External"/><Relationship Id="rId748" Type="http://schemas.openxmlformats.org/officeDocument/2006/relationships/hyperlink" Target="https://www.legislation.act.gov.au/a/2020-48/" TargetMode="External"/><Relationship Id="rId84" Type="http://schemas.openxmlformats.org/officeDocument/2006/relationships/hyperlink" Target="http://www.legislation.act.gov.au/a/db_39269/default.asp" TargetMode="External"/><Relationship Id="rId387" Type="http://schemas.openxmlformats.org/officeDocument/2006/relationships/hyperlink" Target="http://www.legislation.act.gov.au/a/2005-46" TargetMode="External"/><Relationship Id="rId510" Type="http://schemas.openxmlformats.org/officeDocument/2006/relationships/hyperlink" Target="http://www.legislation.act.gov.au/a/2019-10/" TargetMode="External"/><Relationship Id="rId594" Type="http://schemas.openxmlformats.org/officeDocument/2006/relationships/hyperlink" Target="https://legislation.act.gov.au/a/2023-53/" TargetMode="External"/><Relationship Id="rId608" Type="http://schemas.openxmlformats.org/officeDocument/2006/relationships/hyperlink" Target="http://www.legislation.act.gov.au/a/2015-29" TargetMode="External"/><Relationship Id="rId815" Type="http://schemas.openxmlformats.org/officeDocument/2006/relationships/hyperlink" Target="http://www.legislation.act.gov.au/a/2010-30" TargetMode="External"/><Relationship Id="rId247" Type="http://schemas.openxmlformats.org/officeDocument/2006/relationships/hyperlink" Target="http://www.legislation.act.gov.au/a/2011-48" TargetMode="External"/><Relationship Id="rId107" Type="http://schemas.openxmlformats.org/officeDocument/2006/relationships/hyperlink" Target="http://www.legislation.act.gov.au/a/1997-84" TargetMode="External"/><Relationship Id="rId454" Type="http://schemas.openxmlformats.org/officeDocument/2006/relationships/hyperlink" Target="http://www.legislation.act.gov.au/a/2015-29" TargetMode="External"/><Relationship Id="rId661" Type="http://schemas.openxmlformats.org/officeDocument/2006/relationships/hyperlink" Target="https://legislation.act.gov.au/a/2023-29/" TargetMode="External"/><Relationship Id="rId759" Type="http://schemas.openxmlformats.org/officeDocument/2006/relationships/hyperlink" Target="https://legislation.act.gov.au/a/2023-29/"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15-29" TargetMode="External"/><Relationship Id="rId398" Type="http://schemas.openxmlformats.org/officeDocument/2006/relationships/hyperlink" Target="http://www.legislation.act.gov.au/a/2006-44" TargetMode="External"/><Relationship Id="rId521" Type="http://schemas.openxmlformats.org/officeDocument/2006/relationships/hyperlink" Target="https://www.legislation.act.gov.au/a/2020-48/" TargetMode="External"/><Relationship Id="rId619" Type="http://schemas.openxmlformats.org/officeDocument/2006/relationships/hyperlink" Target="http://www.legislation.act.gov.au/a/2018-32/default.asp" TargetMode="External"/><Relationship Id="rId95" Type="http://schemas.openxmlformats.org/officeDocument/2006/relationships/hyperlink" Target="http://www.legislation.act.gov.au/a/1991-81" TargetMode="External"/><Relationship Id="rId160" Type="http://schemas.openxmlformats.org/officeDocument/2006/relationships/footer" Target="footer13.xml"/><Relationship Id="rId826" Type="http://schemas.openxmlformats.org/officeDocument/2006/relationships/hyperlink" Target="http://www.legislation.act.gov.au/a/2013-8" TargetMode="External"/><Relationship Id="rId258" Type="http://schemas.openxmlformats.org/officeDocument/2006/relationships/hyperlink" Target="http://www.legislation.act.gov.au/a/2016-1/default.asp" TargetMode="External"/><Relationship Id="rId465" Type="http://schemas.openxmlformats.org/officeDocument/2006/relationships/hyperlink" Target="http://www.legislation.act.gov.au/a/2011-22" TargetMode="External"/><Relationship Id="rId672" Type="http://schemas.openxmlformats.org/officeDocument/2006/relationships/hyperlink" Target="http://www.legislation.act.gov.au/a/2005-46" TargetMode="External"/><Relationship Id="rId22" Type="http://schemas.openxmlformats.org/officeDocument/2006/relationships/header" Target="header3.xml"/><Relationship Id="rId118" Type="http://schemas.openxmlformats.org/officeDocument/2006/relationships/hyperlink" Target="http://www.legislation.act.gov.au/a/db_39269/default.asp" TargetMode="External"/><Relationship Id="rId325" Type="http://schemas.openxmlformats.org/officeDocument/2006/relationships/hyperlink" Target="http://www.legislation.act.gov.au/a/2016-1/default.asp" TargetMode="External"/><Relationship Id="rId532" Type="http://schemas.openxmlformats.org/officeDocument/2006/relationships/hyperlink" Target="http://www.legislation.act.gov.au/a/2020-49/"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6-52/default.asp" TargetMode="External"/><Relationship Id="rId269" Type="http://schemas.openxmlformats.org/officeDocument/2006/relationships/hyperlink" Target="http://www.legislation.act.gov.au/a/2020-14/" TargetMode="External"/><Relationship Id="rId476" Type="http://schemas.openxmlformats.org/officeDocument/2006/relationships/hyperlink" Target="http://www.legislation.act.gov.au/a/2020-14/" TargetMode="External"/><Relationship Id="rId683" Type="http://schemas.openxmlformats.org/officeDocument/2006/relationships/hyperlink" Target="http://www.legislation.act.gov.au/a/2012-21" TargetMode="External"/><Relationship Id="rId890" Type="http://schemas.openxmlformats.org/officeDocument/2006/relationships/footer" Target="footer26.xml"/><Relationship Id="rId33" Type="http://schemas.openxmlformats.org/officeDocument/2006/relationships/hyperlink" Target="http://www.legislation.act.gov.au/a/1991-81" TargetMode="External"/><Relationship Id="rId129" Type="http://schemas.openxmlformats.org/officeDocument/2006/relationships/footer" Target="footer9.xml"/><Relationship Id="rId336" Type="http://schemas.openxmlformats.org/officeDocument/2006/relationships/hyperlink" Target="http://www.legislation.act.gov.au/a/2005-46" TargetMode="External"/><Relationship Id="rId543" Type="http://schemas.openxmlformats.org/officeDocument/2006/relationships/hyperlink" Target="http://www.legislation.act.gov.au/a/2006-44" TargetMode="External"/><Relationship Id="rId182" Type="http://schemas.openxmlformats.org/officeDocument/2006/relationships/footer" Target="footer17.xml"/><Relationship Id="rId403" Type="http://schemas.openxmlformats.org/officeDocument/2006/relationships/hyperlink" Target="http://www.legislation.act.gov.au/a/2016-52/default.asp" TargetMode="External"/><Relationship Id="rId750" Type="http://schemas.openxmlformats.org/officeDocument/2006/relationships/hyperlink" Target="https://legislation.act.gov.au/a/2023-53/" TargetMode="External"/><Relationship Id="rId848" Type="http://schemas.openxmlformats.org/officeDocument/2006/relationships/hyperlink" Target="http://www.legislation.act.gov.au/a/2019-17/default.asp"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15-29" TargetMode="External"/><Relationship Id="rId694" Type="http://schemas.openxmlformats.org/officeDocument/2006/relationships/hyperlink" Target="http://www.legislation.act.gov.au/a/2008-36" TargetMode="External"/><Relationship Id="rId708" Type="http://schemas.openxmlformats.org/officeDocument/2006/relationships/hyperlink" Target="http://www.legislation.act.gov.au/a/2005-46" TargetMode="External"/><Relationship Id="rId347" Type="http://schemas.openxmlformats.org/officeDocument/2006/relationships/hyperlink" Target="http://www.legislation.act.gov.au/a/2020-14/" TargetMode="External"/><Relationship Id="rId44" Type="http://schemas.openxmlformats.org/officeDocument/2006/relationships/hyperlink" Target="http://www.legislation.act.gov.au/a/2001-14" TargetMode="External"/><Relationship Id="rId554" Type="http://schemas.openxmlformats.org/officeDocument/2006/relationships/hyperlink" Target="https://www.legislation.act.gov.au/a/2020-48/" TargetMode="External"/><Relationship Id="rId761" Type="http://schemas.openxmlformats.org/officeDocument/2006/relationships/hyperlink" Target="https://legislation.act.gov.au/a/2023-29/" TargetMode="External"/><Relationship Id="rId859" Type="http://schemas.openxmlformats.org/officeDocument/2006/relationships/hyperlink" Target="http://www.legislation.act.gov.au/a/2020-48/" TargetMode="External"/><Relationship Id="rId193" Type="http://schemas.openxmlformats.org/officeDocument/2006/relationships/hyperlink" Target="http://www.legislation.act.gov.au/a/db_39269/default.asp" TargetMode="External"/><Relationship Id="rId207" Type="http://schemas.openxmlformats.org/officeDocument/2006/relationships/hyperlink" Target="http://www.legislation.act.gov.au/a/1991-81" TargetMode="External"/><Relationship Id="rId414" Type="http://schemas.openxmlformats.org/officeDocument/2006/relationships/hyperlink" Target="http://www.legislation.act.gov.au/a/2024-22/"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15-29" TargetMode="External"/><Relationship Id="rId260" Type="http://schemas.openxmlformats.org/officeDocument/2006/relationships/hyperlink" Target="http://www.legislation.act.gov.au/a/2016-52/default.asp" TargetMode="External"/><Relationship Id="rId719" Type="http://schemas.openxmlformats.org/officeDocument/2006/relationships/hyperlink" Target="http://www.legislation.act.gov.au/a/2020-42/" TargetMode="External"/><Relationship Id="rId55" Type="http://schemas.openxmlformats.org/officeDocument/2006/relationships/hyperlink" Target="http://www.legislation.act.gov.au/a/1991-62" TargetMode="External"/><Relationship Id="rId120" Type="http://schemas.openxmlformats.org/officeDocument/2006/relationships/hyperlink" Target="http://www.legislation.act.gov.au/a/db_39269/default.asp" TargetMode="External"/><Relationship Id="rId358" Type="http://schemas.openxmlformats.org/officeDocument/2006/relationships/hyperlink" Target="http://www.legislation.act.gov.au/a/2016-1/default.asp" TargetMode="External"/><Relationship Id="rId565" Type="http://schemas.openxmlformats.org/officeDocument/2006/relationships/hyperlink" Target="https://www.legislation.act.gov.au/a/2020-34/" TargetMode="External"/><Relationship Id="rId772" Type="http://schemas.openxmlformats.org/officeDocument/2006/relationships/hyperlink" Target="http://www.legislation.act.gov.au/a/2016-1/default.asp" TargetMode="External"/><Relationship Id="rId218" Type="http://schemas.openxmlformats.org/officeDocument/2006/relationships/footer" Target="footer21.xml"/><Relationship Id="rId425" Type="http://schemas.openxmlformats.org/officeDocument/2006/relationships/hyperlink" Target="http://www.legislation.act.gov.au/a/2020-14/" TargetMode="External"/><Relationship Id="rId632" Type="http://schemas.openxmlformats.org/officeDocument/2006/relationships/hyperlink" Target="https://legislation.act.gov.au/a/2023-29/" TargetMode="External"/><Relationship Id="rId271" Type="http://schemas.openxmlformats.org/officeDocument/2006/relationships/hyperlink" Target="http://www.legislation.act.gov.au/a/2020-42/" TargetMode="External"/><Relationship Id="rId66" Type="http://schemas.openxmlformats.org/officeDocument/2006/relationships/hyperlink" Target="http://www.legislation.act.gov.au/a/1991-98" TargetMode="External"/><Relationship Id="rId131" Type="http://schemas.openxmlformats.org/officeDocument/2006/relationships/header" Target="header8.xml"/><Relationship Id="rId369" Type="http://schemas.openxmlformats.org/officeDocument/2006/relationships/hyperlink" Target="http://www.legislation.act.gov.au/a/2017-5/default.asp" TargetMode="External"/><Relationship Id="rId576" Type="http://schemas.openxmlformats.org/officeDocument/2006/relationships/hyperlink" Target="http://www.legislation.act.gov.au/a/2018-32/default.asp" TargetMode="External"/><Relationship Id="rId783" Type="http://schemas.openxmlformats.org/officeDocument/2006/relationships/hyperlink" Target="http://www.legislation.act.gov.au/a/2016-1/default.asp" TargetMode="External"/><Relationship Id="rId229" Type="http://schemas.openxmlformats.org/officeDocument/2006/relationships/hyperlink" Target="http://www.legislation.act.gov.au/cn/2006-21/default.asp" TargetMode="External"/><Relationship Id="rId436" Type="http://schemas.openxmlformats.org/officeDocument/2006/relationships/hyperlink" Target="https://legislation.act.gov.au/a/2023-53/" TargetMode="External"/><Relationship Id="rId643" Type="http://schemas.openxmlformats.org/officeDocument/2006/relationships/hyperlink" Target="https://legislation.act.gov.au/a/2023-29/" TargetMode="External"/><Relationship Id="rId850" Type="http://schemas.openxmlformats.org/officeDocument/2006/relationships/hyperlink" Target="http://www.legislation.act.gov.au/a/2019-17/default.asp" TargetMode="External"/><Relationship Id="rId77" Type="http://schemas.openxmlformats.org/officeDocument/2006/relationships/hyperlink" Target="http://www.legislation.act.gov.au/a/2004-5" TargetMode="External"/><Relationship Id="rId282" Type="http://schemas.openxmlformats.org/officeDocument/2006/relationships/hyperlink" Target="https://legislation.act.gov.au/a/2024-22/" TargetMode="External"/><Relationship Id="rId503" Type="http://schemas.openxmlformats.org/officeDocument/2006/relationships/hyperlink" Target="http://www.legislation.act.gov.au/a/2016-49/default.asp" TargetMode="External"/><Relationship Id="rId587" Type="http://schemas.openxmlformats.org/officeDocument/2006/relationships/hyperlink" Target="http://www.legislation.act.gov.au/a/2019-10/" TargetMode="External"/><Relationship Id="rId710" Type="http://schemas.openxmlformats.org/officeDocument/2006/relationships/hyperlink" Target="http://www.legislation.act.gov.au/a/2016-1/default.asp" TargetMode="External"/><Relationship Id="rId808" Type="http://schemas.openxmlformats.org/officeDocument/2006/relationships/hyperlink" Target="http://www.legislation.act.gov.au/a/2008-36" TargetMode="External"/><Relationship Id="rId8" Type="http://schemas.openxmlformats.org/officeDocument/2006/relationships/image" Target="media/image1.png"/><Relationship Id="rId142" Type="http://schemas.openxmlformats.org/officeDocument/2006/relationships/hyperlink" Target="https://www.legislation.gov.au/Series/C2004A00109" TargetMode="External"/><Relationship Id="rId447" Type="http://schemas.openxmlformats.org/officeDocument/2006/relationships/hyperlink" Target="http://www.legislation.act.gov.au/a/2020-42/" TargetMode="External"/><Relationship Id="rId794" Type="http://schemas.openxmlformats.org/officeDocument/2006/relationships/hyperlink" Target="http://www.legislation.act.gov.au/a/2006-44" TargetMode="External"/><Relationship Id="rId654" Type="http://schemas.openxmlformats.org/officeDocument/2006/relationships/hyperlink" Target="https://legislation.act.gov.au/a/2023-29/" TargetMode="External"/><Relationship Id="rId861" Type="http://schemas.openxmlformats.org/officeDocument/2006/relationships/hyperlink" Target="http://www.legislation.act.gov.au/a/2020-49/" TargetMode="External"/><Relationship Id="rId293" Type="http://schemas.openxmlformats.org/officeDocument/2006/relationships/hyperlink" Target="http://www.legislation.act.gov.au/a/2016-1/default.asp" TargetMode="External"/><Relationship Id="rId307" Type="http://schemas.openxmlformats.org/officeDocument/2006/relationships/hyperlink" Target="http://www.legislation.act.gov.au/a/2016-13" TargetMode="External"/><Relationship Id="rId514" Type="http://schemas.openxmlformats.org/officeDocument/2006/relationships/hyperlink" Target="http://www.legislation.act.gov.au/a/2019-10/" TargetMode="External"/><Relationship Id="rId721" Type="http://schemas.openxmlformats.org/officeDocument/2006/relationships/hyperlink" Target="http://www.legislation.act.gov.au/a/2006-44" TargetMode="External"/><Relationship Id="rId88" Type="http://schemas.openxmlformats.org/officeDocument/2006/relationships/hyperlink" Target="http://www.legislation.act.gov.au/a/1991-81" TargetMode="External"/><Relationship Id="rId153" Type="http://schemas.openxmlformats.org/officeDocument/2006/relationships/hyperlink" Target="https://www.legislation.act.gov.au/a/db_39269/" TargetMode="External"/><Relationship Id="rId360" Type="http://schemas.openxmlformats.org/officeDocument/2006/relationships/hyperlink" Target="http://www.legislation.act.gov.au/a/2016-1/default.asp" TargetMode="External"/><Relationship Id="rId598" Type="http://schemas.openxmlformats.org/officeDocument/2006/relationships/hyperlink" Target="https://legislation.act.gov.au/a/2023-53/" TargetMode="External"/><Relationship Id="rId819" Type="http://schemas.openxmlformats.org/officeDocument/2006/relationships/hyperlink" Target="http://www.legislation.act.gov.au/a/2011-22" TargetMode="External"/><Relationship Id="rId220" Type="http://schemas.openxmlformats.org/officeDocument/2006/relationships/hyperlink" Target="http://www.legislation.act.gov.au/a/2001-14" TargetMode="External"/><Relationship Id="rId458" Type="http://schemas.openxmlformats.org/officeDocument/2006/relationships/hyperlink" Target="https://legislation.act.gov.au/a/2023-57/" TargetMode="External"/><Relationship Id="rId665" Type="http://schemas.openxmlformats.org/officeDocument/2006/relationships/hyperlink" Target="http://www.legislation.act.gov.au/a/2024-22/" TargetMode="External"/><Relationship Id="rId872" Type="http://schemas.openxmlformats.org/officeDocument/2006/relationships/hyperlink" Target="http://www.legislation.act.gov.au/a/2023-57/" TargetMode="External"/><Relationship Id="rId15" Type="http://schemas.openxmlformats.org/officeDocument/2006/relationships/hyperlink" Target="http://www.legislation.act.gov.au" TargetMode="External"/><Relationship Id="rId318" Type="http://schemas.openxmlformats.org/officeDocument/2006/relationships/hyperlink" Target="http://www.legislation.act.gov.au/a/2016-1/default.asp" TargetMode="External"/><Relationship Id="rId525" Type="http://schemas.openxmlformats.org/officeDocument/2006/relationships/hyperlink" Target="https://www.legislation.act.gov.au/a/2020-48/" TargetMode="External"/><Relationship Id="rId732" Type="http://schemas.openxmlformats.org/officeDocument/2006/relationships/hyperlink" Target="https://legislation.act.gov.au/a/2023-29/" TargetMode="External"/><Relationship Id="rId99" Type="http://schemas.openxmlformats.org/officeDocument/2006/relationships/hyperlink" Target="http://www.legislation.act.gov.au/a/2012-3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8-22" TargetMode="External"/><Relationship Id="rId469" Type="http://schemas.openxmlformats.org/officeDocument/2006/relationships/hyperlink" Target="https://legislation.act.gov.au/a/2023-57/" TargetMode="External"/><Relationship Id="rId676" Type="http://schemas.openxmlformats.org/officeDocument/2006/relationships/hyperlink" Target="http://www.legislation.act.gov.au/a/2022-25/" TargetMode="External"/><Relationship Id="rId883" Type="http://schemas.openxmlformats.org/officeDocument/2006/relationships/header" Target="head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181</Pages>
  <Words>37793</Words>
  <Characters>191669</Characters>
  <Application>Microsoft Office Word</Application>
  <DocSecurity>0</DocSecurity>
  <Lines>5264</Lines>
  <Paragraphs>3261</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227630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R46 (RI)</cp:keywords>
  <dc:description/>
  <cp:lastModifiedBy>PCODCS</cp:lastModifiedBy>
  <cp:revision>4</cp:revision>
  <cp:lastPrinted>2021-03-02T00:51:00Z</cp:lastPrinted>
  <dcterms:created xsi:type="dcterms:W3CDTF">2024-12-03T01:14:00Z</dcterms:created>
  <dcterms:modified xsi:type="dcterms:W3CDTF">2024-12-03T01:14:00Z</dcterms:modified>
  <cp:category>R46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-17/09/24</vt:lpwstr>
  </property>
  <property fmtid="{D5CDD505-2E9C-101B-9397-08002B2CF9AE}" pid="9" name="RepubDt">
    <vt:lpwstr>17/09/24</vt:lpwstr>
  </property>
  <property fmtid="{D5CDD505-2E9C-101B-9397-08002B2CF9AE}" pid="10" name="StartDt">
    <vt:lpwstr>01/08/24</vt:lpwstr>
  </property>
  <property fmtid="{D5CDD505-2E9C-101B-9397-08002B2CF9AE}" pid="11" name="_ReviewingToolsShownOnce">
    <vt:lpwstr/>
  </property>
  <property fmtid="{D5CDD505-2E9C-101B-9397-08002B2CF9AE}" pid="12" name="DMSID">
    <vt:lpwstr>13143494</vt:lpwstr>
  </property>
  <property fmtid="{D5CDD505-2E9C-101B-9397-08002B2CF9AE}" pid="13" name="JMSREQUIREDCHECKIN">
    <vt:lpwstr/>
  </property>
  <property fmtid="{D5CDD505-2E9C-101B-9397-08002B2CF9AE}" pid="14" name="CHECKEDOUTFROMJMS">
    <vt:lpwstr/>
  </property>
  <property fmtid="{D5CDD505-2E9C-101B-9397-08002B2CF9AE}" pid="15" name="MSIP_Label_69af8531-eb46-4968-8cb3-105d2f5ea87e_Enabled">
    <vt:lpwstr>true</vt:lpwstr>
  </property>
  <property fmtid="{D5CDD505-2E9C-101B-9397-08002B2CF9AE}" pid="16" name="MSIP_Label_69af8531-eb46-4968-8cb3-105d2f5ea87e_SetDate">
    <vt:lpwstr>2024-05-22T23:31:04Z</vt:lpwstr>
  </property>
  <property fmtid="{D5CDD505-2E9C-101B-9397-08002B2CF9AE}" pid="17" name="MSIP_Label_69af8531-eb46-4968-8cb3-105d2f5ea87e_Method">
    <vt:lpwstr>Standard</vt:lpwstr>
  </property>
  <property fmtid="{D5CDD505-2E9C-101B-9397-08002B2CF9AE}" pid="18" name="MSIP_Label_69af8531-eb46-4968-8cb3-105d2f5ea87e_Name">
    <vt:lpwstr>Official - No Marking</vt:lpwstr>
  </property>
  <property fmtid="{D5CDD505-2E9C-101B-9397-08002B2CF9AE}" pid="19" name="MSIP_Label_69af8531-eb46-4968-8cb3-105d2f5ea87e_SiteId">
    <vt:lpwstr>b46c1908-0334-4236-b978-585ee88e4199</vt:lpwstr>
  </property>
  <property fmtid="{D5CDD505-2E9C-101B-9397-08002B2CF9AE}" pid="20" name="MSIP_Label_69af8531-eb46-4968-8cb3-105d2f5ea87e_ActionId">
    <vt:lpwstr>4701659e-91a6-4529-8c61-2e6e8d2f81a2</vt:lpwstr>
  </property>
  <property fmtid="{D5CDD505-2E9C-101B-9397-08002B2CF9AE}" pid="21" name="MSIP_Label_69af8531-eb46-4968-8cb3-105d2f5ea87e_ContentBits">
    <vt:lpwstr>0</vt:lpwstr>
  </property>
</Properties>
</file>