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B4FE822" w14:textId="77777777" w:rsidR="006C2FE7" w:rsidRDefault="006C2FE7" w:rsidP="00D5636C">
      <w:pPr>
        <w:jc w:val="center"/>
      </w:pPr>
      <w:r>
        <w:rPr>
          <w:noProof/>
        </w:rPr>
        <w:drawing>
          <wp:inline distT="0" distB="0" distL="0" distR="0" wp14:anchorId="5C648DDE" wp14:editId="18A35CF6">
            <wp:extent cx="1333500" cy="1167902"/>
            <wp:effectExtent l="0" t="0" r="0" b="0"/>
            <wp:docPr id="1927899209"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27899209" name="Picture 1" descr="ACT Crest high res small"/>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43894F65" w14:textId="77777777" w:rsidR="006C2FE7" w:rsidRDefault="006C2FE7" w:rsidP="00D5636C">
      <w:pPr>
        <w:jc w:val="center"/>
        <w:rPr>
          <w:rFonts w:ascii="Arial" w:hAnsi="Arial"/>
        </w:rPr>
      </w:pPr>
      <w:r>
        <w:rPr>
          <w:rFonts w:ascii="Arial" w:hAnsi="Arial"/>
        </w:rPr>
        <w:t>Australian Capital Territory</w:t>
      </w:r>
    </w:p>
    <w:p w14:paraId="05B7B707" w14:textId="22A52D28" w:rsidR="006C2FE7" w:rsidRDefault="006C2FE7" w:rsidP="00427153">
      <w:pPr>
        <w:pStyle w:val="Billname1"/>
      </w:pPr>
      <w:r>
        <w:fldChar w:fldCharType="begin"/>
      </w:r>
      <w:r>
        <w:instrText xml:space="preserve"> REF Citation \*charformat </w:instrText>
      </w:r>
      <w:r>
        <w:fldChar w:fldCharType="separate"/>
      </w:r>
      <w:r w:rsidR="00701092">
        <w:t>Smoking in Cars with Children (Prohibition) Act 2011</w:t>
      </w:r>
      <w:r>
        <w:fldChar w:fldCharType="end"/>
      </w:r>
      <w:r>
        <w:t xml:space="preserve">    </w:t>
      </w:r>
    </w:p>
    <w:p w14:paraId="73F53925" w14:textId="4F3A0836" w:rsidR="006C2FE7" w:rsidRDefault="006C2FE7" w:rsidP="00427153">
      <w:pPr>
        <w:pStyle w:val="ActNo"/>
      </w:pPr>
      <w:bookmarkStart w:id="0" w:name="LawNo"/>
      <w:r>
        <w:t>A2011-40</w:t>
      </w:r>
      <w:bookmarkEnd w:id="0"/>
    </w:p>
    <w:p w14:paraId="219E23B9" w14:textId="46F365A5" w:rsidR="006C2FE7" w:rsidRDefault="006C2FE7" w:rsidP="00427153">
      <w:pPr>
        <w:pStyle w:val="RepubNo"/>
      </w:pPr>
      <w:r>
        <w:t xml:space="preserve">Republication No </w:t>
      </w:r>
      <w:bookmarkStart w:id="1" w:name="RepubNo"/>
      <w:r>
        <w:t>4</w:t>
      </w:r>
      <w:bookmarkEnd w:id="1"/>
    </w:p>
    <w:p w14:paraId="4ACD3D9C" w14:textId="1F42EE9C" w:rsidR="006C2FE7" w:rsidRDefault="006C2FE7" w:rsidP="00427153">
      <w:pPr>
        <w:pStyle w:val="EffectiveDate"/>
      </w:pPr>
      <w:r>
        <w:t xml:space="preserve">Effective:  </w:t>
      </w:r>
      <w:bookmarkStart w:id="2" w:name="EffectiveDate"/>
      <w:r>
        <w:t>18 April 2025</w:t>
      </w:r>
      <w:bookmarkEnd w:id="2"/>
    </w:p>
    <w:p w14:paraId="3EC15580" w14:textId="15877D2F" w:rsidR="006C2FE7" w:rsidRDefault="006C2FE7" w:rsidP="00427153">
      <w:pPr>
        <w:pStyle w:val="CoverInForce"/>
      </w:pPr>
      <w:r>
        <w:t xml:space="preserve">Republication date: </w:t>
      </w:r>
      <w:bookmarkStart w:id="3" w:name="InForceDate"/>
      <w:r>
        <w:t>18 April 2025</w:t>
      </w:r>
      <w:bookmarkEnd w:id="3"/>
    </w:p>
    <w:p w14:paraId="19F9E273" w14:textId="750405A8" w:rsidR="006C2FE7" w:rsidRDefault="006C2FE7" w:rsidP="00427153">
      <w:pPr>
        <w:pStyle w:val="CoverInForce"/>
      </w:pPr>
      <w:r>
        <w:t xml:space="preserve">Last amendment made by </w:t>
      </w:r>
      <w:bookmarkStart w:id="4" w:name="LastAmdt"/>
      <w:r w:rsidRPr="006C2FE7">
        <w:rPr>
          <w:rStyle w:val="charCitHyperlinkAbbrev"/>
        </w:rPr>
        <w:fldChar w:fldCharType="begin"/>
      </w:r>
      <w:r>
        <w:rPr>
          <w:rStyle w:val="charCitHyperlinkAbbrev"/>
        </w:rPr>
        <w:instrText>HYPERLINK "http://www.legislation.act.gov.au/a/2025-8/" \o "Tobacco and Other Smoking Products (Vaping Goods) Amendment Act 2025"</w:instrText>
      </w:r>
      <w:r w:rsidRPr="006C2FE7">
        <w:rPr>
          <w:rStyle w:val="charCitHyperlinkAbbrev"/>
        </w:rPr>
      </w:r>
      <w:r w:rsidRPr="006C2FE7">
        <w:rPr>
          <w:rStyle w:val="charCitHyperlinkAbbrev"/>
        </w:rPr>
        <w:fldChar w:fldCharType="separate"/>
      </w:r>
      <w:r>
        <w:rPr>
          <w:rStyle w:val="charCitHyperlinkAbbrev"/>
        </w:rPr>
        <w:t>A2025</w:t>
      </w:r>
      <w:r>
        <w:rPr>
          <w:rStyle w:val="charCitHyperlinkAbbrev"/>
        </w:rPr>
        <w:noBreakHyphen/>
        <w:t>8</w:t>
      </w:r>
      <w:r w:rsidRPr="006C2FE7">
        <w:rPr>
          <w:rStyle w:val="charCitHyperlinkAbbrev"/>
        </w:rPr>
        <w:fldChar w:fldCharType="end"/>
      </w:r>
      <w:bookmarkEnd w:id="4"/>
    </w:p>
    <w:p w14:paraId="22710C2D" w14:textId="77777777" w:rsidR="006C2FE7" w:rsidRDefault="006C2FE7" w:rsidP="00427153"/>
    <w:p w14:paraId="65ECEF3D" w14:textId="77777777" w:rsidR="006C2FE7" w:rsidRDefault="006C2FE7" w:rsidP="00427153"/>
    <w:p w14:paraId="4DA2EFA5" w14:textId="77777777" w:rsidR="006C2FE7" w:rsidRDefault="006C2FE7" w:rsidP="00427153"/>
    <w:p w14:paraId="7ED069C6" w14:textId="77777777" w:rsidR="006C2FE7" w:rsidRDefault="006C2FE7" w:rsidP="00427153"/>
    <w:p w14:paraId="1C76D328" w14:textId="77777777" w:rsidR="006C2FE7" w:rsidRDefault="006C2FE7" w:rsidP="00427153"/>
    <w:p w14:paraId="158F73AF" w14:textId="77777777" w:rsidR="006C2FE7" w:rsidRDefault="006C2FE7" w:rsidP="00CE2912">
      <w:pPr>
        <w:spacing w:after="240"/>
        <w:rPr>
          <w:rFonts w:ascii="Arial" w:hAnsi="Arial"/>
        </w:rPr>
      </w:pPr>
    </w:p>
    <w:p w14:paraId="3B55C55C" w14:textId="77777777" w:rsidR="006C2FE7" w:rsidRPr="00101B4C" w:rsidRDefault="006C2FE7" w:rsidP="00CE2912">
      <w:pPr>
        <w:pStyle w:val="PageBreak"/>
      </w:pPr>
      <w:r w:rsidRPr="00101B4C">
        <w:br w:type="page"/>
      </w:r>
    </w:p>
    <w:p w14:paraId="64812A85" w14:textId="77777777" w:rsidR="006C2FE7" w:rsidRDefault="006C2FE7" w:rsidP="00427153">
      <w:pPr>
        <w:pStyle w:val="CoverHeading"/>
      </w:pPr>
      <w:r>
        <w:lastRenderedPageBreak/>
        <w:t>About this republication</w:t>
      </w:r>
    </w:p>
    <w:p w14:paraId="4A4910D3" w14:textId="77777777" w:rsidR="006C2FE7" w:rsidRDefault="006C2FE7" w:rsidP="00427153">
      <w:pPr>
        <w:pStyle w:val="CoverSubHdg"/>
      </w:pPr>
      <w:r>
        <w:t>The republished law</w:t>
      </w:r>
    </w:p>
    <w:p w14:paraId="701746B1" w14:textId="32917418" w:rsidR="006C2FE7" w:rsidRDefault="006C2FE7" w:rsidP="00427153">
      <w:pPr>
        <w:pStyle w:val="CoverText"/>
      </w:pPr>
      <w:r>
        <w:t xml:space="preserve">This is a republication of the </w:t>
      </w:r>
      <w:r w:rsidRPr="006C2FE7">
        <w:rPr>
          <w:i/>
        </w:rPr>
        <w:fldChar w:fldCharType="begin"/>
      </w:r>
      <w:r w:rsidRPr="006C2FE7">
        <w:rPr>
          <w:i/>
        </w:rPr>
        <w:instrText xml:space="preserve"> REF citation *\charformat  \* MERGEFORMAT </w:instrText>
      </w:r>
      <w:r w:rsidRPr="006C2FE7">
        <w:rPr>
          <w:i/>
        </w:rPr>
        <w:fldChar w:fldCharType="separate"/>
      </w:r>
      <w:r w:rsidR="00701092" w:rsidRPr="00701092">
        <w:rPr>
          <w:i/>
        </w:rPr>
        <w:t>Smoking in Cars with Children (Prohibition) Act 2011</w:t>
      </w:r>
      <w:r w:rsidRPr="006C2FE7">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fldChar w:fldCharType="begin"/>
      </w:r>
      <w:r>
        <w:instrText xml:space="preserve"> REF InForceDate *\charformat </w:instrText>
      </w:r>
      <w:r>
        <w:fldChar w:fldCharType="separate"/>
      </w:r>
      <w:r w:rsidR="00701092">
        <w:t>18 April 2025</w:t>
      </w:r>
      <w:r>
        <w:fldChar w:fldCharType="end"/>
      </w:r>
      <w:r w:rsidRPr="0074598E">
        <w:rPr>
          <w:rStyle w:val="charItals"/>
        </w:rPr>
        <w:t xml:space="preserve">.  </w:t>
      </w:r>
      <w:r>
        <w:t xml:space="preserve">It also includes any commencement, amendment, repeal or expiry affecting this republished law to </w:t>
      </w:r>
      <w:r>
        <w:fldChar w:fldCharType="begin"/>
      </w:r>
      <w:r>
        <w:instrText xml:space="preserve"> REF EffectiveDate *\charformat </w:instrText>
      </w:r>
      <w:r>
        <w:fldChar w:fldCharType="separate"/>
      </w:r>
      <w:r w:rsidR="00701092">
        <w:t>18 April 2025</w:t>
      </w:r>
      <w:r>
        <w:fldChar w:fldCharType="end"/>
      </w:r>
      <w:r>
        <w:t xml:space="preserve">.  </w:t>
      </w:r>
    </w:p>
    <w:p w14:paraId="47FFDE8D" w14:textId="77777777" w:rsidR="006C2FE7" w:rsidRDefault="006C2FE7" w:rsidP="00427153">
      <w:pPr>
        <w:pStyle w:val="CoverText"/>
      </w:pPr>
      <w:r>
        <w:t xml:space="preserve">The legislation history and amendment history of the republished law are set out in endnotes 3 and 4. </w:t>
      </w:r>
    </w:p>
    <w:p w14:paraId="3E099094" w14:textId="77777777" w:rsidR="006C2FE7" w:rsidRDefault="006C2FE7" w:rsidP="00427153">
      <w:pPr>
        <w:pStyle w:val="CoverSubHdg"/>
      </w:pPr>
      <w:r>
        <w:t>Kinds of republications</w:t>
      </w:r>
    </w:p>
    <w:p w14:paraId="0FFC50F0" w14:textId="04F3B136" w:rsidR="006C2FE7" w:rsidRDefault="006C2FE7" w:rsidP="00427153">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5DB9D27D" w14:textId="61E5F7DB" w:rsidR="006C2FE7" w:rsidRDefault="006C2FE7" w:rsidP="0011632B">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3CCCF44E" w14:textId="77777777" w:rsidR="006C2FE7" w:rsidRDefault="006C2FE7" w:rsidP="0011632B">
      <w:pPr>
        <w:pStyle w:val="CoverTextBullet"/>
        <w:tabs>
          <w:tab w:val="clear" w:pos="0"/>
        </w:tabs>
        <w:ind w:left="357" w:hanging="357"/>
      </w:pPr>
      <w:r>
        <w:t>unauthorised republications.</w:t>
      </w:r>
    </w:p>
    <w:p w14:paraId="1DC52795" w14:textId="77777777" w:rsidR="006C2FE7" w:rsidRDefault="006C2FE7" w:rsidP="00427153">
      <w:pPr>
        <w:pStyle w:val="CoverText"/>
      </w:pPr>
      <w:r>
        <w:t>The status of this republication appears on the bottom of each page.</w:t>
      </w:r>
    </w:p>
    <w:p w14:paraId="2F8C5167" w14:textId="77777777" w:rsidR="006C2FE7" w:rsidRDefault="006C2FE7" w:rsidP="00427153">
      <w:pPr>
        <w:pStyle w:val="CoverSubHdg"/>
      </w:pPr>
      <w:r>
        <w:t>Editorial changes</w:t>
      </w:r>
    </w:p>
    <w:p w14:paraId="351BA0D4" w14:textId="555E80C1" w:rsidR="006C2FE7" w:rsidRDefault="006C2FE7" w:rsidP="00427153">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7FF5B8A2" w14:textId="76C4A031" w:rsidR="006C2FE7" w:rsidRDefault="006C2FE7" w:rsidP="00427153">
      <w:pPr>
        <w:pStyle w:val="CoverText"/>
      </w:pPr>
      <w:r>
        <w:t>This republication</w:t>
      </w:r>
      <w:r w:rsidR="00662C67">
        <w:t xml:space="preserve"> does not</w:t>
      </w:r>
      <w:r>
        <w:t xml:space="preserve"> include amendments made under part 11.3 (see endnote 1).</w:t>
      </w:r>
    </w:p>
    <w:p w14:paraId="273FC0FA" w14:textId="77777777" w:rsidR="006C2FE7" w:rsidRDefault="006C2FE7" w:rsidP="00427153">
      <w:pPr>
        <w:pStyle w:val="CoverSubHdg"/>
      </w:pPr>
      <w:r>
        <w:t>Uncommenced provisions and amendments</w:t>
      </w:r>
    </w:p>
    <w:p w14:paraId="53DAECEB" w14:textId="78C16E23" w:rsidR="006C2FE7" w:rsidRDefault="006C2FE7" w:rsidP="0042715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10BFD2C2" w14:textId="77777777" w:rsidR="006C2FE7" w:rsidRDefault="006C2FE7" w:rsidP="00427153">
      <w:pPr>
        <w:pStyle w:val="CoverSubHdg"/>
      </w:pPr>
      <w:r>
        <w:t>Modifications</w:t>
      </w:r>
    </w:p>
    <w:p w14:paraId="2A0518B8" w14:textId="5453C18D" w:rsidR="006C2FE7" w:rsidRDefault="006C2FE7" w:rsidP="0042715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2092262F" w14:textId="77777777" w:rsidR="006C2FE7" w:rsidRDefault="006C2FE7" w:rsidP="00427153">
      <w:pPr>
        <w:pStyle w:val="CoverSubHdg"/>
      </w:pPr>
      <w:r>
        <w:t>Penalties</w:t>
      </w:r>
    </w:p>
    <w:p w14:paraId="21CF9CA9" w14:textId="0CBAC60C" w:rsidR="006C2FE7" w:rsidRPr="003765DF" w:rsidRDefault="006C2FE7" w:rsidP="00427153">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34B9D317" w14:textId="77777777" w:rsidR="006C2FE7" w:rsidRDefault="006C2FE7" w:rsidP="00427153">
      <w:pPr>
        <w:pStyle w:val="00SigningPage"/>
        <w:sectPr w:rsidR="006C2FE7" w:rsidSect="006C2FE7">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57E3EF13" w14:textId="77777777" w:rsidR="006C2FE7" w:rsidRDefault="006C2FE7" w:rsidP="00744E64">
      <w:pPr>
        <w:jc w:val="center"/>
      </w:pPr>
      <w:r>
        <w:rPr>
          <w:noProof/>
        </w:rPr>
        <w:lastRenderedPageBreak/>
        <w:drawing>
          <wp:inline distT="0" distB="0" distL="0" distR="0" wp14:anchorId="4E31FEA4" wp14:editId="6F02B909">
            <wp:extent cx="1333500" cy="1167902"/>
            <wp:effectExtent l="0" t="0" r="0" b="0"/>
            <wp:docPr id="548992796"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8992796" name="Picture 1" descr="ACT Crest high res small"/>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5E577DF3" w14:textId="77777777" w:rsidR="006C2FE7" w:rsidRDefault="006C2FE7" w:rsidP="00744E64">
      <w:pPr>
        <w:jc w:val="center"/>
        <w:rPr>
          <w:rFonts w:ascii="Arial" w:hAnsi="Arial"/>
        </w:rPr>
      </w:pPr>
      <w:r>
        <w:rPr>
          <w:rFonts w:ascii="Arial" w:hAnsi="Arial"/>
        </w:rPr>
        <w:t>Australian Capital Territory</w:t>
      </w:r>
    </w:p>
    <w:p w14:paraId="5D87A925" w14:textId="681096F9" w:rsidR="006C2FE7" w:rsidRDefault="006C2FE7" w:rsidP="00427153">
      <w:pPr>
        <w:pStyle w:val="Billname"/>
      </w:pPr>
      <w:r>
        <w:fldChar w:fldCharType="begin"/>
      </w:r>
      <w:r>
        <w:instrText xml:space="preserve"> REF Citation \*charformat  \* MERGEFORMAT </w:instrText>
      </w:r>
      <w:r>
        <w:fldChar w:fldCharType="separate"/>
      </w:r>
      <w:r w:rsidR="00701092">
        <w:t>Smoking in Cars with Children (Prohibition) Act 2011</w:t>
      </w:r>
      <w:r>
        <w:fldChar w:fldCharType="end"/>
      </w:r>
    </w:p>
    <w:p w14:paraId="3870D06D" w14:textId="77777777" w:rsidR="006C2FE7" w:rsidRDefault="006C2FE7" w:rsidP="00427153">
      <w:pPr>
        <w:pStyle w:val="ActNo"/>
      </w:pPr>
    </w:p>
    <w:p w14:paraId="5AF8B339" w14:textId="77777777" w:rsidR="006C2FE7" w:rsidRDefault="006C2FE7" w:rsidP="00427153">
      <w:pPr>
        <w:pStyle w:val="Placeholder"/>
      </w:pPr>
      <w:r>
        <w:rPr>
          <w:rStyle w:val="charContents"/>
          <w:sz w:val="16"/>
        </w:rPr>
        <w:t xml:space="preserve">  </w:t>
      </w:r>
      <w:r>
        <w:rPr>
          <w:rStyle w:val="charPage"/>
        </w:rPr>
        <w:t xml:space="preserve">  </w:t>
      </w:r>
    </w:p>
    <w:p w14:paraId="12007271" w14:textId="77777777" w:rsidR="006C2FE7" w:rsidRDefault="006C2FE7" w:rsidP="00427153">
      <w:pPr>
        <w:pStyle w:val="N-TOCheading"/>
      </w:pPr>
      <w:r>
        <w:rPr>
          <w:rStyle w:val="charContents"/>
        </w:rPr>
        <w:t>Contents</w:t>
      </w:r>
    </w:p>
    <w:p w14:paraId="36331FA2" w14:textId="77777777" w:rsidR="006C2FE7" w:rsidRDefault="006C2FE7" w:rsidP="00427153">
      <w:pPr>
        <w:pStyle w:val="N-9pt"/>
      </w:pPr>
      <w:r>
        <w:tab/>
      </w:r>
      <w:r>
        <w:rPr>
          <w:rStyle w:val="charPage"/>
        </w:rPr>
        <w:t>Page</w:t>
      </w:r>
    </w:p>
    <w:p w14:paraId="26BFE229" w14:textId="3AFEA940" w:rsidR="005F2808" w:rsidRDefault="005F2808">
      <w:pPr>
        <w:pStyle w:val="TOC5"/>
        <w:rPr>
          <w:rFonts w:asciiTheme="minorHAnsi" w:eastAsiaTheme="minorEastAsia" w:hAnsiTheme="minorHAnsi" w:cstheme="minorBidi"/>
          <w:kern w:val="2"/>
          <w:sz w:val="24"/>
          <w:szCs w:val="24"/>
          <w:lang w:eastAsia="en-AU"/>
          <w14:ligatures w14:val="standardContextual"/>
        </w:rPr>
      </w:pPr>
      <w:r>
        <w:tab/>
      </w: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95523567" w:history="1">
        <w:r w:rsidRPr="006C1CB6">
          <w:t>1</w:t>
        </w:r>
        <w:r>
          <w:rPr>
            <w:rFonts w:asciiTheme="minorHAnsi" w:eastAsiaTheme="minorEastAsia" w:hAnsiTheme="minorHAnsi" w:cstheme="minorBidi"/>
            <w:kern w:val="2"/>
            <w:sz w:val="24"/>
            <w:szCs w:val="24"/>
            <w:lang w:eastAsia="en-AU"/>
            <w14:ligatures w14:val="standardContextual"/>
          </w:rPr>
          <w:tab/>
        </w:r>
        <w:r w:rsidRPr="006C1CB6">
          <w:t>Name of Act</w:t>
        </w:r>
        <w:r>
          <w:tab/>
        </w:r>
        <w:r>
          <w:fldChar w:fldCharType="begin"/>
        </w:r>
        <w:r>
          <w:instrText xml:space="preserve"> PAGEREF _Toc195523567 \h </w:instrText>
        </w:r>
        <w:r>
          <w:fldChar w:fldCharType="separate"/>
        </w:r>
        <w:r w:rsidR="00701092">
          <w:t>2</w:t>
        </w:r>
        <w:r>
          <w:fldChar w:fldCharType="end"/>
        </w:r>
      </w:hyperlink>
    </w:p>
    <w:p w14:paraId="2A53FF1C" w14:textId="51591FA7" w:rsidR="005F2808" w:rsidRDefault="005F2808">
      <w:pPr>
        <w:pStyle w:val="TOC5"/>
        <w:rPr>
          <w:rFonts w:asciiTheme="minorHAnsi" w:eastAsiaTheme="minorEastAsia" w:hAnsiTheme="minorHAnsi" w:cstheme="minorBidi"/>
          <w:kern w:val="2"/>
          <w:sz w:val="24"/>
          <w:szCs w:val="24"/>
          <w:lang w:eastAsia="en-AU"/>
          <w14:ligatures w14:val="standardContextual"/>
        </w:rPr>
      </w:pPr>
      <w:r>
        <w:tab/>
      </w:r>
      <w:hyperlink w:anchor="_Toc195523568" w:history="1">
        <w:r w:rsidRPr="006C1CB6">
          <w:t>3</w:t>
        </w:r>
        <w:r>
          <w:rPr>
            <w:rFonts w:asciiTheme="minorHAnsi" w:eastAsiaTheme="minorEastAsia" w:hAnsiTheme="minorHAnsi" w:cstheme="minorBidi"/>
            <w:kern w:val="2"/>
            <w:sz w:val="24"/>
            <w:szCs w:val="24"/>
            <w:lang w:eastAsia="en-AU"/>
            <w14:ligatures w14:val="standardContextual"/>
          </w:rPr>
          <w:tab/>
        </w:r>
        <w:r w:rsidRPr="006C1CB6">
          <w:t>Dictionary</w:t>
        </w:r>
        <w:r>
          <w:tab/>
        </w:r>
        <w:r>
          <w:fldChar w:fldCharType="begin"/>
        </w:r>
        <w:r>
          <w:instrText xml:space="preserve"> PAGEREF _Toc195523568 \h </w:instrText>
        </w:r>
        <w:r>
          <w:fldChar w:fldCharType="separate"/>
        </w:r>
        <w:r w:rsidR="00701092">
          <w:t>2</w:t>
        </w:r>
        <w:r>
          <w:fldChar w:fldCharType="end"/>
        </w:r>
      </w:hyperlink>
    </w:p>
    <w:p w14:paraId="736EA232" w14:textId="42DE7511" w:rsidR="005F2808" w:rsidRDefault="005F2808">
      <w:pPr>
        <w:pStyle w:val="TOC5"/>
        <w:rPr>
          <w:rFonts w:asciiTheme="minorHAnsi" w:eastAsiaTheme="minorEastAsia" w:hAnsiTheme="minorHAnsi" w:cstheme="minorBidi"/>
          <w:kern w:val="2"/>
          <w:sz w:val="24"/>
          <w:szCs w:val="24"/>
          <w:lang w:eastAsia="en-AU"/>
          <w14:ligatures w14:val="standardContextual"/>
        </w:rPr>
      </w:pPr>
      <w:r>
        <w:tab/>
      </w:r>
      <w:hyperlink w:anchor="_Toc195523569" w:history="1">
        <w:r w:rsidRPr="006C1CB6">
          <w:t>4</w:t>
        </w:r>
        <w:r>
          <w:rPr>
            <w:rFonts w:asciiTheme="minorHAnsi" w:eastAsiaTheme="minorEastAsia" w:hAnsiTheme="minorHAnsi" w:cstheme="minorBidi"/>
            <w:kern w:val="2"/>
            <w:sz w:val="24"/>
            <w:szCs w:val="24"/>
            <w:lang w:eastAsia="en-AU"/>
            <w14:ligatures w14:val="standardContextual"/>
          </w:rPr>
          <w:tab/>
        </w:r>
        <w:r w:rsidRPr="006C1CB6">
          <w:t>Notes</w:t>
        </w:r>
        <w:r>
          <w:tab/>
        </w:r>
        <w:r>
          <w:fldChar w:fldCharType="begin"/>
        </w:r>
        <w:r>
          <w:instrText xml:space="preserve"> PAGEREF _Toc195523569 \h </w:instrText>
        </w:r>
        <w:r>
          <w:fldChar w:fldCharType="separate"/>
        </w:r>
        <w:r w:rsidR="00701092">
          <w:t>2</w:t>
        </w:r>
        <w:r>
          <w:fldChar w:fldCharType="end"/>
        </w:r>
      </w:hyperlink>
    </w:p>
    <w:p w14:paraId="76514DE0" w14:textId="12C1EA00" w:rsidR="005F2808" w:rsidRDefault="005F2808">
      <w:pPr>
        <w:pStyle w:val="TOC5"/>
        <w:rPr>
          <w:rFonts w:asciiTheme="minorHAnsi" w:eastAsiaTheme="minorEastAsia" w:hAnsiTheme="minorHAnsi" w:cstheme="minorBidi"/>
          <w:kern w:val="2"/>
          <w:sz w:val="24"/>
          <w:szCs w:val="24"/>
          <w:lang w:eastAsia="en-AU"/>
          <w14:ligatures w14:val="standardContextual"/>
        </w:rPr>
      </w:pPr>
      <w:r>
        <w:tab/>
      </w:r>
      <w:hyperlink w:anchor="_Toc195523570" w:history="1">
        <w:r w:rsidRPr="006C1CB6">
          <w:t>5</w:t>
        </w:r>
        <w:r>
          <w:rPr>
            <w:rFonts w:asciiTheme="minorHAnsi" w:eastAsiaTheme="minorEastAsia" w:hAnsiTheme="minorHAnsi" w:cstheme="minorBidi"/>
            <w:kern w:val="2"/>
            <w:sz w:val="24"/>
            <w:szCs w:val="24"/>
            <w:lang w:eastAsia="en-AU"/>
            <w14:ligatures w14:val="standardContextual"/>
          </w:rPr>
          <w:tab/>
        </w:r>
        <w:r w:rsidRPr="006C1CB6">
          <w:t>Offences against Act—application of Criminal Code etc</w:t>
        </w:r>
        <w:r>
          <w:tab/>
        </w:r>
        <w:r>
          <w:fldChar w:fldCharType="begin"/>
        </w:r>
        <w:r>
          <w:instrText xml:space="preserve"> PAGEREF _Toc195523570 \h </w:instrText>
        </w:r>
        <w:r>
          <w:fldChar w:fldCharType="separate"/>
        </w:r>
        <w:r w:rsidR="00701092">
          <w:t>2</w:t>
        </w:r>
        <w:r>
          <w:fldChar w:fldCharType="end"/>
        </w:r>
      </w:hyperlink>
    </w:p>
    <w:p w14:paraId="28257201" w14:textId="7E0F7693" w:rsidR="005F2808" w:rsidRDefault="005F2808">
      <w:pPr>
        <w:pStyle w:val="TOC5"/>
        <w:rPr>
          <w:rFonts w:asciiTheme="minorHAnsi" w:eastAsiaTheme="minorEastAsia" w:hAnsiTheme="minorHAnsi" w:cstheme="minorBidi"/>
          <w:kern w:val="2"/>
          <w:sz w:val="24"/>
          <w:szCs w:val="24"/>
          <w:lang w:eastAsia="en-AU"/>
          <w14:ligatures w14:val="standardContextual"/>
        </w:rPr>
      </w:pPr>
      <w:r>
        <w:tab/>
      </w:r>
      <w:hyperlink w:anchor="_Toc195523571" w:history="1">
        <w:r w:rsidRPr="006C1CB6">
          <w:t>6</w:t>
        </w:r>
        <w:r>
          <w:rPr>
            <w:rFonts w:asciiTheme="minorHAnsi" w:eastAsiaTheme="minorEastAsia" w:hAnsiTheme="minorHAnsi" w:cstheme="minorBidi"/>
            <w:kern w:val="2"/>
            <w:sz w:val="24"/>
            <w:szCs w:val="24"/>
            <w:lang w:eastAsia="en-AU"/>
            <w14:ligatures w14:val="standardContextual"/>
          </w:rPr>
          <w:tab/>
        </w:r>
        <w:r w:rsidRPr="006C1CB6">
          <w:t xml:space="preserve">Meaning of </w:t>
        </w:r>
        <w:r w:rsidRPr="006C1CB6">
          <w:rPr>
            <w:i/>
          </w:rPr>
          <w:t>smoke</w:t>
        </w:r>
        <w:r>
          <w:tab/>
        </w:r>
        <w:r>
          <w:fldChar w:fldCharType="begin"/>
        </w:r>
        <w:r>
          <w:instrText xml:space="preserve"> PAGEREF _Toc195523571 \h </w:instrText>
        </w:r>
        <w:r>
          <w:fldChar w:fldCharType="separate"/>
        </w:r>
        <w:r w:rsidR="00701092">
          <w:t>3</w:t>
        </w:r>
        <w:r>
          <w:fldChar w:fldCharType="end"/>
        </w:r>
      </w:hyperlink>
    </w:p>
    <w:p w14:paraId="3F934BEE" w14:textId="5FE8C675" w:rsidR="005F2808" w:rsidRDefault="005F2808">
      <w:pPr>
        <w:pStyle w:val="TOC5"/>
        <w:rPr>
          <w:rFonts w:asciiTheme="minorHAnsi" w:eastAsiaTheme="minorEastAsia" w:hAnsiTheme="minorHAnsi" w:cstheme="minorBidi"/>
          <w:kern w:val="2"/>
          <w:sz w:val="24"/>
          <w:szCs w:val="24"/>
          <w:lang w:eastAsia="en-AU"/>
          <w14:ligatures w14:val="standardContextual"/>
        </w:rPr>
      </w:pPr>
      <w:r>
        <w:tab/>
      </w:r>
      <w:hyperlink w:anchor="_Toc195523572" w:history="1">
        <w:r w:rsidRPr="006C1CB6">
          <w:t>7</w:t>
        </w:r>
        <w:r>
          <w:rPr>
            <w:rFonts w:asciiTheme="minorHAnsi" w:eastAsiaTheme="minorEastAsia" w:hAnsiTheme="minorHAnsi" w:cstheme="minorBidi"/>
            <w:kern w:val="2"/>
            <w:sz w:val="24"/>
            <w:szCs w:val="24"/>
            <w:lang w:eastAsia="en-AU"/>
            <w14:ligatures w14:val="standardContextual"/>
          </w:rPr>
          <w:tab/>
        </w:r>
        <w:r w:rsidRPr="006C1CB6">
          <w:t>Offence to smoke in a vehicle with a child</w:t>
        </w:r>
        <w:r>
          <w:tab/>
        </w:r>
        <w:r>
          <w:fldChar w:fldCharType="begin"/>
        </w:r>
        <w:r>
          <w:instrText xml:space="preserve"> PAGEREF _Toc195523572 \h </w:instrText>
        </w:r>
        <w:r>
          <w:fldChar w:fldCharType="separate"/>
        </w:r>
        <w:r w:rsidR="00701092">
          <w:t>4</w:t>
        </w:r>
        <w:r>
          <w:fldChar w:fldCharType="end"/>
        </w:r>
      </w:hyperlink>
    </w:p>
    <w:p w14:paraId="10D4D2D0" w14:textId="06B62394" w:rsidR="005F2808" w:rsidRDefault="005F2808">
      <w:pPr>
        <w:pStyle w:val="TOC5"/>
        <w:rPr>
          <w:rFonts w:asciiTheme="minorHAnsi" w:eastAsiaTheme="minorEastAsia" w:hAnsiTheme="minorHAnsi" w:cstheme="minorBidi"/>
          <w:kern w:val="2"/>
          <w:sz w:val="24"/>
          <w:szCs w:val="24"/>
          <w:lang w:eastAsia="en-AU"/>
          <w14:ligatures w14:val="standardContextual"/>
        </w:rPr>
      </w:pPr>
      <w:r>
        <w:tab/>
      </w:r>
      <w:hyperlink w:anchor="_Toc195523573" w:history="1">
        <w:r w:rsidRPr="006C1CB6">
          <w:t>8</w:t>
        </w:r>
        <w:r>
          <w:rPr>
            <w:rFonts w:asciiTheme="minorHAnsi" w:eastAsiaTheme="minorEastAsia" w:hAnsiTheme="minorHAnsi" w:cstheme="minorBidi"/>
            <w:kern w:val="2"/>
            <w:sz w:val="24"/>
            <w:szCs w:val="24"/>
            <w:lang w:eastAsia="en-AU"/>
            <w14:ligatures w14:val="standardContextual"/>
          </w:rPr>
          <w:tab/>
        </w:r>
        <w:r w:rsidRPr="006C1CB6">
          <w:t>Enforcement powers of police officers</w:t>
        </w:r>
        <w:r>
          <w:tab/>
        </w:r>
        <w:r>
          <w:fldChar w:fldCharType="begin"/>
        </w:r>
        <w:r>
          <w:instrText xml:space="preserve"> PAGEREF _Toc195523573 \h </w:instrText>
        </w:r>
        <w:r>
          <w:fldChar w:fldCharType="separate"/>
        </w:r>
        <w:r w:rsidR="00701092">
          <w:t>4</w:t>
        </w:r>
        <w:r>
          <w:fldChar w:fldCharType="end"/>
        </w:r>
      </w:hyperlink>
    </w:p>
    <w:p w14:paraId="4FA837E0" w14:textId="57FA5D96" w:rsidR="005F2808" w:rsidRDefault="005F2808">
      <w:pPr>
        <w:pStyle w:val="TOC6"/>
        <w:rPr>
          <w:rFonts w:asciiTheme="minorHAnsi" w:eastAsiaTheme="minorEastAsia" w:hAnsiTheme="minorHAnsi" w:cstheme="minorBidi"/>
          <w:b w:val="0"/>
          <w:kern w:val="2"/>
          <w:szCs w:val="24"/>
          <w:lang w:eastAsia="en-AU"/>
          <w14:ligatures w14:val="standardContextual"/>
        </w:rPr>
      </w:pPr>
      <w:hyperlink w:anchor="_Toc195523574" w:history="1">
        <w:r w:rsidRPr="006C1CB6">
          <w:t>Dictionary</w:t>
        </w:r>
        <w:r>
          <w:tab/>
        </w:r>
        <w:r>
          <w:tab/>
        </w:r>
        <w:r w:rsidRPr="005F2808">
          <w:rPr>
            <w:b w:val="0"/>
            <w:sz w:val="20"/>
          </w:rPr>
          <w:fldChar w:fldCharType="begin"/>
        </w:r>
        <w:r w:rsidRPr="005F2808">
          <w:rPr>
            <w:b w:val="0"/>
            <w:sz w:val="20"/>
          </w:rPr>
          <w:instrText xml:space="preserve"> PAGEREF _Toc195523574 \h </w:instrText>
        </w:r>
        <w:r w:rsidRPr="005F2808">
          <w:rPr>
            <w:b w:val="0"/>
            <w:sz w:val="20"/>
          </w:rPr>
        </w:r>
        <w:r w:rsidRPr="005F2808">
          <w:rPr>
            <w:b w:val="0"/>
            <w:sz w:val="20"/>
          </w:rPr>
          <w:fldChar w:fldCharType="separate"/>
        </w:r>
        <w:r w:rsidR="00701092">
          <w:rPr>
            <w:b w:val="0"/>
            <w:sz w:val="20"/>
          </w:rPr>
          <w:t>6</w:t>
        </w:r>
        <w:r w:rsidRPr="005F2808">
          <w:rPr>
            <w:b w:val="0"/>
            <w:sz w:val="20"/>
          </w:rPr>
          <w:fldChar w:fldCharType="end"/>
        </w:r>
      </w:hyperlink>
    </w:p>
    <w:p w14:paraId="03745CB4" w14:textId="711BA2D5" w:rsidR="005F2808" w:rsidRDefault="005F2808" w:rsidP="005F2808">
      <w:pPr>
        <w:pStyle w:val="TOC7"/>
        <w:spacing w:before="480"/>
        <w:rPr>
          <w:rFonts w:asciiTheme="minorHAnsi" w:eastAsiaTheme="minorEastAsia" w:hAnsiTheme="minorHAnsi" w:cstheme="minorBidi"/>
          <w:b w:val="0"/>
          <w:kern w:val="2"/>
          <w:sz w:val="24"/>
          <w:szCs w:val="24"/>
          <w:lang w:eastAsia="en-AU"/>
          <w14:ligatures w14:val="standardContextual"/>
        </w:rPr>
      </w:pPr>
      <w:hyperlink w:anchor="_Toc195523575" w:history="1">
        <w:r>
          <w:t>Endnotes</w:t>
        </w:r>
        <w:r w:rsidRPr="005F2808">
          <w:rPr>
            <w:vanish/>
          </w:rPr>
          <w:tab/>
        </w:r>
        <w:r>
          <w:rPr>
            <w:vanish/>
          </w:rPr>
          <w:tab/>
        </w:r>
        <w:r w:rsidRPr="005F2808">
          <w:rPr>
            <w:b w:val="0"/>
            <w:vanish/>
          </w:rPr>
          <w:fldChar w:fldCharType="begin"/>
        </w:r>
        <w:r w:rsidRPr="005F2808">
          <w:rPr>
            <w:b w:val="0"/>
            <w:vanish/>
          </w:rPr>
          <w:instrText xml:space="preserve"> PAGEREF _Toc195523575 \h </w:instrText>
        </w:r>
        <w:r w:rsidRPr="005F2808">
          <w:rPr>
            <w:b w:val="0"/>
            <w:vanish/>
          </w:rPr>
        </w:r>
        <w:r w:rsidRPr="005F2808">
          <w:rPr>
            <w:b w:val="0"/>
            <w:vanish/>
          </w:rPr>
          <w:fldChar w:fldCharType="separate"/>
        </w:r>
        <w:r w:rsidR="00701092">
          <w:rPr>
            <w:b w:val="0"/>
            <w:vanish/>
          </w:rPr>
          <w:t>7</w:t>
        </w:r>
        <w:r w:rsidRPr="005F2808">
          <w:rPr>
            <w:b w:val="0"/>
            <w:vanish/>
          </w:rPr>
          <w:fldChar w:fldCharType="end"/>
        </w:r>
      </w:hyperlink>
    </w:p>
    <w:p w14:paraId="22150E14" w14:textId="3E2B99F4" w:rsidR="005F2808" w:rsidRDefault="005F2808">
      <w:pPr>
        <w:pStyle w:val="TOC5"/>
        <w:rPr>
          <w:rFonts w:asciiTheme="minorHAnsi" w:eastAsiaTheme="minorEastAsia" w:hAnsiTheme="minorHAnsi" w:cstheme="minorBidi"/>
          <w:kern w:val="2"/>
          <w:sz w:val="24"/>
          <w:szCs w:val="24"/>
          <w:lang w:eastAsia="en-AU"/>
          <w14:ligatures w14:val="standardContextual"/>
        </w:rPr>
      </w:pPr>
      <w:r>
        <w:tab/>
      </w:r>
      <w:hyperlink w:anchor="_Toc195523576" w:history="1">
        <w:r w:rsidRPr="006C1CB6">
          <w:t>1</w:t>
        </w:r>
        <w:r>
          <w:rPr>
            <w:rFonts w:asciiTheme="minorHAnsi" w:eastAsiaTheme="minorEastAsia" w:hAnsiTheme="minorHAnsi" w:cstheme="minorBidi"/>
            <w:kern w:val="2"/>
            <w:sz w:val="24"/>
            <w:szCs w:val="24"/>
            <w:lang w:eastAsia="en-AU"/>
            <w14:ligatures w14:val="standardContextual"/>
          </w:rPr>
          <w:tab/>
        </w:r>
        <w:r w:rsidRPr="006C1CB6">
          <w:t>About the endnotes</w:t>
        </w:r>
        <w:r>
          <w:tab/>
        </w:r>
        <w:r>
          <w:fldChar w:fldCharType="begin"/>
        </w:r>
        <w:r>
          <w:instrText xml:space="preserve"> PAGEREF _Toc195523576 \h </w:instrText>
        </w:r>
        <w:r>
          <w:fldChar w:fldCharType="separate"/>
        </w:r>
        <w:r w:rsidR="00701092">
          <w:t>7</w:t>
        </w:r>
        <w:r>
          <w:fldChar w:fldCharType="end"/>
        </w:r>
      </w:hyperlink>
    </w:p>
    <w:p w14:paraId="1CC9E0F2" w14:textId="3CA40DC7" w:rsidR="005F2808" w:rsidRDefault="005F2808">
      <w:pPr>
        <w:pStyle w:val="TOC5"/>
        <w:rPr>
          <w:rFonts w:asciiTheme="minorHAnsi" w:eastAsiaTheme="minorEastAsia" w:hAnsiTheme="minorHAnsi" w:cstheme="minorBidi"/>
          <w:kern w:val="2"/>
          <w:sz w:val="24"/>
          <w:szCs w:val="24"/>
          <w:lang w:eastAsia="en-AU"/>
          <w14:ligatures w14:val="standardContextual"/>
        </w:rPr>
      </w:pPr>
      <w:r>
        <w:tab/>
      </w:r>
      <w:hyperlink w:anchor="_Toc195523577" w:history="1">
        <w:r w:rsidRPr="006C1CB6">
          <w:t>2</w:t>
        </w:r>
        <w:r>
          <w:rPr>
            <w:rFonts w:asciiTheme="minorHAnsi" w:eastAsiaTheme="minorEastAsia" w:hAnsiTheme="minorHAnsi" w:cstheme="minorBidi"/>
            <w:kern w:val="2"/>
            <w:sz w:val="24"/>
            <w:szCs w:val="24"/>
            <w:lang w:eastAsia="en-AU"/>
            <w14:ligatures w14:val="standardContextual"/>
          </w:rPr>
          <w:tab/>
        </w:r>
        <w:r w:rsidRPr="006C1CB6">
          <w:t>Abbreviation key</w:t>
        </w:r>
        <w:r>
          <w:tab/>
        </w:r>
        <w:r>
          <w:fldChar w:fldCharType="begin"/>
        </w:r>
        <w:r>
          <w:instrText xml:space="preserve"> PAGEREF _Toc195523577 \h </w:instrText>
        </w:r>
        <w:r>
          <w:fldChar w:fldCharType="separate"/>
        </w:r>
        <w:r w:rsidR="00701092">
          <w:t>7</w:t>
        </w:r>
        <w:r>
          <w:fldChar w:fldCharType="end"/>
        </w:r>
      </w:hyperlink>
    </w:p>
    <w:p w14:paraId="07C768ED" w14:textId="51BB8585" w:rsidR="005F2808" w:rsidRDefault="005F2808">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5523578" w:history="1">
        <w:r w:rsidRPr="006C1CB6">
          <w:t>3</w:t>
        </w:r>
        <w:r>
          <w:rPr>
            <w:rFonts w:asciiTheme="minorHAnsi" w:eastAsiaTheme="minorEastAsia" w:hAnsiTheme="minorHAnsi" w:cstheme="minorBidi"/>
            <w:kern w:val="2"/>
            <w:sz w:val="24"/>
            <w:szCs w:val="24"/>
            <w:lang w:eastAsia="en-AU"/>
            <w14:ligatures w14:val="standardContextual"/>
          </w:rPr>
          <w:tab/>
        </w:r>
        <w:r w:rsidRPr="006C1CB6">
          <w:t>Legislation history</w:t>
        </w:r>
        <w:r>
          <w:tab/>
        </w:r>
        <w:r>
          <w:fldChar w:fldCharType="begin"/>
        </w:r>
        <w:r>
          <w:instrText xml:space="preserve"> PAGEREF _Toc195523578 \h </w:instrText>
        </w:r>
        <w:r>
          <w:fldChar w:fldCharType="separate"/>
        </w:r>
        <w:r w:rsidR="00701092">
          <w:t>8</w:t>
        </w:r>
        <w:r>
          <w:fldChar w:fldCharType="end"/>
        </w:r>
      </w:hyperlink>
    </w:p>
    <w:p w14:paraId="08110ABE" w14:textId="0A623707" w:rsidR="005F2808" w:rsidRDefault="005F2808">
      <w:pPr>
        <w:pStyle w:val="TOC5"/>
        <w:rPr>
          <w:rFonts w:asciiTheme="minorHAnsi" w:eastAsiaTheme="minorEastAsia" w:hAnsiTheme="minorHAnsi" w:cstheme="minorBidi"/>
          <w:kern w:val="2"/>
          <w:sz w:val="24"/>
          <w:szCs w:val="24"/>
          <w:lang w:eastAsia="en-AU"/>
          <w14:ligatures w14:val="standardContextual"/>
        </w:rPr>
      </w:pPr>
      <w:r>
        <w:tab/>
      </w:r>
      <w:hyperlink w:anchor="_Toc195523579" w:history="1">
        <w:r w:rsidRPr="006C1CB6">
          <w:t>4</w:t>
        </w:r>
        <w:r>
          <w:rPr>
            <w:rFonts w:asciiTheme="minorHAnsi" w:eastAsiaTheme="minorEastAsia" w:hAnsiTheme="minorHAnsi" w:cstheme="minorBidi"/>
            <w:kern w:val="2"/>
            <w:sz w:val="24"/>
            <w:szCs w:val="24"/>
            <w:lang w:eastAsia="en-AU"/>
            <w14:ligatures w14:val="standardContextual"/>
          </w:rPr>
          <w:tab/>
        </w:r>
        <w:r w:rsidRPr="006C1CB6">
          <w:t>Amendment history</w:t>
        </w:r>
        <w:r>
          <w:tab/>
        </w:r>
        <w:r>
          <w:fldChar w:fldCharType="begin"/>
        </w:r>
        <w:r>
          <w:instrText xml:space="preserve"> PAGEREF _Toc195523579 \h </w:instrText>
        </w:r>
        <w:r>
          <w:fldChar w:fldCharType="separate"/>
        </w:r>
        <w:r w:rsidR="00701092">
          <w:t>8</w:t>
        </w:r>
        <w:r>
          <w:fldChar w:fldCharType="end"/>
        </w:r>
      </w:hyperlink>
    </w:p>
    <w:p w14:paraId="10D5C8CF" w14:textId="2C2EAE0E" w:rsidR="005F2808" w:rsidRDefault="005F2808">
      <w:pPr>
        <w:pStyle w:val="TOC5"/>
        <w:rPr>
          <w:rFonts w:asciiTheme="minorHAnsi" w:eastAsiaTheme="minorEastAsia" w:hAnsiTheme="minorHAnsi" w:cstheme="minorBidi"/>
          <w:kern w:val="2"/>
          <w:sz w:val="24"/>
          <w:szCs w:val="24"/>
          <w:lang w:eastAsia="en-AU"/>
          <w14:ligatures w14:val="standardContextual"/>
        </w:rPr>
      </w:pPr>
      <w:r>
        <w:tab/>
      </w:r>
      <w:hyperlink w:anchor="_Toc195523580" w:history="1">
        <w:r w:rsidRPr="006C1CB6">
          <w:t>5</w:t>
        </w:r>
        <w:r>
          <w:rPr>
            <w:rFonts w:asciiTheme="minorHAnsi" w:eastAsiaTheme="minorEastAsia" w:hAnsiTheme="minorHAnsi" w:cstheme="minorBidi"/>
            <w:kern w:val="2"/>
            <w:sz w:val="24"/>
            <w:szCs w:val="24"/>
            <w:lang w:eastAsia="en-AU"/>
            <w14:ligatures w14:val="standardContextual"/>
          </w:rPr>
          <w:tab/>
        </w:r>
        <w:r w:rsidRPr="006C1CB6">
          <w:t>Earlier republications</w:t>
        </w:r>
        <w:r>
          <w:tab/>
        </w:r>
        <w:r>
          <w:fldChar w:fldCharType="begin"/>
        </w:r>
        <w:r>
          <w:instrText xml:space="preserve"> PAGEREF _Toc195523580 \h </w:instrText>
        </w:r>
        <w:r>
          <w:fldChar w:fldCharType="separate"/>
        </w:r>
        <w:r w:rsidR="00701092">
          <w:t>9</w:t>
        </w:r>
        <w:r>
          <w:fldChar w:fldCharType="end"/>
        </w:r>
      </w:hyperlink>
    </w:p>
    <w:p w14:paraId="625167BC" w14:textId="74855FFF" w:rsidR="006C2FE7" w:rsidRDefault="005F2808" w:rsidP="00427153">
      <w:pPr>
        <w:pStyle w:val="BillBasic"/>
      </w:pPr>
      <w:r>
        <w:fldChar w:fldCharType="end"/>
      </w:r>
    </w:p>
    <w:p w14:paraId="680587FD" w14:textId="77777777" w:rsidR="006C2FE7" w:rsidRDefault="006C2FE7" w:rsidP="00427153">
      <w:pPr>
        <w:pStyle w:val="01Contents"/>
        <w:sectPr w:rsidR="006C2FE7" w:rsidSect="006C2FE7">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373ED5F1" w14:textId="77777777" w:rsidR="006C2FE7" w:rsidRDefault="006C2FE7" w:rsidP="00D5636C">
      <w:pPr>
        <w:jc w:val="center"/>
      </w:pPr>
      <w:r>
        <w:rPr>
          <w:noProof/>
        </w:rPr>
        <w:lastRenderedPageBreak/>
        <w:drawing>
          <wp:inline distT="0" distB="0" distL="0" distR="0" wp14:anchorId="568177D8" wp14:editId="3FDF70C3">
            <wp:extent cx="1333500" cy="1167902"/>
            <wp:effectExtent l="0" t="0" r="0" b="0"/>
            <wp:docPr id="639077850"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9077850" name="Picture 1" descr="ACT Crest high res small"/>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00A26103" w14:textId="77777777" w:rsidR="006C2FE7" w:rsidRDefault="006C2FE7" w:rsidP="00D5636C">
      <w:pPr>
        <w:jc w:val="center"/>
        <w:rPr>
          <w:rFonts w:ascii="Arial" w:hAnsi="Arial"/>
        </w:rPr>
      </w:pPr>
      <w:r>
        <w:rPr>
          <w:rFonts w:ascii="Arial" w:hAnsi="Arial"/>
        </w:rPr>
        <w:t>Australian Capital Territory</w:t>
      </w:r>
    </w:p>
    <w:p w14:paraId="70705720" w14:textId="7A0844BE" w:rsidR="006C2FE7" w:rsidRDefault="006C2FE7" w:rsidP="00427153">
      <w:pPr>
        <w:pStyle w:val="Billname"/>
      </w:pPr>
      <w:bookmarkStart w:id="5" w:name="Citation"/>
      <w:r>
        <w:t>Smoking in Cars with Children (Prohibition) Act 2011</w:t>
      </w:r>
      <w:bookmarkEnd w:id="5"/>
    </w:p>
    <w:p w14:paraId="20CB58D2" w14:textId="77777777" w:rsidR="006C2FE7" w:rsidRDefault="006C2FE7" w:rsidP="00427153">
      <w:pPr>
        <w:pStyle w:val="ActNo"/>
      </w:pPr>
    </w:p>
    <w:p w14:paraId="341B2869" w14:textId="77777777" w:rsidR="006C2FE7" w:rsidRDefault="006C2FE7" w:rsidP="00427153">
      <w:pPr>
        <w:pStyle w:val="N-line3"/>
      </w:pPr>
    </w:p>
    <w:p w14:paraId="10EA1FDC" w14:textId="69A656F1" w:rsidR="006C2FE7" w:rsidRDefault="006C2FE7" w:rsidP="00427153">
      <w:pPr>
        <w:pStyle w:val="LongTitle"/>
      </w:pPr>
      <w:r>
        <w:t>An Act to prohibit smoking in cars when children are present</w:t>
      </w:r>
    </w:p>
    <w:p w14:paraId="00D4FAFD" w14:textId="77777777" w:rsidR="006C2FE7" w:rsidRDefault="006C2FE7" w:rsidP="00427153">
      <w:pPr>
        <w:pStyle w:val="N-line3"/>
      </w:pPr>
    </w:p>
    <w:p w14:paraId="05AD7B01" w14:textId="77777777" w:rsidR="006C2FE7" w:rsidRDefault="006C2FE7" w:rsidP="00427153">
      <w:pPr>
        <w:pStyle w:val="Placeholder"/>
      </w:pPr>
      <w:r>
        <w:rPr>
          <w:rStyle w:val="charContents"/>
          <w:sz w:val="16"/>
        </w:rPr>
        <w:t xml:space="preserve">  </w:t>
      </w:r>
      <w:r>
        <w:rPr>
          <w:rStyle w:val="charPage"/>
        </w:rPr>
        <w:t xml:space="preserve">  </w:t>
      </w:r>
    </w:p>
    <w:p w14:paraId="6B548697" w14:textId="77777777" w:rsidR="006C2FE7" w:rsidRDefault="006C2FE7" w:rsidP="00427153">
      <w:pPr>
        <w:pStyle w:val="Placeholder"/>
      </w:pPr>
      <w:r>
        <w:rPr>
          <w:rStyle w:val="CharChapNo"/>
        </w:rPr>
        <w:t xml:space="preserve">  </w:t>
      </w:r>
      <w:r>
        <w:rPr>
          <w:rStyle w:val="CharChapText"/>
        </w:rPr>
        <w:t xml:space="preserve">  </w:t>
      </w:r>
    </w:p>
    <w:p w14:paraId="24BC4128" w14:textId="77777777" w:rsidR="006C2FE7" w:rsidRDefault="006C2FE7" w:rsidP="00427153">
      <w:pPr>
        <w:pStyle w:val="Placeholder"/>
      </w:pPr>
      <w:r>
        <w:rPr>
          <w:rStyle w:val="CharPartNo"/>
        </w:rPr>
        <w:t xml:space="preserve">  </w:t>
      </w:r>
      <w:r>
        <w:rPr>
          <w:rStyle w:val="CharPartText"/>
        </w:rPr>
        <w:t xml:space="preserve">  </w:t>
      </w:r>
    </w:p>
    <w:p w14:paraId="651C5E24" w14:textId="77777777" w:rsidR="006C2FE7" w:rsidRDefault="006C2FE7" w:rsidP="00427153">
      <w:pPr>
        <w:pStyle w:val="Placeholder"/>
      </w:pPr>
      <w:r>
        <w:rPr>
          <w:rStyle w:val="CharDivNo"/>
        </w:rPr>
        <w:t xml:space="preserve">  </w:t>
      </w:r>
      <w:r>
        <w:rPr>
          <w:rStyle w:val="CharDivText"/>
        </w:rPr>
        <w:t xml:space="preserve">  </w:t>
      </w:r>
    </w:p>
    <w:p w14:paraId="0C547747" w14:textId="77777777" w:rsidR="006C2FE7" w:rsidRPr="00CA74E4" w:rsidRDefault="006C2FE7" w:rsidP="00427153">
      <w:pPr>
        <w:pStyle w:val="PageBreak"/>
      </w:pPr>
      <w:r w:rsidRPr="00CA74E4">
        <w:br w:type="page"/>
      </w:r>
    </w:p>
    <w:p w14:paraId="5BC52A67" w14:textId="77777777" w:rsidR="001E6ACA" w:rsidRPr="00C4169C" w:rsidRDefault="007D21CA" w:rsidP="007D21CA">
      <w:pPr>
        <w:pStyle w:val="AH5Sec"/>
      </w:pPr>
      <w:bookmarkStart w:id="6" w:name="_Toc195523567"/>
      <w:r w:rsidRPr="005A71BA">
        <w:rPr>
          <w:rStyle w:val="CharSectNo"/>
        </w:rPr>
        <w:lastRenderedPageBreak/>
        <w:t>1</w:t>
      </w:r>
      <w:r w:rsidRPr="00C4169C">
        <w:tab/>
      </w:r>
      <w:r w:rsidR="001E6ACA" w:rsidRPr="00C4169C">
        <w:t>Name of Act</w:t>
      </w:r>
      <w:bookmarkEnd w:id="6"/>
    </w:p>
    <w:p w14:paraId="35F897B2" w14:textId="77777777" w:rsidR="001E6ACA" w:rsidRPr="00C4169C" w:rsidRDefault="001E6ACA">
      <w:pPr>
        <w:pStyle w:val="Amainreturn"/>
      </w:pPr>
      <w:r w:rsidRPr="00C4169C">
        <w:t xml:space="preserve">This Act is the </w:t>
      </w:r>
      <w:r w:rsidR="00C4169C" w:rsidRPr="00DD4650">
        <w:rPr>
          <w:rStyle w:val="charItals"/>
        </w:rPr>
        <w:t>Smoking in Cars with Children (Prohibition) Act 2011</w:t>
      </w:r>
      <w:r w:rsidRPr="00C4169C">
        <w:t>.</w:t>
      </w:r>
    </w:p>
    <w:p w14:paraId="1CE05F2F" w14:textId="77777777" w:rsidR="001E6ACA" w:rsidRPr="00C4169C" w:rsidRDefault="007D21CA" w:rsidP="007D21CA">
      <w:pPr>
        <w:pStyle w:val="AH5Sec"/>
      </w:pPr>
      <w:bookmarkStart w:id="7" w:name="_Toc195523568"/>
      <w:r w:rsidRPr="005A71BA">
        <w:rPr>
          <w:rStyle w:val="CharSectNo"/>
        </w:rPr>
        <w:t>3</w:t>
      </w:r>
      <w:r w:rsidRPr="00C4169C">
        <w:tab/>
      </w:r>
      <w:r w:rsidR="001E6ACA" w:rsidRPr="00C4169C">
        <w:t>Dictionary</w:t>
      </w:r>
      <w:bookmarkEnd w:id="7"/>
    </w:p>
    <w:p w14:paraId="66B0478B" w14:textId="77777777" w:rsidR="001E6ACA" w:rsidRPr="00C4169C" w:rsidRDefault="001E6ACA" w:rsidP="00744297">
      <w:pPr>
        <w:pStyle w:val="Amainreturn"/>
        <w:keepNext/>
      </w:pPr>
      <w:r w:rsidRPr="00C4169C">
        <w:t>The dictionary at the end of this Act is part of this Act.</w:t>
      </w:r>
    </w:p>
    <w:p w14:paraId="13B5858D" w14:textId="77777777" w:rsidR="001E6ACA" w:rsidRPr="00C4169C" w:rsidRDefault="001E6ACA" w:rsidP="00744297">
      <w:pPr>
        <w:pStyle w:val="aNote"/>
        <w:keepNext/>
      </w:pPr>
      <w:r w:rsidRPr="00C4169C">
        <w:rPr>
          <w:rStyle w:val="charItals"/>
        </w:rPr>
        <w:t>Note 1</w:t>
      </w:r>
      <w:r w:rsidRPr="00C4169C">
        <w:tab/>
        <w:t>The dictionary at the end of this Act defines certain terms used in this Act, and includes references (</w:t>
      </w:r>
      <w:r w:rsidRPr="00C4169C">
        <w:rPr>
          <w:rStyle w:val="charBoldItals"/>
        </w:rPr>
        <w:t>signpost definitions</w:t>
      </w:r>
      <w:r w:rsidRPr="00C4169C">
        <w:t>) to other terms defined elsewhere.</w:t>
      </w:r>
    </w:p>
    <w:p w14:paraId="35D134D6" w14:textId="1C73CE24" w:rsidR="001E6ACA" w:rsidRPr="00C4169C" w:rsidRDefault="001E6ACA">
      <w:pPr>
        <w:pStyle w:val="aNote"/>
      </w:pPr>
      <w:r w:rsidRPr="00C4169C">
        <w:tab/>
        <w:t xml:space="preserve">For example, the signpost definition </w:t>
      </w:r>
      <w:r w:rsidR="006B2053" w:rsidRPr="00C4169C">
        <w:t>‘</w:t>
      </w:r>
      <w:r w:rsidR="006B2053" w:rsidRPr="00DD4650">
        <w:rPr>
          <w:rStyle w:val="charBoldItals"/>
        </w:rPr>
        <w:t>road</w:t>
      </w:r>
      <w:r w:rsidR="006B2053" w:rsidRPr="00C4169C">
        <w:t xml:space="preserve">—see the </w:t>
      </w:r>
      <w:hyperlink r:id="rId28" w:tooltip="A1999-77" w:history="1">
        <w:r w:rsidR="00DD4650" w:rsidRPr="00DD4650">
          <w:rPr>
            <w:rStyle w:val="charCitHyperlinkItal"/>
          </w:rPr>
          <w:t>Road Transport (General) Act 1999</w:t>
        </w:r>
      </w:hyperlink>
      <w:r w:rsidR="006B2053" w:rsidRPr="00C4169C">
        <w:t>, dictionary</w:t>
      </w:r>
      <w:r w:rsidR="009422B6" w:rsidRPr="00C4169C">
        <w:t>.</w:t>
      </w:r>
      <w:r w:rsidR="00C66274" w:rsidRPr="00C4169C">
        <w:t>’</w:t>
      </w:r>
      <w:r w:rsidRPr="00C4169C">
        <w:t xml:space="preserve"> means that the term</w:t>
      </w:r>
      <w:r w:rsidR="00C66274" w:rsidRPr="00C4169C">
        <w:t xml:space="preserve"> ’</w:t>
      </w:r>
      <w:r w:rsidR="006B2053" w:rsidRPr="00C4169C">
        <w:t>road</w:t>
      </w:r>
      <w:r w:rsidR="00C66274" w:rsidRPr="00C4169C">
        <w:t xml:space="preserve">’ </w:t>
      </w:r>
      <w:r w:rsidRPr="00C4169C">
        <w:t>is defined in that dictionary and the definition applies to this Act.</w:t>
      </w:r>
    </w:p>
    <w:p w14:paraId="35E4BB94" w14:textId="29390465" w:rsidR="000C36B0" w:rsidRPr="00C4169C" w:rsidRDefault="001E6ACA">
      <w:pPr>
        <w:pStyle w:val="aNote"/>
      </w:pPr>
      <w:r w:rsidRPr="00C4169C">
        <w:rPr>
          <w:rStyle w:val="charItals"/>
        </w:rPr>
        <w:t>Note 2</w:t>
      </w:r>
      <w:r w:rsidRPr="00C4169C">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DD4650" w:rsidRPr="00DD4650">
          <w:rPr>
            <w:rStyle w:val="charCitHyperlinkAbbrev"/>
          </w:rPr>
          <w:t>Legislation Act</w:t>
        </w:r>
      </w:hyperlink>
      <w:r w:rsidRPr="00C4169C">
        <w:t>, s 155 and s 156 (1)).</w:t>
      </w:r>
    </w:p>
    <w:p w14:paraId="22FCDB55" w14:textId="77777777" w:rsidR="001E6ACA" w:rsidRPr="00C4169C" w:rsidRDefault="007D21CA" w:rsidP="007D21CA">
      <w:pPr>
        <w:pStyle w:val="AH5Sec"/>
      </w:pPr>
      <w:bookmarkStart w:id="8" w:name="_Toc195523569"/>
      <w:r w:rsidRPr="005A71BA">
        <w:rPr>
          <w:rStyle w:val="CharSectNo"/>
        </w:rPr>
        <w:t>4</w:t>
      </w:r>
      <w:r w:rsidRPr="00C4169C">
        <w:tab/>
      </w:r>
      <w:r w:rsidR="001E6ACA" w:rsidRPr="00C4169C">
        <w:t>Notes</w:t>
      </w:r>
      <w:bookmarkEnd w:id="8"/>
    </w:p>
    <w:p w14:paraId="5977190E" w14:textId="77777777" w:rsidR="001E6ACA" w:rsidRPr="00C4169C" w:rsidRDefault="001E6ACA" w:rsidP="00744297">
      <w:pPr>
        <w:pStyle w:val="Amainreturn"/>
        <w:keepNext/>
      </w:pPr>
      <w:r w:rsidRPr="00C4169C">
        <w:t>A note included in this Act is explanatory and is not part of this Act.</w:t>
      </w:r>
    </w:p>
    <w:p w14:paraId="49090B5F" w14:textId="0D382569" w:rsidR="001E6ACA" w:rsidRPr="00C4169C" w:rsidRDefault="001E6ACA">
      <w:pPr>
        <w:pStyle w:val="aNote"/>
      </w:pPr>
      <w:r w:rsidRPr="00DD4650">
        <w:rPr>
          <w:rStyle w:val="charItals"/>
        </w:rPr>
        <w:t>Note</w:t>
      </w:r>
      <w:r w:rsidRPr="00DD4650">
        <w:rPr>
          <w:rStyle w:val="charItals"/>
        </w:rPr>
        <w:tab/>
      </w:r>
      <w:r w:rsidRPr="00C4169C">
        <w:t xml:space="preserve">See the </w:t>
      </w:r>
      <w:hyperlink r:id="rId30" w:tooltip="A2001-14" w:history="1">
        <w:r w:rsidR="00DD4650" w:rsidRPr="00DD4650">
          <w:rPr>
            <w:rStyle w:val="charCitHyperlinkAbbrev"/>
          </w:rPr>
          <w:t>Legislation Act</w:t>
        </w:r>
      </w:hyperlink>
      <w:r w:rsidRPr="00C4169C">
        <w:t>, s 127 (1), (4) and (5) for the legal status of notes.</w:t>
      </w:r>
    </w:p>
    <w:p w14:paraId="7B061AD1" w14:textId="77777777" w:rsidR="001E6ACA" w:rsidRPr="00C4169C" w:rsidRDefault="007D21CA" w:rsidP="007D21CA">
      <w:pPr>
        <w:pStyle w:val="AH5Sec"/>
      </w:pPr>
      <w:bookmarkStart w:id="9" w:name="_Toc195523570"/>
      <w:r w:rsidRPr="005A71BA">
        <w:rPr>
          <w:rStyle w:val="CharSectNo"/>
        </w:rPr>
        <w:t>5</w:t>
      </w:r>
      <w:r w:rsidRPr="00C4169C">
        <w:tab/>
      </w:r>
      <w:r w:rsidR="001E6ACA" w:rsidRPr="00C4169C">
        <w:t>Offences against Act—application of Criminal Code etc</w:t>
      </w:r>
      <w:bookmarkEnd w:id="9"/>
    </w:p>
    <w:p w14:paraId="343FC5ED" w14:textId="77777777" w:rsidR="001E6ACA" w:rsidRPr="00C4169C" w:rsidRDefault="001E6ACA" w:rsidP="00744297">
      <w:pPr>
        <w:pStyle w:val="Amainreturn"/>
        <w:keepNext/>
      </w:pPr>
      <w:r w:rsidRPr="00C4169C">
        <w:t>Other legislation applies in relation to offences against this Act.</w:t>
      </w:r>
    </w:p>
    <w:p w14:paraId="0D98F4A2" w14:textId="77777777" w:rsidR="001E6ACA" w:rsidRPr="00C4169C" w:rsidRDefault="001E6ACA" w:rsidP="00744297">
      <w:pPr>
        <w:pStyle w:val="aNote"/>
        <w:keepNext/>
      </w:pPr>
      <w:r w:rsidRPr="00C4169C">
        <w:rPr>
          <w:rStyle w:val="charItals"/>
        </w:rPr>
        <w:t>Note 1</w:t>
      </w:r>
      <w:r w:rsidRPr="00C4169C">
        <w:tab/>
      </w:r>
      <w:r w:rsidRPr="00DD4650">
        <w:rPr>
          <w:rStyle w:val="charItals"/>
        </w:rPr>
        <w:t>Criminal Code</w:t>
      </w:r>
    </w:p>
    <w:p w14:paraId="3FEDB508" w14:textId="1BE60A9C" w:rsidR="001E6ACA" w:rsidRPr="00C4169C" w:rsidRDefault="001E6ACA" w:rsidP="00253E75">
      <w:pPr>
        <w:pStyle w:val="aNote"/>
        <w:keepNext/>
        <w:spacing w:before="20"/>
        <w:ind w:firstLine="0"/>
      </w:pPr>
      <w:r w:rsidRPr="00C4169C">
        <w:t xml:space="preserve">The </w:t>
      </w:r>
      <w:hyperlink r:id="rId31" w:tooltip="A2002-51" w:history="1">
        <w:r w:rsidR="00DD4650" w:rsidRPr="00DD4650">
          <w:rPr>
            <w:rStyle w:val="charCitHyperlinkAbbrev"/>
          </w:rPr>
          <w:t>Criminal Code</w:t>
        </w:r>
      </w:hyperlink>
      <w:r w:rsidRPr="00C4169C">
        <w:t xml:space="preserve">, ch 2 applies to all offences against this Act (see Code, pt 2.1).  </w:t>
      </w:r>
    </w:p>
    <w:p w14:paraId="1D46C701" w14:textId="77777777" w:rsidR="001E6ACA" w:rsidRPr="00C4169C" w:rsidRDefault="001E6ACA" w:rsidP="005F2808">
      <w:pPr>
        <w:pStyle w:val="aNoteTextss"/>
        <w:keepNext/>
        <w:keepLines/>
      </w:pPr>
      <w:r w:rsidRPr="00C4169C">
        <w:t>The chapter sets out the general principles of criminal responsibility (including burdens of proof and general defences), and defines terms used for offences to which the Code applies (eg </w:t>
      </w:r>
      <w:r w:rsidRPr="00DD4650">
        <w:rPr>
          <w:rStyle w:val="charBoldItals"/>
        </w:rPr>
        <w:t>conduct</w:t>
      </w:r>
      <w:r w:rsidRPr="00C4169C">
        <w:t xml:space="preserve">, </w:t>
      </w:r>
      <w:r w:rsidRPr="00DD4650">
        <w:rPr>
          <w:rStyle w:val="charBoldItals"/>
        </w:rPr>
        <w:t>intention</w:t>
      </w:r>
      <w:r w:rsidRPr="00C4169C">
        <w:t xml:space="preserve">, </w:t>
      </w:r>
      <w:r w:rsidRPr="00DD4650">
        <w:rPr>
          <w:rStyle w:val="charBoldItals"/>
        </w:rPr>
        <w:t>recklessness</w:t>
      </w:r>
      <w:r w:rsidRPr="00C4169C">
        <w:t xml:space="preserve"> and </w:t>
      </w:r>
      <w:r w:rsidRPr="00DD4650">
        <w:rPr>
          <w:rStyle w:val="charBoldItals"/>
        </w:rPr>
        <w:t>strict liability</w:t>
      </w:r>
      <w:r w:rsidRPr="00C4169C">
        <w:t>).</w:t>
      </w:r>
    </w:p>
    <w:p w14:paraId="3F4D35B3" w14:textId="77777777" w:rsidR="001E6ACA" w:rsidRPr="00DD4650" w:rsidRDefault="001E6ACA" w:rsidP="00F80510">
      <w:pPr>
        <w:pStyle w:val="aNote"/>
        <w:keepNext/>
        <w:rPr>
          <w:rStyle w:val="charItals"/>
        </w:rPr>
      </w:pPr>
      <w:r w:rsidRPr="00DD4650">
        <w:rPr>
          <w:rStyle w:val="charItals"/>
        </w:rPr>
        <w:t>Note 2</w:t>
      </w:r>
      <w:r w:rsidRPr="00DD4650">
        <w:rPr>
          <w:rStyle w:val="charItals"/>
        </w:rPr>
        <w:tab/>
        <w:t>Penalty units</w:t>
      </w:r>
    </w:p>
    <w:p w14:paraId="1011E0AF" w14:textId="06C94E99" w:rsidR="001E6ACA" w:rsidRPr="00C4169C" w:rsidRDefault="001E6ACA" w:rsidP="00C03A7F">
      <w:pPr>
        <w:pStyle w:val="aNoteTextss"/>
      </w:pPr>
      <w:r w:rsidRPr="00C4169C">
        <w:t xml:space="preserve">The </w:t>
      </w:r>
      <w:hyperlink r:id="rId32" w:tooltip="A2001-14" w:history="1">
        <w:r w:rsidR="00DD4650" w:rsidRPr="00DD4650">
          <w:rPr>
            <w:rStyle w:val="charCitHyperlinkAbbrev"/>
          </w:rPr>
          <w:t>Legislation Act</w:t>
        </w:r>
      </w:hyperlink>
      <w:r w:rsidRPr="00C4169C">
        <w:t>, s 133 deals with the meaning of offence penalties that are expressed in penalty units.</w:t>
      </w:r>
    </w:p>
    <w:p w14:paraId="189FC242" w14:textId="77777777" w:rsidR="00660296" w:rsidRPr="002E0478" w:rsidRDefault="00660296" w:rsidP="00660296">
      <w:pPr>
        <w:pStyle w:val="AH5Sec"/>
        <w:rPr>
          <w:rStyle w:val="charItals"/>
        </w:rPr>
      </w:pPr>
      <w:bookmarkStart w:id="10" w:name="_Toc195523571"/>
      <w:r w:rsidRPr="005A71BA">
        <w:rPr>
          <w:rStyle w:val="CharSectNo"/>
        </w:rPr>
        <w:lastRenderedPageBreak/>
        <w:t>6</w:t>
      </w:r>
      <w:r w:rsidRPr="00275900">
        <w:rPr>
          <w:color w:val="000000"/>
        </w:rPr>
        <w:tab/>
        <w:t xml:space="preserve">Meaning of </w:t>
      </w:r>
      <w:r w:rsidRPr="002E0478">
        <w:rPr>
          <w:rStyle w:val="charItals"/>
        </w:rPr>
        <w:t>smoke</w:t>
      </w:r>
      <w:bookmarkEnd w:id="10"/>
    </w:p>
    <w:p w14:paraId="43EC0F21" w14:textId="77777777" w:rsidR="00660296" w:rsidRPr="00275900" w:rsidRDefault="00660296" w:rsidP="00660296">
      <w:pPr>
        <w:pStyle w:val="Amain"/>
      </w:pPr>
      <w:r w:rsidRPr="00275900">
        <w:rPr>
          <w:color w:val="000000"/>
        </w:rPr>
        <w:tab/>
        <w:t>(1)</w:t>
      </w:r>
      <w:r w:rsidRPr="00275900">
        <w:rPr>
          <w:color w:val="000000"/>
        </w:rPr>
        <w:tab/>
        <w:t xml:space="preserve">For this Act, </w:t>
      </w:r>
      <w:r w:rsidRPr="002E0478">
        <w:rPr>
          <w:rStyle w:val="charBoldItals"/>
        </w:rPr>
        <w:t>smoke</w:t>
      </w:r>
      <w:r w:rsidRPr="00275900">
        <w:rPr>
          <w:color w:val="000000"/>
        </w:rPr>
        <w:t xml:space="preserve"> means—</w:t>
      </w:r>
    </w:p>
    <w:p w14:paraId="520D44D2" w14:textId="77777777" w:rsidR="00660296" w:rsidRPr="00275900" w:rsidRDefault="00660296" w:rsidP="00660296">
      <w:pPr>
        <w:pStyle w:val="Apara"/>
      </w:pPr>
      <w:r w:rsidRPr="00275900">
        <w:rPr>
          <w:color w:val="000000"/>
        </w:rPr>
        <w:tab/>
        <w:t>(a)</w:t>
      </w:r>
      <w:r w:rsidRPr="00275900">
        <w:rPr>
          <w:color w:val="000000"/>
        </w:rPr>
        <w:tab/>
        <w:t>smoke from an ignited tobacco product or herbal product; or</w:t>
      </w:r>
    </w:p>
    <w:p w14:paraId="62161257" w14:textId="77777777" w:rsidR="00660296" w:rsidRPr="00275900" w:rsidRDefault="00660296" w:rsidP="00660296">
      <w:pPr>
        <w:pStyle w:val="Apara"/>
      </w:pPr>
      <w:r w:rsidRPr="00275900">
        <w:tab/>
        <w:t>(b)</w:t>
      </w:r>
      <w:r w:rsidRPr="00275900">
        <w:tab/>
        <w:t>vapour from an activated personal vaporiser or vaping good.</w:t>
      </w:r>
    </w:p>
    <w:p w14:paraId="03CA7C96" w14:textId="77777777" w:rsidR="00660296" w:rsidRPr="00275900" w:rsidRDefault="00660296" w:rsidP="00660296">
      <w:pPr>
        <w:pStyle w:val="Amain"/>
      </w:pPr>
      <w:r w:rsidRPr="00275900">
        <w:rPr>
          <w:color w:val="000000"/>
        </w:rPr>
        <w:tab/>
        <w:t>(2)</w:t>
      </w:r>
      <w:r w:rsidRPr="00275900">
        <w:rPr>
          <w:color w:val="000000"/>
        </w:rPr>
        <w:tab/>
        <w:t xml:space="preserve">For this Act, a person </w:t>
      </w:r>
      <w:r w:rsidRPr="002E0478">
        <w:rPr>
          <w:rStyle w:val="charBoldItals"/>
        </w:rPr>
        <w:t>smokes</w:t>
      </w:r>
      <w:r w:rsidRPr="00275900">
        <w:rPr>
          <w:color w:val="000000"/>
        </w:rPr>
        <w:t xml:space="preserve"> if the person—</w:t>
      </w:r>
    </w:p>
    <w:p w14:paraId="0A1A25F7" w14:textId="77777777" w:rsidR="00660296" w:rsidRPr="00275900" w:rsidRDefault="00660296" w:rsidP="00660296">
      <w:pPr>
        <w:pStyle w:val="Apara"/>
      </w:pPr>
      <w:r w:rsidRPr="00275900">
        <w:rPr>
          <w:color w:val="000000"/>
        </w:rPr>
        <w:tab/>
        <w:t>(a)</w:t>
      </w:r>
      <w:r w:rsidRPr="00275900">
        <w:rPr>
          <w:color w:val="000000"/>
        </w:rPr>
        <w:tab/>
        <w:t>directly puffs, draws or inhales smoke or vapour, whether or not the person uses a device designed for the inhalation of smoke or vapour by a smoker; or</w:t>
      </w:r>
    </w:p>
    <w:p w14:paraId="282F334C" w14:textId="77777777" w:rsidR="00660296" w:rsidRPr="00275900" w:rsidRDefault="00660296" w:rsidP="00660296">
      <w:pPr>
        <w:pStyle w:val="Apara"/>
      </w:pPr>
      <w:r w:rsidRPr="00275900">
        <w:tab/>
        <w:t>(b)</w:t>
      </w:r>
      <w:r w:rsidRPr="00275900">
        <w:tab/>
        <w:t>holds or has control over a smoking product while it is ignited or activated.</w:t>
      </w:r>
    </w:p>
    <w:p w14:paraId="35CFB7C9" w14:textId="77777777" w:rsidR="00660296" w:rsidRPr="00275900" w:rsidRDefault="00660296" w:rsidP="00660296">
      <w:pPr>
        <w:pStyle w:val="aExamHdgss"/>
        <w:rPr>
          <w:color w:val="000000"/>
          <w:lang w:val="en-US"/>
        </w:rPr>
      </w:pPr>
      <w:r w:rsidRPr="00275900">
        <w:rPr>
          <w:color w:val="000000"/>
          <w:lang w:val="en-US"/>
        </w:rPr>
        <w:t>Examples</w:t>
      </w:r>
      <w:r w:rsidRPr="00275900">
        <w:rPr>
          <w:color w:val="000000"/>
        </w:rPr>
        <w:t>—</w:t>
      </w:r>
      <w:r w:rsidRPr="00275900">
        <w:rPr>
          <w:color w:val="000000"/>
          <w:lang w:val="en-US"/>
        </w:rPr>
        <w:t>devices</w:t>
      </w:r>
      <w:r w:rsidRPr="00275900">
        <w:rPr>
          <w:color w:val="000000"/>
        </w:rPr>
        <w:t>—</w:t>
      </w:r>
      <w:r w:rsidRPr="00275900">
        <w:rPr>
          <w:color w:val="000000"/>
          <w:lang w:val="en-US"/>
        </w:rPr>
        <w:t>par (a)</w:t>
      </w:r>
    </w:p>
    <w:p w14:paraId="7CCA774D" w14:textId="77777777" w:rsidR="00660296" w:rsidRPr="00275900" w:rsidRDefault="00660296" w:rsidP="00660296">
      <w:pPr>
        <w:pStyle w:val="aExamINumss"/>
        <w:rPr>
          <w:color w:val="000000"/>
          <w:lang w:val="en-US"/>
        </w:rPr>
      </w:pPr>
      <w:r w:rsidRPr="00275900">
        <w:rPr>
          <w:color w:val="000000"/>
          <w:lang w:val="en-US"/>
        </w:rPr>
        <w:t>1</w:t>
      </w:r>
      <w:r w:rsidRPr="00275900">
        <w:rPr>
          <w:color w:val="000000"/>
          <w:lang w:val="en-US"/>
        </w:rPr>
        <w:tab/>
        <w:t>a cigarette holder</w:t>
      </w:r>
    </w:p>
    <w:p w14:paraId="7E4FCAA4" w14:textId="77777777" w:rsidR="00660296" w:rsidRPr="00275900" w:rsidRDefault="00660296" w:rsidP="00660296">
      <w:pPr>
        <w:pStyle w:val="aExamINumss"/>
        <w:rPr>
          <w:color w:val="000000"/>
          <w:lang w:val="en-US"/>
        </w:rPr>
      </w:pPr>
      <w:r w:rsidRPr="00275900">
        <w:rPr>
          <w:color w:val="000000"/>
          <w:lang w:val="en-US"/>
        </w:rPr>
        <w:t>2</w:t>
      </w:r>
      <w:r w:rsidRPr="00275900">
        <w:rPr>
          <w:color w:val="000000"/>
          <w:lang w:val="en-US"/>
        </w:rPr>
        <w:tab/>
        <w:t>a pipe (including a hookah, water pipe or bong)</w:t>
      </w:r>
    </w:p>
    <w:p w14:paraId="561DF794" w14:textId="77777777" w:rsidR="00660296" w:rsidRPr="00275900" w:rsidRDefault="00660296" w:rsidP="00660296">
      <w:pPr>
        <w:pStyle w:val="Amain"/>
      </w:pPr>
      <w:r w:rsidRPr="00275900">
        <w:rPr>
          <w:color w:val="000000"/>
        </w:rPr>
        <w:tab/>
        <w:t>(3)</w:t>
      </w:r>
      <w:r w:rsidRPr="00275900">
        <w:rPr>
          <w:color w:val="000000"/>
        </w:rPr>
        <w:tab/>
        <w:t>In this section:</w:t>
      </w:r>
    </w:p>
    <w:p w14:paraId="56AFC84C" w14:textId="674B37F2" w:rsidR="00660296" w:rsidRPr="00275900" w:rsidRDefault="00660296" w:rsidP="00660296">
      <w:pPr>
        <w:pStyle w:val="aDef"/>
        <w:rPr>
          <w:color w:val="000000"/>
        </w:rPr>
      </w:pPr>
      <w:r w:rsidRPr="002E0478">
        <w:rPr>
          <w:rStyle w:val="charBoldItals"/>
        </w:rPr>
        <w:t>herbal product</w:t>
      </w:r>
      <w:r w:rsidRPr="00275900">
        <w:rPr>
          <w:color w:val="000000"/>
        </w:rPr>
        <w:t xml:space="preserve">—see the </w:t>
      </w:r>
      <w:hyperlink r:id="rId33" w:tooltip="A1927-14" w:history="1">
        <w:r w:rsidRPr="00CB06AA">
          <w:rPr>
            <w:rStyle w:val="charCitHyperlinkItal"/>
          </w:rPr>
          <w:t>Tobacco and Other Smoking Products Act 1927</w:t>
        </w:r>
      </w:hyperlink>
      <w:r w:rsidRPr="00275900">
        <w:rPr>
          <w:color w:val="000000"/>
        </w:rPr>
        <w:t>, dictionary.</w:t>
      </w:r>
    </w:p>
    <w:p w14:paraId="30A3FC27" w14:textId="72516643" w:rsidR="00660296" w:rsidRPr="00275900" w:rsidRDefault="00660296" w:rsidP="00660296">
      <w:pPr>
        <w:pStyle w:val="aDef"/>
        <w:rPr>
          <w:color w:val="000000"/>
        </w:rPr>
      </w:pPr>
      <w:r w:rsidRPr="002E0478">
        <w:rPr>
          <w:rStyle w:val="charBoldItals"/>
        </w:rPr>
        <w:t>personal vaporiser</w:t>
      </w:r>
      <w:r w:rsidRPr="00275900">
        <w:rPr>
          <w:color w:val="000000"/>
        </w:rPr>
        <w:t xml:space="preserve">—see the </w:t>
      </w:r>
      <w:hyperlink r:id="rId34" w:tooltip="A1927-14" w:history="1">
        <w:r w:rsidRPr="00CB06AA">
          <w:rPr>
            <w:rStyle w:val="charCitHyperlinkItal"/>
          </w:rPr>
          <w:t>Tobacco and Other Smoking Products Act 1927</w:t>
        </w:r>
      </w:hyperlink>
      <w:r w:rsidRPr="00275900">
        <w:rPr>
          <w:color w:val="000000"/>
        </w:rPr>
        <w:t>, section 3B.</w:t>
      </w:r>
    </w:p>
    <w:p w14:paraId="1E0D3744" w14:textId="77777777" w:rsidR="00660296" w:rsidRPr="00275900" w:rsidRDefault="00660296" w:rsidP="00660296">
      <w:pPr>
        <w:pStyle w:val="aDef"/>
        <w:rPr>
          <w:color w:val="000000"/>
        </w:rPr>
      </w:pPr>
      <w:r w:rsidRPr="002E0478">
        <w:rPr>
          <w:rStyle w:val="charBoldItals"/>
        </w:rPr>
        <w:t>smoking product</w:t>
      </w:r>
      <w:r w:rsidRPr="00061415">
        <w:rPr>
          <w:rStyle w:val="charBoldItals"/>
          <w:bCs/>
          <w:iCs/>
        </w:rPr>
        <w:t xml:space="preserve"> </w:t>
      </w:r>
      <w:r w:rsidRPr="00275900">
        <w:rPr>
          <w:bCs/>
          <w:iCs/>
          <w:color w:val="000000"/>
        </w:rPr>
        <w:t>means</w:t>
      </w:r>
      <w:r w:rsidRPr="00275900">
        <w:rPr>
          <w:color w:val="000000"/>
        </w:rPr>
        <w:t xml:space="preserve"> any of the following:</w:t>
      </w:r>
    </w:p>
    <w:p w14:paraId="7C0DF009" w14:textId="77777777" w:rsidR="00660296" w:rsidRPr="00275900" w:rsidRDefault="00660296" w:rsidP="00660296">
      <w:pPr>
        <w:pStyle w:val="aDefpara"/>
      </w:pPr>
      <w:r w:rsidRPr="00275900">
        <w:rPr>
          <w:color w:val="000000"/>
        </w:rPr>
        <w:tab/>
        <w:t>(a)</w:t>
      </w:r>
      <w:r w:rsidRPr="00275900">
        <w:rPr>
          <w:color w:val="000000"/>
        </w:rPr>
        <w:tab/>
        <w:t>a tobacco product;</w:t>
      </w:r>
    </w:p>
    <w:p w14:paraId="3DBE7C49" w14:textId="77777777" w:rsidR="00660296" w:rsidRPr="00275900" w:rsidRDefault="00660296" w:rsidP="00660296">
      <w:pPr>
        <w:pStyle w:val="aDefpara"/>
      </w:pPr>
      <w:r w:rsidRPr="00275900">
        <w:tab/>
        <w:t>(b)</w:t>
      </w:r>
      <w:r w:rsidRPr="00275900">
        <w:tab/>
        <w:t>a herbal product;</w:t>
      </w:r>
    </w:p>
    <w:p w14:paraId="4FB2CF77" w14:textId="77777777" w:rsidR="00660296" w:rsidRPr="00275900" w:rsidRDefault="00660296" w:rsidP="00660296">
      <w:pPr>
        <w:pStyle w:val="aDefpara"/>
      </w:pPr>
      <w:r w:rsidRPr="00275900">
        <w:tab/>
        <w:t>(c)</w:t>
      </w:r>
      <w:r w:rsidRPr="00275900">
        <w:tab/>
        <w:t>a personal vaporiser;</w:t>
      </w:r>
    </w:p>
    <w:p w14:paraId="19CDE4FF" w14:textId="77777777" w:rsidR="00660296" w:rsidRPr="00275900" w:rsidRDefault="00660296" w:rsidP="00660296">
      <w:pPr>
        <w:pStyle w:val="aDefpara"/>
      </w:pPr>
      <w:r w:rsidRPr="00275900">
        <w:tab/>
        <w:t>(d)</w:t>
      </w:r>
      <w:r w:rsidRPr="00275900">
        <w:tab/>
        <w:t>a vaping good.</w:t>
      </w:r>
    </w:p>
    <w:p w14:paraId="0AD6B92C" w14:textId="52C317C7" w:rsidR="00660296" w:rsidRPr="00275900" w:rsidRDefault="00660296" w:rsidP="00660296">
      <w:pPr>
        <w:pStyle w:val="aDef"/>
        <w:rPr>
          <w:color w:val="000000"/>
        </w:rPr>
      </w:pPr>
      <w:r w:rsidRPr="002E0478">
        <w:rPr>
          <w:rStyle w:val="charBoldItals"/>
        </w:rPr>
        <w:t>tobacco product</w:t>
      </w:r>
      <w:r w:rsidRPr="00275900">
        <w:rPr>
          <w:color w:val="000000"/>
        </w:rPr>
        <w:t xml:space="preserve">—see the </w:t>
      </w:r>
      <w:hyperlink r:id="rId35" w:tooltip="A1927-14" w:history="1">
        <w:r w:rsidRPr="00CB06AA">
          <w:rPr>
            <w:rStyle w:val="charCitHyperlinkItal"/>
          </w:rPr>
          <w:t>Tobacco and Other Smoking Products Act 1927</w:t>
        </w:r>
      </w:hyperlink>
      <w:r w:rsidRPr="00275900">
        <w:rPr>
          <w:color w:val="000000"/>
        </w:rPr>
        <w:t>, dictionary.</w:t>
      </w:r>
    </w:p>
    <w:p w14:paraId="6A8A78BD" w14:textId="7A1A6257" w:rsidR="00660296" w:rsidRPr="00275900" w:rsidRDefault="00660296" w:rsidP="00660296">
      <w:pPr>
        <w:pStyle w:val="aDef"/>
        <w:rPr>
          <w:color w:val="000000"/>
        </w:rPr>
      </w:pPr>
      <w:r w:rsidRPr="002E0478">
        <w:rPr>
          <w:rStyle w:val="charBoldItals"/>
        </w:rPr>
        <w:t>vaping good</w:t>
      </w:r>
      <w:r w:rsidRPr="00275900">
        <w:rPr>
          <w:color w:val="000000"/>
        </w:rPr>
        <w:t xml:space="preserve">—see the </w:t>
      </w:r>
      <w:hyperlink r:id="rId36" w:tooltip="A1927-14" w:history="1">
        <w:r w:rsidRPr="00CB06AA">
          <w:rPr>
            <w:rStyle w:val="charCitHyperlinkItal"/>
          </w:rPr>
          <w:t>Tobacco and Other Smoking Products Act 1927</w:t>
        </w:r>
      </w:hyperlink>
      <w:r w:rsidRPr="00275900">
        <w:rPr>
          <w:color w:val="000000"/>
        </w:rPr>
        <w:t>, section 3C.</w:t>
      </w:r>
    </w:p>
    <w:p w14:paraId="599AC6B5" w14:textId="77777777" w:rsidR="001517C5" w:rsidRPr="00C4169C" w:rsidRDefault="007D21CA" w:rsidP="007D21CA">
      <w:pPr>
        <w:pStyle w:val="AH5Sec"/>
      </w:pPr>
      <w:bookmarkStart w:id="11" w:name="_Toc195523572"/>
      <w:r w:rsidRPr="005A71BA">
        <w:rPr>
          <w:rStyle w:val="CharSectNo"/>
        </w:rPr>
        <w:lastRenderedPageBreak/>
        <w:t>7</w:t>
      </w:r>
      <w:r w:rsidRPr="00C4169C">
        <w:tab/>
      </w:r>
      <w:r w:rsidR="001517C5" w:rsidRPr="00C4169C">
        <w:t xml:space="preserve">Offence to smoke in </w:t>
      </w:r>
      <w:r w:rsidR="008C0E60" w:rsidRPr="00C4169C">
        <w:t xml:space="preserve">a </w:t>
      </w:r>
      <w:r w:rsidR="001517C5" w:rsidRPr="00C4169C">
        <w:t>vehicle with a child</w:t>
      </w:r>
      <w:bookmarkEnd w:id="11"/>
    </w:p>
    <w:p w14:paraId="21C5F921" w14:textId="77777777" w:rsidR="001517C5" w:rsidRPr="00C4169C" w:rsidRDefault="00744297" w:rsidP="00744297">
      <w:pPr>
        <w:pStyle w:val="Amain"/>
      </w:pPr>
      <w:r>
        <w:tab/>
      </w:r>
      <w:r w:rsidR="007D21CA" w:rsidRPr="00C4169C">
        <w:t>(1)</w:t>
      </w:r>
      <w:r w:rsidR="007D21CA" w:rsidRPr="00C4169C">
        <w:tab/>
      </w:r>
      <w:r w:rsidR="001517C5" w:rsidRPr="00C4169C">
        <w:t>A person who</w:t>
      </w:r>
      <w:r w:rsidR="001E15E9" w:rsidRPr="00C4169C">
        <w:t xml:space="preserve"> is </w:t>
      </w:r>
      <w:r w:rsidR="001517C5" w:rsidRPr="00C4169C">
        <w:t>16 years old</w:t>
      </w:r>
      <w:r w:rsidR="001E15E9" w:rsidRPr="00C4169C">
        <w:t>, or older</w:t>
      </w:r>
      <w:r w:rsidR="00C627A0" w:rsidRPr="00C4169C">
        <w:t>,</w:t>
      </w:r>
      <w:r w:rsidR="001517C5" w:rsidRPr="00C4169C">
        <w:t xml:space="preserve"> commits an offence if—</w:t>
      </w:r>
    </w:p>
    <w:p w14:paraId="42F325A1" w14:textId="77777777" w:rsidR="001517C5" w:rsidRPr="00C4169C" w:rsidRDefault="00744297" w:rsidP="00744297">
      <w:pPr>
        <w:pStyle w:val="Apara"/>
      </w:pPr>
      <w:r>
        <w:tab/>
      </w:r>
      <w:r w:rsidR="007D21CA" w:rsidRPr="00C4169C">
        <w:t>(a)</w:t>
      </w:r>
      <w:r w:rsidR="007D21CA" w:rsidRPr="00C4169C">
        <w:tab/>
      </w:r>
      <w:r w:rsidR="001517C5" w:rsidRPr="00C4169C">
        <w:t xml:space="preserve">the person </w:t>
      </w:r>
      <w:r w:rsidR="00C3431C" w:rsidRPr="00C4169C">
        <w:t>smokes</w:t>
      </w:r>
      <w:r w:rsidR="001517C5" w:rsidRPr="00C4169C">
        <w:t xml:space="preserve"> in a vehicle </w:t>
      </w:r>
      <w:r w:rsidR="006C2489" w:rsidRPr="00C4169C">
        <w:t xml:space="preserve">that is </w:t>
      </w:r>
      <w:r w:rsidR="001517C5" w:rsidRPr="00C4169C">
        <w:t>on a road or road related area; and</w:t>
      </w:r>
    </w:p>
    <w:p w14:paraId="04F765A3" w14:textId="77777777" w:rsidR="0028044B" w:rsidRPr="00C4169C" w:rsidRDefault="00744297" w:rsidP="00744297">
      <w:pPr>
        <w:pStyle w:val="Apara"/>
        <w:keepNext/>
      </w:pPr>
      <w:r>
        <w:tab/>
      </w:r>
      <w:r w:rsidR="007D21CA" w:rsidRPr="00C4169C">
        <w:t>(b)</w:t>
      </w:r>
      <w:r w:rsidR="007D21CA" w:rsidRPr="00C4169C">
        <w:tab/>
      </w:r>
      <w:r w:rsidR="0028044B" w:rsidRPr="00C4169C">
        <w:t>a child is in the vehicle.</w:t>
      </w:r>
    </w:p>
    <w:p w14:paraId="2202D105" w14:textId="77777777" w:rsidR="001517C5" w:rsidRPr="00C4169C" w:rsidRDefault="001517C5" w:rsidP="00744297">
      <w:pPr>
        <w:pStyle w:val="Penalty"/>
        <w:keepNext/>
      </w:pPr>
      <w:r w:rsidRPr="00C4169C">
        <w:t xml:space="preserve">Maximum penalty:  </w:t>
      </w:r>
      <w:r w:rsidR="005D6592" w:rsidRPr="00C4169C">
        <w:t>50</w:t>
      </w:r>
      <w:r w:rsidRPr="00C4169C">
        <w:t xml:space="preserve"> penalty units.</w:t>
      </w:r>
    </w:p>
    <w:p w14:paraId="61196623" w14:textId="77777777" w:rsidR="001D3FE7" w:rsidRPr="00C4169C" w:rsidRDefault="001D3FE7" w:rsidP="001D3FE7">
      <w:pPr>
        <w:pStyle w:val="aNote"/>
      </w:pPr>
      <w:r w:rsidRPr="00DD4650">
        <w:rPr>
          <w:rStyle w:val="charItals"/>
        </w:rPr>
        <w:t>Note</w:t>
      </w:r>
      <w:r w:rsidRPr="00DD4650">
        <w:rPr>
          <w:rStyle w:val="charItals"/>
        </w:rPr>
        <w:tab/>
      </w:r>
      <w:r w:rsidRPr="00DD4650">
        <w:rPr>
          <w:rStyle w:val="charBoldItals"/>
        </w:rPr>
        <w:t xml:space="preserve">Child </w:t>
      </w:r>
      <w:r w:rsidRPr="00C4169C">
        <w:t>means a person under 16 years old (see dict)</w:t>
      </w:r>
      <w:r w:rsidR="008A234B" w:rsidRPr="00C4169C">
        <w:t>.</w:t>
      </w:r>
    </w:p>
    <w:p w14:paraId="267024D5" w14:textId="77777777" w:rsidR="001517C5" w:rsidRPr="00C4169C" w:rsidRDefault="00744297" w:rsidP="00744297">
      <w:pPr>
        <w:pStyle w:val="Amain"/>
      </w:pPr>
      <w:r>
        <w:tab/>
      </w:r>
      <w:r w:rsidR="007D21CA" w:rsidRPr="00C4169C">
        <w:t>(2)</w:t>
      </w:r>
      <w:r w:rsidR="007D21CA" w:rsidRPr="00C4169C">
        <w:tab/>
      </w:r>
      <w:r w:rsidR="00882C81" w:rsidRPr="00C4169C">
        <w:t>An offence against this section is a s</w:t>
      </w:r>
      <w:r w:rsidR="002A6DD1" w:rsidRPr="00C4169C">
        <w:t xml:space="preserve">trict liability </w:t>
      </w:r>
      <w:r w:rsidR="00882C81" w:rsidRPr="00C4169C">
        <w:t>offence</w:t>
      </w:r>
      <w:r w:rsidR="002A6DD1" w:rsidRPr="00C4169C">
        <w:t>.</w:t>
      </w:r>
    </w:p>
    <w:p w14:paraId="3741CA3C" w14:textId="77777777" w:rsidR="008E3F3C" w:rsidRPr="00C4169C" w:rsidRDefault="00744297" w:rsidP="00744297">
      <w:pPr>
        <w:pStyle w:val="Amain"/>
        <w:keepNext/>
      </w:pPr>
      <w:r>
        <w:tab/>
      </w:r>
      <w:r w:rsidR="007D21CA" w:rsidRPr="00C4169C">
        <w:t>(3)</w:t>
      </w:r>
      <w:r w:rsidR="007D21CA" w:rsidRPr="00C4169C">
        <w:tab/>
      </w:r>
      <w:r w:rsidR="00DF3AA7" w:rsidRPr="00C4169C">
        <w:t>In a pro</w:t>
      </w:r>
      <w:r w:rsidR="00056712" w:rsidRPr="00C4169C">
        <w:t xml:space="preserve">secution </w:t>
      </w:r>
      <w:r w:rsidR="00DF3AA7" w:rsidRPr="00C4169C">
        <w:t xml:space="preserve">for an offence </w:t>
      </w:r>
      <w:r w:rsidR="00056712" w:rsidRPr="00C4169C">
        <w:t xml:space="preserve">against </w:t>
      </w:r>
      <w:r w:rsidR="00DF3AA7" w:rsidRPr="00C4169C">
        <w:t>this section</w:t>
      </w:r>
      <w:r w:rsidR="009323CF" w:rsidRPr="00C4169C">
        <w:t xml:space="preserve">, </w:t>
      </w:r>
      <w:r w:rsidR="009C7B0B" w:rsidRPr="00C4169C">
        <w:t xml:space="preserve">evidence </w:t>
      </w:r>
      <w:r w:rsidR="00A15F51" w:rsidRPr="00C4169C">
        <w:t>that a per</w:t>
      </w:r>
      <w:r w:rsidR="009323CF" w:rsidRPr="00C4169C">
        <w:t xml:space="preserve">son in </w:t>
      </w:r>
      <w:r w:rsidR="009C7B0B" w:rsidRPr="00C4169C">
        <w:t xml:space="preserve">the </w:t>
      </w:r>
      <w:r w:rsidR="009323CF" w:rsidRPr="00C4169C">
        <w:t xml:space="preserve">vehicle </w:t>
      </w:r>
      <w:r w:rsidR="00A15F51" w:rsidRPr="00C4169C">
        <w:t>appear</w:t>
      </w:r>
      <w:r w:rsidR="001C61BF" w:rsidRPr="00C4169C">
        <w:t>ed</w:t>
      </w:r>
      <w:r w:rsidR="00A15F51" w:rsidRPr="00C4169C">
        <w:t xml:space="preserve"> to </w:t>
      </w:r>
      <w:r w:rsidR="009323CF" w:rsidRPr="00C4169C">
        <w:t xml:space="preserve">be under 16 years old </w:t>
      </w:r>
      <w:r w:rsidR="009C7B0B" w:rsidRPr="00C4169C">
        <w:t xml:space="preserve">is proof that the person </w:t>
      </w:r>
      <w:r w:rsidR="001C61BF" w:rsidRPr="00C4169C">
        <w:t xml:space="preserve">was </w:t>
      </w:r>
      <w:r w:rsidR="00A15F51" w:rsidRPr="00C4169C">
        <w:t>under 16 years old</w:t>
      </w:r>
      <w:r w:rsidR="001C61BF" w:rsidRPr="00C4169C">
        <w:t>,</w:t>
      </w:r>
      <w:r w:rsidR="00A15F51" w:rsidRPr="00C4169C">
        <w:t xml:space="preserve"> in the absence of evidence to the contrary. </w:t>
      </w:r>
    </w:p>
    <w:p w14:paraId="71F824E1" w14:textId="4855AA87" w:rsidR="009C7B0B" w:rsidRPr="00C4169C" w:rsidRDefault="009C7B0B" w:rsidP="009C7B0B">
      <w:pPr>
        <w:pStyle w:val="aNote"/>
      </w:pPr>
      <w:r w:rsidRPr="00C4169C">
        <w:rPr>
          <w:rStyle w:val="charItals"/>
        </w:rPr>
        <w:t>Note</w:t>
      </w:r>
      <w:r w:rsidRPr="00C4169C">
        <w:rPr>
          <w:rStyle w:val="charItals"/>
        </w:rPr>
        <w:tab/>
      </w:r>
      <w:r w:rsidRPr="00C4169C">
        <w:t>The defendant has an evidential burden in relation to t</w:t>
      </w:r>
      <w:r w:rsidR="005E3409" w:rsidRPr="00C4169C">
        <w:t xml:space="preserve">he matters mentioned in </w:t>
      </w:r>
      <w:r w:rsidRPr="00C4169C">
        <w:t>s (</w:t>
      </w:r>
      <w:r w:rsidR="005E3409" w:rsidRPr="00C4169C">
        <w:t>3</w:t>
      </w:r>
      <w:r w:rsidRPr="00C4169C">
        <w:t xml:space="preserve">) (see </w:t>
      </w:r>
      <w:hyperlink r:id="rId37" w:tooltip="A2002-51" w:history="1">
        <w:r w:rsidR="00DD4650" w:rsidRPr="00DD4650">
          <w:rPr>
            <w:rStyle w:val="charCitHyperlinkAbbrev"/>
          </w:rPr>
          <w:t>Criminal Code</w:t>
        </w:r>
      </w:hyperlink>
      <w:r w:rsidRPr="00C4169C">
        <w:t>, s 58).</w:t>
      </w:r>
    </w:p>
    <w:p w14:paraId="57ABB7B5" w14:textId="77777777" w:rsidR="002F0AA2" w:rsidRPr="00C4169C" w:rsidRDefault="007D21CA" w:rsidP="007D21CA">
      <w:pPr>
        <w:pStyle w:val="AH5Sec"/>
      </w:pPr>
      <w:bookmarkStart w:id="12" w:name="_Toc195523573"/>
      <w:r w:rsidRPr="005A71BA">
        <w:rPr>
          <w:rStyle w:val="CharSectNo"/>
        </w:rPr>
        <w:t>8</w:t>
      </w:r>
      <w:r w:rsidRPr="00C4169C">
        <w:tab/>
      </w:r>
      <w:r w:rsidR="00D6081E" w:rsidRPr="00C4169C">
        <w:t>Enforcement powers of police officers</w:t>
      </w:r>
      <w:bookmarkEnd w:id="12"/>
    </w:p>
    <w:p w14:paraId="71B39136" w14:textId="77777777" w:rsidR="006C2489" w:rsidRPr="00C4169C" w:rsidRDefault="00744297" w:rsidP="00744297">
      <w:pPr>
        <w:pStyle w:val="Amain"/>
        <w:keepNext/>
      </w:pPr>
      <w:r>
        <w:tab/>
      </w:r>
      <w:r w:rsidR="007D21CA" w:rsidRPr="00C4169C">
        <w:t>(1)</w:t>
      </w:r>
      <w:r w:rsidR="007D21CA" w:rsidRPr="00C4169C">
        <w:tab/>
      </w:r>
      <w:r w:rsidR="00895842" w:rsidRPr="00C4169C">
        <w:t>If a police officer suspects</w:t>
      </w:r>
      <w:r w:rsidR="007D4F0B" w:rsidRPr="00C4169C">
        <w:t xml:space="preserve"> on reasonable grounds</w:t>
      </w:r>
      <w:r w:rsidR="00895842" w:rsidRPr="00C4169C">
        <w:t xml:space="preserve"> that a person has committed an offence </w:t>
      </w:r>
      <w:r w:rsidR="00D0058B" w:rsidRPr="00C4169C">
        <w:t xml:space="preserve">against </w:t>
      </w:r>
      <w:r w:rsidR="000A0609" w:rsidRPr="00C4169C">
        <w:t xml:space="preserve">section </w:t>
      </w:r>
      <w:r w:rsidR="009C7B0B" w:rsidRPr="00C4169C">
        <w:t>7</w:t>
      </w:r>
      <w:r w:rsidR="00307F31" w:rsidRPr="00C4169C">
        <w:t>,</w:t>
      </w:r>
      <w:r w:rsidR="00D6081E" w:rsidRPr="00C4169C">
        <w:t xml:space="preserve"> </w:t>
      </w:r>
      <w:r w:rsidR="000A0609" w:rsidRPr="00C4169C">
        <w:t>the police officer may</w:t>
      </w:r>
      <w:r w:rsidR="00C3343B" w:rsidRPr="00C4169C">
        <w:t xml:space="preserve"> do </w:t>
      </w:r>
      <w:r w:rsidR="00FD116F" w:rsidRPr="00C4169C">
        <w:t>1 </w:t>
      </w:r>
      <w:r w:rsidR="000A0887" w:rsidRPr="00C4169C">
        <w:t>or more</w:t>
      </w:r>
      <w:r w:rsidR="00C3343B" w:rsidRPr="00C4169C">
        <w:t xml:space="preserve"> of the following</w:t>
      </w:r>
      <w:r w:rsidR="00587DE2" w:rsidRPr="00C4169C">
        <w:t>:</w:t>
      </w:r>
    </w:p>
    <w:p w14:paraId="10D6CB7E" w14:textId="77777777" w:rsidR="000A0609" w:rsidRPr="00C4169C" w:rsidRDefault="00744297" w:rsidP="00744297">
      <w:pPr>
        <w:pStyle w:val="Apara"/>
      </w:pPr>
      <w:r>
        <w:tab/>
      </w:r>
      <w:r w:rsidR="007D21CA" w:rsidRPr="00C4169C">
        <w:t>(a)</w:t>
      </w:r>
      <w:r w:rsidR="007D21CA" w:rsidRPr="00C4169C">
        <w:tab/>
      </w:r>
      <w:r w:rsidR="00C3343B" w:rsidRPr="00C4169C">
        <w:t xml:space="preserve">require </w:t>
      </w:r>
      <w:r w:rsidR="000A0609" w:rsidRPr="00C4169C">
        <w:t>the driver of the vehicle to—</w:t>
      </w:r>
    </w:p>
    <w:p w14:paraId="1B495274" w14:textId="77777777" w:rsidR="000A0609" w:rsidRPr="00C4169C" w:rsidRDefault="00744297" w:rsidP="00744297">
      <w:pPr>
        <w:pStyle w:val="Asubpara"/>
      </w:pPr>
      <w:r>
        <w:tab/>
      </w:r>
      <w:r w:rsidR="007D21CA" w:rsidRPr="00C4169C">
        <w:t>(i)</w:t>
      </w:r>
      <w:r w:rsidR="007D21CA" w:rsidRPr="00C4169C">
        <w:tab/>
      </w:r>
      <w:r w:rsidR="000A0609" w:rsidRPr="00C4169C">
        <w:t>stop the vehicle and</w:t>
      </w:r>
      <w:r w:rsidR="00E00FA1" w:rsidRPr="00C4169C">
        <w:t xml:space="preserve"> </w:t>
      </w:r>
      <w:r w:rsidR="00FF1ECB" w:rsidRPr="00C4169C">
        <w:t xml:space="preserve">produce the </w:t>
      </w:r>
      <w:r w:rsidR="008F1E44" w:rsidRPr="00C4169C">
        <w:t>driver</w:t>
      </w:r>
      <w:r w:rsidR="00FF1ECB" w:rsidRPr="00C4169C">
        <w:t>’s driver licence; and</w:t>
      </w:r>
    </w:p>
    <w:p w14:paraId="66ECF006" w14:textId="77777777" w:rsidR="00FF1ECB" w:rsidRPr="00C4169C" w:rsidRDefault="00744297" w:rsidP="00744297">
      <w:pPr>
        <w:pStyle w:val="Asubpara"/>
      </w:pPr>
      <w:r>
        <w:tab/>
      </w:r>
      <w:r w:rsidR="007D21CA" w:rsidRPr="00C4169C">
        <w:t>(ii)</w:t>
      </w:r>
      <w:r w:rsidR="007D21CA" w:rsidRPr="00C4169C">
        <w:tab/>
      </w:r>
      <w:r w:rsidR="00FF1ECB" w:rsidRPr="00C4169C">
        <w:t xml:space="preserve">state the </w:t>
      </w:r>
      <w:r w:rsidR="008F1E44" w:rsidRPr="00C4169C">
        <w:t>driver</w:t>
      </w:r>
      <w:r w:rsidR="00FF1ECB" w:rsidRPr="00C4169C">
        <w:t>’s name,</w:t>
      </w:r>
      <w:r w:rsidR="00587DE2" w:rsidRPr="00C4169C">
        <w:t xml:space="preserve"> date of birth and home address;</w:t>
      </w:r>
    </w:p>
    <w:p w14:paraId="2AC105C0" w14:textId="77777777" w:rsidR="00BD6B79" w:rsidRPr="00C4169C" w:rsidRDefault="00744297" w:rsidP="00744297">
      <w:pPr>
        <w:pStyle w:val="Apara"/>
      </w:pPr>
      <w:r>
        <w:tab/>
      </w:r>
      <w:r w:rsidR="007D21CA" w:rsidRPr="00C4169C">
        <w:t>(b)</w:t>
      </w:r>
      <w:r w:rsidR="007D21CA" w:rsidRPr="00C4169C">
        <w:tab/>
      </w:r>
      <w:r w:rsidR="00FF1ECB" w:rsidRPr="00C4169C">
        <w:t xml:space="preserve">require </w:t>
      </w:r>
      <w:r w:rsidR="00425CB0" w:rsidRPr="00C4169C">
        <w:t xml:space="preserve">a person who is in the vehicle, and suspected of committing </w:t>
      </w:r>
      <w:r w:rsidR="002F0AA2" w:rsidRPr="00C4169C">
        <w:t xml:space="preserve">the </w:t>
      </w:r>
      <w:r w:rsidR="00425CB0" w:rsidRPr="00C4169C">
        <w:t>offence, to</w:t>
      </w:r>
      <w:r w:rsidR="00BD6B79" w:rsidRPr="00C4169C">
        <w:t>—</w:t>
      </w:r>
    </w:p>
    <w:p w14:paraId="4A065BFC" w14:textId="77777777" w:rsidR="00BD6B79" w:rsidRPr="00C4169C" w:rsidRDefault="00744297" w:rsidP="00744297">
      <w:pPr>
        <w:pStyle w:val="Asubpara"/>
      </w:pPr>
      <w:r>
        <w:tab/>
      </w:r>
      <w:r w:rsidR="007D21CA" w:rsidRPr="00C4169C">
        <w:t>(i)</w:t>
      </w:r>
      <w:r w:rsidR="007D21CA" w:rsidRPr="00C4169C">
        <w:tab/>
      </w:r>
      <w:r w:rsidR="00BD6B79" w:rsidRPr="00C4169C">
        <w:t>stop smoking; and</w:t>
      </w:r>
    </w:p>
    <w:p w14:paraId="7103A617" w14:textId="77777777" w:rsidR="002F0AA2" w:rsidRPr="00C4169C" w:rsidRDefault="00744297" w:rsidP="00744297">
      <w:pPr>
        <w:pStyle w:val="Asubpara"/>
      </w:pPr>
      <w:r>
        <w:tab/>
      </w:r>
      <w:r w:rsidR="007D21CA" w:rsidRPr="00C4169C">
        <w:t>(ii)</w:t>
      </w:r>
      <w:r w:rsidR="007D21CA" w:rsidRPr="00C4169C">
        <w:tab/>
      </w:r>
      <w:r w:rsidR="00BD6B79" w:rsidRPr="00C4169C">
        <w:t>s</w:t>
      </w:r>
      <w:r w:rsidR="00425CB0" w:rsidRPr="00C4169C">
        <w:t>tate the person’s name,</w:t>
      </w:r>
      <w:r w:rsidR="00B14E79" w:rsidRPr="00C4169C">
        <w:t xml:space="preserve"> date of birth and home address;</w:t>
      </w:r>
    </w:p>
    <w:p w14:paraId="3407AE80" w14:textId="77777777" w:rsidR="00B14E79" w:rsidRPr="00C4169C" w:rsidRDefault="00744297" w:rsidP="00744297">
      <w:pPr>
        <w:pStyle w:val="Apara"/>
      </w:pPr>
      <w:r>
        <w:lastRenderedPageBreak/>
        <w:tab/>
      </w:r>
      <w:r w:rsidR="007D21CA" w:rsidRPr="00C4169C">
        <w:t>(c)</w:t>
      </w:r>
      <w:r w:rsidR="007D21CA" w:rsidRPr="00C4169C">
        <w:tab/>
      </w:r>
      <w:r w:rsidR="00B14E79" w:rsidRPr="00C4169C">
        <w:t>require a person who is in the vehicle, and suspected of committing the offence</w:t>
      </w:r>
      <w:r w:rsidR="007D4F0B" w:rsidRPr="00C4169C">
        <w:t>,</w:t>
      </w:r>
      <w:r w:rsidR="00B14E79" w:rsidRPr="00C4169C">
        <w:t xml:space="preserve"> to</w:t>
      </w:r>
      <w:r w:rsidR="009C7B0B" w:rsidRPr="00C4169C">
        <w:t xml:space="preserve"> produce an identification document if the person is carrying an identification document.</w:t>
      </w:r>
    </w:p>
    <w:p w14:paraId="25BE3EF1" w14:textId="77777777" w:rsidR="00D6081E" w:rsidRPr="00C4169C" w:rsidRDefault="00744297" w:rsidP="00744297">
      <w:pPr>
        <w:pStyle w:val="Amain"/>
        <w:keepNext/>
      </w:pPr>
      <w:r>
        <w:tab/>
      </w:r>
      <w:r w:rsidR="007D21CA" w:rsidRPr="00C4169C">
        <w:t>(2)</w:t>
      </w:r>
      <w:r w:rsidR="007D21CA" w:rsidRPr="00C4169C">
        <w:tab/>
      </w:r>
      <w:r w:rsidR="00D6081E" w:rsidRPr="00C4169C">
        <w:t>A person commits an of</w:t>
      </w:r>
      <w:r w:rsidR="0036258B" w:rsidRPr="00C4169C">
        <w:t>fence i</w:t>
      </w:r>
      <w:r w:rsidR="006E362E" w:rsidRPr="00C4169C">
        <w:t>f</w:t>
      </w:r>
      <w:r w:rsidR="0036258B" w:rsidRPr="00C4169C">
        <w:t xml:space="preserve"> the person fails to comply with a requ</w:t>
      </w:r>
      <w:r w:rsidR="00D0058B" w:rsidRPr="00C4169C">
        <w:t>irement</w:t>
      </w:r>
      <w:r w:rsidR="0036258B" w:rsidRPr="00C4169C">
        <w:t xml:space="preserve"> made</w:t>
      </w:r>
      <w:r w:rsidR="00D0058B" w:rsidRPr="00C4169C">
        <w:t xml:space="preserve"> of the person</w:t>
      </w:r>
      <w:r w:rsidR="0036258B" w:rsidRPr="00C4169C">
        <w:t xml:space="preserve"> by a police offi</w:t>
      </w:r>
      <w:r w:rsidR="00D0058B" w:rsidRPr="00C4169C">
        <w:t>cer under subsection </w:t>
      </w:r>
      <w:r w:rsidR="0036258B" w:rsidRPr="00C4169C">
        <w:t>(1)</w:t>
      </w:r>
      <w:r w:rsidR="000A0887" w:rsidRPr="00C4169C">
        <w:t xml:space="preserve"> (a) or (b)</w:t>
      </w:r>
      <w:r w:rsidR="00587DE2" w:rsidRPr="00C4169C">
        <w:t>.</w:t>
      </w:r>
    </w:p>
    <w:p w14:paraId="0E81603F" w14:textId="77777777" w:rsidR="00D6081E" w:rsidRPr="00C4169C" w:rsidRDefault="0036258B" w:rsidP="00744297">
      <w:pPr>
        <w:pStyle w:val="Penalty"/>
        <w:keepNext/>
      </w:pPr>
      <w:r w:rsidRPr="00C4169C">
        <w:t xml:space="preserve">Maximum penalty:  </w:t>
      </w:r>
      <w:r w:rsidR="00A56CAC" w:rsidRPr="00C4169C">
        <w:t>20</w:t>
      </w:r>
      <w:r w:rsidRPr="00C4169C">
        <w:t xml:space="preserve"> penalty units.</w:t>
      </w:r>
    </w:p>
    <w:p w14:paraId="14560950" w14:textId="41876FE6" w:rsidR="006E362E" w:rsidRPr="00C4169C" w:rsidRDefault="006E362E" w:rsidP="006E362E">
      <w:pPr>
        <w:pStyle w:val="aNote"/>
      </w:pPr>
      <w:r w:rsidRPr="00C4169C">
        <w:rPr>
          <w:rStyle w:val="charItals"/>
        </w:rPr>
        <w:t>Note</w:t>
      </w:r>
      <w:r w:rsidRPr="00C4169C">
        <w:rPr>
          <w:rStyle w:val="charItals"/>
        </w:rPr>
        <w:tab/>
      </w:r>
      <w:r w:rsidR="008A788D" w:rsidRPr="00C4169C">
        <w:t>It is an offence to produce false or misleading documents</w:t>
      </w:r>
      <w:r w:rsidRPr="00C4169C">
        <w:t xml:space="preserve"> (see </w:t>
      </w:r>
      <w:hyperlink r:id="rId38" w:tooltip="A2002-51" w:history="1">
        <w:r w:rsidR="00DD4650" w:rsidRPr="00DD4650">
          <w:rPr>
            <w:rStyle w:val="charCitHyperlinkAbbrev"/>
          </w:rPr>
          <w:t>Criminal Code</w:t>
        </w:r>
      </w:hyperlink>
      <w:r w:rsidRPr="00C4169C">
        <w:t>, s </w:t>
      </w:r>
      <w:r w:rsidR="008A788D" w:rsidRPr="00C4169C">
        <w:t>339</w:t>
      </w:r>
      <w:r w:rsidRPr="00C4169C">
        <w:t>).</w:t>
      </w:r>
    </w:p>
    <w:p w14:paraId="43AFECEC" w14:textId="77777777" w:rsidR="008A788D" w:rsidRPr="00C4169C" w:rsidRDefault="00744297" w:rsidP="00744297">
      <w:pPr>
        <w:pStyle w:val="Amain"/>
      </w:pPr>
      <w:r>
        <w:tab/>
      </w:r>
      <w:r w:rsidR="007D21CA" w:rsidRPr="00C4169C">
        <w:t>(3)</w:t>
      </w:r>
      <w:r w:rsidR="007D21CA" w:rsidRPr="00C4169C">
        <w:tab/>
      </w:r>
      <w:r w:rsidR="008A788D" w:rsidRPr="00C4169C">
        <w:t>An offence against this section is a strict liability offence.</w:t>
      </w:r>
    </w:p>
    <w:p w14:paraId="4F20EFAD" w14:textId="77777777" w:rsidR="00162F27" w:rsidRPr="00C4169C" w:rsidRDefault="00744297" w:rsidP="00744297">
      <w:pPr>
        <w:pStyle w:val="Amain"/>
        <w:keepNext/>
        <w:rPr>
          <w:lang w:eastAsia="en-AU"/>
        </w:rPr>
      </w:pPr>
      <w:r>
        <w:rPr>
          <w:lang w:eastAsia="en-AU"/>
        </w:rPr>
        <w:tab/>
      </w:r>
      <w:r w:rsidR="007D21CA" w:rsidRPr="00C4169C">
        <w:rPr>
          <w:lang w:eastAsia="en-AU"/>
        </w:rPr>
        <w:t>(4)</w:t>
      </w:r>
      <w:r w:rsidR="007D21CA" w:rsidRPr="00C4169C">
        <w:rPr>
          <w:lang w:eastAsia="en-AU"/>
        </w:rPr>
        <w:tab/>
      </w:r>
      <w:r w:rsidR="00162F27" w:rsidRPr="00C4169C">
        <w:rPr>
          <w:lang w:eastAsia="en-AU"/>
        </w:rPr>
        <w:t>In this section:</w:t>
      </w:r>
    </w:p>
    <w:p w14:paraId="3D97A6CD" w14:textId="77777777" w:rsidR="00760A3D" w:rsidRPr="00C4169C" w:rsidRDefault="00760A3D" w:rsidP="00744297">
      <w:pPr>
        <w:pStyle w:val="aDef"/>
        <w:keepNext/>
        <w:rPr>
          <w:lang w:eastAsia="en-AU"/>
        </w:rPr>
      </w:pPr>
      <w:r w:rsidRPr="00DD4650">
        <w:rPr>
          <w:rStyle w:val="charBoldItals"/>
        </w:rPr>
        <w:t>identification document</w:t>
      </w:r>
      <w:r w:rsidR="00162F27" w:rsidRPr="00C4169C">
        <w:rPr>
          <w:lang w:eastAsia="en-AU"/>
        </w:rPr>
        <w:t>, includes the following</w:t>
      </w:r>
      <w:r w:rsidR="00FD116F" w:rsidRPr="00C4169C">
        <w:rPr>
          <w:lang w:eastAsia="en-AU"/>
        </w:rPr>
        <w:t>:</w:t>
      </w:r>
    </w:p>
    <w:p w14:paraId="7DE6CFF9" w14:textId="77777777" w:rsidR="00760A3D" w:rsidRPr="00C4169C" w:rsidRDefault="00744297" w:rsidP="00744297">
      <w:pPr>
        <w:pStyle w:val="aDefpara"/>
        <w:rPr>
          <w:lang w:eastAsia="en-AU"/>
        </w:rPr>
      </w:pPr>
      <w:r>
        <w:rPr>
          <w:lang w:eastAsia="en-AU"/>
        </w:rPr>
        <w:tab/>
      </w:r>
      <w:r w:rsidR="007D21CA" w:rsidRPr="00C4169C">
        <w:rPr>
          <w:lang w:eastAsia="en-AU"/>
        </w:rPr>
        <w:t>(a)</w:t>
      </w:r>
      <w:r w:rsidR="007D21CA" w:rsidRPr="00C4169C">
        <w:rPr>
          <w:lang w:eastAsia="en-AU"/>
        </w:rPr>
        <w:tab/>
      </w:r>
      <w:r w:rsidR="00760A3D" w:rsidRPr="00C4169C">
        <w:rPr>
          <w:lang w:eastAsia="en-AU"/>
        </w:rPr>
        <w:t>an Australian driver lice</w:t>
      </w:r>
      <w:r w:rsidR="00162F27" w:rsidRPr="00C4169C">
        <w:rPr>
          <w:lang w:eastAsia="en-AU"/>
        </w:rPr>
        <w:t xml:space="preserve">nce or foreign driver licence; </w:t>
      </w:r>
    </w:p>
    <w:p w14:paraId="1AC58AEE" w14:textId="439B5CDA" w:rsidR="00760A3D" w:rsidRPr="00C4169C" w:rsidRDefault="00744297" w:rsidP="00744297">
      <w:pPr>
        <w:pStyle w:val="aDefpara"/>
        <w:rPr>
          <w:lang w:eastAsia="en-AU"/>
        </w:rPr>
      </w:pPr>
      <w:r>
        <w:rPr>
          <w:lang w:eastAsia="en-AU"/>
        </w:rPr>
        <w:tab/>
      </w:r>
      <w:r w:rsidR="007D21CA" w:rsidRPr="00C4169C">
        <w:rPr>
          <w:lang w:eastAsia="en-AU"/>
        </w:rPr>
        <w:t>(b)</w:t>
      </w:r>
      <w:r w:rsidR="007D21CA" w:rsidRPr="00C4169C">
        <w:rPr>
          <w:lang w:eastAsia="en-AU"/>
        </w:rPr>
        <w:tab/>
      </w:r>
      <w:r w:rsidR="00760A3D" w:rsidRPr="00C4169C">
        <w:rPr>
          <w:lang w:eastAsia="en-AU"/>
        </w:rPr>
        <w:t xml:space="preserve">a proof of </w:t>
      </w:r>
      <w:r w:rsidR="007153B6">
        <w:rPr>
          <w:lang w:eastAsia="en-AU"/>
        </w:rPr>
        <w:t>identity card</w:t>
      </w:r>
      <w:r w:rsidR="00162F27" w:rsidRPr="00C4169C">
        <w:rPr>
          <w:lang w:eastAsia="en-AU"/>
        </w:rPr>
        <w:t xml:space="preserve"> issued under the </w:t>
      </w:r>
      <w:hyperlink r:id="rId39" w:tooltip="A2010-35" w:history="1">
        <w:r w:rsidR="00DD4650" w:rsidRPr="00DD4650">
          <w:rPr>
            <w:rStyle w:val="charCitHyperlinkItal"/>
          </w:rPr>
          <w:t>Liquor Act 2010</w:t>
        </w:r>
      </w:hyperlink>
      <w:r w:rsidR="00162F27" w:rsidRPr="00C4169C">
        <w:rPr>
          <w:lang w:eastAsia="en-AU"/>
        </w:rPr>
        <w:t xml:space="preserve">, </w:t>
      </w:r>
      <w:r w:rsidR="00FD116F" w:rsidRPr="00C4169C">
        <w:rPr>
          <w:lang w:eastAsia="en-AU"/>
        </w:rPr>
        <w:t>section </w:t>
      </w:r>
      <w:r w:rsidR="00162F27" w:rsidRPr="00C4169C">
        <w:rPr>
          <w:lang w:eastAsia="en-AU"/>
        </w:rPr>
        <w:t xml:space="preserve">210 (Proof of </w:t>
      </w:r>
      <w:r w:rsidR="007153B6">
        <w:rPr>
          <w:lang w:eastAsia="en-AU"/>
        </w:rPr>
        <w:t>identity</w:t>
      </w:r>
      <w:r w:rsidR="00162F27" w:rsidRPr="00C4169C">
        <w:rPr>
          <w:lang w:eastAsia="en-AU"/>
        </w:rPr>
        <w:t xml:space="preserve"> cards), or a corresponding document i</w:t>
      </w:r>
      <w:r w:rsidR="00FD116F" w:rsidRPr="00C4169C">
        <w:rPr>
          <w:lang w:eastAsia="en-AU"/>
        </w:rPr>
        <w:t>ssued under the law of a State;</w:t>
      </w:r>
    </w:p>
    <w:p w14:paraId="276F8F86" w14:textId="77777777" w:rsidR="00760A3D" w:rsidRPr="00C4169C" w:rsidRDefault="00744297" w:rsidP="00744297">
      <w:pPr>
        <w:pStyle w:val="aDefpara"/>
        <w:rPr>
          <w:lang w:eastAsia="en-AU"/>
        </w:rPr>
      </w:pPr>
      <w:r>
        <w:rPr>
          <w:lang w:eastAsia="en-AU"/>
        </w:rPr>
        <w:tab/>
      </w:r>
      <w:r w:rsidR="007D21CA" w:rsidRPr="00C4169C">
        <w:rPr>
          <w:lang w:eastAsia="en-AU"/>
        </w:rPr>
        <w:t>(c)</w:t>
      </w:r>
      <w:r w:rsidR="007D21CA" w:rsidRPr="00C4169C">
        <w:rPr>
          <w:lang w:eastAsia="en-AU"/>
        </w:rPr>
        <w:tab/>
      </w:r>
      <w:r w:rsidR="00760A3D" w:rsidRPr="00C4169C">
        <w:rPr>
          <w:lang w:eastAsia="en-AU"/>
        </w:rPr>
        <w:t xml:space="preserve">a passport; </w:t>
      </w:r>
    </w:p>
    <w:p w14:paraId="7DE1D0F5" w14:textId="77777777" w:rsidR="00162F27" w:rsidRPr="00C4169C" w:rsidRDefault="00744297" w:rsidP="00744297">
      <w:pPr>
        <w:pStyle w:val="aDefpara"/>
        <w:rPr>
          <w:lang w:eastAsia="en-AU"/>
        </w:rPr>
      </w:pPr>
      <w:r>
        <w:rPr>
          <w:lang w:eastAsia="en-AU"/>
        </w:rPr>
        <w:tab/>
      </w:r>
      <w:r w:rsidR="007D21CA" w:rsidRPr="00C4169C">
        <w:rPr>
          <w:lang w:eastAsia="en-AU"/>
        </w:rPr>
        <w:t>(d)</w:t>
      </w:r>
      <w:r w:rsidR="007D21CA" w:rsidRPr="00C4169C">
        <w:rPr>
          <w:lang w:eastAsia="en-AU"/>
        </w:rPr>
        <w:tab/>
      </w:r>
      <w:r w:rsidR="007832D2" w:rsidRPr="00C4169C">
        <w:rPr>
          <w:lang w:eastAsia="en-AU"/>
        </w:rPr>
        <w:t>a student card;</w:t>
      </w:r>
    </w:p>
    <w:p w14:paraId="5B1A3991" w14:textId="77777777" w:rsidR="00760A3D" w:rsidRPr="00C4169C" w:rsidRDefault="00744297" w:rsidP="00744297">
      <w:pPr>
        <w:pStyle w:val="aDefpara"/>
        <w:rPr>
          <w:lang w:eastAsia="en-AU"/>
        </w:rPr>
      </w:pPr>
      <w:r>
        <w:rPr>
          <w:lang w:eastAsia="en-AU"/>
        </w:rPr>
        <w:tab/>
      </w:r>
      <w:r w:rsidR="007D21CA" w:rsidRPr="00C4169C">
        <w:rPr>
          <w:lang w:eastAsia="en-AU"/>
        </w:rPr>
        <w:t>(e)</w:t>
      </w:r>
      <w:r w:rsidR="007D21CA" w:rsidRPr="00C4169C">
        <w:rPr>
          <w:lang w:eastAsia="en-AU"/>
        </w:rPr>
        <w:tab/>
      </w:r>
      <w:r w:rsidR="007832D2" w:rsidRPr="00C4169C">
        <w:rPr>
          <w:lang w:eastAsia="en-AU"/>
        </w:rPr>
        <w:t>a document that con</w:t>
      </w:r>
      <w:r w:rsidR="00760A3D" w:rsidRPr="00C4169C">
        <w:rPr>
          <w:lang w:eastAsia="en-AU"/>
        </w:rPr>
        <w:t>tains a photograph that could reasonably be taken to be the</w:t>
      </w:r>
      <w:r w:rsidR="007832D2" w:rsidRPr="00C4169C">
        <w:rPr>
          <w:lang w:eastAsia="en-AU"/>
        </w:rPr>
        <w:t xml:space="preserve"> </w:t>
      </w:r>
      <w:r w:rsidR="00760A3D" w:rsidRPr="00C4169C">
        <w:rPr>
          <w:lang w:eastAsia="en-AU"/>
        </w:rPr>
        <w:t>person and</w:t>
      </w:r>
      <w:r w:rsidR="007832D2" w:rsidRPr="00C4169C">
        <w:rPr>
          <w:lang w:eastAsia="en-AU"/>
        </w:rPr>
        <w:t xml:space="preserve"> </w:t>
      </w:r>
      <w:r w:rsidR="00760A3D" w:rsidRPr="00C4169C">
        <w:rPr>
          <w:lang w:eastAsia="en-AU"/>
        </w:rPr>
        <w:t xml:space="preserve">states the person’s </w:t>
      </w:r>
      <w:r w:rsidR="007832D2" w:rsidRPr="00C4169C">
        <w:rPr>
          <w:lang w:eastAsia="en-AU"/>
        </w:rPr>
        <w:t xml:space="preserve">name and </w:t>
      </w:r>
      <w:r w:rsidR="00760A3D" w:rsidRPr="00C4169C">
        <w:rPr>
          <w:lang w:eastAsia="en-AU"/>
        </w:rPr>
        <w:t>date of birth.</w:t>
      </w:r>
    </w:p>
    <w:p w14:paraId="181F658A" w14:textId="77777777" w:rsidR="00B52E4B" w:rsidRDefault="00B52E4B">
      <w:pPr>
        <w:pStyle w:val="02Text"/>
        <w:sectPr w:rsidR="00B52E4B">
          <w:headerReference w:type="even" r:id="rId40"/>
          <w:headerReference w:type="default" r:id="rId41"/>
          <w:footerReference w:type="even" r:id="rId42"/>
          <w:footerReference w:type="default" r:id="rId43"/>
          <w:footerReference w:type="first" r:id="rId44"/>
          <w:pgSz w:w="11907" w:h="16839" w:code="9"/>
          <w:pgMar w:top="3880" w:right="1900" w:bottom="3100" w:left="2300" w:header="2280" w:footer="1760" w:gutter="0"/>
          <w:pgNumType w:start="1"/>
          <w:cols w:space="720"/>
          <w:titlePg/>
          <w:docGrid w:linePitch="254"/>
        </w:sectPr>
      </w:pPr>
    </w:p>
    <w:p w14:paraId="07872E43" w14:textId="77777777" w:rsidR="00D9176B" w:rsidRDefault="00D9176B" w:rsidP="00B550B0">
      <w:pPr>
        <w:pStyle w:val="PageBreak"/>
        <w:suppressLineNumbers/>
      </w:pPr>
      <w:r>
        <w:br w:type="page"/>
      </w:r>
    </w:p>
    <w:p w14:paraId="68066C9F" w14:textId="77777777" w:rsidR="001E6ACA" w:rsidRPr="00C4169C" w:rsidRDefault="001E6ACA" w:rsidP="00D9176B">
      <w:pPr>
        <w:pStyle w:val="Dict-Heading"/>
      </w:pPr>
      <w:bookmarkStart w:id="13" w:name="_Toc195523574"/>
      <w:r w:rsidRPr="00C4169C">
        <w:lastRenderedPageBreak/>
        <w:t>Dictionary</w:t>
      </w:r>
      <w:bookmarkEnd w:id="13"/>
    </w:p>
    <w:p w14:paraId="5981F703" w14:textId="77777777" w:rsidR="001E6ACA" w:rsidRPr="00C4169C" w:rsidRDefault="001E6ACA" w:rsidP="00744297">
      <w:pPr>
        <w:pStyle w:val="ref"/>
        <w:keepNext/>
      </w:pPr>
      <w:r w:rsidRPr="00C4169C">
        <w:t>(see s 3)</w:t>
      </w:r>
    </w:p>
    <w:p w14:paraId="69EE1377" w14:textId="2AB23B9F" w:rsidR="001E6ACA" w:rsidRPr="00C4169C" w:rsidRDefault="001E6ACA">
      <w:pPr>
        <w:pStyle w:val="aNote"/>
      </w:pPr>
      <w:r w:rsidRPr="00DD4650">
        <w:rPr>
          <w:rStyle w:val="charItals"/>
        </w:rPr>
        <w:t>Note 1</w:t>
      </w:r>
      <w:r w:rsidRPr="00DD4650">
        <w:rPr>
          <w:rStyle w:val="charItals"/>
        </w:rPr>
        <w:tab/>
      </w:r>
      <w:r w:rsidRPr="00C4169C">
        <w:t xml:space="preserve">The </w:t>
      </w:r>
      <w:hyperlink r:id="rId45" w:tooltip="A2001-14" w:history="1">
        <w:r w:rsidR="00DD4650" w:rsidRPr="00DD4650">
          <w:rPr>
            <w:rStyle w:val="charCitHyperlinkAbbrev"/>
          </w:rPr>
          <w:t>Legislation Act</w:t>
        </w:r>
      </w:hyperlink>
      <w:r w:rsidRPr="00C4169C">
        <w:t xml:space="preserve"> contains definitions and other provisions relevant to this Act.</w:t>
      </w:r>
    </w:p>
    <w:p w14:paraId="6D6DB337" w14:textId="068D9530" w:rsidR="001E6ACA" w:rsidRPr="00C4169C" w:rsidRDefault="001E6ACA" w:rsidP="00744297">
      <w:pPr>
        <w:pStyle w:val="aNote"/>
        <w:keepNext/>
      </w:pPr>
      <w:r w:rsidRPr="00DD4650">
        <w:rPr>
          <w:rStyle w:val="charItals"/>
        </w:rPr>
        <w:t>Note 2</w:t>
      </w:r>
      <w:r w:rsidRPr="00DD4650">
        <w:rPr>
          <w:rStyle w:val="charItals"/>
        </w:rPr>
        <w:tab/>
      </w:r>
      <w:r w:rsidRPr="00C4169C">
        <w:t xml:space="preserve">For example, the </w:t>
      </w:r>
      <w:hyperlink r:id="rId46" w:tooltip="A2001-14" w:history="1">
        <w:r w:rsidR="00DD4650" w:rsidRPr="00DD4650">
          <w:rPr>
            <w:rStyle w:val="charCitHyperlinkAbbrev"/>
          </w:rPr>
          <w:t>Legislation Act</w:t>
        </w:r>
      </w:hyperlink>
      <w:r w:rsidRPr="00C4169C">
        <w:t>, dict, pt 1, defines the following terms:</w:t>
      </w:r>
    </w:p>
    <w:p w14:paraId="24812FE8" w14:textId="77777777" w:rsidR="00643741" w:rsidRPr="00C4169C" w:rsidRDefault="007D21CA" w:rsidP="007D21CA">
      <w:pPr>
        <w:pStyle w:val="aNoteBulletss"/>
        <w:tabs>
          <w:tab w:val="left" w:pos="2300"/>
        </w:tabs>
      </w:pPr>
      <w:r w:rsidRPr="00C4169C">
        <w:rPr>
          <w:rFonts w:ascii="Symbol" w:hAnsi="Symbol"/>
        </w:rPr>
        <w:t></w:t>
      </w:r>
      <w:r w:rsidRPr="00C4169C">
        <w:rPr>
          <w:rFonts w:ascii="Symbol" w:hAnsi="Symbol"/>
        </w:rPr>
        <w:tab/>
      </w:r>
      <w:r w:rsidR="00643741" w:rsidRPr="00C4169C">
        <w:t>home address</w:t>
      </w:r>
    </w:p>
    <w:p w14:paraId="0B17928E" w14:textId="77777777" w:rsidR="001E6ACA" w:rsidRPr="00C4169C" w:rsidRDefault="007D21CA" w:rsidP="007D21CA">
      <w:pPr>
        <w:pStyle w:val="aNoteBulletss"/>
        <w:tabs>
          <w:tab w:val="left" w:pos="2300"/>
        </w:tabs>
      </w:pPr>
      <w:r w:rsidRPr="00C4169C">
        <w:rPr>
          <w:rFonts w:ascii="Symbol" w:hAnsi="Symbol"/>
        </w:rPr>
        <w:t></w:t>
      </w:r>
      <w:r w:rsidRPr="00C4169C">
        <w:rPr>
          <w:rFonts w:ascii="Symbol" w:hAnsi="Symbol"/>
        </w:rPr>
        <w:tab/>
      </w:r>
      <w:r w:rsidR="00066D9D" w:rsidRPr="00C4169C">
        <w:t>police officer</w:t>
      </w:r>
    </w:p>
    <w:p w14:paraId="225DF8B3" w14:textId="77777777" w:rsidR="00066D9D" w:rsidRPr="00C4169C" w:rsidRDefault="007D21CA" w:rsidP="007D21CA">
      <w:pPr>
        <w:pStyle w:val="aNoteBulletss"/>
        <w:tabs>
          <w:tab w:val="left" w:pos="2300"/>
        </w:tabs>
      </w:pPr>
      <w:r w:rsidRPr="00C4169C">
        <w:rPr>
          <w:rFonts w:ascii="Symbol" w:hAnsi="Symbol"/>
        </w:rPr>
        <w:t></w:t>
      </w:r>
      <w:r w:rsidRPr="00C4169C">
        <w:rPr>
          <w:rFonts w:ascii="Symbol" w:hAnsi="Symbol"/>
        </w:rPr>
        <w:tab/>
      </w:r>
      <w:r w:rsidR="00643741" w:rsidRPr="00C4169C">
        <w:t>proceeding</w:t>
      </w:r>
      <w:r w:rsidR="00587DE2" w:rsidRPr="00C4169C">
        <w:t>.</w:t>
      </w:r>
    </w:p>
    <w:p w14:paraId="0A1ABDD4" w14:textId="77777777" w:rsidR="00AA095C" w:rsidRPr="00C4169C" w:rsidRDefault="00AA095C" w:rsidP="007D21CA">
      <w:pPr>
        <w:pStyle w:val="aDef"/>
      </w:pPr>
      <w:r w:rsidRPr="00DD4650">
        <w:rPr>
          <w:rStyle w:val="charBoldItals"/>
        </w:rPr>
        <w:t xml:space="preserve">child </w:t>
      </w:r>
      <w:r w:rsidRPr="00C4169C">
        <w:t>means a</w:t>
      </w:r>
      <w:r w:rsidR="00862A64" w:rsidRPr="00C4169C">
        <w:t xml:space="preserve"> person</w:t>
      </w:r>
      <w:r w:rsidRPr="00C4169C">
        <w:t xml:space="preserve"> </w:t>
      </w:r>
      <w:r w:rsidR="001D3FE7" w:rsidRPr="00C4169C">
        <w:t>who is under 16 years old.</w:t>
      </w:r>
      <w:r w:rsidRPr="00C4169C">
        <w:t xml:space="preserve"> </w:t>
      </w:r>
    </w:p>
    <w:p w14:paraId="3EF1167A" w14:textId="39B7F2D9" w:rsidR="00B02FEB" w:rsidRPr="00C4169C" w:rsidRDefault="00B02FEB" w:rsidP="007D21CA">
      <w:pPr>
        <w:pStyle w:val="aDef"/>
      </w:pPr>
      <w:r w:rsidRPr="00DD4650">
        <w:rPr>
          <w:rStyle w:val="charBoldItals"/>
        </w:rPr>
        <w:t>driver</w:t>
      </w:r>
      <w:r w:rsidRPr="00C4169C">
        <w:t xml:space="preserve">—see the </w:t>
      </w:r>
      <w:hyperlink r:id="rId47" w:tooltip="A1999-77" w:history="1">
        <w:r w:rsidR="00DD4650" w:rsidRPr="00DD4650">
          <w:rPr>
            <w:rStyle w:val="charCitHyperlinkItal"/>
          </w:rPr>
          <w:t>Road Transport (General) Act 1999</w:t>
        </w:r>
      </w:hyperlink>
      <w:r w:rsidRPr="00C4169C">
        <w:t>, dictionary.</w:t>
      </w:r>
    </w:p>
    <w:p w14:paraId="41F82375" w14:textId="77777777" w:rsidR="00536F21" w:rsidRPr="00C4169C" w:rsidRDefault="004211D5" w:rsidP="00744297">
      <w:pPr>
        <w:pStyle w:val="aDef"/>
        <w:keepNext/>
      </w:pPr>
      <w:r w:rsidRPr="00DD4650">
        <w:rPr>
          <w:rStyle w:val="charBoldItals"/>
        </w:rPr>
        <w:t>driver licence</w:t>
      </w:r>
      <w:r w:rsidR="00536F21" w:rsidRPr="00C4169C">
        <w:t xml:space="preserve"> means—</w:t>
      </w:r>
    </w:p>
    <w:p w14:paraId="677510E0" w14:textId="62F7B3C4" w:rsidR="004211D5" w:rsidRPr="00C4169C" w:rsidRDefault="00744297" w:rsidP="00744297">
      <w:pPr>
        <w:pStyle w:val="aDefpara"/>
      </w:pPr>
      <w:r>
        <w:tab/>
      </w:r>
      <w:r w:rsidR="007D21CA" w:rsidRPr="00C4169C">
        <w:t>(a)</w:t>
      </w:r>
      <w:r w:rsidR="007D21CA" w:rsidRPr="00C4169C">
        <w:tab/>
      </w:r>
      <w:r w:rsidR="00536F21" w:rsidRPr="00C4169C">
        <w:t xml:space="preserve">an Australian driver licence under the </w:t>
      </w:r>
      <w:hyperlink r:id="rId48" w:tooltip="A1999-78" w:history="1">
        <w:r w:rsidR="00DD4650" w:rsidRPr="00DD4650">
          <w:rPr>
            <w:rStyle w:val="charCitHyperlinkItal"/>
          </w:rPr>
          <w:t>Road Transport (Driver Licensing) Act 1999</w:t>
        </w:r>
      </w:hyperlink>
      <w:r w:rsidR="00536F21" w:rsidRPr="00C4169C">
        <w:t>; or</w:t>
      </w:r>
    </w:p>
    <w:p w14:paraId="11154542" w14:textId="61A29374" w:rsidR="00536F21" w:rsidRDefault="00744297" w:rsidP="00744297">
      <w:pPr>
        <w:pStyle w:val="aDefpara"/>
      </w:pPr>
      <w:r>
        <w:tab/>
      </w:r>
      <w:r w:rsidR="007D21CA" w:rsidRPr="00C4169C">
        <w:t>(b)</w:t>
      </w:r>
      <w:r w:rsidR="007D21CA" w:rsidRPr="00C4169C">
        <w:tab/>
      </w:r>
      <w:r w:rsidR="00536F21" w:rsidRPr="00C4169C">
        <w:t xml:space="preserve">an external driver licence under the </w:t>
      </w:r>
      <w:hyperlink r:id="rId49" w:tooltip="A1999-78" w:history="1">
        <w:r w:rsidR="00DD4650" w:rsidRPr="00DD4650">
          <w:rPr>
            <w:rStyle w:val="charCitHyperlinkItal"/>
          </w:rPr>
          <w:t>Road Transport (Driver Licensing) Act 1999</w:t>
        </w:r>
      </w:hyperlink>
      <w:r w:rsidR="00587DE2" w:rsidRPr="00C4169C">
        <w:t>.</w:t>
      </w:r>
    </w:p>
    <w:p w14:paraId="661C1367" w14:textId="5357CC97" w:rsidR="00D01D9E" w:rsidRPr="00C4169C" w:rsidRDefault="00D01D9E" w:rsidP="007D21CA">
      <w:pPr>
        <w:pStyle w:val="aDef"/>
      </w:pPr>
      <w:r w:rsidRPr="00DD4650">
        <w:rPr>
          <w:rStyle w:val="charBoldItals"/>
        </w:rPr>
        <w:t>road</w:t>
      </w:r>
      <w:r w:rsidRPr="00C4169C">
        <w:t xml:space="preserve">—see the </w:t>
      </w:r>
      <w:hyperlink r:id="rId50" w:tooltip="A1999-77" w:history="1">
        <w:r w:rsidR="00DD4650" w:rsidRPr="00DD4650">
          <w:rPr>
            <w:rStyle w:val="charCitHyperlinkItal"/>
          </w:rPr>
          <w:t>Road Transport (General) Act 1999</w:t>
        </w:r>
      </w:hyperlink>
      <w:r w:rsidRPr="00C4169C">
        <w:t>, dictionary.</w:t>
      </w:r>
    </w:p>
    <w:p w14:paraId="5E2156EB" w14:textId="304A80FE" w:rsidR="00D01D9E" w:rsidRPr="00C4169C" w:rsidRDefault="00D01D9E" w:rsidP="007D21CA">
      <w:pPr>
        <w:pStyle w:val="aDef"/>
      </w:pPr>
      <w:r w:rsidRPr="00DD4650">
        <w:rPr>
          <w:rStyle w:val="charBoldItals"/>
        </w:rPr>
        <w:t>road related area</w:t>
      </w:r>
      <w:r w:rsidRPr="00C4169C">
        <w:t xml:space="preserve">—see the </w:t>
      </w:r>
      <w:hyperlink r:id="rId51" w:tooltip="A1999-77" w:history="1">
        <w:r w:rsidR="00DD4650" w:rsidRPr="00DD4650">
          <w:rPr>
            <w:rStyle w:val="charCitHyperlinkItal"/>
          </w:rPr>
          <w:t>Road Transport (General) Act 1999</w:t>
        </w:r>
      </w:hyperlink>
      <w:r w:rsidRPr="00C4169C">
        <w:t>, dictionary.</w:t>
      </w:r>
    </w:p>
    <w:p w14:paraId="401062EB" w14:textId="77777777" w:rsidR="00197F2A" w:rsidRPr="00DD4650" w:rsidRDefault="00197F2A" w:rsidP="007D21CA">
      <w:pPr>
        <w:pStyle w:val="aDef"/>
      </w:pPr>
      <w:r w:rsidRPr="00DD4650">
        <w:rPr>
          <w:rStyle w:val="charBoldItals"/>
        </w:rPr>
        <w:t>smoke</w:t>
      </w:r>
      <w:r w:rsidRPr="00C4169C">
        <w:t>—see section 6.</w:t>
      </w:r>
    </w:p>
    <w:p w14:paraId="1EBE6585" w14:textId="77777777" w:rsidR="00502062" w:rsidRPr="00C4169C" w:rsidRDefault="00502062" w:rsidP="00744297">
      <w:pPr>
        <w:pStyle w:val="aDef"/>
        <w:keepNext/>
      </w:pPr>
      <w:r w:rsidRPr="00DD4650">
        <w:rPr>
          <w:rStyle w:val="charBoldItals"/>
        </w:rPr>
        <w:t>vehicle</w:t>
      </w:r>
      <w:r w:rsidRPr="00C4169C">
        <w:t>—</w:t>
      </w:r>
    </w:p>
    <w:p w14:paraId="09495CFC" w14:textId="7575F5C6" w:rsidR="007444E9" w:rsidRPr="00C4169C" w:rsidRDefault="00744297" w:rsidP="00D9176B">
      <w:pPr>
        <w:pStyle w:val="aDefpara"/>
        <w:keepNext/>
      </w:pPr>
      <w:r>
        <w:tab/>
      </w:r>
      <w:r w:rsidR="007D21CA" w:rsidRPr="00C4169C">
        <w:t>(a)</w:t>
      </w:r>
      <w:r w:rsidR="007D21CA" w:rsidRPr="00C4169C">
        <w:tab/>
      </w:r>
      <w:r w:rsidR="00502062" w:rsidRPr="00C4169C">
        <w:t xml:space="preserve">means a </w:t>
      </w:r>
      <w:r w:rsidR="00C3343B" w:rsidRPr="00C4169C">
        <w:t xml:space="preserve">motor </w:t>
      </w:r>
      <w:r w:rsidR="00502062" w:rsidRPr="00C4169C">
        <w:t xml:space="preserve">vehicle under the </w:t>
      </w:r>
      <w:hyperlink r:id="rId52" w:tooltip="A1999-77" w:history="1">
        <w:r w:rsidR="00DD4650" w:rsidRPr="00DD4650">
          <w:rPr>
            <w:rStyle w:val="charCitHyperlinkItal"/>
          </w:rPr>
          <w:t>Road Transport (General) Act 1999</w:t>
        </w:r>
      </w:hyperlink>
      <w:r w:rsidR="007C627E" w:rsidRPr="00301E6A">
        <w:rPr>
          <w:rStyle w:val="charItals"/>
          <w:i w:val="0"/>
        </w:rPr>
        <w:t>;</w:t>
      </w:r>
      <w:r w:rsidR="007C627E" w:rsidRPr="00DD4650">
        <w:rPr>
          <w:rStyle w:val="charItals"/>
        </w:rPr>
        <w:t xml:space="preserve"> </w:t>
      </w:r>
      <w:r w:rsidR="007C627E" w:rsidRPr="00C4169C">
        <w:t>but</w:t>
      </w:r>
    </w:p>
    <w:p w14:paraId="5E80F5D4" w14:textId="77777777" w:rsidR="00CD7739" w:rsidRPr="00C4169C" w:rsidRDefault="00744297" w:rsidP="00D9176B">
      <w:pPr>
        <w:pStyle w:val="aDefpara"/>
        <w:keepNext/>
      </w:pPr>
      <w:r>
        <w:tab/>
      </w:r>
      <w:r w:rsidR="007D21CA" w:rsidRPr="00C4169C">
        <w:t>(b)</w:t>
      </w:r>
      <w:r w:rsidR="007D21CA" w:rsidRPr="00C4169C">
        <w:tab/>
      </w:r>
      <w:r w:rsidR="007C627E" w:rsidRPr="00C4169C">
        <w:t>does not include</w:t>
      </w:r>
      <w:r w:rsidR="00587DE2" w:rsidRPr="00C4169C">
        <w:t xml:space="preserve">— </w:t>
      </w:r>
    </w:p>
    <w:p w14:paraId="1463AE65" w14:textId="77777777" w:rsidR="00CD7739" w:rsidRPr="00C4169C" w:rsidRDefault="00744297" w:rsidP="00B52E4B">
      <w:pPr>
        <w:pStyle w:val="aDefsubpara"/>
        <w:keepNext/>
      </w:pPr>
      <w:r>
        <w:tab/>
      </w:r>
      <w:r w:rsidR="007D21CA" w:rsidRPr="00C4169C">
        <w:t>(i)</w:t>
      </w:r>
      <w:r w:rsidR="007D21CA" w:rsidRPr="00C4169C">
        <w:tab/>
      </w:r>
      <w:r w:rsidR="007C627E" w:rsidRPr="00C4169C">
        <w:t xml:space="preserve">a </w:t>
      </w:r>
      <w:r w:rsidR="00F915B0" w:rsidRPr="00C4169C">
        <w:t xml:space="preserve">campervan that is </w:t>
      </w:r>
      <w:r w:rsidR="00A56CAC" w:rsidRPr="00C4169C">
        <w:t xml:space="preserve">parked and </w:t>
      </w:r>
      <w:r w:rsidR="00F915B0" w:rsidRPr="00C4169C">
        <w:t xml:space="preserve">set up </w:t>
      </w:r>
      <w:r w:rsidR="00A56CAC" w:rsidRPr="00C4169C">
        <w:t xml:space="preserve">as </w:t>
      </w:r>
      <w:r w:rsidR="00F6619B" w:rsidRPr="00C4169C">
        <w:t xml:space="preserve">a </w:t>
      </w:r>
      <w:r w:rsidR="00A56CAC" w:rsidRPr="00C4169C">
        <w:t>p</w:t>
      </w:r>
      <w:r w:rsidR="00F6619B" w:rsidRPr="00C4169C">
        <w:t>l</w:t>
      </w:r>
      <w:r w:rsidR="00A56CAC" w:rsidRPr="00C4169C">
        <w:t>ace for living or sleeping</w:t>
      </w:r>
      <w:r w:rsidR="00CD7739" w:rsidRPr="00C4169C">
        <w:t>;</w:t>
      </w:r>
      <w:r w:rsidR="00587DE2" w:rsidRPr="00C4169C">
        <w:t xml:space="preserve"> or</w:t>
      </w:r>
    </w:p>
    <w:p w14:paraId="4F260D24" w14:textId="77777777" w:rsidR="007C627E" w:rsidRPr="00C4169C" w:rsidRDefault="00744297" w:rsidP="00744297">
      <w:pPr>
        <w:pStyle w:val="aDefsubpara"/>
      </w:pPr>
      <w:r>
        <w:tab/>
      </w:r>
      <w:r w:rsidR="007D21CA" w:rsidRPr="00C4169C">
        <w:t>(ii)</w:t>
      </w:r>
      <w:r w:rsidR="007D21CA" w:rsidRPr="00C4169C">
        <w:tab/>
      </w:r>
      <w:r w:rsidR="00CD7739" w:rsidRPr="00C4169C">
        <w:t>a motorcycle</w:t>
      </w:r>
      <w:r w:rsidR="007C627E" w:rsidRPr="00C4169C">
        <w:t>.</w:t>
      </w:r>
    </w:p>
    <w:p w14:paraId="01D2FD9E" w14:textId="77777777" w:rsidR="00B52E4B" w:rsidRDefault="00B52E4B">
      <w:pPr>
        <w:pStyle w:val="04Dictionary"/>
        <w:sectPr w:rsidR="00B52E4B" w:rsidSect="0080717C">
          <w:headerReference w:type="even" r:id="rId53"/>
          <w:headerReference w:type="default" r:id="rId54"/>
          <w:footerReference w:type="even" r:id="rId55"/>
          <w:footerReference w:type="default" r:id="rId56"/>
          <w:type w:val="continuous"/>
          <w:pgSz w:w="11907" w:h="16839" w:code="9"/>
          <w:pgMar w:top="3000" w:right="1900" w:bottom="2500" w:left="2300" w:header="2480" w:footer="1701" w:gutter="0"/>
          <w:cols w:space="720"/>
          <w:docGrid w:linePitch="326"/>
        </w:sectPr>
      </w:pPr>
    </w:p>
    <w:p w14:paraId="16583A38" w14:textId="77777777" w:rsidR="00E5674E" w:rsidRDefault="00E5674E">
      <w:pPr>
        <w:pStyle w:val="Endnote1"/>
      </w:pPr>
      <w:bookmarkStart w:id="14" w:name="_Toc195523575"/>
      <w:r>
        <w:lastRenderedPageBreak/>
        <w:t>Endnotes</w:t>
      </w:r>
      <w:bookmarkEnd w:id="14"/>
    </w:p>
    <w:p w14:paraId="6F9D64F2" w14:textId="77777777" w:rsidR="00950E29" w:rsidRPr="005A71BA" w:rsidRDefault="00950E29">
      <w:pPr>
        <w:pStyle w:val="Endnote20"/>
      </w:pPr>
      <w:bookmarkStart w:id="15" w:name="_Toc195523576"/>
      <w:r w:rsidRPr="005A71BA">
        <w:rPr>
          <w:rStyle w:val="charTableNo"/>
        </w:rPr>
        <w:t>1</w:t>
      </w:r>
      <w:r>
        <w:tab/>
      </w:r>
      <w:r w:rsidRPr="005A71BA">
        <w:rPr>
          <w:rStyle w:val="charTableText"/>
        </w:rPr>
        <w:t>About the endnotes</w:t>
      </w:r>
      <w:bookmarkEnd w:id="15"/>
    </w:p>
    <w:p w14:paraId="04367AB6" w14:textId="77777777" w:rsidR="00950E29" w:rsidRDefault="00950E29">
      <w:pPr>
        <w:pStyle w:val="EndNoteTextPub"/>
      </w:pPr>
      <w:r>
        <w:t>Amending and modifying laws are annotated in the legislation history and the amendment history.  Current modifications are not included in the republished law but are set out in the endnotes.</w:t>
      </w:r>
    </w:p>
    <w:p w14:paraId="390E4B72" w14:textId="77777777" w:rsidR="00950E29" w:rsidRDefault="00950E29">
      <w:pPr>
        <w:pStyle w:val="EndNoteTextPub"/>
      </w:pPr>
      <w:r>
        <w:t xml:space="preserve">Not all editorial amendments made under the </w:t>
      </w:r>
      <w:r>
        <w:rPr>
          <w:rStyle w:val="charItals"/>
        </w:rPr>
        <w:t>Legislation Act 2001</w:t>
      </w:r>
      <w:r>
        <w:t>, part 11.3 are annotated in the amendment history.  Full details of any amendments can be obtained from the Parliamentary Counsel’s Office.</w:t>
      </w:r>
    </w:p>
    <w:p w14:paraId="74711825" w14:textId="77777777" w:rsidR="00950E29" w:rsidRDefault="00950E29" w:rsidP="00CE2912">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31B84B70" w14:textId="77777777" w:rsidR="00950E29" w:rsidRDefault="00950E29">
      <w:pPr>
        <w:pStyle w:val="EndNoteTextPub"/>
      </w:pPr>
      <w:r>
        <w:t xml:space="preserve">If all the provisions of the law have been renumbered, a table of renumbered provisions gives details of previous and current numbering.  </w:t>
      </w:r>
    </w:p>
    <w:p w14:paraId="0632D53E" w14:textId="77777777" w:rsidR="00950E29" w:rsidRDefault="00950E29">
      <w:pPr>
        <w:pStyle w:val="EndNoteTextPub"/>
      </w:pPr>
      <w:r>
        <w:t>The endnotes also include a table of earlier republications.</w:t>
      </w:r>
    </w:p>
    <w:p w14:paraId="672B5EEC" w14:textId="77777777" w:rsidR="00950E29" w:rsidRPr="005A71BA" w:rsidRDefault="00950E29">
      <w:pPr>
        <w:pStyle w:val="Endnote20"/>
      </w:pPr>
      <w:bookmarkStart w:id="16" w:name="_Toc195523577"/>
      <w:r w:rsidRPr="005A71BA">
        <w:rPr>
          <w:rStyle w:val="charTableNo"/>
        </w:rPr>
        <w:t>2</w:t>
      </w:r>
      <w:r>
        <w:tab/>
      </w:r>
      <w:r w:rsidRPr="005A71BA">
        <w:rPr>
          <w:rStyle w:val="charTableText"/>
        </w:rPr>
        <w:t>Abbreviation key</w:t>
      </w:r>
      <w:bookmarkEnd w:id="16"/>
    </w:p>
    <w:p w14:paraId="05E574CE" w14:textId="77777777" w:rsidR="00950E29" w:rsidRDefault="00950E29">
      <w:pPr>
        <w:rPr>
          <w:sz w:val="4"/>
        </w:rPr>
      </w:pPr>
    </w:p>
    <w:tbl>
      <w:tblPr>
        <w:tblW w:w="7372" w:type="dxa"/>
        <w:tblInd w:w="1100" w:type="dxa"/>
        <w:tblLayout w:type="fixed"/>
        <w:tblLook w:val="0000" w:firstRow="0" w:lastRow="0" w:firstColumn="0" w:lastColumn="0" w:noHBand="0" w:noVBand="0"/>
      </w:tblPr>
      <w:tblGrid>
        <w:gridCol w:w="3720"/>
        <w:gridCol w:w="3652"/>
      </w:tblGrid>
      <w:tr w:rsidR="00950E29" w14:paraId="27550655" w14:textId="77777777" w:rsidTr="00427153">
        <w:tc>
          <w:tcPr>
            <w:tcW w:w="3720" w:type="dxa"/>
          </w:tcPr>
          <w:p w14:paraId="4EBEB9FC" w14:textId="77777777" w:rsidR="00950E29" w:rsidRDefault="00950E29">
            <w:pPr>
              <w:pStyle w:val="EndnotesAbbrev"/>
            </w:pPr>
            <w:r>
              <w:t>A = Act</w:t>
            </w:r>
          </w:p>
        </w:tc>
        <w:tc>
          <w:tcPr>
            <w:tcW w:w="3652" w:type="dxa"/>
          </w:tcPr>
          <w:p w14:paraId="05F1C667" w14:textId="77777777" w:rsidR="00950E29" w:rsidRDefault="00950E29" w:rsidP="00427153">
            <w:pPr>
              <w:pStyle w:val="EndnotesAbbrev"/>
            </w:pPr>
            <w:r>
              <w:t>NI = Notifiable instrument</w:t>
            </w:r>
          </w:p>
        </w:tc>
      </w:tr>
      <w:tr w:rsidR="00950E29" w14:paraId="67C04B7B" w14:textId="77777777" w:rsidTr="00427153">
        <w:tc>
          <w:tcPr>
            <w:tcW w:w="3720" w:type="dxa"/>
          </w:tcPr>
          <w:p w14:paraId="03E0A51A" w14:textId="77777777" w:rsidR="00950E29" w:rsidRDefault="00950E29" w:rsidP="00427153">
            <w:pPr>
              <w:pStyle w:val="EndnotesAbbrev"/>
            </w:pPr>
            <w:r>
              <w:t>AF = Approved form</w:t>
            </w:r>
          </w:p>
        </w:tc>
        <w:tc>
          <w:tcPr>
            <w:tcW w:w="3652" w:type="dxa"/>
          </w:tcPr>
          <w:p w14:paraId="5C2A8F17" w14:textId="77777777" w:rsidR="00950E29" w:rsidRDefault="00950E29" w:rsidP="00427153">
            <w:pPr>
              <w:pStyle w:val="EndnotesAbbrev"/>
            </w:pPr>
            <w:r>
              <w:t>o = order</w:t>
            </w:r>
          </w:p>
        </w:tc>
      </w:tr>
      <w:tr w:rsidR="00950E29" w14:paraId="1966E8D5" w14:textId="77777777" w:rsidTr="00427153">
        <w:tc>
          <w:tcPr>
            <w:tcW w:w="3720" w:type="dxa"/>
          </w:tcPr>
          <w:p w14:paraId="571C9DA0" w14:textId="77777777" w:rsidR="00950E29" w:rsidRDefault="00950E29">
            <w:pPr>
              <w:pStyle w:val="EndnotesAbbrev"/>
            </w:pPr>
            <w:r>
              <w:t>am = amended</w:t>
            </w:r>
          </w:p>
        </w:tc>
        <w:tc>
          <w:tcPr>
            <w:tcW w:w="3652" w:type="dxa"/>
          </w:tcPr>
          <w:p w14:paraId="7FD7EB32" w14:textId="77777777" w:rsidR="00950E29" w:rsidRDefault="00950E29" w:rsidP="00427153">
            <w:pPr>
              <w:pStyle w:val="EndnotesAbbrev"/>
            </w:pPr>
            <w:r>
              <w:t>om = omitted/repealed</w:t>
            </w:r>
          </w:p>
        </w:tc>
      </w:tr>
      <w:tr w:rsidR="00950E29" w14:paraId="0736ED77" w14:textId="77777777" w:rsidTr="00427153">
        <w:tc>
          <w:tcPr>
            <w:tcW w:w="3720" w:type="dxa"/>
          </w:tcPr>
          <w:p w14:paraId="1BFEFD09" w14:textId="77777777" w:rsidR="00950E29" w:rsidRDefault="00950E29">
            <w:pPr>
              <w:pStyle w:val="EndnotesAbbrev"/>
            </w:pPr>
            <w:r>
              <w:t>amdt = amendment</w:t>
            </w:r>
          </w:p>
        </w:tc>
        <w:tc>
          <w:tcPr>
            <w:tcW w:w="3652" w:type="dxa"/>
          </w:tcPr>
          <w:p w14:paraId="203E0AF4" w14:textId="77777777" w:rsidR="00950E29" w:rsidRDefault="00950E29" w:rsidP="00427153">
            <w:pPr>
              <w:pStyle w:val="EndnotesAbbrev"/>
            </w:pPr>
            <w:r>
              <w:t>ord = ordinance</w:t>
            </w:r>
          </w:p>
        </w:tc>
      </w:tr>
      <w:tr w:rsidR="00950E29" w14:paraId="33F7DE0F" w14:textId="77777777" w:rsidTr="00427153">
        <w:tc>
          <w:tcPr>
            <w:tcW w:w="3720" w:type="dxa"/>
          </w:tcPr>
          <w:p w14:paraId="614091E5" w14:textId="77777777" w:rsidR="00950E29" w:rsidRDefault="00950E29">
            <w:pPr>
              <w:pStyle w:val="EndnotesAbbrev"/>
            </w:pPr>
            <w:r>
              <w:t>AR = Assembly resolution</w:t>
            </w:r>
          </w:p>
        </w:tc>
        <w:tc>
          <w:tcPr>
            <w:tcW w:w="3652" w:type="dxa"/>
          </w:tcPr>
          <w:p w14:paraId="0529E9B8" w14:textId="77777777" w:rsidR="00950E29" w:rsidRDefault="00950E29" w:rsidP="00427153">
            <w:pPr>
              <w:pStyle w:val="EndnotesAbbrev"/>
            </w:pPr>
            <w:r>
              <w:t>orig = original</w:t>
            </w:r>
          </w:p>
        </w:tc>
      </w:tr>
      <w:tr w:rsidR="00950E29" w14:paraId="0EAF7051" w14:textId="77777777" w:rsidTr="00427153">
        <w:tc>
          <w:tcPr>
            <w:tcW w:w="3720" w:type="dxa"/>
          </w:tcPr>
          <w:p w14:paraId="470EB15A" w14:textId="77777777" w:rsidR="00950E29" w:rsidRDefault="00950E29">
            <w:pPr>
              <w:pStyle w:val="EndnotesAbbrev"/>
            </w:pPr>
            <w:r>
              <w:t>ch = chapter</w:t>
            </w:r>
          </w:p>
        </w:tc>
        <w:tc>
          <w:tcPr>
            <w:tcW w:w="3652" w:type="dxa"/>
          </w:tcPr>
          <w:p w14:paraId="19B6A39D" w14:textId="77777777" w:rsidR="00950E29" w:rsidRDefault="00950E29" w:rsidP="00427153">
            <w:pPr>
              <w:pStyle w:val="EndnotesAbbrev"/>
            </w:pPr>
            <w:r>
              <w:t>par = paragraph/subparagraph</w:t>
            </w:r>
          </w:p>
        </w:tc>
      </w:tr>
      <w:tr w:rsidR="00950E29" w14:paraId="2E7CC7FE" w14:textId="77777777" w:rsidTr="00427153">
        <w:tc>
          <w:tcPr>
            <w:tcW w:w="3720" w:type="dxa"/>
          </w:tcPr>
          <w:p w14:paraId="7B748254" w14:textId="77777777" w:rsidR="00950E29" w:rsidRDefault="00950E29">
            <w:pPr>
              <w:pStyle w:val="EndnotesAbbrev"/>
            </w:pPr>
            <w:r>
              <w:t>CN = Commencement notice</w:t>
            </w:r>
          </w:p>
        </w:tc>
        <w:tc>
          <w:tcPr>
            <w:tcW w:w="3652" w:type="dxa"/>
          </w:tcPr>
          <w:p w14:paraId="3FB8C57B" w14:textId="77777777" w:rsidR="00950E29" w:rsidRDefault="00950E29" w:rsidP="00427153">
            <w:pPr>
              <w:pStyle w:val="EndnotesAbbrev"/>
            </w:pPr>
            <w:r>
              <w:t>pres = present</w:t>
            </w:r>
          </w:p>
        </w:tc>
      </w:tr>
      <w:tr w:rsidR="00950E29" w14:paraId="563EDBC5" w14:textId="77777777" w:rsidTr="00427153">
        <w:tc>
          <w:tcPr>
            <w:tcW w:w="3720" w:type="dxa"/>
          </w:tcPr>
          <w:p w14:paraId="0411199E" w14:textId="77777777" w:rsidR="00950E29" w:rsidRDefault="00950E29">
            <w:pPr>
              <w:pStyle w:val="EndnotesAbbrev"/>
            </w:pPr>
            <w:r>
              <w:t>def = definition</w:t>
            </w:r>
          </w:p>
        </w:tc>
        <w:tc>
          <w:tcPr>
            <w:tcW w:w="3652" w:type="dxa"/>
          </w:tcPr>
          <w:p w14:paraId="1F107AAC" w14:textId="77777777" w:rsidR="00950E29" w:rsidRDefault="00950E29" w:rsidP="00427153">
            <w:pPr>
              <w:pStyle w:val="EndnotesAbbrev"/>
            </w:pPr>
            <w:r>
              <w:t>prev = previous</w:t>
            </w:r>
          </w:p>
        </w:tc>
      </w:tr>
      <w:tr w:rsidR="00950E29" w14:paraId="70678230" w14:textId="77777777" w:rsidTr="00427153">
        <w:tc>
          <w:tcPr>
            <w:tcW w:w="3720" w:type="dxa"/>
          </w:tcPr>
          <w:p w14:paraId="4481F2C0" w14:textId="77777777" w:rsidR="00950E29" w:rsidRDefault="00950E29">
            <w:pPr>
              <w:pStyle w:val="EndnotesAbbrev"/>
            </w:pPr>
            <w:r>
              <w:t>DI = Disallowable instrument</w:t>
            </w:r>
          </w:p>
        </w:tc>
        <w:tc>
          <w:tcPr>
            <w:tcW w:w="3652" w:type="dxa"/>
          </w:tcPr>
          <w:p w14:paraId="484A95F4" w14:textId="77777777" w:rsidR="00950E29" w:rsidRDefault="00950E29" w:rsidP="00427153">
            <w:pPr>
              <w:pStyle w:val="EndnotesAbbrev"/>
            </w:pPr>
            <w:r>
              <w:t>(prev...) = previously</w:t>
            </w:r>
          </w:p>
        </w:tc>
      </w:tr>
      <w:tr w:rsidR="00950E29" w14:paraId="0E9AF39B" w14:textId="77777777" w:rsidTr="00427153">
        <w:tc>
          <w:tcPr>
            <w:tcW w:w="3720" w:type="dxa"/>
          </w:tcPr>
          <w:p w14:paraId="4DFA4F64" w14:textId="77777777" w:rsidR="00950E29" w:rsidRDefault="00950E29">
            <w:pPr>
              <w:pStyle w:val="EndnotesAbbrev"/>
            </w:pPr>
            <w:r>
              <w:t>dict = dictionary</w:t>
            </w:r>
          </w:p>
        </w:tc>
        <w:tc>
          <w:tcPr>
            <w:tcW w:w="3652" w:type="dxa"/>
          </w:tcPr>
          <w:p w14:paraId="16C49529" w14:textId="77777777" w:rsidR="00950E29" w:rsidRDefault="00950E29" w:rsidP="00427153">
            <w:pPr>
              <w:pStyle w:val="EndnotesAbbrev"/>
            </w:pPr>
            <w:r>
              <w:t>pt = part</w:t>
            </w:r>
          </w:p>
        </w:tc>
      </w:tr>
      <w:tr w:rsidR="00950E29" w14:paraId="315F32D8" w14:textId="77777777" w:rsidTr="00427153">
        <w:tc>
          <w:tcPr>
            <w:tcW w:w="3720" w:type="dxa"/>
          </w:tcPr>
          <w:p w14:paraId="69802D24" w14:textId="77777777" w:rsidR="00950E29" w:rsidRDefault="00950E29">
            <w:pPr>
              <w:pStyle w:val="EndnotesAbbrev"/>
            </w:pPr>
            <w:r>
              <w:t xml:space="preserve">disallowed = disallowed by the Legislative </w:t>
            </w:r>
          </w:p>
        </w:tc>
        <w:tc>
          <w:tcPr>
            <w:tcW w:w="3652" w:type="dxa"/>
          </w:tcPr>
          <w:p w14:paraId="7550A1E1" w14:textId="77777777" w:rsidR="00950E29" w:rsidRDefault="00950E29" w:rsidP="00427153">
            <w:pPr>
              <w:pStyle w:val="EndnotesAbbrev"/>
            </w:pPr>
            <w:r>
              <w:t>r = rule/subrule</w:t>
            </w:r>
          </w:p>
        </w:tc>
      </w:tr>
      <w:tr w:rsidR="00950E29" w14:paraId="2EF63086" w14:textId="77777777" w:rsidTr="00427153">
        <w:tc>
          <w:tcPr>
            <w:tcW w:w="3720" w:type="dxa"/>
          </w:tcPr>
          <w:p w14:paraId="2C2E56EC" w14:textId="77777777" w:rsidR="00950E29" w:rsidRDefault="00950E29">
            <w:pPr>
              <w:pStyle w:val="EndnotesAbbrev"/>
              <w:ind w:left="972"/>
            </w:pPr>
            <w:r>
              <w:t>Assembly</w:t>
            </w:r>
          </w:p>
        </w:tc>
        <w:tc>
          <w:tcPr>
            <w:tcW w:w="3652" w:type="dxa"/>
          </w:tcPr>
          <w:p w14:paraId="08C95608" w14:textId="77777777" w:rsidR="00950E29" w:rsidRDefault="00950E29" w:rsidP="00427153">
            <w:pPr>
              <w:pStyle w:val="EndnotesAbbrev"/>
            </w:pPr>
            <w:r>
              <w:t>reloc = relocated</w:t>
            </w:r>
          </w:p>
        </w:tc>
      </w:tr>
      <w:tr w:rsidR="00950E29" w14:paraId="3879425D" w14:textId="77777777" w:rsidTr="00427153">
        <w:tc>
          <w:tcPr>
            <w:tcW w:w="3720" w:type="dxa"/>
          </w:tcPr>
          <w:p w14:paraId="35B04053" w14:textId="77777777" w:rsidR="00950E29" w:rsidRDefault="00950E29">
            <w:pPr>
              <w:pStyle w:val="EndnotesAbbrev"/>
            </w:pPr>
            <w:r>
              <w:t>div = division</w:t>
            </w:r>
          </w:p>
        </w:tc>
        <w:tc>
          <w:tcPr>
            <w:tcW w:w="3652" w:type="dxa"/>
          </w:tcPr>
          <w:p w14:paraId="45A07A1B" w14:textId="77777777" w:rsidR="00950E29" w:rsidRDefault="00950E29" w:rsidP="00427153">
            <w:pPr>
              <w:pStyle w:val="EndnotesAbbrev"/>
            </w:pPr>
            <w:r>
              <w:t>renum = renumbered</w:t>
            </w:r>
          </w:p>
        </w:tc>
      </w:tr>
      <w:tr w:rsidR="00950E29" w14:paraId="2177CED7" w14:textId="77777777" w:rsidTr="00427153">
        <w:tc>
          <w:tcPr>
            <w:tcW w:w="3720" w:type="dxa"/>
          </w:tcPr>
          <w:p w14:paraId="1EF3BA7C" w14:textId="77777777" w:rsidR="00950E29" w:rsidRDefault="00950E29">
            <w:pPr>
              <w:pStyle w:val="EndnotesAbbrev"/>
            </w:pPr>
            <w:r>
              <w:t>exp = expires/expired</w:t>
            </w:r>
          </w:p>
        </w:tc>
        <w:tc>
          <w:tcPr>
            <w:tcW w:w="3652" w:type="dxa"/>
          </w:tcPr>
          <w:p w14:paraId="0745F294" w14:textId="77777777" w:rsidR="00950E29" w:rsidRDefault="00950E29" w:rsidP="00427153">
            <w:pPr>
              <w:pStyle w:val="EndnotesAbbrev"/>
            </w:pPr>
            <w:r>
              <w:t>R[X] = Republication No</w:t>
            </w:r>
          </w:p>
        </w:tc>
      </w:tr>
      <w:tr w:rsidR="00950E29" w14:paraId="1EB5AD8C" w14:textId="77777777" w:rsidTr="00427153">
        <w:tc>
          <w:tcPr>
            <w:tcW w:w="3720" w:type="dxa"/>
          </w:tcPr>
          <w:p w14:paraId="0C46D4FE" w14:textId="77777777" w:rsidR="00950E29" w:rsidRDefault="00950E29">
            <w:pPr>
              <w:pStyle w:val="EndnotesAbbrev"/>
            </w:pPr>
            <w:r>
              <w:t>Gaz = gazette</w:t>
            </w:r>
          </w:p>
        </w:tc>
        <w:tc>
          <w:tcPr>
            <w:tcW w:w="3652" w:type="dxa"/>
          </w:tcPr>
          <w:p w14:paraId="1465C14F" w14:textId="77777777" w:rsidR="00950E29" w:rsidRDefault="00950E29" w:rsidP="00427153">
            <w:pPr>
              <w:pStyle w:val="EndnotesAbbrev"/>
            </w:pPr>
            <w:r>
              <w:t>RI = reissue</w:t>
            </w:r>
          </w:p>
        </w:tc>
      </w:tr>
      <w:tr w:rsidR="00950E29" w14:paraId="58C248B7" w14:textId="77777777" w:rsidTr="00427153">
        <w:tc>
          <w:tcPr>
            <w:tcW w:w="3720" w:type="dxa"/>
          </w:tcPr>
          <w:p w14:paraId="3ACF9007" w14:textId="77777777" w:rsidR="00950E29" w:rsidRDefault="00950E29">
            <w:pPr>
              <w:pStyle w:val="EndnotesAbbrev"/>
            </w:pPr>
            <w:r>
              <w:t>hdg = heading</w:t>
            </w:r>
          </w:p>
        </w:tc>
        <w:tc>
          <w:tcPr>
            <w:tcW w:w="3652" w:type="dxa"/>
          </w:tcPr>
          <w:p w14:paraId="47D530E9" w14:textId="77777777" w:rsidR="00950E29" w:rsidRDefault="00950E29" w:rsidP="00427153">
            <w:pPr>
              <w:pStyle w:val="EndnotesAbbrev"/>
            </w:pPr>
            <w:r>
              <w:t>s = section/subsection</w:t>
            </w:r>
          </w:p>
        </w:tc>
      </w:tr>
      <w:tr w:rsidR="00950E29" w14:paraId="57A9B8C5" w14:textId="77777777" w:rsidTr="00427153">
        <w:tc>
          <w:tcPr>
            <w:tcW w:w="3720" w:type="dxa"/>
          </w:tcPr>
          <w:p w14:paraId="306C67CD" w14:textId="77777777" w:rsidR="00950E29" w:rsidRDefault="00950E29">
            <w:pPr>
              <w:pStyle w:val="EndnotesAbbrev"/>
            </w:pPr>
            <w:r>
              <w:t>IA = Interpretation Act 1967</w:t>
            </w:r>
          </w:p>
        </w:tc>
        <w:tc>
          <w:tcPr>
            <w:tcW w:w="3652" w:type="dxa"/>
          </w:tcPr>
          <w:p w14:paraId="49D6FCB6" w14:textId="77777777" w:rsidR="00950E29" w:rsidRDefault="00950E29" w:rsidP="00427153">
            <w:pPr>
              <w:pStyle w:val="EndnotesAbbrev"/>
            </w:pPr>
            <w:r>
              <w:t>sch = schedule</w:t>
            </w:r>
          </w:p>
        </w:tc>
      </w:tr>
      <w:tr w:rsidR="00950E29" w14:paraId="05BD9210" w14:textId="77777777" w:rsidTr="00427153">
        <w:tc>
          <w:tcPr>
            <w:tcW w:w="3720" w:type="dxa"/>
          </w:tcPr>
          <w:p w14:paraId="25223190" w14:textId="77777777" w:rsidR="00950E29" w:rsidRDefault="00950E29">
            <w:pPr>
              <w:pStyle w:val="EndnotesAbbrev"/>
            </w:pPr>
            <w:r>
              <w:t>ins = inserted/added</w:t>
            </w:r>
          </w:p>
        </w:tc>
        <w:tc>
          <w:tcPr>
            <w:tcW w:w="3652" w:type="dxa"/>
          </w:tcPr>
          <w:p w14:paraId="2BD42C8B" w14:textId="77777777" w:rsidR="00950E29" w:rsidRDefault="00950E29" w:rsidP="00427153">
            <w:pPr>
              <w:pStyle w:val="EndnotesAbbrev"/>
            </w:pPr>
            <w:r>
              <w:t>sdiv = subdivision</w:t>
            </w:r>
          </w:p>
        </w:tc>
      </w:tr>
      <w:tr w:rsidR="00950E29" w14:paraId="60413D95" w14:textId="77777777" w:rsidTr="00427153">
        <w:tc>
          <w:tcPr>
            <w:tcW w:w="3720" w:type="dxa"/>
          </w:tcPr>
          <w:p w14:paraId="549920D1" w14:textId="77777777" w:rsidR="00950E29" w:rsidRDefault="00950E29">
            <w:pPr>
              <w:pStyle w:val="EndnotesAbbrev"/>
            </w:pPr>
            <w:r>
              <w:t>LA = Legislation Act 2001</w:t>
            </w:r>
          </w:p>
        </w:tc>
        <w:tc>
          <w:tcPr>
            <w:tcW w:w="3652" w:type="dxa"/>
          </w:tcPr>
          <w:p w14:paraId="118CC3D3" w14:textId="77777777" w:rsidR="00950E29" w:rsidRDefault="00950E29" w:rsidP="00427153">
            <w:pPr>
              <w:pStyle w:val="EndnotesAbbrev"/>
            </w:pPr>
            <w:r>
              <w:t>SL = Subordinate law</w:t>
            </w:r>
          </w:p>
        </w:tc>
      </w:tr>
      <w:tr w:rsidR="00950E29" w14:paraId="1629589A" w14:textId="77777777" w:rsidTr="00427153">
        <w:tc>
          <w:tcPr>
            <w:tcW w:w="3720" w:type="dxa"/>
          </w:tcPr>
          <w:p w14:paraId="41E4655B" w14:textId="77777777" w:rsidR="00950E29" w:rsidRDefault="00950E29">
            <w:pPr>
              <w:pStyle w:val="EndnotesAbbrev"/>
            </w:pPr>
            <w:r>
              <w:t>LR = legislation register</w:t>
            </w:r>
          </w:p>
        </w:tc>
        <w:tc>
          <w:tcPr>
            <w:tcW w:w="3652" w:type="dxa"/>
          </w:tcPr>
          <w:p w14:paraId="721120EF" w14:textId="77777777" w:rsidR="00950E29" w:rsidRDefault="00950E29" w:rsidP="00427153">
            <w:pPr>
              <w:pStyle w:val="EndnotesAbbrev"/>
            </w:pPr>
            <w:r>
              <w:t>sub = substituted</w:t>
            </w:r>
          </w:p>
        </w:tc>
      </w:tr>
      <w:tr w:rsidR="00950E29" w14:paraId="5D273086" w14:textId="77777777" w:rsidTr="00427153">
        <w:tc>
          <w:tcPr>
            <w:tcW w:w="3720" w:type="dxa"/>
          </w:tcPr>
          <w:p w14:paraId="4B38D573" w14:textId="77777777" w:rsidR="00950E29" w:rsidRDefault="00950E29">
            <w:pPr>
              <w:pStyle w:val="EndnotesAbbrev"/>
            </w:pPr>
            <w:r>
              <w:t>LRA = Legislation (Republication) Act 1996</w:t>
            </w:r>
          </w:p>
        </w:tc>
        <w:tc>
          <w:tcPr>
            <w:tcW w:w="3652" w:type="dxa"/>
          </w:tcPr>
          <w:p w14:paraId="5E617DE2" w14:textId="77777777" w:rsidR="00950E29" w:rsidRDefault="00950E29" w:rsidP="00427153">
            <w:pPr>
              <w:pStyle w:val="EndnotesAbbrev"/>
            </w:pPr>
            <w:r>
              <w:rPr>
                <w:u w:val="single"/>
              </w:rPr>
              <w:t>underlining</w:t>
            </w:r>
            <w:r>
              <w:t xml:space="preserve"> = whole or part not commenced</w:t>
            </w:r>
          </w:p>
        </w:tc>
      </w:tr>
      <w:tr w:rsidR="00950E29" w14:paraId="5A51527B" w14:textId="77777777" w:rsidTr="00427153">
        <w:tc>
          <w:tcPr>
            <w:tcW w:w="3720" w:type="dxa"/>
          </w:tcPr>
          <w:p w14:paraId="437D7453" w14:textId="77777777" w:rsidR="00950E29" w:rsidRDefault="00950E29">
            <w:pPr>
              <w:pStyle w:val="EndnotesAbbrev"/>
            </w:pPr>
            <w:r>
              <w:t>mod = modified/modification</w:t>
            </w:r>
          </w:p>
        </w:tc>
        <w:tc>
          <w:tcPr>
            <w:tcW w:w="3652" w:type="dxa"/>
          </w:tcPr>
          <w:p w14:paraId="3EE4605B" w14:textId="77777777" w:rsidR="00950E29" w:rsidRDefault="00950E29" w:rsidP="00427153">
            <w:pPr>
              <w:pStyle w:val="EndnotesAbbrev"/>
              <w:ind w:left="1073"/>
            </w:pPr>
            <w:r>
              <w:t>or to be expired</w:t>
            </w:r>
          </w:p>
        </w:tc>
      </w:tr>
    </w:tbl>
    <w:p w14:paraId="7CD62733" w14:textId="77777777" w:rsidR="00950E29" w:rsidRPr="00BB6F39" w:rsidRDefault="00950E29" w:rsidP="00CE2912"/>
    <w:p w14:paraId="04FC8F69" w14:textId="77777777" w:rsidR="00E5674E" w:rsidRPr="005A71BA" w:rsidRDefault="00E5674E">
      <w:pPr>
        <w:pStyle w:val="Endnote20"/>
      </w:pPr>
      <w:bookmarkStart w:id="17" w:name="_Toc195523578"/>
      <w:r w:rsidRPr="005A71BA">
        <w:rPr>
          <w:rStyle w:val="charTableNo"/>
        </w:rPr>
        <w:lastRenderedPageBreak/>
        <w:t>3</w:t>
      </w:r>
      <w:r>
        <w:tab/>
      </w:r>
      <w:r w:rsidRPr="005A71BA">
        <w:rPr>
          <w:rStyle w:val="charTableText"/>
        </w:rPr>
        <w:t>Legislation history</w:t>
      </w:r>
      <w:bookmarkEnd w:id="17"/>
    </w:p>
    <w:p w14:paraId="681651AF" w14:textId="77777777" w:rsidR="00617986" w:rsidRPr="00617986" w:rsidRDefault="00617986" w:rsidP="00617986">
      <w:pPr>
        <w:pStyle w:val="NewAct"/>
      </w:pPr>
      <w:r w:rsidRPr="00617986">
        <w:t>Smoking in Cars with Children (Prohibition) Act 2011</w:t>
      </w:r>
      <w:r>
        <w:t xml:space="preserve"> A2011-40</w:t>
      </w:r>
    </w:p>
    <w:p w14:paraId="3B489CA9" w14:textId="77777777" w:rsidR="00617986" w:rsidRDefault="00CC297F" w:rsidP="00617986">
      <w:pPr>
        <w:pStyle w:val="Actdetails"/>
      </w:pPr>
      <w:r>
        <w:t>notified LR 1</w:t>
      </w:r>
      <w:r w:rsidR="00617986">
        <w:t xml:space="preserve"> </w:t>
      </w:r>
      <w:r>
        <w:t>November</w:t>
      </w:r>
      <w:r w:rsidR="00617986">
        <w:t xml:space="preserve"> 2011</w:t>
      </w:r>
    </w:p>
    <w:p w14:paraId="6BAEE36C" w14:textId="77777777" w:rsidR="00617986" w:rsidRDefault="00617986" w:rsidP="00617986">
      <w:pPr>
        <w:pStyle w:val="Actdetails"/>
      </w:pPr>
      <w:r>
        <w:t xml:space="preserve">s 1, s 2 commenced 1 </w:t>
      </w:r>
      <w:r w:rsidR="00CC297F">
        <w:t>November</w:t>
      </w:r>
      <w:r>
        <w:t xml:space="preserve"> 2011 (LA s 75 (1))</w:t>
      </w:r>
    </w:p>
    <w:p w14:paraId="2F5792E2" w14:textId="77777777" w:rsidR="00617986" w:rsidRDefault="00617986" w:rsidP="00617986">
      <w:pPr>
        <w:pStyle w:val="Actdetails"/>
      </w:pPr>
      <w:r>
        <w:t xml:space="preserve">remainder commenced 1 </w:t>
      </w:r>
      <w:r w:rsidR="00CC297F">
        <w:t>May</w:t>
      </w:r>
      <w:r>
        <w:t xml:space="preserve"> 2012 (s 2</w:t>
      </w:r>
      <w:r w:rsidR="00CC297F">
        <w:t xml:space="preserve"> and LA s 79</w:t>
      </w:r>
      <w:r>
        <w:t>)</w:t>
      </w:r>
    </w:p>
    <w:p w14:paraId="4DAAAA43" w14:textId="77777777" w:rsidR="00D32F00" w:rsidRDefault="00D32F00">
      <w:pPr>
        <w:pStyle w:val="Asamby"/>
      </w:pPr>
      <w:r>
        <w:t>as amended by</w:t>
      </w:r>
    </w:p>
    <w:p w14:paraId="2752B517" w14:textId="693CC73C" w:rsidR="00D32F00" w:rsidRDefault="00D32F00" w:rsidP="00D32F00">
      <w:pPr>
        <w:pStyle w:val="NewAct"/>
      </w:pPr>
      <w:hyperlink r:id="rId57" w:tooltip="A2016-7" w:history="1">
        <w:r w:rsidRPr="00060B3D">
          <w:rPr>
            <w:rStyle w:val="charCitHyperlinkAbbrev"/>
          </w:rPr>
          <w:t>Justice Legislation Amendment Act 2016</w:t>
        </w:r>
      </w:hyperlink>
      <w:r>
        <w:t xml:space="preserve"> A2016-7 sch 1 pt 1.10</w:t>
      </w:r>
    </w:p>
    <w:p w14:paraId="2AFA0AA6" w14:textId="77777777" w:rsidR="00D32F00" w:rsidRDefault="00D32F00" w:rsidP="00D32F00">
      <w:pPr>
        <w:pStyle w:val="Actdetails"/>
      </w:pPr>
      <w:r>
        <w:t>notified LR 29 February 2016</w:t>
      </w:r>
    </w:p>
    <w:p w14:paraId="55774D3B" w14:textId="77777777" w:rsidR="00D32F00" w:rsidRDefault="00D32F00" w:rsidP="00D32F00">
      <w:pPr>
        <w:pStyle w:val="Actdetails"/>
      </w:pPr>
      <w:r>
        <w:t>s 1, s 2 commenced 29 February 2016 (LA s 75 (1))</w:t>
      </w:r>
    </w:p>
    <w:p w14:paraId="5CDAC2D9" w14:textId="77777777" w:rsidR="00D32F00" w:rsidRPr="0080717C" w:rsidRDefault="00D32F00" w:rsidP="00D32F00">
      <w:pPr>
        <w:pStyle w:val="Actdetails"/>
      </w:pPr>
      <w:r w:rsidRPr="0080717C">
        <w:t>sch 1 pt 1.10 commence</w:t>
      </w:r>
      <w:r w:rsidR="0080717C" w:rsidRPr="0080717C">
        <w:t>d 29 August 2016</w:t>
      </w:r>
      <w:r w:rsidRPr="0080717C">
        <w:t xml:space="preserve"> (s 2</w:t>
      </w:r>
      <w:r w:rsidR="0080717C" w:rsidRPr="0080717C">
        <w:t xml:space="preserve"> and LA s 79</w:t>
      </w:r>
      <w:r w:rsidRPr="0080717C">
        <w:t>)</w:t>
      </w:r>
    </w:p>
    <w:p w14:paraId="4F71E6AF" w14:textId="2C1F90AB" w:rsidR="00D32F00" w:rsidRDefault="00D32F00" w:rsidP="00D32F00">
      <w:pPr>
        <w:pStyle w:val="NewAct"/>
      </w:pPr>
      <w:hyperlink r:id="rId58" w:tooltip="A2016-20" w:history="1">
        <w:r w:rsidRPr="00060B3D">
          <w:rPr>
            <w:rStyle w:val="charCitHyperlinkAbbrev"/>
          </w:rPr>
          <w:t>Smoke-Free Legislation Amendment Act 2016</w:t>
        </w:r>
      </w:hyperlink>
      <w:r>
        <w:t xml:space="preserve"> A2016-20 pt 3</w:t>
      </w:r>
    </w:p>
    <w:p w14:paraId="5FAB97F8" w14:textId="77777777" w:rsidR="00D32F00" w:rsidRDefault="00D32F00" w:rsidP="00D32F00">
      <w:pPr>
        <w:pStyle w:val="Actdetails"/>
      </w:pPr>
      <w:r>
        <w:t>notified LR 13 April 2016</w:t>
      </w:r>
    </w:p>
    <w:p w14:paraId="54F20179" w14:textId="77777777" w:rsidR="00D32F00" w:rsidRPr="00487488" w:rsidRDefault="00D32F00" w:rsidP="00D32F00">
      <w:pPr>
        <w:pStyle w:val="Actdetails"/>
      </w:pPr>
      <w:r w:rsidRPr="00487488">
        <w:t>s 1, s 2 commenced 13 April 2016 (LA s 75 (1))</w:t>
      </w:r>
    </w:p>
    <w:p w14:paraId="632F6CE0" w14:textId="0DCFAFD9" w:rsidR="00D32F00" w:rsidRPr="00487488" w:rsidRDefault="00D32F00" w:rsidP="00D32F00">
      <w:pPr>
        <w:pStyle w:val="Actdetails"/>
      </w:pPr>
      <w:r w:rsidRPr="00487488">
        <w:t xml:space="preserve">pt </w:t>
      </w:r>
      <w:r>
        <w:t>3</w:t>
      </w:r>
      <w:r w:rsidRPr="00487488">
        <w:t xml:space="preserve"> commenced 1 August 2016 (s 2 and </w:t>
      </w:r>
      <w:hyperlink r:id="rId59" w:tooltip="CN2016-13" w:history="1">
        <w:r w:rsidRPr="00487488">
          <w:rPr>
            <w:rStyle w:val="charCitHyperlinkAbbrev"/>
          </w:rPr>
          <w:t>CN2016-13</w:t>
        </w:r>
      </w:hyperlink>
      <w:r w:rsidRPr="00487488">
        <w:t>)</w:t>
      </w:r>
    </w:p>
    <w:p w14:paraId="0420B9EE" w14:textId="6E9501CF" w:rsidR="00BE0402" w:rsidRDefault="00D067FD" w:rsidP="00BE0402">
      <w:pPr>
        <w:pStyle w:val="NewAct"/>
      </w:pPr>
      <w:hyperlink r:id="rId60" w:tooltip="A2025-8" w:history="1">
        <w:r>
          <w:rPr>
            <w:rStyle w:val="charCitHyperlinkAbbrev"/>
          </w:rPr>
          <w:t>Tobacco and Other Smoking Products (Vaping Goods) Amendment Act 2025</w:t>
        </w:r>
      </w:hyperlink>
      <w:r w:rsidR="00BE0402">
        <w:t xml:space="preserve"> A20</w:t>
      </w:r>
      <w:r>
        <w:t>25-8 sch 1 pt 1.3</w:t>
      </w:r>
    </w:p>
    <w:p w14:paraId="76899BB3" w14:textId="0A1C9AEA" w:rsidR="00BE0402" w:rsidRDefault="00BE0402" w:rsidP="00BE0402">
      <w:pPr>
        <w:pStyle w:val="Actdetails"/>
      </w:pPr>
      <w:r>
        <w:t xml:space="preserve">notified LR </w:t>
      </w:r>
      <w:r w:rsidR="00D067FD">
        <w:t>17</w:t>
      </w:r>
      <w:r>
        <w:t xml:space="preserve"> April 20</w:t>
      </w:r>
      <w:r w:rsidR="00D067FD">
        <w:t>25</w:t>
      </w:r>
    </w:p>
    <w:p w14:paraId="182723BB" w14:textId="4596565B" w:rsidR="00BE0402" w:rsidRPr="00487488" w:rsidRDefault="00BE0402" w:rsidP="00BE0402">
      <w:pPr>
        <w:pStyle w:val="Actdetails"/>
      </w:pPr>
      <w:r w:rsidRPr="00487488">
        <w:t>s 1, s 2 commenced 1</w:t>
      </w:r>
      <w:r w:rsidR="00D067FD">
        <w:t>7</w:t>
      </w:r>
      <w:r w:rsidRPr="00487488">
        <w:t xml:space="preserve"> April 20</w:t>
      </w:r>
      <w:r w:rsidR="00D067FD">
        <w:t>25</w:t>
      </w:r>
      <w:r w:rsidRPr="00487488">
        <w:t xml:space="preserve"> (LA s 75 (1))</w:t>
      </w:r>
    </w:p>
    <w:p w14:paraId="30928098" w14:textId="73509161" w:rsidR="00BE0402" w:rsidRPr="00487488" w:rsidRDefault="00D067FD" w:rsidP="00BE0402">
      <w:pPr>
        <w:pStyle w:val="Actdetails"/>
      </w:pPr>
      <w:r>
        <w:t>sch 1 pt 1.3</w:t>
      </w:r>
      <w:r w:rsidR="00BE0402" w:rsidRPr="00487488">
        <w:t xml:space="preserve"> commenced </w:t>
      </w:r>
      <w:r>
        <w:t>18 April 2025</w:t>
      </w:r>
      <w:r w:rsidR="00BE0402" w:rsidRPr="00487488">
        <w:t xml:space="preserve"> (s 2)</w:t>
      </w:r>
    </w:p>
    <w:p w14:paraId="2D70B920" w14:textId="77777777" w:rsidR="00617986" w:rsidRPr="005A71BA" w:rsidRDefault="00617986" w:rsidP="00617986">
      <w:pPr>
        <w:pStyle w:val="Endnote20"/>
      </w:pPr>
      <w:bookmarkStart w:id="18" w:name="_Toc195523579"/>
      <w:r w:rsidRPr="005A71BA">
        <w:rPr>
          <w:rStyle w:val="charTableNo"/>
        </w:rPr>
        <w:t>4</w:t>
      </w:r>
      <w:r>
        <w:tab/>
      </w:r>
      <w:r w:rsidRPr="005A71BA">
        <w:rPr>
          <w:rStyle w:val="charTableText"/>
        </w:rPr>
        <w:t>Amendment history</w:t>
      </w:r>
      <w:bookmarkEnd w:id="18"/>
    </w:p>
    <w:p w14:paraId="587ABBBE" w14:textId="77777777" w:rsidR="00617986" w:rsidRDefault="00617986" w:rsidP="00617986">
      <w:pPr>
        <w:pStyle w:val="AmdtsEntryHd"/>
      </w:pPr>
      <w:r>
        <w:t>Commencement</w:t>
      </w:r>
    </w:p>
    <w:p w14:paraId="77814DEC" w14:textId="77777777" w:rsidR="00617986" w:rsidRDefault="00617986" w:rsidP="00617986">
      <w:pPr>
        <w:pStyle w:val="AmdtsEntries"/>
      </w:pPr>
      <w:r>
        <w:t>s 2</w:t>
      </w:r>
      <w:r>
        <w:tab/>
        <w:t>om LA s 89 (4)</w:t>
      </w:r>
    </w:p>
    <w:p w14:paraId="36975823" w14:textId="77777777" w:rsidR="00173DC5" w:rsidRDefault="00173DC5" w:rsidP="00173DC5">
      <w:pPr>
        <w:pStyle w:val="AmdtsEntryHd"/>
      </w:pPr>
      <w:r w:rsidRPr="00F91005">
        <w:t xml:space="preserve">Meaning of </w:t>
      </w:r>
      <w:r w:rsidRPr="00F91005">
        <w:rPr>
          <w:rStyle w:val="charItals"/>
        </w:rPr>
        <w:t>smoke</w:t>
      </w:r>
    </w:p>
    <w:p w14:paraId="671D04DD" w14:textId="12F544D0" w:rsidR="00173DC5" w:rsidRDefault="00173DC5" w:rsidP="00173DC5">
      <w:pPr>
        <w:pStyle w:val="AmdtsEntries"/>
      </w:pPr>
      <w:r>
        <w:t>s 6 hdg</w:t>
      </w:r>
      <w:r>
        <w:tab/>
        <w:t xml:space="preserve">sub </w:t>
      </w:r>
      <w:hyperlink r:id="rId61" w:tooltip="Smoke-Free Legislation Amendment Act 2016" w:history="1">
        <w:r>
          <w:rPr>
            <w:rStyle w:val="charCitHyperlinkAbbrev"/>
          </w:rPr>
          <w:t>A2016</w:t>
        </w:r>
        <w:r>
          <w:rPr>
            <w:rStyle w:val="charCitHyperlinkAbbrev"/>
          </w:rPr>
          <w:noBreakHyphen/>
          <w:t>20</w:t>
        </w:r>
      </w:hyperlink>
      <w:r>
        <w:t xml:space="preserve"> s 18</w:t>
      </w:r>
    </w:p>
    <w:p w14:paraId="5F507D6E" w14:textId="2D7D2837" w:rsidR="00173DC5" w:rsidRDefault="00173DC5" w:rsidP="00173DC5">
      <w:pPr>
        <w:pStyle w:val="AmdtsEntries"/>
      </w:pPr>
      <w:r>
        <w:t>s 6</w:t>
      </w:r>
      <w:r>
        <w:tab/>
        <w:t xml:space="preserve">am </w:t>
      </w:r>
      <w:hyperlink r:id="rId62" w:tooltip="Smoke-Free Legislation Amendment Act 2016" w:history="1">
        <w:r>
          <w:rPr>
            <w:rStyle w:val="charCitHyperlinkAbbrev"/>
          </w:rPr>
          <w:t>A2016</w:t>
        </w:r>
        <w:r>
          <w:rPr>
            <w:rStyle w:val="charCitHyperlinkAbbrev"/>
          </w:rPr>
          <w:noBreakHyphen/>
          <w:t>20</w:t>
        </w:r>
      </w:hyperlink>
      <w:r>
        <w:t xml:space="preserve"> ss 19-21</w:t>
      </w:r>
    </w:p>
    <w:p w14:paraId="3F3C195E" w14:textId="047461DC" w:rsidR="00950E29" w:rsidRDefault="00950E29" w:rsidP="00173DC5">
      <w:pPr>
        <w:pStyle w:val="AmdtsEntries"/>
      </w:pPr>
      <w:r>
        <w:tab/>
        <w:t xml:space="preserve">sub </w:t>
      </w:r>
      <w:hyperlink r:id="rId63" w:tooltip="Tobacco and Other Smoking Products (Vaping Goods) Amendment Act 2025" w:history="1">
        <w:r>
          <w:rPr>
            <w:rStyle w:val="charCitHyperlinkAbbrev"/>
          </w:rPr>
          <w:t>A2025</w:t>
        </w:r>
        <w:r>
          <w:rPr>
            <w:rStyle w:val="charCitHyperlinkAbbrev"/>
          </w:rPr>
          <w:noBreakHyphen/>
          <w:t>8</w:t>
        </w:r>
      </w:hyperlink>
      <w:r>
        <w:t xml:space="preserve"> amdt 1.7</w:t>
      </w:r>
    </w:p>
    <w:p w14:paraId="2DE8DB6D" w14:textId="77777777" w:rsidR="00030F04" w:rsidRDefault="00030F04" w:rsidP="00030F04">
      <w:pPr>
        <w:pStyle w:val="AmdtsEntryHd"/>
      </w:pPr>
      <w:r w:rsidRPr="00C4169C">
        <w:t>Enforcement powers of police officers</w:t>
      </w:r>
    </w:p>
    <w:p w14:paraId="59369EBE" w14:textId="0BA247C6" w:rsidR="00030F04" w:rsidRPr="00030F04" w:rsidRDefault="00030F04" w:rsidP="00030F04">
      <w:pPr>
        <w:pStyle w:val="AmdtsEntries"/>
      </w:pPr>
      <w:r>
        <w:t>s 8</w:t>
      </w:r>
      <w:r>
        <w:tab/>
        <w:t xml:space="preserve">am </w:t>
      </w:r>
      <w:hyperlink r:id="rId64" w:tooltip="Justice Legislation Amendment Act 2016" w:history="1">
        <w:r>
          <w:rPr>
            <w:rStyle w:val="charCitHyperlinkAbbrev"/>
          </w:rPr>
          <w:t>A2016</w:t>
        </w:r>
        <w:r>
          <w:rPr>
            <w:rStyle w:val="charCitHyperlinkAbbrev"/>
          </w:rPr>
          <w:noBreakHyphen/>
          <w:t>7</w:t>
        </w:r>
      </w:hyperlink>
      <w:r>
        <w:t xml:space="preserve"> amdt 1.23</w:t>
      </w:r>
    </w:p>
    <w:p w14:paraId="1F74B711" w14:textId="77777777" w:rsidR="006A5243" w:rsidRDefault="006A5243" w:rsidP="006A5243">
      <w:pPr>
        <w:pStyle w:val="AmdtsEntryHd"/>
      </w:pPr>
      <w:r>
        <w:t>Dictionary</w:t>
      </w:r>
    </w:p>
    <w:p w14:paraId="5B9FCB0F" w14:textId="2E781D8E" w:rsidR="006A5243" w:rsidRDefault="006A5243" w:rsidP="006A5243">
      <w:pPr>
        <w:pStyle w:val="AmdtsEntries"/>
      </w:pPr>
      <w:r>
        <w:t>dict</w:t>
      </w:r>
      <w:r>
        <w:tab/>
        <w:t xml:space="preserve">def </w:t>
      </w:r>
      <w:r w:rsidRPr="006A5243">
        <w:rPr>
          <w:rStyle w:val="charBoldItals"/>
        </w:rPr>
        <w:t xml:space="preserve">herbal product </w:t>
      </w:r>
      <w:r>
        <w:t xml:space="preserve">om </w:t>
      </w:r>
      <w:hyperlink r:id="rId65" w:tooltip="Smoke-Free Legislation Amendment Act 2016" w:history="1">
        <w:r>
          <w:rPr>
            <w:rStyle w:val="charCitHyperlinkAbbrev"/>
          </w:rPr>
          <w:t>A2016</w:t>
        </w:r>
        <w:r>
          <w:rPr>
            <w:rStyle w:val="charCitHyperlinkAbbrev"/>
          </w:rPr>
          <w:noBreakHyphen/>
          <w:t>20</w:t>
        </w:r>
      </w:hyperlink>
      <w:r>
        <w:t xml:space="preserve"> s 22</w:t>
      </w:r>
    </w:p>
    <w:p w14:paraId="1C3DEE05" w14:textId="54C1E207" w:rsidR="006A5243" w:rsidRDefault="006A5243" w:rsidP="006A5243">
      <w:pPr>
        <w:pStyle w:val="AmdtsEntries"/>
      </w:pPr>
      <w:r>
        <w:tab/>
        <w:t xml:space="preserve">def </w:t>
      </w:r>
      <w:r w:rsidRPr="00F91005">
        <w:rPr>
          <w:rStyle w:val="charBoldItals"/>
        </w:rPr>
        <w:t>personal vaporiser</w:t>
      </w:r>
      <w:r>
        <w:t xml:space="preserve"> ins </w:t>
      </w:r>
      <w:hyperlink r:id="rId66" w:tooltip="Smoke-Free Legislation Amendment Act 2016" w:history="1">
        <w:r>
          <w:rPr>
            <w:rStyle w:val="charCitHyperlinkAbbrev"/>
          </w:rPr>
          <w:t>A2016</w:t>
        </w:r>
        <w:r>
          <w:rPr>
            <w:rStyle w:val="charCitHyperlinkAbbrev"/>
          </w:rPr>
          <w:noBreakHyphen/>
          <w:t>20</w:t>
        </w:r>
      </w:hyperlink>
      <w:r>
        <w:t xml:space="preserve"> s 23</w:t>
      </w:r>
    </w:p>
    <w:p w14:paraId="5327CAAE" w14:textId="4D384315" w:rsidR="00950E29" w:rsidRDefault="00950E29" w:rsidP="00950E29">
      <w:pPr>
        <w:pStyle w:val="AmdtsEntriesDefL2"/>
      </w:pPr>
      <w:r>
        <w:tab/>
        <w:t xml:space="preserve">om </w:t>
      </w:r>
      <w:hyperlink r:id="rId67" w:tooltip="Tobacco and Other Smoking Products (Vaping Goods) Amendment Act 2025" w:history="1">
        <w:r>
          <w:rPr>
            <w:rStyle w:val="charCitHyperlinkAbbrev"/>
          </w:rPr>
          <w:t>A2025</w:t>
        </w:r>
        <w:r>
          <w:rPr>
            <w:rStyle w:val="charCitHyperlinkAbbrev"/>
          </w:rPr>
          <w:noBreakHyphen/>
          <w:t>8</w:t>
        </w:r>
      </w:hyperlink>
      <w:r>
        <w:t xml:space="preserve"> amdt 1.8</w:t>
      </w:r>
    </w:p>
    <w:p w14:paraId="0EE0FB0E" w14:textId="7A406AAC" w:rsidR="006A5243" w:rsidRDefault="006A5243" w:rsidP="006A5243">
      <w:pPr>
        <w:pStyle w:val="AmdtsEntries"/>
      </w:pPr>
      <w:r>
        <w:tab/>
        <w:t xml:space="preserve">def </w:t>
      </w:r>
      <w:r w:rsidRPr="00F91005">
        <w:rPr>
          <w:rStyle w:val="charBoldItals"/>
        </w:rPr>
        <w:t>smoking product</w:t>
      </w:r>
      <w:r>
        <w:t xml:space="preserve"> sub </w:t>
      </w:r>
      <w:hyperlink r:id="rId68" w:tooltip="Smoke-Free Legislation Amendment Act 2016" w:history="1">
        <w:r>
          <w:rPr>
            <w:rStyle w:val="charCitHyperlinkAbbrev"/>
          </w:rPr>
          <w:t>A2016</w:t>
        </w:r>
        <w:r>
          <w:rPr>
            <w:rStyle w:val="charCitHyperlinkAbbrev"/>
          </w:rPr>
          <w:noBreakHyphen/>
          <w:t>20</w:t>
        </w:r>
      </w:hyperlink>
      <w:r>
        <w:t xml:space="preserve"> s 24</w:t>
      </w:r>
    </w:p>
    <w:p w14:paraId="180BF07F" w14:textId="59FDB60B" w:rsidR="00950E29" w:rsidRDefault="00950E29" w:rsidP="00950E29">
      <w:pPr>
        <w:pStyle w:val="AmdtsEntriesDefL2"/>
      </w:pPr>
      <w:r>
        <w:tab/>
        <w:t xml:space="preserve">om </w:t>
      </w:r>
      <w:hyperlink r:id="rId69" w:tooltip="Tobacco and Other Smoking Products (Vaping Goods) Amendment Act 2025" w:history="1">
        <w:r>
          <w:rPr>
            <w:rStyle w:val="charCitHyperlinkAbbrev"/>
          </w:rPr>
          <w:t>A2025</w:t>
        </w:r>
        <w:r>
          <w:rPr>
            <w:rStyle w:val="charCitHyperlinkAbbrev"/>
          </w:rPr>
          <w:noBreakHyphen/>
          <w:t>8</w:t>
        </w:r>
      </w:hyperlink>
      <w:r>
        <w:t xml:space="preserve"> amdt 1.8</w:t>
      </w:r>
    </w:p>
    <w:p w14:paraId="680BF544" w14:textId="5960FAF4" w:rsidR="006A5243" w:rsidRPr="00173DC5" w:rsidRDefault="006A5243" w:rsidP="006A5243">
      <w:pPr>
        <w:pStyle w:val="AmdtsEntries"/>
      </w:pPr>
      <w:r>
        <w:tab/>
        <w:t xml:space="preserve">def </w:t>
      </w:r>
      <w:r>
        <w:rPr>
          <w:rStyle w:val="charBoldItals"/>
        </w:rPr>
        <w:t xml:space="preserve">tobacco </w:t>
      </w:r>
      <w:r w:rsidRPr="00F91005">
        <w:rPr>
          <w:rStyle w:val="charBoldItals"/>
        </w:rPr>
        <w:t xml:space="preserve"> product</w:t>
      </w:r>
      <w:r>
        <w:t xml:space="preserve"> om </w:t>
      </w:r>
      <w:hyperlink r:id="rId70" w:tooltip="Smoke-Free Legislation Amendment Act 2016" w:history="1">
        <w:r>
          <w:rPr>
            <w:rStyle w:val="charCitHyperlinkAbbrev"/>
          </w:rPr>
          <w:t>A2016</w:t>
        </w:r>
        <w:r>
          <w:rPr>
            <w:rStyle w:val="charCitHyperlinkAbbrev"/>
          </w:rPr>
          <w:noBreakHyphen/>
          <w:t>20</w:t>
        </w:r>
      </w:hyperlink>
      <w:r>
        <w:t xml:space="preserve"> s 25</w:t>
      </w:r>
    </w:p>
    <w:p w14:paraId="2DCD1FD9" w14:textId="77777777" w:rsidR="00F21139" w:rsidRPr="005A71BA" w:rsidRDefault="00F21139">
      <w:pPr>
        <w:pStyle w:val="Endnote20"/>
      </w:pPr>
      <w:bookmarkStart w:id="19" w:name="_Toc195523580"/>
      <w:r w:rsidRPr="005A71BA">
        <w:rPr>
          <w:rStyle w:val="charTableNo"/>
        </w:rPr>
        <w:lastRenderedPageBreak/>
        <w:t>5</w:t>
      </w:r>
      <w:r>
        <w:tab/>
      </w:r>
      <w:r w:rsidRPr="005A71BA">
        <w:rPr>
          <w:rStyle w:val="charTableText"/>
        </w:rPr>
        <w:t>Earlier republications</w:t>
      </w:r>
      <w:bookmarkEnd w:id="19"/>
    </w:p>
    <w:p w14:paraId="314BA21F" w14:textId="77777777" w:rsidR="00F21139" w:rsidRDefault="00F21139" w:rsidP="00C12231">
      <w:pPr>
        <w:pStyle w:val="EndNoteTextPub"/>
        <w:keepNext/>
      </w:pPr>
      <w:r>
        <w:t xml:space="preserve">Some earlier republications were not numbered. The number in column 1 refers to the publication order.  </w:t>
      </w:r>
    </w:p>
    <w:p w14:paraId="3D975461" w14:textId="77777777" w:rsidR="00F21139" w:rsidRDefault="00F21139" w:rsidP="00C12231">
      <w:pPr>
        <w:pStyle w:val="EndNoteTextPub"/>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718CF443" w14:textId="77777777" w:rsidR="00F21139" w:rsidRDefault="00F21139">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F21139" w14:paraId="66FF3275" w14:textId="77777777">
        <w:trPr>
          <w:tblHeader/>
        </w:trPr>
        <w:tc>
          <w:tcPr>
            <w:tcW w:w="1576" w:type="dxa"/>
            <w:tcBorders>
              <w:bottom w:val="single" w:sz="4" w:space="0" w:color="auto"/>
            </w:tcBorders>
          </w:tcPr>
          <w:p w14:paraId="4783A52D" w14:textId="77777777" w:rsidR="00F21139" w:rsidRDefault="00F21139">
            <w:pPr>
              <w:pStyle w:val="EarlierRepubHdg"/>
            </w:pPr>
            <w:r>
              <w:t>Republication No and date</w:t>
            </w:r>
          </w:p>
        </w:tc>
        <w:tc>
          <w:tcPr>
            <w:tcW w:w="1681" w:type="dxa"/>
            <w:tcBorders>
              <w:bottom w:val="single" w:sz="4" w:space="0" w:color="auto"/>
            </w:tcBorders>
          </w:tcPr>
          <w:p w14:paraId="20648C7C" w14:textId="77777777" w:rsidR="00F21139" w:rsidRDefault="00F21139">
            <w:pPr>
              <w:pStyle w:val="EarlierRepubHdg"/>
            </w:pPr>
            <w:r>
              <w:t>Effective</w:t>
            </w:r>
          </w:p>
        </w:tc>
        <w:tc>
          <w:tcPr>
            <w:tcW w:w="1783" w:type="dxa"/>
            <w:tcBorders>
              <w:bottom w:val="single" w:sz="4" w:space="0" w:color="auto"/>
            </w:tcBorders>
          </w:tcPr>
          <w:p w14:paraId="4C6E426B" w14:textId="77777777" w:rsidR="00F21139" w:rsidRDefault="00F21139">
            <w:pPr>
              <w:pStyle w:val="EarlierRepubHdg"/>
            </w:pPr>
            <w:r>
              <w:t>Last amendment made by</w:t>
            </w:r>
          </w:p>
        </w:tc>
        <w:tc>
          <w:tcPr>
            <w:tcW w:w="1783" w:type="dxa"/>
            <w:tcBorders>
              <w:bottom w:val="single" w:sz="4" w:space="0" w:color="auto"/>
            </w:tcBorders>
          </w:tcPr>
          <w:p w14:paraId="3CF6E6C0" w14:textId="77777777" w:rsidR="00F21139" w:rsidRDefault="00F21139">
            <w:pPr>
              <w:pStyle w:val="EarlierRepubHdg"/>
            </w:pPr>
            <w:r>
              <w:t>Republication for</w:t>
            </w:r>
          </w:p>
        </w:tc>
      </w:tr>
      <w:tr w:rsidR="00F21139" w14:paraId="52AD0AB7" w14:textId="77777777">
        <w:tc>
          <w:tcPr>
            <w:tcW w:w="1576" w:type="dxa"/>
            <w:tcBorders>
              <w:top w:val="single" w:sz="4" w:space="0" w:color="auto"/>
              <w:bottom w:val="single" w:sz="4" w:space="0" w:color="auto"/>
            </w:tcBorders>
          </w:tcPr>
          <w:p w14:paraId="673FA31E" w14:textId="77777777" w:rsidR="00F21139" w:rsidRDefault="00F21139">
            <w:pPr>
              <w:pStyle w:val="EarlierRepubEntries"/>
            </w:pPr>
            <w:r>
              <w:t>R1</w:t>
            </w:r>
            <w:r>
              <w:br/>
            </w:r>
            <w:r w:rsidR="00D32F00">
              <w:t>1 May 2012</w:t>
            </w:r>
          </w:p>
        </w:tc>
        <w:tc>
          <w:tcPr>
            <w:tcW w:w="1681" w:type="dxa"/>
            <w:tcBorders>
              <w:top w:val="single" w:sz="4" w:space="0" w:color="auto"/>
              <w:bottom w:val="single" w:sz="4" w:space="0" w:color="auto"/>
            </w:tcBorders>
          </w:tcPr>
          <w:p w14:paraId="0F61B654" w14:textId="5163ADFF" w:rsidR="00F21139" w:rsidRDefault="00D32F00">
            <w:pPr>
              <w:pStyle w:val="EarlierRepubEntries"/>
            </w:pPr>
            <w:r>
              <w:t>1 May 2012</w:t>
            </w:r>
            <w:r w:rsidR="00D02D63">
              <w:t>–</w:t>
            </w:r>
            <w:r>
              <w:br/>
              <w:t>31 July 2016</w:t>
            </w:r>
          </w:p>
        </w:tc>
        <w:tc>
          <w:tcPr>
            <w:tcW w:w="1783" w:type="dxa"/>
            <w:tcBorders>
              <w:top w:val="single" w:sz="4" w:space="0" w:color="auto"/>
              <w:bottom w:val="single" w:sz="4" w:space="0" w:color="auto"/>
            </w:tcBorders>
          </w:tcPr>
          <w:p w14:paraId="329C74BB" w14:textId="77777777" w:rsidR="00F21139" w:rsidRDefault="00D32F00">
            <w:pPr>
              <w:pStyle w:val="EarlierRepubEntries"/>
            </w:pPr>
            <w:r>
              <w:t>not amended</w:t>
            </w:r>
          </w:p>
        </w:tc>
        <w:tc>
          <w:tcPr>
            <w:tcW w:w="1783" w:type="dxa"/>
            <w:tcBorders>
              <w:top w:val="single" w:sz="4" w:space="0" w:color="auto"/>
              <w:bottom w:val="single" w:sz="4" w:space="0" w:color="auto"/>
            </w:tcBorders>
          </w:tcPr>
          <w:p w14:paraId="3736F6F6" w14:textId="77777777" w:rsidR="00F21139" w:rsidRDefault="00D32F00">
            <w:pPr>
              <w:pStyle w:val="EarlierRepubEntries"/>
            </w:pPr>
            <w:r>
              <w:t>new Act</w:t>
            </w:r>
          </w:p>
        </w:tc>
      </w:tr>
      <w:tr w:rsidR="0080717C" w14:paraId="4A44EC2B" w14:textId="77777777">
        <w:tc>
          <w:tcPr>
            <w:tcW w:w="1576" w:type="dxa"/>
            <w:tcBorders>
              <w:top w:val="single" w:sz="4" w:space="0" w:color="auto"/>
              <w:bottom w:val="single" w:sz="4" w:space="0" w:color="auto"/>
            </w:tcBorders>
          </w:tcPr>
          <w:p w14:paraId="5380F608" w14:textId="77777777" w:rsidR="0080717C" w:rsidRDefault="0080717C">
            <w:pPr>
              <w:pStyle w:val="EarlierRepubEntries"/>
            </w:pPr>
            <w:r>
              <w:t>R2</w:t>
            </w:r>
            <w:r>
              <w:br/>
              <w:t>1 Aug 2016</w:t>
            </w:r>
          </w:p>
        </w:tc>
        <w:tc>
          <w:tcPr>
            <w:tcW w:w="1681" w:type="dxa"/>
            <w:tcBorders>
              <w:top w:val="single" w:sz="4" w:space="0" w:color="auto"/>
              <w:bottom w:val="single" w:sz="4" w:space="0" w:color="auto"/>
            </w:tcBorders>
          </w:tcPr>
          <w:p w14:paraId="156B6BCC" w14:textId="66169DFD" w:rsidR="0080717C" w:rsidRDefault="0080717C">
            <w:pPr>
              <w:pStyle w:val="EarlierRepubEntries"/>
            </w:pPr>
            <w:r>
              <w:t>1 Aug 2016</w:t>
            </w:r>
            <w:r w:rsidR="00D02D63">
              <w:t>–</w:t>
            </w:r>
            <w:r>
              <w:br/>
              <w:t>28 Aug 2016</w:t>
            </w:r>
          </w:p>
        </w:tc>
        <w:tc>
          <w:tcPr>
            <w:tcW w:w="1783" w:type="dxa"/>
            <w:tcBorders>
              <w:top w:val="single" w:sz="4" w:space="0" w:color="auto"/>
              <w:bottom w:val="single" w:sz="4" w:space="0" w:color="auto"/>
            </w:tcBorders>
          </w:tcPr>
          <w:p w14:paraId="5513313F" w14:textId="2053AC07" w:rsidR="0080717C" w:rsidRDefault="0080717C">
            <w:pPr>
              <w:pStyle w:val="EarlierRepubEntries"/>
            </w:pPr>
            <w:hyperlink r:id="rId71" w:tooltip="Smoke-Free Legislation Amendment Act 2016" w:history="1">
              <w:r>
                <w:rPr>
                  <w:rStyle w:val="charCitHyperlinkAbbrev"/>
                </w:rPr>
                <w:t>A2016</w:t>
              </w:r>
              <w:r>
                <w:rPr>
                  <w:rStyle w:val="charCitHyperlinkAbbrev"/>
                </w:rPr>
                <w:noBreakHyphen/>
                <w:t>20</w:t>
              </w:r>
            </w:hyperlink>
          </w:p>
        </w:tc>
        <w:tc>
          <w:tcPr>
            <w:tcW w:w="1783" w:type="dxa"/>
            <w:tcBorders>
              <w:top w:val="single" w:sz="4" w:space="0" w:color="auto"/>
              <w:bottom w:val="single" w:sz="4" w:space="0" w:color="auto"/>
            </w:tcBorders>
          </w:tcPr>
          <w:p w14:paraId="5C552A4E" w14:textId="75FDD4B1" w:rsidR="0080717C" w:rsidRDefault="0080717C">
            <w:pPr>
              <w:pStyle w:val="EarlierRepubEntries"/>
            </w:pPr>
            <w:r>
              <w:t xml:space="preserve">amendments by </w:t>
            </w:r>
            <w:hyperlink r:id="rId72" w:tooltip="Smoke-Free Legislation Amendment Act 2016" w:history="1">
              <w:r>
                <w:rPr>
                  <w:rStyle w:val="charCitHyperlinkAbbrev"/>
                </w:rPr>
                <w:t>A2016</w:t>
              </w:r>
              <w:r>
                <w:rPr>
                  <w:rStyle w:val="charCitHyperlinkAbbrev"/>
                </w:rPr>
                <w:noBreakHyphen/>
                <w:t>20</w:t>
              </w:r>
            </w:hyperlink>
          </w:p>
        </w:tc>
      </w:tr>
      <w:tr w:rsidR="00EB07E4" w14:paraId="29CCFD71" w14:textId="77777777">
        <w:tc>
          <w:tcPr>
            <w:tcW w:w="1576" w:type="dxa"/>
            <w:tcBorders>
              <w:top w:val="single" w:sz="4" w:space="0" w:color="auto"/>
              <w:bottom w:val="single" w:sz="4" w:space="0" w:color="auto"/>
            </w:tcBorders>
          </w:tcPr>
          <w:p w14:paraId="41FF6621" w14:textId="11E63E79" w:rsidR="00EB07E4" w:rsidRDefault="00EB07E4">
            <w:pPr>
              <w:pStyle w:val="EarlierRepubEntries"/>
            </w:pPr>
            <w:r>
              <w:t>R3</w:t>
            </w:r>
            <w:r>
              <w:br/>
              <w:t>29 Aug 2016</w:t>
            </w:r>
          </w:p>
        </w:tc>
        <w:tc>
          <w:tcPr>
            <w:tcW w:w="1681" w:type="dxa"/>
            <w:tcBorders>
              <w:top w:val="single" w:sz="4" w:space="0" w:color="auto"/>
              <w:bottom w:val="single" w:sz="4" w:space="0" w:color="auto"/>
            </w:tcBorders>
          </w:tcPr>
          <w:p w14:paraId="7DFDE00B" w14:textId="0EE2A211" w:rsidR="00EB07E4" w:rsidRDefault="00EB07E4">
            <w:pPr>
              <w:pStyle w:val="EarlierRepubEntries"/>
            </w:pPr>
            <w:r>
              <w:t>29 Aug 2016–</w:t>
            </w:r>
            <w:r>
              <w:br/>
              <w:t>17 Apr 2025</w:t>
            </w:r>
          </w:p>
        </w:tc>
        <w:tc>
          <w:tcPr>
            <w:tcW w:w="1783" w:type="dxa"/>
            <w:tcBorders>
              <w:top w:val="single" w:sz="4" w:space="0" w:color="auto"/>
              <w:bottom w:val="single" w:sz="4" w:space="0" w:color="auto"/>
            </w:tcBorders>
          </w:tcPr>
          <w:p w14:paraId="0F8900F5" w14:textId="0A5D9D90" w:rsidR="00EB07E4" w:rsidRDefault="00EB07E4">
            <w:pPr>
              <w:pStyle w:val="EarlierRepubEntries"/>
            </w:pPr>
            <w:hyperlink r:id="rId73" w:tooltip="Smoke-Free Legislation Amendment Act 2016" w:history="1">
              <w:r>
                <w:rPr>
                  <w:rStyle w:val="charCitHyperlinkAbbrev"/>
                </w:rPr>
                <w:t>A2016</w:t>
              </w:r>
              <w:r>
                <w:rPr>
                  <w:rStyle w:val="charCitHyperlinkAbbrev"/>
                </w:rPr>
                <w:noBreakHyphen/>
                <w:t>20</w:t>
              </w:r>
            </w:hyperlink>
          </w:p>
        </w:tc>
        <w:tc>
          <w:tcPr>
            <w:tcW w:w="1783" w:type="dxa"/>
            <w:tcBorders>
              <w:top w:val="single" w:sz="4" w:space="0" w:color="auto"/>
              <w:bottom w:val="single" w:sz="4" w:space="0" w:color="auto"/>
            </w:tcBorders>
          </w:tcPr>
          <w:p w14:paraId="15F66D54" w14:textId="73DC6129" w:rsidR="00EB07E4" w:rsidRDefault="00EB07E4">
            <w:pPr>
              <w:pStyle w:val="EarlierRepubEntries"/>
            </w:pPr>
            <w:r>
              <w:t xml:space="preserve">amendments by </w:t>
            </w:r>
            <w:hyperlink r:id="rId74" w:tooltip="Justice Legislation Amendment Act 2016" w:history="1">
              <w:r w:rsidRPr="00660296">
                <w:rPr>
                  <w:rStyle w:val="charCitHyperlinkAbbrev"/>
                </w:rPr>
                <w:t>A2016</w:t>
              </w:r>
              <w:r w:rsidRPr="00660296">
                <w:rPr>
                  <w:rStyle w:val="charCitHyperlinkAbbrev"/>
                </w:rPr>
                <w:noBreakHyphen/>
                <w:t>7</w:t>
              </w:r>
            </w:hyperlink>
          </w:p>
        </w:tc>
      </w:tr>
    </w:tbl>
    <w:p w14:paraId="512514CC" w14:textId="77777777" w:rsidR="00B52E4B" w:rsidRDefault="00B52E4B">
      <w:pPr>
        <w:pStyle w:val="05EndNote"/>
        <w:sectPr w:rsidR="00B52E4B" w:rsidSect="005A71BA">
          <w:headerReference w:type="even" r:id="rId75"/>
          <w:headerReference w:type="default" r:id="rId76"/>
          <w:footerReference w:type="even" r:id="rId77"/>
          <w:footerReference w:type="default" r:id="rId78"/>
          <w:pgSz w:w="11907" w:h="16839" w:code="9"/>
          <w:pgMar w:top="3000" w:right="1900" w:bottom="2500" w:left="2300" w:header="2480" w:footer="2100" w:gutter="0"/>
          <w:cols w:space="720"/>
          <w:docGrid w:linePitch="326"/>
        </w:sectPr>
      </w:pPr>
    </w:p>
    <w:p w14:paraId="169BB486" w14:textId="77777777" w:rsidR="00E5674E" w:rsidRDefault="00E5674E"/>
    <w:p w14:paraId="6E69270F" w14:textId="77777777" w:rsidR="00E5674E" w:rsidRDefault="00E5674E"/>
    <w:p w14:paraId="530C54FF" w14:textId="77777777" w:rsidR="00253E75" w:rsidRDefault="00253E75">
      <w:pPr>
        <w:rPr>
          <w:color w:val="000000"/>
          <w:sz w:val="22"/>
        </w:rPr>
      </w:pPr>
    </w:p>
    <w:p w14:paraId="1B259FDE" w14:textId="77777777" w:rsidR="00253E75" w:rsidRDefault="00253E75">
      <w:pPr>
        <w:rPr>
          <w:color w:val="000000"/>
          <w:sz w:val="22"/>
        </w:rPr>
      </w:pPr>
    </w:p>
    <w:p w14:paraId="0D72CA57" w14:textId="77777777" w:rsidR="00E5674E" w:rsidRDefault="00E5674E">
      <w:pPr>
        <w:rPr>
          <w:color w:val="000000"/>
          <w:sz w:val="22"/>
        </w:rPr>
      </w:pPr>
    </w:p>
    <w:p w14:paraId="07C9120C" w14:textId="31D1785C" w:rsidR="00E5674E" w:rsidRDefault="00E5674E">
      <w:pPr>
        <w:rPr>
          <w:color w:val="000000"/>
          <w:sz w:val="22"/>
        </w:rPr>
      </w:pPr>
      <w:r>
        <w:rPr>
          <w:color w:val="000000"/>
          <w:sz w:val="22"/>
        </w:rPr>
        <w:t xml:space="preserve">©  Australian Capital Territory </w:t>
      </w:r>
      <w:r w:rsidR="005A71BA">
        <w:rPr>
          <w:noProof/>
          <w:color w:val="000000"/>
          <w:sz w:val="22"/>
        </w:rPr>
        <w:t>2025</w:t>
      </w:r>
    </w:p>
    <w:p w14:paraId="47C610CE" w14:textId="77777777" w:rsidR="00E5674E" w:rsidRDefault="00E5674E">
      <w:pPr>
        <w:rPr>
          <w:color w:val="000000"/>
          <w:sz w:val="22"/>
        </w:rPr>
      </w:pPr>
    </w:p>
    <w:p w14:paraId="147F7C64" w14:textId="77777777" w:rsidR="00E5674E" w:rsidRDefault="00E5674E"/>
    <w:p w14:paraId="79D3BBBA" w14:textId="77777777" w:rsidR="00B52E4B" w:rsidRDefault="00B52E4B">
      <w:pPr>
        <w:pStyle w:val="06Copyright"/>
        <w:sectPr w:rsidR="00B52E4B" w:rsidSect="0080717C">
          <w:headerReference w:type="even" r:id="rId79"/>
          <w:headerReference w:type="default" r:id="rId80"/>
          <w:footerReference w:type="even" r:id="rId81"/>
          <w:footerReference w:type="default" r:id="rId82"/>
          <w:headerReference w:type="first" r:id="rId83"/>
          <w:footerReference w:type="first" r:id="rId84"/>
          <w:type w:val="continuous"/>
          <w:pgSz w:w="11907" w:h="16839" w:code="9"/>
          <w:pgMar w:top="3000" w:right="1900" w:bottom="2500" w:left="2300" w:header="2480" w:footer="2100" w:gutter="0"/>
          <w:pgNumType w:fmt="lowerRoman"/>
          <w:cols w:space="720"/>
          <w:titlePg/>
          <w:docGrid w:linePitch="326"/>
        </w:sectPr>
      </w:pPr>
    </w:p>
    <w:p w14:paraId="4AD5BFA3" w14:textId="77777777" w:rsidR="00E5674E" w:rsidRPr="000D13D8" w:rsidRDefault="00E5674E" w:rsidP="00F21139"/>
    <w:p w14:paraId="0525ADCE" w14:textId="77777777" w:rsidR="00744297" w:rsidRDefault="00744297" w:rsidP="00E5674E"/>
    <w:sectPr w:rsidR="00744297" w:rsidSect="00E5674E">
      <w:headerReference w:type="first" r:id="rId85"/>
      <w:footerReference w:type="first" r:id="rId86"/>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EFDC4C1" w14:textId="77777777" w:rsidR="00FC67E9" w:rsidRDefault="00FC67E9">
      <w:r>
        <w:separator/>
      </w:r>
    </w:p>
  </w:endnote>
  <w:endnote w:type="continuationSeparator" w:id="0">
    <w:p w14:paraId="14C5F763" w14:textId="77777777" w:rsidR="00FC67E9" w:rsidRDefault="00FC67E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3F23A71" w14:textId="3485A098" w:rsidR="008E0F5C" w:rsidRPr="00557323" w:rsidRDefault="00557323" w:rsidP="00557323">
    <w:pPr>
      <w:pStyle w:val="Footer"/>
      <w:jc w:val="center"/>
      <w:rPr>
        <w:rFonts w:cs="Arial"/>
        <w:sz w:val="14"/>
      </w:rPr>
    </w:pPr>
    <w:r w:rsidRPr="00557323">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9F5B3C4" w14:textId="19823DB2" w:rsidR="006C2FE7" w:rsidRPr="00557323" w:rsidRDefault="006C2FE7" w:rsidP="00557323">
    <w:pPr>
      <w:pStyle w:val="Footer"/>
      <w:jc w:val="center"/>
      <w:rPr>
        <w:rFonts w:cs="Arial"/>
        <w:sz w:val="14"/>
      </w:rPr>
    </w:pPr>
    <w:r w:rsidRPr="00557323">
      <w:rPr>
        <w:rFonts w:cs="Arial"/>
        <w:sz w:val="14"/>
      </w:rPr>
      <w:fldChar w:fldCharType="begin"/>
    </w:r>
    <w:r w:rsidRPr="00557323">
      <w:rPr>
        <w:rFonts w:cs="Arial"/>
        <w:sz w:val="14"/>
      </w:rPr>
      <w:instrText xml:space="preserve"> DOCPROPERTY "Status" </w:instrText>
    </w:r>
    <w:r w:rsidRPr="00557323">
      <w:rPr>
        <w:rFonts w:cs="Arial"/>
        <w:sz w:val="14"/>
      </w:rPr>
      <w:fldChar w:fldCharType="separate"/>
    </w:r>
    <w:r w:rsidR="008E0F5C" w:rsidRPr="00557323">
      <w:rPr>
        <w:rFonts w:cs="Arial"/>
        <w:sz w:val="14"/>
      </w:rPr>
      <w:t xml:space="preserve"> </w:t>
    </w:r>
    <w:r w:rsidRPr="00557323">
      <w:rPr>
        <w:rFonts w:cs="Arial"/>
        <w:sz w:val="14"/>
      </w:rPr>
      <w:fldChar w:fldCharType="end"/>
    </w:r>
    <w:r w:rsidRPr="00557323">
      <w:rPr>
        <w:rFonts w:cs="Arial"/>
        <w:sz w:val="14"/>
      </w:rPr>
      <w:fldChar w:fldCharType="begin"/>
    </w:r>
    <w:r w:rsidRPr="00557323">
      <w:rPr>
        <w:rFonts w:cs="Arial"/>
        <w:sz w:val="14"/>
      </w:rPr>
      <w:instrText xml:space="preserve"> COMMENTS  \* MERGEFORMAT </w:instrText>
    </w:r>
    <w:r w:rsidRPr="00557323">
      <w:rPr>
        <w:rFonts w:cs="Arial"/>
        <w:sz w:val="14"/>
      </w:rPr>
      <w:fldChar w:fldCharType="end"/>
    </w:r>
    <w:r w:rsidR="00557323" w:rsidRPr="00557323">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B925E66" w14:textId="4548EB93" w:rsidR="008E0F5C" w:rsidRPr="00557323" w:rsidRDefault="00557323" w:rsidP="00557323">
    <w:pPr>
      <w:pStyle w:val="Footer"/>
      <w:jc w:val="center"/>
      <w:rPr>
        <w:rFonts w:cs="Arial"/>
        <w:sz w:val="14"/>
      </w:rPr>
    </w:pPr>
    <w:r w:rsidRPr="00557323">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CAACE36" w14:textId="77777777" w:rsidR="006C2FE7" w:rsidRDefault="006C2FE7">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6C2FE7" w14:paraId="30CFF373" w14:textId="77777777">
      <w:tc>
        <w:tcPr>
          <w:tcW w:w="846" w:type="pct"/>
        </w:tcPr>
        <w:p w14:paraId="7FB5C61B" w14:textId="77777777" w:rsidR="006C2FE7" w:rsidRDefault="006C2FE7">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7B7DE780" w14:textId="706AEF74" w:rsidR="006C2FE7" w:rsidRDefault="006C2FE7">
          <w:pPr>
            <w:pStyle w:val="Footer"/>
            <w:jc w:val="center"/>
          </w:pPr>
          <w:r>
            <w:fldChar w:fldCharType="begin"/>
          </w:r>
          <w:r>
            <w:instrText xml:space="preserve"> REF Citation *\charformat </w:instrText>
          </w:r>
          <w:r>
            <w:fldChar w:fldCharType="separate"/>
          </w:r>
          <w:r w:rsidR="008E0F5C">
            <w:t>Smoking in Cars with Children (Prohibition) Act 2011</w:t>
          </w:r>
          <w:r>
            <w:fldChar w:fldCharType="end"/>
          </w:r>
        </w:p>
        <w:p w14:paraId="282716B5" w14:textId="2822A367" w:rsidR="006C2FE7" w:rsidRDefault="006C2FE7">
          <w:pPr>
            <w:pStyle w:val="FooterInfoCentre"/>
          </w:pPr>
          <w:r>
            <w:fldChar w:fldCharType="begin"/>
          </w:r>
          <w:r>
            <w:instrText xml:space="preserve"> DOCPROPERTY "Eff"  </w:instrText>
          </w:r>
          <w:r>
            <w:fldChar w:fldCharType="separate"/>
          </w:r>
          <w:r w:rsidR="008E0F5C">
            <w:t xml:space="preserve">Effective:  </w:t>
          </w:r>
          <w:r>
            <w:fldChar w:fldCharType="end"/>
          </w:r>
          <w:r>
            <w:fldChar w:fldCharType="begin"/>
          </w:r>
          <w:r>
            <w:instrText xml:space="preserve"> DOCPROPERTY "StartDt"   </w:instrText>
          </w:r>
          <w:r>
            <w:fldChar w:fldCharType="separate"/>
          </w:r>
          <w:r w:rsidR="008E0F5C">
            <w:t>18/04/25</w:t>
          </w:r>
          <w:r>
            <w:fldChar w:fldCharType="end"/>
          </w:r>
          <w:r>
            <w:fldChar w:fldCharType="begin"/>
          </w:r>
          <w:r>
            <w:instrText xml:space="preserve"> DOCPROPERTY "EndDt"  </w:instrText>
          </w:r>
          <w:r>
            <w:fldChar w:fldCharType="separate"/>
          </w:r>
          <w:r w:rsidR="008E0F5C">
            <w:t xml:space="preserve"> </w:t>
          </w:r>
          <w:r>
            <w:fldChar w:fldCharType="end"/>
          </w:r>
        </w:p>
      </w:tc>
      <w:tc>
        <w:tcPr>
          <w:tcW w:w="1061" w:type="pct"/>
        </w:tcPr>
        <w:p w14:paraId="7E9EE54F" w14:textId="45449275" w:rsidR="006C2FE7" w:rsidRDefault="006C2FE7">
          <w:pPr>
            <w:pStyle w:val="Footer"/>
            <w:jc w:val="right"/>
          </w:pPr>
          <w:r>
            <w:fldChar w:fldCharType="begin"/>
          </w:r>
          <w:r>
            <w:instrText xml:space="preserve"> DOCPROPERTY "Category"  </w:instrText>
          </w:r>
          <w:r>
            <w:fldChar w:fldCharType="separate"/>
          </w:r>
          <w:r w:rsidR="008E0F5C">
            <w:t>R4</w:t>
          </w:r>
          <w:r>
            <w:fldChar w:fldCharType="end"/>
          </w:r>
          <w:r>
            <w:br/>
          </w:r>
          <w:r>
            <w:fldChar w:fldCharType="begin"/>
          </w:r>
          <w:r>
            <w:instrText xml:space="preserve"> DOCPROPERTY "RepubDt"  </w:instrText>
          </w:r>
          <w:r>
            <w:fldChar w:fldCharType="separate"/>
          </w:r>
          <w:r w:rsidR="008E0F5C">
            <w:t>18/04/25</w:t>
          </w:r>
          <w:r>
            <w:fldChar w:fldCharType="end"/>
          </w:r>
        </w:p>
      </w:tc>
    </w:tr>
  </w:tbl>
  <w:p w14:paraId="34BB3E0C" w14:textId="70E718C4" w:rsidR="006C2FE7" w:rsidRPr="00557323" w:rsidRDefault="006C2FE7" w:rsidP="00557323">
    <w:pPr>
      <w:pStyle w:val="Status"/>
      <w:rPr>
        <w:rFonts w:cs="Arial"/>
      </w:rPr>
    </w:pPr>
    <w:r w:rsidRPr="00557323">
      <w:rPr>
        <w:rFonts w:cs="Arial"/>
      </w:rPr>
      <w:fldChar w:fldCharType="begin"/>
    </w:r>
    <w:r w:rsidRPr="00557323">
      <w:rPr>
        <w:rFonts w:cs="Arial"/>
      </w:rPr>
      <w:instrText xml:space="preserve"> DOCPROPERTY "Status" </w:instrText>
    </w:r>
    <w:r w:rsidRPr="00557323">
      <w:rPr>
        <w:rFonts w:cs="Arial"/>
      </w:rPr>
      <w:fldChar w:fldCharType="separate"/>
    </w:r>
    <w:r w:rsidR="008E0F5C" w:rsidRPr="00557323">
      <w:rPr>
        <w:rFonts w:cs="Arial"/>
      </w:rPr>
      <w:t xml:space="preserve"> </w:t>
    </w:r>
    <w:r w:rsidRPr="00557323">
      <w:rPr>
        <w:rFonts w:cs="Arial"/>
      </w:rPr>
      <w:fldChar w:fldCharType="end"/>
    </w:r>
    <w:r w:rsidR="00557323" w:rsidRPr="00557323">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FFA2789" w14:textId="77777777" w:rsidR="006C2FE7" w:rsidRDefault="006C2FE7">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6C2FE7" w14:paraId="7AE7EFD0" w14:textId="77777777">
      <w:tc>
        <w:tcPr>
          <w:tcW w:w="1061" w:type="pct"/>
        </w:tcPr>
        <w:p w14:paraId="3ACBA7F5" w14:textId="41BE723D" w:rsidR="006C2FE7" w:rsidRDefault="006C2FE7">
          <w:pPr>
            <w:pStyle w:val="Footer"/>
          </w:pPr>
          <w:r>
            <w:fldChar w:fldCharType="begin"/>
          </w:r>
          <w:r>
            <w:instrText xml:space="preserve"> DOCPROPERTY "Category"  </w:instrText>
          </w:r>
          <w:r>
            <w:fldChar w:fldCharType="separate"/>
          </w:r>
          <w:r w:rsidR="008E0F5C">
            <w:t>R4</w:t>
          </w:r>
          <w:r>
            <w:fldChar w:fldCharType="end"/>
          </w:r>
          <w:r>
            <w:br/>
          </w:r>
          <w:r>
            <w:fldChar w:fldCharType="begin"/>
          </w:r>
          <w:r>
            <w:instrText xml:space="preserve"> DOCPROPERTY "RepubDt"  </w:instrText>
          </w:r>
          <w:r>
            <w:fldChar w:fldCharType="separate"/>
          </w:r>
          <w:r w:rsidR="008E0F5C">
            <w:t>18/04/25</w:t>
          </w:r>
          <w:r>
            <w:fldChar w:fldCharType="end"/>
          </w:r>
        </w:p>
      </w:tc>
      <w:tc>
        <w:tcPr>
          <w:tcW w:w="3093" w:type="pct"/>
        </w:tcPr>
        <w:p w14:paraId="31F73F24" w14:textId="0F9E1642" w:rsidR="006C2FE7" w:rsidRDefault="006C2FE7">
          <w:pPr>
            <w:pStyle w:val="Footer"/>
            <w:jc w:val="center"/>
          </w:pPr>
          <w:r>
            <w:fldChar w:fldCharType="begin"/>
          </w:r>
          <w:r>
            <w:instrText xml:space="preserve"> REF Citation *\charformat </w:instrText>
          </w:r>
          <w:r>
            <w:fldChar w:fldCharType="separate"/>
          </w:r>
          <w:r w:rsidR="008E0F5C">
            <w:t>Smoking in Cars with Children (Prohibition) Act 2011</w:t>
          </w:r>
          <w:r>
            <w:fldChar w:fldCharType="end"/>
          </w:r>
        </w:p>
        <w:p w14:paraId="753E1973" w14:textId="68BFF256" w:rsidR="006C2FE7" w:rsidRDefault="006C2FE7">
          <w:pPr>
            <w:pStyle w:val="FooterInfoCentre"/>
          </w:pPr>
          <w:r>
            <w:fldChar w:fldCharType="begin"/>
          </w:r>
          <w:r>
            <w:instrText xml:space="preserve"> DOCPROPERTY "Eff"  </w:instrText>
          </w:r>
          <w:r>
            <w:fldChar w:fldCharType="separate"/>
          </w:r>
          <w:r w:rsidR="008E0F5C">
            <w:t xml:space="preserve">Effective:  </w:t>
          </w:r>
          <w:r>
            <w:fldChar w:fldCharType="end"/>
          </w:r>
          <w:r>
            <w:fldChar w:fldCharType="begin"/>
          </w:r>
          <w:r>
            <w:instrText xml:space="preserve"> DOCPROPERTY "StartDt"  </w:instrText>
          </w:r>
          <w:r>
            <w:fldChar w:fldCharType="separate"/>
          </w:r>
          <w:r w:rsidR="008E0F5C">
            <w:t>18/04/25</w:t>
          </w:r>
          <w:r>
            <w:fldChar w:fldCharType="end"/>
          </w:r>
          <w:r>
            <w:fldChar w:fldCharType="begin"/>
          </w:r>
          <w:r>
            <w:instrText xml:space="preserve"> DOCPROPERTY "EndDt"  </w:instrText>
          </w:r>
          <w:r>
            <w:fldChar w:fldCharType="separate"/>
          </w:r>
          <w:r w:rsidR="008E0F5C">
            <w:t xml:space="preserve"> </w:t>
          </w:r>
          <w:r>
            <w:fldChar w:fldCharType="end"/>
          </w:r>
        </w:p>
      </w:tc>
      <w:tc>
        <w:tcPr>
          <w:tcW w:w="846" w:type="pct"/>
        </w:tcPr>
        <w:p w14:paraId="6A6334A8" w14:textId="77777777" w:rsidR="006C2FE7" w:rsidRDefault="006C2FE7">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2EE7F626" w14:textId="02E045EC" w:rsidR="006C2FE7" w:rsidRPr="00557323" w:rsidRDefault="006C2FE7" w:rsidP="00557323">
    <w:pPr>
      <w:pStyle w:val="Status"/>
      <w:rPr>
        <w:rFonts w:cs="Arial"/>
      </w:rPr>
    </w:pPr>
    <w:r w:rsidRPr="00557323">
      <w:rPr>
        <w:rFonts w:cs="Arial"/>
      </w:rPr>
      <w:fldChar w:fldCharType="begin"/>
    </w:r>
    <w:r w:rsidRPr="00557323">
      <w:rPr>
        <w:rFonts w:cs="Arial"/>
      </w:rPr>
      <w:instrText xml:space="preserve"> DOCPROPERTY "Status" </w:instrText>
    </w:r>
    <w:r w:rsidRPr="00557323">
      <w:rPr>
        <w:rFonts w:cs="Arial"/>
      </w:rPr>
      <w:fldChar w:fldCharType="separate"/>
    </w:r>
    <w:r w:rsidR="008E0F5C" w:rsidRPr="00557323">
      <w:rPr>
        <w:rFonts w:cs="Arial"/>
      </w:rPr>
      <w:t xml:space="preserve"> </w:t>
    </w:r>
    <w:r w:rsidRPr="00557323">
      <w:rPr>
        <w:rFonts w:cs="Arial"/>
      </w:rPr>
      <w:fldChar w:fldCharType="end"/>
    </w:r>
    <w:r w:rsidR="00557323" w:rsidRPr="00557323">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FACB756" w14:textId="77777777" w:rsidR="006C2FE7" w:rsidRDefault="006C2FE7">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6C2FE7" w14:paraId="588BE153" w14:textId="77777777">
      <w:tc>
        <w:tcPr>
          <w:tcW w:w="1061" w:type="pct"/>
        </w:tcPr>
        <w:p w14:paraId="30024E1D" w14:textId="70F3739E" w:rsidR="006C2FE7" w:rsidRDefault="006C2FE7">
          <w:pPr>
            <w:pStyle w:val="Footer"/>
          </w:pPr>
          <w:r>
            <w:fldChar w:fldCharType="begin"/>
          </w:r>
          <w:r>
            <w:instrText xml:space="preserve"> DOCPROPERTY "Category"  </w:instrText>
          </w:r>
          <w:r>
            <w:fldChar w:fldCharType="separate"/>
          </w:r>
          <w:r w:rsidR="008E0F5C">
            <w:t>R4</w:t>
          </w:r>
          <w:r>
            <w:fldChar w:fldCharType="end"/>
          </w:r>
          <w:r>
            <w:br/>
          </w:r>
          <w:r>
            <w:fldChar w:fldCharType="begin"/>
          </w:r>
          <w:r>
            <w:instrText xml:space="preserve"> DOCPROPERTY "RepubDt"  </w:instrText>
          </w:r>
          <w:r>
            <w:fldChar w:fldCharType="separate"/>
          </w:r>
          <w:r w:rsidR="008E0F5C">
            <w:t>18/04/25</w:t>
          </w:r>
          <w:r>
            <w:fldChar w:fldCharType="end"/>
          </w:r>
        </w:p>
      </w:tc>
      <w:tc>
        <w:tcPr>
          <w:tcW w:w="3093" w:type="pct"/>
        </w:tcPr>
        <w:p w14:paraId="637B6947" w14:textId="203A873D" w:rsidR="006C2FE7" w:rsidRDefault="006C2FE7">
          <w:pPr>
            <w:pStyle w:val="Footer"/>
            <w:jc w:val="center"/>
          </w:pPr>
          <w:r>
            <w:fldChar w:fldCharType="begin"/>
          </w:r>
          <w:r>
            <w:instrText xml:space="preserve"> REF Citation *\charformat </w:instrText>
          </w:r>
          <w:r>
            <w:fldChar w:fldCharType="separate"/>
          </w:r>
          <w:r w:rsidR="008E0F5C">
            <w:t>Smoking in Cars with Children (Prohibition) Act 2011</w:t>
          </w:r>
          <w:r>
            <w:fldChar w:fldCharType="end"/>
          </w:r>
        </w:p>
        <w:p w14:paraId="1082B238" w14:textId="27224AB3" w:rsidR="006C2FE7" w:rsidRDefault="006C2FE7">
          <w:pPr>
            <w:pStyle w:val="FooterInfoCentre"/>
          </w:pPr>
          <w:r>
            <w:fldChar w:fldCharType="begin"/>
          </w:r>
          <w:r>
            <w:instrText xml:space="preserve"> DOCPROPERTY "Eff"  </w:instrText>
          </w:r>
          <w:r>
            <w:fldChar w:fldCharType="separate"/>
          </w:r>
          <w:r w:rsidR="008E0F5C">
            <w:t xml:space="preserve">Effective:  </w:t>
          </w:r>
          <w:r>
            <w:fldChar w:fldCharType="end"/>
          </w:r>
          <w:r>
            <w:fldChar w:fldCharType="begin"/>
          </w:r>
          <w:r>
            <w:instrText xml:space="preserve"> DOCPROPERTY "StartDt"   </w:instrText>
          </w:r>
          <w:r>
            <w:fldChar w:fldCharType="separate"/>
          </w:r>
          <w:r w:rsidR="008E0F5C">
            <w:t>18/04/25</w:t>
          </w:r>
          <w:r>
            <w:fldChar w:fldCharType="end"/>
          </w:r>
          <w:r>
            <w:fldChar w:fldCharType="begin"/>
          </w:r>
          <w:r>
            <w:instrText xml:space="preserve"> DOCPROPERTY "EndDt"  </w:instrText>
          </w:r>
          <w:r>
            <w:fldChar w:fldCharType="separate"/>
          </w:r>
          <w:r w:rsidR="008E0F5C">
            <w:t xml:space="preserve"> </w:t>
          </w:r>
          <w:r>
            <w:fldChar w:fldCharType="end"/>
          </w:r>
        </w:p>
      </w:tc>
      <w:tc>
        <w:tcPr>
          <w:tcW w:w="846" w:type="pct"/>
        </w:tcPr>
        <w:p w14:paraId="00FBD7A1" w14:textId="77777777" w:rsidR="006C2FE7" w:rsidRDefault="006C2FE7">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95022F2" w14:textId="056EB346" w:rsidR="006C2FE7" w:rsidRPr="00557323" w:rsidRDefault="00557323" w:rsidP="00557323">
    <w:pPr>
      <w:pStyle w:val="Status"/>
      <w:rPr>
        <w:rFonts w:cs="Arial"/>
      </w:rPr>
    </w:pPr>
    <w:r w:rsidRPr="00557323">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B4C3D5C" w14:textId="77777777" w:rsidR="00030F04" w:rsidRDefault="00030F0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30F04" w14:paraId="6DCF1E15" w14:textId="77777777">
      <w:tc>
        <w:tcPr>
          <w:tcW w:w="847" w:type="pct"/>
        </w:tcPr>
        <w:p w14:paraId="56DABEFF" w14:textId="77777777" w:rsidR="00030F04" w:rsidRDefault="00030F0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7153B6">
            <w:rPr>
              <w:rStyle w:val="PageNumber"/>
              <w:noProof/>
            </w:rPr>
            <w:t>4</w:t>
          </w:r>
          <w:r>
            <w:rPr>
              <w:rStyle w:val="PageNumber"/>
            </w:rPr>
            <w:fldChar w:fldCharType="end"/>
          </w:r>
        </w:p>
      </w:tc>
      <w:tc>
        <w:tcPr>
          <w:tcW w:w="3092" w:type="pct"/>
        </w:tcPr>
        <w:p w14:paraId="20DE2EE8" w14:textId="6FA6C233" w:rsidR="00030F04" w:rsidRDefault="00030F04">
          <w:pPr>
            <w:pStyle w:val="Footer"/>
            <w:jc w:val="center"/>
          </w:pPr>
          <w:r>
            <w:fldChar w:fldCharType="begin"/>
          </w:r>
          <w:r>
            <w:instrText xml:space="preserve"> REF Citation *\charformat </w:instrText>
          </w:r>
          <w:r>
            <w:fldChar w:fldCharType="separate"/>
          </w:r>
          <w:r w:rsidR="008E0F5C">
            <w:t>Smoking in Cars with Children (Prohibition) Act 2011</w:t>
          </w:r>
          <w:r>
            <w:fldChar w:fldCharType="end"/>
          </w:r>
        </w:p>
        <w:p w14:paraId="06BA2DD6" w14:textId="34F56395" w:rsidR="00030F04" w:rsidRDefault="00030F04">
          <w:pPr>
            <w:pStyle w:val="FooterInfoCentre"/>
          </w:pPr>
          <w:r>
            <w:fldChar w:fldCharType="begin"/>
          </w:r>
          <w:r>
            <w:instrText xml:space="preserve"> DOCPROPERTY "Eff"  *\charformat </w:instrText>
          </w:r>
          <w:r>
            <w:fldChar w:fldCharType="separate"/>
          </w:r>
          <w:r w:rsidR="008E0F5C">
            <w:t xml:space="preserve">Effective:  </w:t>
          </w:r>
          <w:r>
            <w:fldChar w:fldCharType="end"/>
          </w:r>
          <w:r>
            <w:fldChar w:fldCharType="begin"/>
          </w:r>
          <w:r>
            <w:instrText xml:space="preserve"> DOCPROPERTY "StartDt"  *\charformat </w:instrText>
          </w:r>
          <w:r>
            <w:fldChar w:fldCharType="separate"/>
          </w:r>
          <w:r w:rsidR="008E0F5C">
            <w:t>18/04/25</w:t>
          </w:r>
          <w:r>
            <w:fldChar w:fldCharType="end"/>
          </w:r>
          <w:r>
            <w:fldChar w:fldCharType="begin"/>
          </w:r>
          <w:r>
            <w:instrText xml:space="preserve"> DOCPROPERTY "EndDt"  *\charformat </w:instrText>
          </w:r>
          <w:r>
            <w:fldChar w:fldCharType="separate"/>
          </w:r>
          <w:r w:rsidR="008E0F5C">
            <w:t xml:space="preserve"> </w:t>
          </w:r>
          <w:r>
            <w:fldChar w:fldCharType="end"/>
          </w:r>
        </w:p>
      </w:tc>
      <w:tc>
        <w:tcPr>
          <w:tcW w:w="1061" w:type="pct"/>
        </w:tcPr>
        <w:p w14:paraId="2F7D1D05" w14:textId="3F0A15A0" w:rsidR="00030F04" w:rsidRDefault="00030F04">
          <w:pPr>
            <w:pStyle w:val="Footer"/>
            <w:jc w:val="right"/>
          </w:pPr>
          <w:r>
            <w:fldChar w:fldCharType="begin"/>
          </w:r>
          <w:r>
            <w:instrText xml:space="preserve"> DOCPROPERTY "Category"  *\charformat  </w:instrText>
          </w:r>
          <w:r>
            <w:fldChar w:fldCharType="separate"/>
          </w:r>
          <w:r w:rsidR="008E0F5C">
            <w:t>R4</w:t>
          </w:r>
          <w:r>
            <w:fldChar w:fldCharType="end"/>
          </w:r>
          <w:r>
            <w:br/>
          </w:r>
          <w:r>
            <w:fldChar w:fldCharType="begin"/>
          </w:r>
          <w:r>
            <w:instrText xml:space="preserve"> DOCPROPERTY "RepubDt"  *\charformat  </w:instrText>
          </w:r>
          <w:r>
            <w:fldChar w:fldCharType="separate"/>
          </w:r>
          <w:r w:rsidR="008E0F5C">
            <w:t>18/04/25</w:t>
          </w:r>
          <w:r>
            <w:fldChar w:fldCharType="end"/>
          </w:r>
        </w:p>
      </w:tc>
    </w:tr>
  </w:tbl>
  <w:p w14:paraId="3DC20098" w14:textId="3BD2F559" w:rsidR="00030F04" w:rsidRPr="00557323" w:rsidRDefault="00030F04" w:rsidP="00557323">
    <w:pPr>
      <w:pStyle w:val="Status"/>
      <w:rPr>
        <w:rFonts w:cs="Arial"/>
      </w:rPr>
    </w:pPr>
    <w:r w:rsidRPr="00557323">
      <w:rPr>
        <w:rFonts w:cs="Arial"/>
      </w:rPr>
      <w:fldChar w:fldCharType="begin"/>
    </w:r>
    <w:r w:rsidRPr="00557323">
      <w:rPr>
        <w:rFonts w:cs="Arial"/>
      </w:rPr>
      <w:instrText xml:space="preserve"> DOCPROPERTY "Status" </w:instrText>
    </w:r>
    <w:r w:rsidRPr="00557323">
      <w:rPr>
        <w:rFonts w:cs="Arial"/>
      </w:rPr>
      <w:fldChar w:fldCharType="separate"/>
    </w:r>
    <w:r w:rsidR="008E0F5C" w:rsidRPr="00557323">
      <w:rPr>
        <w:rFonts w:cs="Arial"/>
      </w:rPr>
      <w:t xml:space="preserve"> </w:t>
    </w:r>
    <w:r w:rsidRPr="00557323">
      <w:rPr>
        <w:rFonts w:cs="Arial"/>
      </w:rPr>
      <w:fldChar w:fldCharType="end"/>
    </w:r>
    <w:r w:rsidR="00557323" w:rsidRPr="00557323">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597EC61" w14:textId="77777777" w:rsidR="00030F04" w:rsidRDefault="00030F0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30F04" w14:paraId="57339EC5" w14:textId="77777777">
      <w:tc>
        <w:tcPr>
          <w:tcW w:w="1061" w:type="pct"/>
        </w:tcPr>
        <w:p w14:paraId="60544A3C" w14:textId="351043E8" w:rsidR="00030F04" w:rsidRDefault="00030F04">
          <w:pPr>
            <w:pStyle w:val="Footer"/>
          </w:pPr>
          <w:r>
            <w:fldChar w:fldCharType="begin"/>
          </w:r>
          <w:r>
            <w:instrText xml:space="preserve"> DOCPROPERTY "Category"  *\charformat  </w:instrText>
          </w:r>
          <w:r>
            <w:fldChar w:fldCharType="separate"/>
          </w:r>
          <w:r w:rsidR="008E0F5C">
            <w:t>R4</w:t>
          </w:r>
          <w:r>
            <w:fldChar w:fldCharType="end"/>
          </w:r>
          <w:r>
            <w:br/>
          </w:r>
          <w:r>
            <w:fldChar w:fldCharType="begin"/>
          </w:r>
          <w:r>
            <w:instrText xml:space="preserve"> DOCPROPERTY "RepubDt"  *\charformat  </w:instrText>
          </w:r>
          <w:r>
            <w:fldChar w:fldCharType="separate"/>
          </w:r>
          <w:r w:rsidR="008E0F5C">
            <w:t>18/04/25</w:t>
          </w:r>
          <w:r>
            <w:fldChar w:fldCharType="end"/>
          </w:r>
        </w:p>
      </w:tc>
      <w:tc>
        <w:tcPr>
          <w:tcW w:w="3092" w:type="pct"/>
        </w:tcPr>
        <w:p w14:paraId="1CB0C986" w14:textId="501471CB" w:rsidR="00030F04" w:rsidRDefault="00030F04">
          <w:pPr>
            <w:pStyle w:val="Footer"/>
            <w:jc w:val="center"/>
          </w:pPr>
          <w:r>
            <w:fldChar w:fldCharType="begin"/>
          </w:r>
          <w:r>
            <w:instrText xml:space="preserve"> REF Citation *\charformat </w:instrText>
          </w:r>
          <w:r>
            <w:fldChar w:fldCharType="separate"/>
          </w:r>
          <w:r w:rsidR="008E0F5C">
            <w:t>Smoking in Cars with Children (Prohibition) Act 2011</w:t>
          </w:r>
          <w:r>
            <w:fldChar w:fldCharType="end"/>
          </w:r>
        </w:p>
        <w:p w14:paraId="452FD878" w14:textId="74896584" w:rsidR="00030F04" w:rsidRDefault="00030F04">
          <w:pPr>
            <w:pStyle w:val="FooterInfoCentre"/>
          </w:pPr>
          <w:r>
            <w:fldChar w:fldCharType="begin"/>
          </w:r>
          <w:r>
            <w:instrText xml:space="preserve"> DOCPROPERTY "Eff"  *\charformat </w:instrText>
          </w:r>
          <w:r>
            <w:fldChar w:fldCharType="separate"/>
          </w:r>
          <w:r w:rsidR="008E0F5C">
            <w:t xml:space="preserve">Effective:  </w:t>
          </w:r>
          <w:r>
            <w:fldChar w:fldCharType="end"/>
          </w:r>
          <w:r>
            <w:fldChar w:fldCharType="begin"/>
          </w:r>
          <w:r>
            <w:instrText xml:space="preserve"> DOCPROPERTY "StartDt"  *\charformat </w:instrText>
          </w:r>
          <w:r>
            <w:fldChar w:fldCharType="separate"/>
          </w:r>
          <w:r w:rsidR="008E0F5C">
            <w:t>18/04/25</w:t>
          </w:r>
          <w:r>
            <w:fldChar w:fldCharType="end"/>
          </w:r>
          <w:r>
            <w:fldChar w:fldCharType="begin"/>
          </w:r>
          <w:r>
            <w:instrText xml:space="preserve"> DOCPROPERTY "EndDt"  *\charformat </w:instrText>
          </w:r>
          <w:r>
            <w:fldChar w:fldCharType="separate"/>
          </w:r>
          <w:r w:rsidR="008E0F5C">
            <w:t xml:space="preserve"> </w:t>
          </w:r>
          <w:r>
            <w:fldChar w:fldCharType="end"/>
          </w:r>
        </w:p>
      </w:tc>
      <w:tc>
        <w:tcPr>
          <w:tcW w:w="847" w:type="pct"/>
        </w:tcPr>
        <w:p w14:paraId="579055AC" w14:textId="77777777" w:rsidR="00030F04" w:rsidRDefault="00030F0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7153B6">
            <w:rPr>
              <w:rStyle w:val="PageNumber"/>
              <w:noProof/>
            </w:rPr>
            <w:t>5</w:t>
          </w:r>
          <w:r>
            <w:rPr>
              <w:rStyle w:val="PageNumber"/>
            </w:rPr>
            <w:fldChar w:fldCharType="end"/>
          </w:r>
        </w:p>
      </w:tc>
    </w:tr>
  </w:tbl>
  <w:p w14:paraId="725ECBFF" w14:textId="6D324020" w:rsidR="00030F04" w:rsidRPr="00557323" w:rsidRDefault="00030F04" w:rsidP="00557323">
    <w:pPr>
      <w:pStyle w:val="Status"/>
      <w:rPr>
        <w:rFonts w:cs="Arial"/>
      </w:rPr>
    </w:pPr>
    <w:r w:rsidRPr="00557323">
      <w:rPr>
        <w:rFonts w:cs="Arial"/>
      </w:rPr>
      <w:fldChar w:fldCharType="begin"/>
    </w:r>
    <w:r w:rsidRPr="00557323">
      <w:rPr>
        <w:rFonts w:cs="Arial"/>
      </w:rPr>
      <w:instrText xml:space="preserve"> DOCPROPERTY "Status" </w:instrText>
    </w:r>
    <w:r w:rsidRPr="00557323">
      <w:rPr>
        <w:rFonts w:cs="Arial"/>
      </w:rPr>
      <w:fldChar w:fldCharType="separate"/>
    </w:r>
    <w:r w:rsidR="008E0F5C" w:rsidRPr="00557323">
      <w:rPr>
        <w:rFonts w:cs="Arial"/>
      </w:rPr>
      <w:t xml:space="preserve"> </w:t>
    </w:r>
    <w:r w:rsidRPr="00557323">
      <w:rPr>
        <w:rFonts w:cs="Arial"/>
      </w:rPr>
      <w:fldChar w:fldCharType="end"/>
    </w:r>
    <w:r w:rsidR="00557323" w:rsidRPr="00557323">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2C7BA0F" w14:textId="77777777" w:rsidR="00030F04" w:rsidRDefault="00030F04">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030F04" w14:paraId="34D16DFC" w14:textId="77777777">
      <w:tc>
        <w:tcPr>
          <w:tcW w:w="1061" w:type="pct"/>
        </w:tcPr>
        <w:p w14:paraId="5339A837" w14:textId="3CC5C46B" w:rsidR="00030F04" w:rsidRDefault="00030F04">
          <w:pPr>
            <w:pStyle w:val="Footer"/>
          </w:pPr>
          <w:r>
            <w:fldChar w:fldCharType="begin"/>
          </w:r>
          <w:r>
            <w:instrText xml:space="preserve"> DOCPROPERTY "Category"  *\charformat  </w:instrText>
          </w:r>
          <w:r>
            <w:fldChar w:fldCharType="separate"/>
          </w:r>
          <w:r w:rsidR="008E0F5C">
            <w:t>R4</w:t>
          </w:r>
          <w:r>
            <w:fldChar w:fldCharType="end"/>
          </w:r>
          <w:r>
            <w:br/>
          </w:r>
          <w:r>
            <w:fldChar w:fldCharType="begin"/>
          </w:r>
          <w:r>
            <w:instrText xml:space="preserve"> DOCPROPERTY "RepubDt"  *\charformat  </w:instrText>
          </w:r>
          <w:r>
            <w:fldChar w:fldCharType="separate"/>
          </w:r>
          <w:r w:rsidR="008E0F5C">
            <w:t>18/04/25</w:t>
          </w:r>
          <w:r>
            <w:fldChar w:fldCharType="end"/>
          </w:r>
        </w:p>
      </w:tc>
      <w:tc>
        <w:tcPr>
          <w:tcW w:w="3092" w:type="pct"/>
        </w:tcPr>
        <w:p w14:paraId="65F72CDB" w14:textId="514D4D48" w:rsidR="00030F04" w:rsidRDefault="00030F04">
          <w:pPr>
            <w:pStyle w:val="Footer"/>
            <w:jc w:val="center"/>
          </w:pPr>
          <w:r>
            <w:fldChar w:fldCharType="begin"/>
          </w:r>
          <w:r>
            <w:instrText xml:space="preserve"> REF Citation *\charformat </w:instrText>
          </w:r>
          <w:r>
            <w:fldChar w:fldCharType="separate"/>
          </w:r>
          <w:r w:rsidR="008E0F5C">
            <w:t>Smoking in Cars with Children (Prohibition) Act 2011</w:t>
          </w:r>
          <w:r>
            <w:fldChar w:fldCharType="end"/>
          </w:r>
        </w:p>
        <w:p w14:paraId="5680B675" w14:textId="5DC50AA4" w:rsidR="00030F04" w:rsidRDefault="00030F04">
          <w:pPr>
            <w:pStyle w:val="FooterInfoCentre"/>
          </w:pPr>
          <w:r>
            <w:fldChar w:fldCharType="begin"/>
          </w:r>
          <w:r>
            <w:instrText xml:space="preserve"> DOCPROPERTY "Eff"  *\charformat </w:instrText>
          </w:r>
          <w:r>
            <w:fldChar w:fldCharType="separate"/>
          </w:r>
          <w:r w:rsidR="008E0F5C">
            <w:t xml:space="preserve">Effective:  </w:t>
          </w:r>
          <w:r>
            <w:fldChar w:fldCharType="end"/>
          </w:r>
          <w:r>
            <w:fldChar w:fldCharType="begin"/>
          </w:r>
          <w:r>
            <w:instrText xml:space="preserve"> DOCPROPERTY "StartDt"  *\charformat </w:instrText>
          </w:r>
          <w:r>
            <w:fldChar w:fldCharType="separate"/>
          </w:r>
          <w:r w:rsidR="008E0F5C">
            <w:t>18/04/25</w:t>
          </w:r>
          <w:r>
            <w:fldChar w:fldCharType="end"/>
          </w:r>
          <w:r>
            <w:fldChar w:fldCharType="begin"/>
          </w:r>
          <w:r>
            <w:instrText xml:space="preserve"> DOCPROPERTY "EndDt"  *\charformat </w:instrText>
          </w:r>
          <w:r>
            <w:fldChar w:fldCharType="separate"/>
          </w:r>
          <w:r w:rsidR="008E0F5C">
            <w:t xml:space="preserve"> </w:t>
          </w:r>
          <w:r>
            <w:fldChar w:fldCharType="end"/>
          </w:r>
        </w:p>
      </w:tc>
      <w:tc>
        <w:tcPr>
          <w:tcW w:w="847" w:type="pct"/>
        </w:tcPr>
        <w:p w14:paraId="22E48BBC" w14:textId="77777777" w:rsidR="00030F04" w:rsidRDefault="00030F0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7153B6">
            <w:rPr>
              <w:rStyle w:val="PageNumber"/>
              <w:noProof/>
            </w:rPr>
            <w:t>1</w:t>
          </w:r>
          <w:r>
            <w:rPr>
              <w:rStyle w:val="PageNumber"/>
            </w:rPr>
            <w:fldChar w:fldCharType="end"/>
          </w:r>
        </w:p>
      </w:tc>
    </w:tr>
  </w:tbl>
  <w:p w14:paraId="61752959" w14:textId="6CAE1396" w:rsidR="00030F04" w:rsidRPr="00557323" w:rsidRDefault="00030F04" w:rsidP="00557323">
    <w:pPr>
      <w:pStyle w:val="Status"/>
      <w:rPr>
        <w:rFonts w:cs="Arial"/>
      </w:rPr>
    </w:pPr>
    <w:r w:rsidRPr="00557323">
      <w:rPr>
        <w:rFonts w:cs="Arial"/>
      </w:rPr>
      <w:fldChar w:fldCharType="begin"/>
    </w:r>
    <w:r w:rsidRPr="00557323">
      <w:rPr>
        <w:rFonts w:cs="Arial"/>
      </w:rPr>
      <w:instrText xml:space="preserve"> DOCPROPERTY "Status" </w:instrText>
    </w:r>
    <w:r w:rsidRPr="00557323">
      <w:rPr>
        <w:rFonts w:cs="Arial"/>
      </w:rPr>
      <w:fldChar w:fldCharType="separate"/>
    </w:r>
    <w:r w:rsidR="008E0F5C" w:rsidRPr="00557323">
      <w:rPr>
        <w:rFonts w:cs="Arial"/>
      </w:rPr>
      <w:t xml:space="preserve"> </w:t>
    </w:r>
    <w:r w:rsidRPr="00557323">
      <w:rPr>
        <w:rFonts w:cs="Arial"/>
      </w:rPr>
      <w:fldChar w:fldCharType="end"/>
    </w:r>
    <w:r w:rsidR="00557323" w:rsidRPr="00557323">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B297829" w14:textId="77777777" w:rsidR="00030F04" w:rsidRDefault="00030F0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30F04" w14:paraId="075E7AC1" w14:textId="77777777">
      <w:tc>
        <w:tcPr>
          <w:tcW w:w="847" w:type="pct"/>
        </w:tcPr>
        <w:p w14:paraId="70F373F7" w14:textId="77777777" w:rsidR="00030F04" w:rsidRDefault="00030F0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7153B6">
            <w:rPr>
              <w:rStyle w:val="PageNumber"/>
              <w:noProof/>
            </w:rPr>
            <w:t>6</w:t>
          </w:r>
          <w:r>
            <w:rPr>
              <w:rStyle w:val="PageNumber"/>
            </w:rPr>
            <w:fldChar w:fldCharType="end"/>
          </w:r>
        </w:p>
      </w:tc>
      <w:tc>
        <w:tcPr>
          <w:tcW w:w="3092" w:type="pct"/>
        </w:tcPr>
        <w:p w14:paraId="46B4B7FA" w14:textId="510C03E1" w:rsidR="00030F04" w:rsidRDefault="00030F04">
          <w:pPr>
            <w:pStyle w:val="Footer"/>
            <w:jc w:val="center"/>
          </w:pPr>
          <w:r>
            <w:fldChar w:fldCharType="begin"/>
          </w:r>
          <w:r>
            <w:instrText xml:space="preserve"> REF Citation *\charformat </w:instrText>
          </w:r>
          <w:r>
            <w:fldChar w:fldCharType="separate"/>
          </w:r>
          <w:r w:rsidR="008E0F5C">
            <w:t>Smoking in Cars with Children (Prohibition) Act 2011</w:t>
          </w:r>
          <w:r>
            <w:fldChar w:fldCharType="end"/>
          </w:r>
        </w:p>
        <w:p w14:paraId="1E02C55E" w14:textId="462BFBC6" w:rsidR="00030F04" w:rsidRDefault="00030F04">
          <w:pPr>
            <w:pStyle w:val="FooterInfoCentre"/>
          </w:pPr>
          <w:r>
            <w:fldChar w:fldCharType="begin"/>
          </w:r>
          <w:r>
            <w:instrText xml:space="preserve"> DOCPROPERTY "Eff"  *\charformat </w:instrText>
          </w:r>
          <w:r>
            <w:fldChar w:fldCharType="separate"/>
          </w:r>
          <w:r w:rsidR="008E0F5C">
            <w:t xml:space="preserve">Effective:  </w:t>
          </w:r>
          <w:r>
            <w:fldChar w:fldCharType="end"/>
          </w:r>
          <w:r>
            <w:fldChar w:fldCharType="begin"/>
          </w:r>
          <w:r>
            <w:instrText xml:space="preserve"> DOCPROPERTY "StartDt"  *\charformat </w:instrText>
          </w:r>
          <w:r>
            <w:fldChar w:fldCharType="separate"/>
          </w:r>
          <w:r w:rsidR="008E0F5C">
            <w:t>18/04/25</w:t>
          </w:r>
          <w:r>
            <w:fldChar w:fldCharType="end"/>
          </w:r>
          <w:r>
            <w:fldChar w:fldCharType="begin"/>
          </w:r>
          <w:r>
            <w:instrText xml:space="preserve"> DOCPROPERTY "EndDt"  *\charformat </w:instrText>
          </w:r>
          <w:r>
            <w:fldChar w:fldCharType="separate"/>
          </w:r>
          <w:r w:rsidR="008E0F5C">
            <w:t xml:space="preserve"> </w:t>
          </w:r>
          <w:r>
            <w:fldChar w:fldCharType="end"/>
          </w:r>
        </w:p>
      </w:tc>
      <w:tc>
        <w:tcPr>
          <w:tcW w:w="1061" w:type="pct"/>
        </w:tcPr>
        <w:p w14:paraId="6B5A6EED" w14:textId="4EA150C2" w:rsidR="00030F04" w:rsidRDefault="00030F04">
          <w:pPr>
            <w:pStyle w:val="Footer"/>
            <w:jc w:val="right"/>
          </w:pPr>
          <w:r>
            <w:fldChar w:fldCharType="begin"/>
          </w:r>
          <w:r>
            <w:instrText xml:space="preserve"> DOCPROPERTY "Category"  *\charformat  </w:instrText>
          </w:r>
          <w:r>
            <w:fldChar w:fldCharType="separate"/>
          </w:r>
          <w:r w:rsidR="008E0F5C">
            <w:t>R4</w:t>
          </w:r>
          <w:r>
            <w:fldChar w:fldCharType="end"/>
          </w:r>
          <w:r>
            <w:br/>
          </w:r>
          <w:r>
            <w:fldChar w:fldCharType="begin"/>
          </w:r>
          <w:r>
            <w:instrText xml:space="preserve"> DOCPROPERTY "RepubDt"  *\charformat  </w:instrText>
          </w:r>
          <w:r>
            <w:fldChar w:fldCharType="separate"/>
          </w:r>
          <w:r w:rsidR="008E0F5C">
            <w:t>18/04/25</w:t>
          </w:r>
          <w:r>
            <w:fldChar w:fldCharType="end"/>
          </w:r>
        </w:p>
      </w:tc>
    </w:tr>
  </w:tbl>
  <w:p w14:paraId="4E97ECF1" w14:textId="5AEF22FF" w:rsidR="00030F04" w:rsidRPr="00557323" w:rsidRDefault="00030F04" w:rsidP="00557323">
    <w:pPr>
      <w:pStyle w:val="Status"/>
      <w:rPr>
        <w:rFonts w:cs="Arial"/>
      </w:rPr>
    </w:pPr>
    <w:r w:rsidRPr="00557323">
      <w:rPr>
        <w:rFonts w:cs="Arial"/>
      </w:rPr>
      <w:fldChar w:fldCharType="begin"/>
    </w:r>
    <w:r w:rsidRPr="00557323">
      <w:rPr>
        <w:rFonts w:cs="Arial"/>
      </w:rPr>
      <w:instrText xml:space="preserve"> DOCPROPERTY "Status" </w:instrText>
    </w:r>
    <w:r w:rsidRPr="00557323">
      <w:rPr>
        <w:rFonts w:cs="Arial"/>
      </w:rPr>
      <w:fldChar w:fldCharType="separate"/>
    </w:r>
    <w:r w:rsidR="008E0F5C" w:rsidRPr="00557323">
      <w:rPr>
        <w:rFonts w:cs="Arial"/>
      </w:rPr>
      <w:t xml:space="preserve"> </w:t>
    </w:r>
    <w:r w:rsidRPr="00557323">
      <w:rPr>
        <w:rFonts w:cs="Arial"/>
      </w:rPr>
      <w:fldChar w:fldCharType="end"/>
    </w:r>
    <w:r w:rsidR="00557323" w:rsidRPr="00557323">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6191236" w14:textId="77777777" w:rsidR="00030F04" w:rsidRDefault="00030F0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30F04" w14:paraId="6AF20052" w14:textId="77777777">
      <w:tc>
        <w:tcPr>
          <w:tcW w:w="1061" w:type="pct"/>
        </w:tcPr>
        <w:p w14:paraId="7ADC7EF9" w14:textId="48219E81" w:rsidR="00030F04" w:rsidRDefault="00030F04">
          <w:pPr>
            <w:pStyle w:val="Footer"/>
          </w:pPr>
          <w:r>
            <w:fldChar w:fldCharType="begin"/>
          </w:r>
          <w:r>
            <w:instrText xml:space="preserve"> DOCPROPERTY "Category"  *\charformat  </w:instrText>
          </w:r>
          <w:r>
            <w:fldChar w:fldCharType="separate"/>
          </w:r>
          <w:r w:rsidR="008E0F5C">
            <w:t>R4</w:t>
          </w:r>
          <w:r>
            <w:fldChar w:fldCharType="end"/>
          </w:r>
          <w:r>
            <w:br/>
          </w:r>
          <w:r>
            <w:fldChar w:fldCharType="begin"/>
          </w:r>
          <w:r>
            <w:instrText xml:space="preserve"> DOCPROPERTY "RepubDt"  *\charformat  </w:instrText>
          </w:r>
          <w:r>
            <w:fldChar w:fldCharType="separate"/>
          </w:r>
          <w:r w:rsidR="008E0F5C">
            <w:t>18/04/25</w:t>
          </w:r>
          <w:r>
            <w:fldChar w:fldCharType="end"/>
          </w:r>
        </w:p>
      </w:tc>
      <w:tc>
        <w:tcPr>
          <w:tcW w:w="3092" w:type="pct"/>
        </w:tcPr>
        <w:p w14:paraId="78002318" w14:textId="58B47F0F" w:rsidR="00030F04" w:rsidRDefault="00030F04">
          <w:pPr>
            <w:pStyle w:val="Footer"/>
            <w:jc w:val="center"/>
          </w:pPr>
          <w:r>
            <w:fldChar w:fldCharType="begin"/>
          </w:r>
          <w:r>
            <w:instrText xml:space="preserve"> REF Citation *\charformat </w:instrText>
          </w:r>
          <w:r>
            <w:fldChar w:fldCharType="separate"/>
          </w:r>
          <w:r w:rsidR="008E0F5C">
            <w:t>Smoking in Cars with Children (Prohibition) Act 2011</w:t>
          </w:r>
          <w:r>
            <w:fldChar w:fldCharType="end"/>
          </w:r>
        </w:p>
        <w:p w14:paraId="384F4DAD" w14:textId="26E3D723" w:rsidR="00030F04" w:rsidRDefault="00030F04">
          <w:pPr>
            <w:pStyle w:val="FooterInfoCentre"/>
          </w:pPr>
          <w:r>
            <w:fldChar w:fldCharType="begin"/>
          </w:r>
          <w:r>
            <w:instrText xml:space="preserve"> DOCPROPERTY "Eff"  *\charformat </w:instrText>
          </w:r>
          <w:r>
            <w:fldChar w:fldCharType="separate"/>
          </w:r>
          <w:r w:rsidR="008E0F5C">
            <w:t xml:space="preserve">Effective:  </w:t>
          </w:r>
          <w:r>
            <w:fldChar w:fldCharType="end"/>
          </w:r>
          <w:r>
            <w:fldChar w:fldCharType="begin"/>
          </w:r>
          <w:r>
            <w:instrText xml:space="preserve"> DOCPROPERTY "StartDt"  *\charformat </w:instrText>
          </w:r>
          <w:r>
            <w:fldChar w:fldCharType="separate"/>
          </w:r>
          <w:r w:rsidR="008E0F5C">
            <w:t>18/04/25</w:t>
          </w:r>
          <w:r>
            <w:fldChar w:fldCharType="end"/>
          </w:r>
          <w:r>
            <w:fldChar w:fldCharType="begin"/>
          </w:r>
          <w:r>
            <w:instrText xml:space="preserve"> DOCPROPERTY "EndDt"  *\charformat </w:instrText>
          </w:r>
          <w:r>
            <w:fldChar w:fldCharType="separate"/>
          </w:r>
          <w:r w:rsidR="008E0F5C">
            <w:t xml:space="preserve"> </w:t>
          </w:r>
          <w:r>
            <w:fldChar w:fldCharType="end"/>
          </w:r>
        </w:p>
      </w:tc>
      <w:tc>
        <w:tcPr>
          <w:tcW w:w="847" w:type="pct"/>
        </w:tcPr>
        <w:p w14:paraId="5563A65C" w14:textId="77777777" w:rsidR="00030F04" w:rsidRDefault="00030F0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7153B6">
            <w:rPr>
              <w:rStyle w:val="PageNumber"/>
              <w:noProof/>
            </w:rPr>
            <w:t>7</w:t>
          </w:r>
          <w:r>
            <w:rPr>
              <w:rStyle w:val="PageNumber"/>
            </w:rPr>
            <w:fldChar w:fldCharType="end"/>
          </w:r>
        </w:p>
      </w:tc>
    </w:tr>
  </w:tbl>
  <w:p w14:paraId="61032F04" w14:textId="271B3C90" w:rsidR="00030F04" w:rsidRPr="00557323" w:rsidRDefault="00030F04" w:rsidP="00557323">
    <w:pPr>
      <w:pStyle w:val="Status"/>
      <w:rPr>
        <w:rFonts w:cs="Arial"/>
      </w:rPr>
    </w:pPr>
    <w:r w:rsidRPr="00557323">
      <w:rPr>
        <w:rFonts w:cs="Arial"/>
      </w:rPr>
      <w:fldChar w:fldCharType="begin"/>
    </w:r>
    <w:r w:rsidRPr="00557323">
      <w:rPr>
        <w:rFonts w:cs="Arial"/>
      </w:rPr>
      <w:instrText xml:space="preserve"> DOCPROPERTY "Status" </w:instrText>
    </w:r>
    <w:r w:rsidRPr="00557323">
      <w:rPr>
        <w:rFonts w:cs="Arial"/>
      </w:rPr>
      <w:fldChar w:fldCharType="separate"/>
    </w:r>
    <w:r w:rsidR="008E0F5C" w:rsidRPr="00557323">
      <w:rPr>
        <w:rFonts w:cs="Arial"/>
      </w:rPr>
      <w:t xml:space="preserve"> </w:t>
    </w:r>
    <w:r w:rsidRPr="00557323">
      <w:rPr>
        <w:rFonts w:cs="Arial"/>
      </w:rPr>
      <w:fldChar w:fldCharType="end"/>
    </w:r>
    <w:r w:rsidR="00557323" w:rsidRPr="00557323">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0651858" w14:textId="77777777" w:rsidR="00030F04" w:rsidRDefault="00030F0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30F04" w14:paraId="5097DFBC" w14:textId="77777777">
      <w:tc>
        <w:tcPr>
          <w:tcW w:w="847" w:type="pct"/>
        </w:tcPr>
        <w:p w14:paraId="0163CA21" w14:textId="77777777" w:rsidR="00030F04" w:rsidRDefault="00030F0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7153B6">
            <w:rPr>
              <w:rStyle w:val="PageNumber"/>
              <w:noProof/>
            </w:rPr>
            <w:t>10</w:t>
          </w:r>
          <w:r>
            <w:rPr>
              <w:rStyle w:val="PageNumber"/>
            </w:rPr>
            <w:fldChar w:fldCharType="end"/>
          </w:r>
        </w:p>
      </w:tc>
      <w:tc>
        <w:tcPr>
          <w:tcW w:w="3092" w:type="pct"/>
        </w:tcPr>
        <w:p w14:paraId="6C4E0583" w14:textId="4F56BFAC" w:rsidR="00030F04" w:rsidRDefault="00030F04">
          <w:pPr>
            <w:pStyle w:val="Footer"/>
            <w:jc w:val="center"/>
          </w:pPr>
          <w:r>
            <w:fldChar w:fldCharType="begin"/>
          </w:r>
          <w:r>
            <w:instrText xml:space="preserve"> REF Citation *\charformat </w:instrText>
          </w:r>
          <w:r>
            <w:fldChar w:fldCharType="separate"/>
          </w:r>
          <w:r w:rsidR="008E0F5C">
            <w:t>Smoking in Cars with Children (Prohibition) Act 2011</w:t>
          </w:r>
          <w:r>
            <w:fldChar w:fldCharType="end"/>
          </w:r>
        </w:p>
        <w:p w14:paraId="08367545" w14:textId="54CD67DB" w:rsidR="00030F04" w:rsidRDefault="00030F04">
          <w:pPr>
            <w:pStyle w:val="FooterInfoCentre"/>
          </w:pPr>
          <w:r>
            <w:fldChar w:fldCharType="begin"/>
          </w:r>
          <w:r>
            <w:instrText xml:space="preserve"> DOCPROPERTY "Eff"  *\charformat </w:instrText>
          </w:r>
          <w:r>
            <w:fldChar w:fldCharType="separate"/>
          </w:r>
          <w:r w:rsidR="008E0F5C">
            <w:t xml:space="preserve">Effective:  </w:t>
          </w:r>
          <w:r>
            <w:fldChar w:fldCharType="end"/>
          </w:r>
          <w:r>
            <w:fldChar w:fldCharType="begin"/>
          </w:r>
          <w:r>
            <w:instrText xml:space="preserve"> DOCPROPERTY "StartDt"  *\charformat </w:instrText>
          </w:r>
          <w:r>
            <w:fldChar w:fldCharType="separate"/>
          </w:r>
          <w:r w:rsidR="008E0F5C">
            <w:t>18/04/25</w:t>
          </w:r>
          <w:r>
            <w:fldChar w:fldCharType="end"/>
          </w:r>
          <w:r>
            <w:fldChar w:fldCharType="begin"/>
          </w:r>
          <w:r>
            <w:instrText xml:space="preserve"> DOCPROPERTY "EndDt"  *\charformat </w:instrText>
          </w:r>
          <w:r>
            <w:fldChar w:fldCharType="separate"/>
          </w:r>
          <w:r w:rsidR="008E0F5C">
            <w:t xml:space="preserve"> </w:t>
          </w:r>
          <w:r>
            <w:fldChar w:fldCharType="end"/>
          </w:r>
        </w:p>
      </w:tc>
      <w:tc>
        <w:tcPr>
          <w:tcW w:w="1061" w:type="pct"/>
        </w:tcPr>
        <w:p w14:paraId="2C3D8EB1" w14:textId="30A2EFED" w:rsidR="00030F04" w:rsidRDefault="00030F04">
          <w:pPr>
            <w:pStyle w:val="Footer"/>
            <w:jc w:val="right"/>
          </w:pPr>
          <w:r>
            <w:fldChar w:fldCharType="begin"/>
          </w:r>
          <w:r>
            <w:instrText xml:space="preserve"> DOCPROPERTY "Category"  *\charformat  </w:instrText>
          </w:r>
          <w:r>
            <w:fldChar w:fldCharType="separate"/>
          </w:r>
          <w:r w:rsidR="008E0F5C">
            <w:t>R4</w:t>
          </w:r>
          <w:r>
            <w:fldChar w:fldCharType="end"/>
          </w:r>
          <w:r>
            <w:br/>
          </w:r>
          <w:r>
            <w:fldChar w:fldCharType="begin"/>
          </w:r>
          <w:r>
            <w:instrText xml:space="preserve"> DOCPROPERTY "RepubDt"  *\charformat  </w:instrText>
          </w:r>
          <w:r>
            <w:fldChar w:fldCharType="separate"/>
          </w:r>
          <w:r w:rsidR="008E0F5C">
            <w:t>18/04/25</w:t>
          </w:r>
          <w:r>
            <w:fldChar w:fldCharType="end"/>
          </w:r>
        </w:p>
      </w:tc>
    </w:tr>
  </w:tbl>
  <w:p w14:paraId="6D6F1B6A" w14:textId="64B33047" w:rsidR="00030F04" w:rsidRPr="00557323" w:rsidRDefault="00030F04" w:rsidP="00557323">
    <w:pPr>
      <w:pStyle w:val="Status"/>
      <w:rPr>
        <w:rFonts w:cs="Arial"/>
      </w:rPr>
    </w:pPr>
    <w:r w:rsidRPr="00557323">
      <w:rPr>
        <w:rFonts w:cs="Arial"/>
      </w:rPr>
      <w:fldChar w:fldCharType="begin"/>
    </w:r>
    <w:r w:rsidRPr="00557323">
      <w:rPr>
        <w:rFonts w:cs="Arial"/>
      </w:rPr>
      <w:instrText xml:space="preserve"> DOCPROPERTY "Status" </w:instrText>
    </w:r>
    <w:r w:rsidRPr="00557323">
      <w:rPr>
        <w:rFonts w:cs="Arial"/>
      </w:rPr>
      <w:fldChar w:fldCharType="separate"/>
    </w:r>
    <w:r w:rsidR="008E0F5C" w:rsidRPr="00557323">
      <w:rPr>
        <w:rFonts w:cs="Arial"/>
      </w:rPr>
      <w:t xml:space="preserve"> </w:t>
    </w:r>
    <w:r w:rsidRPr="00557323">
      <w:rPr>
        <w:rFonts w:cs="Arial"/>
      </w:rPr>
      <w:fldChar w:fldCharType="end"/>
    </w:r>
    <w:r w:rsidR="00557323" w:rsidRPr="00557323">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6FB7DD3" w14:textId="77777777" w:rsidR="00030F04" w:rsidRDefault="00030F0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30F04" w14:paraId="601B1153" w14:textId="77777777">
      <w:tc>
        <w:tcPr>
          <w:tcW w:w="1061" w:type="pct"/>
        </w:tcPr>
        <w:p w14:paraId="0916F281" w14:textId="15CB6C71" w:rsidR="00030F04" w:rsidRDefault="00030F04">
          <w:pPr>
            <w:pStyle w:val="Footer"/>
          </w:pPr>
          <w:r>
            <w:fldChar w:fldCharType="begin"/>
          </w:r>
          <w:r>
            <w:instrText xml:space="preserve"> DOCPROPERTY "Category"  *\charformat  </w:instrText>
          </w:r>
          <w:r>
            <w:fldChar w:fldCharType="separate"/>
          </w:r>
          <w:r w:rsidR="008E0F5C">
            <w:t>R4</w:t>
          </w:r>
          <w:r>
            <w:fldChar w:fldCharType="end"/>
          </w:r>
          <w:r>
            <w:br/>
          </w:r>
          <w:r>
            <w:fldChar w:fldCharType="begin"/>
          </w:r>
          <w:r>
            <w:instrText xml:space="preserve"> DOCPROPERTY "RepubDt"  *\charformat  </w:instrText>
          </w:r>
          <w:r>
            <w:fldChar w:fldCharType="separate"/>
          </w:r>
          <w:r w:rsidR="008E0F5C">
            <w:t>18/04/25</w:t>
          </w:r>
          <w:r>
            <w:fldChar w:fldCharType="end"/>
          </w:r>
        </w:p>
      </w:tc>
      <w:tc>
        <w:tcPr>
          <w:tcW w:w="3092" w:type="pct"/>
        </w:tcPr>
        <w:p w14:paraId="5061F316" w14:textId="20286E53" w:rsidR="00030F04" w:rsidRDefault="00030F04">
          <w:pPr>
            <w:pStyle w:val="Footer"/>
            <w:jc w:val="center"/>
          </w:pPr>
          <w:r>
            <w:fldChar w:fldCharType="begin"/>
          </w:r>
          <w:r>
            <w:instrText xml:space="preserve"> REF Citation *\charformat </w:instrText>
          </w:r>
          <w:r>
            <w:fldChar w:fldCharType="separate"/>
          </w:r>
          <w:r w:rsidR="008E0F5C">
            <w:t>Smoking in Cars with Children (Prohibition) Act 2011</w:t>
          </w:r>
          <w:r>
            <w:fldChar w:fldCharType="end"/>
          </w:r>
        </w:p>
        <w:p w14:paraId="58B783FC" w14:textId="35296E2C" w:rsidR="00030F04" w:rsidRDefault="00030F04">
          <w:pPr>
            <w:pStyle w:val="FooterInfoCentre"/>
          </w:pPr>
          <w:r>
            <w:fldChar w:fldCharType="begin"/>
          </w:r>
          <w:r>
            <w:instrText xml:space="preserve"> DOCPROPERTY "Eff"  *\charformat </w:instrText>
          </w:r>
          <w:r>
            <w:fldChar w:fldCharType="separate"/>
          </w:r>
          <w:r w:rsidR="008E0F5C">
            <w:t xml:space="preserve">Effective:  </w:t>
          </w:r>
          <w:r>
            <w:fldChar w:fldCharType="end"/>
          </w:r>
          <w:r>
            <w:fldChar w:fldCharType="begin"/>
          </w:r>
          <w:r>
            <w:instrText xml:space="preserve"> DOCPROPERTY "StartDt"  *\charformat </w:instrText>
          </w:r>
          <w:r>
            <w:fldChar w:fldCharType="separate"/>
          </w:r>
          <w:r w:rsidR="008E0F5C">
            <w:t>18/04/25</w:t>
          </w:r>
          <w:r>
            <w:fldChar w:fldCharType="end"/>
          </w:r>
          <w:r>
            <w:fldChar w:fldCharType="begin"/>
          </w:r>
          <w:r>
            <w:instrText xml:space="preserve"> DOCPROPERTY "EndDt"  *\charformat </w:instrText>
          </w:r>
          <w:r>
            <w:fldChar w:fldCharType="separate"/>
          </w:r>
          <w:r w:rsidR="008E0F5C">
            <w:t xml:space="preserve"> </w:t>
          </w:r>
          <w:r>
            <w:fldChar w:fldCharType="end"/>
          </w:r>
        </w:p>
      </w:tc>
      <w:tc>
        <w:tcPr>
          <w:tcW w:w="847" w:type="pct"/>
        </w:tcPr>
        <w:p w14:paraId="134F3118" w14:textId="77777777" w:rsidR="00030F04" w:rsidRDefault="00030F0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7153B6">
            <w:rPr>
              <w:rStyle w:val="PageNumber"/>
              <w:noProof/>
            </w:rPr>
            <w:t>9</w:t>
          </w:r>
          <w:r>
            <w:rPr>
              <w:rStyle w:val="PageNumber"/>
            </w:rPr>
            <w:fldChar w:fldCharType="end"/>
          </w:r>
        </w:p>
      </w:tc>
    </w:tr>
  </w:tbl>
  <w:p w14:paraId="0974926B" w14:textId="231E83CE" w:rsidR="00030F04" w:rsidRPr="00557323" w:rsidRDefault="00030F04" w:rsidP="00557323">
    <w:pPr>
      <w:pStyle w:val="Status"/>
      <w:rPr>
        <w:rFonts w:cs="Arial"/>
      </w:rPr>
    </w:pPr>
    <w:r w:rsidRPr="00557323">
      <w:rPr>
        <w:rFonts w:cs="Arial"/>
      </w:rPr>
      <w:fldChar w:fldCharType="begin"/>
    </w:r>
    <w:r w:rsidRPr="00557323">
      <w:rPr>
        <w:rFonts w:cs="Arial"/>
      </w:rPr>
      <w:instrText xml:space="preserve"> DOCPROPERTY "Status" </w:instrText>
    </w:r>
    <w:r w:rsidRPr="00557323">
      <w:rPr>
        <w:rFonts w:cs="Arial"/>
      </w:rPr>
      <w:fldChar w:fldCharType="separate"/>
    </w:r>
    <w:r w:rsidR="008E0F5C" w:rsidRPr="00557323">
      <w:rPr>
        <w:rFonts w:cs="Arial"/>
      </w:rPr>
      <w:t xml:space="preserve"> </w:t>
    </w:r>
    <w:r w:rsidRPr="00557323">
      <w:rPr>
        <w:rFonts w:cs="Arial"/>
      </w:rPr>
      <w:fldChar w:fldCharType="end"/>
    </w:r>
    <w:r w:rsidR="00557323" w:rsidRPr="00557323">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A81BF94" w14:textId="459CAD05" w:rsidR="00030F04" w:rsidRPr="00557323" w:rsidRDefault="00557323" w:rsidP="00557323">
    <w:pPr>
      <w:pStyle w:val="Footer"/>
      <w:jc w:val="center"/>
      <w:rPr>
        <w:rFonts w:cs="Arial"/>
        <w:sz w:val="14"/>
      </w:rPr>
    </w:pPr>
    <w:r w:rsidRPr="00557323">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9CE742D" w14:textId="1E448485" w:rsidR="00030F04" w:rsidRPr="00557323" w:rsidRDefault="00030F04" w:rsidP="00557323">
    <w:pPr>
      <w:pStyle w:val="Footer"/>
      <w:jc w:val="center"/>
      <w:rPr>
        <w:rFonts w:cs="Arial"/>
        <w:sz w:val="14"/>
      </w:rPr>
    </w:pPr>
    <w:r w:rsidRPr="00557323">
      <w:rPr>
        <w:rFonts w:cs="Arial"/>
        <w:sz w:val="14"/>
      </w:rPr>
      <w:fldChar w:fldCharType="begin"/>
    </w:r>
    <w:r w:rsidRPr="00557323">
      <w:rPr>
        <w:rFonts w:cs="Arial"/>
        <w:sz w:val="14"/>
      </w:rPr>
      <w:instrText xml:space="preserve"> COMMENTS  \* MERGEFORMAT </w:instrText>
    </w:r>
    <w:r w:rsidRPr="00557323">
      <w:rPr>
        <w:rFonts w:cs="Arial"/>
        <w:sz w:val="14"/>
      </w:rPr>
      <w:fldChar w:fldCharType="end"/>
    </w:r>
    <w:r w:rsidR="00557323" w:rsidRPr="00557323">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4244DAE" w14:textId="495007B5" w:rsidR="00030F04" w:rsidRPr="00557323" w:rsidRDefault="00557323" w:rsidP="00557323">
    <w:pPr>
      <w:pStyle w:val="Footer"/>
      <w:jc w:val="center"/>
      <w:rPr>
        <w:rFonts w:cs="Arial"/>
        <w:sz w:val="14"/>
      </w:rPr>
    </w:pPr>
    <w:r w:rsidRPr="00557323">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540C326" w14:textId="77777777" w:rsidR="00030F04" w:rsidRDefault="00030F0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9541E31" w14:textId="77777777" w:rsidR="00FC67E9" w:rsidRDefault="00FC67E9">
      <w:r>
        <w:separator/>
      </w:r>
    </w:p>
  </w:footnote>
  <w:footnote w:type="continuationSeparator" w:id="0">
    <w:p w14:paraId="4BAE7165" w14:textId="77777777" w:rsidR="00FC67E9" w:rsidRDefault="00FC67E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DA0BD72" w14:textId="77777777" w:rsidR="008E0F5C" w:rsidRDefault="008E0F5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80B48D7" w14:textId="77777777" w:rsidR="008E0F5C" w:rsidRDefault="008E0F5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D6B824E" w14:textId="77777777" w:rsidR="008E0F5C" w:rsidRDefault="008E0F5C">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1387"/>
      <w:gridCol w:w="6320"/>
    </w:tblGrid>
    <w:tr w:rsidR="006C2FE7" w14:paraId="574B405D" w14:textId="77777777">
      <w:tc>
        <w:tcPr>
          <w:tcW w:w="900" w:type="pct"/>
        </w:tcPr>
        <w:p w14:paraId="759A8D52" w14:textId="77777777" w:rsidR="006C2FE7" w:rsidRDefault="006C2FE7">
          <w:pPr>
            <w:pStyle w:val="HeaderEven"/>
          </w:pPr>
        </w:p>
      </w:tc>
      <w:tc>
        <w:tcPr>
          <w:tcW w:w="4100" w:type="pct"/>
        </w:tcPr>
        <w:p w14:paraId="452C8085" w14:textId="77777777" w:rsidR="006C2FE7" w:rsidRDefault="006C2FE7">
          <w:pPr>
            <w:pStyle w:val="HeaderEven"/>
          </w:pPr>
        </w:p>
      </w:tc>
    </w:tr>
    <w:tr w:rsidR="006C2FE7" w14:paraId="4572B7A7" w14:textId="77777777">
      <w:tc>
        <w:tcPr>
          <w:tcW w:w="4100" w:type="pct"/>
          <w:gridSpan w:val="2"/>
          <w:tcBorders>
            <w:bottom w:val="single" w:sz="4" w:space="0" w:color="auto"/>
          </w:tcBorders>
        </w:tcPr>
        <w:p w14:paraId="7CF105A6" w14:textId="180995EE" w:rsidR="006C2FE7" w:rsidRDefault="00701092">
          <w:pPr>
            <w:pStyle w:val="HeaderEven6"/>
          </w:pPr>
          <w:fldSimple w:instr=" STYLEREF charContents \* MERGEFORMAT ">
            <w:r w:rsidR="00557323">
              <w:rPr>
                <w:noProof/>
              </w:rPr>
              <w:t>Contents</w:t>
            </w:r>
          </w:fldSimple>
        </w:p>
      </w:tc>
    </w:tr>
  </w:tbl>
  <w:p w14:paraId="5CFC4F5E" w14:textId="48EAA9D8" w:rsidR="006C2FE7" w:rsidRDefault="006C2FE7">
    <w:pPr>
      <w:pStyle w:val="N-9pt"/>
    </w:pPr>
    <w:r>
      <w:tab/>
    </w:r>
    <w:fldSimple w:instr=" STYLEREF charPage \* MERGEFORMAT ">
      <w:r w:rsidR="00557323">
        <w:rPr>
          <w:noProof/>
        </w:rPr>
        <w:t>Page</w:t>
      </w:r>
    </w:fldSimple>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6320"/>
      <w:gridCol w:w="1387"/>
    </w:tblGrid>
    <w:tr w:rsidR="006C2FE7" w14:paraId="42A4080E" w14:textId="77777777">
      <w:tc>
        <w:tcPr>
          <w:tcW w:w="4100" w:type="pct"/>
        </w:tcPr>
        <w:p w14:paraId="2EF65DA8" w14:textId="77777777" w:rsidR="006C2FE7" w:rsidRDefault="006C2FE7">
          <w:pPr>
            <w:pStyle w:val="HeaderOdd"/>
          </w:pPr>
        </w:p>
      </w:tc>
      <w:tc>
        <w:tcPr>
          <w:tcW w:w="900" w:type="pct"/>
        </w:tcPr>
        <w:p w14:paraId="3C73D44B" w14:textId="77777777" w:rsidR="006C2FE7" w:rsidRDefault="006C2FE7">
          <w:pPr>
            <w:pStyle w:val="HeaderOdd"/>
          </w:pPr>
        </w:p>
      </w:tc>
    </w:tr>
    <w:tr w:rsidR="006C2FE7" w14:paraId="0A39FEEC" w14:textId="77777777">
      <w:tc>
        <w:tcPr>
          <w:tcW w:w="900" w:type="pct"/>
          <w:gridSpan w:val="2"/>
          <w:tcBorders>
            <w:bottom w:val="single" w:sz="4" w:space="0" w:color="auto"/>
          </w:tcBorders>
        </w:tcPr>
        <w:p w14:paraId="29D5CD84" w14:textId="61D340A8" w:rsidR="006C2FE7" w:rsidRDefault="006C2FE7">
          <w:pPr>
            <w:pStyle w:val="HeaderOdd6"/>
          </w:pPr>
          <w:r>
            <w:fldChar w:fldCharType="begin"/>
          </w:r>
          <w:r>
            <w:instrText xml:space="preserve"> STYLEREF charContents \* MERGEFORMAT </w:instrText>
          </w:r>
          <w:r>
            <w:fldChar w:fldCharType="end"/>
          </w:r>
        </w:p>
      </w:tc>
    </w:tr>
  </w:tbl>
  <w:p w14:paraId="6DF55F86" w14:textId="26CB1377" w:rsidR="006C2FE7" w:rsidRDefault="006C2FE7">
    <w:pPr>
      <w:pStyle w:val="N-9pt"/>
    </w:pPr>
    <w:r>
      <w:tab/>
    </w:r>
    <w:r>
      <w:fldChar w:fldCharType="begin"/>
    </w:r>
    <w:r>
      <w:instrText xml:space="preserve"> STYLEREF charPage \* MERGEFORMAT </w:instrText>
    </w:r>
    <w: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1387"/>
      <w:gridCol w:w="6320"/>
    </w:tblGrid>
    <w:tr w:rsidR="00030F04" w14:paraId="6AA3A257" w14:textId="77777777">
      <w:tc>
        <w:tcPr>
          <w:tcW w:w="900" w:type="pct"/>
        </w:tcPr>
        <w:p w14:paraId="2F225E9F" w14:textId="5434396F" w:rsidR="00030F04" w:rsidRDefault="00030F04">
          <w:pPr>
            <w:pStyle w:val="HeaderEven"/>
            <w:rPr>
              <w:b/>
            </w:rPr>
          </w:pPr>
          <w:r>
            <w:rPr>
              <w:b/>
            </w:rPr>
            <w:fldChar w:fldCharType="begin"/>
          </w:r>
          <w:r>
            <w:rPr>
              <w:b/>
            </w:rPr>
            <w:instrText xml:space="preserve"> STYLEREF CharPartNo \*charformat </w:instrText>
          </w:r>
          <w:r>
            <w:rPr>
              <w:b/>
            </w:rPr>
            <w:fldChar w:fldCharType="end"/>
          </w:r>
        </w:p>
      </w:tc>
      <w:tc>
        <w:tcPr>
          <w:tcW w:w="4100" w:type="pct"/>
        </w:tcPr>
        <w:p w14:paraId="5494C703" w14:textId="0B0CBE7B" w:rsidR="00030F04" w:rsidRDefault="00030F04">
          <w:pPr>
            <w:pStyle w:val="HeaderEven"/>
          </w:pPr>
          <w:r>
            <w:fldChar w:fldCharType="begin"/>
          </w:r>
          <w:r>
            <w:instrText xml:space="preserve"> STYLEREF CharPartText \*charformat </w:instrText>
          </w:r>
          <w:r>
            <w:fldChar w:fldCharType="end"/>
          </w:r>
        </w:p>
      </w:tc>
    </w:tr>
    <w:tr w:rsidR="00030F04" w14:paraId="65AAAF6E" w14:textId="77777777">
      <w:tc>
        <w:tcPr>
          <w:tcW w:w="900" w:type="pct"/>
        </w:tcPr>
        <w:p w14:paraId="2297E529" w14:textId="6B20054A" w:rsidR="00030F04" w:rsidRDefault="00030F04">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383F0B8B" w14:textId="7E9CD8DB" w:rsidR="00030F04" w:rsidRDefault="00030F04">
          <w:pPr>
            <w:pStyle w:val="HeaderEven"/>
          </w:pPr>
          <w:r>
            <w:fldChar w:fldCharType="begin"/>
          </w:r>
          <w:r>
            <w:instrText xml:space="preserve"> STYLEREF CharDivText \*charformat </w:instrText>
          </w:r>
          <w:r>
            <w:fldChar w:fldCharType="end"/>
          </w:r>
        </w:p>
      </w:tc>
    </w:tr>
    <w:tr w:rsidR="00030F04" w14:paraId="3BACB856" w14:textId="77777777">
      <w:trPr>
        <w:cantSplit/>
      </w:trPr>
      <w:tc>
        <w:tcPr>
          <w:tcW w:w="4997" w:type="pct"/>
          <w:gridSpan w:val="2"/>
          <w:tcBorders>
            <w:bottom w:val="single" w:sz="4" w:space="0" w:color="auto"/>
          </w:tcBorders>
        </w:tcPr>
        <w:p w14:paraId="60190A4B" w14:textId="256CA46A" w:rsidR="00030F04" w:rsidRDefault="008E0F5C">
          <w:pPr>
            <w:pStyle w:val="HeaderEven6"/>
          </w:pPr>
          <w:fldSimple w:instr=" DOCPROPERTY &quot;Company&quot;  \* MERGEFORMAT ">
            <w:r>
              <w:t>Section</w:t>
            </w:r>
          </w:fldSimple>
          <w:r w:rsidR="00030F04">
            <w:t xml:space="preserve"> </w:t>
          </w:r>
          <w:r w:rsidR="007153B6">
            <w:fldChar w:fldCharType="begin"/>
          </w:r>
          <w:r w:rsidR="007153B6">
            <w:instrText xml:space="preserve"> STYLEREF CharSectNo \*charformat </w:instrText>
          </w:r>
          <w:r w:rsidR="007153B6">
            <w:fldChar w:fldCharType="separate"/>
          </w:r>
          <w:r w:rsidR="00557323">
            <w:rPr>
              <w:noProof/>
            </w:rPr>
            <w:t>7</w:t>
          </w:r>
          <w:r w:rsidR="007153B6">
            <w:rPr>
              <w:noProof/>
            </w:rPr>
            <w:fldChar w:fldCharType="end"/>
          </w:r>
        </w:p>
      </w:tc>
    </w:tr>
  </w:tbl>
  <w:p w14:paraId="6C2893F4" w14:textId="77777777" w:rsidR="00030F04" w:rsidRDefault="00030F04">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6320"/>
      <w:gridCol w:w="1387"/>
    </w:tblGrid>
    <w:tr w:rsidR="00030F04" w14:paraId="716E2311" w14:textId="77777777">
      <w:tc>
        <w:tcPr>
          <w:tcW w:w="4100" w:type="pct"/>
        </w:tcPr>
        <w:p w14:paraId="654CE713" w14:textId="261C19D5" w:rsidR="00030F04" w:rsidRDefault="00030F04">
          <w:pPr>
            <w:pStyle w:val="HeaderEven"/>
            <w:jc w:val="right"/>
          </w:pPr>
          <w:r>
            <w:fldChar w:fldCharType="begin"/>
          </w:r>
          <w:r>
            <w:instrText xml:space="preserve"> STYLEREF CharPartText \*charformat </w:instrText>
          </w:r>
          <w:r>
            <w:fldChar w:fldCharType="end"/>
          </w:r>
        </w:p>
      </w:tc>
      <w:tc>
        <w:tcPr>
          <w:tcW w:w="900" w:type="pct"/>
        </w:tcPr>
        <w:p w14:paraId="5249B9EA" w14:textId="6F2FDE21" w:rsidR="00030F04" w:rsidRDefault="00030F04">
          <w:pPr>
            <w:pStyle w:val="HeaderEven"/>
            <w:jc w:val="right"/>
            <w:rPr>
              <w:b/>
            </w:rPr>
          </w:pPr>
          <w:r>
            <w:rPr>
              <w:b/>
            </w:rPr>
            <w:fldChar w:fldCharType="begin"/>
          </w:r>
          <w:r>
            <w:rPr>
              <w:b/>
            </w:rPr>
            <w:instrText xml:space="preserve"> STYLEREF CharPartNo \*charformat </w:instrText>
          </w:r>
          <w:r>
            <w:rPr>
              <w:b/>
            </w:rPr>
            <w:fldChar w:fldCharType="end"/>
          </w:r>
        </w:p>
      </w:tc>
    </w:tr>
    <w:tr w:rsidR="00030F04" w14:paraId="0FE4BB6E" w14:textId="77777777">
      <w:tc>
        <w:tcPr>
          <w:tcW w:w="4100" w:type="pct"/>
        </w:tcPr>
        <w:p w14:paraId="294433F2" w14:textId="5C4EAC2B" w:rsidR="00030F04" w:rsidRDefault="00030F04">
          <w:pPr>
            <w:pStyle w:val="HeaderEven"/>
            <w:jc w:val="right"/>
          </w:pPr>
          <w:r>
            <w:fldChar w:fldCharType="begin"/>
          </w:r>
          <w:r>
            <w:instrText xml:space="preserve"> STYLEREF CharDivText \*charformat </w:instrText>
          </w:r>
          <w:r>
            <w:fldChar w:fldCharType="end"/>
          </w:r>
        </w:p>
      </w:tc>
      <w:tc>
        <w:tcPr>
          <w:tcW w:w="900" w:type="pct"/>
        </w:tcPr>
        <w:p w14:paraId="38898CA1" w14:textId="35003DA1" w:rsidR="00030F04" w:rsidRDefault="00030F04">
          <w:pPr>
            <w:pStyle w:val="HeaderEven"/>
            <w:jc w:val="right"/>
            <w:rPr>
              <w:b/>
            </w:rPr>
          </w:pPr>
          <w:r>
            <w:rPr>
              <w:b/>
            </w:rPr>
            <w:fldChar w:fldCharType="begin"/>
          </w:r>
          <w:r>
            <w:rPr>
              <w:b/>
            </w:rPr>
            <w:instrText xml:space="preserve"> STYLEREF CharDivNo \*charformat </w:instrText>
          </w:r>
          <w:r>
            <w:rPr>
              <w:b/>
            </w:rPr>
            <w:fldChar w:fldCharType="end"/>
          </w:r>
        </w:p>
      </w:tc>
    </w:tr>
    <w:tr w:rsidR="00030F04" w14:paraId="2AAA5A15" w14:textId="77777777">
      <w:trPr>
        <w:cantSplit/>
      </w:trPr>
      <w:tc>
        <w:tcPr>
          <w:tcW w:w="5000" w:type="pct"/>
          <w:gridSpan w:val="2"/>
          <w:tcBorders>
            <w:bottom w:val="single" w:sz="4" w:space="0" w:color="auto"/>
          </w:tcBorders>
        </w:tcPr>
        <w:p w14:paraId="54F7349D" w14:textId="410588E3" w:rsidR="00030F04" w:rsidRDefault="008E0F5C">
          <w:pPr>
            <w:pStyle w:val="HeaderOdd6"/>
          </w:pPr>
          <w:fldSimple w:instr=" DOCPROPERTY &quot;Company&quot;  \* MERGEFORMAT ">
            <w:r>
              <w:t>Section</w:t>
            </w:r>
          </w:fldSimple>
          <w:r w:rsidR="00030F04">
            <w:t xml:space="preserve"> </w:t>
          </w:r>
          <w:r w:rsidR="007153B6">
            <w:fldChar w:fldCharType="begin"/>
          </w:r>
          <w:r w:rsidR="007153B6">
            <w:instrText xml:space="preserve"> STYLEREF CharSectNo \*charformat </w:instrText>
          </w:r>
          <w:r w:rsidR="007153B6">
            <w:fldChar w:fldCharType="separate"/>
          </w:r>
          <w:r w:rsidR="00557323">
            <w:rPr>
              <w:noProof/>
            </w:rPr>
            <w:t>8</w:t>
          </w:r>
          <w:r w:rsidR="007153B6">
            <w:rPr>
              <w:noProof/>
            </w:rPr>
            <w:fldChar w:fldCharType="end"/>
          </w:r>
        </w:p>
      </w:tc>
    </w:tr>
  </w:tbl>
  <w:p w14:paraId="644E9272" w14:textId="77777777" w:rsidR="00030F04" w:rsidRDefault="00030F04">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1340"/>
      <w:gridCol w:w="6583"/>
    </w:tblGrid>
    <w:tr w:rsidR="00030F04" w14:paraId="1E752878" w14:textId="77777777" w:rsidTr="0080717C">
      <w:trPr>
        <w:jc w:val="center"/>
      </w:trPr>
      <w:tc>
        <w:tcPr>
          <w:tcW w:w="1340" w:type="dxa"/>
        </w:tcPr>
        <w:p w14:paraId="73045EA0" w14:textId="77777777" w:rsidR="00030F04" w:rsidRDefault="00030F04" w:rsidP="0080717C">
          <w:pPr>
            <w:pStyle w:val="HeaderEven"/>
          </w:pPr>
        </w:p>
      </w:tc>
      <w:tc>
        <w:tcPr>
          <w:tcW w:w="6583" w:type="dxa"/>
        </w:tcPr>
        <w:p w14:paraId="09AF2042" w14:textId="77777777" w:rsidR="00030F04" w:rsidRDefault="00030F04" w:rsidP="0080717C">
          <w:pPr>
            <w:pStyle w:val="HeaderEven"/>
          </w:pPr>
        </w:p>
      </w:tc>
    </w:tr>
    <w:tr w:rsidR="00030F04" w14:paraId="465700D2" w14:textId="77777777" w:rsidTr="0080717C">
      <w:trPr>
        <w:jc w:val="center"/>
      </w:trPr>
      <w:tc>
        <w:tcPr>
          <w:tcW w:w="7923" w:type="dxa"/>
          <w:gridSpan w:val="2"/>
          <w:tcBorders>
            <w:bottom w:val="single" w:sz="4" w:space="0" w:color="auto"/>
          </w:tcBorders>
        </w:tcPr>
        <w:p w14:paraId="0F9E48AE" w14:textId="77777777" w:rsidR="00030F04" w:rsidRDefault="00030F04" w:rsidP="0080717C">
          <w:pPr>
            <w:pStyle w:val="HeaderEven6"/>
          </w:pPr>
          <w:r>
            <w:t>Dictionary</w:t>
          </w:r>
        </w:p>
      </w:tc>
    </w:tr>
  </w:tbl>
  <w:p w14:paraId="12C74851" w14:textId="77777777" w:rsidR="00030F04" w:rsidRDefault="00030F04" w:rsidP="0080717C">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583"/>
      <w:gridCol w:w="1340"/>
    </w:tblGrid>
    <w:tr w:rsidR="00030F04" w14:paraId="2F6B844E" w14:textId="77777777" w:rsidTr="0080717C">
      <w:trPr>
        <w:jc w:val="center"/>
      </w:trPr>
      <w:tc>
        <w:tcPr>
          <w:tcW w:w="6583" w:type="dxa"/>
        </w:tcPr>
        <w:p w14:paraId="398D361C" w14:textId="77777777" w:rsidR="00030F04" w:rsidRDefault="00030F04" w:rsidP="0080717C">
          <w:pPr>
            <w:pStyle w:val="HeaderOdd"/>
          </w:pPr>
        </w:p>
      </w:tc>
      <w:tc>
        <w:tcPr>
          <w:tcW w:w="1340" w:type="dxa"/>
        </w:tcPr>
        <w:p w14:paraId="796193AE" w14:textId="77777777" w:rsidR="00030F04" w:rsidRDefault="00030F04" w:rsidP="0080717C">
          <w:pPr>
            <w:pStyle w:val="HeaderOdd"/>
          </w:pPr>
        </w:p>
      </w:tc>
    </w:tr>
    <w:tr w:rsidR="00030F04" w14:paraId="2DFF658A" w14:textId="77777777" w:rsidTr="0080717C">
      <w:trPr>
        <w:jc w:val="center"/>
      </w:trPr>
      <w:tc>
        <w:tcPr>
          <w:tcW w:w="7923" w:type="dxa"/>
          <w:gridSpan w:val="2"/>
          <w:tcBorders>
            <w:bottom w:val="single" w:sz="4" w:space="0" w:color="auto"/>
          </w:tcBorders>
        </w:tcPr>
        <w:p w14:paraId="4ABF752F" w14:textId="77777777" w:rsidR="00030F04" w:rsidRDefault="00030F04" w:rsidP="0080717C">
          <w:pPr>
            <w:pStyle w:val="HeaderOdd6"/>
          </w:pPr>
          <w:r>
            <w:t>Dictionary</w:t>
          </w:r>
        </w:p>
      </w:tc>
    </w:tr>
  </w:tbl>
  <w:p w14:paraId="39E73454" w14:textId="77777777" w:rsidR="00030F04" w:rsidRDefault="00030F04">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759"/>
      <w:gridCol w:w="580"/>
      <w:gridCol w:w="6584"/>
    </w:tblGrid>
    <w:tr w:rsidR="00030F04" w14:paraId="66A65C6D" w14:textId="77777777">
      <w:trPr>
        <w:jc w:val="center"/>
      </w:trPr>
      <w:tc>
        <w:tcPr>
          <w:tcW w:w="1234" w:type="dxa"/>
          <w:gridSpan w:val="2"/>
        </w:tcPr>
        <w:p w14:paraId="068A228A" w14:textId="77777777" w:rsidR="00030F04" w:rsidRDefault="00030F04">
          <w:pPr>
            <w:pStyle w:val="HeaderEven"/>
            <w:rPr>
              <w:b/>
            </w:rPr>
          </w:pPr>
          <w:r>
            <w:rPr>
              <w:b/>
            </w:rPr>
            <w:t>Endnotes</w:t>
          </w:r>
        </w:p>
      </w:tc>
      <w:tc>
        <w:tcPr>
          <w:tcW w:w="6062" w:type="dxa"/>
        </w:tcPr>
        <w:p w14:paraId="7C5BBE74" w14:textId="77777777" w:rsidR="00030F04" w:rsidRDefault="00030F04">
          <w:pPr>
            <w:pStyle w:val="HeaderEven"/>
          </w:pPr>
        </w:p>
      </w:tc>
    </w:tr>
    <w:tr w:rsidR="00030F04" w14:paraId="5D71AD5A" w14:textId="77777777">
      <w:trPr>
        <w:cantSplit/>
        <w:jc w:val="center"/>
      </w:trPr>
      <w:tc>
        <w:tcPr>
          <w:tcW w:w="7296" w:type="dxa"/>
          <w:gridSpan w:val="3"/>
        </w:tcPr>
        <w:p w14:paraId="1734BE35" w14:textId="77777777" w:rsidR="00030F04" w:rsidRDefault="00030F04">
          <w:pPr>
            <w:pStyle w:val="HeaderEven"/>
          </w:pPr>
        </w:p>
      </w:tc>
    </w:tr>
    <w:tr w:rsidR="00030F04" w14:paraId="6657A059" w14:textId="77777777">
      <w:trPr>
        <w:cantSplit/>
        <w:jc w:val="center"/>
      </w:trPr>
      <w:tc>
        <w:tcPr>
          <w:tcW w:w="700" w:type="dxa"/>
          <w:tcBorders>
            <w:bottom w:val="single" w:sz="4" w:space="0" w:color="auto"/>
          </w:tcBorders>
        </w:tcPr>
        <w:p w14:paraId="6D143514" w14:textId="4C10DDA1" w:rsidR="00030F04" w:rsidRDefault="007153B6">
          <w:pPr>
            <w:pStyle w:val="HeaderEven6"/>
          </w:pPr>
          <w:r>
            <w:fldChar w:fldCharType="begin"/>
          </w:r>
          <w:r>
            <w:instrText xml:space="preserve"> STYLEREF charTableNo \*charformat </w:instrText>
          </w:r>
          <w:r>
            <w:fldChar w:fldCharType="separate"/>
          </w:r>
          <w:r w:rsidR="00557323">
            <w:rPr>
              <w:noProof/>
            </w:rPr>
            <w:t>3</w:t>
          </w:r>
          <w:r>
            <w:rPr>
              <w:noProof/>
            </w:rPr>
            <w:fldChar w:fldCharType="end"/>
          </w:r>
        </w:p>
      </w:tc>
      <w:tc>
        <w:tcPr>
          <w:tcW w:w="6600" w:type="dxa"/>
          <w:gridSpan w:val="2"/>
          <w:tcBorders>
            <w:bottom w:val="single" w:sz="4" w:space="0" w:color="auto"/>
          </w:tcBorders>
        </w:tcPr>
        <w:p w14:paraId="3B4522DF" w14:textId="029ACFBF" w:rsidR="00030F04" w:rsidRDefault="007153B6">
          <w:pPr>
            <w:pStyle w:val="HeaderEven6"/>
          </w:pPr>
          <w:r>
            <w:fldChar w:fldCharType="begin"/>
          </w:r>
          <w:r>
            <w:instrText xml:space="preserve"> STYLEREF charTableText \*charformat </w:instrText>
          </w:r>
          <w:r>
            <w:fldChar w:fldCharType="separate"/>
          </w:r>
          <w:r w:rsidR="00557323">
            <w:rPr>
              <w:noProof/>
            </w:rPr>
            <w:t>Legislation history</w:t>
          </w:r>
          <w:r>
            <w:rPr>
              <w:noProof/>
            </w:rPr>
            <w:fldChar w:fldCharType="end"/>
          </w:r>
        </w:p>
      </w:tc>
    </w:tr>
  </w:tbl>
  <w:p w14:paraId="4AAF6048" w14:textId="77777777" w:rsidR="00030F04" w:rsidRDefault="00030F04">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230"/>
      <w:gridCol w:w="932"/>
      <w:gridCol w:w="761"/>
    </w:tblGrid>
    <w:tr w:rsidR="00030F04" w14:paraId="6F4B56F4" w14:textId="77777777">
      <w:trPr>
        <w:jc w:val="center"/>
      </w:trPr>
      <w:tc>
        <w:tcPr>
          <w:tcW w:w="5741" w:type="dxa"/>
        </w:tcPr>
        <w:p w14:paraId="31A1E9EA" w14:textId="77777777" w:rsidR="00030F04" w:rsidRDefault="00030F04">
          <w:pPr>
            <w:pStyle w:val="HeaderEven"/>
            <w:jc w:val="right"/>
          </w:pPr>
        </w:p>
      </w:tc>
      <w:tc>
        <w:tcPr>
          <w:tcW w:w="1560" w:type="dxa"/>
          <w:gridSpan w:val="2"/>
        </w:tcPr>
        <w:p w14:paraId="2B97880E" w14:textId="77777777" w:rsidR="00030F04" w:rsidRDefault="00030F04">
          <w:pPr>
            <w:pStyle w:val="HeaderEven"/>
            <w:jc w:val="right"/>
            <w:rPr>
              <w:b/>
            </w:rPr>
          </w:pPr>
          <w:r>
            <w:rPr>
              <w:b/>
            </w:rPr>
            <w:t>Endnotes</w:t>
          </w:r>
        </w:p>
      </w:tc>
    </w:tr>
    <w:tr w:rsidR="00030F04" w14:paraId="7D5EFDD2" w14:textId="77777777">
      <w:trPr>
        <w:jc w:val="center"/>
      </w:trPr>
      <w:tc>
        <w:tcPr>
          <w:tcW w:w="7301" w:type="dxa"/>
          <w:gridSpan w:val="3"/>
        </w:tcPr>
        <w:p w14:paraId="3853AEA0" w14:textId="77777777" w:rsidR="00030F04" w:rsidRDefault="00030F04">
          <w:pPr>
            <w:pStyle w:val="HeaderEven"/>
            <w:jc w:val="right"/>
            <w:rPr>
              <w:b/>
            </w:rPr>
          </w:pPr>
        </w:p>
      </w:tc>
    </w:tr>
    <w:tr w:rsidR="00030F04" w14:paraId="3D1BA494" w14:textId="77777777">
      <w:trPr>
        <w:jc w:val="center"/>
      </w:trPr>
      <w:tc>
        <w:tcPr>
          <w:tcW w:w="6600" w:type="dxa"/>
          <w:gridSpan w:val="2"/>
          <w:tcBorders>
            <w:bottom w:val="single" w:sz="4" w:space="0" w:color="auto"/>
          </w:tcBorders>
        </w:tcPr>
        <w:p w14:paraId="403C6F5A" w14:textId="743565A7" w:rsidR="00030F04" w:rsidRDefault="007153B6">
          <w:pPr>
            <w:pStyle w:val="HeaderOdd6"/>
          </w:pPr>
          <w:r>
            <w:fldChar w:fldCharType="begin"/>
          </w:r>
          <w:r>
            <w:instrText xml:space="preserve"> STYLEREF charTableText \*charformat </w:instrText>
          </w:r>
          <w:r>
            <w:fldChar w:fldCharType="separate"/>
          </w:r>
          <w:r w:rsidR="00557323">
            <w:rPr>
              <w:noProof/>
            </w:rPr>
            <w:t>Earlier republications</w:t>
          </w:r>
          <w:r>
            <w:rPr>
              <w:noProof/>
            </w:rPr>
            <w:fldChar w:fldCharType="end"/>
          </w:r>
        </w:p>
      </w:tc>
      <w:tc>
        <w:tcPr>
          <w:tcW w:w="700" w:type="dxa"/>
          <w:tcBorders>
            <w:bottom w:val="single" w:sz="4" w:space="0" w:color="auto"/>
          </w:tcBorders>
        </w:tcPr>
        <w:p w14:paraId="6988B885" w14:textId="1E51DAF0" w:rsidR="00030F04" w:rsidRDefault="007153B6">
          <w:pPr>
            <w:pStyle w:val="HeaderOdd6"/>
          </w:pPr>
          <w:r>
            <w:fldChar w:fldCharType="begin"/>
          </w:r>
          <w:r>
            <w:instrText xml:space="preserve"> STYLEREF charTableNo \*charformat </w:instrText>
          </w:r>
          <w:r>
            <w:fldChar w:fldCharType="separate"/>
          </w:r>
          <w:r w:rsidR="00557323">
            <w:rPr>
              <w:noProof/>
            </w:rPr>
            <w:t>5</w:t>
          </w:r>
          <w:r>
            <w:rPr>
              <w:noProof/>
            </w:rPr>
            <w:fldChar w:fldCharType="end"/>
          </w:r>
        </w:p>
      </w:tc>
    </w:tr>
  </w:tbl>
  <w:p w14:paraId="68858892" w14:textId="77777777" w:rsidR="00030F04" w:rsidRDefault="00030F04">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44CE44A" w14:textId="77777777" w:rsidR="00030F04" w:rsidRDefault="00030F04">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CFD8F1E" w14:textId="77777777" w:rsidR="00030F04" w:rsidRDefault="00030F04">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E947344" w14:textId="77777777" w:rsidR="00030F04" w:rsidRDefault="00030F04">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FCB919E" w14:textId="77777777" w:rsidR="00030F04" w:rsidRDefault="00030F0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3" w15:restartNumberingAfterBreak="0">
    <w:nsid w:val="21CF4923"/>
    <w:multiLevelType w:val="multilevel"/>
    <w:tmpl w:val="B650BA5C"/>
    <w:name w:val="Headings"/>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4" w15:restartNumberingAfterBreak="0">
    <w:nsid w:val="31D03CEE"/>
    <w:multiLevelType w:val="hybridMultilevel"/>
    <w:tmpl w:val="5DB2CD8E"/>
    <w:lvl w:ilvl="0" w:tplc="E23235BA">
      <w:start w:val="1"/>
      <w:numFmt w:val="bullet"/>
      <w:pStyle w:val="aNoteBulletsubpar"/>
      <w:lvlText w:val=""/>
      <w:lvlJc w:val="left"/>
      <w:pPr>
        <w:tabs>
          <w:tab w:val="num" w:pos="3300"/>
        </w:tabs>
        <w:ind w:left="3240" w:hanging="300"/>
      </w:pPr>
      <w:rPr>
        <w:rFonts w:ascii="Symbol" w:hAnsi="Symbol" w:hint="default"/>
        <w:sz w:val="20"/>
      </w:rPr>
    </w:lvl>
    <w:lvl w:ilvl="1" w:tplc="AC9C81F2" w:tentative="1">
      <w:start w:val="1"/>
      <w:numFmt w:val="bullet"/>
      <w:lvlText w:val="o"/>
      <w:lvlJc w:val="left"/>
      <w:pPr>
        <w:tabs>
          <w:tab w:val="num" w:pos="1440"/>
        </w:tabs>
        <w:ind w:left="1440" w:hanging="360"/>
      </w:pPr>
      <w:rPr>
        <w:rFonts w:ascii="Courier New" w:hAnsi="Courier New" w:hint="default"/>
      </w:rPr>
    </w:lvl>
    <w:lvl w:ilvl="2" w:tplc="B044BBD0" w:tentative="1">
      <w:start w:val="1"/>
      <w:numFmt w:val="bullet"/>
      <w:lvlText w:val=""/>
      <w:lvlJc w:val="left"/>
      <w:pPr>
        <w:tabs>
          <w:tab w:val="num" w:pos="2160"/>
        </w:tabs>
        <w:ind w:left="2160" w:hanging="360"/>
      </w:pPr>
      <w:rPr>
        <w:rFonts w:ascii="Wingdings" w:hAnsi="Wingdings" w:hint="default"/>
      </w:rPr>
    </w:lvl>
    <w:lvl w:ilvl="3" w:tplc="B5EE068C" w:tentative="1">
      <w:start w:val="1"/>
      <w:numFmt w:val="bullet"/>
      <w:lvlText w:val=""/>
      <w:lvlJc w:val="left"/>
      <w:pPr>
        <w:tabs>
          <w:tab w:val="num" w:pos="2880"/>
        </w:tabs>
        <w:ind w:left="2880" w:hanging="360"/>
      </w:pPr>
      <w:rPr>
        <w:rFonts w:ascii="Symbol" w:hAnsi="Symbol" w:hint="default"/>
      </w:rPr>
    </w:lvl>
    <w:lvl w:ilvl="4" w:tplc="848A0C2C" w:tentative="1">
      <w:start w:val="1"/>
      <w:numFmt w:val="bullet"/>
      <w:lvlText w:val="o"/>
      <w:lvlJc w:val="left"/>
      <w:pPr>
        <w:tabs>
          <w:tab w:val="num" w:pos="3600"/>
        </w:tabs>
        <w:ind w:left="3600" w:hanging="360"/>
      </w:pPr>
      <w:rPr>
        <w:rFonts w:ascii="Courier New" w:hAnsi="Courier New" w:hint="default"/>
      </w:rPr>
    </w:lvl>
    <w:lvl w:ilvl="5" w:tplc="5C7C85F0" w:tentative="1">
      <w:start w:val="1"/>
      <w:numFmt w:val="bullet"/>
      <w:lvlText w:val=""/>
      <w:lvlJc w:val="left"/>
      <w:pPr>
        <w:tabs>
          <w:tab w:val="num" w:pos="4320"/>
        </w:tabs>
        <w:ind w:left="4320" w:hanging="360"/>
      </w:pPr>
      <w:rPr>
        <w:rFonts w:ascii="Wingdings" w:hAnsi="Wingdings" w:hint="default"/>
      </w:rPr>
    </w:lvl>
    <w:lvl w:ilvl="6" w:tplc="D058379A" w:tentative="1">
      <w:start w:val="1"/>
      <w:numFmt w:val="bullet"/>
      <w:lvlText w:val=""/>
      <w:lvlJc w:val="left"/>
      <w:pPr>
        <w:tabs>
          <w:tab w:val="num" w:pos="5040"/>
        </w:tabs>
        <w:ind w:left="5040" w:hanging="360"/>
      </w:pPr>
      <w:rPr>
        <w:rFonts w:ascii="Symbol" w:hAnsi="Symbol" w:hint="default"/>
      </w:rPr>
    </w:lvl>
    <w:lvl w:ilvl="7" w:tplc="6292EE80" w:tentative="1">
      <w:start w:val="1"/>
      <w:numFmt w:val="bullet"/>
      <w:lvlText w:val="o"/>
      <w:lvlJc w:val="left"/>
      <w:pPr>
        <w:tabs>
          <w:tab w:val="num" w:pos="5760"/>
        </w:tabs>
        <w:ind w:left="5760" w:hanging="360"/>
      </w:pPr>
      <w:rPr>
        <w:rFonts w:ascii="Courier New" w:hAnsi="Courier New" w:hint="default"/>
      </w:rPr>
    </w:lvl>
    <w:lvl w:ilvl="8" w:tplc="66507AE8"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3A1B54D7"/>
    <w:multiLevelType w:val="hybridMultilevel"/>
    <w:tmpl w:val="268C53A0"/>
    <w:name w:val="Schedule"/>
    <w:lvl w:ilvl="0" w:tplc="0428BD4C">
      <w:start w:val="1"/>
      <w:numFmt w:val="bullet"/>
      <w:lvlText w:val=""/>
      <w:lvlJc w:val="left"/>
      <w:pPr>
        <w:tabs>
          <w:tab w:val="num" w:pos="2540"/>
        </w:tabs>
        <w:ind w:left="2540" w:hanging="400"/>
      </w:pPr>
      <w:rPr>
        <w:rFonts w:ascii="Symbol" w:hAnsi="Symbol" w:hint="default"/>
        <w:sz w:val="20"/>
      </w:rPr>
    </w:lvl>
    <w:lvl w:ilvl="1" w:tplc="A1E43B12" w:tentative="1">
      <w:start w:val="1"/>
      <w:numFmt w:val="bullet"/>
      <w:lvlText w:val="o"/>
      <w:lvlJc w:val="left"/>
      <w:pPr>
        <w:tabs>
          <w:tab w:val="num" w:pos="1440"/>
        </w:tabs>
        <w:ind w:left="1440" w:hanging="360"/>
      </w:pPr>
      <w:rPr>
        <w:rFonts w:ascii="Courier New" w:hAnsi="Courier New" w:hint="default"/>
      </w:rPr>
    </w:lvl>
    <w:lvl w:ilvl="2" w:tplc="78BE8E3C" w:tentative="1">
      <w:start w:val="1"/>
      <w:numFmt w:val="bullet"/>
      <w:lvlText w:val=""/>
      <w:lvlJc w:val="left"/>
      <w:pPr>
        <w:tabs>
          <w:tab w:val="num" w:pos="2160"/>
        </w:tabs>
        <w:ind w:left="2160" w:hanging="360"/>
      </w:pPr>
      <w:rPr>
        <w:rFonts w:ascii="Wingdings" w:hAnsi="Wingdings" w:hint="default"/>
      </w:rPr>
    </w:lvl>
    <w:lvl w:ilvl="3" w:tplc="3ABE1C6A" w:tentative="1">
      <w:start w:val="1"/>
      <w:numFmt w:val="bullet"/>
      <w:lvlText w:val=""/>
      <w:lvlJc w:val="left"/>
      <w:pPr>
        <w:tabs>
          <w:tab w:val="num" w:pos="2880"/>
        </w:tabs>
        <w:ind w:left="2880" w:hanging="360"/>
      </w:pPr>
      <w:rPr>
        <w:rFonts w:ascii="Symbol" w:hAnsi="Symbol" w:hint="default"/>
      </w:rPr>
    </w:lvl>
    <w:lvl w:ilvl="4" w:tplc="6D7CC8E0" w:tentative="1">
      <w:start w:val="1"/>
      <w:numFmt w:val="bullet"/>
      <w:lvlText w:val="o"/>
      <w:lvlJc w:val="left"/>
      <w:pPr>
        <w:tabs>
          <w:tab w:val="num" w:pos="3600"/>
        </w:tabs>
        <w:ind w:left="3600" w:hanging="360"/>
      </w:pPr>
      <w:rPr>
        <w:rFonts w:ascii="Courier New" w:hAnsi="Courier New" w:hint="default"/>
      </w:rPr>
    </w:lvl>
    <w:lvl w:ilvl="5" w:tplc="B78AC77E" w:tentative="1">
      <w:start w:val="1"/>
      <w:numFmt w:val="bullet"/>
      <w:lvlText w:val=""/>
      <w:lvlJc w:val="left"/>
      <w:pPr>
        <w:tabs>
          <w:tab w:val="num" w:pos="4320"/>
        </w:tabs>
        <w:ind w:left="4320" w:hanging="360"/>
      </w:pPr>
      <w:rPr>
        <w:rFonts w:ascii="Wingdings" w:hAnsi="Wingdings" w:hint="default"/>
      </w:rPr>
    </w:lvl>
    <w:lvl w:ilvl="6" w:tplc="D116C38E" w:tentative="1">
      <w:start w:val="1"/>
      <w:numFmt w:val="bullet"/>
      <w:lvlText w:val=""/>
      <w:lvlJc w:val="left"/>
      <w:pPr>
        <w:tabs>
          <w:tab w:val="num" w:pos="5040"/>
        </w:tabs>
        <w:ind w:left="5040" w:hanging="360"/>
      </w:pPr>
      <w:rPr>
        <w:rFonts w:ascii="Symbol" w:hAnsi="Symbol" w:hint="default"/>
      </w:rPr>
    </w:lvl>
    <w:lvl w:ilvl="7" w:tplc="CF30FA2E" w:tentative="1">
      <w:start w:val="1"/>
      <w:numFmt w:val="bullet"/>
      <w:lvlText w:val="o"/>
      <w:lvlJc w:val="left"/>
      <w:pPr>
        <w:tabs>
          <w:tab w:val="num" w:pos="5760"/>
        </w:tabs>
        <w:ind w:left="5760" w:hanging="360"/>
      </w:pPr>
      <w:rPr>
        <w:rFonts w:ascii="Courier New" w:hAnsi="Courier New" w:hint="default"/>
      </w:rPr>
    </w:lvl>
    <w:lvl w:ilvl="8" w:tplc="4190B008"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3D3F62BF"/>
    <w:multiLevelType w:val="multilevel"/>
    <w:tmpl w:val="09BCB3CC"/>
    <w:name w:val="Sections"/>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none"/>
      <w:suff w:val="nothing"/>
      <w:lvlText w:val=""/>
      <w:lvlJc w:val="left"/>
      <w:pPr>
        <w:ind w:left="1100" w:firstLine="0"/>
      </w:pPr>
      <w:rPr>
        <w:rFonts w:ascii="Arial" w:hAnsi="Arial"/>
        <w:b/>
        <w:sz w:val="18"/>
      </w:rPr>
    </w:lvl>
    <w:lvl w:ilvl="6">
      <w:start w:val="1"/>
      <w:numFmt w:val="decimal"/>
      <w:lvlText w:val="%7"/>
      <w:lvlJc w:val="left"/>
      <w:pPr>
        <w:tabs>
          <w:tab w:val="num" w:pos="1500"/>
        </w:tabs>
        <w:ind w:left="1500" w:hanging="400"/>
      </w:pPr>
    </w:lvl>
    <w:lvl w:ilvl="7">
      <w:start w:val="1"/>
      <w:numFmt w:val="lowerLetter"/>
      <w:lvlText w:val="(%8)"/>
      <w:lvlJc w:val="right"/>
      <w:pPr>
        <w:tabs>
          <w:tab w:val="num" w:pos="2000"/>
        </w:tabs>
        <w:ind w:left="2000" w:hanging="280"/>
      </w:pPr>
    </w:lvl>
    <w:lvl w:ilvl="8">
      <w:start w:val="1"/>
      <w:numFmt w:val="lowerRoman"/>
      <w:lvlText w:val="%9."/>
      <w:lvlJc w:val="right"/>
      <w:pPr>
        <w:tabs>
          <w:tab w:val="num" w:pos="1584"/>
        </w:tabs>
        <w:ind w:left="1584" w:hanging="144"/>
      </w:pPr>
    </w:lvl>
  </w:abstractNum>
  <w:abstractNum w:abstractNumId="7"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8"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9"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602E02F0"/>
    <w:multiLevelType w:val="hybridMultilevel"/>
    <w:tmpl w:val="E048E038"/>
    <w:name w:val="SchClause"/>
    <w:lvl w:ilvl="0" w:tplc="877049F8">
      <w:start w:val="1"/>
      <w:numFmt w:val="bullet"/>
      <w:lvlText w:val=""/>
      <w:lvlJc w:val="left"/>
      <w:pPr>
        <w:tabs>
          <w:tab w:val="num" w:pos="2000"/>
        </w:tabs>
        <w:ind w:left="2000" w:hanging="400"/>
      </w:pPr>
      <w:rPr>
        <w:rFonts w:ascii="Symbol" w:hAnsi="Symbol" w:hint="default"/>
        <w:sz w:val="20"/>
      </w:rPr>
    </w:lvl>
    <w:lvl w:ilvl="1" w:tplc="0F9648A0" w:tentative="1">
      <w:start w:val="1"/>
      <w:numFmt w:val="bullet"/>
      <w:lvlText w:val="o"/>
      <w:lvlJc w:val="left"/>
      <w:pPr>
        <w:tabs>
          <w:tab w:val="num" w:pos="1440"/>
        </w:tabs>
        <w:ind w:left="1440" w:hanging="360"/>
      </w:pPr>
      <w:rPr>
        <w:rFonts w:ascii="Courier New" w:hAnsi="Courier New" w:hint="default"/>
      </w:rPr>
    </w:lvl>
    <w:lvl w:ilvl="2" w:tplc="80D2834C" w:tentative="1">
      <w:start w:val="1"/>
      <w:numFmt w:val="bullet"/>
      <w:lvlText w:val=""/>
      <w:lvlJc w:val="left"/>
      <w:pPr>
        <w:tabs>
          <w:tab w:val="num" w:pos="2160"/>
        </w:tabs>
        <w:ind w:left="2160" w:hanging="360"/>
      </w:pPr>
      <w:rPr>
        <w:rFonts w:ascii="Wingdings" w:hAnsi="Wingdings" w:hint="default"/>
      </w:rPr>
    </w:lvl>
    <w:lvl w:ilvl="3" w:tplc="8B523EC0" w:tentative="1">
      <w:start w:val="1"/>
      <w:numFmt w:val="bullet"/>
      <w:lvlText w:val=""/>
      <w:lvlJc w:val="left"/>
      <w:pPr>
        <w:tabs>
          <w:tab w:val="num" w:pos="2880"/>
        </w:tabs>
        <w:ind w:left="2880" w:hanging="360"/>
      </w:pPr>
      <w:rPr>
        <w:rFonts w:ascii="Symbol" w:hAnsi="Symbol" w:hint="default"/>
      </w:rPr>
    </w:lvl>
    <w:lvl w:ilvl="4" w:tplc="AE8A893A" w:tentative="1">
      <w:start w:val="1"/>
      <w:numFmt w:val="bullet"/>
      <w:lvlText w:val="o"/>
      <w:lvlJc w:val="left"/>
      <w:pPr>
        <w:tabs>
          <w:tab w:val="num" w:pos="3600"/>
        </w:tabs>
        <w:ind w:left="3600" w:hanging="360"/>
      </w:pPr>
      <w:rPr>
        <w:rFonts w:ascii="Courier New" w:hAnsi="Courier New" w:hint="default"/>
      </w:rPr>
    </w:lvl>
    <w:lvl w:ilvl="5" w:tplc="DFC88704" w:tentative="1">
      <w:start w:val="1"/>
      <w:numFmt w:val="bullet"/>
      <w:lvlText w:val=""/>
      <w:lvlJc w:val="left"/>
      <w:pPr>
        <w:tabs>
          <w:tab w:val="num" w:pos="4320"/>
        </w:tabs>
        <w:ind w:left="4320" w:hanging="360"/>
      </w:pPr>
      <w:rPr>
        <w:rFonts w:ascii="Wingdings" w:hAnsi="Wingdings" w:hint="default"/>
      </w:rPr>
    </w:lvl>
    <w:lvl w:ilvl="6" w:tplc="159E8DEC" w:tentative="1">
      <w:start w:val="1"/>
      <w:numFmt w:val="bullet"/>
      <w:lvlText w:val=""/>
      <w:lvlJc w:val="left"/>
      <w:pPr>
        <w:tabs>
          <w:tab w:val="num" w:pos="5040"/>
        </w:tabs>
        <w:ind w:left="5040" w:hanging="360"/>
      </w:pPr>
      <w:rPr>
        <w:rFonts w:ascii="Symbol" w:hAnsi="Symbol" w:hint="default"/>
      </w:rPr>
    </w:lvl>
    <w:lvl w:ilvl="7" w:tplc="366AF4EE" w:tentative="1">
      <w:start w:val="1"/>
      <w:numFmt w:val="bullet"/>
      <w:lvlText w:val="o"/>
      <w:lvlJc w:val="left"/>
      <w:pPr>
        <w:tabs>
          <w:tab w:val="num" w:pos="5760"/>
        </w:tabs>
        <w:ind w:left="5760" w:hanging="360"/>
      </w:pPr>
      <w:rPr>
        <w:rFonts w:ascii="Courier New" w:hAnsi="Courier New" w:hint="default"/>
      </w:rPr>
    </w:lvl>
    <w:lvl w:ilvl="8" w:tplc="ECE6F992"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67671BB2"/>
    <w:multiLevelType w:val="multilevel"/>
    <w:tmpl w:val="F5A45572"/>
    <w:name w:val="Shading"/>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12"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3" w15:restartNumberingAfterBreak="0">
    <w:nsid w:val="75423923"/>
    <w:multiLevelType w:val="singleLevel"/>
    <w:tmpl w:val="6CBA8A62"/>
    <w:name w:val="SchClause2"/>
    <w:lvl w:ilvl="0">
      <w:start w:val="1"/>
      <w:numFmt w:val="bullet"/>
      <w:lvlText w:val=""/>
      <w:lvlJc w:val="left"/>
      <w:pPr>
        <w:tabs>
          <w:tab w:val="num" w:pos="2300"/>
        </w:tabs>
        <w:ind w:left="2300" w:hanging="300"/>
      </w:pPr>
      <w:rPr>
        <w:rFonts w:ascii="Symbol" w:hAnsi="Symbol" w:hint="default"/>
        <w:sz w:val="20"/>
      </w:rPr>
    </w:lvl>
  </w:abstractNum>
  <w:abstractNum w:abstractNumId="14"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620963649">
    <w:abstractNumId w:val="7"/>
  </w:num>
  <w:num w:numId="2" w16cid:durableId="1264919009">
    <w:abstractNumId w:val="4"/>
  </w:num>
  <w:num w:numId="3" w16cid:durableId="1430078449">
    <w:abstractNumId w:val="8"/>
  </w:num>
  <w:num w:numId="4" w16cid:durableId="1402869111">
    <w:abstractNumId w:val="9"/>
  </w:num>
  <w:num w:numId="5" w16cid:durableId="9185997">
    <w:abstractNumId w:val="14"/>
  </w:num>
  <w:num w:numId="6" w16cid:durableId="102579568">
    <w:abstractNumId w:val="12"/>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03A7F"/>
    <w:rsid w:val="000038FA"/>
    <w:rsid w:val="0000669C"/>
    <w:rsid w:val="000232F9"/>
    <w:rsid w:val="00030F04"/>
    <w:rsid w:val="0003249F"/>
    <w:rsid w:val="00032D7A"/>
    <w:rsid w:val="000355C8"/>
    <w:rsid w:val="0004056C"/>
    <w:rsid w:val="000448E6"/>
    <w:rsid w:val="000510F0"/>
    <w:rsid w:val="00056712"/>
    <w:rsid w:val="00062177"/>
    <w:rsid w:val="000628D5"/>
    <w:rsid w:val="00066D9D"/>
    <w:rsid w:val="00067B91"/>
    <w:rsid w:val="000906B4"/>
    <w:rsid w:val="00090960"/>
    <w:rsid w:val="00090EE8"/>
    <w:rsid w:val="000A0609"/>
    <w:rsid w:val="000A0887"/>
    <w:rsid w:val="000B2816"/>
    <w:rsid w:val="000B5C4F"/>
    <w:rsid w:val="000C36B0"/>
    <w:rsid w:val="000C7832"/>
    <w:rsid w:val="000D4117"/>
    <w:rsid w:val="000E2ED4"/>
    <w:rsid w:val="000F0B83"/>
    <w:rsid w:val="000F4FFC"/>
    <w:rsid w:val="001002C3"/>
    <w:rsid w:val="00107293"/>
    <w:rsid w:val="001331C2"/>
    <w:rsid w:val="0014626A"/>
    <w:rsid w:val="001517C5"/>
    <w:rsid w:val="00154CC0"/>
    <w:rsid w:val="00162F27"/>
    <w:rsid w:val="00173DC5"/>
    <w:rsid w:val="00180370"/>
    <w:rsid w:val="00181D8C"/>
    <w:rsid w:val="00186436"/>
    <w:rsid w:val="001926B0"/>
    <w:rsid w:val="00197F2A"/>
    <w:rsid w:val="001A2B3A"/>
    <w:rsid w:val="001B449A"/>
    <w:rsid w:val="001C61BF"/>
    <w:rsid w:val="001D0EA6"/>
    <w:rsid w:val="001D3FE7"/>
    <w:rsid w:val="001E15E9"/>
    <w:rsid w:val="001E6ACA"/>
    <w:rsid w:val="001F37F2"/>
    <w:rsid w:val="0020055A"/>
    <w:rsid w:val="002050B3"/>
    <w:rsid w:val="00205211"/>
    <w:rsid w:val="00213A37"/>
    <w:rsid w:val="0022149F"/>
    <w:rsid w:val="002222A8"/>
    <w:rsid w:val="00231DFB"/>
    <w:rsid w:val="002377EA"/>
    <w:rsid w:val="002462F7"/>
    <w:rsid w:val="00246BDE"/>
    <w:rsid w:val="00253001"/>
    <w:rsid w:val="00253E75"/>
    <w:rsid w:val="0025635D"/>
    <w:rsid w:val="00257377"/>
    <w:rsid w:val="0028044B"/>
    <w:rsid w:val="002904D5"/>
    <w:rsid w:val="0029692F"/>
    <w:rsid w:val="002A5748"/>
    <w:rsid w:val="002A6DD1"/>
    <w:rsid w:val="002A740D"/>
    <w:rsid w:val="002D68E4"/>
    <w:rsid w:val="002D6F3D"/>
    <w:rsid w:val="002E311D"/>
    <w:rsid w:val="002F0302"/>
    <w:rsid w:val="002F0AA2"/>
    <w:rsid w:val="002F43A0"/>
    <w:rsid w:val="002F4C52"/>
    <w:rsid w:val="00301E6A"/>
    <w:rsid w:val="00307954"/>
    <w:rsid w:val="00307F31"/>
    <w:rsid w:val="00312EED"/>
    <w:rsid w:val="00313BFC"/>
    <w:rsid w:val="0031556E"/>
    <w:rsid w:val="00331203"/>
    <w:rsid w:val="003574D1"/>
    <w:rsid w:val="0036025A"/>
    <w:rsid w:val="0036258B"/>
    <w:rsid w:val="00366D73"/>
    <w:rsid w:val="00370316"/>
    <w:rsid w:val="00372ACB"/>
    <w:rsid w:val="00377D1F"/>
    <w:rsid w:val="0038595E"/>
    <w:rsid w:val="00392650"/>
    <w:rsid w:val="003A7A6C"/>
    <w:rsid w:val="003B05F0"/>
    <w:rsid w:val="003B2C7A"/>
    <w:rsid w:val="003B6418"/>
    <w:rsid w:val="003C1246"/>
    <w:rsid w:val="003D441B"/>
    <w:rsid w:val="003E29F9"/>
    <w:rsid w:val="003E6B00"/>
    <w:rsid w:val="003F3081"/>
    <w:rsid w:val="00400101"/>
    <w:rsid w:val="0040136F"/>
    <w:rsid w:val="00401467"/>
    <w:rsid w:val="00403645"/>
    <w:rsid w:val="00417049"/>
    <w:rsid w:val="004211D5"/>
    <w:rsid w:val="00422312"/>
    <w:rsid w:val="00425CB0"/>
    <w:rsid w:val="004307A5"/>
    <w:rsid w:val="004320E3"/>
    <w:rsid w:val="00432FB9"/>
    <w:rsid w:val="004339C0"/>
    <w:rsid w:val="00435125"/>
    <w:rsid w:val="00435893"/>
    <w:rsid w:val="00435BEA"/>
    <w:rsid w:val="00451FE7"/>
    <w:rsid w:val="00463EE1"/>
    <w:rsid w:val="00466148"/>
    <w:rsid w:val="00474B37"/>
    <w:rsid w:val="004813BF"/>
    <w:rsid w:val="004843E0"/>
    <w:rsid w:val="00492A54"/>
    <w:rsid w:val="004B5B98"/>
    <w:rsid w:val="004C4286"/>
    <w:rsid w:val="004D1E86"/>
    <w:rsid w:val="004E666A"/>
    <w:rsid w:val="004F1050"/>
    <w:rsid w:val="004F25B3"/>
    <w:rsid w:val="004F2C7E"/>
    <w:rsid w:val="004F622C"/>
    <w:rsid w:val="004F6688"/>
    <w:rsid w:val="00501495"/>
    <w:rsid w:val="00502062"/>
    <w:rsid w:val="00511A9E"/>
    <w:rsid w:val="005136C5"/>
    <w:rsid w:val="00516904"/>
    <w:rsid w:val="00533C9D"/>
    <w:rsid w:val="00536F21"/>
    <w:rsid w:val="00550647"/>
    <w:rsid w:val="00553EA6"/>
    <w:rsid w:val="00557323"/>
    <w:rsid w:val="005630FD"/>
    <w:rsid w:val="00570680"/>
    <w:rsid w:val="00587DE2"/>
    <w:rsid w:val="00592AFA"/>
    <w:rsid w:val="005A6A09"/>
    <w:rsid w:val="005A71BA"/>
    <w:rsid w:val="005B26E8"/>
    <w:rsid w:val="005B7109"/>
    <w:rsid w:val="005C28C5"/>
    <w:rsid w:val="005C7A43"/>
    <w:rsid w:val="005D0147"/>
    <w:rsid w:val="005D2340"/>
    <w:rsid w:val="005D6592"/>
    <w:rsid w:val="005D6B4D"/>
    <w:rsid w:val="005E0CE1"/>
    <w:rsid w:val="005E14CB"/>
    <w:rsid w:val="005E3409"/>
    <w:rsid w:val="005F2808"/>
    <w:rsid w:val="005F2A9F"/>
    <w:rsid w:val="00616C21"/>
    <w:rsid w:val="00617986"/>
    <w:rsid w:val="0062506D"/>
    <w:rsid w:val="00627BE1"/>
    <w:rsid w:val="006333A4"/>
    <w:rsid w:val="00643741"/>
    <w:rsid w:val="00644B62"/>
    <w:rsid w:val="0064776B"/>
    <w:rsid w:val="00652683"/>
    <w:rsid w:val="00652855"/>
    <w:rsid w:val="006530DB"/>
    <w:rsid w:val="00660296"/>
    <w:rsid w:val="00661570"/>
    <w:rsid w:val="00662C67"/>
    <w:rsid w:val="00680A61"/>
    <w:rsid w:val="00683BCC"/>
    <w:rsid w:val="00685233"/>
    <w:rsid w:val="006876F7"/>
    <w:rsid w:val="00695DD6"/>
    <w:rsid w:val="006A5243"/>
    <w:rsid w:val="006A53EC"/>
    <w:rsid w:val="006B02A9"/>
    <w:rsid w:val="006B2053"/>
    <w:rsid w:val="006C2489"/>
    <w:rsid w:val="006C265F"/>
    <w:rsid w:val="006C2F7C"/>
    <w:rsid w:val="006C2FE7"/>
    <w:rsid w:val="006C4465"/>
    <w:rsid w:val="006D3C9C"/>
    <w:rsid w:val="006D7D17"/>
    <w:rsid w:val="006E1A31"/>
    <w:rsid w:val="006E362E"/>
    <w:rsid w:val="006E47F4"/>
    <w:rsid w:val="006E6533"/>
    <w:rsid w:val="006F0D57"/>
    <w:rsid w:val="006F13CE"/>
    <w:rsid w:val="006F2595"/>
    <w:rsid w:val="006F4741"/>
    <w:rsid w:val="00700158"/>
    <w:rsid w:val="00701092"/>
    <w:rsid w:val="00703DF5"/>
    <w:rsid w:val="007153B6"/>
    <w:rsid w:val="00716D6A"/>
    <w:rsid w:val="00731567"/>
    <w:rsid w:val="007429C5"/>
    <w:rsid w:val="00743755"/>
    <w:rsid w:val="00744297"/>
    <w:rsid w:val="007444E9"/>
    <w:rsid w:val="00744D5F"/>
    <w:rsid w:val="00747931"/>
    <w:rsid w:val="00747C76"/>
    <w:rsid w:val="00750462"/>
    <w:rsid w:val="00756CF6"/>
    <w:rsid w:val="007571D1"/>
    <w:rsid w:val="00760A3D"/>
    <w:rsid w:val="007832CF"/>
    <w:rsid w:val="007832D2"/>
    <w:rsid w:val="007836DA"/>
    <w:rsid w:val="00793841"/>
    <w:rsid w:val="00793FEA"/>
    <w:rsid w:val="007B749E"/>
    <w:rsid w:val="007C2206"/>
    <w:rsid w:val="007C627E"/>
    <w:rsid w:val="007D21CA"/>
    <w:rsid w:val="007D4F0B"/>
    <w:rsid w:val="007D6825"/>
    <w:rsid w:val="007D78B4"/>
    <w:rsid w:val="007E0966"/>
    <w:rsid w:val="007E50E2"/>
    <w:rsid w:val="007F30F5"/>
    <w:rsid w:val="00800B18"/>
    <w:rsid w:val="00803CDA"/>
    <w:rsid w:val="0080717C"/>
    <w:rsid w:val="008211B6"/>
    <w:rsid w:val="008255E8"/>
    <w:rsid w:val="0083047C"/>
    <w:rsid w:val="00835A39"/>
    <w:rsid w:val="00840DC9"/>
    <w:rsid w:val="00862A30"/>
    <w:rsid w:val="00862A64"/>
    <w:rsid w:val="00866FD6"/>
    <w:rsid w:val="00871C6D"/>
    <w:rsid w:val="00872E41"/>
    <w:rsid w:val="00882C81"/>
    <w:rsid w:val="00891542"/>
    <w:rsid w:val="0089365A"/>
    <w:rsid w:val="00895842"/>
    <w:rsid w:val="008A234B"/>
    <w:rsid w:val="008A788D"/>
    <w:rsid w:val="008B7D6F"/>
    <w:rsid w:val="008C0E60"/>
    <w:rsid w:val="008C4E38"/>
    <w:rsid w:val="008E0F5C"/>
    <w:rsid w:val="008E3F3C"/>
    <w:rsid w:val="008F1E44"/>
    <w:rsid w:val="009005E6"/>
    <w:rsid w:val="00903896"/>
    <w:rsid w:val="00925BBA"/>
    <w:rsid w:val="00926B83"/>
    <w:rsid w:val="00930C5E"/>
    <w:rsid w:val="00931784"/>
    <w:rsid w:val="009323CF"/>
    <w:rsid w:val="009343A5"/>
    <w:rsid w:val="00934F4A"/>
    <w:rsid w:val="009422B6"/>
    <w:rsid w:val="00950E29"/>
    <w:rsid w:val="00955803"/>
    <w:rsid w:val="00965F67"/>
    <w:rsid w:val="00970038"/>
    <w:rsid w:val="00984545"/>
    <w:rsid w:val="009B3D2E"/>
    <w:rsid w:val="009B591E"/>
    <w:rsid w:val="009B6A73"/>
    <w:rsid w:val="009B6C85"/>
    <w:rsid w:val="009C63E1"/>
    <w:rsid w:val="009C7B0B"/>
    <w:rsid w:val="009D063C"/>
    <w:rsid w:val="009D09E2"/>
    <w:rsid w:val="00A0780F"/>
    <w:rsid w:val="00A14304"/>
    <w:rsid w:val="00A15F51"/>
    <w:rsid w:val="00A24958"/>
    <w:rsid w:val="00A406EF"/>
    <w:rsid w:val="00A43BFF"/>
    <w:rsid w:val="00A56CAC"/>
    <w:rsid w:val="00A64E41"/>
    <w:rsid w:val="00A671B1"/>
    <w:rsid w:val="00A74954"/>
    <w:rsid w:val="00A85172"/>
    <w:rsid w:val="00A8636E"/>
    <w:rsid w:val="00A90196"/>
    <w:rsid w:val="00A96A33"/>
    <w:rsid w:val="00A96EB4"/>
    <w:rsid w:val="00A97C49"/>
    <w:rsid w:val="00AA095C"/>
    <w:rsid w:val="00AA42D4"/>
    <w:rsid w:val="00AA725C"/>
    <w:rsid w:val="00AA78AB"/>
    <w:rsid w:val="00AC1F00"/>
    <w:rsid w:val="00AE21A1"/>
    <w:rsid w:val="00AF104B"/>
    <w:rsid w:val="00AF66DB"/>
    <w:rsid w:val="00AF7780"/>
    <w:rsid w:val="00B01FAF"/>
    <w:rsid w:val="00B02FEB"/>
    <w:rsid w:val="00B06711"/>
    <w:rsid w:val="00B129F8"/>
    <w:rsid w:val="00B14E79"/>
    <w:rsid w:val="00B37649"/>
    <w:rsid w:val="00B45AF9"/>
    <w:rsid w:val="00B52E4B"/>
    <w:rsid w:val="00B550B0"/>
    <w:rsid w:val="00B55AEF"/>
    <w:rsid w:val="00B55B87"/>
    <w:rsid w:val="00B6012B"/>
    <w:rsid w:val="00B61A69"/>
    <w:rsid w:val="00B6556C"/>
    <w:rsid w:val="00B724E8"/>
    <w:rsid w:val="00B816DF"/>
    <w:rsid w:val="00B83B16"/>
    <w:rsid w:val="00B904B5"/>
    <w:rsid w:val="00B909CE"/>
    <w:rsid w:val="00B9300F"/>
    <w:rsid w:val="00BB0457"/>
    <w:rsid w:val="00BB39B4"/>
    <w:rsid w:val="00BB4303"/>
    <w:rsid w:val="00BB7DD0"/>
    <w:rsid w:val="00BC014C"/>
    <w:rsid w:val="00BC2B9A"/>
    <w:rsid w:val="00BD6A82"/>
    <w:rsid w:val="00BD6B79"/>
    <w:rsid w:val="00BE0402"/>
    <w:rsid w:val="00BE1654"/>
    <w:rsid w:val="00BE638E"/>
    <w:rsid w:val="00BE7F9A"/>
    <w:rsid w:val="00BF3263"/>
    <w:rsid w:val="00BF58D7"/>
    <w:rsid w:val="00C01D50"/>
    <w:rsid w:val="00C02CED"/>
    <w:rsid w:val="00C03A7F"/>
    <w:rsid w:val="00C04139"/>
    <w:rsid w:val="00C12231"/>
    <w:rsid w:val="00C13661"/>
    <w:rsid w:val="00C14DCE"/>
    <w:rsid w:val="00C20269"/>
    <w:rsid w:val="00C20EF9"/>
    <w:rsid w:val="00C3343B"/>
    <w:rsid w:val="00C3431C"/>
    <w:rsid w:val="00C4169C"/>
    <w:rsid w:val="00C45544"/>
    <w:rsid w:val="00C46E94"/>
    <w:rsid w:val="00C50A47"/>
    <w:rsid w:val="00C6157A"/>
    <w:rsid w:val="00C626EA"/>
    <w:rsid w:val="00C627A0"/>
    <w:rsid w:val="00C66274"/>
    <w:rsid w:val="00C66894"/>
    <w:rsid w:val="00C76D3E"/>
    <w:rsid w:val="00C805EF"/>
    <w:rsid w:val="00C84D71"/>
    <w:rsid w:val="00C85A4F"/>
    <w:rsid w:val="00C87AB0"/>
    <w:rsid w:val="00C91D31"/>
    <w:rsid w:val="00CA1EA1"/>
    <w:rsid w:val="00CA3E6E"/>
    <w:rsid w:val="00CA4033"/>
    <w:rsid w:val="00CB2ED4"/>
    <w:rsid w:val="00CB3661"/>
    <w:rsid w:val="00CC297F"/>
    <w:rsid w:val="00CC53A5"/>
    <w:rsid w:val="00CC540C"/>
    <w:rsid w:val="00CC7312"/>
    <w:rsid w:val="00CD0AB5"/>
    <w:rsid w:val="00CD3E2E"/>
    <w:rsid w:val="00CD7739"/>
    <w:rsid w:val="00CE455F"/>
    <w:rsid w:val="00D0058B"/>
    <w:rsid w:val="00D01D9E"/>
    <w:rsid w:val="00D02191"/>
    <w:rsid w:val="00D02D63"/>
    <w:rsid w:val="00D02E41"/>
    <w:rsid w:val="00D067FD"/>
    <w:rsid w:val="00D14A98"/>
    <w:rsid w:val="00D21F27"/>
    <w:rsid w:val="00D32F00"/>
    <w:rsid w:val="00D3528D"/>
    <w:rsid w:val="00D46296"/>
    <w:rsid w:val="00D5257A"/>
    <w:rsid w:val="00D544E1"/>
    <w:rsid w:val="00D56B83"/>
    <w:rsid w:val="00D6081E"/>
    <w:rsid w:val="00D653D7"/>
    <w:rsid w:val="00D737AB"/>
    <w:rsid w:val="00D8016F"/>
    <w:rsid w:val="00D815E7"/>
    <w:rsid w:val="00D9176B"/>
    <w:rsid w:val="00DA6D75"/>
    <w:rsid w:val="00DB014A"/>
    <w:rsid w:val="00DB10BF"/>
    <w:rsid w:val="00DB2137"/>
    <w:rsid w:val="00DB7B4B"/>
    <w:rsid w:val="00DD0CBB"/>
    <w:rsid w:val="00DD4650"/>
    <w:rsid w:val="00DF3AA7"/>
    <w:rsid w:val="00E00FA1"/>
    <w:rsid w:val="00E0615B"/>
    <w:rsid w:val="00E128AA"/>
    <w:rsid w:val="00E13EFD"/>
    <w:rsid w:val="00E14986"/>
    <w:rsid w:val="00E37FD5"/>
    <w:rsid w:val="00E4119E"/>
    <w:rsid w:val="00E424F5"/>
    <w:rsid w:val="00E47403"/>
    <w:rsid w:val="00E51A3E"/>
    <w:rsid w:val="00E51F1F"/>
    <w:rsid w:val="00E5674E"/>
    <w:rsid w:val="00E63C36"/>
    <w:rsid w:val="00E854A6"/>
    <w:rsid w:val="00E97101"/>
    <w:rsid w:val="00EB07E4"/>
    <w:rsid w:val="00EB34C5"/>
    <w:rsid w:val="00EC0738"/>
    <w:rsid w:val="00EC078A"/>
    <w:rsid w:val="00EC090C"/>
    <w:rsid w:val="00EC4C15"/>
    <w:rsid w:val="00EC6C76"/>
    <w:rsid w:val="00ED30D6"/>
    <w:rsid w:val="00ED49BA"/>
    <w:rsid w:val="00ED612A"/>
    <w:rsid w:val="00EE0B5F"/>
    <w:rsid w:val="00EE6501"/>
    <w:rsid w:val="00EF1E96"/>
    <w:rsid w:val="00F10450"/>
    <w:rsid w:val="00F15722"/>
    <w:rsid w:val="00F17165"/>
    <w:rsid w:val="00F21139"/>
    <w:rsid w:val="00F43F0E"/>
    <w:rsid w:val="00F459A0"/>
    <w:rsid w:val="00F53D6D"/>
    <w:rsid w:val="00F552D3"/>
    <w:rsid w:val="00F62131"/>
    <w:rsid w:val="00F6619B"/>
    <w:rsid w:val="00F66598"/>
    <w:rsid w:val="00F80510"/>
    <w:rsid w:val="00F841A8"/>
    <w:rsid w:val="00F905CD"/>
    <w:rsid w:val="00F90664"/>
    <w:rsid w:val="00F915B0"/>
    <w:rsid w:val="00F96146"/>
    <w:rsid w:val="00FA14EB"/>
    <w:rsid w:val="00FA792D"/>
    <w:rsid w:val="00FC04B5"/>
    <w:rsid w:val="00FC4C8E"/>
    <w:rsid w:val="00FC67E9"/>
    <w:rsid w:val="00FD116F"/>
    <w:rsid w:val="00FE260E"/>
    <w:rsid w:val="00FE27B4"/>
    <w:rsid w:val="00FE2D06"/>
    <w:rsid w:val="00FE3E27"/>
    <w:rsid w:val="00FE5589"/>
    <w:rsid w:val="00FF0568"/>
    <w:rsid w:val="00FF1EC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49B3E7AA"/>
  <w15:docId w15:val="{BC6EF5D0-02B3-43A7-BD4B-6318A7E758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5" w:uiPriority="39"/>
    <w:lsdException w:name="toc 6" w:uiPriority="39"/>
    <w:lsdException w:name="toc 7" w:uiPriority="39"/>
    <w:lsdException w:name="caption" w:semiHidden="1" w:unhideWhenUsed="1" w:qFormat="1"/>
    <w:lsdException w:name="Title" w:qFormat="1"/>
    <w:lsdException w:name="Default Paragraph Font" w:uiPriority="1"/>
    <w:lsdException w:name="Subtitle" w:qFormat="1"/>
    <w:lsdException w:name="Hyperlink" w:uiPriority="99"/>
    <w:lsdException w:name="Strong" w:qFormat="1"/>
    <w:lsdException w:name="Emphasis" w:qFormat="1"/>
    <w:lsdException w:name="Normal Table" w:semiHidden="1" w:unhideWhenUsed="1"/>
    <w:lsdException w:name="No List" w:uiPriority="99"/>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DD4650"/>
    <w:pPr>
      <w:tabs>
        <w:tab w:val="left" w:pos="0"/>
      </w:tabs>
    </w:pPr>
    <w:rPr>
      <w:sz w:val="24"/>
      <w:lang w:eastAsia="en-US"/>
    </w:rPr>
  </w:style>
  <w:style w:type="paragraph" w:styleId="Heading1">
    <w:name w:val="heading 1"/>
    <w:basedOn w:val="Normal"/>
    <w:next w:val="Normal"/>
    <w:qFormat/>
    <w:rsid w:val="00DD4650"/>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DD4650"/>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DD4650"/>
    <w:pPr>
      <w:keepNext/>
      <w:spacing w:before="140"/>
      <w:outlineLvl w:val="2"/>
    </w:pPr>
    <w:rPr>
      <w:b/>
    </w:rPr>
  </w:style>
  <w:style w:type="paragraph" w:styleId="Heading4">
    <w:name w:val="heading 4"/>
    <w:basedOn w:val="Normal"/>
    <w:next w:val="Normal"/>
    <w:qFormat/>
    <w:rsid w:val="00DD4650"/>
    <w:pPr>
      <w:keepNext/>
      <w:spacing w:before="240" w:after="60"/>
      <w:outlineLvl w:val="3"/>
    </w:pPr>
    <w:rPr>
      <w:rFonts w:ascii="Arial" w:hAnsi="Arial"/>
      <w:b/>
      <w:bCs/>
      <w:sz w:val="22"/>
      <w:szCs w:val="28"/>
    </w:rPr>
  </w:style>
  <w:style w:type="paragraph" w:styleId="Heading5">
    <w:name w:val="heading 5"/>
    <w:basedOn w:val="Normal"/>
    <w:next w:val="Normal"/>
    <w:qFormat/>
    <w:rsid w:val="0031556E"/>
    <w:pPr>
      <w:numPr>
        <w:ilvl w:val="4"/>
        <w:numId w:val="1"/>
      </w:numPr>
      <w:spacing w:before="240" w:after="60"/>
      <w:outlineLvl w:val="4"/>
    </w:pPr>
    <w:rPr>
      <w:sz w:val="22"/>
    </w:rPr>
  </w:style>
  <w:style w:type="paragraph" w:styleId="Heading6">
    <w:name w:val="heading 6"/>
    <w:basedOn w:val="Normal"/>
    <w:next w:val="Normal"/>
    <w:qFormat/>
    <w:rsid w:val="0031556E"/>
    <w:pPr>
      <w:numPr>
        <w:ilvl w:val="5"/>
        <w:numId w:val="1"/>
      </w:numPr>
      <w:spacing w:before="240" w:after="60"/>
      <w:outlineLvl w:val="5"/>
    </w:pPr>
    <w:rPr>
      <w:i/>
      <w:sz w:val="22"/>
    </w:rPr>
  </w:style>
  <w:style w:type="paragraph" w:styleId="Heading7">
    <w:name w:val="heading 7"/>
    <w:basedOn w:val="Normal"/>
    <w:next w:val="Normal"/>
    <w:qFormat/>
    <w:rsid w:val="0031556E"/>
    <w:pPr>
      <w:numPr>
        <w:ilvl w:val="6"/>
        <w:numId w:val="1"/>
      </w:numPr>
      <w:spacing w:before="240" w:after="60"/>
      <w:outlineLvl w:val="6"/>
    </w:pPr>
    <w:rPr>
      <w:rFonts w:ascii="Arial" w:hAnsi="Arial"/>
      <w:sz w:val="20"/>
    </w:rPr>
  </w:style>
  <w:style w:type="paragraph" w:styleId="Heading8">
    <w:name w:val="heading 8"/>
    <w:basedOn w:val="Normal"/>
    <w:next w:val="Normal"/>
    <w:qFormat/>
    <w:rsid w:val="0031556E"/>
    <w:pPr>
      <w:numPr>
        <w:ilvl w:val="7"/>
        <w:numId w:val="1"/>
      </w:numPr>
      <w:spacing w:before="240" w:after="60"/>
      <w:outlineLvl w:val="7"/>
    </w:pPr>
    <w:rPr>
      <w:rFonts w:ascii="Arial" w:hAnsi="Arial"/>
      <w:i/>
      <w:sz w:val="20"/>
    </w:rPr>
  </w:style>
  <w:style w:type="paragraph" w:styleId="Heading9">
    <w:name w:val="heading 9"/>
    <w:basedOn w:val="Normal"/>
    <w:next w:val="Normal"/>
    <w:qFormat/>
    <w:rsid w:val="0031556E"/>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DD4650"/>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DD4650"/>
  </w:style>
  <w:style w:type="paragraph" w:customStyle="1" w:styleId="00ClientCover">
    <w:name w:val="00ClientCover"/>
    <w:basedOn w:val="Normal"/>
    <w:rsid w:val="00DD4650"/>
  </w:style>
  <w:style w:type="paragraph" w:customStyle="1" w:styleId="02Text">
    <w:name w:val="02Text"/>
    <w:basedOn w:val="Normal"/>
    <w:rsid w:val="00DD4650"/>
  </w:style>
  <w:style w:type="paragraph" w:customStyle="1" w:styleId="BillBasic">
    <w:name w:val="BillBasic"/>
    <w:link w:val="BillBasicChar"/>
    <w:rsid w:val="00DD4650"/>
    <w:pPr>
      <w:spacing w:before="140"/>
      <w:jc w:val="both"/>
    </w:pPr>
    <w:rPr>
      <w:sz w:val="24"/>
      <w:lang w:eastAsia="en-US"/>
    </w:rPr>
  </w:style>
  <w:style w:type="paragraph" w:styleId="Header">
    <w:name w:val="header"/>
    <w:basedOn w:val="Normal"/>
    <w:link w:val="HeaderChar"/>
    <w:rsid w:val="00DD4650"/>
    <w:pPr>
      <w:tabs>
        <w:tab w:val="center" w:pos="4153"/>
        <w:tab w:val="right" w:pos="8306"/>
      </w:tabs>
    </w:pPr>
  </w:style>
  <w:style w:type="paragraph" w:styleId="Footer">
    <w:name w:val="footer"/>
    <w:basedOn w:val="Normal"/>
    <w:link w:val="FooterChar"/>
    <w:rsid w:val="00DD4650"/>
    <w:pPr>
      <w:spacing w:before="120" w:line="240" w:lineRule="exact"/>
    </w:pPr>
    <w:rPr>
      <w:rFonts w:ascii="Arial" w:hAnsi="Arial"/>
      <w:sz w:val="18"/>
    </w:rPr>
  </w:style>
  <w:style w:type="paragraph" w:customStyle="1" w:styleId="Billname">
    <w:name w:val="Billname"/>
    <w:basedOn w:val="Normal"/>
    <w:rsid w:val="00DD4650"/>
    <w:pPr>
      <w:spacing w:before="1220"/>
    </w:pPr>
    <w:rPr>
      <w:rFonts w:ascii="Arial" w:hAnsi="Arial"/>
      <w:b/>
      <w:sz w:val="40"/>
    </w:rPr>
  </w:style>
  <w:style w:type="paragraph" w:customStyle="1" w:styleId="BillBasicHeading">
    <w:name w:val="BillBasicHeading"/>
    <w:basedOn w:val="BillBasic"/>
    <w:rsid w:val="00DD4650"/>
    <w:pPr>
      <w:keepNext/>
      <w:tabs>
        <w:tab w:val="left" w:pos="2600"/>
      </w:tabs>
      <w:jc w:val="left"/>
    </w:pPr>
    <w:rPr>
      <w:rFonts w:ascii="Arial" w:hAnsi="Arial"/>
      <w:b/>
    </w:rPr>
  </w:style>
  <w:style w:type="paragraph" w:customStyle="1" w:styleId="EnactingWordsRules">
    <w:name w:val="EnactingWordsRules"/>
    <w:basedOn w:val="EnactingWords"/>
    <w:rsid w:val="00DD4650"/>
    <w:pPr>
      <w:spacing w:before="240"/>
    </w:pPr>
  </w:style>
  <w:style w:type="paragraph" w:customStyle="1" w:styleId="EnactingWords">
    <w:name w:val="EnactingWords"/>
    <w:basedOn w:val="BillBasic"/>
    <w:rsid w:val="00DD4650"/>
    <w:pPr>
      <w:spacing w:before="120"/>
    </w:pPr>
  </w:style>
  <w:style w:type="paragraph" w:customStyle="1" w:styleId="BillCrest">
    <w:name w:val="Bill Crest"/>
    <w:basedOn w:val="Normal"/>
    <w:next w:val="Normal"/>
    <w:rsid w:val="00DD4650"/>
    <w:pPr>
      <w:tabs>
        <w:tab w:val="center" w:pos="3160"/>
      </w:tabs>
      <w:spacing w:after="60"/>
    </w:pPr>
    <w:rPr>
      <w:sz w:val="216"/>
    </w:rPr>
  </w:style>
  <w:style w:type="paragraph" w:customStyle="1" w:styleId="Amain">
    <w:name w:val="A main"/>
    <w:basedOn w:val="BillBasic"/>
    <w:rsid w:val="00DD4650"/>
    <w:pPr>
      <w:tabs>
        <w:tab w:val="right" w:pos="900"/>
        <w:tab w:val="left" w:pos="1100"/>
      </w:tabs>
      <w:ind w:left="1100" w:hanging="1100"/>
      <w:outlineLvl w:val="5"/>
    </w:pPr>
  </w:style>
  <w:style w:type="paragraph" w:customStyle="1" w:styleId="Amainreturn">
    <w:name w:val="A main return"/>
    <w:basedOn w:val="BillBasic"/>
    <w:rsid w:val="00DD4650"/>
    <w:pPr>
      <w:ind w:left="1100"/>
    </w:pPr>
  </w:style>
  <w:style w:type="paragraph" w:customStyle="1" w:styleId="Apara">
    <w:name w:val="A para"/>
    <w:basedOn w:val="BillBasic"/>
    <w:rsid w:val="00DD4650"/>
    <w:pPr>
      <w:tabs>
        <w:tab w:val="right" w:pos="1400"/>
        <w:tab w:val="left" w:pos="1600"/>
      </w:tabs>
      <w:ind w:left="1600" w:hanging="1600"/>
      <w:outlineLvl w:val="6"/>
    </w:pPr>
  </w:style>
  <w:style w:type="paragraph" w:customStyle="1" w:styleId="Asubpara">
    <w:name w:val="A subpara"/>
    <w:basedOn w:val="BillBasic"/>
    <w:rsid w:val="00DD4650"/>
    <w:pPr>
      <w:tabs>
        <w:tab w:val="right" w:pos="1900"/>
        <w:tab w:val="left" w:pos="2100"/>
      </w:tabs>
      <w:ind w:left="2100" w:hanging="2100"/>
      <w:outlineLvl w:val="7"/>
    </w:pPr>
  </w:style>
  <w:style w:type="paragraph" w:customStyle="1" w:styleId="Asubsubpara">
    <w:name w:val="A subsubpara"/>
    <w:basedOn w:val="BillBasic"/>
    <w:rsid w:val="00DD4650"/>
    <w:pPr>
      <w:tabs>
        <w:tab w:val="right" w:pos="2400"/>
        <w:tab w:val="left" w:pos="2600"/>
      </w:tabs>
      <w:ind w:left="2600" w:hanging="2600"/>
      <w:outlineLvl w:val="8"/>
    </w:pPr>
  </w:style>
  <w:style w:type="paragraph" w:customStyle="1" w:styleId="aDef">
    <w:name w:val="aDef"/>
    <w:basedOn w:val="BillBasic"/>
    <w:rsid w:val="00DD4650"/>
    <w:pPr>
      <w:ind w:left="1100"/>
    </w:pPr>
  </w:style>
  <w:style w:type="paragraph" w:customStyle="1" w:styleId="aExamHead">
    <w:name w:val="aExam Head"/>
    <w:basedOn w:val="BillBasicHeading"/>
    <w:next w:val="aExam"/>
    <w:rsid w:val="00DD4650"/>
    <w:pPr>
      <w:tabs>
        <w:tab w:val="clear" w:pos="2600"/>
      </w:tabs>
      <w:ind w:left="1100"/>
    </w:pPr>
    <w:rPr>
      <w:sz w:val="18"/>
    </w:rPr>
  </w:style>
  <w:style w:type="paragraph" w:customStyle="1" w:styleId="aExam">
    <w:name w:val="aExam"/>
    <w:basedOn w:val="aNoteSymb"/>
    <w:rsid w:val="00DD4650"/>
    <w:pPr>
      <w:spacing w:before="60"/>
      <w:ind w:left="1100" w:firstLine="0"/>
    </w:pPr>
  </w:style>
  <w:style w:type="paragraph" w:customStyle="1" w:styleId="aNote">
    <w:name w:val="aNote"/>
    <w:basedOn w:val="BillBasic"/>
    <w:link w:val="aNoteChar"/>
    <w:rsid w:val="00DD4650"/>
    <w:pPr>
      <w:ind w:left="1900" w:hanging="800"/>
    </w:pPr>
    <w:rPr>
      <w:sz w:val="20"/>
    </w:rPr>
  </w:style>
  <w:style w:type="paragraph" w:customStyle="1" w:styleId="HeaderEven">
    <w:name w:val="HeaderEven"/>
    <w:basedOn w:val="Normal"/>
    <w:rsid w:val="00DD4650"/>
    <w:rPr>
      <w:rFonts w:ascii="Arial" w:hAnsi="Arial"/>
      <w:sz w:val="18"/>
    </w:rPr>
  </w:style>
  <w:style w:type="paragraph" w:customStyle="1" w:styleId="HeaderEven6">
    <w:name w:val="HeaderEven6"/>
    <w:basedOn w:val="HeaderEven"/>
    <w:rsid w:val="00DD4650"/>
    <w:pPr>
      <w:spacing w:before="120" w:after="60"/>
    </w:pPr>
  </w:style>
  <w:style w:type="paragraph" w:customStyle="1" w:styleId="HeaderOdd6">
    <w:name w:val="HeaderOdd6"/>
    <w:basedOn w:val="HeaderEven6"/>
    <w:rsid w:val="00DD4650"/>
    <w:pPr>
      <w:jc w:val="right"/>
    </w:pPr>
  </w:style>
  <w:style w:type="paragraph" w:customStyle="1" w:styleId="HeaderOdd">
    <w:name w:val="HeaderOdd"/>
    <w:basedOn w:val="HeaderEven"/>
    <w:rsid w:val="00DD4650"/>
    <w:pPr>
      <w:jc w:val="right"/>
    </w:pPr>
  </w:style>
  <w:style w:type="paragraph" w:customStyle="1" w:styleId="BillNo">
    <w:name w:val="BillNo"/>
    <w:basedOn w:val="BillBasicHeading"/>
    <w:rsid w:val="00DD4650"/>
    <w:pPr>
      <w:keepNext w:val="0"/>
      <w:spacing w:before="240"/>
      <w:jc w:val="both"/>
    </w:pPr>
  </w:style>
  <w:style w:type="paragraph" w:customStyle="1" w:styleId="N-TOCheading">
    <w:name w:val="N-TOCheading"/>
    <w:basedOn w:val="BillBasicHeading"/>
    <w:next w:val="N-9pt"/>
    <w:rsid w:val="00DD4650"/>
    <w:pPr>
      <w:pBdr>
        <w:bottom w:val="single" w:sz="4" w:space="1" w:color="auto"/>
      </w:pBdr>
      <w:spacing w:before="800"/>
    </w:pPr>
    <w:rPr>
      <w:sz w:val="32"/>
    </w:rPr>
  </w:style>
  <w:style w:type="paragraph" w:customStyle="1" w:styleId="N-9pt">
    <w:name w:val="N-9pt"/>
    <w:basedOn w:val="BillBasic"/>
    <w:next w:val="BillBasic"/>
    <w:rsid w:val="00DD4650"/>
    <w:pPr>
      <w:keepNext/>
      <w:tabs>
        <w:tab w:val="right" w:pos="7707"/>
      </w:tabs>
      <w:spacing w:before="120"/>
    </w:pPr>
    <w:rPr>
      <w:rFonts w:ascii="Arial" w:hAnsi="Arial"/>
      <w:sz w:val="18"/>
    </w:rPr>
  </w:style>
  <w:style w:type="paragraph" w:customStyle="1" w:styleId="N-14pt">
    <w:name w:val="N-14pt"/>
    <w:basedOn w:val="BillBasic"/>
    <w:rsid w:val="00DD4650"/>
    <w:pPr>
      <w:spacing w:before="0"/>
    </w:pPr>
    <w:rPr>
      <w:b/>
      <w:sz w:val="28"/>
    </w:rPr>
  </w:style>
  <w:style w:type="paragraph" w:customStyle="1" w:styleId="N-16pt">
    <w:name w:val="N-16pt"/>
    <w:basedOn w:val="BillBasic"/>
    <w:rsid w:val="00DD4650"/>
    <w:pPr>
      <w:spacing w:before="800"/>
    </w:pPr>
    <w:rPr>
      <w:b/>
      <w:sz w:val="32"/>
    </w:rPr>
  </w:style>
  <w:style w:type="paragraph" w:customStyle="1" w:styleId="N-line3">
    <w:name w:val="N-line3"/>
    <w:basedOn w:val="BillBasic"/>
    <w:next w:val="BillBasic"/>
    <w:rsid w:val="00DD4650"/>
    <w:pPr>
      <w:pBdr>
        <w:bottom w:val="single" w:sz="12" w:space="1" w:color="auto"/>
      </w:pBdr>
      <w:spacing w:before="60"/>
    </w:pPr>
  </w:style>
  <w:style w:type="paragraph" w:customStyle="1" w:styleId="Comment">
    <w:name w:val="Comment"/>
    <w:basedOn w:val="BillBasic"/>
    <w:rsid w:val="00DD4650"/>
    <w:pPr>
      <w:tabs>
        <w:tab w:val="left" w:pos="1800"/>
      </w:tabs>
      <w:ind w:left="1300"/>
      <w:jc w:val="left"/>
    </w:pPr>
    <w:rPr>
      <w:b/>
      <w:sz w:val="18"/>
    </w:rPr>
  </w:style>
  <w:style w:type="paragraph" w:customStyle="1" w:styleId="FooterInfo">
    <w:name w:val="FooterInfo"/>
    <w:basedOn w:val="Normal"/>
    <w:rsid w:val="00DD4650"/>
    <w:pPr>
      <w:tabs>
        <w:tab w:val="right" w:pos="7707"/>
      </w:tabs>
    </w:pPr>
    <w:rPr>
      <w:rFonts w:ascii="Arial" w:hAnsi="Arial"/>
      <w:sz w:val="18"/>
    </w:rPr>
  </w:style>
  <w:style w:type="paragraph" w:customStyle="1" w:styleId="AH1Chapter">
    <w:name w:val="A H1 Chapter"/>
    <w:basedOn w:val="BillBasicHeading"/>
    <w:next w:val="AH2Part"/>
    <w:rsid w:val="00DD4650"/>
    <w:pPr>
      <w:spacing w:before="320"/>
      <w:ind w:left="2600" w:hanging="2600"/>
      <w:outlineLvl w:val="0"/>
    </w:pPr>
    <w:rPr>
      <w:sz w:val="34"/>
    </w:rPr>
  </w:style>
  <w:style w:type="paragraph" w:customStyle="1" w:styleId="AH2Part">
    <w:name w:val="A H2 Part"/>
    <w:basedOn w:val="BillBasicHeading"/>
    <w:next w:val="AH3Div"/>
    <w:rsid w:val="00DD4650"/>
    <w:pPr>
      <w:spacing w:before="380"/>
      <w:ind w:left="2600" w:hanging="2600"/>
      <w:outlineLvl w:val="1"/>
    </w:pPr>
    <w:rPr>
      <w:sz w:val="32"/>
    </w:rPr>
  </w:style>
  <w:style w:type="paragraph" w:customStyle="1" w:styleId="AH3Div">
    <w:name w:val="A H3 Div"/>
    <w:basedOn w:val="BillBasicHeading"/>
    <w:next w:val="AH5Sec"/>
    <w:rsid w:val="00DD4650"/>
    <w:pPr>
      <w:spacing w:before="240"/>
      <w:ind w:left="2600" w:hanging="2600"/>
      <w:outlineLvl w:val="2"/>
    </w:pPr>
    <w:rPr>
      <w:sz w:val="28"/>
    </w:rPr>
  </w:style>
  <w:style w:type="paragraph" w:customStyle="1" w:styleId="AH5Sec">
    <w:name w:val="A H5 Sec"/>
    <w:basedOn w:val="BillBasicHeading"/>
    <w:next w:val="Amain"/>
    <w:rsid w:val="00DD4650"/>
    <w:pPr>
      <w:tabs>
        <w:tab w:val="clear" w:pos="2600"/>
        <w:tab w:val="left" w:pos="1100"/>
      </w:tabs>
      <w:spacing w:before="240"/>
      <w:ind w:left="1100" w:hanging="1100"/>
      <w:outlineLvl w:val="4"/>
    </w:pPr>
  </w:style>
  <w:style w:type="paragraph" w:customStyle="1" w:styleId="direction">
    <w:name w:val="direction"/>
    <w:basedOn w:val="BillBasic"/>
    <w:next w:val="AmainreturnSymb"/>
    <w:rsid w:val="00DD4650"/>
    <w:pPr>
      <w:ind w:left="1100"/>
    </w:pPr>
    <w:rPr>
      <w:i/>
    </w:rPr>
  </w:style>
  <w:style w:type="paragraph" w:customStyle="1" w:styleId="AH4SubDiv">
    <w:name w:val="A H4 SubDiv"/>
    <w:basedOn w:val="BillBasicHeading"/>
    <w:next w:val="AH5Sec"/>
    <w:rsid w:val="00DD4650"/>
    <w:pPr>
      <w:spacing w:before="240"/>
      <w:ind w:left="2600" w:hanging="2600"/>
      <w:outlineLvl w:val="3"/>
    </w:pPr>
    <w:rPr>
      <w:sz w:val="26"/>
    </w:rPr>
  </w:style>
  <w:style w:type="paragraph" w:customStyle="1" w:styleId="Sched-heading">
    <w:name w:val="Sched-heading"/>
    <w:basedOn w:val="BillBasicHeading"/>
    <w:next w:val="refSymb"/>
    <w:rsid w:val="00DD4650"/>
    <w:pPr>
      <w:spacing w:before="380"/>
      <w:ind w:left="2600" w:hanging="2600"/>
      <w:outlineLvl w:val="0"/>
    </w:pPr>
    <w:rPr>
      <w:sz w:val="34"/>
    </w:rPr>
  </w:style>
  <w:style w:type="paragraph" w:customStyle="1" w:styleId="ref">
    <w:name w:val="ref"/>
    <w:basedOn w:val="BillBasic"/>
    <w:next w:val="Normal"/>
    <w:rsid w:val="00DD4650"/>
    <w:pPr>
      <w:spacing w:before="60"/>
    </w:pPr>
    <w:rPr>
      <w:sz w:val="18"/>
    </w:rPr>
  </w:style>
  <w:style w:type="paragraph" w:customStyle="1" w:styleId="Sched-Part">
    <w:name w:val="Sched-Part"/>
    <w:basedOn w:val="BillBasicHeading"/>
    <w:next w:val="Sched-Form"/>
    <w:rsid w:val="00DD4650"/>
    <w:pPr>
      <w:spacing w:before="380"/>
      <w:ind w:left="2600" w:hanging="2600"/>
      <w:outlineLvl w:val="1"/>
    </w:pPr>
    <w:rPr>
      <w:sz w:val="32"/>
    </w:rPr>
  </w:style>
  <w:style w:type="paragraph" w:customStyle="1" w:styleId="ShadedSchClause">
    <w:name w:val="Shaded Sch Clause"/>
    <w:basedOn w:val="Schclauseheading"/>
    <w:next w:val="direction"/>
    <w:rsid w:val="00DD4650"/>
    <w:pPr>
      <w:shd w:val="pct25" w:color="auto" w:fill="auto"/>
      <w:outlineLvl w:val="3"/>
    </w:pPr>
  </w:style>
  <w:style w:type="paragraph" w:customStyle="1" w:styleId="Sched-Form">
    <w:name w:val="Sched-Form"/>
    <w:basedOn w:val="BillBasicHeading"/>
    <w:next w:val="Schclauseheading"/>
    <w:rsid w:val="00DD4650"/>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DD4650"/>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DD4650"/>
    <w:pPr>
      <w:spacing w:before="320"/>
      <w:ind w:left="2600" w:hanging="2600"/>
      <w:jc w:val="both"/>
      <w:outlineLvl w:val="0"/>
    </w:pPr>
    <w:rPr>
      <w:sz w:val="34"/>
    </w:rPr>
  </w:style>
  <w:style w:type="paragraph" w:styleId="TOC7">
    <w:name w:val="toc 7"/>
    <w:basedOn w:val="TOC2"/>
    <w:next w:val="Normal"/>
    <w:autoRedefine/>
    <w:uiPriority w:val="39"/>
    <w:rsid w:val="00DD4650"/>
    <w:pPr>
      <w:keepNext w:val="0"/>
      <w:spacing w:before="120"/>
    </w:pPr>
    <w:rPr>
      <w:sz w:val="20"/>
    </w:rPr>
  </w:style>
  <w:style w:type="paragraph" w:styleId="TOC2">
    <w:name w:val="toc 2"/>
    <w:basedOn w:val="Normal"/>
    <w:next w:val="Normal"/>
    <w:autoRedefine/>
    <w:rsid w:val="00DD4650"/>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DD4650"/>
    <w:pPr>
      <w:keepNext/>
      <w:tabs>
        <w:tab w:val="left" w:pos="400"/>
      </w:tabs>
      <w:spacing w:before="0"/>
      <w:jc w:val="left"/>
    </w:pPr>
    <w:rPr>
      <w:rFonts w:ascii="Arial" w:hAnsi="Arial"/>
      <w:b/>
      <w:sz w:val="28"/>
    </w:rPr>
  </w:style>
  <w:style w:type="paragraph" w:customStyle="1" w:styleId="EndNote2">
    <w:name w:val="EndNote2"/>
    <w:basedOn w:val="BillBasic"/>
    <w:rsid w:val="0031556E"/>
    <w:pPr>
      <w:keepNext/>
      <w:tabs>
        <w:tab w:val="left" w:pos="240"/>
      </w:tabs>
      <w:spacing w:before="160" w:after="80"/>
      <w:jc w:val="left"/>
    </w:pPr>
    <w:rPr>
      <w:b/>
      <w:sz w:val="18"/>
    </w:rPr>
  </w:style>
  <w:style w:type="paragraph" w:customStyle="1" w:styleId="IH1Chap">
    <w:name w:val="I H1 Chap"/>
    <w:basedOn w:val="BillBasicHeading"/>
    <w:next w:val="Normal"/>
    <w:rsid w:val="00DD4650"/>
    <w:pPr>
      <w:spacing w:before="320"/>
      <w:ind w:left="2600" w:hanging="2600"/>
    </w:pPr>
    <w:rPr>
      <w:sz w:val="34"/>
    </w:rPr>
  </w:style>
  <w:style w:type="paragraph" w:customStyle="1" w:styleId="IH2Part">
    <w:name w:val="I H2 Part"/>
    <w:basedOn w:val="BillBasicHeading"/>
    <w:next w:val="Normal"/>
    <w:rsid w:val="00DD4650"/>
    <w:pPr>
      <w:spacing w:before="380"/>
      <w:ind w:left="2600" w:hanging="2600"/>
    </w:pPr>
    <w:rPr>
      <w:sz w:val="32"/>
    </w:rPr>
  </w:style>
  <w:style w:type="paragraph" w:customStyle="1" w:styleId="IH3Div">
    <w:name w:val="I H3 Div"/>
    <w:basedOn w:val="BillBasicHeading"/>
    <w:next w:val="Normal"/>
    <w:rsid w:val="00DD4650"/>
    <w:pPr>
      <w:spacing w:before="240"/>
      <w:ind w:left="2600" w:hanging="2600"/>
    </w:pPr>
    <w:rPr>
      <w:sz w:val="28"/>
    </w:rPr>
  </w:style>
  <w:style w:type="paragraph" w:customStyle="1" w:styleId="IH5Sec">
    <w:name w:val="I H5 Sec"/>
    <w:basedOn w:val="BillBasicHeading"/>
    <w:next w:val="Normal"/>
    <w:rsid w:val="00DD4650"/>
    <w:pPr>
      <w:tabs>
        <w:tab w:val="clear" w:pos="2600"/>
        <w:tab w:val="left" w:pos="1100"/>
      </w:tabs>
      <w:spacing w:before="240"/>
      <w:ind w:left="1100" w:hanging="1100"/>
    </w:pPr>
  </w:style>
  <w:style w:type="paragraph" w:customStyle="1" w:styleId="IH4SubDiv">
    <w:name w:val="I H4 SubDiv"/>
    <w:basedOn w:val="BillBasicHeading"/>
    <w:next w:val="Normal"/>
    <w:rsid w:val="00DD4650"/>
    <w:pPr>
      <w:spacing w:before="240"/>
      <w:ind w:left="2600" w:hanging="2600"/>
      <w:jc w:val="both"/>
    </w:pPr>
    <w:rPr>
      <w:sz w:val="26"/>
    </w:rPr>
  </w:style>
  <w:style w:type="character" w:styleId="LineNumber">
    <w:name w:val="line number"/>
    <w:basedOn w:val="DefaultParagraphFont"/>
    <w:rsid w:val="00DD4650"/>
    <w:rPr>
      <w:rFonts w:ascii="Arial" w:hAnsi="Arial"/>
      <w:sz w:val="16"/>
    </w:rPr>
  </w:style>
  <w:style w:type="paragraph" w:customStyle="1" w:styleId="PageBreak">
    <w:name w:val="PageBreak"/>
    <w:basedOn w:val="Normal"/>
    <w:rsid w:val="00DD4650"/>
    <w:rPr>
      <w:sz w:val="4"/>
    </w:rPr>
  </w:style>
  <w:style w:type="paragraph" w:customStyle="1" w:styleId="04Dictionary">
    <w:name w:val="04Dictionary"/>
    <w:basedOn w:val="Normal"/>
    <w:rsid w:val="00DD4650"/>
  </w:style>
  <w:style w:type="paragraph" w:customStyle="1" w:styleId="N-line1">
    <w:name w:val="N-line1"/>
    <w:basedOn w:val="BillBasic"/>
    <w:rsid w:val="00DD4650"/>
    <w:pPr>
      <w:pBdr>
        <w:bottom w:val="single" w:sz="4" w:space="0" w:color="auto"/>
      </w:pBdr>
      <w:spacing w:before="100"/>
      <w:ind w:left="2980" w:right="3020"/>
      <w:jc w:val="center"/>
    </w:pPr>
  </w:style>
  <w:style w:type="paragraph" w:customStyle="1" w:styleId="N-line2">
    <w:name w:val="N-line2"/>
    <w:basedOn w:val="Normal"/>
    <w:rsid w:val="00DD4650"/>
    <w:pPr>
      <w:pBdr>
        <w:bottom w:val="single" w:sz="8" w:space="0" w:color="auto"/>
      </w:pBdr>
    </w:pPr>
  </w:style>
  <w:style w:type="paragraph" w:customStyle="1" w:styleId="EndNote">
    <w:name w:val="EndNote"/>
    <w:basedOn w:val="BillBasicHeading"/>
    <w:rsid w:val="00DD4650"/>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DD4650"/>
    <w:pPr>
      <w:tabs>
        <w:tab w:val="left" w:pos="700"/>
      </w:tabs>
      <w:spacing w:before="160"/>
      <w:ind w:left="700" w:hanging="700"/>
    </w:pPr>
    <w:rPr>
      <w:rFonts w:ascii="Arial (W1)" w:hAnsi="Arial (W1)"/>
    </w:rPr>
  </w:style>
  <w:style w:type="paragraph" w:customStyle="1" w:styleId="PenaltyHeading">
    <w:name w:val="PenaltyHeading"/>
    <w:basedOn w:val="Normal"/>
    <w:rsid w:val="00DD4650"/>
    <w:pPr>
      <w:tabs>
        <w:tab w:val="left" w:pos="1100"/>
      </w:tabs>
      <w:spacing w:before="120"/>
      <w:ind w:left="1100" w:hanging="1100"/>
    </w:pPr>
    <w:rPr>
      <w:rFonts w:ascii="Arial" w:hAnsi="Arial"/>
      <w:b/>
      <w:sz w:val="20"/>
    </w:rPr>
  </w:style>
  <w:style w:type="paragraph" w:customStyle="1" w:styleId="05EndNote">
    <w:name w:val="05EndNote"/>
    <w:basedOn w:val="Normal"/>
    <w:rsid w:val="00DD4650"/>
  </w:style>
  <w:style w:type="paragraph" w:customStyle="1" w:styleId="03Schedule">
    <w:name w:val="03Schedule"/>
    <w:basedOn w:val="Normal"/>
    <w:rsid w:val="00DD4650"/>
  </w:style>
  <w:style w:type="paragraph" w:customStyle="1" w:styleId="ISched-heading">
    <w:name w:val="I Sched-heading"/>
    <w:basedOn w:val="BillBasicHeading"/>
    <w:next w:val="Normal"/>
    <w:rsid w:val="00DD4650"/>
    <w:pPr>
      <w:spacing w:before="320"/>
      <w:ind w:left="2600" w:hanging="2600"/>
    </w:pPr>
    <w:rPr>
      <w:sz w:val="34"/>
    </w:rPr>
  </w:style>
  <w:style w:type="paragraph" w:customStyle="1" w:styleId="ISched-Part">
    <w:name w:val="I Sched-Part"/>
    <w:basedOn w:val="BillBasicHeading"/>
    <w:rsid w:val="00DD4650"/>
    <w:pPr>
      <w:spacing w:before="380"/>
      <w:ind w:left="2600" w:hanging="2600"/>
    </w:pPr>
    <w:rPr>
      <w:sz w:val="32"/>
    </w:rPr>
  </w:style>
  <w:style w:type="paragraph" w:customStyle="1" w:styleId="ISched-form">
    <w:name w:val="I Sched-form"/>
    <w:basedOn w:val="BillBasicHeading"/>
    <w:rsid w:val="00DD4650"/>
    <w:pPr>
      <w:tabs>
        <w:tab w:val="right" w:pos="7200"/>
      </w:tabs>
      <w:spacing w:before="240"/>
      <w:ind w:left="2600" w:hanging="2600"/>
    </w:pPr>
    <w:rPr>
      <w:sz w:val="28"/>
    </w:rPr>
  </w:style>
  <w:style w:type="paragraph" w:customStyle="1" w:styleId="ISchclauseheading">
    <w:name w:val="I Sch clause heading"/>
    <w:basedOn w:val="BillBasic"/>
    <w:rsid w:val="00DD4650"/>
    <w:pPr>
      <w:keepNext/>
      <w:tabs>
        <w:tab w:val="left" w:pos="1100"/>
      </w:tabs>
      <w:spacing w:before="240"/>
      <w:ind w:left="1100" w:hanging="1100"/>
      <w:jc w:val="left"/>
    </w:pPr>
    <w:rPr>
      <w:rFonts w:ascii="Arial" w:hAnsi="Arial"/>
      <w:b/>
    </w:rPr>
  </w:style>
  <w:style w:type="paragraph" w:customStyle="1" w:styleId="IMain">
    <w:name w:val="I Main"/>
    <w:basedOn w:val="Amain"/>
    <w:rsid w:val="00DD4650"/>
  </w:style>
  <w:style w:type="paragraph" w:customStyle="1" w:styleId="Ipara">
    <w:name w:val="I para"/>
    <w:basedOn w:val="Apara"/>
    <w:rsid w:val="00DD4650"/>
    <w:pPr>
      <w:outlineLvl w:val="9"/>
    </w:pPr>
  </w:style>
  <w:style w:type="paragraph" w:customStyle="1" w:styleId="Isubpara">
    <w:name w:val="I subpara"/>
    <w:basedOn w:val="Asubpara"/>
    <w:rsid w:val="00DD4650"/>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DD4650"/>
    <w:pPr>
      <w:tabs>
        <w:tab w:val="clear" w:pos="2400"/>
        <w:tab w:val="clear" w:pos="2600"/>
        <w:tab w:val="right" w:pos="2460"/>
        <w:tab w:val="left" w:pos="2660"/>
      </w:tabs>
      <w:ind w:left="2660" w:hanging="2660"/>
    </w:pPr>
  </w:style>
  <w:style w:type="character" w:customStyle="1" w:styleId="CharSectNo">
    <w:name w:val="CharSectNo"/>
    <w:basedOn w:val="DefaultParagraphFont"/>
    <w:rsid w:val="00DD4650"/>
  </w:style>
  <w:style w:type="character" w:customStyle="1" w:styleId="CharDivNo">
    <w:name w:val="CharDivNo"/>
    <w:basedOn w:val="DefaultParagraphFont"/>
    <w:rsid w:val="00DD4650"/>
  </w:style>
  <w:style w:type="character" w:customStyle="1" w:styleId="CharDivText">
    <w:name w:val="CharDivText"/>
    <w:basedOn w:val="DefaultParagraphFont"/>
    <w:rsid w:val="00DD4650"/>
  </w:style>
  <w:style w:type="character" w:customStyle="1" w:styleId="CharPartNo">
    <w:name w:val="CharPartNo"/>
    <w:basedOn w:val="DefaultParagraphFont"/>
    <w:rsid w:val="00DD4650"/>
  </w:style>
  <w:style w:type="paragraph" w:customStyle="1" w:styleId="Placeholder">
    <w:name w:val="Placeholder"/>
    <w:basedOn w:val="Normal"/>
    <w:rsid w:val="00DD4650"/>
    <w:rPr>
      <w:sz w:val="10"/>
    </w:rPr>
  </w:style>
  <w:style w:type="paragraph" w:styleId="PlainText">
    <w:name w:val="Plain Text"/>
    <w:basedOn w:val="Normal"/>
    <w:rsid w:val="00DD4650"/>
    <w:rPr>
      <w:rFonts w:ascii="Courier New" w:hAnsi="Courier New"/>
      <w:sz w:val="20"/>
    </w:rPr>
  </w:style>
  <w:style w:type="character" w:customStyle="1" w:styleId="CharChapNo">
    <w:name w:val="CharChapNo"/>
    <w:basedOn w:val="DefaultParagraphFont"/>
    <w:rsid w:val="00DD4650"/>
  </w:style>
  <w:style w:type="character" w:customStyle="1" w:styleId="CharChapText">
    <w:name w:val="CharChapText"/>
    <w:basedOn w:val="DefaultParagraphFont"/>
    <w:rsid w:val="00DD4650"/>
  </w:style>
  <w:style w:type="character" w:customStyle="1" w:styleId="CharPartText">
    <w:name w:val="CharPartText"/>
    <w:basedOn w:val="DefaultParagraphFont"/>
    <w:rsid w:val="00DD4650"/>
  </w:style>
  <w:style w:type="paragraph" w:styleId="TOC1">
    <w:name w:val="toc 1"/>
    <w:basedOn w:val="Normal"/>
    <w:next w:val="Normal"/>
    <w:autoRedefine/>
    <w:rsid w:val="00DD4650"/>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DD4650"/>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DD4650"/>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DD4650"/>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DD4650"/>
  </w:style>
  <w:style w:type="paragraph" w:styleId="Title">
    <w:name w:val="Title"/>
    <w:basedOn w:val="Normal"/>
    <w:qFormat/>
    <w:rsid w:val="0031556E"/>
    <w:pPr>
      <w:spacing w:before="240" w:after="60"/>
      <w:jc w:val="center"/>
      <w:outlineLvl w:val="0"/>
    </w:pPr>
    <w:rPr>
      <w:rFonts w:ascii="Arial" w:hAnsi="Arial"/>
      <w:b/>
      <w:kern w:val="28"/>
      <w:sz w:val="32"/>
    </w:rPr>
  </w:style>
  <w:style w:type="paragraph" w:styleId="Signature">
    <w:name w:val="Signature"/>
    <w:basedOn w:val="Normal"/>
    <w:rsid w:val="00DD4650"/>
    <w:pPr>
      <w:ind w:left="4252"/>
    </w:pPr>
  </w:style>
  <w:style w:type="paragraph" w:customStyle="1" w:styleId="ActNo">
    <w:name w:val="ActNo"/>
    <w:basedOn w:val="BillBasicHeading"/>
    <w:rsid w:val="00DD4650"/>
    <w:pPr>
      <w:keepNext w:val="0"/>
      <w:tabs>
        <w:tab w:val="clear" w:pos="2600"/>
      </w:tabs>
      <w:spacing w:before="220"/>
    </w:pPr>
  </w:style>
  <w:style w:type="paragraph" w:customStyle="1" w:styleId="aParaNote">
    <w:name w:val="aParaNote"/>
    <w:basedOn w:val="BillBasic"/>
    <w:rsid w:val="00DD4650"/>
    <w:pPr>
      <w:ind w:left="2840" w:hanging="1240"/>
    </w:pPr>
    <w:rPr>
      <w:sz w:val="20"/>
    </w:rPr>
  </w:style>
  <w:style w:type="paragraph" w:customStyle="1" w:styleId="aExamNum">
    <w:name w:val="aExamNum"/>
    <w:basedOn w:val="aExam"/>
    <w:rsid w:val="00DD4650"/>
    <w:pPr>
      <w:ind w:left="1500" w:hanging="400"/>
    </w:pPr>
  </w:style>
  <w:style w:type="paragraph" w:customStyle="1" w:styleId="LongTitle">
    <w:name w:val="LongTitle"/>
    <w:basedOn w:val="BillBasic"/>
    <w:rsid w:val="00DD4650"/>
    <w:pPr>
      <w:spacing w:before="300"/>
    </w:pPr>
  </w:style>
  <w:style w:type="paragraph" w:customStyle="1" w:styleId="Minister">
    <w:name w:val="Minister"/>
    <w:basedOn w:val="BillBasic"/>
    <w:rsid w:val="00DD4650"/>
    <w:pPr>
      <w:spacing w:before="640"/>
      <w:jc w:val="right"/>
    </w:pPr>
    <w:rPr>
      <w:caps/>
    </w:rPr>
  </w:style>
  <w:style w:type="paragraph" w:customStyle="1" w:styleId="DateLine">
    <w:name w:val="DateLine"/>
    <w:basedOn w:val="BillBasic"/>
    <w:rsid w:val="00DD4650"/>
    <w:pPr>
      <w:tabs>
        <w:tab w:val="left" w:pos="4320"/>
      </w:tabs>
    </w:pPr>
  </w:style>
  <w:style w:type="paragraph" w:customStyle="1" w:styleId="madeunder">
    <w:name w:val="made under"/>
    <w:basedOn w:val="BillBasic"/>
    <w:rsid w:val="00DD4650"/>
    <w:pPr>
      <w:spacing w:before="240"/>
    </w:pPr>
  </w:style>
  <w:style w:type="paragraph" w:customStyle="1" w:styleId="EndNoteSubHeading">
    <w:name w:val="EndNoteSubHeading"/>
    <w:basedOn w:val="Normal"/>
    <w:next w:val="EndNoteText"/>
    <w:rsid w:val="0031556E"/>
    <w:pPr>
      <w:keepNext/>
      <w:tabs>
        <w:tab w:val="left" w:pos="700"/>
      </w:tabs>
      <w:spacing w:before="120"/>
      <w:ind w:left="700" w:hanging="700"/>
    </w:pPr>
    <w:rPr>
      <w:rFonts w:ascii="Arial" w:hAnsi="Arial"/>
      <w:b/>
      <w:sz w:val="20"/>
    </w:rPr>
  </w:style>
  <w:style w:type="paragraph" w:customStyle="1" w:styleId="EndNoteText">
    <w:name w:val="EndNoteText"/>
    <w:basedOn w:val="BillBasic"/>
    <w:rsid w:val="00DD4650"/>
    <w:pPr>
      <w:tabs>
        <w:tab w:val="left" w:pos="700"/>
        <w:tab w:val="right" w:pos="6160"/>
      </w:tabs>
      <w:spacing w:before="80"/>
      <w:ind w:left="700" w:hanging="700"/>
    </w:pPr>
    <w:rPr>
      <w:sz w:val="20"/>
    </w:rPr>
  </w:style>
  <w:style w:type="paragraph" w:customStyle="1" w:styleId="BillBasicItalics">
    <w:name w:val="BillBasicItalics"/>
    <w:basedOn w:val="BillBasic"/>
    <w:rsid w:val="00DD4650"/>
    <w:rPr>
      <w:i/>
    </w:rPr>
  </w:style>
  <w:style w:type="paragraph" w:customStyle="1" w:styleId="00SigningPage">
    <w:name w:val="00SigningPage"/>
    <w:basedOn w:val="Normal"/>
    <w:rsid w:val="00DD4650"/>
  </w:style>
  <w:style w:type="paragraph" w:customStyle="1" w:styleId="Aparareturn">
    <w:name w:val="A para return"/>
    <w:basedOn w:val="BillBasic"/>
    <w:rsid w:val="00DD4650"/>
    <w:pPr>
      <w:ind w:left="1600"/>
    </w:pPr>
  </w:style>
  <w:style w:type="paragraph" w:customStyle="1" w:styleId="Asubparareturn">
    <w:name w:val="A subpara return"/>
    <w:basedOn w:val="BillBasic"/>
    <w:rsid w:val="00DD4650"/>
    <w:pPr>
      <w:ind w:left="2100"/>
    </w:pPr>
  </w:style>
  <w:style w:type="paragraph" w:customStyle="1" w:styleId="CommentNum">
    <w:name w:val="CommentNum"/>
    <w:basedOn w:val="Comment"/>
    <w:rsid w:val="00DD4650"/>
    <w:pPr>
      <w:ind w:left="1800" w:hanging="1800"/>
    </w:pPr>
  </w:style>
  <w:style w:type="paragraph" w:styleId="TOC8">
    <w:name w:val="toc 8"/>
    <w:basedOn w:val="TOC3"/>
    <w:next w:val="Normal"/>
    <w:autoRedefine/>
    <w:rsid w:val="00DD4650"/>
    <w:pPr>
      <w:keepNext w:val="0"/>
      <w:spacing w:before="120"/>
    </w:pPr>
  </w:style>
  <w:style w:type="paragraph" w:customStyle="1" w:styleId="Judges">
    <w:name w:val="Judges"/>
    <w:basedOn w:val="Minister"/>
    <w:rsid w:val="00DD4650"/>
    <w:pPr>
      <w:spacing w:before="180"/>
    </w:pPr>
  </w:style>
  <w:style w:type="paragraph" w:customStyle="1" w:styleId="BillFor">
    <w:name w:val="BillFor"/>
    <w:basedOn w:val="BillBasicHeading"/>
    <w:rsid w:val="00DD4650"/>
    <w:pPr>
      <w:keepNext w:val="0"/>
      <w:spacing w:before="320"/>
      <w:jc w:val="both"/>
    </w:pPr>
    <w:rPr>
      <w:sz w:val="28"/>
    </w:rPr>
  </w:style>
  <w:style w:type="paragraph" w:customStyle="1" w:styleId="draft">
    <w:name w:val="draft"/>
    <w:basedOn w:val="Normal"/>
    <w:rsid w:val="00DD4650"/>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DD4650"/>
    <w:pPr>
      <w:spacing w:line="260" w:lineRule="atLeast"/>
      <w:jc w:val="center"/>
    </w:pPr>
  </w:style>
  <w:style w:type="paragraph" w:customStyle="1" w:styleId="Amainbullet">
    <w:name w:val="A main bullet"/>
    <w:basedOn w:val="BillBasic"/>
    <w:rsid w:val="00DD4650"/>
    <w:pPr>
      <w:spacing w:before="60"/>
      <w:ind w:left="1500" w:hanging="400"/>
    </w:pPr>
  </w:style>
  <w:style w:type="paragraph" w:customStyle="1" w:styleId="Aparabullet">
    <w:name w:val="A para bullet"/>
    <w:basedOn w:val="BillBasic"/>
    <w:rsid w:val="00DD4650"/>
    <w:pPr>
      <w:spacing w:before="60"/>
      <w:ind w:left="2000" w:hanging="400"/>
    </w:pPr>
  </w:style>
  <w:style w:type="paragraph" w:customStyle="1" w:styleId="Asubparabullet">
    <w:name w:val="A subpara bullet"/>
    <w:basedOn w:val="BillBasic"/>
    <w:rsid w:val="00DD4650"/>
    <w:pPr>
      <w:spacing w:before="60"/>
      <w:ind w:left="2540" w:hanging="400"/>
    </w:pPr>
  </w:style>
  <w:style w:type="paragraph" w:customStyle="1" w:styleId="aDefpara">
    <w:name w:val="aDef para"/>
    <w:basedOn w:val="Apara"/>
    <w:rsid w:val="00DD4650"/>
  </w:style>
  <w:style w:type="paragraph" w:customStyle="1" w:styleId="aDefsubpara">
    <w:name w:val="aDef subpara"/>
    <w:basedOn w:val="Asubpara"/>
    <w:rsid w:val="00DD4650"/>
  </w:style>
  <w:style w:type="paragraph" w:customStyle="1" w:styleId="Idefpara">
    <w:name w:val="I def para"/>
    <w:basedOn w:val="Ipara"/>
    <w:rsid w:val="00DD4650"/>
  </w:style>
  <w:style w:type="paragraph" w:customStyle="1" w:styleId="Idefsubpara">
    <w:name w:val="I def subpara"/>
    <w:basedOn w:val="Isubpara"/>
    <w:rsid w:val="00DD4650"/>
  </w:style>
  <w:style w:type="paragraph" w:customStyle="1" w:styleId="Notified">
    <w:name w:val="Notified"/>
    <w:basedOn w:val="BillBasic"/>
    <w:rsid w:val="00DD4650"/>
    <w:pPr>
      <w:spacing w:before="360"/>
      <w:jc w:val="right"/>
    </w:pPr>
    <w:rPr>
      <w:i/>
    </w:rPr>
  </w:style>
  <w:style w:type="paragraph" w:customStyle="1" w:styleId="03ScheduleLandscape">
    <w:name w:val="03ScheduleLandscape"/>
    <w:basedOn w:val="Normal"/>
    <w:rsid w:val="00DD4650"/>
  </w:style>
  <w:style w:type="paragraph" w:customStyle="1" w:styleId="IDict-Heading">
    <w:name w:val="I Dict-Heading"/>
    <w:basedOn w:val="BillBasicHeading"/>
    <w:rsid w:val="00DD4650"/>
    <w:pPr>
      <w:spacing w:before="320"/>
      <w:ind w:left="2600" w:hanging="2600"/>
      <w:jc w:val="both"/>
    </w:pPr>
    <w:rPr>
      <w:sz w:val="34"/>
    </w:rPr>
  </w:style>
  <w:style w:type="paragraph" w:customStyle="1" w:styleId="02TextLandscape">
    <w:name w:val="02TextLandscape"/>
    <w:basedOn w:val="Normal"/>
    <w:rsid w:val="00DD4650"/>
  </w:style>
  <w:style w:type="paragraph" w:styleId="Salutation">
    <w:name w:val="Salutation"/>
    <w:basedOn w:val="Normal"/>
    <w:next w:val="Normal"/>
    <w:rsid w:val="0031556E"/>
  </w:style>
  <w:style w:type="paragraph" w:customStyle="1" w:styleId="aNoteBullet">
    <w:name w:val="aNoteBullet"/>
    <w:basedOn w:val="aNoteSymb"/>
    <w:rsid w:val="00DD4650"/>
    <w:pPr>
      <w:tabs>
        <w:tab w:val="left" w:pos="2200"/>
      </w:tabs>
      <w:spacing w:before="60"/>
      <w:ind w:left="2600" w:hanging="700"/>
    </w:pPr>
  </w:style>
  <w:style w:type="paragraph" w:customStyle="1" w:styleId="aNotess">
    <w:name w:val="aNotess"/>
    <w:basedOn w:val="BillBasic"/>
    <w:rsid w:val="0031556E"/>
    <w:pPr>
      <w:ind w:left="1900" w:hanging="800"/>
    </w:pPr>
    <w:rPr>
      <w:sz w:val="20"/>
    </w:rPr>
  </w:style>
  <w:style w:type="paragraph" w:customStyle="1" w:styleId="aParaNoteBullet">
    <w:name w:val="aParaNoteBullet"/>
    <w:basedOn w:val="aParaNote"/>
    <w:rsid w:val="00DD4650"/>
    <w:pPr>
      <w:tabs>
        <w:tab w:val="left" w:pos="2700"/>
      </w:tabs>
      <w:spacing w:before="60"/>
      <w:ind w:left="3100" w:hanging="700"/>
    </w:pPr>
  </w:style>
  <w:style w:type="paragraph" w:customStyle="1" w:styleId="aNotepar">
    <w:name w:val="aNotepar"/>
    <w:basedOn w:val="BillBasic"/>
    <w:next w:val="Normal"/>
    <w:rsid w:val="00DD4650"/>
    <w:pPr>
      <w:ind w:left="2400" w:hanging="800"/>
    </w:pPr>
    <w:rPr>
      <w:sz w:val="20"/>
    </w:rPr>
  </w:style>
  <w:style w:type="paragraph" w:customStyle="1" w:styleId="aNoteTextpar">
    <w:name w:val="aNoteTextpar"/>
    <w:basedOn w:val="aNotepar"/>
    <w:rsid w:val="00DD4650"/>
    <w:pPr>
      <w:spacing w:before="60"/>
      <w:ind w:firstLine="0"/>
    </w:pPr>
  </w:style>
  <w:style w:type="paragraph" w:customStyle="1" w:styleId="MinisterWord">
    <w:name w:val="MinisterWord"/>
    <w:basedOn w:val="Normal"/>
    <w:rsid w:val="00DD4650"/>
    <w:pPr>
      <w:spacing w:before="60"/>
      <w:jc w:val="right"/>
    </w:pPr>
  </w:style>
  <w:style w:type="paragraph" w:customStyle="1" w:styleId="aExamPara">
    <w:name w:val="aExamPara"/>
    <w:basedOn w:val="aExam"/>
    <w:rsid w:val="00DD4650"/>
    <w:pPr>
      <w:tabs>
        <w:tab w:val="right" w:pos="1720"/>
        <w:tab w:val="left" w:pos="2000"/>
        <w:tab w:val="left" w:pos="2300"/>
      </w:tabs>
      <w:ind w:left="2400" w:hanging="1300"/>
    </w:pPr>
  </w:style>
  <w:style w:type="paragraph" w:customStyle="1" w:styleId="aExamNumText">
    <w:name w:val="aExamNumText"/>
    <w:basedOn w:val="aExam"/>
    <w:rsid w:val="00DD4650"/>
    <w:pPr>
      <w:ind w:left="1500"/>
    </w:pPr>
  </w:style>
  <w:style w:type="paragraph" w:customStyle="1" w:styleId="aExamBullet">
    <w:name w:val="aExamBullet"/>
    <w:basedOn w:val="aExam"/>
    <w:rsid w:val="00DD4650"/>
    <w:pPr>
      <w:tabs>
        <w:tab w:val="left" w:pos="1500"/>
        <w:tab w:val="left" w:pos="2300"/>
      </w:tabs>
      <w:ind w:left="1900" w:hanging="800"/>
    </w:pPr>
  </w:style>
  <w:style w:type="paragraph" w:customStyle="1" w:styleId="aNotePara">
    <w:name w:val="aNotePara"/>
    <w:basedOn w:val="aNote"/>
    <w:rsid w:val="00DD4650"/>
    <w:pPr>
      <w:tabs>
        <w:tab w:val="right" w:pos="2140"/>
        <w:tab w:val="left" w:pos="2400"/>
      </w:tabs>
      <w:spacing w:before="60"/>
      <w:ind w:left="2400" w:hanging="1300"/>
    </w:pPr>
  </w:style>
  <w:style w:type="paragraph" w:customStyle="1" w:styleId="aExplanHeading">
    <w:name w:val="aExplanHeading"/>
    <w:basedOn w:val="BillBasicHeading"/>
    <w:next w:val="Normal"/>
    <w:rsid w:val="00DD4650"/>
    <w:rPr>
      <w:rFonts w:ascii="Arial (W1)" w:hAnsi="Arial (W1)"/>
      <w:sz w:val="18"/>
    </w:rPr>
  </w:style>
  <w:style w:type="paragraph" w:customStyle="1" w:styleId="aExplanText">
    <w:name w:val="aExplanText"/>
    <w:basedOn w:val="BillBasic"/>
    <w:rsid w:val="00DD4650"/>
    <w:rPr>
      <w:sz w:val="20"/>
    </w:rPr>
  </w:style>
  <w:style w:type="paragraph" w:customStyle="1" w:styleId="aParaNotePara">
    <w:name w:val="aParaNotePara"/>
    <w:basedOn w:val="aNoteParaSymb"/>
    <w:rsid w:val="00DD4650"/>
    <w:pPr>
      <w:tabs>
        <w:tab w:val="clear" w:pos="2140"/>
        <w:tab w:val="clear" w:pos="2400"/>
        <w:tab w:val="right" w:pos="2644"/>
      </w:tabs>
      <w:ind w:left="3320" w:hanging="1720"/>
    </w:pPr>
  </w:style>
  <w:style w:type="character" w:customStyle="1" w:styleId="charBold">
    <w:name w:val="charBold"/>
    <w:basedOn w:val="DefaultParagraphFont"/>
    <w:rsid w:val="00DD4650"/>
    <w:rPr>
      <w:b/>
    </w:rPr>
  </w:style>
  <w:style w:type="character" w:customStyle="1" w:styleId="charBoldItals">
    <w:name w:val="charBoldItals"/>
    <w:basedOn w:val="DefaultParagraphFont"/>
    <w:rsid w:val="00DD4650"/>
    <w:rPr>
      <w:b/>
      <w:i/>
    </w:rPr>
  </w:style>
  <w:style w:type="character" w:customStyle="1" w:styleId="charItals">
    <w:name w:val="charItals"/>
    <w:basedOn w:val="DefaultParagraphFont"/>
    <w:rsid w:val="00DD4650"/>
    <w:rPr>
      <w:i/>
    </w:rPr>
  </w:style>
  <w:style w:type="character" w:customStyle="1" w:styleId="charUnderline">
    <w:name w:val="charUnderline"/>
    <w:basedOn w:val="DefaultParagraphFont"/>
    <w:rsid w:val="00DD4650"/>
    <w:rPr>
      <w:u w:val="single"/>
    </w:rPr>
  </w:style>
  <w:style w:type="paragraph" w:customStyle="1" w:styleId="TableHd">
    <w:name w:val="TableHd"/>
    <w:basedOn w:val="Normal"/>
    <w:rsid w:val="00DD4650"/>
    <w:pPr>
      <w:keepNext/>
      <w:spacing w:before="300"/>
      <w:ind w:left="1200" w:hanging="1200"/>
    </w:pPr>
    <w:rPr>
      <w:rFonts w:ascii="Arial" w:hAnsi="Arial"/>
      <w:b/>
      <w:sz w:val="20"/>
    </w:rPr>
  </w:style>
  <w:style w:type="paragraph" w:customStyle="1" w:styleId="TableColHd">
    <w:name w:val="TableColHd"/>
    <w:basedOn w:val="Normal"/>
    <w:rsid w:val="00DD4650"/>
    <w:pPr>
      <w:keepNext/>
      <w:spacing w:after="60"/>
    </w:pPr>
    <w:rPr>
      <w:rFonts w:ascii="Arial" w:hAnsi="Arial"/>
      <w:b/>
      <w:sz w:val="18"/>
    </w:rPr>
  </w:style>
  <w:style w:type="paragraph" w:customStyle="1" w:styleId="PenaltyPara">
    <w:name w:val="PenaltyPara"/>
    <w:basedOn w:val="Normal"/>
    <w:rsid w:val="00DD4650"/>
    <w:pPr>
      <w:tabs>
        <w:tab w:val="right" w:pos="1360"/>
      </w:tabs>
      <w:spacing w:before="60"/>
      <w:ind w:left="1600" w:hanging="1600"/>
      <w:jc w:val="both"/>
    </w:pPr>
  </w:style>
  <w:style w:type="paragraph" w:customStyle="1" w:styleId="tablepara">
    <w:name w:val="table para"/>
    <w:basedOn w:val="Normal"/>
    <w:rsid w:val="00DD4650"/>
    <w:pPr>
      <w:tabs>
        <w:tab w:val="right" w:pos="800"/>
        <w:tab w:val="left" w:pos="1100"/>
      </w:tabs>
      <w:spacing w:before="80" w:after="60"/>
      <w:ind w:left="1100" w:hanging="1100"/>
    </w:pPr>
  </w:style>
  <w:style w:type="paragraph" w:customStyle="1" w:styleId="tablesubpara">
    <w:name w:val="table subpara"/>
    <w:basedOn w:val="Normal"/>
    <w:rsid w:val="00DD4650"/>
    <w:pPr>
      <w:tabs>
        <w:tab w:val="right" w:pos="1500"/>
        <w:tab w:val="left" w:pos="1800"/>
      </w:tabs>
      <w:spacing w:before="80" w:after="60"/>
      <w:ind w:left="1800" w:hanging="1800"/>
    </w:pPr>
  </w:style>
  <w:style w:type="paragraph" w:customStyle="1" w:styleId="TableText">
    <w:name w:val="TableText"/>
    <w:basedOn w:val="Normal"/>
    <w:rsid w:val="00DD4650"/>
    <w:pPr>
      <w:spacing w:before="60" w:after="60"/>
    </w:pPr>
  </w:style>
  <w:style w:type="paragraph" w:customStyle="1" w:styleId="IshadedH5Sec">
    <w:name w:val="I shaded H5 Sec"/>
    <w:basedOn w:val="AH5Sec"/>
    <w:rsid w:val="00DD4650"/>
    <w:pPr>
      <w:shd w:val="pct25" w:color="auto" w:fill="auto"/>
      <w:outlineLvl w:val="9"/>
    </w:pPr>
  </w:style>
  <w:style w:type="paragraph" w:customStyle="1" w:styleId="IshadedSchClause">
    <w:name w:val="I shaded Sch Clause"/>
    <w:basedOn w:val="IshadedH5Sec"/>
    <w:rsid w:val="00DD4650"/>
  </w:style>
  <w:style w:type="paragraph" w:customStyle="1" w:styleId="Penalty">
    <w:name w:val="Penalty"/>
    <w:basedOn w:val="Amainreturn"/>
    <w:rsid w:val="00DD4650"/>
  </w:style>
  <w:style w:type="paragraph" w:customStyle="1" w:styleId="aNoteText">
    <w:name w:val="aNoteText"/>
    <w:basedOn w:val="aNoteSymb"/>
    <w:rsid w:val="00DD4650"/>
    <w:pPr>
      <w:spacing w:before="60"/>
      <w:ind w:firstLine="0"/>
    </w:pPr>
  </w:style>
  <w:style w:type="paragraph" w:customStyle="1" w:styleId="aExamINum">
    <w:name w:val="aExamINum"/>
    <w:basedOn w:val="aExam"/>
    <w:rsid w:val="0031556E"/>
    <w:pPr>
      <w:tabs>
        <w:tab w:val="left" w:pos="1500"/>
      </w:tabs>
      <w:ind w:left="1500" w:hanging="400"/>
    </w:pPr>
  </w:style>
  <w:style w:type="paragraph" w:customStyle="1" w:styleId="AExamIPara">
    <w:name w:val="AExamIPara"/>
    <w:basedOn w:val="aExam"/>
    <w:rsid w:val="00DD4650"/>
    <w:pPr>
      <w:tabs>
        <w:tab w:val="right" w:pos="1720"/>
        <w:tab w:val="left" w:pos="2000"/>
      </w:tabs>
      <w:ind w:left="2000" w:hanging="900"/>
    </w:pPr>
  </w:style>
  <w:style w:type="paragraph" w:customStyle="1" w:styleId="AH3sec">
    <w:name w:val="A H3 sec"/>
    <w:basedOn w:val="Normal"/>
    <w:next w:val="Amain"/>
    <w:rsid w:val="0031556E"/>
    <w:pPr>
      <w:keepNext/>
      <w:keepLines/>
      <w:pBdr>
        <w:top w:val="single" w:sz="4" w:space="1" w:color="auto"/>
      </w:pBdr>
      <w:tabs>
        <w:tab w:val="num" w:pos="360"/>
      </w:tabs>
      <w:spacing w:before="180" w:after="60"/>
    </w:pPr>
    <w:rPr>
      <w:rFonts w:ascii="Arial" w:hAnsi="Arial"/>
      <w:b/>
      <w:sz w:val="22"/>
    </w:rPr>
  </w:style>
  <w:style w:type="paragraph" w:customStyle="1" w:styleId="aExamHdgss">
    <w:name w:val="aExamHdgss"/>
    <w:basedOn w:val="BillBasicHeading"/>
    <w:next w:val="Normal"/>
    <w:rsid w:val="00DD4650"/>
    <w:pPr>
      <w:tabs>
        <w:tab w:val="clear" w:pos="2600"/>
      </w:tabs>
      <w:ind w:left="1100"/>
    </w:pPr>
    <w:rPr>
      <w:sz w:val="18"/>
    </w:rPr>
  </w:style>
  <w:style w:type="paragraph" w:customStyle="1" w:styleId="aExamss">
    <w:name w:val="aExamss"/>
    <w:basedOn w:val="aNoteSymb"/>
    <w:rsid w:val="00DD4650"/>
    <w:pPr>
      <w:spacing w:before="60"/>
      <w:ind w:left="1100" w:firstLine="0"/>
    </w:pPr>
  </w:style>
  <w:style w:type="paragraph" w:customStyle="1" w:styleId="aExamHdgpar">
    <w:name w:val="aExamHdgpar"/>
    <w:basedOn w:val="aExamHdgss"/>
    <w:next w:val="Normal"/>
    <w:rsid w:val="00DD4650"/>
    <w:pPr>
      <w:ind w:left="1600"/>
    </w:pPr>
  </w:style>
  <w:style w:type="paragraph" w:customStyle="1" w:styleId="aExampar">
    <w:name w:val="aExampar"/>
    <w:basedOn w:val="aExamss"/>
    <w:rsid w:val="00DD4650"/>
    <w:pPr>
      <w:ind w:left="1600"/>
    </w:pPr>
  </w:style>
  <w:style w:type="paragraph" w:customStyle="1" w:styleId="aExamINumss">
    <w:name w:val="aExamINumss"/>
    <w:basedOn w:val="aExamss"/>
    <w:rsid w:val="00DD4650"/>
    <w:pPr>
      <w:tabs>
        <w:tab w:val="left" w:pos="1500"/>
      </w:tabs>
      <w:ind w:left="1500" w:hanging="400"/>
    </w:pPr>
  </w:style>
  <w:style w:type="paragraph" w:customStyle="1" w:styleId="aExamINumpar">
    <w:name w:val="aExamINumpar"/>
    <w:basedOn w:val="aExampar"/>
    <w:rsid w:val="00DD4650"/>
    <w:pPr>
      <w:tabs>
        <w:tab w:val="left" w:pos="2000"/>
      </w:tabs>
      <w:ind w:left="2000" w:hanging="400"/>
    </w:pPr>
  </w:style>
  <w:style w:type="paragraph" w:customStyle="1" w:styleId="aExamNumTextss">
    <w:name w:val="aExamNumTextss"/>
    <w:basedOn w:val="aExamss"/>
    <w:rsid w:val="00DD4650"/>
    <w:pPr>
      <w:ind w:left="1500"/>
    </w:pPr>
  </w:style>
  <w:style w:type="paragraph" w:customStyle="1" w:styleId="aExamNumTextpar">
    <w:name w:val="aExamNumTextpar"/>
    <w:basedOn w:val="aExampar"/>
    <w:rsid w:val="0031556E"/>
    <w:pPr>
      <w:ind w:left="2000"/>
    </w:pPr>
  </w:style>
  <w:style w:type="paragraph" w:customStyle="1" w:styleId="aExamBulletss">
    <w:name w:val="aExamBulletss"/>
    <w:basedOn w:val="aExamss"/>
    <w:rsid w:val="00DD4650"/>
    <w:pPr>
      <w:ind w:left="1500" w:hanging="400"/>
    </w:pPr>
  </w:style>
  <w:style w:type="paragraph" w:customStyle="1" w:styleId="aExamBulletpar">
    <w:name w:val="aExamBulletpar"/>
    <w:basedOn w:val="aExampar"/>
    <w:rsid w:val="00DD4650"/>
    <w:pPr>
      <w:ind w:left="2000" w:hanging="400"/>
    </w:pPr>
  </w:style>
  <w:style w:type="paragraph" w:customStyle="1" w:styleId="aExamHdgsubpar">
    <w:name w:val="aExamHdgsubpar"/>
    <w:basedOn w:val="aExamHdgss"/>
    <w:next w:val="Normal"/>
    <w:rsid w:val="00DD4650"/>
    <w:pPr>
      <w:ind w:left="2140"/>
    </w:pPr>
  </w:style>
  <w:style w:type="paragraph" w:customStyle="1" w:styleId="aExamsubpar">
    <w:name w:val="aExamsubpar"/>
    <w:basedOn w:val="aExamss"/>
    <w:rsid w:val="00DD4650"/>
    <w:pPr>
      <w:ind w:left="2140"/>
    </w:pPr>
  </w:style>
  <w:style w:type="paragraph" w:customStyle="1" w:styleId="aExamNumsubpar">
    <w:name w:val="aExamNumsubpar"/>
    <w:basedOn w:val="aExamsubpar"/>
    <w:rsid w:val="0031556E"/>
    <w:pPr>
      <w:tabs>
        <w:tab w:val="left" w:pos="2540"/>
      </w:tabs>
      <w:ind w:left="2540" w:hanging="400"/>
    </w:pPr>
  </w:style>
  <w:style w:type="paragraph" w:customStyle="1" w:styleId="aExamNumTextsubpar">
    <w:name w:val="aExamNumTextsubpar"/>
    <w:basedOn w:val="aExampar"/>
    <w:rsid w:val="0031556E"/>
    <w:pPr>
      <w:ind w:left="2540"/>
    </w:pPr>
  </w:style>
  <w:style w:type="paragraph" w:customStyle="1" w:styleId="aExamBulletsubpar">
    <w:name w:val="aExamBulletsubpar"/>
    <w:basedOn w:val="aExamsubpar"/>
    <w:rsid w:val="0031556E"/>
    <w:pPr>
      <w:tabs>
        <w:tab w:val="num" w:pos="2540"/>
      </w:tabs>
      <w:ind w:left="2540" w:hanging="400"/>
    </w:pPr>
  </w:style>
  <w:style w:type="paragraph" w:customStyle="1" w:styleId="aNoteTextss">
    <w:name w:val="aNoteTextss"/>
    <w:basedOn w:val="Normal"/>
    <w:rsid w:val="00DD4650"/>
    <w:pPr>
      <w:spacing w:before="60"/>
      <w:ind w:left="1900"/>
      <w:jc w:val="both"/>
    </w:pPr>
    <w:rPr>
      <w:sz w:val="20"/>
    </w:rPr>
  </w:style>
  <w:style w:type="paragraph" w:customStyle="1" w:styleId="aNoteParass">
    <w:name w:val="aNoteParass"/>
    <w:basedOn w:val="Normal"/>
    <w:rsid w:val="00DD4650"/>
    <w:pPr>
      <w:tabs>
        <w:tab w:val="right" w:pos="2140"/>
        <w:tab w:val="left" w:pos="2400"/>
      </w:tabs>
      <w:spacing w:before="60"/>
      <w:ind w:left="2400" w:hanging="1300"/>
      <w:jc w:val="both"/>
    </w:pPr>
    <w:rPr>
      <w:sz w:val="20"/>
    </w:rPr>
  </w:style>
  <w:style w:type="paragraph" w:customStyle="1" w:styleId="aNoteParapar">
    <w:name w:val="aNoteParapar"/>
    <w:basedOn w:val="aNotepar"/>
    <w:rsid w:val="00DD4650"/>
    <w:pPr>
      <w:tabs>
        <w:tab w:val="right" w:pos="2640"/>
      </w:tabs>
      <w:spacing w:before="60"/>
      <w:ind w:left="2920" w:hanging="1320"/>
    </w:pPr>
  </w:style>
  <w:style w:type="paragraph" w:customStyle="1" w:styleId="aNotesubpar">
    <w:name w:val="aNotesubpar"/>
    <w:basedOn w:val="BillBasic"/>
    <w:next w:val="Normal"/>
    <w:rsid w:val="00DD4650"/>
    <w:pPr>
      <w:ind w:left="2940" w:hanging="800"/>
    </w:pPr>
    <w:rPr>
      <w:sz w:val="20"/>
    </w:rPr>
  </w:style>
  <w:style w:type="paragraph" w:customStyle="1" w:styleId="aNoteTextsubpar">
    <w:name w:val="aNoteTextsubpar"/>
    <w:basedOn w:val="aNotesubpar"/>
    <w:rsid w:val="00DD4650"/>
    <w:pPr>
      <w:spacing w:before="60"/>
      <w:ind w:firstLine="0"/>
    </w:pPr>
  </w:style>
  <w:style w:type="paragraph" w:customStyle="1" w:styleId="aNoteParasubpar">
    <w:name w:val="aNoteParasubpar"/>
    <w:basedOn w:val="aNotesubpar"/>
    <w:rsid w:val="0031556E"/>
    <w:pPr>
      <w:tabs>
        <w:tab w:val="right" w:pos="3180"/>
      </w:tabs>
      <w:spacing w:before="0"/>
      <w:ind w:left="3460" w:hanging="1320"/>
    </w:pPr>
  </w:style>
  <w:style w:type="paragraph" w:customStyle="1" w:styleId="aNoteBulletann">
    <w:name w:val="aNoteBulletann"/>
    <w:basedOn w:val="aNotess"/>
    <w:rsid w:val="0031556E"/>
    <w:pPr>
      <w:tabs>
        <w:tab w:val="left" w:pos="2200"/>
      </w:tabs>
      <w:spacing w:before="0"/>
      <w:ind w:left="0" w:firstLine="0"/>
    </w:pPr>
  </w:style>
  <w:style w:type="paragraph" w:customStyle="1" w:styleId="aNoteBulletparann">
    <w:name w:val="aNoteBulletparann"/>
    <w:basedOn w:val="aNotepar"/>
    <w:rsid w:val="0031556E"/>
    <w:pPr>
      <w:tabs>
        <w:tab w:val="left" w:pos="2700"/>
      </w:tabs>
      <w:spacing w:before="0"/>
      <w:ind w:left="0" w:firstLine="0"/>
    </w:pPr>
  </w:style>
  <w:style w:type="paragraph" w:customStyle="1" w:styleId="aNoteBulletsubpar">
    <w:name w:val="aNoteBulletsubpar"/>
    <w:basedOn w:val="aNotesubpar"/>
    <w:rsid w:val="0031556E"/>
    <w:pPr>
      <w:numPr>
        <w:numId w:val="2"/>
      </w:numPr>
      <w:tabs>
        <w:tab w:val="left" w:pos="3240"/>
      </w:tabs>
      <w:spacing w:before="0"/>
    </w:pPr>
  </w:style>
  <w:style w:type="paragraph" w:customStyle="1" w:styleId="aNoteBulletss">
    <w:name w:val="aNoteBulletss"/>
    <w:basedOn w:val="Normal"/>
    <w:rsid w:val="00DD4650"/>
    <w:pPr>
      <w:spacing w:before="60"/>
      <w:ind w:left="2300" w:hanging="400"/>
      <w:jc w:val="both"/>
    </w:pPr>
    <w:rPr>
      <w:sz w:val="20"/>
    </w:rPr>
  </w:style>
  <w:style w:type="paragraph" w:customStyle="1" w:styleId="aNoteBulletpar">
    <w:name w:val="aNoteBulletpar"/>
    <w:basedOn w:val="aNotepar"/>
    <w:rsid w:val="00DD4650"/>
    <w:pPr>
      <w:spacing w:before="60"/>
      <w:ind w:left="2800" w:hanging="400"/>
    </w:pPr>
  </w:style>
  <w:style w:type="paragraph" w:customStyle="1" w:styleId="aExplanBullet">
    <w:name w:val="aExplanBullet"/>
    <w:basedOn w:val="Normal"/>
    <w:rsid w:val="00DD4650"/>
    <w:pPr>
      <w:spacing w:before="140"/>
      <w:ind w:left="400" w:hanging="400"/>
      <w:jc w:val="both"/>
    </w:pPr>
    <w:rPr>
      <w:snapToGrid w:val="0"/>
      <w:sz w:val="20"/>
    </w:rPr>
  </w:style>
  <w:style w:type="paragraph" w:customStyle="1" w:styleId="AuthLaw">
    <w:name w:val="AuthLaw"/>
    <w:basedOn w:val="BillBasic"/>
    <w:rsid w:val="0031556E"/>
    <w:rPr>
      <w:rFonts w:ascii="Arial" w:hAnsi="Arial"/>
      <w:b/>
      <w:sz w:val="20"/>
    </w:rPr>
  </w:style>
  <w:style w:type="paragraph" w:customStyle="1" w:styleId="aExamNumpar">
    <w:name w:val="aExamNumpar"/>
    <w:basedOn w:val="aExamINumss"/>
    <w:rsid w:val="0031556E"/>
    <w:pPr>
      <w:tabs>
        <w:tab w:val="clear" w:pos="1500"/>
        <w:tab w:val="left" w:pos="2000"/>
      </w:tabs>
      <w:ind w:left="2000"/>
    </w:pPr>
  </w:style>
  <w:style w:type="paragraph" w:customStyle="1" w:styleId="Schsectionheading">
    <w:name w:val="Sch section heading"/>
    <w:basedOn w:val="BillBasic"/>
    <w:next w:val="Amain"/>
    <w:rsid w:val="0031556E"/>
    <w:pPr>
      <w:spacing w:before="160"/>
      <w:jc w:val="left"/>
      <w:outlineLvl w:val="4"/>
    </w:pPr>
    <w:rPr>
      <w:rFonts w:ascii="Arial" w:hAnsi="Arial"/>
      <w:b/>
    </w:rPr>
  </w:style>
  <w:style w:type="paragraph" w:customStyle="1" w:styleId="SchAmain">
    <w:name w:val="Sch A main"/>
    <w:basedOn w:val="Amain"/>
    <w:rsid w:val="00DD4650"/>
  </w:style>
  <w:style w:type="paragraph" w:customStyle="1" w:styleId="SchApara">
    <w:name w:val="Sch A para"/>
    <w:basedOn w:val="Apara"/>
    <w:rsid w:val="00DD4650"/>
  </w:style>
  <w:style w:type="paragraph" w:customStyle="1" w:styleId="SchAsubpara">
    <w:name w:val="Sch A subpara"/>
    <w:basedOn w:val="Asubpara"/>
    <w:rsid w:val="00DD4650"/>
  </w:style>
  <w:style w:type="paragraph" w:customStyle="1" w:styleId="SchAsubsubpara">
    <w:name w:val="Sch A subsubpara"/>
    <w:basedOn w:val="Asubsubpara"/>
    <w:rsid w:val="00DD4650"/>
  </w:style>
  <w:style w:type="paragraph" w:customStyle="1" w:styleId="TOCOL1">
    <w:name w:val="TOCOL 1"/>
    <w:basedOn w:val="TOC1"/>
    <w:rsid w:val="00DD4650"/>
  </w:style>
  <w:style w:type="paragraph" w:customStyle="1" w:styleId="TOCOL2">
    <w:name w:val="TOCOL 2"/>
    <w:basedOn w:val="TOC2"/>
    <w:rsid w:val="00DD4650"/>
    <w:pPr>
      <w:keepNext w:val="0"/>
    </w:pPr>
  </w:style>
  <w:style w:type="paragraph" w:customStyle="1" w:styleId="TOCOL3">
    <w:name w:val="TOCOL 3"/>
    <w:basedOn w:val="TOC3"/>
    <w:rsid w:val="00DD4650"/>
    <w:pPr>
      <w:keepNext w:val="0"/>
    </w:pPr>
  </w:style>
  <w:style w:type="paragraph" w:customStyle="1" w:styleId="TOCOL4">
    <w:name w:val="TOCOL 4"/>
    <w:basedOn w:val="TOC4"/>
    <w:rsid w:val="00DD4650"/>
    <w:pPr>
      <w:keepNext w:val="0"/>
    </w:pPr>
  </w:style>
  <w:style w:type="paragraph" w:customStyle="1" w:styleId="TOCOL5">
    <w:name w:val="TOCOL 5"/>
    <w:basedOn w:val="TOC5"/>
    <w:rsid w:val="00DD4650"/>
    <w:pPr>
      <w:tabs>
        <w:tab w:val="left" w:pos="400"/>
      </w:tabs>
    </w:pPr>
  </w:style>
  <w:style w:type="paragraph" w:customStyle="1" w:styleId="TOCOL6">
    <w:name w:val="TOCOL 6"/>
    <w:basedOn w:val="TOC6"/>
    <w:rsid w:val="00DD4650"/>
    <w:pPr>
      <w:keepNext w:val="0"/>
    </w:pPr>
  </w:style>
  <w:style w:type="paragraph" w:customStyle="1" w:styleId="TOCOL7">
    <w:name w:val="TOCOL 7"/>
    <w:basedOn w:val="TOC7"/>
    <w:rsid w:val="00DD4650"/>
  </w:style>
  <w:style w:type="paragraph" w:customStyle="1" w:styleId="TOCOL8">
    <w:name w:val="TOCOL 8"/>
    <w:basedOn w:val="TOC8"/>
    <w:rsid w:val="00DD4650"/>
  </w:style>
  <w:style w:type="paragraph" w:customStyle="1" w:styleId="TOCOL9">
    <w:name w:val="TOCOL 9"/>
    <w:basedOn w:val="TOC9"/>
    <w:rsid w:val="00DD4650"/>
    <w:pPr>
      <w:ind w:right="0"/>
    </w:pPr>
  </w:style>
  <w:style w:type="paragraph" w:styleId="TOC9">
    <w:name w:val="toc 9"/>
    <w:basedOn w:val="Normal"/>
    <w:next w:val="Normal"/>
    <w:autoRedefine/>
    <w:rsid w:val="00DD4650"/>
    <w:pPr>
      <w:ind w:left="1920" w:right="600"/>
    </w:pPr>
  </w:style>
  <w:style w:type="paragraph" w:customStyle="1" w:styleId="Billname1">
    <w:name w:val="Billname1"/>
    <w:basedOn w:val="Normal"/>
    <w:rsid w:val="00DD4650"/>
    <w:pPr>
      <w:tabs>
        <w:tab w:val="left" w:pos="2400"/>
      </w:tabs>
      <w:spacing w:before="1220"/>
    </w:pPr>
    <w:rPr>
      <w:rFonts w:ascii="Arial" w:hAnsi="Arial"/>
      <w:b/>
      <w:sz w:val="40"/>
    </w:rPr>
  </w:style>
  <w:style w:type="paragraph" w:customStyle="1" w:styleId="TableText10">
    <w:name w:val="TableText10"/>
    <w:basedOn w:val="TableText"/>
    <w:rsid w:val="00DD4650"/>
    <w:rPr>
      <w:sz w:val="20"/>
    </w:rPr>
  </w:style>
  <w:style w:type="paragraph" w:customStyle="1" w:styleId="TablePara10">
    <w:name w:val="TablePara10"/>
    <w:basedOn w:val="tablepara"/>
    <w:rsid w:val="00DD4650"/>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DD4650"/>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DD4650"/>
  </w:style>
  <w:style w:type="character" w:customStyle="1" w:styleId="charPage">
    <w:name w:val="charPage"/>
    <w:basedOn w:val="DefaultParagraphFont"/>
    <w:rsid w:val="00DD4650"/>
  </w:style>
  <w:style w:type="character" w:styleId="PageNumber">
    <w:name w:val="page number"/>
    <w:basedOn w:val="DefaultParagraphFont"/>
    <w:rsid w:val="00DD4650"/>
  </w:style>
  <w:style w:type="paragraph" w:customStyle="1" w:styleId="Letterhead">
    <w:name w:val="Letterhead"/>
    <w:rsid w:val="00553EA6"/>
    <w:pPr>
      <w:widowControl w:val="0"/>
      <w:spacing w:after="180"/>
      <w:jc w:val="right"/>
    </w:pPr>
    <w:rPr>
      <w:rFonts w:ascii="Arial" w:hAnsi="Arial"/>
      <w:sz w:val="32"/>
      <w:lang w:eastAsia="en-US"/>
    </w:rPr>
  </w:style>
  <w:style w:type="paragraph" w:customStyle="1" w:styleId="IShadedschclause0">
    <w:name w:val="I Shaded sch clause"/>
    <w:basedOn w:val="IH5Sec"/>
    <w:rsid w:val="003A7A6C"/>
    <w:pPr>
      <w:shd w:val="pct15" w:color="auto" w:fill="FFFFFF"/>
      <w:tabs>
        <w:tab w:val="clear" w:pos="1100"/>
        <w:tab w:val="left" w:pos="700"/>
      </w:tabs>
      <w:ind w:left="700" w:hanging="700"/>
    </w:pPr>
  </w:style>
  <w:style w:type="paragraph" w:customStyle="1" w:styleId="Billfooter">
    <w:name w:val="Billfooter"/>
    <w:basedOn w:val="Normal"/>
    <w:rsid w:val="003A7A6C"/>
    <w:pPr>
      <w:tabs>
        <w:tab w:val="right" w:pos="7200"/>
      </w:tabs>
      <w:jc w:val="both"/>
    </w:pPr>
    <w:rPr>
      <w:sz w:val="18"/>
    </w:rPr>
  </w:style>
  <w:style w:type="paragraph" w:customStyle="1" w:styleId="Status">
    <w:name w:val="Status"/>
    <w:basedOn w:val="Normal"/>
    <w:rsid w:val="00DD4650"/>
    <w:pPr>
      <w:spacing w:before="280"/>
      <w:jc w:val="center"/>
    </w:pPr>
    <w:rPr>
      <w:rFonts w:ascii="Arial" w:hAnsi="Arial"/>
      <w:sz w:val="14"/>
    </w:rPr>
  </w:style>
  <w:style w:type="paragraph" w:styleId="BalloonText">
    <w:name w:val="Balloon Text"/>
    <w:basedOn w:val="Normal"/>
    <w:link w:val="BalloonTextChar"/>
    <w:uiPriority w:val="99"/>
    <w:unhideWhenUsed/>
    <w:rsid w:val="00DD4650"/>
    <w:rPr>
      <w:rFonts w:ascii="Tahoma" w:hAnsi="Tahoma" w:cs="Tahoma"/>
      <w:sz w:val="16"/>
      <w:szCs w:val="16"/>
    </w:rPr>
  </w:style>
  <w:style w:type="character" w:customStyle="1" w:styleId="BalloonTextChar">
    <w:name w:val="Balloon Text Char"/>
    <w:basedOn w:val="DefaultParagraphFont"/>
    <w:link w:val="BalloonText"/>
    <w:uiPriority w:val="99"/>
    <w:rsid w:val="00DD4650"/>
    <w:rPr>
      <w:rFonts w:ascii="Tahoma" w:hAnsi="Tahoma" w:cs="Tahoma"/>
      <w:sz w:val="16"/>
      <w:szCs w:val="16"/>
      <w:lang w:eastAsia="en-US"/>
    </w:rPr>
  </w:style>
  <w:style w:type="character" w:customStyle="1" w:styleId="aNoteChar">
    <w:name w:val="aNote Char"/>
    <w:basedOn w:val="DefaultParagraphFont"/>
    <w:link w:val="aNote"/>
    <w:locked/>
    <w:rsid w:val="00502062"/>
    <w:rPr>
      <w:lang w:eastAsia="en-US"/>
    </w:rPr>
  </w:style>
  <w:style w:type="character" w:customStyle="1" w:styleId="aNoteCharChar">
    <w:name w:val="aNote Char Char"/>
    <w:basedOn w:val="DefaultParagraphFont"/>
    <w:locked/>
    <w:rsid w:val="000F0B83"/>
    <w:rPr>
      <w:lang w:eastAsia="en-US"/>
    </w:rPr>
  </w:style>
  <w:style w:type="character" w:customStyle="1" w:styleId="HeaderChar">
    <w:name w:val="Header Char"/>
    <w:basedOn w:val="DefaultParagraphFont"/>
    <w:link w:val="Header"/>
    <w:rsid w:val="00FC04B5"/>
    <w:rPr>
      <w:sz w:val="24"/>
      <w:lang w:eastAsia="en-US"/>
    </w:rPr>
  </w:style>
  <w:style w:type="character" w:customStyle="1" w:styleId="FooterChar">
    <w:name w:val="Footer Char"/>
    <w:basedOn w:val="DefaultParagraphFont"/>
    <w:link w:val="Footer"/>
    <w:rsid w:val="00DD4650"/>
    <w:rPr>
      <w:rFonts w:ascii="Arial" w:hAnsi="Arial"/>
      <w:sz w:val="18"/>
      <w:lang w:eastAsia="en-US"/>
    </w:rPr>
  </w:style>
  <w:style w:type="paragraph" w:customStyle="1" w:styleId="FooterInfoCentre">
    <w:name w:val="FooterInfoCentre"/>
    <w:basedOn w:val="FooterInfo"/>
    <w:rsid w:val="00DD4650"/>
    <w:pPr>
      <w:spacing w:before="60"/>
      <w:jc w:val="center"/>
    </w:pPr>
  </w:style>
  <w:style w:type="character" w:styleId="Hyperlink">
    <w:name w:val="Hyperlink"/>
    <w:basedOn w:val="DefaultParagraphFont"/>
    <w:uiPriority w:val="99"/>
    <w:unhideWhenUsed/>
    <w:rsid w:val="00DD4650"/>
    <w:rPr>
      <w:color w:val="0000FF" w:themeColor="hyperlink"/>
      <w:u w:val="single"/>
    </w:rPr>
  </w:style>
  <w:style w:type="paragraph" w:customStyle="1" w:styleId="00Spine">
    <w:name w:val="00Spine"/>
    <w:basedOn w:val="Normal"/>
    <w:rsid w:val="00DD4650"/>
  </w:style>
  <w:style w:type="paragraph" w:customStyle="1" w:styleId="05Endnote0">
    <w:name w:val="05Endnote"/>
    <w:basedOn w:val="Normal"/>
    <w:rsid w:val="00DD4650"/>
  </w:style>
  <w:style w:type="paragraph" w:customStyle="1" w:styleId="06Copyright">
    <w:name w:val="06Copyright"/>
    <w:basedOn w:val="Normal"/>
    <w:rsid w:val="00DD4650"/>
  </w:style>
  <w:style w:type="paragraph" w:customStyle="1" w:styleId="RepubNo">
    <w:name w:val="RepubNo"/>
    <w:basedOn w:val="BillBasicHeading"/>
    <w:rsid w:val="00DD4650"/>
    <w:pPr>
      <w:keepNext w:val="0"/>
      <w:spacing w:before="600"/>
      <w:jc w:val="both"/>
    </w:pPr>
    <w:rPr>
      <w:sz w:val="26"/>
    </w:rPr>
  </w:style>
  <w:style w:type="paragraph" w:customStyle="1" w:styleId="EffectiveDate">
    <w:name w:val="EffectiveDate"/>
    <w:basedOn w:val="Normal"/>
    <w:rsid w:val="00DD4650"/>
    <w:pPr>
      <w:spacing w:before="120"/>
    </w:pPr>
    <w:rPr>
      <w:rFonts w:ascii="Arial" w:hAnsi="Arial"/>
      <w:b/>
      <w:sz w:val="26"/>
    </w:rPr>
  </w:style>
  <w:style w:type="paragraph" w:customStyle="1" w:styleId="CoverInForce">
    <w:name w:val="CoverInForce"/>
    <w:basedOn w:val="BillBasicHeading"/>
    <w:rsid w:val="00DD4650"/>
    <w:pPr>
      <w:keepNext w:val="0"/>
      <w:spacing w:before="400"/>
    </w:pPr>
    <w:rPr>
      <w:b w:val="0"/>
    </w:rPr>
  </w:style>
  <w:style w:type="paragraph" w:customStyle="1" w:styleId="CoverHeading">
    <w:name w:val="CoverHeading"/>
    <w:basedOn w:val="Normal"/>
    <w:rsid w:val="00DD4650"/>
    <w:rPr>
      <w:rFonts w:ascii="Arial" w:hAnsi="Arial"/>
      <w:b/>
    </w:rPr>
  </w:style>
  <w:style w:type="paragraph" w:customStyle="1" w:styleId="CoverSubHdg">
    <w:name w:val="CoverSubHdg"/>
    <w:basedOn w:val="CoverHeading"/>
    <w:rsid w:val="00DD4650"/>
    <w:pPr>
      <w:spacing w:before="120"/>
    </w:pPr>
    <w:rPr>
      <w:sz w:val="20"/>
    </w:rPr>
  </w:style>
  <w:style w:type="paragraph" w:customStyle="1" w:styleId="CoverActName">
    <w:name w:val="CoverActName"/>
    <w:basedOn w:val="BillBasicHeading"/>
    <w:rsid w:val="00DD4650"/>
    <w:pPr>
      <w:keepNext w:val="0"/>
      <w:spacing w:before="260"/>
    </w:pPr>
  </w:style>
  <w:style w:type="paragraph" w:customStyle="1" w:styleId="CoverText">
    <w:name w:val="CoverText"/>
    <w:basedOn w:val="Normal"/>
    <w:uiPriority w:val="99"/>
    <w:rsid w:val="00DD4650"/>
    <w:pPr>
      <w:spacing w:before="100"/>
      <w:jc w:val="both"/>
    </w:pPr>
    <w:rPr>
      <w:sz w:val="20"/>
    </w:rPr>
  </w:style>
  <w:style w:type="paragraph" w:customStyle="1" w:styleId="CoverTextPara">
    <w:name w:val="CoverTextPara"/>
    <w:basedOn w:val="CoverText"/>
    <w:rsid w:val="00DD4650"/>
    <w:pPr>
      <w:tabs>
        <w:tab w:val="right" w:pos="600"/>
        <w:tab w:val="left" w:pos="840"/>
      </w:tabs>
      <w:ind w:left="840" w:hanging="840"/>
    </w:pPr>
  </w:style>
  <w:style w:type="paragraph" w:customStyle="1" w:styleId="AH1ChapterSymb">
    <w:name w:val="A H1 Chapter Symb"/>
    <w:basedOn w:val="AH1Chapter"/>
    <w:next w:val="AH2Part"/>
    <w:rsid w:val="00DD4650"/>
    <w:pPr>
      <w:tabs>
        <w:tab w:val="clear" w:pos="2600"/>
        <w:tab w:val="left" w:pos="0"/>
      </w:tabs>
      <w:ind w:left="2480" w:hanging="2960"/>
    </w:pPr>
  </w:style>
  <w:style w:type="paragraph" w:customStyle="1" w:styleId="AH2PartSymb">
    <w:name w:val="A H2 Part Symb"/>
    <w:basedOn w:val="AH2Part"/>
    <w:next w:val="AH3Div"/>
    <w:rsid w:val="00DD4650"/>
    <w:pPr>
      <w:tabs>
        <w:tab w:val="clear" w:pos="2600"/>
        <w:tab w:val="left" w:pos="0"/>
      </w:tabs>
      <w:ind w:left="2480" w:hanging="2960"/>
    </w:pPr>
  </w:style>
  <w:style w:type="paragraph" w:customStyle="1" w:styleId="AH3DivSymb">
    <w:name w:val="A H3 Div Symb"/>
    <w:basedOn w:val="AH3Div"/>
    <w:next w:val="AH5Sec"/>
    <w:rsid w:val="00DD4650"/>
    <w:pPr>
      <w:tabs>
        <w:tab w:val="clear" w:pos="2600"/>
        <w:tab w:val="left" w:pos="0"/>
      </w:tabs>
      <w:ind w:left="2480" w:hanging="2960"/>
    </w:pPr>
  </w:style>
  <w:style w:type="paragraph" w:customStyle="1" w:styleId="AH4SubDivSymb">
    <w:name w:val="A H4 SubDiv Symb"/>
    <w:basedOn w:val="AH4SubDiv"/>
    <w:next w:val="AH5Sec"/>
    <w:rsid w:val="00DD4650"/>
    <w:pPr>
      <w:tabs>
        <w:tab w:val="clear" w:pos="2600"/>
        <w:tab w:val="left" w:pos="0"/>
      </w:tabs>
      <w:ind w:left="2480" w:hanging="2960"/>
    </w:pPr>
  </w:style>
  <w:style w:type="paragraph" w:customStyle="1" w:styleId="AH5SecSymb">
    <w:name w:val="A H5 Sec Symb"/>
    <w:basedOn w:val="AH5Sec"/>
    <w:next w:val="Amain"/>
    <w:rsid w:val="00DD4650"/>
    <w:pPr>
      <w:tabs>
        <w:tab w:val="clear" w:pos="1100"/>
        <w:tab w:val="left" w:pos="0"/>
      </w:tabs>
      <w:ind w:hanging="1580"/>
    </w:pPr>
  </w:style>
  <w:style w:type="paragraph" w:customStyle="1" w:styleId="AmainSymb">
    <w:name w:val="A main Symb"/>
    <w:basedOn w:val="Amain"/>
    <w:rsid w:val="00DD4650"/>
    <w:pPr>
      <w:tabs>
        <w:tab w:val="left" w:pos="0"/>
      </w:tabs>
      <w:ind w:left="1120" w:hanging="1600"/>
    </w:pPr>
  </w:style>
  <w:style w:type="paragraph" w:customStyle="1" w:styleId="AparaSymb">
    <w:name w:val="A para Symb"/>
    <w:basedOn w:val="Apara"/>
    <w:rsid w:val="00DD4650"/>
    <w:pPr>
      <w:tabs>
        <w:tab w:val="right" w:pos="0"/>
      </w:tabs>
      <w:ind w:hanging="2080"/>
    </w:pPr>
  </w:style>
  <w:style w:type="paragraph" w:customStyle="1" w:styleId="Assectheading">
    <w:name w:val="A ssect heading"/>
    <w:basedOn w:val="Amain"/>
    <w:rsid w:val="00DD4650"/>
    <w:pPr>
      <w:keepNext/>
      <w:tabs>
        <w:tab w:val="clear" w:pos="900"/>
        <w:tab w:val="clear" w:pos="1100"/>
      </w:tabs>
      <w:spacing w:before="300"/>
      <w:ind w:left="0" w:firstLine="0"/>
      <w:outlineLvl w:val="9"/>
    </w:pPr>
    <w:rPr>
      <w:i/>
    </w:rPr>
  </w:style>
  <w:style w:type="paragraph" w:customStyle="1" w:styleId="AsubparaSymb">
    <w:name w:val="A subpara Symb"/>
    <w:basedOn w:val="Asubpara"/>
    <w:rsid w:val="00DD4650"/>
    <w:pPr>
      <w:tabs>
        <w:tab w:val="left" w:pos="0"/>
      </w:tabs>
      <w:ind w:left="2098" w:hanging="2580"/>
    </w:pPr>
  </w:style>
  <w:style w:type="paragraph" w:customStyle="1" w:styleId="Actdetails">
    <w:name w:val="Act details"/>
    <w:basedOn w:val="Normal"/>
    <w:rsid w:val="00DD4650"/>
    <w:pPr>
      <w:spacing w:before="20"/>
      <w:ind w:left="1400"/>
    </w:pPr>
    <w:rPr>
      <w:rFonts w:ascii="Arial" w:hAnsi="Arial"/>
      <w:sz w:val="20"/>
    </w:rPr>
  </w:style>
  <w:style w:type="paragraph" w:customStyle="1" w:styleId="AmdtsEntriesDefL2">
    <w:name w:val="AmdtsEntriesDefL2"/>
    <w:basedOn w:val="Normal"/>
    <w:rsid w:val="00DD4650"/>
    <w:pPr>
      <w:tabs>
        <w:tab w:val="left" w:pos="3000"/>
      </w:tabs>
      <w:ind w:left="3100" w:hanging="2000"/>
    </w:pPr>
    <w:rPr>
      <w:rFonts w:ascii="Arial" w:hAnsi="Arial"/>
      <w:sz w:val="18"/>
    </w:rPr>
  </w:style>
  <w:style w:type="paragraph" w:customStyle="1" w:styleId="AmdtsEntries">
    <w:name w:val="AmdtsEntries"/>
    <w:basedOn w:val="BillBasicHeading"/>
    <w:rsid w:val="00DD4650"/>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DD4650"/>
    <w:pPr>
      <w:tabs>
        <w:tab w:val="clear" w:pos="2600"/>
      </w:tabs>
      <w:spacing w:before="120"/>
      <w:ind w:left="1100"/>
    </w:pPr>
    <w:rPr>
      <w:sz w:val="18"/>
    </w:rPr>
  </w:style>
  <w:style w:type="paragraph" w:customStyle="1" w:styleId="Asamby">
    <w:name w:val="As am by"/>
    <w:basedOn w:val="Normal"/>
    <w:next w:val="Normal"/>
    <w:rsid w:val="00DD4650"/>
    <w:pPr>
      <w:spacing w:before="240"/>
      <w:ind w:left="1100"/>
    </w:pPr>
    <w:rPr>
      <w:rFonts w:ascii="Arial" w:hAnsi="Arial"/>
      <w:sz w:val="20"/>
    </w:rPr>
  </w:style>
  <w:style w:type="character" w:customStyle="1" w:styleId="charSymb">
    <w:name w:val="charSymb"/>
    <w:basedOn w:val="DefaultParagraphFont"/>
    <w:rsid w:val="00DD4650"/>
    <w:rPr>
      <w:rFonts w:ascii="Arial" w:hAnsi="Arial"/>
      <w:sz w:val="24"/>
      <w:bdr w:val="single" w:sz="4" w:space="0" w:color="auto"/>
    </w:rPr>
  </w:style>
  <w:style w:type="character" w:customStyle="1" w:styleId="charTableNo">
    <w:name w:val="charTableNo"/>
    <w:basedOn w:val="DefaultParagraphFont"/>
    <w:rsid w:val="00DD4650"/>
  </w:style>
  <w:style w:type="character" w:customStyle="1" w:styleId="charTableText">
    <w:name w:val="charTableText"/>
    <w:basedOn w:val="DefaultParagraphFont"/>
    <w:rsid w:val="00DD4650"/>
  </w:style>
  <w:style w:type="paragraph" w:customStyle="1" w:styleId="Dict-HeadingSymb">
    <w:name w:val="Dict-Heading Symb"/>
    <w:basedOn w:val="Dict-Heading"/>
    <w:rsid w:val="00DD4650"/>
    <w:pPr>
      <w:tabs>
        <w:tab w:val="left" w:pos="0"/>
      </w:tabs>
      <w:ind w:left="2480" w:hanging="2960"/>
    </w:pPr>
  </w:style>
  <w:style w:type="paragraph" w:customStyle="1" w:styleId="EarlierRepubEntries">
    <w:name w:val="EarlierRepubEntries"/>
    <w:basedOn w:val="Normal"/>
    <w:rsid w:val="00DD4650"/>
    <w:pPr>
      <w:spacing w:before="60" w:after="60"/>
    </w:pPr>
    <w:rPr>
      <w:rFonts w:ascii="Arial" w:hAnsi="Arial"/>
      <w:sz w:val="18"/>
    </w:rPr>
  </w:style>
  <w:style w:type="paragraph" w:customStyle="1" w:styleId="EarlierRepubHdg">
    <w:name w:val="EarlierRepubHdg"/>
    <w:basedOn w:val="Normal"/>
    <w:rsid w:val="00DD4650"/>
    <w:pPr>
      <w:keepNext/>
    </w:pPr>
    <w:rPr>
      <w:rFonts w:ascii="Arial" w:hAnsi="Arial"/>
      <w:b/>
      <w:sz w:val="20"/>
    </w:rPr>
  </w:style>
  <w:style w:type="paragraph" w:customStyle="1" w:styleId="Endnote20">
    <w:name w:val="Endnote2"/>
    <w:basedOn w:val="Normal"/>
    <w:rsid w:val="00DD4650"/>
    <w:pPr>
      <w:keepNext/>
      <w:tabs>
        <w:tab w:val="left" w:pos="1100"/>
      </w:tabs>
      <w:spacing w:before="360"/>
    </w:pPr>
    <w:rPr>
      <w:rFonts w:ascii="Arial" w:hAnsi="Arial"/>
      <w:b/>
    </w:rPr>
  </w:style>
  <w:style w:type="paragraph" w:customStyle="1" w:styleId="Endnote3">
    <w:name w:val="Endnote3"/>
    <w:basedOn w:val="Normal"/>
    <w:rsid w:val="00DD4650"/>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DD4650"/>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DD4650"/>
    <w:pPr>
      <w:spacing w:before="60"/>
      <w:ind w:left="1100"/>
      <w:jc w:val="both"/>
    </w:pPr>
    <w:rPr>
      <w:sz w:val="20"/>
    </w:rPr>
  </w:style>
  <w:style w:type="paragraph" w:customStyle="1" w:styleId="EndNoteParas">
    <w:name w:val="EndNoteParas"/>
    <w:basedOn w:val="EndNoteTextEPS"/>
    <w:rsid w:val="00DD4650"/>
    <w:pPr>
      <w:tabs>
        <w:tab w:val="right" w:pos="1432"/>
      </w:tabs>
      <w:ind w:left="1840" w:hanging="1840"/>
    </w:pPr>
  </w:style>
  <w:style w:type="paragraph" w:customStyle="1" w:styleId="EndnotesAbbrev">
    <w:name w:val="EndnotesAbbrev"/>
    <w:basedOn w:val="Normal"/>
    <w:rsid w:val="00DD4650"/>
    <w:pPr>
      <w:spacing w:before="20"/>
    </w:pPr>
    <w:rPr>
      <w:rFonts w:ascii="Arial" w:hAnsi="Arial"/>
      <w:color w:val="000000"/>
      <w:sz w:val="16"/>
    </w:rPr>
  </w:style>
  <w:style w:type="paragraph" w:customStyle="1" w:styleId="EPSCoverTop">
    <w:name w:val="EPSCoverTop"/>
    <w:basedOn w:val="Normal"/>
    <w:rsid w:val="00DD4650"/>
    <w:pPr>
      <w:jc w:val="right"/>
    </w:pPr>
    <w:rPr>
      <w:rFonts w:ascii="Arial" w:hAnsi="Arial"/>
      <w:sz w:val="20"/>
    </w:rPr>
  </w:style>
  <w:style w:type="paragraph" w:customStyle="1" w:styleId="LegHistNote">
    <w:name w:val="LegHistNote"/>
    <w:basedOn w:val="Actdetails"/>
    <w:rsid w:val="00DD4650"/>
    <w:pPr>
      <w:spacing w:before="60"/>
      <w:ind w:left="2700" w:right="-60" w:hanging="1300"/>
    </w:pPr>
    <w:rPr>
      <w:sz w:val="18"/>
    </w:rPr>
  </w:style>
  <w:style w:type="paragraph" w:customStyle="1" w:styleId="LongTitleSymb">
    <w:name w:val="LongTitleSymb"/>
    <w:basedOn w:val="LongTitle"/>
    <w:rsid w:val="00DD4650"/>
    <w:pPr>
      <w:ind w:hanging="480"/>
    </w:pPr>
  </w:style>
  <w:style w:type="paragraph" w:styleId="MacroText">
    <w:name w:val="macro"/>
    <w:link w:val="MacroTextChar"/>
    <w:rsid w:val="00DD4650"/>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rsid w:val="00744297"/>
    <w:rPr>
      <w:rFonts w:ascii="Courier New" w:hAnsi="Courier New" w:cs="Courier New"/>
      <w:lang w:eastAsia="en-US"/>
    </w:rPr>
  </w:style>
  <w:style w:type="paragraph" w:customStyle="1" w:styleId="ModaNote">
    <w:name w:val="Mod aNote"/>
    <w:basedOn w:val="aNoteSymb"/>
    <w:rsid w:val="00DD4650"/>
    <w:pPr>
      <w:tabs>
        <w:tab w:val="left" w:pos="2600"/>
      </w:tabs>
      <w:ind w:left="2600"/>
    </w:pPr>
  </w:style>
  <w:style w:type="paragraph" w:customStyle="1" w:styleId="ModH1Chapter">
    <w:name w:val="Mod H1 Chapter"/>
    <w:basedOn w:val="IH1ChapSymb"/>
    <w:rsid w:val="00DD4650"/>
    <w:pPr>
      <w:tabs>
        <w:tab w:val="clear" w:pos="2600"/>
        <w:tab w:val="left" w:pos="3300"/>
      </w:tabs>
      <w:ind w:left="3300"/>
    </w:pPr>
  </w:style>
  <w:style w:type="paragraph" w:customStyle="1" w:styleId="ModH2Part">
    <w:name w:val="Mod H2 Part"/>
    <w:basedOn w:val="IH2PartSymb"/>
    <w:rsid w:val="00DD4650"/>
    <w:pPr>
      <w:tabs>
        <w:tab w:val="clear" w:pos="2600"/>
        <w:tab w:val="left" w:pos="3300"/>
      </w:tabs>
      <w:ind w:left="3300"/>
    </w:pPr>
  </w:style>
  <w:style w:type="paragraph" w:customStyle="1" w:styleId="ModH3Div">
    <w:name w:val="Mod H3 Div"/>
    <w:basedOn w:val="IH3DivSymb"/>
    <w:rsid w:val="00DD4650"/>
    <w:pPr>
      <w:tabs>
        <w:tab w:val="clear" w:pos="2600"/>
        <w:tab w:val="left" w:pos="3300"/>
      </w:tabs>
      <w:ind w:left="3300"/>
    </w:pPr>
  </w:style>
  <w:style w:type="paragraph" w:customStyle="1" w:styleId="ModH4SubDiv">
    <w:name w:val="Mod H4 SubDiv"/>
    <w:basedOn w:val="IH4SubDivSymb"/>
    <w:rsid w:val="00DD4650"/>
    <w:pPr>
      <w:tabs>
        <w:tab w:val="clear" w:pos="2600"/>
        <w:tab w:val="left" w:pos="3300"/>
      </w:tabs>
      <w:ind w:left="3300"/>
    </w:pPr>
  </w:style>
  <w:style w:type="paragraph" w:customStyle="1" w:styleId="ModH5Sec">
    <w:name w:val="Mod H5 Sec"/>
    <w:basedOn w:val="IH5SecSymb"/>
    <w:rsid w:val="00DD4650"/>
    <w:pPr>
      <w:tabs>
        <w:tab w:val="clear" w:pos="1100"/>
        <w:tab w:val="left" w:pos="1800"/>
      </w:tabs>
      <w:ind w:left="2200"/>
    </w:pPr>
  </w:style>
  <w:style w:type="paragraph" w:customStyle="1" w:styleId="Modmain">
    <w:name w:val="Mod main"/>
    <w:basedOn w:val="Amain"/>
    <w:rsid w:val="00DD4650"/>
    <w:pPr>
      <w:tabs>
        <w:tab w:val="clear" w:pos="900"/>
        <w:tab w:val="clear" w:pos="1100"/>
        <w:tab w:val="right" w:pos="1600"/>
        <w:tab w:val="left" w:pos="1800"/>
      </w:tabs>
      <w:ind w:left="2200"/>
    </w:pPr>
  </w:style>
  <w:style w:type="paragraph" w:customStyle="1" w:styleId="Modmainreturn">
    <w:name w:val="Mod main return"/>
    <w:basedOn w:val="AmainreturnSymb"/>
    <w:rsid w:val="00DD4650"/>
    <w:pPr>
      <w:ind w:left="1800"/>
    </w:pPr>
  </w:style>
  <w:style w:type="paragraph" w:customStyle="1" w:styleId="ModNote">
    <w:name w:val="Mod Note"/>
    <w:basedOn w:val="aNoteSymb"/>
    <w:rsid w:val="00DD4650"/>
    <w:pPr>
      <w:tabs>
        <w:tab w:val="left" w:pos="2600"/>
      </w:tabs>
      <w:ind w:left="2600"/>
    </w:pPr>
  </w:style>
  <w:style w:type="paragraph" w:customStyle="1" w:styleId="Modpara">
    <w:name w:val="Mod para"/>
    <w:basedOn w:val="BillBasic"/>
    <w:rsid w:val="00DD4650"/>
    <w:pPr>
      <w:tabs>
        <w:tab w:val="right" w:pos="2100"/>
        <w:tab w:val="left" w:pos="2300"/>
      </w:tabs>
      <w:ind w:left="2700" w:hanging="1600"/>
      <w:outlineLvl w:val="6"/>
    </w:pPr>
  </w:style>
  <w:style w:type="paragraph" w:customStyle="1" w:styleId="Modparareturn">
    <w:name w:val="Mod para return"/>
    <w:basedOn w:val="AparareturnSymb"/>
    <w:rsid w:val="00DD4650"/>
    <w:pPr>
      <w:ind w:left="2300"/>
    </w:pPr>
  </w:style>
  <w:style w:type="paragraph" w:customStyle="1" w:styleId="Modref">
    <w:name w:val="Mod ref"/>
    <w:basedOn w:val="refSymb"/>
    <w:rsid w:val="00DD4650"/>
    <w:pPr>
      <w:ind w:left="1100"/>
    </w:pPr>
  </w:style>
  <w:style w:type="paragraph" w:customStyle="1" w:styleId="Modsubpara">
    <w:name w:val="Mod subpara"/>
    <w:basedOn w:val="Asubpara"/>
    <w:rsid w:val="00DD4650"/>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DD4650"/>
    <w:pPr>
      <w:ind w:left="3040"/>
    </w:pPr>
  </w:style>
  <w:style w:type="paragraph" w:customStyle="1" w:styleId="Modsubsubpara">
    <w:name w:val="Mod subsubpara"/>
    <w:basedOn w:val="AsubsubparaSymb"/>
    <w:rsid w:val="00DD4650"/>
    <w:pPr>
      <w:tabs>
        <w:tab w:val="clear" w:pos="2400"/>
        <w:tab w:val="clear" w:pos="2600"/>
        <w:tab w:val="right" w:pos="3160"/>
        <w:tab w:val="left" w:pos="3360"/>
      </w:tabs>
      <w:ind w:left="3760" w:hanging="2660"/>
    </w:pPr>
  </w:style>
  <w:style w:type="paragraph" w:customStyle="1" w:styleId="NewAct">
    <w:name w:val="New Act"/>
    <w:basedOn w:val="Normal"/>
    <w:next w:val="Actdetails"/>
    <w:rsid w:val="00DD4650"/>
    <w:pPr>
      <w:keepNext/>
      <w:spacing w:before="180"/>
      <w:ind w:left="1100"/>
    </w:pPr>
    <w:rPr>
      <w:rFonts w:ascii="Arial" w:hAnsi="Arial"/>
      <w:b/>
      <w:sz w:val="20"/>
    </w:rPr>
  </w:style>
  <w:style w:type="paragraph" w:customStyle="1" w:styleId="NewReg">
    <w:name w:val="New Reg"/>
    <w:basedOn w:val="NewAct"/>
    <w:next w:val="Actdetails"/>
    <w:rsid w:val="00DD4650"/>
  </w:style>
  <w:style w:type="paragraph" w:customStyle="1" w:styleId="RenumProvEntries">
    <w:name w:val="RenumProvEntries"/>
    <w:basedOn w:val="Normal"/>
    <w:rsid w:val="00DD4650"/>
    <w:pPr>
      <w:spacing w:before="60"/>
    </w:pPr>
    <w:rPr>
      <w:rFonts w:ascii="Arial" w:hAnsi="Arial"/>
      <w:sz w:val="20"/>
    </w:rPr>
  </w:style>
  <w:style w:type="paragraph" w:customStyle="1" w:styleId="RenumProvHdg">
    <w:name w:val="RenumProvHdg"/>
    <w:basedOn w:val="Normal"/>
    <w:rsid w:val="00DD4650"/>
    <w:rPr>
      <w:rFonts w:ascii="Arial" w:hAnsi="Arial"/>
      <w:b/>
      <w:sz w:val="22"/>
    </w:rPr>
  </w:style>
  <w:style w:type="paragraph" w:customStyle="1" w:styleId="RenumProvHeader">
    <w:name w:val="RenumProvHeader"/>
    <w:basedOn w:val="Normal"/>
    <w:rsid w:val="00DD4650"/>
    <w:rPr>
      <w:rFonts w:ascii="Arial" w:hAnsi="Arial"/>
      <w:b/>
      <w:sz w:val="22"/>
    </w:rPr>
  </w:style>
  <w:style w:type="paragraph" w:customStyle="1" w:styleId="RenumProvSubsectEntries">
    <w:name w:val="RenumProvSubsectEntries"/>
    <w:basedOn w:val="RenumProvEntries"/>
    <w:rsid w:val="00DD4650"/>
    <w:pPr>
      <w:ind w:left="252"/>
    </w:pPr>
  </w:style>
  <w:style w:type="paragraph" w:customStyle="1" w:styleId="RenumTableHdg">
    <w:name w:val="RenumTableHdg"/>
    <w:basedOn w:val="Normal"/>
    <w:rsid w:val="00DD4650"/>
    <w:pPr>
      <w:spacing w:before="120"/>
    </w:pPr>
    <w:rPr>
      <w:rFonts w:ascii="Arial" w:hAnsi="Arial"/>
      <w:b/>
      <w:sz w:val="20"/>
    </w:rPr>
  </w:style>
  <w:style w:type="paragraph" w:customStyle="1" w:styleId="SchclauseheadingSymb">
    <w:name w:val="Sch clause heading Symb"/>
    <w:basedOn w:val="Schclauseheading"/>
    <w:rsid w:val="00DD4650"/>
    <w:pPr>
      <w:tabs>
        <w:tab w:val="left" w:pos="0"/>
      </w:tabs>
      <w:ind w:left="980" w:hanging="1460"/>
    </w:pPr>
  </w:style>
  <w:style w:type="paragraph" w:customStyle="1" w:styleId="SchSubClause">
    <w:name w:val="Sch SubClause"/>
    <w:basedOn w:val="Schclauseheading"/>
    <w:rsid w:val="00DD4650"/>
    <w:rPr>
      <w:b w:val="0"/>
    </w:rPr>
  </w:style>
  <w:style w:type="paragraph" w:customStyle="1" w:styleId="Sched-FormSymb">
    <w:name w:val="Sched-Form Symb"/>
    <w:basedOn w:val="Sched-Form"/>
    <w:rsid w:val="00DD4650"/>
    <w:pPr>
      <w:tabs>
        <w:tab w:val="left" w:pos="0"/>
      </w:tabs>
      <w:ind w:left="2480" w:hanging="2960"/>
    </w:pPr>
  </w:style>
  <w:style w:type="paragraph" w:customStyle="1" w:styleId="Sched-Form-18Space">
    <w:name w:val="Sched-Form-18Space"/>
    <w:basedOn w:val="Normal"/>
    <w:rsid w:val="00DD4650"/>
    <w:pPr>
      <w:spacing w:before="360" w:after="60"/>
    </w:pPr>
    <w:rPr>
      <w:sz w:val="22"/>
    </w:rPr>
  </w:style>
  <w:style w:type="paragraph" w:customStyle="1" w:styleId="Sched-headingSymb">
    <w:name w:val="Sched-heading Symb"/>
    <w:basedOn w:val="Sched-heading"/>
    <w:rsid w:val="00DD4650"/>
    <w:pPr>
      <w:tabs>
        <w:tab w:val="left" w:pos="0"/>
      </w:tabs>
      <w:ind w:left="2480" w:hanging="2960"/>
    </w:pPr>
  </w:style>
  <w:style w:type="paragraph" w:customStyle="1" w:styleId="Sched-PartSymb">
    <w:name w:val="Sched-Part Symb"/>
    <w:basedOn w:val="Sched-Part"/>
    <w:rsid w:val="00DD4650"/>
    <w:pPr>
      <w:tabs>
        <w:tab w:val="left" w:pos="0"/>
      </w:tabs>
      <w:ind w:left="2480" w:hanging="2960"/>
    </w:pPr>
  </w:style>
  <w:style w:type="paragraph" w:styleId="Subtitle">
    <w:name w:val="Subtitle"/>
    <w:basedOn w:val="Normal"/>
    <w:link w:val="SubtitleChar"/>
    <w:qFormat/>
    <w:rsid w:val="00DD4650"/>
    <w:pPr>
      <w:spacing w:after="60"/>
      <w:jc w:val="center"/>
      <w:outlineLvl w:val="1"/>
    </w:pPr>
    <w:rPr>
      <w:rFonts w:ascii="Arial" w:hAnsi="Arial"/>
    </w:rPr>
  </w:style>
  <w:style w:type="character" w:customStyle="1" w:styleId="SubtitleChar">
    <w:name w:val="Subtitle Char"/>
    <w:basedOn w:val="DefaultParagraphFont"/>
    <w:link w:val="Subtitle"/>
    <w:rsid w:val="00744297"/>
    <w:rPr>
      <w:rFonts w:ascii="Arial" w:hAnsi="Arial"/>
      <w:sz w:val="24"/>
      <w:lang w:eastAsia="en-US"/>
    </w:rPr>
  </w:style>
  <w:style w:type="paragraph" w:customStyle="1" w:styleId="TLegEntries">
    <w:name w:val="TLegEntries"/>
    <w:basedOn w:val="Normal"/>
    <w:rsid w:val="00DD4650"/>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DD4650"/>
    <w:pPr>
      <w:ind w:firstLine="0"/>
    </w:pPr>
    <w:rPr>
      <w:b/>
    </w:rPr>
  </w:style>
  <w:style w:type="paragraph" w:customStyle="1" w:styleId="EndNoteTextPub">
    <w:name w:val="EndNoteTextPub"/>
    <w:basedOn w:val="Normal"/>
    <w:rsid w:val="00DD4650"/>
    <w:pPr>
      <w:spacing w:before="60"/>
      <w:ind w:left="1100"/>
      <w:jc w:val="both"/>
    </w:pPr>
    <w:rPr>
      <w:sz w:val="20"/>
    </w:rPr>
  </w:style>
  <w:style w:type="paragraph" w:customStyle="1" w:styleId="TOC10">
    <w:name w:val="TOC 10"/>
    <w:basedOn w:val="TOC5"/>
    <w:rsid w:val="00DD4650"/>
    <w:rPr>
      <w:szCs w:val="24"/>
    </w:rPr>
  </w:style>
  <w:style w:type="character" w:customStyle="1" w:styleId="charNotBold">
    <w:name w:val="charNotBold"/>
    <w:basedOn w:val="DefaultParagraphFont"/>
    <w:rsid w:val="00DD4650"/>
    <w:rPr>
      <w:rFonts w:ascii="Arial" w:hAnsi="Arial"/>
      <w:sz w:val="20"/>
    </w:rPr>
  </w:style>
  <w:style w:type="paragraph" w:customStyle="1" w:styleId="ShadedSchClauseSymb">
    <w:name w:val="Shaded Sch Clause Symb"/>
    <w:basedOn w:val="ShadedSchClause"/>
    <w:rsid w:val="00DD4650"/>
    <w:pPr>
      <w:tabs>
        <w:tab w:val="left" w:pos="0"/>
      </w:tabs>
      <w:ind w:left="975" w:hanging="1457"/>
    </w:pPr>
  </w:style>
  <w:style w:type="paragraph" w:customStyle="1" w:styleId="CoverTextBullet">
    <w:name w:val="CoverTextBullet"/>
    <w:basedOn w:val="CoverText"/>
    <w:qFormat/>
    <w:rsid w:val="00DD4650"/>
    <w:pPr>
      <w:numPr>
        <w:numId w:val="3"/>
      </w:numPr>
    </w:pPr>
    <w:rPr>
      <w:color w:val="000000"/>
    </w:rPr>
  </w:style>
  <w:style w:type="paragraph" w:customStyle="1" w:styleId="01aPreamble">
    <w:name w:val="01aPreamble"/>
    <w:basedOn w:val="Normal"/>
    <w:qFormat/>
    <w:rsid w:val="00DD4650"/>
  </w:style>
  <w:style w:type="paragraph" w:customStyle="1" w:styleId="TableBullet">
    <w:name w:val="TableBullet"/>
    <w:basedOn w:val="TableText10"/>
    <w:qFormat/>
    <w:rsid w:val="00DD4650"/>
    <w:pPr>
      <w:numPr>
        <w:numId w:val="4"/>
      </w:numPr>
    </w:pPr>
  </w:style>
  <w:style w:type="paragraph" w:customStyle="1" w:styleId="TableNumbered">
    <w:name w:val="TableNumbered"/>
    <w:basedOn w:val="TableText10"/>
    <w:qFormat/>
    <w:rsid w:val="00DD4650"/>
    <w:pPr>
      <w:numPr>
        <w:numId w:val="5"/>
      </w:numPr>
    </w:pPr>
  </w:style>
  <w:style w:type="character" w:customStyle="1" w:styleId="charCitHyperlinkItal">
    <w:name w:val="charCitHyperlinkItal"/>
    <w:basedOn w:val="Hyperlink"/>
    <w:uiPriority w:val="1"/>
    <w:rsid w:val="00DD4650"/>
    <w:rPr>
      <w:i/>
      <w:color w:val="0000FF" w:themeColor="hyperlink"/>
      <w:u w:val="none"/>
    </w:rPr>
  </w:style>
  <w:style w:type="character" w:customStyle="1" w:styleId="charCitHyperlinkAbbrev">
    <w:name w:val="charCitHyperlinkAbbrev"/>
    <w:basedOn w:val="Hyperlink"/>
    <w:uiPriority w:val="1"/>
    <w:rsid w:val="00DD4650"/>
    <w:rPr>
      <w:color w:val="0000FF" w:themeColor="hyperlink"/>
      <w:u w:val="none"/>
    </w:rPr>
  </w:style>
  <w:style w:type="character" w:customStyle="1" w:styleId="Heading3Char">
    <w:name w:val="Heading 3 Char"/>
    <w:aliases w:val="h3 Char,sec Char"/>
    <w:basedOn w:val="DefaultParagraphFont"/>
    <w:link w:val="Heading3"/>
    <w:rsid w:val="00DD4650"/>
    <w:rPr>
      <w:b/>
      <w:sz w:val="24"/>
      <w:lang w:eastAsia="en-US"/>
    </w:rPr>
  </w:style>
  <w:style w:type="paragraph" w:customStyle="1" w:styleId="FormRule">
    <w:name w:val="FormRule"/>
    <w:basedOn w:val="Normal"/>
    <w:rsid w:val="00DD4650"/>
    <w:pPr>
      <w:pBdr>
        <w:top w:val="single" w:sz="4" w:space="1" w:color="auto"/>
      </w:pBdr>
      <w:spacing w:before="160" w:after="40"/>
      <w:ind w:left="3220" w:right="3260"/>
    </w:pPr>
    <w:rPr>
      <w:sz w:val="8"/>
    </w:rPr>
  </w:style>
  <w:style w:type="paragraph" w:customStyle="1" w:styleId="OldAmdtsEntries">
    <w:name w:val="OldAmdtsEntries"/>
    <w:basedOn w:val="BillBasicHeading"/>
    <w:rsid w:val="00DD4650"/>
    <w:pPr>
      <w:tabs>
        <w:tab w:val="clear" w:pos="2600"/>
        <w:tab w:val="left" w:leader="dot" w:pos="2700"/>
      </w:tabs>
      <w:ind w:left="2700" w:hanging="2000"/>
    </w:pPr>
    <w:rPr>
      <w:sz w:val="18"/>
    </w:rPr>
  </w:style>
  <w:style w:type="paragraph" w:customStyle="1" w:styleId="OldAmdt2ndLine">
    <w:name w:val="OldAmdt2ndLine"/>
    <w:basedOn w:val="OldAmdtsEntries"/>
    <w:rsid w:val="00DD4650"/>
    <w:pPr>
      <w:tabs>
        <w:tab w:val="left" w:pos="2700"/>
      </w:tabs>
      <w:spacing w:before="0"/>
    </w:pPr>
  </w:style>
  <w:style w:type="paragraph" w:customStyle="1" w:styleId="parainpara">
    <w:name w:val="para in para"/>
    <w:rsid w:val="00DD4650"/>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DD4650"/>
    <w:pPr>
      <w:spacing w:after="60"/>
      <w:ind w:left="2800"/>
    </w:pPr>
    <w:rPr>
      <w:rFonts w:ascii="ACTCrest" w:hAnsi="ACTCrest"/>
      <w:sz w:val="216"/>
    </w:rPr>
  </w:style>
  <w:style w:type="paragraph" w:customStyle="1" w:styleId="Actbullet">
    <w:name w:val="Act bullet"/>
    <w:basedOn w:val="Normal"/>
    <w:uiPriority w:val="99"/>
    <w:rsid w:val="00DD4650"/>
    <w:pPr>
      <w:numPr>
        <w:numId w:val="6"/>
      </w:numPr>
      <w:tabs>
        <w:tab w:val="left" w:pos="900"/>
      </w:tabs>
      <w:spacing w:before="20"/>
      <w:ind w:right="-60"/>
    </w:pPr>
    <w:rPr>
      <w:rFonts w:ascii="Arial" w:hAnsi="Arial"/>
      <w:sz w:val="18"/>
    </w:rPr>
  </w:style>
  <w:style w:type="paragraph" w:customStyle="1" w:styleId="AuthorisedBlock">
    <w:name w:val="AuthorisedBlock"/>
    <w:basedOn w:val="Normal"/>
    <w:rsid w:val="00DD4650"/>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DD4650"/>
    <w:rPr>
      <w:b w:val="0"/>
      <w:sz w:val="32"/>
    </w:rPr>
  </w:style>
  <w:style w:type="paragraph" w:customStyle="1" w:styleId="MH1Chapter">
    <w:name w:val="M H1 Chapter"/>
    <w:basedOn w:val="AH1Chapter"/>
    <w:rsid w:val="00DD4650"/>
    <w:pPr>
      <w:tabs>
        <w:tab w:val="clear" w:pos="2600"/>
        <w:tab w:val="left" w:pos="2720"/>
      </w:tabs>
      <w:ind w:left="4000" w:hanging="3300"/>
    </w:pPr>
  </w:style>
  <w:style w:type="paragraph" w:customStyle="1" w:styleId="ApprFormHd">
    <w:name w:val="ApprFormHd"/>
    <w:basedOn w:val="Sched-heading"/>
    <w:rsid w:val="00DD4650"/>
    <w:pPr>
      <w:ind w:left="0" w:firstLine="0"/>
    </w:pPr>
  </w:style>
  <w:style w:type="paragraph" w:customStyle="1" w:styleId="AmdtEntries">
    <w:name w:val="AmdtEntries"/>
    <w:basedOn w:val="BillBasicHeading"/>
    <w:rsid w:val="00DD4650"/>
    <w:pPr>
      <w:keepNext w:val="0"/>
      <w:tabs>
        <w:tab w:val="clear" w:pos="2600"/>
      </w:tabs>
      <w:spacing w:before="0"/>
      <w:ind w:left="3200" w:hanging="2100"/>
    </w:pPr>
    <w:rPr>
      <w:sz w:val="18"/>
    </w:rPr>
  </w:style>
  <w:style w:type="paragraph" w:customStyle="1" w:styleId="AmdtEntriesDefL2">
    <w:name w:val="AmdtEntriesDefL2"/>
    <w:basedOn w:val="AmdtEntries"/>
    <w:rsid w:val="00DD4650"/>
    <w:pPr>
      <w:tabs>
        <w:tab w:val="left" w:pos="3000"/>
      </w:tabs>
      <w:ind w:left="3600" w:hanging="2500"/>
    </w:pPr>
  </w:style>
  <w:style w:type="paragraph" w:customStyle="1" w:styleId="Actdetailsnote">
    <w:name w:val="Act details note"/>
    <w:basedOn w:val="Actdetails"/>
    <w:uiPriority w:val="99"/>
    <w:rsid w:val="00DD4650"/>
    <w:pPr>
      <w:ind w:left="1620" w:right="-60" w:hanging="720"/>
    </w:pPr>
    <w:rPr>
      <w:sz w:val="18"/>
    </w:rPr>
  </w:style>
  <w:style w:type="paragraph" w:customStyle="1" w:styleId="DetailsNo">
    <w:name w:val="Details No"/>
    <w:basedOn w:val="Actdetails"/>
    <w:uiPriority w:val="99"/>
    <w:rsid w:val="00DD4650"/>
    <w:pPr>
      <w:ind w:left="0"/>
    </w:pPr>
    <w:rPr>
      <w:sz w:val="18"/>
    </w:rPr>
  </w:style>
  <w:style w:type="paragraph" w:customStyle="1" w:styleId="ISchMain">
    <w:name w:val="I Sch Main"/>
    <w:basedOn w:val="BillBasic"/>
    <w:rsid w:val="00DD4650"/>
    <w:pPr>
      <w:tabs>
        <w:tab w:val="right" w:pos="900"/>
        <w:tab w:val="left" w:pos="1100"/>
      </w:tabs>
      <w:ind w:left="1100" w:hanging="1100"/>
    </w:pPr>
  </w:style>
  <w:style w:type="paragraph" w:customStyle="1" w:styleId="ISchpara">
    <w:name w:val="I Sch para"/>
    <w:basedOn w:val="BillBasic"/>
    <w:rsid w:val="00DD4650"/>
    <w:pPr>
      <w:tabs>
        <w:tab w:val="right" w:pos="1400"/>
        <w:tab w:val="left" w:pos="1600"/>
      </w:tabs>
      <w:ind w:left="1600" w:hanging="1600"/>
    </w:pPr>
  </w:style>
  <w:style w:type="paragraph" w:customStyle="1" w:styleId="ISchsubpara">
    <w:name w:val="I Sch subpara"/>
    <w:basedOn w:val="BillBasic"/>
    <w:rsid w:val="00DD4650"/>
    <w:pPr>
      <w:tabs>
        <w:tab w:val="right" w:pos="1940"/>
        <w:tab w:val="left" w:pos="2140"/>
      </w:tabs>
      <w:ind w:left="2140" w:hanging="2140"/>
    </w:pPr>
  </w:style>
  <w:style w:type="paragraph" w:customStyle="1" w:styleId="ISchsubsubpara">
    <w:name w:val="I Sch subsubpara"/>
    <w:basedOn w:val="BillBasic"/>
    <w:rsid w:val="00DD4650"/>
    <w:pPr>
      <w:tabs>
        <w:tab w:val="right" w:pos="2460"/>
        <w:tab w:val="left" w:pos="2660"/>
      </w:tabs>
      <w:ind w:left="2660" w:hanging="2660"/>
    </w:pPr>
  </w:style>
  <w:style w:type="paragraph" w:customStyle="1" w:styleId="AssectheadingSymb">
    <w:name w:val="A ssect heading Symb"/>
    <w:basedOn w:val="Amain"/>
    <w:rsid w:val="00DD4650"/>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DD4650"/>
    <w:pPr>
      <w:tabs>
        <w:tab w:val="left" w:pos="0"/>
        <w:tab w:val="right" w:pos="2400"/>
        <w:tab w:val="left" w:pos="2600"/>
      </w:tabs>
      <w:ind w:left="2602" w:hanging="3084"/>
      <w:outlineLvl w:val="8"/>
    </w:pPr>
  </w:style>
  <w:style w:type="paragraph" w:customStyle="1" w:styleId="AmainreturnSymb">
    <w:name w:val="A main return Symb"/>
    <w:basedOn w:val="BillBasic"/>
    <w:rsid w:val="00DD4650"/>
    <w:pPr>
      <w:tabs>
        <w:tab w:val="left" w:pos="1582"/>
      </w:tabs>
      <w:ind w:left="1100" w:hanging="1582"/>
    </w:pPr>
  </w:style>
  <w:style w:type="paragraph" w:customStyle="1" w:styleId="AparareturnSymb">
    <w:name w:val="A para return Symb"/>
    <w:basedOn w:val="BillBasic"/>
    <w:rsid w:val="00DD4650"/>
    <w:pPr>
      <w:tabs>
        <w:tab w:val="left" w:pos="2081"/>
      </w:tabs>
      <w:ind w:left="1599" w:hanging="2081"/>
    </w:pPr>
  </w:style>
  <w:style w:type="paragraph" w:customStyle="1" w:styleId="AsubparareturnSymb">
    <w:name w:val="A subpara return Symb"/>
    <w:basedOn w:val="BillBasic"/>
    <w:rsid w:val="00DD4650"/>
    <w:pPr>
      <w:tabs>
        <w:tab w:val="left" w:pos="2580"/>
      </w:tabs>
      <w:ind w:left="2098" w:hanging="2580"/>
    </w:pPr>
  </w:style>
  <w:style w:type="paragraph" w:customStyle="1" w:styleId="aDefSymb">
    <w:name w:val="aDef Symb"/>
    <w:basedOn w:val="BillBasic"/>
    <w:rsid w:val="00DD4650"/>
    <w:pPr>
      <w:tabs>
        <w:tab w:val="left" w:pos="1582"/>
      </w:tabs>
      <w:ind w:left="1100" w:hanging="1582"/>
    </w:pPr>
  </w:style>
  <w:style w:type="paragraph" w:customStyle="1" w:styleId="aDefparaSymb">
    <w:name w:val="aDef para Symb"/>
    <w:basedOn w:val="Apara"/>
    <w:rsid w:val="00DD4650"/>
    <w:pPr>
      <w:tabs>
        <w:tab w:val="clear" w:pos="1600"/>
        <w:tab w:val="left" w:pos="0"/>
        <w:tab w:val="left" w:pos="1599"/>
      </w:tabs>
      <w:ind w:left="1599" w:hanging="2081"/>
    </w:pPr>
  </w:style>
  <w:style w:type="paragraph" w:customStyle="1" w:styleId="aDefsubparaSymb">
    <w:name w:val="aDef subpara Symb"/>
    <w:basedOn w:val="Asubpara"/>
    <w:rsid w:val="00DD4650"/>
    <w:pPr>
      <w:tabs>
        <w:tab w:val="left" w:pos="0"/>
      </w:tabs>
      <w:ind w:left="2098" w:hanging="2580"/>
    </w:pPr>
  </w:style>
  <w:style w:type="paragraph" w:customStyle="1" w:styleId="SchAmainSymb">
    <w:name w:val="Sch A main Symb"/>
    <w:basedOn w:val="Amain"/>
    <w:rsid w:val="00DD4650"/>
    <w:pPr>
      <w:tabs>
        <w:tab w:val="left" w:pos="0"/>
      </w:tabs>
      <w:ind w:hanging="1580"/>
    </w:pPr>
  </w:style>
  <w:style w:type="paragraph" w:customStyle="1" w:styleId="SchAparaSymb">
    <w:name w:val="Sch A para Symb"/>
    <w:basedOn w:val="Apara"/>
    <w:rsid w:val="00DD4650"/>
    <w:pPr>
      <w:tabs>
        <w:tab w:val="left" w:pos="0"/>
      </w:tabs>
      <w:ind w:hanging="2080"/>
    </w:pPr>
  </w:style>
  <w:style w:type="paragraph" w:customStyle="1" w:styleId="SchAsubparaSymb">
    <w:name w:val="Sch A subpara Symb"/>
    <w:basedOn w:val="Asubpara"/>
    <w:rsid w:val="00DD4650"/>
    <w:pPr>
      <w:tabs>
        <w:tab w:val="left" w:pos="0"/>
      </w:tabs>
      <w:ind w:hanging="2580"/>
    </w:pPr>
  </w:style>
  <w:style w:type="paragraph" w:customStyle="1" w:styleId="SchAsubsubparaSymb">
    <w:name w:val="Sch A subsubpara Symb"/>
    <w:basedOn w:val="AsubsubparaSymb"/>
    <w:rsid w:val="00DD4650"/>
  </w:style>
  <w:style w:type="paragraph" w:customStyle="1" w:styleId="refSymb">
    <w:name w:val="ref Symb"/>
    <w:basedOn w:val="BillBasic"/>
    <w:next w:val="Normal"/>
    <w:rsid w:val="00DD4650"/>
    <w:pPr>
      <w:tabs>
        <w:tab w:val="left" w:pos="-480"/>
      </w:tabs>
      <w:spacing w:before="60"/>
      <w:ind w:hanging="480"/>
    </w:pPr>
    <w:rPr>
      <w:sz w:val="18"/>
    </w:rPr>
  </w:style>
  <w:style w:type="paragraph" w:customStyle="1" w:styleId="IshadedH5SecSymb">
    <w:name w:val="I shaded H5 Sec Symb"/>
    <w:basedOn w:val="AH5Sec"/>
    <w:rsid w:val="00DD4650"/>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DD4650"/>
    <w:pPr>
      <w:tabs>
        <w:tab w:val="clear" w:pos="-1580"/>
      </w:tabs>
      <w:ind w:left="975" w:hanging="1457"/>
    </w:pPr>
  </w:style>
  <w:style w:type="paragraph" w:customStyle="1" w:styleId="IH1ChapSymb">
    <w:name w:val="I H1 Chap Symb"/>
    <w:basedOn w:val="BillBasicHeading"/>
    <w:next w:val="Normal"/>
    <w:rsid w:val="00DD4650"/>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DD4650"/>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DD4650"/>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DD4650"/>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DD4650"/>
    <w:pPr>
      <w:tabs>
        <w:tab w:val="clear" w:pos="2600"/>
        <w:tab w:val="left" w:pos="-1580"/>
        <w:tab w:val="left" w:pos="0"/>
        <w:tab w:val="left" w:pos="1100"/>
      </w:tabs>
      <w:spacing w:before="240"/>
      <w:ind w:left="1100" w:hanging="1580"/>
    </w:pPr>
  </w:style>
  <w:style w:type="paragraph" w:customStyle="1" w:styleId="IMainSymb">
    <w:name w:val="I Main Symb"/>
    <w:basedOn w:val="Amain"/>
    <w:rsid w:val="00DD4650"/>
    <w:pPr>
      <w:tabs>
        <w:tab w:val="left" w:pos="0"/>
      </w:tabs>
      <w:ind w:hanging="1580"/>
    </w:pPr>
  </w:style>
  <w:style w:type="paragraph" w:customStyle="1" w:styleId="IparaSymb">
    <w:name w:val="I para Symb"/>
    <w:basedOn w:val="Apara"/>
    <w:rsid w:val="00DD4650"/>
    <w:pPr>
      <w:tabs>
        <w:tab w:val="left" w:pos="0"/>
      </w:tabs>
      <w:ind w:hanging="2080"/>
      <w:outlineLvl w:val="9"/>
    </w:pPr>
  </w:style>
  <w:style w:type="paragraph" w:customStyle="1" w:styleId="IsubparaSymb">
    <w:name w:val="I subpara Symb"/>
    <w:basedOn w:val="Asubpara"/>
    <w:rsid w:val="00DD4650"/>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DD4650"/>
    <w:pPr>
      <w:tabs>
        <w:tab w:val="clear" w:pos="2400"/>
        <w:tab w:val="clear" w:pos="2600"/>
        <w:tab w:val="right" w:pos="2460"/>
        <w:tab w:val="left" w:pos="2660"/>
      </w:tabs>
      <w:ind w:left="2660" w:hanging="3140"/>
    </w:pPr>
  </w:style>
  <w:style w:type="paragraph" w:customStyle="1" w:styleId="IdefparaSymb">
    <w:name w:val="I def para Symb"/>
    <w:basedOn w:val="IparaSymb"/>
    <w:rsid w:val="00DD4650"/>
    <w:pPr>
      <w:ind w:left="1599" w:hanging="2081"/>
    </w:pPr>
  </w:style>
  <w:style w:type="paragraph" w:customStyle="1" w:styleId="IdefsubparaSymb">
    <w:name w:val="I def subpara Symb"/>
    <w:basedOn w:val="IsubparaSymb"/>
    <w:rsid w:val="00DD4650"/>
    <w:pPr>
      <w:ind w:left="2138"/>
    </w:pPr>
  </w:style>
  <w:style w:type="paragraph" w:customStyle="1" w:styleId="ISched-headingSymb">
    <w:name w:val="I Sched-heading Symb"/>
    <w:basedOn w:val="BillBasicHeading"/>
    <w:next w:val="Normal"/>
    <w:rsid w:val="00DD4650"/>
    <w:pPr>
      <w:tabs>
        <w:tab w:val="left" w:pos="-3080"/>
        <w:tab w:val="left" w:pos="0"/>
      </w:tabs>
      <w:spacing w:before="320"/>
      <w:ind w:left="2600" w:hanging="3080"/>
    </w:pPr>
    <w:rPr>
      <w:sz w:val="34"/>
    </w:rPr>
  </w:style>
  <w:style w:type="paragraph" w:customStyle="1" w:styleId="ISched-PartSymb">
    <w:name w:val="I Sched-Part Symb"/>
    <w:basedOn w:val="BillBasicHeading"/>
    <w:rsid w:val="00DD4650"/>
    <w:pPr>
      <w:tabs>
        <w:tab w:val="left" w:pos="-3080"/>
        <w:tab w:val="left" w:pos="0"/>
      </w:tabs>
      <w:spacing w:before="380"/>
      <w:ind w:left="2600" w:hanging="3080"/>
    </w:pPr>
    <w:rPr>
      <w:sz w:val="32"/>
    </w:rPr>
  </w:style>
  <w:style w:type="paragraph" w:customStyle="1" w:styleId="ISched-formSymb">
    <w:name w:val="I Sched-form Symb"/>
    <w:basedOn w:val="BillBasicHeading"/>
    <w:rsid w:val="00DD4650"/>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DD4650"/>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DD4650"/>
    <w:pPr>
      <w:tabs>
        <w:tab w:val="left" w:pos="-3080"/>
        <w:tab w:val="left" w:pos="0"/>
      </w:tabs>
      <w:spacing w:before="320"/>
      <w:ind w:left="2600" w:hanging="3080"/>
      <w:jc w:val="both"/>
    </w:pPr>
    <w:rPr>
      <w:sz w:val="34"/>
    </w:rPr>
  </w:style>
  <w:style w:type="paragraph" w:customStyle="1" w:styleId="AmainbulletSymb">
    <w:name w:val="A main bullet Symb"/>
    <w:basedOn w:val="BillBasic"/>
    <w:rsid w:val="00DD4650"/>
    <w:pPr>
      <w:tabs>
        <w:tab w:val="left" w:pos="1100"/>
      </w:tabs>
      <w:spacing w:before="60"/>
      <w:ind w:left="1500" w:hanging="1986"/>
    </w:pPr>
  </w:style>
  <w:style w:type="paragraph" w:customStyle="1" w:styleId="aExamHdgssSymb">
    <w:name w:val="aExamHdgss Symb"/>
    <w:basedOn w:val="BillBasicHeading"/>
    <w:next w:val="Normal"/>
    <w:rsid w:val="00DD4650"/>
    <w:pPr>
      <w:tabs>
        <w:tab w:val="clear" w:pos="2600"/>
        <w:tab w:val="left" w:pos="1582"/>
      </w:tabs>
      <w:ind w:left="1100" w:hanging="1582"/>
    </w:pPr>
    <w:rPr>
      <w:sz w:val="18"/>
    </w:rPr>
  </w:style>
  <w:style w:type="paragraph" w:customStyle="1" w:styleId="aExamssSymb">
    <w:name w:val="aExamss Symb"/>
    <w:basedOn w:val="aNote"/>
    <w:rsid w:val="00DD4650"/>
    <w:pPr>
      <w:tabs>
        <w:tab w:val="left" w:pos="1582"/>
      </w:tabs>
      <w:spacing w:before="60"/>
      <w:ind w:left="1100" w:hanging="1582"/>
    </w:pPr>
  </w:style>
  <w:style w:type="paragraph" w:customStyle="1" w:styleId="aExamINumssSymb">
    <w:name w:val="aExamINumss Symb"/>
    <w:basedOn w:val="aExamssSymb"/>
    <w:rsid w:val="00DD4650"/>
    <w:pPr>
      <w:tabs>
        <w:tab w:val="left" w:pos="1100"/>
      </w:tabs>
      <w:ind w:left="1500" w:hanging="1986"/>
    </w:pPr>
  </w:style>
  <w:style w:type="paragraph" w:customStyle="1" w:styleId="aExamNumTextssSymb">
    <w:name w:val="aExamNumTextss Symb"/>
    <w:basedOn w:val="aExamssSymb"/>
    <w:rsid w:val="00DD4650"/>
    <w:pPr>
      <w:tabs>
        <w:tab w:val="clear" w:pos="1582"/>
        <w:tab w:val="left" w:pos="1985"/>
      </w:tabs>
      <w:ind w:left="1503" w:hanging="1985"/>
    </w:pPr>
  </w:style>
  <w:style w:type="paragraph" w:customStyle="1" w:styleId="AExamIParaSymb">
    <w:name w:val="AExamIPara Symb"/>
    <w:basedOn w:val="aExam"/>
    <w:rsid w:val="00DD4650"/>
    <w:pPr>
      <w:tabs>
        <w:tab w:val="right" w:pos="1718"/>
      </w:tabs>
      <w:ind w:left="1984" w:hanging="2466"/>
    </w:pPr>
  </w:style>
  <w:style w:type="paragraph" w:customStyle="1" w:styleId="aExamBulletssSymb">
    <w:name w:val="aExamBulletss Symb"/>
    <w:basedOn w:val="aExamssSymb"/>
    <w:rsid w:val="00DD4650"/>
    <w:pPr>
      <w:tabs>
        <w:tab w:val="left" w:pos="1100"/>
      </w:tabs>
      <w:ind w:left="1500" w:hanging="1986"/>
    </w:pPr>
  </w:style>
  <w:style w:type="paragraph" w:customStyle="1" w:styleId="aNoteSymb">
    <w:name w:val="aNote Symb"/>
    <w:basedOn w:val="BillBasic"/>
    <w:rsid w:val="00DD4650"/>
    <w:pPr>
      <w:tabs>
        <w:tab w:val="left" w:pos="1100"/>
        <w:tab w:val="left" w:pos="2381"/>
      </w:tabs>
      <w:ind w:left="1899" w:hanging="2381"/>
    </w:pPr>
    <w:rPr>
      <w:sz w:val="20"/>
    </w:rPr>
  </w:style>
  <w:style w:type="paragraph" w:customStyle="1" w:styleId="aNoteTextssSymb">
    <w:name w:val="aNoteTextss Symb"/>
    <w:basedOn w:val="Normal"/>
    <w:rsid w:val="00DD4650"/>
    <w:pPr>
      <w:tabs>
        <w:tab w:val="clear" w:pos="0"/>
        <w:tab w:val="left" w:pos="1418"/>
      </w:tabs>
      <w:spacing w:before="60"/>
      <w:ind w:left="1417" w:hanging="1899"/>
      <w:jc w:val="both"/>
    </w:pPr>
    <w:rPr>
      <w:sz w:val="20"/>
    </w:rPr>
  </w:style>
  <w:style w:type="paragraph" w:customStyle="1" w:styleId="aNoteParaSymb">
    <w:name w:val="aNotePara Symb"/>
    <w:basedOn w:val="aNoteSymb"/>
    <w:rsid w:val="00DD4650"/>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DD4650"/>
    <w:pPr>
      <w:tabs>
        <w:tab w:val="clear" w:pos="0"/>
        <w:tab w:val="left" w:pos="1899"/>
      </w:tabs>
      <w:spacing w:before="60"/>
      <w:ind w:left="2296" w:hanging="2778"/>
      <w:jc w:val="both"/>
    </w:pPr>
    <w:rPr>
      <w:sz w:val="20"/>
    </w:rPr>
  </w:style>
  <w:style w:type="paragraph" w:customStyle="1" w:styleId="AparabulletSymb">
    <w:name w:val="A para bullet Symb"/>
    <w:basedOn w:val="BillBasic"/>
    <w:rsid w:val="00DD4650"/>
    <w:pPr>
      <w:tabs>
        <w:tab w:val="left" w:pos="1616"/>
        <w:tab w:val="left" w:pos="2495"/>
      </w:tabs>
      <w:spacing w:before="60"/>
      <w:ind w:left="2013" w:hanging="2495"/>
    </w:pPr>
  </w:style>
  <w:style w:type="paragraph" w:customStyle="1" w:styleId="aExamHdgparSymb">
    <w:name w:val="aExamHdgpar Symb"/>
    <w:basedOn w:val="aExamHdgssSymb"/>
    <w:next w:val="Normal"/>
    <w:rsid w:val="00DD4650"/>
    <w:pPr>
      <w:tabs>
        <w:tab w:val="clear" w:pos="1582"/>
        <w:tab w:val="left" w:pos="1599"/>
      </w:tabs>
      <w:ind w:left="1599" w:hanging="2081"/>
    </w:pPr>
  </w:style>
  <w:style w:type="paragraph" w:customStyle="1" w:styleId="aExamparSymb">
    <w:name w:val="aExampar Symb"/>
    <w:basedOn w:val="aExamssSymb"/>
    <w:rsid w:val="00DD4650"/>
    <w:pPr>
      <w:tabs>
        <w:tab w:val="clear" w:pos="1582"/>
        <w:tab w:val="left" w:pos="1599"/>
      </w:tabs>
      <w:ind w:left="1599" w:hanging="2081"/>
    </w:pPr>
  </w:style>
  <w:style w:type="paragraph" w:customStyle="1" w:styleId="aExamINumparSymb">
    <w:name w:val="aExamINumpar Symb"/>
    <w:basedOn w:val="aExamparSymb"/>
    <w:rsid w:val="00DD4650"/>
    <w:pPr>
      <w:tabs>
        <w:tab w:val="left" w:pos="2000"/>
      </w:tabs>
      <w:ind w:left="2041" w:hanging="2495"/>
    </w:pPr>
  </w:style>
  <w:style w:type="paragraph" w:customStyle="1" w:styleId="aExamBulletparSymb">
    <w:name w:val="aExamBulletpar Symb"/>
    <w:basedOn w:val="aExamparSymb"/>
    <w:rsid w:val="00DD4650"/>
    <w:pPr>
      <w:tabs>
        <w:tab w:val="clear" w:pos="1599"/>
        <w:tab w:val="left" w:pos="1616"/>
        <w:tab w:val="left" w:pos="2495"/>
      </w:tabs>
      <w:ind w:left="2013" w:hanging="2495"/>
    </w:pPr>
  </w:style>
  <w:style w:type="paragraph" w:customStyle="1" w:styleId="aNoteparSymb">
    <w:name w:val="aNotepar Symb"/>
    <w:basedOn w:val="BillBasic"/>
    <w:next w:val="Normal"/>
    <w:rsid w:val="00DD4650"/>
    <w:pPr>
      <w:tabs>
        <w:tab w:val="left" w:pos="1599"/>
        <w:tab w:val="left" w:pos="2398"/>
      </w:tabs>
      <w:ind w:left="2410" w:hanging="2892"/>
    </w:pPr>
    <w:rPr>
      <w:sz w:val="20"/>
    </w:rPr>
  </w:style>
  <w:style w:type="paragraph" w:customStyle="1" w:styleId="aNoteTextparSymb">
    <w:name w:val="aNoteTextpar Symb"/>
    <w:basedOn w:val="aNoteparSymb"/>
    <w:rsid w:val="00DD4650"/>
    <w:pPr>
      <w:tabs>
        <w:tab w:val="clear" w:pos="1599"/>
        <w:tab w:val="clear" w:pos="2398"/>
        <w:tab w:val="left" w:pos="2880"/>
      </w:tabs>
      <w:spacing w:before="60"/>
      <w:ind w:left="2398" w:hanging="2880"/>
    </w:pPr>
  </w:style>
  <w:style w:type="paragraph" w:customStyle="1" w:styleId="aNoteParaparSymb">
    <w:name w:val="aNoteParapar Symb"/>
    <w:basedOn w:val="aNoteparSymb"/>
    <w:rsid w:val="00DD4650"/>
    <w:pPr>
      <w:tabs>
        <w:tab w:val="right" w:pos="2640"/>
      </w:tabs>
      <w:spacing w:before="60"/>
      <w:ind w:left="2920" w:hanging="3402"/>
    </w:pPr>
  </w:style>
  <w:style w:type="paragraph" w:customStyle="1" w:styleId="aNoteBulletparSymb">
    <w:name w:val="aNoteBulletpar Symb"/>
    <w:basedOn w:val="aNoteparSymb"/>
    <w:rsid w:val="00DD4650"/>
    <w:pPr>
      <w:tabs>
        <w:tab w:val="clear" w:pos="1599"/>
        <w:tab w:val="left" w:pos="3289"/>
      </w:tabs>
      <w:spacing w:before="60"/>
      <w:ind w:left="2807" w:hanging="3289"/>
    </w:pPr>
  </w:style>
  <w:style w:type="paragraph" w:customStyle="1" w:styleId="AsubparabulletSymb">
    <w:name w:val="A subpara bullet Symb"/>
    <w:basedOn w:val="BillBasic"/>
    <w:rsid w:val="00DD4650"/>
    <w:pPr>
      <w:tabs>
        <w:tab w:val="left" w:pos="2138"/>
        <w:tab w:val="left" w:pos="3005"/>
      </w:tabs>
      <w:spacing w:before="60"/>
      <w:ind w:left="2523" w:hanging="3005"/>
    </w:pPr>
  </w:style>
  <w:style w:type="paragraph" w:customStyle="1" w:styleId="aExamHdgsubparSymb">
    <w:name w:val="aExamHdgsubpar Symb"/>
    <w:basedOn w:val="aExamHdgssSymb"/>
    <w:next w:val="Normal"/>
    <w:rsid w:val="00DD4650"/>
    <w:pPr>
      <w:tabs>
        <w:tab w:val="clear" w:pos="1582"/>
        <w:tab w:val="left" w:pos="2620"/>
      </w:tabs>
      <w:ind w:left="2138" w:hanging="2620"/>
    </w:pPr>
  </w:style>
  <w:style w:type="paragraph" w:customStyle="1" w:styleId="aExamsubparSymb">
    <w:name w:val="aExamsubpar Symb"/>
    <w:basedOn w:val="aExamssSymb"/>
    <w:rsid w:val="00DD4650"/>
    <w:pPr>
      <w:tabs>
        <w:tab w:val="clear" w:pos="1582"/>
        <w:tab w:val="left" w:pos="2620"/>
      </w:tabs>
      <w:ind w:left="2138" w:hanging="2620"/>
    </w:pPr>
  </w:style>
  <w:style w:type="paragraph" w:customStyle="1" w:styleId="aNotesubparSymb">
    <w:name w:val="aNotesubpar Symb"/>
    <w:basedOn w:val="BillBasic"/>
    <w:next w:val="Normal"/>
    <w:rsid w:val="00DD4650"/>
    <w:pPr>
      <w:tabs>
        <w:tab w:val="left" w:pos="2138"/>
        <w:tab w:val="left" w:pos="2937"/>
      </w:tabs>
      <w:ind w:left="2455" w:hanging="2937"/>
    </w:pPr>
    <w:rPr>
      <w:sz w:val="20"/>
    </w:rPr>
  </w:style>
  <w:style w:type="paragraph" w:customStyle="1" w:styleId="aNoteTextsubparSymb">
    <w:name w:val="aNoteTextsubpar Symb"/>
    <w:basedOn w:val="aNotesubparSymb"/>
    <w:rsid w:val="00DD4650"/>
    <w:pPr>
      <w:tabs>
        <w:tab w:val="clear" w:pos="2138"/>
        <w:tab w:val="clear" w:pos="2937"/>
        <w:tab w:val="left" w:pos="2943"/>
      </w:tabs>
      <w:spacing w:before="60"/>
      <w:ind w:left="2943" w:hanging="3425"/>
    </w:pPr>
  </w:style>
  <w:style w:type="paragraph" w:customStyle="1" w:styleId="PenaltySymb">
    <w:name w:val="Penalty Symb"/>
    <w:basedOn w:val="AmainreturnSymb"/>
    <w:rsid w:val="00DD4650"/>
  </w:style>
  <w:style w:type="paragraph" w:customStyle="1" w:styleId="PenaltyParaSymb">
    <w:name w:val="PenaltyPara Symb"/>
    <w:basedOn w:val="Normal"/>
    <w:rsid w:val="00DD4650"/>
    <w:pPr>
      <w:tabs>
        <w:tab w:val="right" w:pos="1360"/>
      </w:tabs>
      <w:spacing w:before="60"/>
      <w:ind w:left="1599" w:hanging="2081"/>
      <w:jc w:val="both"/>
    </w:pPr>
  </w:style>
  <w:style w:type="paragraph" w:customStyle="1" w:styleId="FormulaSymb">
    <w:name w:val="Formula Symb"/>
    <w:basedOn w:val="BillBasic"/>
    <w:rsid w:val="00DD4650"/>
    <w:pPr>
      <w:tabs>
        <w:tab w:val="left" w:pos="-480"/>
      </w:tabs>
      <w:spacing w:line="260" w:lineRule="atLeast"/>
      <w:ind w:hanging="480"/>
      <w:jc w:val="center"/>
    </w:pPr>
  </w:style>
  <w:style w:type="paragraph" w:customStyle="1" w:styleId="NormalSymb">
    <w:name w:val="Normal Symb"/>
    <w:basedOn w:val="Normal"/>
    <w:qFormat/>
    <w:rsid w:val="00DD4650"/>
    <w:pPr>
      <w:ind w:hanging="482"/>
    </w:pPr>
  </w:style>
  <w:style w:type="character" w:styleId="PlaceholderText">
    <w:name w:val="Placeholder Text"/>
    <w:basedOn w:val="DefaultParagraphFont"/>
    <w:uiPriority w:val="99"/>
    <w:semiHidden/>
    <w:rsid w:val="00DD4650"/>
    <w:rPr>
      <w:color w:val="808080"/>
    </w:rPr>
  </w:style>
  <w:style w:type="character" w:customStyle="1" w:styleId="BillBasicChar">
    <w:name w:val="BillBasic Char"/>
    <w:basedOn w:val="DefaultParagraphFont"/>
    <w:link w:val="BillBasic"/>
    <w:locked/>
    <w:rsid w:val="006C2FE7"/>
    <w:rPr>
      <w:sz w:val="24"/>
      <w:lang w:eastAsia="en-US"/>
    </w:rPr>
  </w:style>
  <w:style w:type="character" w:styleId="UnresolvedMention">
    <w:name w:val="Unresolved Mention"/>
    <w:basedOn w:val="DefaultParagraphFont"/>
    <w:uiPriority w:val="99"/>
    <w:semiHidden/>
    <w:unhideWhenUsed/>
    <w:rsid w:val="006C2FE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988092945">
      <w:bodyDiv w:val="1"/>
      <w:marLeft w:val="0"/>
      <w:marRight w:val="0"/>
      <w:marTop w:val="0"/>
      <w:marBottom w:val="0"/>
      <w:divBdr>
        <w:top w:val="none" w:sz="0" w:space="0" w:color="auto"/>
        <w:left w:val="none" w:sz="0" w:space="0" w:color="auto"/>
        <w:bottom w:val="none" w:sz="0" w:space="0" w:color="auto"/>
        <w:right w:val="none" w:sz="0" w:space="0" w:color="auto"/>
      </w:divBdr>
    </w:div>
    <w:div w:id="16601587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26" Type="http://schemas.openxmlformats.org/officeDocument/2006/relationships/footer" Target="footer5.xml"/><Relationship Id="rId21" Type="http://schemas.openxmlformats.org/officeDocument/2006/relationships/header" Target="header3.xml"/><Relationship Id="rId42" Type="http://schemas.openxmlformats.org/officeDocument/2006/relationships/footer" Target="footer7.xml"/><Relationship Id="rId47" Type="http://schemas.openxmlformats.org/officeDocument/2006/relationships/hyperlink" Target="http://www.legislation.act.gov.au/a/1999-77" TargetMode="External"/><Relationship Id="rId63" Type="http://schemas.openxmlformats.org/officeDocument/2006/relationships/hyperlink" Target="http://www.legislation.act.gov.au/a/2025-8/" TargetMode="External"/><Relationship Id="rId68" Type="http://schemas.openxmlformats.org/officeDocument/2006/relationships/hyperlink" Target="http://www.legislation.act.gov.au/a/2016-20/default.asp" TargetMode="External"/><Relationship Id="rId84" Type="http://schemas.openxmlformats.org/officeDocument/2006/relationships/footer" Target="footer16.xml"/><Relationship Id="rId16" Type="http://schemas.openxmlformats.org/officeDocument/2006/relationships/hyperlink" Target="http://www.legislation.act.gov.au/a/2001-14"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1-14" TargetMode="External"/><Relationship Id="rId37" Type="http://schemas.openxmlformats.org/officeDocument/2006/relationships/hyperlink" Target="http://www.legislation.act.gov.au/a/2002-51" TargetMode="External"/><Relationship Id="rId53" Type="http://schemas.openxmlformats.org/officeDocument/2006/relationships/header" Target="header8.xml"/><Relationship Id="rId58" Type="http://schemas.openxmlformats.org/officeDocument/2006/relationships/hyperlink" Target="http://www.legislation.act.gov.au/a/2016-20/default.asp" TargetMode="External"/><Relationship Id="rId74" Type="http://schemas.openxmlformats.org/officeDocument/2006/relationships/hyperlink" Target="http://www.legislation.act.gov.au/a/2016-7/default.asp" TargetMode="External"/><Relationship Id="rId79" Type="http://schemas.openxmlformats.org/officeDocument/2006/relationships/header" Target="header12.xml"/><Relationship Id="rId5" Type="http://schemas.openxmlformats.org/officeDocument/2006/relationships/webSettings" Target="webSettings.xml"/><Relationship Id="rId19" Type="http://schemas.openxmlformats.org/officeDocument/2006/relationships/footer" Target="footer1.xml"/><Relationship Id="rId14" Type="http://schemas.openxmlformats.org/officeDocument/2006/relationships/hyperlink" Target="http://www.legislation.act.gov.au" TargetMode="External"/><Relationship Id="rId22" Type="http://schemas.openxmlformats.org/officeDocument/2006/relationships/footer" Target="footer3.xml"/><Relationship Id="rId27" Type="http://schemas.openxmlformats.org/officeDocument/2006/relationships/footer" Target="footer6.xml"/><Relationship Id="rId30" Type="http://schemas.openxmlformats.org/officeDocument/2006/relationships/hyperlink" Target="http://www.legislation.act.gov.au/a/2001-14" TargetMode="External"/><Relationship Id="rId35" Type="http://schemas.openxmlformats.org/officeDocument/2006/relationships/hyperlink" Target="https://www.legislation.act.gov.au/a/1927-14/" TargetMode="External"/><Relationship Id="rId43" Type="http://schemas.openxmlformats.org/officeDocument/2006/relationships/footer" Target="footer8.xml"/><Relationship Id="rId48" Type="http://schemas.openxmlformats.org/officeDocument/2006/relationships/hyperlink" Target="http://www.legislation.act.gov.au/a/1999-78" TargetMode="External"/><Relationship Id="rId56" Type="http://schemas.openxmlformats.org/officeDocument/2006/relationships/footer" Target="footer11.xml"/><Relationship Id="rId64" Type="http://schemas.openxmlformats.org/officeDocument/2006/relationships/hyperlink" Target="http://www.legislation.act.gov.au/a/2016-7/default.asp" TargetMode="External"/><Relationship Id="rId69" Type="http://schemas.openxmlformats.org/officeDocument/2006/relationships/hyperlink" Target="http://www.legislation.act.gov.au/a/2025-8/" TargetMode="External"/><Relationship Id="rId77" Type="http://schemas.openxmlformats.org/officeDocument/2006/relationships/footer" Target="footer12.xml"/><Relationship Id="rId8" Type="http://schemas.openxmlformats.org/officeDocument/2006/relationships/image" Target="media/image1.png"/><Relationship Id="rId51" Type="http://schemas.openxmlformats.org/officeDocument/2006/relationships/hyperlink" Target="http://www.legislation.act.gov.au/a/1999-77" TargetMode="External"/><Relationship Id="rId72" Type="http://schemas.openxmlformats.org/officeDocument/2006/relationships/hyperlink" Target="http://www.legislation.act.gov.au/a/2016-20/default.asp" TargetMode="External"/><Relationship Id="rId80" Type="http://schemas.openxmlformats.org/officeDocument/2006/relationships/header" Target="header13.xml"/><Relationship Id="rId85" Type="http://schemas.openxmlformats.org/officeDocument/2006/relationships/header" Target="header15.xml"/><Relationship Id="rId3" Type="http://schemas.openxmlformats.org/officeDocument/2006/relationships/styles" Target="styles.xml"/><Relationship Id="rId12" Type="http://schemas.openxmlformats.org/officeDocument/2006/relationships/hyperlink" Target="http://www.legislation.act.gov.au/a/2001-14" TargetMode="External"/><Relationship Id="rId17" Type="http://schemas.openxmlformats.org/officeDocument/2006/relationships/header" Target="header1.xml"/><Relationship Id="rId25" Type="http://schemas.openxmlformats.org/officeDocument/2006/relationships/footer" Target="footer4.xml"/><Relationship Id="rId33" Type="http://schemas.openxmlformats.org/officeDocument/2006/relationships/hyperlink" Target="https://www.legislation.act.gov.au/a/1927-14/" TargetMode="External"/><Relationship Id="rId38" Type="http://schemas.openxmlformats.org/officeDocument/2006/relationships/hyperlink" Target="http://www.legislation.act.gov.au/a/2002-51" TargetMode="External"/><Relationship Id="rId46" Type="http://schemas.openxmlformats.org/officeDocument/2006/relationships/hyperlink" Target="http://www.legislation.act.gov.au/a/2001-14" TargetMode="External"/><Relationship Id="rId59" Type="http://schemas.openxmlformats.org/officeDocument/2006/relationships/hyperlink" Target="http://www.legislation.act.gov.au/cn/2016-13/default.asp" TargetMode="External"/><Relationship Id="rId67" Type="http://schemas.openxmlformats.org/officeDocument/2006/relationships/hyperlink" Target="http://www.legislation.act.gov.au/a/2025-8/" TargetMode="External"/><Relationship Id="rId20" Type="http://schemas.openxmlformats.org/officeDocument/2006/relationships/footer" Target="footer2.xml"/><Relationship Id="rId41" Type="http://schemas.openxmlformats.org/officeDocument/2006/relationships/header" Target="header7.xml"/><Relationship Id="rId54" Type="http://schemas.openxmlformats.org/officeDocument/2006/relationships/header" Target="header9.xml"/><Relationship Id="rId62" Type="http://schemas.openxmlformats.org/officeDocument/2006/relationships/hyperlink" Target="http://www.legislation.act.gov.au/a/2016-20/default.asp" TargetMode="External"/><Relationship Id="rId70" Type="http://schemas.openxmlformats.org/officeDocument/2006/relationships/hyperlink" Target="http://www.legislation.act.gov.au/a/2016-20/default.asp" TargetMode="External"/><Relationship Id="rId75" Type="http://schemas.openxmlformats.org/officeDocument/2006/relationships/header" Target="header10.xml"/><Relationship Id="rId83" Type="http://schemas.openxmlformats.org/officeDocument/2006/relationships/header" Target="header14.xml"/><Relationship Id="rId88"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www.legislation.act.gov.au/a/2001-14" TargetMode="External"/><Relationship Id="rId23" Type="http://schemas.openxmlformats.org/officeDocument/2006/relationships/header" Target="header4.xml"/><Relationship Id="rId28" Type="http://schemas.openxmlformats.org/officeDocument/2006/relationships/hyperlink" Target="http://www.legislation.act.gov.au/a/1999-77" TargetMode="External"/><Relationship Id="rId36" Type="http://schemas.openxmlformats.org/officeDocument/2006/relationships/hyperlink" Target="https://www.legislation.act.gov.au/a/1927-14/" TargetMode="External"/><Relationship Id="rId49" Type="http://schemas.openxmlformats.org/officeDocument/2006/relationships/hyperlink" Target="http://www.legislation.act.gov.au/a/1999-78" TargetMode="External"/><Relationship Id="rId57" Type="http://schemas.openxmlformats.org/officeDocument/2006/relationships/hyperlink" Target="http://www.legislation.act.gov.au/a/2016-7/default.asp" TargetMode="External"/><Relationship Id="rId10" Type="http://schemas.openxmlformats.org/officeDocument/2006/relationships/hyperlink" Target="http://www.legislation.act.gov.au" TargetMode="External"/><Relationship Id="rId31" Type="http://schemas.openxmlformats.org/officeDocument/2006/relationships/hyperlink" Target="http://www.legislation.act.gov.au/a/2002-51" TargetMode="External"/><Relationship Id="rId44" Type="http://schemas.openxmlformats.org/officeDocument/2006/relationships/footer" Target="footer9.xml"/><Relationship Id="rId52" Type="http://schemas.openxmlformats.org/officeDocument/2006/relationships/hyperlink" Target="http://www.legislation.act.gov.au/a/1999-77" TargetMode="External"/><Relationship Id="rId60" Type="http://schemas.openxmlformats.org/officeDocument/2006/relationships/hyperlink" Target="http://www.legislation.act.gov.au/a/2025-8/" TargetMode="External"/><Relationship Id="rId65" Type="http://schemas.openxmlformats.org/officeDocument/2006/relationships/hyperlink" Target="http://www.legislation.act.gov.au/a/2016-20/default.asp" TargetMode="External"/><Relationship Id="rId73" Type="http://schemas.openxmlformats.org/officeDocument/2006/relationships/hyperlink" Target="http://www.legislation.act.gov.au/a/2016-20/default.asp" TargetMode="External"/><Relationship Id="rId78" Type="http://schemas.openxmlformats.org/officeDocument/2006/relationships/footer" Target="footer13.xml"/><Relationship Id="rId81" Type="http://schemas.openxmlformats.org/officeDocument/2006/relationships/footer" Target="footer14.xml"/><Relationship Id="rId86" Type="http://schemas.openxmlformats.org/officeDocument/2006/relationships/footer" Target="footer17.xml"/><Relationship Id="rId4" Type="http://schemas.openxmlformats.org/officeDocument/2006/relationships/settings" Target="settings.xml"/><Relationship Id="rId9" Type="http://schemas.openxmlformats.org/officeDocument/2006/relationships/hyperlink" Target="http://www.legislation.act.gov.au/a/2001-14" TargetMode="External"/><Relationship Id="rId13" Type="http://schemas.openxmlformats.org/officeDocument/2006/relationships/hyperlink" Target="http://www.legislation.act.gov.au/a/2001-14" TargetMode="External"/><Relationship Id="rId18" Type="http://schemas.openxmlformats.org/officeDocument/2006/relationships/header" Target="header2.xml"/><Relationship Id="rId39" Type="http://schemas.openxmlformats.org/officeDocument/2006/relationships/hyperlink" Target="http://www.legislation.act.gov.au/a/2010-35" TargetMode="External"/><Relationship Id="rId34" Type="http://schemas.openxmlformats.org/officeDocument/2006/relationships/hyperlink" Target="https://www.legislation.act.gov.au/a/1927-14/" TargetMode="External"/><Relationship Id="rId50" Type="http://schemas.openxmlformats.org/officeDocument/2006/relationships/hyperlink" Target="http://www.legislation.act.gov.au/a/1999-77" TargetMode="External"/><Relationship Id="rId55" Type="http://schemas.openxmlformats.org/officeDocument/2006/relationships/footer" Target="footer10.xml"/><Relationship Id="rId76" Type="http://schemas.openxmlformats.org/officeDocument/2006/relationships/header" Target="header11.xml"/><Relationship Id="rId7" Type="http://schemas.openxmlformats.org/officeDocument/2006/relationships/endnotes" Target="endnotes.xml"/><Relationship Id="rId71" Type="http://schemas.openxmlformats.org/officeDocument/2006/relationships/hyperlink" Target="http://www.legislation.act.gov.au/a/2016-20/default.asp"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4" Type="http://schemas.openxmlformats.org/officeDocument/2006/relationships/header" Target="header5.xml"/><Relationship Id="rId40" Type="http://schemas.openxmlformats.org/officeDocument/2006/relationships/header" Target="header6.xml"/><Relationship Id="rId45" Type="http://schemas.openxmlformats.org/officeDocument/2006/relationships/hyperlink" Target="http://www.legislation.act.gov.au/a/2001-14" TargetMode="External"/><Relationship Id="rId66" Type="http://schemas.openxmlformats.org/officeDocument/2006/relationships/hyperlink" Target="http://www.legislation.act.gov.au/a/2016-20/default.asp" TargetMode="External"/><Relationship Id="rId87" Type="http://schemas.openxmlformats.org/officeDocument/2006/relationships/fontTable" Target="fontTable.xml"/><Relationship Id="rId61" Type="http://schemas.openxmlformats.org/officeDocument/2006/relationships/hyperlink" Target="http://www.legislation.act.gov.au/a/2016-20/default.asp" TargetMode="External"/><Relationship Id="rId82" Type="http://schemas.openxmlformats.org/officeDocument/2006/relationships/footer" Target="footer1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F9F50B6-7C17-4220-B5AA-9AAD01CF633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13</Pages>
  <Words>2136</Words>
  <Characters>10500</Characters>
  <Application>Microsoft Office Word</Application>
  <DocSecurity>0</DocSecurity>
  <Lines>366</Lines>
  <Paragraphs>238</Paragraphs>
  <ScaleCrop>false</ScaleCrop>
  <HeadingPairs>
    <vt:vector size="2" baseType="variant">
      <vt:variant>
        <vt:lpstr>Title</vt:lpstr>
      </vt:variant>
      <vt:variant>
        <vt:i4>1</vt:i4>
      </vt:variant>
    </vt:vector>
  </HeadingPairs>
  <TitlesOfParts>
    <vt:vector size="1" baseType="lpstr">
      <vt:lpstr>Smoking in Cars with Children (Prohibition) Act 2011</vt:lpstr>
    </vt:vector>
  </TitlesOfParts>
  <Manager>Section</Manager>
  <Company>Section</Company>
  <LinksUpToDate>false</LinksUpToDate>
  <CharactersWithSpaces>12506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Smoking in Cars with Children (Prohibition) Act 2011</dc:title>
  <dc:creator>ACT PCO</dc:creator>
  <cp:keywords>R04</cp:keywords>
  <dc:description/>
  <cp:lastModifiedBy>PCODCS</cp:lastModifiedBy>
  <cp:revision>4</cp:revision>
  <cp:lastPrinted>2016-08-17T04:41:00Z</cp:lastPrinted>
  <dcterms:created xsi:type="dcterms:W3CDTF">2025-04-17T06:27:00Z</dcterms:created>
  <dcterms:modified xsi:type="dcterms:W3CDTF">2025-04-17T06:27:00Z</dcterms:modified>
  <cp:category>R4</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 </vt:lpwstr>
  </property>
  <property fmtid="{D5CDD505-2E9C-101B-9397-08002B2CF9AE}" pid="5" name="RepubDt">
    <vt:lpwstr>18/04/25</vt:lpwstr>
  </property>
  <property fmtid="{D5CDD505-2E9C-101B-9397-08002B2CF9AE}" pid="6" name="StartDt">
    <vt:lpwstr>18/04/25</vt:lpwstr>
  </property>
  <property fmtid="{D5CDD505-2E9C-101B-9397-08002B2CF9AE}" pid="7" name="DMSID">
    <vt:lpwstr>14085200</vt:lpwstr>
  </property>
  <property fmtid="{D5CDD505-2E9C-101B-9397-08002B2CF9AE}" pid="8" name="CHECKEDOUTFROMJMS">
    <vt:lpwstr/>
  </property>
  <property fmtid="{D5CDD505-2E9C-101B-9397-08002B2CF9AE}" pid="9" name="JMSREQUIREDCHECKIN">
    <vt:lpwstr/>
  </property>
  <property fmtid="{D5CDD505-2E9C-101B-9397-08002B2CF9AE}" pid="10" name="MSIP_Label_69af8531-eb46-4968-8cb3-105d2f5ea87e_Enabled">
    <vt:lpwstr>true</vt:lpwstr>
  </property>
  <property fmtid="{D5CDD505-2E9C-101B-9397-08002B2CF9AE}" pid="11" name="MSIP_Label_69af8531-eb46-4968-8cb3-105d2f5ea87e_SetDate">
    <vt:lpwstr>2025-04-10T02:29:50Z</vt:lpwstr>
  </property>
  <property fmtid="{D5CDD505-2E9C-101B-9397-08002B2CF9AE}" pid="12" name="MSIP_Label_69af8531-eb46-4968-8cb3-105d2f5ea87e_Method">
    <vt:lpwstr>Standard</vt:lpwstr>
  </property>
  <property fmtid="{D5CDD505-2E9C-101B-9397-08002B2CF9AE}" pid="13" name="MSIP_Label_69af8531-eb46-4968-8cb3-105d2f5ea87e_Name">
    <vt:lpwstr>Official - No Marking</vt:lpwstr>
  </property>
  <property fmtid="{D5CDD505-2E9C-101B-9397-08002B2CF9AE}" pid="14" name="MSIP_Label_69af8531-eb46-4968-8cb3-105d2f5ea87e_SiteId">
    <vt:lpwstr>b46c1908-0334-4236-b978-585ee88e4199</vt:lpwstr>
  </property>
  <property fmtid="{D5CDD505-2E9C-101B-9397-08002B2CF9AE}" pid="15" name="MSIP_Label_69af8531-eb46-4968-8cb3-105d2f5ea87e_ActionId">
    <vt:lpwstr>ca30a159-9dfd-4d72-b559-442df27ac2b3</vt:lpwstr>
  </property>
  <property fmtid="{D5CDD505-2E9C-101B-9397-08002B2CF9AE}" pid="16" name="MSIP_Label_69af8531-eb46-4968-8cb3-105d2f5ea87e_ContentBits">
    <vt:lpwstr>0</vt:lpwstr>
  </property>
  <property fmtid="{D5CDD505-2E9C-101B-9397-08002B2CF9AE}" pid="17" name="MSIP_Label_69af8531-eb46-4968-8cb3-105d2f5ea87e_Tag">
    <vt:lpwstr>10, 3, 0, 1</vt:lpwstr>
  </property>
</Properties>
</file>