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6E74C" w14:textId="77777777" w:rsidR="00725D72" w:rsidRDefault="00725D72" w:rsidP="00B13B60">
      <w:pPr>
        <w:jc w:val="center"/>
      </w:pPr>
      <w:bookmarkStart w:id="0" w:name="_Hlk12374288"/>
      <w:r>
        <w:rPr>
          <w:noProof/>
          <w:lang w:eastAsia="en-AU"/>
        </w:rPr>
        <w:drawing>
          <wp:inline distT="0" distB="0" distL="0" distR="0" wp14:anchorId="19FB4CDD" wp14:editId="58C06C4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2420CE" w14:textId="77777777" w:rsidR="00725D72" w:rsidRDefault="00725D72" w:rsidP="00B13B60">
      <w:pPr>
        <w:jc w:val="center"/>
        <w:rPr>
          <w:rFonts w:ascii="Arial" w:hAnsi="Arial"/>
        </w:rPr>
      </w:pPr>
      <w:r>
        <w:rPr>
          <w:rFonts w:ascii="Arial" w:hAnsi="Arial"/>
        </w:rPr>
        <w:t>Australian Capital Territory</w:t>
      </w:r>
    </w:p>
    <w:p w14:paraId="450B62A4" w14:textId="5EC3BE21" w:rsidR="00725D72" w:rsidRDefault="00C34EE8" w:rsidP="00B13B60">
      <w:pPr>
        <w:pStyle w:val="Billname1"/>
      </w:pPr>
      <w:r>
        <w:fldChar w:fldCharType="begin"/>
      </w:r>
      <w:r>
        <w:instrText xml:space="preserve"> REF Citation \*charformat </w:instrText>
      </w:r>
      <w:r>
        <w:fldChar w:fldCharType="separate"/>
      </w:r>
      <w:r w:rsidR="008D56D0">
        <w:t>Unit Titles (Management) Act 2011</w:t>
      </w:r>
      <w:r>
        <w:fldChar w:fldCharType="end"/>
      </w:r>
      <w:r w:rsidR="00725D72">
        <w:t xml:space="preserve">    </w:t>
      </w:r>
    </w:p>
    <w:p w14:paraId="60D40551" w14:textId="681FE5CC" w:rsidR="00725D72" w:rsidRDefault="00DA2847" w:rsidP="00B13B60">
      <w:pPr>
        <w:pStyle w:val="ActNo"/>
      </w:pPr>
      <w:bookmarkStart w:id="1" w:name="LawNo"/>
      <w:r>
        <w:t>A2011-41</w:t>
      </w:r>
      <w:bookmarkEnd w:id="1"/>
    </w:p>
    <w:p w14:paraId="40DCE92A" w14:textId="01FF4FF9" w:rsidR="00725D72" w:rsidRDefault="00725D72" w:rsidP="00B13B60">
      <w:pPr>
        <w:pStyle w:val="RepubNo"/>
      </w:pPr>
      <w:r>
        <w:t xml:space="preserve">Republication No </w:t>
      </w:r>
      <w:bookmarkStart w:id="2" w:name="RepubNo"/>
      <w:r w:rsidR="00DA2847">
        <w:t>20</w:t>
      </w:r>
      <w:bookmarkEnd w:id="2"/>
    </w:p>
    <w:p w14:paraId="75E9C9F2" w14:textId="1761D1A6" w:rsidR="00725D72" w:rsidRDefault="00725D72" w:rsidP="00B13B60">
      <w:pPr>
        <w:pStyle w:val="EffectiveDate"/>
      </w:pPr>
      <w:r>
        <w:t xml:space="preserve">Effective:  </w:t>
      </w:r>
      <w:bookmarkStart w:id="3" w:name="EffectiveDate"/>
      <w:r w:rsidR="00DA2847">
        <w:t>12 December 2023</w:t>
      </w:r>
      <w:bookmarkEnd w:id="3"/>
      <w:r w:rsidR="00DA2847">
        <w:t xml:space="preserve"> – </w:t>
      </w:r>
      <w:bookmarkStart w:id="4" w:name="EndEffDate"/>
      <w:r w:rsidR="00DA2847">
        <w:t>15 July 2024</w:t>
      </w:r>
      <w:bookmarkEnd w:id="4"/>
    </w:p>
    <w:p w14:paraId="24F53304" w14:textId="19A92641" w:rsidR="00725D72" w:rsidRDefault="00725D72" w:rsidP="00B13B60">
      <w:pPr>
        <w:pStyle w:val="CoverInForce"/>
      </w:pPr>
      <w:r>
        <w:t xml:space="preserve">Republication date: </w:t>
      </w:r>
      <w:bookmarkStart w:id="5" w:name="InForceDate"/>
      <w:r w:rsidR="00DA2847">
        <w:t>12 December 2023</w:t>
      </w:r>
      <w:bookmarkEnd w:id="5"/>
    </w:p>
    <w:p w14:paraId="717C6AF7" w14:textId="46B20A86" w:rsidR="00CA7ECC" w:rsidRDefault="00725D72" w:rsidP="008A75AE">
      <w:pPr>
        <w:pStyle w:val="CoverInForce"/>
      </w:pPr>
      <w:r>
        <w:t xml:space="preserve">Last amendment made by </w:t>
      </w:r>
      <w:bookmarkStart w:id="6" w:name="LastAmdt"/>
      <w:r w:rsidRPr="00725D72">
        <w:rPr>
          <w:rStyle w:val="charCitHyperlinkAbbrev"/>
        </w:rPr>
        <w:fldChar w:fldCharType="begin"/>
      </w:r>
      <w:r w:rsidR="00DA2847">
        <w:rPr>
          <w:rStyle w:val="charCitHyperlinkAbbrev"/>
        </w:rPr>
        <w:instrText>HYPERLINK "http://www.legislation.act.gov.au/a/2023-57/" \o "Justice and Community Safety Legislation Amendment Act 2023 (No 3)"</w:instrText>
      </w:r>
      <w:r w:rsidRPr="00725D72">
        <w:rPr>
          <w:rStyle w:val="charCitHyperlinkAbbrev"/>
        </w:rPr>
      </w:r>
      <w:r w:rsidRPr="00725D72">
        <w:rPr>
          <w:rStyle w:val="charCitHyperlinkAbbrev"/>
        </w:rPr>
        <w:fldChar w:fldCharType="separate"/>
      </w:r>
      <w:r w:rsidR="00DA2847">
        <w:rPr>
          <w:rStyle w:val="charCitHyperlinkAbbrev"/>
        </w:rPr>
        <w:t>A2023</w:t>
      </w:r>
      <w:r w:rsidR="00DA2847">
        <w:rPr>
          <w:rStyle w:val="charCitHyperlinkAbbrev"/>
        </w:rPr>
        <w:noBreakHyphen/>
        <w:t>57</w:t>
      </w:r>
      <w:r w:rsidRPr="00725D72">
        <w:rPr>
          <w:rStyle w:val="charCitHyperlinkAbbrev"/>
        </w:rPr>
        <w:fldChar w:fldCharType="end"/>
      </w:r>
      <w:bookmarkEnd w:id="6"/>
    </w:p>
    <w:p w14:paraId="1E0AC772" w14:textId="77777777" w:rsidR="00725D72" w:rsidRDefault="00725D72" w:rsidP="00B13B60">
      <w:pPr>
        <w:spacing w:after="240"/>
        <w:rPr>
          <w:rFonts w:ascii="Arial" w:hAnsi="Arial"/>
        </w:rPr>
      </w:pPr>
    </w:p>
    <w:p w14:paraId="1E9213D1" w14:textId="77777777" w:rsidR="00725D72" w:rsidRPr="00101B4C" w:rsidRDefault="00725D72" w:rsidP="00B13B60">
      <w:pPr>
        <w:pStyle w:val="PageBreak"/>
      </w:pPr>
      <w:r w:rsidRPr="00101B4C">
        <w:br w:type="page"/>
      </w:r>
    </w:p>
    <w:bookmarkEnd w:id="0"/>
    <w:p w14:paraId="650F03A1" w14:textId="77777777" w:rsidR="00725D72" w:rsidRDefault="00725D72" w:rsidP="00B13B60">
      <w:pPr>
        <w:pStyle w:val="CoverHeading"/>
      </w:pPr>
      <w:r>
        <w:lastRenderedPageBreak/>
        <w:t>About this republication</w:t>
      </w:r>
    </w:p>
    <w:p w14:paraId="0C0B1501" w14:textId="77777777" w:rsidR="00725D72" w:rsidRDefault="00725D72" w:rsidP="00B13B60">
      <w:pPr>
        <w:pStyle w:val="CoverSubHdg"/>
      </w:pPr>
      <w:r>
        <w:t>The republished law</w:t>
      </w:r>
    </w:p>
    <w:p w14:paraId="20316EDA" w14:textId="259D9E16" w:rsidR="00725D72" w:rsidRDefault="00725D72" w:rsidP="00B13B60">
      <w:pPr>
        <w:pStyle w:val="CoverText"/>
      </w:pPr>
      <w:r>
        <w:t xml:space="preserve">This is a republication of the </w:t>
      </w:r>
      <w:r w:rsidRPr="00DA2847">
        <w:rPr>
          <w:i/>
        </w:rPr>
        <w:fldChar w:fldCharType="begin"/>
      </w:r>
      <w:r w:rsidRPr="00DA2847">
        <w:rPr>
          <w:i/>
        </w:rPr>
        <w:instrText xml:space="preserve"> REF citation *\charformat  \* MERGEFORMAT </w:instrText>
      </w:r>
      <w:r w:rsidRPr="00DA2847">
        <w:rPr>
          <w:i/>
        </w:rPr>
        <w:fldChar w:fldCharType="separate"/>
      </w:r>
      <w:r w:rsidR="008D56D0" w:rsidRPr="008D56D0">
        <w:rPr>
          <w:i/>
        </w:rPr>
        <w:t>Unit Titles (Management) Act 2011</w:t>
      </w:r>
      <w:r w:rsidRPr="00DA284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34EE8">
        <w:fldChar w:fldCharType="begin"/>
      </w:r>
      <w:r w:rsidR="00C34EE8">
        <w:instrText xml:space="preserve"> REF InForceDate *\charformat </w:instrText>
      </w:r>
      <w:r w:rsidR="00C34EE8">
        <w:fldChar w:fldCharType="separate"/>
      </w:r>
      <w:r w:rsidR="008D56D0">
        <w:t>12 December 2023</w:t>
      </w:r>
      <w:r w:rsidR="00C34EE8">
        <w:fldChar w:fldCharType="end"/>
      </w:r>
      <w:r w:rsidRPr="0074598E">
        <w:rPr>
          <w:rStyle w:val="charItals"/>
        </w:rPr>
        <w:t xml:space="preserve">.  </w:t>
      </w:r>
      <w:r>
        <w:t xml:space="preserve">It also includes any commencement, amendment, repeal or expiry affecting this republished law to </w:t>
      </w:r>
      <w:r w:rsidR="00C34EE8">
        <w:fldChar w:fldCharType="begin"/>
      </w:r>
      <w:r w:rsidR="00C34EE8">
        <w:instrText xml:space="preserve"> REF EffectiveDate *\charformat </w:instrText>
      </w:r>
      <w:r w:rsidR="00C34EE8">
        <w:fldChar w:fldCharType="separate"/>
      </w:r>
      <w:r w:rsidR="008D56D0">
        <w:t>12 December 2023</w:t>
      </w:r>
      <w:r w:rsidR="00C34EE8">
        <w:fldChar w:fldCharType="end"/>
      </w:r>
      <w:r>
        <w:t xml:space="preserve">.  </w:t>
      </w:r>
    </w:p>
    <w:p w14:paraId="23767079" w14:textId="77777777" w:rsidR="00725D72" w:rsidRDefault="00725D72" w:rsidP="00B13B60">
      <w:pPr>
        <w:pStyle w:val="CoverText"/>
      </w:pPr>
      <w:r>
        <w:t xml:space="preserve">The legislation history and amendment history of the republished law are set out in endnotes 3 and 4. </w:t>
      </w:r>
    </w:p>
    <w:p w14:paraId="11C58C2E" w14:textId="77777777" w:rsidR="00725D72" w:rsidRDefault="00725D72" w:rsidP="00B13B60">
      <w:pPr>
        <w:pStyle w:val="CoverSubHdg"/>
      </w:pPr>
      <w:r>
        <w:t>Kinds of republications</w:t>
      </w:r>
    </w:p>
    <w:p w14:paraId="629F795B" w14:textId="19D8EB21"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AFF7E30" w14:textId="555954F4"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98C104" w14:textId="77777777" w:rsidR="00725D72" w:rsidRDefault="00725D72" w:rsidP="00B13B60">
      <w:pPr>
        <w:pStyle w:val="CoverTextBullet"/>
        <w:tabs>
          <w:tab w:val="clear" w:pos="0"/>
        </w:tabs>
        <w:ind w:left="357" w:hanging="357"/>
      </w:pPr>
      <w:r>
        <w:t>unauthorised republications.</w:t>
      </w:r>
    </w:p>
    <w:p w14:paraId="3D319E87" w14:textId="77777777" w:rsidR="00725D72" w:rsidRDefault="00725D72" w:rsidP="00B13B60">
      <w:pPr>
        <w:pStyle w:val="CoverText"/>
      </w:pPr>
      <w:r>
        <w:t>The status of this republication appears on the bottom of each page.</w:t>
      </w:r>
    </w:p>
    <w:p w14:paraId="339B8659" w14:textId="77777777" w:rsidR="00725D72" w:rsidRDefault="00725D72" w:rsidP="00B13B60">
      <w:pPr>
        <w:pStyle w:val="CoverSubHdg"/>
      </w:pPr>
      <w:r>
        <w:t>Editorial changes</w:t>
      </w:r>
    </w:p>
    <w:p w14:paraId="707DCDFC" w14:textId="6E9680F1"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542B98" w14:textId="26454072" w:rsidR="00725D72" w:rsidRDefault="00725D72" w:rsidP="00725D72">
      <w:pPr>
        <w:pStyle w:val="CoverText"/>
      </w:pPr>
      <w:r>
        <w:t>This republication</w:t>
      </w:r>
      <w:r w:rsidR="00882B35">
        <w:t xml:space="preserve"> </w:t>
      </w:r>
      <w:r>
        <w:t>include</w:t>
      </w:r>
      <w:r w:rsidR="00783257">
        <w:t>s</w:t>
      </w:r>
      <w:r>
        <w:t xml:space="preserve"> amendments made under part 11.3 (see endnote 1).</w:t>
      </w:r>
    </w:p>
    <w:p w14:paraId="29192130" w14:textId="77777777" w:rsidR="00725D72" w:rsidRDefault="00725D72" w:rsidP="006E30B4">
      <w:pPr>
        <w:pStyle w:val="CoverSubHdg"/>
      </w:pPr>
      <w:r>
        <w:t>Uncommenced provisions and amendments</w:t>
      </w:r>
    </w:p>
    <w:p w14:paraId="441B0667" w14:textId="34BDC086"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BD180B2" w14:textId="77777777" w:rsidR="00725D72" w:rsidRDefault="00725D72" w:rsidP="00B13B60">
      <w:pPr>
        <w:pStyle w:val="CoverSubHdg"/>
      </w:pPr>
      <w:r>
        <w:t>Modifications</w:t>
      </w:r>
    </w:p>
    <w:p w14:paraId="0F43205B" w14:textId="1580C006"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3D07EC" w14:textId="77777777" w:rsidR="00725D72" w:rsidRDefault="00725D72" w:rsidP="00B13B60">
      <w:pPr>
        <w:pStyle w:val="CoverSubHdg"/>
      </w:pPr>
      <w:r>
        <w:t>Penalties</w:t>
      </w:r>
    </w:p>
    <w:p w14:paraId="49659970" w14:textId="23139A2C"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BC3A13" w14:textId="77777777"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0CC352" w14:textId="77777777" w:rsidR="00725D72" w:rsidRDefault="00725D72" w:rsidP="00B13B60">
      <w:pPr>
        <w:jc w:val="center"/>
      </w:pPr>
      <w:r>
        <w:rPr>
          <w:noProof/>
          <w:lang w:eastAsia="en-AU"/>
        </w:rPr>
        <w:lastRenderedPageBreak/>
        <w:drawing>
          <wp:inline distT="0" distB="0" distL="0" distR="0" wp14:anchorId="69062619" wp14:editId="2BF06C2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ADE126" w14:textId="77777777" w:rsidR="00725D72" w:rsidRDefault="00725D72" w:rsidP="00B13B60">
      <w:pPr>
        <w:jc w:val="center"/>
        <w:rPr>
          <w:rFonts w:ascii="Arial" w:hAnsi="Arial"/>
        </w:rPr>
      </w:pPr>
      <w:r>
        <w:rPr>
          <w:rFonts w:ascii="Arial" w:hAnsi="Arial"/>
        </w:rPr>
        <w:t>Australian Capital Territory</w:t>
      </w:r>
    </w:p>
    <w:p w14:paraId="2AA37022" w14:textId="0609C1EF" w:rsidR="00725D72" w:rsidRDefault="00C34EE8" w:rsidP="00B13B60">
      <w:pPr>
        <w:pStyle w:val="Billname"/>
      </w:pPr>
      <w:r>
        <w:fldChar w:fldCharType="begin"/>
      </w:r>
      <w:r>
        <w:instrText xml:space="preserve"> REF Citation \*charformat  \* MERGEFORMAT </w:instrText>
      </w:r>
      <w:r>
        <w:fldChar w:fldCharType="separate"/>
      </w:r>
      <w:r w:rsidR="008D56D0">
        <w:t>Unit Titles (Management) Act 2011</w:t>
      </w:r>
      <w:r>
        <w:fldChar w:fldCharType="end"/>
      </w:r>
    </w:p>
    <w:p w14:paraId="5B118F9B" w14:textId="77777777" w:rsidR="00725D72" w:rsidRDefault="00725D72" w:rsidP="00B13B60">
      <w:pPr>
        <w:pStyle w:val="ActNo"/>
      </w:pPr>
    </w:p>
    <w:p w14:paraId="4BBF238C" w14:textId="77777777" w:rsidR="00725D72" w:rsidRDefault="00725D72" w:rsidP="00B13B60">
      <w:pPr>
        <w:pStyle w:val="Placeholder"/>
      </w:pPr>
      <w:r>
        <w:rPr>
          <w:rStyle w:val="charContents"/>
          <w:sz w:val="16"/>
        </w:rPr>
        <w:t xml:space="preserve">  </w:t>
      </w:r>
      <w:r>
        <w:rPr>
          <w:rStyle w:val="charPage"/>
        </w:rPr>
        <w:t xml:space="preserve">  </w:t>
      </w:r>
    </w:p>
    <w:p w14:paraId="7EC37D75" w14:textId="77777777" w:rsidR="00725D72" w:rsidRDefault="00725D72" w:rsidP="00B13B60">
      <w:pPr>
        <w:pStyle w:val="N-TOCheading"/>
      </w:pPr>
      <w:r>
        <w:rPr>
          <w:rStyle w:val="charContents"/>
        </w:rPr>
        <w:t>Contents</w:t>
      </w:r>
    </w:p>
    <w:p w14:paraId="2CB0FC46" w14:textId="77777777" w:rsidR="00725D72" w:rsidRDefault="00725D72" w:rsidP="00B13B60">
      <w:pPr>
        <w:pStyle w:val="N-9pt"/>
      </w:pPr>
      <w:r>
        <w:tab/>
      </w:r>
      <w:r>
        <w:rPr>
          <w:rStyle w:val="charPage"/>
        </w:rPr>
        <w:t>Page</w:t>
      </w:r>
    </w:p>
    <w:p w14:paraId="5783AC21" w14:textId="27A62670" w:rsidR="00A32173" w:rsidRDefault="00A3217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54257" w:history="1">
        <w:r w:rsidRPr="007508E3">
          <w:t>Part 1</w:t>
        </w:r>
        <w:r>
          <w:rPr>
            <w:rFonts w:asciiTheme="minorHAnsi" w:eastAsiaTheme="minorEastAsia" w:hAnsiTheme="minorHAnsi" w:cstheme="minorBidi"/>
            <w:b w:val="0"/>
            <w:kern w:val="2"/>
            <w:sz w:val="22"/>
            <w:szCs w:val="22"/>
            <w:lang w:eastAsia="en-AU"/>
            <w14:ligatures w14:val="standardContextual"/>
          </w:rPr>
          <w:tab/>
        </w:r>
        <w:r w:rsidRPr="007508E3">
          <w:t>Preliminary</w:t>
        </w:r>
        <w:r w:rsidRPr="00A32173">
          <w:rPr>
            <w:vanish/>
          </w:rPr>
          <w:tab/>
        </w:r>
        <w:r w:rsidRPr="00A32173">
          <w:rPr>
            <w:vanish/>
          </w:rPr>
          <w:fldChar w:fldCharType="begin"/>
        </w:r>
        <w:r w:rsidRPr="00A32173">
          <w:rPr>
            <w:vanish/>
          </w:rPr>
          <w:instrText xml:space="preserve"> PAGEREF _Toc152754257 \h </w:instrText>
        </w:r>
        <w:r w:rsidRPr="00A32173">
          <w:rPr>
            <w:vanish/>
          </w:rPr>
        </w:r>
        <w:r w:rsidRPr="00A32173">
          <w:rPr>
            <w:vanish/>
          </w:rPr>
          <w:fldChar w:fldCharType="separate"/>
        </w:r>
        <w:r w:rsidR="008D56D0">
          <w:rPr>
            <w:vanish/>
          </w:rPr>
          <w:t>2</w:t>
        </w:r>
        <w:r w:rsidRPr="00A32173">
          <w:rPr>
            <w:vanish/>
          </w:rPr>
          <w:fldChar w:fldCharType="end"/>
        </w:r>
      </w:hyperlink>
    </w:p>
    <w:p w14:paraId="716F5ADB" w14:textId="3848A62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58" w:history="1">
        <w:r w:rsidRPr="007508E3">
          <w:t>1</w:t>
        </w:r>
        <w:r>
          <w:rPr>
            <w:rFonts w:asciiTheme="minorHAnsi" w:eastAsiaTheme="minorEastAsia" w:hAnsiTheme="minorHAnsi" w:cstheme="minorBidi"/>
            <w:kern w:val="2"/>
            <w:sz w:val="22"/>
            <w:szCs w:val="22"/>
            <w:lang w:eastAsia="en-AU"/>
            <w14:ligatures w14:val="standardContextual"/>
          </w:rPr>
          <w:tab/>
        </w:r>
        <w:r w:rsidRPr="007508E3">
          <w:t>Name of Act</w:t>
        </w:r>
        <w:r>
          <w:tab/>
        </w:r>
        <w:r>
          <w:fldChar w:fldCharType="begin"/>
        </w:r>
        <w:r>
          <w:instrText xml:space="preserve"> PAGEREF _Toc152754258 \h </w:instrText>
        </w:r>
        <w:r>
          <w:fldChar w:fldCharType="separate"/>
        </w:r>
        <w:r w:rsidR="008D56D0">
          <w:t>2</w:t>
        </w:r>
        <w:r>
          <w:fldChar w:fldCharType="end"/>
        </w:r>
      </w:hyperlink>
    </w:p>
    <w:p w14:paraId="57FD80D6" w14:textId="7310FAB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59" w:history="1">
        <w:r w:rsidRPr="007508E3">
          <w:t>3</w:t>
        </w:r>
        <w:r>
          <w:rPr>
            <w:rFonts w:asciiTheme="minorHAnsi" w:eastAsiaTheme="minorEastAsia" w:hAnsiTheme="minorHAnsi" w:cstheme="minorBidi"/>
            <w:kern w:val="2"/>
            <w:sz w:val="22"/>
            <w:szCs w:val="22"/>
            <w:lang w:eastAsia="en-AU"/>
            <w14:ligatures w14:val="standardContextual"/>
          </w:rPr>
          <w:tab/>
        </w:r>
        <w:r w:rsidRPr="007508E3">
          <w:t>Dictionary</w:t>
        </w:r>
        <w:r>
          <w:tab/>
        </w:r>
        <w:r>
          <w:fldChar w:fldCharType="begin"/>
        </w:r>
        <w:r>
          <w:instrText xml:space="preserve"> PAGEREF _Toc152754259 \h </w:instrText>
        </w:r>
        <w:r>
          <w:fldChar w:fldCharType="separate"/>
        </w:r>
        <w:r w:rsidR="008D56D0">
          <w:t>2</w:t>
        </w:r>
        <w:r>
          <w:fldChar w:fldCharType="end"/>
        </w:r>
      </w:hyperlink>
    </w:p>
    <w:p w14:paraId="3344868E" w14:textId="3861BDA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60" w:history="1">
        <w:r w:rsidRPr="007508E3">
          <w:t>4</w:t>
        </w:r>
        <w:r>
          <w:rPr>
            <w:rFonts w:asciiTheme="minorHAnsi" w:eastAsiaTheme="minorEastAsia" w:hAnsiTheme="minorHAnsi" w:cstheme="minorBidi"/>
            <w:kern w:val="2"/>
            <w:sz w:val="22"/>
            <w:szCs w:val="22"/>
            <w:lang w:eastAsia="en-AU"/>
            <w14:ligatures w14:val="standardContextual"/>
          </w:rPr>
          <w:tab/>
        </w:r>
        <w:r w:rsidRPr="007508E3">
          <w:t>Notes</w:t>
        </w:r>
        <w:r>
          <w:tab/>
        </w:r>
        <w:r>
          <w:fldChar w:fldCharType="begin"/>
        </w:r>
        <w:r>
          <w:instrText xml:space="preserve"> PAGEREF _Toc152754260 \h </w:instrText>
        </w:r>
        <w:r>
          <w:fldChar w:fldCharType="separate"/>
        </w:r>
        <w:r w:rsidR="008D56D0">
          <w:t>2</w:t>
        </w:r>
        <w:r>
          <w:fldChar w:fldCharType="end"/>
        </w:r>
      </w:hyperlink>
    </w:p>
    <w:p w14:paraId="66EAD63E" w14:textId="6C7EF0E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61" w:history="1">
        <w:r w:rsidRPr="007508E3">
          <w:t>5</w:t>
        </w:r>
        <w:r>
          <w:rPr>
            <w:rFonts w:asciiTheme="minorHAnsi" w:eastAsiaTheme="minorEastAsia" w:hAnsiTheme="minorHAnsi" w:cstheme="minorBidi"/>
            <w:kern w:val="2"/>
            <w:sz w:val="22"/>
            <w:szCs w:val="22"/>
            <w:lang w:eastAsia="en-AU"/>
            <w14:ligatures w14:val="standardContextual"/>
          </w:rPr>
          <w:tab/>
        </w:r>
        <w:r w:rsidRPr="007508E3">
          <w:t>Offences against Act—application of Criminal Code etc</w:t>
        </w:r>
        <w:r>
          <w:tab/>
        </w:r>
        <w:r>
          <w:fldChar w:fldCharType="begin"/>
        </w:r>
        <w:r>
          <w:instrText xml:space="preserve"> PAGEREF _Toc152754261 \h </w:instrText>
        </w:r>
        <w:r>
          <w:fldChar w:fldCharType="separate"/>
        </w:r>
        <w:r w:rsidR="008D56D0">
          <w:t>3</w:t>
        </w:r>
        <w:r>
          <w:fldChar w:fldCharType="end"/>
        </w:r>
      </w:hyperlink>
    </w:p>
    <w:p w14:paraId="5A29EE80" w14:textId="6261EE2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62" w:history="1">
        <w:r w:rsidRPr="007508E3">
          <w:t>6</w:t>
        </w:r>
        <w:r>
          <w:rPr>
            <w:rFonts w:asciiTheme="minorHAnsi" w:eastAsiaTheme="minorEastAsia" w:hAnsiTheme="minorHAnsi" w:cstheme="minorBidi"/>
            <w:kern w:val="2"/>
            <w:sz w:val="22"/>
            <w:szCs w:val="22"/>
            <w:lang w:eastAsia="en-AU"/>
            <w14:ligatures w14:val="standardContextual"/>
          </w:rPr>
          <w:tab/>
        </w:r>
        <w:r w:rsidRPr="007508E3">
          <w:t>Objects of Act</w:t>
        </w:r>
        <w:r>
          <w:tab/>
        </w:r>
        <w:r>
          <w:fldChar w:fldCharType="begin"/>
        </w:r>
        <w:r>
          <w:instrText xml:space="preserve"> PAGEREF _Toc152754262 \h </w:instrText>
        </w:r>
        <w:r>
          <w:fldChar w:fldCharType="separate"/>
        </w:r>
        <w:r w:rsidR="008D56D0">
          <w:t>3</w:t>
        </w:r>
        <w:r>
          <w:fldChar w:fldCharType="end"/>
        </w:r>
      </w:hyperlink>
    </w:p>
    <w:p w14:paraId="15AF8682" w14:textId="04780E18"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263" w:history="1">
        <w:r w:rsidR="00A32173" w:rsidRPr="007508E3">
          <w:t>Part 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Management of units plans</w:t>
        </w:r>
        <w:r w:rsidR="00A32173" w:rsidRPr="00A32173">
          <w:rPr>
            <w:vanish/>
          </w:rPr>
          <w:tab/>
        </w:r>
        <w:r w:rsidR="00A32173" w:rsidRPr="00A32173">
          <w:rPr>
            <w:vanish/>
          </w:rPr>
          <w:fldChar w:fldCharType="begin"/>
        </w:r>
        <w:r w:rsidR="00A32173" w:rsidRPr="00A32173">
          <w:rPr>
            <w:vanish/>
          </w:rPr>
          <w:instrText xml:space="preserve"> PAGEREF _Toc152754263 \h </w:instrText>
        </w:r>
        <w:r w:rsidR="00A32173" w:rsidRPr="00A32173">
          <w:rPr>
            <w:vanish/>
          </w:rPr>
        </w:r>
        <w:r w:rsidR="00A32173" w:rsidRPr="00A32173">
          <w:rPr>
            <w:vanish/>
          </w:rPr>
          <w:fldChar w:fldCharType="separate"/>
        </w:r>
        <w:r w:rsidR="008D56D0">
          <w:rPr>
            <w:vanish/>
          </w:rPr>
          <w:t>4</w:t>
        </w:r>
        <w:r w:rsidR="00A32173" w:rsidRPr="00A32173">
          <w:rPr>
            <w:vanish/>
          </w:rPr>
          <w:fldChar w:fldCharType="end"/>
        </w:r>
      </w:hyperlink>
    </w:p>
    <w:p w14:paraId="09C7F32F" w14:textId="5B40047A"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64" w:history="1">
        <w:r w:rsidR="00A32173" w:rsidRPr="007508E3">
          <w:t>Division 2.1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Who manages a units plan?</w:t>
        </w:r>
        <w:r w:rsidR="00A32173" w:rsidRPr="00A32173">
          <w:rPr>
            <w:vanish/>
          </w:rPr>
          <w:tab/>
        </w:r>
        <w:r w:rsidR="00A32173" w:rsidRPr="00A32173">
          <w:rPr>
            <w:vanish/>
          </w:rPr>
          <w:fldChar w:fldCharType="begin"/>
        </w:r>
        <w:r w:rsidR="00A32173" w:rsidRPr="00A32173">
          <w:rPr>
            <w:vanish/>
          </w:rPr>
          <w:instrText xml:space="preserve"> PAGEREF _Toc152754264 \h </w:instrText>
        </w:r>
        <w:r w:rsidR="00A32173" w:rsidRPr="00A32173">
          <w:rPr>
            <w:vanish/>
          </w:rPr>
        </w:r>
        <w:r w:rsidR="00A32173" w:rsidRPr="00A32173">
          <w:rPr>
            <w:vanish/>
          </w:rPr>
          <w:fldChar w:fldCharType="separate"/>
        </w:r>
        <w:r w:rsidR="008D56D0">
          <w:rPr>
            <w:vanish/>
          </w:rPr>
          <w:t>4</w:t>
        </w:r>
        <w:r w:rsidR="00A32173" w:rsidRPr="00A32173">
          <w:rPr>
            <w:vanish/>
          </w:rPr>
          <w:fldChar w:fldCharType="end"/>
        </w:r>
      </w:hyperlink>
    </w:p>
    <w:p w14:paraId="56C91043" w14:textId="7892297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65" w:history="1">
        <w:r w:rsidRPr="007508E3">
          <w:t>7</w:t>
        </w:r>
        <w:r>
          <w:rPr>
            <w:rFonts w:asciiTheme="minorHAnsi" w:eastAsiaTheme="minorEastAsia" w:hAnsiTheme="minorHAnsi" w:cstheme="minorBidi"/>
            <w:kern w:val="2"/>
            <w:sz w:val="22"/>
            <w:szCs w:val="22"/>
            <w:lang w:eastAsia="en-AU"/>
            <w14:ligatures w14:val="standardContextual"/>
          </w:rPr>
          <w:tab/>
        </w:r>
        <w:r w:rsidRPr="007508E3">
          <w:t>Owners corporation</w:t>
        </w:r>
        <w:r>
          <w:tab/>
        </w:r>
        <w:r>
          <w:fldChar w:fldCharType="begin"/>
        </w:r>
        <w:r>
          <w:instrText xml:space="preserve"> PAGEREF _Toc152754265 \h </w:instrText>
        </w:r>
        <w:r>
          <w:fldChar w:fldCharType="separate"/>
        </w:r>
        <w:r w:rsidR="008D56D0">
          <w:t>4</w:t>
        </w:r>
        <w:r>
          <w:fldChar w:fldCharType="end"/>
        </w:r>
      </w:hyperlink>
    </w:p>
    <w:p w14:paraId="7A81D166" w14:textId="3EDC9DDC"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66" w:history="1">
        <w:r w:rsidR="00A32173" w:rsidRPr="007508E3">
          <w:t>Division 2.2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Owners corporation—general</w:t>
        </w:r>
        <w:r w:rsidR="00A32173" w:rsidRPr="00A32173">
          <w:rPr>
            <w:vanish/>
          </w:rPr>
          <w:tab/>
        </w:r>
        <w:r w:rsidR="00A32173" w:rsidRPr="00A32173">
          <w:rPr>
            <w:vanish/>
          </w:rPr>
          <w:fldChar w:fldCharType="begin"/>
        </w:r>
        <w:r w:rsidR="00A32173" w:rsidRPr="00A32173">
          <w:rPr>
            <w:vanish/>
          </w:rPr>
          <w:instrText xml:space="preserve"> PAGEREF _Toc152754266 \h </w:instrText>
        </w:r>
        <w:r w:rsidR="00A32173" w:rsidRPr="00A32173">
          <w:rPr>
            <w:vanish/>
          </w:rPr>
        </w:r>
        <w:r w:rsidR="00A32173" w:rsidRPr="00A32173">
          <w:rPr>
            <w:vanish/>
          </w:rPr>
          <w:fldChar w:fldCharType="separate"/>
        </w:r>
        <w:r w:rsidR="008D56D0">
          <w:rPr>
            <w:vanish/>
          </w:rPr>
          <w:t>4</w:t>
        </w:r>
        <w:r w:rsidR="00A32173" w:rsidRPr="00A32173">
          <w:rPr>
            <w:vanish/>
          </w:rPr>
          <w:fldChar w:fldCharType="end"/>
        </w:r>
      </w:hyperlink>
    </w:p>
    <w:p w14:paraId="614B27F2" w14:textId="592160B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67" w:history="1">
        <w:r w:rsidRPr="007508E3">
          <w:t>8</w:t>
        </w:r>
        <w:r>
          <w:rPr>
            <w:rFonts w:asciiTheme="minorHAnsi" w:eastAsiaTheme="minorEastAsia" w:hAnsiTheme="minorHAnsi" w:cstheme="minorBidi"/>
            <w:kern w:val="2"/>
            <w:sz w:val="22"/>
            <w:szCs w:val="22"/>
            <w:lang w:eastAsia="en-AU"/>
            <w14:ligatures w14:val="standardContextual"/>
          </w:rPr>
          <w:tab/>
        </w:r>
        <w:r w:rsidRPr="007508E3">
          <w:t>Owners corporation—establishment</w:t>
        </w:r>
        <w:r>
          <w:tab/>
        </w:r>
        <w:r>
          <w:fldChar w:fldCharType="begin"/>
        </w:r>
        <w:r>
          <w:instrText xml:space="preserve"> PAGEREF _Toc152754267 \h </w:instrText>
        </w:r>
        <w:r>
          <w:fldChar w:fldCharType="separate"/>
        </w:r>
        <w:r w:rsidR="008D56D0">
          <w:t>4</w:t>
        </w:r>
        <w:r>
          <w:fldChar w:fldCharType="end"/>
        </w:r>
      </w:hyperlink>
    </w:p>
    <w:p w14:paraId="1B484C5A" w14:textId="7B852093"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268" w:history="1">
        <w:r w:rsidRPr="007508E3">
          <w:t>9</w:t>
        </w:r>
        <w:r>
          <w:rPr>
            <w:rFonts w:asciiTheme="minorHAnsi" w:eastAsiaTheme="minorEastAsia" w:hAnsiTheme="minorHAnsi" w:cstheme="minorBidi"/>
            <w:kern w:val="2"/>
            <w:sz w:val="22"/>
            <w:szCs w:val="22"/>
            <w:lang w:eastAsia="en-AU"/>
            <w14:ligatures w14:val="standardContextual"/>
          </w:rPr>
          <w:tab/>
        </w:r>
        <w:r w:rsidRPr="007508E3">
          <w:t>Owners corporation—legal status</w:t>
        </w:r>
        <w:r>
          <w:tab/>
        </w:r>
        <w:r>
          <w:fldChar w:fldCharType="begin"/>
        </w:r>
        <w:r>
          <w:instrText xml:space="preserve"> PAGEREF _Toc152754268 \h </w:instrText>
        </w:r>
        <w:r>
          <w:fldChar w:fldCharType="separate"/>
        </w:r>
        <w:r w:rsidR="008D56D0">
          <w:t>5</w:t>
        </w:r>
        <w:r>
          <w:fldChar w:fldCharType="end"/>
        </w:r>
      </w:hyperlink>
    </w:p>
    <w:p w14:paraId="3FA5DF94" w14:textId="5AEE9F1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69" w:history="1">
        <w:r w:rsidRPr="007508E3">
          <w:t>9A</w:t>
        </w:r>
        <w:r>
          <w:rPr>
            <w:rFonts w:asciiTheme="minorHAnsi" w:eastAsiaTheme="minorEastAsia" w:hAnsiTheme="minorHAnsi" w:cstheme="minorBidi"/>
            <w:kern w:val="2"/>
            <w:sz w:val="22"/>
            <w:szCs w:val="22"/>
            <w:lang w:eastAsia="en-AU"/>
            <w14:ligatures w14:val="standardContextual"/>
          </w:rPr>
          <w:tab/>
        </w:r>
        <w:r w:rsidRPr="007508E3">
          <w:t>Execution of documents by owners corporation</w:t>
        </w:r>
        <w:r>
          <w:tab/>
        </w:r>
        <w:r>
          <w:fldChar w:fldCharType="begin"/>
        </w:r>
        <w:r>
          <w:instrText xml:space="preserve"> PAGEREF _Toc152754269 \h </w:instrText>
        </w:r>
        <w:r>
          <w:fldChar w:fldCharType="separate"/>
        </w:r>
        <w:r w:rsidR="008D56D0">
          <w:t>5</w:t>
        </w:r>
        <w:r>
          <w:fldChar w:fldCharType="end"/>
        </w:r>
      </w:hyperlink>
    </w:p>
    <w:p w14:paraId="597F0429" w14:textId="00CA5FD2"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70" w:history="1">
        <w:r w:rsidR="00A32173" w:rsidRPr="007508E3">
          <w:t>Division 2.3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Owners corporation—membership and representatives</w:t>
        </w:r>
        <w:r w:rsidR="00A32173" w:rsidRPr="00A32173">
          <w:rPr>
            <w:vanish/>
          </w:rPr>
          <w:tab/>
        </w:r>
        <w:r w:rsidR="00A32173" w:rsidRPr="00A32173">
          <w:rPr>
            <w:vanish/>
          </w:rPr>
          <w:fldChar w:fldCharType="begin"/>
        </w:r>
        <w:r w:rsidR="00A32173" w:rsidRPr="00A32173">
          <w:rPr>
            <w:vanish/>
          </w:rPr>
          <w:instrText xml:space="preserve"> PAGEREF _Toc152754270 \h </w:instrText>
        </w:r>
        <w:r w:rsidR="00A32173" w:rsidRPr="00A32173">
          <w:rPr>
            <w:vanish/>
          </w:rPr>
        </w:r>
        <w:r w:rsidR="00A32173" w:rsidRPr="00A32173">
          <w:rPr>
            <w:vanish/>
          </w:rPr>
          <w:fldChar w:fldCharType="separate"/>
        </w:r>
        <w:r w:rsidR="008D56D0">
          <w:rPr>
            <w:vanish/>
          </w:rPr>
          <w:t>6</w:t>
        </w:r>
        <w:r w:rsidR="00A32173" w:rsidRPr="00A32173">
          <w:rPr>
            <w:vanish/>
          </w:rPr>
          <w:fldChar w:fldCharType="end"/>
        </w:r>
      </w:hyperlink>
    </w:p>
    <w:p w14:paraId="78CF7919" w14:textId="6310F5E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1" w:history="1">
        <w:r w:rsidRPr="007508E3">
          <w:t>10</w:t>
        </w:r>
        <w:r>
          <w:rPr>
            <w:rFonts w:asciiTheme="minorHAnsi" w:eastAsiaTheme="minorEastAsia" w:hAnsiTheme="minorHAnsi" w:cstheme="minorBidi"/>
            <w:kern w:val="2"/>
            <w:sz w:val="22"/>
            <w:szCs w:val="22"/>
            <w:lang w:eastAsia="en-AU"/>
            <w14:ligatures w14:val="standardContextual"/>
          </w:rPr>
          <w:tab/>
        </w:r>
        <w:r w:rsidRPr="007508E3">
          <w:t>Members of owners corporation</w:t>
        </w:r>
        <w:r>
          <w:tab/>
        </w:r>
        <w:r>
          <w:fldChar w:fldCharType="begin"/>
        </w:r>
        <w:r>
          <w:instrText xml:space="preserve"> PAGEREF _Toc152754271 \h </w:instrText>
        </w:r>
        <w:r>
          <w:fldChar w:fldCharType="separate"/>
        </w:r>
        <w:r w:rsidR="008D56D0">
          <w:t>6</w:t>
        </w:r>
        <w:r>
          <w:fldChar w:fldCharType="end"/>
        </w:r>
      </w:hyperlink>
    </w:p>
    <w:p w14:paraId="4A65BCFA" w14:textId="3C39929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2" w:history="1">
        <w:r w:rsidRPr="007508E3">
          <w:t>11</w:t>
        </w:r>
        <w:r>
          <w:rPr>
            <w:rFonts w:asciiTheme="minorHAnsi" w:eastAsiaTheme="minorEastAsia" w:hAnsiTheme="minorHAnsi" w:cstheme="minorBidi"/>
            <w:kern w:val="2"/>
            <w:sz w:val="22"/>
            <w:szCs w:val="22"/>
            <w:lang w:eastAsia="en-AU"/>
            <w14:ligatures w14:val="standardContextual"/>
          </w:rPr>
          <w:tab/>
        </w:r>
        <w:r w:rsidRPr="007508E3">
          <w:t>Part-owners of units—authorisation of representatives</w:t>
        </w:r>
        <w:r>
          <w:tab/>
        </w:r>
        <w:r>
          <w:fldChar w:fldCharType="begin"/>
        </w:r>
        <w:r>
          <w:instrText xml:space="preserve"> PAGEREF _Toc152754272 \h </w:instrText>
        </w:r>
        <w:r>
          <w:fldChar w:fldCharType="separate"/>
        </w:r>
        <w:r w:rsidR="008D56D0">
          <w:t>6</w:t>
        </w:r>
        <w:r>
          <w:fldChar w:fldCharType="end"/>
        </w:r>
      </w:hyperlink>
    </w:p>
    <w:p w14:paraId="3C0F9744" w14:textId="70F66A5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3" w:history="1">
        <w:r w:rsidRPr="007508E3">
          <w:t>12</w:t>
        </w:r>
        <w:r>
          <w:rPr>
            <w:rFonts w:asciiTheme="minorHAnsi" w:eastAsiaTheme="minorEastAsia" w:hAnsiTheme="minorHAnsi" w:cstheme="minorBidi"/>
            <w:kern w:val="2"/>
            <w:sz w:val="22"/>
            <w:szCs w:val="22"/>
            <w:lang w:eastAsia="en-AU"/>
            <w14:ligatures w14:val="standardContextual"/>
          </w:rPr>
          <w:tab/>
        </w:r>
        <w:r w:rsidRPr="007508E3">
          <w:t>Part-owners of units—functions of representatives</w:t>
        </w:r>
        <w:r>
          <w:tab/>
        </w:r>
        <w:r>
          <w:fldChar w:fldCharType="begin"/>
        </w:r>
        <w:r>
          <w:instrText xml:space="preserve"> PAGEREF _Toc152754273 \h </w:instrText>
        </w:r>
        <w:r>
          <w:fldChar w:fldCharType="separate"/>
        </w:r>
        <w:r w:rsidR="008D56D0">
          <w:t>7</w:t>
        </w:r>
        <w:r>
          <w:fldChar w:fldCharType="end"/>
        </w:r>
      </w:hyperlink>
    </w:p>
    <w:p w14:paraId="3D2ADA61" w14:textId="16948D6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4" w:history="1">
        <w:r w:rsidRPr="007508E3">
          <w:t>13</w:t>
        </w:r>
        <w:r>
          <w:rPr>
            <w:rFonts w:asciiTheme="minorHAnsi" w:eastAsiaTheme="minorEastAsia" w:hAnsiTheme="minorHAnsi" w:cstheme="minorBidi"/>
            <w:kern w:val="2"/>
            <w:sz w:val="22"/>
            <w:szCs w:val="22"/>
            <w:lang w:eastAsia="en-AU"/>
            <w14:ligatures w14:val="standardContextual"/>
          </w:rPr>
          <w:tab/>
        </w:r>
        <w:r w:rsidRPr="007508E3">
          <w:t>Company-owned units—authorisation of representatives</w:t>
        </w:r>
        <w:r>
          <w:tab/>
        </w:r>
        <w:r>
          <w:fldChar w:fldCharType="begin"/>
        </w:r>
        <w:r>
          <w:instrText xml:space="preserve"> PAGEREF _Toc152754274 \h </w:instrText>
        </w:r>
        <w:r>
          <w:fldChar w:fldCharType="separate"/>
        </w:r>
        <w:r w:rsidR="008D56D0">
          <w:t>8</w:t>
        </w:r>
        <w:r>
          <w:fldChar w:fldCharType="end"/>
        </w:r>
      </w:hyperlink>
    </w:p>
    <w:p w14:paraId="30088A70" w14:textId="47968A1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5" w:history="1">
        <w:r w:rsidRPr="007508E3">
          <w:t>14</w:t>
        </w:r>
        <w:r>
          <w:rPr>
            <w:rFonts w:asciiTheme="minorHAnsi" w:eastAsiaTheme="minorEastAsia" w:hAnsiTheme="minorHAnsi" w:cstheme="minorBidi"/>
            <w:kern w:val="2"/>
            <w:sz w:val="22"/>
            <w:szCs w:val="22"/>
            <w:lang w:eastAsia="en-AU"/>
            <w14:ligatures w14:val="standardContextual"/>
          </w:rPr>
          <w:tab/>
        </w:r>
        <w:r w:rsidRPr="007508E3">
          <w:t>Company-owned units—functions of representatives</w:t>
        </w:r>
        <w:r>
          <w:tab/>
        </w:r>
        <w:r>
          <w:fldChar w:fldCharType="begin"/>
        </w:r>
        <w:r>
          <w:instrText xml:space="preserve"> PAGEREF _Toc152754275 \h </w:instrText>
        </w:r>
        <w:r>
          <w:fldChar w:fldCharType="separate"/>
        </w:r>
        <w:r w:rsidR="008D56D0">
          <w:t>9</w:t>
        </w:r>
        <w:r>
          <w:fldChar w:fldCharType="end"/>
        </w:r>
      </w:hyperlink>
    </w:p>
    <w:p w14:paraId="52B3C44D" w14:textId="529A298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6" w:history="1">
        <w:r w:rsidRPr="007508E3">
          <w:t>15</w:t>
        </w:r>
        <w:r>
          <w:rPr>
            <w:rFonts w:asciiTheme="minorHAnsi" w:eastAsiaTheme="minorEastAsia" w:hAnsiTheme="minorHAnsi" w:cstheme="minorBidi"/>
            <w:kern w:val="2"/>
            <w:sz w:val="22"/>
            <w:szCs w:val="22"/>
            <w:lang w:eastAsia="en-AU"/>
            <w14:ligatures w14:val="standardContextual"/>
          </w:rPr>
          <w:tab/>
        </w:r>
        <w:r w:rsidRPr="007508E3">
          <w:t>Evidence of representative status</w:t>
        </w:r>
        <w:r>
          <w:tab/>
        </w:r>
        <w:r>
          <w:fldChar w:fldCharType="begin"/>
        </w:r>
        <w:r>
          <w:instrText xml:space="preserve"> PAGEREF _Toc152754276 \h </w:instrText>
        </w:r>
        <w:r>
          <w:fldChar w:fldCharType="separate"/>
        </w:r>
        <w:r w:rsidR="008D56D0">
          <w:t>9</w:t>
        </w:r>
        <w:r>
          <w:fldChar w:fldCharType="end"/>
        </w:r>
      </w:hyperlink>
    </w:p>
    <w:p w14:paraId="557EA11A" w14:textId="46C3EEF9"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277" w:history="1">
        <w:r w:rsidR="00A32173" w:rsidRPr="007508E3">
          <w:t>Part 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Functions of owners corporations</w:t>
        </w:r>
        <w:r w:rsidR="00A32173" w:rsidRPr="00A32173">
          <w:rPr>
            <w:vanish/>
          </w:rPr>
          <w:tab/>
        </w:r>
        <w:r w:rsidR="00A32173" w:rsidRPr="00A32173">
          <w:rPr>
            <w:vanish/>
          </w:rPr>
          <w:fldChar w:fldCharType="begin"/>
        </w:r>
        <w:r w:rsidR="00A32173" w:rsidRPr="00A32173">
          <w:rPr>
            <w:vanish/>
          </w:rPr>
          <w:instrText xml:space="preserve"> PAGEREF _Toc152754277 \h </w:instrText>
        </w:r>
        <w:r w:rsidR="00A32173" w:rsidRPr="00A32173">
          <w:rPr>
            <w:vanish/>
          </w:rPr>
        </w:r>
        <w:r w:rsidR="00A32173" w:rsidRPr="00A32173">
          <w:rPr>
            <w:vanish/>
          </w:rPr>
          <w:fldChar w:fldCharType="separate"/>
        </w:r>
        <w:r w:rsidR="008D56D0">
          <w:rPr>
            <w:vanish/>
          </w:rPr>
          <w:t>10</w:t>
        </w:r>
        <w:r w:rsidR="00A32173" w:rsidRPr="00A32173">
          <w:rPr>
            <w:vanish/>
          </w:rPr>
          <w:fldChar w:fldCharType="end"/>
        </w:r>
      </w:hyperlink>
    </w:p>
    <w:p w14:paraId="75F74832" w14:textId="56B9F5BF"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78" w:history="1">
        <w:r w:rsidR="00A32173" w:rsidRPr="007508E3">
          <w:t>Division 3.1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Functions generally</w:t>
        </w:r>
        <w:r w:rsidR="00A32173" w:rsidRPr="00A32173">
          <w:rPr>
            <w:vanish/>
          </w:rPr>
          <w:tab/>
        </w:r>
        <w:r w:rsidR="00A32173" w:rsidRPr="00A32173">
          <w:rPr>
            <w:vanish/>
          </w:rPr>
          <w:fldChar w:fldCharType="begin"/>
        </w:r>
        <w:r w:rsidR="00A32173" w:rsidRPr="00A32173">
          <w:rPr>
            <w:vanish/>
          </w:rPr>
          <w:instrText xml:space="preserve"> PAGEREF _Toc152754278 \h </w:instrText>
        </w:r>
        <w:r w:rsidR="00A32173" w:rsidRPr="00A32173">
          <w:rPr>
            <w:vanish/>
          </w:rPr>
        </w:r>
        <w:r w:rsidR="00A32173" w:rsidRPr="00A32173">
          <w:rPr>
            <w:vanish/>
          </w:rPr>
          <w:fldChar w:fldCharType="separate"/>
        </w:r>
        <w:r w:rsidR="008D56D0">
          <w:rPr>
            <w:vanish/>
          </w:rPr>
          <w:t>10</w:t>
        </w:r>
        <w:r w:rsidR="00A32173" w:rsidRPr="00A32173">
          <w:rPr>
            <w:vanish/>
          </w:rPr>
          <w:fldChar w:fldCharType="end"/>
        </w:r>
      </w:hyperlink>
    </w:p>
    <w:p w14:paraId="2A9999A1" w14:textId="1042BC9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79" w:history="1">
        <w:r w:rsidRPr="007508E3">
          <w:t>16</w:t>
        </w:r>
        <w:r>
          <w:rPr>
            <w:rFonts w:asciiTheme="minorHAnsi" w:eastAsiaTheme="minorEastAsia" w:hAnsiTheme="minorHAnsi" w:cstheme="minorBidi"/>
            <w:kern w:val="2"/>
            <w:sz w:val="22"/>
            <w:szCs w:val="22"/>
            <w:lang w:eastAsia="en-AU"/>
            <w14:ligatures w14:val="standardContextual"/>
          </w:rPr>
          <w:tab/>
        </w:r>
        <w:r w:rsidRPr="007508E3">
          <w:t>Owners corporation—functions</w:t>
        </w:r>
        <w:r>
          <w:tab/>
        </w:r>
        <w:r>
          <w:fldChar w:fldCharType="begin"/>
        </w:r>
        <w:r>
          <w:instrText xml:space="preserve"> PAGEREF _Toc152754279 \h </w:instrText>
        </w:r>
        <w:r>
          <w:fldChar w:fldCharType="separate"/>
        </w:r>
        <w:r w:rsidR="008D56D0">
          <w:t>10</w:t>
        </w:r>
        <w:r>
          <w:fldChar w:fldCharType="end"/>
        </w:r>
      </w:hyperlink>
    </w:p>
    <w:p w14:paraId="61A78BE1" w14:textId="2A41C2C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0" w:history="1">
        <w:r w:rsidRPr="007508E3">
          <w:t>17</w:t>
        </w:r>
        <w:r>
          <w:rPr>
            <w:rFonts w:asciiTheme="minorHAnsi" w:eastAsiaTheme="minorEastAsia" w:hAnsiTheme="minorHAnsi" w:cstheme="minorBidi"/>
            <w:kern w:val="2"/>
            <w:sz w:val="22"/>
            <w:szCs w:val="22"/>
            <w:lang w:eastAsia="en-AU"/>
            <w14:ligatures w14:val="standardContextual"/>
          </w:rPr>
          <w:tab/>
        </w:r>
        <w:r w:rsidRPr="007508E3">
          <w:t>Owners corporation—general meetings</w:t>
        </w:r>
        <w:r>
          <w:tab/>
        </w:r>
        <w:r>
          <w:fldChar w:fldCharType="begin"/>
        </w:r>
        <w:r>
          <w:instrText xml:space="preserve"> PAGEREF _Toc152754280 \h </w:instrText>
        </w:r>
        <w:r>
          <w:fldChar w:fldCharType="separate"/>
        </w:r>
        <w:r w:rsidR="008D56D0">
          <w:t>10</w:t>
        </w:r>
        <w:r>
          <w:fldChar w:fldCharType="end"/>
        </w:r>
      </w:hyperlink>
    </w:p>
    <w:p w14:paraId="73AE2122" w14:textId="49F27570"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81" w:history="1">
        <w:r w:rsidR="00A32173" w:rsidRPr="007508E3">
          <w:t>Division 3.2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Functions relating to property</w:t>
        </w:r>
        <w:r w:rsidR="00A32173" w:rsidRPr="00A32173">
          <w:rPr>
            <w:vanish/>
          </w:rPr>
          <w:tab/>
        </w:r>
        <w:r w:rsidR="00A32173" w:rsidRPr="00A32173">
          <w:rPr>
            <w:vanish/>
          </w:rPr>
          <w:fldChar w:fldCharType="begin"/>
        </w:r>
        <w:r w:rsidR="00A32173" w:rsidRPr="00A32173">
          <w:rPr>
            <w:vanish/>
          </w:rPr>
          <w:instrText xml:space="preserve"> PAGEREF _Toc152754281 \h </w:instrText>
        </w:r>
        <w:r w:rsidR="00A32173" w:rsidRPr="00A32173">
          <w:rPr>
            <w:vanish/>
          </w:rPr>
        </w:r>
        <w:r w:rsidR="00A32173" w:rsidRPr="00A32173">
          <w:rPr>
            <w:vanish/>
          </w:rPr>
          <w:fldChar w:fldCharType="separate"/>
        </w:r>
        <w:r w:rsidR="008D56D0">
          <w:rPr>
            <w:vanish/>
          </w:rPr>
          <w:t>11</w:t>
        </w:r>
        <w:r w:rsidR="00A32173" w:rsidRPr="00A32173">
          <w:rPr>
            <w:vanish/>
          </w:rPr>
          <w:fldChar w:fldCharType="end"/>
        </w:r>
      </w:hyperlink>
    </w:p>
    <w:p w14:paraId="7A3A12DA" w14:textId="1593014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2" w:history="1">
        <w:r w:rsidRPr="007508E3">
          <w:t>19</w:t>
        </w:r>
        <w:r>
          <w:rPr>
            <w:rFonts w:asciiTheme="minorHAnsi" w:eastAsiaTheme="minorEastAsia" w:hAnsiTheme="minorHAnsi" w:cstheme="minorBidi"/>
            <w:kern w:val="2"/>
            <w:sz w:val="22"/>
            <w:szCs w:val="22"/>
            <w:lang w:eastAsia="en-AU"/>
            <w14:ligatures w14:val="standardContextual"/>
          </w:rPr>
          <w:tab/>
        </w:r>
        <w:r w:rsidRPr="007508E3">
          <w:t>Common property</w:t>
        </w:r>
        <w:r>
          <w:tab/>
        </w:r>
        <w:r>
          <w:fldChar w:fldCharType="begin"/>
        </w:r>
        <w:r>
          <w:instrText xml:space="preserve"> PAGEREF _Toc152754282 \h </w:instrText>
        </w:r>
        <w:r>
          <w:fldChar w:fldCharType="separate"/>
        </w:r>
        <w:r w:rsidR="008D56D0">
          <w:t>11</w:t>
        </w:r>
        <w:r>
          <w:fldChar w:fldCharType="end"/>
        </w:r>
      </w:hyperlink>
    </w:p>
    <w:p w14:paraId="20F23EFE" w14:textId="523F63D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3" w:history="1">
        <w:r w:rsidRPr="007508E3">
          <w:t>20</w:t>
        </w:r>
        <w:r>
          <w:rPr>
            <w:rFonts w:asciiTheme="minorHAnsi" w:eastAsiaTheme="minorEastAsia" w:hAnsiTheme="minorHAnsi" w:cstheme="minorBidi"/>
            <w:kern w:val="2"/>
            <w:sz w:val="22"/>
            <w:szCs w:val="22"/>
            <w:lang w:eastAsia="en-AU"/>
            <w14:ligatures w14:val="standardContextual"/>
          </w:rPr>
          <w:tab/>
        </w:r>
        <w:r w:rsidRPr="007508E3">
          <w:t>Dealings with common property</w:t>
        </w:r>
        <w:r>
          <w:tab/>
        </w:r>
        <w:r>
          <w:fldChar w:fldCharType="begin"/>
        </w:r>
        <w:r>
          <w:instrText xml:space="preserve"> PAGEREF _Toc152754283 \h </w:instrText>
        </w:r>
        <w:r>
          <w:fldChar w:fldCharType="separate"/>
        </w:r>
        <w:r w:rsidR="008D56D0">
          <w:t>11</w:t>
        </w:r>
        <w:r>
          <w:fldChar w:fldCharType="end"/>
        </w:r>
      </w:hyperlink>
    </w:p>
    <w:p w14:paraId="08674B40" w14:textId="1AFC3BF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4" w:history="1">
        <w:r w:rsidRPr="007508E3">
          <w:t>21</w:t>
        </w:r>
        <w:r>
          <w:rPr>
            <w:rFonts w:asciiTheme="minorHAnsi" w:eastAsiaTheme="minorEastAsia" w:hAnsiTheme="minorHAnsi" w:cstheme="minorBidi"/>
            <w:kern w:val="2"/>
            <w:sz w:val="22"/>
            <w:szCs w:val="22"/>
            <w:lang w:eastAsia="en-AU"/>
            <w14:ligatures w14:val="standardContextual"/>
          </w:rPr>
          <w:tab/>
        </w:r>
        <w:r w:rsidRPr="007508E3">
          <w:t>Dealings in property generally</w:t>
        </w:r>
        <w:r>
          <w:tab/>
        </w:r>
        <w:r>
          <w:fldChar w:fldCharType="begin"/>
        </w:r>
        <w:r>
          <w:instrText xml:space="preserve"> PAGEREF _Toc152754284 \h </w:instrText>
        </w:r>
        <w:r>
          <w:fldChar w:fldCharType="separate"/>
        </w:r>
        <w:r w:rsidR="008D56D0">
          <w:t>13</w:t>
        </w:r>
        <w:r>
          <w:fldChar w:fldCharType="end"/>
        </w:r>
      </w:hyperlink>
    </w:p>
    <w:p w14:paraId="7DBE99D5" w14:textId="1D5F1D5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5" w:history="1">
        <w:r w:rsidRPr="007508E3">
          <w:t>22</w:t>
        </w:r>
        <w:r>
          <w:rPr>
            <w:rFonts w:asciiTheme="minorHAnsi" w:eastAsiaTheme="minorEastAsia" w:hAnsiTheme="minorHAnsi" w:cstheme="minorBidi"/>
            <w:kern w:val="2"/>
            <w:sz w:val="22"/>
            <w:szCs w:val="22"/>
            <w:lang w:eastAsia="en-AU"/>
            <w14:ligatures w14:val="standardContextual"/>
          </w:rPr>
          <w:tab/>
        </w:r>
        <w:r w:rsidRPr="007508E3">
          <w:t>Special privileges relating to common property</w:t>
        </w:r>
        <w:r>
          <w:tab/>
        </w:r>
        <w:r>
          <w:fldChar w:fldCharType="begin"/>
        </w:r>
        <w:r>
          <w:instrText xml:space="preserve"> PAGEREF _Toc152754285 \h </w:instrText>
        </w:r>
        <w:r>
          <w:fldChar w:fldCharType="separate"/>
        </w:r>
        <w:r w:rsidR="008D56D0">
          <w:t>13</w:t>
        </w:r>
        <w:r>
          <w:fldChar w:fldCharType="end"/>
        </w:r>
      </w:hyperlink>
    </w:p>
    <w:p w14:paraId="14207A71" w14:textId="3AC45DA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6" w:history="1">
        <w:r w:rsidRPr="007508E3">
          <w:t>23</w:t>
        </w:r>
        <w:r>
          <w:rPr>
            <w:rFonts w:asciiTheme="minorHAnsi" w:eastAsiaTheme="minorEastAsia" w:hAnsiTheme="minorHAnsi" w:cstheme="minorBidi"/>
            <w:kern w:val="2"/>
            <w:sz w:val="22"/>
            <w:szCs w:val="22"/>
            <w:lang w:eastAsia="en-AU"/>
            <w14:ligatures w14:val="standardContextual"/>
          </w:rPr>
          <w:tab/>
        </w:r>
        <w:r w:rsidRPr="007508E3">
          <w:t>Installation of sustainability and utility infrastructure on common property</w:t>
        </w:r>
        <w:r>
          <w:tab/>
        </w:r>
        <w:r>
          <w:fldChar w:fldCharType="begin"/>
        </w:r>
        <w:r>
          <w:instrText xml:space="preserve"> PAGEREF _Toc152754286 \h </w:instrText>
        </w:r>
        <w:r>
          <w:fldChar w:fldCharType="separate"/>
        </w:r>
        <w:r w:rsidR="008D56D0">
          <w:t>14</w:t>
        </w:r>
        <w:r>
          <w:fldChar w:fldCharType="end"/>
        </w:r>
      </w:hyperlink>
    </w:p>
    <w:p w14:paraId="3D05F07B" w14:textId="4675FE63"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87" w:history="1">
        <w:r w:rsidR="00A32173" w:rsidRPr="007508E3">
          <w:t>Division 3.3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Maintenance and other services</w:t>
        </w:r>
        <w:r w:rsidR="00A32173" w:rsidRPr="00A32173">
          <w:rPr>
            <w:vanish/>
          </w:rPr>
          <w:tab/>
        </w:r>
        <w:r w:rsidR="00A32173" w:rsidRPr="00A32173">
          <w:rPr>
            <w:vanish/>
          </w:rPr>
          <w:fldChar w:fldCharType="begin"/>
        </w:r>
        <w:r w:rsidR="00A32173" w:rsidRPr="00A32173">
          <w:rPr>
            <w:vanish/>
          </w:rPr>
          <w:instrText xml:space="preserve"> PAGEREF _Toc152754287 \h </w:instrText>
        </w:r>
        <w:r w:rsidR="00A32173" w:rsidRPr="00A32173">
          <w:rPr>
            <w:vanish/>
          </w:rPr>
        </w:r>
        <w:r w:rsidR="00A32173" w:rsidRPr="00A32173">
          <w:rPr>
            <w:vanish/>
          </w:rPr>
          <w:fldChar w:fldCharType="separate"/>
        </w:r>
        <w:r w:rsidR="008D56D0">
          <w:rPr>
            <w:vanish/>
          </w:rPr>
          <w:t>16</w:t>
        </w:r>
        <w:r w:rsidR="00A32173" w:rsidRPr="00A32173">
          <w:rPr>
            <w:vanish/>
          </w:rPr>
          <w:fldChar w:fldCharType="end"/>
        </w:r>
      </w:hyperlink>
    </w:p>
    <w:p w14:paraId="27E777B3" w14:textId="0391A45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8" w:history="1">
        <w:r w:rsidRPr="007508E3">
          <w:t>24</w:t>
        </w:r>
        <w:r>
          <w:rPr>
            <w:rFonts w:asciiTheme="minorHAnsi" w:eastAsiaTheme="minorEastAsia" w:hAnsiTheme="minorHAnsi" w:cstheme="minorBidi"/>
            <w:kern w:val="2"/>
            <w:sz w:val="22"/>
            <w:szCs w:val="22"/>
            <w:lang w:eastAsia="en-AU"/>
            <w14:ligatures w14:val="standardContextual"/>
          </w:rPr>
          <w:tab/>
        </w:r>
        <w:r w:rsidRPr="007508E3">
          <w:t>Maintenance obligations</w:t>
        </w:r>
        <w:r>
          <w:tab/>
        </w:r>
        <w:r>
          <w:fldChar w:fldCharType="begin"/>
        </w:r>
        <w:r>
          <w:instrText xml:space="preserve"> PAGEREF _Toc152754288 \h </w:instrText>
        </w:r>
        <w:r>
          <w:fldChar w:fldCharType="separate"/>
        </w:r>
        <w:r w:rsidR="008D56D0">
          <w:t>16</w:t>
        </w:r>
        <w:r>
          <w:fldChar w:fldCharType="end"/>
        </w:r>
      </w:hyperlink>
    </w:p>
    <w:p w14:paraId="75E7DFC5" w14:textId="36446FE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89" w:history="1">
        <w:r w:rsidRPr="007508E3">
          <w:t>25</w:t>
        </w:r>
        <w:r>
          <w:rPr>
            <w:rFonts w:asciiTheme="minorHAnsi" w:eastAsiaTheme="minorEastAsia" w:hAnsiTheme="minorHAnsi" w:cstheme="minorBidi"/>
            <w:kern w:val="2"/>
            <w:sz w:val="22"/>
            <w:szCs w:val="22"/>
            <w:lang w:eastAsia="en-AU"/>
            <w14:ligatures w14:val="standardContextual"/>
          </w:rPr>
          <w:tab/>
        </w:r>
        <w:r w:rsidRPr="007508E3">
          <w:t>Developer to prepare maintenance schedule</w:t>
        </w:r>
        <w:r>
          <w:tab/>
        </w:r>
        <w:r>
          <w:fldChar w:fldCharType="begin"/>
        </w:r>
        <w:r>
          <w:instrText xml:space="preserve"> PAGEREF _Toc152754289 \h </w:instrText>
        </w:r>
        <w:r>
          <w:fldChar w:fldCharType="separate"/>
        </w:r>
        <w:r w:rsidR="008D56D0">
          <w:t>18</w:t>
        </w:r>
        <w:r>
          <w:fldChar w:fldCharType="end"/>
        </w:r>
      </w:hyperlink>
    </w:p>
    <w:p w14:paraId="5B808F49" w14:textId="3D9D40B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0" w:history="1">
        <w:r w:rsidRPr="007508E3">
          <w:t>26</w:t>
        </w:r>
        <w:r>
          <w:rPr>
            <w:rFonts w:asciiTheme="minorHAnsi" w:eastAsiaTheme="minorEastAsia" w:hAnsiTheme="minorHAnsi" w:cstheme="minorBidi"/>
            <w:kern w:val="2"/>
            <w:sz w:val="22"/>
            <w:szCs w:val="22"/>
            <w:lang w:eastAsia="en-AU"/>
            <w14:ligatures w14:val="standardContextual"/>
          </w:rPr>
          <w:tab/>
        </w:r>
        <w:r w:rsidRPr="007508E3">
          <w:t>Other qualifications on owners corporation’s maintenance obligations</w:t>
        </w:r>
        <w:r>
          <w:tab/>
        </w:r>
        <w:r>
          <w:fldChar w:fldCharType="begin"/>
        </w:r>
        <w:r>
          <w:instrText xml:space="preserve"> PAGEREF _Toc152754290 \h </w:instrText>
        </w:r>
        <w:r>
          <w:fldChar w:fldCharType="separate"/>
        </w:r>
        <w:r w:rsidR="008D56D0">
          <w:t>18</w:t>
        </w:r>
        <w:r>
          <w:fldChar w:fldCharType="end"/>
        </w:r>
      </w:hyperlink>
    </w:p>
    <w:p w14:paraId="6E05D422" w14:textId="4E20DF3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1" w:history="1">
        <w:r w:rsidRPr="007508E3">
          <w:t>27</w:t>
        </w:r>
        <w:r>
          <w:rPr>
            <w:rFonts w:asciiTheme="minorHAnsi" w:eastAsiaTheme="minorEastAsia" w:hAnsiTheme="minorHAnsi" w:cstheme="minorBidi"/>
            <w:kern w:val="2"/>
            <w:sz w:val="22"/>
            <w:szCs w:val="22"/>
            <w:lang w:eastAsia="en-AU"/>
            <w14:ligatures w14:val="standardContextual"/>
          </w:rPr>
          <w:tab/>
        </w:r>
        <w:r w:rsidRPr="007508E3">
          <w:t>Structural defects—owners corporation may represent members</w:t>
        </w:r>
        <w:r>
          <w:tab/>
        </w:r>
        <w:r>
          <w:fldChar w:fldCharType="begin"/>
        </w:r>
        <w:r>
          <w:instrText xml:space="preserve"> PAGEREF _Toc152754291 \h </w:instrText>
        </w:r>
        <w:r>
          <w:fldChar w:fldCharType="separate"/>
        </w:r>
        <w:r w:rsidR="008D56D0">
          <w:t>19</w:t>
        </w:r>
        <w:r>
          <w:fldChar w:fldCharType="end"/>
        </w:r>
      </w:hyperlink>
    </w:p>
    <w:p w14:paraId="70A81CC7" w14:textId="3676253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2" w:history="1">
        <w:r w:rsidRPr="007508E3">
          <w:t>28</w:t>
        </w:r>
        <w:r>
          <w:rPr>
            <w:rFonts w:asciiTheme="minorHAnsi" w:eastAsiaTheme="minorEastAsia" w:hAnsiTheme="minorHAnsi" w:cstheme="minorBidi"/>
            <w:kern w:val="2"/>
            <w:sz w:val="22"/>
            <w:szCs w:val="22"/>
            <w:lang w:eastAsia="en-AU"/>
            <w14:ligatures w14:val="standardContextual"/>
          </w:rPr>
          <w:tab/>
        </w:r>
        <w:r w:rsidRPr="007508E3">
          <w:t>Owners corporation—entry to units</w:t>
        </w:r>
        <w:r>
          <w:tab/>
        </w:r>
        <w:r>
          <w:fldChar w:fldCharType="begin"/>
        </w:r>
        <w:r>
          <w:instrText xml:space="preserve"> PAGEREF _Toc152754292 \h </w:instrText>
        </w:r>
        <w:r>
          <w:fldChar w:fldCharType="separate"/>
        </w:r>
        <w:r w:rsidR="008D56D0">
          <w:t>20</w:t>
        </w:r>
        <w:r>
          <w:fldChar w:fldCharType="end"/>
        </w:r>
      </w:hyperlink>
    </w:p>
    <w:p w14:paraId="7C64E504" w14:textId="2DC4797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3" w:history="1">
        <w:r w:rsidRPr="007508E3">
          <w:t>29</w:t>
        </w:r>
        <w:r>
          <w:rPr>
            <w:rFonts w:asciiTheme="minorHAnsi" w:eastAsiaTheme="minorEastAsia" w:hAnsiTheme="minorHAnsi" w:cstheme="minorBidi"/>
            <w:kern w:val="2"/>
            <w:sz w:val="22"/>
            <w:szCs w:val="22"/>
            <w:lang w:eastAsia="en-AU"/>
            <w14:ligatures w14:val="standardContextual"/>
          </w:rPr>
          <w:tab/>
        </w:r>
        <w:r w:rsidRPr="007508E3">
          <w:t>Work on behalf of particular unit owners or occupiers</w:t>
        </w:r>
        <w:r>
          <w:tab/>
        </w:r>
        <w:r>
          <w:fldChar w:fldCharType="begin"/>
        </w:r>
        <w:r>
          <w:instrText xml:space="preserve"> PAGEREF _Toc152754293 \h </w:instrText>
        </w:r>
        <w:r>
          <w:fldChar w:fldCharType="separate"/>
        </w:r>
        <w:r w:rsidR="008D56D0">
          <w:t>21</w:t>
        </w:r>
        <w:r>
          <w:fldChar w:fldCharType="end"/>
        </w:r>
      </w:hyperlink>
    </w:p>
    <w:p w14:paraId="45B2CBDB" w14:textId="0349F35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4" w:history="1">
        <w:r w:rsidRPr="007508E3">
          <w:t>30</w:t>
        </w:r>
        <w:r>
          <w:rPr>
            <w:rFonts w:asciiTheme="minorHAnsi" w:eastAsiaTheme="minorEastAsia" w:hAnsiTheme="minorHAnsi" w:cstheme="minorBidi"/>
            <w:kern w:val="2"/>
            <w:sz w:val="22"/>
            <w:szCs w:val="22"/>
            <w:lang w:eastAsia="en-AU"/>
            <w14:ligatures w14:val="standardContextual"/>
          </w:rPr>
          <w:tab/>
        </w:r>
        <w:r w:rsidRPr="007508E3">
          <w:t>Recovery of costs—agreements under s 29</w:t>
        </w:r>
        <w:r>
          <w:tab/>
        </w:r>
        <w:r>
          <w:fldChar w:fldCharType="begin"/>
        </w:r>
        <w:r>
          <w:instrText xml:space="preserve"> PAGEREF _Toc152754294 \h </w:instrText>
        </w:r>
        <w:r>
          <w:fldChar w:fldCharType="separate"/>
        </w:r>
        <w:r w:rsidR="008D56D0">
          <w:t>21</w:t>
        </w:r>
        <w:r>
          <w:fldChar w:fldCharType="end"/>
        </w:r>
      </w:hyperlink>
    </w:p>
    <w:p w14:paraId="77435EB5" w14:textId="46BCF6C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5" w:history="1">
        <w:r w:rsidRPr="007508E3">
          <w:t>31</w:t>
        </w:r>
        <w:r>
          <w:rPr>
            <w:rFonts w:asciiTheme="minorHAnsi" w:eastAsiaTheme="minorEastAsia" w:hAnsiTheme="minorHAnsi" w:cstheme="minorBidi"/>
            <w:kern w:val="2"/>
            <w:sz w:val="22"/>
            <w:szCs w:val="22"/>
            <w:lang w:eastAsia="en-AU"/>
            <w14:ligatures w14:val="standardContextual"/>
          </w:rPr>
          <w:tab/>
        </w:r>
        <w:r w:rsidRPr="007508E3">
          <w:t>Recovery of expenditure resulting from member or unit occupier’s fault</w:t>
        </w:r>
        <w:r>
          <w:tab/>
        </w:r>
        <w:r>
          <w:fldChar w:fldCharType="begin"/>
        </w:r>
        <w:r>
          <w:instrText xml:space="preserve"> PAGEREF _Toc152754295 \h </w:instrText>
        </w:r>
        <w:r>
          <w:fldChar w:fldCharType="separate"/>
        </w:r>
        <w:r w:rsidR="008D56D0">
          <w:t>22</w:t>
        </w:r>
        <w:r>
          <w:fldChar w:fldCharType="end"/>
        </w:r>
      </w:hyperlink>
    </w:p>
    <w:p w14:paraId="6E9530E6" w14:textId="39C1D915"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296" w:history="1">
        <w:r w:rsidR="00A32173" w:rsidRPr="007508E3">
          <w:t>Division 3.4</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Other matters</w:t>
        </w:r>
        <w:r w:rsidR="00A32173" w:rsidRPr="00A32173">
          <w:rPr>
            <w:vanish/>
          </w:rPr>
          <w:tab/>
        </w:r>
        <w:r w:rsidR="00A32173" w:rsidRPr="00A32173">
          <w:rPr>
            <w:vanish/>
          </w:rPr>
          <w:fldChar w:fldCharType="begin"/>
        </w:r>
        <w:r w:rsidR="00A32173" w:rsidRPr="00A32173">
          <w:rPr>
            <w:vanish/>
          </w:rPr>
          <w:instrText xml:space="preserve"> PAGEREF _Toc152754296 \h </w:instrText>
        </w:r>
        <w:r w:rsidR="00A32173" w:rsidRPr="00A32173">
          <w:rPr>
            <w:vanish/>
          </w:rPr>
        </w:r>
        <w:r w:rsidR="00A32173" w:rsidRPr="00A32173">
          <w:rPr>
            <w:vanish/>
          </w:rPr>
          <w:fldChar w:fldCharType="separate"/>
        </w:r>
        <w:r w:rsidR="008D56D0">
          <w:rPr>
            <w:vanish/>
          </w:rPr>
          <w:t>22</w:t>
        </w:r>
        <w:r w:rsidR="00A32173" w:rsidRPr="00A32173">
          <w:rPr>
            <w:vanish/>
          </w:rPr>
          <w:fldChar w:fldCharType="end"/>
        </w:r>
      </w:hyperlink>
    </w:p>
    <w:p w14:paraId="6C81DE2A" w14:textId="61F47BC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7" w:history="1">
        <w:r w:rsidRPr="007508E3">
          <w:t>32</w:t>
        </w:r>
        <w:r>
          <w:rPr>
            <w:rFonts w:asciiTheme="minorHAnsi" w:eastAsiaTheme="minorEastAsia" w:hAnsiTheme="minorHAnsi" w:cstheme="minorBidi"/>
            <w:kern w:val="2"/>
            <w:sz w:val="22"/>
            <w:szCs w:val="22"/>
            <w:lang w:eastAsia="en-AU"/>
            <w14:ligatures w14:val="standardContextual"/>
          </w:rPr>
          <w:tab/>
        </w:r>
        <w:r w:rsidRPr="007508E3">
          <w:t>Unit owners etc keeping animals</w:t>
        </w:r>
        <w:r>
          <w:tab/>
        </w:r>
        <w:r>
          <w:fldChar w:fldCharType="begin"/>
        </w:r>
        <w:r>
          <w:instrText xml:space="preserve"> PAGEREF _Toc152754297 \h </w:instrText>
        </w:r>
        <w:r>
          <w:fldChar w:fldCharType="separate"/>
        </w:r>
        <w:r w:rsidR="008D56D0">
          <w:t>22</w:t>
        </w:r>
        <w:r>
          <w:fldChar w:fldCharType="end"/>
        </w:r>
      </w:hyperlink>
    </w:p>
    <w:p w14:paraId="4D34DFC7" w14:textId="7FC128A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298" w:history="1">
        <w:r w:rsidRPr="007508E3">
          <w:t>33</w:t>
        </w:r>
        <w:r>
          <w:rPr>
            <w:rFonts w:asciiTheme="minorHAnsi" w:eastAsiaTheme="minorEastAsia" w:hAnsiTheme="minorHAnsi" w:cstheme="minorBidi"/>
            <w:kern w:val="2"/>
            <w:sz w:val="22"/>
            <w:szCs w:val="22"/>
            <w:lang w:eastAsia="en-AU"/>
            <w14:ligatures w14:val="standardContextual"/>
          </w:rPr>
          <w:tab/>
        </w:r>
        <w:r w:rsidRPr="007508E3">
          <w:t>Restriction on owners corporation during developer control period</w:t>
        </w:r>
        <w:r>
          <w:tab/>
        </w:r>
        <w:r>
          <w:fldChar w:fldCharType="begin"/>
        </w:r>
        <w:r>
          <w:instrText xml:space="preserve"> PAGEREF _Toc152754298 \h </w:instrText>
        </w:r>
        <w:r>
          <w:fldChar w:fldCharType="separate"/>
        </w:r>
        <w:r w:rsidR="008D56D0">
          <w:t>25</w:t>
        </w:r>
        <w:r>
          <w:fldChar w:fldCharType="end"/>
        </w:r>
      </w:hyperlink>
    </w:p>
    <w:p w14:paraId="0079AC24" w14:textId="61B20DC7"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299" w:history="1">
        <w:r w:rsidRPr="007508E3">
          <w:t>33A</w:t>
        </w:r>
        <w:r>
          <w:rPr>
            <w:rFonts w:asciiTheme="minorHAnsi" w:eastAsiaTheme="minorEastAsia" w:hAnsiTheme="minorHAnsi" w:cstheme="minorBidi"/>
            <w:kern w:val="2"/>
            <w:sz w:val="22"/>
            <w:szCs w:val="22"/>
            <w:lang w:eastAsia="en-AU"/>
            <w14:ligatures w14:val="standardContextual"/>
          </w:rPr>
          <w:tab/>
        </w:r>
        <w:r w:rsidRPr="007508E3">
          <w:t>Developer control period—ACAT authorisation of actions</w:t>
        </w:r>
        <w:r>
          <w:tab/>
        </w:r>
        <w:r>
          <w:fldChar w:fldCharType="begin"/>
        </w:r>
        <w:r>
          <w:instrText xml:space="preserve"> PAGEREF _Toc152754299 \h </w:instrText>
        </w:r>
        <w:r>
          <w:fldChar w:fldCharType="separate"/>
        </w:r>
        <w:r w:rsidR="008D56D0">
          <w:t>25</w:t>
        </w:r>
        <w:r>
          <w:fldChar w:fldCharType="end"/>
        </w:r>
      </w:hyperlink>
    </w:p>
    <w:p w14:paraId="56CD8232" w14:textId="291FD32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0" w:history="1">
        <w:r w:rsidRPr="007508E3">
          <w:t>33B</w:t>
        </w:r>
        <w:r>
          <w:rPr>
            <w:rFonts w:asciiTheme="minorHAnsi" w:eastAsiaTheme="minorEastAsia" w:hAnsiTheme="minorHAnsi" w:cstheme="minorBidi"/>
            <w:kern w:val="2"/>
            <w:sz w:val="22"/>
            <w:szCs w:val="22"/>
            <w:lang w:eastAsia="en-AU"/>
            <w14:ligatures w14:val="standardContextual"/>
          </w:rPr>
          <w:tab/>
        </w:r>
        <w:r w:rsidRPr="007508E3">
          <w:t>Consent to building management statements for existing buildings</w:t>
        </w:r>
        <w:r>
          <w:tab/>
        </w:r>
        <w:r>
          <w:fldChar w:fldCharType="begin"/>
        </w:r>
        <w:r>
          <w:instrText xml:space="preserve"> PAGEREF _Toc152754300 \h </w:instrText>
        </w:r>
        <w:r>
          <w:fldChar w:fldCharType="separate"/>
        </w:r>
        <w:r w:rsidR="008D56D0">
          <w:t>26</w:t>
        </w:r>
        <w:r>
          <w:fldChar w:fldCharType="end"/>
        </w:r>
      </w:hyperlink>
    </w:p>
    <w:p w14:paraId="25089CF2" w14:textId="382706CC"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301" w:history="1">
        <w:r w:rsidR="00A32173" w:rsidRPr="007508E3">
          <w:t>Part 4</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People helping the owners corporation exercise its functions</w:t>
        </w:r>
        <w:r w:rsidR="00A32173" w:rsidRPr="00A32173">
          <w:rPr>
            <w:vanish/>
          </w:rPr>
          <w:tab/>
        </w:r>
        <w:r w:rsidR="00A32173" w:rsidRPr="00A32173">
          <w:rPr>
            <w:vanish/>
          </w:rPr>
          <w:fldChar w:fldCharType="begin"/>
        </w:r>
        <w:r w:rsidR="00A32173" w:rsidRPr="00A32173">
          <w:rPr>
            <w:vanish/>
          </w:rPr>
          <w:instrText xml:space="preserve"> PAGEREF _Toc152754301 \h </w:instrText>
        </w:r>
        <w:r w:rsidR="00A32173" w:rsidRPr="00A32173">
          <w:rPr>
            <w:vanish/>
          </w:rPr>
        </w:r>
        <w:r w:rsidR="00A32173" w:rsidRPr="00A32173">
          <w:rPr>
            <w:vanish/>
          </w:rPr>
          <w:fldChar w:fldCharType="separate"/>
        </w:r>
        <w:r w:rsidR="008D56D0">
          <w:rPr>
            <w:vanish/>
          </w:rPr>
          <w:t>27</w:t>
        </w:r>
        <w:r w:rsidR="00A32173" w:rsidRPr="00A32173">
          <w:rPr>
            <w:vanish/>
          </w:rPr>
          <w:fldChar w:fldCharType="end"/>
        </w:r>
      </w:hyperlink>
    </w:p>
    <w:p w14:paraId="5679BA9E" w14:textId="2C5A5285"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02" w:history="1">
        <w:r w:rsidR="00A32173" w:rsidRPr="007508E3">
          <w:t>Division 4.1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Executive committees</w:t>
        </w:r>
        <w:r w:rsidR="00A32173" w:rsidRPr="00A32173">
          <w:rPr>
            <w:vanish/>
          </w:rPr>
          <w:tab/>
        </w:r>
        <w:r w:rsidR="00A32173" w:rsidRPr="00A32173">
          <w:rPr>
            <w:vanish/>
          </w:rPr>
          <w:fldChar w:fldCharType="begin"/>
        </w:r>
        <w:r w:rsidR="00A32173" w:rsidRPr="00A32173">
          <w:rPr>
            <w:vanish/>
          </w:rPr>
          <w:instrText xml:space="preserve"> PAGEREF _Toc152754302 \h </w:instrText>
        </w:r>
        <w:r w:rsidR="00A32173" w:rsidRPr="00A32173">
          <w:rPr>
            <w:vanish/>
          </w:rPr>
        </w:r>
        <w:r w:rsidR="00A32173" w:rsidRPr="00A32173">
          <w:rPr>
            <w:vanish/>
          </w:rPr>
          <w:fldChar w:fldCharType="separate"/>
        </w:r>
        <w:r w:rsidR="008D56D0">
          <w:rPr>
            <w:vanish/>
          </w:rPr>
          <w:t>27</w:t>
        </w:r>
        <w:r w:rsidR="00A32173" w:rsidRPr="00A32173">
          <w:rPr>
            <w:vanish/>
          </w:rPr>
          <w:fldChar w:fldCharType="end"/>
        </w:r>
      </w:hyperlink>
    </w:p>
    <w:p w14:paraId="16F91CE9" w14:textId="51B27AC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3" w:history="1">
        <w:r w:rsidRPr="007508E3">
          <w:t>34</w:t>
        </w:r>
        <w:r>
          <w:rPr>
            <w:rFonts w:asciiTheme="minorHAnsi" w:eastAsiaTheme="minorEastAsia" w:hAnsiTheme="minorHAnsi" w:cstheme="minorBidi"/>
            <w:kern w:val="2"/>
            <w:sz w:val="22"/>
            <w:szCs w:val="22"/>
            <w:lang w:eastAsia="en-AU"/>
            <w14:ligatures w14:val="standardContextual"/>
          </w:rPr>
          <w:tab/>
        </w:r>
        <w:r w:rsidRPr="007508E3">
          <w:t>Executive committee—establishment</w:t>
        </w:r>
        <w:r>
          <w:tab/>
        </w:r>
        <w:r>
          <w:fldChar w:fldCharType="begin"/>
        </w:r>
        <w:r>
          <w:instrText xml:space="preserve"> PAGEREF _Toc152754303 \h </w:instrText>
        </w:r>
        <w:r>
          <w:fldChar w:fldCharType="separate"/>
        </w:r>
        <w:r w:rsidR="008D56D0">
          <w:t>27</w:t>
        </w:r>
        <w:r>
          <w:fldChar w:fldCharType="end"/>
        </w:r>
      </w:hyperlink>
    </w:p>
    <w:p w14:paraId="6DD6E47E" w14:textId="6B8B8E5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4" w:history="1">
        <w:r w:rsidRPr="007508E3">
          <w:t>35</w:t>
        </w:r>
        <w:r>
          <w:rPr>
            <w:rFonts w:asciiTheme="minorHAnsi" w:eastAsiaTheme="minorEastAsia" w:hAnsiTheme="minorHAnsi" w:cstheme="minorBidi"/>
            <w:kern w:val="2"/>
            <w:sz w:val="22"/>
            <w:szCs w:val="22"/>
            <w:lang w:eastAsia="en-AU"/>
            <w14:ligatures w14:val="standardContextual"/>
          </w:rPr>
          <w:tab/>
        </w:r>
        <w:r w:rsidRPr="007508E3">
          <w:t>Executive committee—functions</w:t>
        </w:r>
        <w:r>
          <w:tab/>
        </w:r>
        <w:r>
          <w:fldChar w:fldCharType="begin"/>
        </w:r>
        <w:r>
          <w:instrText xml:space="preserve"> PAGEREF _Toc152754304 \h </w:instrText>
        </w:r>
        <w:r>
          <w:fldChar w:fldCharType="separate"/>
        </w:r>
        <w:r w:rsidR="008D56D0">
          <w:t>27</w:t>
        </w:r>
        <w:r>
          <w:fldChar w:fldCharType="end"/>
        </w:r>
      </w:hyperlink>
    </w:p>
    <w:p w14:paraId="6808AB69" w14:textId="2BE069E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5" w:history="1">
        <w:r w:rsidRPr="007508E3">
          <w:t>36</w:t>
        </w:r>
        <w:r>
          <w:rPr>
            <w:rFonts w:asciiTheme="minorHAnsi" w:eastAsiaTheme="minorEastAsia" w:hAnsiTheme="minorHAnsi" w:cstheme="minorBidi"/>
            <w:kern w:val="2"/>
            <w:sz w:val="22"/>
            <w:szCs w:val="22"/>
            <w:lang w:eastAsia="en-AU"/>
            <w14:ligatures w14:val="standardContextual"/>
          </w:rPr>
          <w:tab/>
        </w:r>
        <w:r w:rsidRPr="007508E3">
          <w:t>Executive committee—what it must, may and cannot do</w:t>
        </w:r>
        <w:r>
          <w:tab/>
        </w:r>
        <w:r>
          <w:fldChar w:fldCharType="begin"/>
        </w:r>
        <w:r>
          <w:instrText xml:space="preserve"> PAGEREF _Toc152754305 \h </w:instrText>
        </w:r>
        <w:r>
          <w:fldChar w:fldCharType="separate"/>
        </w:r>
        <w:r w:rsidR="008D56D0">
          <w:t>28</w:t>
        </w:r>
        <w:r>
          <w:fldChar w:fldCharType="end"/>
        </w:r>
      </w:hyperlink>
    </w:p>
    <w:p w14:paraId="2FA4BBE1" w14:textId="713A0AA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6" w:history="1">
        <w:r w:rsidRPr="007508E3">
          <w:t>37</w:t>
        </w:r>
        <w:r>
          <w:rPr>
            <w:rFonts w:asciiTheme="minorHAnsi" w:eastAsiaTheme="minorEastAsia" w:hAnsiTheme="minorHAnsi" w:cstheme="minorBidi"/>
            <w:kern w:val="2"/>
            <w:sz w:val="22"/>
            <w:szCs w:val="22"/>
            <w:lang w:eastAsia="en-AU"/>
            <w14:ligatures w14:val="standardContextual"/>
          </w:rPr>
          <w:tab/>
        </w:r>
        <w:r w:rsidRPr="007508E3">
          <w:t>Executive committee—meetings</w:t>
        </w:r>
        <w:r>
          <w:tab/>
        </w:r>
        <w:r>
          <w:fldChar w:fldCharType="begin"/>
        </w:r>
        <w:r>
          <w:instrText xml:space="preserve"> PAGEREF _Toc152754306 \h </w:instrText>
        </w:r>
        <w:r>
          <w:fldChar w:fldCharType="separate"/>
        </w:r>
        <w:r w:rsidR="008D56D0">
          <w:t>28</w:t>
        </w:r>
        <w:r>
          <w:fldChar w:fldCharType="end"/>
        </w:r>
      </w:hyperlink>
    </w:p>
    <w:p w14:paraId="5DC86D52" w14:textId="6D5556A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7" w:history="1">
        <w:r w:rsidRPr="007508E3">
          <w:t>38</w:t>
        </w:r>
        <w:r>
          <w:rPr>
            <w:rFonts w:asciiTheme="minorHAnsi" w:eastAsiaTheme="minorEastAsia" w:hAnsiTheme="minorHAnsi" w:cstheme="minorBidi"/>
            <w:kern w:val="2"/>
            <w:sz w:val="22"/>
            <w:szCs w:val="22"/>
            <w:lang w:eastAsia="en-AU"/>
            <w14:ligatures w14:val="standardContextual"/>
          </w:rPr>
          <w:tab/>
        </w:r>
        <w:r w:rsidRPr="007508E3">
          <w:t>Executive committee—before the first annual general meeting</w:t>
        </w:r>
        <w:r>
          <w:tab/>
        </w:r>
        <w:r>
          <w:fldChar w:fldCharType="begin"/>
        </w:r>
        <w:r>
          <w:instrText xml:space="preserve"> PAGEREF _Toc152754307 \h </w:instrText>
        </w:r>
        <w:r>
          <w:fldChar w:fldCharType="separate"/>
        </w:r>
        <w:r w:rsidR="008D56D0">
          <w:t>28</w:t>
        </w:r>
        <w:r>
          <w:fldChar w:fldCharType="end"/>
        </w:r>
      </w:hyperlink>
    </w:p>
    <w:p w14:paraId="6D16C0AC" w14:textId="470CBE0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8" w:history="1">
        <w:r w:rsidRPr="007508E3">
          <w:t>39</w:t>
        </w:r>
        <w:r>
          <w:rPr>
            <w:rFonts w:asciiTheme="minorHAnsi" w:eastAsiaTheme="minorEastAsia" w:hAnsiTheme="minorHAnsi" w:cstheme="minorBidi"/>
            <w:kern w:val="2"/>
            <w:sz w:val="22"/>
            <w:szCs w:val="22"/>
            <w:lang w:eastAsia="en-AU"/>
            <w14:ligatures w14:val="standardContextual"/>
          </w:rPr>
          <w:tab/>
        </w:r>
        <w:r w:rsidRPr="007508E3">
          <w:t>Executive committee—at and from the first annual general meeting</w:t>
        </w:r>
        <w:r>
          <w:tab/>
        </w:r>
        <w:r>
          <w:fldChar w:fldCharType="begin"/>
        </w:r>
        <w:r>
          <w:instrText xml:space="preserve"> PAGEREF _Toc152754308 \h </w:instrText>
        </w:r>
        <w:r>
          <w:fldChar w:fldCharType="separate"/>
        </w:r>
        <w:r w:rsidR="008D56D0">
          <w:t>29</w:t>
        </w:r>
        <w:r>
          <w:fldChar w:fldCharType="end"/>
        </w:r>
      </w:hyperlink>
    </w:p>
    <w:p w14:paraId="1CEA772E" w14:textId="4C01F96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09" w:history="1">
        <w:r w:rsidRPr="007508E3">
          <w:t>39A</w:t>
        </w:r>
        <w:r>
          <w:rPr>
            <w:rFonts w:asciiTheme="minorHAnsi" w:eastAsiaTheme="minorEastAsia" w:hAnsiTheme="minorHAnsi" w:cstheme="minorBidi"/>
            <w:kern w:val="2"/>
            <w:sz w:val="22"/>
            <w:szCs w:val="22"/>
            <w:lang w:eastAsia="en-AU"/>
            <w14:ligatures w14:val="standardContextual"/>
          </w:rPr>
          <w:tab/>
        </w:r>
        <w:r w:rsidRPr="007508E3">
          <w:t>Executive committee—additional requirements for mixed use units plan</w:t>
        </w:r>
        <w:r>
          <w:tab/>
        </w:r>
        <w:r>
          <w:fldChar w:fldCharType="begin"/>
        </w:r>
        <w:r>
          <w:instrText xml:space="preserve"> PAGEREF _Toc152754309 \h </w:instrText>
        </w:r>
        <w:r>
          <w:fldChar w:fldCharType="separate"/>
        </w:r>
        <w:r w:rsidR="008D56D0">
          <w:t>30</w:t>
        </w:r>
        <w:r>
          <w:fldChar w:fldCharType="end"/>
        </w:r>
      </w:hyperlink>
    </w:p>
    <w:p w14:paraId="69EADA61" w14:textId="2868B0E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0" w:history="1">
        <w:r w:rsidRPr="007508E3">
          <w:t>40</w:t>
        </w:r>
        <w:r>
          <w:rPr>
            <w:rFonts w:asciiTheme="minorHAnsi" w:eastAsiaTheme="minorEastAsia" w:hAnsiTheme="minorHAnsi" w:cstheme="minorBidi"/>
            <w:kern w:val="2"/>
            <w:sz w:val="22"/>
            <w:szCs w:val="22"/>
            <w:lang w:eastAsia="en-AU"/>
            <w14:ligatures w14:val="standardContextual"/>
          </w:rPr>
          <w:tab/>
        </w:r>
        <w:r w:rsidRPr="007508E3">
          <w:t>Executive committee—office-holders</w:t>
        </w:r>
        <w:r>
          <w:tab/>
        </w:r>
        <w:r>
          <w:fldChar w:fldCharType="begin"/>
        </w:r>
        <w:r>
          <w:instrText xml:space="preserve"> PAGEREF _Toc152754310 \h </w:instrText>
        </w:r>
        <w:r>
          <w:fldChar w:fldCharType="separate"/>
        </w:r>
        <w:r w:rsidR="008D56D0">
          <w:t>31</w:t>
        </w:r>
        <w:r>
          <w:fldChar w:fldCharType="end"/>
        </w:r>
      </w:hyperlink>
    </w:p>
    <w:p w14:paraId="71C89DB1" w14:textId="2E921A2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1" w:history="1">
        <w:r w:rsidRPr="007508E3">
          <w:t>41</w:t>
        </w:r>
        <w:r>
          <w:rPr>
            <w:rFonts w:asciiTheme="minorHAnsi" w:eastAsiaTheme="minorEastAsia" w:hAnsiTheme="minorHAnsi" w:cstheme="minorBidi"/>
            <w:kern w:val="2"/>
            <w:sz w:val="22"/>
            <w:szCs w:val="22"/>
            <w:lang w:eastAsia="en-AU"/>
            <w14:ligatures w14:val="standardContextual"/>
          </w:rPr>
          <w:tab/>
        </w:r>
        <w:r w:rsidRPr="007508E3">
          <w:t>Executive committee—chairperson’s functions</w:t>
        </w:r>
        <w:r>
          <w:tab/>
        </w:r>
        <w:r>
          <w:fldChar w:fldCharType="begin"/>
        </w:r>
        <w:r>
          <w:instrText xml:space="preserve"> PAGEREF _Toc152754311 \h </w:instrText>
        </w:r>
        <w:r>
          <w:fldChar w:fldCharType="separate"/>
        </w:r>
        <w:r w:rsidR="008D56D0">
          <w:t>31</w:t>
        </w:r>
        <w:r>
          <w:fldChar w:fldCharType="end"/>
        </w:r>
      </w:hyperlink>
    </w:p>
    <w:p w14:paraId="38568311" w14:textId="75B4F99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2" w:history="1">
        <w:r w:rsidRPr="007508E3">
          <w:t>42</w:t>
        </w:r>
        <w:r>
          <w:rPr>
            <w:rFonts w:asciiTheme="minorHAnsi" w:eastAsiaTheme="minorEastAsia" w:hAnsiTheme="minorHAnsi" w:cstheme="minorBidi"/>
            <w:kern w:val="2"/>
            <w:sz w:val="22"/>
            <w:szCs w:val="22"/>
            <w:lang w:eastAsia="en-AU"/>
            <w14:ligatures w14:val="standardContextual"/>
          </w:rPr>
          <w:tab/>
        </w:r>
        <w:r w:rsidRPr="007508E3">
          <w:t>Executive committee—secretary’s functions</w:t>
        </w:r>
        <w:r>
          <w:tab/>
        </w:r>
        <w:r>
          <w:fldChar w:fldCharType="begin"/>
        </w:r>
        <w:r>
          <w:instrText xml:space="preserve"> PAGEREF _Toc152754312 \h </w:instrText>
        </w:r>
        <w:r>
          <w:fldChar w:fldCharType="separate"/>
        </w:r>
        <w:r w:rsidR="008D56D0">
          <w:t>32</w:t>
        </w:r>
        <w:r>
          <w:fldChar w:fldCharType="end"/>
        </w:r>
      </w:hyperlink>
    </w:p>
    <w:p w14:paraId="69EEEF13" w14:textId="3B08D19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3" w:history="1">
        <w:r w:rsidRPr="007508E3">
          <w:t>43</w:t>
        </w:r>
        <w:r>
          <w:rPr>
            <w:rFonts w:asciiTheme="minorHAnsi" w:eastAsiaTheme="minorEastAsia" w:hAnsiTheme="minorHAnsi" w:cstheme="minorBidi"/>
            <w:kern w:val="2"/>
            <w:sz w:val="22"/>
            <w:szCs w:val="22"/>
            <w:lang w:eastAsia="en-AU"/>
            <w14:ligatures w14:val="standardContextual"/>
          </w:rPr>
          <w:tab/>
        </w:r>
        <w:r w:rsidRPr="007508E3">
          <w:t>Executive committee—treasurer’s functions</w:t>
        </w:r>
        <w:r>
          <w:tab/>
        </w:r>
        <w:r>
          <w:fldChar w:fldCharType="begin"/>
        </w:r>
        <w:r>
          <w:instrText xml:space="preserve"> PAGEREF _Toc152754313 \h </w:instrText>
        </w:r>
        <w:r>
          <w:fldChar w:fldCharType="separate"/>
        </w:r>
        <w:r w:rsidR="008D56D0">
          <w:t>33</w:t>
        </w:r>
        <w:r>
          <w:fldChar w:fldCharType="end"/>
        </w:r>
      </w:hyperlink>
    </w:p>
    <w:p w14:paraId="0E56AC2F" w14:textId="22A7A98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4" w:history="1">
        <w:r w:rsidRPr="007508E3">
          <w:t>44</w:t>
        </w:r>
        <w:r>
          <w:rPr>
            <w:rFonts w:asciiTheme="minorHAnsi" w:eastAsiaTheme="minorEastAsia" w:hAnsiTheme="minorHAnsi" w:cstheme="minorBidi"/>
            <w:kern w:val="2"/>
            <w:sz w:val="22"/>
            <w:szCs w:val="22"/>
            <w:lang w:eastAsia="en-AU"/>
            <w14:ligatures w14:val="standardContextual"/>
          </w:rPr>
          <w:tab/>
        </w:r>
        <w:r w:rsidRPr="007508E3">
          <w:t>Executive committee—delegation</w:t>
        </w:r>
        <w:r>
          <w:tab/>
        </w:r>
        <w:r>
          <w:fldChar w:fldCharType="begin"/>
        </w:r>
        <w:r>
          <w:instrText xml:space="preserve"> PAGEREF _Toc152754314 \h </w:instrText>
        </w:r>
        <w:r>
          <w:fldChar w:fldCharType="separate"/>
        </w:r>
        <w:r w:rsidR="008D56D0">
          <w:t>34</w:t>
        </w:r>
        <w:r>
          <w:fldChar w:fldCharType="end"/>
        </w:r>
      </w:hyperlink>
    </w:p>
    <w:p w14:paraId="2E18395A" w14:textId="1FE3EC8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5" w:history="1">
        <w:r w:rsidRPr="007508E3">
          <w:t>45</w:t>
        </w:r>
        <w:r>
          <w:rPr>
            <w:rFonts w:asciiTheme="minorHAnsi" w:eastAsiaTheme="minorEastAsia" w:hAnsiTheme="minorHAnsi" w:cstheme="minorBidi"/>
            <w:kern w:val="2"/>
            <w:sz w:val="22"/>
            <w:szCs w:val="22"/>
            <w:lang w:eastAsia="en-AU"/>
            <w14:ligatures w14:val="standardContextual"/>
          </w:rPr>
          <w:tab/>
        </w:r>
        <w:r w:rsidRPr="007508E3">
          <w:t>Executive committee—contractors and employees</w:t>
        </w:r>
        <w:r>
          <w:tab/>
        </w:r>
        <w:r>
          <w:fldChar w:fldCharType="begin"/>
        </w:r>
        <w:r>
          <w:instrText xml:space="preserve"> PAGEREF _Toc152754315 \h </w:instrText>
        </w:r>
        <w:r>
          <w:fldChar w:fldCharType="separate"/>
        </w:r>
        <w:r w:rsidR="008D56D0">
          <w:t>34</w:t>
        </w:r>
        <w:r>
          <w:fldChar w:fldCharType="end"/>
        </w:r>
      </w:hyperlink>
    </w:p>
    <w:p w14:paraId="725D06F6" w14:textId="54CD344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6" w:history="1">
        <w:r w:rsidRPr="007508E3">
          <w:t>46</w:t>
        </w:r>
        <w:r>
          <w:rPr>
            <w:rFonts w:asciiTheme="minorHAnsi" w:eastAsiaTheme="minorEastAsia" w:hAnsiTheme="minorHAnsi" w:cstheme="minorBidi"/>
            <w:kern w:val="2"/>
            <w:sz w:val="22"/>
            <w:szCs w:val="22"/>
            <w:lang w:eastAsia="en-AU"/>
            <w14:ligatures w14:val="standardContextual"/>
          </w:rPr>
          <w:tab/>
        </w:r>
        <w:r w:rsidRPr="007508E3">
          <w:t>Executive members—code of conduct</w:t>
        </w:r>
        <w:r>
          <w:tab/>
        </w:r>
        <w:r>
          <w:fldChar w:fldCharType="begin"/>
        </w:r>
        <w:r>
          <w:instrText xml:space="preserve"> PAGEREF _Toc152754316 \h </w:instrText>
        </w:r>
        <w:r>
          <w:fldChar w:fldCharType="separate"/>
        </w:r>
        <w:r w:rsidR="008D56D0">
          <w:t>35</w:t>
        </w:r>
        <w:r>
          <w:fldChar w:fldCharType="end"/>
        </w:r>
      </w:hyperlink>
    </w:p>
    <w:p w14:paraId="75E10054" w14:textId="4CECB22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7" w:history="1">
        <w:r w:rsidRPr="007508E3">
          <w:t>47</w:t>
        </w:r>
        <w:r>
          <w:rPr>
            <w:rFonts w:asciiTheme="minorHAnsi" w:eastAsiaTheme="minorEastAsia" w:hAnsiTheme="minorHAnsi" w:cstheme="minorBidi"/>
            <w:kern w:val="2"/>
            <w:sz w:val="22"/>
            <w:szCs w:val="22"/>
            <w:lang w:eastAsia="en-AU"/>
            <w14:ligatures w14:val="standardContextual"/>
          </w:rPr>
          <w:tab/>
        </w:r>
        <w:r w:rsidRPr="007508E3">
          <w:t>Executive members—protection from liability</w:t>
        </w:r>
        <w:r>
          <w:tab/>
        </w:r>
        <w:r>
          <w:fldChar w:fldCharType="begin"/>
        </w:r>
        <w:r>
          <w:instrText xml:space="preserve"> PAGEREF _Toc152754317 \h </w:instrText>
        </w:r>
        <w:r>
          <w:fldChar w:fldCharType="separate"/>
        </w:r>
        <w:r w:rsidR="008D56D0">
          <w:t>35</w:t>
        </w:r>
        <w:r>
          <w:fldChar w:fldCharType="end"/>
        </w:r>
      </w:hyperlink>
    </w:p>
    <w:p w14:paraId="53D6852F" w14:textId="7882683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18" w:history="1">
        <w:r w:rsidRPr="007508E3">
          <w:t>48</w:t>
        </w:r>
        <w:r>
          <w:rPr>
            <w:rFonts w:asciiTheme="minorHAnsi" w:eastAsiaTheme="minorEastAsia" w:hAnsiTheme="minorHAnsi" w:cstheme="minorBidi"/>
            <w:kern w:val="2"/>
            <w:sz w:val="22"/>
            <w:szCs w:val="22"/>
            <w:lang w:eastAsia="en-AU"/>
            <w14:ligatures w14:val="standardContextual"/>
          </w:rPr>
          <w:tab/>
        </w:r>
        <w:r w:rsidRPr="007508E3">
          <w:t>Executive committee—validity of acts</w:t>
        </w:r>
        <w:r>
          <w:tab/>
        </w:r>
        <w:r>
          <w:fldChar w:fldCharType="begin"/>
        </w:r>
        <w:r>
          <w:instrText xml:space="preserve"> PAGEREF _Toc152754318 \h </w:instrText>
        </w:r>
        <w:r>
          <w:fldChar w:fldCharType="separate"/>
        </w:r>
        <w:r w:rsidR="008D56D0">
          <w:t>35</w:t>
        </w:r>
        <w:r>
          <w:fldChar w:fldCharType="end"/>
        </w:r>
      </w:hyperlink>
    </w:p>
    <w:p w14:paraId="67C040DA" w14:textId="7881BAF0"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19" w:history="1">
        <w:r w:rsidR="00A32173" w:rsidRPr="007508E3">
          <w:t>Division 4.2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Managers</w:t>
        </w:r>
        <w:r w:rsidR="00A32173" w:rsidRPr="00A32173">
          <w:rPr>
            <w:vanish/>
          </w:rPr>
          <w:tab/>
        </w:r>
        <w:r w:rsidR="00A32173" w:rsidRPr="00A32173">
          <w:rPr>
            <w:vanish/>
          </w:rPr>
          <w:fldChar w:fldCharType="begin"/>
        </w:r>
        <w:r w:rsidR="00A32173" w:rsidRPr="00A32173">
          <w:rPr>
            <w:vanish/>
          </w:rPr>
          <w:instrText xml:space="preserve"> PAGEREF _Toc152754319 \h </w:instrText>
        </w:r>
        <w:r w:rsidR="00A32173" w:rsidRPr="00A32173">
          <w:rPr>
            <w:vanish/>
          </w:rPr>
        </w:r>
        <w:r w:rsidR="00A32173" w:rsidRPr="00A32173">
          <w:rPr>
            <w:vanish/>
          </w:rPr>
          <w:fldChar w:fldCharType="separate"/>
        </w:r>
        <w:r w:rsidR="008D56D0">
          <w:rPr>
            <w:vanish/>
          </w:rPr>
          <w:t>35</w:t>
        </w:r>
        <w:r w:rsidR="00A32173" w:rsidRPr="00A32173">
          <w:rPr>
            <w:vanish/>
          </w:rPr>
          <w:fldChar w:fldCharType="end"/>
        </w:r>
      </w:hyperlink>
    </w:p>
    <w:p w14:paraId="5584D0CC" w14:textId="20986F8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0" w:history="1">
        <w:r w:rsidRPr="007508E3">
          <w:t>49</w:t>
        </w:r>
        <w:r>
          <w:rPr>
            <w:rFonts w:asciiTheme="minorHAnsi" w:eastAsiaTheme="minorEastAsia" w:hAnsiTheme="minorHAnsi" w:cstheme="minorBidi"/>
            <w:kern w:val="2"/>
            <w:sz w:val="22"/>
            <w:szCs w:val="22"/>
            <w:lang w:eastAsia="en-AU"/>
            <w14:ligatures w14:val="standardContextual"/>
          </w:rPr>
          <w:tab/>
        </w:r>
        <w:r w:rsidRPr="007508E3">
          <w:t>Definitions—div 4.2</w:t>
        </w:r>
        <w:r>
          <w:tab/>
        </w:r>
        <w:r>
          <w:fldChar w:fldCharType="begin"/>
        </w:r>
        <w:r>
          <w:instrText xml:space="preserve"> PAGEREF _Toc152754320 \h </w:instrText>
        </w:r>
        <w:r>
          <w:fldChar w:fldCharType="separate"/>
        </w:r>
        <w:r w:rsidR="008D56D0">
          <w:t>35</w:t>
        </w:r>
        <w:r>
          <w:fldChar w:fldCharType="end"/>
        </w:r>
      </w:hyperlink>
    </w:p>
    <w:p w14:paraId="634B07A3" w14:textId="710E6EF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1" w:history="1">
        <w:r w:rsidRPr="007508E3">
          <w:t>50</w:t>
        </w:r>
        <w:r>
          <w:rPr>
            <w:rFonts w:asciiTheme="minorHAnsi" w:eastAsiaTheme="minorEastAsia" w:hAnsiTheme="minorHAnsi" w:cstheme="minorBidi"/>
            <w:kern w:val="2"/>
            <w:sz w:val="22"/>
            <w:szCs w:val="22"/>
            <w:lang w:eastAsia="en-AU"/>
            <w14:ligatures w14:val="standardContextual"/>
          </w:rPr>
          <w:tab/>
        </w:r>
        <w:r w:rsidRPr="007508E3">
          <w:t>Manager—contract</w:t>
        </w:r>
        <w:r>
          <w:tab/>
        </w:r>
        <w:r>
          <w:fldChar w:fldCharType="begin"/>
        </w:r>
        <w:r>
          <w:instrText xml:space="preserve"> PAGEREF _Toc152754321 \h </w:instrText>
        </w:r>
        <w:r>
          <w:fldChar w:fldCharType="separate"/>
        </w:r>
        <w:r w:rsidR="008D56D0">
          <w:t>36</w:t>
        </w:r>
        <w:r>
          <w:fldChar w:fldCharType="end"/>
        </w:r>
      </w:hyperlink>
    </w:p>
    <w:p w14:paraId="5070D6C6" w14:textId="33F7FAE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2" w:history="1">
        <w:r w:rsidRPr="007508E3">
          <w:t>51</w:t>
        </w:r>
        <w:r>
          <w:rPr>
            <w:rFonts w:asciiTheme="minorHAnsi" w:eastAsiaTheme="minorEastAsia" w:hAnsiTheme="minorHAnsi" w:cstheme="minorBidi"/>
            <w:kern w:val="2"/>
            <w:sz w:val="22"/>
            <w:szCs w:val="22"/>
            <w:lang w:eastAsia="en-AU"/>
            <w14:ligatures w14:val="standardContextual"/>
          </w:rPr>
          <w:tab/>
        </w:r>
        <w:r w:rsidRPr="007508E3">
          <w:t>Manager not to be contracted for longer than 3 years</w:t>
        </w:r>
        <w:r>
          <w:tab/>
        </w:r>
        <w:r>
          <w:fldChar w:fldCharType="begin"/>
        </w:r>
        <w:r>
          <w:instrText xml:space="preserve"> PAGEREF _Toc152754322 \h </w:instrText>
        </w:r>
        <w:r>
          <w:fldChar w:fldCharType="separate"/>
        </w:r>
        <w:r w:rsidR="008D56D0">
          <w:t>37</w:t>
        </w:r>
        <w:r>
          <w:fldChar w:fldCharType="end"/>
        </w:r>
      </w:hyperlink>
    </w:p>
    <w:p w14:paraId="13EC4C9D" w14:textId="6F73519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3" w:history="1">
        <w:r w:rsidRPr="007508E3">
          <w:t>52</w:t>
        </w:r>
        <w:r>
          <w:rPr>
            <w:rFonts w:asciiTheme="minorHAnsi" w:eastAsiaTheme="minorEastAsia" w:hAnsiTheme="minorHAnsi" w:cstheme="minorBidi"/>
            <w:kern w:val="2"/>
            <w:sz w:val="22"/>
            <w:szCs w:val="22"/>
            <w:lang w:eastAsia="en-AU"/>
            <w14:ligatures w14:val="standardContextual"/>
          </w:rPr>
          <w:tab/>
        </w:r>
        <w:r w:rsidRPr="007508E3">
          <w:t>Manager—functions</w:t>
        </w:r>
        <w:r>
          <w:tab/>
        </w:r>
        <w:r>
          <w:fldChar w:fldCharType="begin"/>
        </w:r>
        <w:r>
          <w:instrText xml:space="preserve"> PAGEREF _Toc152754323 \h </w:instrText>
        </w:r>
        <w:r>
          <w:fldChar w:fldCharType="separate"/>
        </w:r>
        <w:r w:rsidR="008D56D0">
          <w:t>37</w:t>
        </w:r>
        <w:r>
          <w:fldChar w:fldCharType="end"/>
        </w:r>
      </w:hyperlink>
    </w:p>
    <w:p w14:paraId="6B43DEFA" w14:textId="204F9DC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4" w:history="1">
        <w:r w:rsidRPr="007508E3">
          <w:t>53</w:t>
        </w:r>
        <w:r>
          <w:rPr>
            <w:rFonts w:asciiTheme="minorHAnsi" w:eastAsiaTheme="minorEastAsia" w:hAnsiTheme="minorHAnsi" w:cstheme="minorBidi"/>
            <w:kern w:val="2"/>
            <w:sz w:val="22"/>
            <w:szCs w:val="22"/>
            <w:lang w:eastAsia="en-AU"/>
            <w14:ligatures w14:val="standardContextual"/>
          </w:rPr>
          <w:tab/>
        </w:r>
        <w:r w:rsidRPr="007508E3">
          <w:t>Manager—transfer</w:t>
        </w:r>
        <w:r>
          <w:tab/>
        </w:r>
        <w:r>
          <w:fldChar w:fldCharType="begin"/>
        </w:r>
        <w:r>
          <w:instrText xml:space="preserve"> PAGEREF _Toc152754324 \h </w:instrText>
        </w:r>
        <w:r>
          <w:fldChar w:fldCharType="separate"/>
        </w:r>
        <w:r w:rsidR="008D56D0">
          <w:t>37</w:t>
        </w:r>
        <w:r>
          <w:fldChar w:fldCharType="end"/>
        </w:r>
      </w:hyperlink>
    </w:p>
    <w:p w14:paraId="25CE02A6" w14:textId="74EAD64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5" w:history="1">
        <w:r w:rsidRPr="007508E3">
          <w:t>54</w:t>
        </w:r>
        <w:r>
          <w:rPr>
            <w:rFonts w:asciiTheme="minorHAnsi" w:eastAsiaTheme="minorEastAsia" w:hAnsiTheme="minorHAnsi" w:cstheme="minorBidi"/>
            <w:kern w:val="2"/>
            <w:sz w:val="22"/>
            <w:szCs w:val="22"/>
            <w:lang w:eastAsia="en-AU"/>
            <w14:ligatures w14:val="standardContextual"/>
          </w:rPr>
          <w:tab/>
        </w:r>
        <w:r w:rsidRPr="007508E3">
          <w:t>Manager—ending contract</w:t>
        </w:r>
        <w:r>
          <w:tab/>
        </w:r>
        <w:r>
          <w:fldChar w:fldCharType="begin"/>
        </w:r>
        <w:r>
          <w:instrText xml:space="preserve"> PAGEREF _Toc152754325 \h </w:instrText>
        </w:r>
        <w:r>
          <w:fldChar w:fldCharType="separate"/>
        </w:r>
        <w:r w:rsidR="008D56D0">
          <w:t>38</w:t>
        </w:r>
        <w:r>
          <w:fldChar w:fldCharType="end"/>
        </w:r>
      </w:hyperlink>
    </w:p>
    <w:p w14:paraId="6B486E72" w14:textId="4E9018E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6" w:history="1">
        <w:r w:rsidRPr="007508E3">
          <w:t>55</w:t>
        </w:r>
        <w:r>
          <w:rPr>
            <w:rFonts w:asciiTheme="minorHAnsi" w:eastAsiaTheme="minorEastAsia" w:hAnsiTheme="minorHAnsi" w:cstheme="minorBidi"/>
            <w:kern w:val="2"/>
            <w:sz w:val="22"/>
            <w:szCs w:val="22"/>
            <w:lang w:eastAsia="en-AU"/>
            <w14:ligatures w14:val="standardContextual"/>
          </w:rPr>
          <w:tab/>
        </w:r>
        <w:r w:rsidRPr="007508E3">
          <w:t>Manager—remedial breaches</w:t>
        </w:r>
        <w:r>
          <w:tab/>
        </w:r>
        <w:r>
          <w:fldChar w:fldCharType="begin"/>
        </w:r>
        <w:r>
          <w:instrText xml:space="preserve"> PAGEREF _Toc152754326 \h </w:instrText>
        </w:r>
        <w:r>
          <w:fldChar w:fldCharType="separate"/>
        </w:r>
        <w:r w:rsidR="008D56D0">
          <w:t>40</w:t>
        </w:r>
        <w:r>
          <w:fldChar w:fldCharType="end"/>
        </w:r>
      </w:hyperlink>
    </w:p>
    <w:p w14:paraId="54C20AF1" w14:textId="255FD88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7" w:history="1">
        <w:r w:rsidRPr="007508E3">
          <w:t>56</w:t>
        </w:r>
        <w:r>
          <w:rPr>
            <w:rFonts w:asciiTheme="minorHAnsi" w:eastAsiaTheme="minorEastAsia" w:hAnsiTheme="minorHAnsi" w:cstheme="minorBidi"/>
            <w:kern w:val="2"/>
            <w:sz w:val="22"/>
            <w:szCs w:val="22"/>
            <w:lang w:eastAsia="en-AU"/>
            <w14:ligatures w14:val="standardContextual"/>
          </w:rPr>
          <w:tab/>
        </w:r>
        <w:r w:rsidRPr="007508E3">
          <w:t>Manager—code of conduct</w:t>
        </w:r>
        <w:r>
          <w:tab/>
        </w:r>
        <w:r>
          <w:fldChar w:fldCharType="begin"/>
        </w:r>
        <w:r>
          <w:instrText xml:space="preserve"> PAGEREF _Toc152754327 \h </w:instrText>
        </w:r>
        <w:r>
          <w:fldChar w:fldCharType="separate"/>
        </w:r>
        <w:r w:rsidR="008D56D0">
          <w:t>41</w:t>
        </w:r>
        <w:r>
          <w:fldChar w:fldCharType="end"/>
        </w:r>
      </w:hyperlink>
    </w:p>
    <w:p w14:paraId="332A9F63" w14:textId="3B051B5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8" w:history="1">
        <w:r w:rsidRPr="007508E3">
          <w:t>57</w:t>
        </w:r>
        <w:r>
          <w:rPr>
            <w:rFonts w:asciiTheme="minorHAnsi" w:eastAsiaTheme="minorEastAsia" w:hAnsiTheme="minorHAnsi" w:cstheme="minorBidi"/>
            <w:kern w:val="2"/>
            <w:sz w:val="22"/>
            <w:szCs w:val="22"/>
            <w:lang w:eastAsia="en-AU"/>
            <w14:ligatures w14:val="standardContextual"/>
          </w:rPr>
          <w:tab/>
        </w:r>
        <w:r w:rsidRPr="007508E3">
          <w:t>Manager—public liability insurance</w:t>
        </w:r>
        <w:r>
          <w:tab/>
        </w:r>
        <w:r>
          <w:fldChar w:fldCharType="begin"/>
        </w:r>
        <w:r>
          <w:instrText xml:space="preserve"> PAGEREF _Toc152754328 \h </w:instrText>
        </w:r>
        <w:r>
          <w:fldChar w:fldCharType="separate"/>
        </w:r>
        <w:r w:rsidR="008D56D0">
          <w:t>41</w:t>
        </w:r>
        <w:r>
          <w:fldChar w:fldCharType="end"/>
        </w:r>
      </w:hyperlink>
    </w:p>
    <w:p w14:paraId="053158A8" w14:textId="0986A16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29" w:history="1">
        <w:r w:rsidRPr="007508E3">
          <w:t>58</w:t>
        </w:r>
        <w:r>
          <w:rPr>
            <w:rFonts w:asciiTheme="minorHAnsi" w:eastAsiaTheme="minorEastAsia" w:hAnsiTheme="minorHAnsi" w:cstheme="minorBidi"/>
            <w:kern w:val="2"/>
            <w:sz w:val="22"/>
            <w:szCs w:val="22"/>
            <w:lang w:eastAsia="en-AU"/>
            <w14:ligatures w14:val="standardContextual"/>
          </w:rPr>
          <w:tab/>
        </w:r>
        <w:r w:rsidRPr="007508E3">
          <w:t>Manager—delegated functions</w:t>
        </w:r>
        <w:r>
          <w:tab/>
        </w:r>
        <w:r>
          <w:fldChar w:fldCharType="begin"/>
        </w:r>
        <w:r>
          <w:instrText xml:space="preserve"> PAGEREF _Toc152754329 \h </w:instrText>
        </w:r>
        <w:r>
          <w:fldChar w:fldCharType="separate"/>
        </w:r>
        <w:r w:rsidR="008D56D0">
          <w:t>42</w:t>
        </w:r>
        <w:r>
          <w:fldChar w:fldCharType="end"/>
        </w:r>
      </w:hyperlink>
    </w:p>
    <w:p w14:paraId="5122E7A4" w14:textId="22EE776E"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30" w:history="1">
        <w:r w:rsidR="00A32173" w:rsidRPr="007508E3">
          <w:t>Division 4.3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Service contractors</w:t>
        </w:r>
        <w:r w:rsidR="00A32173" w:rsidRPr="00A32173">
          <w:rPr>
            <w:vanish/>
          </w:rPr>
          <w:tab/>
        </w:r>
        <w:r w:rsidR="00A32173" w:rsidRPr="00A32173">
          <w:rPr>
            <w:vanish/>
          </w:rPr>
          <w:fldChar w:fldCharType="begin"/>
        </w:r>
        <w:r w:rsidR="00A32173" w:rsidRPr="00A32173">
          <w:rPr>
            <w:vanish/>
          </w:rPr>
          <w:instrText xml:space="preserve"> PAGEREF _Toc152754330 \h </w:instrText>
        </w:r>
        <w:r w:rsidR="00A32173" w:rsidRPr="00A32173">
          <w:rPr>
            <w:vanish/>
          </w:rPr>
        </w:r>
        <w:r w:rsidR="00A32173" w:rsidRPr="00A32173">
          <w:rPr>
            <w:vanish/>
          </w:rPr>
          <w:fldChar w:fldCharType="separate"/>
        </w:r>
        <w:r w:rsidR="008D56D0">
          <w:rPr>
            <w:vanish/>
          </w:rPr>
          <w:t>42</w:t>
        </w:r>
        <w:r w:rsidR="00A32173" w:rsidRPr="00A32173">
          <w:rPr>
            <w:vanish/>
          </w:rPr>
          <w:fldChar w:fldCharType="end"/>
        </w:r>
      </w:hyperlink>
    </w:p>
    <w:p w14:paraId="431D6AC6" w14:textId="6BCC98B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1" w:history="1">
        <w:r w:rsidRPr="007508E3">
          <w:t>59</w:t>
        </w:r>
        <w:r>
          <w:rPr>
            <w:rFonts w:asciiTheme="minorHAnsi" w:eastAsiaTheme="minorEastAsia" w:hAnsiTheme="minorHAnsi" w:cstheme="minorBidi"/>
            <w:kern w:val="2"/>
            <w:sz w:val="22"/>
            <w:szCs w:val="22"/>
            <w:lang w:eastAsia="en-AU"/>
            <w14:ligatures w14:val="standardContextual"/>
          </w:rPr>
          <w:tab/>
        </w:r>
        <w:r w:rsidRPr="007508E3">
          <w:t>Definitions—div 4.3</w:t>
        </w:r>
        <w:r>
          <w:tab/>
        </w:r>
        <w:r>
          <w:fldChar w:fldCharType="begin"/>
        </w:r>
        <w:r>
          <w:instrText xml:space="preserve"> PAGEREF _Toc152754331 \h </w:instrText>
        </w:r>
        <w:r>
          <w:fldChar w:fldCharType="separate"/>
        </w:r>
        <w:r w:rsidR="008D56D0">
          <w:t>42</w:t>
        </w:r>
        <w:r>
          <w:fldChar w:fldCharType="end"/>
        </w:r>
      </w:hyperlink>
    </w:p>
    <w:p w14:paraId="5A9612DB" w14:textId="1D519B1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2" w:history="1">
        <w:r w:rsidRPr="007508E3">
          <w:t>60</w:t>
        </w:r>
        <w:r>
          <w:rPr>
            <w:rFonts w:asciiTheme="minorHAnsi" w:eastAsiaTheme="minorEastAsia" w:hAnsiTheme="minorHAnsi" w:cstheme="minorBidi"/>
            <w:kern w:val="2"/>
            <w:sz w:val="22"/>
            <w:szCs w:val="22"/>
            <w:lang w:eastAsia="en-AU"/>
            <w14:ligatures w14:val="standardContextual"/>
          </w:rPr>
          <w:tab/>
        </w:r>
        <w:r w:rsidRPr="007508E3">
          <w:t>Service contractor—contract</w:t>
        </w:r>
        <w:r>
          <w:tab/>
        </w:r>
        <w:r>
          <w:fldChar w:fldCharType="begin"/>
        </w:r>
        <w:r>
          <w:instrText xml:space="preserve"> PAGEREF _Toc152754332 \h </w:instrText>
        </w:r>
        <w:r>
          <w:fldChar w:fldCharType="separate"/>
        </w:r>
        <w:r w:rsidR="008D56D0">
          <w:t>42</w:t>
        </w:r>
        <w:r>
          <w:fldChar w:fldCharType="end"/>
        </w:r>
      </w:hyperlink>
    </w:p>
    <w:p w14:paraId="4A5E4F19" w14:textId="21C0210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3" w:history="1">
        <w:r w:rsidRPr="007508E3">
          <w:t>61</w:t>
        </w:r>
        <w:r>
          <w:rPr>
            <w:rFonts w:asciiTheme="minorHAnsi" w:eastAsiaTheme="minorEastAsia" w:hAnsiTheme="minorHAnsi" w:cstheme="minorBidi"/>
            <w:kern w:val="2"/>
            <w:sz w:val="22"/>
            <w:szCs w:val="22"/>
            <w:lang w:eastAsia="en-AU"/>
            <w14:ligatures w14:val="standardContextual"/>
          </w:rPr>
          <w:tab/>
        </w:r>
        <w:r w:rsidRPr="007508E3">
          <w:t>Service contractor not to be contracted for longer than 25 years</w:t>
        </w:r>
        <w:r>
          <w:tab/>
        </w:r>
        <w:r>
          <w:fldChar w:fldCharType="begin"/>
        </w:r>
        <w:r>
          <w:instrText xml:space="preserve"> PAGEREF _Toc152754333 \h </w:instrText>
        </w:r>
        <w:r>
          <w:fldChar w:fldCharType="separate"/>
        </w:r>
        <w:r w:rsidR="008D56D0">
          <w:t>43</w:t>
        </w:r>
        <w:r>
          <w:fldChar w:fldCharType="end"/>
        </w:r>
      </w:hyperlink>
    </w:p>
    <w:p w14:paraId="1F0D4F5F" w14:textId="29ADD30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4" w:history="1">
        <w:r w:rsidRPr="007508E3">
          <w:t>62</w:t>
        </w:r>
        <w:r>
          <w:rPr>
            <w:rFonts w:asciiTheme="minorHAnsi" w:eastAsiaTheme="minorEastAsia" w:hAnsiTheme="minorHAnsi" w:cstheme="minorBidi"/>
            <w:kern w:val="2"/>
            <w:sz w:val="22"/>
            <w:szCs w:val="22"/>
            <w:lang w:eastAsia="en-AU"/>
            <w14:ligatures w14:val="standardContextual"/>
          </w:rPr>
          <w:tab/>
        </w:r>
        <w:r w:rsidRPr="007508E3">
          <w:t>Service contractor—functions</w:t>
        </w:r>
        <w:r>
          <w:tab/>
        </w:r>
        <w:r>
          <w:fldChar w:fldCharType="begin"/>
        </w:r>
        <w:r>
          <w:instrText xml:space="preserve"> PAGEREF _Toc152754334 \h </w:instrText>
        </w:r>
        <w:r>
          <w:fldChar w:fldCharType="separate"/>
        </w:r>
        <w:r w:rsidR="008D56D0">
          <w:t>43</w:t>
        </w:r>
        <w:r>
          <w:fldChar w:fldCharType="end"/>
        </w:r>
      </w:hyperlink>
    </w:p>
    <w:p w14:paraId="5CAAA875" w14:textId="1D1800A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5" w:history="1">
        <w:r w:rsidRPr="007508E3">
          <w:t>63</w:t>
        </w:r>
        <w:r>
          <w:rPr>
            <w:rFonts w:asciiTheme="minorHAnsi" w:eastAsiaTheme="minorEastAsia" w:hAnsiTheme="minorHAnsi" w:cstheme="minorBidi"/>
            <w:kern w:val="2"/>
            <w:sz w:val="22"/>
            <w:szCs w:val="22"/>
            <w:lang w:eastAsia="en-AU"/>
            <w14:ligatures w14:val="standardContextual"/>
          </w:rPr>
          <w:tab/>
        </w:r>
        <w:r w:rsidRPr="007508E3">
          <w:t>Service contractor—transfer</w:t>
        </w:r>
        <w:r>
          <w:tab/>
        </w:r>
        <w:r>
          <w:fldChar w:fldCharType="begin"/>
        </w:r>
        <w:r>
          <w:instrText xml:space="preserve"> PAGEREF _Toc152754335 \h </w:instrText>
        </w:r>
        <w:r>
          <w:fldChar w:fldCharType="separate"/>
        </w:r>
        <w:r w:rsidR="008D56D0">
          <w:t>44</w:t>
        </w:r>
        <w:r>
          <w:fldChar w:fldCharType="end"/>
        </w:r>
      </w:hyperlink>
    </w:p>
    <w:p w14:paraId="1A0D6C25" w14:textId="0CD8FEE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6" w:history="1">
        <w:r w:rsidRPr="007508E3">
          <w:t>64</w:t>
        </w:r>
        <w:r>
          <w:rPr>
            <w:rFonts w:asciiTheme="minorHAnsi" w:eastAsiaTheme="minorEastAsia" w:hAnsiTheme="minorHAnsi" w:cstheme="minorBidi"/>
            <w:kern w:val="2"/>
            <w:sz w:val="22"/>
            <w:szCs w:val="22"/>
            <w:lang w:eastAsia="en-AU"/>
            <w14:ligatures w14:val="standardContextual"/>
          </w:rPr>
          <w:tab/>
        </w:r>
        <w:r w:rsidRPr="007508E3">
          <w:t>Service contractor—ending contract</w:t>
        </w:r>
        <w:r>
          <w:tab/>
        </w:r>
        <w:r>
          <w:fldChar w:fldCharType="begin"/>
        </w:r>
        <w:r>
          <w:instrText xml:space="preserve"> PAGEREF _Toc152754336 \h </w:instrText>
        </w:r>
        <w:r>
          <w:fldChar w:fldCharType="separate"/>
        </w:r>
        <w:r w:rsidR="008D56D0">
          <w:t>45</w:t>
        </w:r>
        <w:r>
          <w:fldChar w:fldCharType="end"/>
        </w:r>
      </w:hyperlink>
    </w:p>
    <w:p w14:paraId="0FFA808A" w14:textId="159D269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7" w:history="1">
        <w:r w:rsidRPr="007508E3">
          <w:t>65</w:t>
        </w:r>
        <w:r>
          <w:rPr>
            <w:rFonts w:asciiTheme="minorHAnsi" w:eastAsiaTheme="minorEastAsia" w:hAnsiTheme="minorHAnsi" w:cstheme="minorBidi"/>
            <w:kern w:val="2"/>
            <w:sz w:val="22"/>
            <w:szCs w:val="22"/>
            <w:lang w:eastAsia="en-AU"/>
            <w14:ligatures w14:val="standardContextual"/>
          </w:rPr>
          <w:tab/>
        </w:r>
        <w:r w:rsidRPr="007508E3">
          <w:t>Service contractor—remedial breaches</w:t>
        </w:r>
        <w:r>
          <w:tab/>
        </w:r>
        <w:r>
          <w:fldChar w:fldCharType="begin"/>
        </w:r>
        <w:r>
          <w:instrText xml:space="preserve"> PAGEREF _Toc152754337 \h </w:instrText>
        </w:r>
        <w:r>
          <w:fldChar w:fldCharType="separate"/>
        </w:r>
        <w:r w:rsidR="008D56D0">
          <w:t>46</w:t>
        </w:r>
        <w:r>
          <w:fldChar w:fldCharType="end"/>
        </w:r>
      </w:hyperlink>
    </w:p>
    <w:p w14:paraId="1821F159" w14:textId="2C10F24B"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38" w:history="1">
        <w:r w:rsidR="00A32173" w:rsidRPr="007508E3">
          <w:t>Division 4.4</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Communication officers</w:t>
        </w:r>
        <w:r w:rsidR="00A32173" w:rsidRPr="00A32173">
          <w:rPr>
            <w:vanish/>
          </w:rPr>
          <w:tab/>
        </w:r>
        <w:r w:rsidR="00A32173" w:rsidRPr="00A32173">
          <w:rPr>
            <w:vanish/>
          </w:rPr>
          <w:fldChar w:fldCharType="begin"/>
        </w:r>
        <w:r w:rsidR="00A32173" w:rsidRPr="00A32173">
          <w:rPr>
            <w:vanish/>
          </w:rPr>
          <w:instrText xml:space="preserve"> PAGEREF _Toc152754338 \h </w:instrText>
        </w:r>
        <w:r w:rsidR="00A32173" w:rsidRPr="00A32173">
          <w:rPr>
            <w:vanish/>
          </w:rPr>
        </w:r>
        <w:r w:rsidR="00A32173" w:rsidRPr="00A32173">
          <w:rPr>
            <w:vanish/>
          </w:rPr>
          <w:fldChar w:fldCharType="separate"/>
        </w:r>
        <w:r w:rsidR="008D56D0">
          <w:rPr>
            <w:vanish/>
          </w:rPr>
          <w:t>47</w:t>
        </w:r>
        <w:r w:rsidR="00A32173" w:rsidRPr="00A32173">
          <w:rPr>
            <w:vanish/>
          </w:rPr>
          <w:fldChar w:fldCharType="end"/>
        </w:r>
      </w:hyperlink>
    </w:p>
    <w:p w14:paraId="6934942F" w14:textId="6A15949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39" w:history="1">
        <w:r w:rsidRPr="007508E3">
          <w:t>66</w:t>
        </w:r>
        <w:r>
          <w:rPr>
            <w:rFonts w:asciiTheme="minorHAnsi" w:eastAsiaTheme="minorEastAsia" w:hAnsiTheme="minorHAnsi" w:cstheme="minorBidi"/>
            <w:kern w:val="2"/>
            <w:sz w:val="22"/>
            <w:szCs w:val="22"/>
            <w:lang w:eastAsia="en-AU"/>
            <w14:ligatures w14:val="standardContextual"/>
          </w:rPr>
          <w:tab/>
        </w:r>
        <w:r w:rsidRPr="007508E3">
          <w:t>Communications officer—appointment</w:t>
        </w:r>
        <w:r>
          <w:tab/>
        </w:r>
        <w:r>
          <w:fldChar w:fldCharType="begin"/>
        </w:r>
        <w:r>
          <w:instrText xml:space="preserve"> PAGEREF _Toc152754339 \h </w:instrText>
        </w:r>
        <w:r>
          <w:fldChar w:fldCharType="separate"/>
        </w:r>
        <w:r w:rsidR="008D56D0">
          <w:t>47</w:t>
        </w:r>
        <w:r>
          <w:fldChar w:fldCharType="end"/>
        </w:r>
      </w:hyperlink>
    </w:p>
    <w:p w14:paraId="2125B966" w14:textId="03F6094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0" w:history="1">
        <w:r w:rsidRPr="007508E3">
          <w:t>67</w:t>
        </w:r>
        <w:r>
          <w:rPr>
            <w:rFonts w:asciiTheme="minorHAnsi" w:eastAsiaTheme="minorEastAsia" w:hAnsiTheme="minorHAnsi" w:cstheme="minorBidi"/>
            <w:kern w:val="2"/>
            <w:sz w:val="22"/>
            <w:szCs w:val="22"/>
            <w:lang w:eastAsia="en-AU"/>
            <w14:ligatures w14:val="standardContextual"/>
          </w:rPr>
          <w:tab/>
        </w:r>
        <w:r w:rsidRPr="007508E3">
          <w:t>Communications officer—function</w:t>
        </w:r>
        <w:r>
          <w:tab/>
        </w:r>
        <w:r>
          <w:fldChar w:fldCharType="begin"/>
        </w:r>
        <w:r>
          <w:instrText xml:space="preserve"> PAGEREF _Toc152754340 \h </w:instrText>
        </w:r>
        <w:r>
          <w:fldChar w:fldCharType="separate"/>
        </w:r>
        <w:r w:rsidR="008D56D0">
          <w:t>48</w:t>
        </w:r>
        <w:r>
          <w:fldChar w:fldCharType="end"/>
        </w:r>
      </w:hyperlink>
    </w:p>
    <w:p w14:paraId="3F464E3A" w14:textId="697B64DB"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341" w:history="1">
        <w:r w:rsidR="00A32173" w:rsidRPr="007508E3">
          <w:t>Part 5</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Financial management</w:t>
        </w:r>
        <w:r w:rsidR="00A32173" w:rsidRPr="00A32173">
          <w:rPr>
            <w:vanish/>
          </w:rPr>
          <w:tab/>
        </w:r>
        <w:r w:rsidR="00A32173" w:rsidRPr="00A32173">
          <w:rPr>
            <w:vanish/>
          </w:rPr>
          <w:fldChar w:fldCharType="begin"/>
        </w:r>
        <w:r w:rsidR="00A32173" w:rsidRPr="00A32173">
          <w:rPr>
            <w:vanish/>
          </w:rPr>
          <w:instrText xml:space="preserve"> PAGEREF _Toc152754341 \h </w:instrText>
        </w:r>
        <w:r w:rsidR="00A32173" w:rsidRPr="00A32173">
          <w:rPr>
            <w:vanish/>
          </w:rPr>
        </w:r>
        <w:r w:rsidR="00A32173" w:rsidRPr="00A32173">
          <w:rPr>
            <w:vanish/>
          </w:rPr>
          <w:fldChar w:fldCharType="separate"/>
        </w:r>
        <w:r w:rsidR="008D56D0">
          <w:rPr>
            <w:vanish/>
          </w:rPr>
          <w:t>49</w:t>
        </w:r>
        <w:r w:rsidR="00A32173" w:rsidRPr="00A32173">
          <w:rPr>
            <w:vanish/>
          </w:rPr>
          <w:fldChar w:fldCharType="end"/>
        </w:r>
      </w:hyperlink>
    </w:p>
    <w:p w14:paraId="0733EE8D" w14:textId="3C493662"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42" w:history="1">
        <w:r w:rsidR="00A32173" w:rsidRPr="007508E3">
          <w:t>Division 5.1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Financial functions generally</w:t>
        </w:r>
        <w:r w:rsidR="00A32173" w:rsidRPr="00A32173">
          <w:rPr>
            <w:vanish/>
          </w:rPr>
          <w:tab/>
        </w:r>
        <w:r w:rsidR="00A32173" w:rsidRPr="00A32173">
          <w:rPr>
            <w:vanish/>
          </w:rPr>
          <w:fldChar w:fldCharType="begin"/>
        </w:r>
        <w:r w:rsidR="00A32173" w:rsidRPr="00A32173">
          <w:rPr>
            <w:vanish/>
          </w:rPr>
          <w:instrText xml:space="preserve"> PAGEREF _Toc152754342 \h </w:instrText>
        </w:r>
        <w:r w:rsidR="00A32173" w:rsidRPr="00A32173">
          <w:rPr>
            <w:vanish/>
          </w:rPr>
        </w:r>
        <w:r w:rsidR="00A32173" w:rsidRPr="00A32173">
          <w:rPr>
            <w:vanish/>
          </w:rPr>
          <w:fldChar w:fldCharType="separate"/>
        </w:r>
        <w:r w:rsidR="008D56D0">
          <w:rPr>
            <w:vanish/>
          </w:rPr>
          <w:t>49</w:t>
        </w:r>
        <w:r w:rsidR="00A32173" w:rsidRPr="00A32173">
          <w:rPr>
            <w:vanish/>
          </w:rPr>
          <w:fldChar w:fldCharType="end"/>
        </w:r>
      </w:hyperlink>
    </w:p>
    <w:p w14:paraId="6E5344C7" w14:textId="5CB7898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3" w:history="1">
        <w:r w:rsidRPr="007508E3">
          <w:t>68</w:t>
        </w:r>
        <w:r>
          <w:rPr>
            <w:rFonts w:asciiTheme="minorHAnsi" w:eastAsiaTheme="minorEastAsia" w:hAnsiTheme="minorHAnsi" w:cstheme="minorBidi"/>
            <w:kern w:val="2"/>
            <w:sz w:val="22"/>
            <w:szCs w:val="22"/>
            <w:lang w:eastAsia="en-AU"/>
            <w14:ligatures w14:val="standardContextual"/>
          </w:rPr>
          <w:tab/>
        </w:r>
        <w:r w:rsidRPr="007508E3">
          <w:t>Owners corporation must have bank account</w:t>
        </w:r>
        <w:r>
          <w:tab/>
        </w:r>
        <w:r>
          <w:fldChar w:fldCharType="begin"/>
        </w:r>
        <w:r>
          <w:instrText xml:space="preserve"> PAGEREF _Toc152754343 \h </w:instrText>
        </w:r>
        <w:r>
          <w:fldChar w:fldCharType="separate"/>
        </w:r>
        <w:r w:rsidR="008D56D0">
          <w:t>49</w:t>
        </w:r>
        <w:r>
          <w:fldChar w:fldCharType="end"/>
        </w:r>
      </w:hyperlink>
    </w:p>
    <w:p w14:paraId="0B8270EB" w14:textId="5E9C88B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4" w:history="1">
        <w:r w:rsidRPr="007508E3">
          <w:t>69</w:t>
        </w:r>
        <w:r>
          <w:rPr>
            <w:rFonts w:asciiTheme="minorHAnsi" w:eastAsiaTheme="minorEastAsia" w:hAnsiTheme="minorHAnsi" w:cstheme="minorBidi"/>
            <w:kern w:val="2"/>
            <w:sz w:val="22"/>
            <w:szCs w:val="22"/>
            <w:lang w:eastAsia="en-AU"/>
            <w14:ligatures w14:val="standardContextual"/>
          </w:rPr>
          <w:tab/>
        </w:r>
        <w:r w:rsidRPr="007508E3">
          <w:t>Owners corporation may invest</w:t>
        </w:r>
        <w:r>
          <w:tab/>
        </w:r>
        <w:r>
          <w:fldChar w:fldCharType="begin"/>
        </w:r>
        <w:r>
          <w:instrText xml:space="preserve"> PAGEREF _Toc152754344 \h </w:instrText>
        </w:r>
        <w:r>
          <w:fldChar w:fldCharType="separate"/>
        </w:r>
        <w:r w:rsidR="008D56D0">
          <w:t>49</w:t>
        </w:r>
        <w:r>
          <w:fldChar w:fldCharType="end"/>
        </w:r>
      </w:hyperlink>
    </w:p>
    <w:p w14:paraId="2632AD22" w14:textId="48B8963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5" w:history="1">
        <w:r w:rsidRPr="007508E3">
          <w:t>70</w:t>
        </w:r>
        <w:r>
          <w:rPr>
            <w:rFonts w:asciiTheme="minorHAnsi" w:eastAsiaTheme="minorEastAsia" w:hAnsiTheme="minorHAnsi" w:cstheme="minorBidi"/>
            <w:kern w:val="2"/>
            <w:sz w:val="22"/>
            <w:szCs w:val="22"/>
            <w:lang w:eastAsia="en-AU"/>
            <w14:ligatures w14:val="standardContextual"/>
          </w:rPr>
          <w:tab/>
        </w:r>
        <w:r w:rsidRPr="007508E3">
          <w:t>Owners corporation may borrow</w:t>
        </w:r>
        <w:r>
          <w:tab/>
        </w:r>
        <w:r>
          <w:fldChar w:fldCharType="begin"/>
        </w:r>
        <w:r>
          <w:instrText xml:space="preserve"> PAGEREF _Toc152754345 \h </w:instrText>
        </w:r>
        <w:r>
          <w:fldChar w:fldCharType="separate"/>
        </w:r>
        <w:r w:rsidR="008D56D0">
          <w:t>49</w:t>
        </w:r>
        <w:r>
          <w:fldChar w:fldCharType="end"/>
        </w:r>
      </w:hyperlink>
    </w:p>
    <w:p w14:paraId="0128A8F4" w14:textId="7EB26D9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6" w:history="1">
        <w:r w:rsidRPr="007508E3">
          <w:t>71</w:t>
        </w:r>
        <w:r>
          <w:rPr>
            <w:rFonts w:asciiTheme="minorHAnsi" w:eastAsiaTheme="minorEastAsia" w:hAnsiTheme="minorHAnsi" w:cstheme="minorBidi"/>
            <w:kern w:val="2"/>
            <w:sz w:val="22"/>
            <w:szCs w:val="22"/>
            <w:lang w:eastAsia="en-AU"/>
            <w14:ligatures w14:val="standardContextual"/>
          </w:rPr>
          <w:tab/>
        </w:r>
        <w:r w:rsidRPr="007508E3">
          <w:t>Owners corporation must not carry on business</w:t>
        </w:r>
        <w:r>
          <w:tab/>
        </w:r>
        <w:r>
          <w:fldChar w:fldCharType="begin"/>
        </w:r>
        <w:r>
          <w:instrText xml:space="preserve"> PAGEREF _Toc152754346 \h </w:instrText>
        </w:r>
        <w:r>
          <w:fldChar w:fldCharType="separate"/>
        </w:r>
        <w:r w:rsidR="008D56D0">
          <w:t>50</w:t>
        </w:r>
        <w:r>
          <w:fldChar w:fldCharType="end"/>
        </w:r>
      </w:hyperlink>
    </w:p>
    <w:p w14:paraId="0FE64394" w14:textId="78331BA7"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47" w:history="1">
        <w:r w:rsidR="00A32173" w:rsidRPr="007508E3">
          <w:t>Division 5.2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Administrative, special purpose and sinking funds</w:t>
        </w:r>
        <w:r w:rsidR="00A32173" w:rsidRPr="00A32173">
          <w:rPr>
            <w:vanish/>
          </w:rPr>
          <w:tab/>
        </w:r>
        <w:r w:rsidR="00A32173" w:rsidRPr="00A32173">
          <w:rPr>
            <w:vanish/>
          </w:rPr>
          <w:fldChar w:fldCharType="begin"/>
        </w:r>
        <w:r w:rsidR="00A32173" w:rsidRPr="00A32173">
          <w:rPr>
            <w:vanish/>
          </w:rPr>
          <w:instrText xml:space="preserve"> PAGEREF _Toc152754347 \h </w:instrText>
        </w:r>
        <w:r w:rsidR="00A32173" w:rsidRPr="00A32173">
          <w:rPr>
            <w:vanish/>
          </w:rPr>
        </w:r>
        <w:r w:rsidR="00A32173" w:rsidRPr="00A32173">
          <w:rPr>
            <w:vanish/>
          </w:rPr>
          <w:fldChar w:fldCharType="separate"/>
        </w:r>
        <w:r w:rsidR="008D56D0">
          <w:rPr>
            <w:vanish/>
          </w:rPr>
          <w:t>50</w:t>
        </w:r>
        <w:r w:rsidR="00A32173" w:rsidRPr="00A32173">
          <w:rPr>
            <w:vanish/>
          </w:rPr>
          <w:fldChar w:fldCharType="end"/>
        </w:r>
      </w:hyperlink>
    </w:p>
    <w:p w14:paraId="0FBB3B51" w14:textId="190CFE2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8" w:history="1">
        <w:r w:rsidRPr="007508E3">
          <w:t>72</w:t>
        </w:r>
        <w:r>
          <w:rPr>
            <w:rFonts w:asciiTheme="minorHAnsi" w:eastAsiaTheme="minorEastAsia" w:hAnsiTheme="minorHAnsi" w:cstheme="minorBidi"/>
            <w:kern w:val="2"/>
            <w:sz w:val="22"/>
            <w:szCs w:val="22"/>
            <w:lang w:eastAsia="en-AU"/>
            <w14:ligatures w14:val="standardContextual"/>
          </w:rPr>
          <w:tab/>
        </w:r>
        <w:r w:rsidRPr="007508E3">
          <w:t>Definitions—div 5.2</w:t>
        </w:r>
        <w:r>
          <w:tab/>
        </w:r>
        <w:r>
          <w:fldChar w:fldCharType="begin"/>
        </w:r>
        <w:r>
          <w:instrText xml:space="preserve"> PAGEREF _Toc152754348 \h </w:instrText>
        </w:r>
        <w:r>
          <w:fldChar w:fldCharType="separate"/>
        </w:r>
        <w:r w:rsidR="008D56D0">
          <w:t>50</w:t>
        </w:r>
        <w:r>
          <w:fldChar w:fldCharType="end"/>
        </w:r>
      </w:hyperlink>
    </w:p>
    <w:p w14:paraId="1CDF5A66" w14:textId="1F9471B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49" w:history="1">
        <w:r w:rsidRPr="007508E3">
          <w:t>73</w:t>
        </w:r>
        <w:r>
          <w:rPr>
            <w:rFonts w:asciiTheme="minorHAnsi" w:eastAsiaTheme="minorEastAsia" w:hAnsiTheme="minorHAnsi" w:cstheme="minorBidi"/>
            <w:kern w:val="2"/>
            <w:sz w:val="22"/>
            <w:szCs w:val="22"/>
            <w:lang w:eastAsia="en-AU"/>
            <w14:ligatures w14:val="standardContextual"/>
          </w:rPr>
          <w:tab/>
        </w:r>
        <w:r w:rsidRPr="007508E3">
          <w:t>Administrative fund</w:t>
        </w:r>
        <w:r>
          <w:tab/>
        </w:r>
        <w:r>
          <w:fldChar w:fldCharType="begin"/>
        </w:r>
        <w:r>
          <w:instrText xml:space="preserve"> PAGEREF _Toc152754349 \h </w:instrText>
        </w:r>
        <w:r>
          <w:fldChar w:fldCharType="separate"/>
        </w:r>
        <w:r w:rsidR="008D56D0">
          <w:t>51</w:t>
        </w:r>
        <w:r>
          <w:fldChar w:fldCharType="end"/>
        </w:r>
      </w:hyperlink>
    </w:p>
    <w:p w14:paraId="3F9BAD38" w14:textId="0F033F3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0" w:history="1">
        <w:r w:rsidRPr="007508E3">
          <w:t>74</w:t>
        </w:r>
        <w:r>
          <w:rPr>
            <w:rFonts w:asciiTheme="minorHAnsi" w:eastAsiaTheme="minorEastAsia" w:hAnsiTheme="minorHAnsi" w:cstheme="minorBidi"/>
            <w:kern w:val="2"/>
            <w:sz w:val="22"/>
            <w:szCs w:val="22"/>
            <w:lang w:eastAsia="en-AU"/>
            <w14:ligatures w14:val="standardContextual"/>
          </w:rPr>
          <w:tab/>
        </w:r>
        <w:r w:rsidRPr="007508E3">
          <w:t>Special purpose fund</w:t>
        </w:r>
        <w:r>
          <w:tab/>
        </w:r>
        <w:r>
          <w:fldChar w:fldCharType="begin"/>
        </w:r>
        <w:r>
          <w:instrText xml:space="preserve"> PAGEREF _Toc152754350 \h </w:instrText>
        </w:r>
        <w:r>
          <w:fldChar w:fldCharType="separate"/>
        </w:r>
        <w:r w:rsidR="008D56D0">
          <w:t>51</w:t>
        </w:r>
        <w:r>
          <w:fldChar w:fldCharType="end"/>
        </w:r>
      </w:hyperlink>
    </w:p>
    <w:p w14:paraId="52511B57" w14:textId="4196169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1" w:history="1">
        <w:r w:rsidRPr="007508E3">
          <w:t>75</w:t>
        </w:r>
        <w:r>
          <w:rPr>
            <w:rFonts w:asciiTheme="minorHAnsi" w:eastAsiaTheme="minorEastAsia" w:hAnsiTheme="minorHAnsi" w:cstheme="minorBidi"/>
            <w:kern w:val="2"/>
            <w:sz w:val="22"/>
            <w:szCs w:val="22"/>
            <w:lang w:eastAsia="en-AU"/>
            <w14:ligatures w14:val="standardContextual"/>
          </w:rPr>
          <w:tab/>
        </w:r>
        <w:r w:rsidRPr="007508E3">
          <w:t>General fund—budget</w:t>
        </w:r>
        <w:r>
          <w:tab/>
        </w:r>
        <w:r>
          <w:fldChar w:fldCharType="begin"/>
        </w:r>
        <w:r>
          <w:instrText xml:space="preserve"> PAGEREF _Toc152754351 \h </w:instrText>
        </w:r>
        <w:r>
          <w:fldChar w:fldCharType="separate"/>
        </w:r>
        <w:r w:rsidR="008D56D0">
          <w:t>51</w:t>
        </w:r>
        <w:r>
          <w:fldChar w:fldCharType="end"/>
        </w:r>
      </w:hyperlink>
    </w:p>
    <w:p w14:paraId="0C92C09C" w14:textId="3D32894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2" w:history="1">
        <w:r w:rsidRPr="007508E3">
          <w:t>76</w:t>
        </w:r>
        <w:r>
          <w:rPr>
            <w:rFonts w:asciiTheme="minorHAnsi" w:eastAsiaTheme="minorEastAsia" w:hAnsiTheme="minorHAnsi" w:cstheme="minorBidi"/>
            <w:kern w:val="2"/>
            <w:sz w:val="22"/>
            <w:szCs w:val="22"/>
            <w:lang w:eastAsia="en-AU"/>
            <w14:ligatures w14:val="standardContextual"/>
          </w:rPr>
          <w:tab/>
        </w:r>
        <w:r w:rsidRPr="007508E3">
          <w:t>General fund—what must be paid into the fund?</w:t>
        </w:r>
        <w:r>
          <w:tab/>
        </w:r>
        <w:r>
          <w:fldChar w:fldCharType="begin"/>
        </w:r>
        <w:r>
          <w:instrText xml:space="preserve"> PAGEREF _Toc152754352 \h </w:instrText>
        </w:r>
        <w:r>
          <w:fldChar w:fldCharType="separate"/>
        </w:r>
        <w:r w:rsidR="008D56D0">
          <w:t>53</w:t>
        </w:r>
        <w:r>
          <w:fldChar w:fldCharType="end"/>
        </w:r>
      </w:hyperlink>
    </w:p>
    <w:p w14:paraId="74F3D8A4" w14:textId="2B92EFA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3" w:history="1">
        <w:r w:rsidRPr="007508E3">
          <w:t>77</w:t>
        </w:r>
        <w:r>
          <w:rPr>
            <w:rFonts w:asciiTheme="minorHAnsi" w:eastAsiaTheme="minorEastAsia" w:hAnsiTheme="minorHAnsi" w:cstheme="minorBidi"/>
            <w:kern w:val="2"/>
            <w:sz w:val="22"/>
            <w:szCs w:val="22"/>
            <w:lang w:eastAsia="en-AU"/>
            <w14:ligatures w14:val="standardContextual"/>
          </w:rPr>
          <w:tab/>
        </w:r>
        <w:r w:rsidRPr="007508E3">
          <w:t>General fund—what can fund be used for?</w:t>
        </w:r>
        <w:r>
          <w:tab/>
        </w:r>
        <w:r>
          <w:fldChar w:fldCharType="begin"/>
        </w:r>
        <w:r>
          <w:instrText xml:space="preserve"> PAGEREF _Toc152754353 \h </w:instrText>
        </w:r>
        <w:r>
          <w:fldChar w:fldCharType="separate"/>
        </w:r>
        <w:r w:rsidR="008D56D0">
          <w:t>54</w:t>
        </w:r>
        <w:r>
          <w:fldChar w:fldCharType="end"/>
        </w:r>
      </w:hyperlink>
    </w:p>
    <w:p w14:paraId="49CAFFB7" w14:textId="4BA4A65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4" w:history="1">
        <w:r w:rsidRPr="007508E3">
          <w:t>78</w:t>
        </w:r>
        <w:r>
          <w:rPr>
            <w:rFonts w:asciiTheme="minorHAnsi" w:eastAsiaTheme="minorEastAsia" w:hAnsiTheme="minorHAnsi" w:cstheme="minorBidi"/>
            <w:kern w:val="2"/>
            <w:sz w:val="22"/>
            <w:szCs w:val="22"/>
            <w:lang w:eastAsia="en-AU"/>
            <w14:ligatures w14:val="standardContextual"/>
          </w:rPr>
          <w:tab/>
        </w:r>
        <w:r w:rsidRPr="007508E3">
          <w:t>General fund—contributions</w:t>
        </w:r>
        <w:r>
          <w:tab/>
        </w:r>
        <w:r>
          <w:fldChar w:fldCharType="begin"/>
        </w:r>
        <w:r>
          <w:instrText xml:space="preserve"> PAGEREF _Toc152754354 \h </w:instrText>
        </w:r>
        <w:r>
          <w:fldChar w:fldCharType="separate"/>
        </w:r>
        <w:r w:rsidR="008D56D0">
          <w:t>54</w:t>
        </w:r>
        <w:r>
          <w:fldChar w:fldCharType="end"/>
        </w:r>
      </w:hyperlink>
    </w:p>
    <w:p w14:paraId="0BC0FE4E" w14:textId="7EA8817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5" w:history="1">
        <w:r w:rsidRPr="007508E3">
          <w:t>79</w:t>
        </w:r>
        <w:r>
          <w:rPr>
            <w:rFonts w:asciiTheme="minorHAnsi" w:eastAsiaTheme="minorEastAsia" w:hAnsiTheme="minorHAnsi" w:cstheme="minorBidi"/>
            <w:kern w:val="2"/>
            <w:sz w:val="22"/>
            <w:szCs w:val="22"/>
            <w:lang w:eastAsia="en-AU"/>
            <w14:ligatures w14:val="standardContextual"/>
          </w:rPr>
          <w:tab/>
        </w:r>
        <w:r w:rsidRPr="007508E3">
          <w:t>General fund—notice of contributions</w:t>
        </w:r>
        <w:r>
          <w:tab/>
        </w:r>
        <w:r>
          <w:fldChar w:fldCharType="begin"/>
        </w:r>
        <w:r>
          <w:instrText xml:space="preserve"> PAGEREF _Toc152754355 \h </w:instrText>
        </w:r>
        <w:r>
          <w:fldChar w:fldCharType="separate"/>
        </w:r>
        <w:r w:rsidR="008D56D0">
          <w:t>55</w:t>
        </w:r>
        <w:r>
          <w:fldChar w:fldCharType="end"/>
        </w:r>
      </w:hyperlink>
    </w:p>
    <w:p w14:paraId="05E89C41" w14:textId="685309C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6" w:history="1">
        <w:r w:rsidRPr="007508E3">
          <w:t>80</w:t>
        </w:r>
        <w:r>
          <w:rPr>
            <w:rFonts w:asciiTheme="minorHAnsi" w:eastAsiaTheme="minorEastAsia" w:hAnsiTheme="minorHAnsi" w:cstheme="minorBidi"/>
            <w:kern w:val="2"/>
            <w:sz w:val="22"/>
            <w:szCs w:val="22"/>
            <w:lang w:eastAsia="en-AU"/>
            <w14:ligatures w14:val="standardContextual"/>
          </w:rPr>
          <w:tab/>
        </w:r>
        <w:r w:rsidRPr="007508E3">
          <w:t>General fund—when are contributions payable?</w:t>
        </w:r>
        <w:r>
          <w:tab/>
        </w:r>
        <w:r>
          <w:fldChar w:fldCharType="begin"/>
        </w:r>
        <w:r>
          <w:instrText xml:space="preserve"> PAGEREF _Toc152754356 \h </w:instrText>
        </w:r>
        <w:r>
          <w:fldChar w:fldCharType="separate"/>
        </w:r>
        <w:r w:rsidR="008D56D0">
          <w:t>56</w:t>
        </w:r>
        <w:r>
          <w:fldChar w:fldCharType="end"/>
        </w:r>
      </w:hyperlink>
    </w:p>
    <w:p w14:paraId="47BF19A4" w14:textId="2835BD7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7" w:history="1">
        <w:r w:rsidRPr="007508E3">
          <w:t>81</w:t>
        </w:r>
        <w:r>
          <w:rPr>
            <w:rFonts w:asciiTheme="minorHAnsi" w:eastAsiaTheme="minorEastAsia" w:hAnsiTheme="minorHAnsi" w:cstheme="minorBidi"/>
            <w:kern w:val="2"/>
            <w:sz w:val="22"/>
            <w:szCs w:val="22"/>
            <w:lang w:eastAsia="en-AU"/>
            <w14:ligatures w14:val="standardContextual"/>
          </w:rPr>
          <w:tab/>
        </w:r>
        <w:r w:rsidRPr="007508E3">
          <w:t>Sinking fund</w:t>
        </w:r>
        <w:r>
          <w:tab/>
        </w:r>
        <w:r>
          <w:fldChar w:fldCharType="begin"/>
        </w:r>
        <w:r>
          <w:instrText xml:space="preserve"> PAGEREF _Toc152754357 \h </w:instrText>
        </w:r>
        <w:r>
          <w:fldChar w:fldCharType="separate"/>
        </w:r>
        <w:r w:rsidR="008D56D0">
          <w:t>56</w:t>
        </w:r>
        <w:r>
          <w:fldChar w:fldCharType="end"/>
        </w:r>
      </w:hyperlink>
    </w:p>
    <w:p w14:paraId="094792FB" w14:textId="211C1D9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8" w:history="1">
        <w:r w:rsidRPr="007508E3">
          <w:t>82</w:t>
        </w:r>
        <w:r>
          <w:rPr>
            <w:rFonts w:asciiTheme="minorHAnsi" w:eastAsiaTheme="minorEastAsia" w:hAnsiTheme="minorHAnsi" w:cstheme="minorBidi"/>
            <w:kern w:val="2"/>
            <w:sz w:val="22"/>
            <w:szCs w:val="22"/>
            <w:lang w:eastAsia="en-AU"/>
            <w14:ligatures w14:val="standardContextual"/>
          </w:rPr>
          <w:tab/>
        </w:r>
        <w:r w:rsidRPr="007508E3">
          <w:t>Sinking fund plan</w:t>
        </w:r>
        <w:r>
          <w:tab/>
        </w:r>
        <w:r>
          <w:fldChar w:fldCharType="begin"/>
        </w:r>
        <w:r>
          <w:instrText xml:space="preserve"> PAGEREF _Toc152754358 \h </w:instrText>
        </w:r>
        <w:r>
          <w:fldChar w:fldCharType="separate"/>
        </w:r>
        <w:r w:rsidR="008D56D0">
          <w:t>56</w:t>
        </w:r>
        <w:r>
          <w:fldChar w:fldCharType="end"/>
        </w:r>
      </w:hyperlink>
    </w:p>
    <w:p w14:paraId="19DE57F7" w14:textId="11F2845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59" w:history="1">
        <w:r w:rsidRPr="007508E3">
          <w:t>83</w:t>
        </w:r>
        <w:r>
          <w:rPr>
            <w:rFonts w:asciiTheme="minorHAnsi" w:eastAsiaTheme="minorEastAsia" w:hAnsiTheme="minorHAnsi" w:cstheme="minorBidi"/>
            <w:kern w:val="2"/>
            <w:sz w:val="22"/>
            <w:szCs w:val="22"/>
            <w:lang w:eastAsia="en-AU"/>
            <w14:ligatures w14:val="standardContextual"/>
          </w:rPr>
          <w:tab/>
        </w:r>
        <w:r w:rsidRPr="007508E3">
          <w:t xml:space="preserve">Sinking fund plan—meaning of </w:t>
        </w:r>
        <w:r w:rsidRPr="007508E3">
          <w:rPr>
            <w:i/>
          </w:rPr>
          <w:t>expected sinking fund expenditure</w:t>
        </w:r>
        <w:r>
          <w:tab/>
        </w:r>
        <w:r>
          <w:fldChar w:fldCharType="begin"/>
        </w:r>
        <w:r>
          <w:instrText xml:space="preserve"> PAGEREF _Toc152754359 \h </w:instrText>
        </w:r>
        <w:r>
          <w:fldChar w:fldCharType="separate"/>
        </w:r>
        <w:r w:rsidR="008D56D0">
          <w:t>57</w:t>
        </w:r>
        <w:r>
          <w:fldChar w:fldCharType="end"/>
        </w:r>
      </w:hyperlink>
    </w:p>
    <w:p w14:paraId="01E15BBA" w14:textId="463BF10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0" w:history="1">
        <w:r w:rsidRPr="007508E3">
          <w:t>84</w:t>
        </w:r>
        <w:r>
          <w:rPr>
            <w:rFonts w:asciiTheme="minorHAnsi" w:eastAsiaTheme="minorEastAsia" w:hAnsiTheme="minorHAnsi" w:cstheme="minorBidi"/>
            <w:kern w:val="2"/>
            <w:sz w:val="22"/>
            <w:szCs w:val="22"/>
            <w:lang w:eastAsia="en-AU"/>
            <w14:ligatures w14:val="standardContextual"/>
          </w:rPr>
          <w:tab/>
        </w:r>
        <w:r w:rsidRPr="007508E3">
          <w:t>Sinking fund plan—when must it be approved?</w:t>
        </w:r>
        <w:r>
          <w:tab/>
        </w:r>
        <w:r>
          <w:fldChar w:fldCharType="begin"/>
        </w:r>
        <w:r>
          <w:instrText xml:space="preserve"> PAGEREF _Toc152754360 \h </w:instrText>
        </w:r>
        <w:r>
          <w:fldChar w:fldCharType="separate"/>
        </w:r>
        <w:r w:rsidR="008D56D0">
          <w:t>58</w:t>
        </w:r>
        <w:r>
          <w:fldChar w:fldCharType="end"/>
        </w:r>
      </w:hyperlink>
    </w:p>
    <w:p w14:paraId="3D889C80" w14:textId="20E8122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1" w:history="1">
        <w:r w:rsidRPr="007508E3">
          <w:t>85</w:t>
        </w:r>
        <w:r>
          <w:rPr>
            <w:rFonts w:asciiTheme="minorHAnsi" w:eastAsiaTheme="minorEastAsia" w:hAnsiTheme="minorHAnsi" w:cstheme="minorBidi"/>
            <w:kern w:val="2"/>
            <w:sz w:val="22"/>
            <w:szCs w:val="22"/>
            <w:lang w:eastAsia="en-AU"/>
            <w14:ligatures w14:val="standardContextual"/>
          </w:rPr>
          <w:tab/>
        </w:r>
        <w:r w:rsidRPr="007508E3">
          <w:t>Sinking fund plan—review</w:t>
        </w:r>
        <w:r>
          <w:tab/>
        </w:r>
        <w:r>
          <w:fldChar w:fldCharType="begin"/>
        </w:r>
        <w:r>
          <w:instrText xml:space="preserve"> PAGEREF _Toc152754361 \h </w:instrText>
        </w:r>
        <w:r>
          <w:fldChar w:fldCharType="separate"/>
        </w:r>
        <w:r w:rsidR="008D56D0">
          <w:t>59</w:t>
        </w:r>
        <w:r>
          <w:fldChar w:fldCharType="end"/>
        </w:r>
      </w:hyperlink>
    </w:p>
    <w:p w14:paraId="3CE8C19B" w14:textId="118882CE"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362" w:history="1">
        <w:r w:rsidRPr="007508E3">
          <w:t>86</w:t>
        </w:r>
        <w:r>
          <w:rPr>
            <w:rFonts w:asciiTheme="minorHAnsi" w:eastAsiaTheme="minorEastAsia" w:hAnsiTheme="minorHAnsi" w:cstheme="minorBidi"/>
            <w:kern w:val="2"/>
            <w:sz w:val="22"/>
            <w:szCs w:val="22"/>
            <w:lang w:eastAsia="en-AU"/>
            <w14:ligatures w14:val="standardContextual"/>
          </w:rPr>
          <w:tab/>
        </w:r>
        <w:r w:rsidRPr="007508E3">
          <w:t>Sinking fund plan—amendment</w:t>
        </w:r>
        <w:r>
          <w:tab/>
        </w:r>
        <w:r>
          <w:fldChar w:fldCharType="begin"/>
        </w:r>
        <w:r>
          <w:instrText xml:space="preserve"> PAGEREF _Toc152754362 \h </w:instrText>
        </w:r>
        <w:r>
          <w:fldChar w:fldCharType="separate"/>
        </w:r>
        <w:r w:rsidR="008D56D0">
          <w:t>59</w:t>
        </w:r>
        <w:r>
          <w:fldChar w:fldCharType="end"/>
        </w:r>
      </w:hyperlink>
    </w:p>
    <w:p w14:paraId="48581F64" w14:textId="4BEC690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3" w:history="1">
        <w:r w:rsidRPr="007508E3">
          <w:t>87</w:t>
        </w:r>
        <w:r>
          <w:rPr>
            <w:rFonts w:asciiTheme="minorHAnsi" w:eastAsiaTheme="minorEastAsia" w:hAnsiTheme="minorHAnsi" w:cstheme="minorBidi"/>
            <w:kern w:val="2"/>
            <w:sz w:val="22"/>
            <w:szCs w:val="22"/>
            <w:lang w:eastAsia="en-AU"/>
            <w14:ligatures w14:val="standardContextual"/>
          </w:rPr>
          <w:tab/>
        </w:r>
        <w:r w:rsidRPr="007508E3">
          <w:t>Sinking fund—what must be paid into the fund?</w:t>
        </w:r>
        <w:r>
          <w:tab/>
        </w:r>
        <w:r>
          <w:fldChar w:fldCharType="begin"/>
        </w:r>
        <w:r>
          <w:instrText xml:space="preserve"> PAGEREF _Toc152754363 \h </w:instrText>
        </w:r>
        <w:r>
          <w:fldChar w:fldCharType="separate"/>
        </w:r>
        <w:r w:rsidR="008D56D0">
          <w:t>59</w:t>
        </w:r>
        <w:r>
          <w:fldChar w:fldCharType="end"/>
        </w:r>
      </w:hyperlink>
    </w:p>
    <w:p w14:paraId="77B90F20" w14:textId="417D66B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4" w:history="1">
        <w:r w:rsidRPr="007508E3">
          <w:t>88</w:t>
        </w:r>
        <w:r>
          <w:rPr>
            <w:rFonts w:asciiTheme="minorHAnsi" w:eastAsiaTheme="minorEastAsia" w:hAnsiTheme="minorHAnsi" w:cstheme="minorBidi"/>
            <w:kern w:val="2"/>
            <w:sz w:val="22"/>
            <w:szCs w:val="22"/>
            <w:lang w:eastAsia="en-AU"/>
            <w14:ligatures w14:val="standardContextual"/>
          </w:rPr>
          <w:tab/>
        </w:r>
        <w:r w:rsidRPr="007508E3">
          <w:t>Sinking fund—what can fund be used for?</w:t>
        </w:r>
        <w:r>
          <w:tab/>
        </w:r>
        <w:r>
          <w:fldChar w:fldCharType="begin"/>
        </w:r>
        <w:r>
          <w:instrText xml:space="preserve"> PAGEREF _Toc152754364 \h </w:instrText>
        </w:r>
        <w:r>
          <w:fldChar w:fldCharType="separate"/>
        </w:r>
        <w:r w:rsidR="008D56D0">
          <w:t>60</w:t>
        </w:r>
        <w:r>
          <w:fldChar w:fldCharType="end"/>
        </w:r>
      </w:hyperlink>
    </w:p>
    <w:p w14:paraId="118629A0" w14:textId="68149BD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5" w:history="1">
        <w:r w:rsidRPr="007508E3">
          <w:t>89</w:t>
        </w:r>
        <w:r>
          <w:rPr>
            <w:rFonts w:asciiTheme="minorHAnsi" w:eastAsiaTheme="minorEastAsia" w:hAnsiTheme="minorHAnsi" w:cstheme="minorBidi"/>
            <w:kern w:val="2"/>
            <w:sz w:val="22"/>
            <w:szCs w:val="22"/>
            <w:lang w:eastAsia="en-AU"/>
            <w14:ligatures w14:val="standardContextual"/>
          </w:rPr>
          <w:tab/>
        </w:r>
        <w:r w:rsidRPr="007508E3">
          <w:t>Sinking fund—contributions</w:t>
        </w:r>
        <w:r>
          <w:tab/>
        </w:r>
        <w:r>
          <w:fldChar w:fldCharType="begin"/>
        </w:r>
        <w:r>
          <w:instrText xml:space="preserve"> PAGEREF _Toc152754365 \h </w:instrText>
        </w:r>
        <w:r>
          <w:fldChar w:fldCharType="separate"/>
        </w:r>
        <w:r w:rsidR="008D56D0">
          <w:t>60</w:t>
        </w:r>
        <w:r>
          <w:fldChar w:fldCharType="end"/>
        </w:r>
      </w:hyperlink>
    </w:p>
    <w:p w14:paraId="62F7A149" w14:textId="7D58F85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6" w:history="1">
        <w:r w:rsidRPr="007508E3">
          <w:t>90</w:t>
        </w:r>
        <w:r>
          <w:rPr>
            <w:rFonts w:asciiTheme="minorHAnsi" w:eastAsiaTheme="minorEastAsia" w:hAnsiTheme="minorHAnsi" w:cstheme="minorBidi"/>
            <w:kern w:val="2"/>
            <w:sz w:val="22"/>
            <w:szCs w:val="22"/>
            <w:lang w:eastAsia="en-AU"/>
            <w14:ligatures w14:val="standardContextual"/>
          </w:rPr>
          <w:tab/>
        </w:r>
        <w:r w:rsidRPr="007508E3">
          <w:t>Sinking fund—notice of contributions</w:t>
        </w:r>
        <w:r>
          <w:tab/>
        </w:r>
        <w:r>
          <w:fldChar w:fldCharType="begin"/>
        </w:r>
        <w:r>
          <w:instrText xml:space="preserve"> PAGEREF _Toc152754366 \h </w:instrText>
        </w:r>
        <w:r>
          <w:fldChar w:fldCharType="separate"/>
        </w:r>
        <w:r w:rsidR="008D56D0">
          <w:t>62</w:t>
        </w:r>
        <w:r>
          <w:fldChar w:fldCharType="end"/>
        </w:r>
      </w:hyperlink>
    </w:p>
    <w:p w14:paraId="50F35645" w14:textId="2536558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7" w:history="1">
        <w:r w:rsidRPr="007508E3">
          <w:t>91</w:t>
        </w:r>
        <w:r>
          <w:rPr>
            <w:rFonts w:asciiTheme="minorHAnsi" w:eastAsiaTheme="minorEastAsia" w:hAnsiTheme="minorHAnsi" w:cstheme="minorBidi"/>
            <w:kern w:val="2"/>
            <w:sz w:val="22"/>
            <w:szCs w:val="22"/>
            <w:lang w:eastAsia="en-AU"/>
            <w14:ligatures w14:val="standardContextual"/>
          </w:rPr>
          <w:tab/>
        </w:r>
        <w:r w:rsidRPr="007508E3">
          <w:t>Sinking fund—when are contributions payable?</w:t>
        </w:r>
        <w:r>
          <w:tab/>
        </w:r>
        <w:r>
          <w:fldChar w:fldCharType="begin"/>
        </w:r>
        <w:r>
          <w:instrText xml:space="preserve"> PAGEREF _Toc152754367 \h </w:instrText>
        </w:r>
        <w:r>
          <w:fldChar w:fldCharType="separate"/>
        </w:r>
        <w:r w:rsidR="008D56D0">
          <w:t>62</w:t>
        </w:r>
        <w:r>
          <w:fldChar w:fldCharType="end"/>
        </w:r>
      </w:hyperlink>
    </w:p>
    <w:p w14:paraId="22416C5C" w14:textId="741DEE5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68" w:history="1">
        <w:r w:rsidRPr="007508E3">
          <w:t>92</w:t>
        </w:r>
        <w:r>
          <w:rPr>
            <w:rFonts w:asciiTheme="minorHAnsi" w:eastAsiaTheme="minorEastAsia" w:hAnsiTheme="minorHAnsi" w:cstheme="minorBidi"/>
            <w:kern w:val="2"/>
            <w:sz w:val="22"/>
            <w:szCs w:val="22"/>
            <w:lang w:eastAsia="en-AU"/>
            <w14:ligatures w14:val="standardContextual"/>
          </w:rPr>
          <w:tab/>
        </w:r>
        <w:r w:rsidRPr="007508E3">
          <w:t>General and sinking funds in staged developments</w:t>
        </w:r>
        <w:r>
          <w:tab/>
        </w:r>
        <w:r>
          <w:fldChar w:fldCharType="begin"/>
        </w:r>
        <w:r>
          <w:instrText xml:space="preserve"> PAGEREF _Toc152754368 \h </w:instrText>
        </w:r>
        <w:r>
          <w:fldChar w:fldCharType="separate"/>
        </w:r>
        <w:r w:rsidR="008D56D0">
          <w:t>63</w:t>
        </w:r>
        <w:r>
          <w:fldChar w:fldCharType="end"/>
        </w:r>
      </w:hyperlink>
    </w:p>
    <w:p w14:paraId="42E6D05A" w14:textId="47CFC911"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69" w:history="1">
        <w:r w:rsidR="00A32173" w:rsidRPr="007508E3">
          <w:t>Division 5.3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Powers in relation to money owing to owners corporation</w:t>
        </w:r>
        <w:r w:rsidR="00A32173" w:rsidRPr="00A32173">
          <w:rPr>
            <w:vanish/>
          </w:rPr>
          <w:tab/>
        </w:r>
        <w:r w:rsidR="00A32173" w:rsidRPr="00A32173">
          <w:rPr>
            <w:vanish/>
          </w:rPr>
          <w:fldChar w:fldCharType="begin"/>
        </w:r>
        <w:r w:rsidR="00A32173" w:rsidRPr="00A32173">
          <w:rPr>
            <w:vanish/>
          </w:rPr>
          <w:instrText xml:space="preserve"> PAGEREF _Toc152754369 \h </w:instrText>
        </w:r>
        <w:r w:rsidR="00A32173" w:rsidRPr="00A32173">
          <w:rPr>
            <w:vanish/>
          </w:rPr>
        </w:r>
        <w:r w:rsidR="00A32173" w:rsidRPr="00A32173">
          <w:rPr>
            <w:vanish/>
          </w:rPr>
          <w:fldChar w:fldCharType="separate"/>
        </w:r>
        <w:r w:rsidR="008D56D0">
          <w:rPr>
            <w:vanish/>
          </w:rPr>
          <w:t>63</w:t>
        </w:r>
        <w:r w:rsidR="00A32173" w:rsidRPr="00A32173">
          <w:rPr>
            <w:vanish/>
          </w:rPr>
          <w:fldChar w:fldCharType="end"/>
        </w:r>
      </w:hyperlink>
    </w:p>
    <w:p w14:paraId="2BD3D8C0" w14:textId="0570721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0" w:history="1">
        <w:r w:rsidRPr="007508E3">
          <w:t>93</w:t>
        </w:r>
        <w:r>
          <w:rPr>
            <w:rFonts w:asciiTheme="minorHAnsi" w:eastAsiaTheme="minorEastAsia" w:hAnsiTheme="minorHAnsi" w:cstheme="minorBidi"/>
            <w:kern w:val="2"/>
            <w:sz w:val="22"/>
            <w:szCs w:val="22"/>
            <w:lang w:eastAsia="en-AU"/>
            <w14:ligatures w14:val="standardContextual"/>
          </w:rPr>
          <w:tab/>
        </w:r>
        <w:r w:rsidRPr="007508E3">
          <w:t>Discounts—amounts owing</w:t>
        </w:r>
        <w:r>
          <w:tab/>
        </w:r>
        <w:r>
          <w:fldChar w:fldCharType="begin"/>
        </w:r>
        <w:r>
          <w:instrText xml:space="preserve"> PAGEREF _Toc152754370 \h </w:instrText>
        </w:r>
        <w:r>
          <w:fldChar w:fldCharType="separate"/>
        </w:r>
        <w:r w:rsidR="008D56D0">
          <w:t>63</w:t>
        </w:r>
        <w:r>
          <w:fldChar w:fldCharType="end"/>
        </w:r>
      </w:hyperlink>
    </w:p>
    <w:p w14:paraId="792EFF3C" w14:textId="337A428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1" w:history="1">
        <w:r w:rsidRPr="007508E3">
          <w:t>94</w:t>
        </w:r>
        <w:r>
          <w:rPr>
            <w:rFonts w:asciiTheme="minorHAnsi" w:eastAsiaTheme="minorEastAsia" w:hAnsiTheme="minorHAnsi" w:cstheme="minorBidi"/>
            <w:kern w:val="2"/>
            <w:sz w:val="22"/>
            <w:szCs w:val="22"/>
            <w:lang w:eastAsia="en-AU"/>
            <w14:ligatures w14:val="standardContextual"/>
          </w:rPr>
          <w:tab/>
        </w:r>
        <w:r w:rsidRPr="007508E3">
          <w:t>Interest—amounts owing</w:t>
        </w:r>
        <w:r>
          <w:tab/>
        </w:r>
        <w:r>
          <w:fldChar w:fldCharType="begin"/>
        </w:r>
        <w:r>
          <w:instrText xml:space="preserve"> PAGEREF _Toc152754371 \h </w:instrText>
        </w:r>
        <w:r>
          <w:fldChar w:fldCharType="separate"/>
        </w:r>
        <w:r w:rsidR="008D56D0">
          <w:t>64</w:t>
        </w:r>
        <w:r>
          <w:fldChar w:fldCharType="end"/>
        </w:r>
      </w:hyperlink>
    </w:p>
    <w:p w14:paraId="1B029790" w14:textId="35FE456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2" w:history="1">
        <w:r w:rsidRPr="007508E3">
          <w:t>95</w:t>
        </w:r>
        <w:r>
          <w:rPr>
            <w:rFonts w:asciiTheme="minorHAnsi" w:eastAsiaTheme="minorEastAsia" w:hAnsiTheme="minorHAnsi" w:cstheme="minorBidi"/>
            <w:kern w:val="2"/>
            <w:sz w:val="22"/>
            <w:szCs w:val="22"/>
            <w:lang w:eastAsia="en-AU"/>
            <w14:ligatures w14:val="standardContextual"/>
          </w:rPr>
          <w:tab/>
        </w:r>
        <w:r w:rsidRPr="007508E3">
          <w:t>Recovery of amounts owing</w:t>
        </w:r>
        <w:r>
          <w:tab/>
        </w:r>
        <w:r>
          <w:fldChar w:fldCharType="begin"/>
        </w:r>
        <w:r>
          <w:instrText xml:space="preserve"> PAGEREF _Toc152754372 \h </w:instrText>
        </w:r>
        <w:r>
          <w:fldChar w:fldCharType="separate"/>
        </w:r>
        <w:r w:rsidR="008D56D0">
          <w:t>64</w:t>
        </w:r>
        <w:r>
          <w:fldChar w:fldCharType="end"/>
        </w:r>
      </w:hyperlink>
    </w:p>
    <w:p w14:paraId="4D7D1F0B" w14:textId="2BCD163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3" w:history="1">
        <w:r w:rsidRPr="007508E3">
          <w:t>96</w:t>
        </w:r>
        <w:r>
          <w:rPr>
            <w:rFonts w:asciiTheme="minorHAnsi" w:eastAsiaTheme="minorEastAsia" w:hAnsiTheme="minorHAnsi" w:cstheme="minorBidi"/>
            <w:kern w:val="2"/>
            <w:sz w:val="22"/>
            <w:szCs w:val="22"/>
            <w:lang w:eastAsia="en-AU"/>
            <w14:ligatures w14:val="standardContextual"/>
          </w:rPr>
          <w:tab/>
        </w:r>
        <w:r w:rsidRPr="007508E3">
          <w:t>Security for unpaid amounts—declaration of charge</w:t>
        </w:r>
        <w:r>
          <w:tab/>
        </w:r>
        <w:r>
          <w:fldChar w:fldCharType="begin"/>
        </w:r>
        <w:r>
          <w:instrText xml:space="preserve"> PAGEREF _Toc152754373 \h </w:instrText>
        </w:r>
        <w:r>
          <w:fldChar w:fldCharType="separate"/>
        </w:r>
        <w:r w:rsidR="008D56D0">
          <w:t>64</w:t>
        </w:r>
        <w:r>
          <w:fldChar w:fldCharType="end"/>
        </w:r>
      </w:hyperlink>
    </w:p>
    <w:p w14:paraId="541CB785" w14:textId="7CC7CF1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4" w:history="1">
        <w:r w:rsidRPr="007508E3">
          <w:t>97</w:t>
        </w:r>
        <w:r>
          <w:rPr>
            <w:rFonts w:asciiTheme="minorHAnsi" w:eastAsiaTheme="minorEastAsia" w:hAnsiTheme="minorHAnsi" w:cstheme="minorBidi"/>
            <w:kern w:val="2"/>
            <w:sz w:val="22"/>
            <w:szCs w:val="22"/>
            <w:lang w:eastAsia="en-AU"/>
            <w14:ligatures w14:val="standardContextual"/>
          </w:rPr>
          <w:tab/>
        </w:r>
        <w:r w:rsidRPr="007508E3">
          <w:t>Security for unpaid amounts—discharge</w:t>
        </w:r>
        <w:r>
          <w:tab/>
        </w:r>
        <w:r>
          <w:fldChar w:fldCharType="begin"/>
        </w:r>
        <w:r>
          <w:instrText xml:space="preserve"> PAGEREF _Toc152754374 \h </w:instrText>
        </w:r>
        <w:r>
          <w:fldChar w:fldCharType="separate"/>
        </w:r>
        <w:r w:rsidR="008D56D0">
          <w:t>65</w:t>
        </w:r>
        <w:r>
          <w:fldChar w:fldCharType="end"/>
        </w:r>
      </w:hyperlink>
    </w:p>
    <w:p w14:paraId="6CB950F1" w14:textId="068BA40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5" w:history="1">
        <w:r w:rsidRPr="007508E3">
          <w:t>98</w:t>
        </w:r>
        <w:r>
          <w:rPr>
            <w:rFonts w:asciiTheme="minorHAnsi" w:eastAsiaTheme="minorEastAsia" w:hAnsiTheme="minorHAnsi" w:cstheme="minorBidi"/>
            <w:kern w:val="2"/>
            <w:sz w:val="22"/>
            <w:szCs w:val="22"/>
            <w:lang w:eastAsia="en-AU"/>
            <w14:ligatures w14:val="standardContextual"/>
          </w:rPr>
          <w:tab/>
        </w:r>
        <w:r w:rsidRPr="007508E3">
          <w:t>Liability of part-owners</w:t>
        </w:r>
        <w:r>
          <w:tab/>
        </w:r>
        <w:r>
          <w:fldChar w:fldCharType="begin"/>
        </w:r>
        <w:r>
          <w:instrText xml:space="preserve"> PAGEREF _Toc152754375 \h </w:instrText>
        </w:r>
        <w:r>
          <w:fldChar w:fldCharType="separate"/>
        </w:r>
        <w:r w:rsidR="008D56D0">
          <w:t>66</w:t>
        </w:r>
        <w:r>
          <w:fldChar w:fldCharType="end"/>
        </w:r>
      </w:hyperlink>
    </w:p>
    <w:p w14:paraId="1C630F69" w14:textId="337F1F88"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76" w:history="1">
        <w:r w:rsidR="00A32173" w:rsidRPr="007508E3">
          <w:t>Division 5.4</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Insurance</w:t>
        </w:r>
        <w:r w:rsidR="00A32173" w:rsidRPr="00A32173">
          <w:rPr>
            <w:vanish/>
          </w:rPr>
          <w:tab/>
        </w:r>
        <w:r w:rsidR="00A32173" w:rsidRPr="00A32173">
          <w:rPr>
            <w:vanish/>
          </w:rPr>
          <w:fldChar w:fldCharType="begin"/>
        </w:r>
        <w:r w:rsidR="00A32173" w:rsidRPr="00A32173">
          <w:rPr>
            <w:vanish/>
          </w:rPr>
          <w:instrText xml:space="preserve"> PAGEREF _Toc152754376 \h </w:instrText>
        </w:r>
        <w:r w:rsidR="00A32173" w:rsidRPr="00A32173">
          <w:rPr>
            <w:vanish/>
          </w:rPr>
        </w:r>
        <w:r w:rsidR="00A32173" w:rsidRPr="00A32173">
          <w:rPr>
            <w:vanish/>
          </w:rPr>
          <w:fldChar w:fldCharType="separate"/>
        </w:r>
        <w:r w:rsidR="008D56D0">
          <w:rPr>
            <w:vanish/>
          </w:rPr>
          <w:t>66</w:t>
        </w:r>
        <w:r w:rsidR="00A32173" w:rsidRPr="00A32173">
          <w:rPr>
            <w:vanish/>
          </w:rPr>
          <w:fldChar w:fldCharType="end"/>
        </w:r>
      </w:hyperlink>
    </w:p>
    <w:p w14:paraId="1F52EB50" w14:textId="59C1DE9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7" w:history="1">
        <w:r w:rsidRPr="007508E3">
          <w:t>99</w:t>
        </w:r>
        <w:r>
          <w:rPr>
            <w:rFonts w:asciiTheme="minorHAnsi" w:eastAsiaTheme="minorEastAsia" w:hAnsiTheme="minorHAnsi" w:cstheme="minorBidi"/>
            <w:kern w:val="2"/>
            <w:sz w:val="22"/>
            <w:szCs w:val="22"/>
            <w:lang w:eastAsia="en-AU"/>
            <w14:ligatures w14:val="standardContextual"/>
          </w:rPr>
          <w:tab/>
        </w:r>
        <w:r w:rsidRPr="007508E3">
          <w:t xml:space="preserve">Meaning of </w:t>
        </w:r>
        <w:r w:rsidRPr="007508E3">
          <w:rPr>
            <w:i/>
          </w:rPr>
          <w:t>building</w:t>
        </w:r>
        <w:r w:rsidRPr="007508E3">
          <w:t xml:space="preserve"> and </w:t>
        </w:r>
        <w:r w:rsidRPr="007508E3">
          <w:rPr>
            <w:i/>
          </w:rPr>
          <w:t>land</w:t>
        </w:r>
        <w:r w:rsidRPr="007508E3">
          <w:t>—div 5.4</w:t>
        </w:r>
        <w:r>
          <w:tab/>
        </w:r>
        <w:r>
          <w:fldChar w:fldCharType="begin"/>
        </w:r>
        <w:r>
          <w:instrText xml:space="preserve"> PAGEREF _Toc152754377 \h </w:instrText>
        </w:r>
        <w:r>
          <w:fldChar w:fldCharType="separate"/>
        </w:r>
        <w:r w:rsidR="008D56D0">
          <w:t>66</w:t>
        </w:r>
        <w:r>
          <w:fldChar w:fldCharType="end"/>
        </w:r>
      </w:hyperlink>
    </w:p>
    <w:p w14:paraId="4B1A306E" w14:textId="62603B4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8" w:history="1">
        <w:r w:rsidRPr="007508E3">
          <w:t>100</w:t>
        </w:r>
        <w:r>
          <w:rPr>
            <w:rFonts w:asciiTheme="minorHAnsi" w:eastAsiaTheme="minorEastAsia" w:hAnsiTheme="minorHAnsi" w:cstheme="minorBidi"/>
            <w:kern w:val="2"/>
            <w:sz w:val="22"/>
            <w:szCs w:val="22"/>
            <w:lang w:eastAsia="en-AU"/>
            <w14:ligatures w14:val="standardContextual"/>
          </w:rPr>
          <w:tab/>
        </w:r>
        <w:r w:rsidRPr="007508E3">
          <w:t>Building insurance requirements</w:t>
        </w:r>
        <w:r>
          <w:tab/>
        </w:r>
        <w:r>
          <w:fldChar w:fldCharType="begin"/>
        </w:r>
        <w:r>
          <w:instrText xml:space="preserve"> PAGEREF _Toc152754378 \h </w:instrText>
        </w:r>
        <w:r>
          <w:fldChar w:fldCharType="separate"/>
        </w:r>
        <w:r w:rsidR="008D56D0">
          <w:t>67</w:t>
        </w:r>
        <w:r>
          <w:fldChar w:fldCharType="end"/>
        </w:r>
      </w:hyperlink>
    </w:p>
    <w:p w14:paraId="46C0DA08" w14:textId="70DB7B2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79" w:history="1">
        <w:r w:rsidRPr="007508E3">
          <w:t>100A</w:t>
        </w:r>
        <w:r>
          <w:rPr>
            <w:rFonts w:asciiTheme="minorHAnsi" w:eastAsiaTheme="minorEastAsia" w:hAnsiTheme="minorHAnsi" w:cstheme="minorBidi"/>
            <w:kern w:val="2"/>
            <w:sz w:val="22"/>
            <w:szCs w:val="22"/>
            <w:lang w:eastAsia="en-AU"/>
            <w14:ligatures w14:val="standardContextual"/>
          </w:rPr>
          <w:tab/>
        </w:r>
        <w:r w:rsidRPr="007508E3">
          <w:t>Lodgment of insurance claims</w:t>
        </w:r>
        <w:r>
          <w:tab/>
        </w:r>
        <w:r>
          <w:fldChar w:fldCharType="begin"/>
        </w:r>
        <w:r>
          <w:instrText xml:space="preserve"> PAGEREF _Toc152754379 \h </w:instrText>
        </w:r>
        <w:r>
          <w:fldChar w:fldCharType="separate"/>
        </w:r>
        <w:r w:rsidR="008D56D0">
          <w:t>69</w:t>
        </w:r>
        <w:r>
          <w:fldChar w:fldCharType="end"/>
        </w:r>
      </w:hyperlink>
    </w:p>
    <w:p w14:paraId="6F793839" w14:textId="5ACEEFD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0" w:history="1">
        <w:r w:rsidRPr="007508E3">
          <w:t>101</w:t>
        </w:r>
        <w:r>
          <w:rPr>
            <w:rFonts w:asciiTheme="minorHAnsi" w:eastAsiaTheme="minorEastAsia" w:hAnsiTheme="minorHAnsi" w:cstheme="minorBidi"/>
            <w:kern w:val="2"/>
            <w:sz w:val="22"/>
            <w:szCs w:val="22"/>
            <w:lang w:eastAsia="en-AU"/>
            <w14:ligatures w14:val="standardContextual"/>
          </w:rPr>
          <w:tab/>
        </w:r>
        <w:r w:rsidRPr="007508E3">
          <w:t>Exemption from building insurance requirements</w:t>
        </w:r>
        <w:r>
          <w:tab/>
        </w:r>
        <w:r>
          <w:fldChar w:fldCharType="begin"/>
        </w:r>
        <w:r>
          <w:instrText xml:space="preserve"> PAGEREF _Toc152754380 \h </w:instrText>
        </w:r>
        <w:r>
          <w:fldChar w:fldCharType="separate"/>
        </w:r>
        <w:r w:rsidR="008D56D0">
          <w:t>69</w:t>
        </w:r>
        <w:r>
          <w:fldChar w:fldCharType="end"/>
        </w:r>
      </w:hyperlink>
    </w:p>
    <w:p w14:paraId="186EE250" w14:textId="021DD6D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1" w:history="1">
        <w:r w:rsidRPr="007508E3">
          <w:t>102</w:t>
        </w:r>
        <w:r>
          <w:rPr>
            <w:rFonts w:asciiTheme="minorHAnsi" w:eastAsiaTheme="minorEastAsia" w:hAnsiTheme="minorHAnsi" w:cstheme="minorBidi"/>
            <w:kern w:val="2"/>
            <w:sz w:val="22"/>
            <w:szCs w:val="22"/>
            <w:lang w:eastAsia="en-AU"/>
            <w14:ligatures w14:val="standardContextual"/>
          </w:rPr>
          <w:tab/>
        </w:r>
        <w:r w:rsidRPr="007508E3">
          <w:t>Public liability insurance by owners corporation</w:t>
        </w:r>
        <w:r>
          <w:tab/>
        </w:r>
        <w:r>
          <w:fldChar w:fldCharType="begin"/>
        </w:r>
        <w:r>
          <w:instrText xml:space="preserve"> PAGEREF _Toc152754381 \h </w:instrText>
        </w:r>
        <w:r>
          <w:fldChar w:fldCharType="separate"/>
        </w:r>
        <w:r w:rsidR="008D56D0">
          <w:t>70</w:t>
        </w:r>
        <w:r>
          <w:fldChar w:fldCharType="end"/>
        </w:r>
      </w:hyperlink>
    </w:p>
    <w:p w14:paraId="70ECD76C" w14:textId="0983FC2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2" w:history="1">
        <w:r w:rsidRPr="007508E3">
          <w:t>103</w:t>
        </w:r>
        <w:r>
          <w:rPr>
            <w:rFonts w:asciiTheme="minorHAnsi" w:eastAsiaTheme="minorEastAsia" w:hAnsiTheme="minorHAnsi" w:cstheme="minorBidi"/>
            <w:kern w:val="2"/>
            <w:sz w:val="22"/>
            <w:szCs w:val="22"/>
            <w:lang w:eastAsia="en-AU"/>
            <w14:ligatures w14:val="standardContextual"/>
          </w:rPr>
          <w:tab/>
        </w:r>
        <w:r w:rsidRPr="007508E3">
          <w:t>Application of insurance money by owners corporation</w:t>
        </w:r>
        <w:r>
          <w:tab/>
        </w:r>
        <w:r>
          <w:fldChar w:fldCharType="begin"/>
        </w:r>
        <w:r>
          <w:instrText xml:space="preserve"> PAGEREF _Toc152754382 \h </w:instrText>
        </w:r>
        <w:r>
          <w:fldChar w:fldCharType="separate"/>
        </w:r>
        <w:r w:rsidR="008D56D0">
          <w:t>71</w:t>
        </w:r>
        <w:r>
          <w:fldChar w:fldCharType="end"/>
        </w:r>
      </w:hyperlink>
    </w:p>
    <w:p w14:paraId="49114B8F" w14:textId="67F19D3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3" w:history="1">
        <w:r w:rsidRPr="007508E3">
          <w:t>104</w:t>
        </w:r>
        <w:r>
          <w:rPr>
            <w:rFonts w:asciiTheme="minorHAnsi" w:eastAsiaTheme="minorEastAsia" w:hAnsiTheme="minorHAnsi" w:cstheme="minorBidi"/>
            <w:kern w:val="2"/>
            <w:sz w:val="22"/>
            <w:szCs w:val="22"/>
            <w:lang w:eastAsia="en-AU"/>
            <w14:ligatures w14:val="standardContextual"/>
          </w:rPr>
          <w:tab/>
        </w:r>
        <w:r w:rsidRPr="007508E3">
          <w:t>Additional insurance—owners corporation</w:t>
        </w:r>
        <w:r>
          <w:tab/>
        </w:r>
        <w:r>
          <w:fldChar w:fldCharType="begin"/>
        </w:r>
        <w:r>
          <w:instrText xml:space="preserve"> PAGEREF _Toc152754383 \h </w:instrText>
        </w:r>
        <w:r>
          <w:fldChar w:fldCharType="separate"/>
        </w:r>
        <w:r w:rsidR="008D56D0">
          <w:t>71</w:t>
        </w:r>
        <w:r>
          <w:fldChar w:fldCharType="end"/>
        </w:r>
      </w:hyperlink>
    </w:p>
    <w:p w14:paraId="378C9A92" w14:textId="7F5CBF1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4" w:history="1">
        <w:r w:rsidRPr="007508E3">
          <w:t>105</w:t>
        </w:r>
        <w:r>
          <w:rPr>
            <w:rFonts w:asciiTheme="minorHAnsi" w:eastAsiaTheme="minorEastAsia" w:hAnsiTheme="minorHAnsi" w:cstheme="minorBidi"/>
            <w:kern w:val="2"/>
            <w:sz w:val="22"/>
            <w:szCs w:val="22"/>
            <w:lang w:eastAsia="en-AU"/>
            <w14:ligatures w14:val="standardContextual"/>
          </w:rPr>
          <w:tab/>
        </w:r>
        <w:r w:rsidRPr="007508E3">
          <w:t>Additional insurance—unit owners</w:t>
        </w:r>
        <w:r>
          <w:tab/>
        </w:r>
        <w:r>
          <w:fldChar w:fldCharType="begin"/>
        </w:r>
        <w:r>
          <w:instrText xml:space="preserve"> PAGEREF _Toc152754384 \h </w:instrText>
        </w:r>
        <w:r>
          <w:fldChar w:fldCharType="separate"/>
        </w:r>
        <w:r w:rsidR="008D56D0">
          <w:t>72</w:t>
        </w:r>
        <w:r>
          <w:fldChar w:fldCharType="end"/>
        </w:r>
      </w:hyperlink>
    </w:p>
    <w:p w14:paraId="2812A2EA" w14:textId="275E6CD5"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385" w:history="1">
        <w:r w:rsidR="00A32173" w:rsidRPr="007508E3">
          <w:t>Part 6</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Owners corporation rules</w:t>
        </w:r>
        <w:r w:rsidR="00A32173" w:rsidRPr="00A32173">
          <w:rPr>
            <w:vanish/>
          </w:rPr>
          <w:tab/>
        </w:r>
        <w:r w:rsidR="00A32173" w:rsidRPr="00A32173">
          <w:rPr>
            <w:vanish/>
          </w:rPr>
          <w:fldChar w:fldCharType="begin"/>
        </w:r>
        <w:r w:rsidR="00A32173" w:rsidRPr="00A32173">
          <w:rPr>
            <w:vanish/>
          </w:rPr>
          <w:instrText xml:space="preserve"> PAGEREF _Toc152754385 \h </w:instrText>
        </w:r>
        <w:r w:rsidR="00A32173" w:rsidRPr="00A32173">
          <w:rPr>
            <w:vanish/>
          </w:rPr>
        </w:r>
        <w:r w:rsidR="00A32173" w:rsidRPr="00A32173">
          <w:rPr>
            <w:vanish/>
          </w:rPr>
          <w:fldChar w:fldCharType="separate"/>
        </w:r>
        <w:r w:rsidR="008D56D0">
          <w:rPr>
            <w:vanish/>
          </w:rPr>
          <w:t>73</w:t>
        </w:r>
        <w:r w:rsidR="00A32173" w:rsidRPr="00A32173">
          <w:rPr>
            <w:vanish/>
          </w:rPr>
          <w:fldChar w:fldCharType="end"/>
        </w:r>
      </w:hyperlink>
    </w:p>
    <w:p w14:paraId="6E00B69C" w14:textId="1FF37A94"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86" w:history="1">
        <w:r w:rsidR="00A32173" w:rsidRPr="007508E3">
          <w:t>Division 6.1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Rules—generally</w:t>
        </w:r>
        <w:r w:rsidR="00A32173" w:rsidRPr="00A32173">
          <w:rPr>
            <w:vanish/>
          </w:rPr>
          <w:tab/>
        </w:r>
        <w:r w:rsidR="00A32173" w:rsidRPr="00A32173">
          <w:rPr>
            <w:vanish/>
          </w:rPr>
          <w:fldChar w:fldCharType="begin"/>
        </w:r>
        <w:r w:rsidR="00A32173" w:rsidRPr="00A32173">
          <w:rPr>
            <w:vanish/>
          </w:rPr>
          <w:instrText xml:space="preserve"> PAGEREF _Toc152754386 \h </w:instrText>
        </w:r>
        <w:r w:rsidR="00A32173" w:rsidRPr="00A32173">
          <w:rPr>
            <w:vanish/>
          </w:rPr>
        </w:r>
        <w:r w:rsidR="00A32173" w:rsidRPr="00A32173">
          <w:rPr>
            <w:vanish/>
          </w:rPr>
          <w:fldChar w:fldCharType="separate"/>
        </w:r>
        <w:r w:rsidR="008D56D0">
          <w:rPr>
            <w:vanish/>
          </w:rPr>
          <w:t>73</w:t>
        </w:r>
        <w:r w:rsidR="00A32173" w:rsidRPr="00A32173">
          <w:rPr>
            <w:vanish/>
          </w:rPr>
          <w:fldChar w:fldCharType="end"/>
        </w:r>
      </w:hyperlink>
    </w:p>
    <w:p w14:paraId="2C6A6314" w14:textId="721C09E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7" w:history="1">
        <w:r w:rsidRPr="007508E3">
          <w:t>106</w:t>
        </w:r>
        <w:r>
          <w:rPr>
            <w:rFonts w:asciiTheme="minorHAnsi" w:eastAsiaTheme="minorEastAsia" w:hAnsiTheme="minorHAnsi" w:cstheme="minorBidi"/>
            <w:kern w:val="2"/>
            <w:sz w:val="22"/>
            <w:szCs w:val="22"/>
            <w:lang w:eastAsia="en-AU"/>
            <w14:ligatures w14:val="standardContextual"/>
          </w:rPr>
          <w:tab/>
        </w:r>
        <w:r w:rsidRPr="007508E3">
          <w:t>What are the rules of an owners corporation?</w:t>
        </w:r>
        <w:r>
          <w:tab/>
        </w:r>
        <w:r>
          <w:fldChar w:fldCharType="begin"/>
        </w:r>
        <w:r>
          <w:instrText xml:space="preserve"> PAGEREF _Toc152754387 \h </w:instrText>
        </w:r>
        <w:r>
          <w:fldChar w:fldCharType="separate"/>
        </w:r>
        <w:r w:rsidR="008D56D0">
          <w:t>73</w:t>
        </w:r>
        <w:r>
          <w:fldChar w:fldCharType="end"/>
        </w:r>
      </w:hyperlink>
    </w:p>
    <w:p w14:paraId="0867B908" w14:textId="500E59D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8" w:history="1">
        <w:r w:rsidRPr="007508E3">
          <w:t>107</w:t>
        </w:r>
        <w:r>
          <w:rPr>
            <w:rFonts w:asciiTheme="minorHAnsi" w:eastAsiaTheme="minorEastAsia" w:hAnsiTheme="minorHAnsi" w:cstheme="minorBidi"/>
            <w:kern w:val="2"/>
            <w:sz w:val="22"/>
            <w:szCs w:val="22"/>
            <w:lang w:eastAsia="en-AU"/>
            <w14:ligatures w14:val="standardContextual"/>
          </w:rPr>
          <w:tab/>
        </w:r>
        <w:r w:rsidRPr="007508E3">
          <w:t>Effect of rules</w:t>
        </w:r>
        <w:r>
          <w:tab/>
        </w:r>
        <w:r>
          <w:fldChar w:fldCharType="begin"/>
        </w:r>
        <w:r>
          <w:instrText xml:space="preserve"> PAGEREF _Toc152754388 \h </w:instrText>
        </w:r>
        <w:r>
          <w:fldChar w:fldCharType="separate"/>
        </w:r>
        <w:r w:rsidR="008D56D0">
          <w:t>73</w:t>
        </w:r>
        <w:r>
          <w:fldChar w:fldCharType="end"/>
        </w:r>
      </w:hyperlink>
    </w:p>
    <w:p w14:paraId="0E321551" w14:textId="642C179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89" w:history="1">
        <w:r w:rsidRPr="007508E3">
          <w:t>108</w:t>
        </w:r>
        <w:r>
          <w:rPr>
            <w:rFonts w:asciiTheme="minorHAnsi" w:eastAsiaTheme="minorEastAsia" w:hAnsiTheme="minorHAnsi" w:cstheme="minorBidi"/>
            <w:kern w:val="2"/>
            <w:sz w:val="22"/>
            <w:szCs w:val="22"/>
            <w:lang w:eastAsia="en-AU"/>
            <w14:ligatures w14:val="standardContextual"/>
          </w:rPr>
          <w:tab/>
        </w:r>
        <w:r w:rsidRPr="007508E3">
          <w:t>Owners corporation may make alternative rules</w:t>
        </w:r>
        <w:r>
          <w:tab/>
        </w:r>
        <w:r>
          <w:fldChar w:fldCharType="begin"/>
        </w:r>
        <w:r>
          <w:instrText xml:space="preserve"> PAGEREF _Toc152754389 \h </w:instrText>
        </w:r>
        <w:r>
          <w:fldChar w:fldCharType="separate"/>
        </w:r>
        <w:r w:rsidR="008D56D0">
          <w:t>74</w:t>
        </w:r>
        <w:r>
          <w:fldChar w:fldCharType="end"/>
        </w:r>
      </w:hyperlink>
    </w:p>
    <w:p w14:paraId="32687AC0" w14:textId="48BB486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90" w:history="1">
        <w:r w:rsidRPr="007508E3">
          <w:t>108A</w:t>
        </w:r>
        <w:r>
          <w:rPr>
            <w:rFonts w:asciiTheme="minorHAnsi" w:eastAsiaTheme="minorEastAsia" w:hAnsiTheme="minorHAnsi" w:cstheme="minorBidi"/>
            <w:kern w:val="2"/>
            <w:sz w:val="22"/>
            <w:szCs w:val="22"/>
            <w:lang w:eastAsia="en-AU"/>
            <w14:ligatures w14:val="standardContextual"/>
          </w:rPr>
          <w:tab/>
        </w:r>
        <w:r w:rsidRPr="007508E3">
          <w:t>Effect of registration of alternative rule</w:t>
        </w:r>
        <w:r>
          <w:tab/>
        </w:r>
        <w:r>
          <w:fldChar w:fldCharType="begin"/>
        </w:r>
        <w:r>
          <w:instrText xml:space="preserve"> PAGEREF _Toc152754390 \h </w:instrText>
        </w:r>
        <w:r>
          <w:fldChar w:fldCharType="separate"/>
        </w:r>
        <w:r w:rsidR="008D56D0">
          <w:t>76</w:t>
        </w:r>
        <w:r>
          <w:fldChar w:fldCharType="end"/>
        </w:r>
      </w:hyperlink>
    </w:p>
    <w:p w14:paraId="6D39E5AC" w14:textId="34B1659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91" w:history="1">
        <w:r w:rsidRPr="007508E3">
          <w:t>109</w:t>
        </w:r>
        <w:r>
          <w:rPr>
            <w:rFonts w:asciiTheme="minorHAnsi" w:eastAsiaTheme="minorEastAsia" w:hAnsiTheme="minorHAnsi" w:cstheme="minorBidi"/>
            <w:kern w:val="2"/>
            <w:sz w:val="22"/>
            <w:szCs w:val="22"/>
            <w:lang w:eastAsia="en-AU"/>
            <w14:ligatures w14:val="standardContextual"/>
          </w:rPr>
          <w:tab/>
        </w:r>
        <w:r w:rsidRPr="007508E3">
          <w:t>Breach of rules—rule infringement notice</w:t>
        </w:r>
        <w:r>
          <w:tab/>
        </w:r>
        <w:r>
          <w:fldChar w:fldCharType="begin"/>
        </w:r>
        <w:r>
          <w:instrText xml:space="preserve"> PAGEREF _Toc152754391 \h </w:instrText>
        </w:r>
        <w:r>
          <w:fldChar w:fldCharType="separate"/>
        </w:r>
        <w:r w:rsidR="008D56D0">
          <w:t>76</w:t>
        </w:r>
        <w:r>
          <w:fldChar w:fldCharType="end"/>
        </w:r>
      </w:hyperlink>
    </w:p>
    <w:p w14:paraId="612CF417" w14:textId="6193734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92" w:history="1">
        <w:r w:rsidRPr="007508E3">
          <w:t>110</w:t>
        </w:r>
        <w:r>
          <w:rPr>
            <w:rFonts w:asciiTheme="minorHAnsi" w:eastAsiaTheme="minorEastAsia" w:hAnsiTheme="minorHAnsi" w:cstheme="minorBidi"/>
            <w:kern w:val="2"/>
            <w:sz w:val="22"/>
            <w:szCs w:val="22"/>
            <w:lang w:eastAsia="en-AU"/>
            <w14:ligatures w14:val="standardContextual"/>
          </w:rPr>
          <w:tab/>
        </w:r>
        <w:r w:rsidRPr="007508E3">
          <w:t>Breach of rules—failure to comply with rule infringement notice</w:t>
        </w:r>
        <w:r>
          <w:tab/>
        </w:r>
        <w:r>
          <w:fldChar w:fldCharType="begin"/>
        </w:r>
        <w:r>
          <w:instrText xml:space="preserve"> PAGEREF _Toc152754392 \h </w:instrText>
        </w:r>
        <w:r>
          <w:fldChar w:fldCharType="separate"/>
        </w:r>
        <w:r w:rsidR="008D56D0">
          <w:t>77</w:t>
        </w:r>
        <w:r>
          <w:fldChar w:fldCharType="end"/>
        </w:r>
      </w:hyperlink>
    </w:p>
    <w:p w14:paraId="149CF2E5" w14:textId="04E2C1E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93" w:history="1">
        <w:r w:rsidRPr="007508E3">
          <w:t>111</w:t>
        </w:r>
        <w:r>
          <w:rPr>
            <w:rFonts w:asciiTheme="minorHAnsi" w:eastAsiaTheme="minorEastAsia" w:hAnsiTheme="minorHAnsi" w:cstheme="minorBidi"/>
            <w:kern w:val="2"/>
            <w:sz w:val="22"/>
            <w:szCs w:val="22"/>
            <w:lang w:eastAsia="en-AU"/>
            <w14:ligatures w14:val="standardContextual"/>
          </w:rPr>
          <w:tab/>
        </w:r>
        <w:r w:rsidRPr="007508E3">
          <w:t>Breach of rules—request for rule infringement notice</w:t>
        </w:r>
        <w:r>
          <w:tab/>
        </w:r>
        <w:r>
          <w:fldChar w:fldCharType="begin"/>
        </w:r>
        <w:r>
          <w:instrText xml:space="preserve"> PAGEREF _Toc152754393 \h </w:instrText>
        </w:r>
        <w:r>
          <w:fldChar w:fldCharType="separate"/>
        </w:r>
        <w:r w:rsidR="008D56D0">
          <w:t>78</w:t>
        </w:r>
        <w:r>
          <w:fldChar w:fldCharType="end"/>
        </w:r>
      </w:hyperlink>
    </w:p>
    <w:p w14:paraId="641EFB2E" w14:textId="2FB35769"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394" w:history="1">
        <w:r w:rsidRPr="007508E3">
          <w:t>112</w:t>
        </w:r>
        <w:r>
          <w:rPr>
            <w:rFonts w:asciiTheme="minorHAnsi" w:eastAsiaTheme="minorEastAsia" w:hAnsiTheme="minorHAnsi" w:cstheme="minorBidi"/>
            <w:kern w:val="2"/>
            <w:sz w:val="22"/>
            <w:szCs w:val="22"/>
            <w:lang w:eastAsia="en-AU"/>
            <w14:ligatures w14:val="standardContextual"/>
          </w:rPr>
          <w:tab/>
        </w:r>
        <w:r w:rsidRPr="007508E3">
          <w:t>Application of Legislation Act</w:t>
        </w:r>
        <w:r>
          <w:tab/>
        </w:r>
        <w:r>
          <w:fldChar w:fldCharType="begin"/>
        </w:r>
        <w:r>
          <w:instrText xml:space="preserve"> PAGEREF _Toc152754394 \h </w:instrText>
        </w:r>
        <w:r>
          <w:fldChar w:fldCharType="separate"/>
        </w:r>
        <w:r w:rsidR="008D56D0">
          <w:t>78</w:t>
        </w:r>
        <w:r>
          <w:fldChar w:fldCharType="end"/>
        </w:r>
      </w:hyperlink>
    </w:p>
    <w:p w14:paraId="1396F233" w14:textId="3816AA84"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395" w:history="1">
        <w:r w:rsidR="00A32173" w:rsidRPr="007508E3">
          <w:t>Division 6.2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Rules—particular matters</w:t>
        </w:r>
        <w:r w:rsidR="00A32173" w:rsidRPr="00A32173">
          <w:rPr>
            <w:vanish/>
          </w:rPr>
          <w:tab/>
        </w:r>
        <w:r w:rsidR="00A32173" w:rsidRPr="00A32173">
          <w:rPr>
            <w:vanish/>
          </w:rPr>
          <w:fldChar w:fldCharType="begin"/>
        </w:r>
        <w:r w:rsidR="00A32173" w:rsidRPr="00A32173">
          <w:rPr>
            <w:vanish/>
          </w:rPr>
          <w:instrText xml:space="preserve"> PAGEREF _Toc152754395 \h </w:instrText>
        </w:r>
        <w:r w:rsidR="00A32173" w:rsidRPr="00A32173">
          <w:rPr>
            <w:vanish/>
          </w:rPr>
        </w:r>
        <w:r w:rsidR="00A32173" w:rsidRPr="00A32173">
          <w:rPr>
            <w:vanish/>
          </w:rPr>
          <w:fldChar w:fldCharType="separate"/>
        </w:r>
        <w:r w:rsidR="008D56D0">
          <w:rPr>
            <w:vanish/>
          </w:rPr>
          <w:t>79</w:t>
        </w:r>
        <w:r w:rsidR="00A32173" w:rsidRPr="00A32173">
          <w:rPr>
            <w:vanish/>
          </w:rPr>
          <w:fldChar w:fldCharType="end"/>
        </w:r>
      </w:hyperlink>
    </w:p>
    <w:p w14:paraId="20D643E1" w14:textId="0A8D89C2" w:rsidR="00A32173" w:rsidRDefault="00C34EE8">
      <w:pPr>
        <w:pStyle w:val="TOC4"/>
        <w:rPr>
          <w:rFonts w:asciiTheme="minorHAnsi" w:eastAsiaTheme="minorEastAsia" w:hAnsiTheme="minorHAnsi" w:cstheme="minorBidi"/>
          <w:b w:val="0"/>
          <w:kern w:val="2"/>
          <w:sz w:val="22"/>
          <w:szCs w:val="22"/>
          <w:lang w:eastAsia="en-AU"/>
          <w14:ligatures w14:val="standardContextual"/>
        </w:rPr>
      </w:pPr>
      <w:hyperlink w:anchor="_Toc152754396" w:history="1">
        <w:r w:rsidR="00A32173" w:rsidRPr="007508E3">
          <w:t>Subdivision 6.2.1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Special privileges in relation to common property</w:t>
        </w:r>
        <w:r w:rsidR="00A32173" w:rsidRPr="00A32173">
          <w:rPr>
            <w:vanish/>
          </w:rPr>
          <w:tab/>
        </w:r>
        <w:r w:rsidR="00A32173" w:rsidRPr="00A32173">
          <w:rPr>
            <w:vanish/>
          </w:rPr>
          <w:fldChar w:fldCharType="begin"/>
        </w:r>
        <w:r w:rsidR="00A32173" w:rsidRPr="00A32173">
          <w:rPr>
            <w:vanish/>
          </w:rPr>
          <w:instrText xml:space="preserve"> PAGEREF _Toc152754396 \h </w:instrText>
        </w:r>
        <w:r w:rsidR="00A32173" w:rsidRPr="00A32173">
          <w:rPr>
            <w:vanish/>
          </w:rPr>
        </w:r>
        <w:r w:rsidR="00A32173" w:rsidRPr="00A32173">
          <w:rPr>
            <w:vanish/>
          </w:rPr>
          <w:fldChar w:fldCharType="separate"/>
        </w:r>
        <w:r w:rsidR="008D56D0">
          <w:rPr>
            <w:vanish/>
          </w:rPr>
          <w:t>79</w:t>
        </w:r>
        <w:r w:rsidR="00A32173" w:rsidRPr="00A32173">
          <w:rPr>
            <w:vanish/>
          </w:rPr>
          <w:fldChar w:fldCharType="end"/>
        </w:r>
      </w:hyperlink>
    </w:p>
    <w:p w14:paraId="56F6CECD" w14:textId="413699E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97" w:history="1">
        <w:r w:rsidRPr="007508E3">
          <w:t>112A</w:t>
        </w:r>
        <w:r>
          <w:rPr>
            <w:rFonts w:asciiTheme="minorHAnsi" w:eastAsiaTheme="minorEastAsia" w:hAnsiTheme="minorHAnsi" w:cstheme="minorBidi"/>
            <w:kern w:val="2"/>
            <w:sz w:val="22"/>
            <w:szCs w:val="22"/>
            <w:lang w:eastAsia="en-AU"/>
            <w14:ligatures w14:val="standardContextual"/>
          </w:rPr>
          <w:tab/>
        </w:r>
        <w:r w:rsidRPr="007508E3">
          <w:t>Grant of special privileges in relation to common property</w:t>
        </w:r>
        <w:r>
          <w:tab/>
        </w:r>
        <w:r>
          <w:fldChar w:fldCharType="begin"/>
        </w:r>
        <w:r>
          <w:instrText xml:space="preserve"> PAGEREF _Toc152754397 \h </w:instrText>
        </w:r>
        <w:r>
          <w:fldChar w:fldCharType="separate"/>
        </w:r>
        <w:r w:rsidR="008D56D0">
          <w:t>79</w:t>
        </w:r>
        <w:r>
          <w:fldChar w:fldCharType="end"/>
        </w:r>
      </w:hyperlink>
    </w:p>
    <w:p w14:paraId="556873ED" w14:textId="78F2707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398" w:history="1">
        <w:r w:rsidRPr="007508E3">
          <w:t>112B</w:t>
        </w:r>
        <w:r>
          <w:rPr>
            <w:rFonts w:asciiTheme="minorHAnsi" w:eastAsiaTheme="minorEastAsia" w:hAnsiTheme="minorHAnsi" w:cstheme="minorBidi"/>
            <w:kern w:val="2"/>
            <w:sz w:val="22"/>
            <w:szCs w:val="22"/>
            <w:lang w:eastAsia="en-AU"/>
            <w14:ligatures w14:val="standardContextual"/>
          </w:rPr>
          <w:tab/>
        </w:r>
        <w:r w:rsidRPr="007508E3">
          <w:t>Amendment or revocation of special privilege rule</w:t>
        </w:r>
        <w:r>
          <w:tab/>
        </w:r>
        <w:r>
          <w:fldChar w:fldCharType="begin"/>
        </w:r>
        <w:r>
          <w:instrText xml:space="preserve"> PAGEREF _Toc152754398 \h </w:instrText>
        </w:r>
        <w:r>
          <w:fldChar w:fldCharType="separate"/>
        </w:r>
        <w:r w:rsidR="008D56D0">
          <w:t>80</w:t>
        </w:r>
        <w:r>
          <w:fldChar w:fldCharType="end"/>
        </w:r>
      </w:hyperlink>
    </w:p>
    <w:p w14:paraId="233422B1" w14:textId="634FB4F9" w:rsidR="00A32173" w:rsidRDefault="00C34EE8">
      <w:pPr>
        <w:pStyle w:val="TOC4"/>
        <w:rPr>
          <w:rFonts w:asciiTheme="minorHAnsi" w:eastAsiaTheme="minorEastAsia" w:hAnsiTheme="minorHAnsi" w:cstheme="minorBidi"/>
          <w:b w:val="0"/>
          <w:kern w:val="2"/>
          <w:sz w:val="22"/>
          <w:szCs w:val="22"/>
          <w:lang w:eastAsia="en-AU"/>
          <w14:ligatures w14:val="standardContextual"/>
        </w:rPr>
      </w:pPr>
      <w:hyperlink w:anchor="_Toc152754399" w:history="1">
        <w:r w:rsidR="00A32173" w:rsidRPr="007508E3">
          <w:t>Subdivision 6.2.2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Rules about animals</w:t>
        </w:r>
        <w:r w:rsidR="00A32173" w:rsidRPr="00A32173">
          <w:rPr>
            <w:vanish/>
          </w:rPr>
          <w:tab/>
        </w:r>
        <w:r w:rsidR="00A32173" w:rsidRPr="00A32173">
          <w:rPr>
            <w:vanish/>
          </w:rPr>
          <w:fldChar w:fldCharType="begin"/>
        </w:r>
        <w:r w:rsidR="00A32173" w:rsidRPr="00A32173">
          <w:rPr>
            <w:vanish/>
          </w:rPr>
          <w:instrText xml:space="preserve"> PAGEREF _Toc152754399 \h </w:instrText>
        </w:r>
        <w:r w:rsidR="00A32173" w:rsidRPr="00A32173">
          <w:rPr>
            <w:vanish/>
          </w:rPr>
        </w:r>
        <w:r w:rsidR="00A32173" w:rsidRPr="00A32173">
          <w:rPr>
            <w:vanish/>
          </w:rPr>
          <w:fldChar w:fldCharType="separate"/>
        </w:r>
        <w:r w:rsidR="008D56D0">
          <w:rPr>
            <w:vanish/>
          </w:rPr>
          <w:t>80</w:t>
        </w:r>
        <w:r w:rsidR="00A32173" w:rsidRPr="00A32173">
          <w:rPr>
            <w:vanish/>
          </w:rPr>
          <w:fldChar w:fldCharType="end"/>
        </w:r>
      </w:hyperlink>
    </w:p>
    <w:p w14:paraId="2223A0BE" w14:textId="0767E0B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0" w:history="1">
        <w:r w:rsidRPr="007508E3">
          <w:t>112C</w:t>
        </w:r>
        <w:r>
          <w:rPr>
            <w:rFonts w:asciiTheme="minorHAnsi" w:eastAsiaTheme="minorEastAsia" w:hAnsiTheme="minorHAnsi" w:cstheme="minorBidi"/>
            <w:kern w:val="2"/>
            <w:sz w:val="22"/>
            <w:szCs w:val="22"/>
            <w:lang w:eastAsia="en-AU"/>
            <w14:ligatures w14:val="standardContextual"/>
          </w:rPr>
          <w:tab/>
        </w:r>
        <w:r w:rsidRPr="007508E3">
          <w:t>Owners corporation may make pet friendly rule</w:t>
        </w:r>
        <w:r>
          <w:tab/>
        </w:r>
        <w:r>
          <w:fldChar w:fldCharType="begin"/>
        </w:r>
        <w:r>
          <w:instrText xml:space="preserve"> PAGEREF _Toc152754400 \h </w:instrText>
        </w:r>
        <w:r>
          <w:fldChar w:fldCharType="separate"/>
        </w:r>
        <w:r w:rsidR="008D56D0">
          <w:t>80</w:t>
        </w:r>
        <w:r>
          <w:fldChar w:fldCharType="end"/>
        </w:r>
      </w:hyperlink>
    </w:p>
    <w:p w14:paraId="4BDA5497" w14:textId="23E24957"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401" w:history="1">
        <w:r w:rsidR="00A32173" w:rsidRPr="007508E3">
          <w:t>Part 7</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Owners corporation records</w:t>
        </w:r>
        <w:r w:rsidR="00A32173" w:rsidRPr="00A32173">
          <w:rPr>
            <w:vanish/>
          </w:rPr>
          <w:tab/>
        </w:r>
        <w:r w:rsidR="00A32173" w:rsidRPr="00A32173">
          <w:rPr>
            <w:vanish/>
          </w:rPr>
          <w:fldChar w:fldCharType="begin"/>
        </w:r>
        <w:r w:rsidR="00A32173" w:rsidRPr="00A32173">
          <w:rPr>
            <w:vanish/>
          </w:rPr>
          <w:instrText xml:space="preserve"> PAGEREF _Toc152754401 \h </w:instrText>
        </w:r>
        <w:r w:rsidR="00A32173" w:rsidRPr="00A32173">
          <w:rPr>
            <w:vanish/>
          </w:rPr>
        </w:r>
        <w:r w:rsidR="00A32173" w:rsidRPr="00A32173">
          <w:rPr>
            <w:vanish/>
          </w:rPr>
          <w:fldChar w:fldCharType="separate"/>
        </w:r>
        <w:r w:rsidR="008D56D0">
          <w:rPr>
            <w:vanish/>
          </w:rPr>
          <w:t>82</w:t>
        </w:r>
        <w:r w:rsidR="00A32173" w:rsidRPr="00A32173">
          <w:rPr>
            <w:vanish/>
          </w:rPr>
          <w:fldChar w:fldCharType="end"/>
        </w:r>
      </w:hyperlink>
    </w:p>
    <w:p w14:paraId="11EC0E35" w14:textId="01E500E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2" w:history="1">
        <w:r w:rsidRPr="007508E3">
          <w:t>113</w:t>
        </w:r>
        <w:r>
          <w:rPr>
            <w:rFonts w:asciiTheme="minorHAnsi" w:eastAsiaTheme="minorEastAsia" w:hAnsiTheme="minorHAnsi" w:cstheme="minorBidi"/>
            <w:kern w:val="2"/>
            <w:sz w:val="22"/>
            <w:szCs w:val="22"/>
            <w:lang w:eastAsia="en-AU"/>
            <w14:ligatures w14:val="standardContextual"/>
          </w:rPr>
          <w:tab/>
        </w:r>
        <w:r w:rsidRPr="007508E3">
          <w:t>Corporate register—establishment</w:t>
        </w:r>
        <w:r>
          <w:tab/>
        </w:r>
        <w:r>
          <w:fldChar w:fldCharType="begin"/>
        </w:r>
        <w:r>
          <w:instrText xml:space="preserve"> PAGEREF _Toc152754402 \h </w:instrText>
        </w:r>
        <w:r>
          <w:fldChar w:fldCharType="separate"/>
        </w:r>
        <w:r w:rsidR="008D56D0">
          <w:t>82</w:t>
        </w:r>
        <w:r>
          <w:fldChar w:fldCharType="end"/>
        </w:r>
      </w:hyperlink>
    </w:p>
    <w:p w14:paraId="27E9C991" w14:textId="56F3C71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3" w:history="1">
        <w:r w:rsidRPr="007508E3">
          <w:t>114</w:t>
        </w:r>
        <w:r>
          <w:rPr>
            <w:rFonts w:asciiTheme="minorHAnsi" w:eastAsiaTheme="minorEastAsia" w:hAnsiTheme="minorHAnsi" w:cstheme="minorBidi"/>
            <w:kern w:val="2"/>
            <w:sz w:val="22"/>
            <w:szCs w:val="22"/>
            <w:lang w:eastAsia="en-AU"/>
            <w14:ligatures w14:val="standardContextual"/>
          </w:rPr>
          <w:tab/>
        </w:r>
        <w:r w:rsidRPr="007508E3">
          <w:t>Corporate register—information to be included</w:t>
        </w:r>
        <w:r>
          <w:tab/>
        </w:r>
        <w:r>
          <w:fldChar w:fldCharType="begin"/>
        </w:r>
        <w:r>
          <w:instrText xml:space="preserve"> PAGEREF _Toc152754403 \h </w:instrText>
        </w:r>
        <w:r>
          <w:fldChar w:fldCharType="separate"/>
        </w:r>
        <w:r w:rsidR="008D56D0">
          <w:t>82</w:t>
        </w:r>
        <w:r>
          <w:fldChar w:fldCharType="end"/>
        </w:r>
      </w:hyperlink>
    </w:p>
    <w:p w14:paraId="4EE69000" w14:textId="7044159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4" w:history="1">
        <w:r w:rsidRPr="007508E3">
          <w:t>115</w:t>
        </w:r>
        <w:r>
          <w:rPr>
            <w:rFonts w:asciiTheme="minorHAnsi" w:eastAsiaTheme="minorEastAsia" w:hAnsiTheme="minorHAnsi" w:cstheme="minorBidi"/>
            <w:kern w:val="2"/>
            <w:sz w:val="22"/>
            <w:szCs w:val="22"/>
            <w:lang w:eastAsia="en-AU"/>
            <w14:ligatures w14:val="standardContextual"/>
          </w:rPr>
          <w:tab/>
        </w:r>
        <w:r w:rsidRPr="007508E3">
          <w:t>Corporate register—provision of information</w:t>
        </w:r>
        <w:r>
          <w:tab/>
        </w:r>
        <w:r>
          <w:fldChar w:fldCharType="begin"/>
        </w:r>
        <w:r>
          <w:instrText xml:space="preserve"> PAGEREF _Toc152754404 \h </w:instrText>
        </w:r>
        <w:r>
          <w:fldChar w:fldCharType="separate"/>
        </w:r>
        <w:r w:rsidR="008D56D0">
          <w:t>83</w:t>
        </w:r>
        <w:r>
          <w:fldChar w:fldCharType="end"/>
        </w:r>
      </w:hyperlink>
    </w:p>
    <w:p w14:paraId="7E2F1F0C" w14:textId="16C5357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5" w:history="1">
        <w:r w:rsidRPr="007508E3">
          <w:t>116</w:t>
        </w:r>
        <w:r>
          <w:rPr>
            <w:rFonts w:asciiTheme="minorHAnsi" w:eastAsiaTheme="minorEastAsia" w:hAnsiTheme="minorHAnsi" w:cstheme="minorBidi"/>
            <w:kern w:val="2"/>
            <w:sz w:val="22"/>
            <w:szCs w:val="22"/>
            <w:lang w:eastAsia="en-AU"/>
            <w14:ligatures w14:val="standardContextual"/>
          </w:rPr>
          <w:tab/>
        </w:r>
        <w:r w:rsidRPr="007508E3">
          <w:t>Corporate register—access</w:t>
        </w:r>
        <w:r>
          <w:tab/>
        </w:r>
        <w:r>
          <w:fldChar w:fldCharType="begin"/>
        </w:r>
        <w:r>
          <w:instrText xml:space="preserve"> PAGEREF _Toc152754405 \h </w:instrText>
        </w:r>
        <w:r>
          <w:fldChar w:fldCharType="separate"/>
        </w:r>
        <w:r w:rsidR="008D56D0">
          <w:t>85</w:t>
        </w:r>
        <w:r>
          <w:fldChar w:fldCharType="end"/>
        </w:r>
      </w:hyperlink>
    </w:p>
    <w:p w14:paraId="70C70166" w14:textId="4CECAFD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6" w:history="1">
        <w:r w:rsidRPr="007508E3">
          <w:t>117</w:t>
        </w:r>
        <w:r>
          <w:rPr>
            <w:rFonts w:asciiTheme="minorHAnsi" w:eastAsiaTheme="minorEastAsia" w:hAnsiTheme="minorHAnsi" w:cstheme="minorBidi"/>
            <w:kern w:val="2"/>
            <w:sz w:val="22"/>
            <w:szCs w:val="22"/>
            <w:lang w:eastAsia="en-AU"/>
            <w14:ligatures w14:val="standardContextual"/>
          </w:rPr>
          <w:tab/>
        </w:r>
        <w:r w:rsidRPr="007508E3">
          <w:t>Names and addresses of executive members</w:t>
        </w:r>
        <w:r>
          <w:tab/>
        </w:r>
        <w:r>
          <w:fldChar w:fldCharType="begin"/>
        </w:r>
        <w:r>
          <w:instrText xml:space="preserve"> PAGEREF _Toc152754406 \h </w:instrText>
        </w:r>
        <w:r>
          <w:fldChar w:fldCharType="separate"/>
        </w:r>
        <w:r w:rsidR="008D56D0">
          <w:t>86</w:t>
        </w:r>
        <w:r>
          <w:fldChar w:fldCharType="end"/>
        </w:r>
      </w:hyperlink>
    </w:p>
    <w:p w14:paraId="1D8D9194" w14:textId="56399F5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7" w:history="1">
        <w:r w:rsidRPr="007508E3">
          <w:t>118</w:t>
        </w:r>
        <w:r>
          <w:rPr>
            <w:rFonts w:asciiTheme="minorHAnsi" w:eastAsiaTheme="minorEastAsia" w:hAnsiTheme="minorHAnsi" w:cstheme="minorBidi"/>
            <w:kern w:val="2"/>
            <w:sz w:val="22"/>
            <w:szCs w:val="22"/>
            <w:lang w:eastAsia="en-AU"/>
            <w14:ligatures w14:val="standardContextual"/>
          </w:rPr>
          <w:tab/>
        </w:r>
        <w:r w:rsidRPr="007508E3">
          <w:t>Insurance information</w:t>
        </w:r>
        <w:r>
          <w:tab/>
        </w:r>
        <w:r>
          <w:fldChar w:fldCharType="begin"/>
        </w:r>
        <w:r>
          <w:instrText xml:space="preserve"> PAGEREF _Toc152754407 \h </w:instrText>
        </w:r>
        <w:r>
          <w:fldChar w:fldCharType="separate"/>
        </w:r>
        <w:r w:rsidR="008D56D0">
          <w:t>86</w:t>
        </w:r>
        <w:r>
          <w:fldChar w:fldCharType="end"/>
        </w:r>
      </w:hyperlink>
    </w:p>
    <w:p w14:paraId="5B16A76A" w14:textId="1CE35D0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8" w:history="1">
        <w:r w:rsidRPr="007508E3">
          <w:t>119</w:t>
        </w:r>
        <w:r>
          <w:rPr>
            <w:rFonts w:asciiTheme="minorHAnsi" w:eastAsiaTheme="minorEastAsia" w:hAnsiTheme="minorHAnsi" w:cstheme="minorBidi"/>
            <w:kern w:val="2"/>
            <w:sz w:val="22"/>
            <w:szCs w:val="22"/>
            <w:lang w:eastAsia="en-AU"/>
            <w14:ligatures w14:val="standardContextual"/>
          </w:rPr>
          <w:tab/>
        </w:r>
        <w:r w:rsidRPr="007508E3">
          <w:t>Unit title certificate and access to owners corporation records</w:t>
        </w:r>
        <w:r>
          <w:tab/>
        </w:r>
        <w:r>
          <w:fldChar w:fldCharType="begin"/>
        </w:r>
        <w:r>
          <w:instrText xml:space="preserve"> PAGEREF _Toc152754408 \h </w:instrText>
        </w:r>
        <w:r>
          <w:fldChar w:fldCharType="separate"/>
        </w:r>
        <w:r w:rsidR="008D56D0">
          <w:t>87</w:t>
        </w:r>
        <w:r>
          <w:fldChar w:fldCharType="end"/>
        </w:r>
      </w:hyperlink>
    </w:p>
    <w:p w14:paraId="0F2186BF" w14:textId="6E29618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09" w:history="1">
        <w:r w:rsidRPr="007508E3">
          <w:t>120</w:t>
        </w:r>
        <w:r>
          <w:rPr>
            <w:rFonts w:asciiTheme="minorHAnsi" w:eastAsiaTheme="minorEastAsia" w:hAnsiTheme="minorHAnsi" w:cstheme="minorBidi"/>
            <w:kern w:val="2"/>
            <w:sz w:val="22"/>
            <w:szCs w:val="22"/>
            <w:lang w:eastAsia="en-AU"/>
            <w14:ligatures w14:val="standardContextual"/>
          </w:rPr>
          <w:tab/>
        </w:r>
        <w:r w:rsidRPr="007508E3">
          <w:t>Acting on information in unit title certificate</w:t>
        </w:r>
        <w:r>
          <w:tab/>
        </w:r>
        <w:r>
          <w:fldChar w:fldCharType="begin"/>
        </w:r>
        <w:r>
          <w:instrText xml:space="preserve"> PAGEREF _Toc152754409 \h </w:instrText>
        </w:r>
        <w:r>
          <w:fldChar w:fldCharType="separate"/>
        </w:r>
        <w:r w:rsidR="008D56D0">
          <w:t>88</w:t>
        </w:r>
        <w:r>
          <w:fldChar w:fldCharType="end"/>
        </w:r>
      </w:hyperlink>
    </w:p>
    <w:p w14:paraId="143AFCD2" w14:textId="6E85616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0" w:history="1">
        <w:r w:rsidRPr="007508E3">
          <w:t>121</w:t>
        </w:r>
        <w:r>
          <w:rPr>
            <w:rFonts w:asciiTheme="minorHAnsi" w:eastAsiaTheme="minorEastAsia" w:hAnsiTheme="minorHAnsi" w:cstheme="minorBidi"/>
            <w:kern w:val="2"/>
            <w:sz w:val="22"/>
            <w:szCs w:val="22"/>
            <w:lang w:eastAsia="en-AU"/>
            <w14:ligatures w14:val="standardContextual"/>
          </w:rPr>
          <w:tab/>
        </w:r>
        <w:r w:rsidRPr="007508E3">
          <w:t>Failure to provide information or certificate—offence</w:t>
        </w:r>
        <w:r>
          <w:tab/>
        </w:r>
        <w:r>
          <w:fldChar w:fldCharType="begin"/>
        </w:r>
        <w:r>
          <w:instrText xml:space="preserve"> PAGEREF _Toc152754410 \h </w:instrText>
        </w:r>
        <w:r>
          <w:fldChar w:fldCharType="separate"/>
        </w:r>
        <w:r w:rsidR="008D56D0">
          <w:t>88</w:t>
        </w:r>
        <w:r>
          <w:fldChar w:fldCharType="end"/>
        </w:r>
      </w:hyperlink>
    </w:p>
    <w:p w14:paraId="3601B6F1" w14:textId="73269FB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1" w:history="1">
        <w:r w:rsidRPr="007508E3">
          <w:t>122</w:t>
        </w:r>
        <w:r>
          <w:rPr>
            <w:rFonts w:asciiTheme="minorHAnsi" w:eastAsiaTheme="minorEastAsia" w:hAnsiTheme="minorHAnsi" w:cstheme="minorBidi"/>
            <w:kern w:val="2"/>
            <w:sz w:val="22"/>
            <w:szCs w:val="22"/>
            <w:lang w:eastAsia="en-AU"/>
            <w14:ligatures w14:val="standardContextual"/>
          </w:rPr>
          <w:tab/>
        </w:r>
        <w:r w:rsidRPr="007508E3">
          <w:t>Owners corporation name, address and letterbox</w:t>
        </w:r>
        <w:r>
          <w:tab/>
        </w:r>
        <w:r>
          <w:fldChar w:fldCharType="begin"/>
        </w:r>
        <w:r>
          <w:instrText xml:space="preserve"> PAGEREF _Toc152754411 \h </w:instrText>
        </w:r>
        <w:r>
          <w:fldChar w:fldCharType="separate"/>
        </w:r>
        <w:r w:rsidR="008D56D0">
          <w:t>89</w:t>
        </w:r>
        <w:r>
          <w:fldChar w:fldCharType="end"/>
        </w:r>
      </w:hyperlink>
    </w:p>
    <w:p w14:paraId="7AD40D4B" w14:textId="74D43F1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2" w:history="1">
        <w:r w:rsidRPr="007508E3">
          <w:t>123</w:t>
        </w:r>
        <w:r>
          <w:rPr>
            <w:rFonts w:asciiTheme="minorHAnsi" w:eastAsiaTheme="minorEastAsia" w:hAnsiTheme="minorHAnsi" w:cstheme="minorBidi"/>
            <w:kern w:val="2"/>
            <w:sz w:val="22"/>
            <w:szCs w:val="22"/>
            <w:lang w:eastAsia="en-AU"/>
            <w14:ligatures w14:val="standardContextual"/>
          </w:rPr>
          <w:tab/>
        </w:r>
        <w:r w:rsidRPr="007508E3">
          <w:t>Service of documents on owners corporation</w:t>
        </w:r>
        <w:r>
          <w:tab/>
        </w:r>
        <w:r>
          <w:fldChar w:fldCharType="begin"/>
        </w:r>
        <w:r>
          <w:instrText xml:space="preserve"> PAGEREF _Toc152754412 \h </w:instrText>
        </w:r>
        <w:r>
          <w:fldChar w:fldCharType="separate"/>
        </w:r>
        <w:r w:rsidR="008D56D0">
          <w:t>90</w:t>
        </w:r>
        <w:r>
          <w:fldChar w:fldCharType="end"/>
        </w:r>
      </w:hyperlink>
    </w:p>
    <w:p w14:paraId="340EFCF8" w14:textId="002DF01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3" w:history="1">
        <w:r w:rsidRPr="007508E3">
          <w:t>124</w:t>
        </w:r>
        <w:r>
          <w:rPr>
            <w:rFonts w:asciiTheme="minorHAnsi" w:eastAsiaTheme="minorEastAsia" w:hAnsiTheme="minorHAnsi" w:cstheme="minorBidi"/>
            <w:kern w:val="2"/>
            <w:sz w:val="22"/>
            <w:szCs w:val="22"/>
            <w:lang w:eastAsia="en-AU"/>
            <w14:ligatures w14:val="standardContextual"/>
          </w:rPr>
          <w:tab/>
        </w:r>
        <w:r w:rsidRPr="007508E3">
          <w:t>Service of documents on members, interested people and occupiers</w:t>
        </w:r>
        <w:r>
          <w:tab/>
        </w:r>
        <w:r>
          <w:fldChar w:fldCharType="begin"/>
        </w:r>
        <w:r>
          <w:instrText xml:space="preserve"> PAGEREF _Toc152754413 \h </w:instrText>
        </w:r>
        <w:r>
          <w:fldChar w:fldCharType="separate"/>
        </w:r>
        <w:r w:rsidR="008D56D0">
          <w:t>90</w:t>
        </w:r>
        <w:r>
          <w:fldChar w:fldCharType="end"/>
        </w:r>
      </w:hyperlink>
    </w:p>
    <w:p w14:paraId="3E0B8059" w14:textId="2A73F101"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414" w:history="1">
        <w:r w:rsidR="00A32173" w:rsidRPr="007508E3">
          <w:t>Part 8</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Dispute resolution</w:t>
        </w:r>
        <w:r w:rsidR="00A32173" w:rsidRPr="00A32173">
          <w:rPr>
            <w:vanish/>
          </w:rPr>
          <w:tab/>
        </w:r>
        <w:r w:rsidR="00A32173" w:rsidRPr="00A32173">
          <w:rPr>
            <w:vanish/>
          </w:rPr>
          <w:fldChar w:fldCharType="begin"/>
        </w:r>
        <w:r w:rsidR="00A32173" w:rsidRPr="00A32173">
          <w:rPr>
            <w:vanish/>
          </w:rPr>
          <w:instrText xml:space="preserve"> PAGEREF _Toc152754414 \h </w:instrText>
        </w:r>
        <w:r w:rsidR="00A32173" w:rsidRPr="00A32173">
          <w:rPr>
            <w:vanish/>
          </w:rPr>
        </w:r>
        <w:r w:rsidR="00A32173" w:rsidRPr="00A32173">
          <w:rPr>
            <w:vanish/>
          </w:rPr>
          <w:fldChar w:fldCharType="separate"/>
        </w:r>
        <w:r w:rsidR="008D56D0">
          <w:rPr>
            <w:vanish/>
          </w:rPr>
          <w:t>92</w:t>
        </w:r>
        <w:r w:rsidR="00A32173" w:rsidRPr="00A32173">
          <w:rPr>
            <w:vanish/>
          </w:rPr>
          <w:fldChar w:fldCharType="end"/>
        </w:r>
      </w:hyperlink>
    </w:p>
    <w:p w14:paraId="5A47B065" w14:textId="57A0821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5" w:history="1">
        <w:r w:rsidRPr="007508E3">
          <w:t>125</w:t>
        </w:r>
        <w:r>
          <w:rPr>
            <w:rFonts w:asciiTheme="minorHAnsi" w:eastAsiaTheme="minorEastAsia" w:hAnsiTheme="minorHAnsi" w:cstheme="minorBidi"/>
            <w:kern w:val="2"/>
            <w:sz w:val="22"/>
            <w:szCs w:val="22"/>
            <w:lang w:eastAsia="en-AU"/>
            <w14:ligatures w14:val="standardContextual"/>
          </w:rPr>
          <w:tab/>
        </w:r>
        <w:r w:rsidRPr="007508E3">
          <w:t>Disputes—generally</w:t>
        </w:r>
        <w:r>
          <w:tab/>
        </w:r>
        <w:r>
          <w:fldChar w:fldCharType="begin"/>
        </w:r>
        <w:r>
          <w:instrText xml:space="preserve"> PAGEREF _Toc152754415 \h </w:instrText>
        </w:r>
        <w:r>
          <w:fldChar w:fldCharType="separate"/>
        </w:r>
        <w:r w:rsidR="008D56D0">
          <w:t>92</w:t>
        </w:r>
        <w:r>
          <w:fldChar w:fldCharType="end"/>
        </w:r>
      </w:hyperlink>
    </w:p>
    <w:p w14:paraId="0B46F946" w14:textId="45ACAAF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6" w:history="1">
        <w:r w:rsidRPr="007508E3">
          <w:t>126</w:t>
        </w:r>
        <w:r>
          <w:rPr>
            <w:rFonts w:asciiTheme="minorHAnsi" w:eastAsiaTheme="minorEastAsia" w:hAnsiTheme="minorHAnsi" w:cstheme="minorBidi"/>
            <w:kern w:val="2"/>
            <w:sz w:val="22"/>
            <w:szCs w:val="22"/>
            <w:lang w:eastAsia="en-AU"/>
            <w14:ligatures w14:val="standardContextual"/>
          </w:rPr>
          <w:tab/>
        </w:r>
        <w:r w:rsidRPr="007508E3">
          <w:t>Disputes involving the owners corporation—particular matters</w:t>
        </w:r>
        <w:r>
          <w:tab/>
        </w:r>
        <w:r>
          <w:fldChar w:fldCharType="begin"/>
        </w:r>
        <w:r>
          <w:instrText xml:space="preserve"> PAGEREF _Toc152754416 \h </w:instrText>
        </w:r>
        <w:r>
          <w:fldChar w:fldCharType="separate"/>
        </w:r>
        <w:r w:rsidR="008D56D0">
          <w:t>92</w:t>
        </w:r>
        <w:r>
          <w:fldChar w:fldCharType="end"/>
        </w:r>
      </w:hyperlink>
    </w:p>
    <w:p w14:paraId="3CD59918" w14:textId="043E54E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7" w:history="1">
        <w:r w:rsidRPr="007508E3">
          <w:t>127</w:t>
        </w:r>
        <w:r>
          <w:rPr>
            <w:rFonts w:asciiTheme="minorHAnsi" w:eastAsiaTheme="minorEastAsia" w:hAnsiTheme="minorHAnsi" w:cstheme="minorBidi"/>
            <w:kern w:val="2"/>
            <w:sz w:val="22"/>
            <w:szCs w:val="22"/>
            <w:lang w:eastAsia="en-AU"/>
            <w14:ligatures w14:val="standardContextual"/>
          </w:rPr>
          <w:tab/>
        </w:r>
        <w:r w:rsidRPr="007508E3">
          <w:t>Disputes about rules—general</w:t>
        </w:r>
        <w:r>
          <w:tab/>
        </w:r>
        <w:r>
          <w:fldChar w:fldCharType="begin"/>
        </w:r>
        <w:r>
          <w:instrText xml:space="preserve"> PAGEREF _Toc152754417 \h </w:instrText>
        </w:r>
        <w:r>
          <w:fldChar w:fldCharType="separate"/>
        </w:r>
        <w:r w:rsidR="008D56D0">
          <w:t>93</w:t>
        </w:r>
        <w:r>
          <w:fldChar w:fldCharType="end"/>
        </w:r>
      </w:hyperlink>
    </w:p>
    <w:p w14:paraId="695EFD11" w14:textId="067659C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8" w:history="1">
        <w:r w:rsidRPr="007508E3">
          <w:t>128</w:t>
        </w:r>
        <w:r>
          <w:rPr>
            <w:rFonts w:asciiTheme="minorHAnsi" w:eastAsiaTheme="minorEastAsia" w:hAnsiTheme="minorHAnsi" w:cstheme="minorBidi"/>
            <w:kern w:val="2"/>
            <w:sz w:val="22"/>
            <w:szCs w:val="22"/>
            <w:lang w:eastAsia="en-AU"/>
            <w14:ligatures w14:val="standardContextual"/>
          </w:rPr>
          <w:tab/>
        </w:r>
        <w:r w:rsidRPr="007508E3">
          <w:t>Disputes about rules—special privilege rules</w:t>
        </w:r>
        <w:r>
          <w:tab/>
        </w:r>
        <w:r>
          <w:fldChar w:fldCharType="begin"/>
        </w:r>
        <w:r>
          <w:instrText xml:space="preserve"> PAGEREF _Toc152754418 \h </w:instrText>
        </w:r>
        <w:r>
          <w:fldChar w:fldCharType="separate"/>
        </w:r>
        <w:r w:rsidR="008D56D0">
          <w:t>94</w:t>
        </w:r>
        <w:r>
          <w:fldChar w:fldCharType="end"/>
        </w:r>
      </w:hyperlink>
    </w:p>
    <w:p w14:paraId="7C1F5CB9" w14:textId="4FAD67E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19" w:history="1">
        <w:r w:rsidRPr="007508E3">
          <w:t>129</w:t>
        </w:r>
        <w:r>
          <w:rPr>
            <w:rFonts w:asciiTheme="minorHAnsi" w:eastAsiaTheme="minorEastAsia" w:hAnsiTheme="minorHAnsi" w:cstheme="minorBidi"/>
            <w:kern w:val="2"/>
            <w:sz w:val="22"/>
            <w:szCs w:val="22"/>
            <w:lang w:eastAsia="en-AU"/>
            <w14:ligatures w14:val="standardContextual"/>
          </w:rPr>
          <w:tab/>
        </w:r>
        <w:r w:rsidRPr="007508E3">
          <w:t>Kinds of ACAT orders</w:t>
        </w:r>
        <w:r>
          <w:tab/>
        </w:r>
        <w:r>
          <w:fldChar w:fldCharType="begin"/>
        </w:r>
        <w:r>
          <w:instrText xml:space="preserve"> PAGEREF _Toc152754419 \h </w:instrText>
        </w:r>
        <w:r>
          <w:fldChar w:fldCharType="separate"/>
        </w:r>
        <w:r w:rsidR="008D56D0">
          <w:t>95</w:t>
        </w:r>
        <w:r>
          <w:fldChar w:fldCharType="end"/>
        </w:r>
      </w:hyperlink>
    </w:p>
    <w:p w14:paraId="5A352675" w14:textId="0052E907"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420" w:history="1">
        <w:r w:rsidR="00A32173" w:rsidRPr="007508E3">
          <w:t>Part 9</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Protection of financiers for service contracts</w:t>
        </w:r>
        <w:r w:rsidR="00A32173" w:rsidRPr="00A32173">
          <w:rPr>
            <w:vanish/>
          </w:rPr>
          <w:tab/>
        </w:r>
        <w:r w:rsidR="00A32173" w:rsidRPr="00A32173">
          <w:rPr>
            <w:vanish/>
          </w:rPr>
          <w:fldChar w:fldCharType="begin"/>
        </w:r>
        <w:r w:rsidR="00A32173" w:rsidRPr="00A32173">
          <w:rPr>
            <w:vanish/>
          </w:rPr>
          <w:instrText xml:space="preserve"> PAGEREF _Toc152754420 \h </w:instrText>
        </w:r>
        <w:r w:rsidR="00A32173" w:rsidRPr="00A32173">
          <w:rPr>
            <w:vanish/>
          </w:rPr>
        </w:r>
        <w:r w:rsidR="00A32173" w:rsidRPr="00A32173">
          <w:rPr>
            <w:vanish/>
          </w:rPr>
          <w:fldChar w:fldCharType="separate"/>
        </w:r>
        <w:r w:rsidR="008D56D0">
          <w:rPr>
            <w:vanish/>
          </w:rPr>
          <w:t>98</w:t>
        </w:r>
        <w:r w:rsidR="00A32173" w:rsidRPr="00A32173">
          <w:rPr>
            <w:vanish/>
          </w:rPr>
          <w:fldChar w:fldCharType="end"/>
        </w:r>
      </w:hyperlink>
    </w:p>
    <w:p w14:paraId="44113D15" w14:textId="2AE7843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21" w:history="1">
        <w:r w:rsidRPr="007508E3">
          <w:t>130</w:t>
        </w:r>
        <w:r>
          <w:rPr>
            <w:rFonts w:asciiTheme="minorHAnsi" w:eastAsiaTheme="minorEastAsia" w:hAnsiTheme="minorHAnsi" w:cstheme="minorBidi"/>
            <w:kern w:val="2"/>
            <w:sz w:val="22"/>
            <w:szCs w:val="22"/>
            <w:lang w:eastAsia="en-AU"/>
            <w14:ligatures w14:val="standardContextual"/>
          </w:rPr>
          <w:tab/>
        </w:r>
        <w:r w:rsidRPr="007508E3">
          <w:t xml:space="preserve">Meaning of </w:t>
        </w:r>
        <w:r w:rsidRPr="007508E3">
          <w:rPr>
            <w:i/>
          </w:rPr>
          <w:t xml:space="preserve">financed service contract </w:t>
        </w:r>
        <w:r w:rsidRPr="007508E3">
          <w:t xml:space="preserve">and </w:t>
        </w:r>
        <w:r w:rsidRPr="007508E3">
          <w:rPr>
            <w:i/>
          </w:rPr>
          <w:t>financier</w:t>
        </w:r>
        <w:r w:rsidRPr="007508E3">
          <w:t>—pt 9</w:t>
        </w:r>
        <w:r>
          <w:tab/>
        </w:r>
        <w:r>
          <w:fldChar w:fldCharType="begin"/>
        </w:r>
        <w:r>
          <w:instrText xml:space="preserve"> PAGEREF _Toc152754421 \h </w:instrText>
        </w:r>
        <w:r>
          <w:fldChar w:fldCharType="separate"/>
        </w:r>
        <w:r w:rsidR="008D56D0">
          <w:t>98</w:t>
        </w:r>
        <w:r>
          <w:fldChar w:fldCharType="end"/>
        </w:r>
      </w:hyperlink>
    </w:p>
    <w:p w14:paraId="64611BA7" w14:textId="574AA7F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22" w:history="1">
        <w:r w:rsidRPr="007508E3">
          <w:t>131</w:t>
        </w:r>
        <w:r>
          <w:rPr>
            <w:rFonts w:asciiTheme="minorHAnsi" w:eastAsiaTheme="minorEastAsia" w:hAnsiTheme="minorHAnsi" w:cstheme="minorBidi"/>
            <w:kern w:val="2"/>
            <w:sz w:val="22"/>
            <w:szCs w:val="22"/>
            <w:lang w:eastAsia="en-AU"/>
            <w14:ligatures w14:val="standardContextual"/>
          </w:rPr>
          <w:tab/>
        </w:r>
        <w:r w:rsidRPr="007508E3">
          <w:t xml:space="preserve">Who is a </w:t>
        </w:r>
        <w:r w:rsidRPr="007508E3">
          <w:rPr>
            <w:i/>
          </w:rPr>
          <w:t>financier</w:t>
        </w:r>
        <w:r w:rsidRPr="007508E3">
          <w:t xml:space="preserve"> for a service contract?</w:t>
        </w:r>
        <w:r>
          <w:tab/>
        </w:r>
        <w:r>
          <w:fldChar w:fldCharType="begin"/>
        </w:r>
        <w:r>
          <w:instrText xml:space="preserve"> PAGEREF _Toc152754422 \h </w:instrText>
        </w:r>
        <w:r>
          <w:fldChar w:fldCharType="separate"/>
        </w:r>
        <w:r w:rsidR="008D56D0">
          <w:t>98</w:t>
        </w:r>
        <w:r>
          <w:fldChar w:fldCharType="end"/>
        </w:r>
      </w:hyperlink>
    </w:p>
    <w:p w14:paraId="7C6ECB60" w14:textId="71A3000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23" w:history="1">
        <w:r w:rsidRPr="007508E3">
          <w:t>132</w:t>
        </w:r>
        <w:r>
          <w:rPr>
            <w:rFonts w:asciiTheme="minorHAnsi" w:eastAsiaTheme="minorEastAsia" w:hAnsiTheme="minorHAnsi" w:cstheme="minorBidi"/>
            <w:kern w:val="2"/>
            <w:sz w:val="22"/>
            <w:szCs w:val="22"/>
            <w:lang w:eastAsia="en-AU"/>
            <w14:ligatures w14:val="standardContextual"/>
          </w:rPr>
          <w:tab/>
        </w:r>
        <w:r w:rsidRPr="007508E3">
          <w:t>Financed service contract—notice of change</w:t>
        </w:r>
        <w:r>
          <w:tab/>
        </w:r>
        <w:r>
          <w:fldChar w:fldCharType="begin"/>
        </w:r>
        <w:r>
          <w:instrText xml:space="preserve"> PAGEREF _Toc152754423 \h </w:instrText>
        </w:r>
        <w:r>
          <w:fldChar w:fldCharType="separate"/>
        </w:r>
        <w:r w:rsidR="008D56D0">
          <w:t>99</w:t>
        </w:r>
        <w:r>
          <w:fldChar w:fldCharType="end"/>
        </w:r>
      </w:hyperlink>
    </w:p>
    <w:p w14:paraId="417D2FCA" w14:textId="47C65E2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24" w:history="1">
        <w:r w:rsidRPr="007508E3">
          <w:t>133</w:t>
        </w:r>
        <w:r>
          <w:rPr>
            <w:rFonts w:asciiTheme="minorHAnsi" w:eastAsiaTheme="minorEastAsia" w:hAnsiTheme="minorHAnsi" w:cstheme="minorBidi"/>
            <w:kern w:val="2"/>
            <w:sz w:val="22"/>
            <w:szCs w:val="22"/>
            <w:lang w:eastAsia="en-AU"/>
            <w14:ligatures w14:val="standardContextual"/>
          </w:rPr>
          <w:tab/>
        </w:r>
        <w:r w:rsidRPr="007508E3">
          <w:t>Financed service contract—limitation on ending</w:t>
        </w:r>
        <w:r>
          <w:tab/>
        </w:r>
        <w:r>
          <w:fldChar w:fldCharType="begin"/>
        </w:r>
        <w:r>
          <w:instrText xml:space="preserve"> PAGEREF _Toc152754424 \h </w:instrText>
        </w:r>
        <w:r>
          <w:fldChar w:fldCharType="separate"/>
        </w:r>
        <w:r w:rsidR="008D56D0">
          <w:t>99</w:t>
        </w:r>
        <w:r>
          <w:fldChar w:fldCharType="end"/>
        </w:r>
      </w:hyperlink>
    </w:p>
    <w:p w14:paraId="7A9F336B" w14:textId="540F8552"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425" w:history="1">
        <w:r w:rsidRPr="007508E3">
          <w:t>134</w:t>
        </w:r>
        <w:r>
          <w:rPr>
            <w:rFonts w:asciiTheme="minorHAnsi" w:eastAsiaTheme="minorEastAsia" w:hAnsiTheme="minorHAnsi" w:cstheme="minorBidi"/>
            <w:kern w:val="2"/>
            <w:sz w:val="22"/>
            <w:szCs w:val="22"/>
            <w:lang w:eastAsia="en-AU"/>
            <w14:ligatures w14:val="standardContextual"/>
          </w:rPr>
          <w:tab/>
        </w:r>
        <w:r w:rsidRPr="007508E3">
          <w:t>Financed service contract—person authorised to act for financier</w:t>
        </w:r>
        <w:r>
          <w:tab/>
        </w:r>
        <w:r>
          <w:fldChar w:fldCharType="begin"/>
        </w:r>
        <w:r>
          <w:instrText xml:space="preserve"> PAGEREF _Toc152754425 \h </w:instrText>
        </w:r>
        <w:r>
          <w:fldChar w:fldCharType="separate"/>
        </w:r>
        <w:r w:rsidR="008D56D0">
          <w:t>100</w:t>
        </w:r>
        <w:r>
          <w:fldChar w:fldCharType="end"/>
        </w:r>
      </w:hyperlink>
    </w:p>
    <w:p w14:paraId="4884844F" w14:textId="3615269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26" w:history="1">
        <w:r w:rsidRPr="007508E3">
          <w:t>135</w:t>
        </w:r>
        <w:r>
          <w:rPr>
            <w:rFonts w:asciiTheme="minorHAnsi" w:eastAsiaTheme="minorEastAsia" w:hAnsiTheme="minorHAnsi" w:cstheme="minorBidi"/>
            <w:kern w:val="2"/>
            <w:sz w:val="22"/>
            <w:szCs w:val="22"/>
            <w:lang w:eastAsia="en-AU"/>
            <w14:ligatures w14:val="standardContextual"/>
          </w:rPr>
          <w:tab/>
        </w:r>
        <w:r w:rsidRPr="007508E3">
          <w:t>Financed service contract—agreement between owners corporation and financier prohibited</w:t>
        </w:r>
        <w:r>
          <w:tab/>
        </w:r>
        <w:r>
          <w:fldChar w:fldCharType="begin"/>
        </w:r>
        <w:r>
          <w:instrText xml:space="preserve"> PAGEREF _Toc152754426 \h </w:instrText>
        </w:r>
        <w:r>
          <w:fldChar w:fldCharType="separate"/>
        </w:r>
        <w:r w:rsidR="008D56D0">
          <w:t>101</w:t>
        </w:r>
        <w:r>
          <w:fldChar w:fldCharType="end"/>
        </w:r>
      </w:hyperlink>
    </w:p>
    <w:p w14:paraId="1ED4AF08" w14:textId="0A2944D6"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427" w:history="1">
        <w:r w:rsidR="00A32173" w:rsidRPr="007508E3">
          <w:t>Part 10</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Administrators</w:t>
        </w:r>
        <w:r w:rsidR="00A32173" w:rsidRPr="00A32173">
          <w:rPr>
            <w:vanish/>
          </w:rPr>
          <w:tab/>
        </w:r>
        <w:r w:rsidR="00A32173" w:rsidRPr="00A32173">
          <w:rPr>
            <w:vanish/>
          </w:rPr>
          <w:fldChar w:fldCharType="begin"/>
        </w:r>
        <w:r w:rsidR="00A32173" w:rsidRPr="00A32173">
          <w:rPr>
            <w:vanish/>
          </w:rPr>
          <w:instrText xml:space="preserve"> PAGEREF _Toc152754427 \h </w:instrText>
        </w:r>
        <w:r w:rsidR="00A32173" w:rsidRPr="00A32173">
          <w:rPr>
            <w:vanish/>
          </w:rPr>
        </w:r>
        <w:r w:rsidR="00A32173" w:rsidRPr="00A32173">
          <w:rPr>
            <w:vanish/>
          </w:rPr>
          <w:fldChar w:fldCharType="separate"/>
        </w:r>
        <w:r w:rsidR="008D56D0">
          <w:rPr>
            <w:vanish/>
          </w:rPr>
          <w:t>102</w:t>
        </w:r>
        <w:r w:rsidR="00A32173" w:rsidRPr="00A32173">
          <w:rPr>
            <w:vanish/>
          </w:rPr>
          <w:fldChar w:fldCharType="end"/>
        </w:r>
      </w:hyperlink>
    </w:p>
    <w:p w14:paraId="604B81B3" w14:textId="14298BF2"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428" w:history="1">
        <w:r w:rsidR="00A32173" w:rsidRPr="007508E3">
          <w:t>Division 10.1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Interested parties</w:t>
        </w:r>
        <w:r w:rsidR="00A32173" w:rsidRPr="00A32173">
          <w:rPr>
            <w:vanish/>
          </w:rPr>
          <w:tab/>
        </w:r>
        <w:r w:rsidR="00A32173" w:rsidRPr="00A32173">
          <w:rPr>
            <w:vanish/>
          </w:rPr>
          <w:fldChar w:fldCharType="begin"/>
        </w:r>
        <w:r w:rsidR="00A32173" w:rsidRPr="00A32173">
          <w:rPr>
            <w:vanish/>
          </w:rPr>
          <w:instrText xml:space="preserve"> PAGEREF _Toc152754428 \h </w:instrText>
        </w:r>
        <w:r w:rsidR="00A32173" w:rsidRPr="00A32173">
          <w:rPr>
            <w:vanish/>
          </w:rPr>
        </w:r>
        <w:r w:rsidR="00A32173" w:rsidRPr="00A32173">
          <w:rPr>
            <w:vanish/>
          </w:rPr>
          <w:fldChar w:fldCharType="separate"/>
        </w:r>
        <w:r w:rsidR="008D56D0">
          <w:rPr>
            <w:vanish/>
          </w:rPr>
          <w:t>102</w:t>
        </w:r>
        <w:r w:rsidR="00A32173" w:rsidRPr="00A32173">
          <w:rPr>
            <w:vanish/>
          </w:rPr>
          <w:fldChar w:fldCharType="end"/>
        </w:r>
      </w:hyperlink>
    </w:p>
    <w:p w14:paraId="4BBB87EB" w14:textId="364F322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29" w:history="1">
        <w:r w:rsidRPr="007508E3">
          <w:t>136</w:t>
        </w:r>
        <w:r>
          <w:rPr>
            <w:rFonts w:asciiTheme="minorHAnsi" w:eastAsiaTheme="minorEastAsia" w:hAnsiTheme="minorHAnsi" w:cstheme="minorBidi"/>
            <w:kern w:val="2"/>
            <w:sz w:val="22"/>
            <w:szCs w:val="22"/>
            <w:lang w:eastAsia="en-AU"/>
            <w14:ligatures w14:val="standardContextual"/>
          </w:rPr>
          <w:tab/>
        </w:r>
        <w:r w:rsidRPr="007508E3">
          <w:t>Who may apply for an administration order?</w:t>
        </w:r>
        <w:r>
          <w:tab/>
        </w:r>
        <w:r>
          <w:fldChar w:fldCharType="begin"/>
        </w:r>
        <w:r>
          <w:instrText xml:space="preserve"> PAGEREF _Toc152754429 \h </w:instrText>
        </w:r>
        <w:r>
          <w:fldChar w:fldCharType="separate"/>
        </w:r>
        <w:r w:rsidR="008D56D0">
          <w:t>102</w:t>
        </w:r>
        <w:r>
          <w:fldChar w:fldCharType="end"/>
        </w:r>
      </w:hyperlink>
    </w:p>
    <w:p w14:paraId="745A1EAE" w14:textId="31F7EE5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0" w:history="1">
        <w:r w:rsidRPr="007508E3">
          <w:t>137</w:t>
        </w:r>
        <w:r>
          <w:rPr>
            <w:rFonts w:asciiTheme="minorHAnsi" w:eastAsiaTheme="minorEastAsia" w:hAnsiTheme="minorHAnsi" w:cstheme="minorBidi"/>
            <w:kern w:val="2"/>
            <w:sz w:val="22"/>
            <w:szCs w:val="22"/>
            <w:lang w:eastAsia="en-AU"/>
            <w14:ligatures w14:val="standardContextual"/>
          </w:rPr>
          <w:tab/>
        </w:r>
        <w:r w:rsidRPr="007508E3">
          <w:t>ACAT appearances and service of applications</w:t>
        </w:r>
        <w:r>
          <w:tab/>
        </w:r>
        <w:r>
          <w:fldChar w:fldCharType="begin"/>
        </w:r>
        <w:r>
          <w:instrText xml:space="preserve"> PAGEREF _Toc152754430 \h </w:instrText>
        </w:r>
        <w:r>
          <w:fldChar w:fldCharType="separate"/>
        </w:r>
        <w:r w:rsidR="008D56D0">
          <w:t>102</w:t>
        </w:r>
        <w:r>
          <w:fldChar w:fldCharType="end"/>
        </w:r>
      </w:hyperlink>
    </w:p>
    <w:p w14:paraId="4057F106" w14:textId="0717DBE3"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431" w:history="1">
        <w:r w:rsidR="00A32173" w:rsidRPr="007508E3">
          <w:t>Division 10.2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Appointment, removal and functions</w:t>
        </w:r>
        <w:r w:rsidR="00A32173" w:rsidRPr="00A32173">
          <w:rPr>
            <w:vanish/>
          </w:rPr>
          <w:tab/>
        </w:r>
        <w:r w:rsidR="00A32173" w:rsidRPr="00A32173">
          <w:rPr>
            <w:vanish/>
          </w:rPr>
          <w:fldChar w:fldCharType="begin"/>
        </w:r>
        <w:r w:rsidR="00A32173" w:rsidRPr="00A32173">
          <w:rPr>
            <w:vanish/>
          </w:rPr>
          <w:instrText xml:space="preserve"> PAGEREF _Toc152754431 \h </w:instrText>
        </w:r>
        <w:r w:rsidR="00A32173" w:rsidRPr="00A32173">
          <w:rPr>
            <w:vanish/>
          </w:rPr>
        </w:r>
        <w:r w:rsidR="00A32173" w:rsidRPr="00A32173">
          <w:rPr>
            <w:vanish/>
          </w:rPr>
          <w:fldChar w:fldCharType="separate"/>
        </w:r>
        <w:r w:rsidR="008D56D0">
          <w:rPr>
            <w:vanish/>
          </w:rPr>
          <w:t>103</w:t>
        </w:r>
        <w:r w:rsidR="00A32173" w:rsidRPr="00A32173">
          <w:rPr>
            <w:vanish/>
          </w:rPr>
          <w:fldChar w:fldCharType="end"/>
        </w:r>
      </w:hyperlink>
    </w:p>
    <w:p w14:paraId="08C637BE" w14:textId="3691113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2" w:history="1">
        <w:r w:rsidRPr="007508E3">
          <w:t>138</w:t>
        </w:r>
        <w:r>
          <w:rPr>
            <w:rFonts w:asciiTheme="minorHAnsi" w:eastAsiaTheme="minorEastAsia" w:hAnsiTheme="minorHAnsi" w:cstheme="minorBidi"/>
            <w:kern w:val="2"/>
            <w:sz w:val="22"/>
            <w:szCs w:val="22"/>
            <w:lang w:eastAsia="en-AU"/>
            <w14:ligatures w14:val="standardContextual"/>
          </w:rPr>
          <w:tab/>
        </w:r>
        <w:r w:rsidRPr="007508E3">
          <w:t>Appointment of administrator</w:t>
        </w:r>
        <w:r>
          <w:tab/>
        </w:r>
        <w:r>
          <w:fldChar w:fldCharType="begin"/>
        </w:r>
        <w:r>
          <w:instrText xml:space="preserve"> PAGEREF _Toc152754432 \h </w:instrText>
        </w:r>
        <w:r>
          <w:fldChar w:fldCharType="separate"/>
        </w:r>
        <w:r w:rsidR="008D56D0">
          <w:t>103</w:t>
        </w:r>
        <w:r>
          <w:fldChar w:fldCharType="end"/>
        </w:r>
      </w:hyperlink>
    </w:p>
    <w:p w14:paraId="37552F38" w14:textId="764C5AF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3" w:history="1">
        <w:r w:rsidRPr="007508E3">
          <w:t>139</w:t>
        </w:r>
        <w:r>
          <w:rPr>
            <w:rFonts w:asciiTheme="minorHAnsi" w:eastAsiaTheme="minorEastAsia" w:hAnsiTheme="minorHAnsi" w:cstheme="minorBidi"/>
            <w:kern w:val="2"/>
            <w:sz w:val="22"/>
            <w:szCs w:val="22"/>
            <w:lang w:eastAsia="en-AU"/>
            <w14:ligatures w14:val="standardContextual"/>
          </w:rPr>
          <w:tab/>
        </w:r>
        <w:r w:rsidRPr="007508E3">
          <w:t>Removal or replacement of administrator</w:t>
        </w:r>
        <w:r>
          <w:tab/>
        </w:r>
        <w:r>
          <w:fldChar w:fldCharType="begin"/>
        </w:r>
        <w:r>
          <w:instrText xml:space="preserve"> PAGEREF _Toc152754433 \h </w:instrText>
        </w:r>
        <w:r>
          <w:fldChar w:fldCharType="separate"/>
        </w:r>
        <w:r w:rsidR="008D56D0">
          <w:t>103</w:t>
        </w:r>
        <w:r>
          <w:fldChar w:fldCharType="end"/>
        </w:r>
      </w:hyperlink>
    </w:p>
    <w:p w14:paraId="5A013DDA" w14:textId="5A1C630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4" w:history="1">
        <w:r w:rsidRPr="007508E3">
          <w:t>140</w:t>
        </w:r>
        <w:r>
          <w:rPr>
            <w:rFonts w:asciiTheme="minorHAnsi" w:eastAsiaTheme="minorEastAsia" w:hAnsiTheme="minorHAnsi" w:cstheme="minorBidi"/>
            <w:kern w:val="2"/>
            <w:sz w:val="22"/>
            <w:szCs w:val="22"/>
            <w:lang w:eastAsia="en-AU"/>
            <w14:ligatures w14:val="standardContextual"/>
          </w:rPr>
          <w:tab/>
        </w:r>
        <w:r w:rsidRPr="007508E3">
          <w:t>Functions of administrator</w:t>
        </w:r>
        <w:r>
          <w:tab/>
        </w:r>
        <w:r>
          <w:fldChar w:fldCharType="begin"/>
        </w:r>
        <w:r>
          <w:instrText xml:space="preserve"> PAGEREF _Toc152754434 \h </w:instrText>
        </w:r>
        <w:r>
          <w:fldChar w:fldCharType="separate"/>
        </w:r>
        <w:r w:rsidR="008D56D0">
          <w:t>104</w:t>
        </w:r>
        <w:r>
          <w:fldChar w:fldCharType="end"/>
        </w:r>
      </w:hyperlink>
    </w:p>
    <w:p w14:paraId="7CAEAB1C" w14:textId="1F57963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5" w:history="1">
        <w:r w:rsidRPr="007508E3">
          <w:t>141</w:t>
        </w:r>
        <w:r>
          <w:rPr>
            <w:rFonts w:asciiTheme="minorHAnsi" w:eastAsiaTheme="minorEastAsia" w:hAnsiTheme="minorHAnsi" w:cstheme="minorBidi"/>
            <w:kern w:val="2"/>
            <w:sz w:val="22"/>
            <w:szCs w:val="22"/>
            <w:lang w:eastAsia="en-AU"/>
            <w14:ligatures w14:val="standardContextual"/>
          </w:rPr>
          <w:tab/>
        </w:r>
        <w:r w:rsidRPr="007508E3">
          <w:t>Delegation by administrator</w:t>
        </w:r>
        <w:r>
          <w:tab/>
        </w:r>
        <w:r>
          <w:fldChar w:fldCharType="begin"/>
        </w:r>
        <w:r>
          <w:instrText xml:space="preserve"> PAGEREF _Toc152754435 \h </w:instrText>
        </w:r>
        <w:r>
          <w:fldChar w:fldCharType="separate"/>
        </w:r>
        <w:r w:rsidR="008D56D0">
          <w:t>104</w:t>
        </w:r>
        <w:r>
          <w:fldChar w:fldCharType="end"/>
        </w:r>
      </w:hyperlink>
    </w:p>
    <w:p w14:paraId="53E745FC" w14:textId="1B2E7015" w:rsidR="00A32173" w:rsidRDefault="00C34EE8">
      <w:pPr>
        <w:pStyle w:val="TOC2"/>
        <w:rPr>
          <w:rFonts w:asciiTheme="minorHAnsi" w:eastAsiaTheme="minorEastAsia" w:hAnsiTheme="minorHAnsi" w:cstheme="minorBidi"/>
          <w:b w:val="0"/>
          <w:kern w:val="2"/>
          <w:sz w:val="22"/>
          <w:szCs w:val="22"/>
          <w:lang w:eastAsia="en-AU"/>
          <w14:ligatures w14:val="standardContextual"/>
        </w:rPr>
      </w:pPr>
      <w:hyperlink w:anchor="_Toc152754436" w:history="1">
        <w:r w:rsidR="00A32173" w:rsidRPr="007508E3">
          <w:t>Part 11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Miscellaneous</w:t>
        </w:r>
        <w:r w:rsidR="00A32173" w:rsidRPr="00A32173">
          <w:rPr>
            <w:vanish/>
          </w:rPr>
          <w:tab/>
        </w:r>
        <w:r w:rsidR="00A32173" w:rsidRPr="00A32173">
          <w:rPr>
            <w:vanish/>
          </w:rPr>
          <w:fldChar w:fldCharType="begin"/>
        </w:r>
        <w:r w:rsidR="00A32173" w:rsidRPr="00A32173">
          <w:rPr>
            <w:vanish/>
          </w:rPr>
          <w:instrText xml:space="preserve"> PAGEREF _Toc152754436 \h </w:instrText>
        </w:r>
        <w:r w:rsidR="00A32173" w:rsidRPr="00A32173">
          <w:rPr>
            <w:vanish/>
          </w:rPr>
        </w:r>
        <w:r w:rsidR="00A32173" w:rsidRPr="00A32173">
          <w:rPr>
            <w:vanish/>
          </w:rPr>
          <w:fldChar w:fldCharType="separate"/>
        </w:r>
        <w:r w:rsidR="008D56D0">
          <w:rPr>
            <w:vanish/>
          </w:rPr>
          <w:t>105</w:t>
        </w:r>
        <w:r w:rsidR="00A32173" w:rsidRPr="00A32173">
          <w:rPr>
            <w:vanish/>
          </w:rPr>
          <w:fldChar w:fldCharType="end"/>
        </w:r>
      </w:hyperlink>
    </w:p>
    <w:p w14:paraId="6A74B547" w14:textId="08EDCBC9"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437" w:history="1">
        <w:r w:rsidR="00A32173" w:rsidRPr="007508E3">
          <w:t>Division 11.1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Mortgage insurance</w:t>
        </w:r>
        <w:r w:rsidR="00A32173" w:rsidRPr="00A32173">
          <w:rPr>
            <w:vanish/>
          </w:rPr>
          <w:tab/>
        </w:r>
        <w:r w:rsidR="00A32173" w:rsidRPr="00A32173">
          <w:rPr>
            <w:vanish/>
          </w:rPr>
          <w:fldChar w:fldCharType="begin"/>
        </w:r>
        <w:r w:rsidR="00A32173" w:rsidRPr="00A32173">
          <w:rPr>
            <w:vanish/>
          </w:rPr>
          <w:instrText xml:space="preserve"> PAGEREF _Toc152754437 \h </w:instrText>
        </w:r>
        <w:r w:rsidR="00A32173" w:rsidRPr="00A32173">
          <w:rPr>
            <w:vanish/>
          </w:rPr>
        </w:r>
        <w:r w:rsidR="00A32173" w:rsidRPr="00A32173">
          <w:rPr>
            <w:vanish/>
          </w:rPr>
          <w:fldChar w:fldCharType="separate"/>
        </w:r>
        <w:r w:rsidR="008D56D0">
          <w:rPr>
            <w:vanish/>
          </w:rPr>
          <w:t>105</w:t>
        </w:r>
        <w:r w:rsidR="00A32173" w:rsidRPr="00A32173">
          <w:rPr>
            <w:vanish/>
          </w:rPr>
          <w:fldChar w:fldCharType="end"/>
        </w:r>
      </w:hyperlink>
    </w:p>
    <w:p w14:paraId="1A5B51BE" w14:textId="26ED72D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8" w:history="1">
        <w:r w:rsidRPr="007508E3">
          <w:t>142</w:t>
        </w:r>
        <w:r>
          <w:rPr>
            <w:rFonts w:asciiTheme="minorHAnsi" w:eastAsiaTheme="minorEastAsia" w:hAnsiTheme="minorHAnsi" w:cstheme="minorBidi"/>
            <w:kern w:val="2"/>
            <w:sz w:val="22"/>
            <w:szCs w:val="22"/>
            <w:lang w:eastAsia="en-AU"/>
            <w14:ligatures w14:val="standardContextual"/>
          </w:rPr>
          <w:tab/>
        </w:r>
        <w:r w:rsidRPr="007508E3">
          <w:t>Mortgage insurance of unit</w:t>
        </w:r>
        <w:r>
          <w:tab/>
        </w:r>
        <w:r>
          <w:fldChar w:fldCharType="begin"/>
        </w:r>
        <w:r>
          <w:instrText xml:space="preserve"> PAGEREF _Toc152754438 \h </w:instrText>
        </w:r>
        <w:r>
          <w:fldChar w:fldCharType="separate"/>
        </w:r>
        <w:r w:rsidR="008D56D0">
          <w:t>105</w:t>
        </w:r>
        <w:r>
          <w:fldChar w:fldCharType="end"/>
        </w:r>
      </w:hyperlink>
    </w:p>
    <w:p w14:paraId="3C5B9D8C" w14:textId="5796EF8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39" w:history="1">
        <w:r w:rsidRPr="007508E3">
          <w:t>143</w:t>
        </w:r>
        <w:r>
          <w:rPr>
            <w:rFonts w:asciiTheme="minorHAnsi" w:eastAsiaTheme="minorEastAsia" w:hAnsiTheme="minorHAnsi" w:cstheme="minorBidi"/>
            <w:kern w:val="2"/>
            <w:sz w:val="22"/>
            <w:szCs w:val="22"/>
            <w:lang w:eastAsia="en-AU"/>
            <w14:ligatures w14:val="standardContextual"/>
          </w:rPr>
          <w:tab/>
        </w:r>
        <w:r w:rsidRPr="007508E3">
          <w:t>Payment under mortgage insurance policies</w:t>
        </w:r>
        <w:r>
          <w:tab/>
        </w:r>
        <w:r>
          <w:fldChar w:fldCharType="begin"/>
        </w:r>
        <w:r>
          <w:instrText xml:space="preserve"> PAGEREF _Toc152754439 \h </w:instrText>
        </w:r>
        <w:r>
          <w:fldChar w:fldCharType="separate"/>
        </w:r>
        <w:r w:rsidR="008D56D0">
          <w:t>105</w:t>
        </w:r>
        <w:r>
          <w:fldChar w:fldCharType="end"/>
        </w:r>
      </w:hyperlink>
    </w:p>
    <w:p w14:paraId="21B7CE31" w14:textId="0DB7B14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0" w:history="1">
        <w:r w:rsidRPr="007508E3">
          <w:t>144</w:t>
        </w:r>
        <w:r>
          <w:rPr>
            <w:rFonts w:asciiTheme="minorHAnsi" w:eastAsiaTheme="minorEastAsia" w:hAnsiTheme="minorHAnsi" w:cstheme="minorBidi"/>
            <w:kern w:val="2"/>
            <w:sz w:val="22"/>
            <w:szCs w:val="22"/>
            <w:lang w:eastAsia="en-AU"/>
            <w14:ligatures w14:val="standardContextual"/>
          </w:rPr>
          <w:tab/>
        </w:r>
        <w:r w:rsidRPr="007508E3">
          <w:t>Transfer of mortgagee’s interest to insurer</w:t>
        </w:r>
        <w:r>
          <w:tab/>
        </w:r>
        <w:r>
          <w:fldChar w:fldCharType="begin"/>
        </w:r>
        <w:r>
          <w:instrText xml:space="preserve"> PAGEREF _Toc152754440 \h </w:instrText>
        </w:r>
        <w:r>
          <w:fldChar w:fldCharType="separate"/>
        </w:r>
        <w:r w:rsidR="008D56D0">
          <w:t>105</w:t>
        </w:r>
        <w:r>
          <w:fldChar w:fldCharType="end"/>
        </w:r>
      </w:hyperlink>
    </w:p>
    <w:p w14:paraId="236DE879" w14:textId="51E9F3AE" w:rsidR="00A32173" w:rsidRDefault="00C34EE8">
      <w:pPr>
        <w:pStyle w:val="TOC3"/>
        <w:rPr>
          <w:rFonts w:asciiTheme="minorHAnsi" w:eastAsiaTheme="minorEastAsia" w:hAnsiTheme="minorHAnsi" w:cstheme="minorBidi"/>
          <w:b w:val="0"/>
          <w:kern w:val="2"/>
          <w:sz w:val="22"/>
          <w:szCs w:val="22"/>
          <w:lang w:eastAsia="en-AU"/>
          <w14:ligatures w14:val="standardContextual"/>
        </w:rPr>
      </w:pPr>
      <w:hyperlink w:anchor="_Toc152754441" w:history="1">
        <w:r w:rsidR="00A32173" w:rsidRPr="007508E3">
          <w:t>Division 11.2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Miscellaneous</w:t>
        </w:r>
        <w:r w:rsidR="00A32173" w:rsidRPr="00A32173">
          <w:rPr>
            <w:vanish/>
          </w:rPr>
          <w:tab/>
        </w:r>
        <w:r w:rsidR="00A32173" w:rsidRPr="00A32173">
          <w:rPr>
            <w:vanish/>
          </w:rPr>
          <w:fldChar w:fldCharType="begin"/>
        </w:r>
        <w:r w:rsidR="00A32173" w:rsidRPr="00A32173">
          <w:rPr>
            <w:vanish/>
          </w:rPr>
          <w:instrText xml:space="preserve"> PAGEREF _Toc152754441 \h </w:instrText>
        </w:r>
        <w:r w:rsidR="00A32173" w:rsidRPr="00A32173">
          <w:rPr>
            <w:vanish/>
          </w:rPr>
        </w:r>
        <w:r w:rsidR="00A32173" w:rsidRPr="00A32173">
          <w:rPr>
            <w:vanish/>
          </w:rPr>
          <w:fldChar w:fldCharType="separate"/>
        </w:r>
        <w:r w:rsidR="008D56D0">
          <w:rPr>
            <w:vanish/>
          </w:rPr>
          <w:t>106</w:t>
        </w:r>
        <w:r w:rsidR="00A32173" w:rsidRPr="00A32173">
          <w:rPr>
            <w:vanish/>
          </w:rPr>
          <w:fldChar w:fldCharType="end"/>
        </w:r>
      </w:hyperlink>
    </w:p>
    <w:p w14:paraId="4A7C260D" w14:textId="61700AB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2" w:history="1">
        <w:r w:rsidRPr="007508E3">
          <w:t>145</w:t>
        </w:r>
        <w:r>
          <w:rPr>
            <w:rFonts w:asciiTheme="minorHAnsi" w:eastAsiaTheme="minorEastAsia" w:hAnsiTheme="minorHAnsi" w:cstheme="minorBidi"/>
            <w:kern w:val="2"/>
            <w:sz w:val="22"/>
            <w:szCs w:val="22"/>
            <w:lang w:eastAsia="en-AU"/>
            <w14:ligatures w14:val="standardContextual"/>
          </w:rPr>
          <w:tab/>
        </w:r>
        <w:r w:rsidRPr="007508E3">
          <w:t>Determination of fees</w:t>
        </w:r>
        <w:r>
          <w:tab/>
        </w:r>
        <w:r>
          <w:fldChar w:fldCharType="begin"/>
        </w:r>
        <w:r>
          <w:instrText xml:space="preserve"> PAGEREF _Toc152754442 \h </w:instrText>
        </w:r>
        <w:r>
          <w:fldChar w:fldCharType="separate"/>
        </w:r>
        <w:r w:rsidR="008D56D0">
          <w:t>106</w:t>
        </w:r>
        <w:r>
          <w:fldChar w:fldCharType="end"/>
        </w:r>
      </w:hyperlink>
    </w:p>
    <w:p w14:paraId="17CC8E20" w14:textId="2F51012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3" w:history="1">
        <w:r w:rsidRPr="007508E3">
          <w:t>146</w:t>
        </w:r>
        <w:r>
          <w:rPr>
            <w:rFonts w:asciiTheme="minorHAnsi" w:eastAsiaTheme="minorEastAsia" w:hAnsiTheme="minorHAnsi" w:cstheme="minorBidi"/>
            <w:kern w:val="2"/>
            <w:sz w:val="22"/>
            <w:szCs w:val="22"/>
            <w:lang w:eastAsia="en-AU"/>
            <w14:ligatures w14:val="standardContextual"/>
          </w:rPr>
          <w:tab/>
        </w:r>
        <w:r w:rsidRPr="007508E3">
          <w:t>Approved forms</w:t>
        </w:r>
        <w:r>
          <w:tab/>
        </w:r>
        <w:r>
          <w:fldChar w:fldCharType="begin"/>
        </w:r>
        <w:r>
          <w:instrText xml:space="preserve"> PAGEREF _Toc152754443 \h </w:instrText>
        </w:r>
        <w:r>
          <w:fldChar w:fldCharType="separate"/>
        </w:r>
        <w:r w:rsidR="008D56D0">
          <w:t>106</w:t>
        </w:r>
        <w:r>
          <w:fldChar w:fldCharType="end"/>
        </w:r>
      </w:hyperlink>
    </w:p>
    <w:p w14:paraId="1D752D74" w14:textId="6933FAD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4" w:history="1">
        <w:r w:rsidRPr="007508E3">
          <w:t>147</w:t>
        </w:r>
        <w:r>
          <w:rPr>
            <w:rFonts w:asciiTheme="minorHAnsi" w:eastAsiaTheme="minorEastAsia" w:hAnsiTheme="minorHAnsi" w:cstheme="minorBidi"/>
            <w:kern w:val="2"/>
            <w:sz w:val="22"/>
            <w:szCs w:val="22"/>
            <w:lang w:eastAsia="en-AU"/>
            <w14:ligatures w14:val="standardContextual"/>
          </w:rPr>
          <w:tab/>
        </w:r>
        <w:r w:rsidRPr="007508E3">
          <w:t>Regulation-making power</w:t>
        </w:r>
        <w:r>
          <w:tab/>
        </w:r>
        <w:r>
          <w:fldChar w:fldCharType="begin"/>
        </w:r>
        <w:r>
          <w:instrText xml:space="preserve"> PAGEREF _Toc152754444 \h </w:instrText>
        </w:r>
        <w:r>
          <w:fldChar w:fldCharType="separate"/>
        </w:r>
        <w:r w:rsidR="008D56D0">
          <w:t>107</w:t>
        </w:r>
        <w:r>
          <w:fldChar w:fldCharType="end"/>
        </w:r>
      </w:hyperlink>
    </w:p>
    <w:p w14:paraId="335D8E16" w14:textId="798CC011" w:rsidR="00A32173" w:rsidRDefault="00C34EE8">
      <w:pPr>
        <w:pStyle w:val="TOC6"/>
        <w:rPr>
          <w:rFonts w:asciiTheme="minorHAnsi" w:eastAsiaTheme="minorEastAsia" w:hAnsiTheme="minorHAnsi" w:cstheme="minorBidi"/>
          <w:b w:val="0"/>
          <w:kern w:val="2"/>
          <w:sz w:val="22"/>
          <w:szCs w:val="22"/>
          <w:lang w:eastAsia="en-AU"/>
          <w14:ligatures w14:val="standardContextual"/>
        </w:rPr>
      </w:pPr>
      <w:hyperlink w:anchor="_Toc152754445" w:history="1">
        <w:r w:rsidR="00A32173" w:rsidRPr="007508E3">
          <w:t>Schedule 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Codes of conduct</w:t>
        </w:r>
        <w:r w:rsidR="00A32173">
          <w:tab/>
        </w:r>
        <w:r w:rsidR="00A32173" w:rsidRPr="00A32173">
          <w:rPr>
            <w:b w:val="0"/>
            <w:sz w:val="20"/>
          </w:rPr>
          <w:fldChar w:fldCharType="begin"/>
        </w:r>
        <w:r w:rsidR="00A32173" w:rsidRPr="00A32173">
          <w:rPr>
            <w:b w:val="0"/>
            <w:sz w:val="20"/>
          </w:rPr>
          <w:instrText xml:space="preserve"> PAGEREF _Toc152754445 \h </w:instrText>
        </w:r>
        <w:r w:rsidR="00A32173" w:rsidRPr="00A32173">
          <w:rPr>
            <w:b w:val="0"/>
            <w:sz w:val="20"/>
          </w:rPr>
        </w:r>
        <w:r w:rsidR="00A32173" w:rsidRPr="00A32173">
          <w:rPr>
            <w:b w:val="0"/>
            <w:sz w:val="20"/>
          </w:rPr>
          <w:fldChar w:fldCharType="separate"/>
        </w:r>
        <w:r w:rsidR="008D56D0">
          <w:rPr>
            <w:b w:val="0"/>
            <w:sz w:val="20"/>
          </w:rPr>
          <w:t>108</w:t>
        </w:r>
        <w:r w:rsidR="00A32173" w:rsidRPr="00A32173">
          <w:rPr>
            <w:b w:val="0"/>
            <w:sz w:val="20"/>
          </w:rPr>
          <w:fldChar w:fldCharType="end"/>
        </w:r>
      </w:hyperlink>
    </w:p>
    <w:p w14:paraId="2720BEC1" w14:textId="1E917D28"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446" w:history="1">
        <w:r w:rsidR="00A32173" w:rsidRPr="007508E3">
          <w:t>Part 1.1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Executive committees—code of conduct</w:t>
        </w:r>
        <w:r w:rsidR="00A32173">
          <w:tab/>
        </w:r>
        <w:r w:rsidR="00A32173" w:rsidRPr="00A32173">
          <w:rPr>
            <w:b w:val="0"/>
          </w:rPr>
          <w:fldChar w:fldCharType="begin"/>
        </w:r>
        <w:r w:rsidR="00A32173" w:rsidRPr="00A32173">
          <w:rPr>
            <w:b w:val="0"/>
          </w:rPr>
          <w:instrText xml:space="preserve"> PAGEREF _Toc152754446 \h </w:instrText>
        </w:r>
        <w:r w:rsidR="00A32173" w:rsidRPr="00A32173">
          <w:rPr>
            <w:b w:val="0"/>
          </w:rPr>
        </w:r>
        <w:r w:rsidR="00A32173" w:rsidRPr="00A32173">
          <w:rPr>
            <w:b w:val="0"/>
          </w:rPr>
          <w:fldChar w:fldCharType="separate"/>
        </w:r>
        <w:r w:rsidR="008D56D0">
          <w:rPr>
            <w:b w:val="0"/>
          </w:rPr>
          <w:t>108</w:t>
        </w:r>
        <w:r w:rsidR="00A32173" w:rsidRPr="00A32173">
          <w:rPr>
            <w:b w:val="0"/>
          </w:rPr>
          <w:fldChar w:fldCharType="end"/>
        </w:r>
      </w:hyperlink>
    </w:p>
    <w:p w14:paraId="2E42C702" w14:textId="2CAC1E0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7" w:history="1">
        <w:r w:rsidRPr="007508E3">
          <w:t>1</w:t>
        </w:r>
        <w:r>
          <w:rPr>
            <w:rFonts w:asciiTheme="minorHAnsi" w:eastAsiaTheme="minorEastAsia" w:hAnsiTheme="minorHAnsi" w:cstheme="minorBidi"/>
            <w:kern w:val="2"/>
            <w:sz w:val="22"/>
            <w:szCs w:val="22"/>
            <w:lang w:eastAsia="en-AU"/>
            <w14:ligatures w14:val="standardContextual"/>
          </w:rPr>
          <w:tab/>
        </w:r>
        <w:r w:rsidRPr="007508E3">
          <w:t>Understanding of Act and code</w:t>
        </w:r>
        <w:r>
          <w:tab/>
        </w:r>
        <w:r>
          <w:fldChar w:fldCharType="begin"/>
        </w:r>
        <w:r>
          <w:instrText xml:space="preserve"> PAGEREF _Toc152754447 \h </w:instrText>
        </w:r>
        <w:r>
          <w:fldChar w:fldCharType="separate"/>
        </w:r>
        <w:r w:rsidR="008D56D0">
          <w:t>108</w:t>
        </w:r>
        <w:r>
          <w:fldChar w:fldCharType="end"/>
        </w:r>
      </w:hyperlink>
    </w:p>
    <w:p w14:paraId="52D969D9" w14:textId="034FED0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8" w:history="1">
        <w:r w:rsidRPr="007508E3">
          <w:t>2</w:t>
        </w:r>
        <w:r>
          <w:rPr>
            <w:rFonts w:asciiTheme="minorHAnsi" w:eastAsiaTheme="minorEastAsia" w:hAnsiTheme="minorHAnsi" w:cstheme="minorBidi"/>
            <w:kern w:val="2"/>
            <w:sz w:val="22"/>
            <w:szCs w:val="22"/>
            <w:lang w:eastAsia="en-AU"/>
            <w14:ligatures w14:val="standardContextual"/>
          </w:rPr>
          <w:tab/>
        </w:r>
        <w:r w:rsidRPr="007508E3">
          <w:t>Honesty and fairness</w:t>
        </w:r>
        <w:r>
          <w:tab/>
        </w:r>
        <w:r>
          <w:fldChar w:fldCharType="begin"/>
        </w:r>
        <w:r>
          <w:instrText xml:space="preserve"> PAGEREF _Toc152754448 \h </w:instrText>
        </w:r>
        <w:r>
          <w:fldChar w:fldCharType="separate"/>
        </w:r>
        <w:r w:rsidR="008D56D0">
          <w:t>108</w:t>
        </w:r>
        <w:r>
          <w:fldChar w:fldCharType="end"/>
        </w:r>
      </w:hyperlink>
    </w:p>
    <w:p w14:paraId="79BE86AA" w14:textId="29048AF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49" w:history="1">
        <w:r w:rsidRPr="007508E3">
          <w:t>3</w:t>
        </w:r>
        <w:r>
          <w:rPr>
            <w:rFonts w:asciiTheme="minorHAnsi" w:eastAsiaTheme="minorEastAsia" w:hAnsiTheme="minorHAnsi" w:cstheme="minorBidi"/>
            <w:kern w:val="2"/>
            <w:sz w:val="22"/>
            <w:szCs w:val="22"/>
            <w:lang w:eastAsia="en-AU"/>
            <w14:ligatures w14:val="standardContextual"/>
          </w:rPr>
          <w:tab/>
        </w:r>
        <w:r w:rsidRPr="007508E3">
          <w:t>Care and diligence</w:t>
        </w:r>
        <w:r>
          <w:tab/>
        </w:r>
        <w:r>
          <w:fldChar w:fldCharType="begin"/>
        </w:r>
        <w:r>
          <w:instrText xml:space="preserve"> PAGEREF _Toc152754449 \h </w:instrText>
        </w:r>
        <w:r>
          <w:fldChar w:fldCharType="separate"/>
        </w:r>
        <w:r w:rsidR="008D56D0">
          <w:t>108</w:t>
        </w:r>
        <w:r>
          <w:fldChar w:fldCharType="end"/>
        </w:r>
      </w:hyperlink>
    </w:p>
    <w:p w14:paraId="1D4129FC" w14:textId="3084C421"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0" w:history="1">
        <w:r w:rsidRPr="007508E3">
          <w:t>4</w:t>
        </w:r>
        <w:r>
          <w:rPr>
            <w:rFonts w:asciiTheme="minorHAnsi" w:eastAsiaTheme="minorEastAsia" w:hAnsiTheme="minorHAnsi" w:cstheme="minorBidi"/>
            <w:kern w:val="2"/>
            <w:sz w:val="22"/>
            <w:szCs w:val="22"/>
            <w:lang w:eastAsia="en-AU"/>
            <w14:ligatures w14:val="standardContextual"/>
          </w:rPr>
          <w:tab/>
        </w:r>
        <w:r w:rsidRPr="007508E3">
          <w:t>Acting in owners corporation’s best interests</w:t>
        </w:r>
        <w:r>
          <w:tab/>
        </w:r>
        <w:r>
          <w:fldChar w:fldCharType="begin"/>
        </w:r>
        <w:r>
          <w:instrText xml:space="preserve"> PAGEREF _Toc152754450 \h </w:instrText>
        </w:r>
        <w:r>
          <w:fldChar w:fldCharType="separate"/>
        </w:r>
        <w:r w:rsidR="008D56D0">
          <w:t>108</w:t>
        </w:r>
        <w:r>
          <w:fldChar w:fldCharType="end"/>
        </w:r>
      </w:hyperlink>
    </w:p>
    <w:p w14:paraId="67F476B2" w14:textId="6175D56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1" w:history="1">
        <w:r w:rsidRPr="007508E3">
          <w:t>5</w:t>
        </w:r>
        <w:r>
          <w:rPr>
            <w:rFonts w:asciiTheme="minorHAnsi" w:eastAsiaTheme="minorEastAsia" w:hAnsiTheme="minorHAnsi" w:cstheme="minorBidi"/>
            <w:kern w:val="2"/>
            <w:sz w:val="22"/>
            <w:szCs w:val="22"/>
            <w:lang w:eastAsia="en-AU"/>
            <w14:ligatures w14:val="standardContextual"/>
          </w:rPr>
          <w:tab/>
        </w:r>
        <w:r w:rsidRPr="007508E3">
          <w:t>Complying with Act and code</w:t>
        </w:r>
        <w:r>
          <w:tab/>
        </w:r>
        <w:r>
          <w:fldChar w:fldCharType="begin"/>
        </w:r>
        <w:r>
          <w:instrText xml:space="preserve"> PAGEREF _Toc152754451 \h </w:instrText>
        </w:r>
        <w:r>
          <w:fldChar w:fldCharType="separate"/>
        </w:r>
        <w:r w:rsidR="008D56D0">
          <w:t>108</w:t>
        </w:r>
        <w:r>
          <w:fldChar w:fldCharType="end"/>
        </w:r>
      </w:hyperlink>
    </w:p>
    <w:p w14:paraId="287A75D0" w14:textId="24111ED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2" w:history="1">
        <w:r w:rsidRPr="007508E3">
          <w:t>6</w:t>
        </w:r>
        <w:r>
          <w:rPr>
            <w:rFonts w:asciiTheme="minorHAnsi" w:eastAsiaTheme="minorEastAsia" w:hAnsiTheme="minorHAnsi" w:cstheme="minorBidi"/>
            <w:kern w:val="2"/>
            <w:sz w:val="22"/>
            <w:szCs w:val="22"/>
            <w:lang w:eastAsia="en-AU"/>
            <w14:ligatures w14:val="standardContextual"/>
          </w:rPr>
          <w:tab/>
        </w:r>
        <w:r w:rsidRPr="007508E3">
          <w:t>Nuisance</w:t>
        </w:r>
        <w:r>
          <w:tab/>
        </w:r>
        <w:r>
          <w:fldChar w:fldCharType="begin"/>
        </w:r>
        <w:r>
          <w:instrText xml:space="preserve"> PAGEREF _Toc152754452 \h </w:instrText>
        </w:r>
        <w:r>
          <w:fldChar w:fldCharType="separate"/>
        </w:r>
        <w:r w:rsidR="008D56D0">
          <w:t>109</w:t>
        </w:r>
        <w:r>
          <w:fldChar w:fldCharType="end"/>
        </w:r>
      </w:hyperlink>
    </w:p>
    <w:p w14:paraId="7D067CA8" w14:textId="3052C11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3" w:history="1">
        <w:r w:rsidRPr="007508E3">
          <w:t>7</w:t>
        </w:r>
        <w:r>
          <w:rPr>
            <w:rFonts w:asciiTheme="minorHAnsi" w:eastAsiaTheme="minorEastAsia" w:hAnsiTheme="minorHAnsi" w:cstheme="minorBidi"/>
            <w:kern w:val="2"/>
            <w:sz w:val="22"/>
            <w:szCs w:val="22"/>
            <w:lang w:eastAsia="en-AU"/>
            <w14:ligatures w14:val="standardContextual"/>
          </w:rPr>
          <w:tab/>
        </w:r>
        <w:r w:rsidRPr="007508E3">
          <w:t>Unconscionable conduct</w:t>
        </w:r>
        <w:r>
          <w:tab/>
        </w:r>
        <w:r>
          <w:fldChar w:fldCharType="begin"/>
        </w:r>
        <w:r>
          <w:instrText xml:space="preserve"> PAGEREF _Toc152754453 \h </w:instrText>
        </w:r>
        <w:r>
          <w:fldChar w:fldCharType="separate"/>
        </w:r>
        <w:r w:rsidR="008D56D0">
          <w:t>109</w:t>
        </w:r>
        <w:r>
          <w:fldChar w:fldCharType="end"/>
        </w:r>
      </w:hyperlink>
    </w:p>
    <w:p w14:paraId="7CE93FE6" w14:textId="6E6B82DD"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454" w:history="1">
        <w:r w:rsidRPr="007508E3">
          <w:t>8</w:t>
        </w:r>
        <w:r>
          <w:rPr>
            <w:rFonts w:asciiTheme="minorHAnsi" w:eastAsiaTheme="minorEastAsia" w:hAnsiTheme="minorHAnsi" w:cstheme="minorBidi"/>
            <w:kern w:val="2"/>
            <w:sz w:val="22"/>
            <w:szCs w:val="22"/>
            <w:lang w:eastAsia="en-AU"/>
            <w14:ligatures w14:val="standardContextual"/>
          </w:rPr>
          <w:tab/>
        </w:r>
        <w:r w:rsidRPr="007508E3">
          <w:t>Conflict of interest</w:t>
        </w:r>
        <w:r>
          <w:tab/>
        </w:r>
        <w:r>
          <w:fldChar w:fldCharType="begin"/>
        </w:r>
        <w:r>
          <w:instrText xml:space="preserve"> PAGEREF _Toc152754454 \h </w:instrText>
        </w:r>
        <w:r>
          <w:fldChar w:fldCharType="separate"/>
        </w:r>
        <w:r w:rsidR="008D56D0">
          <w:t>109</w:t>
        </w:r>
        <w:r>
          <w:fldChar w:fldCharType="end"/>
        </w:r>
      </w:hyperlink>
    </w:p>
    <w:p w14:paraId="1B4558F6" w14:textId="070E29E4"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455" w:history="1">
        <w:r w:rsidR="00A32173" w:rsidRPr="007508E3">
          <w:t>Part 1.2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Managers—code of conduct</w:t>
        </w:r>
        <w:r w:rsidR="00A32173">
          <w:tab/>
        </w:r>
        <w:r w:rsidR="00A32173" w:rsidRPr="00A32173">
          <w:rPr>
            <w:b w:val="0"/>
          </w:rPr>
          <w:fldChar w:fldCharType="begin"/>
        </w:r>
        <w:r w:rsidR="00A32173" w:rsidRPr="00A32173">
          <w:rPr>
            <w:b w:val="0"/>
          </w:rPr>
          <w:instrText xml:space="preserve"> PAGEREF _Toc152754455 \h </w:instrText>
        </w:r>
        <w:r w:rsidR="00A32173" w:rsidRPr="00A32173">
          <w:rPr>
            <w:b w:val="0"/>
          </w:rPr>
        </w:r>
        <w:r w:rsidR="00A32173" w:rsidRPr="00A32173">
          <w:rPr>
            <w:b w:val="0"/>
          </w:rPr>
          <w:fldChar w:fldCharType="separate"/>
        </w:r>
        <w:r w:rsidR="008D56D0">
          <w:rPr>
            <w:b w:val="0"/>
          </w:rPr>
          <w:t>110</w:t>
        </w:r>
        <w:r w:rsidR="00A32173" w:rsidRPr="00A32173">
          <w:rPr>
            <w:b w:val="0"/>
          </w:rPr>
          <w:fldChar w:fldCharType="end"/>
        </w:r>
      </w:hyperlink>
    </w:p>
    <w:p w14:paraId="4E729954" w14:textId="2F46105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6" w:history="1">
        <w:r w:rsidRPr="007508E3">
          <w:t>1</w:t>
        </w:r>
        <w:r>
          <w:rPr>
            <w:rFonts w:asciiTheme="minorHAnsi" w:eastAsiaTheme="minorEastAsia" w:hAnsiTheme="minorHAnsi" w:cstheme="minorBidi"/>
            <w:kern w:val="2"/>
            <w:sz w:val="22"/>
            <w:szCs w:val="22"/>
            <w:lang w:eastAsia="en-AU"/>
            <w14:ligatures w14:val="standardContextual"/>
          </w:rPr>
          <w:tab/>
        </w:r>
        <w:r w:rsidRPr="007508E3">
          <w:t>Knowledge of Act and code</w:t>
        </w:r>
        <w:r>
          <w:tab/>
        </w:r>
        <w:r>
          <w:fldChar w:fldCharType="begin"/>
        </w:r>
        <w:r>
          <w:instrText xml:space="preserve"> PAGEREF _Toc152754456 \h </w:instrText>
        </w:r>
        <w:r>
          <w:fldChar w:fldCharType="separate"/>
        </w:r>
        <w:r w:rsidR="008D56D0">
          <w:t>110</w:t>
        </w:r>
        <w:r>
          <w:fldChar w:fldCharType="end"/>
        </w:r>
      </w:hyperlink>
    </w:p>
    <w:p w14:paraId="1D70FBB1" w14:textId="287EBA5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7" w:history="1">
        <w:r w:rsidRPr="007508E3">
          <w:t>2</w:t>
        </w:r>
        <w:r>
          <w:rPr>
            <w:rFonts w:asciiTheme="minorHAnsi" w:eastAsiaTheme="minorEastAsia" w:hAnsiTheme="minorHAnsi" w:cstheme="minorBidi"/>
            <w:kern w:val="2"/>
            <w:sz w:val="22"/>
            <w:szCs w:val="22"/>
            <w:lang w:eastAsia="en-AU"/>
            <w14:ligatures w14:val="standardContextual"/>
          </w:rPr>
          <w:tab/>
        </w:r>
        <w:r w:rsidRPr="007508E3">
          <w:t>Honesty, fairness and professionalism</w:t>
        </w:r>
        <w:r>
          <w:tab/>
        </w:r>
        <w:r>
          <w:fldChar w:fldCharType="begin"/>
        </w:r>
        <w:r>
          <w:instrText xml:space="preserve"> PAGEREF _Toc152754457 \h </w:instrText>
        </w:r>
        <w:r>
          <w:fldChar w:fldCharType="separate"/>
        </w:r>
        <w:r w:rsidR="008D56D0">
          <w:t>110</w:t>
        </w:r>
        <w:r>
          <w:fldChar w:fldCharType="end"/>
        </w:r>
      </w:hyperlink>
    </w:p>
    <w:p w14:paraId="1274766B" w14:textId="72B7332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8" w:history="1">
        <w:r w:rsidRPr="007508E3">
          <w:t>3</w:t>
        </w:r>
        <w:r>
          <w:rPr>
            <w:rFonts w:asciiTheme="minorHAnsi" w:eastAsiaTheme="minorEastAsia" w:hAnsiTheme="minorHAnsi" w:cstheme="minorBidi"/>
            <w:kern w:val="2"/>
            <w:sz w:val="22"/>
            <w:szCs w:val="22"/>
            <w:lang w:eastAsia="en-AU"/>
            <w14:ligatures w14:val="standardContextual"/>
          </w:rPr>
          <w:tab/>
        </w:r>
        <w:r w:rsidRPr="007508E3">
          <w:t>Skill, care and diligence</w:t>
        </w:r>
        <w:r>
          <w:tab/>
        </w:r>
        <w:r>
          <w:fldChar w:fldCharType="begin"/>
        </w:r>
        <w:r>
          <w:instrText xml:space="preserve"> PAGEREF _Toc152754458 \h </w:instrText>
        </w:r>
        <w:r>
          <w:fldChar w:fldCharType="separate"/>
        </w:r>
        <w:r w:rsidR="008D56D0">
          <w:t>110</w:t>
        </w:r>
        <w:r>
          <w:fldChar w:fldCharType="end"/>
        </w:r>
      </w:hyperlink>
    </w:p>
    <w:p w14:paraId="18EF946E" w14:textId="1A88122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59" w:history="1">
        <w:r w:rsidRPr="007508E3">
          <w:t>4</w:t>
        </w:r>
        <w:r>
          <w:rPr>
            <w:rFonts w:asciiTheme="minorHAnsi" w:eastAsiaTheme="minorEastAsia" w:hAnsiTheme="minorHAnsi" w:cstheme="minorBidi"/>
            <w:kern w:val="2"/>
            <w:sz w:val="22"/>
            <w:szCs w:val="22"/>
            <w:lang w:eastAsia="en-AU"/>
            <w14:ligatures w14:val="standardContextual"/>
          </w:rPr>
          <w:tab/>
        </w:r>
        <w:r w:rsidRPr="007508E3">
          <w:t>Acting in owners corporation’s best interests</w:t>
        </w:r>
        <w:r>
          <w:tab/>
        </w:r>
        <w:r>
          <w:fldChar w:fldCharType="begin"/>
        </w:r>
        <w:r>
          <w:instrText xml:space="preserve"> PAGEREF _Toc152754459 \h </w:instrText>
        </w:r>
        <w:r>
          <w:fldChar w:fldCharType="separate"/>
        </w:r>
        <w:r w:rsidR="008D56D0">
          <w:t>110</w:t>
        </w:r>
        <w:r>
          <w:fldChar w:fldCharType="end"/>
        </w:r>
      </w:hyperlink>
    </w:p>
    <w:p w14:paraId="3A1E0439" w14:textId="6D61C30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0" w:history="1">
        <w:r w:rsidRPr="007508E3">
          <w:t>5</w:t>
        </w:r>
        <w:r>
          <w:rPr>
            <w:rFonts w:asciiTheme="minorHAnsi" w:eastAsiaTheme="minorEastAsia" w:hAnsiTheme="minorHAnsi" w:cstheme="minorBidi"/>
            <w:kern w:val="2"/>
            <w:sz w:val="22"/>
            <w:szCs w:val="22"/>
            <w:lang w:eastAsia="en-AU"/>
            <w14:ligatures w14:val="standardContextual"/>
          </w:rPr>
          <w:tab/>
        </w:r>
        <w:r w:rsidRPr="007508E3">
          <w:t>Keeping owners corporation informed of developments</w:t>
        </w:r>
        <w:r>
          <w:tab/>
        </w:r>
        <w:r>
          <w:fldChar w:fldCharType="begin"/>
        </w:r>
        <w:r>
          <w:instrText xml:space="preserve"> PAGEREF _Toc152754460 \h </w:instrText>
        </w:r>
        <w:r>
          <w:fldChar w:fldCharType="separate"/>
        </w:r>
        <w:r w:rsidR="008D56D0">
          <w:t>110</w:t>
        </w:r>
        <w:r>
          <w:fldChar w:fldCharType="end"/>
        </w:r>
      </w:hyperlink>
    </w:p>
    <w:p w14:paraId="2C94C464" w14:textId="1D24F40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1" w:history="1">
        <w:r w:rsidRPr="007508E3">
          <w:t>6</w:t>
        </w:r>
        <w:r>
          <w:rPr>
            <w:rFonts w:asciiTheme="minorHAnsi" w:eastAsiaTheme="minorEastAsia" w:hAnsiTheme="minorHAnsi" w:cstheme="minorBidi"/>
            <w:kern w:val="2"/>
            <w:sz w:val="22"/>
            <w:szCs w:val="22"/>
            <w:lang w:eastAsia="en-AU"/>
            <w14:ligatures w14:val="standardContextual"/>
          </w:rPr>
          <w:tab/>
        </w:r>
        <w:r w:rsidRPr="007508E3">
          <w:t>Ensuring employees comply with Act and code</w:t>
        </w:r>
        <w:r>
          <w:tab/>
        </w:r>
        <w:r>
          <w:fldChar w:fldCharType="begin"/>
        </w:r>
        <w:r>
          <w:instrText xml:space="preserve"> PAGEREF _Toc152754461 \h </w:instrText>
        </w:r>
        <w:r>
          <w:fldChar w:fldCharType="separate"/>
        </w:r>
        <w:r w:rsidR="008D56D0">
          <w:t>110</w:t>
        </w:r>
        <w:r>
          <w:fldChar w:fldCharType="end"/>
        </w:r>
      </w:hyperlink>
    </w:p>
    <w:p w14:paraId="623F0751" w14:textId="04B7ED7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2" w:history="1">
        <w:r w:rsidRPr="007508E3">
          <w:t>7</w:t>
        </w:r>
        <w:r>
          <w:rPr>
            <w:rFonts w:asciiTheme="minorHAnsi" w:eastAsiaTheme="minorEastAsia" w:hAnsiTheme="minorHAnsi" w:cstheme="minorBidi"/>
            <w:kern w:val="2"/>
            <w:sz w:val="22"/>
            <w:szCs w:val="22"/>
            <w:lang w:eastAsia="en-AU"/>
            <w14:ligatures w14:val="standardContextual"/>
          </w:rPr>
          <w:tab/>
        </w:r>
        <w:r w:rsidRPr="007508E3">
          <w:t>Fraudulent or misleading conduct</w:t>
        </w:r>
        <w:r>
          <w:tab/>
        </w:r>
        <w:r>
          <w:fldChar w:fldCharType="begin"/>
        </w:r>
        <w:r>
          <w:instrText xml:space="preserve"> PAGEREF _Toc152754462 \h </w:instrText>
        </w:r>
        <w:r>
          <w:fldChar w:fldCharType="separate"/>
        </w:r>
        <w:r w:rsidR="008D56D0">
          <w:t>111</w:t>
        </w:r>
        <w:r>
          <w:fldChar w:fldCharType="end"/>
        </w:r>
      </w:hyperlink>
    </w:p>
    <w:p w14:paraId="2708AA36" w14:textId="51D9F91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3" w:history="1">
        <w:r w:rsidRPr="007508E3">
          <w:t>8</w:t>
        </w:r>
        <w:r>
          <w:rPr>
            <w:rFonts w:asciiTheme="minorHAnsi" w:eastAsiaTheme="minorEastAsia" w:hAnsiTheme="minorHAnsi" w:cstheme="minorBidi"/>
            <w:kern w:val="2"/>
            <w:sz w:val="22"/>
            <w:szCs w:val="22"/>
            <w:lang w:eastAsia="en-AU"/>
            <w14:ligatures w14:val="standardContextual"/>
          </w:rPr>
          <w:tab/>
        </w:r>
        <w:r w:rsidRPr="007508E3">
          <w:t>Unconscionable conduct</w:t>
        </w:r>
        <w:r>
          <w:tab/>
        </w:r>
        <w:r>
          <w:fldChar w:fldCharType="begin"/>
        </w:r>
        <w:r>
          <w:instrText xml:space="preserve"> PAGEREF _Toc152754463 \h </w:instrText>
        </w:r>
        <w:r>
          <w:fldChar w:fldCharType="separate"/>
        </w:r>
        <w:r w:rsidR="008D56D0">
          <w:t>111</w:t>
        </w:r>
        <w:r>
          <w:fldChar w:fldCharType="end"/>
        </w:r>
      </w:hyperlink>
    </w:p>
    <w:p w14:paraId="12768FCB" w14:textId="2563E4E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4" w:history="1">
        <w:r w:rsidRPr="007508E3">
          <w:t>9</w:t>
        </w:r>
        <w:r>
          <w:rPr>
            <w:rFonts w:asciiTheme="minorHAnsi" w:eastAsiaTheme="minorEastAsia" w:hAnsiTheme="minorHAnsi" w:cstheme="minorBidi"/>
            <w:kern w:val="2"/>
            <w:sz w:val="22"/>
            <w:szCs w:val="22"/>
            <w:lang w:eastAsia="en-AU"/>
            <w14:ligatures w14:val="standardContextual"/>
          </w:rPr>
          <w:tab/>
        </w:r>
        <w:r w:rsidRPr="007508E3">
          <w:t>Conflict of duty or interest</w:t>
        </w:r>
        <w:r>
          <w:tab/>
        </w:r>
        <w:r>
          <w:fldChar w:fldCharType="begin"/>
        </w:r>
        <w:r>
          <w:instrText xml:space="preserve"> PAGEREF _Toc152754464 \h </w:instrText>
        </w:r>
        <w:r>
          <w:fldChar w:fldCharType="separate"/>
        </w:r>
        <w:r w:rsidR="008D56D0">
          <w:t>111</w:t>
        </w:r>
        <w:r>
          <w:fldChar w:fldCharType="end"/>
        </w:r>
      </w:hyperlink>
    </w:p>
    <w:p w14:paraId="69771EBC" w14:textId="65060E6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5" w:history="1">
        <w:r w:rsidRPr="007508E3">
          <w:t>10</w:t>
        </w:r>
        <w:r>
          <w:rPr>
            <w:rFonts w:asciiTheme="minorHAnsi" w:eastAsiaTheme="minorEastAsia" w:hAnsiTheme="minorHAnsi" w:cstheme="minorBidi"/>
            <w:kern w:val="2"/>
            <w:sz w:val="22"/>
            <w:szCs w:val="22"/>
            <w:lang w:eastAsia="en-AU"/>
            <w14:ligatures w14:val="standardContextual"/>
          </w:rPr>
          <w:tab/>
        </w:r>
        <w:r w:rsidRPr="007508E3">
          <w:t>Goods and services to be supplied at competitive prices</w:t>
        </w:r>
        <w:r>
          <w:tab/>
        </w:r>
        <w:r>
          <w:fldChar w:fldCharType="begin"/>
        </w:r>
        <w:r>
          <w:instrText xml:space="preserve"> PAGEREF _Toc152754465 \h </w:instrText>
        </w:r>
        <w:r>
          <w:fldChar w:fldCharType="separate"/>
        </w:r>
        <w:r w:rsidR="008D56D0">
          <w:t>111</w:t>
        </w:r>
        <w:r>
          <w:fldChar w:fldCharType="end"/>
        </w:r>
      </w:hyperlink>
    </w:p>
    <w:p w14:paraId="19E2F0C9" w14:textId="273F769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6" w:history="1">
        <w:r w:rsidRPr="007508E3">
          <w:t>11</w:t>
        </w:r>
        <w:r>
          <w:rPr>
            <w:rFonts w:asciiTheme="minorHAnsi" w:eastAsiaTheme="minorEastAsia" w:hAnsiTheme="minorHAnsi" w:cstheme="minorBidi"/>
            <w:kern w:val="2"/>
            <w:sz w:val="22"/>
            <w:szCs w:val="22"/>
            <w:lang w:eastAsia="en-AU"/>
            <w14:ligatures w14:val="standardContextual"/>
          </w:rPr>
          <w:tab/>
        </w:r>
        <w:r w:rsidRPr="007508E3">
          <w:t>Manager to demonstrate keeping of particular records</w:t>
        </w:r>
        <w:r>
          <w:tab/>
        </w:r>
        <w:r>
          <w:fldChar w:fldCharType="begin"/>
        </w:r>
        <w:r>
          <w:instrText xml:space="preserve"> PAGEREF _Toc152754466 \h </w:instrText>
        </w:r>
        <w:r>
          <w:fldChar w:fldCharType="separate"/>
        </w:r>
        <w:r w:rsidR="008D56D0">
          <w:t>112</w:t>
        </w:r>
        <w:r>
          <w:fldChar w:fldCharType="end"/>
        </w:r>
      </w:hyperlink>
    </w:p>
    <w:p w14:paraId="323C045F" w14:textId="480DD8F6" w:rsidR="00A32173" w:rsidRDefault="00C34EE8">
      <w:pPr>
        <w:pStyle w:val="TOC6"/>
        <w:rPr>
          <w:rFonts w:asciiTheme="minorHAnsi" w:eastAsiaTheme="minorEastAsia" w:hAnsiTheme="minorHAnsi" w:cstheme="minorBidi"/>
          <w:b w:val="0"/>
          <w:kern w:val="2"/>
          <w:sz w:val="22"/>
          <w:szCs w:val="22"/>
          <w:lang w:eastAsia="en-AU"/>
          <w14:ligatures w14:val="standardContextual"/>
        </w:rPr>
      </w:pPr>
      <w:hyperlink w:anchor="_Toc152754467" w:history="1">
        <w:r w:rsidR="00A32173" w:rsidRPr="007508E3">
          <w:t>Schedule 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Executive committees</w:t>
        </w:r>
        <w:r w:rsidR="00A32173">
          <w:tab/>
        </w:r>
        <w:r w:rsidR="00A32173" w:rsidRPr="00A32173">
          <w:rPr>
            <w:b w:val="0"/>
            <w:sz w:val="20"/>
          </w:rPr>
          <w:fldChar w:fldCharType="begin"/>
        </w:r>
        <w:r w:rsidR="00A32173" w:rsidRPr="00A32173">
          <w:rPr>
            <w:b w:val="0"/>
            <w:sz w:val="20"/>
          </w:rPr>
          <w:instrText xml:space="preserve"> PAGEREF _Toc152754467 \h </w:instrText>
        </w:r>
        <w:r w:rsidR="00A32173" w:rsidRPr="00A32173">
          <w:rPr>
            <w:b w:val="0"/>
            <w:sz w:val="20"/>
          </w:rPr>
        </w:r>
        <w:r w:rsidR="00A32173" w:rsidRPr="00A32173">
          <w:rPr>
            <w:b w:val="0"/>
            <w:sz w:val="20"/>
          </w:rPr>
          <w:fldChar w:fldCharType="separate"/>
        </w:r>
        <w:r w:rsidR="008D56D0">
          <w:rPr>
            <w:b w:val="0"/>
            <w:sz w:val="20"/>
          </w:rPr>
          <w:t>113</w:t>
        </w:r>
        <w:r w:rsidR="00A32173" w:rsidRPr="00A32173">
          <w:rPr>
            <w:b w:val="0"/>
            <w:sz w:val="20"/>
          </w:rPr>
          <w:fldChar w:fldCharType="end"/>
        </w:r>
      </w:hyperlink>
    </w:p>
    <w:p w14:paraId="43807093" w14:textId="47D8D21B"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468" w:history="1">
        <w:r w:rsidR="00A32173" w:rsidRPr="007508E3">
          <w:t>Part 2.1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What the executive committee must, may and cannot do</w:t>
        </w:r>
        <w:r w:rsidR="00A32173">
          <w:tab/>
        </w:r>
        <w:r w:rsidR="00A32173" w:rsidRPr="00A32173">
          <w:rPr>
            <w:b w:val="0"/>
          </w:rPr>
          <w:fldChar w:fldCharType="begin"/>
        </w:r>
        <w:r w:rsidR="00A32173" w:rsidRPr="00A32173">
          <w:rPr>
            <w:b w:val="0"/>
          </w:rPr>
          <w:instrText xml:space="preserve"> PAGEREF _Toc152754468 \h </w:instrText>
        </w:r>
        <w:r w:rsidR="00A32173" w:rsidRPr="00A32173">
          <w:rPr>
            <w:b w:val="0"/>
          </w:rPr>
        </w:r>
        <w:r w:rsidR="00A32173" w:rsidRPr="00A32173">
          <w:rPr>
            <w:b w:val="0"/>
          </w:rPr>
          <w:fldChar w:fldCharType="separate"/>
        </w:r>
        <w:r w:rsidR="008D56D0">
          <w:rPr>
            <w:b w:val="0"/>
          </w:rPr>
          <w:t>113</w:t>
        </w:r>
        <w:r w:rsidR="00A32173" w:rsidRPr="00A32173">
          <w:rPr>
            <w:b w:val="0"/>
          </w:rPr>
          <w:fldChar w:fldCharType="end"/>
        </w:r>
      </w:hyperlink>
    </w:p>
    <w:p w14:paraId="316B9CDB" w14:textId="736B3CA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69" w:history="1">
        <w:r w:rsidRPr="007508E3">
          <w:t>2.1</w:t>
        </w:r>
        <w:r>
          <w:rPr>
            <w:rFonts w:asciiTheme="minorHAnsi" w:eastAsiaTheme="minorEastAsia" w:hAnsiTheme="minorHAnsi" w:cstheme="minorBidi"/>
            <w:kern w:val="2"/>
            <w:sz w:val="22"/>
            <w:szCs w:val="22"/>
            <w:lang w:eastAsia="en-AU"/>
            <w14:ligatures w14:val="standardContextual"/>
          </w:rPr>
          <w:tab/>
        </w:r>
        <w:r w:rsidRPr="007508E3">
          <w:t>Executive committee must keep minutes, and records and accounts</w:t>
        </w:r>
        <w:r>
          <w:tab/>
        </w:r>
        <w:r>
          <w:fldChar w:fldCharType="begin"/>
        </w:r>
        <w:r>
          <w:instrText xml:space="preserve"> PAGEREF _Toc152754469 \h </w:instrText>
        </w:r>
        <w:r>
          <w:fldChar w:fldCharType="separate"/>
        </w:r>
        <w:r w:rsidR="008D56D0">
          <w:t>113</w:t>
        </w:r>
        <w:r>
          <w:fldChar w:fldCharType="end"/>
        </w:r>
      </w:hyperlink>
    </w:p>
    <w:p w14:paraId="086D5527" w14:textId="5DE20EB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0" w:history="1">
        <w:r w:rsidRPr="007508E3">
          <w:t>2.1A</w:t>
        </w:r>
        <w:r>
          <w:rPr>
            <w:rFonts w:asciiTheme="minorHAnsi" w:eastAsiaTheme="minorEastAsia" w:hAnsiTheme="minorHAnsi" w:cstheme="minorBidi"/>
            <w:kern w:val="2"/>
            <w:sz w:val="22"/>
            <w:szCs w:val="22"/>
            <w:lang w:eastAsia="en-AU"/>
            <w14:ligatures w14:val="standardContextual"/>
          </w:rPr>
          <w:tab/>
        </w:r>
        <w:r w:rsidRPr="007508E3">
          <w:t>Working out the annual budget for audit purposes</w:t>
        </w:r>
        <w:r>
          <w:tab/>
        </w:r>
        <w:r>
          <w:fldChar w:fldCharType="begin"/>
        </w:r>
        <w:r>
          <w:instrText xml:space="preserve"> PAGEREF _Toc152754470 \h </w:instrText>
        </w:r>
        <w:r>
          <w:fldChar w:fldCharType="separate"/>
        </w:r>
        <w:r w:rsidR="008D56D0">
          <w:t>116</w:t>
        </w:r>
        <w:r>
          <w:fldChar w:fldCharType="end"/>
        </w:r>
      </w:hyperlink>
    </w:p>
    <w:p w14:paraId="6568799B" w14:textId="143A9DE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1" w:history="1">
        <w:r w:rsidRPr="007508E3">
          <w:t>2.2</w:t>
        </w:r>
        <w:r>
          <w:rPr>
            <w:rFonts w:asciiTheme="minorHAnsi" w:eastAsiaTheme="minorEastAsia" w:hAnsiTheme="minorHAnsi" w:cstheme="minorBidi"/>
            <w:kern w:val="2"/>
            <w:sz w:val="22"/>
            <w:szCs w:val="22"/>
            <w:lang w:eastAsia="en-AU"/>
            <w14:ligatures w14:val="standardContextual"/>
          </w:rPr>
          <w:tab/>
        </w:r>
        <w:r w:rsidRPr="007508E3">
          <w:t>Executive committee must present financial statements at annual general meeting</w:t>
        </w:r>
        <w:r>
          <w:tab/>
        </w:r>
        <w:r>
          <w:fldChar w:fldCharType="begin"/>
        </w:r>
        <w:r>
          <w:instrText xml:space="preserve"> PAGEREF _Toc152754471 \h </w:instrText>
        </w:r>
        <w:r>
          <w:fldChar w:fldCharType="separate"/>
        </w:r>
        <w:r w:rsidR="008D56D0">
          <w:t>117</w:t>
        </w:r>
        <w:r>
          <w:fldChar w:fldCharType="end"/>
        </w:r>
      </w:hyperlink>
    </w:p>
    <w:p w14:paraId="740E113D" w14:textId="0BF8C0B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2" w:history="1">
        <w:r w:rsidRPr="007508E3">
          <w:t>2.3</w:t>
        </w:r>
        <w:r>
          <w:rPr>
            <w:rFonts w:asciiTheme="minorHAnsi" w:eastAsiaTheme="minorEastAsia" w:hAnsiTheme="minorHAnsi" w:cstheme="minorBidi"/>
            <w:kern w:val="2"/>
            <w:sz w:val="22"/>
            <w:szCs w:val="22"/>
            <w:lang w:eastAsia="en-AU"/>
            <w14:ligatures w14:val="standardContextual"/>
          </w:rPr>
          <w:tab/>
        </w:r>
        <w:r w:rsidRPr="007508E3">
          <w:t>Executive committee must present insurance details at annual general meeting</w:t>
        </w:r>
        <w:r>
          <w:tab/>
        </w:r>
        <w:r>
          <w:fldChar w:fldCharType="begin"/>
        </w:r>
        <w:r>
          <w:instrText xml:space="preserve"> PAGEREF _Toc152754472 \h </w:instrText>
        </w:r>
        <w:r>
          <w:fldChar w:fldCharType="separate"/>
        </w:r>
        <w:r w:rsidR="008D56D0">
          <w:t>118</w:t>
        </w:r>
        <w:r>
          <w:fldChar w:fldCharType="end"/>
        </w:r>
      </w:hyperlink>
    </w:p>
    <w:p w14:paraId="5AB83A82" w14:textId="45AE349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3" w:history="1">
        <w:r w:rsidRPr="007508E3">
          <w:t>2.4</w:t>
        </w:r>
        <w:r>
          <w:rPr>
            <w:rFonts w:asciiTheme="minorHAnsi" w:eastAsiaTheme="minorEastAsia" w:hAnsiTheme="minorHAnsi" w:cstheme="minorBidi"/>
            <w:kern w:val="2"/>
            <w:sz w:val="22"/>
            <w:szCs w:val="22"/>
            <w:lang w:eastAsia="en-AU"/>
            <w14:ligatures w14:val="standardContextual"/>
          </w:rPr>
          <w:tab/>
        </w:r>
        <w:r w:rsidRPr="007508E3">
          <w:t>Approving use of common property</w:t>
        </w:r>
        <w:r>
          <w:tab/>
        </w:r>
        <w:r>
          <w:fldChar w:fldCharType="begin"/>
        </w:r>
        <w:r>
          <w:instrText xml:space="preserve"> PAGEREF _Toc152754473 \h </w:instrText>
        </w:r>
        <w:r>
          <w:fldChar w:fldCharType="separate"/>
        </w:r>
        <w:r w:rsidR="008D56D0">
          <w:t>119</w:t>
        </w:r>
        <w:r>
          <w:fldChar w:fldCharType="end"/>
        </w:r>
      </w:hyperlink>
    </w:p>
    <w:p w14:paraId="68A9760D" w14:textId="6E6986D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4" w:history="1">
        <w:r w:rsidRPr="007508E3">
          <w:t>2.5</w:t>
        </w:r>
        <w:r>
          <w:rPr>
            <w:rFonts w:asciiTheme="minorHAnsi" w:eastAsiaTheme="minorEastAsia" w:hAnsiTheme="minorHAnsi" w:cstheme="minorBidi"/>
            <w:kern w:val="2"/>
            <w:sz w:val="22"/>
            <w:szCs w:val="22"/>
            <w:lang w:eastAsia="en-AU"/>
            <w14:ligatures w14:val="standardContextual"/>
          </w:rPr>
          <w:tab/>
        </w:r>
        <w:r w:rsidRPr="007508E3">
          <w:t>Decisions about taking legal action</w:t>
        </w:r>
        <w:r>
          <w:tab/>
        </w:r>
        <w:r>
          <w:fldChar w:fldCharType="begin"/>
        </w:r>
        <w:r>
          <w:instrText xml:space="preserve"> PAGEREF _Toc152754474 \h </w:instrText>
        </w:r>
        <w:r>
          <w:fldChar w:fldCharType="separate"/>
        </w:r>
        <w:r w:rsidR="008D56D0">
          <w:t>119</w:t>
        </w:r>
        <w:r>
          <w:fldChar w:fldCharType="end"/>
        </w:r>
      </w:hyperlink>
    </w:p>
    <w:p w14:paraId="4822AEFB" w14:textId="6F6BBCF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5" w:history="1">
        <w:r w:rsidRPr="007508E3">
          <w:t>2.6</w:t>
        </w:r>
        <w:r>
          <w:rPr>
            <w:rFonts w:asciiTheme="minorHAnsi" w:eastAsiaTheme="minorEastAsia" w:hAnsiTheme="minorHAnsi" w:cstheme="minorBidi"/>
            <w:kern w:val="2"/>
            <w:sz w:val="22"/>
            <w:szCs w:val="22"/>
            <w:lang w:eastAsia="en-AU"/>
            <w14:ligatures w14:val="standardContextual"/>
          </w:rPr>
          <w:tab/>
        </w:r>
        <w:r w:rsidRPr="007508E3">
          <w:t>Taking urgent legal action</w:t>
        </w:r>
        <w:r>
          <w:tab/>
        </w:r>
        <w:r>
          <w:fldChar w:fldCharType="begin"/>
        </w:r>
        <w:r>
          <w:instrText xml:space="preserve"> PAGEREF _Toc152754475 \h </w:instrText>
        </w:r>
        <w:r>
          <w:fldChar w:fldCharType="separate"/>
        </w:r>
        <w:r w:rsidR="008D56D0">
          <w:t>120</w:t>
        </w:r>
        <w:r>
          <w:fldChar w:fldCharType="end"/>
        </w:r>
      </w:hyperlink>
    </w:p>
    <w:p w14:paraId="759FC05A" w14:textId="028FCDB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6" w:history="1">
        <w:r w:rsidRPr="007508E3">
          <w:t>2.7</w:t>
        </w:r>
        <w:r>
          <w:rPr>
            <w:rFonts w:asciiTheme="minorHAnsi" w:eastAsiaTheme="minorEastAsia" w:hAnsiTheme="minorHAnsi" w:cstheme="minorBidi"/>
            <w:kern w:val="2"/>
            <w:sz w:val="22"/>
            <w:szCs w:val="22"/>
            <w:lang w:eastAsia="en-AU"/>
            <w14:ligatures w14:val="standardContextual"/>
          </w:rPr>
          <w:tab/>
        </w:r>
        <w:r w:rsidRPr="007508E3">
          <w:t>Decisions about staged development</w:t>
        </w:r>
        <w:r>
          <w:tab/>
        </w:r>
        <w:r>
          <w:fldChar w:fldCharType="begin"/>
        </w:r>
        <w:r>
          <w:instrText xml:space="preserve"> PAGEREF _Toc152754476 \h </w:instrText>
        </w:r>
        <w:r>
          <w:fldChar w:fldCharType="separate"/>
        </w:r>
        <w:r w:rsidR="008D56D0">
          <w:t>121</w:t>
        </w:r>
        <w:r>
          <w:fldChar w:fldCharType="end"/>
        </w:r>
      </w:hyperlink>
    </w:p>
    <w:p w14:paraId="0CA32F7D" w14:textId="0E2D89B4"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477" w:history="1">
        <w:r w:rsidR="00A32173" w:rsidRPr="007508E3">
          <w:t>Part 2.2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Executive committee—meetings and procedures</w:t>
        </w:r>
        <w:r w:rsidR="00A32173">
          <w:tab/>
        </w:r>
        <w:r w:rsidR="00A32173" w:rsidRPr="00A32173">
          <w:rPr>
            <w:b w:val="0"/>
          </w:rPr>
          <w:fldChar w:fldCharType="begin"/>
        </w:r>
        <w:r w:rsidR="00A32173" w:rsidRPr="00A32173">
          <w:rPr>
            <w:b w:val="0"/>
          </w:rPr>
          <w:instrText xml:space="preserve"> PAGEREF _Toc152754477 \h </w:instrText>
        </w:r>
        <w:r w:rsidR="00A32173" w:rsidRPr="00A32173">
          <w:rPr>
            <w:b w:val="0"/>
          </w:rPr>
        </w:r>
        <w:r w:rsidR="00A32173" w:rsidRPr="00A32173">
          <w:rPr>
            <w:b w:val="0"/>
          </w:rPr>
          <w:fldChar w:fldCharType="separate"/>
        </w:r>
        <w:r w:rsidR="008D56D0">
          <w:rPr>
            <w:b w:val="0"/>
          </w:rPr>
          <w:t>122</w:t>
        </w:r>
        <w:r w:rsidR="00A32173" w:rsidRPr="00A32173">
          <w:rPr>
            <w:b w:val="0"/>
          </w:rPr>
          <w:fldChar w:fldCharType="end"/>
        </w:r>
      </w:hyperlink>
    </w:p>
    <w:p w14:paraId="6B618C60" w14:textId="303C93E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8" w:history="1">
        <w:r w:rsidRPr="007508E3">
          <w:t>2.8</w:t>
        </w:r>
        <w:r>
          <w:rPr>
            <w:rFonts w:asciiTheme="minorHAnsi" w:eastAsiaTheme="minorEastAsia" w:hAnsiTheme="minorHAnsi" w:cstheme="minorBidi"/>
            <w:kern w:val="2"/>
            <w:sz w:val="22"/>
            <w:szCs w:val="22"/>
            <w:lang w:eastAsia="en-AU"/>
            <w14:ligatures w14:val="standardContextual"/>
          </w:rPr>
          <w:tab/>
        </w:r>
        <w:r w:rsidRPr="007508E3">
          <w:t>Meetings of executive committee</w:t>
        </w:r>
        <w:r>
          <w:tab/>
        </w:r>
        <w:r>
          <w:fldChar w:fldCharType="begin"/>
        </w:r>
        <w:r>
          <w:instrText xml:space="preserve"> PAGEREF _Toc152754478 \h </w:instrText>
        </w:r>
        <w:r>
          <w:fldChar w:fldCharType="separate"/>
        </w:r>
        <w:r w:rsidR="008D56D0">
          <w:t>122</w:t>
        </w:r>
        <w:r>
          <w:fldChar w:fldCharType="end"/>
        </w:r>
      </w:hyperlink>
    </w:p>
    <w:p w14:paraId="18532109" w14:textId="25A0491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79" w:history="1">
        <w:r w:rsidRPr="007508E3">
          <w:t>2.9</w:t>
        </w:r>
        <w:r>
          <w:rPr>
            <w:rFonts w:asciiTheme="minorHAnsi" w:eastAsiaTheme="minorEastAsia" w:hAnsiTheme="minorHAnsi" w:cstheme="minorBidi"/>
            <w:kern w:val="2"/>
            <w:sz w:val="22"/>
            <w:szCs w:val="22"/>
            <w:lang w:eastAsia="en-AU"/>
            <w14:ligatures w14:val="standardContextual"/>
          </w:rPr>
          <w:tab/>
        </w:r>
        <w:r w:rsidRPr="007508E3">
          <w:t>Quorum of executive committee</w:t>
        </w:r>
        <w:r>
          <w:tab/>
        </w:r>
        <w:r>
          <w:fldChar w:fldCharType="begin"/>
        </w:r>
        <w:r>
          <w:instrText xml:space="preserve"> PAGEREF _Toc152754479 \h </w:instrText>
        </w:r>
        <w:r>
          <w:fldChar w:fldCharType="separate"/>
        </w:r>
        <w:r w:rsidR="008D56D0">
          <w:t>122</w:t>
        </w:r>
        <w:r>
          <w:fldChar w:fldCharType="end"/>
        </w:r>
      </w:hyperlink>
    </w:p>
    <w:p w14:paraId="482707F2" w14:textId="55B133C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0" w:history="1">
        <w:r w:rsidRPr="007508E3">
          <w:t>2.10</w:t>
        </w:r>
        <w:r>
          <w:rPr>
            <w:rFonts w:asciiTheme="minorHAnsi" w:eastAsiaTheme="minorEastAsia" w:hAnsiTheme="minorHAnsi" w:cstheme="minorBidi"/>
            <w:kern w:val="2"/>
            <w:sz w:val="22"/>
            <w:szCs w:val="22"/>
            <w:lang w:eastAsia="en-AU"/>
            <w14:ligatures w14:val="standardContextual"/>
          </w:rPr>
          <w:tab/>
        </w:r>
        <w:r w:rsidRPr="007508E3">
          <w:t>Voting of executive committee</w:t>
        </w:r>
        <w:r>
          <w:tab/>
        </w:r>
        <w:r>
          <w:fldChar w:fldCharType="begin"/>
        </w:r>
        <w:r>
          <w:instrText xml:space="preserve"> PAGEREF _Toc152754480 \h </w:instrText>
        </w:r>
        <w:r>
          <w:fldChar w:fldCharType="separate"/>
        </w:r>
        <w:r w:rsidR="008D56D0">
          <w:t>123</w:t>
        </w:r>
        <w:r>
          <w:fldChar w:fldCharType="end"/>
        </w:r>
      </w:hyperlink>
    </w:p>
    <w:p w14:paraId="1C68B92A" w14:textId="0AB9333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1" w:history="1">
        <w:r w:rsidRPr="007508E3">
          <w:t>2.11</w:t>
        </w:r>
        <w:r>
          <w:rPr>
            <w:rFonts w:asciiTheme="minorHAnsi" w:eastAsiaTheme="minorEastAsia" w:hAnsiTheme="minorHAnsi" w:cstheme="minorBidi"/>
            <w:kern w:val="2"/>
            <w:sz w:val="22"/>
            <w:szCs w:val="22"/>
            <w:lang w:eastAsia="en-AU"/>
            <w14:ligatures w14:val="standardContextual"/>
          </w:rPr>
          <w:tab/>
        </w:r>
        <w:r w:rsidRPr="007508E3">
          <w:t>Chairperson—meetings</w:t>
        </w:r>
        <w:r>
          <w:tab/>
        </w:r>
        <w:r>
          <w:fldChar w:fldCharType="begin"/>
        </w:r>
        <w:r>
          <w:instrText xml:space="preserve"> PAGEREF _Toc152754481 \h </w:instrText>
        </w:r>
        <w:r>
          <w:fldChar w:fldCharType="separate"/>
        </w:r>
        <w:r w:rsidR="008D56D0">
          <w:t>123</w:t>
        </w:r>
        <w:r>
          <w:fldChar w:fldCharType="end"/>
        </w:r>
      </w:hyperlink>
    </w:p>
    <w:p w14:paraId="78944976" w14:textId="531A5CF7" w:rsidR="00A32173" w:rsidRDefault="00C34EE8">
      <w:pPr>
        <w:pStyle w:val="TOC6"/>
        <w:rPr>
          <w:rFonts w:asciiTheme="minorHAnsi" w:eastAsiaTheme="minorEastAsia" w:hAnsiTheme="minorHAnsi" w:cstheme="minorBidi"/>
          <w:b w:val="0"/>
          <w:kern w:val="2"/>
          <w:sz w:val="22"/>
          <w:szCs w:val="22"/>
          <w:lang w:eastAsia="en-AU"/>
          <w14:ligatures w14:val="standardContextual"/>
        </w:rPr>
      </w:pPr>
      <w:hyperlink w:anchor="_Toc152754482" w:history="1">
        <w:r w:rsidR="00A32173" w:rsidRPr="007508E3">
          <w:t>Schedule 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General meetings</w:t>
        </w:r>
        <w:r w:rsidR="00A32173">
          <w:tab/>
        </w:r>
        <w:r w:rsidR="00A32173" w:rsidRPr="00A32173">
          <w:rPr>
            <w:b w:val="0"/>
            <w:sz w:val="20"/>
          </w:rPr>
          <w:fldChar w:fldCharType="begin"/>
        </w:r>
        <w:r w:rsidR="00A32173" w:rsidRPr="00A32173">
          <w:rPr>
            <w:b w:val="0"/>
            <w:sz w:val="20"/>
          </w:rPr>
          <w:instrText xml:space="preserve"> PAGEREF _Toc152754482 \h </w:instrText>
        </w:r>
        <w:r w:rsidR="00A32173" w:rsidRPr="00A32173">
          <w:rPr>
            <w:b w:val="0"/>
            <w:sz w:val="20"/>
          </w:rPr>
        </w:r>
        <w:r w:rsidR="00A32173" w:rsidRPr="00A32173">
          <w:rPr>
            <w:b w:val="0"/>
            <w:sz w:val="20"/>
          </w:rPr>
          <w:fldChar w:fldCharType="separate"/>
        </w:r>
        <w:r w:rsidR="008D56D0">
          <w:rPr>
            <w:b w:val="0"/>
            <w:sz w:val="20"/>
          </w:rPr>
          <w:t>124</w:t>
        </w:r>
        <w:r w:rsidR="00A32173" w:rsidRPr="00A32173">
          <w:rPr>
            <w:b w:val="0"/>
            <w:sz w:val="20"/>
          </w:rPr>
          <w:fldChar w:fldCharType="end"/>
        </w:r>
      </w:hyperlink>
    </w:p>
    <w:p w14:paraId="6BD31F76" w14:textId="72B98608"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483" w:history="1">
        <w:r w:rsidR="00A32173" w:rsidRPr="007508E3">
          <w:t>Part 3.1</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General meetings</w:t>
        </w:r>
        <w:r w:rsidR="00A32173">
          <w:tab/>
        </w:r>
        <w:r w:rsidR="00A32173" w:rsidRPr="00A32173">
          <w:rPr>
            <w:b w:val="0"/>
          </w:rPr>
          <w:fldChar w:fldCharType="begin"/>
        </w:r>
        <w:r w:rsidR="00A32173" w:rsidRPr="00A32173">
          <w:rPr>
            <w:b w:val="0"/>
          </w:rPr>
          <w:instrText xml:space="preserve"> PAGEREF _Toc152754483 \h </w:instrText>
        </w:r>
        <w:r w:rsidR="00A32173" w:rsidRPr="00A32173">
          <w:rPr>
            <w:b w:val="0"/>
          </w:rPr>
        </w:r>
        <w:r w:rsidR="00A32173" w:rsidRPr="00A32173">
          <w:rPr>
            <w:b w:val="0"/>
          </w:rPr>
          <w:fldChar w:fldCharType="separate"/>
        </w:r>
        <w:r w:rsidR="008D56D0">
          <w:rPr>
            <w:b w:val="0"/>
          </w:rPr>
          <w:t>124</w:t>
        </w:r>
        <w:r w:rsidR="00A32173" w:rsidRPr="00A32173">
          <w:rPr>
            <w:b w:val="0"/>
          </w:rPr>
          <w:fldChar w:fldCharType="end"/>
        </w:r>
      </w:hyperlink>
    </w:p>
    <w:p w14:paraId="1D6AEBC7" w14:textId="21BD882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4" w:history="1">
        <w:r w:rsidRPr="007508E3">
          <w:t>3.1</w:t>
        </w:r>
        <w:r>
          <w:rPr>
            <w:rFonts w:asciiTheme="minorHAnsi" w:eastAsiaTheme="minorEastAsia" w:hAnsiTheme="minorHAnsi" w:cstheme="minorBidi"/>
            <w:kern w:val="2"/>
            <w:sz w:val="22"/>
            <w:szCs w:val="22"/>
            <w:lang w:eastAsia="en-AU"/>
            <w14:ligatures w14:val="standardContextual"/>
          </w:rPr>
          <w:tab/>
        </w:r>
        <w:r w:rsidRPr="007508E3">
          <w:t>Conduct of general meetings</w:t>
        </w:r>
        <w:r>
          <w:tab/>
        </w:r>
        <w:r>
          <w:fldChar w:fldCharType="begin"/>
        </w:r>
        <w:r>
          <w:instrText xml:space="preserve"> PAGEREF _Toc152754484 \h </w:instrText>
        </w:r>
        <w:r>
          <w:fldChar w:fldCharType="separate"/>
        </w:r>
        <w:r w:rsidR="008D56D0">
          <w:t>124</w:t>
        </w:r>
        <w:r>
          <w:fldChar w:fldCharType="end"/>
        </w:r>
      </w:hyperlink>
    </w:p>
    <w:p w14:paraId="29E3F927" w14:textId="7C80002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5" w:history="1">
        <w:r w:rsidRPr="007508E3">
          <w:t>3.2</w:t>
        </w:r>
        <w:r>
          <w:rPr>
            <w:rFonts w:asciiTheme="minorHAnsi" w:eastAsiaTheme="minorEastAsia" w:hAnsiTheme="minorHAnsi" w:cstheme="minorBidi"/>
            <w:kern w:val="2"/>
            <w:sz w:val="22"/>
            <w:szCs w:val="22"/>
            <w:lang w:eastAsia="en-AU"/>
            <w14:ligatures w14:val="standardContextual"/>
          </w:rPr>
          <w:tab/>
        </w:r>
        <w:r w:rsidRPr="007508E3">
          <w:t>Annual general meetings</w:t>
        </w:r>
        <w:r>
          <w:tab/>
        </w:r>
        <w:r>
          <w:fldChar w:fldCharType="begin"/>
        </w:r>
        <w:r>
          <w:instrText xml:space="preserve"> PAGEREF _Toc152754485 \h </w:instrText>
        </w:r>
        <w:r>
          <w:fldChar w:fldCharType="separate"/>
        </w:r>
        <w:r w:rsidR="008D56D0">
          <w:t>124</w:t>
        </w:r>
        <w:r>
          <w:fldChar w:fldCharType="end"/>
        </w:r>
      </w:hyperlink>
    </w:p>
    <w:p w14:paraId="29DA0810" w14:textId="3242842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6" w:history="1">
        <w:r w:rsidRPr="007508E3">
          <w:t>3.3</w:t>
        </w:r>
        <w:r>
          <w:rPr>
            <w:rFonts w:asciiTheme="minorHAnsi" w:eastAsiaTheme="minorEastAsia" w:hAnsiTheme="minorHAnsi" w:cstheme="minorBidi"/>
            <w:kern w:val="2"/>
            <w:sz w:val="22"/>
            <w:szCs w:val="22"/>
            <w:lang w:eastAsia="en-AU"/>
            <w14:ligatures w14:val="standardContextual"/>
          </w:rPr>
          <w:tab/>
        </w:r>
        <w:r w:rsidRPr="007508E3">
          <w:t>First annual general meeting</w:t>
        </w:r>
        <w:r>
          <w:tab/>
        </w:r>
        <w:r>
          <w:fldChar w:fldCharType="begin"/>
        </w:r>
        <w:r>
          <w:instrText xml:space="preserve"> PAGEREF _Toc152754486 \h </w:instrText>
        </w:r>
        <w:r>
          <w:fldChar w:fldCharType="separate"/>
        </w:r>
        <w:r w:rsidR="008D56D0">
          <w:t>125</w:t>
        </w:r>
        <w:r>
          <w:fldChar w:fldCharType="end"/>
        </w:r>
      </w:hyperlink>
    </w:p>
    <w:p w14:paraId="2C741ED0" w14:textId="4793B92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7" w:history="1">
        <w:r w:rsidRPr="007508E3">
          <w:t>3.4</w:t>
        </w:r>
        <w:r>
          <w:rPr>
            <w:rFonts w:asciiTheme="minorHAnsi" w:eastAsiaTheme="minorEastAsia" w:hAnsiTheme="minorHAnsi" w:cstheme="minorBidi"/>
            <w:kern w:val="2"/>
            <w:sz w:val="22"/>
            <w:szCs w:val="22"/>
            <w:lang w:eastAsia="en-AU"/>
            <w14:ligatures w14:val="standardContextual"/>
          </w:rPr>
          <w:tab/>
        </w:r>
        <w:r w:rsidRPr="007508E3">
          <w:t>First annual general meeting—developer to deliver records</w:t>
        </w:r>
        <w:r>
          <w:tab/>
        </w:r>
        <w:r>
          <w:fldChar w:fldCharType="begin"/>
        </w:r>
        <w:r>
          <w:instrText xml:space="preserve"> PAGEREF _Toc152754487 \h </w:instrText>
        </w:r>
        <w:r>
          <w:fldChar w:fldCharType="separate"/>
        </w:r>
        <w:r w:rsidR="008D56D0">
          <w:t>125</w:t>
        </w:r>
        <w:r>
          <w:fldChar w:fldCharType="end"/>
        </w:r>
      </w:hyperlink>
    </w:p>
    <w:p w14:paraId="7DCED299" w14:textId="6126EDD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8" w:history="1">
        <w:r w:rsidRPr="007508E3">
          <w:t>3.5</w:t>
        </w:r>
        <w:r>
          <w:rPr>
            <w:rFonts w:asciiTheme="minorHAnsi" w:eastAsiaTheme="minorEastAsia" w:hAnsiTheme="minorHAnsi" w:cstheme="minorBidi"/>
            <w:kern w:val="2"/>
            <w:sz w:val="22"/>
            <w:szCs w:val="22"/>
            <w:lang w:eastAsia="en-AU"/>
            <w14:ligatures w14:val="standardContextual"/>
          </w:rPr>
          <w:tab/>
        </w:r>
        <w:r w:rsidRPr="007508E3">
          <w:t>General meetings other than annual general meetings</w:t>
        </w:r>
        <w:r>
          <w:tab/>
        </w:r>
        <w:r>
          <w:fldChar w:fldCharType="begin"/>
        </w:r>
        <w:r>
          <w:instrText xml:space="preserve"> PAGEREF _Toc152754488 \h </w:instrText>
        </w:r>
        <w:r>
          <w:fldChar w:fldCharType="separate"/>
        </w:r>
        <w:r w:rsidR="008D56D0">
          <w:t>126</w:t>
        </w:r>
        <w:r>
          <w:fldChar w:fldCharType="end"/>
        </w:r>
      </w:hyperlink>
    </w:p>
    <w:p w14:paraId="02722AE7" w14:textId="1EB1C54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89" w:history="1">
        <w:r w:rsidRPr="007508E3">
          <w:t>3.6</w:t>
        </w:r>
        <w:r>
          <w:rPr>
            <w:rFonts w:asciiTheme="minorHAnsi" w:eastAsiaTheme="minorEastAsia" w:hAnsiTheme="minorHAnsi" w:cstheme="minorBidi"/>
            <w:kern w:val="2"/>
            <w:sz w:val="22"/>
            <w:szCs w:val="22"/>
            <w:lang w:eastAsia="en-AU"/>
            <w14:ligatures w14:val="standardContextual"/>
          </w:rPr>
          <w:tab/>
        </w:r>
        <w:r w:rsidRPr="007508E3">
          <w:t>Notice of general meetings</w:t>
        </w:r>
        <w:r>
          <w:tab/>
        </w:r>
        <w:r>
          <w:fldChar w:fldCharType="begin"/>
        </w:r>
        <w:r>
          <w:instrText xml:space="preserve"> PAGEREF _Toc152754489 \h </w:instrText>
        </w:r>
        <w:r>
          <w:fldChar w:fldCharType="separate"/>
        </w:r>
        <w:r w:rsidR="008D56D0">
          <w:t>126</w:t>
        </w:r>
        <w:r>
          <w:fldChar w:fldCharType="end"/>
        </w:r>
      </w:hyperlink>
    </w:p>
    <w:p w14:paraId="70E48202" w14:textId="51A3B0D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0" w:history="1">
        <w:r w:rsidRPr="007508E3">
          <w:t>3.7</w:t>
        </w:r>
        <w:r>
          <w:rPr>
            <w:rFonts w:asciiTheme="minorHAnsi" w:eastAsiaTheme="minorEastAsia" w:hAnsiTheme="minorHAnsi" w:cstheme="minorBidi"/>
            <w:kern w:val="2"/>
            <w:sz w:val="22"/>
            <w:szCs w:val="22"/>
            <w:lang w:eastAsia="en-AU"/>
            <w14:ligatures w14:val="standardContextual"/>
          </w:rPr>
          <w:tab/>
        </w:r>
        <w:r w:rsidRPr="007508E3">
          <w:t>Requirements for notice of general meetings</w:t>
        </w:r>
        <w:r>
          <w:tab/>
        </w:r>
        <w:r>
          <w:fldChar w:fldCharType="begin"/>
        </w:r>
        <w:r>
          <w:instrText xml:space="preserve"> PAGEREF _Toc152754490 \h </w:instrText>
        </w:r>
        <w:r>
          <w:fldChar w:fldCharType="separate"/>
        </w:r>
        <w:r w:rsidR="008D56D0">
          <w:t>127</w:t>
        </w:r>
        <w:r>
          <w:fldChar w:fldCharType="end"/>
        </w:r>
      </w:hyperlink>
    </w:p>
    <w:p w14:paraId="095C795F" w14:textId="526D662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1" w:history="1">
        <w:r w:rsidRPr="007508E3">
          <w:t>3.8</w:t>
        </w:r>
        <w:r>
          <w:rPr>
            <w:rFonts w:asciiTheme="minorHAnsi" w:eastAsiaTheme="minorEastAsia" w:hAnsiTheme="minorHAnsi" w:cstheme="minorBidi"/>
            <w:kern w:val="2"/>
            <w:sz w:val="22"/>
            <w:szCs w:val="22"/>
            <w:lang w:eastAsia="en-AU"/>
            <w14:ligatures w14:val="standardContextual"/>
          </w:rPr>
          <w:tab/>
        </w:r>
        <w:r w:rsidRPr="007508E3">
          <w:t>Defective notice of meetings</w:t>
        </w:r>
        <w:r>
          <w:tab/>
        </w:r>
        <w:r>
          <w:fldChar w:fldCharType="begin"/>
        </w:r>
        <w:r>
          <w:instrText xml:space="preserve"> PAGEREF _Toc152754491 \h </w:instrText>
        </w:r>
        <w:r>
          <w:fldChar w:fldCharType="separate"/>
        </w:r>
        <w:r w:rsidR="008D56D0">
          <w:t>128</w:t>
        </w:r>
        <w:r>
          <w:fldChar w:fldCharType="end"/>
        </w:r>
      </w:hyperlink>
    </w:p>
    <w:p w14:paraId="3BA8F89F" w14:textId="0C4FABB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2" w:history="1">
        <w:r w:rsidRPr="007508E3">
          <w:t>3.9</w:t>
        </w:r>
        <w:r>
          <w:rPr>
            <w:rFonts w:asciiTheme="minorHAnsi" w:eastAsiaTheme="minorEastAsia" w:hAnsiTheme="minorHAnsi" w:cstheme="minorBidi"/>
            <w:kern w:val="2"/>
            <w:sz w:val="22"/>
            <w:szCs w:val="22"/>
            <w:lang w:eastAsia="en-AU"/>
            <w14:ligatures w14:val="standardContextual"/>
          </w:rPr>
          <w:tab/>
        </w:r>
        <w:r w:rsidRPr="007508E3">
          <w:t>Quorum at a general meeting—owners corporation with 3 or more members</w:t>
        </w:r>
        <w:r>
          <w:tab/>
        </w:r>
        <w:r>
          <w:fldChar w:fldCharType="begin"/>
        </w:r>
        <w:r>
          <w:instrText xml:space="preserve"> PAGEREF _Toc152754492 \h </w:instrText>
        </w:r>
        <w:r>
          <w:fldChar w:fldCharType="separate"/>
        </w:r>
        <w:r w:rsidR="008D56D0">
          <w:t>129</w:t>
        </w:r>
        <w:r>
          <w:fldChar w:fldCharType="end"/>
        </w:r>
      </w:hyperlink>
    </w:p>
    <w:p w14:paraId="5C56ADB2" w14:textId="6A515CD6"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3" w:history="1">
        <w:r w:rsidRPr="007508E3">
          <w:t>3.10</w:t>
        </w:r>
        <w:r>
          <w:rPr>
            <w:rFonts w:asciiTheme="minorHAnsi" w:eastAsiaTheme="minorEastAsia" w:hAnsiTheme="minorHAnsi" w:cstheme="minorBidi"/>
            <w:kern w:val="2"/>
            <w:sz w:val="22"/>
            <w:szCs w:val="22"/>
            <w:lang w:eastAsia="en-AU"/>
            <w14:ligatures w14:val="standardContextual"/>
          </w:rPr>
          <w:tab/>
        </w:r>
        <w:r w:rsidRPr="007508E3">
          <w:t>Notice of reduced quorum decisions and adjournments</w:t>
        </w:r>
        <w:r>
          <w:tab/>
        </w:r>
        <w:r>
          <w:fldChar w:fldCharType="begin"/>
        </w:r>
        <w:r>
          <w:instrText xml:space="preserve"> PAGEREF _Toc152754493 \h </w:instrText>
        </w:r>
        <w:r>
          <w:fldChar w:fldCharType="separate"/>
        </w:r>
        <w:r w:rsidR="008D56D0">
          <w:t>130</w:t>
        </w:r>
        <w:r>
          <w:fldChar w:fldCharType="end"/>
        </w:r>
      </w:hyperlink>
    </w:p>
    <w:p w14:paraId="04527FE0" w14:textId="451D627D"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4" w:history="1">
        <w:r w:rsidRPr="007508E3">
          <w:t>3.11</w:t>
        </w:r>
        <w:r>
          <w:rPr>
            <w:rFonts w:asciiTheme="minorHAnsi" w:eastAsiaTheme="minorEastAsia" w:hAnsiTheme="minorHAnsi" w:cstheme="minorBidi"/>
            <w:kern w:val="2"/>
            <w:sz w:val="22"/>
            <w:szCs w:val="22"/>
            <w:lang w:eastAsia="en-AU"/>
            <w14:ligatures w14:val="standardContextual"/>
          </w:rPr>
          <w:tab/>
        </w:r>
        <w:r w:rsidRPr="007508E3">
          <w:t>Reduced quorum decisions—effect</w:t>
        </w:r>
        <w:r>
          <w:tab/>
        </w:r>
        <w:r>
          <w:fldChar w:fldCharType="begin"/>
        </w:r>
        <w:r>
          <w:instrText xml:space="preserve"> PAGEREF _Toc152754494 \h </w:instrText>
        </w:r>
        <w:r>
          <w:fldChar w:fldCharType="separate"/>
        </w:r>
        <w:r w:rsidR="008D56D0">
          <w:t>131</w:t>
        </w:r>
        <w:r>
          <w:fldChar w:fldCharType="end"/>
        </w:r>
      </w:hyperlink>
    </w:p>
    <w:p w14:paraId="6C0071AA" w14:textId="7BD2270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5" w:history="1">
        <w:r w:rsidRPr="007508E3">
          <w:t>3.12</w:t>
        </w:r>
        <w:r>
          <w:rPr>
            <w:rFonts w:asciiTheme="minorHAnsi" w:eastAsiaTheme="minorEastAsia" w:hAnsiTheme="minorHAnsi" w:cstheme="minorBidi"/>
            <w:kern w:val="2"/>
            <w:sz w:val="22"/>
            <w:szCs w:val="22"/>
            <w:lang w:eastAsia="en-AU"/>
            <w14:ligatures w14:val="standardContextual"/>
          </w:rPr>
          <w:tab/>
        </w:r>
        <w:r w:rsidRPr="007508E3">
          <w:t>Quorum at a general meeting—owners corporation with 2 members</w:t>
        </w:r>
        <w:r>
          <w:tab/>
        </w:r>
        <w:r>
          <w:fldChar w:fldCharType="begin"/>
        </w:r>
        <w:r>
          <w:instrText xml:space="preserve"> PAGEREF _Toc152754495 \h </w:instrText>
        </w:r>
        <w:r>
          <w:fldChar w:fldCharType="separate"/>
        </w:r>
        <w:r w:rsidR="008D56D0">
          <w:t>131</w:t>
        </w:r>
        <w:r>
          <w:fldChar w:fldCharType="end"/>
        </w:r>
      </w:hyperlink>
    </w:p>
    <w:p w14:paraId="681576EC" w14:textId="30ABBD3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6" w:history="1">
        <w:r w:rsidRPr="007508E3">
          <w:t>3.13</w:t>
        </w:r>
        <w:r>
          <w:rPr>
            <w:rFonts w:asciiTheme="minorHAnsi" w:eastAsiaTheme="minorEastAsia" w:hAnsiTheme="minorHAnsi" w:cstheme="minorBidi"/>
            <w:kern w:val="2"/>
            <w:sz w:val="22"/>
            <w:szCs w:val="22"/>
            <w:lang w:eastAsia="en-AU"/>
            <w14:ligatures w14:val="standardContextual"/>
          </w:rPr>
          <w:tab/>
        </w:r>
        <w:r w:rsidRPr="007508E3">
          <w:t>Chairperson at a general meeting</w:t>
        </w:r>
        <w:r>
          <w:tab/>
        </w:r>
        <w:r>
          <w:fldChar w:fldCharType="begin"/>
        </w:r>
        <w:r>
          <w:instrText xml:space="preserve"> PAGEREF _Toc152754496 \h </w:instrText>
        </w:r>
        <w:r>
          <w:fldChar w:fldCharType="separate"/>
        </w:r>
        <w:r w:rsidR="008D56D0">
          <w:t>132</w:t>
        </w:r>
        <w:r>
          <w:fldChar w:fldCharType="end"/>
        </w:r>
      </w:hyperlink>
    </w:p>
    <w:p w14:paraId="1A8038CB" w14:textId="1FB2F902"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497" w:history="1">
        <w:r w:rsidR="00A32173" w:rsidRPr="007508E3">
          <w:t>Part 3.2</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Resolutions at general meetings</w:t>
        </w:r>
        <w:r w:rsidR="00A32173">
          <w:tab/>
        </w:r>
        <w:r w:rsidR="00A32173" w:rsidRPr="00A32173">
          <w:rPr>
            <w:b w:val="0"/>
          </w:rPr>
          <w:fldChar w:fldCharType="begin"/>
        </w:r>
        <w:r w:rsidR="00A32173" w:rsidRPr="00A32173">
          <w:rPr>
            <w:b w:val="0"/>
          </w:rPr>
          <w:instrText xml:space="preserve"> PAGEREF _Toc152754497 \h </w:instrText>
        </w:r>
        <w:r w:rsidR="00A32173" w:rsidRPr="00A32173">
          <w:rPr>
            <w:b w:val="0"/>
          </w:rPr>
        </w:r>
        <w:r w:rsidR="00A32173" w:rsidRPr="00A32173">
          <w:rPr>
            <w:b w:val="0"/>
          </w:rPr>
          <w:fldChar w:fldCharType="separate"/>
        </w:r>
        <w:r w:rsidR="008D56D0">
          <w:rPr>
            <w:b w:val="0"/>
          </w:rPr>
          <w:t>133</w:t>
        </w:r>
        <w:r w:rsidR="00A32173" w:rsidRPr="00A32173">
          <w:rPr>
            <w:b w:val="0"/>
          </w:rPr>
          <w:fldChar w:fldCharType="end"/>
        </w:r>
      </w:hyperlink>
    </w:p>
    <w:p w14:paraId="440F7D4B" w14:textId="26E03D2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8" w:history="1">
        <w:r w:rsidRPr="007508E3">
          <w:t>3.14</w:t>
        </w:r>
        <w:r>
          <w:rPr>
            <w:rFonts w:asciiTheme="minorHAnsi" w:eastAsiaTheme="minorEastAsia" w:hAnsiTheme="minorHAnsi" w:cstheme="minorBidi"/>
            <w:kern w:val="2"/>
            <w:sz w:val="22"/>
            <w:szCs w:val="22"/>
            <w:lang w:eastAsia="en-AU"/>
            <w14:ligatures w14:val="standardContextual"/>
          </w:rPr>
          <w:tab/>
        </w:r>
        <w:r w:rsidRPr="007508E3">
          <w:t>Decision-making at general meetings</w:t>
        </w:r>
        <w:r>
          <w:tab/>
        </w:r>
        <w:r>
          <w:fldChar w:fldCharType="begin"/>
        </w:r>
        <w:r>
          <w:instrText xml:space="preserve"> PAGEREF _Toc152754498 \h </w:instrText>
        </w:r>
        <w:r>
          <w:fldChar w:fldCharType="separate"/>
        </w:r>
        <w:r w:rsidR="008D56D0">
          <w:t>133</w:t>
        </w:r>
        <w:r>
          <w:fldChar w:fldCharType="end"/>
        </w:r>
      </w:hyperlink>
    </w:p>
    <w:p w14:paraId="21466CE8" w14:textId="71198B1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499" w:history="1">
        <w:r w:rsidRPr="007508E3">
          <w:t>3.15</w:t>
        </w:r>
        <w:r>
          <w:rPr>
            <w:rFonts w:asciiTheme="minorHAnsi" w:eastAsiaTheme="minorEastAsia" w:hAnsiTheme="minorHAnsi" w:cstheme="minorBidi"/>
            <w:kern w:val="2"/>
            <w:sz w:val="22"/>
            <w:szCs w:val="22"/>
            <w:lang w:eastAsia="en-AU"/>
            <w14:ligatures w14:val="standardContextual"/>
          </w:rPr>
          <w:tab/>
        </w:r>
        <w:r w:rsidRPr="007508E3">
          <w:t>Ordinary resolutions</w:t>
        </w:r>
        <w:r>
          <w:tab/>
        </w:r>
        <w:r>
          <w:fldChar w:fldCharType="begin"/>
        </w:r>
        <w:r>
          <w:instrText xml:space="preserve"> PAGEREF _Toc152754499 \h </w:instrText>
        </w:r>
        <w:r>
          <w:fldChar w:fldCharType="separate"/>
        </w:r>
        <w:r w:rsidR="008D56D0">
          <w:t>133</w:t>
        </w:r>
        <w:r>
          <w:fldChar w:fldCharType="end"/>
        </w:r>
      </w:hyperlink>
    </w:p>
    <w:p w14:paraId="25CCBEC6" w14:textId="0207C9E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0" w:history="1">
        <w:r w:rsidRPr="007508E3">
          <w:t>3.16</w:t>
        </w:r>
        <w:r>
          <w:rPr>
            <w:rFonts w:asciiTheme="minorHAnsi" w:eastAsiaTheme="minorEastAsia" w:hAnsiTheme="minorHAnsi" w:cstheme="minorBidi"/>
            <w:kern w:val="2"/>
            <w:sz w:val="22"/>
            <w:szCs w:val="22"/>
            <w:lang w:eastAsia="en-AU"/>
            <w14:ligatures w14:val="standardContextual"/>
          </w:rPr>
          <w:tab/>
        </w:r>
        <w:r w:rsidRPr="007508E3">
          <w:t>Special resolutions</w:t>
        </w:r>
        <w:r>
          <w:tab/>
        </w:r>
        <w:r>
          <w:fldChar w:fldCharType="begin"/>
        </w:r>
        <w:r>
          <w:instrText xml:space="preserve"> PAGEREF _Toc152754500 \h </w:instrText>
        </w:r>
        <w:r>
          <w:fldChar w:fldCharType="separate"/>
        </w:r>
        <w:r w:rsidR="008D56D0">
          <w:t>134</w:t>
        </w:r>
        <w:r>
          <w:fldChar w:fldCharType="end"/>
        </w:r>
      </w:hyperlink>
    </w:p>
    <w:p w14:paraId="3ABF7823" w14:textId="2E5176B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1" w:history="1">
        <w:r w:rsidRPr="007508E3">
          <w:t>3.17</w:t>
        </w:r>
        <w:r>
          <w:rPr>
            <w:rFonts w:asciiTheme="minorHAnsi" w:eastAsiaTheme="minorEastAsia" w:hAnsiTheme="minorHAnsi" w:cstheme="minorBidi"/>
            <w:kern w:val="2"/>
            <w:sz w:val="22"/>
            <w:szCs w:val="22"/>
            <w:lang w:eastAsia="en-AU"/>
            <w14:ligatures w14:val="standardContextual"/>
          </w:rPr>
          <w:tab/>
        </w:r>
        <w:r w:rsidRPr="007508E3">
          <w:t>Unopposed resolutions</w:t>
        </w:r>
        <w:r>
          <w:tab/>
        </w:r>
        <w:r>
          <w:fldChar w:fldCharType="begin"/>
        </w:r>
        <w:r>
          <w:instrText xml:space="preserve"> PAGEREF _Toc152754501 \h </w:instrText>
        </w:r>
        <w:r>
          <w:fldChar w:fldCharType="separate"/>
        </w:r>
        <w:r w:rsidR="008D56D0">
          <w:t>136</w:t>
        </w:r>
        <w:r>
          <w:fldChar w:fldCharType="end"/>
        </w:r>
      </w:hyperlink>
    </w:p>
    <w:p w14:paraId="5E70B81F" w14:textId="0E3DC41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2" w:history="1">
        <w:r w:rsidRPr="007508E3">
          <w:t>3.18</w:t>
        </w:r>
        <w:r>
          <w:rPr>
            <w:rFonts w:asciiTheme="minorHAnsi" w:eastAsiaTheme="minorEastAsia" w:hAnsiTheme="minorHAnsi" w:cstheme="minorBidi"/>
            <w:kern w:val="2"/>
            <w:sz w:val="22"/>
            <w:szCs w:val="22"/>
            <w:lang w:eastAsia="en-AU"/>
            <w14:ligatures w14:val="standardContextual"/>
          </w:rPr>
          <w:tab/>
        </w:r>
        <w:r w:rsidRPr="007508E3">
          <w:t>Unanimous resolutions</w:t>
        </w:r>
        <w:r>
          <w:tab/>
        </w:r>
        <w:r>
          <w:fldChar w:fldCharType="begin"/>
        </w:r>
        <w:r>
          <w:instrText xml:space="preserve"> PAGEREF _Toc152754502 \h </w:instrText>
        </w:r>
        <w:r>
          <w:fldChar w:fldCharType="separate"/>
        </w:r>
        <w:r w:rsidR="008D56D0">
          <w:t>136</w:t>
        </w:r>
        <w:r>
          <w:fldChar w:fldCharType="end"/>
        </w:r>
      </w:hyperlink>
    </w:p>
    <w:p w14:paraId="25545C33" w14:textId="2097072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3" w:history="1">
        <w:r w:rsidRPr="007508E3">
          <w:t>3.19</w:t>
        </w:r>
        <w:r>
          <w:rPr>
            <w:rFonts w:asciiTheme="minorHAnsi" w:eastAsiaTheme="minorEastAsia" w:hAnsiTheme="minorHAnsi" w:cstheme="minorBidi"/>
            <w:kern w:val="2"/>
            <w:sz w:val="22"/>
            <w:szCs w:val="22"/>
            <w:lang w:eastAsia="en-AU"/>
            <w14:ligatures w14:val="standardContextual"/>
          </w:rPr>
          <w:tab/>
        </w:r>
        <w:r w:rsidRPr="007508E3">
          <w:t>Evidence of resolutions of owners corporation</w:t>
        </w:r>
        <w:r>
          <w:tab/>
        </w:r>
        <w:r>
          <w:fldChar w:fldCharType="begin"/>
        </w:r>
        <w:r>
          <w:instrText xml:space="preserve"> PAGEREF _Toc152754503 \h </w:instrText>
        </w:r>
        <w:r>
          <w:fldChar w:fldCharType="separate"/>
        </w:r>
        <w:r w:rsidR="008D56D0">
          <w:t>137</w:t>
        </w:r>
        <w:r>
          <w:fldChar w:fldCharType="end"/>
        </w:r>
      </w:hyperlink>
    </w:p>
    <w:p w14:paraId="3061C953" w14:textId="54F0A05D" w:rsidR="00A32173" w:rsidRDefault="00C34EE8">
      <w:pPr>
        <w:pStyle w:val="TOC7"/>
        <w:rPr>
          <w:rFonts w:asciiTheme="minorHAnsi" w:eastAsiaTheme="minorEastAsia" w:hAnsiTheme="minorHAnsi" w:cstheme="minorBidi"/>
          <w:b w:val="0"/>
          <w:kern w:val="2"/>
          <w:sz w:val="22"/>
          <w:szCs w:val="22"/>
          <w:lang w:eastAsia="en-AU"/>
          <w14:ligatures w14:val="standardContextual"/>
        </w:rPr>
      </w:pPr>
      <w:hyperlink w:anchor="_Toc152754504" w:history="1">
        <w:r w:rsidR="00A32173" w:rsidRPr="007508E3">
          <w:t>Part 3.3</w:t>
        </w:r>
        <w:r w:rsidR="00A32173">
          <w:rPr>
            <w:rFonts w:asciiTheme="minorHAnsi" w:eastAsiaTheme="minorEastAsia" w:hAnsiTheme="minorHAnsi" w:cstheme="minorBidi"/>
            <w:b w:val="0"/>
            <w:kern w:val="2"/>
            <w:sz w:val="22"/>
            <w:szCs w:val="22"/>
            <w:lang w:eastAsia="en-AU"/>
            <w14:ligatures w14:val="standardContextual"/>
          </w:rPr>
          <w:tab/>
        </w:r>
        <w:r w:rsidR="00A32173" w:rsidRPr="007508E3">
          <w:t>Voting at general meetings</w:t>
        </w:r>
        <w:r w:rsidR="00A32173">
          <w:tab/>
        </w:r>
        <w:r w:rsidR="00A32173" w:rsidRPr="00A32173">
          <w:rPr>
            <w:b w:val="0"/>
          </w:rPr>
          <w:fldChar w:fldCharType="begin"/>
        </w:r>
        <w:r w:rsidR="00A32173" w:rsidRPr="00A32173">
          <w:rPr>
            <w:b w:val="0"/>
          </w:rPr>
          <w:instrText xml:space="preserve"> PAGEREF _Toc152754504 \h </w:instrText>
        </w:r>
        <w:r w:rsidR="00A32173" w:rsidRPr="00A32173">
          <w:rPr>
            <w:b w:val="0"/>
          </w:rPr>
        </w:r>
        <w:r w:rsidR="00A32173" w:rsidRPr="00A32173">
          <w:rPr>
            <w:b w:val="0"/>
          </w:rPr>
          <w:fldChar w:fldCharType="separate"/>
        </w:r>
        <w:r w:rsidR="008D56D0">
          <w:rPr>
            <w:b w:val="0"/>
          </w:rPr>
          <w:t>138</w:t>
        </w:r>
        <w:r w:rsidR="00A32173" w:rsidRPr="00A32173">
          <w:rPr>
            <w:b w:val="0"/>
          </w:rPr>
          <w:fldChar w:fldCharType="end"/>
        </w:r>
      </w:hyperlink>
    </w:p>
    <w:p w14:paraId="327542DB" w14:textId="74BE68E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5" w:history="1">
        <w:r w:rsidRPr="007508E3">
          <w:t>3.20</w:t>
        </w:r>
        <w:r>
          <w:rPr>
            <w:rFonts w:asciiTheme="minorHAnsi" w:eastAsiaTheme="minorEastAsia" w:hAnsiTheme="minorHAnsi" w:cstheme="minorBidi"/>
            <w:kern w:val="2"/>
            <w:sz w:val="22"/>
            <w:szCs w:val="22"/>
            <w:lang w:eastAsia="en-AU"/>
            <w14:ligatures w14:val="standardContextual"/>
          </w:rPr>
          <w:tab/>
        </w:r>
        <w:r w:rsidRPr="007508E3">
          <w:t>Who is entitled to vote?</w:t>
        </w:r>
        <w:r>
          <w:tab/>
        </w:r>
        <w:r>
          <w:fldChar w:fldCharType="begin"/>
        </w:r>
        <w:r>
          <w:instrText xml:space="preserve"> PAGEREF _Toc152754505 \h </w:instrText>
        </w:r>
        <w:r>
          <w:fldChar w:fldCharType="separate"/>
        </w:r>
        <w:r w:rsidR="008D56D0">
          <w:t>138</w:t>
        </w:r>
        <w:r>
          <w:fldChar w:fldCharType="end"/>
        </w:r>
      </w:hyperlink>
    </w:p>
    <w:p w14:paraId="57928CE5" w14:textId="33B34CE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6" w:history="1">
        <w:r w:rsidRPr="007508E3">
          <w:t>3.21</w:t>
        </w:r>
        <w:r>
          <w:rPr>
            <w:rFonts w:asciiTheme="minorHAnsi" w:eastAsiaTheme="minorEastAsia" w:hAnsiTheme="minorHAnsi" w:cstheme="minorBidi"/>
            <w:kern w:val="2"/>
            <w:sz w:val="22"/>
            <w:szCs w:val="22"/>
            <w:lang w:eastAsia="en-AU"/>
            <w14:ligatures w14:val="standardContextual"/>
          </w:rPr>
          <w:tab/>
        </w:r>
        <w:r w:rsidRPr="007508E3">
          <w:t>General meeting—decisions about staged development</w:t>
        </w:r>
        <w:r>
          <w:tab/>
        </w:r>
        <w:r>
          <w:fldChar w:fldCharType="begin"/>
        </w:r>
        <w:r>
          <w:instrText xml:space="preserve"> PAGEREF _Toc152754506 \h </w:instrText>
        </w:r>
        <w:r>
          <w:fldChar w:fldCharType="separate"/>
        </w:r>
        <w:r w:rsidR="008D56D0">
          <w:t>138</w:t>
        </w:r>
        <w:r>
          <w:fldChar w:fldCharType="end"/>
        </w:r>
      </w:hyperlink>
    </w:p>
    <w:p w14:paraId="2C341605" w14:textId="2C83AA8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7" w:history="1">
        <w:r w:rsidRPr="007508E3">
          <w:t>3.21A</w:t>
        </w:r>
        <w:r>
          <w:rPr>
            <w:rFonts w:asciiTheme="minorHAnsi" w:eastAsiaTheme="minorEastAsia" w:hAnsiTheme="minorHAnsi" w:cstheme="minorBidi"/>
            <w:kern w:val="2"/>
            <w:sz w:val="22"/>
            <w:szCs w:val="22"/>
            <w:lang w:eastAsia="en-AU"/>
            <w14:ligatures w14:val="standardContextual"/>
          </w:rPr>
          <w:tab/>
        </w:r>
        <w:r w:rsidRPr="007508E3">
          <w:rPr>
            <w:lang w:eastAsia="en-AU"/>
          </w:rPr>
          <w:t>General meeting—decisions about defective building work</w:t>
        </w:r>
        <w:r>
          <w:tab/>
        </w:r>
        <w:r>
          <w:fldChar w:fldCharType="begin"/>
        </w:r>
        <w:r>
          <w:instrText xml:space="preserve"> PAGEREF _Toc152754507 \h </w:instrText>
        </w:r>
        <w:r>
          <w:fldChar w:fldCharType="separate"/>
        </w:r>
        <w:r w:rsidR="008D56D0">
          <w:t>139</w:t>
        </w:r>
        <w:r>
          <w:fldChar w:fldCharType="end"/>
        </w:r>
      </w:hyperlink>
    </w:p>
    <w:p w14:paraId="653D75B6" w14:textId="58EC066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8" w:history="1">
        <w:r w:rsidRPr="007508E3">
          <w:t>3.22</w:t>
        </w:r>
        <w:r>
          <w:rPr>
            <w:rFonts w:asciiTheme="minorHAnsi" w:eastAsiaTheme="minorEastAsia" w:hAnsiTheme="minorHAnsi" w:cstheme="minorBidi"/>
            <w:kern w:val="2"/>
            <w:sz w:val="22"/>
            <w:szCs w:val="22"/>
            <w:lang w:eastAsia="en-AU"/>
            <w14:ligatures w14:val="standardContextual"/>
          </w:rPr>
          <w:tab/>
        </w:r>
        <w:r w:rsidRPr="007508E3">
          <w:t>One vote—1 unit</w:t>
        </w:r>
        <w:r>
          <w:tab/>
        </w:r>
        <w:r>
          <w:fldChar w:fldCharType="begin"/>
        </w:r>
        <w:r>
          <w:instrText xml:space="preserve"> PAGEREF _Toc152754508 \h </w:instrText>
        </w:r>
        <w:r>
          <w:fldChar w:fldCharType="separate"/>
        </w:r>
        <w:r w:rsidR="008D56D0">
          <w:t>139</w:t>
        </w:r>
        <w:r>
          <w:fldChar w:fldCharType="end"/>
        </w:r>
      </w:hyperlink>
    </w:p>
    <w:p w14:paraId="01D9B44B" w14:textId="2082A5D3"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09" w:history="1">
        <w:r w:rsidRPr="007508E3">
          <w:t>3.23</w:t>
        </w:r>
        <w:r>
          <w:rPr>
            <w:rFonts w:asciiTheme="minorHAnsi" w:eastAsiaTheme="minorEastAsia" w:hAnsiTheme="minorHAnsi" w:cstheme="minorBidi"/>
            <w:kern w:val="2"/>
            <w:sz w:val="22"/>
            <w:szCs w:val="22"/>
            <w:lang w:eastAsia="en-AU"/>
            <w14:ligatures w14:val="standardContextual"/>
          </w:rPr>
          <w:tab/>
        </w:r>
        <w:r w:rsidRPr="007508E3">
          <w:t>Voting by mortgagees</w:t>
        </w:r>
        <w:r>
          <w:tab/>
        </w:r>
        <w:r>
          <w:fldChar w:fldCharType="begin"/>
        </w:r>
        <w:r>
          <w:instrText xml:space="preserve"> PAGEREF _Toc152754509 \h </w:instrText>
        </w:r>
        <w:r>
          <w:fldChar w:fldCharType="separate"/>
        </w:r>
        <w:r w:rsidR="008D56D0">
          <w:t>140</w:t>
        </w:r>
        <w:r>
          <w:fldChar w:fldCharType="end"/>
        </w:r>
      </w:hyperlink>
    </w:p>
    <w:p w14:paraId="17E64750" w14:textId="23340D9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0" w:history="1">
        <w:r w:rsidRPr="007508E3">
          <w:t>3.24</w:t>
        </w:r>
        <w:r>
          <w:rPr>
            <w:rFonts w:asciiTheme="minorHAnsi" w:eastAsiaTheme="minorEastAsia" w:hAnsiTheme="minorHAnsi" w:cstheme="minorBidi"/>
            <w:kern w:val="2"/>
            <w:sz w:val="22"/>
            <w:szCs w:val="22"/>
            <w:lang w:eastAsia="en-AU"/>
            <w14:ligatures w14:val="standardContextual"/>
          </w:rPr>
          <w:tab/>
        </w:r>
        <w:r w:rsidRPr="007508E3">
          <w:t>Mortgagee voting notice—amendment and revocation</w:t>
        </w:r>
        <w:r>
          <w:tab/>
        </w:r>
        <w:r>
          <w:fldChar w:fldCharType="begin"/>
        </w:r>
        <w:r>
          <w:instrText xml:space="preserve"> PAGEREF _Toc152754510 \h </w:instrText>
        </w:r>
        <w:r>
          <w:fldChar w:fldCharType="separate"/>
        </w:r>
        <w:r w:rsidR="008D56D0">
          <w:t>140</w:t>
        </w:r>
        <w:r>
          <w:fldChar w:fldCharType="end"/>
        </w:r>
      </w:hyperlink>
    </w:p>
    <w:p w14:paraId="784A8607" w14:textId="0233AA8E"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1" w:history="1">
        <w:r w:rsidRPr="007508E3">
          <w:t>3.25</w:t>
        </w:r>
        <w:r>
          <w:rPr>
            <w:rFonts w:asciiTheme="minorHAnsi" w:eastAsiaTheme="minorEastAsia" w:hAnsiTheme="minorHAnsi" w:cstheme="minorBidi"/>
            <w:kern w:val="2"/>
            <w:sz w:val="22"/>
            <w:szCs w:val="22"/>
            <w:lang w:eastAsia="en-AU"/>
            <w14:ligatures w14:val="standardContextual"/>
          </w:rPr>
          <w:tab/>
        </w:r>
        <w:r w:rsidRPr="007508E3">
          <w:t>Evidence of mortgagee’s entitlement to vote</w:t>
        </w:r>
        <w:r>
          <w:tab/>
        </w:r>
        <w:r>
          <w:fldChar w:fldCharType="begin"/>
        </w:r>
        <w:r>
          <w:instrText xml:space="preserve"> PAGEREF _Toc152754511 \h </w:instrText>
        </w:r>
        <w:r>
          <w:fldChar w:fldCharType="separate"/>
        </w:r>
        <w:r w:rsidR="008D56D0">
          <w:t>141</w:t>
        </w:r>
        <w:r>
          <w:fldChar w:fldCharType="end"/>
        </w:r>
      </w:hyperlink>
    </w:p>
    <w:p w14:paraId="5E04B3B3" w14:textId="68B89D14"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2" w:history="1">
        <w:r w:rsidRPr="007508E3">
          <w:t>3.26</w:t>
        </w:r>
        <w:r>
          <w:rPr>
            <w:rFonts w:asciiTheme="minorHAnsi" w:eastAsiaTheme="minorEastAsia" w:hAnsiTheme="minorHAnsi" w:cstheme="minorBidi"/>
            <w:kern w:val="2"/>
            <w:sz w:val="22"/>
            <w:szCs w:val="22"/>
            <w:lang w:eastAsia="en-AU"/>
            <w14:ligatures w14:val="standardContextual"/>
          </w:rPr>
          <w:tab/>
        </w:r>
        <w:r w:rsidRPr="007508E3">
          <w:t>Proxy votes</w:t>
        </w:r>
        <w:r>
          <w:tab/>
        </w:r>
        <w:r>
          <w:fldChar w:fldCharType="begin"/>
        </w:r>
        <w:r>
          <w:instrText xml:space="preserve"> PAGEREF _Toc152754512 \h </w:instrText>
        </w:r>
        <w:r>
          <w:fldChar w:fldCharType="separate"/>
        </w:r>
        <w:r w:rsidR="008D56D0">
          <w:t>142</w:t>
        </w:r>
        <w:r>
          <w:fldChar w:fldCharType="end"/>
        </w:r>
      </w:hyperlink>
    </w:p>
    <w:p w14:paraId="756ECF4A" w14:textId="2A7A7A39"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3" w:history="1">
        <w:r w:rsidRPr="007508E3">
          <w:t>3.27</w:t>
        </w:r>
        <w:r>
          <w:rPr>
            <w:rFonts w:asciiTheme="minorHAnsi" w:eastAsiaTheme="minorEastAsia" w:hAnsiTheme="minorHAnsi" w:cstheme="minorBidi"/>
            <w:kern w:val="2"/>
            <w:sz w:val="22"/>
            <w:szCs w:val="22"/>
            <w:lang w:eastAsia="en-AU"/>
            <w14:ligatures w14:val="standardContextual"/>
          </w:rPr>
          <w:tab/>
        </w:r>
        <w:r w:rsidRPr="007508E3">
          <w:t>Proxy votes—limit on developer</w:t>
        </w:r>
        <w:r>
          <w:tab/>
        </w:r>
        <w:r>
          <w:fldChar w:fldCharType="begin"/>
        </w:r>
        <w:r>
          <w:instrText xml:space="preserve"> PAGEREF _Toc152754513 \h </w:instrText>
        </w:r>
        <w:r>
          <w:fldChar w:fldCharType="separate"/>
        </w:r>
        <w:r w:rsidR="008D56D0">
          <w:t>142</w:t>
        </w:r>
        <w:r>
          <w:fldChar w:fldCharType="end"/>
        </w:r>
      </w:hyperlink>
    </w:p>
    <w:p w14:paraId="37132DFD" w14:textId="605C276E" w:rsidR="00A32173" w:rsidRDefault="00A3217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4514" w:history="1">
        <w:r w:rsidRPr="007508E3">
          <w:t>3.28</w:t>
        </w:r>
        <w:r>
          <w:rPr>
            <w:rFonts w:asciiTheme="minorHAnsi" w:eastAsiaTheme="minorEastAsia" w:hAnsiTheme="minorHAnsi" w:cstheme="minorBidi"/>
            <w:kern w:val="2"/>
            <w:sz w:val="22"/>
            <w:szCs w:val="22"/>
            <w:lang w:eastAsia="en-AU"/>
            <w14:ligatures w14:val="standardContextual"/>
          </w:rPr>
          <w:tab/>
        </w:r>
        <w:r w:rsidRPr="007508E3">
          <w:t>Value of votes</w:t>
        </w:r>
        <w:r>
          <w:tab/>
        </w:r>
        <w:r>
          <w:fldChar w:fldCharType="begin"/>
        </w:r>
        <w:r>
          <w:instrText xml:space="preserve"> PAGEREF _Toc152754514 \h </w:instrText>
        </w:r>
        <w:r>
          <w:fldChar w:fldCharType="separate"/>
        </w:r>
        <w:r w:rsidR="008D56D0">
          <w:t>143</w:t>
        </w:r>
        <w:r>
          <w:fldChar w:fldCharType="end"/>
        </w:r>
      </w:hyperlink>
    </w:p>
    <w:p w14:paraId="75D81029" w14:textId="798A6AE2"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5" w:history="1">
        <w:r w:rsidRPr="007508E3">
          <w:t>3.29</w:t>
        </w:r>
        <w:r>
          <w:rPr>
            <w:rFonts w:asciiTheme="minorHAnsi" w:eastAsiaTheme="minorEastAsia" w:hAnsiTheme="minorHAnsi" w:cstheme="minorBidi"/>
            <w:kern w:val="2"/>
            <w:sz w:val="22"/>
            <w:szCs w:val="22"/>
            <w:lang w:eastAsia="en-AU"/>
            <w14:ligatures w14:val="standardContextual"/>
          </w:rPr>
          <w:tab/>
        </w:r>
        <w:r w:rsidRPr="007508E3">
          <w:t>Polls</w:t>
        </w:r>
        <w:r>
          <w:tab/>
        </w:r>
        <w:r>
          <w:fldChar w:fldCharType="begin"/>
        </w:r>
        <w:r>
          <w:instrText xml:space="preserve"> PAGEREF _Toc152754515 \h </w:instrText>
        </w:r>
        <w:r>
          <w:fldChar w:fldCharType="separate"/>
        </w:r>
        <w:r w:rsidR="008D56D0">
          <w:t>144</w:t>
        </w:r>
        <w:r>
          <w:fldChar w:fldCharType="end"/>
        </w:r>
      </w:hyperlink>
    </w:p>
    <w:p w14:paraId="7CF0D925" w14:textId="391CF3B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6" w:history="1">
        <w:r w:rsidRPr="007508E3">
          <w:t>3.30</w:t>
        </w:r>
        <w:r>
          <w:rPr>
            <w:rFonts w:asciiTheme="minorHAnsi" w:eastAsiaTheme="minorEastAsia" w:hAnsiTheme="minorHAnsi" w:cstheme="minorBidi"/>
            <w:kern w:val="2"/>
            <w:sz w:val="22"/>
            <w:szCs w:val="22"/>
            <w:lang w:eastAsia="en-AU"/>
            <w14:ligatures w14:val="standardContextual"/>
          </w:rPr>
          <w:tab/>
        </w:r>
        <w:r w:rsidRPr="007508E3">
          <w:t>Voting by chairperson</w:t>
        </w:r>
        <w:r>
          <w:tab/>
        </w:r>
        <w:r>
          <w:fldChar w:fldCharType="begin"/>
        </w:r>
        <w:r>
          <w:instrText xml:space="preserve"> PAGEREF _Toc152754516 \h </w:instrText>
        </w:r>
        <w:r>
          <w:fldChar w:fldCharType="separate"/>
        </w:r>
        <w:r w:rsidR="008D56D0">
          <w:t>144</w:t>
        </w:r>
        <w:r>
          <w:fldChar w:fldCharType="end"/>
        </w:r>
      </w:hyperlink>
    </w:p>
    <w:p w14:paraId="3EC76225" w14:textId="3A4C5D5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7" w:history="1">
        <w:r w:rsidRPr="007508E3">
          <w:t>3.31</w:t>
        </w:r>
        <w:r>
          <w:rPr>
            <w:rFonts w:asciiTheme="minorHAnsi" w:eastAsiaTheme="minorEastAsia" w:hAnsiTheme="minorHAnsi" w:cstheme="minorBidi"/>
            <w:kern w:val="2"/>
            <w:sz w:val="22"/>
            <w:szCs w:val="22"/>
            <w:lang w:eastAsia="en-AU"/>
            <w14:ligatures w14:val="standardContextual"/>
          </w:rPr>
          <w:tab/>
        </w:r>
        <w:r w:rsidRPr="007508E3">
          <w:t>Absentee votes</w:t>
        </w:r>
        <w:r>
          <w:tab/>
        </w:r>
        <w:r>
          <w:fldChar w:fldCharType="begin"/>
        </w:r>
        <w:r>
          <w:instrText xml:space="preserve"> PAGEREF _Toc152754517 \h </w:instrText>
        </w:r>
        <w:r>
          <w:fldChar w:fldCharType="separate"/>
        </w:r>
        <w:r w:rsidR="008D56D0">
          <w:t>144</w:t>
        </w:r>
        <w:r>
          <w:fldChar w:fldCharType="end"/>
        </w:r>
      </w:hyperlink>
    </w:p>
    <w:p w14:paraId="020CE91B" w14:textId="79DF3C6C"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8" w:history="1">
        <w:r w:rsidRPr="007508E3">
          <w:t>3.31A</w:t>
        </w:r>
        <w:r>
          <w:rPr>
            <w:rFonts w:asciiTheme="minorHAnsi" w:eastAsiaTheme="minorEastAsia" w:hAnsiTheme="minorHAnsi" w:cstheme="minorBidi"/>
            <w:kern w:val="2"/>
            <w:sz w:val="22"/>
            <w:szCs w:val="22"/>
            <w:lang w:eastAsia="en-AU"/>
            <w14:ligatures w14:val="standardContextual"/>
          </w:rPr>
          <w:tab/>
        </w:r>
        <w:r w:rsidRPr="007508E3">
          <w:rPr>
            <w:lang w:eastAsia="en-AU"/>
          </w:rPr>
          <w:t>Alternative voting mechanism</w:t>
        </w:r>
        <w:r>
          <w:tab/>
        </w:r>
        <w:r>
          <w:fldChar w:fldCharType="begin"/>
        </w:r>
        <w:r>
          <w:instrText xml:space="preserve"> PAGEREF _Toc152754518 \h </w:instrText>
        </w:r>
        <w:r>
          <w:fldChar w:fldCharType="separate"/>
        </w:r>
        <w:r w:rsidR="008D56D0">
          <w:t>145</w:t>
        </w:r>
        <w:r>
          <w:fldChar w:fldCharType="end"/>
        </w:r>
      </w:hyperlink>
    </w:p>
    <w:p w14:paraId="4457651C" w14:textId="516A62B0"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19" w:history="1">
        <w:r w:rsidRPr="007508E3">
          <w:t>3.32</w:t>
        </w:r>
        <w:r>
          <w:rPr>
            <w:rFonts w:asciiTheme="minorHAnsi" w:eastAsiaTheme="minorEastAsia" w:hAnsiTheme="minorHAnsi" w:cstheme="minorBidi"/>
            <w:kern w:val="2"/>
            <w:sz w:val="22"/>
            <w:szCs w:val="22"/>
            <w:lang w:eastAsia="en-AU"/>
            <w14:ligatures w14:val="standardContextual"/>
          </w:rPr>
          <w:tab/>
        </w:r>
        <w:r w:rsidRPr="007508E3">
          <w:t>People under 18 or under other legal disabilities</w:t>
        </w:r>
        <w:r>
          <w:tab/>
        </w:r>
        <w:r>
          <w:fldChar w:fldCharType="begin"/>
        </w:r>
        <w:r>
          <w:instrText xml:space="preserve"> PAGEREF _Toc152754519 \h </w:instrText>
        </w:r>
        <w:r>
          <w:fldChar w:fldCharType="separate"/>
        </w:r>
        <w:r w:rsidR="008D56D0">
          <w:t>145</w:t>
        </w:r>
        <w:r>
          <w:fldChar w:fldCharType="end"/>
        </w:r>
      </w:hyperlink>
    </w:p>
    <w:p w14:paraId="67CEB4C5" w14:textId="11AC9757"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0" w:history="1">
        <w:r w:rsidRPr="007508E3">
          <w:t>3.33</w:t>
        </w:r>
        <w:r>
          <w:rPr>
            <w:rFonts w:asciiTheme="minorHAnsi" w:eastAsiaTheme="minorEastAsia" w:hAnsiTheme="minorHAnsi" w:cstheme="minorBidi"/>
            <w:kern w:val="2"/>
            <w:sz w:val="22"/>
            <w:szCs w:val="22"/>
            <w:lang w:eastAsia="en-AU"/>
            <w14:ligatures w14:val="standardContextual"/>
          </w:rPr>
          <w:tab/>
        </w:r>
        <w:r w:rsidRPr="007508E3">
          <w:t>Declaration by chairperson of result of voting</w:t>
        </w:r>
        <w:r>
          <w:tab/>
        </w:r>
        <w:r>
          <w:fldChar w:fldCharType="begin"/>
        </w:r>
        <w:r>
          <w:instrText xml:space="preserve"> PAGEREF _Toc152754520 \h </w:instrText>
        </w:r>
        <w:r>
          <w:fldChar w:fldCharType="separate"/>
        </w:r>
        <w:r w:rsidR="008D56D0">
          <w:t>146</w:t>
        </w:r>
        <w:r>
          <w:fldChar w:fldCharType="end"/>
        </w:r>
      </w:hyperlink>
    </w:p>
    <w:p w14:paraId="7FF9D2FD" w14:textId="79FF6345" w:rsidR="00A32173" w:rsidRDefault="00C34EE8">
      <w:pPr>
        <w:pStyle w:val="TOC6"/>
        <w:rPr>
          <w:rFonts w:asciiTheme="minorHAnsi" w:eastAsiaTheme="minorEastAsia" w:hAnsiTheme="minorHAnsi" w:cstheme="minorBidi"/>
          <w:b w:val="0"/>
          <w:kern w:val="2"/>
          <w:sz w:val="22"/>
          <w:szCs w:val="22"/>
          <w:lang w:eastAsia="en-AU"/>
          <w14:ligatures w14:val="standardContextual"/>
        </w:rPr>
      </w:pPr>
      <w:hyperlink w:anchor="_Toc152754521" w:history="1">
        <w:r w:rsidR="00A32173" w:rsidRPr="007508E3">
          <w:t>Dictionary</w:t>
        </w:r>
        <w:r w:rsidR="00A32173">
          <w:tab/>
        </w:r>
        <w:r w:rsidR="00A32173">
          <w:tab/>
        </w:r>
        <w:r w:rsidR="00A32173" w:rsidRPr="00A32173">
          <w:rPr>
            <w:b w:val="0"/>
            <w:sz w:val="20"/>
          </w:rPr>
          <w:fldChar w:fldCharType="begin"/>
        </w:r>
        <w:r w:rsidR="00A32173" w:rsidRPr="00A32173">
          <w:rPr>
            <w:b w:val="0"/>
            <w:sz w:val="20"/>
          </w:rPr>
          <w:instrText xml:space="preserve"> PAGEREF _Toc152754521 \h </w:instrText>
        </w:r>
        <w:r w:rsidR="00A32173" w:rsidRPr="00A32173">
          <w:rPr>
            <w:b w:val="0"/>
            <w:sz w:val="20"/>
          </w:rPr>
        </w:r>
        <w:r w:rsidR="00A32173" w:rsidRPr="00A32173">
          <w:rPr>
            <w:b w:val="0"/>
            <w:sz w:val="20"/>
          </w:rPr>
          <w:fldChar w:fldCharType="separate"/>
        </w:r>
        <w:r w:rsidR="008D56D0">
          <w:rPr>
            <w:b w:val="0"/>
            <w:sz w:val="20"/>
          </w:rPr>
          <w:t>147</w:t>
        </w:r>
        <w:r w:rsidR="00A32173" w:rsidRPr="00A32173">
          <w:rPr>
            <w:b w:val="0"/>
            <w:sz w:val="20"/>
          </w:rPr>
          <w:fldChar w:fldCharType="end"/>
        </w:r>
      </w:hyperlink>
    </w:p>
    <w:p w14:paraId="2E20238E" w14:textId="50A72366" w:rsidR="00A32173" w:rsidRDefault="00C34EE8" w:rsidP="00A3217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54522" w:history="1">
        <w:r w:rsidR="00A32173">
          <w:t>Endnotes</w:t>
        </w:r>
        <w:r w:rsidR="00A32173" w:rsidRPr="00A32173">
          <w:rPr>
            <w:vanish/>
          </w:rPr>
          <w:tab/>
        </w:r>
        <w:r w:rsidR="00A32173">
          <w:rPr>
            <w:vanish/>
          </w:rPr>
          <w:tab/>
        </w:r>
        <w:r w:rsidR="00A32173" w:rsidRPr="00A32173">
          <w:rPr>
            <w:b w:val="0"/>
            <w:vanish/>
          </w:rPr>
          <w:fldChar w:fldCharType="begin"/>
        </w:r>
        <w:r w:rsidR="00A32173" w:rsidRPr="00A32173">
          <w:rPr>
            <w:b w:val="0"/>
            <w:vanish/>
          </w:rPr>
          <w:instrText xml:space="preserve"> PAGEREF _Toc152754522 \h </w:instrText>
        </w:r>
        <w:r w:rsidR="00A32173" w:rsidRPr="00A32173">
          <w:rPr>
            <w:b w:val="0"/>
            <w:vanish/>
          </w:rPr>
        </w:r>
        <w:r w:rsidR="00A32173" w:rsidRPr="00A32173">
          <w:rPr>
            <w:b w:val="0"/>
            <w:vanish/>
          </w:rPr>
          <w:fldChar w:fldCharType="separate"/>
        </w:r>
        <w:r w:rsidR="008D56D0">
          <w:rPr>
            <w:b w:val="0"/>
            <w:vanish/>
          </w:rPr>
          <w:t>156</w:t>
        </w:r>
        <w:r w:rsidR="00A32173" w:rsidRPr="00A32173">
          <w:rPr>
            <w:b w:val="0"/>
            <w:vanish/>
          </w:rPr>
          <w:fldChar w:fldCharType="end"/>
        </w:r>
      </w:hyperlink>
    </w:p>
    <w:p w14:paraId="2200CAF1" w14:textId="5A3E8CD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3" w:history="1">
        <w:r w:rsidRPr="007508E3">
          <w:t>1</w:t>
        </w:r>
        <w:r>
          <w:rPr>
            <w:rFonts w:asciiTheme="minorHAnsi" w:eastAsiaTheme="minorEastAsia" w:hAnsiTheme="minorHAnsi" w:cstheme="minorBidi"/>
            <w:kern w:val="2"/>
            <w:sz w:val="22"/>
            <w:szCs w:val="22"/>
            <w:lang w:eastAsia="en-AU"/>
            <w14:ligatures w14:val="standardContextual"/>
          </w:rPr>
          <w:tab/>
        </w:r>
        <w:r w:rsidRPr="007508E3">
          <w:t>About the endnotes</w:t>
        </w:r>
        <w:r>
          <w:tab/>
        </w:r>
        <w:r>
          <w:fldChar w:fldCharType="begin"/>
        </w:r>
        <w:r>
          <w:instrText xml:space="preserve"> PAGEREF _Toc152754523 \h </w:instrText>
        </w:r>
        <w:r>
          <w:fldChar w:fldCharType="separate"/>
        </w:r>
        <w:r w:rsidR="008D56D0">
          <w:t>156</w:t>
        </w:r>
        <w:r>
          <w:fldChar w:fldCharType="end"/>
        </w:r>
      </w:hyperlink>
    </w:p>
    <w:p w14:paraId="1376368D" w14:textId="6CFF7A0B"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4" w:history="1">
        <w:r w:rsidRPr="007508E3">
          <w:t>2</w:t>
        </w:r>
        <w:r>
          <w:rPr>
            <w:rFonts w:asciiTheme="minorHAnsi" w:eastAsiaTheme="minorEastAsia" w:hAnsiTheme="minorHAnsi" w:cstheme="minorBidi"/>
            <w:kern w:val="2"/>
            <w:sz w:val="22"/>
            <w:szCs w:val="22"/>
            <w:lang w:eastAsia="en-AU"/>
            <w14:ligatures w14:val="standardContextual"/>
          </w:rPr>
          <w:tab/>
        </w:r>
        <w:r w:rsidRPr="007508E3">
          <w:t>Abbreviation key</w:t>
        </w:r>
        <w:r>
          <w:tab/>
        </w:r>
        <w:r>
          <w:fldChar w:fldCharType="begin"/>
        </w:r>
        <w:r>
          <w:instrText xml:space="preserve"> PAGEREF _Toc152754524 \h </w:instrText>
        </w:r>
        <w:r>
          <w:fldChar w:fldCharType="separate"/>
        </w:r>
        <w:r w:rsidR="008D56D0">
          <w:t>156</w:t>
        </w:r>
        <w:r>
          <w:fldChar w:fldCharType="end"/>
        </w:r>
      </w:hyperlink>
    </w:p>
    <w:p w14:paraId="39177F23" w14:textId="62AAEE7A"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5" w:history="1">
        <w:r w:rsidRPr="007508E3">
          <w:t>3</w:t>
        </w:r>
        <w:r>
          <w:rPr>
            <w:rFonts w:asciiTheme="minorHAnsi" w:eastAsiaTheme="minorEastAsia" w:hAnsiTheme="minorHAnsi" w:cstheme="minorBidi"/>
            <w:kern w:val="2"/>
            <w:sz w:val="22"/>
            <w:szCs w:val="22"/>
            <w:lang w:eastAsia="en-AU"/>
            <w14:ligatures w14:val="standardContextual"/>
          </w:rPr>
          <w:tab/>
        </w:r>
        <w:r w:rsidRPr="007508E3">
          <w:t>Legislation history</w:t>
        </w:r>
        <w:r>
          <w:tab/>
        </w:r>
        <w:r>
          <w:fldChar w:fldCharType="begin"/>
        </w:r>
        <w:r>
          <w:instrText xml:space="preserve"> PAGEREF _Toc152754525 \h </w:instrText>
        </w:r>
        <w:r>
          <w:fldChar w:fldCharType="separate"/>
        </w:r>
        <w:r w:rsidR="008D56D0">
          <w:t>157</w:t>
        </w:r>
        <w:r>
          <w:fldChar w:fldCharType="end"/>
        </w:r>
      </w:hyperlink>
    </w:p>
    <w:p w14:paraId="5575393B" w14:textId="0CCC3EE5"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6" w:history="1">
        <w:r w:rsidRPr="007508E3">
          <w:t>4</w:t>
        </w:r>
        <w:r>
          <w:rPr>
            <w:rFonts w:asciiTheme="minorHAnsi" w:eastAsiaTheme="minorEastAsia" w:hAnsiTheme="minorHAnsi" w:cstheme="minorBidi"/>
            <w:kern w:val="2"/>
            <w:sz w:val="22"/>
            <w:szCs w:val="22"/>
            <w:lang w:eastAsia="en-AU"/>
            <w14:ligatures w14:val="standardContextual"/>
          </w:rPr>
          <w:tab/>
        </w:r>
        <w:r w:rsidRPr="007508E3">
          <w:t>Amendment history</w:t>
        </w:r>
        <w:r>
          <w:tab/>
        </w:r>
        <w:r>
          <w:fldChar w:fldCharType="begin"/>
        </w:r>
        <w:r>
          <w:instrText xml:space="preserve"> PAGEREF _Toc152754526 \h </w:instrText>
        </w:r>
        <w:r>
          <w:fldChar w:fldCharType="separate"/>
        </w:r>
        <w:r w:rsidR="008D56D0">
          <w:t>160</w:t>
        </w:r>
        <w:r>
          <w:fldChar w:fldCharType="end"/>
        </w:r>
      </w:hyperlink>
    </w:p>
    <w:p w14:paraId="0D216C45" w14:textId="5B17819F"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7" w:history="1">
        <w:r w:rsidRPr="007508E3">
          <w:t>5</w:t>
        </w:r>
        <w:r>
          <w:rPr>
            <w:rFonts w:asciiTheme="minorHAnsi" w:eastAsiaTheme="minorEastAsia" w:hAnsiTheme="minorHAnsi" w:cstheme="minorBidi"/>
            <w:kern w:val="2"/>
            <w:sz w:val="22"/>
            <w:szCs w:val="22"/>
            <w:lang w:eastAsia="en-AU"/>
            <w14:ligatures w14:val="standardContextual"/>
          </w:rPr>
          <w:tab/>
        </w:r>
        <w:r w:rsidRPr="007508E3">
          <w:t>Earlier republications</w:t>
        </w:r>
        <w:r>
          <w:tab/>
        </w:r>
        <w:r>
          <w:fldChar w:fldCharType="begin"/>
        </w:r>
        <w:r>
          <w:instrText xml:space="preserve"> PAGEREF _Toc152754527 \h </w:instrText>
        </w:r>
        <w:r>
          <w:fldChar w:fldCharType="separate"/>
        </w:r>
        <w:r w:rsidR="008D56D0">
          <w:t>175</w:t>
        </w:r>
        <w:r>
          <w:fldChar w:fldCharType="end"/>
        </w:r>
      </w:hyperlink>
    </w:p>
    <w:p w14:paraId="564352C1" w14:textId="0674A448" w:rsidR="00A32173" w:rsidRDefault="00A32173">
      <w:pPr>
        <w:pStyle w:val="TOC5"/>
        <w:rPr>
          <w:rFonts w:asciiTheme="minorHAnsi" w:eastAsiaTheme="minorEastAsia" w:hAnsiTheme="minorHAnsi" w:cstheme="minorBidi"/>
          <w:kern w:val="2"/>
          <w:sz w:val="22"/>
          <w:szCs w:val="22"/>
          <w:lang w:eastAsia="en-AU"/>
          <w14:ligatures w14:val="standardContextual"/>
        </w:rPr>
      </w:pPr>
      <w:r>
        <w:tab/>
      </w:r>
      <w:hyperlink w:anchor="_Toc152754528" w:history="1">
        <w:r w:rsidRPr="007508E3">
          <w:t>6</w:t>
        </w:r>
        <w:r>
          <w:rPr>
            <w:rFonts w:asciiTheme="minorHAnsi" w:eastAsiaTheme="minorEastAsia" w:hAnsiTheme="minorHAnsi" w:cstheme="minorBidi"/>
            <w:kern w:val="2"/>
            <w:sz w:val="22"/>
            <w:szCs w:val="22"/>
            <w:lang w:eastAsia="en-AU"/>
            <w14:ligatures w14:val="standardContextual"/>
          </w:rPr>
          <w:tab/>
        </w:r>
        <w:r w:rsidRPr="007508E3">
          <w:t>Expired transitional or validating provisions</w:t>
        </w:r>
        <w:r>
          <w:tab/>
        </w:r>
        <w:r>
          <w:fldChar w:fldCharType="begin"/>
        </w:r>
        <w:r>
          <w:instrText xml:space="preserve"> PAGEREF _Toc152754528 \h </w:instrText>
        </w:r>
        <w:r>
          <w:fldChar w:fldCharType="separate"/>
        </w:r>
        <w:r w:rsidR="008D56D0">
          <w:t>177</w:t>
        </w:r>
        <w:r>
          <w:fldChar w:fldCharType="end"/>
        </w:r>
      </w:hyperlink>
    </w:p>
    <w:p w14:paraId="349709F8" w14:textId="6FCA9F16" w:rsidR="00725D72" w:rsidRDefault="00A32173" w:rsidP="00B13B60">
      <w:pPr>
        <w:pStyle w:val="BillBasic"/>
      </w:pPr>
      <w:r>
        <w:fldChar w:fldCharType="end"/>
      </w:r>
    </w:p>
    <w:p w14:paraId="3618D67D" w14:textId="77777777" w:rsidR="008D51B6" w:rsidRDefault="008D51B6">
      <w:pPr>
        <w:pStyle w:val="01Contents"/>
        <w:sectPr w:rsidR="008D51B6"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CC961D4" w14:textId="77777777" w:rsidR="00725D72" w:rsidRDefault="00725D72" w:rsidP="00B13B60">
      <w:pPr>
        <w:jc w:val="center"/>
      </w:pPr>
      <w:r>
        <w:rPr>
          <w:noProof/>
          <w:lang w:eastAsia="en-AU"/>
        </w:rPr>
        <w:lastRenderedPageBreak/>
        <w:drawing>
          <wp:inline distT="0" distB="0" distL="0" distR="0" wp14:anchorId="4172745B" wp14:editId="5EE68C8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AFA34" w14:textId="77777777" w:rsidR="00725D72" w:rsidRDefault="00725D72" w:rsidP="00B13B60">
      <w:pPr>
        <w:jc w:val="center"/>
        <w:rPr>
          <w:rFonts w:ascii="Arial" w:hAnsi="Arial"/>
        </w:rPr>
      </w:pPr>
      <w:r>
        <w:rPr>
          <w:rFonts w:ascii="Arial" w:hAnsi="Arial"/>
        </w:rPr>
        <w:t>Australian Capital Territory</w:t>
      </w:r>
    </w:p>
    <w:p w14:paraId="141D5DDB" w14:textId="20D554FF" w:rsidR="00725D72" w:rsidRDefault="00DA2847" w:rsidP="00B13B60">
      <w:pPr>
        <w:pStyle w:val="Billname"/>
      </w:pPr>
      <w:bookmarkStart w:id="7" w:name="Citation"/>
      <w:r>
        <w:t>Unit Titles (Management) Act 2011</w:t>
      </w:r>
      <w:bookmarkEnd w:id="7"/>
    </w:p>
    <w:p w14:paraId="45A6608B" w14:textId="77777777" w:rsidR="00725D72" w:rsidRDefault="00725D72" w:rsidP="00B13B60">
      <w:pPr>
        <w:pStyle w:val="ActNo"/>
      </w:pPr>
    </w:p>
    <w:p w14:paraId="1AD28100" w14:textId="77777777" w:rsidR="00725D72" w:rsidRDefault="00725D72" w:rsidP="00B13B60">
      <w:pPr>
        <w:pStyle w:val="N-line3"/>
      </w:pPr>
    </w:p>
    <w:p w14:paraId="18ABA1F0" w14:textId="77777777" w:rsidR="00725D72" w:rsidRDefault="00725D72" w:rsidP="00B13B60">
      <w:pPr>
        <w:pStyle w:val="LongTitle"/>
      </w:pPr>
      <w:r>
        <w:t>An Act to provide for the management of units plans, and for other purposes</w:t>
      </w:r>
    </w:p>
    <w:p w14:paraId="0B702BDD" w14:textId="77777777" w:rsidR="00725D72" w:rsidRDefault="00725D72" w:rsidP="00B13B60">
      <w:pPr>
        <w:pStyle w:val="N-line3"/>
      </w:pPr>
    </w:p>
    <w:p w14:paraId="694F6F2F" w14:textId="77777777" w:rsidR="00725D72" w:rsidRDefault="00725D72" w:rsidP="00B13B60">
      <w:pPr>
        <w:pStyle w:val="Placeholder"/>
      </w:pPr>
      <w:r>
        <w:rPr>
          <w:rStyle w:val="charContents"/>
          <w:sz w:val="16"/>
        </w:rPr>
        <w:t xml:space="preserve">  </w:t>
      </w:r>
      <w:r>
        <w:rPr>
          <w:rStyle w:val="charPage"/>
        </w:rPr>
        <w:t xml:space="preserve">  </w:t>
      </w:r>
    </w:p>
    <w:p w14:paraId="27695D3B" w14:textId="77777777" w:rsidR="00725D72" w:rsidRDefault="00725D72" w:rsidP="00B13B60">
      <w:pPr>
        <w:pStyle w:val="Placeholder"/>
      </w:pPr>
      <w:r>
        <w:rPr>
          <w:rStyle w:val="CharChapNo"/>
        </w:rPr>
        <w:t xml:space="preserve">  </w:t>
      </w:r>
      <w:r>
        <w:rPr>
          <w:rStyle w:val="CharChapText"/>
        </w:rPr>
        <w:t xml:space="preserve">  </w:t>
      </w:r>
    </w:p>
    <w:p w14:paraId="102A5D47" w14:textId="77777777" w:rsidR="00725D72" w:rsidRDefault="00725D72" w:rsidP="00B13B60">
      <w:pPr>
        <w:pStyle w:val="Placeholder"/>
      </w:pPr>
      <w:r>
        <w:rPr>
          <w:rStyle w:val="CharPartNo"/>
        </w:rPr>
        <w:t xml:space="preserve">  </w:t>
      </w:r>
      <w:r>
        <w:rPr>
          <w:rStyle w:val="CharPartText"/>
        </w:rPr>
        <w:t xml:space="preserve">  </w:t>
      </w:r>
    </w:p>
    <w:p w14:paraId="44493327" w14:textId="77777777" w:rsidR="00725D72" w:rsidRDefault="00725D72" w:rsidP="00B13B60">
      <w:pPr>
        <w:pStyle w:val="Placeholder"/>
      </w:pPr>
      <w:r>
        <w:rPr>
          <w:rStyle w:val="CharDivNo"/>
        </w:rPr>
        <w:t xml:space="preserve">  </w:t>
      </w:r>
      <w:r>
        <w:rPr>
          <w:rStyle w:val="CharDivText"/>
        </w:rPr>
        <w:t xml:space="preserve">  </w:t>
      </w:r>
    </w:p>
    <w:p w14:paraId="473C2826" w14:textId="77777777" w:rsidR="00725D72" w:rsidRPr="00540495" w:rsidRDefault="00725D72" w:rsidP="00791BC0">
      <w:pPr>
        <w:pStyle w:val="PageBreak"/>
      </w:pPr>
      <w:r w:rsidRPr="00CA74E4">
        <w:br w:type="page"/>
      </w:r>
    </w:p>
    <w:p w14:paraId="69DD107F" w14:textId="77777777" w:rsidR="00E4113A" w:rsidRPr="008E5850" w:rsidRDefault="00E4113A" w:rsidP="006F2BAA">
      <w:pPr>
        <w:pStyle w:val="PageBreak"/>
        <w:suppressLineNumbers/>
      </w:pPr>
    </w:p>
    <w:p w14:paraId="60CEB80B" w14:textId="77777777" w:rsidR="009E7CF1" w:rsidRPr="00A32173" w:rsidRDefault="00803E46" w:rsidP="00803E46">
      <w:pPr>
        <w:pStyle w:val="AH2Part"/>
      </w:pPr>
      <w:bookmarkStart w:id="8" w:name="_Toc152754257"/>
      <w:r w:rsidRPr="00A32173">
        <w:rPr>
          <w:rStyle w:val="CharPartNo"/>
        </w:rPr>
        <w:t>Part 1</w:t>
      </w:r>
      <w:r w:rsidRPr="008E5850">
        <w:tab/>
      </w:r>
      <w:r w:rsidR="009E7CF1" w:rsidRPr="00A32173">
        <w:rPr>
          <w:rStyle w:val="CharPartText"/>
        </w:rPr>
        <w:t>Preliminary</w:t>
      </w:r>
      <w:bookmarkEnd w:id="8"/>
    </w:p>
    <w:p w14:paraId="75776B04" w14:textId="77777777" w:rsidR="00E4113A" w:rsidRPr="008E5850" w:rsidRDefault="00803E46" w:rsidP="00803E46">
      <w:pPr>
        <w:pStyle w:val="AH5Sec"/>
      </w:pPr>
      <w:bookmarkStart w:id="9" w:name="_Toc152754258"/>
      <w:r w:rsidRPr="00A32173">
        <w:rPr>
          <w:rStyle w:val="CharSectNo"/>
        </w:rPr>
        <w:t>1</w:t>
      </w:r>
      <w:r w:rsidRPr="008E5850">
        <w:tab/>
      </w:r>
      <w:r w:rsidR="00E4113A" w:rsidRPr="008E5850">
        <w:t>Name of Act</w:t>
      </w:r>
      <w:bookmarkEnd w:id="9"/>
    </w:p>
    <w:p w14:paraId="01515D50" w14:textId="77777777"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2975660F" w14:textId="77777777" w:rsidR="00E4113A" w:rsidRPr="008E5850" w:rsidRDefault="00803E46" w:rsidP="00803E46">
      <w:pPr>
        <w:pStyle w:val="AH5Sec"/>
      </w:pPr>
      <w:bookmarkStart w:id="10" w:name="_Toc152754259"/>
      <w:r w:rsidRPr="00A32173">
        <w:rPr>
          <w:rStyle w:val="CharSectNo"/>
        </w:rPr>
        <w:t>3</w:t>
      </w:r>
      <w:r w:rsidRPr="008E5850">
        <w:tab/>
      </w:r>
      <w:r w:rsidR="00E4113A" w:rsidRPr="008E5850">
        <w:t>Dictionary</w:t>
      </w:r>
      <w:bookmarkEnd w:id="10"/>
    </w:p>
    <w:p w14:paraId="17D9166F" w14:textId="77777777" w:rsidR="00E4113A" w:rsidRPr="008E5850" w:rsidRDefault="00E4113A" w:rsidP="001624E1">
      <w:pPr>
        <w:pStyle w:val="Amainreturn"/>
        <w:keepNext/>
      </w:pPr>
      <w:r w:rsidRPr="008E5850">
        <w:t>The dictionary at the end of this Act is part of this Act.</w:t>
      </w:r>
    </w:p>
    <w:p w14:paraId="7E3E5C27"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396232BA" w14:textId="7854C2FE"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14:paraId="0740D0AE" w14:textId="5D6A9523"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14:paraId="5C926525" w14:textId="77777777" w:rsidR="00E4113A" w:rsidRPr="008E5850" w:rsidRDefault="00803E46" w:rsidP="00803E46">
      <w:pPr>
        <w:pStyle w:val="AH5Sec"/>
      </w:pPr>
      <w:bookmarkStart w:id="11" w:name="_Toc152754260"/>
      <w:r w:rsidRPr="00A32173">
        <w:rPr>
          <w:rStyle w:val="CharSectNo"/>
        </w:rPr>
        <w:t>4</w:t>
      </w:r>
      <w:r w:rsidRPr="008E5850">
        <w:tab/>
      </w:r>
      <w:r w:rsidR="00E4113A" w:rsidRPr="008E5850">
        <w:t>Notes</w:t>
      </w:r>
      <w:bookmarkEnd w:id="11"/>
    </w:p>
    <w:p w14:paraId="773F36A5" w14:textId="77777777" w:rsidR="00E4113A" w:rsidRPr="008E5850" w:rsidRDefault="00E4113A" w:rsidP="00290CCE">
      <w:pPr>
        <w:pStyle w:val="Amainreturn"/>
      </w:pPr>
      <w:r w:rsidRPr="008E5850">
        <w:t>A note included in this Act is explanatory and is not part of this Act.</w:t>
      </w:r>
    </w:p>
    <w:p w14:paraId="4F2061F5" w14:textId="55A6DABB"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14:paraId="285AE453" w14:textId="77777777" w:rsidR="00E4113A" w:rsidRPr="008E5850" w:rsidRDefault="00803E46" w:rsidP="00803E46">
      <w:pPr>
        <w:pStyle w:val="AH5Sec"/>
      </w:pPr>
      <w:bookmarkStart w:id="12" w:name="_Toc152754261"/>
      <w:r w:rsidRPr="00A32173">
        <w:rPr>
          <w:rStyle w:val="CharSectNo"/>
        </w:rPr>
        <w:lastRenderedPageBreak/>
        <w:t>5</w:t>
      </w:r>
      <w:r w:rsidRPr="008E5850">
        <w:tab/>
      </w:r>
      <w:r w:rsidR="00E4113A" w:rsidRPr="008E5850">
        <w:t>Offences against Act—application of Criminal Code etc</w:t>
      </w:r>
      <w:bookmarkEnd w:id="12"/>
    </w:p>
    <w:p w14:paraId="41F60258" w14:textId="77777777" w:rsidR="00E4113A" w:rsidRPr="008E5850" w:rsidRDefault="00E4113A" w:rsidP="001624E1">
      <w:pPr>
        <w:pStyle w:val="Amainreturn"/>
        <w:keepNext/>
      </w:pPr>
      <w:r w:rsidRPr="008E5850">
        <w:t>Other legislation applies in relation to offences against this Act.</w:t>
      </w:r>
    </w:p>
    <w:p w14:paraId="15C4BAAB"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3739FDA6" w14:textId="1DBA99FE"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14:paraId="46C4A6BD"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013D8DE9"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3179D0AD" w14:textId="4B75DC35"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14:paraId="29475D0F" w14:textId="77777777" w:rsidR="00337345" w:rsidRPr="008E5850" w:rsidRDefault="00803E46" w:rsidP="00803E46">
      <w:pPr>
        <w:pStyle w:val="AH5Sec"/>
      </w:pPr>
      <w:bookmarkStart w:id="13" w:name="_Toc152754262"/>
      <w:r w:rsidRPr="00A32173">
        <w:rPr>
          <w:rStyle w:val="CharSectNo"/>
        </w:rPr>
        <w:t>6</w:t>
      </w:r>
      <w:r w:rsidRPr="008E5850">
        <w:tab/>
      </w:r>
      <w:r w:rsidR="00337345" w:rsidRPr="008E5850">
        <w:t>Objects of Act</w:t>
      </w:r>
      <w:bookmarkEnd w:id="13"/>
    </w:p>
    <w:p w14:paraId="31C9D01F" w14:textId="77777777" w:rsidR="00337345" w:rsidRPr="008E5850" w:rsidRDefault="00337345" w:rsidP="00BD54F9">
      <w:pPr>
        <w:pStyle w:val="Amainreturn"/>
        <w:keepNext/>
      </w:pPr>
      <w:r w:rsidRPr="008E5850">
        <w:t>The objects of this Act are to—</w:t>
      </w:r>
    </w:p>
    <w:p w14:paraId="2641F1EB"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4AEA8C7D"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31C7DE0"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1715D019"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3ADCFAC4" w14:textId="77777777" w:rsidR="009E7CF1" w:rsidRPr="008E5850" w:rsidRDefault="009E7CF1" w:rsidP="006F2BAA">
      <w:pPr>
        <w:pStyle w:val="PageBreak"/>
        <w:suppressLineNumbers/>
      </w:pPr>
      <w:r w:rsidRPr="008E5850">
        <w:br w:type="page"/>
      </w:r>
    </w:p>
    <w:p w14:paraId="4A8D0712" w14:textId="77777777" w:rsidR="009F78F0" w:rsidRPr="00A32173" w:rsidRDefault="00803E46" w:rsidP="00803E46">
      <w:pPr>
        <w:pStyle w:val="AH2Part"/>
      </w:pPr>
      <w:bookmarkStart w:id="14" w:name="_Toc152754263"/>
      <w:r w:rsidRPr="00A32173">
        <w:rPr>
          <w:rStyle w:val="CharPartNo"/>
        </w:rPr>
        <w:lastRenderedPageBreak/>
        <w:t>Part 2</w:t>
      </w:r>
      <w:r w:rsidRPr="008E5850">
        <w:tab/>
      </w:r>
      <w:r w:rsidR="00F800BE" w:rsidRPr="00A32173">
        <w:rPr>
          <w:rStyle w:val="CharPartText"/>
        </w:rPr>
        <w:t>Management of unit</w:t>
      </w:r>
      <w:r w:rsidR="00F166F6" w:rsidRPr="00A32173">
        <w:rPr>
          <w:rStyle w:val="CharPartText"/>
        </w:rPr>
        <w:t>s</w:t>
      </w:r>
      <w:r w:rsidR="00F800BE" w:rsidRPr="00A32173">
        <w:rPr>
          <w:rStyle w:val="CharPartText"/>
        </w:rPr>
        <w:t xml:space="preserve"> plans</w:t>
      </w:r>
      <w:bookmarkEnd w:id="14"/>
    </w:p>
    <w:p w14:paraId="1F551D86" w14:textId="77777777" w:rsidR="00953359" w:rsidRPr="00A32173" w:rsidRDefault="00803E46" w:rsidP="00803E46">
      <w:pPr>
        <w:pStyle w:val="AH3Div"/>
      </w:pPr>
      <w:bookmarkStart w:id="15" w:name="_Toc152754264"/>
      <w:r w:rsidRPr="00A32173">
        <w:rPr>
          <w:rStyle w:val="CharDivNo"/>
        </w:rPr>
        <w:t>Division 2.1</w:t>
      </w:r>
      <w:r w:rsidRPr="008E5850">
        <w:tab/>
      </w:r>
      <w:r w:rsidR="00F800BE" w:rsidRPr="00A32173">
        <w:rPr>
          <w:rStyle w:val="CharDivText"/>
        </w:rPr>
        <w:t>Who manages a units plan?</w:t>
      </w:r>
      <w:bookmarkEnd w:id="15"/>
    </w:p>
    <w:p w14:paraId="1F5A6B4F" w14:textId="77777777" w:rsidR="00326B49" w:rsidRPr="008E5850" w:rsidRDefault="00803E46" w:rsidP="00803E46">
      <w:pPr>
        <w:pStyle w:val="AH5Sec"/>
      </w:pPr>
      <w:bookmarkStart w:id="16" w:name="_Toc152754265"/>
      <w:r w:rsidRPr="00A32173">
        <w:rPr>
          <w:rStyle w:val="CharSectNo"/>
        </w:rPr>
        <w:t>7</w:t>
      </w:r>
      <w:r w:rsidRPr="008E5850">
        <w:tab/>
      </w:r>
      <w:r w:rsidR="00F800BE" w:rsidRPr="008E5850">
        <w:t>Owners corporation</w:t>
      </w:r>
      <w:bookmarkEnd w:id="16"/>
    </w:p>
    <w:p w14:paraId="6AD37011"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C7F291F"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4559684C"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120303E1"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18B8812B"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79400B76" w14:textId="77777777" w:rsidR="00125756" w:rsidRPr="00A32173" w:rsidRDefault="00803E46" w:rsidP="00803E46">
      <w:pPr>
        <w:pStyle w:val="AH3Div"/>
      </w:pPr>
      <w:bookmarkStart w:id="17" w:name="_Toc152754266"/>
      <w:r w:rsidRPr="00A32173">
        <w:rPr>
          <w:rStyle w:val="CharDivNo"/>
        </w:rPr>
        <w:t>Division 2.2</w:t>
      </w:r>
      <w:r w:rsidRPr="008E5850">
        <w:tab/>
      </w:r>
      <w:r w:rsidR="00125756" w:rsidRPr="00A32173">
        <w:rPr>
          <w:rStyle w:val="CharDivText"/>
        </w:rPr>
        <w:t>Owners corporation</w:t>
      </w:r>
      <w:r w:rsidR="005E541E" w:rsidRPr="00A32173">
        <w:rPr>
          <w:rStyle w:val="CharDivText"/>
        </w:rPr>
        <w:t>—g</w:t>
      </w:r>
      <w:r w:rsidR="00125756" w:rsidRPr="00A32173">
        <w:rPr>
          <w:rStyle w:val="CharDivText"/>
        </w:rPr>
        <w:t>eneral</w:t>
      </w:r>
      <w:bookmarkEnd w:id="17"/>
    </w:p>
    <w:p w14:paraId="29049A97" w14:textId="77777777" w:rsidR="00785ED7" w:rsidRPr="008E5850" w:rsidRDefault="00803E46" w:rsidP="00803E46">
      <w:pPr>
        <w:pStyle w:val="AH5Sec"/>
      </w:pPr>
      <w:bookmarkStart w:id="18" w:name="_Toc152754267"/>
      <w:r w:rsidRPr="00A32173">
        <w:rPr>
          <w:rStyle w:val="CharSectNo"/>
        </w:rPr>
        <w:t>8</w:t>
      </w:r>
      <w:r w:rsidRPr="008E5850">
        <w:tab/>
      </w:r>
      <w:r w:rsidR="00492A4D" w:rsidRPr="008E5850">
        <w:t>O</w:t>
      </w:r>
      <w:r w:rsidR="00A76F63" w:rsidRPr="008E5850">
        <w:t>wners corporation</w:t>
      </w:r>
      <w:r w:rsidR="00492A4D" w:rsidRPr="008E5850">
        <w:t>—establishment</w:t>
      </w:r>
      <w:bookmarkEnd w:id="18"/>
    </w:p>
    <w:p w14:paraId="30AB5BE9"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5E7ADAFA" w14:textId="7C7119E6" w:rsidR="005141CD" w:rsidRPr="00445AD0" w:rsidRDefault="005141CD" w:rsidP="005141CD">
      <w:pPr>
        <w:pStyle w:val="Amain"/>
      </w:pPr>
      <w:r w:rsidRPr="00445AD0">
        <w:tab/>
        <w:t>(</w:t>
      </w:r>
      <w:r>
        <w:t>2</w:t>
      </w:r>
      <w:r w:rsidRPr="00445AD0">
        <w:t>)</w:t>
      </w:r>
      <w:r w:rsidRPr="00445AD0">
        <w:tab/>
        <w:t>To remove any doubt, an owners corporation continued in existence under this Act is established under this section.</w:t>
      </w:r>
    </w:p>
    <w:p w14:paraId="2A2F90AC" w14:textId="714B07A5" w:rsidR="005141CD" w:rsidRPr="00445AD0" w:rsidRDefault="005141CD" w:rsidP="005141CD">
      <w:pPr>
        <w:pStyle w:val="aNote"/>
        <w:keepNext/>
      </w:pPr>
      <w:r w:rsidRPr="00445AD0">
        <w:rPr>
          <w:i/>
        </w:rPr>
        <w:t>Note 1</w:t>
      </w:r>
      <w:r w:rsidRPr="00445AD0">
        <w:rPr>
          <w:i/>
        </w:rPr>
        <w:tab/>
      </w:r>
      <w:r w:rsidRPr="00445AD0">
        <w:t xml:space="preserve">An owners corporation in existence under the </w:t>
      </w:r>
      <w:hyperlink r:id="rId33" w:tooltip="A2001-16" w:history="1">
        <w:r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7DCDF258" w14:textId="1E549DC8" w:rsidR="005141CD" w:rsidRPr="00445AD0" w:rsidRDefault="005141CD" w:rsidP="005141CD">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34" w:tooltip="A2001-14" w:history="1">
        <w:r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38F1D74E" w14:textId="49E96D6B" w:rsidR="00D3711C" w:rsidRPr="008E5850" w:rsidRDefault="001624E1" w:rsidP="001624E1">
      <w:pPr>
        <w:pStyle w:val="Amain"/>
        <w:keepNext/>
      </w:pPr>
      <w:r>
        <w:tab/>
      </w:r>
      <w:r w:rsidR="00803E46" w:rsidRPr="008E5850">
        <w:t>(</w:t>
      </w:r>
      <w:r w:rsidR="005141CD">
        <w:t>3</w:t>
      </w:r>
      <w:r w:rsidR="00803E46" w:rsidRPr="008E5850">
        <w:t>)</w:t>
      </w:r>
      <w:r w:rsidR="00803E46" w:rsidRPr="008E5850">
        <w:tab/>
      </w:r>
      <w:r w:rsidR="00D3711C" w:rsidRPr="008E5850">
        <w:t>In this section:</w:t>
      </w:r>
    </w:p>
    <w:p w14:paraId="30DDA720"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613DA8" w14:textId="77777777" w:rsidR="005A741B" w:rsidRPr="008E5850" w:rsidRDefault="00803E46" w:rsidP="00803E46">
      <w:pPr>
        <w:pStyle w:val="AH5Sec"/>
      </w:pPr>
      <w:bookmarkStart w:id="19" w:name="_Toc152754268"/>
      <w:r w:rsidRPr="00A32173">
        <w:rPr>
          <w:rStyle w:val="CharSectNo"/>
        </w:rPr>
        <w:lastRenderedPageBreak/>
        <w:t>9</w:t>
      </w:r>
      <w:r w:rsidRPr="008E5850">
        <w:tab/>
      </w:r>
      <w:r w:rsidR="00492A4D" w:rsidRPr="008E5850">
        <w:t>O</w:t>
      </w:r>
      <w:r w:rsidR="00A76F63" w:rsidRPr="008E5850">
        <w:t>wners corporation</w:t>
      </w:r>
      <w:r w:rsidR="00492A4D" w:rsidRPr="008E5850">
        <w:t>—legal status</w:t>
      </w:r>
      <w:bookmarkEnd w:id="19"/>
    </w:p>
    <w:p w14:paraId="2787375D" w14:textId="77777777" w:rsidR="00D3711C" w:rsidRPr="008E5850" w:rsidRDefault="001624E1" w:rsidP="00266715">
      <w:pPr>
        <w:pStyle w:val="Amain"/>
        <w:keepNext/>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0963C2C1" w14:textId="77777777" w:rsidR="00A76F63" w:rsidRPr="008E5850" w:rsidRDefault="001624E1" w:rsidP="00266715">
      <w:pPr>
        <w:pStyle w:val="Amain"/>
        <w:keepNext/>
      </w:pPr>
      <w:r>
        <w:tab/>
      </w:r>
      <w:r w:rsidR="00803E46" w:rsidRPr="008E5850">
        <w:t>(2)</w:t>
      </w:r>
      <w:r w:rsidR="00803E46" w:rsidRPr="008E5850">
        <w:tab/>
      </w:r>
      <w:r w:rsidR="00A76F63" w:rsidRPr="008E5850">
        <w:t>An owners corporation—</w:t>
      </w:r>
    </w:p>
    <w:p w14:paraId="53332307"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131DC365" w14:textId="77777777" w:rsidR="005141CD" w:rsidRPr="00445AD0" w:rsidRDefault="005141CD" w:rsidP="005141CD">
      <w:pPr>
        <w:pStyle w:val="Apara"/>
      </w:pPr>
      <w:r w:rsidRPr="00445AD0">
        <w:tab/>
        <w:t>(b)</w:t>
      </w:r>
      <w:r w:rsidRPr="00445AD0">
        <w:tab/>
        <w:t>may have a common seal; and</w:t>
      </w:r>
    </w:p>
    <w:p w14:paraId="34293DA8"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0E2202A" w14:textId="77777777" w:rsidR="005141CD" w:rsidRPr="00445AD0" w:rsidRDefault="005141CD" w:rsidP="005141CD">
      <w:pPr>
        <w:pStyle w:val="AH5Sec"/>
      </w:pPr>
      <w:bookmarkStart w:id="20" w:name="_Toc152754269"/>
      <w:r w:rsidRPr="00A32173">
        <w:rPr>
          <w:rStyle w:val="CharSectNo"/>
        </w:rPr>
        <w:t>9A</w:t>
      </w:r>
      <w:r w:rsidRPr="00445AD0">
        <w:tab/>
        <w:t>Execution of documents by owners corporation</w:t>
      </w:r>
      <w:bookmarkEnd w:id="20"/>
    </w:p>
    <w:p w14:paraId="7DF88900" w14:textId="77777777" w:rsidR="005141CD" w:rsidRPr="00445AD0" w:rsidRDefault="005141CD" w:rsidP="005141CD">
      <w:pPr>
        <w:pStyle w:val="Amainreturn"/>
      </w:pPr>
      <w:r w:rsidRPr="00445AD0">
        <w:t>An owners corporation must execute a document in 1 of the following ways:</w:t>
      </w:r>
    </w:p>
    <w:p w14:paraId="42ACC979" w14:textId="77777777" w:rsidR="005141CD" w:rsidRPr="00445AD0" w:rsidRDefault="005141CD" w:rsidP="005141CD">
      <w:pPr>
        <w:pStyle w:val="Apara"/>
      </w:pPr>
      <w:r w:rsidRPr="00445AD0">
        <w:tab/>
        <w:t>(a)</w:t>
      </w:r>
      <w:r w:rsidRPr="00445AD0">
        <w:tab/>
        <w:t>if the owners corporation has a common seal—by attaching the seal to the document—</w:t>
      </w:r>
    </w:p>
    <w:p w14:paraId="79BA11BA" w14:textId="77777777" w:rsidR="005141CD" w:rsidRPr="00445AD0" w:rsidRDefault="005141CD" w:rsidP="005141CD">
      <w:pPr>
        <w:pStyle w:val="Asubpara"/>
      </w:pPr>
      <w:r w:rsidRPr="00445AD0">
        <w:tab/>
        <w:t>(i)</w:t>
      </w:r>
      <w:r w:rsidRPr="00445AD0">
        <w:tab/>
        <w:t>as authorised by a resolution of the owners corporation; and</w:t>
      </w:r>
    </w:p>
    <w:p w14:paraId="7247068D" w14:textId="77777777" w:rsidR="005141CD" w:rsidRPr="00445AD0" w:rsidRDefault="005141CD" w:rsidP="005141CD">
      <w:pPr>
        <w:pStyle w:val="Asubpara"/>
      </w:pPr>
      <w:r w:rsidRPr="00445AD0">
        <w:tab/>
        <w:t>(ii)</w:t>
      </w:r>
      <w:r w:rsidRPr="00445AD0">
        <w:tab/>
        <w:t xml:space="preserve">with 2 executive members witnessing the attaching and signing the document as witnesses; </w:t>
      </w:r>
    </w:p>
    <w:p w14:paraId="29D34456" w14:textId="77777777" w:rsidR="005141CD" w:rsidRPr="00445AD0" w:rsidRDefault="005141CD" w:rsidP="005141CD">
      <w:pPr>
        <w:pStyle w:val="Apara"/>
      </w:pPr>
      <w:r w:rsidRPr="00445AD0">
        <w:tab/>
        <w:t>(b)</w:t>
      </w:r>
      <w:r w:rsidRPr="00445AD0">
        <w:tab/>
        <w:t>without using a common seal—</w:t>
      </w:r>
    </w:p>
    <w:p w14:paraId="28F16D7D" w14:textId="77777777" w:rsidR="005141CD" w:rsidRPr="00445AD0" w:rsidRDefault="005141CD" w:rsidP="005141CD">
      <w:pPr>
        <w:pStyle w:val="Asubpara"/>
      </w:pPr>
      <w:r w:rsidRPr="00445AD0">
        <w:tab/>
        <w:t>(i)</w:t>
      </w:r>
      <w:r w:rsidRPr="00445AD0">
        <w:tab/>
        <w:t>by 2 executive members, as authorised by a resolution of the owners corporation, signing the document; or</w:t>
      </w:r>
    </w:p>
    <w:p w14:paraId="51020A82" w14:textId="77777777" w:rsidR="005141CD" w:rsidRPr="00445AD0" w:rsidRDefault="005141CD" w:rsidP="005141CD">
      <w:pPr>
        <w:pStyle w:val="Asubpara"/>
      </w:pPr>
      <w:r w:rsidRPr="00445AD0">
        <w:tab/>
        <w:t>(ii)</w:t>
      </w:r>
      <w:r w:rsidRPr="00445AD0">
        <w:tab/>
        <w:t>if a manager for the owners corporation is delegated this function—by the manager, as authorised by a resolution of the owners corporation, signing the document.</w:t>
      </w:r>
    </w:p>
    <w:p w14:paraId="2D2F2D2D" w14:textId="77777777" w:rsidR="00915197" w:rsidRPr="00A32173" w:rsidRDefault="00803E46" w:rsidP="00803E46">
      <w:pPr>
        <w:pStyle w:val="AH3Div"/>
      </w:pPr>
      <w:bookmarkStart w:id="21" w:name="_Toc152754270"/>
      <w:r w:rsidRPr="00A32173">
        <w:rPr>
          <w:rStyle w:val="CharDivNo"/>
        </w:rPr>
        <w:lastRenderedPageBreak/>
        <w:t>Division 2.3</w:t>
      </w:r>
      <w:r w:rsidRPr="008E5850">
        <w:tab/>
      </w:r>
      <w:r w:rsidR="005E541E" w:rsidRPr="00A32173">
        <w:rPr>
          <w:rStyle w:val="CharDivText"/>
        </w:rPr>
        <w:t>Owners corporation—m</w:t>
      </w:r>
      <w:r w:rsidR="00915197" w:rsidRPr="00A32173">
        <w:rPr>
          <w:rStyle w:val="CharDivText"/>
        </w:rPr>
        <w:t>embership and representatives</w:t>
      </w:r>
      <w:bookmarkEnd w:id="21"/>
    </w:p>
    <w:p w14:paraId="05E4D458" w14:textId="77777777" w:rsidR="005A741B" w:rsidRPr="008E5850" w:rsidRDefault="00803E46" w:rsidP="00803E46">
      <w:pPr>
        <w:pStyle w:val="AH5Sec"/>
      </w:pPr>
      <w:bookmarkStart w:id="22" w:name="_Toc152754271"/>
      <w:r w:rsidRPr="00A32173">
        <w:rPr>
          <w:rStyle w:val="CharSectNo"/>
        </w:rPr>
        <w:t>10</w:t>
      </w:r>
      <w:r w:rsidRPr="008E5850">
        <w:tab/>
      </w:r>
      <w:r w:rsidR="00915197" w:rsidRPr="008E5850">
        <w:t>Members of owners corporation</w:t>
      </w:r>
      <w:bookmarkEnd w:id="22"/>
    </w:p>
    <w:p w14:paraId="36B2E1E7" w14:textId="77777777" w:rsidR="00915197" w:rsidRPr="008E5850" w:rsidRDefault="001624E1" w:rsidP="00266715">
      <w:pPr>
        <w:pStyle w:val="Amain"/>
        <w:keepNext/>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07911BA9"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4DED378" w14:textId="77777777" w:rsidR="005A741B" w:rsidRPr="008E5850" w:rsidRDefault="00803E46" w:rsidP="00803E46">
      <w:pPr>
        <w:pStyle w:val="AH5Sec"/>
      </w:pPr>
      <w:bookmarkStart w:id="23" w:name="_Toc152754272"/>
      <w:r w:rsidRPr="00A32173">
        <w:rPr>
          <w:rStyle w:val="CharSectNo"/>
        </w:rPr>
        <w:t>11</w:t>
      </w:r>
      <w:r w:rsidRPr="008E5850">
        <w:tab/>
      </w:r>
      <w:r w:rsidR="009A22C9" w:rsidRPr="008E5850">
        <w:t>Part-</w:t>
      </w:r>
      <w:r w:rsidR="00915197" w:rsidRPr="008E5850">
        <w:t>owners of units—authorisation of representatives</w:t>
      </w:r>
      <w:bookmarkEnd w:id="23"/>
    </w:p>
    <w:p w14:paraId="5363A1D2"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3043DF77"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36E09A7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6192B6F2"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54815B72"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019E1616"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28C1EC29"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328DB424"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0144A6DB"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41C1CC41"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42C5ADA6"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34A38056"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7F7F4492"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5076935E"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70006093"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5985E907" w14:textId="77777777" w:rsidR="005A741B" w:rsidRPr="008E5850" w:rsidRDefault="00803E46" w:rsidP="00803E46">
      <w:pPr>
        <w:pStyle w:val="AH5Sec"/>
      </w:pPr>
      <w:bookmarkStart w:id="24" w:name="_Toc152754273"/>
      <w:r w:rsidRPr="00A32173">
        <w:rPr>
          <w:rStyle w:val="CharSectNo"/>
        </w:rPr>
        <w:t>12</w:t>
      </w:r>
      <w:r w:rsidRPr="008E5850">
        <w:tab/>
      </w:r>
      <w:r w:rsidR="00717A99" w:rsidRPr="008E5850">
        <w:t>Part-</w:t>
      </w:r>
      <w:r w:rsidR="00915197" w:rsidRPr="008E5850">
        <w:t>owners of units—functions of representatives</w:t>
      </w:r>
      <w:bookmarkEnd w:id="24"/>
    </w:p>
    <w:p w14:paraId="014994AD"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7ED9703C"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76B3A14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643E6945" w14:textId="77777777"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14:paraId="4959657E"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05975C0F"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AB3514A" w14:textId="77777777" w:rsidR="00915197" w:rsidRPr="008E5850" w:rsidRDefault="00915197" w:rsidP="00915197">
      <w:pPr>
        <w:pStyle w:val="aExamHdgss"/>
      </w:pPr>
      <w:r w:rsidRPr="008E5850">
        <w:t>Example</w:t>
      </w:r>
      <w:r w:rsidR="00685856" w:rsidRPr="008E5850">
        <w:t>—</w:t>
      </w:r>
      <w:r w:rsidRPr="008E5850">
        <w:t>s (4) and s (5)</w:t>
      </w:r>
    </w:p>
    <w:p w14:paraId="6C42534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782C5DB" w14:textId="77777777"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7EED3966" w14:textId="77777777" w:rsidR="005A741B" w:rsidRPr="008E5850" w:rsidRDefault="00803E46" w:rsidP="00803E46">
      <w:pPr>
        <w:pStyle w:val="AH5Sec"/>
      </w:pPr>
      <w:bookmarkStart w:id="25" w:name="_Toc152754274"/>
      <w:r w:rsidRPr="00A32173">
        <w:rPr>
          <w:rStyle w:val="CharSectNo"/>
        </w:rPr>
        <w:t>13</w:t>
      </w:r>
      <w:r w:rsidRPr="008E5850">
        <w:tab/>
      </w:r>
      <w:r w:rsidR="00915197" w:rsidRPr="008E5850">
        <w:t>Company-owned units—authorisation of representatives</w:t>
      </w:r>
      <w:bookmarkEnd w:id="25"/>
    </w:p>
    <w:p w14:paraId="6DBFEBE6"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76C9BB7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342A514D"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567DB4F0"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2F933D58"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3EA530DC"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250443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3C56833F"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5DF5CC5F"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39AE331A"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6AEB3712"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5CACAA71"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6713A975"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7858E9BB"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60BB149"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99CE4DC" w14:textId="77777777" w:rsidR="005A741B" w:rsidRPr="008E5850" w:rsidRDefault="00803E46" w:rsidP="00803E46">
      <w:pPr>
        <w:pStyle w:val="AH5Sec"/>
      </w:pPr>
      <w:bookmarkStart w:id="26" w:name="_Toc152754275"/>
      <w:r w:rsidRPr="00A32173">
        <w:rPr>
          <w:rStyle w:val="CharSectNo"/>
        </w:rPr>
        <w:t>14</w:t>
      </w:r>
      <w:r w:rsidRPr="008E5850">
        <w:tab/>
      </w:r>
      <w:r w:rsidR="00915197" w:rsidRPr="008E5850">
        <w:t>Company-owned units—functions of representatives</w:t>
      </w:r>
      <w:bookmarkEnd w:id="26"/>
    </w:p>
    <w:p w14:paraId="63048D42"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40AC05CD"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226767B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74035E1A" w14:textId="77777777"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14:paraId="403DFE3C" w14:textId="77777777" w:rsidR="005A741B" w:rsidRPr="008E5850" w:rsidRDefault="00803E46" w:rsidP="00803E46">
      <w:pPr>
        <w:pStyle w:val="AH5Sec"/>
      </w:pPr>
      <w:bookmarkStart w:id="27" w:name="_Toc152754276"/>
      <w:r w:rsidRPr="00A32173">
        <w:rPr>
          <w:rStyle w:val="CharSectNo"/>
        </w:rPr>
        <w:t>15</w:t>
      </w:r>
      <w:r w:rsidRPr="008E5850">
        <w:tab/>
      </w:r>
      <w:r w:rsidR="00915197" w:rsidRPr="008E5850">
        <w:t>Evidence of representative status</w:t>
      </w:r>
      <w:bookmarkEnd w:id="27"/>
    </w:p>
    <w:p w14:paraId="254F2821" w14:textId="7D3045E6" w:rsidR="00915197" w:rsidRPr="008E5850" w:rsidRDefault="00915197" w:rsidP="001624E1">
      <w:pPr>
        <w:pStyle w:val="Amainreturn"/>
        <w:keepNext/>
      </w:pPr>
      <w:r w:rsidRPr="008E5850">
        <w:t xml:space="preserve">Evidence of any of the following facts about a </w:t>
      </w:r>
      <w:r w:rsidR="00F51BF1" w:rsidRPr="008E5850">
        <w:t>part-o</w:t>
      </w:r>
      <w:r w:rsidRPr="008E5850">
        <w:t xml:space="preserve">wners’ representative or a company’s representative may be given by a </w:t>
      </w:r>
      <w:r w:rsidR="005141CD" w:rsidRPr="00445AD0">
        <w:t>certificate executed by the executive committee</w:t>
      </w:r>
      <w:r w:rsidRPr="008E5850">
        <w:t>:</w:t>
      </w:r>
    </w:p>
    <w:p w14:paraId="68C335C7"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23F3118D"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F5042C" w14:textId="77777777" w:rsidR="009F78F0" w:rsidRPr="008E5850" w:rsidRDefault="009F78F0" w:rsidP="006F2BAA">
      <w:pPr>
        <w:pStyle w:val="PageBreak"/>
        <w:suppressLineNumbers/>
      </w:pPr>
      <w:r w:rsidRPr="008E5850">
        <w:br w:type="page"/>
      </w:r>
    </w:p>
    <w:p w14:paraId="58ADDD6E" w14:textId="77777777" w:rsidR="00670829" w:rsidRPr="00A32173" w:rsidRDefault="00803E46" w:rsidP="00803E46">
      <w:pPr>
        <w:pStyle w:val="AH2Part"/>
      </w:pPr>
      <w:bookmarkStart w:id="28" w:name="_Toc152754277"/>
      <w:r w:rsidRPr="00A32173">
        <w:rPr>
          <w:rStyle w:val="CharPartNo"/>
        </w:rPr>
        <w:lastRenderedPageBreak/>
        <w:t>Part 3</w:t>
      </w:r>
      <w:r w:rsidRPr="008E5850">
        <w:tab/>
      </w:r>
      <w:r w:rsidR="00670829" w:rsidRPr="00A32173">
        <w:rPr>
          <w:rStyle w:val="CharPartText"/>
        </w:rPr>
        <w:t>Functions of owners corporations</w:t>
      </w:r>
      <w:bookmarkEnd w:id="28"/>
    </w:p>
    <w:p w14:paraId="2114AFD0" w14:textId="77777777" w:rsidR="009F78F0" w:rsidRPr="00A32173" w:rsidRDefault="00803E46" w:rsidP="00803E46">
      <w:pPr>
        <w:pStyle w:val="AH3Div"/>
      </w:pPr>
      <w:bookmarkStart w:id="29" w:name="_Toc152754278"/>
      <w:r w:rsidRPr="00A32173">
        <w:rPr>
          <w:rStyle w:val="CharDivNo"/>
        </w:rPr>
        <w:t>Division 3.1</w:t>
      </w:r>
      <w:r w:rsidRPr="008E5850">
        <w:tab/>
      </w:r>
      <w:r w:rsidR="009F78F0" w:rsidRPr="00A32173">
        <w:rPr>
          <w:rStyle w:val="CharDivText"/>
        </w:rPr>
        <w:t>Functions generally</w:t>
      </w:r>
      <w:bookmarkEnd w:id="29"/>
    </w:p>
    <w:p w14:paraId="31A972CA" w14:textId="77777777" w:rsidR="005A741B" w:rsidRPr="008E5850" w:rsidRDefault="00803E46" w:rsidP="00803E46">
      <w:pPr>
        <w:pStyle w:val="AH5Sec"/>
      </w:pPr>
      <w:bookmarkStart w:id="30" w:name="_Toc152754279"/>
      <w:r w:rsidRPr="00A32173">
        <w:rPr>
          <w:rStyle w:val="CharSectNo"/>
        </w:rPr>
        <w:t>16</w:t>
      </w:r>
      <w:r w:rsidRPr="008E5850">
        <w:tab/>
      </w:r>
      <w:r w:rsidR="00781359" w:rsidRPr="008E5850">
        <w:t>Owners corporation</w:t>
      </w:r>
      <w:r w:rsidR="009F78F0" w:rsidRPr="008E5850">
        <w:t>—f</w:t>
      </w:r>
      <w:r w:rsidR="00670829" w:rsidRPr="008E5850">
        <w:t>unctions</w:t>
      </w:r>
      <w:bookmarkEnd w:id="30"/>
    </w:p>
    <w:p w14:paraId="4CA57A03"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03469BA3"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46CD67D3"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5114D88E"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7C49455"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B7B4510" w14:textId="3E7A9C99"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5"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03155BE5"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657314F0" w14:textId="77777777" w:rsidR="00755719" w:rsidRPr="008E5850" w:rsidRDefault="00803E46" w:rsidP="00803E46">
      <w:pPr>
        <w:pStyle w:val="AH5Sec"/>
      </w:pPr>
      <w:bookmarkStart w:id="31" w:name="_Toc152754280"/>
      <w:r w:rsidRPr="00A32173">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1"/>
    </w:p>
    <w:p w14:paraId="0AF7369A"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57DF5DF9" w14:textId="77777777" w:rsidR="00A00F2D" w:rsidRPr="00A32173" w:rsidRDefault="00803E46" w:rsidP="00803E46">
      <w:pPr>
        <w:pStyle w:val="AH3Div"/>
      </w:pPr>
      <w:bookmarkStart w:id="32" w:name="_Toc152754281"/>
      <w:r w:rsidRPr="00A32173">
        <w:rPr>
          <w:rStyle w:val="CharDivNo"/>
        </w:rPr>
        <w:lastRenderedPageBreak/>
        <w:t>Division 3.2</w:t>
      </w:r>
      <w:r w:rsidRPr="008E5850">
        <w:tab/>
      </w:r>
      <w:r w:rsidR="00D60399" w:rsidRPr="00A32173">
        <w:rPr>
          <w:rStyle w:val="CharDivText"/>
        </w:rPr>
        <w:t>Functions relating to property</w:t>
      </w:r>
      <w:bookmarkEnd w:id="32"/>
    </w:p>
    <w:p w14:paraId="2F24ECDB" w14:textId="77777777" w:rsidR="005A741B" w:rsidRPr="008E5850" w:rsidRDefault="00803E46" w:rsidP="00803E46">
      <w:pPr>
        <w:pStyle w:val="AH5Sec"/>
      </w:pPr>
      <w:bookmarkStart w:id="33" w:name="_Toc152754282"/>
      <w:r w:rsidRPr="00A32173">
        <w:rPr>
          <w:rStyle w:val="CharSectNo"/>
        </w:rPr>
        <w:t>19</w:t>
      </w:r>
      <w:r w:rsidRPr="008E5850">
        <w:tab/>
      </w:r>
      <w:r w:rsidR="001B36A2" w:rsidRPr="008E5850">
        <w:t>Common property</w:t>
      </w:r>
      <w:bookmarkEnd w:id="33"/>
    </w:p>
    <w:p w14:paraId="369F4767" w14:textId="77777777" w:rsidR="001B36A2" w:rsidRPr="008E5850" w:rsidRDefault="001624E1" w:rsidP="00266715">
      <w:pPr>
        <w:pStyle w:val="Amain"/>
        <w:keepNext/>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17831CF4"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1BFA6AA6"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70DA2A02"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7C8A886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699FFD62" w14:textId="77777777" w:rsidR="005A741B" w:rsidRPr="008E5850" w:rsidRDefault="00803E46" w:rsidP="00803E46">
      <w:pPr>
        <w:pStyle w:val="AH5Sec"/>
      </w:pPr>
      <w:bookmarkStart w:id="34" w:name="_Toc152754283"/>
      <w:r w:rsidRPr="00A32173">
        <w:rPr>
          <w:rStyle w:val="CharSectNo"/>
        </w:rPr>
        <w:t>20</w:t>
      </w:r>
      <w:r w:rsidRPr="008E5850">
        <w:tab/>
      </w:r>
      <w:r w:rsidR="006156B5" w:rsidRPr="008E5850">
        <w:t>Dealings with common property</w:t>
      </w:r>
      <w:bookmarkEnd w:id="34"/>
    </w:p>
    <w:p w14:paraId="39C87F54"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5BC9947A"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5F51F9CA"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66E8A2AE"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05B5E76C"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2E7BD787"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0489A646" w14:textId="77777777" w:rsidR="00232E20" w:rsidRPr="00081F7A" w:rsidRDefault="00232E20" w:rsidP="00232E20">
      <w:pPr>
        <w:pStyle w:val="Amain"/>
      </w:pPr>
      <w:r w:rsidRPr="00081F7A">
        <w:rPr>
          <w:color w:val="000000"/>
        </w:rPr>
        <w:lastRenderedPageBreak/>
        <w:tab/>
        <w:t>(3)</w:t>
      </w:r>
      <w:r w:rsidRPr="00081F7A">
        <w:rPr>
          <w:color w:val="000000"/>
        </w:rPr>
        <w:tab/>
        <w:t>However, the owners corporation may sublet its interest in any part of the common property to an entity for not longer than 5 years—</w:t>
      </w:r>
    </w:p>
    <w:p w14:paraId="2FBC6F8C" w14:textId="77777777" w:rsidR="00232E20" w:rsidRPr="00081F7A" w:rsidRDefault="00232E20" w:rsidP="00232E20">
      <w:pPr>
        <w:pStyle w:val="Apara"/>
      </w:pPr>
      <w:r w:rsidRPr="00081F7A">
        <w:rPr>
          <w:color w:val="000000"/>
        </w:rPr>
        <w:tab/>
        <w:t>(a)</w:t>
      </w:r>
      <w:r w:rsidRPr="00081F7A">
        <w:rPr>
          <w:color w:val="000000"/>
        </w:rPr>
        <w:tab/>
        <w:t>for the purpose of a business or other activity; and</w:t>
      </w:r>
    </w:p>
    <w:p w14:paraId="6B101676" w14:textId="77777777" w:rsidR="00232E20" w:rsidRPr="00081F7A" w:rsidRDefault="00232E20" w:rsidP="00232E20">
      <w:pPr>
        <w:pStyle w:val="aExamHdgpar"/>
        <w:rPr>
          <w:color w:val="000000"/>
        </w:rPr>
      </w:pPr>
      <w:r w:rsidRPr="00081F7A">
        <w:rPr>
          <w:color w:val="000000"/>
        </w:rPr>
        <w:t>Examples</w:t>
      </w:r>
    </w:p>
    <w:p w14:paraId="633AAD71" w14:textId="77777777" w:rsidR="00232E20" w:rsidRPr="00081F7A" w:rsidRDefault="00232E20" w:rsidP="00232E20">
      <w:pPr>
        <w:pStyle w:val="aExampar"/>
        <w:rPr>
          <w:color w:val="000000"/>
        </w:rPr>
      </w:pPr>
      <w:r w:rsidRPr="00081F7A">
        <w:rPr>
          <w:color w:val="000000"/>
        </w:rPr>
        <w:t>coffee cart, florist, parcel locker service</w:t>
      </w:r>
    </w:p>
    <w:p w14:paraId="5D1CBC90" w14:textId="77777777" w:rsidR="00232E20" w:rsidRPr="00081F7A" w:rsidRDefault="00232E20" w:rsidP="00232E20">
      <w:pPr>
        <w:pStyle w:val="Apara"/>
      </w:pPr>
      <w:r w:rsidRPr="00081F7A">
        <w:rPr>
          <w:color w:val="000000"/>
        </w:rPr>
        <w:tab/>
        <w:t>(b)</w:t>
      </w:r>
      <w:r w:rsidRPr="00081F7A">
        <w:rPr>
          <w:color w:val="000000"/>
        </w:rPr>
        <w:tab/>
        <w:t>if—</w:t>
      </w:r>
    </w:p>
    <w:p w14:paraId="327ACB76" w14:textId="77777777" w:rsidR="00232E20" w:rsidRPr="00081F7A" w:rsidRDefault="00232E20" w:rsidP="00232E20">
      <w:pPr>
        <w:pStyle w:val="Asubpara"/>
      </w:pPr>
      <w:r w:rsidRPr="00081F7A">
        <w:rPr>
          <w:color w:val="000000"/>
        </w:rPr>
        <w:tab/>
        <w:t>(i)</w:t>
      </w:r>
      <w:r w:rsidRPr="00081F7A">
        <w:rPr>
          <w:color w:val="000000"/>
        </w:rPr>
        <w:tab/>
        <w:t>authorised by a special resolution; and</w:t>
      </w:r>
    </w:p>
    <w:p w14:paraId="2BDC3DF8" w14:textId="77777777" w:rsidR="00232E20" w:rsidRPr="00081F7A" w:rsidRDefault="00232E20" w:rsidP="00232E20">
      <w:pPr>
        <w:pStyle w:val="Asubpara"/>
      </w:pPr>
      <w:r w:rsidRPr="00081F7A">
        <w:tab/>
        <w:t>(ii)</w:t>
      </w:r>
      <w:r w:rsidRPr="00081F7A">
        <w:tab/>
        <w:t>the affected part of the common property is not the subject of a grant of special privilege under section 22; and</w:t>
      </w:r>
    </w:p>
    <w:p w14:paraId="3B420D3D" w14:textId="77777777" w:rsidR="00232E20" w:rsidRPr="00081F7A" w:rsidRDefault="00232E20" w:rsidP="00232E20">
      <w:pPr>
        <w:pStyle w:val="Asubpara"/>
      </w:pPr>
      <w:r w:rsidRPr="00081F7A">
        <w:tab/>
        <w:t>(iii)</w:t>
      </w:r>
      <w:r w:rsidRPr="00081F7A">
        <w:tab/>
        <w:t>the business or other activity carried out under the sublease does not unreasonably interfere with the reasonable use or enjoyment of any part of a unit or the common property; and</w:t>
      </w:r>
    </w:p>
    <w:p w14:paraId="7002B533" w14:textId="77777777" w:rsidR="00232E20" w:rsidRPr="00081F7A" w:rsidRDefault="00232E20" w:rsidP="00232E20">
      <w:pPr>
        <w:pStyle w:val="aExamHdgsubpar"/>
        <w:rPr>
          <w:color w:val="000000"/>
        </w:rPr>
      </w:pPr>
      <w:r w:rsidRPr="00081F7A">
        <w:rPr>
          <w:color w:val="000000"/>
        </w:rPr>
        <w:t>Examples—unreasonable interference</w:t>
      </w:r>
    </w:p>
    <w:p w14:paraId="32EE4FC7"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restricting access to a unit</w:t>
      </w:r>
    </w:p>
    <w:p w14:paraId="7B774EA5"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obstructing views from a unit balcony</w:t>
      </w:r>
    </w:p>
    <w:p w14:paraId="2B11097A" w14:textId="77777777" w:rsidR="00232E20" w:rsidRPr="00081F7A" w:rsidRDefault="00232E20" w:rsidP="00232E20">
      <w:pPr>
        <w:pStyle w:val="Apara"/>
      </w:pPr>
      <w:r w:rsidRPr="00081F7A">
        <w:rPr>
          <w:color w:val="000000"/>
        </w:rPr>
        <w:tab/>
        <w:t>(c)</w:t>
      </w:r>
      <w:r w:rsidRPr="00081F7A">
        <w:rPr>
          <w:color w:val="000000"/>
        </w:rPr>
        <w:tab/>
        <w:t>subject to a condition stating that the entity must take out and maintain public liability insurance for the affected part of the common property in relation to each of the following events happening:</w:t>
      </w:r>
    </w:p>
    <w:p w14:paraId="47A558C6" w14:textId="77777777" w:rsidR="00232E20" w:rsidRPr="00081F7A" w:rsidRDefault="00232E20" w:rsidP="00232E20">
      <w:pPr>
        <w:pStyle w:val="Asubpara"/>
      </w:pPr>
      <w:r w:rsidRPr="00081F7A">
        <w:rPr>
          <w:color w:val="000000"/>
        </w:rPr>
        <w:tab/>
        <w:t>(i)</w:t>
      </w:r>
      <w:r w:rsidRPr="00081F7A">
        <w:rPr>
          <w:color w:val="000000"/>
        </w:rPr>
        <w:tab/>
        <w:t>death, bodily injury or illness to anyone;</w:t>
      </w:r>
    </w:p>
    <w:p w14:paraId="2D4B7A66" w14:textId="77777777" w:rsidR="00232E20" w:rsidRPr="00081F7A" w:rsidRDefault="00232E20" w:rsidP="00232E20">
      <w:pPr>
        <w:pStyle w:val="Asubpara"/>
      </w:pPr>
      <w:r w:rsidRPr="00081F7A">
        <w:tab/>
        <w:t>(ii)</w:t>
      </w:r>
      <w:r w:rsidRPr="00081F7A">
        <w:tab/>
        <w:t>loss of, or damage to, the property of anyone.</w:t>
      </w:r>
    </w:p>
    <w:p w14:paraId="43A3660F" w14:textId="77777777" w:rsidR="00232E20" w:rsidRPr="00081F7A" w:rsidRDefault="00232E20" w:rsidP="00232E20">
      <w:pPr>
        <w:pStyle w:val="Amain"/>
      </w:pPr>
      <w:r w:rsidRPr="00081F7A">
        <w:rPr>
          <w:color w:val="000000"/>
        </w:rPr>
        <w:tab/>
        <w:t>(4)</w:t>
      </w:r>
      <w:r w:rsidRPr="00081F7A">
        <w:rPr>
          <w:color w:val="000000"/>
        </w:rPr>
        <w:tab/>
        <w:t>Public liability insurance under subsection (3) (c) must be for a total amount of liability of at least the amount agreed, in writing, by the owners corporation and the entity.</w:t>
      </w:r>
    </w:p>
    <w:p w14:paraId="60081FD9" w14:textId="77777777" w:rsidR="005A741B" w:rsidRPr="008E5850" w:rsidRDefault="00803E46" w:rsidP="00803E46">
      <w:pPr>
        <w:pStyle w:val="AH5Sec"/>
      </w:pPr>
      <w:bookmarkStart w:id="35" w:name="_Toc152754284"/>
      <w:r w:rsidRPr="00A32173">
        <w:rPr>
          <w:rStyle w:val="CharSectNo"/>
        </w:rPr>
        <w:lastRenderedPageBreak/>
        <w:t>21</w:t>
      </w:r>
      <w:r w:rsidRPr="008E5850">
        <w:tab/>
      </w:r>
      <w:r w:rsidR="006156B5" w:rsidRPr="008E5850">
        <w:t>Dealings in property</w:t>
      </w:r>
      <w:r w:rsidR="00496389" w:rsidRPr="008E5850">
        <w:t xml:space="preserve"> generally</w:t>
      </w:r>
      <w:bookmarkEnd w:id="35"/>
    </w:p>
    <w:p w14:paraId="32BA9E73" w14:textId="77777777" w:rsidR="006156B5" w:rsidRPr="008E5850" w:rsidRDefault="001624E1" w:rsidP="00070E7D">
      <w:pPr>
        <w:pStyle w:val="Amain"/>
        <w:keepNext/>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3C5D7AB8"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6939AF9F"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65134B3D"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303A5341"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4898B443"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25484B67"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618178D2"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167E779D" w14:textId="77777777" w:rsidR="00C767E2" w:rsidRPr="00445AD0" w:rsidRDefault="00C767E2" w:rsidP="00C767E2">
      <w:pPr>
        <w:pStyle w:val="AH5Sec"/>
      </w:pPr>
      <w:bookmarkStart w:id="36" w:name="_Toc152754285"/>
      <w:r w:rsidRPr="00A32173">
        <w:rPr>
          <w:rStyle w:val="CharSectNo"/>
        </w:rPr>
        <w:t>22</w:t>
      </w:r>
      <w:r w:rsidRPr="00445AD0">
        <w:tab/>
        <w:t>Special privileges relating to common property</w:t>
      </w:r>
      <w:bookmarkEnd w:id="36"/>
    </w:p>
    <w:p w14:paraId="0CBF7E81" w14:textId="77777777" w:rsidR="00C767E2" w:rsidRPr="00445AD0" w:rsidRDefault="00C767E2" w:rsidP="00C767E2">
      <w:pPr>
        <w:pStyle w:val="Amain"/>
      </w:pPr>
      <w:r w:rsidRPr="00445AD0">
        <w:tab/>
        <w:t>(1)</w:t>
      </w:r>
      <w:r w:rsidRPr="00445AD0">
        <w:tab/>
        <w:t>An owners corporation for a units plan may, if authorised by a  special resolution, grant a special privilege for a period of less than 3 months to—</w:t>
      </w:r>
    </w:p>
    <w:p w14:paraId="2964E4BF" w14:textId="77777777" w:rsidR="00C767E2" w:rsidRPr="00445AD0" w:rsidRDefault="00C767E2" w:rsidP="00C767E2">
      <w:pPr>
        <w:pStyle w:val="Apara"/>
      </w:pPr>
      <w:r w:rsidRPr="00445AD0">
        <w:tab/>
        <w:t>(a)</w:t>
      </w:r>
      <w:r w:rsidRPr="00445AD0">
        <w:tab/>
        <w:t>a unit owner; or</w:t>
      </w:r>
    </w:p>
    <w:p w14:paraId="1EA82A9C" w14:textId="77777777" w:rsidR="00C767E2" w:rsidRPr="00445AD0" w:rsidRDefault="00C767E2" w:rsidP="00C767E2">
      <w:pPr>
        <w:pStyle w:val="Apara"/>
      </w:pPr>
      <w:r w:rsidRPr="00445AD0">
        <w:tab/>
        <w:t>(b)</w:t>
      </w:r>
      <w:r w:rsidRPr="00445AD0">
        <w:tab/>
        <w:t>someone else with an interest in a unit.</w:t>
      </w:r>
    </w:p>
    <w:p w14:paraId="3477777E" w14:textId="77777777" w:rsidR="00C767E2" w:rsidRPr="00445AD0" w:rsidRDefault="00C767E2" w:rsidP="00C767E2">
      <w:pPr>
        <w:pStyle w:val="aExamHdgss"/>
      </w:pPr>
      <w:r w:rsidRPr="00445AD0">
        <w:t>Example</w:t>
      </w:r>
    </w:p>
    <w:p w14:paraId="662FE7ED" w14:textId="77777777" w:rsidR="00C767E2" w:rsidRPr="00445AD0" w:rsidRDefault="00C767E2" w:rsidP="00C767E2">
      <w:pPr>
        <w:pStyle w:val="aExamss"/>
        <w:keepNext/>
      </w:pPr>
      <w:r w:rsidRPr="00445AD0">
        <w:t>a right to the exclusive use of a pool area for a private party</w:t>
      </w:r>
    </w:p>
    <w:p w14:paraId="56E1500E" w14:textId="77777777" w:rsidR="00C767E2" w:rsidRPr="00445AD0" w:rsidRDefault="00C767E2" w:rsidP="00C767E2">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1CC90493" w14:textId="77777777" w:rsidR="00C767E2" w:rsidRPr="00445AD0" w:rsidRDefault="00C767E2" w:rsidP="00C767E2">
      <w:pPr>
        <w:pStyle w:val="Amain"/>
      </w:pPr>
      <w:r w:rsidRPr="00445AD0">
        <w:tab/>
        <w:t>(2)</w:t>
      </w:r>
      <w:r w:rsidRPr="00445AD0">
        <w:tab/>
        <w:t>A grant under subsection (1) may be terminated, in accordance with a special resolution, by written notice given by the owners corporation to the person to whom the grant was made.</w:t>
      </w:r>
    </w:p>
    <w:p w14:paraId="66C14CEC" w14:textId="77777777" w:rsidR="00C767E2" w:rsidRPr="00445AD0" w:rsidRDefault="00C767E2" w:rsidP="00C767E2">
      <w:pPr>
        <w:pStyle w:val="Amain"/>
      </w:pPr>
      <w:r w:rsidRPr="00445AD0">
        <w:lastRenderedPageBreak/>
        <w:tab/>
        <w:t>(3)</w:t>
      </w:r>
      <w:r w:rsidRPr="00445AD0">
        <w:tab/>
        <w:t>The owners corporation may only grant a special privilege under this section—</w:t>
      </w:r>
    </w:p>
    <w:p w14:paraId="20B0EB8D" w14:textId="77777777" w:rsidR="00C767E2" w:rsidRPr="00445AD0" w:rsidRDefault="00C767E2" w:rsidP="00C767E2">
      <w:pPr>
        <w:pStyle w:val="Apara"/>
      </w:pPr>
      <w:r w:rsidRPr="00445AD0">
        <w:tab/>
        <w:t>(a)</w:t>
      </w:r>
      <w:r w:rsidRPr="00445AD0">
        <w:tab/>
        <w:t>with the consent of the grantee of the special privilege; and</w:t>
      </w:r>
    </w:p>
    <w:p w14:paraId="3E4956B1" w14:textId="77777777" w:rsidR="00C767E2" w:rsidRPr="00445AD0" w:rsidRDefault="00C767E2" w:rsidP="00C767E2">
      <w:pPr>
        <w:pStyle w:val="Apara"/>
      </w:pPr>
      <w:r w:rsidRPr="00445AD0">
        <w:tab/>
        <w:t>(b)</w:t>
      </w:r>
      <w:r w:rsidRPr="00445AD0">
        <w:tab/>
        <w:t>subject to a condition that states that the maintenance requirement is the responsibility of 1 of the following:</w:t>
      </w:r>
    </w:p>
    <w:p w14:paraId="1E8F8F4E" w14:textId="77777777" w:rsidR="00C767E2" w:rsidRPr="00445AD0" w:rsidRDefault="00C767E2" w:rsidP="00C767E2">
      <w:pPr>
        <w:pStyle w:val="Asubpara"/>
      </w:pPr>
      <w:r w:rsidRPr="00445AD0">
        <w:tab/>
        <w:t>(i)</w:t>
      </w:r>
      <w:r w:rsidRPr="00445AD0">
        <w:tab/>
        <w:t xml:space="preserve">the owners corporation; </w:t>
      </w:r>
    </w:p>
    <w:p w14:paraId="0479765C" w14:textId="77777777" w:rsidR="00C767E2" w:rsidRPr="00445AD0" w:rsidRDefault="00C767E2" w:rsidP="00C767E2">
      <w:pPr>
        <w:pStyle w:val="Asubpara"/>
      </w:pPr>
      <w:r w:rsidRPr="00445AD0">
        <w:tab/>
        <w:t>(ii)</w:t>
      </w:r>
      <w:r w:rsidRPr="00445AD0">
        <w:tab/>
        <w:t>the grantee.</w:t>
      </w:r>
    </w:p>
    <w:p w14:paraId="42BE64CA" w14:textId="77777777" w:rsidR="00C767E2" w:rsidRPr="00445AD0" w:rsidRDefault="00C767E2" w:rsidP="00C767E2">
      <w:pPr>
        <w:pStyle w:val="Amain"/>
      </w:pPr>
      <w:r w:rsidRPr="00445AD0">
        <w:tab/>
        <w:t>(4)</w:t>
      </w:r>
      <w:r w:rsidRPr="00445AD0">
        <w:tab/>
        <w:t>A condition that states that the maintenance requirement is the responsibility of the grantee—</w:t>
      </w:r>
    </w:p>
    <w:p w14:paraId="1D2D6A28" w14:textId="77777777" w:rsidR="00C767E2" w:rsidRPr="00445AD0" w:rsidRDefault="00C767E2" w:rsidP="00C767E2">
      <w:pPr>
        <w:pStyle w:val="Apara"/>
      </w:pPr>
      <w:r w:rsidRPr="00445AD0">
        <w:tab/>
        <w:t>(a)</w:t>
      </w:r>
      <w:r w:rsidRPr="00445AD0">
        <w:tab/>
        <w:t>must state the type and frequency of maintenance the grantee must undertake; and</w:t>
      </w:r>
    </w:p>
    <w:p w14:paraId="724E5306" w14:textId="77777777" w:rsidR="00C767E2" w:rsidRPr="00445AD0" w:rsidRDefault="00C767E2" w:rsidP="00C767E2">
      <w:pPr>
        <w:pStyle w:val="Apara"/>
      </w:pPr>
      <w:r w:rsidRPr="00445AD0">
        <w:tab/>
        <w:t>(b)</w:t>
      </w:r>
      <w:r w:rsidRPr="00445AD0">
        <w:tab/>
        <w:t>relieves the owners corporation of its obligations under section 24 to the extent the rule places this obligation on the grantee.</w:t>
      </w:r>
    </w:p>
    <w:p w14:paraId="41D40CDC" w14:textId="77777777" w:rsidR="00C767E2" w:rsidRPr="00445AD0" w:rsidRDefault="00C767E2" w:rsidP="00C767E2">
      <w:pPr>
        <w:pStyle w:val="Amain"/>
      </w:pPr>
      <w:r w:rsidRPr="00445AD0">
        <w:tab/>
        <w:t>(5)</w:t>
      </w:r>
      <w:r w:rsidRPr="00445AD0">
        <w:tab/>
        <w:t>A grantee must not unreasonably withhold consent mentioned in subsection (3) (a).</w:t>
      </w:r>
    </w:p>
    <w:p w14:paraId="47C656DF" w14:textId="77777777" w:rsidR="007C0E59" w:rsidRPr="008E5850" w:rsidRDefault="00803E46" w:rsidP="003A0ACD">
      <w:pPr>
        <w:pStyle w:val="AH5Sec"/>
      </w:pPr>
      <w:bookmarkStart w:id="37" w:name="_Toc152754286"/>
      <w:r w:rsidRPr="00A32173">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14:paraId="1EFF92AA"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4DAA3B94"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16BC82F8"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8F934A4"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6B655B88" w14:textId="77777777" w:rsidR="0071100A" w:rsidRPr="008E5850" w:rsidRDefault="001624E1" w:rsidP="001624E1">
      <w:pPr>
        <w:pStyle w:val="Amain"/>
        <w:keepNext/>
      </w:pPr>
      <w:r>
        <w:lastRenderedPageBreak/>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2A755616" w14:textId="77777777" w:rsidR="0071100A" w:rsidRPr="008E5850" w:rsidRDefault="001624E1" w:rsidP="009B1EAB">
      <w:pPr>
        <w:pStyle w:val="Apara"/>
      </w:pPr>
      <w:r>
        <w:tab/>
      </w:r>
      <w:r w:rsidR="00803E46" w:rsidRPr="008E5850">
        <w:t>(a)</w:t>
      </w:r>
      <w:r w:rsidR="00803E46" w:rsidRPr="008E5850">
        <w:tab/>
      </w:r>
      <w:r w:rsidR="0071100A" w:rsidRPr="008E5850">
        <w:t>a site plan of the proposed infrastructure;</w:t>
      </w:r>
    </w:p>
    <w:p w14:paraId="72745032" w14:textId="77777777" w:rsidR="0071100A" w:rsidRPr="008E5850" w:rsidRDefault="001624E1" w:rsidP="009B1EAB">
      <w:pPr>
        <w:pStyle w:val="Apara"/>
      </w:pPr>
      <w:r>
        <w:tab/>
      </w:r>
      <w:r w:rsidR="00803E46" w:rsidRPr="008E5850">
        <w:t>(b)</w:t>
      </w:r>
      <w:r w:rsidR="00803E46" w:rsidRPr="008E5850">
        <w:tab/>
      </w:r>
      <w:r w:rsidR="003E23E9" w:rsidRPr="008E5850">
        <w:t>a maintenance plan for the proposed infrastructure;</w:t>
      </w:r>
    </w:p>
    <w:p w14:paraId="733595EE" w14:textId="77777777" w:rsidR="003E23E9" w:rsidRPr="008E5850" w:rsidRDefault="001624E1" w:rsidP="009B1EAB">
      <w:pPr>
        <w:pStyle w:val="Apara"/>
      </w:pPr>
      <w:r>
        <w:tab/>
      </w:r>
      <w:r w:rsidR="00803E46" w:rsidRPr="008E5850">
        <w:t>(c)</w:t>
      </w:r>
      <w:r w:rsidR="00803E46" w:rsidRPr="008E5850">
        <w:tab/>
      </w:r>
      <w:r w:rsidR="003E23E9" w:rsidRPr="008E5850">
        <w:t>if the proposed infrastructure is to be financed by a third party—the terms of the financing arrangements;</w:t>
      </w:r>
    </w:p>
    <w:p w14:paraId="69C5D0C2" w14:textId="77777777" w:rsidR="003E23E9" w:rsidRPr="008E5850" w:rsidRDefault="001624E1" w:rsidP="009B1EAB">
      <w:pPr>
        <w:pStyle w:val="Apara"/>
      </w:pPr>
      <w:r>
        <w:tab/>
      </w:r>
      <w:r w:rsidR="00803E46" w:rsidRPr="008E5850">
        <w:t>(d)</w:t>
      </w:r>
      <w:r w:rsidR="00803E46" w:rsidRPr="008E5850">
        <w:tab/>
      </w:r>
      <w:r w:rsidR="009854C2" w:rsidRPr="008E5850">
        <w:t>the direct and indirect costs of the proposed infrastructure;</w:t>
      </w:r>
    </w:p>
    <w:p w14:paraId="64E681B5" w14:textId="77777777" w:rsidR="009B317B" w:rsidRPr="008E5850" w:rsidRDefault="001624E1" w:rsidP="009B1EAB">
      <w:pPr>
        <w:pStyle w:val="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7A0AF7C8" w14:textId="77777777" w:rsidR="009854C2" w:rsidRPr="008E5850" w:rsidRDefault="001624E1" w:rsidP="009B1EAB">
      <w:pPr>
        <w:pStyle w:val="Apara"/>
      </w:pPr>
      <w:r>
        <w:tab/>
      </w:r>
      <w:r w:rsidR="00803E46" w:rsidRPr="008E5850">
        <w:t>(f)</w:t>
      </w:r>
      <w:r w:rsidR="00803E46" w:rsidRPr="008E5850">
        <w:tab/>
      </w:r>
      <w:r w:rsidR="009B317B" w:rsidRPr="008E5850">
        <w:t>any other matter prescribed by regulation.</w:t>
      </w:r>
      <w:r w:rsidR="009854C2" w:rsidRPr="008E5850">
        <w:t xml:space="preserve"> </w:t>
      </w:r>
    </w:p>
    <w:p w14:paraId="11D0BD9A" w14:textId="77777777"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14:paraId="10067FDC"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463D643" w14:textId="77777777"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14:paraId="651FC325" w14:textId="77777777" w:rsidR="00B7673A" w:rsidRPr="008E5850" w:rsidRDefault="00B7673A" w:rsidP="00B7673A">
      <w:pPr>
        <w:pStyle w:val="aExamHdgss"/>
      </w:pPr>
      <w:r w:rsidRPr="008E5850">
        <w:t>Example—income</w:t>
      </w:r>
    </w:p>
    <w:p w14:paraId="0E8E577C" w14:textId="77777777" w:rsidR="00B7673A" w:rsidRPr="008E5850" w:rsidRDefault="00B7673A" w:rsidP="001624E1">
      <w:pPr>
        <w:pStyle w:val="aExamss"/>
        <w:keepNext/>
      </w:pPr>
      <w:r w:rsidRPr="008E5850">
        <w:t>income from an electricity feed-in tariff scheme</w:t>
      </w:r>
    </w:p>
    <w:p w14:paraId="05BED8E3"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05932FB8" w14:textId="77777777" w:rsidR="00FC786E" w:rsidRPr="008E5850" w:rsidRDefault="001624E1" w:rsidP="00266715">
      <w:pPr>
        <w:pStyle w:val="Amain"/>
        <w:keepNext/>
      </w:pPr>
      <w:r>
        <w:lastRenderedPageBreak/>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7A9A629B"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0FC5E06E"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353F82DA" w14:textId="77777777" w:rsidR="00A00F2D" w:rsidRPr="00A32173" w:rsidRDefault="00803E46" w:rsidP="00803E46">
      <w:pPr>
        <w:pStyle w:val="AH3Div"/>
      </w:pPr>
      <w:bookmarkStart w:id="38" w:name="_Toc152754287"/>
      <w:r w:rsidRPr="00A32173">
        <w:rPr>
          <w:rStyle w:val="CharDivNo"/>
        </w:rPr>
        <w:t>Division 3.3</w:t>
      </w:r>
      <w:r w:rsidRPr="008E5850">
        <w:tab/>
      </w:r>
      <w:r w:rsidR="00A00F2D" w:rsidRPr="00A32173">
        <w:rPr>
          <w:rStyle w:val="CharDivText"/>
        </w:rPr>
        <w:t>Maintenance</w:t>
      </w:r>
      <w:r w:rsidR="00B736D9" w:rsidRPr="00A32173">
        <w:rPr>
          <w:rStyle w:val="CharDivText"/>
        </w:rPr>
        <w:t xml:space="preserve"> and other services</w:t>
      </w:r>
      <w:bookmarkEnd w:id="38"/>
    </w:p>
    <w:p w14:paraId="608BA316" w14:textId="77777777" w:rsidR="005A741B" w:rsidRPr="008E5850" w:rsidRDefault="00803E46" w:rsidP="00803E46">
      <w:pPr>
        <w:pStyle w:val="AH5Sec"/>
      </w:pPr>
      <w:bookmarkStart w:id="39" w:name="_Toc152754288"/>
      <w:r w:rsidRPr="00A32173">
        <w:rPr>
          <w:rStyle w:val="CharSectNo"/>
        </w:rPr>
        <w:t>24</w:t>
      </w:r>
      <w:r w:rsidRPr="008E5850">
        <w:tab/>
      </w:r>
      <w:r w:rsidR="005D0EF9" w:rsidRPr="008E5850">
        <w:t>Maintenance</w:t>
      </w:r>
      <w:r w:rsidR="009F1E42" w:rsidRPr="008E5850">
        <w:t xml:space="preserve"> obligations</w:t>
      </w:r>
      <w:bookmarkEnd w:id="39"/>
    </w:p>
    <w:p w14:paraId="67FC5E2E"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57B5E6B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78612324"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418E1769"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0324F063"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3B26C641"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59907F9C" w14:textId="3AC6CE0F" w:rsidR="003B3491" w:rsidRPr="008E5850" w:rsidRDefault="001624E1" w:rsidP="003A0ACD">
      <w:pPr>
        <w:pStyle w:val="Apara"/>
        <w:keepNext/>
        <w:keepLines/>
      </w:pPr>
      <w:r>
        <w:tab/>
      </w:r>
      <w:r w:rsidR="00803E46" w:rsidRPr="008E5850">
        <w:t>(e)</w:t>
      </w:r>
      <w:r w:rsidR="00803E46" w:rsidRPr="008E5850">
        <w:tab/>
      </w:r>
      <w:r w:rsidR="003215CB" w:rsidRPr="008E5850">
        <w:t xml:space="preserve">if a utility service mentioned in the </w:t>
      </w:r>
      <w:hyperlink r:id="rId36"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177C65E8" w14:textId="499D7C5B"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7"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1A5E2DC8" w14:textId="77777777" w:rsidR="003B3491" w:rsidRPr="008E5850" w:rsidRDefault="001624E1" w:rsidP="00543595">
      <w:pPr>
        <w:pStyle w:val="Apara"/>
        <w:keepNext/>
      </w:pPr>
      <w:r>
        <w:lastRenderedPageBreak/>
        <w:tab/>
      </w:r>
      <w:r w:rsidR="00803E46" w:rsidRPr="008E5850">
        <w:t>(g)</w:t>
      </w:r>
      <w:r w:rsidR="00803E46" w:rsidRPr="008E5850">
        <w:tab/>
      </w:r>
      <w:r w:rsidR="003B3491" w:rsidRPr="008E5850">
        <w:t>as authorised by a special resolution (if any)—all buildings on all class B units on the units plan.</w:t>
      </w:r>
    </w:p>
    <w:p w14:paraId="2A0F037C" w14:textId="77777777" w:rsidR="003B3491" w:rsidRPr="008E5850" w:rsidRDefault="003B3491" w:rsidP="00543595">
      <w:pPr>
        <w:pStyle w:val="aExamHdgpar"/>
      </w:pPr>
      <w:r w:rsidRPr="008E5850">
        <w:t>Example</w:t>
      </w:r>
      <w:r w:rsidR="005A0202" w:rsidRPr="008E5850">
        <w:t>—</w:t>
      </w:r>
      <w:r w:rsidRPr="008E5850">
        <w:t>par (g)</w:t>
      </w:r>
    </w:p>
    <w:p w14:paraId="1D057DDF"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32DFD75" w14:textId="11F28D86" w:rsidR="00C767E2" w:rsidRPr="00445AD0" w:rsidRDefault="00C767E2" w:rsidP="00C767E2">
      <w:pPr>
        <w:pStyle w:val="Amain"/>
      </w:pPr>
      <w:r w:rsidRPr="00445AD0">
        <w:tab/>
        <w:t>(</w:t>
      </w:r>
      <w:r>
        <w:t>2</w:t>
      </w:r>
      <w:r w:rsidRPr="00445AD0">
        <w:t>)</w:t>
      </w:r>
      <w:r w:rsidRPr="00445AD0">
        <w:tab/>
        <w:t>For meeting its obligations under subsection (1), the owners corporation must prepare a maintenance plan taking into account the developer’s maintenance schedule (if any).</w:t>
      </w:r>
    </w:p>
    <w:p w14:paraId="366129ED" w14:textId="2F084B26" w:rsidR="00C767E2" w:rsidRPr="00445AD0" w:rsidRDefault="00C767E2" w:rsidP="00C767E2">
      <w:pPr>
        <w:pStyle w:val="Amain"/>
      </w:pPr>
      <w:r w:rsidRPr="00445AD0">
        <w:tab/>
        <w:t>(</w:t>
      </w:r>
      <w:r>
        <w:t>3</w:t>
      </w:r>
      <w:r w:rsidRPr="00445AD0">
        <w:t>)</w:t>
      </w:r>
      <w:r w:rsidRPr="00445AD0">
        <w:tab/>
        <w:t>The maintenance plan must contain the matters prescribed by regulation.</w:t>
      </w:r>
    </w:p>
    <w:p w14:paraId="76BA94F9" w14:textId="2EB1759D" w:rsidR="00BB289D" w:rsidRPr="008E5850" w:rsidRDefault="001624E1" w:rsidP="001624E1">
      <w:pPr>
        <w:pStyle w:val="Amain"/>
        <w:keepNext/>
      </w:pPr>
      <w:r>
        <w:tab/>
      </w:r>
      <w:r w:rsidR="00803E46" w:rsidRPr="008E5850">
        <w:t>(</w:t>
      </w:r>
      <w:r w:rsidR="00C767E2">
        <w:t>4</w:t>
      </w:r>
      <w:r w:rsidR="00803E46" w:rsidRPr="008E5850">
        <w:t>)</w:t>
      </w:r>
      <w:r w:rsidR="00803E46" w:rsidRPr="008E5850">
        <w:tab/>
      </w:r>
      <w:r w:rsidR="00BB289D" w:rsidRPr="008E5850">
        <w:t>In this section:</w:t>
      </w:r>
    </w:p>
    <w:p w14:paraId="6EF200CD"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5515AB7D"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3B60AD5B"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06E758D3"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447452E"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6D35EE31"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48FFD100"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901C8F1"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46C40928" w14:textId="77777777" w:rsidR="00104408" w:rsidRPr="00445AD0" w:rsidRDefault="00104408" w:rsidP="00104408">
      <w:pPr>
        <w:pStyle w:val="AH5Sec"/>
      </w:pPr>
      <w:bookmarkStart w:id="40" w:name="_Toc152754289"/>
      <w:r w:rsidRPr="00A32173">
        <w:rPr>
          <w:rStyle w:val="CharSectNo"/>
        </w:rPr>
        <w:lastRenderedPageBreak/>
        <w:t>25</w:t>
      </w:r>
      <w:r w:rsidRPr="00445AD0">
        <w:tab/>
        <w:t>Developer to prepare maintenance schedule</w:t>
      </w:r>
      <w:bookmarkEnd w:id="40"/>
    </w:p>
    <w:p w14:paraId="69A012CE" w14:textId="77777777" w:rsidR="00104408" w:rsidRPr="00445AD0" w:rsidRDefault="00104408" w:rsidP="00266715">
      <w:pPr>
        <w:pStyle w:val="Amain"/>
        <w:keepNext/>
      </w:pPr>
      <w:r w:rsidRPr="00445AD0">
        <w:tab/>
        <w:t>(1)</w:t>
      </w:r>
      <w:r w:rsidRPr="00445AD0">
        <w:tab/>
        <w:t xml:space="preserve">The developer of a units plan must prepare a schedule for maintenance of the common property (the </w:t>
      </w:r>
      <w:r w:rsidRPr="00445AD0">
        <w:rPr>
          <w:rStyle w:val="charBoldItals"/>
        </w:rPr>
        <w:t>developer’s maintenance schedule</w:t>
      </w:r>
      <w:r w:rsidRPr="00445AD0">
        <w:t>).</w:t>
      </w:r>
    </w:p>
    <w:p w14:paraId="3CFE496B" w14:textId="77777777" w:rsidR="00104408" w:rsidRPr="00445AD0" w:rsidRDefault="00104408" w:rsidP="00266715">
      <w:pPr>
        <w:pStyle w:val="aNote"/>
        <w:keepNext/>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 3, s 3.4).</w:t>
      </w:r>
    </w:p>
    <w:p w14:paraId="02536CE2" w14:textId="77777777" w:rsidR="00104408" w:rsidRPr="00445AD0" w:rsidRDefault="00104408" w:rsidP="00104408">
      <w:pPr>
        <w:pStyle w:val="Amain"/>
      </w:pPr>
      <w:r w:rsidRPr="00445AD0">
        <w:tab/>
        <w:t>(2)</w:t>
      </w:r>
      <w:r w:rsidRPr="00445AD0">
        <w:tab/>
        <w:t>The developer’s maintenance schedule must contain the matters prescribed by regulation.</w:t>
      </w:r>
    </w:p>
    <w:p w14:paraId="5584D9DD" w14:textId="77777777" w:rsidR="00104408" w:rsidRPr="00445AD0" w:rsidRDefault="00104408" w:rsidP="00104408">
      <w:pPr>
        <w:pStyle w:val="Amain"/>
      </w:pPr>
      <w:r w:rsidRPr="00445AD0">
        <w:tab/>
        <w:t>(3)</w:t>
      </w:r>
      <w:r w:rsidRPr="00445AD0">
        <w:tab/>
        <w:t xml:space="preserve">The owners corporation is not required to comply with the developer’s maintenance schedule in meeting its maintenance obligations for the common property under section 24. </w:t>
      </w:r>
    </w:p>
    <w:p w14:paraId="64A6E33A" w14:textId="77777777" w:rsidR="00104408" w:rsidRPr="00445AD0" w:rsidRDefault="00104408" w:rsidP="00104408">
      <w:pPr>
        <w:pStyle w:val="Amain"/>
      </w:pPr>
      <w:r w:rsidRPr="00445AD0">
        <w:tab/>
        <w:t>(4)</w:t>
      </w:r>
      <w:r w:rsidRPr="00445AD0">
        <w:tab/>
        <w:t>In any legal proceeding—</w:t>
      </w:r>
    </w:p>
    <w:p w14:paraId="71682725" w14:textId="77777777" w:rsidR="00104408" w:rsidRPr="00445AD0" w:rsidRDefault="00104408" w:rsidP="00104408">
      <w:pPr>
        <w:pStyle w:val="Apara"/>
      </w:pPr>
      <w:r w:rsidRPr="00445AD0">
        <w:tab/>
        <w:t>(a)</w:t>
      </w:r>
      <w:r w:rsidRPr="00445AD0">
        <w:tab/>
        <w:t>the developer’s maintenance schedule may be considered for the purpose of determining whether or not a defect in, or damage to, a building could have been avoided by taking stated action; but</w:t>
      </w:r>
    </w:p>
    <w:p w14:paraId="43B2B90B" w14:textId="77777777" w:rsidR="00104408" w:rsidRPr="00445AD0" w:rsidRDefault="00104408" w:rsidP="00104408">
      <w:pPr>
        <w:pStyle w:val="Apara"/>
      </w:pPr>
      <w:r w:rsidRPr="00445AD0">
        <w:tab/>
        <w:t>(b)</w:t>
      </w:r>
      <w:r w:rsidRPr="00445AD0">
        <w:tab/>
        <w:t>the provision of the developer’s maintenance schedule to the owners corporation does not affect any obligations of the developer in relation to structural defects, warranties or similar matter in relation to the building.</w:t>
      </w:r>
    </w:p>
    <w:p w14:paraId="689EA951" w14:textId="77777777" w:rsidR="005A741B" w:rsidRPr="008E5850" w:rsidRDefault="00803E46" w:rsidP="00803E46">
      <w:pPr>
        <w:pStyle w:val="AH5Sec"/>
      </w:pPr>
      <w:bookmarkStart w:id="41" w:name="_Toc152754290"/>
      <w:r w:rsidRPr="00A32173">
        <w:rPr>
          <w:rStyle w:val="CharSectNo"/>
        </w:rPr>
        <w:t>26</w:t>
      </w:r>
      <w:r w:rsidRPr="008E5850">
        <w:tab/>
      </w:r>
      <w:r w:rsidR="00BB289D" w:rsidRPr="008E5850">
        <w:t xml:space="preserve">Other qualifications on owners corporation’s </w:t>
      </w:r>
      <w:r w:rsidR="001C78B7" w:rsidRPr="008E5850">
        <w:t>maintenance obligations</w:t>
      </w:r>
      <w:bookmarkEnd w:id="41"/>
    </w:p>
    <w:p w14:paraId="29D277C5"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39589769" w14:textId="7A540F99" w:rsidR="00BC75E6" w:rsidRPr="006F27A9" w:rsidRDefault="001624E1" w:rsidP="002A6E6F">
      <w:pPr>
        <w:pStyle w:val="Amain"/>
        <w:keepLines/>
      </w:pPr>
      <w:r>
        <w:lastRenderedPageBreak/>
        <w:tab/>
      </w:r>
      <w:r w:rsidR="00803E46" w:rsidRPr="008E5850">
        <w:t>(2)</w:t>
      </w:r>
      <w:r w:rsidR="00803E46" w:rsidRPr="008E5850">
        <w:tab/>
      </w:r>
      <w:r w:rsidR="00BC75E6" w:rsidRPr="00BC75E6">
        <w:t>If the lease of a unit or the common property is subject to a building and development provision, section 24 (1) does not apply to the owners corporation until the territory planning au</w:t>
      </w:r>
      <w:r w:rsidR="00BC75E6" w:rsidRPr="006F27A9">
        <w:t xml:space="preserve">thority issues a certificate under the </w:t>
      </w:r>
      <w:hyperlink r:id="rId38" w:tooltip="A2023-18" w:history="1">
        <w:r w:rsidR="00BC75E6" w:rsidRPr="004E4BF5">
          <w:rPr>
            <w:rStyle w:val="charCitHyperlinkItal"/>
          </w:rPr>
          <w:t>Planning Act</w:t>
        </w:r>
        <w:r w:rsidR="00BC75E6">
          <w:rPr>
            <w:rStyle w:val="charCitHyperlinkItal"/>
          </w:rPr>
          <w:t xml:space="preserve"> </w:t>
        </w:r>
        <w:r w:rsidR="00BC75E6" w:rsidRPr="004E4BF5">
          <w:rPr>
            <w:rStyle w:val="charCitHyperlinkItal"/>
          </w:rPr>
          <w:t>2023</w:t>
        </w:r>
      </w:hyperlink>
      <w:r w:rsidR="00BC75E6" w:rsidRPr="006F27A9">
        <w:t>, section</w:t>
      </w:r>
      <w:r w:rsidR="00BC75E6">
        <w:t xml:space="preserve"> </w:t>
      </w:r>
      <w:r w:rsidR="00BC75E6" w:rsidRPr="006F27A9">
        <w:t>368 (Certificates of compliance)—</w:t>
      </w:r>
    </w:p>
    <w:p w14:paraId="16B56346" w14:textId="77777777" w:rsidR="00BC75E6" w:rsidRPr="006F27A9" w:rsidRDefault="00BC75E6" w:rsidP="00BC75E6">
      <w:pPr>
        <w:pStyle w:val="Apara"/>
      </w:pPr>
      <w:r w:rsidRPr="006F27A9">
        <w:tab/>
        <w:t>(a)</w:t>
      </w:r>
      <w:r w:rsidRPr="006F27A9">
        <w:tab/>
        <w:t>for the building and development provision; and</w:t>
      </w:r>
    </w:p>
    <w:p w14:paraId="47AE3CE3" w14:textId="77777777" w:rsidR="00BC75E6" w:rsidRPr="006F27A9" w:rsidRDefault="00BC75E6" w:rsidP="00BC75E6">
      <w:pPr>
        <w:pStyle w:val="Apara"/>
      </w:pPr>
      <w:r w:rsidRPr="006F27A9">
        <w:tab/>
        <w:t>(b)</w:t>
      </w:r>
      <w:r w:rsidRPr="006F27A9">
        <w:tab/>
        <w:t>for any building and development provision to which any of the other leases are subject.</w:t>
      </w:r>
    </w:p>
    <w:p w14:paraId="4E27E01B" w14:textId="02629CBF" w:rsidR="005C5681" w:rsidRPr="008E5850" w:rsidRDefault="001624E1" w:rsidP="00BC75E6">
      <w:pPr>
        <w:pStyle w:val="Amain"/>
        <w:keepLines/>
      </w:pPr>
      <w:r>
        <w:tab/>
      </w:r>
      <w:r w:rsidR="00803E46" w:rsidRPr="008E5850">
        <w:t>(3)</w:t>
      </w:r>
      <w:r w:rsidR="00803E46" w:rsidRPr="008E5850">
        <w:tab/>
      </w:r>
      <w:r w:rsidR="005C5681" w:rsidRPr="008E5850">
        <w:t>In this section:</w:t>
      </w:r>
    </w:p>
    <w:p w14:paraId="6ACD4D37" w14:textId="5556D869"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w:t>
      </w:r>
      <w:r w:rsidR="00C767E2">
        <w:t>4</w:t>
      </w:r>
      <w:r w:rsidRPr="008E5850">
        <w:t>).</w:t>
      </w:r>
    </w:p>
    <w:p w14:paraId="611815EA" w14:textId="77777777" w:rsidR="005A741B" w:rsidRPr="008E5850" w:rsidRDefault="00803E46" w:rsidP="00803E46">
      <w:pPr>
        <w:pStyle w:val="AH5Sec"/>
      </w:pPr>
      <w:bookmarkStart w:id="42" w:name="_Toc152754291"/>
      <w:r w:rsidRPr="00A32173">
        <w:rPr>
          <w:rStyle w:val="CharSectNo"/>
        </w:rPr>
        <w:t>27</w:t>
      </w:r>
      <w:r w:rsidRPr="008E5850">
        <w:tab/>
      </w:r>
      <w:r w:rsidR="00143503" w:rsidRPr="008E5850">
        <w:t>Structural defects—owners corporation may represent members</w:t>
      </w:r>
      <w:bookmarkEnd w:id="42"/>
    </w:p>
    <w:p w14:paraId="740D913D"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4789CC31"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0C6B5789"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0D09CD2F"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4C113035" w14:textId="77777777" w:rsidR="00143503" w:rsidRPr="008E5850" w:rsidRDefault="001624E1" w:rsidP="00266715">
      <w:pPr>
        <w:pStyle w:val="Amain"/>
        <w:keepNext/>
      </w:pPr>
      <w:r>
        <w:tab/>
      </w:r>
      <w:r w:rsidR="00803E46" w:rsidRPr="008E5850">
        <w:t>(3)</w:t>
      </w:r>
      <w:r w:rsidR="00803E46" w:rsidRPr="008E5850">
        <w:tab/>
      </w:r>
      <w:r w:rsidR="001A7573" w:rsidRPr="008E5850">
        <w:t>I</w:t>
      </w:r>
      <w:r w:rsidR="00143503" w:rsidRPr="008E5850">
        <w:t>f the owners corporation takes legal action under this section—</w:t>
      </w:r>
    </w:p>
    <w:p w14:paraId="4A733A91"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419ABA4C" w14:textId="77777777" w:rsidR="00143503" w:rsidRPr="008E5850" w:rsidRDefault="001624E1" w:rsidP="001624E1">
      <w:pPr>
        <w:pStyle w:val="Apara"/>
      </w:pPr>
      <w:r>
        <w:lastRenderedPageBreak/>
        <w:tab/>
      </w:r>
      <w:r w:rsidR="00803E46" w:rsidRPr="008E5850">
        <w:t>(b)</w:t>
      </w:r>
      <w:r w:rsidR="00803E46" w:rsidRPr="008E5850">
        <w:tab/>
      </w:r>
      <w:r w:rsidR="00143503" w:rsidRPr="008E5850">
        <w:t>the corporation and not the member may take the benefit of any order for costs in the corporation’s favour in the legal action.</w:t>
      </w:r>
    </w:p>
    <w:p w14:paraId="67E9C57B"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0E49F1A7"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45C851B5"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30F375E1" w14:textId="77777777" w:rsidR="005A741B" w:rsidRPr="008E5850" w:rsidRDefault="00803E46" w:rsidP="003A0ACD">
      <w:pPr>
        <w:pStyle w:val="AH5Sec"/>
      </w:pPr>
      <w:bookmarkStart w:id="43" w:name="_Toc152754292"/>
      <w:r w:rsidRPr="00A32173">
        <w:rPr>
          <w:rStyle w:val="CharSectNo"/>
        </w:rPr>
        <w:t>28</w:t>
      </w:r>
      <w:r w:rsidRPr="008E5850">
        <w:tab/>
      </w:r>
      <w:r w:rsidR="00143503" w:rsidRPr="008E5850">
        <w:t>Owners corporation—entry to units</w:t>
      </w:r>
      <w:bookmarkEnd w:id="43"/>
    </w:p>
    <w:p w14:paraId="06FE0C83"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5B32B3E9"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432CE5EF" w14:textId="77777777" w:rsidR="00143503" w:rsidRPr="008E5850" w:rsidRDefault="00143503" w:rsidP="00143503">
      <w:pPr>
        <w:pStyle w:val="aExamHdgss"/>
      </w:pPr>
      <w:r w:rsidRPr="008E5850">
        <w:t>Examples—emergencies</w:t>
      </w:r>
    </w:p>
    <w:p w14:paraId="2C7DD811"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72D6E0A2"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3874AC99"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6F0E4C43"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129088A6"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4DD707C5" w14:textId="77777777" w:rsidR="00143503" w:rsidRPr="008E5850" w:rsidRDefault="001624E1" w:rsidP="001624E1">
      <w:pPr>
        <w:pStyle w:val="Amain"/>
      </w:pPr>
      <w:r>
        <w:tab/>
      </w:r>
      <w:r w:rsidR="00803E46" w:rsidRPr="008E5850">
        <w:t>(4)</w:t>
      </w:r>
      <w:r w:rsidR="00803E46" w:rsidRPr="008E5850">
        <w:tab/>
      </w:r>
      <w:r w:rsidR="00143503" w:rsidRPr="008E5850">
        <w:t>A notice under subsection (3) (b) must be given to the owner or occupier not less than 7 days before the entry it relates to.</w:t>
      </w:r>
    </w:p>
    <w:p w14:paraId="4D51E4A3" w14:textId="77777777" w:rsidR="005A741B" w:rsidRPr="008E5850" w:rsidRDefault="00803E46" w:rsidP="00803E46">
      <w:pPr>
        <w:pStyle w:val="AH5Sec"/>
      </w:pPr>
      <w:bookmarkStart w:id="44" w:name="_Toc152754293"/>
      <w:r w:rsidRPr="00A32173">
        <w:rPr>
          <w:rStyle w:val="CharSectNo"/>
        </w:rPr>
        <w:lastRenderedPageBreak/>
        <w:t>29</w:t>
      </w:r>
      <w:r w:rsidRPr="008E5850">
        <w:tab/>
      </w:r>
      <w:r w:rsidR="00143503" w:rsidRPr="008E5850">
        <w:t>Work on behalf of particular unit owners or occupiers</w:t>
      </w:r>
      <w:bookmarkEnd w:id="44"/>
    </w:p>
    <w:p w14:paraId="59BD1369"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459E86F3"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DABF004"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7823BE30" w14:textId="77777777" w:rsidR="005A741B" w:rsidRPr="008E5850" w:rsidRDefault="00803E46" w:rsidP="00803E46">
      <w:pPr>
        <w:pStyle w:val="AH5Sec"/>
      </w:pPr>
      <w:bookmarkStart w:id="45" w:name="_Toc152754294"/>
      <w:r w:rsidRPr="00A32173">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14:paraId="0E4437A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6A176053"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1DD73083"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636CDBB1"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623507CA"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2778BF34" w14:textId="77777777" w:rsidR="00143503" w:rsidRPr="008E5850" w:rsidRDefault="00143503" w:rsidP="00143503">
      <w:pPr>
        <w:pStyle w:val="Formula"/>
        <w:ind w:left="1080"/>
        <w:jc w:val="left"/>
      </w:pPr>
      <w:r w:rsidRPr="008E5850">
        <w:rPr>
          <w:noProof/>
          <w:sz w:val="20"/>
          <w:lang w:eastAsia="en-AU"/>
        </w:rPr>
        <w:drawing>
          <wp:inline distT="0" distB="0" distL="0" distR="0" wp14:anchorId="4DA98C67" wp14:editId="7C7C2D32">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5E4BFA2B"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3C91A04" w14:textId="77777777" w:rsidR="00143503" w:rsidRPr="008E5850" w:rsidRDefault="00143503" w:rsidP="00803E46">
      <w:pPr>
        <w:pStyle w:val="aDef"/>
      </w:pPr>
      <w:r w:rsidRPr="008E5850">
        <w:rPr>
          <w:rStyle w:val="charBoldItals"/>
        </w:rPr>
        <w:t xml:space="preserve">total cost </w:t>
      </w:r>
      <w:r w:rsidRPr="008E5850">
        <w:t>means the total cost of carrying out the agreement.</w:t>
      </w:r>
    </w:p>
    <w:p w14:paraId="74F7CF7C" w14:textId="77777777" w:rsidR="00143503" w:rsidRPr="008E5850" w:rsidRDefault="00143503" w:rsidP="001624E1">
      <w:pPr>
        <w:pStyle w:val="aDef"/>
        <w:keepNext/>
      </w:pPr>
      <w:r w:rsidRPr="008E5850">
        <w:rPr>
          <w:rStyle w:val="charBoldItals"/>
        </w:rPr>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61DFC58D" w14:textId="18CF0CE4"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0" w:tooltip="A2001-16" w:history="1">
        <w:r w:rsidR="007A0BEB" w:rsidRPr="007A0BEB">
          <w:rPr>
            <w:rStyle w:val="charCitHyperlinkItal"/>
          </w:rPr>
          <w:t>Unit Titles Act 2001</w:t>
        </w:r>
      </w:hyperlink>
      <w:r w:rsidRPr="008E5850">
        <w:t>, s 8.</w:t>
      </w:r>
    </w:p>
    <w:p w14:paraId="60AA95A7" w14:textId="77777777" w:rsidR="005A741B" w:rsidRPr="008E5850" w:rsidRDefault="00803E46" w:rsidP="00803E46">
      <w:pPr>
        <w:pStyle w:val="AH5Sec"/>
      </w:pPr>
      <w:bookmarkStart w:id="46" w:name="_Toc152754295"/>
      <w:r w:rsidRPr="00A32173">
        <w:rPr>
          <w:rStyle w:val="CharSectNo"/>
        </w:rPr>
        <w:lastRenderedPageBreak/>
        <w:t>31</w:t>
      </w:r>
      <w:r w:rsidRPr="008E5850">
        <w:tab/>
      </w:r>
      <w:r w:rsidR="00143503" w:rsidRPr="008E5850">
        <w:t>Recovery of expenditure resulting from member or unit occupier’s fault</w:t>
      </w:r>
      <w:bookmarkEnd w:id="46"/>
    </w:p>
    <w:p w14:paraId="0B3C02EF"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18494772"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4E4691DE" w14:textId="77777777"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456C6F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101CD3D8"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3CF7C994"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08FD10E1"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6F7D409B"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33247558" w14:textId="77777777" w:rsidR="00E02DCF" w:rsidRPr="00A32173" w:rsidRDefault="00803E46" w:rsidP="00803E46">
      <w:pPr>
        <w:pStyle w:val="AH3Div"/>
      </w:pPr>
      <w:bookmarkStart w:id="47" w:name="_Toc152754296"/>
      <w:r w:rsidRPr="00A32173">
        <w:rPr>
          <w:rStyle w:val="CharDivNo"/>
        </w:rPr>
        <w:t>Division 3.4</w:t>
      </w:r>
      <w:r w:rsidRPr="008E5850">
        <w:tab/>
      </w:r>
      <w:r w:rsidR="00EC7405" w:rsidRPr="00A32173">
        <w:rPr>
          <w:rStyle w:val="CharDivText"/>
        </w:rPr>
        <w:t xml:space="preserve">Other </w:t>
      </w:r>
      <w:r w:rsidR="00FA3FB9" w:rsidRPr="00A32173">
        <w:rPr>
          <w:rStyle w:val="CharDivText"/>
        </w:rPr>
        <w:t>matters</w:t>
      </w:r>
      <w:bookmarkEnd w:id="47"/>
    </w:p>
    <w:p w14:paraId="5C699924" w14:textId="77777777" w:rsidR="00104408" w:rsidRPr="00445AD0" w:rsidRDefault="00104408" w:rsidP="00104408">
      <w:pPr>
        <w:pStyle w:val="AH5Sec"/>
      </w:pPr>
      <w:bookmarkStart w:id="48" w:name="_Toc152754297"/>
      <w:r w:rsidRPr="00A32173">
        <w:rPr>
          <w:rStyle w:val="CharSectNo"/>
        </w:rPr>
        <w:t>32</w:t>
      </w:r>
      <w:r w:rsidRPr="00445AD0">
        <w:tab/>
        <w:t>Unit owners etc keeping animals</w:t>
      </w:r>
      <w:bookmarkEnd w:id="48"/>
    </w:p>
    <w:p w14:paraId="5182482F" w14:textId="77777777" w:rsidR="00104408" w:rsidRPr="00445AD0" w:rsidRDefault="00104408" w:rsidP="00266715">
      <w:pPr>
        <w:pStyle w:val="Amain"/>
        <w:keepNext/>
      </w:pPr>
      <w:r w:rsidRPr="00445AD0">
        <w:tab/>
        <w:t>(1)</w:t>
      </w:r>
      <w:r w:rsidRPr="00445AD0">
        <w:tab/>
        <w:t>A unit owner or occupier of a unit may keep an animal, or allow an animal to be kept, within the unit or the common property—</w:t>
      </w:r>
    </w:p>
    <w:p w14:paraId="0E18195B" w14:textId="77777777" w:rsidR="00104408" w:rsidRPr="00445AD0" w:rsidRDefault="00104408" w:rsidP="00104408">
      <w:pPr>
        <w:pStyle w:val="Apara"/>
      </w:pPr>
      <w:r w:rsidRPr="00445AD0">
        <w:tab/>
        <w:t>(a)</w:t>
      </w:r>
      <w:r w:rsidRPr="00445AD0">
        <w:tab/>
        <w:t xml:space="preserve">if the animal is an assistance animal; or </w:t>
      </w:r>
    </w:p>
    <w:p w14:paraId="4D916936" w14:textId="77777777" w:rsidR="00104408" w:rsidRPr="00445AD0" w:rsidRDefault="00104408" w:rsidP="002A6E6F">
      <w:pPr>
        <w:pStyle w:val="Apara"/>
        <w:keepNext/>
      </w:pPr>
      <w:r w:rsidRPr="00445AD0">
        <w:lastRenderedPageBreak/>
        <w:tab/>
        <w:t>(b)</w:t>
      </w:r>
      <w:r w:rsidRPr="00445AD0">
        <w:tab/>
        <w:t>if the animal is not an assistance animal, only if—</w:t>
      </w:r>
    </w:p>
    <w:p w14:paraId="5E7E1C73" w14:textId="77777777" w:rsidR="00104408" w:rsidRPr="00445AD0" w:rsidRDefault="00104408" w:rsidP="00104408">
      <w:pPr>
        <w:pStyle w:val="Asubpara"/>
      </w:pPr>
      <w:r w:rsidRPr="00445AD0">
        <w:tab/>
        <w:t>(i)</w:t>
      </w:r>
      <w:r w:rsidRPr="00445AD0">
        <w:tab/>
        <w:t xml:space="preserve">if the rules of the owners corporation include a pet friendly rule—the animal is kept in accordance with the pet friendly rule; or </w:t>
      </w:r>
    </w:p>
    <w:p w14:paraId="27164DD5" w14:textId="77777777" w:rsidR="00104408" w:rsidRPr="00445AD0" w:rsidRDefault="00104408" w:rsidP="00104408">
      <w:pPr>
        <w:pStyle w:val="Asubpara"/>
      </w:pPr>
      <w:r w:rsidRPr="00445AD0">
        <w:tab/>
        <w:t>(ii)</w:t>
      </w:r>
      <w:r w:rsidRPr="00445AD0">
        <w:tab/>
        <w:t>the owners corporation consents to the animal being kept.</w:t>
      </w:r>
    </w:p>
    <w:p w14:paraId="1DB4A6FE" w14:textId="3E11CAE2" w:rsidR="00104408" w:rsidRPr="00445AD0" w:rsidRDefault="00104408" w:rsidP="00104408">
      <w:pPr>
        <w:pStyle w:val="aNote"/>
      </w:pPr>
      <w:r w:rsidRPr="00445AD0">
        <w:rPr>
          <w:rStyle w:val="charItals"/>
        </w:rPr>
        <w:t>Note</w:t>
      </w:r>
      <w:r w:rsidRPr="00445AD0">
        <w:rPr>
          <w:rStyle w:val="charItals"/>
        </w:rPr>
        <w:tab/>
      </w:r>
      <w:r w:rsidRPr="00445AD0">
        <w:t xml:space="preserve">Other territory laws also apply to keeping animals—for example, </w:t>
      </w:r>
      <w:hyperlink r:id="rId41" w:tooltip="A2005-18" w:history="1">
        <w:r w:rsidRPr="00445AD0">
          <w:rPr>
            <w:rStyle w:val="charCitHyperlinkItal"/>
          </w:rPr>
          <w:t>Animal Diseases Act 2005</w:t>
        </w:r>
      </w:hyperlink>
      <w:r w:rsidRPr="00445AD0">
        <w:t xml:space="preserve">, </w:t>
      </w:r>
      <w:hyperlink r:id="rId42" w:tooltip="A1992-45" w:history="1">
        <w:r w:rsidRPr="00445AD0">
          <w:rPr>
            <w:rStyle w:val="charCitHyperlinkItal"/>
          </w:rPr>
          <w:t>Animal Welfare Act 1992</w:t>
        </w:r>
      </w:hyperlink>
      <w:r w:rsidRPr="00445AD0">
        <w:t xml:space="preserve">, </w:t>
      </w:r>
      <w:hyperlink r:id="rId43" w:tooltip="A2014-59" w:history="1">
        <w:r w:rsidRPr="00445AD0">
          <w:rPr>
            <w:rStyle w:val="charCitHyperlinkItal"/>
          </w:rPr>
          <w:t>Nature Conservation Act 2014</w:t>
        </w:r>
      </w:hyperlink>
      <w:r w:rsidRPr="00445AD0">
        <w:t xml:space="preserve"> and </w:t>
      </w:r>
      <w:hyperlink r:id="rId44" w:tooltip="A1997-84" w:history="1">
        <w:r w:rsidRPr="00445AD0">
          <w:rPr>
            <w:rStyle w:val="charCitHyperlinkItal"/>
          </w:rPr>
          <w:t>Residential Tenancies Act 1997</w:t>
        </w:r>
      </w:hyperlink>
      <w:r w:rsidRPr="00445AD0">
        <w:t>.</w:t>
      </w:r>
    </w:p>
    <w:p w14:paraId="6C8E2DF2"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2ECE040E" w14:textId="77777777" w:rsidR="00104408" w:rsidRPr="00445AD0" w:rsidRDefault="00104408" w:rsidP="00104408">
      <w:pPr>
        <w:pStyle w:val="Amain"/>
      </w:pPr>
      <w:r w:rsidRPr="00445AD0">
        <w:tab/>
        <w:t>(3)</w:t>
      </w:r>
      <w:r w:rsidRPr="00445AD0">
        <w:tab/>
        <w:t>The owners corporation—</w:t>
      </w:r>
    </w:p>
    <w:p w14:paraId="307E48A8" w14:textId="77777777" w:rsidR="00104408" w:rsidRPr="00445AD0" w:rsidRDefault="00104408" w:rsidP="00104408">
      <w:pPr>
        <w:pStyle w:val="Apara"/>
      </w:pPr>
      <w:r w:rsidRPr="00445AD0">
        <w:tab/>
        <w:t>(a)</w:t>
      </w:r>
      <w:r w:rsidRPr="00445AD0">
        <w:tab/>
        <w:t>must respond to any request for consent under this section and the response must—</w:t>
      </w:r>
    </w:p>
    <w:p w14:paraId="77B61804" w14:textId="77777777" w:rsidR="00104408" w:rsidRPr="00445AD0" w:rsidRDefault="00104408" w:rsidP="00104408">
      <w:pPr>
        <w:pStyle w:val="Asubpara"/>
      </w:pPr>
      <w:r w:rsidRPr="00445AD0">
        <w:tab/>
        <w:t>(i)</w:t>
      </w:r>
      <w:r w:rsidRPr="00445AD0">
        <w:tab/>
        <w:t>be in writing; and</w:t>
      </w:r>
    </w:p>
    <w:p w14:paraId="1FC43A21" w14:textId="77777777" w:rsidR="00104408" w:rsidRPr="00445AD0" w:rsidRDefault="00104408" w:rsidP="00104408">
      <w:pPr>
        <w:pStyle w:val="Asubpara"/>
      </w:pPr>
      <w:r w:rsidRPr="00445AD0">
        <w:tab/>
        <w:t>(ii)</w:t>
      </w:r>
      <w:r w:rsidRPr="00445AD0">
        <w:tab/>
        <w:t>if the request is refused—give reasons for the refusal; and</w:t>
      </w:r>
    </w:p>
    <w:p w14:paraId="45F6D463" w14:textId="77777777" w:rsidR="00104408" w:rsidRPr="00445AD0" w:rsidRDefault="00104408" w:rsidP="00104408">
      <w:pPr>
        <w:pStyle w:val="Asubpara"/>
      </w:pPr>
      <w:r w:rsidRPr="00445AD0">
        <w:tab/>
        <w:t>(iii)</w:t>
      </w:r>
      <w:r w:rsidRPr="00445AD0">
        <w:tab/>
        <w:t>if the consent is given subject to conditions—state the conditions; and</w:t>
      </w:r>
    </w:p>
    <w:p w14:paraId="293EAFFC" w14:textId="77777777" w:rsidR="00104408" w:rsidRPr="00445AD0" w:rsidRDefault="00104408" w:rsidP="00104408">
      <w:pPr>
        <w:pStyle w:val="Apara"/>
      </w:pPr>
      <w:r w:rsidRPr="00445AD0">
        <w:tab/>
        <w:t>(b)</w:t>
      </w:r>
      <w:r w:rsidRPr="00445AD0">
        <w:tab/>
        <w:t>may delegate its decision-making power under this section to the executive committee; and</w:t>
      </w:r>
    </w:p>
    <w:p w14:paraId="64F21E1A" w14:textId="77777777" w:rsidR="00104408" w:rsidRPr="00445AD0" w:rsidRDefault="00104408" w:rsidP="00266715">
      <w:pPr>
        <w:pStyle w:val="Apara"/>
        <w:keepNext/>
      </w:pPr>
      <w:r w:rsidRPr="00445AD0">
        <w:tab/>
        <w:t>(c)</w:t>
      </w:r>
      <w:r w:rsidRPr="00445AD0">
        <w:tab/>
        <w:t>is taken to consent to the request if the owners corporation does not take action under paragraph (a) within 3 weeks of the day on which the request was made.</w:t>
      </w:r>
    </w:p>
    <w:p w14:paraId="3779B731" w14:textId="77777777" w:rsidR="00104408" w:rsidRPr="00445AD0" w:rsidRDefault="00104408" w:rsidP="00104408">
      <w:pPr>
        <w:pStyle w:val="aNote"/>
      </w:pPr>
      <w:r w:rsidRPr="00445AD0">
        <w:rPr>
          <w:rStyle w:val="charItals"/>
        </w:rPr>
        <w:t>Note</w:t>
      </w:r>
      <w:r w:rsidRPr="00445AD0">
        <w:rPr>
          <w:rStyle w:val="charItals"/>
        </w:rPr>
        <w:tab/>
      </w:r>
      <w:r w:rsidRPr="00445AD0">
        <w:t>The owners corporation may also delegate this power to the manager (see s 58 (1)).</w:t>
      </w:r>
    </w:p>
    <w:p w14:paraId="5375B448" w14:textId="58667D59" w:rsidR="00104408" w:rsidRPr="00445AD0" w:rsidRDefault="00104408" w:rsidP="002A6E6F">
      <w:pPr>
        <w:pStyle w:val="Amain"/>
        <w:keepNext/>
      </w:pPr>
      <w:r w:rsidRPr="00445AD0">
        <w:lastRenderedPageBreak/>
        <w:tab/>
        <w:t>(</w:t>
      </w:r>
      <w:r>
        <w:t>4</w:t>
      </w:r>
      <w:r w:rsidRPr="00445AD0">
        <w:t>)</w:t>
      </w:r>
      <w:r w:rsidRPr="00445AD0">
        <w:tab/>
        <w:t>The owners corporation may—</w:t>
      </w:r>
    </w:p>
    <w:p w14:paraId="6592140F" w14:textId="77777777" w:rsidR="00104408" w:rsidRPr="00445AD0" w:rsidRDefault="00104408" w:rsidP="002A6E6F">
      <w:pPr>
        <w:pStyle w:val="Apara"/>
        <w:keepNext/>
      </w:pPr>
      <w:r w:rsidRPr="00445AD0">
        <w:tab/>
        <w:t>(a)</w:t>
      </w:r>
      <w:r w:rsidRPr="00445AD0">
        <w:tab/>
        <w:t>only withhold consent on reasonable grounds; and</w:t>
      </w:r>
    </w:p>
    <w:p w14:paraId="30185E7D" w14:textId="77777777" w:rsidR="00104408" w:rsidRPr="00445AD0" w:rsidRDefault="00104408" w:rsidP="002A6E6F">
      <w:pPr>
        <w:pStyle w:val="Apara"/>
        <w:keepNext/>
      </w:pPr>
      <w:r w:rsidRPr="00445AD0">
        <w:tab/>
        <w:t>(b)</w:t>
      </w:r>
      <w:r w:rsidRPr="00445AD0">
        <w:tab/>
        <w:t>impose reasonable conditions on the consent.</w:t>
      </w:r>
    </w:p>
    <w:p w14:paraId="31EDAF7D" w14:textId="77777777" w:rsidR="00104408" w:rsidRPr="00445AD0" w:rsidRDefault="00104408" w:rsidP="00104408">
      <w:pPr>
        <w:pStyle w:val="aExamHdgss"/>
      </w:pPr>
      <w:r w:rsidRPr="00445AD0">
        <w:t>Examples—par (a)</w:t>
      </w:r>
    </w:p>
    <w:p w14:paraId="06720C3B" w14:textId="77777777" w:rsidR="00104408" w:rsidRPr="00445AD0" w:rsidRDefault="00104408" w:rsidP="00104408">
      <w:pPr>
        <w:pStyle w:val="aExamINumss"/>
      </w:pPr>
      <w:r w:rsidRPr="00445AD0">
        <w:t>1</w:t>
      </w:r>
      <w:r w:rsidRPr="00445AD0">
        <w:tab/>
        <w:t>unacceptable risk of damage or soiling of common property that cannot be addressed through reasonable conditions</w:t>
      </w:r>
    </w:p>
    <w:p w14:paraId="604BE14A" w14:textId="77777777" w:rsidR="00104408" w:rsidRPr="00445AD0" w:rsidRDefault="00104408" w:rsidP="00104408">
      <w:pPr>
        <w:pStyle w:val="aExamINumss"/>
      </w:pPr>
      <w:r w:rsidRPr="00445AD0">
        <w:t>2</w:t>
      </w:r>
      <w:r w:rsidRPr="00445AD0">
        <w:tab/>
        <w:t>unacceptable risk of nuisance to other unit owners or occupiers that cannot be addressed through reasonable conditions</w:t>
      </w:r>
    </w:p>
    <w:p w14:paraId="5A0EB404" w14:textId="77777777" w:rsidR="00104408" w:rsidRPr="00445AD0" w:rsidRDefault="00104408" w:rsidP="00104408">
      <w:pPr>
        <w:pStyle w:val="aExamINumss"/>
      </w:pPr>
      <w:r w:rsidRPr="00445AD0">
        <w:t>3</w:t>
      </w:r>
      <w:r w:rsidRPr="00445AD0">
        <w:tab/>
        <w:t>unacceptable risk of the animal escaping the unit unsupervised that cannot be addressed through reasonable conditions</w:t>
      </w:r>
    </w:p>
    <w:p w14:paraId="011CD905" w14:textId="77777777" w:rsidR="00104408" w:rsidRPr="00445AD0" w:rsidRDefault="00104408" w:rsidP="00104408">
      <w:pPr>
        <w:pStyle w:val="aExamINumss"/>
      </w:pPr>
      <w:r w:rsidRPr="00445AD0">
        <w:t>4</w:t>
      </w:r>
      <w:r w:rsidRPr="00445AD0">
        <w:tab/>
        <w:t>unacceptable risk to health or safety of other unit owners or occupiers or the general public that cannot be addressed through reasonable conditions</w:t>
      </w:r>
    </w:p>
    <w:p w14:paraId="4ABE46F1" w14:textId="77777777" w:rsidR="00104408" w:rsidRPr="00445AD0" w:rsidRDefault="00104408" w:rsidP="00104408">
      <w:pPr>
        <w:pStyle w:val="aExamINumss"/>
      </w:pPr>
      <w:r w:rsidRPr="00445AD0">
        <w:t>5</w:t>
      </w:r>
      <w:r w:rsidRPr="00445AD0">
        <w:tab/>
        <w:t>keeping the animal on the units plan would be contrary to a territory law</w:t>
      </w:r>
    </w:p>
    <w:p w14:paraId="00B47940" w14:textId="77777777" w:rsidR="00104408" w:rsidRPr="00445AD0" w:rsidRDefault="00104408" w:rsidP="00104408">
      <w:pPr>
        <w:pStyle w:val="aExamHdgss"/>
      </w:pPr>
      <w:r w:rsidRPr="00445AD0">
        <w:t>Examples—par (b)</w:t>
      </w:r>
    </w:p>
    <w:p w14:paraId="269C4832" w14:textId="77777777" w:rsidR="00104408" w:rsidRPr="00445AD0" w:rsidRDefault="00104408" w:rsidP="00104408">
      <w:pPr>
        <w:pStyle w:val="aExamINumss"/>
      </w:pPr>
      <w:r w:rsidRPr="00445AD0">
        <w:t>1</w:t>
      </w:r>
      <w:r w:rsidRPr="00445AD0">
        <w:tab/>
        <w:t>requiring supervision of the animal when the animal is on the common property</w:t>
      </w:r>
    </w:p>
    <w:p w14:paraId="548A65A1" w14:textId="77777777" w:rsidR="00104408" w:rsidRPr="00445AD0" w:rsidRDefault="00104408" w:rsidP="00104408">
      <w:pPr>
        <w:pStyle w:val="aExamINumss"/>
      </w:pPr>
      <w:r w:rsidRPr="00445AD0">
        <w:t>2</w:t>
      </w:r>
      <w:r w:rsidRPr="00445AD0">
        <w:tab/>
        <w:t>requiring cleaning of any areas of the units plan that are soiled by the animal</w:t>
      </w:r>
    </w:p>
    <w:p w14:paraId="5C69B10F" w14:textId="77777777" w:rsidR="00104408" w:rsidRPr="00445AD0" w:rsidRDefault="00104408" w:rsidP="00104408">
      <w:pPr>
        <w:pStyle w:val="aExamINumss"/>
      </w:pPr>
      <w:r w:rsidRPr="00445AD0">
        <w:t>3</w:t>
      </w:r>
      <w:r w:rsidRPr="00445AD0">
        <w:tab/>
        <w:t xml:space="preserve">requiring the unit to be secured to prevent the escape of the animal </w:t>
      </w:r>
    </w:p>
    <w:p w14:paraId="3C312A32" w14:textId="0563A4CF" w:rsidR="00EC7405" w:rsidRPr="008E5850" w:rsidRDefault="001624E1" w:rsidP="001624E1">
      <w:pPr>
        <w:pStyle w:val="Amain"/>
        <w:keepNext/>
      </w:pPr>
      <w:r>
        <w:tab/>
      </w:r>
      <w:r w:rsidR="00803E46" w:rsidRPr="008E5850">
        <w:t>(</w:t>
      </w:r>
      <w:r w:rsidR="00104408">
        <w:t>5</w:t>
      </w:r>
      <w:r w:rsidR="00803E46" w:rsidRPr="008E5850">
        <w:t>)</w:t>
      </w:r>
      <w:r w:rsidR="00803E46" w:rsidRPr="008E5850">
        <w:tab/>
      </w:r>
      <w:r w:rsidR="00EC7405" w:rsidRPr="008E5850">
        <w:t>In this section:</w:t>
      </w:r>
    </w:p>
    <w:p w14:paraId="452C8BC4" w14:textId="77777777" w:rsidR="00EC7405" w:rsidRPr="008E5850" w:rsidRDefault="00EC7405" w:rsidP="00803E46">
      <w:pPr>
        <w:pStyle w:val="aDef"/>
      </w:pPr>
      <w:r w:rsidRPr="008E5850">
        <w:rPr>
          <w:rStyle w:val="charBoldItals"/>
        </w:rPr>
        <w:t>animal</w:t>
      </w:r>
      <w:r w:rsidRPr="008E5850">
        <w:t xml:space="preserve"> includes—</w:t>
      </w:r>
    </w:p>
    <w:p w14:paraId="58FAC29B"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27089D6F" w14:textId="77777777" w:rsidR="00EC7405" w:rsidRPr="008E5850" w:rsidRDefault="001624E1" w:rsidP="001624E1">
      <w:pPr>
        <w:pStyle w:val="Apara"/>
      </w:pPr>
      <w:r>
        <w:tab/>
      </w:r>
      <w:r w:rsidR="00803E46" w:rsidRPr="008E5850">
        <w:t>(b)</w:t>
      </w:r>
      <w:r w:rsidR="00803E46" w:rsidRPr="008E5850">
        <w:tab/>
      </w:r>
      <w:r w:rsidR="00EC7405" w:rsidRPr="008E5850">
        <w:t>a bird; and</w:t>
      </w:r>
    </w:p>
    <w:p w14:paraId="108C7F19"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78F49867"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5A879BB5"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5E1CE522" w14:textId="77777777" w:rsidR="00513A1C" w:rsidRPr="00445AD0" w:rsidRDefault="00513A1C" w:rsidP="00513A1C">
      <w:pPr>
        <w:pStyle w:val="aDef"/>
      </w:pPr>
      <w:r w:rsidRPr="00445AD0">
        <w:rPr>
          <w:rStyle w:val="charBoldItals"/>
        </w:rPr>
        <w:t>occupier</w:t>
      </w:r>
      <w:r w:rsidRPr="00445AD0">
        <w:t xml:space="preserve"> includes a person who has entered into a residential tenancy agreement in relation to the unit even if—</w:t>
      </w:r>
    </w:p>
    <w:p w14:paraId="158F30C1" w14:textId="77777777" w:rsidR="00513A1C" w:rsidRPr="00445AD0" w:rsidRDefault="00513A1C" w:rsidP="00513A1C">
      <w:pPr>
        <w:pStyle w:val="aDefpara"/>
      </w:pPr>
      <w:r w:rsidRPr="00445AD0">
        <w:tab/>
        <w:t>(a)</w:t>
      </w:r>
      <w:r w:rsidRPr="00445AD0">
        <w:tab/>
        <w:t>the residential tenancy agreement has not yet started; or</w:t>
      </w:r>
    </w:p>
    <w:p w14:paraId="314E2911" w14:textId="77777777" w:rsidR="00513A1C" w:rsidRPr="00445AD0" w:rsidRDefault="00513A1C" w:rsidP="00513A1C">
      <w:pPr>
        <w:pStyle w:val="aDefpara"/>
      </w:pPr>
      <w:r w:rsidRPr="00445AD0">
        <w:tab/>
        <w:t>(b)</w:t>
      </w:r>
      <w:r w:rsidRPr="00445AD0">
        <w:tab/>
        <w:t>the person has not yet taken possession of the unit; or</w:t>
      </w:r>
    </w:p>
    <w:p w14:paraId="1E8A398F" w14:textId="7AFA9763" w:rsidR="00513A1C" w:rsidRPr="00445AD0" w:rsidRDefault="00513A1C" w:rsidP="00513A1C">
      <w:pPr>
        <w:pStyle w:val="aDefpara"/>
      </w:pPr>
      <w:r w:rsidRPr="00445AD0">
        <w:lastRenderedPageBreak/>
        <w:tab/>
        <w:t>(c)</w:t>
      </w:r>
      <w:r w:rsidRPr="00445AD0">
        <w:tab/>
        <w:t xml:space="preserve">the person has not yet obtained any required consent from the lessor to keep an animal in the unit under the </w:t>
      </w:r>
      <w:hyperlink r:id="rId45" w:tooltip="A1997-84" w:history="1">
        <w:r w:rsidRPr="00445AD0">
          <w:rPr>
            <w:rStyle w:val="charCitHyperlinkItal"/>
          </w:rPr>
          <w:t>Residential Tenancies Act 1997</w:t>
        </w:r>
      </w:hyperlink>
      <w:r w:rsidRPr="00445AD0">
        <w:t>.</w:t>
      </w:r>
    </w:p>
    <w:p w14:paraId="1F6D4500" w14:textId="77777777" w:rsidR="005A741B" w:rsidRPr="008E5850" w:rsidRDefault="00803E46" w:rsidP="00803E46">
      <w:pPr>
        <w:pStyle w:val="AH5Sec"/>
      </w:pPr>
      <w:bookmarkStart w:id="49" w:name="_Toc152754298"/>
      <w:r w:rsidRPr="00A32173">
        <w:rPr>
          <w:rStyle w:val="CharSectNo"/>
        </w:rPr>
        <w:t>33</w:t>
      </w:r>
      <w:r w:rsidRPr="008E5850">
        <w:tab/>
      </w:r>
      <w:r w:rsidR="00FA3FB9" w:rsidRPr="008E5850">
        <w:t>Restriction on owners corporation during developer control period</w:t>
      </w:r>
      <w:bookmarkEnd w:id="49"/>
    </w:p>
    <w:p w14:paraId="3DFCC719" w14:textId="61EA9DC8" w:rsidR="00FA3FB9" w:rsidRPr="008E5850" w:rsidRDefault="00FA3FB9" w:rsidP="00035D91">
      <w:pPr>
        <w:pStyle w:val="Amainreturn"/>
      </w:pPr>
      <w:r w:rsidRPr="008E5850">
        <w:t>An owners corporation for a units plan must not, during the developer control period, do any of the following:</w:t>
      </w:r>
    </w:p>
    <w:p w14:paraId="256EE978"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2AFF5CD6"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1995915"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12FB3E38"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4B8E97AD" w14:textId="265CFD60" w:rsidR="00FA3FB9" w:rsidRPr="008E5850" w:rsidRDefault="001624E1" w:rsidP="001624E1">
      <w:pPr>
        <w:pStyle w:val="Asubsubpara"/>
      </w:pPr>
      <w:r>
        <w:tab/>
      </w:r>
      <w:r w:rsidR="00803E46" w:rsidRPr="008E5850">
        <w:t>(B)</w:t>
      </w:r>
      <w:r w:rsidR="00803E46" w:rsidRPr="008E5850">
        <w:tab/>
      </w:r>
      <w:r w:rsidR="00FA3FB9" w:rsidRPr="008E5850">
        <w:t xml:space="preserve">the ACAT authorises the corporation entering into the contract in accordance with </w:t>
      </w:r>
      <w:r w:rsidR="00035D91" w:rsidRPr="00445AD0">
        <w:t>section 33A</w:t>
      </w:r>
      <w:r w:rsidR="00FA3FB9" w:rsidRPr="008E5850">
        <w:t>;</w:t>
      </w:r>
    </w:p>
    <w:p w14:paraId="385D9D91"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5752E298" w14:textId="77777777" w:rsidR="00035D91" w:rsidRPr="00445AD0" w:rsidRDefault="00035D91" w:rsidP="00035D91">
      <w:pPr>
        <w:pStyle w:val="Apara"/>
      </w:pPr>
      <w:r w:rsidRPr="00445AD0">
        <w:tab/>
        <w:t>(b)</w:t>
      </w:r>
      <w:r w:rsidRPr="00445AD0">
        <w:tab/>
        <w:t>other than with the approval of the ACAT under section 33A—change the rules of the corporation;</w:t>
      </w:r>
    </w:p>
    <w:p w14:paraId="18E6B014"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4A5776CC" w14:textId="77777777" w:rsidR="003514E6" w:rsidRPr="00445AD0" w:rsidRDefault="003514E6" w:rsidP="003514E6">
      <w:pPr>
        <w:pStyle w:val="AH5Sec"/>
      </w:pPr>
      <w:bookmarkStart w:id="50" w:name="_Toc152754299"/>
      <w:r w:rsidRPr="00A32173">
        <w:rPr>
          <w:rStyle w:val="CharSectNo"/>
        </w:rPr>
        <w:t>33A</w:t>
      </w:r>
      <w:r w:rsidRPr="00445AD0">
        <w:tab/>
        <w:t>Developer control period—ACAT authorisation of actions</w:t>
      </w:r>
      <w:bookmarkEnd w:id="50"/>
    </w:p>
    <w:p w14:paraId="18754A40" w14:textId="77777777" w:rsidR="003514E6" w:rsidRPr="00445AD0" w:rsidRDefault="003514E6" w:rsidP="003514E6">
      <w:pPr>
        <w:pStyle w:val="Amain"/>
      </w:pPr>
      <w:r w:rsidRPr="00445AD0">
        <w:tab/>
        <w:t>(1)</w:t>
      </w:r>
      <w:r w:rsidRPr="00445AD0">
        <w:tab/>
        <w:t xml:space="preserve">The owners corporation for a units plan (the </w:t>
      </w:r>
      <w:r w:rsidRPr="00445AD0">
        <w:rPr>
          <w:rStyle w:val="charBoldItals"/>
        </w:rPr>
        <w:t>applicant</w:t>
      </w:r>
      <w:r w:rsidRPr="00445AD0">
        <w:t>) may apply to the ACAT for authority to do 1 or more of the following during the developer control period:</w:t>
      </w:r>
    </w:p>
    <w:p w14:paraId="66AE406E" w14:textId="77777777" w:rsidR="003514E6" w:rsidRPr="00445AD0" w:rsidRDefault="003514E6" w:rsidP="003514E6">
      <w:pPr>
        <w:pStyle w:val="Apara"/>
      </w:pPr>
      <w:r w:rsidRPr="00445AD0">
        <w:tab/>
        <w:t>(a)</w:t>
      </w:r>
      <w:r w:rsidRPr="00445AD0">
        <w:tab/>
        <w:t>enter into a contract that the corporation is otherwise prohibited from entering;</w:t>
      </w:r>
    </w:p>
    <w:p w14:paraId="45EAAB3B" w14:textId="77777777" w:rsidR="003514E6" w:rsidRPr="00445AD0" w:rsidRDefault="003514E6" w:rsidP="003514E6">
      <w:pPr>
        <w:pStyle w:val="Apara"/>
      </w:pPr>
      <w:r w:rsidRPr="00445AD0">
        <w:tab/>
        <w:t>(b)</w:t>
      </w:r>
      <w:r w:rsidRPr="00445AD0">
        <w:tab/>
        <w:t>change the rules of the corporation.</w:t>
      </w:r>
    </w:p>
    <w:p w14:paraId="56B7C628" w14:textId="77777777" w:rsidR="003514E6" w:rsidRPr="00445AD0" w:rsidRDefault="003514E6" w:rsidP="003514E6">
      <w:pPr>
        <w:pStyle w:val="Amain"/>
      </w:pPr>
      <w:r w:rsidRPr="00445AD0">
        <w:lastRenderedPageBreak/>
        <w:tab/>
        <w:t>(2)</w:t>
      </w:r>
      <w:r w:rsidRPr="00445AD0">
        <w:tab/>
        <w:t>The applicant must provide written notice of the application to—</w:t>
      </w:r>
    </w:p>
    <w:p w14:paraId="6339D08F" w14:textId="77777777" w:rsidR="003514E6" w:rsidRPr="00445AD0" w:rsidRDefault="003514E6" w:rsidP="003514E6">
      <w:pPr>
        <w:pStyle w:val="Apara"/>
      </w:pPr>
      <w:r w:rsidRPr="00445AD0">
        <w:tab/>
        <w:t>(a)</w:t>
      </w:r>
      <w:r w:rsidRPr="00445AD0">
        <w:tab/>
        <w:t>each unit owner; and</w:t>
      </w:r>
    </w:p>
    <w:p w14:paraId="3C02EA99" w14:textId="77777777" w:rsidR="003514E6" w:rsidRPr="00445AD0" w:rsidRDefault="003514E6" w:rsidP="003514E6">
      <w:pPr>
        <w:pStyle w:val="Apara"/>
      </w:pPr>
      <w:r w:rsidRPr="00445AD0">
        <w:tab/>
        <w:t>(b)</w:t>
      </w:r>
      <w:r w:rsidRPr="00445AD0">
        <w:tab/>
        <w:t>if there is a mortgagee or other registered interest holder for a unit in the units plan—the mortgagee or registered interest holder.</w:t>
      </w:r>
    </w:p>
    <w:p w14:paraId="56EEB198" w14:textId="77777777" w:rsidR="003514E6" w:rsidRPr="00445AD0" w:rsidRDefault="003514E6" w:rsidP="003514E6">
      <w:pPr>
        <w:pStyle w:val="Amain"/>
      </w:pPr>
      <w:r w:rsidRPr="00445AD0">
        <w:tab/>
        <w:t>(3)</w:t>
      </w:r>
      <w:r w:rsidRPr="00445AD0">
        <w:tab/>
        <w:t>The entities mentioned in subsection (2) are parties to the application.</w:t>
      </w:r>
    </w:p>
    <w:p w14:paraId="1E1FEF09" w14:textId="77777777" w:rsidR="003514E6" w:rsidRPr="00445AD0" w:rsidRDefault="003514E6" w:rsidP="003514E6">
      <w:pPr>
        <w:pStyle w:val="Amain"/>
      </w:pPr>
      <w:r w:rsidRPr="00445AD0">
        <w:tab/>
        <w:t>(4)</w:t>
      </w:r>
      <w:r w:rsidRPr="00445AD0">
        <w:tab/>
        <w:t>The ACAT may authorise the owners corporation entering into a contract mentioned in subsection (1) (a) if the ACAT is satisfied the terms of the contract are reasonable in all the circumstances.</w:t>
      </w:r>
    </w:p>
    <w:p w14:paraId="4A21E571" w14:textId="77777777" w:rsidR="003514E6" w:rsidRPr="00445AD0" w:rsidRDefault="003514E6" w:rsidP="003514E6">
      <w:pPr>
        <w:pStyle w:val="Amain"/>
      </w:pPr>
      <w:r w:rsidRPr="00445AD0">
        <w:tab/>
        <w:t>(5)</w:t>
      </w:r>
      <w:r w:rsidRPr="00445AD0">
        <w:tab/>
        <w:t xml:space="preserve">The ACAT may authorise the owners corporation changing the rules of the corporation if the ACAT is satisfied that the change is fair in the circumstances. </w:t>
      </w:r>
    </w:p>
    <w:p w14:paraId="116BEA3C" w14:textId="77777777" w:rsidR="003514E6" w:rsidRPr="00445AD0" w:rsidRDefault="003514E6" w:rsidP="003514E6">
      <w:pPr>
        <w:pStyle w:val="Amain"/>
      </w:pPr>
      <w:r w:rsidRPr="00445AD0">
        <w:tab/>
        <w:t>(6)</w:t>
      </w:r>
      <w:r w:rsidRPr="00445AD0">
        <w:tab/>
        <w:t>However, this section does not apply if the developer has not entered into a contract for the sale of any of the units in the units plan.</w:t>
      </w:r>
    </w:p>
    <w:p w14:paraId="448E8442" w14:textId="77777777" w:rsidR="00232E20" w:rsidRPr="00081F7A" w:rsidRDefault="00232E20" w:rsidP="00232E20">
      <w:pPr>
        <w:pStyle w:val="AH5Sec"/>
      </w:pPr>
      <w:bookmarkStart w:id="51" w:name="_Toc152754300"/>
      <w:r w:rsidRPr="00A32173">
        <w:rPr>
          <w:rStyle w:val="CharSectNo"/>
        </w:rPr>
        <w:t>33B</w:t>
      </w:r>
      <w:r w:rsidRPr="00081F7A">
        <w:rPr>
          <w:color w:val="000000"/>
        </w:rPr>
        <w:tab/>
        <w:t>Consent to building management statements for existing buildings</w:t>
      </w:r>
      <w:bookmarkEnd w:id="51"/>
    </w:p>
    <w:p w14:paraId="2A749FC3" w14:textId="4DCB2067" w:rsidR="00232E20" w:rsidRPr="00081F7A" w:rsidRDefault="00232E20" w:rsidP="00232E20">
      <w:pPr>
        <w:pStyle w:val="Amain"/>
      </w:pPr>
      <w:r w:rsidRPr="00081F7A">
        <w:rPr>
          <w:color w:val="000000"/>
        </w:rPr>
        <w:tab/>
        <w:t>(1)</w:t>
      </w:r>
      <w:r w:rsidRPr="00081F7A">
        <w:rPr>
          <w:color w:val="000000"/>
        </w:rPr>
        <w:tab/>
        <w:t xml:space="preserve">An owners corporation for a units plan for an existing relevant building may, if authorised by a special resolution, consent to an application under the </w:t>
      </w:r>
      <w:hyperlink r:id="rId46" w:tooltip="A1925-1" w:history="1">
        <w:r w:rsidRPr="00FE0DCF">
          <w:rPr>
            <w:rStyle w:val="charCitHyperlinkItal"/>
          </w:rPr>
          <w:t>Land Titles Act 1925</w:t>
        </w:r>
      </w:hyperlink>
      <w:r w:rsidRPr="00081F7A">
        <w:rPr>
          <w:color w:val="000000"/>
        </w:rPr>
        <w:t>, section 123I (</w:t>
      </w:r>
      <w:r w:rsidR="008C35F0">
        <w:t>Territory planning authority</w:t>
      </w:r>
      <w:r w:rsidRPr="00081F7A">
        <w:rPr>
          <w:color w:val="000000"/>
        </w:rPr>
        <w:t xml:space="preserve"> approval of building management statement) for—</w:t>
      </w:r>
    </w:p>
    <w:p w14:paraId="5721BB3A" w14:textId="77777777" w:rsidR="00232E20" w:rsidRPr="00081F7A" w:rsidRDefault="00232E20" w:rsidP="00232E20">
      <w:pPr>
        <w:pStyle w:val="Apara"/>
      </w:pPr>
      <w:r w:rsidRPr="00081F7A">
        <w:rPr>
          <w:color w:val="000000"/>
        </w:rPr>
        <w:tab/>
        <w:t>(a)</w:t>
      </w:r>
      <w:r w:rsidRPr="00081F7A">
        <w:rPr>
          <w:color w:val="000000"/>
        </w:rPr>
        <w:tab/>
        <w:t>approval of a building management statement; or</w:t>
      </w:r>
    </w:p>
    <w:p w14:paraId="44189389" w14:textId="77777777" w:rsidR="00232E20" w:rsidRPr="00081F7A" w:rsidRDefault="00232E20" w:rsidP="00232E20">
      <w:pPr>
        <w:pStyle w:val="Apara"/>
      </w:pPr>
      <w:r w:rsidRPr="00081F7A">
        <w:tab/>
        <w:t>(b)</w:t>
      </w:r>
      <w:r w:rsidRPr="00081F7A">
        <w:tab/>
        <w:t>an amendment to a registered building management statement.</w:t>
      </w:r>
    </w:p>
    <w:p w14:paraId="7DE0C515" w14:textId="77777777" w:rsidR="00232E20" w:rsidRPr="00081F7A" w:rsidRDefault="00232E20" w:rsidP="00232E20">
      <w:pPr>
        <w:pStyle w:val="Amain"/>
      </w:pPr>
      <w:r w:rsidRPr="00081F7A">
        <w:rPr>
          <w:color w:val="000000"/>
        </w:rPr>
        <w:tab/>
        <w:t>(2)</w:t>
      </w:r>
      <w:r w:rsidRPr="00081F7A">
        <w:rPr>
          <w:color w:val="000000"/>
        </w:rPr>
        <w:tab/>
        <w:t>In this section:</w:t>
      </w:r>
    </w:p>
    <w:p w14:paraId="32F5C06C" w14:textId="1523BA10" w:rsidR="00232E20" w:rsidRPr="00081F7A" w:rsidRDefault="00232E20" w:rsidP="00232E20">
      <w:pPr>
        <w:pStyle w:val="aDef"/>
        <w:rPr>
          <w:color w:val="000000"/>
        </w:rPr>
      </w:pPr>
      <w:r w:rsidRPr="00FE0DCF">
        <w:rPr>
          <w:rStyle w:val="charBoldItals"/>
        </w:rPr>
        <w:t>relevant building</w:t>
      </w:r>
      <w:r w:rsidRPr="00081F7A">
        <w:rPr>
          <w:bCs/>
          <w:iCs/>
          <w:color w:val="000000"/>
        </w:rPr>
        <w:t xml:space="preserve">—see the </w:t>
      </w:r>
      <w:hyperlink r:id="rId47" w:tooltip="A1925-1" w:history="1">
        <w:r w:rsidRPr="00FE0DCF">
          <w:rPr>
            <w:rStyle w:val="charCitHyperlinkItal"/>
          </w:rPr>
          <w:t>Land Titles Act 1925</w:t>
        </w:r>
      </w:hyperlink>
      <w:r w:rsidRPr="00081F7A">
        <w:rPr>
          <w:color w:val="000000"/>
        </w:rPr>
        <w:t>, section 123C (1).</w:t>
      </w:r>
    </w:p>
    <w:p w14:paraId="13D335B1" w14:textId="77777777" w:rsidR="00232E20" w:rsidRPr="00232E20" w:rsidRDefault="00232E20" w:rsidP="00232E20">
      <w:pPr>
        <w:pStyle w:val="PageBreak"/>
      </w:pPr>
      <w:r w:rsidRPr="00232E20">
        <w:br w:type="page"/>
      </w:r>
    </w:p>
    <w:p w14:paraId="30785369" w14:textId="14C63B07" w:rsidR="005E723E" w:rsidRPr="00A32173" w:rsidRDefault="00803E46" w:rsidP="00803E46">
      <w:pPr>
        <w:pStyle w:val="AH2Part"/>
      </w:pPr>
      <w:bookmarkStart w:id="52" w:name="_Toc152754301"/>
      <w:r w:rsidRPr="00A32173">
        <w:rPr>
          <w:rStyle w:val="CharPartNo"/>
        </w:rPr>
        <w:lastRenderedPageBreak/>
        <w:t>Part 4</w:t>
      </w:r>
      <w:r w:rsidRPr="008E5850">
        <w:tab/>
      </w:r>
      <w:r w:rsidR="005E723E" w:rsidRPr="00A32173">
        <w:rPr>
          <w:rStyle w:val="CharPartText"/>
        </w:rPr>
        <w:t xml:space="preserve">People </w:t>
      </w:r>
      <w:r w:rsidR="00953359" w:rsidRPr="00A32173">
        <w:rPr>
          <w:rStyle w:val="CharPartText"/>
        </w:rPr>
        <w:t>helping</w:t>
      </w:r>
      <w:r w:rsidR="00A043FF" w:rsidRPr="00A32173">
        <w:rPr>
          <w:rStyle w:val="CharPartText"/>
        </w:rPr>
        <w:t xml:space="preserve"> the owners corporation exercise its functions</w:t>
      </w:r>
      <w:bookmarkEnd w:id="52"/>
    </w:p>
    <w:p w14:paraId="1324B019" w14:textId="77777777" w:rsidR="006168D6" w:rsidRPr="00A32173" w:rsidRDefault="00803E46" w:rsidP="00803E46">
      <w:pPr>
        <w:pStyle w:val="AH3Div"/>
      </w:pPr>
      <w:bookmarkStart w:id="53" w:name="_Toc152754302"/>
      <w:r w:rsidRPr="00A32173">
        <w:rPr>
          <w:rStyle w:val="CharDivNo"/>
        </w:rPr>
        <w:t>Division 4.1</w:t>
      </w:r>
      <w:r w:rsidRPr="008E5850">
        <w:tab/>
      </w:r>
      <w:r w:rsidR="006168D6" w:rsidRPr="00A32173">
        <w:rPr>
          <w:rStyle w:val="CharDivText"/>
        </w:rPr>
        <w:t>Executive committees</w:t>
      </w:r>
      <w:bookmarkEnd w:id="53"/>
      <w:r w:rsidR="006168D6" w:rsidRPr="00A32173">
        <w:rPr>
          <w:rStyle w:val="CharDivText"/>
        </w:rPr>
        <w:t xml:space="preserve"> </w:t>
      </w:r>
    </w:p>
    <w:p w14:paraId="01847778" w14:textId="77777777" w:rsidR="005A741B" w:rsidRPr="008E5850" w:rsidRDefault="00803E46" w:rsidP="00803E46">
      <w:pPr>
        <w:pStyle w:val="AH5Sec"/>
      </w:pPr>
      <w:bookmarkStart w:id="54" w:name="_Toc152754303"/>
      <w:r w:rsidRPr="00A32173">
        <w:rPr>
          <w:rStyle w:val="CharSectNo"/>
        </w:rPr>
        <w:t>34</w:t>
      </w:r>
      <w:r w:rsidRPr="008E5850">
        <w:tab/>
      </w:r>
      <w:r w:rsidR="006168D6" w:rsidRPr="008E5850">
        <w:t>Executive committee—establishment</w:t>
      </w:r>
      <w:bookmarkEnd w:id="54"/>
    </w:p>
    <w:p w14:paraId="51E7D58A" w14:textId="77777777" w:rsidR="006168D6" w:rsidRPr="008E5850" w:rsidRDefault="006168D6" w:rsidP="006168D6">
      <w:pPr>
        <w:pStyle w:val="Amainreturn"/>
      </w:pPr>
      <w:r w:rsidRPr="008E5850">
        <w:t>On the establishment of an owners corporation, the executive committee of the corporation is established.</w:t>
      </w:r>
    </w:p>
    <w:p w14:paraId="45F7E9A6" w14:textId="77777777" w:rsidR="005A741B" w:rsidRPr="008E5850" w:rsidRDefault="00803E46" w:rsidP="00803E46">
      <w:pPr>
        <w:pStyle w:val="AH5Sec"/>
      </w:pPr>
      <w:bookmarkStart w:id="55" w:name="_Toc152754304"/>
      <w:r w:rsidRPr="00A32173">
        <w:rPr>
          <w:rStyle w:val="CharSectNo"/>
        </w:rPr>
        <w:t>35</w:t>
      </w:r>
      <w:r w:rsidRPr="008E5850">
        <w:tab/>
      </w:r>
      <w:r w:rsidR="006168D6" w:rsidRPr="008E5850">
        <w:t>Executive committee—functions</w:t>
      </w:r>
      <w:bookmarkEnd w:id="55"/>
    </w:p>
    <w:p w14:paraId="52CB546E"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5D72D29B"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19066B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26593254"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46EC9123"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7C88D6A2"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289F0CC6"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78B9CE95"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0B373559"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60065DB0"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F451847"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8C158D9"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C7A5CD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3D478B8D" w14:textId="77777777"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7CC180F4" w14:textId="77777777" w:rsidR="00254233" w:rsidRPr="008E5850" w:rsidRDefault="00803E46" w:rsidP="00803E46">
      <w:pPr>
        <w:pStyle w:val="AH5Sec"/>
      </w:pPr>
      <w:bookmarkStart w:id="56" w:name="_Toc152754305"/>
      <w:r w:rsidRPr="00A32173">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6"/>
      <w:r w:rsidR="00F25C6B" w:rsidRPr="008E5850">
        <w:t xml:space="preserve"> </w:t>
      </w:r>
    </w:p>
    <w:p w14:paraId="267CFD97"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24194187" w14:textId="77777777" w:rsidR="000800BA" w:rsidRPr="008E5850" w:rsidRDefault="00803E46" w:rsidP="00803E46">
      <w:pPr>
        <w:pStyle w:val="AH5Sec"/>
      </w:pPr>
      <w:bookmarkStart w:id="57" w:name="_Toc152754306"/>
      <w:r w:rsidRPr="00A32173">
        <w:rPr>
          <w:rStyle w:val="CharSectNo"/>
        </w:rPr>
        <w:t>37</w:t>
      </w:r>
      <w:r w:rsidRPr="008E5850">
        <w:tab/>
      </w:r>
      <w:r w:rsidR="000E5179" w:rsidRPr="008E5850">
        <w:t>Executive committee—m</w:t>
      </w:r>
      <w:r w:rsidR="000800BA" w:rsidRPr="008E5850">
        <w:t>eeting</w:t>
      </w:r>
      <w:r w:rsidR="00030842" w:rsidRPr="008E5850">
        <w:t>s</w:t>
      </w:r>
      <w:bookmarkEnd w:id="57"/>
    </w:p>
    <w:p w14:paraId="77F3B04E"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5ABF9F7D" w14:textId="77777777" w:rsidR="009869E6" w:rsidRPr="008E5850" w:rsidRDefault="00803E46" w:rsidP="00803E46">
      <w:pPr>
        <w:pStyle w:val="AH5Sec"/>
      </w:pPr>
      <w:bookmarkStart w:id="58" w:name="_Toc152754307"/>
      <w:r w:rsidRPr="00A32173">
        <w:rPr>
          <w:rStyle w:val="CharSectNo"/>
        </w:rPr>
        <w:t>38</w:t>
      </w:r>
      <w:r w:rsidRPr="008E5850">
        <w:tab/>
      </w:r>
      <w:r w:rsidR="00B8411A" w:rsidRPr="008E5850">
        <w:t>Executive committee—before the first annual general meeting</w:t>
      </w:r>
      <w:bookmarkEnd w:id="58"/>
    </w:p>
    <w:p w14:paraId="045661B2"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00EE90A2"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5B2F3559" w14:textId="77777777" w:rsidR="009869E6" w:rsidRPr="008E5850" w:rsidRDefault="00803E46" w:rsidP="003A0ACD">
      <w:pPr>
        <w:pStyle w:val="AH5Sec"/>
      </w:pPr>
      <w:bookmarkStart w:id="59" w:name="_Toc152754308"/>
      <w:r w:rsidRPr="00A32173">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9"/>
    </w:p>
    <w:p w14:paraId="3D1E6E66"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537E26E8"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29A762AE"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1581833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249435F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64E816A8"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36BA0C84"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532D6EA" w14:textId="77777777" w:rsidR="003514E6" w:rsidRPr="00445AD0" w:rsidRDefault="003514E6" w:rsidP="003514E6">
      <w:pPr>
        <w:pStyle w:val="Amain"/>
      </w:pPr>
      <w:r w:rsidRPr="00445AD0">
        <w:tab/>
        <w:t>(4)</w:t>
      </w:r>
      <w:r w:rsidRPr="00445AD0">
        <w:tab/>
        <w:t>An executive member—</w:t>
      </w:r>
    </w:p>
    <w:p w14:paraId="6A6BB056" w14:textId="77777777" w:rsidR="003514E6" w:rsidRPr="00445AD0" w:rsidRDefault="003514E6" w:rsidP="003514E6">
      <w:pPr>
        <w:pStyle w:val="Apara"/>
      </w:pPr>
      <w:r w:rsidRPr="00445AD0">
        <w:tab/>
        <w:t>(a)</w:t>
      </w:r>
      <w:r w:rsidRPr="00445AD0">
        <w:tab/>
        <w:t xml:space="preserve">must be a qualified person for the units plan; and </w:t>
      </w:r>
    </w:p>
    <w:p w14:paraId="4058D192" w14:textId="77777777" w:rsidR="003514E6" w:rsidRPr="00445AD0" w:rsidRDefault="003514E6" w:rsidP="003514E6">
      <w:pPr>
        <w:pStyle w:val="Apara"/>
      </w:pPr>
      <w:r w:rsidRPr="00445AD0">
        <w:tab/>
        <w:t>(b)</w:t>
      </w:r>
      <w:r w:rsidRPr="00445AD0">
        <w:tab/>
        <w:t>is elected (if necessary) by ordinary resolution at each annual general meeting; and</w:t>
      </w:r>
    </w:p>
    <w:p w14:paraId="2A6CB152" w14:textId="77777777" w:rsidR="003514E6" w:rsidRPr="00445AD0" w:rsidRDefault="003514E6" w:rsidP="003514E6">
      <w:pPr>
        <w:pStyle w:val="Apara"/>
      </w:pPr>
      <w:r w:rsidRPr="00445AD0">
        <w:tab/>
        <w:t>(c)</w:t>
      </w:r>
      <w:r w:rsidRPr="00445AD0">
        <w:tab/>
        <w:t>holds office until the earlier of—</w:t>
      </w:r>
    </w:p>
    <w:p w14:paraId="26DB641E" w14:textId="77777777" w:rsidR="003514E6" w:rsidRPr="00445AD0" w:rsidRDefault="003514E6" w:rsidP="003514E6">
      <w:pPr>
        <w:pStyle w:val="Asubpara"/>
      </w:pPr>
      <w:r w:rsidRPr="00445AD0">
        <w:tab/>
        <w:t>(i)</w:t>
      </w:r>
      <w:r w:rsidRPr="00445AD0">
        <w:tab/>
        <w:t>the next annual general meeting; and</w:t>
      </w:r>
    </w:p>
    <w:p w14:paraId="499C97C2" w14:textId="77777777" w:rsidR="003514E6" w:rsidRPr="00445AD0" w:rsidRDefault="003514E6" w:rsidP="003514E6">
      <w:pPr>
        <w:pStyle w:val="Asubpara"/>
      </w:pPr>
      <w:r w:rsidRPr="00445AD0">
        <w:tab/>
        <w:t>(ii)</w:t>
      </w:r>
      <w:r w:rsidRPr="00445AD0">
        <w:tab/>
        <w:t>the executive member ceasing to be an eligible person.</w:t>
      </w:r>
    </w:p>
    <w:p w14:paraId="6E1241C6" w14:textId="4A96C388" w:rsidR="00B8411A" w:rsidRPr="008E5850" w:rsidRDefault="001624E1" w:rsidP="00266715">
      <w:pPr>
        <w:pStyle w:val="Amain"/>
        <w:keepLines/>
      </w:pPr>
      <w:r>
        <w:lastRenderedPageBreak/>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w:t>
      </w:r>
      <w:r w:rsidR="003514E6" w:rsidRPr="00445AD0">
        <w:t>a qualified person</w:t>
      </w:r>
      <w:r w:rsidR="00B8411A" w:rsidRPr="008E5850">
        <w:t xml:space="preserve"> to replace the removed member until the next annual general meeting.</w:t>
      </w:r>
    </w:p>
    <w:p w14:paraId="4D724ADB" w14:textId="6244D87D" w:rsidR="00B8411A" w:rsidRPr="008E5850" w:rsidRDefault="001624E1" w:rsidP="001624E1">
      <w:pPr>
        <w:pStyle w:val="Amain"/>
      </w:pPr>
      <w:r>
        <w:tab/>
      </w:r>
      <w:r w:rsidR="00803E46" w:rsidRPr="008E5850">
        <w:t>(6)</w:t>
      </w:r>
      <w:r w:rsidR="00803E46" w:rsidRPr="008E5850">
        <w:tab/>
      </w:r>
      <w:r w:rsidR="00B8411A" w:rsidRPr="008E5850">
        <w:t xml:space="preserve">The executive committee of an owners corporation may appoint </w:t>
      </w:r>
      <w:r w:rsidR="003514E6" w:rsidRPr="00445AD0">
        <w:t>a qualified person</w:t>
      </w:r>
      <w:r w:rsidR="00B8411A" w:rsidRPr="008E5850">
        <w:t xml:space="preserve"> to fill a casual vacancy on the committee until the next annual general meeting.</w:t>
      </w:r>
    </w:p>
    <w:p w14:paraId="2C4A2785" w14:textId="77777777" w:rsidR="003514E6" w:rsidRPr="00445AD0" w:rsidRDefault="003514E6" w:rsidP="003514E6">
      <w:pPr>
        <w:pStyle w:val="Amain"/>
      </w:pPr>
      <w:r w:rsidRPr="00445AD0">
        <w:tab/>
        <w:t>(7)</w:t>
      </w:r>
      <w:r w:rsidRPr="00445AD0">
        <w:tab/>
        <w:t>In this section:</w:t>
      </w:r>
    </w:p>
    <w:p w14:paraId="33DAEA3D" w14:textId="77777777" w:rsidR="003514E6" w:rsidRPr="00445AD0" w:rsidRDefault="003514E6" w:rsidP="003514E6">
      <w:pPr>
        <w:pStyle w:val="aDef"/>
      </w:pPr>
      <w:r w:rsidRPr="00445AD0">
        <w:rPr>
          <w:rStyle w:val="charBoldItals"/>
        </w:rPr>
        <w:t>associate</w:t>
      </w:r>
      <w:r w:rsidRPr="00445AD0">
        <w:t>, of a manager, means—</w:t>
      </w:r>
    </w:p>
    <w:p w14:paraId="70590697" w14:textId="77777777" w:rsidR="003514E6" w:rsidRPr="00445AD0" w:rsidRDefault="003514E6" w:rsidP="003514E6">
      <w:pPr>
        <w:pStyle w:val="aDefpara"/>
      </w:pPr>
      <w:r w:rsidRPr="00445AD0">
        <w:tab/>
        <w:t>(a)</w:t>
      </w:r>
      <w:r w:rsidRPr="00445AD0">
        <w:tab/>
        <w:t>a business partner of the manager; or</w:t>
      </w:r>
    </w:p>
    <w:p w14:paraId="225EC64B" w14:textId="77777777" w:rsidR="003514E6" w:rsidRPr="00445AD0" w:rsidRDefault="003514E6" w:rsidP="003514E6">
      <w:pPr>
        <w:pStyle w:val="aDefpara"/>
      </w:pPr>
      <w:r w:rsidRPr="00445AD0">
        <w:tab/>
        <w:t>(b)</w:t>
      </w:r>
      <w:r w:rsidRPr="00445AD0">
        <w:tab/>
        <w:t>a close friend of the manager; or</w:t>
      </w:r>
    </w:p>
    <w:p w14:paraId="28E9F367" w14:textId="77777777" w:rsidR="003514E6" w:rsidRPr="00445AD0" w:rsidRDefault="003514E6" w:rsidP="003514E6">
      <w:pPr>
        <w:pStyle w:val="aDefpara"/>
      </w:pPr>
      <w:r w:rsidRPr="00445AD0">
        <w:tab/>
        <w:t>(c)</w:t>
      </w:r>
      <w:r w:rsidRPr="00445AD0">
        <w:tab/>
        <w:t>a family member of the manager.</w:t>
      </w:r>
    </w:p>
    <w:p w14:paraId="322B8D30" w14:textId="77777777" w:rsidR="003514E6" w:rsidRPr="00445AD0" w:rsidRDefault="003514E6" w:rsidP="003514E6">
      <w:pPr>
        <w:pStyle w:val="aDef"/>
      </w:pPr>
      <w:r w:rsidRPr="00445AD0">
        <w:rPr>
          <w:rStyle w:val="charBoldItals"/>
        </w:rPr>
        <w:t>manager</w:t>
      </w:r>
      <w:r w:rsidRPr="00445AD0">
        <w:t>—see section 49.</w:t>
      </w:r>
    </w:p>
    <w:p w14:paraId="4BD42AF3" w14:textId="77777777" w:rsidR="003514E6" w:rsidRPr="00445AD0" w:rsidRDefault="003514E6" w:rsidP="003514E6">
      <w:pPr>
        <w:pStyle w:val="aDef"/>
      </w:pPr>
      <w:r w:rsidRPr="00445AD0">
        <w:rPr>
          <w:rStyle w:val="charBoldItals"/>
        </w:rPr>
        <w:t>qualified person</w:t>
      </w:r>
      <w:r w:rsidRPr="00445AD0">
        <w:t>, for a units plan, means a person (other than the manager or associate of the manager) who is—</w:t>
      </w:r>
    </w:p>
    <w:p w14:paraId="2580952E" w14:textId="77777777" w:rsidR="003514E6" w:rsidRPr="00445AD0" w:rsidRDefault="003514E6" w:rsidP="003514E6">
      <w:pPr>
        <w:pStyle w:val="aDefpara"/>
      </w:pPr>
      <w:r w:rsidRPr="00445AD0">
        <w:tab/>
        <w:t>(a)</w:t>
      </w:r>
      <w:r w:rsidRPr="00445AD0">
        <w:tab/>
        <w:t xml:space="preserve">the owner of a unit in the units plan; or </w:t>
      </w:r>
    </w:p>
    <w:p w14:paraId="50E7C493" w14:textId="77777777" w:rsidR="003514E6" w:rsidRPr="00445AD0" w:rsidRDefault="003514E6" w:rsidP="003514E6">
      <w:pPr>
        <w:pStyle w:val="aDefpara"/>
      </w:pPr>
      <w:r w:rsidRPr="00445AD0">
        <w:tab/>
        <w:t>(b)</w:t>
      </w:r>
      <w:r w:rsidRPr="00445AD0">
        <w:tab/>
        <w:t xml:space="preserve">if the unit is owned by a company or 2 or more part-owners—a representative for the company or the part-owners, as the case requires.  </w:t>
      </w:r>
    </w:p>
    <w:p w14:paraId="666D2473" w14:textId="6C304CFC" w:rsidR="003514E6" w:rsidRPr="00445AD0" w:rsidRDefault="003514E6" w:rsidP="003514E6">
      <w:pPr>
        <w:pStyle w:val="aNote"/>
      </w:pPr>
      <w:r w:rsidRPr="00445AD0">
        <w:rPr>
          <w:rStyle w:val="charItals"/>
        </w:rPr>
        <w:t>Note</w:t>
      </w:r>
      <w:r w:rsidRPr="00445AD0">
        <w:rPr>
          <w:rStyle w:val="charItals"/>
        </w:rPr>
        <w:tab/>
      </w:r>
      <w:r w:rsidRPr="00445AD0">
        <w:t xml:space="preserve">An adult (the </w:t>
      </w:r>
      <w:r w:rsidRPr="00445AD0">
        <w:rPr>
          <w:rStyle w:val="charBoldItals"/>
        </w:rPr>
        <w:t>principal</w:t>
      </w:r>
      <w:r w:rsidRPr="00445AD0">
        <w:t xml:space="preserve">) may appoint a person to do anything for the principal that the principal can lawfully do by an attorney (see </w:t>
      </w:r>
      <w:hyperlink r:id="rId48" w:tooltip="A2006-50" w:history="1">
        <w:r w:rsidRPr="00445AD0">
          <w:rPr>
            <w:rStyle w:val="charCitHyperlinkItal"/>
          </w:rPr>
          <w:t>Powers of Attorney Act 2006</w:t>
        </w:r>
      </w:hyperlink>
      <w:r w:rsidRPr="00445AD0">
        <w:t>, s 13).</w:t>
      </w:r>
    </w:p>
    <w:p w14:paraId="5466C0E8" w14:textId="77777777" w:rsidR="0086136A" w:rsidRPr="00445AD0" w:rsidRDefault="0086136A" w:rsidP="0086136A">
      <w:pPr>
        <w:pStyle w:val="AH5Sec"/>
      </w:pPr>
      <w:bookmarkStart w:id="60" w:name="_Toc152754309"/>
      <w:r w:rsidRPr="00A32173">
        <w:rPr>
          <w:rStyle w:val="CharSectNo"/>
        </w:rPr>
        <w:t>39A</w:t>
      </w:r>
      <w:r w:rsidRPr="00445AD0">
        <w:tab/>
        <w:t>Executive committee—additional requirements for mixed use units plan</w:t>
      </w:r>
      <w:bookmarkEnd w:id="60"/>
    </w:p>
    <w:p w14:paraId="0503611F" w14:textId="77777777" w:rsidR="0086136A" w:rsidRPr="00445AD0" w:rsidRDefault="0086136A" w:rsidP="0086136A">
      <w:pPr>
        <w:pStyle w:val="Amain"/>
      </w:pPr>
      <w:r w:rsidRPr="00445AD0">
        <w:tab/>
        <w:t>(1)</w:t>
      </w:r>
      <w:r w:rsidRPr="00445AD0">
        <w:tab/>
        <w:t>This section applies if the schedule of lease provisions under a units plan provides for—</w:t>
      </w:r>
    </w:p>
    <w:p w14:paraId="6DB197C2" w14:textId="77777777" w:rsidR="0086136A" w:rsidRPr="00445AD0" w:rsidRDefault="0086136A" w:rsidP="0086136A">
      <w:pPr>
        <w:pStyle w:val="Apara"/>
      </w:pPr>
      <w:r w:rsidRPr="00445AD0">
        <w:tab/>
        <w:t>(a)</w:t>
      </w:r>
      <w:r w:rsidRPr="00445AD0">
        <w:tab/>
        <w:t>at least 1 unit for residential use only; and</w:t>
      </w:r>
    </w:p>
    <w:p w14:paraId="5117E1D7" w14:textId="77777777" w:rsidR="0086136A" w:rsidRPr="00445AD0" w:rsidRDefault="0086136A" w:rsidP="0086136A">
      <w:pPr>
        <w:pStyle w:val="Apara"/>
      </w:pPr>
      <w:r w:rsidRPr="00445AD0">
        <w:tab/>
        <w:t>(b)</w:t>
      </w:r>
      <w:r w:rsidRPr="00445AD0">
        <w:tab/>
        <w:t xml:space="preserve">at least 1 unit for non-residential use. </w:t>
      </w:r>
    </w:p>
    <w:p w14:paraId="1C3FD265" w14:textId="77777777" w:rsidR="0086136A" w:rsidRPr="00445AD0" w:rsidRDefault="0086136A" w:rsidP="0086136A">
      <w:pPr>
        <w:pStyle w:val="Amain"/>
      </w:pPr>
      <w:r w:rsidRPr="00445AD0">
        <w:lastRenderedPageBreak/>
        <w:tab/>
        <w:t>(2)</w:t>
      </w:r>
      <w:r w:rsidRPr="00445AD0">
        <w:tab/>
        <w:t>In addition to the requirements under section 39, the executive committee of the owners corporation must include, if feasible, at least—</w:t>
      </w:r>
    </w:p>
    <w:p w14:paraId="577725A3" w14:textId="77777777" w:rsidR="0086136A" w:rsidRPr="00445AD0" w:rsidRDefault="0086136A" w:rsidP="0086136A">
      <w:pPr>
        <w:pStyle w:val="Apara"/>
      </w:pPr>
      <w:r w:rsidRPr="00445AD0">
        <w:tab/>
        <w:t>(a)</w:t>
      </w:r>
      <w:r w:rsidRPr="00445AD0">
        <w:tab/>
        <w:t xml:space="preserve">1 member who is the owner of a unit mentioned in subsection (1) (a); and </w:t>
      </w:r>
    </w:p>
    <w:p w14:paraId="10EBB9DB" w14:textId="77777777" w:rsidR="0086136A" w:rsidRPr="00445AD0" w:rsidRDefault="0086136A" w:rsidP="0086136A">
      <w:pPr>
        <w:pStyle w:val="Apara"/>
      </w:pPr>
      <w:r w:rsidRPr="00445AD0">
        <w:tab/>
        <w:t>(b)</w:t>
      </w:r>
      <w:r w:rsidRPr="00445AD0">
        <w:tab/>
        <w:t xml:space="preserve">1 member who is the owner of a unit mentioned in subsection (1) (b).  </w:t>
      </w:r>
    </w:p>
    <w:p w14:paraId="3E45BFA8" w14:textId="77777777" w:rsidR="0086136A" w:rsidRPr="00445AD0" w:rsidRDefault="0086136A" w:rsidP="0086136A">
      <w:pPr>
        <w:pStyle w:val="Amain"/>
      </w:pPr>
      <w:r w:rsidRPr="00445AD0">
        <w:tab/>
        <w:t>(3)</w:t>
      </w:r>
      <w:r w:rsidRPr="00445AD0">
        <w:tab/>
        <w:t>An owner or executive member may apply to the ACAT for an order requiring an election to be held to satisfy the requirement under subsection (2).</w:t>
      </w:r>
    </w:p>
    <w:p w14:paraId="34AE8C33" w14:textId="77777777" w:rsidR="009869E6" w:rsidRPr="008E5850" w:rsidRDefault="00803E46" w:rsidP="00803E46">
      <w:pPr>
        <w:pStyle w:val="AH5Sec"/>
      </w:pPr>
      <w:bookmarkStart w:id="61" w:name="_Toc152754310"/>
      <w:r w:rsidRPr="00A32173">
        <w:rPr>
          <w:rStyle w:val="CharSectNo"/>
        </w:rPr>
        <w:t>40</w:t>
      </w:r>
      <w:r w:rsidRPr="008E5850">
        <w:tab/>
      </w:r>
      <w:r w:rsidR="00AA4251" w:rsidRPr="008E5850">
        <w:t>Executive committee—office-holders</w:t>
      </w:r>
      <w:bookmarkEnd w:id="61"/>
    </w:p>
    <w:p w14:paraId="274555CC"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9F941B6"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5A5AAB59"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636C5311"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4DBB95EE"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3073B4BD" w14:textId="77777777" w:rsidR="009869E6" w:rsidRPr="008E5850" w:rsidRDefault="00803E46" w:rsidP="00803E46">
      <w:pPr>
        <w:pStyle w:val="AH5Sec"/>
      </w:pPr>
      <w:bookmarkStart w:id="62" w:name="_Toc152754311"/>
      <w:r w:rsidRPr="00A32173">
        <w:rPr>
          <w:rStyle w:val="CharSectNo"/>
        </w:rPr>
        <w:t>41</w:t>
      </w:r>
      <w:r w:rsidRPr="008E5850">
        <w:tab/>
      </w:r>
      <w:r w:rsidR="00AA4251" w:rsidRPr="008E5850">
        <w:t>Executive committee—chairperson’s functions</w:t>
      </w:r>
      <w:bookmarkEnd w:id="62"/>
    </w:p>
    <w:p w14:paraId="61E97200" w14:textId="3C44300E" w:rsidR="00AA4251" w:rsidRPr="008E5850" w:rsidRDefault="0086136A" w:rsidP="0086136A">
      <w:pPr>
        <w:pStyle w:val="Amain"/>
      </w:pPr>
      <w:r>
        <w:tab/>
        <w:t>(1)</w:t>
      </w:r>
      <w:r>
        <w:tab/>
      </w:r>
      <w:r w:rsidR="00AA4251" w:rsidRPr="008E5850">
        <w:t>The functions of the chairperson are—</w:t>
      </w:r>
    </w:p>
    <w:p w14:paraId="53C764CE"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237327E0" w14:textId="4D197D6E"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86136A">
        <w:t xml:space="preserve"> </w:t>
      </w:r>
      <w:r w:rsidR="0086136A" w:rsidRPr="00445AD0">
        <w:t>and in accordance with guidelines under subsection (2)</w:t>
      </w:r>
      <w:r w:rsidR="00AA4251" w:rsidRPr="008E5850">
        <w:t>; and</w:t>
      </w:r>
    </w:p>
    <w:p w14:paraId="13CD8B94"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0A0B12CD" w14:textId="77777777" w:rsidR="0086136A" w:rsidRPr="00445AD0" w:rsidRDefault="0086136A" w:rsidP="0086136A">
      <w:pPr>
        <w:pStyle w:val="Amain"/>
      </w:pPr>
      <w:r w:rsidRPr="00445AD0">
        <w:lastRenderedPageBreak/>
        <w:tab/>
        <w:t>(2)</w:t>
      </w:r>
      <w:r w:rsidRPr="00445AD0">
        <w:tab/>
        <w:t>The Minister may make guidelines about items that the chairperson must include on an agenda under this section.</w:t>
      </w:r>
    </w:p>
    <w:p w14:paraId="65DCFA84" w14:textId="77777777" w:rsidR="0086136A" w:rsidRPr="00445AD0" w:rsidRDefault="0086136A" w:rsidP="0086136A">
      <w:pPr>
        <w:pStyle w:val="Amain"/>
      </w:pPr>
      <w:r w:rsidRPr="00445AD0">
        <w:tab/>
        <w:t>(3)</w:t>
      </w:r>
      <w:r w:rsidRPr="00445AD0">
        <w:tab/>
        <w:t>A guideline is a notifiable instrument.</w:t>
      </w:r>
    </w:p>
    <w:p w14:paraId="6983950F" w14:textId="50B43B9A" w:rsidR="0086136A" w:rsidRPr="00445AD0" w:rsidRDefault="0086136A" w:rsidP="0086136A">
      <w:pPr>
        <w:pStyle w:val="aNote"/>
      </w:pPr>
      <w:r w:rsidRPr="00445AD0">
        <w:rPr>
          <w:rStyle w:val="charItals"/>
        </w:rPr>
        <w:t>Note</w:t>
      </w:r>
      <w:r w:rsidRPr="00445AD0">
        <w:rPr>
          <w:rStyle w:val="charItals"/>
        </w:rPr>
        <w:tab/>
      </w:r>
      <w:r w:rsidRPr="00445AD0">
        <w:t xml:space="preserve">A notifiable instrument must be notified under the </w:t>
      </w:r>
      <w:hyperlink r:id="rId49" w:tooltip="A2001-14" w:history="1">
        <w:r w:rsidRPr="00445AD0">
          <w:rPr>
            <w:rStyle w:val="charCitHyperlinkAbbrev"/>
          </w:rPr>
          <w:t>Legislation Act</w:t>
        </w:r>
      </w:hyperlink>
      <w:r w:rsidRPr="00445AD0">
        <w:t>.</w:t>
      </w:r>
    </w:p>
    <w:p w14:paraId="4F706004" w14:textId="77777777" w:rsidR="009869E6" w:rsidRPr="008E5850" w:rsidRDefault="00803E46" w:rsidP="00803E46">
      <w:pPr>
        <w:pStyle w:val="AH5Sec"/>
      </w:pPr>
      <w:bookmarkStart w:id="63" w:name="_Toc152754312"/>
      <w:r w:rsidRPr="00A32173">
        <w:rPr>
          <w:rStyle w:val="CharSectNo"/>
        </w:rPr>
        <w:t>42</w:t>
      </w:r>
      <w:r w:rsidRPr="008E5850">
        <w:tab/>
      </w:r>
      <w:r w:rsidR="00AA4251" w:rsidRPr="008E5850">
        <w:t>Executive committee—secretary’s functions</w:t>
      </w:r>
      <w:bookmarkEnd w:id="63"/>
    </w:p>
    <w:p w14:paraId="25205C96" w14:textId="77777777" w:rsidR="00AA4251" w:rsidRPr="008E5850" w:rsidRDefault="00AA4251" w:rsidP="00543595">
      <w:pPr>
        <w:pStyle w:val="Amainreturn"/>
        <w:keepNext/>
      </w:pPr>
      <w:r w:rsidRPr="008E5850">
        <w:t>The functions of the secretary are—</w:t>
      </w:r>
    </w:p>
    <w:p w14:paraId="658CA5E1"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5FC49C33"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4A94D36"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3E03CDAF" w14:textId="77777777"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32F68DD7" w14:textId="77777777"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14:paraId="37AC2DB9"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6362EA05"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4B8BD85"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1E4B9340"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545CC25C"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05992189" w14:textId="77777777" w:rsidR="009869E6" w:rsidRPr="008E5850" w:rsidRDefault="00803E46" w:rsidP="00803E46">
      <w:pPr>
        <w:pStyle w:val="AH5Sec"/>
      </w:pPr>
      <w:bookmarkStart w:id="64" w:name="_Toc152754313"/>
      <w:r w:rsidRPr="00A32173">
        <w:rPr>
          <w:rStyle w:val="CharSectNo"/>
        </w:rPr>
        <w:lastRenderedPageBreak/>
        <w:t>43</w:t>
      </w:r>
      <w:r w:rsidRPr="008E5850">
        <w:tab/>
      </w:r>
      <w:r w:rsidR="00AA4251" w:rsidRPr="008E5850">
        <w:t>Executive committee—treasurer’s functions</w:t>
      </w:r>
      <w:bookmarkEnd w:id="64"/>
    </w:p>
    <w:p w14:paraId="5EA83DA3" w14:textId="77777777" w:rsidR="00AA4251" w:rsidRPr="008E5850" w:rsidRDefault="00AA4251" w:rsidP="00266715">
      <w:pPr>
        <w:pStyle w:val="Amainreturn"/>
        <w:keepNext/>
      </w:pPr>
      <w:r w:rsidRPr="008E5850">
        <w:t>The functions of the treasurer are—</w:t>
      </w:r>
    </w:p>
    <w:p w14:paraId="7751913E"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0F3E0178"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8CB1B81"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02EB0593"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0D41867D"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25D111BA" w14:textId="77777777" w:rsidR="00AA4251" w:rsidRPr="008E5850" w:rsidRDefault="001624E1" w:rsidP="003A0ACD">
      <w:pPr>
        <w:pStyle w:val="Asubpara"/>
        <w:keepNext/>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60A1CC66" w14:textId="77777777"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14:paraId="3A2B4CB8"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2A2B00F8"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4ED0E091"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3E43F68A"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5055DA22" w14:textId="77777777" w:rsidR="00AA4251" w:rsidRPr="008E5850" w:rsidRDefault="001624E1" w:rsidP="001624E1">
      <w:pPr>
        <w:pStyle w:val="Apara"/>
      </w:pPr>
      <w:r>
        <w:lastRenderedPageBreak/>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089E2791" w14:textId="77777777" w:rsidR="009869E6" w:rsidRPr="008E5850" w:rsidRDefault="00803E46" w:rsidP="00803E46">
      <w:pPr>
        <w:pStyle w:val="AH5Sec"/>
      </w:pPr>
      <w:bookmarkStart w:id="65" w:name="_Toc152754314"/>
      <w:r w:rsidRPr="00A32173">
        <w:rPr>
          <w:rStyle w:val="CharSectNo"/>
        </w:rPr>
        <w:t>44</w:t>
      </w:r>
      <w:r w:rsidRPr="008E5850">
        <w:tab/>
      </w:r>
      <w:r w:rsidR="00DE6C71" w:rsidRPr="008E5850">
        <w:t>Executive committee—d</w:t>
      </w:r>
      <w:r w:rsidR="00BC1372" w:rsidRPr="008E5850">
        <w:t>elegation</w:t>
      </w:r>
      <w:bookmarkEnd w:id="65"/>
    </w:p>
    <w:p w14:paraId="053C5F64" w14:textId="77777777" w:rsidR="0086136A" w:rsidRPr="00445AD0" w:rsidRDefault="0086136A" w:rsidP="0086136A">
      <w:pPr>
        <w:pStyle w:val="Amain"/>
      </w:pPr>
      <w:r w:rsidRPr="00445AD0">
        <w:tab/>
        <w:t>(1)</w:t>
      </w:r>
      <w:r w:rsidRPr="00445AD0">
        <w:tab/>
        <w:t>An executive committee may delegate its functions to—</w:t>
      </w:r>
    </w:p>
    <w:p w14:paraId="7824374C" w14:textId="77777777" w:rsidR="0086136A" w:rsidRPr="00445AD0" w:rsidRDefault="0086136A" w:rsidP="0086136A">
      <w:pPr>
        <w:pStyle w:val="Apara"/>
      </w:pPr>
      <w:r w:rsidRPr="00445AD0">
        <w:tab/>
        <w:t>(a)</w:t>
      </w:r>
      <w:r w:rsidRPr="00445AD0">
        <w:tab/>
        <w:t>a sub-committee; or</w:t>
      </w:r>
    </w:p>
    <w:p w14:paraId="206A52C0" w14:textId="77777777" w:rsidR="0086136A" w:rsidRPr="00445AD0" w:rsidRDefault="0086136A" w:rsidP="0086136A">
      <w:pPr>
        <w:pStyle w:val="Apara"/>
      </w:pPr>
      <w:r w:rsidRPr="00445AD0">
        <w:tab/>
        <w:t>(b)</w:t>
      </w:r>
      <w:r w:rsidRPr="00445AD0">
        <w:tab/>
        <w:t>1 or more executive members.</w:t>
      </w:r>
    </w:p>
    <w:p w14:paraId="32A6C16D" w14:textId="0A718914"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50"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51" w:tooltip="A2001-14" w:history="1">
        <w:r w:rsidR="007A0BEB" w:rsidRPr="007A0BEB">
          <w:rPr>
            <w:rStyle w:val="charCitHyperlinkAbbrev"/>
          </w:rPr>
          <w:t>Legislation Act</w:t>
        </w:r>
      </w:hyperlink>
      <w:r w:rsidRPr="008E5850">
        <w:t>, pt 19.4.</w:t>
      </w:r>
    </w:p>
    <w:p w14:paraId="425751AF"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2AE56D4F" w14:textId="77777777" w:rsidR="009869E6" w:rsidRPr="008E5850" w:rsidRDefault="00803E46" w:rsidP="00803E46">
      <w:pPr>
        <w:pStyle w:val="AH5Sec"/>
      </w:pPr>
      <w:bookmarkStart w:id="66" w:name="_Toc152754315"/>
      <w:r w:rsidRPr="00A32173">
        <w:rPr>
          <w:rStyle w:val="CharSectNo"/>
        </w:rPr>
        <w:t>45</w:t>
      </w:r>
      <w:r w:rsidRPr="008E5850">
        <w:tab/>
      </w:r>
      <w:r w:rsidR="00DE6C71" w:rsidRPr="008E5850">
        <w:t>Executive committee—c</w:t>
      </w:r>
      <w:r w:rsidR="00BC1372" w:rsidRPr="008E5850">
        <w:t>ontractors and employees</w:t>
      </w:r>
      <w:bookmarkEnd w:id="66"/>
    </w:p>
    <w:p w14:paraId="3E9F3528"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7CC727FA"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7F55A9F6"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1466443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3253E9F1"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584294F9"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0D59E6CF" w14:textId="77777777" w:rsidR="004744C5" w:rsidRPr="008E5850" w:rsidRDefault="00803E46" w:rsidP="00803E46">
      <w:pPr>
        <w:pStyle w:val="AH5Sec"/>
      </w:pPr>
      <w:bookmarkStart w:id="67" w:name="_Toc152754316"/>
      <w:r w:rsidRPr="00A32173">
        <w:rPr>
          <w:rStyle w:val="CharSectNo"/>
        </w:rPr>
        <w:lastRenderedPageBreak/>
        <w:t>46</w:t>
      </w:r>
      <w:r w:rsidRPr="008E5850">
        <w:tab/>
      </w:r>
      <w:r w:rsidR="004744C5" w:rsidRPr="008E5850">
        <w:t>Executive members—code of conduct</w:t>
      </w:r>
      <w:bookmarkEnd w:id="67"/>
    </w:p>
    <w:p w14:paraId="4CF83837" w14:textId="77777777" w:rsidR="004744C5" w:rsidRPr="008E5850" w:rsidRDefault="004744C5" w:rsidP="004744C5">
      <w:pPr>
        <w:pStyle w:val="Amainreturn"/>
      </w:pPr>
      <w:r w:rsidRPr="008E5850">
        <w:t>An executive member must comply with the code of conduct set out in schedule 1, part 1.1.</w:t>
      </w:r>
    </w:p>
    <w:p w14:paraId="6991657A" w14:textId="77777777" w:rsidR="004744C5" w:rsidRPr="008E5850" w:rsidRDefault="00803E46" w:rsidP="00803E46">
      <w:pPr>
        <w:pStyle w:val="AH5Sec"/>
      </w:pPr>
      <w:bookmarkStart w:id="68" w:name="_Toc152754317"/>
      <w:r w:rsidRPr="00A32173">
        <w:rPr>
          <w:rStyle w:val="CharSectNo"/>
        </w:rPr>
        <w:t>47</w:t>
      </w:r>
      <w:r w:rsidRPr="008E5850">
        <w:tab/>
      </w:r>
      <w:r w:rsidR="004744C5" w:rsidRPr="008E5850">
        <w:t>Executive members—protection from liability</w:t>
      </w:r>
      <w:bookmarkEnd w:id="68"/>
    </w:p>
    <w:p w14:paraId="09EEEED0"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2E4C4DD9"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40533EB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5499FE39"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2BAA155"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3CCBFE70"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8ECF03E" w14:textId="77777777" w:rsidR="009869E6" w:rsidRPr="008E5850" w:rsidRDefault="00803E46" w:rsidP="00803E46">
      <w:pPr>
        <w:pStyle w:val="AH5Sec"/>
      </w:pPr>
      <w:bookmarkStart w:id="69" w:name="_Toc152754318"/>
      <w:r w:rsidRPr="00A32173">
        <w:rPr>
          <w:rStyle w:val="CharSectNo"/>
        </w:rPr>
        <w:t>48</w:t>
      </w:r>
      <w:r w:rsidRPr="008E5850">
        <w:tab/>
      </w:r>
      <w:r w:rsidR="00BD6CB1" w:rsidRPr="008E5850">
        <w:t>Executive committee—validity of acts</w:t>
      </w:r>
      <w:bookmarkEnd w:id="69"/>
    </w:p>
    <w:p w14:paraId="34C9676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2D9064AF" w14:textId="77777777" w:rsidR="007B77ED" w:rsidRPr="00A32173" w:rsidRDefault="00803E46" w:rsidP="00803E46">
      <w:pPr>
        <w:pStyle w:val="AH3Div"/>
      </w:pPr>
      <w:bookmarkStart w:id="70" w:name="_Toc152754319"/>
      <w:r w:rsidRPr="00A32173">
        <w:rPr>
          <w:rStyle w:val="CharDivNo"/>
        </w:rPr>
        <w:t>Division 4.2</w:t>
      </w:r>
      <w:r w:rsidRPr="008E5850">
        <w:tab/>
      </w:r>
      <w:r w:rsidR="007F525F" w:rsidRPr="00A32173">
        <w:rPr>
          <w:rStyle w:val="CharDivText"/>
        </w:rPr>
        <w:t>Managers</w:t>
      </w:r>
      <w:bookmarkEnd w:id="70"/>
    </w:p>
    <w:p w14:paraId="177362FF" w14:textId="77777777" w:rsidR="00EA7C11" w:rsidRPr="008E5850" w:rsidRDefault="00803E46" w:rsidP="00803E46">
      <w:pPr>
        <w:pStyle w:val="AH5Sec"/>
      </w:pPr>
      <w:bookmarkStart w:id="71" w:name="_Toc152754320"/>
      <w:r w:rsidRPr="00A32173">
        <w:rPr>
          <w:rStyle w:val="CharSectNo"/>
        </w:rPr>
        <w:t>49</w:t>
      </w:r>
      <w:r w:rsidRPr="008E5850">
        <w:tab/>
      </w:r>
      <w:r w:rsidR="00EA7C11" w:rsidRPr="008E5850">
        <w:t>Definitions—div 4.2</w:t>
      </w:r>
      <w:bookmarkEnd w:id="71"/>
      <w:r w:rsidR="00EA7C11" w:rsidRPr="008E5850">
        <w:t xml:space="preserve"> </w:t>
      </w:r>
    </w:p>
    <w:p w14:paraId="40A986CF" w14:textId="77777777" w:rsidR="00EA7C11" w:rsidRPr="008E5850" w:rsidRDefault="00EA7C11" w:rsidP="001624E1">
      <w:pPr>
        <w:pStyle w:val="Amainreturn"/>
        <w:keepNext/>
      </w:pPr>
      <w:r w:rsidRPr="008E5850">
        <w:t>In this division:</w:t>
      </w:r>
    </w:p>
    <w:p w14:paraId="42A5998D"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60094B5" w14:textId="77777777"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14:paraId="3F55BF77" w14:textId="77777777" w:rsidR="00EA7C11" w:rsidRPr="008E5850" w:rsidRDefault="00EA7C11" w:rsidP="00266715">
      <w:pPr>
        <w:pStyle w:val="aDef"/>
        <w:keepNext/>
      </w:pPr>
      <w:r w:rsidRPr="00AE568C">
        <w:rPr>
          <w:rStyle w:val="charBoldItals"/>
        </w:rPr>
        <w:lastRenderedPageBreak/>
        <w:t>manager</w:t>
      </w:r>
      <w:r w:rsidRPr="008E5850">
        <w:t xml:space="preserve"> means a person—</w:t>
      </w:r>
    </w:p>
    <w:p w14:paraId="579F1EA8"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0E67F87D"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45B484A3" w14:textId="77777777" w:rsidR="009869E6" w:rsidRPr="008E5850" w:rsidRDefault="00803E46" w:rsidP="00803E46">
      <w:pPr>
        <w:pStyle w:val="AH5Sec"/>
      </w:pPr>
      <w:bookmarkStart w:id="72" w:name="_Toc152754321"/>
      <w:r w:rsidRPr="00A32173">
        <w:rPr>
          <w:rStyle w:val="CharSectNo"/>
        </w:rPr>
        <w:t>50</w:t>
      </w:r>
      <w:r w:rsidRPr="008E5850">
        <w:tab/>
      </w:r>
      <w:r w:rsidR="006108BB" w:rsidRPr="008E5850">
        <w:t>Manager</w:t>
      </w:r>
      <w:r w:rsidR="00EA7C11" w:rsidRPr="008E5850">
        <w:t>—contract</w:t>
      </w:r>
      <w:bookmarkEnd w:id="72"/>
    </w:p>
    <w:p w14:paraId="39514804"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7E44A362" w14:textId="016A1C00"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52" w:tooltip="A2003-20" w:history="1">
        <w:r w:rsidR="007A0BEB" w:rsidRPr="007A0BEB">
          <w:rPr>
            <w:rStyle w:val="charCitHyperlinkItal"/>
          </w:rPr>
          <w:t>Agents Act 2003</w:t>
        </w:r>
      </w:hyperlink>
      <w:r w:rsidR="00F82E02" w:rsidRPr="008E5850">
        <w:t>;</w:t>
      </w:r>
    </w:p>
    <w:p w14:paraId="2A3CCFF4" w14:textId="27E58186"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53" w:tooltip="A2003-20" w:history="1">
        <w:r w:rsidR="007A0BEB" w:rsidRPr="007A0BEB">
          <w:rPr>
            <w:rStyle w:val="charCitHyperlinkItal"/>
          </w:rPr>
          <w:t>Agents Act 2003</w:t>
        </w:r>
      </w:hyperlink>
      <w:r w:rsidRPr="008E5850">
        <w:t>, s 34).</w:t>
      </w:r>
    </w:p>
    <w:p w14:paraId="7A028619"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4DDF71B4"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1019F3B7" w14:textId="77777777" w:rsidR="00FC6D31" w:rsidRPr="008E5850" w:rsidRDefault="001624E1" w:rsidP="001624E1">
      <w:pPr>
        <w:pStyle w:val="Amain"/>
      </w:pPr>
      <w:r>
        <w:tab/>
      </w:r>
      <w:r w:rsidR="00803E46" w:rsidRPr="008E5850">
        <w:t>(2)</w:t>
      </w:r>
      <w:r w:rsidR="00803E46" w:rsidRPr="008E5850">
        <w:tab/>
      </w:r>
      <w:r w:rsidR="00FC6D31" w:rsidRPr="008E5850">
        <w:t>The management contract—</w:t>
      </w:r>
    </w:p>
    <w:p w14:paraId="4EA7677B"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0739B5C6"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4BFF2979"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16E6D7CF"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30F1D34D"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4844062A" w14:textId="77777777" w:rsidR="009869E6" w:rsidRPr="008E5850" w:rsidRDefault="00803E46" w:rsidP="00803E46">
      <w:pPr>
        <w:pStyle w:val="AH5Sec"/>
      </w:pPr>
      <w:bookmarkStart w:id="73" w:name="_Toc152754322"/>
      <w:r w:rsidRPr="00A32173">
        <w:rPr>
          <w:rStyle w:val="CharSectNo"/>
        </w:rPr>
        <w:lastRenderedPageBreak/>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3"/>
    </w:p>
    <w:p w14:paraId="74AD6740"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3B5EF4F7"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44E8852B" w14:textId="77777777" w:rsidR="009869E6" w:rsidRPr="008E5850" w:rsidRDefault="00803E46" w:rsidP="00803E46">
      <w:pPr>
        <w:pStyle w:val="AH5Sec"/>
      </w:pPr>
      <w:bookmarkStart w:id="74" w:name="_Toc152754323"/>
      <w:r w:rsidRPr="00A32173">
        <w:rPr>
          <w:rStyle w:val="CharSectNo"/>
        </w:rPr>
        <w:t>52</w:t>
      </w:r>
      <w:r w:rsidRPr="008E5850">
        <w:tab/>
      </w:r>
      <w:r w:rsidR="007B77ED" w:rsidRPr="008E5850">
        <w:t>Manager—functions</w:t>
      </w:r>
      <w:bookmarkEnd w:id="74"/>
    </w:p>
    <w:p w14:paraId="27498981" w14:textId="77777777" w:rsidR="007B77ED" w:rsidRPr="008E5850" w:rsidRDefault="007B77ED" w:rsidP="007B77ED">
      <w:pPr>
        <w:pStyle w:val="Amainreturn"/>
      </w:pPr>
      <w:r w:rsidRPr="008E5850">
        <w:t>A manager has—</w:t>
      </w:r>
    </w:p>
    <w:p w14:paraId="4B2CED42"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1596DD30"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7B0369B" w14:textId="77777777" w:rsidR="007029AA" w:rsidRPr="008E5850" w:rsidRDefault="00803E46" w:rsidP="00803E46">
      <w:pPr>
        <w:pStyle w:val="AH5Sec"/>
      </w:pPr>
      <w:bookmarkStart w:id="75" w:name="_Toc152754324"/>
      <w:r w:rsidRPr="00A32173">
        <w:rPr>
          <w:rStyle w:val="CharSectNo"/>
        </w:rPr>
        <w:t>53</w:t>
      </w:r>
      <w:r w:rsidRPr="008E5850">
        <w:tab/>
      </w:r>
      <w:r w:rsidR="007029AA" w:rsidRPr="008E5850">
        <w:t>Manager—transfer</w:t>
      </w:r>
      <w:bookmarkEnd w:id="75"/>
    </w:p>
    <w:p w14:paraId="1E2BACAE"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0C8C56EC" w14:textId="77777777"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14:paraId="7EEF48B0"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CC4878A"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5A909FDC"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795195E2"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49EFEC92"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1453856B"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63320E52" w14:textId="77777777" w:rsidR="007029AA" w:rsidRPr="008E5850" w:rsidRDefault="001624E1" w:rsidP="001624E1">
      <w:pPr>
        <w:pStyle w:val="Amain"/>
      </w:pPr>
      <w:r>
        <w:lastRenderedPageBreak/>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125C3F53"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7F61D54"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37D018FA"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455AF33B"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4D31F20E"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101FD1D7" w14:textId="77777777" w:rsidR="007029AA" w:rsidRPr="008E5850" w:rsidRDefault="007029AA" w:rsidP="00803E46">
      <w:pPr>
        <w:pStyle w:val="aDef"/>
      </w:pPr>
      <w:r w:rsidRPr="00AE568C">
        <w:rPr>
          <w:rStyle w:val="charBoldItals"/>
        </w:rPr>
        <w:t>associates of the proposed transferee means</w:t>
      </w:r>
      <w:r w:rsidRPr="008E5850">
        <w:t>—</w:t>
      </w:r>
    </w:p>
    <w:p w14:paraId="2FC1D4E9"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3A11C423" w14:textId="77777777"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569E5638" w14:textId="77777777" w:rsidR="009869E6" w:rsidRPr="008E5850" w:rsidRDefault="00803E46" w:rsidP="00803E46">
      <w:pPr>
        <w:pStyle w:val="AH5Sec"/>
      </w:pPr>
      <w:bookmarkStart w:id="76" w:name="_Toc152754325"/>
      <w:r w:rsidRPr="00A32173">
        <w:rPr>
          <w:rStyle w:val="CharSectNo"/>
        </w:rPr>
        <w:t>54</w:t>
      </w:r>
      <w:r w:rsidRPr="008E5850">
        <w:tab/>
      </w:r>
      <w:r w:rsidR="00350E07" w:rsidRPr="008E5850">
        <w:t>Manager—ending contract</w:t>
      </w:r>
      <w:bookmarkEnd w:id="76"/>
    </w:p>
    <w:p w14:paraId="135E8494"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2C10DA43"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1D921488"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082A773B"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602CD365"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32B6B60A"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26726A23" w14:textId="77777777" w:rsidR="00350E07" w:rsidRPr="008E5850" w:rsidRDefault="001624E1" w:rsidP="00543595">
      <w:pPr>
        <w:pStyle w:val="Asubpara"/>
        <w:keepLines/>
      </w:pPr>
      <w:r>
        <w:lastRenderedPageBreak/>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E5E85A7"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5B3A0F57"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5D6B54DF"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79A3C7CC"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B34E6A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57826791" w14:textId="77777777" w:rsidR="00350E07" w:rsidRPr="008E5850" w:rsidRDefault="001624E1" w:rsidP="001624E1">
      <w:pPr>
        <w:pStyle w:val="Amain"/>
        <w:keepNext/>
      </w:pPr>
      <w:r>
        <w:tab/>
      </w:r>
      <w:r w:rsidR="00803E46" w:rsidRPr="008E5850">
        <w:t>(4)</w:t>
      </w:r>
      <w:r w:rsidR="00803E46" w:rsidRPr="008E5850">
        <w:tab/>
      </w:r>
      <w:r w:rsidR="00350E07" w:rsidRPr="008E5850">
        <w:t>In this section:</w:t>
      </w:r>
    </w:p>
    <w:p w14:paraId="40CC1505"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704F3781"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2A115623"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7622435F"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1B7F785E" w14:textId="565FBE19"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54" w:tooltip="Act 2001 No 50 (Cwlth)" w:history="1">
        <w:r w:rsidR="007A0BEB" w:rsidRPr="007A0BEB">
          <w:rPr>
            <w:rStyle w:val="charCitHyperlinkAbbrev"/>
          </w:rPr>
          <w:t>Corporations Act</w:t>
        </w:r>
      </w:hyperlink>
      <w:r w:rsidR="00350E07" w:rsidRPr="008E5850">
        <w:t>, chapter 5.</w:t>
      </w:r>
    </w:p>
    <w:p w14:paraId="04397483" w14:textId="77777777" w:rsidR="00350E07" w:rsidRPr="008E5850" w:rsidRDefault="00350E07" w:rsidP="00803E46">
      <w:pPr>
        <w:pStyle w:val="aDef"/>
      </w:pPr>
      <w:r w:rsidRPr="00AE568C">
        <w:rPr>
          <w:rStyle w:val="charBoldItals"/>
        </w:rPr>
        <w:t xml:space="preserve">remedial breach </w:t>
      </w:r>
      <w:r w:rsidRPr="008E5850">
        <w:t>means a remedial breach under section 55.</w:t>
      </w:r>
    </w:p>
    <w:p w14:paraId="2B376835" w14:textId="77777777" w:rsidR="009869E6" w:rsidRPr="008E5850" w:rsidRDefault="00803E46" w:rsidP="00803E46">
      <w:pPr>
        <w:pStyle w:val="AH5Sec"/>
      </w:pPr>
      <w:bookmarkStart w:id="77" w:name="_Toc152754326"/>
      <w:r w:rsidRPr="00A32173">
        <w:rPr>
          <w:rStyle w:val="CharSectNo"/>
        </w:rPr>
        <w:lastRenderedPageBreak/>
        <w:t>55</w:t>
      </w:r>
      <w:r w:rsidRPr="008E5850">
        <w:tab/>
      </w:r>
      <w:r w:rsidR="007B77ED" w:rsidRPr="008E5850">
        <w:t>Manager—remedial breaches</w:t>
      </w:r>
      <w:bookmarkEnd w:id="77"/>
    </w:p>
    <w:p w14:paraId="07A58FF3"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759016D2" w14:textId="77777777" w:rsidR="007B77ED" w:rsidRPr="008E5850" w:rsidRDefault="001624E1" w:rsidP="00266715">
      <w:pPr>
        <w:pStyle w:val="Apara"/>
        <w:keepNext/>
      </w:pPr>
      <w:r>
        <w:tab/>
      </w:r>
      <w:r w:rsidR="00803E46" w:rsidRPr="008E5850">
        <w:t>(a)</w:t>
      </w:r>
      <w:r w:rsidR="00803E46" w:rsidRPr="008E5850">
        <w:tab/>
      </w:r>
      <w:r w:rsidR="007B77ED" w:rsidRPr="008E5850">
        <w:t>fails to exercise the manager’s functions; or</w:t>
      </w:r>
    </w:p>
    <w:p w14:paraId="33C86350" w14:textId="77777777" w:rsidR="007B77ED" w:rsidRPr="008E5850" w:rsidRDefault="001624E1" w:rsidP="00266715">
      <w:pPr>
        <w:pStyle w:val="Apara"/>
        <w:keepNext/>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2996B2A1"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154F97AB"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297A320C"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4FDEAF4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2CF81EFA"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45C915EA"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4E5A9B95" w14:textId="77777777"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050F7A59"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3DD56C4B"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3FA8496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36157559"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7043AB4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6F0DA0DF"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78E17721" w14:textId="77777777" w:rsidR="007B77ED" w:rsidRPr="008E5850" w:rsidRDefault="001624E1" w:rsidP="001624E1">
      <w:pPr>
        <w:pStyle w:val="Asubpara"/>
      </w:pPr>
      <w:r>
        <w:lastRenderedPageBreak/>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CA43162" w14:textId="77777777" w:rsidR="009869E6" w:rsidRPr="008E5850" w:rsidRDefault="00803E46" w:rsidP="00803E46">
      <w:pPr>
        <w:pStyle w:val="AH5Sec"/>
      </w:pPr>
      <w:bookmarkStart w:id="78" w:name="_Toc152754327"/>
      <w:r w:rsidRPr="00A32173">
        <w:rPr>
          <w:rStyle w:val="CharSectNo"/>
        </w:rPr>
        <w:t>56</w:t>
      </w:r>
      <w:r w:rsidRPr="008E5850">
        <w:tab/>
      </w:r>
      <w:r w:rsidR="007B77ED" w:rsidRPr="008E5850">
        <w:t>Manager—code of conduct</w:t>
      </w:r>
      <w:bookmarkEnd w:id="78"/>
    </w:p>
    <w:p w14:paraId="42077B4E" w14:textId="21FE0C70" w:rsidR="007B77ED"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w:t>
      </w:r>
      <w:r w:rsidR="00E52B5B">
        <w:t> </w:t>
      </w:r>
      <w:r w:rsidR="00376994" w:rsidRPr="008E5850">
        <w:t>1, part</w:t>
      </w:r>
      <w:r w:rsidR="004D6DFE" w:rsidRPr="008E5850">
        <w:t xml:space="preserve"> </w:t>
      </w:r>
      <w:r w:rsidR="00376994" w:rsidRPr="008E5850">
        <w:t>1.2</w:t>
      </w:r>
      <w:r w:rsidRPr="008E5850">
        <w:t>.</w:t>
      </w:r>
    </w:p>
    <w:p w14:paraId="2DEADBB9" w14:textId="6DB280CA" w:rsidR="00E52B5B" w:rsidRPr="00445AD0" w:rsidRDefault="00E52B5B" w:rsidP="00E52B5B">
      <w:pPr>
        <w:pStyle w:val="aNote"/>
      </w:pPr>
      <w:r w:rsidRPr="00445AD0">
        <w:rPr>
          <w:rStyle w:val="charItals"/>
        </w:rPr>
        <w:t>Note</w:t>
      </w:r>
      <w:r w:rsidRPr="00445AD0">
        <w:rPr>
          <w:rStyle w:val="charItals"/>
        </w:rPr>
        <w:tab/>
      </w:r>
      <w:r w:rsidRPr="00445AD0">
        <w:t xml:space="preserve">Other laws may also apply to a manager—for example, a manager who is required to be licensed as a real estate agent under the </w:t>
      </w:r>
      <w:hyperlink r:id="rId55" w:tooltip="A2003-20" w:history="1">
        <w:r w:rsidRPr="00445AD0">
          <w:rPr>
            <w:rStyle w:val="charCitHyperlinkItal"/>
          </w:rPr>
          <w:t>Agents Act 2003</w:t>
        </w:r>
      </w:hyperlink>
      <w:r w:rsidRPr="00445AD0">
        <w:t xml:space="preserve"> must comply with the rules of conduct for real estate agents under the </w:t>
      </w:r>
      <w:hyperlink r:id="rId56" w:tooltip="SL2003-38" w:history="1">
        <w:r w:rsidRPr="00445AD0">
          <w:rPr>
            <w:rStyle w:val="charCitHyperlinkItal"/>
          </w:rPr>
          <w:t>Agents Regulation 2003</w:t>
        </w:r>
      </w:hyperlink>
      <w:r w:rsidRPr="00445AD0">
        <w:t>.</w:t>
      </w:r>
    </w:p>
    <w:p w14:paraId="34123F2C" w14:textId="77777777" w:rsidR="009869E6" w:rsidRPr="008E5850" w:rsidRDefault="00803E46" w:rsidP="00803E46">
      <w:pPr>
        <w:pStyle w:val="AH5Sec"/>
      </w:pPr>
      <w:bookmarkStart w:id="79" w:name="_Toc152754328"/>
      <w:r w:rsidRPr="00A32173">
        <w:rPr>
          <w:rStyle w:val="CharSectNo"/>
        </w:rPr>
        <w:t>57</w:t>
      </w:r>
      <w:r w:rsidRPr="008E5850">
        <w:tab/>
      </w:r>
      <w:r w:rsidR="007B77ED" w:rsidRPr="008E5850">
        <w:t>Manager—public liability insurance</w:t>
      </w:r>
      <w:bookmarkEnd w:id="79"/>
    </w:p>
    <w:p w14:paraId="3B0E3AAD"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2BEDC176"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5B2391B3"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7E9964F4" w14:textId="77777777"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5DC2D82E"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16EC3A26"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7F7F8AAF"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5AF85555" w14:textId="77777777" w:rsidR="009869E6" w:rsidRPr="008E5850" w:rsidRDefault="00803E46" w:rsidP="00803E46">
      <w:pPr>
        <w:pStyle w:val="AH5Sec"/>
      </w:pPr>
      <w:bookmarkStart w:id="80" w:name="_Toc152754329"/>
      <w:r w:rsidRPr="00A32173">
        <w:rPr>
          <w:rStyle w:val="CharSectNo"/>
        </w:rPr>
        <w:lastRenderedPageBreak/>
        <w:t>58</w:t>
      </w:r>
      <w:r w:rsidRPr="008E5850">
        <w:tab/>
      </w:r>
      <w:r w:rsidR="007B77ED" w:rsidRPr="008E5850">
        <w:t>Manager—delegated functions</w:t>
      </w:r>
      <w:bookmarkEnd w:id="80"/>
    </w:p>
    <w:p w14:paraId="03EE7E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F6AD464"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7062F6F0" w14:textId="1D292E61"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7"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58" w:tooltip="A2001-14" w:history="1">
        <w:r w:rsidR="007A0BEB" w:rsidRPr="007A0BEB">
          <w:rPr>
            <w:rStyle w:val="charCitHyperlinkAbbrev"/>
          </w:rPr>
          <w:t>Legislation Act</w:t>
        </w:r>
      </w:hyperlink>
      <w:r w:rsidRPr="008E5850">
        <w:t>, pt 19.4.</w:t>
      </w:r>
    </w:p>
    <w:p w14:paraId="1FA843B6" w14:textId="77777777" w:rsidR="007B77ED" w:rsidRPr="00A32173" w:rsidRDefault="00803E46" w:rsidP="00803E46">
      <w:pPr>
        <w:pStyle w:val="AH3Div"/>
      </w:pPr>
      <w:bookmarkStart w:id="81" w:name="_Toc152754330"/>
      <w:r w:rsidRPr="00A32173">
        <w:rPr>
          <w:rStyle w:val="CharDivNo"/>
        </w:rPr>
        <w:t>Division 4.3</w:t>
      </w:r>
      <w:r w:rsidRPr="008E5850">
        <w:tab/>
      </w:r>
      <w:r w:rsidR="007B77ED" w:rsidRPr="00A32173">
        <w:rPr>
          <w:rStyle w:val="CharDivText"/>
        </w:rPr>
        <w:t>Service contractors</w:t>
      </w:r>
      <w:bookmarkEnd w:id="81"/>
    </w:p>
    <w:p w14:paraId="153A4D99" w14:textId="77777777" w:rsidR="009869E6" w:rsidRPr="008E5850" w:rsidRDefault="00803E46" w:rsidP="00803E46">
      <w:pPr>
        <w:pStyle w:val="AH5Sec"/>
      </w:pPr>
      <w:bookmarkStart w:id="82" w:name="_Toc152754331"/>
      <w:r w:rsidRPr="00A32173">
        <w:rPr>
          <w:rStyle w:val="CharSectNo"/>
        </w:rPr>
        <w:t>59</w:t>
      </w:r>
      <w:r w:rsidRPr="008E5850">
        <w:tab/>
      </w:r>
      <w:r w:rsidR="009D430C" w:rsidRPr="008E5850">
        <w:t>Definitions—div 4</w:t>
      </w:r>
      <w:r w:rsidR="007B77ED" w:rsidRPr="008E5850">
        <w:t>.3</w:t>
      </w:r>
      <w:bookmarkEnd w:id="82"/>
    </w:p>
    <w:p w14:paraId="78BFAE0F" w14:textId="77777777" w:rsidR="007B77ED" w:rsidRPr="008E5850" w:rsidRDefault="007B77ED" w:rsidP="001624E1">
      <w:pPr>
        <w:pStyle w:val="Amainreturn"/>
        <w:keepNext/>
      </w:pPr>
      <w:r w:rsidRPr="008E5850">
        <w:t>In this division:</w:t>
      </w:r>
    </w:p>
    <w:p w14:paraId="6C858097"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58A30688" w14:textId="77777777" w:rsidR="007B77ED" w:rsidRPr="008E5850" w:rsidRDefault="007B77ED" w:rsidP="00803E46">
      <w:pPr>
        <w:pStyle w:val="aDef"/>
      </w:pPr>
      <w:r w:rsidRPr="00AE568C">
        <w:rPr>
          <w:rStyle w:val="charBoldItals"/>
        </w:rPr>
        <w:t>service contractor</w:t>
      </w:r>
      <w:r w:rsidRPr="008E5850">
        <w:t xml:space="preserve"> means a person—</w:t>
      </w:r>
    </w:p>
    <w:p w14:paraId="013E7BFB"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5527073A" w14:textId="77777777"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14:paraId="554D1B01"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0A11DFFD" w14:textId="77777777" w:rsidR="009869E6" w:rsidRPr="008E5850" w:rsidRDefault="00803E46" w:rsidP="00803E46">
      <w:pPr>
        <w:pStyle w:val="AH5Sec"/>
      </w:pPr>
      <w:bookmarkStart w:id="83" w:name="_Toc152754332"/>
      <w:r w:rsidRPr="00A32173">
        <w:rPr>
          <w:rStyle w:val="CharSectNo"/>
        </w:rPr>
        <w:t>60</w:t>
      </w:r>
      <w:r w:rsidRPr="008E5850">
        <w:tab/>
      </w:r>
      <w:r w:rsidR="007B77ED" w:rsidRPr="008E5850">
        <w:t>Service contractor—contract</w:t>
      </w:r>
      <w:bookmarkEnd w:id="83"/>
    </w:p>
    <w:p w14:paraId="6ACAB297"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7D324835"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D09151D" w14:textId="77777777"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307BB6C1"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151ECCF4"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59A9610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51FBAF05"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3F76211E" w14:textId="77777777" w:rsidR="009869E6" w:rsidRPr="008E5850" w:rsidRDefault="00803E46" w:rsidP="00803E46">
      <w:pPr>
        <w:pStyle w:val="AH5Sec"/>
      </w:pPr>
      <w:bookmarkStart w:id="84" w:name="_Toc152754333"/>
      <w:r w:rsidRPr="00A32173">
        <w:rPr>
          <w:rStyle w:val="CharSectNo"/>
        </w:rPr>
        <w:t>61</w:t>
      </w:r>
      <w:r w:rsidRPr="008E5850">
        <w:tab/>
      </w:r>
      <w:r w:rsidR="007B77ED" w:rsidRPr="008E5850">
        <w:t>Service contractor not to be contracted for longer than 25 years</w:t>
      </w:r>
      <w:bookmarkEnd w:id="84"/>
    </w:p>
    <w:p w14:paraId="31E14E9F"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2B91F19F"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18EF1BA8" w14:textId="77777777" w:rsidR="009869E6" w:rsidRPr="008E5850" w:rsidRDefault="00803E46" w:rsidP="00803E46">
      <w:pPr>
        <w:pStyle w:val="AH5Sec"/>
      </w:pPr>
      <w:bookmarkStart w:id="85" w:name="_Toc152754334"/>
      <w:r w:rsidRPr="00A32173">
        <w:rPr>
          <w:rStyle w:val="CharSectNo"/>
        </w:rPr>
        <w:t>62</w:t>
      </w:r>
      <w:r w:rsidRPr="008E5850">
        <w:tab/>
      </w:r>
      <w:r w:rsidR="007B77ED" w:rsidRPr="008E5850">
        <w:t>Service contractor—functions</w:t>
      </w:r>
      <w:bookmarkEnd w:id="85"/>
    </w:p>
    <w:p w14:paraId="2804CD08"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5B3A6CF1"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6B724CD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1AFBA908"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43905D5D"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145AA13D"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73E85C93" w14:textId="77777777" w:rsidR="009869E6" w:rsidRPr="008E5850" w:rsidRDefault="00803E46" w:rsidP="00803E46">
      <w:pPr>
        <w:pStyle w:val="AH5Sec"/>
      </w:pPr>
      <w:bookmarkStart w:id="86" w:name="_Toc152754335"/>
      <w:r w:rsidRPr="00A32173">
        <w:rPr>
          <w:rStyle w:val="CharSectNo"/>
        </w:rPr>
        <w:lastRenderedPageBreak/>
        <w:t>63</w:t>
      </w:r>
      <w:r w:rsidRPr="008E5850">
        <w:tab/>
      </w:r>
      <w:r w:rsidR="007B77ED" w:rsidRPr="008E5850">
        <w:t>Service contractor—transfer</w:t>
      </w:r>
      <w:bookmarkEnd w:id="86"/>
    </w:p>
    <w:p w14:paraId="3434752E"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5B803043"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5FC87046"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278829E3"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2DBBB7F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158E4C8A"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0F1B05A1"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1AB3AD82"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7A141AA8" w14:textId="77777777"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704F9557"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3821239E"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6A60255C"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058626C6"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068A2012" w14:textId="77777777"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14:paraId="7BFD1778"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377A5AFE"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6C019A9D"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149558CC" w14:textId="77777777" w:rsidR="009869E6" w:rsidRPr="008E5850" w:rsidRDefault="00803E46" w:rsidP="00803E46">
      <w:pPr>
        <w:pStyle w:val="AH5Sec"/>
      </w:pPr>
      <w:bookmarkStart w:id="87" w:name="_Toc152754336"/>
      <w:r w:rsidRPr="00A32173">
        <w:rPr>
          <w:rStyle w:val="CharSectNo"/>
        </w:rPr>
        <w:t>64</w:t>
      </w:r>
      <w:r w:rsidRPr="008E5850">
        <w:tab/>
      </w:r>
      <w:r w:rsidR="007B77ED" w:rsidRPr="008E5850">
        <w:t>Service contractor—ending contract</w:t>
      </w:r>
      <w:bookmarkEnd w:id="87"/>
    </w:p>
    <w:p w14:paraId="407C42FB"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7A226BD9"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15906DC7"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60D02E34"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2D896299"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A985C08"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120F4739" w14:textId="77777777"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6F2BFE8A"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D0F41D"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3C31B94D" w14:textId="77777777" w:rsidR="007B77ED" w:rsidRPr="008E5850" w:rsidRDefault="001624E1" w:rsidP="00266715">
      <w:pPr>
        <w:pStyle w:val="Amain"/>
        <w:keepNext/>
      </w:pPr>
      <w:r>
        <w:lastRenderedPageBreak/>
        <w:tab/>
      </w:r>
      <w:r w:rsidR="00803E46" w:rsidRPr="008E5850">
        <w:t>(3)</w:t>
      </w:r>
      <w:r w:rsidR="00803E46" w:rsidRPr="008E5850">
        <w:tab/>
      </w:r>
      <w:r w:rsidR="007B77ED" w:rsidRPr="008E5850">
        <w:t>The owners corporation must end a service contract—</w:t>
      </w:r>
    </w:p>
    <w:p w14:paraId="5A9EA4B9"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132240AD"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2417DCCE"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427E87E7"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0B30842F"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5F4BBBB1"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776C4D1D"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10D74D3F" w14:textId="2202F152"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59" w:tooltip="Act 2001 No 50 (Cwlth)" w:history="1">
        <w:r w:rsidR="007A0BEB" w:rsidRPr="007A0BEB">
          <w:rPr>
            <w:rStyle w:val="charCitHyperlinkAbbrev"/>
          </w:rPr>
          <w:t>Corporations Act</w:t>
        </w:r>
      </w:hyperlink>
      <w:r w:rsidR="000B5458" w:rsidRPr="008E5850">
        <w:t>, chapter 5.</w:t>
      </w:r>
    </w:p>
    <w:p w14:paraId="2EBB192B" w14:textId="77777777"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14:paraId="5AC151B3" w14:textId="77777777" w:rsidR="009869E6" w:rsidRPr="008E5850" w:rsidRDefault="00803E46" w:rsidP="003A0ACD">
      <w:pPr>
        <w:pStyle w:val="AH5Sec"/>
      </w:pPr>
      <w:bookmarkStart w:id="88" w:name="_Toc152754337"/>
      <w:r w:rsidRPr="00A32173">
        <w:rPr>
          <w:rStyle w:val="CharSectNo"/>
        </w:rPr>
        <w:t>65</w:t>
      </w:r>
      <w:r w:rsidRPr="008E5850">
        <w:tab/>
      </w:r>
      <w:r w:rsidR="007B77ED" w:rsidRPr="008E5850">
        <w:t>Service contractor—remedial breaches</w:t>
      </w:r>
      <w:bookmarkEnd w:id="88"/>
    </w:p>
    <w:p w14:paraId="45681A04"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45BAEB10"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2ED895F6"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45FDCD57"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4BB6DA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156B7558" w14:textId="77777777" w:rsidR="007B77ED" w:rsidRPr="008E5850" w:rsidRDefault="001624E1" w:rsidP="001624E1">
      <w:pPr>
        <w:pStyle w:val="Apara"/>
      </w:pPr>
      <w:r>
        <w:lastRenderedPageBreak/>
        <w:tab/>
      </w:r>
      <w:r w:rsidR="00803E46" w:rsidRPr="008E5850">
        <w:t>(b)</w:t>
      </w:r>
      <w:r w:rsidR="00803E46" w:rsidRPr="008E5850">
        <w:tab/>
      </w:r>
      <w:r w:rsidR="007B77ED" w:rsidRPr="008E5850">
        <w:t>details of the remedial breach committed, sufficient to allow the service contractor to identify—</w:t>
      </w:r>
    </w:p>
    <w:p w14:paraId="56816F3C"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3E952877"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7B3E24A2"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1A105F07"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011A52E8"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69EB4D1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02F88DA0"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145DE927"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71C62F38" w14:textId="77777777" w:rsidR="008C4151" w:rsidRPr="00A32173" w:rsidRDefault="00803E46" w:rsidP="00803E46">
      <w:pPr>
        <w:pStyle w:val="AH3Div"/>
      </w:pPr>
      <w:bookmarkStart w:id="89" w:name="_Toc152754338"/>
      <w:r w:rsidRPr="00A32173">
        <w:rPr>
          <w:rStyle w:val="CharDivNo"/>
        </w:rPr>
        <w:t>Division 4.4</w:t>
      </w:r>
      <w:r w:rsidRPr="008E5850">
        <w:tab/>
      </w:r>
      <w:r w:rsidR="008C4151" w:rsidRPr="00A32173">
        <w:rPr>
          <w:rStyle w:val="CharDivText"/>
        </w:rPr>
        <w:t>Communication officers</w:t>
      </w:r>
      <w:bookmarkEnd w:id="89"/>
    </w:p>
    <w:p w14:paraId="5B0E7512" w14:textId="77777777" w:rsidR="009869E6" w:rsidRPr="008E5850" w:rsidRDefault="00803E46" w:rsidP="00803E46">
      <w:pPr>
        <w:pStyle w:val="AH5Sec"/>
      </w:pPr>
      <w:bookmarkStart w:id="90" w:name="_Toc152754339"/>
      <w:r w:rsidRPr="00A32173">
        <w:rPr>
          <w:rStyle w:val="CharSectNo"/>
        </w:rPr>
        <w:t>66</w:t>
      </w:r>
      <w:r w:rsidRPr="008E5850">
        <w:tab/>
      </w:r>
      <w:r w:rsidR="008C4151" w:rsidRPr="008E5850">
        <w:t>Communications officer—appointment</w:t>
      </w:r>
      <w:bookmarkEnd w:id="90"/>
    </w:p>
    <w:p w14:paraId="54AE2BF3"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38D8DF25"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72F56E6C" w14:textId="5A7EC725"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60" w:tooltip="A2001-14" w:history="1">
        <w:r w:rsidR="007A0BEB" w:rsidRPr="007A0BEB">
          <w:rPr>
            <w:rStyle w:val="charCitHyperlinkAbbrev"/>
          </w:rPr>
          <w:t>Legislation Act</w:t>
        </w:r>
      </w:hyperlink>
      <w:r w:rsidRPr="008E5850">
        <w:t xml:space="preserve">, pt 19.3.  </w:t>
      </w:r>
    </w:p>
    <w:p w14:paraId="4C9A1939"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4EC68070"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303A35A2" w14:textId="77777777" w:rsidR="008C4151" w:rsidRPr="008E5850" w:rsidRDefault="001624E1" w:rsidP="001624E1">
      <w:pPr>
        <w:pStyle w:val="Apara"/>
      </w:pPr>
      <w:r>
        <w:lastRenderedPageBreak/>
        <w:tab/>
      </w:r>
      <w:r w:rsidR="00803E46" w:rsidRPr="008E5850">
        <w:t>(b)</w:t>
      </w:r>
      <w:r w:rsidR="00803E46" w:rsidRPr="008E5850">
        <w:tab/>
      </w:r>
      <w:r w:rsidR="008C4151" w:rsidRPr="008E5850">
        <w:t>the corporation may appoint the officer as a volunteer or may pay the officer.</w:t>
      </w:r>
    </w:p>
    <w:p w14:paraId="442865BD" w14:textId="77777777" w:rsidR="009869E6" w:rsidRPr="008E5850" w:rsidRDefault="00803E46" w:rsidP="00803E46">
      <w:pPr>
        <w:pStyle w:val="AH5Sec"/>
      </w:pPr>
      <w:bookmarkStart w:id="91" w:name="_Toc152754340"/>
      <w:r w:rsidRPr="00A32173">
        <w:rPr>
          <w:rStyle w:val="CharSectNo"/>
        </w:rPr>
        <w:t>67</w:t>
      </w:r>
      <w:r w:rsidRPr="008E5850">
        <w:tab/>
      </w:r>
      <w:r w:rsidR="008C4151" w:rsidRPr="008E5850">
        <w:t>Communications officer—function</w:t>
      </w:r>
      <w:bookmarkEnd w:id="91"/>
    </w:p>
    <w:p w14:paraId="5CD3CDFD"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449243F1"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3A455702"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127B521"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3B5C7ED1"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6679EADF"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6E3449C5" w14:textId="77777777"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14:paraId="66FF05D2"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608F41D9" w14:textId="77777777" w:rsidR="008C4151" w:rsidRPr="008E5850" w:rsidRDefault="008C4151" w:rsidP="006F2BAA">
      <w:pPr>
        <w:pStyle w:val="PageBreak"/>
        <w:suppressLineNumbers/>
      </w:pPr>
      <w:r w:rsidRPr="008E5850">
        <w:br w:type="page"/>
      </w:r>
    </w:p>
    <w:p w14:paraId="72DE05A2" w14:textId="77777777" w:rsidR="004865BC" w:rsidRPr="00A32173" w:rsidRDefault="00803E46" w:rsidP="00803E46">
      <w:pPr>
        <w:pStyle w:val="AH2Part"/>
      </w:pPr>
      <w:bookmarkStart w:id="92" w:name="_Toc152754341"/>
      <w:r w:rsidRPr="00A32173">
        <w:rPr>
          <w:rStyle w:val="CharPartNo"/>
        </w:rPr>
        <w:lastRenderedPageBreak/>
        <w:t>Part 5</w:t>
      </w:r>
      <w:r w:rsidRPr="008E5850">
        <w:tab/>
      </w:r>
      <w:r w:rsidR="0098669C" w:rsidRPr="00A32173">
        <w:rPr>
          <w:rStyle w:val="CharPartText"/>
        </w:rPr>
        <w:t>Financial management</w:t>
      </w:r>
      <w:bookmarkEnd w:id="92"/>
    </w:p>
    <w:p w14:paraId="4A8B15F5" w14:textId="77777777" w:rsidR="0098669C" w:rsidRPr="00A32173" w:rsidRDefault="00803E46" w:rsidP="00803E46">
      <w:pPr>
        <w:pStyle w:val="AH3Div"/>
      </w:pPr>
      <w:bookmarkStart w:id="93" w:name="_Toc152754342"/>
      <w:r w:rsidRPr="00A32173">
        <w:rPr>
          <w:rStyle w:val="CharDivNo"/>
        </w:rPr>
        <w:t>Division 5.1</w:t>
      </w:r>
      <w:r w:rsidRPr="008E5850">
        <w:tab/>
      </w:r>
      <w:r w:rsidR="0001576B" w:rsidRPr="00A32173">
        <w:rPr>
          <w:rStyle w:val="CharDivText"/>
        </w:rPr>
        <w:t>Financial functions generally</w:t>
      </w:r>
      <w:bookmarkEnd w:id="93"/>
    </w:p>
    <w:p w14:paraId="54D62674" w14:textId="77777777" w:rsidR="009869E6" w:rsidRPr="008E5850" w:rsidRDefault="00803E46" w:rsidP="00803E46">
      <w:pPr>
        <w:pStyle w:val="AH5Sec"/>
      </w:pPr>
      <w:bookmarkStart w:id="94" w:name="_Toc152754343"/>
      <w:r w:rsidRPr="00A32173">
        <w:rPr>
          <w:rStyle w:val="CharSectNo"/>
        </w:rPr>
        <w:t>68</w:t>
      </w:r>
      <w:r w:rsidRPr="008E5850">
        <w:tab/>
      </w:r>
      <w:r w:rsidR="00213A7A" w:rsidRPr="008E5850">
        <w:t>Owners corporation must have bank account</w:t>
      </w:r>
      <w:bookmarkEnd w:id="94"/>
    </w:p>
    <w:p w14:paraId="368E10CD"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03274817"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15055600"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8C107F6"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705B1732" w14:textId="0B14F6D1" w:rsidR="00213A7A" w:rsidRPr="008E5850" w:rsidRDefault="0023583C" w:rsidP="00C221E8">
      <w:pPr>
        <w:pStyle w:val="aNote"/>
      </w:pPr>
      <w:r w:rsidRPr="008E5850">
        <w:rPr>
          <w:rStyle w:val="charItals"/>
        </w:rPr>
        <w:t xml:space="preserve">Note </w:t>
      </w:r>
      <w:r w:rsidR="00E0687F">
        <w:rPr>
          <w:rStyle w:val="charItals"/>
        </w:rPr>
        <w:t>1</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61"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62" w:tooltip="A2001-14" w:history="1">
        <w:r w:rsidR="007A0BEB" w:rsidRPr="007A0BEB">
          <w:rPr>
            <w:rStyle w:val="charCitHyperlinkAbbrev"/>
          </w:rPr>
          <w:t>Legislation Act</w:t>
        </w:r>
      </w:hyperlink>
      <w:r w:rsidR="00213A7A" w:rsidRPr="008E5850">
        <w:t>, dict, pt 1).</w:t>
      </w:r>
    </w:p>
    <w:p w14:paraId="67F20C33" w14:textId="3B2D299B" w:rsidR="00E0687F" w:rsidRPr="00C954BE" w:rsidRDefault="00E0687F" w:rsidP="00E0687F">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63" w:tooltip="A2001-14" w:history="1">
        <w:r w:rsidRPr="00C954BE">
          <w:rPr>
            <w:rStyle w:val="charCitHyperlinkAbbrev"/>
          </w:rPr>
          <w:t>Legislation Act</w:t>
        </w:r>
      </w:hyperlink>
      <w:r w:rsidRPr="00C954BE">
        <w:t>, s 145 (b)).</w:t>
      </w:r>
    </w:p>
    <w:p w14:paraId="7195C728"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1A063C40" w14:textId="77777777" w:rsidR="009869E6" w:rsidRPr="008E5850" w:rsidRDefault="00803E46" w:rsidP="00803E46">
      <w:pPr>
        <w:pStyle w:val="AH5Sec"/>
      </w:pPr>
      <w:bookmarkStart w:id="95" w:name="_Toc152754344"/>
      <w:r w:rsidRPr="00A32173">
        <w:rPr>
          <w:rStyle w:val="CharSectNo"/>
        </w:rPr>
        <w:t>69</w:t>
      </w:r>
      <w:r w:rsidRPr="008E5850">
        <w:tab/>
      </w:r>
      <w:r w:rsidR="00213A7A" w:rsidRPr="008E5850">
        <w:t>Owners corporation may invest</w:t>
      </w:r>
      <w:bookmarkEnd w:id="95"/>
    </w:p>
    <w:p w14:paraId="7C421A52"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0EF8A90A"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747991D0" w14:textId="77777777" w:rsidR="009869E6" w:rsidRPr="008E5850" w:rsidRDefault="00803E46" w:rsidP="00803E46">
      <w:pPr>
        <w:pStyle w:val="AH5Sec"/>
      </w:pPr>
      <w:bookmarkStart w:id="96" w:name="_Toc152754345"/>
      <w:r w:rsidRPr="00A32173">
        <w:rPr>
          <w:rStyle w:val="CharSectNo"/>
        </w:rPr>
        <w:t>70</w:t>
      </w:r>
      <w:r w:rsidRPr="008E5850">
        <w:tab/>
      </w:r>
      <w:r w:rsidR="00797AFC" w:rsidRPr="008E5850">
        <w:t>Owners corporation may borrow</w:t>
      </w:r>
      <w:bookmarkEnd w:id="96"/>
    </w:p>
    <w:p w14:paraId="76DBC6B4"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6862E831"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357282EF" w14:textId="77777777" w:rsidR="00797AFC" w:rsidRPr="008E5850" w:rsidRDefault="001624E1" w:rsidP="001624E1">
      <w:pPr>
        <w:pStyle w:val="Apara"/>
        <w:keepNext/>
      </w:pPr>
      <w:r>
        <w:lastRenderedPageBreak/>
        <w:tab/>
      </w:r>
      <w:r w:rsidR="00803E46" w:rsidRPr="008E5850">
        <w:t>(b)</w:t>
      </w:r>
      <w:r w:rsidR="00803E46" w:rsidRPr="008E5850">
        <w:tab/>
      </w:r>
      <w:r w:rsidR="00797AFC" w:rsidRPr="008E5850">
        <w:t>secure the repayment of amounts borrowed by it and the payment of interest on amounts borrowed by it.</w:t>
      </w:r>
    </w:p>
    <w:p w14:paraId="0515CA38"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2FFB6D15" w14:textId="77777777" w:rsidR="009869E6" w:rsidRPr="008E5850" w:rsidRDefault="00803E46" w:rsidP="00803E46">
      <w:pPr>
        <w:pStyle w:val="AH5Sec"/>
      </w:pPr>
      <w:bookmarkStart w:id="97" w:name="_Toc152754346"/>
      <w:r w:rsidRPr="00A32173">
        <w:rPr>
          <w:rStyle w:val="CharSectNo"/>
        </w:rPr>
        <w:t>71</w:t>
      </w:r>
      <w:r w:rsidRPr="008E5850">
        <w:tab/>
      </w:r>
      <w:r w:rsidR="00797AFC" w:rsidRPr="008E5850">
        <w:t>Owners corporation must not carry on business</w:t>
      </w:r>
      <w:bookmarkEnd w:id="97"/>
    </w:p>
    <w:p w14:paraId="5B9494F2"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6E22EB57" w14:textId="77777777"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14:paraId="4CAB6A3B"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7173C90" w14:textId="77777777" w:rsidR="0098669C" w:rsidRPr="008E5850" w:rsidRDefault="0098669C" w:rsidP="001624E1">
      <w:pPr>
        <w:pStyle w:val="Penalty"/>
        <w:keepNext/>
      </w:pPr>
      <w:r w:rsidRPr="008E5850">
        <w:t>Maximum penalty:  50 penalty units.</w:t>
      </w:r>
    </w:p>
    <w:p w14:paraId="017B4612"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713BC746"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1D58C51D"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18EB223" w14:textId="77777777" w:rsidR="0001576B" w:rsidRPr="00A32173" w:rsidRDefault="00803E46" w:rsidP="00803E46">
      <w:pPr>
        <w:pStyle w:val="AH3Div"/>
      </w:pPr>
      <w:bookmarkStart w:id="98" w:name="_Toc152754347"/>
      <w:r w:rsidRPr="00A32173">
        <w:rPr>
          <w:rStyle w:val="CharDivNo"/>
        </w:rPr>
        <w:t>Division 5.2</w:t>
      </w:r>
      <w:r w:rsidRPr="008E5850">
        <w:tab/>
      </w:r>
      <w:r w:rsidR="0001576B" w:rsidRPr="00A32173">
        <w:rPr>
          <w:rStyle w:val="CharDivText"/>
        </w:rPr>
        <w:t>Administrative</w:t>
      </w:r>
      <w:r w:rsidR="00774050" w:rsidRPr="00A32173">
        <w:rPr>
          <w:rStyle w:val="CharDivText"/>
        </w:rPr>
        <w:t>, special purpose</w:t>
      </w:r>
      <w:r w:rsidR="0001576B" w:rsidRPr="00A32173">
        <w:rPr>
          <w:rStyle w:val="CharDivText"/>
        </w:rPr>
        <w:t xml:space="preserve"> and </w:t>
      </w:r>
      <w:r w:rsidR="00B517D2" w:rsidRPr="00A32173">
        <w:rPr>
          <w:rStyle w:val="CharDivText"/>
        </w:rPr>
        <w:t>sinking</w:t>
      </w:r>
      <w:r w:rsidR="0001576B" w:rsidRPr="00A32173">
        <w:rPr>
          <w:rStyle w:val="CharDivText"/>
        </w:rPr>
        <w:t xml:space="preserve"> funds</w:t>
      </w:r>
      <w:bookmarkEnd w:id="98"/>
    </w:p>
    <w:p w14:paraId="0A54E94C" w14:textId="77777777" w:rsidR="009869E6" w:rsidRPr="008E5850" w:rsidRDefault="00803E46" w:rsidP="00803E46">
      <w:pPr>
        <w:pStyle w:val="AH5Sec"/>
      </w:pPr>
      <w:bookmarkStart w:id="99" w:name="_Toc152754348"/>
      <w:r w:rsidRPr="00A32173">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9"/>
    </w:p>
    <w:p w14:paraId="7686B065" w14:textId="77777777" w:rsidR="0001576B" w:rsidRPr="008E5850" w:rsidRDefault="0001576B" w:rsidP="001624E1">
      <w:pPr>
        <w:pStyle w:val="Amainreturn"/>
        <w:keepNext/>
      </w:pPr>
      <w:r w:rsidRPr="008E5850">
        <w:t>In this division:</w:t>
      </w:r>
    </w:p>
    <w:p w14:paraId="2829FDD7"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DFBF15A" w14:textId="77777777" w:rsidR="00CD7535" w:rsidRPr="008E5850" w:rsidRDefault="00CD7535" w:rsidP="00803E46">
      <w:pPr>
        <w:pStyle w:val="aDef"/>
      </w:pPr>
      <w:r w:rsidRPr="00AE568C">
        <w:rPr>
          <w:rStyle w:val="charBoldItals"/>
        </w:rPr>
        <w:t>expected sinking fund expenditure</w:t>
      </w:r>
      <w:r w:rsidRPr="008E5850">
        <w:t>—see section 83.</w:t>
      </w:r>
    </w:p>
    <w:p w14:paraId="7566F823"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0A4A4D08" w14:textId="77777777" w:rsidR="001C6A2B" w:rsidRPr="008E5850" w:rsidRDefault="001C6A2B" w:rsidP="00803E46">
      <w:pPr>
        <w:pStyle w:val="aDef"/>
      </w:pPr>
      <w:r w:rsidRPr="00AE568C">
        <w:rPr>
          <w:rStyle w:val="charBoldItals"/>
        </w:rPr>
        <w:lastRenderedPageBreak/>
        <w:t>general fund budget</w:t>
      </w:r>
      <w:r w:rsidR="00DE70EA" w:rsidRPr="008E5850">
        <w:t>—see section 75</w:t>
      </w:r>
      <w:r w:rsidRPr="008E5850">
        <w:t xml:space="preserve"> (1).</w:t>
      </w:r>
    </w:p>
    <w:p w14:paraId="606790B0"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00269552" w14:textId="77777777" w:rsidR="008C4C92" w:rsidRPr="008E5850" w:rsidRDefault="008C4C92" w:rsidP="00803E46">
      <w:pPr>
        <w:pStyle w:val="aDef"/>
      </w:pPr>
      <w:r w:rsidRPr="00AE568C">
        <w:rPr>
          <w:rStyle w:val="charBoldItals"/>
        </w:rPr>
        <w:t>sinking fund contribution</w:t>
      </w:r>
      <w:r w:rsidRPr="008E5850">
        <w:t xml:space="preserve">—see section </w:t>
      </w:r>
      <w:r w:rsidR="00DE70EA" w:rsidRPr="008E5850">
        <w:t>89</w:t>
      </w:r>
      <w:r w:rsidRPr="008E5850">
        <w:t xml:space="preserve"> (1).</w:t>
      </w:r>
    </w:p>
    <w:p w14:paraId="633B150C"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6CA35848"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517EB219"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04835150" w14:textId="77777777" w:rsidR="003573F0" w:rsidRPr="002C3B74" w:rsidRDefault="003573F0" w:rsidP="003573F0">
      <w:pPr>
        <w:pStyle w:val="aDef"/>
      </w:pPr>
      <w:r w:rsidRPr="002E3E25">
        <w:rPr>
          <w:rStyle w:val="charBoldItals"/>
        </w:rPr>
        <w:t>total sinking fund contribution</w:t>
      </w:r>
      <w:r w:rsidRPr="002C3B74">
        <w:t>—see section 82 (3) (b).</w:t>
      </w:r>
    </w:p>
    <w:p w14:paraId="3CD31093" w14:textId="77777777" w:rsidR="009869E6" w:rsidRPr="008E5850" w:rsidRDefault="00803E46" w:rsidP="00803E46">
      <w:pPr>
        <w:pStyle w:val="AH5Sec"/>
      </w:pPr>
      <w:bookmarkStart w:id="100" w:name="_Toc152754349"/>
      <w:r w:rsidRPr="00A32173">
        <w:rPr>
          <w:rStyle w:val="CharSectNo"/>
        </w:rPr>
        <w:t>73</w:t>
      </w:r>
      <w:r w:rsidRPr="008E5850">
        <w:tab/>
      </w:r>
      <w:r w:rsidR="0001094B" w:rsidRPr="008E5850">
        <w:t>Administrative fund</w:t>
      </w:r>
      <w:bookmarkEnd w:id="100"/>
    </w:p>
    <w:p w14:paraId="082FBF2F"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2AC61124" w14:textId="77777777" w:rsidR="009869E6" w:rsidRPr="008E5850" w:rsidRDefault="00803E46" w:rsidP="00803E46">
      <w:pPr>
        <w:pStyle w:val="AH5Sec"/>
      </w:pPr>
      <w:bookmarkStart w:id="101" w:name="_Toc152754350"/>
      <w:r w:rsidRPr="00A32173">
        <w:rPr>
          <w:rStyle w:val="CharSectNo"/>
        </w:rPr>
        <w:t>74</w:t>
      </w:r>
      <w:r w:rsidRPr="008E5850">
        <w:tab/>
      </w:r>
      <w:r w:rsidR="0038030A" w:rsidRPr="008E5850">
        <w:t>Special purpose fund</w:t>
      </w:r>
      <w:bookmarkEnd w:id="101"/>
    </w:p>
    <w:p w14:paraId="0B8C6C3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25206787"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67306EF2" w14:textId="77777777" w:rsidR="009869E6" w:rsidRPr="008E5850" w:rsidRDefault="00803E46" w:rsidP="00803E46">
      <w:pPr>
        <w:pStyle w:val="AH5Sec"/>
      </w:pPr>
      <w:bookmarkStart w:id="102" w:name="_Toc152754351"/>
      <w:r w:rsidRPr="00A32173">
        <w:rPr>
          <w:rStyle w:val="CharSectNo"/>
        </w:rPr>
        <w:t>75</w:t>
      </w:r>
      <w:r w:rsidRPr="008E5850">
        <w:tab/>
      </w:r>
      <w:r w:rsidR="0038030A" w:rsidRPr="008E5850">
        <w:t>General fund</w:t>
      </w:r>
      <w:r w:rsidR="002A27AA" w:rsidRPr="008E5850">
        <w:t>—b</w:t>
      </w:r>
      <w:r w:rsidR="002C2292" w:rsidRPr="008E5850">
        <w:t>udget</w:t>
      </w:r>
      <w:bookmarkEnd w:id="102"/>
    </w:p>
    <w:p w14:paraId="481D3000"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22C75408" w14:textId="77777777" w:rsidR="003C557D" w:rsidRPr="008E5850" w:rsidRDefault="001624E1" w:rsidP="00266715">
      <w:pPr>
        <w:pStyle w:val="Amain"/>
        <w:keepNext/>
      </w:pPr>
      <w:r>
        <w:lastRenderedPageBreak/>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6126F2DA" w14:textId="77777777" w:rsidR="0086136A" w:rsidRPr="00445AD0" w:rsidRDefault="0086136A" w:rsidP="00266715">
      <w:pPr>
        <w:pStyle w:val="Apara"/>
        <w:keepNext/>
      </w:pPr>
      <w:r w:rsidRPr="00445AD0">
        <w:tab/>
        <w:t>(a)</w:t>
      </w:r>
      <w:r w:rsidRPr="00445AD0">
        <w:tab/>
        <w:t>an estimate of—</w:t>
      </w:r>
    </w:p>
    <w:p w14:paraId="2E3F8584" w14:textId="77777777" w:rsidR="0086136A" w:rsidRPr="00445AD0" w:rsidRDefault="0086136A" w:rsidP="0086136A">
      <w:pPr>
        <w:pStyle w:val="Asubpara"/>
      </w:pPr>
      <w:r w:rsidRPr="00445AD0">
        <w:tab/>
        <w:t>(i)</w:t>
      </w:r>
      <w:r w:rsidRPr="00445AD0">
        <w:tab/>
        <w:t xml:space="preserve">the total contributions (the </w:t>
      </w:r>
      <w:r w:rsidRPr="00445AD0">
        <w:rPr>
          <w:rStyle w:val="charBoldItals"/>
        </w:rPr>
        <w:t>total general fund contribution</w:t>
      </w:r>
      <w:r w:rsidRPr="00445AD0">
        <w:t>) to be paid into the general fund by the owners corporation’s members; and</w:t>
      </w:r>
    </w:p>
    <w:p w14:paraId="55F1D725" w14:textId="77777777" w:rsidR="0086136A" w:rsidRPr="00445AD0" w:rsidRDefault="0086136A" w:rsidP="0086136A">
      <w:pPr>
        <w:pStyle w:val="Asubpara"/>
      </w:pPr>
      <w:r w:rsidRPr="00445AD0">
        <w:tab/>
        <w:t>(ii)</w:t>
      </w:r>
      <w:r w:rsidRPr="00445AD0">
        <w:tab/>
        <w:t>if there is a special resolution under section 78 (2) (b)—the general fund contribution payable by each unit owner, or unit owner in a particular class; and</w:t>
      </w:r>
    </w:p>
    <w:p w14:paraId="25A282D1"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66814060" w14:textId="77777777" w:rsidR="00022353" w:rsidRPr="008E5850" w:rsidRDefault="001624E1" w:rsidP="001624E1">
      <w:pPr>
        <w:pStyle w:val="Apara"/>
      </w:pPr>
      <w:r>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078F826A"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278AC05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11010340" w14:textId="77777777"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14:paraId="6EE67295" w14:textId="77777777" w:rsidR="00DA12C2" w:rsidRPr="008E5850" w:rsidRDefault="00DA12C2" w:rsidP="00DA12C2">
      <w:pPr>
        <w:pStyle w:val="aExamHdgpar"/>
      </w:pPr>
      <w:r w:rsidRPr="008E5850">
        <w:t>Examples—par (b)</w:t>
      </w:r>
    </w:p>
    <w:p w14:paraId="19C6B126"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7686AB62"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2769D1BA" w14:textId="77777777" w:rsidR="00DA12C2" w:rsidRPr="008E5850" w:rsidRDefault="00DA12C2" w:rsidP="00DA12C2">
      <w:pPr>
        <w:pStyle w:val="aExamHdgpar"/>
      </w:pPr>
      <w:r w:rsidRPr="008E5850">
        <w:t>Examples—par (c) (i)</w:t>
      </w:r>
    </w:p>
    <w:p w14:paraId="219FA19E" w14:textId="77777777" w:rsidR="00DA12C2" w:rsidRPr="008E5850" w:rsidRDefault="00DA12C2" w:rsidP="00DA12C2">
      <w:pPr>
        <w:pStyle w:val="aExampar"/>
      </w:pPr>
      <w:r w:rsidRPr="008E5850">
        <w:t>carpet cleaning, lawnmowing services, minor expenses relating to maintenance of the common property</w:t>
      </w:r>
    </w:p>
    <w:p w14:paraId="0407E419" w14:textId="77777777" w:rsidR="002E496B" w:rsidRPr="008E5850" w:rsidRDefault="00DA12C2" w:rsidP="00543595">
      <w:pPr>
        <w:pStyle w:val="aExamHdgpar"/>
      </w:pPr>
      <w:r w:rsidRPr="008E5850">
        <w:t>Examples</w:t>
      </w:r>
      <w:r w:rsidR="002E496B" w:rsidRPr="008E5850">
        <w:t>—</w:t>
      </w:r>
      <w:r w:rsidRPr="008E5850">
        <w:t>par (c) (iii)</w:t>
      </w:r>
    </w:p>
    <w:p w14:paraId="3DC64150" w14:textId="77777777" w:rsidR="002E496B" w:rsidRPr="008E5850" w:rsidRDefault="002E496B" w:rsidP="00266715">
      <w:pPr>
        <w:pStyle w:val="aExampar"/>
      </w:pPr>
      <w:r w:rsidRPr="008E5850">
        <w:t xml:space="preserve">utility service charges, </w:t>
      </w:r>
      <w:r w:rsidR="00060E76" w:rsidRPr="008E5850">
        <w:t>accounting fees</w:t>
      </w:r>
    </w:p>
    <w:p w14:paraId="79C476AC" w14:textId="77777777" w:rsidR="002C2292" w:rsidRPr="008E5850" w:rsidRDefault="001624E1" w:rsidP="00266715">
      <w:pPr>
        <w:pStyle w:val="Amain"/>
        <w:keepLines/>
      </w:pPr>
      <w:r>
        <w:lastRenderedPageBreak/>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010991CF"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672B6646"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06FF6E7D"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03E754C" w14:textId="36A0BB53" w:rsidR="00A7632F" w:rsidRPr="004E041D" w:rsidRDefault="00A7632F" w:rsidP="003A0ACD">
      <w:pPr>
        <w:pStyle w:val="Apara"/>
        <w:keepNext/>
        <w:keepLines/>
      </w:pPr>
      <w:r w:rsidRPr="004E041D">
        <w:tab/>
        <w:t>(b)</w:t>
      </w:r>
      <w:r w:rsidRPr="004E041D">
        <w:tab/>
        <w:t xml:space="preserve">a copy of the general fund budget for a financial year is given to the residents of the village at the same time as the proposed annual budget under the </w:t>
      </w:r>
      <w:hyperlink r:id="rId64" w:tooltip="A2012-38" w:history="1">
        <w:r w:rsidRPr="004E041D">
          <w:rPr>
            <w:rStyle w:val="charCitHyperlinkItal"/>
          </w:rPr>
          <w:t>Retirement Villages Act 2012</w:t>
        </w:r>
      </w:hyperlink>
      <w:r w:rsidRPr="004E041D">
        <w:t xml:space="preserve">, section 159 (Proposed annual budget) is given to the residents of the village; and </w:t>
      </w:r>
    </w:p>
    <w:p w14:paraId="4726ADD0" w14:textId="43BFE4E2"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65" w:tooltip="A2012-38" w:history="1">
        <w:r w:rsidRPr="004E041D">
          <w:rPr>
            <w:rStyle w:val="charCitHyperlinkItal"/>
          </w:rPr>
          <w:t>Retirement Villages Act 2012</w:t>
        </w:r>
      </w:hyperlink>
      <w:r w:rsidRPr="004E041D">
        <w:t xml:space="preserve">, section 162 (6). </w:t>
      </w:r>
    </w:p>
    <w:p w14:paraId="31E6F029" w14:textId="77777777" w:rsidR="00A25FC7" w:rsidRPr="008E5850" w:rsidRDefault="00803E46" w:rsidP="00803E46">
      <w:pPr>
        <w:pStyle w:val="AH5Sec"/>
      </w:pPr>
      <w:bookmarkStart w:id="103" w:name="_Toc152754352"/>
      <w:r w:rsidRPr="00A32173">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3"/>
    </w:p>
    <w:p w14:paraId="03982872"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7F543ED4"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5DFB4BAA" w14:textId="77777777"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C92B451" w14:textId="77777777"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14:paraId="731C4F0E" w14:textId="77777777" w:rsidR="009869E6" w:rsidRPr="008E5850" w:rsidRDefault="00803E46" w:rsidP="00803E46">
      <w:pPr>
        <w:pStyle w:val="AH5Sec"/>
      </w:pPr>
      <w:bookmarkStart w:id="104" w:name="_Toc152754353"/>
      <w:r w:rsidRPr="00A32173">
        <w:rPr>
          <w:rStyle w:val="CharSectNo"/>
        </w:rPr>
        <w:lastRenderedPageBreak/>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4"/>
    </w:p>
    <w:p w14:paraId="2011BECE"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63D19BE8"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7B570086"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53BC0E70" w14:textId="77777777" w:rsidR="009869E6" w:rsidRPr="008E5850" w:rsidRDefault="00803E46" w:rsidP="003A0ACD">
      <w:pPr>
        <w:pStyle w:val="AH5Sec"/>
      </w:pPr>
      <w:bookmarkStart w:id="105" w:name="_Toc152754354"/>
      <w:r w:rsidRPr="00A32173">
        <w:rPr>
          <w:rStyle w:val="CharSectNo"/>
        </w:rPr>
        <w:t>78</w:t>
      </w:r>
      <w:r w:rsidRPr="008E5850">
        <w:tab/>
      </w:r>
      <w:r w:rsidR="0038030A" w:rsidRPr="008E5850">
        <w:t>General fund—contributions</w:t>
      </w:r>
      <w:bookmarkEnd w:id="105"/>
    </w:p>
    <w:p w14:paraId="7082BEF8"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62E51997"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0A13AC78"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2FCC3FAD" w14:textId="69B75AA3"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 xml:space="preserve">contribution worked out in accordance with a method set out </w:t>
      </w:r>
      <w:r w:rsidR="00A26EBE" w:rsidRPr="00445AD0">
        <w:t>by special resolution</w:t>
      </w:r>
      <w:r w:rsidR="008251D8" w:rsidRPr="008E5850">
        <w:t>.</w:t>
      </w:r>
    </w:p>
    <w:p w14:paraId="44B987E4" w14:textId="77777777" w:rsidR="00A26EBE" w:rsidRPr="00445AD0" w:rsidRDefault="00A26EBE" w:rsidP="00A26EBE">
      <w:pPr>
        <w:pStyle w:val="Amain"/>
      </w:pPr>
      <w:r w:rsidRPr="00445AD0">
        <w:tab/>
        <w:t>(3)</w:t>
      </w:r>
      <w:r w:rsidRPr="00445AD0">
        <w:tab/>
        <w:t>A resolution under subsection (2) (b)—</w:t>
      </w:r>
    </w:p>
    <w:p w14:paraId="1C9F19C9" w14:textId="77777777" w:rsidR="00A26EBE" w:rsidRPr="00445AD0" w:rsidRDefault="00A26EBE" w:rsidP="00A26EBE">
      <w:pPr>
        <w:pStyle w:val="Apara"/>
      </w:pPr>
      <w:r w:rsidRPr="00445AD0">
        <w:tab/>
        <w:t>(a)</w:t>
      </w:r>
      <w:r w:rsidRPr="00445AD0">
        <w:tab/>
        <w:t>must be fair, taking into account—</w:t>
      </w:r>
    </w:p>
    <w:p w14:paraId="1EACF356" w14:textId="77777777" w:rsidR="00A26EBE" w:rsidRPr="00445AD0" w:rsidRDefault="00A26EBE" w:rsidP="00A26EBE">
      <w:pPr>
        <w:pStyle w:val="Asubpara"/>
      </w:pPr>
      <w:r w:rsidRPr="00445AD0">
        <w:tab/>
        <w:t>(i)</w:t>
      </w:r>
      <w:r w:rsidRPr="00445AD0">
        <w:tab/>
        <w:t>the structure of the unit plan; and</w:t>
      </w:r>
    </w:p>
    <w:p w14:paraId="6BFFF05F"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54B56D5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4F2F7931"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6B49328D"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72253EAF" w14:textId="77777777" w:rsidR="00A26EBE" w:rsidRPr="00445AD0" w:rsidRDefault="00A26EBE" w:rsidP="00A26EBE">
      <w:pPr>
        <w:pStyle w:val="Amain"/>
      </w:pPr>
      <w:r w:rsidRPr="00445AD0">
        <w:lastRenderedPageBreak/>
        <w:tab/>
        <w:t>(4)</w:t>
      </w:r>
      <w:r w:rsidRPr="00445AD0">
        <w:tab/>
        <w:t>A resolution under subsection (2) (b) may only be amended or revoked by—</w:t>
      </w:r>
    </w:p>
    <w:p w14:paraId="19E2BC55" w14:textId="77777777" w:rsidR="00A26EBE" w:rsidRPr="00445AD0" w:rsidRDefault="00A26EBE" w:rsidP="00A26EBE">
      <w:pPr>
        <w:pStyle w:val="Apara"/>
      </w:pPr>
      <w:r w:rsidRPr="00445AD0">
        <w:tab/>
        <w:t>(a)</w:t>
      </w:r>
      <w:r w:rsidRPr="00445AD0">
        <w:tab/>
        <w:t>a special resolution; or</w:t>
      </w:r>
    </w:p>
    <w:p w14:paraId="2A5FCCFE" w14:textId="77777777" w:rsidR="00A26EBE" w:rsidRPr="00445AD0" w:rsidRDefault="00A26EBE" w:rsidP="00A26EBE">
      <w:pPr>
        <w:pStyle w:val="Apara"/>
      </w:pPr>
      <w:r w:rsidRPr="00445AD0">
        <w:tab/>
        <w:t>(b)</w:t>
      </w:r>
      <w:r w:rsidRPr="00445AD0">
        <w:tab/>
        <w:t>an order of the ACAT.</w:t>
      </w:r>
    </w:p>
    <w:p w14:paraId="3847E405" w14:textId="77777777" w:rsidR="00A26EBE" w:rsidRPr="00445AD0" w:rsidRDefault="00A26EBE" w:rsidP="00A26EBE">
      <w:pPr>
        <w:pStyle w:val="aNote"/>
        <w:keepNext/>
      </w:pPr>
      <w:r w:rsidRPr="00445AD0">
        <w:rPr>
          <w:rStyle w:val="charItals"/>
        </w:rPr>
        <w:t>Note 1</w:t>
      </w:r>
      <w:r w:rsidRPr="00445AD0">
        <w:rPr>
          <w:rStyle w:val="charItals"/>
        </w:rPr>
        <w:tab/>
      </w:r>
      <w:r w:rsidRPr="00445AD0">
        <w:t>A unit owner may apply to the ACAT for review of a special resolution under subsection (2) (b) about a method for working out general fund contributions (see s 127).</w:t>
      </w:r>
    </w:p>
    <w:p w14:paraId="3903730D" w14:textId="7A9CC36B" w:rsidR="00A26EBE" w:rsidRPr="00445AD0" w:rsidRDefault="00A26EBE" w:rsidP="00A26EB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2B16EBF1" w14:textId="77777777" w:rsidR="009869E6" w:rsidRPr="008E5850" w:rsidRDefault="00803E46" w:rsidP="00803E46">
      <w:pPr>
        <w:pStyle w:val="AH5Sec"/>
      </w:pPr>
      <w:bookmarkStart w:id="106" w:name="_Toc152754355"/>
      <w:r w:rsidRPr="00A32173">
        <w:rPr>
          <w:rStyle w:val="CharSectNo"/>
        </w:rPr>
        <w:t>79</w:t>
      </w:r>
      <w:r w:rsidRPr="008E5850">
        <w:tab/>
      </w:r>
      <w:r w:rsidR="0038030A" w:rsidRPr="008E5850">
        <w:t>General fund</w:t>
      </w:r>
      <w:r w:rsidR="008251D8" w:rsidRPr="008E5850">
        <w:t>—notice of contribution</w:t>
      </w:r>
      <w:r w:rsidR="0038030A" w:rsidRPr="008E5850">
        <w:t>s</w:t>
      </w:r>
      <w:bookmarkEnd w:id="106"/>
    </w:p>
    <w:p w14:paraId="2966477B"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53D105BC"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14D5E527"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4B333"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511BA7E8"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2D055D34"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1D55946" w14:textId="77777777"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30CEB3EA"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04D8D78D"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0DD1F0E7"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4A1375A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679485AA" w14:textId="77777777" w:rsidR="009869E6" w:rsidRPr="008E5850" w:rsidRDefault="00803E46" w:rsidP="00803E46">
      <w:pPr>
        <w:pStyle w:val="AH5Sec"/>
      </w:pPr>
      <w:bookmarkStart w:id="107" w:name="_Toc152754356"/>
      <w:r w:rsidRPr="00A32173">
        <w:rPr>
          <w:rStyle w:val="CharSectNo"/>
        </w:rPr>
        <w:lastRenderedPageBreak/>
        <w:t>80</w:t>
      </w:r>
      <w:r w:rsidRPr="008E5850">
        <w:tab/>
      </w:r>
      <w:r w:rsidR="008251D8" w:rsidRPr="008E5850">
        <w:t>Genera</w:t>
      </w:r>
      <w:r w:rsidR="0038030A" w:rsidRPr="008E5850">
        <w:t>l fund</w:t>
      </w:r>
      <w:r w:rsidR="008251D8" w:rsidRPr="008E5850">
        <w:t>—when are contributions payable?</w:t>
      </w:r>
      <w:bookmarkEnd w:id="107"/>
    </w:p>
    <w:p w14:paraId="47D8C557"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62177ABD"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39CC8039"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755FE332" w14:textId="77777777" w:rsidR="009869E6" w:rsidRPr="008E5850" w:rsidRDefault="00803E46" w:rsidP="00803E46">
      <w:pPr>
        <w:pStyle w:val="AH5Sec"/>
      </w:pPr>
      <w:bookmarkStart w:id="108" w:name="_Toc152754357"/>
      <w:r w:rsidRPr="00A32173">
        <w:rPr>
          <w:rStyle w:val="CharSectNo"/>
        </w:rPr>
        <w:t>81</w:t>
      </w:r>
      <w:r w:rsidRPr="008E5850">
        <w:tab/>
      </w:r>
      <w:r w:rsidR="00CD7535" w:rsidRPr="008E5850">
        <w:t>Sinking fund</w:t>
      </w:r>
      <w:bookmarkEnd w:id="108"/>
    </w:p>
    <w:p w14:paraId="7A9BE2DB"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495AE8C3"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3FA06EC3" w14:textId="77777777" w:rsidR="009869E6" w:rsidRPr="008E5850" w:rsidRDefault="00803E46" w:rsidP="00803E46">
      <w:pPr>
        <w:pStyle w:val="AH5Sec"/>
      </w:pPr>
      <w:bookmarkStart w:id="109" w:name="_Toc152754358"/>
      <w:r w:rsidRPr="00A32173">
        <w:rPr>
          <w:rStyle w:val="CharSectNo"/>
        </w:rPr>
        <w:t>82</w:t>
      </w:r>
      <w:r w:rsidRPr="008E5850">
        <w:tab/>
      </w:r>
      <w:r w:rsidR="00530102" w:rsidRPr="008E5850">
        <w:t>Sinking fund plan</w:t>
      </w:r>
      <w:bookmarkEnd w:id="109"/>
    </w:p>
    <w:p w14:paraId="08C5F43A"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2D371031"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3474E757" w14:textId="6151C53E"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66" w:tooltip="A2001-16" w:history="1">
        <w:r w:rsidRPr="002E3E25">
          <w:rPr>
            <w:rStyle w:val="charCitHyperlinkItal"/>
          </w:rPr>
          <w:t>Unit Titles Act 2001</w:t>
        </w:r>
      </w:hyperlink>
      <w:r w:rsidRPr="002E3E25">
        <w:rPr>
          <w:rStyle w:val="charItals"/>
        </w:rPr>
        <w:t xml:space="preserve"> </w:t>
      </w:r>
      <w:r w:rsidRPr="002C3B74">
        <w:t>(see s 157 (3) and (4)).</w:t>
      </w:r>
    </w:p>
    <w:p w14:paraId="03DBCFA6" w14:textId="77777777" w:rsidR="003573F0" w:rsidRPr="002C3B74" w:rsidRDefault="003573F0" w:rsidP="003573F0">
      <w:pPr>
        <w:pStyle w:val="Amain"/>
      </w:pPr>
      <w:r w:rsidRPr="002C3B74">
        <w:tab/>
        <w:t>(3)</w:t>
      </w:r>
      <w:r w:rsidRPr="002C3B74">
        <w:tab/>
        <w:t>The sinking fund plan must state—</w:t>
      </w:r>
    </w:p>
    <w:p w14:paraId="22B9BB05"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4A486CA2"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577C5712" w14:textId="77777777" w:rsidR="003573F0" w:rsidRPr="002C3B74" w:rsidRDefault="003573F0" w:rsidP="003573F0">
      <w:pPr>
        <w:pStyle w:val="Asubpara"/>
      </w:pPr>
      <w:r w:rsidRPr="002C3B74">
        <w:tab/>
        <w:t>(i)</w:t>
      </w:r>
      <w:r w:rsidRPr="002C3B74">
        <w:tab/>
        <w:t>meet the expected sinking fund expenditure for the financial year; and</w:t>
      </w:r>
    </w:p>
    <w:p w14:paraId="58252DAC" w14:textId="4F8CDDDE" w:rsidR="003573F0" w:rsidRPr="002C3B74" w:rsidRDefault="003573F0" w:rsidP="003573F0">
      <w:pPr>
        <w:pStyle w:val="Asubpara"/>
      </w:pPr>
      <w:r w:rsidRPr="002C3B74">
        <w:lastRenderedPageBreak/>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0030164D">
        <w:t>; and</w:t>
      </w:r>
    </w:p>
    <w:p w14:paraId="656D7C3D" w14:textId="77777777" w:rsidR="00A26EBE" w:rsidRPr="00445AD0" w:rsidRDefault="00A26EBE" w:rsidP="00A26EBE">
      <w:pPr>
        <w:pStyle w:val="Apara"/>
      </w:pPr>
      <w:r w:rsidRPr="00445AD0">
        <w:tab/>
        <w:t>(c)</w:t>
      </w:r>
      <w:r w:rsidRPr="00445AD0">
        <w:tab/>
        <w:t>if the owners corporation has made a special resolution under section 89 (2) (b)—the sinking fund contribution required from each unit owner, or unit owner in a particular class, for each financial year of the plan.</w:t>
      </w:r>
    </w:p>
    <w:p w14:paraId="2555FB0C" w14:textId="77777777" w:rsidR="003573F0" w:rsidRPr="002C3B74" w:rsidRDefault="003573F0" w:rsidP="003573F0">
      <w:pPr>
        <w:pStyle w:val="aExamHdgss"/>
      </w:pPr>
      <w:r w:rsidRPr="002C3B74">
        <w:t>Examples</w:t>
      </w:r>
    </w:p>
    <w:p w14:paraId="6E8CD3D9" w14:textId="77777777"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2BA81987" w14:textId="77777777"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6AE826E2" w14:textId="77777777" w:rsidR="009869E6" w:rsidRPr="008E5850" w:rsidRDefault="00803E46" w:rsidP="00803E46">
      <w:pPr>
        <w:pStyle w:val="AH5Sec"/>
      </w:pPr>
      <w:bookmarkStart w:id="110" w:name="_Toc152754359"/>
      <w:r w:rsidRPr="00A32173">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10"/>
    </w:p>
    <w:p w14:paraId="672899F2"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BA6BDD8"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66CDD4A5" w14:textId="77777777" w:rsidR="00530102" w:rsidRPr="008E5850" w:rsidRDefault="001624E1" w:rsidP="001624E1">
      <w:pPr>
        <w:pStyle w:val="Apara"/>
      </w:pPr>
      <w:r>
        <w:lastRenderedPageBreak/>
        <w:tab/>
      </w:r>
      <w:r w:rsidR="00803E46" w:rsidRPr="008E5850">
        <w:t>(b)</w:t>
      </w:r>
      <w:r w:rsidR="00803E46" w:rsidRPr="008E5850">
        <w:tab/>
      </w:r>
      <w:r w:rsidR="00530102" w:rsidRPr="008E5850">
        <w:t>the acquisition of new property or renewal or replacement of property that it holds;</w:t>
      </w:r>
    </w:p>
    <w:p w14:paraId="01639B3B"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6546DF61"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6AF467E0"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3D41E74C"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2453303E"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266E8800"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79643ACB" w14:textId="7DC37C7E" w:rsidR="00530102" w:rsidRPr="008E5850" w:rsidRDefault="00530102" w:rsidP="00803E46">
      <w:pPr>
        <w:pStyle w:val="aDef"/>
      </w:pPr>
      <w:r w:rsidRPr="00AE568C">
        <w:rPr>
          <w:rStyle w:val="charBoldItals"/>
        </w:rPr>
        <w:t>defined parts</w:t>
      </w:r>
      <w:r w:rsidRPr="008E5850">
        <w:t>, of a building containing class A units—see section 24 (</w:t>
      </w:r>
      <w:r w:rsidR="00C767E2">
        <w:t>4</w:t>
      </w:r>
      <w:r w:rsidRPr="008E5850">
        <w:t>).</w:t>
      </w:r>
    </w:p>
    <w:p w14:paraId="153072F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7EB617F5" w14:textId="77777777" w:rsidR="00530102" w:rsidRPr="008E5850" w:rsidRDefault="00803E46" w:rsidP="00803E46">
      <w:pPr>
        <w:pStyle w:val="AH5Sec"/>
      </w:pPr>
      <w:bookmarkStart w:id="111" w:name="_Toc152754360"/>
      <w:r w:rsidRPr="00A32173">
        <w:rPr>
          <w:rStyle w:val="CharSectNo"/>
        </w:rPr>
        <w:t>84</w:t>
      </w:r>
      <w:r w:rsidRPr="008E5850">
        <w:tab/>
      </w:r>
      <w:r w:rsidR="00530102" w:rsidRPr="008E5850">
        <w:t xml:space="preserve">Sinking fund </w:t>
      </w:r>
      <w:r w:rsidR="002B555C" w:rsidRPr="008E5850">
        <w:t>plan—when must it be approved</w:t>
      </w:r>
      <w:r w:rsidR="00530102" w:rsidRPr="008E5850">
        <w:t>?</w:t>
      </w:r>
      <w:bookmarkEnd w:id="111"/>
    </w:p>
    <w:p w14:paraId="2AC209BE"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0FC7BB0"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121FB96"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2FBD6BA8" w14:textId="77777777" w:rsidR="00530102" w:rsidRPr="008E5850" w:rsidRDefault="001624E1" w:rsidP="00266715">
      <w:pPr>
        <w:pStyle w:val="Amain"/>
        <w:keepLines/>
      </w:pPr>
      <w:r>
        <w:lastRenderedPageBreak/>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10D7CE6C" w14:textId="77777777" w:rsidR="009869E6" w:rsidRPr="008E5850" w:rsidRDefault="00803E46" w:rsidP="00803E46">
      <w:pPr>
        <w:pStyle w:val="AH5Sec"/>
      </w:pPr>
      <w:bookmarkStart w:id="112" w:name="_Toc152754361"/>
      <w:r w:rsidRPr="00A32173">
        <w:rPr>
          <w:rStyle w:val="CharSectNo"/>
        </w:rPr>
        <w:t>85</w:t>
      </w:r>
      <w:r w:rsidRPr="008E5850">
        <w:tab/>
      </w:r>
      <w:r w:rsidR="00530102" w:rsidRPr="008E5850">
        <w:t>Sinking fund plan—review</w:t>
      </w:r>
      <w:bookmarkEnd w:id="112"/>
    </w:p>
    <w:p w14:paraId="4216B62A" w14:textId="77777777" w:rsidR="00530102" w:rsidRPr="008E5850" w:rsidRDefault="00530102" w:rsidP="00543595">
      <w:pPr>
        <w:pStyle w:val="Amainreturn"/>
        <w:keepNext/>
      </w:pPr>
      <w:r w:rsidRPr="008E5850">
        <w:t>An owners corporation for a units plan must review its sinking fund plan—</w:t>
      </w:r>
    </w:p>
    <w:p w14:paraId="7C57342F"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3879E17E"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36CC6056" w14:textId="77777777" w:rsidR="003573F0" w:rsidRPr="002C3B74" w:rsidRDefault="003573F0" w:rsidP="003A0ACD">
      <w:pPr>
        <w:pStyle w:val="AH5Sec"/>
        <w:keepLines/>
      </w:pPr>
      <w:bookmarkStart w:id="113" w:name="_Toc152754362"/>
      <w:r w:rsidRPr="00A32173">
        <w:rPr>
          <w:rStyle w:val="CharSectNo"/>
        </w:rPr>
        <w:t>86</w:t>
      </w:r>
      <w:r w:rsidRPr="002C3B74">
        <w:tab/>
        <w:t>Sinking fund plan—amendment</w:t>
      </w:r>
      <w:bookmarkEnd w:id="113"/>
    </w:p>
    <w:p w14:paraId="59989A9B"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4E702491" w14:textId="77777777" w:rsidR="003573F0" w:rsidRPr="002C3B74" w:rsidRDefault="003573F0" w:rsidP="003A0ACD">
      <w:pPr>
        <w:pStyle w:val="Apara"/>
        <w:keepNext/>
        <w:keepLines/>
      </w:pPr>
      <w:r w:rsidRPr="002C3B74">
        <w:tab/>
        <w:t>(a)</w:t>
      </w:r>
      <w:r w:rsidRPr="002C3B74">
        <w:tab/>
        <w:t>the plan reflects expected sinking fund expenditure; and</w:t>
      </w:r>
    </w:p>
    <w:p w14:paraId="3F37BCF8"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58595E51" w14:textId="77777777" w:rsidR="003573F0" w:rsidRPr="002C3B74" w:rsidRDefault="003573F0" w:rsidP="003A0ACD">
      <w:pPr>
        <w:pStyle w:val="aExamHdgss"/>
        <w:keepLines/>
      </w:pPr>
      <w:r w:rsidRPr="002C3B74">
        <w:t>Example</w:t>
      </w:r>
    </w:p>
    <w:p w14:paraId="77843CAA" w14:textId="77777777"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7182D89" w14:textId="77777777" w:rsidR="00542BD7" w:rsidRPr="008E5850" w:rsidRDefault="00803E46" w:rsidP="00803E46">
      <w:pPr>
        <w:pStyle w:val="AH5Sec"/>
      </w:pPr>
      <w:bookmarkStart w:id="114" w:name="_Toc152754363"/>
      <w:r w:rsidRPr="00A32173">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4"/>
    </w:p>
    <w:p w14:paraId="6597AA46"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066C208A"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7D291131" w14:textId="77777777" w:rsidR="008E348F" w:rsidRPr="008E5850" w:rsidRDefault="001624E1" w:rsidP="001624E1">
      <w:pPr>
        <w:pStyle w:val="Apara"/>
      </w:pPr>
      <w:r>
        <w:lastRenderedPageBreak/>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2B85747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9D105C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22D70D9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2F303397"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6737FF5F" w14:textId="77777777" w:rsidR="00FD7748" w:rsidRPr="008E5850" w:rsidRDefault="00803E46" w:rsidP="00803E46">
      <w:pPr>
        <w:pStyle w:val="AH5Sec"/>
      </w:pPr>
      <w:bookmarkStart w:id="115" w:name="_Toc152754364"/>
      <w:r w:rsidRPr="00A32173">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5"/>
    </w:p>
    <w:p w14:paraId="6A4CBF58"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1D557906"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3109DCA"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5F823A94" w14:textId="77777777" w:rsidR="00542BD7" w:rsidRPr="008E5850" w:rsidRDefault="00803E46" w:rsidP="00803E46">
      <w:pPr>
        <w:pStyle w:val="AH5Sec"/>
      </w:pPr>
      <w:bookmarkStart w:id="116" w:name="_Toc152754365"/>
      <w:r w:rsidRPr="00A32173">
        <w:rPr>
          <w:rStyle w:val="CharSectNo"/>
        </w:rPr>
        <w:t>89</w:t>
      </w:r>
      <w:r w:rsidRPr="008E5850">
        <w:tab/>
      </w:r>
      <w:r w:rsidR="0038030A" w:rsidRPr="008E5850">
        <w:t>Sinking fund</w:t>
      </w:r>
      <w:r w:rsidR="00427F75" w:rsidRPr="008E5850">
        <w:t>—</w:t>
      </w:r>
      <w:r w:rsidR="0038030A" w:rsidRPr="008E5850">
        <w:t>contributions</w:t>
      </w:r>
      <w:bookmarkEnd w:id="116"/>
    </w:p>
    <w:p w14:paraId="220E24B2"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13A28DD8"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5E284E64"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4B5431A3" w14:textId="202AECD3"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w:t>
      </w:r>
      <w:r w:rsidR="00A26EBE" w:rsidRPr="00445AD0">
        <w:t>by special resolution</w:t>
      </w:r>
      <w:r w:rsidR="00427F75" w:rsidRPr="008E5850">
        <w:t>.</w:t>
      </w:r>
    </w:p>
    <w:p w14:paraId="780115D9" w14:textId="77777777"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35AC71AB" w14:textId="77777777" w:rsidR="00A26EBE" w:rsidRPr="00445AD0" w:rsidRDefault="00A26EBE" w:rsidP="00A26EBE">
      <w:pPr>
        <w:pStyle w:val="Amain"/>
      </w:pPr>
      <w:r w:rsidRPr="00445AD0">
        <w:tab/>
        <w:t>(3)</w:t>
      </w:r>
      <w:r w:rsidRPr="00445AD0">
        <w:tab/>
        <w:t>A resolution under subsection (2) (b)—</w:t>
      </w:r>
    </w:p>
    <w:p w14:paraId="33916F6F" w14:textId="77777777" w:rsidR="00A26EBE" w:rsidRPr="00445AD0" w:rsidRDefault="00A26EBE" w:rsidP="00A26EBE">
      <w:pPr>
        <w:pStyle w:val="Apara"/>
      </w:pPr>
      <w:r w:rsidRPr="00445AD0">
        <w:tab/>
        <w:t>(a)</w:t>
      </w:r>
      <w:r w:rsidRPr="00445AD0">
        <w:tab/>
        <w:t>must be fair, taking into account—</w:t>
      </w:r>
    </w:p>
    <w:p w14:paraId="6D6CC5A5" w14:textId="77777777" w:rsidR="00A26EBE" w:rsidRPr="00445AD0" w:rsidRDefault="00A26EBE" w:rsidP="00A26EBE">
      <w:pPr>
        <w:pStyle w:val="Asubpara"/>
      </w:pPr>
      <w:r w:rsidRPr="00445AD0">
        <w:tab/>
        <w:t>(i)</w:t>
      </w:r>
      <w:r w:rsidRPr="00445AD0">
        <w:tab/>
        <w:t>the structure of the unit plan; and</w:t>
      </w:r>
    </w:p>
    <w:p w14:paraId="00E7405C"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429CAED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0FEB2D8B"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4C3EF37B"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260F8230" w14:textId="77777777" w:rsidR="00A26EBE" w:rsidRPr="00445AD0" w:rsidRDefault="00A26EBE" w:rsidP="00A26EBE">
      <w:pPr>
        <w:pStyle w:val="Amain"/>
      </w:pPr>
      <w:r w:rsidRPr="00445AD0">
        <w:tab/>
        <w:t>(4)</w:t>
      </w:r>
      <w:r w:rsidRPr="00445AD0">
        <w:tab/>
        <w:t>A resolution under subsection (2) (b) may only be amended or revoked by—</w:t>
      </w:r>
    </w:p>
    <w:p w14:paraId="3C02305F" w14:textId="77777777" w:rsidR="00A26EBE" w:rsidRPr="00445AD0" w:rsidRDefault="00A26EBE" w:rsidP="00A26EBE">
      <w:pPr>
        <w:pStyle w:val="Apara"/>
      </w:pPr>
      <w:r w:rsidRPr="00445AD0">
        <w:tab/>
        <w:t>(a)</w:t>
      </w:r>
      <w:r w:rsidRPr="00445AD0">
        <w:tab/>
        <w:t>a special resolution; or</w:t>
      </w:r>
    </w:p>
    <w:p w14:paraId="3B068A8C" w14:textId="77777777" w:rsidR="00A26EBE" w:rsidRPr="00445AD0" w:rsidRDefault="00A26EBE" w:rsidP="00A26EBE">
      <w:pPr>
        <w:pStyle w:val="Apara"/>
      </w:pPr>
      <w:r w:rsidRPr="00445AD0">
        <w:tab/>
        <w:t>(b)</w:t>
      </w:r>
      <w:r w:rsidRPr="00445AD0">
        <w:tab/>
        <w:t>an order of the ACAT.</w:t>
      </w:r>
    </w:p>
    <w:p w14:paraId="04FDF521" w14:textId="77777777" w:rsidR="00A26EBE" w:rsidRPr="00445AD0" w:rsidRDefault="00A26EBE" w:rsidP="008A75AE">
      <w:pPr>
        <w:pStyle w:val="aNote"/>
      </w:pPr>
      <w:r w:rsidRPr="00445AD0">
        <w:rPr>
          <w:rStyle w:val="charItals"/>
        </w:rPr>
        <w:t>Note 1</w:t>
      </w:r>
      <w:r w:rsidRPr="00445AD0">
        <w:rPr>
          <w:rStyle w:val="charItals"/>
        </w:rPr>
        <w:tab/>
      </w:r>
      <w:r w:rsidRPr="00445AD0">
        <w:t>A unit owner may apply to the ACAT for review of a special resolution under subsection (2) (b) about a method for working out sinking fund contributions (see s 127).</w:t>
      </w:r>
    </w:p>
    <w:p w14:paraId="1DB1A56B" w14:textId="0FA93450" w:rsidR="00A26EBE" w:rsidRPr="00445AD0" w:rsidRDefault="00A26EBE" w:rsidP="008A75A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40CE73DE" w14:textId="77777777" w:rsidR="00542BD7" w:rsidRPr="008E5850" w:rsidRDefault="00803E46" w:rsidP="00803E46">
      <w:pPr>
        <w:pStyle w:val="AH5Sec"/>
      </w:pPr>
      <w:bookmarkStart w:id="117" w:name="_Toc152754366"/>
      <w:r w:rsidRPr="00A32173">
        <w:rPr>
          <w:rStyle w:val="CharSectNo"/>
        </w:rPr>
        <w:lastRenderedPageBreak/>
        <w:t>90</w:t>
      </w:r>
      <w:r w:rsidRPr="008E5850">
        <w:tab/>
      </w:r>
      <w:r w:rsidR="00641D6F" w:rsidRPr="008E5850">
        <w:t>Sinking fund</w:t>
      </w:r>
      <w:r w:rsidR="000D0C6C" w:rsidRPr="008E5850">
        <w:t>—notice of contributions</w:t>
      </w:r>
      <w:bookmarkEnd w:id="117"/>
    </w:p>
    <w:p w14:paraId="4B3FE3D7"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6D1480ED"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46A2EB6C"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732E7AA7"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59245280"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617DDFD3"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35008E00"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1546280"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4D53B3CC"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F257726"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7B589EB4"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11CD5E8C" w14:textId="77777777" w:rsidR="00542BD7" w:rsidRPr="008E5850" w:rsidRDefault="00803E46" w:rsidP="00803E46">
      <w:pPr>
        <w:pStyle w:val="AH5Sec"/>
      </w:pPr>
      <w:bookmarkStart w:id="118" w:name="_Toc152754367"/>
      <w:r w:rsidRPr="00A32173">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8"/>
    </w:p>
    <w:p w14:paraId="0EB0DDC8" w14:textId="77777777" w:rsidR="00427F75" w:rsidRPr="008E5850" w:rsidRDefault="00427F75" w:rsidP="00BE7647">
      <w:pPr>
        <w:pStyle w:val="Amainreturn"/>
      </w:pPr>
      <w:r w:rsidRPr="008E5850">
        <w:t>A sinking fund contribution is payable by a unit owner—</w:t>
      </w:r>
    </w:p>
    <w:p w14:paraId="3238E89F"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4C40E09F"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6FF60AD3" w14:textId="77777777" w:rsidR="00542BD7" w:rsidRPr="008E5850" w:rsidRDefault="00803E46" w:rsidP="00803E46">
      <w:pPr>
        <w:pStyle w:val="AH5Sec"/>
      </w:pPr>
      <w:bookmarkStart w:id="119" w:name="_Toc152754368"/>
      <w:r w:rsidRPr="00A32173">
        <w:rPr>
          <w:rStyle w:val="CharSectNo"/>
        </w:rPr>
        <w:lastRenderedPageBreak/>
        <w:t>92</w:t>
      </w:r>
      <w:r w:rsidRPr="008E5850">
        <w:tab/>
      </w:r>
      <w:r w:rsidR="00427F75" w:rsidRPr="008E5850">
        <w:t>General and sinking funds in staged developments</w:t>
      </w:r>
      <w:bookmarkEnd w:id="119"/>
    </w:p>
    <w:p w14:paraId="4D0A4367"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1DC89EE9"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348517FA"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70F5A8A9" w14:textId="77777777" w:rsidR="00AD18C0" w:rsidRPr="00A32173" w:rsidRDefault="00803E46" w:rsidP="00803E46">
      <w:pPr>
        <w:pStyle w:val="AH3Div"/>
      </w:pPr>
      <w:bookmarkStart w:id="120" w:name="_Toc152754369"/>
      <w:r w:rsidRPr="00A32173">
        <w:rPr>
          <w:rStyle w:val="CharDivNo"/>
        </w:rPr>
        <w:t>Division 5.3</w:t>
      </w:r>
      <w:r w:rsidRPr="008E5850">
        <w:tab/>
      </w:r>
      <w:r w:rsidR="00AD18C0" w:rsidRPr="00A32173">
        <w:rPr>
          <w:rStyle w:val="CharDivText"/>
        </w:rPr>
        <w:t>Powers in relation to money owing to owners corporation</w:t>
      </w:r>
      <w:bookmarkEnd w:id="120"/>
    </w:p>
    <w:p w14:paraId="1B54493E" w14:textId="77777777" w:rsidR="00542BD7" w:rsidRPr="008E5850" w:rsidRDefault="00803E46" w:rsidP="00803E46">
      <w:pPr>
        <w:pStyle w:val="AH5Sec"/>
      </w:pPr>
      <w:bookmarkStart w:id="121" w:name="_Toc152754370"/>
      <w:r w:rsidRPr="00A32173">
        <w:rPr>
          <w:rStyle w:val="CharSectNo"/>
        </w:rPr>
        <w:t>93</w:t>
      </w:r>
      <w:r w:rsidRPr="008E5850">
        <w:tab/>
      </w:r>
      <w:r w:rsidR="00427F75" w:rsidRPr="008E5850">
        <w:t>Discounts—amounts owing</w:t>
      </w:r>
      <w:bookmarkEnd w:id="121"/>
    </w:p>
    <w:p w14:paraId="0B8A8E18"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5D79D588"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26019FB2"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2758289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7C1AC44E"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29E9EA29"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0DC8EA42"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6FCFA4C4" w14:textId="77777777" w:rsidR="00542BD7" w:rsidRPr="008E5850" w:rsidRDefault="00803E46" w:rsidP="003A0ACD">
      <w:pPr>
        <w:pStyle w:val="AH5Sec"/>
        <w:keepLines/>
      </w:pPr>
      <w:bookmarkStart w:id="122" w:name="_Toc152754371"/>
      <w:r w:rsidRPr="00A32173">
        <w:rPr>
          <w:rStyle w:val="CharSectNo"/>
        </w:rPr>
        <w:lastRenderedPageBreak/>
        <w:t>94</w:t>
      </w:r>
      <w:r w:rsidRPr="008E5850">
        <w:tab/>
      </w:r>
      <w:r w:rsidR="00BC35A4" w:rsidRPr="008E5850">
        <w:t>Interest—amounts owing</w:t>
      </w:r>
      <w:bookmarkEnd w:id="122"/>
    </w:p>
    <w:p w14:paraId="0BF0D54A"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31332285"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11C0095B"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0F33B50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4DB3FC78"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0CE97345" w14:textId="77777777" w:rsidR="00542BD7" w:rsidRPr="008E5850" w:rsidRDefault="00803E46" w:rsidP="00803E46">
      <w:pPr>
        <w:pStyle w:val="AH5Sec"/>
      </w:pPr>
      <w:bookmarkStart w:id="123" w:name="_Toc152754372"/>
      <w:r w:rsidRPr="00A32173">
        <w:rPr>
          <w:rStyle w:val="CharSectNo"/>
        </w:rPr>
        <w:t>95</w:t>
      </w:r>
      <w:r w:rsidRPr="008E5850">
        <w:tab/>
      </w:r>
      <w:r w:rsidR="00427F75" w:rsidRPr="008E5850">
        <w:t>Recovery of amounts owing</w:t>
      </w:r>
      <w:bookmarkEnd w:id="123"/>
    </w:p>
    <w:p w14:paraId="72F7D237"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28487201"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7E4A6B19" w14:textId="77777777" w:rsidR="00542BD7" w:rsidRPr="008E5850" w:rsidRDefault="00803E46" w:rsidP="00803E46">
      <w:pPr>
        <w:pStyle w:val="AH5Sec"/>
      </w:pPr>
      <w:bookmarkStart w:id="124" w:name="_Toc152754373"/>
      <w:r w:rsidRPr="00A32173">
        <w:rPr>
          <w:rStyle w:val="CharSectNo"/>
        </w:rPr>
        <w:t>96</w:t>
      </w:r>
      <w:r w:rsidRPr="008E5850">
        <w:tab/>
      </w:r>
      <w:r w:rsidR="00427F75" w:rsidRPr="008E5850">
        <w:t>Security for unpaid amounts—declaration of charge</w:t>
      </w:r>
      <w:bookmarkEnd w:id="124"/>
    </w:p>
    <w:p w14:paraId="07FB9D04"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5AC34A8A"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110F70CB"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1866DB5D"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3CFA3A6E"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66A057EA" w14:textId="091A7934" w:rsidR="00427F75" w:rsidRPr="008E5850" w:rsidRDefault="001624E1" w:rsidP="001624E1">
      <w:pPr>
        <w:pStyle w:val="Apara"/>
      </w:pPr>
      <w:r>
        <w:tab/>
      </w:r>
      <w:r w:rsidR="00803E46" w:rsidRPr="008E5850">
        <w:t>(a)</w:t>
      </w:r>
      <w:r w:rsidR="00803E46" w:rsidRPr="008E5850">
        <w:tab/>
      </w:r>
      <w:r w:rsidR="00427F75" w:rsidRPr="008E5850">
        <w:t xml:space="preserve">lodge with the registrar-general a copy of the declaration, certified as a true copy </w:t>
      </w:r>
      <w:r w:rsidR="00A26EBE" w:rsidRPr="00445AD0">
        <w:t>by the executive committee</w:t>
      </w:r>
      <w:r w:rsidR="00427F75" w:rsidRPr="008E5850">
        <w:t>; and</w:t>
      </w:r>
    </w:p>
    <w:p w14:paraId="30599090"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770BB502"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172BFF9F"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0DFA2DD6" w14:textId="77777777" w:rsidR="00542BD7" w:rsidRPr="008E5850" w:rsidRDefault="00803E46" w:rsidP="00803E46">
      <w:pPr>
        <w:pStyle w:val="AH5Sec"/>
      </w:pPr>
      <w:bookmarkStart w:id="125" w:name="_Toc152754374"/>
      <w:r w:rsidRPr="00A32173">
        <w:rPr>
          <w:rStyle w:val="CharSectNo"/>
        </w:rPr>
        <w:t>97</w:t>
      </w:r>
      <w:r w:rsidRPr="008E5850">
        <w:tab/>
      </w:r>
      <w:r w:rsidR="00427F75" w:rsidRPr="008E5850">
        <w:t>Security for unpaid amounts—discharge</w:t>
      </w:r>
      <w:bookmarkEnd w:id="125"/>
    </w:p>
    <w:p w14:paraId="51BD31A0"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62259A85"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57A5C086"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0CD7B737"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4A9C66FC"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6D27BF9D" w14:textId="5912DF47" w:rsidR="00427F75" w:rsidRPr="008E5850" w:rsidRDefault="001624E1" w:rsidP="001624E1">
      <w:pPr>
        <w:pStyle w:val="Apara"/>
      </w:pPr>
      <w:r>
        <w:tab/>
      </w:r>
      <w:r w:rsidR="00803E46" w:rsidRPr="008E5850">
        <w:t>(b)</w:t>
      </w:r>
      <w:r w:rsidR="00803E46" w:rsidRPr="008E5850">
        <w:tab/>
      </w:r>
      <w:r w:rsidR="00427F75" w:rsidRPr="008E5850">
        <w:t xml:space="preserve">lodge with the registrar-general a copy of the revocation, certified as a true copy </w:t>
      </w:r>
      <w:r w:rsidR="00A26EBE" w:rsidRPr="00445AD0">
        <w:t>by the executive committee</w:t>
      </w:r>
      <w:r w:rsidR="00427F75" w:rsidRPr="008E5850">
        <w:t>; and</w:t>
      </w:r>
    </w:p>
    <w:p w14:paraId="28EEE3B8"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6FA2E315"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56EE8348" w14:textId="77777777" w:rsidR="00542BD7" w:rsidRPr="008E5850" w:rsidRDefault="00803E46" w:rsidP="003A0ACD">
      <w:pPr>
        <w:pStyle w:val="AH5Sec"/>
      </w:pPr>
      <w:bookmarkStart w:id="126" w:name="_Toc152754375"/>
      <w:r w:rsidRPr="00A32173">
        <w:rPr>
          <w:rStyle w:val="CharSectNo"/>
        </w:rPr>
        <w:lastRenderedPageBreak/>
        <w:t>98</w:t>
      </w:r>
      <w:r w:rsidRPr="008E5850">
        <w:tab/>
      </w:r>
      <w:r w:rsidR="00940328" w:rsidRPr="008E5850">
        <w:t>Liability of part</w:t>
      </w:r>
      <w:r w:rsidR="00427F75" w:rsidRPr="008E5850">
        <w:t>-owners</w:t>
      </w:r>
      <w:bookmarkEnd w:id="126"/>
    </w:p>
    <w:p w14:paraId="172F354E"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091CA424"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2AD1B266"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49B5CB2C"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5E4021D6"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5D5EFA30"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1FB0EF69" w14:textId="77777777" w:rsidR="00DF3323" w:rsidRPr="00A32173" w:rsidRDefault="00803E46" w:rsidP="00803E46">
      <w:pPr>
        <w:pStyle w:val="AH3Div"/>
      </w:pPr>
      <w:bookmarkStart w:id="127" w:name="_Toc152754376"/>
      <w:r w:rsidRPr="00A32173">
        <w:rPr>
          <w:rStyle w:val="CharDivNo"/>
        </w:rPr>
        <w:t>Division 5.4</w:t>
      </w:r>
      <w:r w:rsidRPr="008E5850">
        <w:tab/>
      </w:r>
      <w:r w:rsidR="0032205D" w:rsidRPr="00A32173">
        <w:rPr>
          <w:rStyle w:val="CharDivText"/>
        </w:rPr>
        <w:t>Insurance</w:t>
      </w:r>
      <w:bookmarkEnd w:id="127"/>
    </w:p>
    <w:p w14:paraId="61DD5F2B" w14:textId="77777777" w:rsidR="000B729E" w:rsidRPr="008E5850" w:rsidRDefault="00803E46" w:rsidP="00803E46">
      <w:pPr>
        <w:pStyle w:val="AH5Sec"/>
      </w:pPr>
      <w:bookmarkStart w:id="128" w:name="_Toc152754377"/>
      <w:r w:rsidRPr="00A32173">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8"/>
    </w:p>
    <w:p w14:paraId="0498CE2A" w14:textId="77777777" w:rsidR="00D77E16" w:rsidRPr="008E5850" w:rsidRDefault="00D77E16" w:rsidP="001624E1">
      <w:pPr>
        <w:pStyle w:val="Amainreturn"/>
        <w:keepNext/>
      </w:pPr>
      <w:r w:rsidRPr="008E5850">
        <w:t>In this division:</w:t>
      </w:r>
    </w:p>
    <w:p w14:paraId="7529D70E"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612C1DF5"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486332A"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5B65D96D"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6D531E82"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28C6615B"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5D91AAE9" w14:textId="77777777" w:rsidR="00530AEA" w:rsidRPr="008E5850" w:rsidRDefault="00665043" w:rsidP="00562883">
      <w:pPr>
        <w:pStyle w:val="aExampar"/>
      </w:pPr>
      <w:r w:rsidRPr="008E5850">
        <w:t xml:space="preserve">landscaping, paved </w:t>
      </w:r>
      <w:r w:rsidR="0060280F" w:rsidRPr="008E5850">
        <w:t>areas</w:t>
      </w:r>
    </w:p>
    <w:p w14:paraId="38569818"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6D159653"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7034E489"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38305BAC"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3239B1B9" w14:textId="77777777" w:rsidR="004350B9" w:rsidRPr="008E5850" w:rsidRDefault="004350B9" w:rsidP="001624E1">
      <w:pPr>
        <w:pStyle w:val="aDef"/>
        <w:keepNext/>
      </w:pPr>
      <w:r w:rsidRPr="00AE568C">
        <w:rPr>
          <w:rStyle w:val="charBoldItals"/>
        </w:rPr>
        <w:t>land</w:t>
      </w:r>
      <w:r w:rsidRPr="008E5850">
        <w:t xml:space="preserve"> means—</w:t>
      </w:r>
    </w:p>
    <w:p w14:paraId="6A63D0AF"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1249B88C"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916C365" w14:textId="77777777" w:rsidR="00BD4039" w:rsidRPr="00445AD0" w:rsidRDefault="00BD4039" w:rsidP="00BD4039">
      <w:pPr>
        <w:pStyle w:val="AH5Sec"/>
      </w:pPr>
      <w:bookmarkStart w:id="129" w:name="_Toc152754378"/>
      <w:r w:rsidRPr="00A32173">
        <w:rPr>
          <w:rStyle w:val="CharSectNo"/>
        </w:rPr>
        <w:t>100</w:t>
      </w:r>
      <w:r w:rsidRPr="00445AD0">
        <w:tab/>
        <w:t>Building insurance requirements</w:t>
      </w:r>
      <w:bookmarkEnd w:id="129"/>
    </w:p>
    <w:p w14:paraId="5952E357" w14:textId="77777777" w:rsidR="00BD4039" w:rsidRPr="00445AD0" w:rsidRDefault="00BD4039" w:rsidP="00BD4039">
      <w:pPr>
        <w:pStyle w:val="Amain"/>
      </w:pPr>
      <w:r w:rsidRPr="00445AD0">
        <w:tab/>
        <w:t>(1)</w:t>
      </w:r>
      <w:r w:rsidRPr="00445AD0">
        <w:tab/>
        <w:t>The responsible entity for a units plan must insure and keep insured all buildings on the land for their replacement value from time to time against all of the following risks:</w:t>
      </w:r>
    </w:p>
    <w:p w14:paraId="5BE85ECA" w14:textId="77777777" w:rsidR="00BD4039" w:rsidRPr="00445AD0" w:rsidRDefault="00BD4039" w:rsidP="00BD4039">
      <w:pPr>
        <w:pStyle w:val="Apara"/>
      </w:pPr>
      <w:r w:rsidRPr="00445AD0">
        <w:tab/>
        <w:t>(a)</w:t>
      </w:r>
      <w:r w:rsidRPr="00445AD0">
        <w:tab/>
        <w:t>fire, lightning, tempest, earthquake and explosion;</w:t>
      </w:r>
    </w:p>
    <w:p w14:paraId="7C895195" w14:textId="77777777" w:rsidR="00BD4039" w:rsidRPr="00445AD0" w:rsidRDefault="00BD4039" w:rsidP="00BD4039">
      <w:pPr>
        <w:pStyle w:val="Apara"/>
      </w:pPr>
      <w:r w:rsidRPr="00445AD0">
        <w:tab/>
        <w:t>(b)</w:t>
      </w:r>
      <w:r w:rsidRPr="00445AD0">
        <w:tab/>
        <w:t>riot, civil commotion, strikes and labour disturbances;</w:t>
      </w:r>
    </w:p>
    <w:p w14:paraId="3B0BB80A" w14:textId="77777777" w:rsidR="00BD4039" w:rsidRPr="00445AD0" w:rsidRDefault="00BD4039" w:rsidP="00BD4039">
      <w:pPr>
        <w:pStyle w:val="Apara"/>
      </w:pPr>
      <w:r w:rsidRPr="00445AD0">
        <w:tab/>
        <w:t>(c)</w:t>
      </w:r>
      <w:r w:rsidRPr="00445AD0">
        <w:tab/>
        <w:t>malicious damage;</w:t>
      </w:r>
    </w:p>
    <w:p w14:paraId="4BA03BA9" w14:textId="77777777" w:rsidR="00BD4039" w:rsidRPr="00445AD0" w:rsidRDefault="00BD4039" w:rsidP="00BD4039">
      <w:pPr>
        <w:pStyle w:val="Apara"/>
      </w:pPr>
      <w:r w:rsidRPr="00445AD0">
        <w:tab/>
        <w:t>(d)</w:t>
      </w:r>
      <w:r w:rsidRPr="00445AD0">
        <w:tab/>
        <w:t>bursting, leaking and overflowing of boilers, water tanks, water pipes and associated apparatus;</w:t>
      </w:r>
    </w:p>
    <w:p w14:paraId="5D1DAF0A" w14:textId="77777777" w:rsidR="00BD4039" w:rsidRPr="00445AD0" w:rsidRDefault="00BD4039" w:rsidP="00BD4039">
      <w:pPr>
        <w:pStyle w:val="Apara"/>
      </w:pPr>
      <w:r w:rsidRPr="00445AD0">
        <w:tab/>
        <w:t>(e)</w:t>
      </w:r>
      <w:r w:rsidRPr="00445AD0">
        <w:tab/>
        <w:t>impact of aircraft (including parts of, and objects falling from, aircraft) and of road vehicles, horses and cattle;</w:t>
      </w:r>
    </w:p>
    <w:p w14:paraId="56D0FB02" w14:textId="77777777" w:rsidR="00BD4039" w:rsidRPr="00445AD0" w:rsidRDefault="00BD4039" w:rsidP="00BD4039">
      <w:pPr>
        <w:pStyle w:val="Apara"/>
      </w:pPr>
      <w:r w:rsidRPr="00445AD0">
        <w:tab/>
        <w:t>(f)</w:t>
      </w:r>
      <w:r w:rsidRPr="00445AD0">
        <w:tab/>
        <w:t>anything prescribed by regulation.</w:t>
      </w:r>
    </w:p>
    <w:p w14:paraId="2A3A568B" w14:textId="77777777" w:rsidR="00BD4039" w:rsidRPr="00445AD0" w:rsidRDefault="00BD4039" w:rsidP="00266715">
      <w:pPr>
        <w:pStyle w:val="Amain"/>
        <w:keepNext/>
        <w:keepLines/>
      </w:pPr>
      <w:r w:rsidRPr="00445AD0">
        <w:lastRenderedPageBreak/>
        <w:tab/>
        <w:t>(2)</w:t>
      </w:r>
      <w:r w:rsidRPr="00445AD0">
        <w:tab/>
        <w:t>The responsible entity must also insure against the costs incidental to the reinstatement or replacement of the insured building, including the cost of removing debris and the fees of architects and other professional advisers.</w:t>
      </w:r>
    </w:p>
    <w:p w14:paraId="1B16CBAB" w14:textId="77777777" w:rsidR="00BD4039" w:rsidRPr="00445AD0" w:rsidRDefault="00BD4039" w:rsidP="00BD4039">
      <w:pPr>
        <w:pStyle w:val="aNote"/>
        <w:keepLines/>
      </w:pPr>
      <w:r w:rsidRPr="00445AD0">
        <w:rPr>
          <w:rStyle w:val="charItals"/>
        </w:rPr>
        <w:t>Note</w:t>
      </w:r>
      <w:r w:rsidRPr="00445AD0">
        <w:rPr>
          <w:rStyle w:val="charItals"/>
        </w:rPr>
        <w:tab/>
      </w:r>
      <w:r w:rsidRPr="00445AD0">
        <w:t xml:space="preserve">If the responsible entity is an owners corporation and a developer is the only member of the owners corporation, the developer must on behalf of the owners corporation take out insurance under s (1), unless exempted under s 101. </w:t>
      </w:r>
    </w:p>
    <w:p w14:paraId="5490294D" w14:textId="77777777" w:rsidR="00BD4039" w:rsidRPr="00445AD0" w:rsidRDefault="00BD4039" w:rsidP="00BD4039">
      <w:pPr>
        <w:pStyle w:val="Amain"/>
      </w:pPr>
      <w:r w:rsidRPr="00445AD0">
        <w:tab/>
        <w:t>(3)</w:t>
      </w:r>
      <w:r w:rsidRPr="00445AD0">
        <w:tab/>
        <w:t>A regulation may make provision in relation to an insurance policy under this section including for the following:</w:t>
      </w:r>
    </w:p>
    <w:p w14:paraId="398D4212" w14:textId="77777777" w:rsidR="00BD4039" w:rsidRPr="00445AD0" w:rsidRDefault="00BD4039" w:rsidP="00BD4039">
      <w:pPr>
        <w:pStyle w:val="Apara"/>
      </w:pPr>
      <w:r w:rsidRPr="00445AD0">
        <w:tab/>
        <w:t>(a)</w:t>
      </w:r>
      <w:r w:rsidRPr="00445AD0">
        <w:tab/>
        <w:t>combining the policy with other insurance policies;</w:t>
      </w:r>
    </w:p>
    <w:p w14:paraId="7B2C70DF" w14:textId="77777777" w:rsidR="00BD4039" w:rsidRPr="00445AD0" w:rsidRDefault="00BD4039" w:rsidP="00BD4039">
      <w:pPr>
        <w:pStyle w:val="Apara"/>
      </w:pPr>
      <w:r w:rsidRPr="00445AD0">
        <w:tab/>
        <w:t>(b)</w:t>
      </w:r>
      <w:r w:rsidRPr="00445AD0">
        <w:tab/>
        <w:t>notification requirements by unit owners in relation to improvements made to units;</w:t>
      </w:r>
    </w:p>
    <w:p w14:paraId="72F30E06" w14:textId="77777777" w:rsidR="00BD4039" w:rsidRPr="00445AD0" w:rsidRDefault="00BD4039" w:rsidP="00BD4039">
      <w:pPr>
        <w:pStyle w:val="Apara"/>
      </w:pPr>
      <w:r w:rsidRPr="00445AD0">
        <w:tab/>
        <w:t>(c)</w:t>
      </w:r>
      <w:r w:rsidRPr="00445AD0">
        <w:tab/>
        <w:t>the proportion of the premium payable for the policy by particular unit owners by way of a general fund contribution;</w:t>
      </w:r>
    </w:p>
    <w:p w14:paraId="716DF57C" w14:textId="77777777" w:rsidR="00BD4039" w:rsidRPr="00445AD0" w:rsidRDefault="00BD4039" w:rsidP="00BD4039">
      <w:pPr>
        <w:pStyle w:val="Apara"/>
      </w:pPr>
      <w:r w:rsidRPr="00445AD0">
        <w:tab/>
        <w:t>(d)</w:t>
      </w:r>
      <w:r w:rsidRPr="00445AD0">
        <w:tab/>
        <w:t xml:space="preserve">valuation of the insured buildings. </w:t>
      </w:r>
    </w:p>
    <w:p w14:paraId="226F9940" w14:textId="77777777" w:rsidR="00BD4039" w:rsidRPr="00445AD0" w:rsidRDefault="00BD4039" w:rsidP="00BD4039">
      <w:pPr>
        <w:pStyle w:val="Amain"/>
      </w:pPr>
      <w:r w:rsidRPr="00445AD0">
        <w:tab/>
        <w:t>(4)</w:t>
      </w:r>
      <w:r w:rsidRPr="00445AD0">
        <w:tab/>
        <w:t>For all purposes related to any insurance taken out by it under this section, a responsible entity is taken to have an insurable interest in the buildings on the land to the extent of their replacement value.</w:t>
      </w:r>
    </w:p>
    <w:p w14:paraId="2E56E1D3" w14:textId="77777777" w:rsidR="00BD4039" w:rsidRPr="00445AD0" w:rsidRDefault="00BD4039" w:rsidP="00BD4039">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5622309F" w14:textId="77777777" w:rsidR="00BD4039" w:rsidRPr="00445AD0" w:rsidRDefault="00BD4039" w:rsidP="00BD4039">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78B01CD9" w14:textId="77777777" w:rsidR="00BD4039" w:rsidRPr="00445AD0" w:rsidRDefault="00BD4039" w:rsidP="00BD4039">
      <w:pPr>
        <w:pStyle w:val="Amain"/>
      </w:pPr>
      <w:r w:rsidRPr="00445AD0">
        <w:tab/>
        <w:t>(5)</w:t>
      </w:r>
      <w:r w:rsidRPr="00445AD0">
        <w:tab/>
        <w:t>In this section:</w:t>
      </w:r>
    </w:p>
    <w:p w14:paraId="174FAFEA" w14:textId="7EC37B36" w:rsidR="00BD4039" w:rsidRPr="00445AD0" w:rsidRDefault="00BD4039" w:rsidP="00BD4039">
      <w:pPr>
        <w:pStyle w:val="aDef"/>
      </w:pPr>
      <w:r w:rsidRPr="00445AD0">
        <w:rPr>
          <w:rStyle w:val="charBoldItals"/>
        </w:rPr>
        <w:t>building management committee</w:t>
      </w:r>
      <w:r w:rsidRPr="00445AD0">
        <w:rPr>
          <w:bCs/>
          <w:iCs/>
        </w:rPr>
        <w:t xml:space="preserve">—see the </w:t>
      </w:r>
      <w:hyperlink r:id="rId67" w:tooltip="A1925-1" w:history="1">
        <w:r w:rsidRPr="00445AD0">
          <w:rPr>
            <w:rStyle w:val="charCitHyperlinkItal"/>
          </w:rPr>
          <w:t>Land Titles Act 1925</w:t>
        </w:r>
      </w:hyperlink>
      <w:r w:rsidRPr="00445AD0">
        <w:rPr>
          <w:bCs/>
          <w:iCs/>
        </w:rPr>
        <w:t>, section 123F (1) (a).</w:t>
      </w:r>
      <w:r w:rsidRPr="00445AD0">
        <w:t xml:space="preserve"> </w:t>
      </w:r>
    </w:p>
    <w:p w14:paraId="671C59E1" w14:textId="77777777" w:rsidR="00BD4039" w:rsidRPr="00445AD0" w:rsidRDefault="00BD4039" w:rsidP="00BD4039">
      <w:pPr>
        <w:pStyle w:val="aDef"/>
        <w:keepNext/>
      </w:pPr>
      <w:r w:rsidRPr="00445AD0">
        <w:rPr>
          <w:rStyle w:val="charBoldItals"/>
        </w:rPr>
        <w:lastRenderedPageBreak/>
        <w:t>responsible entity</w:t>
      </w:r>
      <w:r w:rsidRPr="00445AD0">
        <w:rPr>
          <w:bCs/>
          <w:iCs/>
        </w:rPr>
        <w:t xml:space="preserve"> means</w:t>
      </w:r>
      <w:r w:rsidRPr="00445AD0">
        <w:t>—</w:t>
      </w:r>
    </w:p>
    <w:p w14:paraId="45B0FD95" w14:textId="77777777" w:rsidR="00BD4039" w:rsidRPr="00445AD0" w:rsidRDefault="00BD4039" w:rsidP="00BD4039">
      <w:pPr>
        <w:pStyle w:val="aDefpara"/>
      </w:pPr>
      <w:r w:rsidRPr="00445AD0">
        <w:tab/>
        <w:t>(a)</w:t>
      </w:r>
      <w:r w:rsidRPr="00445AD0">
        <w:tab/>
        <w:t>if the units plan is part of a building the subject of a building management statement—the building management committee established under the statement; or</w:t>
      </w:r>
    </w:p>
    <w:p w14:paraId="31FD05BC" w14:textId="77777777" w:rsidR="00BD4039" w:rsidRPr="00445AD0" w:rsidRDefault="00BD4039" w:rsidP="00BD4039">
      <w:pPr>
        <w:pStyle w:val="aDefpara"/>
      </w:pPr>
      <w:r w:rsidRPr="00445AD0">
        <w:tab/>
        <w:t>(b)</w:t>
      </w:r>
      <w:r w:rsidRPr="00445AD0">
        <w:tab/>
        <w:t>in any other case—the owners corporation.</w:t>
      </w:r>
    </w:p>
    <w:p w14:paraId="098696A9" w14:textId="77777777" w:rsidR="00BD4039" w:rsidRPr="00445AD0" w:rsidRDefault="00BD4039" w:rsidP="00BD4039">
      <w:pPr>
        <w:pStyle w:val="AH5Sec"/>
      </w:pPr>
      <w:bookmarkStart w:id="130" w:name="_Toc152754379"/>
      <w:r w:rsidRPr="00A32173">
        <w:rPr>
          <w:rStyle w:val="CharSectNo"/>
        </w:rPr>
        <w:t>100A</w:t>
      </w:r>
      <w:r w:rsidRPr="00445AD0">
        <w:tab/>
        <w:t>Lodgment of insurance claims</w:t>
      </w:r>
      <w:bookmarkEnd w:id="130"/>
    </w:p>
    <w:p w14:paraId="0B4E9210" w14:textId="77777777" w:rsidR="00BD4039" w:rsidRPr="00445AD0" w:rsidRDefault="00BD4039" w:rsidP="00BD4039">
      <w:pPr>
        <w:pStyle w:val="Amain"/>
      </w:pPr>
      <w:r w:rsidRPr="00445AD0">
        <w:tab/>
        <w:t>(1)</w:t>
      </w:r>
      <w:r w:rsidRPr="00445AD0">
        <w:tab/>
        <w:t>This section applies to an insurance claim made in relation to a building on the land in relation to a units plan.</w:t>
      </w:r>
    </w:p>
    <w:p w14:paraId="604619EC" w14:textId="77777777" w:rsidR="00BD4039" w:rsidRPr="00445AD0" w:rsidRDefault="00BD4039" w:rsidP="00BD4039">
      <w:pPr>
        <w:pStyle w:val="Amain"/>
      </w:pPr>
      <w:r w:rsidRPr="00445AD0">
        <w:tab/>
        <w:t>(2)</w:t>
      </w:r>
      <w:r w:rsidRPr="00445AD0">
        <w:tab/>
        <w:t>The responsible entity for the units plan must—</w:t>
      </w:r>
    </w:p>
    <w:p w14:paraId="7C5D4FB8" w14:textId="489DFE6B" w:rsidR="00BD4039" w:rsidRPr="00445AD0" w:rsidRDefault="00BD4039" w:rsidP="00BD4039">
      <w:pPr>
        <w:pStyle w:val="Apara"/>
      </w:pPr>
      <w:r>
        <w:tab/>
      </w:r>
      <w:r w:rsidRPr="00445AD0">
        <w:t>(a)</w:t>
      </w:r>
      <w:r w:rsidRPr="00445AD0">
        <w:tab/>
        <w:t>lodge the insurance claim; and</w:t>
      </w:r>
    </w:p>
    <w:p w14:paraId="22C82FA5" w14:textId="2A9878E7" w:rsidR="00BD4039" w:rsidRPr="00445AD0" w:rsidRDefault="00BD4039" w:rsidP="00BD4039">
      <w:pPr>
        <w:pStyle w:val="Apara"/>
      </w:pPr>
      <w:r>
        <w:tab/>
      </w:r>
      <w:r w:rsidRPr="00445AD0">
        <w:t>(b)</w:t>
      </w:r>
      <w:r w:rsidRPr="00445AD0">
        <w:tab/>
        <w:t xml:space="preserve">pay any excess payable in relation to the insurance claim. </w:t>
      </w:r>
    </w:p>
    <w:p w14:paraId="425E5C85" w14:textId="77777777" w:rsidR="00232E20" w:rsidRPr="00081F7A" w:rsidRDefault="00232E20" w:rsidP="00232E20">
      <w:pPr>
        <w:pStyle w:val="aNotepar"/>
        <w:rPr>
          <w:color w:val="000000"/>
        </w:rPr>
      </w:pPr>
      <w:r w:rsidRPr="00FE0DCF">
        <w:rPr>
          <w:rStyle w:val="charItals"/>
        </w:rPr>
        <w:t>Note</w:t>
      </w:r>
      <w:r w:rsidRPr="00FE0DCF">
        <w:rPr>
          <w:rStyle w:val="charItals"/>
        </w:rPr>
        <w:tab/>
      </w:r>
      <w:r w:rsidRPr="00081F7A">
        <w:rPr>
          <w:color w:val="000000"/>
        </w:rPr>
        <w:t>An expense incurred because of a wilful or negligent act or omission, or a breach of an owners corporation’s rules, by a member of the owners corporation or an occupier of the member’s unit, may be recoverable from the member as a debt (see s 31).</w:t>
      </w:r>
    </w:p>
    <w:p w14:paraId="74D892B2" w14:textId="77777777" w:rsidR="00BD4039" w:rsidRPr="00445AD0" w:rsidRDefault="00BD4039" w:rsidP="00BD4039">
      <w:pPr>
        <w:pStyle w:val="Amain"/>
      </w:pPr>
      <w:r w:rsidRPr="00445AD0">
        <w:tab/>
        <w:t>(3)</w:t>
      </w:r>
      <w:r w:rsidRPr="00445AD0">
        <w:tab/>
        <w:t>In this section:</w:t>
      </w:r>
    </w:p>
    <w:p w14:paraId="3380BAFD" w14:textId="77777777" w:rsidR="00BD4039" w:rsidRPr="00445AD0" w:rsidRDefault="00BD4039" w:rsidP="00BD4039">
      <w:pPr>
        <w:pStyle w:val="aDef"/>
        <w:keepNext/>
        <w:keepLines/>
      </w:pPr>
      <w:r w:rsidRPr="00445AD0">
        <w:rPr>
          <w:b/>
          <w:i/>
        </w:rPr>
        <w:t>responsible entity</w:t>
      </w:r>
      <w:r w:rsidRPr="00445AD0">
        <w:t>—see section 100 (5).</w:t>
      </w:r>
    </w:p>
    <w:p w14:paraId="77DDE5FB" w14:textId="77777777" w:rsidR="00542BD7" w:rsidRPr="008E5850" w:rsidRDefault="00803E46" w:rsidP="003A0ACD">
      <w:pPr>
        <w:pStyle w:val="AH5Sec"/>
      </w:pPr>
      <w:bookmarkStart w:id="131" w:name="_Toc152754380"/>
      <w:r w:rsidRPr="00A32173">
        <w:rPr>
          <w:rStyle w:val="CharSectNo"/>
        </w:rPr>
        <w:t>101</w:t>
      </w:r>
      <w:r w:rsidRPr="008E5850">
        <w:tab/>
      </w:r>
      <w:r w:rsidR="008720C9" w:rsidRPr="008E5850">
        <w:t>Exemption</w:t>
      </w:r>
      <w:r w:rsidR="00DF3323" w:rsidRPr="008E5850">
        <w:t xml:space="preserve"> from building insurance requirements</w:t>
      </w:r>
      <w:bookmarkEnd w:id="131"/>
    </w:p>
    <w:p w14:paraId="16CCD73B"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4B69AE73" w14:textId="77777777"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14:paraId="6A9BC9EC" w14:textId="77777777" w:rsidR="00232E20" w:rsidRPr="00081F7A" w:rsidRDefault="00232E20" w:rsidP="00232E20">
      <w:pPr>
        <w:pStyle w:val="Amain"/>
      </w:pPr>
      <w:r w:rsidRPr="00081F7A">
        <w:rPr>
          <w:color w:val="000000"/>
        </w:rPr>
        <w:lastRenderedPageBreak/>
        <w:tab/>
        <w:t>(3)</w:t>
      </w:r>
      <w:r w:rsidRPr="00081F7A">
        <w:rPr>
          <w:color w:val="000000"/>
        </w:rPr>
        <w:tab/>
        <w:t>An exemption resolution—</w:t>
      </w:r>
    </w:p>
    <w:p w14:paraId="759E530D" w14:textId="77777777" w:rsidR="00232E20" w:rsidRPr="00081F7A" w:rsidRDefault="00232E20" w:rsidP="00232E20">
      <w:pPr>
        <w:pStyle w:val="Apara"/>
      </w:pPr>
      <w:r w:rsidRPr="00081F7A">
        <w:rPr>
          <w:color w:val="000000"/>
        </w:rPr>
        <w:tab/>
        <w:t>(a)</w:t>
      </w:r>
      <w:r w:rsidRPr="00081F7A">
        <w:rPr>
          <w:color w:val="000000"/>
        </w:rPr>
        <w:tab/>
        <w:t>under subsection (1)—has effect from the date of the annual general meeting when it is passed until the date of the next annual general meeting; or</w:t>
      </w:r>
    </w:p>
    <w:p w14:paraId="55E4FE47" w14:textId="77777777" w:rsidR="00232E20" w:rsidRPr="00081F7A" w:rsidRDefault="00232E20" w:rsidP="00232E20">
      <w:pPr>
        <w:pStyle w:val="Apara"/>
      </w:pPr>
      <w:r w:rsidRPr="00081F7A">
        <w:tab/>
        <w:t>(b)</w:t>
      </w:r>
      <w:r w:rsidRPr="00081F7A">
        <w:tab/>
        <w:t>under subsection (2)—takes effect on the registration of the resolution and continues until the day another unanimous resolution amending or revoking the exemption resolution is registered.</w:t>
      </w:r>
    </w:p>
    <w:p w14:paraId="4CFBBAA4" w14:textId="3161F9D9" w:rsidR="00232E20" w:rsidRPr="00081F7A" w:rsidRDefault="00232E20" w:rsidP="00232E20">
      <w:pPr>
        <w:pStyle w:val="Amain"/>
      </w:pPr>
      <w:r w:rsidRPr="00081F7A">
        <w:rPr>
          <w:color w:val="000000"/>
        </w:rPr>
        <w:tab/>
        <w:t>(4)</w:t>
      </w:r>
      <w:r w:rsidRPr="00081F7A">
        <w:rPr>
          <w:color w:val="000000"/>
        </w:rPr>
        <w:tab/>
        <w:t xml:space="preserve">An exemption resolution under subsection (2) or a resolution amending or revoking the exemption under subsection (3) (b) must be lodged under the </w:t>
      </w:r>
      <w:hyperlink r:id="rId68" w:tooltip="A1970-32" w:history="1">
        <w:r w:rsidRPr="00FE0DCF">
          <w:rPr>
            <w:rStyle w:val="charCitHyperlinkItal"/>
          </w:rPr>
          <w:t>Land Titles (Unit Titles) Act 1970</w:t>
        </w:r>
      </w:hyperlink>
      <w:r w:rsidRPr="00081F7A">
        <w:rPr>
          <w:color w:val="000000"/>
        </w:rPr>
        <w:t>, section</w:t>
      </w:r>
      <w:r>
        <w:rPr>
          <w:color w:val="000000"/>
        </w:rPr>
        <w:t> </w:t>
      </w:r>
      <w:r w:rsidRPr="00081F7A">
        <w:rPr>
          <w:color w:val="000000"/>
        </w:rPr>
        <w:t>27B within 3 months after the day the resolution is passed.</w:t>
      </w:r>
    </w:p>
    <w:p w14:paraId="7033FF0A" w14:textId="77777777" w:rsidR="00232E20" w:rsidRPr="00081F7A" w:rsidRDefault="00232E20" w:rsidP="00232E20">
      <w:pPr>
        <w:pStyle w:val="Amain"/>
      </w:pPr>
      <w:r w:rsidRPr="00081F7A">
        <w:tab/>
        <w:t>(5)</w:t>
      </w:r>
      <w:r w:rsidRPr="00081F7A">
        <w:tab/>
        <w:t>If an exemption resolution under subsection (2) or a resolution amending or revoking the exemption under subsection (3) (b) is not lodged within 3 months after the day the resolution is passed, the resolution is taken to have never been made.</w:t>
      </w:r>
    </w:p>
    <w:p w14:paraId="15CC1E31" w14:textId="77777777" w:rsidR="00232E20" w:rsidRPr="00081F7A" w:rsidRDefault="00232E20" w:rsidP="00232E20">
      <w:pPr>
        <w:pStyle w:val="aNote"/>
        <w:rPr>
          <w:color w:val="000000"/>
        </w:rPr>
      </w:pPr>
      <w:r w:rsidRPr="00FE0DCF">
        <w:rPr>
          <w:rStyle w:val="charItals"/>
        </w:rPr>
        <w:t>Note</w:t>
      </w:r>
      <w:r w:rsidRPr="00FE0DCF">
        <w:rPr>
          <w:rStyle w:val="charItals"/>
        </w:rPr>
        <w:tab/>
      </w:r>
      <w:r w:rsidRPr="00081F7A">
        <w:rPr>
          <w:iCs/>
          <w:color w:val="000000"/>
        </w:rPr>
        <w:t xml:space="preserve">An exemption resolution under this section does not affect the requirement for an </w:t>
      </w:r>
      <w:r w:rsidRPr="00081F7A">
        <w:rPr>
          <w:color w:val="000000"/>
        </w:rPr>
        <w:t>owners corporation to take out and maintain public liability insurance (see s 102).</w:t>
      </w:r>
    </w:p>
    <w:p w14:paraId="7C76FD59" w14:textId="77777777" w:rsidR="00542BD7" w:rsidRPr="008E5850" w:rsidRDefault="00803E46" w:rsidP="00803E46">
      <w:pPr>
        <w:pStyle w:val="AH5Sec"/>
      </w:pPr>
      <w:bookmarkStart w:id="132" w:name="_Toc152754381"/>
      <w:r w:rsidRPr="00A32173">
        <w:rPr>
          <w:rStyle w:val="CharSectNo"/>
        </w:rPr>
        <w:t>102</w:t>
      </w:r>
      <w:r w:rsidRPr="008E5850">
        <w:tab/>
      </w:r>
      <w:r w:rsidR="000B729E" w:rsidRPr="008E5850">
        <w:t>Public liability insurance</w:t>
      </w:r>
      <w:r w:rsidR="00290992" w:rsidRPr="008E5850">
        <w:t xml:space="preserve"> by owners corporation</w:t>
      </w:r>
      <w:bookmarkEnd w:id="132"/>
    </w:p>
    <w:p w14:paraId="7BE23843"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30956923"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6EEF34DC"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69CBD142" w14:textId="77777777" w:rsidR="000B729E" w:rsidRPr="008E5850" w:rsidRDefault="001624E1" w:rsidP="001624E1">
      <w:pPr>
        <w:pStyle w:val="Amain"/>
        <w:keepNext/>
      </w:pPr>
      <w:r>
        <w:lastRenderedPageBreak/>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4B27BC33"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4E6BC798"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BA6514B" w14:textId="77777777" w:rsidR="00BD4039" w:rsidRPr="00445AD0" w:rsidRDefault="00BD4039" w:rsidP="00BD4039">
      <w:pPr>
        <w:pStyle w:val="Amain"/>
      </w:pPr>
      <w:r w:rsidRPr="00445AD0">
        <w:tab/>
        <w:t>(3)</w:t>
      </w:r>
      <w:r w:rsidRPr="00445AD0">
        <w:tab/>
        <w:t>However, the owners corporation need not comply with a requirement of this section if—</w:t>
      </w:r>
    </w:p>
    <w:p w14:paraId="5689789F" w14:textId="77777777" w:rsidR="00BD4039" w:rsidRPr="00445AD0" w:rsidRDefault="00BD4039" w:rsidP="00BD4039">
      <w:pPr>
        <w:pStyle w:val="Apara"/>
      </w:pPr>
      <w:r w:rsidRPr="00445AD0">
        <w:tab/>
        <w:t>(a)</w:t>
      </w:r>
      <w:r w:rsidRPr="00445AD0">
        <w:tab/>
        <w:t>the units plan is part of a building the subject of a building management statement; and</w:t>
      </w:r>
    </w:p>
    <w:p w14:paraId="72E54573" w14:textId="77777777" w:rsidR="00BD4039" w:rsidRPr="00445AD0" w:rsidRDefault="00BD4039" w:rsidP="00BD4039">
      <w:pPr>
        <w:pStyle w:val="Apara"/>
      </w:pPr>
      <w:r w:rsidRPr="00445AD0">
        <w:tab/>
        <w:t>(b)</w:t>
      </w:r>
      <w:r w:rsidRPr="00445AD0">
        <w:tab/>
        <w:t>the requirement is satisfied by insurance taken out and maintained under the building management statement.</w:t>
      </w:r>
    </w:p>
    <w:p w14:paraId="17D4EE9C" w14:textId="77777777" w:rsidR="00542BD7" w:rsidRPr="008E5850" w:rsidRDefault="00803E46" w:rsidP="00803E46">
      <w:pPr>
        <w:pStyle w:val="AH5Sec"/>
      </w:pPr>
      <w:bookmarkStart w:id="133" w:name="_Toc152754382"/>
      <w:r w:rsidRPr="00A32173">
        <w:rPr>
          <w:rStyle w:val="CharSectNo"/>
        </w:rPr>
        <w:t>103</w:t>
      </w:r>
      <w:r w:rsidRPr="008E5850">
        <w:tab/>
      </w:r>
      <w:r w:rsidR="00290992" w:rsidRPr="008E5850">
        <w:t>Application of insurance money by owners corporation</w:t>
      </w:r>
      <w:bookmarkEnd w:id="133"/>
    </w:p>
    <w:p w14:paraId="5ED288B9"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4DD407EF" w14:textId="77777777" w:rsidR="00290992" w:rsidRPr="008E5850" w:rsidRDefault="001624E1" w:rsidP="00266715">
      <w:pPr>
        <w:pStyle w:val="Amain"/>
        <w:keepNext/>
      </w:pPr>
      <w:r>
        <w:tab/>
      </w:r>
      <w:r w:rsidR="00803E46" w:rsidRPr="008E5850">
        <w:t>(2)</w:t>
      </w:r>
      <w:r w:rsidR="00803E46" w:rsidRPr="008E5850">
        <w:tab/>
      </w:r>
      <w:r w:rsidR="00290992" w:rsidRPr="008E5850">
        <w:t>Subsection (1) applies subject to this Act, other territory laws and any order of a court.</w:t>
      </w:r>
    </w:p>
    <w:p w14:paraId="5A4136C9" w14:textId="77777777" w:rsidR="00290992" w:rsidRPr="008E5850" w:rsidRDefault="00290992" w:rsidP="00290992">
      <w:pPr>
        <w:pStyle w:val="aExamHdgss"/>
      </w:pPr>
      <w:r w:rsidRPr="008E5850">
        <w:t>Example</w:t>
      </w:r>
      <w:r w:rsidR="00175009" w:rsidRPr="008E5850">
        <w:t>—other territory law</w:t>
      </w:r>
    </w:p>
    <w:p w14:paraId="12DFAA7E" w14:textId="167734C2"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69"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14:paraId="299C65B6" w14:textId="77777777" w:rsidR="00542BD7" w:rsidRPr="008E5850" w:rsidRDefault="00803E46" w:rsidP="00803E46">
      <w:pPr>
        <w:pStyle w:val="AH5Sec"/>
      </w:pPr>
      <w:bookmarkStart w:id="134" w:name="_Toc152754383"/>
      <w:r w:rsidRPr="00A32173">
        <w:rPr>
          <w:rStyle w:val="CharSectNo"/>
        </w:rPr>
        <w:t>104</w:t>
      </w:r>
      <w:r w:rsidRPr="008E5850">
        <w:tab/>
      </w:r>
      <w:r w:rsidR="00290992" w:rsidRPr="008E5850">
        <w:t>Additional insurance—owners corporation</w:t>
      </w:r>
      <w:bookmarkEnd w:id="134"/>
    </w:p>
    <w:p w14:paraId="6FF6CAF6" w14:textId="77777777" w:rsidR="00290992" w:rsidRPr="008E5850" w:rsidRDefault="00290992" w:rsidP="00290992">
      <w:pPr>
        <w:pStyle w:val="Amainreturn"/>
      </w:pPr>
      <w:r w:rsidRPr="008E5850">
        <w:t>This division does not limit the right of an owners corporation to take out additional insurance.</w:t>
      </w:r>
    </w:p>
    <w:p w14:paraId="69D52305" w14:textId="77777777" w:rsidR="00542BD7" w:rsidRPr="008E5850" w:rsidRDefault="00803E46" w:rsidP="00803E46">
      <w:pPr>
        <w:pStyle w:val="AH5Sec"/>
      </w:pPr>
      <w:bookmarkStart w:id="135" w:name="_Toc152754384"/>
      <w:r w:rsidRPr="00A32173">
        <w:rPr>
          <w:rStyle w:val="CharSectNo"/>
        </w:rPr>
        <w:lastRenderedPageBreak/>
        <w:t>105</w:t>
      </w:r>
      <w:r w:rsidRPr="008E5850">
        <w:tab/>
      </w:r>
      <w:r w:rsidR="00290992" w:rsidRPr="008E5850">
        <w:t>Additional insurance—unit owners</w:t>
      </w:r>
      <w:bookmarkEnd w:id="135"/>
    </w:p>
    <w:p w14:paraId="30AD6723"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075A67E9" w14:textId="77777777" w:rsidR="00AA393B" w:rsidRPr="008E5850" w:rsidRDefault="00AA393B" w:rsidP="006F2BAA">
      <w:pPr>
        <w:pStyle w:val="PageBreak"/>
        <w:suppressLineNumbers/>
      </w:pPr>
      <w:r w:rsidRPr="008E5850">
        <w:br w:type="page"/>
      </w:r>
    </w:p>
    <w:p w14:paraId="3250FFFB" w14:textId="77777777" w:rsidR="00D97CD2" w:rsidRPr="00A32173" w:rsidRDefault="00803E46" w:rsidP="00803E46">
      <w:pPr>
        <w:pStyle w:val="AH2Part"/>
      </w:pPr>
      <w:bookmarkStart w:id="136" w:name="_Toc152754385"/>
      <w:r w:rsidRPr="00A32173">
        <w:rPr>
          <w:rStyle w:val="CharPartNo"/>
        </w:rPr>
        <w:lastRenderedPageBreak/>
        <w:t>Part 6</w:t>
      </w:r>
      <w:r w:rsidRPr="008E5850">
        <w:tab/>
      </w:r>
      <w:r w:rsidR="00D97CD2" w:rsidRPr="00A32173">
        <w:rPr>
          <w:rStyle w:val="CharPartText"/>
        </w:rPr>
        <w:t xml:space="preserve">Owners corporation </w:t>
      </w:r>
      <w:r w:rsidR="00CF4D65" w:rsidRPr="00A32173">
        <w:rPr>
          <w:rStyle w:val="CharPartText"/>
        </w:rPr>
        <w:t>rules</w:t>
      </w:r>
      <w:bookmarkEnd w:id="136"/>
    </w:p>
    <w:p w14:paraId="6AEE1F36" w14:textId="77777777" w:rsidR="00BD4039" w:rsidRPr="00A32173" w:rsidRDefault="00BD4039" w:rsidP="00BD4039">
      <w:pPr>
        <w:pStyle w:val="AH3Div"/>
      </w:pPr>
      <w:bookmarkStart w:id="137" w:name="_Toc152754386"/>
      <w:r w:rsidRPr="00A32173">
        <w:rPr>
          <w:rStyle w:val="CharDivNo"/>
        </w:rPr>
        <w:t>Division 6.1</w:t>
      </w:r>
      <w:r w:rsidRPr="00445AD0">
        <w:tab/>
      </w:r>
      <w:r w:rsidRPr="00A32173">
        <w:rPr>
          <w:rStyle w:val="CharDivText"/>
        </w:rPr>
        <w:t>Rules—generally</w:t>
      </w:r>
      <w:bookmarkEnd w:id="137"/>
    </w:p>
    <w:p w14:paraId="5426BDCD" w14:textId="77777777" w:rsidR="00BD4039" w:rsidRPr="00445AD0" w:rsidRDefault="00BD4039" w:rsidP="00BD4039">
      <w:pPr>
        <w:pStyle w:val="AH5Sec"/>
      </w:pPr>
      <w:bookmarkStart w:id="138" w:name="_Toc152754387"/>
      <w:r w:rsidRPr="00A32173">
        <w:rPr>
          <w:rStyle w:val="CharSectNo"/>
        </w:rPr>
        <w:t>106</w:t>
      </w:r>
      <w:r w:rsidRPr="00445AD0">
        <w:tab/>
        <w:t>What are the rules of an owners corporation?</w:t>
      </w:r>
      <w:bookmarkEnd w:id="138"/>
    </w:p>
    <w:p w14:paraId="6D4C377D" w14:textId="1D2D6C1A" w:rsidR="00BD4039" w:rsidRPr="00445AD0" w:rsidRDefault="00BD4039" w:rsidP="00BD4039">
      <w:pPr>
        <w:pStyle w:val="Amainreturn"/>
      </w:pPr>
      <w:r w:rsidRPr="00445AD0">
        <w:t xml:space="preserve">The rules of an owners corporation are the default rules as </w:t>
      </w:r>
      <w:r w:rsidR="005A73E3" w:rsidRPr="00081F7A">
        <w:rPr>
          <w:color w:val="000000"/>
        </w:rPr>
        <w:t>modified</w:t>
      </w:r>
      <w:r w:rsidR="005A73E3">
        <w:rPr>
          <w:color w:val="000000"/>
        </w:rPr>
        <w:t xml:space="preserve"> </w:t>
      </w:r>
      <w:r w:rsidRPr="00445AD0">
        <w:t xml:space="preserve">by the alternative rules, if any, registered under the </w:t>
      </w:r>
      <w:hyperlink r:id="rId70"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w:t>
      </w:r>
    </w:p>
    <w:p w14:paraId="1FF9A455" w14:textId="77777777" w:rsidR="00BD4039" w:rsidRPr="00445AD0" w:rsidRDefault="00BD4039" w:rsidP="00BD4039">
      <w:pPr>
        <w:pStyle w:val="aNote"/>
      </w:pPr>
      <w:r w:rsidRPr="00445AD0">
        <w:rPr>
          <w:rStyle w:val="charItals"/>
        </w:rPr>
        <w:t xml:space="preserve">Note </w:t>
      </w:r>
      <w:r w:rsidRPr="00445AD0">
        <w:rPr>
          <w:rStyle w:val="charItals"/>
        </w:rPr>
        <w:tab/>
      </w:r>
      <w:r w:rsidRPr="00445AD0">
        <w:t>The owners corporation may make alternative rules under s 108.</w:t>
      </w:r>
    </w:p>
    <w:p w14:paraId="066A481F" w14:textId="77777777" w:rsidR="00542BD7" w:rsidRPr="008E5850" w:rsidRDefault="00803E46" w:rsidP="00803E46">
      <w:pPr>
        <w:pStyle w:val="AH5Sec"/>
      </w:pPr>
      <w:bookmarkStart w:id="139" w:name="_Toc152754388"/>
      <w:r w:rsidRPr="00A32173">
        <w:rPr>
          <w:rStyle w:val="CharSectNo"/>
        </w:rPr>
        <w:t>107</w:t>
      </w:r>
      <w:r w:rsidRPr="008E5850">
        <w:tab/>
      </w:r>
      <w:r w:rsidR="00D97CD2" w:rsidRPr="008E5850">
        <w:t xml:space="preserve">Effect of </w:t>
      </w:r>
      <w:r w:rsidR="00CF4D65" w:rsidRPr="008E5850">
        <w:t>rules</w:t>
      </w:r>
      <w:bookmarkEnd w:id="139"/>
    </w:p>
    <w:p w14:paraId="365D896E"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43B54E4A" w14:textId="77777777" w:rsidR="003A6E17" w:rsidRPr="00445AD0" w:rsidRDefault="003A6E17" w:rsidP="003A6E17">
      <w:pPr>
        <w:pStyle w:val="Amain"/>
      </w:pPr>
      <w:r w:rsidRPr="00445AD0">
        <w:tab/>
        <w:t>(2)</w:t>
      </w:r>
      <w:r w:rsidRPr="00445AD0">
        <w:tab/>
        <w:t>An occupier of a unit (who is not the owner of the unit) is bound by each rule of the corporation as if the occupier were the owner of the unit except to the extent that—</w:t>
      </w:r>
    </w:p>
    <w:p w14:paraId="1D893AD0" w14:textId="77777777" w:rsidR="003A6E17" w:rsidRPr="00445AD0" w:rsidRDefault="003A6E17" w:rsidP="003A6E17">
      <w:pPr>
        <w:pStyle w:val="Apara"/>
      </w:pPr>
      <w:r w:rsidRPr="00445AD0">
        <w:tab/>
        <w:t>(a)</w:t>
      </w:r>
      <w:r w:rsidRPr="00445AD0">
        <w:tab/>
        <w:t>the rule requires payments to be made to the general fund or a sinking fund; or</w:t>
      </w:r>
    </w:p>
    <w:p w14:paraId="34A1ED71" w14:textId="77777777" w:rsidR="003A6E17" w:rsidRPr="00445AD0" w:rsidRDefault="003A6E17" w:rsidP="003A6E17">
      <w:pPr>
        <w:pStyle w:val="Apara"/>
      </w:pPr>
      <w:r w:rsidRPr="00445AD0">
        <w:tab/>
        <w:t>(b)</w:t>
      </w:r>
      <w:r w:rsidRPr="00445AD0">
        <w:tab/>
        <w:t>the rule provides otherwise.</w:t>
      </w:r>
    </w:p>
    <w:p w14:paraId="433525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4DD66557" w14:textId="77777777" w:rsidR="003A6E17" w:rsidRPr="00445AD0" w:rsidRDefault="003A6E17" w:rsidP="003A6E17">
      <w:pPr>
        <w:pStyle w:val="Amain"/>
      </w:pPr>
      <w:r w:rsidRPr="00445AD0">
        <w:tab/>
        <w:t>(4)</w:t>
      </w:r>
      <w:r w:rsidRPr="00445AD0">
        <w:tab/>
        <w:t>An occupier of a unit who occupies the unit under a residential tenancy agreement is not bound by any rule of the owners corporation to the extent that the rule is inconsistent with the standard residential tenancy terms, other than a pet friendly rule.</w:t>
      </w:r>
    </w:p>
    <w:p w14:paraId="34FA9BDD" w14:textId="77777777" w:rsidR="003A6E17" w:rsidRPr="00445AD0" w:rsidRDefault="003A6E17" w:rsidP="00266715">
      <w:pPr>
        <w:pStyle w:val="Amain"/>
        <w:keepNext/>
      </w:pPr>
      <w:r w:rsidRPr="00445AD0">
        <w:lastRenderedPageBreak/>
        <w:tab/>
        <w:t>(5)</w:t>
      </w:r>
      <w:r w:rsidRPr="00445AD0">
        <w:tab/>
        <w:t>In this section:</w:t>
      </w:r>
    </w:p>
    <w:p w14:paraId="0D3A3E49" w14:textId="6BF975BB" w:rsidR="003A6E17" w:rsidRPr="00445AD0" w:rsidRDefault="003A6E17" w:rsidP="003A6E17">
      <w:pPr>
        <w:pStyle w:val="aDef"/>
      </w:pPr>
      <w:r w:rsidRPr="00445AD0">
        <w:rPr>
          <w:rStyle w:val="charBoldItals"/>
        </w:rPr>
        <w:t>residential tenancy agreement</w:t>
      </w:r>
      <w:r w:rsidRPr="00445AD0">
        <w:t xml:space="preserve"> means a residential tenancy agreement under the </w:t>
      </w:r>
      <w:hyperlink r:id="rId71" w:tooltip="A1997-84" w:history="1">
        <w:r w:rsidRPr="00445AD0">
          <w:rPr>
            <w:rStyle w:val="charCitHyperlinkItal"/>
          </w:rPr>
          <w:t>Residential Tenancies Act 1997</w:t>
        </w:r>
      </w:hyperlink>
      <w:r w:rsidRPr="00445AD0">
        <w:t>.</w:t>
      </w:r>
    </w:p>
    <w:p w14:paraId="0E743790" w14:textId="4CA820A2" w:rsidR="003A6E17" w:rsidRPr="00445AD0" w:rsidRDefault="003A6E17" w:rsidP="003A6E17">
      <w:pPr>
        <w:pStyle w:val="aDef"/>
      </w:pPr>
      <w:r w:rsidRPr="00445AD0">
        <w:rPr>
          <w:rStyle w:val="charBoldItals"/>
        </w:rPr>
        <w:t>standard residential tenancy terms</w:t>
      </w:r>
      <w:r w:rsidRPr="00445AD0">
        <w:t xml:space="preserve">—see the </w:t>
      </w:r>
      <w:hyperlink r:id="rId72" w:tooltip="A1997-84" w:history="1">
        <w:r w:rsidRPr="00445AD0">
          <w:rPr>
            <w:rStyle w:val="charCitHyperlinkItal"/>
          </w:rPr>
          <w:t>Residential Tenancies Act 1997</w:t>
        </w:r>
      </w:hyperlink>
      <w:r w:rsidRPr="00445AD0">
        <w:t>, dictionary.</w:t>
      </w:r>
    </w:p>
    <w:p w14:paraId="35183425" w14:textId="77777777" w:rsidR="003A6E17" w:rsidRPr="00445AD0" w:rsidRDefault="003A6E17" w:rsidP="003A6E17">
      <w:pPr>
        <w:pStyle w:val="AH5Sec"/>
      </w:pPr>
      <w:bookmarkStart w:id="140" w:name="_Toc152754389"/>
      <w:r w:rsidRPr="00A32173">
        <w:rPr>
          <w:rStyle w:val="CharSectNo"/>
        </w:rPr>
        <w:t>108</w:t>
      </w:r>
      <w:r w:rsidRPr="00445AD0">
        <w:tab/>
        <w:t>Owners corporation may make alternative rules</w:t>
      </w:r>
      <w:bookmarkEnd w:id="140"/>
    </w:p>
    <w:p w14:paraId="7C9542FC" w14:textId="065C0A24" w:rsidR="003A6E17" w:rsidRPr="00445AD0" w:rsidRDefault="003A6E17" w:rsidP="003A6E17">
      <w:pPr>
        <w:pStyle w:val="Amain"/>
      </w:pPr>
      <w:r w:rsidRPr="00445AD0">
        <w:tab/>
        <w:t>(1)</w:t>
      </w:r>
      <w:r w:rsidRPr="00445AD0">
        <w:tab/>
        <w:t xml:space="preserve">An owners corporation may, by special resolution, make alternative rules </w:t>
      </w:r>
      <w:r w:rsidR="005A73E3" w:rsidRPr="00081F7A">
        <w:rPr>
          <w:color w:val="000000"/>
        </w:rPr>
        <w:t>to modify the rules of the corporation</w:t>
      </w:r>
      <w:r w:rsidRPr="00445AD0">
        <w:t>.</w:t>
      </w:r>
    </w:p>
    <w:p w14:paraId="0537ABB2" w14:textId="77777777" w:rsidR="003A6E17" w:rsidRPr="00445AD0" w:rsidRDefault="003A6E17" w:rsidP="003A6E17">
      <w:pPr>
        <w:pStyle w:val="Amain"/>
      </w:pPr>
      <w:r w:rsidRPr="00445AD0">
        <w:rPr>
          <w:color w:val="000000"/>
        </w:rPr>
        <w:tab/>
        <w:t>(2)</w:t>
      </w:r>
      <w:r w:rsidRPr="00445AD0">
        <w:rPr>
          <w:color w:val="000000"/>
        </w:rPr>
        <w:tab/>
        <w:t>In particular, the owners corporation of a retirement village may make alternative rules to make provision in relation to any of the following:</w:t>
      </w:r>
    </w:p>
    <w:p w14:paraId="43C27FBD" w14:textId="77777777" w:rsidR="003A6E17" w:rsidRPr="00445AD0" w:rsidRDefault="003A6E17" w:rsidP="003A6E17">
      <w:pPr>
        <w:pStyle w:val="Apara"/>
      </w:pPr>
      <w:r w:rsidRPr="00445AD0">
        <w:rPr>
          <w:color w:val="000000"/>
        </w:rPr>
        <w:tab/>
        <w:t>(a)</w:t>
      </w:r>
      <w:r w:rsidRPr="00445AD0">
        <w:rPr>
          <w:color w:val="000000"/>
        </w:rPr>
        <w:tab/>
        <w:t>people other than residents or employees of the retirement village living in the village;</w:t>
      </w:r>
    </w:p>
    <w:p w14:paraId="17AB58B8" w14:textId="77777777" w:rsidR="003A6E17" w:rsidRPr="00445AD0" w:rsidRDefault="003A6E17" w:rsidP="003A6E17">
      <w:pPr>
        <w:pStyle w:val="Apara"/>
      </w:pPr>
      <w:r w:rsidRPr="00445AD0">
        <w:tab/>
        <w:t>(b)</w:t>
      </w:r>
      <w:r w:rsidRPr="00445AD0">
        <w:tab/>
        <w:t>visitors, including overnight or short-stay guests;</w:t>
      </w:r>
    </w:p>
    <w:p w14:paraId="23774344" w14:textId="77777777" w:rsidR="003A6E17" w:rsidRPr="00445AD0" w:rsidRDefault="003A6E17" w:rsidP="003A6E17">
      <w:pPr>
        <w:pStyle w:val="Apara"/>
      </w:pPr>
      <w:r w:rsidRPr="00445AD0">
        <w:tab/>
        <w:t>(c)</w:t>
      </w:r>
      <w:r w:rsidRPr="00445AD0">
        <w:tab/>
        <w:t>the making of noise;</w:t>
      </w:r>
    </w:p>
    <w:p w14:paraId="315C58ED" w14:textId="77777777" w:rsidR="003A6E17" w:rsidRPr="00445AD0" w:rsidRDefault="003A6E17" w:rsidP="003A6E17">
      <w:pPr>
        <w:pStyle w:val="Apara"/>
      </w:pPr>
      <w:r w:rsidRPr="00445AD0">
        <w:tab/>
        <w:t>(d)</w:t>
      </w:r>
      <w:r w:rsidRPr="00445AD0">
        <w:tab/>
        <w:t>the parking of motor vehicles;</w:t>
      </w:r>
    </w:p>
    <w:p w14:paraId="3ECC520A" w14:textId="77777777" w:rsidR="003A6E17" w:rsidRPr="00445AD0" w:rsidRDefault="003A6E17" w:rsidP="003A6E17">
      <w:pPr>
        <w:pStyle w:val="Apara"/>
      </w:pPr>
      <w:r w:rsidRPr="00445AD0">
        <w:tab/>
        <w:t>(e)</w:t>
      </w:r>
      <w:r w:rsidRPr="00445AD0">
        <w:tab/>
        <w:t>the disposal of garbage;</w:t>
      </w:r>
    </w:p>
    <w:p w14:paraId="3F743096" w14:textId="77777777" w:rsidR="003A6E17" w:rsidRPr="00445AD0" w:rsidRDefault="003A6E17" w:rsidP="003A6E17">
      <w:pPr>
        <w:pStyle w:val="Apara"/>
      </w:pPr>
      <w:r w:rsidRPr="00445AD0">
        <w:tab/>
        <w:t>(f)</w:t>
      </w:r>
      <w:r w:rsidRPr="00445AD0">
        <w:tab/>
        <w:t>the keeping of pets;</w:t>
      </w:r>
    </w:p>
    <w:p w14:paraId="6778B3FF" w14:textId="77777777" w:rsidR="003A6E17" w:rsidRPr="00445AD0" w:rsidRDefault="003A6E17" w:rsidP="003A6E17">
      <w:pPr>
        <w:pStyle w:val="Apara"/>
      </w:pPr>
      <w:r w:rsidRPr="00445AD0">
        <w:tab/>
        <w:t>(g)</w:t>
      </w:r>
      <w:r w:rsidRPr="00445AD0">
        <w:tab/>
        <w:t>gardening and landscaping;</w:t>
      </w:r>
    </w:p>
    <w:p w14:paraId="1C9E1EBF" w14:textId="77777777" w:rsidR="003A6E17" w:rsidRPr="00445AD0" w:rsidRDefault="003A6E17" w:rsidP="003A6E17">
      <w:pPr>
        <w:pStyle w:val="Apara"/>
      </w:pPr>
      <w:r w:rsidRPr="00445AD0">
        <w:tab/>
        <w:t>(h)</w:t>
      </w:r>
      <w:r w:rsidRPr="00445AD0">
        <w:tab/>
        <w:t>the use and operation of services or facilities (including restrictions on their use);</w:t>
      </w:r>
    </w:p>
    <w:p w14:paraId="790E4872" w14:textId="77777777" w:rsidR="003A6E17" w:rsidRPr="00445AD0" w:rsidRDefault="003A6E17" w:rsidP="003A6E17">
      <w:pPr>
        <w:pStyle w:val="Apara"/>
      </w:pPr>
      <w:r w:rsidRPr="00445AD0">
        <w:tab/>
        <w:t>(i)</w:t>
      </w:r>
      <w:r w:rsidRPr="00445AD0">
        <w:tab/>
        <w:t>security in the retirement village;</w:t>
      </w:r>
    </w:p>
    <w:p w14:paraId="33FE2D0F" w14:textId="77777777" w:rsidR="003A6E17" w:rsidRPr="00445AD0" w:rsidRDefault="003A6E17" w:rsidP="003A6E17">
      <w:pPr>
        <w:pStyle w:val="Apara"/>
      </w:pPr>
      <w:r w:rsidRPr="00445AD0">
        <w:tab/>
        <w:t>(j)</w:t>
      </w:r>
      <w:r w:rsidRPr="00445AD0">
        <w:tab/>
        <w:t>the external appearance of residents’ premises.</w:t>
      </w:r>
    </w:p>
    <w:p w14:paraId="391364CD" w14:textId="77777777" w:rsidR="003A6E17" w:rsidRPr="00445AD0" w:rsidRDefault="003A6E17" w:rsidP="003A6E17">
      <w:pPr>
        <w:pStyle w:val="Amain"/>
      </w:pPr>
      <w:r w:rsidRPr="00445AD0">
        <w:tab/>
        <w:t>(3)</w:t>
      </w:r>
      <w:r w:rsidRPr="00445AD0">
        <w:tab/>
        <w:t>An alternative rule is not valid to the extent that it results in the rules—</w:t>
      </w:r>
    </w:p>
    <w:p w14:paraId="380EE9D6" w14:textId="77777777" w:rsidR="003A6E17" w:rsidRPr="00445AD0" w:rsidRDefault="003A6E17" w:rsidP="003A6E17">
      <w:pPr>
        <w:pStyle w:val="Apara"/>
      </w:pPr>
      <w:r w:rsidRPr="00445AD0">
        <w:tab/>
        <w:t>(a)</w:t>
      </w:r>
      <w:r w:rsidRPr="00445AD0">
        <w:tab/>
        <w:t>being inconsistent with this Act or another territory law; or</w:t>
      </w:r>
    </w:p>
    <w:p w14:paraId="2F2D76A8" w14:textId="77777777" w:rsidR="003A6E17" w:rsidRPr="00445AD0" w:rsidRDefault="003A6E17" w:rsidP="003A6E17">
      <w:pPr>
        <w:pStyle w:val="Apara"/>
      </w:pPr>
      <w:r w:rsidRPr="00445AD0">
        <w:lastRenderedPageBreak/>
        <w:tab/>
        <w:t>(b)</w:t>
      </w:r>
      <w:r w:rsidRPr="00445AD0">
        <w:tab/>
        <w:t xml:space="preserve">being inconsistent with a building management statement that applies to the units plan; or </w:t>
      </w:r>
    </w:p>
    <w:p w14:paraId="7E2DE28B" w14:textId="2CB41911" w:rsidR="003A6E17" w:rsidRPr="00445AD0" w:rsidRDefault="003A6E17" w:rsidP="003A6E17">
      <w:pPr>
        <w:pStyle w:val="Apara"/>
      </w:pPr>
      <w:r w:rsidRPr="00445AD0">
        <w:tab/>
        <w:t>(c)</w:t>
      </w:r>
      <w:r w:rsidRPr="00445AD0">
        <w:tab/>
        <w:t xml:space="preserve">being incompatible with a human right under the </w:t>
      </w:r>
      <w:hyperlink r:id="rId73" w:tooltip="A2004-5" w:history="1">
        <w:r w:rsidRPr="00445AD0">
          <w:rPr>
            <w:rStyle w:val="charCitHyperlinkItal"/>
          </w:rPr>
          <w:t>Human Rights Act 2004</w:t>
        </w:r>
      </w:hyperlink>
      <w:r w:rsidRPr="00445AD0">
        <w:t>, or otherwise being harsh, unconscionable or oppressive; or</w:t>
      </w:r>
    </w:p>
    <w:p w14:paraId="4158F4B1" w14:textId="77777777" w:rsidR="003A6E17" w:rsidRPr="00445AD0" w:rsidRDefault="003A6E17" w:rsidP="003A6E17">
      <w:pPr>
        <w:pStyle w:val="Apara"/>
      </w:pPr>
      <w:r w:rsidRPr="00445AD0">
        <w:tab/>
        <w:t>(d)</w:t>
      </w:r>
      <w:r w:rsidRPr="00445AD0">
        <w:tab/>
        <w:t>giving a function to the corporation that is not incidental or ancillary to the exercise of its functions under this Act or under a building management statement; or</w:t>
      </w:r>
    </w:p>
    <w:p w14:paraId="0CB0106E" w14:textId="77777777" w:rsidR="003A6E17" w:rsidRPr="00445AD0" w:rsidRDefault="003A6E17" w:rsidP="003A6E17">
      <w:pPr>
        <w:pStyle w:val="Apara"/>
      </w:pPr>
      <w:r w:rsidRPr="00445AD0">
        <w:tab/>
        <w:t>(e)</w:t>
      </w:r>
      <w:r w:rsidRPr="00445AD0">
        <w:tab/>
        <w:t>prohibiting or restricting any dealing (including devolution, transfer, lease or mortgage) with—</w:t>
      </w:r>
    </w:p>
    <w:p w14:paraId="5973158A" w14:textId="77777777" w:rsidR="003A6E17" w:rsidRPr="00445AD0" w:rsidRDefault="003A6E17" w:rsidP="003A6E17">
      <w:pPr>
        <w:pStyle w:val="Asubpara"/>
      </w:pPr>
      <w:r w:rsidRPr="00445AD0">
        <w:tab/>
        <w:t>(i)</w:t>
      </w:r>
      <w:r w:rsidRPr="00445AD0">
        <w:tab/>
        <w:t>an interest in a unit; or</w:t>
      </w:r>
    </w:p>
    <w:p w14:paraId="2F0E3736" w14:textId="77777777" w:rsidR="003A6E17" w:rsidRPr="00445AD0" w:rsidRDefault="003A6E17" w:rsidP="003A6E17">
      <w:pPr>
        <w:pStyle w:val="Asubpara"/>
      </w:pPr>
      <w:r w:rsidRPr="00445AD0">
        <w:tab/>
        <w:t>(ii)</w:t>
      </w:r>
      <w:r w:rsidRPr="00445AD0">
        <w:tab/>
        <w:t>the equitable estate of a unit owner in the common property; or</w:t>
      </w:r>
    </w:p>
    <w:p w14:paraId="4F68D18E" w14:textId="77777777" w:rsidR="003A6E17" w:rsidRPr="00445AD0" w:rsidRDefault="003A6E17" w:rsidP="003A6E17">
      <w:pPr>
        <w:pStyle w:val="Apara"/>
      </w:pPr>
      <w:r w:rsidRPr="00445AD0">
        <w:tab/>
        <w:t>(f)</w:t>
      </w:r>
      <w:r w:rsidRPr="00445AD0">
        <w:tab/>
        <w:t>prohibiting or restricting the installation, operation or maintenance of sustainability infrastructure in or on the common property or a unit; or</w:t>
      </w:r>
    </w:p>
    <w:p w14:paraId="033C249C" w14:textId="77777777" w:rsidR="003A6E17" w:rsidRPr="00445AD0" w:rsidRDefault="003A6E17" w:rsidP="003A6E17">
      <w:pPr>
        <w:pStyle w:val="Apara"/>
      </w:pPr>
      <w:r w:rsidRPr="00445AD0">
        <w:tab/>
        <w:t>(g)</w:t>
      </w:r>
      <w:r w:rsidRPr="00445AD0">
        <w:tab/>
        <w:t xml:space="preserve">unless the alternative rule is made by unanimous resolution—being inconsistent with an order of the ACAT requiring the owners corporation to make or repeal an alternative rule; or </w:t>
      </w:r>
    </w:p>
    <w:p w14:paraId="355516FD" w14:textId="77777777" w:rsidR="003A6E17" w:rsidRPr="00445AD0" w:rsidRDefault="003A6E17" w:rsidP="003A6E17">
      <w:pPr>
        <w:pStyle w:val="Apara"/>
      </w:pPr>
      <w:r w:rsidRPr="00445AD0">
        <w:tab/>
        <w:t>(h)</w:t>
      </w:r>
      <w:r w:rsidRPr="00445AD0">
        <w:tab/>
        <w:t>prohibiting a unit owner from keeping an animal, or allowing an animal to be kept, within the unit or the common property in any circumstances.</w:t>
      </w:r>
    </w:p>
    <w:p w14:paraId="1C5FC919" w14:textId="77777777" w:rsidR="003A6E17" w:rsidRPr="00445AD0" w:rsidRDefault="003A6E17" w:rsidP="003A6E17">
      <w:pPr>
        <w:pStyle w:val="Amain"/>
      </w:pPr>
      <w:r w:rsidRPr="00445AD0">
        <w:tab/>
        <w:t>(4)</w:t>
      </w:r>
      <w:r w:rsidRPr="00445AD0">
        <w:tab/>
        <w:t>An alternative rule is not invalid under subsection (3) (a) only because it requires a person who keeps an assistance animal to produce evidence that the animal is an assistance animal.</w:t>
      </w:r>
    </w:p>
    <w:p w14:paraId="21B27EC1" w14:textId="77777777" w:rsidR="003A6E17" w:rsidRPr="00445AD0" w:rsidRDefault="003A6E17" w:rsidP="003A6E17">
      <w:pPr>
        <w:pStyle w:val="aNote"/>
      </w:pPr>
      <w:r w:rsidRPr="00445AD0">
        <w:rPr>
          <w:rStyle w:val="charItals"/>
        </w:rPr>
        <w:t>Note</w:t>
      </w:r>
      <w:r w:rsidRPr="00445AD0">
        <w:rPr>
          <w:rStyle w:val="charItals"/>
        </w:rPr>
        <w:tab/>
      </w:r>
      <w:r w:rsidRPr="00445AD0">
        <w:t>A unit owner or occupier is not required to obtain the consent of the owners corporation to keep an animal that is an assistance animal within the unit or common property (see s 32 (1) (a)).</w:t>
      </w:r>
    </w:p>
    <w:p w14:paraId="57B56E34" w14:textId="77777777" w:rsidR="003A6E17" w:rsidRPr="00445AD0" w:rsidRDefault="003A6E17" w:rsidP="003A6E17">
      <w:pPr>
        <w:pStyle w:val="Amain"/>
      </w:pPr>
      <w:r w:rsidRPr="00445AD0">
        <w:lastRenderedPageBreak/>
        <w:tab/>
        <w:t>(5)</w:t>
      </w:r>
      <w:r w:rsidRPr="00445AD0">
        <w:tab/>
        <w:t>A special resolution under section 78 (General fund—contributions) or section 89 (Sinking fund—contributions) is taken to be an alternative rule of the owners corporation made under this section.</w:t>
      </w:r>
    </w:p>
    <w:p w14:paraId="6651B4A7" w14:textId="77777777" w:rsidR="003A6E17" w:rsidRPr="00445AD0" w:rsidRDefault="003A6E17" w:rsidP="003A6E17">
      <w:pPr>
        <w:pStyle w:val="Amain"/>
      </w:pPr>
      <w:r w:rsidRPr="00445AD0">
        <w:tab/>
        <w:t>(6)</w:t>
      </w:r>
      <w:r w:rsidRPr="00445AD0">
        <w:tab/>
        <w:t>A regulation may prescribe requirements in relation to alternative rules.</w:t>
      </w:r>
    </w:p>
    <w:p w14:paraId="57ECBF69" w14:textId="77777777" w:rsidR="003A6E17" w:rsidRPr="00445AD0" w:rsidRDefault="003A6E17" w:rsidP="003A6E17">
      <w:pPr>
        <w:pStyle w:val="AH5Sec"/>
      </w:pPr>
      <w:bookmarkStart w:id="141" w:name="_Toc152754390"/>
      <w:r w:rsidRPr="00A32173">
        <w:rPr>
          <w:rStyle w:val="CharSectNo"/>
        </w:rPr>
        <w:t>108A</w:t>
      </w:r>
      <w:r w:rsidRPr="00445AD0">
        <w:tab/>
        <w:t>Effect of registration of alternative rule</w:t>
      </w:r>
      <w:bookmarkEnd w:id="141"/>
    </w:p>
    <w:p w14:paraId="3077F40A" w14:textId="77777777" w:rsidR="003A6E17" w:rsidRPr="00445AD0" w:rsidRDefault="003A6E17" w:rsidP="003A6E17">
      <w:pPr>
        <w:pStyle w:val="Amain"/>
      </w:pPr>
      <w:r w:rsidRPr="00445AD0">
        <w:tab/>
        <w:t>(1)</w:t>
      </w:r>
      <w:r w:rsidRPr="00445AD0">
        <w:tab/>
        <w:t>An alternative rule made by the owners corporation under section 108 takes effect—</w:t>
      </w:r>
    </w:p>
    <w:p w14:paraId="04D9F5C2" w14:textId="6BB52784" w:rsidR="003A6E17" w:rsidRPr="00445AD0" w:rsidRDefault="003A6E17" w:rsidP="003A6E17">
      <w:pPr>
        <w:pStyle w:val="Apara"/>
      </w:pPr>
      <w:r w:rsidRPr="00445AD0">
        <w:tab/>
        <w:t>(a)</w:t>
      </w:r>
      <w:r w:rsidRPr="00445AD0">
        <w:tab/>
        <w:t xml:space="preserve">on registration under the </w:t>
      </w:r>
      <w:hyperlink r:id="rId74"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 xml:space="preserve">; or </w:t>
      </w:r>
    </w:p>
    <w:p w14:paraId="38B5C9F3" w14:textId="77777777" w:rsidR="003A6E17" w:rsidRPr="00445AD0" w:rsidRDefault="003A6E17" w:rsidP="003A6E17">
      <w:pPr>
        <w:pStyle w:val="Apara"/>
      </w:pPr>
      <w:r w:rsidRPr="00445AD0">
        <w:tab/>
        <w:t>(b)</w:t>
      </w:r>
      <w:r w:rsidRPr="00445AD0">
        <w:tab/>
        <w:t>from any later date stated in the special resolution making the rule.</w:t>
      </w:r>
    </w:p>
    <w:p w14:paraId="31114B24" w14:textId="1C1E3ABC" w:rsidR="003A6E17" w:rsidRPr="00445AD0" w:rsidRDefault="003A6E17" w:rsidP="003A6E17">
      <w:pPr>
        <w:pStyle w:val="Amain"/>
      </w:pPr>
      <w:r w:rsidRPr="00445AD0">
        <w:tab/>
        <w:t>(2)</w:t>
      </w:r>
      <w:r w:rsidRPr="00445AD0">
        <w:tab/>
        <w:t xml:space="preserve">If the alternative rule is not </w:t>
      </w:r>
      <w:r w:rsidR="005A73E3" w:rsidRPr="00081F7A">
        <w:rPr>
          <w:color w:val="000000"/>
        </w:rPr>
        <w:t>lodged</w:t>
      </w:r>
      <w:r w:rsidR="005A73E3" w:rsidRPr="00081F7A">
        <w:rPr>
          <w:color w:val="000000"/>
          <w:shd w:val="clear" w:color="auto" w:fill="FFFFFF"/>
        </w:rPr>
        <w:t xml:space="preserve"> within 3 months after the day the special resolution is passed,</w:t>
      </w:r>
      <w:r w:rsidRPr="00445AD0">
        <w:t xml:space="preserve"> the resolution is taken to have never been made.</w:t>
      </w:r>
    </w:p>
    <w:p w14:paraId="56FB2218" w14:textId="77777777" w:rsidR="00542BD7" w:rsidRPr="008E5850" w:rsidRDefault="00803E46" w:rsidP="00803E46">
      <w:pPr>
        <w:pStyle w:val="AH5Sec"/>
      </w:pPr>
      <w:bookmarkStart w:id="142" w:name="_Toc152754391"/>
      <w:r w:rsidRPr="00A32173">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42"/>
    </w:p>
    <w:p w14:paraId="7B57E2A9"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759F5578"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C9EC1F8"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71843E27" w14:textId="77777777" w:rsidR="00D97CD2" w:rsidRPr="008E5850" w:rsidRDefault="001624E1" w:rsidP="00266715">
      <w:pPr>
        <w:pStyle w:val="Amain"/>
        <w:keepNext/>
        <w:keepLines/>
      </w:pPr>
      <w:r>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79515021"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3F7C0CD5" w14:textId="77777777" w:rsidR="00D97CD2" w:rsidRPr="008E5850" w:rsidRDefault="001624E1" w:rsidP="001624E1">
      <w:pPr>
        <w:pStyle w:val="Amain"/>
        <w:keepNext/>
      </w:pPr>
      <w:r>
        <w:lastRenderedPageBreak/>
        <w:tab/>
      </w:r>
      <w:r w:rsidR="00803E46" w:rsidRPr="008E5850">
        <w:t>(3)</w:t>
      </w:r>
      <w:r w:rsidR="00803E46" w:rsidRPr="008E5850">
        <w:tab/>
      </w:r>
      <w:r w:rsidR="0093462E" w:rsidRPr="008E5850">
        <w:t>A rule</w:t>
      </w:r>
      <w:r w:rsidR="00D97CD2" w:rsidRPr="008E5850">
        <w:t xml:space="preserve"> infringement notice must state the following:</w:t>
      </w:r>
    </w:p>
    <w:p w14:paraId="15051130"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7E710EB0"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524D753D" w14:textId="77777777"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14:paraId="009796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5270CC52"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4C5B51C3"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665C8153"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05DA450B"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21975C16"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46B48E76" w14:textId="77777777" w:rsidR="00542BD7" w:rsidRPr="008E5850" w:rsidRDefault="00803E46" w:rsidP="00803E46">
      <w:pPr>
        <w:pStyle w:val="AH5Sec"/>
      </w:pPr>
      <w:bookmarkStart w:id="143" w:name="_Toc152754392"/>
      <w:r w:rsidRPr="00A32173">
        <w:rPr>
          <w:rStyle w:val="CharSectNo"/>
        </w:rPr>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43"/>
    </w:p>
    <w:p w14:paraId="17CA0FE0"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3DCFB108"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63C763A2"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734634FC" w14:textId="77777777" w:rsidR="00D97CD2" w:rsidRPr="008E5850" w:rsidRDefault="00D97CD2" w:rsidP="00EB06E4">
      <w:pPr>
        <w:pStyle w:val="Penalty"/>
      </w:pPr>
      <w:r w:rsidRPr="008E5850">
        <w:t>Maximum penalty:  5 penalty units.</w:t>
      </w:r>
    </w:p>
    <w:p w14:paraId="676BA067" w14:textId="77777777" w:rsidR="00D97CD2" w:rsidRPr="008E5850" w:rsidRDefault="001624E1" w:rsidP="00EB06E4">
      <w:pPr>
        <w:pStyle w:val="Amain"/>
        <w:keepLines/>
      </w:pPr>
      <w:r>
        <w:lastRenderedPageBreak/>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26F58F2C" w14:textId="77777777" w:rsidR="00542BD7" w:rsidRPr="008E5850" w:rsidRDefault="00803E46" w:rsidP="00803E46">
      <w:pPr>
        <w:pStyle w:val="AH5Sec"/>
      </w:pPr>
      <w:bookmarkStart w:id="144" w:name="_Toc152754393"/>
      <w:r w:rsidRPr="00A32173">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44"/>
    </w:p>
    <w:p w14:paraId="35825936"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64A5385E"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3170607D"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3F327C4B"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0ED71DC5"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D9DBDD8"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5788F8E9" w14:textId="77777777" w:rsidR="00542BD7" w:rsidRPr="008E5850" w:rsidRDefault="00803E46" w:rsidP="00803E46">
      <w:pPr>
        <w:pStyle w:val="AH5Sec"/>
      </w:pPr>
      <w:bookmarkStart w:id="145" w:name="_Toc152754394"/>
      <w:r w:rsidRPr="00A32173">
        <w:rPr>
          <w:rStyle w:val="CharSectNo"/>
        </w:rPr>
        <w:t>112</w:t>
      </w:r>
      <w:r w:rsidRPr="008E5850">
        <w:tab/>
      </w:r>
      <w:r w:rsidR="00D97CD2" w:rsidRPr="008E5850">
        <w:t>Application of Legislation Act</w:t>
      </w:r>
      <w:bookmarkEnd w:id="145"/>
    </w:p>
    <w:p w14:paraId="3CC1DCC9" w14:textId="39EECBA8" w:rsidR="00D97CD2" w:rsidRPr="008E5850" w:rsidRDefault="001624E1" w:rsidP="00266715">
      <w:pPr>
        <w:pStyle w:val="Amain"/>
        <w:keepNext/>
      </w:pPr>
      <w:r>
        <w:tab/>
      </w:r>
      <w:r w:rsidR="00803E46" w:rsidRPr="008E5850">
        <w:t>(1)</w:t>
      </w:r>
      <w:r w:rsidR="00803E46" w:rsidRPr="008E5850">
        <w:tab/>
      </w:r>
      <w:r w:rsidR="00D97CD2" w:rsidRPr="008E5850">
        <w:t xml:space="preserve">The </w:t>
      </w:r>
      <w:hyperlink r:id="rId75"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743FD233"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62AF91D7" w14:textId="77777777" w:rsidR="003A6E17" w:rsidRPr="00A32173" w:rsidRDefault="003A6E17" w:rsidP="00CA5DF4">
      <w:pPr>
        <w:pStyle w:val="AH3Div"/>
      </w:pPr>
      <w:bookmarkStart w:id="146" w:name="_Toc152754395"/>
      <w:r w:rsidRPr="00A32173">
        <w:rPr>
          <w:rStyle w:val="CharDivNo"/>
        </w:rPr>
        <w:lastRenderedPageBreak/>
        <w:t>Division 6.2</w:t>
      </w:r>
      <w:r w:rsidRPr="00445AD0">
        <w:tab/>
      </w:r>
      <w:r w:rsidRPr="00A32173">
        <w:rPr>
          <w:rStyle w:val="CharDivText"/>
        </w:rPr>
        <w:t>Rules—particular matters</w:t>
      </w:r>
      <w:bookmarkEnd w:id="146"/>
    </w:p>
    <w:p w14:paraId="047ABF40" w14:textId="77777777" w:rsidR="003A6E17" w:rsidRPr="00445AD0" w:rsidRDefault="003A6E17" w:rsidP="00CA5DF4">
      <w:pPr>
        <w:pStyle w:val="AH4SubDiv"/>
      </w:pPr>
      <w:bookmarkStart w:id="147" w:name="_Toc152754396"/>
      <w:r w:rsidRPr="00445AD0">
        <w:t>Subdivision 6.2.1</w:t>
      </w:r>
      <w:r w:rsidRPr="00445AD0">
        <w:tab/>
        <w:t>Special privileges in relation to common property</w:t>
      </w:r>
      <w:bookmarkEnd w:id="147"/>
    </w:p>
    <w:p w14:paraId="74079B11" w14:textId="77777777" w:rsidR="003A6E17" w:rsidRPr="00445AD0" w:rsidRDefault="003A6E17" w:rsidP="00CA5DF4">
      <w:pPr>
        <w:pStyle w:val="AH5Sec"/>
      </w:pPr>
      <w:bookmarkStart w:id="148" w:name="_Toc152754397"/>
      <w:r w:rsidRPr="00A32173">
        <w:rPr>
          <w:rStyle w:val="CharSectNo"/>
        </w:rPr>
        <w:t>112A</w:t>
      </w:r>
      <w:r w:rsidRPr="00445AD0">
        <w:tab/>
        <w:t>Grant of special privileges in relation to common property</w:t>
      </w:r>
      <w:bookmarkEnd w:id="148"/>
    </w:p>
    <w:p w14:paraId="62D4CA71" w14:textId="77777777" w:rsidR="003A6E17" w:rsidRPr="00445AD0" w:rsidRDefault="003A6E17" w:rsidP="00CA5DF4">
      <w:pPr>
        <w:pStyle w:val="Amain"/>
      </w:pPr>
      <w:r w:rsidRPr="00445AD0">
        <w:tab/>
        <w:t>(1)</w:t>
      </w:r>
      <w:r w:rsidRPr="00445AD0">
        <w:tab/>
        <w:t xml:space="preserve">The owners corporation may, by special resolution, make a rule granting a special privilege for a period of 3 months or more (a </w:t>
      </w:r>
      <w:r w:rsidRPr="00445AD0">
        <w:rPr>
          <w:rStyle w:val="charBoldItals"/>
        </w:rPr>
        <w:t>special privilege rule</w:t>
      </w:r>
      <w:r w:rsidRPr="00445AD0">
        <w:t>) to—</w:t>
      </w:r>
    </w:p>
    <w:p w14:paraId="18674737" w14:textId="77777777" w:rsidR="003A6E17" w:rsidRPr="00445AD0" w:rsidRDefault="003A6E17" w:rsidP="00CA5DF4">
      <w:pPr>
        <w:pStyle w:val="Apara"/>
      </w:pPr>
      <w:r w:rsidRPr="00445AD0">
        <w:tab/>
        <w:t>(a)</w:t>
      </w:r>
      <w:r w:rsidRPr="00445AD0">
        <w:tab/>
        <w:t>a unit owner; or</w:t>
      </w:r>
    </w:p>
    <w:p w14:paraId="4D23CD9D" w14:textId="77777777" w:rsidR="003A6E17" w:rsidRPr="00445AD0" w:rsidRDefault="003A6E17" w:rsidP="00CA5DF4">
      <w:pPr>
        <w:pStyle w:val="Apara"/>
      </w:pPr>
      <w:r w:rsidRPr="00445AD0">
        <w:tab/>
        <w:t>(b)</w:t>
      </w:r>
      <w:r w:rsidRPr="00445AD0">
        <w:tab/>
        <w:t>someone else with an interest in a unit in the units plan.</w:t>
      </w:r>
    </w:p>
    <w:p w14:paraId="7193E88F" w14:textId="77777777" w:rsidR="003A6E17" w:rsidRPr="00445AD0" w:rsidRDefault="003A6E17" w:rsidP="00CA5DF4">
      <w:pPr>
        <w:pStyle w:val="Amain"/>
      </w:pPr>
      <w:r w:rsidRPr="00445AD0">
        <w:tab/>
        <w:t>(2)</w:t>
      </w:r>
      <w:r w:rsidRPr="00445AD0">
        <w:tab/>
        <w:t>A special privilege rule must—</w:t>
      </w:r>
    </w:p>
    <w:p w14:paraId="524D9EB3" w14:textId="77777777" w:rsidR="003A6E17" w:rsidRPr="00445AD0" w:rsidRDefault="003A6E17" w:rsidP="00CA5DF4">
      <w:pPr>
        <w:pStyle w:val="Apara"/>
      </w:pPr>
      <w:r w:rsidRPr="00445AD0">
        <w:tab/>
        <w:t>(a)</w:t>
      </w:r>
      <w:r w:rsidRPr="00445AD0">
        <w:tab/>
        <w:t>only be made with the grantee’s written consent; and</w:t>
      </w:r>
    </w:p>
    <w:p w14:paraId="06CE1079" w14:textId="77777777" w:rsidR="003A6E17" w:rsidRPr="00445AD0" w:rsidRDefault="003A6E17" w:rsidP="00CA5DF4">
      <w:pPr>
        <w:pStyle w:val="Apara"/>
      </w:pPr>
      <w:r w:rsidRPr="00445AD0">
        <w:tab/>
        <w:t>(b)</w:t>
      </w:r>
      <w:r w:rsidRPr="00445AD0">
        <w:tab/>
        <w:t xml:space="preserve">must include a provision that states the maintenance requirement is the responsibility of 1 of the following: </w:t>
      </w:r>
    </w:p>
    <w:p w14:paraId="2A5AA476" w14:textId="77777777" w:rsidR="003A6E17" w:rsidRPr="00445AD0" w:rsidRDefault="003A6E17" w:rsidP="00CA5DF4">
      <w:pPr>
        <w:pStyle w:val="Asubpara"/>
      </w:pPr>
      <w:r w:rsidRPr="00445AD0">
        <w:tab/>
        <w:t>(i)</w:t>
      </w:r>
      <w:r w:rsidRPr="00445AD0">
        <w:tab/>
        <w:t xml:space="preserve">the owners corporation; </w:t>
      </w:r>
    </w:p>
    <w:p w14:paraId="726406AD" w14:textId="77777777" w:rsidR="003A6E17" w:rsidRPr="00445AD0" w:rsidRDefault="003A6E17" w:rsidP="00CA5DF4">
      <w:pPr>
        <w:pStyle w:val="Asubpara"/>
      </w:pPr>
      <w:r w:rsidRPr="00445AD0">
        <w:tab/>
        <w:t>(ii)</w:t>
      </w:r>
      <w:r w:rsidRPr="00445AD0">
        <w:tab/>
        <w:t>the grantee.</w:t>
      </w:r>
    </w:p>
    <w:p w14:paraId="02610374" w14:textId="77777777" w:rsidR="003A6E17" w:rsidRPr="00445AD0" w:rsidRDefault="003A6E17" w:rsidP="00CA5DF4">
      <w:pPr>
        <w:pStyle w:val="Amain"/>
      </w:pPr>
      <w:r w:rsidRPr="00445AD0">
        <w:tab/>
        <w:t>(3)</w:t>
      </w:r>
      <w:r w:rsidRPr="00445AD0">
        <w:tab/>
        <w:t>A special privilege rule that states that the maintenance requirement is the responsibility of the grantee—</w:t>
      </w:r>
    </w:p>
    <w:p w14:paraId="5ECE1C21" w14:textId="77777777" w:rsidR="003A6E17" w:rsidRPr="00445AD0" w:rsidRDefault="003A6E17" w:rsidP="00CA5DF4">
      <w:pPr>
        <w:pStyle w:val="Apara"/>
      </w:pPr>
      <w:r w:rsidRPr="00445AD0">
        <w:tab/>
        <w:t>(a)</w:t>
      </w:r>
      <w:r w:rsidRPr="00445AD0">
        <w:tab/>
        <w:t>must state the type and frequency of maintenance the grantee must undertake; and</w:t>
      </w:r>
    </w:p>
    <w:p w14:paraId="241A1787" w14:textId="77777777" w:rsidR="003A6E17" w:rsidRPr="00445AD0" w:rsidRDefault="003A6E17" w:rsidP="00CA5DF4">
      <w:pPr>
        <w:pStyle w:val="Apara"/>
      </w:pPr>
      <w:r w:rsidRPr="00445AD0">
        <w:tab/>
        <w:t>(b)</w:t>
      </w:r>
      <w:r w:rsidRPr="00445AD0">
        <w:tab/>
        <w:t>relieves the owners corporation of its obligations under section 24 (Maintenance obligations) to the extent the rule places this obligation on the grantee.</w:t>
      </w:r>
    </w:p>
    <w:p w14:paraId="180551FD" w14:textId="77777777" w:rsidR="003A6E17" w:rsidRPr="00445AD0" w:rsidRDefault="003A6E17" w:rsidP="00CA5DF4">
      <w:pPr>
        <w:pStyle w:val="Amain"/>
      </w:pPr>
      <w:r w:rsidRPr="00445AD0">
        <w:tab/>
        <w:t>(4)</w:t>
      </w:r>
      <w:r w:rsidRPr="00445AD0">
        <w:tab/>
        <w:t>A special privilege rule may be made to have effect for a specific period.</w:t>
      </w:r>
    </w:p>
    <w:p w14:paraId="1F271660" w14:textId="77777777" w:rsidR="003A6E17" w:rsidRPr="00445AD0" w:rsidRDefault="003A6E17" w:rsidP="00CA5DF4">
      <w:pPr>
        <w:pStyle w:val="Amain"/>
      </w:pPr>
      <w:r w:rsidRPr="00445AD0">
        <w:tab/>
        <w:t>(5)</w:t>
      </w:r>
      <w:r w:rsidRPr="00445AD0">
        <w:tab/>
        <w:t>A grantee must not unreasonably withhold consent mentioned in subsection (2).</w:t>
      </w:r>
    </w:p>
    <w:p w14:paraId="399234F2" w14:textId="77777777" w:rsidR="003A6E17" w:rsidRPr="00445AD0" w:rsidRDefault="003A6E17" w:rsidP="00CA5DF4">
      <w:pPr>
        <w:pStyle w:val="Amain"/>
      </w:pPr>
      <w:r w:rsidRPr="00445AD0">
        <w:lastRenderedPageBreak/>
        <w:tab/>
        <w:t>(6)</w:t>
      </w:r>
      <w:r w:rsidRPr="00445AD0">
        <w:tab/>
        <w:t>A special privilege rule that is registered is taken to have been validly made after a period of 2 years from the day the rule was made, or purportedly made, despite any defect or irregularity in relation to making the rule.</w:t>
      </w:r>
    </w:p>
    <w:p w14:paraId="1F84C8BA" w14:textId="5B7DDF54" w:rsidR="005A73E3" w:rsidRPr="00081F7A" w:rsidRDefault="005A73E3" w:rsidP="005A73E3">
      <w:pPr>
        <w:pStyle w:val="aNote"/>
        <w:rPr>
          <w:color w:val="000000"/>
        </w:rPr>
      </w:pPr>
      <w:r w:rsidRPr="00FE0DCF">
        <w:rPr>
          <w:rStyle w:val="charItals"/>
        </w:rPr>
        <w:t>Note</w:t>
      </w:r>
      <w:r w:rsidRPr="00FE0DCF">
        <w:rPr>
          <w:rStyle w:val="charItals"/>
        </w:rPr>
        <w:tab/>
      </w:r>
      <w:r w:rsidRPr="00081F7A">
        <w:rPr>
          <w:color w:val="000000"/>
        </w:rPr>
        <w:t>A modification of the rules of the owners corporation must be registered with the registrar</w:t>
      </w:r>
      <w:r w:rsidRPr="00081F7A">
        <w:rPr>
          <w:color w:val="000000"/>
        </w:rPr>
        <w:noBreakHyphen/>
        <w:t>general under the</w:t>
      </w:r>
      <w:r w:rsidRPr="00FE0DCF">
        <w:rPr>
          <w:rStyle w:val="charItals"/>
        </w:rPr>
        <w:t xml:space="preserve"> </w:t>
      </w:r>
      <w:hyperlink r:id="rId76" w:tooltip="A1970-32" w:history="1">
        <w:r w:rsidRPr="00FE0DCF">
          <w:rPr>
            <w:rStyle w:val="charCitHyperlinkItal"/>
          </w:rPr>
          <w:t>Land Titles (Unit Titles) Act</w:t>
        </w:r>
        <w:r>
          <w:rPr>
            <w:rStyle w:val="charCitHyperlinkItal"/>
          </w:rPr>
          <w:t> </w:t>
        </w:r>
        <w:r w:rsidRPr="00FE0DCF">
          <w:rPr>
            <w:rStyle w:val="charCitHyperlinkItal"/>
          </w:rPr>
          <w:t>1970</w:t>
        </w:r>
      </w:hyperlink>
      <w:r w:rsidRPr="00081F7A">
        <w:rPr>
          <w:color w:val="000000"/>
        </w:rPr>
        <w:t>, s 27A.</w:t>
      </w:r>
    </w:p>
    <w:p w14:paraId="3558E7FA" w14:textId="77777777" w:rsidR="003A6E17" w:rsidRPr="00445AD0" w:rsidRDefault="003A6E17" w:rsidP="00CA5DF4">
      <w:pPr>
        <w:pStyle w:val="AH5Sec"/>
      </w:pPr>
      <w:bookmarkStart w:id="149" w:name="_Toc152754398"/>
      <w:r w:rsidRPr="00A32173">
        <w:rPr>
          <w:rStyle w:val="CharSectNo"/>
        </w:rPr>
        <w:t>112B</w:t>
      </w:r>
      <w:r w:rsidRPr="00445AD0">
        <w:tab/>
        <w:t>Amendment or revocation of special privilege rule</w:t>
      </w:r>
      <w:bookmarkEnd w:id="149"/>
    </w:p>
    <w:p w14:paraId="2EC83990" w14:textId="77777777" w:rsidR="003A6E17" w:rsidRPr="00445AD0" w:rsidRDefault="003A6E17" w:rsidP="00CA5DF4">
      <w:pPr>
        <w:pStyle w:val="Amain"/>
      </w:pPr>
      <w:r w:rsidRPr="00445AD0">
        <w:tab/>
        <w:t>(1)</w:t>
      </w:r>
      <w:r w:rsidRPr="00445AD0">
        <w:tab/>
        <w:t>A special privilege rule may only be amended or revoked—</w:t>
      </w:r>
    </w:p>
    <w:p w14:paraId="525517B0" w14:textId="77777777" w:rsidR="003A6E17" w:rsidRPr="00445AD0" w:rsidRDefault="003A6E17" w:rsidP="00CA5DF4">
      <w:pPr>
        <w:pStyle w:val="Apara"/>
      </w:pPr>
      <w:r w:rsidRPr="00445AD0">
        <w:tab/>
        <w:t>(a)</w:t>
      </w:r>
      <w:r w:rsidRPr="00445AD0">
        <w:tab/>
        <w:t>by special resolution of the owners corporation; and</w:t>
      </w:r>
    </w:p>
    <w:p w14:paraId="257A94A1" w14:textId="77777777" w:rsidR="003A6E17" w:rsidRPr="00445AD0" w:rsidRDefault="003A6E17" w:rsidP="00CA5DF4">
      <w:pPr>
        <w:pStyle w:val="Apara"/>
      </w:pPr>
      <w:r w:rsidRPr="00445AD0">
        <w:tab/>
        <w:t>(b)</w:t>
      </w:r>
      <w:r w:rsidRPr="00445AD0">
        <w:tab/>
        <w:t>with the consent of the grantee.</w:t>
      </w:r>
    </w:p>
    <w:p w14:paraId="6AA4A839" w14:textId="77777777" w:rsidR="003A6E17" w:rsidRPr="00445AD0" w:rsidRDefault="003A6E17" w:rsidP="003A6E17">
      <w:pPr>
        <w:pStyle w:val="aNote"/>
      </w:pPr>
      <w:r w:rsidRPr="00445AD0">
        <w:rPr>
          <w:rStyle w:val="charItals"/>
        </w:rPr>
        <w:t>Note</w:t>
      </w:r>
      <w:r w:rsidRPr="00445AD0">
        <w:rPr>
          <w:rStyle w:val="charItals"/>
        </w:rPr>
        <w:tab/>
      </w:r>
      <w:r w:rsidRPr="00445AD0">
        <w:t xml:space="preserve">A rule granting a special privilege may also be made for a specific period and expire according to its terms (see s 112A (4)). </w:t>
      </w:r>
    </w:p>
    <w:p w14:paraId="49D67457" w14:textId="77777777" w:rsidR="003A6E17" w:rsidRPr="00445AD0" w:rsidRDefault="003A6E17" w:rsidP="00CA5DF4">
      <w:pPr>
        <w:pStyle w:val="Amain"/>
      </w:pPr>
      <w:r w:rsidRPr="00445AD0">
        <w:tab/>
        <w:t>(2)</w:t>
      </w:r>
      <w:r w:rsidRPr="00445AD0">
        <w:tab/>
        <w:t>However, the grantee’s consent must not be unreasonably withheld.</w:t>
      </w:r>
    </w:p>
    <w:p w14:paraId="4339FB15" w14:textId="77777777" w:rsidR="003A6E17" w:rsidRPr="00445AD0" w:rsidRDefault="003A6E17" w:rsidP="00CA5DF4">
      <w:pPr>
        <w:pStyle w:val="AH4SubDiv"/>
      </w:pPr>
      <w:bookmarkStart w:id="150" w:name="_Toc152754399"/>
      <w:r w:rsidRPr="00445AD0">
        <w:t>Subdivision 6.2.2</w:t>
      </w:r>
      <w:r w:rsidRPr="00445AD0">
        <w:tab/>
        <w:t>Rules about animals</w:t>
      </w:r>
      <w:bookmarkEnd w:id="150"/>
    </w:p>
    <w:p w14:paraId="2262276D" w14:textId="77777777" w:rsidR="003A6E17" w:rsidRPr="00445AD0" w:rsidRDefault="003A6E17" w:rsidP="00CA5DF4">
      <w:pPr>
        <w:pStyle w:val="AH5Sec"/>
      </w:pPr>
      <w:bookmarkStart w:id="151" w:name="_Toc152754400"/>
      <w:r w:rsidRPr="00A32173">
        <w:rPr>
          <w:rStyle w:val="CharSectNo"/>
        </w:rPr>
        <w:t>112C</w:t>
      </w:r>
      <w:r w:rsidRPr="00445AD0">
        <w:tab/>
        <w:t>Owners corporation may make pet friendly rule</w:t>
      </w:r>
      <w:bookmarkEnd w:id="151"/>
    </w:p>
    <w:p w14:paraId="2A8F4F6D" w14:textId="77777777" w:rsidR="003A6E17" w:rsidRPr="00445AD0" w:rsidRDefault="003A6E17" w:rsidP="00CA5DF4">
      <w:pPr>
        <w:pStyle w:val="Amain"/>
      </w:pPr>
      <w:r w:rsidRPr="00445AD0">
        <w:tab/>
        <w:t>(1)</w:t>
      </w:r>
      <w:r w:rsidRPr="00445AD0">
        <w:tab/>
        <w:t xml:space="preserve">The owners corporation may, by special resolution, make a rule allowing an owner or occupier to keep an animal, or allow an animal to be kept, within a unit or the common property without the consent of the owners corporation (a </w:t>
      </w:r>
      <w:r w:rsidRPr="00445AD0">
        <w:rPr>
          <w:rStyle w:val="charBoldItals"/>
        </w:rPr>
        <w:t>pet friendly rule</w:t>
      </w:r>
      <w:r w:rsidRPr="00445AD0">
        <w:t>).</w:t>
      </w:r>
    </w:p>
    <w:p w14:paraId="56E6BF5F" w14:textId="77777777" w:rsidR="003A6E17" w:rsidRPr="00445AD0" w:rsidRDefault="003A6E17" w:rsidP="00266715">
      <w:pPr>
        <w:pStyle w:val="Amain"/>
        <w:keepNext/>
      </w:pPr>
      <w:r w:rsidRPr="00445AD0">
        <w:tab/>
        <w:t>(2)</w:t>
      </w:r>
      <w:r w:rsidRPr="00445AD0">
        <w:tab/>
        <w:t>A pet friendly rule may include conditions about—</w:t>
      </w:r>
    </w:p>
    <w:p w14:paraId="6D4870E2" w14:textId="77777777" w:rsidR="003A6E17" w:rsidRPr="00445AD0" w:rsidRDefault="003A6E17" w:rsidP="00CA5DF4">
      <w:pPr>
        <w:pStyle w:val="Apara"/>
      </w:pPr>
      <w:r w:rsidRPr="00445AD0">
        <w:tab/>
        <w:t>(a)</w:t>
      </w:r>
      <w:r w:rsidRPr="00445AD0">
        <w:tab/>
        <w:t>the number and type of animals that may be kept by a unit owner or occupier under the rule; and</w:t>
      </w:r>
    </w:p>
    <w:p w14:paraId="0F1F71FC" w14:textId="77777777" w:rsidR="003A6E17" w:rsidRPr="00445AD0" w:rsidRDefault="003A6E17" w:rsidP="00CA5DF4">
      <w:pPr>
        <w:pStyle w:val="Apara"/>
      </w:pPr>
      <w:r w:rsidRPr="00445AD0">
        <w:tab/>
        <w:t>(b)</w:t>
      </w:r>
      <w:r w:rsidRPr="00445AD0">
        <w:tab/>
        <w:t>cleaning and maintenance requirements for keeping an animal under the rule; and</w:t>
      </w:r>
    </w:p>
    <w:p w14:paraId="446488F8" w14:textId="77777777" w:rsidR="003A6E17" w:rsidRPr="00445AD0" w:rsidRDefault="003A6E17" w:rsidP="00CA5DF4">
      <w:pPr>
        <w:pStyle w:val="Apara"/>
      </w:pPr>
      <w:r w:rsidRPr="00445AD0">
        <w:tab/>
        <w:t>(c)</w:t>
      </w:r>
      <w:r w:rsidRPr="00445AD0">
        <w:tab/>
        <w:t>providing written notice to the owners corporation about the keeping of an animal; and</w:t>
      </w:r>
    </w:p>
    <w:p w14:paraId="5FE76350" w14:textId="77777777" w:rsidR="003A6E17" w:rsidRPr="00445AD0" w:rsidRDefault="003A6E17" w:rsidP="00CA5DF4">
      <w:pPr>
        <w:pStyle w:val="Apara"/>
      </w:pPr>
      <w:r w:rsidRPr="00445AD0">
        <w:lastRenderedPageBreak/>
        <w:tab/>
        <w:t>(d)</w:t>
      </w:r>
      <w:r w:rsidRPr="00445AD0">
        <w:tab/>
        <w:t>supervision requirements when an animal is on the common property; and</w:t>
      </w:r>
    </w:p>
    <w:p w14:paraId="4AD9F05E" w14:textId="77777777" w:rsidR="003A6E17" w:rsidRPr="00445AD0" w:rsidRDefault="003A6E17" w:rsidP="00CA5DF4">
      <w:pPr>
        <w:pStyle w:val="Apara"/>
      </w:pPr>
      <w:r w:rsidRPr="00445AD0">
        <w:tab/>
        <w:t>(e)</w:t>
      </w:r>
      <w:r w:rsidRPr="00445AD0">
        <w:tab/>
        <w:t>requirements in relation to keeping an animal secure so that it does not escape a unit unsupervised; and</w:t>
      </w:r>
    </w:p>
    <w:p w14:paraId="25E72D1A" w14:textId="77777777" w:rsidR="003A6E17" w:rsidRPr="00445AD0" w:rsidRDefault="003A6E17" w:rsidP="00CA5DF4">
      <w:pPr>
        <w:pStyle w:val="Apara"/>
      </w:pPr>
      <w:r w:rsidRPr="00445AD0">
        <w:tab/>
        <w:t>(f)</w:t>
      </w:r>
      <w:r w:rsidRPr="00445AD0">
        <w:tab/>
        <w:t xml:space="preserve">any other matters that are reasonably necessary to ensure that an animal does not cause a nuisance or a risk to health or safety. </w:t>
      </w:r>
    </w:p>
    <w:p w14:paraId="4F6FDDCC" w14:textId="77777777" w:rsidR="00AA393B" w:rsidRPr="008E5850" w:rsidRDefault="00AA393B" w:rsidP="006F2BAA">
      <w:pPr>
        <w:pStyle w:val="PageBreak"/>
        <w:suppressLineNumbers/>
      </w:pPr>
      <w:r w:rsidRPr="008E5850">
        <w:br w:type="page"/>
      </w:r>
    </w:p>
    <w:p w14:paraId="119CAAE9" w14:textId="2CB17D3C" w:rsidR="007A302A" w:rsidRPr="00A32173" w:rsidRDefault="00803E46" w:rsidP="00803E46">
      <w:pPr>
        <w:pStyle w:val="AH2Part"/>
      </w:pPr>
      <w:bookmarkStart w:id="152" w:name="_Toc152754401"/>
      <w:r w:rsidRPr="00A32173">
        <w:rPr>
          <w:rStyle w:val="CharPartNo"/>
        </w:rPr>
        <w:lastRenderedPageBreak/>
        <w:t>Part 7</w:t>
      </w:r>
      <w:r w:rsidRPr="008E5850">
        <w:tab/>
      </w:r>
      <w:r w:rsidR="00522E58" w:rsidRPr="00A32173">
        <w:rPr>
          <w:rStyle w:val="CharPartText"/>
        </w:rPr>
        <w:t>Owners corporation</w:t>
      </w:r>
      <w:r w:rsidR="00D97CD2" w:rsidRPr="00A32173">
        <w:rPr>
          <w:rStyle w:val="CharPartText"/>
        </w:rPr>
        <w:t xml:space="preserve"> r</w:t>
      </w:r>
      <w:r w:rsidR="00677B86" w:rsidRPr="00A32173">
        <w:rPr>
          <w:rStyle w:val="CharPartText"/>
        </w:rPr>
        <w:t>ecords</w:t>
      </w:r>
      <w:bookmarkEnd w:id="152"/>
    </w:p>
    <w:p w14:paraId="448BDF66" w14:textId="77777777" w:rsidR="00EA2105" w:rsidRDefault="00EA2105" w:rsidP="00DB23AE">
      <w:pPr>
        <w:pStyle w:val="Placeholder"/>
        <w:suppressLineNumbers/>
      </w:pPr>
      <w:r>
        <w:rPr>
          <w:rStyle w:val="CharDivNo"/>
        </w:rPr>
        <w:t xml:space="preserve">  </w:t>
      </w:r>
      <w:r>
        <w:rPr>
          <w:rStyle w:val="CharDivText"/>
        </w:rPr>
        <w:t xml:space="preserve">  </w:t>
      </w:r>
    </w:p>
    <w:p w14:paraId="42557147" w14:textId="77777777" w:rsidR="00542BD7" w:rsidRPr="008E5850" w:rsidRDefault="00803E46" w:rsidP="00803E46">
      <w:pPr>
        <w:pStyle w:val="AH5Sec"/>
      </w:pPr>
      <w:bookmarkStart w:id="153" w:name="_Toc152754402"/>
      <w:r w:rsidRPr="00A32173">
        <w:rPr>
          <w:rStyle w:val="CharSectNo"/>
        </w:rPr>
        <w:t>113</w:t>
      </w:r>
      <w:r w:rsidRPr="008E5850">
        <w:tab/>
      </w:r>
      <w:r w:rsidR="007A302A" w:rsidRPr="008E5850">
        <w:t>Corporate register—establishment</w:t>
      </w:r>
      <w:bookmarkEnd w:id="153"/>
    </w:p>
    <w:p w14:paraId="62E79951"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9F1A12C"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75C112A3"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AF4E883"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0888F47" w14:textId="5ECE1776"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77"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41ED7EA5" w14:textId="77777777" w:rsidR="00542BD7" w:rsidRPr="008E5850" w:rsidRDefault="00803E46" w:rsidP="00803E46">
      <w:pPr>
        <w:pStyle w:val="AH5Sec"/>
      </w:pPr>
      <w:bookmarkStart w:id="154" w:name="_Toc152754403"/>
      <w:r w:rsidRPr="00A32173">
        <w:rPr>
          <w:rStyle w:val="CharSectNo"/>
        </w:rPr>
        <w:t>114</w:t>
      </w:r>
      <w:r w:rsidRPr="008E5850">
        <w:tab/>
      </w:r>
      <w:r w:rsidR="003E074C" w:rsidRPr="008E5850">
        <w:t>Corporate register—</w:t>
      </w:r>
      <w:r w:rsidR="00FF309E" w:rsidRPr="008E5850">
        <w:t>information to be included</w:t>
      </w:r>
      <w:bookmarkEnd w:id="154"/>
    </w:p>
    <w:p w14:paraId="4F20507D"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25BCAF5E"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52A06876"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6ED4635C"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64F4C139"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CA58AD7"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15CC197F"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51FAEA3D"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21F8FC7B"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67FAB7BF"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18681C04" w14:textId="2B95B95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r w:rsidR="007C3A6F">
        <w:t>;</w:t>
      </w:r>
    </w:p>
    <w:p w14:paraId="6B525B45" w14:textId="77777777" w:rsidR="005A73E3" w:rsidRPr="00081F7A" w:rsidRDefault="005A73E3" w:rsidP="005A73E3">
      <w:pPr>
        <w:pStyle w:val="Apara"/>
      </w:pPr>
      <w:r w:rsidRPr="00081F7A">
        <w:rPr>
          <w:color w:val="000000"/>
        </w:rPr>
        <w:tab/>
        <w:t>(d)</w:t>
      </w:r>
      <w:r w:rsidRPr="00081F7A">
        <w:rPr>
          <w:color w:val="000000"/>
        </w:rPr>
        <w:tab/>
        <w:t>if the owners corporation subleases part of the common property under section 20 (3)—</w:t>
      </w:r>
    </w:p>
    <w:p w14:paraId="518459FB" w14:textId="77777777" w:rsidR="005A73E3" w:rsidRPr="00081F7A" w:rsidRDefault="005A73E3" w:rsidP="005A73E3">
      <w:pPr>
        <w:pStyle w:val="Asubpara"/>
      </w:pPr>
      <w:r w:rsidRPr="00081F7A">
        <w:rPr>
          <w:color w:val="000000"/>
        </w:rPr>
        <w:tab/>
        <w:t>(i)</w:t>
      </w:r>
      <w:r w:rsidRPr="00081F7A">
        <w:rPr>
          <w:color w:val="000000"/>
        </w:rPr>
        <w:tab/>
        <w:t>details of the sublease; and</w:t>
      </w:r>
    </w:p>
    <w:p w14:paraId="5D7CCC05" w14:textId="77777777" w:rsidR="005A73E3" w:rsidRPr="00081F7A" w:rsidRDefault="005A73E3" w:rsidP="005A73E3">
      <w:pPr>
        <w:pStyle w:val="Asubpara"/>
      </w:pPr>
      <w:r w:rsidRPr="00081F7A">
        <w:tab/>
        <w:t>(ii)</w:t>
      </w:r>
      <w:r w:rsidRPr="00081F7A">
        <w:tab/>
        <w:t>the sublessee’s full name and an address for correspondence.</w:t>
      </w:r>
    </w:p>
    <w:p w14:paraId="6D078211" w14:textId="77777777" w:rsidR="00542BD7" w:rsidRPr="008E5850" w:rsidRDefault="00803E46" w:rsidP="00803E46">
      <w:pPr>
        <w:pStyle w:val="AH5Sec"/>
      </w:pPr>
      <w:bookmarkStart w:id="155" w:name="_Toc152754404"/>
      <w:r w:rsidRPr="00A32173">
        <w:rPr>
          <w:rStyle w:val="CharSectNo"/>
        </w:rPr>
        <w:t>115</w:t>
      </w:r>
      <w:r w:rsidRPr="008E5850">
        <w:tab/>
      </w:r>
      <w:r w:rsidR="007A302A" w:rsidRPr="008E5850">
        <w:t>Corporate register—</w:t>
      </w:r>
      <w:r w:rsidR="00D566CA" w:rsidRPr="008E5850">
        <w:t xml:space="preserve">provision of </w:t>
      </w:r>
      <w:r w:rsidR="007A302A" w:rsidRPr="008E5850">
        <w:t>information</w:t>
      </w:r>
      <w:bookmarkEnd w:id="155"/>
    </w:p>
    <w:p w14:paraId="5415C45B"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3454C0FD" w14:textId="2D428F46" w:rsidR="007A302A" w:rsidRPr="008E5850" w:rsidRDefault="001624E1" w:rsidP="001624E1">
      <w:pPr>
        <w:pStyle w:val="Apara"/>
      </w:pPr>
      <w:r>
        <w:tab/>
      </w:r>
      <w:r w:rsidR="00803E46" w:rsidRPr="008E5850">
        <w:t>(</w:t>
      </w:r>
      <w:r w:rsidR="007C3A6F">
        <w:t>a</w:t>
      </w:r>
      <w:r w:rsidR="00803E46" w:rsidRPr="008E5850">
        <w:t>)</w:t>
      </w:r>
      <w:r w:rsidR="00803E46" w:rsidRPr="008E5850">
        <w:tab/>
      </w:r>
      <w:r w:rsidR="007A302A" w:rsidRPr="008E5850">
        <w:t>the lodgment for registration, by the unit owner, of the instrument under which the person became the owner;</w:t>
      </w:r>
    </w:p>
    <w:p w14:paraId="327C6E05" w14:textId="54E75010" w:rsidR="007A302A" w:rsidRPr="008E5850" w:rsidRDefault="001624E1" w:rsidP="001624E1">
      <w:pPr>
        <w:pStyle w:val="Apara"/>
      </w:pPr>
      <w:r>
        <w:tab/>
      </w:r>
      <w:r w:rsidR="00803E46" w:rsidRPr="008E5850">
        <w:t>(</w:t>
      </w:r>
      <w:r w:rsidR="007C3A6F">
        <w:t>b</w:t>
      </w:r>
      <w:r w:rsidR="00803E46" w:rsidRPr="008E5850">
        <w:t>)</w:t>
      </w:r>
      <w:r w:rsidR="00803E46" w:rsidRPr="008E5850">
        <w:tab/>
      </w:r>
      <w:r w:rsidR="007A302A" w:rsidRPr="008E5850">
        <w:t>a change in the owner’s name or address for correspondence;</w:t>
      </w:r>
    </w:p>
    <w:p w14:paraId="6A9593ED" w14:textId="53135F16" w:rsidR="007A302A" w:rsidRPr="008E5850" w:rsidRDefault="001624E1" w:rsidP="001624E1">
      <w:pPr>
        <w:pStyle w:val="Apara"/>
      </w:pPr>
      <w:r>
        <w:tab/>
      </w:r>
      <w:r w:rsidR="00803E46" w:rsidRPr="008E5850">
        <w:t>(</w:t>
      </w:r>
      <w:r w:rsidR="007C3A6F">
        <w:t>c</w:t>
      </w:r>
      <w:r w:rsidR="00803E46" w:rsidRPr="008E5850">
        <w:t>)</w:t>
      </w:r>
      <w:r w:rsidR="00803E46" w:rsidRPr="008E5850">
        <w:tab/>
      </w:r>
      <w:r w:rsidR="007A302A" w:rsidRPr="008E5850">
        <w:t>a change of occupancy of the unit;</w:t>
      </w:r>
    </w:p>
    <w:p w14:paraId="0758CA56" w14:textId="4E1CE0B2" w:rsidR="007A302A" w:rsidRPr="008E5850" w:rsidRDefault="001624E1" w:rsidP="001624E1">
      <w:pPr>
        <w:pStyle w:val="Apara"/>
        <w:keepNext/>
      </w:pPr>
      <w:r>
        <w:lastRenderedPageBreak/>
        <w:tab/>
      </w:r>
      <w:r w:rsidR="00803E46" w:rsidRPr="008E5850">
        <w:t>(</w:t>
      </w:r>
      <w:r w:rsidR="007C3A6F">
        <w:t>d</w:t>
      </w:r>
      <w:r w:rsidR="00803E46" w:rsidRPr="008E5850">
        <w:t>)</w:t>
      </w:r>
      <w:r w:rsidR="00803E46" w:rsidRPr="008E5850">
        <w:tab/>
      </w:r>
      <w:r w:rsidR="007A302A" w:rsidRPr="008E5850">
        <w:t>a vacancy in occupancy of the unit that is expected to be longer than a continuous period of 30 days.</w:t>
      </w:r>
    </w:p>
    <w:p w14:paraId="7456F38C"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46CA2570"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540B22F6"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4A491913" w14:textId="77777777" w:rsidR="007A302A" w:rsidRDefault="001624E1" w:rsidP="001624E1">
      <w:pPr>
        <w:pStyle w:val="Amain"/>
      </w:pPr>
      <w:r>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7153C258"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35539F02"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6407DF13" w14:textId="77777777" w:rsidR="004129C1" w:rsidRPr="00875704" w:rsidRDefault="004129C1" w:rsidP="004129C1">
      <w:pPr>
        <w:pStyle w:val="Apara"/>
      </w:pPr>
      <w:r w:rsidRPr="00875704">
        <w:tab/>
        <w:t>(b)</w:t>
      </w:r>
      <w:r w:rsidRPr="00875704">
        <w:tab/>
        <w:t>the lodgment for registration of the transfer;</w:t>
      </w:r>
    </w:p>
    <w:p w14:paraId="1D05C375" w14:textId="77777777" w:rsidR="004129C1" w:rsidRPr="00875704" w:rsidRDefault="004129C1" w:rsidP="004129C1">
      <w:pPr>
        <w:pStyle w:val="Apara"/>
      </w:pPr>
      <w:r w:rsidRPr="00875704">
        <w:tab/>
        <w:t>(c)</w:t>
      </w:r>
      <w:r w:rsidRPr="00875704">
        <w:tab/>
        <w:t>a change in the Crown lessee’s name or address for correspondence.</w:t>
      </w:r>
    </w:p>
    <w:p w14:paraId="74C025A7" w14:textId="77777777" w:rsidR="007C3A6F" w:rsidRPr="00081F7A" w:rsidRDefault="007C3A6F" w:rsidP="007C3A6F">
      <w:pPr>
        <w:pStyle w:val="Amain"/>
      </w:pPr>
      <w:r w:rsidRPr="00081F7A">
        <w:rPr>
          <w:color w:val="000000"/>
        </w:rPr>
        <w:tab/>
        <w:t>(4)</w:t>
      </w:r>
      <w:r w:rsidRPr="00081F7A">
        <w:rPr>
          <w:color w:val="000000"/>
        </w:rPr>
        <w:tab/>
        <w:t>A person who has or acquires an interest in a unit or the common property, other than a unit owner, may give the owners corporation written notice of the details of the following events:</w:t>
      </w:r>
    </w:p>
    <w:p w14:paraId="0A716AB0" w14:textId="77777777" w:rsidR="007C3A6F" w:rsidRPr="00081F7A" w:rsidRDefault="007C3A6F" w:rsidP="007C3A6F">
      <w:pPr>
        <w:pStyle w:val="Apara"/>
      </w:pPr>
      <w:r w:rsidRPr="00081F7A">
        <w:rPr>
          <w:color w:val="000000"/>
        </w:rPr>
        <w:tab/>
        <w:t>(a)</w:t>
      </w:r>
      <w:r w:rsidRPr="00081F7A">
        <w:rPr>
          <w:color w:val="000000"/>
        </w:rPr>
        <w:tab/>
        <w:t>if the interest is in a lease of the unit or the common property—the person completing an agreement to transfer the interest to someone else;</w:t>
      </w:r>
    </w:p>
    <w:p w14:paraId="3C168E85" w14:textId="77777777" w:rsidR="007C3A6F" w:rsidRPr="00081F7A" w:rsidRDefault="007C3A6F" w:rsidP="007C3A6F">
      <w:pPr>
        <w:pStyle w:val="Apara"/>
      </w:pPr>
      <w:r w:rsidRPr="00081F7A">
        <w:tab/>
        <w:t>(b)</w:t>
      </w:r>
      <w:r w:rsidRPr="00081F7A">
        <w:tab/>
        <w:t>the lodgment for registration of an instrument under which the person acquires the interest;</w:t>
      </w:r>
    </w:p>
    <w:p w14:paraId="48666114" w14:textId="77777777" w:rsidR="007C3A6F" w:rsidRPr="00081F7A" w:rsidRDefault="007C3A6F" w:rsidP="007C3A6F">
      <w:pPr>
        <w:pStyle w:val="Apara"/>
      </w:pPr>
      <w:r w:rsidRPr="00081F7A">
        <w:tab/>
        <w:t>(c)</w:t>
      </w:r>
      <w:r w:rsidRPr="00081F7A">
        <w:tab/>
        <w:t>if the interest is not a registered interest—the person acquiring the interest;</w:t>
      </w:r>
    </w:p>
    <w:p w14:paraId="1AA71129" w14:textId="77777777" w:rsidR="007C3A6F" w:rsidRPr="00081F7A" w:rsidRDefault="007C3A6F" w:rsidP="007C3A6F">
      <w:pPr>
        <w:pStyle w:val="Apara"/>
      </w:pPr>
      <w:r w:rsidRPr="00081F7A">
        <w:tab/>
        <w:t>(d)</w:t>
      </w:r>
      <w:r w:rsidRPr="00081F7A">
        <w:tab/>
        <w:t>a change in the full name or address for correspondence of the person;</w:t>
      </w:r>
    </w:p>
    <w:p w14:paraId="164A2405" w14:textId="77777777" w:rsidR="007C3A6F" w:rsidRPr="00081F7A" w:rsidRDefault="007C3A6F" w:rsidP="007C3A6F">
      <w:pPr>
        <w:pStyle w:val="Apara"/>
      </w:pPr>
      <w:r w:rsidRPr="00081F7A">
        <w:lastRenderedPageBreak/>
        <w:tab/>
        <w:t>(e)</w:t>
      </w:r>
      <w:r w:rsidRPr="00081F7A">
        <w:tab/>
        <w:t>a change in the nature of the interest held by the person, including the person ceasing to have the interest.</w:t>
      </w:r>
    </w:p>
    <w:p w14:paraId="612D4E3D"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221F5C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82567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3DF96ABD" w14:textId="77777777" w:rsidR="00542BD7" w:rsidRPr="008E5850" w:rsidRDefault="00803E46" w:rsidP="00803E46">
      <w:pPr>
        <w:pStyle w:val="AH5Sec"/>
      </w:pPr>
      <w:bookmarkStart w:id="156" w:name="_Toc152754405"/>
      <w:r w:rsidRPr="00A32173">
        <w:rPr>
          <w:rStyle w:val="CharSectNo"/>
        </w:rPr>
        <w:t>116</w:t>
      </w:r>
      <w:r w:rsidRPr="008E5850">
        <w:tab/>
      </w:r>
      <w:r w:rsidR="007A302A" w:rsidRPr="008E5850">
        <w:t>Corporate register—access</w:t>
      </w:r>
      <w:bookmarkEnd w:id="156"/>
    </w:p>
    <w:p w14:paraId="17D4C72F" w14:textId="77777777" w:rsidR="007C3A6F" w:rsidRPr="00081F7A" w:rsidRDefault="007C3A6F" w:rsidP="007C3A6F">
      <w:pPr>
        <w:pStyle w:val="Amain"/>
      </w:pPr>
      <w:r w:rsidRPr="00081F7A">
        <w:rPr>
          <w:color w:val="000000"/>
        </w:rPr>
        <w:tab/>
        <w:t>(1)</w:t>
      </w:r>
      <w:r w:rsidRPr="00081F7A">
        <w:rPr>
          <w:color w:val="000000"/>
        </w:rPr>
        <w:tab/>
        <w:t>On request by an eligible person for a unit or the common property, the owners corporation for the units plan must allow the person, within 14 days after the request is received, to inspect, and take a copy of—</w:t>
      </w:r>
    </w:p>
    <w:p w14:paraId="58EA1B88" w14:textId="77777777" w:rsidR="007C3A6F" w:rsidRPr="004F7087" w:rsidRDefault="007C3A6F" w:rsidP="007C3A6F">
      <w:pPr>
        <w:pStyle w:val="Apara"/>
        <w:rPr>
          <w:color w:val="000000"/>
        </w:rPr>
      </w:pPr>
      <w:r w:rsidRPr="004F7087">
        <w:rPr>
          <w:color w:val="000000"/>
        </w:rPr>
        <w:tab/>
        <w:t>(a)</w:t>
      </w:r>
      <w:r w:rsidRPr="004F7087">
        <w:rPr>
          <w:color w:val="000000"/>
        </w:rPr>
        <w:tab/>
        <w:t>for a request by an eligible person for a unit—the information on the corporate register about the unit; and</w:t>
      </w:r>
    </w:p>
    <w:p w14:paraId="282F18DC" w14:textId="77777777" w:rsidR="007C3A6F" w:rsidRPr="004F7087" w:rsidRDefault="007C3A6F" w:rsidP="007C3A6F">
      <w:pPr>
        <w:pStyle w:val="Apara"/>
        <w:rPr>
          <w:color w:val="000000"/>
        </w:rPr>
      </w:pPr>
      <w:r w:rsidRPr="004F7087">
        <w:rPr>
          <w:color w:val="000000"/>
        </w:rPr>
        <w:tab/>
        <w:t>(b)</w:t>
      </w:r>
      <w:r w:rsidRPr="004F7087">
        <w:rPr>
          <w:color w:val="000000"/>
        </w:rPr>
        <w:tab/>
        <w:t>for a request by an eligible person for a unit or the common property—the information on the corporate register about any easements, or subleases under section 20 (3), applying to the common property.</w:t>
      </w:r>
    </w:p>
    <w:p w14:paraId="77218D76"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5D3CEBD1"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052F85D3"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0B2D9B6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6FAFE7FA" w14:textId="77777777" w:rsidR="007A302A" w:rsidRPr="008E5850" w:rsidRDefault="001D5322" w:rsidP="003A0ACD">
      <w:pPr>
        <w:pStyle w:val="aExamHdgss"/>
        <w:keepLines/>
      </w:pPr>
      <w:r w:rsidRPr="008E5850">
        <w:t>Examples—</w:t>
      </w:r>
      <w:r w:rsidR="007A302A" w:rsidRPr="008E5850">
        <w:t>how to restrict access</w:t>
      </w:r>
    </w:p>
    <w:p w14:paraId="4A63640C"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6201EE82"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7F27DC5F" w14:textId="3FC6EB12"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78"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2202D48D" w14:textId="77777777" w:rsidR="007C3A6F" w:rsidRPr="00081F7A" w:rsidRDefault="007C3A6F" w:rsidP="007C3A6F">
      <w:pPr>
        <w:pStyle w:val="Amain"/>
      </w:pPr>
      <w:r w:rsidRPr="00081F7A">
        <w:rPr>
          <w:color w:val="000000"/>
        </w:rPr>
        <w:tab/>
        <w:t>(5)</w:t>
      </w:r>
      <w:r w:rsidRPr="00081F7A">
        <w:rPr>
          <w:color w:val="000000"/>
        </w:rPr>
        <w:tab/>
        <w:t>In this section:</w:t>
      </w:r>
    </w:p>
    <w:p w14:paraId="61A0FC70" w14:textId="77777777" w:rsidR="007C3A6F" w:rsidRPr="00081F7A" w:rsidRDefault="007C3A6F" w:rsidP="007C3A6F">
      <w:pPr>
        <w:pStyle w:val="aDef"/>
        <w:rPr>
          <w:color w:val="000000"/>
        </w:rPr>
      </w:pPr>
      <w:r w:rsidRPr="00FE0DCF">
        <w:rPr>
          <w:rStyle w:val="charBoldItals"/>
        </w:rPr>
        <w:t>eligible person</w:t>
      </w:r>
      <w:r w:rsidRPr="00081F7A">
        <w:rPr>
          <w:color w:val="000000"/>
        </w:rPr>
        <w:t>, for the common property, includes a sublessee of the common property under section 20 (3).</w:t>
      </w:r>
    </w:p>
    <w:p w14:paraId="78013F02" w14:textId="77777777" w:rsidR="007C3A6F" w:rsidRPr="00081F7A" w:rsidRDefault="007C3A6F" w:rsidP="007C3A6F">
      <w:pPr>
        <w:pStyle w:val="aDef"/>
        <w:rPr>
          <w:color w:val="000000"/>
        </w:rPr>
      </w:pPr>
      <w:r w:rsidRPr="00FE0DCF">
        <w:rPr>
          <w:rStyle w:val="charBoldItals"/>
        </w:rPr>
        <w:t>interest</w:t>
      </w:r>
      <w:r w:rsidRPr="00081F7A">
        <w:rPr>
          <w:color w:val="000000"/>
        </w:rPr>
        <w:t>, in the common property, includes a sublease under section 20 (3).</w:t>
      </w:r>
    </w:p>
    <w:p w14:paraId="373E1EF9" w14:textId="77777777" w:rsidR="00542BD7" w:rsidRPr="008E5850" w:rsidRDefault="00803E46" w:rsidP="00803E46">
      <w:pPr>
        <w:pStyle w:val="AH5Sec"/>
      </w:pPr>
      <w:bookmarkStart w:id="157" w:name="_Toc152754406"/>
      <w:r w:rsidRPr="00A32173">
        <w:rPr>
          <w:rStyle w:val="CharSectNo"/>
        </w:rPr>
        <w:t>117</w:t>
      </w:r>
      <w:r w:rsidRPr="008E5850">
        <w:tab/>
      </w:r>
      <w:r w:rsidR="00E83D2C" w:rsidRPr="008E5850">
        <w:t>N</w:t>
      </w:r>
      <w:r w:rsidR="007A302A" w:rsidRPr="008E5850">
        <w:t>ames and addresses of executive members</w:t>
      </w:r>
      <w:bookmarkEnd w:id="157"/>
    </w:p>
    <w:p w14:paraId="6537170A"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0D7BB9A5" w14:textId="77777777" w:rsidR="00542BD7" w:rsidRPr="008E5850" w:rsidRDefault="00803E46" w:rsidP="00803E46">
      <w:pPr>
        <w:pStyle w:val="AH5Sec"/>
      </w:pPr>
      <w:bookmarkStart w:id="158" w:name="_Toc152754407"/>
      <w:r w:rsidRPr="00A32173">
        <w:rPr>
          <w:rStyle w:val="CharSectNo"/>
        </w:rPr>
        <w:t>118</w:t>
      </w:r>
      <w:r w:rsidRPr="008E5850">
        <w:tab/>
      </w:r>
      <w:r w:rsidR="00E83D2C" w:rsidRPr="008E5850">
        <w:t>I</w:t>
      </w:r>
      <w:r w:rsidR="007A302A" w:rsidRPr="008E5850">
        <w:t>nsurance information</w:t>
      </w:r>
      <w:bookmarkEnd w:id="158"/>
    </w:p>
    <w:p w14:paraId="5E8DAEB4" w14:textId="77777777"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14:paraId="72051F6B" w14:textId="77777777" w:rsidR="00CA5DF4" w:rsidRPr="00445AD0" w:rsidRDefault="00CA5DF4" w:rsidP="00CA5DF4">
      <w:pPr>
        <w:pStyle w:val="Apara"/>
      </w:pPr>
      <w:r w:rsidRPr="00445AD0">
        <w:tab/>
        <w:t>(a)</w:t>
      </w:r>
      <w:r w:rsidRPr="00445AD0">
        <w:tab/>
        <w:t>any current insurance policy or policies taken out—</w:t>
      </w:r>
    </w:p>
    <w:p w14:paraId="49934495" w14:textId="77777777" w:rsidR="00CA5DF4" w:rsidRPr="00445AD0" w:rsidRDefault="00CA5DF4" w:rsidP="00CA5DF4">
      <w:pPr>
        <w:pStyle w:val="Asubpara"/>
      </w:pPr>
      <w:r w:rsidRPr="00445AD0">
        <w:tab/>
        <w:t>(i)</w:t>
      </w:r>
      <w:r w:rsidRPr="00445AD0">
        <w:tab/>
        <w:t>by the owners corporation; or</w:t>
      </w:r>
    </w:p>
    <w:p w14:paraId="31BAD395" w14:textId="77777777" w:rsidR="00CA5DF4" w:rsidRPr="00445AD0" w:rsidRDefault="00CA5DF4" w:rsidP="00CA5DF4">
      <w:pPr>
        <w:pStyle w:val="Asubpara"/>
      </w:pPr>
      <w:r w:rsidRPr="00445AD0">
        <w:lastRenderedPageBreak/>
        <w:tab/>
        <w:t>(ii)</w:t>
      </w:r>
      <w:r w:rsidRPr="00445AD0">
        <w:tab/>
        <w:t>if the units plan is part of a building the subject of a building management statement—the building management committee established under the statement;</w:t>
      </w:r>
    </w:p>
    <w:p w14:paraId="0DE2E7F5"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54E96105" w14:textId="77777777" w:rsidR="007A302A" w:rsidRPr="008E5850" w:rsidRDefault="001624E1" w:rsidP="001624E1">
      <w:pPr>
        <w:pStyle w:val="Apara"/>
      </w:pPr>
      <w:r>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14:paraId="183BCD71" w14:textId="77777777" w:rsidR="00542BD7" w:rsidRPr="008E5850" w:rsidRDefault="00803E46" w:rsidP="00803E46">
      <w:pPr>
        <w:pStyle w:val="AH5Sec"/>
      </w:pPr>
      <w:bookmarkStart w:id="159" w:name="_Toc152754408"/>
      <w:r w:rsidRPr="00A32173">
        <w:rPr>
          <w:rStyle w:val="CharSectNo"/>
        </w:rPr>
        <w:t>119</w:t>
      </w:r>
      <w:r w:rsidRPr="008E5850">
        <w:tab/>
      </w:r>
      <w:r w:rsidR="007A302A" w:rsidRPr="008E5850">
        <w:t>Unit title certificate and access to owners corporation records</w:t>
      </w:r>
      <w:bookmarkEnd w:id="159"/>
    </w:p>
    <w:p w14:paraId="16671F5D" w14:textId="77777777" w:rsidR="00CA5DF4" w:rsidRPr="00445AD0" w:rsidRDefault="00CA5DF4" w:rsidP="00CA5DF4">
      <w:pPr>
        <w:pStyle w:val="Amain"/>
      </w:pPr>
      <w:r w:rsidRPr="00445AD0">
        <w:tab/>
        <w:t>(1)</w:t>
      </w:r>
      <w:r w:rsidRPr="00445AD0">
        <w:tab/>
        <w:t>An eligible person for a unit or the common property in a units plan may request the owners corporation give the person—</w:t>
      </w:r>
    </w:p>
    <w:p w14:paraId="0D2AF1A7" w14:textId="77777777" w:rsidR="00CA5DF4" w:rsidRPr="00445AD0" w:rsidRDefault="00CA5DF4" w:rsidP="00CA5DF4">
      <w:pPr>
        <w:pStyle w:val="Apara"/>
      </w:pPr>
      <w:r w:rsidRPr="00445AD0">
        <w:tab/>
        <w:t>(a)</w:t>
      </w:r>
      <w:r w:rsidRPr="00445AD0">
        <w:tab/>
        <w:t xml:space="preserve">a certificate stating information about the unit or the common property suitable for disclosure to a potential buyer (a </w:t>
      </w:r>
      <w:r w:rsidRPr="00445AD0">
        <w:rPr>
          <w:rStyle w:val="charBoldItals"/>
        </w:rPr>
        <w:t>unit title certificate</w:t>
      </w:r>
      <w:r w:rsidRPr="00445AD0">
        <w:t>); or</w:t>
      </w:r>
    </w:p>
    <w:p w14:paraId="4385565B" w14:textId="77777777" w:rsidR="00CA5DF4" w:rsidRPr="00445AD0" w:rsidRDefault="00CA5DF4" w:rsidP="00CA5DF4">
      <w:pPr>
        <w:pStyle w:val="Apara"/>
        <w:rPr>
          <w:b/>
        </w:rPr>
      </w:pPr>
      <w:r w:rsidRPr="00445AD0">
        <w:tab/>
        <w:t>(b)</w:t>
      </w:r>
      <w:r w:rsidRPr="00445AD0">
        <w:tab/>
        <w:t xml:space="preserve">a certificate updating information in the unit title certificate (a </w:t>
      </w:r>
      <w:r w:rsidRPr="00445AD0">
        <w:rPr>
          <w:rStyle w:val="charBoldItals"/>
        </w:rPr>
        <w:t>unit title update certificate</w:t>
      </w:r>
      <w:r w:rsidRPr="00445AD0">
        <w:rPr>
          <w:bCs/>
        </w:rPr>
        <w:t>).</w:t>
      </w:r>
    </w:p>
    <w:p w14:paraId="6E02B68D" w14:textId="4CA209F7" w:rsidR="007C3A6F" w:rsidRPr="00081F7A" w:rsidRDefault="007C3A6F" w:rsidP="007C3A6F">
      <w:pPr>
        <w:pStyle w:val="Amain"/>
      </w:pPr>
      <w:r w:rsidRPr="00081F7A">
        <w:tab/>
        <w:t>(</w:t>
      </w:r>
      <w:r w:rsidR="00FF6929">
        <w:t>2</w:t>
      </w:r>
      <w:r w:rsidRPr="00081F7A">
        <w:t>)</w:t>
      </w:r>
      <w:r w:rsidRPr="00081F7A">
        <w:tab/>
        <w:t>However, an eligible person may only request a unit title update certificate within 4 months after the day a unit title certificate is given.</w:t>
      </w:r>
    </w:p>
    <w:p w14:paraId="6D4EADDC" w14:textId="3D75C791" w:rsidR="00CA5DF4" w:rsidRPr="00445AD0" w:rsidRDefault="00CA5DF4" w:rsidP="00CA5DF4">
      <w:pPr>
        <w:pStyle w:val="Amain"/>
      </w:pPr>
      <w:r w:rsidRPr="00445AD0">
        <w:tab/>
        <w:t>(</w:t>
      </w:r>
      <w:r w:rsidR="00FF6929">
        <w:t>3</w:t>
      </w:r>
      <w:r w:rsidRPr="00445AD0">
        <w:t>)</w:t>
      </w:r>
      <w:r w:rsidRPr="00445AD0">
        <w:tab/>
        <w:t xml:space="preserve">The owners corporation must, within 14 days after receiving a request under subsection (1), give the person the requested certificate. </w:t>
      </w:r>
    </w:p>
    <w:p w14:paraId="7E70B1BA" w14:textId="6B811D56" w:rsidR="00CA5DF4" w:rsidRPr="00445AD0" w:rsidRDefault="00CA5DF4" w:rsidP="00CA5DF4">
      <w:pPr>
        <w:pStyle w:val="Amain"/>
      </w:pPr>
      <w:r w:rsidRPr="00445AD0">
        <w:tab/>
        <w:t>(</w:t>
      </w:r>
      <w:r w:rsidR="00FF6929">
        <w:t>4</w:t>
      </w:r>
      <w:r w:rsidRPr="00445AD0">
        <w:t>)</w:t>
      </w:r>
      <w:r w:rsidRPr="00445AD0">
        <w:tab/>
        <w:t>The Minister may determine the information that must be included in a unit title certificate or a unit title update certificate.</w:t>
      </w:r>
    </w:p>
    <w:p w14:paraId="3644AB8B" w14:textId="35E8965D" w:rsidR="007A302A" w:rsidRPr="008E5850" w:rsidRDefault="001624E1" w:rsidP="001624E1">
      <w:pPr>
        <w:pStyle w:val="Amain"/>
      </w:pPr>
      <w:r>
        <w:tab/>
      </w:r>
      <w:r w:rsidR="00803E46" w:rsidRPr="008E5850">
        <w:t>(</w:t>
      </w:r>
      <w:r w:rsidR="00FF6929">
        <w:t>5</w:t>
      </w:r>
      <w:r w:rsidR="00803E46" w:rsidRPr="008E5850">
        <w:t>)</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14:paraId="0375C8EB" w14:textId="77777777" w:rsidR="007A302A" w:rsidRPr="008E5850" w:rsidRDefault="001624E1" w:rsidP="001624E1">
      <w:pPr>
        <w:pStyle w:val="Apara"/>
      </w:pPr>
      <w:r>
        <w:tab/>
      </w:r>
      <w:r w:rsidR="00803E46" w:rsidRPr="008E5850">
        <w:t>(a)</w:t>
      </w:r>
      <w:r w:rsidR="00803E46" w:rsidRPr="008E5850">
        <w:tab/>
      </w:r>
      <w:r w:rsidR="007A302A" w:rsidRPr="008E5850">
        <w:t>to inspect—</w:t>
      </w:r>
    </w:p>
    <w:p w14:paraId="58A9958B" w14:textId="77777777"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14:paraId="7CDADBD8" w14:textId="77777777" w:rsidR="007A302A" w:rsidRPr="008E5850" w:rsidRDefault="001624E1" w:rsidP="001624E1">
      <w:pPr>
        <w:pStyle w:val="Asubpara"/>
      </w:pPr>
      <w:r>
        <w:lastRenderedPageBreak/>
        <w:tab/>
      </w:r>
      <w:r w:rsidR="00803E46" w:rsidRPr="008E5850">
        <w:t>(ii)</w:t>
      </w:r>
      <w:r w:rsidR="00803E46" w:rsidRPr="008E5850">
        <w:tab/>
      </w:r>
      <w:r w:rsidR="007A302A" w:rsidRPr="008E5850">
        <w:t>any other records held by the corporation; and</w:t>
      </w:r>
    </w:p>
    <w:p w14:paraId="7330F250" w14:textId="77777777"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14:paraId="37CCE937" w14:textId="3280FABF" w:rsidR="007A302A" w:rsidRPr="008E5850" w:rsidRDefault="001624E1" w:rsidP="001624E1">
      <w:pPr>
        <w:pStyle w:val="Amain"/>
      </w:pPr>
      <w:r>
        <w:tab/>
      </w:r>
      <w:r w:rsidR="00803E46" w:rsidRPr="008E5850">
        <w:t>(</w:t>
      </w:r>
      <w:r w:rsidR="00FF6929">
        <w:t>6</w:t>
      </w:r>
      <w:r w:rsidR="00803E46" w:rsidRPr="008E5850">
        <w:t>)</w:t>
      </w:r>
      <w:r w:rsidR="00803E46" w:rsidRPr="008E5850">
        <w:tab/>
      </w:r>
      <w:r w:rsidR="007A302A" w:rsidRPr="008E5850">
        <w:t>If a dispute exists, the owners corporation may withhold from inspection documents subject to legal professional privilege in relation to the dispute.</w:t>
      </w:r>
    </w:p>
    <w:p w14:paraId="4B1BAA16" w14:textId="487C5AF9" w:rsidR="007A302A" w:rsidRPr="008E5850" w:rsidRDefault="001624E1" w:rsidP="001624E1">
      <w:pPr>
        <w:pStyle w:val="Amain"/>
      </w:pPr>
      <w:r>
        <w:tab/>
      </w:r>
      <w:r w:rsidR="00803E46" w:rsidRPr="008E5850">
        <w:t>(</w:t>
      </w:r>
      <w:r w:rsidR="00FF6929">
        <w:t>7</w:t>
      </w:r>
      <w:r w:rsidR="00803E46" w:rsidRPr="008E5850">
        <w:t>)</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14:paraId="692D90F3" w14:textId="1FB37B9D" w:rsidR="00CA5DF4" w:rsidRPr="00445AD0" w:rsidRDefault="00CA5DF4" w:rsidP="00CA5DF4">
      <w:pPr>
        <w:pStyle w:val="Amain"/>
      </w:pPr>
      <w:r w:rsidRPr="00445AD0">
        <w:tab/>
        <w:t>(</w:t>
      </w:r>
      <w:r w:rsidR="00FF6929">
        <w:t>8</w:t>
      </w:r>
      <w:r w:rsidRPr="00445AD0">
        <w:t>)</w:t>
      </w:r>
      <w:r w:rsidRPr="00445AD0">
        <w:tab/>
        <w:t>A determination under subsection (</w:t>
      </w:r>
      <w:r w:rsidR="00FF6929">
        <w:t>4</w:t>
      </w:r>
      <w:r w:rsidRPr="00445AD0">
        <w:t>) or (</w:t>
      </w:r>
      <w:r w:rsidR="00FF6929">
        <w:t>7</w:t>
      </w:r>
      <w:r w:rsidRPr="00445AD0">
        <w:t>) is a disallowable instrument.</w:t>
      </w:r>
    </w:p>
    <w:p w14:paraId="12ED6F18" w14:textId="7FEF3429"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79" w:tooltip="A2001-14" w:history="1">
        <w:r w:rsidR="007A0BEB" w:rsidRPr="007A0BEB">
          <w:rPr>
            <w:rStyle w:val="charCitHyperlinkAbbrev"/>
          </w:rPr>
          <w:t>Legislation Act</w:t>
        </w:r>
      </w:hyperlink>
      <w:r w:rsidRPr="008E5850">
        <w:t>.</w:t>
      </w:r>
    </w:p>
    <w:p w14:paraId="217A8E16" w14:textId="4160E41B" w:rsidR="00CD6DE6" w:rsidRPr="00554500" w:rsidRDefault="00CD6DE6" w:rsidP="00CD6DE6">
      <w:pPr>
        <w:pStyle w:val="Amain"/>
      </w:pPr>
      <w:r w:rsidRPr="00554500">
        <w:tab/>
        <w:t>(</w:t>
      </w:r>
      <w:r w:rsidR="00FF6929">
        <w:t>9</w:t>
      </w:r>
      <w:r w:rsidRPr="00554500">
        <w:t>)</w:t>
      </w:r>
      <w:r w:rsidRPr="00554500">
        <w:tab/>
        <w:t>In this section:</w:t>
      </w:r>
    </w:p>
    <w:p w14:paraId="75A9AA98" w14:textId="77777777" w:rsidR="00CD6DE6" w:rsidRPr="00554500" w:rsidRDefault="00CD6DE6" w:rsidP="00CD6DE6">
      <w:pPr>
        <w:pStyle w:val="aDef"/>
      </w:pPr>
      <w:r w:rsidRPr="00554500">
        <w:rPr>
          <w:rStyle w:val="charBoldItals"/>
        </w:rPr>
        <w:t>eligible person</w:t>
      </w:r>
      <w:r w:rsidRPr="00554500">
        <w:t xml:space="preserve"> includes a person who enters into a contract for sale of the unit in relation to which access to information is required.</w:t>
      </w:r>
    </w:p>
    <w:p w14:paraId="39CBA916" w14:textId="77777777" w:rsidR="00542BD7" w:rsidRPr="008E5850" w:rsidRDefault="00803E46" w:rsidP="00803E46">
      <w:pPr>
        <w:pStyle w:val="AH5Sec"/>
      </w:pPr>
      <w:bookmarkStart w:id="160" w:name="_Toc152754409"/>
      <w:r w:rsidRPr="00A32173">
        <w:rPr>
          <w:rStyle w:val="CharSectNo"/>
        </w:rPr>
        <w:t>120</w:t>
      </w:r>
      <w:r w:rsidRPr="008E5850">
        <w:tab/>
      </w:r>
      <w:r w:rsidR="007A302A" w:rsidRPr="008E5850">
        <w:t>Acting on information in unit title certificate</w:t>
      </w:r>
      <w:bookmarkEnd w:id="160"/>
    </w:p>
    <w:p w14:paraId="552281C4" w14:textId="77777777"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27D90EB3" w14:textId="77777777" w:rsidR="00542BD7" w:rsidRPr="008E5850" w:rsidRDefault="00803E46" w:rsidP="00803E46">
      <w:pPr>
        <w:pStyle w:val="AH5Sec"/>
      </w:pPr>
      <w:bookmarkStart w:id="161" w:name="_Toc152754410"/>
      <w:r w:rsidRPr="00A32173">
        <w:rPr>
          <w:rStyle w:val="CharSectNo"/>
        </w:rPr>
        <w:t>121</w:t>
      </w:r>
      <w:r w:rsidRPr="008E5850">
        <w:tab/>
      </w:r>
      <w:r w:rsidR="007A302A" w:rsidRPr="008E5850">
        <w:t>Failure to provide infor</w:t>
      </w:r>
      <w:r w:rsidR="002E7CEF" w:rsidRPr="008E5850">
        <w:t>mation or certificate</w:t>
      </w:r>
      <w:r w:rsidR="007A302A" w:rsidRPr="008E5850">
        <w:t>—offence</w:t>
      </w:r>
      <w:bookmarkEnd w:id="161"/>
    </w:p>
    <w:p w14:paraId="4D15C257" w14:textId="77777777"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14:paraId="56CD7139" w14:textId="77777777" w:rsidR="007A302A" w:rsidRPr="008E5850" w:rsidRDefault="007A302A" w:rsidP="00FA5BC7">
      <w:pPr>
        <w:pStyle w:val="Penalty"/>
      </w:pPr>
      <w:r w:rsidRPr="008E5850">
        <w:t>Maximum penalty:  50 penalty units.</w:t>
      </w:r>
    </w:p>
    <w:p w14:paraId="227D8DF2" w14:textId="77777777" w:rsidR="007A302A" w:rsidRPr="008E5850" w:rsidRDefault="001624E1" w:rsidP="00FA5BC7">
      <w:pPr>
        <w:pStyle w:val="Amain"/>
        <w:keepNext/>
      </w:pPr>
      <w:r>
        <w:lastRenderedPageBreak/>
        <w:tab/>
      </w:r>
      <w:r w:rsidR="00803E46" w:rsidRPr="008E5850">
        <w:t>(2)</w:t>
      </w:r>
      <w:r w:rsidR="00803E46" w:rsidRPr="008E5850">
        <w:tab/>
      </w:r>
      <w:r w:rsidR="007A302A" w:rsidRPr="008E5850">
        <w:t>It is a defence to a prosecution for an offence against subsection (1) if the defendant proves that—</w:t>
      </w:r>
    </w:p>
    <w:p w14:paraId="45BB4884" w14:textId="77777777"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14:paraId="3CD9D45C"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0BB49030" w14:textId="77777777"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14:paraId="290C2ED9" w14:textId="77777777" w:rsidR="00542BD7" w:rsidRPr="008E5850" w:rsidRDefault="00803E46" w:rsidP="00803E46">
      <w:pPr>
        <w:pStyle w:val="AH5Sec"/>
      </w:pPr>
      <w:bookmarkStart w:id="162" w:name="_Toc152754411"/>
      <w:r w:rsidRPr="00A32173">
        <w:rPr>
          <w:rStyle w:val="CharSectNo"/>
        </w:rPr>
        <w:t>122</w:t>
      </w:r>
      <w:r w:rsidRPr="008E5850">
        <w:tab/>
      </w:r>
      <w:r w:rsidR="007A302A" w:rsidRPr="008E5850">
        <w:t>Owners corporation name, address and letterbox</w:t>
      </w:r>
      <w:bookmarkEnd w:id="162"/>
    </w:p>
    <w:p w14:paraId="536DF127"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3BC95975"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3679B3BF" w14:textId="77777777" w:rsidR="007A302A" w:rsidRPr="008E5850" w:rsidRDefault="001624E1" w:rsidP="001624E1">
      <w:pPr>
        <w:pStyle w:val="Apara"/>
        <w:keepNext/>
      </w:pPr>
      <w:r>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14:paraId="75F182D8" w14:textId="77777777" w:rsidR="007A302A" w:rsidRPr="008E5850" w:rsidRDefault="007A302A" w:rsidP="001624E1">
      <w:pPr>
        <w:pStyle w:val="Penalty"/>
        <w:keepNext/>
      </w:pPr>
      <w:r w:rsidRPr="008E5850">
        <w:t>Maximum penalty:  1 penalty unit.</w:t>
      </w:r>
    </w:p>
    <w:p w14:paraId="4D359E37"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1D0386AA" w14:textId="77777777" w:rsidR="007A302A" w:rsidRPr="008E5850" w:rsidRDefault="007A302A" w:rsidP="00FA5BC7">
      <w:pPr>
        <w:pStyle w:val="Penalty"/>
      </w:pPr>
      <w:r w:rsidRPr="008E5850">
        <w:t>Maximum penalty:  1 penalty unit.</w:t>
      </w:r>
    </w:p>
    <w:p w14:paraId="2B51E3B4" w14:textId="1F89037C" w:rsidR="007A302A" w:rsidRPr="008E5850" w:rsidRDefault="001624E1" w:rsidP="00FA5BC7">
      <w:pPr>
        <w:pStyle w:val="Amain"/>
        <w:keepNext/>
        <w:keepLines/>
      </w:pPr>
      <w:r>
        <w:lastRenderedPageBreak/>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80" w:tooltip="A1925-1" w:history="1">
        <w:r w:rsidR="007A0BEB" w:rsidRPr="007A0BEB">
          <w:rPr>
            <w:rStyle w:val="charCitHyperlinkItal"/>
          </w:rPr>
          <w:t>Land Titles Act 1925</w:t>
        </w:r>
      </w:hyperlink>
      <w:r w:rsidR="007A302A" w:rsidRPr="008E5850">
        <w:t>.</w:t>
      </w:r>
    </w:p>
    <w:p w14:paraId="7F992FDA" w14:textId="77777777" w:rsidR="007A302A" w:rsidRPr="008E5850" w:rsidRDefault="007A302A" w:rsidP="00EB06E4">
      <w:pPr>
        <w:pStyle w:val="Penalty"/>
      </w:pPr>
      <w:r w:rsidRPr="008E5850">
        <w:t>Maximum penalty:  5 penalty units.</w:t>
      </w:r>
    </w:p>
    <w:p w14:paraId="32CDB8A1" w14:textId="77777777" w:rsidR="00542BD7" w:rsidRPr="008E5850" w:rsidRDefault="00803E46" w:rsidP="00803E46">
      <w:pPr>
        <w:pStyle w:val="AH5Sec"/>
      </w:pPr>
      <w:bookmarkStart w:id="163" w:name="_Toc152754412"/>
      <w:r w:rsidRPr="00A32173">
        <w:rPr>
          <w:rStyle w:val="CharSectNo"/>
        </w:rPr>
        <w:t>123</w:t>
      </w:r>
      <w:r w:rsidRPr="008E5850">
        <w:tab/>
      </w:r>
      <w:r w:rsidR="007A302A" w:rsidRPr="008E5850">
        <w:t>Service of documents on owners corporation</w:t>
      </w:r>
      <w:bookmarkEnd w:id="163"/>
    </w:p>
    <w:p w14:paraId="1930CAD6" w14:textId="4498DF94" w:rsidR="007A302A" w:rsidRPr="008E5850" w:rsidRDefault="007A302A" w:rsidP="00EB06E4">
      <w:pPr>
        <w:pStyle w:val="Amainreturn"/>
        <w:keepNext/>
      </w:pPr>
      <w:r w:rsidRPr="008E5850">
        <w:t xml:space="preserve">For this Act </w:t>
      </w:r>
      <w:r w:rsidR="002E7CEF" w:rsidRPr="008E5850">
        <w:t xml:space="preserve">and the </w:t>
      </w:r>
      <w:hyperlink r:id="rId81"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7FE23F1E"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259C57C3"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79DFA309" w14:textId="453DFAB6"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2" w:tooltip="A2001-14" w:history="1">
        <w:r w:rsidR="007A0BEB" w:rsidRPr="007A0BEB">
          <w:rPr>
            <w:rStyle w:val="charCitHyperlinkAbbrev"/>
          </w:rPr>
          <w:t>Legislation Act</w:t>
        </w:r>
      </w:hyperlink>
      <w:r w:rsidRPr="008E5850">
        <w:t>, pt 19.5.</w:t>
      </w:r>
    </w:p>
    <w:p w14:paraId="137E9040" w14:textId="77777777" w:rsidR="00542BD7" w:rsidRPr="008E5850" w:rsidRDefault="00803E46" w:rsidP="00803E46">
      <w:pPr>
        <w:pStyle w:val="AH5Sec"/>
      </w:pPr>
      <w:bookmarkStart w:id="164" w:name="_Toc152754413"/>
      <w:r w:rsidRPr="00A32173">
        <w:rPr>
          <w:rStyle w:val="CharSectNo"/>
        </w:rPr>
        <w:t>124</w:t>
      </w:r>
      <w:r w:rsidRPr="008E5850">
        <w:tab/>
      </w:r>
      <w:r w:rsidR="007A302A" w:rsidRPr="008E5850">
        <w:t>Service of documents on members, interested people and occupiers</w:t>
      </w:r>
      <w:bookmarkEnd w:id="164"/>
    </w:p>
    <w:p w14:paraId="7970A403" w14:textId="128036D8"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83"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71511334"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4E5AA581"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068C2A32" w14:textId="77777777" w:rsidR="007A302A" w:rsidRPr="008E5850" w:rsidRDefault="001624E1" w:rsidP="001624E1">
      <w:pPr>
        <w:pStyle w:val="Apara"/>
        <w:keepNext/>
      </w:pPr>
      <w:r>
        <w:lastRenderedPageBreak/>
        <w:tab/>
      </w:r>
      <w:r w:rsidR="00803E46" w:rsidRPr="008E5850">
        <w:t>(c)</w:t>
      </w:r>
      <w:r w:rsidR="00803E46" w:rsidRPr="008E5850">
        <w:tab/>
      </w:r>
      <w:r w:rsidR="007A302A" w:rsidRPr="008E5850">
        <w:t>serving it in another way directed by the person to be served.</w:t>
      </w:r>
    </w:p>
    <w:p w14:paraId="4A3B7BF5" w14:textId="235F6B6F"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4" w:tooltip="A2001-14" w:history="1">
        <w:r w:rsidR="007A0BEB" w:rsidRPr="007A0BEB">
          <w:rPr>
            <w:rStyle w:val="charCitHyperlinkAbbrev"/>
          </w:rPr>
          <w:t>Legislation Act</w:t>
        </w:r>
      </w:hyperlink>
      <w:r w:rsidRPr="008E5850">
        <w:t>, pt 19.5.</w:t>
      </w:r>
    </w:p>
    <w:p w14:paraId="670F3DE5"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EC65681" w14:textId="77777777"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9F16450"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CA2158C" w14:textId="77777777" w:rsidR="007A302A" w:rsidRPr="008E5850" w:rsidRDefault="001624E1" w:rsidP="003A0ACD">
      <w:pPr>
        <w:pStyle w:val="Amain"/>
        <w:keepNext/>
      </w:pPr>
      <w:r>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61217672"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5BC9E468"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6B4C4052"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78C3D6DC" w14:textId="77777777" w:rsidR="00FF6929" w:rsidRPr="00081F7A" w:rsidRDefault="00FF6929" w:rsidP="00FF6929">
      <w:pPr>
        <w:pStyle w:val="Amain"/>
      </w:pPr>
      <w:r w:rsidRPr="00081F7A">
        <w:tab/>
        <w:t>(6)</w:t>
      </w:r>
      <w:r w:rsidRPr="00081F7A">
        <w:tab/>
        <w:t>For this section, an interest in the common property includes a sublease under section 20 (3).</w:t>
      </w:r>
    </w:p>
    <w:p w14:paraId="674C821F" w14:textId="77777777" w:rsidR="00542BD7" w:rsidRPr="008E5850" w:rsidRDefault="00542BD7" w:rsidP="006F2BAA">
      <w:pPr>
        <w:pStyle w:val="PageBreak"/>
        <w:suppressLineNumbers/>
      </w:pPr>
      <w:r w:rsidRPr="008E5850">
        <w:br w:type="page"/>
      </w:r>
    </w:p>
    <w:p w14:paraId="7D28D4AC" w14:textId="77777777" w:rsidR="007A302A" w:rsidRPr="00A32173" w:rsidRDefault="00803E46" w:rsidP="00803E46">
      <w:pPr>
        <w:pStyle w:val="AH2Part"/>
      </w:pPr>
      <w:bookmarkStart w:id="165" w:name="_Toc152754414"/>
      <w:r w:rsidRPr="00A32173">
        <w:rPr>
          <w:rStyle w:val="CharPartNo"/>
        </w:rPr>
        <w:lastRenderedPageBreak/>
        <w:t>Part 8</w:t>
      </w:r>
      <w:r w:rsidRPr="008E5850">
        <w:tab/>
      </w:r>
      <w:r w:rsidR="002550E4" w:rsidRPr="00A32173">
        <w:rPr>
          <w:rStyle w:val="CharPartText"/>
        </w:rPr>
        <w:t>Dispute resolution</w:t>
      </w:r>
      <w:bookmarkEnd w:id="165"/>
    </w:p>
    <w:p w14:paraId="6465B56A" w14:textId="77777777" w:rsidR="00003983" w:rsidRPr="00445AD0" w:rsidRDefault="00003983" w:rsidP="00003983">
      <w:pPr>
        <w:pStyle w:val="AH5Sec"/>
      </w:pPr>
      <w:bookmarkStart w:id="166" w:name="_Toc152754415"/>
      <w:r w:rsidRPr="00A32173">
        <w:rPr>
          <w:rStyle w:val="CharSectNo"/>
        </w:rPr>
        <w:t>125</w:t>
      </w:r>
      <w:r w:rsidRPr="00445AD0">
        <w:tab/>
        <w:t>Disputes—generally</w:t>
      </w:r>
      <w:bookmarkEnd w:id="166"/>
    </w:p>
    <w:p w14:paraId="2CED7D20" w14:textId="77777777" w:rsidR="00003983" w:rsidRPr="00445AD0" w:rsidRDefault="00003983" w:rsidP="00003983">
      <w:pPr>
        <w:pStyle w:val="Amain"/>
      </w:pPr>
      <w:r w:rsidRPr="00445AD0">
        <w:tab/>
        <w:t>(1)</w:t>
      </w:r>
      <w:r w:rsidRPr="00445AD0">
        <w:tab/>
        <w:t>This section applies to a dispute between 2 or more of the following:</w:t>
      </w:r>
    </w:p>
    <w:p w14:paraId="2DE5F165" w14:textId="77777777" w:rsidR="00003983" w:rsidRPr="00445AD0" w:rsidRDefault="00003983" w:rsidP="00003983">
      <w:pPr>
        <w:pStyle w:val="Apara"/>
      </w:pPr>
      <w:r w:rsidRPr="00445AD0">
        <w:tab/>
        <w:t>(a)</w:t>
      </w:r>
      <w:r w:rsidRPr="00445AD0">
        <w:tab/>
        <w:t>the owners corporation for a units plan;</w:t>
      </w:r>
    </w:p>
    <w:p w14:paraId="696A6F14" w14:textId="77777777" w:rsidR="00003983" w:rsidRPr="00445AD0" w:rsidRDefault="00003983" w:rsidP="00003983">
      <w:pPr>
        <w:pStyle w:val="Apara"/>
      </w:pPr>
      <w:r w:rsidRPr="00445AD0">
        <w:tab/>
        <w:t>(b)</w:t>
      </w:r>
      <w:r w:rsidRPr="00445AD0">
        <w:tab/>
        <w:t>the executive committee;</w:t>
      </w:r>
    </w:p>
    <w:p w14:paraId="333445BB" w14:textId="77777777" w:rsidR="00003983" w:rsidRPr="00445AD0" w:rsidRDefault="00003983" w:rsidP="00003983">
      <w:pPr>
        <w:pStyle w:val="Apara"/>
      </w:pPr>
      <w:r w:rsidRPr="00445AD0">
        <w:tab/>
        <w:t>(c)</w:t>
      </w:r>
      <w:r w:rsidRPr="00445AD0">
        <w:tab/>
        <w:t>an owner or occupier of a unit in the units plan;</w:t>
      </w:r>
    </w:p>
    <w:p w14:paraId="7763ED3F" w14:textId="77777777" w:rsidR="00003983" w:rsidRPr="00445AD0" w:rsidRDefault="00003983" w:rsidP="00003983">
      <w:pPr>
        <w:pStyle w:val="Apara"/>
      </w:pPr>
      <w:r w:rsidRPr="00445AD0">
        <w:tab/>
        <w:t>(d)</w:t>
      </w:r>
      <w:r w:rsidRPr="00445AD0">
        <w:tab/>
        <w:t>the manager (if any) for the owners corporation;</w:t>
      </w:r>
    </w:p>
    <w:p w14:paraId="4F9193AE" w14:textId="77777777" w:rsidR="00003983" w:rsidRPr="00445AD0" w:rsidRDefault="00003983" w:rsidP="00003983">
      <w:pPr>
        <w:pStyle w:val="Apara"/>
      </w:pPr>
      <w:r w:rsidRPr="00445AD0">
        <w:tab/>
        <w:t>(e)</w:t>
      </w:r>
      <w:r w:rsidRPr="00445AD0">
        <w:tab/>
        <w:t>a service contractor for the owners corporation;</w:t>
      </w:r>
    </w:p>
    <w:p w14:paraId="1EDB558D" w14:textId="77777777" w:rsidR="00003983" w:rsidRPr="00445AD0" w:rsidRDefault="00003983" w:rsidP="00003983">
      <w:pPr>
        <w:pStyle w:val="Apara"/>
      </w:pPr>
      <w:r w:rsidRPr="00445AD0">
        <w:tab/>
        <w:t>(f)</w:t>
      </w:r>
      <w:r w:rsidRPr="00445AD0">
        <w:tab/>
        <w:t>an executive member.</w:t>
      </w:r>
    </w:p>
    <w:p w14:paraId="5F6DC5CE" w14:textId="77777777" w:rsidR="00003983" w:rsidRPr="00445AD0" w:rsidRDefault="00003983" w:rsidP="00003983">
      <w:pPr>
        <w:pStyle w:val="Amain"/>
      </w:pPr>
      <w:r w:rsidRPr="00445AD0">
        <w:tab/>
        <w:t>(2)</w:t>
      </w:r>
      <w:r w:rsidRPr="00445AD0">
        <w:tab/>
        <w:t>A party to the dispute may apply to the ACAT for an order in relation to another party if the application relates to the dispute.</w:t>
      </w:r>
    </w:p>
    <w:p w14:paraId="7C92F3AF" w14:textId="77777777" w:rsidR="00542BD7" w:rsidRPr="008E5850" w:rsidRDefault="00803E46" w:rsidP="00803E46">
      <w:pPr>
        <w:pStyle w:val="AH5Sec"/>
      </w:pPr>
      <w:bookmarkStart w:id="167" w:name="_Toc152754416"/>
      <w:r w:rsidRPr="00A32173">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67"/>
    </w:p>
    <w:p w14:paraId="2C9B6F2B"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6204A25B"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66D55FD0"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22C997D7"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AD2CE73"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7446E638"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5EFAE761"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5A8B69F3" w14:textId="77777777" w:rsidR="00446564" w:rsidRPr="008E5850" w:rsidRDefault="001624E1" w:rsidP="0024290E">
      <w:pPr>
        <w:pStyle w:val="Amain"/>
        <w:keepNext/>
      </w:pPr>
      <w:r>
        <w:lastRenderedPageBreak/>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316C76D4" w14:textId="77777777" w:rsidR="00446564" w:rsidRPr="008E5850" w:rsidRDefault="001624E1" w:rsidP="003A0ACD">
      <w:pPr>
        <w:pStyle w:val="Amain"/>
        <w:keepNext/>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29177DE8" w14:textId="77777777" w:rsidR="008A6551" w:rsidRPr="008E5850" w:rsidRDefault="008A6551" w:rsidP="008A6551">
      <w:pPr>
        <w:pStyle w:val="aExamHdgss"/>
      </w:pPr>
      <w:r w:rsidRPr="008E5850">
        <w:t>Example</w:t>
      </w:r>
    </w:p>
    <w:p w14:paraId="0545ED6C" w14:textId="77777777"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66B20E4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57DB26B7"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05CE95AD" w14:textId="77777777" w:rsidR="004B255C" w:rsidRPr="00445AD0" w:rsidRDefault="004B255C" w:rsidP="004B255C">
      <w:pPr>
        <w:pStyle w:val="AH5Sec"/>
      </w:pPr>
      <w:bookmarkStart w:id="168" w:name="_Toc152754417"/>
      <w:r w:rsidRPr="00A32173">
        <w:rPr>
          <w:rStyle w:val="CharSectNo"/>
        </w:rPr>
        <w:t>127</w:t>
      </w:r>
      <w:r w:rsidRPr="00445AD0">
        <w:tab/>
        <w:t>Disputes about rules—general</w:t>
      </w:r>
      <w:bookmarkEnd w:id="168"/>
    </w:p>
    <w:p w14:paraId="6150C106" w14:textId="77777777" w:rsidR="004B255C" w:rsidRPr="00445AD0" w:rsidRDefault="004B255C" w:rsidP="004B255C">
      <w:pPr>
        <w:pStyle w:val="Amain"/>
      </w:pPr>
      <w:r w:rsidRPr="00445AD0">
        <w:tab/>
        <w:t>(1)</w:t>
      </w:r>
      <w:r w:rsidRPr="00445AD0">
        <w:tab/>
        <w:t>A unit owner may apply to the ACAT for an order declaring that an alternative rule is invalid on the grounds that—</w:t>
      </w:r>
    </w:p>
    <w:p w14:paraId="7209DF57" w14:textId="77777777" w:rsidR="004B255C" w:rsidRPr="00445AD0" w:rsidRDefault="004B255C" w:rsidP="004B255C">
      <w:pPr>
        <w:pStyle w:val="Apara"/>
      </w:pPr>
      <w:r w:rsidRPr="00445AD0">
        <w:tab/>
        <w:t>(a)</w:t>
      </w:r>
      <w:r w:rsidRPr="00445AD0">
        <w:tab/>
        <w:t>the owners corporation does not have the power to make the rule; or</w:t>
      </w:r>
    </w:p>
    <w:p w14:paraId="7FC9F67A" w14:textId="77777777" w:rsidR="004B255C" w:rsidRPr="00445AD0" w:rsidRDefault="004B255C" w:rsidP="004B255C">
      <w:pPr>
        <w:pStyle w:val="Apara"/>
      </w:pPr>
      <w:r w:rsidRPr="00445AD0">
        <w:tab/>
        <w:t>(b)</w:t>
      </w:r>
      <w:r w:rsidRPr="00445AD0">
        <w:tab/>
        <w:t>the rule contravenes section 108 (3); or</w:t>
      </w:r>
    </w:p>
    <w:p w14:paraId="0201997D" w14:textId="77777777" w:rsidR="004B255C" w:rsidRPr="00445AD0" w:rsidRDefault="004B255C" w:rsidP="004B255C">
      <w:pPr>
        <w:pStyle w:val="Apara"/>
      </w:pPr>
      <w:r w:rsidRPr="00445AD0">
        <w:tab/>
        <w:t>(c)</w:t>
      </w:r>
      <w:r w:rsidRPr="00445AD0">
        <w:tab/>
        <w:t>there was irregularity in the process for making the rule; or</w:t>
      </w:r>
    </w:p>
    <w:p w14:paraId="126A0AEF" w14:textId="77777777" w:rsidR="004B255C" w:rsidRPr="00445AD0" w:rsidRDefault="004B255C" w:rsidP="004B255C">
      <w:pPr>
        <w:pStyle w:val="Apara"/>
      </w:pPr>
      <w:r w:rsidRPr="00445AD0">
        <w:tab/>
        <w:t>(d)</w:t>
      </w:r>
      <w:r w:rsidRPr="00445AD0">
        <w:tab/>
        <w:t>for an alternative rule about the method used to work out the proportion payable by the unit owner of the total general fund contribution under section 78 or the total sinking fund contribution under section 89—the rule is not fair; or</w:t>
      </w:r>
    </w:p>
    <w:p w14:paraId="093220FC" w14:textId="77777777" w:rsidR="004B255C" w:rsidRPr="00445AD0" w:rsidRDefault="004B255C" w:rsidP="0024290E">
      <w:pPr>
        <w:pStyle w:val="Apara"/>
        <w:keepNext/>
        <w:keepLines/>
      </w:pPr>
      <w:r w:rsidRPr="00445AD0">
        <w:lastRenderedPageBreak/>
        <w:tab/>
        <w:t>(e)</w:t>
      </w:r>
      <w:r w:rsidRPr="00445AD0">
        <w:tab/>
        <w:t>for an alternative rule about the method used to work out the proportion payable by the unit owner of the total general fund contribution under section 78 or the total sinking fund contribution under section 89—the rule is no longer fair due to a change in circumstances related to the use of the unit or the common property.</w:t>
      </w:r>
    </w:p>
    <w:p w14:paraId="632829D4" w14:textId="77777777" w:rsidR="004B255C" w:rsidRPr="00445AD0" w:rsidRDefault="004B255C" w:rsidP="004B255C">
      <w:pPr>
        <w:pStyle w:val="aExamHdgpar"/>
      </w:pPr>
      <w:r w:rsidRPr="00445AD0">
        <w:t>Examples—change in circumstances of use</w:t>
      </w:r>
    </w:p>
    <w:p w14:paraId="16D99265" w14:textId="77777777" w:rsidR="004B255C" w:rsidRPr="00445AD0" w:rsidRDefault="004B255C" w:rsidP="004B255C">
      <w:pPr>
        <w:pStyle w:val="aExamINumpar"/>
      </w:pPr>
      <w:r w:rsidRPr="00445AD0">
        <w:t>1</w:t>
      </w:r>
      <w:r w:rsidRPr="00445AD0">
        <w:tab/>
        <w:t>change in use of a unit from laundromat to office with the result that the unit now uses significantly less water</w:t>
      </w:r>
    </w:p>
    <w:p w14:paraId="33D1E124" w14:textId="77777777" w:rsidR="004B255C" w:rsidRPr="00445AD0" w:rsidRDefault="004B255C" w:rsidP="004B255C">
      <w:pPr>
        <w:pStyle w:val="aExamINumpar"/>
      </w:pPr>
      <w:r w:rsidRPr="00445AD0">
        <w:t>2</w:t>
      </w:r>
      <w:r w:rsidRPr="00445AD0">
        <w:tab/>
        <w:t>new restrictions on access to, or use of, common property such as restricting access to a swimming pool to specified unit owners only</w:t>
      </w:r>
    </w:p>
    <w:p w14:paraId="15B7019D" w14:textId="77777777" w:rsidR="004B255C" w:rsidRPr="00445AD0" w:rsidRDefault="004B255C" w:rsidP="004B255C">
      <w:pPr>
        <w:pStyle w:val="Amain"/>
      </w:pPr>
      <w:r w:rsidRPr="00445AD0">
        <w:tab/>
        <w:t>(2)</w:t>
      </w:r>
      <w:r w:rsidRPr="00445AD0">
        <w:tab/>
        <w:t>An application under subsection (1) (c) or (d) must be made within—</w:t>
      </w:r>
    </w:p>
    <w:p w14:paraId="28C5AE37" w14:textId="77777777" w:rsidR="004B255C" w:rsidRPr="00445AD0" w:rsidRDefault="004B255C" w:rsidP="004B255C">
      <w:pPr>
        <w:pStyle w:val="Apara"/>
      </w:pPr>
      <w:r w:rsidRPr="00445AD0">
        <w:tab/>
        <w:t>(a)</w:t>
      </w:r>
      <w:r w:rsidRPr="00445AD0">
        <w:tab/>
        <w:t xml:space="preserve">3 months after the day the special resolution making the alternative rule is passed by the owners corporation; or </w:t>
      </w:r>
    </w:p>
    <w:p w14:paraId="42B94713" w14:textId="77777777" w:rsidR="004B255C" w:rsidRPr="00445AD0" w:rsidRDefault="004B255C" w:rsidP="004B255C">
      <w:pPr>
        <w:pStyle w:val="Apara"/>
      </w:pPr>
      <w:r w:rsidRPr="00445AD0">
        <w:tab/>
        <w:t>(b)</w:t>
      </w:r>
      <w:r w:rsidRPr="00445AD0">
        <w:tab/>
        <w:t xml:space="preserve">any longer period the ACAT considers reasonable in the circumstances, provided the period is not more than 12 months after the day the special resolution making the rule is passed by the owners corporation. </w:t>
      </w:r>
    </w:p>
    <w:p w14:paraId="58E88E99" w14:textId="77777777" w:rsidR="004B255C" w:rsidRPr="00445AD0" w:rsidRDefault="004B255C" w:rsidP="004B255C">
      <w:pPr>
        <w:pStyle w:val="AH5Sec"/>
      </w:pPr>
      <w:bookmarkStart w:id="169" w:name="_Toc152754418"/>
      <w:r w:rsidRPr="00A32173">
        <w:rPr>
          <w:rStyle w:val="CharSectNo"/>
        </w:rPr>
        <w:t>128</w:t>
      </w:r>
      <w:r w:rsidRPr="00445AD0">
        <w:tab/>
        <w:t>Disputes about rules—special privilege rules</w:t>
      </w:r>
      <w:bookmarkEnd w:id="169"/>
    </w:p>
    <w:p w14:paraId="6CB37698" w14:textId="77777777" w:rsidR="004B255C" w:rsidRPr="00445AD0" w:rsidRDefault="004B255C" w:rsidP="004B255C">
      <w:pPr>
        <w:pStyle w:val="Amain"/>
      </w:pPr>
      <w:r w:rsidRPr="00445AD0">
        <w:tab/>
        <w:t>(1)</w:t>
      </w:r>
      <w:r w:rsidRPr="00445AD0">
        <w:tab/>
        <w:t>An owners corporation may apply to the ACAT for an order declaring that a grantee has unreasonably withheld consent—</w:t>
      </w:r>
    </w:p>
    <w:p w14:paraId="3BD99E74" w14:textId="77777777" w:rsidR="004B255C" w:rsidRPr="00445AD0" w:rsidRDefault="004B255C" w:rsidP="004B255C">
      <w:pPr>
        <w:pStyle w:val="Apara"/>
      </w:pPr>
      <w:r w:rsidRPr="00445AD0">
        <w:tab/>
        <w:t>(a)</w:t>
      </w:r>
      <w:r w:rsidRPr="00445AD0">
        <w:tab/>
        <w:t>to making a special privilege rule under section 112A; or</w:t>
      </w:r>
    </w:p>
    <w:p w14:paraId="26A09E16" w14:textId="77777777" w:rsidR="004B255C" w:rsidRPr="00445AD0" w:rsidRDefault="004B255C" w:rsidP="004B255C">
      <w:pPr>
        <w:pStyle w:val="Apara"/>
      </w:pPr>
      <w:r w:rsidRPr="00445AD0">
        <w:tab/>
        <w:t>(b)</w:t>
      </w:r>
      <w:r w:rsidRPr="00445AD0">
        <w:tab/>
        <w:t>to amending or revoking a special privilege rule under section 112B.</w:t>
      </w:r>
    </w:p>
    <w:p w14:paraId="7ADD7294" w14:textId="77777777" w:rsidR="004B255C" w:rsidRPr="00445AD0" w:rsidRDefault="004B255C" w:rsidP="004B255C">
      <w:pPr>
        <w:pStyle w:val="Amain"/>
      </w:pPr>
      <w:r w:rsidRPr="00445AD0">
        <w:tab/>
        <w:t>(2)</w:t>
      </w:r>
      <w:r w:rsidRPr="00445AD0">
        <w:tab/>
        <w:t>A grantee may apply to the ACAT for an order declaring that the owners corporation—</w:t>
      </w:r>
    </w:p>
    <w:p w14:paraId="1C8187A3" w14:textId="77777777" w:rsidR="004B255C" w:rsidRPr="00445AD0" w:rsidRDefault="004B255C" w:rsidP="004B255C">
      <w:pPr>
        <w:pStyle w:val="Apara"/>
      </w:pPr>
      <w:r w:rsidRPr="00445AD0">
        <w:tab/>
        <w:t>(a)</w:t>
      </w:r>
      <w:r w:rsidRPr="00445AD0">
        <w:tab/>
        <w:t>has unreasonably refused to make a special privilege rule under section 112A; or</w:t>
      </w:r>
    </w:p>
    <w:p w14:paraId="303D3309" w14:textId="77777777" w:rsidR="004B255C" w:rsidRPr="00445AD0" w:rsidRDefault="004B255C" w:rsidP="004B255C">
      <w:pPr>
        <w:pStyle w:val="Apara"/>
      </w:pPr>
      <w:r w:rsidRPr="00445AD0">
        <w:tab/>
        <w:t>(b)</w:t>
      </w:r>
      <w:r w:rsidRPr="00445AD0">
        <w:tab/>
        <w:t>has imposed unreasonable maintenance obligations on the grantee under section 112A (3) (a); or</w:t>
      </w:r>
    </w:p>
    <w:p w14:paraId="36DBAA4D" w14:textId="77777777" w:rsidR="004B255C" w:rsidRPr="00445AD0" w:rsidRDefault="004B255C" w:rsidP="004B255C">
      <w:pPr>
        <w:pStyle w:val="Apara"/>
      </w:pPr>
      <w:r w:rsidRPr="00445AD0">
        <w:lastRenderedPageBreak/>
        <w:tab/>
        <w:t>(c)</w:t>
      </w:r>
      <w:r w:rsidRPr="00445AD0">
        <w:tab/>
        <w:t>has unreasonably refused to amend or revoke a special privilege rule under section 112B.</w:t>
      </w:r>
    </w:p>
    <w:p w14:paraId="24211122" w14:textId="77777777" w:rsidR="004B255C" w:rsidRPr="00445AD0" w:rsidRDefault="004B255C" w:rsidP="004B255C">
      <w:pPr>
        <w:pStyle w:val="Amain"/>
      </w:pPr>
      <w:r w:rsidRPr="00445AD0">
        <w:tab/>
        <w:t>(3)</w:t>
      </w:r>
      <w:r w:rsidRPr="00445AD0">
        <w:tab/>
        <w:t>In this section:</w:t>
      </w:r>
    </w:p>
    <w:p w14:paraId="239B11EE" w14:textId="77777777" w:rsidR="004B255C" w:rsidRPr="00445AD0" w:rsidRDefault="004B255C" w:rsidP="004B255C">
      <w:pPr>
        <w:pStyle w:val="aDef"/>
      </w:pPr>
      <w:r w:rsidRPr="00445AD0">
        <w:rPr>
          <w:rStyle w:val="charBoldItals"/>
        </w:rPr>
        <w:t>grantee</w:t>
      </w:r>
      <w:r w:rsidRPr="00445AD0">
        <w:t xml:space="preserve"> includes a prospective grantee.</w:t>
      </w:r>
    </w:p>
    <w:p w14:paraId="56A03FBF" w14:textId="77777777" w:rsidR="00542BD7" w:rsidRPr="008E5850" w:rsidRDefault="00803E46" w:rsidP="00803E46">
      <w:pPr>
        <w:pStyle w:val="AH5Sec"/>
      </w:pPr>
      <w:bookmarkStart w:id="170" w:name="_Toc152754419"/>
      <w:r w:rsidRPr="00A32173">
        <w:rPr>
          <w:rStyle w:val="CharSectNo"/>
        </w:rPr>
        <w:t>129</w:t>
      </w:r>
      <w:r w:rsidRPr="008E5850">
        <w:tab/>
      </w:r>
      <w:r w:rsidR="00450B3A" w:rsidRPr="008E5850">
        <w:t>Kinds of ACAT orders</w:t>
      </w:r>
      <w:bookmarkEnd w:id="170"/>
    </w:p>
    <w:p w14:paraId="5CBA628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756263E0"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5A9E873A"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0EB6A9D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109E7AEB" w14:textId="77777777"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14:paraId="2ADE4CBC"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2D328717"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06753914"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00352FE4" w14:textId="77777777" w:rsidR="004B255C" w:rsidRPr="00445AD0" w:rsidRDefault="004B255C" w:rsidP="004B255C">
      <w:pPr>
        <w:pStyle w:val="Asubpara"/>
      </w:pPr>
      <w:r w:rsidRPr="00445AD0">
        <w:tab/>
        <w:t>(iii)</w:t>
      </w:r>
      <w:r w:rsidRPr="00445AD0">
        <w:tab/>
        <w:t>that a rule of the owners corporation is invalid—</w:t>
      </w:r>
    </w:p>
    <w:p w14:paraId="137AEB9D" w14:textId="77777777" w:rsidR="004B255C" w:rsidRPr="00445AD0" w:rsidRDefault="004B255C" w:rsidP="004B255C">
      <w:pPr>
        <w:pStyle w:val="Asubsubpara"/>
      </w:pPr>
      <w:r w:rsidRPr="00445AD0">
        <w:tab/>
        <w:t>(A)</w:t>
      </w:r>
      <w:r w:rsidRPr="00445AD0">
        <w:tab/>
        <w:t>because the owners corporation does not have the power to make the rule; or</w:t>
      </w:r>
    </w:p>
    <w:p w14:paraId="6DAD98D6" w14:textId="77777777" w:rsidR="004B255C" w:rsidRPr="00445AD0" w:rsidRDefault="004B255C" w:rsidP="004B255C">
      <w:pPr>
        <w:pStyle w:val="Asubsubpara"/>
      </w:pPr>
      <w:r w:rsidRPr="00445AD0">
        <w:tab/>
        <w:t>(B)</w:t>
      </w:r>
      <w:r w:rsidRPr="00445AD0">
        <w:tab/>
        <w:t>under section 108 (3); or</w:t>
      </w:r>
    </w:p>
    <w:p w14:paraId="37CD37CB" w14:textId="77777777" w:rsidR="004B255C" w:rsidRPr="00445AD0" w:rsidRDefault="004B255C" w:rsidP="004B255C">
      <w:pPr>
        <w:pStyle w:val="Asubsubpara"/>
      </w:pPr>
      <w:r w:rsidRPr="00445AD0">
        <w:tab/>
        <w:t>(C)</w:t>
      </w:r>
      <w:r w:rsidRPr="00445AD0">
        <w:tab/>
        <w:t>for irregularity; or</w:t>
      </w:r>
    </w:p>
    <w:p w14:paraId="56E241EF" w14:textId="77777777" w:rsidR="004B255C" w:rsidRPr="00445AD0" w:rsidRDefault="004B255C" w:rsidP="004B255C">
      <w:pPr>
        <w:pStyle w:val="Asubpara"/>
      </w:pPr>
      <w:r w:rsidRPr="00445AD0">
        <w:tab/>
        <w:t>(iv)</w:t>
      </w:r>
      <w:r w:rsidRPr="00445AD0">
        <w:tab/>
        <w:t>for an application made under section 127 (1) (d)—that the rule is invalid on the ground that the method in the resolution used to work out the proportion of fund contributions to be paid by each unit owner is not fair;</w:t>
      </w:r>
    </w:p>
    <w:p w14:paraId="6711A515" w14:textId="77777777" w:rsidR="00450B3A" w:rsidRPr="008E5850" w:rsidRDefault="001624E1" w:rsidP="001624E1">
      <w:pPr>
        <w:pStyle w:val="Apara"/>
      </w:pPr>
      <w:r>
        <w:lastRenderedPageBreak/>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2AF70E11"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62E36A2E"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496D55E7"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02856E0A"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53DB376B"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3F1DB8CF" w14:textId="77777777" w:rsidR="00A73145" w:rsidRPr="00445AD0" w:rsidRDefault="00A73145" w:rsidP="00A73145">
      <w:pPr>
        <w:pStyle w:val="Apara"/>
      </w:pPr>
      <w:r w:rsidRPr="00445AD0">
        <w:tab/>
        <w:t>(l)</w:t>
      </w:r>
      <w:r w:rsidRPr="00445AD0">
        <w:tab/>
        <w:t>if the dispute relates to a unit owner or occupier keeping an animal, or allowing an animal to be kept, within the unit and the ACAT considers that the animal causes a nuisance to the owner or occupier of another unit, or unreasonably interferes with the use or enjoyment of another unit or of the common property—</w:t>
      </w:r>
    </w:p>
    <w:p w14:paraId="7247C592" w14:textId="77777777" w:rsidR="00A73145" w:rsidRPr="00445AD0" w:rsidRDefault="00A73145" w:rsidP="00A73145">
      <w:pPr>
        <w:pStyle w:val="Asubpara"/>
      </w:pPr>
      <w:r w:rsidRPr="00445AD0">
        <w:tab/>
        <w:t>(i)</w:t>
      </w:r>
      <w:r w:rsidRPr="00445AD0">
        <w:tab/>
        <w:t>an order to remove the animal from the premises within a stated time; or</w:t>
      </w:r>
    </w:p>
    <w:p w14:paraId="46737337" w14:textId="77777777" w:rsidR="00A73145" w:rsidRPr="00445AD0" w:rsidRDefault="00A73145" w:rsidP="00A73145">
      <w:pPr>
        <w:pStyle w:val="Asubpara"/>
      </w:pPr>
      <w:r w:rsidRPr="00445AD0">
        <w:tab/>
        <w:t>(ii)</w:t>
      </w:r>
      <w:r w:rsidRPr="00445AD0">
        <w:tab/>
        <w:t>any other order the ACAT considers will end the nuisance or the unreasonable interference with use or enjoyment.</w:t>
      </w:r>
    </w:p>
    <w:p w14:paraId="45BCCE9E"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39048C91" w14:textId="1E32D4A7" w:rsidR="003B192B" w:rsidRPr="00445AD0" w:rsidRDefault="003B192B" w:rsidP="003B192B">
      <w:pPr>
        <w:pStyle w:val="Amain"/>
      </w:pPr>
      <w:r w:rsidRPr="00445AD0">
        <w:lastRenderedPageBreak/>
        <w:tab/>
        <w:t>(</w:t>
      </w:r>
      <w:r w:rsidR="004F238D">
        <w:t>3</w:t>
      </w:r>
      <w:r w:rsidRPr="00445AD0">
        <w:t>)</w:t>
      </w:r>
      <w:r w:rsidRPr="00445AD0">
        <w:tab/>
        <w:t>A declaration by the ACAT under subsection (1) (e) (iii) or (iv) that a rule is invalid—</w:t>
      </w:r>
    </w:p>
    <w:p w14:paraId="7E915AA2" w14:textId="77777777" w:rsidR="003B192B" w:rsidRPr="00445AD0" w:rsidRDefault="003B192B" w:rsidP="003B192B">
      <w:pPr>
        <w:pStyle w:val="Apara"/>
      </w:pPr>
      <w:r w:rsidRPr="00445AD0">
        <w:tab/>
        <w:t>(a)</w:t>
      </w:r>
      <w:r w:rsidRPr="00445AD0">
        <w:tab/>
        <w:t>has effect as if the rule were repealed by special resolution of the owners corporation on the day the declaration is made; and</w:t>
      </w:r>
    </w:p>
    <w:p w14:paraId="294EEF64" w14:textId="5E60D6DD" w:rsidR="003B192B" w:rsidRPr="00445AD0" w:rsidRDefault="003B192B" w:rsidP="003B192B">
      <w:pPr>
        <w:pStyle w:val="Apara"/>
      </w:pPr>
      <w:r w:rsidRPr="00445AD0">
        <w:tab/>
        <w:t>(b)</w:t>
      </w:r>
      <w:r w:rsidRPr="00445AD0">
        <w:tab/>
        <w:t>must be lodged by the owners corporation with the registrar</w:t>
      </w:r>
      <w:r w:rsidRPr="00445AD0">
        <w:noBreakHyphen/>
        <w:t xml:space="preserve">general for </w:t>
      </w:r>
      <w:r w:rsidR="00257CB1" w:rsidRPr="00081F7A">
        <w:rPr>
          <w:color w:val="000000"/>
        </w:rPr>
        <w:t xml:space="preserve">the registration of alternative rules under the </w:t>
      </w:r>
      <w:hyperlink r:id="rId85" w:tooltip="A1970-32" w:history="1">
        <w:r w:rsidR="00257CB1" w:rsidRPr="00FE0DCF">
          <w:rPr>
            <w:rStyle w:val="charCitHyperlinkItal"/>
          </w:rPr>
          <w:t>Land Titles (Unit Titles) Act</w:t>
        </w:r>
        <w:r w:rsidR="00257CB1">
          <w:rPr>
            <w:rStyle w:val="charCitHyperlinkItal"/>
          </w:rPr>
          <w:t> </w:t>
        </w:r>
        <w:r w:rsidR="00257CB1" w:rsidRPr="00FE0DCF">
          <w:rPr>
            <w:rStyle w:val="charCitHyperlinkItal"/>
          </w:rPr>
          <w:t>1970</w:t>
        </w:r>
      </w:hyperlink>
      <w:r w:rsidR="00257CB1" w:rsidRPr="00081F7A">
        <w:rPr>
          <w:color w:val="000000"/>
        </w:rPr>
        <w:t>, section 27A</w:t>
      </w:r>
      <w:r w:rsidRPr="00445AD0">
        <w:t>.</w:t>
      </w:r>
    </w:p>
    <w:p w14:paraId="54429097" w14:textId="6C23E180" w:rsidR="003B192B" w:rsidRPr="00445AD0" w:rsidRDefault="003B192B" w:rsidP="003B192B">
      <w:pPr>
        <w:pStyle w:val="Amain"/>
      </w:pPr>
      <w:r w:rsidRPr="00445AD0">
        <w:tab/>
        <w:t>(</w:t>
      </w:r>
      <w:r w:rsidR="004F238D">
        <w:t>4</w:t>
      </w:r>
      <w:r w:rsidRPr="00445AD0">
        <w:t>)</w:t>
      </w:r>
      <w:r w:rsidRPr="00445AD0">
        <w:tab/>
        <w:t>In considering whether to make an order in relation to a special privilege in relation to common property, the ACAT must have regard to—</w:t>
      </w:r>
    </w:p>
    <w:p w14:paraId="18B1D2B7" w14:textId="77777777" w:rsidR="003B192B" w:rsidRPr="00445AD0" w:rsidRDefault="003B192B" w:rsidP="003B192B">
      <w:pPr>
        <w:pStyle w:val="Apara"/>
      </w:pPr>
      <w:r w:rsidRPr="00445AD0">
        <w:tab/>
        <w:t>(a)</w:t>
      </w:r>
      <w:r w:rsidRPr="00445AD0">
        <w:tab/>
        <w:t>the interests of all unit owners in the use and enjoyment of their unit and the common property; and</w:t>
      </w:r>
    </w:p>
    <w:p w14:paraId="78ED727F" w14:textId="77777777" w:rsidR="003B192B" w:rsidRPr="00445AD0" w:rsidRDefault="003B192B" w:rsidP="003B192B">
      <w:pPr>
        <w:pStyle w:val="Apara"/>
      </w:pPr>
      <w:r w:rsidRPr="00445AD0">
        <w:tab/>
        <w:t>(b)</w:t>
      </w:r>
      <w:r w:rsidRPr="00445AD0">
        <w:tab/>
        <w:t>the rights and reasonable expectations of a person deriving or anticipating a benefit under a special privilege in relation to the common property.</w:t>
      </w:r>
    </w:p>
    <w:p w14:paraId="774F6D0B" w14:textId="2BBB12F3" w:rsidR="00450B3A" w:rsidRPr="008E5850" w:rsidRDefault="001624E1" w:rsidP="001624E1">
      <w:pPr>
        <w:pStyle w:val="Amain"/>
      </w:pPr>
      <w:r>
        <w:tab/>
      </w:r>
      <w:r w:rsidR="00803E46" w:rsidRPr="008E5850">
        <w:t>(</w:t>
      </w:r>
      <w:r w:rsidR="004F238D">
        <w:t>5</w:t>
      </w:r>
      <w:r w:rsidR="00803E46" w:rsidRPr="008E5850">
        <w:t>)</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3D17438B" w14:textId="77777777" w:rsidR="00675116" w:rsidRPr="008E5850" w:rsidRDefault="00675116" w:rsidP="006F2BAA">
      <w:pPr>
        <w:pStyle w:val="PageBreak"/>
        <w:suppressLineNumbers/>
      </w:pPr>
      <w:r w:rsidRPr="008E5850">
        <w:br w:type="page"/>
      </w:r>
    </w:p>
    <w:p w14:paraId="408711C6" w14:textId="77777777" w:rsidR="00B22182" w:rsidRPr="00A32173" w:rsidRDefault="00803E46" w:rsidP="00803E46">
      <w:pPr>
        <w:pStyle w:val="AH2Part"/>
      </w:pPr>
      <w:bookmarkStart w:id="171" w:name="_Toc152754420"/>
      <w:r w:rsidRPr="00A32173">
        <w:rPr>
          <w:rStyle w:val="CharPartNo"/>
        </w:rPr>
        <w:lastRenderedPageBreak/>
        <w:t>Part 9</w:t>
      </w:r>
      <w:r w:rsidRPr="008E5850">
        <w:tab/>
      </w:r>
      <w:r w:rsidR="00B22182" w:rsidRPr="00A32173">
        <w:rPr>
          <w:rStyle w:val="CharPartText"/>
        </w:rPr>
        <w:t>Protection of financiers for service contracts</w:t>
      </w:r>
      <w:bookmarkEnd w:id="171"/>
    </w:p>
    <w:p w14:paraId="18C1B073" w14:textId="77777777" w:rsidR="00542BD7" w:rsidRPr="008E5850" w:rsidRDefault="00803E46" w:rsidP="00803E46">
      <w:pPr>
        <w:pStyle w:val="AH5Sec"/>
      </w:pPr>
      <w:bookmarkStart w:id="172" w:name="_Toc152754421"/>
      <w:r w:rsidRPr="00A32173">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72"/>
    </w:p>
    <w:p w14:paraId="599AE53F" w14:textId="77777777" w:rsidR="00B22182" w:rsidRPr="008E5850" w:rsidRDefault="00B22182" w:rsidP="001624E1">
      <w:pPr>
        <w:pStyle w:val="Amainreturn"/>
        <w:keepNext/>
      </w:pPr>
      <w:r w:rsidRPr="008E5850">
        <w:t>In this part:</w:t>
      </w:r>
    </w:p>
    <w:p w14:paraId="265987F1"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53C0EB29"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2B0A7018" w14:textId="77777777" w:rsidR="00542BD7" w:rsidRPr="008E5850" w:rsidRDefault="00803E46" w:rsidP="00803E46">
      <w:pPr>
        <w:pStyle w:val="AH5Sec"/>
      </w:pPr>
      <w:bookmarkStart w:id="173" w:name="_Toc152754422"/>
      <w:r w:rsidRPr="00A32173">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73"/>
    </w:p>
    <w:p w14:paraId="4A7B0749"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6CD348B1"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0098B1F4"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7CEF96A8"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0E73B401"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07CD4AE1"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69BE5C4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46E6CEA8"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1F92EC15" w14:textId="77777777" w:rsidR="00542BD7" w:rsidRPr="008E5850" w:rsidRDefault="00803E46" w:rsidP="00803E46">
      <w:pPr>
        <w:pStyle w:val="AH5Sec"/>
      </w:pPr>
      <w:bookmarkStart w:id="174" w:name="_Toc152754423"/>
      <w:r w:rsidRPr="00A32173">
        <w:rPr>
          <w:rStyle w:val="CharSectNo"/>
        </w:rPr>
        <w:t>132</w:t>
      </w:r>
      <w:r w:rsidRPr="008E5850">
        <w:tab/>
      </w:r>
      <w:r w:rsidR="00B22182" w:rsidRPr="008E5850">
        <w:t>Financed service contract—notice of change</w:t>
      </w:r>
      <w:bookmarkEnd w:id="174"/>
    </w:p>
    <w:p w14:paraId="6277AE6E"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246B92C5"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4DEA5D1E"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30321AA" w14:textId="77777777" w:rsidR="00542BD7" w:rsidRPr="008E5850" w:rsidRDefault="00803E46" w:rsidP="00803E46">
      <w:pPr>
        <w:pStyle w:val="AH5Sec"/>
      </w:pPr>
      <w:bookmarkStart w:id="175" w:name="_Toc152754424"/>
      <w:r w:rsidRPr="00A32173">
        <w:rPr>
          <w:rStyle w:val="CharSectNo"/>
        </w:rPr>
        <w:t>133</w:t>
      </w:r>
      <w:r w:rsidRPr="008E5850">
        <w:tab/>
      </w:r>
      <w:r w:rsidR="00B22182" w:rsidRPr="008E5850">
        <w:t>Financed service contract—limitation on ending</w:t>
      </w:r>
      <w:bookmarkEnd w:id="175"/>
    </w:p>
    <w:p w14:paraId="1A2F4177"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21EF2961"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6F133C16"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4FF50DA1"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0718BA39"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5AACE34A"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5986BC5"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336B2EE5" w14:textId="77777777" w:rsidR="00542BD7" w:rsidRPr="008E5850" w:rsidRDefault="00803E46" w:rsidP="00803E46">
      <w:pPr>
        <w:pStyle w:val="AH5Sec"/>
      </w:pPr>
      <w:bookmarkStart w:id="176" w:name="_Toc152754425"/>
      <w:r w:rsidRPr="00A32173">
        <w:rPr>
          <w:rStyle w:val="CharSectNo"/>
        </w:rPr>
        <w:t>134</w:t>
      </w:r>
      <w:r w:rsidRPr="008E5850">
        <w:tab/>
      </w:r>
      <w:r w:rsidR="00B22182" w:rsidRPr="008E5850">
        <w:t>Financed service contract—person authorised to act for financier</w:t>
      </w:r>
      <w:bookmarkEnd w:id="176"/>
    </w:p>
    <w:p w14:paraId="31F2E83A"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4EC3B52A"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4509D9A9"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25EFF439"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017901A8"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1A41406F"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545190DB"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582EFF2E"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1E007329"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124EB182"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6FFC71E2"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42A9EB01"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0BA9619B"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7C121B6C"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5DB2ED34"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3442BE2E"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7F86BFD3"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6F7A0F0A"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389FE98B"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69CF5D86" w14:textId="77777777" w:rsidR="00542BD7" w:rsidRPr="008E5850" w:rsidRDefault="00803E46" w:rsidP="00803E46">
      <w:pPr>
        <w:pStyle w:val="AH5Sec"/>
      </w:pPr>
      <w:bookmarkStart w:id="177" w:name="_Toc152754426"/>
      <w:r w:rsidRPr="00A32173">
        <w:rPr>
          <w:rStyle w:val="CharSectNo"/>
        </w:rPr>
        <w:t>135</w:t>
      </w:r>
      <w:r w:rsidRPr="008E5850">
        <w:tab/>
      </w:r>
      <w:r w:rsidR="00B22182" w:rsidRPr="008E5850">
        <w:t>Financed service contract—agreement between owners corporation and financier prohibited</w:t>
      </w:r>
      <w:bookmarkEnd w:id="177"/>
    </w:p>
    <w:p w14:paraId="5343CA53"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6AB5BA86"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58C1A7DB"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18515C18"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0446CEE7"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2B7C20A7" w14:textId="77777777" w:rsidR="00AA393B" w:rsidRPr="008E5850" w:rsidRDefault="00AA393B" w:rsidP="006F2BAA">
      <w:pPr>
        <w:pStyle w:val="PageBreak"/>
        <w:suppressLineNumbers/>
      </w:pPr>
      <w:r w:rsidRPr="008E5850">
        <w:br w:type="page"/>
      </w:r>
    </w:p>
    <w:p w14:paraId="53FD6B00" w14:textId="77777777" w:rsidR="00450B3A" w:rsidRPr="00A32173" w:rsidRDefault="00803E46" w:rsidP="00803E46">
      <w:pPr>
        <w:pStyle w:val="AH2Part"/>
      </w:pPr>
      <w:bookmarkStart w:id="178" w:name="_Toc152754427"/>
      <w:r w:rsidRPr="00A32173">
        <w:rPr>
          <w:rStyle w:val="CharPartNo"/>
        </w:rPr>
        <w:lastRenderedPageBreak/>
        <w:t>Part 10</w:t>
      </w:r>
      <w:r w:rsidRPr="008E5850">
        <w:tab/>
      </w:r>
      <w:r w:rsidR="00450B3A" w:rsidRPr="00A32173">
        <w:rPr>
          <w:rStyle w:val="CharPartText"/>
        </w:rPr>
        <w:t>Administrators</w:t>
      </w:r>
      <w:bookmarkEnd w:id="178"/>
    </w:p>
    <w:p w14:paraId="3BFED204" w14:textId="77777777" w:rsidR="00450B3A" w:rsidRPr="00A32173" w:rsidRDefault="00803E46" w:rsidP="00803E46">
      <w:pPr>
        <w:pStyle w:val="AH3Div"/>
      </w:pPr>
      <w:bookmarkStart w:id="179" w:name="_Toc152754428"/>
      <w:r w:rsidRPr="00A32173">
        <w:rPr>
          <w:rStyle w:val="CharDivNo"/>
        </w:rPr>
        <w:t>Division 10.1</w:t>
      </w:r>
      <w:r w:rsidRPr="008E5850">
        <w:tab/>
      </w:r>
      <w:r w:rsidR="00450B3A" w:rsidRPr="00A32173">
        <w:rPr>
          <w:rStyle w:val="CharDivText"/>
        </w:rPr>
        <w:t>Interested parties</w:t>
      </w:r>
      <w:bookmarkEnd w:id="179"/>
    </w:p>
    <w:p w14:paraId="39CBB653" w14:textId="77777777" w:rsidR="00542BD7" w:rsidRPr="008E5850" w:rsidRDefault="00803E46" w:rsidP="00803E46">
      <w:pPr>
        <w:pStyle w:val="AH5Sec"/>
      </w:pPr>
      <w:bookmarkStart w:id="180" w:name="_Toc152754429"/>
      <w:r w:rsidRPr="00A32173">
        <w:rPr>
          <w:rStyle w:val="CharSectNo"/>
        </w:rPr>
        <w:t>136</w:t>
      </w:r>
      <w:r w:rsidRPr="008E5850">
        <w:tab/>
      </w:r>
      <w:r w:rsidR="00450B3A" w:rsidRPr="008E5850">
        <w:t>Who may apply for an administration order?</w:t>
      </w:r>
      <w:bookmarkEnd w:id="180"/>
    </w:p>
    <w:p w14:paraId="571E63F2"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43ED13EE"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79226334"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3744C89D"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64D0F94A"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3FF865F2" w14:textId="77777777" w:rsidR="00542BD7" w:rsidRPr="008E5850" w:rsidRDefault="00803E46" w:rsidP="00803E46">
      <w:pPr>
        <w:pStyle w:val="AH5Sec"/>
      </w:pPr>
      <w:bookmarkStart w:id="181" w:name="_Toc152754430"/>
      <w:r w:rsidRPr="00A32173">
        <w:rPr>
          <w:rStyle w:val="CharSectNo"/>
        </w:rPr>
        <w:t>137</w:t>
      </w:r>
      <w:r w:rsidRPr="008E5850">
        <w:tab/>
      </w:r>
      <w:r w:rsidR="00450B3A" w:rsidRPr="008E5850">
        <w:t>ACAT appearances and service of applications</w:t>
      </w:r>
      <w:bookmarkEnd w:id="181"/>
    </w:p>
    <w:p w14:paraId="376BDB7E"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3FD03DCD"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32DFB0D3" w14:textId="77777777"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4A8F4FD7"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76F6C5F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741687C6"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1F63A35A"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4C7E873D"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2D171D4E" w14:textId="77777777" w:rsidR="00450B3A" w:rsidRPr="00A32173" w:rsidRDefault="00803E46" w:rsidP="00803E46">
      <w:pPr>
        <w:pStyle w:val="AH3Div"/>
      </w:pPr>
      <w:bookmarkStart w:id="182" w:name="_Toc152754431"/>
      <w:r w:rsidRPr="00A32173">
        <w:rPr>
          <w:rStyle w:val="CharDivNo"/>
        </w:rPr>
        <w:t>Division 10.2</w:t>
      </w:r>
      <w:r w:rsidRPr="008E5850">
        <w:tab/>
      </w:r>
      <w:r w:rsidR="00450B3A" w:rsidRPr="00A32173">
        <w:rPr>
          <w:rStyle w:val="CharDivText"/>
        </w:rPr>
        <w:t>Appointment, removal and functions</w:t>
      </w:r>
      <w:bookmarkEnd w:id="182"/>
      <w:r w:rsidR="00450B3A" w:rsidRPr="00A32173">
        <w:rPr>
          <w:rStyle w:val="CharDivText"/>
        </w:rPr>
        <w:t xml:space="preserve"> </w:t>
      </w:r>
    </w:p>
    <w:p w14:paraId="6ACC139F" w14:textId="77777777" w:rsidR="00D55B89" w:rsidRPr="008E5850" w:rsidRDefault="00803E46" w:rsidP="00803E46">
      <w:pPr>
        <w:pStyle w:val="AH5Sec"/>
      </w:pPr>
      <w:bookmarkStart w:id="183" w:name="_Toc152754432"/>
      <w:r w:rsidRPr="00A32173">
        <w:rPr>
          <w:rStyle w:val="CharSectNo"/>
        </w:rPr>
        <w:t>138</w:t>
      </w:r>
      <w:r w:rsidRPr="008E5850">
        <w:tab/>
      </w:r>
      <w:r w:rsidR="00450B3A" w:rsidRPr="008E5850">
        <w:t>Appointment of administrator</w:t>
      </w:r>
      <w:bookmarkEnd w:id="183"/>
    </w:p>
    <w:p w14:paraId="3219B63F"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1F714F8D" w14:textId="135AD01B"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86" w:tooltip="A2001-14" w:history="1">
        <w:r w:rsidR="007A0BEB" w:rsidRPr="007A0BEB">
          <w:rPr>
            <w:rStyle w:val="charCitHyperlinkAbbrev"/>
          </w:rPr>
          <w:t>Legislation Act</w:t>
        </w:r>
      </w:hyperlink>
      <w:r w:rsidR="00450B3A" w:rsidRPr="008E5850">
        <w:t xml:space="preserve">, pt 19.3. </w:t>
      </w:r>
    </w:p>
    <w:p w14:paraId="5905A4B2"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488C1DA6"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425A531B"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1E32F892" w14:textId="77777777" w:rsidR="00D55B89" w:rsidRPr="008E5850" w:rsidRDefault="00803E46" w:rsidP="00803E46">
      <w:pPr>
        <w:pStyle w:val="AH5Sec"/>
      </w:pPr>
      <w:bookmarkStart w:id="184" w:name="_Toc152754433"/>
      <w:r w:rsidRPr="00A32173">
        <w:rPr>
          <w:rStyle w:val="CharSectNo"/>
        </w:rPr>
        <w:t>139</w:t>
      </w:r>
      <w:r w:rsidRPr="008E5850">
        <w:tab/>
      </w:r>
      <w:r w:rsidR="00450B3A" w:rsidRPr="008E5850">
        <w:t>Removal or replacement of administrator</w:t>
      </w:r>
      <w:bookmarkEnd w:id="184"/>
    </w:p>
    <w:p w14:paraId="2476B0A3"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78632E82"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0FFC3481" w14:textId="77777777" w:rsidR="00D55B89" w:rsidRPr="008E5850" w:rsidRDefault="00803E46" w:rsidP="003A0ACD">
      <w:pPr>
        <w:pStyle w:val="AH5Sec"/>
      </w:pPr>
      <w:bookmarkStart w:id="185" w:name="_Toc152754434"/>
      <w:r w:rsidRPr="00A32173">
        <w:rPr>
          <w:rStyle w:val="CharSectNo"/>
        </w:rPr>
        <w:lastRenderedPageBreak/>
        <w:t>140</w:t>
      </w:r>
      <w:r w:rsidRPr="008E5850">
        <w:tab/>
      </w:r>
      <w:r w:rsidR="00450B3A" w:rsidRPr="008E5850">
        <w:t>Functions of administrator</w:t>
      </w:r>
      <w:bookmarkEnd w:id="185"/>
    </w:p>
    <w:p w14:paraId="5976F554"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43AE87C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199AFB11"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699E69A1" w14:textId="77777777" w:rsidR="00D55B89" w:rsidRPr="008E5850" w:rsidRDefault="00803E46" w:rsidP="00803E46">
      <w:pPr>
        <w:pStyle w:val="AH5Sec"/>
      </w:pPr>
      <w:bookmarkStart w:id="186" w:name="_Toc152754435"/>
      <w:r w:rsidRPr="00A32173">
        <w:rPr>
          <w:rStyle w:val="CharSectNo"/>
        </w:rPr>
        <w:t>141</w:t>
      </w:r>
      <w:r w:rsidRPr="008E5850">
        <w:tab/>
      </w:r>
      <w:r w:rsidR="00450B3A" w:rsidRPr="008E5850">
        <w:t>Delegation by administrator</w:t>
      </w:r>
      <w:bookmarkEnd w:id="186"/>
    </w:p>
    <w:p w14:paraId="7D473700" w14:textId="77777777" w:rsidR="00450B3A" w:rsidRPr="008E5850" w:rsidRDefault="00450B3A" w:rsidP="00450B3A">
      <w:pPr>
        <w:pStyle w:val="Amainreturn"/>
        <w:keepNext/>
      </w:pPr>
      <w:r w:rsidRPr="008E5850">
        <w:t>The administrator of an owners corporation may delegate the administrator’s functions to anyone else.</w:t>
      </w:r>
    </w:p>
    <w:p w14:paraId="30160252" w14:textId="17A25B62"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87"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88" w:tooltip="A2001-14" w:history="1">
        <w:r w:rsidR="007A0BEB" w:rsidRPr="007A0BEB">
          <w:rPr>
            <w:rStyle w:val="charCitHyperlinkAbbrev"/>
          </w:rPr>
          <w:t>Legislation Act</w:t>
        </w:r>
      </w:hyperlink>
      <w:r w:rsidRPr="008E5850">
        <w:t>, pt 19.4.</w:t>
      </w:r>
    </w:p>
    <w:p w14:paraId="5763DF6D" w14:textId="77777777" w:rsidR="00D55B89" w:rsidRPr="008E5850" w:rsidRDefault="00D55B89" w:rsidP="006F2BAA">
      <w:pPr>
        <w:pStyle w:val="PageBreak"/>
        <w:suppressLineNumbers/>
      </w:pPr>
      <w:r w:rsidRPr="008E5850">
        <w:br w:type="page"/>
      </w:r>
    </w:p>
    <w:p w14:paraId="2D7F380F" w14:textId="77777777" w:rsidR="002550E4" w:rsidRPr="00A32173" w:rsidRDefault="00803E46" w:rsidP="00803E46">
      <w:pPr>
        <w:pStyle w:val="AH2Part"/>
      </w:pPr>
      <w:bookmarkStart w:id="187" w:name="_Toc152754436"/>
      <w:r w:rsidRPr="00A32173">
        <w:rPr>
          <w:rStyle w:val="CharPartNo"/>
        </w:rPr>
        <w:lastRenderedPageBreak/>
        <w:t>Part 11</w:t>
      </w:r>
      <w:r w:rsidRPr="008E5850">
        <w:tab/>
      </w:r>
      <w:r w:rsidR="002550E4" w:rsidRPr="00A32173">
        <w:rPr>
          <w:rStyle w:val="CharPartText"/>
        </w:rPr>
        <w:t>Miscellaneous</w:t>
      </w:r>
      <w:bookmarkEnd w:id="187"/>
    </w:p>
    <w:p w14:paraId="04965AAA" w14:textId="77777777" w:rsidR="00175009" w:rsidRPr="00A32173" w:rsidRDefault="00803E46" w:rsidP="00803E46">
      <w:pPr>
        <w:pStyle w:val="AH3Div"/>
      </w:pPr>
      <w:bookmarkStart w:id="188" w:name="_Toc152754437"/>
      <w:r w:rsidRPr="00A32173">
        <w:rPr>
          <w:rStyle w:val="CharDivNo"/>
        </w:rPr>
        <w:t>Division 11.1</w:t>
      </w:r>
      <w:r w:rsidRPr="008E5850">
        <w:tab/>
      </w:r>
      <w:r w:rsidR="00175009" w:rsidRPr="00A32173">
        <w:rPr>
          <w:rStyle w:val="CharDivText"/>
        </w:rPr>
        <w:t>Mortgage insurance</w:t>
      </w:r>
      <w:bookmarkEnd w:id="188"/>
    </w:p>
    <w:p w14:paraId="1720DC9D" w14:textId="77777777" w:rsidR="00D55B89" w:rsidRPr="008E5850" w:rsidRDefault="00803E46" w:rsidP="00803E46">
      <w:pPr>
        <w:pStyle w:val="AH5Sec"/>
      </w:pPr>
      <w:bookmarkStart w:id="189" w:name="_Toc152754438"/>
      <w:r w:rsidRPr="00A32173">
        <w:rPr>
          <w:rStyle w:val="CharSectNo"/>
        </w:rPr>
        <w:t>142</w:t>
      </w:r>
      <w:r w:rsidRPr="008E5850">
        <w:tab/>
      </w:r>
      <w:r w:rsidR="00175009" w:rsidRPr="008E5850">
        <w:t>Mortgage insurance of unit</w:t>
      </w:r>
      <w:bookmarkEnd w:id="189"/>
    </w:p>
    <w:p w14:paraId="62BC36FE"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6996A4CF" w14:textId="77777777" w:rsidR="00D55B89" w:rsidRPr="008E5850" w:rsidRDefault="00803E46" w:rsidP="00803E46">
      <w:pPr>
        <w:pStyle w:val="AH5Sec"/>
      </w:pPr>
      <w:bookmarkStart w:id="190" w:name="_Toc152754439"/>
      <w:r w:rsidRPr="00A32173">
        <w:rPr>
          <w:rStyle w:val="CharSectNo"/>
        </w:rPr>
        <w:t>143</w:t>
      </w:r>
      <w:r w:rsidRPr="008E5850">
        <w:tab/>
      </w:r>
      <w:r w:rsidR="00175009" w:rsidRPr="008E5850">
        <w:t>Payment under mortgage insurance policies</w:t>
      </w:r>
      <w:bookmarkEnd w:id="190"/>
    </w:p>
    <w:p w14:paraId="533D80AD"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797E40C4"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7B8789D3"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19BF4FC7"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5B643CF7"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2F83A7FF" w14:textId="77777777" w:rsidR="00D55B89" w:rsidRPr="008E5850" w:rsidRDefault="00803E46" w:rsidP="00803E46">
      <w:pPr>
        <w:pStyle w:val="AH5Sec"/>
      </w:pPr>
      <w:bookmarkStart w:id="191" w:name="_Toc152754440"/>
      <w:r w:rsidRPr="00A32173">
        <w:rPr>
          <w:rStyle w:val="CharSectNo"/>
        </w:rPr>
        <w:t>144</w:t>
      </w:r>
      <w:r w:rsidRPr="008E5850">
        <w:tab/>
      </w:r>
      <w:r w:rsidR="00175009" w:rsidRPr="008E5850">
        <w:t>Transfer of mortgagee’s interest to insurer</w:t>
      </w:r>
      <w:bookmarkEnd w:id="191"/>
    </w:p>
    <w:p w14:paraId="68D0BA6D"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2A8CCACE"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764D0731"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0419D226"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6D9FAC48" w14:textId="77777777" w:rsidR="00714F67" w:rsidRPr="00A32173" w:rsidRDefault="00803E46" w:rsidP="00803E46">
      <w:pPr>
        <w:pStyle w:val="AH3Div"/>
      </w:pPr>
      <w:bookmarkStart w:id="192" w:name="_Toc152754441"/>
      <w:r w:rsidRPr="00A32173">
        <w:rPr>
          <w:rStyle w:val="CharDivNo"/>
        </w:rPr>
        <w:t>Division 11.2</w:t>
      </w:r>
      <w:r w:rsidRPr="008E5850">
        <w:tab/>
      </w:r>
      <w:r w:rsidR="00714F67" w:rsidRPr="00A32173">
        <w:rPr>
          <w:rStyle w:val="CharDivText"/>
        </w:rPr>
        <w:t>Miscellaneous</w:t>
      </w:r>
      <w:bookmarkEnd w:id="192"/>
    </w:p>
    <w:p w14:paraId="21A13401" w14:textId="77777777" w:rsidR="00D55B89" w:rsidRPr="008E5850" w:rsidRDefault="00803E46" w:rsidP="00803E46">
      <w:pPr>
        <w:pStyle w:val="AH5Sec"/>
      </w:pPr>
      <w:bookmarkStart w:id="193" w:name="_Toc152754442"/>
      <w:r w:rsidRPr="00A32173">
        <w:rPr>
          <w:rStyle w:val="CharSectNo"/>
        </w:rPr>
        <w:t>145</w:t>
      </w:r>
      <w:r w:rsidRPr="008E5850">
        <w:tab/>
      </w:r>
      <w:r w:rsidR="00EA54A0" w:rsidRPr="008E5850">
        <w:t>Determination of fees</w:t>
      </w:r>
      <w:bookmarkEnd w:id="193"/>
    </w:p>
    <w:p w14:paraId="4054C8EE"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0FAD1FA4" w14:textId="58319A59" w:rsidR="00EA54A0" w:rsidRPr="008E5850" w:rsidRDefault="00EA54A0" w:rsidP="00EA54A0">
      <w:pPr>
        <w:pStyle w:val="aNote"/>
      </w:pPr>
      <w:r w:rsidRPr="00AE568C">
        <w:rPr>
          <w:rStyle w:val="charItals"/>
        </w:rPr>
        <w:t>Note</w:t>
      </w:r>
      <w:r w:rsidRPr="008E5850">
        <w:tab/>
        <w:t xml:space="preserve">The </w:t>
      </w:r>
      <w:hyperlink r:id="rId89"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7FA38D7F"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407846CF" w14:textId="19E20917"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90" w:tooltip="A2001-14" w:history="1">
        <w:r w:rsidR="007A0BEB" w:rsidRPr="007A0BEB">
          <w:rPr>
            <w:rStyle w:val="charCitHyperlinkAbbrev"/>
          </w:rPr>
          <w:t>Legislation Act</w:t>
        </w:r>
      </w:hyperlink>
      <w:r w:rsidRPr="008E5850">
        <w:t>.</w:t>
      </w:r>
    </w:p>
    <w:p w14:paraId="61414ED6" w14:textId="77777777" w:rsidR="00D55B89" w:rsidRPr="008E5850" w:rsidRDefault="00803E46" w:rsidP="00803E46">
      <w:pPr>
        <w:pStyle w:val="AH5Sec"/>
      </w:pPr>
      <w:bookmarkStart w:id="194" w:name="_Toc152754443"/>
      <w:r w:rsidRPr="00A32173">
        <w:rPr>
          <w:rStyle w:val="CharSectNo"/>
        </w:rPr>
        <w:t>146</w:t>
      </w:r>
      <w:r w:rsidRPr="008E5850">
        <w:tab/>
      </w:r>
      <w:r w:rsidR="00EA54A0" w:rsidRPr="008E5850">
        <w:t>Approved forms</w:t>
      </w:r>
      <w:bookmarkEnd w:id="194"/>
    </w:p>
    <w:p w14:paraId="217A4734"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6B0A5919"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070911AA" w14:textId="428634F2"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91" w:tooltip="A2001-14" w:history="1">
        <w:r w:rsidR="007A0BEB" w:rsidRPr="007A0BEB">
          <w:rPr>
            <w:rStyle w:val="charCitHyperlinkAbbrev"/>
          </w:rPr>
          <w:t>Legislation Act</w:t>
        </w:r>
      </w:hyperlink>
      <w:r w:rsidRPr="008E5850">
        <w:t>, s 255.</w:t>
      </w:r>
    </w:p>
    <w:p w14:paraId="01F76AB9"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0BC5E505" w14:textId="6384EA1A"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92" w:tooltip="A2001-14" w:history="1">
        <w:r w:rsidR="007A0BEB" w:rsidRPr="007A0BEB">
          <w:rPr>
            <w:rStyle w:val="charCitHyperlinkAbbrev"/>
          </w:rPr>
          <w:t>Legislation Act</w:t>
        </w:r>
      </w:hyperlink>
      <w:r w:rsidRPr="008E5850">
        <w:t>.</w:t>
      </w:r>
    </w:p>
    <w:p w14:paraId="41EFB1EF" w14:textId="77777777" w:rsidR="00D55B89" w:rsidRPr="008E5850" w:rsidRDefault="00803E46" w:rsidP="003A0ACD">
      <w:pPr>
        <w:pStyle w:val="AH5Sec"/>
      </w:pPr>
      <w:bookmarkStart w:id="195" w:name="_Toc152754444"/>
      <w:r w:rsidRPr="00A32173">
        <w:rPr>
          <w:rStyle w:val="CharSectNo"/>
        </w:rPr>
        <w:lastRenderedPageBreak/>
        <w:t>147</w:t>
      </w:r>
      <w:r w:rsidRPr="008E5850">
        <w:tab/>
      </w:r>
      <w:r w:rsidR="00EA54A0" w:rsidRPr="008E5850">
        <w:t>Regulation-making power</w:t>
      </w:r>
      <w:bookmarkEnd w:id="195"/>
    </w:p>
    <w:p w14:paraId="2389E260" w14:textId="77777777" w:rsidR="00EA54A0" w:rsidRDefault="001624E1" w:rsidP="0024290E">
      <w:pPr>
        <w:pStyle w:val="Amain"/>
        <w:keepNext/>
      </w:pPr>
      <w:r>
        <w:tab/>
      </w:r>
      <w:r w:rsidR="00803E46" w:rsidRPr="008E5850">
        <w:t>(1)</w:t>
      </w:r>
      <w:r w:rsidR="00803E46" w:rsidRPr="008E5850">
        <w:tab/>
      </w:r>
      <w:r w:rsidR="00EA54A0" w:rsidRPr="008E5850">
        <w:t>The Executive may make regulations for this Act.</w:t>
      </w:r>
    </w:p>
    <w:p w14:paraId="2C56EFD6" w14:textId="0FFC11D5" w:rsidR="004F238D" w:rsidRPr="00445AD0" w:rsidRDefault="004F238D" w:rsidP="0024290E">
      <w:pPr>
        <w:pStyle w:val="Amain"/>
        <w:keepNext/>
      </w:pPr>
      <w:r w:rsidRPr="00445AD0">
        <w:tab/>
        <w:t>(</w:t>
      </w:r>
      <w:r>
        <w:t>2</w:t>
      </w:r>
      <w:r w:rsidRPr="00445AD0">
        <w:t>)</w:t>
      </w:r>
      <w:r w:rsidRPr="00445AD0">
        <w:tab/>
        <w:t>A regulation may—</w:t>
      </w:r>
    </w:p>
    <w:p w14:paraId="1E3BA6FB" w14:textId="77777777" w:rsidR="004F238D" w:rsidRPr="00445AD0" w:rsidRDefault="004F238D" w:rsidP="004F238D">
      <w:pPr>
        <w:pStyle w:val="Apara"/>
      </w:pPr>
      <w:r w:rsidRPr="00445AD0">
        <w:tab/>
        <w:t>(a)</w:t>
      </w:r>
      <w:r w:rsidRPr="00445AD0">
        <w:tab/>
        <w:t>exempt a units plan from the application of a provision of this Act; or</w:t>
      </w:r>
    </w:p>
    <w:p w14:paraId="7181B489" w14:textId="77777777" w:rsidR="004F238D" w:rsidRPr="00445AD0" w:rsidRDefault="004F238D" w:rsidP="004F238D">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17F7E54E" w14:textId="47657687" w:rsidR="004F238D" w:rsidRPr="00445AD0" w:rsidRDefault="004F238D" w:rsidP="004F238D">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3" w:tooltip="A2001-14" w:history="1">
        <w:r w:rsidRPr="00445AD0">
          <w:rPr>
            <w:rStyle w:val="charCitHyperlinkAbbrev"/>
          </w:rPr>
          <w:t>Legislation Act</w:t>
        </w:r>
      </w:hyperlink>
      <w:r w:rsidRPr="00445AD0">
        <w:t>, s 48).</w:t>
      </w:r>
    </w:p>
    <w:p w14:paraId="66CE2CB8" w14:textId="1A9387FC" w:rsidR="00EA54A0" w:rsidRPr="008E5850" w:rsidRDefault="001624E1" w:rsidP="001624E1">
      <w:pPr>
        <w:pStyle w:val="Amain"/>
        <w:keepNext/>
      </w:pPr>
      <w:r>
        <w:tab/>
      </w:r>
      <w:r w:rsidR="00803E46" w:rsidRPr="008E5850">
        <w:t>(</w:t>
      </w:r>
      <w:r w:rsidR="009A4B06">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0E968B14" w14:textId="5EC1E77B"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94" w:tooltip="A2001-14" w:history="1">
        <w:r w:rsidR="007A0BEB" w:rsidRPr="007A0BEB">
          <w:rPr>
            <w:rStyle w:val="charCitHyperlinkAbbrev"/>
          </w:rPr>
          <w:t>Legislation Act</w:t>
        </w:r>
      </w:hyperlink>
      <w:r w:rsidRPr="008E5850">
        <w:t>.</w:t>
      </w:r>
    </w:p>
    <w:p w14:paraId="0D6D2838" w14:textId="77777777" w:rsidR="00D92202" w:rsidRDefault="00D92202">
      <w:pPr>
        <w:pStyle w:val="02Text"/>
        <w:sectPr w:rsidR="00D92202">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1306CD18" w14:textId="77777777" w:rsidR="00315D9F" w:rsidRPr="008E5850" w:rsidRDefault="00315D9F" w:rsidP="006F2BAA">
      <w:pPr>
        <w:pStyle w:val="PageBreak"/>
        <w:suppressLineNumbers/>
      </w:pPr>
      <w:r w:rsidRPr="008E5850">
        <w:br w:type="page"/>
      </w:r>
    </w:p>
    <w:p w14:paraId="06F6CC17" w14:textId="77777777" w:rsidR="004435D6" w:rsidRPr="00A32173" w:rsidRDefault="00803E46" w:rsidP="00803E46">
      <w:pPr>
        <w:pStyle w:val="Sched-heading"/>
      </w:pPr>
      <w:bookmarkStart w:id="196" w:name="_Toc152754445"/>
      <w:r w:rsidRPr="00A32173">
        <w:rPr>
          <w:rStyle w:val="CharChapNo"/>
        </w:rPr>
        <w:lastRenderedPageBreak/>
        <w:t>Schedule 1</w:t>
      </w:r>
      <w:r w:rsidRPr="008E5850">
        <w:tab/>
      </w:r>
      <w:r w:rsidR="004435D6" w:rsidRPr="00A32173">
        <w:rPr>
          <w:rStyle w:val="CharChapText"/>
        </w:rPr>
        <w:t>Codes of conduct</w:t>
      </w:r>
      <w:bookmarkEnd w:id="196"/>
    </w:p>
    <w:p w14:paraId="450054F0" w14:textId="77777777" w:rsidR="004435D6" w:rsidRPr="008E5850" w:rsidRDefault="004435D6">
      <w:pPr>
        <w:pStyle w:val="ref"/>
      </w:pPr>
      <w:r w:rsidRPr="008E5850">
        <w:t>(see s</w:t>
      </w:r>
      <w:r w:rsidR="0074575E" w:rsidRPr="008E5850">
        <w:t xml:space="preserve"> 46 and s 56</w:t>
      </w:r>
      <w:r w:rsidRPr="008E5850">
        <w:t>)</w:t>
      </w:r>
    </w:p>
    <w:p w14:paraId="38C75913" w14:textId="77777777" w:rsidR="004435D6" w:rsidRPr="00A32173" w:rsidRDefault="00803E46" w:rsidP="00803E46">
      <w:pPr>
        <w:pStyle w:val="Sched-Part"/>
      </w:pPr>
      <w:bookmarkStart w:id="197" w:name="_Toc152754446"/>
      <w:r w:rsidRPr="00A32173">
        <w:rPr>
          <w:rStyle w:val="CharPartNo"/>
        </w:rPr>
        <w:t>Part 1.1</w:t>
      </w:r>
      <w:r w:rsidRPr="008E5850">
        <w:tab/>
      </w:r>
      <w:r w:rsidR="00723408" w:rsidRPr="00A32173">
        <w:rPr>
          <w:rStyle w:val="CharPartText"/>
        </w:rPr>
        <w:t>Executive committees</w:t>
      </w:r>
      <w:r w:rsidR="00522E58" w:rsidRPr="00A32173">
        <w:rPr>
          <w:rStyle w:val="CharPartText"/>
        </w:rPr>
        <w:t>—</w:t>
      </w:r>
      <w:r w:rsidR="004435D6" w:rsidRPr="00A32173">
        <w:rPr>
          <w:rStyle w:val="CharPartText"/>
        </w:rPr>
        <w:t>code of conduct</w:t>
      </w:r>
      <w:bookmarkEnd w:id="197"/>
    </w:p>
    <w:p w14:paraId="52B0F83B" w14:textId="77777777" w:rsidR="00723408" w:rsidRPr="008E5850" w:rsidRDefault="005E3A6D" w:rsidP="00404DCE">
      <w:pPr>
        <w:pStyle w:val="Schclauseheading"/>
      </w:pPr>
      <w:bookmarkStart w:id="198" w:name="_Toc152754447"/>
      <w:r w:rsidRPr="00A32173">
        <w:rPr>
          <w:rStyle w:val="CharSectNo"/>
        </w:rPr>
        <w:t>1</w:t>
      </w:r>
      <w:r w:rsidRPr="008E5850">
        <w:tab/>
      </w:r>
      <w:r w:rsidR="00F172AD" w:rsidRPr="008E5850">
        <w:t>U</w:t>
      </w:r>
      <w:r w:rsidR="00723408" w:rsidRPr="008E5850">
        <w:t>nderstanding of Act</w:t>
      </w:r>
      <w:r w:rsidR="00F172AD" w:rsidRPr="008E5850">
        <w:t xml:space="preserve"> and code</w:t>
      </w:r>
      <w:bookmarkEnd w:id="198"/>
    </w:p>
    <w:p w14:paraId="6A2FD077"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475D47B0"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6093F856"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27AAED6F" w14:textId="77777777" w:rsidR="003D0A56" w:rsidRPr="008E5850" w:rsidRDefault="005E3A6D" w:rsidP="00404DCE">
      <w:pPr>
        <w:pStyle w:val="Schclauseheading"/>
      </w:pPr>
      <w:bookmarkStart w:id="199" w:name="_Toc152754448"/>
      <w:r w:rsidRPr="00A32173">
        <w:rPr>
          <w:rStyle w:val="CharSectNo"/>
        </w:rPr>
        <w:t>2</w:t>
      </w:r>
      <w:r w:rsidRPr="008E5850">
        <w:tab/>
      </w:r>
      <w:r w:rsidR="00D474EE" w:rsidRPr="008E5850">
        <w:t>Honesty and</w:t>
      </w:r>
      <w:r w:rsidR="003D0A56" w:rsidRPr="008E5850">
        <w:t xml:space="preserve"> fairness</w:t>
      </w:r>
      <w:bookmarkEnd w:id="199"/>
    </w:p>
    <w:p w14:paraId="63638E45"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7D55C9D3" w14:textId="77777777" w:rsidR="00623101" w:rsidRPr="008E5850" w:rsidRDefault="00936D27" w:rsidP="00404DCE">
      <w:pPr>
        <w:pStyle w:val="Schclauseheading"/>
      </w:pPr>
      <w:bookmarkStart w:id="200" w:name="_Toc152754449"/>
      <w:r w:rsidRPr="00A32173">
        <w:rPr>
          <w:rStyle w:val="CharSectNo"/>
        </w:rPr>
        <w:t>3</w:t>
      </w:r>
      <w:r w:rsidRPr="008E5850">
        <w:tab/>
      </w:r>
      <w:r w:rsidR="00623101" w:rsidRPr="008E5850">
        <w:t>Care and diligence</w:t>
      </w:r>
      <w:bookmarkEnd w:id="200"/>
    </w:p>
    <w:p w14:paraId="5F2C9EE8"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4DD922D7" w14:textId="77777777" w:rsidR="00FF12D5" w:rsidRPr="008E5850" w:rsidRDefault="00936D27" w:rsidP="00404DCE">
      <w:pPr>
        <w:pStyle w:val="Schclauseheading"/>
      </w:pPr>
      <w:bookmarkStart w:id="201" w:name="_Toc152754450"/>
      <w:r w:rsidRPr="00A32173">
        <w:rPr>
          <w:rStyle w:val="CharSectNo"/>
        </w:rPr>
        <w:t>4</w:t>
      </w:r>
      <w:r w:rsidRPr="008E5850">
        <w:tab/>
      </w:r>
      <w:r w:rsidR="00FF12D5" w:rsidRPr="008E5850">
        <w:t>Acting in owners corporation’s best interests</w:t>
      </w:r>
      <w:bookmarkEnd w:id="201"/>
    </w:p>
    <w:p w14:paraId="1E1A75EA"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782A4362" w14:textId="77777777" w:rsidR="00D946E0" w:rsidRPr="008E5850" w:rsidRDefault="00936D27" w:rsidP="00404DCE">
      <w:pPr>
        <w:pStyle w:val="Schclauseheading"/>
      </w:pPr>
      <w:bookmarkStart w:id="202" w:name="_Toc152754451"/>
      <w:r w:rsidRPr="00A32173">
        <w:rPr>
          <w:rStyle w:val="CharSectNo"/>
        </w:rPr>
        <w:t>5</w:t>
      </w:r>
      <w:r w:rsidRPr="008E5850">
        <w:tab/>
      </w:r>
      <w:r w:rsidR="00D946E0" w:rsidRPr="008E5850">
        <w:t>Complying with Act and code</w:t>
      </w:r>
      <w:bookmarkEnd w:id="202"/>
    </w:p>
    <w:p w14:paraId="0867FB58"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18221272" w14:textId="77777777" w:rsidR="00FF12D5" w:rsidRPr="008E5850" w:rsidRDefault="00936D27" w:rsidP="00404DCE">
      <w:pPr>
        <w:pStyle w:val="Schclauseheading"/>
      </w:pPr>
      <w:bookmarkStart w:id="203" w:name="_Toc152754452"/>
      <w:r w:rsidRPr="00A32173">
        <w:rPr>
          <w:rStyle w:val="CharSectNo"/>
        </w:rPr>
        <w:lastRenderedPageBreak/>
        <w:t>6</w:t>
      </w:r>
      <w:r w:rsidRPr="008E5850">
        <w:tab/>
      </w:r>
      <w:r w:rsidR="00D946E0" w:rsidRPr="008E5850">
        <w:t>Nuisance</w:t>
      </w:r>
      <w:bookmarkEnd w:id="203"/>
    </w:p>
    <w:p w14:paraId="6E2A7115" w14:textId="77777777" w:rsidR="00D946E0" w:rsidRPr="008E5850" w:rsidRDefault="00D946E0" w:rsidP="00B60659">
      <w:pPr>
        <w:pStyle w:val="Amainreturn"/>
        <w:keepNext/>
      </w:pPr>
      <w:r w:rsidRPr="008E5850">
        <w:t>An executive member must not—</w:t>
      </w:r>
    </w:p>
    <w:p w14:paraId="6D413261" w14:textId="77777777" w:rsidR="00D946E0" w:rsidRPr="008E5850" w:rsidRDefault="0024780E" w:rsidP="00404DCE">
      <w:pPr>
        <w:pStyle w:val="Apara"/>
      </w:pPr>
      <w:r w:rsidRPr="008E5850">
        <w:tab/>
        <w:t>(a)</w:t>
      </w:r>
      <w:r w:rsidRPr="008E5850">
        <w:tab/>
      </w:r>
      <w:r w:rsidR="00F47C5E" w:rsidRPr="008E5850">
        <w:t>cause a nuisance on the land; and</w:t>
      </w:r>
    </w:p>
    <w:p w14:paraId="7936A7E6"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40D41BB7" w14:textId="77777777" w:rsidR="00976973" w:rsidRPr="008E5850" w:rsidRDefault="00936D27" w:rsidP="00404DCE">
      <w:pPr>
        <w:pStyle w:val="Schclauseheading"/>
      </w:pPr>
      <w:bookmarkStart w:id="204" w:name="_Toc152754453"/>
      <w:r w:rsidRPr="00A32173">
        <w:rPr>
          <w:rStyle w:val="CharSectNo"/>
        </w:rPr>
        <w:t>7</w:t>
      </w:r>
      <w:r w:rsidRPr="008E5850">
        <w:tab/>
      </w:r>
      <w:r w:rsidR="00976973" w:rsidRPr="008E5850">
        <w:t>Unconscionable conduct</w:t>
      </w:r>
      <w:bookmarkEnd w:id="204"/>
    </w:p>
    <w:p w14:paraId="24380A62"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14F30F58" w14:textId="77777777" w:rsidR="00976973" w:rsidRPr="008E5850" w:rsidRDefault="00976973" w:rsidP="00976973">
      <w:pPr>
        <w:pStyle w:val="aExamHdgss"/>
      </w:pPr>
      <w:r w:rsidRPr="008E5850">
        <w:t>Examples</w:t>
      </w:r>
    </w:p>
    <w:p w14:paraId="4BA07038"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64FDF899"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7E36E0C4" w14:textId="77777777" w:rsidR="00F47C5E" w:rsidRPr="008E5850" w:rsidRDefault="00936D27" w:rsidP="00404DCE">
      <w:pPr>
        <w:pStyle w:val="Schclauseheading"/>
      </w:pPr>
      <w:bookmarkStart w:id="205" w:name="_Toc152754454"/>
      <w:r w:rsidRPr="00A32173">
        <w:rPr>
          <w:rStyle w:val="CharSectNo"/>
        </w:rPr>
        <w:t>8</w:t>
      </w:r>
      <w:r w:rsidRPr="008E5850">
        <w:tab/>
      </w:r>
      <w:r w:rsidR="00F47C5E" w:rsidRPr="008E5850">
        <w:t>Conflict of interest</w:t>
      </w:r>
      <w:bookmarkEnd w:id="205"/>
    </w:p>
    <w:p w14:paraId="1A59C195"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006426B5" w14:textId="77777777" w:rsidR="00044758" w:rsidRPr="008E5850" w:rsidRDefault="00044758" w:rsidP="006F2BAA">
      <w:pPr>
        <w:pStyle w:val="PageBreak"/>
        <w:suppressLineNumbers/>
      </w:pPr>
      <w:r w:rsidRPr="008E5850">
        <w:br w:type="page"/>
      </w:r>
    </w:p>
    <w:p w14:paraId="1D2D9C5D" w14:textId="77777777" w:rsidR="004435D6" w:rsidRPr="00A32173" w:rsidRDefault="00803E46" w:rsidP="00803E46">
      <w:pPr>
        <w:pStyle w:val="Sched-Part"/>
      </w:pPr>
      <w:bookmarkStart w:id="206" w:name="_Toc152754455"/>
      <w:r w:rsidRPr="00A32173">
        <w:rPr>
          <w:rStyle w:val="CharPartNo"/>
        </w:rPr>
        <w:lastRenderedPageBreak/>
        <w:t>Part 1.2</w:t>
      </w:r>
      <w:r w:rsidRPr="008E5850">
        <w:tab/>
      </w:r>
      <w:r w:rsidR="004435D6" w:rsidRPr="00A32173">
        <w:rPr>
          <w:rStyle w:val="CharPartText"/>
        </w:rPr>
        <w:t>Managers</w:t>
      </w:r>
      <w:r w:rsidR="00522E58" w:rsidRPr="00A32173">
        <w:rPr>
          <w:rStyle w:val="CharPartText"/>
        </w:rPr>
        <w:t>—</w:t>
      </w:r>
      <w:r w:rsidR="004435D6" w:rsidRPr="00A32173">
        <w:rPr>
          <w:rStyle w:val="CharPartText"/>
        </w:rPr>
        <w:t>code of conduct</w:t>
      </w:r>
      <w:bookmarkEnd w:id="206"/>
    </w:p>
    <w:p w14:paraId="79D44E83" w14:textId="77777777" w:rsidR="00B12192" w:rsidRPr="008E5850" w:rsidRDefault="00936D27" w:rsidP="00404DCE">
      <w:pPr>
        <w:pStyle w:val="Schclauseheading"/>
      </w:pPr>
      <w:bookmarkStart w:id="207" w:name="_Toc152754456"/>
      <w:r w:rsidRPr="00A32173">
        <w:rPr>
          <w:rStyle w:val="CharSectNo"/>
        </w:rPr>
        <w:t>1</w:t>
      </w:r>
      <w:r w:rsidRPr="008E5850">
        <w:tab/>
      </w:r>
      <w:r w:rsidR="00B12192" w:rsidRPr="008E5850">
        <w:t>Knowledge of Act and code</w:t>
      </w:r>
      <w:bookmarkEnd w:id="207"/>
    </w:p>
    <w:p w14:paraId="60D4DEB1"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617003BE" w14:textId="77777777" w:rsidR="00B12192" w:rsidRPr="008E5850" w:rsidRDefault="00936D27" w:rsidP="00404DCE">
      <w:pPr>
        <w:pStyle w:val="Schclauseheading"/>
      </w:pPr>
      <w:bookmarkStart w:id="208" w:name="_Toc152754457"/>
      <w:r w:rsidRPr="00A32173">
        <w:rPr>
          <w:rStyle w:val="CharSectNo"/>
        </w:rPr>
        <w:t>2</w:t>
      </w:r>
      <w:r w:rsidRPr="008E5850">
        <w:tab/>
      </w:r>
      <w:r w:rsidR="00B12192" w:rsidRPr="008E5850">
        <w:t>Honesty, fairness and professionalism</w:t>
      </w:r>
      <w:bookmarkEnd w:id="208"/>
    </w:p>
    <w:p w14:paraId="214C68E4"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B60B6A4"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84B73D1" w14:textId="77777777" w:rsidR="00B12192" w:rsidRPr="008E5850" w:rsidRDefault="00936D27" w:rsidP="00404DCE">
      <w:pPr>
        <w:pStyle w:val="Schclauseheading"/>
      </w:pPr>
      <w:bookmarkStart w:id="209" w:name="_Toc152754458"/>
      <w:r w:rsidRPr="00A32173">
        <w:rPr>
          <w:rStyle w:val="CharSectNo"/>
        </w:rPr>
        <w:t>3</w:t>
      </w:r>
      <w:r w:rsidRPr="008E5850">
        <w:tab/>
      </w:r>
      <w:r w:rsidR="00B12192" w:rsidRPr="008E5850">
        <w:t>Skill, care and diligence</w:t>
      </w:r>
      <w:bookmarkEnd w:id="209"/>
    </w:p>
    <w:p w14:paraId="21A6E248" w14:textId="77777777" w:rsidR="00B12192" w:rsidRPr="008E5850" w:rsidRDefault="00B12192" w:rsidP="00B12192">
      <w:pPr>
        <w:pStyle w:val="Amainreturn"/>
      </w:pPr>
      <w:r w:rsidRPr="008E5850">
        <w:t>A manager must exercise reasonable skill, care and diligence in exercising the manager’s functions.</w:t>
      </w:r>
    </w:p>
    <w:p w14:paraId="1A43B754" w14:textId="77777777" w:rsidR="00B12192" w:rsidRPr="008E5850" w:rsidRDefault="00936D27" w:rsidP="00404DCE">
      <w:pPr>
        <w:pStyle w:val="Schclauseheading"/>
      </w:pPr>
      <w:bookmarkStart w:id="210" w:name="_Toc152754459"/>
      <w:r w:rsidRPr="00A32173">
        <w:rPr>
          <w:rStyle w:val="CharSectNo"/>
        </w:rPr>
        <w:t>4</w:t>
      </w:r>
      <w:r w:rsidRPr="008E5850">
        <w:tab/>
      </w:r>
      <w:r w:rsidR="00B12192" w:rsidRPr="008E5850">
        <w:t>Acting in owners corporation’s best interests</w:t>
      </w:r>
      <w:bookmarkEnd w:id="210"/>
    </w:p>
    <w:p w14:paraId="32DCDCD2" w14:textId="77777777" w:rsidR="00B12192" w:rsidRPr="008E5850" w:rsidRDefault="00B12192" w:rsidP="00B12192">
      <w:pPr>
        <w:pStyle w:val="Amainreturn"/>
      </w:pPr>
      <w:r w:rsidRPr="008E5850">
        <w:t>A manager must act in the best interests of the owners corporation unless it is unlawful to do so.</w:t>
      </w:r>
    </w:p>
    <w:p w14:paraId="5E102CD1" w14:textId="77777777" w:rsidR="00B12192" w:rsidRPr="008E5850" w:rsidRDefault="00315D9F" w:rsidP="00404DCE">
      <w:pPr>
        <w:pStyle w:val="Schclauseheading"/>
      </w:pPr>
      <w:bookmarkStart w:id="211" w:name="_Toc152754460"/>
      <w:r w:rsidRPr="00A32173">
        <w:rPr>
          <w:rStyle w:val="CharSectNo"/>
        </w:rPr>
        <w:t>5</w:t>
      </w:r>
      <w:r w:rsidRPr="008E5850">
        <w:tab/>
      </w:r>
      <w:r w:rsidR="00B12192" w:rsidRPr="008E5850">
        <w:t>Keeping owners corporation informed of developments</w:t>
      </w:r>
      <w:bookmarkEnd w:id="211"/>
    </w:p>
    <w:p w14:paraId="2D944789"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2C89250B" w14:textId="77777777" w:rsidR="00B12192" w:rsidRPr="008E5850" w:rsidRDefault="00315D9F" w:rsidP="00404DCE">
      <w:pPr>
        <w:pStyle w:val="Schclauseheading"/>
      </w:pPr>
      <w:bookmarkStart w:id="212" w:name="_Toc152754461"/>
      <w:r w:rsidRPr="00A32173">
        <w:rPr>
          <w:rStyle w:val="CharSectNo"/>
        </w:rPr>
        <w:t>6</w:t>
      </w:r>
      <w:r w:rsidRPr="008E5850">
        <w:tab/>
      </w:r>
      <w:r w:rsidR="00B12192" w:rsidRPr="008E5850">
        <w:t>Ensuring employees comply with Act and code</w:t>
      </w:r>
      <w:bookmarkEnd w:id="212"/>
    </w:p>
    <w:p w14:paraId="245EDB68"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6613F866" w14:textId="77777777" w:rsidR="00B12192" w:rsidRPr="008E5850" w:rsidRDefault="00315D9F" w:rsidP="00404DCE">
      <w:pPr>
        <w:pStyle w:val="Schclauseheading"/>
      </w:pPr>
      <w:bookmarkStart w:id="213" w:name="_Toc152754462"/>
      <w:r w:rsidRPr="00A32173">
        <w:rPr>
          <w:rStyle w:val="CharSectNo"/>
        </w:rPr>
        <w:lastRenderedPageBreak/>
        <w:t>7</w:t>
      </w:r>
      <w:r w:rsidRPr="008E5850">
        <w:tab/>
      </w:r>
      <w:r w:rsidR="00B12192" w:rsidRPr="008E5850">
        <w:t>Fraudulent or misleading conduct</w:t>
      </w:r>
      <w:bookmarkEnd w:id="213"/>
    </w:p>
    <w:p w14:paraId="272D562B" w14:textId="77777777" w:rsidR="00B12192" w:rsidRPr="008E5850" w:rsidRDefault="00B12192" w:rsidP="00B60659">
      <w:pPr>
        <w:pStyle w:val="Amainreturn"/>
        <w:keepNext/>
      </w:pPr>
      <w:r w:rsidRPr="008E5850">
        <w:t>A manager must not engage in fraudulent or misleading conduct in exercising the manager’s functions.</w:t>
      </w:r>
    </w:p>
    <w:p w14:paraId="114F85CB" w14:textId="77777777" w:rsidR="00B12192" w:rsidRPr="008E5850" w:rsidRDefault="00315D9F" w:rsidP="00404DCE">
      <w:pPr>
        <w:pStyle w:val="Schclauseheading"/>
      </w:pPr>
      <w:bookmarkStart w:id="214" w:name="_Toc152754463"/>
      <w:r w:rsidRPr="00A32173">
        <w:rPr>
          <w:rStyle w:val="CharSectNo"/>
        </w:rPr>
        <w:t>8</w:t>
      </w:r>
      <w:r w:rsidRPr="008E5850">
        <w:tab/>
      </w:r>
      <w:r w:rsidR="00B12192" w:rsidRPr="008E5850">
        <w:t>Unconscionable conduct</w:t>
      </w:r>
      <w:bookmarkEnd w:id="214"/>
    </w:p>
    <w:p w14:paraId="32CC6BE1" w14:textId="77777777" w:rsidR="00B12192" w:rsidRPr="008E5850" w:rsidRDefault="00B12192" w:rsidP="00B12192">
      <w:pPr>
        <w:pStyle w:val="Amainreturn"/>
      </w:pPr>
      <w:r w:rsidRPr="008E5850">
        <w:t>A manager must not engage in unconscionable conduct in carrying out the manager’s functions.</w:t>
      </w:r>
    </w:p>
    <w:p w14:paraId="675353E1" w14:textId="77777777" w:rsidR="00B12192" w:rsidRPr="008E5850" w:rsidRDefault="00B12192" w:rsidP="00B12192">
      <w:pPr>
        <w:pStyle w:val="aExamHdgss"/>
      </w:pPr>
      <w:r w:rsidRPr="008E5850">
        <w:t>Examples</w:t>
      </w:r>
    </w:p>
    <w:p w14:paraId="02C5C0F9"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7788C8F3"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559210D5"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5F9CA434"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17543D27" w14:textId="77777777" w:rsidR="00B12192" w:rsidRPr="008E5850" w:rsidRDefault="00315D9F" w:rsidP="00404DCE">
      <w:pPr>
        <w:pStyle w:val="Schclauseheading"/>
      </w:pPr>
      <w:bookmarkStart w:id="215" w:name="_Toc152754464"/>
      <w:r w:rsidRPr="00A32173">
        <w:rPr>
          <w:rStyle w:val="CharSectNo"/>
        </w:rPr>
        <w:t>9</w:t>
      </w:r>
      <w:r w:rsidRPr="008E5850">
        <w:tab/>
      </w:r>
      <w:r w:rsidR="00B12192" w:rsidRPr="008E5850">
        <w:t>Conflict of duty or interest</w:t>
      </w:r>
      <w:bookmarkEnd w:id="215"/>
    </w:p>
    <w:p w14:paraId="15BAC7FA"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39968E3F" w14:textId="77777777" w:rsidR="00B12192" w:rsidRPr="008E5850" w:rsidRDefault="00315D9F" w:rsidP="00404DCE">
      <w:pPr>
        <w:pStyle w:val="Schclauseheading"/>
      </w:pPr>
      <w:bookmarkStart w:id="216" w:name="_Toc152754465"/>
      <w:r w:rsidRPr="00A32173">
        <w:rPr>
          <w:rStyle w:val="CharSectNo"/>
        </w:rPr>
        <w:t>10</w:t>
      </w:r>
      <w:r w:rsidRPr="008E5850">
        <w:tab/>
      </w:r>
      <w:r w:rsidR="00B12192" w:rsidRPr="008E5850">
        <w:t>Goods and services to be supplied at competitive prices</w:t>
      </w:r>
      <w:bookmarkEnd w:id="216"/>
    </w:p>
    <w:p w14:paraId="5FDBEB37"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12DB7F24" w14:textId="77777777" w:rsidR="00B12192" w:rsidRPr="008E5850" w:rsidRDefault="00315D9F" w:rsidP="003A0ACD">
      <w:pPr>
        <w:pStyle w:val="Schclauseheading"/>
        <w:keepLines/>
      </w:pPr>
      <w:bookmarkStart w:id="217" w:name="_Toc152754466"/>
      <w:r w:rsidRPr="00A32173">
        <w:rPr>
          <w:rStyle w:val="CharSectNo"/>
        </w:rPr>
        <w:lastRenderedPageBreak/>
        <w:t>11</w:t>
      </w:r>
      <w:r w:rsidRPr="008E5850">
        <w:tab/>
      </w:r>
      <w:r w:rsidR="00B12192" w:rsidRPr="008E5850">
        <w:t>Manager to demonstrate keeping of particular records</w:t>
      </w:r>
      <w:bookmarkEnd w:id="217"/>
    </w:p>
    <w:p w14:paraId="09A9399C"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7926738A" w14:textId="77777777" w:rsidR="004C1C5F" w:rsidRDefault="004C1C5F">
      <w:pPr>
        <w:pStyle w:val="03Schedule"/>
        <w:sectPr w:rsidR="004C1C5F">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14:paraId="442DDA10" w14:textId="77777777" w:rsidR="0040046B" w:rsidRPr="0040046B" w:rsidRDefault="0040046B" w:rsidP="0040046B">
      <w:pPr>
        <w:pStyle w:val="PageBreak"/>
      </w:pPr>
      <w:r w:rsidRPr="0040046B">
        <w:br w:type="page"/>
      </w:r>
    </w:p>
    <w:p w14:paraId="5E776435" w14:textId="6797C357" w:rsidR="00B63744" w:rsidRPr="00A32173" w:rsidRDefault="00803E46" w:rsidP="00803E46">
      <w:pPr>
        <w:pStyle w:val="Sched-heading"/>
      </w:pPr>
      <w:bookmarkStart w:id="218" w:name="_Toc152754467"/>
      <w:r w:rsidRPr="00A32173">
        <w:rPr>
          <w:rStyle w:val="CharChapNo"/>
        </w:rPr>
        <w:lastRenderedPageBreak/>
        <w:t>Schedule 2</w:t>
      </w:r>
      <w:r w:rsidRPr="008E5850">
        <w:tab/>
      </w:r>
      <w:r w:rsidR="007B7803" w:rsidRPr="00A32173">
        <w:rPr>
          <w:rStyle w:val="CharChapText"/>
        </w:rPr>
        <w:t>E</w:t>
      </w:r>
      <w:r w:rsidR="005D09FA" w:rsidRPr="00A32173">
        <w:rPr>
          <w:rStyle w:val="CharChapText"/>
        </w:rPr>
        <w:t>xecutive committees</w:t>
      </w:r>
      <w:bookmarkEnd w:id="218"/>
    </w:p>
    <w:p w14:paraId="254C301B" w14:textId="77777777" w:rsidR="00B63744" w:rsidRPr="008E5850" w:rsidRDefault="00B63744" w:rsidP="001624E1">
      <w:pPr>
        <w:pStyle w:val="ref"/>
        <w:keepNext/>
      </w:pPr>
      <w:r w:rsidRPr="008E5850">
        <w:t xml:space="preserve">(see s </w:t>
      </w:r>
      <w:r w:rsidR="00D474EE" w:rsidRPr="008E5850">
        <w:t>36 and s 37</w:t>
      </w:r>
      <w:r w:rsidRPr="008E5850">
        <w:t>)</w:t>
      </w:r>
    </w:p>
    <w:p w14:paraId="76DE3008"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44E593E6"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3667B519" w14:textId="77777777"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14:paraId="439B520E" w14:textId="77777777" w:rsidR="00C716C4" w:rsidRPr="008E5850" w:rsidRDefault="00C716C4" w:rsidP="00C716C4">
      <w:pPr>
        <w:pStyle w:val="aNote"/>
        <w:ind w:firstLine="20"/>
      </w:pPr>
      <w:r w:rsidRPr="008E5850">
        <w:t>The executive committee may—</w:t>
      </w:r>
    </w:p>
    <w:p w14:paraId="38A7B1FC"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1463F4A7" w14:textId="77777777"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14:paraId="59AD77EB"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6EDE569F" w14:textId="77777777" w:rsidR="00B63744" w:rsidRPr="00A32173" w:rsidRDefault="00803E46" w:rsidP="00803E46">
      <w:pPr>
        <w:pStyle w:val="Sched-Part"/>
      </w:pPr>
      <w:bookmarkStart w:id="219" w:name="_Toc152754468"/>
      <w:r w:rsidRPr="00A32173">
        <w:rPr>
          <w:rStyle w:val="CharPartNo"/>
        </w:rPr>
        <w:t>Part 2.1</w:t>
      </w:r>
      <w:r w:rsidRPr="008E5850">
        <w:tab/>
      </w:r>
      <w:r w:rsidR="00FE4D80" w:rsidRPr="00A32173">
        <w:rPr>
          <w:rStyle w:val="CharPartText"/>
        </w:rPr>
        <w:t>What</w:t>
      </w:r>
      <w:r w:rsidR="007B7803" w:rsidRPr="00A32173">
        <w:rPr>
          <w:rStyle w:val="CharPartText"/>
        </w:rPr>
        <w:t xml:space="preserve"> the executive committee must, </w:t>
      </w:r>
      <w:r w:rsidR="00311463" w:rsidRPr="00A32173">
        <w:rPr>
          <w:rStyle w:val="CharPartText"/>
        </w:rPr>
        <w:t>may</w:t>
      </w:r>
      <w:r w:rsidR="007B7803" w:rsidRPr="00A32173">
        <w:rPr>
          <w:rStyle w:val="CharPartText"/>
        </w:rPr>
        <w:t xml:space="preserve"> </w:t>
      </w:r>
      <w:r w:rsidR="00383822" w:rsidRPr="00A32173">
        <w:rPr>
          <w:rStyle w:val="CharPartText"/>
        </w:rPr>
        <w:t>and</w:t>
      </w:r>
      <w:r w:rsidR="007B7803" w:rsidRPr="00A32173">
        <w:rPr>
          <w:rStyle w:val="CharPartText"/>
        </w:rPr>
        <w:t xml:space="preserve"> ca</w:t>
      </w:r>
      <w:r w:rsidR="007624B8" w:rsidRPr="00A32173">
        <w:rPr>
          <w:rStyle w:val="CharPartText"/>
        </w:rPr>
        <w:t>nnot</w:t>
      </w:r>
      <w:r w:rsidR="007B7803" w:rsidRPr="00A32173">
        <w:rPr>
          <w:rStyle w:val="CharPartText"/>
        </w:rPr>
        <w:t xml:space="preserve"> do</w:t>
      </w:r>
      <w:bookmarkEnd w:id="219"/>
    </w:p>
    <w:p w14:paraId="62AE1350" w14:textId="77777777" w:rsidR="00D55B89" w:rsidRPr="008E5850" w:rsidRDefault="00803E46" w:rsidP="00803E46">
      <w:pPr>
        <w:pStyle w:val="Schclauseheading"/>
      </w:pPr>
      <w:bookmarkStart w:id="220" w:name="_Toc152754469"/>
      <w:r w:rsidRPr="00A32173">
        <w:rPr>
          <w:rStyle w:val="CharSectNo"/>
        </w:rPr>
        <w:t>2.1</w:t>
      </w:r>
      <w:r w:rsidRPr="008E5850">
        <w:tab/>
      </w:r>
      <w:r w:rsidR="00311463" w:rsidRPr="008E5850">
        <w:t>Executive committee must keep minutes, and records and accounts</w:t>
      </w:r>
      <w:bookmarkEnd w:id="220"/>
    </w:p>
    <w:p w14:paraId="4B27C026"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4F0354B6"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4DD59AF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4C4CF7D7" w14:textId="77777777" w:rsidR="00774D8E" w:rsidRPr="00445AD0" w:rsidRDefault="00774D8E" w:rsidP="00FA5BC7">
      <w:pPr>
        <w:pStyle w:val="SchApara"/>
        <w:keepNext/>
      </w:pPr>
      <w:r w:rsidRPr="00445AD0">
        <w:lastRenderedPageBreak/>
        <w:tab/>
        <w:t>(c)</w:t>
      </w:r>
      <w:r w:rsidRPr="00445AD0">
        <w:tab/>
        <w:t>include in the minutes of proceedings kept under paragraphs (a) and (b) the following:</w:t>
      </w:r>
    </w:p>
    <w:p w14:paraId="3FCCDDE1" w14:textId="77777777" w:rsidR="00774D8E" w:rsidRPr="00445AD0" w:rsidRDefault="00774D8E" w:rsidP="00774D8E">
      <w:pPr>
        <w:pStyle w:val="SchAsubpara"/>
      </w:pPr>
      <w:r w:rsidRPr="00445AD0">
        <w:tab/>
        <w:t>(i)</w:t>
      </w:r>
      <w:r w:rsidRPr="00445AD0">
        <w:tab/>
        <w:t>the date, time and place of the meeting;</w:t>
      </w:r>
    </w:p>
    <w:p w14:paraId="3168D45C" w14:textId="77777777" w:rsidR="00774D8E" w:rsidRPr="00445AD0" w:rsidRDefault="00774D8E" w:rsidP="00774D8E">
      <w:pPr>
        <w:pStyle w:val="SchAsubpara"/>
      </w:pPr>
      <w:r w:rsidRPr="00445AD0">
        <w:tab/>
        <w:t>(ii)</w:t>
      </w:r>
      <w:r w:rsidRPr="00445AD0">
        <w:tab/>
        <w:t xml:space="preserve">the names of members present at the meeting, including (if authorised) those members taking part using a method to hear or otherwise know what each other member taking part says without the members being in each other’s presence; </w:t>
      </w:r>
    </w:p>
    <w:p w14:paraId="1DA79C2D" w14:textId="77777777" w:rsidR="00774D8E" w:rsidRPr="00445AD0" w:rsidRDefault="00774D8E" w:rsidP="00774D8E">
      <w:pPr>
        <w:pStyle w:val="SchAsubpara"/>
      </w:pPr>
      <w:r w:rsidRPr="00445AD0">
        <w:tab/>
        <w:t>(iii)</w:t>
      </w:r>
      <w:r w:rsidRPr="00445AD0">
        <w:tab/>
        <w:t>details of proxy and absentee votes for the meeting;</w:t>
      </w:r>
    </w:p>
    <w:p w14:paraId="421F1A27" w14:textId="77777777" w:rsidR="00774D8E" w:rsidRPr="00445AD0" w:rsidRDefault="00774D8E" w:rsidP="00774D8E">
      <w:pPr>
        <w:pStyle w:val="SchAsubpara"/>
      </w:pPr>
      <w:r w:rsidRPr="00445AD0">
        <w:tab/>
        <w:t>(iv)</w:t>
      </w:r>
      <w:r w:rsidRPr="00445AD0">
        <w:tab/>
        <w:t>details of resolutions passed including, for special, unopposed and unanimous resolutions, details of the kind of resolution; and</w:t>
      </w:r>
    </w:p>
    <w:p w14:paraId="1867865C"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569A3F0D" w14:textId="73561B08" w:rsidR="00311463" w:rsidRPr="008E5850" w:rsidRDefault="001624E1" w:rsidP="001624E1">
      <w:pPr>
        <w:pStyle w:val="SchApara"/>
      </w:pPr>
      <w:r>
        <w:tab/>
      </w:r>
      <w:r w:rsidR="00803E46" w:rsidRPr="008E5850">
        <w:t>(e)</w:t>
      </w:r>
      <w:r w:rsidR="00803E46" w:rsidRPr="008E5850">
        <w:tab/>
      </w:r>
      <w:r w:rsidR="00311463" w:rsidRPr="008E5850">
        <w:t xml:space="preserve">keep any authorisation by the </w:t>
      </w:r>
      <w:r w:rsidR="00BC75E6" w:rsidRPr="00BC75E6">
        <w:t>territory planning au</w:t>
      </w:r>
      <w:r w:rsidR="00BC75E6" w:rsidRPr="006F27A9">
        <w:t>thority</w:t>
      </w:r>
      <w:r w:rsidR="00311463" w:rsidRPr="008E5850">
        <w:t xml:space="preserve"> given to the owners corporation; and</w:t>
      </w:r>
    </w:p>
    <w:p w14:paraId="7671C86F"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6234E0D"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137608CA" w14:textId="4CF98C6A" w:rsidR="00311463" w:rsidRDefault="001624E1" w:rsidP="001624E1">
      <w:pPr>
        <w:pStyle w:val="Asubpara"/>
        <w:keepNext/>
      </w:pPr>
      <w:r>
        <w:tab/>
      </w:r>
      <w:r w:rsidR="00803E46" w:rsidRPr="008E5850">
        <w:t>(ii)</w:t>
      </w:r>
      <w:r w:rsidR="00803E46" w:rsidRPr="008E5850">
        <w:tab/>
      </w:r>
      <w:r w:rsidR="00311463" w:rsidRPr="008E5850">
        <w:t>all amounts received and paid by the corporation</w:t>
      </w:r>
      <w:r w:rsidR="009019D4">
        <w:t>; and</w:t>
      </w:r>
    </w:p>
    <w:p w14:paraId="14DA9DB3" w14:textId="0204A6C8" w:rsidR="00CA7ECC" w:rsidRPr="00445AD0" w:rsidRDefault="00CA7ECC" w:rsidP="00CA7ECC">
      <w:pPr>
        <w:pStyle w:val="SchApara"/>
      </w:pPr>
      <w:r w:rsidRPr="00445AD0">
        <w:tab/>
        <w:t>(g)</w:t>
      </w:r>
      <w:r w:rsidRPr="00445AD0">
        <w:tab/>
        <w:t>arrange for the financial records of the units plan to be audited before the annual general meeting if either—</w:t>
      </w:r>
    </w:p>
    <w:p w14:paraId="21E0AA7B" w14:textId="77777777" w:rsidR="00CA7ECC" w:rsidRPr="00445AD0" w:rsidRDefault="00CA7ECC" w:rsidP="00CA7ECC">
      <w:pPr>
        <w:pStyle w:val="SchAsubpara"/>
      </w:pPr>
      <w:r w:rsidRPr="00445AD0">
        <w:tab/>
        <w:t>(i)</w:t>
      </w:r>
      <w:r w:rsidRPr="00445AD0">
        <w:tab/>
        <w:t xml:space="preserve">the number of units in the units plan is more than 100, or another number prescribed by regulation; or </w:t>
      </w:r>
    </w:p>
    <w:p w14:paraId="42F8EAFA" w14:textId="77777777" w:rsidR="00CA7ECC" w:rsidRPr="00445AD0" w:rsidRDefault="00CA7ECC" w:rsidP="00CA7ECC">
      <w:pPr>
        <w:pStyle w:val="SchAsubpara"/>
      </w:pPr>
      <w:r w:rsidRPr="00445AD0">
        <w:tab/>
        <w:t>(ii)</w:t>
      </w:r>
      <w:r w:rsidRPr="00445AD0">
        <w:tab/>
        <w:t>the annual budget of the owners corporation is more than $250 000, or another amount prescribed by regulation; and</w:t>
      </w:r>
    </w:p>
    <w:p w14:paraId="4A0CEC62" w14:textId="77777777" w:rsidR="00257CB1" w:rsidRPr="00081F7A" w:rsidRDefault="00257CB1" w:rsidP="00FA5BC7">
      <w:pPr>
        <w:pStyle w:val="Apara"/>
        <w:keepNext/>
      </w:pPr>
      <w:r w:rsidRPr="00081F7A">
        <w:lastRenderedPageBreak/>
        <w:tab/>
        <w:t>(h)</w:t>
      </w:r>
      <w:r w:rsidRPr="00081F7A">
        <w:tab/>
        <w:t>if the rules of the owners corporation include alternative rules—maintain an up-to-date compilation of the alternative rules.</w:t>
      </w:r>
    </w:p>
    <w:p w14:paraId="323BEC79" w14:textId="031F5486" w:rsidR="009D0F50" w:rsidRPr="008E5850" w:rsidRDefault="009D0F50" w:rsidP="0040046B">
      <w:pPr>
        <w:pStyle w:val="aNote"/>
        <w:keepLines/>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104"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3BB97323" w14:textId="62BF8004" w:rsidR="009019D4" w:rsidRPr="00445AD0" w:rsidRDefault="009019D4" w:rsidP="009019D4">
      <w:pPr>
        <w:pStyle w:val="SchAmain"/>
      </w:pPr>
      <w:r w:rsidRPr="00445AD0">
        <w:tab/>
        <w:t>(</w:t>
      </w:r>
      <w:r>
        <w:t>2</w:t>
      </w:r>
      <w:r w:rsidRPr="00445AD0">
        <w:t>)</w:t>
      </w:r>
      <w:r w:rsidRPr="00445AD0">
        <w:tab/>
        <w:t>The executive committee must give a copy of the minutes of proceedings required under subsection (1) to each member of the owners corporation within 14 days after the day the meeting was held.</w:t>
      </w:r>
    </w:p>
    <w:p w14:paraId="4AD5208D" w14:textId="181C6397" w:rsidR="009019D4" w:rsidRPr="00445AD0" w:rsidRDefault="009019D4" w:rsidP="009019D4">
      <w:pPr>
        <w:pStyle w:val="SchAmain"/>
      </w:pPr>
      <w:r w:rsidRPr="00445AD0">
        <w:tab/>
        <w:t>(</w:t>
      </w:r>
      <w:r>
        <w:t>3</w:t>
      </w:r>
      <w:r w:rsidRPr="00445AD0">
        <w:t>)</w:t>
      </w:r>
      <w:r w:rsidRPr="00445AD0">
        <w:tab/>
        <w:t>The executive committee must keep the documents, records and books of account for at least 7 years and make copies available for inspection on request by any member of the owners corporation.</w:t>
      </w:r>
    </w:p>
    <w:p w14:paraId="50A0A2A9" w14:textId="6F67CA1D" w:rsidR="00311463" w:rsidRPr="008E5850" w:rsidRDefault="001624E1" w:rsidP="001624E1">
      <w:pPr>
        <w:pStyle w:val="SchAmain"/>
      </w:pPr>
      <w:r>
        <w:tab/>
      </w:r>
      <w:r w:rsidR="00803E46" w:rsidRPr="008E5850">
        <w:t>(</w:t>
      </w:r>
      <w:r w:rsidR="009019D4">
        <w:t>4</w:t>
      </w:r>
      <w:r w:rsidR="00803E46" w:rsidRPr="008E5850">
        <w:t>)</w:t>
      </w:r>
      <w:r w:rsidR="00803E46" w:rsidRPr="008E5850">
        <w:tab/>
      </w:r>
      <w:r w:rsidR="00311463" w:rsidRPr="008E5850">
        <w:t xml:space="preserve">The executive committee may keep </w:t>
      </w:r>
      <w:r w:rsidR="009019D4" w:rsidRPr="00445AD0">
        <w:t>and distribute</w:t>
      </w:r>
      <w:r w:rsidR="009019D4">
        <w:t xml:space="preserve"> </w:t>
      </w:r>
      <w:r w:rsidR="00311463" w:rsidRPr="008E5850">
        <w:t>the minutes, records or books of account in an electronic form.</w:t>
      </w:r>
    </w:p>
    <w:p w14:paraId="3D8D0F54" w14:textId="74CE432E" w:rsidR="00311463" w:rsidRPr="008E5850" w:rsidRDefault="001624E1" w:rsidP="001624E1">
      <w:pPr>
        <w:pStyle w:val="SchAmain"/>
      </w:pPr>
      <w:r>
        <w:tab/>
      </w:r>
      <w:r w:rsidR="00803E46" w:rsidRPr="008E5850">
        <w:t>(</w:t>
      </w:r>
      <w:r w:rsidR="009019D4">
        <w:t>5</w:t>
      </w:r>
      <w:r w:rsidR="00803E46" w:rsidRPr="008E5850">
        <w:t>)</w:t>
      </w:r>
      <w:r w:rsidR="00803E46" w:rsidRPr="008E5850">
        <w:tab/>
      </w:r>
      <w:r w:rsidR="00311463" w:rsidRPr="008E5850">
        <w:t>If an owners corporation fails to comply with this section, each executive member of the corporation at the time of the failure commits an offence.</w:t>
      </w:r>
    </w:p>
    <w:p w14:paraId="6791CC80" w14:textId="7E8EBB66" w:rsidR="00311463" w:rsidRPr="008E5850" w:rsidRDefault="001624E1" w:rsidP="001624E1">
      <w:pPr>
        <w:pStyle w:val="SchAmain"/>
      </w:pPr>
      <w:r>
        <w:tab/>
      </w:r>
      <w:r w:rsidR="00803E46" w:rsidRPr="008E5850">
        <w:t>(</w:t>
      </w:r>
      <w:r w:rsidR="009019D4">
        <w:t>6</w:t>
      </w:r>
      <w:r w:rsidR="00803E46" w:rsidRPr="008E5850">
        <w:t>)</w:t>
      </w:r>
      <w:r w:rsidR="00803E46" w:rsidRPr="008E5850">
        <w:tab/>
      </w:r>
      <w:r w:rsidR="00311463" w:rsidRPr="008E5850">
        <w:t>It is a defence to a prosecution for an offence against this section if the defendant proves that—</w:t>
      </w:r>
    </w:p>
    <w:p w14:paraId="5F5F332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623B15AB" w14:textId="77777777" w:rsidR="00311463" w:rsidRPr="008E5850" w:rsidRDefault="001624E1" w:rsidP="001624E1">
      <w:pPr>
        <w:pStyle w:val="SchApara"/>
        <w:keepNext/>
      </w:pPr>
      <w:r>
        <w:tab/>
      </w:r>
      <w:r w:rsidR="00803E46" w:rsidRPr="008E5850">
        <w:t>(b)</w:t>
      </w:r>
      <w:r w:rsidR="00803E46" w:rsidRPr="008E5850">
        <w:tab/>
      </w:r>
      <w:r w:rsidR="00311463" w:rsidRPr="008E5850">
        <w:t>the failure to comply happened without the defendant’s knowledge.</w:t>
      </w:r>
    </w:p>
    <w:p w14:paraId="0FBB3689" w14:textId="77777777" w:rsidR="00311463" w:rsidRPr="008E5850" w:rsidRDefault="00311463" w:rsidP="00FC1E46">
      <w:pPr>
        <w:pStyle w:val="Penalty"/>
        <w:spacing w:before="120"/>
      </w:pPr>
      <w:r w:rsidRPr="008E5850">
        <w:t>Maximum penalty:  20 penalty units.</w:t>
      </w:r>
    </w:p>
    <w:p w14:paraId="5900DAD8" w14:textId="77777777" w:rsidR="00257CB1" w:rsidRPr="00081F7A" w:rsidRDefault="00257CB1" w:rsidP="00257CB1">
      <w:pPr>
        <w:pStyle w:val="Schclauseheading"/>
      </w:pPr>
      <w:bookmarkStart w:id="221" w:name="_Toc152754470"/>
      <w:r w:rsidRPr="00A32173">
        <w:rPr>
          <w:rStyle w:val="CharSectNo"/>
        </w:rPr>
        <w:lastRenderedPageBreak/>
        <w:t>2.1A</w:t>
      </w:r>
      <w:r w:rsidRPr="00081F7A">
        <w:rPr>
          <w:color w:val="000000"/>
        </w:rPr>
        <w:tab/>
        <w:t>Working out the annual budget for audit purposes</w:t>
      </w:r>
      <w:bookmarkEnd w:id="221"/>
    </w:p>
    <w:p w14:paraId="10D86A50" w14:textId="77777777" w:rsidR="00257CB1" w:rsidRPr="00081F7A" w:rsidRDefault="00257CB1" w:rsidP="00FA5BC7">
      <w:pPr>
        <w:pStyle w:val="Amain"/>
        <w:keepNext/>
      </w:pPr>
      <w:r w:rsidRPr="00081F7A">
        <w:rPr>
          <w:color w:val="000000"/>
        </w:rPr>
        <w:tab/>
        <w:t>(1)</w:t>
      </w:r>
      <w:r w:rsidRPr="00081F7A">
        <w:rPr>
          <w:color w:val="000000"/>
        </w:rPr>
        <w:tab/>
        <w:t>For section 2.1 (1) (g) (ii), the annual budget of the owners corporation is the sum of—</w:t>
      </w:r>
    </w:p>
    <w:p w14:paraId="59732A5F" w14:textId="77777777" w:rsidR="00257CB1" w:rsidRPr="00081F7A" w:rsidRDefault="00257CB1" w:rsidP="00FA5BC7">
      <w:pPr>
        <w:pStyle w:val="Apara"/>
        <w:keepNext/>
        <w:rPr>
          <w:lang w:eastAsia="en-AU"/>
        </w:rPr>
      </w:pPr>
      <w:r w:rsidRPr="00081F7A">
        <w:rPr>
          <w:color w:val="000000"/>
        </w:rPr>
        <w:tab/>
        <w:t>(a)</w:t>
      </w:r>
      <w:r w:rsidRPr="00081F7A">
        <w:rPr>
          <w:color w:val="000000"/>
        </w:rPr>
        <w:tab/>
        <w:t>an estimate of each of the following for the financial year in which the annual general meeting is held:</w:t>
      </w:r>
    </w:p>
    <w:p w14:paraId="322D57E7" w14:textId="77777777" w:rsidR="00257CB1" w:rsidRPr="00081F7A" w:rsidRDefault="00257CB1" w:rsidP="00257CB1">
      <w:pPr>
        <w:pStyle w:val="Asubpara"/>
      </w:pPr>
      <w:r w:rsidRPr="00081F7A">
        <w:rPr>
          <w:color w:val="000000"/>
        </w:rPr>
        <w:tab/>
        <w:t>(i)</w:t>
      </w:r>
      <w:r w:rsidRPr="00081F7A">
        <w:rPr>
          <w:color w:val="000000"/>
        </w:rPr>
        <w:tab/>
        <w:t>the total general fund contribution;</w:t>
      </w:r>
    </w:p>
    <w:p w14:paraId="10920725" w14:textId="77777777" w:rsidR="00257CB1" w:rsidRPr="00081F7A" w:rsidRDefault="00257CB1" w:rsidP="00257CB1">
      <w:pPr>
        <w:pStyle w:val="Asubpara"/>
      </w:pPr>
      <w:r w:rsidRPr="00081F7A">
        <w:tab/>
        <w:t>(ii)</w:t>
      </w:r>
      <w:r w:rsidRPr="00081F7A">
        <w:tab/>
        <w:t>if there is a special resolution under section 78</w:t>
      </w:r>
      <w:r>
        <w:t> </w:t>
      </w:r>
      <w:r w:rsidRPr="00081F7A">
        <w:t>(2)</w:t>
      </w:r>
      <w:r>
        <w:t> </w:t>
      </w:r>
      <w:r w:rsidRPr="00081F7A">
        <w:t>(b)—the general fund contribution payable by each unit owner, or unit owner in a particular class;</w:t>
      </w:r>
    </w:p>
    <w:p w14:paraId="4D28E232" w14:textId="77777777" w:rsidR="00257CB1" w:rsidRPr="00081F7A" w:rsidRDefault="00257CB1" w:rsidP="00257CB1">
      <w:pPr>
        <w:pStyle w:val="Asubpara"/>
      </w:pPr>
      <w:r w:rsidRPr="00081F7A">
        <w:tab/>
        <w:t>(iii)</w:t>
      </w:r>
      <w:r w:rsidRPr="00081F7A">
        <w:tab/>
        <w:t>the total sinking fund contribution; and</w:t>
      </w:r>
    </w:p>
    <w:p w14:paraId="347A6424" w14:textId="77777777" w:rsidR="00257CB1" w:rsidRPr="00081F7A" w:rsidRDefault="00257CB1" w:rsidP="00257CB1">
      <w:pPr>
        <w:pStyle w:val="Apara"/>
      </w:pPr>
      <w:r w:rsidRPr="00081F7A">
        <w:rPr>
          <w:color w:val="000000"/>
        </w:rPr>
        <w:tab/>
        <w:t>(b)</w:t>
      </w:r>
      <w:r w:rsidRPr="00081F7A">
        <w:rPr>
          <w:color w:val="000000"/>
        </w:rPr>
        <w:tab/>
        <w:t>an estimate of any other amounts to be paid into the general fund in the financial year in which the annual general meeting is held; and</w:t>
      </w:r>
    </w:p>
    <w:p w14:paraId="566099F6" w14:textId="77777777" w:rsidR="00257CB1" w:rsidRPr="00081F7A" w:rsidRDefault="00257CB1" w:rsidP="00257CB1">
      <w:pPr>
        <w:pStyle w:val="Apara"/>
      </w:pPr>
      <w:r w:rsidRPr="00081F7A">
        <w:tab/>
        <w:t>(c)</w:t>
      </w:r>
      <w:r w:rsidRPr="00081F7A">
        <w:tab/>
        <w:t>any other amounts held by the owners corporation for the purposes of managing the units plan at the beginning of the financial year in which the annual general meeting is held.</w:t>
      </w:r>
    </w:p>
    <w:p w14:paraId="52FF46E3" w14:textId="77777777" w:rsidR="00257CB1" w:rsidRPr="00081F7A" w:rsidRDefault="00257CB1" w:rsidP="00257CB1">
      <w:pPr>
        <w:pStyle w:val="aExamHdgpar"/>
        <w:rPr>
          <w:color w:val="000000"/>
        </w:rPr>
      </w:pPr>
      <w:r w:rsidRPr="00081F7A">
        <w:rPr>
          <w:color w:val="000000"/>
        </w:rPr>
        <w:t>Examples—other amounts held by owners corporation</w:t>
      </w:r>
    </w:p>
    <w:p w14:paraId="264F481C"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sinking fund</w:t>
      </w:r>
    </w:p>
    <w:p w14:paraId="4A8E2540"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special purpose fund</w:t>
      </w:r>
    </w:p>
    <w:p w14:paraId="4A37E23D" w14:textId="77777777" w:rsidR="00257CB1" w:rsidRPr="00081F7A" w:rsidRDefault="00257CB1" w:rsidP="00257CB1">
      <w:pPr>
        <w:pStyle w:val="Amain"/>
      </w:pPr>
      <w:r w:rsidRPr="00081F7A">
        <w:rPr>
          <w:color w:val="000000"/>
        </w:rPr>
        <w:tab/>
        <w:t>(2)</w:t>
      </w:r>
      <w:r w:rsidRPr="00081F7A">
        <w:rPr>
          <w:color w:val="000000"/>
        </w:rPr>
        <w:tab/>
        <w:t>In this section:</w:t>
      </w:r>
    </w:p>
    <w:p w14:paraId="5CEF1DC4" w14:textId="77777777" w:rsidR="00257CB1" w:rsidRPr="00081F7A" w:rsidRDefault="00257CB1" w:rsidP="00257CB1">
      <w:pPr>
        <w:pStyle w:val="aDef"/>
        <w:rPr>
          <w:color w:val="000000"/>
        </w:rPr>
      </w:pPr>
      <w:r w:rsidRPr="00FE0DCF">
        <w:rPr>
          <w:rStyle w:val="charBoldItals"/>
        </w:rPr>
        <w:t>general fund</w:t>
      </w:r>
      <w:r w:rsidRPr="00081F7A">
        <w:rPr>
          <w:bCs/>
          <w:iCs/>
          <w:color w:val="000000"/>
        </w:rPr>
        <w:t>—see section 72.</w:t>
      </w:r>
    </w:p>
    <w:p w14:paraId="5C55DFB6" w14:textId="77777777" w:rsidR="00257CB1" w:rsidRPr="00081F7A" w:rsidRDefault="00257CB1" w:rsidP="00257CB1">
      <w:pPr>
        <w:pStyle w:val="aDef"/>
        <w:rPr>
          <w:color w:val="000000"/>
        </w:rPr>
      </w:pPr>
      <w:r w:rsidRPr="00FE0DCF">
        <w:rPr>
          <w:rStyle w:val="charBoldItals"/>
        </w:rPr>
        <w:t>total general fund contribution</w:t>
      </w:r>
      <w:r w:rsidRPr="00081F7A">
        <w:rPr>
          <w:bCs/>
          <w:iCs/>
          <w:color w:val="000000"/>
        </w:rPr>
        <w:t>—see section 75 (2) (a) (i).</w:t>
      </w:r>
    </w:p>
    <w:p w14:paraId="65743E74" w14:textId="77777777" w:rsidR="00257CB1" w:rsidRPr="00081F7A" w:rsidRDefault="00257CB1" w:rsidP="00257CB1">
      <w:pPr>
        <w:pStyle w:val="aDef"/>
        <w:rPr>
          <w:color w:val="000000"/>
        </w:rPr>
      </w:pPr>
      <w:r w:rsidRPr="00FE0DCF">
        <w:rPr>
          <w:rStyle w:val="charBoldItals"/>
        </w:rPr>
        <w:t>total sinking fund contribution</w:t>
      </w:r>
      <w:r w:rsidRPr="00081F7A">
        <w:rPr>
          <w:color w:val="000000"/>
          <w:shd w:val="clear" w:color="auto" w:fill="FFFFFF"/>
        </w:rPr>
        <w:t>—see section 82 (3) (b).</w:t>
      </w:r>
    </w:p>
    <w:p w14:paraId="1C27F173" w14:textId="77777777" w:rsidR="00D55B89" w:rsidRPr="008E5850" w:rsidRDefault="00803E46" w:rsidP="00803E46">
      <w:pPr>
        <w:pStyle w:val="Schclauseheading"/>
      </w:pPr>
      <w:bookmarkStart w:id="222" w:name="_Toc152754471"/>
      <w:r w:rsidRPr="00A32173">
        <w:rPr>
          <w:rStyle w:val="CharSectNo"/>
        </w:rPr>
        <w:lastRenderedPageBreak/>
        <w:t>2.2</w:t>
      </w:r>
      <w:r w:rsidRPr="008E5850">
        <w:tab/>
      </w:r>
      <w:r w:rsidR="00311463" w:rsidRPr="008E5850">
        <w:t>Executive committee must present financial statements at annual general meeting</w:t>
      </w:r>
      <w:bookmarkEnd w:id="222"/>
    </w:p>
    <w:p w14:paraId="31BA2721" w14:textId="77777777" w:rsidR="00774915" w:rsidRPr="00445AD0" w:rsidRDefault="00774915" w:rsidP="00FC1E46">
      <w:pPr>
        <w:pStyle w:val="SchAmain"/>
        <w:keepNext/>
      </w:pPr>
      <w:r w:rsidRPr="00445AD0">
        <w:tab/>
        <w:t>(1)</w:t>
      </w:r>
      <w:r w:rsidRPr="00445AD0">
        <w:tab/>
        <w:t>At each annual general meeting of an owners corporation, the executive committee must present to the corporation—</w:t>
      </w:r>
    </w:p>
    <w:p w14:paraId="4D7BDC14" w14:textId="77777777" w:rsidR="00774915" w:rsidRPr="00445AD0" w:rsidRDefault="00774915" w:rsidP="00774915">
      <w:pPr>
        <w:pStyle w:val="SchApara"/>
      </w:pPr>
      <w:r w:rsidRPr="00445AD0">
        <w:tab/>
        <w:t>(a)</w:t>
      </w:r>
      <w:r w:rsidRPr="00445AD0">
        <w:tab/>
        <w:t>annual financial statements in relation to the matters mentioned in section 2.1 (1) (f); and</w:t>
      </w:r>
    </w:p>
    <w:p w14:paraId="23B6C2DC" w14:textId="77777777" w:rsidR="00774915" w:rsidRPr="00445AD0" w:rsidRDefault="00774915" w:rsidP="00774915">
      <w:pPr>
        <w:pStyle w:val="SchApara"/>
      </w:pPr>
      <w:r w:rsidRPr="00445AD0">
        <w:tab/>
        <w:t>(b)</w:t>
      </w:r>
      <w:r w:rsidRPr="00445AD0">
        <w:tab/>
        <w:t xml:space="preserve">the audit opinion (if any) in relation to the annual financial statements. </w:t>
      </w:r>
    </w:p>
    <w:p w14:paraId="505A3D06"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30E3E353"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3194C051"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32A2C31C" w14:textId="77777777" w:rsidR="00311463" w:rsidRPr="008E5850" w:rsidRDefault="00311463" w:rsidP="001624E1">
      <w:pPr>
        <w:pStyle w:val="Penalty"/>
        <w:keepNext/>
      </w:pPr>
      <w:r w:rsidRPr="008E5850">
        <w:t>Maximum penalty:  20 penalty units.</w:t>
      </w:r>
    </w:p>
    <w:p w14:paraId="2923E14A"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60869EB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847DBF"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20D8CDFF" w14:textId="77777777" w:rsidR="003B0240" w:rsidRPr="008E5850" w:rsidRDefault="00803E46" w:rsidP="00803E46">
      <w:pPr>
        <w:pStyle w:val="Schclauseheading"/>
      </w:pPr>
      <w:bookmarkStart w:id="223" w:name="_Toc152754472"/>
      <w:r w:rsidRPr="00A32173">
        <w:rPr>
          <w:rStyle w:val="CharSectNo"/>
        </w:rPr>
        <w:lastRenderedPageBreak/>
        <w:t>2.3</w:t>
      </w:r>
      <w:r w:rsidRPr="008E5850">
        <w:tab/>
      </w:r>
      <w:r w:rsidR="003B0240" w:rsidRPr="008E5850">
        <w:t>Executive committee must present insurance details at annual general meeting</w:t>
      </w:r>
      <w:bookmarkEnd w:id="223"/>
    </w:p>
    <w:p w14:paraId="38637FA9" w14:textId="77777777" w:rsidR="003B0240" w:rsidRPr="008E5850" w:rsidRDefault="001624E1" w:rsidP="00FC1E46">
      <w:pPr>
        <w:pStyle w:val="SchAmain"/>
        <w:keepNext/>
        <w:keepLines/>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5C254FEF"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1E785FFD"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0B07306D"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2DD96BF6" w14:textId="77777777"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14:paraId="090F9636" w14:textId="77777777" w:rsidR="000703CE" w:rsidRPr="008E5850" w:rsidRDefault="000703CE" w:rsidP="000703CE">
      <w:pPr>
        <w:pStyle w:val="aExamHdgpar"/>
      </w:pPr>
      <w:r w:rsidRPr="008E5850">
        <w:t>Examples</w:t>
      </w:r>
    </w:p>
    <w:p w14:paraId="360240ED" w14:textId="77777777" w:rsidR="000703CE" w:rsidRPr="008E5850" w:rsidRDefault="000703CE" w:rsidP="000703CE">
      <w:pPr>
        <w:pStyle w:val="aExampar"/>
      </w:pPr>
      <w:r w:rsidRPr="008E5850">
        <w:t>public liability insurance, building insurance, personal property insurance</w:t>
      </w:r>
    </w:p>
    <w:p w14:paraId="0F819D7E"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7A8392A2"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249D42F8"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401EF025"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7DEFA34A" w14:textId="77777777" w:rsidR="00AC34DD" w:rsidRPr="008E5850" w:rsidRDefault="00AC34DD" w:rsidP="00AC34DD">
      <w:pPr>
        <w:pStyle w:val="aExamHdgpar"/>
      </w:pPr>
      <w:r w:rsidRPr="008E5850">
        <w:t>Example</w:t>
      </w:r>
      <w:r w:rsidR="00107B5F" w:rsidRPr="008E5850">
        <w:t>—financial or other benefit</w:t>
      </w:r>
    </w:p>
    <w:p w14:paraId="6D5844A4" w14:textId="77777777" w:rsidR="00E12F3D" w:rsidRPr="008E5850" w:rsidRDefault="00107B5F" w:rsidP="00AC34DD">
      <w:pPr>
        <w:pStyle w:val="aExampar"/>
      </w:pPr>
      <w:r w:rsidRPr="008E5850">
        <w:t>commissions, discounts</w:t>
      </w:r>
    </w:p>
    <w:p w14:paraId="6E4E4408" w14:textId="77777777" w:rsidR="004F0BA6" w:rsidRPr="008E5850" w:rsidRDefault="001624E1" w:rsidP="001624E1">
      <w:pPr>
        <w:pStyle w:val="SchAmain"/>
        <w:keepNext/>
      </w:pPr>
      <w:r>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4B94DBDE" w14:textId="77777777" w:rsidR="004F0BA6" w:rsidRPr="008E5850" w:rsidRDefault="004F0BA6" w:rsidP="00FC1E46">
      <w:pPr>
        <w:pStyle w:val="Penalty"/>
      </w:pPr>
      <w:r w:rsidRPr="008E5850">
        <w:t>Maximum penalty:  20 penalty units.</w:t>
      </w:r>
    </w:p>
    <w:p w14:paraId="28C3C252" w14:textId="77777777" w:rsidR="004F0BA6" w:rsidRPr="008E5850" w:rsidRDefault="001624E1" w:rsidP="003A0ACD">
      <w:pPr>
        <w:pStyle w:val="SchAmain"/>
        <w:keepNext/>
      </w:pPr>
      <w:r>
        <w:lastRenderedPageBreak/>
        <w:tab/>
      </w:r>
      <w:r w:rsidR="00803E46" w:rsidRPr="008E5850">
        <w:t>(3)</w:t>
      </w:r>
      <w:r w:rsidR="00803E46" w:rsidRPr="008E5850">
        <w:tab/>
      </w:r>
      <w:r w:rsidR="004F0BA6" w:rsidRPr="008E5850">
        <w:t>It is a defence to a prosecution for an offence against this section if the defendant proves that—</w:t>
      </w:r>
    </w:p>
    <w:p w14:paraId="7902822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70470A9F"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706F5F7C" w14:textId="77777777" w:rsidR="00D55B89" w:rsidRPr="008E5850" w:rsidRDefault="00803E46" w:rsidP="00803E46">
      <w:pPr>
        <w:pStyle w:val="Schclauseheading"/>
      </w:pPr>
      <w:bookmarkStart w:id="224" w:name="_Toc152754473"/>
      <w:r w:rsidRPr="00A32173">
        <w:rPr>
          <w:rStyle w:val="CharSectNo"/>
        </w:rPr>
        <w:t>2.4</w:t>
      </w:r>
      <w:r w:rsidRPr="008E5850">
        <w:tab/>
      </w:r>
      <w:r w:rsidR="001D6E32" w:rsidRPr="008E5850">
        <w:t>Approving</w:t>
      </w:r>
      <w:r w:rsidR="00311463" w:rsidRPr="008E5850">
        <w:t xml:space="preserve"> </w:t>
      </w:r>
      <w:r w:rsidR="00B62310" w:rsidRPr="008E5850">
        <w:t>use of common property</w:t>
      </w:r>
      <w:bookmarkEnd w:id="224"/>
    </w:p>
    <w:p w14:paraId="7BAEFD46"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03374F8F"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7BF3CE6D" w14:textId="77777777"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5343359E" w14:textId="77777777" w:rsidR="00B62310" w:rsidRPr="008E5850" w:rsidRDefault="00B62310" w:rsidP="00B62310">
      <w:pPr>
        <w:pStyle w:val="aExamHdgss"/>
      </w:pPr>
      <w:r w:rsidRPr="008E5850">
        <w:t>Example—minor use</w:t>
      </w:r>
    </w:p>
    <w:p w14:paraId="546CCF48" w14:textId="77777777" w:rsidR="00B62310" w:rsidRPr="008E5850" w:rsidRDefault="00B62310" w:rsidP="00FC1E46">
      <w:pPr>
        <w:pStyle w:val="aExamss"/>
      </w:pPr>
      <w:r w:rsidRPr="008E5850">
        <w:t>installation of airconditioner or awning on unit that extends over common property</w:t>
      </w:r>
    </w:p>
    <w:p w14:paraId="6D58D1AC" w14:textId="77777777" w:rsidR="00D55B89" w:rsidRPr="008E5850" w:rsidRDefault="00803E46" w:rsidP="00803E46">
      <w:pPr>
        <w:pStyle w:val="Schclauseheading"/>
      </w:pPr>
      <w:bookmarkStart w:id="225" w:name="_Toc152754474"/>
      <w:r w:rsidRPr="00A32173">
        <w:rPr>
          <w:rStyle w:val="CharSectNo"/>
        </w:rPr>
        <w:t>2.5</w:t>
      </w:r>
      <w:r w:rsidRPr="008E5850">
        <w:tab/>
      </w:r>
      <w:r w:rsidR="00B62310" w:rsidRPr="008E5850">
        <w:t>Decisions about taking legal action</w:t>
      </w:r>
      <w:bookmarkEnd w:id="225"/>
    </w:p>
    <w:p w14:paraId="0370AF7F"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15093FEE"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1EE6480F"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03671C94" w14:textId="77777777"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5C004ED" w14:textId="77777777" w:rsidR="00B62310" w:rsidRPr="008E5850" w:rsidRDefault="001624E1" w:rsidP="001624E1">
      <w:pPr>
        <w:pStyle w:val="SchApara"/>
        <w:keepNext/>
      </w:pPr>
      <w:r>
        <w:lastRenderedPageBreak/>
        <w:tab/>
      </w:r>
      <w:r w:rsidR="00803E46" w:rsidRPr="008E5850">
        <w:t>(c)</w:t>
      </w:r>
      <w:r w:rsidR="00803E46" w:rsidRPr="008E5850">
        <w:tab/>
      </w:r>
      <w:r w:rsidR="00B62310" w:rsidRPr="008E5850">
        <w:t>the corporation approves taking the legal action by ordinary resolution.</w:t>
      </w:r>
    </w:p>
    <w:p w14:paraId="5289C38D"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0A1FCEB2"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0149274F"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6E75AE5B"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33AEBCCA"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518D6DC5"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39B8F6FC"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7E7E1EA" w14:textId="77777777" w:rsidR="00D55B89" w:rsidRPr="008E5850" w:rsidRDefault="00803E46" w:rsidP="00803E46">
      <w:pPr>
        <w:pStyle w:val="Schclauseheading"/>
      </w:pPr>
      <w:bookmarkStart w:id="226" w:name="_Toc152754475"/>
      <w:r w:rsidRPr="00A32173">
        <w:rPr>
          <w:rStyle w:val="CharSectNo"/>
        </w:rPr>
        <w:t>2.6</w:t>
      </w:r>
      <w:r w:rsidRPr="008E5850">
        <w:tab/>
      </w:r>
      <w:r w:rsidR="00B62310" w:rsidRPr="008E5850">
        <w:t>Taking urgent legal action</w:t>
      </w:r>
      <w:bookmarkEnd w:id="226"/>
    </w:p>
    <w:p w14:paraId="65D2829B"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E961C7"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2F58F798"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031F5611"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64358777"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749AD066"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7239C6AC" w14:textId="77777777"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D87AACC" w14:textId="77777777" w:rsidR="00B62310" w:rsidRPr="008E5850" w:rsidRDefault="001624E1" w:rsidP="001624E1">
      <w:pPr>
        <w:pStyle w:val="SchAmain"/>
      </w:pPr>
      <w:r>
        <w:lastRenderedPageBreak/>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48B026C1"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CBA15E"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6FA522A" w14:textId="77777777" w:rsidR="00D55B89" w:rsidRPr="008E5850" w:rsidRDefault="00803E46" w:rsidP="00803E46">
      <w:pPr>
        <w:pStyle w:val="Schclauseheading"/>
      </w:pPr>
      <w:bookmarkStart w:id="227" w:name="_Toc152754476"/>
      <w:r w:rsidRPr="00A32173">
        <w:rPr>
          <w:rStyle w:val="CharSectNo"/>
        </w:rPr>
        <w:t>2.7</w:t>
      </w:r>
      <w:r w:rsidRPr="008E5850">
        <w:tab/>
      </w:r>
      <w:r w:rsidR="00035B89" w:rsidRPr="008E5850">
        <w:t>Decisions about staged development</w:t>
      </w:r>
      <w:bookmarkEnd w:id="227"/>
    </w:p>
    <w:p w14:paraId="6C2EE5E1"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5E35D3A9"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5205DC06" w14:textId="77777777" w:rsidR="008524DC" w:rsidRPr="008E5850" w:rsidRDefault="008524DC" w:rsidP="006F2BAA">
      <w:pPr>
        <w:pStyle w:val="PageBreak"/>
        <w:suppressLineNumbers/>
      </w:pPr>
      <w:r w:rsidRPr="008E5850">
        <w:br w:type="page"/>
      </w:r>
    </w:p>
    <w:p w14:paraId="45D6C605" w14:textId="77777777" w:rsidR="00B62310" w:rsidRPr="00A32173" w:rsidRDefault="00803E46" w:rsidP="00803E46">
      <w:pPr>
        <w:pStyle w:val="Sched-Part"/>
      </w:pPr>
      <w:bookmarkStart w:id="228" w:name="_Toc152754477"/>
      <w:r w:rsidRPr="00A32173">
        <w:rPr>
          <w:rStyle w:val="CharPartNo"/>
        </w:rPr>
        <w:lastRenderedPageBreak/>
        <w:t>Part 2.2</w:t>
      </w:r>
      <w:r w:rsidRPr="008E5850">
        <w:tab/>
      </w:r>
      <w:r w:rsidR="005D09FA" w:rsidRPr="00A32173">
        <w:rPr>
          <w:rStyle w:val="CharPartText"/>
        </w:rPr>
        <w:t>Executive committee—</w:t>
      </w:r>
      <w:r w:rsidR="00B62310" w:rsidRPr="00A32173">
        <w:rPr>
          <w:rStyle w:val="CharPartText"/>
        </w:rPr>
        <w:t>meeting</w:t>
      </w:r>
      <w:r w:rsidR="005D09FA" w:rsidRPr="00A32173">
        <w:rPr>
          <w:rStyle w:val="CharPartText"/>
        </w:rPr>
        <w:t>s and</w:t>
      </w:r>
      <w:r w:rsidR="00B62310" w:rsidRPr="00A32173">
        <w:rPr>
          <w:rStyle w:val="CharPartText"/>
        </w:rPr>
        <w:t xml:space="preserve"> procedures</w:t>
      </w:r>
      <w:bookmarkEnd w:id="228"/>
    </w:p>
    <w:p w14:paraId="5B77809C" w14:textId="77777777" w:rsidR="00D55B89" w:rsidRPr="008E5850" w:rsidRDefault="00803E46" w:rsidP="00803E46">
      <w:pPr>
        <w:pStyle w:val="Schclauseheading"/>
      </w:pPr>
      <w:bookmarkStart w:id="229" w:name="_Toc152754478"/>
      <w:r w:rsidRPr="00A32173">
        <w:rPr>
          <w:rStyle w:val="CharSectNo"/>
        </w:rPr>
        <w:t>2.8</w:t>
      </w:r>
      <w:r w:rsidRPr="008E5850">
        <w:tab/>
      </w:r>
      <w:r w:rsidR="001C0032" w:rsidRPr="008E5850">
        <w:t>Meetings of executive committee</w:t>
      </w:r>
      <w:bookmarkEnd w:id="229"/>
    </w:p>
    <w:p w14:paraId="128DD5DD"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6652360E"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5CB7E8FE" w14:textId="77777777" w:rsidR="00774915" w:rsidRPr="00445AD0" w:rsidRDefault="00774915" w:rsidP="00774915">
      <w:pPr>
        <w:pStyle w:val="SchAmain"/>
      </w:pPr>
      <w:r w:rsidRPr="00445AD0">
        <w:tab/>
        <w:t>(3)</w:t>
      </w:r>
      <w:r w:rsidRPr="00445AD0">
        <w:tab/>
        <w:t>The executive committee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16724020" w14:textId="77777777" w:rsidR="00774915" w:rsidRPr="00445AD0" w:rsidRDefault="00774915" w:rsidP="00774915">
      <w:pPr>
        <w:pStyle w:val="aExamHdgss"/>
      </w:pPr>
      <w:r w:rsidRPr="00445AD0">
        <w:t>Examples</w:t>
      </w:r>
    </w:p>
    <w:p w14:paraId="3812DC06" w14:textId="77777777" w:rsidR="00774915" w:rsidRPr="00445AD0" w:rsidRDefault="00774915" w:rsidP="00774915">
      <w:pPr>
        <w:pStyle w:val="aExamss"/>
      </w:pPr>
      <w:r w:rsidRPr="00445AD0">
        <w:t>a phone link, a satellite link, an internet or intranet link</w:t>
      </w:r>
    </w:p>
    <w:p w14:paraId="468FA833" w14:textId="77777777" w:rsidR="00774915" w:rsidRPr="00445AD0" w:rsidRDefault="00774915" w:rsidP="00774915">
      <w:pPr>
        <w:pStyle w:val="SchAmain"/>
      </w:pPr>
      <w:r w:rsidRPr="00445AD0">
        <w:tab/>
        <w:t>(4)</w:t>
      </w:r>
      <w:r w:rsidRPr="00445AD0">
        <w:tab/>
        <w:t>A member who takes part in a meeting conducted under subsection (3) is taken, for all purposes, to be present at the meeting.</w:t>
      </w:r>
    </w:p>
    <w:p w14:paraId="7AF0AED1" w14:textId="77777777" w:rsidR="00D55B89" w:rsidRPr="008E5850" w:rsidRDefault="00803E46" w:rsidP="00803E46">
      <w:pPr>
        <w:pStyle w:val="Schclauseheading"/>
      </w:pPr>
      <w:bookmarkStart w:id="230" w:name="_Toc152754479"/>
      <w:r w:rsidRPr="00A32173">
        <w:rPr>
          <w:rStyle w:val="CharSectNo"/>
        </w:rPr>
        <w:t>2.9</w:t>
      </w:r>
      <w:r w:rsidRPr="008E5850">
        <w:tab/>
      </w:r>
      <w:r w:rsidR="001C0032" w:rsidRPr="008E5850">
        <w:t>Quorum of executive committee</w:t>
      </w:r>
      <w:bookmarkEnd w:id="230"/>
    </w:p>
    <w:p w14:paraId="7E6F922A"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9475A68"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1641914"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5822F12D" w14:textId="77777777" w:rsidR="001C0032" w:rsidRPr="008E5850" w:rsidRDefault="001C0032" w:rsidP="001C0032">
      <w:pPr>
        <w:pStyle w:val="Formula"/>
      </w:pPr>
      <w:r w:rsidRPr="008E5850">
        <w:rPr>
          <w:noProof/>
          <w:sz w:val="20"/>
          <w:lang w:eastAsia="en-AU"/>
        </w:rPr>
        <w:drawing>
          <wp:inline distT="0" distB="0" distL="0" distR="0" wp14:anchorId="42DED8F1" wp14:editId="7A35601A">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5"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4F8B2E2D" w14:textId="77777777" w:rsidR="001C0032" w:rsidRPr="008E5850" w:rsidRDefault="001624E1" w:rsidP="0024290E">
      <w:pPr>
        <w:pStyle w:val="SchApara"/>
        <w:keepNext/>
      </w:pPr>
      <w:r>
        <w:lastRenderedPageBreak/>
        <w:tab/>
      </w:r>
      <w:r w:rsidR="00803E46" w:rsidRPr="008E5850">
        <w:t>(b)</w:t>
      </w:r>
      <w:r w:rsidR="00803E46" w:rsidRPr="008E5850">
        <w:tab/>
      </w:r>
      <w:r w:rsidR="001C0032" w:rsidRPr="008E5850">
        <w:t>if the total number of executive members is an even number—</w:t>
      </w:r>
    </w:p>
    <w:p w14:paraId="29776498" w14:textId="77777777" w:rsidR="001C0032" w:rsidRPr="008E5850" w:rsidRDefault="001C0032" w:rsidP="001C0032">
      <w:pPr>
        <w:pStyle w:val="Formula"/>
      </w:pPr>
      <w:r w:rsidRPr="008E5850">
        <w:rPr>
          <w:noProof/>
          <w:sz w:val="20"/>
          <w:lang w:eastAsia="en-AU"/>
        </w:rPr>
        <w:drawing>
          <wp:inline distT="0" distB="0" distL="0" distR="0" wp14:anchorId="6CB4BB61" wp14:editId="6C8574D7">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6"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45AD270" w14:textId="77777777" w:rsidR="00D55B89" w:rsidRPr="008E5850" w:rsidRDefault="00803E46" w:rsidP="00803E46">
      <w:pPr>
        <w:pStyle w:val="Schclauseheading"/>
      </w:pPr>
      <w:bookmarkStart w:id="231" w:name="_Toc152754480"/>
      <w:r w:rsidRPr="00A32173">
        <w:rPr>
          <w:rStyle w:val="CharSectNo"/>
        </w:rPr>
        <w:t>2.10</w:t>
      </w:r>
      <w:r w:rsidRPr="008E5850">
        <w:tab/>
      </w:r>
      <w:r w:rsidR="001C0032" w:rsidRPr="008E5850">
        <w:t>Voting of executive committee</w:t>
      </w:r>
      <w:bookmarkEnd w:id="231"/>
    </w:p>
    <w:p w14:paraId="0B480DE0"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6648EF2A"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170BFF38" w14:textId="77777777" w:rsidR="00D55B89" w:rsidRPr="008E5850" w:rsidRDefault="00803E46" w:rsidP="00803E46">
      <w:pPr>
        <w:pStyle w:val="Schclauseheading"/>
      </w:pPr>
      <w:bookmarkStart w:id="232" w:name="_Toc152754481"/>
      <w:r w:rsidRPr="00A32173">
        <w:rPr>
          <w:rStyle w:val="CharSectNo"/>
        </w:rPr>
        <w:t>2.11</w:t>
      </w:r>
      <w:r w:rsidRPr="008E5850">
        <w:tab/>
      </w:r>
      <w:r w:rsidR="0093337B" w:rsidRPr="008E5850">
        <w:t>Chairperson—meetings</w:t>
      </w:r>
      <w:bookmarkEnd w:id="232"/>
    </w:p>
    <w:p w14:paraId="424ABC78"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482D191E"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05295F5B"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1F3BD62A"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5593D443"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2342E15D"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5853FB7A" w14:textId="77777777" w:rsidR="004C1C5F" w:rsidRDefault="004C1C5F">
      <w:pPr>
        <w:pStyle w:val="03Schedule"/>
        <w:sectPr w:rsidR="004C1C5F">
          <w:headerReference w:type="even" r:id="rId107"/>
          <w:headerReference w:type="default" r:id="rId108"/>
          <w:footerReference w:type="even" r:id="rId109"/>
          <w:footerReference w:type="default" r:id="rId110"/>
          <w:type w:val="continuous"/>
          <w:pgSz w:w="11907" w:h="16839" w:code="9"/>
          <w:pgMar w:top="3880" w:right="1900" w:bottom="3100" w:left="2300" w:header="2280" w:footer="1760" w:gutter="0"/>
          <w:cols w:space="720"/>
        </w:sectPr>
      </w:pPr>
    </w:p>
    <w:p w14:paraId="58112AF1" w14:textId="77777777" w:rsidR="004F0A30" w:rsidRPr="008E5850" w:rsidRDefault="004F0A30" w:rsidP="006F2BAA">
      <w:pPr>
        <w:pStyle w:val="PageBreak"/>
        <w:suppressLineNumbers/>
      </w:pPr>
      <w:r w:rsidRPr="008E5850">
        <w:br w:type="page"/>
      </w:r>
    </w:p>
    <w:p w14:paraId="25A9320C" w14:textId="77777777" w:rsidR="001C0032" w:rsidRPr="00A32173" w:rsidRDefault="00803E46" w:rsidP="00803E46">
      <w:pPr>
        <w:pStyle w:val="Sched-heading"/>
      </w:pPr>
      <w:bookmarkStart w:id="233" w:name="_Toc152754482"/>
      <w:r w:rsidRPr="00A32173">
        <w:rPr>
          <w:rStyle w:val="CharChapNo"/>
        </w:rPr>
        <w:lastRenderedPageBreak/>
        <w:t>Schedule 3</w:t>
      </w:r>
      <w:r w:rsidRPr="008E5850">
        <w:tab/>
      </w:r>
      <w:r w:rsidR="001C0032" w:rsidRPr="00A32173">
        <w:rPr>
          <w:rStyle w:val="CharChapText"/>
        </w:rPr>
        <w:t>General meetings</w:t>
      </w:r>
      <w:bookmarkEnd w:id="233"/>
    </w:p>
    <w:p w14:paraId="66F1CFAC"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65B8E71A" w14:textId="77777777"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0186C6B0" w14:textId="77777777" w:rsidR="000172C8" w:rsidRPr="00A32173" w:rsidRDefault="00803E46" w:rsidP="00803E46">
      <w:pPr>
        <w:pStyle w:val="Sched-Part"/>
      </w:pPr>
      <w:bookmarkStart w:id="234" w:name="_Toc152754483"/>
      <w:r w:rsidRPr="00A32173">
        <w:rPr>
          <w:rStyle w:val="CharPartNo"/>
        </w:rPr>
        <w:t>Part 3.1</w:t>
      </w:r>
      <w:r w:rsidRPr="008E5850">
        <w:tab/>
      </w:r>
      <w:r w:rsidR="006F78E6" w:rsidRPr="00A32173">
        <w:rPr>
          <w:rStyle w:val="CharPartText"/>
        </w:rPr>
        <w:t>General meetings</w:t>
      </w:r>
      <w:bookmarkEnd w:id="234"/>
    </w:p>
    <w:p w14:paraId="2A80F32E" w14:textId="77777777" w:rsidR="00D55B89" w:rsidRPr="008E5850" w:rsidRDefault="00803E46" w:rsidP="00803E46">
      <w:pPr>
        <w:pStyle w:val="Schclauseheading"/>
      </w:pPr>
      <w:bookmarkStart w:id="235" w:name="_Toc152754484"/>
      <w:r w:rsidRPr="00A32173">
        <w:rPr>
          <w:rStyle w:val="CharSectNo"/>
        </w:rPr>
        <w:t>3.1</w:t>
      </w:r>
      <w:r w:rsidRPr="008E5850">
        <w:tab/>
      </w:r>
      <w:r w:rsidR="001C0032" w:rsidRPr="008E5850">
        <w:t>Conduct of general meetings</w:t>
      </w:r>
      <w:bookmarkEnd w:id="235"/>
    </w:p>
    <w:p w14:paraId="2FFDE9C1" w14:textId="7C0B2F42" w:rsidR="001C0032" w:rsidRPr="008E5850" w:rsidRDefault="00774915" w:rsidP="00774915">
      <w:pPr>
        <w:pStyle w:val="SchAmain"/>
      </w:pPr>
      <w:r>
        <w:tab/>
        <w:t>(1)</w:t>
      </w:r>
      <w:r>
        <w:tab/>
      </w:r>
      <w:r w:rsidR="001C0032" w:rsidRPr="008E5850">
        <w:t xml:space="preserve">An owners corporation </w:t>
      </w:r>
      <w:r w:rsidR="00116A19" w:rsidRPr="008E5850">
        <w:t xml:space="preserve">for a units plan </w:t>
      </w:r>
      <w:r w:rsidR="001C0032" w:rsidRPr="008E5850">
        <w:t xml:space="preserve">may hold, adjourn and otherwise regulate general meetings as it considers appropriate, subject to this </w:t>
      </w:r>
      <w:r w:rsidR="00135A06" w:rsidRPr="008E5850">
        <w:t>schedule</w:t>
      </w:r>
      <w:r w:rsidR="001C0032" w:rsidRPr="008E5850">
        <w:t>.</w:t>
      </w:r>
    </w:p>
    <w:p w14:paraId="34CAD048" w14:textId="77777777" w:rsidR="00774915" w:rsidRPr="00445AD0" w:rsidRDefault="00774915" w:rsidP="00774915">
      <w:pPr>
        <w:pStyle w:val="SchAmain"/>
      </w:pPr>
      <w:r w:rsidRPr="00445AD0">
        <w:tab/>
        <w:t>(2)</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63A529CE" w14:textId="77777777" w:rsidR="00774915" w:rsidRPr="00445AD0" w:rsidRDefault="00774915" w:rsidP="00774915">
      <w:pPr>
        <w:pStyle w:val="aExamHdgss"/>
      </w:pPr>
      <w:r w:rsidRPr="00445AD0">
        <w:t>Examples</w:t>
      </w:r>
    </w:p>
    <w:p w14:paraId="5241A0E5" w14:textId="77777777" w:rsidR="00774915" w:rsidRPr="00445AD0" w:rsidRDefault="00774915" w:rsidP="00774915">
      <w:pPr>
        <w:pStyle w:val="aExamss"/>
      </w:pPr>
      <w:r w:rsidRPr="00445AD0">
        <w:t>a phone link, a satellite link, an internet or intranet link</w:t>
      </w:r>
    </w:p>
    <w:p w14:paraId="3AC661F6" w14:textId="77777777" w:rsidR="00774915" w:rsidRPr="00445AD0" w:rsidRDefault="00774915" w:rsidP="00774915">
      <w:pPr>
        <w:pStyle w:val="SchAmain"/>
      </w:pPr>
      <w:r w:rsidRPr="00445AD0">
        <w:tab/>
        <w:t>(3)</w:t>
      </w:r>
      <w:r w:rsidRPr="00445AD0">
        <w:tab/>
        <w:t>A person who takes part in a meeting conducted under subsection (2) is taken, for all purposes, to be present at the meeting.</w:t>
      </w:r>
    </w:p>
    <w:p w14:paraId="3AFD5F60" w14:textId="77777777" w:rsidR="00D55B89" w:rsidRPr="008E5850" w:rsidRDefault="00803E46" w:rsidP="00803E46">
      <w:pPr>
        <w:pStyle w:val="Schclauseheading"/>
      </w:pPr>
      <w:bookmarkStart w:id="236" w:name="_Toc152754485"/>
      <w:r w:rsidRPr="00A32173">
        <w:rPr>
          <w:rStyle w:val="CharSectNo"/>
        </w:rPr>
        <w:t>3.2</w:t>
      </w:r>
      <w:r w:rsidRPr="008E5850">
        <w:tab/>
      </w:r>
      <w:r w:rsidR="001C0032" w:rsidRPr="008E5850">
        <w:t>Annual general meetings</w:t>
      </w:r>
      <w:bookmarkEnd w:id="236"/>
    </w:p>
    <w:p w14:paraId="2540C84C"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4150C24F"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23B1B1A" w14:textId="77777777" w:rsidR="00D55B89" w:rsidRPr="008E5850" w:rsidRDefault="00803E46" w:rsidP="00803E46">
      <w:pPr>
        <w:pStyle w:val="Schclauseheading"/>
      </w:pPr>
      <w:bookmarkStart w:id="237" w:name="_Toc152754486"/>
      <w:r w:rsidRPr="00A32173">
        <w:rPr>
          <w:rStyle w:val="CharSectNo"/>
        </w:rPr>
        <w:lastRenderedPageBreak/>
        <w:t>3.3</w:t>
      </w:r>
      <w:r w:rsidRPr="008E5850">
        <w:tab/>
      </w:r>
      <w:r w:rsidR="001C0032" w:rsidRPr="008E5850">
        <w:t>First annual general meeting</w:t>
      </w:r>
      <w:bookmarkEnd w:id="237"/>
    </w:p>
    <w:p w14:paraId="408B9C72"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46FD9FC0"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0AE65687" w14:textId="77777777" w:rsidR="00D55B89" w:rsidRPr="008E5850" w:rsidRDefault="00803E46" w:rsidP="00803E46">
      <w:pPr>
        <w:pStyle w:val="Schclauseheading"/>
      </w:pPr>
      <w:bookmarkStart w:id="238" w:name="_Toc152754487"/>
      <w:r w:rsidRPr="00A32173">
        <w:rPr>
          <w:rStyle w:val="CharSectNo"/>
        </w:rPr>
        <w:t>3.4</w:t>
      </w:r>
      <w:r w:rsidRPr="008E5850">
        <w:tab/>
      </w:r>
      <w:r w:rsidR="001C0032" w:rsidRPr="008E5850">
        <w:t>First annual general meeting—developer to deliver records</w:t>
      </w:r>
      <w:bookmarkEnd w:id="238"/>
    </w:p>
    <w:p w14:paraId="4192415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22E1D80A"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4D29AFE7"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2E5F6DE2" w14:textId="77777777" w:rsidR="00774915" w:rsidRPr="00445AD0" w:rsidRDefault="00774915" w:rsidP="00774915">
      <w:pPr>
        <w:pStyle w:val="A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1E074A59" w14:textId="31466612" w:rsidR="00774915" w:rsidRPr="00445AD0" w:rsidRDefault="00774915" w:rsidP="00774915">
      <w:pPr>
        <w:pStyle w:val="Apara"/>
      </w:pPr>
      <w:r w:rsidRPr="00445AD0">
        <w:tab/>
        <w:t>(</w:t>
      </w:r>
      <w:r w:rsidR="004B5D03">
        <w:t>d</w:t>
      </w:r>
      <w:r w:rsidRPr="00445AD0">
        <w:t>)</w:t>
      </w:r>
      <w:r w:rsidRPr="00445AD0">
        <w:tab/>
        <w:t>the developer’s maintenance schedule for the common property;</w:t>
      </w:r>
    </w:p>
    <w:p w14:paraId="765E0ADC" w14:textId="7FA8F319" w:rsidR="001C0032" w:rsidRPr="008E5850" w:rsidRDefault="001624E1" w:rsidP="001624E1">
      <w:pPr>
        <w:pStyle w:val="SchApara"/>
      </w:pPr>
      <w:r>
        <w:tab/>
      </w:r>
      <w:r w:rsidR="00803E46" w:rsidRPr="008E5850">
        <w:t>(</w:t>
      </w:r>
      <w:r w:rsidR="004B5D03">
        <w:t>e</w:t>
      </w:r>
      <w:r w:rsidR="00803E46" w:rsidRPr="008E5850">
        <w:t>)</w:t>
      </w:r>
      <w:r w:rsidR="00803E46" w:rsidRPr="008E5850">
        <w:tab/>
      </w:r>
      <w:r w:rsidR="001C0032" w:rsidRPr="008E5850">
        <w:t>a copy of any contract entered into by the corporation that relate to the common property of the units plan;</w:t>
      </w:r>
    </w:p>
    <w:p w14:paraId="10D38021" w14:textId="65C01D85" w:rsidR="001C0032" w:rsidRPr="008E5850" w:rsidRDefault="001624E1" w:rsidP="001624E1">
      <w:pPr>
        <w:pStyle w:val="SchApara"/>
      </w:pPr>
      <w:r>
        <w:tab/>
      </w:r>
      <w:r w:rsidR="00803E46" w:rsidRPr="008E5850">
        <w:t>(</w:t>
      </w:r>
      <w:r w:rsidR="004B5D03">
        <w:t>f</w:t>
      </w:r>
      <w:r w:rsidR="00803E46" w:rsidRPr="008E5850">
        <w:t>)</w:t>
      </w:r>
      <w:r w:rsidR="00803E46" w:rsidRPr="008E5850">
        <w:tab/>
      </w:r>
      <w:r w:rsidR="001C0032" w:rsidRPr="008E5850">
        <w:t>any warranty that relates to the common property of the units plan;</w:t>
      </w:r>
    </w:p>
    <w:p w14:paraId="1CE71C2D" w14:textId="21E7978A" w:rsidR="001C0032" w:rsidRPr="008E5850" w:rsidRDefault="001624E1" w:rsidP="001624E1">
      <w:pPr>
        <w:pStyle w:val="SchApara"/>
      </w:pPr>
      <w:r>
        <w:tab/>
      </w:r>
      <w:r w:rsidR="00803E46" w:rsidRPr="008E5850">
        <w:t>(</w:t>
      </w:r>
      <w:r w:rsidR="004B5D03">
        <w:t>g</w:t>
      </w:r>
      <w:r w:rsidR="00803E46" w:rsidRPr="008E5850">
        <w:t>)</w:t>
      </w:r>
      <w:r w:rsidR="00803E46" w:rsidRPr="008E5850">
        <w:tab/>
      </w:r>
      <w:r w:rsidR="001C0032" w:rsidRPr="008E5850">
        <w:t>the corporation’s seal</w:t>
      </w:r>
      <w:r w:rsidR="004B5D03">
        <w:t xml:space="preserve"> </w:t>
      </w:r>
      <w:r w:rsidR="004B5D03" w:rsidRPr="00445AD0">
        <w:t>(if any)</w:t>
      </w:r>
      <w:r w:rsidR="001C0032" w:rsidRPr="008E5850">
        <w:t>;</w:t>
      </w:r>
    </w:p>
    <w:p w14:paraId="6930A7F0" w14:textId="3CC0100A" w:rsidR="001C0032" w:rsidRPr="008E5850" w:rsidRDefault="001624E1" w:rsidP="001624E1">
      <w:pPr>
        <w:pStyle w:val="SchApara"/>
      </w:pPr>
      <w:r>
        <w:tab/>
      </w:r>
      <w:r w:rsidR="00803E46" w:rsidRPr="008E5850">
        <w:t>(</w:t>
      </w:r>
      <w:r w:rsidR="004B5D03">
        <w:t>h</w:t>
      </w:r>
      <w:r w:rsidR="00803E46" w:rsidRPr="008E5850">
        <w:t>)</w:t>
      </w:r>
      <w:r w:rsidR="00803E46" w:rsidRPr="008E5850">
        <w:tab/>
      </w:r>
      <w:r w:rsidR="001C0032" w:rsidRPr="008E5850">
        <w:t>any other document that relates to the units or common property of the units plan.</w:t>
      </w:r>
    </w:p>
    <w:p w14:paraId="0AA787DE" w14:textId="77777777" w:rsidR="00D55B89" w:rsidRPr="008E5850" w:rsidRDefault="00803E46" w:rsidP="00803E46">
      <w:pPr>
        <w:pStyle w:val="Schclauseheading"/>
      </w:pPr>
      <w:bookmarkStart w:id="239" w:name="_Toc152754488"/>
      <w:r w:rsidRPr="00A32173">
        <w:rPr>
          <w:rStyle w:val="CharSectNo"/>
        </w:rPr>
        <w:lastRenderedPageBreak/>
        <w:t>3.5</w:t>
      </w:r>
      <w:r w:rsidRPr="008E5850">
        <w:tab/>
      </w:r>
      <w:r w:rsidR="001C0032" w:rsidRPr="008E5850">
        <w:t>General meetings other than annual general meetings</w:t>
      </w:r>
      <w:bookmarkEnd w:id="239"/>
    </w:p>
    <w:p w14:paraId="581415C8"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15947419"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7B369FC5" w14:textId="77777777"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9C4DB6" w14:textId="77777777" w:rsidR="00D55B89" w:rsidRPr="008E5850" w:rsidRDefault="00803E46" w:rsidP="00803E46">
      <w:pPr>
        <w:pStyle w:val="Schclauseheading"/>
      </w:pPr>
      <w:bookmarkStart w:id="240" w:name="_Toc152754489"/>
      <w:r w:rsidRPr="00A32173">
        <w:rPr>
          <w:rStyle w:val="CharSectNo"/>
        </w:rPr>
        <w:t>3.6</w:t>
      </w:r>
      <w:r w:rsidRPr="008E5850">
        <w:tab/>
      </w:r>
      <w:r w:rsidR="001C0032" w:rsidRPr="008E5850">
        <w:t>Notice of general meetings</w:t>
      </w:r>
      <w:bookmarkEnd w:id="240"/>
    </w:p>
    <w:p w14:paraId="7C5E36C6"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45684D47"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4D6986AB"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64601AD9"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55F2D0AC"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5F3C2828"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21DD5FEC" w14:textId="77777777" w:rsidR="00B13B60" w:rsidRPr="004E041D" w:rsidRDefault="00B13B60" w:rsidP="0073782D">
      <w:pPr>
        <w:pStyle w:val="Amain"/>
        <w:keepNext/>
      </w:pPr>
      <w:r w:rsidRPr="004E041D">
        <w:rPr>
          <w:color w:val="000000"/>
        </w:rPr>
        <w:lastRenderedPageBreak/>
        <w:tab/>
        <w:t>(3)</w:t>
      </w:r>
      <w:r w:rsidRPr="004E041D">
        <w:rPr>
          <w:color w:val="000000"/>
        </w:rPr>
        <w:tab/>
        <w:t>However, if the notice of the annual general meeting is for a units plan that is a retirement village—</w:t>
      </w:r>
    </w:p>
    <w:p w14:paraId="44B5AEF6" w14:textId="77777777" w:rsidR="00B13B60" w:rsidRPr="004E041D" w:rsidRDefault="00B13B60" w:rsidP="0073782D">
      <w:pPr>
        <w:pStyle w:val="Apara"/>
        <w:keepNext/>
      </w:pPr>
      <w:r w:rsidRPr="004E041D">
        <w:rPr>
          <w:color w:val="000000"/>
        </w:rPr>
        <w:tab/>
        <w:t>(a)</w:t>
      </w:r>
      <w:r w:rsidRPr="004E041D">
        <w:rPr>
          <w:color w:val="000000"/>
        </w:rPr>
        <w:tab/>
        <w:t xml:space="preserve">subsection (2) does not apply; and </w:t>
      </w:r>
    </w:p>
    <w:p w14:paraId="0905DF20" w14:textId="165F1427"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111" w:tooltip="A2012-38" w:history="1">
        <w:r w:rsidRPr="004E041D">
          <w:rPr>
            <w:rStyle w:val="charCitHyperlinkItal"/>
          </w:rPr>
          <w:t>Retirement Villages Act 2012</w:t>
        </w:r>
      </w:hyperlink>
      <w:r w:rsidRPr="004E041D">
        <w:t>, section 159 (1) (Proposed annual budget).</w:t>
      </w:r>
    </w:p>
    <w:p w14:paraId="414D743D" w14:textId="77777777" w:rsidR="00D55B89" w:rsidRPr="008E5850" w:rsidRDefault="00803E46" w:rsidP="003A0ACD">
      <w:pPr>
        <w:pStyle w:val="Schclauseheading"/>
      </w:pPr>
      <w:bookmarkStart w:id="241" w:name="_Toc152754490"/>
      <w:r w:rsidRPr="00A32173">
        <w:rPr>
          <w:rStyle w:val="CharSectNo"/>
        </w:rPr>
        <w:t>3.7</w:t>
      </w:r>
      <w:r w:rsidRPr="008E5850">
        <w:tab/>
      </w:r>
      <w:r w:rsidR="00DD265A" w:rsidRPr="008E5850">
        <w:t>Requirements for notice of general meetings</w:t>
      </w:r>
      <w:bookmarkEnd w:id="241"/>
    </w:p>
    <w:p w14:paraId="5371290B"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37405F84"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3B9D2099"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5F858AA" w14:textId="77777777"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736E2561"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639D0035"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191DE8C4" w14:textId="77777777" w:rsidR="001C0032" w:rsidRPr="008E5850" w:rsidRDefault="001624E1" w:rsidP="0073782D">
      <w:pPr>
        <w:pStyle w:val="SchAmain"/>
        <w:keepNext/>
      </w:pPr>
      <w:r>
        <w:lastRenderedPageBreak/>
        <w:tab/>
      </w:r>
      <w:r w:rsidR="00803E46" w:rsidRPr="008E5850">
        <w:t>(2)</w:t>
      </w:r>
      <w:r w:rsidR="00803E46" w:rsidRPr="008E5850">
        <w:tab/>
      </w:r>
      <w:r w:rsidR="001C0032" w:rsidRPr="008E5850">
        <w:t>For a notice of a general meeting given to a person entitled to vote on any motion, the notice must include—</w:t>
      </w:r>
    </w:p>
    <w:p w14:paraId="3DA7AC00" w14:textId="77777777" w:rsidR="00E0687F" w:rsidRPr="00C954BE" w:rsidRDefault="00E0687F" w:rsidP="0073782D">
      <w:pPr>
        <w:pStyle w:val="Apara"/>
        <w:keepNext/>
      </w:pPr>
      <w:r w:rsidRPr="00C954BE">
        <w:tab/>
        <w:t>(a)</w:t>
      </w:r>
      <w:r w:rsidRPr="00C954BE">
        <w:tab/>
        <w:t>a proxy form; and</w:t>
      </w:r>
    </w:p>
    <w:p w14:paraId="647E47FA" w14:textId="77777777" w:rsidR="00E0687F" w:rsidRPr="00C954BE" w:rsidRDefault="00E0687F" w:rsidP="0073782D">
      <w:pPr>
        <w:pStyle w:val="aNote"/>
        <w:keepNext/>
      </w:pPr>
      <w:r w:rsidRPr="00C954BE">
        <w:rPr>
          <w:rStyle w:val="charItals"/>
        </w:rPr>
        <w:t>Note</w:t>
      </w:r>
      <w:r w:rsidRPr="00C954BE">
        <w:rPr>
          <w:rStyle w:val="charItals"/>
        </w:rPr>
        <w:tab/>
      </w:r>
      <w:r w:rsidRPr="00C954BE">
        <w:t>If a form is approved under s 146 for this provision, the form must be used.</w:t>
      </w:r>
    </w:p>
    <w:p w14:paraId="20FD876C"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3941035D"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0E2AEB6B"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1F96192D"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5C509AC1" w14:textId="636CB664" w:rsidR="00B13B60" w:rsidRPr="00B13B60" w:rsidRDefault="00B13B60" w:rsidP="003A0ACD">
      <w:pPr>
        <w:pStyle w:val="SchApara"/>
        <w:keepNext/>
        <w:keepLines/>
      </w:pPr>
      <w:r w:rsidRPr="00B13B60">
        <w:tab/>
        <w:t>(c)</w:t>
      </w:r>
      <w:r w:rsidRPr="00B13B60">
        <w:tab/>
        <w:t xml:space="preserve">if the notice is for the annual general meeting of a units plan that is a retirement village—the proposed annual budget and the statements required under the </w:t>
      </w:r>
      <w:hyperlink r:id="rId112" w:tooltip="A2012-38" w:history="1">
        <w:r w:rsidRPr="00B13B60">
          <w:rPr>
            <w:i/>
          </w:rPr>
          <w:t>Retirement Villages Act 2012</w:t>
        </w:r>
      </w:hyperlink>
      <w:r w:rsidRPr="00B13B60">
        <w:t>, section 159.</w:t>
      </w:r>
    </w:p>
    <w:p w14:paraId="1B4DBBED" w14:textId="77777777" w:rsidR="00D55B89" w:rsidRPr="008E5850" w:rsidRDefault="00803E46" w:rsidP="00803E46">
      <w:pPr>
        <w:pStyle w:val="Schclauseheading"/>
      </w:pPr>
      <w:bookmarkStart w:id="242" w:name="_Toc152754491"/>
      <w:r w:rsidRPr="00A32173">
        <w:rPr>
          <w:rStyle w:val="CharSectNo"/>
        </w:rPr>
        <w:t>3.8</w:t>
      </w:r>
      <w:r w:rsidRPr="008E5850">
        <w:tab/>
      </w:r>
      <w:r w:rsidR="001C0032" w:rsidRPr="008E5850">
        <w:t>Defective notice of meetings</w:t>
      </w:r>
      <w:bookmarkEnd w:id="242"/>
    </w:p>
    <w:p w14:paraId="102F367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7E490BA7"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53510E1D"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67973F88"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06D2BCF" w14:textId="77777777" w:rsidR="001C0032" w:rsidRPr="008E5850" w:rsidRDefault="001624E1" w:rsidP="001624E1">
      <w:pPr>
        <w:pStyle w:val="SchAmain"/>
      </w:pPr>
      <w:r>
        <w:lastRenderedPageBreak/>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67367126"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2E9FAD8D"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3ED1BF88" w14:textId="77777777" w:rsidR="00D55B89" w:rsidRPr="008E5850" w:rsidRDefault="00803E46" w:rsidP="003A0ACD">
      <w:pPr>
        <w:pStyle w:val="Schclauseheading"/>
      </w:pPr>
      <w:bookmarkStart w:id="243" w:name="_Toc152754492"/>
      <w:r w:rsidRPr="00A32173">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43"/>
    </w:p>
    <w:p w14:paraId="0FAD9EE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12B68766"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7F75085A"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7CE5CA8"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52C56B87"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7ABAF35B"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7116D7AD"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145CFE2A"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4E8F3D8A" w14:textId="77777777" w:rsidR="001C0032" w:rsidRPr="008E5850" w:rsidRDefault="001624E1" w:rsidP="001624E1">
      <w:pPr>
        <w:pStyle w:val="SchAmain"/>
      </w:pPr>
      <w:r>
        <w:lastRenderedPageBreak/>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6838BE62" w14:textId="77777777" w:rsidR="001C0032" w:rsidRPr="008E5850" w:rsidRDefault="001624E1" w:rsidP="003A0ACD">
      <w:pPr>
        <w:pStyle w:val="SchAmain"/>
        <w:keepNext/>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63EC9AFA"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07025FCF"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01224CC3"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1BE79009" w14:textId="77777777" w:rsidR="00D55B89" w:rsidRPr="008E5850" w:rsidRDefault="00803E46" w:rsidP="00803E46">
      <w:pPr>
        <w:pStyle w:val="Schclauseheading"/>
      </w:pPr>
      <w:bookmarkStart w:id="244" w:name="_Toc152754493"/>
      <w:r w:rsidRPr="00A32173">
        <w:rPr>
          <w:rStyle w:val="CharSectNo"/>
        </w:rPr>
        <w:t>3.10</w:t>
      </w:r>
      <w:r w:rsidRPr="008E5850">
        <w:tab/>
      </w:r>
      <w:r w:rsidR="001C0032" w:rsidRPr="008E5850">
        <w:t>Notice of reduced quorum decisions and adjournments</w:t>
      </w:r>
      <w:bookmarkEnd w:id="244"/>
    </w:p>
    <w:p w14:paraId="1D8D6FC8" w14:textId="22495F9C"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w:t>
      </w:r>
      <w:r w:rsidR="00783257">
        <w:t>14</w:t>
      </w:r>
      <w:r w:rsidR="001C0032" w:rsidRPr="008E5850">
        <w:t xml:space="preserve">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560607B6"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6C43AD7D" w14:textId="3E26CC6E" w:rsidR="00783257" w:rsidRPr="00174A22" w:rsidRDefault="00783257" w:rsidP="00783257">
      <w:pPr>
        <w:pStyle w:val="Amain"/>
      </w:pPr>
      <w:r w:rsidRPr="00174A22">
        <w:tab/>
        <w:t>(</w:t>
      </w:r>
      <w:r w:rsidR="008C35F0">
        <w:t>2</w:t>
      </w:r>
      <w:r w:rsidRPr="00174A22">
        <w:t>)</w:t>
      </w:r>
      <w:r w:rsidRPr="00174A22">
        <w:tab/>
        <w:t>A reduced quorum decision notice is taken to be given—</w:t>
      </w:r>
    </w:p>
    <w:p w14:paraId="7B638CAB" w14:textId="77777777" w:rsidR="00783257" w:rsidRPr="00174A22" w:rsidRDefault="00783257" w:rsidP="00783257">
      <w:pPr>
        <w:pStyle w:val="Apara"/>
      </w:pPr>
      <w:r w:rsidRPr="00174A22">
        <w:tab/>
        <w:t>(a)</w:t>
      </w:r>
      <w:r w:rsidRPr="00174A22">
        <w:tab/>
        <w:t>if sent by prepaid post or email—when it is sent; and</w:t>
      </w:r>
    </w:p>
    <w:p w14:paraId="35186A7E" w14:textId="77777777" w:rsidR="00783257" w:rsidRDefault="00783257" w:rsidP="00783257">
      <w:pPr>
        <w:pStyle w:val="Apara"/>
      </w:pPr>
      <w:r w:rsidRPr="00174A22">
        <w:tab/>
        <w:t>(b)</w:t>
      </w:r>
      <w:r w:rsidRPr="00174A22">
        <w:tab/>
        <w:t>if placed in the letterbox for mail for an occupier who is a member of the corporation—when it is placed in the letterbox.</w:t>
      </w:r>
    </w:p>
    <w:p w14:paraId="4062AE37" w14:textId="416EE2DE" w:rsidR="001C0032" w:rsidRPr="008E5850" w:rsidRDefault="001624E1" w:rsidP="001624E1">
      <w:pPr>
        <w:pStyle w:val="SchAmain"/>
      </w:pPr>
      <w:r>
        <w:lastRenderedPageBreak/>
        <w:tab/>
      </w:r>
      <w:r w:rsidR="00803E46" w:rsidRPr="008E5850">
        <w:t>(</w:t>
      </w:r>
      <w:r w:rsidR="008C35F0">
        <w:t>3</w:t>
      </w:r>
      <w:r w:rsidR="00803E46" w:rsidRPr="008E5850">
        <w:t>)</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4C25517" w14:textId="77777777" w:rsidR="00D55B89" w:rsidRPr="008E5850" w:rsidRDefault="00803E46" w:rsidP="003A0ACD">
      <w:pPr>
        <w:pStyle w:val="Schclauseheading"/>
      </w:pPr>
      <w:bookmarkStart w:id="245" w:name="_Toc152754494"/>
      <w:r w:rsidRPr="00A32173">
        <w:rPr>
          <w:rStyle w:val="CharSectNo"/>
        </w:rPr>
        <w:t>3.11</w:t>
      </w:r>
      <w:r w:rsidRPr="008E5850">
        <w:tab/>
      </w:r>
      <w:r w:rsidR="001C0032" w:rsidRPr="008E5850">
        <w:t>Reduced quorum decisions—effect</w:t>
      </w:r>
      <w:bookmarkEnd w:id="245"/>
    </w:p>
    <w:p w14:paraId="4E47166A"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1833D027"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16C5345F"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2676EFF0"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3BDF9258"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0AFE10BD" w14:textId="77777777" w:rsidR="00D55B89" w:rsidRPr="008E5850" w:rsidRDefault="00803E46" w:rsidP="00803E46">
      <w:pPr>
        <w:pStyle w:val="Schclauseheading"/>
      </w:pPr>
      <w:bookmarkStart w:id="246" w:name="_Toc152754495"/>
      <w:r w:rsidRPr="00A32173">
        <w:rPr>
          <w:rStyle w:val="CharSectNo"/>
        </w:rPr>
        <w:t>3.12</w:t>
      </w:r>
      <w:r w:rsidRPr="008E5850">
        <w:tab/>
      </w:r>
      <w:r w:rsidR="001C0032" w:rsidRPr="008E5850">
        <w:t>Quorum at a general me</w:t>
      </w:r>
      <w:r w:rsidR="002D581E" w:rsidRPr="008E5850">
        <w:t>eting—owners corporation with 2 </w:t>
      </w:r>
      <w:r w:rsidR="001C0032" w:rsidRPr="008E5850">
        <w:t>members</w:t>
      </w:r>
      <w:bookmarkEnd w:id="246"/>
    </w:p>
    <w:p w14:paraId="4FD4E32C"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351BF7E3" w14:textId="77777777" w:rsidR="001C0032" w:rsidRPr="008E5850" w:rsidRDefault="001624E1" w:rsidP="001624E1">
      <w:pPr>
        <w:pStyle w:val="SchAmain"/>
      </w:pPr>
      <w:r>
        <w:lastRenderedPageBreak/>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0D017E55" w14:textId="77777777" w:rsidR="00D55B89" w:rsidRPr="008E5850" w:rsidRDefault="00803E46" w:rsidP="00803E46">
      <w:pPr>
        <w:pStyle w:val="Schclauseheading"/>
      </w:pPr>
      <w:bookmarkStart w:id="247" w:name="_Toc152754496"/>
      <w:r w:rsidRPr="00A32173">
        <w:rPr>
          <w:rStyle w:val="CharSectNo"/>
        </w:rPr>
        <w:t>3.13</w:t>
      </w:r>
      <w:r w:rsidRPr="008E5850">
        <w:tab/>
      </w:r>
      <w:r w:rsidR="001C0032" w:rsidRPr="008E5850">
        <w:t>Chairperson at a general meeting</w:t>
      </w:r>
      <w:bookmarkEnd w:id="247"/>
    </w:p>
    <w:p w14:paraId="0D584592"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0E71987B"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36F36121"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31E1FC8A"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5A213E6"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75E22941"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0055A67E" w14:textId="77777777" w:rsidR="0079031D" w:rsidRPr="008E5850" w:rsidRDefault="0079031D" w:rsidP="006F2BAA">
      <w:pPr>
        <w:pStyle w:val="PageBreak"/>
        <w:suppressLineNumbers/>
      </w:pPr>
      <w:r w:rsidRPr="008E5850">
        <w:br w:type="page"/>
      </w:r>
    </w:p>
    <w:p w14:paraId="70E0D742" w14:textId="77777777" w:rsidR="001C0032" w:rsidRPr="00A32173" w:rsidRDefault="00803E46" w:rsidP="00803E46">
      <w:pPr>
        <w:pStyle w:val="Sched-Part"/>
      </w:pPr>
      <w:bookmarkStart w:id="248" w:name="_Toc152754497"/>
      <w:r w:rsidRPr="00A32173">
        <w:rPr>
          <w:rStyle w:val="CharPartNo"/>
        </w:rPr>
        <w:lastRenderedPageBreak/>
        <w:t>Part 3.2</w:t>
      </w:r>
      <w:r w:rsidRPr="008E5850">
        <w:tab/>
      </w:r>
      <w:r w:rsidR="001C0032" w:rsidRPr="00A32173">
        <w:rPr>
          <w:rStyle w:val="CharPartText"/>
        </w:rPr>
        <w:t>Resolutions at general meetings</w:t>
      </w:r>
      <w:bookmarkEnd w:id="248"/>
    </w:p>
    <w:p w14:paraId="7CAEF49D" w14:textId="77777777" w:rsidR="00D55B89" w:rsidRPr="008E5850" w:rsidRDefault="00803E46" w:rsidP="00803E46">
      <w:pPr>
        <w:pStyle w:val="Schclauseheading"/>
      </w:pPr>
      <w:bookmarkStart w:id="249" w:name="_Toc152754498"/>
      <w:r w:rsidRPr="00A32173">
        <w:rPr>
          <w:rStyle w:val="CharSectNo"/>
        </w:rPr>
        <w:t>3.14</w:t>
      </w:r>
      <w:r w:rsidRPr="008E5850">
        <w:tab/>
      </w:r>
      <w:r w:rsidR="001C0032" w:rsidRPr="008E5850">
        <w:t>Decision-making at general meetings</w:t>
      </w:r>
      <w:bookmarkEnd w:id="249"/>
    </w:p>
    <w:p w14:paraId="5EEB1A01"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7C5172A6"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BA845C9" w14:textId="77777777" w:rsidR="00D55B89" w:rsidRPr="008E5850" w:rsidRDefault="00803E46" w:rsidP="00803E46">
      <w:pPr>
        <w:pStyle w:val="Schclauseheading"/>
      </w:pPr>
      <w:bookmarkStart w:id="250" w:name="_Toc152754499"/>
      <w:r w:rsidRPr="00A32173">
        <w:rPr>
          <w:rStyle w:val="CharSectNo"/>
        </w:rPr>
        <w:t>3.15</w:t>
      </w:r>
      <w:r w:rsidRPr="008E5850">
        <w:tab/>
      </w:r>
      <w:r w:rsidR="001C0032" w:rsidRPr="008E5850">
        <w:t>Ordinary resolutions</w:t>
      </w:r>
      <w:bookmarkEnd w:id="250"/>
    </w:p>
    <w:p w14:paraId="618A170B"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09A2F7D6"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4C0A835D"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4A5E7095" w14:textId="77777777" w:rsidR="001C0032" w:rsidRPr="008E5850" w:rsidRDefault="001624E1" w:rsidP="003A0ACD">
      <w:pPr>
        <w:pStyle w:val="SchAmain"/>
        <w:keepNext/>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2411F041" w14:textId="77777777" w:rsidR="001C0032" w:rsidRPr="008E5850" w:rsidRDefault="001624E1" w:rsidP="0073782D">
      <w:pPr>
        <w:pStyle w:val="SchApara"/>
      </w:pPr>
      <w:r>
        <w:tab/>
      </w:r>
      <w:r w:rsidR="00803E46" w:rsidRPr="008E5850">
        <w:t>(a)</w:t>
      </w:r>
      <w:r w:rsidR="00803E46" w:rsidRPr="008E5850">
        <w:tab/>
      </w:r>
      <w:r w:rsidR="001C0032" w:rsidRPr="008E5850">
        <w:t>no votes are cast against the resolution; and</w:t>
      </w:r>
    </w:p>
    <w:p w14:paraId="5F3AA535"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at least 1 vote is cast in favour of the resolution.</w:t>
      </w:r>
    </w:p>
    <w:p w14:paraId="67E0D9EA"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3814C2E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0F869434"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38F058C5"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778A5B26" w14:textId="77777777" w:rsidR="00D55B89" w:rsidRPr="008E5850" w:rsidRDefault="00803E46" w:rsidP="00803E46">
      <w:pPr>
        <w:pStyle w:val="Schclauseheading"/>
      </w:pPr>
      <w:bookmarkStart w:id="251" w:name="_Toc152754500"/>
      <w:r w:rsidRPr="00A32173">
        <w:rPr>
          <w:rStyle w:val="CharSectNo"/>
        </w:rPr>
        <w:t>3.16</w:t>
      </w:r>
      <w:r w:rsidRPr="008E5850">
        <w:tab/>
      </w:r>
      <w:r w:rsidR="001C0032" w:rsidRPr="008E5850">
        <w:t>Special resolutions</w:t>
      </w:r>
      <w:bookmarkEnd w:id="251"/>
    </w:p>
    <w:p w14:paraId="11D7BBFD" w14:textId="6E8518E0" w:rsidR="001C0032" w:rsidRPr="008E5850" w:rsidRDefault="001624E1" w:rsidP="001624E1">
      <w:pPr>
        <w:pStyle w:val="SchAmain"/>
      </w:pPr>
      <w:r>
        <w:tab/>
      </w:r>
      <w:r w:rsidR="00803E46" w:rsidRPr="008E5850">
        <w:t>(1)</w:t>
      </w:r>
      <w:r w:rsidR="00803E46" w:rsidRPr="008E5850">
        <w:tab/>
      </w:r>
      <w:r w:rsidR="001C0032" w:rsidRPr="008E5850">
        <w:t xml:space="preserve">For an owners corporation with </w:t>
      </w:r>
      <w:r w:rsidR="004B5D03" w:rsidRPr="00445AD0">
        <w:t>more than 3 members</w:t>
      </w:r>
      <w:r w:rsidR="001C0032" w:rsidRPr="008E5850">
        <w:t>, the requirements for passing a special resolution at a general meeting are that—</w:t>
      </w:r>
    </w:p>
    <w:p w14:paraId="1C53A411"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FC9DAC5"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0DDA930F" w14:textId="6FD99BA3"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1C0032" w:rsidRPr="008E5850">
        <w:t xml:space="preserve"> of the total number of votes that can be cast on the resolution by people present at the meeting (including proxy votes); or</w:t>
      </w:r>
    </w:p>
    <w:p w14:paraId="1548519C"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26F9921"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523717" w14:textId="79900978"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5E71E0" w:rsidRPr="008E5850">
        <w:t xml:space="preserve"> </w:t>
      </w:r>
      <w:r w:rsidR="001C0032" w:rsidRPr="008E5850">
        <w:t>of the voting value of the total number of votes that can be cast on the resolution by people present at the meeting (including proxy votes).</w:t>
      </w:r>
    </w:p>
    <w:p w14:paraId="4E58274E" w14:textId="7009BFAE" w:rsidR="004B5D03" w:rsidRPr="00445AD0" w:rsidRDefault="004B5D03" w:rsidP="0073782D">
      <w:pPr>
        <w:pStyle w:val="Amain"/>
        <w:keepNext/>
        <w:rPr>
          <w:lang w:eastAsia="en-AU"/>
        </w:rPr>
      </w:pPr>
      <w:r w:rsidRPr="00445AD0">
        <w:tab/>
        <w:t>(</w:t>
      </w:r>
      <w:r w:rsidR="00074582">
        <w:t>2</w:t>
      </w:r>
      <w:r w:rsidRPr="00445AD0">
        <w:t>)</w:t>
      </w:r>
      <w:r w:rsidRPr="00445AD0">
        <w:tab/>
      </w:r>
      <w:r w:rsidRPr="00445AD0">
        <w:rPr>
          <w:lang w:eastAsia="en-AU"/>
        </w:rPr>
        <w:t xml:space="preserve">For an owners corporation with 3 members, the </w:t>
      </w:r>
      <w:r w:rsidRPr="00445AD0">
        <w:rPr>
          <w:rFonts w:ascii="TimesNewRomanPSMT" w:hAnsi="TimesNewRomanPSMT" w:cs="TimesNewRomanPSMT"/>
          <w:szCs w:val="24"/>
          <w:lang w:eastAsia="en-AU"/>
        </w:rPr>
        <w:t>requirements for passing a special resolution at a general meeting are that—</w:t>
      </w:r>
    </w:p>
    <w:p w14:paraId="26E8AA9D" w14:textId="77777777" w:rsidR="004B5D03" w:rsidRPr="00445AD0" w:rsidRDefault="004B5D03" w:rsidP="004B5D03">
      <w:pPr>
        <w:pStyle w:val="Apara"/>
        <w:rPr>
          <w:lang w:eastAsia="en-AU"/>
        </w:rPr>
      </w:pPr>
      <w:r w:rsidRPr="00445AD0">
        <w:rPr>
          <w:lang w:eastAsia="en-AU"/>
        </w:rPr>
        <w:tab/>
        <w:t>(a)</w:t>
      </w:r>
      <w:r w:rsidRPr="00445AD0">
        <w:rPr>
          <w:lang w:eastAsia="en-AU"/>
        </w:rPr>
        <w:tab/>
        <w:t>unless a poll is taken—</w:t>
      </w:r>
    </w:p>
    <w:p w14:paraId="46E60341" w14:textId="77777777" w:rsidR="004B5D03" w:rsidRPr="00445AD0" w:rsidRDefault="004B5D03" w:rsidP="004B5D03">
      <w:pPr>
        <w:pStyle w:val="Asubpara"/>
        <w:rPr>
          <w:lang w:eastAsia="en-AU"/>
        </w:rPr>
      </w:pPr>
      <w:r w:rsidRPr="00445AD0">
        <w:rPr>
          <w:lang w:eastAsia="en-AU"/>
        </w:rPr>
        <w:tab/>
        <w:t>(i)</w:t>
      </w:r>
      <w:r w:rsidRPr="00445AD0">
        <w:rPr>
          <w:lang w:eastAsia="en-AU"/>
        </w:rPr>
        <w:tab/>
        <w:t>the number of votes cast in favour of the resolution is greater than the number of votes cast against it; and</w:t>
      </w:r>
    </w:p>
    <w:p w14:paraId="0117B3A0"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votes cast against the resolution number less than </w:t>
      </w:r>
      <w:r w:rsidRPr="00445AD0">
        <w:rPr>
          <w:position w:val="6"/>
          <w:sz w:val="18"/>
          <w:lang w:eastAsia="en-AU"/>
        </w:rPr>
        <w:t>1</w:t>
      </w:r>
      <w:r w:rsidRPr="00445AD0">
        <w:rPr>
          <w:lang w:eastAsia="en-AU"/>
        </w:rPr>
        <w:t>/</w:t>
      </w:r>
      <w:r w:rsidRPr="00445AD0">
        <w:rPr>
          <w:sz w:val="18"/>
          <w:lang w:eastAsia="en-AU"/>
        </w:rPr>
        <w:t>3</w:t>
      </w:r>
      <w:r w:rsidRPr="00445AD0">
        <w:rPr>
          <w:lang w:eastAsia="en-AU"/>
        </w:rPr>
        <w:t xml:space="preserve"> of the total number of votes that can be cast on the resolution by people present at the meeting (including proxy votes); or</w:t>
      </w:r>
    </w:p>
    <w:p w14:paraId="0552C0E5" w14:textId="77777777" w:rsidR="004B5D03" w:rsidRPr="00445AD0" w:rsidRDefault="004B5D03" w:rsidP="004B5D03">
      <w:pPr>
        <w:pStyle w:val="Apara"/>
        <w:rPr>
          <w:lang w:eastAsia="en-AU"/>
        </w:rPr>
      </w:pPr>
      <w:r w:rsidRPr="00445AD0">
        <w:rPr>
          <w:lang w:eastAsia="en-AU"/>
        </w:rPr>
        <w:tab/>
        <w:t>(b)</w:t>
      </w:r>
      <w:r w:rsidRPr="00445AD0">
        <w:rPr>
          <w:lang w:eastAsia="en-AU"/>
        </w:rPr>
        <w:tab/>
        <w:t>on a poll—</w:t>
      </w:r>
    </w:p>
    <w:p w14:paraId="52BEB468" w14:textId="77777777" w:rsidR="004B5D03" w:rsidRPr="00445AD0" w:rsidRDefault="004B5D03" w:rsidP="004B5D03">
      <w:pPr>
        <w:pStyle w:val="Asubpara"/>
        <w:rPr>
          <w:lang w:eastAsia="en-AU"/>
        </w:rPr>
      </w:pPr>
      <w:r w:rsidRPr="00445AD0">
        <w:rPr>
          <w:lang w:eastAsia="en-AU"/>
        </w:rPr>
        <w:tab/>
        <w:t>(i)</w:t>
      </w:r>
      <w:r w:rsidRPr="00445AD0">
        <w:rPr>
          <w:lang w:eastAsia="en-AU"/>
        </w:rPr>
        <w:tab/>
        <w:t>the voting value of votes cast in favour of the resolution is greater than the voting value of the votes cast against it; and</w:t>
      </w:r>
    </w:p>
    <w:p w14:paraId="791BED5A"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voting value of votes cast against the resolution is less than </w:t>
      </w:r>
      <w:r w:rsidRPr="00445AD0">
        <w:rPr>
          <w:position w:val="6"/>
          <w:sz w:val="18"/>
          <w:lang w:eastAsia="en-AU"/>
        </w:rPr>
        <w:t>1</w:t>
      </w:r>
      <w:r w:rsidRPr="00445AD0">
        <w:rPr>
          <w:lang w:eastAsia="en-AU"/>
        </w:rPr>
        <w:t>/</w:t>
      </w:r>
      <w:r w:rsidRPr="00445AD0">
        <w:rPr>
          <w:sz w:val="18"/>
          <w:lang w:eastAsia="en-AU"/>
        </w:rPr>
        <w:t>3</w:t>
      </w:r>
      <w:r w:rsidRPr="00445AD0">
        <w:rPr>
          <w:sz w:val="18"/>
          <w:szCs w:val="18"/>
          <w:lang w:eastAsia="en-AU"/>
        </w:rPr>
        <w:t xml:space="preserve"> </w:t>
      </w:r>
      <w:r w:rsidRPr="00445AD0">
        <w:rPr>
          <w:lang w:eastAsia="en-AU"/>
        </w:rPr>
        <w:t>of the voting value of the total number of votes that can be cast on the resolution by people present at the meeting (including proxy votes).</w:t>
      </w:r>
    </w:p>
    <w:p w14:paraId="13185EBA" w14:textId="3C4AA2B1" w:rsidR="001C0032" w:rsidRPr="008E5850" w:rsidRDefault="001624E1" w:rsidP="001624E1">
      <w:pPr>
        <w:pStyle w:val="SchAmain"/>
      </w:pPr>
      <w:r>
        <w:tab/>
      </w:r>
      <w:r w:rsidR="00803E46" w:rsidRPr="008E5850">
        <w:t>(</w:t>
      </w:r>
      <w:r w:rsidR="00074582">
        <w:t>3</w:t>
      </w:r>
      <w:r w:rsidR="00803E46" w:rsidRPr="008E5850">
        <w:t>)</w:t>
      </w:r>
      <w:r w:rsidR="00803E46" w:rsidRPr="008E5850">
        <w:tab/>
      </w:r>
      <w:r w:rsidR="001C0032" w:rsidRPr="008E5850">
        <w:t>For an owners corporation with 1 or 2 members, the requirements for passing a special resolution at a general meeting are that—</w:t>
      </w:r>
    </w:p>
    <w:p w14:paraId="28F6B2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B203ECD" w14:textId="77777777" w:rsidR="001C0032" w:rsidRPr="008E5850" w:rsidRDefault="001624E1" w:rsidP="001624E1">
      <w:pPr>
        <w:pStyle w:val="SchApara"/>
        <w:keepNext/>
      </w:pPr>
      <w:r>
        <w:lastRenderedPageBreak/>
        <w:tab/>
      </w:r>
      <w:r w:rsidR="00803E46" w:rsidRPr="008E5850">
        <w:t>(b)</w:t>
      </w:r>
      <w:r w:rsidR="00803E46" w:rsidRPr="008E5850">
        <w:tab/>
      </w:r>
      <w:r w:rsidR="001C0032" w:rsidRPr="008E5850">
        <w:t>at least 1 vote is cast in favour of the resolution.</w:t>
      </w:r>
    </w:p>
    <w:p w14:paraId="3F160F3F" w14:textId="380B4EAD" w:rsidR="001C0032" w:rsidRPr="008E5850" w:rsidRDefault="001C0032" w:rsidP="001C0032">
      <w:pPr>
        <w:pStyle w:val="aNote"/>
        <w:keepNext/>
        <w:rPr>
          <w:rStyle w:val="charItals"/>
        </w:rPr>
      </w:pPr>
      <w:r w:rsidRPr="008E5850">
        <w:rPr>
          <w:rStyle w:val="charItals"/>
        </w:rPr>
        <w:t>Notes for s (</w:t>
      </w:r>
      <w:r w:rsidR="00074582">
        <w:rPr>
          <w:rStyle w:val="charItals"/>
        </w:rPr>
        <w:t>3</w:t>
      </w:r>
      <w:r w:rsidRPr="008E5850">
        <w:rPr>
          <w:rStyle w:val="charItals"/>
        </w:rPr>
        <w:t>)—owners corporations with 1 or 2 members</w:t>
      </w:r>
    </w:p>
    <w:p w14:paraId="4C53B662" w14:textId="77777777" w:rsidR="001C0032" w:rsidRPr="008E5850" w:rsidRDefault="001C0032" w:rsidP="0024290E">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4288A6EB"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0F784CA2"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15208C5D" w14:textId="77777777" w:rsidR="00D55B89" w:rsidRPr="008E5850" w:rsidRDefault="00803E46" w:rsidP="00803E46">
      <w:pPr>
        <w:pStyle w:val="Schclauseheading"/>
      </w:pPr>
      <w:bookmarkStart w:id="252" w:name="_Toc152754501"/>
      <w:r w:rsidRPr="00A32173">
        <w:rPr>
          <w:rStyle w:val="CharSectNo"/>
        </w:rPr>
        <w:t>3.17</w:t>
      </w:r>
      <w:r w:rsidRPr="008E5850">
        <w:tab/>
      </w:r>
      <w:r w:rsidR="001C0032" w:rsidRPr="008E5850">
        <w:t>Unopposed resolutions</w:t>
      </w:r>
      <w:bookmarkEnd w:id="252"/>
    </w:p>
    <w:p w14:paraId="1CB59764" w14:textId="77777777" w:rsidR="001C0032" w:rsidRPr="008E5850" w:rsidRDefault="001C0032" w:rsidP="001C0032">
      <w:pPr>
        <w:pStyle w:val="Amainreturn"/>
      </w:pPr>
      <w:r w:rsidRPr="008E5850">
        <w:t>The requirements for passing an unopposed resolution at a general meeting are that—</w:t>
      </w:r>
    </w:p>
    <w:p w14:paraId="7D7D955E"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5D82046"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5F5AF146"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3EE6EE16"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3C488BCC" w14:textId="77777777" w:rsidR="00D55B89" w:rsidRPr="008E5850" w:rsidRDefault="00803E46" w:rsidP="00803E46">
      <w:pPr>
        <w:pStyle w:val="Schclauseheading"/>
      </w:pPr>
      <w:bookmarkStart w:id="253" w:name="_Toc152754502"/>
      <w:r w:rsidRPr="00A32173">
        <w:rPr>
          <w:rStyle w:val="CharSectNo"/>
        </w:rPr>
        <w:t>3.18</w:t>
      </w:r>
      <w:r w:rsidRPr="008E5850">
        <w:tab/>
      </w:r>
      <w:r w:rsidR="001C0032" w:rsidRPr="008E5850">
        <w:t>Unanimous resolutions</w:t>
      </w:r>
      <w:bookmarkEnd w:id="253"/>
    </w:p>
    <w:p w14:paraId="4627E7BA"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03F1A384"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681AA35E"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0FA31A0"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794EB737"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5BD7AEFE" w14:textId="77777777" w:rsidR="001C0032" w:rsidRPr="008E5850" w:rsidRDefault="001624E1" w:rsidP="001624E1">
      <w:pPr>
        <w:pStyle w:val="SchApara"/>
      </w:pPr>
      <w:r>
        <w:lastRenderedPageBreak/>
        <w:tab/>
      </w:r>
      <w:r w:rsidR="00803E46" w:rsidRPr="008E5850">
        <w:t>(b)</w:t>
      </w:r>
      <w:r w:rsidR="00803E46" w:rsidRPr="008E5850">
        <w:tab/>
      </w:r>
      <w:r w:rsidR="001C0032" w:rsidRPr="008E5850">
        <w:t>no votes are cast against the resolution; and</w:t>
      </w:r>
    </w:p>
    <w:p w14:paraId="7C612368"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35984485"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D895FFC"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0A340CD5"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09DD0965"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7FBE1C23"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3B4A709D" w14:textId="77777777" w:rsidR="00D55B89" w:rsidRPr="008E5850" w:rsidRDefault="00803E46" w:rsidP="00803E46">
      <w:pPr>
        <w:pStyle w:val="Schclauseheading"/>
      </w:pPr>
      <w:bookmarkStart w:id="254" w:name="_Toc152754503"/>
      <w:r w:rsidRPr="00A32173">
        <w:rPr>
          <w:rStyle w:val="CharSectNo"/>
        </w:rPr>
        <w:t>3.19</w:t>
      </w:r>
      <w:r w:rsidRPr="008E5850">
        <w:tab/>
      </w:r>
      <w:r w:rsidR="001C0032" w:rsidRPr="008E5850">
        <w:t>Evidence of resolutions of owners corporation</w:t>
      </w:r>
      <w:bookmarkEnd w:id="254"/>
    </w:p>
    <w:p w14:paraId="31CF014A" w14:textId="7FE6A4F7" w:rsidR="001C0032" w:rsidRPr="008E5850" w:rsidRDefault="001C0032" w:rsidP="00583F84">
      <w:pPr>
        <w:pStyle w:val="Amainreturn"/>
        <w:keepNext/>
      </w:pPr>
      <w:r w:rsidRPr="008E5850">
        <w:t xml:space="preserve">Evidence of the following facts about a resolution of an owners corporation may be given by a certificate </w:t>
      </w:r>
      <w:r w:rsidR="00074582" w:rsidRPr="00445AD0">
        <w:rPr>
          <w:lang w:eastAsia="en-AU"/>
        </w:rPr>
        <w:t>issued by the executive committee</w:t>
      </w:r>
      <w:r w:rsidRPr="008E5850">
        <w:t>:</w:t>
      </w:r>
    </w:p>
    <w:p w14:paraId="6D714DF2"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2EC8237E"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4F0665E0" w14:textId="77777777" w:rsidR="0079031D" w:rsidRPr="008E5850" w:rsidRDefault="0079031D" w:rsidP="006F2BAA">
      <w:pPr>
        <w:pStyle w:val="PageBreak"/>
        <w:suppressLineNumbers/>
      </w:pPr>
      <w:r w:rsidRPr="008E5850">
        <w:br w:type="page"/>
      </w:r>
    </w:p>
    <w:p w14:paraId="437F18B1" w14:textId="77777777" w:rsidR="001C0032" w:rsidRPr="00A32173" w:rsidRDefault="00803E46" w:rsidP="00803E46">
      <w:pPr>
        <w:pStyle w:val="Sched-Part"/>
      </w:pPr>
      <w:bookmarkStart w:id="255" w:name="_Toc152754504"/>
      <w:r w:rsidRPr="00A32173">
        <w:rPr>
          <w:rStyle w:val="CharPartNo"/>
        </w:rPr>
        <w:lastRenderedPageBreak/>
        <w:t>Part 3.3</w:t>
      </w:r>
      <w:r w:rsidRPr="008E5850">
        <w:tab/>
      </w:r>
      <w:r w:rsidR="001C0032" w:rsidRPr="00A32173">
        <w:rPr>
          <w:rStyle w:val="CharPartText"/>
        </w:rPr>
        <w:t>Voting at general meetings</w:t>
      </w:r>
      <w:bookmarkEnd w:id="255"/>
    </w:p>
    <w:p w14:paraId="7DE321BA" w14:textId="77777777" w:rsidR="00D55B89" w:rsidRPr="008E5850" w:rsidRDefault="00803E46" w:rsidP="00803E46">
      <w:pPr>
        <w:pStyle w:val="Schclauseheading"/>
      </w:pPr>
      <w:bookmarkStart w:id="256" w:name="_Toc152754505"/>
      <w:r w:rsidRPr="00A32173">
        <w:rPr>
          <w:rStyle w:val="CharSectNo"/>
        </w:rPr>
        <w:t>3.20</w:t>
      </w:r>
      <w:r w:rsidRPr="008E5850">
        <w:tab/>
      </w:r>
      <w:r w:rsidR="001C0032" w:rsidRPr="008E5850">
        <w:t>Who is entitled to vote?</w:t>
      </w:r>
      <w:bookmarkEnd w:id="256"/>
    </w:p>
    <w:p w14:paraId="0D91DE33"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3006074C"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252ADFF"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68EA0319"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7485D2D6"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CF64624"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1EEDAA39"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1EA809B3" w14:textId="77777777" w:rsidR="00D55B89" w:rsidRPr="008E5850" w:rsidRDefault="00803E46" w:rsidP="00803E46">
      <w:pPr>
        <w:pStyle w:val="Schclauseheading"/>
      </w:pPr>
      <w:bookmarkStart w:id="257" w:name="_Toc152754506"/>
      <w:r w:rsidRPr="00A32173">
        <w:rPr>
          <w:rStyle w:val="CharSectNo"/>
        </w:rPr>
        <w:t>3.21</w:t>
      </w:r>
      <w:r w:rsidRPr="008E5850">
        <w:tab/>
      </w:r>
      <w:r w:rsidR="00B303D5" w:rsidRPr="008E5850">
        <w:t>General meeting—d</w:t>
      </w:r>
      <w:r w:rsidR="001C0032" w:rsidRPr="008E5850">
        <w:t>ecisions about staged development</w:t>
      </w:r>
      <w:bookmarkEnd w:id="257"/>
    </w:p>
    <w:p w14:paraId="2F88EC5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32DEECE4"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2D32BE45"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0EBA35EF"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18B3D5A3"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055F3BEC" w14:textId="77777777" w:rsidR="00074582" w:rsidRPr="00445AD0" w:rsidRDefault="00074582" w:rsidP="00074582">
      <w:pPr>
        <w:pStyle w:val="Schclauseheading"/>
        <w:rPr>
          <w:lang w:eastAsia="en-AU"/>
        </w:rPr>
      </w:pPr>
      <w:bookmarkStart w:id="258" w:name="_Toc152754507"/>
      <w:r w:rsidRPr="00A32173">
        <w:rPr>
          <w:rStyle w:val="CharSectNo"/>
        </w:rPr>
        <w:t>3.21A</w:t>
      </w:r>
      <w:r w:rsidRPr="00445AD0">
        <w:rPr>
          <w:lang w:eastAsia="en-AU"/>
        </w:rPr>
        <w:tab/>
        <w:t>General meeting—decisions about defective building work</w:t>
      </w:r>
      <w:bookmarkEnd w:id="258"/>
    </w:p>
    <w:p w14:paraId="318A73ED" w14:textId="77777777" w:rsidR="00074582" w:rsidRPr="00445AD0" w:rsidRDefault="00074582" w:rsidP="00074582">
      <w:pPr>
        <w:pStyle w:val="SchAmain"/>
        <w:rPr>
          <w:lang w:eastAsia="en-AU"/>
        </w:rPr>
      </w:pPr>
      <w:r w:rsidRPr="00445AD0">
        <w:rPr>
          <w:lang w:eastAsia="en-AU"/>
        </w:rPr>
        <w:tab/>
        <w:t>(1)</w:t>
      </w:r>
      <w:r w:rsidRPr="00445AD0">
        <w:rPr>
          <w:lang w:eastAsia="en-AU"/>
        </w:rPr>
        <w:tab/>
        <w:t>This section applies to a motion at a general meeting of an owners corporation in relation to defective building work.</w:t>
      </w:r>
    </w:p>
    <w:p w14:paraId="278E09FF" w14:textId="77777777" w:rsidR="00074582" w:rsidRPr="00445AD0" w:rsidRDefault="00074582" w:rsidP="00074582">
      <w:pPr>
        <w:pStyle w:val="SchAmain"/>
        <w:rPr>
          <w:lang w:eastAsia="en-AU"/>
        </w:rPr>
      </w:pPr>
      <w:r w:rsidRPr="00445AD0">
        <w:rPr>
          <w:lang w:eastAsia="en-AU"/>
        </w:rPr>
        <w:tab/>
        <w:t>(2)</w:t>
      </w:r>
      <w:r w:rsidRPr="00445AD0">
        <w:rPr>
          <w:lang w:eastAsia="en-AU"/>
        </w:rPr>
        <w:tab/>
        <w:t>The developer of the units plan is not entitled to vote, or exercise a proxy vote, in relation to the motion unless—</w:t>
      </w:r>
    </w:p>
    <w:p w14:paraId="0F224D59" w14:textId="77777777" w:rsidR="00074582" w:rsidRPr="00445AD0" w:rsidRDefault="00074582" w:rsidP="00074582">
      <w:pPr>
        <w:pStyle w:val="Apara"/>
        <w:rPr>
          <w:lang w:eastAsia="en-AU"/>
        </w:rPr>
      </w:pPr>
      <w:r w:rsidRPr="00445AD0">
        <w:rPr>
          <w:lang w:eastAsia="en-AU"/>
        </w:rPr>
        <w:tab/>
        <w:t>(a)</w:t>
      </w:r>
      <w:r w:rsidRPr="00445AD0">
        <w:rPr>
          <w:lang w:eastAsia="en-AU"/>
        </w:rPr>
        <w:tab/>
        <w:t>the members of the owners corporation, other than the developer, pass a special resolution allowing the developer to vote; or</w:t>
      </w:r>
    </w:p>
    <w:p w14:paraId="31FE1906" w14:textId="77777777" w:rsidR="00074582" w:rsidRPr="00445AD0" w:rsidRDefault="00074582" w:rsidP="00074582">
      <w:pPr>
        <w:pStyle w:val="Apara"/>
        <w:rPr>
          <w:lang w:eastAsia="en-AU"/>
        </w:rPr>
      </w:pPr>
      <w:r w:rsidRPr="00445AD0">
        <w:rPr>
          <w:lang w:eastAsia="en-AU"/>
        </w:rPr>
        <w:tab/>
        <w:t>(b)</w:t>
      </w:r>
      <w:r w:rsidRPr="00445AD0">
        <w:rPr>
          <w:lang w:eastAsia="en-AU"/>
        </w:rPr>
        <w:tab/>
        <w:t>the ACAT makes a declaration under subsection (3).</w:t>
      </w:r>
    </w:p>
    <w:p w14:paraId="7C12DA86" w14:textId="77777777" w:rsidR="00074582" w:rsidRPr="00445AD0" w:rsidRDefault="00074582" w:rsidP="00074582">
      <w:pPr>
        <w:pStyle w:val="SchAmain"/>
        <w:rPr>
          <w:lang w:eastAsia="en-AU"/>
        </w:rPr>
      </w:pPr>
      <w:r w:rsidRPr="00445AD0">
        <w:rPr>
          <w:lang w:eastAsia="en-AU"/>
        </w:rPr>
        <w:tab/>
        <w:t>(3)</w:t>
      </w:r>
      <w:r w:rsidRPr="00445AD0">
        <w:rPr>
          <w:lang w:eastAsia="en-AU"/>
        </w:rPr>
        <w:tab/>
        <w:t>On application, the ACAT may make a declaration that the developer may vote on a motion if—</w:t>
      </w:r>
    </w:p>
    <w:p w14:paraId="7A5638FB" w14:textId="77777777" w:rsidR="00074582" w:rsidRPr="00445AD0" w:rsidRDefault="00074582" w:rsidP="00074582">
      <w:pPr>
        <w:pStyle w:val="Apara"/>
        <w:rPr>
          <w:lang w:eastAsia="en-AU"/>
        </w:rPr>
      </w:pPr>
      <w:r w:rsidRPr="00445AD0">
        <w:rPr>
          <w:lang w:eastAsia="en-AU"/>
        </w:rPr>
        <w:tab/>
        <w:t>(a)</w:t>
      </w:r>
      <w:r w:rsidRPr="00445AD0">
        <w:rPr>
          <w:lang w:eastAsia="en-AU"/>
        </w:rPr>
        <w:tab/>
        <w:t>the ACAT is satisfied, to the extent practicable, that the developer is not likely to be responsible for the defective building work; or</w:t>
      </w:r>
    </w:p>
    <w:p w14:paraId="58D4E5CD" w14:textId="77777777" w:rsidR="00074582" w:rsidRPr="00445AD0" w:rsidRDefault="00074582" w:rsidP="00074582">
      <w:pPr>
        <w:pStyle w:val="A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unreasonable.</w:t>
      </w:r>
    </w:p>
    <w:p w14:paraId="7A80C39C" w14:textId="77777777" w:rsidR="00074582" w:rsidRPr="00445AD0" w:rsidRDefault="00074582" w:rsidP="00074582">
      <w:pPr>
        <w:pStyle w:val="SchAmain"/>
        <w:rPr>
          <w:lang w:eastAsia="en-AU"/>
        </w:rPr>
      </w:pPr>
      <w:r w:rsidRPr="00445AD0">
        <w:rPr>
          <w:lang w:eastAsia="en-AU"/>
        </w:rPr>
        <w:tab/>
        <w:t>(4)</w:t>
      </w:r>
      <w:r w:rsidRPr="00445AD0">
        <w:rPr>
          <w:lang w:eastAsia="en-AU"/>
        </w:rPr>
        <w:tab/>
        <w:t>This section does not apply if the developer owns all of the units in the units plan.</w:t>
      </w:r>
    </w:p>
    <w:p w14:paraId="46179074" w14:textId="77777777" w:rsidR="00D55B89" w:rsidRPr="008E5850" w:rsidRDefault="00803E46" w:rsidP="00803E46">
      <w:pPr>
        <w:pStyle w:val="Schclauseheading"/>
      </w:pPr>
      <w:bookmarkStart w:id="259" w:name="_Toc152754508"/>
      <w:r w:rsidRPr="00A32173">
        <w:rPr>
          <w:rStyle w:val="CharSectNo"/>
        </w:rPr>
        <w:t>3.22</w:t>
      </w:r>
      <w:r w:rsidRPr="008E5850">
        <w:tab/>
      </w:r>
      <w:r w:rsidR="001C0032" w:rsidRPr="008E5850">
        <w:t>One vote—1 unit</w:t>
      </w:r>
      <w:bookmarkEnd w:id="259"/>
    </w:p>
    <w:p w14:paraId="110D7B80" w14:textId="77777777" w:rsidR="001C0032" w:rsidRPr="008E5850" w:rsidRDefault="001C0032" w:rsidP="001C0032">
      <w:pPr>
        <w:pStyle w:val="Amainreturn"/>
      </w:pPr>
      <w:r w:rsidRPr="008E5850">
        <w:t>A single vote is exercisable for each unit at a general meeting.</w:t>
      </w:r>
    </w:p>
    <w:p w14:paraId="4D478A4E" w14:textId="77777777" w:rsidR="00D55B89" w:rsidRPr="008E5850" w:rsidRDefault="00803E46" w:rsidP="00803E46">
      <w:pPr>
        <w:pStyle w:val="Schclauseheading"/>
      </w:pPr>
      <w:bookmarkStart w:id="260" w:name="_Toc152754509"/>
      <w:r w:rsidRPr="00A32173">
        <w:rPr>
          <w:rStyle w:val="CharSectNo"/>
        </w:rPr>
        <w:lastRenderedPageBreak/>
        <w:t>3.23</w:t>
      </w:r>
      <w:r w:rsidRPr="008E5850">
        <w:tab/>
      </w:r>
      <w:r w:rsidR="001C0032" w:rsidRPr="008E5850">
        <w:t>Voting by mortgagees</w:t>
      </w:r>
      <w:bookmarkEnd w:id="260"/>
    </w:p>
    <w:p w14:paraId="4C91C400"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0F1922E6"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525C7E70"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416B60F6"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F7381C7"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1D4682EA"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351919C2"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1EFDFDA5" w14:textId="77777777" w:rsidR="00D55B89" w:rsidRPr="008E5850" w:rsidRDefault="00803E46" w:rsidP="003A0ACD">
      <w:pPr>
        <w:pStyle w:val="Schclauseheading"/>
      </w:pPr>
      <w:bookmarkStart w:id="261" w:name="_Toc152754510"/>
      <w:r w:rsidRPr="00A32173">
        <w:rPr>
          <w:rStyle w:val="CharSectNo"/>
        </w:rPr>
        <w:t>3.24</w:t>
      </w:r>
      <w:r w:rsidRPr="008E5850">
        <w:tab/>
      </w:r>
      <w:r w:rsidR="001C0032" w:rsidRPr="008E5850">
        <w:t>Mortgagee voting notice—amendment and revocation</w:t>
      </w:r>
      <w:bookmarkEnd w:id="261"/>
    </w:p>
    <w:p w14:paraId="10F87870"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27311DD5"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22523040"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11BFBF"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1F5DA94" w14:textId="77777777" w:rsidR="001C0032" w:rsidRPr="008E5850" w:rsidRDefault="001624E1" w:rsidP="001624E1">
      <w:pPr>
        <w:pStyle w:val="SchAmain"/>
      </w:pPr>
      <w:r>
        <w:lastRenderedPageBreak/>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3FCF3196"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0AAE2ED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5746F445"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5815EDEE"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5C55AEC2"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5E1E2683" w14:textId="77777777" w:rsidR="001C0032" w:rsidRPr="008E5850" w:rsidRDefault="002700E0" w:rsidP="003A0ACD">
      <w:pPr>
        <w:pStyle w:val="Penalty"/>
      </w:pPr>
      <w:r w:rsidRPr="008E5850">
        <w:t>Maximum penalty</w:t>
      </w:r>
      <w:r w:rsidR="001C0032" w:rsidRPr="008E5850">
        <w:t>:  5 penalty units.</w:t>
      </w:r>
    </w:p>
    <w:p w14:paraId="45B847DB" w14:textId="77777777" w:rsidR="00D55B89" w:rsidRPr="008E5850" w:rsidRDefault="00803E46" w:rsidP="003A0ACD">
      <w:pPr>
        <w:pStyle w:val="Schclauseheading"/>
      </w:pPr>
      <w:bookmarkStart w:id="262" w:name="_Toc152754511"/>
      <w:r w:rsidRPr="00A32173">
        <w:rPr>
          <w:rStyle w:val="CharSectNo"/>
        </w:rPr>
        <w:t>3.25</w:t>
      </w:r>
      <w:r w:rsidRPr="008E5850">
        <w:tab/>
      </w:r>
      <w:r w:rsidR="001C0032" w:rsidRPr="008E5850">
        <w:t>Evidence of mortgagee’s entitlement to vote</w:t>
      </w:r>
      <w:bookmarkEnd w:id="262"/>
    </w:p>
    <w:p w14:paraId="49A97559" w14:textId="5623E31A" w:rsidR="001C0032" w:rsidRPr="008E5850" w:rsidRDefault="001C0032" w:rsidP="003A0ACD">
      <w:pPr>
        <w:pStyle w:val="Amainreturn"/>
        <w:keepNext/>
      </w:pPr>
      <w:r w:rsidRPr="008E5850">
        <w:t xml:space="preserve">Evidence of any of the following facts may be given by a certificate </w:t>
      </w:r>
      <w:r w:rsidR="00074582" w:rsidRPr="00445AD0">
        <w:rPr>
          <w:lang w:eastAsia="en-AU"/>
        </w:rPr>
        <w:t>issued by the executive committee</w:t>
      </w:r>
      <w:r w:rsidRPr="008E5850">
        <w:t>:</w:t>
      </w:r>
    </w:p>
    <w:p w14:paraId="0507BA8A"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148C067E"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5AE1D8C1"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25453ACF"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BEDD0BE" w14:textId="77777777" w:rsidR="00D55B89" w:rsidRPr="008E5850" w:rsidRDefault="00803E46" w:rsidP="00803E46">
      <w:pPr>
        <w:pStyle w:val="Schclauseheading"/>
      </w:pPr>
      <w:bookmarkStart w:id="263" w:name="_Toc152754512"/>
      <w:r w:rsidRPr="00A32173">
        <w:rPr>
          <w:rStyle w:val="CharSectNo"/>
        </w:rPr>
        <w:lastRenderedPageBreak/>
        <w:t>3.26</w:t>
      </w:r>
      <w:r w:rsidRPr="008E5850">
        <w:tab/>
      </w:r>
      <w:r w:rsidR="001C0032" w:rsidRPr="008E5850">
        <w:t>Proxy votes</w:t>
      </w:r>
      <w:bookmarkEnd w:id="263"/>
    </w:p>
    <w:p w14:paraId="1D6DF60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0C76F4A9" w14:textId="77777777" w:rsidR="00E0687F" w:rsidRPr="00C954BE" w:rsidRDefault="00E0687F" w:rsidP="00E0687F">
      <w:pPr>
        <w:pStyle w:val="aNote"/>
        <w:keepNext/>
      </w:pPr>
      <w:r w:rsidRPr="00C954BE">
        <w:rPr>
          <w:rStyle w:val="charItals"/>
        </w:rPr>
        <w:t>Note 1</w:t>
      </w:r>
      <w:r w:rsidRPr="00C954BE">
        <w:rPr>
          <w:rStyle w:val="charItals"/>
        </w:rPr>
        <w:tab/>
      </w:r>
      <w:r w:rsidRPr="00C954BE">
        <w:t>If a form is approved under s 146 for this provision, the form must be used.</w:t>
      </w:r>
    </w:p>
    <w:p w14:paraId="4A94B702" w14:textId="77777777" w:rsidR="00E0687F" w:rsidRPr="00C954BE" w:rsidRDefault="00E0687F" w:rsidP="00E0687F">
      <w:pPr>
        <w:pStyle w:val="aNote"/>
        <w:rPr>
          <w:color w:val="000000"/>
        </w:rPr>
      </w:pPr>
      <w:r w:rsidRPr="00C954BE">
        <w:rPr>
          <w:rStyle w:val="charItals"/>
        </w:rPr>
        <w:t>Note 2</w:t>
      </w:r>
      <w:r w:rsidRPr="00C954BE">
        <w:rPr>
          <w:rStyle w:val="charItals"/>
        </w:rPr>
        <w:tab/>
      </w:r>
      <w:r w:rsidRPr="00C954BE">
        <w:t>Also, a proxy form must accompany the notice of general meeting (see s 3.7 (2) (a)).</w:t>
      </w:r>
    </w:p>
    <w:p w14:paraId="554CEFB7" w14:textId="58C66A82" w:rsidR="001C0032" w:rsidRPr="008E5850" w:rsidRDefault="001624E1" w:rsidP="001624E1">
      <w:pPr>
        <w:pStyle w:val="SchAmain"/>
      </w:pPr>
      <w:r>
        <w:tab/>
      </w:r>
      <w:r w:rsidR="00803E46" w:rsidRPr="008E5850">
        <w:t>(</w:t>
      </w:r>
      <w:r w:rsidR="00E0687F">
        <w:t>2</w:t>
      </w:r>
      <w:r w:rsidR="00803E46" w:rsidRPr="008E5850">
        <w:t>)</w:t>
      </w:r>
      <w:r w:rsidR="00803E46" w:rsidRPr="008E5850">
        <w:tab/>
      </w:r>
      <w:r w:rsidR="001C0032" w:rsidRPr="008E5850">
        <w:t>A person entitled to vote at a general meeting of an owners corporation must not—</w:t>
      </w:r>
    </w:p>
    <w:p w14:paraId="03951ED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0ACDE6E5" w14:textId="77777777" w:rsidR="001C0032" w:rsidRPr="008E5850" w:rsidRDefault="001624E1" w:rsidP="003A0ACD">
      <w:pPr>
        <w:pStyle w:val="SchApara"/>
        <w:keepNext/>
      </w:pPr>
      <w:r>
        <w:tab/>
      </w:r>
      <w:r w:rsidR="00803E46" w:rsidRPr="008E5850">
        <w:t>(b)</w:t>
      </w:r>
      <w:r w:rsidR="00803E46" w:rsidRPr="008E5850">
        <w:tab/>
      </w:r>
      <w:r w:rsidR="001C0032" w:rsidRPr="008E5850">
        <w:t>appoint a person as a proxy if the person is—</w:t>
      </w:r>
    </w:p>
    <w:p w14:paraId="181F942B"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E83F936"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64725360" w14:textId="3FB1BF4A" w:rsidR="00074582" w:rsidRPr="00445AD0" w:rsidRDefault="00074582" w:rsidP="00074582">
      <w:pPr>
        <w:pStyle w:val="SchAmain"/>
        <w:rPr>
          <w:lang w:eastAsia="en-AU"/>
        </w:rPr>
      </w:pPr>
      <w:r w:rsidRPr="00445AD0">
        <w:rPr>
          <w:lang w:eastAsia="en-AU"/>
        </w:rPr>
        <w:tab/>
        <w:t>(</w:t>
      </w:r>
      <w:r w:rsidR="00E0687F">
        <w:rPr>
          <w:lang w:eastAsia="en-AU"/>
        </w:rPr>
        <w:t>3</w:t>
      </w:r>
      <w:r w:rsidRPr="00445AD0">
        <w:rPr>
          <w:lang w:eastAsia="en-AU"/>
        </w:rPr>
        <w:t>)</w:t>
      </w:r>
      <w:r w:rsidRPr="00445AD0">
        <w:rPr>
          <w:lang w:eastAsia="en-AU"/>
        </w:rPr>
        <w:tab/>
        <w:t>A person</w:t>
      </w:r>
      <w:bookmarkStart w:id="264" w:name="_Hlk68609606"/>
      <w:r w:rsidR="00A51111" w:rsidRPr="00554500">
        <w:t>, other than the chairperson,</w:t>
      </w:r>
      <w:bookmarkEnd w:id="264"/>
      <w:r w:rsidRPr="00445AD0">
        <w:rPr>
          <w:lang w:eastAsia="en-AU"/>
        </w:rPr>
        <w:t xml:space="preserve"> must not exercise more than the following number of proxy votes in a vote on a matter at a general meeting:</w:t>
      </w:r>
    </w:p>
    <w:p w14:paraId="10F582E3" w14:textId="77777777" w:rsidR="00074582" w:rsidRPr="00445AD0" w:rsidRDefault="00074582" w:rsidP="00074582">
      <w:pPr>
        <w:pStyle w:val="SchApara"/>
        <w:rPr>
          <w:lang w:eastAsia="en-AU"/>
        </w:rPr>
      </w:pPr>
      <w:r w:rsidRPr="00445AD0">
        <w:rPr>
          <w:lang w:eastAsia="en-AU"/>
        </w:rPr>
        <w:tab/>
        <w:t>(a)</w:t>
      </w:r>
      <w:r w:rsidRPr="00445AD0">
        <w:rPr>
          <w:lang w:eastAsia="en-AU"/>
        </w:rPr>
        <w:tab/>
        <w:t>if there are more than 20 units in the units plan—a number that is not more than 5% of the total number of units;</w:t>
      </w:r>
    </w:p>
    <w:p w14:paraId="35AAFF5B" w14:textId="77777777" w:rsidR="00074582" w:rsidRPr="00445AD0" w:rsidRDefault="00074582" w:rsidP="00074582">
      <w:pPr>
        <w:pStyle w:val="SchApara"/>
        <w:rPr>
          <w:lang w:eastAsia="en-AU"/>
        </w:rPr>
      </w:pPr>
      <w:r w:rsidRPr="00445AD0">
        <w:rPr>
          <w:lang w:eastAsia="en-AU"/>
        </w:rPr>
        <w:tab/>
        <w:t>(b)</w:t>
      </w:r>
      <w:r w:rsidRPr="00445AD0">
        <w:rPr>
          <w:lang w:eastAsia="en-AU"/>
        </w:rPr>
        <w:tab/>
        <w:t>in any other case—1.</w:t>
      </w:r>
    </w:p>
    <w:p w14:paraId="6B317A2F" w14:textId="7CEDF1E7" w:rsidR="003A74BE" w:rsidRPr="00554500" w:rsidRDefault="003A74BE" w:rsidP="003A74BE">
      <w:pPr>
        <w:pStyle w:val="Amain"/>
      </w:pPr>
      <w:r w:rsidRPr="00554500">
        <w:tab/>
        <w:t>(</w:t>
      </w:r>
      <w:r>
        <w:t>4</w:t>
      </w:r>
      <w:r w:rsidRPr="00554500">
        <w:t>)</w:t>
      </w:r>
      <w:r w:rsidRPr="00554500">
        <w:tab/>
        <w:t>If a person holds more proxy votes than they can exercise under subsection (</w:t>
      </w:r>
      <w:r>
        <w:t>3</w:t>
      </w:r>
      <w:r w:rsidRPr="00554500">
        <w:t>), the chairperson must exercise the excess proxy votes.</w:t>
      </w:r>
    </w:p>
    <w:p w14:paraId="77FC39F2" w14:textId="77777777" w:rsidR="00D55B89" w:rsidRPr="008E5850" w:rsidRDefault="00803E46" w:rsidP="00803E46">
      <w:pPr>
        <w:pStyle w:val="Schclauseheading"/>
      </w:pPr>
      <w:bookmarkStart w:id="265" w:name="_Toc152754513"/>
      <w:r w:rsidRPr="00A32173">
        <w:rPr>
          <w:rStyle w:val="CharSectNo"/>
        </w:rPr>
        <w:t>3.27</w:t>
      </w:r>
      <w:r w:rsidRPr="008E5850">
        <w:tab/>
      </w:r>
      <w:r w:rsidR="001C0032" w:rsidRPr="008E5850">
        <w:t>Proxy votes—limit on developer</w:t>
      </w:r>
      <w:bookmarkEnd w:id="265"/>
    </w:p>
    <w:p w14:paraId="2247F4FF"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3D8EACAF" w14:textId="77777777" w:rsidR="001C0032" w:rsidRPr="008E5850" w:rsidRDefault="001624E1" w:rsidP="006C4442">
      <w:pPr>
        <w:pStyle w:val="SchAmain"/>
        <w:keepNext/>
      </w:pPr>
      <w:r>
        <w:lastRenderedPageBreak/>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25838B7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42894E09"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28837CE6"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575B3DEC"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626373AE"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1C59B819"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38F86169"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2BBDDA2E"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2D67D2CE"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030EF63E" w14:textId="77777777" w:rsidR="00D55B89" w:rsidRPr="008E5850" w:rsidRDefault="00803E46" w:rsidP="00803E46">
      <w:pPr>
        <w:pStyle w:val="Schclauseheading"/>
      </w:pPr>
      <w:bookmarkStart w:id="266" w:name="_Toc152754514"/>
      <w:r w:rsidRPr="00A32173">
        <w:rPr>
          <w:rStyle w:val="CharSectNo"/>
        </w:rPr>
        <w:t>3.28</w:t>
      </w:r>
      <w:r w:rsidRPr="008E5850">
        <w:tab/>
      </w:r>
      <w:r w:rsidR="001C0032" w:rsidRPr="008E5850">
        <w:t>Value of votes</w:t>
      </w:r>
      <w:bookmarkEnd w:id="266"/>
    </w:p>
    <w:p w14:paraId="70094DFC"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3001B5DC"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CAA8653" w14:textId="77777777" w:rsidR="00D55B89" w:rsidRPr="008E5850" w:rsidRDefault="00803E46" w:rsidP="00803E46">
      <w:pPr>
        <w:pStyle w:val="Schclauseheading"/>
      </w:pPr>
      <w:bookmarkStart w:id="267" w:name="_Toc152754515"/>
      <w:r w:rsidRPr="00A32173">
        <w:rPr>
          <w:rStyle w:val="CharSectNo"/>
        </w:rPr>
        <w:lastRenderedPageBreak/>
        <w:t>3.29</w:t>
      </w:r>
      <w:r w:rsidRPr="008E5850">
        <w:tab/>
      </w:r>
      <w:r w:rsidR="001C0032" w:rsidRPr="008E5850">
        <w:t>Polls</w:t>
      </w:r>
      <w:bookmarkEnd w:id="267"/>
    </w:p>
    <w:p w14:paraId="44EFE9FB"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42F01521"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0F676FC1"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E36EDA6" w14:textId="77777777" w:rsidR="001C0032" w:rsidRPr="008E5850" w:rsidRDefault="001624E1" w:rsidP="0024290E">
      <w:pPr>
        <w:pStyle w:val="SchAmain"/>
        <w:keepNext/>
      </w:pPr>
      <w:r>
        <w:tab/>
      </w:r>
      <w:r w:rsidR="00803E46" w:rsidRPr="008E5850">
        <w:t>(4)</w:t>
      </w:r>
      <w:r w:rsidR="00803E46" w:rsidRPr="008E5850">
        <w:tab/>
      </w:r>
      <w:r w:rsidR="001C0032" w:rsidRPr="008E5850">
        <w:t>The result of a poll—</w:t>
      </w:r>
    </w:p>
    <w:p w14:paraId="6C47A50F"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139433A7"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78E433E" w14:textId="77777777" w:rsidR="00D55B89" w:rsidRPr="008E5850" w:rsidRDefault="00803E46" w:rsidP="00803E46">
      <w:pPr>
        <w:pStyle w:val="Schclauseheading"/>
      </w:pPr>
      <w:bookmarkStart w:id="268" w:name="_Toc152754516"/>
      <w:r w:rsidRPr="00A32173">
        <w:rPr>
          <w:rStyle w:val="CharSectNo"/>
        </w:rPr>
        <w:t>3.30</w:t>
      </w:r>
      <w:r w:rsidRPr="008E5850">
        <w:tab/>
      </w:r>
      <w:r w:rsidR="001C0032" w:rsidRPr="008E5850">
        <w:t>Voting by chairperson</w:t>
      </w:r>
      <w:bookmarkEnd w:id="268"/>
    </w:p>
    <w:p w14:paraId="67B6767D" w14:textId="77777777" w:rsidR="001C0032" w:rsidRPr="008E5850" w:rsidRDefault="001C0032" w:rsidP="001C0032">
      <w:pPr>
        <w:pStyle w:val="Amainreturn"/>
      </w:pPr>
      <w:r w:rsidRPr="008E5850">
        <w:t>At a general meeting, the chairperson may (whether or not a poll is demanded)—</w:t>
      </w:r>
    </w:p>
    <w:p w14:paraId="5DEC98DD"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58B12F00"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2064EF3D" w14:textId="77777777" w:rsidR="00D55B89" w:rsidRPr="008E5850" w:rsidRDefault="00803E46" w:rsidP="00803E46">
      <w:pPr>
        <w:pStyle w:val="Schclauseheading"/>
      </w:pPr>
      <w:bookmarkStart w:id="269" w:name="_Toc152754517"/>
      <w:r w:rsidRPr="00A32173">
        <w:rPr>
          <w:rStyle w:val="CharSectNo"/>
        </w:rPr>
        <w:t>3.31</w:t>
      </w:r>
      <w:r w:rsidRPr="008E5850">
        <w:tab/>
      </w:r>
      <w:r w:rsidR="001C0032" w:rsidRPr="008E5850">
        <w:t>Absentee votes</w:t>
      </w:r>
      <w:bookmarkEnd w:id="269"/>
    </w:p>
    <w:p w14:paraId="5B3AC1A3"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7823792E"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03ECDA4B"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307F1709"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6A3790E" w14:textId="77777777" w:rsidR="001C0032" w:rsidRPr="008E5850" w:rsidRDefault="001624E1" w:rsidP="00EA2105">
      <w:pPr>
        <w:pStyle w:val="SchAmain"/>
        <w:keepLines/>
      </w:pPr>
      <w:r>
        <w:lastRenderedPageBreak/>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25419136" w14:textId="77777777" w:rsidR="00074582" w:rsidRPr="00445AD0" w:rsidRDefault="00074582" w:rsidP="00074582">
      <w:pPr>
        <w:pStyle w:val="Schclauseheading"/>
        <w:rPr>
          <w:lang w:eastAsia="en-AU"/>
        </w:rPr>
      </w:pPr>
      <w:bookmarkStart w:id="270" w:name="_Toc152754518"/>
      <w:r w:rsidRPr="00A32173">
        <w:rPr>
          <w:rStyle w:val="CharSectNo"/>
        </w:rPr>
        <w:t>3.31A</w:t>
      </w:r>
      <w:r w:rsidRPr="00445AD0">
        <w:rPr>
          <w:lang w:eastAsia="en-AU"/>
        </w:rPr>
        <w:tab/>
        <w:t>Alternative voting mechanism</w:t>
      </w:r>
      <w:bookmarkEnd w:id="270"/>
    </w:p>
    <w:p w14:paraId="5F6C9E3B" w14:textId="77777777" w:rsidR="00074582" w:rsidRPr="00445AD0" w:rsidRDefault="00074582" w:rsidP="00074582">
      <w:pPr>
        <w:pStyle w:val="SchAmain"/>
        <w:rPr>
          <w:lang w:eastAsia="en-AU"/>
        </w:rPr>
      </w:pPr>
      <w:r w:rsidRPr="00445AD0">
        <w:rPr>
          <w:lang w:eastAsia="en-AU"/>
        </w:rPr>
        <w:tab/>
        <w:t>(1)</w:t>
      </w:r>
      <w:r w:rsidRPr="00445AD0">
        <w:rPr>
          <w:lang w:eastAsia="en-AU"/>
        </w:rPr>
        <w:tab/>
        <w:t xml:space="preserve">An owners corporation may, by resolution passed at a general meeting, agree to a way of voting on a matter, or a class of matters, to be decided by the owners corporation. </w:t>
      </w:r>
    </w:p>
    <w:p w14:paraId="64FF2090" w14:textId="77777777" w:rsidR="00074582" w:rsidRPr="00445AD0" w:rsidRDefault="00074582" w:rsidP="00074582">
      <w:pPr>
        <w:pStyle w:val="SchAmain"/>
        <w:rPr>
          <w:lang w:eastAsia="en-AU"/>
        </w:rPr>
      </w:pPr>
      <w:r w:rsidRPr="00445AD0">
        <w:rPr>
          <w:lang w:eastAsia="en-AU"/>
        </w:rPr>
        <w:tab/>
        <w:t>(2)</w:t>
      </w:r>
      <w:r w:rsidRPr="00445AD0">
        <w:rPr>
          <w:lang w:eastAsia="en-AU"/>
        </w:rPr>
        <w:tab/>
        <w:t xml:space="preserve">A person is entitled to vote on a matter under subsection (1) only if the person would be entitled to vote on the matter if the matter was considered at a general meeting.  </w:t>
      </w:r>
    </w:p>
    <w:p w14:paraId="1867DE30" w14:textId="77777777" w:rsidR="00D55B89" w:rsidRPr="008E5850" w:rsidRDefault="00803E46" w:rsidP="00803E46">
      <w:pPr>
        <w:pStyle w:val="Schclauseheading"/>
      </w:pPr>
      <w:bookmarkStart w:id="271" w:name="_Toc152754519"/>
      <w:r w:rsidRPr="00A32173">
        <w:rPr>
          <w:rStyle w:val="CharSectNo"/>
        </w:rPr>
        <w:t>3.32</w:t>
      </w:r>
      <w:r w:rsidRPr="008E5850">
        <w:tab/>
      </w:r>
      <w:r w:rsidR="001C0032" w:rsidRPr="008E5850">
        <w:t>People under 18 or under other legal disabilities</w:t>
      </w:r>
      <w:bookmarkEnd w:id="271"/>
    </w:p>
    <w:p w14:paraId="63C39194"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60B4D92B"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14FC30DF" w14:textId="78E59874" w:rsidR="001C0032" w:rsidRPr="008E5850" w:rsidRDefault="001624E1" w:rsidP="001624E1">
      <w:pPr>
        <w:pStyle w:val="SchApara"/>
      </w:pPr>
      <w:r>
        <w:tab/>
      </w:r>
      <w:r w:rsidR="00803E46" w:rsidRPr="008E5850">
        <w:t>(b)</w:t>
      </w:r>
      <w:r w:rsidR="00803E46" w:rsidRPr="008E5850">
        <w:tab/>
      </w:r>
      <w:r w:rsidR="001C0032" w:rsidRPr="008E5850">
        <w:t xml:space="preserve">the person is under any other legal disability preventing the person from dealing with </w:t>
      </w:r>
      <w:r w:rsidR="00364BCF" w:rsidRPr="004F7C1A">
        <w:rPr>
          <w:color w:val="000000"/>
        </w:rPr>
        <w:t>the person’s</w:t>
      </w:r>
      <w:r w:rsidR="00364BCF">
        <w:rPr>
          <w:color w:val="000000"/>
        </w:rPr>
        <w:t xml:space="preserve"> </w:t>
      </w:r>
      <w:r w:rsidR="001C0032" w:rsidRPr="008E5850">
        <w:t>property.</w:t>
      </w:r>
    </w:p>
    <w:p w14:paraId="29EBA438"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5007BD94"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5400AA4F"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389286D8" w14:textId="77777777" w:rsidR="00D55B89" w:rsidRPr="008E5850" w:rsidRDefault="00803E46" w:rsidP="00803E46">
      <w:pPr>
        <w:pStyle w:val="Schclauseheading"/>
      </w:pPr>
      <w:bookmarkStart w:id="272" w:name="_Toc152754520"/>
      <w:r w:rsidRPr="00A32173">
        <w:rPr>
          <w:rStyle w:val="CharSectNo"/>
        </w:rPr>
        <w:lastRenderedPageBreak/>
        <w:t>3.33</w:t>
      </w:r>
      <w:r w:rsidRPr="008E5850">
        <w:tab/>
      </w:r>
      <w:r w:rsidR="001C0032" w:rsidRPr="008E5850">
        <w:t>Declaration by chairperson of result of voting</w:t>
      </w:r>
      <w:bookmarkEnd w:id="272"/>
    </w:p>
    <w:p w14:paraId="684BE6C1" w14:textId="77777777" w:rsidR="001C0032" w:rsidRPr="008E5850" w:rsidRDefault="001624E1" w:rsidP="0024290E">
      <w:pPr>
        <w:pStyle w:val="SchAmain"/>
        <w:keepNext/>
        <w:keepLines/>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42E07598" w14:textId="77777777" w:rsidR="001C0032" w:rsidRPr="008E5850" w:rsidRDefault="001624E1" w:rsidP="0024290E">
      <w:pPr>
        <w:pStyle w:val="SchAmain"/>
        <w:keepNext/>
      </w:pPr>
      <w:r>
        <w:tab/>
      </w:r>
      <w:r w:rsidR="00803E46" w:rsidRPr="008E5850">
        <w:t>(2)</w:t>
      </w:r>
      <w:r w:rsidR="00803E46" w:rsidRPr="008E5850">
        <w:tab/>
      </w:r>
      <w:r w:rsidR="001C0032" w:rsidRPr="008E5850">
        <w:t>Subsection (1) does not apply if—</w:t>
      </w:r>
    </w:p>
    <w:p w14:paraId="380C2F3F" w14:textId="77777777" w:rsidR="001C0032" w:rsidRPr="008E5850" w:rsidRDefault="001624E1" w:rsidP="0024290E">
      <w:pPr>
        <w:pStyle w:val="SchApara"/>
        <w:keepNext/>
      </w:pPr>
      <w:r>
        <w:tab/>
      </w:r>
      <w:r w:rsidR="00803E46" w:rsidRPr="008E5850">
        <w:t>(a)</w:t>
      </w:r>
      <w:r w:rsidR="00803E46" w:rsidRPr="008E5850">
        <w:tab/>
      </w:r>
      <w:r w:rsidR="001C0032" w:rsidRPr="008E5850">
        <w:t>a poll is demanded; or</w:t>
      </w:r>
    </w:p>
    <w:p w14:paraId="467D545C"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14D4206C" w14:textId="77777777" w:rsidR="00FC6C0E" w:rsidRDefault="00FC6C0E">
      <w:pPr>
        <w:pStyle w:val="03Schedule"/>
        <w:sectPr w:rsidR="00FC6C0E">
          <w:headerReference w:type="even" r:id="rId113"/>
          <w:headerReference w:type="default" r:id="rId114"/>
          <w:footerReference w:type="even" r:id="rId115"/>
          <w:footerReference w:type="default" r:id="rId116"/>
          <w:type w:val="continuous"/>
          <w:pgSz w:w="11907" w:h="16839" w:code="9"/>
          <w:pgMar w:top="3880" w:right="1900" w:bottom="3100" w:left="2300" w:header="2280" w:footer="1760" w:gutter="0"/>
          <w:cols w:space="720"/>
        </w:sectPr>
      </w:pPr>
    </w:p>
    <w:p w14:paraId="09FE9FCA" w14:textId="77777777" w:rsidR="000678C3" w:rsidRPr="008E5850" w:rsidRDefault="000678C3" w:rsidP="006F2BAA">
      <w:pPr>
        <w:pStyle w:val="PageBreak"/>
        <w:suppressLineNumbers/>
      </w:pPr>
      <w:r w:rsidRPr="008E5850">
        <w:br w:type="page"/>
      </w:r>
    </w:p>
    <w:p w14:paraId="0844C72D" w14:textId="77777777" w:rsidR="00E4113A" w:rsidRPr="008E5850" w:rsidRDefault="000678C3" w:rsidP="000678C3">
      <w:pPr>
        <w:pStyle w:val="Dict-Heading"/>
      </w:pPr>
      <w:bookmarkStart w:id="273" w:name="_Toc152754521"/>
      <w:r w:rsidRPr="008E5850">
        <w:lastRenderedPageBreak/>
        <w:t>Dictionary</w:t>
      </w:r>
      <w:bookmarkEnd w:id="273"/>
    </w:p>
    <w:p w14:paraId="5199C511" w14:textId="77777777" w:rsidR="00E4113A" w:rsidRPr="008E5850" w:rsidRDefault="00E4113A" w:rsidP="001624E1">
      <w:pPr>
        <w:pStyle w:val="ref"/>
        <w:keepNext/>
      </w:pPr>
      <w:r w:rsidRPr="008E5850">
        <w:t>(see s 3)</w:t>
      </w:r>
    </w:p>
    <w:p w14:paraId="1329EE1A" w14:textId="3602A0E2"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17" w:tooltip="A2001-14" w:history="1">
        <w:r w:rsidR="007A0BEB" w:rsidRPr="007A0BEB">
          <w:rPr>
            <w:rStyle w:val="charCitHyperlinkAbbrev"/>
          </w:rPr>
          <w:t>Legislation Act</w:t>
        </w:r>
      </w:hyperlink>
      <w:r w:rsidRPr="008E5850">
        <w:t xml:space="preserve"> contains definitions and other provisions relevant to this Act.</w:t>
      </w:r>
    </w:p>
    <w:p w14:paraId="4AA01584" w14:textId="22FEA4AA"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18" w:tooltip="A2001-14" w:history="1">
        <w:r w:rsidR="007A0BEB" w:rsidRPr="007A0BEB">
          <w:rPr>
            <w:rStyle w:val="charCitHyperlinkAbbrev"/>
          </w:rPr>
          <w:t>Legislation Act</w:t>
        </w:r>
      </w:hyperlink>
      <w:r w:rsidRPr="008E5850">
        <w:t>, dict, pt 1, defines the following terms:</w:t>
      </w:r>
    </w:p>
    <w:p w14:paraId="7A663A0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3ECCE68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55B57820"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2DCE59B7"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60547F25"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49E9B17"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73B0835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5AC87F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7E690C46" w14:textId="43D3DDE6" w:rsidR="00907C82"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05F78D3D" w14:textId="77777777" w:rsidR="00BC75E6" w:rsidRDefault="00907C82"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445AD0">
        <w:rPr>
          <w:lang w:eastAsia="en-AU"/>
        </w:rPr>
        <w:t>registrar-general</w:t>
      </w:r>
    </w:p>
    <w:p w14:paraId="3B49B319" w14:textId="79D1C491" w:rsidR="009A3272" w:rsidRPr="008E5850" w:rsidRDefault="00BC75E6"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BC75E6">
        <w:t>territory planning a</w:t>
      </w:r>
      <w:r w:rsidRPr="006F27A9">
        <w:t>uthority</w:t>
      </w:r>
      <w:r w:rsidR="009A3272" w:rsidRPr="008E5850">
        <w:t>.</w:t>
      </w:r>
    </w:p>
    <w:p w14:paraId="1568992E"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68C93E0B"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0B5E1F04"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34D888F6"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369D5623" w14:textId="77777777" w:rsidR="00907C82" w:rsidRPr="00445AD0" w:rsidRDefault="00907C82" w:rsidP="00907C82">
      <w:pPr>
        <w:pStyle w:val="aDef"/>
        <w:rPr>
          <w:lang w:eastAsia="en-AU"/>
        </w:rPr>
      </w:pPr>
      <w:r w:rsidRPr="00445AD0">
        <w:rPr>
          <w:rStyle w:val="charBoldItals"/>
        </w:rPr>
        <w:t>alternative rules</w:t>
      </w:r>
      <w:r w:rsidRPr="00445AD0">
        <w:rPr>
          <w:lang w:eastAsia="en-AU"/>
        </w:rPr>
        <w:t xml:space="preserve"> means rules other than the default rules.</w:t>
      </w:r>
    </w:p>
    <w:p w14:paraId="720B1B28" w14:textId="77777777" w:rsidR="009A3272" w:rsidRPr="008E5850" w:rsidRDefault="009A3272" w:rsidP="00803E46">
      <w:pPr>
        <w:pStyle w:val="aDef"/>
      </w:pPr>
      <w:r w:rsidRPr="00AE568C">
        <w:rPr>
          <w:rStyle w:val="charBoldItals"/>
        </w:rPr>
        <w:t>appoint</w:t>
      </w:r>
      <w:r w:rsidRPr="008E5850">
        <w:t xml:space="preserve"> includes engage.</w:t>
      </w:r>
    </w:p>
    <w:p w14:paraId="1A43DA71" w14:textId="79C43406" w:rsidR="00907C82" w:rsidRPr="00445AD0" w:rsidRDefault="00907C82" w:rsidP="00907C82">
      <w:pPr>
        <w:pStyle w:val="aDef"/>
      </w:pPr>
      <w:r w:rsidRPr="00445AD0">
        <w:rPr>
          <w:rStyle w:val="charBoldItals"/>
        </w:rPr>
        <w:t>assistance animal</w:t>
      </w:r>
      <w:r w:rsidRPr="00445AD0">
        <w:t xml:space="preserve">—see the </w:t>
      </w:r>
      <w:hyperlink r:id="rId119" w:tooltip="A1991-81" w:history="1">
        <w:r w:rsidRPr="00445AD0">
          <w:rPr>
            <w:rStyle w:val="charCitHyperlinkItal"/>
          </w:rPr>
          <w:t>Discrimination Act 1991</w:t>
        </w:r>
      </w:hyperlink>
      <w:r w:rsidRPr="00445AD0">
        <w:t>, section 5AA (3).</w:t>
      </w:r>
    </w:p>
    <w:p w14:paraId="381FE9A8" w14:textId="77777777" w:rsidR="00907C82" w:rsidRPr="00445AD0" w:rsidRDefault="00907C82" w:rsidP="0024290E">
      <w:pPr>
        <w:pStyle w:val="aDef"/>
        <w:keepNext/>
        <w:rPr>
          <w:lang w:eastAsia="en-AU"/>
        </w:rPr>
      </w:pPr>
      <w:r w:rsidRPr="00445AD0">
        <w:rPr>
          <w:rStyle w:val="charBoldItals"/>
        </w:rPr>
        <w:lastRenderedPageBreak/>
        <w:t>audit</w:t>
      </w:r>
      <w:r w:rsidRPr="00445AD0">
        <w:rPr>
          <w:lang w:eastAsia="en-AU"/>
        </w:rPr>
        <w:t xml:space="preserve"> means an audit conducted by a person who—</w:t>
      </w:r>
    </w:p>
    <w:p w14:paraId="3B53AC3F" w14:textId="77777777" w:rsidR="00907C82" w:rsidRPr="00445AD0" w:rsidRDefault="00907C82" w:rsidP="00907C82">
      <w:pPr>
        <w:pStyle w:val="aDefpara"/>
        <w:rPr>
          <w:lang w:eastAsia="en-AU"/>
        </w:rPr>
      </w:pPr>
      <w:r w:rsidRPr="00445AD0">
        <w:rPr>
          <w:lang w:eastAsia="en-AU"/>
        </w:rPr>
        <w:tab/>
        <w:t>(a)</w:t>
      </w:r>
      <w:r w:rsidRPr="00445AD0">
        <w:rPr>
          <w:lang w:eastAsia="en-AU"/>
        </w:rPr>
        <w:tab/>
        <w:t>is not a member of, or manager for, the owners corporation; and</w:t>
      </w:r>
    </w:p>
    <w:p w14:paraId="1403BB0A" w14:textId="77777777" w:rsidR="00907C82" w:rsidRPr="00445AD0" w:rsidRDefault="00907C82" w:rsidP="00907C82">
      <w:pPr>
        <w:pStyle w:val="aDefpara"/>
        <w:rPr>
          <w:lang w:eastAsia="en-AU"/>
        </w:rPr>
      </w:pPr>
      <w:r w:rsidRPr="00445AD0">
        <w:rPr>
          <w:lang w:eastAsia="en-AU"/>
        </w:rPr>
        <w:tab/>
        <w:t>(b)</w:t>
      </w:r>
      <w:r w:rsidRPr="00445AD0">
        <w:rPr>
          <w:lang w:eastAsia="en-AU"/>
        </w:rPr>
        <w:tab/>
        <w:t>has not prepared or assisted in the preparation of the corporations accounts; and</w:t>
      </w:r>
    </w:p>
    <w:p w14:paraId="6E2B336A" w14:textId="77777777" w:rsidR="00907C82" w:rsidRPr="00445AD0" w:rsidRDefault="00907C82" w:rsidP="00907C82">
      <w:pPr>
        <w:pStyle w:val="aDefpara"/>
      </w:pPr>
      <w:r w:rsidRPr="00445AD0">
        <w:rPr>
          <w:lang w:eastAsia="en-AU"/>
        </w:rPr>
        <w:tab/>
        <w:t>(c)</w:t>
      </w:r>
      <w:r w:rsidRPr="00445AD0">
        <w:rPr>
          <w:lang w:eastAsia="en-AU"/>
        </w:rPr>
        <w:tab/>
        <w:t xml:space="preserve">has the qualifications prescribed by regulation. </w:t>
      </w:r>
    </w:p>
    <w:p w14:paraId="2F1DCCE9" w14:textId="77777777" w:rsidR="0072295F" w:rsidRPr="008E5850" w:rsidRDefault="009A3272" w:rsidP="00803E46">
      <w:pPr>
        <w:pStyle w:val="aDef"/>
        <w:keepNext/>
      </w:pPr>
      <w:r w:rsidRPr="008E5850">
        <w:rPr>
          <w:rStyle w:val="charBoldItals"/>
        </w:rPr>
        <w:t>building</w:t>
      </w:r>
      <w:r w:rsidR="000C58D6" w:rsidRPr="008E5850">
        <w:t>—</w:t>
      </w:r>
    </w:p>
    <w:p w14:paraId="254AD865" w14:textId="3EEE183F"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20" w:tooltip="A2001-16" w:history="1">
        <w:r w:rsidR="007A0BEB" w:rsidRPr="007A0BEB">
          <w:rPr>
            <w:rStyle w:val="charCitHyperlinkItal"/>
          </w:rPr>
          <w:t>Unit Titles Act 2001</w:t>
        </w:r>
      </w:hyperlink>
      <w:r w:rsidR="000C58D6" w:rsidRPr="008E5850">
        <w:t>, dictionary</w:t>
      </w:r>
      <w:r w:rsidR="0072295F" w:rsidRPr="008E5850">
        <w:t>; and</w:t>
      </w:r>
    </w:p>
    <w:p w14:paraId="435C54B0"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829AE0B" w14:textId="57E10285" w:rsidR="009A3272" w:rsidRDefault="009A3272" w:rsidP="00803E46">
      <w:pPr>
        <w:pStyle w:val="aDef"/>
      </w:pPr>
      <w:r w:rsidRPr="008E5850">
        <w:rPr>
          <w:rStyle w:val="charBoldItals"/>
        </w:rPr>
        <w:t>building and development provision</w:t>
      </w:r>
      <w:r w:rsidRPr="00AE568C">
        <w:t>, in relation to a lease—</w:t>
      </w:r>
      <w:r w:rsidR="00BC75E6" w:rsidRPr="006F27A9">
        <w:rPr>
          <w:bCs/>
          <w:iCs/>
        </w:rPr>
        <w:t xml:space="preserve">see the </w:t>
      </w:r>
      <w:hyperlink r:id="rId121" w:tooltip="A2023-18" w:history="1">
        <w:r w:rsidR="00BC75E6" w:rsidRPr="004E4BF5">
          <w:rPr>
            <w:rStyle w:val="charCitHyperlinkItal"/>
          </w:rPr>
          <w:t>Planning Act</w:t>
        </w:r>
        <w:r w:rsidR="00BC75E6">
          <w:rPr>
            <w:rStyle w:val="charCitHyperlinkItal"/>
          </w:rPr>
          <w:t xml:space="preserve"> </w:t>
        </w:r>
        <w:r w:rsidR="00BC75E6" w:rsidRPr="004E4BF5">
          <w:rPr>
            <w:rStyle w:val="charCitHyperlinkItal"/>
          </w:rPr>
          <w:t>2023</w:t>
        </w:r>
      </w:hyperlink>
      <w:r w:rsidR="00BC75E6" w:rsidRPr="006F27A9">
        <w:rPr>
          <w:szCs w:val="24"/>
        </w:rPr>
        <w:t>, section</w:t>
      </w:r>
      <w:r w:rsidR="00BC75E6">
        <w:rPr>
          <w:szCs w:val="24"/>
        </w:rPr>
        <w:t xml:space="preserve"> </w:t>
      </w:r>
      <w:r w:rsidR="00BC75E6" w:rsidRPr="006F27A9">
        <w:rPr>
          <w:szCs w:val="24"/>
        </w:rPr>
        <w:t>256</w:t>
      </w:r>
      <w:r w:rsidRPr="00AE568C">
        <w:t>.</w:t>
      </w:r>
    </w:p>
    <w:p w14:paraId="1D52354A" w14:textId="71AD34BB" w:rsidR="00732073" w:rsidRPr="00610F69" w:rsidRDefault="00732073" w:rsidP="00732073">
      <w:pPr>
        <w:pStyle w:val="aDef"/>
        <w:rPr>
          <w:color w:val="000000"/>
        </w:rPr>
      </w:pPr>
      <w:r w:rsidRPr="00610F69">
        <w:rPr>
          <w:rStyle w:val="charBoldItals"/>
        </w:rPr>
        <w:t>building management statement</w:t>
      </w:r>
      <w:r w:rsidRPr="00610F69">
        <w:rPr>
          <w:color w:val="000000"/>
        </w:rPr>
        <w:t xml:space="preserve">—see the </w:t>
      </w:r>
      <w:hyperlink r:id="rId122" w:tooltip="A1925-1" w:history="1">
        <w:r w:rsidRPr="00610F69">
          <w:rPr>
            <w:rStyle w:val="charCitHyperlinkItal"/>
          </w:rPr>
          <w:t>Land Titles Act 1925</w:t>
        </w:r>
      </w:hyperlink>
      <w:r w:rsidRPr="00610F69">
        <w:rPr>
          <w:color w:val="000000"/>
        </w:rPr>
        <w:t>, section 123C (1).</w:t>
      </w:r>
    </w:p>
    <w:p w14:paraId="0206A821" w14:textId="7D25081D" w:rsidR="009A3272" w:rsidRPr="008E5850" w:rsidRDefault="009A3272" w:rsidP="00803E46">
      <w:pPr>
        <w:pStyle w:val="aDef"/>
      </w:pPr>
      <w:r w:rsidRPr="008E5850">
        <w:rPr>
          <w:rStyle w:val="charBoldItals"/>
        </w:rPr>
        <w:t>class A unit</w:t>
      </w:r>
      <w:r w:rsidR="0059176A" w:rsidRPr="008E5850">
        <w:t xml:space="preserve">—see the </w:t>
      </w:r>
      <w:hyperlink r:id="rId123" w:tooltip="A2001-16" w:history="1">
        <w:r w:rsidR="007A0BEB" w:rsidRPr="007A0BEB">
          <w:rPr>
            <w:rStyle w:val="charCitHyperlinkItal"/>
          </w:rPr>
          <w:t>Unit Titles Act 2001</w:t>
        </w:r>
      </w:hyperlink>
      <w:r w:rsidR="0059176A" w:rsidRPr="008E5850">
        <w:t xml:space="preserve">, </w:t>
      </w:r>
      <w:r w:rsidRPr="008E5850">
        <w:t>section 10.</w:t>
      </w:r>
    </w:p>
    <w:p w14:paraId="546C9C14" w14:textId="1211A08C" w:rsidR="009A3272" w:rsidRPr="008E5850" w:rsidRDefault="009A3272" w:rsidP="00803E46">
      <w:pPr>
        <w:pStyle w:val="aDef"/>
      </w:pPr>
      <w:r w:rsidRPr="008E5850">
        <w:rPr>
          <w:rStyle w:val="charBoldItals"/>
        </w:rPr>
        <w:t>class B unit</w:t>
      </w:r>
      <w:r w:rsidR="0059176A" w:rsidRPr="008E5850">
        <w:t xml:space="preserve">—see the </w:t>
      </w:r>
      <w:hyperlink r:id="rId124" w:tooltip="A2001-16" w:history="1">
        <w:r w:rsidR="007A0BEB" w:rsidRPr="007A0BEB">
          <w:rPr>
            <w:rStyle w:val="charCitHyperlinkItal"/>
          </w:rPr>
          <w:t>Unit Titles Act 2001</w:t>
        </w:r>
      </w:hyperlink>
      <w:r w:rsidR="0059176A" w:rsidRPr="008E5850">
        <w:t xml:space="preserve">, </w:t>
      </w:r>
      <w:r w:rsidRPr="008E5850">
        <w:t>section 11.</w:t>
      </w:r>
    </w:p>
    <w:p w14:paraId="65AC9DE8" w14:textId="0CEEFF13" w:rsidR="009A3272" w:rsidRPr="008E5850" w:rsidRDefault="009A3272" w:rsidP="00803E46">
      <w:pPr>
        <w:pStyle w:val="aDef"/>
      </w:pPr>
      <w:r w:rsidRPr="008E5850">
        <w:rPr>
          <w:rStyle w:val="charBoldItals"/>
        </w:rPr>
        <w:t>common property</w:t>
      </w:r>
      <w:r w:rsidR="0059176A" w:rsidRPr="008E5850">
        <w:t xml:space="preserve">—see the </w:t>
      </w:r>
      <w:hyperlink r:id="rId125" w:tooltip="A2001-16" w:history="1">
        <w:r w:rsidR="007A0BEB" w:rsidRPr="007A0BEB">
          <w:rPr>
            <w:rStyle w:val="charCitHyperlinkItal"/>
          </w:rPr>
          <w:t>Unit Titles Act 2001</w:t>
        </w:r>
      </w:hyperlink>
      <w:r w:rsidR="0059176A" w:rsidRPr="008E5850">
        <w:t xml:space="preserve">, </w:t>
      </w:r>
      <w:r w:rsidRPr="008E5850">
        <w:t>section 13.</w:t>
      </w:r>
    </w:p>
    <w:p w14:paraId="2A32BAAE"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7730602D" w14:textId="77777777" w:rsidR="00BD7ECB" w:rsidRPr="00D97824" w:rsidRDefault="00BD7ECB" w:rsidP="00BD7ECB">
      <w:pPr>
        <w:pStyle w:val="aDef"/>
        <w:keepNext/>
      </w:pPr>
      <w:r w:rsidRPr="00407B27">
        <w:rPr>
          <w:rStyle w:val="charBoldItals"/>
        </w:rPr>
        <w:t>company</w:t>
      </w:r>
      <w:r w:rsidRPr="00D97824">
        <w:t xml:space="preserve"> means a corporation.</w:t>
      </w:r>
    </w:p>
    <w:p w14:paraId="15E69CAE" w14:textId="1CBCA805"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26" w:tooltip="A2001-14" w:history="1">
        <w:r w:rsidR="007A0BEB" w:rsidRPr="007A0BEB">
          <w:rPr>
            <w:rStyle w:val="charCitHyperlinkAbbrev"/>
          </w:rPr>
          <w:t>Legislation Act</w:t>
        </w:r>
      </w:hyperlink>
      <w:r w:rsidRPr="00D97824">
        <w:t>, dictionary, pt 1.</w:t>
      </w:r>
    </w:p>
    <w:p w14:paraId="4B157C47"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124D8B0F" w14:textId="77777777" w:rsidR="00265DF8" w:rsidRDefault="00265DF8" w:rsidP="00803E46">
      <w:pPr>
        <w:pStyle w:val="aDef"/>
      </w:pPr>
      <w:r w:rsidRPr="00AE568C">
        <w:rPr>
          <w:rStyle w:val="charBoldItals"/>
        </w:rPr>
        <w:t>court</w:t>
      </w:r>
      <w:r w:rsidR="004129C1">
        <w:t xml:space="preserve"> includes the ACAT.</w:t>
      </w:r>
    </w:p>
    <w:p w14:paraId="43DC7B11" w14:textId="2128BBE8" w:rsidR="004129C1" w:rsidRPr="00875704" w:rsidRDefault="004129C1" w:rsidP="004129C1">
      <w:pPr>
        <w:pStyle w:val="aDef"/>
      </w:pPr>
      <w:r w:rsidRPr="00875704">
        <w:rPr>
          <w:rStyle w:val="charBoldItals"/>
        </w:rPr>
        <w:t>declared land sublease</w:t>
      </w:r>
      <w:r w:rsidRPr="00875704">
        <w:t>—</w:t>
      </w:r>
      <w:r w:rsidR="00260D70" w:rsidRPr="006F27A9">
        <w:rPr>
          <w:bCs/>
          <w:iCs/>
        </w:rPr>
        <w:t xml:space="preserve">see the </w:t>
      </w:r>
      <w:hyperlink r:id="rId127" w:tooltip="A2023-18" w:history="1">
        <w:r w:rsidR="00260D70" w:rsidRPr="004E4BF5">
          <w:rPr>
            <w:rStyle w:val="charCitHyperlinkItal"/>
          </w:rPr>
          <w:t>Planning Act</w:t>
        </w:r>
        <w:r w:rsidR="00260D70">
          <w:rPr>
            <w:rStyle w:val="charCitHyperlinkItal"/>
          </w:rPr>
          <w:t xml:space="preserve"> </w:t>
        </w:r>
        <w:r w:rsidR="00260D70" w:rsidRPr="004E4BF5">
          <w:rPr>
            <w:rStyle w:val="charCitHyperlinkItal"/>
          </w:rPr>
          <w:t>2023</w:t>
        </w:r>
      </w:hyperlink>
      <w:r w:rsidR="00260D70" w:rsidRPr="006F27A9">
        <w:t>, section</w:t>
      </w:r>
      <w:r w:rsidR="00D57B41">
        <w:t> </w:t>
      </w:r>
      <w:r w:rsidR="00260D70" w:rsidRPr="006F27A9">
        <w:t>365</w:t>
      </w:r>
      <w:r w:rsidR="00D57B41">
        <w:t> </w:t>
      </w:r>
      <w:r w:rsidR="00260D70" w:rsidRPr="006F27A9">
        <w:t>(1)</w:t>
      </w:r>
      <w:r w:rsidRPr="00875704">
        <w:t>.</w:t>
      </w:r>
    </w:p>
    <w:p w14:paraId="756A2DB7" w14:textId="77777777" w:rsidR="00907C82" w:rsidRPr="00445AD0" w:rsidRDefault="00907C82" w:rsidP="00907C82">
      <w:pPr>
        <w:pStyle w:val="aDef"/>
        <w:rPr>
          <w:lang w:eastAsia="en-AU"/>
        </w:rPr>
      </w:pPr>
      <w:r w:rsidRPr="00445AD0">
        <w:rPr>
          <w:rStyle w:val="charBoldItals"/>
        </w:rPr>
        <w:t>default rules</w:t>
      </w:r>
      <w:r w:rsidRPr="00445AD0">
        <w:rPr>
          <w:lang w:eastAsia="en-AU"/>
        </w:rPr>
        <w:t xml:space="preserve"> means the default rules prescribed by regulation.</w:t>
      </w:r>
    </w:p>
    <w:p w14:paraId="0C676F9F" w14:textId="2B57A165"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28"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7731D60A" w14:textId="77777777" w:rsidR="009A3272" w:rsidRPr="008E5850" w:rsidRDefault="009A3272" w:rsidP="0024290E">
      <w:pPr>
        <w:pStyle w:val="aDef"/>
        <w:keepNext/>
      </w:pPr>
      <w:r w:rsidRPr="00AE568C">
        <w:rPr>
          <w:rStyle w:val="charBoldItals"/>
        </w:rPr>
        <w:lastRenderedPageBreak/>
        <w:t>developer control period</w:t>
      </w:r>
      <w:r w:rsidRPr="008E5850">
        <w:t>, for a units plan, means the period that—</w:t>
      </w:r>
    </w:p>
    <w:p w14:paraId="4DED2F13"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F33C60B"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73A3336B" w14:textId="77777777" w:rsidR="00907C82" w:rsidRPr="00445AD0" w:rsidRDefault="00907C82" w:rsidP="00907C82">
      <w:pPr>
        <w:pStyle w:val="aDef"/>
        <w:rPr>
          <w:lang w:eastAsia="en-AU"/>
        </w:rPr>
      </w:pPr>
      <w:r w:rsidRPr="00445AD0">
        <w:rPr>
          <w:rStyle w:val="charBoldItals"/>
        </w:rPr>
        <w:t>developer’s maintenance schedule</w:t>
      </w:r>
      <w:r w:rsidRPr="00445AD0">
        <w:rPr>
          <w:lang w:eastAsia="en-AU"/>
        </w:rPr>
        <w:t>—see section 25.</w:t>
      </w:r>
    </w:p>
    <w:p w14:paraId="20415B2E" w14:textId="716FE9D4"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29" w:tooltip="A2001-16" w:history="1">
        <w:r w:rsidR="007A0BEB" w:rsidRPr="007A0BEB">
          <w:rPr>
            <w:rStyle w:val="charCitHyperlinkItal"/>
          </w:rPr>
          <w:t>Unit Titles Act 2001</w:t>
        </w:r>
      </w:hyperlink>
      <w:r w:rsidR="000B06E9" w:rsidRPr="008E5850">
        <w:t>, dictionary.</w:t>
      </w:r>
    </w:p>
    <w:p w14:paraId="0653BC9F" w14:textId="77777777" w:rsidR="009A3272" w:rsidRPr="008E5850" w:rsidRDefault="009A3272" w:rsidP="003A0ACD">
      <w:pPr>
        <w:pStyle w:val="aDef"/>
        <w:keepNext/>
      </w:pPr>
      <w:r w:rsidRPr="008E5850">
        <w:rPr>
          <w:rStyle w:val="charBoldItals"/>
        </w:rPr>
        <w:t>eligible person</w:t>
      </w:r>
      <w:r w:rsidRPr="008E5850">
        <w:t>, for a unit or common property in relation to which access to information is required, means—</w:t>
      </w:r>
    </w:p>
    <w:p w14:paraId="5577C91F"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6F6B8E4A"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0C3E9988"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5894B891" w14:textId="12FCE5AC" w:rsidR="009A3272" w:rsidRPr="008E5850" w:rsidRDefault="001624E1" w:rsidP="001624E1">
      <w:pPr>
        <w:pStyle w:val="aDefpara"/>
      </w:pPr>
      <w:r>
        <w:tab/>
      </w:r>
      <w:r w:rsidR="00803E46" w:rsidRPr="008E5850">
        <w:t>(d)</w:t>
      </w:r>
      <w:r w:rsidR="00803E46" w:rsidRPr="008E5850">
        <w:tab/>
      </w:r>
      <w:r w:rsidR="009A3272" w:rsidRPr="008E5850">
        <w:t xml:space="preserve">if access to the information is necessary or desirable for the administration of this Act—the </w:t>
      </w:r>
      <w:r w:rsidR="00260D70" w:rsidRPr="00260D70">
        <w:t>territory plann</w:t>
      </w:r>
      <w:r w:rsidR="00260D70" w:rsidRPr="002A4D14">
        <w:t>i</w:t>
      </w:r>
      <w:r w:rsidR="00260D70" w:rsidRPr="006F27A9">
        <w:t>ng authority</w:t>
      </w:r>
      <w:r w:rsidR="009A3272" w:rsidRPr="008E5850">
        <w:t>.</w:t>
      </w:r>
    </w:p>
    <w:p w14:paraId="5C797B6D"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3B80DBE4" w14:textId="77777777"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14:paraId="3271D288"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3A66CE5"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32AC5D97"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98F3FE0" w14:textId="77777777" w:rsidR="009A3272" w:rsidRPr="008E5850" w:rsidRDefault="009A3272" w:rsidP="00803E46">
      <w:pPr>
        <w:pStyle w:val="aDef"/>
        <w:keepNext/>
      </w:pPr>
      <w:r w:rsidRPr="008E5850">
        <w:rPr>
          <w:rStyle w:val="charBoldItals"/>
        </w:rPr>
        <w:lastRenderedPageBreak/>
        <w:t>financial year</w:t>
      </w:r>
      <w:r w:rsidRPr="008E5850">
        <w:t>, for an owners corporation, means—</w:t>
      </w:r>
    </w:p>
    <w:p w14:paraId="27923BE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30120536"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3E5EA3BC"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4FBC4933" w14:textId="77777777"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14:paraId="05510492"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1028FCC1"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F7535EF" w14:textId="77777777" w:rsidR="00C94544" w:rsidRPr="008E5850" w:rsidRDefault="00C94544" w:rsidP="00803E46">
      <w:pPr>
        <w:pStyle w:val="aDef"/>
      </w:pPr>
      <w:r w:rsidRPr="008E5850">
        <w:rPr>
          <w:rStyle w:val="charBoldItals"/>
        </w:rPr>
        <w:t>general fund contribution</w:t>
      </w:r>
      <w:r w:rsidRPr="008E5850">
        <w:t>—see section 78 (1).</w:t>
      </w:r>
    </w:p>
    <w:p w14:paraId="6604B2E0" w14:textId="77777777" w:rsidR="00907C82" w:rsidRPr="00445AD0" w:rsidRDefault="00907C82" w:rsidP="00907C82">
      <w:pPr>
        <w:pStyle w:val="aDef"/>
      </w:pPr>
      <w:r w:rsidRPr="00445AD0">
        <w:rPr>
          <w:rStyle w:val="charBoldItals"/>
        </w:rPr>
        <w:t>grantee</w:t>
      </w:r>
      <w:r w:rsidRPr="00445AD0">
        <w:t xml:space="preserve"> means the person granted a special privilege.</w:t>
      </w:r>
    </w:p>
    <w:p w14:paraId="1EA2BFAF" w14:textId="77777777" w:rsidR="00BC1FEE" w:rsidRPr="008E5850" w:rsidRDefault="00BC1FEE" w:rsidP="00803E46">
      <w:pPr>
        <w:pStyle w:val="aDef"/>
      </w:pPr>
      <w:r w:rsidRPr="00AE568C">
        <w:rPr>
          <w:rStyle w:val="charBoldItals"/>
        </w:rPr>
        <w:t xml:space="preserve">install </w:t>
      </w:r>
      <w:r w:rsidRPr="008E5850">
        <w:t>includes build, place, connect or erect.</w:t>
      </w:r>
    </w:p>
    <w:p w14:paraId="64A05658" w14:textId="269F1656" w:rsidR="009A3272" w:rsidRPr="008E5850" w:rsidRDefault="009A3272" w:rsidP="00803E46">
      <w:pPr>
        <w:pStyle w:val="aDef"/>
      </w:pPr>
      <w:r w:rsidRPr="008E5850">
        <w:rPr>
          <w:rStyle w:val="charBoldItals"/>
        </w:rPr>
        <w:t>interest</w:t>
      </w:r>
      <w:r w:rsidR="00690268" w:rsidRPr="008E5850">
        <w:t xml:space="preserve">—see the </w:t>
      </w:r>
      <w:hyperlink r:id="rId130" w:tooltip="A2001-16" w:history="1">
        <w:r w:rsidR="007A0BEB" w:rsidRPr="007A0BEB">
          <w:rPr>
            <w:rStyle w:val="charCitHyperlinkItal"/>
          </w:rPr>
          <w:t>Unit Titles Act 2001</w:t>
        </w:r>
      </w:hyperlink>
      <w:r w:rsidR="00690268" w:rsidRPr="008E5850">
        <w:t>, dictionary.</w:t>
      </w:r>
    </w:p>
    <w:p w14:paraId="761D4987"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5C9ABEE5" w14:textId="77777777" w:rsidR="000F7CC7" w:rsidRPr="008E5850" w:rsidRDefault="00265DF8" w:rsidP="001624E1">
      <w:pPr>
        <w:pStyle w:val="aDef"/>
        <w:keepNext/>
      </w:pPr>
      <w:r w:rsidRPr="00AE568C">
        <w:rPr>
          <w:rStyle w:val="charBoldItals"/>
        </w:rPr>
        <w:t>land</w:t>
      </w:r>
      <w:r w:rsidR="000F7CC7" w:rsidRPr="008E5850">
        <w:t xml:space="preserve"> means—</w:t>
      </w:r>
    </w:p>
    <w:p w14:paraId="379A44F6"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34546F2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2639FB13" w14:textId="73480133" w:rsidR="009A3272" w:rsidRPr="008E5850" w:rsidRDefault="009A3272" w:rsidP="0024290E">
      <w:pPr>
        <w:pStyle w:val="aDef"/>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31" w:tooltip="A2001-16" w:history="1">
        <w:r w:rsidR="007A0BEB" w:rsidRPr="007A0BEB">
          <w:rPr>
            <w:rStyle w:val="charCitHyperlinkItal"/>
          </w:rPr>
          <w:t>Unit Titles Act 2001</w:t>
        </w:r>
      </w:hyperlink>
      <w:r w:rsidR="00823A10" w:rsidRPr="008E5850">
        <w:t>, dictionary.</w:t>
      </w:r>
    </w:p>
    <w:p w14:paraId="1961C6B2" w14:textId="696F20E8" w:rsidR="003A1451" w:rsidRPr="008E5850" w:rsidRDefault="009A3272" w:rsidP="0024290E">
      <w:pPr>
        <w:pStyle w:val="aDef"/>
      </w:pPr>
      <w:r w:rsidRPr="008E5850">
        <w:rPr>
          <w:rStyle w:val="charBoldItals"/>
        </w:rPr>
        <w:t>lessee</w:t>
      </w:r>
      <w:r w:rsidR="003A1451" w:rsidRPr="008E5850">
        <w:rPr>
          <w:rStyle w:val="charBoldItals"/>
        </w:rPr>
        <w:t>—</w:t>
      </w:r>
      <w:r w:rsidR="003A1451" w:rsidRPr="008E5850">
        <w:t xml:space="preserve">see the </w:t>
      </w:r>
      <w:hyperlink r:id="rId132" w:tooltip="A2001-16" w:history="1">
        <w:r w:rsidR="007A0BEB" w:rsidRPr="007A0BEB">
          <w:rPr>
            <w:rStyle w:val="charCitHyperlinkItal"/>
          </w:rPr>
          <w:t>Unit Titles Act 2001</w:t>
        </w:r>
      </w:hyperlink>
      <w:r w:rsidR="003A1451" w:rsidRPr="008E5850">
        <w:t>, dictionary.</w:t>
      </w:r>
    </w:p>
    <w:p w14:paraId="57105661" w14:textId="77777777" w:rsidR="009A3272" w:rsidRPr="008E5850" w:rsidRDefault="009A3272" w:rsidP="00803E46">
      <w:pPr>
        <w:pStyle w:val="aDef"/>
        <w:keepNext/>
      </w:pPr>
      <w:r w:rsidRPr="008E5850">
        <w:rPr>
          <w:rStyle w:val="charBoldItals"/>
        </w:rPr>
        <w:lastRenderedPageBreak/>
        <w:t>maintenance</w:t>
      </w:r>
      <w:r w:rsidRPr="008E5850">
        <w:t>, of a building, a facility for a utility service or a utility conduit, means maintenance in good repair and working order, and includes—</w:t>
      </w:r>
    </w:p>
    <w:p w14:paraId="28CEBE87"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1E6FFB1D"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4901589B"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3B120AD"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78369D7" w14:textId="77777777" w:rsidR="00907C82" w:rsidRPr="00445AD0" w:rsidRDefault="00907C82" w:rsidP="00907C82">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4D3F7C0A"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17867AC1" w14:textId="77777777" w:rsidR="00BA06FA" w:rsidRPr="008E5850" w:rsidRDefault="00BA06FA" w:rsidP="00803E46">
      <w:pPr>
        <w:pStyle w:val="aDef"/>
      </w:pPr>
      <w:r w:rsidRPr="00AE568C">
        <w:rPr>
          <w:rStyle w:val="charBoldItals"/>
        </w:rPr>
        <w:t>management services</w:t>
      </w:r>
      <w:r w:rsidRPr="008E5850">
        <w:t>, for division 4.2 (Managers)—see section 49.</w:t>
      </w:r>
    </w:p>
    <w:p w14:paraId="1D1FFFE7" w14:textId="77777777" w:rsidR="00CB2A21" w:rsidRPr="00130EF2" w:rsidRDefault="00CB2A21" w:rsidP="00CB2A21">
      <w:pPr>
        <w:pStyle w:val="aDef"/>
      </w:pPr>
      <w:r w:rsidRPr="00130EF2">
        <w:rPr>
          <w:rStyle w:val="charBoldItals"/>
        </w:rPr>
        <w:t>manager</w:t>
      </w:r>
      <w:r w:rsidRPr="00130EF2">
        <w:t>, for division 4.2 (Managers)—see section 49.</w:t>
      </w:r>
    </w:p>
    <w:p w14:paraId="6FA906D3"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4277B88D" w14:textId="44EAA0CC"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33" w:tooltip="A1925-1" w:history="1">
        <w:r w:rsidR="007A0BEB" w:rsidRPr="007A0BEB">
          <w:rPr>
            <w:rStyle w:val="charCitHyperlinkItal"/>
          </w:rPr>
          <w:t>Land Titles Act 1925</w:t>
        </w:r>
      </w:hyperlink>
      <w:r w:rsidRPr="008E5850">
        <w:t>.</w:t>
      </w:r>
    </w:p>
    <w:p w14:paraId="05EFC248" w14:textId="77777777" w:rsidR="009A3272" w:rsidRPr="008E5850" w:rsidRDefault="009A3272" w:rsidP="00803E46">
      <w:pPr>
        <w:pStyle w:val="aDef"/>
        <w:keepNext/>
      </w:pPr>
      <w:r w:rsidRPr="008E5850">
        <w:rPr>
          <w:rStyle w:val="charBoldItals"/>
        </w:rPr>
        <w:t xml:space="preserve">mortgagee </w:t>
      </w:r>
      <w:r w:rsidRPr="008E5850">
        <w:t>means—</w:t>
      </w:r>
    </w:p>
    <w:p w14:paraId="59FCFB74"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59476CED"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242AAD7F"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144E9C1C"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6C78FC7"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E38235" w14:textId="77777777" w:rsidR="009A3272" w:rsidRPr="008E5850" w:rsidRDefault="009A3272" w:rsidP="00803E46">
      <w:pPr>
        <w:pStyle w:val="aDef"/>
        <w:keepNext/>
      </w:pPr>
      <w:r w:rsidRPr="008E5850">
        <w:rPr>
          <w:rStyle w:val="charBoldItals"/>
        </w:rPr>
        <w:lastRenderedPageBreak/>
        <w:t>owner</w:t>
      </w:r>
      <w:r w:rsidRPr="008E5850">
        <w:t xml:space="preserve"> means—</w:t>
      </w:r>
    </w:p>
    <w:p w14:paraId="43071EF1"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033AEEC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06E6F900"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09DE7498"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362B933B"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40BC181F" w14:textId="2067587F"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34" w:tooltip="A1925-1" w:history="1">
        <w:r w:rsidR="00AB264F" w:rsidRPr="00AB264F">
          <w:rPr>
            <w:rStyle w:val="charCitHyperlinkItal"/>
          </w:rPr>
          <w:t>Land Titles Act 1925</w:t>
        </w:r>
      </w:hyperlink>
      <w:r w:rsidRPr="008E5850">
        <w:t>, s 54).</w:t>
      </w:r>
    </w:p>
    <w:p w14:paraId="7CB72613" w14:textId="77777777" w:rsidR="00CA17BA" w:rsidRPr="00445AD0" w:rsidRDefault="00CA17BA" w:rsidP="00CA17BA">
      <w:pPr>
        <w:pStyle w:val="aDef"/>
        <w:rPr>
          <w:lang w:eastAsia="en-AU"/>
        </w:rPr>
      </w:pPr>
      <w:r w:rsidRPr="00445AD0">
        <w:rPr>
          <w:rStyle w:val="charBoldItals"/>
        </w:rPr>
        <w:t>pet friendly rule</w:t>
      </w:r>
      <w:r w:rsidRPr="00445AD0">
        <w:rPr>
          <w:lang w:eastAsia="en-AU"/>
        </w:rPr>
        <w:t>—see section 112C.</w:t>
      </w:r>
    </w:p>
    <w:p w14:paraId="0AF6475D" w14:textId="77777777" w:rsidR="009A3272" w:rsidRPr="008E5850" w:rsidRDefault="009A3272" w:rsidP="001624E1">
      <w:pPr>
        <w:pStyle w:val="aDef"/>
        <w:keepNext/>
      </w:pPr>
      <w:r w:rsidRPr="008E5850">
        <w:rPr>
          <w:rStyle w:val="charBoldItals"/>
        </w:rPr>
        <w:t>proportional share</w:t>
      </w:r>
      <w:r w:rsidRPr="008E5850">
        <w:t>, of a contribution payable for a unit, is the proportion of the total contributions payable for all units worked out as follows:</w:t>
      </w:r>
    </w:p>
    <w:p w14:paraId="251C760E" w14:textId="77777777" w:rsidR="009A3272" w:rsidRPr="008E5850" w:rsidRDefault="009A3272" w:rsidP="009A3272">
      <w:pPr>
        <w:pStyle w:val="Formula"/>
      </w:pPr>
      <w:r w:rsidRPr="008E5850">
        <w:rPr>
          <w:noProof/>
          <w:sz w:val="20"/>
          <w:lang w:eastAsia="en-AU"/>
        </w:rPr>
        <w:drawing>
          <wp:inline distT="0" distB="0" distL="0" distR="0" wp14:anchorId="56E05F01" wp14:editId="78A98FCA">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5"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4FE9C490" w14:textId="103EA313"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36" w:tooltip="A2001-16" w:history="1">
        <w:r w:rsidR="007A0BEB" w:rsidRPr="007A0BEB">
          <w:rPr>
            <w:rStyle w:val="charCitHyperlinkItal"/>
          </w:rPr>
          <w:t>Unit Titles Act 2001</w:t>
        </w:r>
      </w:hyperlink>
      <w:r w:rsidR="000C6FAB" w:rsidRPr="008E5850">
        <w:t>, dictionary.</w:t>
      </w:r>
    </w:p>
    <w:p w14:paraId="56269B1B"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22195000"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401EC6C6" w14:textId="59CC4065"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37" w:tooltip="A2001-16" w:history="1">
        <w:r w:rsidR="007A0BEB" w:rsidRPr="007A0BEB">
          <w:rPr>
            <w:rStyle w:val="charCitHyperlinkItal"/>
          </w:rPr>
          <w:t>Unit Titles Act 2001</w:t>
        </w:r>
      </w:hyperlink>
      <w:r w:rsidR="000C6FAB" w:rsidRPr="008E5850">
        <w:t>, dictionary.</w:t>
      </w:r>
    </w:p>
    <w:p w14:paraId="77BC6B4C" w14:textId="77777777" w:rsidR="009A3272" w:rsidRPr="008E5850" w:rsidRDefault="009A3272" w:rsidP="00803E46">
      <w:pPr>
        <w:pStyle w:val="aDef"/>
        <w:keepNext/>
      </w:pPr>
      <w:r w:rsidRPr="008E5850">
        <w:rPr>
          <w:rStyle w:val="charBoldItals"/>
        </w:rPr>
        <w:lastRenderedPageBreak/>
        <w:t>representative</w:t>
      </w:r>
      <w:r w:rsidRPr="008E5850">
        <w:t>—</w:t>
      </w:r>
    </w:p>
    <w:p w14:paraId="126D4CDB" w14:textId="77777777" w:rsidR="009A3272" w:rsidRPr="008E5850" w:rsidRDefault="001624E1" w:rsidP="0073782D">
      <w:pPr>
        <w:pStyle w:val="aDefpara"/>
        <w:keepNext/>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062A25FC"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19FFDF69"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082A6EBA" w14:textId="286EBDC9"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38" w:tooltip="A2012-38" w:history="1">
        <w:r w:rsidRPr="004E041D">
          <w:rPr>
            <w:rStyle w:val="charCitHyperlinkItal"/>
          </w:rPr>
          <w:t>Retirement Villages Act 2012</w:t>
        </w:r>
      </w:hyperlink>
      <w:r w:rsidRPr="004E041D">
        <w:rPr>
          <w:color w:val="000000"/>
        </w:rPr>
        <w:t>, section 10.</w:t>
      </w:r>
    </w:p>
    <w:p w14:paraId="56B98F5A" w14:textId="77777777" w:rsidR="00CA17BA" w:rsidRPr="00445AD0" w:rsidRDefault="00CA17BA" w:rsidP="00CA17BA">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4F1B6C66"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6A1A6629"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11CE1C52"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2B213F12" w14:textId="77777777" w:rsidR="00CB2A21" w:rsidRPr="00130EF2" w:rsidRDefault="00CB2A21" w:rsidP="00CB2A21">
      <w:pPr>
        <w:pStyle w:val="aDef"/>
      </w:pPr>
      <w:r w:rsidRPr="00130EF2">
        <w:rPr>
          <w:rStyle w:val="charBoldItals"/>
        </w:rPr>
        <w:t>service contractor</w:t>
      </w:r>
      <w:r w:rsidRPr="00130EF2">
        <w:t xml:space="preserve">, for division 4.3 (Service contractors)—see section 59. </w:t>
      </w:r>
    </w:p>
    <w:p w14:paraId="357D61BE"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261B8573"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08DB54F0"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61562B97"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0101D3C7" w14:textId="77777777" w:rsidR="00CA17BA" w:rsidRPr="00445AD0" w:rsidRDefault="00CA17BA" w:rsidP="0073782D">
      <w:pPr>
        <w:pStyle w:val="aDef"/>
        <w:keepLines/>
      </w:pPr>
      <w:r w:rsidRPr="00445AD0">
        <w:rPr>
          <w:rStyle w:val="charBoldItals"/>
        </w:rPr>
        <w:lastRenderedPageBreak/>
        <w:t>special privilege</w:t>
      </w:r>
      <w:r w:rsidRPr="00445AD0">
        <w:rPr>
          <w:bCs/>
          <w:iCs/>
        </w:rPr>
        <w:t xml:space="preserve"> means a right, other than a sublease, granted to a person to use the common property of a units plan in a manner that is additional to, or restrictive of, the rights of other people (who are not granted the special privilege) to use the common property. </w:t>
      </w:r>
    </w:p>
    <w:p w14:paraId="3E26395B" w14:textId="77777777" w:rsidR="00CA17BA" w:rsidRPr="00445AD0" w:rsidRDefault="00CA17BA" w:rsidP="00CA17BA">
      <w:pPr>
        <w:pStyle w:val="aDef"/>
        <w:rPr>
          <w:lang w:eastAsia="en-AU"/>
        </w:rPr>
      </w:pPr>
      <w:r w:rsidRPr="00445AD0">
        <w:rPr>
          <w:rStyle w:val="charBoldItals"/>
        </w:rPr>
        <w:t>special privilege rule</w:t>
      </w:r>
      <w:r w:rsidRPr="00445AD0">
        <w:rPr>
          <w:lang w:eastAsia="en-AU"/>
        </w:rPr>
        <w:t>—see section 112A (1).</w:t>
      </w:r>
    </w:p>
    <w:p w14:paraId="41D326BB"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5C81BCD5"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78361C9B" w14:textId="5D96CC48"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39"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4EF44F5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07336079" w14:textId="77777777" w:rsidR="00CA17BA" w:rsidRPr="00445AD0" w:rsidRDefault="00CA17BA" w:rsidP="00CA17BA">
      <w:pPr>
        <w:pStyle w:val="aDef"/>
      </w:pPr>
      <w:r w:rsidRPr="00445AD0">
        <w:rPr>
          <w:b/>
          <w:bCs/>
          <w:i/>
          <w:iCs/>
        </w:rPr>
        <w:t>sustainability infrastructure</w:t>
      </w:r>
      <w:r w:rsidRPr="00445AD0">
        <w:rPr>
          <w:bCs/>
          <w:iCs/>
        </w:rPr>
        <w:t xml:space="preserve">— </w:t>
      </w:r>
    </w:p>
    <w:p w14:paraId="5908B116" w14:textId="77777777" w:rsidR="00CA17BA" w:rsidRPr="00445AD0" w:rsidRDefault="00CA17BA" w:rsidP="00CA17BA">
      <w:pPr>
        <w:pStyle w:val="Apara"/>
      </w:pPr>
      <w:r w:rsidRPr="00445AD0">
        <w:tab/>
        <w:t>(a)</w:t>
      </w:r>
      <w:r w:rsidRPr="00445AD0">
        <w:tab/>
        <w:t xml:space="preserve"> means infrastructure or equipment that—</w:t>
      </w:r>
    </w:p>
    <w:p w14:paraId="3D7E7C7F" w14:textId="77777777" w:rsidR="00CA17BA" w:rsidRPr="00445AD0" w:rsidRDefault="00CA17BA" w:rsidP="00CA17BA">
      <w:pPr>
        <w:pStyle w:val="Asubpara"/>
      </w:pPr>
      <w:r w:rsidRPr="00445AD0">
        <w:tab/>
        <w:t>(i)</w:t>
      </w:r>
      <w:r w:rsidRPr="00445AD0">
        <w:tab/>
        <w:t>if installed in relation to a units plan—</w:t>
      </w:r>
    </w:p>
    <w:p w14:paraId="387AF65E" w14:textId="77777777" w:rsidR="00CA17BA" w:rsidRPr="00445AD0" w:rsidRDefault="00CA17BA" w:rsidP="00CA17BA">
      <w:pPr>
        <w:pStyle w:val="Asubsubpara"/>
      </w:pPr>
      <w:r w:rsidRPr="00445AD0">
        <w:tab/>
        <w:t>(A)</w:t>
      </w:r>
      <w:r w:rsidRPr="00445AD0">
        <w:tab/>
        <w:t>improves the environmental sustainability of the units; or</w:t>
      </w:r>
    </w:p>
    <w:p w14:paraId="604A5302" w14:textId="77777777" w:rsidR="00CA17BA" w:rsidRPr="00445AD0" w:rsidRDefault="00CA17BA" w:rsidP="00CA17BA">
      <w:pPr>
        <w:pStyle w:val="Asubsubpara"/>
      </w:pPr>
      <w:r w:rsidRPr="00445AD0">
        <w:tab/>
        <w:t>(B)</w:t>
      </w:r>
      <w:r w:rsidRPr="00445AD0">
        <w:tab/>
        <w:t>reduces the environmental impact of the owners corporation and the units owners; and</w:t>
      </w:r>
    </w:p>
    <w:p w14:paraId="1E5F4BEB" w14:textId="77777777" w:rsidR="00CA17BA" w:rsidRPr="00445AD0" w:rsidRDefault="00CA17BA" w:rsidP="00CA17BA">
      <w:pPr>
        <w:pStyle w:val="Asubpara"/>
      </w:pPr>
      <w:r w:rsidRPr="00445AD0">
        <w:tab/>
        <w:t>(ii)</w:t>
      </w:r>
      <w:r w:rsidRPr="00445AD0">
        <w:tab/>
        <w:t>if installed in relation to a unit—</w:t>
      </w:r>
    </w:p>
    <w:p w14:paraId="48F04831" w14:textId="77777777" w:rsidR="00CA17BA" w:rsidRPr="00445AD0" w:rsidRDefault="00CA17BA" w:rsidP="00CA17BA">
      <w:pPr>
        <w:pStyle w:val="Asubsubpara"/>
      </w:pPr>
      <w:r w:rsidRPr="00445AD0">
        <w:tab/>
        <w:t>(A)</w:t>
      </w:r>
      <w:r w:rsidRPr="00445AD0">
        <w:tab/>
        <w:t>improves the environmental sustainability of the unit; or</w:t>
      </w:r>
    </w:p>
    <w:p w14:paraId="450E6720" w14:textId="77777777" w:rsidR="00CA17BA" w:rsidRPr="00445AD0" w:rsidRDefault="00CA17BA" w:rsidP="00CA17BA">
      <w:pPr>
        <w:pStyle w:val="Asubsubpara"/>
      </w:pPr>
      <w:r w:rsidRPr="00445AD0">
        <w:tab/>
        <w:t>(B)</w:t>
      </w:r>
      <w:r w:rsidRPr="00445AD0">
        <w:tab/>
        <w:t>reduces the environmental impact of the unit; and</w:t>
      </w:r>
    </w:p>
    <w:p w14:paraId="549722F8" w14:textId="77777777" w:rsidR="00CA17BA" w:rsidRPr="00445AD0" w:rsidRDefault="00CA17BA" w:rsidP="00CA17BA">
      <w:pPr>
        <w:pStyle w:val="Apara"/>
      </w:pPr>
      <w:r w:rsidRPr="00445AD0">
        <w:tab/>
        <w:t>(b)</w:t>
      </w:r>
      <w:r w:rsidRPr="00445AD0">
        <w:tab/>
        <w:t>includes related utility service connections and equipment.</w:t>
      </w:r>
    </w:p>
    <w:p w14:paraId="7AC6BF20"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359F2756"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35B4D9B2"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76105821"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6C11DB5A" w14:textId="7D197BF9"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40" w:tooltip="A2001-16" w:history="1">
        <w:r w:rsidR="007A0BEB" w:rsidRPr="007A0BEB">
          <w:rPr>
            <w:rStyle w:val="charCitHyperlinkItal"/>
          </w:rPr>
          <w:t>Unit Titles Act 2001</w:t>
        </w:r>
      </w:hyperlink>
      <w:r w:rsidR="00D3270A" w:rsidRPr="008E5850">
        <w:t xml:space="preserve">, </w:t>
      </w:r>
      <w:r w:rsidRPr="008E5850">
        <w:t>section 9.</w:t>
      </w:r>
    </w:p>
    <w:p w14:paraId="04190528" w14:textId="403ADDDE"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41" w:tooltip="A2001-16" w:history="1">
        <w:r w:rsidR="007A0BEB" w:rsidRPr="007A0BEB">
          <w:rPr>
            <w:rStyle w:val="charCitHyperlinkItal"/>
          </w:rPr>
          <w:t>Unit Titles Act 2001</w:t>
        </w:r>
      </w:hyperlink>
      <w:r w:rsidR="00D3270A" w:rsidRPr="008E5850">
        <w:t xml:space="preserve">, </w:t>
      </w:r>
      <w:r w:rsidRPr="008E5850">
        <w:t>section 8.</w:t>
      </w:r>
    </w:p>
    <w:p w14:paraId="4EE793F1" w14:textId="77777777"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14:paraId="2523582C"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57FA5EBC" w14:textId="1AF409BB" w:rsidR="009A3272" w:rsidRPr="008E5850" w:rsidRDefault="009A3272" w:rsidP="00803E46">
      <w:pPr>
        <w:pStyle w:val="aDef"/>
      </w:pPr>
      <w:r w:rsidRPr="00AE568C">
        <w:rPr>
          <w:rStyle w:val="charBoldItals"/>
        </w:rPr>
        <w:t>units plan</w:t>
      </w:r>
      <w:r w:rsidR="00D3270A" w:rsidRPr="008E5850">
        <w:t xml:space="preserve">—see the </w:t>
      </w:r>
      <w:hyperlink r:id="rId142" w:tooltip="A2001-16" w:history="1">
        <w:r w:rsidR="007A0BEB" w:rsidRPr="007A0BEB">
          <w:rPr>
            <w:rStyle w:val="charCitHyperlinkItal"/>
          </w:rPr>
          <w:t>Unit Titles Act 2001</w:t>
        </w:r>
      </w:hyperlink>
      <w:r w:rsidR="00D3270A" w:rsidRPr="008E5850">
        <w:t>, dictionary.</w:t>
      </w:r>
    </w:p>
    <w:p w14:paraId="3B112877" w14:textId="0FFCAF8D"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43"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1C4A32BA" w14:textId="77777777" w:rsidR="009A3272" w:rsidRPr="008E5850" w:rsidRDefault="009A3272" w:rsidP="00803E46">
      <w:pPr>
        <w:pStyle w:val="aDef"/>
      </w:pPr>
      <w:r w:rsidRPr="008E5850">
        <w:rPr>
          <w:rStyle w:val="charBoldItals"/>
        </w:rPr>
        <w:t>unit title certificate</w:t>
      </w:r>
      <w:r w:rsidR="002738D0" w:rsidRPr="008E5850">
        <w:t>—see section 119</w:t>
      </w:r>
      <w:r w:rsidRPr="008E5850">
        <w:t>.</w:t>
      </w:r>
    </w:p>
    <w:p w14:paraId="6588C6B6"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4B3C1659" w14:textId="2A0E9258" w:rsidR="00123E0E" w:rsidRPr="008E5850" w:rsidRDefault="00E0520E" w:rsidP="00803E46">
      <w:pPr>
        <w:pStyle w:val="aDef"/>
      </w:pPr>
      <w:r w:rsidRPr="00AE568C">
        <w:rPr>
          <w:rStyle w:val="charBoldItals"/>
        </w:rPr>
        <w:t>utility conduit</w:t>
      </w:r>
      <w:r w:rsidR="00BB511D" w:rsidRPr="008E5850">
        <w:t xml:space="preserve">—see the </w:t>
      </w:r>
      <w:hyperlink r:id="rId144" w:tooltip="A2001-16" w:history="1">
        <w:r w:rsidR="007A0BEB" w:rsidRPr="007A0BEB">
          <w:rPr>
            <w:rStyle w:val="charCitHyperlinkItal"/>
          </w:rPr>
          <w:t>Unit Titles Act 2001</w:t>
        </w:r>
      </w:hyperlink>
      <w:r w:rsidR="00BB511D" w:rsidRPr="008E5850">
        <w:t>, dictionary.</w:t>
      </w:r>
    </w:p>
    <w:p w14:paraId="5B323331"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FE2B6FE" w14:textId="03ED1800" w:rsidR="00BB511D" w:rsidRPr="008E5850" w:rsidRDefault="009A3272" w:rsidP="00803E46">
      <w:pPr>
        <w:pStyle w:val="aDef"/>
        <w:keepNext/>
      </w:pPr>
      <w:r w:rsidRPr="008E5850">
        <w:rPr>
          <w:rStyle w:val="charBoldItals"/>
        </w:rPr>
        <w:t>utility services</w:t>
      </w:r>
      <w:r w:rsidR="00BB511D" w:rsidRPr="008E5850">
        <w:t xml:space="preserve">—see the </w:t>
      </w:r>
      <w:hyperlink r:id="rId145" w:tooltip="A2001-16" w:history="1">
        <w:r w:rsidR="007A0BEB" w:rsidRPr="007A0BEB">
          <w:rPr>
            <w:rStyle w:val="charCitHyperlinkItal"/>
          </w:rPr>
          <w:t>Unit Titles Act 2001</w:t>
        </w:r>
      </w:hyperlink>
      <w:r w:rsidR="00BB511D" w:rsidRPr="008E5850">
        <w:t>, dictionary.</w:t>
      </w:r>
    </w:p>
    <w:p w14:paraId="27930019"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7C055740" w14:textId="77777777" w:rsidR="00FC6C0E" w:rsidRDefault="00FC6C0E">
      <w:pPr>
        <w:pStyle w:val="04Dictionary"/>
        <w:sectPr w:rsidR="00FC6C0E">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7C781257" w14:textId="77777777" w:rsidR="001C4480" w:rsidRDefault="001C4480">
      <w:pPr>
        <w:pStyle w:val="Endnote1"/>
      </w:pPr>
      <w:bookmarkStart w:id="274" w:name="_Toc152754522"/>
      <w:r>
        <w:lastRenderedPageBreak/>
        <w:t>Endnotes</w:t>
      </w:r>
      <w:bookmarkEnd w:id="274"/>
    </w:p>
    <w:p w14:paraId="25648679" w14:textId="77777777" w:rsidR="001C4480" w:rsidRPr="00A32173" w:rsidRDefault="001C4480">
      <w:pPr>
        <w:pStyle w:val="Endnote20"/>
      </w:pPr>
      <w:bookmarkStart w:id="275" w:name="_Toc152754523"/>
      <w:r w:rsidRPr="00A32173">
        <w:rPr>
          <w:rStyle w:val="charTableNo"/>
        </w:rPr>
        <w:t>1</w:t>
      </w:r>
      <w:r>
        <w:tab/>
      </w:r>
      <w:r w:rsidRPr="00A32173">
        <w:rPr>
          <w:rStyle w:val="charTableText"/>
        </w:rPr>
        <w:t>About the endnotes</w:t>
      </w:r>
      <w:bookmarkEnd w:id="275"/>
    </w:p>
    <w:p w14:paraId="1C8794F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186AACBD" w14:textId="57620DAF" w:rsidR="001C4480" w:rsidRDefault="001C4480">
      <w:pPr>
        <w:pStyle w:val="EndNoteTextPub"/>
      </w:pPr>
      <w:r>
        <w:t xml:space="preserve">Not all editorial amendments made under the </w:t>
      </w:r>
      <w:hyperlink r:id="rId150"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4F717C71"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BFD437" w14:textId="77777777" w:rsidR="001C4480" w:rsidRDefault="001C4480">
      <w:pPr>
        <w:pStyle w:val="EndNoteTextPub"/>
      </w:pPr>
      <w:r>
        <w:t xml:space="preserve">If all the provisions of the law have been renumbered, a table of renumbered provisions gives details of previous and current numbering.  </w:t>
      </w:r>
    </w:p>
    <w:p w14:paraId="0D3D21AB" w14:textId="77777777" w:rsidR="001C4480" w:rsidRDefault="001C4480">
      <w:pPr>
        <w:pStyle w:val="EndNoteTextPub"/>
      </w:pPr>
      <w:r>
        <w:t>The endnotes also include a table of earlier republications.</w:t>
      </w:r>
    </w:p>
    <w:p w14:paraId="7D414EDF" w14:textId="77777777" w:rsidR="001C4480" w:rsidRPr="00A32173" w:rsidRDefault="001C4480">
      <w:pPr>
        <w:pStyle w:val="Endnote20"/>
      </w:pPr>
      <w:bookmarkStart w:id="276" w:name="_Toc152754524"/>
      <w:r w:rsidRPr="00A32173">
        <w:rPr>
          <w:rStyle w:val="charTableNo"/>
        </w:rPr>
        <w:t>2</w:t>
      </w:r>
      <w:r>
        <w:tab/>
      </w:r>
      <w:r w:rsidRPr="00A32173">
        <w:rPr>
          <w:rStyle w:val="charTableText"/>
        </w:rPr>
        <w:t>Abbreviation key</w:t>
      </w:r>
      <w:bookmarkEnd w:id="276"/>
    </w:p>
    <w:p w14:paraId="4D7BB23A"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3787BB03" w14:textId="77777777" w:rsidTr="001C4480">
        <w:tc>
          <w:tcPr>
            <w:tcW w:w="3720" w:type="dxa"/>
          </w:tcPr>
          <w:p w14:paraId="1D714698" w14:textId="77777777" w:rsidR="001C4480" w:rsidRDefault="001C4480">
            <w:pPr>
              <w:pStyle w:val="EndnotesAbbrev"/>
            </w:pPr>
            <w:r>
              <w:t>A = Act</w:t>
            </w:r>
          </w:p>
        </w:tc>
        <w:tc>
          <w:tcPr>
            <w:tcW w:w="3652" w:type="dxa"/>
          </w:tcPr>
          <w:p w14:paraId="1DAE01CC" w14:textId="77777777" w:rsidR="001C4480" w:rsidRDefault="001C4480" w:rsidP="001C4480">
            <w:pPr>
              <w:pStyle w:val="EndnotesAbbrev"/>
            </w:pPr>
            <w:r>
              <w:t>NI = Notifiable instrument</w:t>
            </w:r>
          </w:p>
        </w:tc>
      </w:tr>
      <w:tr w:rsidR="001C4480" w14:paraId="1FA8BAB5" w14:textId="77777777" w:rsidTr="001C4480">
        <w:tc>
          <w:tcPr>
            <w:tcW w:w="3720" w:type="dxa"/>
          </w:tcPr>
          <w:p w14:paraId="6D1E3C00" w14:textId="77777777" w:rsidR="001C4480" w:rsidRDefault="001C4480" w:rsidP="001C4480">
            <w:pPr>
              <w:pStyle w:val="EndnotesAbbrev"/>
            </w:pPr>
            <w:r>
              <w:t>AF = Approved form</w:t>
            </w:r>
          </w:p>
        </w:tc>
        <w:tc>
          <w:tcPr>
            <w:tcW w:w="3652" w:type="dxa"/>
          </w:tcPr>
          <w:p w14:paraId="3BF0CB01" w14:textId="77777777" w:rsidR="001C4480" w:rsidRDefault="001C4480" w:rsidP="001C4480">
            <w:pPr>
              <w:pStyle w:val="EndnotesAbbrev"/>
            </w:pPr>
            <w:r>
              <w:t>o = order</w:t>
            </w:r>
          </w:p>
        </w:tc>
      </w:tr>
      <w:tr w:rsidR="001C4480" w14:paraId="0BD2CB74" w14:textId="77777777" w:rsidTr="001C4480">
        <w:tc>
          <w:tcPr>
            <w:tcW w:w="3720" w:type="dxa"/>
          </w:tcPr>
          <w:p w14:paraId="270F8753" w14:textId="77777777" w:rsidR="001C4480" w:rsidRDefault="001C4480">
            <w:pPr>
              <w:pStyle w:val="EndnotesAbbrev"/>
            </w:pPr>
            <w:r>
              <w:t>am = amended</w:t>
            </w:r>
          </w:p>
        </w:tc>
        <w:tc>
          <w:tcPr>
            <w:tcW w:w="3652" w:type="dxa"/>
          </w:tcPr>
          <w:p w14:paraId="19C73F44" w14:textId="77777777" w:rsidR="001C4480" w:rsidRDefault="001C4480" w:rsidP="001C4480">
            <w:pPr>
              <w:pStyle w:val="EndnotesAbbrev"/>
            </w:pPr>
            <w:r>
              <w:t>om = omitted/repealed</w:t>
            </w:r>
          </w:p>
        </w:tc>
      </w:tr>
      <w:tr w:rsidR="001C4480" w14:paraId="4BCEEB0E" w14:textId="77777777" w:rsidTr="001C4480">
        <w:tc>
          <w:tcPr>
            <w:tcW w:w="3720" w:type="dxa"/>
          </w:tcPr>
          <w:p w14:paraId="30D3DA03" w14:textId="77777777" w:rsidR="001C4480" w:rsidRDefault="001C4480">
            <w:pPr>
              <w:pStyle w:val="EndnotesAbbrev"/>
            </w:pPr>
            <w:r>
              <w:t>amdt = amendment</w:t>
            </w:r>
          </w:p>
        </w:tc>
        <w:tc>
          <w:tcPr>
            <w:tcW w:w="3652" w:type="dxa"/>
          </w:tcPr>
          <w:p w14:paraId="4A5F79C2" w14:textId="77777777" w:rsidR="001C4480" w:rsidRDefault="001C4480" w:rsidP="001C4480">
            <w:pPr>
              <w:pStyle w:val="EndnotesAbbrev"/>
            </w:pPr>
            <w:r>
              <w:t>ord = ordinance</w:t>
            </w:r>
          </w:p>
        </w:tc>
      </w:tr>
      <w:tr w:rsidR="001C4480" w14:paraId="1FC2A48B" w14:textId="77777777" w:rsidTr="001C4480">
        <w:tc>
          <w:tcPr>
            <w:tcW w:w="3720" w:type="dxa"/>
          </w:tcPr>
          <w:p w14:paraId="5C1C6149" w14:textId="77777777" w:rsidR="001C4480" w:rsidRDefault="001C4480">
            <w:pPr>
              <w:pStyle w:val="EndnotesAbbrev"/>
            </w:pPr>
            <w:r>
              <w:t>AR = Assembly resolution</w:t>
            </w:r>
          </w:p>
        </w:tc>
        <w:tc>
          <w:tcPr>
            <w:tcW w:w="3652" w:type="dxa"/>
          </w:tcPr>
          <w:p w14:paraId="47CD0842" w14:textId="77777777" w:rsidR="001C4480" w:rsidRDefault="001C4480" w:rsidP="001C4480">
            <w:pPr>
              <w:pStyle w:val="EndnotesAbbrev"/>
            </w:pPr>
            <w:r>
              <w:t>orig = original</w:t>
            </w:r>
          </w:p>
        </w:tc>
      </w:tr>
      <w:tr w:rsidR="001C4480" w14:paraId="45B76D3C" w14:textId="77777777" w:rsidTr="001C4480">
        <w:tc>
          <w:tcPr>
            <w:tcW w:w="3720" w:type="dxa"/>
          </w:tcPr>
          <w:p w14:paraId="092F36CD" w14:textId="77777777" w:rsidR="001C4480" w:rsidRDefault="001C4480">
            <w:pPr>
              <w:pStyle w:val="EndnotesAbbrev"/>
            </w:pPr>
            <w:r>
              <w:t>ch = chapter</w:t>
            </w:r>
          </w:p>
        </w:tc>
        <w:tc>
          <w:tcPr>
            <w:tcW w:w="3652" w:type="dxa"/>
          </w:tcPr>
          <w:p w14:paraId="735602D4" w14:textId="77777777" w:rsidR="001C4480" w:rsidRDefault="001C4480" w:rsidP="001C4480">
            <w:pPr>
              <w:pStyle w:val="EndnotesAbbrev"/>
            </w:pPr>
            <w:r>
              <w:t>par = paragraph/subparagraph</w:t>
            </w:r>
          </w:p>
        </w:tc>
      </w:tr>
      <w:tr w:rsidR="001C4480" w14:paraId="6009B0EB" w14:textId="77777777" w:rsidTr="001C4480">
        <w:tc>
          <w:tcPr>
            <w:tcW w:w="3720" w:type="dxa"/>
          </w:tcPr>
          <w:p w14:paraId="28E67821" w14:textId="77777777" w:rsidR="001C4480" w:rsidRDefault="001C4480">
            <w:pPr>
              <w:pStyle w:val="EndnotesAbbrev"/>
            </w:pPr>
            <w:r>
              <w:t>CN = Commencement notice</w:t>
            </w:r>
          </w:p>
        </w:tc>
        <w:tc>
          <w:tcPr>
            <w:tcW w:w="3652" w:type="dxa"/>
          </w:tcPr>
          <w:p w14:paraId="2C9B61F5" w14:textId="77777777" w:rsidR="001C4480" w:rsidRDefault="001C4480" w:rsidP="001C4480">
            <w:pPr>
              <w:pStyle w:val="EndnotesAbbrev"/>
            </w:pPr>
            <w:r>
              <w:t>pres = present</w:t>
            </w:r>
          </w:p>
        </w:tc>
      </w:tr>
      <w:tr w:rsidR="001C4480" w14:paraId="2F2612A1" w14:textId="77777777" w:rsidTr="001C4480">
        <w:tc>
          <w:tcPr>
            <w:tcW w:w="3720" w:type="dxa"/>
          </w:tcPr>
          <w:p w14:paraId="6ED51B0F" w14:textId="77777777" w:rsidR="001C4480" w:rsidRDefault="001C4480">
            <w:pPr>
              <w:pStyle w:val="EndnotesAbbrev"/>
            </w:pPr>
            <w:r>
              <w:t>def = definition</w:t>
            </w:r>
          </w:p>
        </w:tc>
        <w:tc>
          <w:tcPr>
            <w:tcW w:w="3652" w:type="dxa"/>
          </w:tcPr>
          <w:p w14:paraId="007BF9AD" w14:textId="77777777" w:rsidR="001C4480" w:rsidRDefault="001C4480" w:rsidP="001C4480">
            <w:pPr>
              <w:pStyle w:val="EndnotesAbbrev"/>
            </w:pPr>
            <w:r>
              <w:t>prev = previous</w:t>
            </w:r>
          </w:p>
        </w:tc>
      </w:tr>
      <w:tr w:rsidR="001C4480" w14:paraId="04FB731D" w14:textId="77777777" w:rsidTr="001C4480">
        <w:tc>
          <w:tcPr>
            <w:tcW w:w="3720" w:type="dxa"/>
          </w:tcPr>
          <w:p w14:paraId="62A5677B" w14:textId="77777777" w:rsidR="001C4480" w:rsidRDefault="001C4480">
            <w:pPr>
              <w:pStyle w:val="EndnotesAbbrev"/>
            </w:pPr>
            <w:r>
              <w:t>DI = Disallowable instrument</w:t>
            </w:r>
          </w:p>
        </w:tc>
        <w:tc>
          <w:tcPr>
            <w:tcW w:w="3652" w:type="dxa"/>
          </w:tcPr>
          <w:p w14:paraId="7E7FB97A" w14:textId="77777777" w:rsidR="001C4480" w:rsidRDefault="001C4480" w:rsidP="001C4480">
            <w:pPr>
              <w:pStyle w:val="EndnotesAbbrev"/>
            </w:pPr>
            <w:r>
              <w:t>(prev...) = previously</w:t>
            </w:r>
          </w:p>
        </w:tc>
      </w:tr>
      <w:tr w:rsidR="001C4480" w14:paraId="5C29D308" w14:textId="77777777" w:rsidTr="001C4480">
        <w:tc>
          <w:tcPr>
            <w:tcW w:w="3720" w:type="dxa"/>
          </w:tcPr>
          <w:p w14:paraId="3D7BC154" w14:textId="77777777" w:rsidR="001C4480" w:rsidRDefault="001C4480">
            <w:pPr>
              <w:pStyle w:val="EndnotesAbbrev"/>
            </w:pPr>
            <w:r>
              <w:t>dict = dictionary</w:t>
            </w:r>
          </w:p>
        </w:tc>
        <w:tc>
          <w:tcPr>
            <w:tcW w:w="3652" w:type="dxa"/>
          </w:tcPr>
          <w:p w14:paraId="4FB48A48" w14:textId="77777777" w:rsidR="001C4480" w:rsidRDefault="001C4480" w:rsidP="001C4480">
            <w:pPr>
              <w:pStyle w:val="EndnotesAbbrev"/>
            </w:pPr>
            <w:r>
              <w:t>pt = part</w:t>
            </w:r>
          </w:p>
        </w:tc>
      </w:tr>
      <w:tr w:rsidR="001C4480" w14:paraId="28B8D4DD" w14:textId="77777777" w:rsidTr="001C4480">
        <w:tc>
          <w:tcPr>
            <w:tcW w:w="3720" w:type="dxa"/>
          </w:tcPr>
          <w:p w14:paraId="4B91C2CE" w14:textId="77777777" w:rsidR="001C4480" w:rsidRDefault="001C4480">
            <w:pPr>
              <w:pStyle w:val="EndnotesAbbrev"/>
            </w:pPr>
            <w:r>
              <w:t xml:space="preserve">disallowed = disallowed by the Legislative </w:t>
            </w:r>
          </w:p>
        </w:tc>
        <w:tc>
          <w:tcPr>
            <w:tcW w:w="3652" w:type="dxa"/>
          </w:tcPr>
          <w:p w14:paraId="31EB3E11" w14:textId="77777777" w:rsidR="001C4480" w:rsidRDefault="001C4480" w:rsidP="001C4480">
            <w:pPr>
              <w:pStyle w:val="EndnotesAbbrev"/>
            </w:pPr>
            <w:r>
              <w:t>r = rule/subrule</w:t>
            </w:r>
          </w:p>
        </w:tc>
      </w:tr>
      <w:tr w:rsidR="001C4480" w14:paraId="565C2906" w14:textId="77777777" w:rsidTr="001C4480">
        <w:tc>
          <w:tcPr>
            <w:tcW w:w="3720" w:type="dxa"/>
          </w:tcPr>
          <w:p w14:paraId="55CAEF16" w14:textId="77777777" w:rsidR="001C4480" w:rsidRDefault="001C4480">
            <w:pPr>
              <w:pStyle w:val="EndnotesAbbrev"/>
              <w:ind w:left="972"/>
            </w:pPr>
            <w:r>
              <w:t>Assembly</w:t>
            </w:r>
          </w:p>
        </w:tc>
        <w:tc>
          <w:tcPr>
            <w:tcW w:w="3652" w:type="dxa"/>
          </w:tcPr>
          <w:p w14:paraId="6542FFCC" w14:textId="77777777" w:rsidR="001C4480" w:rsidRDefault="001C4480" w:rsidP="001C4480">
            <w:pPr>
              <w:pStyle w:val="EndnotesAbbrev"/>
            </w:pPr>
            <w:r>
              <w:t>reloc = relocated</w:t>
            </w:r>
          </w:p>
        </w:tc>
      </w:tr>
      <w:tr w:rsidR="001C4480" w14:paraId="23AD64E9" w14:textId="77777777" w:rsidTr="001C4480">
        <w:tc>
          <w:tcPr>
            <w:tcW w:w="3720" w:type="dxa"/>
          </w:tcPr>
          <w:p w14:paraId="289EA4F2" w14:textId="77777777" w:rsidR="001C4480" w:rsidRDefault="001C4480">
            <w:pPr>
              <w:pStyle w:val="EndnotesAbbrev"/>
            </w:pPr>
            <w:r>
              <w:t>div = division</w:t>
            </w:r>
          </w:p>
        </w:tc>
        <w:tc>
          <w:tcPr>
            <w:tcW w:w="3652" w:type="dxa"/>
          </w:tcPr>
          <w:p w14:paraId="692AA29E" w14:textId="77777777" w:rsidR="001C4480" w:rsidRDefault="001C4480" w:rsidP="001C4480">
            <w:pPr>
              <w:pStyle w:val="EndnotesAbbrev"/>
            </w:pPr>
            <w:r>
              <w:t>renum = renumbered</w:t>
            </w:r>
          </w:p>
        </w:tc>
      </w:tr>
      <w:tr w:rsidR="001C4480" w14:paraId="1F6A23BB" w14:textId="77777777" w:rsidTr="001C4480">
        <w:tc>
          <w:tcPr>
            <w:tcW w:w="3720" w:type="dxa"/>
          </w:tcPr>
          <w:p w14:paraId="4E050C7F" w14:textId="77777777" w:rsidR="001C4480" w:rsidRDefault="001C4480">
            <w:pPr>
              <w:pStyle w:val="EndnotesAbbrev"/>
            </w:pPr>
            <w:r>
              <w:t>exp = expires/expired</w:t>
            </w:r>
          </w:p>
        </w:tc>
        <w:tc>
          <w:tcPr>
            <w:tcW w:w="3652" w:type="dxa"/>
          </w:tcPr>
          <w:p w14:paraId="32BD3369" w14:textId="77777777" w:rsidR="001C4480" w:rsidRDefault="001C4480" w:rsidP="001C4480">
            <w:pPr>
              <w:pStyle w:val="EndnotesAbbrev"/>
            </w:pPr>
            <w:r>
              <w:t>R[X] = Republication No</w:t>
            </w:r>
          </w:p>
        </w:tc>
      </w:tr>
      <w:tr w:rsidR="001C4480" w14:paraId="366CDEC6" w14:textId="77777777" w:rsidTr="001C4480">
        <w:tc>
          <w:tcPr>
            <w:tcW w:w="3720" w:type="dxa"/>
          </w:tcPr>
          <w:p w14:paraId="45E97594" w14:textId="77777777" w:rsidR="001C4480" w:rsidRDefault="001C4480">
            <w:pPr>
              <w:pStyle w:val="EndnotesAbbrev"/>
            </w:pPr>
            <w:r>
              <w:t>Gaz = gazette</w:t>
            </w:r>
          </w:p>
        </w:tc>
        <w:tc>
          <w:tcPr>
            <w:tcW w:w="3652" w:type="dxa"/>
          </w:tcPr>
          <w:p w14:paraId="285094E5" w14:textId="77777777" w:rsidR="001C4480" w:rsidRDefault="001C4480" w:rsidP="001C4480">
            <w:pPr>
              <w:pStyle w:val="EndnotesAbbrev"/>
            </w:pPr>
            <w:r>
              <w:t>RI = reissue</w:t>
            </w:r>
          </w:p>
        </w:tc>
      </w:tr>
      <w:tr w:rsidR="001C4480" w14:paraId="18F42AC2" w14:textId="77777777" w:rsidTr="001C4480">
        <w:tc>
          <w:tcPr>
            <w:tcW w:w="3720" w:type="dxa"/>
          </w:tcPr>
          <w:p w14:paraId="09AB13A5" w14:textId="77777777" w:rsidR="001C4480" w:rsidRDefault="001C4480">
            <w:pPr>
              <w:pStyle w:val="EndnotesAbbrev"/>
            </w:pPr>
            <w:r>
              <w:t>hdg = heading</w:t>
            </w:r>
          </w:p>
        </w:tc>
        <w:tc>
          <w:tcPr>
            <w:tcW w:w="3652" w:type="dxa"/>
          </w:tcPr>
          <w:p w14:paraId="031D5FE3" w14:textId="77777777" w:rsidR="001C4480" w:rsidRDefault="001C4480" w:rsidP="001C4480">
            <w:pPr>
              <w:pStyle w:val="EndnotesAbbrev"/>
            </w:pPr>
            <w:r>
              <w:t>s = section/subsection</w:t>
            </w:r>
          </w:p>
        </w:tc>
      </w:tr>
      <w:tr w:rsidR="001C4480" w14:paraId="3CB076CF" w14:textId="77777777" w:rsidTr="001C4480">
        <w:tc>
          <w:tcPr>
            <w:tcW w:w="3720" w:type="dxa"/>
          </w:tcPr>
          <w:p w14:paraId="6A191D28" w14:textId="77777777" w:rsidR="001C4480" w:rsidRDefault="001C4480">
            <w:pPr>
              <w:pStyle w:val="EndnotesAbbrev"/>
            </w:pPr>
            <w:r>
              <w:t>IA = Interpretation Act 1967</w:t>
            </w:r>
          </w:p>
        </w:tc>
        <w:tc>
          <w:tcPr>
            <w:tcW w:w="3652" w:type="dxa"/>
          </w:tcPr>
          <w:p w14:paraId="60807FB7" w14:textId="77777777" w:rsidR="001C4480" w:rsidRDefault="001C4480" w:rsidP="001C4480">
            <w:pPr>
              <w:pStyle w:val="EndnotesAbbrev"/>
            </w:pPr>
            <w:r>
              <w:t>sch = schedule</w:t>
            </w:r>
          </w:p>
        </w:tc>
      </w:tr>
      <w:tr w:rsidR="001C4480" w14:paraId="5025BEB3" w14:textId="77777777" w:rsidTr="001C4480">
        <w:tc>
          <w:tcPr>
            <w:tcW w:w="3720" w:type="dxa"/>
          </w:tcPr>
          <w:p w14:paraId="58CAA92E" w14:textId="77777777" w:rsidR="001C4480" w:rsidRDefault="001C4480">
            <w:pPr>
              <w:pStyle w:val="EndnotesAbbrev"/>
            </w:pPr>
            <w:r>
              <w:t>ins = inserted/added</w:t>
            </w:r>
          </w:p>
        </w:tc>
        <w:tc>
          <w:tcPr>
            <w:tcW w:w="3652" w:type="dxa"/>
          </w:tcPr>
          <w:p w14:paraId="71C93C93" w14:textId="77777777" w:rsidR="001C4480" w:rsidRDefault="001C4480" w:rsidP="001C4480">
            <w:pPr>
              <w:pStyle w:val="EndnotesAbbrev"/>
            </w:pPr>
            <w:r>
              <w:t>sdiv = subdivision</w:t>
            </w:r>
          </w:p>
        </w:tc>
      </w:tr>
      <w:tr w:rsidR="001C4480" w14:paraId="08D10D0F" w14:textId="77777777" w:rsidTr="001C4480">
        <w:tc>
          <w:tcPr>
            <w:tcW w:w="3720" w:type="dxa"/>
          </w:tcPr>
          <w:p w14:paraId="5311B710" w14:textId="77777777" w:rsidR="001C4480" w:rsidRDefault="001C4480">
            <w:pPr>
              <w:pStyle w:val="EndnotesAbbrev"/>
            </w:pPr>
            <w:r>
              <w:t>LA = Legislation Act 2001</w:t>
            </w:r>
          </w:p>
        </w:tc>
        <w:tc>
          <w:tcPr>
            <w:tcW w:w="3652" w:type="dxa"/>
          </w:tcPr>
          <w:p w14:paraId="69A8B913" w14:textId="77777777" w:rsidR="001C4480" w:rsidRDefault="001C4480" w:rsidP="001C4480">
            <w:pPr>
              <w:pStyle w:val="EndnotesAbbrev"/>
            </w:pPr>
            <w:r>
              <w:t>SL = Subordinate law</w:t>
            </w:r>
          </w:p>
        </w:tc>
      </w:tr>
      <w:tr w:rsidR="001C4480" w14:paraId="0B5C374B" w14:textId="77777777" w:rsidTr="001C4480">
        <w:tc>
          <w:tcPr>
            <w:tcW w:w="3720" w:type="dxa"/>
          </w:tcPr>
          <w:p w14:paraId="56EEB54A" w14:textId="77777777" w:rsidR="001C4480" w:rsidRDefault="001C4480">
            <w:pPr>
              <w:pStyle w:val="EndnotesAbbrev"/>
            </w:pPr>
            <w:r>
              <w:t>LR = legislation register</w:t>
            </w:r>
          </w:p>
        </w:tc>
        <w:tc>
          <w:tcPr>
            <w:tcW w:w="3652" w:type="dxa"/>
          </w:tcPr>
          <w:p w14:paraId="1EADC49B" w14:textId="77777777" w:rsidR="001C4480" w:rsidRDefault="001C4480" w:rsidP="001C4480">
            <w:pPr>
              <w:pStyle w:val="EndnotesAbbrev"/>
            </w:pPr>
            <w:r>
              <w:t>sub = substituted</w:t>
            </w:r>
          </w:p>
        </w:tc>
      </w:tr>
      <w:tr w:rsidR="001C4480" w14:paraId="0097D6B9" w14:textId="77777777" w:rsidTr="001C4480">
        <w:tc>
          <w:tcPr>
            <w:tcW w:w="3720" w:type="dxa"/>
          </w:tcPr>
          <w:p w14:paraId="6BC1E893" w14:textId="77777777" w:rsidR="001C4480" w:rsidRDefault="001C4480">
            <w:pPr>
              <w:pStyle w:val="EndnotesAbbrev"/>
            </w:pPr>
            <w:r>
              <w:t>LRA = Legislation (Republication) Act 1996</w:t>
            </w:r>
          </w:p>
        </w:tc>
        <w:tc>
          <w:tcPr>
            <w:tcW w:w="3652" w:type="dxa"/>
          </w:tcPr>
          <w:p w14:paraId="09042F5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8F61CAB" w14:textId="77777777" w:rsidTr="001C4480">
        <w:tc>
          <w:tcPr>
            <w:tcW w:w="3720" w:type="dxa"/>
          </w:tcPr>
          <w:p w14:paraId="5C1535B2" w14:textId="77777777" w:rsidR="001C4480" w:rsidRDefault="001C4480">
            <w:pPr>
              <w:pStyle w:val="EndnotesAbbrev"/>
            </w:pPr>
            <w:r>
              <w:t>mod = modified/modification</w:t>
            </w:r>
          </w:p>
        </w:tc>
        <w:tc>
          <w:tcPr>
            <w:tcW w:w="3652" w:type="dxa"/>
          </w:tcPr>
          <w:p w14:paraId="34B9DA3D" w14:textId="77777777" w:rsidR="001C4480" w:rsidRDefault="001C4480" w:rsidP="001C4480">
            <w:pPr>
              <w:pStyle w:val="EndnotesAbbrev"/>
              <w:ind w:left="1073"/>
            </w:pPr>
            <w:r>
              <w:t>or to be expired</w:t>
            </w:r>
          </w:p>
        </w:tc>
      </w:tr>
    </w:tbl>
    <w:p w14:paraId="74B6A309" w14:textId="77777777" w:rsidR="001C4480" w:rsidRPr="00BB6F39" w:rsidRDefault="001C4480" w:rsidP="001C4480"/>
    <w:p w14:paraId="1D998516" w14:textId="77777777" w:rsidR="001C4480" w:rsidRPr="00A32173" w:rsidRDefault="001C4480">
      <w:pPr>
        <w:pStyle w:val="Endnote20"/>
      </w:pPr>
      <w:bookmarkStart w:id="277" w:name="_Toc152754525"/>
      <w:r w:rsidRPr="00A32173">
        <w:rPr>
          <w:rStyle w:val="charTableNo"/>
        </w:rPr>
        <w:lastRenderedPageBreak/>
        <w:t>3</w:t>
      </w:r>
      <w:r>
        <w:tab/>
      </w:r>
      <w:r w:rsidRPr="00A32173">
        <w:rPr>
          <w:rStyle w:val="charTableText"/>
        </w:rPr>
        <w:t>Legislation history</w:t>
      </w:r>
      <w:bookmarkEnd w:id="277"/>
    </w:p>
    <w:p w14:paraId="2593575D" w14:textId="77777777" w:rsidR="001C4480" w:rsidRDefault="00E72DD2">
      <w:pPr>
        <w:pStyle w:val="NewAct"/>
      </w:pPr>
      <w:r>
        <w:t>Unit Titles (Management) Act 2011 A2011-41</w:t>
      </w:r>
    </w:p>
    <w:p w14:paraId="208B515F" w14:textId="77777777" w:rsidR="00E72DD2" w:rsidRDefault="00E72DD2" w:rsidP="00E72DD2">
      <w:pPr>
        <w:pStyle w:val="Actdetails"/>
      </w:pPr>
      <w:r>
        <w:t>notified LR 3 November 2011</w:t>
      </w:r>
    </w:p>
    <w:p w14:paraId="1BBD6109" w14:textId="77777777" w:rsidR="00E72DD2" w:rsidRDefault="00E72DD2" w:rsidP="00E72DD2">
      <w:pPr>
        <w:pStyle w:val="Actdetails"/>
      </w:pPr>
      <w:r>
        <w:t>s 1, s 2 commenced 3 November 2011 (LA s 75 (1))</w:t>
      </w:r>
    </w:p>
    <w:p w14:paraId="4B406099" w14:textId="78B8848A" w:rsidR="00E72DD2" w:rsidRPr="00E72DD2" w:rsidRDefault="00E72DD2" w:rsidP="00E72DD2">
      <w:pPr>
        <w:pStyle w:val="Actdetails"/>
      </w:pPr>
      <w:r>
        <w:t xml:space="preserve">remainder commenced 30 March 2012 (s 2 and </w:t>
      </w:r>
      <w:hyperlink r:id="rId151" w:tooltip="CN2012-6" w:history="1">
        <w:r w:rsidR="007A0BEB" w:rsidRPr="007A0BEB">
          <w:rPr>
            <w:rStyle w:val="charCitHyperlinkAbbrev"/>
          </w:rPr>
          <w:t>CN2012-6</w:t>
        </w:r>
      </w:hyperlink>
      <w:r>
        <w:t>)</w:t>
      </w:r>
    </w:p>
    <w:p w14:paraId="7FC6AE9C" w14:textId="77777777" w:rsidR="004A5FDC" w:rsidRDefault="004A5FDC">
      <w:pPr>
        <w:pStyle w:val="Asamby"/>
      </w:pPr>
      <w:r>
        <w:t>as amended by</w:t>
      </w:r>
    </w:p>
    <w:p w14:paraId="04259F7F" w14:textId="70953BFE" w:rsidR="004A5FDC" w:rsidRDefault="00C34EE8" w:rsidP="004A5FDC">
      <w:pPr>
        <w:pStyle w:val="NewAct"/>
      </w:pPr>
      <w:hyperlink r:id="rId152" w:tooltip="A2012-21" w:history="1">
        <w:r w:rsidR="007A0BEB" w:rsidRPr="007A0BEB">
          <w:rPr>
            <w:rStyle w:val="charCitHyperlinkAbbrev"/>
          </w:rPr>
          <w:t>Statute Law Amendment Act 2012</w:t>
        </w:r>
      </w:hyperlink>
      <w:r w:rsidR="004A5FDC">
        <w:t xml:space="preserve"> A2012-21 sch 3 pt 3.51</w:t>
      </w:r>
    </w:p>
    <w:p w14:paraId="32647253" w14:textId="77777777" w:rsidR="004A5FDC" w:rsidRDefault="004A5FDC" w:rsidP="00364BCF">
      <w:pPr>
        <w:pStyle w:val="Actdetails"/>
      </w:pPr>
      <w:r>
        <w:t>notified LR 22 May 2012</w:t>
      </w:r>
    </w:p>
    <w:p w14:paraId="5282B3EA" w14:textId="77777777" w:rsidR="004A5FDC" w:rsidRDefault="004A5FDC" w:rsidP="00364BCF">
      <w:pPr>
        <w:pStyle w:val="Actdetails"/>
      </w:pPr>
      <w:r>
        <w:t>s 1, s 2 commenced 22 May 2012 (LA s 75 (1))</w:t>
      </w:r>
    </w:p>
    <w:p w14:paraId="7B3D0912" w14:textId="77777777" w:rsidR="004A5FDC" w:rsidRDefault="004A5FDC" w:rsidP="004A5FDC">
      <w:pPr>
        <w:pStyle w:val="Actdetails"/>
      </w:pPr>
      <w:r>
        <w:t>sch 3 pt 3.51 commenced 5 June 2012 (s 2 (1))</w:t>
      </w:r>
    </w:p>
    <w:p w14:paraId="6F91FB69" w14:textId="2533FAC2" w:rsidR="00EB1D95" w:rsidRDefault="00C34EE8" w:rsidP="00EB1D95">
      <w:pPr>
        <w:pStyle w:val="NewAct"/>
      </w:pPr>
      <w:hyperlink r:id="rId153"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14:paraId="4E66DF5C" w14:textId="77777777" w:rsidR="00EB1D95" w:rsidRDefault="00EB1D95" w:rsidP="00364BCF">
      <w:pPr>
        <w:pStyle w:val="Actdetails"/>
      </w:pPr>
      <w:r>
        <w:t>notified LR 13 June 2012</w:t>
      </w:r>
    </w:p>
    <w:p w14:paraId="5B939BC5" w14:textId="77777777" w:rsidR="00EB1D95" w:rsidRDefault="00EB1D95" w:rsidP="00364BCF">
      <w:pPr>
        <w:pStyle w:val="Actdetails"/>
      </w:pPr>
      <w:r>
        <w:t>s 1, s 2 commenced 13 June 2012 (LA s 75 (1))</w:t>
      </w:r>
    </w:p>
    <w:p w14:paraId="48CBBC1E" w14:textId="77777777" w:rsidR="00EB1D95" w:rsidRDefault="00EB1D95" w:rsidP="00EB1D95">
      <w:pPr>
        <w:pStyle w:val="Actdetails"/>
      </w:pPr>
      <w:r>
        <w:t>sch 1 pt 1.5 commenced 14 June 2012 (s 2)</w:t>
      </w:r>
    </w:p>
    <w:p w14:paraId="4AFCA5C9" w14:textId="4D751E55" w:rsidR="002F7BE4" w:rsidRDefault="00C34EE8" w:rsidP="002F7BE4">
      <w:pPr>
        <w:pStyle w:val="NewAct"/>
      </w:pPr>
      <w:hyperlink r:id="rId154" w:tooltip="A2013-11" w:history="1">
        <w:r w:rsidR="002F7BE4">
          <w:rPr>
            <w:rStyle w:val="charCitHyperlinkAbbrev"/>
          </w:rPr>
          <w:t>Justice and Community Safety Legislation Amendment Act 2013 (No 2)</w:t>
        </w:r>
      </w:hyperlink>
      <w:r w:rsidR="007B2F08">
        <w:t xml:space="preserve"> A2013-11 sch 1 pt 1.9</w:t>
      </w:r>
    </w:p>
    <w:p w14:paraId="5970F685" w14:textId="77777777" w:rsidR="002F7BE4" w:rsidRDefault="002F7BE4" w:rsidP="00364BCF">
      <w:pPr>
        <w:pStyle w:val="Actdetails"/>
      </w:pPr>
      <w:r>
        <w:t>notified LR 28 March 2013</w:t>
      </w:r>
    </w:p>
    <w:p w14:paraId="5DAE38BC" w14:textId="77777777" w:rsidR="002F7BE4" w:rsidRDefault="002F7BE4" w:rsidP="00364BCF">
      <w:pPr>
        <w:pStyle w:val="Actdetails"/>
      </w:pPr>
      <w:r>
        <w:t>s 1, s 2 commenced 28 March 2013 (LA s 75 (1))</w:t>
      </w:r>
    </w:p>
    <w:p w14:paraId="7FC37E20"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09CA9F2B" w14:textId="67F2661C" w:rsidR="00845401" w:rsidRDefault="00C34EE8" w:rsidP="00845401">
      <w:pPr>
        <w:pStyle w:val="NewAct"/>
      </w:pPr>
      <w:hyperlink r:id="rId155"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14:paraId="3D48ECBE" w14:textId="77777777" w:rsidR="00845401" w:rsidRDefault="00845401" w:rsidP="00364BCF">
      <w:pPr>
        <w:pStyle w:val="Actdetails"/>
      </w:pPr>
      <w:r>
        <w:t>notified LR 10 November 2014</w:t>
      </w:r>
    </w:p>
    <w:p w14:paraId="31AF10BD" w14:textId="77777777" w:rsidR="00845401" w:rsidRDefault="00845401" w:rsidP="00364BCF">
      <w:pPr>
        <w:pStyle w:val="Actdetails"/>
      </w:pPr>
      <w:r>
        <w:t>s 1, s 2 commenced 10 November 2014 (LA s 75 (1))</w:t>
      </w:r>
    </w:p>
    <w:p w14:paraId="2421E2BA"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4303B8A9" w14:textId="29FC1955" w:rsidR="0081596F" w:rsidRDefault="00C34EE8" w:rsidP="0081596F">
      <w:pPr>
        <w:pStyle w:val="NewAct"/>
      </w:pPr>
      <w:hyperlink r:id="rId156"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14:paraId="00D002FD" w14:textId="77777777" w:rsidR="0081596F" w:rsidRDefault="0081596F" w:rsidP="00364BCF">
      <w:pPr>
        <w:pStyle w:val="Actdetails"/>
      </w:pPr>
      <w:r>
        <w:t>notified LR 11 June 2015</w:t>
      </w:r>
    </w:p>
    <w:p w14:paraId="470F6459" w14:textId="77777777" w:rsidR="0081596F" w:rsidRDefault="0081596F" w:rsidP="00364BCF">
      <w:pPr>
        <w:pStyle w:val="Actdetails"/>
      </w:pPr>
      <w:r>
        <w:t>s 1, s 2 commenced 11 June 2015 (LA s 75 (1))</w:t>
      </w:r>
    </w:p>
    <w:p w14:paraId="34898C44" w14:textId="7BE5E5F8"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57" w:tooltip="CN2015-9" w:history="1">
        <w:r w:rsidR="006F5342" w:rsidRPr="003515E9">
          <w:rPr>
            <w:rStyle w:val="charCitHyperlinkAbbrev"/>
          </w:rPr>
          <w:t>CN2015-9</w:t>
        </w:r>
      </w:hyperlink>
      <w:r>
        <w:t>)</w:t>
      </w:r>
    </w:p>
    <w:p w14:paraId="1BD6DB28" w14:textId="4B4A627E" w:rsidR="001D36F4" w:rsidRDefault="00C34EE8" w:rsidP="001D36F4">
      <w:pPr>
        <w:pStyle w:val="NewAct"/>
      </w:pPr>
      <w:hyperlink r:id="rId158" w:tooltip="A2015-50" w:history="1">
        <w:r w:rsidR="001D36F4">
          <w:rPr>
            <w:rStyle w:val="charCitHyperlinkAbbrev"/>
          </w:rPr>
          <w:t>Statute Law Amendment Act 2015 (No 2)</w:t>
        </w:r>
      </w:hyperlink>
      <w:r w:rsidR="001D36F4">
        <w:t xml:space="preserve"> A2015</w:t>
      </w:r>
      <w:r w:rsidR="001D36F4">
        <w:noBreakHyphen/>
        <w:t>50 sch 3 pt 3.33</w:t>
      </w:r>
    </w:p>
    <w:p w14:paraId="1CA247D4" w14:textId="77777777" w:rsidR="001D36F4" w:rsidRDefault="001D36F4" w:rsidP="00364BCF">
      <w:pPr>
        <w:pStyle w:val="Actdetails"/>
      </w:pPr>
      <w:r>
        <w:t>notified LR 25 November 2015</w:t>
      </w:r>
    </w:p>
    <w:p w14:paraId="18AA4FA2" w14:textId="77777777" w:rsidR="001D36F4" w:rsidRDefault="001D36F4" w:rsidP="00364BCF">
      <w:pPr>
        <w:pStyle w:val="Actdetails"/>
      </w:pPr>
      <w:r>
        <w:t>s 1, s 2 commenced 25 November 2015 (LA s 75 (1))</w:t>
      </w:r>
    </w:p>
    <w:p w14:paraId="58BDB57E"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00E89318" w14:textId="4FAFEAE8" w:rsidR="003F0FBD" w:rsidRPr="00935D4E" w:rsidRDefault="00C34EE8" w:rsidP="003F0FBD">
      <w:pPr>
        <w:pStyle w:val="NewAct"/>
      </w:pPr>
      <w:hyperlink r:id="rId159" w:tooltip="A2018-9" w:history="1">
        <w:r w:rsidR="003F0FBD">
          <w:rPr>
            <w:rStyle w:val="charCitHyperlinkAbbrev"/>
          </w:rPr>
          <w:t>Courts and Other Justice Legislation Amendment Act 2018</w:t>
        </w:r>
      </w:hyperlink>
      <w:r w:rsidR="003F0FBD">
        <w:t xml:space="preserve"> A2018-9 pt 17</w:t>
      </w:r>
    </w:p>
    <w:p w14:paraId="755FBDE8" w14:textId="77777777" w:rsidR="003F0FBD" w:rsidRDefault="003F0FBD" w:rsidP="003F0FBD">
      <w:pPr>
        <w:pStyle w:val="Actdetails"/>
      </w:pPr>
      <w:r>
        <w:t>notified LR 29 March 2018</w:t>
      </w:r>
    </w:p>
    <w:p w14:paraId="75056457" w14:textId="77777777" w:rsidR="003F0FBD" w:rsidRDefault="003F0FBD" w:rsidP="003F0FBD">
      <w:pPr>
        <w:pStyle w:val="Actdetails"/>
      </w:pPr>
      <w:r>
        <w:t>s 1, s 2 commenced 29 March 2018 (LA s 75 (1))</w:t>
      </w:r>
    </w:p>
    <w:p w14:paraId="6AE75B1C" w14:textId="77777777" w:rsidR="003F0FBD" w:rsidRDefault="003F0FBD" w:rsidP="003F0FBD">
      <w:pPr>
        <w:pStyle w:val="Actdetails"/>
      </w:pPr>
      <w:r>
        <w:t>pt 17 commenced 26 April 2018 (s 2</w:t>
      </w:r>
      <w:r w:rsidRPr="006F3A6F">
        <w:t>)</w:t>
      </w:r>
    </w:p>
    <w:p w14:paraId="489F249A" w14:textId="154AC492" w:rsidR="00AE0374" w:rsidRDefault="00C34EE8" w:rsidP="00AE0374">
      <w:pPr>
        <w:pStyle w:val="NewAct"/>
      </w:pPr>
      <w:hyperlink r:id="rId160" w:tooltip="A2019-10" w:history="1">
        <w:r w:rsidR="00AE0374">
          <w:rPr>
            <w:rStyle w:val="charCitHyperlinkAbbrev"/>
          </w:rPr>
          <w:t>Retirement Villages Legislation Amendment Act 2019</w:t>
        </w:r>
      </w:hyperlink>
      <w:r w:rsidR="00AE0374">
        <w:t xml:space="preserve"> A2019-10 pt 6</w:t>
      </w:r>
    </w:p>
    <w:p w14:paraId="1C4C0349" w14:textId="77777777" w:rsidR="00AE0374" w:rsidRDefault="00AE0374" w:rsidP="00AE0374">
      <w:pPr>
        <w:pStyle w:val="Actdetails"/>
      </w:pPr>
      <w:r>
        <w:t>notified LR 11 April 2019</w:t>
      </w:r>
    </w:p>
    <w:p w14:paraId="2B26CB1B" w14:textId="77777777" w:rsidR="00AE0374" w:rsidRDefault="00AE0374" w:rsidP="00AE0374">
      <w:pPr>
        <w:pStyle w:val="Actdetails"/>
      </w:pPr>
      <w:r>
        <w:t>s 1, s 2 commenced 11 April 2019 (LA s 75 (1))</w:t>
      </w:r>
    </w:p>
    <w:p w14:paraId="0A4A9E82" w14:textId="43491100"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61" w:tooltip="CN2019-11" w:history="1">
        <w:r w:rsidRPr="00B75EAB">
          <w:rPr>
            <w:rStyle w:val="charCitHyperlinkAbbrev"/>
          </w:rPr>
          <w:t>CN2019-11</w:t>
        </w:r>
      </w:hyperlink>
      <w:r>
        <w:t>)</w:t>
      </w:r>
    </w:p>
    <w:p w14:paraId="6BAF9094" w14:textId="49AED229" w:rsidR="00FE009D" w:rsidRDefault="00C34EE8" w:rsidP="00FE009D">
      <w:pPr>
        <w:pStyle w:val="NewAct"/>
      </w:pPr>
      <w:hyperlink r:id="rId162" w:tooltip="A2020-4" w:history="1">
        <w:r w:rsidR="00FE009D">
          <w:rPr>
            <w:rStyle w:val="charCitHyperlinkAbbrev"/>
          </w:rPr>
          <w:t>Unit Titles Legislation Amendment Act 2020</w:t>
        </w:r>
      </w:hyperlink>
      <w:r w:rsidR="00FE009D">
        <w:t xml:space="preserve"> A20</w:t>
      </w:r>
      <w:r w:rsidR="00240F06">
        <w:t>20-4</w:t>
      </w:r>
      <w:r w:rsidR="00FE009D">
        <w:t xml:space="preserve"> pt 12</w:t>
      </w:r>
    </w:p>
    <w:p w14:paraId="494A762D" w14:textId="77777777" w:rsidR="00FE009D" w:rsidRDefault="00FE009D" w:rsidP="00FE009D">
      <w:pPr>
        <w:pStyle w:val="Actdetails"/>
      </w:pPr>
      <w:r>
        <w:t>notified LR 27 February 2020</w:t>
      </w:r>
    </w:p>
    <w:p w14:paraId="48A4724A" w14:textId="77777777" w:rsidR="00FE009D" w:rsidRDefault="00FE009D" w:rsidP="00FE009D">
      <w:pPr>
        <w:pStyle w:val="Actdetails"/>
      </w:pPr>
      <w:r>
        <w:t>s 1, s 2 commenced 27 February 2020 (LA s 75 (1))</w:t>
      </w:r>
    </w:p>
    <w:p w14:paraId="67C167D5" w14:textId="5B806C6F"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63" w:tooltip="CN2020-11" w:history="1">
        <w:r>
          <w:rPr>
            <w:rStyle w:val="charCitHyperlinkAbbrev"/>
          </w:rPr>
          <w:t>CN2020-11</w:t>
        </w:r>
      </w:hyperlink>
      <w:r w:rsidR="00FE009D">
        <w:t>)</w:t>
      </w:r>
    </w:p>
    <w:p w14:paraId="01B94640" w14:textId="12D2DD23" w:rsidR="00990B6F" w:rsidRPr="00FA2A78" w:rsidRDefault="00990B6F" w:rsidP="00AE0374">
      <w:pPr>
        <w:pStyle w:val="Actdetails"/>
      </w:pPr>
      <w:r w:rsidRPr="00FA2A78">
        <w:t xml:space="preserve">pt 12 remainder </w:t>
      </w:r>
      <w:r w:rsidR="00FA2A78" w:rsidRPr="00FA2A78">
        <w:t>commenced 1 November 2020 (s 2 (1) and</w:t>
      </w:r>
      <w:r w:rsidR="001A2F90">
        <w:br/>
      </w:r>
      <w:hyperlink r:id="rId164" w:tooltip="CN2020-11" w:history="1">
        <w:r w:rsidR="00FA2A78" w:rsidRPr="00FA2A78">
          <w:rPr>
            <w:rStyle w:val="charCitHyperlinkAbbrev"/>
          </w:rPr>
          <w:t>CN2020-11</w:t>
        </w:r>
      </w:hyperlink>
      <w:r w:rsidR="00FA2A78" w:rsidRPr="00FA2A78">
        <w:t>)</w:t>
      </w:r>
    </w:p>
    <w:p w14:paraId="3F580E79" w14:textId="738549BA" w:rsidR="00A831B4" w:rsidRDefault="00C34EE8" w:rsidP="00A831B4">
      <w:pPr>
        <w:pStyle w:val="NewAct"/>
      </w:pPr>
      <w:hyperlink r:id="rId165" w:tooltip="A2020-42" w:history="1">
        <w:r w:rsidR="00A831B4">
          <w:rPr>
            <w:rStyle w:val="charCitHyperlinkAbbrev"/>
          </w:rPr>
          <w:t>Justice Legislation Amendment Act 2020</w:t>
        </w:r>
      </w:hyperlink>
      <w:r w:rsidR="00A831B4">
        <w:t xml:space="preserve"> A2020-42 pt 29</w:t>
      </w:r>
    </w:p>
    <w:p w14:paraId="30301DC9" w14:textId="3E10F8AF" w:rsidR="00A831B4" w:rsidRDefault="00A831B4" w:rsidP="00A831B4">
      <w:pPr>
        <w:pStyle w:val="Actdetails"/>
      </w:pPr>
      <w:r>
        <w:t>notified LR 27 August 2020</w:t>
      </w:r>
    </w:p>
    <w:p w14:paraId="40F37C17" w14:textId="074C6422" w:rsidR="00A831B4" w:rsidRDefault="00A831B4" w:rsidP="00A831B4">
      <w:pPr>
        <w:pStyle w:val="Actdetails"/>
      </w:pPr>
      <w:r>
        <w:t>s 1, s 2 commenced 27 August 2020 (LA s 75 (1))</w:t>
      </w:r>
    </w:p>
    <w:p w14:paraId="1FDB1508" w14:textId="501AF298" w:rsidR="00A831B4" w:rsidRDefault="00A831B4" w:rsidP="00A831B4">
      <w:pPr>
        <w:pStyle w:val="Actdetails"/>
      </w:pPr>
      <w:r w:rsidRPr="00FA2A78">
        <w:t xml:space="preserve">pt </w:t>
      </w:r>
      <w:r>
        <w:t>29</w:t>
      </w:r>
      <w:r w:rsidRPr="00FA2A78">
        <w:t xml:space="preserve"> commenced 1 November 2020 (s 2 (</w:t>
      </w:r>
      <w:r w:rsidR="004D1AE1">
        <w:t>5</w:t>
      </w:r>
      <w:r w:rsidRPr="00FA2A78">
        <w:t>) and</w:t>
      </w:r>
      <w:r w:rsidR="004D1AE1">
        <w:t xml:space="preserve"> see </w:t>
      </w:r>
      <w:hyperlink r:id="rId166" w:tooltip="A2020-4" w:history="1">
        <w:r w:rsidR="004D1AE1">
          <w:rPr>
            <w:rStyle w:val="charCitHyperlinkAbbrev"/>
          </w:rPr>
          <w:t>Unit Titles Legislation Amendment Act 2020</w:t>
        </w:r>
      </w:hyperlink>
      <w:r w:rsidR="004D1AE1">
        <w:t xml:space="preserve"> A2020-4, s 2 (1) and</w:t>
      </w:r>
      <w:r w:rsidRPr="00FA2A78">
        <w:t xml:space="preserve"> </w:t>
      </w:r>
      <w:hyperlink r:id="rId167" w:tooltip="CN2020-11" w:history="1">
        <w:r w:rsidRPr="00FA2A78">
          <w:rPr>
            <w:rStyle w:val="charCitHyperlinkAbbrev"/>
          </w:rPr>
          <w:t>CN2020-11</w:t>
        </w:r>
      </w:hyperlink>
      <w:r w:rsidRPr="00FA2A78">
        <w:t>)</w:t>
      </w:r>
    </w:p>
    <w:p w14:paraId="4C8BEBB9" w14:textId="17570008" w:rsidR="00BC75B7" w:rsidRPr="00935D4E" w:rsidRDefault="00C34EE8" w:rsidP="00BC75B7">
      <w:pPr>
        <w:pStyle w:val="NewAct"/>
      </w:pPr>
      <w:hyperlink r:id="rId168" w:tooltip="A2021-5" w:history="1">
        <w:r w:rsidR="00BC75B7">
          <w:rPr>
            <w:rStyle w:val="charCitHyperlinkAbbrev"/>
          </w:rPr>
          <w:t>Planning and Unit Titles Legislation Amendment Act 2021</w:t>
        </w:r>
      </w:hyperlink>
      <w:r w:rsidR="00BC75B7">
        <w:t xml:space="preserve"> A2021-5 pt</w:t>
      </w:r>
      <w:r w:rsidR="00A27161">
        <w:t> </w:t>
      </w:r>
      <w:r w:rsidR="00BC75B7">
        <w:t>6</w:t>
      </w:r>
    </w:p>
    <w:p w14:paraId="2EDEFB1D" w14:textId="41054D0A" w:rsidR="00BC75B7" w:rsidRDefault="00BC75B7" w:rsidP="00BC75B7">
      <w:pPr>
        <w:pStyle w:val="Actdetails"/>
      </w:pPr>
      <w:r>
        <w:t>notified LR 8 April 2021</w:t>
      </w:r>
    </w:p>
    <w:p w14:paraId="3B545862" w14:textId="64103A2B" w:rsidR="00BC75B7" w:rsidRDefault="00BC75B7" w:rsidP="00BC75B7">
      <w:pPr>
        <w:pStyle w:val="Actdetails"/>
      </w:pPr>
      <w:r>
        <w:t>s 1, s 2 commenced 8 April 2021 (LA s 75 (1))</w:t>
      </w:r>
    </w:p>
    <w:p w14:paraId="32A59C34" w14:textId="03403FFF" w:rsidR="00BC75B7" w:rsidRDefault="00BC75B7" w:rsidP="00A831B4">
      <w:pPr>
        <w:pStyle w:val="Actdetails"/>
      </w:pPr>
      <w:r>
        <w:t xml:space="preserve">pt 6 commenced </w:t>
      </w:r>
      <w:r w:rsidR="00084CDB">
        <w:t>9</w:t>
      </w:r>
      <w:r>
        <w:t xml:space="preserve"> April 2021 (s 2</w:t>
      </w:r>
      <w:r w:rsidRPr="006F3A6F">
        <w:t>)</w:t>
      </w:r>
    </w:p>
    <w:p w14:paraId="7631C9A4" w14:textId="0EC321F5" w:rsidR="00DA4660" w:rsidRDefault="00C34EE8" w:rsidP="00DA4660">
      <w:pPr>
        <w:pStyle w:val="NewReg"/>
      </w:pPr>
      <w:hyperlink r:id="rId169" w:tooltip="A2021-25" w:history="1">
        <w:r w:rsidR="00DA4660">
          <w:rPr>
            <w:rStyle w:val="charCitHyperlinkAbbrev"/>
          </w:rPr>
          <w:t>Planning and Unit Titles Legislation Amendment Act 2021 (No 2)</w:t>
        </w:r>
      </w:hyperlink>
      <w:r w:rsidR="00DA4660">
        <w:t xml:space="preserve"> A2021-25 sch 1 pt 1.4</w:t>
      </w:r>
    </w:p>
    <w:p w14:paraId="6F1180A7" w14:textId="77777777" w:rsidR="00DA4660" w:rsidRDefault="00DA4660" w:rsidP="00364BCF">
      <w:pPr>
        <w:pStyle w:val="Actdetails"/>
      </w:pPr>
      <w:r>
        <w:t>notified LR 17 November 2021</w:t>
      </w:r>
    </w:p>
    <w:p w14:paraId="0D816C0D" w14:textId="77777777" w:rsidR="00DA4660" w:rsidRDefault="00DA4660" w:rsidP="00364BCF">
      <w:pPr>
        <w:pStyle w:val="Actdetails"/>
      </w:pPr>
      <w:r>
        <w:t>s 1, s 2 commenced 17 November 2021 (LA s 75 (1))</w:t>
      </w:r>
    </w:p>
    <w:p w14:paraId="52E3C372" w14:textId="1D61479F" w:rsidR="00DA4660" w:rsidRDefault="00DA4660" w:rsidP="00A831B4">
      <w:pPr>
        <w:pStyle w:val="Actdetails"/>
        <w:rPr>
          <w:rFonts w:cs="Arial"/>
        </w:rPr>
      </w:pPr>
      <w:r>
        <w:rPr>
          <w:rFonts w:cs="Arial"/>
        </w:rPr>
        <w:t xml:space="preserve">sch 1 pt 1.4 </w:t>
      </w:r>
      <w:r w:rsidRPr="00094B8D">
        <w:rPr>
          <w:rFonts w:cs="Arial"/>
        </w:rPr>
        <w:t xml:space="preserve">commenced </w:t>
      </w:r>
      <w:r>
        <w:rPr>
          <w:rFonts w:cs="Arial"/>
        </w:rPr>
        <w:t>18 November 2021</w:t>
      </w:r>
      <w:r w:rsidRPr="00094B8D">
        <w:rPr>
          <w:rFonts w:cs="Arial"/>
        </w:rPr>
        <w:t xml:space="preserve"> (s 2)</w:t>
      </w:r>
    </w:p>
    <w:p w14:paraId="1DC1F8C1" w14:textId="16F37046" w:rsidR="00364BCF" w:rsidRDefault="00C34EE8" w:rsidP="00364BCF">
      <w:pPr>
        <w:pStyle w:val="NewAct"/>
      </w:pPr>
      <w:hyperlink r:id="rId170" w:tooltip="A2022-14" w:history="1">
        <w:r w:rsidR="00364BCF">
          <w:rPr>
            <w:rStyle w:val="charCitHyperlinkAbbrev"/>
          </w:rPr>
          <w:t>Statute Law Amendment Act 2022</w:t>
        </w:r>
      </w:hyperlink>
      <w:r w:rsidR="00364BCF">
        <w:rPr>
          <w:rStyle w:val="charCitHyperlinkAbbrev"/>
        </w:rPr>
        <w:t xml:space="preserve"> </w:t>
      </w:r>
      <w:r w:rsidR="00364BCF">
        <w:t>A2022-14 sch 3 pt 3.39</w:t>
      </w:r>
    </w:p>
    <w:p w14:paraId="3570B39E" w14:textId="77777777" w:rsidR="00364BCF" w:rsidRDefault="00364BCF" w:rsidP="00364BCF">
      <w:pPr>
        <w:pStyle w:val="Actdetails"/>
      </w:pPr>
      <w:r>
        <w:t>notified LR 10 August 2022</w:t>
      </w:r>
    </w:p>
    <w:p w14:paraId="3FA79462" w14:textId="77777777" w:rsidR="00364BCF" w:rsidRDefault="00364BCF" w:rsidP="00364BCF">
      <w:pPr>
        <w:pStyle w:val="Actdetails"/>
      </w:pPr>
      <w:r>
        <w:t>s 1, s 2 commenced 10 August 2022 (LA s 75 (1))</w:t>
      </w:r>
    </w:p>
    <w:p w14:paraId="38057049" w14:textId="7109FE4F" w:rsidR="00364BCF" w:rsidRPr="00364BCF" w:rsidRDefault="00364BCF" w:rsidP="00A831B4">
      <w:pPr>
        <w:pStyle w:val="Actdetails"/>
      </w:pPr>
      <w:r>
        <w:t>sch 3 pt 3.39 commenced 24 August 2022 (s 2)</w:t>
      </w:r>
    </w:p>
    <w:p w14:paraId="0F97E422" w14:textId="32F6714C" w:rsidR="008A4722" w:rsidRDefault="00C34EE8" w:rsidP="008A4722">
      <w:pPr>
        <w:pStyle w:val="NewAct"/>
      </w:pPr>
      <w:hyperlink r:id="rId171" w:tooltip="A2023-24" w:history="1">
        <w:r w:rsidR="008A4722">
          <w:rPr>
            <w:rStyle w:val="charCitHyperlinkAbbrev"/>
          </w:rPr>
          <w:t>Unit Titles Legislation Amendment Act 2023</w:t>
        </w:r>
      </w:hyperlink>
      <w:r w:rsidR="008A4722">
        <w:rPr>
          <w:rStyle w:val="charCitHyperlinkAbbrev"/>
        </w:rPr>
        <w:t xml:space="preserve"> </w:t>
      </w:r>
      <w:r w:rsidR="008A4722">
        <w:t>A2023-24 pt</w:t>
      </w:r>
      <w:r w:rsidR="002533E7">
        <w:t xml:space="preserve"> 5</w:t>
      </w:r>
    </w:p>
    <w:p w14:paraId="511797BC" w14:textId="31016DD3" w:rsidR="008A4722" w:rsidRDefault="008A4722" w:rsidP="008A4722">
      <w:pPr>
        <w:pStyle w:val="Actdetails"/>
      </w:pPr>
      <w:r>
        <w:t xml:space="preserve">notified LR </w:t>
      </w:r>
      <w:r w:rsidR="002533E7">
        <w:t>23 June 2023</w:t>
      </w:r>
    </w:p>
    <w:p w14:paraId="1124E7A8" w14:textId="1501AAA6" w:rsidR="008A4722" w:rsidRDefault="008A4722" w:rsidP="008A4722">
      <w:pPr>
        <w:pStyle w:val="Actdetails"/>
      </w:pPr>
      <w:r>
        <w:t xml:space="preserve">s 1, s 2 commenced </w:t>
      </w:r>
      <w:r w:rsidR="002533E7">
        <w:t>23 June 2023</w:t>
      </w:r>
      <w:r>
        <w:t xml:space="preserve"> (LA s 75 (1))</w:t>
      </w:r>
    </w:p>
    <w:p w14:paraId="4FD7E222" w14:textId="0A0CAFBF" w:rsidR="008A4722" w:rsidRDefault="002533E7" w:rsidP="008A4722">
      <w:pPr>
        <w:pStyle w:val="Actdetails"/>
      </w:pPr>
      <w:r>
        <w:t>pt 5</w:t>
      </w:r>
      <w:r w:rsidR="008A4722">
        <w:t xml:space="preserve"> commenced </w:t>
      </w:r>
      <w:r>
        <w:t>1 July 2023</w:t>
      </w:r>
      <w:r w:rsidR="008A4722">
        <w:t xml:space="preserve"> (s 2)</w:t>
      </w:r>
    </w:p>
    <w:p w14:paraId="10330790" w14:textId="5098276E" w:rsidR="00260D70" w:rsidRDefault="00C34EE8" w:rsidP="00260D70">
      <w:pPr>
        <w:pStyle w:val="NewAct"/>
      </w:pPr>
      <w:hyperlink r:id="rId172" w:tooltip="A2023-36" w:history="1">
        <w:r w:rsidR="00260D70">
          <w:rPr>
            <w:rStyle w:val="charCitHyperlinkAbbrev"/>
          </w:rPr>
          <w:t>Planning (Consequential Amendments) Act 2023</w:t>
        </w:r>
      </w:hyperlink>
      <w:r w:rsidR="00260D70">
        <w:t xml:space="preserve"> A2023-36 sch 1 pt 1.65</w:t>
      </w:r>
    </w:p>
    <w:p w14:paraId="10B5DF3B" w14:textId="77777777" w:rsidR="00260D70" w:rsidRDefault="00260D70" w:rsidP="00260D70">
      <w:pPr>
        <w:pStyle w:val="Actdetails"/>
      </w:pPr>
      <w:r>
        <w:t>notified LR 29 September 2023</w:t>
      </w:r>
    </w:p>
    <w:p w14:paraId="2C418B97" w14:textId="77777777" w:rsidR="00260D70" w:rsidRDefault="00260D70" w:rsidP="00260D70">
      <w:pPr>
        <w:pStyle w:val="Actdetails"/>
      </w:pPr>
      <w:r>
        <w:t>s 1, s 2 commenced 29 September 2023 (LA s 75 (1))</w:t>
      </w:r>
    </w:p>
    <w:p w14:paraId="0B41F076" w14:textId="2AC24969" w:rsidR="00260D70" w:rsidRPr="00364BCF" w:rsidRDefault="00260D70" w:rsidP="00260D70">
      <w:pPr>
        <w:pStyle w:val="Actdetails"/>
      </w:pPr>
      <w:r>
        <w:t xml:space="preserve">sch 1 pt 1.65 commenced 27 November 2023 (s 2 (1) and see </w:t>
      </w:r>
      <w:hyperlink r:id="rId173" w:tooltip="A2023-18" w:history="1">
        <w:r w:rsidRPr="00867F56">
          <w:rPr>
            <w:rStyle w:val="charCitHyperlinkAbbrev"/>
          </w:rPr>
          <w:t>Planning Act 2023</w:t>
        </w:r>
      </w:hyperlink>
      <w:r>
        <w:t xml:space="preserve"> A2023-18, s 2 (2) and </w:t>
      </w:r>
      <w:bookmarkStart w:id="27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78"/>
      <w:r>
        <w:t>)</w:t>
      </w:r>
    </w:p>
    <w:p w14:paraId="76240834" w14:textId="46C23A3B" w:rsidR="002636F2" w:rsidRDefault="00C34EE8" w:rsidP="002636F2">
      <w:pPr>
        <w:pStyle w:val="NewAct"/>
      </w:pPr>
      <w:hyperlink r:id="rId174" w:tooltip="A2023-57" w:history="1">
        <w:r w:rsidR="002636F2">
          <w:rPr>
            <w:rStyle w:val="charCitHyperlinkAbbrev"/>
          </w:rPr>
          <w:t>Justice and Community Safety Legislation Amendment Act 2023 (No 3)</w:t>
        </w:r>
      </w:hyperlink>
      <w:r w:rsidR="002636F2">
        <w:t xml:space="preserve"> A2023-57 pt 18, sch 1 pt 1.7</w:t>
      </w:r>
    </w:p>
    <w:p w14:paraId="5F5BB185" w14:textId="77777777" w:rsidR="002636F2" w:rsidRDefault="002636F2" w:rsidP="002636F2">
      <w:pPr>
        <w:pStyle w:val="Actdetails"/>
      </w:pPr>
      <w:r>
        <w:t>notified LR 11 December 2023</w:t>
      </w:r>
    </w:p>
    <w:p w14:paraId="5BB61FA5" w14:textId="77777777" w:rsidR="002636F2" w:rsidRDefault="002636F2" w:rsidP="002636F2">
      <w:pPr>
        <w:pStyle w:val="Actdetails"/>
      </w:pPr>
      <w:r>
        <w:t>s 1, s 2 commenced 11 December 2023 (LA s 75 (1))</w:t>
      </w:r>
    </w:p>
    <w:p w14:paraId="74E8DF18" w14:textId="54E56BFE" w:rsidR="002636F2" w:rsidRDefault="002636F2" w:rsidP="002636F2">
      <w:pPr>
        <w:pStyle w:val="Actdetails"/>
      </w:pPr>
      <w:r>
        <w:t>pt 18 commenced 12 December 2023 (s 2 (1))</w:t>
      </w:r>
    </w:p>
    <w:p w14:paraId="7EF6C1D7" w14:textId="15D85BE4" w:rsidR="002636F2" w:rsidRPr="002636F2" w:rsidRDefault="002636F2" w:rsidP="002636F2">
      <w:pPr>
        <w:pStyle w:val="Actdetails"/>
      </w:pPr>
      <w:r w:rsidRPr="002636F2">
        <w:t>sch 1 pt 1.7 commenced 12 December 2023 (s 2 (6) (b))</w:t>
      </w:r>
    </w:p>
    <w:p w14:paraId="3BC8BFFF" w14:textId="77777777" w:rsidR="004616D1" w:rsidRPr="004616D1" w:rsidRDefault="004616D1" w:rsidP="004616D1">
      <w:pPr>
        <w:pStyle w:val="PageBreak"/>
      </w:pPr>
      <w:r w:rsidRPr="004616D1">
        <w:br w:type="page"/>
      </w:r>
    </w:p>
    <w:p w14:paraId="1F7A5CB4" w14:textId="77777777" w:rsidR="001C4480" w:rsidRPr="00A32173" w:rsidRDefault="001C4480">
      <w:pPr>
        <w:pStyle w:val="Endnote20"/>
      </w:pPr>
      <w:bookmarkStart w:id="279" w:name="_Toc152754526"/>
      <w:r w:rsidRPr="00A32173">
        <w:rPr>
          <w:rStyle w:val="charTableNo"/>
        </w:rPr>
        <w:lastRenderedPageBreak/>
        <w:t>4</w:t>
      </w:r>
      <w:r>
        <w:tab/>
      </w:r>
      <w:r w:rsidRPr="00A32173">
        <w:rPr>
          <w:rStyle w:val="charTableText"/>
        </w:rPr>
        <w:t>Amendment history</w:t>
      </w:r>
      <w:bookmarkEnd w:id="279"/>
    </w:p>
    <w:p w14:paraId="34431F50" w14:textId="77777777" w:rsidR="001C4480" w:rsidRDefault="001C4480" w:rsidP="001C4480">
      <w:pPr>
        <w:pStyle w:val="AmdtsEntryHd"/>
      </w:pPr>
      <w:r>
        <w:t>Commencement</w:t>
      </w:r>
    </w:p>
    <w:p w14:paraId="0E150334" w14:textId="77777777" w:rsidR="001C4480" w:rsidRDefault="00511987" w:rsidP="001C4480">
      <w:pPr>
        <w:pStyle w:val="AmdtsEntries"/>
      </w:pPr>
      <w:r>
        <w:t>s 2</w:t>
      </w:r>
      <w:r>
        <w:tab/>
        <w:t>om</w:t>
      </w:r>
      <w:r w:rsidR="001C4480">
        <w:t xml:space="preserve"> LA s 89 (4)</w:t>
      </w:r>
    </w:p>
    <w:p w14:paraId="57288BC6" w14:textId="77777777" w:rsidR="00BB2FC3" w:rsidRDefault="00BB2FC3" w:rsidP="00BB2FC3">
      <w:pPr>
        <w:pStyle w:val="AmdtsEntryHd"/>
      </w:pPr>
      <w:r w:rsidRPr="008E5850">
        <w:t>Notes</w:t>
      </w:r>
    </w:p>
    <w:p w14:paraId="49871960" w14:textId="77777777" w:rsidR="00BB2FC3" w:rsidRPr="00AE568C" w:rsidRDefault="00BB2FC3" w:rsidP="00BB2FC3">
      <w:pPr>
        <w:pStyle w:val="AmdtsEntries"/>
        <w:rPr>
          <w:rStyle w:val="charUnderline"/>
        </w:rPr>
      </w:pPr>
      <w:r>
        <w:t>s 4</w:t>
      </w:r>
      <w:r>
        <w:tab/>
      </w:r>
      <w:r w:rsidRPr="00043693">
        <w:t>(2), (3) exp 30 March 2013 (s 4 (3))</w:t>
      </w:r>
    </w:p>
    <w:p w14:paraId="5EE547AC" w14:textId="77777777" w:rsidR="000C073F" w:rsidRDefault="000C073F" w:rsidP="00E72DD2">
      <w:pPr>
        <w:pStyle w:val="AmdtsEntryHd"/>
      </w:pPr>
      <w:r w:rsidRPr="008E5850">
        <w:t>Owners corporation—establishment</w:t>
      </w:r>
    </w:p>
    <w:p w14:paraId="1CFB7C7C" w14:textId="4230A59E" w:rsid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5F4E71B8" w14:textId="62D82E60" w:rsidR="004D1AE1" w:rsidRPr="000C073F" w:rsidRDefault="004D1AE1" w:rsidP="000C073F">
      <w:pPr>
        <w:pStyle w:val="AmdtsEntries"/>
      </w:pPr>
      <w:r>
        <w:t>s 8</w:t>
      </w:r>
      <w:r>
        <w:tab/>
        <w:t xml:space="preserve">am </w:t>
      </w:r>
      <w:hyperlink r:id="rId175" w:tooltip="Unit Titles Legislation Amendment Act 2020" w:history="1">
        <w:r w:rsidR="009441EB" w:rsidRPr="008E37ED">
          <w:rPr>
            <w:rStyle w:val="charCitHyperlinkAbbrev"/>
          </w:rPr>
          <w:t>A2020-4</w:t>
        </w:r>
      </w:hyperlink>
      <w:r>
        <w:t xml:space="preserve"> s 61; ss renum R</w:t>
      </w:r>
      <w:r w:rsidR="009441EB">
        <w:t>13 LA</w:t>
      </w:r>
    </w:p>
    <w:p w14:paraId="76E36335" w14:textId="77777777" w:rsidR="000C073F" w:rsidRDefault="000C073F" w:rsidP="000C073F">
      <w:pPr>
        <w:pStyle w:val="AmdtsEntryHd"/>
      </w:pPr>
      <w:r w:rsidRPr="008E5850">
        <w:t>Owners corporation—legal status</w:t>
      </w:r>
    </w:p>
    <w:p w14:paraId="0C61D102"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1F9BEACF" w14:textId="62BB6ACC" w:rsidR="004A5FDC" w:rsidRPr="004A5FDC" w:rsidRDefault="004A5FDC" w:rsidP="000C073F">
      <w:pPr>
        <w:pStyle w:val="AmdtsEntries"/>
      </w:pPr>
      <w:r>
        <w:t>s 9</w:t>
      </w:r>
      <w:r>
        <w:tab/>
        <w:t xml:space="preserve">am </w:t>
      </w:r>
      <w:hyperlink r:id="rId176"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r w:rsidR="009441EB">
        <w:t xml:space="preserve">; </w:t>
      </w:r>
      <w:hyperlink r:id="rId177" w:tooltip="Unit Titles Legislation Amendment Act 2020" w:history="1">
        <w:r w:rsidR="009441EB" w:rsidRPr="008E37ED">
          <w:rPr>
            <w:rStyle w:val="charCitHyperlinkAbbrev"/>
          </w:rPr>
          <w:t>A2020-4</w:t>
        </w:r>
      </w:hyperlink>
      <w:r w:rsidR="009441EB">
        <w:t xml:space="preserve"> s 62</w:t>
      </w:r>
    </w:p>
    <w:p w14:paraId="51DF54C8" w14:textId="17FDAD7F" w:rsidR="009441EB" w:rsidRDefault="009441EB" w:rsidP="000C073F">
      <w:pPr>
        <w:pStyle w:val="AmdtsEntryHd"/>
      </w:pPr>
      <w:r w:rsidRPr="00445AD0">
        <w:t>Execution of documents by owners corporation</w:t>
      </w:r>
    </w:p>
    <w:p w14:paraId="79F5B0C8" w14:textId="64979111" w:rsidR="009441EB" w:rsidRPr="009441EB" w:rsidRDefault="009441EB" w:rsidP="009441EB">
      <w:pPr>
        <w:pStyle w:val="AmdtsEntries"/>
      </w:pPr>
      <w:r>
        <w:t>s 9A</w:t>
      </w:r>
      <w:r>
        <w:tab/>
        <w:t xml:space="preserve">ins </w:t>
      </w:r>
      <w:hyperlink r:id="rId178" w:tooltip="Unit Titles Legislation Amendment Act 2020" w:history="1">
        <w:r w:rsidRPr="008E37ED">
          <w:rPr>
            <w:rStyle w:val="charCitHyperlinkAbbrev"/>
          </w:rPr>
          <w:t>A2020-4</w:t>
        </w:r>
      </w:hyperlink>
      <w:r>
        <w:t xml:space="preserve"> s 63</w:t>
      </w:r>
    </w:p>
    <w:p w14:paraId="3B8BB9B4" w14:textId="75B23D1C" w:rsidR="000C073F" w:rsidRDefault="000C073F" w:rsidP="000C073F">
      <w:pPr>
        <w:pStyle w:val="AmdtsEntryHd"/>
      </w:pPr>
      <w:r w:rsidRPr="008E5850">
        <w:t>Members of owners corporation</w:t>
      </w:r>
    </w:p>
    <w:p w14:paraId="7A5FF233"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DDB7720" w14:textId="77777777" w:rsidR="000C073F" w:rsidRDefault="000C073F" w:rsidP="000C073F">
      <w:pPr>
        <w:pStyle w:val="AmdtsEntryHd"/>
      </w:pPr>
      <w:r w:rsidRPr="008E5850">
        <w:t>Part-owners of units—authorisation of representatives</w:t>
      </w:r>
    </w:p>
    <w:p w14:paraId="7775F657"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03786125" w14:textId="77777777" w:rsidR="00104AAF" w:rsidRDefault="00104AAF" w:rsidP="00104AAF">
      <w:pPr>
        <w:pStyle w:val="AmdtsEntryHd"/>
      </w:pPr>
      <w:r w:rsidRPr="008E5850">
        <w:t>Part-owners of units—functions of representatives</w:t>
      </w:r>
    </w:p>
    <w:p w14:paraId="3C336D88"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1BFDD0E0" w14:textId="77777777" w:rsidR="00104AAF" w:rsidRDefault="00104AAF" w:rsidP="00104AAF">
      <w:pPr>
        <w:pStyle w:val="AmdtsEntryHd"/>
      </w:pPr>
      <w:r w:rsidRPr="008E5850">
        <w:t>Company-owned units—authorisation of representatives</w:t>
      </w:r>
    </w:p>
    <w:p w14:paraId="7342EC60"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69731842" w14:textId="77777777" w:rsidR="00104AAF" w:rsidRDefault="00104AAF" w:rsidP="00104AAF">
      <w:pPr>
        <w:pStyle w:val="AmdtsEntryHd"/>
      </w:pPr>
      <w:r w:rsidRPr="008E5850">
        <w:t>Company-owned units—functions of representatives</w:t>
      </w:r>
    </w:p>
    <w:p w14:paraId="7F767FB4"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000E1388" w14:textId="77777777" w:rsidR="00104AAF" w:rsidRDefault="00104AAF" w:rsidP="00104AAF">
      <w:pPr>
        <w:pStyle w:val="AmdtsEntryHd"/>
      </w:pPr>
      <w:r w:rsidRPr="008E5850">
        <w:t>Evidence of representative status</w:t>
      </w:r>
    </w:p>
    <w:p w14:paraId="370FF4B1" w14:textId="54E99806" w:rsidR="00104AA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2079F181" w14:textId="4D3E1F6E" w:rsidR="009441EB" w:rsidRPr="000C073F" w:rsidRDefault="009441EB" w:rsidP="00104AAF">
      <w:pPr>
        <w:pStyle w:val="AmdtsEntries"/>
      </w:pPr>
      <w:r>
        <w:t>s 15</w:t>
      </w:r>
      <w:r>
        <w:tab/>
        <w:t xml:space="preserve">am </w:t>
      </w:r>
      <w:hyperlink r:id="rId179" w:tooltip="Unit Titles Legislation Amendment Act 2020" w:history="1">
        <w:r w:rsidRPr="008E37ED">
          <w:rPr>
            <w:rStyle w:val="charCitHyperlinkAbbrev"/>
          </w:rPr>
          <w:t>A2020-4</w:t>
        </w:r>
      </w:hyperlink>
      <w:r>
        <w:t xml:space="preserve"> s 64</w:t>
      </w:r>
    </w:p>
    <w:p w14:paraId="7A2AEB30" w14:textId="77777777" w:rsidR="00104AAF" w:rsidRDefault="00104AAF" w:rsidP="00104AAF">
      <w:pPr>
        <w:pStyle w:val="AmdtsEntryHd"/>
      </w:pPr>
      <w:r w:rsidRPr="008E5850">
        <w:t>Owners corporation—functions</w:t>
      </w:r>
    </w:p>
    <w:p w14:paraId="5B8D8373"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5EF8CC16" w14:textId="77777777" w:rsidR="00104AAF" w:rsidRDefault="00104AAF" w:rsidP="00104AAF">
      <w:pPr>
        <w:pStyle w:val="AmdtsEntryHd"/>
      </w:pPr>
      <w:r w:rsidRPr="008E5850">
        <w:t>Exemptions for units plans with 4 or fewer units</w:t>
      </w:r>
    </w:p>
    <w:p w14:paraId="09BA44C2" w14:textId="0BDDE3C8" w:rsidR="00104AA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5A783616" w14:textId="72688A29" w:rsidR="009441EB" w:rsidRPr="000C073F" w:rsidRDefault="009441EB" w:rsidP="00104AAF">
      <w:pPr>
        <w:pStyle w:val="AmdtsEntries"/>
      </w:pPr>
      <w:r>
        <w:t>s 18</w:t>
      </w:r>
      <w:r>
        <w:tab/>
        <w:t xml:space="preserve">om </w:t>
      </w:r>
      <w:hyperlink r:id="rId180" w:tooltip="Unit Titles Legislation Amendment Act 2020" w:history="1">
        <w:r w:rsidRPr="008E37ED">
          <w:rPr>
            <w:rStyle w:val="charCitHyperlinkAbbrev"/>
          </w:rPr>
          <w:t>A2020-4</w:t>
        </w:r>
      </w:hyperlink>
      <w:r>
        <w:t xml:space="preserve"> s 65</w:t>
      </w:r>
    </w:p>
    <w:p w14:paraId="49EC7502" w14:textId="77777777" w:rsidR="00104AAF" w:rsidRDefault="00104AAF" w:rsidP="00104AAF">
      <w:pPr>
        <w:pStyle w:val="AmdtsEntryHd"/>
      </w:pPr>
      <w:r w:rsidRPr="008E5850">
        <w:t>Common property</w:t>
      </w:r>
    </w:p>
    <w:p w14:paraId="0F519FDA"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496E24AB" w14:textId="77777777" w:rsidR="00104AAF" w:rsidRDefault="00104AAF" w:rsidP="00104AAF">
      <w:pPr>
        <w:pStyle w:val="AmdtsEntryHd"/>
      </w:pPr>
      <w:r w:rsidRPr="008E5850">
        <w:t>Dealings with common property</w:t>
      </w:r>
    </w:p>
    <w:p w14:paraId="21818FFC" w14:textId="35B53F44" w:rsidR="00104AA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0548F33E" w14:textId="3E73F31C" w:rsidR="002A2240" w:rsidRPr="000C073F" w:rsidRDefault="00DA6C03" w:rsidP="00104AAF">
      <w:pPr>
        <w:pStyle w:val="AmdtsEntries"/>
      </w:pPr>
      <w:r>
        <w:t>s 20</w:t>
      </w:r>
      <w:r w:rsidR="002A2240">
        <w:tab/>
        <w:t xml:space="preserve">am </w:t>
      </w:r>
      <w:hyperlink r:id="rId181" w:tooltip="Unit Titles Legislation Amendment Act 2023" w:history="1">
        <w:r w:rsidR="002A2240">
          <w:rPr>
            <w:rStyle w:val="charCitHyperlinkAbbrev"/>
          </w:rPr>
          <w:t>A2023</w:t>
        </w:r>
        <w:r w:rsidR="002A2240">
          <w:rPr>
            <w:rStyle w:val="charCitHyperlinkAbbrev"/>
          </w:rPr>
          <w:noBreakHyphen/>
          <w:t>24</w:t>
        </w:r>
      </w:hyperlink>
      <w:r w:rsidR="002A2240">
        <w:t xml:space="preserve"> s 20</w:t>
      </w:r>
    </w:p>
    <w:p w14:paraId="027D848D" w14:textId="77777777" w:rsidR="00104AAF" w:rsidRDefault="00104AAF" w:rsidP="00104AAF">
      <w:pPr>
        <w:pStyle w:val="AmdtsEntryHd"/>
      </w:pPr>
      <w:r w:rsidRPr="008E5850">
        <w:t>Dealings in property generally</w:t>
      </w:r>
    </w:p>
    <w:p w14:paraId="2452CC12"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176BA6E2" w14:textId="77777777" w:rsidR="00104AAF" w:rsidRDefault="00104AAF" w:rsidP="00104AAF">
      <w:pPr>
        <w:pStyle w:val="AmdtsEntryHd"/>
      </w:pPr>
      <w:r w:rsidRPr="008E5850">
        <w:lastRenderedPageBreak/>
        <w:t>Special privileges relating to common property</w:t>
      </w:r>
    </w:p>
    <w:p w14:paraId="17EDFC81" w14:textId="6E4E74DC" w:rsidR="00104AA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52E61A66" w14:textId="65A02C7B" w:rsidR="009441EB" w:rsidRPr="000C073F" w:rsidRDefault="009441EB" w:rsidP="00104AAF">
      <w:pPr>
        <w:pStyle w:val="AmdtsEntries"/>
      </w:pPr>
      <w:r>
        <w:t>s 22</w:t>
      </w:r>
      <w:r>
        <w:tab/>
        <w:t xml:space="preserve">sub </w:t>
      </w:r>
      <w:hyperlink r:id="rId182" w:tooltip="Unit Titles Legislation Amendment Act 2020" w:history="1">
        <w:r w:rsidRPr="008E37ED">
          <w:rPr>
            <w:rStyle w:val="charCitHyperlinkAbbrev"/>
          </w:rPr>
          <w:t>A2020-4</w:t>
        </w:r>
      </w:hyperlink>
      <w:r>
        <w:t xml:space="preserve"> s 66</w:t>
      </w:r>
    </w:p>
    <w:p w14:paraId="1FFC9085" w14:textId="77777777" w:rsidR="00104AAF" w:rsidRDefault="00104AAF" w:rsidP="00104AAF">
      <w:pPr>
        <w:pStyle w:val="AmdtsEntryHd"/>
      </w:pPr>
      <w:r w:rsidRPr="008E5850">
        <w:t>Maintenance obligations</w:t>
      </w:r>
    </w:p>
    <w:p w14:paraId="374105E0" w14:textId="6115121B" w:rsidR="00104AA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00647D84" w14:textId="7A60FAD2" w:rsidR="009441EB" w:rsidRPr="000C073F" w:rsidRDefault="009441EB" w:rsidP="00104AAF">
      <w:pPr>
        <w:pStyle w:val="AmdtsEntries"/>
      </w:pPr>
      <w:r>
        <w:t>s 24</w:t>
      </w:r>
      <w:r>
        <w:tab/>
        <w:t xml:space="preserve">am </w:t>
      </w:r>
      <w:hyperlink r:id="rId183" w:tooltip="Unit Titles Legislation Amendment Act 2020" w:history="1">
        <w:r w:rsidRPr="008E37ED">
          <w:rPr>
            <w:rStyle w:val="charCitHyperlinkAbbrev"/>
          </w:rPr>
          <w:t>A2020-4</w:t>
        </w:r>
      </w:hyperlink>
      <w:r>
        <w:t xml:space="preserve"> s 67; ss renum R13 LA</w:t>
      </w:r>
    </w:p>
    <w:p w14:paraId="548B27C2" w14:textId="17DA6BE5" w:rsidR="00FC66C7" w:rsidRDefault="00C876FB" w:rsidP="00FC66C7">
      <w:pPr>
        <w:pStyle w:val="AmdtsEntryHd"/>
      </w:pPr>
      <w:r w:rsidRPr="00445AD0">
        <w:t>Developer to prepare maintenance schedule</w:t>
      </w:r>
    </w:p>
    <w:p w14:paraId="79811EF5" w14:textId="40A38C51" w:rsidR="00FC66C7"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D4AC87B" w14:textId="46C82CCC" w:rsidR="00C876FB" w:rsidRPr="000C073F" w:rsidRDefault="00C876FB" w:rsidP="00FC66C7">
      <w:pPr>
        <w:pStyle w:val="AmdtsEntries"/>
      </w:pPr>
      <w:r>
        <w:t>s 25</w:t>
      </w:r>
      <w:r>
        <w:tab/>
        <w:t xml:space="preserve">sub </w:t>
      </w:r>
      <w:hyperlink r:id="rId184" w:tooltip="Unit Titles Legislation Amendment Act 2020" w:history="1">
        <w:r w:rsidRPr="008E37ED">
          <w:rPr>
            <w:rStyle w:val="charCitHyperlinkAbbrev"/>
          </w:rPr>
          <w:t>A2020-4</w:t>
        </w:r>
      </w:hyperlink>
      <w:r>
        <w:t xml:space="preserve"> s 68</w:t>
      </w:r>
    </w:p>
    <w:p w14:paraId="698D82E7" w14:textId="77777777" w:rsidR="00FC66C7" w:rsidRDefault="00FC66C7" w:rsidP="00FC66C7">
      <w:pPr>
        <w:pStyle w:val="AmdtsEntryHd"/>
      </w:pPr>
      <w:r w:rsidRPr="008E5850">
        <w:t>Other qualifications on owners corporation’s maintenance obligations</w:t>
      </w:r>
    </w:p>
    <w:p w14:paraId="74E3D951" w14:textId="77777777" w:rsidR="00FC66C7"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2D672DE3" w14:textId="1E6B0554" w:rsidR="00260D70" w:rsidRPr="000C073F" w:rsidRDefault="00260D70" w:rsidP="00FC66C7">
      <w:pPr>
        <w:pStyle w:val="AmdtsEntries"/>
      </w:pPr>
      <w:r>
        <w:t>s 26</w:t>
      </w:r>
      <w:r>
        <w:tab/>
      </w:r>
      <w:r w:rsidR="00F27F5F">
        <w:t>am</w:t>
      </w:r>
      <w:r>
        <w:t xml:space="preserve"> </w:t>
      </w:r>
      <w:hyperlink r:id="rId185" w:tooltip="Planning (Consequential Amendments) Act 2023" w:history="1">
        <w:r>
          <w:rPr>
            <w:rStyle w:val="charCitHyperlinkAbbrev"/>
          </w:rPr>
          <w:t>A2023-36</w:t>
        </w:r>
      </w:hyperlink>
      <w:r>
        <w:t xml:space="preserve"> amdt 1.385</w:t>
      </w:r>
    </w:p>
    <w:p w14:paraId="6414ECDD" w14:textId="77777777" w:rsidR="00FC66C7" w:rsidRDefault="00FC66C7" w:rsidP="00FC66C7">
      <w:pPr>
        <w:pStyle w:val="AmdtsEntryHd"/>
      </w:pPr>
      <w:r w:rsidRPr="008E5850">
        <w:t>Structural defects—owners corporation may represent members</w:t>
      </w:r>
    </w:p>
    <w:p w14:paraId="11CFBE9E"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69D06F30" w14:textId="77777777" w:rsidR="00FC66C7" w:rsidRDefault="00FC66C7" w:rsidP="00FC66C7">
      <w:pPr>
        <w:pStyle w:val="AmdtsEntryHd"/>
      </w:pPr>
      <w:r w:rsidRPr="008E5850">
        <w:t>Owners corporation—entry to units</w:t>
      </w:r>
    </w:p>
    <w:p w14:paraId="7C4682B0"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38109C9D" w14:textId="77777777" w:rsidR="00FC66C7" w:rsidRDefault="00FC66C7" w:rsidP="00FC66C7">
      <w:pPr>
        <w:pStyle w:val="AmdtsEntryHd"/>
      </w:pPr>
      <w:r w:rsidRPr="008E5850">
        <w:t>Work on behalf of particular unit owners or occupiers</w:t>
      </w:r>
    </w:p>
    <w:p w14:paraId="7055047B"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0899CD89" w14:textId="77777777" w:rsidR="00FC66C7" w:rsidRDefault="00FC66C7" w:rsidP="00FC66C7">
      <w:pPr>
        <w:pStyle w:val="AmdtsEntryHd"/>
      </w:pPr>
      <w:r w:rsidRPr="008E5850">
        <w:t>Recovery of costs—agreements under s 29</w:t>
      </w:r>
    </w:p>
    <w:p w14:paraId="0F6EB526"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25282502" w14:textId="54469011" w:rsidR="001D36F4" w:rsidRPr="000C073F" w:rsidRDefault="001D36F4" w:rsidP="00FC66C7">
      <w:pPr>
        <w:pStyle w:val="AmdtsEntries"/>
      </w:pPr>
      <w:r>
        <w:t>s 30</w:t>
      </w:r>
      <w:r>
        <w:tab/>
        <w:t xml:space="preserve">am </w:t>
      </w:r>
      <w:hyperlink r:id="rId186" w:tooltip="Statute Law Amendment Act 2015 (No 2)" w:history="1">
        <w:r>
          <w:rPr>
            <w:rStyle w:val="charCitHyperlinkAbbrev"/>
          </w:rPr>
          <w:t>A2015</w:t>
        </w:r>
        <w:r>
          <w:rPr>
            <w:rStyle w:val="charCitHyperlinkAbbrev"/>
          </w:rPr>
          <w:noBreakHyphen/>
          <w:t>50</w:t>
        </w:r>
      </w:hyperlink>
      <w:r>
        <w:t xml:space="preserve"> amdt 3.156</w:t>
      </w:r>
    </w:p>
    <w:p w14:paraId="10208C08" w14:textId="77777777" w:rsidR="00FC66C7" w:rsidRDefault="00FC66C7" w:rsidP="00FC66C7">
      <w:pPr>
        <w:pStyle w:val="AmdtsEntryHd"/>
      </w:pPr>
      <w:r w:rsidRPr="008E5850">
        <w:t>Recovery of expenditure resulting from member or unit occupier’s fault</w:t>
      </w:r>
    </w:p>
    <w:p w14:paraId="4BA8BB43"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2324E790" w14:textId="6B2798A4" w:rsidR="00E332B3" w:rsidRPr="000C073F" w:rsidRDefault="00E332B3" w:rsidP="00FC66C7">
      <w:pPr>
        <w:pStyle w:val="AmdtsEntries"/>
      </w:pPr>
      <w:r>
        <w:t>s 31</w:t>
      </w:r>
      <w:r>
        <w:tab/>
        <w:t xml:space="preserve">am </w:t>
      </w:r>
      <w:hyperlink r:id="rId187" w:tooltip="Courts and Other Justice Legislation Amendment Act 2018" w:history="1">
        <w:r>
          <w:rPr>
            <w:rStyle w:val="charCitHyperlinkAbbrev"/>
          </w:rPr>
          <w:t>A2018</w:t>
        </w:r>
        <w:r>
          <w:rPr>
            <w:rStyle w:val="charCitHyperlinkAbbrev"/>
          </w:rPr>
          <w:noBreakHyphen/>
          <w:t>9</w:t>
        </w:r>
      </w:hyperlink>
      <w:r>
        <w:t xml:space="preserve"> s 116</w:t>
      </w:r>
    </w:p>
    <w:p w14:paraId="59D43A34" w14:textId="0D080C21" w:rsidR="00FC66C7" w:rsidRDefault="00C876FB" w:rsidP="00FC66C7">
      <w:pPr>
        <w:pStyle w:val="AmdtsEntryHd"/>
      </w:pPr>
      <w:r w:rsidRPr="00445AD0">
        <w:t>Unit owners etc keeping animals</w:t>
      </w:r>
    </w:p>
    <w:p w14:paraId="3DC9D440" w14:textId="50B826F2" w:rsidR="00FC66C7"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43BAF665" w14:textId="503F516C" w:rsidR="00C876FB" w:rsidRDefault="00C876FB" w:rsidP="00FC66C7">
      <w:pPr>
        <w:pStyle w:val="AmdtsEntries"/>
      </w:pPr>
      <w:r>
        <w:tab/>
        <w:t xml:space="preserve">sub </w:t>
      </w:r>
      <w:hyperlink r:id="rId188" w:tooltip="Unit Titles Legislation Amendment Act 2020" w:history="1">
        <w:r w:rsidR="003734A4" w:rsidRPr="008E37ED">
          <w:rPr>
            <w:rStyle w:val="charCitHyperlinkAbbrev"/>
          </w:rPr>
          <w:t>A2020-4</w:t>
        </w:r>
      </w:hyperlink>
      <w:r>
        <w:t xml:space="preserve"> s 69</w:t>
      </w:r>
    </w:p>
    <w:p w14:paraId="421E9085" w14:textId="727B73D3" w:rsidR="00C876FB" w:rsidRPr="000C073F" w:rsidRDefault="00C876FB" w:rsidP="00FC66C7">
      <w:pPr>
        <w:pStyle w:val="AmdtsEntries"/>
      </w:pPr>
      <w:r>
        <w:t>s 32</w:t>
      </w:r>
      <w:r>
        <w:tab/>
      </w:r>
      <w:r w:rsidR="003734A4">
        <w:t xml:space="preserve">am </w:t>
      </w:r>
      <w:hyperlink r:id="rId189" w:tooltip="Unit Titles Legislation Amendment Act 2020" w:history="1">
        <w:r w:rsidR="003734A4" w:rsidRPr="008E37ED">
          <w:rPr>
            <w:rStyle w:val="charCitHyperlinkAbbrev"/>
          </w:rPr>
          <w:t>A2020-4</w:t>
        </w:r>
      </w:hyperlink>
      <w:r w:rsidR="003734A4">
        <w:t xml:space="preserve"> ss 70-72; ss renum R13 LA</w:t>
      </w:r>
    </w:p>
    <w:p w14:paraId="02E082A8" w14:textId="77777777" w:rsidR="00F83BA0" w:rsidRDefault="00F83BA0" w:rsidP="00F83BA0">
      <w:pPr>
        <w:pStyle w:val="AmdtsEntryHd"/>
      </w:pPr>
      <w:r w:rsidRPr="008E5850">
        <w:t>Restriction on owners corporation during developer control period</w:t>
      </w:r>
    </w:p>
    <w:p w14:paraId="7A010D9E" w14:textId="54D5C6FB" w:rsidR="00F83BA0"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283F7CDA" w14:textId="69D7207A" w:rsidR="003734A4" w:rsidRPr="000C073F" w:rsidRDefault="003734A4" w:rsidP="00F83BA0">
      <w:pPr>
        <w:pStyle w:val="AmdtsEntries"/>
      </w:pPr>
      <w:r>
        <w:t>s 33</w:t>
      </w:r>
      <w:r>
        <w:tab/>
        <w:t xml:space="preserve">am </w:t>
      </w:r>
      <w:hyperlink r:id="rId190" w:tooltip="Unit Titles Legislation Amendment Act 2020" w:history="1">
        <w:r w:rsidRPr="008E37ED">
          <w:rPr>
            <w:rStyle w:val="charCitHyperlinkAbbrev"/>
          </w:rPr>
          <w:t>A2020-4</w:t>
        </w:r>
      </w:hyperlink>
      <w:r>
        <w:t xml:space="preserve"> ss 73-75</w:t>
      </w:r>
    </w:p>
    <w:p w14:paraId="7E6FAD0E" w14:textId="39CF976B" w:rsidR="003734A4" w:rsidRDefault="003734A4" w:rsidP="00F83BA0">
      <w:pPr>
        <w:pStyle w:val="AmdtsEntryHd"/>
      </w:pPr>
      <w:r w:rsidRPr="00445AD0">
        <w:t>Developer control period—ACAT authorisation of actions</w:t>
      </w:r>
    </w:p>
    <w:p w14:paraId="6BF0BEE8" w14:textId="669C4F83" w:rsidR="003734A4" w:rsidRPr="003734A4" w:rsidRDefault="003734A4" w:rsidP="003734A4">
      <w:pPr>
        <w:pStyle w:val="AmdtsEntries"/>
      </w:pPr>
      <w:r>
        <w:t>s 33A</w:t>
      </w:r>
      <w:r>
        <w:tab/>
        <w:t xml:space="preserve">ins </w:t>
      </w:r>
      <w:hyperlink r:id="rId191" w:tooltip="Unit Titles Legislation Amendment Act 2020" w:history="1">
        <w:r w:rsidRPr="008E37ED">
          <w:rPr>
            <w:rStyle w:val="charCitHyperlinkAbbrev"/>
          </w:rPr>
          <w:t>A2020-4</w:t>
        </w:r>
      </w:hyperlink>
      <w:r>
        <w:t xml:space="preserve"> s 76</w:t>
      </w:r>
    </w:p>
    <w:p w14:paraId="05298ADF" w14:textId="769454BE" w:rsidR="002A2240" w:rsidRDefault="002A2240" w:rsidP="00F83BA0">
      <w:pPr>
        <w:pStyle w:val="AmdtsEntryHd"/>
        <w:rPr>
          <w:color w:val="000000"/>
        </w:rPr>
      </w:pPr>
      <w:r w:rsidRPr="00081F7A">
        <w:rPr>
          <w:color w:val="000000"/>
        </w:rPr>
        <w:t>Consent to building management statements for existing buildings</w:t>
      </w:r>
    </w:p>
    <w:p w14:paraId="3383FD27" w14:textId="35B98444" w:rsidR="002A2240" w:rsidRDefault="002A2240" w:rsidP="002A2240">
      <w:pPr>
        <w:pStyle w:val="AmdtsEntries"/>
      </w:pPr>
      <w:r>
        <w:t>s 33B</w:t>
      </w:r>
      <w:r>
        <w:tab/>
        <w:t xml:space="preserve">ins </w:t>
      </w:r>
      <w:hyperlink r:id="rId192" w:tooltip="Unit Titles Legislation Amendment Act 2023" w:history="1">
        <w:r>
          <w:rPr>
            <w:rStyle w:val="charCitHyperlinkAbbrev"/>
          </w:rPr>
          <w:t>A2023</w:t>
        </w:r>
        <w:r>
          <w:rPr>
            <w:rStyle w:val="charCitHyperlinkAbbrev"/>
          </w:rPr>
          <w:noBreakHyphen/>
          <w:t>24</w:t>
        </w:r>
      </w:hyperlink>
      <w:r>
        <w:t xml:space="preserve"> s 21</w:t>
      </w:r>
    </w:p>
    <w:p w14:paraId="04FC7AC0" w14:textId="7B5E971A" w:rsidR="00783257" w:rsidRPr="002A2240" w:rsidRDefault="00783257" w:rsidP="002A2240">
      <w:pPr>
        <w:pStyle w:val="AmdtsEntries"/>
      </w:pPr>
      <w:r>
        <w:tab/>
        <w:t xml:space="preserve">am </w:t>
      </w:r>
      <w:hyperlink r:id="rId193" w:tooltip="Justice and Community Safety Legislation Amendment Act 2023 (No 3)" w:history="1">
        <w:r>
          <w:rPr>
            <w:rStyle w:val="charCitHyperlinkAbbrev"/>
          </w:rPr>
          <w:t>A2023-57</w:t>
        </w:r>
      </w:hyperlink>
      <w:r>
        <w:t xml:space="preserve"> amdt 1.12</w:t>
      </w:r>
    </w:p>
    <w:p w14:paraId="15745526" w14:textId="774AA1AE" w:rsidR="00F83BA0" w:rsidRDefault="00F83BA0" w:rsidP="00F83BA0">
      <w:pPr>
        <w:pStyle w:val="AmdtsEntryHd"/>
      </w:pPr>
      <w:r w:rsidRPr="008E5850">
        <w:t>Executive committee—establishment</w:t>
      </w:r>
    </w:p>
    <w:p w14:paraId="2AF348D4"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523DC56E" w14:textId="77777777" w:rsidR="00F83BA0" w:rsidRDefault="00F83BA0" w:rsidP="00F83BA0">
      <w:pPr>
        <w:pStyle w:val="AmdtsEntryHd"/>
      </w:pPr>
      <w:r w:rsidRPr="008E5850">
        <w:lastRenderedPageBreak/>
        <w:t>Executive committee—functions</w:t>
      </w:r>
    </w:p>
    <w:p w14:paraId="26CBF3B1"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95081E6" w14:textId="77777777" w:rsidR="007C44F0" w:rsidRDefault="007C44F0" w:rsidP="007C44F0">
      <w:pPr>
        <w:pStyle w:val="AmdtsEntryHd"/>
      </w:pPr>
      <w:r w:rsidRPr="008E5850">
        <w:t>Executive committee—before the first annual general meeting</w:t>
      </w:r>
    </w:p>
    <w:p w14:paraId="20944207"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72B5C88D" w14:textId="77777777" w:rsidR="007C44F0" w:rsidRDefault="007C44F0" w:rsidP="007C44F0">
      <w:pPr>
        <w:pStyle w:val="AmdtsEntryHd"/>
      </w:pPr>
      <w:r w:rsidRPr="008E5850">
        <w:t>Executive committee—at and from the first annual general meeting</w:t>
      </w:r>
    </w:p>
    <w:p w14:paraId="42DBCA66" w14:textId="1383A299" w:rsidR="007C44F0"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3C0194D5" w14:textId="4C06C912" w:rsidR="00EE12D4" w:rsidRPr="000C073F" w:rsidRDefault="00EE12D4" w:rsidP="007C44F0">
      <w:pPr>
        <w:pStyle w:val="AmdtsEntries"/>
      </w:pPr>
      <w:r>
        <w:t>s 39</w:t>
      </w:r>
      <w:r>
        <w:tab/>
        <w:t xml:space="preserve">am </w:t>
      </w:r>
      <w:hyperlink r:id="rId194" w:tooltip="Unit Titles Legislation Amendment Act 2020" w:history="1">
        <w:r w:rsidRPr="008E37ED">
          <w:rPr>
            <w:rStyle w:val="charCitHyperlinkAbbrev"/>
          </w:rPr>
          <w:t>A2020-4</w:t>
        </w:r>
      </w:hyperlink>
      <w:r>
        <w:t xml:space="preserve"> ss 77-80</w:t>
      </w:r>
    </w:p>
    <w:p w14:paraId="50907BC3" w14:textId="027B03FA" w:rsidR="00EE12D4" w:rsidRDefault="00EE12D4" w:rsidP="007C44F0">
      <w:pPr>
        <w:pStyle w:val="AmdtsEntryHd"/>
      </w:pPr>
      <w:r w:rsidRPr="00445AD0">
        <w:t>Executive committee—additional requirements for mixed use units plan</w:t>
      </w:r>
    </w:p>
    <w:p w14:paraId="44543874" w14:textId="6AF13482" w:rsidR="00EE12D4" w:rsidRPr="00EE12D4" w:rsidRDefault="00EE12D4" w:rsidP="00EE12D4">
      <w:pPr>
        <w:pStyle w:val="AmdtsEntries"/>
      </w:pPr>
      <w:r>
        <w:t>s 39A</w:t>
      </w:r>
      <w:r>
        <w:tab/>
        <w:t xml:space="preserve">ins </w:t>
      </w:r>
      <w:hyperlink r:id="rId195" w:tooltip="Unit Titles Legislation Amendment Act 2020" w:history="1">
        <w:r w:rsidRPr="008E37ED">
          <w:rPr>
            <w:rStyle w:val="charCitHyperlinkAbbrev"/>
          </w:rPr>
          <w:t>A2020-4</w:t>
        </w:r>
      </w:hyperlink>
      <w:r>
        <w:t xml:space="preserve"> s 81</w:t>
      </w:r>
    </w:p>
    <w:p w14:paraId="04F08A98" w14:textId="1EA239CF" w:rsidR="007C44F0" w:rsidRDefault="007C44F0" w:rsidP="007C44F0">
      <w:pPr>
        <w:pStyle w:val="AmdtsEntryHd"/>
      </w:pPr>
      <w:r w:rsidRPr="008E5850">
        <w:t>Executive committee—office-holders</w:t>
      </w:r>
    </w:p>
    <w:p w14:paraId="1B018D09"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58C655E" w14:textId="77777777" w:rsidR="007C44F0" w:rsidRDefault="007C44F0" w:rsidP="007C44F0">
      <w:pPr>
        <w:pStyle w:val="AmdtsEntryHd"/>
      </w:pPr>
      <w:r w:rsidRPr="008E5850">
        <w:t>Executive committee—chairperson’s functions</w:t>
      </w:r>
    </w:p>
    <w:p w14:paraId="16198B7C" w14:textId="110B9B36" w:rsidR="007C44F0"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054E1860" w14:textId="1E39D8FD" w:rsidR="00321771" w:rsidRPr="000C073F" w:rsidRDefault="00321771" w:rsidP="007C44F0">
      <w:pPr>
        <w:pStyle w:val="AmdtsEntries"/>
      </w:pPr>
      <w:r>
        <w:t>s 41</w:t>
      </w:r>
      <w:r>
        <w:tab/>
        <w:t xml:space="preserve">am </w:t>
      </w:r>
      <w:hyperlink r:id="rId196" w:tooltip="Unit Titles Legislation Amendment Act 2020" w:history="1">
        <w:r w:rsidRPr="008E37ED">
          <w:rPr>
            <w:rStyle w:val="charCitHyperlinkAbbrev"/>
          </w:rPr>
          <w:t>A2020-4</w:t>
        </w:r>
      </w:hyperlink>
      <w:r>
        <w:t xml:space="preserve"> s 82, s 83</w:t>
      </w:r>
    </w:p>
    <w:p w14:paraId="6D08E0B2" w14:textId="77777777" w:rsidR="007C44F0" w:rsidRDefault="007C44F0" w:rsidP="007C44F0">
      <w:pPr>
        <w:pStyle w:val="AmdtsEntryHd"/>
      </w:pPr>
      <w:r w:rsidRPr="008E5850">
        <w:t>Executive committee—secretary’s functions</w:t>
      </w:r>
    </w:p>
    <w:p w14:paraId="08A105E7"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246C1E80" w14:textId="77777777" w:rsidR="007C44F0" w:rsidRDefault="007C44F0" w:rsidP="007C44F0">
      <w:pPr>
        <w:pStyle w:val="AmdtsEntryHd"/>
      </w:pPr>
      <w:r w:rsidRPr="008E5850">
        <w:t>Executive committee—treasurer’s functions</w:t>
      </w:r>
    </w:p>
    <w:p w14:paraId="62DAD516"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002D9CDD" w14:textId="77777777" w:rsidR="007C44F0" w:rsidRDefault="007C44F0" w:rsidP="007C44F0">
      <w:pPr>
        <w:pStyle w:val="AmdtsEntryHd"/>
      </w:pPr>
      <w:r w:rsidRPr="008E5850">
        <w:t>Executive committee—delegation</w:t>
      </w:r>
    </w:p>
    <w:p w14:paraId="70E78507" w14:textId="3954E398" w:rsidR="007C44F0"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08AC0E65" w14:textId="17F165AA" w:rsidR="00321771" w:rsidRPr="000C073F" w:rsidRDefault="00321771" w:rsidP="007C44F0">
      <w:pPr>
        <w:pStyle w:val="AmdtsEntries"/>
      </w:pPr>
      <w:r>
        <w:t>s 44</w:t>
      </w:r>
      <w:r>
        <w:tab/>
        <w:t xml:space="preserve">am </w:t>
      </w:r>
      <w:hyperlink r:id="rId197" w:tooltip="Unit Titles Legislation Amendment Act 2020" w:history="1">
        <w:r w:rsidRPr="008E37ED">
          <w:rPr>
            <w:rStyle w:val="charCitHyperlinkAbbrev"/>
          </w:rPr>
          <w:t>A2020-4</w:t>
        </w:r>
      </w:hyperlink>
      <w:r>
        <w:t xml:space="preserve"> s 84</w:t>
      </w:r>
    </w:p>
    <w:p w14:paraId="7CE746F7" w14:textId="77777777" w:rsidR="005731B9" w:rsidRDefault="005731B9" w:rsidP="005731B9">
      <w:pPr>
        <w:pStyle w:val="AmdtsEntryHd"/>
      </w:pPr>
      <w:r w:rsidRPr="008E5850">
        <w:t>Executive committee—contractors and employees</w:t>
      </w:r>
    </w:p>
    <w:p w14:paraId="4F9A6FD6"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72C13330" w14:textId="77777777" w:rsidR="005731B9" w:rsidRDefault="005731B9" w:rsidP="005731B9">
      <w:pPr>
        <w:pStyle w:val="AmdtsEntryHd"/>
      </w:pPr>
      <w:r w:rsidRPr="008E5850">
        <w:t>Executive committee—validity of acts</w:t>
      </w:r>
    </w:p>
    <w:p w14:paraId="78D5BF75"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3B1ED1A2" w14:textId="77777777" w:rsidR="005731B9" w:rsidRDefault="005731B9" w:rsidP="005731B9">
      <w:pPr>
        <w:pStyle w:val="AmdtsEntryHd"/>
      </w:pPr>
      <w:r w:rsidRPr="008E5850">
        <w:t>Manager—contract</w:t>
      </w:r>
    </w:p>
    <w:p w14:paraId="285CFD82"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12762CE9" w14:textId="77777777" w:rsidR="005731B9" w:rsidRDefault="005731B9" w:rsidP="005731B9">
      <w:pPr>
        <w:pStyle w:val="AmdtsEntryHd"/>
      </w:pPr>
      <w:r w:rsidRPr="008E5850">
        <w:t>Manager not to be contracted for longer than 3 years</w:t>
      </w:r>
    </w:p>
    <w:p w14:paraId="5AA5A176"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1F301C43" w14:textId="77777777" w:rsidR="005731B9" w:rsidRDefault="005731B9" w:rsidP="005731B9">
      <w:pPr>
        <w:pStyle w:val="AmdtsEntryHd"/>
      </w:pPr>
      <w:r w:rsidRPr="008E5850">
        <w:t>Manager—functions</w:t>
      </w:r>
    </w:p>
    <w:p w14:paraId="13B8FB80"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952A14" w14:textId="77777777" w:rsidR="005731B9" w:rsidRDefault="005731B9" w:rsidP="005731B9">
      <w:pPr>
        <w:pStyle w:val="AmdtsEntryHd"/>
      </w:pPr>
      <w:r w:rsidRPr="008E5850">
        <w:t>Manager—ending contract</w:t>
      </w:r>
    </w:p>
    <w:p w14:paraId="077C0D2C"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3D120489" w14:textId="77777777" w:rsidR="005731B9" w:rsidRDefault="005731B9" w:rsidP="005731B9">
      <w:pPr>
        <w:pStyle w:val="AmdtsEntryHd"/>
      </w:pPr>
      <w:r w:rsidRPr="008E5850">
        <w:t>Manager—remedial breaches</w:t>
      </w:r>
    </w:p>
    <w:p w14:paraId="7744D468"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2695956A" w14:textId="77777777" w:rsidR="005731B9" w:rsidRDefault="005731B9" w:rsidP="005731B9">
      <w:pPr>
        <w:pStyle w:val="AmdtsEntryHd"/>
      </w:pPr>
      <w:r w:rsidRPr="008E5850">
        <w:t>Manager—code of conduct</w:t>
      </w:r>
    </w:p>
    <w:p w14:paraId="5391D242" w14:textId="452308A5" w:rsidR="005731B9"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6C0F8837" w14:textId="04B53334" w:rsidR="000720BE" w:rsidRPr="000C073F" w:rsidRDefault="000720BE" w:rsidP="005731B9">
      <w:pPr>
        <w:pStyle w:val="AmdtsEntries"/>
      </w:pPr>
      <w:r>
        <w:t>s 56</w:t>
      </w:r>
      <w:r w:rsidR="005C6568">
        <w:tab/>
        <w:t xml:space="preserve">am </w:t>
      </w:r>
      <w:hyperlink r:id="rId198" w:tooltip="Unit Titles Legislation Amendment Act 2020" w:history="1">
        <w:r w:rsidR="005C6568" w:rsidRPr="008E37ED">
          <w:rPr>
            <w:rStyle w:val="charCitHyperlinkAbbrev"/>
          </w:rPr>
          <w:t>A2020-4</w:t>
        </w:r>
      </w:hyperlink>
      <w:r w:rsidR="005C6568">
        <w:t xml:space="preserve"> s 85</w:t>
      </w:r>
    </w:p>
    <w:p w14:paraId="1C3C0426" w14:textId="77777777" w:rsidR="005731B9" w:rsidRDefault="005731B9" w:rsidP="005731B9">
      <w:pPr>
        <w:pStyle w:val="AmdtsEntryHd"/>
      </w:pPr>
      <w:r w:rsidRPr="008E5850">
        <w:lastRenderedPageBreak/>
        <w:t>Manager—public liability insurance</w:t>
      </w:r>
    </w:p>
    <w:p w14:paraId="4577D4EF"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130B855" w14:textId="77777777" w:rsidR="005731B9" w:rsidRDefault="005731B9" w:rsidP="005731B9">
      <w:pPr>
        <w:pStyle w:val="AmdtsEntryHd"/>
      </w:pPr>
      <w:r w:rsidRPr="008E5850">
        <w:t>Manager—delegated functions</w:t>
      </w:r>
    </w:p>
    <w:p w14:paraId="651C50BF"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0A528E40" w14:textId="77777777" w:rsidR="005731B9" w:rsidRDefault="005731B9" w:rsidP="005731B9">
      <w:pPr>
        <w:pStyle w:val="AmdtsEntryHd"/>
      </w:pPr>
      <w:r w:rsidRPr="008E5850">
        <w:t>Definitions—div 4.3</w:t>
      </w:r>
    </w:p>
    <w:p w14:paraId="1C27DF14"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40A5D416" w14:textId="77777777" w:rsidR="007014C7" w:rsidRDefault="007014C7" w:rsidP="007014C7">
      <w:pPr>
        <w:pStyle w:val="AmdtsEntryHd"/>
      </w:pPr>
      <w:r w:rsidRPr="008E5850">
        <w:t>Service contractor—contract</w:t>
      </w:r>
    </w:p>
    <w:p w14:paraId="34C63752"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33450AC6" w14:textId="77777777" w:rsidR="007014C7" w:rsidRDefault="007014C7" w:rsidP="007014C7">
      <w:pPr>
        <w:pStyle w:val="AmdtsEntryHd"/>
      </w:pPr>
      <w:r w:rsidRPr="008E5850">
        <w:t>Service contractor not to be contracted for longer than 25 years</w:t>
      </w:r>
    </w:p>
    <w:p w14:paraId="7ABB1A6E"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76F1D941" w14:textId="77777777" w:rsidR="007014C7" w:rsidRDefault="007014C7" w:rsidP="007014C7">
      <w:pPr>
        <w:pStyle w:val="AmdtsEntryHd"/>
      </w:pPr>
      <w:r w:rsidRPr="008E5850">
        <w:t>Service contractor—functions</w:t>
      </w:r>
    </w:p>
    <w:p w14:paraId="37289703"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2B36266F" w14:textId="77777777" w:rsidR="007014C7" w:rsidRDefault="007014C7" w:rsidP="007014C7">
      <w:pPr>
        <w:pStyle w:val="AmdtsEntryHd"/>
      </w:pPr>
      <w:r w:rsidRPr="008E5850">
        <w:t>Service contractor—transfer</w:t>
      </w:r>
    </w:p>
    <w:p w14:paraId="576D29B8"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1E656EE" w14:textId="77777777" w:rsidR="007014C7" w:rsidRDefault="007014C7" w:rsidP="007014C7">
      <w:pPr>
        <w:pStyle w:val="AmdtsEntryHd"/>
      </w:pPr>
      <w:r w:rsidRPr="008E5850">
        <w:t>Service contractor—ending contract</w:t>
      </w:r>
    </w:p>
    <w:p w14:paraId="4CA1AF31"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71CAD69F" w14:textId="77777777" w:rsidR="007014C7" w:rsidRDefault="007014C7" w:rsidP="007014C7">
      <w:pPr>
        <w:pStyle w:val="AmdtsEntryHd"/>
      </w:pPr>
      <w:r w:rsidRPr="008E5850">
        <w:t>Service contractor—remedial breaches</w:t>
      </w:r>
    </w:p>
    <w:p w14:paraId="0D987A37"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2D954B8D" w14:textId="77777777" w:rsidR="007014C7" w:rsidRDefault="007014C7" w:rsidP="007014C7">
      <w:pPr>
        <w:pStyle w:val="AmdtsEntryHd"/>
      </w:pPr>
      <w:r w:rsidRPr="008E5850">
        <w:t>Communications officer—appointment</w:t>
      </w:r>
    </w:p>
    <w:p w14:paraId="53802335"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75D390ED" w14:textId="77777777" w:rsidR="007014C7" w:rsidRDefault="007014C7" w:rsidP="007014C7">
      <w:pPr>
        <w:pStyle w:val="AmdtsEntryHd"/>
      </w:pPr>
      <w:r w:rsidRPr="008E5850">
        <w:t>Communications officer—function</w:t>
      </w:r>
    </w:p>
    <w:p w14:paraId="506BCAC9"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524F5011" w14:textId="77777777" w:rsidR="007014C7" w:rsidRDefault="007014C7" w:rsidP="007014C7">
      <w:pPr>
        <w:pStyle w:val="AmdtsEntryHd"/>
      </w:pPr>
      <w:r w:rsidRPr="008E5850">
        <w:t>Owners corporation must have bank account</w:t>
      </w:r>
    </w:p>
    <w:p w14:paraId="47BF8E37"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09FC8AA9" w14:textId="7F6C7880" w:rsidR="000667BE" w:rsidRPr="000C073F" w:rsidRDefault="000667BE" w:rsidP="000667BE">
      <w:pPr>
        <w:pStyle w:val="AmdtsEntries"/>
      </w:pPr>
      <w:r>
        <w:t>s 68</w:t>
      </w:r>
      <w:r>
        <w:tab/>
        <w:t xml:space="preserve">am </w:t>
      </w:r>
      <w:hyperlink r:id="rId199" w:tooltip="Justice Legislation Amendment Act 2020" w:history="1">
        <w:r w:rsidRPr="008E37ED">
          <w:rPr>
            <w:rStyle w:val="charCitHyperlinkAbbrev"/>
          </w:rPr>
          <w:t>A2020-42</w:t>
        </w:r>
      </w:hyperlink>
      <w:r>
        <w:t xml:space="preserve"> s 145</w:t>
      </w:r>
    </w:p>
    <w:p w14:paraId="1ABFBF5B" w14:textId="77777777" w:rsidR="007014C7" w:rsidRDefault="003C05B9" w:rsidP="007014C7">
      <w:pPr>
        <w:pStyle w:val="AmdtsEntryHd"/>
      </w:pPr>
      <w:r w:rsidRPr="008E5850">
        <w:t>Owners corporation may invest</w:t>
      </w:r>
    </w:p>
    <w:p w14:paraId="491CC4B3" w14:textId="2AAA1F94" w:rsidR="007014C7"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6FB2DB2B" w14:textId="77777777" w:rsidR="003C05B9" w:rsidRDefault="003C05B9" w:rsidP="003C05B9">
      <w:pPr>
        <w:pStyle w:val="AmdtsEntryHd"/>
      </w:pPr>
      <w:r w:rsidRPr="008E5850">
        <w:t>Owners corporation may borrow</w:t>
      </w:r>
    </w:p>
    <w:p w14:paraId="3B8F0026"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780591A3" w14:textId="77777777" w:rsidR="003C05B9" w:rsidRDefault="003C05B9" w:rsidP="003C05B9">
      <w:pPr>
        <w:pStyle w:val="AmdtsEntryHd"/>
      </w:pPr>
      <w:r w:rsidRPr="008E5850">
        <w:t>Owners corporation must not carry on business</w:t>
      </w:r>
    </w:p>
    <w:p w14:paraId="08B10045" w14:textId="77777777"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096419D5" w14:textId="77777777" w:rsidR="00DA00DB" w:rsidRDefault="00DA00DB" w:rsidP="00DA00DB">
      <w:pPr>
        <w:pStyle w:val="AmdtsEntryHd"/>
      </w:pPr>
      <w:r w:rsidRPr="008E5850">
        <w:t>Definitions—div 5.2</w:t>
      </w:r>
    </w:p>
    <w:p w14:paraId="603FADC9" w14:textId="77777777"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14:paraId="68C8396C" w14:textId="673204C2" w:rsidR="00DA6C03" w:rsidRDefault="007369D2" w:rsidP="00DA00DB">
      <w:pPr>
        <w:pStyle w:val="AmdtsEntries"/>
      </w:pPr>
      <w:r>
        <w:t>s 72</w:t>
      </w:r>
      <w:r w:rsidR="00DA6C03">
        <w:tab/>
        <w:t xml:space="preserve">def </w:t>
      </w:r>
      <w:r w:rsidR="00DA6C03" w:rsidRPr="00DA6C03">
        <w:rPr>
          <w:rStyle w:val="charBoldItals"/>
        </w:rPr>
        <w:t>general fund contribution</w:t>
      </w:r>
      <w:r w:rsidR="00DA6C03">
        <w:t xml:space="preserve"> om </w:t>
      </w:r>
      <w:hyperlink r:id="rId200" w:tooltip="Unit Titles Legislation Amendment Act 2023" w:history="1">
        <w:r w:rsidR="00DA6C03">
          <w:rPr>
            <w:rStyle w:val="charCitHyperlinkAbbrev"/>
          </w:rPr>
          <w:t>A2023</w:t>
        </w:r>
        <w:r w:rsidR="00DA6C03">
          <w:rPr>
            <w:rStyle w:val="charCitHyperlinkAbbrev"/>
          </w:rPr>
          <w:noBreakHyphen/>
          <w:t>24</w:t>
        </w:r>
      </w:hyperlink>
      <w:r w:rsidR="00DA6C03">
        <w:t xml:space="preserve"> s 22</w:t>
      </w:r>
    </w:p>
    <w:p w14:paraId="05FAD4B6" w14:textId="224CCCD3" w:rsidR="007B2F08" w:rsidRPr="007B2F08" w:rsidRDefault="007B2F08" w:rsidP="00DA00DB">
      <w:pPr>
        <w:pStyle w:val="AmdtsEntries"/>
      </w:pPr>
      <w:r>
        <w:tab/>
        <w:t xml:space="preserve">def </w:t>
      </w:r>
      <w:r>
        <w:rPr>
          <w:rStyle w:val="charBoldItals"/>
        </w:rPr>
        <w:t xml:space="preserve">total sinking fund amount </w:t>
      </w:r>
      <w:r>
        <w:t xml:space="preserve">om </w:t>
      </w:r>
      <w:hyperlink r:id="rId201"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02BEF1AF" w14:textId="63E67228"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202"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724A7673" w14:textId="77777777" w:rsidR="00DA00DB" w:rsidRDefault="00DA00DB" w:rsidP="00DA00DB">
      <w:pPr>
        <w:pStyle w:val="AmdtsEntryHd"/>
      </w:pPr>
      <w:r w:rsidRPr="008E5850">
        <w:t>Administrative fund</w:t>
      </w:r>
    </w:p>
    <w:p w14:paraId="2DAF1C9B"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31E93668" w14:textId="77777777" w:rsidR="00DA00DB" w:rsidRDefault="00DA00DB" w:rsidP="00DA00DB">
      <w:pPr>
        <w:pStyle w:val="AmdtsEntryHd"/>
      </w:pPr>
      <w:r w:rsidRPr="008E5850">
        <w:lastRenderedPageBreak/>
        <w:t>Special purpose fund</w:t>
      </w:r>
    </w:p>
    <w:p w14:paraId="5AD9144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54EC32EC" w14:textId="77777777" w:rsidR="00DA00DB" w:rsidRDefault="00DA00DB" w:rsidP="00DA00DB">
      <w:pPr>
        <w:pStyle w:val="AmdtsEntryHd"/>
      </w:pPr>
      <w:r w:rsidRPr="008E5850">
        <w:t>General fund—budget</w:t>
      </w:r>
    </w:p>
    <w:p w14:paraId="046A71FD"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02A399C2" w14:textId="678D4E20" w:rsidR="008E47B0" w:rsidRPr="008E47B0" w:rsidRDefault="008E47B0" w:rsidP="00DA00DB">
      <w:pPr>
        <w:pStyle w:val="AmdtsEntries"/>
      </w:pPr>
      <w:r>
        <w:t>s 75</w:t>
      </w:r>
      <w:r>
        <w:tab/>
        <w:t xml:space="preserve">am </w:t>
      </w:r>
      <w:hyperlink r:id="rId203" w:tooltip="Retirement Villages Legislation Amendment Act 2019" w:history="1">
        <w:r>
          <w:rPr>
            <w:rStyle w:val="charCitHyperlinkAbbrev"/>
          </w:rPr>
          <w:t>A2019</w:t>
        </w:r>
        <w:r>
          <w:rPr>
            <w:rStyle w:val="charCitHyperlinkAbbrev"/>
          </w:rPr>
          <w:noBreakHyphen/>
          <w:t>10</w:t>
        </w:r>
      </w:hyperlink>
      <w:r>
        <w:t xml:space="preserve"> s 38</w:t>
      </w:r>
      <w:r w:rsidR="005C6568">
        <w:t xml:space="preserve">; </w:t>
      </w:r>
      <w:hyperlink r:id="rId204" w:tooltip="Unit Titles Legislation Amendment Act 2020" w:history="1">
        <w:r w:rsidR="005C6568" w:rsidRPr="008E37ED">
          <w:rPr>
            <w:rStyle w:val="charCitHyperlinkAbbrev"/>
          </w:rPr>
          <w:t>A2020-4</w:t>
        </w:r>
      </w:hyperlink>
      <w:r w:rsidR="005C6568">
        <w:t xml:space="preserve"> s 86</w:t>
      </w:r>
    </w:p>
    <w:p w14:paraId="594E4659" w14:textId="77777777" w:rsidR="00DA00DB" w:rsidRDefault="00DA00DB" w:rsidP="00DA00DB">
      <w:pPr>
        <w:pStyle w:val="AmdtsEntryHd"/>
      </w:pPr>
      <w:r w:rsidRPr="008E5850">
        <w:t>General fund—what can fund be used for?</w:t>
      </w:r>
    </w:p>
    <w:p w14:paraId="2AED97E2"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77E87185" w14:textId="77777777" w:rsidR="00DA00DB" w:rsidRDefault="00DA00DB" w:rsidP="00DA00DB">
      <w:pPr>
        <w:pStyle w:val="AmdtsEntryHd"/>
      </w:pPr>
      <w:r w:rsidRPr="008E5850">
        <w:t>General fund—contributions</w:t>
      </w:r>
    </w:p>
    <w:p w14:paraId="2B57F2E7" w14:textId="5622A4A6" w:rsidR="00DA00DB"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0A13660D" w14:textId="73A1065C" w:rsidR="005C6568" w:rsidRPr="000C073F" w:rsidRDefault="005C6568" w:rsidP="00DA00DB">
      <w:pPr>
        <w:pStyle w:val="AmdtsEntries"/>
      </w:pPr>
      <w:r>
        <w:t>s 78</w:t>
      </w:r>
      <w:r>
        <w:tab/>
        <w:t xml:space="preserve">am </w:t>
      </w:r>
      <w:hyperlink r:id="rId205" w:tooltip="Unit Titles Legislation Amendment Act 2020" w:history="1">
        <w:r w:rsidRPr="008E37ED">
          <w:rPr>
            <w:rStyle w:val="charCitHyperlinkAbbrev"/>
          </w:rPr>
          <w:t>A2020-4</w:t>
        </w:r>
      </w:hyperlink>
      <w:r>
        <w:t xml:space="preserve"> s 87, s 88</w:t>
      </w:r>
      <w:r w:rsidR="00DA6C03">
        <w:t xml:space="preserve">; </w:t>
      </w:r>
      <w:hyperlink r:id="rId206"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680E5DDC" w14:textId="77777777" w:rsidR="00DA00DB" w:rsidRDefault="00DA00DB" w:rsidP="00DA00DB">
      <w:pPr>
        <w:pStyle w:val="AmdtsEntryHd"/>
      </w:pPr>
      <w:r w:rsidRPr="008E5850">
        <w:t>General fund—notice of contributions</w:t>
      </w:r>
    </w:p>
    <w:p w14:paraId="0A33A7E1"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ABC05E0" w14:textId="77777777" w:rsidR="00BC085B" w:rsidRDefault="00BC085B" w:rsidP="00BC085B">
      <w:pPr>
        <w:pStyle w:val="AmdtsEntryHd"/>
      </w:pPr>
      <w:r w:rsidRPr="008E5850">
        <w:t>General fund—when are contributions payable?</w:t>
      </w:r>
    </w:p>
    <w:p w14:paraId="1A3A69D9"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4DFB6CE4" w14:textId="77777777" w:rsidR="00AC4537" w:rsidRDefault="00AC4537" w:rsidP="00AC4537">
      <w:pPr>
        <w:pStyle w:val="AmdtsEntryHd"/>
      </w:pPr>
      <w:r w:rsidRPr="008E5850">
        <w:t>Sinking fund</w:t>
      </w:r>
    </w:p>
    <w:p w14:paraId="418D5679"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663B2C28" w14:textId="77777777" w:rsidR="00FD68C6" w:rsidRDefault="00FD68C6" w:rsidP="00E72DD2">
      <w:pPr>
        <w:pStyle w:val="AmdtsEntryHd"/>
      </w:pPr>
      <w:r w:rsidRPr="008E5850">
        <w:t>Sinking fund plan</w:t>
      </w:r>
    </w:p>
    <w:p w14:paraId="0719F053"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092541F3" w14:textId="11FC0D9A" w:rsidR="00EB1D95" w:rsidRDefault="00A70517" w:rsidP="00FD68C6">
      <w:pPr>
        <w:pStyle w:val="AmdtsEntries"/>
      </w:pPr>
      <w:r>
        <w:t>s 82</w:t>
      </w:r>
      <w:r w:rsidR="00FD68C6">
        <w:tab/>
      </w:r>
      <w:r w:rsidR="00EB1D95">
        <w:t xml:space="preserve">am </w:t>
      </w:r>
      <w:hyperlink r:id="rId207"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755FB7AE"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74167516" w14:textId="5B6EF45D" w:rsidR="004F38B3" w:rsidRPr="00173AE6" w:rsidRDefault="004F38B3" w:rsidP="00FD68C6">
      <w:pPr>
        <w:pStyle w:val="AmdtsEntries"/>
      </w:pPr>
      <w:r>
        <w:tab/>
        <w:t xml:space="preserve">am </w:t>
      </w:r>
      <w:hyperlink r:id="rId208"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r w:rsidR="005C6568">
        <w:t xml:space="preserve">; </w:t>
      </w:r>
      <w:hyperlink r:id="rId209" w:tooltip="Unit Titles Legislation Amendment Act 2020" w:history="1">
        <w:r w:rsidR="005C6568" w:rsidRPr="008E37ED">
          <w:rPr>
            <w:rStyle w:val="charCitHyperlinkAbbrev"/>
          </w:rPr>
          <w:t>A2020-4</w:t>
        </w:r>
      </w:hyperlink>
      <w:r w:rsidR="005C6568">
        <w:t xml:space="preserve"> s 89</w:t>
      </w:r>
    </w:p>
    <w:p w14:paraId="1C96B5F8"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5CCFB100" w14:textId="77777777" w:rsidR="00420A58" w:rsidRPr="00FD68C6" w:rsidRDefault="00420A58" w:rsidP="00420A58">
      <w:pPr>
        <w:pStyle w:val="AmdtsEntries"/>
      </w:pPr>
      <w:r>
        <w:t>s 83 hdg</w:t>
      </w:r>
      <w:r>
        <w:tab/>
      </w:r>
      <w:r w:rsidRPr="00173AE6">
        <w:t>bracketed note exp 30 March 2013 (s 4 (3))</w:t>
      </w:r>
    </w:p>
    <w:p w14:paraId="26C638E6" w14:textId="77777777" w:rsidR="00FD68C6" w:rsidRDefault="00FD68C6" w:rsidP="00FD68C6">
      <w:pPr>
        <w:pStyle w:val="AmdtsEntryHd"/>
      </w:pPr>
      <w:r w:rsidRPr="008E5850">
        <w:t>Sinking fund plan—when must it be approved?</w:t>
      </w:r>
    </w:p>
    <w:p w14:paraId="1D81989D" w14:textId="77777777" w:rsidR="00FD68C6" w:rsidRPr="00FD68C6" w:rsidRDefault="00FD68C6" w:rsidP="00FD68C6">
      <w:pPr>
        <w:pStyle w:val="AmdtsEntries"/>
      </w:pPr>
      <w:r>
        <w:t>s 84</w:t>
      </w:r>
      <w:r>
        <w:tab/>
      </w:r>
      <w:r w:rsidRPr="00173AE6">
        <w:t>(1) (b) note exp 30 March 2013 (s 165 (b))</w:t>
      </w:r>
    </w:p>
    <w:p w14:paraId="0FC87656" w14:textId="77777777" w:rsidR="00FD68C6" w:rsidRDefault="00262665" w:rsidP="00FD68C6">
      <w:pPr>
        <w:pStyle w:val="AmdtsEntryHd"/>
      </w:pPr>
      <w:r w:rsidRPr="008E5850">
        <w:t>Sinking fund plan—review</w:t>
      </w:r>
    </w:p>
    <w:p w14:paraId="187076AB" w14:textId="77777777" w:rsidR="00EE217E" w:rsidRDefault="00EE217E" w:rsidP="00B923AA">
      <w:pPr>
        <w:pStyle w:val="AmdtsEntries"/>
        <w:keepNext/>
      </w:pPr>
      <w:r>
        <w:t>s 85 hdg</w:t>
      </w:r>
      <w:r>
        <w:tab/>
      </w:r>
      <w:r w:rsidRPr="00173AE6">
        <w:t>bracketed note exp 30 March 2013 (s 4 (3))</w:t>
      </w:r>
    </w:p>
    <w:p w14:paraId="2D854528"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CBACA7F" w14:textId="77777777" w:rsidR="00491FB4" w:rsidRDefault="00491FB4" w:rsidP="00491FB4">
      <w:pPr>
        <w:pStyle w:val="AmdtsEntryHd"/>
      </w:pPr>
      <w:r w:rsidRPr="008E5850">
        <w:t>Sinking fund plan—amendment</w:t>
      </w:r>
    </w:p>
    <w:p w14:paraId="54F76877" w14:textId="2E957DAF" w:rsidR="00491FB4" w:rsidRDefault="00491FB4" w:rsidP="00491FB4">
      <w:pPr>
        <w:pStyle w:val="AmdtsEntries"/>
      </w:pPr>
      <w:r>
        <w:t>s 86</w:t>
      </w:r>
      <w:r>
        <w:tab/>
        <w:t xml:space="preserve">am </w:t>
      </w:r>
      <w:hyperlink r:id="rId210"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326F80A9" w14:textId="793E9AE0" w:rsidR="004F38B3" w:rsidRDefault="004F38B3" w:rsidP="00491FB4">
      <w:pPr>
        <w:pStyle w:val="AmdtsEntries"/>
      </w:pPr>
      <w:r>
        <w:tab/>
        <w:t xml:space="preserve">sub </w:t>
      </w:r>
      <w:hyperlink r:id="rId211"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7AA7AEA7" w14:textId="77777777" w:rsidR="00EE217E" w:rsidRDefault="00EE217E" w:rsidP="00EE217E">
      <w:pPr>
        <w:pStyle w:val="AmdtsEntryHd"/>
      </w:pPr>
      <w:r w:rsidRPr="008E5850">
        <w:t>Sinking fund—what must be paid into the fund?</w:t>
      </w:r>
    </w:p>
    <w:p w14:paraId="0DE44604" w14:textId="77777777" w:rsidR="00EE217E" w:rsidRPr="000C073F" w:rsidRDefault="00EE217E" w:rsidP="00EE217E">
      <w:pPr>
        <w:pStyle w:val="AmdtsEntries"/>
      </w:pPr>
      <w:r>
        <w:t>s 87 hdg</w:t>
      </w:r>
      <w:r>
        <w:tab/>
      </w:r>
      <w:r w:rsidRPr="00173AE6">
        <w:t>bracketed note exp 30 March 2013 (s 4 (3))</w:t>
      </w:r>
    </w:p>
    <w:p w14:paraId="095EB8FC" w14:textId="77777777" w:rsidR="004F38B3" w:rsidRDefault="004F38B3" w:rsidP="00EE217E">
      <w:pPr>
        <w:pStyle w:val="AmdtsEntryHd"/>
      </w:pPr>
      <w:r w:rsidRPr="008E5850">
        <w:t>Sinking fund—what can fund be used for?</w:t>
      </w:r>
    </w:p>
    <w:p w14:paraId="11EB5180" w14:textId="32085223" w:rsidR="004F38B3" w:rsidRPr="004F38B3" w:rsidRDefault="004F38B3" w:rsidP="004F38B3">
      <w:pPr>
        <w:pStyle w:val="AmdtsEntries"/>
      </w:pPr>
      <w:r>
        <w:t>s 88</w:t>
      </w:r>
      <w:r>
        <w:tab/>
        <w:t xml:space="preserve">am </w:t>
      </w:r>
      <w:hyperlink r:id="rId21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0BA24696" w14:textId="77777777" w:rsidR="00EE217E" w:rsidRDefault="00EE217E" w:rsidP="00EE217E">
      <w:pPr>
        <w:pStyle w:val="AmdtsEntryHd"/>
      </w:pPr>
      <w:r w:rsidRPr="008E5850">
        <w:t>Sinking fund—contributions</w:t>
      </w:r>
    </w:p>
    <w:p w14:paraId="6B7AACF9" w14:textId="77777777" w:rsidR="00EE217E" w:rsidRDefault="00EE217E" w:rsidP="00EE217E">
      <w:pPr>
        <w:pStyle w:val="AmdtsEntries"/>
      </w:pPr>
      <w:r>
        <w:t>s 89 hdg</w:t>
      </w:r>
      <w:r>
        <w:tab/>
      </w:r>
      <w:r w:rsidRPr="00173AE6">
        <w:t>bracketed note exp 30 March 2013 (s 4 (3))</w:t>
      </w:r>
    </w:p>
    <w:p w14:paraId="5C4ACD68" w14:textId="58828724" w:rsidR="004F38B3" w:rsidRPr="000C073F" w:rsidRDefault="004F38B3" w:rsidP="00EE217E">
      <w:pPr>
        <w:pStyle w:val="AmdtsEntries"/>
      </w:pPr>
      <w:r>
        <w:t>s 89</w:t>
      </w:r>
      <w:r>
        <w:tab/>
        <w:t xml:space="preserve">am </w:t>
      </w:r>
      <w:hyperlink r:id="rId213"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r w:rsidR="005C6568">
        <w:t xml:space="preserve">; </w:t>
      </w:r>
      <w:hyperlink r:id="rId214" w:tooltip="Unit Titles Legislation Amendment Act 2020" w:history="1">
        <w:r w:rsidR="005C6568" w:rsidRPr="008E37ED">
          <w:rPr>
            <w:rStyle w:val="charCitHyperlinkAbbrev"/>
          </w:rPr>
          <w:t>A2020-4</w:t>
        </w:r>
      </w:hyperlink>
      <w:r w:rsidR="005C6568">
        <w:t xml:space="preserve"> s 90, s 91</w:t>
      </w:r>
      <w:r w:rsidR="00DA6C03">
        <w:t xml:space="preserve">; </w:t>
      </w:r>
      <w:hyperlink r:id="rId215"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3CB6FFD9" w14:textId="77777777" w:rsidR="00EE217E" w:rsidRDefault="00EE217E" w:rsidP="00EE217E">
      <w:pPr>
        <w:pStyle w:val="AmdtsEntryHd"/>
      </w:pPr>
      <w:r w:rsidRPr="008E5850">
        <w:lastRenderedPageBreak/>
        <w:t>Sinking fund—</w:t>
      </w:r>
      <w:r w:rsidR="00C860D9">
        <w:t xml:space="preserve">notice of </w:t>
      </w:r>
      <w:r w:rsidRPr="008E5850">
        <w:t>contributions</w:t>
      </w:r>
    </w:p>
    <w:p w14:paraId="53820557" w14:textId="77777777" w:rsidR="00EE217E" w:rsidRPr="000C073F" w:rsidRDefault="00EE217E" w:rsidP="004D2974">
      <w:pPr>
        <w:pStyle w:val="AmdtsEntries"/>
        <w:keepNext/>
      </w:pPr>
      <w:r>
        <w:t>s 90 hdg</w:t>
      </w:r>
      <w:r>
        <w:tab/>
      </w:r>
      <w:r w:rsidRPr="00173AE6">
        <w:t>bracketed note exp 30 March 2013 (s 4 (3))</w:t>
      </w:r>
    </w:p>
    <w:p w14:paraId="3E13CED2" w14:textId="3B6ACB33" w:rsidR="00FF3D40" w:rsidRPr="000C073F" w:rsidRDefault="00FF3D40" w:rsidP="00FF3D40">
      <w:pPr>
        <w:pStyle w:val="AmdtsEntries"/>
      </w:pPr>
      <w:r>
        <w:t>s 90</w:t>
      </w:r>
      <w:r>
        <w:tab/>
        <w:t xml:space="preserve">am </w:t>
      </w:r>
      <w:hyperlink r:id="rId216"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18F21D91" w14:textId="77777777" w:rsidR="00EE217E" w:rsidRDefault="00EE217E" w:rsidP="00EE217E">
      <w:pPr>
        <w:pStyle w:val="AmdtsEntryHd"/>
      </w:pPr>
      <w:r w:rsidRPr="008E5850">
        <w:t>Sinking fund—when are contributions payable?</w:t>
      </w:r>
    </w:p>
    <w:p w14:paraId="1B64FDE6" w14:textId="77777777" w:rsidR="00EE217E" w:rsidRPr="000C073F" w:rsidRDefault="00EE217E" w:rsidP="00EE217E">
      <w:pPr>
        <w:pStyle w:val="AmdtsEntries"/>
      </w:pPr>
      <w:r>
        <w:t>s 91 hdg</w:t>
      </w:r>
      <w:r>
        <w:tab/>
      </w:r>
      <w:r w:rsidRPr="00173AE6">
        <w:t>bracketed note exp 30 March 2013 (s 4 (3))</w:t>
      </w:r>
    </w:p>
    <w:p w14:paraId="0C6D1934" w14:textId="77777777" w:rsidR="00EE217E" w:rsidRDefault="00EE217E" w:rsidP="00EE217E">
      <w:pPr>
        <w:pStyle w:val="AmdtsEntryHd"/>
      </w:pPr>
      <w:r w:rsidRPr="008E5850">
        <w:t>General and sinking funds in staged developments</w:t>
      </w:r>
    </w:p>
    <w:p w14:paraId="506C9FA7" w14:textId="77777777" w:rsidR="00EE217E" w:rsidRPr="000C073F" w:rsidRDefault="00EE217E" w:rsidP="00EE217E">
      <w:pPr>
        <w:pStyle w:val="AmdtsEntries"/>
      </w:pPr>
      <w:r>
        <w:t>s 92 hdg</w:t>
      </w:r>
      <w:r>
        <w:tab/>
      </w:r>
      <w:r w:rsidRPr="00173AE6">
        <w:t>bracketed note exp 30 March 2013 (s 4 (3))</w:t>
      </w:r>
    </w:p>
    <w:p w14:paraId="7235B99C" w14:textId="77777777" w:rsidR="00EE217E" w:rsidRDefault="00EE217E" w:rsidP="00EE217E">
      <w:pPr>
        <w:pStyle w:val="AmdtsEntryHd"/>
      </w:pPr>
      <w:r w:rsidRPr="008E5850">
        <w:t>Discounts—amounts owing</w:t>
      </w:r>
    </w:p>
    <w:p w14:paraId="121E7DC0" w14:textId="77777777" w:rsidR="00EE217E" w:rsidRPr="000C073F" w:rsidRDefault="00EE217E" w:rsidP="00EE217E">
      <w:pPr>
        <w:pStyle w:val="AmdtsEntries"/>
      </w:pPr>
      <w:r>
        <w:t>s 93 hdg</w:t>
      </w:r>
      <w:r>
        <w:tab/>
      </w:r>
      <w:r w:rsidRPr="00173AE6">
        <w:t>bracketed note exp 30 March 2013 (s 4 (3))</w:t>
      </w:r>
    </w:p>
    <w:p w14:paraId="36CAEDC4" w14:textId="77777777" w:rsidR="00EE217E" w:rsidRDefault="00EE217E" w:rsidP="00EE217E">
      <w:pPr>
        <w:pStyle w:val="AmdtsEntryHd"/>
      </w:pPr>
      <w:r w:rsidRPr="008E5850">
        <w:t>Interest—amounts owing</w:t>
      </w:r>
    </w:p>
    <w:p w14:paraId="221048D4" w14:textId="77777777" w:rsidR="00EE217E" w:rsidRPr="000C073F" w:rsidRDefault="00EE217E" w:rsidP="00EE217E">
      <w:pPr>
        <w:pStyle w:val="AmdtsEntries"/>
      </w:pPr>
      <w:r>
        <w:t>s 94 hdg</w:t>
      </w:r>
      <w:r>
        <w:tab/>
      </w:r>
      <w:r w:rsidRPr="00173AE6">
        <w:t>bracketed note exp 30 March 2013 (s 4 (3))</w:t>
      </w:r>
    </w:p>
    <w:p w14:paraId="65C6B193" w14:textId="77777777" w:rsidR="00EE217E" w:rsidRDefault="00EE217E" w:rsidP="00EE217E">
      <w:pPr>
        <w:pStyle w:val="AmdtsEntryHd"/>
      </w:pPr>
      <w:r w:rsidRPr="008E5850">
        <w:t>Recovery of amounts owing</w:t>
      </w:r>
    </w:p>
    <w:p w14:paraId="129735F6" w14:textId="77777777" w:rsidR="00EE217E" w:rsidRPr="000C073F" w:rsidRDefault="00EE217E" w:rsidP="00EE217E">
      <w:pPr>
        <w:pStyle w:val="AmdtsEntries"/>
      </w:pPr>
      <w:r>
        <w:t>s 95 hdg</w:t>
      </w:r>
      <w:r>
        <w:tab/>
      </w:r>
      <w:r w:rsidRPr="00173AE6">
        <w:t>bracketed note exp 30 March 2013 (s 4 (3))</w:t>
      </w:r>
    </w:p>
    <w:p w14:paraId="4DFDE4E0" w14:textId="77777777" w:rsidR="00EE217E" w:rsidRDefault="00EE217E" w:rsidP="00EE217E">
      <w:pPr>
        <w:pStyle w:val="AmdtsEntryHd"/>
      </w:pPr>
      <w:r w:rsidRPr="008E5850">
        <w:t>Security for unpaid amounts—declaration of charge</w:t>
      </w:r>
    </w:p>
    <w:p w14:paraId="20423C4B" w14:textId="016C2B94" w:rsidR="00EE217E" w:rsidRDefault="00EE217E" w:rsidP="00EE217E">
      <w:pPr>
        <w:pStyle w:val="AmdtsEntries"/>
      </w:pPr>
      <w:r>
        <w:t>s 96 hdg</w:t>
      </w:r>
      <w:r>
        <w:tab/>
      </w:r>
      <w:r w:rsidRPr="00173AE6">
        <w:t>bracketed note exp 30 March 2013 (s 4 (3))</w:t>
      </w:r>
    </w:p>
    <w:p w14:paraId="2DD06DE3" w14:textId="6DD129A6" w:rsidR="005C6568" w:rsidRPr="000C073F" w:rsidRDefault="005C6568" w:rsidP="00EE217E">
      <w:pPr>
        <w:pStyle w:val="AmdtsEntries"/>
      </w:pPr>
      <w:r>
        <w:t>s 96</w:t>
      </w:r>
      <w:r>
        <w:tab/>
        <w:t xml:space="preserve">am </w:t>
      </w:r>
      <w:hyperlink r:id="rId217" w:tooltip="Unit Titles Legislation Amendment Act 2020" w:history="1">
        <w:r w:rsidRPr="008E37ED">
          <w:rPr>
            <w:rStyle w:val="charCitHyperlinkAbbrev"/>
          </w:rPr>
          <w:t>A2020-4</w:t>
        </w:r>
      </w:hyperlink>
      <w:r>
        <w:t xml:space="preserve"> s 92</w:t>
      </w:r>
    </w:p>
    <w:p w14:paraId="280FD7B3" w14:textId="77777777" w:rsidR="00EE217E" w:rsidRDefault="000F4D25" w:rsidP="00EE217E">
      <w:pPr>
        <w:pStyle w:val="AmdtsEntryHd"/>
      </w:pPr>
      <w:r w:rsidRPr="008E5850">
        <w:t>Security for unpaid amounts—discharge</w:t>
      </w:r>
    </w:p>
    <w:p w14:paraId="02D2A853" w14:textId="16415532" w:rsidR="00EE217E" w:rsidRDefault="00EE217E" w:rsidP="00EE217E">
      <w:pPr>
        <w:pStyle w:val="AmdtsEntries"/>
      </w:pPr>
      <w:r>
        <w:t>s 97 hdg</w:t>
      </w:r>
      <w:r>
        <w:tab/>
      </w:r>
      <w:r w:rsidRPr="00173AE6">
        <w:t>bracketed note exp 30 March 2013 (s 4 (3))</w:t>
      </w:r>
    </w:p>
    <w:p w14:paraId="636E1EC7" w14:textId="5067B794" w:rsidR="005C6568" w:rsidRPr="000C073F" w:rsidRDefault="005C6568" w:rsidP="00EE217E">
      <w:pPr>
        <w:pStyle w:val="AmdtsEntries"/>
      </w:pPr>
      <w:r>
        <w:t>s 97</w:t>
      </w:r>
      <w:r>
        <w:tab/>
        <w:t xml:space="preserve">am </w:t>
      </w:r>
      <w:hyperlink r:id="rId218" w:tooltip="Unit Titles Legislation Amendment Act 2020" w:history="1">
        <w:r w:rsidRPr="008E37ED">
          <w:rPr>
            <w:rStyle w:val="charCitHyperlinkAbbrev"/>
          </w:rPr>
          <w:t>A2020-4</w:t>
        </w:r>
      </w:hyperlink>
      <w:r>
        <w:t xml:space="preserve"> s 93</w:t>
      </w:r>
    </w:p>
    <w:p w14:paraId="669037C4" w14:textId="77777777" w:rsidR="000F4D25" w:rsidRDefault="000F4D25" w:rsidP="000F4D25">
      <w:pPr>
        <w:pStyle w:val="AmdtsEntryHd"/>
      </w:pPr>
      <w:r w:rsidRPr="008E5850">
        <w:t>Liability of part-owners</w:t>
      </w:r>
    </w:p>
    <w:p w14:paraId="45B83C36" w14:textId="77777777" w:rsidR="000F4D25" w:rsidRPr="000C073F" w:rsidRDefault="000F4D25" w:rsidP="000F4D25">
      <w:pPr>
        <w:pStyle w:val="AmdtsEntries"/>
      </w:pPr>
      <w:r>
        <w:t>s 98 hdg</w:t>
      </w:r>
      <w:r>
        <w:tab/>
      </w:r>
      <w:r w:rsidRPr="00173AE6">
        <w:t>bracketed note exp 30 March 2013 (s 4 (3))</w:t>
      </w:r>
    </w:p>
    <w:p w14:paraId="47EAC493" w14:textId="4772930E" w:rsidR="000F4D25" w:rsidRDefault="005C6568" w:rsidP="000F4D25">
      <w:pPr>
        <w:pStyle w:val="AmdtsEntryHd"/>
      </w:pPr>
      <w:r w:rsidRPr="00445AD0">
        <w:t>Building insurance requirements</w:t>
      </w:r>
    </w:p>
    <w:p w14:paraId="148416E5" w14:textId="7430EA5F" w:rsidR="000F4D25" w:rsidRDefault="000F4D25" w:rsidP="000F4D25">
      <w:pPr>
        <w:pStyle w:val="AmdtsEntries"/>
      </w:pPr>
      <w:r>
        <w:t>s 100 hdg</w:t>
      </w:r>
      <w:r>
        <w:tab/>
      </w:r>
      <w:r w:rsidRPr="00173AE6">
        <w:t>bracketed note exp 30 March 2013 (s 4 (3))</w:t>
      </w:r>
    </w:p>
    <w:p w14:paraId="139C40BD" w14:textId="68F808E1" w:rsidR="005C6568" w:rsidRPr="000C073F" w:rsidRDefault="005C6568" w:rsidP="000F4D25">
      <w:pPr>
        <w:pStyle w:val="AmdtsEntries"/>
      </w:pPr>
      <w:r>
        <w:t>s 100</w:t>
      </w:r>
      <w:r>
        <w:tab/>
        <w:t xml:space="preserve">sub </w:t>
      </w:r>
      <w:hyperlink r:id="rId219" w:tooltip="Unit Titles Legislation Amendment Act 2020" w:history="1">
        <w:r w:rsidRPr="008E37ED">
          <w:rPr>
            <w:rStyle w:val="charCitHyperlinkAbbrev"/>
          </w:rPr>
          <w:t>A2020-4</w:t>
        </w:r>
      </w:hyperlink>
      <w:r>
        <w:t xml:space="preserve"> s 94</w:t>
      </w:r>
    </w:p>
    <w:p w14:paraId="3CAF10B4" w14:textId="0B09CA7F" w:rsidR="005C0235" w:rsidRDefault="005C0235" w:rsidP="000F4D25">
      <w:pPr>
        <w:pStyle w:val="AmdtsEntryHd"/>
      </w:pPr>
      <w:r w:rsidRPr="00445AD0">
        <w:t>Lodgment of insurance claims</w:t>
      </w:r>
    </w:p>
    <w:p w14:paraId="11AA1E71" w14:textId="69EE5E3F" w:rsidR="005C0235" w:rsidRDefault="005C0235" w:rsidP="005C0235">
      <w:pPr>
        <w:pStyle w:val="AmdtsEntries"/>
      </w:pPr>
      <w:r>
        <w:t>s 100A</w:t>
      </w:r>
      <w:r>
        <w:tab/>
        <w:t xml:space="preserve">ins </w:t>
      </w:r>
      <w:hyperlink r:id="rId220" w:tooltip="Unit Titles Legislation Amendment Act 2020" w:history="1">
        <w:r w:rsidRPr="008E37ED">
          <w:rPr>
            <w:rStyle w:val="charCitHyperlinkAbbrev"/>
          </w:rPr>
          <w:t>A2020-4</w:t>
        </w:r>
      </w:hyperlink>
      <w:r>
        <w:t xml:space="preserve"> s 95</w:t>
      </w:r>
    </w:p>
    <w:p w14:paraId="72421F90" w14:textId="106B8074" w:rsidR="00DA6C03" w:rsidRPr="005C0235" w:rsidRDefault="00DA6C03" w:rsidP="005C0235">
      <w:pPr>
        <w:pStyle w:val="AmdtsEntries"/>
      </w:pPr>
      <w:r>
        <w:tab/>
        <w:t xml:space="preserve">am </w:t>
      </w:r>
      <w:hyperlink r:id="rId221" w:tooltip="Unit Titles Legislation Amendment Act 2023" w:history="1">
        <w:r>
          <w:rPr>
            <w:rStyle w:val="charCitHyperlinkAbbrev"/>
          </w:rPr>
          <w:t>A2023</w:t>
        </w:r>
        <w:r>
          <w:rPr>
            <w:rStyle w:val="charCitHyperlinkAbbrev"/>
          </w:rPr>
          <w:noBreakHyphen/>
          <w:t>24</w:t>
        </w:r>
      </w:hyperlink>
      <w:r>
        <w:t xml:space="preserve"> s 24</w:t>
      </w:r>
    </w:p>
    <w:p w14:paraId="2A6EFA5A" w14:textId="07C21BBF" w:rsidR="000F4D25" w:rsidRDefault="000F4D25" w:rsidP="000F4D25">
      <w:pPr>
        <w:pStyle w:val="AmdtsEntryHd"/>
      </w:pPr>
      <w:r w:rsidRPr="008E5850">
        <w:t>Exemption from building insurance requirements</w:t>
      </w:r>
    </w:p>
    <w:p w14:paraId="7E871A25" w14:textId="0C43C9DB" w:rsidR="000F4D25" w:rsidRDefault="000F4D25" w:rsidP="000F4D25">
      <w:pPr>
        <w:pStyle w:val="AmdtsEntries"/>
      </w:pPr>
      <w:r>
        <w:t>s 101 hdg</w:t>
      </w:r>
      <w:r>
        <w:tab/>
      </w:r>
      <w:r w:rsidRPr="00173AE6">
        <w:t>bracketed note exp 30 March 2013 (s 4 (3))</w:t>
      </w:r>
    </w:p>
    <w:p w14:paraId="1FA39919" w14:textId="2F1494B1" w:rsidR="00DA6C03" w:rsidRPr="000C073F" w:rsidRDefault="00DA6C03" w:rsidP="000F4D25">
      <w:pPr>
        <w:pStyle w:val="AmdtsEntries"/>
      </w:pPr>
      <w:r>
        <w:t>s 101</w:t>
      </w:r>
      <w:r>
        <w:tab/>
        <w:t xml:space="preserve">am </w:t>
      </w:r>
      <w:hyperlink r:id="rId222" w:tooltip="Unit Titles Legislation Amendment Act 2023" w:history="1">
        <w:r>
          <w:rPr>
            <w:rStyle w:val="charCitHyperlinkAbbrev"/>
          </w:rPr>
          <w:t>A2023</w:t>
        </w:r>
        <w:r>
          <w:rPr>
            <w:rStyle w:val="charCitHyperlinkAbbrev"/>
          </w:rPr>
          <w:noBreakHyphen/>
          <w:t>24</w:t>
        </w:r>
      </w:hyperlink>
      <w:r>
        <w:t xml:space="preserve"> s 25</w:t>
      </w:r>
    </w:p>
    <w:p w14:paraId="2002FA46" w14:textId="77777777" w:rsidR="000F4D25" w:rsidRDefault="000F4D25" w:rsidP="000F4D25">
      <w:pPr>
        <w:pStyle w:val="AmdtsEntryHd"/>
      </w:pPr>
      <w:r w:rsidRPr="008E5850">
        <w:t>Public liability insurance by owners corporation</w:t>
      </w:r>
    </w:p>
    <w:p w14:paraId="2D481A96" w14:textId="216EAFB3" w:rsidR="000F4D25" w:rsidRDefault="000F4D25" w:rsidP="000F4D25">
      <w:pPr>
        <w:pStyle w:val="AmdtsEntries"/>
      </w:pPr>
      <w:r>
        <w:t>s 102 hdg</w:t>
      </w:r>
      <w:r>
        <w:tab/>
      </w:r>
      <w:r w:rsidRPr="00173AE6">
        <w:t>bracketed note exp 30 March 2013 (s 4 (3))</w:t>
      </w:r>
    </w:p>
    <w:p w14:paraId="2E57378D" w14:textId="62602987" w:rsidR="00024F9D" w:rsidRPr="000C073F" w:rsidRDefault="00024F9D" w:rsidP="000F4D25">
      <w:pPr>
        <w:pStyle w:val="AmdtsEntries"/>
      </w:pPr>
      <w:r>
        <w:t>s 102</w:t>
      </w:r>
      <w:r>
        <w:tab/>
        <w:t xml:space="preserve">am </w:t>
      </w:r>
      <w:hyperlink r:id="rId223" w:tooltip="Unit Titles Legislation Amendment Act 2020" w:history="1">
        <w:r w:rsidRPr="008E37ED">
          <w:rPr>
            <w:rStyle w:val="charCitHyperlinkAbbrev"/>
          </w:rPr>
          <w:t>A2020-4</w:t>
        </w:r>
      </w:hyperlink>
      <w:r>
        <w:t xml:space="preserve"> s 96</w:t>
      </w:r>
    </w:p>
    <w:p w14:paraId="4230A716" w14:textId="77777777" w:rsidR="000F4D25" w:rsidRDefault="000F4D25" w:rsidP="000F4D25">
      <w:pPr>
        <w:pStyle w:val="AmdtsEntryHd"/>
      </w:pPr>
      <w:r w:rsidRPr="008E5850">
        <w:t>Application of insurance money by owners corporation</w:t>
      </w:r>
    </w:p>
    <w:p w14:paraId="5F86D27A" w14:textId="77777777" w:rsidR="000F4D25" w:rsidRPr="000C073F" w:rsidRDefault="000F4D25" w:rsidP="000F4D25">
      <w:pPr>
        <w:pStyle w:val="AmdtsEntries"/>
      </w:pPr>
      <w:r>
        <w:t>s 103 hdg</w:t>
      </w:r>
      <w:r>
        <w:tab/>
      </w:r>
      <w:r w:rsidRPr="00173AE6">
        <w:t>bracketed note exp 30 March 2013 (s 4 (3))</w:t>
      </w:r>
    </w:p>
    <w:p w14:paraId="52458A34" w14:textId="77777777" w:rsidR="000F4D25" w:rsidRDefault="000F4D25" w:rsidP="000F4D25">
      <w:pPr>
        <w:pStyle w:val="AmdtsEntryHd"/>
      </w:pPr>
      <w:r w:rsidRPr="008E5850">
        <w:t>Additional insurance—owners corporation</w:t>
      </w:r>
    </w:p>
    <w:p w14:paraId="50D3DEB5" w14:textId="77777777" w:rsidR="000F4D25" w:rsidRPr="000C073F" w:rsidRDefault="000F4D25" w:rsidP="000F4D25">
      <w:pPr>
        <w:pStyle w:val="AmdtsEntries"/>
      </w:pPr>
      <w:r>
        <w:t>s 104 hdg</w:t>
      </w:r>
      <w:r>
        <w:tab/>
      </w:r>
      <w:r w:rsidRPr="00173AE6">
        <w:t>bracketed note exp 30 March 2013 (s 4 (3))</w:t>
      </w:r>
    </w:p>
    <w:p w14:paraId="6B139C38" w14:textId="77777777" w:rsidR="000F4D25" w:rsidRDefault="000F4D25" w:rsidP="000F4D25">
      <w:pPr>
        <w:pStyle w:val="AmdtsEntryHd"/>
      </w:pPr>
      <w:r w:rsidRPr="008E5850">
        <w:t>Additional insurance—unit owners</w:t>
      </w:r>
    </w:p>
    <w:p w14:paraId="6A5D01B5" w14:textId="77777777" w:rsidR="000F4D25" w:rsidRPr="000C073F" w:rsidRDefault="000F4D25" w:rsidP="000F4D25">
      <w:pPr>
        <w:pStyle w:val="AmdtsEntries"/>
      </w:pPr>
      <w:r>
        <w:t>s 105 hdg</w:t>
      </w:r>
      <w:r>
        <w:tab/>
      </w:r>
      <w:r w:rsidRPr="00173AE6">
        <w:t>bracketed note exp 30 March 2013 (s 4 (3))</w:t>
      </w:r>
    </w:p>
    <w:p w14:paraId="358607EB" w14:textId="4F5B56AC" w:rsidR="00024F9D" w:rsidRDefault="00024F9D" w:rsidP="00262665">
      <w:pPr>
        <w:pStyle w:val="AmdtsEntryHd"/>
      </w:pPr>
      <w:r w:rsidRPr="00445AD0">
        <w:lastRenderedPageBreak/>
        <w:t>Rules—generally</w:t>
      </w:r>
    </w:p>
    <w:p w14:paraId="7E18E5AA" w14:textId="3520800C" w:rsidR="00024F9D" w:rsidRPr="00024F9D" w:rsidRDefault="00024F9D" w:rsidP="00024F9D">
      <w:pPr>
        <w:pStyle w:val="AmdtsEntries"/>
      </w:pPr>
      <w:r>
        <w:t>div 6.1 hdg</w:t>
      </w:r>
      <w:r>
        <w:tab/>
        <w:t xml:space="preserve">ins </w:t>
      </w:r>
      <w:hyperlink r:id="rId224" w:tooltip="Unit Titles Legislation Amendment Act 2020" w:history="1">
        <w:r w:rsidRPr="008E37ED">
          <w:rPr>
            <w:rStyle w:val="charCitHyperlinkAbbrev"/>
          </w:rPr>
          <w:t>A2020-4</w:t>
        </w:r>
      </w:hyperlink>
      <w:r>
        <w:t xml:space="preserve"> s 97</w:t>
      </w:r>
    </w:p>
    <w:p w14:paraId="0D177637" w14:textId="79B87C50" w:rsidR="00262665" w:rsidRDefault="00262665" w:rsidP="00262665">
      <w:pPr>
        <w:pStyle w:val="AmdtsEntryHd"/>
      </w:pPr>
      <w:r w:rsidRPr="008E5850">
        <w:t>What are the rules of an owners corporation?</w:t>
      </w:r>
    </w:p>
    <w:p w14:paraId="581EE050" w14:textId="77777777" w:rsidR="00472817" w:rsidRPr="000C073F" w:rsidRDefault="00472817" w:rsidP="00472817">
      <w:pPr>
        <w:pStyle w:val="AmdtsEntries"/>
      </w:pPr>
      <w:r>
        <w:t>s 106 hdg</w:t>
      </w:r>
      <w:r>
        <w:tab/>
      </w:r>
      <w:r w:rsidRPr="00173AE6">
        <w:t>bracketed note exp 30 March 2013 (s 4 (3))</w:t>
      </w:r>
    </w:p>
    <w:p w14:paraId="33905014" w14:textId="3BAA6DEA" w:rsidR="00262665" w:rsidRDefault="00262665" w:rsidP="00262665">
      <w:pPr>
        <w:pStyle w:val="AmdtsEntries"/>
      </w:pPr>
      <w:r>
        <w:t>s 106</w:t>
      </w:r>
      <w:r>
        <w:tab/>
      </w:r>
      <w:r w:rsidRPr="00173AE6">
        <w:t>note</w:t>
      </w:r>
      <w:r w:rsidR="000954B9" w:rsidRPr="00173AE6">
        <w:t>s 2,</w:t>
      </w:r>
      <w:r w:rsidRPr="00173AE6">
        <w:t xml:space="preserve"> 3 exp 30 March 2013 (s 165 (d))</w:t>
      </w:r>
    </w:p>
    <w:p w14:paraId="1447813A" w14:textId="4E12A699" w:rsidR="00024F9D" w:rsidRDefault="00024F9D" w:rsidP="00262665">
      <w:pPr>
        <w:pStyle w:val="AmdtsEntries"/>
      </w:pPr>
      <w:r>
        <w:tab/>
        <w:t xml:space="preserve">sub </w:t>
      </w:r>
      <w:hyperlink r:id="rId225" w:tooltip="Unit Titles Legislation Amendment Act 2020" w:history="1">
        <w:r w:rsidRPr="008E37ED">
          <w:rPr>
            <w:rStyle w:val="charCitHyperlinkAbbrev"/>
          </w:rPr>
          <w:t>A2020-4</w:t>
        </w:r>
      </w:hyperlink>
      <w:r>
        <w:t xml:space="preserve"> s 98</w:t>
      </w:r>
    </w:p>
    <w:p w14:paraId="498B13D4" w14:textId="35147CA9" w:rsidR="00D21683" w:rsidRPr="00FD68C6" w:rsidRDefault="00D21683" w:rsidP="00262665">
      <w:pPr>
        <w:pStyle w:val="AmdtsEntries"/>
      </w:pPr>
      <w:r>
        <w:tab/>
        <w:t xml:space="preserve">am </w:t>
      </w:r>
      <w:hyperlink r:id="rId226" w:tooltip="Unit Titles Legislation Amendment Act 2023" w:history="1">
        <w:r>
          <w:rPr>
            <w:rStyle w:val="charCitHyperlinkAbbrev"/>
          </w:rPr>
          <w:t>A2023</w:t>
        </w:r>
        <w:r>
          <w:rPr>
            <w:rStyle w:val="charCitHyperlinkAbbrev"/>
          </w:rPr>
          <w:noBreakHyphen/>
          <w:t>24</w:t>
        </w:r>
      </w:hyperlink>
      <w:r>
        <w:t xml:space="preserve"> s 26, s 27</w:t>
      </w:r>
    </w:p>
    <w:p w14:paraId="425CE223" w14:textId="77777777" w:rsidR="00472817" w:rsidRDefault="00472817" w:rsidP="00472817">
      <w:pPr>
        <w:pStyle w:val="AmdtsEntryHd"/>
      </w:pPr>
      <w:r w:rsidRPr="008E5850">
        <w:t>Effect of rules</w:t>
      </w:r>
    </w:p>
    <w:p w14:paraId="005C2E83" w14:textId="0EC49737" w:rsidR="00472817" w:rsidRDefault="00472817" w:rsidP="00472817">
      <w:pPr>
        <w:pStyle w:val="AmdtsEntries"/>
      </w:pPr>
      <w:r>
        <w:t>s 107 hdg</w:t>
      </w:r>
      <w:r>
        <w:tab/>
      </w:r>
      <w:r w:rsidRPr="00173AE6">
        <w:t>bracketed note exp 30 March 2013 (s 4 (3))</w:t>
      </w:r>
    </w:p>
    <w:p w14:paraId="26E9DC91" w14:textId="738E411A" w:rsidR="00024F9D" w:rsidRPr="000C073F" w:rsidRDefault="00024F9D" w:rsidP="00472817">
      <w:pPr>
        <w:pStyle w:val="AmdtsEntries"/>
      </w:pPr>
      <w:r>
        <w:t>s 107</w:t>
      </w:r>
      <w:r>
        <w:tab/>
        <w:t xml:space="preserve">am </w:t>
      </w:r>
      <w:hyperlink r:id="rId227" w:tooltip="Unit Titles Legislation Amendment Act 2020" w:history="1">
        <w:r w:rsidRPr="008E37ED">
          <w:rPr>
            <w:rStyle w:val="charCitHyperlinkAbbrev"/>
          </w:rPr>
          <w:t>A2020-4</w:t>
        </w:r>
      </w:hyperlink>
      <w:r>
        <w:t xml:space="preserve"> s 99, s 100</w:t>
      </w:r>
    </w:p>
    <w:p w14:paraId="6B710A3D" w14:textId="537A775E" w:rsidR="00472817" w:rsidRDefault="005C3CC1" w:rsidP="00472817">
      <w:pPr>
        <w:pStyle w:val="AmdtsEntryHd"/>
      </w:pPr>
      <w:r w:rsidRPr="00445AD0">
        <w:t>Owners corporation may make alternative rules</w:t>
      </w:r>
    </w:p>
    <w:p w14:paraId="6AA2BE45" w14:textId="77777777" w:rsidR="00472817" w:rsidRDefault="00472817" w:rsidP="00472817">
      <w:pPr>
        <w:pStyle w:val="AmdtsEntries"/>
      </w:pPr>
      <w:r>
        <w:t>s 108 hdg</w:t>
      </w:r>
      <w:r>
        <w:tab/>
      </w:r>
      <w:r w:rsidRPr="00173AE6">
        <w:t>bracketed note exp 30 March 2013 (s 4 (3))</w:t>
      </w:r>
    </w:p>
    <w:p w14:paraId="006A4BE4" w14:textId="33145F1F" w:rsidR="008E47B0" w:rsidRDefault="008E47B0" w:rsidP="00472817">
      <w:pPr>
        <w:pStyle w:val="AmdtsEntries"/>
      </w:pPr>
      <w:r>
        <w:t>s 108</w:t>
      </w:r>
      <w:r>
        <w:tab/>
        <w:t xml:space="preserve">am </w:t>
      </w:r>
      <w:hyperlink r:id="rId228" w:tooltip="Retirement Villages Legislation Amendment Act 2019" w:history="1">
        <w:r>
          <w:rPr>
            <w:rStyle w:val="charCitHyperlinkAbbrev"/>
          </w:rPr>
          <w:t>A2019</w:t>
        </w:r>
        <w:r>
          <w:rPr>
            <w:rStyle w:val="charCitHyperlinkAbbrev"/>
          </w:rPr>
          <w:noBreakHyphen/>
          <w:t>10</w:t>
        </w:r>
      </w:hyperlink>
      <w:r>
        <w:t xml:space="preserve"> s 39; ss renum R11 LA</w:t>
      </w:r>
    </w:p>
    <w:p w14:paraId="7C8F125B" w14:textId="0C1D3703" w:rsidR="005C3CC1" w:rsidRPr="000C073F" w:rsidRDefault="005C3CC1" w:rsidP="00472817">
      <w:pPr>
        <w:pStyle w:val="AmdtsEntries"/>
      </w:pPr>
      <w:r>
        <w:tab/>
        <w:t xml:space="preserve">sub </w:t>
      </w:r>
      <w:hyperlink r:id="rId229" w:tooltip="Unit Titles Legislation Amendment Act 2020" w:history="1">
        <w:r w:rsidRPr="008E37ED">
          <w:rPr>
            <w:rStyle w:val="charCitHyperlinkAbbrev"/>
          </w:rPr>
          <w:t>A2020-4</w:t>
        </w:r>
      </w:hyperlink>
      <w:r>
        <w:t xml:space="preserve"> s 101</w:t>
      </w:r>
    </w:p>
    <w:p w14:paraId="4A885EA2" w14:textId="02C1CAB4" w:rsidR="00D21683" w:rsidRPr="00FD68C6" w:rsidRDefault="00D21683" w:rsidP="00D21683">
      <w:pPr>
        <w:pStyle w:val="AmdtsEntries"/>
      </w:pPr>
      <w:r>
        <w:tab/>
        <w:t xml:space="preserve">am </w:t>
      </w:r>
      <w:hyperlink r:id="rId230" w:tooltip="Unit Titles Legislation Amendment Act 2023" w:history="1">
        <w:r>
          <w:rPr>
            <w:rStyle w:val="charCitHyperlinkAbbrev"/>
          </w:rPr>
          <w:t>A2023</w:t>
        </w:r>
        <w:r>
          <w:rPr>
            <w:rStyle w:val="charCitHyperlinkAbbrev"/>
          </w:rPr>
          <w:noBreakHyphen/>
          <w:t>24</w:t>
        </w:r>
      </w:hyperlink>
      <w:r>
        <w:t xml:space="preserve"> s 28, s 29</w:t>
      </w:r>
    </w:p>
    <w:p w14:paraId="49439F79" w14:textId="3CB759EA" w:rsidR="005C3CC1" w:rsidRDefault="005C3CC1" w:rsidP="00472817">
      <w:pPr>
        <w:pStyle w:val="AmdtsEntryHd"/>
      </w:pPr>
      <w:r w:rsidRPr="00445AD0">
        <w:t>Effect of registration of alternative rule</w:t>
      </w:r>
    </w:p>
    <w:p w14:paraId="61014BD5" w14:textId="4BB46B7D" w:rsidR="005C3CC1" w:rsidRPr="005C3CC1" w:rsidRDefault="005C3CC1" w:rsidP="005C3CC1">
      <w:pPr>
        <w:pStyle w:val="AmdtsEntries"/>
      </w:pPr>
      <w:r>
        <w:t>s 108A</w:t>
      </w:r>
      <w:r>
        <w:tab/>
        <w:t xml:space="preserve">ins </w:t>
      </w:r>
      <w:hyperlink r:id="rId231" w:tooltip="Unit Titles Legislation Amendment Act 2020" w:history="1">
        <w:r w:rsidRPr="008E37ED">
          <w:rPr>
            <w:rStyle w:val="charCitHyperlinkAbbrev"/>
          </w:rPr>
          <w:t>A2020-4</w:t>
        </w:r>
      </w:hyperlink>
      <w:r>
        <w:t xml:space="preserve"> s 101</w:t>
      </w:r>
    </w:p>
    <w:p w14:paraId="7B4A17DA" w14:textId="2111ED5E" w:rsidR="00D21683" w:rsidRPr="00FD68C6" w:rsidRDefault="00D21683" w:rsidP="00D21683">
      <w:pPr>
        <w:pStyle w:val="AmdtsEntries"/>
      </w:pPr>
      <w:r>
        <w:tab/>
        <w:t xml:space="preserve">am </w:t>
      </w:r>
      <w:hyperlink r:id="rId232" w:tooltip="Unit Titles Legislation Amendment Act 2023" w:history="1">
        <w:r>
          <w:rPr>
            <w:rStyle w:val="charCitHyperlinkAbbrev"/>
          </w:rPr>
          <w:t>A2023</w:t>
        </w:r>
        <w:r>
          <w:rPr>
            <w:rStyle w:val="charCitHyperlinkAbbrev"/>
          </w:rPr>
          <w:noBreakHyphen/>
          <w:t>24</w:t>
        </w:r>
      </w:hyperlink>
      <w:r>
        <w:t xml:space="preserve"> s 30, s 31</w:t>
      </w:r>
    </w:p>
    <w:p w14:paraId="08EE0FBF" w14:textId="22EBC079" w:rsidR="00472817" w:rsidRDefault="00472817" w:rsidP="00472817">
      <w:pPr>
        <w:pStyle w:val="AmdtsEntryHd"/>
      </w:pPr>
      <w:r w:rsidRPr="008E5850">
        <w:t>Breach of rules—rule infringement notice</w:t>
      </w:r>
    </w:p>
    <w:p w14:paraId="2FDEC26B" w14:textId="77777777" w:rsidR="00472817" w:rsidRPr="000C073F" w:rsidRDefault="00472817" w:rsidP="00472817">
      <w:pPr>
        <w:pStyle w:val="AmdtsEntries"/>
      </w:pPr>
      <w:r>
        <w:t>s 109 hdg</w:t>
      </w:r>
      <w:r>
        <w:tab/>
      </w:r>
      <w:r w:rsidRPr="00173AE6">
        <w:t>bracketed note exp 30 March 2013 (s 4 (3))</w:t>
      </w:r>
    </w:p>
    <w:p w14:paraId="0FD55269" w14:textId="77777777" w:rsidR="00472817" w:rsidRDefault="00472817" w:rsidP="00472817">
      <w:pPr>
        <w:pStyle w:val="AmdtsEntryHd"/>
      </w:pPr>
      <w:r w:rsidRPr="008E5850">
        <w:t>Breach of rules—failure to comply with rule infringement notice</w:t>
      </w:r>
    </w:p>
    <w:p w14:paraId="05C74593" w14:textId="77777777" w:rsidR="00472817" w:rsidRPr="000C073F" w:rsidRDefault="00472817" w:rsidP="00472817">
      <w:pPr>
        <w:pStyle w:val="AmdtsEntries"/>
      </w:pPr>
      <w:r>
        <w:t>s 110 hdg</w:t>
      </w:r>
      <w:r>
        <w:tab/>
      </w:r>
      <w:r w:rsidRPr="00173AE6">
        <w:t>bracketed note exp 30 March 2013 (s 4 (3))</w:t>
      </w:r>
    </w:p>
    <w:p w14:paraId="48C4D5CE" w14:textId="77777777" w:rsidR="00472817" w:rsidRDefault="00472817" w:rsidP="00472817">
      <w:pPr>
        <w:pStyle w:val="AmdtsEntryHd"/>
      </w:pPr>
      <w:r w:rsidRPr="008E5850">
        <w:t>Breach of rules—request for rule infringement notice</w:t>
      </w:r>
    </w:p>
    <w:p w14:paraId="424B2746" w14:textId="77777777" w:rsidR="00472817" w:rsidRPr="000C073F" w:rsidRDefault="00472817" w:rsidP="00472817">
      <w:pPr>
        <w:pStyle w:val="AmdtsEntries"/>
      </w:pPr>
      <w:r>
        <w:t>s 111 hdg</w:t>
      </w:r>
      <w:r>
        <w:tab/>
      </w:r>
      <w:r w:rsidRPr="00173AE6">
        <w:t>bracketed note exp 30 March 2013 (s 4 (3))</w:t>
      </w:r>
    </w:p>
    <w:p w14:paraId="582E8C15" w14:textId="77777777" w:rsidR="00472817" w:rsidRDefault="00472817" w:rsidP="00472817">
      <w:pPr>
        <w:pStyle w:val="AmdtsEntryHd"/>
      </w:pPr>
      <w:r w:rsidRPr="008E5850">
        <w:t>Application of Legislation Act</w:t>
      </w:r>
    </w:p>
    <w:p w14:paraId="0CC0F1CD" w14:textId="77777777" w:rsidR="00472817" w:rsidRPr="000C073F" w:rsidRDefault="00472817" w:rsidP="00472817">
      <w:pPr>
        <w:pStyle w:val="AmdtsEntries"/>
      </w:pPr>
      <w:r>
        <w:t>s 112 hdg</w:t>
      </w:r>
      <w:r>
        <w:tab/>
      </w:r>
      <w:r w:rsidRPr="00173AE6">
        <w:t>bracketed note exp 30 March 2013 (s 4 (3))</w:t>
      </w:r>
    </w:p>
    <w:p w14:paraId="6CE39140" w14:textId="17FB0549" w:rsidR="005C3CC1" w:rsidRDefault="005C3CC1" w:rsidP="00472817">
      <w:pPr>
        <w:pStyle w:val="AmdtsEntryHd"/>
      </w:pPr>
      <w:r w:rsidRPr="00445AD0">
        <w:t>Rules—particular matters</w:t>
      </w:r>
    </w:p>
    <w:p w14:paraId="1406803D" w14:textId="7839F252" w:rsidR="005C3CC1" w:rsidRPr="005C3CC1" w:rsidRDefault="005C3CC1" w:rsidP="005C3CC1">
      <w:pPr>
        <w:pStyle w:val="AmdtsEntries"/>
      </w:pPr>
      <w:r>
        <w:t>div 6.2 hdg</w:t>
      </w:r>
      <w:r>
        <w:tab/>
        <w:t xml:space="preserve">ins </w:t>
      </w:r>
      <w:hyperlink r:id="rId233" w:tooltip="Unit Titles Legislation Amendment Act 2020" w:history="1">
        <w:r w:rsidRPr="008E37ED">
          <w:rPr>
            <w:rStyle w:val="charCitHyperlinkAbbrev"/>
          </w:rPr>
          <w:t>A2020-4</w:t>
        </w:r>
      </w:hyperlink>
      <w:r>
        <w:t xml:space="preserve"> s 102</w:t>
      </w:r>
    </w:p>
    <w:p w14:paraId="2541731D" w14:textId="66D96828" w:rsidR="005C3CC1" w:rsidRDefault="005C3CC1" w:rsidP="005C3CC1">
      <w:pPr>
        <w:pStyle w:val="AmdtsEntryHd"/>
      </w:pPr>
      <w:r w:rsidRPr="00445AD0">
        <w:t>Special privileges in relation to common property</w:t>
      </w:r>
    </w:p>
    <w:p w14:paraId="5AE9D9FB" w14:textId="70BA5980" w:rsidR="005C3CC1" w:rsidRPr="005C3CC1" w:rsidRDefault="005C3CC1" w:rsidP="005C3CC1">
      <w:pPr>
        <w:pStyle w:val="AmdtsEntries"/>
      </w:pPr>
      <w:r>
        <w:t>sdiv 6.2.1 hdg</w:t>
      </w:r>
      <w:r>
        <w:tab/>
        <w:t xml:space="preserve">ins </w:t>
      </w:r>
      <w:hyperlink r:id="rId234" w:tooltip="Unit Titles Legislation Amendment Act 2020" w:history="1">
        <w:r w:rsidRPr="008E37ED">
          <w:rPr>
            <w:rStyle w:val="charCitHyperlinkAbbrev"/>
          </w:rPr>
          <w:t>A2020-4</w:t>
        </w:r>
      </w:hyperlink>
      <w:r>
        <w:t xml:space="preserve"> s 102</w:t>
      </w:r>
    </w:p>
    <w:p w14:paraId="1CC13B84" w14:textId="6D137386" w:rsidR="005C3CC1" w:rsidRDefault="005C3CC1" w:rsidP="005C3CC1">
      <w:pPr>
        <w:pStyle w:val="AmdtsEntryHd"/>
      </w:pPr>
      <w:r w:rsidRPr="00445AD0">
        <w:t>Grant of special privileges in relation to common property</w:t>
      </w:r>
    </w:p>
    <w:p w14:paraId="3C14F478" w14:textId="358CB1EF" w:rsidR="005C3CC1" w:rsidRDefault="005C3CC1" w:rsidP="005C3CC1">
      <w:pPr>
        <w:pStyle w:val="AmdtsEntries"/>
      </w:pPr>
      <w:r>
        <w:t>s 112A</w:t>
      </w:r>
      <w:r>
        <w:tab/>
        <w:t xml:space="preserve">ins </w:t>
      </w:r>
      <w:hyperlink r:id="rId235" w:tooltip="Unit Titles Legislation Amendment Act 2020" w:history="1">
        <w:r w:rsidRPr="008E37ED">
          <w:rPr>
            <w:rStyle w:val="charCitHyperlinkAbbrev"/>
          </w:rPr>
          <w:t>A2020-4</w:t>
        </w:r>
      </w:hyperlink>
      <w:r>
        <w:t xml:space="preserve"> s 102</w:t>
      </w:r>
    </w:p>
    <w:p w14:paraId="0E607B4F" w14:textId="2E25A714" w:rsidR="00D21683" w:rsidRPr="005C3CC1" w:rsidRDefault="00D21683" w:rsidP="005C3CC1">
      <w:pPr>
        <w:pStyle w:val="AmdtsEntries"/>
      </w:pPr>
      <w:r>
        <w:tab/>
        <w:t xml:space="preserve">am </w:t>
      </w:r>
      <w:hyperlink r:id="rId236" w:tooltip="Unit Titles Legislation Amendment Act 2023" w:history="1">
        <w:r>
          <w:rPr>
            <w:rStyle w:val="charCitHyperlinkAbbrev"/>
          </w:rPr>
          <w:t>A2023</w:t>
        </w:r>
        <w:r>
          <w:rPr>
            <w:rStyle w:val="charCitHyperlinkAbbrev"/>
          </w:rPr>
          <w:noBreakHyphen/>
          <w:t>24</w:t>
        </w:r>
      </w:hyperlink>
      <w:r>
        <w:t xml:space="preserve"> s 32</w:t>
      </w:r>
    </w:p>
    <w:p w14:paraId="4318B8B6" w14:textId="25E2A4BB" w:rsidR="005C3CC1" w:rsidRDefault="005C3CC1" w:rsidP="005C3CC1">
      <w:pPr>
        <w:pStyle w:val="AmdtsEntryHd"/>
      </w:pPr>
      <w:r w:rsidRPr="00445AD0">
        <w:t>Amendment or revocation of special privilege rule</w:t>
      </w:r>
    </w:p>
    <w:p w14:paraId="2672EA65" w14:textId="682C30C6" w:rsidR="005C3CC1" w:rsidRPr="005C3CC1" w:rsidRDefault="005C3CC1" w:rsidP="005C3CC1">
      <w:pPr>
        <w:pStyle w:val="AmdtsEntries"/>
      </w:pPr>
      <w:r>
        <w:t>s 112B</w:t>
      </w:r>
      <w:r>
        <w:tab/>
        <w:t xml:space="preserve">ins </w:t>
      </w:r>
      <w:hyperlink r:id="rId237" w:tooltip="Unit Titles Legislation Amendment Act 2020" w:history="1">
        <w:r w:rsidRPr="008E37ED">
          <w:rPr>
            <w:rStyle w:val="charCitHyperlinkAbbrev"/>
          </w:rPr>
          <w:t>A2020-4</w:t>
        </w:r>
      </w:hyperlink>
      <w:r>
        <w:t xml:space="preserve"> s 102</w:t>
      </w:r>
    </w:p>
    <w:p w14:paraId="61E1465C" w14:textId="471FE910" w:rsidR="00AC6AC9" w:rsidRDefault="00AC6AC9" w:rsidP="00AC6AC9">
      <w:pPr>
        <w:pStyle w:val="AmdtsEntryHd"/>
      </w:pPr>
      <w:r w:rsidRPr="00445AD0">
        <w:t>Rules about animals</w:t>
      </w:r>
    </w:p>
    <w:p w14:paraId="1A5524BF" w14:textId="09251710" w:rsidR="00AC6AC9" w:rsidRPr="005C3CC1" w:rsidRDefault="00AC6AC9" w:rsidP="00AC6AC9">
      <w:pPr>
        <w:pStyle w:val="AmdtsEntries"/>
      </w:pPr>
      <w:r>
        <w:t>sdiv 6.2.2 hdg</w:t>
      </w:r>
      <w:r>
        <w:tab/>
        <w:t xml:space="preserve">ins </w:t>
      </w:r>
      <w:hyperlink r:id="rId238" w:tooltip="Unit Titles Legislation Amendment Act 2020" w:history="1">
        <w:r w:rsidRPr="008E37ED">
          <w:rPr>
            <w:rStyle w:val="charCitHyperlinkAbbrev"/>
          </w:rPr>
          <w:t>A2020-4</w:t>
        </w:r>
      </w:hyperlink>
      <w:r>
        <w:t xml:space="preserve"> s 102</w:t>
      </w:r>
    </w:p>
    <w:p w14:paraId="4C6E3731" w14:textId="3C768082" w:rsidR="00AC6AC9" w:rsidRDefault="00AC6AC9" w:rsidP="00AC6AC9">
      <w:pPr>
        <w:pStyle w:val="AmdtsEntryHd"/>
      </w:pPr>
      <w:r w:rsidRPr="00445AD0">
        <w:t>Owners corporation may make pet friendly rule</w:t>
      </w:r>
    </w:p>
    <w:p w14:paraId="3B483076" w14:textId="6583EDA2" w:rsidR="00AC6AC9" w:rsidRPr="005C3CC1" w:rsidRDefault="00AC6AC9" w:rsidP="00AC6AC9">
      <w:pPr>
        <w:pStyle w:val="AmdtsEntries"/>
      </w:pPr>
      <w:r>
        <w:t>s 112C</w:t>
      </w:r>
      <w:r>
        <w:tab/>
        <w:t xml:space="preserve">ins </w:t>
      </w:r>
      <w:hyperlink r:id="rId239" w:tooltip="Unit Titles Legislation Amendment Act 2020" w:history="1">
        <w:r w:rsidRPr="008E37ED">
          <w:rPr>
            <w:rStyle w:val="charCitHyperlinkAbbrev"/>
          </w:rPr>
          <w:t>A2020-4</w:t>
        </w:r>
      </w:hyperlink>
      <w:r>
        <w:t xml:space="preserve"> s 102</w:t>
      </w:r>
    </w:p>
    <w:p w14:paraId="6108F5BA" w14:textId="2A7BDD3F" w:rsidR="00472817" w:rsidRDefault="00472817" w:rsidP="00472817">
      <w:pPr>
        <w:pStyle w:val="AmdtsEntryHd"/>
      </w:pPr>
      <w:r w:rsidRPr="008E5850">
        <w:lastRenderedPageBreak/>
        <w:t>Corporate register—establishment</w:t>
      </w:r>
    </w:p>
    <w:p w14:paraId="2FC7B983" w14:textId="77777777" w:rsidR="00472817" w:rsidRDefault="00472817" w:rsidP="00472817">
      <w:pPr>
        <w:pStyle w:val="AmdtsEntries"/>
      </w:pPr>
      <w:r>
        <w:t>s 113 hdg</w:t>
      </w:r>
      <w:r>
        <w:tab/>
      </w:r>
      <w:r w:rsidRPr="00173AE6">
        <w:t>bracketed note exp 30 March 2013 (s 4 (3))</w:t>
      </w:r>
    </w:p>
    <w:p w14:paraId="1C24A15F" w14:textId="6C2ADC58" w:rsidR="00845401" w:rsidRPr="000C073F" w:rsidRDefault="00845401" w:rsidP="00472817">
      <w:pPr>
        <w:pStyle w:val="AmdtsEntries"/>
      </w:pPr>
      <w:r>
        <w:t>s 113</w:t>
      </w:r>
      <w:r>
        <w:tab/>
        <w:t xml:space="preserve">am </w:t>
      </w:r>
      <w:hyperlink r:id="rId240"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444F77A1" w14:textId="77777777" w:rsidR="00472817" w:rsidRDefault="00472817" w:rsidP="00472817">
      <w:pPr>
        <w:pStyle w:val="AmdtsEntryHd"/>
      </w:pPr>
      <w:r w:rsidRPr="008E5850">
        <w:t>Corporate register—information to be included</w:t>
      </w:r>
    </w:p>
    <w:p w14:paraId="37AD2538" w14:textId="77777777" w:rsidR="00472817" w:rsidRDefault="00472817" w:rsidP="00472817">
      <w:pPr>
        <w:pStyle w:val="AmdtsEntries"/>
      </w:pPr>
      <w:r>
        <w:t>s 114 hdg</w:t>
      </w:r>
      <w:r>
        <w:tab/>
      </w:r>
      <w:r w:rsidRPr="00173AE6">
        <w:t>bracketed note exp 30 March 2013 (s 4 (3))</w:t>
      </w:r>
    </w:p>
    <w:p w14:paraId="0879A4FF" w14:textId="6BF60894" w:rsidR="00DB0F85" w:rsidRPr="00DB0F85" w:rsidRDefault="00DB0F85" w:rsidP="00472817">
      <w:pPr>
        <w:pStyle w:val="AmdtsEntries"/>
      </w:pPr>
      <w:r>
        <w:t>s 114</w:t>
      </w:r>
      <w:r>
        <w:tab/>
        <w:t xml:space="preserve">am </w:t>
      </w:r>
      <w:hyperlink r:id="rId2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r w:rsidR="00D21683">
        <w:t xml:space="preserve">; </w:t>
      </w:r>
      <w:hyperlink r:id="rId242" w:tooltip="Unit Titles Legislation Amendment Act 2023" w:history="1">
        <w:r w:rsidR="00D21683">
          <w:rPr>
            <w:rStyle w:val="charCitHyperlinkAbbrev"/>
          </w:rPr>
          <w:t>A2023</w:t>
        </w:r>
        <w:r w:rsidR="00D21683">
          <w:rPr>
            <w:rStyle w:val="charCitHyperlinkAbbrev"/>
          </w:rPr>
          <w:noBreakHyphen/>
          <w:t>24</w:t>
        </w:r>
      </w:hyperlink>
      <w:r w:rsidR="00D21683">
        <w:t xml:space="preserve"> s 33</w:t>
      </w:r>
    </w:p>
    <w:p w14:paraId="3DBB8156" w14:textId="77777777" w:rsidR="00472817" w:rsidRDefault="00472817" w:rsidP="00472817">
      <w:pPr>
        <w:pStyle w:val="AmdtsEntryHd"/>
      </w:pPr>
      <w:r w:rsidRPr="008E5850">
        <w:t>Corporate register—provision of information</w:t>
      </w:r>
    </w:p>
    <w:p w14:paraId="5D5D8AA5" w14:textId="77777777" w:rsidR="00472817" w:rsidRDefault="00472817" w:rsidP="00472817">
      <w:pPr>
        <w:pStyle w:val="AmdtsEntries"/>
      </w:pPr>
      <w:r>
        <w:t>s 115 hdg</w:t>
      </w:r>
      <w:r>
        <w:tab/>
      </w:r>
      <w:r w:rsidRPr="00173AE6">
        <w:t>bracketed note exp 30 March 2013 (s 4 (3))</w:t>
      </w:r>
    </w:p>
    <w:p w14:paraId="689CC3F1" w14:textId="7C92651A" w:rsidR="00DB0F85" w:rsidRPr="00DB0F85" w:rsidRDefault="00DB0F85" w:rsidP="00472817">
      <w:pPr>
        <w:pStyle w:val="AmdtsEntries"/>
      </w:pPr>
      <w:r>
        <w:t>s 115</w:t>
      </w:r>
      <w:r>
        <w:tab/>
        <w:t xml:space="preserve">am </w:t>
      </w:r>
      <w:hyperlink r:id="rId24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r w:rsidR="00D21683">
        <w:t xml:space="preserve">; </w:t>
      </w:r>
      <w:hyperlink r:id="rId244" w:tooltip="Unit Titles Legislation Amendment Act 2023" w:history="1">
        <w:r w:rsidR="00F363E7">
          <w:rPr>
            <w:rStyle w:val="charCitHyperlinkAbbrev"/>
          </w:rPr>
          <w:t>A2023</w:t>
        </w:r>
        <w:r w:rsidR="00F363E7">
          <w:rPr>
            <w:rStyle w:val="charCitHyperlinkAbbrev"/>
          </w:rPr>
          <w:noBreakHyphen/>
          <w:t>24</w:t>
        </w:r>
      </w:hyperlink>
      <w:r w:rsidR="00D21683">
        <w:t xml:space="preserve"> s 34, s 35</w:t>
      </w:r>
      <w:r w:rsidR="00F363E7">
        <w:t>; pars renum R18 LA</w:t>
      </w:r>
    </w:p>
    <w:p w14:paraId="6115D2E2" w14:textId="77777777" w:rsidR="00472817" w:rsidRDefault="00472817" w:rsidP="00472817">
      <w:pPr>
        <w:pStyle w:val="AmdtsEntryHd"/>
      </w:pPr>
      <w:r w:rsidRPr="008E5850">
        <w:t>Corporate register—access</w:t>
      </w:r>
    </w:p>
    <w:p w14:paraId="1D481C3E" w14:textId="77777777" w:rsidR="00472817" w:rsidRPr="000C073F" w:rsidRDefault="00472817" w:rsidP="00472817">
      <w:pPr>
        <w:pStyle w:val="AmdtsEntries"/>
      </w:pPr>
      <w:r>
        <w:t>s 116 hdg</w:t>
      </w:r>
      <w:r>
        <w:tab/>
      </w:r>
      <w:r w:rsidRPr="00173AE6">
        <w:t>bracketed note exp 30 March 2013 (s 4 (3))</w:t>
      </w:r>
    </w:p>
    <w:p w14:paraId="72703ED4" w14:textId="7A2EFA87" w:rsidR="00845401" w:rsidRPr="000C073F" w:rsidRDefault="006E7C1D" w:rsidP="00845401">
      <w:pPr>
        <w:pStyle w:val="AmdtsEntries"/>
      </w:pPr>
      <w:r>
        <w:t>s 116</w:t>
      </w:r>
      <w:r w:rsidR="00845401">
        <w:tab/>
        <w:t xml:space="preserve">am </w:t>
      </w:r>
      <w:hyperlink r:id="rId245"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r w:rsidR="00F363E7">
        <w:t xml:space="preserve">; </w:t>
      </w:r>
      <w:hyperlink r:id="rId246" w:tooltip="Unit Titles Legislation Amendment Act 2023" w:history="1">
        <w:r w:rsidR="00F363E7">
          <w:rPr>
            <w:rStyle w:val="charCitHyperlinkAbbrev"/>
          </w:rPr>
          <w:t>A2023</w:t>
        </w:r>
        <w:r w:rsidR="00F363E7">
          <w:rPr>
            <w:rStyle w:val="charCitHyperlinkAbbrev"/>
          </w:rPr>
          <w:noBreakHyphen/>
          <w:t>24</w:t>
        </w:r>
      </w:hyperlink>
      <w:r w:rsidR="00F363E7">
        <w:t xml:space="preserve"> s 36, s 37</w:t>
      </w:r>
    </w:p>
    <w:p w14:paraId="57272FB8" w14:textId="77777777" w:rsidR="00472817" w:rsidRDefault="00472817" w:rsidP="00472817">
      <w:pPr>
        <w:pStyle w:val="AmdtsEntryHd"/>
      </w:pPr>
      <w:r w:rsidRPr="008E5850">
        <w:t>Names and addresses of executive members</w:t>
      </w:r>
    </w:p>
    <w:p w14:paraId="155E847B" w14:textId="77777777" w:rsidR="00472817" w:rsidRPr="000C073F" w:rsidRDefault="00472817" w:rsidP="00472817">
      <w:pPr>
        <w:pStyle w:val="AmdtsEntries"/>
      </w:pPr>
      <w:r>
        <w:t>s 117 hdg</w:t>
      </w:r>
      <w:r>
        <w:tab/>
      </w:r>
      <w:r w:rsidRPr="00173AE6">
        <w:t>bracketed note exp 30 March 2013 (s 4 (3))</w:t>
      </w:r>
    </w:p>
    <w:p w14:paraId="660D25F8" w14:textId="77777777" w:rsidR="0088329A" w:rsidRDefault="0088329A" w:rsidP="0088329A">
      <w:pPr>
        <w:pStyle w:val="AmdtsEntryHd"/>
      </w:pPr>
      <w:r w:rsidRPr="008E5850">
        <w:t>Insurance information</w:t>
      </w:r>
    </w:p>
    <w:p w14:paraId="21767948" w14:textId="78631536" w:rsidR="0088329A" w:rsidRDefault="0088329A" w:rsidP="0088329A">
      <w:pPr>
        <w:pStyle w:val="AmdtsEntries"/>
      </w:pPr>
      <w:r>
        <w:t>s 118 hdg</w:t>
      </w:r>
      <w:r>
        <w:tab/>
      </w:r>
      <w:r w:rsidRPr="00173AE6">
        <w:t>bracketed note exp 30 March 2013 (s 4 (3))</w:t>
      </w:r>
    </w:p>
    <w:p w14:paraId="0C31BE71" w14:textId="0662329A" w:rsidR="00AC6AC9" w:rsidRPr="000C073F" w:rsidRDefault="00AC6AC9" w:rsidP="0088329A">
      <w:pPr>
        <w:pStyle w:val="AmdtsEntries"/>
      </w:pPr>
      <w:r>
        <w:t>s 118</w:t>
      </w:r>
      <w:r>
        <w:tab/>
        <w:t xml:space="preserve">am </w:t>
      </w:r>
      <w:hyperlink r:id="rId247" w:tooltip="Unit Titles Legislation Amendment Act 2020" w:history="1">
        <w:r w:rsidRPr="008E37ED">
          <w:rPr>
            <w:rStyle w:val="charCitHyperlinkAbbrev"/>
          </w:rPr>
          <w:t>A2020-4</w:t>
        </w:r>
      </w:hyperlink>
      <w:r>
        <w:t xml:space="preserve"> s 103</w:t>
      </w:r>
    </w:p>
    <w:p w14:paraId="59177EFE" w14:textId="77777777" w:rsidR="0088329A" w:rsidRDefault="0088329A" w:rsidP="0088329A">
      <w:pPr>
        <w:pStyle w:val="AmdtsEntryHd"/>
      </w:pPr>
      <w:r w:rsidRPr="008E5850">
        <w:t>Unit title certificate and access to owners corporation records</w:t>
      </w:r>
    </w:p>
    <w:p w14:paraId="756FCD2F" w14:textId="3C76D8EC" w:rsidR="0088329A" w:rsidRDefault="0088329A" w:rsidP="0088329A">
      <w:pPr>
        <w:pStyle w:val="AmdtsEntries"/>
      </w:pPr>
      <w:r>
        <w:t>s 119 hdg</w:t>
      </w:r>
      <w:r>
        <w:tab/>
      </w:r>
      <w:r w:rsidRPr="00173AE6">
        <w:t>bracketed note exp 30 March 2013 (s 4 (3))</w:t>
      </w:r>
    </w:p>
    <w:p w14:paraId="366CB3B3" w14:textId="61E850C5" w:rsidR="00AC6AC9" w:rsidRPr="005236C5" w:rsidRDefault="00AC6AC9" w:rsidP="0088329A">
      <w:pPr>
        <w:pStyle w:val="AmdtsEntries"/>
      </w:pPr>
      <w:r>
        <w:t>s 119</w:t>
      </w:r>
      <w:r>
        <w:tab/>
        <w:t xml:space="preserve">am </w:t>
      </w:r>
      <w:hyperlink r:id="rId248" w:tooltip="Unit Titles Legislation Amendment Act 2020" w:history="1">
        <w:r w:rsidRPr="008E37ED">
          <w:rPr>
            <w:rStyle w:val="charCitHyperlinkAbbrev"/>
          </w:rPr>
          <w:t>A2020-4</w:t>
        </w:r>
      </w:hyperlink>
      <w:r>
        <w:t xml:space="preserve"> s 104, s 105; ss renum R13 LA</w:t>
      </w:r>
      <w:r w:rsidR="005236C5">
        <w:t xml:space="preserve">; </w:t>
      </w:r>
      <w:hyperlink r:id="rId249" w:tooltip="Planning and Unit Titles Legislation Amendment Act 2021" w:history="1">
        <w:r w:rsidR="005236C5">
          <w:rPr>
            <w:rStyle w:val="charCitHyperlinkAbbrev"/>
          </w:rPr>
          <w:t>A2021</w:t>
        </w:r>
        <w:r w:rsidR="005236C5">
          <w:rPr>
            <w:rStyle w:val="charCitHyperlinkAbbrev"/>
          </w:rPr>
          <w:noBreakHyphen/>
          <w:t>5</w:t>
        </w:r>
      </w:hyperlink>
      <w:r w:rsidR="005236C5">
        <w:t xml:space="preserve"> s 16; ss renum R14 LA</w:t>
      </w:r>
      <w:r w:rsidR="00F363E7">
        <w:t xml:space="preserve">; </w:t>
      </w:r>
      <w:hyperlink r:id="rId250" w:tooltip="Unit Titles Legislation Amendment Act 2023" w:history="1">
        <w:r w:rsidR="00F363E7">
          <w:rPr>
            <w:rStyle w:val="charCitHyperlinkAbbrev"/>
          </w:rPr>
          <w:t>A2023</w:t>
        </w:r>
        <w:r w:rsidR="00F363E7">
          <w:rPr>
            <w:rStyle w:val="charCitHyperlinkAbbrev"/>
          </w:rPr>
          <w:noBreakHyphen/>
          <w:t>24</w:t>
        </w:r>
      </w:hyperlink>
      <w:r w:rsidR="00F363E7">
        <w:t xml:space="preserve"> s 38; ss renum R18 LA</w:t>
      </w:r>
    </w:p>
    <w:p w14:paraId="5D1F6807" w14:textId="77777777" w:rsidR="0088329A" w:rsidRDefault="0088329A" w:rsidP="0088329A">
      <w:pPr>
        <w:pStyle w:val="AmdtsEntryHd"/>
      </w:pPr>
      <w:r w:rsidRPr="008E5850">
        <w:t>Acting on information in unit title certificate</w:t>
      </w:r>
    </w:p>
    <w:p w14:paraId="18E6BA60" w14:textId="77777777" w:rsidR="0088329A" w:rsidRPr="000C073F" w:rsidRDefault="0088329A" w:rsidP="0088329A">
      <w:pPr>
        <w:pStyle w:val="AmdtsEntries"/>
      </w:pPr>
      <w:r>
        <w:t>s 120 hdg</w:t>
      </w:r>
      <w:r>
        <w:tab/>
      </w:r>
      <w:r w:rsidRPr="00173AE6">
        <w:t>bracketed note exp 30 March 2013 (s 4 (3))</w:t>
      </w:r>
    </w:p>
    <w:p w14:paraId="6688A294" w14:textId="77777777" w:rsidR="0088329A" w:rsidRDefault="0088329A" w:rsidP="0088329A">
      <w:pPr>
        <w:pStyle w:val="AmdtsEntryHd"/>
      </w:pPr>
      <w:r w:rsidRPr="008E5850">
        <w:t>Failure to provide information or certificate—offence</w:t>
      </w:r>
    </w:p>
    <w:p w14:paraId="22D20054" w14:textId="77777777" w:rsidR="0088329A" w:rsidRPr="000C073F" w:rsidRDefault="0088329A" w:rsidP="0088329A">
      <w:pPr>
        <w:pStyle w:val="AmdtsEntries"/>
      </w:pPr>
      <w:r>
        <w:t>s 121 hdg</w:t>
      </w:r>
      <w:r>
        <w:tab/>
      </w:r>
      <w:r w:rsidRPr="00173AE6">
        <w:t>bracketed note exp 30 March 2013 (s 4 (3))</w:t>
      </w:r>
    </w:p>
    <w:p w14:paraId="6D6353F4" w14:textId="77777777" w:rsidR="0088329A" w:rsidRDefault="0088329A" w:rsidP="0088329A">
      <w:pPr>
        <w:pStyle w:val="AmdtsEntryHd"/>
      </w:pPr>
      <w:r w:rsidRPr="008E5850">
        <w:t>Owners corporation name, address and letterbox</w:t>
      </w:r>
    </w:p>
    <w:p w14:paraId="1698B5BF" w14:textId="77777777" w:rsidR="0088329A" w:rsidRPr="000C073F" w:rsidRDefault="0088329A" w:rsidP="0088329A">
      <w:pPr>
        <w:pStyle w:val="AmdtsEntries"/>
      </w:pPr>
      <w:r>
        <w:t>s 122 hdg</w:t>
      </w:r>
      <w:r>
        <w:tab/>
      </w:r>
      <w:r w:rsidRPr="00173AE6">
        <w:t>bracketed note exp 30 March 2013 (s 4 (3))</w:t>
      </w:r>
    </w:p>
    <w:p w14:paraId="7B812ED5" w14:textId="77777777" w:rsidR="0088329A" w:rsidRDefault="0088329A" w:rsidP="0088329A">
      <w:pPr>
        <w:pStyle w:val="AmdtsEntryHd"/>
      </w:pPr>
      <w:r w:rsidRPr="008E5850">
        <w:t>Service of documents on owners corporation</w:t>
      </w:r>
    </w:p>
    <w:p w14:paraId="25EEA867" w14:textId="77777777" w:rsidR="0088329A" w:rsidRPr="000C073F" w:rsidRDefault="0088329A" w:rsidP="0088329A">
      <w:pPr>
        <w:pStyle w:val="AmdtsEntries"/>
      </w:pPr>
      <w:r>
        <w:t>s 123 hdg</w:t>
      </w:r>
      <w:r>
        <w:tab/>
      </w:r>
      <w:r w:rsidRPr="00173AE6">
        <w:t>bracketed note exp 30 March 2013 (s 4 (3))</w:t>
      </w:r>
    </w:p>
    <w:p w14:paraId="4FBF372E" w14:textId="77777777" w:rsidR="0088329A" w:rsidRDefault="0088329A" w:rsidP="0088329A">
      <w:pPr>
        <w:pStyle w:val="AmdtsEntryHd"/>
      </w:pPr>
      <w:r w:rsidRPr="008E5850">
        <w:t>Service of documents on members, interested people and occupiers</w:t>
      </w:r>
    </w:p>
    <w:p w14:paraId="75B4CFA7" w14:textId="7C54E9B7" w:rsidR="0088329A" w:rsidRDefault="0088329A" w:rsidP="0088329A">
      <w:pPr>
        <w:pStyle w:val="AmdtsEntries"/>
      </w:pPr>
      <w:r>
        <w:t>s 124 hdg</w:t>
      </w:r>
      <w:r>
        <w:tab/>
      </w:r>
      <w:r w:rsidRPr="00173AE6">
        <w:t>bracketed note exp 30 March 2013 (s 4 (3))</w:t>
      </w:r>
    </w:p>
    <w:p w14:paraId="6096FF53" w14:textId="5AF70211" w:rsidR="00F363E7" w:rsidRPr="000C073F" w:rsidRDefault="00F363E7" w:rsidP="0088329A">
      <w:pPr>
        <w:pStyle w:val="AmdtsEntries"/>
      </w:pPr>
      <w:r>
        <w:t>s 124</w:t>
      </w:r>
      <w:r>
        <w:tab/>
        <w:t xml:space="preserve">am </w:t>
      </w:r>
      <w:hyperlink r:id="rId251" w:tooltip="Unit Titles Legislation Amendment Act 2023" w:history="1">
        <w:r>
          <w:rPr>
            <w:rStyle w:val="charCitHyperlinkAbbrev"/>
          </w:rPr>
          <w:t>A2023</w:t>
        </w:r>
        <w:r>
          <w:rPr>
            <w:rStyle w:val="charCitHyperlinkAbbrev"/>
          </w:rPr>
          <w:noBreakHyphen/>
          <w:t>24</w:t>
        </w:r>
      </w:hyperlink>
      <w:r>
        <w:t xml:space="preserve"> s 39</w:t>
      </w:r>
    </w:p>
    <w:p w14:paraId="348F21BF" w14:textId="51529B8B" w:rsidR="0088329A" w:rsidRDefault="00AC6AC9" w:rsidP="0088329A">
      <w:pPr>
        <w:pStyle w:val="AmdtsEntryHd"/>
      </w:pPr>
      <w:r w:rsidRPr="00445AD0">
        <w:t>Disputes—generally</w:t>
      </w:r>
    </w:p>
    <w:p w14:paraId="720E5B66" w14:textId="7CE78CB2" w:rsidR="0088329A" w:rsidRDefault="0088329A" w:rsidP="0088329A">
      <w:pPr>
        <w:pStyle w:val="AmdtsEntries"/>
      </w:pPr>
      <w:r>
        <w:t>s 125 hdg</w:t>
      </w:r>
      <w:r>
        <w:tab/>
      </w:r>
      <w:r w:rsidRPr="00173AE6">
        <w:t>bracketed note exp 30 March 2013 (s 4 (3))</w:t>
      </w:r>
    </w:p>
    <w:p w14:paraId="5A0D7708" w14:textId="0014410B" w:rsidR="00AC6AC9" w:rsidRPr="000C073F" w:rsidRDefault="00AC6AC9" w:rsidP="0088329A">
      <w:pPr>
        <w:pStyle w:val="AmdtsEntries"/>
      </w:pPr>
      <w:r>
        <w:t>s 125</w:t>
      </w:r>
      <w:r>
        <w:tab/>
        <w:t xml:space="preserve">sub </w:t>
      </w:r>
      <w:hyperlink r:id="rId252" w:tooltip="Unit Titles Legislation Amendment Act 2020" w:history="1">
        <w:r w:rsidRPr="008E37ED">
          <w:rPr>
            <w:rStyle w:val="charCitHyperlinkAbbrev"/>
          </w:rPr>
          <w:t>A2020-4</w:t>
        </w:r>
      </w:hyperlink>
      <w:r>
        <w:t xml:space="preserve"> s 106</w:t>
      </w:r>
    </w:p>
    <w:p w14:paraId="2BD54F0B" w14:textId="77777777" w:rsidR="0088329A" w:rsidRDefault="0088329A" w:rsidP="0088329A">
      <w:pPr>
        <w:pStyle w:val="AmdtsEntryHd"/>
      </w:pPr>
      <w:r w:rsidRPr="008E5850">
        <w:t>Disputes involving the owners corporation—particular matters</w:t>
      </w:r>
    </w:p>
    <w:p w14:paraId="31461D8F" w14:textId="77777777" w:rsidR="0088329A" w:rsidRPr="000C073F" w:rsidRDefault="0088329A" w:rsidP="0088329A">
      <w:pPr>
        <w:pStyle w:val="AmdtsEntries"/>
      </w:pPr>
      <w:r>
        <w:t>s 126 hdg</w:t>
      </w:r>
      <w:r>
        <w:tab/>
      </w:r>
      <w:r w:rsidRPr="00173AE6">
        <w:t>bracketed note exp 30 March 2013 (s 4 (3))</w:t>
      </w:r>
    </w:p>
    <w:p w14:paraId="69E8B224" w14:textId="7FAD9F04" w:rsidR="0088329A" w:rsidRDefault="00FA60CD" w:rsidP="0088329A">
      <w:pPr>
        <w:pStyle w:val="AmdtsEntryHd"/>
      </w:pPr>
      <w:r w:rsidRPr="00445AD0">
        <w:lastRenderedPageBreak/>
        <w:t>Disputes about rules—general</w:t>
      </w:r>
    </w:p>
    <w:p w14:paraId="1F06FBF4" w14:textId="6E888E84" w:rsidR="0088329A" w:rsidRDefault="0088329A" w:rsidP="0088329A">
      <w:pPr>
        <w:pStyle w:val="AmdtsEntries"/>
      </w:pPr>
      <w:r>
        <w:t>s 127 hdg</w:t>
      </w:r>
      <w:r>
        <w:tab/>
      </w:r>
      <w:r w:rsidRPr="00173AE6">
        <w:t>bracketed note exp 30 March 2013 (s 4 (3))</w:t>
      </w:r>
    </w:p>
    <w:p w14:paraId="07D05D09" w14:textId="11306B80" w:rsidR="00FA60CD" w:rsidRPr="000C073F" w:rsidRDefault="00FA60CD" w:rsidP="0088329A">
      <w:pPr>
        <w:pStyle w:val="AmdtsEntries"/>
      </w:pPr>
      <w:r>
        <w:t>s 127</w:t>
      </w:r>
      <w:r>
        <w:tab/>
        <w:t xml:space="preserve">sub </w:t>
      </w:r>
      <w:hyperlink r:id="rId253" w:tooltip="Unit Titles Legislation Amendment Act 2020" w:history="1">
        <w:r w:rsidRPr="008E37ED">
          <w:rPr>
            <w:rStyle w:val="charCitHyperlinkAbbrev"/>
          </w:rPr>
          <w:t>A2020-4</w:t>
        </w:r>
      </w:hyperlink>
      <w:r>
        <w:t xml:space="preserve"> s 107</w:t>
      </w:r>
    </w:p>
    <w:p w14:paraId="69FC7031" w14:textId="35722C38" w:rsidR="00D712CA" w:rsidRDefault="00D712CA" w:rsidP="00D712CA">
      <w:pPr>
        <w:pStyle w:val="AmdtsEntryHd"/>
      </w:pPr>
      <w:r w:rsidRPr="008E5850">
        <w:t xml:space="preserve">Disputes </w:t>
      </w:r>
      <w:r w:rsidR="00B504A6" w:rsidRPr="00445AD0">
        <w:t>about rules—</w:t>
      </w:r>
      <w:r w:rsidR="00B504A6">
        <w:t>special privilege rules</w:t>
      </w:r>
    </w:p>
    <w:p w14:paraId="1468FC9E" w14:textId="77777777" w:rsidR="00D712CA" w:rsidRPr="000C073F" w:rsidRDefault="00D712CA" w:rsidP="00D712CA">
      <w:pPr>
        <w:pStyle w:val="AmdtsEntries"/>
      </w:pPr>
      <w:r>
        <w:t>s 128 hdg</w:t>
      </w:r>
      <w:r>
        <w:tab/>
      </w:r>
      <w:r w:rsidRPr="00173AE6">
        <w:t>bracketed note exp 30 March 2013 (s 4 (3))</w:t>
      </w:r>
    </w:p>
    <w:p w14:paraId="059601A5" w14:textId="433313DF" w:rsidR="00E74EE5" w:rsidRPr="000C073F" w:rsidRDefault="00E74EE5" w:rsidP="00E74EE5">
      <w:pPr>
        <w:pStyle w:val="AmdtsEntries"/>
      </w:pPr>
      <w:r>
        <w:t>s 128</w:t>
      </w:r>
      <w:r>
        <w:tab/>
        <w:t xml:space="preserve">sub </w:t>
      </w:r>
      <w:hyperlink r:id="rId254" w:tooltip="Unit Titles Legislation Amendment Act 2020" w:history="1">
        <w:r w:rsidRPr="008E37ED">
          <w:rPr>
            <w:rStyle w:val="charCitHyperlinkAbbrev"/>
          </w:rPr>
          <w:t>A2020-4</w:t>
        </w:r>
      </w:hyperlink>
      <w:r>
        <w:t xml:space="preserve"> s 107</w:t>
      </w:r>
    </w:p>
    <w:p w14:paraId="1AAFF3B2" w14:textId="77777777" w:rsidR="004C10CD" w:rsidRDefault="004C10CD" w:rsidP="004C10CD">
      <w:pPr>
        <w:pStyle w:val="AmdtsEntryHd"/>
      </w:pPr>
      <w:r w:rsidRPr="008E5850">
        <w:t>Kinds of ACAT orders</w:t>
      </w:r>
    </w:p>
    <w:p w14:paraId="6B24B347" w14:textId="4F2BCF1A" w:rsidR="004C10CD" w:rsidRDefault="004C10CD" w:rsidP="004C10CD">
      <w:pPr>
        <w:pStyle w:val="AmdtsEntries"/>
      </w:pPr>
      <w:r>
        <w:t>s 129 hdg</w:t>
      </w:r>
      <w:r>
        <w:tab/>
      </w:r>
      <w:r w:rsidRPr="00173AE6">
        <w:t>bracketed note exp 30 March 2013 (s 4 (3))</w:t>
      </w:r>
    </w:p>
    <w:p w14:paraId="5EB4F308" w14:textId="2E4334B0" w:rsidR="00E74EE5" w:rsidRPr="000C073F" w:rsidRDefault="00E74EE5" w:rsidP="004C10CD">
      <w:pPr>
        <w:pStyle w:val="AmdtsEntries"/>
      </w:pPr>
      <w:r>
        <w:t>s 129</w:t>
      </w:r>
      <w:r>
        <w:tab/>
        <w:t xml:space="preserve">am </w:t>
      </w:r>
      <w:hyperlink r:id="rId255" w:tooltip="Unit Titles Legislation Amendment Act 2020" w:history="1">
        <w:r w:rsidR="00890A78" w:rsidRPr="008E37ED">
          <w:rPr>
            <w:rStyle w:val="charCitHyperlinkAbbrev"/>
          </w:rPr>
          <w:t>A2020-4</w:t>
        </w:r>
      </w:hyperlink>
      <w:r>
        <w:t xml:space="preserve"> ss 108-110</w:t>
      </w:r>
      <w:r w:rsidR="00890A78">
        <w:t>; ss renum R13 LA</w:t>
      </w:r>
      <w:r w:rsidR="00F363E7">
        <w:t xml:space="preserve">; </w:t>
      </w:r>
      <w:hyperlink r:id="rId256" w:tooltip="Unit Titles Legislation Amendment Act 2023" w:history="1">
        <w:r w:rsidR="00F363E7">
          <w:rPr>
            <w:rStyle w:val="charCitHyperlinkAbbrev"/>
          </w:rPr>
          <w:t>A2023</w:t>
        </w:r>
        <w:r w:rsidR="00F363E7">
          <w:rPr>
            <w:rStyle w:val="charCitHyperlinkAbbrev"/>
          </w:rPr>
          <w:noBreakHyphen/>
          <w:t>24</w:t>
        </w:r>
      </w:hyperlink>
      <w:r w:rsidR="00F363E7">
        <w:t xml:space="preserve"> s 40</w:t>
      </w:r>
    </w:p>
    <w:p w14:paraId="79FE8CCC"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356C5E6E" w14:textId="77777777" w:rsidR="004C10CD" w:rsidRPr="000C073F" w:rsidRDefault="004C10CD" w:rsidP="004C10CD">
      <w:pPr>
        <w:pStyle w:val="AmdtsEntries"/>
      </w:pPr>
      <w:r>
        <w:t>s 130 hdg</w:t>
      </w:r>
      <w:r>
        <w:tab/>
      </w:r>
      <w:r w:rsidRPr="00173AE6">
        <w:t>bracketed note exp 30 March 2013 (s 4 (3))</w:t>
      </w:r>
    </w:p>
    <w:p w14:paraId="196F603B" w14:textId="77777777"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14:paraId="60CB68BC" w14:textId="77777777" w:rsidR="004C10CD" w:rsidRPr="000C073F" w:rsidRDefault="004C10CD" w:rsidP="004C10CD">
      <w:pPr>
        <w:pStyle w:val="AmdtsEntries"/>
      </w:pPr>
      <w:r>
        <w:t>s 131 hdg</w:t>
      </w:r>
      <w:r>
        <w:tab/>
      </w:r>
      <w:r w:rsidRPr="00173AE6">
        <w:t>bracketed note exp 30 March 2013 (s 4 (3))</w:t>
      </w:r>
    </w:p>
    <w:p w14:paraId="767DE210" w14:textId="77777777" w:rsidR="004C10CD" w:rsidRDefault="004C10CD" w:rsidP="004C10CD">
      <w:pPr>
        <w:pStyle w:val="AmdtsEntryHd"/>
      </w:pPr>
      <w:r w:rsidRPr="008E5850">
        <w:t>Financed service contract—notice of change</w:t>
      </w:r>
    </w:p>
    <w:p w14:paraId="565683FC" w14:textId="77777777" w:rsidR="004C10CD" w:rsidRPr="000C073F" w:rsidRDefault="004C10CD" w:rsidP="004C10CD">
      <w:pPr>
        <w:pStyle w:val="AmdtsEntries"/>
      </w:pPr>
      <w:r>
        <w:t>s 132 hdg</w:t>
      </w:r>
      <w:r>
        <w:tab/>
      </w:r>
      <w:r w:rsidRPr="00173AE6">
        <w:t>bracketed note exp 30 March 2013 (s 4 (3))</w:t>
      </w:r>
    </w:p>
    <w:p w14:paraId="50124445" w14:textId="77777777" w:rsidR="004C10CD" w:rsidRDefault="004C10CD" w:rsidP="004C10CD">
      <w:pPr>
        <w:pStyle w:val="AmdtsEntryHd"/>
      </w:pPr>
      <w:r w:rsidRPr="008E5850">
        <w:t>Financed service contract—limitation on ending</w:t>
      </w:r>
    </w:p>
    <w:p w14:paraId="67D1F038" w14:textId="77777777" w:rsidR="004C10CD" w:rsidRPr="000C073F" w:rsidRDefault="004C10CD" w:rsidP="004C10CD">
      <w:pPr>
        <w:pStyle w:val="AmdtsEntries"/>
      </w:pPr>
      <w:r>
        <w:t>s 133 hdg</w:t>
      </w:r>
      <w:r>
        <w:tab/>
      </w:r>
      <w:r w:rsidRPr="00173AE6">
        <w:t>bracketed note exp 30 March 2013 (s 4 (3))</w:t>
      </w:r>
    </w:p>
    <w:p w14:paraId="7BF9766C" w14:textId="77777777" w:rsidR="005504CC" w:rsidRDefault="005504CC" w:rsidP="005504CC">
      <w:pPr>
        <w:pStyle w:val="AmdtsEntryHd"/>
      </w:pPr>
      <w:r w:rsidRPr="008E5850">
        <w:t>Financed service contract—person authorised to act for financier</w:t>
      </w:r>
    </w:p>
    <w:p w14:paraId="2C410486" w14:textId="77777777" w:rsidR="005504CC" w:rsidRPr="000C073F" w:rsidRDefault="005504CC" w:rsidP="005504CC">
      <w:pPr>
        <w:pStyle w:val="AmdtsEntries"/>
      </w:pPr>
      <w:r>
        <w:t>s 134 hdg</w:t>
      </w:r>
      <w:r>
        <w:tab/>
      </w:r>
      <w:r w:rsidRPr="00173AE6">
        <w:t>bracketed note exp 30 March 2013 (s 4 (3))</w:t>
      </w:r>
    </w:p>
    <w:p w14:paraId="555742C0" w14:textId="77777777" w:rsidR="005504CC" w:rsidRDefault="005504CC" w:rsidP="005504CC">
      <w:pPr>
        <w:pStyle w:val="AmdtsEntryHd"/>
      </w:pPr>
      <w:r w:rsidRPr="008E5850">
        <w:t>Financed service contract—agreement between owners corporation and financier prohibited</w:t>
      </w:r>
    </w:p>
    <w:p w14:paraId="0FA890D3" w14:textId="77777777" w:rsidR="005504CC" w:rsidRPr="000C073F" w:rsidRDefault="005504CC" w:rsidP="005504CC">
      <w:pPr>
        <w:pStyle w:val="AmdtsEntries"/>
      </w:pPr>
      <w:r>
        <w:t>s 135 hdg</w:t>
      </w:r>
      <w:r>
        <w:tab/>
      </w:r>
      <w:r w:rsidRPr="00173AE6">
        <w:t>bracketed note exp 30 March 2013 (s 4 (3))</w:t>
      </w:r>
    </w:p>
    <w:p w14:paraId="50C8B6A8" w14:textId="77777777" w:rsidR="005504CC" w:rsidRDefault="005504CC" w:rsidP="005504CC">
      <w:pPr>
        <w:pStyle w:val="AmdtsEntryHd"/>
      </w:pPr>
      <w:r w:rsidRPr="008E5850">
        <w:t>Who may apply for an administration order?</w:t>
      </w:r>
    </w:p>
    <w:p w14:paraId="3F143A3A" w14:textId="77777777" w:rsidR="005504CC" w:rsidRPr="000C073F" w:rsidRDefault="005504CC" w:rsidP="005504CC">
      <w:pPr>
        <w:pStyle w:val="AmdtsEntries"/>
      </w:pPr>
      <w:r>
        <w:t>s 136 hdg</w:t>
      </w:r>
      <w:r>
        <w:tab/>
      </w:r>
      <w:r w:rsidRPr="00173AE6">
        <w:t>bracketed note exp 30 March 2013 (s 4 (3))</w:t>
      </w:r>
    </w:p>
    <w:p w14:paraId="060A8BD4" w14:textId="77777777" w:rsidR="005504CC" w:rsidRDefault="005504CC" w:rsidP="005504CC">
      <w:pPr>
        <w:pStyle w:val="AmdtsEntryHd"/>
      </w:pPr>
      <w:r w:rsidRPr="008E5850">
        <w:t>ACAT appearances and service of applications</w:t>
      </w:r>
    </w:p>
    <w:p w14:paraId="5DA305CD" w14:textId="77777777" w:rsidR="005504CC" w:rsidRPr="000C073F" w:rsidRDefault="005504CC" w:rsidP="005504CC">
      <w:pPr>
        <w:pStyle w:val="AmdtsEntries"/>
      </w:pPr>
      <w:r>
        <w:t>s 137 hdg</w:t>
      </w:r>
      <w:r>
        <w:tab/>
      </w:r>
      <w:r w:rsidRPr="00173AE6">
        <w:t>bracketed note exp 30 March 2013 (s 4 (3))</w:t>
      </w:r>
    </w:p>
    <w:p w14:paraId="522275BE" w14:textId="77777777" w:rsidR="005504CC" w:rsidRDefault="005504CC" w:rsidP="005504CC">
      <w:pPr>
        <w:pStyle w:val="AmdtsEntryHd"/>
      </w:pPr>
      <w:r w:rsidRPr="008E5850">
        <w:t>Appointment of administrator</w:t>
      </w:r>
    </w:p>
    <w:p w14:paraId="0F0BE5EC" w14:textId="77777777" w:rsidR="005504CC" w:rsidRPr="000C073F" w:rsidRDefault="005504CC" w:rsidP="005504CC">
      <w:pPr>
        <w:pStyle w:val="AmdtsEntries"/>
      </w:pPr>
      <w:r>
        <w:t>s 138 hdg</w:t>
      </w:r>
      <w:r>
        <w:tab/>
      </w:r>
      <w:r w:rsidRPr="00173AE6">
        <w:t>bracketed note exp 30 March 2013 (s 4 (3))</w:t>
      </w:r>
    </w:p>
    <w:p w14:paraId="568057CA" w14:textId="77777777" w:rsidR="005504CC" w:rsidRDefault="005504CC" w:rsidP="005504CC">
      <w:pPr>
        <w:pStyle w:val="AmdtsEntryHd"/>
      </w:pPr>
      <w:r w:rsidRPr="008E5850">
        <w:t>Removal or replacement of administrator</w:t>
      </w:r>
    </w:p>
    <w:p w14:paraId="14B4BE0C" w14:textId="77777777" w:rsidR="005504CC" w:rsidRPr="000C073F" w:rsidRDefault="005504CC" w:rsidP="005504CC">
      <w:pPr>
        <w:pStyle w:val="AmdtsEntries"/>
      </w:pPr>
      <w:r>
        <w:t>s 139 hdg</w:t>
      </w:r>
      <w:r>
        <w:tab/>
      </w:r>
      <w:r w:rsidRPr="00173AE6">
        <w:t>bracketed note exp 30 March 2013 (s 4 (3))</w:t>
      </w:r>
    </w:p>
    <w:p w14:paraId="74EB87C8" w14:textId="77777777" w:rsidR="005504CC" w:rsidRDefault="005504CC" w:rsidP="005504CC">
      <w:pPr>
        <w:pStyle w:val="AmdtsEntryHd"/>
      </w:pPr>
      <w:r w:rsidRPr="008E5850">
        <w:t>Functions of administrator</w:t>
      </w:r>
    </w:p>
    <w:p w14:paraId="0AC4F10E" w14:textId="77777777" w:rsidR="005504CC" w:rsidRPr="000C073F" w:rsidRDefault="005504CC" w:rsidP="005504CC">
      <w:pPr>
        <w:pStyle w:val="AmdtsEntries"/>
      </w:pPr>
      <w:r>
        <w:t>s 140 hdg</w:t>
      </w:r>
      <w:r>
        <w:tab/>
      </w:r>
      <w:r w:rsidRPr="00173AE6">
        <w:t>bracketed note exp 30 March 2013 (s 4 (3))</w:t>
      </w:r>
    </w:p>
    <w:p w14:paraId="4060610E" w14:textId="77777777" w:rsidR="005504CC" w:rsidRDefault="005504CC" w:rsidP="005504CC">
      <w:pPr>
        <w:pStyle w:val="AmdtsEntryHd"/>
      </w:pPr>
      <w:r w:rsidRPr="008E5850">
        <w:t>Delegation by administrator</w:t>
      </w:r>
    </w:p>
    <w:p w14:paraId="4C782E0D" w14:textId="77777777" w:rsidR="005504CC" w:rsidRPr="000C073F" w:rsidRDefault="005504CC" w:rsidP="005504CC">
      <w:pPr>
        <w:pStyle w:val="AmdtsEntries"/>
      </w:pPr>
      <w:r>
        <w:t>s 141 hdg</w:t>
      </w:r>
      <w:r>
        <w:tab/>
      </w:r>
      <w:r w:rsidRPr="00173AE6">
        <w:t>bracketed note exp 30 March 2013 (s 4 (3))</w:t>
      </w:r>
    </w:p>
    <w:p w14:paraId="398B8C01" w14:textId="77777777" w:rsidR="005504CC" w:rsidRDefault="005504CC" w:rsidP="005504CC">
      <w:pPr>
        <w:pStyle w:val="AmdtsEntryHd"/>
      </w:pPr>
      <w:r w:rsidRPr="008E5850">
        <w:t>Mortgage insurance of unit</w:t>
      </w:r>
    </w:p>
    <w:p w14:paraId="3986CFB1" w14:textId="77777777" w:rsidR="005504CC" w:rsidRPr="000C073F" w:rsidRDefault="005504CC" w:rsidP="005504CC">
      <w:pPr>
        <w:pStyle w:val="AmdtsEntries"/>
      </w:pPr>
      <w:r>
        <w:t>s 142 hdg</w:t>
      </w:r>
      <w:r>
        <w:tab/>
      </w:r>
      <w:r w:rsidRPr="00173AE6">
        <w:t>bracketed note exp 30 March 2013 (s 4 (3))</w:t>
      </w:r>
    </w:p>
    <w:p w14:paraId="03DA7E2A" w14:textId="77777777" w:rsidR="005504CC" w:rsidRDefault="005504CC" w:rsidP="005504CC">
      <w:pPr>
        <w:pStyle w:val="AmdtsEntryHd"/>
      </w:pPr>
      <w:r w:rsidRPr="008E5850">
        <w:t>Payment under mortgage insurance policies</w:t>
      </w:r>
    </w:p>
    <w:p w14:paraId="7026C1F5" w14:textId="77777777" w:rsidR="005504CC" w:rsidRPr="000C073F" w:rsidRDefault="005504CC" w:rsidP="005504CC">
      <w:pPr>
        <w:pStyle w:val="AmdtsEntries"/>
      </w:pPr>
      <w:r>
        <w:t>s 143 hdg</w:t>
      </w:r>
      <w:r>
        <w:tab/>
      </w:r>
      <w:r w:rsidRPr="00173AE6">
        <w:t>bracketed note exp 30 March 2013 (s 4 (3))</w:t>
      </w:r>
    </w:p>
    <w:p w14:paraId="19EBD6C2" w14:textId="77777777" w:rsidR="005504CC" w:rsidRDefault="005504CC" w:rsidP="005504CC">
      <w:pPr>
        <w:pStyle w:val="AmdtsEntryHd"/>
      </w:pPr>
      <w:r w:rsidRPr="008E5850">
        <w:lastRenderedPageBreak/>
        <w:t>Transfer of mortgagee’s interest to insurer</w:t>
      </w:r>
    </w:p>
    <w:p w14:paraId="079A829B" w14:textId="77777777" w:rsidR="005504CC" w:rsidRPr="000C073F" w:rsidRDefault="005504CC" w:rsidP="005504CC">
      <w:pPr>
        <w:pStyle w:val="AmdtsEntries"/>
      </w:pPr>
      <w:r>
        <w:t>s 144 hdg</w:t>
      </w:r>
      <w:r>
        <w:tab/>
      </w:r>
      <w:r w:rsidRPr="00173AE6">
        <w:t>bracketed note exp 30 March 2013 (s 4 (3))</w:t>
      </w:r>
    </w:p>
    <w:p w14:paraId="4D913BA4" w14:textId="77777777" w:rsidR="00E73486" w:rsidRDefault="00E73486" w:rsidP="00E73486">
      <w:pPr>
        <w:pStyle w:val="AmdtsEntryHd"/>
      </w:pPr>
      <w:r w:rsidRPr="008E5850">
        <w:t>Determination of fees</w:t>
      </w:r>
    </w:p>
    <w:p w14:paraId="57A9D96B" w14:textId="77777777" w:rsidR="00E73486" w:rsidRPr="000C073F" w:rsidRDefault="00E73486" w:rsidP="00E73486">
      <w:pPr>
        <w:pStyle w:val="AmdtsEntries"/>
      </w:pPr>
      <w:r>
        <w:t>s 145 hdg</w:t>
      </w:r>
      <w:r>
        <w:tab/>
      </w:r>
      <w:r w:rsidRPr="00173AE6">
        <w:t>bracketed note exp 30 March 2013 (s 4 (3))</w:t>
      </w:r>
    </w:p>
    <w:p w14:paraId="2A06CBB8" w14:textId="77777777" w:rsidR="00E73486" w:rsidRDefault="00E73486" w:rsidP="00E73486">
      <w:pPr>
        <w:pStyle w:val="AmdtsEntryHd"/>
      </w:pPr>
      <w:r w:rsidRPr="008E5850">
        <w:t>Approved forms</w:t>
      </w:r>
    </w:p>
    <w:p w14:paraId="61C21042" w14:textId="77777777" w:rsidR="00E73486" w:rsidRPr="000C073F" w:rsidRDefault="00E73486" w:rsidP="00E73486">
      <w:pPr>
        <w:pStyle w:val="AmdtsEntries"/>
      </w:pPr>
      <w:r>
        <w:t>s 146 hdg</w:t>
      </w:r>
      <w:r>
        <w:tab/>
      </w:r>
      <w:r w:rsidRPr="00173AE6">
        <w:t>bracketed note exp 30 March 2013 (s 4 (3))</w:t>
      </w:r>
    </w:p>
    <w:p w14:paraId="6CF69994" w14:textId="77777777" w:rsidR="00E73486" w:rsidRDefault="00E73486" w:rsidP="00E73486">
      <w:pPr>
        <w:pStyle w:val="AmdtsEntryHd"/>
      </w:pPr>
      <w:r w:rsidRPr="008E5850">
        <w:t>Regulation-making power</w:t>
      </w:r>
    </w:p>
    <w:p w14:paraId="4B6EA84B" w14:textId="77777777" w:rsidR="00E73486" w:rsidRDefault="00E73486" w:rsidP="00E73486">
      <w:pPr>
        <w:pStyle w:val="AmdtsEntries"/>
      </w:pPr>
      <w:r>
        <w:t>s 147 hdg</w:t>
      </w:r>
      <w:r>
        <w:tab/>
      </w:r>
      <w:r w:rsidRPr="00173AE6">
        <w:t>bracketed note exp 30 March 2013 (s 4 (3))</w:t>
      </w:r>
    </w:p>
    <w:p w14:paraId="6F3B23E1" w14:textId="025AF2D5" w:rsidR="00705892" w:rsidRPr="000C073F" w:rsidRDefault="00705892" w:rsidP="00E73486">
      <w:pPr>
        <w:pStyle w:val="AmdtsEntries"/>
      </w:pPr>
      <w:r>
        <w:t>s 147</w:t>
      </w:r>
      <w:r>
        <w:tab/>
        <w:t xml:space="preserve">am </w:t>
      </w:r>
      <w:hyperlink r:id="rId257" w:tooltip="Unit Titles Legislation Amendment Act 2020" w:history="1">
        <w:r>
          <w:rPr>
            <w:rStyle w:val="charCitHyperlinkAbbrev"/>
          </w:rPr>
          <w:t>A2020-4</w:t>
        </w:r>
      </w:hyperlink>
      <w:r>
        <w:t xml:space="preserve"> s 111; ss renum R12 LA</w:t>
      </w:r>
    </w:p>
    <w:p w14:paraId="4ADC5863" w14:textId="77777777" w:rsidR="00E73486" w:rsidRDefault="00E73486" w:rsidP="00E73486">
      <w:pPr>
        <w:pStyle w:val="AmdtsEntryHd"/>
      </w:pPr>
      <w:r w:rsidRPr="008E5850">
        <w:t>Legislation amended—sch 5</w:t>
      </w:r>
    </w:p>
    <w:p w14:paraId="0237AC4E" w14:textId="77777777" w:rsidR="00E73486" w:rsidRPr="000C073F" w:rsidRDefault="00E73486" w:rsidP="00E73486">
      <w:pPr>
        <w:pStyle w:val="AmdtsEntries"/>
      </w:pPr>
      <w:r>
        <w:t>s 148</w:t>
      </w:r>
      <w:r>
        <w:tab/>
      </w:r>
      <w:r w:rsidRPr="00A02129">
        <w:t>om LA s 89 (3)</w:t>
      </w:r>
    </w:p>
    <w:p w14:paraId="2CD9D3C0" w14:textId="77777777" w:rsidR="00E72DD2" w:rsidRDefault="00E72DD2" w:rsidP="00E72DD2">
      <w:pPr>
        <w:pStyle w:val="AmdtsEntryHd"/>
      </w:pPr>
      <w:r>
        <w:t>Transitional</w:t>
      </w:r>
    </w:p>
    <w:p w14:paraId="3B9D350F" w14:textId="77777777" w:rsidR="00E72DD2" w:rsidRPr="00E72DD2" w:rsidRDefault="00E72DD2" w:rsidP="00E72DD2">
      <w:pPr>
        <w:pStyle w:val="AmdtsEntries"/>
      </w:pPr>
      <w:r>
        <w:t>pt 12 hdg</w:t>
      </w:r>
      <w:r>
        <w:tab/>
      </w:r>
      <w:r w:rsidRPr="00A02129">
        <w:t>exp 30 March 2013 (s 165 (LA s 88 declaration applies))</w:t>
      </w:r>
    </w:p>
    <w:p w14:paraId="190955CC" w14:textId="77777777" w:rsidR="00756F0A" w:rsidRDefault="00756F0A" w:rsidP="004425DB">
      <w:pPr>
        <w:pStyle w:val="AmdtsEntryHd"/>
      </w:pPr>
      <w:r w:rsidRPr="008E5850">
        <w:t>Definitions—pt 12</w:t>
      </w:r>
    </w:p>
    <w:p w14:paraId="162D2251" w14:textId="77777777" w:rsidR="00756F0A" w:rsidRPr="00AE568C" w:rsidRDefault="00756F0A" w:rsidP="00756F0A">
      <w:pPr>
        <w:pStyle w:val="AmdtsEntries"/>
        <w:rPr>
          <w:rStyle w:val="charUnderline"/>
        </w:rPr>
      </w:pPr>
      <w:r>
        <w:t>s 149</w:t>
      </w:r>
      <w:r>
        <w:tab/>
      </w:r>
      <w:r w:rsidRPr="00A02129">
        <w:t>exp 30 March 2013 (s 165 (LA s 88 declaration applies))</w:t>
      </w:r>
    </w:p>
    <w:p w14:paraId="5C8A4189"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3F0102E1"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24D850F9"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19A73521"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3EADF035" w14:textId="77777777" w:rsidR="00756F0A" w:rsidRDefault="00756F0A" w:rsidP="00756F0A">
      <w:pPr>
        <w:pStyle w:val="AmdtsEntryHd"/>
      </w:pPr>
      <w:r w:rsidRPr="008E5850">
        <w:t>Existing corporations and executive committees</w:t>
      </w:r>
    </w:p>
    <w:p w14:paraId="31E4E417"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350F2118" w14:textId="77777777" w:rsidR="00756F0A" w:rsidRDefault="00756F0A" w:rsidP="00756F0A">
      <w:pPr>
        <w:pStyle w:val="AmdtsEntryHd"/>
      </w:pPr>
      <w:r w:rsidRPr="008E5850">
        <w:t>Representatives</w:t>
      </w:r>
    </w:p>
    <w:p w14:paraId="20756E49"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5414B4D2" w14:textId="77777777" w:rsidR="00756F0A" w:rsidRDefault="00756F0A" w:rsidP="00756F0A">
      <w:pPr>
        <w:pStyle w:val="AmdtsEntryHd"/>
      </w:pPr>
      <w:r w:rsidRPr="008E5850">
        <w:t>Managers</w:t>
      </w:r>
    </w:p>
    <w:p w14:paraId="3969AF03"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266BCDF3" w14:textId="77777777" w:rsidR="009E29B5" w:rsidRDefault="009E29B5" w:rsidP="009E29B5">
      <w:pPr>
        <w:pStyle w:val="AmdtsEntryHd"/>
      </w:pPr>
      <w:r w:rsidRPr="008E5850">
        <w:t>Service contracts</w:t>
      </w:r>
    </w:p>
    <w:p w14:paraId="10C89E2D"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7B68CEFB" w14:textId="77777777" w:rsidR="009E29B5" w:rsidRDefault="009E29B5" w:rsidP="009E29B5">
      <w:pPr>
        <w:pStyle w:val="AmdtsEntryHd"/>
      </w:pPr>
      <w:r w:rsidRPr="008E5850">
        <w:t>Communication officers</w:t>
      </w:r>
    </w:p>
    <w:p w14:paraId="7ED95A95"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7374F971" w14:textId="77777777" w:rsidR="009E29B5" w:rsidRDefault="009E29B5" w:rsidP="009E29B5">
      <w:pPr>
        <w:pStyle w:val="AmdtsEntryHd"/>
      </w:pPr>
      <w:r w:rsidRPr="008E5850">
        <w:t>Administrators</w:t>
      </w:r>
    </w:p>
    <w:p w14:paraId="699252DE"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2D82015D" w14:textId="77777777" w:rsidR="009E29B5" w:rsidRDefault="009E29B5" w:rsidP="009E29B5">
      <w:pPr>
        <w:pStyle w:val="AmdtsEntryHd"/>
      </w:pPr>
      <w:r w:rsidRPr="008E5850">
        <w:t>Agreements for work on behalf of unit owners or occupiers</w:t>
      </w:r>
    </w:p>
    <w:p w14:paraId="6F7B2A25"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630CB3B7" w14:textId="77777777" w:rsidR="009E29B5" w:rsidRDefault="009B6DD1" w:rsidP="009E29B5">
      <w:pPr>
        <w:pStyle w:val="AmdtsEntryHd"/>
      </w:pPr>
      <w:r w:rsidRPr="008E5850">
        <w:t>Sinking fund plans</w:t>
      </w:r>
    </w:p>
    <w:p w14:paraId="7957716F"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2AA79621" w14:textId="77777777" w:rsidR="009B6DD1" w:rsidRDefault="009B6DD1" w:rsidP="009B6DD1">
      <w:pPr>
        <w:pStyle w:val="AmdtsEntryHd"/>
      </w:pPr>
      <w:r w:rsidRPr="008E5850">
        <w:lastRenderedPageBreak/>
        <w:t>Approvals, authorisations, consents, decisions of existing owners corporation etc</w:t>
      </w:r>
    </w:p>
    <w:p w14:paraId="7A372B8E"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318ECFF0" w14:textId="77777777" w:rsidR="009B6DD1" w:rsidRDefault="009B6DD1" w:rsidP="009B6DD1">
      <w:pPr>
        <w:pStyle w:val="AmdtsEntryHd"/>
      </w:pPr>
      <w:r w:rsidRPr="008E5850">
        <w:t>General meetings notified before commencement day</w:t>
      </w:r>
    </w:p>
    <w:p w14:paraId="4ECBECA6"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00427A92" w14:textId="77777777" w:rsidR="00206446" w:rsidRDefault="00206446" w:rsidP="00206446">
      <w:pPr>
        <w:pStyle w:val="AmdtsEntryHd"/>
      </w:pPr>
      <w:r w:rsidRPr="008E5850">
        <w:t>Articles of pre-2001 corporation</w:t>
      </w:r>
    </w:p>
    <w:p w14:paraId="1164D37C"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64120879" w14:textId="77777777" w:rsidR="00206446" w:rsidRDefault="00206446" w:rsidP="00206446">
      <w:pPr>
        <w:pStyle w:val="AmdtsEntryHd"/>
      </w:pPr>
      <w:r w:rsidRPr="008E5850">
        <w:t>Articles of owners corporation under UTA</w:t>
      </w:r>
    </w:p>
    <w:p w14:paraId="22DBFCA8"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6C7877E5" w14:textId="77777777" w:rsidR="005F4DAC" w:rsidRDefault="005F4DAC" w:rsidP="005F4DAC">
      <w:pPr>
        <w:pStyle w:val="AmdtsEntryHd"/>
      </w:pPr>
      <w:r w:rsidRPr="008E5850">
        <w:t>Transitional regulations</w:t>
      </w:r>
    </w:p>
    <w:p w14:paraId="649C753D" w14:textId="77777777" w:rsidR="005F4DAC" w:rsidRPr="00AE568C" w:rsidRDefault="005F4DAC" w:rsidP="005F4DAC">
      <w:pPr>
        <w:pStyle w:val="AmdtsEntries"/>
        <w:rPr>
          <w:rStyle w:val="charUnderline"/>
        </w:rPr>
      </w:pPr>
      <w:r>
        <w:t>s 162</w:t>
      </w:r>
      <w:r>
        <w:tab/>
      </w:r>
      <w:r w:rsidRPr="00A02129">
        <w:t>exp 30 March 2013 (s 165)</w:t>
      </w:r>
    </w:p>
    <w:p w14:paraId="614A9879" w14:textId="77777777" w:rsidR="004425DB" w:rsidRDefault="004425DB" w:rsidP="004425DB">
      <w:pPr>
        <w:pStyle w:val="AmdtsEntryHd"/>
      </w:pPr>
      <w:r w:rsidRPr="008E5850">
        <w:t>Unit Titles (Management) Regulation 2011</w:t>
      </w:r>
    </w:p>
    <w:p w14:paraId="05C848B4" w14:textId="77777777" w:rsidR="004425DB" w:rsidRPr="00AE568C" w:rsidRDefault="004425DB" w:rsidP="004425DB">
      <w:pPr>
        <w:pStyle w:val="AmdtsEntries"/>
      </w:pPr>
      <w:r>
        <w:t>s 163</w:t>
      </w:r>
      <w:r>
        <w:tab/>
      </w:r>
      <w:r w:rsidRPr="00DF469E">
        <w:t>exp 30 March 2012 (s 163 (5) (LA s 88 declaration applies))</w:t>
      </w:r>
    </w:p>
    <w:p w14:paraId="6F99E6B2" w14:textId="77777777" w:rsidR="005F4DAC" w:rsidRDefault="005F4DAC" w:rsidP="005F4DAC">
      <w:pPr>
        <w:pStyle w:val="AmdtsEntryHd"/>
      </w:pPr>
      <w:r w:rsidRPr="008E5850">
        <w:t>Transitional effect—Legislation Act, s 88</w:t>
      </w:r>
    </w:p>
    <w:p w14:paraId="7E343B8A"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34DD0728" w14:textId="77777777" w:rsidR="005F4DAC" w:rsidRDefault="005F4DAC" w:rsidP="005F4DAC">
      <w:pPr>
        <w:pStyle w:val="AmdtsEntryHd"/>
      </w:pPr>
      <w:r w:rsidRPr="008E5850">
        <w:t>Expiry—pt 12 etc</w:t>
      </w:r>
    </w:p>
    <w:p w14:paraId="1E686446"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5D0B0CF0" w14:textId="5F073240" w:rsidR="00890A78" w:rsidRDefault="00890A78" w:rsidP="00E73486">
      <w:pPr>
        <w:pStyle w:val="AmdtsEntryHd"/>
      </w:pPr>
      <w:r w:rsidRPr="00445AD0">
        <w:t>Transitional—Unit Titles Legislation Amendment Act 20</w:t>
      </w:r>
      <w:r>
        <w:t>20</w:t>
      </w:r>
    </w:p>
    <w:p w14:paraId="321FA14F" w14:textId="27395C1A" w:rsidR="00890A78" w:rsidRDefault="00890A78" w:rsidP="00890A78">
      <w:pPr>
        <w:pStyle w:val="AmdtsEntries"/>
      </w:pPr>
      <w:r>
        <w:t xml:space="preserve">pt </w:t>
      </w:r>
      <w:r w:rsidR="00BD13EC">
        <w:t>1</w:t>
      </w:r>
      <w:r>
        <w:t>3 hdg</w:t>
      </w:r>
      <w:r>
        <w:tab/>
        <w:t xml:space="preserve">ins </w:t>
      </w:r>
      <w:hyperlink r:id="rId258" w:tooltip="Unit Titles Legislation Amendment Act 2020" w:history="1">
        <w:r>
          <w:rPr>
            <w:rStyle w:val="charCitHyperlinkAbbrev"/>
          </w:rPr>
          <w:t>A2020-4</w:t>
        </w:r>
      </w:hyperlink>
      <w:r>
        <w:t xml:space="preserve"> s 112</w:t>
      </w:r>
    </w:p>
    <w:p w14:paraId="22969DE1" w14:textId="2B53D9FA" w:rsidR="00890A78" w:rsidRPr="00AA76DA" w:rsidRDefault="00890A78" w:rsidP="00890A78">
      <w:pPr>
        <w:pStyle w:val="AmdtsEntries"/>
      </w:pPr>
      <w:r>
        <w:tab/>
      </w:r>
      <w:r w:rsidRPr="00AA76DA">
        <w:t>exp 1 November 2022 (s 172)</w:t>
      </w:r>
    </w:p>
    <w:p w14:paraId="109B70E2" w14:textId="1181E54E" w:rsidR="00FF4E98" w:rsidRDefault="00FF4E98" w:rsidP="00FF4E98">
      <w:pPr>
        <w:pStyle w:val="AmdtsEntryHd"/>
      </w:pPr>
      <w:r w:rsidRPr="00445AD0">
        <w:t xml:space="preserve">Meaning of </w:t>
      </w:r>
      <w:r w:rsidRPr="00445AD0">
        <w:rPr>
          <w:rStyle w:val="charItals"/>
        </w:rPr>
        <w:t>commencement day</w:t>
      </w:r>
      <w:r w:rsidRPr="00445AD0">
        <w:t>—pt 13</w:t>
      </w:r>
    </w:p>
    <w:p w14:paraId="36463F68" w14:textId="35991FE6" w:rsidR="00FF4E98" w:rsidRDefault="00FF4E98" w:rsidP="00FF4E98">
      <w:pPr>
        <w:pStyle w:val="AmdtsEntries"/>
      </w:pPr>
      <w:r>
        <w:t>s 166</w:t>
      </w:r>
      <w:r>
        <w:tab/>
        <w:t xml:space="preserve">ins </w:t>
      </w:r>
      <w:hyperlink r:id="rId259" w:tooltip="Unit Titles Legislation Amendment Act 2020" w:history="1">
        <w:r>
          <w:rPr>
            <w:rStyle w:val="charCitHyperlinkAbbrev"/>
          </w:rPr>
          <w:t>A2020-4</w:t>
        </w:r>
      </w:hyperlink>
      <w:r>
        <w:t xml:space="preserve"> s 112</w:t>
      </w:r>
    </w:p>
    <w:p w14:paraId="3FFB4030" w14:textId="77777777" w:rsidR="00FF4E98" w:rsidRPr="00AA76DA" w:rsidRDefault="00FF4E98" w:rsidP="00FF4E98">
      <w:pPr>
        <w:pStyle w:val="AmdtsEntries"/>
      </w:pPr>
      <w:r>
        <w:tab/>
      </w:r>
      <w:r w:rsidRPr="00AA76DA">
        <w:t>exp 1 November 2022 (s 172)</w:t>
      </w:r>
    </w:p>
    <w:p w14:paraId="76DBB530" w14:textId="5B1D1655" w:rsidR="00FF4E98" w:rsidRDefault="00FF4E98" w:rsidP="00FF4E98">
      <w:pPr>
        <w:pStyle w:val="AmdtsEntryHd"/>
      </w:pPr>
      <w:r w:rsidRPr="00445AD0">
        <w:t>Special privileges relating to common property</w:t>
      </w:r>
    </w:p>
    <w:p w14:paraId="65C2EC32" w14:textId="42F03E0E" w:rsidR="00FF4E98" w:rsidRDefault="00FF4E98" w:rsidP="00FF4E98">
      <w:pPr>
        <w:pStyle w:val="AmdtsEntries"/>
      </w:pPr>
      <w:r>
        <w:t>s 167</w:t>
      </w:r>
      <w:r>
        <w:tab/>
        <w:t xml:space="preserve">ins </w:t>
      </w:r>
      <w:hyperlink r:id="rId260" w:tooltip="Unit Titles Legislation Amendment Act 2020" w:history="1">
        <w:r>
          <w:rPr>
            <w:rStyle w:val="charCitHyperlinkAbbrev"/>
          </w:rPr>
          <w:t>A2020-4</w:t>
        </w:r>
      </w:hyperlink>
      <w:r>
        <w:t xml:space="preserve"> s 112</w:t>
      </w:r>
    </w:p>
    <w:p w14:paraId="01EC1A73" w14:textId="77777777" w:rsidR="00FF4E98" w:rsidRPr="00AA76DA" w:rsidRDefault="00FF4E98" w:rsidP="00FF4E98">
      <w:pPr>
        <w:pStyle w:val="AmdtsEntries"/>
      </w:pPr>
      <w:r>
        <w:tab/>
      </w:r>
      <w:r w:rsidRPr="00AA76DA">
        <w:t>exp 1 November 2022 (s 172)</w:t>
      </w:r>
    </w:p>
    <w:p w14:paraId="47B69730" w14:textId="65220A99" w:rsidR="00FF4E98" w:rsidRDefault="00FF4E98" w:rsidP="00FF4E98">
      <w:pPr>
        <w:pStyle w:val="AmdtsEntryHd"/>
      </w:pPr>
      <w:r w:rsidRPr="00445AD0">
        <w:t>Obligations in relation to maintenance schedule</w:t>
      </w:r>
    </w:p>
    <w:p w14:paraId="42D2E11B" w14:textId="544D40A6" w:rsidR="00FF4E98" w:rsidRDefault="00FF4E98" w:rsidP="00FF4E98">
      <w:pPr>
        <w:pStyle w:val="AmdtsEntries"/>
      </w:pPr>
      <w:r>
        <w:t>s 168</w:t>
      </w:r>
      <w:r>
        <w:tab/>
        <w:t xml:space="preserve">ins </w:t>
      </w:r>
      <w:hyperlink r:id="rId261" w:tooltip="Unit Titles Legislation Amendment Act 2020" w:history="1">
        <w:r>
          <w:rPr>
            <w:rStyle w:val="charCitHyperlinkAbbrev"/>
          </w:rPr>
          <w:t>A2020-4</w:t>
        </w:r>
      </w:hyperlink>
      <w:r>
        <w:t xml:space="preserve"> s 112</w:t>
      </w:r>
    </w:p>
    <w:p w14:paraId="2F12AC64" w14:textId="77777777" w:rsidR="00FF4E98" w:rsidRPr="00AA76DA" w:rsidRDefault="00FF4E98" w:rsidP="00FF4E98">
      <w:pPr>
        <w:pStyle w:val="AmdtsEntries"/>
      </w:pPr>
      <w:r>
        <w:tab/>
      </w:r>
      <w:r w:rsidRPr="00AA76DA">
        <w:t>exp 1 November 2022 (s 172)</w:t>
      </w:r>
    </w:p>
    <w:p w14:paraId="4653DACB" w14:textId="4BC81300" w:rsidR="00FF4E98" w:rsidRDefault="00FF4E98" w:rsidP="00FF4E98">
      <w:pPr>
        <w:pStyle w:val="AmdtsEntryHd"/>
      </w:pPr>
      <w:r w:rsidRPr="00445AD0">
        <w:t>Rules</w:t>
      </w:r>
    </w:p>
    <w:p w14:paraId="19FD8AB2" w14:textId="0E2702A1" w:rsidR="00FF4E98" w:rsidRDefault="00FF4E98" w:rsidP="00FF4E98">
      <w:pPr>
        <w:pStyle w:val="AmdtsEntries"/>
      </w:pPr>
      <w:r>
        <w:t>s 169</w:t>
      </w:r>
      <w:r>
        <w:tab/>
        <w:t xml:space="preserve">ins </w:t>
      </w:r>
      <w:hyperlink r:id="rId262" w:tooltip="Unit Titles Legislation Amendment Act 2020" w:history="1">
        <w:r>
          <w:rPr>
            <w:rStyle w:val="charCitHyperlinkAbbrev"/>
          </w:rPr>
          <w:t>A2020-4</w:t>
        </w:r>
      </w:hyperlink>
      <w:r>
        <w:t xml:space="preserve"> s 112</w:t>
      </w:r>
    </w:p>
    <w:p w14:paraId="2EBE8630" w14:textId="77777777" w:rsidR="00FF4E98" w:rsidRPr="00AA76DA" w:rsidRDefault="00FF4E98" w:rsidP="00FF4E98">
      <w:pPr>
        <w:pStyle w:val="AmdtsEntries"/>
      </w:pPr>
      <w:r>
        <w:tab/>
      </w:r>
      <w:r w:rsidRPr="00AA76DA">
        <w:t>exp 1 November 2022 (s 172)</w:t>
      </w:r>
    </w:p>
    <w:p w14:paraId="75C7ED26" w14:textId="211FF48A" w:rsidR="00FF4E98" w:rsidRDefault="00FF4E98" w:rsidP="00FF4E98">
      <w:pPr>
        <w:pStyle w:val="AmdtsEntryHd"/>
      </w:pPr>
      <w:r w:rsidRPr="00445AD0">
        <w:t>Rules—pets in units</w:t>
      </w:r>
    </w:p>
    <w:p w14:paraId="11E1CE9B" w14:textId="5632CC13" w:rsidR="00FF4E98" w:rsidRDefault="00FF4E98" w:rsidP="00FF4E98">
      <w:pPr>
        <w:pStyle w:val="AmdtsEntries"/>
      </w:pPr>
      <w:r>
        <w:t>s 170</w:t>
      </w:r>
      <w:r>
        <w:tab/>
        <w:t xml:space="preserve">ins </w:t>
      </w:r>
      <w:hyperlink r:id="rId263" w:tooltip="Unit Titles Legislation Amendment Act 2020" w:history="1">
        <w:r>
          <w:rPr>
            <w:rStyle w:val="charCitHyperlinkAbbrev"/>
          </w:rPr>
          <w:t>A2020-4</w:t>
        </w:r>
      </w:hyperlink>
      <w:r>
        <w:t xml:space="preserve"> s 112</w:t>
      </w:r>
    </w:p>
    <w:p w14:paraId="1EBFD745" w14:textId="77777777" w:rsidR="00FF4E98" w:rsidRPr="00AA76DA" w:rsidRDefault="00FF4E98" w:rsidP="00FF4E98">
      <w:pPr>
        <w:pStyle w:val="AmdtsEntries"/>
      </w:pPr>
      <w:r>
        <w:tab/>
      </w:r>
      <w:r w:rsidRPr="00AA76DA">
        <w:t>exp 1 November 2022 (s 172)</w:t>
      </w:r>
    </w:p>
    <w:p w14:paraId="15A82F80" w14:textId="65D748A9" w:rsidR="00FF4E98" w:rsidRDefault="00FF4E98" w:rsidP="00FF4E98">
      <w:pPr>
        <w:pStyle w:val="AmdtsEntryHd"/>
      </w:pPr>
      <w:r w:rsidRPr="00445AD0">
        <w:t>Executive committee’s audit obligations</w:t>
      </w:r>
    </w:p>
    <w:p w14:paraId="7032F2CD" w14:textId="27179D13" w:rsidR="00FF4E98" w:rsidRDefault="00FF4E98" w:rsidP="00FF4E98">
      <w:pPr>
        <w:pStyle w:val="AmdtsEntries"/>
      </w:pPr>
      <w:r>
        <w:t>s 171</w:t>
      </w:r>
      <w:r>
        <w:tab/>
        <w:t xml:space="preserve">ins </w:t>
      </w:r>
      <w:hyperlink r:id="rId264" w:tooltip="Unit Titles Legislation Amendment Act 2020" w:history="1">
        <w:r>
          <w:rPr>
            <w:rStyle w:val="charCitHyperlinkAbbrev"/>
          </w:rPr>
          <w:t>A2020-4</w:t>
        </w:r>
      </w:hyperlink>
      <w:r>
        <w:t xml:space="preserve"> s 112</w:t>
      </w:r>
    </w:p>
    <w:p w14:paraId="6D99903D" w14:textId="77777777" w:rsidR="00FF4E98" w:rsidRPr="00AA76DA" w:rsidRDefault="00FF4E98" w:rsidP="00FF4E98">
      <w:pPr>
        <w:pStyle w:val="AmdtsEntries"/>
      </w:pPr>
      <w:r>
        <w:tab/>
      </w:r>
      <w:r w:rsidRPr="00AA76DA">
        <w:t>exp 1 November 2022 (s 172)</w:t>
      </w:r>
    </w:p>
    <w:p w14:paraId="2CBE0DFE" w14:textId="75ADC392" w:rsidR="00681F98" w:rsidRDefault="00681F98" w:rsidP="00681F98">
      <w:pPr>
        <w:pStyle w:val="AmdtsEntryHd"/>
      </w:pPr>
      <w:r w:rsidRPr="00445AD0">
        <w:lastRenderedPageBreak/>
        <w:t>Expiry—pt 13</w:t>
      </w:r>
    </w:p>
    <w:p w14:paraId="122B8512" w14:textId="07A53ABC" w:rsidR="00681F98" w:rsidRDefault="00681F98" w:rsidP="00681F98">
      <w:pPr>
        <w:pStyle w:val="AmdtsEntries"/>
      </w:pPr>
      <w:r>
        <w:t>s 172</w:t>
      </w:r>
      <w:r>
        <w:tab/>
        <w:t xml:space="preserve">ins </w:t>
      </w:r>
      <w:hyperlink r:id="rId265" w:tooltip="Unit Titles Legislation Amendment Act 2020" w:history="1">
        <w:r>
          <w:rPr>
            <w:rStyle w:val="charCitHyperlinkAbbrev"/>
          </w:rPr>
          <w:t>A2020-4</w:t>
        </w:r>
      </w:hyperlink>
      <w:r>
        <w:t xml:space="preserve"> s 112</w:t>
      </w:r>
    </w:p>
    <w:p w14:paraId="2A9CB511" w14:textId="77777777" w:rsidR="00681F98" w:rsidRPr="00AA76DA" w:rsidRDefault="00681F98" w:rsidP="00681F98">
      <w:pPr>
        <w:pStyle w:val="AmdtsEntries"/>
      </w:pPr>
      <w:r>
        <w:tab/>
      </w:r>
      <w:r w:rsidRPr="00AA76DA">
        <w:t>exp 1 November 2022 (s 172)</w:t>
      </w:r>
    </w:p>
    <w:p w14:paraId="25DB83A2" w14:textId="4F5A7A1A" w:rsidR="00E73486" w:rsidRDefault="00B941A8" w:rsidP="00E73486">
      <w:pPr>
        <w:pStyle w:val="AmdtsEntryHd"/>
      </w:pPr>
      <w:r w:rsidRPr="008E5850">
        <w:t>Executive committee must keep minutes, and records and accounts</w:t>
      </w:r>
    </w:p>
    <w:p w14:paraId="7155AC26"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7EBA26E3" w14:textId="320136BD" w:rsidR="00845401" w:rsidRPr="000C073F" w:rsidRDefault="00845401" w:rsidP="00845401">
      <w:pPr>
        <w:pStyle w:val="AmdtsEntries"/>
      </w:pPr>
      <w:r>
        <w:t>sch 2, s 2.1</w:t>
      </w:r>
      <w:r>
        <w:tab/>
        <w:t xml:space="preserve">am </w:t>
      </w:r>
      <w:hyperlink r:id="rId266" w:tooltip="Justice and Community Safety Legislation Amendment Act 2014 (No 2)" w:history="1">
        <w:r>
          <w:rPr>
            <w:rStyle w:val="charCitHyperlinkAbbrev"/>
          </w:rPr>
          <w:t>A2014</w:t>
        </w:r>
        <w:r>
          <w:rPr>
            <w:rStyle w:val="charCitHyperlinkAbbrev"/>
          </w:rPr>
          <w:noBreakHyphen/>
          <w:t>49</w:t>
        </w:r>
      </w:hyperlink>
      <w:r>
        <w:t xml:space="preserve"> amdt 1.49</w:t>
      </w:r>
      <w:r w:rsidR="00D16E48">
        <w:t xml:space="preserve">; </w:t>
      </w:r>
      <w:hyperlink r:id="rId267" w:tooltip="Unit Titles Legislation Amendment Act 2020" w:history="1">
        <w:r w:rsidR="00D16E48">
          <w:rPr>
            <w:rStyle w:val="charCitHyperlinkAbbrev"/>
          </w:rPr>
          <w:t>A2020-4</w:t>
        </w:r>
      </w:hyperlink>
      <w:r w:rsidR="00D16E48">
        <w:t xml:space="preserve"> ss 113-117</w:t>
      </w:r>
      <w:r w:rsidR="008C03C4">
        <w:t>; ss renum R13 LA</w:t>
      </w:r>
      <w:r w:rsidR="00364BCF">
        <w:t xml:space="preserve">; </w:t>
      </w:r>
      <w:hyperlink r:id="rId268" w:tooltip="Statute Law Amendment Act 2022" w:history="1">
        <w:r w:rsidR="00364BCF">
          <w:rPr>
            <w:rStyle w:val="charCitHyperlinkAbbrev"/>
          </w:rPr>
          <w:t>A2022-14</w:t>
        </w:r>
      </w:hyperlink>
      <w:r w:rsidR="00364BCF">
        <w:t xml:space="preserve"> amdt 3.212</w:t>
      </w:r>
      <w:r w:rsidR="005D0574">
        <w:t xml:space="preserve">; </w:t>
      </w:r>
      <w:hyperlink r:id="rId269" w:tooltip="Unit Titles Legislation Amendment Act 2023" w:history="1">
        <w:r w:rsidR="005D0574">
          <w:rPr>
            <w:rStyle w:val="charCitHyperlinkAbbrev"/>
          </w:rPr>
          <w:t>A2023</w:t>
        </w:r>
        <w:r w:rsidR="005D0574">
          <w:rPr>
            <w:rStyle w:val="charCitHyperlinkAbbrev"/>
          </w:rPr>
          <w:noBreakHyphen/>
          <w:t>24</w:t>
        </w:r>
      </w:hyperlink>
      <w:r w:rsidR="005D0574">
        <w:t xml:space="preserve"> s 41</w:t>
      </w:r>
      <w:r w:rsidR="00260D70">
        <w:t xml:space="preserve">; </w:t>
      </w:r>
      <w:hyperlink r:id="rId270" w:tooltip="Planning (Consequential Amendments) Act 2023" w:history="1">
        <w:r w:rsidR="00260D70">
          <w:rPr>
            <w:rStyle w:val="charCitHyperlinkAbbrev"/>
          </w:rPr>
          <w:t>A2023-36</w:t>
        </w:r>
      </w:hyperlink>
      <w:r w:rsidR="00260D70">
        <w:t xml:space="preserve"> amdt</w:t>
      </w:r>
      <w:r w:rsidR="00F27F5F">
        <w:t> </w:t>
      </w:r>
      <w:r w:rsidR="00260D70">
        <w:t>1.386</w:t>
      </w:r>
    </w:p>
    <w:p w14:paraId="30CA2450" w14:textId="16857BA2" w:rsidR="005D0574" w:rsidRDefault="005D0574" w:rsidP="00C833FB">
      <w:pPr>
        <w:pStyle w:val="AmdtsEntryHd"/>
        <w:rPr>
          <w:color w:val="000000"/>
        </w:rPr>
      </w:pPr>
      <w:r w:rsidRPr="00081F7A">
        <w:rPr>
          <w:color w:val="000000"/>
        </w:rPr>
        <w:t>Working out the annual budget for audit purposes</w:t>
      </w:r>
    </w:p>
    <w:p w14:paraId="19E4C607" w14:textId="03EAAAA8" w:rsidR="005D0574" w:rsidRPr="005D0574" w:rsidRDefault="005D0574" w:rsidP="005D0574">
      <w:pPr>
        <w:pStyle w:val="AmdtsEntries"/>
      </w:pPr>
      <w:r>
        <w:t>sch 2 s 2.1A</w:t>
      </w:r>
      <w:r>
        <w:tab/>
        <w:t xml:space="preserve">ins </w:t>
      </w:r>
      <w:hyperlink r:id="rId271" w:tooltip="Unit Titles Legislation Amendment Act 2023" w:history="1">
        <w:r>
          <w:rPr>
            <w:rStyle w:val="charCitHyperlinkAbbrev"/>
          </w:rPr>
          <w:t>A2023</w:t>
        </w:r>
        <w:r>
          <w:rPr>
            <w:rStyle w:val="charCitHyperlinkAbbrev"/>
          </w:rPr>
          <w:noBreakHyphen/>
          <w:t>24</w:t>
        </w:r>
      </w:hyperlink>
      <w:r>
        <w:t xml:space="preserve"> s 42</w:t>
      </w:r>
    </w:p>
    <w:p w14:paraId="4672C0AF" w14:textId="28DFE7BE" w:rsidR="00C833FB" w:rsidRDefault="00C833FB" w:rsidP="00C833FB">
      <w:pPr>
        <w:pStyle w:val="AmdtsEntryHd"/>
      </w:pPr>
      <w:r w:rsidRPr="008E5850">
        <w:t>Executive committee must present financial statements at annual general meeting</w:t>
      </w:r>
    </w:p>
    <w:p w14:paraId="3B56DAE8" w14:textId="49A822F4" w:rsidR="00C833FB" w:rsidRDefault="00211947" w:rsidP="00C833FB">
      <w:pPr>
        <w:pStyle w:val="AmdtsEntries"/>
      </w:pPr>
      <w:r>
        <w:t>sch 2</w:t>
      </w:r>
      <w:r w:rsidR="00C833FB">
        <w:t>, s 2.2 hdg</w:t>
      </w:r>
      <w:r w:rsidR="00C833FB">
        <w:tab/>
      </w:r>
      <w:r w:rsidR="00C833FB" w:rsidRPr="00A02129">
        <w:t>bracketed note exp 30 March 2013 (s 4 (3))</w:t>
      </w:r>
    </w:p>
    <w:p w14:paraId="5251CBBF" w14:textId="3DAB0081" w:rsidR="00D16E48" w:rsidRPr="000C073F" w:rsidRDefault="00D16E48" w:rsidP="00C833FB">
      <w:pPr>
        <w:pStyle w:val="AmdtsEntries"/>
      </w:pPr>
      <w:r>
        <w:t xml:space="preserve">sch </w:t>
      </w:r>
      <w:r w:rsidR="005D0574">
        <w:t>2</w:t>
      </w:r>
      <w:r>
        <w:t>, s 2.2</w:t>
      </w:r>
      <w:r>
        <w:tab/>
        <w:t xml:space="preserve">am </w:t>
      </w:r>
      <w:hyperlink r:id="rId272" w:tooltip="Unit Titles Legislation Amendment Act 2020" w:history="1">
        <w:r>
          <w:rPr>
            <w:rStyle w:val="charCitHyperlinkAbbrev"/>
          </w:rPr>
          <w:t>A2020-4</w:t>
        </w:r>
      </w:hyperlink>
      <w:r>
        <w:t xml:space="preserve"> s 118</w:t>
      </w:r>
    </w:p>
    <w:p w14:paraId="0E18CE40" w14:textId="77777777" w:rsidR="00C833FB" w:rsidRDefault="00C833FB" w:rsidP="00C833FB">
      <w:pPr>
        <w:pStyle w:val="AmdtsEntryHd"/>
      </w:pPr>
      <w:r w:rsidRPr="008E5850">
        <w:t>Approving use of common property</w:t>
      </w:r>
    </w:p>
    <w:p w14:paraId="68AD2A2A"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563780F2" w14:textId="77777777" w:rsidR="00B406FC" w:rsidRDefault="00B406FC" w:rsidP="00B406FC">
      <w:pPr>
        <w:pStyle w:val="AmdtsEntryHd"/>
      </w:pPr>
      <w:r w:rsidRPr="008E5850">
        <w:t>Decisions about taking legal action</w:t>
      </w:r>
    </w:p>
    <w:p w14:paraId="2A5AAF23"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73FDA8C7" w14:textId="77777777" w:rsidR="00B406FC" w:rsidRDefault="00B406FC" w:rsidP="00B406FC">
      <w:pPr>
        <w:pStyle w:val="AmdtsEntryHd"/>
      </w:pPr>
      <w:r w:rsidRPr="008E5850">
        <w:t>Taking urgent legal action</w:t>
      </w:r>
    </w:p>
    <w:p w14:paraId="6540DD0A"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046CC77E" w14:textId="77777777" w:rsidR="00B406FC" w:rsidRDefault="00B406FC" w:rsidP="00B406FC">
      <w:pPr>
        <w:pStyle w:val="AmdtsEntryHd"/>
      </w:pPr>
      <w:r w:rsidRPr="008E5850">
        <w:t>Decisions about staged development</w:t>
      </w:r>
    </w:p>
    <w:p w14:paraId="5C2DCDBE"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643AC8DD" w14:textId="77777777" w:rsidR="00B406FC" w:rsidRDefault="00B406FC" w:rsidP="00B406FC">
      <w:pPr>
        <w:pStyle w:val="AmdtsEntryHd"/>
      </w:pPr>
      <w:r w:rsidRPr="008E5850">
        <w:t>Meetings of executive committee</w:t>
      </w:r>
    </w:p>
    <w:p w14:paraId="3E38B421" w14:textId="2B1AA27D" w:rsidR="00B406FC" w:rsidRDefault="00211947" w:rsidP="00B406FC">
      <w:pPr>
        <w:pStyle w:val="AmdtsEntries"/>
      </w:pPr>
      <w:r>
        <w:t>sch 2</w:t>
      </w:r>
      <w:r w:rsidR="00B406FC">
        <w:t>, s 2.8 hdg</w:t>
      </w:r>
      <w:r w:rsidR="00B406FC">
        <w:tab/>
      </w:r>
      <w:r w:rsidR="00B406FC" w:rsidRPr="00A02129">
        <w:t>bracketed note exp 30 March 2013 (s 4 (3))</w:t>
      </w:r>
    </w:p>
    <w:p w14:paraId="37D857DF" w14:textId="686AEFFD" w:rsidR="00D16E48" w:rsidRPr="000C073F" w:rsidRDefault="00D16E48" w:rsidP="00B406FC">
      <w:pPr>
        <w:pStyle w:val="AmdtsEntries"/>
      </w:pPr>
      <w:r>
        <w:t>sch 2, s 2.8</w:t>
      </w:r>
      <w:r>
        <w:tab/>
        <w:t xml:space="preserve">am </w:t>
      </w:r>
      <w:hyperlink r:id="rId273" w:tooltip="Unit Titles Legislation Amendment Act 2020" w:history="1">
        <w:r>
          <w:rPr>
            <w:rStyle w:val="charCitHyperlinkAbbrev"/>
          </w:rPr>
          <w:t>A2020-4</w:t>
        </w:r>
      </w:hyperlink>
      <w:r>
        <w:t xml:space="preserve"> s 119</w:t>
      </w:r>
    </w:p>
    <w:p w14:paraId="20633AC5" w14:textId="77777777" w:rsidR="00B406FC" w:rsidRDefault="00B406FC" w:rsidP="00B406FC">
      <w:pPr>
        <w:pStyle w:val="AmdtsEntryHd"/>
      </w:pPr>
      <w:r w:rsidRPr="008E5850">
        <w:t>Quorum of executive committee</w:t>
      </w:r>
    </w:p>
    <w:p w14:paraId="19D256CF"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3559025D" w14:textId="77777777" w:rsidR="00B406FC" w:rsidRDefault="00B406FC" w:rsidP="00B406FC">
      <w:pPr>
        <w:pStyle w:val="AmdtsEntryHd"/>
      </w:pPr>
      <w:r w:rsidRPr="008E5850">
        <w:t>Voting of executive committee</w:t>
      </w:r>
    </w:p>
    <w:p w14:paraId="32BC8859"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05C77AA7" w14:textId="77777777" w:rsidR="00B406FC" w:rsidRDefault="00B406FC" w:rsidP="00B406FC">
      <w:pPr>
        <w:pStyle w:val="AmdtsEntryHd"/>
      </w:pPr>
      <w:r w:rsidRPr="008E5850">
        <w:t>Chairperson—meetings</w:t>
      </w:r>
    </w:p>
    <w:p w14:paraId="50B9149C"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67588A7F" w14:textId="77777777" w:rsidR="00B406FC" w:rsidRDefault="00B406FC" w:rsidP="00B406FC">
      <w:pPr>
        <w:pStyle w:val="AmdtsEntryHd"/>
      </w:pPr>
      <w:r w:rsidRPr="008E5850">
        <w:t>Conduct of general meetings</w:t>
      </w:r>
    </w:p>
    <w:p w14:paraId="4AC62492" w14:textId="0DC8632D" w:rsidR="00B406FC" w:rsidRDefault="00B406FC" w:rsidP="00B406FC">
      <w:pPr>
        <w:pStyle w:val="AmdtsEntries"/>
      </w:pPr>
      <w:r>
        <w:t>sch 3, s 3.1 hdg</w:t>
      </w:r>
      <w:r>
        <w:tab/>
      </w:r>
      <w:r w:rsidRPr="00A02129">
        <w:t>bracketed note exp 30 March 2013 (s 4 (3))</w:t>
      </w:r>
    </w:p>
    <w:p w14:paraId="5B915BA2" w14:textId="499B1FE1" w:rsidR="00D16E48" w:rsidRPr="000C073F" w:rsidRDefault="00D16E48" w:rsidP="00B406FC">
      <w:pPr>
        <w:pStyle w:val="AmdtsEntries"/>
      </w:pPr>
      <w:r>
        <w:t>sch 3, s 3.1</w:t>
      </w:r>
      <w:r>
        <w:tab/>
        <w:t xml:space="preserve">am </w:t>
      </w:r>
      <w:hyperlink r:id="rId274" w:tooltip="Unit Titles Legislation Amendment Act 2020" w:history="1">
        <w:r>
          <w:rPr>
            <w:rStyle w:val="charCitHyperlinkAbbrev"/>
          </w:rPr>
          <w:t>A2020-4</w:t>
        </w:r>
      </w:hyperlink>
      <w:r>
        <w:t xml:space="preserve"> s 120</w:t>
      </w:r>
    </w:p>
    <w:p w14:paraId="2E75C73D" w14:textId="77777777" w:rsidR="00AD33D5" w:rsidRDefault="00AD33D5" w:rsidP="00AD33D5">
      <w:pPr>
        <w:pStyle w:val="AmdtsEntryHd"/>
      </w:pPr>
      <w:r w:rsidRPr="008E5850">
        <w:t>Annual general meetings</w:t>
      </w:r>
    </w:p>
    <w:p w14:paraId="77692C99" w14:textId="77777777" w:rsidR="00AD33D5" w:rsidRPr="000C073F" w:rsidRDefault="00AD33D5" w:rsidP="00AD33D5">
      <w:pPr>
        <w:pStyle w:val="AmdtsEntries"/>
      </w:pPr>
      <w:r>
        <w:t>sch 3, s 3.2 hdg</w:t>
      </w:r>
      <w:r>
        <w:tab/>
      </w:r>
      <w:r w:rsidRPr="00A02129">
        <w:t>bracketed note exp 30 March 2013 (s 4 (3))</w:t>
      </w:r>
    </w:p>
    <w:p w14:paraId="18E0E7B0" w14:textId="77777777" w:rsidR="00AD33D5" w:rsidRDefault="00AD33D5" w:rsidP="00AD33D5">
      <w:pPr>
        <w:pStyle w:val="AmdtsEntryHd"/>
      </w:pPr>
      <w:r w:rsidRPr="008E5850">
        <w:t>First annual general meeting</w:t>
      </w:r>
    </w:p>
    <w:p w14:paraId="07251964" w14:textId="77777777" w:rsidR="00AD33D5" w:rsidRPr="000C073F" w:rsidRDefault="00AD33D5" w:rsidP="00AD33D5">
      <w:pPr>
        <w:pStyle w:val="AmdtsEntries"/>
      </w:pPr>
      <w:r>
        <w:t>sch 3, s 3.3 hdg</w:t>
      </w:r>
      <w:r>
        <w:tab/>
      </w:r>
      <w:r w:rsidRPr="00A02129">
        <w:t>bracketed note exp 30 March 2013 (s 4 (3))</w:t>
      </w:r>
    </w:p>
    <w:p w14:paraId="354BCBA0" w14:textId="77777777" w:rsidR="00AD33D5" w:rsidRDefault="00AD33D5" w:rsidP="00AD33D5">
      <w:pPr>
        <w:pStyle w:val="AmdtsEntryHd"/>
      </w:pPr>
      <w:r w:rsidRPr="008E5850">
        <w:lastRenderedPageBreak/>
        <w:t>First annual general meeting—developer to deliver records</w:t>
      </w:r>
    </w:p>
    <w:p w14:paraId="37CF78BD" w14:textId="698C063E" w:rsidR="00AD33D5" w:rsidRDefault="00AD33D5" w:rsidP="004D2974">
      <w:pPr>
        <w:pStyle w:val="AmdtsEntries"/>
        <w:keepNext/>
      </w:pPr>
      <w:r>
        <w:t>sch 3, s 3.4 hdg</w:t>
      </w:r>
      <w:r>
        <w:tab/>
      </w:r>
      <w:r w:rsidRPr="00A02129">
        <w:t>bracketed note exp 30 March 2013 (s 4 (3))</w:t>
      </w:r>
    </w:p>
    <w:p w14:paraId="3BD85656" w14:textId="5938E14B" w:rsidR="00D16E48" w:rsidRPr="000C073F" w:rsidRDefault="00D16E48" w:rsidP="00AD33D5">
      <w:pPr>
        <w:pStyle w:val="AmdtsEntries"/>
      </w:pPr>
      <w:r>
        <w:t>sch 3, s 3.4</w:t>
      </w:r>
      <w:r>
        <w:tab/>
      </w:r>
      <w:r w:rsidR="00D62973">
        <w:t>am</w:t>
      </w:r>
      <w:r w:rsidR="003A6CC4">
        <w:t xml:space="preserve"> </w:t>
      </w:r>
      <w:hyperlink r:id="rId275" w:tooltip="Unit Titles Legislation Amendment Act 2020" w:history="1">
        <w:r w:rsidR="003A6CC4">
          <w:rPr>
            <w:rStyle w:val="charCitHyperlinkAbbrev"/>
          </w:rPr>
          <w:t>A2020-4</w:t>
        </w:r>
      </w:hyperlink>
      <w:r w:rsidR="003A6CC4">
        <w:t xml:space="preserve"> s 121, s 122</w:t>
      </w:r>
      <w:r w:rsidR="00DE3B60">
        <w:t>; pars renum R13 LA</w:t>
      </w:r>
    </w:p>
    <w:p w14:paraId="2D57CCAB" w14:textId="77777777" w:rsidR="00AD33D5" w:rsidRDefault="00AD33D5" w:rsidP="00AD33D5">
      <w:pPr>
        <w:pStyle w:val="AmdtsEntryHd"/>
      </w:pPr>
      <w:r w:rsidRPr="008E5850">
        <w:t>General meetings other than annual general meetings</w:t>
      </w:r>
    </w:p>
    <w:p w14:paraId="1C538614" w14:textId="77777777" w:rsidR="00AD33D5" w:rsidRPr="000C073F" w:rsidRDefault="00AD33D5" w:rsidP="00AD33D5">
      <w:pPr>
        <w:pStyle w:val="AmdtsEntries"/>
      </w:pPr>
      <w:r>
        <w:t>sch 3, s 3.5 hdg</w:t>
      </w:r>
      <w:r>
        <w:tab/>
      </w:r>
      <w:r w:rsidRPr="00A02129">
        <w:t>bracketed note exp 30 March 2013 (s 4 (3))</w:t>
      </w:r>
    </w:p>
    <w:p w14:paraId="4B4B6B75" w14:textId="77777777" w:rsidR="00AD33D5" w:rsidRDefault="00AD33D5" w:rsidP="00AD33D5">
      <w:pPr>
        <w:pStyle w:val="AmdtsEntryHd"/>
      </w:pPr>
      <w:r w:rsidRPr="008E5850">
        <w:t>Notice of general meetings</w:t>
      </w:r>
    </w:p>
    <w:p w14:paraId="27663834" w14:textId="77777777" w:rsidR="00AD33D5" w:rsidRDefault="00AD33D5" w:rsidP="00AD33D5">
      <w:pPr>
        <w:pStyle w:val="AmdtsEntries"/>
      </w:pPr>
      <w:r>
        <w:t>sch 3, s 3.6 hdg</w:t>
      </w:r>
      <w:r>
        <w:tab/>
      </w:r>
      <w:r w:rsidRPr="00A02129">
        <w:t>bracketed note exp 30 March 2013 (s 4 (3))</w:t>
      </w:r>
    </w:p>
    <w:p w14:paraId="1786EE6C" w14:textId="749DB805" w:rsidR="002161B9" w:rsidRPr="000C073F" w:rsidRDefault="002161B9" w:rsidP="00AD33D5">
      <w:pPr>
        <w:pStyle w:val="AmdtsEntries"/>
      </w:pPr>
      <w:r>
        <w:t>sch 3, s 3.6</w:t>
      </w:r>
      <w:r>
        <w:tab/>
        <w:t xml:space="preserve">am </w:t>
      </w:r>
      <w:hyperlink r:id="rId276" w:tooltip="Retirement Villages Legislation Amendment Act 2019" w:history="1">
        <w:r>
          <w:rPr>
            <w:rStyle w:val="charCitHyperlinkAbbrev"/>
          </w:rPr>
          <w:t>A2019</w:t>
        </w:r>
        <w:r>
          <w:rPr>
            <w:rStyle w:val="charCitHyperlinkAbbrev"/>
          </w:rPr>
          <w:noBreakHyphen/>
          <w:t>10</w:t>
        </w:r>
      </w:hyperlink>
      <w:r>
        <w:t xml:space="preserve"> s 40</w:t>
      </w:r>
    </w:p>
    <w:p w14:paraId="2E755C4F" w14:textId="77777777" w:rsidR="00AD33D5" w:rsidRDefault="00AD33D5" w:rsidP="00AD33D5">
      <w:pPr>
        <w:pStyle w:val="AmdtsEntryHd"/>
      </w:pPr>
      <w:r w:rsidRPr="008E5850">
        <w:t>Requirements for notice of general meetings</w:t>
      </w:r>
    </w:p>
    <w:p w14:paraId="67630994" w14:textId="77777777" w:rsidR="00AD33D5" w:rsidRDefault="00AD33D5" w:rsidP="00AD33D5">
      <w:pPr>
        <w:pStyle w:val="AmdtsEntries"/>
      </w:pPr>
      <w:r>
        <w:t>sch 3, s 3.7 hdg</w:t>
      </w:r>
      <w:r>
        <w:tab/>
      </w:r>
      <w:r w:rsidRPr="00A02129">
        <w:t>bracketed note exp 30 March 2013 (s 4 (3))</w:t>
      </w:r>
    </w:p>
    <w:p w14:paraId="3B0EA441" w14:textId="3BD60723" w:rsidR="000667BE" w:rsidRPr="000C073F" w:rsidRDefault="002161B9" w:rsidP="000667BE">
      <w:pPr>
        <w:pStyle w:val="AmdtsEntries"/>
      </w:pPr>
      <w:r>
        <w:t>sch 3, s 3.7</w:t>
      </w:r>
      <w:r>
        <w:tab/>
        <w:t xml:space="preserve">am </w:t>
      </w:r>
      <w:hyperlink r:id="rId277" w:tooltip="Retirement Villages Legislation Amendment Act 2019" w:history="1">
        <w:r>
          <w:rPr>
            <w:rStyle w:val="charCitHyperlinkAbbrev"/>
          </w:rPr>
          <w:t>A2019</w:t>
        </w:r>
        <w:r>
          <w:rPr>
            <w:rStyle w:val="charCitHyperlinkAbbrev"/>
          </w:rPr>
          <w:noBreakHyphen/>
          <w:t>10</w:t>
        </w:r>
      </w:hyperlink>
      <w:r>
        <w:t xml:space="preserve"> s 4</w:t>
      </w:r>
      <w:r w:rsidR="00450341">
        <w:t>1</w:t>
      </w:r>
      <w:r w:rsidR="000667BE">
        <w:t xml:space="preserve">; </w:t>
      </w:r>
      <w:hyperlink r:id="rId278" w:tooltip="Justice Legislation Amendment Act 2020" w:history="1">
        <w:r w:rsidR="000667BE" w:rsidRPr="008E37ED">
          <w:rPr>
            <w:rStyle w:val="charCitHyperlinkAbbrev"/>
          </w:rPr>
          <w:t>A2020-42</w:t>
        </w:r>
      </w:hyperlink>
      <w:r w:rsidR="000667BE">
        <w:t xml:space="preserve"> s 146</w:t>
      </w:r>
    </w:p>
    <w:p w14:paraId="301730E4" w14:textId="77777777" w:rsidR="00AD33D5" w:rsidRDefault="00AD33D5" w:rsidP="00AD33D5">
      <w:pPr>
        <w:pStyle w:val="AmdtsEntryHd"/>
      </w:pPr>
      <w:r w:rsidRPr="008E5850">
        <w:t>Defective notice of meetings</w:t>
      </w:r>
    </w:p>
    <w:p w14:paraId="04BB5700" w14:textId="77777777" w:rsidR="00AD33D5" w:rsidRPr="000C073F" w:rsidRDefault="00AD33D5" w:rsidP="00AD33D5">
      <w:pPr>
        <w:pStyle w:val="AmdtsEntries"/>
      </w:pPr>
      <w:r>
        <w:t>sch 3, s 3.8 hdg</w:t>
      </w:r>
      <w:r>
        <w:tab/>
      </w:r>
      <w:r w:rsidRPr="00A02129">
        <w:t>bracketed note exp 30 March 2013 (s 4 (3))</w:t>
      </w:r>
    </w:p>
    <w:p w14:paraId="22054902" w14:textId="77777777" w:rsidR="00AD33D5" w:rsidRDefault="00AD33D5" w:rsidP="00AD33D5">
      <w:pPr>
        <w:pStyle w:val="AmdtsEntryHd"/>
      </w:pPr>
      <w:r w:rsidRPr="008E5850">
        <w:t>Quorum at a general meeting—owners corporation with 3 or more members</w:t>
      </w:r>
    </w:p>
    <w:p w14:paraId="3FCE996F" w14:textId="77777777" w:rsidR="00AD33D5" w:rsidRDefault="00AD33D5" w:rsidP="00AD33D5">
      <w:pPr>
        <w:pStyle w:val="AmdtsEntries"/>
      </w:pPr>
      <w:r>
        <w:t>sch 3, s 3.9 hdg</w:t>
      </w:r>
      <w:r>
        <w:tab/>
      </w:r>
      <w:r w:rsidRPr="00A02129">
        <w:t>bracketed note exp 30 March 2013 (s 4 (3))</w:t>
      </w:r>
    </w:p>
    <w:p w14:paraId="73E10AA4" w14:textId="56FFB5D1" w:rsidR="002161B9" w:rsidRPr="000C073F" w:rsidRDefault="002161B9" w:rsidP="00AD33D5">
      <w:pPr>
        <w:pStyle w:val="AmdtsEntries"/>
      </w:pPr>
      <w:r>
        <w:t>sch 3, s 3.9</w:t>
      </w:r>
      <w:r>
        <w:tab/>
        <w:t xml:space="preserve">am </w:t>
      </w:r>
      <w:hyperlink r:id="rId279"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1B62352F" w14:textId="77777777" w:rsidR="00AD33D5" w:rsidRDefault="00AD33D5" w:rsidP="00AD33D5">
      <w:pPr>
        <w:pStyle w:val="AmdtsEntryHd"/>
      </w:pPr>
      <w:r w:rsidRPr="008E5850">
        <w:t>Notice of reduced quorum decisions and adjournments</w:t>
      </w:r>
    </w:p>
    <w:p w14:paraId="219F0C71" w14:textId="77777777" w:rsidR="00AD33D5" w:rsidRDefault="00AD33D5" w:rsidP="00AD33D5">
      <w:pPr>
        <w:pStyle w:val="AmdtsEntries"/>
      </w:pPr>
      <w:r>
        <w:t>sch 3, s 3.10 hdg</w:t>
      </w:r>
      <w:r>
        <w:tab/>
      </w:r>
      <w:r w:rsidRPr="00A02129">
        <w:t>bracketed note exp 30 March 2013 (s 4 (3))</w:t>
      </w:r>
    </w:p>
    <w:p w14:paraId="600B1DC3" w14:textId="2E7BE4A8" w:rsidR="00783257" w:rsidRPr="000C073F" w:rsidRDefault="00783257" w:rsidP="00AD33D5">
      <w:pPr>
        <w:pStyle w:val="AmdtsEntries"/>
      </w:pPr>
      <w:r>
        <w:t>sch 3 s 3.10</w:t>
      </w:r>
      <w:r>
        <w:tab/>
        <w:t xml:space="preserve">am </w:t>
      </w:r>
      <w:hyperlink r:id="rId280" w:tooltip="Justice and Community Safety Legislation Amendment Act 2023 (No 3)" w:history="1">
        <w:r>
          <w:rPr>
            <w:rStyle w:val="charCitHyperlinkAbbrev"/>
          </w:rPr>
          <w:t>A2023-57</w:t>
        </w:r>
      </w:hyperlink>
      <w:r>
        <w:t xml:space="preserve"> s 49, s 50; ss renum R20 LA</w:t>
      </w:r>
    </w:p>
    <w:p w14:paraId="6DACFFA6" w14:textId="77777777" w:rsidR="00AD33D5" w:rsidRDefault="00AD33D5" w:rsidP="00AD33D5">
      <w:pPr>
        <w:pStyle w:val="AmdtsEntryHd"/>
      </w:pPr>
      <w:r w:rsidRPr="008E5850">
        <w:t>Reduced quorum decisions—effect</w:t>
      </w:r>
    </w:p>
    <w:p w14:paraId="20D870C7" w14:textId="77777777" w:rsidR="00AD33D5" w:rsidRPr="000C073F" w:rsidRDefault="00AD33D5" w:rsidP="00AD33D5">
      <w:pPr>
        <w:pStyle w:val="AmdtsEntries"/>
      </w:pPr>
      <w:r>
        <w:t>sch 3, s 3.11 hdg</w:t>
      </w:r>
      <w:r>
        <w:tab/>
      </w:r>
      <w:r w:rsidRPr="00A02129">
        <w:t>bracketed note exp 30 March 2013 (s 4 (3))</w:t>
      </w:r>
    </w:p>
    <w:p w14:paraId="2A6B444E" w14:textId="77777777" w:rsidR="00AD33D5" w:rsidRDefault="00AD33D5" w:rsidP="00AD33D5">
      <w:pPr>
        <w:pStyle w:val="AmdtsEntryHd"/>
      </w:pPr>
      <w:r w:rsidRPr="008E5850">
        <w:t>Quorum at a general meeting—owners corporation with 2 members</w:t>
      </w:r>
    </w:p>
    <w:p w14:paraId="70283F25" w14:textId="77777777" w:rsidR="00AD33D5" w:rsidRPr="000C073F" w:rsidRDefault="00AD33D5" w:rsidP="00AD33D5">
      <w:pPr>
        <w:pStyle w:val="AmdtsEntries"/>
      </w:pPr>
      <w:r>
        <w:t>sch 3, s 3.12 hdg</w:t>
      </w:r>
      <w:r>
        <w:tab/>
      </w:r>
      <w:r w:rsidRPr="00A02129">
        <w:t>bracketed note exp 30 March 2013 (s 4 (3))</w:t>
      </w:r>
    </w:p>
    <w:p w14:paraId="530B7456" w14:textId="77777777" w:rsidR="00AD33D5" w:rsidRDefault="00AD33D5" w:rsidP="00AD33D5">
      <w:pPr>
        <w:pStyle w:val="AmdtsEntryHd"/>
      </w:pPr>
      <w:r w:rsidRPr="008E5850">
        <w:t>Chairperson at a general meeting</w:t>
      </w:r>
    </w:p>
    <w:p w14:paraId="797AF7DB" w14:textId="77777777" w:rsidR="00AD33D5" w:rsidRPr="000C073F" w:rsidRDefault="00AD33D5" w:rsidP="00AD33D5">
      <w:pPr>
        <w:pStyle w:val="AmdtsEntries"/>
      </w:pPr>
      <w:r>
        <w:t>sch 3, s 3.13 hdg</w:t>
      </w:r>
      <w:r>
        <w:tab/>
      </w:r>
      <w:r w:rsidRPr="00A02129">
        <w:t>bracketed note exp 30 March 2013 (s 4 (3))</w:t>
      </w:r>
    </w:p>
    <w:p w14:paraId="7D838CFB" w14:textId="77777777" w:rsidR="00AD33D5" w:rsidRDefault="00AD33D5" w:rsidP="00AD33D5">
      <w:pPr>
        <w:pStyle w:val="AmdtsEntryHd"/>
      </w:pPr>
      <w:r w:rsidRPr="008E5850">
        <w:t>Decision-making at general meetings</w:t>
      </w:r>
    </w:p>
    <w:p w14:paraId="3AC48646" w14:textId="77777777" w:rsidR="00AD33D5" w:rsidRPr="000C073F" w:rsidRDefault="00AD33D5" w:rsidP="00AD33D5">
      <w:pPr>
        <w:pStyle w:val="AmdtsEntries"/>
      </w:pPr>
      <w:r>
        <w:t>sch 3, s 3.14 hdg</w:t>
      </w:r>
      <w:r>
        <w:tab/>
      </w:r>
      <w:r w:rsidRPr="00A02129">
        <w:t>bracketed note exp 30 March 2013 (s 4 (3))</w:t>
      </w:r>
    </w:p>
    <w:p w14:paraId="20600678" w14:textId="77777777" w:rsidR="00AD33D5" w:rsidRDefault="00AD33D5" w:rsidP="00AD33D5">
      <w:pPr>
        <w:pStyle w:val="AmdtsEntryHd"/>
      </w:pPr>
      <w:r w:rsidRPr="008E5850">
        <w:t>Ordinary resolutions</w:t>
      </w:r>
    </w:p>
    <w:p w14:paraId="1EE4F7AC" w14:textId="77777777" w:rsidR="00AD33D5" w:rsidRPr="000C073F" w:rsidRDefault="00AD33D5" w:rsidP="00AD33D5">
      <w:pPr>
        <w:pStyle w:val="AmdtsEntries"/>
      </w:pPr>
      <w:r>
        <w:t>sch 3, s 3.15 hdg</w:t>
      </w:r>
      <w:r>
        <w:tab/>
      </w:r>
      <w:r w:rsidRPr="00A02129">
        <w:t>bracketed note exp 30 March 2013 (s 4 (3))</w:t>
      </w:r>
    </w:p>
    <w:p w14:paraId="50FE3F4D" w14:textId="77777777" w:rsidR="00AD33D5" w:rsidRDefault="00AD33D5" w:rsidP="00AD33D5">
      <w:pPr>
        <w:pStyle w:val="AmdtsEntryHd"/>
      </w:pPr>
      <w:r w:rsidRPr="008E5850">
        <w:t>Special resolutions</w:t>
      </w:r>
    </w:p>
    <w:p w14:paraId="44CF4131" w14:textId="611C16A3" w:rsidR="00AD33D5" w:rsidRDefault="00AD33D5" w:rsidP="00AD33D5">
      <w:pPr>
        <w:pStyle w:val="AmdtsEntries"/>
      </w:pPr>
      <w:r>
        <w:t>sch 3, s 3.16 hdg</w:t>
      </w:r>
      <w:r>
        <w:tab/>
      </w:r>
      <w:r w:rsidRPr="00A02129">
        <w:t>bracketed note exp 30 March 2013 (s 4 (3))</w:t>
      </w:r>
    </w:p>
    <w:p w14:paraId="0D9D6055" w14:textId="2D126A7D" w:rsidR="003A6CC4" w:rsidRPr="000C073F" w:rsidRDefault="003A6CC4" w:rsidP="00AD33D5">
      <w:pPr>
        <w:pStyle w:val="AmdtsEntries"/>
      </w:pPr>
      <w:r>
        <w:t>sch 3, s 3.16</w:t>
      </w:r>
      <w:r>
        <w:tab/>
        <w:t xml:space="preserve">am </w:t>
      </w:r>
      <w:hyperlink r:id="rId281" w:tooltip="Unit Titles Legislation Amendment Act 2020" w:history="1">
        <w:r>
          <w:rPr>
            <w:rStyle w:val="charCitHyperlinkAbbrev"/>
          </w:rPr>
          <w:t>A2020-4</w:t>
        </w:r>
      </w:hyperlink>
      <w:r>
        <w:t xml:space="preserve"> ss 123-125; ss renum R13 LA</w:t>
      </w:r>
    </w:p>
    <w:p w14:paraId="5E04D4EF" w14:textId="77777777" w:rsidR="00AD33D5" w:rsidRDefault="00AD33D5" w:rsidP="00AD33D5">
      <w:pPr>
        <w:pStyle w:val="AmdtsEntryHd"/>
      </w:pPr>
      <w:r w:rsidRPr="008E5850">
        <w:t>Unopposed resolutions</w:t>
      </w:r>
    </w:p>
    <w:p w14:paraId="7A69B062" w14:textId="77777777" w:rsidR="00AD33D5" w:rsidRPr="000C073F" w:rsidRDefault="00AD33D5" w:rsidP="00AD33D5">
      <w:pPr>
        <w:pStyle w:val="AmdtsEntries"/>
      </w:pPr>
      <w:r>
        <w:t>sch 3, s 3.17 hdg</w:t>
      </w:r>
      <w:r>
        <w:tab/>
      </w:r>
      <w:r w:rsidRPr="00A02129">
        <w:t>bracketed note exp 30 March 2013 (s 4 (3))</w:t>
      </w:r>
    </w:p>
    <w:p w14:paraId="43A09E75" w14:textId="77777777" w:rsidR="00AD33D5" w:rsidRDefault="00AD33D5" w:rsidP="00AD33D5">
      <w:pPr>
        <w:pStyle w:val="AmdtsEntryHd"/>
      </w:pPr>
      <w:r w:rsidRPr="008E5850">
        <w:t>Unanimous resolutions</w:t>
      </w:r>
    </w:p>
    <w:p w14:paraId="03EBB5EA" w14:textId="77777777" w:rsidR="00AD33D5" w:rsidRPr="000C073F" w:rsidRDefault="00AD33D5" w:rsidP="00AD33D5">
      <w:pPr>
        <w:pStyle w:val="AmdtsEntries"/>
      </w:pPr>
      <w:r>
        <w:t>sch 3, s 3.18 hdg</w:t>
      </w:r>
      <w:r>
        <w:tab/>
      </w:r>
      <w:r w:rsidRPr="00A02129">
        <w:t>bracketed note exp 30 March 2013 (s 4 (3))</w:t>
      </w:r>
    </w:p>
    <w:p w14:paraId="04AE8975" w14:textId="77777777" w:rsidR="00AD33D5" w:rsidRDefault="00AD33D5" w:rsidP="00AD33D5">
      <w:pPr>
        <w:pStyle w:val="AmdtsEntryHd"/>
      </w:pPr>
      <w:r w:rsidRPr="008E5850">
        <w:t>Evidence of resolutions of owners corporation</w:t>
      </w:r>
    </w:p>
    <w:p w14:paraId="36DC10DE" w14:textId="17905810" w:rsidR="00AD33D5" w:rsidRDefault="00AD33D5" w:rsidP="00AD33D5">
      <w:pPr>
        <w:pStyle w:val="AmdtsEntries"/>
      </w:pPr>
      <w:r>
        <w:t>sch 3, s 3.19 hdg</w:t>
      </w:r>
      <w:r>
        <w:tab/>
      </w:r>
      <w:r w:rsidRPr="00A02129">
        <w:t>bracketed note exp 30 March 2013 (s 4 (3))</w:t>
      </w:r>
    </w:p>
    <w:p w14:paraId="178F224D" w14:textId="37E05E5D" w:rsidR="003A6CC4" w:rsidRPr="00A02129" w:rsidRDefault="003A6CC4" w:rsidP="00AD33D5">
      <w:pPr>
        <w:pStyle w:val="AmdtsEntries"/>
      </w:pPr>
      <w:r>
        <w:t>sch 3, s 3.19</w:t>
      </w:r>
      <w:r>
        <w:tab/>
        <w:t xml:space="preserve">am </w:t>
      </w:r>
      <w:hyperlink r:id="rId282" w:tooltip="Unit Titles Legislation Amendment Act 2020" w:history="1">
        <w:r>
          <w:rPr>
            <w:rStyle w:val="charCitHyperlinkAbbrev"/>
          </w:rPr>
          <w:t>A2020-4</w:t>
        </w:r>
      </w:hyperlink>
      <w:r>
        <w:t xml:space="preserve"> s 126</w:t>
      </w:r>
    </w:p>
    <w:p w14:paraId="337FD370" w14:textId="77777777" w:rsidR="006B3EAA" w:rsidRDefault="006B3EAA" w:rsidP="006B3EAA">
      <w:pPr>
        <w:pStyle w:val="AmdtsEntryHd"/>
      </w:pPr>
      <w:r w:rsidRPr="008E5850">
        <w:lastRenderedPageBreak/>
        <w:t>Who is entitled to vote?</w:t>
      </w:r>
    </w:p>
    <w:p w14:paraId="49DF51C5" w14:textId="77777777" w:rsidR="006B3EAA" w:rsidRPr="000C073F" w:rsidRDefault="006B3EAA" w:rsidP="006B3EAA">
      <w:pPr>
        <w:pStyle w:val="AmdtsEntries"/>
      </w:pPr>
      <w:r>
        <w:t>sch 3, s 3.20 hdg</w:t>
      </w:r>
      <w:r>
        <w:tab/>
      </w:r>
      <w:r w:rsidRPr="00A02129">
        <w:t>bracketed note exp 30 March 2013 (s 4 (3))</w:t>
      </w:r>
    </w:p>
    <w:p w14:paraId="1750C37E" w14:textId="77777777" w:rsidR="006B3EAA" w:rsidRDefault="006B3EAA" w:rsidP="006B3EAA">
      <w:pPr>
        <w:pStyle w:val="AmdtsEntryHd"/>
      </w:pPr>
      <w:r w:rsidRPr="008E5850">
        <w:t>General meeting—decisions about staged development</w:t>
      </w:r>
    </w:p>
    <w:p w14:paraId="106872D9" w14:textId="77777777" w:rsidR="006B3EAA" w:rsidRPr="000C073F" w:rsidRDefault="006B3EAA" w:rsidP="006B3EAA">
      <w:pPr>
        <w:pStyle w:val="AmdtsEntries"/>
      </w:pPr>
      <w:r>
        <w:t>sch 3, s 3.21 hdg</w:t>
      </w:r>
      <w:r>
        <w:tab/>
      </w:r>
      <w:r w:rsidRPr="00A02129">
        <w:t>bracketed note exp 30 March 2013 (s 4 (3))</w:t>
      </w:r>
    </w:p>
    <w:p w14:paraId="28E2A65D" w14:textId="530CF8EC" w:rsidR="003A6CC4" w:rsidRDefault="003A6CC4" w:rsidP="006B3EAA">
      <w:pPr>
        <w:pStyle w:val="AmdtsEntryHd"/>
        <w:rPr>
          <w:lang w:eastAsia="en-AU"/>
        </w:rPr>
      </w:pPr>
      <w:r w:rsidRPr="00445AD0">
        <w:rPr>
          <w:lang w:eastAsia="en-AU"/>
        </w:rPr>
        <w:t>General meeting—decisions about defective building work</w:t>
      </w:r>
    </w:p>
    <w:p w14:paraId="33B66335" w14:textId="10A52893" w:rsidR="003A6CC4" w:rsidRPr="003A6CC4" w:rsidRDefault="003A6CC4" w:rsidP="003A6CC4">
      <w:pPr>
        <w:pStyle w:val="AmdtsEntries"/>
        <w:rPr>
          <w:lang w:eastAsia="en-AU"/>
        </w:rPr>
      </w:pPr>
      <w:r>
        <w:rPr>
          <w:lang w:eastAsia="en-AU"/>
        </w:rPr>
        <w:t>sch 3, s 3.21A</w:t>
      </w:r>
      <w:r>
        <w:rPr>
          <w:lang w:eastAsia="en-AU"/>
        </w:rPr>
        <w:tab/>
        <w:t xml:space="preserve">ins </w:t>
      </w:r>
      <w:hyperlink r:id="rId283" w:tooltip="Unit Titles Legislation Amendment Act 2020" w:history="1">
        <w:r>
          <w:rPr>
            <w:rStyle w:val="charCitHyperlinkAbbrev"/>
          </w:rPr>
          <w:t>A2020-4</w:t>
        </w:r>
      </w:hyperlink>
      <w:r>
        <w:rPr>
          <w:lang w:eastAsia="en-AU"/>
        </w:rPr>
        <w:t xml:space="preserve"> s 127</w:t>
      </w:r>
    </w:p>
    <w:p w14:paraId="120A998B" w14:textId="495DA729" w:rsidR="006B3EAA" w:rsidRDefault="006B3EAA" w:rsidP="006B3EAA">
      <w:pPr>
        <w:pStyle w:val="AmdtsEntryHd"/>
      </w:pPr>
      <w:r w:rsidRPr="008E5850">
        <w:t>One vote—1 unit</w:t>
      </w:r>
    </w:p>
    <w:p w14:paraId="3BB13181" w14:textId="77777777" w:rsidR="006B3EAA" w:rsidRPr="000C073F" w:rsidRDefault="006B3EAA" w:rsidP="006B3EAA">
      <w:pPr>
        <w:pStyle w:val="AmdtsEntries"/>
      </w:pPr>
      <w:r>
        <w:t>sch 3, s 3.22 hdg</w:t>
      </w:r>
      <w:r>
        <w:tab/>
      </w:r>
      <w:r w:rsidRPr="00A02129">
        <w:t>bracketed note exp 30 March 2013 (s 4 (3))</w:t>
      </w:r>
    </w:p>
    <w:p w14:paraId="17C4EAB2" w14:textId="77777777" w:rsidR="006B3EAA" w:rsidRDefault="006B3EAA" w:rsidP="006B3EAA">
      <w:pPr>
        <w:pStyle w:val="AmdtsEntryHd"/>
      </w:pPr>
      <w:r w:rsidRPr="008E5850">
        <w:t>Voting by mortgagees</w:t>
      </w:r>
    </w:p>
    <w:p w14:paraId="786C776B" w14:textId="77777777" w:rsidR="006B3EAA" w:rsidRPr="000C073F" w:rsidRDefault="006B3EAA" w:rsidP="006B3EAA">
      <w:pPr>
        <w:pStyle w:val="AmdtsEntries"/>
      </w:pPr>
      <w:r>
        <w:t>sch 3, s 3.23 hdg</w:t>
      </w:r>
      <w:r>
        <w:tab/>
      </w:r>
      <w:r w:rsidRPr="00A02129">
        <w:t>bracketed note exp 30 March 2013 (s 4 (3))</w:t>
      </w:r>
    </w:p>
    <w:p w14:paraId="742E2C05" w14:textId="77777777" w:rsidR="006B3EAA" w:rsidRDefault="006B3EAA" w:rsidP="006B3EAA">
      <w:pPr>
        <w:pStyle w:val="AmdtsEntryHd"/>
      </w:pPr>
      <w:r w:rsidRPr="008E5850">
        <w:t>Mortgagee voting notice—amendment and revocation</w:t>
      </w:r>
    </w:p>
    <w:p w14:paraId="2A5BA83D" w14:textId="77777777" w:rsidR="006B3EAA" w:rsidRPr="000C073F" w:rsidRDefault="006B3EAA" w:rsidP="006B3EAA">
      <w:pPr>
        <w:pStyle w:val="AmdtsEntries"/>
      </w:pPr>
      <w:r>
        <w:t>sch 3, s 3.24 hdg</w:t>
      </w:r>
      <w:r>
        <w:tab/>
      </w:r>
      <w:r w:rsidRPr="00A02129">
        <w:t>bracketed note exp 30 March 2013 (s 4 (3))</w:t>
      </w:r>
    </w:p>
    <w:p w14:paraId="1951FFB5" w14:textId="77777777" w:rsidR="006B3EAA" w:rsidRDefault="006B3EAA" w:rsidP="006B3EAA">
      <w:pPr>
        <w:pStyle w:val="AmdtsEntryHd"/>
      </w:pPr>
      <w:r w:rsidRPr="008E5850">
        <w:t>Evidence of mortgagee’s entitlement to vote</w:t>
      </w:r>
    </w:p>
    <w:p w14:paraId="79CB8A88" w14:textId="0D3C1F9A" w:rsidR="006B3EAA" w:rsidRDefault="006B3EAA" w:rsidP="006B3EAA">
      <w:pPr>
        <w:pStyle w:val="AmdtsEntries"/>
      </w:pPr>
      <w:r>
        <w:t>sch 3, s 3.25 hdg</w:t>
      </w:r>
      <w:r>
        <w:tab/>
      </w:r>
      <w:r w:rsidRPr="00A02129">
        <w:t>bracketed note exp 30 March 2013 (s 4 (3))</w:t>
      </w:r>
    </w:p>
    <w:p w14:paraId="5694FFB5" w14:textId="74CDB83B" w:rsidR="003A6CC4" w:rsidRPr="000C073F" w:rsidRDefault="003A6CC4" w:rsidP="006B3EAA">
      <w:pPr>
        <w:pStyle w:val="AmdtsEntries"/>
      </w:pPr>
      <w:r>
        <w:t>sch 3,</w:t>
      </w:r>
      <w:r w:rsidR="00C05815">
        <w:t xml:space="preserve"> </w:t>
      </w:r>
      <w:r>
        <w:t>s 3.25</w:t>
      </w:r>
      <w:r>
        <w:tab/>
        <w:t xml:space="preserve">am </w:t>
      </w:r>
      <w:hyperlink r:id="rId284" w:tooltip="Unit Titles Legislation Amendment Act 2020" w:history="1">
        <w:r>
          <w:rPr>
            <w:rStyle w:val="charCitHyperlinkAbbrev"/>
          </w:rPr>
          <w:t>A2020-4</w:t>
        </w:r>
      </w:hyperlink>
      <w:r>
        <w:t xml:space="preserve"> s 128</w:t>
      </w:r>
    </w:p>
    <w:p w14:paraId="108E8410" w14:textId="77777777" w:rsidR="006B3EAA" w:rsidRDefault="006B3EAA" w:rsidP="006B3EAA">
      <w:pPr>
        <w:pStyle w:val="AmdtsEntryHd"/>
      </w:pPr>
      <w:r w:rsidRPr="008E5850">
        <w:t>Proxy votes</w:t>
      </w:r>
    </w:p>
    <w:p w14:paraId="466D08A5" w14:textId="77777777" w:rsidR="006B3EAA" w:rsidRPr="000C073F" w:rsidRDefault="006B3EAA" w:rsidP="006B3EAA">
      <w:pPr>
        <w:pStyle w:val="AmdtsEntries"/>
      </w:pPr>
      <w:r>
        <w:t>sch 3, s 3.26 hdg</w:t>
      </w:r>
      <w:r>
        <w:tab/>
      </w:r>
      <w:r w:rsidRPr="00A02129">
        <w:t>bracketed note exp 30 March 2013 (s 4 (3))</w:t>
      </w:r>
    </w:p>
    <w:p w14:paraId="57C34793" w14:textId="49B7583E" w:rsidR="002866EC" w:rsidRPr="001458BA" w:rsidRDefault="002866EC" w:rsidP="002866EC">
      <w:pPr>
        <w:pStyle w:val="AmdtsEntries"/>
      </w:pPr>
      <w:r>
        <w:t>sch 3,</w:t>
      </w:r>
      <w:r w:rsidR="00C05815">
        <w:t xml:space="preserve"> </w:t>
      </w:r>
      <w:r>
        <w:t>s 3.26</w:t>
      </w:r>
      <w:r>
        <w:tab/>
        <w:t xml:space="preserve">am </w:t>
      </w:r>
      <w:hyperlink r:id="rId285" w:tooltip="Unit Titles Legislation Amendment Act 2020" w:history="1">
        <w:r>
          <w:rPr>
            <w:rStyle w:val="charCitHyperlinkAbbrev"/>
          </w:rPr>
          <w:t>A2020-4</w:t>
        </w:r>
      </w:hyperlink>
      <w:r>
        <w:t xml:space="preserve"> s 129</w:t>
      </w:r>
      <w:r w:rsidR="000667BE">
        <w:t xml:space="preserve">; </w:t>
      </w:r>
      <w:hyperlink r:id="rId286" w:tooltip="Justice Legislation Amendment Act 2020" w:history="1">
        <w:r w:rsidR="000667BE" w:rsidRPr="008E37ED">
          <w:rPr>
            <w:rStyle w:val="charCitHyperlinkAbbrev"/>
          </w:rPr>
          <w:t>A2020-42</w:t>
        </w:r>
      </w:hyperlink>
      <w:r w:rsidR="000667BE">
        <w:t xml:space="preserve"> s 147, s 148</w:t>
      </w:r>
      <w:r w:rsidR="00E0687F">
        <w:t>; ss renum R13 LA</w:t>
      </w:r>
      <w:r w:rsidR="001458BA">
        <w:t xml:space="preserve">; </w:t>
      </w:r>
      <w:hyperlink r:id="rId287" w:tooltip="Planning and Unit Titles Legislation Amendment Act 2021" w:history="1">
        <w:r w:rsidR="001458BA">
          <w:rPr>
            <w:rStyle w:val="charCitHyperlinkAbbrev"/>
          </w:rPr>
          <w:t>A2021</w:t>
        </w:r>
        <w:r w:rsidR="001458BA">
          <w:rPr>
            <w:rStyle w:val="charCitHyperlinkAbbrev"/>
          </w:rPr>
          <w:noBreakHyphen/>
          <w:t>5</w:t>
        </w:r>
      </w:hyperlink>
      <w:r w:rsidR="001458BA">
        <w:t xml:space="preserve"> s 17, s 18; ss renum R14 LA</w:t>
      </w:r>
    </w:p>
    <w:p w14:paraId="5FF16992" w14:textId="77777777" w:rsidR="006B3EAA" w:rsidRDefault="006B3EAA" w:rsidP="006B3EAA">
      <w:pPr>
        <w:pStyle w:val="AmdtsEntryHd"/>
      </w:pPr>
      <w:r w:rsidRPr="008E5850">
        <w:t>Proxy votes—limit on developer</w:t>
      </w:r>
    </w:p>
    <w:p w14:paraId="4B6BF8C1" w14:textId="77777777" w:rsidR="006B3EAA" w:rsidRPr="000C073F" w:rsidRDefault="006B3EAA" w:rsidP="006B3EAA">
      <w:pPr>
        <w:pStyle w:val="AmdtsEntries"/>
      </w:pPr>
      <w:r>
        <w:t>sch 3, s 3.27 hdg</w:t>
      </w:r>
      <w:r>
        <w:tab/>
      </w:r>
      <w:r w:rsidRPr="00A02129">
        <w:t>bracketed note exp 30 March 2013 (s 4 (3))</w:t>
      </w:r>
    </w:p>
    <w:p w14:paraId="0832E17A" w14:textId="77777777" w:rsidR="006B3EAA" w:rsidRDefault="006B3EAA" w:rsidP="006B3EAA">
      <w:pPr>
        <w:pStyle w:val="AmdtsEntryHd"/>
      </w:pPr>
      <w:r w:rsidRPr="008E5850">
        <w:t>Value of votes</w:t>
      </w:r>
    </w:p>
    <w:p w14:paraId="2300C53C" w14:textId="77777777" w:rsidR="006B3EAA" w:rsidRPr="000C073F" w:rsidRDefault="006B3EAA" w:rsidP="006B3EAA">
      <w:pPr>
        <w:pStyle w:val="AmdtsEntries"/>
      </w:pPr>
      <w:r>
        <w:t>sch 3, s 3.28 hdg</w:t>
      </w:r>
      <w:r>
        <w:tab/>
      </w:r>
      <w:r w:rsidRPr="00A02129">
        <w:t>bracketed note exp 30 March 2013 (s 4 (3))</w:t>
      </w:r>
    </w:p>
    <w:p w14:paraId="6F9B664F" w14:textId="77777777" w:rsidR="006B3EAA" w:rsidRDefault="006B3EAA" w:rsidP="006B3EAA">
      <w:pPr>
        <w:pStyle w:val="AmdtsEntryHd"/>
      </w:pPr>
      <w:r w:rsidRPr="008E5850">
        <w:t>Polls</w:t>
      </w:r>
    </w:p>
    <w:p w14:paraId="37B0EAE6" w14:textId="77777777" w:rsidR="006B3EAA" w:rsidRPr="000C073F" w:rsidRDefault="006B3EAA" w:rsidP="006B3EAA">
      <w:pPr>
        <w:pStyle w:val="AmdtsEntries"/>
      </w:pPr>
      <w:r>
        <w:t>sch 3, s 3.29 hdg</w:t>
      </w:r>
      <w:r>
        <w:tab/>
      </w:r>
      <w:r w:rsidRPr="00A02129">
        <w:t>bracketed note exp 30 March 2013 (s 4 (3))</w:t>
      </w:r>
    </w:p>
    <w:p w14:paraId="19303952" w14:textId="77777777" w:rsidR="006B3EAA" w:rsidRDefault="006B3EAA" w:rsidP="006B3EAA">
      <w:pPr>
        <w:pStyle w:val="AmdtsEntryHd"/>
      </w:pPr>
      <w:r w:rsidRPr="008E5850">
        <w:t>Voting by chairperson</w:t>
      </w:r>
    </w:p>
    <w:p w14:paraId="6A13C85E" w14:textId="77777777" w:rsidR="006B3EAA" w:rsidRPr="000C073F" w:rsidRDefault="006B3EAA" w:rsidP="006B3EAA">
      <w:pPr>
        <w:pStyle w:val="AmdtsEntries"/>
      </w:pPr>
      <w:r>
        <w:t>sch 3, s 3.30 hdg</w:t>
      </w:r>
      <w:r>
        <w:tab/>
      </w:r>
      <w:r w:rsidRPr="00A02129">
        <w:t>bracketed note exp 30 March 2013 (s 4 (3))</w:t>
      </w:r>
    </w:p>
    <w:p w14:paraId="13FAA63A" w14:textId="77777777" w:rsidR="00741E60" w:rsidRDefault="00741E60" w:rsidP="00741E60">
      <w:pPr>
        <w:pStyle w:val="AmdtsEntryHd"/>
      </w:pPr>
      <w:r w:rsidRPr="008E5850">
        <w:t>Absentee votes</w:t>
      </w:r>
    </w:p>
    <w:p w14:paraId="11C7BE03" w14:textId="77777777" w:rsidR="00741E60" w:rsidRPr="000C073F" w:rsidRDefault="00741E60" w:rsidP="00741E60">
      <w:pPr>
        <w:pStyle w:val="AmdtsEntries"/>
      </w:pPr>
      <w:r>
        <w:t>sch 3, s 3.31 hdg</w:t>
      </w:r>
      <w:r>
        <w:tab/>
      </w:r>
      <w:r w:rsidRPr="00A02129">
        <w:t>bracketed note exp 30 March 2013 (s 4 (3))</w:t>
      </w:r>
    </w:p>
    <w:p w14:paraId="71700248" w14:textId="5FCD8EA4" w:rsidR="002866EC" w:rsidRDefault="002866EC" w:rsidP="00233438">
      <w:pPr>
        <w:pStyle w:val="AmdtsEntryHd"/>
        <w:rPr>
          <w:lang w:eastAsia="en-AU"/>
        </w:rPr>
      </w:pPr>
      <w:r w:rsidRPr="00445AD0">
        <w:rPr>
          <w:lang w:eastAsia="en-AU"/>
        </w:rPr>
        <w:t>Alternative voting mechanism</w:t>
      </w:r>
    </w:p>
    <w:p w14:paraId="6BE619F8" w14:textId="21EDFC00" w:rsidR="002866EC" w:rsidRPr="002866EC" w:rsidRDefault="002866EC" w:rsidP="002866EC">
      <w:pPr>
        <w:pStyle w:val="AmdtsEntries"/>
        <w:rPr>
          <w:lang w:eastAsia="en-AU"/>
        </w:rPr>
      </w:pPr>
      <w:r>
        <w:rPr>
          <w:lang w:eastAsia="en-AU"/>
        </w:rPr>
        <w:t>sch 3, s 3.31A</w:t>
      </w:r>
      <w:r>
        <w:rPr>
          <w:lang w:eastAsia="en-AU"/>
        </w:rPr>
        <w:tab/>
        <w:t xml:space="preserve">ins </w:t>
      </w:r>
      <w:hyperlink r:id="rId288" w:tooltip="Unit Titles Legislation Amendment Act 2020" w:history="1">
        <w:r>
          <w:rPr>
            <w:rStyle w:val="charCitHyperlinkAbbrev"/>
          </w:rPr>
          <w:t>A2020-4</w:t>
        </w:r>
      </w:hyperlink>
      <w:r>
        <w:rPr>
          <w:lang w:eastAsia="en-AU"/>
        </w:rPr>
        <w:t xml:space="preserve"> s 130</w:t>
      </w:r>
    </w:p>
    <w:p w14:paraId="36D142BF" w14:textId="0C59F09A" w:rsidR="00233438" w:rsidRDefault="00233438" w:rsidP="00233438">
      <w:pPr>
        <w:pStyle w:val="AmdtsEntryHd"/>
      </w:pPr>
      <w:r w:rsidRPr="008E5850">
        <w:t>People under 18 or under other legal disabilities</w:t>
      </w:r>
    </w:p>
    <w:p w14:paraId="14FA6212" w14:textId="56A6E05B" w:rsidR="00233438" w:rsidRDefault="00233438" w:rsidP="00233438">
      <w:pPr>
        <w:pStyle w:val="AmdtsEntries"/>
      </w:pPr>
      <w:r>
        <w:t>sch 3, s 3.32 hdg</w:t>
      </w:r>
      <w:r>
        <w:tab/>
      </w:r>
      <w:r w:rsidRPr="00A02129">
        <w:t>bracketed note exp 30 March 2013 (s 4 (3))</w:t>
      </w:r>
    </w:p>
    <w:p w14:paraId="5AF9F4A6" w14:textId="2F00BCCB" w:rsidR="00364BCF" w:rsidRPr="000C073F" w:rsidRDefault="00364BCF" w:rsidP="00233438">
      <w:pPr>
        <w:pStyle w:val="AmdtsEntries"/>
      </w:pPr>
      <w:r>
        <w:t>sch 3, s 3.32</w:t>
      </w:r>
      <w:r>
        <w:tab/>
        <w:t xml:space="preserve">am </w:t>
      </w:r>
      <w:hyperlink r:id="rId289" w:tooltip="Statute Law Amendment Act 2022" w:history="1">
        <w:r>
          <w:rPr>
            <w:rStyle w:val="charCitHyperlinkAbbrev"/>
          </w:rPr>
          <w:t>A2022-14</w:t>
        </w:r>
      </w:hyperlink>
      <w:r>
        <w:t xml:space="preserve"> amdt 3.213</w:t>
      </w:r>
    </w:p>
    <w:p w14:paraId="6491075B" w14:textId="77777777" w:rsidR="00233438" w:rsidRDefault="00233438" w:rsidP="00233438">
      <w:pPr>
        <w:pStyle w:val="AmdtsEntryHd"/>
      </w:pPr>
      <w:r w:rsidRPr="008E5850">
        <w:t>Declaration by chairperson of result of voting</w:t>
      </w:r>
    </w:p>
    <w:p w14:paraId="2AD41E74" w14:textId="77777777" w:rsidR="00233438" w:rsidRPr="000C073F" w:rsidRDefault="00233438" w:rsidP="00233438">
      <w:pPr>
        <w:pStyle w:val="AmdtsEntries"/>
      </w:pPr>
      <w:r>
        <w:t>sch 3, s 3.33 hdg</w:t>
      </w:r>
      <w:r>
        <w:tab/>
      </w:r>
      <w:r w:rsidRPr="00A02129">
        <w:t>bracketed note exp 30 March 2013 (s 4 (3))</w:t>
      </w:r>
    </w:p>
    <w:p w14:paraId="26A10D4D" w14:textId="77777777" w:rsidR="00262665" w:rsidRDefault="00262665" w:rsidP="00262665">
      <w:pPr>
        <w:pStyle w:val="AmdtsEntryHd"/>
        <w:rPr>
          <w:rStyle w:val="CharChapText"/>
        </w:rPr>
      </w:pPr>
      <w:r w:rsidRPr="00751E80">
        <w:rPr>
          <w:rStyle w:val="CharChapText"/>
        </w:rPr>
        <w:lastRenderedPageBreak/>
        <w:t>Default rules</w:t>
      </w:r>
    </w:p>
    <w:p w14:paraId="0B880F8E" w14:textId="627419BC" w:rsidR="00262665" w:rsidRDefault="00262665" w:rsidP="004D2974">
      <w:pPr>
        <w:pStyle w:val="AmdtsEntries"/>
        <w:keepNext/>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1B0C1EF6" w14:textId="181ACB79" w:rsidR="002866EC" w:rsidRPr="00262665" w:rsidRDefault="002866EC" w:rsidP="00262665">
      <w:pPr>
        <w:pStyle w:val="AmdtsEntries"/>
      </w:pPr>
      <w:r>
        <w:t>sch 4</w:t>
      </w:r>
      <w:r>
        <w:tab/>
        <w:t xml:space="preserve">om </w:t>
      </w:r>
      <w:hyperlink r:id="rId290" w:tooltip="Unit Titles Legislation Amendment Act 2020" w:history="1">
        <w:r>
          <w:rPr>
            <w:rStyle w:val="charCitHyperlinkAbbrev"/>
          </w:rPr>
          <w:t>A2020-4</w:t>
        </w:r>
      </w:hyperlink>
      <w:r>
        <w:t xml:space="preserve"> s 131</w:t>
      </w:r>
    </w:p>
    <w:p w14:paraId="7DC9601F" w14:textId="77777777" w:rsidR="001C4480" w:rsidRDefault="002917DB" w:rsidP="002917DB">
      <w:pPr>
        <w:pStyle w:val="AmdtsEntryHd"/>
        <w:rPr>
          <w:rStyle w:val="CharChapText"/>
        </w:rPr>
      </w:pPr>
      <w:r w:rsidRPr="00751E80">
        <w:rPr>
          <w:rStyle w:val="CharChapText"/>
        </w:rPr>
        <w:t>Consequential amendments</w:t>
      </w:r>
    </w:p>
    <w:p w14:paraId="3179858A" w14:textId="77777777" w:rsidR="002917DB" w:rsidRPr="002917DB" w:rsidRDefault="001B4E98" w:rsidP="002917DB">
      <w:pPr>
        <w:pStyle w:val="AmdtsEntries"/>
      </w:pPr>
      <w:r>
        <w:t>sch 5</w:t>
      </w:r>
      <w:r w:rsidR="00912C91">
        <w:tab/>
        <w:t>om LA s 89 (3)</w:t>
      </w:r>
    </w:p>
    <w:p w14:paraId="1E04D7C6" w14:textId="77777777" w:rsidR="002917DB" w:rsidRDefault="001B4E98" w:rsidP="001B4E98">
      <w:pPr>
        <w:pStyle w:val="AmdtsEntryHd"/>
        <w:rPr>
          <w:rStyle w:val="CharChapText"/>
        </w:rPr>
      </w:pPr>
      <w:r w:rsidRPr="00751E80">
        <w:rPr>
          <w:rStyle w:val="CharChapText"/>
        </w:rPr>
        <w:t>New Unit Titles (Management) Regulation</w:t>
      </w:r>
    </w:p>
    <w:p w14:paraId="3AD69C33" w14:textId="77777777" w:rsidR="001B4E98" w:rsidRDefault="001B4E98" w:rsidP="001B4E98">
      <w:pPr>
        <w:pStyle w:val="AmdtsEntries"/>
      </w:pPr>
      <w:r>
        <w:t>sch 6</w:t>
      </w:r>
      <w:r>
        <w:tab/>
        <w:t>om R1 LA</w:t>
      </w:r>
    </w:p>
    <w:p w14:paraId="56331F20" w14:textId="77777777" w:rsidR="006B6E47" w:rsidRDefault="006B6E47" w:rsidP="006B6E47">
      <w:pPr>
        <w:pStyle w:val="AmdtsEntryHd"/>
      </w:pPr>
      <w:r>
        <w:t>Dictionary</w:t>
      </w:r>
    </w:p>
    <w:p w14:paraId="023DFD39" w14:textId="3B3AA5A0" w:rsidR="006B6E47" w:rsidRDefault="004616D1" w:rsidP="006B6E47">
      <w:pPr>
        <w:pStyle w:val="AmdtsEntries"/>
      </w:pPr>
      <w:r>
        <w:t>dict</w:t>
      </w:r>
      <w:r w:rsidR="006B6E47">
        <w:tab/>
        <w:t xml:space="preserve">am </w:t>
      </w:r>
      <w:hyperlink r:id="rId291"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r w:rsidR="002866EC">
        <w:t xml:space="preserve">; </w:t>
      </w:r>
      <w:hyperlink r:id="rId292" w:tooltip="Unit Titles Legislation Amendment Act 2020" w:history="1">
        <w:r w:rsidR="002866EC">
          <w:rPr>
            <w:rStyle w:val="charCitHyperlinkAbbrev"/>
          </w:rPr>
          <w:t>A2020-4</w:t>
        </w:r>
      </w:hyperlink>
      <w:r w:rsidR="002866EC">
        <w:t xml:space="preserve"> s 132</w:t>
      </w:r>
      <w:r w:rsidR="00260D70">
        <w:t xml:space="preserve">; </w:t>
      </w:r>
      <w:hyperlink r:id="rId293" w:tooltip="Planning (Consequential Amendments) Act 2023" w:history="1">
        <w:r w:rsidR="00260D70">
          <w:rPr>
            <w:rStyle w:val="charCitHyperlinkAbbrev"/>
          </w:rPr>
          <w:t>A2023-36</w:t>
        </w:r>
      </w:hyperlink>
      <w:r w:rsidR="00260D70">
        <w:t xml:space="preserve"> amdt</w:t>
      </w:r>
      <w:r w:rsidR="00F27F5F">
        <w:t> </w:t>
      </w:r>
      <w:r w:rsidR="00260D70">
        <w:t>1.387</w:t>
      </w:r>
    </w:p>
    <w:p w14:paraId="1F282B15" w14:textId="5445C5FB" w:rsidR="001D36F4" w:rsidRDefault="001D36F4" w:rsidP="006B6E47">
      <w:pPr>
        <w:pStyle w:val="AmdtsEntries"/>
      </w:pPr>
      <w:r>
        <w:tab/>
        <w:t xml:space="preserve">def </w:t>
      </w:r>
      <w:r w:rsidRPr="001D36F4">
        <w:rPr>
          <w:rStyle w:val="charBoldItals"/>
        </w:rPr>
        <w:t>administration order</w:t>
      </w:r>
      <w:r>
        <w:t xml:space="preserve"> am </w:t>
      </w:r>
      <w:hyperlink r:id="rId294" w:tooltip="Statute Law Amendment Act 2015 (No 2)" w:history="1">
        <w:r>
          <w:rPr>
            <w:rStyle w:val="charCitHyperlinkAbbrev"/>
          </w:rPr>
          <w:t>A2015</w:t>
        </w:r>
        <w:r>
          <w:rPr>
            <w:rStyle w:val="charCitHyperlinkAbbrev"/>
          </w:rPr>
          <w:noBreakHyphen/>
          <w:t>50</w:t>
        </w:r>
      </w:hyperlink>
      <w:r>
        <w:t xml:space="preserve"> amdt 3.157</w:t>
      </w:r>
    </w:p>
    <w:p w14:paraId="259C5F23" w14:textId="2675CF9D" w:rsidR="002866EC" w:rsidRDefault="002866EC" w:rsidP="006B6E47">
      <w:pPr>
        <w:pStyle w:val="AmdtsEntries"/>
      </w:pPr>
      <w:r>
        <w:tab/>
        <w:t xml:space="preserve">def </w:t>
      </w:r>
      <w:r w:rsidRPr="002866EC">
        <w:rPr>
          <w:rStyle w:val="charBoldItals"/>
        </w:rPr>
        <w:t>alternative rules</w:t>
      </w:r>
      <w:r>
        <w:t xml:space="preserve"> ins </w:t>
      </w:r>
      <w:hyperlink r:id="rId295" w:tooltip="Unit Titles Legislation Amendment Act 2020" w:history="1">
        <w:r>
          <w:rPr>
            <w:rStyle w:val="charCitHyperlinkAbbrev"/>
          </w:rPr>
          <w:t>A2020-4</w:t>
        </w:r>
      </w:hyperlink>
      <w:r>
        <w:t xml:space="preserve"> s 133</w:t>
      </w:r>
    </w:p>
    <w:p w14:paraId="3AF82EE7" w14:textId="7A81EF59" w:rsidR="002866EC" w:rsidRDefault="002866EC" w:rsidP="002866EC">
      <w:pPr>
        <w:pStyle w:val="AmdtsEntries"/>
      </w:pPr>
      <w:r>
        <w:tab/>
        <w:t xml:space="preserve">def </w:t>
      </w:r>
      <w:r>
        <w:rPr>
          <w:rStyle w:val="charBoldItals"/>
        </w:rPr>
        <w:t>assistance animal</w:t>
      </w:r>
      <w:r>
        <w:t xml:space="preserve"> ins </w:t>
      </w:r>
      <w:hyperlink r:id="rId296" w:tooltip="Unit Titles Legislation Amendment Act 2020" w:history="1">
        <w:r>
          <w:rPr>
            <w:rStyle w:val="charCitHyperlinkAbbrev"/>
          </w:rPr>
          <w:t>A2020-4</w:t>
        </w:r>
      </w:hyperlink>
      <w:r>
        <w:t xml:space="preserve"> s 133</w:t>
      </w:r>
    </w:p>
    <w:p w14:paraId="4D3BE4AB" w14:textId="477046A9" w:rsidR="000E2B1A" w:rsidRDefault="000E2B1A" w:rsidP="000E2B1A">
      <w:pPr>
        <w:pStyle w:val="AmdtsEntries"/>
      </w:pPr>
      <w:r>
        <w:tab/>
        <w:t xml:space="preserve">def </w:t>
      </w:r>
      <w:r>
        <w:rPr>
          <w:rStyle w:val="charBoldItals"/>
        </w:rPr>
        <w:t>audit</w:t>
      </w:r>
      <w:r>
        <w:t xml:space="preserve"> ins </w:t>
      </w:r>
      <w:hyperlink r:id="rId297" w:tooltip="Unit Titles Legislation Amendment Act 2020" w:history="1">
        <w:r>
          <w:rPr>
            <w:rStyle w:val="charCitHyperlinkAbbrev"/>
          </w:rPr>
          <w:t>A2020-4</w:t>
        </w:r>
      </w:hyperlink>
      <w:r>
        <w:t xml:space="preserve"> s 133</w:t>
      </w:r>
    </w:p>
    <w:p w14:paraId="2765ADF3" w14:textId="59BEA437" w:rsidR="00714B19" w:rsidRDefault="00714B19" w:rsidP="000E2B1A">
      <w:pPr>
        <w:pStyle w:val="AmdtsEntries"/>
      </w:pPr>
      <w:r>
        <w:tab/>
        <w:t xml:space="preserve">def </w:t>
      </w:r>
      <w:r w:rsidRPr="00714B19">
        <w:rPr>
          <w:rStyle w:val="charBoldItals"/>
        </w:rPr>
        <w:t>building and development provision</w:t>
      </w:r>
      <w:r>
        <w:t xml:space="preserve"> </w:t>
      </w:r>
      <w:r w:rsidR="00F27F5F">
        <w:t>sub</w:t>
      </w:r>
      <w:r>
        <w:t xml:space="preserve"> </w:t>
      </w:r>
      <w:hyperlink r:id="rId298" w:tooltip="Planning (Consequential Amendments) Act 2023" w:history="1">
        <w:r>
          <w:rPr>
            <w:rStyle w:val="charCitHyperlinkAbbrev"/>
          </w:rPr>
          <w:t>A2023-36</w:t>
        </w:r>
      </w:hyperlink>
      <w:r>
        <w:t xml:space="preserve"> amdt 1.388</w:t>
      </w:r>
    </w:p>
    <w:p w14:paraId="3BBCFB3C" w14:textId="260DBCEF" w:rsidR="000E2B1A" w:rsidRDefault="000E2B1A" w:rsidP="000E2B1A">
      <w:pPr>
        <w:pStyle w:val="AmdtsEntries"/>
      </w:pPr>
      <w:r>
        <w:tab/>
        <w:t xml:space="preserve">def </w:t>
      </w:r>
      <w:r>
        <w:rPr>
          <w:rStyle w:val="charBoldItals"/>
        </w:rPr>
        <w:t>building management statement</w:t>
      </w:r>
      <w:r>
        <w:t xml:space="preserve"> ins </w:t>
      </w:r>
      <w:hyperlink r:id="rId299" w:tooltip="Unit Titles Legislation Amendment Act 2020" w:history="1">
        <w:r>
          <w:rPr>
            <w:rStyle w:val="charCitHyperlinkAbbrev"/>
          </w:rPr>
          <w:t>A2020-4</w:t>
        </w:r>
      </w:hyperlink>
      <w:r>
        <w:t xml:space="preserve"> s 133</w:t>
      </w:r>
    </w:p>
    <w:p w14:paraId="5B2CBADD" w14:textId="7DA1E08F" w:rsidR="000403BB" w:rsidRDefault="00DA4660" w:rsidP="000403BB">
      <w:pPr>
        <w:pStyle w:val="AmdtsEntriesDefL2"/>
      </w:pPr>
      <w:r>
        <w:tab/>
        <w:t xml:space="preserve">sub </w:t>
      </w:r>
      <w:hyperlink r:id="rId300" w:tooltip="Planning and Unit Titles Legislation Amendment Act 2021 (No 2)" w:history="1">
        <w:r w:rsidR="000403BB" w:rsidRPr="009F2C19">
          <w:rPr>
            <w:rStyle w:val="charCitHyperlinkAbbrev"/>
          </w:rPr>
          <w:t>A2021</w:t>
        </w:r>
        <w:r w:rsidR="000403BB" w:rsidRPr="009F2C19">
          <w:rPr>
            <w:rStyle w:val="charCitHyperlinkAbbrev"/>
          </w:rPr>
          <w:noBreakHyphen/>
          <w:t>25</w:t>
        </w:r>
      </w:hyperlink>
      <w:r w:rsidR="000403BB" w:rsidRPr="0020513F">
        <w:t xml:space="preserve"> amdt 1.</w:t>
      </w:r>
      <w:r w:rsidR="000403BB">
        <w:t>7</w:t>
      </w:r>
    </w:p>
    <w:p w14:paraId="63098106" w14:textId="5892893A" w:rsidR="006B6E47" w:rsidRDefault="006B6E47" w:rsidP="006B6E47">
      <w:pPr>
        <w:pStyle w:val="AmdtsEntries"/>
      </w:pPr>
      <w:r>
        <w:tab/>
        <w:t xml:space="preserve">def </w:t>
      </w:r>
      <w:r>
        <w:rPr>
          <w:rStyle w:val="charBoldItals"/>
        </w:rPr>
        <w:t>company</w:t>
      </w:r>
      <w:r>
        <w:t xml:space="preserve"> sub </w:t>
      </w:r>
      <w:hyperlink r:id="rId301"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EA79D17" w14:textId="152495A8" w:rsidR="00DB0F85" w:rsidRDefault="00DB0F85" w:rsidP="006B6E47">
      <w:pPr>
        <w:pStyle w:val="AmdtsEntries"/>
      </w:pPr>
      <w:r>
        <w:tab/>
        <w:t xml:space="preserve">def </w:t>
      </w:r>
      <w:r>
        <w:rPr>
          <w:rStyle w:val="charBoldItals"/>
        </w:rPr>
        <w:t>declared land sublease</w:t>
      </w:r>
      <w:r>
        <w:t xml:space="preserve"> ins </w:t>
      </w:r>
      <w:hyperlink r:id="rId3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6167307C" w14:textId="5F4F7937" w:rsidR="00714B19" w:rsidRPr="00DB0F85" w:rsidRDefault="00714B19" w:rsidP="00714B19">
      <w:pPr>
        <w:pStyle w:val="AmdtsEntriesDefL2"/>
      </w:pPr>
      <w:r>
        <w:tab/>
      </w:r>
      <w:r w:rsidR="00F27F5F">
        <w:t>sub</w:t>
      </w:r>
      <w:r>
        <w:t xml:space="preserve"> </w:t>
      </w:r>
      <w:hyperlink r:id="rId303" w:tooltip="Planning (Consequential Amendments) Act 2023" w:history="1">
        <w:r>
          <w:rPr>
            <w:rStyle w:val="charCitHyperlinkAbbrev"/>
          </w:rPr>
          <w:t>A2023-36</w:t>
        </w:r>
      </w:hyperlink>
      <w:r>
        <w:t xml:space="preserve"> amdt 1.388</w:t>
      </w:r>
    </w:p>
    <w:p w14:paraId="246BDC7C" w14:textId="5CBB3D4B" w:rsidR="000E2B1A" w:rsidRDefault="000E2B1A" w:rsidP="00B206FE">
      <w:pPr>
        <w:pStyle w:val="AmdtsEntries"/>
      </w:pPr>
      <w:r>
        <w:tab/>
        <w:t xml:space="preserve">def </w:t>
      </w:r>
      <w:r w:rsidRPr="000E2B1A">
        <w:rPr>
          <w:rStyle w:val="charBoldItals"/>
        </w:rPr>
        <w:t>default rules</w:t>
      </w:r>
      <w:r>
        <w:t xml:space="preserve"> sub </w:t>
      </w:r>
      <w:hyperlink r:id="rId304" w:tooltip="Unit Titles Legislation Amendment Act 2020" w:history="1">
        <w:r>
          <w:rPr>
            <w:rStyle w:val="charCitHyperlinkAbbrev"/>
          </w:rPr>
          <w:t>A2020-4</w:t>
        </w:r>
      </w:hyperlink>
      <w:r>
        <w:t xml:space="preserve"> s 134</w:t>
      </w:r>
    </w:p>
    <w:p w14:paraId="7F427A5B" w14:textId="18D2894A" w:rsidR="00B206FE" w:rsidRDefault="00B206FE" w:rsidP="00B206FE">
      <w:pPr>
        <w:pStyle w:val="AmdtsEntries"/>
      </w:pPr>
      <w:r>
        <w:tab/>
        <w:t xml:space="preserve">def </w:t>
      </w:r>
      <w:r>
        <w:rPr>
          <w:rStyle w:val="charBoldItals"/>
        </w:rPr>
        <w:t>developer</w:t>
      </w:r>
      <w:r>
        <w:t xml:space="preserve"> am </w:t>
      </w:r>
      <w:hyperlink r:id="rId305" w:tooltip="Statute Law Amendment Act 2015 (No 2)" w:history="1">
        <w:r>
          <w:rPr>
            <w:rStyle w:val="charCitHyperlinkAbbrev"/>
          </w:rPr>
          <w:t>A2015</w:t>
        </w:r>
        <w:r>
          <w:rPr>
            <w:rStyle w:val="charCitHyperlinkAbbrev"/>
          </w:rPr>
          <w:noBreakHyphen/>
          <w:t>50</w:t>
        </w:r>
      </w:hyperlink>
      <w:r>
        <w:t xml:space="preserve"> amdt 3.158</w:t>
      </w:r>
    </w:p>
    <w:p w14:paraId="08763DE6" w14:textId="20F38E27" w:rsidR="000E2B1A" w:rsidRDefault="000E2B1A" w:rsidP="000E2B1A">
      <w:pPr>
        <w:pStyle w:val="AmdtsEntries"/>
      </w:pPr>
      <w:r>
        <w:tab/>
        <w:t xml:space="preserve">def </w:t>
      </w:r>
      <w:r>
        <w:rPr>
          <w:rStyle w:val="charBoldItals"/>
        </w:rPr>
        <w:t>developer’s maintenance schedule</w:t>
      </w:r>
      <w:r>
        <w:t xml:space="preserve"> ins </w:t>
      </w:r>
      <w:hyperlink r:id="rId306" w:tooltip="Unit Titles Legislation Amendment Act 2020" w:history="1">
        <w:r>
          <w:rPr>
            <w:rStyle w:val="charCitHyperlinkAbbrev"/>
          </w:rPr>
          <w:t>A2020-4</w:t>
        </w:r>
      </w:hyperlink>
      <w:r>
        <w:t xml:space="preserve"> s 135</w:t>
      </w:r>
    </w:p>
    <w:p w14:paraId="52687B54" w14:textId="55324A7B" w:rsidR="00714B19" w:rsidRDefault="00714B19" w:rsidP="000E2B1A">
      <w:pPr>
        <w:pStyle w:val="AmdtsEntries"/>
      </w:pPr>
      <w:r>
        <w:tab/>
        <w:t xml:space="preserve">def </w:t>
      </w:r>
      <w:r w:rsidRPr="00714B19">
        <w:rPr>
          <w:rStyle w:val="charBoldItals"/>
        </w:rPr>
        <w:t>eligible person</w:t>
      </w:r>
      <w:r>
        <w:t xml:space="preserve"> am </w:t>
      </w:r>
      <w:hyperlink r:id="rId307" w:tooltip="Planning (Consequential Amendments) Act 2023" w:history="1">
        <w:r>
          <w:rPr>
            <w:rStyle w:val="charCitHyperlinkAbbrev"/>
          </w:rPr>
          <w:t>A2023-36</w:t>
        </w:r>
      </w:hyperlink>
      <w:r>
        <w:t xml:space="preserve"> amdt 1.389</w:t>
      </w:r>
    </w:p>
    <w:p w14:paraId="53FA5BC6" w14:textId="550FCB11" w:rsidR="000E2B1A" w:rsidRDefault="000E2B1A" w:rsidP="00B206FE">
      <w:pPr>
        <w:pStyle w:val="AmdtsEntries"/>
      </w:pPr>
      <w:r>
        <w:tab/>
        <w:t xml:space="preserve">def </w:t>
      </w:r>
      <w:r w:rsidRPr="000E2B1A">
        <w:rPr>
          <w:rStyle w:val="charBoldItals"/>
        </w:rPr>
        <w:t>executive committee representative</w:t>
      </w:r>
      <w:r>
        <w:t xml:space="preserve"> om </w:t>
      </w:r>
      <w:hyperlink r:id="rId308" w:tooltip="Unit Titles Legislation Amendment Act 2020" w:history="1">
        <w:r>
          <w:rPr>
            <w:rStyle w:val="charCitHyperlinkAbbrev"/>
          </w:rPr>
          <w:t>A2020-4</w:t>
        </w:r>
      </w:hyperlink>
      <w:r>
        <w:t xml:space="preserve"> s 136</w:t>
      </w:r>
    </w:p>
    <w:p w14:paraId="1F57DA4F" w14:textId="21762BF6" w:rsidR="000E2B1A" w:rsidRDefault="000E2B1A" w:rsidP="000E2B1A">
      <w:pPr>
        <w:pStyle w:val="AmdtsEntries"/>
      </w:pPr>
      <w:r>
        <w:tab/>
        <w:t xml:space="preserve">def </w:t>
      </w:r>
      <w:r>
        <w:rPr>
          <w:rStyle w:val="charBoldItals"/>
        </w:rPr>
        <w:t>grantee</w:t>
      </w:r>
      <w:r>
        <w:t xml:space="preserve"> ins </w:t>
      </w:r>
      <w:hyperlink r:id="rId309" w:tooltip="Unit Titles Legislation Amendment Act 2020" w:history="1">
        <w:r>
          <w:rPr>
            <w:rStyle w:val="charCitHyperlinkAbbrev"/>
          </w:rPr>
          <w:t>A2020-4</w:t>
        </w:r>
      </w:hyperlink>
      <w:r>
        <w:t xml:space="preserve"> s 13</w:t>
      </w:r>
      <w:r w:rsidR="00EA0310">
        <w:t>7</w:t>
      </w:r>
    </w:p>
    <w:p w14:paraId="035C5C15" w14:textId="734E3E05" w:rsidR="00EA0310" w:rsidRDefault="00EA0310" w:rsidP="00EA0310">
      <w:pPr>
        <w:pStyle w:val="AmdtsEntries"/>
      </w:pPr>
      <w:r>
        <w:tab/>
        <w:t xml:space="preserve">def </w:t>
      </w:r>
      <w:r>
        <w:rPr>
          <w:rStyle w:val="charBoldItals"/>
        </w:rPr>
        <w:t>maintenance requirement</w:t>
      </w:r>
      <w:r>
        <w:t xml:space="preserve"> ins </w:t>
      </w:r>
      <w:hyperlink r:id="rId310" w:tooltip="Unit Titles Legislation Amendment Act 2020" w:history="1">
        <w:r>
          <w:rPr>
            <w:rStyle w:val="charCitHyperlinkAbbrev"/>
          </w:rPr>
          <w:t>A2020-4</w:t>
        </w:r>
      </w:hyperlink>
      <w:r>
        <w:t xml:space="preserve"> s 137</w:t>
      </w:r>
    </w:p>
    <w:p w14:paraId="345CF0C4" w14:textId="08A9D504" w:rsidR="00B206FE" w:rsidRDefault="00B206FE" w:rsidP="00B206FE">
      <w:pPr>
        <w:pStyle w:val="AmdtsEntries"/>
      </w:pPr>
      <w:r>
        <w:tab/>
        <w:t xml:space="preserve">def </w:t>
      </w:r>
      <w:r>
        <w:rPr>
          <w:rStyle w:val="charBoldItals"/>
        </w:rPr>
        <w:t>manager</w:t>
      </w:r>
      <w:r>
        <w:t xml:space="preserve"> sub </w:t>
      </w:r>
      <w:hyperlink r:id="rId311" w:tooltip="Statute Law Amendment Act 2015 (No 2)" w:history="1">
        <w:r>
          <w:rPr>
            <w:rStyle w:val="charCitHyperlinkAbbrev"/>
          </w:rPr>
          <w:t>A2015</w:t>
        </w:r>
        <w:r>
          <w:rPr>
            <w:rStyle w:val="charCitHyperlinkAbbrev"/>
          </w:rPr>
          <w:noBreakHyphen/>
          <w:t>50</w:t>
        </w:r>
      </w:hyperlink>
      <w:r>
        <w:t xml:space="preserve"> amdt 3.159</w:t>
      </w:r>
    </w:p>
    <w:p w14:paraId="6C8D64D8" w14:textId="048CE220" w:rsidR="00B206FE" w:rsidRDefault="00B206FE" w:rsidP="00B206FE">
      <w:pPr>
        <w:pStyle w:val="AmdtsEntries"/>
      </w:pPr>
      <w:r>
        <w:tab/>
        <w:t xml:space="preserve">def </w:t>
      </w:r>
      <w:r>
        <w:rPr>
          <w:rStyle w:val="charBoldItals"/>
        </w:rPr>
        <w:t>member</w:t>
      </w:r>
      <w:r>
        <w:t xml:space="preserve"> sub </w:t>
      </w:r>
      <w:hyperlink r:id="rId312" w:tooltip="Statute Law Amendment Act 2015 (No 2)" w:history="1">
        <w:r>
          <w:rPr>
            <w:rStyle w:val="charCitHyperlinkAbbrev"/>
          </w:rPr>
          <w:t>A2015</w:t>
        </w:r>
        <w:r>
          <w:rPr>
            <w:rStyle w:val="charCitHyperlinkAbbrev"/>
          </w:rPr>
          <w:noBreakHyphen/>
          <w:t>50</w:t>
        </w:r>
      </w:hyperlink>
      <w:r>
        <w:t xml:space="preserve"> amdt 3.159</w:t>
      </w:r>
    </w:p>
    <w:p w14:paraId="5B42B398" w14:textId="3DE27EED" w:rsidR="00EA0310" w:rsidRDefault="00EA0310" w:rsidP="00B206FE">
      <w:pPr>
        <w:pStyle w:val="AmdtsEntries"/>
      </w:pPr>
      <w:r>
        <w:tab/>
        <w:t xml:space="preserve">def </w:t>
      </w:r>
      <w:r w:rsidRPr="00EA0310">
        <w:rPr>
          <w:rStyle w:val="charBoldItals"/>
        </w:rPr>
        <w:t>owner, occupier or user</w:t>
      </w:r>
      <w:r>
        <w:t xml:space="preserve"> om </w:t>
      </w:r>
      <w:hyperlink r:id="rId313" w:tooltip="Unit Titles Legislation Amendment Act 2020" w:history="1">
        <w:r>
          <w:rPr>
            <w:rStyle w:val="charCitHyperlinkAbbrev"/>
          </w:rPr>
          <w:t>A2020-4</w:t>
        </w:r>
      </w:hyperlink>
      <w:r>
        <w:t xml:space="preserve"> s 138</w:t>
      </w:r>
    </w:p>
    <w:p w14:paraId="32B7A605" w14:textId="79997DC9" w:rsidR="00EA0310" w:rsidRDefault="00EA0310" w:rsidP="00EA0310">
      <w:pPr>
        <w:pStyle w:val="AmdtsEntries"/>
      </w:pPr>
      <w:r>
        <w:tab/>
        <w:t xml:space="preserve">def </w:t>
      </w:r>
      <w:r>
        <w:rPr>
          <w:rStyle w:val="charBoldItals"/>
        </w:rPr>
        <w:t>pet friendly rule</w:t>
      </w:r>
      <w:r>
        <w:t xml:space="preserve"> ins </w:t>
      </w:r>
      <w:hyperlink r:id="rId314" w:tooltip="Unit Titles Legislation Amendment Act 2020" w:history="1">
        <w:r>
          <w:rPr>
            <w:rStyle w:val="charCitHyperlinkAbbrev"/>
          </w:rPr>
          <w:t>A2020-4</w:t>
        </w:r>
      </w:hyperlink>
      <w:r>
        <w:t xml:space="preserve"> s 139</w:t>
      </w:r>
    </w:p>
    <w:p w14:paraId="0762A3EA" w14:textId="6FB2729B" w:rsidR="00450341" w:rsidRPr="00450341" w:rsidRDefault="00450341" w:rsidP="00B206FE">
      <w:pPr>
        <w:pStyle w:val="AmdtsEntries"/>
      </w:pPr>
      <w:r>
        <w:tab/>
        <w:t xml:space="preserve">def </w:t>
      </w:r>
      <w:r w:rsidRPr="004E041D">
        <w:rPr>
          <w:rStyle w:val="charBoldItals"/>
        </w:rPr>
        <w:t>retirement village</w:t>
      </w:r>
      <w:r>
        <w:t xml:space="preserve"> ins </w:t>
      </w:r>
      <w:hyperlink r:id="rId315" w:tooltip="Retirement Villages Legislation Amendment Act 2019" w:history="1">
        <w:r>
          <w:rPr>
            <w:rStyle w:val="charCitHyperlinkAbbrev"/>
          </w:rPr>
          <w:t>A2019</w:t>
        </w:r>
        <w:r>
          <w:rPr>
            <w:rStyle w:val="charCitHyperlinkAbbrev"/>
          </w:rPr>
          <w:noBreakHyphen/>
          <w:t>10</w:t>
        </w:r>
      </w:hyperlink>
      <w:r>
        <w:t xml:space="preserve"> s 43</w:t>
      </w:r>
    </w:p>
    <w:p w14:paraId="16698BED" w14:textId="53681296" w:rsidR="00EA0310" w:rsidRDefault="00EA0310" w:rsidP="00B206FE">
      <w:pPr>
        <w:pStyle w:val="AmdtsEntries"/>
      </w:pPr>
      <w:r>
        <w:tab/>
        <w:t xml:space="preserve">def </w:t>
      </w:r>
      <w:r w:rsidRPr="00EA0310">
        <w:rPr>
          <w:rStyle w:val="charBoldItals"/>
        </w:rPr>
        <w:t>rule</w:t>
      </w:r>
      <w:r>
        <w:t xml:space="preserve"> sub </w:t>
      </w:r>
      <w:hyperlink r:id="rId316" w:tooltip="Unit Titles Legislation Amendment Act 2020" w:history="1">
        <w:r>
          <w:rPr>
            <w:rStyle w:val="charCitHyperlinkAbbrev"/>
          </w:rPr>
          <w:t>A2020-4</w:t>
        </w:r>
      </w:hyperlink>
      <w:r>
        <w:t xml:space="preserve"> s 140</w:t>
      </w:r>
    </w:p>
    <w:p w14:paraId="6E36FBC8" w14:textId="7541D63B" w:rsidR="00B206FE" w:rsidRDefault="00B206FE" w:rsidP="00B206FE">
      <w:pPr>
        <w:pStyle w:val="AmdtsEntries"/>
      </w:pPr>
      <w:r>
        <w:tab/>
        <w:t xml:space="preserve">def </w:t>
      </w:r>
      <w:r>
        <w:rPr>
          <w:rStyle w:val="charBoldItals"/>
        </w:rPr>
        <w:t>service contract</w:t>
      </w:r>
      <w:r>
        <w:t xml:space="preserve"> sub </w:t>
      </w:r>
      <w:hyperlink r:id="rId317" w:tooltip="Statute Law Amendment Act 2015 (No 2)" w:history="1">
        <w:r>
          <w:rPr>
            <w:rStyle w:val="charCitHyperlinkAbbrev"/>
          </w:rPr>
          <w:t>A2015</w:t>
        </w:r>
        <w:r>
          <w:rPr>
            <w:rStyle w:val="charCitHyperlinkAbbrev"/>
          </w:rPr>
          <w:noBreakHyphen/>
          <w:t>50</w:t>
        </w:r>
      </w:hyperlink>
      <w:r>
        <w:t xml:space="preserve"> amdt 3.159</w:t>
      </w:r>
    </w:p>
    <w:p w14:paraId="4E661533" w14:textId="0223E8A1" w:rsidR="00B206FE" w:rsidRDefault="00B206FE" w:rsidP="00B206FE">
      <w:pPr>
        <w:pStyle w:val="AmdtsEntries"/>
      </w:pPr>
      <w:r>
        <w:tab/>
        <w:t xml:space="preserve">def </w:t>
      </w:r>
      <w:r>
        <w:rPr>
          <w:rStyle w:val="charBoldItals"/>
        </w:rPr>
        <w:t>service contractor</w:t>
      </w:r>
      <w:r>
        <w:t xml:space="preserve"> sub </w:t>
      </w:r>
      <w:hyperlink r:id="rId318" w:tooltip="Statute Law Amendment Act 2015 (No 2)" w:history="1">
        <w:r>
          <w:rPr>
            <w:rStyle w:val="charCitHyperlinkAbbrev"/>
          </w:rPr>
          <w:t>A2015</w:t>
        </w:r>
        <w:r>
          <w:rPr>
            <w:rStyle w:val="charCitHyperlinkAbbrev"/>
          </w:rPr>
          <w:noBreakHyphen/>
          <w:t>50</w:t>
        </w:r>
      </w:hyperlink>
      <w:r>
        <w:t xml:space="preserve"> amdt 3.159</w:t>
      </w:r>
    </w:p>
    <w:p w14:paraId="26D9A96E" w14:textId="3660AFC9" w:rsidR="00EA0310" w:rsidRDefault="00EA0310" w:rsidP="00EA0310">
      <w:pPr>
        <w:pStyle w:val="AmdtsEntries"/>
      </w:pPr>
      <w:r>
        <w:tab/>
        <w:t xml:space="preserve">def </w:t>
      </w:r>
      <w:r>
        <w:rPr>
          <w:rStyle w:val="charBoldItals"/>
        </w:rPr>
        <w:t>special privilege</w:t>
      </w:r>
      <w:r>
        <w:t xml:space="preserve"> ins </w:t>
      </w:r>
      <w:hyperlink r:id="rId319" w:tooltip="Unit Titles Legislation Amendment Act 2020" w:history="1">
        <w:r>
          <w:rPr>
            <w:rStyle w:val="charCitHyperlinkAbbrev"/>
          </w:rPr>
          <w:t>A2020-4</w:t>
        </w:r>
      </w:hyperlink>
      <w:r>
        <w:t xml:space="preserve"> s 141</w:t>
      </w:r>
    </w:p>
    <w:p w14:paraId="3411BC1A" w14:textId="7EF2A5E0" w:rsidR="00EA0310" w:rsidRDefault="00EA0310" w:rsidP="00EA0310">
      <w:pPr>
        <w:pStyle w:val="AmdtsEntries"/>
      </w:pPr>
      <w:r>
        <w:tab/>
        <w:t xml:space="preserve">def </w:t>
      </w:r>
      <w:r w:rsidR="006D3AD7">
        <w:rPr>
          <w:rStyle w:val="charBoldItals"/>
        </w:rPr>
        <w:t>special privilege rule</w:t>
      </w:r>
      <w:r>
        <w:t xml:space="preserve"> ins </w:t>
      </w:r>
      <w:hyperlink r:id="rId320" w:tooltip="Unit Titles Legislation Amendment Act 2020" w:history="1">
        <w:r>
          <w:rPr>
            <w:rStyle w:val="charCitHyperlinkAbbrev"/>
          </w:rPr>
          <w:t>A2020-4</w:t>
        </w:r>
      </w:hyperlink>
      <w:r>
        <w:t xml:space="preserve"> s 1</w:t>
      </w:r>
      <w:r w:rsidR="006D3AD7">
        <w:t>41</w:t>
      </w:r>
    </w:p>
    <w:p w14:paraId="066BD0DC" w14:textId="4E5E6B4E" w:rsidR="006D3AD7" w:rsidRDefault="006D3AD7" w:rsidP="006B6E47">
      <w:pPr>
        <w:pStyle w:val="AmdtsEntries"/>
      </w:pPr>
      <w:r>
        <w:tab/>
        <w:t xml:space="preserve">def </w:t>
      </w:r>
      <w:r w:rsidRPr="006D3AD7">
        <w:rPr>
          <w:rStyle w:val="charBoldItals"/>
        </w:rPr>
        <w:t>sustainability infrastructure</w:t>
      </w:r>
      <w:r>
        <w:t xml:space="preserve"> sub </w:t>
      </w:r>
      <w:hyperlink r:id="rId321" w:tooltip="Unit Titles Legislation Amendment Act 2020" w:history="1">
        <w:r>
          <w:rPr>
            <w:rStyle w:val="charCitHyperlinkAbbrev"/>
          </w:rPr>
          <w:t>A2020-4</w:t>
        </w:r>
      </w:hyperlink>
      <w:r>
        <w:t xml:space="preserve"> s 142</w:t>
      </w:r>
    </w:p>
    <w:p w14:paraId="3D4834F2" w14:textId="29FF507F"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32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16240594" w14:textId="54436893"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323"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7EF6B430" w14:textId="2B468564" w:rsidR="00B206FE" w:rsidRDefault="00B206FE" w:rsidP="00B206FE">
      <w:pPr>
        <w:pStyle w:val="AmdtsEntries"/>
      </w:pPr>
      <w:r>
        <w:tab/>
        <w:t xml:space="preserve">def </w:t>
      </w:r>
      <w:r>
        <w:rPr>
          <w:rStyle w:val="charBoldItals"/>
        </w:rPr>
        <w:t>voting value</w:t>
      </w:r>
      <w:r>
        <w:t xml:space="preserve"> am </w:t>
      </w:r>
      <w:hyperlink r:id="rId324" w:tooltip="Statute Law Amendment Act 2015 (No 2)" w:history="1">
        <w:r>
          <w:rPr>
            <w:rStyle w:val="charCitHyperlinkAbbrev"/>
          </w:rPr>
          <w:t>A2015</w:t>
        </w:r>
        <w:r>
          <w:rPr>
            <w:rStyle w:val="charCitHyperlinkAbbrev"/>
          </w:rPr>
          <w:noBreakHyphen/>
          <w:t>50</w:t>
        </w:r>
      </w:hyperlink>
      <w:r>
        <w:t xml:space="preserve"> amdt 3.160</w:t>
      </w:r>
    </w:p>
    <w:p w14:paraId="596B82D5" w14:textId="77777777" w:rsidR="00EB1D95" w:rsidRPr="00EB1D95" w:rsidRDefault="00EB1D95" w:rsidP="00EB1D95">
      <w:pPr>
        <w:pStyle w:val="PageBreak"/>
      </w:pPr>
      <w:r w:rsidRPr="00EB1D95">
        <w:br w:type="page"/>
      </w:r>
    </w:p>
    <w:p w14:paraId="0C8706B7" w14:textId="77777777" w:rsidR="00DF469E" w:rsidRPr="00A32173" w:rsidRDefault="00DF469E">
      <w:pPr>
        <w:pStyle w:val="Endnote20"/>
      </w:pPr>
      <w:bookmarkStart w:id="280" w:name="_Toc152754527"/>
      <w:r w:rsidRPr="00A32173">
        <w:rPr>
          <w:rStyle w:val="charTableNo"/>
        </w:rPr>
        <w:lastRenderedPageBreak/>
        <w:t>5</w:t>
      </w:r>
      <w:r>
        <w:tab/>
      </w:r>
      <w:r w:rsidRPr="00A32173">
        <w:rPr>
          <w:rStyle w:val="charTableText"/>
        </w:rPr>
        <w:t>Earlier republications</w:t>
      </w:r>
      <w:bookmarkEnd w:id="280"/>
    </w:p>
    <w:p w14:paraId="33194C16" w14:textId="77777777" w:rsidR="00DF469E" w:rsidRDefault="00DF469E">
      <w:pPr>
        <w:pStyle w:val="EndNoteTextPub"/>
      </w:pPr>
      <w:r>
        <w:t xml:space="preserve">Some earlier republications were not numbered. The number in column 1 refers to the publication order.  </w:t>
      </w:r>
    </w:p>
    <w:p w14:paraId="6C88A4E8"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12B4BF8" w14:textId="77777777" w:rsidR="00DF469E" w:rsidRDefault="00DF46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F469E" w14:paraId="3D0A4A6D" w14:textId="77777777" w:rsidTr="00714B19">
        <w:trPr>
          <w:tblHeader/>
        </w:trPr>
        <w:tc>
          <w:tcPr>
            <w:tcW w:w="1576" w:type="dxa"/>
            <w:tcBorders>
              <w:bottom w:val="single" w:sz="4" w:space="0" w:color="auto"/>
            </w:tcBorders>
          </w:tcPr>
          <w:p w14:paraId="050E5452" w14:textId="77777777" w:rsidR="00DF469E" w:rsidRDefault="00DF469E">
            <w:pPr>
              <w:pStyle w:val="EarlierRepubHdg"/>
            </w:pPr>
            <w:r>
              <w:t>Republication No and date</w:t>
            </w:r>
          </w:p>
        </w:tc>
        <w:tc>
          <w:tcPr>
            <w:tcW w:w="1681" w:type="dxa"/>
            <w:tcBorders>
              <w:bottom w:val="single" w:sz="4" w:space="0" w:color="auto"/>
            </w:tcBorders>
          </w:tcPr>
          <w:p w14:paraId="11C57E7F" w14:textId="77777777" w:rsidR="00DF469E" w:rsidRDefault="00DF469E">
            <w:pPr>
              <w:pStyle w:val="EarlierRepubHdg"/>
            </w:pPr>
            <w:r>
              <w:t>Effective</w:t>
            </w:r>
          </w:p>
        </w:tc>
        <w:tc>
          <w:tcPr>
            <w:tcW w:w="1783" w:type="dxa"/>
            <w:tcBorders>
              <w:bottom w:val="single" w:sz="4" w:space="0" w:color="auto"/>
            </w:tcBorders>
          </w:tcPr>
          <w:p w14:paraId="60928429" w14:textId="77777777" w:rsidR="00DF469E" w:rsidRDefault="00DF469E">
            <w:pPr>
              <w:pStyle w:val="EarlierRepubHdg"/>
            </w:pPr>
            <w:r>
              <w:t>Last amendment made by</w:t>
            </w:r>
          </w:p>
        </w:tc>
        <w:tc>
          <w:tcPr>
            <w:tcW w:w="1783" w:type="dxa"/>
            <w:tcBorders>
              <w:bottom w:val="single" w:sz="4" w:space="0" w:color="auto"/>
            </w:tcBorders>
          </w:tcPr>
          <w:p w14:paraId="6FE4F14F" w14:textId="77777777" w:rsidR="00DF469E" w:rsidRDefault="00DF469E">
            <w:pPr>
              <w:pStyle w:val="EarlierRepubHdg"/>
            </w:pPr>
            <w:r>
              <w:t>Republication for</w:t>
            </w:r>
          </w:p>
        </w:tc>
      </w:tr>
      <w:tr w:rsidR="00DF469E" w14:paraId="6E2A1109" w14:textId="77777777" w:rsidTr="00714B19">
        <w:tc>
          <w:tcPr>
            <w:tcW w:w="1576" w:type="dxa"/>
            <w:tcBorders>
              <w:top w:val="single" w:sz="4" w:space="0" w:color="auto"/>
              <w:bottom w:val="single" w:sz="4" w:space="0" w:color="auto"/>
            </w:tcBorders>
          </w:tcPr>
          <w:p w14:paraId="4ED612A3"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0595C54B"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5DBE8C0F"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72101607" w14:textId="77777777" w:rsidR="00DF469E" w:rsidRDefault="00DF469E">
            <w:pPr>
              <w:pStyle w:val="EarlierRepubEntries"/>
            </w:pPr>
            <w:r>
              <w:t>new Act</w:t>
            </w:r>
          </w:p>
        </w:tc>
      </w:tr>
      <w:tr w:rsidR="006B6E47" w14:paraId="5279478A" w14:textId="77777777" w:rsidTr="00714B19">
        <w:tc>
          <w:tcPr>
            <w:tcW w:w="1576" w:type="dxa"/>
            <w:tcBorders>
              <w:top w:val="single" w:sz="4" w:space="0" w:color="auto"/>
              <w:bottom w:val="single" w:sz="4" w:space="0" w:color="auto"/>
            </w:tcBorders>
          </w:tcPr>
          <w:p w14:paraId="5EDC8845"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4D649E99"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28254420"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38B352B9" w14:textId="77777777" w:rsidR="006B6E47" w:rsidRDefault="006B6E47">
            <w:pPr>
              <w:pStyle w:val="EarlierRepubEntries"/>
            </w:pPr>
            <w:r>
              <w:t>expiry of transitional provision (s 163)</w:t>
            </w:r>
          </w:p>
        </w:tc>
      </w:tr>
      <w:tr w:rsidR="00EB1D95" w14:paraId="778EE6F6" w14:textId="77777777" w:rsidTr="00714B19">
        <w:tc>
          <w:tcPr>
            <w:tcW w:w="1576" w:type="dxa"/>
            <w:tcBorders>
              <w:top w:val="single" w:sz="4" w:space="0" w:color="auto"/>
              <w:bottom w:val="single" w:sz="4" w:space="0" w:color="auto"/>
            </w:tcBorders>
          </w:tcPr>
          <w:p w14:paraId="11BA6C27"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37D3C0AD"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519382A4" w14:textId="5AE55568" w:rsidR="00EB1D95" w:rsidRDefault="00C34EE8">
            <w:pPr>
              <w:pStyle w:val="EarlierRepubEntries"/>
            </w:pPr>
            <w:hyperlink r:id="rId325"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14:paraId="2307A698" w14:textId="452B5C4A" w:rsidR="00EB1D95" w:rsidRDefault="00EB1D95">
            <w:pPr>
              <w:pStyle w:val="EarlierRepubEntries"/>
            </w:pPr>
            <w:r>
              <w:t xml:space="preserve">amendments by </w:t>
            </w:r>
            <w:hyperlink r:id="rId326"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4AE4B067" w14:textId="77777777" w:rsidTr="00714B19">
        <w:tc>
          <w:tcPr>
            <w:tcW w:w="1576" w:type="dxa"/>
            <w:tcBorders>
              <w:top w:val="single" w:sz="4" w:space="0" w:color="auto"/>
              <w:bottom w:val="single" w:sz="4" w:space="0" w:color="auto"/>
            </w:tcBorders>
          </w:tcPr>
          <w:p w14:paraId="403F7217"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5D08A69C"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2FEC88BD" w14:textId="749D6BF5" w:rsidR="00F7286A" w:rsidRDefault="00C34EE8">
            <w:pPr>
              <w:pStyle w:val="EarlierRepubEntries"/>
            </w:pPr>
            <w:hyperlink r:id="rId327"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14:paraId="20467AE0" w14:textId="7703824F" w:rsidR="00F7286A" w:rsidRDefault="00F7286A">
            <w:pPr>
              <w:pStyle w:val="EarlierRepubEntries"/>
            </w:pPr>
            <w:r>
              <w:t xml:space="preserve">amendments by </w:t>
            </w:r>
            <w:hyperlink r:id="rId328"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6426D3EB" w14:textId="77777777" w:rsidTr="00714B19">
        <w:tc>
          <w:tcPr>
            <w:tcW w:w="1576" w:type="dxa"/>
            <w:tcBorders>
              <w:top w:val="single" w:sz="4" w:space="0" w:color="auto"/>
              <w:bottom w:val="single" w:sz="4" w:space="0" w:color="auto"/>
            </w:tcBorders>
          </w:tcPr>
          <w:p w14:paraId="42502EC4"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191EFCC2"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4D35300" w14:textId="2977E275" w:rsidR="00582356" w:rsidRDefault="00C34EE8">
            <w:pPr>
              <w:pStyle w:val="EarlierRepubEntries"/>
            </w:pPr>
            <w:hyperlink r:id="rId329"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14:paraId="4A240D80" w14:textId="77777777" w:rsidR="00582356" w:rsidRDefault="00582356">
            <w:pPr>
              <w:pStyle w:val="EarlierRepubEntries"/>
            </w:pPr>
            <w:r>
              <w:t>expiry of provisions (s 4 (2), (3), pt 12 (ss 149-165), certain notes in pt 5, pt 6, sch 4 and bracketed heading notes)</w:t>
            </w:r>
          </w:p>
        </w:tc>
      </w:tr>
      <w:tr w:rsidR="00845401" w14:paraId="2E6BA759" w14:textId="77777777" w:rsidTr="00714B19">
        <w:tc>
          <w:tcPr>
            <w:tcW w:w="1576" w:type="dxa"/>
            <w:tcBorders>
              <w:top w:val="single" w:sz="4" w:space="0" w:color="auto"/>
              <w:bottom w:val="single" w:sz="4" w:space="0" w:color="auto"/>
            </w:tcBorders>
          </w:tcPr>
          <w:p w14:paraId="409CD834"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5C1F2A11"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329DAC96" w14:textId="246847A3" w:rsidR="00845401" w:rsidRDefault="00C34EE8">
            <w:pPr>
              <w:pStyle w:val="EarlierRepubEntries"/>
            </w:pPr>
            <w:hyperlink r:id="rId330"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14:paraId="65F2CB3C" w14:textId="09075070" w:rsidR="00845401" w:rsidRDefault="00845401">
            <w:pPr>
              <w:pStyle w:val="EarlierRepubEntries"/>
            </w:pPr>
            <w:r>
              <w:t xml:space="preserve">amendments by </w:t>
            </w:r>
            <w:hyperlink r:id="rId331" w:tooltip="Justice and Community Safety Legislation Amendment Act 2013 (No 2)" w:history="1">
              <w:r w:rsidR="00EF48DB" w:rsidRPr="00EF48DB">
                <w:rPr>
                  <w:rStyle w:val="charCitHyperlinkAbbrev"/>
                </w:rPr>
                <w:t>A2013-11</w:t>
              </w:r>
            </w:hyperlink>
          </w:p>
        </w:tc>
      </w:tr>
      <w:tr w:rsidR="00F53099" w14:paraId="30746632" w14:textId="77777777" w:rsidTr="00714B19">
        <w:tc>
          <w:tcPr>
            <w:tcW w:w="1576" w:type="dxa"/>
            <w:tcBorders>
              <w:top w:val="single" w:sz="4" w:space="0" w:color="auto"/>
              <w:bottom w:val="single" w:sz="4" w:space="0" w:color="auto"/>
            </w:tcBorders>
          </w:tcPr>
          <w:p w14:paraId="72FFC00B"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58776779"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77C961FF" w14:textId="01DC7A7C" w:rsidR="00F53099" w:rsidRDefault="00C34EE8">
            <w:pPr>
              <w:pStyle w:val="EarlierRepubEntries"/>
            </w:pPr>
            <w:hyperlink r:id="rId332"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14:paraId="03C17A10" w14:textId="5DF9C5BB" w:rsidR="00F53099" w:rsidRDefault="0081596F">
            <w:pPr>
              <w:pStyle w:val="EarlierRepubEntries"/>
            </w:pPr>
            <w:r>
              <w:t xml:space="preserve">amendments by </w:t>
            </w:r>
            <w:hyperlink r:id="rId333" w:tooltip="Justice and Community Safety Legislation Amendment Act 2014 (No 2)" w:history="1">
              <w:r>
                <w:rPr>
                  <w:rStyle w:val="charCitHyperlinkAbbrev"/>
                </w:rPr>
                <w:t>A2014</w:t>
              </w:r>
              <w:r>
                <w:rPr>
                  <w:rStyle w:val="charCitHyperlinkAbbrev"/>
                </w:rPr>
                <w:noBreakHyphen/>
                <w:t>49</w:t>
              </w:r>
            </w:hyperlink>
          </w:p>
        </w:tc>
      </w:tr>
      <w:tr w:rsidR="00B206FE" w14:paraId="215644C4" w14:textId="77777777" w:rsidTr="00714B19">
        <w:tc>
          <w:tcPr>
            <w:tcW w:w="1576" w:type="dxa"/>
            <w:tcBorders>
              <w:top w:val="single" w:sz="4" w:space="0" w:color="auto"/>
              <w:bottom w:val="single" w:sz="4" w:space="0" w:color="auto"/>
            </w:tcBorders>
          </w:tcPr>
          <w:p w14:paraId="7C815058"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07F44B6A"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41FDD655" w14:textId="355957B5" w:rsidR="00B206FE" w:rsidRDefault="00C34EE8">
            <w:pPr>
              <w:pStyle w:val="EarlierRepubEntries"/>
            </w:pPr>
            <w:hyperlink r:id="rId334"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14:paraId="421456E4" w14:textId="287842F8" w:rsidR="00B206FE" w:rsidRDefault="00B206FE">
            <w:pPr>
              <w:pStyle w:val="EarlierRepubEntries"/>
            </w:pPr>
            <w:r>
              <w:t xml:space="preserve">amendments by </w:t>
            </w:r>
            <w:hyperlink r:id="rId335" w:tooltip="Planning and Development (University of Canberra and Other Leases) Legislation Amendment Act 2015 " w:history="1">
              <w:r w:rsidRPr="00B206FE">
                <w:rPr>
                  <w:rStyle w:val="charCitHyperlinkAbbrev"/>
                </w:rPr>
                <w:t>A2015-19</w:t>
              </w:r>
            </w:hyperlink>
          </w:p>
        </w:tc>
      </w:tr>
      <w:tr w:rsidR="00792496" w14:paraId="399692B2" w14:textId="77777777" w:rsidTr="00714B19">
        <w:tc>
          <w:tcPr>
            <w:tcW w:w="1576" w:type="dxa"/>
            <w:tcBorders>
              <w:top w:val="single" w:sz="4" w:space="0" w:color="auto"/>
              <w:bottom w:val="single" w:sz="4" w:space="0" w:color="auto"/>
            </w:tcBorders>
          </w:tcPr>
          <w:p w14:paraId="0598E82D"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560FB913"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343BE69E" w14:textId="362A290A" w:rsidR="00792496" w:rsidRDefault="00C34EE8">
            <w:pPr>
              <w:pStyle w:val="EarlierRepubEntries"/>
            </w:pPr>
            <w:hyperlink r:id="rId336"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14:paraId="790B17A2" w14:textId="4E9CDD1F" w:rsidR="00792496" w:rsidRDefault="00792496">
            <w:pPr>
              <w:pStyle w:val="EarlierRepubEntries"/>
            </w:pPr>
            <w:r>
              <w:t xml:space="preserve">amendments by </w:t>
            </w:r>
            <w:hyperlink r:id="rId337" w:tooltip="Statute Law Amendment Act 2015 (No 2)" w:history="1">
              <w:r>
                <w:rPr>
                  <w:rStyle w:val="charCitHyperlinkAbbrev"/>
                </w:rPr>
                <w:t>A2015</w:t>
              </w:r>
              <w:r>
                <w:rPr>
                  <w:rStyle w:val="charCitHyperlinkAbbrev"/>
                </w:rPr>
                <w:noBreakHyphen/>
                <w:t>50</w:t>
              </w:r>
            </w:hyperlink>
          </w:p>
        </w:tc>
      </w:tr>
      <w:tr w:rsidR="00981B04" w14:paraId="13B45EE3" w14:textId="77777777" w:rsidTr="00714B19">
        <w:tc>
          <w:tcPr>
            <w:tcW w:w="1576" w:type="dxa"/>
            <w:tcBorders>
              <w:top w:val="single" w:sz="4" w:space="0" w:color="auto"/>
              <w:bottom w:val="single" w:sz="4" w:space="0" w:color="auto"/>
            </w:tcBorders>
          </w:tcPr>
          <w:p w14:paraId="60867F6B" w14:textId="77777777" w:rsidR="00981B04" w:rsidRDefault="00981B04" w:rsidP="00364BCF">
            <w:pPr>
              <w:pStyle w:val="EarlierRepubEntries"/>
            </w:pPr>
            <w:r>
              <w:t>R10</w:t>
            </w:r>
            <w:r>
              <w:br/>
              <w:t>26 Apr 2018</w:t>
            </w:r>
          </w:p>
        </w:tc>
        <w:tc>
          <w:tcPr>
            <w:tcW w:w="1681" w:type="dxa"/>
            <w:tcBorders>
              <w:top w:val="single" w:sz="4" w:space="0" w:color="auto"/>
              <w:bottom w:val="single" w:sz="4" w:space="0" w:color="auto"/>
            </w:tcBorders>
          </w:tcPr>
          <w:p w14:paraId="22D31406"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6B3F017" w14:textId="73F4867C" w:rsidR="00981B04" w:rsidRDefault="00C34EE8">
            <w:pPr>
              <w:pStyle w:val="EarlierRepubEntries"/>
            </w:pPr>
            <w:hyperlink r:id="rId338"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14:paraId="100E67E4" w14:textId="323F787F" w:rsidR="00981B04" w:rsidRDefault="00981B04">
            <w:pPr>
              <w:pStyle w:val="EarlierRepubEntries"/>
            </w:pPr>
            <w:r>
              <w:t xml:space="preserve">amendments by </w:t>
            </w:r>
            <w:hyperlink r:id="rId339" w:tooltip="Courts and Other Justice Legislation Amendment Act 2018" w:history="1">
              <w:r>
                <w:rPr>
                  <w:rStyle w:val="charCitHyperlinkAbbrev"/>
                </w:rPr>
                <w:t>A2018</w:t>
              </w:r>
              <w:r>
                <w:rPr>
                  <w:rStyle w:val="charCitHyperlinkAbbrev"/>
                </w:rPr>
                <w:noBreakHyphen/>
                <w:t>9</w:t>
              </w:r>
            </w:hyperlink>
          </w:p>
        </w:tc>
      </w:tr>
      <w:tr w:rsidR="00177CFD" w14:paraId="15285F46" w14:textId="77777777" w:rsidTr="00714B19">
        <w:tc>
          <w:tcPr>
            <w:tcW w:w="1576" w:type="dxa"/>
            <w:tcBorders>
              <w:top w:val="single" w:sz="4" w:space="0" w:color="auto"/>
              <w:bottom w:val="single" w:sz="4" w:space="0" w:color="auto"/>
            </w:tcBorders>
          </w:tcPr>
          <w:p w14:paraId="09A8E1C4" w14:textId="77777777" w:rsidR="00177CFD" w:rsidRDefault="00177CFD">
            <w:pPr>
              <w:pStyle w:val="EarlierRepubEntries"/>
            </w:pPr>
            <w:r>
              <w:lastRenderedPageBreak/>
              <w:t>R11</w:t>
            </w:r>
            <w:r>
              <w:br/>
              <w:t>1 July 2019</w:t>
            </w:r>
          </w:p>
        </w:tc>
        <w:tc>
          <w:tcPr>
            <w:tcW w:w="1681" w:type="dxa"/>
            <w:tcBorders>
              <w:top w:val="single" w:sz="4" w:space="0" w:color="auto"/>
              <w:bottom w:val="single" w:sz="4" w:space="0" w:color="auto"/>
            </w:tcBorders>
          </w:tcPr>
          <w:p w14:paraId="2EE9D1A1"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5B1BD485" w14:textId="08412181" w:rsidR="00177CFD" w:rsidRDefault="00C34EE8">
            <w:pPr>
              <w:pStyle w:val="EarlierRepubEntries"/>
            </w:pPr>
            <w:hyperlink r:id="rId340" w:tooltip="Retirement Villages Legislation Amendment Act 2019" w:history="1">
              <w:r w:rsidR="00177CFD">
                <w:rPr>
                  <w:rStyle w:val="charCitHyperlinkAbbrev"/>
                </w:rPr>
                <w:t>A2019-10</w:t>
              </w:r>
            </w:hyperlink>
          </w:p>
        </w:tc>
        <w:tc>
          <w:tcPr>
            <w:tcW w:w="1783" w:type="dxa"/>
            <w:tcBorders>
              <w:top w:val="single" w:sz="4" w:space="0" w:color="auto"/>
              <w:bottom w:val="single" w:sz="4" w:space="0" w:color="auto"/>
            </w:tcBorders>
          </w:tcPr>
          <w:p w14:paraId="55B4D3A6" w14:textId="68413732" w:rsidR="00177CFD" w:rsidRDefault="00177CFD">
            <w:pPr>
              <w:pStyle w:val="EarlierRepubEntries"/>
            </w:pPr>
            <w:r>
              <w:t xml:space="preserve">amendments by </w:t>
            </w:r>
            <w:hyperlink r:id="rId341" w:tooltip="Retirement Villages Legislation Amendment Act 2019" w:history="1">
              <w:r>
                <w:rPr>
                  <w:rStyle w:val="charCitHyperlinkAbbrev"/>
                </w:rPr>
                <w:t>A2019-10</w:t>
              </w:r>
            </w:hyperlink>
          </w:p>
        </w:tc>
      </w:tr>
      <w:tr w:rsidR="006D3AD7" w14:paraId="01943699" w14:textId="77777777" w:rsidTr="00714B19">
        <w:tc>
          <w:tcPr>
            <w:tcW w:w="1576" w:type="dxa"/>
            <w:tcBorders>
              <w:top w:val="single" w:sz="4" w:space="0" w:color="auto"/>
              <w:bottom w:val="single" w:sz="4" w:space="0" w:color="auto"/>
            </w:tcBorders>
          </w:tcPr>
          <w:p w14:paraId="09E3640B" w14:textId="42406749" w:rsidR="006D3AD7" w:rsidRDefault="006D3AD7">
            <w:pPr>
              <w:pStyle w:val="EarlierRepubEntries"/>
            </w:pPr>
            <w:r>
              <w:t>R12</w:t>
            </w:r>
            <w:r>
              <w:br/>
              <w:t>30 Apr 2020</w:t>
            </w:r>
          </w:p>
        </w:tc>
        <w:tc>
          <w:tcPr>
            <w:tcW w:w="1681" w:type="dxa"/>
            <w:tcBorders>
              <w:top w:val="single" w:sz="4" w:space="0" w:color="auto"/>
              <w:bottom w:val="single" w:sz="4" w:space="0" w:color="auto"/>
            </w:tcBorders>
          </w:tcPr>
          <w:p w14:paraId="7381A18E" w14:textId="14390058" w:rsidR="006D3AD7" w:rsidRDefault="006D3AD7">
            <w:pPr>
              <w:pStyle w:val="EarlierRepubEntries"/>
            </w:pPr>
            <w:r>
              <w:t>30 Apr 2020–</w:t>
            </w:r>
            <w:r>
              <w:br/>
              <w:t>31 Oct 2020</w:t>
            </w:r>
          </w:p>
        </w:tc>
        <w:tc>
          <w:tcPr>
            <w:tcW w:w="1783" w:type="dxa"/>
            <w:tcBorders>
              <w:top w:val="single" w:sz="4" w:space="0" w:color="auto"/>
              <w:bottom w:val="single" w:sz="4" w:space="0" w:color="auto"/>
            </w:tcBorders>
          </w:tcPr>
          <w:p w14:paraId="4F1FC131" w14:textId="03105F5B" w:rsidR="006D3AD7" w:rsidRPr="006D3AD7" w:rsidRDefault="00C34EE8">
            <w:pPr>
              <w:pStyle w:val="EarlierRepubEntries"/>
              <w:rPr>
                <w:rStyle w:val="Hyperlink"/>
              </w:rPr>
            </w:pPr>
            <w:hyperlink r:id="rId342" w:tooltip="Unit Titles Legislation Amendment Act 2020" w:history="1">
              <w:r w:rsidR="006D3AD7" w:rsidRPr="006D3AD7">
                <w:rPr>
                  <w:rStyle w:val="Hyperlink"/>
                </w:rPr>
                <w:t>A2020-4</w:t>
              </w:r>
            </w:hyperlink>
          </w:p>
        </w:tc>
        <w:tc>
          <w:tcPr>
            <w:tcW w:w="1783" w:type="dxa"/>
            <w:tcBorders>
              <w:top w:val="single" w:sz="4" w:space="0" w:color="auto"/>
              <w:bottom w:val="single" w:sz="4" w:space="0" w:color="auto"/>
            </w:tcBorders>
          </w:tcPr>
          <w:p w14:paraId="10435157" w14:textId="398E644D" w:rsidR="006D3AD7" w:rsidRDefault="006D3AD7">
            <w:pPr>
              <w:pStyle w:val="EarlierRepubEntries"/>
            </w:pPr>
            <w:r>
              <w:t xml:space="preserve">amendments by </w:t>
            </w:r>
            <w:hyperlink r:id="rId343" w:tooltip="Unit Titles Legislation Amendment Act 2020" w:history="1">
              <w:r>
                <w:rPr>
                  <w:rStyle w:val="charCitHyperlinkAbbrev"/>
                </w:rPr>
                <w:t>A2020-4</w:t>
              </w:r>
            </w:hyperlink>
          </w:p>
        </w:tc>
      </w:tr>
      <w:tr w:rsidR="00B6305E" w14:paraId="09BDA423" w14:textId="77777777" w:rsidTr="00714B19">
        <w:tc>
          <w:tcPr>
            <w:tcW w:w="1576" w:type="dxa"/>
            <w:tcBorders>
              <w:top w:val="single" w:sz="4" w:space="0" w:color="auto"/>
              <w:bottom w:val="single" w:sz="4" w:space="0" w:color="auto"/>
            </w:tcBorders>
          </w:tcPr>
          <w:p w14:paraId="719969E0" w14:textId="6C7BF586" w:rsidR="00B6305E" w:rsidRDefault="00B6305E">
            <w:pPr>
              <w:pStyle w:val="EarlierRepubEntries"/>
            </w:pPr>
            <w:r>
              <w:t>R13</w:t>
            </w:r>
            <w:r>
              <w:br/>
              <w:t>1 Nov 2020</w:t>
            </w:r>
          </w:p>
        </w:tc>
        <w:tc>
          <w:tcPr>
            <w:tcW w:w="1681" w:type="dxa"/>
            <w:tcBorders>
              <w:top w:val="single" w:sz="4" w:space="0" w:color="auto"/>
              <w:bottom w:val="single" w:sz="4" w:space="0" w:color="auto"/>
            </w:tcBorders>
          </w:tcPr>
          <w:p w14:paraId="257FAFD6" w14:textId="48B4799E" w:rsidR="00B6305E" w:rsidRDefault="00B6305E">
            <w:pPr>
              <w:pStyle w:val="EarlierRepubEntries"/>
            </w:pPr>
            <w:r>
              <w:t>1 Nov 2020–</w:t>
            </w:r>
            <w:r>
              <w:br/>
              <w:t>8 Apr 2021</w:t>
            </w:r>
          </w:p>
        </w:tc>
        <w:tc>
          <w:tcPr>
            <w:tcW w:w="1783" w:type="dxa"/>
            <w:tcBorders>
              <w:top w:val="single" w:sz="4" w:space="0" w:color="auto"/>
              <w:bottom w:val="single" w:sz="4" w:space="0" w:color="auto"/>
            </w:tcBorders>
          </w:tcPr>
          <w:p w14:paraId="2E896927" w14:textId="7CDF094D" w:rsidR="00B6305E" w:rsidRDefault="00C34EE8">
            <w:pPr>
              <w:pStyle w:val="EarlierRepubEntries"/>
            </w:pPr>
            <w:hyperlink r:id="rId344" w:tooltip="Justice Legislation Amendment Act 2020" w:history="1">
              <w:r w:rsidR="00B6305E">
                <w:rPr>
                  <w:rStyle w:val="charCitHyperlinkAbbrev"/>
                </w:rPr>
                <w:t>A2020</w:t>
              </w:r>
              <w:r w:rsidR="00B6305E">
                <w:rPr>
                  <w:rStyle w:val="charCitHyperlinkAbbrev"/>
                </w:rPr>
                <w:noBreakHyphen/>
                <w:t>42</w:t>
              </w:r>
            </w:hyperlink>
          </w:p>
        </w:tc>
        <w:tc>
          <w:tcPr>
            <w:tcW w:w="1783" w:type="dxa"/>
            <w:tcBorders>
              <w:top w:val="single" w:sz="4" w:space="0" w:color="auto"/>
              <w:bottom w:val="single" w:sz="4" w:space="0" w:color="auto"/>
            </w:tcBorders>
          </w:tcPr>
          <w:p w14:paraId="6893D0C9" w14:textId="6150CACE" w:rsidR="00B6305E" w:rsidRDefault="00B6305E">
            <w:pPr>
              <w:pStyle w:val="EarlierRepubEntries"/>
            </w:pPr>
            <w:r>
              <w:t xml:space="preserve">amendments by </w:t>
            </w:r>
            <w:hyperlink r:id="rId345" w:tooltip="Unit Titles Legislation Amendment Act 2020" w:history="1">
              <w:r w:rsidRPr="008E37ED">
                <w:rPr>
                  <w:rStyle w:val="charCitHyperlinkAbbrev"/>
                </w:rPr>
                <w:t>A2020-4</w:t>
              </w:r>
            </w:hyperlink>
            <w:r>
              <w:t xml:space="preserve"> and </w:t>
            </w:r>
            <w:hyperlink r:id="rId346" w:tooltip="Justice Legislation Amendment Act 2020" w:history="1">
              <w:r>
                <w:rPr>
                  <w:rStyle w:val="charCitHyperlinkAbbrev"/>
                </w:rPr>
                <w:t>A2020</w:t>
              </w:r>
              <w:r>
                <w:rPr>
                  <w:rStyle w:val="charCitHyperlinkAbbrev"/>
                </w:rPr>
                <w:noBreakHyphen/>
                <w:t>42</w:t>
              </w:r>
            </w:hyperlink>
          </w:p>
        </w:tc>
      </w:tr>
      <w:tr w:rsidR="000403BB" w14:paraId="44E0E5B7" w14:textId="77777777" w:rsidTr="00714B19">
        <w:tc>
          <w:tcPr>
            <w:tcW w:w="1576" w:type="dxa"/>
            <w:tcBorders>
              <w:top w:val="single" w:sz="4" w:space="0" w:color="auto"/>
              <w:bottom w:val="single" w:sz="4" w:space="0" w:color="auto"/>
            </w:tcBorders>
          </w:tcPr>
          <w:p w14:paraId="2A95F1A3" w14:textId="570BB297" w:rsidR="000403BB" w:rsidRDefault="000403BB">
            <w:pPr>
              <w:pStyle w:val="EarlierRepubEntries"/>
            </w:pPr>
            <w:r>
              <w:t>R14</w:t>
            </w:r>
            <w:r>
              <w:br/>
              <w:t>9 Apr 2021</w:t>
            </w:r>
          </w:p>
        </w:tc>
        <w:tc>
          <w:tcPr>
            <w:tcW w:w="1681" w:type="dxa"/>
            <w:tcBorders>
              <w:top w:val="single" w:sz="4" w:space="0" w:color="auto"/>
              <w:bottom w:val="single" w:sz="4" w:space="0" w:color="auto"/>
            </w:tcBorders>
          </w:tcPr>
          <w:p w14:paraId="5563CA63" w14:textId="79D75723" w:rsidR="000403BB" w:rsidRDefault="000403BB">
            <w:pPr>
              <w:pStyle w:val="EarlierRepubEntries"/>
            </w:pPr>
            <w:r>
              <w:t>9 Apr 2021–</w:t>
            </w:r>
            <w:r>
              <w:br/>
            </w:r>
            <w:r w:rsidR="003148AD">
              <w:t>17 Nov 2021</w:t>
            </w:r>
          </w:p>
        </w:tc>
        <w:tc>
          <w:tcPr>
            <w:tcW w:w="1783" w:type="dxa"/>
            <w:tcBorders>
              <w:top w:val="single" w:sz="4" w:space="0" w:color="auto"/>
              <w:bottom w:val="single" w:sz="4" w:space="0" w:color="auto"/>
            </w:tcBorders>
          </w:tcPr>
          <w:p w14:paraId="70581F70" w14:textId="3F361EFD" w:rsidR="000403BB" w:rsidRDefault="00C34EE8">
            <w:pPr>
              <w:pStyle w:val="EarlierRepubEntries"/>
            </w:pPr>
            <w:hyperlink r:id="rId347" w:tooltip="Planning and Unit Titles Legislation Amendment Act 2021" w:history="1">
              <w:r w:rsidR="003148AD">
                <w:rPr>
                  <w:rStyle w:val="charCitHyperlinkAbbrev"/>
                </w:rPr>
                <w:t>A2021</w:t>
              </w:r>
              <w:r w:rsidR="003148AD">
                <w:rPr>
                  <w:rStyle w:val="charCitHyperlinkAbbrev"/>
                </w:rPr>
                <w:noBreakHyphen/>
                <w:t>5</w:t>
              </w:r>
            </w:hyperlink>
          </w:p>
        </w:tc>
        <w:tc>
          <w:tcPr>
            <w:tcW w:w="1783" w:type="dxa"/>
            <w:tcBorders>
              <w:top w:val="single" w:sz="4" w:space="0" w:color="auto"/>
              <w:bottom w:val="single" w:sz="4" w:space="0" w:color="auto"/>
            </w:tcBorders>
          </w:tcPr>
          <w:p w14:paraId="7FBB05F8" w14:textId="7C4FC682" w:rsidR="000403BB" w:rsidRDefault="003148AD">
            <w:pPr>
              <w:pStyle w:val="EarlierRepubEntries"/>
            </w:pPr>
            <w:r>
              <w:t xml:space="preserve">amendments by </w:t>
            </w:r>
            <w:hyperlink r:id="rId348" w:tooltip="Planning and Unit Titles Legislation Amendment Act 2021" w:history="1">
              <w:r>
                <w:rPr>
                  <w:rStyle w:val="charCitHyperlinkAbbrev"/>
                </w:rPr>
                <w:t>A2021</w:t>
              </w:r>
              <w:r>
                <w:rPr>
                  <w:rStyle w:val="charCitHyperlinkAbbrev"/>
                </w:rPr>
                <w:noBreakHyphen/>
                <w:t>5</w:t>
              </w:r>
            </w:hyperlink>
          </w:p>
        </w:tc>
      </w:tr>
      <w:tr w:rsidR="00364BCF" w14:paraId="26516856" w14:textId="77777777" w:rsidTr="00714B19">
        <w:tc>
          <w:tcPr>
            <w:tcW w:w="1576" w:type="dxa"/>
            <w:tcBorders>
              <w:top w:val="single" w:sz="4" w:space="0" w:color="auto"/>
              <w:bottom w:val="single" w:sz="4" w:space="0" w:color="auto"/>
            </w:tcBorders>
          </w:tcPr>
          <w:p w14:paraId="3521F88F" w14:textId="5FE26219" w:rsidR="00364BCF" w:rsidRDefault="00364BCF">
            <w:pPr>
              <w:pStyle w:val="EarlierRepubEntries"/>
            </w:pPr>
            <w:r>
              <w:t>R15</w:t>
            </w:r>
            <w:r>
              <w:br/>
              <w:t>18 Nov 2021</w:t>
            </w:r>
          </w:p>
        </w:tc>
        <w:tc>
          <w:tcPr>
            <w:tcW w:w="1681" w:type="dxa"/>
            <w:tcBorders>
              <w:top w:val="single" w:sz="4" w:space="0" w:color="auto"/>
              <w:bottom w:val="single" w:sz="4" w:space="0" w:color="auto"/>
            </w:tcBorders>
          </w:tcPr>
          <w:p w14:paraId="73494D47" w14:textId="5A004123" w:rsidR="00364BCF" w:rsidRDefault="00364BCF">
            <w:pPr>
              <w:pStyle w:val="EarlierRepubEntries"/>
            </w:pPr>
            <w:r>
              <w:t>18 Nov 2021–</w:t>
            </w:r>
            <w:r>
              <w:br/>
              <w:t>23 Aug 2022</w:t>
            </w:r>
          </w:p>
        </w:tc>
        <w:tc>
          <w:tcPr>
            <w:tcW w:w="1783" w:type="dxa"/>
            <w:tcBorders>
              <w:top w:val="single" w:sz="4" w:space="0" w:color="auto"/>
              <w:bottom w:val="single" w:sz="4" w:space="0" w:color="auto"/>
            </w:tcBorders>
          </w:tcPr>
          <w:p w14:paraId="5E2699FF" w14:textId="7E591C9B" w:rsidR="00364BCF" w:rsidRDefault="00C34EE8">
            <w:pPr>
              <w:pStyle w:val="EarlierRepubEntries"/>
            </w:pPr>
            <w:hyperlink r:id="rId349" w:tooltip="Planning and Unit Titles Legislation Amendment Act 2021 (No 2)" w:history="1">
              <w:r w:rsidR="00364BCF">
                <w:rPr>
                  <w:rStyle w:val="charCitHyperlinkAbbrev"/>
                </w:rPr>
                <w:t>A2021</w:t>
              </w:r>
              <w:r w:rsidR="00364BCF">
                <w:rPr>
                  <w:rStyle w:val="charCitHyperlinkAbbrev"/>
                </w:rPr>
                <w:noBreakHyphen/>
                <w:t>25</w:t>
              </w:r>
            </w:hyperlink>
          </w:p>
        </w:tc>
        <w:tc>
          <w:tcPr>
            <w:tcW w:w="1783" w:type="dxa"/>
            <w:tcBorders>
              <w:top w:val="single" w:sz="4" w:space="0" w:color="auto"/>
              <w:bottom w:val="single" w:sz="4" w:space="0" w:color="auto"/>
            </w:tcBorders>
          </w:tcPr>
          <w:p w14:paraId="09EEB98F" w14:textId="39632318" w:rsidR="00364BCF" w:rsidRDefault="00364BCF">
            <w:pPr>
              <w:pStyle w:val="EarlierRepubEntries"/>
            </w:pPr>
            <w:r>
              <w:t xml:space="preserve">amendments by </w:t>
            </w:r>
            <w:hyperlink r:id="rId350" w:tooltip="Planning and Unit Titles Legislation Amendment Act 2021 (No 2)" w:history="1">
              <w:r>
                <w:rPr>
                  <w:rStyle w:val="charCitHyperlinkAbbrev"/>
                </w:rPr>
                <w:t>A2021</w:t>
              </w:r>
              <w:r>
                <w:rPr>
                  <w:rStyle w:val="charCitHyperlinkAbbrev"/>
                </w:rPr>
                <w:noBreakHyphen/>
                <w:t>25</w:t>
              </w:r>
            </w:hyperlink>
          </w:p>
        </w:tc>
      </w:tr>
      <w:tr w:rsidR="00AA76DA" w14:paraId="48E07B55" w14:textId="77777777" w:rsidTr="00714B19">
        <w:tc>
          <w:tcPr>
            <w:tcW w:w="1576" w:type="dxa"/>
            <w:tcBorders>
              <w:top w:val="single" w:sz="4" w:space="0" w:color="auto"/>
              <w:bottom w:val="single" w:sz="4" w:space="0" w:color="auto"/>
            </w:tcBorders>
          </w:tcPr>
          <w:p w14:paraId="33FF96AE" w14:textId="2716573A" w:rsidR="00AA76DA" w:rsidRDefault="00AA76DA">
            <w:pPr>
              <w:pStyle w:val="EarlierRepubEntries"/>
            </w:pPr>
            <w:r>
              <w:t>R16</w:t>
            </w:r>
            <w:r>
              <w:br/>
              <w:t>24 Aug 2022</w:t>
            </w:r>
          </w:p>
        </w:tc>
        <w:tc>
          <w:tcPr>
            <w:tcW w:w="1681" w:type="dxa"/>
            <w:tcBorders>
              <w:top w:val="single" w:sz="4" w:space="0" w:color="auto"/>
              <w:bottom w:val="single" w:sz="4" w:space="0" w:color="auto"/>
            </w:tcBorders>
          </w:tcPr>
          <w:p w14:paraId="6F4453AB" w14:textId="0EA7BDD5" w:rsidR="00AA76DA" w:rsidRDefault="00AA76DA">
            <w:pPr>
              <w:pStyle w:val="EarlierRepubEntries"/>
            </w:pPr>
            <w:r>
              <w:t>24 Aug 2022–</w:t>
            </w:r>
            <w:r>
              <w:br/>
              <w:t>1 Nov 2022</w:t>
            </w:r>
          </w:p>
        </w:tc>
        <w:tc>
          <w:tcPr>
            <w:tcW w:w="1783" w:type="dxa"/>
            <w:tcBorders>
              <w:top w:val="single" w:sz="4" w:space="0" w:color="auto"/>
              <w:bottom w:val="single" w:sz="4" w:space="0" w:color="auto"/>
            </w:tcBorders>
          </w:tcPr>
          <w:p w14:paraId="2B4ACBBF" w14:textId="3C42554E" w:rsidR="00AA76DA" w:rsidRDefault="00C34EE8">
            <w:pPr>
              <w:pStyle w:val="EarlierRepubEntries"/>
            </w:pPr>
            <w:hyperlink r:id="rId351" w:tooltip="Statute Law Amendment Act 2022" w:history="1">
              <w:r w:rsidR="00AA76DA">
                <w:rPr>
                  <w:rStyle w:val="charCitHyperlinkAbbrev"/>
                </w:rPr>
                <w:t>A2022</w:t>
              </w:r>
              <w:r w:rsidR="00AA76DA">
                <w:rPr>
                  <w:rStyle w:val="charCitHyperlinkAbbrev"/>
                </w:rPr>
                <w:noBreakHyphen/>
                <w:t>14</w:t>
              </w:r>
            </w:hyperlink>
          </w:p>
        </w:tc>
        <w:tc>
          <w:tcPr>
            <w:tcW w:w="1783" w:type="dxa"/>
            <w:tcBorders>
              <w:top w:val="single" w:sz="4" w:space="0" w:color="auto"/>
              <w:bottom w:val="single" w:sz="4" w:space="0" w:color="auto"/>
            </w:tcBorders>
          </w:tcPr>
          <w:p w14:paraId="6F772557" w14:textId="4A6C593C" w:rsidR="00AA76DA" w:rsidRDefault="00AA76DA">
            <w:pPr>
              <w:pStyle w:val="EarlierRepubEntries"/>
            </w:pPr>
            <w:r>
              <w:t xml:space="preserve">amendments by </w:t>
            </w:r>
            <w:hyperlink r:id="rId352" w:tooltip="Statute Law Amendment Act 2022" w:history="1">
              <w:r>
                <w:rPr>
                  <w:rStyle w:val="charCitHyperlinkAbbrev"/>
                </w:rPr>
                <w:t>A2022</w:t>
              </w:r>
              <w:r>
                <w:rPr>
                  <w:rStyle w:val="charCitHyperlinkAbbrev"/>
                </w:rPr>
                <w:noBreakHyphen/>
                <w:t>14</w:t>
              </w:r>
            </w:hyperlink>
          </w:p>
        </w:tc>
      </w:tr>
      <w:tr w:rsidR="005D0574" w14:paraId="11E0AC93" w14:textId="77777777" w:rsidTr="00714B19">
        <w:tc>
          <w:tcPr>
            <w:tcW w:w="1576" w:type="dxa"/>
            <w:tcBorders>
              <w:top w:val="single" w:sz="4" w:space="0" w:color="auto"/>
              <w:bottom w:val="single" w:sz="4" w:space="0" w:color="auto"/>
            </w:tcBorders>
          </w:tcPr>
          <w:p w14:paraId="28FE0B15" w14:textId="60FB02DE" w:rsidR="005D0574" w:rsidRDefault="005D0574">
            <w:pPr>
              <w:pStyle w:val="EarlierRepubEntries"/>
            </w:pPr>
            <w:r>
              <w:t>R17</w:t>
            </w:r>
            <w:r>
              <w:br/>
              <w:t>2 Nov 2022</w:t>
            </w:r>
          </w:p>
        </w:tc>
        <w:tc>
          <w:tcPr>
            <w:tcW w:w="1681" w:type="dxa"/>
            <w:tcBorders>
              <w:top w:val="single" w:sz="4" w:space="0" w:color="auto"/>
              <w:bottom w:val="single" w:sz="4" w:space="0" w:color="auto"/>
            </w:tcBorders>
          </w:tcPr>
          <w:p w14:paraId="34FBE418" w14:textId="313B21EE" w:rsidR="005D0574" w:rsidRDefault="005D0574">
            <w:pPr>
              <w:pStyle w:val="EarlierRepubEntries"/>
            </w:pPr>
            <w:r>
              <w:t>2 Nov 2022–</w:t>
            </w:r>
            <w:r>
              <w:br/>
              <w:t>30 June 2023</w:t>
            </w:r>
          </w:p>
        </w:tc>
        <w:tc>
          <w:tcPr>
            <w:tcW w:w="1783" w:type="dxa"/>
            <w:tcBorders>
              <w:top w:val="single" w:sz="4" w:space="0" w:color="auto"/>
              <w:bottom w:val="single" w:sz="4" w:space="0" w:color="auto"/>
            </w:tcBorders>
          </w:tcPr>
          <w:p w14:paraId="3E6A40CA" w14:textId="067FBB77" w:rsidR="005D0574" w:rsidRDefault="00C34EE8">
            <w:pPr>
              <w:pStyle w:val="EarlierRepubEntries"/>
            </w:pPr>
            <w:hyperlink r:id="rId353" w:tooltip="Statute Law Amendment Act 2022" w:history="1">
              <w:r w:rsidR="005D0574">
                <w:rPr>
                  <w:rStyle w:val="charCitHyperlinkAbbrev"/>
                </w:rPr>
                <w:t>A2022</w:t>
              </w:r>
              <w:r w:rsidR="005D0574">
                <w:rPr>
                  <w:rStyle w:val="charCitHyperlinkAbbrev"/>
                </w:rPr>
                <w:noBreakHyphen/>
                <w:t>14</w:t>
              </w:r>
            </w:hyperlink>
          </w:p>
        </w:tc>
        <w:tc>
          <w:tcPr>
            <w:tcW w:w="1783" w:type="dxa"/>
            <w:tcBorders>
              <w:top w:val="single" w:sz="4" w:space="0" w:color="auto"/>
              <w:bottom w:val="single" w:sz="4" w:space="0" w:color="auto"/>
            </w:tcBorders>
          </w:tcPr>
          <w:p w14:paraId="0D445795" w14:textId="7CC7E26E" w:rsidR="005D0574" w:rsidRDefault="005D0574">
            <w:pPr>
              <w:pStyle w:val="EarlierRepubEntries"/>
            </w:pPr>
            <w:r>
              <w:t>expiry of transitional provisions (pt 13)</w:t>
            </w:r>
          </w:p>
        </w:tc>
      </w:tr>
      <w:tr w:rsidR="00714B19" w14:paraId="2A331617" w14:textId="77777777" w:rsidTr="00714B19">
        <w:tc>
          <w:tcPr>
            <w:tcW w:w="1576" w:type="dxa"/>
            <w:tcBorders>
              <w:top w:val="single" w:sz="4" w:space="0" w:color="auto"/>
              <w:bottom w:val="single" w:sz="4" w:space="0" w:color="auto"/>
            </w:tcBorders>
          </w:tcPr>
          <w:p w14:paraId="7DDBD809" w14:textId="6C96E9A4" w:rsidR="00714B19" w:rsidRDefault="00714B19" w:rsidP="00714B19">
            <w:pPr>
              <w:pStyle w:val="EarlierRepubEntries"/>
            </w:pPr>
            <w:r>
              <w:t>R18</w:t>
            </w:r>
            <w:r>
              <w:br/>
              <w:t>1 July 2023</w:t>
            </w:r>
          </w:p>
        </w:tc>
        <w:tc>
          <w:tcPr>
            <w:tcW w:w="1681" w:type="dxa"/>
            <w:tcBorders>
              <w:top w:val="single" w:sz="4" w:space="0" w:color="auto"/>
              <w:bottom w:val="single" w:sz="4" w:space="0" w:color="auto"/>
            </w:tcBorders>
          </w:tcPr>
          <w:p w14:paraId="75FBC03C" w14:textId="7D8D0A5F" w:rsidR="00714B19" w:rsidRDefault="00714B19" w:rsidP="00714B19">
            <w:pPr>
              <w:pStyle w:val="EarlierRepubEntries"/>
            </w:pPr>
            <w:r>
              <w:t>1 July 2023–</w:t>
            </w:r>
            <w:r>
              <w:br/>
              <w:t>26 Nov 2023</w:t>
            </w:r>
          </w:p>
        </w:tc>
        <w:tc>
          <w:tcPr>
            <w:tcW w:w="1783" w:type="dxa"/>
            <w:tcBorders>
              <w:top w:val="single" w:sz="4" w:space="0" w:color="auto"/>
              <w:bottom w:val="single" w:sz="4" w:space="0" w:color="auto"/>
            </w:tcBorders>
          </w:tcPr>
          <w:p w14:paraId="560ABE73" w14:textId="691E940E" w:rsidR="00714B19" w:rsidRDefault="00C34EE8" w:rsidP="00714B19">
            <w:pPr>
              <w:pStyle w:val="EarlierRepubEntries"/>
            </w:pPr>
            <w:hyperlink r:id="rId354" w:tooltip="Unit Titles Legislation Amendment Act 2023" w:history="1">
              <w:r w:rsidR="00AD1B36">
                <w:rPr>
                  <w:rStyle w:val="charCitHyperlinkAbbrev"/>
                </w:rPr>
                <w:t>A2023</w:t>
              </w:r>
              <w:r w:rsidR="00AD1B36">
                <w:rPr>
                  <w:rStyle w:val="charCitHyperlinkAbbrev"/>
                </w:rPr>
                <w:noBreakHyphen/>
                <w:t>24</w:t>
              </w:r>
            </w:hyperlink>
          </w:p>
        </w:tc>
        <w:tc>
          <w:tcPr>
            <w:tcW w:w="1783" w:type="dxa"/>
            <w:tcBorders>
              <w:top w:val="single" w:sz="4" w:space="0" w:color="auto"/>
              <w:bottom w:val="single" w:sz="4" w:space="0" w:color="auto"/>
            </w:tcBorders>
          </w:tcPr>
          <w:p w14:paraId="753916F8" w14:textId="31B35E0B" w:rsidR="00714B19" w:rsidRDefault="00714B19" w:rsidP="00714B19">
            <w:pPr>
              <w:pStyle w:val="EarlierRepubEntries"/>
            </w:pPr>
            <w:r>
              <w:t xml:space="preserve">amendments by </w:t>
            </w:r>
            <w:hyperlink r:id="rId355" w:tooltip="Unit Titles Legislation Amendment Act 2023" w:history="1">
              <w:r w:rsidR="00AD1B36">
                <w:rPr>
                  <w:rStyle w:val="charCitHyperlinkAbbrev"/>
                </w:rPr>
                <w:t>A2023</w:t>
              </w:r>
              <w:r w:rsidR="00AD1B36">
                <w:rPr>
                  <w:rStyle w:val="charCitHyperlinkAbbrev"/>
                </w:rPr>
                <w:noBreakHyphen/>
                <w:t>24</w:t>
              </w:r>
            </w:hyperlink>
          </w:p>
        </w:tc>
      </w:tr>
      <w:tr w:rsidR="00355A64" w14:paraId="6EBBF124" w14:textId="77777777" w:rsidTr="00714B19">
        <w:tc>
          <w:tcPr>
            <w:tcW w:w="1576" w:type="dxa"/>
            <w:tcBorders>
              <w:top w:val="single" w:sz="4" w:space="0" w:color="auto"/>
              <w:bottom w:val="single" w:sz="4" w:space="0" w:color="auto"/>
            </w:tcBorders>
          </w:tcPr>
          <w:p w14:paraId="31FED6E3" w14:textId="36236C33" w:rsidR="00355A64" w:rsidRDefault="00355A64" w:rsidP="00714B19">
            <w:pPr>
              <w:pStyle w:val="EarlierRepubEntries"/>
            </w:pPr>
            <w:r>
              <w:t>R19</w:t>
            </w:r>
            <w:r>
              <w:br/>
              <w:t>27 Nov 2023</w:t>
            </w:r>
          </w:p>
        </w:tc>
        <w:tc>
          <w:tcPr>
            <w:tcW w:w="1681" w:type="dxa"/>
            <w:tcBorders>
              <w:top w:val="single" w:sz="4" w:space="0" w:color="auto"/>
              <w:bottom w:val="single" w:sz="4" w:space="0" w:color="auto"/>
            </w:tcBorders>
          </w:tcPr>
          <w:p w14:paraId="18869364" w14:textId="28476CCE" w:rsidR="00355A64" w:rsidRDefault="00355A64" w:rsidP="00714B19">
            <w:pPr>
              <w:pStyle w:val="EarlierRepubEntries"/>
            </w:pPr>
            <w:r>
              <w:t>27 Nov 2023–</w:t>
            </w:r>
            <w:r>
              <w:br/>
              <w:t>11 Dec 2023</w:t>
            </w:r>
          </w:p>
        </w:tc>
        <w:tc>
          <w:tcPr>
            <w:tcW w:w="1783" w:type="dxa"/>
            <w:tcBorders>
              <w:top w:val="single" w:sz="4" w:space="0" w:color="auto"/>
              <w:bottom w:val="single" w:sz="4" w:space="0" w:color="auto"/>
            </w:tcBorders>
          </w:tcPr>
          <w:p w14:paraId="7DD11D65" w14:textId="2A2F984C" w:rsidR="00355A64" w:rsidRDefault="00C34EE8" w:rsidP="00714B19">
            <w:pPr>
              <w:pStyle w:val="EarlierRepubEntries"/>
            </w:pPr>
            <w:hyperlink r:id="rId356" w:tooltip="Planning (Consequential Amendments) Act 2023" w:history="1">
              <w:r w:rsidR="00355A64">
                <w:rPr>
                  <w:rStyle w:val="charCitHyperlinkAbbrev"/>
                </w:rPr>
                <w:t>A2023</w:t>
              </w:r>
              <w:r w:rsidR="00355A64">
                <w:rPr>
                  <w:rStyle w:val="charCitHyperlinkAbbrev"/>
                </w:rPr>
                <w:noBreakHyphen/>
                <w:t>36</w:t>
              </w:r>
            </w:hyperlink>
          </w:p>
        </w:tc>
        <w:tc>
          <w:tcPr>
            <w:tcW w:w="1783" w:type="dxa"/>
            <w:tcBorders>
              <w:top w:val="single" w:sz="4" w:space="0" w:color="auto"/>
              <w:bottom w:val="single" w:sz="4" w:space="0" w:color="auto"/>
            </w:tcBorders>
          </w:tcPr>
          <w:p w14:paraId="5A61A320" w14:textId="320742B3" w:rsidR="00355A64" w:rsidRDefault="00355A64" w:rsidP="00714B19">
            <w:pPr>
              <w:pStyle w:val="EarlierRepubEntries"/>
            </w:pPr>
            <w:r>
              <w:t xml:space="preserve">amendments by </w:t>
            </w:r>
            <w:hyperlink r:id="rId357" w:tooltip="Planning (Consequential Amendments) Act 2023" w:history="1">
              <w:r>
                <w:rPr>
                  <w:rStyle w:val="charCitHyperlinkAbbrev"/>
                </w:rPr>
                <w:t>A2023</w:t>
              </w:r>
              <w:r>
                <w:rPr>
                  <w:rStyle w:val="charCitHyperlinkAbbrev"/>
                </w:rPr>
                <w:noBreakHyphen/>
                <w:t>36</w:t>
              </w:r>
            </w:hyperlink>
          </w:p>
        </w:tc>
      </w:tr>
    </w:tbl>
    <w:p w14:paraId="48DBBD59" w14:textId="77777777" w:rsidR="00A70BF5" w:rsidRPr="00A70BF5" w:rsidRDefault="00A70BF5" w:rsidP="00A70BF5">
      <w:pPr>
        <w:pStyle w:val="PageBreak"/>
      </w:pPr>
      <w:r w:rsidRPr="00A70BF5">
        <w:br w:type="page"/>
      </w:r>
    </w:p>
    <w:p w14:paraId="30FBCCA9" w14:textId="77777777" w:rsidR="006B6E47" w:rsidRPr="00A32173" w:rsidRDefault="006B6E47" w:rsidP="006B6E47">
      <w:pPr>
        <w:pStyle w:val="Endnote20"/>
      </w:pPr>
      <w:bookmarkStart w:id="281" w:name="_Toc152754528"/>
      <w:r w:rsidRPr="00A32173">
        <w:rPr>
          <w:rStyle w:val="charTableNo"/>
        </w:rPr>
        <w:lastRenderedPageBreak/>
        <w:t>6</w:t>
      </w:r>
      <w:r w:rsidRPr="00217CE1">
        <w:tab/>
      </w:r>
      <w:r w:rsidRPr="00A32173">
        <w:rPr>
          <w:rStyle w:val="charTableText"/>
        </w:rPr>
        <w:t>Expired transitional or validating provisions</w:t>
      </w:r>
      <w:bookmarkEnd w:id="281"/>
    </w:p>
    <w:p w14:paraId="46E73441" w14:textId="3A0B8CAC"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358" w:tooltip="A2001-14" w:history="1">
        <w:r w:rsidR="007A0BEB" w:rsidRPr="007A0BEB">
          <w:rPr>
            <w:rStyle w:val="charCitHyperlinkItal"/>
          </w:rPr>
          <w:t>Legislation Act 2001</w:t>
        </w:r>
      </w:hyperlink>
      <w:r>
        <w:t>, s 88 (1)).</w:t>
      </w:r>
    </w:p>
    <w:p w14:paraId="2ECC78AE"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753E8798"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B98AF30" w14:textId="77777777" w:rsidR="00AA76DA" w:rsidRDefault="00AA76DA" w:rsidP="007B3882">
      <w:pPr>
        <w:pStyle w:val="05EndNote"/>
        <w:sectPr w:rsidR="00AA76DA" w:rsidSect="00A32173">
          <w:headerReference w:type="even" r:id="rId359"/>
          <w:headerReference w:type="default" r:id="rId360"/>
          <w:footerReference w:type="even" r:id="rId361"/>
          <w:footerReference w:type="default" r:id="rId362"/>
          <w:pgSz w:w="11907" w:h="16839" w:code="9"/>
          <w:pgMar w:top="3000" w:right="1900" w:bottom="2500" w:left="2300" w:header="2480" w:footer="2100" w:gutter="0"/>
          <w:cols w:space="720"/>
          <w:docGrid w:linePitch="326"/>
        </w:sectPr>
      </w:pPr>
    </w:p>
    <w:p w14:paraId="3732AD5D" w14:textId="77777777" w:rsidR="00205957" w:rsidRDefault="00205957">
      <w:pPr>
        <w:rPr>
          <w:color w:val="000000"/>
          <w:sz w:val="22"/>
        </w:rPr>
      </w:pPr>
    </w:p>
    <w:p w14:paraId="2E31A3D3" w14:textId="77777777" w:rsidR="006B6E47" w:rsidRDefault="006B6E47">
      <w:pPr>
        <w:rPr>
          <w:color w:val="000000"/>
          <w:sz w:val="22"/>
        </w:rPr>
      </w:pPr>
    </w:p>
    <w:p w14:paraId="4166A3BA" w14:textId="77777777" w:rsidR="007F7278" w:rsidRDefault="007F7278">
      <w:pPr>
        <w:rPr>
          <w:color w:val="000000"/>
          <w:sz w:val="22"/>
        </w:rPr>
      </w:pPr>
    </w:p>
    <w:p w14:paraId="19A3FAC1" w14:textId="77777777" w:rsidR="007F7278" w:rsidRDefault="007F7278">
      <w:pPr>
        <w:rPr>
          <w:color w:val="000000"/>
          <w:sz w:val="22"/>
        </w:rPr>
      </w:pPr>
    </w:p>
    <w:p w14:paraId="42D76BF8" w14:textId="77777777" w:rsidR="007F7278" w:rsidRDefault="007F7278">
      <w:pPr>
        <w:rPr>
          <w:color w:val="000000"/>
          <w:sz w:val="22"/>
        </w:rPr>
      </w:pPr>
    </w:p>
    <w:p w14:paraId="5D55E93A" w14:textId="77777777" w:rsidR="003A0ACD" w:rsidRDefault="003A0ACD">
      <w:pPr>
        <w:rPr>
          <w:color w:val="000000"/>
          <w:sz w:val="22"/>
        </w:rPr>
      </w:pPr>
    </w:p>
    <w:p w14:paraId="43E131A2" w14:textId="77777777" w:rsidR="003A0ACD" w:rsidRDefault="003A0ACD">
      <w:pPr>
        <w:rPr>
          <w:color w:val="000000"/>
          <w:sz w:val="22"/>
        </w:rPr>
      </w:pPr>
    </w:p>
    <w:p w14:paraId="3139EC58" w14:textId="77777777" w:rsidR="003A0ACD" w:rsidRDefault="003A0ACD">
      <w:pPr>
        <w:rPr>
          <w:color w:val="000000"/>
          <w:sz w:val="22"/>
        </w:rPr>
      </w:pPr>
    </w:p>
    <w:p w14:paraId="162CB34E" w14:textId="77777777" w:rsidR="003A0ACD" w:rsidRDefault="003A0ACD">
      <w:pPr>
        <w:rPr>
          <w:color w:val="000000"/>
          <w:sz w:val="22"/>
        </w:rPr>
      </w:pPr>
    </w:p>
    <w:p w14:paraId="4BE767D0" w14:textId="77777777" w:rsidR="003A0ACD" w:rsidRDefault="003A0ACD">
      <w:pPr>
        <w:rPr>
          <w:color w:val="000000"/>
          <w:sz w:val="22"/>
        </w:rPr>
      </w:pPr>
    </w:p>
    <w:p w14:paraId="07868469" w14:textId="77777777" w:rsidR="003A0ACD" w:rsidRDefault="003A0ACD">
      <w:pPr>
        <w:rPr>
          <w:color w:val="000000"/>
          <w:sz w:val="22"/>
        </w:rPr>
      </w:pPr>
    </w:p>
    <w:p w14:paraId="4E926E8F" w14:textId="77777777" w:rsidR="003A0ACD" w:rsidRDefault="003A0ACD">
      <w:pPr>
        <w:rPr>
          <w:color w:val="000000"/>
          <w:sz w:val="22"/>
        </w:rPr>
      </w:pPr>
    </w:p>
    <w:p w14:paraId="62A8498D" w14:textId="77777777" w:rsidR="003A0ACD" w:rsidRDefault="003A0ACD">
      <w:pPr>
        <w:rPr>
          <w:color w:val="000000"/>
          <w:sz w:val="22"/>
        </w:rPr>
      </w:pPr>
    </w:p>
    <w:p w14:paraId="6D1A8BC0" w14:textId="77777777" w:rsidR="003A0ACD" w:rsidRDefault="003A0ACD">
      <w:pPr>
        <w:rPr>
          <w:color w:val="000000"/>
          <w:sz w:val="22"/>
        </w:rPr>
      </w:pPr>
    </w:p>
    <w:p w14:paraId="2E702350" w14:textId="77777777" w:rsidR="003A0ACD" w:rsidRDefault="003A0ACD">
      <w:pPr>
        <w:rPr>
          <w:color w:val="000000"/>
          <w:sz w:val="22"/>
        </w:rPr>
      </w:pPr>
    </w:p>
    <w:p w14:paraId="1F077088" w14:textId="77777777" w:rsidR="003A0ACD" w:rsidRDefault="003A0ACD">
      <w:pPr>
        <w:rPr>
          <w:color w:val="000000"/>
          <w:sz w:val="22"/>
        </w:rPr>
      </w:pPr>
    </w:p>
    <w:p w14:paraId="7B74DB48" w14:textId="77777777" w:rsidR="003A0ACD" w:rsidRDefault="003A0ACD">
      <w:pPr>
        <w:rPr>
          <w:color w:val="000000"/>
          <w:sz w:val="22"/>
        </w:rPr>
      </w:pPr>
    </w:p>
    <w:p w14:paraId="4D0D5D1B" w14:textId="77777777" w:rsidR="003A0ACD" w:rsidRDefault="003A0ACD">
      <w:pPr>
        <w:rPr>
          <w:color w:val="000000"/>
          <w:sz w:val="22"/>
        </w:rPr>
      </w:pPr>
    </w:p>
    <w:p w14:paraId="14B9A9B5" w14:textId="77777777" w:rsidR="003A0ACD" w:rsidRDefault="003A0ACD">
      <w:pPr>
        <w:rPr>
          <w:color w:val="000000"/>
          <w:sz w:val="22"/>
        </w:rPr>
      </w:pPr>
    </w:p>
    <w:p w14:paraId="31B03083" w14:textId="77777777" w:rsidR="006B6E47" w:rsidRDefault="006B6E47">
      <w:pPr>
        <w:rPr>
          <w:color w:val="000000"/>
          <w:sz w:val="22"/>
        </w:rPr>
      </w:pPr>
    </w:p>
    <w:p w14:paraId="4F41EE6D" w14:textId="0038B5DB" w:rsidR="001C4480" w:rsidRPr="00205957" w:rsidRDefault="001C4480">
      <w:pPr>
        <w:rPr>
          <w:color w:val="000000"/>
          <w:sz w:val="22"/>
        </w:rPr>
      </w:pPr>
      <w:r>
        <w:rPr>
          <w:color w:val="000000"/>
          <w:sz w:val="22"/>
        </w:rPr>
        <w:t xml:space="preserve">©  Australian Capital Territory </w:t>
      </w:r>
      <w:r w:rsidR="00A32173">
        <w:rPr>
          <w:noProof/>
          <w:color w:val="000000"/>
          <w:sz w:val="22"/>
        </w:rPr>
        <w:t>2023</w:t>
      </w:r>
    </w:p>
    <w:p w14:paraId="2F64A776" w14:textId="77777777" w:rsidR="001C4480" w:rsidRDefault="001C4480">
      <w:pPr>
        <w:pStyle w:val="06Copyright"/>
        <w:sectPr w:rsidR="001C4480" w:rsidSect="001C4480">
          <w:headerReference w:type="even" r:id="rId363"/>
          <w:headerReference w:type="default" r:id="rId364"/>
          <w:footerReference w:type="even" r:id="rId365"/>
          <w:footerReference w:type="default" r:id="rId366"/>
          <w:headerReference w:type="first" r:id="rId367"/>
          <w:footerReference w:type="first" r:id="rId368"/>
          <w:type w:val="continuous"/>
          <w:pgSz w:w="11907" w:h="16839" w:code="9"/>
          <w:pgMar w:top="3000" w:right="1900" w:bottom="2500" w:left="2300" w:header="2480" w:footer="2100" w:gutter="0"/>
          <w:pgNumType w:fmt="lowerRoman"/>
          <w:cols w:space="720"/>
          <w:titlePg/>
          <w:docGrid w:linePitch="326"/>
        </w:sectPr>
      </w:pPr>
    </w:p>
    <w:p w14:paraId="437927DE" w14:textId="77777777" w:rsidR="006F2BAA" w:rsidRDefault="006F2BAA" w:rsidP="001C4480"/>
    <w:sectPr w:rsidR="006F2BAA" w:rsidSect="001C4480">
      <w:headerReference w:type="even" r:id="rId369"/>
      <w:footerReference w:type="even" r:id="rId37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CDCFD1" w14:textId="77777777" w:rsidR="00763BA1" w:rsidRDefault="00763BA1">
      <w:r>
        <w:separator/>
      </w:r>
    </w:p>
  </w:endnote>
  <w:endnote w:type="continuationSeparator" w:id="0">
    <w:p w14:paraId="4B18FED2" w14:textId="77777777" w:rsidR="00763BA1" w:rsidRDefault="00763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A9B48" w14:textId="1EBA82F7" w:rsidR="00D10AD5" w:rsidRPr="00C34EE8" w:rsidRDefault="00C34EE8" w:rsidP="00C34EE8">
    <w:pPr>
      <w:pStyle w:val="Footer"/>
      <w:jc w:val="center"/>
      <w:rPr>
        <w:rFonts w:cs="Arial"/>
        <w:sz w:val="14"/>
      </w:rPr>
    </w:pPr>
    <w:r w:rsidRPr="00C34E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14C2" w14:textId="4581C6F5" w:rsidR="006C4442" w:rsidRPr="00C34EE8" w:rsidRDefault="006C4442" w:rsidP="00C34EE8">
    <w:pPr>
      <w:pStyle w:val="Footer"/>
      <w:jc w:val="center"/>
      <w:rPr>
        <w:rFonts w:cs="Arial"/>
        <w:sz w:val="14"/>
      </w:rPr>
    </w:pPr>
    <w:r w:rsidRPr="00C34EE8">
      <w:rPr>
        <w:rFonts w:cs="Arial"/>
        <w:sz w:val="14"/>
      </w:rPr>
      <w:fldChar w:fldCharType="begin"/>
    </w:r>
    <w:r w:rsidRPr="00C34EE8">
      <w:rPr>
        <w:rFonts w:cs="Arial"/>
        <w:sz w:val="14"/>
      </w:rPr>
      <w:instrText xml:space="preserve"> DOCPROPERTY "Status" </w:instrText>
    </w:r>
    <w:r w:rsidRPr="00C34EE8">
      <w:rPr>
        <w:rFonts w:cs="Arial"/>
        <w:sz w:val="14"/>
      </w:rPr>
      <w:fldChar w:fldCharType="separate"/>
    </w:r>
    <w:r w:rsidR="00DA2847" w:rsidRPr="00C34EE8">
      <w:rPr>
        <w:rFonts w:cs="Arial"/>
        <w:sz w:val="14"/>
      </w:rPr>
      <w:t xml:space="preserve"> </w:t>
    </w:r>
    <w:r w:rsidRPr="00C34EE8">
      <w:rPr>
        <w:rFonts w:cs="Arial"/>
        <w:sz w:val="14"/>
      </w:rPr>
      <w:fldChar w:fldCharType="end"/>
    </w:r>
    <w:r w:rsidRPr="00C34EE8">
      <w:rPr>
        <w:rFonts w:cs="Arial"/>
        <w:sz w:val="14"/>
      </w:rPr>
      <w:fldChar w:fldCharType="begin"/>
    </w:r>
    <w:r w:rsidRPr="00C34EE8">
      <w:rPr>
        <w:rFonts w:cs="Arial"/>
        <w:sz w:val="14"/>
      </w:rPr>
      <w:instrText xml:space="preserve"> COMMENTS  \* MERGEFORMAT </w:instrText>
    </w:r>
    <w:r w:rsidRPr="00C34EE8">
      <w:rPr>
        <w:rFonts w:cs="Arial"/>
        <w:sz w:val="14"/>
      </w:rPr>
      <w:fldChar w:fldCharType="end"/>
    </w:r>
    <w:r w:rsidR="00C34EE8" w:rsidRPr="00C34E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D672C" w14:textId="3AD62CCF" w:rsidR="00D10AD5" w:rsidRPr="00C34EE8" w:rsidRDefault="00C34EE8" w:rsidP="00C34EE8">
    <w:pPr>
      <w:pStyle w:val="Footer"/>
      <w:jc w:val="center"/>
      <w:rPr>
        <w:rFonts w:cs="Arial"/>
        <w:sz w:val="14"/>
      </w:rPr>
    </w:pPr>
    <w:r w:rsidRPr="00C34E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8A77D"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51B6" w14:paraId="04D2F92D" w14:textId="77777777">
      <w:tc>
        <w:tcPr>
          <w:tcW w:w="846" w:type="pct"/>
        </w:tcPr>
        <w:p w14:paraId="0B6E462C" w14:textId="77777777" w:rsidR="008D51B6" w:rsidRDefault="008D51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086BEB5" w14:textId="27C5D228" w:rsidR="008D51B6"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6C4EEC7C" w14:textId="3F78B4ED" w:rsidR="008D51B6" w:rsidRDefault="00C34EE8">
          <w:pPr>
            <w:pStyle w:val="FooterInfoCentre"/>
          </w:pPr>
          <w:r>
            <w:fldChar w:fldCharType="begin"/>
          </w:r>
          <w:r>
            <w:instrText xml:space="preserve"> DOCPROPERTY "Eff"  </w:instrText>
          </w:r>
          <w:r>
            <w:fldChar w:fldCharType="separate"/>
          </w:r>
          <w:r w:rsidR="00DA2847">
            <w:t xml:space="preserve">Effective:  </w:t>
          </w:r>
          <w:r>
            <w:fldChar w:fldCharType="end"/>
          </w:r>
          <w:r>
            <w:fldChar w:fldCharType="begin"/>
          </w:r>
          <w:r>
            <w:instrText xml:space="preserve"> DOCPROPERTY "StartDt"   </w:instrText>
          </w:r>
          <w:r>
            <w:fldChar w:fldCharType="separate"/>
          </w:r>
          <w:r w:rsidR="00DA2847">
            <w:t>12/12/23</w:t>
          </w:r>
          <w:r>
            <w:fldChar w:fldCharType="end"/>
          </w:r>
          <w:r>
            <w:fldChar w:fldCharType="begin"/>
          </w:r>
          <w:r>
            <w:instrText xml:space="preserve"> DOCPROPERTY "EndDt"  </w:instrText>
          </w:r>
          <w:r>
            <w:fldChar w:fldCharType="separate"/>
          </w:r>
          <w:r w:rsidR="00DA2847">
            <w:t>-15/07/24</w:t>
          </w:r>
          <w:r>
            <w:fldChar w:fldCharType="end"/>
          </w:r>
        </w:p>
      </w:tc>
      <w:tc>
        <w:tcPr>
          <w:tcW w:w="1061" w:type="pct"/>
        </w:tcPr>
        <w:p w14:paraId="2AD33CDF" w14:textId="420F1D9F" w:rsidR="008D51B6" w:rsidRDefault="00C34EE8">
          <w:pPr>
            <w:pStyle w:val="Footer"/>
            <w:jc w:val="right"/>
          </w:pPr>
          <w:r>
            <w:fldChar w:fldCharType="begin"/>
          </w:r>
          <w:r>
            <w:instrText xml:space="preserve"> DOCPROPERTY "Category"  </w:instrText>
          </w:r>
          <w:r>
            <w:fldChar w:fldCharType="separate"/>
          </w:r>
          <w:r w:rsidR="00DA2847">
            <w:t>R20</w:t>
          </w:r>
          <w:r>
            <w:fldChar w:fldCharType="end"/>
          </w:r>
          <w:r w:rsidR="008D51B6">
            <w:br/>
          </w:r>
          <w:r>
            <w:fldChar w:fldCharType="begin"/>
          </w:r>
          <w:r>
            <w:instrText xml:space="preserve"> DOCPROPERTY "RepubDt"  </w:instrText>
          </w:r>
          <w:r>
            <w:fldChar w:fldCharType="separate"/>
          </w:r>
          <w:r w:rsidR="00DA2847">
            <w:t>12/12/23</w:t>
          </w:r>
          <w:r>
            <w:fldChar w:fldCharType="end"/>
          </w:r>
        </w:p>
      </w:tc>
    </w:tr>
  </w:tbl>
  <w:p w14:paraId="2CADF5BC" w14:textId="0457B0FA" w:rsidR="008D51B6"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1DFC8"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3C1EA56A" w14:textId="77777777">
      <w:tc>
        <w:tcPr>
          <w:tcW w:w="1061" w:type="pct"/>
        </w:tcPr>
        <w:p w14:paraId="4622EE12" w14:textId="295F5885" w:rsidR="008D51B6" w:rsidRDefault="00C34EE8">
          <w:pPr>
            <w:pStyle w:val="Footer"/>
          </w:pPr>
          <w:r>
            <w:fldChar w:fldCharType="begin"/>
          </w:r>
          <w:r>
            <w:instrText xml:space="preserve"> DOCPROPERTY "Category"  </w:instrText>
          </w:r>
          <w:r>
            <w:fldChar w:fldCharType="separate"/>
          </w:r>
          <w:r w:rsidR="00DA2847">
            <w:t>R20</w:t>
          </w:r>
          <w:r>
            <w:fldChar w:fldCharType="end"/>
          </w:r>
          <w:r w:rsidR="008D51B6">
            <w:br/>
          </w:r>
          <w:r>
            <w:fldChar w:fldCharType="begin"/>
          </w:r>
          <w:r>
            <w:instrText xml:space="preserve"> DOCPROPERTY "RepubDt"  </w:instrText>
          </w:r>
          <w:r>
            <w:fldChar w:fldCharType="separate"/>
          </w:r>
          <w:r w:rsidR="00DA2847">
            <w:t>12/12/23</w:t>
          </w:r>
          <w:r>
            <w:fldChar w:fldCharType="end"/>
          </w:r>
        </w:p>
      </w:tc>
      <w:tc>
        <w:tcPr>
          <w:tcW w:w="3093" w:type="pct"/>
        </w:tcPr>
        <w:p w14:paraId="45141064" w14:textId="6AA1A40C" w:rsidR="008D51B6"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2DC59CBA" w14:textId="6D4B0F28" w:rsidR="008D51B6" w:rsidRDefault="00C34EE8">
          <w:pPr>
            <w:pStyle w:val="FooterInfoCentre"/>
          </w:pPr>
          <w:r>
            <w:fldChar w:fldCharType="begin"/>
          </w:r>
          <w:r>
            <w:instrText xml:space="preserve"> DOCPROPERTY "Eff"  </w:instrText>
          </w:r>
          <w:r>
            <w:fldChar w:fldCharType="separate"/>
          </w:r>
          <w:r w:rsidR="00DA2847">
            <w:t xml:space="preserve">Effective:  </w:t>
          </w:r>
          <w:r>
            <w:fldChar w:fldCharType="end"/>
          </w:r>
          <w:r>
            <w:fldChar w:fldCharType="begin"/>
          </w:r>
          <w:r>
            <w:instrText xml:space="preserve"> DOCPROPERTY "StartDt"  </w:instrText>
          </w:r>
          <w:r>
            <w:fldChar w:fldCharType="separate"/>
          </w:r>
          <w:r w:rsidR="00DA2847">
            <w:t>12/12/23</w:t>
          </w:r>
          <w:r>
            <w:fldChar w:fldCharType="end"/>
          </w:r>
          <w:r>
            <w:fldChar w:fldCharType="begin"/>
          </w:r>
          <w:r>
            <w:instrText xml:space="preserve"> DOCPROPERTY "EndDt"  </w:instrText>
          </w:r>
          <w:r>
            <w:fldChar w:fldCharType="separate"/>
          </w:r>
          <w:r w:rsidR="00DA2847">
            <w:t>-15/07/24</w:t>
          </w:r>
          <w:r>
            <w:fldChar w:fldCharType="end"/>
          </w:r>
        </w:p>
      </w:tc>
      <w:tc>
        <w:tcPr>
          <w:tcW w:w="846" w:type="pct"/>
        </w:tcPr>
        <w:p w14:paraId="111A6197"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BC98E3" w14:textId="32305C75" w:rsidR="008D51B6"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370AE"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2317B7AF" w14:textId="77777777">
      <w:tc>
        <w:tcPr>
          <w:tcW w:w="1061" w:type="pct"/>
        </w:tcPr>
        <w:p w14:paraId="3F467EDB" w14:textId="1C54FE8B" w:rsidR="008D51B6" w:rsidRDefault="00C34EE8">
          <w:pPr>
            <w:pStyle w:val="Footer"/>
          </w:pPr>
          <w:r>
            <w:fldChar w:fldCharType="begin"/>
          </w:r>
          <w:r>
            <w:instrText xml:space="preserve"> DOCPROPERTY "Category"  </w:instrText>
          </w:r>
          <w:r>
            <w:fldChar w:fldCharType="separate"/>
          </w:r>
          <w:r w:rsidR="00DA2847">
            <w:t>R20</w:t>
          </w:r>
          <w:r>
            <w:fldChar w:fldCharType="end"/>
          </w:r>
          <w:r w:rsidR="008D51B6">
            <w:br/>
          </w:r>
          <w:r>
            <w:fldChar w:fldCharType="begin"/>
          </w:r>
          <w:r>
            <w:instrText xml:space="preserve"> DOCPROPERTY "RepubDt"  </w:instrText>
          </w:r>
          <w:r>
            <w:fldChar w:fldCharType="separate"/>
          </w:r>
          <w:r w:rsidR="00DA2847">
            <w:t>12/12/23</w:t>
          </w:r>
          <w:r>
            <w:fldChar w:fldCharType="end"/>
          </w:r>
        </w:p>
      </w:tc>
      <w:tc>
        <w:tcPr>
          <w:tcW w:w="3093" w:type="pct"/>
        </w:tcPr>
        <w:p w14:paraId="0E7D6184" w14:textId="13587C82" w:rsidR="008D51B6"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7B12C324" w14:textId="17E9FD4C" w:rsidR="008D51B6" w:rsidRDefault="00C34EE8">
          <w:pPr>
            <w:pStyle w:val="FooterInfoCentre"/>
          </w:pPr>
          <w:r>
            <w:fldChar w:fldCharType="begin"/>
          </w:r>
          <w:r>
            <w:instrText xml:space="preserve"> DOCPROPERTY "Eff"  </w:instrText>
          </w:r>
          <w:r>
            <w:fldChar w:fldCharType="separate"/>
          </w:r>
          <w:r w:rsidR="00DA2847">
            <w:t xml:space="preserve">Effective:  </w:t>
          </w:r>
          <w:r>
            <w:fldChar w:fldCharType="end"/>
          </w:r>
          <w:r>
            <w:fldChar w:fldCharType="begin"/>
          </w:r>
          <w:r>
            <w:instrText xml:space="preserve"> DOCPROPERTY "StartDt"   </w:instrText>
          </w:r>
          <w:r>
            <w:fldChar w:fldCharType="separate"/>
          </w:r>
          <w:r w:rsidR="00DA2847">
            <w:t>12/12/23</w:t>
          </w:r>
          <w:r>
            <w:fldChar w:fldCharType="end"/>
          </w:r>
          <w:r>
            <w:fldChar w:fldCharType="begin"/>
          </w:r>
          <w:r>
            <w:instrText xml:space="preserve"> DOCPROPERTY "EndDt"  </w:instrText>
          </w:r>
          <w:r>
            <w:fldChar w:fldCharType="separate"/>
          </w:r>
          <w:r w:rsidR="00DA2847">
            <w:t>-15/07/24</w:t>
          </w:r>
          <w:r>
            <w:fldChar w:fldCharType="end"/>
          </w:r>
        </w:p>
      </w:tc>
      <w:tc>
        <w:tcPr>
          <w:tcW w:w="846" w:type="pct"/>
        </w:tcPr>
        <w:p w14:paraId="19D53324"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E729D" w14:textId="743F0F06" w:rsidR="008D51B6"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AAC6"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2202" w14:paraId="6617EB27" w14:textId="77777777">
      <w:tc>
        <w:tcPr>
          <w:tcW w:w="847" w:type="pct"/>
        </w:tcPr>
        <w:p w14:paraId="48B4230E" w14:textId="77777777" w:rsidR="00D92202" w:rsidRDefault="00D922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1B1A19C" w14:textId="53114969" w:rsidR="00D92202"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5691C020" w14:textId="1F3D3A6F" w:rsidR="00D92202"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1061" w:type="pct"/>
        </w:tcPr>
        <w:p w14:paraId="30847F64" w14:textId="0E831B3C" w:rsidR="00D92202" w:rsidRDefault="00C34EE8">
          <w:pPr>
            <w:pStyle w:val="Footer"/>
            <w:jc w:val="right"/>
          </w:pPr>
          <w:r>
            <w:fldChar w:fldCharType="begin"/>
          </w:r>
          <w:r>
            <w:instrText xml:space="preserve"> DOCPROPERTY "Category"  *\charformat  </w:instrText>
          </w:r>
          <w:r>
            <w:fldChar w:fldCharType="separate"/>
          </w:r>
          <w:r w:rsidR="00DA2847">
            <w:t>R20</w:t>
          </w:r>
          <w:r>
            <w:fldChar w:fldCharType="end"/>
          </w:r>
          <w:r w:rsidR="00D92202">
            <w:br/>
          </w:r>
          <w:r>
            <w:fldChar w:fldCharType="begin"/>
          </w:r>
          <w:r>
            <w:instrText xml:space="preserve"> DOCPROPERTY "RepubDt"  *\charformat  </w:instrText>
          </w:r>
          <w:r>
            <w:fldChar w:fldCharType="separate"/>
          </w:r>
          <w:r w:rsidR="00DA2847">
            <w:t>12/12/23</w:t>
          </w:r>
          <w:r>
            <w:fldChar w:fldCharType="end"/>
          </w:r>
        </w:p>
      </w:tc>
    </w:tr>
  </w:tbl>
  <w:p w14:paraId="3EA5307A" w14:textId="2AC633D6" w:rsidR="00D92202"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11B87" w14:textId="77777777" w:rsidR="00D92202" w:rsidRDefault="00D922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2202" w14:paraId="6671E459" w14:textId="77777777">
      <w:tc>
        <w:tcPr>
          <w:tcW w:w="1061" w:type="pct"/>
        </w:tcPr>
        <w:p w14:paraId="0A89B5CE" w14:textId="32288BE0" w:rsidR="00D92202" w:rsidRDefault="00C34EE8">
          <w:pPr>
            <w:pStyle w:val="Footer"/>
          </w:pPr>
          <w:r>
            <w:fldChar w:fldCharType="begin"/>
          </w:r>
          <w:r>
            <w:instrText xml:space="preserve"> DOCPROPERTY "Category"  *\charformat  </w:instrText>
          </w:r>
          <w:r>
            <w:fldChar w:fldCharType="separate"/>
          </w:r>
          <w:r w:rsidR="00DA2847">
            <w:t>R20</w:t>
          </w:r>
          <w:r>
            <w:fldChar w:fldCharType="end"/>
          </w:r>
          <w:r w:rsidR="00D92202">
            <w:br/>
          </w:r>
          <w:r>
            <w:fldChar w:fldCharType="begin"/>
          </w:r>
          <w:r>
            <w:instrText xml:space="preserve"> DOCPROPERTY "RepubDt"  *\charformat  </w:instrText>
          </w:r>
          <w:r>
            <w:fldChar w:fldCharType="separate"/>
          </w:r>
          <w:r w:rsidR="00DA2847">
            <w:t>12/12/23</w:t>
          </w:r>
          <w:r>
            <w:fldChar w:fldCharType="end"/>
          </w:r>
        </w:p>
      </w:tc>
      <w:tc>
        <w:tcPr>
          <w:tcW w:w="3092" w:type="pct"/>
        </w:tcPr>
        <w:p w14:paraId="6010564F" w14:textId="24D58DF0" w:rsidR="00D92202"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6DCBF08F" w14:textId="489A23AE" w:rsidR="00D92202"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847" w:type="pct"/>
        </w:tcPr>
        <w:p w14:paraId="43D89250"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5209A4" w14:textId="61F262D3" w:rsidR="00D92202"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68171"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2202" w14:paraId="653AEAEB" w14:textId="77777777">
      <w:tc>
        <w:tcPr>
          <w:tcW w:w="1061" w:type="pct"/>
        </w:tcPr>
        <w:p w14:paraId="7E108F68" w14:textId="5C7F4747" w:rsidR="00D92202" w:rsidRDefault="00C34EE8">
          <w:pPr>
            <w:pStyle w:val="Footer"/>
          </w:pPr>
          <w:r>
            <w:fldChar w:fldCharType="begin"/>
          </w:r>
          <w:r>
            <w:instrText xml:space="preserve"> DOCPROPERTY "Category"  *\charformat  </w:instrText>
          </w:r>
          <w:r>
            <w:fldChar w:fldCharType="separate"/>
          </w:r>
          <w:r w:rsidR="00DA2847">
            <w:t>R20</w:t>
          </w:r>
          <w:r>
            <w:fldChar w:fldCharType="end"/>
          </w:r>
          <w:r w:rsidR="00D92202">
            <w:br/>
          </w:r>
          <w:r>
            <w:fldChar w:fldCharType="begin"/>
          </w:r>
          <w:r>
            <w:instrText xml:space="preserve"> DOCPROPERTY "RepubDt"  *\charformat  </w:instrText>
          </w:r>
          <w:r>
            <w:fldChar w:fldCharType="separate"/>
          </w:r>
          <w:r w:rsidR="00DA2847">
            <w:t>12/12/23</w:t>
          </w:r>
          <w:r>
            <w:fldChar w:fldCharType="end"/>
          </w:r>
        </w:p>
      </w:tc>
      <w:tc>
        <w:tcPr>
          <w:tcW w:w="3092" w:type="pct"/>
        </w:tcPr>
        <w:p w14:paraId="5C5A944C" w14:textId="6C2E0CBC" w:rsidR="00D92202"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19F809D8" w14:textId="3C79305F" w:rsidR="00D92202"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847" w:type="pct"/>
        </w:tcPr>
        <w:p w14:paraId="5B9E5BF7"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53318F" w14:textId="332D0A56" w:rsidR="00D92202"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2B01"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608331AC" w14:textId="77777777">
      <w:tc>
        <w:tcPr>
          <w:tcW w:w="847" w:type="pct"/>
        </w:tcPr>
        <w:p w14:paraId="1B49B648"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5E2B7BA" w14:textId="59DD0630"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2847" w:rsidRPr="00DA2847">
            <w:rPr>
              <w:rFonts w:cs="Arial"/>
              <w:szCs w:val="18"/>
            </w:rPr>
            <w:t>Unit Titles (Management)</w:t>
          </w:r>
          <w:r w:rsidR="00DA2847">
            <w:t xml:space="preserve"> Act 2011</w:t>
          </w:r>
          <w:r>
            <w:rPr>
              <w:rFonts w:cs="Arial"/>
              <w:szCs w:val="18"/>
            </w:rPr>
            <w:fldChar w:fldCharType="end"/>
          </w:r>
        </w:p>
        <w:p w14:paraId="15AF5707" w14:textId="111DCDED"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A284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A2847">
            <w:rPr>
              <w:rFonts w:cs="Arial"/>
              <w:szCs w:val="18"/>
            </w:rPr>
            <w:t>-15/07/24</w:t>
          </w:r>
          <w:r w:rsidRPr="00A752AE">
            <w:rPr>
              <w:rFonts w:cs="Arial"/>
              <w:szCs w:val="18"/>
            </w:rPr>
            <w:fldChar w:fldCharType="end"/>
          </w:r>
        </w:p>
      </w:tc>
      <w:tc>
        <w:tcPr>
          <w:tcW w:w="1061" w:type="pct"/>
        </w:tcPr>
        <w:p w14:paraId="02AA7626" w14:textId="29AD5439"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A284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p>
      </w:tc>
    </w:tr>
  </w:tbl>
  <w:p w14:paraId="24157139" w14:textId="19682927" w:rsidR="004C1C5F"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AA4A8"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3A0051A3" w14:textId="77777777">
      <w:tc>
        <w:tcPr>
          <w:tcW w:w="1061" w:type="pct"/>
        </w:tcPr>
        <w:p w14:paraId="315B7D33" w14:textId="37B124A0"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A284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p>
      </w:tc>
      <w:tc>
        <w:tcPr>
          <w:tcW w:w="3092" w:type="pct"/>
        </w:tcPr>
        <w:p w14:paraId="1DDEE1E6" w14:textId="43903D0C"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2847" w:rsidRPr="00DA2847">
            <w:rPr>
              <w:rFonts w:cs="Arial"/>
              <w:szCs w:val="18"/>
            </w:rPr>
            <w:t>Unit Titles (Management)</w:t>
          </w:r>
          <w:r w:rsidR="00DA2847">
            <w:t xml:space="preserve"> Act 2011</w:t>
          </w:r>
          <w:r>
            <w:rPr>
              <w:rFonts w:cs="Arial"/>
              <w:szCs w:val="18"/>
            </w:rPr>
            <w:fldChar w:fldCharType="end"/>
          </w:r>
        </w:p>
        <w:p w14:paraId="0A8CFC44" w14:textId="5C83A415"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A284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A2847">
            <w:rPr>
              <w:rFonts w:cs="Arial"/>
              <w:szCs w:val="18"/>
            </w:rPr>
            <w:t>-15/07/24</w:t>
          </w:r>
          <w:r w:rsidRPr="00A752AE">
            <w:rPr>
              <w:rFonts w:cs="Arial"/>
              <w:szCs w:val="18"/>
            </w:rPr>
            <w:fldChar w:fldCharType="end"/>
          </w:r>
        </w:p>
      </w:tc>
      <w:tc>
        <w:tcPr>
          <w:tcW w:w="847" w:type="pct"/>
        </w:tcPr>
        <w:p w14:paraId="5DB669A9"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9489A81" w14:textId="10BF63E6" w:rsidR="004C1C5F"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AE48B"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23889DDE" w14:textId="77777777">
      <w:tc>
        <w:tcPr>
          <w:tcW w:w="847" w:type="pct"/>
        </w:tcPr>
        <w:p w14:paraId="5E3E91EB"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0D417" w14:textId="221B5C9B"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2847" w:rsidRPr="00DA2847">
            <w:rPr>
              <w:rFonts w:cs="Arial"/>
              <w:szCs w:val="18"/>
            </w:rPr>
            <w:t>Unit Titles (Management)</w:t>
          </w:r>
          <w:r w:rsidR="00DA2847">
            <w:t xml:space="preserve"> Act 2011</w:t>
          </w:r>
          <w:r>
            <w:rPr>
              <w:rFonts w:cs="Arial"/>
              <w:szCs w:val="18"/>
            </w:rPr>
            <w:fldChar w:fldCharType="end"/>
          </w:r>
        </w:p>
        <w:p w14:paraId="00854988" w14:textId="00800743"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A284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A2847">
            <w:rPr>
              <w:rFonts w:cs="Arial"/>
              <w:szCs w:val="18"/>
            </w:rPr>
            <w:t>-15/07/24</w:t>
          </w:r>
          <w:r w:rsidRPr="00A752AE">
            <w:rPr>
              <w:rFonts w:cs="Arial"/>
              <w:szCs w:val="18"/>
            </w:rPr>
            <w:fldChar w:fldCharType="end"/>
          </w:r>
        </w:p>
      </w:tc>
      <w:tc>
        <w:tcPr>
          <w:tcW w:w="1061" w:type="pct"/>
        </w:tcPr>
        <w:p w14:paraId="14628B59" w14:textId="19FCDB83"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A284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p>
      </w:tc>
    </w:tr>
  </w:tbl>
  <w:p w14:paraId="4B1D0608" w14:textId="21D078C5" w:rsidR="004C1C5F"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326CC"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76F9C20A" w14:textId="77777777">
      <w:tc>
        <w:tcPr>
          <w:tcW w:w="1061" w:type="pct"/>
        </w:tcPr>
        <w:p w14:paraId="7C045691" w14:textId="4B4BABE9"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A284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p>
      </w:tc>
      <w:tc>
        <w:tcPr>
          <w:tcW w:w="3092" w:type="pct"/>
        </w:tcPr>
        <w:p w14:paraId="4D79FF8C" w14:textId="1EB5BB33"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2847" w:rsidRPr="00DA2847">
            <w:rPr>
              <w:rFonts w:cs="Arial"/>
              <w:szCs w:val="18"/>
            </w:rPr>
            <w:t>Unit Titles (Management)</w:t>
          </w:r>
          <w:r w:rsidR="00DA2847">
            <w:t xml:space="preserve"> Act 2011</w:t>
          </w:r>
          <w:r>
            <w:rPr>
              <w:rFonts w:cs="Arial"/>
              <w:szCs w:val="18"/>
            </w:rPr>
            <w:fldChar w:fldCharType="end"/>
          </w:r>
        </w:p>
        <w:p w14:paraId="5C4D75E6" w14:textId="360ED818"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A284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A2847">
            <w:rPr>
              <w:rFonts w:cs="Arial"/>
              <w:szCs w:val="18"/>
            </w:rPr>
            <w:t>-15/07/24</w:t>
          </w:r>
          <w:r w:rsidRPr="00A752AE">
            <w:rPr>
              <w:rFonts w:cs="Arial"/>
              <w:szCs w:val="18"/>
            </w:rPr>
            <w:fldChar w:fldCharType="end"/>
          </w:r>
        </w:p>
      </w:tc>
      <w:tc>
        <w:tcPr>
          <w:tcW w:w="847" w:type="pct"/>
        </w:tcPr>
        <w:p w14:paraId="22B0E2CE"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695E53A" w14:textId="4BFF724B" w:rsidR="004C1C5F"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0051E"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rsidRPr="00CB3D59" w14:paraId="25F40E7E" w14:textId="77777777">
      <w:tc>
        <w:tcPr>
          <w:tcW w:w="847" w:type="pct"/>
        </w:tcPr>
        <w:p w14:paraId="7E311115" w14:textId="77777777" w:rsidR="00FC6C0E" w:rsidRPr="00A752AE" w:rsidRDefault="00FC6C0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6953E1" w14:textId="17E904CC"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2847" w:rsidRPr="00DA2847">
            <w:rPr>
              <w:rFonts w:cs="Arial"/>
              <w:szCs w:val="18"/>
            </w:rPr>
            <w:t>Unit Titles (Management)</w:t>
          </w:r>
          <w:r w:rsidR="00DA2847">
            <w:t xml:space="preserve"> Act 2011</w:t>
          </w:r>
          <w:r>
            <w:rPr>
              <w:rFonts w:cs="Arial"/>
              <w:szCs w:val="18"/>
            </w:rPr>
            <w:fldChar w:fldCharType="end"/>
          </w:r>
        </w:p>
        <w:p w14:paraId="52C3C550" w14:textId="50BDD4EC"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A284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A2847">
            <w:rPr>
              <w:rFonts w:cs="Arial"/>
              <w:szCs w:val="18"/>
            </w:rPr>
            <w:t>-15/07/24</w:t>
          </w:r>
          <w:r w:rsidRPr="00A752AE">
            <w:rPr>
              <w:rFonts w:cs="Arial"/>
              <w:szCs w:val="18"/>
            </w:rPr>
            <w:fldChar w:fldCharType="end"/>
          </w:r>
        </w:p>
      </w:tc>
      <w:tc>
        <w:tcPr>
          <w:tcW w:w="1061" w:type="pct"/>
        </w:tcPr>
        <w:p w14:paraId="3B758174" w14:textId="70AD7C9F" w:rsidR="00FC6C0E" w:rsidRPr="00A752AE" w:rsidRDefault="00FC6C0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A284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p>
      </w:tc>
    </w:tr>
  </w:tbl>
  <w:p w14:paraId="1EDCB8F7" w14:textId="3EB93B49" w:rsidR="00FC6C0E"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AF41D"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rsidRPr="00CB3D59" w14:paraId="03179696" w14:textId="77777777">
      <w:tc>
        <w:tcPr>
          <w:tcW w:w="1061" w:type="pct"/>
        </w:tcPr>
        <w:p w14:paraId="5793E8F5" w14:textId="3032AD27" w:rsidR="00FC6C0E" w:rsidRPr="00A752AE" w:rsidRDefault="00FC6C0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A2847">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p>
      </w:tc>
      <w:tc>
        <w:tcPr>
          <w:tcW w:w="3092" w:type="pct"/>
        </w:tcPr>
        <w:p w14:paraId="605CD279" w14:textId="1901EB11"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2847" w:rsidRPr="00DA2847">
            <w:rPr>
              <w:rFonts w:cs="Arial"/>
              <w:szCs w:val="18"/>
            </w:rPr>
            <w:t>Unit Titles (Management)</w:t>
          </w:r>
          <w:r w:rsidR="00DA2847">
            <w:t xml:space="preserve"> Act 2011</w:t>
          </w:r>
          <w:r>
            <w:rPr>
              <w:rFonts w:cs="Arial"/>
              <w:szCs w:val="18"/>
            </w:rPr>
            <w:fldChar w:fldCharType="end"/>
          </w:r>
        </w:p>
        <w:p w14:paraId="64035322" w14:textId="41BDC109"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A284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A2847">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A2847">
            <w:rPr>
              <w:rFonts w:cs="Arial"/>
              <w:szCs w:val="18"/>
            </w:rPr>
            <w:t>-15/07/24</w:t>
          </w:r>
          <w:r w:rsidRPr="00A752AE">
            <w:rPr>
              <w:rFonts w:cs="Arial"/>
              <w:szCs w:val="18"/>
            </w:rPr>
            <w:fldChar w:fldCharType="end"/>
          </w:r>
        </w:p>
      </w:tc>
      <w:tc>
        <w:tcPr>
          <w:tcW w:w="847" w:type="pct"/>
        </w:tcPr>
        <w:p w14:paraId="6E991DC2" w14:textId="77777777" w:rsidR="00FC6C0E" w:rsidRPr="00A752AE" w:rsidRDefault="00FC6C0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AF8BCC1" w14:textId="55B5E905" w:rsidR="00FC6C0E"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5FFCF"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14:paraId="72B4067D" w14:textId="77777777">
      <w:tc>
        <w:tcPr>
          <w:tcW w:w="847" w:type="pct"/>
        </w:tcPr>
        <w:p w14:paraId="10D351A3" w14:textId="77777777" w:rsidR="00FC6C0E" w:rsidRDefault="00FC6C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EF9EDA" w14:textId="569D1BCD" w:rsidR="00FC6C0E"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24ADD35C" w14:textId="3106B109" w:rsidR="00FC6C0E"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1061" w:type="pct"/>
        </w:tcPr>
        <w:p w14:paraId="3B9232CF" w14:textId="0AD1B9C8" w:rsidR="00FC6C0E" w:rsidRDefault="00C34EE8">
          <w:pPr>
            <w:pStyle w:val="Footer"/>
            <w:jc w:val="right"/>
          </w:pPr>
          <w:r>
            <w:fldChar w:fldCharType="begin"/>
          </w:r>
          <w:r>
            <w:instrText xml:space="preserve"> DOCPROPERTY "Category"  *\charformat  </w:instrText>
          </w:r>
          <w:r>
            <w:fldChar w:fldCharType="separate"/>
          </w:r>
          <w:r w:rsidR="00DA2847">
            <w:t>R20</w:t>
          </w:r>
          <w:r>
            <w:fldChar w:fldCharType="end"/>
          </w:r>
          <w:r w:rsidR="00FC6C0E">
            <w:br/>
          </w:r>
          <w:r>
            <w:fldChar w:fldCharType="begin"/>
          </w:r>
          <w:r>
            <w:instrText xml:space="preserve"> DOCPROPERTY "RepubDt"  *\charformat  </w:instrText>
          </w:r>
          <w:r>
            <w:fldChar w:fldCharType="separate"/>
          </w:r>
          <w:r w:rsidR="00DA2847">
            <w:t>12/12/23</w:t>
          </w:r>
          <w:r>
            <w:fldChar w:fldCharType="end"/>
          </w:r>
        </w:p>
      </w:tc>
    </w:tr>
  </w:tbl>
  <w:p w14:paraId="7F69DAB3" w14:textId="7D8029B2" w:rsidR="00FC6C0E"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C91FA"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14:paraId="5F6EA191" w14:textId="77777777">
      <w:tc>
        <w:tcPr>
          <w:tcW w:w="1061" w:type="pct"/>
        </w:tcPr>
        <w:p w14:paraId="69D8FB2F" w14:textId="34299387" w:rsidR="00FC6C0E" w:rsidRDefault="00C34EE8">
          <w:pPr>
            <w:pStyle w:val="Footer"/>
          </w:pPr>
          <w:r>
            <w:fldChar w:fldCharType="begin"/>
          </w:r>
          <w:r>
            <w:instrText xml:space="preserve"> DOCPROPERTY "Category"  *\charformat  </w:instrText>
          </w:r>
          <w:r>
            <w:fldChar w:fldCharType="separate"/>
          </w:r>
          <w:r w:rsidR="00DA2847">
            <w:t>R20</w:t>
          </w:r>
          <w:r>
            <w:fldChar w:fldCharType="end"/>
          </w:r>
          <w:r w:rsidR="00FC6C0E">
            <w:br/>
          </w:r>
          <w:r>
            <w:fldChar w:fldCharType="begin"/>
          </w:r>
          <w:r>
            <w:instrText xml:space="preserve"> DOCPROPERTY "RepubDt"  *\charformat  </w:instrText>
          </w:r>
          <w:r>
            <w:fldChar w:fldCharType="separate"/>
          </w:r>
          <w:r w:rsidR="00DA2847">
            <w:t>12/12/23</w:t>
          </w:r>
          <w:r>
            <w:fldChar w:fldCharType="end"/>
          </w:r>
        </w:p>
      </w:tc>
      <w:tc>
        <w:tcPr>
          <w:tcW w:w="3092" w:type="pct"/>
        </w:tcPr>
        <w:p w14:paraId="44293256" w14:textId="24581754" w:rsidR="00FC6C0E"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7B7CD52C" w14:textId="40B7C7FD" w:rsidR="00FC6C0E"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847" w:type="pct"/>
        </w:tcPr>
        <w:p w14:paraId="7F0AE135" w14:textId="77777777" w:rsidR="00FC6C0E" w:rsidRDefault="00FC6C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39267F" w14:textId="63242A85" w:rsidR="00FC6C0E"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053AB" w14:textId="77777777" w:rsidR="00AA76DA" w:rsidRDefault="00AA7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6DA" w14:paraId="2712D7E8" w14:textId="77777777">
      <w:tc>
        <w:tcPr>
          <w:tcW w:w="847" w:type="pct"/>
        </w:tcPr>
        <w:p w14:paraId="2F76C35B" w14:textId="77777777" w:rsidR="00AA76DA" w:rsidRDefault="00AA7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3133AD" w14:textId="27E6FE8C" w:rsidR="00AA76DA"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4C9867D6" w14:textId="6EB2F927" w:rsidR="00AA76DA"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1061" w:type="pct"/>
        </w:tcPr>
        <w:p w14:paraId="0DD45D7A" w14:textId="12520288" w:rsidR="00AA76DA" w:rsidRDefault="00C34EE8">
          <w:pPr>
            <w:pStyle w:val="Footer"/>
            <w:jc w:val="right"/>
          </w:pPr>
          <w:r>
            <w:fldChar w:fldCharType="begin"/>
          </w:r>
          <w:r>
            <w:instrText xml:space="preserve"> DOCPROPERTY "Category"  *\charformat  </w:instrText>
          </w:r>
          <w:r>
            <w:fldChar w:fldCharType="separate"/>
          </w:r>
          <w:r w:rsidR="00DA2847">
            <w:t>R20</w:t>
          </w:r>
          <w:r>
            <w:fldChar w:fldCharType="end"/>
          </w:r>
          <w:r w:rsidR="00AA76DA">
            <w:br/>
          </w:r>
          <w:r>
            <w:fldChar w:fldCharType="begin"/>
          </w:r>
          <w:r>
            <w:instrText xml:space="preserve"> DOCPROPERTY "RepubDt"  *\charformat  </w:instrText>
          </w:r>
          <w:r>
            <w:fldChar w:fldCharType="separate"/>
          </w:r>
          <w:r w:rsidR="00DA2847">
            <w:t>12/12/23</w:t>
          </w:r>
          <w:r>
            <w:fldChar w:fldCharType="end"/>
          </w:r>
        </w:p>
      </w:tc>
    </w:tr>
  </w:tbl>
  <w:p w14:paraId="18F196CE" w14:textId="1C803254" w:rsidR="00AA76DA"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574A" w14:textId="77777777" w:rsidR="00AA76DA" w:rsidRDefault="00AA7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6DA" w14:paraId="3A598F2B" w14:textId="77777777">
      <w:tc>
        <w:tcPr>
          <w:tcW w:w="1061" w:type="pct"/>
        </w:tcPr>
        <w:p w14:paraId="4D8B9457" w14:textId="52A7FBC2" w:rsidR="00AA76DA" w:rsidRDefault="00C34EE8">
          <w:pPr>
            <w:pStyle w:val="Footer"/>
          </w:pPr>
          <w:r>
            <w:fldChar w:fldCharType="begin"/>
          </w:r>
          <w:r>
            <w:instrText xml:space="preserve"> DOCPROPERTY "Category"  *\charformat  </w:instrText>
          </w:r>
          <w:r>
            <w:fldChar w:fldCharType="separate"/>
          </w:r>
          <w:r w:rsidR="00DA2847">
            <w:t>R20</w:t>
          </w:r>
          <w:r>
            <w:fldChar w:fldCharType="end"/>
          </w:r>
          <w:r w:rsidR="00AA76DA">
            <w:br/>
          </w:r>
          <w:r>
            <w:fldChar w:fldCharType="begin"/>
          </w:r>
          <w:r>
            <w:instrText xml:space="preserve"> DOCPROPERTY "RepubDt"  *\charformat  </w:instrText>
          </w:r>
          <w:r>
            <w:fldChar w:fldCharType="separate"/>
          </w:r>
          <w:r w:rsidR="00DA2847">
            <w:t>12/12/23</w:t>
          </w:r>
          <w:r>
            <w:fldChar w:fldCharType="end"/>
          </w:r>
        </w:p>
      </w:tc>
      <w:tc>
        <w:tcPr>
          <w:tcW w:w="3092" w:type="pct"/>
        </w:tcPr>
        <w:p w14:paraId="7EC69B01" w14:textId="193D537C" w:rsidR="00AA76DA" w:rsidRDefault="00C34EE8">
          <w:pPr>
            <w:pStyle w:val="Footer"/>
            <w:jc w:val="center"/>
          </w:pPr>
          <w:r>
            <w:fldChar w:fldCharType="begin"/>
          </w:r>
          <w:r>
            <w:instrText xml:space="preserve"> REF Citation *\charformat </w:instrText>
          </w:r>
          <w:r>
            <w:fldChar w:fldCharType="separate"/>
          </w:r>
          <w:r w:rsidR="00DA2847">
            <w:t>Unit Titles (Management) Act 2011</w:t>
          </w:r>
          <w:r>
            <w:fldChar w:fldCharType="end"/>
          </w:r>
        </w:p>
        <w:p w14:paraId="2435678E" w14:textId="30318458" w:rsidR="00AA76DA" w:rsidRDefault="00C34EE8">
          <w:pPr>
            <w:pStyle w:val="FooterInfoCentre"/>
          </w:pPr>
          <w:r>
            <w:fldChar w:fldCharType="begin"/>
          </w:r>
          <w:r>
            <w:instrText xml:space="preserve"> DOCPROPERTY "Eff"  *\charformat </w:instrText>
          </w:r>
          <w:r>
            <w:fldChar w:fldCharType="separate"/>
          </w:r>
          <w:r w:rsidR="00DA2847">
            <w:t xml:space="preserve">Effective:  </w:t>
          </w:r>
          <w:r>
            <w:fldChar w:fldCharType="end"/>
          </w:r>
          <w:r>
            <w:fldChar w:fldCharType="begin"/>
          </w:r>
          <w:r>
            <w:instrText xml:space="preserve"> DOCPROPERTY "StartDt"  *\charformat </w:instrText>
          </w:r>
          <w:r>
            <w:fldChar w:fldCharType="separate"/>
          </w:r>
          <w:r w:rsidR="00DA2847">
            <w:t>12/12/23</w:t>
          </w:r>
          <w:r>
            <w:fldChar w:fldCharType="end"/>
          </w:r>
          <w:r>
            <w:fldChar w:fldCharType="begin"/>
          </w:r>
          <w:r>
            <w:instrText xml:space="preserve"> DOCPROPERTY "EndDt"  *\charformat </w:instrText>
          </w:r>
          <w:r>
            <w:fldChar w:fldCharType="separate"/>
          </w:r>
          <w:r w:rsidR="00DA2847">
            <w:t>-15/07/24</w:t>
          </w:r>
          <w:r>
            <w:fldChar w:fldCharType="end"/>
          </w:r>
        </w:p>
      </w:tc>
      <w:tc>
        <w:tcPr>
          <w:tcW w:w="847" w:type="pct"/>
        </w:tcPr>
        <w:p w14:paraId="2FD28588" w14:textId="77777777" w:rsidR="00AA76DA" w:rsidRDefault="00AA7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8D63984" w14:textId="38CC9BC2" w:rsidR="00AA76DA" w:rsidRPr="00C34EE8" w:rsidRDefault="00C34EE8" w:rsidP="00C34EE8">
    <w:pPr>
      <w:pStyle w:val="Status"/>
      <w:rPr>
        <w:rFonts w:cs="Arial"/>
      </w:rPr>
    </w:pPr>
    <w:r w:rsidRPr="00C34EE8">
      <w:rPr>
        <w:rFonts w:cs="Arial"/>
      </w:rPr>
      <w:fldChar w:fldCharType="begin"/>
    </w:r>
    <w:r w:rsidRPr="00C34EE8">
      <w:rPr>
        <w:rFonts w:cs="Arial"/>
      </w:rPr>
      <w:instrText xml:space="preserve"> DOCPROPERTY "Status" </w:instrText>
    </w:r>
    <w:r w:rsidRPr="00C34EE8">
      <w:rPr>
        <w:rFonts w:cs="Arial"/>
      </w:rPr>
      <w:fldChar w:fldCharType="separate"/>
    </w:r>
    <w:r w:rsidR="00DA2847" w:rsidRPr="00C34EE8">
      <w:rPr>
        <w:rFonts w:cs="Arial"/>
      </w:rPr>
      <w:t xml:space="preserve"> </w:t>
    </w:r>
    <w:r w:rsidRPr="00C34EE8">
      <w:rPr>
        <w:rFonts w:cs="Arial"/>
      </w:rPr>
      <w:fldChar w:fldCharType="end"/>
    </w:r>
    <w:r w:rsidRPr="00C34EE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3C9AF" w14:textId="370313ED" w:rsidR="006C4442" w:rsidRPr="00C34EE8" w:rsidRDefault="00C34EE8" w:rsidP="00C34EE8">
    <w:pPr>
      <w:pStyle w:val="Footer"/>
      <w:jc w:val="center"/>
      <w:rPr>
        <w:rFonts w:cs="Arial"/>
        <w:sz w:val="14"/>
      </w:rPr>
    </w:pPr>
    <w:r w:rsidRPr="00C34EE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120E" w14:textId="07BB4998" w:rsidR="006C4442" w:rsidRPr="00C34EE8" w:rsidRDefault="006C4442" w:rsidP="00C34EE8">
    <w:pPr>
      <w:pStyle w:val="Footer"/>
      <w:jc w:val="center"/>
      <w:rPr>
        <w:rFonts w:cs="Arial"/>
        <w:sz w:val="14"/>
      </w:rPr>
    </w:pPr>
    <w:r w:rsidRPr="00C34EE8">
      <w:rPr>
        <w:rFonts w:cs="Arial"/>
        <w:sz w:val="14"/>
      </w:rPr>
      <w:fldChar w:fldCharType="begin"/>
    </w:r>
    <w:r w:rsidRPr="00C34EE8">
      <w:rPr>
        <w:rFonts w:cs="Arial"/>
        <w:sz w:val="14"/>
      </w:rPr>
      <w:instrText xml:space="preserve"> COMMENTS  \* MERGEFORMAT </w:instrText>
    </w:r>
    <w:r w:rsidRPr="00C34EE8">
      <w:rPr>
        <w:rFonts w:cs="Arial"/>
        <w:sz w:val="14"/>
      </w:rPr>
      <w:fldChar w:fldCharType="end"/>
    </w:r>
    <w:r w:rsidR="00C34EE8" w:rsidRPr="00C34EE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323D" w14:textId="7D17739D" w:rsidR="006C4442" w:rsidRPr="00C34EE8" w:rsidRDefault="00C34EE8" w:rsidP="00C34EE8">
    <w:pPr>
      <w:pStyle w:val="Footer"/>
      <w:jc w:val="center"/>
      <w:rPr>
        <w:rFonts w:cs="Arial"/>
        <w:sz w:val="14"/>
      </w:rPr>
    </w:pPr>
    <w:r w:rsidRPr="00C34EE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91255" w14:textId="77777777" w:rsidR="006C4442" w:rsidRDefault="006C444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C4442" w:rsidRPr="00E06D02" w14:paraId="3FB876C1" w14:textId="77777777">
      <w:trPr>
        <w:jc w:val="center"/>
      </w:trPr>
      <w:tc>
        <w:tcPr>
          <w:tcW w:w="847" w:type="pct"/>
        </w:tcPr>
        <w:p w14:paraId="48213540" w14:textId="77777777" w:rsidR="006C4442" w:rsidRPr="00567644" w:rsidRDefault="006C444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3D04A115" w14:textId="2A582903" w:rsidR="006C4442" w:rsidRPr="00C070F2" w:rsidRDefault="006C444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DA2847">
            <w:t>Unit Titles (Management) Act 2011</w:t>
          </w:r>
          <w:r w:rsidRPr="00C070F2">
            <w:rPr>
              <w:rFonts w:cs="Arial"/>
              <w:caps/>
            </w:rPr>
            <w:fldChar w:fldCharType="end"/>
          </w:r>
        </w:p>
      </w:tc>
      <w:tc>
        <w:tcPr>
          <w:tcW w:w="847" w:type="pct"/>
        </w:tcPr>
        <w:p w14:paraId="75A46B62" w14:textId="5431EFFC" w:rsidR="006C4442" w:rsidRPr="00E06D02" w:rsidRDefault="006C444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DA2847">
            <w:rPr>
              <w:rFonts w:ascii="Times New Roman" w:hAnsi="Times New Roman"/>
              <w:caps/>
              <w:sz w:val="24"/>
            </w:rPr>
            <w:t>R20</w:t>
          </w:r>
          <w:r w:rsidRPr="00E06D02">
            <w:rPr>
              <w:rFonts w:ascii="Times New Roman" w:hAnsi="Times New Roman"/>
              <w:caps/>
              <w:sz w:val="24"/>
            </w:rPr>
            <w:fldChar w:fldCharType="end"/>
          </w:r>
        </w:p>
      </w:tc>
    </w:tr>
  </w:tbl>
  <w:p w14:paraId="22B0902C" w14:textId="78AF1C4C" w:rsidR="006C4442" w:rsidRDefault="006C4442">
    <w:pPr>
      <w:tabs>
        <w:tab w:val="right" w:pos="7320"/>
      </w:tabs>
    </w:pPr>
    <w:r>
      <w:fldChar w:fldCharType="begin"/>
    </w:r>
    <w:r>
      <w:instrText xml:space="preserve"> COMMENTS  \* MERGEFORMAT </w:instrText>
    </w:r>
    <w:r>
      <w:fldChar w:fldCharType="end"/>
    </w:r>
    <w:r>
      <w:rPr>
        <w:rFonts w:ascii="Arial" w:hAnsi="Arial"/>
        <w:sz w:val="18"/>
      </w:rPr>
      <w:t xml:space="preserve"> D</w:t>
    </w:r>
    <w:r w:rsidR="00C34EE8">
      <w:fldChar w:fldCharType="begin"/>
    </w:r>
    <w:r w:rsidR="00C34EE8">
      <w:instrText xml:space="preserve"> KEYWORDS  \* MERGEFORMAT </w:instrText>
    </w:r>
    <w:r w:rsidR="00C34EE8">
      <w:fldChar w:fldCharType="separate"/>
    </w:r>
    <w:r w:rsidR="00DA2847">
      <w:t>R20</w:t>
    </w:r>
    <w:r w:rsidR="00C34EE8">
      <w:fldChar w:fldCharType="end"/>
    </w:r>
  </w:p>
  <w:p w14:paraId="4C07681C" w14:textId="5331E0D3" w:rsidR="00C34EE8" w:rsidRPr="00C34EE8" w:rsidRDefault="00C34EE8" w:rsidP="00C34EE8">
    <w:pPr>
      <w:tabs>
        <w:tab w:val="right" w:pos="7320"/>
      </w:tabs>
      <w:jc w:val="center"/>
      <w:rPr>
        <w:rFonts w:ascii="Arial" w:hAnsi="Arial" w:cs="Arial"/>
        <w:sz w:val="14"/>
      </w:rPr>
    </w:pPr>
    <w:r w:rsidRPr="00C34EE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E8E9C" w14:textId="77777777" w:rsidR="00763BA1" w:rsidRDefault="00763BA1">
      <w:r>
        <w:separator/>
      </w:r>
    </w:p>
  </w:footnote>
  <w:footnote w:type="continuationSeparator" w:id="0">
    <w:p w14:paraId="359C3E68" w14:textId="77777777" w:rsidR="00763BA1" w:rsidRDefault="00763B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81A64" w14:textId="77777777" w:rsidR="00D10AD5" w:rsidRDefault="00D10A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A6D6C" w14:textId="77777777" w:rsidR="00D10AD5" w:rsidRDefault="00D10A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3B834" w14:textId="77777777" w:rsidR="00D10AD5" w:rsidRDefault="00D10A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51B6" w14:paraId="698766D4" w14:textId="77777777">
      <w:tc>
        <w:tcPr>
          <w:tcW w:w="900" w:type="pct"/>
        </w:tcPr>
        <w:p w14:paraId="71E94529" w14:textId="77777777" w:rsidR="008D51B6" w:rsidRDefault="008D51B6">
          <w:pPr>
            <w:pStyle w:val="HeaderEven"/>
          </w:pPr>
        </w:p>
      </w:tc>
      <w:tc>
        <w:tcPr>
          <w:tcW w:w="4100" w:type="pct"/>
        </w:tcPr>
        <w:p w14:paraId="1D0F283D" w14:textId="77777777" w:rsidR="008D51B6" w:rsidRDefault="008D51B6">
          <w:pPr>
            <w:pStyle w:val="HeaderEven"/>
          </w:pPr>
        </w:p>
      </w:tc>
    </w:tr>
    <w:tr w:rsidR="008D51B6" w14:paraId="06BEB05D" w14:textId="77777777">
      <w:tc>
        <w:tcPr>
          <w:tcW w:w="4100" w:type="pct"/>
          <w:gridSpan w:val="2"/>
          <w:tcBorders>
            <w:bottom w:val="single" w:sz="4" w:space="0" w:color="auto"/>
          </w:tcBorders>
        </w:tcPr>
        <w:p w14:paraId="0A80B57A" w14:textId="303E5BA3" w:rsidR="008D51B6" w:rsidRDefault="00C34EE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80853F" w14:textId="4ED80DCD" w:rsidR="008D51B6" w:rsidRDefault="008D51B6">
    <w:pPr>
      <w:pStyle w:val="N-9pt"/>
    </w:pPr>
    <w:r>
      <w:tab/>
    </w:r>
    <w:r w:rsidR="00C34EE8">
      <w:fldChar w:fldCharType="begin"/>
    </w:r>
    <w:r w:rsidR="00C34EE8">
      <w:instrText xml:space="preserve"> STYLEREF charPage \* MERGEFORMAT </w:instrText>
    </w:r>
    <w:r w:rsidR="00C34EE8">
      <w:fldChar w:fldCharType="separate"/>
    </w:r>
    <w:r w:rsidR="00C34EE8">
      <w:rPr>
        <w:noProof/>
      </w:rPr>
      <w:t>Page</w:t>
    </w:r>
    <w:r w:rsidR="00C34EE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51B6" w14:paraId="5AEF2B65" w14:textId="77777777">
      <w:tc>
        <w:tcPr>
          <w:tcW w:w="4100" w:type="pct"/>
        </w:tcPr>
        <w:p w14:paraId="040E49EE" w14:textId="77777777" w:rsidR="008D51B6" w:rsidRDefault="008D51B6">
          <w:pPr>
            <w:pStyle w:val="HeaderOdd"/>
          </w:pPr>
        </w:p>
      </w:tc>
      <w:tc>
        <w:tcPr>
          <w:tcW w:w="900" w:type="pct"/>
        </w:tcPr>
        <w:p w14:paraId="3336DDFE" w14:textId="77777777" w:rsidR="008D51B6" w:rsidRDefault="008D51B6">
          <w:pPr>
            <w:pStyle w:val="HeaderOdd"/>
          </w:pPr>
        </w:p>
      </w:tc>
    </w:tr>
    <w:tr w:rsidR="008D51B6" w14:paraId="29AE7CE8" w14:textId="77777777">
      <w:tc>
        <w:tcPr>
          <w:tcW w:w="900" w:type="pct"/>
          <w:gridSpan w:val="2"/>
          <w:tcBorders>
            <w:bottom w:val="single" w:sz="4" w:space="0" w:color="auto"/>
          </w:tcBorders>
        </w:tcPr>
        <w:p w14:paraId="24609E88" w14:textId="4A8A7078" w:rsidR="008D51B6" w:rsidRDefault="00C34EE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5FA9E49" w14:textId="55E332E4" w:rsidR="008D51B6" w:rsidRDefault="008D51B6">
    <w:pPr>
      <w:pStyle w:val="N-9pt"/>
    </w:pPr>
    <w:r>
      <w:tab/>
    </w:r>
    <w:r w:rsidR="00C34EE8">
      <w:fldChar w:fldCharType="begin"/>
    </w:r>
    <w:r w:rsidR="00C34EE8">
      <w:instrText xml:space="preserve"> STYLEREF charPage \* MERGEFORMAT </w:instrText>
    </w:r>
    <w:r w:rsidR="00C34EE8">
      <w:fldChar w:fldCharType="separate"/>
    </w:r>
    <w:r w:rsidR="00C34EE8">
      <w:rPr>
        <w:noProof/>
      </w:rPr>
      <w:t>Page</w:t>
    </w:r>
    <w:r w:rsidR="00C34EE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A2847" w14:paraId="115D6DF3" w14:textId="77777777" w:rsidTr="00D86897">
      <w:tc>
        <w:tcPr>
          <w:tcW w:w="1701" w:type="dxa"/>
        </w:tcPr>
        <w:p w14:paraId="2FACA4B2" w14:textId="6343BBF1" w:rsidR="00D92202" w:rsidRDefault="00D92202">
          <w:pPr>
            <w:pStyle w:val="HeaderEven"/>
            <w:rPr>
              <w:b/>
            </w:rPr>
          </w:pPr>
          <w:r>
            <w:rPr>
              <w:b/>
            </w:rPr>
            <w:fldChar w:fldCharType="begin"/>
          </w:r>
          <w:r>
            <w:rPr>
              <w:b/>
            </w:rPr>
            <w:instrText xml:space="preserve"> STYLEREF CharPartNo \*charformat </w:instrText>
          </w:r>
          <w:r>
            <w:rPr>
              <w:b/>
            </w:rPr>
            <w:fldChar w:fldCharType="separate"/>
          </w:r>
          <w:r w:rsidR="00C34EE8">
            <w:rPr>
              <w:b/>
              <w:noProof/>
            </w:rPr>
            <w:t>Part 11</w:t>
          </w:r>
          <w:r>
            <w:rPr>
              <w:b/>
            </w:rPr>
            <w:fldChar w:fldCharType="end"/>
          </w:r>
        </w:p>
      </w:tc>
      <w:tc>
        <w:tcPr>
          <w:tcW w:w="6320" w:type="dxa"/>
        </w:tcPr>
        <w:p w14:paraId="0D36FB90" w14:textId="3775F45F" w:rsidR="00D92202" w:rsidRDefault="00D92202">
          <w:pPr>
            <w:pStyle w:val="HeaderEven"/>
          </w:pPr>
          <w:r>
            <w:rPr>
              <w:noProof/>
            </w:rPr>
            <w:fldChar w:fldCharType="begin"/>
          </w:r>
          <w:r>
            <w:rPr>
              <w:noProof/>
            </w:rPr>
            <w:instrText xml:space="preserve"> STYLEREF CharPartText \*charformat </w:instrText>
          </w:r>
          <w:r>
            <w:rPr>
              <w:noProof/>
            </w:rPr>
            <w:fldChar w:fldCharType="separate"/>
          </w:r>
          <w:r w:rsidR="00C34EE8">
            <w:rPr>
              <w:noProof/>
            </w:rPr>
            <w:t>Miscellaneous</w:t>
          </w:r>
          <w:r>
            <w:rPr>
              <w:noProof/>
            </w:rPr>
            <w:fldChar w:fldCharType="end"/>
          </w:r>
        </w:p>
      </w:tc>
    </w:tr>
    <w:tr w:rsidR="00DA2847" w14:paraId="0D1F659F" w14:textId="77777777" w:rsidTr="00D86897">
      <w:tc>
        <w:tcPr>
          <w:tcW w:w="1701" w:type="dxa"/>
        </w:tcPr>
        <w:p w14:paraId="484FC451" w14:textId="23F35785" w:rsidR="00D92202" w:rsidRDefault="00D92202">
          <w:pPr>
            <w:pStyle w:val="HeaderEven"/>
            <w:rPr>
              <w:b/>
            </w:rPr>
          </w:pPr>
          <w:r>
            <w:rPr>
              <w:b/>
            </w:rPr>
            <w:fldChar w:fldCharType="begin"/>
          </w:r>
          <w:r>
            <w:rPr>
              <w:b/>
            </w:rPr>
            <w:instrText xml:space="preserve"> STYLEREF CharDivNo \*charformat </w:instrText>
          </w:r>
          <w:r w:rsidR="00C34EE8">
            <w:rPr>
              <w:b/>
            </w:rPr>
            <w:fldChar w:fldCharType="separate"/>
          </w:r>
          <w:r w:rsidR="00C34EE8">
            <w:rPr>
              <w:b/>
              <w:noProof/>
            </w:rPr>
            <w:t>Division 11.2</w:t>
          </w:r>
          <w:r>
            <w:rPr>
              <w:b/>
            </w:rPr>
            <w:fldChar w:fldCharType="end"/>
          </w:r>
        </w:p>
      </w:tc>
      <w:tc>
        <w:tcPr>
          <w:tcW w:w="6320" w:type="dxa"/>
        </w:tcPr>
        <w:p w14:paraId="372B2461" w14:textId="19751B11" w:rsidR="00D92202" w:rsidRDefault="00C34EE8">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D92202" w14:paraId="3C486F0E" w14:textId="77777777" w:rsidTr="00D86897">
      <w:trPr>
        <w:cantSplit/>
      </w:trPr>
      <w:tc>
        <w:tcPr>
          <w:tcW w:w="1701" w:type="dxa"/>
          <w:gridSpan w:val="2"/>
          <w:tcBorders>
            <w:bottom w:val="single" w:sz="4" w:space="0" w:color="auto"/>
          </w:tcBorders>
        </w:tcPr>
        <w:p w14:paraId="088A4A13" w14:textId="4A49CA12" w:rsidR="00D92202" w:rsidRDefault="00C34EE8">
          <w:pPr>
            <w:pStyle w:val="HeaderEven6"/>
          </w:pPr>
          <w:r>
            <w:fldChar w:fldCharType="begin"/>
          </w:r>
          <w:r>
            <w:instrText xml:space="preserve"> DOCPROPERTY "Company"  \* MERGEFORMAT </w:instrText>
          </w:r>
          <w:r>
            <w:fldChar w:fldCharType="separate"/>
          </w:r>
          <w:r w:rsidR="00DA2847">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145</w:t>
          </w:r>
          <w:r w:rsidR="00D92202">
            <w:rPr>
              <w:noProof/>
            </w:rPr>
            <w:fldChar w:fldCharType="end"/>
          </w:r>
        </w:p>
      </w:tc>
    </w:tr>
  </w:tbl>
  <w:p w14:paraId="41D92FBF" w14:textId="77777777" w:rsidR="00D92202" w:rsidRDefault="00D922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A2847" w14:paraId="0FFFBAF7" w14:textId="77777777" w:rsidTr="00D86897">
      <w:tc>
        <w:tcPr>
          <w:tcW w:w="6320" w:type="dxa"/>
        </w:tcPr>
        <w:p w14:paraId="3D74FD52" w14:textId="4527538E" w:rsidR="00D92202" w:rsidRDefault="00D92202">
          <w:pPr>
            <w:pStyle w:val="HeaderEven"/>
            <w:jc w:val="right"/>
          </w:pPr>
          <w:r>
            <w:rPr>
              <w:noProof/>
            </w:rPr>
            <w:fldChar w:fldCharType="begin"/>
          </w:r>
          <w:r>
            <w:rPr>
              <w:noProof/>
            </w:rPr>
            <w:instrText xml:space="preserve"> STYLEREF CharPartText \*charformat </w:instrText>
          </w:r>
          <w:r>
            <w:rPr>
              <w:noProof/>
            </w:rPr>
            <w:fldChar w:fldCharType="separate"/>
          </w:r>
          <w:r w:rsidR="00C34EE8">
            <w:rPr>
              <w:noProof/>
            </w:rPr>
            <w:t>Miscellaneous</w:t>
          </w:r>
          <w:r>
            <w:rPr>
              <w:noProof/>
            </w:rPr>
            <w:fldChar w:fldCharType="end"/>
          </w:r>
        </w:p>
      </w:tc>
      <w:tc>
        <w:tcPr>
          <w:tcW w:w="1701" w:type="dxa"/>
        </w:tcPr>
        <w:p w14:paraId="4C270536" w14:textId="4648C986" w:rsidR="00D92202" w:rsidRDefault="00D92202">
          <w:pPr>
            <w:pStyle w:val="HeaderEven"/>
            <w:jc w:val="right"/>
            <w:rPr>
              <w:b/>
            </w:rPr>
          </w:pPr>
          <w:r>
            <w:rPr>
              <w:b/>
            </w:rPr>
            <w:fldChar w:fldCharType="begin"/>
          </w:r>
          <w:r>
            <w:rPr>
              <w:b/>
            </w:rPr>
            <w:instrText xml:space="preserve"> STYLEREF CharPartNo \*charformat </w:instrText>
          </w:r>
          <w:r>
            <w:rPr>
              <w:b/>
            </w:rPr>
            <w:fldChar w:fldCharType="separate"/>
          </w:r>
          <w:r w:rsidR="00C34EE8">
            <w:rPr>
              <w:b/>
              <w:noProof/>
            </w:rPr>
            <w:t>Part 11</w:t>
          </w:r>
          <w:r>
            <w:rPr>
              <w:b/>
            </w:rPr>
            <w:fldChar w:fldCharType="end"/>
          </w:r>
        </w:p>
      </w:tc>
    </w:tr>
    <w:tr w:rsidR="00DA2847" w14:paraId="6EB71B9B" w14:textId="77777777" w:rsidTr="00D86897">
      <w:tc>
        <w:tcPr>
          <w:tcW w:w="6320" w:type="dxa"/>
        </w:tcPr>
        <w:p w14:paraId="60B4611B" w14:textId="3AC83491" w:rsidR="00D92202" w:rsidRDefault="00C34EE8">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02FE3EAD" w14:textId="5BC9DFC7" w:rsidR="00D92202" w:rsidRDefault="00D92202">
          <w:pPr>
            <w:pStyle w:val="HeaderEven"/>
            <w:jc w:val="right"/>
            <w:rPr>
              <w:b/>
            </w:rPr>
          </w:pPr>
          <w:r>
            <w:rPr>
              <w:b/>
            </w:rPr>
            <w:fldChar w:fldCharType="begin"/>
          </w:r>
          <w:r>
            <w:rPr>
              <w:b/>
            </w:rPr>
            <w:instrText xml:space="preserve"> STYLEREF CharDivNo \*charformat </w:instrText>
          </w:r>
          <w:r w:rsidR="00C34EE8">
            <w:rPr>
              <w:b/>
            </w:rPr>
            <w:fldChar w:fldCharType="separate"/>
          </w:r>
          <w:r w:rsidR="00C34EE8">
            <w:rPr>
              <w:b/>
              <w:noProof/>
            </w:rPr>
            <w:t>Division 11.2</w:t>
          </w:r>
          <w:r>
            <w:rPr>
              <w:b/>
            </w:rPr>
            <w:fldChar w:fldCharType="end"/>
          </w:r>
        </w:p>
      </w:tc>
    </w:tr>
    <w:tr w:rsidR="00D92202" w14:paraId="1884DBAF" w14:textId="77777777" w:rsidTr="00D86897">
      <w:trPr>
        <w:cantSplit/>
      </w:trPr>
      <w:tc>
        <w:tcPr>
          <w:tcW w:w="1701" w:type="dxa"/>
          <w:gridSpan w:val="2"/>
          <w:tcBorders>
            <w:bottom w:val="single" w:sz="4" w:space="0" w:color="auto"/>
          </w:tcBorders>
        </w:tcPr>
        <w:p w14:paraId="01AB0253" w14:textId="4C2EF229" w:rsidR="00D92202" w:rsidRDefault="00C34EE8">
          <w:pPr>
            <w:pStyle w:val="HeaderOdd6"/>
          </w:pPr>
          <w:r>
            <w:fldChar w:fldCharType="begin"/>
          </w:r>
          <w:r>
            <w:instrText xml:space="preserve"> DOCPROPERTY "Company"  \* MERGEFORMAT </w:instrText>
          </w:r>
          <w:r>
            <w:fldChar w:fldCharType="separate"/>
          </w:r>
          <w:r w:rsidR="00DA2847">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147</w:t>
          </w:r>
          <w:r w:rsidR="00D92202">
            <w:rPr>
              <w:noProof/>
            </w:rPr>
            <w:fldChar w:fldCharType="end"/>
          </w:r>
        </w:p>
      </w:tc>
    </w:tr>
  </w:tbl>
  <w:p w14:paraId="3BEC7E87" w14:textId="77777777" w:rsidR="00D92202" w:rsidRDefault="00D922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2E5A4601" w14:textId="77777777">
      <w:trPr>
        <w:jc w:val="center"/>
      </w:trPr>
      <w:tc>
        <w:tcPr>
          <w:tcW w:w="1560" w:type="dxa"/>
        </w:tcPr>
        <w:p w14:paraId="532B7D34" w14:textId="348A5478"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4EE8">
            <w:rPr>
              <w:rFonts w:cs="Arial"/>
              <w:b/>
              <w:noProof/>
              <w:szCs w:val="18"/>
            </w:rPr>
            <w:t>Schedule 1</w:t>
          </w:r>
          <w:r w:rsidRPr="00A752AE">
            <w:rPr>
              <w:rFonts w:cs="Arial"/>
              <w:b/>
              <w:szCs w:val="18"/>
            </w:rPr>
            <w:fldChar w:fldCharType="end"/>
          </w:r>
        </w:p>
      </w:tc>
      <w:tc>
        <w:tcPr>
          <w:tcW w:w="5741" w:type="dxa"/>
        </w:tcPr>
        <w:p w14:paraId="466F13E0" w14:textId="152FED44"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4EE8">
            <w:rPr>
              <w:rFonts w:cs="Arial"/>
              <w:noProof/>
              <w:szCs w:val="18"/>
            </w:rPr>
            <w:t>Codes of conduct</w:t>
          </w:r>
          <w:r w:rsidRPr="00A752AE">
            <w:rPr>
              <w:rFonts w:cs="Arial"/>
              <w:szCs w:val="18"/>
            </w:rPr>
            <w:fldChar w:fldCharType="end"/>
          </w:r>
        </w:p>
      </w:tc>
    </w:tr>
    <w:tr w:rsidR="004C1C5F" w:rsidRPr="00CB3D59" w14:paraId="0BE9BDA0" w14:textId="77777777">
      <w:trPr>
        <w:jc w:val="center"/>
      </w:trPr>
      <w:tc>
        <w:tcPr>
          <w:tcW w:w="1560" w:type="dxa"/>
        </w:tcPr>
        <w:p w14:paraId="583C4EBB" w14:textId="32E75C14"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34EE8">
            <w:rPr>
              <w:rFonts w:cs="Arial"/>
              <w:b/>
              <w:noProof/>
              <w:szCs w:val="18"/>
            </w:rPr>
            <w:t>Part 1.2</w:t>
          </w:r>
          <w:r w:rsidRPr="00A752AE">
            <w:rPr>
              <w:rFonts w:cs="Arial"/>
              <w:b/>
              <w:szCs w:val="18"/>
            </w:rPr>
            <w:fldChar w:fldCharType="end"/>
          </w:r>
        </w:p>
      </w:tc>
      <w:tc>
        <w:tcPr>
          <w:tcW w:w="5741" w:type="dxa"/>
        </w:tcPr>
        <w:p w14:paraId="1CA548E2" w14:textId="32AAA4DB"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34EE8">
            <w:rPr>
              <w:rFonts w:cs="Arial"/>
              <w:noProof/>
              <w:szCs w:val="18"/>
            </w:rPr>
            <w:t>Managers—code of conduct</w:t>
          </w:r>
          <w:r w:rsidRPr="00A752AE">
            <w:rPr>
              <w:rFonts w:cs="Arial"/>
              <w:szCs w:val="18"/>
            </w:rPr>
            <w:fldChar w:fldCharType="end"/>
          </w:r>
        </w:p>
      </w:tc>
    </w:tr>
    <w:tr w:rsidR="004C1C5F" w:rsidRPr="00CB3D59" w14:paraId="5A9FDC2C" w14:textId="77777777">
      <w:trPr>
        <w:jc w:val="center"/>
      </w:trPr>
      <w:tc>
        <w:tcPr>
          <w:tcW w:w="7296" w:type="dxa"/>
          <w:gridSpan w:val="2"/>
          <w:tcBorders>
            <w:bottom w:val="single" w:sz="4" w:space="0" w:color="auto"/>
          </w:tcBorders>
        </w:tcPr>
        <w:p w14:paraId="211C6D75" w14:textId="5EB159EB"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4EE8">
            <w:rPr>
              <w:rFonts w:cs="Arial"/>
              <w:noProof/>
              <w:szCs w:val="18"/>
            </w:rPr>
            <w:t>11</w:t>
          </w:r>
          <w:r w:rsidRPr="00A752AE">
            <w:rPr>
              <w:rFonts w:cs="Arial"/>
              <w:szCs w:val="18"/>
            </w:rPr>
            <w:fldChar w:fldCharType="end"/>
          </w:r>
        </w:p>
      </w:tc>
    </w:tr>
  </w:tbl>
  <w:p w14:paraId="41CE6671" w14:textId="77777777" w:rsidR="004C1C5F" w:rsidRDefault="004C1C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47AF8C65" w14:textId="77777777">
      <w:trPr>
        <w:jc w:val="center"/>
      </w:trPr>
      <w:tc>
        <w:tcPr>
          <w:tcW w:w="5741" w:type="dxa"/>
        </w:tcPr>
        <w:p w14:paraId="052F8FF9" w14:textId="4D0A28D6"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4EE8">
            <w:rPr>
              <w:rFonts w:cs="Arial"/>
              <w:noProof/>
              <w:szCs w:val="18"/>
            </w:rPr>
            <w:t>Codes of conduct</w:t>
          </w:r>
          <w:r w:rsidRPr="00A752AE">
            <w:rPr>
              <w:rFonts w:cs="Arial"/>
              <w:szCs w:val="18"/>
            </w:rPr>
            <w:fldChar w:fldCharType="end"/>
          </w:r>
        </w:p>
      </w:tc>
      <w:tc>
        <w:tcPr>
          <w:tcW w:w="1560" w:type="dxa"/>
        </w:tcPr>
        <w:p w14:paraId="0CB2F00B" w14:textId="7BEBCBE0"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4EE8">
            <w:rPr>
              <w:rFonts w:cs="Arial"/>
              <w:b/>
              <w:noProof/>
              <w:szCs w:val="18"/>
            </w:rPr>
            <w:t>Schedule 1</w:t>
          </w:r>
          <w:r w:rsidRPr="00A752AE">
            <w:rPr>
              <w:rFonts w:cs="Arial"/>
              <w:b/>
              <w:szCs w:val="18"/>
            </w:rPr>
            <w:fldChar w:fldCharType="end"/>
          </w:r>
        </w:p>
      </w:tc>
    </w:tr>
    <w:tr w:rsidR="004C1C5F" w:rsidRPr="00CB3D59" w14:paraId="5B5CAADF" w14:textId="77777777">
      <w:trPr>
        <w:jc w:val="center"/>
      </w:trPr>
      <w:tc>
        <w:tcPr>
          <w:tcW w:w="5741" w:type="dxa"/>
        </w:tcPr>
        <w:p w14:paraId="34A9D396" w14:textId="39E2D788"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34EE8">
            <w:rPr>
              <w:rFonts w:cs="Arial"/>
              <w:noProof/>
              <w:szCs w:val="18"/>
            </w:rPr>
            <w:t>Managers—code of conduct</w:t>
          </w:r>
          <w:r w:rsidRPr="00A752AE">
            <w:rPr>
              <w:rFonts w:cs="Arial"/>
              <w:szCs w:val="18"/>
            </w:rPr>
            <w:fldChar w:fldCharType="end"/>
          </w:r>
        </w:p>
      </w:tc>
      <w:tc>
        <w:tcPr>
          <w:tcW w:w="1560" w:type="dxa"/>
        </w:tcPr>
        <w:p w14:paraId="7226F39C" w14:textId="38C66BD0"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34EE8">
            <w:rPr>
              <w:rFonts w:cs="Arial"/>
              <w:b/>
              <w:noProof/>
              <w:szCs w:val="18"/>
            </w:rPr>
            <w:t>Part 1.2</w:t>
          </w:r>
          <w:r w:rsidRPr="00A752AE">
            <w:rPr>
              <w:rFonts w:cs="Arial"/>
              <w:b/>
              <w:szCs w:val="18"/>
            </w:rPr>
            <w:fldChar w:fldCharType="end"/>
          </w:r>
        </w:p>
      </w:tc>
    </w:tr>
    <w:tr w:rsidR="004C1C5F" w:rsidRPr="00CB3D59" w14:paraId="54A8273F" w14:textId="77777777">
      <w:trPr>
        <w:jc w:val="center"/>
      </w:trPr>
      <w:tc>
        <w:tcPr>
          <w:tcW w:w="7296" w:type="dxa"/>
          <w:gridSpan w:val="2"/>
          <w:tcBorders>
            <w:bottom w:val="single" w:sz="4" w:space="0" w:color="auto"/>
          </w:tcBorders>
        </w:tcPr>
        <w:p w14:paraId="0D1408F4" w14:textId="64CCE130"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4EE8">
            <w:rPr>
              <w:rFonts w:cs="Arial"/>
              <w:noProof/>
              <w:szCs w:val="18"/>
            </w:rPr>
            <w:t>7</w:t>
          </w:r>
          <w:r w:rsidRPr="00A752AE">
            <w:rPr>
              <w:rFonts w:cs="Arial"/>
              <w:szCs w:val="18"/>
            </w:rPr>
            <w:fldChar w:fldCharType="end"/>
          </w:r>
        </w:p>
      </w:tc>
    </w:tr>
  </w:tbl>
  <w:p w14:paraId="51F674FA" w14:textId="77777777" w:rsidR="004C1C5F" w:rsidRDefault="004C1C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76333F65" w14:textId="77777777">
      <w:trPr>
        <w:jc w:val="center"/>
      </w:trPr>
      <w:tc>
        <w:tcPr>
          <w:tcW w:w="1560" w:type="dxa"/>
        </w:tcPr>
        <w:p w14:paraId="28E35A87" w14:textId="7C12EEA4"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4EE8">
            <w:rPr>
              <w:rFonts w:cs="Arial"/>
              <w:b/>
              <w:noProof/>
              <w:szCs w:val="18"/>
            </w:rPr>
            <w:t>Schedule 2</w:t>
          </w:r>
          <w:r w:rsidRPr="00A752AE">
            <w:rPr>
              <w:rFonts w:cs="Arial"/>
              <w:b/>
              <w:szCs w:val="18"/>
            </w:rPr>
            <w:fldChar w:fldCharType="end"/>
          </w:r>
        </w:p>
      </w:tc>
      <w:tc>
        <w:tcPr>
          <w:tcW w:w="5741" w:type="dxa"/>
        </w:tcPr>
        <w:p w14:paraId="3514B367" w14:textId="7EDD75F0"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4EE8">
            <w:rPr>
              <w:rFonts w:cs="Arial"/>
              <w:noProof/>
              <w:szCs w:val="18"/>
            </w:rPr>
            <w:t>Executive committees</w:t>
          </w:r>
          <w:r w:rsidRPr="00A752AE">
            <w:rPr>
              <w:rFonts w:cs="Arial"/>
              <w:szCs w:val="18"/>
            </w:rPr>
            <w:fldChar w:fldCharType="end"/>
          </w:r>
        </w:p>
      </w:tc>
    </w:tr>
    <w:tr w:rsidR="004C1C5F" w:rsidRPr="00CB3D59" w14:paraId="1437BF24" w14:textId="77777777">
      <w:trPr>
        <w:jc w:val="center"/>
      </w:trPr>
      <w:tc>
        <w:tcPr>
          <w:tcW w:w="1560" w:type="dxa"/>
        </w:tcPr>
        <w:p w14:paraId="271402C0" w14:textId="27DF99EC"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34EE8">
            <w:rPr>
              <w:rFonts w:cs="Arial"/>
              <w:b/>
              <w:noProof/>
              <w:szCs w:val="18"/>
            </w:rPr>
            <w:t>Part 2.2</w:t>
          </w:r>
          <w:r w:rsidRPr="00A752AE">
            <w:rPr>
              <w:rFonts w:cs="Arial"/>
              <w:b/>
              <w:szCs w:val="18"/>
            </w:rPr>
            <w:fldChar w:fldCharType="end"/>
          </w:r>
        </w:p>
      </w:tc>
      <w:tc>
        <w:tcPr>
          <w:tcW w:w="5741" w:type="dxa"/>
        </w:tcPr>
        <w:p w14:paraId="45BA395F" w14:textId="27FF9281"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34EE8">
            <w:rPr>
              <w:rFonts w:cs="Arial"/>
              <w:noProof/>
              <w:szCs w:val="18"/>
            </w:rPr>
            <w:t>Executive committee—meetings and procedures</w:t>
          </w:r>
          <w:r w:rsidRPr="00A752AE">
            <w:rPr>
              <w:rFonts w:cs="Arial"/>
              <w:szCs w:val="18"/>
            </w:rPr>
            <w:fldChar w:fldCharType="end"/>
          </w:r>
        </w:p>
      </w:tc>
    </w:tr>
    <w:tr w:rsidR="004C1C5F" w:rsidRPr="00CB3D59" w14:paraId="2A153C5D" w14:textId="77777777">
      <w:trPr>
        <w:jc w:val="center"/>
      </w:trPr>
      <w:tc>
        <w:tcPr>
          <w:tcW w:w="7296" w:type="dxa"/>
          <w:gridSpan w:val="2"/>
          <w:tcBorders>
            <w:bottom w:val="single" w:sz="4" w:space="0" w:color="auto"/>
          </w:tcBorders>
        </w:tcPr>
        <w:p w14:paraId="39AC8273" w14:textId="41344228"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4EE8">
            <w:rPr>
              <w:rFonts w:cs="Arial"/>
              <w:noProof/>
              <w:szCs w:val="18"/>
            </w:rPr>
            <w:t>2.8</w:t>
          </w:r>
          <w:r w:rsidRPr="00A752AE">
            <w:rPr>
              <w:rFonts w:cs="Arial"/>
              <w:szCs w:val="18"/>
            </w:rPr>
            <w:fldChar w:fldCharType="end"/>
          </w:r>
        </w:p>
      </w:tc>
    </w:tr>
  </w:tbl>
  <w:p w14:paraId="0BB9734F" w14:textId="77777777" w:rsidR="004C1C5F" w:rsidRDefault="004C1C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06498754" w14:textId="77777777">
      <w:trPr>
        <w:jc w:val="center"/>
      </w:trPr>
      <w:tc>
        <w:tcPr>
          <w:tcW w:w="5741" w:type="dxa"/>
        </w:tcPr>
        <w:p w14:paraId="0668B594" w14:textId="43212889"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4EE8">
            <w:rPr>
              <w:rFonts w:cs="Arial"/>
              <w:noProof/>
              <w:szCs w:val="18"/>
            </w:rPr>
            <w:t>Executive committees</w:t>
          </w:r>
          <w:r w:rsidRPr="00A752AE">
            <w:rPr>
              <w:rFonts w:cs="Arial"/>
              <w:szCs w:val="18"/>
            </w:rPr>
            <w:fldChar w:fldCharType="end"/>
          </w:r>
        </w:p>
      </w:tc>
      <w:tc>
        <w:tcPr>
          <w:tcW w:w="1560" w:type="dxa"/>
        </w:tcPr>
        <w:p w14:paraId="7A0AAADB" w14:textId="722C77FD"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4EE8">
            <w:rPr>
              <w:rFonts w:cs="Arial"/>
              <w:b/>
              <w:noProof/>
              <w:szCs w:val="18"/>
            </w:rPr>
            <w:t>Schedule 2</w:t>
          </w:r>
          <w:r w:rsidRPr="00A752AE">
            <w:rPr>
              <w:rFonts w:cs="Arial"/>
              <w:b/>
              <w:szCs w:val="18"/>
            </w:rPr>
            <w:fldChar w:fldCharType="end"/>
          </w:r>
        </w:p>
      </w:tc>
    </w:tr>
    <w:tr w:rsidR="004C1C5F" w:rsidRPr="00CB3D59" w14:paraId="2990DEA4" w14:textId="77777777">
      <w:trPr>
        <w:jc w:val="center"/>
      </w:trPr>
      <w:tc>
        <w:tcPr>
          <w:tcW w:w="5741" w:type="dxa"/>
        </w:tcPr>
        <w:p w14:paraId="4DD9470E" w14:textId="4A561AA2"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34EE8">
            <w:rPr>
              <w:rFonts w:cs="Arial"/>
              <w:noProof/>
              <w:szCs w:val="18"/>
            </w:rPr>
            <w:t>Executive committee—meetings and procedures</w:t>
          </w:r>
          <w:r w:rsidRPr="00A752AE">
            <w:rPr>
              <w:rFonts w:cs="Arial"/>
              <w:szCs w:val="18"/>
            </w:rPr>
            <w:fldChar w:fldCharType="end"/>
          </w:r>
        </w:p>
      </w:tc>
      <w:tc>
        <w:tcPr>
          <w:tcW w:w="1560" w:type="dxa"/>
        </w:tcPr>
        <w:p w14:paraId="2387BE00" w14:textId="4FB77BE5"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34EE8">
            <w:rPr>
              <w:rFonts w:cs="Arial"/>
              <w:b/>
              <w:noProof/>
              <w:szCs w:val="18"/>
            </w:rPr>
            <w:t>Part 2.2</w:t>
          </w:r>
          <w:r w:rsidRPr="00A752AE">
            <w:rPr>
              <w:rFonts w:cs="Arial"/>
              <w:b/>
              <w:szCs w:val="18"/>
            </w:rPr>
            <w:fldChar w:fldCharType="end"/>
          </w:r>
        </w:p>
      </w:tc>
    </w:tr>
    <w:tr w:rsidR="004C1C5F" w:rsidRPr="00CB3D59" w14:paraId="3DD8696F" w14:textId="77777777">
      <w:trPr>
        <w:jc w:val="center"/>
      </w:trPr>
      <w:tc>
        <w:tcPr>
          <w:tcW w:w="7296" w:type="dxa"/>
          <w:gridSpan w:val="2"/>
          <w:tcBorders>
            <w:bottom w:val="single" w:sz="4" w:space="0" w:color="auto"/>
          </w:tcBorders>
        </w:tcPr>
        <w:p w14:paraId="35BA0ED9" w14:textId="4D181A96"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4EE8">
            <w:rPr>
              <w:rFonts w:cs="Arial"/>
              <w:noProof/>
              <w:szCs w:val="18"/>
            </w:rPr>
            <w:t>2.10</w:t>
          </w:r>
          <w:r w:rsidRPr="00A752AE">
            <w:rPr>
              <w:rFonts w:cs="Arial"/>
              <w:szCs w:val="18"/>
            </w:rPr>
            <w:fldChar w:fldCharType="end"/>
          </w:r>
        </w:p>
      </w:tc>
    </w:tr>
  </w:tbl>
  <w:p w14:paraId="32518F8E" w14:textId="77777777" w:rsidR="004C1C5F" w:rsidRDefault="004C1C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C6C0E" w:rsidRPr="00CB3D59" w14:paraId="41840975" w14:textId="77777777">
      <w:trPr>
        <w:jc w:val="center"/>
      </w:trPr>
      <w:tc>
        <w:tcPr>
          <w:tcW w:w="1560" w:type="dxa"/>
        </w:tcPr>
        <w:p w14:paraId="28EC7ED1" w14:textId="6F943551"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4EE8">
            <w:rPr>
              <w:rFonts w:cs="Arial"/>
              <w:b/>
              <w:noProof/>
              <w:szCs w:val="18"/>
            </w:rPr>
            <w:t>Schedule 3</w:t>
          </w:r>
          <w:r w:rsidRPr="00A752AE">
            <w:rPr>
              <w:rFonts w:cs="Arial"/>
              <w:b/>
              <w:szCs w:val="18"/>
            </w:rPr>
            <w:fldChar w:fldCharType="end"/>
          </w:r>
        </w:p>
      </w:tc>
      <w:tc>
        <w:tcPr>
          <w:tcW w:w="5741" w:type="dxa"/>
        </w:tcPr>
        <w:p w14:paraId="13C9D884" w14:textId="3DDDBE58"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4EE8">
            <w:rPr>
              <w:rFonts w:cs="Arial"/>
              <w:noProof/>
              <w:szCs w:val="18"/>
            </w:rPr>
            <w:t>General meetings</w:t>
          </w:r>
          <w:r w:rsidRPr="00A752AE">
            <w:rPr>
              <w:rFonts w:cs="Arial"/>
              <w:szCs w:val="18"/>
            </w:rPr>
            <w:fldChar w:fldCharType="end"/>
          </w:r>
        </w:p>
      </w:tc>
    </w:tr>
    <w:tr w:rsidR="00FC6C0E" w:rsidRPr="00CB3D59" w14:paraId="493D085D" w14:textId="77777777">
      <w:trPr>
        <w:jc w:val="center"/>
      </w:trPr>
      <w:tc>
        <w:tcPr>
          <w:tcW w:w="1560" w:type="dxa"/>
        </w:tcPr>
        <w:p w14:paraId="016BAE9D" w14:textId="5BC764D3"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34EE8">
            <w:rPr>
              <w:rFonts w:cs="Arial"/>
              <w:b/>
              <w:noProof/>
              <w:szCs w:val="18"/>
            </w:rPr>
            <w:t>Part 3.3</w:t>
          </w:r>
          <w:r w:rsidRPr="00A752AE">
            <w:rPr>
              <w:rFonts w:cs="Arial"/>
              <w:b/>
              <w:szCs w:val="18"/>
            </w:rPr>
            <w:fldChar w:fldCharType="end"/>
          </w:r>
        </w:p>
      </w:tc>
      <w:tc>
        <w:tcPr>
          <w:tcW w:w="5741" w:type="dxa"/>
        </w:tcPr>
        <w:p w14:paraId="1B168019" w14:textId="79135A6B"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34EE8">
            <w:rPr>
              <w:rFonts w:cs="Arial"/>
              <w:noProof/>
              <w:szCs w:val="18"/>
            </w:rPr>
            <w:t>Voting at general meetings</w:t>
          </w:r>
          <w:r w:rsidRPr="00A752AE">
            <w:rPr>
              <w:rFonts w:cs="Arial"/>
              <w:szCs w:val="18"/>
            </w:rPr>
            <w:fldChar w:fldCharType="end"/>
          </w:r>
        </w:p>
      </w:tc>
    </w:tr>
    <w:tr w:rsidR="00FC6C0E" w:rsidRPr="00CB3D59" w14:paraId="75372C84" w14:textId="77777777">
      <w:trPr>
        <w:jc w:val="center"/>
      </w:trPr>
      <w:tc>
        <w:tcPr>
          <w:tcW w:w="7296" w:type="dxa"/>
          <w:gridSpan w:val="2"/>
          <w:tcBorders>
            <w:bottom w:val="single" w:sz="4" w:space="0" w:color="auto"/>
          </w:tcBorders>
        </w:tcPr>
        <w:p w14:paraId="4576AF7D" w14:textId="43451D45" w:rsidR="00FC6C0E" w:rsidRPr="00A752AE" w:rsidRDefault="00FC6C0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4EE8">
            <w:rPr>
              <w:rFonts w:cs="Arial"/>
              <w:noProof/>
              <w:szCs w:val="18"/>
            </w:rPr>
            <w:t>3.33</w:t>
          </w:r>
          <w:r w:rsidRPr="00A752AE">
            <w:rPr>
              <w:rFonts w:cs="Arial"/>
              <w:szCs w:val="18"/>
            </w:rPr>
            <w:fldChar w:fldCharType="end"/>
          </w:r>
        </w:p>
      </w:tc>
    </w:tr>
  </w:tbl>
  <w:p w14:paraId="60B3C98C" w14:textId="77777777" w:rsidR="00FC6C0E" w:rsidRDefault="00FC6C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C6C0E" w:rsidRPr="00CB3D59" w14:paraId="20922DDE" w14:textId="77777777">
      <w:trPr>
        <w:jc w:val="center"/>
      </w:trPr>
      <w:tc>
        <w:tcPr>
          <w:tcW w:w="5741" w:type="dxa"/>
        </w:tcPr>
        <w:p w14:paraId="2073C048" w14:textId="383FE17C"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34EE8">
            <w:rPr>
              <w:rFonts w:cs="Arial"/>
              <w:noProof/>
              <w:szCs w:val="18"/>
            </w:rPr>
            <w:t>General meetings</w:t>
          </w:r>
          <w:r w:rsidRPr="00A752AE">
            <w:rPr>
              <w:rFonts w:cs="Arial"/>
              <w:szCs w:val="18"/>
            </w:rPr>
            <w:fldChar w:fldCharType="end"/>
          </w:r>
        </w:p>
      </w:tc>
      <w:tc>
        <w:tcPr>
          <w:tcW w:w="1560" w:type="dxa"/>
        </w:tcPr>
        <w:p w14:paraId="13A44906" w14:textId="519A1BFD"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34EE8">
            <w:rPr>
              <w:rFonts w:cs="Arial"/>
              <w:b/>
              <w:noProof/>
              <w:szCs w:val="18"/>
            </w:rPr>
            <w:t>Schedule 3</w:t>
          </w:r>
          <w:r w:rsidRPr="00A752AE">
            <w:rPr>
              <w:rFonts w:cs="Arial"/>
              <w:b/>
              <w:szCs w:val="18"/>
            </w:rPr>
            <w:fldChar w:fldCharType="end"/>
          </w:r>
        </w:p>
      </w:tc>
    </w:tr>
    <w:tr w:rsidR="00FC6C0E" w:rsidRPr="00CB3D59" w14:paraId="62F6AE0B" w14:textId="77777777">
      <w:trPr>
        <w:jc w:val="center"/>
      </w:trPr>
      <w:tc>
        <w:tcPr>
          <w:tcW w:w="5741" w:type="dxa"/>
        </w:tcPr>
        <w:p w14:paraId="22F66A74" w14:textId="0665D44A"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34EE8">
            <w:rPr>
              <w:rFonts w:cs="Arial"/>
              <w:noProof/>
              <w:szCs w:val="18"/>
            </w:rPr>
            <w:t>Voting at general meetings</w:t>
          </w:r>
          <w:r w:rsidRPr="00A752AE">
            <w:rPr>
              <w:rFonts w:cs="Arial"/>
              <w:szCs w:val="18"/>
            </w:rPr>
            <w:fldChar w:fldCharType="end"/>
          </w:r>
        </w:p>
      </w:tc>
      <w:tc>
        <w:tcPr>
          <w:tcW w:w="1560" w:type="dxa"/>
        </w:tcPr>
        <w:p w14:paraId="625E9E95" w14:textId="5D0F701D"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34EE8">
            <w:rPr>
              <w:rFonts w:cs="Arial"/>
              <w:b/>
              <w:noProof/>
              <w:szCs w:val="18"/>
            </w:rPr>
            <w:t>Part 3.3</w:t>
          </w:r>
          <w:r w:rsidRPr="00A752AE">
            <w:rPr>
              <w:rFonts w:cs="Arial"/>
              <w:b/>
              <w:szCs w:val="18"/>
            </w:rPr>
            <w:fldChar w:fldCharType="end"/>
          </w:r>
        </w:p>
      </w:tc>
    </w:tr>
    <w:tr w:rsidR="00FC6C0E" w:rsidRPr="00CB3D59" w14:paraId="3A6CC48B" w14:textId="77777777">
      <w:trPr>
        <w:jc w:val="center"/>
      </w:trPr>
      <w:tc>
        <w:tcPr>
          <w:tcW w:w="7296" w:type="dxa"/>
          <w:gridSpan w:val="2"/>
          <w:tcBorders>
            <w:bottom w:val="single" w:sz="4" w:space="0" w:color="auto"/>
          </w:tcBorders>
        </w:tcPr>
        <w:p w14:paraId="2C7FB5C3" w14:textId="0802071B" w:rsidR="00FC6C0E" w:rsidRPr="00A752AE" w:rsidRDefault="00FC6C0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34EE8">
            <w:rPr>
              <w:rFonts w:cs="Arial"/>
              <w:noProof/>
              <w:szCs w:val="18"/>
            </w:rPr>
            <w:t>3.31A</w:t>
          </w:r>
          <w:r w:rsidRPr="00A752AE">
            <w:rPr>
              <w:rFonts w:cs="Arial"/>
              <w:szCs w:val="18"/>
            </w:rPr>
            <w:fldChar w:fldCharType="end"/>
          </w:r>
        </w:p>
      </w:tc>
    </w:tr>
  </w:tbl>
  <w:p w14:paraId="79BCE601" w14:textId="77777777" w:rsidR="00FC6C0E" w:rsidRDefault="00FC6C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6C0E" w14:paraId="303C0CAE" w14:textId="77777777">
      <w:trPr>
        <w:jc w:val="center"/>
      </w:trPr>
      <w:tc>
        <w:tcPr>
          <w:tcW w:w="1340" w:type="dxa"/>
        </w:tcPr>
        <w:p w14:paraId="73F11BE5" w14:textId="77777777" w:rsidR="00FC6C0E" w:rsidRDefault="00FC6C0E">
          <w:pPr>
            <w:pStyle w:val="HeaderEven"/>
          </w:pPr>
        </w:p>
      </w:tc>
      <w:tc>
        <w:tcPr>
          <w:tcW w:w="6583" w:type="dxa"/>
        </w:tcPr>
        <w:p w14:paraId="03C824E5" w14:textId="77777777" w:rsidR="00FC6C0E" w:rsidRDefault="00FC6C0E">
          <w:pPr>
            <w:pStyle w:val="HeaderEven"/>
          </w:pPr>
        </w:p>
      </w:tc>
    </w:tr>
    <w:tr w:rsidR="00FC6C0E" w14:paraId="65CCFBA1" w14:textId="77777777">
      <w:trPr>
        <w:jc w:val="center"/>
      </w:trPr>
      <w:tc>
        <w:tcPr>
          <w:tcW w:w="7923" w:type="dxa"/>
          <w:gridSpan w:val="2"/>
          <w:tcBorders>
            <w:bottom w:val="single" w:sz="4" w:space="0" w:color="auto"/>
          </w:tcBorders>
        </w:tcPr>
        <w:p w14:paraId="0ABF3E7D" w14:textId="77777777" w:rsidR="00FC6C0E" w:rsidRDefault="00FC6C0E">
          <w:pPr>
            <w:pStyle w:val="HeaderEven6"/>
          </w:pPr>
          <w:r>
            <w:t>Dictionary</w:t>
          </w:r>
        </w:p>
      </w:tc>
    </w:tr>
  </w:tbl>
  <w:p w14:paraId="03DE2E80" w14:textId="77777777" w:rsidR="00FC6C0E" w:rsidRDefault="00FC6C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6C0E" w14:paraId="2934A47B" w14:textId="77777777">
      <w:trPr>
        <w:jc w:val="center"/>
      </w:trPr>
      <w:tc>
        <w:tcPr>
          <w:tcW w:w="6583" w:type="dxa"/>
        </w:tcPr>
        <w:p w14:paraId="166C8E49" w14:textId="77777777" w:rsidR="00FC6C0E" w:rsidRDefault="00FC6C0E">
          <w:pPr>
            <w:pStyle w:val="HeaderOdd"/>
          </w:pPr>
        </w:p>
      </w:tc>
      <w:tc>
        <w:tcPr>
          <w:tcW w:w="1340" w:type="dxa"/>
        </w:tcPr>
        <w:p w14:paraId="5D9B4861" w14:textId="77777777" w:rsidR="00FC6C0E" w:rsidRDefault="00FC6C0E">
          <w:pPr>
            <w:pStyle w:val="HeaderOdd"/>
          </w:pPr>
        </w:p>
      </w:tc>
    </w:tr>
    <w:tr w:rsidR="00FC6C0E" w14:paraId="29EDBC83" w14:textId="77777777">
      <w:trPr>
        <w:jc w:val="center"/>
      </w:trPr>
      <w:tc>
        <w:tcPr>
          <w:tcW w:w="7923" w:type="dxa"/>
          <w:gridSpan w:val="2"/>
          <w:tcBorders>
            <w:bottom w:val="single" w:sz="4" w:space="0" w:color="auto"/>
          </w:tcBorders>
        </w:tcPr>
        <w:p w14:paraId="6396C418" w14:textId="77777777" w:rsidR="00FC6C0E" w:rsidRDefault="00FC6C0E">
          <w:pPr>
            <w:pStyle w:val="HeaderOdd6"/>
          </w:pPr>
          <w:r>
            <w:t>Dictionary</w:t>
          </w:r>
        </w:p>
      </w:tc>
    </w:tr>
  </w:tbl>
  <w:p w14:paraId="2065C7BB" w14:textId="77777777" w:rsidR="00FC6C0E" w:rsidRDefault="00FC6C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A76DA" w14:paraId="30EFAD79" w14:textId="77777777">
      <w:trPr>
        <w:jc w:val="center"/>
      </w:trPr>
      <w:tc>
        <w:tcPr>
          <w:tcW w:w="1234" w:type="dxa"/>
          <w:gridSpan w:val="2"/>
        </w:tcPr>
        <w:p w14:paraId="4B857285" w14:textId="77777777" w:rsidR="00AA76DA" w:rsidRDefault="00AA76DA">
          <w:pPr>
            <w:pStyle w:val="HeaderEven"/>
            <w:rPr>
              <w:b/>
            </w:rPr>
          </w:pPr>
          <w:r>
            <w:rPr>
              <w:b/>
            </w:rPr>
            <w:t>Endnotes</w:t>
          </w:r>
        </w:p>
      </w:tc>
      <w:tc>
        <w:tcPr>
          <w:tcW w:w="6062" w:type="dxa"/>
        </w:tcPr>
        <w:p w14:paraId="598726FD" w14:textId="77777777" w:rsidR="00AA76DA" w:rsidRDefault="00AA76DA">
          <w:pPr>
            <w:pStyle w:val="HeaderEven"/>
          </w:pPr>
        </w:p>
      </w:tc>
    </w:tr>
    <w:tr w:rsidR="00AA76DA" w14:paraId="008DC82C" w14:textId="77777777">
      <w:trPr>
        <w:cantSplit/>
        <w:jc w:val="center"/>
      </w:trPr>
      <w:tc>
        <w:tcPr>
          <w:tcW w:w="7296" w:type="dxa"/>
          <w:gridSpan w:val="3"/>
        </w:tcPr>
        <w:p w14:paraId="75DED491" w14:textId="77777777" w:rsidR="00AA76DA" w:rsidRDefault="00AA76DA">
          <w:pPr>
            <w:pStyle w:val="HeaderEven"/>
          </w:pPr>
        </w:p>
      </w:tc>
    </w:tr>
    <w:tr w:rsidR="00AA76DA" w14:paraId="7CC20C7D" w14:textId="77777777">
      <w:trPr>
        <w:cantSplit/>
        <w:jc w:val="center"/>
      </w:trPr>
      <w:tc>
        <w:tcPr>
          <w:tcW w:w="700" w:type="dxa"/>
          <w:tcBorders>
            <w:bottom w:val="single" w:sz="4" w:space="0" w:color="auto"/>
          </w:tcBorders>
        </w:tcPr>
        <w:p w14:paraId="5A44FF73" w14:textId="4A1880FD" w:rsidR="00AA76DA" w:rsidRDefault="00AA76DA">
          <w:pPr>
            <w:pStyle w:val="HeaderEven6"/>
          </w:pPr>
          <w:r>
            <w:rPr>
              <w:noProof/>
            </w:rPr>
            <w:fldChar w:fldCharType="begin"/>
          </w:r>
          <w:r>
            <w:rPr>
              <w:noProof/>
            </w:rPr>
            <w:instrText xml:space="preserve"> STYLEREF charTableNo \*charformat </w:instrText>
          </w:r>
          <w:r>
            <w:rPr>
              <w:noProof/>
            </w:rPr>
            <w:fldChar w:fldCharType="separate"/>
          </w:r>
          <w:r w:rsidR="00C34EE8">
            <w:rPr>
              <w:noProof/>
            </w:rPr>
            <w:t>5</w:t>
          </w:r>
          <w:r>
            <w:rPr>
              <w:noProof/>
            </w:rPr>
            <w:fldChar w:fldCharType="end"/>
          </w:r>
        </w:p>
      </w:tc>
      <w:tc>
        <w:tcPr>
          <w:tcW w:w="6600" w:type="dxa"/>
          <w:gridSpan w:val="2"/>
          <w:tcBorders>
            <w:bottom w:val="single" w:sz="4" w:space="0" w:color="auto"/>
          </w:tcBorders>
        </w:tcPr>
        <w:p w14:paraId="2408B2DA" w14:textId="47DBDED9" w:rsidR="00AA76DA" w:rsidRDefault="00AA76DA">
          <w:pPr>
            <w:pStyle w:val="HeaderEven6"/>
          </w:pPr>
          <w:r>
            <w:rPr>
              <w:noProof/>
            </w:rPr>
            <w:fldChar w:fldCharType="begin"/>
          </w:r>
          <w:r>
            <w:rPr>
              <w:noProof/>
            </w:rPr>
            <w:instrText xml:space="preserve"> STYLEREF charTableText \*charformat </w:instrText>
          </w:r>
          <w:r>
            <w:rPr>
              <w:noProof/>
            </w:rPr>
            <w:fldChar w:fldCharType="separate"/>
          </w:r>
          <w:r w:rsidR="00C34EE8">
            <w:rPr>
              <w:noProof/>
            </w:rPr>
            <w:t>Earlier republications</w:t>
          </w:r>
          <w:r>
            <w:rPr>
              <w:noProof/>
            </w:rPr>
            <w:fldChar w:fldCharType="end"/>
          </w:r>
        </w:p>
      </w:tc>
    </w:tr>
  </w:tbl>
  <w:p w14:paraId="3B661990" w14:textId="77777777" w:rsidR="00AA76DA" w:rsidRDefault="00AA76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A76DA" w14:paraId="5BEFF0AB" w14:textId="77777777">
      <w:trPr>
        <w:jc w:val="center"/>
      </w:trPr>
      <w:tc>
        <w:tcPr>
          <w:tcW w:w="5741" w:type="dxa"/>
        </w:tcPr>
        <w:p w14:paraId="3AB8A12C" w14:textId="77777777" w:rsidR="00AA76DA" w:rsidRDefault="00AA76DA">
          <w:pPr>
            <w:pStyle w:val="HeaderEven"/>
            <w:jc w:val="right"/>
          </w:pPr>
        </w:p>
      </w:tc>
      <w:tc>
        <w:tcPr>
          <w:tcW w:w="1560" w:type="dxa"/>
          <w:gridSpan w:val="2"/>
        </w:tcPr>
        <w:p w14:paraId="580BE8D4" w14:textId="77777777" w:rsidR="00AA76DA" w:rsidRDefault="00AA76DA">
          <w:pPr>
            <w:pStyle w:val="HeaderEven"/>
            <w:jc w:val="right"/>
            <w:rPr>
              <w:b/>
            </w:rPr>
          </w:pPr>
          <w:r>
            <w:rPr>
              <w:b/>
            </w:rPr>
            <w:t>Endnotes</w:t>
          </w:r>
        </w:p>
      </w:tc>
    </w:tr>
    <w:tr w:rsidR="00AA76DA" w14:paraId="150DAD81" w14:textId="77777777">
      <w:trPr>
        <w:jc w:val="center"/>
      </w:trPr>
      <w:tc>
        <w:tcPr>
          <w:tcW w:w="7301" w:type="dxa"/>
          <w:gridSpan w:val="3"/>
        </w:tcPr>
        <w:p w14:paraId="1EF0C04B" w14:textId="77777777" w:rsidR="00AA76DA" w:rsidRDefault="00AA76DA">
          <w:pPr>
            <w:pStyle w:val="HeaderEven"/>
            <w:jc w:val="right"/>
            <w:rPr>
              <w:b/>
            </w:rPr>
          </w:pPr>
        </w:p>
      </w:tc>
    </w:tr>
    <w:tr w:rsidR="00AA76DA" w14:paraId="382BBE7F" w14:textId="77777777">
      <w:trPr>
        <w:jc w:val="center"/>
      </w:trPr>
      <w:tc>
        <w:tcPr>
          <w:tcW w:w="6600" w:type="dxa"/>
          <w:gridSpan w:val="2"/>
          <w:tcBorders>
            <w:bottom w:val="single" w:sz="4" w:space="0" w:color="auto"/>
          </w:tcBorders>
        </w:tcPr>
        <w:p w14:paraId="48C5E071" w14:textId="682432EB" w:rsidR="00AA76DA" w:rsidRDefault="00AA76DA">
          <w:pPr>
            <w:pStyle w:val="HeaderOdd6"/>
          </w:pPr>
          <w:r>
            <w:rPr>
              <w:noProof/>
            </w:rPr>
            <w:fldChar w:fldCharType="begin"/>
          </w:r>
          <w:r>
            <w:rPr>
              <w:noProof/>
            </w:rPr>
            <w:instrText xml:space="preserve"> STYLEREF charTableText \*charformat </w:instrText>
          </w:r>
          <w:r>
            <w:rPr>
              <w:noProof/>
            </w:rPr>
            <w:fldChar w:fldCharType="separate"/>
          </w:r>
          <w:r w:rsidR="00C34EE8">
            <w:rPr>
              <w:noProof/>
            </w:rPr>
            <w:t>Expired transitional or validating provisions</w:t>
          </w:r>
          <w:r>
            <w:rPr>
              <w:noProof/>
            </w:rPr>
            <w:fldChar w:fldCharType="end"/>
          </w:r>
        </w:p>
      </w:tc>
      <w:tc>
        <w:tcPr>
          <w:tcW w:w="700" w:type="dxa"/>
          <w:tcBorders>
            <w:bottom w:val="single" w:sz="4" w:space="0" w:color="auto"/>
          </w:tcBorders>
        </w:tcPr>
        <w:p w14:paraId="6A4019D4" w14:textId="6EE3F90C" w:rsidR="00AA76DA" w:rsidRDefault="00AA76DA">
          <w:pPr>
            <w:pStyle w:val="HeaderOdd6"/>
          </w:pPr>
          <w:r>
            <w:rPr>
              <w:noProof/>
            </w:rPr>
            <w:fldChar w:fldCharType="begin"/>
          </w:r>
          <w:r>
            <w:rPr>
              <w:noProof/>
            </w:rPr>
            <w:instrText xml:space="preserve"> STYLEREF charTableNo \*charformat </w:instrText>
          </w:r>
          <w:r>
            <w:rPr>
              <w:noProof/>
            </w:rPr>
            <w:fldChar w:fldCharType="separate"/>
          </w:r>
          <w:r w:rsidR="00C34EE8">
            <w:rPr>
              <w:noProof/>
            </w:rPr>
            <w:t>6</w:t>
          </w:r>
          <w:r>
            <w:rPr>
              <w:noProof/>
            </w:rPr>
            <w:fldChar w:fldCharType="end"/>
          </w:r>
        </w:p>
      </w:tc>
    </w:tr>
  </w:tbl>
  <w:p w14:paraId="0137D7DF" w14:textId="77777777" w:rsidR="00AA76DA" w:rsidRDefault="00AA76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8481B" w14:textId="77777777" w:rsidR="006C4442" w:rsidRDefault="006C44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CD7B9" w14:textId="77777777" w:rsidR="006C4442" w:rsidRDefault="006C44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CEA1" w14:textId="77777777" w:rsidR="006C4442" w:rsidRDefault="006C44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C4442" w:rsidRPr="00E06D02" w14:paraId="314F8878" w14:textId="77777777" w:rsidTr="00567644">
      <w:trPr>
        <w:jc w:val="center"/>
      </w:trPr>
      <w:tc>
        <w:tcPr>
          <w:tcW w:w="1068" w:type="pct"/>
        </w:tcPr>
        <w:p w14:paraId="453A5691" w14:textId="77777777" w:rsidR="006C4442" w:rsidRPr="00567644" w:rsidRDefault="006C4442" w:rsidP="00567644">
          <w:pPr>
            <w:pStyle w:val="HeaderEven"/>
            <w:tabs>
              <w:tab w:val="left" w:pos="700"/>
            </w:tabs>
            <w:ind w:left="697" w:hanging="697"/>
            <w:rPr>
              <w:rFonts w:cs="Arial"/>
              <w:szCs w:val="18"/>
            </w:rPr>
          </w:pPr>
        </w:p>
      </w:tc>
      <w:tc>
        <w:tcPr>
          <w:tcW w:w="3932" w:type="pct"/>
        </w:tcPr>
        <w:p w14:paraId="6A17E23F" w14:textId="77777777" w:rsidR="006C4442" w:rsidRPr="00567644" w:rsidRDefault="006C4442" w:rsidP="00567644">
          <w:pPr>
            <w:pStyle w:val="HeaderEven"/>
            <w:tabs>
              <w:tab w:val="left" w:pos="700"/>
            </w:tabs>
            <w:ind w:left="697" w:hanging="697"/>
            <w:rPr>
              <w:rFonts w:cs="Arial"/>
              <w:szCs w:val="18"/>
            </w:rPr>
          </w:pPr>
        </w:p>
      </w:tc>
    </w:tr>
    <w:tr w:rsidR="006C4442" w:rsidRPr="00E06D02" w14:paraId="35EAF3F4" w14:textId="77777777" w:rsidTr="00567644">
      <w:trPr>
        <w:jc w:val="center"/>
      </w:trPr>
      <w:tc>
        <w:tcPr>
          <w:tcW w:w="1068" w:type="pct"/>
        </w:tcPr>
        <w:p w14:paraId="5333278E" w14:textId="77777777" w:rsidR="006C4442" w:rsidRPr="00567644" w:rsidRDefault="006C4442" w:rsidP="00567644">
          <w:pPr>
            <w:pStyle w:val="HeaderEven"/>
            <w:tabs>
              <w:tab w:val="left" w:pos="700"/>
            </w:tabs>
            <w:ind w:left="697" w:hanging="697"/>
            <w:rPr>
              <w:rFonts w:cs="Arial"/>
              <w:szCs w:val="18"/>
            </w:rPr>
          </w:pPr>
        </w:p>
      </w:tc>
      <w:tc>
        <w:tcPr>
          <w:tcW w:w="3932" w:type="pct"/>
        </w:tcPr>
        <w:p w14:paraId="6C8142C2" w14:textId="77777777" w:rsidR="006C4442" w:rsidRPr="00567644" w:rsidRDefault="006C4442" w:rsidP="00567644">
          <w:pPr>
            <w:pStyle w:val="HeaderEven"/>
            <w:tabs>
              <w:tab w:val="left" w:pos="700"/>
            </w:tabs>
            <w:ind w:left="697" w:hanging="697"/>
            <w:rPr>
              <w:rFonts w:cs="Arial"/>
              <w:szCs w:val="18"/>
            </w:rPr>
          </w:pPr>
        </w:p>
      </w:tc>
    </w:tr>
    <w:tr w:rsidR="006C4442" w:rsidRPr="00E06D02" w14:paraId="68CE5771" w14:textId="77777777" w:rsidTr="00567644">
      <w:trPr>
        <w:cantSplit/>
        <w:jc w:val="center"/>
      </w:trPr>
      <w:tc>
        <w:tcPr>
          <w:tcW w:w="4997" w:type="pct"/>
          <w:gridSpan w:val="2"/>
          <w:tcBorders>
            <w:bottom w:val="single" w:sz="4" w:space="0" w:color="auto"/>
          </w:tcBorders>
        </w:tcPr>
        <w:p w14:paraId="119DABA3" w14:textId="77777777" w:rsidR="006C4442" w:rsidRPr="00567644" w:rsidRDefault="006C4442" w:rsidP="00567644">
          <w:pPr>
            <w:pStyle w:val="HeaderEven6"/>
            <w:tabs>
              <w:tab w:val="left" w:pos="700"/>
            </w:tabs>
            <w:ind w:left="697" w:hanging="697"/>
            <w:rPr>
              <w:szCs w:val="18"/>
            </w:rPr>
          </w:pPr>
        </w:p>
      </w:tc>
    </w:tr>
  </w:tbl>
  <w:p w14:paraId="4EFD71FA" w14:textId="77777777" w:rsidR="006C4442" w:rsidRDefault="006C44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3"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4"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65920389">
    <w:abstractNumId w:val="34"/>
  </w:num>
  <w:num w:numId="2" w16cid:durableId="1477182114">
    <w:abstractNumId w:val="21"/>
  </w:num>
  <w:num w:numId="3" w16cid:durableId="1188760497">
    <w:abstractNumId w:val="25"/>
  </w:num>
  <w:num w:numId="4" w16cid:durableId="915356433">
    <w:abstractNumId w:val="16"/>
  </w:num>
  <w:num w:numId="5" w16cid:durableId="173108733">
    <w:abstractNumId w:val="23"/>
  </w:num>
  <w:num w:numId="6" w16cid:durableId="521280166">
    <w:abstractNumId w:val="19"/>
  </w:num>
  <w:num w:numId="7" w16cid:durableId="1867676526">
    <w:abstractNumId w:val="24"/>
  </w:num>
  <w:num w:numId="8" w16cid:durableId="450709717">
    <w:abstractNumId w:val="10"/>
  </w:num>
  <w:num w:numId="9" w16cid:durableId="318536231">
    <w:abstractNumId w:val="27"/>
  </w:num>
  <w:num w:numId="10" w16cid:durableId="873467636">
    <w:abstractNumId w:val="12"/>
  </w:num>
  <w:num w:numId="11" w16cid:durableId="1979530642">
    <w:abstractNumId w:val="14"/>
  </w:num>
  <w:num w:numId="12" w16cid:durableId="962921622">
    <w:abstractNumId w:val="30"/>
  </w:num>
  <w:num w:numId="13" w16cid:durableId="1807115625">
    <w:abstractNumId w:val="29"/>
  </w:num>
  <w:num w:numId="14" w16cid:durableId="516434191">
    <w:abstractNumId w:val="15"/>
  </w:num>
  <w:num w:numId="15" w16cid:durableId="250510718">
    <w:abstractNumId w:val="22"/>
  </w:num>
  <w:num w:numId="16" w16cid:durableId="769088694">
    <w:abstractNumId w:val="33"/>
  </w:num>
  <w:num w:numId="17" w16cid:durableId="202405114">
    <w:abstractNumId w:val="7"/>
  </w:num>
  <w:num w:numId="18" w16cid:durableId="1248420453">
    <w:abstractNumId w:val="5"/>
  </w:num>
  <w:num w:numId="19" w16cid:durableId="670253711">
    <w:abstractNumId w:val="4"/>
  </w:num>
  <w:num w:numId="20" w16cid:durableId="1136677344">
    <w:abstractNumId w:val="8"/>
  </w:num>
  <w:num w:numId="21" w16cid:durableId="1211846355">
    <w:abstractNumId w:val="3"/>
  </w:num>
  <w:num w:numId="22" w16cid:durableId="1439906272">
    <w:abstractNumId w:val="2"/>
  </w:num>
  <w:num w:numId="23" w16cid:durableId="607007044">
    <w:abstractNumId w:val="1"/>
  </w:num>
  <w:num w:numId="24" w16cid:durableId="993340635">
    <w:abstractNumId w:val="0"/>
  </w:num>
  <w:num w:numId="25" w16cid:durableId="56786321">
    <w:abstractNumId w:val="13"/>
  </w:num>
  <w:num w:numId="26" w16cid:durableId="888996719">
    <w:abstractNumId w:val="18"/>
  </w:num>
  <w:num w:numId="27" w16cid:durableId="376635857">
    <w:abstractNumId w:val="17"/>
  </w:num>
  <w:num w:numId="28" w16cid:durableId="1961760937">
    <w:abstractNumId w:val="11"/>
  </w:num>
  <w:num w:numId="29" w16cid:durableId="29537813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8639168">
    <w:abstractNumId w:val="12"/>
  </w:num>
  <w:num w:numId="31" w16cid:durableId="1966693386">
    <w:abstractNumId w:val="26"/>
  </w:num>
  <w:num w:numId="32" w16cid:durableId="1968462917">
    <w:abstractNumId w:val="28"/>
  </w:num>
  <w:num w:numId="33" w16cid:durableId="595016091">
    <w:abstractNumId w:val="35"/>
  </w:num>
  <w:num w:numId="34" w16cid:durableId="54475206">
    <w:abstractNumId w:val="9"/>
  </w:num>
  <w:num w:numId="35" w16cid:durableId="368917944">
    <w:abstractNumId w:val="6"/>
  </w:num>
  <w:num w:numId="36" w16cid:durableId="736323856">
    <w:abstractNumId w:val="31"/>
  </w:num>
  <w:num w:numId="37" w16cid:durableId="1262375720">
    <w:abstractNumId w:val="3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3983"/>
    <w:rsid w:val="00004969"/>
    <w:rsid w:val="0001094B"/>
    <w:rsid w:val="00012120"/>
    <w:rsid w:val="00012A1F"/>
    <w:rsid w:val="0001576B"/>
    <w:rsid w:val="00016831"/>
    <w:rsid w:val="00016919"/>
    <w:rsid w:val="00016FAA"/>
    <w:rsid w:val="000172C8"/>
    <w:rsid w:val="0002034F"/>
    <w:rsid w:val="00020352"/>
    <w:rsid w:val="000215AA"/>
    <w:rsid w:val="00022353"/>
    <w:rsid w:val="00024F9D"/>
    <w:rsid w:val="0002517D"/>
    <w:rsid w:val="0002699A"/>
    <w:rsid w:val="00027607"/>
    <w:rsid w:val="00030842"/>
    <w:rsid w:val="000308D4"/>
    <w:rsid w:val="00031609"/>
    <w:rsid w:val="0003249F"/>
    <w:rsid w:val="00032850"/>
    <w:rsid w:val="000336EB"/>
    <w:rsid w:val="00033726"/>
    <w:rsid w:val="00034E3D"/>
    <w:rsid w:val="00034EB9"/>
    <w:rsid w:val="00035B89"/>
    <w:rsid w:val="00035D91"/>
    <w:rsid w:val="00035EFF"/>
    <w:rsid w:val="00036239"/>
    <w:rsid w:val="000403BB"/>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7BE"/>
    <w:rsid w:val="00066E00"/>
    <w:rsid w:val="00066F6A"/>
    <w:rsid w:val="000678C3"/>
    <w:rsid w:val="000703CE"/>
    <w:rsid w:val="00070D85"/>
    <w:rsid w:val="00070E7D"/>
    <w:rsid w:val="000720BE"/>
    <w:rsid w:val="0007434C"/>
    <w:rsid w:val="00074582"/>
    <w:rsid w:val="00075783"/>
    <w:rsid w:val="00075C08"/>
    <w:rsid w:val="00075FB1"/>
    <w:rsid w:val="0007622E"/>
    <w:rsid w:val="000769AD"/>
    <w:rsid w:val="00077B5B"/>
    <w:rsid w:val="00077C3A"/>
    <w:rsid w:val="000800BA"/>
    <w:rsid w:val="00082DF0"/>
    <w:rsid w:val="00083DAF"/>
    <w:rsid w:val="0008418F"/>
    <w:rsid w:val="00084CDB"/>
    <w:rsid w:val="00086894"/>
    <w:rsid w:val="00086E25"/>
    <w:rsid w:val="000906B4"/>
    <w:rsid w:val="00090A13"/>
    <w:rsid w:val="00090D12"/>
    <w:rsid w:val="000910AE"/>
    <w:rsid w:val="00091575"/>
    <w:rsid w:val="00093CD7"/>
    <w:rsid w:val="00094AF8"/>
    <w:rsid w:val="000954B9"/>
    <w:rsid w:val="0009641C"/>
    <w:rsid w:val="00097C2E"/>
    <w:rsid w:val="00097E6A"/>
    <w:rsid w:val="000A0ECA"/>
    <w:rsid w:val="000A1B61"/>
    <w:rsid w:val="000A1B74"/>
    <w:rsid w:val="000A1FAF"/>
    <w:rsid w:val="000A3859"/>
    <w:rsid w:val="000A4871"/>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AB"/>
    <w:rsid w:val="000C6FAB"/>
    <w:rsid w:val="000C6FF2"/>
    <w:rsid w:val="000C7832"/>
    <w:rsid w:val="000C7850"/>
    <w:rsid w:val="000C7E09"/>
    <w:rsid w:val="000D0C6C"/>
    <w:rsid w:val="000D2AF4"/>
    <w:rsid w:val="000D56F4"/>
    <w:rsid w:val="000E29CA"/>
    <w:rsid w:val="000E2B1A"/>
    <w:rsid w:val="000E3D5E"/>
    <w:rsid w:val="000E5179"/>
    <w:rsid w:val="000E542C"/>
    <w:rsid w:val="000E576D"/>
    <w:rsid w:val="000E6424"/>
    <w:rsid w:val="000E77A5"/>
    <w:rsid w:val="000F07EE"/>
    <w:rsid w:val="000F0972"/>
    <w:rsid w:val="000F127F"/>
    <w:rsid w:val="000F1B2D"/>
    <w:rsid w:val="000F3AD1"/>
    <w:rsid w:val="000F3C18"/>
    <w:rsid w:val="000F4D25"/>
    <w:rsid w:val="000F7CC7"/>
    <w:rsid w:val="001002C3"/>
    <w:rsid w:val="00101076"/>
    <w:rsid w:val="00101535"/>
    <w:rsid w:val="00101F8B"/>
    <w:rsid w:val="001020CA"/>
    <w:rsid w:val="00102834"/>
    <w:rsid w:val="0010385F"/>
    <w:rsid w:val="00104408"/>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58BA"/>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9B5"/>
    <w:rsid w:val="00184FDA"/>
    <w:rsid w:val="00185064"/>
    <w:rsid w:val="0018517F"/>
    <w:rsid w:val="0018565D"/>
    <w:rsid w:val="00186582"/>
    <w:rsid w:val="00191D08"/>
    <w:rsid w:val="001923F5"/>
    <w:rsid w:val="001943F2"/>
    <w:rsid w:val="0019644D"/>
    <w:rsid w:val="001A039A"/>
    <w:rsid w:val="001A1F2F"/>
    <w:rsid w:val="001A2F90"/>
    <w:rsid w:val="001A351C"/>
    <w:rsid w:val="001A3957"/>
    <w:rsid w:val="001A3B6D"/>
    <w:rsid w:val="001A57CA"/>
    <w:rsid w:val="001A590E"/>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C7E"/>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26954"/>
    <w:rsid w:val="00232992"/>
    <w:rsid w:val="00232E20"/>
    <w:rsid w:val="00233438"/>
    <w:rsid w:val="002335BA"/>
    <w:rsid w:val="0023364D"/>
    <w:rsid w:val="00233A73"/>
    <w:rsid w:val="00234574"/>
    <w:rsid w:val="002356C4"/>
    <w:rsid w:val="0023583C"/>
    <w:rsid w:val="00235C66"/>
    <w:rsid w:val="00235D43"/>
    <w:rsid w:val="002368B2"/>
    <w:rsid w:val="002409EB"/>
    <w:rsid w:val="00240F06"/>
    <w:rsid w:val="0024290E"/>
    <w:rsid w:val="002452F3"/>
    <w:rsid w:val="00246CB8"/>
    <w:rsid w:val="00246F34"/>
    <w:rsid w:val="00246F93"/>
    <w:rsid w:val="0024780E"/>
    <w:rsid w:val="00250864"/>
    <w:rsid w:val="0025087B"/>
    <w:rsid w:val="0025132A"/>
    <w:rsid w:val="00251369"/>
    <w:rsid w:val="00251C6D"/>
    <w:rsid w:val="00252A5E"/>
    <w:rsid w:val="002533E7"/>
    <w:rsid w:val="00253CC3"/>
    <w:rsid w:val="00253E13"/>
    <w:rsid w:val="00254088"/>
    <w:rsid w:val="00254233"/>
    <w:rsid w:val="002550E4"/>
    <w:rsid w:val="00255298"/>
    <w:rsid w:val="00257CB1"/>
    <w:rsid w:val="00260D70"/>
    <w:rsid w:val="0026117F"/>
    <w:rsid w:val="002612B5"/>
    <w:rsid w:val="00262665"/>
    <w:rsid w:val="00263163"/>
    <w:rsid w:val="002636F2"/>
    <w:rsid w:val="00264024"/>
    <w:rsid w:val="002644DC"/>
    <w:rsid w:val="00265DF8"/>
    <w:rsid w:val="00265F58"/>
    <w:rsid w:val="00266715"/>
    <w:rsid w:val="00266A09"/>
    <w:rsid w:val="002700E0"/>
    <w:rsid w:val="002704FF"/>
    <w:rsid w:val="00271BDD"/>
    <w:rsid w:val="00271C21"/>
    <w:rsid w:val="00272CC3"/>
    <w:rsid w:val="002738D0"/>
    <w:rsid w:val="00275C26"/>
    <w:rsid w:val="0027605D"/>
    <w:rsid w:val="002771FD"/>
    <w:rsid w:val="00277805"/>
    <w:rsid w:val="00280E57"/>
    <w:rsid w:val="00283593"/>
    <w:rsid w:val="002835F4"/>
    <w:rsid w:val="00285953"/>
    <w:rsid w:val="002866EC"/>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240"/>
    <w:rsid w:val="002A27AA"/>
    <w:rsid w:val="002A2D18"/>
    <w:rsid w:val="002A2E95"/>
    <w:rsid w:val="002A3273"/>
    <w:rsid w:val="002A42A0"/>
    <w:rsid w:val="002A6E6F"/>
    <w:rsid w:val="002A7DE2"/>
    <w:rsid w:val="002B2682"/>
    <w:rsid w:val="002B500E"/>
    <w:rsid w:val="002B555C"/>
    <w:rsid w:val="002B7B8E"/>
    <w:rsid w:val="002C020C"/>
    <w:rsid w:val="002C0B4F"/>
    <w:rsid w:val="002C1561"/>
    <w:rsid w:val="002C2292"/>
    <w:rsid w:val="002C58EE"/>
    <w:rsid w:val="002C5BA6"/>
    <w:rsid w:val="002C7486"/>
    <w:rsid w:val="002C7B3C"/>
    <w:rsid w:val="002D0FCE"/>
    <w:rsid w:val="002D1977"/>
    <w:rsid w:val="002D1FFF"/>
    <w:rsid w:val="002D24EA"/>
    <w:rsid w:val="002D26EA"/>
    <w:rsid w:val="002D287C"/>
    <w:rsid w:val="002D2FE5"/>
    <w:rsid w:val="002D581E"/>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5A8D"/>
    <w:rsid w:val="002E635E"/>
    <w:rsid w:val="002E6C7A"/>
    <w:rsid w:val="002E791A"/>
    <w:rsid w:val="002E7CEF"/>
    <w:rsid w:val="002F00AE"/>
    <w:rsid w:val="002F1C61"/>
    <w:rsid w:val="002F2B8F"/>
    <w:rsid w:val="002F43A0"/>
    <w:rsid w:val="002F5863"/>
    <w:rsid w:val="002F5B0A"/>
    <w:rsid w:val="002F7031"/>
    <w:rsid w:val="002F756E"/>
    <w:rsid w:val="002F7BE4"/>
    <w:rsid w:val="00300273"/>
    <w:rsid w:val="003007F7"/>
    <w:rsid w:val="0030164D"/>
    <w:rsid w:val="003030B5"/>
    <w:rsid w:val="00306304"/>
    <w:rsid w:val="00306449"/>
    <w:rsid w:val="003068E0"/>
    <w:rsid w:val="00310412"/>
    <w:rsid w:val="00311463"/>
    <w:rsid w:val="003127C2"/>
    <w:rsid w:val="00313A43"/>
    <w:rsid w:val="003148AD"/>
    <w:rsid w:val="00315B62"/>
    <w:rsid w:val="00315D9F"/>
    <w:rsid w:val="00316061"/>
    <w:rsid w:val="00316864"/>
    <w:rsid w:val="003173D0"/>
    <w:rsid w:val="003201C4"/>
    <w:rsid w:val="003209A7"/>
    <w:rsid w:val="00320DFE"/>
    <w:rsid w:val="003215CB"/>
    <w:rsid w:val="00321771"/>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48E6"/>
    <w:rsid w:val="00337345"/>
    <w:rsid w:val="00342371"/>
    <w:rsid w:val="00342E20"/>
    <w:rsid w:val="00342E3D"/>
    <w:rsid w:val="0034336E"/>
    <w:rsid w:val="00343447"/>
    <w:rsid w:val="003435A0"/>
    <w:rsid w:val="00343997"/>
    <w:rsid w:val="00343D38"/>
    <w:rsid w:val="0034583F"/>
    <w:rsid w:val="003478D2"/>
    <w:rsid w:val="00350E07"/>
    <w:rsid w:val="003514E6"/>
    <w:rsid w:val="00351DB0"/>
    <w:rsid w:val="00355A64"/>
    <w:rsid w:val="003573F0"/>
    <w:rsid w:val="003574D1"/>
    <w:rsid w:val="00357653"/>
    <w:rsid w:val="00361702"/>
    <w:rsid w:val="00361EAC"/>
    <w:rsid w:val="00361FD7"/>
    <w:rsid w:val="00362114"/>
    <w:rsid w:val="00362A3F"/>
    <w:rsid w:val="00364349"/>
    <w:rsid w:val="003646D5"/>
    <w:rsid w:val="00364BCF"/>
    <w:rsid w:val="00366E9F"/>
    <w:rsid w:val="00370362"/>
    <w:rsid w:val="00371B34"/>
    <w:rsid w:val="00372B71"/>
    <w:rsid w:val="003734A4"/>
    <w:rsid w:val="003734FC"/>
    <w:rsid w:val="00373C4B"/>
    <w:rsid w:val="003746AB"/>
    <w:rsid w:val="00375B2E"/>
    <w:rsid w:val="00375D01"/>
    <w:rsid w:val="0037643F"/>
    <w:rsid w:val="003767F1"/>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87B30"/>
    <w:rsid w:val="00390EDD"/>
    <w:rsid w:val="0039141F"/>
    <w:rsid w:val="00392848"/>
    <w:rsid w:val="003928EB"/>
    <w:rsid w:val="00393A9A"/>
    <w:rsid w:val="0039482F"/>
    <w:rsid w:val="003949DC"/>
    <w:rsid w:val="003956A0"/>
    <w:rsid w:val="00396646"/>
    <w:rsid w:val="003A07D9"/>
    <w:rsid w:val="003A0813"/>
    <w:rsid w:val="003A0998"/>
    <w:rsid w:val="003A0ACD"/>
    <w:rsid w:val="003A0F48"/>
    <w:rsid w:val="003A1451"/>
    <w:rsid w:val="003A160E"/>
    <w:rsid w:val="003A2A03"/>
    <w:rsid w:val="003A484F"/>
    <w:rsid w:val="003A56FA"/>
    <w:rsid w:val="003A65D0"/>
    <w:rsid w:val="003A694C"/>
    <w:rsid w:val="003A6CC4"/>
    <w:rsid w:val="003A6E17"/>
    <w:rsid w:val="003A74BE"/>
    <w:rsid w:val="003A7A6C"/>
    <w:rsid w:val="003A7CD4"/>
    <w:rsid w:val="003B01DB"/>
    <w:rsid w:val="003B0240"/>
    <w:rsid w:val="003B0F80"/>
    <w:rsid w:val="003B192B"/>
    <w:rsid w:val="003B1FEB"/>
    <w:rsid w:val="003B273B"/>
    <w:rsid w:val="003B2C7A"/>
    <w:rsid w:val="003B2CEC"/>
    <w:rsid w:val="003B31A1"/>
    <w:rsid w:val="003B3491"/>
    <w:rsid w:val="003B3972"/>
    <w:rsid w:val="003B3B2F"/>
    <w:rsid w:val="003B6975"/>
    <w:rsid w:val="003B6E76"/>
    <w:rsid w:val="003B73CF"/>
    <w:rsid w:val="003B79A8"/>
    <w:rsid w:val="003C05B9"/>
    <w:rsid w:val="003C0702"/>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8"/>
    <w:rsid w:val="003E72DF"/>
    <w:rsid w:val="003E7FDB"/>
    <w:rsid w:val="003F0E3D"/>
    <w:rsid w:val="003F0FBD"/>
    <w:rsid w:val="003F12D5"/>
    <w:rsid w:val="003F1523"/>
    <w:rsid w:val="003F3C0E"/>
    <w:rsid w:val="003F7E44"/>
    <w:rsid w:val="004000EE"/>
    <w:rsid w:val="0040046B"/>
    <w:rsid w:val="004005F0"/>
    <w:rsid w:val="0040136F"/>
    <w:rsid w:val="00401D7E"/>
    <w:rsid w:val="004024B1"/>
    <w:rsid w:val="004026AA"/>
    <w:rsid w:val="00402A8F"/>
    <w:rsid w:val="00402D3E"/>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020C"/>
    <w:rsid w:val="00440F44"/>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255C"/>
    <w:rsid w:val="004B3ADA"/>
    <w:rsid w:val="004B554D"/>
    <w:rsid w:val="004B5B98"/>
    <w:rsid w:val="004B5D03"/>
    <w:rsid w:val="004B6686"/>
    <w:rsid w:val="004B7370"/>
    <w:rsid w:val="004C10CD"/>
    <w:rsid w:val="004C17B5"/>
    <w:rsid w:val="004C1C5F"/>
    <w:rsid w:val="004C1CD3"/>
    <w:rsid w:val="004C30F2"/>
    <w:rsid w:val="004C32C0"/>
    <w:rsid w:val="004C4187"/>
    <w:rsid w:val="004C4FFF"/>
    <w:rsid w:val="004C610B"/>
    <w:rsid w:val="004C6865"/>
    <w:rsid w:val="004C6BF2"/>
    <w:rsid w:val="004C6E90"/>
    <w:rsid w:val="004C724A"/>
    <w:rsid w:val="004D1006"/>
    <w:rsid w:val="004D1AE1"/>
    <w:rsid w:val="004D20FA"/>
    <w:rsid w:val="004D2974"/>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38D"/>
    <w:rsid w:val="004F2426"/>
    <w:rsid w:val="004F25B3"/>
    <w:rsid w:val="004F2D62"/>
    <w:rsid w:val="004F38B3"/>
    <w:rsid w:val="004F3A3D"/>
    <w:rsid w:val="004F3CF5"/>
    <w:rsid w:val="004F6688"/>
    <w:rsid w:val="004F6F0B"/>
    <w:rsid w:val="00501075"/>
    <w:rsid w:val="00501495"/>
    <w:rsid w:val="00501623"/>
    <w:rsid w:val="00502605"/>
    <w:rsid w:val="0050299E"/>
    <w:rsid w:val="00503AE3"/>
    <w:rsid w:val="00503F9B"/>
    <w:rsid w:val="0050434A"/>
    <w:rsid w:val="0050449F"/>
    <w:rsid w:val="0050564B"/>
    <w:rsid w:val="0050568D"/>
    <w:rsid w:val="00507A91"/>
    <w:rsid w:val="00511987"/>
    <w:rsid w:val="005127D0"/>
    <w:rsid w:val="00512972"/>
    <w:rsid w:val="00513A1C"/>
    <w:rsid w:val="00513E40"/>
    <w:rsid w:val="005141CD"/>
    <w:rsid w:val="0051446A"/>
    <w:rsid w:val="00515E14"/>
    <w:rsid w:val="00516F71"/>
    <w:rsid w:val="005171DC"/>
    <w:rsid w:val="005173DB"/>
    <w:rsid w:val="00517461"/>
    <w:rsid w:val="005177CD"/>
    <w:rsid w:val="00517EDF"/>
    <w:rsid w:val="00520AC6"/>
    <w:rsid w:val="005218EE"/>
    <w:rsid w:val="00521FB2"/>
    <w:rsid w:val="00522392"/>
    <w:rsid w:val="0052297C"/>
    <w:rsid w:val="00522E58"/>
    <w:rsid w:val="005236C5"/>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5B72"/>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21B0"/>
    <w:rsid w:val="005A24CC"/>
    <w:rsid w:val="005A25E5"/>
    <w:rsid w:val="005A2616"/>
    <w:rsid w:val="005A4630"/>
    <w:rsid w:val="005A4EE0"/>
    <w:rsid w:val="005A51A4"/>
    <w:rsid w:val="005A53E0"/>
    <w:rsid w:val="005A5916"/>
    <w:rsid w:val="005A73E3"/>
    <w:rsid w:val="005A741B"/>
    <w:rsid w:val="005A7BF4"/>
    <w:rsid w:val="005A7F3C"/>
    <w:rsid w:val="005A7F4F"/>
    <w:rsid w:val="005B2FFB"/>
    <w:rsid w:val="005B327F"/>
    <w:rsid w:val="005B33F0"/>
    <w:rsid w:val="005B3E71"/>
    <w:rsid w:val="005B5DA5"/>
    <w:rsid w:val="005B6042"/>
    <w:rsid w:val="005B6E9F"/>
    <w:rsid w:val="005C0235"/>
    <w:rsid w:val="005C28C5"/>
    <w:rsid w:val="005C2E30"/>
    <w:rsid w:val="005C3189"/>
    <w:rsid w:val="005C3CC1"/>
    <w:rsid w:val="005C5681"/>
    <w:rsid w:val="005C628C"/>
    <w:rsid w:val="005C63FD"/>
    <w:rsid w:val="005C6568"/>
    <w:rsid w:val="005C7DEC"/>
    <w:rsid w:val="005D03BE"/>
    <w:rsid w:val="005D0462"/>
    <w:rsid w:val="005D0574"/>
    <w:rsid w:val="005D0691"/>
    <w:rsid w:val="005D09FA"/>
    <w:rsid w:val="005D0CA4"/>
    <w:rsid w:val="005D0EF9"/>
    <w:rsid w:val="005D1B78"/>
    <w:rsid w:val="005D2385"/>
    <w:rsid w:val="005D3974"/>
    <w:rsid w:val="005D3BB3"/>
    <w:rsid w:val="005D4153"/>
    <w:rsid w:val="005D4708"/>
    <w:rsid w:val="005D516B"/>
    <w:rsid w:val="005D5ED8"/>
    <w:rsid w:val="005D6E96"/>
    <w:rsid w:val="005D6F82"/>
    <w:rsid w:val="005E0ECD"/>
    <w:rsid w:val="005E14CB"/>
    <w:rsid w:val="005E2B07"/>
    <w:rsid w:val="005E3A6D"/>
    <w:rsid w:val="005E4C37"/>
    <w:rsid w:val="005E5186"/>
    <w:rsid w:val="005E541E"/>
    <w:rsid w:val="005E585B"/>
    <w:rsid w:val="005E71E0"/>
    <w:rsid w:val="005E723E"/>
    <w:rsid w:val="005E749D"/>
    <w:rsid w:val="005E7DEC"/>
    <w:rsid w:val="005F26FC"/>
    <w:rsid w:val="005F4DAC"/>
    <w:rsid w:val="005F58E5"/>
    <w:rsid w:val="006009EF"/>
    <w:rsid w:val="00600B6F"/>
    <w:rsid w:val="00600F09"/>
    <w:rsid w:val="00601010"/>
    <w:rsid w:val="0060280F"/>
    <w:rsid w:val="00602BB3"/>
    <w:rsid w:val="00603671"/>
    <w:rsid w:val="006038F2"/>
    <w:rsid w:val="006041F2"/>
    <w:rsid w:val="006043A6"/>
    <w:rsid w:val="00605A94"/>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0A84"/>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5B9A"/>
    <w:rsid w:val="006564B9"/>
    <w:rsid w:val="00656C84"/>
    <w:rsid w:val="006571A4"/>
    <w:rsid w:val="006577E3"/>
    <w:rsid w:val="00660936"/>
    <w:rsid w:val="00660E0D"/>
    <w:rsid w:val="00660E96"/>
    <w:rsid w:val="00661808"/>
    <w:rsid w:val="00662AF3"/>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1F98"/>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2DFC"/>
    <w:rsid w:val="006B3EAA"/>
    <w:rsid w:val="006B48A8"/>
    <w:rsid w:val="006B52BC"/>
    <w:rsid w:val="006B54EA"/>
    <w:rsid w:val="006B5B6D"/>
    <w:rsid w:val="006B6E47"/>
    <w:rsid w:val="006B6EB6"/>
    <w:rsid w:val="006B7869"/>
    <w:rsid w:val="006B7CC5"/>
    <w:rsid w:val="006C02F6"/>
    <w:rsid w:val="006C0ED0"/>
    <w:rsid w:val="006C265F"/>
    <w:rsid w:val="006C3268"/>
    <w:rsid w:val="006C4442"/>
    <w:rsid w:val="006C4C34"/>
    <w:rsid w:val="006C552F"/>
    <w:rsid w:val="006C6DE6"/>
    <w:rsid w:val="006C6FB6"/>
    <w:rsid w:val="006C7253"/>
    <w:rsid w:val="006D07E0"/>
    <w:rsid w:val="006D168C"/>
    <w:rsid w:val="006D2380"/>
    <w:rsid w:val="006D2D0C"/>
    <w:rsid w:val="006D3AD7"/>
    <w:rsid w:val="006D5868"/>
    <w:rsid w:val="006D6E00"/>
    <w:rsid w:val="006D7360"/>
    <w:rsid w:val="006E01A7"/>
    <w:rsid w:val="006E1434"/>
    <w:rsid w:val="006E272E"/>
    <w:rsid w:val="006E27EE"/>
    <w:rsid w:val="006E30B4"/>
    <w:rsid w:val="006E3D84"/>
    <w:rsid w:val="006E46C4"/>
    <w:rsid w:val="006E5308"/>
    <w:rsid w:val="006E78FF"/>
    <w:rsid w:val="006E7C1D"/>
    <w:rsid w:val="006E7D1D"/>
    <w:rsid w:val="006F0D6B"/>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2BDE"/>
    <w:rsid w:val="007031E0"/>
    <w:rsid w:val="00703230"/>
    <w:rsid w:val="00703FFE"/>
    <w:rsid w:val="00704185"/>
    <w:rsid w:val="00704745"/>
    <w:rsid w:val="00705892"/>
    <w:rsid w:val="007062E6"/>
    <w:rsid w:val="0070783F"/>
    <w:rsid w:val="00707959"/>
    <w:rsid w:val="0071100A"/>
    <w:rsid w:val="007115A4"/>
    <w:rsid w:val="00711666"/>
    <w:rsid w:val="00711D89"/>
    <w:rsid w:val="00714B1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1D0C"/>
    <w:rsid w:val="00732073"/>
    <w:rsid w:val="007328DC"/>
    <w:rsid w:val="00733252"/>
    <w:rsid w:val="00733395"/>
    <w:rsid w:val="00733BF2"/>
    <w:rsid w:val="00734A89"/>
    <w:rsid w:val="007350E1"/>
    <w:rsid w:val="00735124"/>
    <w:rsid w:val="007351CC"/>
    <w:rsid w:val="007367E9"/>
    <w:rsid w:val="007369D2"/>
    <w:rsid w:val="0073706F"/>
    <w:rsid w:val="0073782D"/>
    <w:rsid w:val="00737C62"/>
    <w:rsid w:val="00740572"/>
    <w:rsid w:val="00740F5E"/>
    <w:rsid w:val="00741E60"/>
    <w:rsid w:val="00742A0D"/>
    <w:rsid w:val="00742E1D"/>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4DF4"/>
    <w:rsid w:val="00755719"/>
    <w:rsid w:val="00755857"/>
    <w:rsid w:val="0075669D"/>
    <w:rsid w:val="0075677D"/>
    <w:rsid w:val="00756CF6"/>
    <w:rsid w:val="00756F0A"/>
    <w:rsid w:val="00757268"/>
    <w:rsid w:val="00761B66"/>
    <w:rsid w:val="007624B8"/>
    <w:rsid w:val="00763BA1"/>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15"/>
    <w:rsid w:val="00774940"/>
    <w:rsid w:val="00774D8E"/>
    <w:rsid w:val="007758CB"/>
    <w:rsid w:val="00775A07"/>
    <w:rsid w:val="007809C2"/>
    <w:rsid w:val="00781359"/>
    <w:rsid w:val="00782196"/>
    <w:rsid w:val="007829F9"/>
    <w:rsid w:val="00783257"/>
    <w:rsid w:val="00784129"/>
    <w:rsid w:val="00784449"/>
    <w:rsid w:val="00784BA5"/>
    <w:rsid w:val="007852B3"/>
    <w:rsid w:val="00785DAA"/>
    <w:rsid w:val="00785ED7"/>
    <w:rsid w:val="0078654C"/>
    <w:rsid w:val="00786917"/>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A6F"/>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266C"/>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0FA"/>
    <w:rsid w:val="008251D8"/>
    <w:rsid w:val="00825369"/>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136A"/>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39B"/>
    <w:rsid w:val="0087758B"/>
    <w:rsid w:val="00881451"/>
    <w:rsid w:val="00881844"/>
    <w:rsid w:val="00882B35"/>
    <w:rsid w:val="0088329A"/>
    <w:rsid w:val="00883595"/>
    <w:rsid w:val="008845A5"/>
    <w:rsid w:val="00885442"/>
    <w:rsid w:val="0088561C"/>
    <w:rsid w:val="00885654"/>
    <w:rsid w:val="00885AC0"/>
    <w:rsid w:val="00886C33"/>
    <w:rsid w:val="00886FE6"/>
    <w:rsid w:val="00887686"/>
    <w:rsid w:val="008902C4"/>
    <w:rsid w:val="00890698"/>
    <w:rsid w:val="00890A78"/>
    <w:rsid w:val="008925FC"/>
    <w:rsid w:val="00892F2F"/>
    <w:rsid w:val="00894B84"/>
    <w:rsid w:val="0089523E"/>
    <w:rsid w:val="00895FA1"/>
    <w:rsid w:val="00897AB9"/>
    <w:rsid w:val="008A2C7A"/>
    <w:rsid w:val="008A3E95"/>
    <w:rsid w:val="008A4722"/>
    <w:rsid w:val="008A6551"/>
    <w:rsid w:val="008A6689"/>
    <w:rsid w:val="008A75AE"/>
    <w:rsid w:val="008A76B3"/>
    <w:rsid w:val="008B3DFA"/>
    <w:rsid w:val="008B4AF9"/>
    <w:rsid w:val="008B4E60"/>
    <w:rsid w:val="008B4F0A"/>
    <w:rsid w:val="008B713F"/>
    <w:rsid w:val="008B7D6F"/>
    <w:rsid w:val="008B7E4A"/>
    <w:rsid w:val="008C03C4"/>
    <w:rsid w:val="008C14AD"/>
    <w:rsid w:val="008C1EB3"/>
    <w:rsid w:val="008C1F06"/>
    <w:rsid w:val="008C297C"/>
    <w:rsid w:val="008C35F0"/>
    <w:rsid w:val="008C38F9"/>
    <w:rsid w:val="008C4151"/>
    <w:rsid w:val="008C423F"/>
    <w:rsid w:val="008C4C92"/>
    <w:rsid w:val="008C5CBB"/>
    <w:rsid w:val="008C6928"/>
    <w:rsid w:val="008C6D73"/>
    <w:rsid w:val="008C71B5"/>
    <w:rsid w:val="008C72B4"/>
    <w:rsid w:val="008C7EAC"/>
    <w:rsid w:val="008D003C"/>
    <w:rsid w:val="008D289B"/>
    <w:rsid w:val="008D3A5A"/>
    <w:rsid w:val="008D3D3D"/>
    <w:rsid w:val="008D4C43"/>
    <w:rsid w:val="008D51B6"/>
    <w:rsid w:val="008D56D0"/>
    <w:rsid w:val="008D6275"/>
    <w:rsid w:val="008D67C2"/>
    <w:rsid w:val="008D6B82"/>
    <w:rsid w:val="008D76FC"/>
    <w:rsid w:val="008E0608"/>
    <w:rsid w:val="008E0802"/>
    <w:rsid w:val="008E1954"/>
    <w:rsid w:val="008E1ECE"/>
    <w:rsid w:val="008E288A"/>
    <w:rsid w:val="008E348F"/>
    <w:rsid w:val="008E37ED"/>
    <w:rsid w:val="008E3EA7"/>
    <w:rsid w:val="008E459B"/>
    <w:rsid w:val="008E47B0"/>
    <w:rsid w:val="008E4C36"/>
    <w:rsid w:val="008E5040"/>
    <w:rsid w:val="008E5850"/>
    <w:rsid w:val="008E5F70"/>
    <w:rsid w:val="008E60B6"/>
    <w:rsid w:val="008E629E"/>
    <w:rsid w:val="008E66A5"/>
    <w:rsid w:val="008F13A0"/>
    <w:rsid w:val="008F1A1E"/>
    <w:rsid w:val="008F1E07"/>
    <w:rsid w:val="008F328C"/>
    <w:rsid w:val="008F4148"/>
    <w:rsid w:val="008F4B61"/>
    <w:rsid w:val="008F51E8"/>
    <w:rsid w:val="008F574A"/>
    <w:rsid w:val="008F5DDC"/>
    <w:rsid w:val="008F740F"/>
    <w:rsid w:val="009005E6"/>
    <w:rsid w:val="00901889"/>
    <w:rsid w:val="009019D4"/>
    <w:rsid w:val="00901EB1"/>
    <w:rsid w:val="00905361"/>
    <w:rsid w:val="00906971"/>
    <w:rsid w:val="00907812"/>
    <w:rsid w:val="00907C82"/>
    <w:rsid w:val="00907CC7"/>
    <w:rsid w:val="00912260"/>
    <w:rsid w:val="00912C91"/>
    <w:rsid w:val="00913A49"/>
    <w:rsid w:val="00913FC8"/>
    <w:rsid w:val="00914A48"/>
    <w:rsid w:val="00915197"/>
    <w:rsid w:val="00916230"/>
    <w:rsid w:val="00916DA9"/>
    <w:rsid w:val="00920330"/>
    <w:rsid w:val="009219C0"/>
    <w:rsid w:val="00922DAE"/>
    <w:rsid w:val="0092398D"/>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5818"/>
    <w:rsid w:val="00936294"/>
    <w:rsid w:val="00936CDA"/>
    <w:rsid w:val="00936D27"/>
    <w:rsid w:val="0093786A"/>
    <w:rsid w:val="00940328"/>
    <w:rsid w:val="009403E3"/>
    <w:rsid w:val="009406DE"/>
    <w:rsid w:val="009417F8"/>
    <w:rsid w:val="00942401"/>
    <w:rsid w:val="009441EB"/>
    <w:rsid w:val="00946CE2"/>
    <w:rsid w:val="00947714"/>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29D0"/>
    <w:rsid w:val="00963647"/>
    <w:rsid w:val="009641F1"/>
    <w:rsid w:val="009651DD"/>
    <w:rsid w:val="009671A8"/>
    <w:rsid w:val="009717B8"/>
    <w:rsid w:val="009748E7"/>
    <w:rsid w:val="00974C64"/>
    <w:rsid w:val="00976895"/>
    <w:rsid w:val="00976973"/>
    <w:rsid w:val="00976D5D"/>
    <w:rsid w:val="009770F2"/>
    <w:rsid w:val="00977135"/>
    <w:rsid w:val="009777FC"/>
    <w:rsid w:val="0097795E"/>
    <w:rsid w:val="00977E76"/>
    <w:rsid w:val="009818F4"/>
    <w:rsid w:val="00981B04"/>
    <w:rsid w:val="0098251E"/>
    <w:rsid w:val="00984DED"/>
    <w:rsid w:val="009854C2"/>
    <w:rsid w:val="0098669C"/>
    <w:rsid w:val="009869E6"/>
    <w:rsid w:val="00990B6F"/>
    <w:rsid w:val="0099116D"/>
    <w:rsid w:val="00991232"/>
    <w:rsid w:val="00991A6C"/>
    <w:rsid w:val="009924EC"/>
    <w:rsid w:val="00993D24"/>
    <w:rsid w:val="009967F1"/>
    <w:rsid w:val="00996E9E"/>
    <w:rsid w:val="009972B7"/>
    <w:rsid w:val="009A006D"/>
    <w:rsid w:val="009A22C9"/>
    <w:rsid w:val="009A2389"/>
    <w:rsid w:val="009A2D56"/>
    <w:rsid w:val="009A3272"/>
    <w:rsid w:val="009A3553"/>
    <w:rsid w:val="009A4B06"/>
    <w:rsid w:val="009A4EF3"/>
    <w:rsid w:val="009A794C"/>
    <w:rsid w:val="009A7D35"/>
    <w:rsid w:val="009B047A"/>
    <w:rsid w:val="009B1EAB"/>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018"/>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26EBE"/>
    <w:rsid w:val="00A27161"/>
    <w:rsid w:val="00A305B2"/>
    <w:rsid w:val="00A314AA"/>
    <w:rsid w:val="00A32173"/>
    <w:rsid w:val="00A338F2"/>
    <w:rsid w:val="00A33C1A"/>
    <w:rsid w:val="00A33E99"/>
    <w:rsid w:val="00A345CC"/>
    <w:rsid w:val="00A3465A"/>
    <w:rsid w:val="00A34D5D"/>
    <w:rsid w:val="00A36424"/>
    <w:rsid w:val="00A36E8E"/>
    <w:rsid w:val="00A41A74"/>
    <w:rsid w:val="00A41DBF"/>
    <w:rsid w:val="00A42F91"/>
    <w:rsid w:val="00A437B0"/>
    <w:rsid w:val="00A43BFF"/>
    <w:rsid w:val="00A43E62"/>
    <w:rsid w:val="00A45AB1"/>
    <w:rsid w:val="00A464E4"/>
    <w:rsid w:val="00A474AC"/>
    <w:rsid w:val="00A505E1"/>
    <w:rsid w:val="00A509B5"/>
    <w:rsid w:val="00A50D82"/>
    <w:rsid w:val="00A51111"/>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15ED"/>
    <w:rsid w:val="00A72452"/>
    <w:rsid w:val="00A72798"/>
    <w:rsid w:val="00A73145"/>
    <w:rsid w:val="00A74000"/>
    <w:rsid w:val="00A74954"/>
    <w:rsid w:val="00A7632F"/>
    <w:rsid w:val="00A76F63"/>
    <w:rsid w:val="00A801FA"/>
    <w:rsid w:val="00A806E7"/>
    <w:rsid w:val="00A808BA"/>
    <w:rsid w:val="00A81447"/>
    <w:rsid w:val="00A8260C"/>
    <w:rsid w:val="00A831B4"/>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6DA"/>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AC9"/>
    <w:rsid w:val="00AC6DCD"/>
    <w:rsid w:val="00AC73C4"/>
    <w:rsid w:val="00AD0355"/>
    <w:rsid w:val="00AD0969"/>
    <w:rsid w:val="00AD18C0"/>
    <w:rsid w:val="00AD1B36"/>
    <w:rsid w:val="00AD33D5"/>
    <w:rsid w:val="00AD3DDB"/>
    <w:rsid w:val="00AD43A3"/>
    <w:rsid w:val="00AD44A6"/>
    <w:rsid w:val="00AD4BC5"/>
    <w:rsid w:val="00AD4C2F"/>
    <w:rsid w:val="00AD4EA8"/>
    <w:rsid w:val="00AD6D9C"/>
    <w:rsid w:val="00AE0374"/>
    <w:rsid w:val="00AE2720"/>
    <w:rsid w:val="00AE30EA"/>
    <w:rsid w:val="00AE4AA9"/>
    <w:rsid w:val="00AE568C"/>
    <w:rsid w:val="00AE586B"/>
    <w:rsid w:val="00AE5EE5"/>
    <w:rsid w:val="00AE5F2C"/>
    <w:rsid w:val="00AF17C6"/>
    <w:rsid w:val="00AF2238"/>
    <w:rsid w:val="00AF6C8C"/>
    <w:rsid w:val="00AF7AF2"/>
    <w:rsid w:val="00B007EF"/>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4FE"/>
    <w:rsid w:val="00B4498A"/>
    <w:rsid w:val="00B44A20"/>
    <w:rsid w:val="00B44D8C"/>
    <w:rsid w:val="00B45C98"/>
    <w:rsid w:val="00B45E67"/>
    <w:rsid w:val="00B50039"/>
    <w:rsid w:val="00B504A6"/>
    <w:rsid w:val="00B517D2"/>
    <w:rsid w:val="00B53798"/>
    <w:rsid w:val="00B538F4"/>
    <w:rsid w:val="00B5607B"/>
    <w:rsid w:val="00B56C45"/>
    <w:rsid w:val="00B5777C"/>
    <w:rsid w:val="00B6012B"/>
    <w:rsid w:val="00B60659"/>
    <w:rsid w:val="00B60BF3"/>
    <w:rsid w:val="00B6156C"/>
    <w:rsid w:val="00B61B24"/>
    <w:rsid w:val="00B61C25"/>
    <w:rsid w:val="00B620F6"/>
    <w:rsid w:val="00B62310"/>
    <w:rsid w:val="00B627A3"/>
    <w:rsid w:val="00B6305E"/>
    <w:rsid w:val="00B631F3"/>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08E1"/>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019"/>
    <w:rsid w:val="00BC5311"/>
    <w:rsid w:val="00BC54CE"/>
    <w:rsid w:val="00BC5557"/>
    <w:rsid w:val="00BC62B5"/>
    <w:rsid w:val="00BC6557"/>
    <w:rsid w:val="00BC6ACF"/>
    <w:rsid w:val="00BC6E48"/>
    <w:rsid w:val="00BC70DB"/>
    <w:rsid w:val="00BC75B7"/>
    <w:rsid w:val="00BC75E6"/>
    <w:rsid w:val="00BD13EC"/>
    <w:rsid w:val="00BD3280"/>
    <w:rsid w:val="00BD3506"/>
    <w:rsid w:val="00BD4039"/>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058D"/>
    <w:rsid w:val="00BF1120"/>
    <w:rsid w:val="00BF1C0C"/>
    <w:rsid w:val="00BF302E"/>
    <w:rsid w:val="00BF3049"/>
    <w:rsid w:val="00BF41D1"/>
    <w:rsid w:val="00BF4B9A"/>
    <w:rsid w:val="00BF53C8"/>
    <w:rsid w:val="00BF7F3B"/>
    <w:rsid w:val="00C00081"/>
    <w:rsid w:val="00C00C45"/>
    <w:rsid w:val="00C02564"/>
    <w:rsid w:val="00C028A2"/>
    <w:rsid w:val="00C02E28"/>
    <w:rsid w:val="00C02FCB"/>
    <w:rsid w:val="00C05815"/>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4EE8"/>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67E2"/>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5FE3"/>
    <w:rsid w:val="00C860D9"/>
    <w:rsid w:val="00C86234"/>
    <w:rsid w:val="00C868C5"/>
    <w:rsid w:val="00C87451"/>
    <w:rsid w:val="00C876FB"/>
    <w:rsid w:val="00C87AB0"/>
    <w:rsid w:val="00C90083"/>
    <w:rsid w:val="00C90D3A"/>
    <w:rsid w:val="00C91D31"/>
    <w:rsid w:val="00C92079"/>
    <w:rsid w:val="00C93E1A"/>
    <w:rsid w:val="00C94544"/>
    <w:rsid w:val="00C9555D"/>
    <w:rsid w:val="00C95855"/>
    <w:rsid w:val="00C95C45"/>
    <w:rsid w:val="00C96EE2"/>
    <w:rsid w:val="00C97CE3"/>
    <w:rsid w:val="00CA0612"/>
    <w:rsid w:val="00CA108F"/>
    <w:rsid w:val="00CA17BA"/>
    <w:rsid w:val="00CA226E"/>
    <w:rsid w:val="00CA2371"/>
    <w:rsid w:val="00CA3406"/>
    <w:rsid w:val="00CA39B0"/>
    <w:rsid w:val="00CA5DF3"/>
    <w:rsid w:val="00CA5DF4"/>
    <w:rsid w:val="00CA5E6D"/>
    <w:rsid w:val="00CA6A34"/>
    <w:rsid w:val="00CA72F3"/>
    <w:rsid w:val="00CA7ECC"/>
    <w:rsid w:val="00CB052A"/>
    <w:rsid w:val="00CB0B85"/>
    <w:rsid w:val="00CB2A21"/>
    <w:rsid w:val="00CB3B93"/>
    <w:rsid w:val="00CB60DA"/>
    <w:rsid w:val="00CB6A2E"/>
    <w:rsid w:val="00CB7911"/>
    <w:rsid w:val="00CC00D7"/>
    <w:rsid w:val="00CC013E"/>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DE6"/>
    <w:rsid w:val="00CD6E41"/>
    <w:rsid w:val="00CD7033"/>
    <w:rsid w:val="00CD7535"/>
    <w:rsid w:val="00CD7A6C"/>
    <w:rsid w:val="00CE0C0B"/>
    <w:rsid w:val="00CE19CF"/>
    <w:rsid w:val="00CE1E72"/>
    <w:rsid w:val="00CE1F2E"/>
    <w:rsid w:val="00CE5E57"/>
    <w:rsid w:val="00CE651A"/>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0AD5"/>
    <w:rsid w:val="00D113EC"/>
    <w:rsid w:val="00D11FB1"/>
    <w:rsid w:val="00D12812"/>
    <w:rsid w:val="00D12D36"/>
    <w:rsid w:val="00D13AFF"/>
    <w:rsid w:val="00D13C2E"/>
    <w:rsid w:val="00D143FB"/>
    <w:rsid w:val="00D1502A"/>
    <w:rsid w:val="00D15957"/>
    <w:rsid w:val="00D1683B"/>
    <w:rsid w:val="00D16DAD"/>
    <w:rsid w:val="00D16E48"/>
    <w:rsid w:val="00D172B7"/>
    <w:rsid w:val="00D209A3"/>
    <w:rsid w:val="00D211B2"/>
    <w:rsid w:val="00D21683"/>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57B41"/>
    <w:rsid w:val="00D6006A"/>
    <w:rsid w:val="00D60399"/>
    <w:rsid w:val="00D6170E"/>
    <w:rsid w:val="00D61CF0"/>
    <w:rsid w:val="00D62973"/>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C7"/>
    <w:rsid w:val="00D8554A"/>
    <w:rsid w:val="00D863F1"/>
    <w:rsid w:val="00D906EA"/>
    <w:rsid w:val="00D90983"/>
    <w:rsid w:val="00D92202"/>
    <w:rsid w:val="00D928DD"/>
    <w:rsid w:val="00D92A86"/>
    <w:rsid w:val="00D9382D"/>
    <w:rsid w:val="00D93C18"/>
    <w:rsid w:val="00D941AF"/>
    <w:rsid w:val="00D946E0"/>
    <w:rsid w:val="00D96A9E"/>
    <w:rsid w:val="00D97C01"/>
    <w:rsid w:val="00D97CD2"/>
    <w:rsid w:val="00DA00DB"/>
    <w:rsid w:val="00DA0654"/>
    <w:rsid w:val="00DA12C2"/>
    <w:rsid w:val="00DA2847"/>
    <w:rsid w:val="00DA2BA1"/>
    <w:rsid w:val="00DA2EB6"/>
    <w:rsid w:val="00DA436A"/>
    <w:rsid w:val="00DA4660"/>
    <w:rsid w:val="00DA4966"/>
    <w:rsid w:val="00DA4C1E"/>
    <w:rsid w:val="00DA58D6"/>
    <w:rsid w:val="00DA5FED"/>
    <w:rsid w:val="00DA6C03"/>
    <w:rsid w:val="00DA6E47"/>
    <w:rsid w:val="00DB0F85"/>
    <w:rsid w:val="00DB10BF"/>
    <w:rsid w:val="00DB138C"/>
    <w:rsid w:val="00DB1B0A"/>
    <w:rsid w:val="00DB24A0"/>
    <w:rsid w:val="00DB355D"/>
    <w:rsid w:val="00DB42B9"/>
    <w:rsid w:val="00DB617A"/>
    <w:rsid w:val="00DB6266"/>
    <w:rsid w:val="00DB7B4B"/>
    <w:rsid w:val="00DB7D15"/>
    <w:rsid w:val="00DC0D89"/>
    <w:rsid w:val="00DC0EDF"/>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B60"/>
    <w:rsid w:val="00DE3D68"/>
    <w:rsid w:val="00DE6AC3"/>
    <w:rsid w:val="00DE6C71"/>
    <w:rsid w:val="00DE70EA"/>
    <w:rsid w:val="00DE7E78"/>
    <w:rsid w:val="00DF0029"/>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87F"/>
    <w:rsid w:val="00E06DE5"/>
    <w:rsid w:val="00E1018A"/>
    <w:rsid w:val="00E10362"/>
    <w:rsid w:val="00E10E96"/>
    <w:rsid w:val="00E11611"/>
    <w:rsid w:val="00E12F3D"/>
    <w:rsid w:val="00E134A0"/>
    <w:rsid w:val="00E14C64"/>
    <w:rsid w:val="00E15EEB"/>
    <w:rsid w:val="00E17D05"/>
    <w:rsid w:val="00E208ED"/>
    <w:rsid w:val="00E20DE9"/>
    <w:rsid w:val="00E20EE5"/>
    <w:rsid w:val="00E21807"/>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2B5B"/>
    <w:rsid w:val="00E536E0"/>
    <w:rsid w:val="00E542EC"/>
    <w:rsid w:val="00E546B3"/>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0DD"/>
    <w:rsid w:val="00E73486"/>
    <w:rsid w:val="00E734CF"/>
    <w:rsid w:val="00E73B26"/>
    <w:rsid w:val="00E73C24"/>
    <w:rsid w:val="00E74724"/>
    <w:rsid w:val="00E74EE5"/>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0310"/>
    <w:rsid w:val="00EA21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38D2"/>
    <w:rsid w:val="00ED591E"/>
    <w:rsid w:val="00EE07FC"/>
    <w:rsid w:val="00EE0906"/>
    <w:rsid w:val="00EE0D11"/>
    <w:rsid w:val="00EE1106"/>
    <w:rsid w:val="00EE12D4"/>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6DEE"/>
    <w:rsid w:val="00EF73DB"/>
    <w:rsid w:val="00EF76ED"/>
    <w:rsid w:val="00F03B05"/>
    <w:rsid w:val="00F075E5"/>
    <w:rsid w:val="00F07EE2"/>
    <w:rsid w:val="00F10281"/>
    <w:rsid w:val="00F10450"/>
    <w:rsid w:val="00F11B6D"/>
    <w:rsid w:val="00F12CFD"/>
    <w:rsid w:val="00F138A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720D"/>
    <w:rsid w:val="00F2792D"/>
    <w:rsid w:val="00F27F5F"/>
    <w:rsid w:val="00F30499"/>
    <w:rsid w:val="00F30633"/>
    <w:rsid w:val="00F3115B"/>
    <w:rsid w:val="00F347CD"/>
    <w:rsid w:val="00F34A85"/>
    <w:rsid w:val="00F353C4"/>
    <w:rsid w:val="00F359B7"/>
    <w:rsid w:val="00F363E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41BD"/>
    <w:rsid w:val="00F553D8"/>
    <w:rsid w:val="00F55BAA"/>
    <w:rsid w:val="00F57BF7"/>
    <w:rsid w:val="00F60572"/>
    <w:rsid w:val="00F63099"/>
    <w:rsid w:val="00F6347D"/>
    <w:rsid w:val="00F645DC"/>
    <w:rsid w:val="00F65088"/>
    <w:rsid w:val="00F651B2"/>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5F7"/>
    <w:rsid w:val="00F8675E"/>
    <w:rsid w:val="00F86880"/>
    <w:rsid w:val="00F870E5"/>
    <w:rsid w:val="00F8740E"/>
    <w:rsid w:val="00F874AC"/>
    <w:rsid w:val="00F92D51"/>
    <w:rsid w:val="00F92D8B"/>
    <w:rsid w:val="00F96774"/>
    <w:rsid w:val="00F97BCF"/>
    <w:rsid w:val="00FA06B0"/>
    <w:rsid w:val="00FA153D"/>
    <w:rsid w:val="00FA1D5A"/>
    <w:rsid w:val="00FA2835"/>
    <w:rsid w:val="00FA2A78"/>
    <w:rsid w:val="00FA3FB9"/>
    <w:rsid w:val="00FA4158"/>
    <w:rsid w:val="00FA46B6"/>
    <w:rsid w:val="00FA52A5"/>
    <w:rsid w:val="00FA5BC7"/>
    <w:rsid w:val="00FA60CD"/>
    <w:rsid w:val="00FA6994"/>
    <w:rsid w:val="00FA6C7E"/>
    <w:rsid w:val="00FA6F31"/>
    <w:rsid w:val="00FB2303"/>
    <w:rsid w:val="00FB371D"/>
    <w:rsid w:val="00FB39B0"/>
    <w:rsid w:val="00FB504F"/>
    <w:rsid w:val="00FB5083"/>
    <w:rsid w:val="00FB619A"/>
    <w:rsid w:val="00FB771D"/>
    <w:rsid w:val="00FC0A0A"/>
    <w:rsid w:val="00FC1E46"/>
    <w:rsid w:val="00FC28D6"/>
    <w:rsid w:val="00FC2D85"/>
    <w:rsid w:val="00FC2EAD"/>
    <w:rsid w:val="00FC370E"/>
    <w:rsid w:val="00FC3AF7"/>
    <w:rsid w:val="00FC427F"/>
    <w:rsid w:val="00FC44E0"/>
    <w:rsid w:val="00FC529E"/>
    <w:rsid w:val="00FC66C7"/>
    <w:rsid w:val="00FC6B9D"/>
    <w:rsid w:val="00FC6C0E"/>
    <w:rsid w:val="00FC6D31"/>
    <w:rsid w:val="00FC786E"/>
    <w:rsid w:val="00FD0582"/>
    <w:rsid w:val="00FD18A8"/>
    <w:rsid w:val="00FD2B64"/>
    <w:rsid w:val="00FD31D3"/>
    <w:rsid w:val="00FD354B"/>
    <w:rsid w:val="00FD3A9B"/>
    <w:rsid w:val="00FD3CF3"/>
    <w:rsid w:val="00FD458A"/>
    <w:rsid w:val="00FD50DB"/>
    <w:rsid w:val="00FD68C6"/>
    <w:rsid w:val="00FD713F"/>
    <w:rsid w:val="00FD73A4"/>
    <w:rsid w:val="00FD7748"/>
    <w:rsid w:val="00FD77FA"/>
    <w:rsid w:val="00FD7989"/>
    <w:rsid w:val="00FE009D"/>
    <w:rsid w:val="00FE017D"/>
    <w:rsid w:val="00FE05FE"/>
    <w:rsid w:val="00FE1FFC"/>
    <w:rsid w:val="00FE20A6"/>
    <w:rsid w:val="00FE2194"/>
    <w:rsid w:val="00FE260E"/>
    <w:rsid w:val="00FE2D06"/>
    <w:rsid w:val="00FE3DD1"/>
    <w:rsid w:val="00FE3E27"/>
    <w:rsid w:val="00FE4104"/>
    <w:rsid w:val="00FE461F"/>
    <w:rsid w:val="00FE4A2A"/>
    <w:rsid w:val="00FE4D80"/>
    <w:rsid w:val="00FE517D"/>
    <w:rsid w:val="00FE6C2D"/>
    <w:rsid w:val="00FF12D5"/>
    <w:rsid w:val="00FF14DC"/>
    <w:rsid w:val="00FF2F3F"/>
    <w:rsid w:val="00FF309E"/>
    <w:rsid w:val="00FF35BA"/>
    <w:rsid w:val="00FF3D40"/>
    <w:rsid w:val="00FF4181"/>
    <w:rsid w:val="00FF4241"/>
    <w:rsid w:val="00FF4705"/>
    <w:rsid w:val="00FF4E98"/>
    <w:rsid w:val="00FF5330"/>
    <w:rsid w:val="00FF54FD"/>
    <w:rsid w:val="00FF5818"/>
    <w:rsid w:val="00FF618E"/>
    <w:rsid w:val="00FF6929"/>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33B7D"/>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665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20-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8-9/default.asp" TargetMode="External"/><Relationship Id="rId324" Type="http://schemas.openxmlformats.org/officeDocument/2006/relationships/hyperlink" Target="http://www.legislation.act.gov.au/a/2015-50" TargetMode="External"/><Relationship Id="rId366" Type="http://schemas.openxmlformats.org/officeDocument/2006/relationships/footer" Target="footer21.xml"/><Relationship Id="rId170" Type="http://schemas.openxmlformats.org/officeDocument/2006/relationships/hyperlink" Target="http://www.legislation.act.gov.au/a/2022-14/" TargetMode="External"/><Relationship Id="rId226" Type="http://schemas.openxmlformats.org/officeDocument/2006/relationships/hyperlink" Target="http://www.legislation.act.gov.au/a/2023-24/" TargetMode="External"/><Relationship Id="rId268" Type="http://schemas.openxmlformats.org/officeDocument/2006/relationships/hyperlink" Target="http://www.legislation.act.gov.au/a/2022-1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70-32" TargetMode="External"/><Relationship Id="rId128" Type="http://schemas.openxmlformats.org/officeDocument/2006/relationships/hyperlink" Target="http://www.legislation.act.gov.au/a/2001-16" TargetMode="External"/><Relationship Id="rId335" Type="http://schemas.openxmlformats.org/officeDocument/2006/relationships/hyperlink" Target="http://www.legislation.act.gov.au/a/2015-19/default.asp" TargetMode="External"/><Relationship Id="rId5" Type="http://schemas.openxmlformats.org/officeDocument/2006/relationships/webSettings" Target="webSettings.xml"/><Relationship Id="rId181" Type="http://schemas.openxmlformats.org/officeDocument/2006/relationships/hyperlink" Target="http://www.legislation.act.gov.au/a/2023-24/" TargetMode="External"/><Relationship Id="rId237" Type="http://schemas.openxmlformats.org/officeDocument/2006/relationships/hyperlink" Target="https://www.legislation.act.gov.au/a/2020-4/" TargetMode="External"/><Relationship Id="rId279" Type="http://schemas.openxmlformats.org/officeDocument/2006/relationships/hyperlink" Target="http://www.legislation.act.gov.au/a/2019-10/" TargetMode="External"/><Relationship Id="rId43" Type="http://schemas.openxmlformats.org/officeDocument/2006/relationships/hyperlink" Target="http://www.legislation.act.gov.au/a/2014-59" TargetMode="External"/><Relationship Id="rId139" Type="http://schemas.openxmlformats.org/officeDocument/2006/relationships/hyperlink" Target="http://www.legislation.act.gov.au/a/2001-16" TargetMode="External"/><Relationship Id="rId290" Type="http://schemas.openxmlformats.org/officeDocument/2006/relationships/hyperlink" Target="http://www.legislation.act.gov.au/a/2020-4/" TargetMode="External"/><Relationship Id="rId304" Type="http://schemas.openxmlformats.org/officeDocument/2006/relationships/hyperlink" Target="http://www.legislation.act.gov.au/a/2020-4/" TargetMode="External"/><Relationship Id="rId346" Type="http://schemas.openxmlformats.org/officeDocument/2006/relationships/hyperlink" Target="http://www.legislation.act.gov.au/a/2020-42/" TargetMode="External"/><Relationship Id="rId85" Type="http://schemas.openxmlformats.org/officeDocument/2006/relationships/hyperlink" Target="http://www.legislation.act.gov.au/a/1970-32"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23-24/" TargetMode="External"/><Relationship Id="rId206" Type="http://schemas.openxmlformats.org/officeDocument/2006/relationships/hyperlink" Target="http://www.legislation.act.gov.au/a/2023-24/" TargetMode="External"/><Relationship Id="rId248" Type="http://schemas.openxmlformats.org/officeDocument/2006/relationships/hyperlink" Target="https://www.legislation.act.gov.au/a/2020-4/" TargetMode="External"/><Relationship Id="rId12" Type="http://schemas.openxmlformats.org/officeDocument/2006/relationships/hyperlink" Target="http://www.legislation.act.gov.au/a/2001-14" TargetMode="External"/><Relationship Id="rId108" Type="http://schemas.openxmlformats.org/officeDocument/2006/relationships/header" Target="header11.xml"/><Relationship Id="rId315" Type="http://schemas.openxmlformats.org/officeDocument/2006/relationships/hyperlink" Target="http://www.legislation.act.gov.au/a/2019-10/" TargetMode="External"/><Relationship Id="rId357" Type="http://schemas.openxmlformats.org/officeDocument/2006/relationships/hyperlink" Target="http://www.legislation.act.gov.au/a/2023-36/" TargetMode="External"/><Relationship Id="rId54" Type="http://schemas.openxmlformats.org/officeDocument/2006/relationships/hyperlink" Target="http://www.comlaw.gov.au/Series/C2004A00818" TargetMode="External"/><Relationship Id="rId96" Type="http://schemas.openxmlformats.org/officeDocument/2006/relationships/header" Target="header7.xml"/><Relationship Id="rId161" Type="http://schemas.openxmlformats.org/officeDocument/2006/relationships/hyperlink" Target="https://www.legislation.act.gov.au/cn/2019-11/" TargetMode="External"/><Relationship Id="rId217" Type="http://schemas.openxmlformats.org/officeDocument/2006/relationships/hyperlink" Target="https://www.legislation.act.gov.au/a/2020-4/" TargetMode="External"/><Relationship Id="rId259" Type="http://schemas.openxmlformats.org/officeDocument/2006/relationships/hyperlink" Target="http://www.legislation.act.gov.au/a/2020-4/" TargetMode="External"/><Relationship Id="rId23" Type="http://schemas.openxmlformats.org/officeDocument/2006/relationships/header" Target="header4.xml"/><Relationship Id="rId119" Type="http://schemas.openxmlformats.org/officeDocument/2006/relationships/hyperlink" Target="http://www.legislation.act.gov.au/a/1991-81" TargetMode="External"/><Relationship Id="rId270" Type="http://schemas.openxmlformats.org/officeDocument/2006/relationships/hyperlink" Target="https://legislation.act.gov.au/a/2023-36/" TargetMode="External"/><Relationship Id="rId326" Type="http://schemas.openxmlformats.org/officeDocument/2006/relationships/hyperlink" Target="http://www.legislation.act.gov.au/a/2012-21" TargetMode="External"/><Relationship Id="rId65" Type="http://schemas.openxmlformats.org/officeDocument/2006/relationships/hyperlink" Target="http://www.legislation.act.gov.au/a/2012-38" TargetMode="External"/><Relationship Id="rId130" Type="http://schemas.openxmlformats.org/officeDocument/2006/relationships/hyperlink" Target="http://www.legislation.act.gov.au/a/2001-16" TargetMode="External"/><Relationship Id="rId368" Type="http://schemas.openxmlformats.org/officeDocument/2006/relationships/footer" Target="footer22.xml"/><Relationship Id="rId172" Type="http://schemas.openxmlformats.org/officeDocument/2006/relationships/hyperlink" Target="https://legislation.act.gov.au/a/2023-36/" TargetMode="External"/><Relationship Id="rId228" Type="http://schemas.openxmlformats.org/officeDocument/2006/relationships/hyperlink" Target="http://www.legislation.act.gov.au/a/2019-10/" TargetMode="External"/><Relationship Id="rId281" Type="http://schemas.openxmlformats.org/officeDocument/2006/relationships/hyperlink" Target="http://www.legislation.act.gov.au/a/2020-4/" TargetMode="External"/><Relationship Id="rId337" Type="http://schemas.openxmlformats.org/officeDocument/2006/relationships/hyperlink" Target="http://www.legislation.act.gov.au/a/2015-5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70-32" TargetMode="External"/><Relationship Id="rId141" Type="http://schemas.openxmlformats.org/officeDocument/2006/relationships/hyperlink" Target="http://www.legislation.act.gov.au/a/2001-16" TargetMode="External"/><Relationship Id="rId7" Type="http://schemas.openxmlformats.org/officeDocument/2006/relationships/endnotes" Target="endnotes.xml"/><Relationship Id="rId183" Type="http://schemas.openxmlformats.org/officeDocument/2006/relationships/hyperlink" Target="https://www.legislation.act.gov.au/a/2020-4/" TargetMode="External"/><Relationship Id="rId239" Type="http://schemas.openxmlformats.org/officeDocument/2006/relationships/hyperlink" Target="https://www.legislation.act.gov.au/a/2020-4/" TargetMode="External"/><Relationship Id="rId250" Type="http://schemas.openxmlformats.org/officeDocument/2006/relationships/hyperlink" Target="http://www.legislation.act.gov.au/a/2023-24/" TargetMode="External"/><Relationship Id="rId292" Type="http://schemas.openxmlformats.org/officeDocument/2006/relationships/hyperlink" Target="http://www.legislation.act.gov.au/a/2020-4/" TargetMode="External"/><Relationship Id="rId306" Type="http://schemas.openxmlformats.org/officeDocument/2006/relationships/hyperlink" Target="http://www.legislation.act.gov.au/a/2020-4/" TargetMode="External"/><Relationship Id="rId45" Type="http://schemas.openxmlformats.org/officeDocument/2006/relationships/hyperlink" Target="http://www.legislation.act.gov.au/a/1997-84" TargetMode="External"/><Relationship Id="rId87" Type="http://schemas.openxmlformats.org/officeDocument/2006/relationships/hyperlink" Target="http://www.legislation.act.gov.au/a/2001-14" TargetMode="External"/><Relationship Id="rId110" Type="http://schemas.openxmlformats.org/officeDocument/2006/relationships/footer" Target="footer13.xml"/><Relationship Id="rId348" Type="http://schemas.openxmlformats.org/officeDocument/2006/relationships/hyperlink" Target="http://www.legislation.act.gov.au/a/2021-5/" TargetMode="External"/><Relationship Id="rId152" Type="http://schemas.openxmlformats.org/officeDocument/2006/relationships/hyperlink" Target="http://www.legislation.act.gov.au/a/2012-21" TargetMode="External"/><Relationship Id="rId194" Type="http://schemas.openxmlformats.org/officeDocument/2006/relationships/hyperlink" Target="https://www.legislation.act.gov.au/a/2020-4/" TargetMode="External"/><Relationship Id="rId208" Type="http://schemas.openxmlformats.org/officeDocument/2006/relationships/hyperlink" Target="http://www.legislation.act.gov.au/a/2013-11" TargetMode="External"/><Relationship Id="rId261" Type="http://schemas.openxmlformats.org/officeDocument/2006/relationships/hyperlink" Target="http://www.legislation.act.gov.au/a/2020-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3-38" TargetMode="External"/><Relationship Id="rId317" Type="http://schemas.openxmlformats.org/officeDocument/2006/relationships/hyperlink" Target="http://www.legislation.act.gov.au/a/2015-50" TargetMode="External"/><Relationship Id="rId359" Type="http://schemas.openxmlformats.org/officeDocument/2006/relationships/header" Target="header16.xml"/><Relationship Id="rId98" Type="http://schemas.openxmlformats.org/officeDocument/2006/relationships/footer" Target="footer8.xml"/><Relationship Id="rId121" Type="http://schemas.openxmlformats.org/officeDocument/2006/relationships/hyperlink" Target="https://www.legislation.act.gov.au/a/2023-18/" TargetMode="External"/><Relationship Id="rId163" Type="http://schemas.openxmlformats.org/officeDocument/2006/relationships/hyperlink" Target="https://www.legislation.act.gov.au/cn/2020-11/" TargetMode="External"/><Relationship Id="rId219" Type="http://schemas.openxmlformats.org/officeDocument/2006/relationships/hyperlink" Target="https://www.legislation.act.gov.au/a/2020-4/" TargetMode="External"/><Relationship Id="rId370" Type="http://schemas.openxmlformats.org/officeDocument/2006/relationships/footer" Target="footer23.xml"/><Relationship Id="rId230" Type="http://schemas.openxmlformats.org/officeDocument/2006/relationships/hyperlink" Target="http://www.legislation.act.gov.au/a/2023-24/"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20-4/" TargetMode="External"/><Relationship Id="rId328" Type="http://schemas.openxmlformats.org/officeDocument/2006/relationships/hyperlink" Target="http://www.legislation.act.gov.au/a/2012-30" TargetMode="External"/><Relationship Id="rId132" Type="http://schemas.openxmlformats.org/officeDocument/2006/relationships/hyperlink" Target="http://www.legislation.act.gov.au/a/2001-16" TargetMode="External"/><Relationship Id="rId174" Type="http://schemas.openxmlformats.org/officeDocument/2006/relationships/hyperlink" Target="https://legislation.act.gov.au/a/2023-57/" TargetMode="External"/><Relationship Id="rId241" Type="http://schemas.openxmlformats.org/officeDocument/2006/relationships/hyperlink" Target="http://www.legislation.act.gov.au/a/2015-1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4/" TargetMode="External"/><Relationship Id="rId283" Type="http://schemas.openxmlformats.org/officeDocument/2006/relationships/hyperlink" Target="http://www.legislation.act.gov.au/a/2020-4/" TargetMode="External"/><Relationship Id="rId318" Type="http://schemas.openxmlformats.org/officeDocument/2006/relationships/hyperlink" Target="http://www.legislation.act.gov.au/a/2015-50" TargetMode="External"/><Relationship Id="rId339" Type="http://schemas.openxmlformats.org/officeDocument/2006/relationships/hyperlink" Target="http://www.legislation.act.gov.au/a/2018-9/default.asp" TargetMode="External"/><Relationship Id="rId78" Type="http://schemas.openxmlformats.org/officeDocument/2006/relationships/hyperlink" Target="http://www.comlaw.gov.au/Current/C2004A03712" TargetMode="External"/><Relationship Id="rId99" Type="http://schemas.openxmlformats.org/officeDocument/2006/relationships/footer" Target="footer9.xml"/><Relationship Id="rId101" Type="http://schemas.openxmlformats.org/officeDocument/2006/relationships/header" Target="header9.xml"/><Relationship Id="rId122" Type="http://schemas.openxmlformats.org/officeDocument/2006/relationships/hyperlink" Target="http://www.legislation.act.gov.au/a/1925-1" TargetMode="External"/><Relationship Id="rId143" Type="http://schemas.openxmlformats.org/officeDocument/2006/relationships/hyperlink" Target="http://www.legislation.act.gov.au/a/2001-16" TargetMode="External"/><Relationship Id="rId164" Type="http://schemas.openxmlformats.org/officeDocument/2006/relationships/hyperlink" Target="https://www.legislation.act.gov.au/cn/2020-11/" TargetMode="External"/><Relationship Id="rId185" Type="http://schemas.openxmlformats.org/officeDocument/2006/relationships/hyperlink" Target="https://legislation.act.gov.au/a/2023-36/" TargetMode="External"/><Relationship Id="rId350" Type="http://schemas.openxmlformats.org/officeDocument/2006/relationships/hyperlink" Target="http://www.legislation.act.gov.au/a/2021-25/" TargetMode="External"/><Relationship Id="rId371"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30" TargetMode="External"/><Relationship Id="rId26" Type="http://schemas.openxmlformats.org/officeDocument/2006/relationships/footer" Target="footer5.xml"/><Relationship Id="rId231" Type="http://schemas.openxmlformats.org/officeDocument/2006/relationships/hyperlink" Target="https://www.legislation.act.gov.au/a/2020-4/" TargetMode="External"/><Relationship Id="rId252" Type="http://schemas.openxmlformats.org/officeDocument/2006/relationships/hyperlink" Target="https://www.legislation.act.gov.au/a/2020-4/" TargetMode="External"/><Relationship Id="rId273" Type="http://schemas.openxmlformats.org/officeDocument/2006/relationships/hyperlink" Target="http://www.legislation.act.gov.au/a/2020-4/" TargetMode="External"/><Relationship Id="rId294" Type="http://schemas.openxmlformats.org/officeDocument/2006/relationships/hyperlink" Target="http://www.legislation.act.gov.au/a/2015-50" TargetMode="External"/><Relationship Id="rId308" Type="http://schemas.openxmlformats.org/officeDocument/2006/relationships/hyperlink" Target="http://www.legislation.act.gov.au/a/2020-4/" TargetMode="External"/><Relationship Id="rId329" Type="http://schemas.openxmlformats.org/officeDocument/2006/relationships/hyperlink" Target="http://www.legislation.act.gov.au/a/2012-30" TargetMode="Externa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70-3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2-38" TargetMode="External"/><Relationship Id="rId133" Type="http://schemas.openxmlformats.org/officeDocument/2006/relationships/hyperlink" Target="http://www.legislation.act.gov.au/a/1925-1" TargetMode="External"/><Relationship Id="rId154" Type="http://schemas.openxmlformats.org/officeDocument/2006/relationships/hyperlink" Target="http://www.legislation.act.gov.au/a/2013-11" TargetMode="External"/><Relationship Id="rId175" Type="http://schemas.openxmlformats.org/officeDocument/2006/relationships/hyperlink" Target="https://www.legislation.act.gov.au/a/2020-4/" TargetMode="External"/><Relationship Id="rId340" Type="http://schemas.openxmlformats.org/officeDocument/2006/relationships/hyperlink" Target="http://www.legislation.act.gov.au/a/2019-10/" TargetMode="External"/><Relationship Id="rId361" Type="http://schemas.openxmlformats.org/officeDocument/2006/relationships/footer" Target="footer18.xml"/><Relationship Id="rId196" Type="http://schemas.openxmlformats.org/officeDocument/2006/relationships/hyperlink" Target="https://www.legislation.act.gov.au/a/2020-4/" TargetMode="External"/><Relationship Id="rId200" Type="http://schemas.openxmlformats.org/officeDocument/2006/relationships/hyperlink" Target="http://www.legislation.act.gov.au/a/2023-2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3-24/" TargetMode="External"/><Relationship Id="rId242" Type="http://schemas.openxmlformats.org/officeDocument/2006/relationships/hyperlink" Target="http://www.legislation.act.gov.au/a/2023-24/" TargetMode="External"/><Relationship Id="rId263" Type="http://schemas.openxmlformats.org/officeDocument/2006/relationships/hyperlink" Target="http://www.legislation.act.gov.au/a/2020-4/" TargetMode="External"/><Relationship Id="rId284" Type="http://schemas.openxmlformats.org/officeDocument/2006/relationships/hyperlink" Target="http://www.legislation.act.gov.au/a/2020-4/" TargetMode="External"/><Relationship Id="rId319" Type="http://schemas.openxmlformats.org/officeDocument/2006/relationships/hyperlink" Target="http://www.legislation.act.gov.au/a/2020-4/" TargetMode="External"/><Relationship Id="rId37" Type="http://schemas.openxmlformats.org/officeDocument/2006/relationships/hyperlink" Target="http://www.legislation.act.gov.au/a/2001-16"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0.xml"/><Relationship Id="rId123" Type="http://schemas.openxmlformats.org/officeDocument/2006/relationships/hyperlink" Target="http://www.legislation.act.gov.au/a/2001-16" TargetMode="External"/><Relationship Id="rId144" Type="http://schemas.openxmlformats.org/officeDocument/2006/relationships/hyperlink" Target="http://www.legislation.act.gov.au/a/2001-16" TargetMode="External"/><Relationship Id="rId330" Type="http://schemas.openxmlformats.org/officeDocument/2006/relationships/hyperlink" Target="http://www.legislation.act.gov.au/a/2013-11/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42/default.asp" TargetMode="External"/><Relationship Id="rId186" Type="http://schemas.openxmlformats.org/officeDocument/2006/relationships/hyperlink" Target="http://www.legislation.act.gov.au/a/2015-50" TargetMode="External"/><Relationship Id="rId351" Type="http://schemas.openxmlformats.org/officeDocument/2006/relationships/hyperlink" Target="http://www.legislation.act.gov.au/a/2022-14/" TargetMode="External"/><Relationship Id="rId372" Type="http://schemas.openxmlformats.org/officeDocument/2006/relationships/theme" Target="theme/theme1.xml"/><Relationship Id="rId211" Type="http://schemas.openxmlformats.org/officeDocument/2006/relationships/hyperlink" Target="http://www.legislation.act.gov.au/a/2013-11" TargetMode="External"/><Relationship Id="rId232" Type="http://schemas.openxmlformats.org/officeDocument/2006/relationships/hyperlink" Target="http://www.legislation.act.gov.au/a/2023-24/" TargetMode="External"/><Relationship Id="rId253" Type="http://schemas.openxmlformats.org/officeDocument/2006/relationships/hyperlink" Target="https://www.legislation.act.gov.au/a/2020-4/" TargetMode="External"/><Relationship Id="rId274" Type="http://schemas.openxmlformats.org/officeDocument/2006/relationships/hyperlink" Target="http://www.legislation.act.gov.au/a/2020-4/" TargetMode="External"/><Relationship Id="rId295" Type="http://schemas.openxmlformats.org/officeDocument/2006/relationships/hyperlink" Target="http://www.legislation.act.gov.au/a/2020-4/" TargetMode="External"/><Relationship Id="rId309" Type="http://schemas.openxmlformats.org/officeDocument/2006/relationships/hyperlink" Target="http://www.legislation.act.gov.au/a/2020-4/" TargetMode="External"/><Relationship Id="rId27" Type="http://schemas.openxmlformats.org/officeDocument/2006/relationships/footer" Target="footer6.xml"/><Relationship Id="rId48" Type="http://schemas.openxmlformats.org/officeDocument/2006/relationships/hyperlink" Target="http://www.legislation.act.gov.au/a/2006-50" TargetMode="External"/><Relationship Id="rId69" Type="http://schemas.openxmlformats.org/officeDocument/2006/relationships/hyperlink" Target="http://www.legislation.act.gov.au/a/2001-16" TargetMode="External"/><Relationship Id="rId113" Type="http://schemas.openxmlformats.org/officeDocument/2006/relationships/header" Target="header12.xml"/><Relationship Id="rId134" Type="http://schemas.openxmlformats.org/officeDocument/2006/relationships/hyperlink" Target="http://www.legislation.act.gov.au/a/1925-1" TargetMode="External"/><Relationship Id="rId320" Type="http://schemas.openxmlformats.org/officeDocument/2006/relationships/hyperlink" Target="http://www.legislation.act.gov.au/a/2020-4/" TargetMode="External"/><Relationship Id="rId80" Type="http://schemas.openxmlformats.org/officeDocument/2006/relationships/hyperlink" Target="http://www.legislation.act.gov.au/a/1925-1" TargetMode="External"/><Relationship Id="rId155" Type="http://schemas.openxmlformats.org/officeDocument/2006/relationships/hyperlink" Target="http://www.legislation.act.gov.au/a/2014-49" TargetMode="External"/><Relationship Id="rId176" Type="http://schemas.openxmlformats.org/officeDocument/2006/relationships/hyperlink" Target="http://www.legislation.act.gov.au/a/2012-21" TargetMode="External"/><Relationship Id="rId197" Type="http://schemas.openxmlformats.org/officeDocument/2006/relationships/hyperlink" Target="https://www.legislation.act.gov.au/a/2020-4/" TargetMode="External"/><Relationship Id="rId341" Type="http://schemas.openxmlformats.org/officeDocument/2006/relationships/hyperlink" Target="http://www.legislation.act.gov.au/a/2019-10/" TargetMode="External"/><Relationship Id="rId362" Type="http://schemas.openxmlformats.org/officeDocument/2006/relationships/footer" Target="footer19.xml"/><Relationship Id="rId201" Type="http://schemas.openxmlformats.org/officeDocument/2006/relationships/hyperlink" Target="http://www.legislation.act.gov.au/a/2013-11" TargetMode="External"/><Relationship Id="rId222" Type="http://schemas.openxmlformats.org/officeDocument/2006/relationships/hyperlink" Target="http://www.legislation.act.gov.au/a/2023-24/" TargetMode="External"/><Relationship Id="rId243" Type="http://schemas.openxmlformats.org/officeDocument/2006/relationships/hyperlink" Target="http://www.legislation.act.gov.au/a/2015-19" TargetMode="External"/><Relationship Id="rId264" Type="http://schemas.openxmlformats.org/officeDocument/2006/relationships/hyperlink" Target="http://www.legislation.act.gov.au/a/2020-4/" TargetMode="External"/><Relationship Id="rId285" Type="http://schemas.openxmlformats.org/officeDocument/2006/relationships/hyperlink" Target="http://www.legislation.act.gov.au/a/2020-4/" TargetMode="External"/><Relationship Id="rId17" Type="http://schemas.openxmlformats.org/officeDocument/2006/relationships/header" Target="header1.xml"/><Relationship Id="rId38" Type="http://schemas.openxmlformats.org/officeDocument/2006/relationships/hyperlink" Target="https://www.legislation.act.gov.au/a/2023-18/" TargetMode="External"/><Relationship Id="rId59" Type="http://schemas.openxmlformats.org/officeDocument/2006/relationships/hyperlink" Target="http://www.comlaw.gov.au/Series/C2004A00818" TargetMode="External"/><Relationship Id="rId103" Type="http://schemas.openxmlformats.org/officeDocument/2006/relationships/footer" Target="footer11.xml"/><Relationship Id="rId124" Type="http://schemas.openxmlformats.org/officeDocument/2006/relationships/hyperlink" Target="http://www.legislation.act.gov.au/a/2001-16" TargetMode="External"/><Relationship Id="rId310" Type="http://schemas.openxmlformats.org/officeDocument/2006/relationships/hyperlink" Target="http://www.legislation.act.gov.au/a/2020-4/" TargetMode="External"/><Relationship Id="rId70" Type="http://schemas.openxmlformats.org/officeDocument/2006/relationships/hyperlink" Target="http://www.legislation.act.gov.au/a/1970-3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6" TargetMode="External"/><Relationship Id="rId166" Type="http://schemas.openxmlformats.org/officeDocument/2006/relationships/hyperlink" Target="http://www.legislation.act.gov.au/a/2020-4/" TargetMode="External"/><Relationship Id="rId187" Type="http://schemas.openxmlformats.org/officeDocument/2006/relationships/hyperlink" Target="http://www.legislation.act.gov.au/a/2018-9/default.asp" TargetMode="External"/><Relationship Id="rId331" Type="http://schemas.openxmlformats.org/officeDocument/2006/relationships/hyperlink" Target="http://www.legislation.act.gov.au/a/2013-11/default.asp" TargetMode="External"/><Relationship Id="rId352" Type="http://schemas.openxmlformats.org/officeDocument/2006/relationships/hyperlink" Target="http://www.legislation.act.gov.au/a/2022-14/" TargetMode="External"/><Relationship Id="rId1" Type="http://schemas.openxmlformats.org/officeDocument/2006/relationships/customXml" Target="../customXml/item1.xml"/><Relationship Id="rId212" Type="http://schemas.openxmlformats.org/officeDocument/2006/relationships/hyperlink" Target="http://www.legislation.act.gov.au/a/2013-11" TargetMode="External"/><Relationship Id="rId233" Type="http://schemas.openxmlformats.org/officeDocument/2006/relationships/hyperlink" Target="https://www.legislation.act.gov.au/a/2020-4/" TargetMode="External"/><Relationship Id="rId254" Type="http://schemas.openxmlformats.org/officeDocument/2006/relationships/hyperlink" Target="https://www.legislation.act.gov.au/a/2020-4/"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2001-14" TargetMode="External"/><Relationship Id="rId114" Type="http://schemas.openxmlformats.org/officeDocument/2006/relationships/header" Target="header13.xml"/><Relationship Id="rId275" Type="http://schemas.openxmlformats.org/officeDocument/2006/relationships/hyperlink" Target="http://www.legislation.act.gov.au/a/2020-4/" TargetMode="External"/><Relationship Id="rId296" Type="http://schemas.openxmlformats.org/officeDocument/2006/relationships/hyperlink" Target="http://www.legislation.act.gov.au/a/2020-4/" TargetMode="External"/><Relationship Id="rId300" Type="http://schemas.openxmlformats.org/officeDocument/2006/relationships/hyperlink" Target="http://www.legislation.act.gov.au/a/2021-25/"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6" TargetMode="External"/><Relationship Id="rId135" Type="http://schemas.openxmlformats.org/officeDocument/2006/relationships/image" Target="media/image5.wmf"/><Relationship Id="rId156" Type="http://schemas.openxmlformats.org/officeDocument/2006/relationships/hyperlink" Target="http://www.legislation.act.gov.au/a/2015-19" TargetMode="External"/><Relationship Id="rId177" Type="http://schemas.openxmlformats.org/officeDocument/2006/relationships/hyperlink" Target="https://www.legislation.act.gov.au/a/2020-4/" TargetMode="External"/><Relationship Id="rId198" Type="http://schemas.openxmlformats.org/officeDocument/2006/relationships/hyperlink" Target="https://www.legislation.act.gov.au/a/2020-4/" TargetMode="External"/><Relationship Id="rId321" Type="http://schemas.openxmlformats.org/officeDocument/2006/relationships/hyperlink" Target="http://www.legislation.act.gov.au/a/2020-4/" TargetMode="External"/><Relationship Id="rId342" Type="http://schemas.openxmlformats.org/officeDocument/2006/relationships/hyperlink" Target="http://www.legislation.act.gov.au/a/2020-4/" TargetMode="External"/><Relationship Id="rId363" Type="http://schemas.openxmlformats.org/officeDocument/2006/relationships/header" Target="header18.xml"/><Relationship Id="rId202" Type="http://schemas.openxmlformats.org/officeDocument/2006/relationships/hyperlink" Target="http://www.legislation.act.gov.au/a/2013-11" TargetMode="External"/><Relationship Id="rId223" Type="http://schemas.openxmlformats.org/officeDocument/2006/relationships/hyperlink" Target="https://www.legislation.act.gov.au/a/2020-4/" TargetMode="External"/><Relationship Id="rId244" Type="http://schemas.openxmlformats.org/officeDocument/2006/relationships/hyperlink" Target="http://www.legislation.act.gov.au/a/2023-24/" TargetMode="External"/><Relationship Id="rId18" Type="http://schemas.openxmlformats.org/officeDocument/2006/relationships/header" Target="header2.xml"/><Relationship Id="rId39" Type="http://schemas.openxmlformats.org/officeDocument/2006/relationships/image" Target="media/image2.wmf"/><Relationship Id="rId265" Type="http://schemas.openxmlformats.org/officeDocument/2006/relationships/hyperlink" Target="http://www.legislation.act.gov.au/a/2020-4/" TargetMode="External"/><Relationship Id="rId286" Type="http://schemas.openxmlformats.org/officeDocument/2006/relationships/hyperlink" Target="https://www.legislation.act.gov.au/a/2020-4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Current/C2004A03712" TargetMode="External"/><Relationship Id="rId125" Type="http://schemas.openxmlformats.org/officeDocument/2006/relationships/hyperlink" Target="http://www.legislation.act.gov.au/a/2001-16" TargetMode="External"/><Relationship Id="rId146" Type="http://schemas.openxmlformats.org/officeDocument/2006/relationships/header" Target="header14.xml"/><Relationship Id="rId167" Type="http://schemas.openxmlformats.org/officeDocument/2006/relationships/hyperlink" Target="https://www.legislation.act.gov.au/cn/2020-11/" TargetMode="External"/><Relationship Id="rId188" Type="http://schemas.openxmlformats.org/officeDocument/2006/relationships/hyperlink" Target="https://www.legislation.act.gov.au/a/2020-4/" TargetMode="External"/><Relationship Id="rId311" Type="http://schemas.openxmlformats.org/officeDocument/2006/relationships/hyperlink" Target="http://www.legislation.act.gov.au/a/2015-50" TargetMode="External"/><Relationship Id="rId332" Type="http://schemas.openxmlformats.org/officeDocument/2006/relationships/hyperlink" Target="http://www.legislation.act.gov.au/a/2014-49" TargetMode="External"/><Relationship Id="rId353" Type="http://schemas.openxmlformats.org/officeDocument/2006/relationships/hyperlink" Target="http://www.legislation.act.gov.au/a/2022-14/" TargetMode="External"/><Relationship Id="rId71" Type="http://schemas.openxmlformats.org/officeDocument/2006/relationships/hyperlink" Target="http://www.legislation.act.gov.au/a/1997-8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11" TargetMode="External"/><Relationship Id="rId234" Type="http://schemas.openxmlformats.org/officeDocument/2006/relationships/hyperlink" Target="https://www.legislation.act.gov.au/a/2020-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www.legislation.act.gov.au/a/2020-4/" TargetMode="External"/><Relationship Id="rId276" Type="http://schemas.openxmlformats.org/officeDocument/2006/relationships/hyperlink" Target="http://www.legislation.act.gov.au/a/2019-10/" TargetMode="External"/><Relationship Id="rId297" Type="http://schemas.openxmlformats.org/officeDocument/2006/relationships/hyperlink" Target="http://www.legislation.act.gov.au/a/2020-4/" TargetMode="External"/><Relationship Id="rId40" Type="http://schemas.openxmlformats.org/officeDocument/2006/relationships/hyperlink" Target="http://www.legislation.act.gov.au/a/2001-16" TargetMode="External"/><Relationship Id="rId115" Type="http://schemas.openxmlformats.org/officeDocument/2006/relationships/footer" Target="footer14.xml"/><Relationship Id="rId136" Type="http://schemas.openxmlformats.org/officeDocument/2006/relationships/hyperlink" Target="http://www.legislation.act.gov.au/a/2001-16" TargetMode="External"/><Relationship Id="rId157" Type="http://schemas.openxmlformats.org/officeDocument/2006/relationships/hyperlink" Target="http://www.legislation.act.gov.au/cn/2015-8/default.asp"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12-21" TargetMode="External"/><Relationship Id="rId322" Type="http://schemas.openxmlformats.org/officeDocument/2006/relationships/hyperlink" Target="http://www.legislation.act.gov.au/a/2013-11" TargetMode="External"/><Relationship Id="rId343" Type="http://schemas.openxmlformats.org/officeDocument/2006/relationships/hyperlink" Target="http://www.legislation.act.gov.au/a/2020-4/" TargetMode="External"/><Relationship Id="rId364" Type="http://schemas.openxmlformats.org/officeDocument/2006/relationships/header" Target="header19.xml"/><Relationship Id="rId61" Type="http://schemas.openxmlformats.org/officeDocument/2006/relationships/hyperlink" Target="http://www.comlaw.gov.au/Details/C2012C00911" TargetMode="External"/><Relationship Id="rId82" Type="http://schemas.openxmlformats.org/officeDocument/2006/relationships/hyperlink" Target="http://www.legislation.act.gov.au/a/2001-14" TargetMode="External"/><Relationship Id="rId199" Type="http://schemas.openxmlformats.org/officeDocument/2006/relationships/hyperlink" Target="https://www.legislation.act.gov.au/a/2020-42/" TargetMode="External"/><Relationship Id="rId203" Type="http://schemas.openxmlformats.org/officeDocument/2006/relationships/hyperlink" Target="http://www.legislation.act.gov.au/a/2019-10/" TargetMode="External"/><Relationship Id="rId19" Type="http://schemas.openxmlformats.org/officeDocument/2006/relationships/footer" Target="footer1.xml"/><Relationship Id="rId224" Type="http://schemas.openxmlformats.org/officeDocument/2006/relationships/hyperlink" Target="https://www.legislation.act.gov.au/a/2020-4/" TargetMode="External"/><Relationship Id="rId245" Type="http://schemas.openxmlformats.org/officeDocument/2006/relationships/hyperlink" Target="http://www.legislation.act.gov.au/a/2014-49" TargetMode="External"/><Relationship Id="rId266" Type="http://schemas.openxmlformats.org/officeDocument/2006/relationships/hyperlink" Target="http://www.legislation.act.gov.au/a/2014-49" TargetMode="External"/><Relationship Id="rId287" Type="http://schemas.openxmlformats.org/officeDocument/2006/relationships/hyperlink" Target="http://www.legislation.act.gov.au/a/2021-5/" TargetMode="External"/><Relationship Id="rId30" Type="http://schemas.openxmlformats.org/officeDocument/2006/relationships/hyperlink" Target="http://www.legislation.act.gov.au/a/2001-14" TargetMode="External"/><Relationship Id="rId105" Type="http://schemas.openxmlformats.org/officeDocument/2006/relationships/image" Target="media/image3.wmf"/><Relationship Id="rId126" Type="http://schemas.openxmlformats.org/officeDocument/2006/relationships/hyperlink" Target="http://www.legislation.act.gov.au/a/2001-14" TargetMode="External"/><Relationship Id="rId147" Type="http://schemas.openxmlformats.org/officeDocument/2006/relationships/header" Target="header15.xml"/><Relationship Id="rId168" Type="http://schemas.openxmlformats.org/officeDocument/2006/relationships/hyperlink" Target="http://www.legislation.act.gov.au/a/2021-5/default.asp" TargetMode="External"/><Relationship Id="rId312" Type="http://schemas.openxmlformats.org/officeDocument/2006/relationships/hyperlink" Target="http://www.legislation.act.gov.au/a/2015-50" TargetMode="External"/><Relationship Id="rId333" Type="http://schemas.openxmlformats.org/officeDocument/2006/relationships/hyperlink" Target="http://www.legislation.act.gov.au/a/2014-49" TargetMode="External"/><Relationship Id="rId354" Type="http://schemas.openxmlformats.org/officeDocument/2006/relationships/hyperlink" Target="http://www.legislation.act.gov.au/a/2023-2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84"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act.gov.au/a/2020-4/" TargetMode="External"/><Relationship Id="rId3" Type="http://schemas.openxmlformats.org/officeDocument/2006/relationships/styles" Target="styles.xml"/><Relationship Id="rId214" Type="http://schemas.openxmlformats.org/officeDocument/2006/relationships/hyperlink" Target="https://www.legislation.act.gov.au/a/2020-4/" TargetMode="External"/><Relationship Id="rId235" Type="http://schemas.openxmlformats.org/officeDocument/2006/relationships/hyperlink" Target="https://www.legislation.act.gov.au/a/2020-4/" TargetMode="External"/><Relationship Id="rId256" Type="http://schemas.openxmlformats.org/officeDocument/2006/relationships/hyperlink" Target="http://www.legislation.act.gov.au/a/2023-24/" TargetMode="External"/><Relationship Id="rId277" Type="http://schemas.openxmlformats.org/officeDocument/2006/relationships/hyperlink" Target="http://www.legislation.act.gov.au/a/2019-10/" TargetMode="External"/><Relationship Id="rId298" Type="http://schemas.openxmlformats.org/officeDocument/2006/relationships/hyperlink" Target="https://legislation.act.gov.au/a/2023-36/" TargetMode="External"/><Relationship Id="rId116" Type="http://schemas.openxmlformats.org/officeDocument/2006/relationships/footer" Target="footer15.xml"/><Relationship Id="rId137" Type="http://schemas.openxmlformats.org/officeDocument/2006/relationships/hyperlink" Target="http://www.legislation.act.gov.au/a/2001-16" TargetMode="External"/><Relationship Id="rId158" Type="http://schemas.openxmlformats.org/officeDocument/2006/relationships/hyperlink" Target="http://www.legislation.act.gov.au/a/2015-50" TargetMode="External"/><Relationship Id="rId302" Type="http://schemas.openxmlformats.org/officeDocument/2006/relationships/hyperlink" Target="http://www.legislation.act.gov.au/a/2015-19" TargetMode="External"/><Relationship Id="rId323" Type="http://schemas.openxmlformats.org/officeDocument/2006/relationships/hyperlink" Target="http://www.legislation.act.gov.au/a/2013-11" TargetMode="External"/><Relationship Id="rId344" Type="http://schemas.openxmlformats.org/officeDocument/2006/relationships/hyperlink" Target="http://www.legislation.act.gov.au/a/2020-42/" TargetMode="External"/><Relationship Id="rId20" Type="http://schemas.openxmlformats.org/officeDocument/2006/relationships/footer" Target="footer2.xml"/><Relationship Id="rId41" Type="http://schemas.openxmlformats.org/officeDocument/2006/relationships/hyperlink" Target="http://www.legislation.act.gov.au/a/2005-1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6" TargetMode="External"/><Relationship Id="rId179" Type="http://schemas.openxmlformats.org/officeDocument/2006/relationships/hyperlink" Target="https://www.legislation.act.gov.au/a/2020-4/" TargetMode="External"/><Relationship Id="rId365" Type="http://schemas.openxmlformats.org/officeDocument/2006/relationships/footer" Target="footer20.xml"/><Relationship Id="rId190" Type="http://schemas.openxmlformats.org/officeDocument/2006/relationships/hyperlink" Target="https://www.legislation.act.gov.au/a/2020-4/" TargetMode="External"/><Relationship Id="rId204" Type="http://schemas.openxmlformats.org/officeDocument/2006/relationships/hyperlink" Target="https://www.legislation.act.gov.au/a/2020-4/" TargetMode="External"/><Relationship Id="rId225" Type="http://schemas.openxmlformats.org/officeDocument/2006/relationships/hyperlink" Target="https://www.legislation.act.gov.au/a/2020-4/" TargetMode="External"/><Relationship Id="rId246" Type="http://schemas.openxmlformats.org/officeDocument/2006/relationships/hyperlink" Target="http://www.legislation.act.gov.au/a/2023-24/" TargetMode="External"/><Relationship Id="rId267" Type="http://schemas.openxmlformats.org/officeDocument/2006/relationships/hyperlink" Target="http://www.legislation.act.gov.au/a/2020-4/" TargetMode="External"/><Relationship Id="rId288" Type="http://schemas.openxmlformats.org/officeDocument/2006/relationships/hyperlink" Target="http://www.legislation.act.gov.au/a/2020-4/" TargetMode="External"/><Relationship Id="rId106" Type="http://schemas.openxmlformats.org/officeDocument/2006/relationships/image" Target="media/image4.wmf"/><Relationship Id="rId127" Type="http://schemas.openxmlformats.org/officeDocument/2006/relationships/hyperlink" Target="https://www.legislation.act.gov.au/a/2023-18/" TargetMode="External"/><Relationship Id="rId313" Type="http://schemas.openxmlformats.org/officeDocument/2006/relationships/hyperlink" Target="http://www.legislation.act.gov.au/a/2020-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3-20" TargetMode="External"/><Relationship Id="rId73" Type="http://schemas.openxmlformats.org/officeDocument/2006/relationships/hyperlink" Target="http://www.legislation.act.gov.au/a/2004-5" TargetMode="External"/><Relationship Id="rId94" Type="http://schemas.openxmlformats.org/officeDocument/2006/relationships/hyperlink" Target="http://www.legislation.act.gov.au/a/2001-14" TargetMode="External"/><Relationship Id="rId148" Type="http://schemas.openxmlformats.org/officeDocument/2006/relationships/footer" Target="footer16.xml"/><Relationship Id="rId169" Type="http://schemas.openxmlformats.org/officeDocument/2006/relationships/hyperlink" Target="http://www.legislation.act.gov.au/a/2021-25/" TargetMode="External"/><Relationship Id="rId334" Type="http://schemas.openxmlformats.org/officeDocument/2006/relationships/hyperlink" Target="http://www.legislation.act.gov.au/a/2015-19/default.asp" TargetMode="External"/><Relationship Id="rId355" Type="http://schemas.openxmlformats.org/officeDocument/2006/relationships/hyperlink" Target="http://www.legislation.act.gov.au/a/2023-24/" TargetMode="External"/><Relationship Id="rId4" Type="http://schemas.openxmlformats.org/officeDocument/2006/relationships/settings" Target="settings.xml"/><Relationship Id="rId180" Type="http://schemas.openxmlformats.org/officeDocument/2006/relationships/hyperlink" Target="https://www.legislation.act.gov.au/a/2020-4/" TargetMode="External"/><Relationship Id="rId215" Type="http://schemas.openxmlformats.org/officeDocument/2006/relationships/hyperlink" Target="http://www.legislation.act.gov.au/a/2023-24/" TargetMode="External"/><Relationship Id="rId236" Type="http://schemas.openxmlformats.org/officeDocument/2006/relationships/hyperlink" Target="http://www.legislation.act.gov.au/a/2023-24/" TargetMode="External"/><Relationship Id="rId257" Type="http://schemas.openxmlformats.org/officeDocument/2006/relationships/hyperlink" Target="http://www.legislation.act.gov.au/a/2020-4/" TargetMode="External"/><Relationship Id="rId278" Type="http://schemas.openxmlformats.org/officeDocument/2006/relationships/hyperlink" Target="https://www.legislation.act.gov.au/a/2020-42/" TargetMode="External"/><Relationship Id="rId303" Type="http://schemas.openxmlformats.org/officeDocument/2006/relationships/hyperlink" Target="https://legislation.act.gov.au/a/2023-36/" TargetMode="External"/><Relationship Id="rId42" Type="http://schemas.openxmlformats.org/officeDocument/2006/relationships/hyperlink" Target="http://www.legislation.act.gov.au/a/1992-45"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2-38" TargetMode="External"/><Relationship Id="rId345" Type="http://schemas.openxmlformats.org/officeDocument/2006/relationships/hyperlink" Target="https://www.legislation.act.gov.au/a/2020-4/" TargetMode="External"/><Relationship Id="rId191" Type="http://schemas.openxmlformats.org/officeDocument/2006/relationships/hyperlink" Target="https://www.legislation.act.gov.au/a/2020-4/" TargetMode="External"/><Relationship Id="rId205" Type="http://schemas.openxmlformats.org/officeDocument/2006/relationships/hyperlink" Target="https://www.legislation.act.gov.au/a/2020-4/" TargetMode="External"/><Relationship Id="rId247" Type="http://schemas.openxmlformats.org/officeDocument/2006/relationships/hyperlink" Target="https://www.legislation.act.gov.au/a/2020-4/" TargetMode="External"/><Relationship Id="rId107" Type="http://schemas.openxmlformats.org/officeDocument/2006/relationships/header" Target="header10.xml"/><Relationship Id="rId289" Type="http://schemas.openxmlformats.org/officeDocument/2006/relationships/hyperlink" Target="http://www.legislation.act.gov.au/a/2022-1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20" TargetMode="External"/><Relationship Id="rId149" Type="http://schemas.openxmlformats.org/officeDocument/2006/relationships/footer" Target="footer17.xml"/><Relationship Id="rId314" Type="http://schemas.openxmlformats.org/officeDocument/2006/relationships/hyperlink" Target="http://www.legislation.act.gov.au/a/2020-4/" TargetMode="External"/><Relationship Id="rId356" Type="http://schemas.openxmlformats.org/officeDocument/2006/relationships/hyperlink" Target="http://www.legislation.act.gov.au/a/2023-36/" TargetMode="External"/><Relationship Id="rId95" Type="http://schemas.openxmlformats.org/officeDocument/2006/relationships/header" Target="header6.xml"/><Relationship Id="rId160" Type="http://schemas.openxmlformats.org/officeDocument/2006/relationships/hyperlink" Target="http://www.legislation.act.gov.au/a/2019-10/" TargetMode="External"/><Relationship Id="rId216" Type="http://schemas.openxmlformats.org/officeDocument/2006/relationships/hyperlink" Target="http://www.legislation.act.gov.au/a/2013-11" TargetMode="External"/><Relationship Id="rId258" Type="http://schemas.openxmlformats.org/officeDocument/2006/relationships/hyperlink" Target="http://www.legislation.act.gov.au/a/2020-4/" TargetMode="External"/><Relationship Id="rId22" Type="http://schemas.openxmlformats.org/officeDocument/2006/relationships/footer" Target="footer3.xml"/><Relationship Id="rId64" Type="http://schemas.openxmlformats.org/officeDocument/2006/relationships/hyperlink" Target="http://www.legislation.act.gov.au/a/2012-3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21" TargetMode="External"/><Relationship Id="rId367" Type="http://schemas.openxmlformats.org/officeDocument/2006/relationships/header" Target="header20.xml"/><Relationship Id="rId171" Type="http://schemas.openxmlformats.org/officeDocument/2006/relationships/hyperlink" Target="http://www.legislation.act.gov.au/a/2023-24/" TargetMode="External"/><Relationship Id="rId227" Type="http://schemas.openxmlformats.org/officeDocument/2006/relationships/hyperlink" Target="https://www.legislation.act.gov.au/a/2020-4/" TargetMode="External"/><Relationship Id="rId269" Type="http://schemas.openxmlformats.org/officeDocument/2006/relationships/hyperlink" Target="http://www.legislation.act.gov.au/a/2023-24/" TargetMode="External"/><Relationship Id="rId33" Type="http://schemas.openxmlformats.org/officeDocument/2006/relationships/hyperlink" Target="http://www.legislation.act.gov.au/a/2001-16" TargetMode="External"/><Relationship Id="rId129" Type="http://schemas.openxmlformats.org/officeDocument/2006/relationships/hyperlink" Target="http://www.legislation.act.gov.au/a/2001-16" TargetMode="External"/><Relationship Id="rId280" Type="http://schemas.openxmlformats.org/officeDocument/2006/relationships/hyperlink" Target="https://legislation.act.gov.au/a/2023-57/" TargetMode="External"/><Relationship Id="rId336" Type="http://schemas.openxmlformats.org/officeDocument/2006/relationships/hyperlink" Target="http://www.legislation.act.gov.au/a/2015-5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6" TargetMode="External"/><Relationship Id="rId182" Type="http://schemas.openxmlformats.org/officeDocument/2006/relationships/hyperlink" Target="https://www.legislation.act.gov.au/a/2020-4/" TargetMode="External"/><Relationship Id="rId6" Type="http://schemas.openxmlformats.org/officeDocument/2006/relationships/footnotes" Target="footnotes.xml"/><Relationship Id="rId238" Type="http://schemas.openxmlformats.org/officeDocument/2006/relationships/hyperlink" Target="https://www.legislation.act.gov.au/a/2020-4/" TargetMode="External"/><Relationship Id="rId291" Type="http://schemas.openxmlformats.org/officeDocument/2006/relationships/hyperlink" Target="http://www.legislation.act.gov.au/a/2012-21" TargetMode="External"/><Relationship Id="rId305" Type="http://schemas.openxmlformats.org/officeDocument/2006/relationships/hyperlink" Target="http://www.legislation.act.gov.au/a/2015-50" TargetMode="External"/><Relationship Id="rId347" Type="http://schemas.openxmlformats.org/officeDocument/2006/relationships/hyperlink" Target="http://www.legislation.act.gov.au/a/2021-5/" TargetMode="External"/><Relationship Id="rId44" Type="http://schemas.openxmlformats.org/officeDocument/2006/relationships/hyperlink" Target="http://www.legislation.act.gov.au/a/1997-8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12-6/default.asp" TargetMode="External"/><Relationship Id="rId193" Type="http://schemas.openxmlformats.org/officeDocument/2006/relationships/hyperlink" Target="https://legislation.act.gov.au/a/2023-57/" TargetMode="External"/><Relationship Id="rId207" Type="http://schemas.openxmlformats.org/officeDocument/2006/relationships/hyperlink" Target="http://www.legislation.act.gov.au/a/2012-30" TargetMode="External"/><Relationship Id="rId249" Type="http://schemas.openxmlformats.org/officeDocument/2006/relationships/hyperlink" Target="http://www.legislation.act.gov.au/a/2021-5/"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260" Type="http://schemas.openxmlformats.org/officeDocument/2006/relationships/hyperlink" Target="http://www.legislation.act.gov.au/a/2020-4/" TargetMode="External"/><Relationship Id="rId316" Type="http://schemas.openxmlformats.org/officeDocument/2006/relationships/hyperlink" Target="http://www.legislation.act.gov.au/a/2020-4/" TargetMode="External"/><Relationship Id="rId55" Type="http://schemas.openxmlformats.org/officeDocument/2006/relationships/hyperlink" Target="http://www.legislation.act.gov.au/a/2003-20" TargetMode="External"/><Relationship Id="rId97" Type="http://schemas.openxmlformats.org/officeDocument/2006/relationships/footer" Target="footer7.xm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01-14" TargetMode="External"/><Relationship Id="rId162" Type="http://schemas.openxmlformats.org/officeDocument/2006/relationships/hyperlink" Target="http://www.legislation.act.gov.au/a/2020-4/" TargetMode="External"/><Relationship Id="rId218" Type="http://schemas.openxmlformats.org/officeDocument/2006/relationships/hyperlink" Target="https://www.legislation.act.gov.au/a/2020-4/" TargetMode="External"/><Relationship Id="rId271" Type="http://schemas.openxmlformats.org/officeDocument/2006/relationships/hyperlink" Target="http://www.legislation.act.gov.au/a/2023-24/" TargetMode="External"/><Relationship Id="rId24" Type="http://schemas.openxmlformats.org/officeDocument/2006/relationships/header" Target="header5.xml"/><Relationship Id="rId66" Type="http://schemas.openxmlformats.org/officeDocument/2006/relationships/hyperlink" Target="http://www.legislation.act.gov.au/a/2001-16" TargetMode="External"/><Relationship Id="rId131" Type="http://schemas.openxmlformats.org/officeDocument/2006/relationships/hyperlink" Target="http://www.legislation.act.gov.au/a/2001-16" TargetMode="External"/><Relationship Id="rId327" Type="http://schemas.openxmlformats.org/officeDocument/2006/relationships/hyperlink" Target="http://www.legislation.act.gov.au/a/2012-30" TargetMode="External"/><Relationship Id="rId369" Type="http://schemas.openxmlformats.org/officeDocument/2006/relationships/header" Target="header21.xml"/><Relationship Id="rId173" Type="http://schemas.openxmlformats.org/officeDocument/2006/relationships/hyperlink" Target="https://legislation.act.gov.au/a/2023-18/" TargetMode="External"/><Relationship Id="rId229" Type="http://schemas.openxmlformats.org/officeDocument/2006/relationships/hyperlink" Target="https://www.legislation.act.gov.au/a/2020-4/" TargetMode="External"/><Relationship Id="rId240" Type="http://schemas.openxmlformats.org/officeDocument/2006/relationships/hyperlink" Target="http://www.legislation.act.gov.au/a/2014-49" TargetMode="External"/><Relationship Id="rId35" Type="http://schemas.openxmlformats.org/officeDocument/2006/relationships/hyperlink" Target="http://www.legislation.act.gov.au/a/2001-14" TargetMode="External"/><Relationship Id="rId77" Type="http://schemas.openxmlformats.org/officeDocument/2006/relationships/hyperlink" Target="http://www.comlaw.gov.au/Current/C2004A03712" TargetMode="External"/><Relationship Id="rId100" Type="http://schemas.openxmlformats.org/officeDocument/2006/relationships/header" Target="header8.xml"/><Relationship Id="rId282" Type="http://schemas.openxmlformats.org/officeDocument/2006/relationships/hyperlink" Target="http://www.legislation.act.gov.au/a/2020-4/" TargetMode="External"/><Relationship Id="rId338" Type="http://schemas.openxmlformats.org/officeDocument/2006/relationships/hyperlink" Target="http://www.legislation.act.gov.au/a/2018-9/default.asp" TargetMode="External"/><Relationship Id="rId8" Type="http://schemas.openxmlformats.org/officeDocument/2006/relationships/image" Target="media/image1.png"/><Relationship Id="rId142" Type="http://schemas.openxmlformats.org/officeDocument/2006/relationships/hyperlink" Target="http://www.legislation.act.gov.au/a/2001-16" TargetMode="External"/><Relationship Id="rId184" Type="http://schemas.openxmlformats.org/officeDocument/2006/relationships/hyperlink" Target="https://www.legislation.act.gov.au/a/2020-4/" TargetMode="External"/><Relationship Id="rId251" Type="http://schemas.openxmlformats.org/officeDocument/2006/relationships/hyperlink" Target="http://www.legislation.act.gov.au/a/2023-24/" TargetMode="External"/><Relationship Id="rId46" Type="http://schemas.openxmlformats.org/officeDocument/2006/relationships/hyperlink" Target="http://www.legislation.act.gov.au/a/1925-1" TargetMode="External"/><Relationship Id="rId293" Type="http://schemas.openxmlformats.org/officeDocument/2006/relationships/hyperlink" Target="https://legislation.act.gov.au/a/2023-36/" TargetMode="External"/><Relationship Id="rId307" Type="http://schemas.openxmlformats.org/officeDocument/2006/relationships/hyperlink" Target="https://legislation.act.gov.au/a/2023-36/" TargetMode="External"/><Relationship Id="rId349" Type="http://schemas.openxmlformats.org/officeDocument/2006/relationships/hyperlink" Target="http://www.legislation.act.gov.au/a/2021-2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38" TargetMode="External"/><Relationship Id="rId153" Type="http://schemas.openxmlformats.org/officeDocument/2006/relationships/hyperlink" Target="http://www.legislation.act.gov.au/a/2012-13" TargetMode="External"/><Relationship Id="rId195" Type="http://schemas.openxmlformats.org/officeDocument/2006/relationships/hyperlink" Target="https://www.legislation.act.gov.au/a/2020-4/" TargetMode="External"/><Relationship Id="rId209" Type="http://schemas.openxmlformats.org/officeDocument/2006/relationships/hyperlink" Target="https://www.legislation.act.gov.au/a/2020-4/" TargetMode="External"/><Relationship Id="rId360" Type="http://schemas.openxmlformats.org/officeDocument/2006/relationships/header" Target="header17.xml"/><Relationship Id="rId220" Type="http://schemas.openxmlformats.org/officeDocument/2006/relationships/hyperlink" Target="https://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20A5-4EB9-41DD-942D-BAFB50FA8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189</Pages>
  <Words>41131</Words>
  <Characters>200841</Characters>
  <Application>Microsoft Office Word</Application>
  <DocSecurity>0</DocSecurity>
  <Lines>5115</Lines>
  <Paragraphs>3118</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240148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PCO</dc:creator>
  <cp:keywords>R20</cp:keywords>
  <dc:description/>
  <cp:lastModifiedBy>PCODCS</cp:lastModifiedBy>
  <cp:revision>4</cp:revision>
  <cp:lastPrinted>2021-04-08T02:29:00Z</cp:lastPrinted>
  <dcterms:created xsi:type="dcterms:W3CDTF">2024-07-15T04:27:00Z</dcterms:created>
  <dcterms:modified xsi:type="dcterms:W3CDTF">2024-07-15T04:27:00Z</dcterms:modified>
  <cp:category>R20</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-15/07/24</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11314674</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2024-07-09T00:42:47Z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511da325-cb71-4207-b297-40960d2af20e</vt:lpwstr>
  </property>
  <property fmtid="{D5CDD505-2E9C-101B-9397-08002B2CF9AE}" pid="16" name="MSIP_Label_69af8531-eb46-4968-8cb3-105d2f5ea87e_ContentBits">
    <vt:lpwstr>0</vt:lpwstr>
  </property>
</Properties>
</file>