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B8DC" w14:textId="77777777" w:rsidR="00B44787" w:rsidRDefault="00B44787" w:rsidP="004E72FD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07F2A06" wp14:editId="097C026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B9A68" w14:textId="77777777" w:rsidR="00B44787" w:rsidRDefault="00B4478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132BC01" w14:textId="2A4AB125" w:rsidR="002B30C5" w:rsidRPr="0039270B" w:rsidRDefault="00DA49E4" w:rsidP="004E72FD">
      <w:pPr>
        <w:pStyle w:val="Billname1"/>
        <w:spacing w:before="1320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25428B">
        <w:t>Health Amendment Act 2019</w:t>
      </w:r>
      <w:r>
        <w:fldChar w:fldCharType="end"/>
      </w:r>
    </w:p>
    <w:p w14:paraId="62631DD2" w14:textId="1366EDB8" w:rsidR="002B30C5" w:rsidRPr="0039270B" w:rsidRDefault="00DA49E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5428B">
        <w:t>A2019-33</w:t>
      </w:r>
      <w:r>
        <w:fldChar w:fldCharType="end"/>
      </w:r>
    </w:p>
    <w:p w14:paraId="0F7BE89E" w14:textId="77777777" w:rsidR="002B30C5" w:rsidRPr="0039270B" w:rsidRDefault="002B30C5" w:rsidP="0039270B">
      <w:pPr>
        <w:pStyle w:val="Placeholder"/>
        <w:suppressLineNumbers/>
      </w:pPr>
      <w:r w:rsidRPr="0039270B">
        <w:rPr>
          <w:rStyle w:val="charContents"/>
          <w:sz w:val="16"/>
        </w:rPr>
        <w:t xml:space="preserve">  </w:t>
      </w:r>
      <w:r w:rsidRPr="0039270B">
        <w:rPr>
          <w:rStyle w:val="charPage"/>
        </w:rPr>
        <w:t xml:space="preserve">  </w:t>
      </w:r>
    </w:p>
    <w:p w14:paraId="1F97BB62" w14:textId="77777777" w:rsidR="002B30C5" w:rsidRPr="0039270B" w:rsidRDefault="002B30C5">
      <w:pPr>
        <w:pStyle w:val="N-TOCheading"/>
      </w:pPr>
      <w:r w:rsidRPr="0039270B">
        <w:rPr>
          <w:rStyle w:val="charContents"/>
        </w:rPr>
        <w:t>Contents</w:t>
      </w:r>
    </w:p>
    <w:p w14:paraId="1AFC6B1B" w14:textId="77777777" w:rsidR="002B30C5" w:rsidRPr="0039270B" w:rsidRDefault="002B30C5">
      <w:pPr>
        <w:pStyle w:val="N-9pt"/>
      </w:pPr>
      <w:r w:rsidRPr="0039270B">
        <w:tab/>
      </w:r>
      <w:r w:rsidRPr="0039270B">
        <w:rPr>
          <w:rStyle w:val="charPage"/>
        </w:rPr>
        <w:t>Page</w:t>
      </w:r>
    </w:p>
    <w:p w14:paraId="0ECEB33F" w14:textId="68E7820B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0492704" w:history="1">
        <w:r w:rsidRPr="00655C4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>Name of Act</w:t>
        </w:r>
        <w:r>
          <w:tab/>
        </w:r>
        <w:r>
          <w:fldChar w:fldCharType="begin"/>
        </w:r>
        <w:r>
          <w:instrText xml:space="preserve"> PAGEREF _Toc20492704 \h </w:instrText>
        </w:r>
        <w:r>
          <w:fldChar w:fldCharType="separate"/>
        </w:r>
        <w:r w:rsidR="0025428B">
          <w:t>2</w:t>
        </w:r>
        <w:r>
          <w:fldChar w:fldCharType="end"/>
        </w:r>
      </w:hyperlink>
    </w:p>
    <w:p w14:paraId="2ABF2838" w14:textId="37079981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05" w:history="1">
        <w:r w:rsidRPr="00655C4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>Commencement</w:t>
        </w:r>
        <w:r>
          <w:tab/>
        </w:r>
        <w:r>
          <w:fldChar w:fldCharType="begin"/>
        </w:r>
        <w:r>
          <w:instrText xml:space="preserve"> PAGEREF _Toc20492705 \h </w:instrText>
        </w:r>
        <w:r>
          <w:fldChar w:fldCharType="separate"/>
        </w:r>
        <w:r w:rsidR="0025428B">
          <w:t>2</w:t>
        </w:r>
        <w:r>
          <w:fldChar w:fldCharType="end"/>
        </w:r>
      </w:hyperlink>
    </w:p>
    <w:p w14:paraId="0276A5E5" w14:textId="2DAB936E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06" w:history="1">
        <w:r w:rsidRPr="00655C4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>Legislation amended</w:t>
        </w:r>
        <w:r>
          <w:tab/>
        </w:r>
        <w:r>
          <w:fldChar w:fldCharType="begin"/>
        </w:r>
        <w:r>
          <w:instrText xml:space="preserve"> PAGEREF _Toc20492706 \h </w:instrText>
        </w:r>
        <w:r>
          <w:fldChar w:fldCharType="separate"/>
        </w:r>
        <w:r w:rsidR="0025428B">
          <w:t>2</w:t>
        </w:r>
        <w:r>
          <w:fldChar w:fldCharType="end"/>
        </w:r>
      </w:hyperlink>
    </w:p>
    <w:p w14:paraId="1CC6E27D" w14:textId="45F2F8F4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07" w:history="1">
        <w:r w:rsidRPr="0039270B">
          <w:rPr>
            <w:rStyle w:val="CharSectNo"/>
          </w:rPr>
          <w:t>4</w:t>
        </w:r>
        <w:r w:rsidRPr="0039270B">
          <w:rPr>
            <w:color w:val="000000"/>
          </w:rPr>
          <w:tab/>
          <w:t>Definitions—pt 5</w:t>
        </w:r>
        <w:r>
          <w:rPr>
            <w:color w:val="000000"/>
          </w:rPr>
          <w:br/>
        </w:r>
        <w:r w:rsidRPr="0039270B">
          <w:rPr>
            <w:color w:val="000000"/>
          </w:rPr>
          <w:t xml:space="preserve">Section 50, definitions of </w:t>
        </w:r>
        <w:r w:rsidRPr="0039270B">
          <w:rPr>
            <w:rStyle w:val="charItals"/>
          </w:rPr>
          <w:t>dentist</w:t>
        </w:r>
        <w:r w:rsidRPr="0039270B">
          <w:rPr>
            <w:color w:val="000000"/>
          </w:rPr>
          <w:t>,</w:t>
        </w:r>
        <w:r w:rsidRPr="0039270B">
          <w:rPr>
            <w:rStyle w:val="charItals"/>
          </w:rPr>
          <w:t xml:space="preserve"> doctor</w:t>
        </w:r>
        <w:r w:rsidRPr="0039270B">
          <w:rPr>
            <w:color w:val="000000"/>
          </w:rPr>
          <w:t xml:space="preserve"> and </w:t>
        </w:r>
        <w:r w:rsidRPr="0039270B">
          <w:rPr>
            <w:rStyle w:val="charItals"/>
          </w:rPr>
          <w:t>eligible midwife</w:t>
        </w:r>
        <w:r>
          <w:tab/>
        </w:r>
        <w:r>
          <w:fldChar w:fldCharType="begin"/>
        </w:r>
        <w:r>
          <w:instrText xml:space="preserve"> PAGEREF _Toc20492707 \h </w:instrText>
        </w:r>
        <w:r>
          <w:fldChar w:fldCharType="separate"/>
        </w:r>
        <w:r w:rsidR="0025428B">
          <w:t>2</w:t>
        </w:r>
        <w:r>
          <w:fldChar w:fldCharType="end"/>
        </w:r>
      </w:hyperlink>
    </w:p>
    <w:p w14:paraId="14EB93E8" w14:textId="4A222053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08" w:history="1">
        <w:r w:rsidRPr="00655C4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>Section 50, note</w:t>
        </w:r>
        <w:r>
          <w:tab/>
        </w:r>
        <w:r>
          <w:fldChar w:fldCharType="begin"/>
        </w:r>
        <w:r>
          <w:instrText xml:space="preserve"> PAGEREF _Toc20492708 \h </w:instrText>
        </w:r>
        <w:r>
          <w:fldChar w:fldCharType="separate"/>
        </w:r>
        <w:r w:rsidR="0025428B">
          <w:t>2</w:t>
        </w:r>
        <w:r>
          <w:fldChar w:fldCharType="end"/>
        </w:r>
      </w:hyperlink>
    </w:p>
    <w:p w14:paraId="2C95E221" w14:textId="3EC67AF4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09" w:history="1">
        <w:r w:rsidRPr="00655C4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>Section 52</w:t>
        </w:r>
        <w:r>
          <w:tab/>
        </w:r>
        <w:r>
          <w:fldChar w:fldCharType="begin"/>
        </w:r>
        <w:r>
          <w:instrText xml:space="preserve"> PAGEREF _Toc20492709 \h </w:instrText>
        </w:r>
        <w:r>
          <w:fldChar w:fldCharType="separate"/>
        </w:r>
        <w:r w:rsidR="0025428B">
          <w:t>2</w:t>
        </w:r>
        <w:r>
          <w:fldChar w:fldCharType="end"/>
        </w:r>
      </w:hyperlink>
    </w:p>
    <w:p w14:paraId="0D10E455" w14:textId="6AE6ED62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10" w:history="1">
        <w:r w:rsidRPr="0039270B">
          <w:rPr>
            <w:rStyle w:val="CharSectNo"/>
          </w:rPr>
          <w:t>7</w:t>
        </w:r>
        <w:r w:rsidRPr="0039270B">
          <w:rPr>
            <w:rStyle w:val="charItals"/>
            <w:i w:val="0"/>
          </w:rPr>
          <w:tab/>
        </w:r>
        <w:r w:rsidRPr="0039270B">
          <w:rPr>
            <w:bCs/>
            <w:color w:val="000000"/>
          </w:rPr>
          <w:t>Scope of clinical practice committees—functions</w:t>
        </w:r>
        <w:r>
          <w:rPr>
            <w:bCs/>
            <w:color w:val="000000"/>
          </w:rPr>
          <w:br/>
        </w:r>
        <w:r w:rsidRPr="0039270B">
          <w:rPr>
            <w:color w:val="000000"/>
          </w:rPr>
          <w:t xml:space="preserve">Section 59 (4), definition of </w:t>
        </w:r>
        <w:r w:rsidRPr="0039270B">
          <w:rPr>
            <w:rStyle w:val="charItals"/>
          </w:rPr>
          <w:t>credential</w:t>
        </w:r>
        <w:r>
          <w:tab/>
        </w:r>
        <w:r>
          <w:fldChar w:fldCharType="begin"/>
        </w:r>
        <w:r>
          <w:instrText xml:space="preserve"> PAGEREF _Toc20492710 \h </w:instrText>
        </w:r>
        <w:r>
          <w:fldChar w:fldCharType="separate"/>
        </w:r>
        <w:r w:rsidR="0025428B">
          <w:t>4</w:t>
        </w:r>
        <w:r>
          <w:fldChar w:fldCharType="end"/>
        </w:r>
      </w:hyperlink>
    </w:p>
    <w:p w14:paraId="5C144A46" w14:textId="20991842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11" w:history="1">
        <w:r w:rsidRPr="0039270B">
          <w:rPr>
            <w:rStyle w:val="CharSectNo"/>
          </w:rPr>
          <w:t>8</w:t>
        </w:r>
        <w:r w:rsidRPr="0039270B">
          <w:rPr>
            <w:color w:val="000000"/>
          </w:rPr>
          <w:tab/>
          <w:t>Complainants to remain anonymous</w:t>
        </w:r>
        <w:r>
          <w:rPr>
            <w:color w:val="000000"/>
          </w:rPr>
          <w:br/>
        </w:r>
        <w:r w:rsidRPr="0039270B">
          <w:rPr>
            <w:color w:val="000000"/>
          </w:rPr>
          <w:t>Section 78 (a)</w:t>
        </w:r>
        <w:r>
          <w:tab/>
        </w:r>
        <w:r>
          <w:fldChar w:fldCharType="begin"/>
        </w:r>
        <w:r>
          <w:instrText xml:space="preserve"> PAGEREF _Toc20492711 \h </w:instrText>
        </w:r>
        <w:r>
          <w:fldChar w:fldCharType="separate"/>
        </w:r>
        <w:r w:rsidR="0025428B">
          <w:t>4</w:t>
        </w:r>
        <w:r>
          <w:fldChar w:fldCharType="end"/>
        </w:r>
      </w:hyperlink>
    </w:p>
    <w:p w14:paraId="11723E84" w14:textId="0B3C381F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12" w:history="1">
        <w:r w:rsidRPr="00655C43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>Dictionary, note 2</w:t>
        </w:r>
        <w:r>
          <w:tab/>
        </w:r>
        <w:r>
          <w:fldChar w:fldCharType="begin"/>
        </w:r>
        <w:r>
          <w:instrText xml:space="preserve"> PAGEREF _Toc20492712 \h </w:instrText>
        </w:r>
        <w:r>
          <w:fldChar w:fldCharType="separate"/>
        </w:r>
        <w:r w:rsidR="0025428B">
          <w:t>4</w:t>
        </w:r>
        <w:r>
          <w:fldChar w:fldCharType="end"/>
        </w:r>
      </w:hyperlink>
    </w:p>
    <w:p w14:paraId="66D514AF" w14:textId="38706703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0492713" w:history="1">
        <w:r w:rsidRPr="00655C43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 xml:space="preserve">Dictionary, definitions of </w:t>
        </w:r>
        <w:r w:rsidRPr="00655C43">
          <w:rPr>
            <w:i/>
          </w:rPr>
          <w:t>dentist</w:t>
        </w:r>
        <w:r w:rsidRPr="00655C43">
          <w:t xml:space="preserve">, </w:t>
        </w:r>
        <w:r w:rsidRPr="00655C43">
          <w:rPr>
            <w:i/>
          </w:rPr>
          <w:t>doctor</w:t>
        </w:r>
        <w:r w:rsidRPr="00655C43">
          <w:t xml:space="preserve"> and </w:t>
        </w:r>
        <w:r w:rsidRPr="00655C43">
          <w:rPr>
            <w:i/>
          </w:rPr>
          <w:t>eligible midwife</w:t>
        </w:r>
        <w:r>
          <w:tab/>
        </w:r>
        <w:r>
          <w:fldChar w:fldCharType="begin"/>
        </w:r>
        <w:r>
          <w:instrText xml:space="preserve"> PAGEREF _Toc20492713 \h </w:instrText>
        </w:r>
        <w:r>
          <w:fldChar w:fldCharType="separate"/>
        </w:r>
        <w:r w:rsidR="0025428B">
          <w:t>4</w:t>
        </w:r>
        <w:r>
          <w:fldChar w:fldCharType="end"/>
        </w:r>
      </w:hyperlink>
    </w:p>
    <w:p w14:paraId="17876966" w14:textId="69B3BF5D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14" w:history="1">
        <w:r w:rsidRPr="00655C43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 xml:space="preserve">Dictionary, new definition of </w:t>
        </w:r>
        <w:r w:rsidRPr="00655C43">
          <w:rPr>
            <w:i/>
          </w:rPr>
          <w:t>practitioner</w:t>
        </w:r>
        <w:r>
          <w:tab/>
        </w:r>
        <w:r>
          <w:fldChar w:fldCharType="begin"/>
        </w:r>
        <w:r>
          <w:instrText xml:space="preserve"> PAGEREF _Toc20492714 \h </w:instrText>
        </w:r>
        <w:r>
          <w:fldChar w:fldCharType="separate"/>
        </w:r>
        <w:r w:rsidR="0025428B">
          <w:t>4</w:t>
        </w:r>
        <w:r>
          <w:fldChar w:fldCharType="end"/>
        </w:r>
      </w:hyperlink>
    </w:p>
    <w:p w14:paraId="40E33024" w14:textId="7502BE95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15" w:history="1">
        <w:r w:rsidRPr="00655C43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 xml:space="preserve">Further amendments, mentions of </w:t>
        </w:r>
        <w:r w:rsidRPr="00655C43">
          <w:rPr>
            <w:i/>
          </w:rPr>
          <w:t>doctor, dentist or eligible midwife</w:t>
        </w:r>
        <w:r>
          <w:tab/>
        </w:r>
        <w:r>
          <w:fldChar w:fldCharType="begin"/>
        </w:r>
        <w:r>
          <w:instrText xml:space="preserve"> PAGEREF _Toc20492715 \h </w:instrText>
        </w:r>
        <w:r>
          <w:fldChar w:fldCharType="separate"/>
        </w:r>
        <w:r w:rsidR="0025428B">
          <w:t>5</w:t>
        </w:r>
        <w:r>
          <w:fldChar w:fldCharType="end"/>
        </w:r>
      </w:hyperlink>
    </w:p>
    <w:p w14:paraId="66BAB6DC" w14:textId="6B6695D3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16" w:history="1">
        <w:r w:rsidRPr="00655C4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55C43">
          <w:t xml:space="preserve">Further amendments, mentions of </w:t>
        </w:r>
        <w:r w:rsidRPr="00655C43">
          <w:rPr>
            <w:i/>
          </w:rPr>
          <w:t>doctor’s, dentist’s or eligible midwife’s</w:t>
        </w:r>
        <w:r>
          <w:tab/>
        </w:r>
        <w:r>
          <w:fldChar w:fldCharType="begin"/>
        </w:r>
        <w:r>
          <w:instrText xml:space="preserve"> PAGEREF _Toc20492716 \h </w:instrText>
        </w:r>
        <w:r>
          <w:fldChar w:fldCharType="separate"/>
        </w:r>
        <w:r w:rsidR="0025428B">
          <w:t>5</w:t>
        </w:r>
        <w:r>
          <w:fldChar w:fldCharType="end"/>
        </w:r>
      </w:hyperlink>
    </w:p>
    <w:p w14:paraId="2405F156" w14:textId="6C734A5F" w:rsidR="004E72FD" w:rsidRDefault="004E72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17" w:history="1">
        <w:r w:rsidRPr="0039270B">
          <w:rPr>
            <w:rStyle w:val="CharSectNo"/>
          </w:rPr>
          <w:t>14</w:t>
        </w:r>
        <w:r w:rsidRPr="0039270B">
          <w:rPr>
            <w:color w:val="000000"/>
          </w:rPr>
          <w:tab/>
          <w:t>Sex Work Act 1992</w:t>
        </w:r>
        <w:r>
          <w:rPr>
            <w:color w:val="000000"/>
          </w:rPr>
          <w:br/>
        </w:r>
        <w:r w:rsidRPr="0039270B">
          <w:rPr>
            <w:color w:val="000000"/>
          </w:rPr>
          <w:t>Section 2, note 1</w:t>
        </w:r>
        <w:r>
          <w:tab/>
        </w:r>
        <w:r>
          <w:fldChar w:fldCharType="begin"/>
        </w:r>
        <w:r>
          <w:instrText xml:space="preserve"> PAGEREF _Toc20492717 \h </w:instrText>
        </w:r>
        <w:r>
          <w:fldChar w:fldCharType="separate"/>
        </w:r>
        <w:r w:rsidR="0025428B">
          <w:t>6</w:t>
        </w:r>
        <w:r>
          <w:fldChar w:fldCharType="end"/>
        </w:r>
      </w:hyperlink>
    </w:p>
    <w:p w14:paraId="60A5AFBE" w14:textId="3B0D367B" w:rsidR="002B30C5" w:rsidRPr="0039270B" w:rsidRDefault="004E72FD">
      <w:pPr>
        <w:pStyle w:val="BillBasic"/>
      </w:pPr>
      <w:r>
        <w:fldChar w:fldCharType="end"/>
      </w:r>
    </w:p>
    <w:p w14:paraId="4DE62EE1" w14:textId="77777777" w:rsidR="0039270B" w:rsidRDefault="0039270B">
      <w:pPr>
        <w:pStyle w:val="01Contents"/>
        <w:sectPr w:rsidR="0039270B" w:rsidSect="00B447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C9B6828" w14:textId="77777777" w:rsidR="00B44787" w:rsidRDefault="00B44787" w:rsidP="004E72FD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0D1333E" wp14:editId="24A7B8D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7785C" w14:textId="77777777" w:rsidR="00B44787" w:rsidRDefault="00B4478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AACA895" w14:textId="6B5BB980" w:rsidR="000A676C" w:rsidRPr="0039270B" w:rsidRDefault="00B44787" w:rsidP="0039270B">
      <w:pPr>
        <w:pStyle w:val="Billname"/>
        <w:suppressLineNumbers/>
      </w:pPr>
      <w:bookmarkStart w:id="1" w:name="citation"/>
      <w:r>
        <w:t>Health Amendment Act 2019</w:t>
      </w:r>
      <w:bookmarkEnd w:id="1"/>
    </w:p>
    <w:p w14:paraId="1CCC184C" w14:textId="3BFF12D5" w:rsidR="000A676C" w:rsidRPr="0039270B" w:rsidRDefault="00DA49E4" w:rsidP="0039270B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5428B">
        <w:t>A2019-33</w:t>
      </w:r>
      <w:r>
        <w:fldChar w:fldCharType="end"/>
      </w:r>
    </w:p>
    <w:p w14:paraId="5CCCEFFA" w14:textId="77777777" w:rsidR="000A676C" w:rsidRPr="0039270B" w:rsidRDefault="000A676C" w:rsidP="0039270B">
      <w:pPr>
        <w:pStyle w:val="N-line3"/>
        <w:suppressLineNumbers/>
      </w:pPr>
    </w:p>
    <w:p w14:paraId="71AFF925" w14:textId="438245A1" w:rsidR="000A676C" w:rsidRPr="0039270B" w:rsidRDefault="000A676C" w:rsidP="0039270B">
      <w:pPr>
        <w:pStyle w:val="LongTitle"/>
        <w:suppressLineNumbers/>
      </w:pPr>
      <w:r w:rsidRPr="0039270B">
        <w:t xml:space="preserve">An Act to amend the </w:t>
      </w:r>
      <w:bookmarkStart w:id="2" w:name="AmCitation"/>
      <w:r w:rsidR="006C4D67" w:rsidRPr="0039270B">
        <w:rPr>
          <w:rStyle w:val="charCitHyperlinkItal"/>
        </w:rPr>
        <w:fldChar w:fldCharType="begin"/>
      </w:r>
      <w:r w:rsidR="006C4D67" w:rsidRPr="0039270B">
        <w:rPr>
          <w:rStyle w:val="charCitHyperlinkItal"/>
        </w:rPr>
        <w:instrText xml:space="preserve"> HYPERLINK "http://www.legislation.act.gov.au/a/1993-13" \o "A1993-13" </w:instrText>
      </w:r>
      <w:r w:rsidR="006C4D67" w:rsidRPr="0039270B">
        <w:rPr>
          <w:rStyle w:val="charCitHyperlinkItal"/>
        </w:rPr>
        <w:fldChar w:fldCharType="separate"/>
      </w:r>
      <w:r w:rsidR="006C4D67" w:rsidRPr="0039270B">
        <w:rPr>
          <w:rStyle w:val="charCitHyperlinkItal"/>
        </w:rPr>
        <w:t>Health Act 1993</w:t>
      </w:r>
      <w:r w:rsidR="006C4D67" w:rsidRPr="0039270B">
        <w:rPr>
          <w:rStyle w:val="charCitHyperlinkItal"/>
        </w:rPr>
        <w:fldChar w:fldCharType="end"/>
      </w:r>
      <w:bookmarkEnd w:id="2"/>
      <w:r w:rsidR="00EA52C9" w:rsidRPr="0039270B">
        <w:t>, and for other purposes</w:t>
      </w:r>
    </w:p>
    <w:p w14:paraId="06F6000C" w14:textId="77777777" w:rsidR="000A676C" w:rsidRPr="0039270B" w:rsidRDefault="000A676C" w:rsidP="0039270B">
      <w:pPr>
        <w:pStyle w:val="N-line3"/>
        <w:suppressLineNumbers/>
      </w:pPr>
    </w:p>
    <w:p w14:paraId="266C8CBA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Contents"/>
          <w:sz w:val="16"/>
        </w:rPr>
        <w:t xml:space="preserve">  </w:t>
      </w:r>
      <w:r w:rsidRPr="0039270B">
        <w:rPr>
          <w:rStyle w:val="charPage"/>
        </w:rPr>
        <w:t xml:space="preserve">  </w:t>
      </w:r>
    </w:p>
    <w:p w14:paraId="2D5F702C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ChapNo"/>
        </w:rPr>
        <w:t xml:space="preserve">  </w:t>
      </w:r>
      <w:r w:rsidRPr="0039270B">
        <w:rPr>
          <w:rStyle w:val="CharChapText"/>
        </w:rPr>
        <w:t xml:space="preserve">  </w:t>
      </w:r>
    </w:p>
    <w:p w14:paraId="415F0F17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PartNo"/>
        </w:rPr>
        <w:t xml:space="preserve">  </w:t>
      </w:r>
      <w:r w:rsidRPr="0039270B">
        <w:rPr>
          <w:rStyle w:val="CharPartText"/>
        </w:rPr>
        <w:t xml:space="preserve">  </w:t>
      </w:r>
    </w:p>
    <w:p w14:paraId="76D2CDA7" w14:textId="77777777" w:rsidR="000A676C" w:rsidRPr="0039270B" w:rsidRDefault="000A676C" w:rsidP="0039270B">
      <w:pPr>
        <w:pStyle w:val="Placeholder"/>
        <w:suppressLineNumbers/>
      </w:pPr>
      <w:r w:rsidRPr="0039270B">
        <w:rPr>
          <w:rStyle w:val="CharDivNo"/>
        </w:rPr>
        <w:t xml:space="preserve">  </w:t>
      </w:r>
      <w:r w:rsidRPr="0039270B">
        <w:rPr>
          <w:rStyle w:val="CharDivText"/>
        </w:rPr>
        <w:t xml:space="preserve">  </w:t>
      </w:r>
    </w:p>
    <w:p w14:paraId="102879E1" w14:textId="77777777" w:rsidR="000A676C" w:rsidRPr="0039270B" w:rsidRDefault="000A676C" w:rsidP="0039270B">
      <w:pPr>
        <w:pStyle w:val="Notified"/>
        <w:suppressLineNumbers/>
      </w:pPr>
    </w:p>
    <w:p w14:paraId="7BD86A1A" w14:textId="77777777" w:rsidR="000A676C" w:rsidRPr="0039270B" w:rsidRDefault="000A676C" w:rsidP="0039270B">
      <w:pPr>
        <w:pStyle w:val="EnactingWords"/>
        <w:suppressLineNumbers/>
      </w:pPr>
      <w:r w:rsidRPr="0039270B">
        <w:t>The Legislative Assembly for the Australian Capital Territory enacts as follows:</w:t>
      </w:r>
    </w:p>
    <w:p w14:paraId="386B5E95" w14:textId="77777777" w:rsidR="000A676C" w:rsidRPr="0039270B" w:rsidRDefault="000A676C" w:rsidP="0039270B">
      <w:pPr>
        <w:pStyle w:val="PageBreak"/>
        <w:suppressLineNumbers/>
      </w:pPr>
      <w:r w:rsidRPr="0039270B">
        <w:br w:type="page"/>
      </w:r>
    </w:p>
    <w:p w14:paraId="0A184CC7" w14:textId="35D1D507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3" w:name="_Toc20492704"/>
      <w:r w:rsidRPr="0039270B">
        <w:rPr>
          <w:rStyle w:val="CharSectNo"/>
        </w:rPr>
        <w:lastRenderedPageBreak/>
        <w:t>1</w:t>
      </w:r>
      <w:r w:rsidRPr="0039270B">
        <w:rPr>
          <w:color w:val="000000"/>
        </w:rPr>
        <w:tab/>
      </w:r>
      <w:r w:rsidR="000A676C" w:rsidRPr="0039270B">
        <w:rPr>
          <w:color w:val="000000"/>
        </w:rPr>
        <w:t>Name of Act</w:t>
      </w:r>
      <w:bookmarkEnd w:id="3"/>
    </w:p>
    <w:p w14:paraId="61462F2E" w14:textId="4241336D" w:rsidR="000A676C" w:rsidRPr="0039270B" w:rsidRDefault="000A676C">
      <w:pPr>
        <w:pStyle w:val="Amainreturn"/>
        <w:rPr>
          <w:color w:val="000000"/>
        </w:rPr>
      </w:pPr>
      <w:r w:rsidRPr="0039270B">
        <w:rPr>
          <w:color w:val="000000"/>
        </w:rPr>
        <w:t xml:space="preserve">This Act is the </w:t>
      </w:r>
      <w:r w:rsidRPr="0039270B">
        <w:rPr>
          <w:i/>
          <w:color w:val="000000"/>
        </w:rPr>
        <w:fldChar w:fldCharType="begin"/>
      </w:r>
      <w:r w:rsidRPr="0039270B">
        <w:rPr>
          <w:i/>
          <w:color w:val="000000"/>
        </w:rPr>
        <w:instrText xml:space="preserve"> TITLE</w:instrText>
      </w:r>
      <w:r w:rsidRPr="0039270B">
        <w:rPr>
          <w:i/>
          <w:color w:val="000000"/>
        </w:rPr>
        <w:fldChar w:fldCharType="separate"/>
      </w:r>
      <w:r w:rsidR="0025428B">
        <w:rPr>
          <w:i/>
          <w:color w:val="000000"/>
        </w:rPr>
        <w:t>Health Amendment Act 2019</w:t>
      </w:r>
      <w:r w:rsidRPr="0039270B">
        <w:rPr>
          <w:i/>
          <w:color w:val="000000"/>
        </w:rPr>
        <w:fldChar w:fldCharType="end"/>
      </w:r>
      <w:r w:rsidRPr="0039270B">
        <w:rPr>
          <w:color w:val="000000"/>
        </w:rPr>
        <w:t>.</w:t>
      </w:r>
    </w:p>
    <w:p w14:paraId="5C8CDD16" w14:textId="0ED5A970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4" w:name="_Toc20492705"/>
      <w:r w:rsidRPr="0039270B">
        <w:rPr>
          <w:rStyle w:val="CharSectNo"/>
        </w:rPr>
        <w:t>2</w:t>
      </w:r>
      <w:r w:rsidRPr="0039270B">
        <w:rPr>
          <w:color w:val="000000"/>
        </w:rPr>
        <w:tab/>
      </w:r>
      <w:r w:rsidR="000A676C" w:rsidRPr="0039270B">
        <w:rPr>
          <w:color w:val="000000"/>
        </w:rPr>
        <w:t>Commencement</w:t>
      </w:r>
      <w:bookmarkEnd w:id="4"/>
    </w:p>
    <w:p w14:paraId="230A8BFB" w14:textId="77777777" w:rsidR="000A676C" w:rsidRPr="0039270B" w:rsidRDefault="000A676C" w:rsidP="0039270B">
      <w:pPr>
        <w:pStyle w:val="Amainreturn"/>
        <w:keepNext/>
        <w:rPr>
          <w:color w:val="000000"/>
        </w:rPr>
      </w:pPr>
      <w:r w:rsidRPr="0039270B">
        <w:rPr>
          <w:color w:val="000000"/>
        </w:rPr>
        <w:t>This Act commences on the day after its notification day.</w:t>
      </w:r>
    </w:p>
    <w:p w14:paraId="66A8E0BE" w14:textId="5A5EC652" w:rsidR="000A676C" w:rsidRPr="0039270B" w:rsidRDefault="000A676C">
      <w:pPr>
        <w:pStyle w:val="aNote"/>
        <w:rPr>
          <w:color w:val="000000"/>
        </w:rPr>
      </w:pPr>
      <w:r w:rsidRPr="0039270B">
        <w:rPr>
          <w:rStyle w:val="charItals"/>
        </w:rPr>
        <w:t>Note</w:t>
      </w:r>
      <w:r w:rsidRPr="0039270B">
        <w:rPr>
          <w:rStyle w:val="charItals"/>
        </w:rPr>
        <w:tab/>
      </w:r>
      <w:r w:rsidRPr="0039270B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6C4D67" w:rsidRPr="0039270B">
          <w:rPr>
            <w:rStyle w:val="charCitHyperlinkAbbrev"/>
          </w:rPr>
          <w:t>Legislation Act</w:t>
        </w:r>
      </w:hyperlink>
      <w:r w:rsidRPr="0039270B">
        <w:rPr>
          <w:color w:val="000000"/>
        </w:rPr>
        <w:t>, s 75 (1)).</w:t>
      </w:r>
    </w:p>
    <w:p w14:paraId="047CACA4" w14:textId="7C24120E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5" w:name="_Toc20492706"/>
      <w:r w:rsidRPr="0039270B">
        <w:rPr>
          <w:rStyle w:val="CharSectNo"/>
        </w:rPr>
        <w:t>3</w:t>
      </w:r>
      <w:r w:rsidRPr="0039270B">
        <w:rPr>
          <w:color w:val="000000"/>
        </w:rPr>
        <w:tab/>
      </w:r>
      <w:r w:rsidR="000A676C" w:rsidRPr="0039270B">
        <w:rPr>
          <w:color w:val="000000"/>
        </w:rPr>
        <w:t>Legislation amended</w:t>
      </w:r>
      <w:bookmarkEnd w:id="5"/>
    </w:p>
    <w:p w14:paraId="3DF7C035" w14:textId="00EB1CF2" w:rsidR="000A676C" w:rsidRPr="0039270B" w:rsidRDefault="000A676C" w:rsidP="0039270B">
      <w:pPr>
        <w:pStyle w:val="Amainreturn"/>
        <w:keepNext/>
        <w:rPr>
          <w:color w:val="000000"/>
        </w:rPr>
      </w:pPr>
      <w:r w:rsidRPr="0039270B">
        <w:rPr>
          <w:color w:val="000000"/>
        </w:rPr>
        <w:t xml:space="preserve">This Act amends the </w:t>
      </w:r>
      <w:hyperlink r:id="rId16" w:tooltip="A1993-13" w:history="1">
        <w:r w:rsidR="002B30C5" w:rsidRPr="0039270B">
          <w:rPr>
            <w:rStyle w:val="charCitHyperlinkItal"/>
          </w:rPr>
          <w:t>Health Act 1993</w:t>
        </w:r>
      </w:hyperlink>
      <w:r w:rsidRPr="0039270B">
        <w:rPr>
          <w:color w:val="000000"/>
        </w:rPr>
        <w:t>.</w:t>
      </w:r>
    </w:p>
    <w:p w14:paraId="649586AC" w14:textId="56C22BA1" w:rsidR="0007085E" w:rsidRPr="0039270B" w:rsidRDefault="00E24A4A" w:rsidP="00E24A4A">
      <w:pPr>
        <w:pStyle w:val="aNote"/>
        <w:rPr>
          <w:color w:val="000000"/>
        </w:rPr>
      </w:pPr>
      <w:r w:rsidRPr="0039270B">
        <w:rPr>
          <w:rStyle w:val="charItals"/>
        </w:rPr>
        <w:t>Note</w:t>
      </w:r>
      <w:r w:rsidRPr="0039270B">
        <w:rPr>
          <w:rStyle w:val="charItals"/>
        </w:rPr>
        <w:tab/>
      </w:r>
      <w:r w:rsidRPr="0039270B">
        <w:rPr>
          <w:color w:val="000000"/>
        </w:rPr>
        <w:t xml:space="preserve">This Act also amends the </w:t>
      </w:r>
      <w:hyperlink r:id="rId17" w:tooltip="A1992-64" w:history="1">
        <w:r w:rsidR="006C4D67" w:rsidRPr="0039270B">
          <w:rPr>
            <w:rStyle w:val="charCitHyperlinkItal"/>
          </w:rPr>
          <w:t>Sex Work Act 1992</w:t>
        </w:r>
      </w:hyperlink>
      <w:r w:rsidRPr="0039270B">
        <w:rPr>
          <w:color w:val="000000"/>
        </w:rPr>
        <w:t xml:space="preserve"> (see s </w:t>
      </w:r>
      <w:r w:rsidR="002507FE" w:rsidRPr="0039270B">
        <w:rPr>
          <w:color w:val="000000"/>
        </w:rPr>
        <w:t>14</w:t>
      </w:r>
      <w:r w:rsidRPr="0039270B">
        <w:rPr>
          <w:color w:val="000000"/>
        </w:rPr>
        <w:t>).</w:t>
      </w:r>
    </w:p>
    <w:p w14:paraId="575C5105" w14:textId="4443E7E5" w:rsidR="000A676C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6" w:name="_Toc20492707"/>
      <w:r w:rsidRPr="0039270B">
        <w:rPr>
          <w:rStyle w:val="CharSectNo"/>
        </w:rPr>
        <w:t>4</w:t>
      </w:r>
      <w:r w:rsidRPr="0039270B">
        <w:rPr>
          <w:color w:val="000000"/>
        </w:rPr>
        <w:tab/>
      </w:r>
      <w:r w:rsidR="00E26113" w:rsidRPr="0039270B">
        <w:rPr>
          <w:color w:val="000000"/>
        </w:rPr>
        <w:t>Definitions—pt 5</w:t>
      </w:r>
      <w:r w:rsidR="00E26113" w:rsidRPr="0039270B">
        <w:rPr>
          <w:color w:val="000000"/>
        </w:rPr>
        <w:br/>
        <w:t>Section 50</w:t>
      </w:r>
      <w:r w:rsidR="007E326F" w:rsidRPr="0039270B">
        <w:rPr>
          <w:color w:val="000000"/>
        </w:rPr>
        <w:t xml:space="preserve">, definitions of </w:t>
      </w:r>
      <w:r w:rsidR="007E326F" w:rsidRPr="0039270B">
        <w:rPr>
          <w:rStyle w:val="charItals"/>
        </w:rPr>
        <w:t>dentist</w:t>
      </w:r>
      <w:r w:rsidR="007E326F" w:rsidRPr="0039270B">
        <w:rPr>
          <w:color w:val="000000"/>
        </w:rPr>
        <w:t>,</w:t>
      </w:r>
      <w:r w:rsidR="007E326F" w:rsidRPr="0039270B">
        <w:rPr>
          <w:rStyle w:val="charItals"/>
        </w:rPr>
        <w:t xml:space="preserve"> doctor</w:t>
      </w:r>
      <w:r w:rsidR="007E326F" w:rsidRPr="0039270B">
        <w:rPr>
          <w:color w:val="000000"/>
        </w:rPr>
        <w:t xml:space="preserve"> and </w:t>
      </w:r>
      <w:r w:rsidR="007E326F" w:rsidRPr="0039270B">
        <w:rPr>
          <w:rStyle w:val="charItals"/>
        </w:rPr>
        <w:t>eligible midwife</w:t>
      </w:r>
      <w:bookmarkEnd w:id="6"/>
    </w:p>
    <w:p w14:paraId="0B9D132C" w14:textId="77570BB2" w:rsidR="007E326F" w:rsidRPr="0039270B" w:rsidRDefault="00903CE4" w:rsidP="007E326F">
      <w:pPr>
        <w:pStyle w:val="direction"/>
        <w:rPr>
          <w:b/>
          <w:i w:val="0"/>
          <w:color w:val="000000"/>
        </w:rPr>
      </w:pPr>
      <w:r w:rsidRPr="0039270B">
        <w:rPr>
          <w:color w:val="000000"/>
        </w:rPr>
        <w:t>omit</w:t>
      </w:r>
    </w:p>
    <w:p w14:paraId="0520D47B" w14:textId="0E4D3DAE" w:rsidR="00BB1623" w:rsidRPr="0039270B" w:rsidRDefault="0039270B" w:rsidP="0039270B">
      <w:pPr>
        <w:pStyle w:val="AH5Sec"/>
        <w:keepNext w:val="0"/>
        <w:shd w:val="pct25" w:color="auto" w:fill="auto"/>
        <w:rPr>
          <w:color w:val="000000"/>
        </w:rPr>
      </w:pPr>
      <w:bookmarkStart w:id="7" w:name="_Toc20492708"/>
      <w:r w:rsidRPr="0039270B">
        <w:rPr>
          <w:rStyle w:val="CharSectNo"/>
        </w:rPr>
        <w:t>5</w:t>
      </w:r>
      <w:r w:rsidRPr="0039270B">
        <w:rPr>
          <w:color w:val="000000"/>
        </w:rPr>
        <w:tab/>
      </w:r>
      <w:r w:rsidR="006F4CEA" w:rsidRPr="0039270B">
        <w:rPr>
          <w:color w:val="000000"/>
        </w:rPr>
        <w:t>Section 50</w:t>
      </w:r>
      <w:r w:rsidR="00775977" w:rsidRPr="0039270B">
        <w:rPr>
          <w:color w:val="000000"/>
        </w:rPr>
        <w:t>,</w:t>
      </w:r>
      <w:r w:rsidR="00BB1623" w:rsidRPr="0039270B">
        <w:rPr>
          <w:color w:val="000000"/>
        </w:rPr>
        <w:t xml:space="preserve"> note</w:t>
      </w:r>
      <w:bookmarkEnd w:id="7"/>
    </w:p>
    <w:p w14:paraId="49B5B365" w14:textId="5AAFF55E" w:rsidR="00917300" w:rsidRPr="0039270B" w:rsidRDefault="00917300" w:rsidP="00917300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56E5A448" w14:textId="1233B81F" w:rsidR="00917300" w:rsidRPr="0039270B" w:rsidRDefault="001A05CC" w:rsidP="001A05CC">
      <w:pPr>
        <w:pStyle w:val="aNote"/>
      </w:pPr>
      <w:r w:rsidRPr="0039270B">
        <w:rPr>
          <w:rStyle w:val="charItals"/>
        </w:rPr>
        <w:t>Note</w:t>
      </w:r>
      <w:r w:rsidRPr="0039270B">
        <w:rPr>
          <w:rStyle w:val="charItals"/>
        </w:rPr>
        <w:tab/>
      </w:r>
      <w:r w:rsidRPr="0039270B">
        <w:rPr>
          <w:rStyle w:val="charBoldItals"/>
        </w:rPr>
        <w:t xml:space="preserve">Scope of clinical practice committee </w:t>
      </w:r>
      <w:r w:rsidRPr="0039270B">
        <w:rPr>
          <w:color w:val="000000"/>
        </w:rPr>
        <w:t>is defined for the Act in s 51.</w:t>
      </w:r>
      <w:r w:rsidRPr="0039270B">
        <w:rPr>
          <w:color w:val="000000"/>
        </w:rPr>
        <w:br/>
      </w:r>
      <w:r w:rsidRPr="0039270B">
        <w:rPr>
          <w:rStyle w:val="charBoldItals"/>
        </w:rPr>
        <w:t>Practitioner</w:t>
      </w:r>
      <w:r w:rsidRPr="0039270B">
        <w:rPr>
          <w:color w:val="000000"/>
        </w:rPr>
        <w:t xml:space="preserve"> is defined for the Act in s 52.</w:t>
      </w:r>
    </w:p>
    <w:p w14:paraId="76195F58" w14:textId="33B6FE79" w:rsidR="00323241" w:rsidRPr="0039270B" w:rsidRDefault="0039270B" w:rsidP="0039270B">
      <w:pPr>
        <w:pStyle w:val="AH5Sec"/>
        <w:keepNext w:val="0"/>
        <w:shd w:val="pct25" w:color="auto" w:fill="auto"/>
        <w:rPr>
          <w:color w:val="000000"/>
        </w:rPr>
      </w:pPr>
      <w:bookmarkStart w:id="8" w:name="_Toc20492709"/>
      <w:r w:rsidRPr="0039270B">
        <w:rPr>
          <w:rStyle w:val="CharSectNo"/>
        </w:rPr>
        <w:t>6</w:t>
      </w:r>
      <w:r w:rsidRPr="0039270B">
        <w:rPr>
          <w:color w:val="000000"/>
        </w:rPr>
        <w:tab/>
      </w:r>
      <w:r w:rsidR="00323241" w:rsidRPr="0039270B">
        <w:rPr>
          <w:color w:val="000000"/>
        </w:rPr>
        <w:t>Section 52</w:t>
      </w:r>
      <w:bookmarkEnd w:id="8"/>
    </w:p>
    <w:p w14:paraId="466B9C51" w14:textId="77777777" w:rsidR="00323241" w:rsidRPr="0039270B" w:rsidRDefault="00323241" w:rsidP="00010249">
      <w:pPr>
        <w:pStyle w:val="direction"/>
        <w:keepNext w:val="0"/>
        <w:rPr>
          <w:color w:val="000000"/>
        </w:rPr>
      </w:pPr>
      <w:r w:rsidRPr="0039270B">
        <w:rPr>
          <w:color w:val="000000"/>
        </w:rPr>
        <w:t>substitute</w:t>
      </w:r>
    </w:p>
    <w:p w14:paraId="2958B841" w14:textId="28A6AC31" w:rsidR="00323241" w:rsidRPr="0039270B" w:rsidRDefault="00323241" w:rsidP="00010249">
      <w:pPr>
        <w:pStyle w:val="IH5Sec"/>
        <w:keepNext w:val="0"/>
        <w:rPr>
          <w:bCs/>
          <w:color w:val="000000"/>
        </w:rPr>
      </w:pPr>
      <w:r w:rsidRPr="0039270B">
        <w:rPr>
          <w:color w:val="000000"/>
        </w:rPr>
        <w:t>52</w:t>
      </w:r>
      <w:r w:rsidRPr="0039270B">
        <w:rPr>
          <w:color w:val="000000"/>
        </w:rPr>
        <w:tab/>
      </w:r>
      <w:r w:rsidRPr="0039270B">
        <w:rPr>
          <w:bCs/>
          <w:color w:val="000000"/>
        </w:rPr>
        <w:t xml:space="preserve">Who is a </w:t>
      </w:r>
      <w:r w:rsidR="006F4CEA" w:rsidRPr="0039270B">
        <w:rPr>
          <w:rStyle w:val="charItals"/>
        </w:rPr>
        <w:t>practitioner</w:t>
      </w:r>
      <w:r w:rsidRPr="0039270B">
        <w:rPr>
          <w:rStyle w:val="charItals"/>
        </w:rPr>
        <w:t xml:space="preserve"> </w:t>
      </w:r>
      <w:r w:rsidRPr="0039270B">
        <w:rPr>
          <w:bCs/>
          <w:color w:val="000000"/>
        </w:rPr>
        <w:t>for a health facility?</w:t>
      </w:r>
    </w:p>
    <w:p w14:paraId="4BA14D82" w14:textId="77777777" w:rsidR="00323241" w:rsidRPr="0039270B" w:rsidRDefault="00355C1D" w:rsidP="00010249">
      <w:pPr>
        <w:pStyle w:val="IMain"/>
        <w:rPr>
          <w:color w:val="000000"/>
        </w:rPr>
      </w:pPr>
      <w:r w:rsidRPr="0039270B">
        <w:rPr>
          <w:color w:val="000000"/>
        </w:rPr>
        <w:tab/>
        <w:t>(1)</w:t>
      </w:r>
      <w:r w:rsidRPr="0039270B">
        <w:rPr>
          <w:color w:val="000000"/>
        </w:rPr>
        <w:tab/>
        <w:t>In this Act:</w:t>
      </w:r>
    </w:p>
    <w:p w14:paraId="06276167" w14:textId="31A1B10F" w:rsidR="00903CE4" w:rsidRPr="0039270B" w:rsidRDefault="00903CE4" w:rsidP="0039270B">
      <w:pPr>
        <w:pStyle w:val="aDef"/>
      </w:pPr>
      <w:r w:rsidRPr="0039270B">
        <w:rPr>
          <w:rStyle w:val="charBoldItals"/>
        </w:rPr>
        <w:t>practitioner</w:t>
      </w:r>
      <w:r w:rsidRPr="0039270B">
        <w:t>, for a health facility, means—</w:t>
      </w:r>
    </w:p>
    <w:p w14:paraId="65F91D03" w14:textId="346A9A39" w:rsidR="00903CE4" w:rsidRPr="0039270B" w:rsidRDefault="00903CE4" w:rsidP="00010249">
      <w:pPr>
        <w:pStyle w:val="Idefpara"/>
        <w:rPr>
          <w:color w:val="000000"/>
        </w:rPr>
      </w:pPr>
      <w:r w:rsidRPr="0039270B">
        <w:rPr>
          <w:color w:val="000000"/>
        </w:rPr>
        <w:tab/>
        <w:t>(</w:t>
      </w:r>
      <w:r w:rsidR="00AD2E8F" w:rsidRPr="0039270B">
        <w:rPr>
          <w:color w:val="000000"/>
        </w:rPr>
        <w:t>a</w:t>
      </w:r>
      <w:r w:rsidRPr="0039270B">
        <w:rPr>
          <w:color w:val="000000"/>
        </w:rPr>
        <w:t>)</w:t>
      </w:r>
      <w:r w:rsidRPr="0039270B">
        <w:rPr>
          <w:color w:val="000000"/>
        </w:rPr>
        <w:tab/>
        <w:t xml:space="preserve">a dentist for </w:t>
      </w:r>
      <w:r w:rsidR="00905CCA" w:rsidRPr="0039270B">
        <w:rPr>
          <w:color w:val="000000"/>
        </w:rPr>
        <w:t>the</w:t>
      </w:r>
      <w:r w:rsidRPr="0039270B">
        <w:rPr>
          <w:color w:val="000000"/>
        </w:rPr>
        <w:t xml:space="preserve"> health facility; or</w:t>
      </w:r>
    </w:p>
    <w:p w14:paraId="50BB83A7" w14:textId="5C725514" w:rsidR="00AD2E8F" w:rsidRPr="0039270B" w:rsidRDefault="00AD2E8F" w:rsidP="00010249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>a doctor for the health facility; or</w:t>
      </w:r>
    </w:p>
    <w:p w14:paraId="078CEEC8" w14:textId="3577197F" w:rsidR="00903CE4" w:rsidRPr="0039270B" w:rsidRDefault="00903CE4" w:rsidP="00903CE4">
      <w:pPr>
        <w:pStyle w:val="Idefpara"/>
        <w:rPr>
          <w:color w:val="000000"/>
        </w:rPr>
      </w:pPr>
      <w:r w:rsidRPr="0039270B">
        <w:rPr>
          <w:color w:val="000000"/>
        </w:rPr>
        <w:lastRenderedPageBreak/>
        <w:tab/>
        <w:t>(</w:t>
      </w:r>
      <w:r w:rsidR="00AD2E8F" w:rsidRPr="0039270B">
        <w:rPr>
          <w:color w:val="000000"/>
        </w:rPr>
        <w:t>c</w:t>
      </w:r>
      <w:r w:rsidRPr="0039270B">
        <w:rPr>
          <w:color w:val="000000"/>
        </w:rPr>
        <w:t>)</w:t>
      </w:r>
      <w:r w:rsidRPr="0039270B">
        <w:rPr>
          <w:color w:val="000000"/>
        </w:rPr>
        <w:tab/>
        <w:t xml:space="preserve">an eligible midwife for </w:t>
      </w:r>
      <w:r w:rsidR="00905CCA" w:rsidRPr="0039270B">
        <w:rPr>
          <w:color w:val="000000"/>
        </w:rPr>
        <w:t>the</w:t>
      </w:r>
      <w:r w:rsidRPr="0039270B">
        <w:rPr>
          <w:color w:val="000000"/>
        </w:rPr>
        <w:t xml:space="preserve"> health facility</w:t>
      </w:r>
      <w:r w:rsidR="00AD2E8F" w:rsidRPr="0039270B">
        <w:rPr>
          <w:color w:val="000000"/>
        </w:rPr>
        <w:t>; or</w:t>
      </w:r>
    </w:p>
    <w:p w14:paraId="544E461D" w14:textId="2C90310A" w:rsidR="00AD2E8F" w:rsidRPr="0039270B" w:rsidRDefault="00AD2E8F" w:rsidP="00AD2E8F">
      <w:pPr>
        <w:pStyle w:val="Idefpara"/>
        <w:rPr>
          <w:color w:val="000000"/>
        </w:rPr>
      </w:pPr>
      <w:r w:rsidRPr="0039270B">
        <w:rPr>
          <w:color w:val="000000"/>
        </w:rPr>
        <w:tab/>
        <w:t>(d)</w:t>
      </w:r>
      <w:r w:rsidRPr="0039270B">
        <w:rPr>
          <w:color w:val="000000"/>
        </w:rPr>
        <w:tab/>
        <w:t>a nurse practitioner for the health facility.</w:t>
      </w:r>
    </w:p>
    <w:p w14:paraId="44B1249B" w14:textId="77777777" w:rsidR="00355C1D" w:rsidRPr="0039270B" w:rsidRDefault="00355C1D" w:rsidP="00355C1D">
      <w:pPr>
        <w:pStyle w:val="IMain"/>
        <w:rPr>
          <w:color w:val="000000"/>
        </w:rPr>
      </w:pPr>
      <w:r w:rsidRPr="0039270B">
        <w:rPr>
          <w:color w:val="000000"/>
        </w:rPr>
        <w:tab/>
        <w:t>(2)</w:t>
      </w:r>
      <w:r w:rsidRPr="0039270B">
        <w:rPr>
          <w:color w:val="000000"/>
        </w:rPr>
        <w:tab/>
        <w:t>In this section:</w:t>
      </w:r>
    </w:p>
    <w:p w14:paraId="5AD61FC1" w14:textId="77777777" w:rsidR="00355C1D" w:rsidRPr="0039270B" w:rsidRDefault="00355C1D" w:rsidP="0039270B">
      <w:pPr>
        <w:pStyle w:val="aDef"/>
        <w:rPr>
          <w:color w:val="000000"/>
        </w:rPr>
      </w:pPr>
      <w:r w:rsidRPr="0039270B">
        <w:rPr>
          <w:rStyle w:val="charBoldItals"/>
        </w:rPr>
        <w:t>dentist</w:t>
      </w:r>
      <w:r w:rsidRPr="0039270B">
        <w:rPr>
          <w:color w:val="000000"/>
        </w:rPr>
        <w:t xml:space="preserve">, for a health facility, means a dentist who— </w:t>
      </w:r>
    </w:p>
    <w:p w14:paraId="638D19F6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provides health services at the health facility; or </w:t>
      </w:r>
    </w:p>
    <w:p w14:paraId="3729CCF5" w14:textId="3D4C9F80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 xml:space="preserve">uses the equipment or other facilities of the health facility to provide health services elsewhere. </w:t>
      </w:r>
    </w:p>
    <w:p w14:paraId="59A89DA2" w14:textId="77777777" w:rsidR="00355C1D" w:rsidRPr="0039270B" w:rsidRDefault="00355C1D" w:rsidP="0039270B">
      <w:pPr>
        <w:pStyle w:val="aDef"/>
        <w:rPr>
          <w:color w:val="000000"/>
        </w:rPr>
      </w:pPr>
      <w:r w:rsidRPr="0039270B">
        <w:rPr>
          <w:rStyle w:val="charBoldItals"/>
        </w:rPr>
        <w:t>doctor</w:t>
      </w:r>
      <w:r w:rsidRPr="0039270B">
        <w:rPr>
          <w:color w:val="000000"/>
        </w:rPr>
        <w:t xml:space="preserve">, for a health facility, means a doctor who— </w:t>
      </w:r>
    </w:p>
    <w:p w14:paraId="34B42665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provides health services at the health facility; or </w:t>
      </w:r>
    </w:p>
    <w:p w14:paraId="7E31C2A9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 xml:space="preserve">uses the equipment or other facilities of the health facility to provide health services elsewhere. </w:t>
      </w:r>
    </w:p>
    <w:p w14:paraId="5605C2A8" w14:textId="77777777" w:rsidR="00355C1D" w:rsidRPr="0039270B" w:rsidRDefault="00355C1D" w:rsidP="0039270B">
      <w:pPr>
        <w:pStyle w:val="aDef"/>
        <w:rPr>
          <w:color w:val="000000"/>
        </w:rPr>
      </w:pPr>
      <w:r w:rsidRPr="0039270B">
        <w:rPr>
          <w:rStyle w:val="charBoldItals"/>
        </w:rPr>
        <w:t>eligible midwife</w:t>
      </w:r>
      <w:r w:rsidRPr="0039270B">
        <w:rPr>
          <w:color w:val="000000"/>
        </w:rPr>
        <w:t xml:space="preserve">, for a health facility, means a midwife who— </w:t>
      </w:r>
    </w:p>
    <w:p w14:paraId="36098B36" w14:textId="7210B6C6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is an eligible midwife within the meaning of the </w:t>
      </w:r>
      <w:hyperlink r:id="rId18" w:tooltip="Act 1974 No 42 (Cwlth)" w:history="1">
        <w:r w:rsidR="006C4D67" w:rsidRPr="0039270B">
          <w:rPr>
            <w:rStyle w:val="charCitHyperlinkItal"/>
          </w:rPr>
          <w:t>Health Insurance Act 1973</w:t>
        </w:r>
      </w:hyperlink>
      <w:r w:rsidRPr="0039270B">
        <w:rPr>
          <w:rStyle w:val="charItals"/>
        </w:rPr>
        <w:t xml:space="preserve"> </w:t>
      </w:r>
      <w:r w:rsidRPr="0039270B">
        <w:rPr>
          <w:color w:val="000000"/>
        </w:rPr>
        <w:t xml:space="preserve">(Cwlth), section 21 (Meaning of </w:t>
      </w:r>
      <w:r w:rsidRPr="0039270B">
        <w:rPr>
          <w:rStyle w:val="charItals"/>
        </w:rPr>
        <w:t>eligible midwife</w:t>
      </w:r>
      <w:r w:rsidRPr="0039270B">
        <w:rPr>
          <w:color w:val="000000"/>
        </w:rPr>
        <w:t>); and</w:t>
      </w:r>
    </w:p>
    <w:p w14:paraId="272E6AD7" w14:textId="77777777" w:rsidR="00355C1D" w:rsidRPr="0039270B" w:rsidRDefault="00355C1D" w:rsidP="00355C1D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 xml:space="preserve">either— </w:t>
      </w:r>
    </w:p>
    <w:p w14:paraId="3AC573E0" w14:textId="77777777" w:rsidR="00355C1D" w:rsidRPr="0039270B" w:rsidRDefault="00355C1D" w:rsidP="00355C1D">
      <w:pPr>
        <w:pStyle w:val="Idefsubpara"/>
        <w:rPr>
          <w:color w:val="000000"/>
        </w:rPr>
      </w:pPr>
      <w:r w:rsidRPr="0039270B">
        <w:rPr>
          <w:color w:val="000000"/>
        </w:rPr>
        <w:tab/>
        <w:t>(i)</w:t>
      </w:r>
      <w:r w:rsidRPr="0039270B">
        <w:rPr>
          <w:color w:val="000000"/>
        </w:rPr>
        <w:tab/>
        <w:t xml:space="preserve">provides health services at the health facility; or </w:t>
      </w:r>
    </w:p>
    <w:p w14:paraId="43FB33F0" w14:textId="77777777" w:rsidR="00355C1D" w:rsidRPr="0039270B" w:rsidRDefault="00355C1D" w:rsidP="00355C1D">
      <w:pPr>
        <w:pStyle w:val="Idefsubpara"/>
        <w:rPr>
          <w:color w:val="000000"/>
        </w:rPr>
      </w:pPr>
      <w:r w:rsidRPr="0039270B">
        <w:rPr>
          <w:color w:val="000000"/>
        </w:rPr>
        <w:tab/>
        <w:t>(ii)</w:t>
      </w:r>
      <w:r w:rsidRPr="0039270B">
        <w:rPr>
          <w:color w:val="000000"/>
        </w:rPr>
        <w:tab/>
        <w:t>uses the equipment or other facilities of the health facility to provide health services elsewhere.</w:t>
      </w:r>
    </w:p>
    <w:p w14:paraId="170456AE" w14:textId="77777777" w:rsidR="00FE1311" w:rsidRPr="0039270B" w:rsidRDefault="00323241" w:rsidP="0039270B">
      <w:pPr>
        <w:pStyle w:val="aDef"/>
        <w:rPr>
          <w:color w:val="000000"/>
        </w:rPr>
      </w:pPr>
      <w:r w:rsidRPr="0039270B">
        <w:rPr>
          <w:rStyle w:val="charBoldItals"/>
        </w:rPr>
        <w:t>nurse practitioner</w:t>
      </w:r>
      <w:r w:rsidRPr="0039270B">
        <w:rPr>
          <w:color w:val="000000"/>
        </w:rPr>
        <w:t>, for a health facility, means a nurse practitioner who—</w:t>
      </w:r>
    </w:p>
    <w:p w14:paraId="1C7E188C" w14:textId="77777777" w:rsidR="00FE1311" w:rsidRPr="0039270B" w:rsidRDefault="00FE1311" w:rsidP="00FE1311">
      <w:pPr>
        <w:pStyle w:val="Idefpara"/>
        <w:rPr>
          <w:color w:val="000000"/>
        </w:rPr>
      </w:pPr>
      <w:r w:rsidRPr="0039270B">
        <w:rPr>
          <w:color w:val="000000"/>
        </w:rPr>
        <w:tab/>
        <w:t>(a)</w:t>
      </w:r>
      <w:r w:rsidRPr="0039270B">
        <w:rPr>
          <w:color w:val="000000"/>
        </w:rPr>
        <w:tab/>
        <w:t xml:space="preserve">provides health services at the health facility; or </w:t>
      </w:r>
    </w:p>
    <w:p w14:paraId="2C806357" w14:textId="77777777" w:rsidR="00323241" w:rsidRPr="0039270B" w:rsidRDefault="00FE1311" w:rsidP="00FE1311">
      <w:pPr>
        <w:pStyle w:val="Idefpara"/>
        <w:rPr>
          <w:color w:val="000000"/>
        </w:rPr>
      </w:pPr>
      <w:r w:rsidRPr="0039270B">
        <w:rPr>
          <w:color w:val="000000"/>
        </w:rPr>
        <w:tab/>
        <w:t>(b)</w:t>
      </w:r>
      <w:r w:rsidRPr="0039270B">
        <w:rPr>
          <w:color w:val="000000"/>
        </w:rPr>
        <w:tab/>
        <w:t>uses the equipment or other facilities of the health facility to provide health services elsewhere.</w:t>
      </w:r>
    </w:p>
    <w:p w14:paraId="546FC816" w14:textId="1FAFBB73" w:rsidR="00451687" w:rsidRPr="0039270B" w:rsidRDefault="0039270B" w:rsidP="0039270B">
      <w:pPr>
        <w:pStyle w:val="AH5Sec"/>
        <w:shd w:val="pct25" w:color="auto" w:fill="auto"/>
        <w:rPr>
          <w:rStyle w:val="charItals"/>
        </w:rPr>
      </w:pPr>
      <w:bookmarkStart w:id="9" w:name="_Toc20492710"/>
      <w:r w:rsidRPr="0039270B">
        <w:rPr>
          <w:rStyle w:val="CharSectNo"/>
        </w:rPr>
        <w:lastRenderedPageBreak/>
        <w:t>7</w:t>
      </w:r>
      <w:r w:rsidRPr="0039270B">
        <w:rPr>
          <w:rStyle w:val="charItals"/>
          <w:i w:val="0"/>
        </w:rPr>
        <w:tab/>
      </w:r>
      <w:r w:rsidR="00682D1B" w:rsidRPr="0039270B">
        <w:rPr>
          <w:bCs/>
          <w:color w:val="000000"/>
        </w:rPr>
        <w:t>Scope of clinical practice committees—functions</w:t>
      </w:r>
      <w:r w:rsidR="00682D1B" w:rsidRPr="0039270B">
        <w:rPr>
          <w:bCs/>
          <w:color w:val="000000"/>
        </w:rPr>
        <w:br/>
      </w:r>
      <w:r w:rsidR="00451687" w:rsidRPr="0039270B">
        <w:rPr>
          <w:color w:val="000000"/>
        </w:rPr>
        <w:t xml:space="preserve">Section </w:t>
      </w:r>
      <w:r w:rsidR="00682D1B" w:rsidRPr="0039270B">
        <w:rPr>
          <w:color w:val="000000"/>
        </w:rPr>
        <w:t>59</w:t>
      </w:r>
      <w:r w:rsidR="00451687" w:rsidRPr="0039270B">
        <w:rPr>
          <w:color w:val="000000"/>
        </w:rPr>
        <w:t xml:space="preserve"> (4), definition of </w:t>
      </w:r>
      <w:r w:rsidR="00451687" w:rsidRPr="0039270B">
        <w:rPr>
          <w:rStyle w:val="charItals"/>
        </w:rPr>
        <w:t>credential</w:t>
      </w:r>
      <w:bookmarkEnd w:id="9"/>
    </w:p>
    <w:p w14:paraId="5F5BD8C5" w14:textId="77777777" w:rsidR="00451687" w:rsidRPr="0039270B" w:rsidRDefault="00451687" w:rsidP="00451687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6197E32B" w14:textId="77777777" w:rsidR="00451687" w:rsidRPr="0039270B" w:rsidRDefault="00451687" w:rsidP="00451687">
      <w:pPr>
        <w:pStyle w:val="Amainreturn"/>
        <w:rPr>
          <w:color w:val="000000"/>
        </w:rPr>
      </w:pPr>
      <w:r w:rsidRPr="0039270B">
        <w:rPr>
          <w:color w:val="000000"/>
        </w:rPr>
        <w:t xml:space="preserve">(the </w:t>
      </w:r>
      <w:r w:rsidRPr="0039270B">
        <w:rPr>
          <w:rStyle w:val="charBoldItals"/>
        </w:rPr>
        <w:t>practitioner</w:t>
      </w:r>
      <w:r w:rsidRPr="0039270B">
        <w:rPr>
          <w:color w:val="000000"/>
        </w:rPr>
        <w:t>)</w:t>
      </w:r>
    </w:p>
    <w:p w14:paraId="1A18A292" w14:textId="7D040E91" w:rsidR="004348B9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0" w:name="_Toc20492711"/>
      <w:r w:rsidRPr="0039270B">
        <w:rPr>
          <w:rStyle w:val="CharSectNo"/>
        </w:rPr>
        <w:t>8</w:t>
      </w:r>
      <w:r w:rsidRPr="0039270B">
        <w:rPr>
          <w:color w:val="000000"/>
        </w:rPr>
        <w:tab/>
      </w:r>
      <w:r w:rsidR="00305E13" w:rsidRPr="0039270B">
        <w:rPr>
          <w:color w:val="000000"/>
        </w:rPr>
        <w:t>Complainants to remain anonymous</w:t>
      </w:r>
      <w:r w:rsidR="00305E13" w:rsidRPr="0039270B">
        <w:rPr>
          <w:color w:val="000000"/>
        </w:rPr>
        <w:br/>
      </w:r>
      <w:r w:rsidR="004348B9" w:rsidRPr="0039270B">
        <w:rPr>
          <w:color w:val="000000"/>
        </w:rPr>
        <w:t>Section 78 (a)</w:t>
      </w:r>
      <w:bookmarkEnd w:id="10"/>
    </w:p>
    <w:p w14:paraId="26C70B07" w14:textId="036D3EFF" w:rsidR="004348B9" w:rsidRPr="0039270B" w:rsidRDefault="005E2A95" w:rsidP="005E2A95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11167BA8" w14:textId="70975B7F" w:rsidR="005E2A95" w:rsidRPr="0039270B" w:rsidRDefault="005E2A95" w:rsidP="005E2A95">
      <w:pPr>
        <w:pStyle w:val="Amainreturn"/>
        <w:rPr>
          <w:color w:val="000000"/>
        </w:rPr>
      </w:pPr>
      <w:r w:rsidRPr="0039270B">
        <w:rPr>
          <w:color w:val="000000"/>
        </w:rPr>
        <w:t>doctor, dentist, eligible midwife</w:t>
      </w:r>
    </w:p>
    <w:p w14:paraId="799E1191" w14:textId="7BF1016A" w:rsidR="005E2A95" w:rsidRPr="0039270B" w:rsidRDefault="005E2A95" w:rsidP="005E2A95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67D03C56" w14:textId="2EAF8C7B" w:rsidR="005E2A95" w:rsidRPr="0039270B" w:rsidRDefault="005E2A95" w:rsidP="005E2A95">
      <w:pPr>
        <w:pStyle w:val="Amainreturn"/>
        <w:rPr>
          <w:color w:val="000000"/>
        </w:rPr>
      </w:pPr>
      <w:r w:rsidRPr="0039270B">
        <w:rPr>
          <w:color w:val="000000"/>
        </w:rPr>
        <w:t>practitioner</w:t>
      </w:r>
    </w:p>
    <w:p w14:paraId="6FDB665D" w14:textId="537650BC" w:rsidR="00FE1311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1" w:name="_Toc20492712"/>
      <w:r w:rsidRPr="0039270B">
        <w:rPr>
          <w:rStyle w:val="CharSectNo"/>
        </w:rPr>
        <w:t>9</w:t>
      </w:r>
      <w:r w:rsidRPr="0039270B">
        <w:rPr>
          <w:color w:val="000000"/>
        </w:rPr>
        <w:tab/>
      </w:r>
      <w:r w:rsidR="00FE1311" w:rsidRPr="0039270B">
        <w:rPr>
          <w:color w:val="000000"/>
        </w:rPr>
        <w:t>Dictionary, note 2</w:t>
      </w:r>
      <w:bookmarkEnd w:id="11"/>
    </w:p>
    <w:p w14:paraId="4EF2E077" w14:textId="77777777" w:rsidR="00FE1311" w:rsidRPr="0039270B" w:rsidRDefault="00FE1311" w:rsidP="00FE1311">
      <w:pPr>
        <w:pStyle w:val="direction"/>
        <w:rPr>
          <w:color w:val="000000"/>
        </w:rPr>
      </w:pPr>
      <w:r w:rsidRPr="0039270B">
        <w:rPr>
          <w:color w:val="000000"/>
        </w:rPr>
        <w:t>insert</w:t>
      </w:r>
    </w:p>
    <w:p w14:paraId="1C8BD636" w14:textId="602701A0" w:rsidR="007C124A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7C124A" w:rsidRPr="0039270B">
        <w:rPr>
          <w:color w:val="000000"/>
        </w:rPr>
        <w:t>dentist</w:t>
      </w:r>
    </w:p>
    <w:p w14:paraId="31428A91" w14:textId="6C3248FD" w:rsidR="007C124A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7C124A" w:rsidRPr="0039270B">
        <w:rPr>
          <w:color w:val="000000"/>
        </w:rPr>
        <w:t>doctor</w:t>
      </w:r>
    </w:p>
    <w:p w14:paraId="32786001" w14:textId="6DB5A2C5" w:rsidR="007C124A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7C124A" w:rsidRPr="0039270B">
        <w:rPr>
          <w:color w:val="000000"/>
        </w:rPr>
        <w:t>midwife</w:t>
      </w:r>
    </w:p>
    <w:p w14:paraId="569A179C" w14:textId="1F1B19B3" w:rsidR="00FE1311" w:rsidRPr="0039270B" w:rsidRDefault="0039270B" w:rsidP="0039270B">
      <w:pPr>
        <w:pStyle w:val="aNoteBulletss"/>
        <w:tabs>
          <w:tab w:val="left" w:pos="2300"/>
        </w:tabs>
        <w:rPr>
          <w:color w:val="000000"/>
        </w:rPr>
      </w:pPr>
      <w:r w:rsidRPr="0039270B">
        <w:rPr>
          <w:rFonts w:ascii="Symbol" w:hAnsi="Symbol"/>
          <w:color w:val="000000"/>
        </w:rPr>
        <w:t></w:t>
      </w:r>
      <w:r w:rsidRPr="0039270B">
        <w:rPr>
          <w:rFonts w:ascii="Symbol" w:hAnsi="Symbol"/>
          <w:color w:val="000000"/>
        </w:rPr>
        <w:tab/>
      </w:r>
      <w:r w:rsidR="00FE1311" w:rsidRPr="0039270B">
        <w:rPr>
          <w:color w:val="000000"/>
        </w:rPr>
        <w:t>nurse practitioner</w:t>
      </w:r>
    </w:p>
    <w:p w14:paraId="7088A877" w14:textId="1AFE0BE5" w:rsidR="00B070CD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2" w:name="_Toc20492713"/>
      <w:r w:rsidRPr="0039270B">
        <w:rPr>
          <w:rStyle w:val="CharSectNo"/>
        </w:rPr>
        <w:t>10</w:t>
      </w:r>
      <w:r w:rsidRPr="0039270B">
        <w:rPr>
          <w:color w:val="000000"/>
        </w:rPr>
        <w:tab/>
      </w:r>
      <w:r w:rsidR="00B070CD" w:rsidRPr="0039270B">
        <w:rPr>
          <w:color w:val="000000"/>
        </w:rPr>
        <w:t>Dictionary</w:t>
      </w:r>
      <w:r w:rsidR="00010249" w:rsidRPr="0039270B">
        <w:rPr>
          <w:color w:val="000000"/>
        </w:rPr>
        <w:t xml:space="preserve">, definitions of </w:t>
      </w:r>
      <w:r w:rsidR="00010249" w:rsidRPr="0039270B">
        <w:rPr>
          <w:rStyle w:val="charItals"/>
        </w:rPr>
        <w:t>dentist</w:t>
      </w:r>
      <w:r w:rsidR="00010249" w:rsidRPr="0039270B">
        <w:rPr>
          <w:color w:val="000000"/>
        </w:rPr>
        <w:t xml:space="preserve">, </w:t>
      </w:r>
      <w:r w:rsidR="00010249" w:rsidRPr="0039270B">
        <w:rPr>
          <w:rStyle w:val="charItals"/>
        </w:rPr>
        <w:t>doctor</w:t>
      </w:r>
      <w:r w:rsidR="00010249" w:rsidRPr="0039270B">
        <w:rPr>
          <w:color w:val="000000"/>
        </w:rPr>
        <w:t xml:space="preserve"> and </w:t>
      </w:r>
      <w:r w:rsidR="00010249" w:rsidRPr="0039270B">
        <w:rPr>
          <w:rStyle w:val="charItals"/>
        </w:rPr>
        <w:t>eligible midwife</w:t>
      </w:r>
      <w:bookmarkEnd w:id="12"/>
    </w:p>
    <w:p w14:paraId="45B3D38B" w14:textId="77A97C70" w:rsidR="00010249" w:rsidRPr="0039270B" w:rsidRDefault="00B070CD" w:rsidP="00010249">
      <w:pPr>
        <w:pStyle w:val="direction"/>
        <w:rPr>
          <w:b/>
          <w:i w:val="0"/>
          <w:color w:val="000000"/>
        </w:rPr>
      </w:pPr>
      <w:r w:rsidRPr="0039270B">
        <w:rPr>
          <w:color w:val="000000"/>
        </w:rPr>
        <w:t>omit</w:t>
      </w:r>
    </w:p>
    <w:p w14:paraId="232B95F1" w14:textId="397D67A6" w:rsidR="00BE6B7F" w:rsidRPr="0039270B" w:rsidRDefault="0039270B" w:rsidP="0039270B">
      <w:pPr>
        <w:pStyle w:val="AH5Sec"/>
        <w:keepNext w:val="0"/>
        <w:shd w:val="pct25" w:color="auto" w:fill="auto"/>
        <w:rPr>
          <w:color w:val="000000"/>
        </w:rPr>
      </w:pPr>
      <w:bookmarkStart w:id="13" w:name="_Toc20492714"/>
      <w:r w:rsidRPr="0039270B">
        <w:rPr>
          <w:rStyle w:val="CharSectNo"/>
        </w:rPr>
        <w:t>11</w:t>
      </w:r>
      <w:r w:rsidRPr="0039270B">
        <w:rPr>
          <w:color w:val="000000"/>
        </w:rPr>
        <w:tab/>
      </w:r>
      <w:r w:rsidR="00BE6B7F" w:rsidRPr="0039270B">
        <w:rPr>
          <w:color w:val="000000"/>
        </w:rPr>
        <w:t xml:space="preserve">Dictionary, new definition of </w:t>
      </w:r>
      <w:r w:rsidR="00BE6B7F" w:rsidRPr="0039270B">
        <w:rPr>
          <w:rStyle w:val="charItals"/>
        </w:rPr>
        <w:t>practitioner</w:t>
      </w:r>
      <w:bookmarkEnd w:id="13"/>
    </w:p>
    <w:p w14:paraId="5A23F2ED" w14:textId="77777777" w:rsidR="00BE6B7F" w:rsidRPr="0039270B" w:rsidRDefault="00BE6B7F" w:rsidP="00BE6B7F">
      <w:pPr>
        <w:pStyle w:val="direction"/>
        <w:keepNext w:val="0"/>
        <w:rPr>
          <w:color w:val="000000"/>
        </w:rPr>
      </w:pPr>
      <w:r w:rsidRPr="0039270B">
        <w:rPr>
          <w:color w:val="000000"/>
        </w:rPr>
        <w:t>insert</w:t>
      </w:r>
    </w:p>
    <w:p w14:paraId="302B46AA" w14:textId="5E7829FC" w:rsidR="00BE6B7F" w:rsidRPr="0039270B" w:rsidRDefault="00BE6B7F" w:rsidP="0039270B">
      <w:pPr>
        <w:pStyle w:val="aDef"/>
        <w:rPr>
          <w:color w:val="000000"/>
        </w:rPr>
      </w:pPr>
      <w:r w:rsidRPr="0039270B">
        <w:rPr>
          <w:rStyle w:val="charBoldItals"/>
        </w:rPr>
        <w:t>practitioner</w:t>
      </w:r>
      <w:r w:rsidRPr="0039270B">
        <w:rPr>
          <w:color w:val="000000"/>
        </w:rPr>
        <w:t>, for a health facility—see section 52.</w:t>
      </w:r>
    </w:p>
    <w:p w14:paraId="6EAC069A" w14:textId="3AB7D544" w:rsidR="00B3032B" w:rsidRPr="0039270B" w:rsidRDefault="0039270B" w:rsidP="0039270B">
      <w:pPr>
        <w:pStyle w:val="AH5Sec"/>
        <w:shd w:val="pct25" w:color="auto" w:fill="auto"/>
        <w:rPr>
          <w:rStyle w:val="charItals"/>
        </w:rPr>
      </w:pPr>
      <w:bookmarkStart w:id="14" w:name="_Toc20492715"/>
      <w:r w:rsidRPr="0039270B">
        <w:rPr>
          <w:rStyle w:val="CharSectNo"/>
        </w:rPr>
        <w:lastRenderedPageBreak/>
        <w:t>12</w:t>
      </w:r>
      <w:r w:rsidRPr="0039270B">
        <w:rPr>
          <w:rStyle w:val="charItals"/>
          <w:i w:val="0"/>
        </w:rPr>
        <w:tab/>
      </w:r>
      <w:r w:rsidR="00B3032B" w:rsidRPr="0039270B">
        <w:rPr>
          <w:color w:val="000000"/>
        </w:rPr>
        <w:t xml:space="preserve">Further amendments, mentions of </w:t>
      </w:r>
      <w:r w:rsidR="00B3032B" w:rsidRPr="0039270B">
        <w:rPr>
          <w:rStyle w:val="charItals"/>
        </w:rPr>
        <w:t>doctor, dentist or eligible midwife</w:t>
      </w:r>
      <w:bookmarkEnd w:id="14"/>
    </w:p>
    <w:p w14:paraId="58862ED1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2EBEDEEB" w14:textId="77777777" w:rsidR="00B3032B" w:rsidRPr="0039270B" w:rsidRDefault="00B3032B" w:rsidP="00B3032B">
      <w:pPr>
        <w:pStyle w:val="Amainreturn"/>
        <w:rPr>
          <w:color w:val="000000"/>
        </w:rPr>
      </w:pPr>
      <w:r w:rsidRPr="0039270B">
        <w:rPr>
          <w:color w:val="000000"/>
        </w:rPr>
        <w:t>doctor, dentist or eligible midwife</w:t>
      </w:r>
    </w:p>
    <w:p w14:paraId="6B7AB2C9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5D29CBEB" w14:textId="2B93C1A2" w:rsidR="00B3032B" w:rsidRPr="0039270B" w:rsidRDefault="00B3032B" w:rsidP="00B3032B">
      <w:pPr>
        <w:pStyle w:val="Amainreturn"/>
        <w:rPr>
          <w:color w:val="000000"/>
        </w:rPr>
      </w:pPr>
      <w:r w:rsidRPr="0039270B">
        <w:rPr>
          <w:color w:val="000000"/>
        </w:rPr>
        <w:t>practitioner</w:t>
      </w:r>
    </w:p>
    <w:p w14:paraId="2780DCCD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in</w:t>
      </w:r>
    </w:p>
    <w:p w14:paraId="15A36391" w14:textId="6CA96C97" w:rsidR="008A43F0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8A43F0" w:rsidRPr="0039270B">
        <w:rPr>
          <w:color w:val="000000"/>
        </w:rPr>
        <w:t xml:space="preserve">section 50, definition of </w:t>
      </w:r>
      <w:r w:rsidR="008A43F0" w:rsidRPr="0039270B">
        <w:rPr>
          <w:rStyle w:val="charBoldItals"/>
        </w:rPr>
        <w:t>scope of clinical practice</w:t>
      </w:r>
    </w:p>
    <w:p w14:paraId="382F62E8" w14:textId="03FBC461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54</w:t>
      </w:r>
      <w:r w:rsidR="000E0453" w:rsidRPr="0039270B">
        <w:rPr>
          <w:color w:val="000000"/>
        </w:rPr>
        <w:t xml:space="preserve">, definition of </w:t>
      </w:r>
      <w:r w:rsidR="000E0453" w:rsidRPr="0039270B">
        <w:rPr>
          <w:rStyle w:val="charBoldItals"/>
        </w:rPr>
        <w:t>scope of clinical practice</w:t>
      </w:r>
    </w:p>
    <w:p w14:paraId="0CF21EB9" w14:textId="25608C86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59</w:t>
      </w:r>
    </w:p>
    <w:p w14:paraId="3F915AC6" w14:textId="7E6C8CC0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sections 65 to 74</w:t>
      </w:r>
    </w:p>
    <w:p w14:paraId="46544747" w14:textId="05B4A6B8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sections 77 and 78</w:t>
      </w:r>
    </w:p>
    <w:p w14:paraId="2A3F5778" w14:textId="38A3F9D8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</w:t>
      </w:r>
      <w:r w:rsidR="005E2A95" w:rsidRPr="0039270B">
        <w:rPr>
          <w:color w:val="000000"/>
        </w:rPr>
        <w:t>s</w:t>
      </w:r>
      <w:r w:rsidR="00B3032B" w:rsidRPr="0039270B">
        <w:rPr>
          <w:color w:val="000000"/>
        </w:rPr>
        <w:t xml:space="preserve"> 130</w:t>
      </w:r>
      <w:r w:rsidR="005E2A95" w:rsidRPr="0039270B">
        <w:rPr>
          <w:color w:val="000000"/>
        </w:rPr>
        <w:t xml:space="preserve"> and 131</w:t>
      </w:r>
    </w:p>
    <w:p w14:paraId="5F78146B" w14:textId="7B6A50A0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189</w:t>
      </w:r>
    </w:p>
    <w:p w14:paraId="1CB43EEA" w14:textId="6C2FA8C4" w:rsidR="008A43F0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8A43F0" w:rsidRPr="0039270B">
        <w:rPr>
          <w:color w:val="000000"/>
        </w:rPr>
        <w:t xml:space="preserve">dictionary, definition of </w:t>
      </w:r>
      <w:r w:rsidR="008A43F0" w:rsidRPr="0039270B">
        <w:rPr>
          <w:rStyle w:val="charBoldItals"/>
        </w:rPr>
        <w:t>scope of clinical practice</w:t>
      </w:r>
    </w:p>
    <w:p w14:paraId="49DE5C04" w14:textId="732EF9BC" w:rsidR="00B3032B" w:rsidRPr="0039270B" w:rsidRDefault="0039270B" w:rsidP="0039270B">
      <w:pPr>
        <w:pStyle w:val="AH5Sec"/>
        <w:shd w:val="pct25" w:color="auto" w:fill="auto"/>
        <w:rPr>
          <w:color w:val="000000"/>
          <w:szCs w:val="24"/>
        </w:rPr>
      </w:pPr>
      <w:bookmarkStart w:id="15" w:name="_Toc20492716"/>
      <w:r w:rsidRPr="0039270B">
        <w:rPr>
          <w:rStyle w:val="CharSectNo"/>
        </w:rPr>
        <w:t>13</w:t>
      </w:r>
      <w:r w:rsidRPr="0039270B">
        <w:rPr>
          <w:color w:val="000000"/>
          <w:szCs w:val="24"/>
        </w:rPr>
        <w:tab/>
      </w:r>
      <w:r w:rsidR="00B3032B" w:rsidRPr="0039270B">
        <w:rPr>
          <w:color w:val="000000"/>
          <w:szCs w:val="24"/>
        </w:rPr>
        <w:t xml:space="preserve">Further amendments, mentions of </w:t>
      </w:r>
      <w:r w:rsidR="00B3032B" w:rsidRPr="0039270B">
        <w:rPr>
          <w:rStyle w:val="charItals"/>
        </w:rPr>
        <w:t>doctor’s, dentist’s or eligible midwife’s</w:t>
      </w:r>
      <w:bookmarkEnd w:id="15"/>
    </w:p>
    <w:p w14:paraId="727CEA74" w14:textId="77777777" w:rsidR="00B3032B" w:rsidRPr="0039270B" w:rsidRDefault="00B3032B" w:rsidP="00EA52C9">
      <w:pPr>
        <w:pStyle w:val="direction"/>
        <w:rPr>
          <w:color w:val="000000"/>
        </w:rPr>
      </w:pPr>
      <w:r w:rsidRPr="0039270B">
        <w:rPr>
          <w:color w:val="000000"/>
        </w:rPr>
        <w:t>omit</w:t>
      </w:r>
    </w:p>
    <w:p w14:paraId="3D3B5EA6" w14:textId="77777777" w:rsidR="00B3032B" w:rsidRPr="0039270B" w:rsidRDefault="00B3032B" w:rsidP="00EA52C9">
      <w:pPr>
        <w:pStyle w:val="Amainreturn"/>
        <w:keepNext/>
        <w:rPr>
          <w:color w:val="000000"/>
          <w:szCs w:val="24"/>
        </w:rPr>
      </w:pPr>
      <w:r w:rsidRPr="0039270B">
        <w:rPr>
          <w:color w:val="000000"/>
          <w:szCs w:val="24"/>
        </w:rPr>
        <w:t>doctor’s, dentist’s or eligible midwife’s</w:t>
      </w:r>
    </w:p>
    <w:p w14:paraId="29AADF8C" w14:textId="77777777" w:rsidR="00B3032B" w:rsidRPr="0039270B" w:rsidRDefault="00B3032B" w:rsidP="00EA52C9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1B4EBE27" w14:textId="2A662485" w:rsidR="00B3032B" w:rsidRPr="0039270B" w:rsidRDefault="00B3032B" w:rsidP="00EA52C9">
      <w:pPr>
        <w:pStyle w:val="Amainreturn"/>
        <w:keepNext/>
        <w:rPr>
          <w:color w:val="000000"/>
        </w:rPr>
      </w:pPr>
      <w:r w:rsidRPr="0039270B">
        <w:rPr>
          <w:color w:val="000000"/>
        </w:rPr>
        <w:t>practitioner’s</w:t>
      </w:r>
    </w:p>
    <w:p w14:paraId="36E18BCD" w14:textId="77777777" w:rsidR="00B3032B" w:rsidRPr="0039270B" w:rsidRDefault="00B3032B" w:rsidP="00B3032B">
      <w:pPr>
        <w:pStyle w:val="direction"/>
        <w:rPr>
          <w:color w:val="000000"/>
        </w:rPr>
      </w:pPr>
      <w:r w:rsidRPr="0039270B">
        <w:rPr>
          <w:color w:val="000000"/>
        </w:rPr>
        <w:t>in</w:t>
      </w:r>
    </w:p>
    <w:p w14:paraId="05BD02B4" w14:textId="3517F56C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59 (1) (c)</w:t>
      </w:r>
    </w:p>
    <w:p w14:paraId="3F1D74F4" w14:textId="178A70D9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66 (2)</w:t>
      </w:r>
    </w:p>
    <w:p w14:paraId="681C8C01" w14:textId="1CF5AA14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70 (4)</w:t>
      </w:r>
    </w:p>
    <w:p w14:paraId="2A33FAA0" w14:textId="797BC9B2" w:rsidR="00B3032B" w:rsidRPr="0039270B" w:rsidRDefault="0039270B" w:rsidP="00223634">
      <w:pPr>
        <w:pStyle w:val="Amainbullet"/>
        <w:keepNext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lastRenderedPageBreak/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73</w:t>
      </w:r>
      <w:r w:rsidR="000C4584" w:rsidRPr="0039270B">
        <w:rPr>
          <w:color w:val="000000"/>
        </w:rPr>
        <w:t xml:space="preserve"> (2) and (3)</w:t>
      </w:r>
    </w:p>
    <w:p w14:paraId="2722940F" w14:textId="796A2E36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131</w:t>
      </w:r>
    </w:p>
    <w:p w14:paraId="7496C54F" w14:textId="1461724A" w:rsidR="00B3032B" w:rsidRPr="0039270B" w:rsidRDefault="0039270B" w:rsidP="0039270B">
      <w:pPr>
        <w:pStyle w:val="Amainbullet"/>
        <w:tabs>
          <w:tab w:val="left" w:pos="1500"/>
        </w:tabs>
        <w:rPr>
          <w:color w:val="000000"/>
        </w:rPr>
      </w:pPr>
      <w:r w:rsidRPr="0039270B">
        <w:rPr>
          <w:rFonts w:ascii="Symbol" w:hAnsi="Symbol"/>
          <w:color w:val="000000"/>
          <w:sz w:val="20"/>
        </w:rPr>
        <w:t></w:t>
      </w:r>
      <w:r w:rsidRPr="0039270B">
        <w:rPr>
          <w:rFonts w:ascii="Symbol" w:hAnsi="Symbol"/>
          <w:color w:val="000000"/>
          <w:sz w:val="20"/>
        </w:rPr>
        <w:tab/>
      </w:r>
      <w:r w:rsidR="00B3032B" w:rsidRPr="0039270B">
        <w:rPr>
          <w:color w:val="000000"/>
        </w:rPr>
        <w:t>section 189</w:t>
      </w:r>
    </w:p>
    <w:p w14:paraId="571C5AF0" w14:textId="4D2EB84E" w:rsidR="0046480A" w:rsidRPr="0039270B" w:rsidRDefault="0039270B" w:rsidP="0039270B">
      <w:pPr>
        <w:pStyle w:val="AH5Sec"/>
        <w:shd w:val="pct25" w:color="auto" w:fill="auto"/>
        <w:rPr>
          <w:color w:val="000000"/>
        </w:rPr>
      </w:pPr>
      <w:bookmarkStart w:id="16" w:name="_Toc20492717"/>
      <w:r w:rsidRPr="0039270B">
        <w:rPr>
          <w:rStyle w:val="CharSectNo"/>
        </w:rPr>
        <w:t>14</w:t>
      </w:r>
      <w:r w:rsidRPr="0039270B">
        <w:rPr>
          <w:color w:val="000000"/>
        </w:rPr>
        <w:tab/>
      </w:r>
      <w:r w:rsidR="0046480A" w:rsidRPr="0039270B">
        <w:rPr>
          <w:color w:val="000000"/>
        </w:rPr>
        <w:t>Sex Work Act 1992</w:t>
      </w:r>
      <w:r w:rsidR="005A5D62" w:rsidRPr="0039270B">
        <w:rPr>
          <w:color w:val="000000"/>
        </w:rPr>
        <w:br/>
        <w:t>Section 2, note 1</w:t>
      </w:r>
      <w:bookmarkEnd w:id="16"/>
    </w:p>
    <w:p w14:paraId="75D9911C" w14:textId="77777777" w:rsidR="0046480A" w:rsidRPr="0039270B" w:rsidRDefault="005A5D62" w:rsidP="005A5D62">
      <w:pPr>
        <w:pStyle w:val="direction"/>
        <w:rPr>
          <w:color w:val="000000"/>
        </w:rPr>
      </w:pPr>
      <w:r w:rsidRPr="0039270B">
        <w:rPr>
          <w:color w:val="000000"/>
        </w:rPr>
        <w:t>substitute</w:t>
      </w:r>
    </w:p>
    <w:p w14:paraId="36A0DCE7" w14:textId="77777777" w:rsidR="005A5D62" w:rsidRPr="0039270B" w:rsidRDefault="005A5D62" w:rsidP="0039270B">
      <w:pPr>
        <w:pStyle w:val="aNote"/>
        <w:keepNext/>
        <w:rPr>
          <w:color w:val="000000"/>
          <w:lang w:eastAsia="en-AU"/>
        </w:rPr>
      </w:pPr>
      <w:r w:rsidRPr="0039270B">
        <w:rPr>
          <w:rStyle w:val="charItals"/>
        </w:rPr>
        <w:t>Note 1</w:t>
      </w:r>
      <w:r w:rsidRPr="0039270B">
        <w:rPr>
          <w:rStyle w:val="charItals"/>
        </w:rPr>
        <w:tab/>
      </w:r>
      <w:r w:rsidRPr="0039270B">
        <w:rPr>
          <w:color w:val="000000"/>
          <w:lang w:eastAsia="en-AU"/>
        </w:rPr>
        <w:t>The dictionary at the end of this Act defines certain terms used in this Act, and includes references (</w:t>
      </w:r>
      <w:r w:rsidRPr="0039270B">
        <w:rPr>
          <w:rStyle w:val="charBoldItals"/>
        </w:rPr>
        <w:t>signpost definitions</w:t>
      </w:r>
      <w:r w:rsidRPr="0039270B">
        <w:rPr>
          <w:color w:val="000000"/>
          <w:lang w:eastAsia="en-AU"/>
        </w:rPr>
        <w:t>) to other terms defined elsewhere</w:t>
      </w:r>
      <w:r w:rsidR="00117888" w:rsidRPr="0039270B">
        <w:rPr>
          <w:color w:val="000000"/>
          <w:lang w:eastAsia="en-AU"/>
        </w:rPr>
        <w:t xml:space="preserve"> in this Act</w:t>
      </w:r>
      <w:r w:rsidRPr="0039270B">
        <w:rPr>
          <w:color w:val="000000"/>
          <w:lang w:eastAsia="en-AU"/>
        </w:rPr>
        <w:t>.</w:t>
      </w:r>
    </w:p>
    <w:p w14:paraId="403BBA22" w14:textId="177ACD94" w:rsidR="00EA52C9" w:rsidRPr="0039270B" w:rsidRDefault="005A5D62" w:rsidP="00834349">
      <w:pPr>
        <w:pStyle w:val="aNote"/>
        <w:rPr>
          <w:color w:val="000000"/>
          <w:lang w:eastAsia="en-AU"/>
        </w:rPr>
      </w:pPr>
      <w:r w:rsidRPr="0039270B">
        <w:rPr>
          <w:rFonts w:ascii="TimesNewRomanPSMT" w:hAnsi="TimesNewRomanPSMT" w:cs="TimesNewRomanPSMT"/>
          <w:color w:val="000000"/>
          <w:lang w:eastAsia="en-AU"/>
        </w:rPr>
        <w:tab/>
        <w:t>For example, the signpost definition ‘</w:t>
      </w:r>
      <w:r w:rsidR="00117888" w:rsidRPr="0039270B">
        <w:rPr>
          <w:rStyle w:val="charBoldItals"/>
        </w:rPr>
        <w:t>commercial brothel</w:t>
      </w:r>
      <w:r w:rsidR="00117888" w:rsidRPr="0039270B">
        <w:rPr>
          <w:rFonts w:ascii="TimesNewRomanPSMT" w:hAnsi="TimesNewRomanPSMT" w:cs="TimesNewRomanPSMT"/>
          <w:color w:val="000000"/>
          <w:szCs w:val="24"/>
          <w:lang w:eastAsia="en-AU"/>
        </w:rPr>
        <w:t>, for part 2 (Registration)—see section 5.</w:t>
      </w:r>
      <w:r w:rsidRPr="0039270B">
        <w:rPr>
          <w:rFonts w:ascii="TimesNewRomanPSMT" w:hAnsi="TimesNewRomanPSMT" w:cs="TimesNewRomanPSMT"/>
          <w:color w:val="000000"/>
          <w:lang w:eastAsia="en-AU"/>
        </w:rPr>
        <w:t>’ means that the term ‘</w:t>
      </w:r>
      <w:r w:rsidR="00117888" w:rsidRPr="0039270B">
        <w:rPr>
          <w:rFonts w:ascii="TimesNewRomanPS-BoldItalicMT" w:hAnsi="TimesNewRomanPS-BoldItalicMT" w:cs="TimesNewRomanPS-BoldItalicMT"/>
          <w:bCs/>
          <w:iCs/>
          <w:color w:val="000000"/>
          <w:szCs w:val="24"/>
          <w:lang w:eastAsia="en-AU"/>
        </w:rPr>
        <w:t>commercial brothel</w:t>
      </w:r>
      <w:r w:rsidRPr="0039270B">
        <w:rPr>
          <w:rFonts w:ascii="TimesNewRomanPSMT" w:hAnsi="TimesNewRomanPSMT" w:cs="TimesNewRomanPSMT"/>
          <w:color w:val="000000"/>
          <w:lang w:eastAsia="en-AU"/>
        </w:rPr>
        <w:t>’ is defined in that sectio</w:t>
      </w:r>
      <w:r w:rsidR="00117888" w:rsidRPr="0039270B">
        <w:rPr>
          <w:rFonts w:ascii="TimesNewRomanPSMT" w:hAnsi="TimesNewRomanPSMT" w:cs="TimesNewRomanPSMT"/>
          <w:color w:val="000000"/>
          <w:lang w:eastAsia="en-AU"/>
        </w:rPr>
        <w:t>n for part 2</w:t>
      </w:r>
      <w:r w:rsidRPr="0039270B">
        <w:rPr>
          <w:rFonts w:ascii="TimesNewRomanPSMT" w:hAnsi="TimesNewRomanPSMT" w:cs="TimesNewRomanPSMT"/>
          <w:color w:val="000000"/>
          <w:lang w:eastAsia="en-AU"/>
        </w:rPr>
        <w:t>.</w:t>
      </w:r>
    </w:p>
    <w:p w14:paraId="2956A05B" w14:textId="77777777" w:rsidR="0039270B" w:rsidRDefault="0039270B">
      <w:pPr>
        <w:pStyle w:val="02Text"/>
        <w:sectPr w:rsidR="0039270B" w:rsidSect="00B44787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E7E31B6" w14:textId="77777777" w:rsidR="000A676C" w:rsidRPr="0039270B" w:rsidRDefault="000A676C">
      <w:pPr>
        <w:pStyle w:val="EndNoteHeading"/>
        <w:rPr>
          <w:color w:val="000000"/>
        </w:rPr>
      </w:pPr>
      <w:r w:rsidRPr="0039270B">
        <w:rPr>
          <w:color w:val="000000"/>
        </w:rPr>
        <w:lastRenderedPageBreak/>
        <w:t>Endnotes</w:t>
      </w:r>
    </w:p>
    <w:p w14:paraId="0A45D894" w14:textId="77777777" w:rsidR="000A676C" w:rsidRPr="0039270B" w:rsidRDefault="000A676C">
      <w:pPr>
        <w:pStyle w:val="EndNoteSubHeading"/>
        <w:rPr>
          <w:color w:val="000000"/>
        </w:rPr>
      </w:pPr>
      <w:r w:rsidRPr="0039270B">
        <w:rPr>
          <w:color w:val="000000"/>
        </w:rPr>
        <w:t>1</w:t>
      </w:r>
      <w:r w:rsidRPr="0039270B">
        <w:rPr>
          <w:color w:val="000000"/>
        </w:rPr>
        <w:tab/>
        <w:t>Presentation speech</w:t>
      </w:r>
    </w:p>
    <w:p w14:paraId="349267DA" w14:textId="3757CFD1" w:rsidR="000A676C" w:rsidRPr="0039270B" w:rsidRDefault="000A676C">
      <w:pPr>
        <w:pStyle w:val="EndNoteText"/>
        <w:rPr>
          <w:color w:val="000000"/>
        </w:rPr>
      </w:pPr>
      <w:r w:rsidRPr="0039270B">
        <w:rPr>
          <w:color w:val="000000"/>
        </w:rPr>
        <w:tab/>
        <w:t>Presentation speech made in the Legislative Assembly on</w:t>
      </w:r>
      <w:r w:rsidR="00CB70AE">
        <w:rPr>
          <w:color w:val="000000"/>
        </w:rPr>
        <w:t xml:space="preserve"> 15 August 2019.</w:t>
      </w:r>
    </w:p>
    <w:p w14:paraId="6FA6F7F9" w14:textId="77777777" w:rsidR="000A676C" w:rsidRPr="0039270B" w:rsidRDefault="000A676C">
      <w:pPr>
        <w:pStyle w:val="EndNoteSubHeading"/>
        <w:rPr>
          <w:color w:val="000000"/>
        </w:rPr>
      </w:pPr>
      <w:r w:rsidRPr="0039270B">
        <w:rPr>
          <w:color w:val="000000"/>
        </w:rPr>
        <w:t>2</w:t>
      </w:r>
      <w:r w:rsidRPr="0039270B">
        <w:rPr>
          <w:color w:val="000000"/>
        </w:rPr>
        <w:tab/>
        <w:t>Notification</w:t>
      </w:r>
    </w:p>
    <w:p w14:paraId="73840D3B" w14:textId="0640B5D5" w:rsidR="000A676C" w:rsidRPr="0039270B" w:rsidRDefault="000A676C">
      <w:pPr>
        <w:pStyle w:val="EndNoteText"/>
        <w:rPr>
          <w:color w:val="000000"/>
        </w:rPr>
      </w:pPr>
      <w:r w:rsidRPr="0039270B">
        <w:rPr>
          <w:color w:val="000000"/>
        </w:rPr>
        <w:tab/>
        <w:t xml:space="preserve">Notified under the </w:t>
      </w:r>
      <w:hyperlink r:id="rId24" w:tooltip="A2001-14" w:history="1">
        <w:r w:rsidR="006C4D67" w:rsidRPr="0039270B">
          <w:rPr>
            <w:rStyle w:val="charCitHyperlinkAbbrev"/>
          </w:rPr>
          <w:t>Legislation Act</w:t>
        </w:r>
      </w:hyperlink>
      <w:r w:rsidRPr="0039270B">
        <w:rPr>
          <w:color w:val="000000"/>
        </w:rPr>
        <w:t xml:space="preserve"> on</w:t>
      </w:r>
      <w:r w:rsidR="00B44787">
        <w:rPr>
          <w:color w:val="000000"/>
        </w:rPr>
        <w:t xml:space="preserve"> 9 October 2019.</w:t>
      </w:r>
    </w:p>
    <w:p w14:paraId="2BFC815A" w14:textId="77777777" w:rsidR="000A676C" w:rsidRPr="0039270B" w:rsidRDefault="000A676C">
      <w:pPr>
        <w:pStyle w:val="EndNoteSubHeading"/>
        <w:rPr>
          <w:color w:val="000000"/>
        </w:rPr>
      </w:pPr>
      <w:r w:rsidRPr="0039270B">
        <w:rPr>
          <w:color w:val="000000"/>
        </w:rPr>
        <w:t>3</w:t>
      </w:r>
      <w:r w:rsidRPr="0039270B">
        <w:rPr>
          <w:color w:val="000000"/>
        </w:rPr>
        <w:tab/>
        <w:t>Republications of amended laws</w:t>
      </w:r>
    </w:p>
    <w:p w14:paraId="10FB2959" w14:textId="7B8C4F11" w:rsidR="000A676C" w:rsidRPr="0039270B" w:rsidRDefault="000A676C">
      <w:pPr>
        <w:pStyle w:val="EndNoteText"/>
        <w:rPr>
          <w:color w:val="000000"/>
        </w:rPr>
      </w:pPr>
      <w:r w:rsidRPr="0039270B">
        <w:rPr>
          <w:color w:val="000000"/>
        </w:rPr>
        <w:tab/>
        <w:t xml:space="preserve">For the latest republication of amended laws, see </w:t>
      </w:r>
      <w:hyperlink r:id="rId25" w:history="1">
        <w:r w:rsidR="006C4D67" w:rsidRPr="0039270B">
          <w:rPr>
            <w:rStyle w:val="charCitHyperlinkAbbrev"/>
          </w:rPr>
          <w:t>www.legislation.act.gov.au</w:t>
        </w:r>
      </w:hyperlink>
      <w:r w:rsidRPr="0039270B">
        <w:rPr>
          <w:color w:val="000000"/>
        </w:rPr>
        <w:t>.</w:t>
      </w:r>
    </w:p>
    <w:p w14:paraId="0E6DF208" w14:textId="77777777" w:rsidR="000A676C" w:rsidRPr="0039270B" w:rsidRDefault="000A676C">
      <w:pPr>
        <w:pStyle w:val="N-line2"/>
        <w:rPr>
          <w:color w:val="000000"/>
        </w:rPr>
      </w:pPr>
    </w:p>
    <w:p w14:paraId="749CC23D" w14:textId="77777777" w:rsidR="0039270B" w:rsidRDefault="0039270B">
      <w:pPr>
        <w:pStyle w:val="05EndNote"/>
        <w:sectPr w:rsidR="0039270B" w:rsidSect="00B44787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5D777FB" w14:textId="2C0678ED" w:rsidR="0039270B" w:rsidRDefault="0039270B" w:rsidP="00B44787"/>
    <w:p w14:paraId="391E2A04" w14:textId="27E66A47" w:rsidR="00B44787" w:rsidRDefault="00B44787">
      <w:pPr>
        <w:pStyle w:val="BillBasic"/>
      </w:pPr>
      <w:r>
        <w:t xml:space="preserve">I certify that the above is a true copy of the Health Amendment Bill 2019, which was passed by the Legislative Assembly on 24 September 2019. </w:t>
      </w:r>
    </w:p>
    <w:p w14:paraId="553E9BE4" w14:textId="77777777" w:rsidR="00B44787" w:rsidRDefault="00B44787"/>
    <w:p w14:paraId="5DEF5BC2" w14:textId="77777777" w:rsidR="00B44787" w:rsidRDefault="00B44787"/>
    <w:p w14:paraId="42A00AD3" w14:textId="77777777" w:rsidR="00B44787" w:rsidRDefault="00B44787"/>
    <w:p w14:paraId="10CC2955" w14:textId="77777777" w:rsidR="00B44787" w:rsidRDefault="00B44787"/>
    <w:p w14:paraId="035A4BD8" w14:textId="77777777" w:rsidR="00B44787" w:rsidRDefault="00B44787">
      <w:pPr>
        <w:pStyle w:val="BillBasic"/>
        <w:jc w:val="right"/>
      </w:pPr>
      <w:r>
        <w:t>Clerk of the Legislative Assembly</w:t>
      </w:r>
    </w:p>
    <w:p w14:paraId="0F59EA8D" w14:textId="0412DF14" w:rsidR="00B44787" w:rsidRDefault="00B44787" w:rsidP="00B44787"/>
    <w:p w14:paraId="6304B777" w14:textId="46FF28B8" w:rsidR="00B44787" w:rsidRDefault="00B44787" w:rsidP="00B44787"/>
    <w:p w14:paraId="45CA088A" w14:textId="72B66CF9" w:rsidR="00B44787" w:rsidRDefault="00B44787" w:rsidP="00B44787">
      <w:pPr>
        <w:suppressLineNumbers/>
      </w:pPr>
    </w:p>
    <w:p w14:paraId="5B7F7A4D" w14:textId="4483C0E7" w:rsidR="00B44787" w:rsidRDefault="00B44787" w:rsidP="00B44787">
      <w:pPr>
        <w:suppressLineNumbers/>
      </w:pPr>
    </w:p>
    <w:p w14:paraId="0D8C2B19" w14:textId="555E1501" w:rsidR="00B44787" w:rsidRDefault="00B44787" w:rsidP="00B44787">
      <w:pPr>
        <w:suppressLineNumbers/>
      </w:pPr>
    </w:p>
    <w:p w14:paraId="1558A6AD" w14:textId="04FEF020" w:rsidR="00B44787" w:rsidRDefault="00B44787" w:rsidP="00B44787">
      <w:pPr>
        <w:suppressLineNumbers/>
      </w:pPr>
    </w:p>
    <w:p w14:paraId="434EB4B8" w14:textId="3D77E06B" w:rsidR="00B44787" w:rsidRDefault="00B44787" w:rsidP="00B44787">
      <w:pPr>
        <w:suppressLineNumbers/>
      </w:pPr>
    </w:p>
    <w:p w14:paraId="3AE94017" w14:textId="214C7651" w:rsidR="00B44787" w:rsidRDefault="00B44787" w:rsidP="00B44787">
      <w:pPr>
        <w:suppressLineNumbers/>
      </w:pPr>
    </w:p>
    <w:p w14:paraId="0D63D19A" w14:textId="496CC20F" w:rsidR="00B44787" w:rsidRDefault="00B44787" w:rsidP="00B44787">
      <w:pPr>
        <w:suppressLineNumbers/>
      </w:pPr>
    </w:p>
    <w:p w14:paraId="6C5D8D5E" w14:textId="5C0539C5" w:rsidR="00B44787" w:rsidRDefault="00B44787" w:rsidP="00B44787">
      <w:pPr>
        <w:suppressLineNumbers/>
      </w:pPr>
    </w:p>
    <w:p w14:paraId="4F8626B0" w14:textId="68870BE5" w:rsidR="00B44787" w:rsidRDefault="00B44787" w:rsidP="00B44787">
      <w:pPr>
        <w:suppressLineNumbers/>
      </w:pPr>
    </w:p>
    <w:p w14:paraId="1FE047DB" w14:textId="7A31531A" w:rsidR="00B44787" w:rsidRDefault="00B44787" w:rsidP="00B44787">
      <w:pPr>
        <w:suppressLineNumbers/>
      </w:pPr>
    </w:p>
    <w:p w14:paraId="514E15A3" w14:textId="3BA0FE88" w:rsidR="00B44787" w:rsidRDefault="00B44787" w:rsidP="00B44787">
      <w:pPr>
        <w:suppressLineNumbers/>
      </w:pPr>
    </w:p>
    <w:p w14:paraId="2A518BF6" w14:textId="15732D11" w:rsidR="00B44787" w:rsidRDefault="00B44787" w:rsidP="00B44787">
      <w:pPr>
        <w:suppressLineNumbers/>
      </w:pPr>
    </w:p>
    <w:p w14:paraId="2EAF1FD2" w14:textId="1BB8EF0B" w:rsidR="00B44787" w:rsidRDefault="00B4478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B44787" w:rsidSect="00B44787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0EE3" w14:textId="77777777" w:rsidR="004E72FD" w:rsidRDefault="004E72FD">
      <w:r>
        <w:separator/>
      </w:r>
    </w:p>
  </w:endnote>
  <w:endnote w:type="continuationSeparator" w:id="0">
    <w:p w14:paraId="1D52CDE6" w14:textId="77777777" w:rsidR="004E72FD" w:rsidRDefault="004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5A79" w14:textId="77777777" w:rsidR="004E72FD" w:rsidRDefault="004E72F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E72FD" w:rsidRPr="00CB3D59" w14:paraId="36C716F1" w14:textId="77777777">
      <w:tc>
        <w:tcPr>
          <w:tcW w:w="845" w:type="pct"/>
        </w:tcPr>
        <w:p w14:paraId="434E91B3" w14:textId="77777777" w:rsidR="004E72FD" w:rsidRPr="0097645D" w:rsidRDefault="004E72FD" w:rsidP="004E7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83858C8" w14:textId="6F26EC5D" w:rsidR="004E72FD" w:rsidRPr="00783A18" w:rsidRDefault="00DA49E4" w:rsidP="004E72F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95977">
            <w:t>Health Amendment Act 2019</w:t>
          </w:r>
          <w:r>
            <w:fldChar w:fldCharType="end"/>
          </w:r>
        </w:p>
        <w:p w14:paraId="64B2BD3B" w14:textId="2AB5F5A4" w:rsidR="004E72FD" w:rsidRPr="00783A18" w:rsidRDefault="004E72FD" w:rsidP="004E72F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81272B3" w14:textId="59409188" w:rsidR="004E72FD" w:rsidRPr="00743346" w:rsidRDefault="004E72FD" w:rsidP="004E7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>A2019-33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EC7F432" w14:textId="5D6839D0" w:rsidR="004E72FD" w:rsidRPr="00DA49E4" w:rsidRDefault="00DA49E4" w:rsidP="00DA49E4">
    <w:pPr>
      <w:pStyle w:val="Status"/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6E24" w14:textId="77777777" w:rsidR="004E72FD" w:rsidRDefault="004E72F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E72FD" w:rsidRPr="00CB3D59" w14:paraId="4A1C1B95" w14:textId="77777777">
      <w:tc>
        <w:tcPr>
          <w:tcW w:w="1060" w:type="pct"/>
        </w:tcPr>
        <w:p w14:paraId="14722350" w14:textId="61A69D77" w:rsidR="004E72FD" w:rsidRPr="00743346" w:rsidRDefault="004E72FD" w:rsidP="004E7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>A2019-33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9C16B6E" w14:textId="003B1E47" w:rsidR="004E72FD" w:rsidRPr="00783A18" w:rsidRDefault="00DA49E4" w:rsidP="004E72F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95977">
            <w:t>Health Amendment Act 2019</w:t>
          </w:r>
          <w:r>
            <w:fldChar w:fldCharType="end"/>
          </w:r>
        </w:p>
        <w:p w14:paraId="0C436415" w14:textId="72E1C616" w:rsidR="004E72FD" w:rsidRPr="00783A18" w:rsidRDefault="004E72FD" w:rsidP="004E72F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0633CB1" w14:textId="77777777" w:rsidR="004E72FD" w:rsidRPr="0097645D" w:rsidRDefault="004E72FD" w:rsidP="004E7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5AEF55" w14:textId="64138F2A" w:rsidR="004E72FD" w:rsidRPr="00DA49E4" w:rsidRDefault="00DA49E4" w:rsidP="00DA49E4">
    <w:pPr>
      <w:pStyle w:val="Status"/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B7F" w14:textId="77777777" w:rsidR="004E72FD" w:rsidRDefault="004E72FD">
    <w:pPr>
      <w:rPr>
        <w:sz w:val="16"/>
      </w:rPr>
    </w:pPr>
  </w:p>
  <w:p w14:paraId="34BCE78B" w14:textId="2AB4407B" w:rsidR="004E72FD" w:rsidRDefault="004E72F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95977">
      <w:rPr>
        <w:rFonts w:ascii="Arial" w:hAnsi="Arial"/>
        <w:sz w:val="12"/>
      </w:rPr>
      <w:t>J2019-554</w:t>
    </w:r>
    <w:r>
      <w:rPr>
        <w:rFonts w:ascii="Arial" w:hAnsi="Arial"/>
        <w:sz w:val="12"/>
      </w:rPr>
      <w:fldChar w:fldCharType="end"/>
    </w:r>
  </w:p>
  <w:p w14:paraId="4E0B8002" w14:textId="3D7C4944" w:rsidR="004E72FD" w:rsidRPr="00DA49E4" w:rsidRDefault="00DA49E4" w:rsidP="00DA49E4">
    <w:pPr>
      <w:pStyle w:val="Status"/>
      <w:tabs>
        <w:tab w:val="center" w:pos="3853"/>
        <w:tab w:val="left" w:pos="4575"/>
      </w:tabs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55EA" w14:textId="77777777" w:rsidR="004E72FD" w:rsidRDefault="004E72F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E72FD" w:rsidRPr="00CB3D59" w14:paraId="2F3D9734" w14:textId="77777777">
      <w:tc>
        <w:tcPr>
          <w:tcW w:w="847" w:type="pct"/>
        </w:tcPr>
        <w:p w14:paraId="556BBB10" w14:textId="77777777" w:rsidR="004E72FD" w:rsidRPr="006D109C" w:rsidRDefault="004E72FD" w:rsidP="004E7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F4327A" w14:textId="57AD3985" w:rsidR="004E72FD" w:rsidRPr="006D109C" w:rsidRDefault="004E72FD" w:rsidP="004E7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95977" w:rsidRPr="00E95977">
            <w:rPr>
              <w:rFonts w:cs="Arial"/>
              <w:szCs w:val="18"/>
            </w:rPr>
            <w:t>Health Amendment Act 2019</w:t>
          </w:r>
          <w:r>
            <w:rPr>
              <w:rFonts w:cs="Arial"/>
              <w:szCs w:val="18"/>
            </w:rPr>
            <w:fldChar w:fldCharType="end"/>
          </w:r>
        </w:p>
        <w:p w14:paraId="534127BE" w14:textId="1F54D608" w:rsidR="004E72FD" w:rsidRPr="00783A18" w:rsidRDefault="004E72FD" w:rsidP="004E72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59E916C" w14:textId="435DA1FE" w:rsidR="004E72FD" w:rsidRPr="006D109C" w:rsidRDefault="004E72FD" w:rsidP="004E7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>A2019-33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DE7DDB" w14:textId="50C93756" w:rsidR="004E72FD" w:rsidRPr="00DA49E4" w:rsidRDefault="00DA49E4" w:rsidP="00DA49E4">
    <w:pPr>
      <w:pStyle w:val="Status"/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8E6F" w14:textId="77777777" w:rsidR="004E72FD" w:rsidRDefault="004E72F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E72FD" w:rsidRPr="00CB3D59" w14:paraId="76232D51" w14:textId="77777777">
      <w:tc>
        <w:tcPr>
          <w:tcW w:w="1061" w:type="pct"/>
        </w:tcPr>
        <w:p w14:paraId="6EFCFD2E" w14:textId="225DC7B6" w:rsidR="004E72FD" w:rsidRPr="006D109C" w:rsidRDefault="004E72FD" w:rsidP="004E72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>A2019-33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89CB23" w14:textId="0C3F8049" w:rsidR="004E72FD" w:rsidRPr="006D109C" w:rsidRDefault="004E72FD" w:rsidP="004E72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95977" w:rsidRPr="00E95977">
            <w:rPr>
              <w:rFonts w:cs="Arial"/>
              <w:szCs w:val="18"/>
            </w:rPr>
            <w:t>Health Amendment Act 2019</w:t>
          </w:r>
          <w:r>
            <w:rPr>
              <w:rFonts w:cs="Arial"/>
              <w:szCs w:val="18"/>
            </w:rPr>
            <w:fldChar w:fldCharType="end"/>
          </w:r>
        </w:p>
        <w:p w14:paraId="1343009E" w14:textId="7057B1A6" w:rsidR="004E72FD" w:rsidRPr="00783A18" w:rsidRDefault="004E72FD" w:rsidP="004E72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959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C7B6D77" w14:textId="77777777" w:rsidR="004E72FD" w:rsidRPr="006D109C" w:rsidRDefault="004E72FD" w:rsidP="004E72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8E7A61" w14:textId="55C7104D" w:rsidR="004E72FD" w:rsidRPr="00DA49E4" w:rsidRDefault="00DA49E4" w:rsidP="00DA49E4">
    <w:pPr>
      <w:pStyle w:val="Status"/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BB6F" w14:textId="77777777" w:rsidR="004E72FD" w:rsidRDefault="004E72FD">
    <w:pPr>
      <w:rPr>
        <w:sz w:val="16"/>
      </w:rPr>
    </w:pPr>
  </w:p>
  <w:p w14:paraId="305B768E" w14:textId="772590F7" w:rsidR="004E72FD" w:rsidRDefault="004E72F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95977">
      <w:rPr>
        <w:rFonts w:ascii="Arial" w:hAnsi="Arial"/>
        <w:sz w:val="12"/>
      </w:rPr>
      <w:t>J2019-554</w:t>
    </w:r>
    <w:r>
      <w:rPr>
        <w:rFonts w:ascii="Arial" w:hAnsi="Arial"/>
        <w:sz w:val="12"/>
      </w:rPr>
      <w:fldChar w:fldCharType="end"/>
    </w:r>
  </w:p>
  <w:p w14:paraId="3FDFE846" w14:textId="027ECE90" w:rsidR="004E72FD" w:rsidRPr="00DA49E4" w:rsidRDefault="00DA49E4" w:rsidP="00DA49E4">
    <w:pPr>
      <w:pStyle w:val="Status"/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66AA" w14:textId="77777777" w:rsidR="004E72FD" w:rsidRDefault="004E72F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E72FD" w14:paraId="1B8E39A2" w14:textId="77777777">
      <w:trPr>
        <w:jc w:val="center"/>
      </w:trPr>
      <w:tc>
        <w:tcPr>
          <w:tcW w:w="1240" w:type="dxa"/>
        </w:tcPr>
        <w:p w14:paraId="70B155D5" w14:textId="77777777" w:rsidR="004E72FD" w:rsidRDefault="004E72F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E36BC05" w14:textId="11F72CF8" w:rsidR="004E72FD" w:rsidRDefault="00DA49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95977">
            <w:t>Health Amendment Act 2019</w:t>
          </w:r>
          <w:r>
            <w:fldChar w:fldCharType="end"/>
          </w:r>
        </w:p>
        <w:p w14:paraId="74D7FE87" w14:textId="73021F36" w:rsidR="004E72FD" w:rsidRDefault="00DA49E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959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959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9597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D4C84C5" w14:textId="4560F9F8" w:rsidR="004E72FD" w:rsidRDefault="00DA49E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95977">
            <w:t>A2019-33</w:t>
          </w:r>
          <w:r>
            <w:fldChar w:fldCharType="end"/>
          </w:r>
          <w:r w:rsidR="004E72F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95977">
            <w:t xml:space="preserve">  </w:t>
          </w:r>
          <w:r>
            <w:fldChar w:fldCharType="end"/>
          </w:r>
        </w:p>
      </w:tc>
    </w:tr>
  </w:tbl>
  <w:p w14:paraId="3A45BAF1" w14:textId="499EB458" w:rsidR="004E72FD" w:rsidRPr="00DA49E4" w:rsidRDefault="00DA49E4" w:rsidP="00DA49E4">
    <w:pPr>
      <w:pStyle w:val="Status"/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56E1" w14:textId="77777777" w:rsidR="004E72FD" w:rsidRDefault="004E72F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E72FD" w14:paraId="33402E61" w14:textId="77777777">
      <w:trPr>
        <w:jc w:val="center"/>
      </w:trPr>
      <w:tc>
        <w:tcPr>
          <w:tcW w:w="1553" w:type="dxa"/>
        </w:tcPr>
        <w:p w14:paraId="5BF3D7AB" w14:textId="23DFDF36" w:rsidR="004E72FD" w:rsidRDefault="00DA49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95977">
            <w:t>A2019-33</w:t>
          </w:r>
          <w:r>
            <w:fldChar w:fldCharType="end"/>
          </w:r>
          <w:r w:rsidR="004E72F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9597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4A5A479" w14:textId="58F95205" w:rsidR="004E72FD" w:rsidRDefault="00DA49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95977">
            <w:t>Health Amendment Act 2019</w:t>
          </w:r>
          <w:r>
            <w:fldChar w:fldCharType="end"/>
          </w:r>
        </w:p>
        <w:p w14:paraId="51A37845" w14:textId="0020B5B1" w:rsidR="004E72FD" w:rsidRDefault="00DA49E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959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959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9597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749BF65" w14:textId="77777777" w:rsidR="004E72FD" w:rsidRDefault="004E72F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0400AEB" w14:textId="525CB529" w:rsidR="004E72FD" w:rsidRPr="00DA49E4" w:rsidRDefault="00DA49E4" w:rsidP="00DA49E4">
    <w:pPr>
      <w:pStyle w:val="Status"/>
      <w:rPr>
        <w:rFonts w:cs="Arial"/>
      </w:rPr>
    </w:pPr>
    <w:r w:rsidRPr="00DA49E4">
      <w:rPr>
        <w:rFonts w:cs="Arial"/>
      </w:rPr>
      <w:fldChar w:fldCharType="begin"/>
    </w:r>
    <w:r w:rsidRPr="00DA49E4">
      <w:rPr>
        <w:rFonts w:cs="Arial"/>
      </w:rPr>
      <w:instrText xml:space="preserve"> DOCPROPERTY "Status" </w:instrText>
    </w:r>
    <w:r w:rsidRPr="00DA49E4">
      <w:rPr>
        <w:rFonts w:cs="Arial"/>
      </w:rPr>
      <w:fldChar w:fldCharType="separate"/>
    </w:r>
    <w:r w:rsidR="00E95977" w:rsidRPr="00DA49E4">
      <w:rPr>
        <w:rFonts w:cs="Arial"/>
      </w:rPr>
      <w:t xml:space="preserve"> </w:t>
    </w:r>
    <w:r w:rsidRPr="00DA49E4">
      <w:rPr>
        <w:rFonts w:cs="Arial"/>
      </w:rPr>
      <w:fldChar w:fldCharType="end"/>
    </w:r>
    <w:r w:rsidRPr="00DA49E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C6DA" w14:textId="77777777" w:rsidR="004E72FD" w:rsidRDefault="004E72FD">
      <w:r>
        <w:separator/>
      </w:r>
    </w:p>
  </w:footnote>
  <w:footnote w:type="continuationSeparator" w:id="0">
    <w:p w14:paraId="727528D4" w14:textId="77777777" w:rsidR="004E72FD" w:rsidRDefault="004E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E72FD" w:rsidRPr="00CB3D59" w14:paraId="7ABCBE35" w14:textId="77777777">
      <w:tc>
        <w:tcPr>
          <w:tcW w:w="900" w:type="pct"/>
        </w:tcPr>
        <w:p w14:paraId="12A15691" w14:textId="77777777" w:rsidR="004E72FD" w:rsidRPr="00783A18" w:rsidRDefault="004E72F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282B092" w14:textId="77777777" w:rsidR="004E72FD" w:rsidRPr="00783A18" w:rsidRDefault="004E72F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E72FD" w:rsidRPr="00CB3D59" w14:paraId="03F48C5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5D9EA0C" w14:textId="57CCE4D5" w:rsidR="004E72FD" w:rsidRPr="0097645D" w:rsidRDefault="00DA49E4" w:rsidP="004E72F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7B82E4F" w14:textId="71031CEB" w:rsidR="004E72FD" w:rsidRDefault="004E72FD">
    <w:pPr>
      <w:pStyle w:val="N-9pt"/>
    </w:pPr>
    <w:r>
      <w:tab/>
    </w:r>
    <w:r w:rsidR="00DA49E4">
      <w:fldChar w:fldCharType="begin"/>
    </w:r>
    <w:r w:rsidR="00DA49E4">
      <w:instrText xml:space="preserve"> STYLEREF charPage \* MERGEFORMAT </w:instrText>
    </w:r>
    <w:r w:rsidR="00DA49E4">
      <w:fldChar w:fldCharType="separate"/>
    </w:r>
    <w:r w:rsidR="00DA49E4">
      <w:rPr>
        <w:noProof/>
      </w:rPr>
      <w:t>Page</w:t>
    </w:r>
    <w:r w:rsidR="00DA49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E72FD" w:rsidRPr="00CB3D59" w14:paraId="4371E706" w14:textId="77777777">
      <w:tc>
        <w:tcPr>
          <w:tcW w:w="4100" w:type="pct"/>
        </w:tcPr>
        <w:p w14:paraId="4880D12B" w14:textId="77777777" w:rsidR="004E72FD" w:rsidRPr="00783A18" w:rsidRDefault="004E72FD" w:rsidP="004E72F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0E53012" w14:textId="77777777" w:rsidR="004E72FD" w:rsidRPr="00783A18" w:rsidRDefault="004E72FD" w:rsidP="004E72F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E72FD" w:rsidRPr="00CB3D59" w14:paraId="5EA26F3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3B8ABC6" w14:textId="1F297CB1" w:rsidR="004E72FD" w:rsidRPr="0097645D" w:rsidRDefault="004E72FD" w:rsidP="004E72F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890A7B5" w14:textId="67383260" w:rsidR="004E72FD" w:rsidRDefault="004E72F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9D67" w14:textId="77777777" w:rsidR="00DA49E4" w:rsidRDefault="00DA49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E72FD" w:rsidRPr="00CB3D59" w14:paraId="1A23BB53" w14:textId="77777777" w:rsidTr="004E72FD">
      <w:tc>
        <w:tcPr>
          <w:tcW w:w="1701" w:type="dxa"/>
        </w:tcPr>
        <w:p w14:paraId="7B5285BE" w14:textId="4066E88B" w:rsidR="004E72FD" w:rsidRPr="006D109C" w:rsidRDefault="004E72F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7E1BD31" w14:textId="19018A1F" w:rsidR="004E72FD" w:rsidRPr="006D109C" w:rsidRDefault="004E72F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E72FD" w:rsidRPr="00CB3D59" w14:paraId="5E41AC0C" w14:textId="77777777" w:rsidTr="004E72FD">
      <w:tc>
        <w:tcPr>
          <w:tcW w:w="1701" w:type="dxa"/>
        </w:tcPr>
        <w:p w14:paraId="67D60D4E" w14:textId="428B8911" w:rsidR="004E72FD" w:rsidRPr="006D109C" w:rsidRDefault="004E72F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9C96558" w14:textId="35BBF043" w:rsidR="004E72FD" w:rsidRPr="006D109C" w:rsidRDefault="004E72F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E72FD" w:rsidRPr="00CB3D59" w14:paraId="6D9C8FF0" w14:textId="77777777" w:rsidTr="004E72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872225A" w14:textId="56279AF9" w:rsidR="004E72FD" w:rsidRPr="006D109C" w:rsidRDefault="004E72FD" w:rsidP="004E72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49E4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A4AE1B3" w14:textId="77777777" w:rsidR="004E72FD" w:rsidRDefault="004E72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E72FD" w:rsidRPr="00CB3D59" w14:paraId="2CB69FBD" w14:textId="77777777" w:rsidTr="004E72FD">
      <w:tc>
        <w:tcPr>
          <w:tcW w:w="6320" w:type="dxa"/>
        </w:tcPr>
        <w:p w14:paraId="36694DF2" w14:textId="173F7AE7" w:rsidR="004E72FD" w:rsidRPr="006D109C" w:rsidRDefault="004E72F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0E001ED" w14:textId="281B0A42" w:rsidR="004E72FD" w:rsidRPr="006D109C" w:rsidRDefault="004E72F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E72FD" w:rsidRPr="00CB3D59" w14:paraId="201DE4DF" w14:textId="77777777" w:rsidTr="004E72FD">
      <w:tc>
        <w:tcPr>
          <w:tcW w:w="6320" w:type="dxa"/>
        </w:tcPr>
        <w:p w14:paraId="751AE9CE" w14:textId="392E4839" w:rsidR="004E72FD" w:rsidRPr="006D109C" w:rsidRDefault="004E72F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886881" w14:textId="66C4EDF6" w:rsidR="004E72FD" w:rsidRPr="006D109C" w:rsidRDefault="004E72F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E72FD" w:rsidRPr="00CB3D59" w14:paraId="3B53B23A" w14:textId="77777777" w:rsidTr="004E72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5E207D8" w14:textId="46C531D1" w:rsidR="004E72FD" w:rsidRPr="006D109C" w:rsidRDefault="004E72FD" w:rsidP="004E72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959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A49E4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E91CDC" w14:textId="77777777" w:rsidR="004E72FD" w:rsidRDefault="004E72F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E72FD" w14:paraId="64F996B1" w14:textId="77777777">
      <w:trPr>
        <w:jc w:val="center"/>
      </w:trPr>
      <w:tc>
        <w:tcPr>
          <w:tcW w:w="1234" w:type="dxa"/>
        </w:tcPr>
        <w:p w14:paraId="3CD49213" w14:textId="77777777" w:rsidR="004E72FD" w:rsidRDefault="004E72FD">
          <w:pPr>
            <w:pStyle w:val="HeaderEven"/>
          </w:pPr>
        </w:p>
      </w:tc>
      <w:tc>
        <w:tcPr>
          <w:tcW w:w="6062" w:type="dxa"/>
        </w:tcPr>
        <w:p w14:paraId="41F4BCBE" w14:textId="77777777" w:rsidR="004E72FD" w:rsidRDefault="004E72FD">
          <w:pPr>
            <w:pStyle w:val="HeaderEven"/>
          </w:pPr>
        </w:p>
      </w:tc>
    </w:tr>
    <w:tr w:rsidR="004E72FD" w14:paraId="37D2D7D1" w14:textId="77777777">
      <w:trPr>
        <w:jc w:val="center"/>
      </w:trPr>
      <w:tc>
        <w:tcPr>
          <w:tcW w:w="1234" w:type="dxa"/>
        </w:tcPr>
        <w:p w14:paraId="5617040D" w14:textId="77777777" w:rsidR="004E72FD" w:rsidRDefault="004E72FD">
          <w:pPr>
            <w:pStyle w:val="HeaderEven"/>
          </w:pPr>
        </w:p>
      </w:tc>
      <w:tc>
        <w:tcPr>
          <w:tcW w:w="6062" w:type="dxa"/>
        </w:tcPr>
        <w:p w14:paraId="4C035B50" w14:textId="77777777" w:rsidR="004E72FD" w:rsidRDefault="004E72FD">
          <w:pPr>
            <w:pStyle w:val="HeaderEven"/>
          </w:pPr>
        </w:p>
      </w:tc>
    </w:tr>
    <w:tr w:rsidR="004E72FD" w14:paraId="6CC9D6C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EAE38E8" w14:textId="77777777" w:rsidR="004E72FD" w:rsidRDefault="004E72FD">
          <w:pPr>
            <w:pStyle w:val="HeaderEven6"/>
          </w:pPr>
        </w:p>
      </w:tc>
    </w:tr>
  </w:tbl>
  <w:p w14:paraId="16424AFF" w14:textId="77777777" w:rsidR="004E72FD" w:rsidRDefault="004E72F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E72FD" w14:paraId="562C54D0" w14:textId="77777777">
      <w:trPr>
        <w:jc w:val="center"/>
      </w:trPr>
      <w:tc>
        <w:tcPr>
          <w:tcW w:w="6062" w:type="dxa"/>
        </w:tcPr>
        <w:p w14:paraId="2B594D73" w14:textId="77777777" w:rsidR="004E72FD" w:rsidRDefault="004E72FD">
          <w:pPr>
            <w:pStyle w:val="HeaderOdd"/>
          </w:pPr>
        </w:p>
      </w:tc>
      <w:tc>
        <w:tcPr>
          <w:tcW w:w="1234" w:type="dxa"/>
        </w:tcPr>
        <w:p w14:paraId="1BFD0EC5" w14:textId="77777777" w:rsidR="004E72FD" w:rsidRDefault="004E72FD">
          <w:pPr>
            <w:pStyle w:val="HeaderOdd"/>
          </w:pPr>
        </w:p>
      </w:tc>
    </w:tr>
    <w:tr w:rsidR="004E72FD" w14:paraId="4AD07E94" w14:textId="77777777">
      <w:trPr>
        <w:jc w:val="center"/>
      </w:trPr>
      <w:tc>
        <w:tcPr>
          <w:tcW w:w="6062" w:type="dxa"/>
        </w:tcPr>
        <w:p w14:paraId="7DBE80B5" w14:textId="77777777" w:rsidR="004E72FD" w:rsidRDefault="004E72FD">
          <w:pPr>
            <w:pStyle w:val="HeaderOdd"/>
          </w:pPr>
        </w:p>
      </w:tc>
      <w:tc>
        <w:tcPr>
          <w:tcW w:w="1234" w:type="dxa"/>
        </w:tcPr>
        <w:p w14:paraId="105C9518" w14:textId="77777777" w:rsidR="004E72FD" w:rsidRDefault="004E72FD">
          <w:pPr>
            <w:pStyle w:val="HeaderOdd"/>
          </w:pPr>
        </w:p>
      </w:tc>
    </w:tr>
    <w:tr w:rsidR="004E72FD" w14:paraId="563629C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B94CAD5" w14:textId="77777777" w:rsidR="004E72FD" w:rsidRDefault="004E72FD">
          <w:pPr>
            <w:pStyle w:val="HeaderOdd6"/>
          </w:pPr>
        </w:p>
      </w:tc>
    </w:tr>
  </w:tbl>
  <w:p w14:paraId="76ED1C9E" w14:textId="77777777" w:rsidR="004E72FD" w:rsidRDefault="004E72F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E72FD" w:rsidRPr="00E06D02" w14:paraId="47657635" w14:textId="77777777" w:rsidTr="00567644">
      <w:trPr>
        <w:jc w:val="center"/>
      </w:trPr>
      <w:tc>
        <w:tcPr>
          <w:tcW w:w="1068" w:type="pct"/>
        </w:tcPr>
        <w:p w14:paraId="65103389" w14:textId="77777777" w:rsidR="004E72FD" w:rsidRPr="00567644" w:rsidRDefault="004E72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995EB02" w14:textId="77777777" w:rsidR="004E72FD" w:rsidRPr="00567644" w:rsidRDefault="004E72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E72FD" w:rsidRPr="00E06D02" w14:paraId="49E8E5DD" w14:textId="77777777" w:rsidTr="00567644">
      <w:trPr>
        <w:jc w:val="center"/>
      </w:trPr>
      <w:tc>
        <w:tcPr>
          <w:tcW w:w="1068" w:type="pct"/>
        </w:tcPr>
        <w:p w14:paraId="1A7497DD" w14:textId="77777777" w:rsidR="004E72FD" w:rsidRPr="00567644" w:rsidRDefault="004E72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F2AD24" w14:textId="77777777" w:rsidR="004E72FD" w:rsidRPr="00567644" w:rsidRDefault="004E72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E72FD" w:rsidRPr="00E06D02" w14:paraId="2419846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6C73A70" w14:textId="77777777" w:rsidR="004E72FD" w:rsidRPr="00567644" w:rsidRDefault="004E72F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1FA03BF" w14:textId="77777777" w:rsidR="004E72FD" w:rsidRDefault="004E72FD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DFB4A0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9"/>
  </w:num>
  <w:num w:numId="31">
    <w:abstractNumId w:val="2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6C"/>
    <w:rsid w:val="0000016F"/>
    <w:rsid w:val="00000C1F"/>
    <w:rsid w:val="000038FA"/>
    <w:rsid w:val="000043A6"/>
    <w:rsid w:val="00004573"/>
    <w:rsid w:val="00005825"/>
    <w:rsid w:val="00007C13"/>
    <w:rsid w:val="00010249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5848"/>
    <w:rsid w:val="00046E24"/>
    <w:rsid w:val="00047170"/>
    <w:rsid w:val="00047369"/>
    <w:rsid w:val="000474F2"/>
    <w:rsid w:val="000510F0"/>
    <w:rsid w:val="00052B1E"/>
    <w:rsid w:val="00055507"/>
    <w:rsid w:val="00055775"/>
    <w:rsid w:val="00055E30"/>
    <w:rsid w:val="00063210"/>
    <w:rsid w:val="00064576"/>
    <w:rsid w:val="000663A1"/>
    <w:rsid w:val="00066F6A"/>
    <w:rsid w:val="000702A7"/>
    <w:rsid w:val="0007085E"/>
    <w:rsid w:val="0007165C"/>
    <w:rsid w:val="00072B06"/>
    <w:rsid w:val="00072ED8"/>
    <w:rsid w:val="000812A6"/>
    <w:rsid w:val="000812D4"/>
    <w:rsid w:val="00081D6E"/>
    <w:rsid w:val="0008211A"/>
    <w:rsid w:val="00083C32"/>
    <w:rsid w:val="000906B4"/>
    <w:rsid w:val="000912E4"/>
    <w:rsid w:val="00091575"/>
    <w:rsid w:val="00093A39"/>
    <w:rsid w:val="000949A6"/>
    <w:rsid w:val="00095165"/>
    <w:rsid w:val="0009641C"/>
    <w:rsid w:val="000978C2"/>
    <w:rsid w:val="000A0E9B"/>
    <w:rsid w:val="000A2213"/>
    <w:rsid w:val="000A4B46"/>
    <w:rsid w:val="000A5DCB"/>
    <w:rsid w:val="000A637A"/>
    <w:rsid w:val="000A676C"/>
    <w:rsid w:val="000B16DC"/>
    <w:rsid w:val="000B1C99"/>
    <w:rsid w:val="000B3404"/>
    <w:rsid w:val="000B4951"/>
    <w:rsid w:val="000B5685"/>
    <w:rsid w:val="000B729E"/>
    <w:rsid w:val="000B7A29"/>
    <w:rsid w:val="000C4584"/>
    <w:rsid w:val="000C54A0"/>
    <w:rsid w:val="000C687C"/>
    <w:rsid w:val="000C7832"/>
    <w:rsid w:val="000C7850"/>
    <w:rsid w:val="000D54F2"/>
    <w:rsid w:val="000E0453"/>
    <w:rsid w:val="000E29CA"/>
    <w:rsid w:val="000E5145"/>
    <w:rsid w:val="000E576D"/>
    <w:rsid w:val="000E62A3"/>
    <w:rsid w:val="000F180D"/>
    <w:rsid w:val="000F2735"/>
    <w:rsid w:val="000F329E"/>
    <w:rsid w:val="000F528E"/>
    <w:rsid w:val="001002C3"/>
    <w:rsid w:val="00101528"/>
    <w:rsid w:val="001033CB"/>
    <w:rsid w:val="001047CB"/>
    <w:rsid w:val="001053AD"/>
    <w:rsid w:val="001058DF"/>
    <w:rsid w:val="00107F85"/>
    <w:rsid w:val="00112E1F"/>
    <w:rsid w:val="00117888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1DAE"/>
    <w:rsid w:val="00164204"/>
    <w:rsid w:val="00165616"/>
    <w:rsid w:val="0017182C"/>
    <w:rsid w:val="00172D13"/>
    <w:rsid w:val="001741FF"/>
    <w:rsid w:val="00176AE6"/>
    <w:rsid w:val="00180311"/>
    <w:rsid w:val="001804FA"/>
    <w:rsid w:val="001815FB"/>
    <w:rsid w:val="00181D8C"/>
    <w:rsid w:val="0018209D"/>
    <w:rsid w:val="001842C7"/>
    <w:rsid w:val="0019297A"/>
    <w:rsid w:val="00192D1E"/>
    <w:rsid w:val="00193D6B"/>
    <w:rsid w:val="00195101"/>
    <w:rsid w:val="00196C1C"/>
    <w:rsid w:val="00197925"/>
    <w:rsid w:val="001A05CC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A3D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ACE"/>
    <w:rsid w:val="0020610F"/>
    <w:rsid w:val="00210D57"/>
    <w:rsid w:val="00217C8C"/>
    <w:rsid w:val="002208AF"/>
    <w:rsid w:val="00221163"/>
    <w:rsid w:val="0022149F"/>
    <w:rsid w:val="002222A8"/>
    <w:rsid w:val="00223634"/>
    <w:rsid w:val="00225307"/>
    <w:rsid w:val="0022589F"/>
    <w:rsid w:val="002263A5"/>
    <w:rsid w:val="00231509"/>
    <w:rsid w:val="002337F1"/>
    <w:rsid w:val="00234574"/>
    <w:rsid w:val="002409EB"/>
    <w:rsid w:val="00246F34"/>
    <w:rsid w:val="002502C9"/>
    <w:rsid w:val="002507FE"/>
    <w:rsid w:val="0025428B"/>
    <w:rsid w:val="00256093"/>
    <w:rsid w:val="00256BFD"/>
    <w:rsid w:val="00256E0F"/>
    <w:rsid w:val="00260019"/>
    <w:rsid w:val="0026001C"/>
    <w:rsid w:val="002612B5"/>
    <w:rsid w:val="00263163"/>
    <w:rsid w:val="002644DC"/>
    <w:rsid w:val="00267BE3"/>
    <w:rsid w:val="002702D4"/>
    <w:rsid w:val="0027203D"/>
    <w:rsid w:val="00272968"/>
    <w:rsid w:val="00273B6D"/>
    <w:rsid w:val="00275CE9"/>
    <w:rsid w:val="00282B0F"/>
    <w:rsid w:val="00287065"/>
    <w:rsid w:val="00290D70"/>
    <w:rsid w:val="0029692F"/>
    <w:rsid w:val="002976AD"/>
    <w:rsid w:val="002A1EAF"/>
    <w:rsid w:val="002A6F4D"/>
    <w:rsid w:val="002A756E"/>
    <w:rsid w:val="002B2682"/>
    <w:rsid w:val="002B30C5"/>
    <w:rsid w:val="002B58FC"/>
    <w:rsid w:val="002C2752"/>
    <w:rsid w:val="002C5DB3"/>
    <w:rsid w:val="002C6C01"/>
    <w:rsid w:val="002C7985"/>
    <w:rsid w:val="002C7EF0"/>
    <w:rsid w:val="002D09CB"/>
    <w:rsid w:val="002D26EA"/>
    <w:rsid w:val="002D2A42"/>
    <w:rsid w:val="002D2FE5"/>
    <w:rsid w:val="002E01EA"/>
    <w:rsid w:val="002E144D"/>
    <w:rsid w:val="002E6E0C"/>
    <w:rsid w:val="002E754A"/>
    <w:rsid w:val="002F43A0"/>
    <w:rsid w:val="002F696A"/>
    <w:rsid w:val="003003EC"/>
    <w:rsid w:val="00301559"/>
    <w:rsid w:val="00301D86"/>
    <w:rsid w:val="00303D53"/>
    <w:rsid w:val="00305E13"/>
    <w:rsid w:val="003068E0"/>
    <w:rsid w:val="003108D1"/>
    <w:rsid w:val="0031143F"/>
    <w:rsid w:val="00314266"/>
    <w:rsid w:val="00315B62"/>
    <w:rsid w:val="003179E8"/>
    <w:rsid w:val="00317FDC"/>
    <w:rsid w:val="0032063D"/>
    <w:rsid w:val="00322021"/>
    <w:rsid w:val="00323241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5C1D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270B"/>
    <w:rsid w:val="0039435E"/>
    <w:rsid w:val="00396646"/>
    <w:rsid w:val="00396B0E"/>
    <w:rsid w:val="003A0664"/>
    <w:rsid w:val="003A160E"/>
    <w:rsid w:val="003A44BB"/>
    <w:rsid w:val="003A612C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135"/>
    <w:rsid w:val="003D7254"/>
    <w:rsid w:val="003E0653"/>
    <w:rsid w:val="003E4621"/>
    <w:rsid w:val="003E497A"/>
    <w:rsid w:val="003E6B00"/>
    <w:rsid w:val="003E7FDB"/>
    <w:rsid w:val="003F06EE"/>
    <w:rsid w:val="003F3B87"/>
    <w:rsid w:val="003F4912"/>
    <w:rsid w:val="003F5904"/>
    <w:rsid w:val="003F5987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48B9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687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80A"/>
    <w:rsid w:val="00467DAC"/>
    <w:rsid w:val="00470B8D"/>
    <w:rsid w:val="00472639"/>
    <w:rsid w:val="00472DD2"/>
    <w:rsid w:val="0047498A"/>
    <w:rsid w:val="00475017"/>
    <w:rsid w:val="004751D3"/>
    <w:rsid w:val="00475F03"/>
    <w:rsid w:val="00476DCA"/>
    <w:rsid w:val="00480A8E"/>
    <w:rsid w:val="004827E1"/>
    <w:rsid w:val="00482C91"/>
    <w:rsid w:val="0048525E"/>
    <w:rsid w:val="00486FE2"/>
    <w:rsid w:val="004875BE"/>
    <w:rsid w:val="00487D5F"/>
    <w:rsid w:val="0049089E"/>
    <w:rsid w:val="00491236"/>
    <w:rsid w:val="00491D7C"/>
    <w:rsid w:val="00493ED5"/>
    <w:rsid w:val="00494267"/>
    <w:rsid w:val="00497D33"/>
    <w:rsid w:val="004A1AFC"/>
    <w:rsid w:val="004A1E58"/>
    <w:rsid w:val="004A2333"/>
    <w:rsid w:val="004A2FDC"/>
    <w:rsid w:val="004A32C4"/>
    <w:rsid w:val="004A3D43"/>
    <w:rsid w:val="004B0E9D"/>
    <w:rsid w:val="004B5B98"/>
    <w:rsid w:val="004C2A16"/>
    <w:rsid w:val="004C64AA"/>
    <w:rsid w:val="004C724A"/>
    <w:rsid w:val="004D4557"/>
    <w:rsid w:val="004D53B8"/>
    <w:rsid w:val="004E2567"/>
    <w:rsid w:val="004E2568"/>
    <w:rsid w:val="004E3576"/>
    <w:rsid w:val="004E56F0"/>
    <w:rsid w:val="004E5ECD"/>
    <w:rsid w:val="004E72FD"/>
    <w:rsid w:val="004F1050"/>
    <w:rsid w:val="004F25B3"/>
    <w:rsid w:val="004F6688"/>
    <w:rsid w:val="00501495"/>
    <w:rsid w:val="00501788"/>
    <w:rsid w:val="00503AE3"/>
    <w:rsid w:val="0050456C"/>
    <w:rsid w:val="005055B0"/>
    <w:rsid w:val="0050662E"/>
    <w:rsid w:val="005105FB"/>
    <w:rsid w:val="00512972"/>
    <w:rsid w:val="00514F25"/>
    <w:rsid w:val="00515082"/>
    <w:rsid w:val="00515D68"/>
    <w:rsid w:val="00515E14"/>
    <w:rsid w:val="00515F45"/>
    <w:rsid w:val="005171DC"/>
    <w:rsid w:val="0052097D"/>
    <w:rsid w:val="005218EE"/>
    <w:rsid w:val="00522B38"/>
    <w:rsid w:val="005249B7"/>
    <w:rsid w:val="00524CBC"/>
    <w:rsid w:val="005259D1"/>
    <w:rsid w:val="00531AF6"/>
    <w:rsid w:val="00533106"/>
    <w:rsid w:val="005337EA"/>
    <w:rsid w:val="0053499F"/>
    <w:rsid w:val="00542E65"/>
    <w:rsid w:val="00543739"/>
    <w:rsid w:val="0054378B"/>
    <w:rsid w:val="00544938"/>
    <w:rsid w:val="005474CA"/>
    <w:rsid w:val="00547C35"/>
    <w:rsid w:val="00550959"/>
    <w:rsid w:val="00552351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0DA3"/>
    <w:rsid w:val="005A4EE0"/>
    <w:rsid w:val="005A5916"/>
    <w:rsid w:val="005A5D62"/>
    <w:rsid w:val="005B09D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2A95"/>
    <w:rsid w:val="005E3659"/>
    <w:rsid w:val="005E5186"/>
    <w:rsid w:val="005E6FBB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5587"/>
    <w:rsid w:val="006564B9"/>
    <w:rsid w:val="00656C84"/>
    <w:rsid w:val="006570FC"/>
    <w:rsid w:val="00660E96"/>
    <w:rsid w:val="00663427"/>
    <w:rsid w:val="00667638"/>
    <w:rsid w:val="00671280"/>
    <w:rsid w:val="00671AC6"/>
    <w:rsid w:val="00673674"/>
    <w:rsid w:val="00675E77"/>
    <w:rsid w:val="00680547"/>
    <w:rsid w:val="0068065C"/>
    <w:rsid w:val="00680887"/>
    <w:rsid w:val="00680A95"/>
    <w:rsid w:val="00682D1B"/>
    <w:rsid w:val="0068447C"/>
    <w:rsid w:val="00685233"/>
    <w:rsid w:val="006855FC"/>
    <w:rsid w:val="00687A2B"/>
    <w:rsid w:val="00693C2C"/>
    <w:rsid w:val="00694725"/>
    <w:rsid w:val="006A3410"/>
    <w:rsid w:val="006B1B85"/>
    <w:rsid w:val="006C02F6"/>
    <w:rsid w:val="006C08D3"/>
    <w:rsid w:val="006C265F"/>
    <w:rsid w:val="006C332F"/>
    <w:rsid w:val="006C3D19"/>
    <w:rsid w:val="006C4D67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0B4E"/>
    <w:rsid w:val="006F2595"/>
    <w:rsid w:val="006F4CEA"/>
    <w:rsid w:val="006F6520"/>
    <w:rsid w:val="00700158"/>
    <w:rsid w:val="00702F8D"/>
    <w:rsid w:val="00703E9F"/>
    <w:rsid w:val="007040C0"/>
    <w:rsid w:val="007040DA"/>
    <w:rsid w:val="00704185"/>
    <w:rsid w:val="00712115"/>
    <w:rsid w:val="007123AC"/>
    <w:rsid w:val="00715DE2"/>
    <w:rsid w:val="00716D6A"/>
    <w:rsid w:val="00716E25"/>
    <w:rsid w:val="00726FD8"/>
    <w:rsid w:val="00730107"/>
    <w:rsid w:val="00730EBF"/>
    <w:rsid w:val="007319BE"/>
    <w:rsid w:val="007327A5"/>
    <w:rsid w:val="0073456C"/>
    <w:rsid w:val="00734DC1"/>
    <w:rsid w:val="00735156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3FE"/>
    <w:rsid w:val="00775977"/>
    <w:rsid w:val="00776635"/>
    <w:rsid w:val="00776724"/>
    <w:rsid w:val="007807B1"/>
    <w:rsid w:val="0078210C"/>
    <w:rsid w:val="00784BA5"/>
    <w:rsid w:val="007860ED"/>
    <w:rsid w:val="0078654C"/>
    <w:rsid w:val="00792C4D"/>
    <w:rsid w:val="00793841"/>
    <w:rsid w:val="00793FEA"/>
    <w:rsid w:val="00794CA5"/>
    <w:rsid w:val="00797478"/>
    <w:rsid w:val="007979AF"/>
    <w:rsid w:val="007A2A15"/>
    <w:rsid w:val="007A6970"/>
    <w:rsid w:val="007A6AF2"/>
    <w:rsid w:val="007A70B1"/>
    <w:rsid w:val="007B0D31"/>
    <w:rsid w:val="007B1066"/>
    <w:rsid w:val="007B1D57"/>
    <w:rsid w:val="007B32F0"/>
    <w:rsid w:val="007B3910"/>
    <w:rsid w:val="007B7D81"/>
    <w:rsid w:val="007C124A"/>
    <w:rsid w:val="007C29F6"/>
    <w:rsid w:val="007C3BD1"/>
    <w:rsid w:val="007C401E"/>
    <w:rsid w:val="007C4117"/>
    <w:rsid w:val="007C6EB3"/>
    <w:rsid w:val="007C73E9"/>
    <w:rsid w:val="007D2426"/>
    <w:rsid w:val="007D3EA1"/>
    <w:rsid w:val="007D78B4"/>
    <w:rsid w:val="007E10D3"/>
    <w:rsid w:val="007E1163"/>
    <w:rsid w:val="007E16DE"/>
    <w:rsid w:val="007E326F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46FD"/>
    <w:rsid w:val="008255E8"/>
    <w:rsid w:val="008267A3"/>
    <w:rsid w:val="00827747"/>
    <w:rsid w:val="0083086E"/>
    <w:rsid w:val="0083262F"/>
    <w:rsid w:val="00833D0D"/>
    <w:rsid w:val="00834349"/>
    <w:rsid w:val="00834DA5"/>
    <w:rsid w:val="00837C3E"/>
    <w:rsid w:val="00837DCE"/>
    <w:rsid w:val="00843CDB"/>
    <w:rsid w:val="00850545"/>
    <w:rsid w:val="00860AA9"/>
    <w:rsid w:val="008628C6"/>
    <w:rsid w:val="008630BC"/>
    <w:rsid w:val="0086482F"/>
    <w:rsid w:val="00865559"/>
    <w:rsid w:val="00865893"/>
    <w:rsid w:val="00866E4A"/>
    <w:rsid w:val="00866F6F"/>
    <w:rsid w:val="00867846"/>
    <w:rsid w:val="0087063D"/>
    <w:rsid w:val="008718D0"/>
    <w:rsid w:val="008719B7"/>
    <w:rsid w:val="008747C1"/>
    <w:rsid w:val="00875E43"/>
    <w:rsid w:val="00875F55"/>
    <w:rsid w:val="008803D6"/>
    <w:rsid w:val="00883D8E"/>
    <w:rsid w:val="00884870"/>
    <w:rsid w:val="00884D43"/>
    <w:rsid w:val="00893992"/>
    <w:rsid w:val="00894D88"/>
    <w:rsid w:val="0089523E"/>
    <w:rsid w:val="008955D1"/>
    <w:rsid w:val="00895A41"/>
    <w:rsid w:val="00896657"/>
    <w:rsid w:val="008A012C"/>
    <w:rsid w:val="008A3E95"/>
    <w:rsid w:val="008A43F0"/>
    <w:rsid w:val="008A4C1E"/>
    <w:rsid w:val="008A574B"/>
    <w:rsid w:val="008B6788"/>
    <w:rsid w:val="008B779C"/>
    <w:rsid w:val="008B7D6F"/>
    <w:rsid w:val="008C1F06"/>
    <w:rsid w:val="008C72B4"/>
    <w:rsid w:val="008D61CE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30F5"/>
    <w:rsid w:val="00903CE4"/>
    <w:rsid w:val="0090415D"/>
    <w:rsid w:val="00905CCA"/>
    <w:rsid w:val="00911C30"/>
    <w:rsid w:val="00913FC8"/>
    <w:rsid w:val="00916C91"/>
    <w:rsid w:val="00917300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3D3"/>
    <w:rsid w:val="00934806"/>
    <w:rsid w:val="00941B4F"/>
    <w:rsid w:val="009453C3"/>
    <w:rsid w:val="00946A4E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00D"/>
    <w:rsid w:val="00981C9E"/>
    <w:rsid w:val="00984748"/>
    <w:rsid w:val="00987D2C"/>
    <w:rsid w:val="00993D24"/>
    <w:rsid w:val="009966FF"/>
    <w:rsid w:val="00997034"/>
    <w:rsid w:val="009971A9"/>
    <w:rsid w:val="009A0FDB"/>
    <w:rsid w:val="009A2B35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CBC"/>
    <w:rsid w:val="009D52C7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2E03"/>
    <w:rsid w:val="00A24FAC"/>
    <w:rsid w:val="00A2668A"/>
    <w:rsid w:val="00A27C2E"/>
    <w:rsid w:val="00A36991"/>
    <w:rsid w:val="00A36A1C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7E95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ED2"/>
    <w:rsid w:val="00A93CC6"/>
    <w:rsid w:val="00A94E3E"/>
    <w:rsid w:val="00A97C49"/>
    <w:rsid w:val="00AA42D4"/>
    <w:rsid w:val="00AA4F7F"/>
    <w:rsid w:val="00AA58FD"/>
    <w:rsid w:val="00AA6D95"/>
    <w:rsid w:val="00AA78AB"/>
    <w:rsid w:val="00AB09E6"/>
    <w:rsid w:val="00AB13F3"/>
    <w:rsid w:val="00AB2573"/>
    <w:rsid w:val="00AB34A5"/>
    <w:rsid w:val="00AB365E"/>
    <w:rsid w:val="00AB53B3"/>
    <w:rsid w:val="00AB6309"/>
    <w:rsid w:val="00AB6809"/>
    <w:rsid w:val="00AB78E7"/>
    <w:rsid w:val="00AB7EE1"/>
    <w:rsid w:val="00AC0074"/>
    <w:rsid w:val="00AC39F8"/>
    <w:rsid w:val="00AC3B3B"/>
    <w:rsid w:val="00AC6727"/>
    <w:rsid w:val="00AD2E8F"/>
    <w:rsid w:val="00AD3990"/>
    <w:rsid w:val="00AD5394"/>
    <w:rsid w:val="00AE3DC2"/>
    <w:rsid w:val="00AE4ED6"/>
    <w:rsid w:val="00AE541E"/>
    <w:rsid w:val="00AE56F2"/>
    <w:rsid w:val="00AE6611"/>
    <w:rsid w:val="00AE6A93"/>
    <w:rsid w:val="00AE7A99"/>
    <w:rsid w:val="00AF7E61"/>
    <w:rsid w:val="00B007BA"/>
    <w:rsid w:val="00B007EF"/>
    <w:rsid w:val="00B01C0E"/>
    <w:rsid w:val="00B02798"/>
    <w:rsid w:val="00B02B41"/>
    <w:rsid w:val="00B0371D"/>
    <w:rsid w:val="00B04F31"/>
    <w:rsid w:val="00B070CD"/>
    <w:rsid w:val="00B12806"/>
    <w:rsid w:val="00B12F98"/>
    <w:rsid w:val="00B15B90"/>
    <w:rsid w:val="00B17B89"/>
    <w:rsid w:val="00B2418D"/>
    <w:rsid w:val="00B24A04"/>
    <w:rsid w:val="00B3032B"/>
    <w:rsid w:val="00B310BA"/>
    <w:rsid w:val="00B32896"/>
    <w:rsid w:val="00B3290A"/>
    <w:rsid w:val="00B33AA8"/>
    <w:rsid w:val="00B34E4A"/>
    <w:rsid w:val="00B36347"/>
    <w:rsid w:val="00B40D84"/>
    <w:rsid w:val="00B41E45"/>
    <w:rsid w:val="00B43442"/>
    <w:rsid w:val="00B44787"/>
    <w:rsid w:val="00B4566C"/>
    <w:rsid w:val="00B4773C"/>
    <w:rsid w:val="00B50039"/>
    <w:rsid w:val="00B511D9"/>
    <w:rsid w:val="00B5282A"/>
    <w:rsid w:val="00B538F4"/>
    <w:rsid w:val="00B545FE"/>
    <w:rsid w:val="00B548E2"/>
    <w:rsid w:val="00B6000C"/>
    <w:rsid w:val="00B6012B"/>
    <w:rsid w:val="00B60142"/>
    <w:rsid w:val="00B606F4"/>
    <w:rsid w:val="00B620F6"/>
    <w:rsid w:val="00B666F6"/>
    <w:rsid w:val="00B6704F"/>
    <w:rsid w:val="00B71167"/>
    <w:rsid w:val="00B724E8"/>
    <w:rsid w:val="00B7785F"/>
    <w:rsid w:val="00B77AEF"/>
    <w:rsid w:val="00B83B16"/>
    <w:rsid w:val="00B855F0"/>
    <w:rsid w:val="00B861FF"/>
    <w:rsid w:val="00B86819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2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3E99"/>
    <w:rsid w:val="00BC4898"/>
    <w:rsid w:val="00BC6ACF"/>
    <w:rsid w:val="00BD3506"/>
    <w:rsid w:val="00BD50B0"/>
    <w:rsid w:val="00BD5C2E"/>
    <w:rsid w:val="00BE3666"/>
    <w:rsid w:val="00BE37CC"/>
    <w:rsid w:val="00BE39CA"/>
    <w:rsid w:val="00BE5241"/>
    <w:rsid w:val="00BE5ABE"/>
    <w:rsid w:val="00BE62C2"/>
    <w:rsid w:val="00BE6B7F"/>
    <w:rsid w:val="00BE7F9A"/>
    <w:rsid w:val="00BF302E"/>
    <w:rsid w:val="00BF31E6"/>
    <w:rsid w:val="00BF5F8B"/>
    <w:rsid w:val="00BF62D8"/>
    <w:rsid w:val="00BF7F05"/>
    <w:rsid w:val="00C00303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3F99"/>
    <w:rsid w:val="00C34982"/>
    <w:rsid w:val="00C35828"/>
    <w:rsid w:val="00C36A36"/>
    <w:rsid w:val="00C408F8"/>
    <w:rsid w:val="00C41E35"/>
    <w:rsid w:val="00C429F3"/>
    <w:rsid w:val="00C44145"/>
    <w:rsid w:val="00C4458D"/>
    <w:rsid w:val="00C46309"/>
    <w:rsid w:val="00C47253"/>
    <w:rsid w:val="00C553CE"/>
    <w:rsid w:val="00C561FD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3615"/>
    <w:rsid w:val="00CA72F3"/>
    <w:rsid w:val="00CB1742"/>
    <w:rsid w:val="00CB2461"/>
    <w:rsid w:val="00CB2912"/>
    <w:rsid w:val="00CB298B"/>
    <w:rsid w:val="00CB383A"/>
    <w:rsid w:val="00CB4BCC"/>
    <w:rsid w:val="00CB6A2E"/>
    <w:rsid w:val="00CB70AE"/>
    <w:rsid w:val="00CC00D7"/>
    <w:rsid w:val="00CC19E0"/>
    <w:rsid w:val="00CC3848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01DB"/>
    <w:rsid w:val="00CF1542"/>
    <w:rsid w:val="00CF1953"/>
    <w:rsid w:val="00CF2697"/>
    <w:rsid w:val="00CF4D23"/>
    <w:rsid w:val="00CF77AE"/>
    <w:rsid w:val="00D01922"/>
    <w:rsid w:val="00D02191"/>
    <w:rsid w:val="00D0246D"/>
    <w:rsid w:val="00D02E41"/>
    <w:rsid w:val="00D030E4"/>
    <w:rsid w:val="00D05F93"/>
    <w:rsid w:val="00D06C2B"/>
    <w:rsid w:val="00D1089A"/>
    <w:rsid w:val="00D1314F"/>
    <w:rsid w:val="00D1514D"/>
    <w:rsid w:val="00D16B8B"/>
    <w:rsid w:val="00D16EDC"/>
    <w:rsid w:val="00D174D8"/>
    <w:rsid w:val="00D1783E"/>
    <w:rsid w:val="00D22451"/>
    <w:rsid w:val="00D22821"/>
    <w:rsid w:val="00D26430"/>
    <w:rsid w:val="00D32398"/>
    <w:rsid w:val="00D3463C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0C74"/>
    <w:rsid w:val="00D71650"/>
    <w:rsid w:val="00D72E30"/>
    <w:rsid w:val="00D8098E"/>
    <w:rsid w:val="00D8155E"/>
    <w:rsid w:val="00D83A89"/>
    <w:rsid w:val="00D8504F"/>
    <w:rsid w:val="00D85CA5"/>
    <w:rsid w:val="00D91037"/>
    <w:rsid w:val="00D928DD"/>
    <w:rsid w:val="00D93CCE"/>
    <w:rsid w:val="00D941AF"/>
    <w:rsid w:val="00D97B22"/>
    <w:rsid w:val="00DA00BC"/>
    <w:rsid w:val="00DA2D77"/>
    <w:rsid w:val="00DA2EB6"/>
    <w:rsid w:val="00DA4966"/>
    <w:rsid w:val="00DA49E4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4A4A"/>
    <w:rsid w:val="00E26113"/>
    <w:rsid w:val="00E26A2E"/>
    <w:rsid w:val="00E3161F"/>
    <w:rsid w:val="00E32FB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0D27"/>
    <w:rsid w:val="00E83DB1"/>
    <w:rsid w:val="00E84E6A"/>
    <w:rsid w:val="00E85C22"/>
    <w:rsid w:val="00E868AB"/>
    <w:rsid w:val="00E875B2"/>
    <w:rsid w:val="00E92F84"/>
    <w:rsid w:val="00E93562"/>
    <w:rsid w:val="00E95977"/>
    <w:rsid w:val="00E9774F"/>
    <w:rsid w:val="00EA52C9"/>
    <w:rsid w:val="00EA737E"/>
    <w:rsid w:val="00EA76D0"/>
    <w:rsid w:val="00EB0B0C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14C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3D7B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84B"/>
    <w:rsid w:val="00F279ED"/>
    <w:rsid w:val="00F27B8D"/>
    <w:rsid w:val="00F30499"/>
    <w:rsid w:val="00F3083D"/>
    <w:rsid w:val="00F31C90"/>
    <w:rsid w:val="00F344CC"/>
    <w:rsid w:val="00F347CD"/>
    <w:rsid w:val="00F353C4"/>
    <w:rsid w:val="00F37466"/>
    <w:rsid w:val="00F403D7"/>
    <w:rsid w:val="00F4249F"/>
    <w:rsid w:val="00F437A1"/>
    <w:rsid w:val="00F4575C"/>
    <w:rsid w:val="00F459A0"/>
    <w:rsid w:val="00F45A25"/>
    <w:rsid w:val="00F45AC2"/>
    <w:rsid w:val="00F4663D"/>
    <w:rsid w:val="00F51D7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4730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3591"/>
    <w:rsid w:val="00F945BD"/>
    <w:rsid w:val="00F96676"/>
    <w:rsid w:val="00F97BCF"/>
    <w:rsid w:val="00FA338B"/>
    <w:rsid w:val="00FA6994"/>
    <w:rsid w:val="00FA6F31"/>
    <w:rsid w:val="00FB1248"/>
    <w:rsid w:val="00FB293B"/>
    <w:rsid w:val="00FB2BB6"/>
    <w:rsid w:val="00FB49E9"/>
    <w:rsid w:val="00FB4FC8"/>
    <w:rsid w:val="00FB7419"/>
    <w:rsid w:val="00FC28D6"/>
    <w:rsid w:val="00FC2D85"/>
    <w:rsid w:val="00FC2E84"/>
    <w:rsid w:val="00FC7DEB"/>
    <w:rsid w:val="00FD1951"/>
    <w:rsid w:val="00FD5148"/>
    <w:rsid w:val="00FD73A4"/>
    <w:rsid w:val="00FD7989"/>
    <w:rsid w:val="00FD79BB"/>
    <w:rsid w:val="00FE1311"/>
    <w:rsid w:val="00FE1CED"/>
    <w:rsid w:val="00FE260E"/>
    <w:rsid w:val="00FE2D06"/>
    <w:rsid w:val="00FE39B9"/>
    <w:rsid w:val="00FE3DD1"/>
    <w:rsid w:val="00FE3E27"/>
    <w:rsid w:val="00FE64D2"/>
    <w:rsid w:val="00FE7F91"/>
    <w:rsid w:val="00FF2A9C"/>
    <w:rsid w:val="00FF2CB9"/>
    <w:rsid w:val="00FF4D9E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CE78A6D"/>
  <w15:docId w15:val="{E9E48814-BA3E-444A-9A6F-DA970E1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70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270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9270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9270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270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507F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07F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507F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07F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507F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927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9270B"/>
  </w:style>
  <w:style w:type="paragraph" w:customStyle="1" w:styleId="00ClientCover">
    <w:name w:val="00ClientCover"/>
    <w:basedOn w:val="Normal"/>
    <w:rsid w:val="0039270B"/>
  </w:style>
  <w:style w:type="paragraph" w:customStyle="1" w:styleId="02Text">
    <w:name w:val="02Text"/>
    <w:basedOn w:val="Normal"/>
    <w:rsid w:val="0039270B"/>
  </w:style>
  <w:style w:type="paragraph" w:customStyle="1" w:styleId="BillBasic">
    <w:name w:val="BillBasic"/>
    <w:link w:val="BillBasicChar"/>
    <w:rsid w:val="0039270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927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270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9270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9270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9270B"/>
    <w:pPr>
      <w:spacing w:before="240"/>
    </w:pPr>
  </w:style>
  <w:style w:type="paragraph" w:customStyle="1" w:styleId="EnactingWords">
    <w:name w:val="EnactingWords"/>
    <w:basedOn w:val="BillBasic"/>
    <w:rsid w:val="0039270B"/>
    <w:pPr>
      <w:spacing w:before="120"/>
    </w:pPr>
  </w:style>
  <w:style w:type="paragraph" w:customStyle="1" w:styleId="Amain">
    <w:name w:val="A main"/>
    <w:basedOn w:val="BillBasic"/>
    <w:rsid w:val="0039270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9270B"/>
    <w:pPr>
      <w:ind w:left="1100"/>
    </w:pPr>
  </w:style>
  <w:style w:type="paragraph" w:customStyle="1" w:styleId="Apara">
    <w:name w:val="A para"/>
    <w:basedOn w:val="BillBasic"/>
    <w:rsid w:val="0039270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9270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9270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9270B"/>
    <w:pPr>
      <w:ind w:left="1100"/>
    </w:pPr>
  </w:style>
  <w:style w:type="paragraph" w:customStyle="1" w:styleId="aExamHead">
    <w:name w:val="aExam Head"/>
    <w:basedOn w:val="BillBasicHeading"/>
    <w:next w:val="aExam"/>
    <w:rsid w:val="0039270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9270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9270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9270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9270B"/>
    <w:pPr>
      <w:spacing w:before="120" w:after="60"/>
    </w:pPr>
  </w:style>
  <w:style w:type="paragraph" w:customStyle="1" w:styleId="HeaderOdd6">
    <w:name w:val="HeaderOdd6"/>
    <w:basedOn w:val="HeaderEven6"/>
    <w:rsid w:val="0039270B"/>
    <w:pPr>
      <w:jc w:val="right"/>
    </w:pPr>
  </w:style>
  <w:style w:type="paragraph" w:customStyle="1" w:styleId="HeaderOdd">
    <w:name w:val="HeaderOdd"/>
    <w:basedOn w:val="HeaderEven"/>
    <w:rsid w:val="0039270B"/>
    <w:pPr>
      <w:jc w:val="right"/>
    </w:pPr>
  </w:style>
  <w:style w:type="paragraph" w:customStyle="1" w:styleId="N-TOCheading">
    <w:name w:val="N-TOCheading"/>
    <w:basedOn w:val="BillBasicHeading"/>
    <w:next w:val="N-9pt"/>
    <w:rsid w:val="0039270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9270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9270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9270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9270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9270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9270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9270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9270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9270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9270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9270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9270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9270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9270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9270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9270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9270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9270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9270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9270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9270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507F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9270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9270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9270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9270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9270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9270B"/>
    <w:rPr>
      <w:rFonts w:ascii="Arial" w:hAnsi="Arial"/>
      <w:sz w:val="16"/>
    </w:rPr>
  </w:style>
  <w:style w:type="paragraph" w:customStyle="1" w:styleId="PageBreak">
    <w:name w:val="PageBreak"/>
    <w:basedOn w:val="Normal"/>
    <w:rsid w:val="0039270B"/>
    <w:rPr>
      <w:sz w:val="4"/>
    </w:rPr>
  </w:style>
  <w:style w:type="paragraph" w:customStyle="1" w:styleId="04Dictionary">
    <w:name w:val="04Dictionary"/>
    <w:basedOn w:val="Normal"/>
    <w:rsid w:val="0039270B"/>
  </w:style>
  <w:style w:type="paragraph" w:customStyle="1" w:styleId="N-line1">
    <w:name w:val="N-line1"/>
    <w:basedOn w:val="BillBasic"/>
    <w:rsid w:val="0039270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9270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9270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9270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9270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9270B"/>
  </w:style>
  <w:style w:type="paragraph" w:customStyle="1" w:styleId="03Schedule">
    <w:name w:val="03Schedule"/>
    <w:basedOn w:val="Normal"/>
    <w:rsid w:val="0039270B"/>
  </w:style>
  <w:style w:type="paragraph" w:customStyle="1" w:styleId="ISched-heading">
    <w:name w:val="I Sched-heading"/>
    <w:basedOn w:val="BillBasicHeading"/>
    <w:next w:val="Normal"/>
    <w:rsid w:val="0039270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9270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9270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9270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9270B"/>
  </w:style>
  <w:style w:type="paragraph" w:customStyle="1" w:styleId="Ipara">
    <w:name w:val="I para"/>
    <w:basedOn w:val="Apara"/>
    <w:rsid w:val="0039270B"/>
    <w:pPr>
      <w:outlineLvl w:val="9"/>
    </w:pPr>
  </w:style>
  <w:style w:type="paragraph" w:customStyle="1" w:styleId="Isubpara">
    <w:name w:val="I subpara"/>
    <w:basedOn w:val="Asubpara"/>
    <w:rsid w:val="0039270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9270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9270B"/>
  </w:style>
  <w:style w:type="character" w:customStyle="1" w:styleId="CharDivNo">
    <w:name w:val="CharDivNo"/>
    <w:basedOn w:val="DefaultParagraphFont"/>
    <w:rsid w:val="0039270B"/>
  </w:style>
  <w:style w:type="character" w:customStyle="1" w:styleId="CharDivText">
    <w:name w:val="CharDivText"/>
    <w:basedOn w:val="DefaultParagraphFont"/>
    <w:rsid w:val="0039270B"/>
  </w:style>
  <w:style w:type="character" w:customStyle="1" w:styleId="CharPartNo">
    <w:name w:val="CharPartNo"/>
    <w:basedOn w:val="DefaultParagraphFont"/>
    <w:rsid w:val="0039270B"/>
  </w:style>
  <w:style w:type="paragraph" w:customStyle="1" w:styleId="Placeholder">
    <w:name w:val="Placeholder"/>
    <w:basedOn w:val="Normal"/>
    <w:rsid w:val="0039270B"/>
    <w:rPr>
      <w:sz w:val="10"/>
    </w:rPr>
  </w:style>
  <w:style w:type="paragraph" w:styleId="PlainText">
    <w:name w:val="Plain Text"/>
    <w:basedOn w:val="Normal"/>
    <w:rsid w:val="0039270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9270B"/>
  </w:style>
  <w:style w:type="character" w:customStyle="1" w:styleId="CharChapText">
    <w:name w:val="CharChapText"/>
    <w:basedOn w:val="DefaultParagraphFont"/>
    <w:rsid w:val="0039270B"/>
  </w:style>
  <w:style w:type="character" w:customStyle="1" w:styleId="CharPartText">
    <w:name w:val="CharPartText"/>
    <w:basedOn w:val="DefaultParagraphFont"/>
    <w:rsid w:val="0039270B"/>
  </w:style>
  <w:style w:type="paragraph" w:styleId="TOC1">
    <w:name w:val="toc 1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9270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1804F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9270B"/>
  </w:style>
  <w:style w:type="paragraph" w:styleId="Title">
    <w:name w:val="Title"/>
    <w:basedOn w:val="Normal"/>
    <w:qFormat/>
    <w:rsid w:val="002507F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9270B"/>
    <w:pPr>
      <w:ind w:left="4252"/>
    </w:pPr>
  </w:style>
  <w:style w:type="paragraph" w:customStyle="1" w:styleId="ActNo">
    <w:name w:val="ActNo"/>
    <w:basedOn w:val="BillBasicHeading"/>
    <w:rsid w:val="0039270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9270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9270B"/>
    <w:pPr>
      <w:ind w:left="1500" w:hanging="400"/>
    </w:pPr>
  </w:style>
  <w:style w:type="paragraph" w:customStyle="1" w:styleId="LongTitle">
    <w:name w:val="LongTitle"/>
    <w:basedOn w:val="BillBasic"/>
    <w:rsid w:val="0039270B"/>
    <w:pPr>
      <w:spacing w:before="300"/>
    </w:pPr>
  </w:style>
  <w:style w:type="paragraph" w:customStyle="1" w:styleId="Minister">
    <w:name w:val="Minister"/>
    <w:basedOn w:val="BillBasic"/>
    <w:rsid w:val="0039270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9270B"/>
    <w:pPr>
      <w:tabs>
        <w:tab w:val="left" w:pos="4320"/>
      </w:tabs>
    </w:pPr>
  </w:style>
  <w:style w:type="paragraph" w:customStyle="1" w:styleId="madeunder">
    <w:name w:val="made under"/>
    <w:basedOn w:val="BillBasic"/>
    <w:rsid w:val="0039270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507F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9270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9270B"/>
    <w:rPr>
      <w:i/>
    </w:rPr>
  </w:style>
  <w:style w:type="paragraph" w:customStyle="1" w:styleId="00SigningPage">
    <w:name w:val="00SigningPage"/>
    <w:basedOn w:val="Normal"/>
    <w:rsid w:val="0039270B"/>
  </w:style>
  <w:style w:type="paragraph" w:customStyle="1" w:styleId="Aparareturn">
    <w:name w:val="A para return"/>
    <w:basedOn w:val="BillBasic"/>
    <w:rsid w:val="0039270B"/>
    <w:pPr>
      <w:ind w:left="1600"/>
    </w:pPr>
  </w:style>
  <w:style w:type="paragraph" w:customStyle="1" w:styleId="Asubparareturn">
    <w:name w:val="A subpara return"/>
    <w:basedOn w:val="BillBasic"/>
    <w:rsid w:val="0039270B"/>
    <w:pPr>
      <w:ind w:left="2100"/>
    </w:pPr>
  </w:style>
  <w:style w:type="paragraph" w:customStyle="1" w:styleId="CommentNum">
    <w:name w:val="CommentNum"/>
    <w:basedOn w:val="Comment"/>
    <w:rsid w:val="0039270B"/>
    <w:pPr>
      <w:ind w:left="1800" w:hanging="1800"/>
    </w:pPr>
  </w:style>
  <w:style w:type="paragraph" w:styleId="TOC8">
    <w:name w:val="toc 8"/>
    <w:basedOn w:val="TOC3"/>
    <w:next w:val="Normal"/>
    <w:autoRedefine/>
    <w:rsid w:val="0039270B"/>
    <w:pPr>
      <w:keepNext w:val="0"/>
      <w:spacing w:before="120"/>
    </w:pPr>
  </w:style>
  <w:style w:type="paragraph" w:customStyle="1" w:styleId="Judges">
    <w:name w:val="Judges"/>
    <w:basedOn w:val="Minister"/>
    <w:rsid w:val="0039270B"/>
    <w:pPr>
      <w:spacing w:before="180"/>
    </w:pPr>
  </w:style>
  <w:style w:type="paragraph" w:customStyle="1" w:styleId="BillFor">
    <w:name w:val="BillFor"/>
    <w:basedOn w:val="BillBasicHeading"/>
    <w:rsid w:val="0039270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9270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9270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9270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9270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9270B"/>
    <w:pPr>
      <w:spacing w:before="60"/>
      <w:ind w:left="2540" w:hanging="400"/>
    </w:pPr>
  </w:style>
  <w:style w:type="paragraph" w:customStyle="1" w:styleId="aDefpara">
    <w:name w:val="aDef para"/>
    <w:basedOn w:val="Apara"/>
    <w:rsid w:val="0039270B"/>
  </w:style>
  <w:style w:type="paragraph" w:customStyle="1" w:styleId="aDefsubpara">
    <w:name w:val="aDef subpara"/>
    <w:basedOn w:val="Asubpara"/>
    <w:rsid w:val="0039270B"/>
  </w:style>
  <w:style w:type="paragraph" w:customStyle="1" w:styleId="Idefpara">
    <w:name w:val="I def para"/>
    <w:basedOn w:val="Ipara"/>
    <w:rsid w:val="0039270B"/>
  </w:style>
  <w:style w:type="paragraph" w:customStyle="1" w:styleId="Idefsubpara">
    <w:name w:val="I def subpara"/>
    <w:basedOn w:val="Isubpara"/>
    <w:rsid w:val="0039270B"/>
  </w:style>
  <w:style w:type="paragraph" w:customStyle="1" w:styleId="Notified">
    <w:name w:val="Notified"/>
    <w:basedOn w:val="BillBasic"/>
    <w:rsid w:val="0039270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9270B"/>
  </w:style>
  <w:style w:type="paragraph" w:customStyle="1" w:styleId="IDict-Heading">
    <w:name w:val="I Dict-Heading"/>
    <w:basedOn w:val="BillBasicHeading"/>
    <w:rsid w:val="0039270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9270B"/>
  </w:style>
  <w:style w:type="paragraph" w:styleId="Salutation">
    <w:name w:val="Salutation"/>
    <w:basedOn w:val="Normal"/>
    <w:next w:val="Normal"/>
    <w:rsid w:val="002507FE"/>
  </w:style>
  <w:style w:type="paragraph" w:customStyle="1" w:styleId="aNoteBullet">
    <w:name w:val="aNoteBullet"/>
    <w:basedOn w:val="aNoteSymb"/>
    <w:rsid w:val="0039270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507F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9270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9270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9270B"/>
    <w:pPr>
      <w:spacing w:before="60"/>
      <w:ind w:firstLine="0"/>
    </w:pPr>
  </w:style>
  <w:style w:type="paragraph" w:customStyle="1" w:styleId="MinisterWord">
    <w:name w:val="MinisterWord"/>
    <w:basedOn w:val="Normal"/>
    <w:rsid w:val="0039270B"/>
    <w:pPr>
      <w:spacing w:before="60"/>
      <w:jc w:val="right"/>
    </w:pPr>
  </w:style>
  <w:style w:type="paragraph" w:customStyle="1" w:styleId="aExamPara">
    <w:name w:val="aExamPara"/>
    <w:basedOn w:val="aExam"/>
    <w:rsid w:val="0039270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9270B"/>
    <w:pPr>
      <w:ind w:left="1500"/>
    </w:pPr>
  </w:style>
  <w:style w:type="paragraph" w:customStyle="1" w:styleId="aExamBullet">
    <w:name w:val="aExamBullet"/>
    <w:basedOn w:val="aExam"/>
    <w:rsid w:val="0039270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9270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9270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9270B"/>
    <w:rPr>
      <w:sz w:val="20"/>
    </w:rPr>
  </w:style>
  <w:style w:type="paragraph" w:customStyle="1" w:styleId="aParaNotePara">
    <w:name w:val="aParaNotePara"/>
    <w:basedOn w:val="aNoteParaSymb"/>
    <w:rsid w:val="0039270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9270B"/>
    <w:rPr>
      <w:b/>
    </w:rPr>
  </w:style>
  <w:style w:type="character" w:customStyle="1" w:styleId="charBoldItals">
    <w:name w:val="charBoldItals"/>
    <w:basedOn w:val="DefaultParagraphFont"/>
    <w:rsid w:val="0039270B"/>
    <w:rPr>
      <w:b/>
      <w:i/>
    </w:rPr>
  </w:style>
  <w:style w:type="character" w:customStyle="1" w:styleId="charItals">
    <w:name w:val="charItals"/>
    <w:basedOn w:val="DefaultParagraphFont"/>
    <w:rsid w:val="0039270B"/>
    <w:rPr>
      <w:i/>
    </w:rPr>
  </w:style>
  <w:style w:type="character" w:customStyle="1" w:styleId="charUnderline">
    <w:name w:val="charUnderline"/>
    <w:basedOn w:val="DefaultParagraphFont"/>
    <w:rsid w:val="0039270B"/>
    <w:rPr>
      <w:u w:val="single"/>
    </w:rPr>
  </w:style>
  <w:style w:type="paragraph" w:customStyle="1" w:styleId="TableHd">
    <w:name w:val="TableHd"/>
    <w:basedOn w:val="Normal"/>
    <w:rsid w:val="0039270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9270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9270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9270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9270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9270B"/>
    <w:pPr>
      <w:spacing w:before="60" w:after="60"/>
    </w:pPr>
  </w:style>
  <w:style w:type="paragraph" w:customStyle="1" w:styleId="IshadedH5Sec">
    <w:name w:val="I shaded H5 Sec"/>
    <w:basedOn w:val="AH5Sec"/>
    <w:rsid w:val="0039270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9270B"/>
  </w:style>
  <w:style w:type="paragraph" w:customStyle="1" w:styleId="Penalty">
    <w:name w:val="Penalty"/>
    <w:basedOn w:val="Amainreturn"/>
    <w:rsid w:val="0039270B"/>
  </w:style>
  <w:style w:type="paragraph" w:customStyle="1" w:styleId="aNoteText">
    <w:name w:val="aNoteText"/>
    <w:basedOn w:val="aNoteSymb"/>
    <w:rsid w:val="0039270B"/>
    <w:pPr>
      <w:spacing w:before="60"/>
      <w:ind w:firstLine="0"/>
    </w:pPr>
  </w:style>
  <w:style w:type="paragraph" w:customStyle="1" w:styleId="aExamINum">
    <w:name w:val="aExamINum"/>
    <w:basedOn w:val="aExam"/>
    <w:rsid w:val="002507F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9270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507F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9270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9270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9270B"/>
    <w:pPr>
      <w:ind w:left="1600"/>
    </w:pPr>
  </w:style>
  <w:style w:type="paragraph" w:customStyle="1" w:styleId="aExampar">
    <w:name w:val="aExampar"/>
    <w:basedOn w:val="aExamss"/>
    <w:rsid w:val="0039270B"/>
    <w:pPr>
      <w:ind w:left="1600"/>
    </w:pPr>
  </w:style>
  <w:style w:type="paragraph" w:customStyle="1" w:styleId="aExamINumss">
    <w:name w:val="aExamINumss"/>
    <w:basedOn w:val="aExamss"/>
    <w:rsid w:val="0039270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9270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9270B"/>
    <w:pPr>
      <w:ind w:left="1500"/>
    </w:pPr>
  </w:style>
  <w:style w:type="paragraph" w:customStyle="1" w:styleId="aExamNumTextpar">
    <w:name w:val="aExamNumTextpar"/>
    <w:basedOn w:val="aExampar"/>
    <w:rsid w:val="002507FE"/>
    <w:pPr>
      <w:ind w:left="2000"/>
    </w:pPr>
  </w:style>
  <w:style w:type="paragraph" w:customStyle="1" w:styleId="aExamBulletss">
    <w:name w:val="aExamBulletss"/>
    <w:basedOn w:val="aExamss"/>
    <w:rsid w:val="0039270B"/>
    <w:pPr>
      <w:ind w:left="1500" w:hanging="400"/>
    </w:pPr>
  </w:style>
  <w:style w:type="paragraph" w:customStyle="1" w:styleId="aExamBulletpar">
    <w:name w:val="aExamBulletpar"/>
    <w:basedOn w:val="aExampar"/>
    <w:rsid w:val="0039270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9270B"/>
    <w:pPr>
      <w:ind w:left="2140"/>
    </w:pPr>
  </w:style>
  <w:style w:type="paragraph" w:customStyle="1" w:styleId="aExamsubpar">
    <w:name w:val="aExamsubpar"/>
    <w:basedOn w:val="aExamss"/>
    <w:rsid w:val="0039270B"/>
    <w:pPr>
      <w:ind w:left="2140"/>
    </w:pPr>
  </w:style>
  <w:style w:type="paragraph" w:customStyle="1" w:styleId="aExamNumsubpar">
    <w:name w:val="aExamNumsubpar"/>
    <w:basedOn w:val="aExamsubpar"/>
    <w:rsid w:val="002507FE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2507FE"/>
    <w:pPr>
      <w:ind w:left="2540"/>
    </w:pPr>
  </w:style>
  <w:style w:type="paragraph" w:customStyle="1" w:styleId="aExamBulletsubpar">
    <w:name w:val="aExamBulletsubpar"/>
    <w:basedOn w:val="aExamsubpar"/>
    <w:rsid w:val="002507FE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9270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9270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9270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9270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9270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507F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507FE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9270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9270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9270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507F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507F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507F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9270B"/>
  </w:style>
  <w:style w:type="paragraph" w:customStyle="1" w:styleId="SchApara">
    <w:name w:val="Sch A para"/>
    <w:basedOn w:val="Apara"/>
    <w:rsid w:val="0039270B"/>
  </w:style>
  <w:style w:type="paragraph" w:customStyle="1" w:styleId="SchAsubpara">
    <w:name w:val="Sch A subpara"/>
    <w:basedOn w:val="Asubpara"/>
    <w:rsid w:val="0039270B"/>
  </w:style>
  <w:style w:type="paragraph" w:customStyle="1" w:styleId="SchAsubsubpara">
    <w:name w:val="Sch A subsubpara"/>
    <w:basedOn w:val="Asubsubpara"/>
    <w:rsid w:val="0039270B"/>
  </w:style>
  <w:style w:type="paragraph" w:customStyle="1" w:styleId="TOCOL1">
    <w:name w:val="TOCOL 1"/>
    <w:basedOn w:val="TOC1"/>
    <w:rsid w:val="0039270B"/>
  </w:style>
  <w:style w:type="paragraph" w:customStyle="1" w:styleId="TOCOL2">
    <w:name w:val="TOCOL 2"/>
    <w:basedOn w:val="TOC2"/>
    <w:rsid w:val="0039270B"/>
    <w:pPr>
      <w:keepNext w:val="0"/>
    </w:pPr>
  </w:style>
  <w:style w:type="paragraph" w:customStyle="1" w:styleId="TOCOL3">
    <w:name w:val="TOCOL 3"/>
    <w:basedOn w:val="TOC3"/>
    <w:rsid w:val="0039270B"/>
    <w:pPr>
      <w:keepNext w:val="0"/>
    </w:pPr>
  </w:style>
  <w:style w:type="paragraph" w:customStyle="1" w:styleId="TOCOL4">
    <w:name w:val="TOCOL 4"/>
    <w:basedOn w:val="TOC4"/>
    <w:rsid w:val="0039270B"/>
    <w:pPr>
      <w:keepNext w:val="0"/>
    </w:pPr>
  </w:style>
  <w:style w:type="paragraph" w:customStyle="1" w:styleId="TOCOL5">
    <w:name w:val="TOCOL 5"/>
    <w:basedOn w:val="TOC5"/>
    <w:rsid w:val="0039270B"/>
    <w:pPr>
      <w:tabs>
        <w:tab w:val="left" w:pos="400"/>
      </w:tabs>
    </w:pPr>
  </w:style>
  <w:style w:type="paragraph" w:customStyle="1" w:styleId="TOCOL6">
    <w:name w:val="TOCOL 6"/>
    <w:basedOn w:val="TOC6"/>
    <w:rsid w:val="0039270B"/>
    <w:pPr>
      <w:keepNext w:val="0"/>
    </w:pPr>
  </w:style>
  <w:style w:type="paragraph" w:customStyle="1" w:styleId="TOCOL7">
    <w:name w:val="TOCOL 7"/>
    <w:basedOn w:val="TOC7"/>
    <w:rsid w:val="0039270B"/>
  </w:style>
  <w:style w:type="paragraph" w:customStyle="1" w:styleId="TOCOL8">
    <w:name w:val="TOCOL 8"/>
    <w:basedOn w:val="TOC8"/>
    <w:rsid w:val="0039270B"/>
  </w:style>
  <w:style w:type="paragraph" w:customStyle="1" w:styleId="TOCOL9">
    <w:name w:val="TOCOL 9"/>
    <w:basedOn w:val="TOC9"/>
    <w:rsid w:val="0039270B"/>
    <w:pPr>
      <w:ind w:right="0"/>
    </w:pPr>
  </w:style>
  <w:style w:type="paragraph" w:styleId="TOC9">
    <w:name w:val="toc 9"/>
    <w:basedOn w:val="Normal"/>
    <w:next w:val="Normal"/>
    <w:autoRedefine/>
    <w:rsid w:val="0039270B"/>
    <w:pPr>
      <w:ind w:left="1920" w:right="600"/>
    </w:pPr>
  </w:style>
  <w:style w:type="paragraph" w:customStyle="1" w:styleId="Billname1">
    <w:name w:val="Billname1"/>
    <w:basedOn w:val="Normal"/>
    <w:rsid w:val="0039270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9270B"/>
    <w:rPr>
      <w:sz w:val="20"/>
    </w:rPr>
  </w:style>
  <w:style w:type="paragraph" w:customStyle="1" w:styleId="TablePara10">
    <w:name w:val="TablePara10"/>
    <w:basedOn w:val="tablepara"/>
    <w:rsid w:val="0039270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9270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9270B"/>
  </w:style>
  <w:style w:type="character" w:customStyle="1" w:styleId="charPage">
    <w:name w:val="charPage"/>
    <w:basedOn w:val="DefaultParagraphFont"/>
    <w:rsid w:val="0039270B"/>
  </w:style>
  <w:style w:type="character" w:styleId="PageNumber">
    <w:name w:val="page number"/>
    <w:basedOn w:val="DefaultParagraphFont"/>
    <w:rsid w:val="0039270B"/>
  </w:style>
  <w:style w:type="paragraph" w:customStyle="1" w:styleId="Letterhead">
    <w:name w:val="Letterhead"/>
    <w:rsid w:val="002507F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507F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507F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9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270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507FE"/>
  </w:style>
  <w:style w:type="character" w:customStyle="1" w:styleId="FooterChar">
    <w:name w:val="Footer Char"/>
    <w:basedOn w:val="DefaultParagraphFont"/>
    <w:link w:val="Footer"/>
    <w:rsid w:val="0039270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507F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9270B"/>
  </w:style>
  <w:style w:type="paragraph" w:customStyle="1" w:styleId="TableBullet">
    <w:name w:val="TableBullet"/>
    <w:basedOn w:val="TableText10"/>
    <w:qFormat/>
    <w:rsid w:val="0039270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9270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9270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507F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507F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9270B"/>
    <w:pPr>
      <w:numPr>
        <w:numId w:val="19"/>
      </w:numPr>
    </w:pPr>
  </w:style>
  <w:style w:type="paragraph" w:customStyle="1" w:styleId="ISchMain">
    <w:name w:val="I Sch Main"/>
    <w:basedOn w:val="BillBasic"/>
    <w:rsid w:val="0039270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9270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9270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9270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9270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9270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9270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9270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507F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507FE"/>
    <w:rPr>
      <w:sz w:val="24"/>
      <w:lang w:eastAsia="en-US"/>
    </w:rPr>
  </w:style>
  <w:style w:type="paragraph" w:customStyle="1" w:styleId="Status">
    <w:name w:val="Status"/>
    <w:basedOn w:val="Normal"/>
    <w:rsid w:val="0039270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9270B"/>
    <w:pPr>
      <w:spacing w:before="60"/>
      <w:jc w:val="center"/>
    </w:pPr>
  </w:style>
  <w:style w:type="paragraph" w:customStyle="1" w:styleId="Default">
    <w:name w:val="Default"/>
    <w:rsid w:val="00FE13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C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1D"/>
    <w:rPr>
      <w:b/>
      <w:bCs/>
      <w:lang w:eastAsia="en-US"/>
    </w:rPr>
  </w:style>
  <w:style w:type="paragraph" w:styleId="Revision">
    <w:name w:val="Revision"/>
    <w:hidden/>
    <w:uiPriority w:val="99"/>
    <w:semiHidden/>
    <w:rsid w:val="00355C1D"/>
    <w:rPr>
      <w:sz w:val="24"/>
      <w:lang w:eastAsia="en-US"/>
    </w:rPr>
  </w:style>
  <w:style w:type="paragraph" w:styleId="ListBullet">
    <w:name w:val="List Bullet"/>
    <w:basedOn w:val="Normal"/>
    <w:uiPriority w:val="99"/>
    <w:unhideWhenUsed/>
    <w:rsid w:val="007860ED"/>
    <w:pPr>
      <w:tabs>
        <w:tab w:val="num" w:pos="360"/>
      </w:tabs>
      <w:ind w:left="36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4D6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9270B"/>
  </w:style>
  <w:style w:type="paragraph" w:customStyle="1" w:styleId="05Endnote0">
    <w:name w:val="05Endnote"/>
    <w:basedOn w:val="Normal"/>
    <w:rsid w:val="0039270B"/>
  </w:style>
  <w:style w:type="paragraph" w:customStyle="1" w:styleId="06Copyright">
    <w:name w:val="06Copyright"/>
    <w:basedOn w:val="Normal"/>
    <w:rsid w:val="0039270B"/>
  </w:style>
  <w:style w:type="paragraph" w:customStyle="1" w:styleId="RepubNo">
    <w:name w:val="RepubNo"/>
    <w:basedOn w:val="BillBasicHeading"/>
    <w:rsid w:val="0039270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9270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9270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9270B"/>
    <w:rPr>
      <w:rFonts w:ascii="Arial" w:hAnsi="Arial"/>
      <w:b/>
    </w:rPr>
  </w:style>
  <w:style w:type="paragraph" w:customStyle="1" w:styleId="CoverSubHdg">
    <w:name w:val="CoverSubHdg"/>
    <w:basedOn w:val="CoverHeading"/>
    <w:rsid w:val="0039270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9270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9270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9270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9270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9270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9270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9270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9270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9270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9270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9270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9270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9270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9270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9270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9270B"/>
  </w:style>
  <w:style w:type="character" w:customStyle="1" w:styleId="charTableText">
    <w:name w:val="charTableText"/>
    <w:basedOn w:val="DefaultParagraphFont"/>
    <w:rsid w:val="0039270B"/>
  </w:style>
  <w:style w:type="paragraph" w:customStyle="1" w:styleId="Dict-HeadingSymb">
    <w:name w:val="Dict-Heading Symb"/>
    <w:basedOn w:val="Dict-Heading"/>
    <w:rsid w:val="0039270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9270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9270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9270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9270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927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9270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9270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9270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9270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9270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9270B"/>
    <w:pPr>
      <w:ind w:hanging="480"/>
    </w:pPr>
  </w:style>
  <w:style w:type="paragraph" w:styleId="MacroText">
    <w:name w:val="macro"/>
    <w:link w:val="MacroTextChar"/>
    <w:semiHidden/>
    <w:rsid w:val="003927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9270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9270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9270B"/>
  </w:style>
  <w:style w:type="paragraph" w:customStyle="1" w:styleId="RenumProvEntries">
    <w:name w:val="RenumProvEntries"/>
    <w:basedOn w:val="Normal"/>
    <w:rsid w:val="0039270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9270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9270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9270B"/>
    <w:pPr>
      <w:ind w:left="252"/>
    </w:pPr>
  </w:style>
  <w:style w:type="paragraph" w:customStyle="1" w:styleId="RenumTableHdg">
    <w:name w:val="RenumTableHdg"/>
    <w:basedOn w:val="Normal"/>
    <w:rsid w:val="0039270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9270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9270B"/>
    <w:rPr>
      <w:b w:val="0"/>
    </w:rPr>
  </w:style>
  <w:style w:type="paragraph" w:customStyle="1" w:styleId="Sched-FormSymb">
    <w:name w:val="Sched-Form Symb"/>
    <w:basedOn w:val="Sched-Form"/>
    <w:rsid w:val="0039270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9270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9270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9270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9270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9270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9270B"/>
    <w:pPr>
      <w:ind w:firstLine="0"/>
    </w:pPr>
    <w:rPr>
      <w:b/>
    </w:rPr>
  </w:style>
  <w:style w:type="paragraph" w:customStyle="1" w:styleId="EndNoteTextPub">
    <w:name w:val="EndNoteTextPub"/>
    <w:basedOn w:val="Normal"/>
    <w:rsid w:val="0039270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9270B"/>
    <w:rPr>
      <w:szCs w:val="24"/>
    </w:rPr>
  </w:style>
  <w:style w:type="character" w:customStyle="1" w:styleId="charNotBold">
    <w:name w:val="charNotBold"/>
    <w:basedOn w:val="DefaultParagraphFont"/>
    <w:rsid w:val="0039270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9270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9270B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9270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9270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9270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9270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9270B"/>
    <w:pPr>
      <w:tabs>
        <w:tab w:val="left" w:pos="2700"/>
      </w:tabs>
      <w:spacing w:before="0"/>
    </w:pPr>
  </w:style>
  <w:style w:type="paragraph" w:customStyle="1" w:styleId="parainpara">
    <w:name w:val="para in para"/>
    <w:rsid w:val="0039270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9270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9270B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9270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9270B"/>
    <w:rPr>
      <w:b w:val="0"/>
      <w:sz w:val="32"/>
    </w:rPr>
  </w:style>
  <w:style w:type="paragraph" w:customStyle="1" w:styleId="MH1Chapter">
    <w:name w:val="M H1 Chapter"/>
    <w:basedOn w:val="AH1Chapter"/>
    <w:rsid w:val="0039270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9270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9270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9270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9270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9270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9270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9270B"/>
    <w:pPr>
      <w:ind w:left="1800"/>
    </w:pPr>
  </w:style>
  <w:style w:type="paragraph" w:customStyle="1" w:styleId="Modparareturn">
    <w:name w:val="Mod para return"/>
    <w:basedOn w:val="AparareturnSymb"/>
    <w:rsid w:val="0039270B"/>
    <w:pPr>
      <w:ind w:left="2300"/>
    </w:pPr>
  </w:style>
  <w:style w:type="paragraph" w:customStyle="1" w:styleId="Modsubparareturn">
    <w:name w:val="Mod subpara return"/>
    <w:basedOn w:val="AsubparareturnSymb"/>
    <w:rsid w:val="0039270B"/>
    <w:pPr>
      <w:ind w:left="3040"/>
    </w:pPr>
  </w:style>
  <w:style w:type="paragraph" w:customStyle="1" w:styleId="Modref">
    <w:name w:val="Mod ref"/>
    <w:basedOn w:val="refSymb"/>
    <w:rsid w:val="0039270B"/>
    <w:pPr>
      <w:ind w:left="1100"/>
    </w:pPr>
  </w:style>
  <w:style w:type="paragraph" w:customStyle="1" w:styleId="ModaNote">
    <w:name w:val="Mod aNote"/>
    <w:basedOn w:val="aNoteSymb"/>
    <w:rsid w:val="0039270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9270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9270B"/>
    <w:pPr>
      <w:ind w:left="0" w:firstLine="0"/>
    </w:pPr>
  </w:style>
  <w:style w:type="paragraph" w:customStyle="1" w:styleId="AmdtEntries">
    <w:name w:val="AmdtEntries"/>
    <w:basedOn w:val="BillBasicHeading"/>
    <w:rsid w:val="0039270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9270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9270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9270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9270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9270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9270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9270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9270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9270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9270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9270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9270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9270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9270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9270B"/>
  </w:style>
  <w:style w:type="paragraph" w:customStyle="1" w:styleId="refSymb">
    <w:name w:val="ref Symb"/>
    <w:basedOn w:val="BillBasic"/>
    <w:next w:val="Normal"/>
    <w:rsid w:val="0039270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9270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9270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9270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9270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9270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9270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9270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9270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9270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9270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9270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9270B"/>
    <w:pPr>
      <w:ind w:left="1599" w:hanging="2081"/>
    </w:pPr>
  </w:style>
  <w:style w:type="paragraph" w:customStyle="1" w:styleId="IdefsubparaSymb">
    <w:name w:val="I def subpara Symb"/>
    <w:basedOn w:val="IsubparaSymb"/>
    <w:rsid w:val="0039270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9270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9270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9270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9270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9270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9270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9270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9270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9270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9270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9270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9270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9270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9270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9270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9270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9270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9270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9270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9270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9270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9270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9270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9270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9270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9270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9270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9270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9270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9270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9270B"/>
  </w:style>
  <w:style w:type="paragraph" w:customStyle="1" w:styleId="PenaltyParaSymb">
    <w:name w:val="PenaltyPara Symb"/>
    <w:basedOn w:val="Normal"/>
    <w:rsid w:val="0039270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9270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9270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92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legislation.gov.au/Series/C2004A00101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2-64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3-13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C14B-799A-4114-90BD-61D9B91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789</Words>
  <Characters>4157</Characters>
  <Application>Microsoft Office Word</Application>
  <DocSecurity>0</DocSecurity>
  <Lines>182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Amendment Act 2019</vt:lpstr>
    </vt:vector>
  </TitlesOfParts>
  <Manager>Section</Manager>
  <Company>Section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Amendment Act 2019</dc:title>
  <dc:subject>Amendment</dc:subject>
  <dc:creator>ACT Government</dc:creator>
  <cp:keywords>D07</cp:keywords>
  <dc:description>J2019-554</dc:description>
  <cp:lastModifiedBy>PCODCS</cp:lastModifiedBy>
  <cp:revision>4</cp:revision>
  <cp:lastPrinted>2019-09-27T06:23:00Z</cp:lastPrinted>
  <dcterms:created xsi:type="dcterms:W3CDTF">2019-10-08T05:28:00Z</dcterms:created>
  <dcterms:modified xsi:type="dcterms:W3CDTF">2019-10-08T05:28:00Z</dcterms:modified>
  <cp:category>A2019-33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Hamish Jeffrey</vt:lpwstr>
  </property>
  <property fmtid="{D5CDD505-2E9C-101B-9397-08002B2CF9AE}" pid="5" name="ClientEmail1">
    <vt:lpwstr>Hamish.Jeffrey@act.gov.au</vt:lpwstr>
  </property>
  <property fmtid="{D5CDD505-2E9C-101B-9397-08002B2CF9AE}" pid="6" name="ClientPh1">
    <vt:lpwstr>51249628</vt:lpwstr>
  </property>
  <property fmtid="{D5CDD505-2E9C-101B-9397-08002B2CF9AE}" pid="7" name="ClientName2">
    <vt:lpwstr>Gabrielle Elliot</vt:lpwstr>
  </property>
  <property fmtid="{D5CDD505-2E9C-101B-9397-08002B2CF9AE}" pid="8" name="ClientEmail2">
    <vt:lpwstr>Gabrielle.Elliot@act.gov.au</vt:lpwstr>
  </property>
  <property fmtid="{D5CDD505-2E9C-101B-9397-08002B2CF9AE}" pid="9" name="ClientPh2">
    <vt:lpwstr>51249656</vt:lpwstr>
  </property>
  <property fmtid="{D5CDD505-2E9C-101B-9397-08002B2CF9AE}" pid="10" name="jobType">
    <vt:lpwstr>Drafting</vt:lpwstr>
  </property>
  <property fmtid="{D5CDD505-2E9C-101B-9397-08002B2CF9AE}" pid="11" name="DMSID">
    <vt:lpwstr>1098895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Health Amendment Bill 2019</vt:lpwstr>
  </property>
  <property fmtid="{D5CDD505-2E9C-101B-9397-08002B2CF9AE}" pid="15" name="AmCitation">
    <vt:lpwstr>Health Act 1993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