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E5DD7" w14:textId="77777777" w:rsidR="00097BFE" w:rsidRDefault="00097BFE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02A514AB" wp14:editId="12169833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C2AE49" w14:textId="77777777" w:rsidR="00097BFE" w:rsidRDefault="00097BFE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3D5C613E" w14:textId="5B64925C" w:rsidR="005B0D6B" w:rsidRPr="00FB136D" w:rsidRDefault="00232A2A">
      <w:pPr>
        <w:pStyle w:val="Billname1"/>
      </w:pPr>
      <w:fldSimple w:instr=" REF Citation \*charformat  \* MERGEFORMAT ">
        <w:r w:rsidR="00795F07">
          <w:t>Financial Management Amendment Act 2019</w:t>
        </w:r>
      </w:fldSimple>
    </w:p>
    <w:p w14:paraId="1C0B6AE2" w14:textId="5A03FA80" w:rsidR="005B0D6B" w:rsidRPr="00FB136D" w:rsidRDefault="00232A2A">
      <w:pPr>
        <w:pStyle w:val="ActNo"/>
      </w:pPr>
      <w:fldSimple w:instr=" DOCPROPERTY &quot;Category&quot;  \* MERGEFORMAT ">
        <w:r w:rsidR="00795F07">
          <w:t>A2019-8</w:t>
        </w:r>
      </w:fldSimple>
    </w:p>
    <w:p w14:paraId="7D100E07" w14:textId="77777777" w:rsidR="005B0D6B" w:rsidRPr="00FB136D" w:rsidRDefault="005B0D6B" w:rsidP="00FB136D">
      <w:pPr>
        <w:pStyle w:val="Placeholder"/>
        <w:suppressLineNumbers/>
      </w:pPr>
      <w:r w:rsidRPr="00FB136D">
        <w:rPr>
          <w:rStyle w:val="charContents"/>
          <w:sz w:val="16"/>
        </w:rPr>
        <w:t xml:space="preserve">  </w:t>
      </w:r>
      <w:r w:rsidRPr="00FB136D">
        <w:rPr>
          <w:rStyle w:val="charPage"/>
        </w:rPr>
        <w:t xml:space="preserve">  </w:t>
      </w:r>
    </w:p>
    <w:p w14:paraId="6BF73001" w14:textId="77777777" w:rsidR="005B0D6B" w:rsidRPr="00FB136D" w:rsidRDefault="005B0D6B" w:rsidP="00E66BD3">
      <w:pPr>
        <w:pStyle w:val="N-TOCheading"/>
        <w:spacing w:before="1000"/>
      </w:pPr>
      <w:r w:rsidRPr="00FB136D">
        <w:rPr>
          <w:rStyle w:val="charContents"/>
        </w:rPr>
        <w:t>Contents</w:t>
      </w:r>
    </w:p>
    <w:p w14:paraId="04F9942C" w14:textId="77777777" w:rsidR="005B0D6B" w:rsidRPr="00FB136D" w:rsidRDefault="005B0D6B">
      <w:pPr>
        <w:pStyle w:val="N-9pt"/>
      </w:pPr>
      <w:r w:rsidRPr="00FB136D">
        <w:tab/>
      </w:r>
      <w:r w:rsidRPr="00FB136D">
        <w:rPr>
          <w:rStyle w:val="charPage"/>
        </w:rPr>
        <w:t>Page</w:t>
      </w:r>
    </w:p>
    <w:p w14:paraId="75B60E8F" w14:textId="4CC32E0A" w:rsidR="00644BBE" w:rsidRDefault="00644BB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3453488" w:history="1">
        <w:r w:rsidRPr="00333D8D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33D8D">
          <w:t>Name of Act</w:t>
        </w:r>
        <w:r>
          <w:tab/>
        </w:r>
        <w:r>
          <w:fldChar w:fldCharType="begin"/>
        </w:r>
        <w:r>
          <w:instrText xml:space="preserve"> PAGEREF _Toc3453488 \h </w:instrText>
        </w:r>
        <w:r>
          <w:fldChar w:fldCharType="separate"/>
        </w:r>
        <w:r w:rsidR="00795F07">
          <w:t>2</w:t>
        </w:r>
        <w:r>
          <w:fldChar w:fldCharType="end"/>
        </w:r>
      </w:hyperlink>
    </w:p>
    <w:p w14:paraId="64597517" w14:textId="5AFE8A49" w:rsidR="00644BBE" w:rsidRDefault="00644BB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453489" w:history="1">
        <w:r w:rsidRPr="00333D8D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33D8D">
          <w:t>Commencement</w:t>
        </w:r>
        <w:r>
          <w:tab/>
        </w:r>
        <w:r>
          <w:fldChar w:fldCharType="begin"/>
        </w:r>
        <w:r>
          <w:instrText xml:space="preserve"> PAGEREF _Toc3453489 \h </w:instrText>
        </w:r>
        <w:r>
          <w:fldChar w:fldCharType="separate"/>
        </w:r>
        <w:r w:rsidR="00795F07">
          <w:t>2</w:t>
        </w:r>
        <w:r>
          <w:fldChar w:fldCharType="end"/>
        </w:r>
      </w:hyperlink>
    </w:p>
    <w:p w14:paraId="56EDD7FC" w14:textId="6A46DB0E" w:rsidR="00644BBE" w:rsidRDefault="00644BB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453490" w:history="1">
        <w:r w:rsidRPr="00333D8D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33D8D">
          <w:t>Legislation amended</w:t>
        </w:r>
        <w:r>
          <w:tab/>
        </w:r>
        <w:r>
          <w:fldChar w:fldCharType="begin"/>
        </w:r>
        <w:r>
          <w:instrText xml:space="preserve"> PAGEREF _Toc3453490 \h </w:instrText>
        </w:r>
        <w:r>
          <w:fldChar w:fldCharType="separate"/>
        </w:r>
        <w:r w:rsidR="00795F07">
          <w:t>2</w:t>
        </w:r>
        <w:r>
          <w:fldChar w:fldCharType="end"/>
        </w:r>
      </w:hyperlink>
    </w:p>
    <w:p w14:paraId="7D83B636" w14:textId="0467910C" w:rsidR="00644BBE" w:rsidRDefault="00644BB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453491" w:history="1">
        <w:r w:rsidRPr="00333D8D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33D8D">
          <w:t>New subdivision 2.1.1 heading</w:t>
        </w:r>
        <w:r>
          <w:tab/>
        </w:r>
        <w:r>
          <w:fldChar w:fldCharType="begin"/>
        </w:r>
        <w:r>
          <w:instrText xml:space="preserve"> PAGEREF _Toc3453491 \h </w:instrText>
        </w:r>
        <w:r>
          <w:fldChar w:fldCharType="separate"/>
        </w:r>
        <w:r w:rsidR="00795F07">
          <w:t>2</w:t>
        </w:r>
        <w:r>
          <w:fldChar w:fldCharType="end"/>
        </w:r>
      </w:hyperlink>
    </w:p>
    <w:p w14:paraId="40F22363" w14:textId="6F363A3D" w:rsidR="00644BBE" w:rsidRDefault="00644BB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453492" w:history="1">
        <w:r w:rsidRPr="00333D8D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33D8D">
          <w:t>New subdivision 2.1.2 heading</w:t>
        </w:r>
        <w:r>
          <w:tab/>
        </w:r>
        <w:r>
          <w:fldChar w:fldCharType="begin"/>
        </w:r>
        <w:r>
          <w:instrText xml:space="preserve"> PAGEREF _Toc3453492 \h </w:instrText>
        </w:r>
        <w:r>
          <w:fldChar w:fldCharType="separate"/>
        </w:r>
        <w:r w:rsidR="00795F07">
          <w:t>2</w:t>
        </w:r>
        <w:r>
          <w:fldChar w:fldCharType="end"/>
        </w:r>
      </w:hyperlink>
    </w:p>
    <w:p w14:paraId="24446ADA" w14:textId="6475F04D" w:rsidR="00644BBE" w:rsidRDefault="00644BB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453493" w:history="1">
        <w:r w:rsidRPr="00333D8D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33D8D">
          <w:t>New subdivision 2.1.3 etc</w:t>
        </w:r>
        <w:r>
          <w:tab/>
        </w:r>
        <w:r>
          <w:fldChar w:fldCharType="begin"/>
        </w:r>
        <w:r>
          <w:instrText xml:space="preserve"> PAGEREF _Toc3453493 \h </w:instrText>
        </w:r>
        <w:r>
          <w:fldChar w:fldCharType="separate"/>
        </w:r>
        <w:r w:rsidR="00795F07">
          <w:t>2</w:t>
        </w:r>
        <w:r>
          <w:fldChar w:fldCharType="end"/>
        </w:r>
      </w:hyperlink>
    </w:p>
    <w:p w14:paraId="6FC3F786" w14:textId="48849889" w:rsidR="00644BBE" w:rsidRDefault="00644BB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453494" w:history="1">
        <w:r w:rsidRPr="00FB136D">
          <w:rPr>
            <w:rStyle w:val="CharSectNo"/>
          </w:rPr>
          <w:t>7</w:t>
        </w:r>
        <w:r w:rsidRPr="00FB136D">
          <w:tab/>
          <w:t>Periodic financial statements</w:t>
        </w:r>
        <w:r>
          <w:br/>
        </w:r>
        <w:r w:rsidRPr="00FB136D">
          <w:t>Section 26 (2) (b), note</w:t>
        </w:r>
        <w:r>
          <w:tab/>
        </w:r>
        <w:r>
          <w:fldChar w:fldCharType="begin"/>
        </w:r>
        <w:r>
          <w:instrText xml:space="preserve"> PAGEREF _Toc3453494 \h </w:instrText>
        </w:r>
        <w:r>
          <w:fldChar w:fldCharType="separate"/>
        </w:r>
        <w:r w:rsidR="00795F07">
          <w:t>5</w:t>
        </w:r>
        <w:r>
          <w:fldChar w:fldCharType="end"/>
        </w:r>
      </w:hyperlink>
    </w:p>
    <w:p w14:paraId="4BFBB0B6" w14:textId="3BA89208" w:rsidR="00644BBE" w:rsidRDefault="00644BB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453495" w:history="1">
        <w:r w:rsidRPr="00333D8D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33D8D">
          <w:t xml:space="preserve">Dictionary, new definition of </w:t>
        </w:r>
        <w:r w:rsidRPr="00333D8D">
          <w:rPr>
            <w:i/>
          </w:rPr>
          <w:t>capital works advance</w:t>
        </w:r>
        <w:r>
          <w:tab/>
        </w:r>
        <w:r>
          <w:fldChar w:fldCharType="begin"/>
        </w:r>
        <w:r>
          <w:instrText xml:space="preserve"> PAGEREF _Toc3453495 \h </w:instrText>
        </w:r>
        <w:r>
          <w:fldChar w:fldCharType="separate"/>
        </w:r>
        <w:r w:rsidR="00795F07">
          <w:t>5</w:t>
        </w:r>
        <w:r>
          <w:fldChar w:fldCharType="end"/>
        </w:r>
      </w:hyperlink>
    </w:p>
    <w:p w14:paraId="11B718A7" w14:textId="149F8326" w:rsidR="00644BBE" w:rsidRDefault="00644BB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3453496" w:history="1">
        <w:r w:rsidRPr="00FB136D">
          <w:rPr>
            <w:rStyle w:val="CharSectNo"/>
          </w:rPr>
          <w:t>9</w:t>
        </w:r>
        <w:r w:rsidRPr="00FB136D">
          <w:tab/>
          <w:t>Administrative Decisions (Judicial Review) Act 1989</w:t>
        </w:r>
        <w:r>
          <w:br/>
        </w:r>
        <w:r w:rsidRPr="00FB136D">
          <w:t>Schedule 2, new section 2.3 (b) (iv) and (v)</w:t>
        </w:r>
        <w:r>
          <w:tab/>
        </w:r>
        <w:r>
          <w:fldChar w:fldCharType="begin"/>
        </w:r>
        <w:r>
          <w:instrText xml:space="preserve"> PAGEREF _Toc3453496 \h </w:instrText>
        </w:r>
        <w:r>
          <w:fldChar w:fldCharType="separate"/>
        </w:r>
        <w:r w:rsidR="00795F07">
          <w:t>6</w:t>
        </w:r>
        <w:r>
          <w:fldChar w:fldCharType="end"/>
        </w:r>
      </w:hyperlink>
    </w:p>
    <w:p w14:paraId="38396CAD" w14:textId="77777777" w:rsidR="005B0D6B" w:rsidRPr="00FB136D" w:rsidRDefault="00644BBE">
      <w:pPr>
        <w:pStyle w:val="BillBasic"/>
      </w:pPr>
      <w:r>
        <w:fldChar w:fldCharType="end"/>
      </w:r>
    </w:p>
    <w:p w14:paraId="0E0AF08F" w14:textId="77777777" w:rsidR="00FB136D" w:rsidRDefault="00FB136D">
      <w:pPr>
        <w:pStyle w:val="01Contents"/>
        <w:sectPr w:rsidR="00FB136D" w:rsidSect="00097BF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326"/>
        </w:sectPr>
      </w:pPr>
    </w:p>
    <w:p w14:paraId="5233624E" w14:textId="77777777" w:rsidR="00097BFE" w:rsidRDefault="00097BFE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307ED4C3" wp14:editId="0CB4FC4F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4F2D05" w14:textId="77777777" w:rsidR="00097BFE" w:rsidRDefault="00097BFE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48E7A60E" w14:textId="5817EB2D" w:rsidR="005B0D6B" w:rsidRPr="00FB136D" w:rsidRDefault="00097BFE" w:rsidP="00FB136D">
      <w:pPr>
        <w:pStyle w:val="Billname"/>
        <w:suppressLineNumbers/>
      </w:pPr>
      <w:bookmarkStart w:id="1" w:name="citation"/>
      <w:r>
        <w:t>Financial Management Amendment Act 2019</w:t>
      </w:r>
      <w:bookmarkEnd w:id="1"/>
    </w:p>
    <w:p w14:paraId="79DA3E73" w14:textId="6FB5B0ED" w:rsidR="005B0D6B" w:rsidRPr="00FB136D" w:rsidRDefault="00232A2A" w:rsidP="00FB136D">
      <w:pPr>
        <w:pStyle w:val="ActNo"/>
        <w:suppressLineNumbers/>
      </w:pPr>
      <w:fldSimple w:instr=" DOCPROPERTY &quot;Category&quot;  \* MERGEFORMAT ">
        <w:r w:rsidR="00795F07">
          <w:t>A2019-8</w:t>
        </w:r>
      </w:fldSimple>
    </w:p>
    <w:p w14:paraId="449ABA0A" w14:textId="77777777" w:rsidR="005B0D6B" w:rsidRPr="00FB136D" w:rsidRDefault="005B0D6B" w:rsidP="00FB136D">
      <w:pPr>
        <w:pStyle w:val="N-line3"/>
        <w:suppressLineNumbers/>
      </w:pPr>
    </w:p>
    <w:p w14:paraId="6CAD3168" w14:textId="28515B47" w:rsidR="005B0D6B" w:rsidRPr="00FB136D" w:rsidRDefault="005B0D6B" w:rsidP="00FB136D">
      <w:pPr>
        <w:pStyle w:val="LongTitle"/>
        <w:suppressLineNumbers/>
      </w:pPr>
      <w:r w:rsidRPr="00FB136D">
        <w:t xml:space="preserve">An Act to amend the </w:t>
      </w:r>
      <w:bookmarkStart w:id="2" w:name="AmCitation"/>
      <w:r w:rsidR="009F263F" w:rsidRPr="00FB136D">
        <w:rPr>
          <w:rStyle w:val="charCitHyperlinkItal"/>
        </w:rPr>
        <w:fldChar w:fldCharType="begin"/>
      </w:r>
      <w:r w:rsidR="009F263F" w:rsidRPr="00FB136D">
        <w:rPr>
          <w:rStyle w:val="charCitHyperlinkItal"/>
        </w:rPr>
        <w:instrText xml:space="preserve"> HYPERLINK "http://www.legislation.act.gov.au/a/1996-22" \o "A1996-22" </w:instrText>
      </w:r>
      <w:r w:rsidR="009F263F" w:rsidRPr="00FB136D">
        <w:rPr>
          <w:rStyle w:val="charCitHyperlinkItal"/>
        </w:rPr>
        <w:fldChar w:fldCharType="separate"/>
      </w:r>
      <w:r w:rsidR="009F263F" w:rsidRPr="00FB136D">
        <w:rPr>
          <w:rStyle w:val="charCitHyperlinkItal"/>
        </w:rPr>
        <w:t>Financial Management Act 1996</w:t>
      </w:r>
      <w:r w:rsidR="009F263F" w:rsidRPr="00FB136D">
        <w:rPr>
          <w:rStyle w:val="charCitHyperlinkItal"/>
        </w:rPr>
        <w:fldChar w:fldCharType="end"/>
      </w:r>
      <w:bookmarkEnd w:id="2"/>
      <w:r w:rsidR="00E50F3A" w:rsidRPr="00FB136D">
        <w:t>, and for other purposes</w:t>
      </w:r>
    </w:p>
    <w:p w14:paraId="4B4D51E6" w14:textId="77777777" w:rsidR="005B0D6B" w:rsidRPr="00FB136D" w:rsidRDefault="005B0D6B" w:rsidP="00FB136D">
      <w:pPr>
        <w:pStyle w:val="N-line3"/>
        <w:suppressLineNumbers/>
      </w:pPr>
    </w:p>
    <w:p w14:paraId="704BCCC7" w14:textId="77777777" w:rsidR="005B0D6B" w:rsidRPr="00FB136D" w:rsidRDefault="005B0D6B" w:rsidP="00FB136D">
      <w:pPr>
        <w:pStyle w:val="Placeholder"/>
        <w:suppressLineNumbers/>
      </w:pPr>
      <w:r w:rsidRPr="00FB136D">
        <w:rPr>
          <w:rStyle w:val="charContents"/>
          <w:sz w:val="16"/>
        </w:rPr>
        <w:t xml:space="preserve">  </w:t>
      </w:r>
      <w:r w:rsidRPr="00FB136D">
        <w:rPr>
          <w:rStyle w:val="charPage"/>
        </w:rPr>
        <w:t xml:space="preserve">  </w:t>
      </w:r>
    </w:p>
    <w:p w14:paraId="26FBE189" w14:textId="77777777" w:rsidR="005B0D6B" w:rsidRPr="00FB136D" w:rsidRDefault="005B0D6B" w:rsidP="00FB136D">
      <w:pPr>
        <w:pStyle w:val="Placeholder"/>
        <w:suppressLineNumbers/>
      </w:pPr>
      <w:r w:rsidRPr="00FB136D">
        <w:rPr>
          <w:rStyle w:val="CharChapNo"/>
        </w:rPr>
        <w:t xml:space="preserve">  </w:t>
      </w:r>
      <w:r w:rsidRPr="00FB136D">
        <w:rPr>
          <w:rStyle w:val="CharChapText"/>
        </w:rPr>
        <w:t xml:space="preserve">  </w:t>
      </w:r>
    </w:p>
    <w:p w14:paraId="28080655" w14:textId="77777777" w:rsidR="005B0D6B" w:rsidRPr="00FB136D" w:rsidRDefault="005B0D6B" w:rsidP="00FB136D">
      <w:pPr>
        <w:pStyle w:val="Placeholder"/>
        <w:suppressLineNumbers/>
      </w:pPr>
      <w:r w:rsidRPr="00FB136D">
        <w:rPr>
          <w:rStyle w:val="CharPartNo"/>
        </w:rPr>
        <w:t xml:space="preserve">  </w:t>
      </w:r>
      <w:r w:rsidRPr="00FB136D">
        <w:rPr>
          <w:rStyle w:val="CharPartText"/>
        </w:rPr>
        <w:t xml:space="preserve">  </w:t>
      </w:r>
    </w:p>
    <w:p w14:paraId="56E7C23F" w14:textId="77777777" w:rsidR="005B0D6B" w:rsidRPr="00FB136D" w:rsidRDefault="005B0D6B" w:rsidP="00FB136D">
      <w:pPr>
        <w:pStyle w:val="Placeholder"/>
        <w:suppressLineNumbers/>
      </w:pPr>
      <w:r w:rsidRPr="00FB136D">
        <w:rPr>
          <w:rStyle w:val="CharDivNo"/>
        </w:rPr>
        <w:t xml:space="preserve">  </w:t>
      </w:r>
      <w:r w:rsidRPr="00FB136D">
        <w:rPr>
          <w:rStyle w:val="CharDivText"/>
        </w:rPr>
        <w:t xml:space="preserve">  </w:t>
      </w:r>
    </w:p>
    <w:p w14:paraId="1413BCC9" w14:textId="77777777" w:rsidR="005B0D6B" w:rsidRPr="00FB136D" w:rsidRDefault="005B0D6B" w:rsidP="00FB136D">
      <w:pPr>
        <w:pStyle w:val="Notified"/>
        <w:suppressLineNumbers/>
      </w:pPr>
    </w:p>
    <w:p w14:paraId="543E32F3" w14:textId="77777777" w:rsidR="005B0D6B" w:rsidRPr="00FB136D" w:rsidRDefault="005B0D6B" w:rsidP="00FB136D">
      <w:pPr>
        <w:pStyle w:val="EnactingWords"/>
        <w:suppressLineNumbers/>
      </w:pPr>
      <w:r w:rsidRPr="00FB136D">
        <w:t>The Legislative Assembly for the Australian Capital Territory enacts as follows:</w:t>
      </w:r>
    </w:p>
    <w:p w14:paraId="71357C80" w14:textId="77777777" w:rsidR="005B0D6B" w:rsidRPr="00FB136D" w:rsidRDefault="005B0D6B" w:rsidP="00FB136D">
      <w:pPr>
        <w:pStyle w:val="PageBreak"/>
        <w:suppressLineNumbers/>
      </w:pPr>
      <w:r w:rsidRPr="00FB136D">
        <w:br w:type="page"/>
      </w:r>
    </w:p>
    <w:p w14:paraId="2BF62DBE" w14:textId="77777777" w:rsidR="005B0D6B" w:rsidRPr="00FB136D" w:rsidRDefault="00FB136D" w:rsidP="00FB136D">
      <w:pPr>
        <w:pStyle w:val="AH5Sec"/>
        <w:shd w:val="pct25" w:color="auto" w:fill="auto"/>
      </w:pPr>
      <w:bookmarkStart w:id="3" w:name="_Toc3453488"/>
      <w:r w:rsidRPr="00FB136D">
        <w:rPr>
          <w:rStyle w:val="CharSectNo"/>
        </w:rPr>
        <w:lastRenderedPageBreak/>
        <w:t>1</w:t>
      </w:r>
      <w:r w:rsidRPr="00FB136D">
        <w:tab/>
      </w:r>
      <w:r w:rsidR="005B0D6B" w:rsidRPr="00FB136D">
        <w:t>Name of Act</w:t>
      </w:r>
      <w:bookmarkEnd w:id="3"/>
    </w:p>
    <w:p w14:paraId="1E459397" w14:textId="4706BD4C" w:rsidR="005B0D6B" w:rsidRPr="00FB136D" w:rsidRDefault="005B0D6B">
      <w:pPr>
        <w:pStyle w:val="Amainreturn"/>
      </w:pPr>
      <w:r w:rsidRPr="00FB136D">
        <w:t xml:space="preserve">This Act is the </w:t>
      </w:r>
      <w:r w:rsidRPr="00FB136D">
        <w:rPr>
          <w:i/>
        </w:rPr>
        <w:fldChar w:fldCharType="begin"/>
      </w:r>
      <w:r w:rsidRPr="00FB136D">
        <w:rPr>
          <w:i/>
        </w:rPr>
        <w:instrText xml:space="preserve"> TITLE</w:instrText>
      </w:r>
      <w:r w:rsidRPr="00FB136D">
        <w:rPr>
          <w:i/>
        </w:rPr>
        <w:fldChar w:fldCharType="separate"/>
      </w:r>
      <w:r w:rsidR="00795F07">
        <w:rPr>
          <w:i/>
        </w:rPr>
        <w:t>Financial Management Amendment Act 2019</w:t>
      </w:r>
      <w:r w:rsidRPr="00FB136D">
        <w:rPr>
          <w:i/>
        </w:rPr>
        <w:fldChar w:fldCharType="end"/>
      </w:r>
      <w:r w:rsidRPr="00FB136D">
        <w:t>.</w:t>
      </w:r>
    </w:p>
    <w:p w14:paraId="6E3BB8DB" w14:textId="77777777" w:rsidR="005B0D6B" w:rsidRPr="00FB136D" w:rsidRDefault="00FB136D" w:rsidP="00FB136D">
      <w:pPr>
        <w:pStyle w:val="AH5Sec"/>
        <w:shd w:val="pct25" w:color="auto" w:fill="auto"/>
      </w:pPr>
      <w:bookmarkStart w:id="4" w:name="_Toc3453489"/>
      <w:r w:rsidRPr="00FB136D">
        <w:rPr>
          <w:rStyle w:val="CharSectNo"/>
        </w:rPr>
        <w:t>2</w:t>
      </w:r>
      <w:r w:rsidRPr="00FB136D">
        <w:tab/>
      </w:r>
      <w:r w:rsidR="005B0D6B" w:rsidRPr="00FB136D">
        <w:t>Commencement</w:t>
      </w:r>
      <w:bookmarkEnd w:id="4"/>
    </w:p>
    <w:p w14:paraId="042FA1D3" w14:textId="77777777" w:rsidR="005B0D6B" w:rsidRPr="00FB136D" w:rsidRDefault="005B0D6B" w:rsidP="00FB136D">
      <w:pPr>
        <w:pStyle w:val="Amainreturn"/>
        <w:keepNext/>
      </w:pPr>
      <w:r w:rsidRPr="00FB136D">
        <w:t>This Act commences on the day after its notification day.</w:t>
      </w:r>
    </w:p>
    <w:p w14:paraId="325FBD4C" w14:textId="6898F548" w:rsidR="005B0D6B" w:rsidRPr="00FB136D" w:rsidRDefault="005B0D6B">
      <w:pPr>
        <w:pStyle w:val="aNote"/>
      </w:pPr>
      <w:r w:rsidRPr="00FB136D">
        <w:rPr>
          <w:rStyle w:val="charItals"/>
        </w:rPr>
        <w:t>Note</w:t>
      </w:r>
      <w:r w:rsidRPr="00FB136D">
        <w:rPr>
          <w:rStyle w:val="charItals"/>
        </w:rPr>
        <w:tab/>
      </w:r>
      <w:r w:rsidRPr="00FB136D">
        <w:t xml:space="preserve">The naming and commencement provisions automatically commence on the notification day (see </w:t>
      </w:r>
      <w:hyperlink r:id="rId16" w:tooltip="A2001-14" w:history="1">
        <w:r w:rsidR="009F263F" w:rsidRPr="00FB136D">
          <w:rPr>
            <w:rStyle w:val="charCitHyperlinkAbbrev"/>
          </w:rPr>
          <w:t>Legislation Act</w:t>
        </w:r>
      </w:hyperlink>
      <w:r w:rsidRPr="00FB136D">
        <w:t>, s 75 (1)).</w:t>
      </w:r>
    </w:p>
    <w:p w14:paraId="1DEDD571" w14:textId="77777777" w:rsidR="005B0D6B" w:rsidRPr="00FB136D" w:rsidRDefault="00FB136D" w:rsidP="00FB136D">
      <w:pPr>
        <w:pStyle w:val="AH5Sec"/>
        <w:shd w:val="pct25" w:color="auto" w:fill="auto"/>
      </w:pPr>
      <w:bookmarkStart w:id="5" w:name="_Toc3453490"/>
      <w:r w:rsidRPr="00FB136D">
        <w:rPr>
          <w:rStyle w:val="CharSectNo"/>
        </w:rPr>
        <w:t>3</w:t>
      </w:r>
      <w:r w:rsidRPr="00FB136D">
        <w:tab/>
      </w:r>
      <w:r w:rsidR="005B0D6B" w:rsidRPr="00FB136D">
        <w:t>Legislation amended</w:t>
      </w:r>
      <w:bookmarkEnd w:id="5"/>
    </w:p>
    <w:p w14:paraId="482218CE" w14:textId="4F06C1D8" w:rsidR="005B0D6B" w:rsidRPr="00FB136D" w:rsidRDefault="005B0D6B" w:rsidP="00FB136D">
      <w:pPr>
        <w:pStyle w:val="Amainreturn"/>
        <w:keepNext/>
      </w:pPr>
      <w:r w:rsidRPr="00FB136D">
        <w:t xml:space="preserve">This Act amends the </w:t>
      </w:r>
      <w:hyperlink r:id="rId17" w:tooltip="A1996-22" w:history="1">
        <w:r w:rsidR="009F263F" w:rsidRPr="00FB136D">
          <w:rPr>
            <w:rStyle w:val="charCitHyperlinkItal"/>
          </w:rPr>
          <w:t>Financial Management Act 1996</w:t>
        </w:r>
      </w:hyperlink>
      <w:r w:rsidRPr="00FB136D">
        <w:t>.</w:t>
      </w:r>
    </w:p>
    <w:p w14:paraId="5F1E7EFC" w14:textId="51474A84" w:rsidR="00DD2606" w:rsidRPr="00FB136D" w:rsidRDefault="00DD2606" w:rsidP="00DD2606">
      <w:pPr>
        <w:pStyle w:val="aNote"/>
      </w:pPr>
      <w:r w:rsidRPr="00FB136D">
        <w:rPr>
          <w:rStyle w:val="charItals"/>
        </w:rPr>
        <w:t>Note</w:t>
      </w:r>
      <w:r w:rsidRPr="00FB136D">
        <w:rPr>
          <w:rStyle w:val="charItals"/>
        </w:rPr>
        <w:tab/>
      </w:r>
      <w:r w:rsidRPr="00FB136D">
        <w:t xml:space="preserve">This Act also amends the </w:t>
      </w:r>
      <w:hyperlink r:id="rId18" w:tooltip="A1989-33" w:history="1">
        <w:r w:rsidR="009F263F" w:rsidRPr="00FB136D">
          <w:rPr>
            <w:rStyle w:val="charCitHyperlinkItal"/>
          </w:rPr>
          <w:t>Administrative Decisions (Judicial Review) Act 1989</w:t>
        </w:r>
      </w:hyperlink>
      <w:r w:rsidRPr="00FB136D">
        <w:t xml:space="preserve"> (see s </w:t>
      </w:r>
      <w:r w:rsidR="00B06137" w:rsidRPr="00FB136D">
        <w:t>9</w:t>
      </w:r>
      <w:r w:rsidRPr="00FB136D">
        <w:t>).</w:t>
      </w:r>
    </w:p>
    <w:p w14:paraId="2FFA75D2" w14:textId="77777777" w:rsidR="00753C49" w:rsidRPr="00FB136D" w:rsidRDefault="00FB136D" w:rsidP="00FB136D">
      <w:pPr>
        <w:pStyle w:val="AH5Sec"/>
        <w:shd w:val="pct25" w:color="auto" w:fill="auto"/>
      </w:pPr>
      <w:bookmarkStart w:id="6" w:name="_Toc3453491"/>
      <w:r w:rsidRPr="00FB136D">
        <w:rPr>
          <w:rStyle w:val="CharSectNo"/>
        </w:rPr>
        <w:t>4</w:t>
      </w:r>
      <w:r w:rsidRPr="00FB136D">
        <w:tab/>
      </w:r>
      <w:r w:rsidR="00753C49" w:rsidRPr="00FB136D">
        <w:t>New subdivision 2.1.1 heading</w:t>
      </w:r>
      <w:bookmarkEnd w:id="6"/>
    </w:p>
    <w:p w14:paraId="3686BED3" w14:textId="77777777" w:rsidR="00753C49" w:rsidRPr="00FB136D" w:rsidRDefault="00753C49" w:rsidP="00753C49">
      <w:pPr>
        <w:pStyle w:val="direction"/>
      </w:pPr>
      <w:r w:rsidRPr="00FB136D">
        <w:t>insert</w:t>
      </w:r>
    </w:p>
    <w:p w14:paraId="6A536DB5" w14:textId="77777777" w:rsidR="00753C49" w:rsidRPr="00FB136D" w:rsidRDefault="00753C49" w:rsidP="00753C49">
      <w:pPr>
        <w:pStyle w:val="IH4SubDiv"/>
      </w:pPr>
      <w:r w:rsidRPr="00FB136D">
        <w:t>Subdivision 2.1.1</w:t>
      </w:r>
      <w:r w:rsidRPr="00FB136D">
        <w:tab/>
        <w:t>Appropriations and budgets—generally</w:t>
      </w:r>
    </w:p>
    <w:p w14:paraId="1DA4966B" w14:textId="77777777" w:rsidR="00732263" w:rsidRPr="00FB136D" w:rsidRDefault="00FB136D" w:rsidP="00FB136D">
      <w:pPr>
        <w:pStyle w:val="AH5Sec"/>
        <w:shd w:val="pct25" w:color="auto" w:fill="auto"/>
      </w:pPr>
      <w:bookmarkStart w:id="7" w:name="_Toc3453492"/>
      <w:r w:rsidRPr="00FB136D">
        <w:rPr>
          <w:rStyle w:val="CharSectNo"/>
        </w:rPr>
        <w:t>5</w:t>
      </w:r>
      <w:r w:rsidRPr="00FB136D">
        <w:tab/>
      </w:r>
      <w:r w:rsidR="00732263" w:rsidRPr="00FB136D">
        <w:t>New subdivision 2.1.2 heading</w:t>
      </w:r>
      <w:bookmarkEnd w:id="7"/>
    </w:p>
    <w:p w14:paraId="4E2B3C4B" w14:textId="77777777" w:rsidR="00732263" w:rsidRPr="00FB136D" w:rsidRDefault="00732263" w:rsidP="00732263">
      <w:pPr>
        <w:pStyle w:val="direction"/>
      </w:pPr>
      <w:r w:rsidRPr="00FB136D">
        <w:t>after section 17A, insert</w:t>
      </w:r>
    </w:p>
    <w:p w14:paraId="6BB4F6A4" w14:textId="77777777" w:rsidR="00732263" w:rsidRPr="00FB136D" w:rsidRDefault="00732263" w:rsidP="00732263">
      <w:pPr>
        <w:pStyle w:val="IH4SubDiv"/>
      </w:pPr>
      <w:r w:rsidRPr="00FB136D">
        <w:t>Subdivision 2.1.2</w:t>
      </w:r>
      <w:r w:rsidRPr="00FB136D">
        <w:tab/>
        <w:t>Treasurer’s advances</w:t>
      </w:r>
    </w:p>
    <w:p w14:paraId="1866D2EA" w14:textId="77777777" w:rsidR="00732263" w:rsidRPr="00FB136D" w:rsidRDefault="00FB136D" w:rsidP="00FB136D">
      <w:pPr>
        <w:pStyle w:val="AH5Sec"/>
        <w:shd w:val="pct25" w:color="auto" w:fill="auto"/>
      </w:pPr>
      <w:bookmarkStart w:id="8" w:name="_Toc3453493"/>
      <w:r w:rsidRPr="00FB136D">
        <w:rPr>
          <w:rStyle w:val="CharSectNo"/>
        </w:rPr>
        <w:t>6</w:t>
      </w:r>
      <w:r w:rsidRPr="00FB136D">
        <w:tab/>
      </w:r>
      <w:r w:rsidR="00732263" w:rsidRPr="00FB136D">
        <w:t>New subdivision 2.1.3</w:t>
      </w:r>
      <w:r w:rsidR="00E50F3A" w:rsidRPr="00FB136D">
        <w:t xml:space="preserve"> etc</w:t>
      </w:r>
      <w:bookmarkEnd w:id="8"/>
    </w:p>
    <w:p w14:paraId="3BB60CB0" w14:textId="77777777" w:rsidR="00732263" w:rsidRPr="00FB136D" w:rsidRDefault="00732263" w:rsidP="00732263">
      <w:pPr>
        <w:pStyle w:val="direction"/>
      </w:pPr>
      <w:r w:rsidRPr="00FB136D">
        <w:t>after section 18C, insert</w:t>
      </w:r>
    </w:p>
    <w:p w14:paraId="52117FD2" w14:textId="77777777" w:rsidR="00732263" w:rsidRPr="00FB136D" w:rsidRDefault="00732263" w:rsidP="00732263">
      <w:pPr>
        <w:pStyle w:val="IH4SubDiv"/>
      </w:pPr>
      <w:r w:rsidRPr="00FB136D">
        <w:t>Subdivision 2.1.3</w:t>
      </w:r>
      <w:r w:rsidRPr="00FB136D">
        <w:tab/>
        <w:t>Capital works reserve</w:t>
      </w:r>
    </w:p>
    <w:p w14:paraId="04618ADC" w14:textId="77777777" w:rsidR="00A42BCF" w:rsidRPr="00FB136D" w:rsidRDefault="00082C4E" w:rsidP="00082C4E">
      <w:pPr>
        <w:pStyle w:val="IH5Sec"/>
      </w:pPr>
      <w:r w:rsidRPr="00FB136D">
        <w:t>18D</w:t>
      </w:r>
      <w:r w:rsidRPr="00FB136D">
        <w:tab/>
      </w:r>
      <w:r w:rsidR="006F26C9" w:rsidRPr="00FB136D">
        <w:t>Capital works reserve</w:t>
      </w:r>
      <w:r w:rsidR="00672E0A" w:rsidRPr="00FB136D">
        <w:t>—</w:t>
      </w:r>
      <w:r w:rsidR="00E5316D" w:rsidRPr="00FB136D">
        <w:t xml:space="preserve">appropriation </w:t>
      </w:r>
    </w:p>
    <w:p w14:paraId="2D18DF28" w14:textId="77777777" w:rsidR="00E5316D" w:rsidRPr="00FB136D" w:rsidRDefault="00301A56" w:rsidP="00301A56">
      <w:pPr>
        <w:pStyle w:val="IMain"/>
      </w:pPr>
      <w:r w:rsidRPr="00FB136D">
        <w:tab/>
        <w:t>(1)</w:t>
      </w:r>
      <w:r w:rsidRPr="00FB136D">
        <w:tab/>
      </w:r>
      <w:r w:rsidR="00DB1C5A" w:rsidRPr="00FB136D">
        <w:t>An Appropriation Act may make a</w:t>
      </w:r>
      <w:r w:rsidRPr="00FB136D">
        <w:t xml:space="preserve">n appropriation </w:t>
      </w:r>
      <w:r w:rsidR="00DB1C5A" w:rsidRPr="00FB136D">
        <w:t>for a capital works reserve.</w:t>
      </w:r>
    </w:p>
    <w:p w14:paraId="2E35D514" w14:textId="77777777" w:rsidR="00904199" w:rsidRPr="00FB136D" w:rsidRDefault="00DB1C5A" w:rsidP="00904199">
      <w:pPr>
        <w:pStyle w:val="IMain"/>
      </w:pPr>
      <w:r w:rsidRPr="00FB136D">
        <w:lastRenderedPageBreak/>
        <w:tab/>
        <w:t>(2)</w:t>
      </w:r>
      <w:r w:rsidRPr="00FB136D">
        <w:tab/>
        <w:t xml:space="preserve">The amount appropriated for the capital works reserve for a financial year must not exceed 20% of the total amount appropriated for </w:t>
      </w:r>
      <w:r w:rsidR="00724779" w:rsidRPr="00FB136D">
        <w:t xml:space="preserve">the </w:t>
      </w:r>
      <w:r w:rsidRPr="00FB136D">
        <w:t xml:space="preserve">capital </w:t>
      </w:r>
      <w:r w:rsidR="00724779" w:rsidRPr="00FB136D">
        <w:t>works program</w:t>
      </w:r>
      <w:r w:rsidRPr="00FB136D">
        <w:t xml:space="preserve"> by all Appropriation Acts for the financial year.</w:t>
      </w:r>
    </w:p>
    <w:p w14:paraId="623C280C" w14:textId="77777777" w:rsidR="00904199" w:rsidRPr="00FB136D" w:rsidRDefault="00904199" w:rsidP="00904199">
      <w:pPr>
        <w:pStyle w:val="IMain"/>
      </w:pPr>
      <w:r w:rsidRPr="00FB136D">
        <w:tab/>
        <w:t>(3)</w:t>
      </w:r>
      <w:r w:rsidRPr="00FB136D">
        <w:tab/>
        <w:t>If</w:t>
      </w:r>
      <w:r w:rsidR="00A406EB" w:rsidRPr="00FB136D">
        <w:t xml:space="preserve"> an amount is appropriated for </w:t>
      </w:r>
      <w:r w:rsidR="00D64FA5" w:rsidRPr="00FB136D">
        <w:t>a</w:t>
      </w:r>
      <w:r w:rsidR="00A406EB" w:rsidRPr="00FB136D">
        <w:t xml:space="preserve"> capital works reserve for a financial year and the amount is not fully disbursed </w:t>
      </w:r>
      <w:r w:rsidRPr="00FB136D">
        <w:t>by the end of the financial year, the undisbursed amount lapses and is not available to be disbursed in the following financial year.</w:t>
      </w:r>
    </w:p>
    <w:p w14:paraId="38D92EA6" w14:textId="77777777" w:rsidR="00E5316D" w:rsidRPr="00FB136D" w:rsidRDefault="0087747C" w:rsidP="006E78A1">
      <w:pPr>
        <w:pStyle w:val="IH5Sec"/>
      </w:pPr>
      <w:r w:rsidRPr="00FB136D">
        <w:t>18E</w:t>
      </w:r>
      <w:r w:rsidR="006E78A1" w:rsidRPr="00FB136D">
        <w:tab/>
      </w:r>
      <w:r w:rsidR="00E5316D" w:rsidRPr="00FB136D">
        <w:t xml:space="preserve">Capital works </w:t>
      </w:r>
      <w:r w:rsidR="009A385A" w:rsidRPr="00FB136D">
        <w:t>reserve—</w:t>
      </w:r>
      <w:r w:rsidR="00657813" w:rsidRPr="00FB136D">
        <w:t xml:space="preserve">authorising </w:t>
      </w:r>
      <w:r w:rsidR="009A385A" w:rsidRPr="00FB136D">
        <w:t>payments</w:t>
      </w:r>
      <w:r w:rsidR="00DB1C5A" w:rsidRPr="00FB136D">
        <w:t xml:space="preserve"> </w:t>
      </w:r>
      <w:r w:rsidR="00672E0A" w:rsidRPr="00FB136D">
        <w:t xml:space="preserve">from reserve </w:t>
      </w:r>
    </w:p>
    <w:p w14:paraId="7EDF6B6B" w14:textId="77777777" w:rsidR="001C0AF3" w:rsidRPr="00FB136D" w:rsidRDefault="00993A86" w:rsidP="00993A86">
      <w:pPr>
        <w:pStyle w:val="IMain"/>
      </w:pPr>
      <w:r w:rsidRPr="00FB136D">
        <w:tab/>
        <w:t>(1)</w:t>
      </w:r>
      <w:r w:rsidRPr="00FB136D">
        <w:tab/>
      </w:r>
      <w:r w:rsidR="001C0AF3" w:rsidRPr="00FB136D">
        <w:t>This section applies if an amount has been appropriated under an Appropriation Act for a capital works reserve</w:t>
      </w:r>
      <w:r w:rsidR="002C3293" w:rsidRPr="00FB136D">
        <w:t xml:space="preserve"> for a financial year</w:t>
      </w:r>
      <w:r w:rsidR="001C0AF3" w:rsidRPr="00FB136D">
        <w:t>.</w:t>
      </w:r>
    </w:p>
    <w:p w14:paraId="5C28F542" w14:textId="77777777" w:rsidR="00993A86" w:rsidRPr="00FB136D" w:rsidRDefault="001C0AF3" w:rsidP="00993A86">
      <w:pPr>
        <w:pStyle w:val="IMain"/>
      </w:pPr>
      <w:r w:rsidRPr="00FB136D">
        <w:tab/>
        <w:t>(2)</w:t>
      </w:r>
      <w:r w:rsidRPr="00FB136D">
        <w:tab/>
      </w:r>
      <w:r w:rsidR="00993A86" w:rsidRPr="00FB136D">
        <w:t>The Treasur</w:t>
      </w:r>
      <w:r w:rsidR="003C0615" w:rsidRPr="00FB136D">
        <w:t>er may, in writing, authorise a</w:t>
      </w:r>
      <w:r w:rsidR="00993A86" w:rsidRPr="00FB136D">
        <w:t xml:space="preserve"> </w:t>
      </w:r>
      <w:r w:rsidR="00525312" w:rsidRPr="00FB136D">
        <w:t xml:space="preserve">payment for an </w:t>
      </w:r>
      <w:r w:rsidR="00C62910" w:rsidRPr="00FB136D">
        <w:t xml:space="preserve">entity’s </w:t>
      </w:r>
      <w:r w:rsidR="00525312" w:rsidRPr="00FB136D">
        <w:t xml:space="preserve">approved capital works project (a </w:t>
      </w:r>
      <w:r w:rsidR="003C0615" w:rsidRPr="00FB136D">
        <w:rPr>
          <w:rStyle w:val="charBoldItals"/>
        </w:rPr>
        <w:t xml:space="preserve">capital works </w:t>
      </w:r>
      <w:r w:rsidR="00A415D6" w:rsidRPr="00FB136D">
        <w:rPr>
          <w:rStyle w:val="charBoldItals"/>
        </w:rPr>
        <w:t>advance</w:t>
      </w:r>
      <w:r w:rsidR="00525312" w:rsidRPr="00FB136D">
        <w:t>)</w:t>
      </w:r>
      <w:r w:rsidR="003C0615" w:rsidRPr="00FB136D">
        <w:t xml:space="preserve"> to be made from the </w:t>
      </w:r>
      <w:r w:rsidR="004A02C9" w:rsidRPr="00FB136D">
        <w:t>capital works reserve</w:t>
      </w:r>
      <w:r w:rsidR="0068574B" w:rsidRPr="00FB136D">
        <w:t xml:space="preserve"> </w:t>
      </w:r>
      <w:r w:rsidR="003C0615" w:rsidRPr="00FB136D">
        <w:t xml:space="preserve">to </w:t>
      </w:r>
      <w:r w:rsidR="00C62910" w:rsidRPr="00FB136D">
        <w:t>the</w:t>
      </w:r>
      <w:r w:rsidR="003C0615" w:rsidRPr="00FB136D">
        <w:t xml:space="preserve"> entity </w:t>
      </w:r>
      <w:r w:rsidR="00993A86" w:rsidRPr="00FB136D">
        <w:t>if—</w:t>
      </w:r>
    </w:p>
    <w:p w14:paraId="2A55DBE4" w14:textId="77777777" w:rsidR="00993A86" w:rsidRPr="00FB136D" w:rsidRDefault="004A02C9" w:rsidP="004A02C9">
      <w:pPr>
        <w:pStyle w:val="Ipara"/>
      </w:pPr>
      <w:r w:rsidRPr="00FB136D">
        <w:tab/>
        <w:t>(</w:t>
      </w:r>
      <w:r w:rsidR="00993A86" w:rsidRPr="00FB136D">
        <w:t>a)</w:t>
      </w:r>
      <w:r w:rsidR="00993A86" w:rsidRPr="00FB136D">
        <w:tab/>
        <w:t>the Treasurer is satisfied that—</w:t>
      </w:r>
    </w:p>
    <w:p w14:paraId="3AE1776B" w14:textId="77777777" w:rsidR="004A02C9" w:rsidRPr="00FB136D" w:rsidRDefault="004A02C9" w:rsidP="004A02C9">
      <w:pPr>
        <w:pStyle w:val="Isubpara"/>
      </w:pPr>
      <w:r w:rsidRPr="00FB136D">
        <w:tab/>
        <w:t>(</w:t>
      </w:r>
      <w:proofErr w:type="spellStart"/>
      <w:r w:rsidRPr="00FB136D">
        <w:t>i</w:t>
      </w:r>
      <w:proofErr w:type="spellEnd"/>
      <w:r w:rsidRPr="00FB136D">
        <w:t>)</w:t>
      </w:r>
      <w:r w:rsidR="00993A86" w:rsidRPr="00FB136D">
        <w:tab/>
        <w:t xml:space="preserve">there is an immediate requirement for the </w:t>
      </w:r>
      <w:r w:rsidR="00055D26" w:rsidRPr="00FB136D">
        <w:t xml:space="preserve">capital works </w:t>
      </w:r>
      <w:r w:rsidR="00A415D6" w:rsidRPr="00FB136D">
        <w:t>advance</w:t>
      </w:r>
      <w:r w:rsidR="00563FE8" w:rsidRPr="00FB136D">
        <w:t xml:space="preserve"> </w:t>
      </w:r>
      <w:r w:rsidR="003C0615" w:rsidRPr="00FB136D">
        <w:t>to be made to the entity</w:t>
      </w:r>
      <w:r w:rsidR="00993A86" w:rsidRPr="00FB136D">
        <w:t>; and</w:t>
      </w:r>
    </w:p>
    <w:p w14:paraId="76AF298C" w14:textId="77777777" w:rsidR="00DE58CA" w:rsidRPr="00FB136D" w:rsidRDefault="00993A86" w:rsidP="004A02C9">
      <w:pPr>
        <w:pStyle w:val="Isubpara"/>
      </w:pPr>
      <w:r w:rsidRPr="00FB136D">
        <w:tab/>
        <w:t>(ii)</w:t>
      </w:r>
      <w:r w:rsidRPr="00FB136D">
        <w:tab/>
        <w:t xml:space="preserve">the </w:t>
      </w:r>
      <w:r w:rsidR="00055D26" w:rsidRPr="00FB136D">
        <w:t xml:space="preserve">capital works </w:t>
      </w:r>
      <w:r w:rsidR="00A415D6" w:rsidRPr="00FB136D">
        <w:t>advance</w:t>
      </w:r>
      <w:r w:rsidRPr="00FB136D">
        <w:t xml:space="preserve"> is not provided for, or is insufficiently provided for, by </w:t>
      </w:r>
      <w:r w:rsidR="00C62910" w:rsidRPr="00FB136D">
        <w:t>the</w:t>
      </w:r>
      <w:r w:rsidRPr="00FB136D">
        <w:t xml:space="preserve"> appropriation </w:t>
      </w:r>
      <w:r w:rsidR="00C62910" w:rsidRPr="00FB136D">
        <w:t>to</w:t>
      </w:r>
      <w:r w:rsidR="00424532" w:rsidRPr="00FB136D">
        <w:t xml:space="preserve"> </w:t>
      </w:r>
      <w:r w:rsidR="00730DD5" w:rsidRPr="00FB136D">
        <w:t xml:space="preserve">the </w:t>
      </w:r>
      <w:r w:rsidR="00C62910" w:rsidRPr="00FB136D">
        <w:t>entity</w:t>
      </w:r>
      <w:r w:rsidR="00424532" w:rsidRPr="00FB136D">
        <w:t xml:space="preserve"> </w:t>
      </w:r>
      <w:r w:rsidR="00C854B0" w:rsidRPr="00FB136D">
        <w:t xml:space="preserve">for the capital works program </w:t>
      </w:r>
      <w:r w:rsidR="00424532" w:rsidRPr="00FB136D">
        <w:t>for the financial year</w:t>
      </w:r>
      <w:r w:rsidR="00A56266" w:rsidRPr="00FB136D">
        <w:t>; and</w:t>
      </w:r>
    </w:p>
    <w:p w14:paraId="38D9CC5B" w14:textId="77777777" w:rsidR="00424532" w:rsidRPr="00FB136D" w:rsidRDefault="00F0577E" w:rsidP="00F0577E">
      <w:pPr>
        <w:pStyle w:val="Ipara"/>
      </w:pPr>
      <w:r w:rsidRPr="00FB136D">
        <w:tab/>
        <w:t>(b)</w:t>
      </w:r>
      <w:r w:rsidRPr="00FB136D">
        <w:tab/>
      </w:r>
      <w:r w:rsidR="00424532" w:rsidRPr="00FB136D">
        <w:t xml:space="preserve">the capital works </w:t>
      </w:r>
      <w:r w:rsidR="00A415D6" w:rsidRPr="00FB136D">
        <w:t>advance</w:t>
      </w:r>
      <w:r w:rsidR="00424532" w:rsidRPr="00FB136D">
        <w:t xml:space="preserve"> would not result in the </w:t>
      </w:r>
      <w:r w:rsidR="00F91338" w:rsidRPr="00FB136D">
        <w:t>total amount for the project exceeding the total amount budgeted for the project; and</w:t>
      </w:r>
    </w:p>
    <w:p w14:paraId="16819980" w14:textId="77777777" w:rsidR="00993A86" w:rsidRPr="00FB136D" w:rsidRDefault="00E32D60" w:rsidP="00E32D60">
      <w:pPr>
        <w:pStyle w:val="Ipara"/>
      </w:pPr>
      <w:r w:rsidRPr="00FB136D">
        <w:tab/>
        <w:t>(</w:t>
      </w:r>
      <w:r w:rsidR="00F0577E" w:rsidRPr="00FB136D">
        <w:t>c</w:t>
      </w:r>
      <w:r w:rsidRPr="00FB136D">
        <w:t>)</w:t>
      </w:r>
      <w:r w:rsidRPr="00FB136D">
        <w:tab/>
      </w:r>
      <w:r w:rsidR="00993A86" w:rsidRPr="00FB136D">
        <w:t xml:space="preserve">the total </w:t>
      </w:r>
      <w:r w:rsidRPr="00FB136D">
        <w:t xml:space="preserve">amount of </w:t>
      </w:r>
      <w:r w:rsidR="00AD3B05" w:rsidRPr="00FB136D">
        <w:t>capital</w:t>
      </w:r>
      <w:r w:rsidR="004A02C9" w:rsidRPr="00FB136D">
        <w:t xml:space="preserve"> works </w:t>
      </w:r>
      <w:r w:rsidR="00A415D6" w:rsidRPr="00FB136D">
        <w:t>advances</w:t>
      </w:r>
      <w:r w:rsidR="00993A86" w:rsidRPr="00FB136D">
        <w:t xml:space="preserve"> authorised in </w:t>
      </w:r>
      <w:r w:rsidRPr="00FB136D">
        <w:t>the</w:t>
      </w:r>
      <w:r w:rsidR="00993A86" w:rsidRPr="00FB136D">
        <w:t xml:space="preserve"> financial year do</w:t>
      </w:r>
      <w:r w:rsidR="00424532" w:rsidRPr="00FB136D">
        <w:t>es</w:t>
      </w:r>
      <w:r w:rsidR="00993A86" w:rsidRPr="00FB136D">
        <w:t xml:space="preserve"> not exceed the amount appropriated for </w:t>
      </w:r>
      <w:r w:rsidRPr="00FB136D">
        <w:t xml:space="preserve">the capital works reserve in </w:t>
      </w:r>
      <w:r w:rsidR="002C3293" w:rsidRPr="00FB136D">
        <w:t>the</w:t>
      </w:r>
      <w:r w:rsidRPr="00FB136D">
        <w:t xml:space="preserve"> year</w:t>
      </w:r>
      <w:r w:rsidR="00993A86" w:rsidRPr="00FB136D">
        <w:t>.</w:t>
      </w:r>
    </w:p>
    <w:p w14:paraId="04EA8032" w14:textId="77777777" w:rsidR="00993A86" w:rsidRPr="00FB136D" w:rsidRDefault="00525312" w:rsidP="00CB76E3">
      <w:pPr>
        <w:pStyle w:val="IMain"/>
        <w:keepNext/>
      </w:pPr>
      <w:r w:rsidRPr="00FB136D">
        <w:lastRenderedPageBreak/>
        <w:tab/>
        <w:t>(</w:t>
      </w:r>
      <w:r w:rsidR="00E50F3A" w:rsidRPr="00FB136D">
        <w:t>3</w:t>
      </w:r>
      <w:r w:rsidR="00993A86" w:rsidRPr="00FB136D">
        <w:t>)</w:t>
      </w:r>
      <w:r w:rsidR="00993A86" w:rsidRPr="00FB136D">
        <w:tab/>
        <w:t>In this section:</w:t>
      </w:r>
    </w:p>
    <w:p w14:paraId="3344B696" w14:textId="77777777" w:rsidR="00993A86" w:rsidRPr="00FB136D" w:rsidRDefault="00071795" w:rsidP="00FB136D">
      <w:pPr>
        <w:pStyle w:val="aDef"/>
      </w:pPr>
      <w:r w:rsidRPr="00FB136D">
        <w:rPr>
          <w:rStyle w:val="charBoldItals"/>
        </w:rPr>
        <w:t>approved capital works project</w:t>
      </w:r>
      <w:r w:rsidR="00481F93" w:rsidRPr="00FB136D">
        <w:t xml:space="preserve"> </w:t>
      </w:r>
      <w:r w:rsidR="00673163" w:rsidRPr="00FB136D">
        <w:t xml:space="preserve">means </w:t>
      </w:r>
      <w:r w:rsidR="00B755E9" w:rsidRPr="00FB136D">
        <w:t xml:space="preserve">a capital works project </w:t>
      </w:r>
      <w:r w:rsidR="00481F93" w:rsidRPr="00FB136D">
        <w:t xml:space="preserve">mentioned in </w:t>
      </w:r>
      <w:r w:rsidR="00C33081" w:rsidRPr="00FB136D">
        <w:t>the capital works program</w:t>
      </w:r>
      <w:r w:rsidR="009906C4" w:rsidRPr="00FB136D">
        <w:t>.</w:t>
      </w:r>
    </w:p>
    <w:p w14:paraId="6E1D69B6" w14:textId="77777777" w:rsidR="00130AB6" w:rsidRPr="00FB136D" w:rsidRDefault="00130AB6" w:rsidP="00FB136D">
      <w:pPr>
        <w:pStyle w:val="aDef"/>
        <w:keepNext/>
      </w:pPr>
      <w:r w:rsidRPr="00FB136D">
        <w:rPr>
          <w:rStyle w:val="charBoldItals"/>
        </w:rPr>
        <w:t>capital works</w:t>
      </w:r>
      <w:r w:rsidR="005A4A31" w:rsidRPr="00FB136D">
        <w:rPr>
          <w:rStyle w:val="charBoldItals"/>
        </w:rPr>
        <w:t xml:space="preserve"> program</w:t>
      </w:r>
      <w:r w:rsidRPr="00FB136D">
        <w:t xml:space="preserve"> means </w:t>
      </w:r>
      <w:r w:rsidR="005A4A31" w:rsidRPr="00FB136D">
        <w:t>the capital works program mentioned in the budget papers.</w:t>
      </w:r>
    </w:p>
    <w:p w14:paraId="796D676C" w14:textId="77777777" w:rsidR="00AD3F1F" w:rsidRPr="00FB136D" w:rsidRDefault="0087747C" w:rsidP="006E78A1">
      <w:pPr>
        <w:pStyle w:val="IH5Sec"/>
      </w:pPr>
      <w:r w:rsidRPr="00FB136D">
        <w:t>18</w:t>
      </w:r>
      <w:r w:rsidR="005A4A31" w:rsidRPr="00FB136D">
        <w:t>F</w:t>
      </w:r>
      <w:r w:rsidR="006E78A1" w:rsidRPr="00FB136D">
        <w:tab/>
      </w:r>
      <w:r w:rsidR="004A02C9" w:rsidRPr="00FB136D">
        <w:t>Capital works reserve</w:t>
      </w:r>
      <w:r w:rsidR="00504948" w:rsidRPr="00FB136D">
        <w:t>—</w:t>
      </w:r>
      <w:r w:rsidR="008E7966" w:rsidRPr="00FB136D">
        <w:t xml:space="preserve">reducing </w:t>
      </w:r>
      <w:r w:rsidR="00672E0A" w:rsidRPr="00FB136D">
        <w:t xml:space="preserve">partially unused </w:t>
      </w:r>
      <w:r w:rsidR="00504948" w:rsidRPr="00FB136D">
        <w:t>payments</w:t>
      </w:r>
      <w:r w:rsidR="00B91099" w:rsidRPr="00FB136D">
        <w:t xml:space="preserve"> </w:t>
      </w:r>
    </w:p>
    <w:p w14:paraId="75258142" w14:textId="77777777" w:rsidR="00AD3F1F" w:rsidRPr="00FB136D" w:rsidRDefault="004B41CE" w:rsidP="004B41CE">
      <w:pPr>
        <w:pStyle w:val="IMain"/>
      </w:pPr>
      <w:r w:rsidRPr="00FB136D">
        <w:tab/>
        <w:t>(1)</w:t>
      </w:r>
      <w:r w:rsidRPr="00FB136D">
        <w:tab/>
      </w:r>
      <w:r w:rsidR="00AD3F1F" w:rsidRPr="00FB136D">
        <w:t>This section applies if, in a financial year—</w:t>
      </w:r>
    </w:p>
    <w:p w14:paraId="3ADCB7E3" w14:textId="77777777" w:rsidR="00AD3F1F" w:rsidRPr="00FB136D" w:rsidRDefault="00B91099" w:rsidP="00B91099">
      <w:pPr>
        <w:pStyle w:val="Ipara"/>
      </w:pPr>
      <w:r w:rsidRPr="00FB136D">
        <w:tab/>
        <w:t>(</w:t>
      </w:r>
      <w:r w:rsidR="00AD3F1F" w:rsidRPr="00FB136D">
        <w:t>a)</w:t>
      </w:r>
      <w:r w:rsidR="00AD3F1F" w:rsidRPr="00FB136D">
        <w:tab/>
        <w:t xml:space="preserve">the Treasurer has authorised a </w:t>
      </w:r>
      <w:r w:rsidR="00AB6D55" w:rsidRPr="00FB136D">
        <w:t xml:space="preserve">capital works </w:t>
      </w:r>
      <w:r w:rsidR="00346651" w:rsidRPr="00FB136D">
        <w:t>advance</w:t>
      </w:r>
      <w:r w:rsidR="00AD3F1F" w:rsidRPr="00FB136D">
        <w:t xml:space="preserve"> for an entity; and</w:t>
      </w:r>
    </w:p>
    <w:p w14:paraId="4087637F" w14:textId="77777777" w:rsidR="00563FE8" w:rsidRPr="00FB136D" w:rsidRDefault="00563FE8" w:rsidP="00563FE8">
      <w:pPr>
        <w:pStyle w:val="Ipara"/>
      </w:pPr>
      <w:r w:rsidRPr="00FB136D">
        <w:tab/>
        <w:t>(b</w:t>
      </w:r>
      <w:r w:rsidR="00AD3F1F" w:rsidRPr="00FB136D">
        <w:t>)</w:t>
      </w:r>
      <w:r w:rsidR="00AD3F1F" w:rsidRPr="00FB136D">
        <w:tab/>
        <w:t xml:space="preserve">the </w:t>
      </w:r>
      <w:r w:rsidRPr="00FB136D">
        <w:t xml:space="preserve">capital works </w:t>
      </w:r>
      <w:r w:rsidR="00346651" w:rsidRPr="00FB136D">
        <w:t>advance</w:t>
      </w:r>
      <w:r w:rsidRPr="00FB136D">
        <w:t xml:space="preserve"> </w:t>
      </w:r>
      <w:r w:rsidR="00AD3F1F" w:rsidRPr="00FB136D">
        <w:t>has not been fully disbursed to the entity; and</w:t>
      </w:r>
    </w:p>
    <w:p w14:paraId="2500C56C" w14:textId="77777777" w:rsidR="00AD3F1F" w:rsidRPr="00FB136D" w:rsidRDefault="00AD3F1F" w:rsidP="00563FE8">
      <w:pPr>
        <w:pStyle w:val="Ipara"/>
      </w:pPr>
      <w:r w:rsidRPr="00FB136D">
        <w:tab/>
        <w:t>(c)</w:t>
      </w:r>
      <w:r w:rsidRPr="00FB136D">
        <w:tab/>
        <w:t>the Treasurer is satisfied that the undisbursed amount is no longer required by the entity.</w:t>
      </w:r>
    </w:p>
    <w:p w14:paraId="29A2823F" w14:textId="77777777" w:rsidR="002A04AC" w:rsidRPr="00FB136D" w:rsidRDefault="002A04AC" w:rsidP="002A04AC">
      <w:pPr>
        <w:pStyle w:val="IMain"/>
      </w:pPr>
      <w:r w:rsidRPr="00FB136D">
        <w:tab/>
        <w:t>(</w:t>
      </w:r>
      <w:r w:rsidR="00AD3F1F" w:rsidRPr="00FB136D">
        <w:t>2)</w:t>
      </w:r>
      <w:r w:rsidR="00AD3F1F" w:rsidRPr="00FB136D">
        <w:tab/>
        <w:t xml:space="preserve">The Treasurer may, in writing, authorise a reduction of the amount of the </w:t>
      </w:r>
      <w:r w:rsidRPr="00FB136D">
        <w:t xml:space="preserve">capital works </w:t>
      </w:r>
      <w:r w:rsidR="00346651" w:rsidRPr="00FB136D">
        <w:t>advance</w:t>
      </w:r>
      <w:r w:rsidRPr="00FB136D">
        <w:t xml:space="preserve"> </w:t>
      </w:r>
      <w:r w:rsidR="00AD3F1F" w:rsidRPr="00FB136D">
        <w:t>to the entity to the amount actually disbursed to the entity.</w:t>
      </w:r>
    </w:p>
    <w:p w14:paraId="5A6B85B3" w14:textId="77777777" w:rsidR="00AD3F1F" w:rsidRPr="00FB136D" w:rsidRDefault="00AD3F1F" w:rsidP="002A04AC">
      <w:pPr>
        <w:pStyle w:val="IMain"/>
      </w:pPr>
      <w:r w:rsidRPr="00FB136D">
        <w:tab/>
        <w:t>(3)</w:t>
      </w:r>
      <w:r w:rsidRPr="00FB136D">
        <w:tab/>
        <w:t xml:space="preserve">If the Treasurer authorises a reduction, the </w:t>
      </w:r>
      <w:r w:rsidR="007C04CF" w:rsidRPr="00FB136D">
        <w:t>c</w:t>
      </w:r>
      <w:r w:rsidR="00AD3B05" w:rsidRPr="00FB136D">
        <w:t>apital</w:t>
      </w:r>
      <w:r w:rsidR="004A02C9" w:rsidRPr="00FB136D">
        <w:t xml:space="preserve"> works reserve</w:t>
      </w:r>
      <w:r w:rsidRPr="00FB136D">
        <w:t xml:space="preserve"> for the financial year is taken to be restored </w:t>
      </w:r>
      <w:r w:rsidR="003F3251" w:rsidRPr="00FB136D">
        <w:t>by the amount of the reduction.</w:t>
      </w:r>
    </w:p>
    <w:p w14:paraId="69F5038F" w14:textId="77777777" w:rsidR="00985B17" w:rsidRPr="00FB136D" w:rsidRDefault="0087747C" w:rsidP="006E78A1">
      <w:pPr>
        <w:pStyle w:val="IH5Sec"/>
      </w:pPr>
      <w:r w:rsidRPr="00FB136D">
        <w:t>18</w:t>
      </w:r>
      <w:r w:rsidR="00346651" w:rsidRPr="00FB136D">
        <w:t>G</w:t>
      </w:r>
      <w:r w:rsidR="006E78A1" w:rsidRPr="00FB136D">
        <w:tab/>
      </w:r>
      <w:r w:rsidR="0024693F" w:rsidRPr="00FB136D">
        <w:t>Capital works reserve—Treasurer must notify Assembly</w:t>
      </w:r>
      <w:r w:rsidR="00985B17" w:rsidRPr="00FB136D">
        <w:t xml:space="preserve"> </w:t>
      </w:r>
    </w:p>
    <w:p w14:paraId="7796757D" w14:textId="77777777" w:rsidR="00985B17" w:rsidRPr="00FB136D" w:rsidRDefault="00985B17" w:rsidP="00346651">
      <w:pPr>
        <w:pStyle w:val="IMain"/>
      </w:pPr>
      <w:r w:rsidRPr="00FB136D">
        <w:tab/>
        <w:t>(1)</w:t>
      </w:r>
      <w:r w:rsidRPr="00FB136D">
        <w:tab/>
        <w:t>This section appl</w:t>
      </w:r>
      <w:r w:rsidR="00346651" w:rsidRPr="00FB136D">
        <w:t xml:space="preserve">ies if the Treasurer authorises </w:t>
      </w:r>
      <w:r w:rsidRPr="00FB136D">
        <w:t xml:space="preserve">a </w:t>
      </w:r>
      <w:r w:rsidR="00C76C1D" w:rsidRPr="00FB136D">
        <w:t>c</w:t>
      </w:r>
      <w:r w:rsidRPr="00FB136D">
        <w:t xml:space="preserve">apital works </w:t>
      </w:r>
      <w:r w:rsidR="00346651" w:rsidRPr="00FB136D">
        <w:t>advance</w:t>
      </w:r>
      <w:r w:rsidR="006C75DE" w:rsidRPr="00FB136D">
        <w:t xml:space="preserve"> under section 18E</w:t>
      </w:r>
      <w:r w:rsidR="00346651" w:rsidRPr="00FB136D">
        <w:t>.</w:t>
      </w:r>
    </w:p>
    <w:p w14:paraId="622635DE" w14:textId="77777777" w:rsidR="00985B17" w:rsidRPr="00FB136D" w:rsidRDefault="00962FB3" w:rsidP="00962FB3">
      <w:pPr>
        <w:pStyle w:val="IMain"/>
      </w:pPr>
      <w:r w:rsidRPr="00FB136D">
        <w:tab/>
        <w:t>(</w:t>
      </w:r>
      <w:r w:rsidR="00985B17" w:rsidRPr="00FB136D">
        <w:t>2</w:t>
      </w:r>
      <w:r w:rsidR="0024693F" w:rsidRPr="00FB136D">
        <w:t>)</w:t>
      </w:r>
      <w:r w:rsidR="0024693F" w:rsidRPr="00FB136D">
        <w:tab/>
        <w:t>T</w:t>
      </w:r>
      <w:r w:rsidR="00985B17" w:rsidRPr="00FB136D">
        <w:t>he Treasurer must attach to the next financial statement presented to the Legislative Assembly—</w:t>
      </w:r>
    </w:p>
    <w:p w14:paraId="6EED706B" w14:textId="77777777" w:rsidR="00962FB3" w:rsidRPr="00FB136D" w:rsidRDefault="00962FB3" w:rsidP="00962FB3">
      <w:pPr>
        <w:pStyle w:val="Ipara"/>
      </w:pPr>
      <w:r w:rsidRPr="00FB136D">
        <w:tab/>
        <w:t>(</w:t>
      </w:r>
      <w:r w:rsidR="00985B17" w:rsidRPr="00FB136D">
        <w:t>a)</w:t>
      </w:r>
      <w:r w:rsidR="00985B17" w:rsidRPr="00FB136D">
        <w:tab/>
        <w:t>a copy of the authorisation; and</w:t>
      </w:r>
    </w:p>
    <w:p w14:paraId="25FEB2DB" w14:textId="77777777" w:rsidR="00985B17" w:rsidRPr="00FB136D" w:rsidRDefault="00985B17" w:rsidP="00CB76E3">
      <w:pPr>
        <w:pStyle w:val="Ipara"/>
        <w:keepNext/>
      </w:pPr>
      <w:r w:rsidRPr="00FB136D">
        <w:lastRenderedPageBreak/>
        <w:tab/>
        <w:t>(b)</w:t>
      </w:r>
      <w:r w:rsidRPr="00FB136D">
        <w:tab/>
        <w:t>a reconciliation stating the following:</w:t>
      </w:r>
    </w:p>
    <w:p w14:paraId="37204A4F" w14:textId="77777777" w:rsidR="00962FB3" w:rsidRPr="00FB136D" w:rsidRDefault="00962FB3" w:rsidP="00962FB3">
      <w:pPr>
        <w:pStyle w:val="Isubpara"/>
      </w:pPr>
      <w:r w:rsidRPr="00FB136D">
        <w:tab/>
        <w:t>(</w:t>
      </w:r>
      <w:proofErr w:type="spellStart"/>
      <w:r w:rsidR="00985B17" w:rsidRPr="00FB136D">
        <w:t>i</w:t>
      </w:r>
      <w:proofErr w:type="spellEnd"/>
      <w:r w:rsidR="00985B17" w:rsidRPr="00FB136D">
        <w:t>)</w:t>
      </w:r>
      <w:r w:rsidR="00985B17" w:rsidRPr="00FB136D">
        <w:tab/>
        <w:t xml:space="preserve">the total </w:t>
      </w:r>
      <w:r w:rsidR="0095534B" w:rsidRPr="00FB136D">
        <w:t xml:space="preserve">amount appropriated for </w:t>
      </w:r>
      <w:r w:rsidR="0099732F" w:rsidRPr="00FB136D">
        <w:t xml:space="preserve">the capital works reserve </w:t>
      </w:r>
      <w:r w:rsidR="00985B17" w:rsidRPr="00FB136D">
        <w:t>for the financial year</w:t>
      </w:r>
      <w:r w:rsidR="006C75DE" w:rsidRPr="00FB136D">
        <w:t xml:space="preserve"> under section 18D</w:t>
      </w:r>
      <w:r w:rsidR="00985B17" w:rsidRPr="00FB136D">
        <w:t>;</w:t>
      </w:r>
    </w:p>
    <w:p w14:paraId="6CCF8EDD" w14:textId="77777777" w:rsidR="00962FB3" w:rsidRPr="00FB136D" w:rsidRDefault="00985B17" w:rsidP="00962FB3">
      <w:pPr>
        <w:pStyle w:val="Isubpara"/>
      </w:pPr>
      <w:r w:rsidRPr="00FB136D">
        <w:tab/>
        <w:t>(ii)</w:t>
      </w:r>
      <w:r w:rsidRPr="00FB136D">
        <w:tab/>
        <w:t xml:space="preserve">the total amount of </w:t>
      </w:r>
      <w:r w:rsidR="0095534B" w:rsidRPr="00FB136D">
        <w:t>c</w:t>
      </w:r>
      <w:r w:rsidRPr="00FB136D">
        <w:t xml:space="preserve">apital works </w:t>
      </w:r>
      <w:r w:rsidR="00346651" w:rsidRPr="00FB136D">
        <w:t>advance</w:t>
      </w:r>
      <w:r w:rsidR="0087747C" w:rsidRPr="00FB136D">
        <w:t>s</w:t>
      </w:r>
      <w:r w:rsidRPr="00FB136D">
        <w:t xml:space="preserve"> authorised in t</w:t>
      </w:r>
      <w:r w:rsidR="008E7966" w:rsidRPr="00FB136D">
        <w:t>he financial year</w:t>
      </w:r>
      <w:r w:rsidR="006C75DE" w:rsidRPr="00FB136D">
        <w:t xml:space="preserve"> under section </w:t>
      </w:r>
      <w:r w:rsidR="00E525B1" w:rsidRPr="00FB136D">
        <w:t>18E</w:t>
      </w:r>
      <w:r w:rsidRPr="00FB136D">
        <w:t>;</w:t>
      </w:r>
    </w:p>
    <w:p w14:paraId="71A8B024" w14:textId="77777777" w:rsidR="00962FB3" w:rsidRPr="00FB136D" w:rsidRDefault="00DF7117" w:rsidP="008E7966">
      <w:pPr>
        <w:pStyle w:val="Isubpara"/>
      </w:pPr>
      <w:r w:rsidRPr="00FB136D">
        <w:tab/>
        <w:t>(i</w:t>
      </w:r>
      <w:r w:rsidR="0050587B" w:rsidRPr="00FB136D">
        <w:t>ii</w:t>
      </w:r>
      <w:r w:rsidRPr="00FB136D">
        <w:t>)</w:t>
      </w:r>
      <w:r w:rsidRPr="00FB136D">
        <w:tab/>
        <w:t xml:space="preserve">the total </w:t>
      </w:r>
      <w:r w:rsidR="008E7966" w:rsidRPr="00FB136D">
        <w:t xml:space="preserve">amount of </w:t>
      </w:r>
      <w:r w:rsidR="006B3E38" w:rsidRPr="00FB136D">
        <w:t xml:space="preserve">reduction of </w:t>
      </w:r>
      <w:r w:rsidR="008E7966" w:rsidRPr="00FB136D">
        <w:t xml:space="preserve">capital works </w:t>
      </w:r>
      <w:r w:rsidR="0050587B" w:rsidRPr="00FB136D">
        <w:t>advance</w:t>
      </w:r>
      <w:r w:rsidRPr="00FB136D">
        <w:t>s in the financial year under</w:t>
      </w:r>
      <w:r w:rsidR="008E7966" w:rsidRPr="00FB136D">
        <w:t xml:space="preserve"> </w:t>
      </w:r>
      <w:r w:rsidR="006C75DE" w:rsidRPr="00FB136D">
        <w:t>section 18</w:t>
      </w:r>
      <w:r w:rsidR="001F1075" w:rsidRPr="00FB136D">
        <w:t>F</w:t>
      </w:r>
      <w:r w:rsidR="00985B17" w:rsidRPr="00FB136D">
        <w:t>;</w:t>
      </w:r>
    </w:p>
    <w:p w14:paraId="6F7A38A8" w14:textId="77777777" w:rsidR="00962FB3" w:rsidRPr="00FB136D" w:rsidRDefault="00985B17" w:rsidP="00962FB3">
      <w:pPr>
        <w:pStyle w:val="Isubpara"/>
      </w:pPr>
      <w:r w:rsidRPr="00FB136D">
        <w:tab/>
        <w:t>(</w:t>
      </w:r>
      <w:r w:rsidR="0050587B" w:rsidRPr="00FB136D">
        <w:t>i</w:t>
      </w:r>
      <w:r w:rsidRPr="00FB136D">
        <w:t>v)</w:t>
      </w:r>
      <w:r w:rsidRPr="00FB136D">
        <w:tab/>
        <w:t>the amount authorised in the authorisation;</w:t>
      </w:r>
    </w:p>
    <w:p w14:paraId="3EDC6E4E" w14:textId="77777777" w:rsidR="00985B17" w:rsidRPr="00FB136D" w:rsidRDefault="00985B17" w:rsidP="00FB136D">
      <w:pPr>
        <w:pStyle w:val="Isubpara"/>
        <w:keepNext/>
      </w:pPr>
      <w:r w:rsidRPr="00FB136D">
        <w:tab/>
        <w:t>(v)</w:t>
      </w:r>
      <w:r w:rsidRPr="00FB136D">
        <w:tab/>
        <w:t>the amou</w:t>
      </w:r>
      <w:r w:rsidR="004A36E6" w:rsidRPr="00FB136D">
        <w:t xml:space="preserve">nt remaining in the capital works reserve </w:t>
      </w:r>
      <w:r w:rsidRPr="00FB136D">
        <w:t>for the financial year.</w:t>
      </w:r>
    </w:p>
    <w:p w14:paraId="2980881E" w14:textId="77777777" w:rsidR="00985B17" w:rsidRPr="00FB136D" w:rsidRDefault="00985B17" w:rsidP="00FB136D">
      <w:pPr>
        <w:pStyle w:val="aNote"/>
        <w:keepNext/>
      </w:pPr>
      <w:r w:rsidRPr="00FB136D">
        <w:rPr>
          <w:rStyle w:val="charItals"/>
        </w:rPr>
        <w:t>Note</w:t>
      </w:r>
      <w:r w:rsidR="006B3E38" w:rsidRPr="00FB136D">
        <w:rPr>
          <w:rStyle w:val="charItals"/>
        </w:rPr>
        <w:t xml:space="preserve"> 1</w:t>
      </w:r>
      <w:r w:rsidRPr="00FB136D">
        <w:rPr>
          <w:rStyle w:val="charItals"/>
        </w:rPr>
        <w:tab/>
      </w:r>
      <w:r w:rsidRPr="00FB136D">
        <w:t>For the presentation of financial statements, see s 26.</w:t>
      </w:r>
    </w:p>
    <w:p w14:paraId="42F2C250" w14:textId="77777777" w:rsidR="00617DD3" w:rsidRPr="00FB136D" w:rsidRDefault="00617DD3" w:rsidP="00617DD3">
      <w:pPr>
        <w:pStyle w:val="aNote"/>
      </w:pPr>
      <w:r w:rsidRPr="00FB136D">
        <w:rPr>
          <w:rStyle w:val="charItals"/>
        </w:rPr>
        <w:t>Note</w:t>
      </w:r>
      <w:r w:rsidR="006B3E38" w:rsidRPr="00FB136D">
        <w:rPr>
          <w:rStyle w:val="charItals"/>
        </w:rPr>
        <w:t xml:space="preserve"> 2</w:t>
      </w:r>
      <w:r w:rsidRPr="00FB136D">
        <w:rPr>
          <w:rStyle w:val="charItals"/>
        </w:rPr>
        <w:tab/>
      </w:r>
      <w:r w:rsidRPr="00FB136D">
        <w:t xml:space="preserve">The Treasurer must also prepare a capital works report </w:t>
      </w:r>
      <w:r w:rsidR="00E50F3A" w:rsidRPr="00FB136D">
        <w:t>at least every 6 </w:t>
      </w:r>
      <w:r w:rsidRPr="00FB136D">
        <w:t>months (see s 30F).</w:t>
      </w:r>
    </w:p>
    <w:p w14:paraId="7615419D" w14:textId="77777777" w:rsidR="004E2EF1" w:rsidRPr="00FB136D" w:rsidRDefault="004E2EF1" w:rsidP="004E2EF1">
      <w:pPr>
        <w:pStyle w:val="IH4SubDiv"/>
      </w:pPr>
      <w:r w:rsidRPr="00FB136D">
        <w:t>Subdivision 2.1.4</w:t>
      </w:r>
      <w:r w:rsidRPr="00FB136D">
        <w:tab/>
      </w:r>
      <w:r w:rsidR="0044619F" w:rsidRPr="00FB136D">
        <w:t>Appropriations and budgets—other matters</w:t>
      </w:r>
    </w:p>
    <w:p w14:paraId="288319F9" w14:textId="77777777" w:rsidR="00907444" w:rsidRPr="00FB136D" w:rsidRDefault="00FB136D" w:rsidP="00FB136D">
      <w:pPr>
        <w:pStyle w:val="AH5Sec"/>
        <w:shd w:val="pct25" w:color="auto" w:fill="auto"/>
      </w:pPr>
      <w:bookmarkStart w:id="9" w:name="_Toc3453494"/>
      <w:r w:rsidRPr="00FB136D">
        <w:rPr>
          <w:rStyle w:val="CharSectNo"/>
        </w:rPr>
        <w:t>7</w:t>
      </w:r>
      <w:r w:rsidRPr="00FB136D">
        <w:tab/>
      </w:r>
      <w:r w:rsidR="00907444" w:rsidRPr="00FB136D">
        <w:t>Periodic financial statements</w:t>
      </w:r>
      <w:r w:rsidR="00907444" w:rsidRPr="00FB136D">
        <w:br/>
        <w:t>Section 26 (2) (b)</w:t>
      </w:r>
      <w:r w:rsidR="00E50F3A" w:rsidRPr="00FB136D">
        <w:t>,</w:t>
      </w:r>
      <w:r w:rsidR="00907444" w:rsidRPr="00FB136D">
        <w:t xml:space="preserve"> note</w:t>
      </w:r>
      <w:bookmarkEnd w:id="9"/>
    </w:p>
    <w:p w14:paraId="48883BB3" w14:textId="77777777" w:rsidR="00907444" w:rsidRPr="00FB136D" w:rsidRDefault="00907444" w:rsidP="00907444">
      <w:pPr>
        <w:pStyle w:val="direction"/>
      </w:pPr>
      <w:r w:rsidRPr="00FB136D">
        <w:t>after</w:t>
      </w:r>
    </w:p>
    <w:p w14:paraId="2D671E7E" w14:textId="77777777" w:rsidR="00907444" w:rsidRPr="00FB136D" w:rsidRDefault="00907444" w:rsidP="00907444">
      <w:pPr>
        <w:pStyle w:val="aNote"/>
      </w:pPr>
      <w:r w:rsidRPr="00FB136D">
        <w:t>s 18C</w:t>
      </w:r>
    </w:p>
    <w:p w14:paraId="680980CB" w14:textId="77777777" w:rsidR="00907444" w:rsidRPr="00FB136D" w:rsidRDefault="00907444" w:rsidP="004B41CE">
      <w:pPr>
        <w:pStyle w:val="direction"/>
      </w:pPr>
      <w:r w:rsidRPr="00FB136D">
        <w:t>insert</w:t>
      </w:r>
    </w:p>
    <w:p w14:paraId="4F9ECE5A" w14:textId="77777777" w:rsidR="00907444" w:rsidRPr="00FB136D" w:rsidRDefault="00907444" w:rsidP="00907444">
      <w:pPr>
        <w:pStyle w:val="aNote"/>
      </w:pPr>
      <w:r w:rsidRPr="00FB136D">
        <w:t>, s 18</w:t>
      </w:r>
      <w:r w:rsidR="001F1075" w:rsidRPr="00FB136D">
        <w:t>G</w:t>
      </w:r>
    </w:p>
    <w:p w14:paraId="1A5F2E09" w14:textId="77777777" w:rsidR="001B3DE9" w:rsidRPr="00FB136D" w:rsidRDefault="00FB136D" w:rsidP="00FB136D">
      <w:pPr>
        <w:pStyle w:val="AH5Sec"/>
        <w:shd w:val="pct25" w:color="auto" w:fill="auto"/>
      </w:pPr>
      <w:bookmarkStart w:id="10" w:name="_Toc3453495"/>
      <w:r w:rsidRPr="00FB136D">
        <w:rPr>
          <w:rStyle w:val="CharSectNo"/>
        </w:rPr>
        <w:t>8</w:t>
      </w:r>
      <w:r w:rsidRPr="00FB136D">
        <w:tab/>
      </w:r>
      <w:r w:rsidR="001B3DE9" w:rsidRPr="00FB136D">
        <w:t xml:space="preserve">Dictionary, new definition of </w:t>
      </w:r>
      <w:r w:rsidR="001B3DE9" w:rsidRPr="00FB136D">
        <w:rPr>
          <w:rStyle w:val="charItals"/>
        </w:rPr>
        <w:t>capital works advance</w:t>
      </w:r>
      <w:bookmarkEnd w:id="10"/>
    </w:p>
    <w:p w14:paraId="5075D2DB" w14:textId="77777777" w:rsidR="001B3DE9" w:rsidRPr="00FB136D" w:rsidRDefault="001B3DE9" w:rsidP="001B3DE9">
      <w:pPr>
        <w:pStyle w:val="direction"/>
      </w:pPr>
      <w:r w:rsidRPr="00FB136D">
        <w:t>insert</w:t>
      </w:r>
    </w:p>
    <w:p w14:paraId="5326EF41" w14:textId="77777777" w:rsidR="001B3DE9" w:rsidRPr="00FB136D" w:rsidRDefault="001B3DE9" w:rsidP="00FB136D">
      <w:pPr>
        <w:pStyle w:val="aDef"/>
      </w:pPr>
      <w:r w:rsidRPr="00FB136D">
        <w:rPr>
          <w:rStyle w:val="charBoldItals"/>
        </w:rPr>
        <w:t>capital works advance</w:t>
      </w:r>
      <w:r w:rsidRPr="00FB136D">
        <w:t>—see section 18E.</w:t>
      </w:r>
    </w:p>
    <w:p w14:paraId="17B56656" w14:textId="77777777" w:rsidR="00DC46C5" w:rsidRPr="00FB136D" w:rsidRDefault="00FB136D" w:rsidP="00FB136D">
      <w:pPr>
        <w:pStyle w:val="AH5Sec"/>
        <w:shd w:val="pct25" w:color="auto" w:fill="auto"/>
      </w:pPr>
      <w:bookmarkStart w:id="11" w:name="_Toc3453496"/>
      <w:r w:rsidRPr="00FB136D">
        <w:rPr>
          <w:rStyle w:val="CharSectNo"/>
        </w:rPr>
        <w:lastRenderedPageBreak/>
        <w:t>9</w:t>
      </w:r>
      <w:r w:rsidRPr="00FB136D">
        <w:tab/>
      </w:r>
      <w:r w:rsidR="007F03D3" w:rsidRPr="00FB136D">
        <w:t>Administrative Decisions (Judicial Review) Act 1989</w:t>
      </w:r>
      <w:r w:rsidR="00E50F3A" w:rsidRPr="00FB136D">
        <w:br/>
        <w:t>Schedule 2, new section 2.3</w:t>
      </w:r>
      <w:r w:rsidR="007F03D3" w:rsidRPr="00FB136D">
        <w:t xml:space="preserve"> (b) (iv) </w:t>
      </w:r>
      <w:r w:rsidR="00DC46C5" w:rsidRPr="00FB136D">
        <w:t>and (v)</w:t>
      </w:r>
      <w:bookmarkEnd w:id="11"/>
    </w:p>
    <w:p w14:paraId="25239CED" w14:textId="77777777" w:rsidR="00DC46C5" w:rsidRPr="00FB136D" w:rsidRDefault="00DC46C5" w:rsidP="00DC46C5">
      <w:pPr>
        <w:pStyle w:val="direction"/>
      </w:pPr>
      <w:r w:rsidRPr="00FB136D">
        <w:t>insert</w:t>
      </w:r>
    </w:p>
    <w:p w14:paraId="624805F7" w14:textId="77777777" w:rsidR="00392769" w:rsidRPr="00FB136D" w:rsidRDefault="00392769" w:rsidP="00392769">
      <w:pPr>
        <w:pStyle w:val="Isubpara"/>
      </w:pPr>
      <w:r w:rsidRPr="00FB136D">
        <w:tab/>
        <w:t>(iv)</w:t>
      </w:r>
      <w:r w:rsidRPr="00FB136D">
        <w:tab/>
        <w:t>section 18E (Capital works reserve—authorising payments from reserve);</w:t>
      </w:r>
      <w:r w:rsidR="00E50F3A" w:rsidRPr="00FB136D">
        <w:t xml:space="preserve"> or</w:t>
      </w:r>
    </w:p>
    <w:p w14:paraId="0019B4B8" w14:textId="77777777" w:rsidR="007F03D3" w:rsidRPr="00FB136D" w:rsidRDefault="00392769" w:rsidP="00392769">
      <w:pPr>
        <w:pStyle w:val="Isubpara"/>
      </w:pPr>
      <w:r w:rsidRPr="00FB136D">
        <w:tab/>
        <w:t>(v)</w:t>
      </w:r>
      <w:r w:rsidRPr="00FB136D">
        <w:tab/>
        <w:t>section 18</w:t>
      </w:r>
      <w:r w:rsidR="0050587B" w:rsidRPr="00FB136D">
        <w:t>F</w:t>
      </w:r>
      <w:r w:rsidRPr="00FB136D">
        <w:t xml:space="preserve"> (Capital works reserve—reducing partially unused payments</w:t>
      </w:r>
      <w:r w:rsidR="00E50F3A" w:rsidRPr="00FB136D">
        <w:t>)</w:t>
      </w:r>
      <w:r w:rsidRPr="00FB136D">
        <w:t>;</w:t>
      </w:r>
      <w:r w:rsidR="007F03D3" w:rsidRPr="00FB136D">
        <w:t xml:space="preserve"> </w:t>
      </w:r>
    </w:p>
    <w:p w14:paraId="75369E1A" w14:textId="77777777" w:rsidR="00FB136D" w:rsidRDefault="00FB136D">
      <w:pPr>
        <w:pStyle w:val="02Text"/>
        <w:sectPr w:rsidR="00FB136D" w:rsidSect="00097BFE">
          <w:headerReference w:type="even" r:id="rId19"/>
          <w:headerReference w:type="default" r:id="rId20"/>
          <w:footerReference w:type="even" r:id="rId21"/>
          <w:footerReference w:type="default" r:id="rId22"/>
          <w:footerReference w:type="first" r:id="rId23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4B5C528B" w14:textId="77777777" w:rsidR="005B0D6B" w:rsidRPr="00FB136D" w:rsidRDefault="005B0D6B">
      <w:pPr>
        <w:pStyle w:val="N-line2"/>
      </w:pPr>
    </w:p>
    <w:p w14:paraId="2FD772CB" w14:textId="77777777" w:rsidR="005B0D6B" w:rsidRPr="00FB136D" w:rsidRDefault="005B0D6B">
      <w:pPr>
        <w:pStyle w:val="EndNoteHeading"/>
      </w:pPr>
      <w:r w:rsidRPr="00FB136D">
        <w:t>Endnotes</w:t>
      </w:r>
    </w:p>
    <w:p w14:paraId="775B967B" w14:textId="77777777" w:rsidR="005B0D6B" w:rsidRPr="00FB136D" w:rsidRDefault="005B0D6B">
      <w:pPr>
        <w:pStyle w:val="EndNoteSubHeading"/>
      </w:pPr>
      <w:r w:rsidRPr="00FB136D">
        <w:t>1</w:t>
      </w:r>
      <w:r w:rsidRPr="00FB136D">
        <w:tab/>
        <w:t>Presentation speech</w:t>
      </w:r>
    </w:p>
    <w:p w14:paraId="0FA8EA7E" w14:textId="76389A2A" w:rsidR="005B0D6B" w:rsidRPr="00FB136D" w:rsidRDefault="005B0D6B">
      <w:pPr>
        <w:pStyle w:val="EndNoteText"/>
      </w:pPr>
      <w:r w:rsidRPr="00FB136D">
        <w:tab/>
        <w:t>Presentation speech made in the Legislative Assembly on</w:t>
      </w:r>
      <w:r w:rsidR="00FF1712">
        <w:t xml:space="preserve"> 19 March 2019.</w:t>
      </w:r>
    </w:p>
    <w:p w14:paraId="5E389659" w14:textId="77777777" w:rsidR="005B0D6B" w:rsidRPr="00FB136D" w:rsidRDefault="005B0D6B">
      <w:pPr>
        <w:pStyle w:val="EndNoteSubHeading"/>
      </w:pPr>
      <w:r w:rsidRPr="00FB136D">
        <w:t>2</w:t>
      </w:r>
      <w:r w:rsidRPr="00FB136D">
        <w:tab/>
        <w:t>Notification</w:t>
      </w:r>
    </w:p>
    <w:p w14:paraId="3BECC579" w14:textId="37029BFF" w:rsidR="005B0D6B" w:rsidRPr="00FB136D" w:rsidRDefault="005B0D6B">
      <w:pPr>
        <w:pStyle w:val="EndNoteText"/>
      </w:pPr>
      <w:r w:rsidRPr="00FB136D">
        <w:tab/>
        <w:t xml:space="preserve">Notified under the </w:t>
      </w:r>
      <w:hyperlink r:id="rId24" w:tooltip="A2001-14" w:history="1">
        <w:r w:rsidR="009F263F" w:rsidRPr="00FB136D">
          <w:rPr>
            <w:rStyle w:val="charCitHyperlinkAbbrev"/>
          </w:rPr>
          <w:t>Legislation Act</w:t>
        </w:r>
      </w:hyperlink>
      <w:r w:rsidRPr="00FB136D">
        <w:t xml:space="preserve"> on</w:t>
      </w:r>
      <w:r w:rsidR="00097BFE">
        <w:t xml:space="preserve"> 11 April 2019.</w:t>
      </w:r>
    </w:p>
    <w:p w14:paraId="05609771" w14:textId="77777777" w:rsidR="005B0D6B" w:rsidRPr="00FB136D" w:rsidRDefault="005B0D6B">
      <w:pPr>
        <w:pStyle w:val="EndNoteSubHeading"/>
      </w:pPr>
      <w:r w:rsidRPr="00FB136D">
        <w:t>3</w:t>
      </w:r>
      <w:r w:rsidRPr="00FB136D">
        <w:tab/>
        <w:t>Republications of amended laws</w:t>
      </w:r>
    </w:p>
    <w:p w14:paraId="659E6D6A" w14:textId="7A274AA4" w:rsidR="005B0D6B" w:rsidRPr="00FB136D" w:rsidRDefault="005B0D6B">
      <w:pPr>
        <w:pStyle w:val="EndNoteText"/>
      </w:pPr>
      <w:r w:rsidRPr="00FB136D">
        <w:tab/>
        <w:t xml:space="preserve">For the latest republication of amended laws, see </w:t>
      </w:r>
      <w:hyperlink r:id="rId25" w:history="1">
        <w:r w:rsidR="009F263F" w:rsidRPr="00FB136D">
          <w:rPr>
            <w:rStyle w:val="charCitHyperlinkAbbrev"/>
          </w:rPr>
          <w:t>www.legislation.act.gov.au</w:t>
        </w:r>
      </w:hyperlink>
      <w:r w:rsidRPr="00FB136D">
        <w:t>.</w:t>
      </w:r>
    </w:p>
    <w:p w14:paraId="09D87186" w14:textId="77777777" w:rsidR="007147DF" w:rsidRPr="00FB136D" w:rsidRDefault="007147DF" w:rsidP="007147DF">
      <w:pPr>
        <w:pStyle w:val="N-line2"/>
      </w:pPr>
    </w:p>
    <w:p w14:paraId="4F87D860" w14:textId="77777777" w:rsidR="00FB136D" w:rsidRDefault="00FB136D">
      <w:pPr>
        <w:pStyle w:val="05EndNote"/>
        <w:sectPr w:rsidR="00FB136D" w:rsidSect="00097BFE">
          <w:headerReference w:type="even" r:id="rId26"/>
          <w:headerReference w:type="default" r:id="rId27"/>
          <w:footerReference w:type="even" r:id="rId28"/>
          <w:footerReference w:type="default" r:id="rId29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73EC2DD2" w14:textId="3E1D8F86" w:rsidR="00FB136D" w:rsidRDefault="00FB136D" w:rsidP="00097BFE"/>
    <w:p w14:paraId="52AFCB13" w14:textId="2D4A50DB" w:rsidR="00097BFE" w:rsidRDefault="00097BFE">
      <w:pPr>
        <w:pStyle w:val="BillBasic"/>
      </w:pPr>
      <w:r>
        <w:t xml:space="preserve">I certify that the above is a true copy of the Financial Management Amendment Bill 2019, which was passed by the Legislative Assembly on 2 April 2019. </w:t>
      </w:r>
    </w:p>
    <w:p w14:paraId="3D0E7D5B" w14:textId="77777777" w:rsidR="00097BFE" w:rsidRDefault="00097BFE"/>
    <w:p w14:paraId="6FEBE3A6" w14:textId="77777777" w:rsidR="00097BFE" w:rsidRDefault="00097BFE"/>
    <w:p w14:paraId="47893E1B" w14:textId="77777777" w:rsidR="00097BFE" w:rsidRDefault="00097BFE"/>
    <w:p w14:paraId="772073BD" w14:textId="77777777" w:rsidR="00097BFE" w:rsidRDefault="00097BFE"/>
    <w:p w14:paraId="33050303" w14:textId="77777777" w:rsidR="00097BFE" w:rsidRDefault="00097BFE">
      <w:pPr>
        <w:pStyle w:val="BillBasic"/>
        <w:jc w:val="right"/>
      </w:pPr>
      <w:r>
        <w:t>Clerk of the Legislative Assembly</w:t>
      </w:r>
    </w:p>
    <w:p w14:paraId="0F17ECE9" w14:textId="24003127" w:rsidR="00097BFE" w:rsidRDefault="00097BFE" w:rsidP="00097BFE"/>
    <w:p w14:paraId="366A5C64" w14:textId="02B3443D" w:rsidR="00097BFE" w:rsidRDefault="00097BFE" w:rsidP="00097BFE"/>
    <w:p w14:paraId="324D9C92" w14:textId="5FB04908" w:rsidR="00097BFE" w:rsidRDefault="00097BFE" w:rsidP="00097BFE">
      <w:pPr>
        <w:suppressLineNumbers/>
      </w:pPr>
    </w:p>
    <w:p w14:paraId="08EE9B31" w14:textId="00471AF5" w:rsidR="00097BFE" w:rsidRDefault="00097BFE" w:rsidP="00097BFE">
      <w:pPr>
        <w:suppressLineNumbers/>
      </w:pPr>
    </w:p>
    <w:p w14:paraId="135EADF3" w14:textId="63876DAF" w:rsidR="00097BFE" w:rsidRDefault="00097BFE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2019</w:t>
      </w:r>
    </w:p>
    <w:sectPr w:rsidR="00097BFE" w:rsidSect="00097BFE">
      <w:headerReference w:type="even" r:id="rId30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E5514" w14:textId="77777777" w:rsidR="00A31089" w:rsidRDefault="00A31089">
      <w:r>
        <w:separator/>
      </w:r>
    </w:p>
  </w:endnote>
  <w:endnote w:type="continuationSeparator" w:id="0">
    <w:p w14:paraId="3C0841E7" w14:textId="77777777" w:rsidR="00A31089" w:rsidRDefault="00A3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4552A" w14:textId="77777777" w:rsidR="00FB136D" w:rsidRDefault="00FB136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FB136D" w:rsidRPr="00CB3D59" w14:paraId="23053135" w14:textId="77777777">
      <w:tc>
        <w:tcPr>
          <w:tcW w:w="845" w:type="pct"/>
        </w:tcPr>
        <w:p w14:paraId="55A42737" w14:textId="77777777" w:rsidR="00FB136D" w:rsidRPr="0097645D" w:rsidRDefault="00FB136D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232A2A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15814598" w14:textId="6D568574" w:rsidR="00FB136D" w:rsidRPr="00783A18" w:rsidRDefault="00232A2A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267BBF">
              <w:t>Financial Management Amendment Act 2019</w:t>
            </w:r>
          </w:fldSimple>
        </w:p>
        <w:p w14:paraId="1B579F2E" w14:textId="602C23ED" w:rsidR="00FB136D" w:rsidRPr="00783A18" w:rsidRDefault="00FB136D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67BBF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67BB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67BB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0B825BB7" w14:textId="00121B76" w:rsidR="00FB136D" w:rsidRPr="00743346" w:rsidRDefault="00FB136D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267BBF">
            <w:rPr>
              <w:rFonts w:cs="Arial"/>
              <w:szCs w:val="18"/>
            </w:rPr>
            <w:t>A2019-8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267BBF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193D7ACC" w14:textId="2D057BBC" w:rsidR="00FB136D" w:rsidRPr="004513CE" w:rsidRDefault="00232A2A" w:rsidP="004513CE">
    <w:pPr>
      <w:pStyle w:val="Status"/>
      <w:rPr>
        <w:rFonts w:cs="Arial"/>
      </w:rPr>
    </w:pPr>
    <w:r w:rsidRPr="004513CE">
      <w:rPr>
        <w:rFonts w:cs="Arial"/>
      </w:rPr>
      <w:fldChar w:fldCharType="begin"/>
    </w:r>
    <w:r w:rsidRPr="004513CE">
      <w:rPr>
        <w:rFonts w:cs="Arial"/>
      </w:rPr>
      <w:instrText xml:space="preserve"> DOCPROPERTY "Status" </w:instrText>
    </w:r>
    <w:r w:rsidRPr="004513CE">
      <w:rPr>
        <w:rFonts w:cs="Arial"/>
      </w:rPr>
      <w:fldChar w:fldCharType="separate"/>
    </w:r>
    <w:r w:rsidR="00267BBF" w:rsidRPr="004513CE">
      <w:rPr>
        <w:rFonts w:cs="Arial"/>
      </w:rPr>
      <w:t xml:space="preserve"> </w:t>
    </w:r>
    <w:r w:rsidRPr="004513CE">
      <w:rPr>
        <w:rFonts w:cs="Arial"/>
      </w:rPr>
      <w:fldChar w:fldCharType="end"/>
    </w:r>
    <w:r w:rsidR="004513CE" w:rsidRPr="004513CE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6F478" w14:textId="77777777" w:rsidR="00FB136D" w:rsidRDefault="00FB136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79"/>
      <w:gridCol w:w="4903"/>
      <w:gridCol w:w="1341"/>
    </w:tblGrid>
    <w:tr w:rsidR="00FB136D" w:rsidRPr="00CB3D59" w14:paraId="2CFBF271" w14:textId="77777777">
      <w:tc>
        <w:tcPr>
          <w:tcW w:w="1060" w:type="pct"/>
        </w:tcPr>
        <w:p w14:paraId="656D74C9" w14:textId="3BC74D82" w:rsidR="00FB136D" w:rsidRPr="00743346" w:rsidRDefault="00FB136D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267BBF">
            <w:rPr>
              <w:rFonts w:cs="Arial"/>
              <w:szCs w:val="18"/>
            </w:rPr>
            <w:t>A2019-8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267BBF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33263104" w14:textId="7CE367DD" w:rsidR="00FB136D" w:rsidRPr="00783A18" w:rsidRDefault="00232A2A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267BBF">
              <w:t>Financial Management Amendment Act 2019</w:t>
            </w:r>
          </w:fldSimple>
        </w:p>
        <w:p w14:paraId="5B3332CE" w14:textId="46201259" w:rsidR="00FB136D" w:rsidRPr="00783A18" w:rsidRDefault="00FB136D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67BBF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67BB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67BB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5630E632" w14:textId="77777777" w:rsidR="00FB136D" w:rsidRPr="0097645D" w:rsidRDefault="00FB136D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890B091" w14:textId="6155A0C4" w:rsidR="00FB136D" w:rsidRPr="004513CE" w:rsidRDefault="00232A2A" w:rsidP="004513CE">
    <w:pPr>
      <w:pStyle w:val="Status"/>
      <w:rPr>
        <w:rFonts w:cs="Arial"/>
      </w:rPr>
    </w:pPr>
    <w:r w:rsidRPr="004513CE">
      <w:rPr>
        <w:rFonts w:cs="Arial"/>
      </w:rPr>
      <w:fldChar w:fldCharType="begin"/>
    </w:r>
    <w:r w:rsidRPr="004513CE">
      <w:rPr>
        <w:rFonts w:cs="Arial"/>
      </w:rPr>
      <w:instrText xml:space="preserve"> DOCPROPERTY "Status" </w:instrText>
    </w:r>
    <w:r w:rsidRPr="004513CE">
      <w:rPr>
        <w:rFonts w:cs="Arial"/>
      </w:rPr>
      <w:fldChar w:fldCharType="separate"/>
    </w:r>
    <w:r w:rsidR="00267BBF" w:rsidRPr="004513CE">
      <w:rPr>
        <w:rFonts w:cs="Arial"/>
      </w:rPr>
      <w:t xml:space="preserve"> </w:t>
    </w:r>
    <w:r w:rsidRPr="004513CE">
      <w:rPr>
        <w:rFonts w:cs="Arial"/>
      </w:rPr>
      <w:fldChar w:fldCharType="end"/>
    </w:r>
    <w:r w:rsidR="004513CE" w:rsidRPr="004513CE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88347" w14:textId="77777777" w:rsidR="00FB136D" w:rsidRDefault="00FB136D">
    <w:pPr>
      <w:rPr>
        <w:sz w:val="16"/>
      </w:rPr>
    </w:pPr>
  </w:p>
  <w:p w14:paraId="587123C4" w14:textId="13A8845E" w:rsidR="00FB136D" w:rsidRDefault="00FB136D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267BBF">
      <w:rPr>
        <w:rFonts w:ascii="Arial" w:hAnsi="Arial"/>
        <w:sz w:val="12"/>
      </w:rPr>
      <w:t>J2018-692</w:t>
    </w:r>
    <w:r>
      <w:rPr>
        <w:rFonts w:ascii="Arial" w:hAnsi="Arial"/>
        <w:sz w:val="12"/>
      </w:rPr>
      <w:fldChar w:fldCharType="end"/>
    </w:r>
  </w:p>
  <w:p w14:paraId="07760267" w14:textId="56644FC8" w:rsidR="00FB136D" w:rsidRPr="004513CE" w:rsidRDefault="00232A2A" w:rsidP="004513CE">
    <w:pPr>
      <w:pStyle w:val="Status"/>
      <w:tabs>
        <w:tab w:val="center" w:pos="3853"/>
        <w:tab w:val="left" w:pos="4575"/>
      </w:tabs>
      <w:rPr>
        <w:rFonts w:cs="Arial"/>
      </w:rPr>
    </w:pPr>
    <w:r w:rsidRPr="004513CE">
      <w:rPr>
        <w:rFonts w:cs="Arial"/>
      </w:rPr>
      <w:fldChar w:fldCharType="begin"/>
    </w:r>
    <w:r w:rsidRPr="004513CE">
      <w:rPr>
        <w:rFonts w:cs="Arial"/>
      </w:rPr>
      <w:instrText xml:space="preserve"> DOCPROPERTY "Status" </w:instrText>
    </w:r>
    <w:r w:rsidRPr="004513CE">
      <w:rPr>
        <w:rFonts w:cs="Arial"/>
      </w:rPr>
      <w:fldChar w:fldCharType="separate"/>
    </w:r>
    <w:r w:rsidR="00267BBF" w:rsidRPr="004513CE">
      <w:rPr>
        <w:rFonts w:cs="Arial"/>
      </w:rPr>
      <w:t xml:space="preserve"> </w:t>
    </w:r>
    <w:r w:rsidRPr="004513CE">
      <w:rPr>
        <w:rFonts w:cs="Arial"/>
      </w:rPr>
      <w:fldChar w:fldCharType="end"/>
    </w:r>
    <w:r w:rsidR="004513CE" w:rsidRPr="004513CE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B860B" w14:textId="77777777" w:rsidR="00FB136D" w:rsidRDefault="00FB136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FB136D" w:rsidRPr="00CB3D59" w14:paraId="0A44DE68" w14:textId="77777777">
      <w:tc>
        <w:tcPr>
          <w:tcW w:w="847" w:type="pct"/>
        </w:tcPr>
        <w:p w14:paraId="5D7203CD" w14:textId="77777777" w:rsidR="00FB136D" w:rsidRPr="006D109C" w:rsidRDefault="00FB136D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232A2A">
            <w:rPr>
              <w:rStyle w:val="PageNumber"/>
              <w:rFonts w:cs="Arial"/>
              <w:noProof/>
              <w:szCs w:val="18"/>
            </w:rPr>
            <w:t>6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A08A4F6" w14:textId="24AC566B" w:rsidR="00FB136D" w:rsidRPr="006D109C" w:rsidRDefault="00FB136D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267BBF" w:rsidRPr="00267BBF">
            <w:rPr>
              <w:rFonts w:cs="Arial"/>
              <w:szCs w:val="18"/>
            </w:rPr>
            <w:t>Financial Management Amendment Act 2019</w:t>
          </w:r>
          <w:r>
            <w:rPr>
              <w:rFonts w:cs="Arial"/>
              <w:szCs w:val="18"/>
            </w:rPr>
            <w:fldChar w:fldCharType="end"/>
          </w:r>
        </w:p>
        <w:p w14:paraId="38AD7B3C" w14:textId="6D84CEED" w:rsidR="00FB136D" w:rsidRPr="00783A18" w:rsidRDefault="00FB136D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67BBF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67BB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67BB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725D8F06" w14:textId="3B2C76F8" w:rsidR="00FB136D" w:rsidRPr="006D109C" w:rsidRDefault="00FB136D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67BBF">
            <w:rPr>
              <w:rFonts w:cs="Arial"/>
              <w:szCs w:val="18"/>
            </w:rPr>
            <w:t>A2019-8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67BBF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F14EDC3" w14:textId="43EE9EB2" w:rsidR="00FB136D" w:rsidRPr="004513CE" w:rsidRDefault="00232A2A" w:rsidP="004513CE">
    <w:pPr>
      <w:pStyle w:val="Status"/>
      <w:rPr>
        <w:rFonts w:cs="Arial"/>
      </w:rPr>
    </w:pPr>
    <w:r w:rsidRPr="004513CE">
      <w:rPr>
        <w:rFonts w:cs="Arial"/>
      </w:rPr>
      <w:fldChar w:fldCharType="begin"/>
    </w:r>
    <w:r w:rsidRPr="004513CE">
      <w:rPr>
        <w:rFonts w:cs="Arial"/>
      </w:rPr>
      <w:instrText xml:space="preserve"> DOCPROPERTY "Status" </w:instrText>
    </w:r>
    <w:r w:rsidRPr="004513CE">
      <w:rPr>
        <w:rFonts w:cs="Arial"/>
      </w:rPr>
      <w:fldChar w:fldCharType="separate"/>
    </w:r>
    <w:r w:rsidR="00267BBF" w:rsidRPr="004513CE">
      <w:rPr>
        <w:rFonts w:cs="Arial"/>
      </w:rPr>
      <w:t xml:space="preserve"> </w:t>
    </w:r>
    <w:r w:rsidRPr="004513CE">
      <w:rPr>
        <w:rFonts w:cs="Arial"/>
      </w:rPr>
      <w:fldChar w:fldCharType="end"/>
    </w:r>
    <w:r w:rsidR="004513CE" w:rsidRPr="004513CE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5DBE1" w14:textId="77777777" w:rsidR="00FB136D" w:rsidRDefault="00FB136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FB136D" w:rsidRPr="00CB3D59" w14:paraId="6243A96E" w14:textId="77777777">
      <w:tc>
        <w:tcPr>
          <w:tcW w:w="1061" w:type="pct"/>
        </w:tcPr>
        <w:p w14:paraId="05F133D6" w14:textId="039466FE" w:rsidR="00FB136D" w:rsidRPr="006D109C" w:rsidRDefault="00FB136D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67BBF">
            <w:rPr>
              <w:rFonts w:cs="Arial"/>
              <w:szCs w:val="18"/>
            </w:rPr>
            <w:t>A2019-8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67BBF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15E5E34" w14:textId="1E6535EE" w:rsidR="00FB136D" w:rsidRPr="006D109C" w:rsidRDefault="00FB136D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267BBF" w:rsidRPr="00267BBF">
            <w:rPr>
              <w:rFonts w:cs="Arial"/>
              <w:szCs w:val="18"/>
            </w:rPr>
            <w:t>Financial Management Amendment Act 2019</w:t>
          </w:r>
          <w:r>
            <w:rPr>
              <w:rFonts w:cs="Arial"/>
              <w:szCs w:val="18"/>
            </w:rPr>
            <w:fldChar w:fldCharType="end"/>
          </w:r>
        </w:p>
        <w:p w14:paraId="6C50B2FA" w14:textId="15D9215D" w:rsidR="00FB136D" w:rsidRPr="00783A18" w:rsidRDefault="00FB136D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67BBF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67BB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67BB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6EEF0299" w14:textId="77777777" w:rsidR="00FB136D" w:rsidRPr="006D109C" w:rsidRDefault="00FB136D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232A2A">
            <w:rPr>
              <w:rStyle w:val="PageNumber"/>
              <w:rFonts w:cs="Arial"/>
              <w:noProof/>
              <w:szCs w:val="18"/>
            </w:rPr>
            <w:t>5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8C7D8EC" w14:textId="395318E3" w:rsidR="00FB136D" w:rsidRPr="004513CE" w:rsidRDefault="00232A2A" w:rsidP="004513CE">
    <w:pPr>
      <w:pStyle w:val="Status"/>
      <w:rPr>
        <w:rFonts w:cs="Arial"/>
      </w:rPr>
    </w:pPr>
    <w:r w:rsidRPr="004513CE">
      <w:rPr>
        <w:rFonts w:cs="Arial"/>
      </w:rPr>
      <w:fldChar w:fldCharType="begin"/>
    </w:r>
    <w:r w:rsidRPr="004513CE">
      <w:rPr>
        <w:rFonts w:cs="Arial"/>
      </w:rPr>
      <w:instrText xml:space="preserve"> DOCPROPERTY "Status" </w:instrText>
    </w:r>
    <w:r w:rsidRPr="004513CE">
      <w:rPr>
        <w:rFonts w:cs="Arial"/>
      </w:rPr>
      <w:fldChar w:fldCharType="separate"/>
    </w:r>
    <w:r w:rsidR="00267BBF" w:rsidRPr="004513CE">
      <w:rPr>
        <w:rFonts w:cs="Arial"/>
      </w:rPr>
      <w:t xml:space="preserve"> </w:t>
    </w:r>
    <w:r w:rsidRPr="004513CE">
      <w:rPr>
        <w:rFonts w:cs="Arial"/>
      </w:rPr>
      <w:fldChar w:fldCharType="end"/>
    </w:r>
    <w:r w:rsidR="004513CE" w:rsidRPr="004513CE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4D8E2" w14:textId="77777777" w:rsidR="00FB136D" w:rsidRDefault="00FB136D">
    <w:pPr>
      <w:rPr>
        <w:sz w:val="16"/>
      </w:rPr>
    </w:pPr>
  </w:p>
  <w:p w14:paraId="5CD0FB1D" w14:textId="0E24618A" w:rsidR="00FB136D" w:rsidRDefault="00FB136D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267BBF">
      <w:rPr>
        <w:rFonts w:ascii="Arial" w:hAnsi="Arial"/>
        <w:sz w:val="12"/>
      </w:rPr>
      <w:t>J2018-692</w:t>
    </w:r>
    <w:r>
      <w:rPr>
        <w:rFonts w:ascii="Arial" w:hAnsi="Arial"/>
        <w:sz w:val="12"/>
      </w:rPr>
      <w:fldChar w:fldCharType="end"/>
    </w:r>
  </w:p>
  <w:p w14:paraId="583E7D65" w14:textId="4668B0CA" w:rsidR="00FB136D" w:rsidRPr="004513CE" w:rsidRDefault="00232A2A" w:rsidP="004513CE">
    <w:pPr>
      <w:pStyle w:val="Status"/>
      <w:rPr>
        <w:rFonts w:cs="Arial"/>
      </w:rPr>
    </w:pPr>
    <w:r w:rsidRPr="004513CE">
      <w:rPr>
        <w:rFonts w:cs="Arial"/>
      </w:rPr>
      <w:fldChar w:fldCharType="begin"/>
    </w:r>
    <w:r w:rsidRPr="004513CE">
      <w:rPr>
        <w:rFonts w:cs="Arial"/>
      </w:rPr>
      <w:instrText xml:space="preserve"> DOCPROPERTY "Status" </w:instrText>
    </w:r>
    <w:r w:rsidRPr="004513CE">
      <w:rPr>
        <w:rFonts w:cs="Arial"/>
      </w:rPr>
      <w:fldChar w:fldCharType="separate"/>
    </w:r>
    <w:r w:rsidR="00267BBF" w:rsidRPr="004513CE">
      <w:rPr>
        <w:rFonts w:cs="Arial"/>
      </w:rPr>
      <w:t xml:space="preserve"> </w:t>
    </w:r>
    <w:r w:rsidRPr="004513CE">
      <w:rPr>
        <w:rFonts w:cs="Arial"/>
      </w:rPr>
      <w:fldChar w:fldCharType="end"/>
    </w:r>
    <w:r w:rsidR="004513CE" w:rsidRPr="004513CE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726F9" w14:textId="77777777" w:rsidR="00FB136D" w:rsidRDefault="00FB136D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FB136D" w14:paraId="5A5DCD18" w14:textId="77777777">
      <w:trPr>
        <w:jc w:val="center"/>
      </w:trPr>
      <w:tc>
        <w:tcPr>
          <w:tcW w:w="1240" w:type="dxa"/>
        </w:tcPr>
        <w:p w14:paraId="5F7EEF3A" w14:textId="77777777" w:rsidR="00FB136D" w:rsidRDefault="00FB136D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23AC7CEF" w14:textId="6EB07271" w:rsidR="00FB136D" w:rsidRDefault="00232A2A">
          <w:pPr>
            <w:pStyle w:val="Footer"/>
            <w:jc w:val="center"/>
          </w:pPr>
          <w:fldSimple w:instr=" REF Citation *\charformat ">
            <w:r w:rsidR="00267BBF">
              <w:t>Financial Management Amendment Act 2019</w:t>
            </w:r>
          </w:fldSimple>
        </w:p>
        <w:p w14:paraId="2B418FC7" w14:textId="1383E629" w:rsidR="00FB136D" w:rsidRDefault="00232A2A">
          <w:pPr>
            <w:pStyle w:val="Footer"/>
            <w:spacing w:before="0"/>
            <w:jc w:val="center"/>
          </w:pPr>
          <w:fldSimple w:instr=" DOCPROPERTY &quot;Eff&quot;  *\charformat ">
            <w:r w:rsidR="00267BBF">
              <w:t xml:space="preserve"> </w:t>
            </w:r>
          </w:fldSimple>
          <w:fldSimple w:instr=" DOCPROPERTY &quot;StartDt&quot;  *\charformat ">
            <w:r w:rsidR="00267BBF">
              <w:t xml:space="preserve">  </w:t>
            </w:r>
          </w:fldSimple>
          <w:fldSimple w:instr=" DOCPROPERTY &quot;EndDt&quot;  *\charformat ">
            <w:r w:rsidR="00267BBF">
              <w:t xml:space="preserve">  </w:t>
            </w:r>
          </w:fldSimple>
        </w:p>
      </w:tc>
      <w:tc>
        <w:tcPr>
          <w:tcW w:w="1553" w:type="dxa"/>
        </w:tcPr>
        <w:p w14:paraId="0D358C8E" w14:textId="697F1F40" w:rsidR="00FB136D" w:rsidRDefault="00232A2A">
          <w:pPr>
            <w:pStyle w:val="Footer"/>
            <w:jc w:val="right"/>
          </w:pPr>
          <w:fldSimple w:instr=" DOCPROPERTY &quot;Category&quot;  *\charformat  ">
            <w:r w:rsidR="00267BBF">
              <w:t>A2019-8</w:t>
            </w:r>
          </w:fldSimple>
          <w:r w:rsidR="00FB136D">
            <w:br/>
          </w:r>
          <w:fldSimple w:instr=" DOCPROPERTY &quot;RepubDt&quot;  *\charformat  ">
            <w:r w:rsidR="00267BBF">
              <w:t xml:space="preserve">  </w:t>
            </w:r>
          </w:fldSimple>
        </w:p>
      </w:tc>
    </w:tr>
  </w:tbl>
  <w:p w14:paraId="5B9203AF" w14:textId="3A2079DF" w:rsidR="00FB136D" w:rsidRPr="004513CE" w:rsidRDefault="00232A2A" w:rsidP="004513CE">
    <w:pPr>
      <w:pStyle w:val="Status"/>
      <w:rPr>
        <w:rFonts w:cs="Arial"/>
      </w:rPr>
    </w:pPr>
    <w:r w:rsidRPr="004513CE">
      <w:rPr>
        <w:rFonts w:cs="Arial"/>
      </w:rPr>
      <w:fldChar w:fldCharType="begin"/>
    </w:r>
    <w:r w:rsidRPr="004513CE">
      <w:rPr>
        <w:rFonts w:cs="Arial"/>
      </w:rPr>
      <w:instrText xml:space="preserve"> DOCPROPERTY "Status" </w:instrText>
    </w:r>
    <w:r w:rsidRPr="004513CE">
      <w:rPr>
        <w:rFonts w:cs="Arial"/>
      </w:rPr>
      <w:fldChar w:fldCharType="separate"/>
    </w:r>
    <w:r w:rsidR="00267BBF" w:rsidRPr="004513CE">
      <w:rPr>
        <w:rFonts w:cs="Arial"/>
      </w:rPr>
      <w:t xml:space="preserve"> </w:t>
    </w:r>
    <w:r w:rsidRPr="004513CE">
      <w:rPr>
        <w:rFonts w:cs="Arial"/>
      </w:rPr>
      <w:fldChar w:fldCharType="end"/>
    </w:r>
    <w:r w:rsidR="004513CE" w:rsidRPr="004513CE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143F2" w14:textId="77777777" w:rsidR="00FB136D" w:rsidRDefault="00FB136D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FB136D" w14:paraId="7CD1225F" w14:textId="77777777">
      <w:trPr>
        <w:jc w:val="center"/>
      </w:trPr>
      <w:tc>
        <w:tcPr>
          <w:tcW w:w="1553" w:type="dxa"/>
        </w:tcPr>
        <w:p w14:paraId="20E86EB0" w14:textId="56FF3FC0" w:rsidR="00FB136D" w:rsidRDefault="00232A2A">
          <w:pPr>
            <w:pStyle w:val="Footer"/>
          </w:pPr>
          <w:fldSimple w:instr=" DOCPROPERTY &quot;Category&quot;  *\charformat  ">
            <w:r w:rsidR="00267BBF">
              <w:t>A2019-8</w:t>
            </w:r>
          </w:fldSimple>
          <w:r w:rsidR="00FB136D">
            <w:br/>
          </w:r>
          <w:fldSimple w:instr=" DOCPROPERTY &quot;RepubDt&quot;  *\charformat  ">
            <w:r w:rsidR="00267BBF">
              <w:t xml:space="preserve">  </w:t>
            </w:r>
          </w:fldSimple>
        </w:p>
      </w:tc>
      <w:tc>
        <w:tcPr>
          <w:tcW w:w="4527" w:type="dxa"/>
        </w:tcPr>
        <w:p w14:paraId="0FEB0C44" w14:textId="14C3FFC7" w:rsidR="00FB136D" w:rsidRDefault="00232A2A">
          <w:pPr>
            <w:pStyle w:val="Footer"/>
            <w:jc w:val="center"/>
          </w:pPr>
          <w:fldSimple w:instr=" REF Citation *\charformat ">
            <w:r w:rsidR="00267BBF">
              <w:t>Financial Management Amendment Act 2019</w:t>
            </w:r>
          </w:fldSimple>
        </w:p>
        <w:p w14:paraId="47423444" w14:textId="45A6C19F" w:rsidR="00FB136D" w:rsidRDefault="00232A2A">
          <w:pPr>
            <w:pStyle w:val="Footer"/>
            <w:spacing w:before="0"/>
            <w:jc w:val="center"/>
          </w:pPr>
          <w:fldSimple w:instr=" DOCPROPERTY &quot;Eff&quot;  *\charformat ">
            <w:r w:rsidR="00267BBF">
              <w:t xml:space="preserve"> </w:t>
            </w:r>
          </w:fldSimple>
          <w:fldSimple w:instr=" DOCPROPERTY &quot;StartDt&quot;  *\charformat ">
            <w:r w:rsidR="00267BBF">
              <w:t xml:space="preserve">  </w:t>
            </w:r>
          </w:fldSimple>
          <w:fldSimple w:instr=" DOCPROPERTY &quot;EndDt&quot;  *\charformat ">
            <w:r w:rsidR="00267BBF">
              <w:t xml:space="preserve">  </w:t>
            </w:r>
          </w:fldSimple>
        </w:p>
      </w:tc>
      <w:tc>
        <w:tcPr>
          <w:tcW w:w="1240" w:type="dxa"/>
        </w:tcPr>
        <w:p w14:paraId="51DBEAF2" w14:textId="77777777" w:rsidR="00FB136D" w:rsidRDefault="00FB136D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7E209C41" w14:textId="344AF186" w:rsidR="00FB136D" w:rsidRPr="004513CE" w:rsidRDefault="00232A2A" w:rsidP="004513CE">
    <w:pPr>
      <w:pStyle w:val="Status"/>
      <w:rPr>
        <w:rFonts w:cs="Arial"/>
      </w:rPr>
    </w:pPr>
    <w:r w:rsidRPr="004513CE">
      <w:rPr>
        <w:rFonts w:cs="Arial"/>
      </w:rPr>
      <w:fldChar w:fldCharType="begin"/>
    </w:r>
    <w:r w:rsidRPr="004513CE">
      <w:rPr>
        <w:rFonts w:cs="Arial"/>
      </w:rPr>
      <w:instrText xml:space="preserve"> DOCPROPERTY "Status" </w:instrText>
    </w:r>
    <w:r w:rsidRPr="004513CE">
      <w:rPr>
        <w:rFonts w:cs="Arial"/>
      </w:rPr>
      <w:fldChar w:fldCharType="separate"/>
    </w:r>
    <w:r w:rsidR="00267BBF" w:rsidRPr="004513CE">
      <w:rPr>
        <w:rFonts w:cs="Arial"/>
      </w:rPr>
      <w:t xml:space="preserve"> </w:t>
    </w:r>
    <w:r w:rsidRPr="004513CE">
      <w:rPr>
        <w:rFonts w:cs="Arial"/>
      </w:rPr>
      <w:fldChar w:fldCharType="end"/>
    </w:r>
    <w:r w:rsidR="004513CE" w:rsidRPr="004513CE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BD99E" w14:textId="77777777" w:rsidR="00A31089" w:rsidRDefault="00A31089">
      <w:r>
        <w:separator/>
      </w:r>
    </w:p>
  </w:footnote>
  <w:footnote w:type="continuationSeparator" w:id="0">
    <w:p w14:paraId="0D133CAA" w14:textId="77777777" w:rsidR="00A31089" w:rsidRDefault="00A31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FB136D" w:rsidRPr="00CB3D59" w14:paraId="4A09852D" w14:textId="77777777">
      <w:tc>
        <w:tcPr>
          <w:tcW w:w="900" w:type="pct"/>
        </w:tcPr>
        <w:p w14:paraId="3EDDDB6B" w14:textId="77777777" w:rsidR="00FB136D" w:rsidRPr="00783A18" w:rsidRDefault="00FB136D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6037717C" w14:textId="77777777" w:rsidR="00FB136D" w:rsidRPr="00783A18" w:rsidRDefault="00FB136D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FB136D" w:rsidRPr="00CB3D59" w14:paraId="3F35B38C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6A46F519" w14:textId="06C32A9E" w:rsidR="00FB136D" w:rsidRPr="0097645D" w:rsidRDefault="00E73995" w:rsidP="000763CD">
          <w:pPr>
            <w:pStyle w:val="HeaderEven6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4513CE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0A35D82E" w14:textId="166519C3" w:rsidR="00FB136D" w:rsidRDefault="00FB136D">
    <w:pPr>
      <w:pStyle w:val="N-9pt"/>
    </w:pPr>
    <w:r>
      <w:tab/>
    </w:r>
    <w:r w:rsidR="00E73995">
      <w:rPr>
        <w:noProof/>
      </w:rPr>
      <w:fldChar w:fldCharType="begin"/>
    </w:r>
    <w:r w:rsidR="00E73995">
      <w:rPr>
        <w:noProof/>
      </w:rPr>
      <w:instrText xml:space="preserve"> STYLEREF charPage \* MERGEFORMAT </w:instrText>
    </w:r>
    <w:r w:rsidR="00E73995">
      <w:rPr>
        <w:noProof/>
      </w:rPr>
      <w:fldChar w:fldCharType="separate"/>
    </w:r>
    <w:r w:rsidR="004513CE">
      <w:rPr>
        <w:noProof/>
      </w:rPr>
      <w:t>Page</w:t>
    </w:r>
    <w:r w:rsidR="00E73995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497"/>
      <w:gridCol w:w="1426"/>
    </w:tblGrid>
    <w:tr w:rsidR="00FB136D" w:rsidRPr="00CB3D59" w14:paraId="020A267F" w14:textId="77777777">
      <w:tc>
        <w:tcPr>
          <w:tcW w:w="4100" w:type="pct"/>
        </w:tcPr>
        <w:p w14:paraId="47F0C28E" w14:textId="77777777" w:rsidR="00FB136D" w:rsidRPr="00783A18" w:rsidRDefault="00FB136D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7A64A490" w14:textId="77777777" w:rsidR="00FB136D" w:rsidRPr="00783A18" w:rsidRDefault="00FB136D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FB136D" w:rsidRPr="00CB3D59" w14:paraId="1CC6A579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5A73851E" w14:textId="0818F73E" w:rsidR="00FB136D" w:rsidRPr="0097645D" w:rsidRDefault="00FB136D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0BC6C7B6" w14:textId="497C3D9E" w:rsidR="00FB136D" w:rsidRDefault="00FB136D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2DBE0" w14:textId="77777777" w:rsidR="00841D5F" w:rsidRPr="00097BFE" w:rsidRDefault="00841D5F" w:rsidP="00097BF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FB136D" w:rsidRPr="00CB3D59" w14:paraId="11FFD216" w14:textId="77777777">
      <w:tc>
        <w:tcPr>
          <w:tcW w:w="900" w:type="pct"/>
        </w:tcPr>
        <w:p w14:paraId="1C3E7BBA" w14:textId="71CEAB2D" w:rsidR="00FB136D" w:rsidRPr="006D109C" w:rsidRDefault="00FB136D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14:paraId="241D457F" w14:textId="607BC4A1" w:rsidR="00FB136D" w:rsidRPr="006D109C" w:rsidRDefault="00FB136D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FB136D" w:rsidRPr="00CB3D59" w14:paraId="7A30C177" w14:textId="77777777">
      <w:tc>
        <w:tcPr>
          <w:tcW w:w="900" w:type="pct"/>
        </w:tcPr>
        <w:p w14:paraId="1E2B4B45" w14:textId="5645077B" w:rsidR="00FB136D" w:rsidRPr="006D109C" w:rsidRDefault="00FB136D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14:paraId="7DF34F29" w14:textId="08B34904" w:rsidR="00FB136D" w:rsidRPr="006D109C" w:rsidRDefault="00FB136D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FB136D" w:rsidRPr="00CB3D59" w14:paraId="7651A277" w14:textId="77777777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3B7AEFE3" w14:textId="0FD41633" w:rsidR="00FB136D" w:rsidRPr="006D109C" w:rsidRDefault="00FB136D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267BBF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4513CE">
            <w:rPr>
              <w:rFonts w:cs="Arial"/>
              <w:noProof/>
              <w:szCs w:val="18"/>
            </w:rPr>
            <w:t>9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4D2A89E" w14:textId="77777777" w:rsidR="00FB136D" w:rsidRDefault="00FB136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FB136D" w:rsidRPr="00CB3D59" w14:paraId="371EA2BE" w14:textId="77777777">
      <w:tc>
        <w:tcPr>
          <w:tcW w:w="4100" w:type="pct"/>
        </w:tcPr>
        <w:p w14:paraId="368E99FA" w14:textId="1E21B999" w:rsidR="00FB136D" w:rsidRPr="006D109C" w:rsidRDefault="00FB136D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14:paraId="17B5DE52" w14:textId="596E0728" w:rsidR="00FB136D" w:rsidRPr="006D109C" w:rsidRDefault="00FB136D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FB136D" w:rsidRPr="00CB3D59" w14:paraId="03495A83" w14:textId="77777777">
      <w:tc>
        <w:tcPr>
          <w:tcW w:w="4100" w:type="pct"/>
        </w:tcPr>
        <w:p w14:paraId="2D561A48" w14:textId="6D23F08C" w:rsidR="00FB136D" w:rsidRPr="006D109C" w:rsidRDefault="00FB136D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14:paraId="5B3B0C07" w14:textId="46DDC6ED" w:rsidR="00FB136D" w:rsidRPr="006D109C" w:rsidRDefault="00FB136D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FB136D" w:rsidRPr="00CB3D59" w14:paraId="260B369E" w14:textId="77777777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14:paraId="302211A2" w14:textId="44DBD0F8" w:rsidR="00FB136D" w:rsidRPr="006D109C" w:rsidRDefault="00FB136D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267BBF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4513CE">
            <w:rPr>
              <w:rFonts w:cs="Arial"/>
              <w:noProof/>
              <w:szCs w:val="18"/>
            </w:rPr>
            <w:t>7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73B0FD0" w14:textId="77777777" w:rsidR="00FB136D" w:rsidRDefault="00FB136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40"/>
      <w:gridCol w:w="6583"/>
    </w:tblGrid>
    <w:tr w:rsidR="00FB136D" w14:paraId="4F6CF1F2" w14:textId="77777777">
      <w:trPr>
        <w:jc w:val="center"/>
      </w:trPr>
      <w:tc>
        <w:tcPr>
          <w:tcW w:w="1234" w:type="dxa"/>
        </w:tcPr>
        <w:p w14:paraId="4E31945B" w14:textId="77777777" w:rsidR="00FB136D" w:rsidRDefault="00FB136D">
          <w:pPr>
            <w:pStyle w:val="HeaderEven"/>
          </w:pPr>
        </w:p>
      </w:tc>
      <w:tc>
        <w:tcPr>
          <w:tcW w:w="6062" w:type="dxa"/>
        </w:tcPr>
        <w:p w14:paraId="5F154E62" w14:textId="77777777" w:rsidR="00FB136D" w:rsidRDefault="00FB136D">
          <w:pPr>
            <w:pStyle w:val="HeaderEven"/>
          </w:pPr>
        </w:p>
      </w:tc>
    </w:tr>
    <w:tr w:rsidR="00FB136D" w14:paraId="16A242E5" w14:textId="77777777">
      <w:trPr>
        <w:jc w:val="center"/>
      </w:trPr>
      <w:tc>
        <w:tcPr>
          <w:tcW w:w="1234" w:type="dxa"/>
        </w:tcPr>
        <w:p w14:paraId="218AC3C8" w14:textId="77777777" w:rsidR="00FB136D" w:rsidRDefault="00FB136D">
          <w:pPr>
            <w:pStyle w:val="HeaderEven"/>
          </w:pPr>
        </w:p>
      </w:tc>
      <w:tc>
        <w:tcPr>
          <w:tcW w:w="6062" w:type="dxa"/>
        </w:tcPr>
        <w:p w14:paraId="63859497" w14:textId="77777777" w:rsidR="00FB136D" w:rsidRDefault="00FB136D">
          <w:pPr>
            <w:pStyle w:val="HeaderEven"/>
          </w:pPr>
        </w:p>
      </w:tc>
    </w:tr>
    <w:tr w:rsidR="00FB136D" w14:paraId="43B65A82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9ECFD17" w14:textId="77777777" w:rsidR="00FB136D" w:rsidRDefault="00FB136D">
          <w:pPr>
            <w:pStyle w:val="HeaderEven6"/>
          </w:pPr>
        </w:p>
      </w:tc>
    </w:tr>
  </w:tbl>
  <w:p w14:paraId="45BB106E" w14:textId="77777777" w:rsidR="00FB136D" w:rsidRDefault="00FB136D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583"/>
      <w:gridCol w:w="1340"/>
    </w:tblGrid>
    <w:tr w:rsidR="00FB136D" w14:paraId="0D0613B4" w14:textId="77777777">
      <w:trPr>
        <w:jc w:val="center"/>
      </w:trPr>
      <w:tc>
        <w:tcPr>
          <w:tcW w:w="6062" w:type="dxa"/>
        </w:tcPr>
        <w:p w14:paraId="1CF55A8F" w14:textId="77777777" w:rsidR="00FB136D" w:rsidRDefault="00FB136D">
          <w:pPr>
            <w:pStyle w:val="HeaderOdd"/>
          </w:pPr>
        </w:p>
      </w:tc>
      <w:tc>
        <w:tcPr>
          <w:tcW w:w="1234" w:type="dxa"/>
        </w:tcPr>
        <w:p w14:paraId="0B9FD048" w14:textId="77777777" w:rsidR="00FB136D" w:rsidRDefault="00FB136D">
          <w:pPr>
            <w:pStyle w:val="HeaderOdd"/>
          </w:pPr>
        </w:p>
      </w:tc>
    </w:tr>
    <w:tr w:rsidR="00FB136D" w14:paraId="319D7031" w14:textId="77777777">
      <w:trPr>
        <w:jc w:val="center"/>
      </w:trPr>
      <w:tc>
        <w:tcPr>
          <w:tcW w:w="6062" w:type="dxa"/>
        </w:tcPr>
        <w:p w14:paraId="3D2EA70C" w14:textId="77777777" w:rsidR="00FB136D" w:rsidRDefault="00FB136D">
          <w:pPr>
            <w:pStyle w:val="HeaderOdd"/>
          </w:pPr>
        </w:p>
      </w:tc>
      <w:tc>
        <w:tcPr>
          <w:tcW w:w="1234" w:type="dxa"/>
        </w:tcPr>
        <w:p w14:paraId="41CB5C37" w14:textId="77777777" w:rsidR="00FB136D" w:rsidRDefault="00FB136D">
          <w:pPr>
            <w:pStyle w:val="HeaderOdd"/>
          </w:pPr>
        </w:p>
      </w:tc>
    </w:tr>
    <w:tr w:rsidR="00FB136D" w14:paraId="2C70B768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FE5C2D7" w14:textId="77777777" w:rsidR="00FB136D" w:rsidRDefault="00FB136D">
          <w:pPr>
            <w:pStyle w:val="HeaderOdd6"/>
          </w:pPr>
        </w:p>
      </w:tc>
    </w:tr>
  </w:tbl>
  <w:p w14:paraId="7B38C9A6" w14:textId="77777777" w:rsidR="00FB136D" w:rsidRDefault="00FB136D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31089" w:rsidRPr="00E06D02" w14:paraId="6C03F67F" w14:textId="77777777" w:rsidTr="00567644">
      <w:trPr>
        <w:jc w:val="center"/>
      </w:trPr>
      <w:tc>
        <w:tcPr>
          <w:tcW w:w="1068" w:type="pct"/>
        </w:tcPr>
        <w:p w14:paraId="52967969" w14:textId="77777777" w:rsidR="00A31089" w:rsidRPr="00567644" w:rsidRDefault="00A31089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1BC9DF0" w14:textId="77777777" w:rsidR="00A31089" w:rsidRPr="00567644" w:rsidRDefault="00A31089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31089" w:rsidRPr="00E06D02" w14:paraId="4FEB4CA0" w14:textId="77777777" w:rsidTr="00567644">
      <w:trPr>
        <w:jc w:val="center"/>
      </w:trPr>
      <w:tc>
        <w:tcPr>
          <w:tcW w:w="1068" w:type="pct"/>
        </w:tcPr>
        <w:p w14:paraId="6F145F25" w14:textId="77777777" w:rsidR="00A31089" w:rsidRPr="00567644" w:rsidRDefault="00A31089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B92F5C4" w14:textId="77777777" w:rsidR="00A31089" w:rsidRPr="00567644" w:rsidRDefault="00A31089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31089" w:rsidRPr="00E06D02" w14:paraId="18CDB345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10E769AC" w14:textId="77777777" w:rsidR="00A31089" w:rsidRPr="00567644" w:rsidRDefault="00A31089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266311FE" w14:textId="77777777" w:rsidR="00A31089" w:rsidRDefault="00A31089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24E3BDC"/>
    <w:multiLevelType w:val="hybridMultilevel"/>
    <w:tmpl w:val="56FA5058"/>
    <w:lvl w:ilvl="0" w:tplc="9FCA7282">
      <w:start w:val="1"/>
      <w:numFmt w:val="bullet"/>
      <w:pStyle w:val="BodyTex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2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7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0" w15:restartNumberingAfterBreak="0">
    <w:nsid w:val="7D0E46A1"/>
    <w:multiLevelType w:val="hybridMultilevel"/>
    <w:tmpl w:val="8D964B62"/>
    <w:lvl w:ilvl="0" w:tplc="0C09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41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9684D"/>
    <w:multiLevelType w:val="multilevel"/>
    <w:tmpl w:val="0FF23C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19"/>
  </w:num>
  <w:num w:numId="3">
    <w:abstractNumId w:val="29"/>
  </w:num>
  <w:num w:numId="4">
    <w:abstractNumId w:val="39"/>
  </w:num>
  <w:num w:numId="5">
    <w:abstractNumId w:val="28"/>
  </w:num>
  <w:num w:numId="6">
    <w:abstractNumId w:val="10"/>
  </w:num>
  <w:num w:numId="7">
    <w:abstractNumId w:val="31"/>
  </w:num>
  <w:num w:numId="8">
    <w:abstractNumId w:val="21"/>
  </w:num>
  <w:num w:numId="9">
    <w:abstractNumId w:val="27"/>
  </w:num>
  <w:num w:numId="10">
    <w:abstractNumId w:val="38"/>
  </w:num>
  <w:num w:numId="11">
    <w:abstractNumId w:val="26"/>
  </w:num>
  <w:num w:numId="12">
    <w:abstractNumId w:val="34"/>
  </w:num>
  <w:num w:numId="13">
    <w:abstractNumId w:val="23"/>
  </w:num>
  <w:num w:numId="14">
    <w:abstractNumId w:val="15"/>
  </w:num>
  <w:num w:numId="15">
    <w:abstractNumId w:val="35"/>
  </w:num>
  <w:num w:numId="16">
    <w:abstractNumId w:val="18"/>
  </w:num>
  <w:num w:numId="17">
    <w:abstractNumId w:val="12"/>
  </w:num>
  <w:num w:numId="18">
    <w:abstractNumId w:val="32"/>
  </w:num>
  <w:num w:numId="19">
    <w:abstractNumId w:val="41"/>
  </w:num>
  <w:num w:numId="20">
    <w:abstractNumId w:val="32"/>
  </w:num>
  <w:num w:numId="21">
    <w:abstractNumId w:val="41"/>
    <w:lvlOverride w:ilvl="0">
      <w:startOverride w:val="1"/>
    </w:lvlOverride>
  </w:num>
  <w:num w:numId="22">
    <w:abstractNumId w:val="32"/>
  </w:num>
  <w:num w:numId="23">
    <w:abstractNumId w:val="24"/>
  </w:num>
  <w:num w:numId="24">
    <w:abstractNumId w:val="42"/>
  </w:num>
  <w:num w:numId="25">
    <w:abstractNumId w:val="42"/>
  </w:num>
  <w:num w:numId="26">
    <w:abstractNumId w:val="22"/>
  </w:num>
  <w:num w:numId="27">
    <w:abstractNumId w:val="17"/>
  </w:num>
  <w:num w:numId="28">
    <w:abstractNumId w:val="37"/>
  </w:num>
  <w:num w:numId="29">
    <w:abstractNumId w:val="11"/>
  </w:num>
  <w:num w:numId="30">
    <w:abstractNumId w:val="20"/>
  </w:num>
  <w:num w:numId="31">
    <w:abstractNumId w:val="40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30"/>
  </w:num>
  <w:num w:numId="43">
    <w:abstractNumId w:val="3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D6B"/>
    <w:rsid w:val="00000C1F"/>
    <w:rsid w:val="000025A0"/>
    <w:rsid w:val="000038FA"/>
    <w:rsid w:val="000043A6"/>
    <w:rsid w:val="00004573"/>
    <w:rsid w:val="00005825"/>
    <w:rsid w:val="00010513"/>
    <w:rsid w:val="0001347E"/>
    <w:rsid w:val="0002034F"/>
    <w:rsid w:val="00021293"/>
    <w:rsid w:val="000215AA"/>
    <w:rsid w:val="0002517D"/>
    <w:rsid w:val="00025988"/>
    <w:rsid w:val="00031C29"/>
    <w:rsid w:val="0003249F"/>
    <w:rsid w:val="00036A2C"/>
    <w:rsid w:val="000417E5"/>
    <w:rsid w:val="000420DE"/>
    <w:rsid w:val="000448E6"/>
    <w:rsid w:val="00046E24"/>
    <w:rsid w:val="00047170"/>
    <w:rsid w:val="00047369"/>
    <w:rsid w:val="000474F2"/>
    <w:rsid w:val="000508F4"/>
    <w:rsid w:val="000510F0"/>
    <w:rsid w:val="00052B1E"/>
    <w:rsid w:val="00055507"/>
    <w:rsid w:val="00055D26"/>
    <w:rsid w:val="00055E30"/>
    <w:rsid w:val="00063210"/>
    <w:rsid w:val="00064576"/>
    <w:rsid w:val="000663A1"/>
    <w:rsid w:val="00066F6A"/>
    <w:rsid w:val="000702A7"/>
    <w:rsid w:val="00071795"/>
    <w:rsid w:val="00072B06"/>
    <w:rsid w:val="00072ED8"/>
    <w:rsid w:val="00074043"/>
    <w:rsid w:val="000812D4"/>
    <w:rsid w:val="00081D6E"/>
    <w:rsid w:val="0008211A"/>
    <w:rsid w:val="00082C4E"/>
    <w:rsid w:val="00083C32"/>
    <w:rsid w:val="0008436F"/>
    <w:rsid w:val="000906B4"/>
    <w:rsid w:val="00091575"/>
    <w:rsid w:val="00094962"/>
    <w:rsid w:val="000949A6"/>
    <w:rsid w:val="00095165"/>
    <w:rsid w:val="0009641C"/>
    <w:rsid w:val="000978C2"/>
    <w:rsid w:val="00097BFE"/>
    <w:rsid w:val="000A15E3"/>
    <w:rsid w:val="000A2213"/>
    <w:rsid w:val="000A5DCB"/>
    <w:rsid w:val="000A637A"/>
    <w:rsid w:val="000A71C1"/>
    <w:rsid w:val="000B16DC"/>
    <w:rsid w:val="000B1C99"/>
    <w:rsid w:val="000B3404"/>
    <w:rsid w:val="000B4665"/>
    <w:rsid w:val="000B4951"/>
    <w:rsid w:val="000B5685"/>
    <w:rsid w:val="000B729E"/>
    <w:rsid w:val="000C12A6"/>
    <w:rsid w:val="000C54A0"/>
    <w:rsid w:val="000C687C"/>
    <w:rsid w:val="000C7832"/>
    <w:rsid w:val="000C7850"/>
    <w:rsid w:val="000D54F2"/>
    <w:rsid w:val="000E27EC"/>
    <w:rsid w:val="000E29CA"/>
    <w:rsid w:val="000E5145"/>
    <w:rsid w:val="000E576D"/>
    <w:rsid w:val="000F2735"/>
    <w:rsid w:val="000F329E"/>
    <w:rsid w:val="000F36BC"/>
    <w:rsid w:val="001002C3"/>
    <w:rsid w:val="00101528"/>
    <w:rsid w:val="001033CB"/>
    <w:rsid w:val="001047CB"/>
    <w:rsid w:val="001053AD"/>
    <w:rsid w:val="001058DF"/>
    <w:rsid w:val="00107F85"/>
    <w:rsid w:val="00126287"/>
    <w:rsid w:val="0013046D"/>
    <w:rsid w:val="00130AB6"/>
    <w:rsid w:val="001315A1"/>
    <w:rsid w:val="00132957"/>
    <w:rsid w:val="001343A6"/>
    <w:rsid w:val="0013531D"/>
    <w:rsid w:val="00136467"/>
    <w:rsid w:val="00136FBE"/>
    <w:rsid w:val="00141882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64ADB"/>
    <w:rsid w:val="0017182C"/>
    <w:rsid w:val="00172D13"/>
    <w:rsid w:val="001741FF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0CD2"/>
    <w:rsid w:val="001A351C"/>
    <w:rsid w:val="001A3B6D"/>
    <w:rsid w:val="001B1114"/>
    <w:rsid w:val="001B1AD4"/>
    <w:rsid w:val="001B218A"/>
    <w:rsid w:val="001B3B53"/>
    <w:rsid w:val="001B3DE9"/>
    <w:rsid w:val="001B449A"/>
    <w:rsid w:val="001B6311"/>
    <w:rsid w:val="001B6BC0"/>
    <w:rsid w:val="001C0AF3"/>
    <w:rsid w:val="001C1644"/>
    <w:rsid w:val="001C29CC"/>
    <w:rsid w:val="001C4A67"/>
    <w:rsid w:val="001C5031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694"/>
    <w:rsid w:val="001E5AB8"/>
    <w:rsid w:val="001E5D92"/>
    <w:rsid w:val="001E79DB"/>
    <w:rsid w:val="001F1075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074D6"/>
    <w:rsid w:val="00217C8C"/>
    <w:rsid w:val="002208AF"/>
    <w:rsid w:val="0022149F"/>
    <w:rsid w:val="002222A8"/>
    <w:rsid w:val="00225307"/>
    <w:rsid w:val="002263A5"/>
    <w:rsid w:val="00231509"/>
    <w:rsid w:val="00232A2A"/>
    <w:rsid w:val="002337F1"/>
    <w:rsid w:val="00234574"/>
    <w:rsid w:val="002409EB"/>
    <w:rsid w:val="00242866"/>
    <w:rsid w:val="0024693F"/>
    <w:rsid w:val="00246F34"/>
    <w:rsid w:val="002502C9"/>
    <w:rsid w:val="00252CE3"/>
    <w:rsid w:val="00256093"/>
    <w:rsid w:val="00256E0F"/>
    <w:rsid w:val="00260019"/>
    <w:rsid w:val="0026001C"/>
    <w:rsid w:val="002612B5"/>
    <w:rsid w:val="00263163"/>
    <w:rsid w:val="002644DC"/>
    <w:rsid w:val="00267BBF"/>
    <w:rsid w:val="00267BE3"/>
    <w:rsid w:val="002702D4"/>
    <w:rsid w:val="00271BF2"/>
    <w:rsid w:val="00272968"/>
    <w:rsid w:val="00273B6D"/>
    <w:rsid w:val="00275CE9"/>
    <w:rsid w:val="00282B0F"/>
    <w:rsid w:val="00283495"/>
    <w:rsid w:val="00287065"/>
    <w:rsid w:val="00290D70"/>
    <w:rsid w:val="0029692F"/>
    <w:rsid w:val="002A04AC"/>
    <w:rsid w:val="002A4DD0"/>
    <w:rsid w:val="002A6F4D"/>
    <w:rsid w:val="002A756E"/>
    <w:rsid w:val="002B1D82"/>
    <w:rsid w:val="002B1E54"/>
    <w:rsid w:val="002B2682"/>
    <w:rsid w:val="002B58FC"/>
    <w:rsid w:val="002C3293"/>
    <w:rsid w:val="002C4074"/>
    <w:rsid w:val="002C5DB3"/>
    <w:rsid w:val="002C7985"/>
    <w:rsid w:val="002D0358"/>
    <w:rsid w:val="002D09CB"/>
    <w:rsid w:val="002D26EA"/>
    <w:rsid w:val="002D2A42"/>
    <w:rsid w:val="002D2FE5"/>
    <w:rsid w:val="002E01EA"/>
    <w:rsid w:val="002E144D"/>
    <w:rsid w:val="002E6E0C"/>
    <w:rsid w:val="002E7105"/>
    <w:rsid w:val="002F43A0"/>
    <w:rsid w:val="002F696A"/>
    <w:rsid w:val="002F78C3"/>
    <w:rsid w:val="003003EC"/>
    <w:rsid w:val="00301A56"/>
    <w:rsid w:val="00303D53"/>
    <w:rsid w:val="003068E0"/>
    <w:rsid w:val="00307F77"/>
    <w:rsid w:val="003108D1"/>
    <w:rsid w:val="0031143F"/>
    <w:rsid w:val="00314266"/>
    <w:rsid w:val="00315B62"/>
    <w:rsid w:val="00317307"/>
    <w:rsid w:val="003179E8"/>
    <w:rsid w:val="00317FDC"/>
    <w:rsid w:val="0032063D"/>
    <w:rsid w:val="003219E0"/>
    <w:rsid w:val="00331203"/>
    <w:rsid w:val="003344D3"/>
    <w:rsid w:val="00336345"/>
    <w:rsid w:val="00342E3D"/>
    <w:rsid w:val="00343258"/>
    <w:rsid w:val="0034336E"/>
    <w:rsid w:val="00343D62"/>
    <w:rsid w:val="00343F34"/>
    <w:rsid w:val="0034583F"/>
    <w:rsid w:val="00346651"/>
    <w:rsid w:val="003478D2"/>
    <w:rsid w:val="003503DC"/>
    <w:rsid w:val="00353FF3"/>
    <w:rsid w:val="00355AD9"/>
    <w:rsid w:val="00357341"/>
    <w:rsid w:val="003574D1"/>
    <w:rsid w:val="00357816"/>
    <w:rsid w:val="00364546"/>
    <w:rsid w:val="003646D5"/>
    <w:rsid w:val="003659ED"/>
    <w:rsid w:val="003700C0"/>
    <w:rsid w:val="00370A42"/>
    <w:rsid w:val="00370AE8"/>
    <w:rsid w:val="00372EF0"/>
    <w:rsid w:val="00375B2E"/>
    <w:rsid w:val="00377D1F"/>
    <w:rsid w:val="00380F15"/>
    <w:rsid w:val="00381D64"/>
    <w:rsid w:val="00384752"/>
    <w:rsid w:val="00385097"/>
    <w:rsid w:val="00391C6F"/>
    <w:rsid w:val="00392769"/>
    <w:rsid w:val="0039435E"/>
    <w:rsid w:val="00395BF3"/>
    <w:rsid w:val="00396646"/>
    <w:rsid w:val="00396B0E"/>
    <w:rsid w:val="003A0664"/>
    <w:rsid w:val="003A160E"/>
    <w:rsid w:val="003A44BB"/>
    <w:rsid w:val="003A63E4"/>
    <w:rsid w:val="003A779F"/>
    <w:rsid w:val="003A7A6C"/>
    <w:rsid w:val="003B01B8"/>
    <w:rsid w:val="003B01DB"/>
    <w:rsid w:val="003B0F80"/>
    <w:rsid w:val="003B2C7A"/>
    <w:rsid w:val="003B31A1"/>
    <w:rsid w:val="003C0615"/>
    <w:rsid w:val="003C0702"/>
    <w:rsid w:val="003C0A3A"/>
    <w:rsid w:val="003C262B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39EC"/>
    <w:rsid w:val="003E671F"/>
    <w:rsid w:val="003E6B00"/>
    <w:rsid w:val="003E7FDB"/>
    <w:rsid w:val="003F06EE"/>
    <w:rsid w:val="003F3251"/>
    <w:rsid w:val="003F3B87"/>
    <w:rsid w:val="003F40F6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4B93"/>
    <w:rsid w:val="00416A4F"/>
    <w:rsid w:val="00423AC4"/>
    <w:rsid w:val="00424532"/>
    <w:rsid w:val="00426014"/>
    <w:rsid w:val="0042799E"/>
    <w:rsid w:val="004316A6"/>
    <w:rsid w:val="00433064"/>
    <w:rsid w:val="00435893"/>
    <w:rsid w:val="004358D2"/>
    <w:rsid w:val="0044067A"/>
    <w:rsid w:val="00440811"/>
    <w:rsid w:val="00442F56"/>
    <w:rsid w:val="00443ADD"/>
    <w:rsid w:val="00444785"/>
    <w:rsid w:val="0044619F"/>
    <w:rsid w:val="00447B1D"/>
    <w:rsid w:val="00447C31"/>
    <w:rsid w:val="004510ED"/>
    <w:rsid w:val="004513CE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1FC6"/>
    <w:rsid w:val="00462B21"/>
    <w:rsid w:val="0046304C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1AE8"/>
    <w:rsid w:val="00481F93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7D33"/>
    <w:rsid w:val="004A02C9"/>
    <w:rsid w:val="004A1E58"/>
    <w:rsid w:val="004A2333"/>
    <w:rsid w:val="004A2FDC"/>
    <w:rsid w:val="004A32C4"/>
    <w:rsid w:val="004A36E6"/>
    <w:rsid w:val="004A3D43"/>
    <w:rsid w:val="004B0E9D"/>
    <w:rsid w:val="004B41CE"/>
    <w:rsid w:val="004B5B98"/>
    <w:rsid w:val="004C2A16"/>
    <w:rsid w:val="004C724A"/>
    <w:rsid w:val="004D4557"/>
    <w:rsid w:val="004D53B8"/>
    <w:rsid w:val="004E2567"/>
    <w:rsid w:val="004E2568"/>
    <w:rsid w:val="004E2EF1"/>
    <w:rsid w:val="004E3576"/>
    <w:rsid w:val="004F1050"/>
    <w:rsid w:val="004F25B3"/>
    <w:rsid w:val="004F6688"/>
    <w:rsid w:val="00501495"/>
    <w:rsid w:val="00503AE3"/>
    <w:rsid w:val="00504442"/>
    <w:rsid w:val="00504948"/>
    <w:rsid w:val="005055B0"/>
    <w:rsid w:val="0050587B"/>
    <w:rsid w:val="0050662E"/>
    <w:rsid w:val="00512972"/>
    <w:rsid w:val="00512A4A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312"/>
    <w:rsid w:val="005259D1"/>
    <w:rsid w:val="00531AF6"/>
    <w:rsid w:val="005337EA"/>
    <w:rsid w:val="0053499F"/>
    <w:rsid w:val="00542E65"/>
    <w:rsid w:val="00543739"/>
    <w:rsid w:val="0054378B"/>
    <w:rsid w:val="00544938"/>
    <w:rsid w:val="00546B02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3FE8"/>
    <w:rsid w:val="005658C2"/>
    <w:rsid w:val="00567644"/>
    <w:rsid w:val="00567CF2"/>
    <w:rsid w:val="00570680"/>
    <w:rsid w:val="005709E2"/>
    <w:rsid w:val="005710D7"/>
    <w:rsid w:val="00571859"/>
    <w:rsid w:val="00574382"/>
    <w:rsid w:val="00574534"/>
    <w:rsid w:val="00575646"/>
    <w:rsid w:val="005768D1"/>
    <w:rsid w:val="00580EBD"/>
    <w:rsid w:val="005840DF"/>
    <w:rsid w:val="00584DBB"/>
    <w:rsid w:val="005859BF"/>
    <w:rsid w:val="00587DFD"/>
    <w:rsid w:val="0059278C"/>
    <w:rsid w:val="00596BB3"/>
    <w:rsid w:val="005A31D2"/>
    <w:rsid w:val="005A4A31"/>
    <w:rsid w:val="005A4EE0"/>
    <w:rsid w:val="005A5916"/>
    <w:rsid w:val="005B0D6B"/>
    <w:rsid w:val="005B30DA"/>
    <w:rsid w:val="005B6C66"/>
    <w:rsid w:val="005C28C5"/>
    <w:rsid w:val="005C297B"/>
    <w:rsid w:val="005C2E30"/>
    <w:rsid w:val="005C3189"/>
    <w:rsid w:val="005C4167"/>
    <w:rsid w:val="005C4AF9"/>
    <w:rsid w:val="005C7076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175F"/>
    <w:rsid w:val="005F56A8"/>
    <w:rsid w:val="005F58E5"/>
    <w:rsid w:val="005F6761"/>
    <w:rsid w:val="00603705"/>
    <w:rsid w:val="00605A74"/>
    <w:rsid w:val="006065D7"/>
    <w:rsid w:val="006065EF"/>
    <w:rsid w:val="00610E78"/>
    <w:rsid w:val="00612317"/>
    <w:rsid w:val="00612BA6"/>
    <w:rsid w:val="00614787"/>
    <w:rsid w:val="006166CA"/>
    <w:rsid w:val="00616C21"/>
    <w:rsid w:val="00617DD3"/>
    <w:rsid w:val="00622136"/>
    <w:rsid w:val="006236B5"/>
    <w:rsid w:val="006253B7"/>
    <w:rsid w:val="00631987"/>
    <w:rsid w:val="006320A3"/>
    <w:rsid w:val="00634E20"/>
    <w:rsid w:val="00636174"/>
    <w:rsid w:val="00641C9A"/>
    <w:rsid w:val="00641CC6"/>
    <w:rsid w:val="006430DD"/>
    <w:rsid w:val="00643F71"/>
    <w:rsid w:val="00644BBE"/>
    <w:rsid w:val="00646AED"/>
    <w:rsid w:val="00646CA9"/>
    <w:rsid w:val="006473C1"/>
    <w:rsid w:val="00651669"/>
    <w:rsid w:val="00651FCE"/>
    <w:rsid w:val="006522E1"/>
    <w:rsid w:val="00654C2B"/>
    <w:rsid w:val="006560C6"/>
    <w:rsid w:val="006564B9"/>
    <w:rsid w:val="00656C84"/>
    <w:rsid w:val="006570FC"/>
    <w:rsid w:val="00657813"/>
    <w:rsid w:val="00660E96"/>
    <w:rsid w:val="00662980"/>
    <w:rsid w:val="00667638"/>
    <w:rsid w:val="00671280"/>
    <w:rsid w:val="00671AC6"/>
    <w:rsid w:val="006720C1"/>
    <w:rsid w:val="00672E0A"/>
    <w:rsid w:val="00673163"/>
    <w:rsid w:val="00673674"/>
    <w:rsid w:val="00673D89"/>
    <w:rsid w:val="00675E77"/>
    <w:rsid w:val="00680547"/>
    <w:rsid w:val="00680887"/>
    <w:rsid w:val="00680A95"/>
    <w:rsid w:val="0068447C"/>
    <w:rsid w:val="00685233"/>
    <w:rsid w:val="006855FC"/>
    <w:rsid w:val="0068574B"/>
    <w:rsid w:val="00687A2B"/>
    <w:rsid w:val="0069242D"/>
    <w:rsid w:val="00693C2C"/>
    <w:rsid w:val="00694541"/>
    <w:rsid w:val="00694725"/>
    <w:rsid w:val="006A1E00"/>
    <w:rsid w:val="006B3E38"/>
    <w:rsid w:val="006C02F6"/>
    <w:rsid w:val="006C08D3"/>
    <w:rsid w:val="006C265F"/>
    <w:rsid w:val="006C332F"/>
    <w:rsid w:val="006C3D19"/>
    <w:rsid w:val="006C552F"/>
    <w:rsid w:val="006C75DE"/>
    <w:rsid w:val="006C7AAC"/>
    <w:rsid w:val="006D0757"/>
    <w:rsid w:val="006D07E0"/>
    <w:rsid w:val="006D086D"/>
    <w:rsid w:val="006D2236"/>
    <w:rsid w:val="006D3568"/>
    <w:rsid w:val="006D3AEF"/>
    <w:rsid w:val="006D756E"/>
    <w:rsid w:val="006E0A8E"/>
    <w:rsid w:val="006E2568"/>
    <w:rsid w:val="006E272E"/>
    <w:rsid w:val="006E2DC7"/>
    <w:rsid w:val="006E78A1"/>
    <w:rsid w:val="006F0AE7"/>
    <w:rsid w:val="006F2595"/>
    <w:rsid w:val="006F26C9"/>
    <w:rsid w:val="006F6520"/>
    <w:rsid w:val="006F7259"/>
    <w:rsid w:val="00700158"/>
    <w:rsid w:val="00702F8D"/>
    <w:rsid w:val="00703E9F"/>
    <w:rsid w:val="00704185"/>
    <w:rsid w:val="00704208"/>
    <w:rsid w:val="007075B9"/>
    <w:rsid w:val="00712115"/>
    <w:rsid w:val="007123AC"/>
    <w:rsid w:val="0071387F"/>
    <w:rsid w:val="007147DF"/>
    <w:rsid w:val="00715DE2"/>
    <w:rsid w:val="00716D6A"/>
    <w:rsid w:val="00724779"/>
    <w:rsid w:val="00725BC1"/>
    <w:rsid w:val="00726FD8"/>
    <w:rsid w:val="00730107"/>
    <w:rsid w:val="00730A40"/>
    <w:rsid w:val="00730DD5"/>
    <w:rsid w:val="00730EBF"/>
    <w:rsid w:val="007319BE"/>
    <w:rsid w:val="00732263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4B7E"/>
    <w:rsid w:val="0074503E"/>
    <w:rsid w:val="00747C76"/>
    <w:rsid w:val="00750265"/>
    <w:rsid w:val="00753ABC"/>
    <w:rsid w:val="00753C49"/>
    <w:rsid w:val="00754D59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07A3"/>
    <w:rsid w:val="00792C4D"/>
    <w:rsid w:val="00793841"/>
    <w:rsid w:val="00793FEA"/>
    <w:rsid w:val="00794CA5"/>
    <w:rsid w:val="00795F07"/>
    <w:rsid w:val="007979AF"/>
    <w:rsid w:val="007A22A2"/>
    <w:rsid w:val="007A6970"/>
    <w:rsid w:val="007A70B1"/>
    <w:rsid w:val="007A7574"/>
    <w:rsid w:val="007B0D31"/>
    <w:rsid w:val="007B1194"/>
    <w:rsid w:val="007B1D57"/>
    <w:rsid w:val="007B32F0"/>
    <w:rsid w:val="007B3910"/>
    <w:rsid w:val="007B7D81"/>
    <w:rsid w:val="007C04CF"/>
    <w:rsid w:val="007C29F6"/>
    <w:rsid w:val="007C3BD1"/>
    <w:rsid w:val="007C401E"/>
    <w:rsid w:val="007D2426"/>
    <w:rsid w:val="007D3EA1"/>
    <w:rsid w:val="007D78B4"/>
    <w:rsid w:val="007E10D3"/>
    <w:rsid w:val="007E54BB"/>
    <w:rsid w:val="007E5ED8"/>
    <w:rsid w:val="007E6376"/>
    <w:rsid w:val="007F03D3"/>
    <w:rsid w:val="007F0503"/>
    <w:rsid w:val="007F0D05"/>
    <w:rsid w:val="007F228D"/>
    <w:rsid w:val="007F30A9"/>
    <w:rsid w:val="007F3E33"/>
    <w:rsid w:val="00800B18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1D5F"/>
    <w:rsid w:val="00843CDB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7747C"/>
    <w:rsid w:val="008803D6"/>
    <w:rsid w:val="00883D8E"/>
    <w:rsid w:val="00884870"/>
    <w:rsid w:val="00884D43"/>
    <w:rsid w:val="00885997"/>
    <w:rsid w:val="0089523E"/>
    <w:rsid w:val="008955D1"/>
    <w:rsid w:val="00896657"/>
    <w:rsid w:val="00896F7F"/>
    <w:rsid w:val="008A012C"/>
    <w:rsid w:val="008A3E95"/>
    <w:rsid w:val="008A4C1E"/>
    <w:rsid w:val="008A75C4"/>
    <w:rsid w:val="008B1B91"/>
    <w:rsid w:val="008B6788"/>
    <w:rsid w:val="008B779C"/>
    <w:rsid w:val="008B7D6F"/>
    <w:rsid w:val="008C1A71"/>
    <w:rsid w:val="008C1F06"/>
    <w:rsid w:val="008C390F"/>
    <w:rsid w:val="008C72B4"/>
    <w:rsid w:val="008D6275"/>
    <w:rsid w:val="008D7000"/>
    <w:rsid w:val="008E1838"/>
    <w:rsid w:val="008E2C2B"/>
    <w:rsid w:val="008E3EA7"/>
    <w:rsid w:val="008E5040"/>
    <w:rsid w:val="008E7966"/>
    <w:rsid w:val="008E7EE9"/>
    <w:rsid w:val="008F13A0"/>
    <w:rsid w:val="008F2548"/>
    <w:rsid w:val="008F27EA"/>
    <w:rsid w:val="008F39EB"/>
    <w:rsid w:val="008F3CA6"/>
    <w:rsid w:val="008F740F"/>
    <w:rsid w:val="009005E6"/>
    <w:rsid w:val="00900ACF"/>
    <w:rsid w:val="009016CF"/>
    <w:rsid w:val="0090317A"/>
    <w:rsid w:val="0090415D"/>
    <w:rsid w:val="00904199"/>
    <w:rsid w:val="00907444"/>
    <w:rsid w:val="00911C30"/>
    <w:rsid w:val="00913FC8"/>
    <w:rsid w:val="00916C91"/>
    <w:rsid w:val="00920330"/>
    <w:rsid w:val="00922821"/>
    <w:rsid w:val="00922EE2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53C3"/>
    <w:rsid w:val="009531DF"/>
    <w:rsid w:val="00954381"/>
    <w:rsid w:val="00954667"/>
    <w:rsid w:val="0095534B"/>
    <w:rsid w:val="00955D15"/>
    <w:rsid w:val="0095612A"/>
    <w:rsid w:val="00956FCD"/>
    <w:rsid w:val="0095751B"/>
    <w:rsid w:val="00962FB3"/>
    <w:rsid w:val="00963019"/>
    <w:rsid w:val="00963647"/>
    <w:rsid w:val="00963864"/>
    <w:rsid w:val="009651DD"/>
    <w:rsid w:val="00967AFD"/>
    <w:rsid w:val="00972325"/>
    <w:rsid w:val="00976895"/>
    <w:rsid w:val="00981C9E"/>
    <w:rsid w:val="00984748"/>
    <w:rsid w:val="00985B17"/>
    <w:rsid w:val="009906C4"/>
    <w:rsid w:val="00993A86"/>
    <w:rsid w:val="00993D24"/>
    <w:rsid w:val="009966FF"/>
    <w:rsid w:val="00997034"/>
    <w:rsid w:val="009971A9"/>
    <w:rsid w:val="0099732F"/>
    <w:rsid w:val="009A0FDB"/>
    <w:rsid w:val="009A37D5"/>
    <w:rsid w:val="009A385A"/>
    <w:rsid w:val="009A74F6"/>
    <w:rsid w:val="009A7EC2"/>
    <w:rsid w:val="009B0A60"/>
    <w:rsid w:val="009B1E57"/>
    <w:rsid w:val="009B4592"/>
    <w:rsid w:val="009B56CF"/>
    <w:rsid w:val="009B60AA"/>
    <w:rsid w:val="009C0EC6"/>
    <w:rsid w:val="009C12E7"/>
    <w:rsid w:val="009C137D"/>
    <w:rsid w:val="009C166E"/>
    <w:rsid w:val="009C17F8"/>
    <w:rsid w:val="009C2421"/>
    <w:rsid w:val="009C3042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263F"/>
    <w:rsid w:val="009F32DA"/>
    <w:rsid w:val="009F55FD"/>
    <w:rsid w:val="009F5B59"/>
    <w:rsid w:val="009F6F34"/>
    <w:rsid w:val="009F7F80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1089"/>
    <w:rsid w:val="00A33182"/>
    <w:rsid w:val="00A36991"/>
    <w:rsid w:val="00A406EB"/>
    <w:rsid w:val="00A40F41"/>
    <w:rsid w:val="00A4114C"/>
    <w:rsid w:val="00A415D6"/>
    <w:rsid w:val="00A42BCF"/>
    <w:rsid w:val="00A4319D"/>
    <w:rsid w:val="00A43BFF"/>
    <w:rsid w:val="00A464E4"/>
    <w:rsid w:val="00A476AE"/>
    <w:rsid w:val="00A4780F"/>
    <w:rsid w:val="00A5089E"/>
    <w:rsid w:val="00A5140C"/>
    <w:rsid w:val="00A52521"/>
    <w:rsid w:val="00A5319F"/>
    <w:rsid w:val="00A53D3B"/>
    <w:rsid w:val="00A55454"/>
    <w:rsid w:val="00A56266"/>
    <w:rsid w:val="00A62896"/>
    <w:rsid w:val="00A63852"/>
    <w:rsid w:val="00A63DC2"/>
    <w:rsid w:val="00A64826"/>
    <w:rsid w:val="00A64E41"/>
    <w:rsid w:val="00A673BC"/>
    <w:rsid w:val="00A70FF7"/>
    <w:rsid w:val="00A72452"/>
    <w:rsid w:val="00A74954"/>
    <w:rsid w:val="00A75B81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19EE"/>
    <w:rsid w:val="00A93CC6"/>
    <w:rsid w:val="00A93D66"/>
    <w:rsid w:val="00A96F86"/>
    <w:rsid w:val="00A97905"/>
    <w:rsid w:val="00A97C49"/>
    <w:rsid w:val="00AA42D4"/>
    <w:rsid w:val="00AA4F7F"/>
    <w:rsid w:val="00AA58FD"/>
    <w:rsid w:val="00AA6D95"/>
    <w:rsid w:val="00AA78AB"/>
    <w:rsid w:val="00AB13F3"/>
    <w:rsid w:val="00AB2573"/>
    <w:rsid w:val="00AB3389"/>
    <w:rsid w:val="00AB34A5"/>
    <w:rsid w:val="00AB365E"/>
    <w:rsid w:val="00AB53B3"/>
    <w:rsid w:val="00AB6309"/>
    <w:rsid w:val="00AB6D55"/>
    <w:rsid w:val="00AB78E7"/>
    <w:rsid w:val="00AB7EE1"/>
    <w:rsid w:val="00AC0074"/>
    <w:rsid w:val="00AC39F8"/>
    <w:rsid w:val="00AC3B3B"/>
    <w:rsid w:val="00AC6727"/>
    <w:rsid w:val="00AD3B05"/>
    <w:rsid w:val="00AD3F1F"/>
    <w:rsid w:val="00AD5394"/>
    <w:rsid w:val="00AE0D48"/>
    <w:rsid w:val="00AE3DC2"/>
    <w:rsid w:val="00AE4ED6"/>
    <w:rsid w:val="00AE541E"/>
    <w:rsid w:val="00AE56F2"/>
    <w:rsid w:val="00AE6611"/>
    <w:rsid w:val="00AE6A93"/>
    <w:rsid w:val="00AE773F"/>
    <w:rsid w:val="00AE7A99"/>
    <w:rsid w:val="00B007EF"/>
    <w:rsid w:val="00B01C0E"/>
    <w:rsid w:val="00B02798"/>
    <w:rsid w:val="00B02B41"/>
    <w:rsid w:val="00B0371D"/>
    <w:rsid w:val="00B04F31"/>
    <w:rsid w:val="00B06137"/>
    <w:rsid w:val="00B12806"/>
    <w:rsid w:val="00B12F98"/>
    <w:rsid w:val="00B15B90"/>
    <w:rsid w:val="00B17B89"/>
    <w:rsid w:val="00B2418D"/>
    <w:rsid w:val="00B24A04"/>
    <w:rsid w:val="00B25360"/>
    <w:rsid w:val="00B30BF8"/>
    <w:rsid w:val="00B310BA"/>
    <w:rsid w:val="00B3290A"/>
    <w:rsid w:val="00B34E4A"/>
    <w:rsid w:val="00B35B59"/>
    <w:rsid w:val="00B36347"/>
    <w:rsid w:val="00B40A3F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6012B"/>
    <w:rsid w:val="00B60142"/>
    <w:rsid w:val="00B6018D"/>
    <w:rsid w:val="00B606F4"/>
    <w:rsid w:val="00B620F6"/>
    <w:rsid w:val="00B666F6"/>
    <w:rsid w:val="00B6704F"/>
    <w:rsid w:val="00B71167"/>
    <w:rsid w:val="00B724E8"/>
    <w:rsid w:val="00B755E9"/>
    <w:rsid w:val="00B77AEF"/>
    <w:rsid w:val="00B83B16"/>
    <w:rsid w:val="00B855F0"/>
    <w:rsid w:val="00B85D97"/>
    <w:rsid w:val="00B861FF"/>
    <w:rsid w:val="00B86983"/>
    <w:rsid w:val="00B91099"/>
    <w:rsid w:val="00B91703"/>
    <w:rsid w:val="00B923AC"/>
    <w:rsid w:val="00B926D8"/>
    <w:rsid w:val="00B9300F"/>
    <w:rsid w:val="00B95B1D"/>
    <w:rsid w:val="00B9665F"/>
    <w:rsid w:val="00B975EA"/>
    <w:rsid w:val="00BA0398"/>
    <w:rsid w:val="00BA08B4"/>
    <w:rsid w:val="00BA268E"/>
    <w:rsid w:val="00BA27C8"/>
    <w:rsid w:val="00BA2D0F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3666"/>
    <w:rsid w:val="00BE37CC"/>
    <w:rsid w:val="00BE39CA"/>
    <w:rsid w:val="00BE58C9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2E07"/>
    <w:rsid w:val="00C33081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2910"/>
    <w:rsid w:val="00C65E0D"/>
    <w:rsid w:val="00C66894"/>
    <w:rsid w:val="00C67A6D"/>
    <w:rsid w:val="00C71B6A"/>
    <w:rsid w:val="00C76C1D"/>
    <w:rsid w:val="00C771B0"/>
    <w:rsid w:val="00C7765D"/>
    <w:rsid w:val="00C805EF"/>
    <w:rsid w:val="00C810B5"/>
    <w:rsid w:val="00C81169"/>
    <w:rsid w:val="00C8149E"/>
    <w:rsid w:val="00C8212A"/>
    <w:rsid w:val="00C82954"/>
    <w:rsid w:val="00C82A58"/>
    <w:rsid w:val="00C854B0"/>
    <w:rsid w:val="00C85A4F"/>
    <w:rsid w:val="00C87AB0"/>
    <w:rsid w:val="00C91D31"/>
    <w:rsid w:val="00C96409"/>
    <w:rsid w:val="00C97CE3"/>
    <w:rsid w:val="00CA27A3"/>
    <w:rsid w:val="00CA2AA0"/>
    <w:rsid w:val="00CA72F3"/>
    <w:rsid w:val="00CB1742"/>
    <w:rsid w:val="00CB2461"/>
    <w:rsid w:val="00CB2912"/>
    <w:rsid w:val="00CB383A"/>
    <w:rsid w:val="00CB4BCC"/>
    <w:rsid w:val="00CB6A2E"/>
    <w:rsid w:val="00CB76E3"/>
    <w:rsid w:val="00CC00D7"/>
    <w:rsid w:val="00CC02FD"/>
    <w:rsid w:val="00CC19E0"/>
    <w:rsid w:val="00CC40AF"/>
    <w:rsid w:val="00CC540C"/>
    <w:rsid w:val="00CC5D20"/>
    <w:rsid w:val="00CD081E"/>
    <w:rsid w:val="00CD0FE1"/>
    <w:rsid w:val="00CD1D56"/>
    <w:rsid w:val="00CD1FA2"/>
    <w:rsid w:val="00CD33FB"/>
    <w:rsid w:val="00CD4299"/>
    <w:rsid w:val="00CD492A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0A1B"/>
    <w:rsid w:val="00D1314F"/>
    <w:rsid w:val="00D1514D"/>
    <w:rsid w:val="00D16B8B"/>
    <w:rsid w:val="00D16EDC"/>
    <w:rsid w:val="00D174D8"/>
    <w:rsid w:val="00D1783E"/>
    <w:rsid w:val="00D21C7B"/>
    <w:rsid w:val="00D22821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47E75"/>
    <w:rsid w:val="00D510F3"/>
    <w:rsid w:val="00D51BDC"/>
    <w:rsid w:val="00D5257A"/>
    <w:rsid w:val="00D52D39"/>
    <w:rsid w:val="00D63802"/>
    <w:rsid w:val="00D63A38"/>
    <w:rsid w:val="00D64FA5"/>
    <w:rsid w:val="00D67262"/>
    <w:rsid w:val="00D72E30"/>
    <w:rsid w:val="00D8098E"/>
    <w:rsid w:val="00D8155E"/>
    <w:rsid w:val="00D822EC"/>
    <w:rsid w:val="00D8504F"/>
    <w:rsid w:val="00D85CA5"/>
    <w:rsid w:val="00D91037"/>
    <w:rsid w:val="00D928DD"/>
    <w:rsid w:val="00D93CCE"/>
    <w:rsid w:val="00D941AF"/>
    <w:rsid w:val="00D949FA"/>
    <w:rsid w:val="00DA2D77"/>
    <w:rsid w:val="00DA2EB6"/>
    <w:rsid w:val="00DA4966"/>
    <w:rsid w:val="00DA4EB0"/>
    <w:rsid w:val="00DA5FED"/>
    <w:rsid w:val="00DA6058"/>
    <w:rsid w:val="00DA69C8"/>
    <w:rsid w:val="00DA7782"/>
    <w:rsid w:val="00DA78FE"/>
    <w:rsid w:val="00DB10BF"/>
    <w:rsid w:val="00DB1C5A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C46C5"/>
    <w:rsid w:val="00DC6AF4"/>
    <w:rsid w:val="00DD1349"/>
    <w:rsid w:val="00DD17E9"/>
    <w:rsid w:val="00DD2606"/>
    <w:rsid w:val="00DD46AE"/>
    <w:rsid w:val="00DD5243"/>
    <w:rsid w:val="00DE1ADA"/>
    <w:rsid w:val="00DE58CA"/>
    <w:rsid w:val="00DE5EC8"/>
    <w:rsid w:val="00DE5F53"/>
    <w:rsid w:val="00DE60F1"/>
    <w:rsid w:val="00DF06D1"/>
    <w:rsid w:val="00DF1CAD"/>
    <w:rsid w:val="00DF2FAA"/>
    <w:rsid w:val="00DF3C40"/>
    <w:rsid w:val="00DF7117"/>
    <w:rsid w:val="00DF796D"/>
    <w:rsid w:val="00DF7F9A"/>
    <w:rsid w:val="00E03357"/>
    <w:rsid w:val="00E06664"/>
    <w:rsid w:val="00E06DE5"/>
    <w:rsid w:val="00E079B9"/>
    <w:rsid w:val="00E10F9E"/>
    <w:rsid w:val="00E13B68"/>
    <w:rsid w:val="00E13BFD"/>
    <w:rsid w:val="00E15EDD"/>
    <w:rsid w:val="00E20D17"/>
    <w:rsid w:val="00E222F6"/>
    <w:rsid w:val="00E225D9"/>
    <w:rsid w:val="00E2278F"/>
    <w:rsid w:val="00E238EA"/>
    <w:rsid w:val="00E2427A"/>
    <w:rsid w:val="00E26A2E"/>
    <w:rsid w:val="00E3161F"/>
    <w:rsid w:val="00E32D60"/>
    <w:rsid w:val="00E33724"/>
    <w:rsid w:val="00E33B15"/>
    <w:rsid w:val="00E341E0"/>
    <w:rsid w:val="00E34589"/>
    <w:rsid w:val="00E34AAB"/>
    <w:rsid w:val="00E34B0A"/>
    <w:rsid w:val="00E36C87"/>
    <w:rsid w:val="00E37FD5"/>
    <w:rsid w:val="00E40405"/>
    <w:rsid w:val="00E404CB"/>
    <w:rsid w:val="00E41DE9"/>
    <w:rsid w:val="00E42037"/>
    <w:rsid w:val="00E43DB4"/>
    <w:rsid w:val="00E44254"/>
    <w:rsid w:val="00E50F3A"/>
    <w:rsid w:val="00E525B1"/>
    <w:rsid w:val="00E5316D"/>
    <w:rsid w:val="00E54E35"/>
    <w:rsid w:val="00E5643C"/>
    <w:rsid w:val="00E57927"/>
    <w:rsid w:val="00E61E25"/>
    <w:rsid w:val="00E63C36"/>
    <w:rsid w:val="00E6433C"/>
    <w:rsid w:val="00E65503"/>
    <w:rsid w:val="00E66BD3"/>
    <w:rsid w:val="00E66CD2"/>
    <w:rsid w:val="00E7277E"/>
    <w:rsid w:val="00E73995"/>
    <w:rsid w:val="00E73B26"/>
    <w:rsid w:val="00E74724"/>
    <w:rsid w:val="00E76C83"/>
    <w:rsid w:val="00E808D2"/>
    <w:rsid w:val="00E83DB1"/>
    <w:rsid w:val="00E84E6A"/>
    <w:rsid w:val="00E855FB"/>
    <w:rsid w:val="00E85C22"/>
    <w:rsid w:val="00E868AB"/>
    <w:rsid w:val="00E875B2"/>
    <w:rsid w:val="00E92F84"/>
    <w:rsid w:val="00E93562"/>
    <w:rsid w:val="00E9774F"/>
    <w:rsid w:val="00EA0240"/>
    <w:rsid w:val="00EA737E"/>
    <w:rsid w:val="00EA76D0"/>
    <w:rsid w:val="00EB0EB4"/>
    <w:rsid w:val="00EB1433"/>
    <w:rsid w:val="00EB3272"/>
    <w:rsid w:val="00EB33B2"/>
    <w:rsid w:val="00EB4933"/>
    <w:rsid w:val="00EB60D9"/>
    <w:rsid w:val="00EB627F"/>
    <w:rsid w:val="00EC0738"/>
    <w:rsid w:val="00EC078A"/>
    <w:rsid w:val="00EC08DB"/>
    <w:rsid w:val="00EC3630"/>
    <w:rsid w:val="00EC3A35"/>
    <w:rsid w:val="00EC4C15"/>
    <w:rsid w:val="00EC5770"/>
    <w:rsid w:val="00EC5D3C"/>
    <w:rsid w:val="00EC5E52"/>
    <w:rsid w:val="00ED1900"/>
    <w:rsid w:val="00ED2D1C"/>
    <w:rsid w:val="00ED2ED4"/>
    <w:rsid w:val="00ED591E"/>
    <w:rsid w:val="00ED758F"/>
    <w:rsid w:val="00EE1106"/>
    <w:rsid w:val="00EE2022"/>
    <w:rsid w:val="00EE40A9"/>
    <w:rsid w:val="00EE4FC4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0577E"/>
    <w:rsid w:val="00F06EA1"/>
    <w:rsid w:val="00F10450"/>
    <w:rsid w:val="00F1194F"/>
    <w:rsid w:val="00F121C7"/>
    <w:rsid w:val="00F149EE"/>
    <w:rsid w:val="00F1614C"/>
    <w:rsid w:val="00F1615C"/>
    <w:rsid w:val="00F17809"/>
    <w:rsid w:val="00F20D7B"/>
    <w:rsid w:val="00F23479"/>
    <w:rsid w:val="00F25EDF"/>
    <w:rsid w:val="00F26322"/>
    <w:rsid w:val="00F2647F"/>
    <w:rsid w:val="00F27521"/>
    <w:rsid w:val="00F279ED"/>
    <w:rsid w:val="00F30499"/>
    <w:rsid w:val="00F3083D"/>
    <w:rsid w:val="00F33A7E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663D"/>
    <w:rsid w:val="00F5321D"/>
    <w:rsid w:val="00F54850"/>
    <w:rsid w:val="00F553D8"/>
    <w:rsid w:val="00F56A9D"/>
    <w:rsid w:val="00F57421"/>
    <w:rsid w:val="00F60EAF"/>
    <w:rsid w:val="00F62247"/>
    <w:rsid w:val="00F6509A"/>
    <w:rsid w:val="00F65665"/>
    <w:rsid w:val="00F67166"/>
    <w:rsid w:val="00F726EE"/>
    <w:rsid w:val="00F75671"/>
    <w:rsid w:val="00F765E2"/>
    <w:rsid w:val="00F7783F"/>
    <w:rsid w:val="00F77BAC"/>
    <w:rsid w:val="00F80A32"/>
    <w:rsid w:val="00F8124A"/>
    <w:rsid w:val="00F8205B"/>
    <w:rsid w:val="00F84268"/>
    <w:rsid w:val="00F8631C"/>
    <w:rsid w:val="00F86758"/>
    <w:rsid w:val="00F91338"/>
    <w:rsid w:val="00F91FD9"/>
    <w:rsid w:val="00F945BD"/>
    <w:rsid w:val="00F964AE"/>
    <w:rsid w:val="00F96676"/>
    <w:rsid w:val="00F97BCF"/>
    <w:rsid w:val="00FA338B"/>
    <w:rsid w:val="00FA6994"/>
    <w:rsid w:val="00FA6F31"/>
    <w:rsid w:val="00FB1248"/>
    <w:rsid w:val="00FB136D"/>
    <w:rsid w:val="00FB293B"/>
    <w:rsid w:val="00FB49E9"/>
    <w:rsid w:val="00FB4FC8"/>
    <w:rsid w:val="00FB65E8"/>
    <w:rsid w:val="00FB7419"/>
    <w:rsid w:val="00FC28D6"/>
    <w:rsid w:val="00FC2D85"/>
    <w:rsid w:val="00FC2E84"/>
    <w:rsid w:val="00FD2809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42A6"/>
    <w:rsid w:val="00FE4C5D"/>
    <w:rsid w:val="00FE64D2"/>
    <w:rsid w:val="00FF1712"/>
    <w:rsid w:val="00FF29D1"/>
    <w:rsid w:val="00FF2A9C"/>
    <w:rsid w:val="00FF37D7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41DAD6C2"/>
  <w15:docId w15:val="{BF928A1D-2365-442E-93BF-15B4430D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36D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B136D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FB136D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FB136D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B136D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aliases w:val="s"/>
    <w:basedOn w:val="Normal"/>
    <w:next w:val="Normal"/>
    <w:qFormat/>
    <w:rsid w:val="00B0613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B0613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B0613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B0613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B0613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FB136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FB136D"/>
  </w:style>
  <w:style w:type="paragraph" w:customStyle="1" w:styleId="00ClientCover">
    <w:name w:val="00ClientCover"/>
    <w:basedOn w:val="Normal"/>
    <w:rsid w:val="00FB136D"/>
  </w:style>
  <w:style w:type="paragraph" w:customStyle="1" w:styleId="02Text">
    <w:name w:val="02Text"/>
    <w:basedOn w:val="Normal"/>
    <w:rsid w:val="00FB136D"/>
  </w:style>
  <w:style w:type="paragraph" w:customStyle="1" w:styleId="BillBasic">
    <w:name w:val="BillBasic"/>
    <w:link w:val="BillBasicChar"/>
    <w:rsid w:val="00FB136D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FB136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B136D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B136D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FB136D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FB136D"/>
    <w:pPr>
      <w:spacing w:before="240"/>
    </w:pPr>
  </w:style>
  <w:style w:type="paragraph" w:customStyle="1" w:styleId="EnactingWords">
    <w:name w:val="EnactingWords"/>
    <w:basedOn w:val="BillBasic"/>
    <w:rsid w:val="00FB136D"/>
    <w:pPr>
      <w:spacing w:before="120"/>
    </w:pPr>
  </w:style>
  <w:style w:type="paragraph" w:customStyle="1" w:styleId="Amain">
    <w:name w:val="A main"/>
    <w:basedOn w:val="BillBasic"/>
    <w:rsid w:val="00FB136D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FB136D"/>
    <w:pPr>
      <w:ind w:left="1100"/>
    </w:pPr>
  </w:style>
  <w:style w:type="paragraph" w:customStyle="1" w:styleId="Apara">
    <w:name w:val="A para"/>
    <w:basedOn w:val="BillBasic"/>
    <w:rsid w:val="00FB136D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FB136D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FB136D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FB136D"/>
    <w:pPr>
      <w:ind w:left="1100"/>
    </w:pPr>
  </w:style>
  <w:style w:type="paragraph" w:customStyle="1" w:styleId="aExamHead">
    <w:name w:val="aExam Head"/>
    <w:basedOn w:val="BillBasicHeading"/>
    <w:next w:val="aExam"/>
    <w:rsid w:val="00FB136D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FB136D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FB136D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FB136D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FB136D"/>
    <w:pPr>
      <w:spacing w:before="120" w:after="60"/>
    </w:pPr>
  </w:style>
  <w:style w:type="paragraph" w:customStyle="1" w:styleId="HeaderOdd6">
    <w:name w:val="HeaderOdd6"/>
    <w:basedOn w:val="HeaderEven6"/>
    <w:rsid w:val="00FB136D"/>
    <w:pPr>
      <w:jc w:val="right"/>
    </w:pPr>
  </w:style>
  <w:style w:type="paragraph" w:customStyle="1" w:styleId="HeaderOdd">
    <w:name w:val="HeaderOdd"/>
    <w:basedOn w:val="HeaderEven"/>
    <w:rsid w:val="00FB136D"/>
    <w:pPr>
      <w:jc w:val="right"/>
    </w:pPr>
  </w:style>
  <w:style w:type="paragraph" w:customStyle="1" w:styleId="N-TOCheading">
    <w:name w:val="N-TOCheading"/>
    <w:basedOn w:val="BillBasicHeading"/>
    <w:next w:val="N-9pt"/>
    <w:rsid w:val="00FB136D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FB136D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FB136D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FB136D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FB136D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FB136D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FB136D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FB136D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FB136D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FB136D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FB136D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FB136D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FB136D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FB136D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FB136D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FB136D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FB136D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FB136D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FB136D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FB136D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FB136D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FB136D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FB136D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B06137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FB136D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FB136D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FB136D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FB136D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FB136D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FB136D"/>
    <w:rPr>
      <w:rFonts w:ascii="Arial" w:hAnsi="Arial"/>
      <w:sz w:val="16"/>
    </w:rPr>
  </w:style>
  <w:style w:type="paragraph" w:customStyle="1" w:styleId="PageBreak">
    <w:name w:val="PageBreak"/>
    <w:basedOn w:val="Normal"/>
    <w:rsid w:val="00FB136D"/>
    <w:rPr>
      <w:sz w:val="4"/>
    </w:rPr>
  </w:style>
  <w:style w:type="paragraph" w:customStyle="1" w:styleId="04Dictionary">
    <w:name w:val="04Dictionary"/>
    <w:basedOn w:val="Normal"/>
    <w:rsid w:val="00FB136D"/>
  </w:style>
  <w:style w:type="paragraph" w:customStyle="1" w:styleId="N-line1">
    <w:name w:val="N-line1"/>
    <w:basedOn w:val="BillBasic"/>
    <w:rsid w:val="00FB136D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FB136D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FB136D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FB136D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FB136D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FB136D"/>
  </w:style>
  <w:style w:type="paragraph" w:customStyle="1" w:styleId="03Schedule">
    <w:name w:val="03Schedule"/>
    <w:basedOn w:val="Normal"/>
    <w:rsid w:val="00FB136D"/>
  </w:style>
  <w:style w:type="paragraph" w:customStyle="1" w:styleId="ISched-heading">
    <w:name w:val="I Sched-heading"/>
    <w:basedOn w:val="BillBasicHeading"/>
    <w:next w:val="Normal"/>
    <w:rsid w:val="00FB136D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FB136D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FB136D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FB136D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FB136D"/>
  </w:style>
  <w:style w:type="paragraph" w:customStyle="1" w:styleId="Ipara">
    <w:name w:val="I para"/>
    <w:basedOn w:val="Apara"/>
    <w:rsid w:val="00FB136D"/>
    <w:pPr>
      <w:outlineLvl w:val="9"/>
    </w:pPr>
  </w:style>
  <w:style w:type="paragraph" w:customStyle="1" w:styleId="Isubpara">
    <w:name w:val="I subpara"/>
    <w:basedOn w:val="Asubpara"/>
    <w:rsid w:val="00FB136D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FB136D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FB136D"/>
  </w:style>
  <w:style w:type="character" w:customStyle="1" w:styleId="CharDivNo">
    <w:name w:val="CharDivNo"/>
    <w:basedOn w:val="DefaultParagraphFont"/>
    <w:rsid w:val="00FB136D"/>
  </w:style>
  <w:style w:type="character" w:customStyle="1" w:styleId="CharDivText">
    <w:name w:val="CharDivText"/>
    <w:basedOn w:val="DefaultParagraphFont"/>
    <w:rsid w:val="00FB136D"/>
  </w:style>
  <w:style w:type="character" w:customStyle="1" w:styleId="CharPartNo">
    <w:name w:val="CharPartNo"/>
    <w:basedOn w:val="DefaultParagraphFont"/>
    <w:rsid w:val="00FB136D"/>
  </w:style>
  <w:style w:type="paragraph" w:customStyle="1" w:styleId="Placeholder">
    <w:name w:val="Placeholder"/>
    <w:basedOn w:val="Normal"/>
    <w:rsid w:val="00FB136D"/>
    <w:rPr>
      <w:sz w:val="10"/>
    </w:rPr>
  </w:style>
  <w:style w:type="paragraph" w:styleId="PlainText">
    <w:name w:val="Plain Text"/>
    <w:basedOn w:val="Normal"/>
    <w:rsid w:val="00FB136D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FB136D"/>
  </w:style>
  <w:style w:type="character" w:customStyle="1" w:styleId="CharChapText">
    <w:name w:val="CharChapText"/>
    <w:basedOn w:val="DefaultParagraphFont"/>
    <w:rsid w:val="00FB136D"/>
  </w:style>
  <w:style w:type="character" w:customStyle="1" w:styleId="CharPartText">
    <w:name w:val="CharPartText"/>
    <w:basedOn w:val="DefaultParagraphFont"/>
    <w:rsid w:val="00FB136D"/>
  </w:style>
  <w:style w:type="paragraph" w:styleId="TOC1">
    <w:name w:val="toc 1"/>
    <w:basedOn w:val="Normal"/>
    <w:next w:val="Normal"/>
    <w:autoRedefine/>
    <w:rsid w:val="00FB136D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FB136D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FB136D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FB136D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FB136D"/>
  </w:style>
  <w:style w:type="paragraph" w:styleId="Title">
    <w:name w:val="Title"/>
    <w:basedOn w:val="Normal"/>
    <w:qFormat/>
    <w:rsid w:val="00B0613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FB136D"/>
    <w:pPr>
      <w:ind w:left="4252"/>
    </w:pPr>
  </w:style>
  <w:style w:type="paragraph" w:customStyle="1" w:styleId="ActNo">
    <w:name w:val="ActNo"/>
    <w:basedOn w:val="BillBasicHeading"/>
    <w:rsid w:val="00FB136D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FB136D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FB136D"/>
    <w:pPr>
      <w:ind w:left="1500" w:hanging="400"/>
    </w:pPr>
  </w:style>
  <w:style w:type="paragraph" w:customStyle="1" w:styleId="LongTitle">
    <w:name w:val="LongTitle"/>
    <w:basedOn w:val="BillBasic"/>
    <w:rsid w:val="00FB136D"/>
    <w:pPr>
      <w:spacing w:before="300"/>
    </w:pPr>
  </w:style>
  <w:style w:type="paragraph" w:customStyle="1" w:styleId="Minister">
    <w:name w:val="Minister"/>
    <w:basedOn w:val="BillBasic"/>
    <w:rsid w:val="00FB136D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FB136D"/>
    <w:pPr>
      <w:tabs>
        <w:tab w:val="left" w:pos="4320"/>
      </w:tabs>
    </w:pPr>
  </w:style>
  <w:style w:type="paragraph" w:customStyle="1" w:styleId="madeunder">
    <w:name w:val="made under"/>
    <w:basedOn w:val="BillBasic"/>
    <w:rsid w:val="00FB136D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B06137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FB136D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FB136D"/>
    <w:rPr>
      <w:i/>
    </w:rPr>
  </w:style>
  <w:style w:type="paragraph" w:customStyle="1" w:styleId="00SigningPage">
    <w:name w:val="00SigningPage"/>
    <w:basedOn w:val="Normal"/>
    <w:rsid w:val="00FB136D"/>
  </w:style>
  <w:style w:type="paragraph" w:customStyle="1" w:styleId="Aparareturn">
    <w:name w:val="A para return"/>
    <w:basedOn w:val="BillBasic"/>
    <w:rsid w:val="00FB136D"/>
    <w:pPr>
      <w:ind w:left="1600"/>
    </w:pPr>
  </w:style>
  <w:style w:type="paragraph" w:customStyle="1" w:styleId="Asubparareturn">
    <w:name w:val="A subpara return"/>
    <w:basedOn w:val="BillBasic"/>
    <w:rsid w:val="00FB136D"/>
    <w:pPr>
      <w:ind w:left="2100"/>
    </w:pPr>
  </w:style>
  <w:style w:type="paragraph" w:customStyle="1" w:styleId="CommentNum">
    <w:name w:val="CommentNum"/>
    <w:basedOn w:val="Comment"/>
    <w:rsid w:val="00FB136D"/>
    <w:pPr>
      <w:ind w:left="1800" w:hanging="1800"/>
    </w:pPr>
  </w:style>
  <w:style w:type="paragraph" w:styleId="TOC8">
    <w:name w:val="toc 8"/>
    <w:basedOn w:val="TOC3"/>
    <w:next w:val="Normal"/>
    <w:autoRedefine/>
    <w:rsid w:val="00FB136D"/>
    <w:pPr>
      <w:keepNext w:val="0"/>
      <w:spacing w:before="120"/>
    </w:pPr>
  </w:style>
  <w:style w:type="paragraph" w:customStyle="1" w:styleId="Judges">
    <w:name w:val="Judges"/>
    <w:basedOn w:val="Minister"/>
    <w:rsid w:val="00FB136D"/>
    <w:pPr>
      <w:spacing w:before="180"/>
    </w:pPr>
  </w:style>
  <w:style w:type="paragraph" w:customStyle="1" w:styleId="BillFor">
    <w:name w:val="BillFor"/>
    <w:basedOn w:val="BillBasicHeading"/>
    <w:rsid w:val="00FB136D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FB136D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FB136D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FB136D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FB136D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FB136D"/>
    <w:pPr>
      <w:spacing w:before="60"/>
      <w:ind w:left="2540" w:hanging="400"/>
    </w:pPr>
  </w:style>
  <w:style w:type="paragraph" w:customStyle="1" w:styleId="aDefpara">
    <w:name w:val="aDef para"/>
    <w:basedOn w:val="Apara"/>
    <w:rsid w:val="00FB136D"/>
  </w:style>
  <w:style w:type="paragraph" w:customStyle="1" w:styleId="aDefsubpara">
    <w:name w:val="aDef subpara"/>
    <w:basedOn w:val="Asubpara"/>
    <w:rsid w:val="00FB136D"/>
  </w:style>
  <w:style w:type="paragraph" w:customStyle="1" w:styleId="Idefpara">
    <w:name w:val="I def para"/>
    <w:basedOn w:val="Ipara"/>
    <w:rsid w:val="00FB136D"/>
  </w:style>
  <w:style w:type="paragraph" w:customStyle="1" w:styleId="Idefsubpara">
    <w:name w:val="I def subpara"/>
    <w:basedOn w:val="Isubpara"/>
    <w:rsid w:val="00FB136D"/>
  </w:style>
  <w:style w:type="paragraph" w:customStyle="1" w:styleId="Notified">
    <w:name w:val="Notified"/>
    <w:basedOn w:val="BillBasic"/>
    <w:rsid w:val="00FB136D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FB136D"/>
  </w:style>
  <w:style w:type="paragraph" w:customStyle="1" w:styleId="IDict-Heading">
    <w:name w:val="I Dict-Heading"/>
    <w:basedOn w:val="BillBasicHeading"/>
    <w:rsid w:val="00FB136D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FB136D"/>
  </w:style>
  <w:style w:type="paragraph" w:styleId="Salutation">
    <w:name w:val="Salutation"/>
    <w:basedOn w:val="Normal"/>
    <w:next w:val="Normal"/>
    <w:rsid w:val="00B06137"/>
  </w:style>
  <w:style w:type="paragraph" w:customStyle="1" w:styleId="aNoteBullet">
    <w:name w:val="aNoteBullet"/>
    <w:basedOn w:val="aNoteSymb"/>
    <w:rsid w:val="00FB136D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B06137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FB136D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FB136D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FB136D"/>
    <w:pPr>
      <w:spacing w:before="60"/>
      <w:ind w:firstLine="0"/>
    </w:pPr>
  </w:style>
  <w:style w:type="paragraph" w:customStyle="1" w:styleId="MinisterWord">
    <w:name w:val="MinisterWord"/>
    <w:basedOn w:val="Normal"/>
    <w:rsid w:val="00FB136D"/>
    <w:pPr>
      <w:spacing w:before="60"/>
      <w:jc w:val="right"/>
    </w:pPr>
  </w:style>
  <w:style w:type="paragraph" w:customStyle="1" w:styleId="aExamPara">
    <w:name w:val="aExamPara"/>
    <w:basedOn w:val="aExam"/>
    <w:rsid w:val="00FB136D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FB136D"/>
    <w:pPr>
      <w:ind w:left="1500"/>
    </w:pPr>
  </w:style>
  <w:style w:type="paragraph" w:customStyle="1" w:styleId="aExamBullet">
    <w:name w:val="aExamBullet"/>
    <w:basedOn w:val="aExam"/>
    <w:rsid w:val="00FB136D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FB136D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FB136D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FB136D"/>
    <w:rPr>
      <w:sz w:val="20"/>
    </w:rPr>
  </w:style>
  <w:style w:type="paragraph" w:customStyle="1" w:styleId="aParaNotePara">
    <w:name w:val="aParaNotePara"/>
    <w:basedOn w:val="aNoteParaSymb"/>
    <w:rsid w:val="00FB136D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FB136D"/>
    <w:rPr>
      <w:b/>
    </w:rPr>
  </w:style>
  <w:style w:type="character" w:customStyle="1" w:styleId="charBoldItals">
    <w:name w:val="charBoldItals"/>
    <w:basedOn w:val="DefaultParagraphFont"/>
    <w:rsid w:val="00FB136D"/>
    <w:rPr>
      <w:b/>
      <w:i/>
    </w:rPr>
  </w:style>
  <w:style w:type="character" w:customStyle="1" w:styleId="charItals">
    <w:name w:val="charItals"/>
    <w:basedOn w:val="DefaultParagraphFont"/>
    <w:rsid w:val="00FB136D"/>
    <w:rPr>
      <w:i/>
    </w:rPr>
  </w:style>
  <w:style w:type="character" w:customStyle="1" w:styleId="charUnderline">
    <w:name w:val="charUnderline"/>
    <w:basedOn w:val="DefaultParagraphFont"/>
    <w:rsid w:val="00FB136D"/>
    <w:rPr>
      <w:u w:val="single"/>
    </w:rPr>
  </w:style>
  <w:style w:type="paragraph" w:customStyle="1" w:styleId="TableHd">
    <w:name w:val="TableHd"/>
    <w:basedOn w:val="Normal"/>
    <w:rsid w:val="00FB136D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FB136D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FB136D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FB136D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FB136D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FB136D"/>
    <w:pPr>
      <w:spacing w:before="60" w:after="60"/>
    </w:pPr>
  </w:style>
  <w:style w:type="paragraph" w:customStyle="1" w:styleId="IshadedH5Sec">
    <w:name w:val="I shaded H5 Sec"/>
    <w:basedOn w:val="AH5Sec"/>
    <w:rsid w:val="00FB136D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FB136D"/>
  </w:style>
  <w:style w:type="paragraph" w:customStyle="1" w:styleId="Penalty">
    <w:name w:val="Penalty"/>
    <w:basedOn w:val="Amainreturn"/>
    <w:rsid w:val="00FB136D"/>
  </w:style>
  <w:style w:type="paragraph" w:customStyle="1" w:styleId="aNoteText">
    <w:name w:val="aNoteText"/>
    <w:basedOn w:val="aNoteSymb"/>
    <w:rsid w:val="00FB136D"/>
    <w:pPr>
      <w:spacing w:before="60"/>
      <w:ind w:firstLine="0"/>
    </w:pPr>
  </w:style>
  <w:style w:type="paragraph" w:customStyle="1" w:styleId="aExamINum">
    <w:name w:val="aExamINum"/>
    <w:basedOn w:val="aExam"/>
    <w:rsid w:val="00B06137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FB136D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B06137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FB136D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FB136D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FB136D"/>
    <w:pPr>
      <w:ind w:left="1600"/>
    </w:pPr>
  </w:style>
  <w:style w:type="paragraph" w:customStyle="1" w:styleId="aExampar">
    <w:name w:val="aExampar"/>
    <w:basedOn w:val="aExamss"/>
    <w:rsid w:val="00FB136D"/>
    <w:pPr>
      <w:ind w:left="1600"/>
    </w:pPr>
  </w:style>
  <w:style w:type="paragraph" w:customStyle="1" w:styleId="aExamINumss">
    <w:name w:val="aExamINumss"/>
    <w:basedOn w:val="aExamss"/>
    <w:rsid w:val="00FB136D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FB136D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FB136D"/>
    <w:pPr>
      <w:ind w:left="1500"/>
    </w:pPr>
  </w:style>
  <w:style w:type="paragraph" w:customStyle="1" w:styleId="aExamNumTextpar">
    <w:name w:val="aExamNumTextpar"/>
    <w:basedOn w:val="aExampar"/>
    <w:rsid w:val="00B06137"/>
    <w:pPr>
      <w:ind w:left="2000"/>
    </w:pPr>
  </w:style>
  <w:style w:type="paragraph" w:customStyle="1" w:styleId="aExamBulletss">
    <w:name w:val="aExamBulletss"/>
    <w:basedOn w:val="aExamss"/>
    <w:rsid w:val="00FB136D"/>
    <w:pPr>
      <w:ind w:left="1500" w:hanging="400"/>
    </w:pPr>
  </w:style>
  <w:style w:type="paragraph" w:customStyle="1" w:styleId="aExamBulletpar">
    <w:name w:val="aExamBulletpar"/>
    <w:basedOn w:val="aExampar"/>
    <w:rsid w:val="00FB136D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FB136D"/>
    <w:pPr>
      <w:ind w:left="2140"/>
    </w:pPr>
  </w:style>
  <w:style w:type="paragraph" w:customStyle="1" w:styleId="aExamsubpar">
    <w:name w:val="aExamsubpar"/>
    <w:basedOn w:val="aExamss"/>
    <w:rsid w:val="00FB136D"/>
    <w:pPr>
      <w:ind w:left="2140"/>
    </w:pPr>
  </w:style>
  <w:style w:type="paragraph" w:customStyle="1" w:styleId="aExamNumsubpar">
    <w:name w:val="aExamNumsubpar"/>
    <w:basedOn w:val="aExamsubpar"/>
    <w:rsid w:val="00B06137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B06137"/>
    <w:pPr>
      <w:ind w:left="2540"/>
    </w:pPr>
  </w:style>
  <w:style w:type="paragraph" w:customStyle="1" w:styleId="aExamBulletsubpar">
    <w:name w:val="aExamBulletsubpar"/>
    <w:basedOn w:val="aExamsubpar"/>
    <w:rsid w:val="00B06137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FB136D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FB136D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FB136D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FB136D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FB136D"/>
    <w:pPr>
      <w:spacing w:before="60"/>
      <w:ind w:firstLine="0"/>
    </w:pPr>
  </w:style>
  <w:style w:type="paragraph" w:customStyle="1" w:styleId="aNoteParasubpar">
    <w:name w:val="aNoteParasubpar"/>
    <w:basedOn w:val="aNotesubpar"/>
    <w:rsid w:val="00B06137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B06137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FB136D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FB136D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FB136D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B06137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B06137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B06137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FB136D"/>
  </w:style>
  <w:style w:type="paragraph" w:customStyle="1" w:styleId="SchApara">
    <w:name w:val="Sch A para"/>
    <w:basedOn w:val="Apara"/>
    <w:rsid w:val="00FB136D"/>
  </w:style>
  <w:style w:type="paragraph" w:customStyle="1" w:styleId="SchAsubpara">
    <w:name w:val="Sch A subpara"/>
    <w:basedOn w:val="Asubpara"/>
    <w:rsid w:val="00FB136D"/>
  </w:style>
  <w:style w:type="paragraph" w:customStyle="1" w:styleId="SchAsubsubpara">
    <w:name w:val="Sch A subsubpara"/>
    <w:basedOn w:val="Asubsubpara"/>
    <w:rsid w:val="00FB136D"/>
  </w:style>
  <w:style w:type="paragraph" w:customStyle="1" w:styleId="TOCOL1">
    <w:name w:val="TOCOL 1"/>
    <w:basedOn w:val="TOC1"/>
    <w:rsid w:val="00FB136D"/>
  </w:style>
  <w:style w:type="paragraph" w:customStyle="1" w:styleId="TOCOL2">
    <w:name w:val="TOCOL 2"/>
    <w:basedOn w:val="TOC2"/>
    <w:rsid w:val="00FB136D"/>
    <w:pPr>
      <w:keepNext w:val="0"/>
    </w:pPr>
  </w:style>
  <w:style w:type="paragraph" w:customStyle="1" w:styleId="TOCOL3">
    <w:name w:val="TOCOL 3"/>
    <w:basedOn w:val="TOC3"/>
    <w:rsid w:val="00FB136D"/>
    <w:pPr>
      <w:keepNext w:val="0"/>
    </w:pPr>
  </w:style>
  <w:style w:type="paragraph" w:customStyle="1" w:styleId="TOCOL4">
    <w:name w:val="TOCOL 4"/>
    <w:basedOn w:val="TOC4"/>
    <w:rsid w:val="00FB136D"/>
    <w:pPr>
      <w:keepNext w:val="0"/>
    </w:pPr>
  </w:style>
  <w:style w:type="paragraph" w:customStyle="1" w:styleId="TOCOL5">
    <w:name w:val="TOCOL 5"/>
    <w:basedOn w:val="TOC5"/>
    <w:rsid w:val="00FB136D"/>
    <w:pPr>
      <w:tabs>
        <w:tab w:val="left" w:pos="400"/>
      </w:tabs>
    </w:pPr>
  </w:style>
  <w:style w:type="paragraph" w:customStyle="1" w:styleId="TOCOL6">
    <w:name w:val="TOCOL 6"/>
    <w:basedOn w:val="TOC6"/>
    <w:rsid w:val="00FB136D"/>
    <w:pPr>
      <w:keepNext w:val="0"/>
    </w:pPr>
  </w:style>
  <w:style w:type="paragraph" w:customStyle="1" w:styleId="TOCOL7">
    <w:name w:val="TOCOL 7"/>
    <w:basedOn w:val="TOC7"/>
    <w:rsid w:val="00FB136D"/>
  </w:style>
  <w:style w:type="paragraph" w:customStyle="1" w:styleId="TOCOL8">
    <w:name w:val="TOCOL 8"/>
    <w:basedOn w:val="TOC8"/>
    <w:rsid w:val="00FB136D"/>
  </w:style>
  <w:style w:type="paragraph" w:customStyle="1" w:styleId="TOCOL9">
    <w:name w:val="TOCOL 9"/>
    <w:basedOn w:val="TOC9"/>
    <w:rsid w:val="00FB136D"/>
    <w:pPr>
      <w:ind w:right="0"/>
    </w:pPr>
  </w:style>
  <w:style w:type="paragraph" w:styleId="TOC9">
    <w:name w:val="toc 9"/>
    <w:basedOn w:val="Normal"/>
    <w:next w:val="Normal"/>
    <w:autoRedefine/>
    <w:rsid w:val="00FB136D"/>
    <w:pPr>
      <w:ind w:left="1920" w:right="600"/>
    </w:pPr>
  </w:style>
  <w:style w:type="paragraph" w:customStyle="1" w:styleId="Billname1">
    <w:name w:val="Billname1"/>
    <w:basedOn w:val="Normal"/>
    <w:rsid w:val="00FB136D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FB136D"/>
    <w:rPr>
      <w:sz w:val="20"/>
    </w:rPr>
  </w:style>
  <w:style w:type="paragraph" w:customStyle="1" w:styleId="TablePara10">
    <w:name w:val="TablePara10"/>
    <w:basedOn w:val="tablepara"/>
    <w:rsid w:val="00FB136D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FB136D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FB136D"/>
  </w:style>
  <w:style w:type="character" w:customStyle="1" w:styleId="charPage">
    <w:name w:val="charPage"/>
    <w:basedOn w:val="DefaultParagraphFont"/>
    <w:rsid w:val="00FB136D"/>
  </w:style>
  <w:style w:type="character" w:styleId="PageNumber">
    <w:name w:val="page number"/>
    <w:basedOn w:val="DefaultParagraphFont"/>
    <w:rsid w:val="00FB136D"/>
  </w:style>
  <w:style w:type="paragraph" w:customStyle="1" w:styleId="Letterhead">
    <w:name w:val="Letterhead"/>
    <w:rsid w:val="00B06137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B06137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B06137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FB1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B136D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B06137"/>
  </w:style>
  <w:style w:type="character" w:customStyle="1" w:styleId="FooterChar">
    <w:name w:val="Footer Char"/>
    <w:basedOn w:val="DefaultParagraphFont"/>
    <w:link w:val="Footer"/>
    <w:rsid w:val="00FB136D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B06137"/>
    <w:rPr>
      <w:sz w:val="24"/>
      <w:lang w:eastAsia="en-US"/>
    </w:rPr>
  </w:style>
  <w:style w:type="paragraph" w:customStyle="1" w:styleId="01aPreamble">
    <w:name w:val="01aPreamble"/>
    <w:basedOn w:val="Normal"/>
    <w:qFormat/>
    <w:rsid w:val="00FB136D"/>
  </w:style>
  <w:style w:type="paragraph" w:customStyle="1" w:styleId="TableBullet">
    <w:name w:val="TableBullet"/>
    <w:basedOn w:val="TableText10"/>
    <w:qFormat/>
    <w:rsid w:val="00FB136D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FB136D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FB136D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B06137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B06137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FB136D"/>
    <w:pPr>
      <w:numPr>
        <w:numId w:val="19"/>
      </w:numPr>
    </w:pPr>
  </w:style>
  <w:style w:type="paragraph" w:customStyle="1" w:styleId="ISchMain">
    <w:name w:val="I Sch Main"/>
    <w:basedOn w:val="BillBasic"/>
    <w:rsid w:val="00FB136D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FB136D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FB136D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FB136D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FB136D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FB136D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FB136D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FB136D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B06137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B06137"/>
    <w:rPr>
      <w:sz w:val="24"/>
      <w:lang w:eastAsia="en-US"/>
    </w:rPr>
  </w:style>
  <w:style w:type="paragraph" w:customStyle="1" w:styleId="Status">
    <w:name w:val="Status"/>
    <w:basedOn w:val="Normal"/>
    <w:rsid w:val="00FB136D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FB136D"/>
    <w:pPr>
      <w:spacing w:before="60"/>
      <w:jc w:val="center"/>
    </w:pPr>
  </w:style>
  <w:style w:type="character" w:customStyle="1" w:styleId="aDefChar">
    <w:name w:val="aDef Char"/>
    <w:basedOn w:val="DefaultParagraphFont"/>
    <w:link w:val="aDef"/>
    <w:locked/>
    <w:rsid w:val="008C1A71"/>
    <w:rPr>
      <w:sz w:val="24"/>
      <w:lang w:eastAsia="en-US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FB136D"/>
    <w:rPr>
      <w:b/>
      <w:sz w:val="24"/>
      <w:lang w:eastAsia="en-US"/>
    </w:rPr>
  </w:style>
  <w:style w:type="paragraph" w:styleId="BodyTextIndent">
    <w:name w:val="Body Text Indent"/>
    <w:basedOn w:val="Normal"/>
    <w:next w:val="BodyText"/>
    <w:link w:val="BodyTextIndentChar"/>
    <w:rsid w:val="00C32E07"/>
    <w:pPr>
      <w:keepNext/>
      <w:keepLines/>
      <w:numPr>
        <w:numId w:val="30"/>
      </w:numPr>
      <w:spacing w:before="120" w:after="120"/>
      <w:jc w:val="both"/>
    </w:pPr>
    <w:rPr>
      <w:rFonts w:ascii="Calibri" w:hAnsi="Calibri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32E07"/>
    <w:rPr>
      <w:rFonts w:ascii="Calibri" w:hAnsi="Calibri"/>
      <w:sz w:val="24"/>
      <w:szCs w:val="24"/>
      <w:lang w:eastAsia="en-US"/>
    </w:rPr>
  </w:style>
  <w:style w:type="paragraph" w:customStyle="1" w:styleId="BulletPoint1">
    <w:name w:val="Bullet Point 1"/>
    <w:basedOn w:val="BodyTextIndent"/>
    <w:qFormat/>
    <w:rsid w:val="00C32E07"/>
    <w:pPr>
      <w:keepNext w:val="0"/>
      <w:keepLines w:val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C32E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32E07"/>
    <w:rPr>
      <w:sz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263F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FB136D"/>
  </w:style>
  <w:style w:type="paragraph" w:customStyle="1" w:styleId="05Endnote0">
    <w:name w:val="05Endnote"/>
    <w:basedOn w:val="Normal"/>
    <w:rsid w:val="00FB136D"/>
  </w:style>
  <w:style w:type="paragraph" w:customStyle="1" w:styleId="06Copyright">
    <w:name w:val="06Copyright"/>
    <w:basedOn w:val="Normal"/>
    <w:rsid w:val="00FB136D"/>
  </w:style>
  <w:style w:type="paragraph" w:customStyle="1" w:styleId="RepubNo">
    <w:name w:val="RepubNo"/>
    <w:basedOn w:val="BillBasicHeading"/>
    <w:rsid w:val="00FB136D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FB136D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FB136D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FB136D"/>
    <w:rPr>
      <w:rFonts w:ascii="Arial" w:hAnsi="Arial"/>
      <w:b/>
    </w:rPr>
  </w:style>
  <w:style w:type="paragraph" w:customStyle="1" w:styleId="CoverSubHdg">
    <w:name w:val="CoverSubHdg"/>
    <w:basedOn w:val="CoverHeading"/>
    <w:rsid w:val="00FB136D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FB136D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FB136D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FB136D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FB136D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FB136D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FB136D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FB136D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FB136D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FB136D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FB136D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FB136D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FB136D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FB136D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FB136D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FB136D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FB136D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FB136D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FB136D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FB136D"/>
  </w:style>
  <w:style w:type="character" w:customStyle="1" w:styleId="charTableText">
    <w:name w:val="charTableText"/>
    <w:basedOn w:val="DefaultParagraphFont"/>
    <w:rsid w:val="00FB136D"/>
  </w:style>
  <w:style w:type="paragraph" w:customStyle="1" w:styleId="Dict-HeadingSymb">
    <w:name w:val="Dict-Heading Symb"/>
    <w:basedOn w:val="Dict-Heading"/>
    <w:rsid w:val="00FB136D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FB136D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FB136D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FB136D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FB136D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FB136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FB136D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FB136D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FB136D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FB136D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FB136D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FB136D"/>
    <w:pPr>
      <w:ind w:hanging="480"/>
    </w:pPr>
  </w:style>
  <w:style w:type="paragraph" w:styleId="MacroText">
    <w:name w:val="macro"/>
    <w:link w:val="MacroTextChar"/>
    <w:semiHidden/>
    <w:rsid w:val="00FB13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FB136D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FB136D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FB136D"/>
  </w:style>
  <w:style w:type="paragraph" w:customStyle="1" w:styleId="RenumProvEntries">
    <w:name w:val="RenumProvEntries"/>
    <w:basedOn w:val="Normal"/>
    <w:rsid w:val="00FB136D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FB136D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FB136D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FB136D"/>
    <w:pPr>
      <w:ind w:left="252"/>
    </w:pPr>
  </w:style>
  <w:style w:type="paragraph" w:customStyle="1" w:styleId="RenumTableHdg">
    <w:name w:val="RenumTableHdg"/>
    <w:basedOn w:val="Normal"/>
    <w:rsid w:val="00FB136D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FB136D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FB136D"/>
    <w:rPr>
      <w:b w:val="0"/>
    </w:rPr>
  </w:style>
  <w:style w:type="paragraph" w:customStyle="1" w:styleId="Sched-FormSymb">
    <w:name w:val="Sched-Form Symb"/>
    <w:basedOn w:val="Sched-Form"/>
    <w:rsid w:val="00FB136D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FB136D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FB136D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FB136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FB136D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FB136D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FB136D"/>
    <w:pPr>
      <w:ind w:firstLine="0"/>
    </w:pPr>
    <w:rPr>
      <w:b/>
    </w:rPr>
  </w:style>
  <w:style w:type="paragraph" w:customStyle="1" w:styleId="EndNoteTextPub">
    <w:name w:val="EndNoteTextPub"/>
    <w:basedOn w:val="Normal"/>
    <w:rsid w:val="00FB136D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FB136D"/>
    <w:rPr>
      <w:szCs w:val="24"/>
    </w:rPr>
  </w:style>
  <w:style w:type="character" w:customStyle="1" w:styleId="charNotBold">
    <w:name w:val="charNotBold"/>
    <w:basedOn w:val="DefaultParagraphFont"/>
    <w:rsid w:val="00FB136D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FB136D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FB136D"/>
    <w:pPr>
      <w:numPr>
        <w:numId w:val="42"/>
      </w:numPr>
    </w:pPr>
    <w:rPr>
      <w:color w:val="000000"/>
    </w:rPr>
  </w:style>
  <w:style w:type="paragraph" w:customStyle="1" w:styleId="Sched-Form-18Space">
    <w:name w:val="Sched-Form-18Space"/>
    <w:basedOn w:val="Normal"/>
    <w:rsid w:val="00FB136D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FB136D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FB136D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FB136D"/>
    <w:pPr>
      <w:tabs>
        <w:tab w:val="left" w:pos="2700"/>
      </w:tabs>
      <w:spacing w:before="0"/>
    </w:pPr>
  </w:style>
  <w:style w:type="paragraph" w:customStyle="1" w:styleId="parainpara">
    <w:name w:val="para in para"/>
    <w:rsid w:val="00FB136D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FB136D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FB136D"/>
    <w:pPr>
      <w:numPr>
        <w:numId w:val="43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FB136D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FB136D"/>
    <w:rPr>
      <w:b w:val="0"/>
      <w:sz w:val="32"/>
    </w:rPr>
  </w:style>
  <w:style w:type="paragraph" w:customStyle="1" w:styleId="MH1Chapter">
    <w:name w:val="M H1 Chapter"/>
    <w:basedOn w:val="AH1Chapter"/>
    <w:rsid w:val="00FB136D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FB136D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FB136D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FB136D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FB136D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FB136D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FB136D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FB136D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FB136D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FB136D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FB136D"/>
    <w:pPr>
      <w:ind w:left="1800"/>
    </w:pPr>
  </w:style>
  <w:style w:type="paragraph" w:customStyle="1" w:styleId="Modparareturn">
    <w:name w:val="Mod para return"/>
    <w:basedOn w:val="AparareturnSymb"/>
    <w:rsid w:val="00FB136D"/>
    <w:pPr>
      <w:ind w:left="2300"/>
    </w:pPr>
  </w:style>
  <w:style w:type="paragraph" w:customStyle="1" w:styleId="Modsubparareturn">
    <w:name w:val="Mod subpara return"/>
    <w:basedOn w:val="AsubparareturnSymb"/>
    <w:rsid w:val="00FB136D"/>
    <w:pPr>
      <w:ind w:left="3040"/>
    </w:pPr>
  </w:style>
  <w:style w:type="paragraph" w:customStyle="1" w:styleId="Modref">
    <w:name w:val="Mod ref"/>
    <w:basedOn w:val="refSymb"/>
    <w:rsid w:val="00FB136D"/>
    <w:pPr>
      <w:ind w:left="1100"/>
    </w:pPr>
  </w:style>
  <w:style w:type="paragraph" w:customStyle="1" w:styleId="ModaNote">
    <w:name w:val="Mod aNote"/>
    <w:basedOn w:val="aNoteSymb"/>
    <w:rsid w:val="00FB136D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FB136D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FB136D"/>
    <w:pPr>
      <w:ind w:left="0" w:firstLine="0"/>
    </w:pPr>
  </w:style>
  <w:style w:type="paragraph" w:customStyle="1" w:styleId="AmdtEntries">
    <w:name w:val="AmdtEntries"/>
    <w:basedOn w:val="BillBasicHeading"/>
    <w:rsid w:val="00FB136D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FB136D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FB136D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FB136D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FB136D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FB136D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FB136D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FB136D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FB136D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FB136D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FB136D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FB136D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FB136D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FB136D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FB136D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FB136D"/>
  </w:style>
  <w:style w:type="paragraph" w:customStyle="1" w:styleId="refSymb">
    <w:name w:val="ref Symb"/>
    <w:basedOn w:val="BillBasic"/>
    <w:next w:val="Normal"/>
    <w:rsid w:val="00FB136D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FB136D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FB136D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FB136D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FB136D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FB136D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FB136D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FB136D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FB136D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FB136D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FB136D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FB136D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FB136D"/>
    <w:pPr>
      <w:ind w:left="1599" w:hanging="2081"/>
    </w:pPr>
  </w:style>
  <w:style w:type="paragraph" w:customStyle="1" w:styleId="IdefsubparaSymb">
    <w:name w:val="I def subpara Symb"/>
    <w:basedOn w:val="IsubparaSymb"/>
    <w:rsid w:val="00FB136D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FB136D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FB136D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FB136D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FB136D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FB136D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FB136D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FB136D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FB136D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FB136D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FB136D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FB136D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FB136D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FB136D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FB136D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FB136D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FB136D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FB136D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FB136D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FB136D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FB136D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FB136D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FB136D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FB136D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FB136D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FB136D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FB136D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FB136D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FB136D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FB136D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FB136D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FB136D"/>
  </w:style>
  <w:style w:type="paragraph" w:customStyle="1" w:styleId="PenaltyParaSymb">
    <w:name w:val="PenaltyPara Symb"/>
    <w:basedOn w:val="Normal"/>
    <w:rsid w:val="00FB136D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FB136D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FB136D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FB13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legislation.act.gov.au/a/alt_a1989-33co" TargetMode="External"/><Relationship Id="rId26" Type="http://schemas.openxmlformats.org/officeDocument/2006/relationships/header" Target="header6.xml"/><Relationship Id="rId3" Type="http://schemas.openxmlformats.org/officeDocument/2006/relationships/numbering" Target="numbering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a/1996-22" TargetMode="External"/><Relationship Id="rId25" Type="http://schemas.openxmlformats.org/officeDocument/2006/relationships/hyperlink" Target="http://www.legislation.act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/a/2001-14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oter" Target="footer5.xml"/><Relationship Id="rId27" Type="http://schemas.openxmlformats.org/officeDocument/2006/relationships/header" Target="header7.xml"/><Relationship Id="rId30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21A28-3FE8-46BE-BF16-086F4BBC021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7CF15CE-E564-43EF-81DB-819FAE4E6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934</Words>
  <Characters>4897</Characters>
  <Application>Microsoft Office Word</Application>
  <DocSecurity>0</DocSecurity>
  <Lines>167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Management Amendment Act 2019</vt:lpstr>
    </vt:vector>
  </TitlesOfParts>
  <Manager>Section</Manager>
  <Company>Section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Management Amendment Act 2019</dc:title>
  <dc:subject>Amendment</dc:subject>
  <dc:creator>ACT Government</dc:creator>
  <cp:keywords>D07</cp:keywords>
  <dc:description>J2018-692</dc:description>
  <cp:lastModifiedBy>PCODCS</cp:lastModifiedBy>
  <cp:revision>4</cp:revision>
  <cp:lastPrinted>2019-04-05T01:19:00Z</cp:lastPrinted>
  <dcterms:created xsi:type="dcterms:W3CDTF">2019-04-11T01:42:00Z</dcterms:created>
  <dcterms:modified xsi:type="dcterms:W3CDTF">2019-04-11T01:42:00Z</dcterms:modified>
  <cp:category>A2019-8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Chief Minister, Treasury and Economic Development Directorate</vt:lpwstr>
  </property>
  <property fmtid="{D5CDD505-2E9C-101B-9397-08002B2CF9AE}" pid="4" name="ClientName1">
    <vt:lpwstr>My Linh Hardham</vt:lpwstr>
  </property>
  <property fmtid="{D5CDD505-2E9C-101B-9397-08002B2CF9AE}" pid="5" name="ClientEmail1">
    <vt:lpwstr>MyLinh.Hardham@act.gov.au</vt:lpwstr>
  </property>
  <property fmtid="{D5CDD505-2E9C-101B-9397-08002B2CF9AE}" pid="6" name="ClientPh1">
    <vt:lpwstr>62058573</vt:lpwstr>
  </property>
  <property fmtid="{D5CDD505-2E9C-101B-9397-08002B2CF9AE}" pid="7" name="ClientName2">
    <vt:lpwstr>Norman Fraser</vt:lpwstr>
  </property>
  <property fmtid="{D5CDD505-2E9C-101B-9397-08002B2CF9AE}" pid="8" name="ClientEmail2">
    <vt:lpwstr>Norman.Fraser@act.gov.au</vt:lpwstr>
  </property>
  <property fmtid="{D5CDD505-2E9C-101B-9397-08002B2CF9AE}" pid="9" name="ClientPh2">
    <vt:lpwstr>62053176</vt:lpwstr>
  </property>
  <property fmtid="{D5CDD505-2E9C-101B-9397-08002B2CF9AE}" pid="10" name="jobType">
    <vt:lpwstr>Drafting</vt:lpwstr>
  </property>
  <property fmtid="{D5CDD505-2E9C-101B-9397-08002B2CF9AE}" pid="11" name="DMSID">
    <vt:lpwstr>1031437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Financial Management Amendment Bill 2019</vt:lpwstr>
  </property>
  <property fmtid="{D5CDD505-2E9C-101B-9397-08002B2CF9AE}" pid="15" name="AmCitation">
    <vt:lpwstr>Financial Management Act 1996</vt:lpwstr>
  </property>
  <property fmtid="{D5CDD505-2E9C-101B-9397-08002B2CF9AE}" pid="16" name="ActName">
    <vt:lpwstr/>
  </property>
  <property fmtid="{D5CDD505-2E9C-101B-9397-08002B2CF9AE}" pid="17" name="DrafterName">
    <vt:lpwstr>Felicity Keech</vt:lpwstr>
  </property>
  <property fmtid="{D5CDD505-2E9C-101B-9397-08002B2CF9AE}" pid="18" name="DrafterEmail">
    <vt:lpwstr>felicity.keech@act.gov.au</vt:lpwstr>
  </property>
  <property fmtid="{D5CDD505-2E9C-101B-9397-08002B2CF9AE}" pid="19" name="DrafterPh">
    <vt:lpwstr>62053767</vt:lpwstr>
  </property>
  <property fmtid="{D5CDD505-2E9C-101B-9397-08002B2CF9AE}" pid="20" name="SettlerName">
    <vt:lpwstr>David Metcalf</vt:lpwstr>
  </property>
  <property fmtid="{D5CDD505-2E9C-101B-9397-08002B2CF9AE}" pid="21" name="SettlerEmail">
    <vt:lpwstr>david.metcalf@act.gov.au</vt:lpwstr>
  </property>
  <property fmtid="{D5CDD505-2E9C-101B-9397-08002B2CF9AE}" pid="22" name="SettlerPh">
    <vt:lpwstr>62053779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  <property fmtid="{D5CDD505-2E9C-101B-9397-08002B2CF9AE}" pid="28" name="docIndexRef">
    <vt:lpwstr>a3ec0a8c-3dfb-4ae6-84d7-dc090c01c885</vt:lpwstr>
  </property>
  <property fmtid="{D5CDD505-2E9C-101B-9397-08002B2CF9AE}" pid="29" name="bjSaver">
    <vt:lpwstr>2+YIdrR0iwrUsXBnGnIqhlmAuHGk9hMa</vt:lpwstr>
  </property>
  <property fmtid="{D5CDD505-2E9C-101B-9397-08002B2CF9AE}" pid="30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1" name="bjDocumentLabelXML-0">
    <vt:lpwstr>nternal/label"&gt;&lt;element uid="a68a5297-83bb-4ba8-a7cd-4b62d6981a77" value="" /&gt;&lt;/sisl&gt;</vt:lpwstr>
  </property>
  <property fmtid="{D5CDD505-2E9C-101B-9397-08002B2CF9AE}" pid="32" name="bjDocumentSecurityLabel">
    <vt:lpwstr>UNCLASSIFIED - NO MARKING</vt:lpwstr>
  </property>
  <property fmtid="{D5CDD505-2E9C-101B-9397-08002B2CF9AE}" pid="33" name="bjDocumentLabelFieldCode">
    <vt:lpwstr>UNCLASSIFIED - NO MARKING</vt:lpwstr>
  </property>
  <property fmtid="{D5CDD505-2E9C-101B-9397-08002B2CF9AE}" pid="34" name="bjDocumentLabelFieldCodeHeaderFooter">
    <vt:lpwstr>UNCLASSIFIED - NO MARKING</vt:lpwstr>
  </property>
</Properties>
</file>