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7579" w14:textId="77777777" w:rsidR="00636C75" w:rsidRDefault="00636C75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BA76DC5" wp14:editId="212AEE4B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F9081" w14:textId="77777777" w:rsidR="00636C75" w:rsidRDefault="00636C7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FD19E1E" w14:textId="6B35399A" w:rsidR="003A5763" w:rsidRPr="00F40999" w:rsidRDefault="00B9439D">
      <w:pPr>
        <w:pStyle w:val="Billname1"/>
      </w:pPr>
      <w:fldSimple w:instr=" REF Citation \*charformat  \* MERGEFORMAT ">
        <w:r w:rsidR="0000219A">
          <w:t>Heritage Amendment Act 2020</w:t>
        </w:r>
      </w:fldSimple>
    </w:p>
    <w:p w14:paraId="57ABDF68" w14:textId="513E1181" w:rsidR="003A5763" w:rsidRPr="00F40999" w:rsidRDefault="00B9439D">
      <w:pPr>
        <w:pStyle w:val="ActNo"/>
      </w:pPr>
      <w:fldSimple w:instr=" DOCPROPERTY &quot;Category&quot;  \* MERGEFORMAT ">
        <w:r w:rsidR="0000219A">
          <w:t>A2020-3</w:t>
        </w:r>
      </w:fldSimple>
    </w:p>
    <w:p w14:paraId="77A67205" w14:textId="77777777" w:rsidR="003A5763" w:rsidRPr="00F40999" w:rsidRDefault="003A5763" w:rsidP="00F40999">
      <w:pPr>
        <w:pStyle w:val="Placeholder"/>
        <w:suppressLineNumbers/>
      </w:pPr>
      <w:r w:rsidRPr="00F40999">
        <w:rPr>
          <w:rStyle w:val="charContents"/>
          <w:sz w:val="16"/>
        </w:rPr>
        <w:t xml:space="preserve">  </w:t>
      </w:r>
      <w:r w:rsidRPr="00F40999">
        <w:rPr>
          <w:rStyle w:val="charPage"/>
        </w:rPr>
        <w:t xml:space="preserve">  </w:t>
      </w:r>
    </w:p>
    <w:p w14:paraId="47711078" w14:textId="77777777" w:rsidR="003A5763" w:rsidRPr="00F40999" w:rsidRDefault="003A5763">
      <w:pPr>
        <w:pStyle w:val="N-TOCheading"/>
      </w:pPr>
      <w:r w:rsidRPr="00F40999">
        <w:rPr>
          <w:rStyle w:val="charContents"/>
        </w:rPr>
        <w:t>Contents</w:t>
      </w:r>
    </w:p>
    <w:p w14:paraId="57919FBD" w14:textId="77777777" w:rsidR="003A5763" w:rsidRPr="00F40999" w:rsidRDefault="003A5763">
      <w:pPr>
        <w:pStyle w:val="N-9pt"/>
      </w:pPr>
      <w:r w:rsidRPr="00F40999">
        <w:tab/>
      </w:r>
      <w:r w:rsidRPr="00F40999">
        <w:rPr>
          <w:rStyle w:val="charPage"/>
        </w:rPr>
        <w:t>Page</w:t>
      </w:r>
    </w:p>
    <w:p w14:paraId="08A9EED4" w14:textId="7AD19D6B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22632986" w:history="1">
        <w:r w:rsidRPr="00DC7B97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C7B97">
          <w:t>Name of Act</w:t>
        </w:r>
        <w:r>
          <w:tab/>
        </w:r>
        <w:r>
          <w:fldChar w:fldCharType="begin"/>
        </w:r>
        <w:r>
          <w:instrText xml:space="preserve"> PAGEREF _Toc22632986 \h </w:instrText>
        </w:r>
        <w:r>
          <w:fldChar w:fldCharType="separate"/>
        </w:r>
        <w:r w:rsidR="0000219A">
          <w:t>2</w:t>
        </w:r>
        <w:r>
          <w:fldChar w:fldCharType="end"/>
        </w:r>
      </w:hyperlink>
    </w:p>
    <w:p w14:paraId="7A3BF455" w14:textId="2FE44493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87" w:history="1">
        <w:r w:rsidRPr="00DC7B97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C7B97">
          <w:t>Commencement</w:t>
        </w:r>
        <w:r>
          <w:tab/>
        </w:r>
        <w:r>
          <w:fldChar w:fldCharType="begin"/>
        </w:r>
        <w:r>
          <w:instrText xml:space="preserve"> PAGEREF _Toc22632987 \h </w:instrText>
        </w:r>
        <w:r>
          <w:fldChar w:fldCharType="separate"/>
        </w:r>
        <w:r w:rsidR="0000219A">
          <w:t>2</w:t>
        </w:r>
        <w:r>
          <w:fldChar w:fldCharType="end"/>
        </w:r>
      </w:hyperlink>
    </w:p>
    <w:p w14:paraId="69195F5B" w14:textId="0A3233C6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88" w:history="1">
        <w:r w:rsidRPr="00DC7B97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C7B97">
          <w:t>Legislation amended</w:t>
        </w:r>
        <w:r>
          <w:tab/>
        </w:r>
        <w:r>
          <w:fldChar w:fldCharType="begin"/>
        </w:r>
        <w:r>
          <w:instrText xml:space="preserve"> PAGEREF _Toc22632988 \h </w:instrText>
        </w:r>
        <w:r>
          <w:fldChar w:fldCharType="separate"/>
        </w:r>
        <w:r w:rsidR="0000219A">
          <w:t>2</w:t>
        </w:r>
        <w:r>
          <w:fldChar w:fldCharType="end"/>
        </w:r>
      </w:hyperlink>
    </w:p>
    <w:p w14:paraId="0D6C1747" w14:textId="2CA7D178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89" w:history="1">
        <w:r w:rsidRPr="00F40999">
          <w:rPr>
            <w:rStyle w:val="CharSectNo"/>
          </w:rPr>
          <w:t>4</w:t>
        </w:r>
        <w:r w:rsidRPr="00F40999">
          <w:tab/>
          <w:t xml:space="preserve">Meaning of </w:t>
        </w:r>
        <w:r w:rsidRPr="00F40999">
          <w:rPr>
            <w:rStyle w:val="charItals"/>
          </w:rPr>
          <w:t>interested person</w:t>
        </w:r>
        <w:r>
          <w:rPr>
            <w:rStyle w:val="charItals"/>
          </w:rPr>
          <w:br/>
        </w:r>
        <w:r w:rsidRPr="00F40999">
          <w:t>New section 13 (2) (da) and (db)</w:t>
        </w:r>
        <w:r>
          <w:tab/>
        </w:r>
        <w:r>
          <w:fldChar w:fldCharType="begin"/>
        </w:r>
        <w:r>
          <w:instrText xml:space="preserve"> PAGEREF _Toc22632989 \h </w:instrText>
        </w:r>
        <w:r>
          <w:fldChar w:fldCharType="separate"/>
        </w:r>
        <w:r w:rsidR="0000219A">
          <w:t>2</w:t>
        </w:r>
        <w:r>
          <w:fldChar w:fldCharType="end"/>
        </w:r>
      </w:hyperlink>
    </w:p>
    <w:p w14:paraId="06C5C3E1" w14:textId="14DCF4AB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0" w:history="1">
        <w:r w:rsidRPr="00F40999">
          <w:rPr>
            <w:rStyle w:val="CharSectNo"/>
          </w:rPr>
          <w:t>5</w:t>
        </w:r>
        <w:r w:rsidRPr="00F40999">
          <w:tab/>
          <w:t>Establishment of heritage register</w:t>
        </w:r>
        <w:r>
          <w:br/>
        </w:r>
        <w:r w:rsidRPr="00F40999">
          <w:t>New section 20 (4) (ba)</w:t>
        </w:r>
        <w:r>
          <w:tab/>
        </w:r>
        <w:r>
          <w:fldChar w:fldCharType="begin"/>
        </w:r>
        <w:r>
          <w:instrText xml:space="preserve"> PAGEREF _Toc22632990 \h </w:instrText>
        </w:r>
        <w:r>
          <w:fldChar w:fldCharType="separate"/>
        </w:r>
        <w:r w:rsidR="0000219A">
          <w:t>2</w:t>
        </w:r>
        <w:r>
          <w:fldChar w:fldCharType="end"/>
        </w:r>
      </w:hyperlink>
    </w:p>
    <w:p w14:paraId="6BF85458" w14:textId="47D9621A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1" w:history="1">
        <w:r w:rsidRPr="00F40999">
          <w:rPr>
            <w:rStyle w:val="CharSectNo"/>
          </w:rPr>
          <w:t>6</w:t>
        </w:r>
        <w:r w:rsidRPr="00F40999">
          <w:tab/>
          <w:t>Application of heritage guidelines</w:t>
        </w:r>
        <w:r>
          <w:br/>
        </w:r>
        <w:r w:rsidRPr="00F40999">
          <w:t>New section 27 (2) (ba)</w:t>
        </w:r>
        <w:r>
          <w:tab/>
        </w:r>
        <w:r>
          <w:fldChar w:fldCharType="begin"/>
        </w:r>
        <w:r>
          <w:instrText xml:space="preserve"> PAGEREF _Toc22632991 \h </w:instrText>
        </w:r>
        <w:r>
          <w:fldChar w:fldCharType="separate"/>
        </w:r>
        <w:r w:rsidR="0000219A">
          <w:t>3</w:t>
        </w:r>
        <w:r>
          <w:fldChar w:fldCharType="end"/>
        </w:r>
      </w:hyperlink>
    </w:p>
    <w:p w14:paraId="30C8AA5B" w14:textId="7C18638E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2" w:history="1">
        <w:r w:rsidRPr="00F40999">
          <w:rPr>
            <w:rStyle w:val="CharSectNo"/>
          </w:rPr>
          <w:t>7</w:t>
        </w:r>
        <w:r w:rsidRPr="00F40999">
          <w:tab/>
          <w:t>Heritage direction by council</w:t>
        </w:r>
        <w:r>
          <w:br/>
        </w:r>
        <w:r w:rsidRPr="00F40999">
          <w:t>Section 62 (3) (a)</w:t>
        </w:r>
        <w:r>
          <w:tab/>
        </w:r>
        <w:r>
          <w:fldChar w:fldCharType="begin"/>
        </w:r>
        <w:r>
          <w:instrText xml:space="preserve"> PAGEREF _Toc22632992 \h </w:instrText>
        </w:r>
        <w:r>
          <w:fldChar w:fldCharType="separate"/>
        </w:r>
        <w:r w:rsidR="0000219A">
          <w:t>3</w:t>
        </w:r>
        <w:r>
          <w:fldChar w:fldCharType="end"/>
        </w:r>
      </w:hyperlink>
    </w:p>
    <w:p w14:paraId="1D3C3E9A" w14:textId="3A709C81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3" w:history="1">
        <w:r w:rsidRPr="00F40999">
          <w:rPr>
            <w:rStyle w:val="CharSectNo"/>
          </w:rPr>
          <w:t>8</w:t>
        </w:r>
        <w:r w:rsidRPr="00F40999">
          <w:tab/>
          <w:t>Extension of heritage direction</w:t>
        </w:r>
        <w:r>
          <w:br/>
        </w:r>
        <w:r w:rsidRPr="00F40999">
          <w:t>Section 64 (1) (a)</w:t>
        </w:r>
        <w:r>
          <w:tab/>
        </w:r>
        <w:r>
          <w:fldChar w:fldCharType="begin"/>
        </w:r>
        <w:r>
          <w:instrText xml:space="preserve"> PAGEREF _Toc22632993 \h </w:instrText>
        </w:r>
        <w:r>
          <w:fldChar w:fldCharType="separate"/>
        </w:r>
        <w:r w:rsidR="0000219A">
          <w:t>3</w:t>
        </w:r>
        <w:r>
          <w:fldChar w:fldCharType="end"/>
        </w:r>
      </w:hyperlink>
    </w:p>
    <w:p w14:paraId="2B3A4FBF" w14:textId="7CF210F2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22632994" w:history="1">
        <w:r w:rsidRPr="00DC7B97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C7B97">
          <w:t>New part 11A</w:t>
        </w:r>
        <w:r>
          <w:tab/>
        </w:r>
        <w:r>
          <w:fldChar w:fldCharType="begin"/>
        </w:r>
        <w:r>
          <w:instrText xml:space="preserve"> PAGEREF _Toc22632994 \h </w:instrText>
        </w:r>
        <w:r>
          <w:fldChar w:fldCharType="separate"/>
        </w:r>
        <w:r w:rsidR="0000219A">
          <w:t>3</w:t>
        </w:r>
        <w:r>
          <w:fldChar w:fldCharType="end"/>
        </w:r>
      </w:hyperlink>
    </w:p>
    <w:p w14:paraId="771215E5" w14:textId="2E95B535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5" w:history="1">
        <w:r w:rsidRPr="00F40999">
          <w:rPr>
            <w:rStyle w:val="CharSectNo"/>
          </w:rPr>
          <w:t>10</w:t>
        </w:r>
        <w:r w:rsidRPr="00F40999">
          <w:tab/>
          <w:t>Heritage order</w:t>
        </w:r>
        <w:r>
          <w:br/>
        </w:r>
        <w:r w:rsidRPr="00F40999">
          <w:t>New section 69 (3) (ba)</w:t>
        </w:r>
        <w:r>
          <w:tab/>
        </w:r>
        <w:r>
          <w:fldChar w:fldCharType="begin"/>
        </w:r>
        <w:r>
          <w:instrText xml:space="preserve"> PAGEREF _Toc22632995 \h </w:instrText>
        </w:r>
        <w:r>
          <w:fldChar w:fldCharType="separate"/>
        </w:r>
        <w:r w:rsidR="0000219A">
          <w:t>8</w:t>
        </w:r>
        <w:r>
          <w:fldChar w:fldCharType="end"/>
        </w:r>
      </w:hyperlink>
    </w:p>
    <w:p w14:paraId="0BDEE549" w14:textId="2D24B001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6" w:history="1">
        <w:r w:rsidRPr="00F40999">
          <w:rPr>
            <w:rStyle w:val="CharSectNo"/>
          </w:rPr>
          <w:t>11</w:t>
        </w:r>
        <w:r w:rsidRPr="00F40999">
          <w:tab/>
          <w:t>Exceptions to part 13 offences</w:t>
        </w:r>
        <w:r>
          <w:br/>
        </w:r>
        <w:r w:rsidRPr="00F40999">
          <w:t>New section 76 (2) (a) (iia)</w:t>
        </w:r>
        <w:r>
          <w:tab/>
        </w:r>
        <w:r>
          <w:fldChar w:fldCharType="begin"/>
        </w:r>
        <w:r>
          <w:instrText xml:space="preserve"> PAGEREF _Toc22632996 \h </w:instrText>
        </w:r>
        <w:r>
          <w:fldChar w:fldCharType="separate"/>
        </w:r>
        <w:r w:rsidR="0000219A">
          <w:t>8</w:t>
        </w:r>
        <w:r>
          <w:fldChar w:fldCharType="end"/>
        </w:r>
      </w:hyperlink>
    </w:p>
    <w:p w14:paraId="010ED500" w14:textId="3919E24A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7" w:history="1">
        <w:r w:rsidRPr="00F40999">
          <w:rPr>
            <w:rStyle w:val="CharSectNo"/>
          </w:rPr>
          <w:t>12</w:t>
        </w:r>
        <w:r w:rsidRPr="00F40999">
          <w:tab/>
          <w:t>Power to enter premises</w:t>
        </w:r>
        <w:r>
          <w:br/>
        </w:r>
        <w:r w:rsidRPr="00F40999">
          <w:t>Section 80 (1) (b) (ii)</w:t>
        </w:r>
        <w:r>
          <w:tab/>
        </w:r>
        <w:r>
          <w:fldChar w:fldCharType="begin"/>
        </w:r>
        <w:r>
          <w:instrText xml:space="preserve"> PAGEREF _Toc22632997 \h </w:instrText>
        </w:r>
        <w:r>
          <w:fldChar w:fldCharType="separate"/>
        </w:r>
        <w:r w:rsidR="0000219A">
          <w:t>9</w:t>
        </w:r>
        <w:r>
          <w:fldChar w:fldCharType="end"/>
        </w:r>
      </w:hyperlink>
    </w:p>
    <w:p w14:paraId="310E0C4F" w14:textId="587819ED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8" w:history="1">
        <w:r w:rsidRPr="00F40999">
          <w:rPr>
            <w:rStyle w:val="CharSectNo"/>
          </w:rPr>
          <w:t>13</w:t>
        </w:r>
        <w:r w:rsidRPr="00F40999">
          <w:rPr>
            <w:rStyle w:val="charItals"/>
            <w:i w:val="0"/>
          </w:rPr>
          <w:tab/>
        </w:r>
        <w:r w:rsidRPr="00F40999">
          <w:t>Criminal liability of executive officers</w:t>
        </w:r>
        <w:r>
          <w:br/>
        </w:r>
        <w:r w:rsidRPr="00F40999">
          <w:t xml:space="preserve">Section 116 (6), definition of </w:t>
        </w:r>
        <w:r w:rsidRPr="00F40999">
          <w:rPr>
            <w:rStyle w:val="charItals"/>
          </w:rPr>
          <w:t xml:space="preserve">relevant offence, </w:t>
        </w:r>
        <w:r w:rsidRPr="00F40999">
          <w:t>new paragraph (aa)</w:t>
        </w:r>
        <w:r>
          <w:tab/>
        </w:r>
        <w:r>
          <w:fldChar w:fldCharType="begin"/>
        </w:r>
        <w:r>
          <w:instrText xml:space="preserve"> PAGEREF _Toc22632998 \h </w:instrText>
        </w:r>
        <w:r>
          <w:fldChar w:fldCharType="separate"/>
        </w:r>
        <w:r w:rsidR="0000219A">
          <w:t>9</w:t>
        </w:r>
        <w:r>
          <w:fldChar w:fldCharType="end"/>
        </w:r>
      </w:hyperlink>
    </w:p>
    <w:p w14:paraId="02FB0C18" w14:textId="3F979E3F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2999" w:history="1">
        <w:r w:rsidRPr="00F40999">
          <w:rPr>
            <w:rStyle w:val="CharSectNo"/>
          </w:rPr>
          <w:t>14</w:t>
        </w:r>
        <w:r w:rsidRPr="00F40999">
          <w:tab/>
          <w:t>Reviewable decisions</w:t>
        </w:r>
        <w:r>
          <w:br/>
        </w:r>
        <w:r w:rsidRPr="00F40999">
          <w:t>Schedule 1, new items 5A and 5B</w:t>
        </w:r>
        <w:r>
          <w:tab/>
        </w:r>
        <w:r>
          <w:fldChar w:fldCharType="begin"/>
        </w:r>
        <w:r>
          <w:instrText xml:space="preserve"> PAGEREF _Toc22632999 \h </w:instrText>
        </w:r>
        <w:r>
          <w:fldChar w:fldCharType="separate"/>
        </w:r>
        <w:r w:rsidR="0000219A">
          <w:t>9</w:t>
        </w:r>
        <w:r>
          <w:fldChar w:fldCharType="end"/>
        </w:r>
      </w:hyperlink>
    </w:p>
    <w:p w14:paraId="740BA814" w14:textId="329DE471" w:rsidR="009908A3" w:rsidRDefault="009908A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22633000" w:history="1">
        <w:r w:rsidRPr="00DC7B97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C7B97">
          <w:t xml:space="preserve">Dictionary, new definition of </w:t>
        </w:r>
        <w:r w:rsidRPr="00DC7B97">
          <w:rPr>
            <w:i/>
          </w:rPr>
          <w:t>repair damage direction</w:t>
        </w:r>
        <w:r>
          <w:tab/>
        </w:r>
        <w:r>
          <w:fldChar w:fldCharType="begin"/>
        </w:r>
        <w:r>
          <w:instrText xml:space="preserve"> PAGEREF _Toc22633000 \h </w:instrText>
        </w:r>
        <w:r>
          <w:fldChar w:fldCharType="separate"/>
        </w:r>
        <w:r w:rsidR="0000219A">
          <w:t>9</w:t>
        </w:r>
        <w:r>
          <w:fldChar w:fldCharType="end"/>
        </w:r>
      </w:hyperlink>
    </w:p>
    <w:p w14:paraId="7E3C0807" w14:textId="77777777" w:rsidR="003A5763" w:rsidRPr="00F40999" w:rsidRDefault="009908A3">
      <w:pPr>
        <w:pStyle w:val="BillBasic"/>
      </w:pPr>
      <w:r>
        <w:fldChar w:fldCharType="end"/>
      </w:r>
    </w:p>
    <w:p w14:paraId="600CFE56" w14:textId="77777777" w:rsidR="00F40999" w:rsidRDefault="00F40999">
      <w:pPr>
        <w:pStyle w:val="01Contents"/>
        <w:sectPr w:rsidR="00F40999" w:rsidSect="00636C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1E76DBB0" w14:textId="77777777" w:rsidR="00636C75" w:rsidRDefault="00636C75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575AB492" wp14:editId="4DCE3A74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6B140" w14:textId="77777777" w:rsidR="00636C75" w:rsidRDefault="00636C7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88C160E" w14:textId="7EFD714F" w:rsidR="003A5763" w:rsidRPr="00F40999" w:rsidRDefault="00636C75" w:rsidP="00F40999">
      <w:pPr>
        <w:pStyle w:val="Billname"/>
        <w:suppressLineNumbers/>
      </w:pPr>
      <w:bookmarkStart w:id="1" w:name="citation"/>
      <w:r>
        <w:t>Heritage Amendment Act 2020</w:t>
      </w:r>
      <w:bookmarkEnd w:id="1"/>
    </w:p>
    <w:p w14:paraId="4136F6FF" w14:textId="16077687" w:rsidR="003A5763" w:rsidRPr="00F40999" w:rsidRDefault="00B9439D" w:rsidP="00F40999">
      <w:pPr>
        <w:pStyle w:val="ActNo"/>
        <w:suppressLineNumbers/>
      </w:pPr>
      <w:fldSimple w:instr=" DOCPROPERTY &quot;Category&quot;  \* MERGEFORMAT ">
        <w:r w:rsidR="0000219A">
          <w:t>A2020-3</w:t>
        </w:r>
      </w:fldSimple>
    </w:p>
    <w:p w14:paraId="74AE5B4B" w14:textId="77777777" w:rsidR="003A5763" w:rsidRPr="00F40999" w:rsidRDefault="003A5763" w:rsidP="00F40999">
      <w:pPr>
        <w:pStyle w:val="N-line3"/>
        <w:suppressLineNumbers/>
      </w:pPr>
    </w:p>
    <w:p w14:paraId="42F578CE" w14:textId="375AE46C" w:rsidR="003A5763" w:rsidRPr="00F40999" w:rsidRDefault="003A5763" w:rsidP="00F40999">
      <w:pPr>
        <w:pStyle w:val="LongTitle"/>
        <w:suppressLineNumbers/>
      </w:pPr>
      <w:r w:rsidRPr="00F40999">
        <w:t xml:space="preserve">An Act to amend the </w:t>
      </w:r>
      <w:bookmarkStart w:id="2" w:name="AmCitation"/>
      <w:r w:rsidR="002F52D3" w:rsidRPr="00F40999">
        <w:rPr>
          <w:rStyle w:val="charCitHyperlinkItal"/>
        </w:rPr>
        <w:fldChar w:fldCharType="begin"/>
      </w:r>
      <w:r w:rsidR="002F52D3" w:rsidRPr="00F40999">
        <w:rPr>
          <w:rStyle w:val="charCitHyperlinkItal"/>
        </w:rPr>
        <w:instrText xml:space="preserve"> HYPERLINK "http://www.legislation.act.gov.au/a/2004-57" \o "A2004-57" </w:instrText>
      </w:r>
      <w:r w:rsidR="002F52D3" w:rsidRPr="00F40999">
        <w:rPr>
          <w:rStyle w:val="charCitHyperlinkItal"/>
        </w:rPr>
        <w:fldChar w:fldCharType="separate"/>
      </w:r>
      <w:r w:rsidR="002F52D3" w:rsidRPr="00F40999">
        <w:rPr>
          <w:rStyle w:val="charCitHyperlinkItal"/>
        </w:rPr>
        <w:t>Heritage Act 2004</w:t>
      </w:r>
      <w:r w:rsidR="002F52D3" w:rsidRPr="00F40999">
        <w:rPr>
          <w:rStyle w:val="charCitHyperlinkItal"/>
        </w:rPr>
        <w:fldChar w:fldCharType="end"/>
      </w:r>
      <w:bookmarkEnd w:id="2"/>
    </w:p>
    <w:p w14:paraId="5E283FD1" w14:textId="77777777" w:rsidR="003A5763" w:rsidRPr="00F40999" w:rsidRDefault="003A5763" w:rsidP="00F40999">
      <w:pPr>
        <w:pStyle w:val="N-line3"/>
        <w:suppressLineNumbers/>
      </w:pPr>
    </w:p>
    <w:p w14:paraId="49250B9E" w14:textId="77777777" w:rsidR="003A5763" w:rsidRPr="00F40999" w:rsidRDefault="003A5763" w:rsidP="00F40999">
      <w:pPr>
        <w:pStyle w:val="Placeholder"/>
        <w:suppressLineNumbers/>
      </w:pPr>
      <w:r w:rsidRPr="00F40999">
        <w:rPr>
          <w:rStyle w:val="charContents"/>
          <w:sz w:val="16"/>
        </w:rPr>
        <w:t xml:space="preserve">  </w:t>
      </w:r>
      <w:r w:rsidRPr="00F40999">
        <w:rPr>
          <w:rStyle w:val="charPage"/>
        </w:rPr>
        <w:t xml:space="preserve">  </w:t>
      </w:r>
    </w:p>
    <w:p w14:paraId="2D3B8C4F" w14:textId="77777777" w:rsidR="003A5763" w:rsidRPr="00F40999" w:rsidRDefault="003A5763" w:rsidP="00F40999">
      <w:pPr>
        <w:pStyle w:val="Placeholder"/>
        <w:suppressLineNumbers/>
      </w:pPr>
      <w:r w:rsidRPr="00F40999">
        <w:rPr>
          <w:rStyle w:val="CharChapNo"/>
        </w:rPr>
        <w:t xml:space="preserve">  </w:t>
      </w:r>
      <w:r w:rsidRPr="00F40999">
        <w:rPr>
          <w:rStyle w:val="CharChapText"/>
        </w:rPr>
        <w:t xml:space="preserve">  </w:t>
      </w:r>
    </w:p>
    <w:p w14:paraId="6082795B" w14:textId="77777777" w:rsidR="003A5763" w:rsidRPr="00F40999" w:rsidRDefault="003A5763" w:rsidP="00F40999">
      <w:pPr>
        <w:pStyle w:val="Placeholder"/>
        <w:suppressLineNumbers/>
      </w:pPr>
      <w:r w:rsidRPr="00F40999">
        <w:rPr>
          <w:rStyle w:val="CharPartNo"/>
        </w:rPr>
        <w:t xml:space="preserve">  </w:t>
      </w:r>
      <w:r w:rsidRPr="00F40999">
        <w:rPr>
          <w:rStyle w:val="CharPartText"/>
        </w:rPr>
        <w:t xml:space="preserve">  </w:t>
      </w:r>
    </w:p>
    <w:p w14:paraId="08767CEA" w14:textId="77777777" w:rsidR="003A5763" w:rsidRPr="00F40999" w:rsidRDefault="003A5763" w:rsidP="00F40999">
      <w:pPr>
        <w:pStyle w:val="Placeholder"/>
        <w:suppressLineNumbers/>
      </w:pPr>
      <w:r w:rsidRPr="00F40999">
        <w:rPr>
          <w:rStyle w:val="CharDivNo"/>
        </w:rPr>
        <w:t xml:space="preserve">  </w:t>
      </w:r>
      <w:r w:rsidRPr="00F40999">
        <w:rPr>
          <w:rStyle w:val="CharDivText"/>
        </w:rPr>
        <w:t xml:space="preserve">  </w:t>
      </w:r>
    </w:p>
    <w:p w14:paraId="44A2E337" w14:textId="77777777" w:rsidR="003A5763" w:rsidRPr="00F40999" w:rsidRDefault="003A5763" w:rsidP="00F40999">
      <w:pPr>
        <w:pStyle w:val="Notified"/>
        <w:suppressLineNumbers/>
      </w:pPr>
    </w:p>
    <w:p w14:paraId="37F39663" w14:textId="77777777" w:rsidR="003A5763" w:rsidRPr="00F40999" w:rsidRDefault="003A5763" w:rsidP="00F40999">
      <w:pPr>
        <w:pStyle w:val="EnactingWords"/>
        <w:suppressLineNumbers/>
      </w:pPr>
      <w:r w:rsidRPr="00F40999">
        <w:t>The Legislative Assembly for the Australian Capital Territory enacts as follows:</w:t>
      </w:r>
    </w:p>
    <w:p w14:paraId="16DD32E7" w14:textId="77777777" w:rsidR="003A5763" w:rsidRPr="00F40999" w:rsidRDefault="003A5763" w:rsidP="00F40999">
      <w:pPr>
        <w:pStyle w:val="PageBreak"/>
        <w:suppressLineNumbers/>
      </w:pPr>
      <w:r w:rsidRPr="00F40999">
        <w:br w:type="page"/>
      </w:r>
    </w:p>
    <w:p w14:paraId="3EF680B7" w14:textId="77777777" w:rsidR="003A5763" w:rsidRPr="00F40999" w:rsidRDefault="00F40999" w:rsidP="00F40999">
      <w:pPr>
        <w:pStyle w:val="AH5Sec"/>
        <w:shd w:val="pct25" w:color="auto" w:fill="auto"/>
      </w:pPr>
      <w:bookmarkStart w:id="3" w:name="_Toc22632986"/>
      <w:r w:rsidRPr="00F40999">
        <w:rPr>
          <w:rStyle w:val="CharSectNo"/>
        </w:rPr>
        <w:lastRenderedPageBreak/>
        <w:t>1</w:t>
      </w:r>
      <w:r w:rsidRPr="00F40999">
        <w:tab/>
      </w:r>
      <w:r w:rsidR="003A5763" w:rsidRPr="00F40999">
        <w:t>Name of Act</w:t>
      </w:r>
      <w:bookmarkEnd w:id="3"/>
    </w:p>
    <w:p w14:paraId="11B4BA2F" w14:textId="7255CCF1" w:rsidR="003A5763" w:rsidRPr="00F40999" w:rsidRDefault="003A5763">
      <w:pPr>
        <w:pStyle w:val="Amainreturn"/>
      </w:pPr>
      <w:r w:rsidRPr="00F40999">
        <w:t xml:space="preserve">This Act is the </w:t>
      </w:r>
      <w:r w:rsidRPr="00F40999">
        <w:rPr>
          <w:i/>
        </w:rPr>
        <w:fldChar w:fldCharType="begin"/>
      </w:r>
      <w:r w:rsidRPr="00F40999">
        <w:rPr>
          <w:i/>
        </w:rPr>
        <w:instrText xml:space="preserve"> TITLE</w:instrText>
      </w:r>
      <w:r w:rsidRPr="00F40999">
        <w:rPr>
          <w:i/>
        </w:rPr>
        <w:fldChar w:fldCharType="separate"/>
      </w:r>
      <w:r w:rsidR="0000219A">
        <w:rPr>
          <w:i/>
        </w:rPr>
        <w:t>Heritage Amendment Act 2020</w:t>
      </w:r>
      <w:r w:rsidRPr="00F40999">
        <w:rPr>
          <w:i/>
        </w:rPr>
        <w:fldChar w:fldCharType="end"/>
      </w:r>
      <w:r w:rsidRPr="00F40999">
        <w:t>.</w:t>
      </w:r>
    </w:p>
    <w:p w14:paraId="5D575E69" w14:textId="77777777" w:rsidR="003A5763" w:rsidRPr="00F40999" w:rsidRDefault="00F40999" w:rsidP="00F40999">
      <w:pPr>
        <w:pStyle w:val="AH5Sec"/>
        <w:shd w:val="pct25" w:color="auto" w:fill="auto"/>
      </w:pPr>
      <w:bookmarkStart w:id="4" w:name="_Toc22632987"/>
      <w:r w:rsidRPr="00F40999">
        <w:rPr>
          <w:rStyle w:val="CharSectNo"/>
        </w:rPr>
        <w:t>2</w:t>
      </w:r>
      <w:r w:rsidRPr="00F40999">
        <w:tab/>
      </w:r>
      <w:r w:rsidR="003A5763" w:rsidRPr="00F40999">
        <w:t>Commencement</w:t>
      </w:r>
      <w:bookmarkEnd w:id="4"/>
    </w:p>
    <w:p w14:paraId="7BCDCAF7" w14:textId="77777777" w:rsidR="003A5763" w:rsidRPr="00F40999" w:rsidRDefault="003A5763" w:rsidP="00F40999">
      <w:pPr>
        <w:pStyle w:val="Amainreturn"/>
        <w:keepNext/>
      </w:pPr>
      <w:r w:rsidRPr="00F40999">
        <w:t>This Act commences on the day after its notification day.</w:t>
      </w:r>
    </w:p>
    <w:p w14:paraId="20F06A5B" w14:textId="60A4382E" w:rsidR="003A5763" w:rsidRPr="00F40999" w:rsidRDefault="003A5763">
      <w:pPr>
        <w:pStyle w:val="aNote"/>
      </w:pPr>
      <w:r w:rsidRPr="00F40999">
        <w:rPr>
          <w:rStyle w:val="charItals"/>
        </w:rPr>
        <w:t>Note</w:t>
      </w:r>
      <w:r w:rsidRPr="00F40999">
        <w:rPr>
          <w:rStyle w:val="charItals"/>
        </w:rPr>
        <w:tab/>
      </w:r>
      <w:r w:rsidRPr="00F40999">
        <w:t xml:space="preserve">The naming and commencement provisions automatically commence on the notification day (see </w:t>
      </w:r>
      <w:hyperlink r:id="rId15" w:tooltip="A2001-14" w:history="1">
        <w:r w:rsidR="002F52D3" w:rsidRPr="00F40999">
          <w:rPr>
            <w:rStyle w:val="charCitHyperlinkAbbrev"/>
          </w:rPr>
          <w:t>Legislation Act</w:t>
        </w:r>
      </w:hyperlink>
      <w:r w:rsidRPr="00F40999">
        <w:t>, s 75 (1)).</w:t>
      </w:r>
    </w:p>
    <w:p w14:paraId="422CEC04" w14:textId="77777777" w:rsidR="003A5763" w:rsidRPr="00F40999" w:rsidRDefault="00F40999" w:rsidP="00F40999">
      <w:pPr>
        <w:pStyle w:val="AH5Sec"/>
        <w:shd w:val="pct25" w:color="auto" w:fill="auto"/>
      </w:pPr>
      <w:bookmarkStart w:id="5" w:name="_Toc22632988"/>
      <w:r w:rsidRPr="00F40999">
        <w:rPr>
          <w:rStyle w:val="CharSectNo"/>
        </w:rPr>
        <w:t>3</w:t>
      </w:r>
      <w:r w:rsidRPr="00F40999">
        <w:tab/>
      </w:r>
      <w:r w:rsidR="003A5763" w:rsidRPr="00F40999">
        <w:t>Legislation amended</w:t>
      </w:r>
      <w:bookmarkEnd w:id="5"/>
    </w:p>
    <w:p w14:paraId="50672FD1" w14:textId="170C15A7" w:rsidR="003A5763" w:rsidRPr="00F40999" w:rsidRDefault="003A5763">
      <w:pPr>
        <w:pStyle w:val="Amainreturn"/>
      </w:pPr>
      <w:r w:rsidRPr="00F40999">
        <w:t xml:space="preserve">This Act amends the </w:t>
      </w:r>
      <w:hyperlink r:id="rId16" w:tooltip="A2004-57" w:history="1">
        <w:r w:rsidR="002F52D3" w:rsidRPr="00F40999">
          <w:rPr>
            <w:rStyle w:val="charCitHyperlinkItal"/>
          </w:rPr>
          <w:t>Heritage Act 2004</w:t>
        </w:r>
      </w:hyperlink>
      <w:r w:rsidRPr="00F40999">
        <w:t>.</w:t>
      </w:r>
    </w:p>
    <w:p w14:paraId="21A24104" w14:textId="77777777" w:rsidR="009D2985" w:rsidRPr="00F40999" w:rsidRDefault="00F40999" w:rsidP="00F40999">
      <w:pPr>
        <w:pStyle w:val="AH5Sec"/>
        <w:shd w:val="pct25" w:color="auto" w:fill="auto"/>
      </w:pPr>
      <w:bookmarkStart w:id="6" w:name="_Toc22632989"/>
      <w:r w:rsidRPr="00F40999">
        <w:rPr>
          <w:rStyle w:val="CharSectNo"/>
        </w:rPr>
        <w:t>4</w:t>
      </w:r>
      <w:r w:rsidRPr="00F40999">
        <w:tab/>
      </w:r>
      <w:r w:rsidR="009D2985" w:rsidRPr="00F40999">
        <w:t xml:space="preserve">Meaning of </w:t>
      </w:r>
      <w:r w:rsidR="009D2985" w:rsidRPr="00F40999">
        <w:rPr>
          <w:rStyle w:val="charItals"/>
        </w:rPr>
        <w:t>interested person</w:t>
      </w:r>
      <w:r w:rsidR="009D2985" w:rsidRPr="00F40999">
        <w:rPr>
          <w:rStyle w:val="charItals"/>
        </w:rPr>
        <w:br/>
      </w:r>
      <w:r w:rsidR="009D2985" w:rsidRPr="00F40999">
        <w:t xml:space="preserve">New </w:t>
      </w:r>
      <w:r w:rsidR="00E47EDA" w:rsidRPr="00F40999">
        <w:t>s</w:t>
      </w:r>
      <w:r w:rsidR="009D2985" w:rsidRPr="00F40999">
        <w:t>ection 13 (2) (</w:t>
      </w:r>
      <w:r w:rsidR="00C70215" w:rsidRPr="00F40999">
        <w:t>da</w:t>
      </w:r>
      <w:r w:rsidR="009D2985" w:rsidRPr="00F40999">
        <w:t>)</w:t>
      </w:r>
      <w:r w:rsidR="00E47EDA" w:rsidRPr="00F40999">
        <w:t xml:space="preserve"> and (</w:t>
      </w:r>
      <w:r w:rsidR="00C70215" w:rsidRPr="00F40999">
        <w:t>db</w:t>
      </w:r>
      <w:r w:rsidR="00E47EDA" w:rsidRPr="00F40999">
        <w:t>)</w:t>
      </w:r>
      <w:bookmarkEnd w:id="6"/>
    </w:p>
    <w:p w14:paraId="68A4F2FE" w14:textId="77777777" w:rsidR="009D2985" w:rsidRPr="00F40999" w:rsidRDefault="009D2985" w:rsidP="009D2985">
      <w:pPr>
        <w:pStyle w:val="direction"/>
      </w:pPr>
      <w:r w:rsidRPr="00F40999">
        <w:t>insert</w:t>
      </w:r>
    </w:p>
    <w:p w14:paraId="1B0AF17D" w14:textId="77777777" w:rsidR="00381F45" w:rsidRPr="00F40999" w:rsidRDefault="009D2985" w:rsidP="009D2985">
      <w:pPr>
        <w:pStyle w:val="Ipara"/>
      </w:pPr>
      <w:r w:rsidRPr="00F40999">
        <w:tab/>
        <w:t>(</w:t>
      </w:r>
      <w:r w:rsidR="00C70215" w:rsidRPr="00F40999">
        <w:t>da</w:t>
      </w:r>
      <w:r w:rsidRPr="00F40999">
        <w:t>)</w:t>
      </w:r>
      <w:r w:rsidRPr="00F40999">
        <w:tab/>
        <w:t>for a decision under section 67A (Repair damage direction</w:t>
      </w:r>
      <w:r w:rsidR="004C561F" w:rsidRPr="00F40999">
        <w:t xml:space="preserve"> by council</w:t>
      </w:r>
      <w:r w:rsidRPr="00F40999">
        <w:t>)—</w:t>
      </w:r>
      <w:r w:rsidR="00CC0450" w:rsidRPr="00F40999">
        <w:t>the following</w:t>
      </w:r>
      <w:r w:rsidR="00381F45" w:rsidRPr="00F40999">
        <w:t>:</w:t>
      </w:r>
    </w:p>
    <w:p w14:paraId="0DDEFB84" w14:textId="77777777" w:rsidR="009D2985" w:rsidRPr="00F40999" w:rsidRDefault="00502C2B" w:rsidP="00502C2B">
      <w:pPr>
        <w:pStyle w:val="Isubpara"/>
      </w:pPr>
      <w:r w:rsidRPr="00F40999">
        <w:tab/>
        <w:t>(i)</w:t>
      </w:r>
      <w:r w:rsidRPr="00F40999">
        <w:tab/>
      </w:r>
      <w:r w:rsidR="009D2985" w:rsidRPr="00F40999">
        <w:t>the person to whom the direction is given;</w:t>
      </w:r>
    </w:p>
    <w:p w14:paraId="3E63A5C9" w14:textId="77777777" w:rsidR="00C410C7" w:rsidRPr="00F40999" w:rsidRDefault="00502C2B" w:rsidP="00502C2B">
      <w:pPr>
        <w:pStyle w:val="Isubpara"/>
      </w:pPr>
      <w:r w:rsidRPr="00F40999">
        <w:tab/>
        <w:t>(ii)</w:t>
      </w:r>
      <w:r w:rsidRPr="00F40999">
        <w:tab/>
        <w:t>if the decision relates to a place—a person mentioned in subsection (1) (d) (i);</w:t>
      </w:r>
    </w:p>
    <w:p w14:paraId="0FDBD7A7" w14:textId="77777777" w:rsidR="00502C2B" w:rsidRPr="00F40999" w:rsidRDefault="00502C2B" w:rsidP="00502C2B">
      <w:pPr>
        <w:pStyle w:val="Isubpara"/>
      </w:pPr>
      <w:r w:rsidRPr="00F40999">
        <w:tab/>
        <w:t>(iii)</w:t>
      </w:r>
      <w:r w:rsidRPr="00F40999">
        <w:tab/>
        <w:t xml:space="preserve">if the decision relates to an object—a person mentioned in </w:t>
      </w:r>
      <w:r w:rsidR="002806E6" w:rsidRPr="00F40999">
        <w:t>subsection (1) (e) (i);</w:t>
      </w:r>
    </w:p>
    <w:p w14:paraId="7FECEE04" w14:textId="77777777" w:rsidR="00E47EDA" w:rsidRPr="00F40999" w:rsidRDefault="00E47EDA" w:rsidP="00E47EDA">
      <w:pPr>
        <w:pStyle w:val="Ipara"/>
      </w:pPr>
      <w:r w:rsidRPr="00F40999">
        <w:tab/>
        <w:t>(</w:t>
      </w:r>
      <w:r w:rsidR="00C70215" w:rsidRPr="00F40999">
        <w:t>db</w:t>
      </w:r>
      <w:r w:rsidRPr="00F40999">
        <w:t>)</w:t>
      </w:r>
      <w:r w:rsidRPr="00F40999">
        <w:tab/>
      </w:r>
      <w:r w:rsidR="00E51CBB" w:rsidRPr="00F40999">
        <w:t>for a decision under section 67B (Extension of repair damage direction)</w:t>
      </w:r>
      <w:r w:rsidR="004C561F" w:rsidRPr="00F40999">
        <w:t>—</w:t>
      </w:r>
      <w:r w:rsidR="00E51CBB" w:rsidRPr="00F40999">
        <w:t xml:space="preserve">the person </w:t>
      </w:r>
      <w:r w:rsidR="00170FAD" w:rsidRPr="00F40999">
        <w:t>who applied for the extension</w:t>
      </w:r>
      <w:r w:rsidR="00E51CBB" w:rsidRPr="00F40999">
        <w:t>;</w:t>
      </w:r>
    </w:p>
    <w:p w14:paraId="3F74132D" w14:textId="77777777" w:rsidR="00D1157B" w:rsidRPr="00F40999" w:rsidRDefault="00F40999" w:rsidP="00F40999">
      <w:pPr>
        <w:pStyle w:val="AH5Sec"/>
        <w:shd w:val="pct25" w:color="auto" w:fill="auto"/>
      </w:pPr>
      <w:bookmarkStart w:id="7" w:name="_Toc22632990"/>
      <w:r w:rsidRPr="00F40999">
        <w:rPr>
          <w:rStyle w:val="CharSectNo"/>
        </w:rPr>
        <w:t>5</w:t>
      </w:r>
      <w:r w:rsidRPr="00F40999">
        <w:tab/>
      </w:r>
      <w:r w:rsidR="005C12D0" w:rsidRPr="00F40999">
        <w:t>Establishment of heritage register</w:t>
      </w:r>
      <w:r w:rsidR="005C12D0" w:rsidRPr="00F40999">
        <w:br/>
      </w:r>
      <w:r w:rsidR="00175E4F" w:rsidRPr="00F40999">
        <w:t>New s</w:t>
      </w:r>
      <w:r w:rsidR="005C12D0" w:rsidRPr="00F40999">
        <w:t>ection 20 (4)</w:t>
      </w:r>
      <w:r w:rsidR="00175E4F" w:rsidRPr="00F40999">
        <w:t xml:space="preserve"> (</w:t>
      </w:r>
      <w:r w:rsidR="00086B8A" w:rsidRPr="00F40999">
        <w:t>ba</w:t>
      </w:r>
      <w:r w:rsidR="00175E4F" w:rsidRPr="00F40999">
        <w:t>)</w:t>
      </w:r>
      <w:bookmarkEnd w:id="7"/>
    </w:p>
    <w:p w14:paraId="63108BC6" w14:textId="77777777" w:rsidR="005C12D0" w:rsidRPr="00F40999" w:rsidRDefault="005C12D0" w:rsidP="005C12D0">
      <w:pPr>
        <w:pStyle w:val="direction"/>
      </w:pPr>
      <w:r w:rsidRPr="00F40999">
        <w:t>insert</w:t>
      </w:r>
    </w:p>
    <w:p w14:paraId="0CCF1063" w14:textId="77777777" w:rsidR="005C12D0" w:rsidRPr="00F40999" w:rsidRDefault="005C12D0" w:rsidP="005C12D0">
      <w:pPr>
        <w:pStyle w:val="Ipara"/>
      </w:pPr>
      <w:r w:rsidRPr="00F40999">
        <w:tab/>
        <w:t>(</w:t>
      </w:r>
      <w:r w:rsidR="00CD7A32" w:rsidRPr="00F40999">
        <w:t>ba</w:t>
      </w:r>
      <w:r w:rsidRPr="00F40999">
        <w:t>)</w:t>
      </w:r>
      <w:r w:rsidRPr="00F40999">
        <w:tab/>
      </w:r>
      <w:r w:rsidR="00175E4F" w:rsidRPr="00F40999">
        <w:t>each repair damage direction</w:t>
      </w:r>
      <w:r w:rsidR="005C7B7E" w:rsidRPr="00F40999">
        <w:t>;</w:t>
      </w:r>
    </w:p>
    <w:p w14:paraId="7EB45730" w14:textId="77777777" w:rsidR="00FF357D" w:rsidRPr="00F40999" w:rsidRDefault="00F40999" w:rsidP="00F40999">
      <w:pPr>
        <w:pStyle w:val="AH5Sec"/>
        <w:shd w:val="pct25" w:color="auto" w:fill="auto"/>
      </w:pPr>
      <w:bookmarkStart w:id="8" w:name="_Toc22632991"/>
      <w:r w:rsidRPr="00F40999">
        <w:rPr>
          <w:rStyle w:val="CharSectNo"/>
        </w:rPr>
        <w:lastRenderedPageBreak/>
        <w:t>6</w:t>
      </w:r>
      <w:r w:rsidRPr="00F40999">
        <w:tab/>
      </w:r>
      <w:r w:rsidR="00E73A17" w:rsidRPr="00F40999">
        <w:t>Application of heritage guidelines</w:t>
      </w:r>
      <w:r w:rsidR="00E73A17" w:rsidRPr="00F40999">
        <w:br/>
        <w:t>New section 27 (2) (</w:t>
      </w:r>
      <w:r w:rsidR="00F65805" w:rsidRPr="00F40999">
        <w:t>ba</w:t>
      </w:r>
      <w:r w:rsidR="00E73A17" w:rsidRPr="00F40999">
        <w:t>)</w:t>
      </w:r>
      <w:bookmarkEnd w:id="8"/>
    </w:p>
    <w:p w14:paraId="6781D99A" w14:textId="77777777" w:rsidR="00E73A17" w:rsidRPr="00F40999" w:rsidRDefault="00E73A17" w:rsidP="00E73A17">
      <w:pPr>
        <w:pStyle w:val="direction"/>
      </w:pPr>
      <w:r w:rsidRPr="00F40999">
        <w:t>insert</w:t>
      </w:r>
    </w:p>
    <w:p w14:paraId="7B85CAE0" w14:textId="77777777" w:rsidR="00E73A17" w:rsidRPr="00F40999" w:rsidRDefault="00E73A17" w:rsidP="00E73A17">
      <w:pPr>
        <w:pStyle w:val="Ipara"/>
      </w:pPr>
      <w:r w:rsidRPr="00F40999">
        <w:tab/>
        <w:t>(</w:t>
      </w:r>
      <w:r w:rsidR="00F65805" w:rsidRPr="00F40999">
        <w:t>ba</w:t>
      </w:r>
      <w:r w:rsidRPr="00F40999">
        <w:t>)</w:t>
      </w:r>
      <w:r w:rsidRPr="00F40999">
        <w:tab/>
        <w:t>the giving of a repair damage direction</w:t>
      </w:r>
      <w:r w:rsidR="005C7B7E" w:rsidRPr="00F40999">
        <w:t>;</w:t>
      </w:r>
    </w:p>
    <w:p w14:paraId="56C4DCB9" w14:textId="77777777" w:rsidR="00B10E3E" w:rsidRPr="00F40999" w:rsidRDefault="00F40999" w:rsidP="00F40999">
      <w:pPr>
        <w:pStyle w:val="AH5Sec"/>
        <w:shd w:val="pct25" w:color="auto" w:fill="auto"/>
      </w:pPr>
      <w:bookmarkStart w:id="9" w:name="_Toc22632992"/>
      <w:r w:rsidRPr="00F40999">
        <w:rPr>
          <w:rStyle w:val="CharSectNo"/>
        </w:rPr>
        <w:t>7</w:t>
      </w:r>
      <w:r w:rsidRPr="00F40999">
        <w:tab/>
      </w:r>
      <w:r w:rsidR="001C4F3F" w:rsidRPr="00F40999">
        <w:t>Heritage direction by council</w:t>
      </w:r>
      <w:r w:rsidR="00872CFE" w:rsidRPr="00F40999">
        <w:br/>
      </w:r>
      <w:r w:rsidR="00B10E3E" w:rsidRPr="00F40999">
        <w:t>Section 62 (3) (a)</w:t>
      </w:r>
      <w:bookmarkEnd w:id="9"/>
    </w:p>
    <w:p w14:paraId="59548E08" w14:textId="77777777" w:rsidR="00AF1B7F" w:rsidRPr="00F40999" w:rsidRDefault="00B10E3E" w:rsidP="00AF1B7F">
      <w:pPr>
        <w:pStyle w:val="direction"/>
      </w:pPr>
      <w:r w:rsidRPr="00F40999">
        <w:t>omit</w:t>
      </w:r>
    </w:p>
    <w:p w14:paraId="1BD9A72B" w14:textId="77777777" w:rsidR="00B10E3E" w:rsidRPr="00F40999" w:rsidRDefault="00482F3C" w:rsidP="00B10E3E">
      <w:pPr>
        <w:pStyle w:val="Amainreturn"/>
      </w:pPr>
      <w:r w:rsidRPr="00F40999">
        <w:t xml:space="preserve">a </w:t>
      </w:r>
      <w:r w:rsidR="00AF1B7F" w:rsidRPr="00F40999">
        <w:t>serious</w:t>
      </w:r>
      <w:r w:rsidRPr="00F40999">
        <w:t xml:space="preserve"> and</w:t>
      </w:r>
      <w:r w:rsidR="004C561F" w:rsidRPr="00F40999">
        <w:t xml:space="preserve"> imminent</w:t>
      </w:r>
    </w:p>
    <w:p w14:paraId="07EEE36F" w14:textId="77777777" w:rsidR="00482F3C" w:rsidRPr="00F40999" w:rsidRDefault="00482F3C" w:rsidP="00482F3C">
      <w:pPr>
        <w:pStyle w:val="direction"/>
      </w:pPr>
      <w:r w:rsidRPr="00F40999">
        <w:t>substitute</w:t>
      </w:r>
    </w:p>
    <w:p w14:paraId="7297BF63" w14:textId="77777777" w:rsidR="00482F3C" w:rsidRPr="00F40999" w:rsidRDefault="00482F3C" w:rsidP="00482F3C">
      <w:pPr>
        <w:pStyle w:val="Amainreturn"/>
      </w:pPr>
      <w:r w:rsidRPr="00F40999">
        <w:t>an</w:t>
      </w:r>
      <w:r w:rsidR="004C561F" w:rsidRPr="00F40999">
        <w:t xml:space="preserve"> imminent</w:t>
      </w:r>
    </w:p>
    <w:p w14:paraId="42961D4B" w14:textId="77777777" w:rsidR="0087605B" w:rsidRPr="00F40999" w:rsidRDefault="00F40999" w:rsidP="00F40999">
      <w:pPr>
        <w:pStyle w:val="AH5Sec"/>
        <w:shd w:val="pct25" w:color="auto" w:fill="auto"/>
      </w:pPr>
      <w:bookmarkStart w:id="10" w:name="_Toc22632993"/>
      <w:r w:rsidRPr="00F40999">
        <w:rPr>
          <w:rStyle w:val="CharSectNo"/>
        </w:rPr>
        <w:t>8</w:t>
      </w:r>
      <w:r w:rsidRPr="00F40999">
        <w:tab/>
      </w:r>
      <w:r w:rsidR="002D6841" w:rsidRPr="00F40999">
        <w:t>Extension of heritage direction</w:t>
      </w:r>
      <w:r w:rsidR="002D6841" w:rsidRPr="00F40999">
        <w:br/>
        <w:t>Section 64 (1) (a)</w:t>
      </w:r>
      <w:bookmarkEnd w:id="10"/>
    </w:p>
    <w:p w14:paraId="13EEA87B" w14:textId="77777777" w:rsidR="002D6841" w:rsidRPr="00F40999" w:rsidRDefault="002D6841" w:rsidP="002D6841">
      <w:pPr>
        <w:pStyle w:val="direction"/>
      </w:pPr>
      <w:r w:rsidRPr="00F40999">
        <w:t>omit</w:t>
      </w:r>
    </w:p>
    <w:p w14:paraId="45C22F2E" w14:textId="77777777" w:rsidR="002D6841" w:rsidRPr="00F40999" w:rsidRDefault="002D6841" w:rsidP="002D6841">
      <w:pPr>
        <w:pStyle w:val="Amainreturn"/>
      </w:pPr>
      <w:r w:rsidRPr="00F40999">
        <w:t>a serious and</w:t>
      </w:r>
      <w:r w:rsidR="004C561F" w:rsidRPr="00F40999">
        <w:t xml:space="preserve"> imminent</w:t>
      </w:r>
    </w:p>
    <w:p w14:paraId="4598CFE7" w14:textId="77777777" w:rsidR="002D6841" w:rsidRPr="00F40999" w:rsidRDefault="002D6841" w:rsidP="002D6841">
      <w:pPr>
        <w:pStyle w:val="direction"/>
      </w:pPr>
      <w:r w:rsidRPr="00F40999">
        <w:t>substitute</w:t>
      </w:r>
    </w:p>
    <w:p w14:paraId="126CA2BE" w14:textId="77777777" w:rsidR="002D6841" w:rsidRPr="00F40999" w:rsidRDefault="002D6841" w:rsidP="002D6841">
      <w:pPr>
        <w:pStyle w:val="Amainreturn"/>
      </w:pPr>
      <w:r w:rsidRPr="00F40999">
        <w:t>an</w:t>
      </w:r>
      <w:r w:rsidR="004C561F" w:rsidRPr="00F40999">
        <w:t xml:space="preserve"> imminent</w:t>
      </w:r>
    </w:p>
    <w:p w14:paraId="6CAC13FC" w14:textId="77777777" w:rsidR="0076125D" w:rsidRPr="00F40999" w:rsidRDefault="00F40999" w:rsidP="00F40999">
      <w:pPr>
        <w:pStyle w:val="AH5Sec"/>
        <w:shd w:val="pct25" w:color="auto" w:fill="auto"/>
      </w:pPr>
      <w:bookmarkStart w:id="11" w:name="_Toc22632994"/>
      <w:r w:rsidRPr="00F40999">
        <w:rPr>
          <w:rStyle w:val="CharSectNo"/>
        </w:rPr>
        <w:t>9</w:t>
      </w:r>
      <w:r w:rsidRPr="00F40999">
        <w:tab/>
      </w:r>
      <w:r w:rsidR="0076125D" w:rsidRPr="00F40999">
        <w:t xml:space="preserve">New </w:t>
      </w:r>
      <w:r w:rsidR="004C561F" w:rsidRPr="00F40999">
        <w:t>p</w:t>
      </w:r>
      <w:r w:rsidR="0076125D" w:rsidRPr="00F40999">
        <w:t>art 11</w:t>
      </w:r>
      <w:r w:rsidR="00831950" w:rsidRPr="00F40999">
        <w:t>A</w:t>
      </w:r>
      <w:bookmarkEnd w:id="11"/>
    </w:p>
    <w:p w14:paraId="208796E5" w14:textId="77777777" w:rsidR="00D63950" w:rsidRPr="00F40999" w:rsidRDefault="00D63950" w:rsidP="00D63950">
      <w:pPr>
        <w:pStyle w:val="direction"/>
      </w:pPr>
      <w:r w:rsidRPr="00F40999">
        <w:t xml:space="preserve">insert </w:t>
      </w:r>
    </w:p>
    <w:p w14:paraId="0CB49BD9" w14:textId="77777777" w:rsidR="00872CFE" w:rsidRPr="00F40999" w:rsidRDefault="00872CFE" w:rsidP="00872CFE">
      <w:pPr>
        <w:pStyle w:val="IH2Part"/>
      </w:pPr>
      <w:r w:rsidRPr="00F40999">
        <w:t>Part 11A</w:t>
      </w:r>
      <w:r w:rsidRPr="00F40999">
        <w:tab/>
        <w:t>Repair damage directions</w:t>
      </w:r>
    </w:p>
    <w:p w14:paraId="07CB8058" w14:textId="77777777" w:rsidR="00D63950" w:rsidRPr="00F40999" w:rsidRDefault="00D63950" w:rsidP="00D63950">
      <w:pPr>
        <w:pStyle w:val="IH5Sec"/>
      </w:pPr>
      <w:r w:rsidRPr="00F40999">
        <w:t>67A</w:t>
      </w:r>
      <w:r w:rsidRPr="00F40999">
        <w:tab/>
      </w:r>
      <w:r w:rsidR="00EC0E32" w:rsidRPr="00F40999">
        <w:t>R</w:t>
      </w:r>
      <w:r w:rsidRPr="00F40999">
        <w:t xml:space="preserve">epair damage </w:t>
      </w:r>
      <w:r w:rsidR="00EC0E32" w:rsidRPr="00F40999">
        <w:t>direction by council</w:t>
      </w:r>
    </w:p>
    <w:p w14:paraId="25075F66" w14:textId="77777777" w:rsidR="00C67515" w:rsidRPr="00F40999" w:rsidRDefault="00C67515" w:rsidP="00C67515">
      <w:pPr>
        <w:pStyle w:val="IMain"/>
      </w:pPr>
      <w:r w:rsidRPr="00F40999">
        <w:tab/>
        <w:t>(1)</w:t>
      </w:r>
      <w:r w:rsidRPr="00F40999">
        <w:tab/>
        <w:t>This section applies if—</w:t>
      </w:r>
    </w:p>
    <w:p w14:paraId="26E3A512" w14:textId="77777777" w:rsidR="00C67515" w:rsidRPr="00F40999" w:rsidRDefault="00C67515" w:rsidP="00C67515">
      <w:pPr>
        <w:pStyle w:val="Ipara"/>
      </w:pPr>
      <w:r w:rsidRPr="00F40999">
        <w:tab/>
        <w:t>(a)</w:t>
      </w:r>
      <w:r w:rsidRPr="00F40999">
        <w:tab/>
        <w:t>a person causes damage to</w:t>
      </w:r>
      <w:r w:rsidR="00FC12D4" w:rsidRPr="00F40999">
        <w:t>—</w:t>
      </w:r>
    </w:p>
    <w:p w14:paraId="0640754A" w14:textId="77777777" w:rsidR="00547516" w:rsidRPr="00F40999" w:rsidRDefault="00FC12D4" w:rsidP="00FC12D4">
      <w:pPr>
        <w:pStyle w:val="Isubpara"/>
      </w:pPr>
      <w:r w:rsidRPr="00F40999">
        <w:tab/>
        <w:t>(i)</w:t>
      </w:r>
      <w:r w:rsidRPr="00F40999">
        <w:tab/>
      </w:r>
      <w:r w:rsidR="00547516" w:rsidRPr="00F40999">
        <w:t>a place or object that has heritage significance; or</w:t>
      </w:r>
    </w:p>
    <w:p w14:paraId="71E051E0" w14:textId="77777777" w:rsidR="006F4E6F" w:rsidRPr="00F40999" w:rsidRDefault="00FC12D4" w:rsidP="00FC12D4">
      <w:pPr>
        <w:pStyle w:val="Isubpara"/>
      </w:pPr>
      <w:r w:rsidRPr="00F40999">
        <w:lastRenderedPageBreak/>
        <w:tab/>
        <w:t>(ii)</w:t>
      </w:r>
      <w:r w:rsidRPr="00F40999">
        <w:tab/>
      </w:r>
      <w:r w:rsidR="00547516" w:rsidRPr="00F40999">
        <w:t xml:space="preserve">an </w:t>
      </w:r>
      <w:r w:rsidR="001A0309" w:rsidRPr="00F40999">
        <w:t>Aboriginal</w:t>
      </w:r>
      <w:r w:rsidR="00547516" w:rsidRPr="00F40999">
        <w:t xml:space="preserve"> place or an Aboriginal</w:t>
      </w:r>
      <w:r w:rsidR="001A0309" w:rsidRPr="00F40999">
        <w:t xml:space="preserve"> </w:t>
      </w:r>
      <w:r w:rsidR="00F428F1" w:rsidRPr="00F40999">
        <w:t>object</w:t>
      </w:r>
      <w:r w:rsidR="00402792" w:rsidRPr="00F40999">
        <w:t>; and</w:t>
      </w:r>
    </w:p>
    <w:p w14:paraId="45B1EED8" w14:textId="77777777" w:rsidR="0076635B" w:rsidRPr="00F40999" w:rsidRDefault="0076635B" w:rsidP="0076635B">
      <w:pPr>
        <w:pStyle w:val="Ipara"/>
      </w:pPr>
      <w:r w:rsidRPr="00F40999">
        <w:tab/>
        <w:t>(b)</w:t>
      </w:r>
      <w:r w:rsidRPr="00F40999">
        <w:tab/>
        <w:t>the damage can be repaired; and</w:t>
      </w:r>
    </w:p>
    <w:p w14:paraId="5624A0AB" w14:textId="77777777" w:rsidR="003F5518" w:rsidRPr="00F40999" w:rsidRDefault="003F5518" w:rsidP="00014E07">
      <w:pPr>
        <w:pStyle w:val="Ipara"/>
      </w:pPr>
      <w:r w:rsidRPr="00F40999">
        <w:tab/>
        <w:t>(</w:t>
      </w:r>
      <w:r w:rsidR="0076635B" w:rsidRPr="00F40999">
        <w:t>c</w:t>
      </w:r>
      <w:r w:rsidRPr="00F40999">
        <w:t>)</w:t>
      </w:r>
      <w:r w:rsidRPr="00F40999">
        <w:tab/>
        <w:t xml:space="preserve">the damage is not </w:t>
      </w:r>
      <w:r w:rsidR="006A169D" w:rsidRPr="00F40999">
        <w:t>caused by conduct engaged in, in accordance with any of the following</w:t>
      </w:r>
      <w:r w:rsidR="002D1A47" w:rsidRPr="00F40999">
        <w:t>:</w:t>
      </w:r>
    </w:p>
    <w:p w14:paraId="5634B5E8" w14:textId="77777777" w:rsidR="00EC4C21" w:rsidRPr="00F40999" w:rsidRDefault="007E2848" w:rsidP="007E2848">
      <w:pPr>
        <w:pStyle w:val="Isubpara"/>
      </w:pPr>
      <w:r w:rsidRPr="00F40999">
        <w:tab/>
        <w:t>(i)</w:t>
      </w:r>
      <w:r w:rsidRPr="00F40999">
        <w:tab/>
      </w:r>
      <w:r w:rsidR="00EC4C21" w:rsidRPr="00F40999">
        <w:t>a heritage guideline</w:t>
      </w:r>
      <w:r w:rsidR="00671298" w:rsidRPr="00F40999">
        <w:t>;</w:t>
      </w:r>
    </w:p>
    <w:p w14:paraId="3F3373CD" w14:textId="77777777" w:rsidR="00671298" w:rsidRPr="00F40999" w:rsidRDefault="00671298" w:rsidP="00671298">
      <w:pPr>
        <w:pStyle w:val="Isubpara"/>
      </w:pPr>
      <w:r w:rsidRPr="00F40999">
        <w:tab/>
        <w:t>(ii)</w:t>
      </w:r>
      <w:r w:rsidRPr="00F40999">
        <w:tab/>
        <w:t>a heritage direction;</w:t>
      </w:r>
    </w:p>
    <w:p w14:paraId="33EE563E" w14:textId="77777777" w:rsidR="00671298" w:rsidRPr="00F40999" w:rsidRDefault="00671298" w:rsidP="00671298">
      <w:pPr>
        <w:pStyle w:val="Isubpara"/>
      </w:pPr>
      <w:r w:rsidRPr="00F40999">
        <w:tab/>
        <w:t>(iii)</w:t>
      </w:r>
      <w:r w:rsidRPr="00F40999">
        <w:tab/>
        <w:t>a heritage agreement;</w:t>
      </w:r>
    </w:p>
    <w:p w14:paraId="596F4909" w14:textId="77777777" w:rsidR="00671298" w:rsidRPr="00F40999" w:rsidRDefault="00671298" w:rsidP="00671298">
      <w:pPr>
        <w:pStyle w:val="Isubpara"/>
      </w:pPr>
      <w:r w:rsidRPr="00F40999">
        <w:tab/>
        <w:t>(iv)</w:t>
      </w:r>
      <w:r w:rsidRPr="00F40999">
        <w:tab/>
        <w:t>a conservation management plan approved by the council;</w:t>
      </w:r>
    </w:p>
    <w:p w14:paraId="1D51C72C" w14:textId="45A77272" w:rsidR="00671298" w:rsidRPr="00F40999" w:rsidRDefault="00671298" w:rsidP="00671298">
      <w:pPr>
        <w:pStyle w:val="Isubpara"/>
      </w:pPr>
      <w:r w:rsidRPr="00F40999">
        <w:tab/>
        <w:t>(v)</w:t>
      </w:r>
      <w:r w:rsidRPr="00F40999">
        <w:tab/>
        <w:t xml:space="preserve">development approval under the </w:t>
      </w:r>
      <w:hyperlink r:id="rId17" w:tooltip="A2007-24" w:history="1">
        <w:r w:rsidR="002F52D3" w:rsidRPr="00F40999">
          <w:rPr>
            <w:rStyle w:val="charCitHyperlinkItal"/>
          </w:rPr>
          <w:t>Planning and Development Act 2007</w:t>
        </w:r>
      </w:hyperlink>
      <w:r w:rsidRPr="00F40999">
        <w:rPr>
          <w:rStyle w:val="charItals"/>
        </w:rPr>
        <w:t xml:space="preserve">, </w:t>
      </w:r>
      <w:r w:rsidRPr="00F40999">
        <w:t>chapter 7;</w:t>
      </w:r>
    </w:p>
    <w:p w14:paraId="6552A1D9" w14:textId="77777777" w:rsidR="007E2848" w:rsidRPr="00F40999" w:rsidRDefault="00671298" w:rsidP="007E2848">
      <w:pPr>
        <w:pStyle w:val="Isubpara"/>
      </w:pPr>
      <w:r w:rsidRPr="00F40999">
        <w:tab/>
        <w:t>(</w:t>
      </w:r>
      <w:r w:rsidR="00663690" w:rsidRPr="00F40999">
        <w:t>vi</w:t>
      </w:r>
      <w:r w:rsidRPr="00F40999">
        <w:t>)</w:t>
      </w:r>
      <w:r w:rsidRPr="00F40999">
        <w:tab/>
      </w:r>
      <w:r w:rsidR="007E2848" w:rsidRPr="00F40999">
        <w:t>an excavation permit;</w:t>
      </w:r>
    </w:p>
    <w:p w14:paraId="2E17EAE2" w14:textId="77777777" w:rsidR="004D3553" w:rsidRPr="00F40999" w:rsidRDefault="007E2848" w:rsidP="007E2848">
      <w:pPr>
        <w:pStyle w:val="Isubpara"/>
      </w:pPr>
      <w:r w:rsidRPr="00F40999">
        <w:tab/>
        <w:t>(</w:t>
      </w:r>
      <w:r w:rsidR="00FB4309" w:rsidRPr="00F40999">
        <w:t>vii</w:t>
      </w:r>
      <w:r w:rsidRPr="00F40999">
        <w:t>)</w:t>
      </w:r>
      <w:r w:rsidRPr="00F40999">
        <w:tab/>
      </w:r>
      <w:r w:rsidR="00FE5891" w:rsidRPr="00F40999">
        <w:t>a statement of heritage effect</w:t>
      </w:r>
      <w:r w:rsidR="00663690" w:rsidRPr="00F40999">
        <w:t xml:space="preserve"> approved by the council</w:t>
      </w:r>
      <w:r w:rsidR="0076635B" w:rsidRPr="00F40999">
        <w:t>.</w:t>
      </w:r>
    </w:p>
    <w:p w14:paraId="669AACE7" w14:textId="77777777" w:rsidR="00C67515" w:rsidRPr="00F40999" w:rsidRDefault="00C67515" w:rsidP="006F4E6F">
      <w:pPr>
        <w:pStyle w:val="IMain"/>
        <w:spacing w:before="240"/>
      </w:pPr>
      <w:r w:rsidRPr="00F40999">
        <w:tab/>
        <w:t>(2)</w:t>
      </w:r>
      <w:r w:rsidRPr="00F40999">
        <w:tab/>
      </w:r>
      <w:r w:rsidR="006F4E6F" w:rsidRPr="00F40999">
        <w:t xml:space="preserve">The council may give any of the following people a written direction (a </w:t>
      </w:r>
      <w:r w:rsidR="006F4E6F" w:rsidRPr="00F40999">
        <w:rPr>
          <w:rStyle w:val="charBoldItals"/>
        </w:rPr>
        <w:t>repair damage direction</w:t>
      </w:r>
      <w:r w:rsidR="006F4E6F" w:rsidRPr="00F40999">
        <w:t>)</w:t>
      </w:r>
      <w:r w:rsidR="00B94E78" w:rsidRPr="00F40999">
        <w:t xml:space="preserve"> to do or not do something to repair damage to </w:t>
      </w:r>
      <w:r w:rsidR="00014E07" w:rsidRPr="00F40999">
        <w:t>the</w:t>
      </w:r>
      <w:r w:rsidR="00B94E78" w:rsidRPr="00F40999">
        <w:t xml:space="preserve"> place or object:</w:t>
      </w:r>
    </w:p>
    <w:p w14:paraId="56E7FAB9" w14:textId="77777777" w:rsidR="00B94E78" w:rsidRPr="00F40999" w:rsidRDefault="00B94E78" w:rsidP="00B94E78">
      <w:pPr>
        <w:pStyle w:val="Ipara"/>
      </w:pPr>
      <w:r w:rsidRPr="00F40999">
        <w:tab/>
        <w:t>(a)</w:t>
      </w:r>
      <w:r w:rsidRPr="00F40999">
        <w:tab/>
        <w:t>the owner or occupier of the place;</w:t>
      </w:r>
    </w:p>
    <w:p w14:paraId="1C8A7F20" w14:textId="77777777" w:rsidR="00B94E78" w:rsidRPr="00F40999" w:rsidRDefault="00B94E78" w:rsidP="00B94E78">
      <w:pPr>
        <w:pStyle w:val="Ipara"/>
      </w:pPr>
      <w:r w:rsidRPr="00F40999">
        <w:tab/>
        <w:t>(b)</w:t>
      </w:r>
      <w:r w:rsidRPr="00F40999">
        <w:tab/>
        <w:t>the owner or custodian of the object;</w:t>
      </w:r>
    </w:p>
    <w:p w14:paraId="083BA208" w14:textId="77777777" w:rsidR="00B94E78" w:rsidRPr="00F40999" w:rsidRDefault="00B94E78" w:rsidP="00B94E78">
      <w:pPr>
        <w:pStyle w:val="Ipara"/>
      </w:pPr>
      <w:r w:rsidRPr="00F40999">
        <w:tab/>
        <w:t>(</w:t>
      </w:r>
      <w:r w:rsidR="00AC5C41" w:rsidRPr="00F40999">
        <w:t>c</w:t>
      </w:r>
      <w:r w:rsidRPr="00F40999">
        <w:t>)</w:t>
      </w:r>
      <w:r w:rsidRPr="00F40999">
        <w:tab/>
      </w:r>
      <w:r w:rsidR="00AC1362" w:rsidRPr="00F40999">
        <w:t>a person whose work affects a place or object that has heritage significance.</w:t>
      </w:r>
    </w:p>
    <w:p w14:paraId="72C3B13E" w14:textId="77777777" w:rsidR="00A85FFB" w:rsidRPr="00F40999" w:rsidRDefault="00A85FFB" w:rsidP="006A1BDC">
      <w:pPr>
        <w:pStyle w:val="aExamHdgss"/>
      </w:pPr>
      <w:r w:rsidRPr="00F40999">
        <w:t>Example</w:t>
      </w:r>
      <w:r w:rsidR="00E471AD" w:rsidRPr="00F40999">
        <w:t>s</w:t>
      </w:r>
      <w:r w:rsidRPr="00F40999">
        <w:t>—person whose work affects a place or object</w:t>
      </w:r>
    </w:p>
    <w:p w14:paraId="58739B65" w14:textId="77777777" w:rsidR="0050550D" w:rsidRPr="00F40999" w:rsidRDefault="00A85FFB" w:rsidP="00A85FFB">
      <w:pPr>
        <w:pStyle w:val="aExamINumss"/>
      </w:pPr>
      <w:r w:rsidRPr="00F40999">
        <w:t>1</w:t>
      </w:r>
      <w:r w:rsidRPr="00F40999">
        <w:tab/>
      </w:r>
      <w:r w:rsidR="008232A8" w:rsidRPr="00F40999">
        <w:t xml:space="preserve">developer of a place </w:t>
      </w:r>
    </w:p>
    <w:p w14:paraId="661D65E7" w14:textId="77777777" w:rsidR="00A85FFB" w:rsidRPr="00F40999" w:rsidRDefault="00A85FFB" w:rsidP="00A85FFB">
      <w:pPr>
        <w:pStyle w:val="aExamINumss"/>
      </w:pPr>
      <w:r w:rsidRPr="00F40999">
        <w:t>2</w:t>
      </w:r>
      <w:r w:rsidRPr="00F40999">
        <w:tab/>
      </w:r>
      <w:r w:rsidR="008232A8" w:rsidRPr="00F40999">
        <w:t>tradesperson providing trade services for a place or object</w:t>
      </w:r>
    </w:p>
    <w:p w14:paraId="10DB448F" w14:textId="77777777" w:rsidR="00340F7B" w:rsidRPr="00F40999" w:rsidRDefault="00340F7B" w:rsidP="00340F7B">
      <w:pPr>
        <w:pStyle w:val="IMain"/>
      </w:pPr>
      <w:r w:rsidRPr="00F40999">
        <w:tab/>
        <w:t>(3)</w:t>
      </w:r>
      <w:r w:rsidRPr="00F40999">
        <w:tab/>
        <w:t>A repair damage direction must be in writing and state—</w:t>
      </w:r>
    </w:p>
    <w:p w14:paraId="46E1DC2B" w14:textId="77777777" w:rsidR="00D01AA2" w:rsidRPr="00F40999" w:rsidRDefault="00D01AA2" w:rsidP="00D01AA2">
      <w:pPr>
        <w:pStyle w:val="Ipara"/>
      </w:pPr>
      <w:r w:rsidRPr="00F40999">
        <w:tab/>
        <w:t>(a)</w:t>
      </w:r>
      <w:r w:rsidRPr="00F40999">
        <w:tab/>
        <w:t xml:space="preserve">the place or object; </w:t>
      </w:r>
      <w:r w:rsidR="00014E07" w:rsidRPr="00F40999">
        <w:t>and</w:t>
      </w:r>
    </w:p>
    <w:p w14:paraId="61C83CA1" w14:textId="77777777" w:rsidR="00050DBD" w:rsidRPr="00F40999" w:rsidRDefault="00050DBD" w:rsidP="00050DBD">
      <w:pPr>
        <w:pStyle w:val="Ipara"/>
      </w:pPr>
      <w:r w:rsidRPr="00F40999">
        <w:tab/>
        <w:t>(</w:t>
      </w:r>
      <w:r w:rsidR="00014E07" w:rsidRPr="00F40999">
        <w:t>b</w:t>
      </w:r>
      <w:r w:rsidRPr="00F40999">
        <w:t>)</w:t>
      </w:r>
      <w:r w:rsidRPr="00F40999">
        <w:tab/>
        <w:t>the damage to be repaired; and</w:t>
      </w:r>
    </w:p>
    <w:p w14:paraId="59CAD29D" w14:textId="77777777" w:rsidR="00050DBD" w:rsidRPr="00F40999" w:rsidRDefault="00050DBD" w:rsidP="00F40999">
      <w:pPr>
        <w:pStyle w:val="Ipara"/>
        <w:keepNext/>
      </w:pPr>
      <w:r w:rsidRPr="00F40999">
        <w:lastRenderedPageBreak/>
        <w:tab/>
        <w:t>(</w:t>
      </w:r>
      <w:r w:rsidR="00014E07" w:rsidRPr="00F40999">
        <w:t>c</w:t>
      </w:r>
      <w:r w:rsidRPr="00F40999">
        <w:t>)</w:t>
      </w:r>
      <w:r w:rsidRPr="00F40999">
        <w:tab/>
        <w:t xml:space="preserve">when the direction must be complied with, being a day at least 1 month after the direction is given to the person. </w:t>
      </w:r>
    </w:p>
    <w:p w14:paraId="54FEC0FA" w14:textId="43DE63E5" w:rsidR="00050DBD" w:rsidRPr="00F40999" w:rsidRDefault="00A022B4" w:rsidP="00A022B4">
      <w:pPr>
        <w:pStyle w:val="aNote"/>
      </w:pPr>
      <w:r w:rsidRPr="00F40999">
        <w:rPr>
          <w:rStyle w:val="charItals"/>
        </w:rPr>
        <w:t>Note</w:t>
      </w:r>
      <w:r w:rsidRPr="00F40999">
        <w:tab/>
      </w:r>
      <w:r w:rsidR="00050DBD" w:rsidRPr="00F40999">
        <w:t xml:space="preserve">The power to make a direction includes the power to amend or repeal the direction.  The power to amend or repeal the </w:t>
      </w:r>
      <w:r w:rsidR="00254630" w:rsidRPr="00F40999">
        <w:t>direction</w:t>
      </w:r>
      <w:r w:rsidR="00050DBD" w:rsidRPr="00F40999">
        <w:t xml:space="preserve"> is exercisable in the same way, and subject to the same conditions, as the power to make the </w:t>
      </w:r>
      <w:r w:rsidR="00254630" w:rsidRPr="00F40999">
        <w:t>direction</w:t>
      </w:r>
      <w:r w:rsidR="00050DBD" w:rsidRPr="00F40999">
        <w:t xml:space="preserve"> (see </w:t>
      </w:r>
      <w:hyperlink r:id="rId18" w:tooltip="A2001-14" w:history="1">
        <w:r w:rsidR="002F52D3" w:rsidRPr="00F40999">
          <w:rPr>
            <w:rStyle w:val="charCitHyperlinkAbbrev"/>
          </w:rPr>
          <w:t>Legislation Act</w:t>
        </w:r>
      </w:hyperlink>
      <w:r w:rsidR="00050DBD" w:rsidRPr="00F40999">
        <w:t>, s 46).</w:t>
      </w:r>
    </w:p>
    <w:p w14:paraId="4C3E1EE5" w14:textId="77777777" w:rsidR="00345FF2" w:rsidRPr="00F40999" w:rsidRDefault="00345FF2" w:rsidP="00345FF2">
      <w:pPr>
        <w:pStyle w:val="IH5Sec"/>
      </w:pPr>
      <w:r w:rsidRPr="00F40999">
        <w:t>67B</w:t>
      </w:r>
      <w:r w:rsidRPr="00F40999">
        <w:tab/>
        <w:t>Extension of repair damage direction</w:t>
      </w:r>
    </w:p>
    <w:p w14:paraId="06341C80" w14:textId="77777777" w:rsidR="00345FF2" w:rsidRPr="00F40999" w:rsidRDefault="00FE6EED" w:rsidP="00FE6EED">
      <w:pPr>
        <w:pStyle w:val="IMain"/>
      </w:pPr>
      <w:r w:rsidRPr="00F40999">
        <w:tab/>
        <w:t>(1)</w:t>
      </w:r>
      <w:r w:rsidRPr="00F40999">
        <w:tab/>
      </w:r>
      <w:r w:rsidR="00562577" w:rsidRPr="00F40999">
        <w:t>A person who has been given a repair damage direction may apply to the council for an extension of time to comply</w:t>
      </w:r>
      <w:r w:rsidR="00385B46" w:rsidRPr="00F40999">
        <w:t xml:space="preserve"> with the direction.</w:t>
      </w:r>
    </w:p>
    <w:p w14:paraId="1835FDCB" w14:textId="77777777" w:rsidR="00BD4CE2" w:rsidRPr="00F40999" w:rsidRDefault="00FE6EED" w:rsidP="00FE6EED">
      <w:pPr>
        <w:pStyle w:val="IMain"/>
      </w:pPr>
      <w:r w:rsidRPr="00F40999">
        <w:tab/>
        <w:t>(2)</w:t>
      </w:r>
      <w:r w:rsidRPr="00F40999">
        <w:tab/>
      </w:r>
      <w:r w:rsidR="00385B46" w:rsidRPr="00F40999">
        <w:t>The application must</w:t>
      </w:r>
      <w:r w:rsidR="00BD4CE2" w:rsidRPr="00F40999">
        <w:t>—</w:t>
      </w:r>
    </w:p>
    <w:p w14:paraId="6A561D6D" w14:textId="77777777" w:rsidR="00BD4CE2" w:rsidRPr="00F40999" w:rsidRDefault="00BD4CE2" w:rsidP="00BD4CE2">
      <w:pPr>
        <w:pStyle w:val="Ipara"/>
      </w:pPr>
      <w:r w:rsidRPr="00F40999">
        <w:tab/>
        <w:t>(a)</w:t>
      </w:r>
      <w:r w:rsidRPr="00F40999">
        <w:tab/>
      </w:r>
      <w:r w:rsidR="00385B46" w:rsidRPr="00F40999">
        <w:t>be in writing; and</w:t>
      </w:r>
    </w:p>
    <w:p w14:paraId="04B3BFC9" w14:textId="77777777" w:rsidR="00BD4CE2" w:rsidRPr="00F40999" w:rsidRDefault="00BD4CE2" w:rsidP="00BD4CE2">
      <w:pPr>
        <w:pStyle w:val="Ipara"/>
      </w:pPr>
      <w:r w:rsidRPr="00F40999">
        <w:tab/>
        <w:t>(b)</w:t>
      </w:r>
      <w:r w:rsidRPr="00F40999">
        <w:tab/>
      </w:r>
      <w:r w:rsidR="00385B46" w:rsidRPr="00F40999">
        <w:t xml:space="preserve">state the reasons why the extension is </w:t>
      </w:r>
      <w:r w:rsidR="00D363CB" w:rsidRPr="00F40999">
        <w:t>required</w:t>
      </w:r>
      <w:r w:rsidR="00385B46" w:rsidRPr="00F40999">
        <w:t>.</w:t>
      </w:r>
    </w:p>
    <w:p w14:paraId="7ED125AF" w14:textId="77777777" w:rsidR="00A4447D" w:rsidRPr="00F40999" w:rsidRDefault="00A4447D" w:rsidP="00A4447D">
      <w:pPr>
        <w:pStyle w:val="IMain"/>
      </w:pPr>
      <w:r w:rsidRPr="00F40999">
        <w:tab/>
        <w:t>(3)</w:t>
      </w:r>
      <w:r w:rsidRPr="00F40999">
        <w:tab/>
        <w:t>In deciding whether to extend the time, the council must consider the reasons set out in the application.</w:t>
      </w:r>
    </w:p>
    <w:p w14:paraId="389F9619" w14:textId="77777777" w:rsidR="00A37183" w:rsidRPr="00F40999" w:rsidRDefault="00A37183" w:rsidP="00A37183">
      <w:pPr>
        <w:pStyle w:val="IMain"/>
      </w:pPr>
      <w:r w:rsidRPr="00F40999">
        <w:tab/>
        <w:t>(</w:t>
      </w:r>
      <w:r w:rsidR="00A4447D" w:rsidRPr="00F40999">
        <w:t>4</w:t>
      </w:r>
      <w:r w:rsidRPr="00F40999">
        <w:t>)</w:t>
      </w:r>
      <w:r w:rsidRPr="00F40999">
        <w:tab/>
      </w:r>
      <w:r w:rsidR="007675F4" w:rsidRPr="00F40999">
        <w:t>The council must—</w:t>
      </w:r>
    </w:p>
    <w:p w14:paraId="5D4E09BB" w14:textId="77777777" w:rsidR="00E70E1A" w:rsidRPr="00F40999" w:rsidRDefault="00E70E1A" w:rsidP="00E70E1A">
      <w:pPr>
        <w:pStyle w:val="Ipara"/>
      </w:pPr>
      <w:r w:rsidRPr="00F40999">
        <w:tab/>
        <w:t>(a)</w:t>
      </w:r>
      <w:r w:rsidRPr="00F40999">
        <w:tab/>
        <w:t>extend the time; or</w:t>
      </w:r>
    </w:p>
    <w:p w14:paraId="15D8442C" w14:textId="77777777" w:rsidR="00E70E1A" w:rsidRPr="00F40999" w:rsidRDefault="00E70E1A" w:rsidP="00E70E1A">
      <w:pPr>
        <w:pStyle w:val="Ipara"/>
      </w:pPr>
      <w:r w:rsidRPr="00F40999">
        <w:tab/>
        <w:t>(b)</w:t>
      </w:r>
      <w:r w:rsidRPr="00F40999">
        <w:tab/>
        <w:t xml:space="preserve">refuse to extend the time. </w:t>
      </w:r>
    </w:p>
    <w:p w14:paraId="24BBFB6A" w14:textId="77777777" w:rsidR="00A31176" w:rsidRPr="00F40999" w:rsidRDefault="00A31176" w:rsidP="00A31176">
      <w:pPr>
        <w:pStyle w:val="IMain"/>
      </w:pPr>
      <w:r w:rsidRPr="00F40999">
        <w:tab/>
        <w:t>(</w:t>
      </w:r>
      <w:r w:rsidR="00A4447D" w:rsidRPr="00F40999">
        <w:t>5</w:t>
      </w:r>
      <w:r w:rsidRPr="00F40999">
        <w:t>)</w:t>
      </w:r>
      <w:r w:rsidRPr="00F40999">
        <w:tab/>
        <w:t xml:space="preserve">If the council </w:t>
      </w:r>
      <w:r w:rsidR="00E70E1A" w:rsidRPr="00F40999">
        <w:t>extends the time, the extension must not be for longer than the time the council considers necessary for the damage to be repaired.</w:t>
      </w:r>
    </w:p>
    <w:p w14:paraId="5AA8EA85" w14:textId="77777777" w:rsidR="00E70E1A" w:rsidRPr="00F40999" w:rsidRDefault="00E70E1A" w:rsidP="00E70E1A">
      <w:pPr>
        <w:pStyle w:val="IMain"/>
      </w:pPr>
      <w:r w:rsidRPr="00F40999">
        <w:tab/>
        <w:t>(</w:t>
      </w:r>
      <w:r w:rsidR="00A4447D" w:rsidRPr="00F40999">
        <w:t>6</w:t>
      </w:r>
      <w:r w:rsidRPr="00F40999">
        <w:t>)</w:t>
      </w:r>
      <w:r w:rsidRPr="00F40999">
        <w:tab/>
        <w:t>If the council refuses to extend the time</w:t>
      </w:r>
      <w:r w:rsidR="00793340" w:rsidRPr="00F40999">
        <w:t>, the council must give the applicant</w:t>
      </w:r>
      <w:r w:rsidR="009E7586" w:rsidRPr="00F40999">
        <w:t>—</w:t>
      </w:r>
    </w:p>
    <w:p w14:paraId="1D39E86E" w14:textId="77777777" w:rsidR="009E7586" w:rsidRPr="00F40999" w:rsidRDefault="009E7586" w:rsidP="009E7586">
      <w:pPr>
        <w:pStyle w:val="Ipara"/>
      </w:pPr>
      <w:r w:rsidRPr="00F40999">
        <w:tab/>
        <w:t>(a)</w:t>
      </w:r>
      <w:r w:rsidRPr="00F40999">
        <w:tab/>
        <w:t>written notice of the refusal; and</w:t>
      </w:r>
    </w:p>
    <w:p w14:paraId="51967DF4" w14:textId="77777777" w:rsidR="009E7586" w:rsidRPr="00F40999" w:rsidRDefault="009E7586" w:rsidP="009E7586">
      <w:pPr>
        <w:pStyle w:val="Ipara"/>
      </w:pPr>
      <w:r w:rsidRPr="00F40999">
        <w:tab/>
        <w:t>(b)</w:t>
      </w:r>
      <w:r w:rsidRPr="00F40999">
        <w:tab/>
      </w:r>
      <w:r w:rsidR="00DA5BBA" w:rsidRPr="00F40999">
        <w:t>reasons for the refusal.</w:t>
      </w:r>
    </w:p>
    <w:p w14:paraId="156AEA1C" w14:textId="77777777" w:rsidR="00C712AC" w:rsidRPr="00F40999" w:rsidRDefault="00C712AC" w:rsidP="00A5788E">
      <w:pPr>
        <w:pStyle w:val="IH5Sec"/>
      </w:pPr>
      <w:r w:rsidRPr="00F40999">
        <w:lastRenderedPageBreak/>
        <w:t>67</w:t>
      </w:r>
      <w:r w:rsidR="00345FF2" w:rsidRPr="00F40999">
        <w:t>C</w:t>
      </w:r>
      <w:r w:rsidRPr="00F40999">
        <w:tab/>
        <w:t>Offence—fail to comply with repair damage direction</w:t>
      </w:r>
    </w:p>
    <w:p w14:paraId="41A4004D" w14:textId="77777777" w:rsidR="00C712AC" w:rsidRPr="00F40999" w:rsidRDefault="00A4447D" w:rsidP="00A5788E">
      <w:pPr>
        <w:pStyle w:val="IMain"/>
        <w:keepNext/>
      </w:pPr>
      <w:r w:rsidRPr="00F40999">
        <w:tab/>
        <w:t>(1)</w:t>
      </w:r>
      <w:r w:rsidRPr="00F40999">
        <w:tab/>
      </w:r>
      <w:r w:rsidR="00C712AC" w:rsidRPr="00F40999">
        <w:t>A person commits an offence if the person—</w:t>
      </w:r>
    </w:p>
    <w:p w14:paraId="4BAC526E" w14:textId="77777777" w:rsidR="00C712AC" w:rsidRPr="00F40999" w:rsidRDefault="00C712AC" w:rsidP="00A5788E">
      <w:pPr>
        <w:pStyle w:val="Ipara"/>
        <w:keepNext/>
      </w:pPr>
      <w:r w:rsidRPr="00F40999">
        <w:tab/>
        <w:t>(a)</w:t>
      </w:r>
      <w:r w:rsidRPr="00F40999">
        <w:tab/>
        <w:t>is subject to a repair damage direction;</w:t>
      </w:r>
      <w:r w:rsidR="008A607D" w:rsidRPr="00F40999">
        <w:t xml:space="preserve"> and</w:t>
      </w:r>
    </w:p>
    <w:p w14:paraId="2CE3123D" w14:textId="77777777" w:rsidR="00DA5BBA" w:rsidRPr="00F40999" w:rsidRDefault="008A607D" w:rsidP="008A607D">
      <w:pPr>
        <w:pStyle w:val="Ipara"/>
      </w:pPr>
      <w:r w:rsidRPr="00F40999">
        <w:tab/>
        <w:t>(b)</w:t>
      </w:r>
      <w:r w:rsidRPr="00F40999">
        <w:tab/>
        <w:t>fails to comply with the direction</w:t>
      </w:r>
      <w:r w:rsidR="00DA5BBA" w:rsidRPr="00F40999">
        <w:t xml:space="preserve"> within the later of—</w:t>
      </w:r>
    </w:p>
    <w:p w14:paraId="1E3F848E" w14:textId="77777777" w:rsidR="008A607D" w:rsidRPr="00F40999" w:rsidRDefault="00DA5BBA" w:rsidP="00DA5BBA">
      <w:pPr>
        <w:pStyle w:val="Isubpara"/>
      </w:pPr>
      <w:r w:rsidRPr="00F40999">
        <w:tab/>
        <w:t>(i)</w:t>
      </w:r>
      <w:r w:rsidRPr="00F40999">
        <w:tab/>
      </w:r>
      <w:r w:rsidR="00DD2D4A" w:rsidRPr="00F40999">
        <w:t>the time stated in the direction; and</w:t>
      </w:r>
    </w:p>
    <w:p w14:paraId="05CCFFA0" w14:textId="77777777" w:rsidR="00DD2D4A" w:rsidRPr="00F40999" w:rsidRDefault="00DD2D4A" w:rsidP="00F40999">
      <w:pPr>
        <w:pStyle w:val="Isubpara"/>
        <w:keepNext/>
      </w:pPr>
      <w:r w:rsidRPr="00F40999">
        <w:tab/>
        <w:t>(ii)</w:t>
      </w:r>
      <w:r w:rsidRPr="00F40999">
        <w:tab/>
      </w:r>
      <w:r w:rsidR="00E471AD" w:rsidRPr="00F40999">
        <w:t xml:space="preserve">if the council extends the time under </w:t>
      </w:r>
      <w:r w:rsidRPr="00F40999">
        <w:t>section 67B</w:t>
      </w:r>
      <w:r w:rsidR="00E471AD" w:rsidRPr="00F40999">
        <w:t>—the extended time</w:t>
      </w:r>
      <w:r w:rsidRPr="00F40999">
        <w:t>.</w:t>
      </w:r>
    </w:p>
    <w:p w14:paraId="24774DE8" w14:textId="77777777" w:rsidR="00C712AC" w:rsidRPr="00F40999" w:rsidRDefault="006E3E17" w:rsidP="00FE6EED">
      <w:pPr>
        <w:pStyle w:val="Penalty"/>
      </w:pPr>
      <w:r w:rsidRPr="00F40999">
        <w:t xml:space="preserve">Maximum penalty: </w:t>
      </w:r>
      <w:r w:rsidR="008232A8" w:rsidRPr="00F40999">
        <w:t xml:space="preserve"> </w:t>
      </w:r>
      <w:r w:rsidR="00836404" w:rsidRPr="00F40999">
        <w:t>500</w:t>
      </w:r>
      <w:r w:rsidR="000A4AB5" w:rsidRPr="00F40999">
        <w:t xml:space="preserve"> penalty units</w:t>
      </w:r>
      <w:r w:rsidR="002D1A47" w:rsidRPr="00F40999">
        <w:t>.</w:t>
      </w:r>
    </w:p>
    <w:p w14:paraId="0FF47A47" w14:textId="77777777" w:rsidR="00A4447D" w:rsidRPr="00F40999" w:rsidRDefault="00485E5B" w:rsidP="00F40999">
      <w:pPr>
        <w:pStyle w:val="IMain"/>
        <w:keepNext/>
      </w:pPr>
      <w:r w:rsidRPr="00F40999">
        <w:tab/>
        <w:t>(2)</w:t>
      </w:r>
      <w:r w:rsidRPr="00F40999">
        <w:tab/>
      </w:r>
      <w:r w:rsidR="00A4447D" w:rsidRPr="00F40999">
        <w:t>This section does not apply to a person if the person has a reasonable excuse for failing to comply with the repair damage direction.</w:t>
      </w:r>
    </w:p>
    <w:p w14:paraId="3103A3BA" w14:textId="45AB11EC" w:rsidR="00A4447D" w:rsidRPr="00F40999" w:rsidRDefault="00A4447D" w:rsidP="00CD38FD">
      <w:pPr>
        <w:pStyle w:val="aNote"/>
      </w:pPr>
      <w:r w:rsidRPr="00F40999">
        <w:rPr>
          <w:rStyle w:val="charItals"/>
        </w:rPr>
        <w:t>Note</w:t>
      </w:r>
      <w:r w:rsidRPr="00F40999">
        <w:rPr>
          <w:rStyle w:val="charItals"/>
        </w:rPr>
        <w:tab/>
      </w:r>
      <w:r w:rsidRPr="00F40999">
        <w:t xml:space="preserve">The defendant has an evidential burden in relation to the matters mentioned in s (2) (see </w:t>
      </w:r>
      <w:hyperlink r:id="rId19" w:tooltip="A2002-51" w:history="1">
        <w:r w:rsidR="002F52D3" w:rsidRPr="00F40999">
          <w:rPr>
            <w:rStyle w:val="charCitHyperlinkAbbrev"/>
          </w:rPr>
          <w:t>Criminal Code</w:t>
        </w:r>
      </w:hyperlink>
      <w:r w:rsidRPr="00F40999">
        <w:t>, s 58).</w:t>
      </w:r>
    </w:p>
    <w:p w14:paraId="73ACD74E" w14:textId="77777777" w:rsidR="006E3E17" w:rsidRPr="00F40999" w:rsidRDefault="00F04960" w:rsidP="006E3E17">
      <w:pPr>
        <w:pStyle w:val="IH5Sec"/>
      </w:pPr>
      <w:r w:rsidRPr="00F40999">
        <w:t>67</w:t>
      </w:r>
      <w:r w:rsidR="00345FF2" w:rsidRPr="00F40999">
        <w:t>D</w:t>
      </w:r>
      <w:r w:rsidR="006E3E17" w:rsidRPr="00F40999">
        <w:tab/>
      </w:r>
      <w:r w:rsidRPr="00F40999">
        <w:t>Repair of damage by Territory</w:t>
      </w:r>
    </w:p>
    <w:p w14:paraId="48CCC924" w14:textId="77777777" w:rsidR="00F04960" w:rsidRPr="00F40999" w:rsidRDefault="00F04960" w:rsidP="00F04960">
      <w:pPr>
        <w:pStyle w:val="IMain"/>
      </w:pPr>
      <w:r w:rsidRPr="00F40999">
        <w:tab/>
        <w:t>(1)</w:t>
      </w:r>
      <w:r w:rsidRPr="00F40999">
        <w:tab/>
        <w:t>This section applies if a person—</w:t>
      </w:r>
    </w:p>
    <w:p w14:paraId="734D4304" w14:textId="77777777" w:rsidR="00F04960" w:rsidRPr="00F40999" w:rsidRDefault="00F04960" w:rsidP="00F04960">
      <w:pPr>
        <w:pStyle w:val="Ipara"/>
      </w:pPr>
      <w:r w:rsidRPr="00F40999">
        <w:tab/>
        <w:t>(a)</w:t>
      </w:r>
      <w:r w:rsidRPr="00F40999">
        <w:tab/>
        <w:t>is subject to a repair damage direction; and</w:t>
      </w:r>
    </w:p>
    <w:p w14:paraId="7610E198" w14:textId="77777777" w:rsidR="00DD2D4A" w:rsidRPr="00F40999" w:rsidRDefault="00F04960" w:rsidP="00F04960">
      <w:pPr>
        <w:pStyle w:val="Ipara"/>
      </w:pPr>
      <w:r w:rsidRPr="00F40999">
        <w:tab/>
        <w:t>(b)</w:t>
      </w:r>
      <w:r w:rsidRPr="00F40999">
        <w:tab/>
        <w:t>fails to comply with the direction</w:t>
      </w:r>
      <w:r w:rsidR="00DD2D4A" w:rsidRPr="00F40999">
        <w:t xml:space="preserve"> within the later of—</w:t>
      </w:r>
    </w:p>
    <w:p w14:paraId="00AB68DA" w14:textId="77777777" w:rsidR="00F04960" w:rsidRPr="00F40999" w:rsidRDefault="00DD2D4A" w:rsidP="00DD2D4A">
      <w:pPr>
        <w:pStyle w:val="Isubpara"/>
      </w:pPr>
      <w:r w:rsidRPr="00F40999">
        <w:tab/>
        <w:t>(i)</w:t>
      </w:r>
      <w:r w:rsidRPr="00F40999">
        <w:tab/>
        <w:t>the time stated in the direction; and</w:t>
      </w:r>
    </w:p>
    <w:p w14:paraId="4AE22493" w14:textId="77777777" w:rsidR="00DD2D4A" w:rsidRPr="00F40999" w:rsidRDefault="00DD2D4A" w:rsidP="00DD2D4A">
      <w:pPr>
        <w:pStyle w:val="Isubpara"/>
      </w:pPr>
      <w:r w:rsidRPr="00F40999">
        <w:tab/>
        <w:t>(ii)</w:t>
      </w:r>
      <w:r w:rsidRPr="00F40999">
        <w:tab/>
      </w:r>
      <w:r w:rsidR="00E471AD" w:rsidRPr="00F40999">
        <w:t>if the council extends the time under section 67B—the extended time</w:t>
      </w:r>
      <w:r w:rsidRPr="00F40999">
        <w:t>.</w:t>
      </w:r>
    </w:p>
    <w:p w14:paraId="60A1E9C7" w14:textId="77777777" w:rsidR="00E6343F" w:rsidRPr="00F40999" w:rsidRDefault="00F04960" w:rsidP="00F04960">
      <w:pPr>
        <w:pStyle w:val="IMain"/>
      </w:pPr>
      <w:r w:rsidRPr="00F40999">
        <w:tab/>
        <w:t>(2)</w:t>
      </w:r>
      <w:r w:rsidRPr="00F40999">
        <w:tab/>
      </w:r>
      <w:r w:rsidR="00E6343F" w:rsidRPr="00F40999">
        <w:t>An authorised person, with necessary assistance, may enter the premises where the place or object to which the</w:t>
      </w:r>
      <w:r w:rsidR="002D1A47" w:rsidRPr="00F40999">
        <w:t xml:space="preserve"> repair damage</w:t>
      </w:r>
      <w:r w:rsidR="00E6343F" w:rsidRPr="00F40999">
        <w:t xml:space="preserve"> direction applies is located and—</w:t>
      </w:r>
    </w:p>
    <w:p w14:paraId="3E925C72" w14:textId="77777777" w:rsidR="00F04960" w:rsidRPr="00F40999" w:rsidRDefault="00E6343F" w:rsidP="00E6343F">
      <w:pPr>
        <w:pStyle w:val="Ipara"/>
      </w:pPr>
      <w:r w:rsidRPr="00F40999">
        <w:tab/>
        <w:t>(a)</w:t>
      </w:r>
      <w:r w:rsidRPr="00F40999">
        <w:tab/>
        <w:t>do the thing stated in the direction; or</w:t>
      </w:r>
    </w:p>
    <w:p w14:paraId="0FF16380" w14:textId="77777777" w:rsidR="00E6343F" w:rsidRPr="00F40999" w:rsidRDefault="00E6343F" w:rsidP="00E6343F">
      <w:pPr>
        <w:pStyle w:val="Ipara"/>
      </w:pPr>
      <w:r w:rsidRPr="00F40999">
        <w:tab/>
        <w:t>(b)</w:t>
      </w:r>
      <w:r w:rsidRPr="00F40999">
        <w:tab/>
        <w:t>do or finish any work stated in the direction; or</w:t>
      </w:r>
    </w:p>
    <w:p w14:paraId="3A82D00F" w14:textId="77777777" w:rsidR="00E6343F" w:rsidRPr="00F40999" w:rsidRDefault="00E6343F" w:rsidP="00E6343F">
      <w:pPr>
        <w:pStyle w:val="Ipara"/>
      </w:pPr>
      <w:r w:rsidRPr="00F40999">
        <w:tab/>
        <w:t>(c)</w:t>
      </w:r>
      <w:r w:rsidRPr="00F40999">
        <w:tab/>
        <w:t xml:space="preserve">direct or supervise another person that the authorised person has asked to carry out a task mentioned </w:t>
      </w:r>
      <w:r w:rsidR="002E4D97" w:rsidRPr="00F40999">
        <w:t>in paragraph (a) or (b).</w:t>
      </w:r>
    </w:p>
    <w:p w14:paraId="4774AFE2" w14:textId="77777777" w:rsidR="001D2BA4" w:rsidRPr="00F40999" w:rsidRDefault="00D84C71" w:rsidP="00D84C71">
      <w:pPr>
        <w:pStyle w:val="IMain"/>
      </w:pPr>
      <w:r w:rsidRPr="00F40999">
        <w:lastRenderedPageBreak/>
        <w:tab/>
        <w:t>(3)</w:t>
      </w:r>
      <w:r w:rsidRPr="00F40999">
        <w:tab/>
        <w:t>However, the authorised person m</w:t>
      </w:r>
      <w:r w:rsidR="00D95CBC" w:rsidRPr="00F40999">
        <w:t>ay</w:t>
      </w:r>
      <w:r w:rsidRPr="00F40999">
        <w:t xml:space="preserve"> only</w:t>
      </w:r>
      <w:r w:rsidR="001D2BA4" w:rsidRPr="00F40999">
        <w:t>—</w:t>
      </w:r>
    </w:p>
    <w:p w14:paraId="628C422C" w14:textId="77777777" w:rsidR="00D84C71" w:rsidRPr="00F40999" w:rsidRDefault="001D2BA4" w:rsidP="001D2BA4">
      <w:pPr>
        <w:pStyle w:val="Ipara"/>
      </w:pPr>
      <w:r w:rsidRPr="00F40999">
        <w:tab/>
        <w:t>(a)</w:t>
      </w:r>
      <w:r w:rsidRPr="00F40999">
        <w:tab/>
      </w:r>
      <w:r w:rsidR="00D84C71" w:rsidRPr="00F40999">
        <w:t>enter the premise</w:t>
      </w:r>
      <w:r w:rsidR="00D95CBC" w:rsidRPr="00F40999">
        <w:t>s</w:t>
      </w:r>
      <w:r w:rsidR="00D84C71" w:rsidRPr="00F40999">
        <w:t>—</w:t>
      </w:r>
    </w:p>
    <w:p w14:paraId="39D3805B" w14:textId="77777777" w:rsidR="001D2BA4" w:rsidRPr="00F40999" w:rsidRDefault="001D2BA4" w:rsidP="001D2BA4">
      <w:pPr>
        <w:pStyle w:val="Isubpara"/>
      </w:pPr>
      <w:r w:rsidRPr="00F40999">
        <w:tab/>
        <w:t>(i)</w:t>
      </w:r>
      <w:r w:rsidRPr="00F40999">
        <w:tab/>
        <w:t>between 8am and 6pm on a day; or</w:t>
      </w:r>
    </w:p>
    <w:p w14:paraId="01EFEBE5" w14:textId="77777777" w:rsidR="001D2BA4" w:rsidRPr="00F40999" w:rsidRDefault="001D2BA4" w:rsidP="001D2BA4">
      <w:pPr>
        <w:pStyle w:val="Isubpara"/>
      </w:pPr>
      <w:r w:rsidRPr="00F40999">
        <w:tab/>
        <w:t>(ii)</w:t>
      </w:r>
      <w:r w:rsidRPr="00F40999">
        <w:tab/>
        <w:t>at any reasonable time with the occupier’s consent; and</w:t>
      </w:r>
    </w:p>
    <w:p w14:paraId="6C395295" w14:textId="77777777" w:rsidR="001D2BA4" w:rsidRPr="00F40999" w:rsidRDefault="001D2BA4" w:rsidP="001D2BA4">
      <w:pPr>
        <w:pStyle w:val="Ipara"/>
      </w:pPr>
      <w:r w:rsidRPr="00F40999">
        <w:tab/>
        <w:t>(b)</w:t>
      </w:r>
      <w:r w:rsidRPr="00F40999">
        <w:tab/>
        <w:t>enter the premises necessary to carry out the task mentioned in subsection (2); and</w:t>
      </w:r>
    </w:p>
    <w:p w14:paraId="6E220647" w14:textId="6F55F3A6" w:rsidR="00D84C71" w:rsidRPr="00F40999" w:rsidRDefault="001D2BA4" w:rsidP="001D2BA4">
      <w:pPr>
        <w:pStyle w:val="Ipara"/>
      </w:pPr>
      <w:r w:rsidRPr="00F40999">
        <w:tab/>
        <w:t>(c)</w:t>
      </w:r>
      <w:r w:rsidRPr="00F40999">
        <w:tab/>
        <w:t>remain at the premises until the task mentioned in subsection (2) is complete.</w:t>
      </w:r>
    </w:p>
    <w:p w14:paraId="2A57D525" w14:textId="77777777" w:rsidR="003A5763" w:rsidRPr="00F40999" w:rsidRDefault="009D1D17" w:rsidP="00F40999">
      <w:pPr>
        <w:pStyle w:val="IMain"/>
        <w:keepNext/>
      </w:pPr>
      <w:r w:rsidRPr="00F40999">
        <w:tab/>
        <w:t>(</w:t>
      </w:r>
      <w:r w:rsidR="001D2BA4" w:rsidRPr="00F40999">
        <w:t>4</w:t>
      </w:r>
      <w:r w:rsidRPr="00F40999">
        <w:t>)</w:t>
      </w:r>
      <w:r w:rsidRPr="00F40999">
        <w:tab/>
        <w:t>T</w:t>
      </w:r>
      <w:r w:rsidR="00F04960" w:rsidRPr="00F40999">
        <w:t>he reasonable cost</w:t>
      </w:r>
      <w:r w:rsidR="002D1A47" w:rsidRPr="00F40999">
        <w:t>s</w:t>
      </w:r>
      <w:r w:rsidRPr="00F40999">
        <w:t xml:space="preserve"> incurred by the Territory i</w:t>
      </w:r>
      <w:r w:rsidR="00804D4A" w:rsidRPr="00F40999">
        <w:t xml:space="preserve">n </w:t>
      </w:r>
      <w:r w:rsidR="00156A7F" w:rsidRPr="00F40999">
        <w:t xml:space="preserve">doing </w:t>
      </w:r>
      <w:r w:rsidR="00FC0EAF" w:rsidRPr="00F40999">
        <w:t>anything under subsection (2) is</w:t>
      </w:r>
      <w:r w:rsidR="00804D4A" w:rsidRPr="00F40999">
        <w:t xml:space="preserve"> a debt owing to the Territory by the person to whom the direction was given.</w:t>
      </w:r>
    </w:p>
    <w:p w14:paraId="0698AFF5" w14:textId="4EDB5A62" w:rsidR="00FE2D05" w:rsidRPr="00F40999" w:rsidRDefault="00FE2D05" w:rsidP="00FE2D05">
      <w:pPr>
        <w:pStyle w:val="aNote"/>
      </w:pPr>
      <w:r w:rsidRPr="00F40999">
        <w:rPr>
          <w:rStyle w:val="charItals"/>
        </w:rPr>
        <w:t>Note</w:t>
      </w:r>
      <w:r w:rsidRPr="00F40999">
        <w:rPr>
          <w:rStyle w:val="charItals"/>
        </w:rPr>
        <w:tab/>
      </w:r>
      <w:r w:rsidRPr="00F40999">
        <w:t xml:space="preserve">An amount owing under a law may be recovered as a debt in a court of competent jurisdiction or the ACAT (see </w:t>
      </w:r>
      <w:hyperlink r:id="rId20" w:tooltip="A2001-14" w:history="1">
        <w:r w:rsidR="002F52D3" w:rsidRPr="00F40999">
          <w:rPr>
            <w:rStyle w:val="charCitHyperlinkAbbrev"/>
          </w:rPr>
          <w:t>Legislation Act</w:t>
        </w:r>
      </w:hyperlink>
      <w:r w:rsidRPr="00F40999">
        <w:t>, s</w:t>
      </w:r>
      <w:r w:rsidR="008232A8" w:rsidRPr="00F40999">
        <w:t xml:space="preserve"> </w:t>
      </w:r>
      <w:r w:rsidRPr="00F40999">
        <w:t>177).</w:t>
      </w:r>
    </w:p>
    <w:p w14:paraId="2AA2F05E" w14:textId="77777777" w:rsidR="001D2BA4" w:rsidRPr="00F40999" w:rsidRDefault="001D2BA4" w:rsidP="001D2BA4">
      <w:pPr>
        <w:pStyle w:val="IMain"/>
      </w:pPr>
      <w:r w:rsidRPr="00F40999">
        <w:tab/>
        <w:t>(5)</w:t>
      </w:r>
      <w:r w:rsidRPr="00F40999">
        <w:tab/>
      </w:r>
      <w:r w:rsidR="0096207A" w:rsidRPr="00F40999">
        <w:t>The council must</w:t>
      </w:r>
      <w:r w:rsidR="008232A8" w:rsidRPr="00F40999">
        <w:t>,</w:t>
      </w:r>
      <w:r w:rsidRPr="00F40999">
        <w:t xml:space="preserve"> at least 7 days before the proposed action is to begin—</w:t>
      </w:r>
    </w:p>
    <w:p w14:paraId="47EC1FFD" w14:textId="77777777" w:rsidR="001D2BA4" w:rsidRPr="00F40999" w:rsidRDefault="001D2BA4" w:rsidP="001D2BA4">
      <w:pPr>
        <w:pStyle w:val="Ipara"/>
      </w:pPr>
      <w:r w:rsidRPr="00F40999">
        <w:tab/>
        <w:t>(a)</w:t>
      </w:r>
      <w:r w:rsidRPr="00F40999">
        <w:tab/>
        <w:t>give the person written notice of the action proposed under subsection (2); and</w:t>
      </w:r>
    </w:p>
    <w:p w14:paraId="4893FE95" w14:textId="77777777" w:rsidR="00561351" w:rsidRPr="00F40999" w:rsidRDefault="001D2BA4" w:rsidP="001D2BA4">
      <w:pPr>
        <w:pStyle w:val="Ipara"/>
      </w:pPr>
      <w:r w:rsidRPr="00F40999">
        <w:tab/>
        <w:t>(b)</w:t>
      </w:r>
      <w:r w:rsidRPr="00F40999">
        <w:tab/>
      </w:r>
      <w:r w:rsidR="0096207A" w:rsidRPr="00F40999">
        <w:t>endeavour to give each interested person for the place or object written notice of the action proposed under subsection (2</w:t>
      </w:r>
      <w:r w:rsidR="008232A8" w:rsidRPr="00F40999">
        <w:t>)</w:t>
      </w:r>
      <w:r w:rsidRPr="00F40999">
        <w:t>.</w:t>
      </w:r>
    </w:p>
    <w:p w14:paraId="709A7384" w14:textId="77777777" w:rsidR="007370A8" w:rsidRPr="00F40999" w:rsidRDefault="007370A8" w:rsidP="007370A8">
      <w:pPr>
        <w:pStyle w:val="IMain"/>
      </w:pPr>
      <w:r w:rsidRPr="00F40999">
        <w:tab/>
        <w:t>(</w:t>
      </w:r>
      <w:r w:rsidR="001D2BA4" w:rsidRPr="00F40999">
        <w:t>6</w:t>
      </w:r>
      <w:r w:rsidRPr="00F40999">
        <w:t>)</w:t>
      </w:r>
      <w:r w:rsidRPr="00F40999">
        <w:tab/>
        <w:t>The notice must include the following:</w:t>
      </w:r>
    </w:p>
    <w:p w14:paraId="704E838A" w14:textId="77777777" w:rsidR="007370A8" w:rsidRPr="00F40999" w:rsidRDefault="003C0AC8" w:rsidP="003C0AC8">
      <w:pPr>
        <w:pStyle w:val="Ipara"/>
      </w:pPr>
      <w:r w:rsidRPr="00F40999">
        <w:tab/>
        <w:t>(a)</w:t>
      </w:r>
      <w:r w:rsidRPr="00F40999">
        <w:tab/>
      </w:r>
      <w:r w:rsidR="007370A8" w:rsidRPr="00F40999">
        <w:t xml:space="preserve">a statement about the operation of this section; </w:t>
      </w:r>
    </w:p>
    <w:p w14:paraId="0F193740" w14:textId="77777777" w:rsidR="007370A8" w:rsidRPr="00F40999" w:rsidRDefault="003C0AC8" w:rsidP="003C0AC8">
      <w:pPr>
        <w:pStyle w:val="Ipara"/>
      </w:pPr>
      <w:r w:rsidRPr="00F40999">
        <w:tab/>
        <w:t>(b)</w:t>
      </w:r>
      <w:r w:rsidRPr="00F40999">
        <w:tab/>
      </w:r>
      <w:r w:rsidR="007370A8" w:rsidRPr="00F40999">
        <w:t>the purpose and nature of the proposed action;</w:t>
      </w:r>
    </w:p>
    <w:p w14:paraId="55695E4D" w14:textId="77777777" w:rsidR="007370A8" w:rsidRPr="00F40999" w:rsidRDefault="003C0AC8" w:rsidP="003C0AC8">
      <w:pPr>
        <w:pStyle w:val="Ipara"/>
      </w:pPr>
      <w:r w:rsidRPr="00F40999">
        <w:tab/>
        <w:t>(c)</w:t>
      </w:r>
      <w:r w:rsidRPr="00F40999">
        <w:tab/>
      </w:r>
      <w:r w:rsidR="007370A8" w:rsidRPr="00F40999">
        <w:t>the parts of the place likely to be affected;</w:t>
      </w:r>
    </w:p>
    <w:p w14:paraId="465397D3" w14:textId="77777777" w:rsidR="007370A8" w:rsidRPr="00F40999" w:rsidRDefault="007370A8" w:rsidP="007370A8">
      <w:pPr>
        <w:pStyle w:val="Ipara"/>
      </w:pPr>
      <w:r w:rsidRPr="00F40999">
        <w:tab/>
        <w:t>(</w:t>
      </w:r>
      <w:r w:rsidR="003C0AC8" w:rsidRPr="00F40999">
        <w:t>d</w:t>
      </w:r>
      <w:r w:rsidRPr="00F40999">
        <w:t>)</w:t>
      </w:r>
      <w:r w:rsidRPr="00F40999">
        <w:tab/>
        <w:t>the time or times when the action is proposed to be taken</w:t>
      </w:r>
      <w:r w:rsidR="009606F7" w:rsidRPr="00F40999">
        <w:t>;</w:t>
      </w:r>
    </w:p>
    <w:p w14:paraId="0FF44A0E" w14:textId="77777777" w:rsidR="009606F7" w:rsidRPr="00F40999" w:rsidRDefault="009606F7" w:rsidP="009606F7">
      <w:pPr>
        <w:pStyle w:val="Ipara"/>
      </w:pPr>
      <w:r w:rsidRPr="00F40999">
        <w:tab/>
        <w:t>(e)</w:t>
      </w:r>
      <w:r w:rsidRPr="00F40999">
        <w:tab/>
        <w:t>a statement about the obligations of the authorised person and the Territory under subsection (</w:t>
      </w:r>
      <w:r w:rsidR="001D2BA4" w:rsidRPr="00F40999">
        <w:t>7</w:t>
      </w:r>
      <w:r w:rsidRPr="00F40999">
        <w:t>).</w:t>
      </w:r>
    </w:p>
    <w:p w14:paraId="29C9AABE" w14:textId="77777777" w:rsidR="00321628" w:rsidRPr="00F40999" w:rsidRDefault="00321628" w:rsidP="00321628">
      <w:pPr>
        <w:pStyle w:val="IMain"/>
      </w:pPr>
      <w:r w:rsidRPr="00F40999">
        <w:lastRenderedPageBreak/>
        <w:tab/>
        <w:t>(</w:t>
      </w:r>
      <w:r w:rsidR="001D2BA4" w:rsidRPr="00F40999">
        <w:t>7</w:t>
      </w:r>
      <w:r w:rsidRPr="00F40999">
        <w:t>)</w:t>
      </w:r>
      <w:r w:rsidRPr="00F40999">
        <w:tab/>
        <w:t>Section</w:t>
      </w:r>
      <w:r w:rsidR="00FB7FCF" w:rsidRPr="00F40999">
        <w:t xml:space="preserve"> </w:t>
      </w:r>
      <w:r w:rsidRPr="00F40999">
        <w:t>97 (Damage etc to be minimised) and section 98 (Compensation for exercise of enforcement powers) apply to any action taken under subsection (2) as if—</w:t>
      </w:r>
    </w:p>
    <w:p w14:paraId="38A80295" w14:textId="77777777" w:rsidR="00321628" w:rsidRPr="00F40999" w:rsidRDefault="00FE6EED" w:rsidP="00FE6EED">
      <w:pPr>
        <w:pStyle w:val="Ipara"/>
      </w:pPr>
      <w:r w:rsidRPr="00F40999">
        <w:tab/>
        <w:t>(a)</w:t>
      </w:r>
      <w:r w:rsidRPr="00F40999">
        <w:tab/>
      </w:r>
      <w:r w:rsidR="00321628" w:rsidRPr="00F40999">
        <w:t>it were the exercise of a function under part 14 (Enforcement) by an authorised person or a person assisting an authorised person; and</w:t>
      </w:r>
    </w:p>
    <w:p w14:paraId="2077D384" w14:textId="4112D6A0" w:rsidR="00321628" w:rsidRPr="00F40999" w:rsidRDefault="00FE6EED" w:rsidP="00FE6EED">
      <w:pPr>
        <w:pStyle w:val="Ipara"/>
      </w:pPr>
      <w:r w:rsidRPr="00F40999">
        <w:tab/>
        <w:t>(b)</w:t>
      </w:r>
      <w:r w:rsidRPr="00F40999">
        <w:tab/>
      </w:r>
      <w:r w:rsidR="00321628" w:rsidRPr="00F40999">
        <w:t xml:space="preserve">all other </w:t>
      </w:r>
      <w:r w:rsidR="004F54E3" w:rsidRPr="00F40999">
        <w:t xml:space="preserve">necessary </w:t>
      </w:r>
      <w:r w:rsidR="00321628" w:rsidRPr="00F40999">
        <w:t xml:space="preserve">changes, including changes prescribed </w:t>
      </w:r>
      <w:r w:rsidR="004F54E3" w:rsidRPr="00F40999">
        <w:t>by</w:t>
      </w:r>
      <w:r w:rsidR="00321628" w:rsidRPr="00F40999">
        <w:t xml:space="preserve"> regulation</w:t>
      </w:r>
      <w:r w:rsidR="00D601E4">
        <w:t>,</w:t>
      </w:r>
      <w:r w:rsidR="00321628" w:rsidRPr="00F40999">
        <w:t xml:space="preserve"> were made.</w:t>
      </w:r>
    </w:p>
    <w:p w14:paraId="2FFA2A13" w14:textId="77777777" w:rsidR="0049559E" w:rsidRPr="00F40999" w:rsidRDefault="0049559E" w:rsidP="0049559E">
      <w:pPr>
        <w:pStyle w:val="IMain"/>
      </w:pPr>
      <w:r w:rsidRPr="00F40999">
        <w:tab/>
        <w:t>(</w:t>
      </w:r>
      <w:r w:rsidR="001D2BA4" w:rsidRPr="00F40999">
        <w:t>8</w:t>
      </w:r>
      <w:r w:rsidRPr="00F40999">
        <w:t>)</w:t>
      </w:r>
      <w:r w:rsidRPr="00F40999">
        <w:tab/>
        <w:t>In this section:</w:t>
      </w:r>
    </w:p>
    <w:p w14:paraId="2B2CDA71" w14:textId="77777777" w:rsidR="00625398" w:rsidRPr="00F40999" w:rsidRDefault="0049559E" w:rsidP="00F40999">
      <w:pPr>
        <w:pStyle w:val="aDef"/>
      </w:pPr>
      <w:r w:rsidRPr="00F40999">
        <w:rPr>
          <w:rStyle w:val="charBoldItals"/>
        </w:rPr>
        <w:t>necessary assistance</w:t>
      </w:r>
      <w:r w:rsidRPr="00F40999">
        <w:t xml:space="preserve">, for an authorised person entering premises, includes the attendance of 1 or more people who, in the opinion of the authorised person, have knowledge or skills that could assist </w:t>
      </w:r>
      <w:r w:rsidR="00E471AD" w:rsidRPr="00F40999">
        <w:t>in carrying out the</w:t>
      </w:r>
      <w:r w:rsidRPr="00F40999">
        <w:t xml:space="preserve"> authorised person</w:t>
      </w:r>
      <w:r w:rsidR="00E471AD" w:rsidRPr="00F40999">
        <w:t>’s</w:t>
      </w:r>
      <w:r w:rsidRPr="00F40999">
        <w:t xml:space="preserve"> function</w:t>
      </w:r>
      <w:r w:rsidR="00E471AD" w:rsidRPr="00F40999">
        <w:t>s</w:t>
      </w:r>
      <w:r w:rsidRPr="00F40999">
        <w:t>.</w:t>
      </w:r>
    </w:p>
    <w:p w14:paraId="72C4FC16" w14:textId="77777777" w:rsidR="00030B92" w:rsidRPr="00F40999" w:rsidRDefault="00F40999" w:rsidP="00F40999">
      <w:pPr>
        <w:pStyle w:val="AH5Sec"/>
        <w:shd w:val="pct25" w:color="auto" w:fill="auto"/>
      </w:pPr>
      <w:bookmarkStart w:id="12" w:name="_Toc22632995"/>
      <w:r w:rsidRPr="00F40999">
        <w:rPr>
          <w:rStyle w:val="CharSectNo"/>
        </w:rPr>
        <w:t>10</w:t>
      </w:r>
      <w:r w:rsidRPr="00F40999">
        <w:tab/>
      </w:r>
      <w:r w:rsidR="008532B0" w:rsidRPr="00F40999">
        <w:t>Heritage order</w:t>
      </w:r>
      <w:r w:rsidR="008532B0" w:rsidRPr="00F40999">
        <w:br/>
        <w:t xml:space="preserve">New section 69 </w:t>
      </w:r>
      <w:r w:rsidR="00D8797D" w:rsidRPr="00F40999">
        <w:t>(3) (ba)</w:t>
      </w:r>
      <w:bookmarkEnd w:id="12"/>
    </w:p>
    <w:p w14:paraId="0A07CC6F" w14:textId="77777777" w:rsidR="00D8797D" w:rsidRPr="00F40999" w:rsidRDefault="00173402" w:rsidP="00173402">
      <w:pPr>
        <w:pStyle w:val="direction"/>
      </w:pPr>
      <w:r w:rsidRPr="00F40999">
        <w:t>insert</w:t>
      </w:r>
    </w:p>
    <w:p w14:paraId="683A7C4A" w14:textId="77777777" w:rsidR="00173402" w:rsidRPr="00F40999" w:rsidRDefault="00173402" w:rsidP="00173402">
      <w:pPr>
        <w:pStyle w:val="Ipara"/>
      </w:pPr>
      <w:r w:rsidRPr="00F40999">
        <w:tab/>
        <w:t>(ba)</w:t>
      </w:r>
      <w:r w:rsidRPr="00F40999">
        <w:tab/>
        <w:t>section 67C (Offence—fail to comply with repair damage direction);</w:t>
      </w:r>
    </w:p>
    <w:p w14:paraId="26BF050A" w14:textId="77777777" w:rsidR="00BE20EB" w:rsidRPr="00F40999" w:rsidRDefault="00F40999" w:rsidP="00F40999">
      <w:pPr>
        <w:pStyle w:val="AH5Sec"/>
        <w:shd w:val="pct25" w:color="auto" w:fill="auto"/>
      </w:pPr>
      <w:bookmarkStart w:id="13" w:name="_Toc22632996"/>
      <w:r w:rsidRPr="00F40999">
        <w:rPr>
          <w:rStyle w:val="CharSectNo"/>
        </w:rPr>
        <w:t>11</w:t>
      </w:r>
      <w:r w:rsidRPr="00F40999">
        <w:tab/>
      </w:r>
      <w:r w:rsidR="00522A9D" w:rsidRPr="00F40999">
        <w:t>Exceptions to part 13 offences</w:t>
      </w:r>
      <w:r w:rsidR="00522A9D" w:rsidRPr="00F40999">
        <w:br/>
        <w:t>New section 76</w:t>
      </w:r>
      <w:r w:rsidR="00A54675" w:rsidRPr="00F40999">
        <w:t xml:space="preserve"> </w:t>
      </w:r>
      <w:r w:rsidR="00522A9D" w:rsidRPr="00F40999">
        <w:t>(2)</w:t>
      </w:r>
      <w:r w:rsidR="00A54675" w:rsidRPr="00F40999">
        <w:t xml:space="preserve"> (a) </w:t>
      </w:r>
      <w:r w:rsidR="00522A9D" w:rsidRPr="00F40999">
        <w:t>(</w:t>
      </w:r>
      <w:r w:rsidR="002E4D97" w:rsidRPr="00F40999">
        <w:t>iia</w:t>
      </w:r>
      <w:r w:rsidR="00A54675" w:rsidRPr="00F40999">
        <w:t>)</w:t>
      </w:r>
      <w:bookmarkEnd w:id="13"/>
    </w:p>
    <w:p w14:paraId="09312887" w14:textId="77777777" w:rsidR="00A54675" w:rsidRPr="00F40999" w:rsidRDefault="00A54675" w:rsidP="00A54675">
      <w:pPr>
        <w:pStyle w:val="direction"/>
      </w:pPr>
      <w:r w:rsidRPr="00F40999">
        <w:t>insert</w:t>
      </w:r>
    </w:p>
    <w:p w14:paraId="3DEC78FE" w14:textId="77777777" w:rsidR="00A54675" w:rsidRPr="00F40999" w:rsidRDefault="00A54675" w:rsidP="00A54675">
      <w:pPr>
        <w:pStyle w:val="Isubpara"/>
      </w:pPr>
      <w:r w:rsidRPr="00F40999">
        <w:tab/>
        <w:t>(</w:t>
      </w:r>
      <w:r w:rsidR="002E4D97" w:rsidRPr="00F40999">
        <w:t>iia</w:t>
      </w:r>
      <w:r w:rsidRPr="00F40999">
        <w:t>)</w:t>
      </w:r>
      <w:r w:rsidRPr="00F40999">
        <w:tab/>
        <w:t>a repair damage direction;</w:t>
      </w:r>
    </w:p>
    <w:p w14:paraId="33EA79B9" w14:textId="77777777" w:rsidR="00AB48DF" w:rsidRPr="00F40999" w:rsidRDefault="00F40999" w:rsidP="00A5788E">
      <w:pPr>
        <w:pStyle w:val="AH5Sec"/>
        <w:shd w:val="pct25" w:color="auto" w:fill="auto"/>
      </w:pPr>
      <w:bookmarkStart w:id="14" w:name="_Toc22632997"/>
      <w:r w:rsidRPr="00F40999">
        <w:rPr>
          <w:rStyle w:val="CharSectNo"/>
        </w:rPr>
        <w:lastRenderedPageBreak/>
        <w:t>12</w:t>
      </w:r>
      <w:r w:rsidRPr="00F40999">
        <w:tab/>
      </w:r>
      <w:r w:rsidR="00AB48DF" w:rsidRPr="00F40999">
        <w:t>Power to enter premises</w:t>
      </w:r>
      <w:r w:rsidR="00AB48DF" w:rsidRPr="00F40999">
        <w:br/>
        <w:t>Section 80 (1) (b) (ii)</w:t>
      </w:r>
      <w:bookmarkEnd w:id="14"/>
    </w:p>
    <w:p w14:paraId="454C72B1" w14:textId="77777777" w:rsidR="00AB48DF" w:rsidRPr="00F40999" w:rsidRDefault="00AB48DF" w:rsidP="00A5788E">
      <w:pPr>
        <w:pStyle w:val="direction"/>
      </w:pPr>
      <w:r w:rsidRPr="00F40999">
        <w:t>substitute</w:t>
      </w:r>
    </w:p>
    <w:p w14:paraId="20D8CAE4" w14:textId="77777777" w:rsidR="00AB48DF" w:rsidRPr="00F40999" w:rsidRDefault="00AB48DF" w:rsidP="00A5788E">
      <w:pPr>
        <w:pStyle w:val="Isubpara"/>
        <w:keepNext/>
      </w:pPr>
      <w:r w:rsidRPr="00F40999">
        <w:tab/>
        <w:t>(ii)</w:t>
      </w:r>
      <w:r w:rsidRPr="00F40999">
        <w:tab/>
        <w:t>give a heritage direction to—</w:t>
      </w:r>
    </w:p>
    <w:p w14:paraId="37EC5775" w14:textId="77777777" w:rsidR="00AB48DF" w:rsidRPr="00F40999" w:rsidRDefault="00AB48DF" w:rsidP="00A5788E">
      <w:pPr>
        <w:pStyle w:val="Isubsubpara"/>
        <w:keepNext/>
      </w:pPr>
      <w:r w:rsidRPr="00F40999">
        <w:tab/>
        <w:t>(A)</w:t>
      </w:r>
      <w:r w:rsidRPr="00F40999">
        <w:tab/>
        <w:t>the person to whom the direction is given;</w:t>
      </w:r>
      <w:r w:rsidR="00FE2D05" w:rsidRPr="00F40999">
        <w:t xml:space="preserve"> or</w:t>
      </w:r>
    </w:p>
    <w:p w14:paraId="00E3FA0D" w14:textId="77777777" w:rsidR="00AB48DF" w:rsidRPr="00F40999" w:rsidRDefault="00AB48DF" w:rsidP="00AB48DF">
      <w:pPr>
        <w:pStyle w:val="Isubsubpara"/>
      </w:pPr>
      <w:r w:rsidRPr="00F40999">
        <w:tab/>
        <w:t>(B)</w:t>
      </w:r>
      <w:r w:rsidRPr="00F40999">
        <w:tab/>
        <w:t>the owner or occupier;</w:t>
      </w:r>
      <w:r w:rsidR="001B4B74" w:rsidRPr="00F40999">
        <w:t xml:space="preserve"> or</w:t>
      </w:r>
    </w:p>
    <w:p w14:paraId="44FC7055" w14:textId="77777777" w:rsidR="00C45B48" w:rsidRPr="00F40999" w:rsidRDefault="005A6191" w:rsidP="005A6191">
      <w:pPr>
        <w:pStyle w:val="Isubpara"/>
      </w:pPr>
      <w:r w:rsidRPr="00F40999">
        <w:tab/>
        <w:t>(iii)</w:t>
      </w:r>
      <w:r w:rsidRPr="00F40999">
        <w:tab/>
        <w:t>give a repair damage direction to</w:t>
      </w:r>
      <w:r w:rsidR="00C45B48" w:rsidRPr="00F40999">
        <w:t>—</w:t>
      </w:r>
    </w:p>
    <w:p w14:paraId="236E3BC8" w14:textId="77777777" w:rsidR="0082411E" w:rsidRPr="00F40999" w:rsidRDefault="00C45B48" w:rsidP="00C45B48">
      <w:pPr>
        <w:pStyle w:val="Isubsubpara"/>
      </w:pPr>
      <w:r w:rsidRPr="00F40999">
        <w:tab/>
        <w:t>(</w:t>
      </w:r>
      <w:r w:rsidR="009841A9" w:rsidRPr="00F40999">
        <w:t>A</w:t>
      </w:r>
      <w:r w:rsidRPr="00F40999">
        <w:t>)</w:t>
      </w:r>
      <w:r w:rsidRPr="00F40999">
        <w:tab/>
      </w:r>
      <w:r w:rsidR="0082411E" w:rsidRPr="00F40999">
        <w:t>the person to whom the direction is given;</w:t>
      </w:r>
      <w:r w:rsidR="00FE2D05" w:rsidRPr="00F40999">
        <w:t xml:space="preserve"> or</w:t>
      </w:r>
    </w:p>
    <w:p w14:paraId="56F830DC" w14:textId="77777777" w:rsidR="005A6191" w:rsidRPr="00F40999" w:rsidRDefault="0082411E" w:rsidP="00C45B48">
      <w:pPr>
        <w:pStyle w:val="Isubsubpara"/>
      </w:pPr>
      <w:r w:rsidRPr="00F40999">
        <w:tab/>
        <w:t>(B)</w:t>
      </w:r>
      <w:r w:rsidRPr="00F40999">
        <w:tab/>
      </w:r>
      <w:r w:rsidR="005A6191" w:rsidRPr="00F40999">
        <w:t>the owner or occupier;</w:t>
      </w:r>
      <w:r w:rsidR="001B4B74" w:rsidRPr="00F40999">
        <w:t xml:space="preserve"> or</w:t>
      </w:r>
    </w:p>
    <w:p w14:paraId="0A775386" w14:textId="77777777" w:rsidR="005A6191" w:rsidRPr="00F40999" w:rsidRDefault="00F40999" w:rsidP="00F40999">
      <w:pPr>
        <w:pStyle w:val="AH5Sec"/>
        <w:shd w:val="pct25" w:color="auto" w:fill="auto"/>
        <w:rPr>
          <w:rStyle w:val="charItals"/>
        </w:rPr>
      </w:pPr>
      <w:bookmarkStart w:id="15" w:name="_Toc22632998"/>
      <w:r w:rsidRPr="00F40999">
        <w:rPr>
          <w:rStyle w:val="CharSectNo"/>
        </w:rPr>
        <w:t>13</w:t>
      </w:r>
      <w:r w:rsidRPr="00F40999">
        <w:rPr>
          <w:rStyle w:val="charItals"/>
          <w:i w:val="0"/>
        </w:rPr>
        <w:tab/>
      </w:r>
      <w:r w:rsidR="00341A30" w:rsidRPr="00F40999">
        <w:t>Criminal liability of executive officers</w:t>
      </w:r>
      <w:r w:rsidR="00341A30" w:rsidRPr="00F40999">
        <w:br/>
      </w:r>
      <w:r w:rsidR="002E4D97" w:rsidRPr="00F40999">
        <w:t>S</w:t>
      </w:r>
      <w:r w:rsidR="00341A30" w:rsidRPr="00F40999">
        <w:t>ection 116</w:t>
      </w:r>
      <w:r w:rsidR="002F42DC" w:rsidRPr="00F40999">
        <w:t xml:space="preserve"> (6)</w:t>
      </w:r>
      <w:r w:rsidR="00341A30" w:rsidRPr="00F40999">
        <w:t xml:space="preserve">, definition of </w:t>
      </w:r>
      <w:r w:rsidR="00341A30" w:rsidRPr="00F40999">
        <w:rPr>
          <w:rStyle w:val="charItals"/>
        </w:rPr>
        <w:t>relevant offence</w:t>
      </w:r>
      <w:r w:rsidR="002E4D97" w:rsidRPr="00F40999">
        <w:rPr>
          <w:rStyle w:val="charItals"/>
        </w:rPr>
        <w:t xml:space="preserve">, </w:t>
      </w:r>
      <w:r w:rsidR="002E4D97" w:rsidRPr="00F40999">
        <w:t>new paragraph (a</w:t>
      </w:r>
      <w:r w:rsidR="00FE2D05" w:rsidRPr="00F40999">
        <w:t>a</w:t>
      </w:r>
      <w:r w:rsidR="002E4D97" w:rsidRPr="00F40999">
        <w:t>)</w:t>
      </w:r>
      <w:bookmarkEnd w:id="15"/>
    </w:p>
    <w:p w14:paraId="1ECBE8DD" w14:textId="77777777" w:rsidR="00341A30" w:rsidRPr="00F40999" w:rsidRDefault="00A54675" w:rsidP="00A54675">
      <w:pPr>
        <w:pStyle w:val="direction"/>
      </w:pPr>
      <w:r w:rsidRPr="00F40999">
        <w:t>insert</w:t>
      </w:r>
    </w:p>
    <w:p w14:paraId="0FB12E12" w14:textId="77777777" w:rsidR="00C137EC" w:rsidRPr="00F40999" w:rsidRDefault="00C137EC" w:rsidP="00C137EC">
      <w:pPr>
        <w:pStyle w:val="Ipara"/>
      </w:pPr>
      <w:r w:rsidRPr="00F40999">
        <w:tab/>
        <w:t>(</w:t>
      </w:r>
      <w:r w:rsidR="00DC2551" w:rsidRPr="00F40999">
        <w:t>a</w:t>
      </w:r>
      <w:r w:rsidR="00FE2D05" w:rsidRPr="00F40999">
        <w:t>a</w:t>
      </w:r>
      <w:r w:rsidRPr="00F40999">
        <w:t>)</w:t>
      </w:r>
      <w:r w:rsidRPr="00F40999">
        <w:tab/>
        <w:t>section 67</w:t>
      </w:r>
      <w:r w:rsidR="0014308A" w:rsidRPr="00F40999">
        <w:t>C</w:t>
      </w:r>
      <w:r w:rsidRPr="00F40999">
        <w:t xml:space="preserve"> (</w:t>
      </w:r>
      <w:r w:rsidR="002E4D97" w:rsidRPr="00F40999">
        <w:t>Offence—f</w:t>
      </w:r>
      <w:r w:rsidRPr="00F40999">
        <w:t>ail to comply with repair damage direction);</w:t>
      </w:r>
    </w:p>
    <w:p w14:paraId="1B411C78" w14:textId="77777777" w:rsidR="001E0B2B" w:rsidRPr="00F40999" w:rsidRDefault="00F40999" w:rsidP="00F40999">
      <w:pPr>
        <w:pStyle w:val="AH5Sec"/>
        <w:shd w:val="pct25" w:color="auto" w:fill="auto"/>
      </w:pPr>
      <w:bookmarkStart w:id="16" w:name="_Toc22632999"/>
      <w:r w:rsidRPr="00F40999">
        <w:rPr>
          <w:rStyle w:val="CharSectNo"/>
        </w:rPr>
        <w:t>14</w:t>
      </w:r>
      <w:r w:rsidRPr="00F40999">
        <w:tab/>
      </w:r>
      <w:r w:rsidR="001B477D" w:rsidRPr="00F40999">
        <w:t>Reviewable decisions</w:t>
      </w:r>
      <w:r w:rsidR="001B477D" w:rsidRPr="00F40999">
        <w:br/>
      </w:r>
      <w:r w:rsidR="001E0B2B" w:rsidRPr="00F40999">
        <w:t>Schedule 1,</w:t>
      </w:r>
      <w:r w:rsidR="008938A4" w:rsidRPr="00F40999">
        <w:t xml:space="preserve"> </w:t>
      </w:r>
      <w:r w:rsidR="00071852" w:rsidRPr="00F40999">
        <w:t>n</w:t>
      </w:r>
      <w:r w:rsidR="004366DF" w:rsidRPr="00F40999">
        <w:t>ew item</w:t>
      </w:r>
      <w:r w:rsidR="008100E8" w:rsidRPr="00F40999">
        <w:t>s</w:t>
      </w:r>
      <w:r w:rsidR="004366DF" w:rsidRPr="00F40999">
        <w:t xml:space="preserve"> </w:t>
      </w:r>
      <w:r w:rsidR="001B477D" w:rsidRPr="00F40999">
        <w:t xml:space="preserve">5A </w:t>
      </w:r>
      <w:r w:rsidR="00D54EC6" w:rsidRPr="00F40999">
        <w:t>and</w:t>
      </w:r>
      <w:r w:rsidR="001B477D" w:rsidRPr="00F40999">
        <w:t xml:space="preserve"> 5</w:t>
      </w:r>
      <w:r w:rsidR="00D54EC6" w:rsidRPr="00F40999">
        <w:t>B</w:t>
      </w:r>
      <w:bookmarkEnd w:id="16"/>
    </w:p>
    <w:p w14:paraId="2BEDD65A" w14:textId="77777777" w:rsidR="0009238B" w:rsidRPr="00F40999" w:rsidRDefault="0009238B" w:rsidP="0009238B">
      <w:pPr>
        <w:pStyle w:val="direction"/>
      </w:pPr>
      <w:r w:rsidRPr="00F40999">
        <w:t>insert</w:t>
      </w:r>
    </w:p>
    <w:p w14:paraId="5E44FB5B" w14:textId="77777777" w:rsidR="008100E8" w:rsidRPr="00F40999" w:rsidRDefault="008100E8" w:rsidP="00D601E4">
      <w:pPr>
        <w:suppressLineNumbers/>
        <w:rPr>
          <w:sz w:val="20"/>
        </w:rPr>
      </w:pPr>
    </w:p>
    <w:tbl>
      <w:tblPr>
        <w:tblW w:w="7797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3686"/>
        <w:gridCol w:w="1701"/>
      </w:tblGrid>
      <w:tr w:rsidR="008100E8" w:rsidRPr="00F40999" w14:paraId="164AC347" w14:textId="77777777" w:rsidTr="00D54EC6">
        <w:trPr>
          <w:cantSplit/>
        </w:trPr>
        <w:tc>
          <w:tcPr>
            <w:tcW w:w="1134" w:type="dxa"/>
          </w:tcPr>
          <w:p w14:paraId="176BC8E6" w14:textId="77777777" w:rsidR="008100E8" w:rsidRPr="00F40999" w:rsidRDefault="006E00DA" w:rsidP="00D67AE8">
            <w:pPr>
              <w:pStyle w:val="TableText10"/>
            </w:pPr>
            <w:r w:rsidRPr="00F40999">
              <w:t>5A</w:t>
            </w:r>
          </w:p>
        </w:tc>
        <w:tc>
          <w:tcPr>
            <w:tcW w:w="1276" w:type="dxa"/>
          </w:tcPr>
          <w:p w14:paraId="1D06D62E" w14:textId="77777777" w:rsidR="008100E8" w:rsidRPr="00F40999" w:rsidRDefault="008100E8" w:rsidP="00D67AE8">
            <w:pPr>
              <w:pStyle w:val="TableText10"/>
            </w:pPr>
            <w:r w:rsidRPr="00F40999">
              <w:t>67A</w:t>
            </w:r>
          </w:p>
        </w:tc>
        <w:tc>
          <w:tcPr>
            <w:tcW w:w="3686" w:type="dxa"/>
          </w:tcPr>
          <w:p w14:paraId="2A536626" w14:textId="77777777" w:rsidR="008100E8" w:rsidRPr="00F40999" w:rsidRDefault="003F107A" w:rsidP="00D67AE8">
            <w:pPr>
              <w:pStyle w:val="TableText10"/>
            </w:pPr>
            <w:r w:rsidRPr="00F40999">
              <w:t>give a</w:t>
            </w:r>
            <w:r w:rsidR="008100E8" w:rsidRPr="00F40999">
              <w:t xml:space="preserve"> repair damage direction</w:t>
            </w:r>
          </w:p>
        </w:tc>
        <w:tc>
          <w:tcPr>
            <w:tcW w:w="1701" w:type="dxa"/>
          </w:tcPr>
          <w:p w14:paraId="5C828590" w14:textId="77777777" w:rsidR="008100E8" w:rsidRPr="00F40999" w:rsidRDefault="008100E8" w:rsidP="00D67AE8">
            <w:pPr>
              <w:pStyle w:val="TableText10"/>
            </w:pPr>
            <w:r w:rsidRPr="00F40999">
              <w:t>council</w:t>
            </w:r>
          </w:p>
        </w:tc>
      </w:tr>
      <w:tr w:rsidR="005B28BF" w:rsidRPr="00F40999" w14:paraId="4669EFF7" w14:textId="77777777" w:rsidTr="00D54EC6">
        <w:trPr>
          <w:cantSplit/>
        </w:trPr>
        <w:tc>
          <w:tcPr>
            <w:tcW w:w="1134" w:type="dxa"/>
          </w:tcPr>
          <w:p w14:paraId="4D3225BA" w14:textId="77777777" w:rsidR="005B28BF" w:rsidRPr="00F40999" w:rsidRDefault="005B28BF" w:rsidP="00D67AE8">
            <w:pPr>
              <w:pStyle w:val="TableText10"/>
            </w:pPr>
            <w:r w:rsidRPr="00F40999">
              <w:t>5</w:t>
            </w:r>
            <w:r w:rsidR="003D22E2" w:rsidRPr="00F40999">
              <w:t>B</w:t>
            </w:r>
          </w:p>
        </w:tc>
        <w:tc>
          <w:tcPr>
            <w:tcW w:w="1276" w:type="dxa"/>
          </w:tcPr>
          <w:p w14:paraId="17DE2D7C" w14:textId="77777777" w:rsidR="005B28BF" w:rsidRPr="00F40999" w:rsidRDefault="005B28BF" w:rsidP="00D67AE8">
            <w:pPr>
              <w:pStyle w:val="TableText10"/>
            </w:pPr>
            <w:r w:rsidRPr="00F40999">
              <w:t>67B</w:t>
            </w:r>
          </w:p>
        </w:tc>
        <w:tc>
          <w:tcPr>
            <w:tcW w:w="3686" w:type="dxa"/>
          </w:tcPr>
          <w:p w14:paraId="4183AA84" w14:textId="77777777" w:rsidR="005B28BF" w:rsidRPr="00F40999" w:rsidRDefault="005B28BF" w:rsidP="00D67AE8">
            <w:pPr>
              <w:pStyle w:val="TableText10"/>
            </w:pPr>
            <w:r w:rsidRPr="00F40999">
              <w:t xml:space="preserve">refuse to give extension of time to comply with repair damage direction </w:t>
            </w:r>
          </w:p>
        </w:tc>
        <w:tc>
          <w:tcPr>
            <w:tcW w:w="1701" w:type="dxa"/>
          </w:tcPr>
          <w:p w14:paraId="733153D4" w14:textId="77777777" w:rsidR="005B28BF" w:rsidRPr="00F40999" w:rsidRDefault="00FE2D05" w:rsidP="00D67AE8">
            <w:pPr>
              <w:pStyle w:val="TableText10"/>
            </w:pPr>
            <w:r w:rsidRPr="00F40999">
              <w:t>council</w:t>
            </w:r>
          </w:p>
        </w:tc>
      </w:tr>
    </w:tbl>
    <w:p w14:paraId="6927AB9F" w14:textId="77777777" w:rsidR="009F7974" w:rsidRPr="00F40999" w:rsidRDefault="00F40999" w:rsidP="00F40999">
      <w:pPr>
        <w:pStyle w:val="AH5Sec"/>
        <w:shd w:val="pct25" w:color="auto" w:fill="auto"/>
      </w:pPr>
      <w:bookmarkStart w:id="17" w:name="_Toc22633000"/>
      <w:r w:rsidRPr="00F40999">
        <w:rPr>
          <w:rStyle w:val="CharSectNo"/>
        </w:rPr>
        <w:t>15</w:t>
      </w:r>
      <w:r w:rsidRPr="00F40999">
        <w:tab/>
      </w:r>
      <w:r w:rsidR="008E038D" w:rsidRPr="00F40999">
        <w:t>Dictionary, new definition</w:t>
      </w:r>
      <w:r w:rsidR="00FE2D05" w:rsidRPr="00F40999">
        <w:t xml:space="preserve"> of </w:t>
      </w:r>
      <w:r w:rsidR="00FE2D05" w:rsidRPr="00F40999">
        <w:rPr>
          <w:rStyle w:val="charItals"/>
        </w:rPr>
        <w:t>repair damage direction</w:t>
      </w:r>
      <w:bookmarkEnd w:id="17"/>
    </w:p>
    <w:p w14:paraId="31EFEB3F" w14:textId="77777777" w:rsidR="008E038D" w:rsidRPr="00F40999" w:rsidRDefault="008E038D" w:rsidP="008E038D">
      <w:pPr>
        <w:pStyle w:val="direction"/>
      </w:pPr>
      <w:r w:rsidRPr="00F40999">
        <w:t>insert</w:t>
      </w:r>
    </w:p>
    <w:p w14:paraId="5C20ACB9" w14:textId="77777777" w:rsidR="008E038D" w:rsidRPr="00F40999" w:rsidRDefault="008E038D" w:rsidP="00F40999">
      <w:pPr>
        <w:pStyle w:val="aDef"/>
      </w:pPr>
      <w:r w:rsidRPr="00F40999">
        <w:rPr>
          <w:rStyle w:val="charBoldItals"/>
        </w:rPr>
        <w:t>repair damage direction</w:t>
      </w:r>
      <w:r w:rsidRPr="00F40999">
        <w:t>—see section 67A</w:t>
      </w:r>
      <w:r w:rsidR="00FE2D05" w:rsidRPr="00F40999">
        <w:t xml:space="preserve"> (2)</w:t>
      </w:r>
      <w:r w:rsidRPr="00F40999">
        <w:t>.</w:t>
      </w:r>
    </w:p>
    <w:p w14:paraId="6C8F1111" w14:textId="77777777" w:rsidR="00F40999" w:rsidRDefault="00F40999">
      <w:pPr>
        <w:pStyle w:val="02Text"/>
        <w:sectPr w:rsidR="00F40999" w:rsidSect="00636C75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478EAD8A" w14:textId="77777777" w:rsidR="003A5763" w:rsidRPr="00F40999" w:rsidRDefault="003A5763">
      <w:pPr>
        <w:pStyle w:val="EndNoteHeading"/>
      </w:pPr>
      <w:r w:rsidRPr="00F40999">
        <w:lastRenderedPageBreak/>
        <w:t>Endnotes</w:t>
      </w:r>
    </w:p>
    <w:p w14:paraId="47A4646B" w14:textId="77777777" w:rsidR="003A5763" w:rsidRPr="00F40999" w:rsidRDefault="003A5763">
      <w:pPr>
        <w:pStyle w:val="EndNoteSubHeading"/>
      </w:pPr>
      <w:r w:rsidRPr="00F40999">
        <w:t>1</w:t>
      </w:r>
      <w:r w:rsidRPr="00F40999">
        <w:tab/>
        <w:t>Presentation speech</w:t>
      </w:r>
    </w:p>
    <w:p w14:paraId="08AD3C2F" w14:textId="3A5C4F4E" w:rsidR="003A5763" w:rsidRPr="00F40999" w:rsidRDefault="003A5763">
      <w:pPr>
        <w:pStyle w:val="EndNoteText"/>
      </w:pPr>
      <w:r w:rsidRPr="00F40999">
        <w:tab/>
        <w:t>Presentation speech made in the Legislative Assembly on</w:t>
      </w:r>
      <w:r w:rsidR="00707A52">
        <w:t xml:space="preserve"> 24 October 2019.</w:t>
      </w:r>
    </w:p>
    <w:p w14:paraId="78EA8C58" w14:textId="77777777" w:rsidR="003A5763" w:rsidRPr="00F40999" w:rsidRDefault="003A5763">
      <w:pPr>
        <w:pStyle w:val="EndNoteSubHeading"/>
      </w:pPr>
      <w:r w:rsidRPr="00F40999">
        <w:t>2</w:t>
      </w:r>
      <w:r w:rsidRPr="00F40999">
        <w:tab/>
        <w:t>Notification</w:t>
      </w:r>
    </w:p>
    <w:p w14:paraId="591711CA" w14:textId="50273EA9" w:rsidR="003A5763" w:rsidRPr="00F40999" w:rsidRDefault="003A5763" w:rsidP="00C32963">
      <w:pPr>
        <w:pStyle w:val="EndNoteText"/>
      </w:pPr>
      <w:r w:rsidRPr="00F40999">
        <w:tab/>
        <w:t xml:space="preserve">Notified under the </w:t>
      </w:r>
      <w:hyperlink r:id="rId26" w:tooltip="A2001-14" w:history="1">
        <w:r w:rsidR="002F52D3" w:rsidRPr="00F40999">
          <w:rPr>
            <w:rStyle w:val="charCitHyperlinkAbbrev"/>
          </w:rPr>
          <w:t>Legislation Act</w:t>
        </w:r>
      </w:hyperlink>
      <w:r w:rsidRPr="00F40999">
        <w:t xml:space="preserve"> on</w:t>
      </w:r>
      <w:r w:rsidR="00636C75">
        <w:t xml:space="preserve"> 25 </w:t>
      </w:r>
      <w:r w:rsidR="00C32963">
        <w:t>February</w:t>
      </w:r>
      <w:r w:rsidR="00636C75">
        <w:t> 2020.</w:t>
      </w:r>
    </w:p>
    <w:p w14:paraId="65125C1B" w14:textId="77777777" w:rsidR="003A5763" w:rsidRPr="00F40999" w:rsidRDefault="003A5763">
      <w:pPr>
        <w:pStyle w:val="EndNoteSubHeading"/>
      </w:pPr>
      <w:r w:rsidRPr="00F40999">
        <w:t>3</w:t>
      </w:r>
      <w:r w:rsidRPr="00F40999">
        <w:tab/>
        <w:t>Republications of amended laws</w:t>
      </w:r>
    </w:p>
    <w:p w14:paraId="0C645CF7" w14:textId="0C9BCA2A" w:rsidR="003A5763" w:rsidRPr="00F40999" w:rsidRDefault="003A5763">
      <w:pPr>
        <w:pStyle w:val="EndNoteText"/>
      </w:pPr>
      <w:r w:rsidRPr="00F40999">
        <w:tab/>
        <w:t xml:space="preserve">For the latest republication of amended laws, see </w:t>
      </w:r>
      <w:hyperlink r:id="rId27" w:history="1">
        <w:r w:rsidR="002F52D3" w:rsidRPr="00F40999">
          <w:rPr>
            <w:rStyle w:val="charCitHyperlinkAbbrev"/>
          </w:rPr>
          <w:t>www.legislation.act.gov.au</w:t>
        </w:r>
      </w:hyperlink>
      <w:r w:rsidRPr="00F40999">
        <w:t>.</w:t>
      </w:r>
    </w:p>
    <w:p w14:paraId="014F2B74" w14:textId="77777777" w:rsidR="003A5763" w:rsidRPr="00F40999" w:rsidRDefault="003A5763">
      <w:pPr>
        <w:pStyle w:val="N-line2"/>
      </w:pPr>
    </w:p>
    <w:p w14:paraId="5542ABB3" w14:textId="77777777" w:rsidR="00F40999" w:rsidRDefault="00F40999">
      <w:pPr>
        <w:pStyle w:val="05EndNote"/>
        <w:sectPr w:rsidR="00F40999" w:rsidSect="00636C75">
          <w:headerReference w:type="even" r:id="rId28"/>
          <w:headerReference w:type="default" r:id="rId29"/>
          <w:footerReference w:type="even" r:id="rId30"/>
          <w:footerReference w:type="default" r:id="rId3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0178A892" w14:textId="00B51983" w:rsidR="00F40999" w:rsidRDefault="00F40999" w:rsidP="00636C75"/>
    <w:p w14:paraId="04EC20A4" w14:textId="3C5E14EB" w:rsidR="00636C75" w:rsidRDefault="00636C75">
      <w:pPr>
        <w:pStyle w:val="BillBasic"/>
      </w:pPr>
      <w:r>
        <w:t xml:space="preserve">I certify that the above is a true copy of the Heritage Amendment Bill 2020, which originated in the Legislative Assembly as the Heritage Amendment Bill 2019 and was passed by the Assembly on 18 February 2020. </w:t>
      </w:r>
    </w:p>
    <w:p w14:paraId="71ACF2AA" w14:textId="77777777" w:rsidR="00636C75" w:rsidRDefault="00636C75"/>
    <w:p w14:paraId="12E661B7" w14:textId="77777777" w:rsidR="00636C75" w:rsidRDefault="00636C75"/>
    <w:p w14:paraId="2B3F69FF" w14:textId="77777777" w:rsidR="00636C75" w:rsidRDefault="00636C75"/>
    <w:p w14:paraId="3AD21E2C" w14:textId="77777777" w:rsidR="00636C75" w:rsidRDefault="00636C75"/>
    <w:p w14:paraId="29DC6337" w14:textId="77777777" w:rsidR="00636C75" w:rsidRDefault="00636C75">
      <w:pPr>
        <w:pStyle w:val="BillBasic"/>
        <w:jc w:val="right"/>
      </w:pPr>
      <w:r>
        <w:t>Clerk of the Legislative Assembly</w:t>
      </w:r>
    </w:p>
    <w:p w14:paraId="3EA069EB" w14:textId="4FF83AA4" w:rsidR="00636C75" w:rsidRDefault="00636C75" w:rsidP="00636C75"/>
    <w:p w14:paraId="00EE777B" w14:textId="2D7A7D70" w:rsidR="00636C75" w:rsidRDefault="00636C75" w:rsidP="00636C75"/>
    <w:p w14:paraId="4F2B00D0" w14:textId="3FCB1536" w:rsidR="00636C75" w:rsidRDefault="00636C75" w:rsidP="00636C75">
      <w:pPr>
        <w:suppressLineNumbers/>
      </w:pPr>
    </w:p>
    <w:p w14:paraId="6CF996CD" w14:textId="3E1B1CAD" w:rsidR="00636C75" w:rsidRDefault="00636C75" w:rsidP="00636C75">
      <w:pPr>
        <w:suppressLineNumbers/>
      </w:pPr>
    </w:p>
    <w:p w14:paraId="3127E966" w14:textId="6331ABA5" w:rsidR="00636C75" w:rsidRDefault="00636C75" w:rsidP="00636C75">
      <w:pPr>
        <w:suppressLineNumbers/>
      </w:pPr>
    </w:p>
    <w:p w14:paraId="0392BEA0" w14:textId="2FA79FE5" w:rsidR="00636C75" w:rsidRDefault="00636C75" w:rsidP="00636C75">
      <w:pPr>
        <w:suppressLineNumbers/>
      </w:pPr>
    </w:p>
    <w:p w14:paraId="4CADEEA1" w14:textId="47A8798B" w:rsidR="00636C75" w:rsidRDefault="00636C75" w:rsidP="00636C75">
      <w:pPr>
        <w:suppressLineNumbers/>
      </w:pPr>
    </w:p>
    <w:p w14:paraId="254BA848" w14:textId="6283A360" w:rsidR="00636C75" w:rsidRDefault="00636C75" w:rsidP="00636C75">
      <w:pPr>
        <w:suppressLineNumbers/>
      </w:pPr>
    </w:p>
    <w:p w14:paraId="6F1F962E" w14:textId="29D149AA" w:rsidR="00636C75" w:rsidRDefault="00636C75" w:rsidP="00636C75">
      <w:pPr>
        <w:suppressLineNumbers/>
      </w:pPr>
    </w:p>
    <w:p w14:paraId="5D03C869" w14:textId="752C532F" w:rsidR="00636C75" w:rsidRDefault="00636C75" w:rsidP="00636C75">
      <w:pPr>
        <w:suppressLineNumbers/>
      </w:pPr>
    </w:p>
    <w:p w14:paraId="4080399F" w14:textId="122F52DE" w:rsidR="00636C75" w:rsidRDefault="00636C75" w:rsidP="00636C75">
      <w:pPr>
        <w:suppressLineNumbers/>
      </w:pPr>
    </w:p>
    <w:p w14:paraId="3C8ADAC7" w14:textId="35F7CCC0" w:rsidR="00636C75" w:rsidRDefault="00636C75" w:rsidP="00636C75">
      <w:pPr>
        <w:suppressLineNumbers/>
      </w:pPr>
    </w:p>
    <w:p w14:paraId="7E76AE06" w14:textId="29FF18F0" w:rsidR="00636C75" w:rsidRDefault="00636C75" w:rsidP="00636C75">
      <w:pPr>
        <w:suppressLineNumbers/>
      </w:pPr>
    </w:p>
    <w:p w14:paraId="4DAB8602" w14:textId="197DDE1D" w:rsidR="00636C75" w:rsidRDefault="00636C75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636C75" w:rsidSect="00636C75">
      <w:headerReference w:type="even" r:id="rId3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386F1" w14:textId="77777777" w:rsidR="001C4879" w:rsidRDefault="001C4879">
      <w:r>
        <w:separator/>
      </w:r>
    </w:p>
  </w:endnote>
  <w:endnote w:type="continuationSeparator" w:id="0">
    <w:p w14:paraId="15DAAB3B" w14:textId="77777777" w:rsidR="001C4879" w:rsidRDefault="001C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B5F4B" w14:textId="77777777" w:rsidR="00F40999" w:rsidRDefault="00F4099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F40999" w:rsidRPr="00CB3D59" w14:paraId="4619C701" w14:textId="77777777">
      <w:tc>
        <w:tcPr>
          <w:tcW w:w="845" w:type="pct"/>
        </w:tcPr>
        <w:p w14:paraId="7E73833A" w14:textId="77777777" w:rsidR="00F40999" w:rsidRPr="0097645D" w:rsidRDefault="00F40999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307E571C" w14:textId="112E41D4" w:rsidR="00F40999" w:rsidRPr="00783A18" w:rsidRDefault="00B9439D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0A26F5">
              <w:t>Heritage Amendment Act 2020</w:t>
            </w:r>
          </w:fldSimple>
        </w:p>
        <w:p w14:paraId="79E09D91" w14:textId="40857C85" w:rsidR="00F40999" w:rsidRPr="00783A18" w:rsidRDefault="00F40999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A26F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A26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A26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3909C00F" w14:textId="2E6DFFFA" w:rsidR="00F40999" w:rsidRPr="00743346" w:rsidRDefault="00F40999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0A26F5">
            <w:rPr>
              <w:rFonts w:cs="Arial"/>
              <w:szCs w:val="18"/>
            </w:rPr>
            <w:t>A2020-3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0A26F5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5F45D1C" w14:textId="62EA696B" w:rsidR="00F40999" w:rsidRPr="00FE417E" w:rsidRDefault="00B9439D" w:rsidP="00FE417E">
    <w:pPr>
      <w:pStyle w:val="Status"/>
      <w:rPr>
        <w:rFonts w:cs="Arial"/>
      </w:rPr>
    </w:pPr>
    <w:r w:rsidRPr="00FE417E">
      <w:rPr>
        <w:rFonts w:cs="Arial"/>
      </w:rPr>
      <w:fldChar w:fldCharType="begin"/>
    </w:r>
    <w:r w:rsidRPr="00FE417E">
      <w:rPr>
        <w:rFonts w:cs="Arial"/>
      </w:rPr>
      <w:instrText xml:space="preserve"> DOCPROPERTY "Status" </w:instrText>
    </w:r>
    <w:r w:rsidRPr="00FE417E">
      <w:rPr>
        <w:rFonts w:cs="Arial"/>
      </w:rPr>
      <w:fldChar w:fldCharType="separate"/>
    </w:r>
    <w:r w:rsidR="000A26F5" w:rsidRPr="00FE417E">
      <w:rPr>
        <w:rFonts w:cs="Arial"/>
      </w:rPr>
      <w:t xml:space="preserve"> </w:t>
    </w:r>
    <w:r w:rsidRPr="00FE417E">
      <w:rPr>
        <w:rFonts w:cs="Arial"/>
      </w:rPr>
      <w:fldChar w:fldCharType="end"/>
    </w:r>
    <w:r w:rsidR="00FE417E" w:rsidRPr="00FE417E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D892" w14:textId="77777777" w:rsidR="00F40999" w:rsidRDefault="00F4099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F40999" w:rsidRPr="00CB3D59" w14:paraId="1BD1D54C" w14:textId="77777777">
      <w:tc>
        <w:tcPr>
          <w:tcW w:w="1060" w:type="pct"/>
        </w:tcPr>
        <w:p w14:paraId="2ECE3414" w14:textId="076C1343" w:rsidR="00F40999" w:rsidRPr="00743346" w:rsidRDefault="00F40999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0A26F5">
            <w:rPr>
              <w:rFonts w:cs="Arial"/>
              <w:szCs w:val="18"/>
            </w:rPr>
            <w:t>A2020-3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0A26F5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37B0B157" w14:textId="1E0C9182" w:rsidR="00F40999" w:rsidRPr="00783A18" w:rsidRDefault="00B9439D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0A26F5">
              <w:t>Heritage Amendment Act 2020</w:t>
            </w:r>
          </w:fldSimple>
        </w:p>
        <w:p w14:paraId="10903ACA" w14:textId="3D6EC3EB" w:rsidR="00F40999" w:rsidRPr="00783A18" w:rsidRDefault="00F40999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A26F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A26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A26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082C053E" w14:textId="77777777" w:rsidR="00F40999" w:rsidRPr="0097645D" w:rsidRDefault="00F40999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BF079CF" w14:textId="021B0DBB" w:rsidR="00F40999" w:rsidRPr="00FE417E" w:rsidRDefault="00B9439D" w:rsidP="00FE417E">
    <w:pPr>
      <w:pStyle w:val="Status"/>
      <w:rPr>
        <w:rFonts w:cs="Arial"/>
      </w:rPr>
    </w:pPr>
    <w:r w:rsidRPr="00FE417E">
      <w:rPr>
        <w:rFonts w:cs="Arial"/>
      </w:rPr>
      <w:fldChar w:fldCharType="begin"/>
    </w:r>
    <w:r w:rsidRPr="00FE417E">
      <w:rPr>
        <w:rFonts w:cs="Arial"/>
      </w:rPr>
      <w:instrText xml:space="preserve"> DOCPROPERTY "Status" </w:instrText>
    </w:r>
    <w:r w:rsidRPr="00FE417E">
      <w:rPr>
        <w:rFonts w:cs="Arial"/>
      </w:rPr>
      <w:fldChar w:fldCharType="separate"/>
    </w:r>
    <w:r w:rsidR="000A26F5" w:rsidRPr="00FE417E">
      <w:rPr>
        <w:rFonts w:cs="Arial"/>
      </w:rPr>
      <w:t xml:space="preserve"> </w:t>
    </w:r>
    <w:r w:rsidRPr="00FE417E">
      <w:rPr>
        <w:rFonts w:cs="Arial"/>
      </w:rPr>
      <w:fldChar w:fldCharType="end"/>
    </w:r>
    <w:r w:rsidR="00FE417E" w:rsidRPr="00FE417E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897A1" w14:textId="77777777" w:rsidR="00F40999" w:rsidRDefault="00F40999">
    <w:pPr>
      <w:rPr>
        <w:sz w:val="16"/>
      </w:rPr>
    </w:pPr>
  </w:p>
  <w:p w14:paraId="4DADF8B1" w14:textId="201C73CA" w:rsidR="00F40999" w:rsidRDefault="00F40999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0A26F5">
      <w:rPr>
        <w:rFonts w:ascii="Arial" w:hAnsi="Arial"/>
        <w:sz w:val="12"/>
      </w:rPr>
      <w:t>J2019-445</w:t>
    </w:r>
    <w:r>
      <w:rPr>
        <w:rFonts w:ascii="Arial" w:hAnsi="Arial"/>
        <w:sz w:val="12"/>
      </w:rPr>
      <w:fldChar w:fldCharType="end"/>
    </w:r>
  </w:p>
  <w:p w14:paraId="262A8C39" w14:textId="141844FB" w:rsidR="00F40999" w:rsidRPr="00FE417E" w:rsidRDefault="00B9439D" w:rsidP="00FE417E">
    <w:pPr>
      <w:pStyle w:val="Status"/>
      <w:tabs>
        <w:tab w:val="center" w:pos="3853"/>
        <w:tab w:val="left" w:pos="4575"/>
      </w:tabs>
      <w:rPr>
        <w:rFonts w:cs="Arial"/>
      </w:rPr>
    </w:pPr>
    <w:r w:rsidRPr="00FE417E">
      <w:rPr>
        <w:rFonts w:cs="Arial"/>
      </w:rPr>
      <w:fldChar w:fldCharType="begin"/>
    </w:r>
    <w:r w:rsidRPr="00FE417E">
      <w:rPr>
        <w:rFonts w:cs="Arial"/>
      </w:rPr>
      <w:instrText xml:space="preserve"> DOCPROPERTY "Status" </w:instrText>
    </w:r>
    <w:r w:rsidRPr="00FE417E">
      <w:rPr>
        <w:rFonts w:cs="Arial"/>
      </w:rPr>
      <w:fldChar w:fldCharType="separate"/>
    </w:r>
    <w:r w:rsidR="000A26F5" w:rsidRPr="00FE417E">
      <w:rPr>
        <w:rFonts w:cs="Arial"/>
      </w:rPr>
      <w:t xml:space="preserve"> </w:t>
    </w:r>
    <w:r w:rsidRPr="00FE417E">
      <w:rPr>
        <w:rFonts w:cs="Arial"/>
      </w:rPr>
      <w:fldChar w:fldCharType="end"/>
    </w:r>
    <w:r w:rsidR="00FE417E" w:rsidRPr="00FE417E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AE58" w14:textId="77777777" w:rsidR="00F40999" w:rsidRDefault="00F4099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40999" w:rsidRPr="00CB3D59" w14:paraId="31AFC091" w14:textId="77777777">
      <w:tc>
        <w:tcPr>
          <w:tcW w:w="847" w:type="pct"/>
        </w:tcPr>
        <w:p w14:paraId="5C956007" w14:textId="77777777" w:rsidR="00F40999" w:rsidRPr="006D109C" w:rsidRDefault="00F40999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991C255" w14:textId="0A1A760A" w:rsidR="00F40999" w:rsidRPr="006D109C" w:rsidRDefault="00F40999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0A26F5" w:rsidRPr="000A26F5">
            <w:rPr>
              <w:rFonts w:cs="Arial"/>
              <w:szCs w:val="18"/>
            </w:rPr>
            <w:t>Heritage Amendment Act 2020</w:t>
          </w:r>
          <w:r>
            <w:rPr>
              <w:rFonts w:cs="Arial"/>
              <w:szCs w:val="18"/>
            </w:rPr>
            <w:fldChar w:fldCharType="end"/>
          </w:r>
        </w:p>
        <w:p w14:paraId="17D93643" w14:textId="5DAE5BB1" w:rsidR="00F40999" w:rsidRPr="00783A18" w:rsidRDefault="00F40999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A26F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A26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A26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30353BA" w14:textId="3C049942" w:rsidR="00F40999" w:rsidRPr="006D109C" w:rsidRDefault="00F40999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A26F5">
            <w:rPr>
              <w:rFonts w:cs="Arial"/>
              <w:szCs w:val="18"/>
            </w:rPr>
            <w:t>A2020-3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A26F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E7B44C8" w14:textId="1E5B5F9E" w:rsidR="00F40999" w:rsidRPr="00FE417E" w:rsidRDefault="00B9439D" w:rsidP="00FE417E">
    <w:pPr>
      <w:pStyle w:val="Status"/>
      <w:rPr>
        <w:rFonts w:cs="Arial"/>
      </w:rPr>
    </w:pPr>
    <w:r w:rsidRPr="00FE417E">
      <w:rPr>
        <w:rFonts w:cs="Arial"/>
      </w:rPr>
      <w:fldChar w:fldCharType="begin"/>
    </w:r>
    <w:r w:rsidRPr="00FE417E">
      <w:rPr>
        <w:rFonts w:cs="Arial"/>
      </w:rPr>
      <w:instrText xml:space="preserve"> DOCPROPERTY "Status" </w:instrText>
    </w:r>
    <w:r w:rsidRPr="00FE417E">
      <w:rPr>
        <w:rFonts w:cs="Arial"/>
      </w:rPr>
      <w:fldChar w:fldCharType="separate"/>
    </w:r>
    <w:r w:rsidR="000A26F5" w:rsidRPr="00FE417E">
      <w:rPr>
        <w:rFonts w:cs="Arial"/>
      </w:rPr>
      <w:t xml:space="preserve"> </w:t>
    </w:r>
    <w:r w:rsidRPr="00FE417E">
      <w:rPr>
        <w:rFonts w:cs="Arial"/>
      </w:rPr>
      <w:fldChar w:fldCharType="end"/>
    </w:r>
    <w:r w:rsidR="00FE417E" w:rsidRPr="00FE417E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F7C6" w14:textId="77777777" w:rsidR="00F40999" w:rsidRDefault="00F4099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40999" w:rsidRPr="00CB3D59" w14:paraId="762C4DAB" w14:textId="77777777">
      <w:tc>
        <w:tcPr>
          <w:tcW w:w="1061" w:type="pct"/>
        </w:tcPr>
        <w:p w14:paraId="4B403408" w14:textId="7729365B" w:rsidR="00F40999" w:rsidRPr="006D109C" w:rsidRDefault="00F40999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A26F5">
            <w:rPr>
              <w:rFonts w:cs="Arial"/>
              <w:szCs w:val="18"/>
            </w:rPr>
            <w:t>A2020-3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A26F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918ED38" w14:textId="74F2004D" w:rsidR="00F40999" w:rsidRPr="006D109C" w:rsidRDefault="00F40999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0A26F5" w:rsidRPr="000A26F5">
            <w:rPr>
              <w:rFonts w:cs="Arial"/>
              <w:szCs w:val="18"/>
            </w:rPr>
            <w:t>Heritage Amendment Act 2020</w:t>
          </w:r>
          <w:r>
            <w:rPr>
              <w:rFonts w:cs="Arial"/>
              <w:szCs w:val="18"/>
            </w:rPr>
            <w:fldChar w:fldCharType="end"/>
          </w:r>
        </w:p>
        <w:p w14:paraId="4C518723" w14:textId="1DBAD830" w:rsidR="00F40999" w:rsidRPr="00783A18" w:rsidRDefault="00F40999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A26F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A26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A26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EBA250D" w14:textId="77777777" w:rsidR="00F40999" w:rsidRPr="006D109C" w:rsidRDefault="00F40999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CAC9355" w14:textId="4EB55A70" w:rsidR="00F40999" w:rsidRPr="00FE417E" w:rsidRDefault="00B9439D" w:rsidP="00FE417E">
    <w:pPr>
      <w:pStyle w:val="Status"/>
      <w:rPr>
        <w:rFonts w:cs="Arial"/>
      </w:rPr>
    </w:pPr>
    <w:r w:rsidRPr="00FE417E">
      <w:rPr>
        <w:rFonts w:cs="Arial"/>
      </w:rPr>
      <w:fldChar w:fldCharType="begin"/>
    </w:r>
    <w:r w:rsidRPr="00FE417E">
      <w:rPr>
        <w:rFonts w:cs="Arial"/>
      </w:rPr>
      <w:instrText xml:space="preserve"> DOCPROPERTY "Status" </w:instrText>
    </w:r>
    <w:r w:rsidRPr="00FE417E">
      <w:rPr>
        <w:rFonts w:cs="Arial"/>
      </w:rPr>
      <w:fldChar w:fldCharType="separate"/>
    </w:r>
    <w:r w:rsidR="000A26F5" w:rsidRPr="00FE417E">
      <w:rPr>
        <w:rFonts w:cs="Arial"/>
      </w:rPr>
      <w:t xml:space="preserve"> </w:t>
    </w:r>
    <w:r w:rsidRPr="00FE417E">
      <w:rPr>
        <w:rFonts w:cs="Arial"/>
      </w:rPr>
      <w:fldChar w:fldCharType="end"/>
    </w:r>
    <w:r w:rsidR="00FE417E" w:rsidRPr="00FE417E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9FEA9" w14:textId="77777777" w:rsidR="00F40999" w:rsidRDefault="00F40999">
    <w:pPr>
      <w:rPr>
        <w:sz w:val="16"/>
      </w:rPr>
    </w:pPr>
  </w:p>
  <w:p w14:paraId="672B6BE3" w14:textId="6916A9FE" w:rsidR="00F40999" w:rsidRDefault="00F40999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0A26F5">
      <w:rPr>
        <w:rFonts w:ascii="Arial" w:hAnsi="Arial"/>
        <w:sz w:val="12"/>
      </w:rPr>
      <w:t>J2019-445</w:t>
    </w:r>
    <w:r>
      <w:rPr>
        <w:rFonts w:ascii="Arial" w:hAnsi="Arial"/>
        <w:sz w:val="12"/>
      </w:rPr>
      <w:fldChar w:fldCharType="end"/>
    </w:r>
  </w:p>
  <w:p w14:paraId="07D6E325" w14:textId="55DB0756" w:rsidR="00F40999" w:rsidRPr="00FE417E" w:rsidRDefault="00B9439D" w:rsidP="00FE417E">
    <w:pPr>
      <w:pStyle w:val="Status"/>
      <w:rPr>
        <w:rFonts w:cs="Arial"/>
      </w:rPr>
    </w:pPr>
    <w:r w:rsidRPr="00FE417E">
      <w:rPr>
        <w:rFonts w:cs="Arial"/>
      </w:rPr>
      <w:fldChar w:fldCharType="begin"/>
    </w:r>
    <w:r w:rsidRPr="00FE417E">
      <w:rPr>
        <w:rFonts w:cs="Arial"/>
      </w:rPr>
      <w:instrText xml:space="preserve"> DOCPROPERTY "Status" </w:instrText>
    </w:r>
    <w:r w:rsidRPr="00FE417E">
      <w:rPr>
        <w:rFonts w:cs="Arial"/>
      </w:rPr>
      <w:fldChar w:fldCharType="separate"/>
    </w:r>
    <w:r w:rsidR="000A26F5" w:rsidRPr="00FE417E">
      <w:rPr>
        <w:rFonts w:cs="Arial"/>
      </w:rPr>
      <w:t xml:space="preserve"> </w:t>
    </w:r>
    <w:r w:rsidRPr="00FE417E">
      <w:rPr>
        <w:rFonts w:cs="Arial"/>
      </w:rPr>
      <w:fldChar w:fldCharType="end"/>
    </w:r>
    <w:r w:rsidR="00FE417E" w:rsidRPr="00FE417E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17F5" w14:textId="77777777" w:rsidR="00F40999" w:rsidRDefault="00F4099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40999" w14:paraId="41582FF8" w14:textId="77777777">
      <w:trPr>
        <w:jc w:val="center"/>
      </w:trPr>
      <w:tc>
        <w:tcPr>
          <w:tcW w:w="1240" w:type="dxa"/>
        </w:tcPr>
        <w:p w14:paraId="1BD2EFE4" w14:textId="77777777" w:rsidR="00F40999" w:rsidRDefault="00F40999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649C829" w14:textId="4B032660" w:rsidR="00F40999" w:rsidRDefault="00B9439D">
          <w:pPr>
            <w:pStyle w:val="Footer"/>
            <w:jc w:val="center"/>
          </w:pPr>
          <w:fldSimple w:instr=" REF Citation *\charformat ">
            <w:r w:rsidR="000A26F5">
              <w:t>Heritage Amendment Act 2020</w:t>
            </w:r>
          </w:fldSimple>
        </w:p>
        <w:p w14:paraId="57908790" w14:textId="39A14F95" w:rsidR="00F40999" w:rsidRDefault="00B9439D">
          <w:pPr>
            <w:pStyle w:val="Footer"/>
            <w:spacing w:before="0"/>
            <w:jc w:val="center"/>
          </w:pPr>
          <w:fldSimple w:instr=" DOCPROPERTY &quot;Eff&quot;  *\charformat ">
            <w:r w:rsidR="000A26F5">
              <w:t xml:space="preserve"> </w:t>
            </w:r>
          </w:fldSimple>
          <w:fldSimple w:instr=" DOCPROPERTY &quot;StartDt&quot;  *\charformat ">
            <w:r w:rsidR="000A26F5">
              <w:t xml:space="preserve">  </w:t>
            </w:r>
          </w:fldSimple>
          <w:fldSimple w:instr=" DOCPROPERTY &quot;EndDt&quot;  *\charformat ">
            <w:r w:rsidR="000A26F5">
              <w:t xml:space="preserve">  </w:t>
            </w:r>
          </w:fldSimple>
        </w:p>
      </w:tc>
      <w:tc>
        <w:tcPr>
          <w:tcW w:w="1553" w:type="dxa"/>
        </w:tcPr>
        <w:p w14:paraId="5EAD81C4" w14:textId="027CFDAF" w:rsidR="00F40999" w:rsidRDefault="00B9439D">
          <w:pPr>
            <w:pStyle w:val="Footer"/>
            <w:jc w:val="right"/>
          </w:pPr>
          <w:fldSimple w:instr=" DOCPROPERTY &quot;Category&quot;  *\charformat  ">
            <w:r w:rsidR="000A26F5">
              <w:t>A2020-3</w:t>
            </w:r>
          </w:fldSimple>
          <w:r w:rsidR="00F40999">
            <w:br/>
          </w:r>
          <w:fldSimple w:instr=" DOCPROPERTY &quot;RepubDt&quot;  *\charformat  ">
            <w:r w:rsidR="000A26F5">
              <w:t xml:space="preserve">  </w:t>
            </w:r>
          </w:fldSimple>
        </w:p>
      </w:tc>
    </w:tr>
  </w:tbl>
  <w:p w14:paraId="6F3508EB" w14:textId="0D5FCDB1" w:rsidR="00F40999" w:rsidRPr="00FE417E" w:rsidRDefault="00B9439D" w:rsidP="00FE417E">
    <w:pPr>
      <w:pStyle w:val="Status"/>
      <w:rPr>
        <w:rFonts w:cs="Arial"/>
      </w:rPr>
    </w:pPr>
    <w:r w:rsidRPr="00FE417E">
      <w:rPr>
        <w:rFonts w:cs="Arial"/>
      </w:rPr>
      <w:fldChar w:fldCharType="begin"/>
    </w:r>
    <w:r w:rsidRPr="00FE417E">
      <w:rPr>
        <w:rFonts w:cs="Arial"/>
      </w:rPr>
      <w:instrText xml:space="preserve"> DOCPROPERTY "Status" </w:instrText>
    </w:r>
    <w:r w:rsidRPr="00FE417E">
      <w:rPr>
        <w:rFonts w:cs="Arial"/>
      </w:rPr>
      <w:fldChar w:fldCharType="separate"/>
    </w:r>
    <w:r w:rsidR="000A26F5" w:rsidRPr="00FE417E">
      <w:rPr>
        <w:rFonts w:cs="Arial"/>
      </w:rPr>
      <w:t xml:space="preserve"> </w:t>
    </w:r>
    <w:r w:rsidRPr="00FE417E">
      <w:rPr>
        <w:rFonts w:cs="Arial"/>
      </w:rPr>
      <w:fldChar w:fldCharType="end"/>
    </w:r>
    <w:r w:rsidR="00FE417E" w:rsidRPr="00FE417E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A80D" w14:textId="77777777" w:rsidR="00F40999" w:rsidRDefault="00F4099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40999" w14:paraId="0DD1C24D" w14:textId="77777777">
      <w:trPr>
        <w:jc w:val="center"/>
      </w:trPr>
      <w:tc>
        <w:tcPr>
          <w:tcW w:w="1553" w:type="dxa"/>
        </w:tcPr>
        <w:p w14:paraId="2E62B039" w14:textId="685F706C" w:rsidR="00F40999" w:rsidRDefault="00B9439D">
          <w:pPr>
            <w:pStyle w:val="Footer"/>
          </w:pPr>
          <w:fldSimple w:instr=" DOCPROPERTY &quot;Category&quot;  *\charformat  ">
            <w:r w:rsidR="000A26F5">
              <w:t>A2020-3</w:t>
            </w:r>
          </w:fldSimple>
          <w:r w:rsidR="00F40999">
            <w:br/>
          </w:r>
          <w:fldSimple w:instr=" DOCPROPERTY &quot;RepubDt&quot;  *\charformat  ">
            <w:r w:rsidR="000A26F5">
              <w:t xml:space="preserve">  </w:t>
            </w:r>
          </w:fldSimple>
        </w:p>
      </w:tc>
      <w:tc>
        <w:tcPr>
          <w:tcW w:w="4527" w:type="dxa"/>
        </w:tcPr>
        <w:p w14:paraId="1B0F48B6" w14:textId="1C57C958" w:rsidR="00F40999" w:rsidRDefault="00B9439D">
          <w:pPr>
            <w:pStyle w:val="Footer"/>
            <w:jc w:val="center"/>
          </w:pPr>
          <w:fldSimple w:instr=" REF Citation *\charformat ">
            <w:r w:rsidR="000A26F5">
              <w:t>Heritage Amendment Act 2020</w:t>
            </w:r>
          </w:fldSimple>
        </w:p>
        <w:p w14:paraId="346524F7" w14:textId="6CEAC6DB" w:rsidR="00F40999" w:rsidRDefault="00B9439D">
          <w:pPr>
            <w:pStyle w:val="Footer"/>
            <w:spacing w:before="0"/>
            <w:jc w:val="center"/>
          </w:pPr>
          <w:fldSimple w:instr=" DOCPROPERTY &quot;Eff&quot;  *\charformat ">
            <w:r w:rsidR="000A26F5">
              <w:t xml:space="preserve"> </w:t>
            </w:r>
          </w:fldSimple>
          <w:fldSimple w:instr=" DOCPROPERTY &quot;StartDt&quot;  *\charformat ">
            <w:r w:rsidR="000A26F5">
              <w:t xml:space="preserve">  </w:t>
            </w:r>
          </w:fldSimple>
          <w:fldSimple w:instr=" DOCPROPERTY &quot;EndDt&quot;  *\charformat ">
            <w:r w:rsidR="000A26F5">
              <w:t xml:space="preserve">  </w:t>
            </w:r>
          </w:fldSimple>
        </w:p>
      </w:tc>
      <w:tc>
        <w:tcPr>
          <w:tcW w:w="1240" w:type="dxa"/>
        </w:tcPr>
        <w:p w14:paraId="2747F013" w14:textId="77777777" w:rsidR="00F40999" w:rsidRDefault="00F40999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317BCB2" w14:textId="326FFD93" w:rsidR="00F40999" w:rsidRPr="00FE417E" w:rsidRDefault="00B9439D" w:rsidP="00FE417E">
    <w:pPr>
      <w:pStyle w:val="Status"/>
      <w:rPr>
        <w:rFonts w:cs="Arial"/>
      </w:rPr>
    </w:pPr>
    <w:r w:rsidRPr="00FE417E">
      <w:rPr>
        <w:rFonts w:cs="Arial"/>
      </w:rPr>
      <w:fldChar w:fldCharType="begin"/>
    </w:r>
    <w:r w:rsidRPr="00FE417E">
      <w:rPr>
        <w:rFonts w:cs="Arial"/>
      </w:rPr>
      <w:instrText xml:space="preserve"> DOCPROPERTY "Status" </w:instrText>
    </w:r>
    <w:r w:rsidRPr="00FE417E">
      <w:rPr>
        <w:rFonts w:cs="Arial"/>
      </w:rPr>
      <w:fldChar w:fldCharType="separate"/>
    </w:r>
    <w:r w:rsidR="000A26F5" w:rsidRPr="00FE417E">
      <w:rPr>
        <w:rFonts w:cs="Arial"/>
      </w:rPr>
      <w:t xml:space="preserve"> </w:t>
    </w:r>
    <w:r w:rsidRPr="00FE417E">
      <w:rPr>
        <w:rFonts w:cs="Arial"/>
      </w:rPr>
      <w:fldChar w:fldCharType="end"/>
    </w:r>
    <w:r w:rsidR="00FE417E" w:rsidRPr="00FE417E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13AEE" w14:textId="77777777" w:rsidR="001C4879" w:rsidRDefault="001C4879">
      <w:r>
        <w:separator/>
      </w:r>
    </w:p>
  </w:footnote>
  <w:footnote w:type="continuationSeparator" w:id="0">
    <w:p w14:paraId="76A00A45" w14:textId="77777777" w:rsidR="001C4879" w:rsidRDefault="001C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F40999" w:rsidRPr="00CB3D59" w14:paraId="19612C0C" w14:textId="77777777">
      <w:tc>
        <w:tcPr>
          <w:tcW w:w="900" w:type="pct"/>
        </w:tcPr>
        <w:p w14:paraId="569B7135" w14:textId="77777777" w:rsidR="00F40999" w:rsidRPr="00783A18" w:rsidRDefault="00F40999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452D925" w14:textId="77777777" w:rsidR="00F40999" w:rsidRPr="00783A18" w:rsidRDefault="00F40999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F40999" w:rsidRPr="00CB3D59" w14:paraId="16A7E02F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3FE38666" w14:textId="08B51980" w:rsidR="00F40999" w:rsidRPr="0097645D" w:rsidRDefault="00B9439D" w:rsidP="000763CD">
          <w:pPr>
            <w:pStyle w:val="HeaderEven6"/>
            <w:rPr>
              <w:rFonts w:cs="Arial"/>
              <w:szCs w:val="18"/>
            </w:rPr>
          </w:pPr>
          <w:fldSimple w:instr=" STYLEREF charContents \* MERGEFORMAT ">
            <w:r w:rsidR="00FE417E">
              <w:rPr>
                <w:noProof/>
              </w:rPr>
              <w:t>Contents</w:t>
            </w:r>
          </w:fldSimple>
        </w:p>
      </w:tc>
    </w:tr>
  </w:tbl>
  <w:p w14:paraId="4150187B" w14:textId="62FD990A" w:rsidR="00F40999" w:rsidRDefault="00F40999">
    <w:pPr>
      <w:pStyle w:val="N-9pt"/>
    </w:pPr>
    <w:r>
      <w:tab/>
    </w:r>
    <w:fldSimple w:instr=" STYLEREF charPage \* MERGEFORMAT ">
      <w:r w:rsidR="00FE417E">
        <w:rPr>
          <w:noProof/>
        </w:rPr>
        <w:t>Page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F40999" w:rsidRPr="00CB3D59" w14:paraId="6643D5FF" w14:textId="77777777">
      <w:tc>
        <w:tcPr>
          <w:tcW w:w="4100" w:type="pct"/>
        </w:tcPr>
        <w:p w14:paraId="6C36216F" w14:textId="77777777" w:rsidR="00F40999" w:rsidRPr="00783A18" w:rsidRDefault="00F40999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73AD9BED" w14:textId="77777777" w:rsidR="00F40999" w:rsidRPr="00783A18" w:rsidRDefault="00F40999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F40999" w:rsidRPr="00CB3D59" w14:paraId="5D721144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3757E10" w14:textId="40454E37" w:rsidR="00F40999" w:rsidRPr="0097645D" w:rsidRDefault="00F40999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7C0D354A" w14:textId="63B08072" w:rsidR="00F40999" w:rsidRDefault="00F40999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680D" w14:textId="77777777" w:rsidR="00FC23E4" w:rsidRPr="00636C75" w:rsidRDefault="00FC23E4" w:rsidP="00636C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F40999" w:rsidRPr="00CB3D59" w14:paraId="463856FB" w14:textId="77777777" w:rsidTr="00B223AF">
      <w:tc>
        <w:tcPr>
          <w:tcW w:w="1701" w:type="dxa"/>
        </w:tcPr>
        <w:p w14:paraId="70724FD6" w14:textId="61C416F8" w:rsidR="00F40999" w:rsidRPr="006D109C" w:rsidRDefault="00F40999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C6DAAA4" w14:textId="5E734C48" w:rsidR="00F40999" w:rsidRPr="006D109C" w:rsidRDefault="00F40999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40999" w:rsidRPr="00CB3D59" w14:paraId="6F2E95CA" w14:textId="77777777" w:rsidTr="00B223AF">
      <w:tc>
        <w:tcPr>
          <w:tcW w:w="1701" w:type="dxa"/>
        </w:tcPr>
        <w:p w14:paraId="7A6DA955" w14:textId="73330D90" w:rsidR="00F40999" w:rsidRPr="006D109C" w:rsidRDefault="00F40999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C060D06" w14:textId="6B34C24A" w:rsidR="00F40999" w:rsidRPr="006D109C" w:rsidRDefault="00F40999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40999" w:rsidRPr="00CB3D59" w14:paraId="3E0418F7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93554D3" w14:textId="6228FE99" w:rsidR="00F40999" w:rsidRPr="006D109C" w:rsidRDefault="00F40999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A26F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E417E">
            <w:rPr>
              <w:rFonts w:cs="Arial"/>
              <w:noProof/>
              <w:szCs w:val="18"/>
            </w:rPr>
            <w:t>10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E3E8E4D" w14:textId="77777777" w:rsidR="00F40999" w:rsidRDefault="00F4099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F40999" w:rsidRPr="00CB3D59" w14:paraId="47E8999A" w14:textId="77777777" w:rsidTr="00B223AF">
      <w:tc>
        <w:tcPr>
          <w:tcW w:w="6320" w:type="dxa"/>
        </w:tcPr>
        <w:p w14:paraId="12A4A71E" w14:textId="22E225CA" w:rsidR="00F40999" w:rsidRPr="006D109C" w:rsidRDefault="00F40999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1ABD3C9" w14:textId="527C206C" w:rsidR="00F40999" w:rsidRPr="006D109C" w:rsidRDefault="00F4099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40999" w:rsidRPr="00CB3D59" w14:paraId="0268DD06" w14:textId="77777777" w:rsidTr="00B223AF">
      <w:tc>
        <w:tcPr>
          <w:tcW w:w="6320" w:type="dxa"/>
        </w:tcPr>
        <w:p w14:paraId="4159875B" w14:textId="0EB3054A" w:rsidR="00F40999" w:rsidRPr="006D109C" w:rsidRDefault="00F40999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2AA82CE" w14:textId="6A31B325" w:rsidR="00F40999" w:rsidRPr="006D109C" w:rsidRDefault="00F4099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40999" w:rsidRPr="00CB3D59" w14:paraId="27FA454F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BF3EDE6" w14:textId="4DDC3634" w:rsidR="00F40999" w:rsidRPr="006D109C" w:rsidRDefault="00F40999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A26F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E417E">
            <w:rPr>
              <w:rFonts w:cs="Arial"/>
              <w:noProof/>
              <w:szCs w:val="18"/>
            </w:rPr>
            <w:t>12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741AD60" w14:textId="77777777" w:rsidR="00F40999" w:rsidRDefault="00F4099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F40999" w14:paraId="20D816B9" w14:textId="77777777">
      <w:trPr>
        <w:jc w:val="center"/>
      </w:trPr>
      <w:tc>
        <w:tcPr>
          <w:tcW w:w="1234" w:type="dxa"/>
        </w:tcPr>
        <w:p w14:paraId="534AA7E6" w14:textId="77777777" w:rsidR="00F40999" w:rsidRDefault="00F40999">
          <w:pPr>
            <w:pStyle w:val="HeaderEven"/>
          </w:pPr>
        </w:p>
      </w:tc>
      <w:tc>
        <w:tcPr>
          <w:tcW w:w="6062" w:type="dxa"/>
        </w:tcPr>
        <w:p w14:paraId="72181485" w14:textId="77777777" w:rsidR="00F40999" w:rsidRDefault="00F40999">
          <w:pPr>
            <w:pStyle w:val="HeaderEven"/>
          </w:pPr>
        </w:p>
      </w:tc>
    </w:tr>
    <w:tr w:rsidR="00F40999" w14:paraId="79E4E4F8" w14:textId="77777777">
      <w:trPr>
        <w:jc w:val="center"/>
      </w:trPr>
      <w:tc>
        <w:tcPr>
          <w:tcW w:w="1234" w:type="dxa"/>
        </w:tcPr>
        <w:p w14:paraId="1CEC79F8" w14:textId="77777777" w:rsidR="00F40999" w:rsidRDefault="00F40999">
          <w:pPr>
            <w:pStyle w:val="HeaderEven"/>
          </w:pPr>
        </w:p>
      </w:tc>
      <w:tc>
        <w:tcPr>
          <w:tcW w:w="6062" w:type="dxa"/>
        </w:tcPr>
        <w:p w14:paraId="370FF2DD" w14:textId="77777777" w:rsidR="00F40999" w:rsidRDefault="00F40999">
          <w:pPr>
            <w:pStyle w:val="HeaderEven"/>
          </w:pPr>
        </w:p>
      </w:tc>
    </w:tr>
    <w:tr w:rsidR="00F40999" w14:paraId="39CF6FD8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D30F262" w14:textId="77777777" w:rsidR="00F40999" w:rsidRDefault="00F40999">
          <w:pPr>
            <w:pStyle w:val="HeaderEven6"/>
          </w:pPr>
        </w:p>
      </w:tc>
    </w:tr>
  </w:tbl>
  <w:p w14:paraId="66028DEE" w14:textId="77777777" w:rsidR="00F40999" w:rsidRDefault="00F4099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F40999" w14:paraId="4FD2451C" w14:textId="77777777">
      <w:trPr>
        <w:jc w:val="center"/>
      </w:trPr>
      <w:tc>
        <w:tcPr>
          <w:tcW w:w="6062" w:type="dxa"/>
        </w:tcPr>
        <w:p w14:paraId="5D3EBB13" w14:textId="77777777" w:rsidR="00F40999" w:rsidRDefault="00F40999">
          <w:pPr>
            <w:pStyle w:val="HeaderOdd"/>
          </w:pPr>
        </w:p>
      </w:tc>
      <w:tc>
        <w:tcPr>
          <w:tcW w:w="1234" w:type="dxa"/>
        </w:tcPr>
        <w:p w14:paraId="4A9BA33D" w14:textId="77777777" w:rsidR="00F40999" w:rsidRDefault="00F40999">
          <w:pPr>
            <w:pStyle w:val="HeaderOdd"/>
          </w:pPr>
        </w:p>
      </w:tc>
    </w:tr>
    <w:tr w:rsidR="00F40999" w14:paraId="12C7A033" w14:textId="77777777">
      <w:trPr>
        <w:jc w:val="center"/>
      </w:trPr>
      <w:tc>
        <w:tcPr>
          <w:tcW w:w="6062" w:type="dxa"/>
        </w:tcPr>
        <w:p w14:paraId="50B216DE" w14:textId="77777777" w:rsidR="00F40999" w:rsidRDefault="00F40999">
          <w:pPr>
            <w:pStyle w:val="HeaderOdd"/>
          </w:pPr>
        </w:p>
      </w:tc>
      <w:tc>
        <w:tcPr>
          <w:tcW w:w="1234" w:type="dxa"/>
        </w:tcPr>
        <w:p w14:paraId="5B24185D" w14:textId="77777777" w:rsidR="00F40999" w:rsidRDefault="00F40999">
          <w:pPr>
            <w:pStyle w:val="HeaderOdd"/>
          </w:pPr>
        </w:p>
      </w:tc>
    </w:tr>
    <w:tr w:rsidR="00F40999" w14:paraId="75C536E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F597409" w14:textId="77777777" w:rsidR="00F40999" w:rsidRDefault="00F40999">
          <w:pPr>
            <w:pStyle w:val="HeaderOdd6"/>
          </w:pPr>
        </w:p>
      </w:tc>
    </w:tr>
  </w:tbl>
  <w:p w14:paraId="29D79675" w14:textId="77777777" w:rsidR="00F40999" w:rsidRDefault="00F4099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1C4879" w:rsidRPr="00E06D02" w14:paraId="315B47E1" w14:textId="77777777" w:rsidTr="00567644">
      <w:trPr>
        <w:jc w:val="center"/>
      </w:trPr>
      <w:tc>
        <w:tcPr>
          <w:tcW w:w="1068" w:type="pct"/>
        </w:tcPr>
        <w:p w14:paraId="4AF17183" w14:textId="77777777" w:rsidR="001C4879" w:rsidRPr="00567644" w:rsidRDefault="001C4879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B9C970B" w14:textId="77777777" w:rsidR="001C4879" w:rsidRPr="00567644" w:rsidRDefault="001C4879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1C4879" w:rsidRPr="00E06D02" w14:paraId="4FE3EE7B" w14:textId="77777777" w:rsidTr="00567644">
      <w:trPr>
        <w:jc w:val="center"/>
      </w:trPr>
      <w:tc>
        <w:tcPr>
          <w:tcW w:w="1068" w:type="pct"/>
        </w:tcPr>
        <w:p w14:paraId="15E15623" w14:textId="77777777" w:rsidR="001C4879" w:rsidRPr="00567644" w:rsidRDefault="001C4879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0B23690" w14:textId="77777777" w:rsidR="001C4879" w:rsidRPr="00567644" w:rsidRDefault="001C4879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1C4879" w:rsidRPr="00E06D02" w14:paraId="2C082142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640B90D" w14:textId="77777777" w:rsidR="001C4879" w:rsidRPr="00567644" w:rsidRDefault="001C4879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EF0AC6E" w14:textId="77777777" w:rsidR="001C4879" w:rsidRDefault="001C4879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10AC13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63"/>
    <w:rsid w:val="00000C1F"/>
    <w:rsid w:val="0000219A"/>
    <w:rsid w:val="000038FA"/>
    <w:rsid w:val="00003AEE"/>
    <w:rsid w:val="000043A6"/>
    <w:rsid w:val="00004573"/>
    <w:rsid w:val="00005825"/>
    <w:rsid w:val="00010513"/>
    <w:rsid w:val="00011070"/>
    <w:rsid w:val="0001347E"/>
    <w:rsid w:val="00014E07"/>
    <w:rsid w:val="000174C5"/>
    <w:rsid w:val="000177F5"/>
    <w:rsid w:val="0002034F"/>
    <w:rsid w:val="0002035D"/>
    <w:rsid w:val="00020BE8"/>
    <w:rsid w:val="000215AA"/>
    <w:rsid w:val="0002475E"/>
    <w:rsid w:val="0002517D"/>
    <w:rsid w:val="00025988"/>
    <w:rsid w:val="00030B92"/>
    <w:rsid w:val="00030CFD"/>
    <w:rsid w:val="00030EF1"/>
    <w:rsid w:val="00031771"/>
    <w:rsid w:val="0003249F"/>
    <w:rsid w:val="00036A2C"/>
    <w:rsid w:val="0003771E"/>
    <w:rsid w:val="000378E3"/>
    <w:rsid w:val="00040808"/>
    <w:rsid w:val="000417E5"/>
    <w:rsid w:val="000420DE"/>
    <w:rsid w:val="00042267"/>
    <w:rsid w:val="000437BA"/>
    <w:rsid w:val="0004426E"/>
    <w:rsid w:val="000448E6"/>
    <w:rsid w:val="00046E24"/>
    <w:rsid w:val="00047170"/>
    <w:rsid w:val="00047369"/>
    <w:rsid w:val="000474F2"/>
    <w:rsid w:val="00050DBD"/>
    <w:rsid w:val="000510F0"/>
    <w:rsid w:val="00052B1E"/>
    <w:rsid w:val="00055507"/>
    <w:rsid w:val="00055E30"/>
    <w:rsid w:val="00060DC0"/>
    <w:rsid w:val="00063210"/>
    <w:rsid w:val="00064576"/>
    <w:rsid w:val="000655ED"/>
    <w:rsid w:val="000663A1"/>
    <w:rsid w:val="00066F6A"/>
    <w:rsid w:val="00067BAC"/>
    <w:rsid w:val="000702A7"/>
    <w:rsid w:val="00071852"/>
    <w:rsid w:val="000724A4"/>
    <w:rsid w:val="00072B06"/>
    <w:rsid w:val="00072ED8"/>
    <w:rsid w:val="00072F6A"/>
    <w:rsid w:val="000812D4"/>
    <w:rsid w:val="00081D6E"/>
    <w:rsid w:val="0008211A"/>
    <w:rsid w:val="00083C32"/>
    <w:rsid w:val="00086B8A"/>
    <w:rsid w:val="000906B4"/>
    <w:rsid w:val="00091575"/>
    <w:rsid w:val="0009238B"/>
    <w:rsid w:val="00093694"/>
    <w:rsid w:val="000949A6"/>
    <w:rsid w:val="00095165"/>
    <w:rsid w:val="0009641C"/>
    <w:rsid w:val="000978C2"/>
    <w:rsid w:val="000A2213"/>
    <w:rsid w:val="000A26F5"/>
    <w:rsid w:val="000A4AB5"/>
    <w:rsid w:val="000A5DCB"/>
    <w:rsid w:val="000A637A"/>
    <w:rsid w:val="000A6C5D"/>
    <w:rsid w:val="000B16DC"/>
    <w:rsid w:val="000B1C99"/>
    <w:rsid w:val="000B3404"/>
    <w:rsid w:val="000B4951"/>
    <w:rsid w:val="000B4FA8"/>
    <w:rsid w:val="000B5685"/>
    <w:rsid w:val="000B5E0F"/>
    <w:rsid w:val="000B729E"/>
    <w:rsid w:val="000C54A0"/>
    <w:rsid w:val="000C5B27"/>
    <w:rsid w:val="000C687C"/>
    <w:rsid w:val="000C7832"/>
    <w:rsid w:val="000C7850"/>
    <w:rsid w:val="000C7914"/>
    <w:rsid w:val="000D512B"/>
    <w:rsid w:val="000D54F2"/>
    <w:rsid w:val="000D5C6B"/>
    <w:rsid w:val="000D63F7"/>
    <w:rsid w:val="000E29CA"/>
    <w:rsid w:val="000E2BD8"/>
    <w:rsid w:val="000E5145"/>
    <w:rsid w:val="000E576D"/>
    <w:rsid w:val="000F2735"/>
    <w:rsid w:val="000F329E"/>
    <w:rsid w:val="001002C3"/>
    <w:rsid w:val="00101528"/>
    <w:rsid w:val="001033CB"/>
    <w:rsid w:val="001047CB"/>
    <w:rsid w:val="001053AD"/>
    <w:rsid w:val="001058DF"/>
    <w:rsid w:val="00105E0F"/>
    <w:rsid w:val="00107F85"/>
    <w:rsid w:val="00110E71"/>
    <w:rsid w:val="00121B71"/>
    <w:rsid w:val="001232F3"/>
    <w:rsid w:val="00125DEE"/>
    <w:rsid w:val="00126287"/>
    <w:rsid w:val="00127DAF"/>
    <w:rsid w:val="0013046D"/>
    <w:rsid w:val="0013066A"/>
    <w:rsid w:val="001315A1"/>
    <w:rsid w:val="00132957"/>
    <w:rsid w:val="001343A6"/>
    <w:rsid w:val="0013531D"/>
    <w:rsid w:val="00136FBE"/>
    <w:rsid w:val="0014308A"/>
    <w:rsid w:val="00147781"/>
    <w:rsid w:val="00150851"/>
    <w:rsid w:val="001520FC"/>
    <w:rsid w:val="00152634"/>
    <w:rsid w:val="001533C1"/>
    <w:rsid w:val="00153482"/>
    <w:rsid w:val="00154977"/>
    <w:rsid w:val="00156A7F"/>
    <w:rsid w:val="001570F0"/>
    <w:rsid w:val="001572E4"/>
    <w:rsid w:val="00160DF7"/>
    <w:rsid w:val="00164204"/>
    <w:rsid w:val="0016687D"/>
    <w:rsid w:val="00170FAD"/>
    <w:rsid w:val="0017182C"/>
    <w:rsid w:val="00172D13"/>
    <w:rsid w:val="00173402"/>
    <w:rsid w:val="001741FF"/>
    <w:rsid w:val="00175AB2"/>
    <w:rsid w:val="00175E4F"/>
    <w:rsid w:val="00176AE6"/>
    <w:rsid w:val="00180311"/>
    <w:rsid w:val="001815FB"/>
    <w:rsid w:val="00181D8C"/>
    <w:rsid w:val="00183343"/>
    <w:rsid w:val="001842C7"/>
    <w:rsid w:val="00186633"/>
    <w:rsid w:val="00187242"/>
    <w:rsid w:val="00192522"/>
    <w:rsid w:val="0019297A"/>
    <w:rsid w:val="00192D1E"/>
    <w:rsid w:val="00193D6B"/>
    <w:rsid w:val="00195101"/>
    <w:rsid w:val="001A0309"/>
    <w:rsid w:val="001A351C"/>
    <w:rsid w:val="001A3B6D"/>
    <w:rsid w:val="001A40B3"/>
    <w:rsid w:val="001A5023"/>
    <w:rsid w:val="001B1114"/>
    <w:rsid w:val="001B1AD4"/>
    <w:rsid w:val="001B218A"/>
    <w:rsid w:val="001B3B53"/>
    <w:rsid w:val="001B449A"/>
    <w:rsid w:val="001B477D"/>
    <w:rsid w:val="001B4B74"/>
    <w:rsid w:val="001B6311"/>
    <w:rsid w:val="001B6BC0"/>
    <w:rsid w:val="001B772E"/>
    <w:rsid w:val="001C0F62"/>
    <w:rsid w:val="001C1644"/>
    <w:rsid w:val="001C29CC"/>
    <w:rsid w:val="001C3C15"/>
    <w:rsid w:val="001C4879"/>
    <w:rsid w:val="001C4A67"/>
    <w:rsid w:val="001C4F3F"/>
    <w:rsid w:val="001C547E"/>
    <w:rsid w:val="001D09C2"/>
    <w:rsid w:val="001D15FB"/>
    <w:rsid w:val="001D1702"/>
    <w:rsid w:val="001D1F85"/>
    <w:rsid w:val="001D2BA4"/>
    <w:rsid w:val="001D53F0"/>
    <w:rsid w:val="001D56B4"/>
    <w:rsid w:val="001D711F"/>
    <w:rsid w:val="001D73DF"/>
    <w:rsid w:val="001D79B6"/>
    <w:rsid w:val="001E0780"/>
    <w:rsid w:val="001E0B2B"/>
    <w:rsid w:val="001E0BBC"/>
    <w:rsid w:val="001E1A01"/>
    <w:rsid w:val="001E3574"/>
    <w:rsid w:val="001E4694"/>
    <w:rsid w:val="001E5D92"/>
    <w:rsid w:val="001E6124"/>
    <w:rsid w:val="001E79DB"/>
    <w:rsid w:val="001F12C3"/>
    <w:rsid w:val="001F3DB4"/>
    <w:rsid w:val="001F55E5"/>
    <w:rsid w:val="001F58A1"/>
    <w:rsid w:val="001F5A2B"/>
    <w:rsid w:val="00200557"/>
    <w:rsid w:val="00200E3A"/>
    <w:rsid w:val="002012E6"/>
    <w:rsid w:val="00202420"/>
    <w:rsid w:val="002025D1"/>
    <w:rsid w:val="00203655"/>
    <w:rsid w:val="002037B2"/>
    <w:rsid w:val="00204E34"/>
    <w:rsid w:val="0020610F"/>
    <w:rsid w:val="00215F31"/>
    <w:rsid w:val="00217C8C"/>
    <w:rsid w:val="002208AF"/>
    <w:rsid w:val="0022149F"/>
    <w:rsid w:val="002222A8"/>
    <w:rsid w:val="00225307"/>
    <w:rsid w:val="002263A5"/>
    <w:rsid w:val="00230E94"/>
    <w:rsid w:val="00231509"/>
    <w:rsid w:val="002324FD"/>
    <w:rsid w:val="002337F1"/>
    <w:rsid w:val="00234574"/>
    <w:rsid w:val="002351BC"/>
    <w:rsid w:val="00236AD9"/>
    <w:rsid w:val="002409EB"/>
    <w:rsid w:val="00242569"/>
    <w:rsid w:val="00246F34"/>
    <w:rsid w:val="002476A9"/>
    <w:rsid w:val="002502C9"/>
    <w:rsid w:val="00253A22"/>
    <w:rsid w:val="00254630"/>
    <w:rsid w:val="00256093"/>
    <w:rsid w:val="00256E0F"/>
    <w:rsid w:val="00260019"/>
    <w:rsid w:val="0026001C"/>
    <w:rsid w:val="002612B5"/>
    <w:rsid w:val="00262A71"/>
    <w:rsid w:val="00262AF4"/>
    <w:rsid w:val="00263163"/>
    <w:rsid w:val="002644DC"/>
    <w:rsid w:val="00267BE3"/>
    <w:rsid w:val="002702D4"/>
    <w:rsid w:val="00272968"/>
    <w:rsid w:val="00273B6D"/>
    <w:rsid w:val="00275CE9"/>
    <w:rsid w:val="00277E72"/>
    <w:rsid w:val="002806E6"/>
    <w:rsid w:val="00282B0F"/>
    <w:rsid w:val="00283F5E"/>
    <w:rsid w:val="00284F51"/>
    <w:rsid w:val="00287065"/>
    <w:rsid w:val="00290CF8"/>
    <w:rsid w:val="00290D70"/>
    <w:rsid w:val="0029692F"/>
    <w:rsid w:val="002A1043"/>
    <w:rsid w:val="002A5948"/>
    <w:rsid w:val="002A6F4D"/>
    <w:rsid w:val="002A756E"/>
    <w:rsid w:val="002A7BD9"/>
    <w:rsid w:val="002B2682"/>
    <w:rsid w:val="002B280C"/>
    <w:rsid w:val="002B58FC"/>
    <w:rsid w:val="002B7DB2"/>
    <w:rsid w:val="002C5DB3"/>
    <w:rsid w:val="002C7985"/>
    <w:rsid w:val="002D09CB"/>
    <w:rsid w:val="002D1A47"/>
    <w:rsid w:val="002D26EA"/>
    <w:rsid w:val="002D2A42"/>
    <w:rsid w:val="002D2FE5"/>
    <w:rsid w:val="002D53F2"/>
    <w:rsid w:val="002D6841"/>
    <w:rsid w:val="002E01EA"/>
    <w:rsid w:val="002E144D"/>
    <w:rsid w:val="002E372E"/>
    <w:rsid w:val="002E4D97"/>
    <w:rsid w:val="002E6E0C"/>
    <w:rsid w:val="002F42DC"/>
    <w:rsid w:val="002F43A0"/>
    <w:rsid w:val="002F52D3"/>
    <w:rsid w:val="002F696A"/>
    <w:rsid w:val="003003EC"/>
    <w:rsid w:val="00303D53"/>
    <w:rsid w:val="0030522A"/>
    <w:rsid w:val="00306138"/>
    <w:rsid w:val="003068E0"/>
    <w:rsid w:val="00306D74"/>
    <w:rsid w:val="003108D1"/>
    <w:rsid w:val="0031143F"/>
    <w:rsid w:val="00314266"/>
    <w:rsid w:val="00315B62"/>
    <w:rsid w:val="003179E8"/>
    <w:rsid w:val="00317FDC"/>
    <w:rsid w:val="0032063D"/>
    <w:rsid w:val="00320BB2"/>
    <w:rsid w:val="00321628"/>
    <w:rsid w:val="0032196E"/>
    <w:rsid w:val="00323A45"/>
    <w:rsid w:val="00331203"/>
    <w:rsid w:val="003344D3"/>
    <w:rsid w:val="00336345"/>
    <w:rsid w:val="00340F7B"/>
    <w:rsid w:val="00341A30"/>
    <w:rsid w:val="00341A50"/>
    <w:rsid w:val="00342E3D"/>
    <w:rsid w:val="0034336E"/>
    <w:rsid w:val="00343C31"/>
    <w:rsid w:val="0034583F"/>
    <w:rsid w:val="00345FF2"/>
    <w:rsid w:val="003467ED"/>
    <w:rsid w:val="003478D2"/>
    <w:rsid w:val="0035393D"/>
    <w:rsid w:val="00353FF3"/>
    <w:rsid w:val="00355AD9"/>
    <w:rsid w:val="00356DD3"/>
    <w:rsid w:val="003574D1"/>
    <w:rsid w:val="003646D5"/>
    <w:rsid w:val="00364D3D"/>
    <w:rsid w:val="003659ED"/>
    <w:rsid w:val="003700C0"/>
    <w:rsid w:val="00370AE8"/>
    <w:rsid w:val="00372EF0"/>
    <w:rsid w:val="00375B2E"/>
    <w:rsid w:val="00377D1F"/>
    <w:rsid w:val="00381D64"/>
    <w:rsid w:val="00381F45"/>
    <w:rsid w:val="00385097"/>
    <w:rsid w:val="00385A1E"/>
    <w:rsid w:val="00385B46"/>
    <w:rsid w:val="00385FCF"/>
    <w:rsid w:val="00386BC3"/>
    <w:rsid w:val="00391C6F"/>
    <w:rsid w:val="0039435E"/>
    <w:rsid w:val="00394F4F"/>
    <w:rsid w:val="00396646"/>
    <w:rsid w:val="00396B0E"/>
    <w:rsid w:val="003A0664"/>
    <w:rsid w:val="003A160E"/>
    <w:rsid w:val="003A1FB5"/>
    <w:rsid w:val="003A44BB"/>
    <w:rsid w:val="003A5763"/>
    <w:rsid w:val="003A779F"/>
    <w:rsid w:val="003A7A6C"/>
    <w:rsid w:val="003B01DB"/>
    <w:rsid w:val="003B0F80"/>
    <w:rsid w:val="003B2C7A"/>
    <w:rsid w:val="003B31A1"/>
    <w:rsid w:val="003B7423"/>
    <w:rsid w:val="003B7CCB"/>
    <w:rsid w:val="003C0702"/>
    <w:rsid w:val="003C0A3A"/>
    <w:rsid w:val="003C0AC8"/>
    <w:rsid w:val="003C452C"/>
    <w:rsid w:val="003C50A2"/>
    <w:rsid w:val="003C6DE9"/>
    <w:rsid w:val="003C6EDF"/>
    <w:rsid w:val="003C7B9C"/>
    <w:rsid w:val="003D0740"/>
    <w:rsid w:val="003D22E2"/>
    <w:rsid w:val="003D3EC0"/>
    <w:rsid w:val="003D4AAE"/>
    <w:rsid w:val="003D4C75"/>
    <w:rsid w:val="003D5269"/>
    <w:rsid w:val="003D7254"/>
    <w:rsid w:val="003E0653"/>
    <w:rsid w:val="003E42E8"/>
    <w:rsid w:val="003E6B00"/>
    <w:rsid w:val="003E7FDB"/>
    <w:rsid w:val="003F06EE"/>
    <w:rsid w:val="003F107A"/>
    <w:rsid w:val="003F3B87"/>
    <w:rsid w:val="003F4912"/>
    <w:rsid w:val="003F5518"/>
    <w:rsid w:val="003F5904"/>
    <w:rsid w:val="003F7A0F"/>
    <w:rsid w:val="003F7DB2"/>
    <w:rsid w:val="004005F0"/>
    <w:rsid w:val="00400922"/>
    <w:rsid w:val="0040136F"/>
    <w:rsid w:val="00402792"/>
    <w:rsid w:val="004033B4"/>
    <w:rsid w:val="00403645"/>
    <w:rsid w:val="00404FE0"/>
    <w:rsid w:val="00410C20"/>
    <w:rsid w:val="004110BA"/>
    <w:rsid w:val="00416A4F"/>
    <w:rsid w:val="00423AC4"/>
    <w:rsid w:val="0042799E"/>
    <w:rsid w:val="00433064"/>
    <w:rsid w:val="00435893"/>
    <w:rsid w:val="004358D2"/>
    <w:rsid w:val="004366DF"/>
    <w:rsid w:val="0044067A"/>
    <w:rsid w:val="00440811"/>
    <w:rsid w:val="004423F9"/>
    <w:rsid w:val="00442F56"/>
    <w:rsid w:val="00443ADD"/>
    <w:rsid w:val="00444785"/>
    <w:rsid w:val="00447B1D"/>
    <w:rsid w:val="00447C31"/>
    <w:rsid w:val="004510ED"/>
    <w:rsid w:val="00451D36"/>
    <w:rsid w:val="004536AA"/>
    <w:rsid w:val="0045398D"/>
    <w:rsid w:val="00455046"/>
    <w:rsid w:val="00456074"/>
    <w:rsid w:val="00457476"/>
    <w:rsid w:val="00457868"/>
    <w:rsid w:val="0046076C"/>
    <w:rsid w:val="00460A67"/>
    <w:rsid w:val="004611BB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2F3C"/>
    <w:rsid w:val="0048405B"/>
    <w:rsid w:val="00484E17"/>
    <w:rsid w:val="0048525E"/>
    <w:rsid w:val="00485E5B"/>
    <w:rsid w:val="00486FE2"/>
    <w:rsid w:val="004875BE"/>
    <w:rsid w:val="00487D5F"/>
    <w:rsid w:val="00490388"/>
    <w:rsid w:val="00491236"/>
    <w:rsid w:val="00491D7C"/>
    <w:rsid w:val="00493ED5"/>
    <w:rsid w:val="00494267"/>
    <w:rsid w:val="00494548"/>
    <w:rsid w:val="0049559E"/>
    <w:rsid w:val="00497D33"/>
    <w:rsid w:val="004A1E58"/>
    <w:rsid w:val="004A2333"/>
    <w:rsid w:val="004A2FDC"/>
    <w:rsid w:val="004A32C4"/>
    <w:rsid w:val="004A3D43"/>
    <w:rsid w:val="004A5E5F"/>
    <w:rsid w:val="004A69B0"/>
    <w:rsid w:val="004B0E9D"/>
    <w:rsid w:val="004B5AD6"/>
    <w:rsid w:val="004B5B98"/>
    <w:rsid w:val="004C2A16"/>
    <w:rsid w:val="004C561F"/>
    <w:rsid w:val="004C724A"/>
    <w:rsid w:val="004D3553"/>
    <w:rsid w:val="004D4557"/>
    <w:rsid w:val="004D53B8"/>
    <w:rsid w:val="004D6423"/>
    <w:rsid w:val="004E2567"/>
    <w:rsid w:val="004E2568"/>
    <w:rsid w:val="004E3576"/>
    <w:rsid w:val="004F1050"/>
    <w:rsid w:val="004F25B3"/>
    <w:rsid w:val="004F27E2"/>
    <w:rsid w:val="004F3251"/>
    <w:rsid w:val="004F54E3"/>
    <w:rsid w:val="004F6688"/>
    <w:rsid w:val="005013A5"/>
    <w:rsid w:val="00501495"/>
    <w:rsid w:val="00502C2B"/>
    <w:rsid w:val="00503AE3"/>
    <w:rsid w:val="00503FD3"/>
    <w:rsid w:val="0050550D"/>
    <w:rsid w:val="005055B0"/>
    <w:rsid w:val="0050662E"/>
    <w:rsid w:val="00512972"/>
    <w:rsid w:val="00514F25"/>
    <w:rsid w:val="00515082"/>
    <w:rsid w:val="00515D68"/>
    <w:rsid w:val="00515E14"/>
    <w:rsid w:val="00515EB2"/>
    <w:rsid w:val="005171DC"/>
    <w:rsid w:val="00517FB8"/>
    <w:rsid w:val="0052097D"/>
    <w:rsid w:val="005218EE"/>
    <w:rsid w:val="00522A9D"/>
    <w:rsid w:val="005241F5"/>
    <w:rsid w:val="005249B7"/>
    <w:rsid w:val="00524CBC"/>
    <w:rsid w:val="005259D1"/>
    <w:rsid w:val="0053189F"/>
    <w:rsid w:val="00531AF6"/>
    <w:rsid w:val="005333FA"/>
    <w:rsid w:val="005337EA"/>
    <w:rsid w:val="0053499F"/>
    <w:rsid w:val="005365B6"/>
    <w:rsid w:val="00542575"/>
    <w:rsid w:val="00542E65"/>
    <w:rsid w:val="00543739"/>
    <w:rsid w:val="0054378B"/>
    <w:rsid w:val="00544164"/>
    <w:rsid w:val="00544938"/>
    <w:rsid w:val="00545A41"/>
    <w:rsid w:val="005474CA"/>
    <w:rsid w:val="00547516"/>
    <w:rsid w:val="00547C35"/>
    <w:rsid w:val="00552735"/>
    <w:rsid w:val="00552AAB"/>
    <w:rsid w:val="00552FFB"/>
    <w:rsid w:val="00553EA6"/>
    <w:rsid w:val="005569CD"/>
    <w:rsid w:val="00561351"/>
    <w:rsid w:val="00562392"/>
    <w:rsid w:val="005623AE"/>
    <w:rsid w:val="00562577"/>
    <w:rsid w:val="0056302F"/>
    <w:rsid w:val="0056431E"/>
    <w:rsid w:val="005658C2"/>
    <w:rsid w:val="0056647E"/>
    <w:rsid w:val="0056755A"/>
    <w:rsid w:val="00567644"/>
    <w:rsid w:val="00567AD5"/>
    <w:rsid w:val="00567CF2"/>
    <w:rsid w:val="00570680"/>
    <w:rsid w:val="005710D7"/>
    <w:rsid w:val="0057145D"/>
    <w:rsid w:val="00571859"/>
    <w:rsid w:val="005738D8"/>
    <w:rsid w:val="00574382"/>
    <w:rsid w:val="00574534"/>
    <w:rsid w:val="00574FB6"/>
    <w:rsid w:val="00575646"/>
    <w:rsid w:val="005766B3"/>
    <w:rsid w:val="005768D1"/>
    <w:rsid w:val="0057774D"/>
    <w:rsid w:val="00580EBD"/>
    <w:rsid w:val="005840DF"/>
    <w:rsid w:val="005859BF"/>
    <w:rsid w:val="005866D9"/>
    <w:rsid w:val="00587DFD"/>
    <w:rsid w:val="0059278C"/>
    <w:rsid w:val="0059347A"/>
    <w:rsid w:val="005940AF"/>
    <w:rsid w:val="00596BB3"/>
    <w:rsid w:val="00596CA2"/>
    <w:rsid w:val="005A09F5"/>
    <w:rsid w:val="005A16F1"/>
    <w:rsid w:val="005A190B"/>
    <w:rsid w:val="005A4EE0"/>
    <w:rsid w:val="005A5916"/>
    <w:rsid w:val="005A598E"/>
    <w:rsid w:val="005A6191"/>
    <w:rsid w:val="005B28BF"/>
    <w:rsid w:val="005B6C66"/>
    <w:rsid w:val="005C12BE"/>
    <w:rsid w:val="005C12D0"/>
    <w:rsid w:val="005C16C2"/>
    <w:rsid w:val="005C28C5"/>
    <w:rsid w:val="005C297B"/>
    <w:rsid w:val="005C2E30"/>
    <w:rsid w:val="005C3189"/>
    <w:rsid w:val="005C4167"/>
    <w:rsid w:val="005C4AF9"/>
    <w:rsid w:val="005C51D5"/>
    <w:rsid w:val="005C7B7E"/>
    <w:rsid w:val="005D1B78"/>
    <w:rsid w:val="005D425A"/>
    <w:rsid w:val="005D47C0"/>
    <w:rsid w:val="005D5647"/>
    <w:rsid w:val="005E077A"/>
    <w:rsid w:val="005E0ECD"/>
    <w:rsid w:val="005E14CB"/>
    <w:rsid w:val="005E1E8E"/>
    <w:rsid w:val="005E3659"/>
    <w:rsid w:val="005E5186"/>
    <w:rsid w:val="005E749D"/>
    <w:rsid w:val="005F4ED6"/>
    <w:rsid w:val="005F56A8"/>
    <w:rsid w:val="005F58E5"/>
    <w:rsid w:val="006065D7"/>
    <w:rsid w:val="006065EF"/>
    <w:rsid w:val="00610E78"/>
    <w:rsid w:val="00612BA6"/>
    <w:rsid w:val="0061343A"/>
    <w:rsid w:val="00614787"/>
    <w:rsid w:val="00616C21"/>
    <w:rsid w:val="00622136"/>
    <w:rsid w:val="006236B5"/>
    <w:rsid w:val="00625398"/>
    <w:rsid w:val="006253B7"/>
    <w:rsid w:val="006320A3"/>
    <w:rsid w:val="00633A40"/>
    <w:rsid w:val="00636C75"/>
    <w:rsid w:val="00641C9A"/>
    <w:rsid w:val="00641CC6"/>
    <w:rsid w:val="006429A5"/>
    <w:rsid w:val="006430DD"/>
    <w:rsid w:val="00643F71"/>
    <w:rsid w:val="00645B6D"/>
    <w:rsid w:val="00646AED"/>
    <w:rsid w:val="00646CA9"/>
    <w:rsid w:val="006473C1"/>
    <w:rsid w:val="0065085B"/>
    <w:rsid w:val="00651669"/>
    <w:rsid w:val="00651FCE"/>
    <w:rsid w:val="006522E1"/>
    <w:rsid w:val="00652B24"/>
    <w:rsid w:val="00654C2B"/>
    <w:rsid w:val="006560F8"/>
    <w:rsid w:val="00656314"/>
    <w:rsid w:val="006564B9"/>
    <w:rsid w:val="00656C84"/>
    <w:rsid w:val="006570FC"/>
    <w:rsid w:val="00660E96"/>
    <w:rsid w:val="00661961"/>
    <w:rsid w:val="00663690"/>
    <w:rsid w:val="006669ED"/>
    <w:rsid w:val="00667638"/>
    <w:rsid w:val="00670F50"/>
    <w:rsid w:val="00671280"/>
    <w:rsid w:val="00671298"/>
    <w:rsid w:val="00671AC6"/>
    <w:rsid w:val="00673674"/>
    <w:rsid w:val="00675E77"/>
    <w:rsid w:val="00680547"/>
    <w:rsid w:val="00680887"/>
    <w:rsid w:val="00680A95"/>
    <w:rsid w:val="006823C3"/>
    <w:rsid w:val="00682745"/>
    <w:rsid w:val="0068447C"/>
    <w:rsid w:val="00685233"/>
    <w:rsid w:val="006855FC"/>
    <w:rsid w:val="006858D6"/>
    <w:rsid w:val="00687A2B"/>
    <w:rsid w:val="0069029F"/>
    <w:rsid w:val="006916E6"/>
    <w:rsid w:val="0069319E"/>
    <w:rsid w:val="00693C2C"/>
    <w:rsid w:val="00694725"/>
    <w:rsid w:val="00697CD6"/>
    <w:rsid w:val="006A169D"/>
    <w:rsid w:val="006A1BDC"/>
    <w:rsid w:val="006A69ED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0DA"/>
    <w:rsid w:val="006E0A8E"/>
    <w:rsid w:val="006E2568"/>
    <w:rsid w:val="006E272E"/>
    <w:rsid w:val="006E2DC7"/>
    <w:rsid w:val="006E3E17"/>
    <w:rsid w:val="006F1659"/>
    <w:rsid w:val="006F2595"/>
    <w:rsid w:val="006F2E54"/>
    <w:rsid w:val="006F4E6F"/>
    <w:rsid w:val="006F4EEF"/>
    <w:rsid w:val="006F6520"/>
    <w:rsid w:val="00700158"/>
    <w:rsid w:val="00702F8D"/>
    <w:rsid w:val="00703E9F"/>
    <w:rsid w:val="00704185"/>
    <w:rsid w:val="00707A52"/>
    <w:rsid w:val="00710340"/>
    <w:rsid w:val="00712115"/>
    <w:rsid w:val="007123AC"/>
    <w:rsid w:val="00714834"/>
    <w:rsid w:val="00715DE2"/>
    <w:rsid w:val="00716D6A"/>
    <w:rsid w:val="00726FD8"/>
    <w:rsid w:val="00730107"/>
    <w:rsid w:val="00730EBF"/>
    <w:rsid w:val="007319BE"/>
    <w:rsid w:val="007327A5"/>
    <w:rsid w:val="00732F56"/>
    <w:rsid w:val="0073456C"/>
    <w:rsid w:val="00734DC1"/>
    <w:rsid w:val="007370A8"/>
    <w:rsid w:val="00737580"/>
    <w:rsid w:val="0074064C"/>
    <w:rsid w:val="007421C8"/>
    <w:rsid w:val="00743755"/>
    <w:rsid w:val="007437FB"/>
    <w:rsid w:val="007449BF"/>
    <w:rsid w:val="00744FAD"/>
    <w:rsid w:val="0074503E"/>
    <w:rsid w:val="00745634"/>
    <w:rsid w:val="0074565F"/>
    <w:rsid w:val="00747C76"/>
    <w:rsid w:val="00750265"/>
    <w:rsid w:val="00753ABC"/>
    <w:rsid w:val="00756CF6"/>
    <w:rsid w:val="00757268"/>
    <w:rsid w:val="0075734B"/>
    <w:rsid w:val="00757FC7"/>
    <w:rsid w:val="007601FD"/>
    <w:rsid w:val="0076125D"/>
    <w:rsid w:val="00761C8E"/>
    <w:rsid w:val="00762E3C"/>
    <w:rsid w:val="00763210"/>
    <w:rsid w:val="00763EBC"/>
    <w:rsid w:val="0076635B"/>
    <w:rsid w:val="0076666F"/>
    <w:rsid w:val="00766D30"/>
    <w:rsid w:val="007675F4"/>
    <w:rsid w:val="00770EB6"/>
    <w:rsid w:val="00771787"/>
    <w:rsid w:val="0077185E"/>
    <w:rsid w:val="00775320"/>
    <w:rsid w:val="00776635"/>
    <w:rsid w:val="00776724"/>
    <w:rsid w:val="007807B1"/>
    <w:rsid w:val="0078210C"/>
    <w:rsid w:val="00784BA5"/>
    <w:rsid w:val="0078654C"/>
    <w:rsid w:val="0078767D"/>
    <w:rsid w:val="00787B51"/>
    <w:rsid w:val="00792C4D"/>
    <w:rsid w:val="00793340"/>
    <w:rsid w:val="00793841"/>
    <w:rsid w:val="00793FEA"/>
    <w:rsid w:val="00794CA5"/>
    <w:rsid w:val="007979AF"/>
    <w:rsid w:val="007A6970"/>
    <w:rsid w:val="007A70B1"/>
    <w:rsid w:val="007B0D31"/>
    <w:rsid w:val="007B1D57"/>
    <w:rsid w:val="007B32F0"/>
    <w:rsid w:val="007B3910"/>
    <w:rsid w:val="007B7D81"/>
    <w:rsid w:val="007C1585"/>
    <w:rsid w:val="007C29F6"/>
    <w:rsid w:val="007C3BD1"/>
    <w:rsid w:val="007C401E"/>
    <w:rsid w:val="007C4CCF"/>
    <w:rsid w:val="007C51E8"/>
    <w:rsid w:val="007D0AEC"/>
    <w:rsid w:val="007D2426"/>
    <w:rsid w:val="007D3EA1"/>
    <w:rsid w:val="007D78B4"/>
    <w:rsid w:val="007E10D3"/>
    <w:rsid w:val="007E2848"/>
    <w:rsid w:val="007E54BB"/>
    <w:rsid w:val="007E6376"/>
    <w:rsid w:val="007F0503"/>
    <w:rsid w:val="007F0D05"/>
    <w:rsid w:val="007F228D"/>
    <w:rsid w:val="007F30A9"/>
    <w:rsid w:val="007F3E33"/>
    <w:rsid w:val="00800B18"/>
    <w:rsid w:val="00802BAF"/>
    <w:rsid w:val="00804649"/>
    <w:rsid w:val="00804D4A"/>
    <w:rsid w:val="008066D0"/>
    <w:rsid w:val="00806717"/>
    <w:rsid w:val="00807D7F"/>
    <w:rsid w:val="008100E8"/>
    <w:rsid w:val="008109A6"/>
    <w:rsid w:val="00810DFB"/>
    <w:rsid w:val="00811382"/>
    <w:rsid w:val="00813993"/>
    <w:rsid w:val="00820CF5"/>
    <w:rsid w:val="008211B6"/>
    <w:rsid w:val="00821F72"/>
    <w:rsid w:val="008232A8"/>
    <w:rsid w:val="008238FD"/>
    <w:rsid w:val="008239D0"/>
    <w:rsid w:val="0082411E"/>
    <w:rsid w:val="008255E8"/>
    <w:rsid w:val="008267A3"/>
    <w:rsid w:val="00827747"/>
    <w:rsid w:val="0083086E"/>
    <w:rsid w:val="0083194D"/>
    <w:rsid w:val="00831950"/>
    <w:rsid w:val="0083262F"/>
    <w:rsid w:val="00833D0D"/>
    <w:rsid w:val="00834B8A"/>
    <w:rsid w:val="00834DA5"/>
    <w:rsid w:val="00836404"/>
    <w:rsid w:val="00837C3E"/>
    <w:rsid w:val="00837DCE"/>
    <w:rsid w:val="00843CDB"/>
    <w:rsid w:val="00850355"/>
    <w:rsid w:val="00850545"/>
    <w:rsid w:val="008532B0"/>
    <w:rsid w:val="00861ADB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2CFE"/>
    <w:rsid w:val="00875E43"/>
    <w:rsid w:val="00875F55"/>
    <w:rsid w:val="0087605B"/>
    <w:rsid w:val="008803D6"/>
    <w:rsid w:val="00883D8E"/>
    <w:rsid w:val="00884870"/>
    <w:rsid w:val="00884D43"/>
    <w:rsid w:val="00885C82"/>
    <w:rsid w:val="008938A4"/>
    <w:rsid w:val="00894C99"/>
    <w:rsid w:val="0089523E"/>
    <w:rsid w:val="008955D1"/>
    <w:rsid w:val="00896657"/>
    <w:rsid w:val="008A012C"/>
    <w:rsid w:val="008A3E95"/>
    <w:rsid w:val="008A4C1E"/>
    <w:rsid w:val="008A607D"/>
    <w:rsid w:val="008B1261"/>
    <w:rsid w:val="008B6788"/>
    <w:rsid w:val="008B779C"/>
    <w:rsid w:val="008B7D6F"/>
    <w:rsid w:val="008C1F06"/>
    <w:rsid w:val="008C72B4"/>
    <w:rsid w:val="008D6275"/>
    <w:rsid w:val="008E038D"/>
    <w:rsid w:val="008E1838"/>
    <w:rsid w:val="008E2C2B"/>
    <w:rsid w:val="008E380C"/>
    <w:rsid w:val="008E3EA7"/>
    <w:rsid w:val="008E5040"/>
    <w:rsid w:val="008E7EE9"/>
    <w:rsid w:val="008F13A0"/>
    <w:rsid w:val="008F25ED"/>
    <w:rsid w:val="008F27EA"/>
    <w:rsid w:val="008F283D"/>
    <w:rsid w:val="008F36CB"/>
    <w:rsid w:val="008F39EB"/>
    <w:rsid w:val="008F3CA6"/>
    <w:rsid w:val="008F740F"/>
    <w:rsid w:val="009005E6"/>
    <w:rsid w:val="00900ACF"/>
    <w:rsid w:val="009016CF"/>
    <w:rsid w:val="00901C7C"/>
    <w:rsid w:val="0090415D"/>
    <w:rsid w:val="00911C30"/>
    <w:rsid w:val="00912663"/>
    <w:rsid w:val="00913FC8"/>
    <w:rsid w:val="009142B7"/>
    <w:rsid w:val="00916C91"/>
    <w:rsid w:val="00920330"/>
    <w:rsid w:val="009219DE"/>
    <w:rsid w:val="00922821"/>
    <w:rsid w:val="00923380"/>
    <w:rsid w:val="0092414A"/>
    <w:rsid w:val="00924E20"/>
    <w:rsid w:val="00925BBA"/>
    <w:rsid w:val="009263AF"/>
    <w:rsid w:val="00927090"/>
    <w:rsid w:val="00930553"/>
    <w:rsid w:val="00930ACD"/>
    <w:rsid w:val="00932ADC"/>
    <w:rsid w:val="009342E3"/>
    <w:rsid w:val="00934806"/>
    <w:rsid w:val="009444DD"/>
    <w:rsid w:val="009453C3"/>
    <w:rsid w:val="00947619"/>
    <w:rsid w:val="009530DC"/>
    <w:rsid w:val="009531DF"/>
    <w:rsid w:val="00954381"/>
    <w:rsid w:val="00955D15"/>
    <w:rsid w:val="0095612A"/>
    <w:rsid w:val="00956FCD"/>
    <w:rsid w:val="0095751B"/>
    <w:rsid w:val="009606F7"/>
    <w:rsid w:val="00960D04"/>
    <w:rsid w:val="0096114C"/>
    <w:rsid w:val="0096207A"/>
    <w:rsid w:val="00963019"/>
    <w:rsid w:val="00963486"/>
    <w:rsid w:val="00963647"/>
    <w:rsid w:val="00963864"/>
    <w:rsid w:val="00964CDA"/>
    <w:rsid w:val="009651DD"/>
    <w:rsid w:val="00967746"/>
    <w:rsid w:val="00967AFD"/>
    <w:rsid w:val="00972325"/>
    <w:rsid w:val="00976895"/>
    <w:rsid w:val="00981C9E"/>
    <w:rsid w:val="009841A9"/>
    <w:rsid w:val="00984748"/>
    <w:rsid w:val="009850D9"/>
    <w:rsid w:val="00987D2C"/>
    <w:rsid w:val="009908A3"/>
    <w:rsid w:val="00992899"/>
    <w:rsid w:val="00993D24"/>
    <w:rsid w:val="009966FF"/>
    <w:rsid w:val="00996A0A"/>
    <w:rsid w:val="00997034"/>
    <w:rsid w:val="009971A9"/>
    <w:rsid w:val="00997608"/>
    <w:rsid w:val="00997FCA"/>
    <w:rsid w:val="009A0FDB"/>
    <w:rsid w:val="009A1F62"/>
    <w:rsid w:val="009A2953"/>
    <w:rsid w:val="009A37D5"/>
    <w:rsid w:val="009A7EC2"/>
    <w:rsid w:val="009B0A60"/>
    <w:rsid w:val="009B4592"/>
    <w:rsid w:val="009B46A8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1D17"/>
    <w:rsid w:val="009D20AA"/>
    <w:rsid w:val="009D22FC"/>
    <w:rsid w:val="009D2985"/>
    <w:rsid w:val="009D3904"/>
    <w:rsid w:val="009D3D77"/>
    <w:rsid w:val="009D4319"/>
    <w:rsid w:val="009D558E"/>
    <w:rsid w:val="009D57E5"/>
    <w:rsid w:val="009D6935"/>
    <w:rsid w:val="009D6C80"/>
    <w:rsid w:val="009E2846"/>
    <w:rsid w:val="009E2EF5"/>
    <w:rsid w:val="009E435E"/>
    <w:rsid w:val="009E4BA9"/>
    <w:rsid w:val="009E7586"/>
    <w:rsid w:val="009F55FD"/>
    <w:rsid w:val="009F5B59"/>
    <w:rsid w:val="009F7564"/>
    <w:rsid w:val="009F7974"/>
    <w:rsid w:val="009F7ECE"/>
    <w:rsid w:val="009F7F80"/>
    <w:rsid w:val="00A00357"/>
    <w:rsid w:val="00A012DA"/>
    <w:rsid w:val="00A022B4"/>
    <w:rsid w:val="00A04A82"/>
    <w:rsid w:val="00A05C7B"/>
    <w:rsid w:val="00A05FB5"/>
    <w:rsid w:val="00A0780F"/>
    <w:rsid w:val="00A11572"/>
    <w:rsid w:val="00A11A8D"/>
    <w:rsid w:val="00A15D01"/>
    <w:rsid w:val="00A16CE4"/>
    <w:rsid w:val="00A20373"/>
    <w:rsid w:val="00A22C01"/>
    <w:rsid w:val="00A24FAC"/>
    <w:rsid w:val="00A2668A"/>
    <w:rsid w:val="00A2780A"/>
    <w:rsid w:val="00A27C2E"/>
    <w:rsid w:val="00A31176"/>
    <w:rsid w:val="00A35439"/>
    <w:rsid w:val="00A367A4"/>
    <w:rsid w:val="00A36991"/>
    <w:rsid w:val="00A37183"/>
    <w:rsid w:val="00A40F41"/>
    <w:rsid w:val="00A4114C"/>
    <w:rsid w:val="00A4319D"/>
    <w:rsid w:val="00A43B6D"/>
    <w:rsid w:val="00A43BFF"/>
    <w:rsid w:val="00A4447D"/>
    <w:rsid w:val="00A4527F"/>
    <w:rsid w:val="00A45968"/>
    <w:rsid w:val="00A464E4"/>
    <w:rsid w:val="00A476AE"/>
    <w:rsid w:val="00A502A3"/>
    <w:rsid w:val="00A5089E"/>
    <w:rsid w:val="00A5140C"/>
    <w:rsid w:val="00A524C8"/>
    <w:rsid w:val="00A52521"/>
    <w:rsid w:val="00A5319F"/>
    <w:rsid w:val="00A53D3B"/>
    <w:rsid w:val="00A54675"/>
    <w:rsid w:val="00A55454"/>
    <w:rsid w:val="00A5694F"/>
    <w:rsid w:val="00A5788E"/>
    <w:rsid w:val="00A600A8"/>
    <w:rsid w:val="00A62896"/>
    <w:rsid w:val="00A63852"/>
    <w:rsid w:val="00A63DC2"/>
    <w:rsid w:val="00A64826"/>
    <w:rsid w:val="00A64892"/>
    <w:rsid w:val="00A64B97"/>
    <w:rsid w:val="00A64E41"/>
    <w:rsid w:val="00A6578E"/>
    <w:rsid w:val="00A660B3"/>
    <w:rsid w:val="00A673BC"/>
    <w:rsid w:val="00A70B2B"/>
    <w:rsid w:val="00A7188B"/>
    <w:rsid w:val="00A72452"/>
    <w:rsid w:val="00A74954"/>
    <w:rsid w:val="00A76646"/>
    <w:rsid w:val="00A8007F"/>
    <w:rsid w:val="00A81EF8"/>
    <w:rsid w:val="00A82130"/>
    <w:rsid w:val="00A8252E"/>
    <w:rsid w:val="00A839A3"/>
    <w:rsid w:val="00A83CA7"/>
    <w:rsid w:val="00A84644"/>
    <w:rsid w:val="00A85172"/>
    <w:rsid w:val="00A85940"/>
    <w:rsid w:val="00A85E6C"/>
    <w:rsid w:val="00A85FFB"/>
    <w:rsid w:val="00A86199"/>
    <w:rsid w:val="00A87AB3"/>
    <w:rsid w:val="00A919E1"/>
    <w:rsid w:val="00A93CC6"/>
    <w:rsid w:val="00A97C49"/>
    <w:rsid w:val="00AA081A"/>
    <w:rsid w:val="00AA0C8E"/>
    <w:rsid w:val="00AA42D4"/>
    <w:rsid w:val="00AA4A26"/>
    <w:rsid w:val="00AA4F7F"/>
    <w:rsid w:val="00AA58FD"/>
    <w:rsid w:val="00AA6D95"/>
    <w:rsid w:val="00AA78AB"/>
    <w:rsid w:val="00AB13F3"/>
    <w:rsid w:val="00AB2573"/>
    <w:rsid w:val="00AB34A5"/>
    <w:rsid w:val="00AB365E"/>
    <w:rsid w:val="00AB3FEA"/>
    <w:rsid w:val="00AB48DF"/>
    <w:rsid w:val="00AB53B3"/>
    <w:rsid w:val="00AB6309"/>
    <w:rsid w:val="00AB78E7"/>
    <w:rsid w:val="00AB7EE1"/>
    <w:rsid w:val="00AC0074"/>
    <w:rsid w:val="00AC1362"/>
    <w:rsid w:val="00AC15FB"/>
    <w:rsid w:val="00AC39F8"/>
    <w:rsid w:val="00AC3B3B"/>
    <w:rsid w:val="00AC5C41"/>
    <w:rsid w:val="00AC6727"/>
    <w:rsid w:val="00AD1945"/>
    <w:rsid w:val="00AD5394"/>
    <w:rsid w:val="00AD7E07"/>
    <w:rsid w:val="00AE3DC2"/>
    <w:rsid w:val="00AE4ED6"/>
    <w:rsid w:val="00AE541E"/>
    <w:rsid w:val="00AE56F2"/>
    <w:rsid w:val="00AE6611"/>
    <w:rsid w:val="00AE6A93"/>
    <w:rsid w:val="00AE6D26"/>
    <w:rsid w:val="00AE7A99"/>
    <w:rsid w:val="00AF1B7F"/>
    <w:rsid w:val="00AF4C17"/>
    <w:rsid w:val="00B007EF"/>
    <w:rsid w:val="00B01394"/>
    <w:rsid w:val="00B01C0E"/>
    <w:rsid w:val="00B02798"/>
    <w:rsid w:val="00B02B41"/>
    <w:rsid w:val="00B0371D"/>
    <w:rsid w:val="00B04F31"/>
    <w:rsid w:val="00B070EA"/>
    <w:rsid w:val="00B1065E"/>
    <w:rsid w:val="00B10E3E"/>
    <w:rsid w:val="00B12806"/>
    <w:rsid w:val="00B1285C"/>
    <w:rsid w:val="00B12F98"/>
    <w:rsid w:val="00B1592C"/>
    <w:rsid w:val="00B15B90"/>
    <w:rsid w:val="00B17B89"/>
    <w:rsid w:val="00B20916"/>
    <w:rsid w:val="00B20B7E"/>
    <w:rsid w:val="00B2418D"/>
    <w:rsid w:val="00B24A04"/>
    <w:rsid w:val="00B310BA"/>
    <w:rsid w:val="00B3290A"/>
    <w:rsid w:val="00B34E4A"/>
    <w:rsid w:val="00B3526F"/>
    <w:rsid w:val="00B36347"/>
    <w:rsid w:val="00B40D84"/>
    <w:rsid w:val="00B41E45"/>
    <w:rsid w:val="00B42E10"/>
    <w:rsid w:val="00B43442"/>
    <w:rsid w:val="00B4566C"/>
    <w:rsid w:val="00B4773C"/>
    <w:rsid w:val="00B47B21"/>
    <w:rsid w:val="00B50039"/>
    <w:rsid w:val="00B511D9"/>
    <w:rsid w:val="00B5282A"/>
    <w:rsid w:val="00B538F4"/>
    <w:rsid w:val="00B53DEF"/>
    <w:rsid w:val="00B545FE"/>
    <w:rsid w:val="00B6012B"/>
    <w:rsid w:val="00B60142"/>
    <w:rsid w:val="00B606F4"/>
    <w:rsid w:val="00B60CC6"/>
    <w:rsid w:val="00B620F6"/>
    <w:rsid w:val="00B666F6"/>
    <w:rsid w:val="00B6704F"/>
    <w:rsid w:val="00B67BC6"/>
    <w:rsid w:val="00B71167"/>
    <w:rsid w:val="00B724E8"/>
    <w:rsid w:val="00B756B8"/>
    <w:rsid w:val="00B77AEF"/>
    <w:rsid w:val="00B814C5"/>
    <w:rsid w:val="00B83B16"/>
    <w:rsid w:val="00B855F0"/>
    <w:rsid w:val="00B861FF"/>
    <w:rsid w:val="00B86983"/>
    <w:rsid w:val="00B871B1"/>
    <w:rsid w:val="00B91703"/>
    <w:rsid w:val="00B923AC"/>
    <w:rsid w:val="00B92A6B"/>
    <w:rsid w:val="00B9300F"/>
    <w:rsid w:val="00B9439D"/>
    <w:rsid w:val="00B94E78"/>
    <w:rsid w:val="00B95B1D"/>
    <w:rsid w:val="00B9665F"/>
    <w:rsid w:val="00B975EA"/>
    <w:rsid w:val="00BA0398"/>
    <w:rsid w:val="00BA08B4"/>
    <w:rsid w:val="00BA268E"/>
    <w:rsid w:val="00BA27C8"/>
    <w:rsid w:val="00BA5216"/>
    <w:rsid w:val="00BA5302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C7A54"/>
    <w:rsid w:val="00BD32AF"/>
    <w:rsid w:val="00BD3506"/>
    <w:rsid w:val="00BD4CE2"/>
    <w:rsid w:val="00BD50B0"/>
    <w:rsid w:val="00BD5C2E"/>
    <w:rsid w:val="00BE20EB"/>
    <w:rsid w:val="00BE3666"/>
    <w:rsid w:val="00BE37CC"/>
    <w:rsid w:val="00BE39CA"/>
    <w:rsid w:val="00BE4ABE"/>
    <w:rsid w:val="00BE5ABE"/>
    <w:rsid w:val="00BE62C2"/>
    <w:rsid w:val="00BE6D0D"/>
    <w:rsid w:val="00BE7F9A"/>
    <w:rsid w:val="00BF0789"/>
    <w:rsid w:val="00BF302E"/>
    <w:rsid w:val="00BF31E6"/>
    <w:rsid w:val="00BF5F8B"/>
    <w:rsid w:val="00BF62D8"/>
    <w:rsid w:val="00BF7F05"/>
    <w:rsid w:val="00BF7FD2"/>
    <w:rsid w:val="00C01BCA"/>
    <w:rsid w:val="00C02FCB"/>
    <w:rsid w:val="00C03188"/>
    <w:rsid w:val="00C070F2"/>
    <w:rsid w:val="00C0738A"/>
    <w:rsid w:val="00C12406"/>
    <w:rsid w:val="00C12B87"/>
    <w:rsid w:val="00C13661"/>
    <w:rsid w:val="00C137EC"/>
    <w:rsid w:val="00C14B20"/>
    <w:rsid w:val="00C17D3A"/>
    <w:rsid w:val="00C2536D"/>
    <w:rsid w:val="00C26AFB"/>
    <w:rsid w:val="00C27723"/>
    <w:rsid w:val="00C30267"/>
    <w:rsid w:val="00C32963"/>
    <w:rsid w:val="00C33D9A"/>
    <w:rsid w:val="00C34982"/>
    <w:rsid w:val="00C35828"/>
    <w:rsid w:val="00C36A36"/>
    <w:rsid w:val="00C405DA"/>
    <w:rsid w:val="00C408F8"/>
    <w:rsid w:val="00C410C7"/>
    <w:rsid w:val="00C41E35"/>
    <w:rsid w:val="00C429F3"/>
    <w:rsid w:val="00C44145"/>
    <w:rsid w:val="00C45B48"/>
    <w:rsid w:val="00C46309"/>
    <w:rsid w:val="00C47253"/>
    <w:rsid w:val="00C553CE"/>
    <w:rsid w:val="00C57393"/>
    <w:rsid w:val="00C61DA2"/>
    <w:rsid w:val="00C66894"/>
    <w:rsid w:val="00C67515"/>
    <w:rsid w:val="00C67A6D"/>
    <w:rsid w:val="00C70215"/>
    <w:rsid w:val="00C712AC"/>
    <w:rsid w:val="00C71B6A"/>
    <w:rsid w:val="00C76D6E"/>
    <w:rsid w:val="00C771B0"/>
    <w:rsid w:val="00C7765D"/>
    <w:rsid w:val="00C777AB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40A3"/>
    <w:rsid w:val="00C96409"/>
    <w:rsid w:val="00C97CE3"/>
    <w:rsid w:val="00CA27A3"/>
    <w:rsid w:val="00CA6519"/>
    <w:rsid w:val="00CA67A4"/>
    <w:rsid w:val="00CA72F3"/>
    <w:rsid w:val="00CB1742"/>
    <w:rsid w:val="00CB2461"/>
    <w:rsid w:val="00CB2912"/>
    <w:rsid w:val="00CB383A"/>
    <w:rsid w:val="00CB4BCC"/>
    <w:rsid w:val="00CB5430"/>
    <w:rsid w:val="00CB5C3A"/>
    <w:rsid w:val="00CB6A2E"/>
    <w:rsid w:val="00CC00D7"/>
    <w:rsid w:val="00CC0450"/>
    <w:rsid w:val="00CC19E0"/>
    <w:rsid w:val="00CC40AF"/>
    <w:rsid w:val="00CC50F3"/>
    <w:rsid w:val="00CC540C"/>
    <w:rsid w:val="00CC5D20"/>
    <w:rsid w:val="00CD081E"/>
    <w:rsid w:val="00CD0FE1"/>
    <w:rsid w:val="00CD1FA2"/>
    <w:rsid w:val="00CD33FB"/>
    <w:rsid w:val="00CD4299"/>
    <w:rsid w:val="00CD492A"/>
    <w:rsid w:val="00CD7A32"/>
    <w:rsid w:val="00CE307C"/>
    <w:rsid w:val="00CE3DFA"/>
    <w:rsid w:val="00CE4265"/>
    <w:rsid w:val="00CE6EA1"/>
    <w:rsid w:val="00CE6FA1"/>
    <w:rsid w:val="00CF1542"/>
    <w:rsid w:val="00CF1953"/>
    <w:rsid w:val="00CF2697"/>
    <w:rsid w:val="00CF2C16"/>
    <w:rsid w:val="00CF4D23"/>
    <w:rsid w:val="00CF601B"/>
    <w:rsid w:val="00CF77AE"/>
    <w:rsid w:val="00D01AA2"/>
    <w:rsid w:val="00D02191"/>
    <w:rsid w:val="00D0246D"/>
    <w:rsid w:val="00D02E41"/>
    <w:rsid w:val="00D030E4"/>
    <w:rsid w:val="00D06C2B"/>
    <w:rsid w:val="00D10518"/>
    <w:rsid w:val="00D1089A"/>
    <w:rsid w:val="00D10C01"/>
    <w:rsid w:val="00D1157B"/>
    <w:rsid w:val="00D1314F"/>
    <w:rsid w:val="00D13A7C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3CB"/>
    <w:rsid w:val="00D36B21"/>
    <w:rsid w:val="00D40830"/>
    <w:rsid w:val="00D41B0A"/>
    <w:rsid w:val="00D4288C"/>
    <w:rsid w:val="00D43CA9"/>
    <w:rsid w:val="00D43F88"/>
    <w:rsid w:val="00D44B05"/>
    <w:rsid w:val="00D45AEE"/>
    <w:rsid w:val="00D46296"/>
    <w:rsid w:val="00D47588"/>
    <w:rsid w:val="00D510F3"/>
    <w:rsid w:val="00D51BDC"/>
    <w:rsid w:val="00D5257A"/>
    <w:rsid w:val="00D54494"/>
    <w:rsid w:val="00D54EC6"/>
    <w:rsid w:val="00D601E4"/>
    <w:rsid w:val="00D63802"/>
    <w:rsid w:val="00D63950"/>
    <w:rsid w:val="00D63A38"/>
    <w:rsid w:val="00D67262"/>
    <w:rsid w:val="00D67AE8"/>
    <w:rsid w:val="00D72E30"/>
    <w:rsid w:val="00D8098E"/>
    <w:rsid w:val="00D8155E"/>
    <w:rsid w:val="00D84C71"/>
    <w:rsid w:val="00D8504F"/>
    <w:rsid w:val="00D85CA5"/>
    <w:rsid w:val="00D8797D"/>
    <w:rsid w:val="00D90557"/>
    <w:rsid w:val="00D91037"/>
    <w:rsid w:val="00D928DD"/>
    <w:rsid w:val="00D93CCE"/>
    <w:rsid w:val="00D941AF"/>
    <w:rsid w:val="00D95CBC"/>
    <w:rsid w:val="00DA2D77"/>
    <w:rsid w:val="00DA2EB6"/>
    <w:rsid w:val="00DA4966"/>
    <w:rsid w:val="00DA4EB0"/>
    <w:rsid w:val="00DA5BBA"/>
    <w:rsid w:val="00DA5C86"/>
    <w:rsid w:val="00DA5FED"/>
    <w:rsid w:val="00DA6058"/>
    <w:rsid w:val="00DA78FE"/>
    <w:rsid w:val="00DB10BF"/>
    <w:rsid w:val="00DB2577"/>
    <w:rsid w:val="00DB2C76"/>
    <w:rsid w:val="00DB379C"/>
    <w:rsid w:val="00DB3ED7"/>
    <w:rsid w:val="00DB42B9"/>
    <w:rsid w:val="00DB58BA"/>
    <w:rsid w:val="00DB58F5"/>
    <w:rsid w:val="00DB6E04"/>
    <w:rsid w:val="00DB74F1"/>
    <w:rsid w:val="00DB7B4B"/>
    <w:rsid w:val="00DC05D1"/>
    <w:rsid w:val="00DC0990"/>
    <w:rsid w:val="00DC0D89"/>
    <w:rsid w:val="00DC0ED8"/>
    <w:rsid w:val="00DC2551"/>
    <w:rsid w:val="00DC2B12"/>
    <w:rsid w:val="00DD0F36"/>
    <w:rsid w:val="00DD1349"/>
    <w:rsid w:val="00DD17E9"/>
    <w:rsid w:val="00DD2D4A"/>
    <w:rsid w:val="00DD46AE"/>
    <w:rsid w:val="00DD5243"/>
    <w:rsid w:val="00DE0268"/>
    <w:rsid w:val="00DE1ADA"/>
    <w:rsid w:val="00DE5F53"/>
    <w:rsid w:val="00DE60F1"/>
    <w:rsid w:val="00DF1BB9"/>
    <w:rsid w:val="00DF1CAD"/>
    <w:rsid w:val="00DF3C40"/>
    <w:rsid w:val="00DF60B8"/>
    <w:rsid w:val="00DF796D"/>
    <w:rsid w:val="00DF7F9A"/>
    <w:rsid w:val="00E05B76"/>
    <w:rsid w:val="00E06664"/>
    <w:rsid w:val="00E06DE5"/>
    <w:rsid w:val="00E079B9"/>
    <w:rsid w:val="00E102AE"/>
    <w:rsid w:val="00E10F9E"/>
    <w:rsid w:val="00E12B4D"/>
    <w:rsid w:val="00E13B68"/>
    <w:rsid w:val="00E13BFD"/>
    <w:rsid w:val="00E15EDD"/>
    <w:rsid w:val="00E20354"/>
    <w:rsid w:val="00E20D17"/>
    <w:rsid w:val="00E225D9"/>
    <w:rsid w:val="00E2278F"/>
    <w:rsid w:val="00E2370C"/>
    <w:rsid w:val="00E238EA"/>
    <w:rsid w:val="00E2427A"/>
    <w:rsid w:val="00E26A2E"/>
    <w:rsid w:val="00E3161F"/>
    <w:rsid w:val="00E33724"/>
    <w:rsid w:val="00E33D0E"/>
    <w:rsid w:val="00E341E0"/>
    <w:rsid w:val="00E34589"/>
    <w:rsid w:val="00E34B0A"/>
    <w:rsid w:val="00E36C87"/>
    <w:rsid w:val="00E37FD5"/>
    <w:rsid w:val="00E40405"/>
    <w:rsid w:val="00E404CB"/>
    <w:rsid w:val="00E41DE9"/>
    <w:rsid w:val="00E41E06"/>
    <w:rsid w:val="00E42037"/>
    <w:rsid w:val="00E471AD"/>
    <w:rsid w:val="00E47EDA"/>
    <w:rsid w:val="00E51CBB"/>
    <w:rsid w:val="00E54E35"/>
    <w:rsid w:val="00E563D8"/>
    <w:rsid w:val="00E5643C"/>
    <w:rsid w:val="00E57927"/>
    <w:rsid w:val="00E61E25"/>
    <w:rsid w:val="00E6343F"/>
    <w:rsid w:val="00E63C36"/>
    <w:rsid w:val="00E63CA6"/>
    <w:rsid w:val="00E6433C"/>
    <w:rsid w:val="00E65503"/>
    <w:rsid w:val="00E66CD2"/>
    <w:rsid w:val="00E70E1A"/>
    <w:rsid w:val="00E7277E"/>
    <w:rsid w:val="00E737C6"/>
    <w:rsid w:val="00E73A17"/>
    <w:rsid w:val="00E73B26"/>
    <w:rsid w:val="00E74724"/>
    <w:rsid w:val="00E76412"/>
    <w:rsid w:val="00E76C83"/>
    <w:rsid w:val="00E771B7"/>
    <w:rsid w:val="00E808D2"/>
    <w:rsid w:val="00E83DB1"/>
    <w:rsid w:val="00E84E6A"/>
    <w:rsid w:val="00E85975"/>
    <w:rsid w:val="00E85C22"/>
    <w:rsid w:val="00E868AB"/>
    <w:rsid w:val="00E875B2"/>
    <w:rsid w:val="00E92F84"/>
    <w:rsid w:val="00E93562"/>
    <w:rsid w:val="00E9470A"/>
    <w:rsid w:val="00E9774F"/>
    <w:rsid w:val="00EA5503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0E32"/>
    <w:rsid w:val="00EC3630"/>
    <w:rsid w:val="00EC3A35"/>
    <w:rsid w:val="00EC4C15"/>
    <w:rsid w:val="00EC4C21"/>
    <w:rsid w:val="00EC5E52"/>
    <w:rsid w:val="00ED1900"/>
    <w:rsid w:val="00ED2D1C"/>
    <w:rsid w:val="00ED2ED4"/>
    <w:rsid w:val="00ED591E"/>
    <w:rsid w:val="00ED758F"/>
    <w:rsid w:val="00EE1106"/>
    <w:rsid w:val="00EE2024"/>
    <w:rsid w:val="00EE40A9"/>
    <w:rsid w:val="00EE4FC4"/>
    <w:rsid w:val="00EE575F"/>
    <w:rsid w:val="00EE6501"/>
    <w:rsid w:val="00EE7763"/>
    <w:rsid w:val="00EE7B49"/>
    <w:rsid w:val="00EF42EB"/>
    <w:rsid w:val="00EF4B42"/>
    <w:rsid w:val="00EF5C18"/>
    <w:rsid w:val="00F016D8"/>
    <w:rsid w:val="00F034F8"/>
    <w:rsid w:val="00F04960"/>
    <w:rsid w:val="00F04CD5"/>
    <w:rsid w:val="00F0540D"/>
    <w:rsid w:val="00F10450"/>
    <w:rsid w:val="00F121C7"/>
    <w:rsid w:val="00F13BC0"/>
    <w:rsid w:val="00F149EE"/>
    <w:rsid w:val="00F160D7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1CC0"/>
    <w:rsid w:val="00F344CC"/>
    <w:rsid w:val="00F347CD"/>
    <w:rsid w:val="00F353C4"/>
    <w:rsid w:val="00F35BF4"/>
    <w:rsid w:val="00F37466"/>
    <w:rsid w:val="00F403D7"/>
    <w:rsid w:val="00F40999"/>
    <w:rsid w:val="00F428F1"/>
    <w:rsid w:val="00F437A1"/>
    <w:rsid w:val="00F4575C"/>
    <w:rsid w:val="00F459A0"/>
    <w:rsid w:val="00F45AC2"/>
    <w:rsid w:val="00F4663D"/>
    <w:rsid w:val="00F52941"/>
    <w:rsid w:val="00F5321D"/>
    <w:rsid w:val="00F54850"/>
    <w:rsid w:val="00F553D8"/>
    <w:rsid w:val="00F57421"/>
    <w:rsid w:val="00F60EAF"/>
    <w:rsid w:val="00F62247"/>
    <w:rsid w:val="00F65665"/>
    <w:rsid w:val="00F65805"/>
    <w:rsid w:val="00F67166"/>
    <w:rsid w:val="00F67F8D"/>
    <w:rsid w:val="00F704B7"/>
    <w:rsid w:val="00F70884"/>
    <w:rsid w:val="00F726EE"/>
    <w:rsid w:val="00F72953"/>
    <w:rsid w:val="00F75671"/>
    <w:rsid w:val="00F765E2"/>
    <w:rsid w:val="00F7783F"/>
    <w:rsid w:val="00F77BAC"/>
    <w:rsid w:val="00F80A32"/>
    <w:rsid w:val="00F8205B"/>
    <w:rsid w:val="00F8335D"/>
    <w:rsid w:val="00F84268"/>
    <w:rsid w:val="00F8505B"/>
    <w:rsid w:val="00F85234"/>
    <w:rsid w:val="00F8631C"/>
    <w:rsid w:val="00F86758"/>
    <w:rsid w:val="00F91FD9"/>
    <w:rsid w:val="00F9340C"/>
    <w:rsid w:val="00F945BD"/>
    <w:rsid w:val="00F94B4E"/>
    <w:rsid w:val="00F95DE1"/>
    <w:rsid w:val="00F95E45"/>
    <w:rsid w:val="00F95E52"/>
    <w:rsid w:val="00F96676"/>
    <w:rsid w:val="00F97BCF"/>
    <w:rsid w:val="00FA3099"/>
    <w:rsid w:val="00FA338B"/>
    <w:rsid w:val="00FA3564"/>
    <w:rsid w:val="00FA3A3D"/>
    <w:rsid w:val="00FA6994"/>
    <w:rsid w:val="00FA6F31"/>
    <w:rsid w:val="00FB1248"/>
    <w:rsid w:val="00FB1F95"/>
    <w:rsid w:val="00FB293B"/>
    <w:rsid w:val="00FB4309"/>
    <w:rsid w:val="00FB49E9"/>
    <w:rsid w:val="00FB4FC8"/>
    <w:rsid w:val="00FB7419"/>
    <w:rsid w:val="00FB7FCF"/>
    <w:rsid w:val="00FC0EAF"/>
    <w:rsid w:val="00FC12D4"/>
    <w:rsid w:val="00FC23E4"/>
    <w:rsid w:val="00FC28D6"/>
    <w:rsid w:val="00FC2D85"/>
    <w:rsid w:val="00FC2DDE"/>
    <w:rsid w:val="00FC2E84"/>
    <w:rsid w:val="00FC6CF3"/>
    <w:rsid w:val="00FD5148"/>
    <w:rsid w:val="00FD6C18"/>
    <w:rsid w:val="00FD7369"/>
    <w:rsid w:val="00FD73A4"/>
    <w:rsid w:val="00FD7989"/>
    <w:rsid w:val="00FD79BB"/>
    <w:rsid w:val="00FE1CED"/>
    <w:rsid w:val="00FE260E"/>
    <w:rsid w:val="00FE2D05"/>
    <w:rsid w:val="00FE2D06"/>
    <w:rsid w:val="00FE39B9"/>
    <w:rsid w:val="00FE3DD1"/>
    <w:rsid w:val="00FE3E27"/>
    <w:rsid w:val="00FE417E"/>
    <w:rsid w:val="00FE5891"/>
    <w:rsid w:val="00FE64D2"/>
    <w:rsid w:val="00FE6EED"/>
    <w:rsid w:val="00FF29F5"/>
    <w:rsid w:val="00FF2A9C"/>
    <w:rsid w:val="00FF357D"/>
    <w:rsid w:val="00FF3EC6"/>
    <w:rsid w:val="00FF50AB"/>
    <w:rsid w:val="00FF618E"/>
    <w:rsid w:val="00FF6289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57FAD89E"/>
  <w15:docId w15:val="{23306A01-BE3D-4175-BB42-D23EC9CF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0999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40999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F40999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F40999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0999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D4758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4758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4758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4758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4758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F409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F40999"/>
  </w:style>
  <w:style w:type="paragraph" w:customStyle="1" w:styleId="00ClientCover">
    <w:name w:val="00ClientCover"/>
    <w:basedOn w:val="Normal"/>
    <w:rsid w:val="00F40999"/>
  </w:style>
  <w:style w:type="paragraph" w:customStyle="1" w:styleId="02Text">
    <w:name w:val="02Text"/>
    <w:basedOn w:val="Normal"/>
    <w:rsid w:val="00F40999"/>
  </w:style>
  <w:style w:type="paragraph" w:customStyle="1" w:styleId="BillBasic">
    <w:name w:val="BillBasic"/>
    <w:link w:val="BillBasicChar"/>
    <w:rsid w:val="00F40999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F409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40999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40999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F40999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F40999"/>
    <w:pPr>
      <w:spacing w:before="240"/>
    </w:pPr>
  </w:style>
  <w:style w:type="paragraph" w:customStyle="1" w:styleId="EnactingWords">
    <w:name w:val="EnactingWords"/>
    <w:basedOn w:val="BillBasic"/>
    <w:rsid w:val="00F40999"/>
    <w:pPr>
      <w:spacing w:before="120"/>
    </w:pPr>
  </w:style>
  <w:style w:type="paragraph" w:customStyle="1" w:styleId="Amain">
    <w:name w:val="A main"/>
    <w:basedOn w:val="BillBasic"/>
    <w:rsid w:val="00F40999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F40999"/>
    <w:pPr>
      <w:ind w:left="1100"/>
    </w:pPr>
  </w:style>
  <w:style w:type="paragraph" w:customStyle="1" w:styleId="Apara">
    <w:name w:val="A para"/>
    <w:basedOn w:val="BillBasic"/>
    <w:link w:val="AparaChar"/>
    <w:rsid w:val="00F40999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F40999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F40999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F40999"/>
    <w:pPr>
      <w:ind w:left="1100"/>
    </w:pPr>
  </w:style>
  <w:style w:type="paragraph" w:customStyle="1" w:styleId="aExamHead">
    <w:name w:val="aExam Head"/>
    <w:basedOn w:val="BillBasicHeading"/>
    <w:next w:val="aExam"/>
    <w:rsid w:val="00F40999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F40999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F40999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F40999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F40999"/>
    <w:pPr>
      <w:spacing w:before="120" w:after="60"/>
    </w:pPr>
  </w:style>
  <w:style w:type="paragraph" w:customStyle="1" w:styleId="HeaderOdd6">
    <w:name w:val="HeaderOdd6"/>
    <w:basedOn w:val="HeaderEven6"/>
    <w:rsid w:val="00F40999"/>
    <w:pPr>
      <w:jc w:val="right"/>
    </w:pPr>
  </w:style>
  <w:style w:type="paragraph" w:customStyle="1" w:styleId="HeaderOdd">
    <w:name w:val="HeaderOdd"/>
    <w:basedOn w:val="HeaderEven"/>
    <w:rsid w:val="00F40999"/>
    <w:pPr>
      <w:jc w:val="right"/>
    </w:pPr>
  </w:style>
  <w:style w:type="paragraph" w:customStyle="1" w:styleId="N-TOCheading">
    <w:name w:val="N-TOCheading"/>
    <w:basedOn w:val="BillBasicHeading"/>
    <w:next w:val="N-9pt"/>
    <w:rsid w:val="00F40999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F40999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F40999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F40999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F40999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F40999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F40999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F40999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F40999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F40999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F40999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F40999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F40999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F40999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F40999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F40999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F40999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F40999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F40999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F40999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F40999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F40999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F40999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D47588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F40999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F40999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F40999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F40999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F40999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F40999"/>
    <w:rPr>
      <w:rFonts w:ascii="Arial" w:hAnsi="Arial"/>
      <w:sz w:val="16"/>
    </w:rPr>
  </w:style>
  <w:style w:type="paragraph" w:customStyle="1" w:styleId="PageBreak">
    <w:name w:val="PageBreak"/>
    <w:basedOn w:val="Normal"/>
    <w:rsid w:val="00F40999"/>
    <w:rPr>
      <w:sz w:val="4"/>
    </w:rPr>
  </w:style>
  <w:style w:type="paragraph" w:customStyle="1" w:styleId="04Dictionary">
    <w:name w:val="04Dictionary"/>
    <w:basedOn w:val="Normal"/>
    <w:rsid w:val="00F40999"/>
  </w:style>
  <w:style w:type="paragraph" w:customStyle="1" w:styleId="N-line1">
    <w:name w:val="N-line1"/>
    <w:basedOn w:val="BillBasic"/>
    <w:rsid w:val="00F40999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F4099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F40999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F40999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F40999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F40999"/>
  </w:style>
  <w:style w:type="paragraph" w:customStyle="1" w:styleId="03Schedule">
    <w:name w:val="03Schedule"/>
    <w:basedOn w:val="Normal"/>
    <w:rsid w:val="00F40999"/>
  </w:style>
  <w:style w:type="paragraph" w:customStyle="1" w:styleId="ISched-heading">
    <w:name w:val="I Sched-heading"/>
    <w:basedOn w:val="BillBasicHeading"/>
    <w:next w:val="Normal"/>
    <w:rsid w:val="00F40999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F40999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F40999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F40999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F40999"/>
  </w:style>
  <w:style w:type="paragraph" w:customStyle="1" w:styleId="Ipara">
    <w:name w:val="I para"/>
    <w:basedOn w:val="Apara"/>
    <w:rsid w:val="00F40999"/>
    <w:pPr>
      <w:outlineLvl w:val="9"/>
    </w:pPr>
  </w:style>
  <w:style w:type="paragraph" w:customStyle="1" w:styleId="Isubpara">
    <w:name w:val="I subpara"/>
    <w:basedOn w:val="Asubpara"/>
    <w:rsid w:val="00F40999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F40999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F40999"/>
  </w:style>
  <w:style w:type="character" w:customStyle="1" w:styleId="CharDivNo">
    <w:name w:val="CharDivNo"/>
    <w:basedOn w:val="DefaultParagraphFont"/>
    <w:rsid w:val="00F40999"/>
  </w:style>
  <w:style w:type="character" w:customStyle="1" w:styleId="CharDivText">
    <w:name w:val="CharDivText"/>
    <w:basedOn w:val="DefaultParagraphFont"/>
    <w:rsid w:val="00F40999"/>
  </w:style>
  <w:style w:type="character" w:customStyle="1" w:styleId="CharPartNo">
    <w:name w:val="CharPartNo"/>
    <w:basedOn w:val="DefaultParagraphFont"/>
    <w:rsid w:val="00F40999"/>
  </w:style>
  <w:style w:type="paragraph" w:customStyle="1" w:styleId="Placeholder">
    <w:name w:val="Placeholder"/>
    <w:basedOn w:val="Normal"/>
    <w:rsid w:val="00F40999"/>
    <w:rPr>
      <w:sz w:val="10"/>
    </w:rPr>
  </w:style>
  <w:style w:type="paragraph" w:styleId="PlainText">
    <w:name w:val="Plain Text"/>
    <w:basedOn w:val="Normal"/>
    <w:rsid w:val="00F40999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F40999"/>
  </w:style>
  <w:style w:type="character" w:customStyle="1" w:styleId="CharChapText">
    <w:name w:val="CharChapText"/>
    <w:basedOn w:val="DefaultParagraphFont"/>
    <w:rsid w:val="00F40999"/>
  </w:style>
  <w:style w:type="character" w:customStyle="1" w:styleId="CharPartText">
    <w:name w:val="CharPartText"/>
    <w:basedOn w:val="DefaultParagraphFont"/>
    <w:rsid w:val="00F40999"/>
  </w:style>
  <w:style w:type="paragraph" w:styleId="TOC1">
    <w:name w:val="toc 1"/>
    <w:basedOn w:val="Normal"/>
    <w:next w:val="Normal"/>
    <w:autoRedefine/>
    <w:rsid w:val="00F40999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F4099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F4099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F40999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F40999"/>
  </w:style>
  <w:style w:type="paragraph" w:styleId="Title">
    <w:name w:val="Title"/>
    <w:basedOn w:val="Normal"/>
    <w:qFormat/>
    <w:rsid w:val="00D4758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F40999"/>
    <w:pPr>
      <w:ind w:left="4252"/>
    </w:pPr>
  </w:style>
  <w:style w:type="paragraph" w:customStyle="1" w:styleId="ActNo">
    <w:name w:val="ActNo"/>
    <w:basedOn w:val="BillBasicHeading"/>
    <w:rsid w:val="00F40999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F40999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F40999"/>
    <w:pPr>
      <w:ind w:left="1500" w:hanging="400"/>
    </w:pPr>
  </w:style>
  <w:style w:type="paragraph" w:customStyle="1" w:styleId="LongTitle">
    <w:name w:val="LongTitle"/>
    <w:basedOn w:val="BillBasic"/>
    <w:rsid w:val="00F40999"/>
    <w:pPr>
      <w:spacing w:before="300"/>
    </w:pPr>
  </w:style>
  <w:style w:type="paragraph" w:customStyle="1" w:styleId="Minister">
    <w:name w:val="Minister"/>
    <w:basedOn w:val="BillBasic"/>
    <w:rsid w:val="00F40999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F40999"/>
    <w:pPr>
      <w:tabs>
        <w:tab w:val="left" w:pos="4320"/>
      </w:tabs>
    </w:pPr>
  </w:style>
  <w:style w:type="paragraph" w:customStyle="1" w:styleId="madeunder">
    <w:name w:val="made under"/>
    <w:basedOn w:val="BillBasic"/>
    <w:rsid w:val="00F40999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D47588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F40999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F40999"/>
    <w:rPr>
      <w:i/>
    </w:rPr>
  </w:style>
  <w:style w:type="paragraph" w:customStyle="1" w:styleId="00SigningPage">
    <w:name w:val="00SigningPage"/>
    <w:basedOn w:val="Normal"/>
    <w:rsid w:val="00F40999"/>
  </w:style>
  <w:style w:type="paragraph" w:customStyle="1" w:styleId="Aparareturn">
    <w:name w:val="A para return"/>
    <w:basedOn w:val="BillBasic"/>
    <w:rsid w:val="00F40999"/>
    <w:pPr>
      <w:ind w:left="1600"/>
    </w:pPr>
  </w:style>
  <w:style w:type="paragraph" w:customStyle="1" w:styleId="Asubparareturn">
    <w:name w:val="A subpara return"/>
    <w:basedOn w:val="BillBasic"/>
    <w:rsid w:val="00F40999"/>
    <w:pPr>
      <w:ind w:left="2100"/>
    </w:pPr>
  </w:style>
  <w:style w:type="paragraph" w:customStyle="1" w:styleId="CommentNum">
    <w:name w:val="CommentNum"/>
    <w:basedOn w:val="Comment"/>
    <w:rsid w:val="00F40999"/>
    <w:pPr>
      <w:ind w:left="1800" w:hanging="1800"/>
    </w:pPr>
  </w:style>
  <w:style w:type="paragraph" w:styleId="TOC8">
    <w:name w:val="toc 8"/>
    <w:basedOn w:val="TOC3"/>
    <w:next w:val="Normal"/>
    <w:autoRedefine/>
    <w:rsid w:val="00F40999"/>
    <w:pPr>
      <w:keepNext w:val="0"/>
      <w:spacing w:before="120"/>
    </w:pPr>
  </w:style>
  <w:style w:type="paragraph" w:customStyle="1" w:styleId="Judges">
    <w:name w:val="Judges"/>
    <w:basedOn w:val="Minister"/>
    <w:rsid w:val="00F40999"/>
    <w:pPr>
      <w:spacing w:before="180"/>
    </w:pPr>
  </w:style>
  <w:style w:type="paragraph" w:customStyle="1" w:styleId="BillFor">
    <w:name w:val="BillFor"/>
    <w:basedOn w:val="BillBasicHeading"/>
    <w:rsid w:val="00F40999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F40999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F40999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F40999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F40999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F40999"/>
    <w:pPr>
      <w:spacing w:before="60"/>
      <w:ind w:left="2540" w:hanging="400"/>
    </w:pPr>
  </w:style>
  <w:style w:type="paragraph" w:customStyle="1" w:styleId="aDefpara">
    <w:name w:val="aDef para"/>
    <w:basedOn w:val="Apara"/>
    <w:rsid w:val="00F40999"/>
  </w:style>
  <w:style w:type="paragraph" w:customStyle="1" w:styleId="aDefsubpara">
    <w:name w:val="aDef subpara"/>
    <w:basedOn w:val="Asubpara"/>
    <w:rsid w:val="00F40999"/>
  </w:style>
  <w:style w:type="paragraph" w:customStyle="1" w:styleId="Idefpara">
    <w:name w:val="I def para"/>
    <w:basedOn w:val="Ipara"/>
    <w:rsid w:val="00F40999"/>
  </w:style>
  <w:style w:type="paragraph" w:customStyle="1" w:styleId="Idefsubpara">
    <w:name w:val="I def subpara"/>
    <w:basedOn w:val="Isubpara"/>
    <w:rsid w:val="00F40999"/>
  </w:style>
  <w:style w:type="paragraph" w:customStyle="1" w:styleId="Notified">
    <w:name w:val="Notified"/>
    <w:basedOn w:val="BillBasic"/>
    <w:rsid w:val="00F40999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F40999"/>
  </w:style>
  <w:style w:type="paragraph" w:customStyle="1" w:styleId="IDict-Heading">
    <w:name w:val="I Dict-Heading"/>
    <w:basedOn w:val="BillBasicHeading"/>
    <w:rsid w:val="00F40999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F40999"/>
  </w:style>
  <w:style w:type="paragraph" w:styleId="Salutation">
    <w:name w:val="Salutation"/>
    <w:basedOn w:val="Normal"/>
    <w:next w:val="Normal"/>
    <w:rsid w:val="00D47588"/>
  </w:style>
  <w:style w:type="paragraph" w:customStyle="1" w:styleId="aNoteBullet">
    <w:name w:val="aNoteBullet"/>
    <w:basedOn w:val="aNoteSymb"/>
    <w:rsid w:val="00F40999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D47588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F40999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F40999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F40999"/>
    <w:pPr>
      <w:spacing w:before="60"/>
      <w:ind w:firstLine="0"/>
    </w:pPr>
  </w:style>
  <w:style w:type="paragraph" w:customStyle="1" w:styleId="MinisterWord">
    <w:name w:val="MinisterWord"/>
    <w:basedOn w:val="Normal"/>
    <w:rsid w:val="00F40999"/>
    <w:pPr>
      <w:spacing w:before="60"/>
      <w:jc w:val="right"/>
    </w:pPr>
  </w:style>
  <w:style w:type="paragraph" w:customStyle="1" w:styleId="aExamPara">
    <w:name w:val="aExamPara"/>
    <w:basedOn w:val="aExam"/>
    <w:rsid w:val="00F40999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F40999"/>
    <w:pPr>
      <w:ind w:left="1500"/>
    </w:pPr>
  </w:style>
  <w:style w:type="paragraph" w:customStyle="1" w:styleId="aExamBullet">
    <w:name w:val="aExamBullet"/>
    <w:basedOn w:val="aExam"/>
    <w:rsid w:val="00F40999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F40999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F40999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F40999"/>
    <w:rPr>
      <w:sz w:val="20"/>
    </w:rPr>
  </w:style>
  <w:style w:type="paragraph" w:customStyle="1" w:styleId="aParaNotePara">
    <w:name w:val="aParaNotePara"/>
    <w:basedOn w:val="aNoteParaSymb"/>
    <w:rsid w:val="00F40999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F40999"/>
    <w:rPr>
      <w:b/>
    </w:rPr>
  </w:style>
  <w:style w:type="character" w:customStyle="1" w:styleId="charBoldItals">
    <w:name w:val="charBoldItals"/>
    <w:basedOn w:val="DefaultParagraphFont"/>
    <w:rsid w:val="00F40999"/>
    <w:rPr>
      <w:b/>
      <w:i/>
    </w:rPr>
  </w:style>
  <w:style w:type="character" w:customStyle="1" w:styleId="charItals">
    <w:name w:val="charItals"/>
    <w:basedOn w:val="DefaultParagraphFont"/>
    <w:rsid w:val="00F40999"/>
    <w:rPr>
      <w:i/>
    </w:rPr>
  </w:style>
  <w:style w:type="character" w:customStyle="1" w:styleId="charUnderline">
    <w:name w:val="charUnderline"/>
    <w:basedOn w:val="DefaultParagraphFont"/>
    <w:rsid w:val="00F40999"/>
    <w:rPr>
      <w:u w:val="single"/>
    </w:rPr>
  </w:style>
  <w:style w:type="paragraph" w:customStyle="1" w:styleId="TableHd">
    <w:name w:val="TableHd"/>
    <w:basedOn w:val="Normal"/>
    <w:rsid w:val="00F40999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F40999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F40999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F40999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F40999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F40999"/>
    <w:pPr>
      <w:spacing w:before="60" w:after="60"/>
    </w:pPr>
  </w:style>
  <w:style w:type="paragraph" w:customStyle="1" w:styleId="IshadedH5Sec">
    <w:name w:val="I shaded H5 Sec"/>
    <w:basedOn w:val="AH5Sec"/>
    <w:rsid w:val="00F40999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F40999"/>
  </w:style>
  <w:style w:type="paragraph" w:customStyle="1" w:styleId="Penalty">
    <w:name w:val="Penalty"/>
    <w:basedOn w:val="Amainreturn"/>
    <w:rsid w:val="00F40999"/>
  </w:style>
  <w:style w:type="paragraph" w:customStyle="1" w:styleId="aNoteText">
    <w:name w:val="aNoteText"/>
    <w:basedOn w:val="aNoteSymb"/>
    <w:rsid w:val="00F40999"/>
    <w:pPr>
      <w:spacing w:before="60"/>
      <w:ind w:firstLine="0"/>
    </w:pPr>
  </w:style>
  <w:style w:type="paragraph" w:customStyle="1" w:styleId="aExamINum">
    <w:name w:val="aExamINum"/>
    <w:basedOn w:val="aExam"/>
    <w:rsid w:val="00D47588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F40999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D47588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F40999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F40999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F40999"/>
    <w:pPr>
      <w:ind w:left="1600"/>
    </w:pPr>
  </w:style>
  <w:style w:type="paragraph" w:customStyle="1" w:styleId="aExampar">
    <w:name w:val="aExampar"/>
    <w:basedOn w:val="aExamss"/>
    <w:rsid w:val="00F40999"/>
    <w:pPr>
      <w:ind w:left="1600"/>
    </w:pPr>
  </w:style>
  <w:style w:type="paragraph" w:customStyle="1" w:styleId="aExamINumss">
    <w:name w:val="aExamINumss"/>
    <w:basedOn w:val="aExamss"/>
    <w:rsid w:val="00F40999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F40999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F40999"/>
    <w:pPr>
      <w:ind w:left="1500"/>
    </w:pPr>
  </w:style>
  <w:style w:type="paragraph" w:customStyle="1" w:styleId="aExamNumTextpar">
    <w:name w:val="aExamNumTextpar"/>
    <w:basedOn w:val="aExampar"/>
    <w:rsid w:val="00D47588"/>
    <w:pPr>
      <w:ind w:left="2000"/>
    </w:pPr>
  </w:style>
  <w:style w:type="paragraph" w:customStyle="1" w:styleId="aExamBulletss">
    <w:name w:val="aExamBulletss"/>
    <w:basedOn w:val="aExamss"/>
    <w:rsid w:val="00F40999"/>
    <w:pPr>
      <w:ind w:left="1500" w:hanging="400"/>
    </w:pPr>
  </w:style>
  <w:style w:type="paragraph" w:customStyle="1" w:styleId="aExamBulletpar">
    <w:name w:val="aExamBulletpar"/>
    <w:basedOn w:val="aExampar"/>
    <w:rsid w:val="00F40999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F40999"/>
    <w:pPr>
      <w:ind w:left="2140"/>
    </w:pPr>
  </w:style>
  <w:style w:type="paragraph" w:customStyle="1" w:styleId="aExamsubpar">
    <w:name w:val="aExamsubpar"/>
    <w:basedOn w:val="aExamss"/>
    <w:rsid w:val="00F40999"/>
    <w:pPr>
      <w:ind w:left="2140"/>
    </w:pPr>
  </w:style>
  <w:style w:type="paragraph" w:customStyle="1" w:styleId="aExamNumsubpar">
    <w:name w:val="aExamNumsubpar"/>
    <w:basedOn w:val="aExamsubpar"/>
    <w:rsid w:val="00F40999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D47588"/>
    <w:pPr>
      <w:ind w:left="2540"/>
    </w:pPr>
  </w:style>
  <w:style w:type="paragraph" w:customStyle="1" w:styleId="aExamBulletsubpar">
    <w:name w:val="aExamBulletsubpar"/>
    <w:basedOn w:val="aExamsubpar"/>
    <w:rsid w:val="00F40999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F40999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F40999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F40999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F40999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F40999"/>
    <w:pPr>
      <w:spacing w:before="60"/>
      <w:ind w:firstLine="0"/>
    </w:pPr>
  </w:style>
  <w:style w:type="paragraph" w:customStyle="1" w:styleId="aNoteParasubpar">
    <w:name w:val="aNoteParasubpar"/>
    <w:basedOn w:val="aNotesubpar"/>
    <w:rsid w:val="00D47588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F40999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F40999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F40999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F40999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D47588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D47588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D47588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F40999"/>
  </w:style>
  <w:style w:type="paragraph" w:customStyle="1" w:styleId="SchApara">
    <w:name w:val="Sch A para"/>
    <w:basedOn w:val="Apara"/>
    <w:rsid w:val="00F40999"/>
  </w:style>
  <w:style w:type="paragraph" w:customStyle="1" w:styleId="SchAsubpara">
    <w:name w:val="Sch A subpara"/>
    <w:basedOn w:val="Asubpara"/>
    <w:rsid w:val="00F40999"/>
  </w:style>
  <w:style w:type="paragraph" w:customStyle="1" w:styleId="SchAsubsubpara">
    <w:name w:val="Sch A subsubpara"/>
    <w:basedOn w:val="Asubsubpara"/>
    <w:rsid w:val="00F40999"/>
  </w:style>
  <w:style w:type="paragraph" w:customStyle="1" w:styleId="TOCOL1">
    <w:name w:val="TOCOL 1"/>
    <w:basedOn w:val="TOC1"/>
    <w:rsid w:val="00F40999"/>
  </w:style>
  <w:style w:type="paragraph" w:customStyle="1" w:styleId="TOCOL2">
    <w:name w:val="TOCOL 2"/>
    <w:basedOn w:val="TOC2"/>
    <w:rsid w:val="00F40999"/>
    <w:pPr>
      <w:keepNext w:val="0"/>
    </w:pPr>
  </w:style>
  <w:style w:type="paragraph" w:customStyle="1" w:styleId="TOCOL3">
    <w:name w:val="TOCOL 3"/>
    <w:basedOn w:val="TOC3"/>
    <w:rsid w:val="00F40999"/>
    <w:pPr>
      <w:keepNext w:val="0"/>
    </w:pPr>
  </w:style>
  <w:style w:type="paragraph" w:customStyle="1" w:styleId="TOCOL4">
    <w:name w:val="TOCOL 4"/>
    <w:basedOn w:val="TOC4"/>
    <w:rsid w:val="00F40999"/>
    <w:pPr>
      <w:keepNext w:val="0"/>
    </w:pPr>
  </w:style>
  <w:style w:type="paragraph" w:customStyle="1" w:styleId="TOCOL5">
    <w:name w:val="TOCOL 5"/>
    <w:basedOn w:val="TOC5"/>
    <w:rsid w:val="00F40999"/>
    <w:pPr>
      <w:tabs>
        <w:tab w:val="left" w:pos="400"/>
      </w:tabs>
    </w:pPr>
  </w:style>
  <w:style w:type="paragraph" w:customStyle="1" w:styleId="TOCOL6">
    <w:name w:val="TOCOL 6"/>
    <w:basedOn w:val="TOC6"/>
    <w:rsid w:val="00F40999"/>
    <w:pPr>
      <w:keepNext w:val="0"/>
    </w:pPr>
  </w:style>
  <w:style w:type="paragraph" w:customStyle="1" w:styleId="TOCOL7">
    <w:name w:val="TOCOL 7"/>
    <w:basedOn w:val="TOC7"/>
    <w:rsid w:val="00F40999"/>
  </w:style>
  <w:style w:type="paragraph" w:customStyle="1" w:styleId="TOCOL8">
    <w:name w:val="TOCOL 8"/>
    <w:basedOn w:val="TOC8"/>
    <w:rsid w:val="00F40999"/>
  </w:style>
  <w:style w:type="paragraph" w:customStyle="1" w:styleId="TOCOL9">
    <w:name w:val="TOCOL 9"/>
    <w:basedOn w:val="TOC9"/>
    <w:rsid w:val="00F40999"/>
    <w:pPr>
      <w:ind w:right="0"/>
    </w:pPr>
  </w:style>
  <w:style w:type="paragraph" w:styleId="TOC9">
    <w:name w:val="toc 9"/>
    <w:basedOn w:val="Normal"/>
    <w:next w:val="Normal"/>
    <w:autoRedefine/>
    <w:rsid w:val="00F40999"/>
    <w:pPr>
      <w:ind w:left="1920" w:right="600"/>
    </w:pPr>
  </w:style>
  <w:style w:type="paragraph" w:customStyle="1" w:styleId="Billname1">
    <w:name w:val="Billname1"/>
    <w:basedOn w:val="Normal"/>
    <w:rsid w:val="00F40999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F40999"/>
    <w:rPr>
      <w:sz w:val="20"/>
    </w:rPr>
  </w:style>
  <w:style w:type="paragraph" w:customStyle="1" w:styleId="TablePara10">
    <w:name w:val="TablePara10"/>
    <w:basedOn w:val="tablepara"/>
    <w:rsid w:val="00F40999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F40999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F40999"/>
  </w:style>
  <w:style w:type="character" w:customStyle="1" w:styleId="charPage">
    <w:name w:val="charPage"/>
    <w:basedOn w:val="DefaultParagraphFont"/>
    <w:rsid w:val="00F40999"/>
  </w:style>
  <w:style w:type="character" w:styleId="PageNumber">
    <w:name w:val="page number"/>
    <w:basedOn w:val="DefaultParagraphFont"/>
    <w:rsid w:val="00F40999"/>
  </w:style>
  <w:style w:type="paragraph" w:customStyle="1" w:styleId="Letterhead">
    <w:name w:val="Letterhead"/>
    <w:rsid w:val="00D47588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D47588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D47588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F40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0999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D47588"/>
  </w:style>
  <w:style w:type="character" w:customStyle="1" w:styleId="FooterChar">
    <w:name w:val="Footer Char"/>
    <w:basedOn w:val="DefaultParagraphFont"/>
    <w:link w:val="Footer"/>
    <w:rsid w:val="00F40999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D47588"/>
    <w:rPr>
      <w:sz w:val="24"/>
      <w:lang w:eastAsia="en-US"/>
    </w:rPr>
  </w:style>
  <w:style w:type="paragraph" w:customStyle="1" w:styleId="01aPreamble">
    <w:name w:val="01aPreamble"/>
    <w:basedOn w:val="Normal"/>
    <w:qFormat/>
    <w:rsid w:val="00F40999"/>
  </w:style>
  <w:style w:type="paragraph" w:customStyle="1" w:styleId="TableBullet">
    <w:name w:val="TableBullet"/>
    <w:basedOn w:val="TableText10"/>
    <w:qFormat/>
    <w:rsid w:val="00F40999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F40999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F40999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D47588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D47588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F40999"/>
    <w:pPr>
      <w:numPr>
        <w:numId w:val="19"/>
      </w:numPr>
    </w:pPr>
  </w:style>
  <w:style w:type="paragraph" w:customStyle="1" w:styleId="ISchMain">
    <w:name w:val="I Sch Main"/>
    <w:basedOn w:val="BillBasic"/>
    <w:rsid w:val="00F40999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F40999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F40999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F40999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F40999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F40999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F40999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F40999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D47588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D47588"/>
    <w:rPr>
      <w:sz w:val="24"/>
      <w:lang w:eastAsia="en-US"/>
    </w:rPr>
  </w:style>
  <w:style w:type="paragraph" w:customStyle="1" w:styleId="Status">
    <w:name w:val="Status"/>
    <w:basedOn w:val="Normal"/>
    <w:rsid w:val="00F40999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F40999"/>
    <w:pPr>
      <w:spacing w:before="60"/>
      <w:jc w:val="center"/>
    </w:pPr>
  </w:style>
  <w:style w:type="character" w:customStyle="1" w:styleId="AmainreturnChar">
    <w:name w:val="A main return Char"/>
    <w:basedOn w:val="DefaultParagraphFont"/>
    <w:link w:val="Amainreturn"/>
    <w:locked/>
    <w:rsid w:val="008100E8"/>
    <w:rPr>
      <w:sz w:val="24"/>
      <w:lang w:eastAsia="en-US"/>
    </w:rPr>
  </w:style>
  <w:style w:type="character" w:customStyle="1" w:styleId="AparaChar">
    <w:name w:val="A para Char"/>
    <w:basedOn w:val="DefaultParagraphFont"/>
    <w:link w:val="Apara"/>
    <w:locked/>
    <w:rsid w:val="00345FF2"/>
    <w:rPr>
      <w:sz w:val="24"/>
      <w:lang w:eastAsia="en-US"/>
    </w:rPr>
  </w:style>
  <w:style w:type="character" w:customStyle="1" w:styleId="isyshit">
    <w:name w:val="_isys_hit_"/>
    <w:basedOn w:val="DefaultParagraphFont"/>
    <w:rsid w:val="00A4447D"/>
  </w:style>
  <w:style w:type="character" w:styleId="UnresolvedMention">
    <w:name w:val="Unresolved Mention"/>
    <w:basedOn w:val="DefaultParagraphFont"/>
    <w:uiPriority w:val="99"/>
    <w:semiHidden/>
    <w:unhideWhenUsed/>
    <w:rsid w:val="002F52D3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F40999"/>
  </w:style>
  <w:style w:type="paragraph" w:customStyle="1" w:styleId="05Endnote0">
    <w:name w:val="05Endnote"/>
    <w:basedOn w:val="Normal"/>
    <w:rsid w:val="00F40999"/>
  </w:style>
  <w:style w:type="paragraph" w:customStyle="1" w:styleId="06Copyright">
    <w:name w:val="06Copyright"/>
    <w:basedOn w:val="Normal"/>
    <w:rsid w:val="00F40999"/>
  </w:style>
  <w:style w:type="paragraph" w:customStyle="1" w:styleId="RepubNo">
    <w:name w:val="RepubNo"/>
    <w:basedOn w:val="BillBasicHeading"/>
    <w:rsid w:val="00F40999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F40999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F40999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F40999"/>
    <w:rPr>
      <w:rFonts w:ascii="Arial" w:hAnsi="Arial"/>
      <w:b/>
    </w:rPr>
  </w:style>
  <w:style w:type="paragraph" w:customStyle="1" w:styleId="CoverSubHdg">
    <w:name w:val="CoverSubHdg"/>
    <w:basedOn w:val="CoverHeading"/>
    <w:rsid w:val="00F40999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F40999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F40999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F40999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F40999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F40999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F40999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F40999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F40999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F40999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F40999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F40999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F40999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F40999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F40999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F40999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F40999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F40999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F40999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F40999"/>
  </w:style>
  <w:style w:type="character" w:customStyle="1" w:styleId="charTableText">
    <w:name w:val="charTableText"/>
    <w:basedOn w:val="DefaultParagraphFont"/>
    <w:rsid w:val="00F40999"/>
  </w:style>
  <w:style w:type="paragraph" w:customStyle="1" w:styleId="Dict-HeadingSymb">
    <w:name w:val="Dict-Heading Symb"/>
    <w:basedOn w:val="Dict-Heading"/>
    <w:rsid w:val="00F40999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F40999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F40999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F40999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F40999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F40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F40999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F40999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F40999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F40999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F40999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F40999"/>
    <w:pPr>
      <w:ind w:hanging="480"/>
    </w:pPr>
  </w:style>
  <w:style w:type="paragraph" w:styleId="MacroText">
    <w:name w:val="macro"/>
    <w:link w:val="MacroTextChar"/>
    <w:semiHidden/>
    <w:rsid w:val="00F409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40999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F40999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F40999"/>
  </w:style>
  <w:style w:type="paragraph" w:customStyle="1" w:styleId="RenumProvEntries">
    <w:name w:val="RenumProvEntries"/>
    <w:basedOn w:val="Normal"/>
    <w:rsid w:val="00F40999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F40999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F40999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F40999"/>
    <w:pPr>
      <w:ind w:left="252"/>
    </w:pPr>
  </w:style>
  <w:style w:type="paragraph" w:customStyle="1" w:styleId="RenumTableHdg">
    <w:name w:val="RenumTableHdg"/>
    <w:basedOn w:val="Normal"/>
    <w:rsid w:val="00F40999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F40999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F40999"/>
    <w:rPr>
      <w:b w:val="0"/>
    </w:rPr>
  </w:style>
  <w:style w:type="paragraph" w:customStyle="1" w:styleId="Sched-FormSymb">
    <w:name w:val="Sched-Form Symb"/>
    <w:basedOn w:val="Sched-Form"/>
    <w:rsid w:val="00F4099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F4099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F40999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F4099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F40999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F40999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F40999"/>
    <w:pPr>
      <w:ind w:firstLine="0"/>
    </w:pPr>
    <w:rPr>
      <w:b/>
    </w:rPr>
  </w:style>
  <w:style w:type="paragraph" w:customStyle="1" w:styleId="EndNoteTextPub">
    <w:name w:val="EndNoteTextPub"/>
    <w:basedOn w:val="Normal"/>
    <w:rsid w:val="00F40999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F40999"/>
    <w:rPr>
      <w:szCs w:val="24"/>
    </w:rPr>
  </w:style>
  <w:style w:type="character" w:customStyle="1" w:styleId="charNotBold">
    <w:name w:val="charNotBold"/>
    <w:basedOn w:val="DefaultParagraphFont"/>
    <w:rsid w:val="00F40999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F40999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F40999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F40999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F40999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F40999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F40999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F40999"/>
    <w:pPr>
      <w:tabs>
        <w:tab w:val="left" w:pos="2700"/>
      </w:tabs>
      <w:spacing w:before="0"/>
    </w:pPr>
  </w:style>
  <w:style w:type="paragraph" w:customStyle="1" w:styleId="parainpara">
    <w:name w:val="para in para"/>
    <w:rsid w:val="00F40999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F40999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F40999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F4099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F40999"/>
    <w:rPr>
      <w:b w:val="0"/>
      <w:sz w:val="32"/>
    </w:rPr>
  </w:style>
  <w:style w:type="paragraph" w:customStyle="1" w:styleId="MH1Chapter">
    <w:name w:val="M H1 Chapter"/>
    <w:basedOn w:val="AH1Chapter"/>
    <w:rsid w:val="00F4099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F40999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F40999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F40999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F40999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F40999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F40999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F40999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F40999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F40999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F40999"/>
    <w:pPr>
      <w:ind w:left="1800"/>
    </w:pPr>
  </w:style>
  <w:style w:type="paragraph" w:customStyle="1" w:styleId="Modparareturn">
    <w:name w:val="Mod para return"/>
    <w:basedOn w:val="AparareturnSymb"/>
    <w:rsid w:val="00F40999"/>
    <w:pPr>
      <w:ind w:left="2300"/>
    </w:pPr>
  </w:style>
  <w:style w:type="paragraph" w:customStyle="1" w:styleId="Modsubparareturn">
    <w:name w:val="Mod subpara return"/>
    <w:basedOn w:val="AsubparareturnSymb"/>
    <w:rsid w:val="00F40999"/>
    <w:pPr>
      <w:ind w:left="3040"/>
    </w:pPr>
  </w:style>
  <w:style w:type="paragraph" w:customStyle="1" w:styleId="Modref">
    <w:name w:val="Mod ref"/>
    <w:basedOn w:val="refSymb"/>
    <w:rsid w:val="00F40999"/>
    <w:pPr>
      <w:ind w:left="1100"/>
    </w:pPr>
  </w:style>
  <w:style w:type="paragraph" w:customStyle="1" w:styleId="ModaNote">
    <w:name w:val="Mod aNote"/>
    <w:basedOn w:val="aNoteSymb"/>
    <w:rsid w:val="00F40999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F40999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F40999"/>
    <w:pPr>
      <w:ind w:left="0" w:firstLine="0"/>
    </w:pPr>
  </w:style>
  <w:style w:type="paragraph" w:customStyle="1" w:styleId="AmdtEntries">
    <w:name w:val="AmdtEntries"/>
    <w:basedOn w:val="BillBasicHeading"/>
    <w:rsid w:val="00F40999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F40999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F40999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F40999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F40999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F40999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F40999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F40999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F40999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F40999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F40999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F40999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F40999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F40999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F40999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F40999"/>
  </w:style>
  <w:style w:type="paragraph" w:customStyle="1" w:styleId="refSymb">
    <w:name w:val="ref Symb"/>
    <w:basedOn w:val="BillBasic"/>
    <w:next w:val="Normal"/>
    <w:rsid w:val="00F40999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F40999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F40999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F4099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F4099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F40999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F40999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F40999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F40999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F40999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F40999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F40999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F40999"/>
    <w:pPr>
      <w:ind w:left="1599" w:hanging="2081"/>
    </w:pPr>
  </w:style>
  <w:style w:type="paragraph" w:customStyle="1" w:styleId="IdefsubparaSymb">
    <w:name w:val="I def subpara Symb"/>
    <w:basedOn w:val="IsubparaSymb"/>
    <w:rsid w:val="00F40999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F4099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F4099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F40999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F40999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F40999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F40999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F40999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F40999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F40999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F40999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F40999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F40999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F40999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F40999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F40999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F40999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F40999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F40999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F40999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F40999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F40999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F40999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F40999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F40999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F40999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F40999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F40999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F40999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F40999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F40999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F40999"/>
  </w:style>
  <w:style w:type="paragraph" w:customStyle="1" w:styleId="PenaltyParaSymb">
    <w:name w:val="PenaltyPara Symb"/>
    <w:basedOn w:val="Normal"/>
    <w:rsid w:val="00F40999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F40999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F40999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F409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hyperlink" Target="http://www.legislation.act.gov.au/a/2001-14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2007-24" TargetMode="External"/><Relationship Id="rId25" Type="http://schemas.openxmlformats.org/officeDocument/2006/relationships/footer" Target="footer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4-57" TargetMode="External"/><Relationship Id="rId20" Type="http://schemas.openxmlformats.org/officeDocument/2006/relationships/hyperlink" Target="http://www.legislation.act.gov.au/a/2001-14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32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2002-51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hyperlink" Target="http://www.legislation.act.gov.au" TargetMode="Externa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56FD-42B8-424A-8D68-45AF7CD0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1649</Words>
  <Characters>7943</Characters>
  <Application>Microsoft Office Word</Application>
  <DocSecurity>0</DocSecurity>
  <Lines>282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Amendment Act 2019</vt:lpstr>
    </vt:vector>
  </TitlesOfParts>
  <Manager>Section</Manager>
  <Company>Section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Amendment Act 2020</dc:title>
  <dc:subject>Amendment</dc:subject>
  <dc:creator>ACT Government</dc:creator>
  <cp:keywords>D12</cp:keywords>
  <dc:description>J2019-445</dc:description>
  <cp:lastModifiedBy>PCODCS</cp:lastModifiedBy>
  <cp:revision>4</cp:revision>
  <cp:lastPrinted>2020-02-21T04:12:00Z</cp:lastPrinted>
  <dcterms:created xsi:type="dcterms:W3CDTF">2020-02-24T23:11:00Z</dcterms:created>
  <dcterms:modified xsi:type="dcterms:W3CDTF">2020-02-24T23:11:00Z</dcterms:modified>
  <cp:category>A2020-3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Jennifer O'Connell</vt:lpwstr>
  </property>
  <property fmtid="{D5CDD505-2E9C-101B-9397-08002B2CF9AE}" pid="5" name="ClientEmail1">
    <vt:lpwstr>Jennifer.OConnell@act.gov.au</vt:lpwstr>
  </property>
  <property fmtid="{D5CDD505-2E9C-101B-9397-08002B2CF9AE}" pid="6" name="ClientPh1">
    <vt:lpwstr>62072179</vt:lpwstr>
  </property>
  <property fmtid="{D5CDD505-2E9C-101B-9397-08002B2CF9AE}" pid="7" name="ClientName2">
    <vt:lpwstr>Adam Roach</vt:lpwstr>
  </property>
  <property fmtid="{D5CDD505-2E9C-101B-9397-08002B2CF9AE}" pid="8" name="ClientEmail2">
    <vt:lpwstr>adam.roach@act.gov.au</vt:lpwstr>
  </property>
  <property fmtid="{D5CDD505-2E9C-101B-9397-08002B2CF9AE}" pid="9" name="ClientPh2">
    <vt:lpwstr>62077803</vt:lpwstr>
  </property>
  <property fmtid="{D5CDD505-2E9C-101B-9397-08002B2CF9AE}" pid="10" name="jobType">
    <vt:lpwstr>Drafting</vt:lpwstr>
  </property>
  <property fmtid="{D5CDD505-2E9C-101B-9397-08002B2CF9AE}" pid="11" name="DMSID">
    <vt:lpwstr>1153460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Heritage Amendment Bill 2019</vt:lpwstr>
  </property>
  <property fmtid="{D5CDD505-2E9C-101B-9397-08002B2CF9AE}" pid="15" name="AmCitation">
    <vt:lpwstr>Heritage Act 2004</vt:lpwstr>
  </property>
  <property fmtid="{D5CDD505-2E9C-101B-9397-08002B2CF9AE}" pid="16" name="ActName">
    <vt:lpwstr/>
  </property>
  <property fmtid="{D5CDD505-2E9C-101B-9397-08002B2CF9AE}" pid="17" name="DrafterName">
    <vt:lpwstr>Sarah Lynch</vt:lpwstr>
  </property>
  <property fmtid="{D5CDD505-2E9C-101B-9397-08002B2CF9AE}" pid="18" name="DrafterEmail">
    <vt:lpwstr>Sarah.Lynch@act.gov.au</vt:lpwstr>
  </property>
  <property fmtid="{D5CDD505-2E9C-101B-9397-08002B2CF9AE}" pid="19" name="DrafterPh">
    <vt:lpwstr>(02) 6205 3776</vt:lpwstr>
  </property>
  <property fmtid="{D5CDD505-2E9C-101B-9397-08002B2CF9AE}" pid="20" name="SettlerName">
    <vt:lpwstr>David Metcalf</vt:lpwstr>
  </property>
  <property fmtid="{D5CDD505-2E9C-101B-9397-08002B2CF9AE}" pid="21" name="SettlerEmail">
    <vt:lpwstr>david.metcalf@act.gov.au</vt:lpwstr>
  </property>
  <property fmtid="{D5CDD505-2E9C-101B-9397-08002B2CF9AE}" pid="22" name="SettlerPh">
    <vt:lpwstr>62053779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