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04810" w14:textId="5B898C0D" w:rsidR="00A22967" w:rsidRPr="001624F0" w:rsidRDefault="00A22967" w:rsidP="00D93DE6">
      <w:pPr>
        <w:spacing w:before="480"/>
        <w:jc w:val="center"/>
      </w:pPr>
      <w:r w:rsidRPr="001624F0">
        <w:rPr>
          <w:noProof/>
          <w:lang w:eastAsia="en-AU"/>
        </w:rPr>
        <w:drawing>
          <wp:inline distT="0" distB="0" distL="0" distR="0" wp14:anchorId="074691F9" wp14:editId="395ABC79">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F493A19" w14:textId="77777777" w:rsidR="00A22967" w:rsidRPr="001624F0" w:rsidRDefault="00A22967">
      <w:pPr>
        <w:jc w:val="center"/>
        <w:rPr>
          <w:rFonts w:ascii="Arial" w:hAnsi="Arial"/>
        </w:rPr>
      </w:pPr>
      <w:r w:rsidRPr="001624F0">
        <w:rPr>
          <w:rFonts w:ascii="Arial" w:hAnsi="Arial"/>
        </w:rPr>
        <w:t>Australian Capital Territory</w:t>
      </w:r>
    </w:p>
    <w:p w14:paraId="25D5FE9B" w14:textId="769F0EB1" w:rsidR="00C17DF8" w:rsidRPr="001624F0" w:rsidRDefault="00A77209">
      <w:pPr>
        <w:pStyle w:val="Billname1"/>
      </w:pPr>
      <w:r>
        <w:fldChar w:fldCharType="begin"/>
      </w:r>
      <w:r>
        <w:instrText xml:space="preserve"> REF Citation \*charformat  \* MERGEFORMAT </w:instrText>
      </w:r>
      <w:r>
        <w:fldChar w:fldCharType="separate"/>
      </w:r>
      <w:r w:rsidR="00B70B87" w:rsidRPr="001624F0">
        <w:t>Crimes Legislation Amendment Act</w:t>
      </w:r>
      <w:r w:rsidR="00B70B87">
        <w:t> </w:t>
      </w:r>
      <w:r w:rsidR="00B70B87" w:rsidRPr="001624F0">
        <w:t>2021</w:t>
      </w:r>
      <w:r>
        <w:fldChar w:fldCharType="end"/>
      </w:r>
    </w:p>
    <w:p w14:paraId="1D9551AF" w14:textId="55141B2A" w:rsidR="00C17DF8" w:rsidRPr="001624F0" w:rsidRDefault="00A77209">
      <w:pPr>
        <w:pStyle w:val="ActNo"/>
      </w:pPr>
      <w:r>
        <w:fldChar w:fldCharType="begin"/>
      </w:r>
      <w:r>
        <w:instrText xml:space="preserve"> DOCPROPERTY "Category"  \* MERGEFORMAT </w:instrText>
      </w:r>
      <w:r>
        <w:fldChar w:fldCharType="separate"/>
      </w:r>
      <w:r w:rsidR="00B70B87">
        <w:t>A2021-6</w:t>
      </w:r>
      <w:r>
        <w:fldChar w:fldCharType="end"/>
      </w:r>
    </w:p>
    <w:p w14:paraId="046B6418" w14:textId="77777777" w:rsidR="00C17DF8" w:rsidRPr="001624F0" w:rsidRDefault="00C17DF8">
      <w:pPr>
        <w:pStyle w:val="Placeholder"/>
      </w:pPr>
      <w:r w:rsidRPr="001624F0">
        <w:rPr>
          <w:rStyle w:val="charContents"/>
          <w:sz w:val="16"/>
        </w:rPr>
        <w:t xml:space="preserve">  </w:t>
      </w:r>
      <w:r w:rsidRPr="001624F0">
        <w:rPr>
          <w:rStyle w:val="charPage"/>
        </w:rPr>
        <w:t xml:space="preserve">  </w:t>
      </w:r>
    </w:p>
    <w:p w14:paraId="26EBA511" w14:textId="77777777" w:rsidR="00C17DF8" w:rsidRPr="001624F0" w:rsidRDefault="00C17DF8" w:rsidP="00D93DE6">
      <w:pPr>
        <w:pStyle w:val="N-TOCheading"/>
        <w:spacing w:before="720"/>
      </w:pPr>
      <w:r w:rsidRPr="001624F0">
        <w:rPr>
          <w:rStyle w:val="charContents"/>
        </w:rPr>
        <w:t>Contents</w:t>
      </w:r>
    </w:p>
    <w:p w14:paraId="3928476E" w14:textId="77777777" w:rsidR="00C17DF8" w:rsidRPr="001624F0" w:rsidRDefault="00C17DF8">
      <w:pPr>
        <w:pStyle w:val="N-9pt"/>
      </w:pPr>
      <w:r w:rsidRPr="001624F0">
        <w:tab/>
      </w:r>
      <w:r w:rsidRPr="001624F0">
        <w:rPr>
          <w:rStyle w:val="charPage"/>
        </w:rPr>
        <w:t>Page</w:t>
      </w:r>
    </w:p>
    <w:p w14:paraId="085E7881" w14:textId="6AD048FF" w:rsidR="00D93DE6" w:rsidRDefault="00D93DE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8179571" w:history="1">
        <w:r w:rsidRPr="009263FE">
          <w:t>Part 1</w:t>
        </w:r>
        <w:r>
          <w:rPr>
            <w:rFonts w:asciiTheme="minorHAnsi" w:eastAsiaTheme="minorEastAsia" w:hAnsiTheme="minorHAnsi" w:cstheme="minorBidi"/>
            <w:b w:val="0"/>
            <w:sz w:val="22"/>
            <w:szCs w:val="22"/>
            <w:lang w:eastAsia="en-AU"/>
          </w:rPr>
          <w:tab/>
        </w:r>
        <w:r w:rsidRPr="009263FE">
          <w:t>Preliminary</w:t>
        </w:r>
        <w:r w:rsidRPr="00D93DE6">
          <w:rPr>
            <w:vanish/>
          </w:rPr>
          <w:tab/>
        </w:r>
        <w:r w:rsidRPr="00D93DE6">
          <w:rPr>
            <w:vanish/>
          </w:rPr>
          <w:fldChar w:fldCharType="begin"/>
        </w:r>
        <w:r w:rsidRPr="00D93DE6">
          <w:rPr>
            <w:vanish/>
          </w:rPr>
          <w:instrText xml:space="preserve"> PAGEREF _Toc68179571 \h </w:instrText>
        </w:r>
        <w:r w:rsidRPr="00D93DE6">
          <w:rPr>
            <w:vanish/>
          </w:rPr>
        </w:r>
        <w:r w:rsidRPr="00D93DE6">
          <w:rPr>
            <w:vanish/>
          </w:rPr>
          <w:fldChar w:fldCharType="separate"/>
        </w:r>
        <w:r w:rsidR="00B70B87">
          <w:rPr>
            <w:vanish/>
          </w:rPr>
          <w:t>2</w:t>
        </w:r>
        <w:r w:rsidRPr="00D93DE6">
          <w:rPr>
            <w:vanish/>
          </w:rPr>
          <w:fldChar w:fldCharType="end"/>
        </w:r>
      </w:hyperlink>
    </w:p>
    <w:p w14:paraId="2B41A13D" w14:textId="0F533692" w:rsidR="00D93DE6" w:rsidRDefault="00D93DE6">
      <w:pPr>
        <w:pStyle w:val="TOC5"/>
        <w:rPr>
          <w:rFonts w:asciiTheme="minorHAnsi" w:eastAsiaTheme="minorEastAsia" w:hAnsiTheme="minorHAnsi" w:cstheme="minorBidi"/>
          <w:sz w:val="22"/>
          <w:szCs w:val="22"/>
          <w:lang w:eastAsia="en-AU"/>
        </w:rPr>
      </w:pPr>
      <w:r>
        <w:tab/>
      </w:r>
      <w:hyperlink w:anchor="_Toc68179572" w:history="1">
        <w:r w:rsidRPr="009263FE">
          <w:t>1</w:t>
        </w:r>
        <w:r>
          <w:rPr>
            <w:rFonts w:asciiTheme="minorHAnsi" w:eastAsiaTheme="minorEastAsia" w:hAnsiTheme="minorHAnsi" w:cstheme="minorBidi"/>
            <w:sz w:val="22"/>
            <w:szCs w:val="22"/>
            <w:lang w:eastAsia="en-AU"/>
          </w:rPr>
          <w:tab/>
        </w:r>
        <w:r w:rsidRPr="009263FE">
          <w:t>Name of Act</w:t>
        </w:r>
        <w:r>
          <w:tab/>
        </w:r>
        <w:r>
          <w:fldChar w:fldCharType="begin"/>
        </w:r>
        <w:r>
          <w:instrText xml:space="preserve"> PAGEREF _Toc68179572 \h </w:instrText>
        </w:r>
        <w:r>
          <w:fldChar w:fldCharType="separate"/>
        </w:r>
        <w:r w:rsidR="00B70B87">
          <w:t>2</w:t>
        </w:r>
        <w:r>
          <w:fldChar w:fldCharType="end"/>
        </w:r>
      </w:hyperlink>
    </w:p>
    <w:p w14:paraId="0FD379BB" w14:textId="07D648B7" w:rsidR="00D93DE6" w:rsidRDefault="00D93DE6">
      <w:pPr>
        <w:pStyle w:val="TOC5"/>
        <w:rPr>
          <w:rFonts w:asciiTheme="minorHAnsi" w:eastAsiaTheme="minorEastAsia" w:hAnsiTheme="minorHAnsi" w:cstheme="minorBidi"/>
          <w:sz w:val="22"/>
          <w:szCs w:val="22"/>
          <w:lang w:eastAsia="en-AU"/>
        </w:rPr>
      </w:pPr>
      <w:r>
        <w:tab/>
      </w:r>
      <w:hyperlink w:anchor="_Toc68179573" w:history="1">
        <w:r w:rsidRPr="009263FE">
          <w:t>2</w:t>
        </w:r>
        <w:r>
          <w:rPr>
            <w:rFonts w:asciiTheme="minorHAnsi" w:eastAsiaTheme="minorEastAsia" w:hAnsiTheme="minorHAnsi" w:cstheme="minorBidi"/>
            <w:sz w:val="22"/>
            <w:szCs w:val="22"/>
            <w:lang w:eastAsia="en-AU"/>
          </w:rPr>
          <w:tab/>
        </w:r>
        <w:r w:rsidRPr="009263FE">
          <w:t>Commencement</w:t>
        </w:r>
        <w:r>
          <w:tab/>
        </w:r>
        <w:r>
          <w:fldChar w:fldCharType="begin"/>
        </w:r>
        <w:r>
          <w:instrText xml:space="preserve"> PAGEREF _Toc68179573 \h </w:instrText>
        </w:r>
        <w:r>
          <w:fldChar w:fldCharType="separate"/>
        </w:r>
        <w:r w:rsidR="00B70B87">
          <w:t>2</w:t>
        </w:r>
        <w:r>
          <w:fldChar w:fldCharType="end"/>
        </w:r>
      </w:hyperlink>
    </w:p>
    <w:p w14:paraId="3EF1A2DF" w14:textId="3E6E5721" w:rsidR="00D93DE6" w:rsidRDefault="00D93DE6">
      <w:pPr>
        <w:pStyle w:val="TOC5"/>
        <w:rPr>
          <w:rFonts w:asciiTheme="minorHAnsi" w:eastAsiaTheme="minorEastAsia" w:hAnsiTheme="minorHAnsi" w:cstheme="minorBidi"/>
          <w:sz w:val="22"/>
          <w:szCs w:val="22"/>
          <w:lang w:eastAsia="en-AU"/>
        </w:rPr>
      </w:pPr>
      <w:r>
        <w:tab/>
      </w:r>
      <w:hyperlink w:anchor="_Toc68179574" w:history="1">
        <w:r w:rsidRPr="009263FE">
          <w:t>3</w:t>
        </w:r>
        <w:r>
          <w:rPr>
            <w:rFonts w:asciiTheme="minorHAnsi" w:eastAsiaTheme="minorEastAsia" w:hAnsiTheme="minorHAnsi" w:cstheme="minorBidi"/>
            <w:sz w:val="22"/>
            <w:szCs w:val="22"/>
            <w:lang w:eastAsia="en-AU"/>
          </w:rPr>
          <w:tab/>
        </w:r>
        <w:r w:rsidRPr="009263FE">
          <w:t>Legislation amended</w:t>
        </w:r>
        <w:r>
          <w:tab/>
        </w:r>
        <w:r>
          <w:fldChar w:fldCharType="begin"/>
        </w:r>
        <w:r>
          <w:instrText xml:space="preserve"> PAGEREF _Toc68179574 \h </w:instrText>
        </w:r>
        <w:r>
          <w:fldChar w:fldCharType="separate"/>
        </w:r>
        <w:r w:rsidR="00B70B87">
          <w:t>2</w:t>
        </w:r>
        <w:r>
          <w:fldChar w:fldCharType="end"/>
        </w:r>
      </w:hyperlink>
    </w:p>
    <w:p w14:paraId="570217BB" w14:textId="51DF9582" w:rsidR="00D93DE6" w:rsidRDefault="00A77209">
      <w:pPr>
        <w:pStyle w:val="TOC2"/>
        <w:rPr>
          <w:rFonts w:asciiTheme="minorHAnsi" w:eastAsiaTheme="minorEastAsia" w:hAnsiTheme="minorHAnsi" w:cstheme="minorBidi"/>
          <w:b w:val="0"/>
          <w:sz w:val="22"/>
          <w:szCs w:val="22"/>
          <w:lang w:eastAsia="en-AU"/>
        </w:rPr>
      </w:pPr>
      <w:hyperlink w:anchor="_Toc68179575" w:history="1">
        <w:r w:rsidR="00D93DE6" w:rsidRPr="009263FE">
          <w:t>Part 2</w:t>
        </w:r>
        <w:r w:rsidR="00D93DE6">
          <w:rPr>
            <w:rFonts w:asciiTheme="minorHAnsi" w:eastAsiaTheme="minorEastAsia" w:hAnsiTheme="minorHAnsi" w:cstheme="minorBidi"/>
            <w:b w:val="0"/>
            <w:sz w:val="22"/>
            <w:szCs w:val="22"/>
            <w:lang w:eastAsia="en-AU"/>
          </w:rPr>
          <w:tab/>
        </w:r>
        <w:r w:rsidR="00D93DE6" w:rsidRPr="009263FE">
          <w:t>Bail Act 1992</w:t>
        </w:r>
        <w:r w:rsidR="00D93DE6" w:rsidRPr="00D93DE6">
          <w:rPr>
            <w:vanish/>
          </w:rPr>
          <w:tab/>
        </w:r>
        <w:r w:rsidR="00D93DE6" w:rsidRPr="00D93DE6">
          <w:rPr>
            <w:vanish/>
          </w:rPr>
          <w:fldChar w:fldCharType="begin"/>
        </w:r>
        <w:r w:rsidR="00D93DE6" w:rsidRPr="00D93DE6">
          <w:rPr>
            <w:vanish/>
          </w:rPr>
          <w:instrText xml:space="preserve"> PAGEREF _Toc68179575 \h </w:instrText>
        </w:r>
        <w:r w:rsidR="00D93DE6" w:rsidRPr="00D93DE6">
          <w:rPr>
            <w:vanish/>
          </w:rPr>
        </w:r>
        <w:r w:rsidR="00D93DE6" w:rsidRPr="00D93DE6">
          <w:rPr>
            <w:vanish/>
          </w:rPr>
          <w:fldChar w:fldCharType="separate"/>
        </w:r>
        <w:r w:rsidR="00B70B87">
          <w:rPr>
            <w:vanish/>
          </w:rPr>
          <w:t>3</w:t>
        </w:r>
        <w:r w:rsidR="00D93DE6" w:rsidRPr="00D93DE6">
          <w:rPr>
            <w:vanish/>
          </w:rPr>
          <w:fldChar w:fldCharType="end"/>
        </w:r>
      </w:hyperlink>
    </w:p>
    <w:p w14:paraId="06554F28" w14:textId="623B9302" w:rsidR="00D93DE6" w:rsidRDefault="00D93DE6">
      <w:pPr>
        <w:pStyle w:val="TOC5"/>
        <w:rPr>
          <w:rFonts w:asciiTheme="minorHAnsi" w:eastAsiaTheme="minorEastAsia" w:hAnsiTheme="minorHAnsi" w:cstheme="minorBidi"/>
          <w:sz w:val="22"/>
          <w:szCs w:val="22"/>
          <w:lang w:eastAsia="en-AU"/>
        </w:rPr>
      </w:pPr>
      <w:r>
        <w:tab/>
      </w:r>
      <w:hyperlink w:anchor="_Toc68179576" w:history="1">
        <w:r w:rsidRPr="001624F0">
          <w:rPr>
            <w:rStyle w:val="CharSectNo"/>
          </w:rPr>
          <w:t>4</w:t>
        </w:r>
        <w:r w:rsidRPr="001624F0">
          <w:tab/>
          <w:t>Written notice of conditions of bail</w:t>
        </w:r>
        <w:r>
          <w:br/>
        </w:r>
        <w:r w:rsidRPr="001624F0">
          <w:t>Section 34 (4)</w:t>
        </w:r>
        <w:r>
          <w:tab/>
        </w:r>
        <w:r>
          <w:fldChar w:fldCharType="begin"/>
        </w:r>
        <w:r>
          <w:instrText xml:space="preserve"> PAGEREF _Toc68179576 \h </w:instrText>
        </w:r>
        <w:r>
          <w:fldChar w:fldCharType="separate"/>
        </w:r>
        <w:r w:rsidR="00B70B87">
          <w:t>3</w:t>
        </w:r>
        <w:r>
          <w:fldChar w:fldCharType="end"/>
        </w:r>
      </w:hyperlink>
    </w:p>
    <w:p w14:paraId="11CA6C6E" w14:textId="3024B895" w:rsidR="00D93DE6" w:rsidRDefault="00A77209">
      <w:pPr>
        <w:pStyle w:val="TOC2"/>
        <w:rPr>
          <w:rFonts w:asciiTheme="minorHAnsi" w:eastAsiaTheme="minorEastAsia" w:hAnsiTheme="minorHAnsi" w:cstheme="minorBidi"/>
          <w:b w:val="0"/>
          <w:sz w:val="22"/>
          <w:szCs w:val="22"/>
          <w:lang w:eastAsia="en-AU"/>
        </w:rPr>
      </w:pPr>
      <w:hyperlink w:anchor="_Toc68179577" w:history="1">
        <w:r w:rsidR="00D93DE6" w:rsidRPr="009263FE">
          <w:t>Part 3</w:t>
        </w:r>
        <w:r w:rsidR="00D93DE6">
          <w:rPr>
            <w:rFonts w:asciiTheme="minorHAnsi" w:eastAsiaTheme="minorEastAsia" w:hAnsiTheme="minorHAnsi" w:cstheme="minorBidi"/>
            <w:b w:val="0"/>
            <w:sz w:val="22"/>
            <w:szCs w:val="22"/>
            <w:lang w:eastAsia="en-AU"/>
          </w:rPr>
          <w:tab/>
        </w:r>
        <w:r w:rsidR="00D93DE6" w:rsidRPr="009263FE">
          <w:t>Bail Regulation 1992</w:t>
        </w:r>
        <w:r w:rsidR="00D93DE6" w:rsidRPr="00D93DE6">
          <w:rPr>
            <w:vanish/>
          </w:rPr>
          <w:tab/>
        </w:r>
        <w:r w:rsidR="00D93DE6" w:rsidRPr="00D93DE6">
          <w:rPr>
            <w:vanish/>
          </w:rPr>
          <w:fldChar w:fldCharType="begin"/>
        </w:r>
        <w:r w:rsidR="00D93DE6" w:rsidRPr="00D93DE6">
          <w:rPr>
            <w:vanish/>
          </w:rPr>
          <w:instrText xml:space="preserve"> PAGEREF _Toc68179577 \h </w:instrText>
        </w:r>
        <w:r w:rsidR="00D93DE6" w:rsidRPr="00D93DE6">
          <w:rPr>
            <w:vanish/>
          </w:rPr>
        </w:r>
        <w:r w:rsidR="00D93DE6" w:rsidRPr="00D93DE6">
          <w:rPr>
            <w:vanish/>
          </w:rPr>
          <w:fldChar w:fldCharType="separate"/>
        </w:r>
        <w:r w:rsidR="00B70B87">
          <w:rPr>
            <w:vanish/>
          </w:rPr>
          <w:t>4</w:t>
        </w:r>
        <w:r w:rsidR="00D93DE6" w:rsidRPr="00D93DE6">
          <w:rPr>
            <w:vanish/>
          </w:rPr>
          <w:fldChar w:fldCharType="end"/>
        </w:r>
      </w:hyperlink>
    </w:p>
    <w:p w14:paraId="1DAE6299" w14:textId="27E00ED6" w:rsidR="00D93DE6" w:rsidRDefault="00D93DE6">
      <w:pPr>
        <w:pStyle w:val="TOC5"/>
        <w:rPr>
          <w:rFonts w:asciiTheme="minorHAnsi" w:eastAsiaTheme="minorEastAsia" w:hAnsiTheme="minorHAnsi" w:cstheme="minorBidi"/>
          <w:sz w:val="22"/>
          <w:szCs w:val="22"/>
          <w:lang w:eastAsia="en-AU"/>
        </w:rPr>
      </w:pPr>
      <w:r>
        <w:tab/>
      </w:r>
      <w:hyperlink w:anchor="_Toc68179578" w:history="1">
        <w:r w:rsidRPr="009263FE">
          <w:t>5</w:t>
        </w:r>
        <w:r>
          <w:rPr>
            <w:rFonts w:asciiTheme="minorHAnsi" w:eastAsiaTheme="minorEastAsia" w:hAnsiTheme="minorHAnsi" w:cstheme="minorBidi"/>
            <w:sz w:val="22"/>
            <w:szCs w:val="22"/>
            <w:lang w:eastAsia="en-AU"/>
          </w:rPr>
          <w:tab/>
        </w:r>
        <w:r w:rsidRPr="009263FE">
          <w:t>Section 4 heading</w:t>
        </w:r>
        <w:r>
          <w:tab/>
        </w:r>
        <w:r>
          <w:fldChar w:fldCharType="begin"/>
        </w:r>
        <w:r>
          <w:instrText xml:space="preserve"> PAGEREF _Toc68179578 \h </w:instrText>
        </w:r>
        <w:r>
          <w:fldChar w:fldCharType="separate"/>
        </w:r>
        <w:r w:rsidR="00B70B87">
          <w:t>4</w:t>
        </w:r>
        <w:r>
          <w:fldChar w:fldCharType="end"/>
        </w:r>
      </w:hyperlink>
    </w:p>
    <w:p w14:paraId="4609489F" w14:textId="4A76E20D" w:rsidR="00D93DE6" w:rsidRDefault="00A77209">
      <w:pPr>
        <w:pStyle w:val="TOC2"/>
        <w:rPr>
          <w:rFonts w:asciiTheme="minorHAnsi" w:eastAsiaTheme="minorEastAsia" w:hAnsiTheme="minorHAnsi" w:cstheme="minorBidi"/>
          <w:b w:val="0"/>
          <w:sz w:val="22"/>
          <w:szCs w:val="22"/>
          <w:lang w:eastAsia="en-AU"/>
        </w:rPr>
      </w:pPr>
      <w:hyperlink w:anchor="_Toc68179579" w:history="1">
        <w:r w:rsidR="00D93DE6" w:rsidRPr="009263FE">
          <w:t>Part 4</w:t>
        </w:r>
        <w:r w:rsidR="00D93DE6">
          <w:rPr>
            <w:rFonts w:asciiTheme="minorHAnsi" w:eastAsiaTheme="minorEastAsia" w:hAnsiTheme="minorHAnsi" w:cstheme="minorBidi"/>
            <w:b w:val="0"/>
            <w:sz w:val="22"/>
            <w:szCs w:val="22"/>
            <w:lang w:eastAsia="en-AU"/>
          </w:rPr>
          <w:tab/>
        </w:r>
        <w:r w:rsidR="00D93DE6" w:rsidRPr="009263FE">
          <w:t>Confiscation of Criminal Assets Act 2003</w:t>
        </w:r>
        <w:r w:rsidR="00D93DE6" w:rsidRPr="00D93DE6">
          <w:rPr>
            <w:vanish/>
          </w:rPr>
          <w:tab/>
        </w:r>
        <w:r w:rsidR="00D93DE6" w:rsidRPr="00D93DE6">
          <w:rPr>
            <w:vanish/>
          </w:rPr>
          <w:fldChar w:fldCharType="begin"/>
        </w:r>
        <w:r w:rsidR="00D93DE6" w:rsidRPr="00D93DE6">
          <w:rPr>
            <w:vanish/>
          </w:rPr>
          <w:instrText xml:space="preserve"> PAGEREF _Toc68179579 \h </w:instrText>
        </w:r>
        <w:r w:rsidR="00D93DE6" w:rsidRPr="00D93DE6">
          <w:rPr>
            <w:vanish/>
          </w:rPr>
        </w:r>
        <w:r w:rsidR="00D93DE6" w:rsidRPr="00D93DE6">
          <w:rPr>
            <w:vanish/>
          </w:rPr>
          <w:fldChar w:fldCharType="separate"/>
        </w:r>
        <w:r w:rsidR="00B70B87">
          <w:rPr>
            <w:vanish/>
          </w:rPr>
          <w:t>5</w:t>
        </w:r>
        <w:r w:rsidR="00D93DE6" w:rsidRPr="00D93DE6">
          <w:rPr>
            <w:vanish/>
          </w:rPr>
          <w:fldChar w:fldCharType="end"/>
        </w:r>
      </w:hyperlink>
    </w:p>
    <w:p w14:paraId="6D33C8B6" w14:textId="114255EB" w:rsidR="00D93DE6" w:rsidRDefault="00D93DE6">
      <w:pPr>
        <w:pStyle w:val="TOC5"/>
        <w:rPr>
          <w:rFonts w:asciiTheme="minorHAnsi" w:eastAsiaTheme="minorEastAsia" w:hAnsiTheme="minorHAnsi" w:cstheme="minorBidi"/>
          <w:sz w:val="22"/>
          <w:szCs w:val="22"/>
          <w:lang w:eastAsia="en-AU"/>
        </w:rPr>
      </w:pPr>
      <w:r>
        <w:tab/>
      </w:r>
      <w:hyperlink w:anchor="_Toc68179580" w:history="1">
        <w:r w:rsidRPr="001624F0">
          <w:rPr>
            <w:rStyle w:val="CharSectNo"/>
          </w:rPr>
          <w:t>6</w:t>
        </w:r>
        <w:r w:rsidRPr="001624F0">
          <w:tab/>
          <w:t>Making of exclusion orders—ordinary offences</w:t>
        </w:r>
        <w:r>
          <w:br/>
        </w:r>
        <w:r w:rsidRPr="001624F0">
          <w:t>Section 76 (1) (a)</w:t>
        </w:r>
        <w:r>
          <w:tab/>
        </w:r>
        <w:r>
          <w:fldChar w:fldCharType="begin"/>
        </w:r>
        <w:r>
          <w:instrText xml:space="preserve"> PAGEREF _Toc68179580 \h </w:instrText>
        </w:r>
        <w:r>
          <w:fldChar w:fldCharType="separate"/>
        </w:r>
        <w:r w:rsidR="00B70B87">
          <w:t>5</w:t>
        </w:r>
        <w:r>
          <w:fldChar w:fldCharType="end"/>
        </w:r>
      </w:hyperlink>
    </w:p>
    <w:p w14:paraId="76A7DCDC" w14:textId="66BDC5F0" w:rsidR="00D93DE6" w:rsidRDefault="00D93DE6">
      <w:pPr>
        <w:pStyle w:val="TOC5"/>
        <w:rPr>
          <w:rFonts w:asciiTheme="minorHAnsi" w:eastAsiaTheme="minorEastAsia" w:hAnsiTheme="minorHAnsi" w:cstheme="minorBidi"/>
          <w:sz w:val="22"/>
          <w:szCs w:val="22"/>
          <w:lang w:eastAsia="en-AU"/>
        </w:rPr>
      </w:pPr>
      <w:r>
        <w:tab/>
      </w:r>
      <w:hyperlink w:anchor="_Toc68179581" w:history="1">
        <w:r w:rsidRPr="009263FE">
          <w:t>7</w:t>
        </w:r>
        <w:r>
          <w:rPr>
            <w:rFonts w:asciiTheme="minorHAnsi" w:eastAsiaTheme="minorEastAsia" w:hAnsiTheme="minorHAnsi" w:cstheme="minorBidi"/>
            <w:sz w:val="22"/>
            <w:szCs w:val="22"/>
            <w:lang w:eastAsia="en-AU"/>
          </w:rPr>
          <w:tab/>
        </w:r>
        <w:r w:rsidRPr="009263FE">
          <w:t>Section 76 (1) (b)</w:t>
        </w:r>
        <w:r>
          <w:tab/>
        </w:r>
        <w:r>
          <w:fldChar w:fldCharType="begin"/>
        </w:r>
        <w:r>
          <w:instrText xml:space="preserve"> PAGEREF _Toc68179581 \h </w:instrText>
        </w:r>
        <w:r>
          <w:fldChar w:fldCharType="separate"/>
        </w:r>
        <w:r w:rsidR="00B70B87">
          <w:t>5</w:t>
        </w:r>
        <w:r>
          <w:fldChar w:fldCharType="end"/>
        </w:r>
      </w:hyperlink>
    </w:p>
    <w:p w14:paraId="20D0CFBF" w14:textId="14032BC8" w:rsidR="00D93DE6" w:rsidRDefault="00D93DE6">
      <w:pPr>
        <w:pStyle w:val="TOC5"/>
        <w:rPr>
          <w:rFonts w:asciiTheme="minorHAnsi" w:eastAsiaTheme="minorEastAsia" w:hAnsiTheme="minorHAnsi" w:cstheme="minorBidi"/>
          <w:sz w:val="22"/>
          <w:szCs w:val="22"/>
          <w:lang w:eastAsia="en-AU"/>
        </w:rPr>
      </w:pPr>
      <w:r>
        <w:tab/>
      </w:r>
      <w:hyperlink w:anchor="_Toc68179582" w:history="1">
        <w:r w:rsidRPr="001624F0">
          <w:rPr>
            <w:rStyle w:val="CharSectNo"/>
          </w:rPr>
          <w:t>8</w:t>
        </w:r>
        <w:r w:rsidRPr="001624F0">
          <w:tab/>
          <w:t>Making of exclusion orders—serious offences</w:t>
        </w:r>
        <w:r>
          <w:br/>
        </w:r>
        <w:r w:rsidRPr="001624F0">
          <w:t>Section 77 (1) (a)</w:t>
        </w:r>
        <w:r>
          <w:tab/>
        </w:r>
        <w:r>
          <w:fldChar w:fldCharType="begin"/>
        </w:r>
        <w:r>
          <w:instrText xml:space="preserve"> PAGEREF _Toc68179582 \h </w:instrText>
        </w:r>
        <w:r>
          <w:fldChar w:fldCharType="separate"/>
        </w:r>
        <w:r w:rsidR="00B70B87">
          <w:t>5</w:t>
        </w:r>
        <w:r>
          <w:fldChar w:fldCharType="end"/>
        </w:r>
      </w:hyperlink>
    </w:p>
    <w:p w14:paraId="05BE948D" w14:textId="1988A941" w:rsidR="00D93DE6" w:rsidRDefault="00D93DE6">
      <w:pPr>
        <w:pStyle w:val="TOC5"/>
        <w:rPr>
          <w:rFonts w:asciiTheme="minorHAnsi" w:eastAsiaTheme="minorEastAsia" w:hAnsiTheme="minorHAnsi" w:cstheme="minorBidi"/>
          <w:sz w:val="22"/>
          <w:szCs w:val="22"/>
          <w:lang w:eastAsia="en-AU"/>
        </w:rPr>
      </w:pPr>
      <w:r>
        <w:tab/>
      </w:r>
      <w:hyperlink w:anchor="_Toc68179583" w:history="1">
        <w:r w:rsidRPr="009263FE">
          <w:t>9</w:t>
        </w:r>
        <w:r>
          <w:rPr>
            <w:rFonts w:asciiTheme="minorHAnsi" w:eastAsiaTheme="minorEastAsia" w:hAnsiTheme="minorHAnsi" w:cstheme="minorBidi"/>
            <w:sz w:val="22"/>
            <w:szCs w:val="22"/>
            <w:lang w:eastAsia="en-AU"/>
          </w:rPr>
          <w:tab/>
        </w:r>
        <w:r w:rsidRPr="009263FE">
          <w:t>Section 77 (1) (b)</w:t>
        </w:r>
        <w:r>
          <w:tab/>
        </w:r>
        <w:r>
          <w:fldChar w:fldCharType="begin"/>
        </w:r>
        <w:r>
          <w:instrText xml:space="preserve"> PAGEREF _Toc68179583 \h </w:instrText>
        </w:r>
        <w:r>
          <w:fldChar w:fldCharType="separate"/>
        </w:r>
        <w:r w:rsidR="00B70B87">
          <w:t>6</w:t>
        </w:r>
        <w:r>
          <w:fldChar w:fldCharType="end"/>
        </w:r>
      </w:hyperlink>
    </w:p>
    <w:p w14:paraId="7B55A79B" w14:textId="79919439" w:rsidR="00D93DE6" w:rsidRDefault="00A77209">
      <w:pPr>
        <w:pStyle w:val="TOC2"/>
        <w:rPr>
          <w:rFonts w:asciiTheme="minorHAnsi" w:eastAsiaTheme="minorEastAsia" w:hAnsiTheme="minorHAnsi" w:cstheme="minorBidi"/>
          <w:b w:val="0"/>
          <w:sz w:val="22"/>
          <w:szCs w:val="22"/>
          <w:lang w:eastAsia="en-AU"/>
        </w:rPr>
      </w:pPr>
      <w:hyperlink w:anchor="_Toc68179584" w:history="1">
        <w:r w:rsidR="00D93DE6" w:rsidRPr="009263FE">
          <w:t>Part 5</w:t>
        </w:r>
        <w:r w:rsidR="00D93DE6">
          <w:rPr>
            <w:rFonts w:asciiTheme="minorHAnsi" w:eastAsiaTheme="minorEastAsia" w:hAnsiTheme="minorHAnsi" w:cstheme="minorBidi"/>
            <w:b w:val="0"/>
            <w:sz w:val="22"/>
            <w:szCs w:val="22"/>
            <w:lang w:eastAsia="en-AU"/>
          </w:rPr>
          <w:tab/>
        </w:r>
        <w:r w:rsidR="00D93DE6" w:rsidRPr="009263FE">
          <w:t>Crimes (Sentence Administration) Act 2005</w:t>
        </w:r>
        <w:r w:rsidR="00D93DE6" w:rsidRPr="00D93DE6">
          <w:rPr>
            <w:vanish/>
          </w:rPr>
          <w:tab/>
        </w:r>
        <w:r w:rsidR="00D93DE6" w:rsidRPr="00D93DE6">
          <w:rPr>
            <w:vanish/>
          </w:rPr>
          <w:fldChar w:fldCharType="begin"/>
        </w:r>
        <w:r w:rsidR="00D93DE6" w:rsidRPr="00D93DE6">
          <w:rPr>
            <w:vanish/>
          </w:rPr>
          <w:instrText xml:space="preserve"> PAGEREF _Toc68179584 \h </w:instrText>
        </w:r>
        <w:r w:rsidR="00D93DE6" w:rsidRPr="00D93DE6">
          <w:rPr>
            <w:vanish/>
          </w:rPr>
        </w:r>
        <w:r w:rsidR="00D93DE6" w:rsidRPr="00D93DE6">
          <w:rPr>
            <w:vanish/>
          </w:rPr>
          <w:fldChar w:fldCharType="separate"/>
        </w:r>
        <w:r w:rsidR="00B70B87">
          <w:rPr>
            <w:vanish/>
          </w:rPr>
          <w:t>7</w:t>
        </w:r>
        <w:r w:rsidR="00D93DE6" w:rsidRPr="00D93DE6">
          <w:rPr>
            <w:vanish/>
          </w:rPr>
          <w:fldChar w:fldCharType="end"/>
        </w:r>
      </w:hyperlink>
    </w:p>
    <w:p w14:paraId="200BE2F7" w14:textId="795796E7" w:rsidR="00D93DE6" w:rsidRDefault="00D93DE6">
      <w:pPr>
        <w:pStyle w:val="TOC5"/>
        <w:rPr>
          <w:rFonts w:asciiTheme="minorHAnsi" w:eastAsiaTheme="minorEastAsia" w:hAnsiTheme="minorHAnsi" w:cstheme="minorBidi"/>
          <w:sz w:val="22"/>
          <w:szCs w:val="22"/>
          <w:lang w:eastAsia="en-AU"/>
        </w:rPr>
      </w:pPr>
      <w:r>
        <w:tab/>
      </w:r>
      <w:hyperlink w:anchor="_Toc68179585" w:history="1">
        <w:r w:rsidRPr="001624F0">
          <w:rPr>
            <w:rStyle w:val="CharSectNo"/>
          </w:rPr>
          <w:t>10</w:t>
        </w:r>
        <w:r w:rsidRPr="001624F0">
          <w:tab/>
          <w:t>Corrections officers to report breach of intensive correction order obligations</w:t>
        </w:r>
        <w:r>
          <w:br/>
        </w:r>
        <w:r w:rsidRPr="001624F0">
          <w:t>Section 59 (2)</w:t>
        </w:r>
        <w:r>
          <w:tab/>
        </w:r>
        <w:r>
          <w:fldChar w:fldCharType="begin"/>
        </w:r>
        <w:r>
          <w:instrText xml:space="preserve"> PAGEREF _Toc68179585 \h </w:instrText>
        </w:r>
        <w:r>
          <w:fldChar w:fldCharType="separate"/>
        </w:r>
        <w:r w:rsidR="00B70B87">
          <w:t>7</w:t>
        </w:r>
        <w:r>
          <w:fldChar w:fldCharType="end"/>
        </w:r>
      </w:hyperlink>
    </w:p>
    <w:p w14:paraId="030EE8BD" w14:textId="22B284A7" w:rsidR="00D93DE6" w:rsidRDefault="00D93DE6">
      <w:pPr>
        <w:pStyle w:val="TOC5"/>
        <w:rPr>
          <w:rFonts w:asciiTheme="minorHAnsi" w:eastAsiaTheme="minorEastAsia" w:hAnsiTheme="minorHAnsi" w:cstheme="minorBidi"/>
          <w:sz w:val="22"/>
          <w:szCs w:val="22"/>
          <w:lang w:eastAsia="en-AU"/>
        </w:rPr>
      </w:pPr>
      <w:r>
        <w:tab/>
      </w:r>
      <w:hyperlink w:anchor="_Toc68179586" w:history="1">
        <w:r w:rsidRPr="001624F0">
          <w:rPr>
            <w:rStyle w:val="CharSectNo"/>
          </w:rPr>
          <w:t>11</w:t>
        </w:r>
        <w:r w:rsidRPr="001624F0">
          <w:tab/>
          <w:t>Arrest without warrant—breach of intensive correction order obligations</w:t>
        </w:r>
        <w:r>
          <w:br/>
        </w:r>
        <w:r w:rsidRPr="001624F0">
          <w:t>Section 60 (3) and (4)</w:t>
        </w:r>
        <w:r>
          <w:tab/>
        </w:r>
        <w:r>
          <w:fldChar w:fldCharType="begin"/>
        </w:r>
        <w:r>
          <w:instrText xml:space="preserve"> PAGEREF _Toc68179586 \h </w:instrText>
        </w:r>
        <w:r>
          <w:fldChar w:fldCharType="separate"/>
        </w:r>
        <w:r w:rsidR="00B70B87">
          <w:t>7</w:t>
        </w:r>
        <w:r>
          <w:fldChar w:fldCharType="end"/>
        </w:r>
      </w:hyperlink>
    </w:p>
    <w:p w14:paraId="6E034751" w14:textId="0BDA5EB7" w:rsidR="00D93DE6" w:rsidRDefault="00D93DE6">
      <w:pPr>
        <w:pStyle w:val="TOC5"/>
        <w:rPr>
          <w:rFonts w:asciiTheme="minorHAnsi" w:eastAsiaTheme="minorEastAsia" w:hAnsiTheme="minorHAnsi" w:cstheme="minorBidi"/>
          <w:sz w:val="22"/>
          <w:szCs w:val="22"/>
          <w:lang w:eastAsia="en-AU"/>
        </w:rPr>
      </w:pPr>
      <w:r>
        <w:tab/>
      </w:r>
      <w:hyperlink w:anchor="_Toc68179587" w:history="1">
        <w:r w:rsidRPr="001624F0">
          <w:rPr>
            <w:rStyle w:val="CharSectNo"/>
          </w:rPr>
          <w:t>12</w:t>
        </w:r>
        <w:r w:rsidRPr="001624F0">
          <w:tab/>
          <w:t>Arrest warrant—breach of intensive correction order obligations</w:t>
        </w:r>
        <w:r>
          <w:br/>
        </w:r>
        <w:r w:rsidRPr="001624F0">
          <w:t>Section 61 (2) (d)</w:t>
        </w:r>
        <w:r>
          <w:tab/>
        </w:r>
        <w:r>
          <w:fldChar w:fldCharType="begin"/>
        </w:r>
        <w:r>
          <w:instrText xml:space="preserve"> PAGEREF _Toc68179587 \h </w:instrText>
        </w:r>
        <w:r>
          <w:fldChar w:fldCharType="separate"/>
        </w:r>
        <w:r w:rsidR="00B70B87">
          <w:t>8</w:t>
        </w:r>
        <w:r>
          <w:fldChar w:fldCharType="end"/>
        </w:r>
      </w:hyperlink>
    </w:p>
    <w:p w14:paraId="0ED3D229" w14:textId="64BF5318" w:rsidR="00D93DE6" w:rsidRDefault="00D93DE6">
      <w:pPr>
        <w:pStyle w:val="TOC5"/>
        <w:rPr>
          <w:rFonts w:asciiTheme="minorHAnsi" w:eastAsiaTheme="minorEastAsia" w:hAnsiTheme="minorHAnsi" w:cstheme="minorBidi"/>
          <w:sz w:val="22"/>
          <w:szCs w:val="22"/>
          <w:lang w:eastAsia="en-AU"/>
        </w:rPr>
      </w:pPr>
      <w:r>
        <w:tab/>
      </w:r>
      <w:hyperlink w:anchor="_Toc68179588" w:history="1">
        <w:r w:rsidRPr="009263FE">
          <w:t>13</w:t>
        </w:r>
        <w:r>
          <w:rPr>
            <w:rFonts w:asciiTheme="minorHAnsi" w:eastAsiaTheme="minorEastAsia" w:hAnsiTheme="minorHAnsi" w:cstheme="minorBidi"/>
            <w:sz w:val="22"/>
            <w:szCs w:val="22"/>
            <w:lang w:eastAsia="en-AU"/>
          </w:rPr>
          <w:tab/>
        </w:r>
        <w:r w:rsidRPr="009263FE">
          <w:t>Section 61 (3) and note</w:t>
        </w:r>
        <w:r>
          <w:tab/>
        </w:r>
        <w:r>
          <w:fldChar w:fldCharType="begin"/>
        </w:r>
        <w:r>
          <w:instrText xml:space="preserve"> PAGEREF _Toc68179588 \h </w:instrText>
        </w:r>
        <w:r>
          <w:fldChar w:fldCharType="separate"/>
        </w:r>
        <w:r w:rsidR="00B70B87">
          <w:t>8</w:t>
        </w:r>
        <w:r>
          <w:fldChar w:fldCharType="end"/>
        </w:r>
      </w:hyperlink>
    </w:p>
    <w:p w14:paraId="6F32304E" w14:textId="0268336A" w:rsidR="00D93DE6" w:rsidRDefault="00D93DE6">
      <w:pPr>
        <w:pStyle w:val="TOC5"/>
        <w:rPr>
          <w:rFonts w:asciiTheme="minorHAnsi" w:eastAsiaTheme="minorEastAsia" w:hAnsiTheme="minorHAnsi" w:cstheme="minorBidi"/>
          <w:sz w:val="22"/>
          <w:szCs w:val="22"/>
          <w:lang w:eastAsia="en-AU"/>
        </w:rPr>
      </w:pPr>
      <w:r>
        <w:tab/>
      </w:r>
      <w:hyperlink w:anchor="_Toc68179589" w:history="1">
        <w:r w:rsidRPr="001624F0">
          <w:rPr>
            <w:rStyle w:val="CharSectNo"/>
          </w:rPr>
          <w:t>14</w:t>
        </w:r>
        <w:r w:rsidRPr="001624F0">
          <w:tab/>
          <w:t>Board inquiry—breach of intensive correction order obligations</w:t>
        </w:r>
        <w:r>
          <w:br/>
        </w:r>
        <w:r w:rsidRPr="001624F0">
          <w:t>Section 62 (3), note</w:t>
        </w:r>
        <w:r>
          <w:tab/>
        </w:r>
        <w:r>
          <w:fldChar w:fldCharType="begin"/>
        </w:r>
        <w:r>
          <w:instrText xml:space="preserve"> PAGEREF _Toc68179589 \h </w:instrText>
        </w:r>
        <w:r>
          <w:fldChar w:fldCharType="separate"/>
        </w:r>
        <w:r w:rsidR="00B70B87">
          <w:t>8</w:t>
        </w:r>
        <w:r>
          <w:fldChar w:fldCharType="end"/>
        </w:r>
      </w:hyperlink>
    </w:p>
    <w:p w14:paraId="73741020" w14:textId="01AF4FF3" w:rsidR="00D93DE6" w:rsidRDefault="00D93DE6">
      <w:pPr>
        <w:pStyle w:val="TOC5"/>
        <w:rPr>
          <w:rFonts w:asciiTheme="minorHAnsi" w:eastAsiaTheme="minorEastAsia" w:hAnsiTheme="minorHAnsi" w:cstheme="minorBidi"/>
          <w:sz w:val="22"/>
          <w:szCs w:val="22"/>
          <w:lang w:eastAsia="en-AU"/>
        </w:rPr>
      </w:pPr>
      <w:r>
        <w:tab/>
      </w:r>
      <w:hyperlink w:anchor="_Toc68179590" w:history="1">
        <w:r w:rsidRPr="001624F0">
          <w:rPr>
            <w:rStyle w:val="CharSectNo"/>
          </w:rPr>
          <w:t>15</w:t>
        </w:r>
        <w:r w:rsidRPr="001624F0">
          <w:tab/>
          <w:t>Board powers—breach of intensive correction order obligations</w:t>
        </w:r>
        <w:r>
          <w:br/>
        </w:r>
        <w:r w:rsidRPr="001624F0">
          <w:t>Section 64 (2) (c), note</w:t>
        </w:r>
        <w:r>
          <w:tab/>
        </w:r>
        <w:r>
          <w:fldChar w:fldCharType="begin"/>
        </w:r>
        <w:r>
          <w:instrText xml:space="preserve"> PAGEREF _Toc68179590 \h </w:instrText>
        </w:r>
        <w:r>
          <w:fldChar w:fldCharType="separate"/>
        </w:r>
        <w:r w:rsidR="00B70B87">
          <w:t>9</w:t>
        </w:r>
        <w:r>
          <w:fldChar w:fldCharType="end"/>
        </w:r>
      </w:hyperlink>
    </w:p>
    <w:p w14:paraId="469B9C20" w14:textId="6BAE6D9E" w:rsidR="00D93DE6" w:rsidRDefault="00D93DE6">
      <w:pPr>
        <w:pStyle w:val="TOC5"/>
        <w:rPr>
          <w:rFonts w:asciiTheme="minorHAnsi" w:eastAsiaTheme="minorEastAsia" w:hAnsiTheme="minorHAnsi" w:cstheme="minorBidi"/>
          <w:sz w:val="22"/>
          <w:szCs w:val="22"/>
          <w:lang w:eastAsia="en-AU"/>
        </w:rPr>
      </w:pPr>
      <w:r>
        <w:tab/>
      </w:r>
      <w:hyperlink w:anchor="_Toc68179591" w:history="1">
        <w:r w:rsidRPr="001624F0">
          <w:rPr>
            <w:rStyle w:val="CharSectNo"/>
          </w:rPr>
          <w:t>16</w:t>
        </w:r>
        <w:r w:rsidRPr="001624F0">
          <w:tab/>
          <w:t>Cancellation of intensive correction order on further conviction etc</w:t>
        </w:r>
        <w:r>
          <w:br/>
        </w:r>
        <w:r w:rsidRPr="001624F0">
          <w:t>New section 65 (2A) and (2B)</w:t>
        </w:r>
        <w:r>
          <w:tab/>
        </w:r>
        <w:r>
          <w:fldChar w:fldCharType="begin"/>
        </w:r>
        <w:r>
          <w:instrText xml:space="preserve"> PAGEREF _Toc68179591 \h </w:instrText>
        </w:r>
        <w:r>
          <w:fldChar w:fldCharType="separate"/>
        </w:r>
        <w:r w:rsidR="00B70B87">
          <w:t>9</w:t>
        </w:r>
        <w:r>
          <w:fldChar w:fldCharType="end"/>
        </w:r>
      </w:hyperlink>
    </w:p>
    <w:p w14:paraId="5AC1653E" w14:textId="74B4FFBE" w:rsidR="00D93DE6" w:rsidRDefault="00D93DE6">
      <w:pPr>
        <w:pStyle w:val="TOC5"/>
        <w:rPr>
          <w:rFonts w:asciiTheme="minorHAnsi" w:eastAsiaTheme="minorEastAsia" w:hAnsiTheme="minorHAnsi" w:cstheme="minorBidi"/>
          <w:sz w:val="22"/>
          <w:szCs w:val="22"/>
          <w:lang w:eastAsia="en-AU"/>
        </w:rPr>
      </w:pPr>
      <w:r>
        <w:tab/>
      </w:r>
      <w:hyperlink w:anchor="_Toc68179592" w:history="1">
        <w:r w:rsidRPr="009263FE">
          <w:t>17</w:t>
        </w:r>
        <w:r>
          <w:rPr>
            <w:rFonts w:asciiTheme="minorHAnsi" w:eastAsiaTheme="minorEastAsia" w:hAnsiTheme="minorHAnsi" w:cstheme="minorBidi"/>
            <w:sz w:val="22"/>
            <w:szCs w:val="22"/>
            <w:lang w:eastAsia="en-AU"/>
          </w:rPr>
          <w:tab/>
        </w:r>
        <w:r w:rsidRPr="009263FE">
          <w:rPr>
            <w:lang w:eastAsia="en-AU"/>
          </w:rPr>
          <w:t>New section 65 (6)</w:t>
        </w:r>
        <w:r>
          <w:tab/>
        </w:r>
        <w:r>
          <w:fldChar w:fldCharType="begin"/>
        </w:r>
        <w:r>
          <w:instrText xml:space="preserve"> PAGEREF _Toc68179592 \h </w:instrText>
        </w:r>
        <w:r>
          <w:fldChar w:fldCharType="separate"/>
        </w:r>
        <w:r w:rsidR="00B70B87">
          <w:t>10</w:t>
        </w:r>
        <w:r>
          <w:fldChar w:fldCharType="end"/>
        </w:r>
      </w:hyperlink>
    </w:p>
    <w:p w14:paraId="4855F1C3" w14:textId="4A0555B7" w:rsidR="00D93DE6" w:rsidRDefault="00A77209">
      <w:pPr>
        <w:pStyle w:val="TOC2"/>
        <w:rPr>
          <w:rFonts w:asciiTheme="minorHAnsi" w:eastAsiaTheme="minorEastAsia" w:hAnsiTheme="minorHAnsi" w:cstheme="minorBidi"/>
          <w:b w:val="0"/>
          <w:sz w:val="22"/>
          <w:szCs w:val="22"/>
          <w:lang w:eastAsia="en-AU"/>
        </w:rPr>
      </w:pPr>
      <w:hyperlink w:anchor="_Toc68179593" w:history="1">
        <w:r w:rsidR="00D93DE6" w:rsidRPr="009263FE">
          <w:t>Part 6</w:t>
        </w:r>
        <w:r w:rsidR="00D93DE6">
          <w:rPr>
            <w:rFonts w:asciiTheme="minorHAnsi" w:eastAsiaTheme="minorEastAsia" w:hAnsiTheme="minorHAnsi" w:cstheme="minorBidi"/>
            <w:b w:val="0"/>
            <w:sz w:val="22"/>
            <w:szCs w:val="22"/>
            <w:lang w:eastAsia="en-AU"/>
          </w:rPr>
          <w:tab/>
        </w:r>
        <w:r w:rsidR="00D93DE6" w:rsidRPr="009263FE">
          <w:t>Criminal Code 2002</w:t>
        </w:r>
        <w:r w:rsidR="00D93DE6" w:rsidRPr="00D93DE6">
          <w:rPr>
            <w:vanish/>
          </w:rPr>
          <w:tab/>
        </w:r>
        <w:r w:rsidR="00D93DE6" w:rsidRPr="00D93DE6">
          <w:rPr>
            <w:vanish/>
          </w:rPr>
          <w:fldChar w:fldCharType="begin"/>
        </w:r>
        <w:r w:rsidR="00D93DE6" w:rsidRPr="00D93DE6">
          <w:rPr>
            <w:vanish/>
          </w:rPr>
          <w:instrText xml:space="preserve"> PAGEREF _Toc68179593 \h </w:instrText>
        </w:r>
        <w:r w:rsidR="00D93DE6" w:rsidRPr="00D93DE6">
          <w:rPr>
            <w:vanish/>
          </w:rPr>
        </w:r>
        <w:r w:rsidR="00D93DE6" w:rsidRPr="00D93DE6">
          <w:rPr>
            <w:vanish/>
          </w:rPr>
          <w:fldChar w:fldCharType="separate"/>
        </w:r>
        <w:r w:rsidR="00B70B87">
          <w:rPr>
            <w:vanish/>
          </w:rPr>
          <w:t>11</w:t>
        </w:r>
        <w:r w:rsidR="00D93DE6" w:rsidRPr="00D93DE6">
          <w:rPr>
            <w:vanish/>
          </w:rPr>
          <w:fldChar w:fldCharType="end"/>
        </w:r>
      </w:hyperlink>
    </w:p>
    <w:p w14:paraId="24289172" w14:textId="1F664C69" w:rsidR="00D93DE6" w:rsidRDefault="00D93DE6">
      <w:pPr>
        <w:pStyle w:val="TOC5"/>
        <w:rPr>
          <w:rFonts w:asciiTheme="minorHAnsi" w:eastAsiaTheme="minorEastAsia" w:hAnsiTheme="minorHAnsi" w:cstheme="minorBidi"/>
          <w:sz w:val="22"/>
          <w:szCs w:val="22"/>
          <w:lang w:eastAsia="en-AU"/>
        </w:rPr>
      </w:pPr>
      <w:r>
        <w:tab/>
      </w:r>
      <w:hyperlink w:anchor="_Toc68179594" w:history="1">
        <w:r w:rsidRPr="001624F0">
          <w:rPr>
            <w:rStyle w:val="CharSectNo"/>
          </w:rPr>
          <w:t>18</w:t>
        </w:r>
        <w:r w:rsidRPr="001624F0">
          <w:tab/>
          <w:t>Serious vilification</w:t>
        </w:r>
        <w:r>
          <w:br/>
        </w:r>
        <w:r w:rsidRPr="001624F0">
          <w:t xml:space="preserve">Section 750 (2), definition of </w:t>
        </w:r>
        <w:r w:rsidRPr="001624F0">
          <w:rPr>
            <w:rStyle w:val="charItals"/>
          </w:rPr>
          <w:t>threatening act</w:t>
        </w:r>
        <w:r w:rsidRPr="001624F0">
          <w:t>, paragraph (a)</w:t>
        </w:r>
        <w:r>
          <w:tab/>
        </w:r>
        <w:r>
          <w:fldChar w:fldCharType="begin"/>
        </w:r>
        <w:r>
          <w:instrText xml:space="preserve"> PAGEREF _Toc68179594 \h </w:instrText>
        </w:r>
        <w:r>
          <w:fldChar w:fldCharType="separate"/>
        </w:r>
        <w:r w:rsidR="00B70B87">
          <w:t>11</w:t>
        </w:r>
        <w:r>
          <w:fldChar w:fldCharType="end"/>
        </w:r>
      </w:hyperlink>
    </w:p>
    <w:p w14:paraId="43608074" w14:textId="794B3172" w:rsidR="00D93DE6" w:rsidRDefault="00A77209">
      <w:pPr>
        <w:pStyle w:val="TOC2"/>
        <w:rPr>
          <w:rFonts w:asciiTheme="minorHAnsi" w:eastAsiaTheme="minorEastAsia" w:hAnsiTheme="minorHAnsi" w:cstheme="minorBidi"/>
          <w:b w:val="0"/>
          <w:sz w:val="22"/>
          <w:szCs w:val="22"/>
          <w:lang w:eastAsia="en-AU"/>
        </w:rPr>
      </w:pPr>
      <w:hyperlink w:anchor="_Toc68179595" w:history="1">
        <w:r w:rsidR="00D93DE6" w:rsidRPr="009263FE">
          <w:t>Part 7</w:t>
        </w:r>
        <w:r w:rsidR="00D93DE6">
          <w:rPr>
            <w:rFonts w:asciiTheme="minorHAnsi" w:eastAsiaTheme="minorEastAsia" w:hAnsiTheme="minorHAnsi" w:cstheme="minorBidi"/>
            <w:b w:val="0"/>
            <w:sz w:val="22"/>
            <w:szCs w:val="22"/>
            <w:lang w:eastAsia="en-AU"/>
          </w:rPr>
          <w:tab/>
        </w:r>
        <w:r w:rsidR="00D93DE6" w:rsidRPr="009263FE">
          <w:t>Magistrates Court Act 1930</w:t>
        </w:r>
        <w:r w:rsidR="00D93DE6" w:rsidRPr="00D93DE6">
          <w:rPr>
            <w:vanish/>
          </w:rPr>
          <w:tab/>
        </w:r>
        <w:r w:rsidR="00D93DE6" w:rsidRPr="00D93DE6">
          <w:rPr>
            <w:vanish/>
          </w:rPr>
          <w:fldChar w:fldCharType="begin"/>
        </w:r>
        <w:r w:rsidR="00D93DE6" w:rsidRPr="00D93DE6">
          <w:rPr>
            <w:vanish/>
          </w:rPr>
          <w:instrText xml:space="preserve"> PAGEREF _Toc68179595 \h </w:instrText>
        </w:r>
        <w:r w:rsidR="00D93DE6" w:rsidRPr="00D93DE6">
          <w:rPr>
            <w:vanish/>
          </w:rPr>
        </w:r>
        <w:r w:rsidR="00D93DE6" w:rsidRPr="00D93DE6">
          <w:rPr>
            <w:vanish/>
          </w:rPr>
          <w:fldChar w:fldCharType="separate"/>
        </w:r>
        <w:r w:rsidR="00B70B87">
          <w:rPr>
            <w:vanish/>
          </w:rPr>
          <w:t>12</w:t>
        </w:r>
        <w:r w:rsidR="00D93DE6" w:rsidRPr="00D93DE6">
          <w:rPr>
            <w:vanish/>
          </w:rPr>
          <w:fldChar w:fldCharType="end"/>
        </w:r>
      </w:hyperlink>
    </w:p>
    <w:p w14:paraId="682CCB43" w14:textId="480E8C6D" w:rsidR="00D93DE6" w:rsidRDefault="00D93DE6">
      <w:pPr>
        <w:pStyle w:val="TOC5"/>
        <w:rPr>
          <w:rFonts w:asciiTheme="minorHAnsi" w:eastAsiaTheme="minorEastAsia" w:hAnsiTheme="minorHAnsi" w:cstheme="minorBidi"/>
          <w:sz w:val="22"/>
          <w:szCs w:val="22"/>
          <w:lang w:eastAsia="en-AU"/>
        </w:rPr>
      </w:pPr>
      <w:r>
        <w:tab/>
      </w:r>
      <w:hyperlink w:anchor="_Toc68179596" w:history="1">
        <w:r w:rsidRPr="001624F0">
          <w:rPr>
            <w:rStyle w:val="CharSectNo"/>
          </w:rPr>
          <w:t>19</w:t>
        </w:r>
        <w:r w:rsidRPr="001624F0">
          <w:tab/>
          <w:t>Institution of appeal</w:t>
        </w:r>
        <w:r>
          <w:br/>
        </w:r>
        <w:r w:rsidRPr="001624F0">
          <w:t>Section 209 (1)</w:t>
        </w:r>
        <w:r>
          <w:tab/>
        </w:r>
        <w:r>
          <w:fldChar w:fldCharType="begin"/>
        </w:r>
        <w:r>
          <w:instrText xml:space="preserve"> PAGEREF _Toc68179596 \h </w:instrText>
        </w:r>
        <w:r>
          <w:fldChar w:fldCharType="separate"/>
        </w:r>
        <w:r w:rsidR="00B70B87">
          <w:t>12</w:t>
        </w:r>
        <w:r>
          <w:fldChar w:fldCharType="end"/>
        </w:r>
      </w:hyperlink>
    </w:p>
    <w:p w14:paraId="59492106" w14:textId="197EC37A" w:rsidR="00C17DF8" w:rsidRPr="001624F0" w:rsidRDefault="00D93DE6">
      <w:pPr>
        <w:pStyle w:val="BillBasic"/>
      </w:pPr>
      <w:r>
        <w:fldChar w:fldCharType="end"/>
      </w:r>
    </w:p>
    <w:p w14:paraId="43A5543F" w14:textId="77777777" w:rsidR="001624F0" w:rsidRDefault="001624F0">
      <w:pPr>
        <w:pStyle w:val="01Contents"/>
        <w:sectPr w:rsidR="001624F0" w:rsidSect="00D93DE6">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254"/>
        </w:sectPr>
      </w:pPr>
    </w:p>
    <w:p w14:paraId="0358D101" w14:textId="77777777" w:rsidR="00A22967" w:rsidRPr="001624F0" w:rsidRDefault="00A22967" w:rsidP="00D93DE6">
      <w:pPr>
        <w:spacing w:before="480"/>
        <w:jc w:val="center"/>
      </w:pPr>
      <w:r w:rsidRPr="001624F0">
        <w:rPr>
          <w:noProof/>
          <w:lang w:eastAsia="en-AU"/>
        </w:rPr>
        <w:lastRenderedPageBreak/>
        <w:drawing>
          <wp:inline distT="0" distB="0" distL="0" distR="0" wp14:anchorId="769E943A" wp14:editId="3CA966BD">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156B65C" w14:textId="77777777" w:rsidR="00A22967" w:rsidRPr="001624F0" w:rsidRDefault="00A22967">
      <w:pPr>
        <w:jc w:val="center"/>
        <w:rPr>
          <w:rFonts w:ascii="Arial" w:hAnsi="Arial"/>
        </w:rPr>
      </w:pPr>
      <w:r w:rsidRPr="001624F0">
        <w:rPr>
          <w:rFonts w:ascii="Arial" w:hAnsi="Arial"/>
        </w:rPr>
        <w:t>Australian Capital Territory</w:t>
      </w:r>
    </w:p>
    <w:p w14:paraId="5ABE27FE" w14:textId="6F7A16E3" w:rsidR="00C17DF8" w:rsidRPr="001624F0" w:rsidRDefault="00A22967">
      <w:pPr>
        <w:pStyle w:val="Billname"/>
      </w:pPr>
      <w:bookmarkStart w:id="0" w:name="citation"/>
      <w:r w:rsidRPr="001624F0">
        <w:t>Crimes Legislation Amendment Act</w:t>
      </w:r>
      <w:r w:rsidR="00D93DE6">
        <w:t> </w:t>
      </w:r>
      <w:r w:rsidRPr="001624F0">
        <w:t>2021</w:t>
      </w:r>
      <w:bookmarkEnd w:id="0"/>
    </w:p>
    <w:p w14:paraId="4C110EBE" w14:textId="1B3D14E8" w:rsidR="00C17DF8" w:rsidRPr="001624F0" w:rsidRDefault="00A77209">
      <w:pPr>
        <w:pStyle w:val="ActNo"/>
      </w:pPr>
      <w:r>
        <w:fldChar w:fldCharType="begin"/>
      </w:r>
      <w:r>
        <w:instrText xml:space="preserve"> DOCPROPERTY "Category"  \* MERGEFORMAT </w:instrText>
      </w:r>
      <w:r>
        <w:fldChar w:fldCharType="separate"/>
      </w:r>
      <w:r w:rsidR="00B70B87">
        <w:t>A2021-6</w:t>
      </w:r>
      <w:r>
        <w:fldChar w:fldCharType="end"/>
      </w:r>
    </w:p>
    <w:p w14:paraId="456F7633" w14:textId="77777777" w:rsidR="00C17DF8" w:rsidRPr="001624F0" w:rsidRDefault="00C17DF8">
      <w:pPr>
        <w:pStyle w:val="N-line3"/>
      </w:pPr>
    </w:p>
    <w:p w14:paraId="5591ABEE" w14:textId="79BC92B9" w:rsidR="00C17DF8" w:rsidRPr="001624F0" w:rsidRDefault="00C17DF8">
      <w:pPr>
        <w:pStyle w:val="LongTitle"/>
      </w:pPr>
      <w:r w:rsidRPr="001624F0">
        <w:t xml:space="preserve">An Act to amend </w:t>
      </w:r>
      <w:r w:rsidR="0093068C" w:rsidRPr="001624F0">
        <w:t>legislation about crimes, and for other purposes</w:t>
      </w:r>
    </w:p>
    <w:p w14:paraId="507DB402" w14:textId="77777777" w:rsidR="00C17DF8" w:rsidRPr="001624F0" w:rsidRDefault="00C17DF8">
      <w:pPr>
        <w:pStyle w:val="N-line3"/>
      </w:pPr>
    </w:p>
    <w:p w14:paraId="016F95CF" w14:textId="77777777" w:rsidR="00C17DF8" w:rsidRPr="001624F0" w:rsidRDefault="00C17DF8">
      <w:pPr>
        <w:pStyle w:val="Placeholder"/>
      </w:pPr>
      <w:r w:rsidRPr="001624F0">
        <w:rPr>
          <w:rStyle w:val="charContents"/>
          <w:sz w:val="16"/>
        </w:rPr>
        <w:t xml:space="preserve">  </w:t>
      </w:r>
      <w:r w:rsidRPr="001624F0">
        <w:rPr>
          <w:rStyle w:val="charPage"/>
        </w:rPr>
        <w:t xml:space="preserve">  </w:t>
      </w:r>
    </w:p>
    <w:p w14:paraId="30D2DAF3" w14:textId="77777777" w:rsidR="00C17DF8" w:rsidRPr="001624F0" w:rsidRDefault="00C17DF8">
      <w:pPr>
        <w:pStyle w:val="Placeholder"/>
      </w:pPr>
      <w:r w:rsidRPr="001624F0">
        <w:rPr>
          <w:rStyle w:val="CharChapNo"/>
        </w:rPr>
        <w:t xml:space="preserve">  </w:t>
      </w:r>
      <w:r w:rsidRPr="001624F0">
        <w:rPr>
          <w:rStyle w:val="CharChapText"/>
        </w:rPr>
        <w:t xml:space="preserve">  </w:t>
      </w:r>
    </w:p>
    <w:p w14:paraId="24267153" w14:textId="77777777" w:rsidR="00C17DF8" w:rsidRPr="001624F0" w:rsidRDefault="00C17DF8">
      <w:pPr>
        <w:pStyle w:val="Placeholder"/>
      </w:pPr>
      <w:r w:rsidRPr="001624F0">
        <w:rPr>
          <w:rStyle w:val="CharPartNo"/>
        </w:rPr>
        <w:t xml:space="preserve">  </w:t>
      </w:r>
      <w:r w:rsidRPr="001624F0">
        <w:rPr>
          <w:rStyle w:val="CharPartText"/>
        </w:rPr>
        <w:t xml:space="preserve">  </w:t>
      </w:r>
    </w:p>
    <w:p w14:paraId="71D64259" w14:textId="77777777" w:rsidR="00C17DF8" w:rsidRPr="001624F0" w:rsidRDefault="00C17DF8">
      <w:pPr>
        <w:pStyle w:val="Placeholder"/>
      </w:pPr>
      <w:r w:rsidRPr="001624F0">
        <w:rPr>
          <w:rStyle w:val="CharDivNo"/>
        </w:rPr>
        <w:t xml:space="preserve">  </w:t>
      </w:r>
      <w:r w:rsidRPr="001624F0">
        <w:rPr>
          <w:rStyle w:val="CharDivText"/>
        </w:rPr>
        <w:t xml:space="preserve">  </w:t>
      </w:r>
    </w:p>
    <w:p w14:paraId="43BC3393" w14:textId="77777777" w:rsidR="00C17DF8" w:rsidRPr="001624F0" w:rsidRDefault="00C17DF8">
      <w:pPr>
        <w:pStyle w:val="Notified"/>
      </w:pPr>
    </w:p>
    <w:p w14:paraId="26136B8A" w14:textId="77777777" w:rsidR="00C17DF8" w:rsidRPr="001624F0" w:rsidRDefault="00C17DF8">
      <w:pPr>
        <w:pStyle w:val="EnactingWords"/>
      </w:pPr>
      <w:r w:rsidRPr="001624F0">
        <w:t>The Legislative Assembly for the Australian Capital Territory enacts as follows:</w:t>
      </w:r>
    </w:p>
    <w:p w14:paraId="52115E81" w14:textId="338A622C" w:rsidR="00C17DF8" w:rsidRPr="001624F0" w:rsidRDefault="00C17DF8">
      <w:pPr>
        <w:pStyle w:val="PageBreak"/>
      </w:pPr>
      <w:r w:rsidRPr="001624F0">
        <w:br w:type="page"/>
      </w:r>
    </w:p>
    <w:p w14:paraId="5EE50A66" w14:textId="5151A149" w:rsidR="00075CC9" w:rsidRPr="001624F0" w:rsidRDefault="001624F0" w:rsidP="001624F0">
      <w:pPr>
        <w:pStyle w:val="AH2Part"/>
      </w:pPr>
      <w:bookmarkStart w:id="1" w:name="_Toc68179571"/>
      <w:r w:rsidRPr="001624F0">
        <w:rPr>
          <w:rStyle w:val="CharPartNo"/>
        </w:rPr>
        <w:lastRenderedPageBreak/>
        <w:t>Part 1</w:t>
      </w:r>
      <w:r w:rsidRPr="001624F0">
        <w:tab/>
      </w:r>
      <w:r w:rsidR="00075CC9" w:rsidRPr="001624F0">
        <w:rPr>
          <w:rStyle w:val="CharPartText"/>
        </w:rPr>
        <w:t>Preliminary</w:t>
      </w:r>
      <w:bookmarkEnd w:id="1"/>
    </w:p>
    <w:p w14:paraId="7F635EBD" w14:textId="2A3BC06B" w:rsidR="00C17DF8" w:rsidRPr="001624F0" w:rsidRDefault="001624F0" w:rsidP="001624F0">
      <w:pPr>
        <w:pStyle w:val="AH5Sec"/>
        <w:shd w:val="pct25" w:color="auto" w:fill="auto"/>
      </w:pPr>
      <w:bookmarkStart w:id="2" w:name="_Toc68179572"/>
      <w:r w:rsidRPr="001624F0">
        <w:rPr>
          <w:rStyle w:val="CharSectNo"/>
        </w:rPr>
        <w:t>1</w:t>
      </w:r>
      <w:r w:rsidRPr="001624F0">
        <w:tab/>
      </w:r>
      <w:r w:rsidR="00C17DF8" w:rsidRPr="001624F0">
        <w:t>Name of Act</w:t>
      </w:r>
      <w:bookmarkEnd w:id="2"/>
    </w:p>
    <w:p w14:paraId="22367DBC" w14:textId="713D4B71" w:rsidR="00C17DF8" w:rsidRPr="001624F0" w:rsidRDefault="00C17DF8">
      <w:pPr>
        <w:pStyle w:val="Amainreturn"/>
      </w:pPr>
      <w:r w:rsidRPr="001624F0">
        <w:t xml:space="preserve">This Act is the </w:t>
      </w:r>
      <w:r w:rsidRPr="001624F0">
        <w:rPr>
          <w:i/>
        </w:rPr>
        <w:fldChar w:fldCharType="begin"/>
      </w:r>
      <w:r w:rsidRPr="001624F0">
        <w:rPr>
          <w:i/>
        </w:rPr>
        <w:instrText xml:space="preserve"> TITLE</w:instrText>
      </w:r>
      <w:r w:rsidRPr="001624F0">
        <w:rPr>
          <w:i/>
        </w:rPr>
        <w:fldChar w:fldCharType="separate"/>
      </w:r>
      <w:r w:rsidR="00B70B87">
        <w:rPr>
          <w:i/>
        </w:rPr>
        <w:t>Crimes Legislation Amendment Act 2021</w:t>
      </w:r>
      <w:r w:rsidRPr="001624F0">
        <w:rPr>
          <w:i/>
        </w:rPr>
        <w:fldChar w:fldCharType="end"/>
      </w:r>
      <w:r w:rsidRPr="001624F0">
        <w:t>.</w:t>
      </w:r>
    </w:p>
    <w:p w14:paraId="1F825F8E" w14:textId="05C323A9" w:rsidR="00C17DF8" w:rsidRPr="001624F0" w:rsidRDefault="001624F0" w:rsidP="001624F0">
      <w:pPr>
        <w:pStyle w:val="AH5Sec"/>
        <w:shd w:val="pct25" w:color="auto" w:fill="auto"/>
      </w:pPr>
      <w:bookmarkStart w:id="3" w:name="_Toc68179573"/>
      <w:r w:rsidRPr="001624F0">
        <w:rPr>
          <w:rStyle w:val="CharSectNo"/>
        </w:rPr>
        <w:t>2</w:t>
      </w:r>
      <w:r w:rsidRPr="001624F0">
        <w:tab/>
      </w:r>
      <w:r w:rsidR="00C17DF8" w:rsidRPr="001624F0">
        <w:t>Commencement</w:t>
      </w:r>
      <w:bookmarkEnd w:id="3"/>
    </w:p>
    <w:p w14:paraId="67987E49" w14:textId="77777777" w:rsidR="00C17DF8" w:rsidRPr="001624F0" w:rsidRDefault="00C17DF8" w:rsidP="001624F0">
      <w:pPr>
        <w:pStyle w:val="Amainreturn"/>
        <w:keepNext/>
      </w:pPr>
      <w:r w:rsidRPr="001624F0">
        <w:t>This Act commences on the day after its notification day.</w:t>
      </w:r>
    </w:p>
    <w:p w14:paraId="60319D18" w14:textId="57842EA0" w:rsidR="00C17DF8" w:rsidRPr="001624F0" w:rsidRDefault="00C17DF8">
      <w:pPr>
        <w:pStyle w:val="aNote"/>
      </w:pPr>
      <w:r w:rsidRPr="001624F0">
        <w:rPr>
          <w:rStyle w:val="charItals"/>
        </w:rPr>
        <w:t>Note</w:t>
      </w:r>
      <w:r w:rsidRPr="001624F0">
        <w:rPr>
          <w:rStyle w:val="charItals"/>
        </w:rPr>
        <w:tab/>
      </w:r>
      <w:r w:rsidRPr="001624F0">
        <w:t xml:space="preserve">The naming and commencement provisions automatically commence on the notification day (see </w:t>
      </w:r>
      <w:hyperlink r:id="rId15" w:tooltip="A2001-14" w:history="1">
        <w:r w:rsidR="001A5F25" w:rsidRPr="001624F0">
          <w:rPr>
            <w:rStyle w:val="charCitHyperlinkAbbrev"/>
          </w:rPr>
          <w:t>Legislation Act</w:t>
        </w:r>
      </w:hyperlink>
      <w:r w:rsidRPr="001624F0">
        <w:t>, s 75 (1)).</w:t>
      </w:r>
    </w:p>
    <w:p w14:paraId="5F9311C9" w14:textId="464CA783" w:rsidR="00C17DF8" w:rsidRPr="001624F0" w:rsidRDefault="001624F0" w:rsidP="001624F0">
      <w:pPr>
        <w:pStyle w:val="AH5Sec"/>
        <w:shd w:val="pct25" w:color="auto" w:fill="auto"/>
      </w:pPr>
      <w:bookmarkStart w:id="4" w:name="_Toc68179574"/>
      <w:r w:rsidRPr="001624F0">
        <w:rPr>
          <w:rStyle w:val="CharSectNo"/>
        </w:rPr>
        <w:t>3</w:t>
      </w:r>
      <w:r w:rsidRPr="001624F0">
        <w:tab/>
      </w:r>
      <w:r w:rsidR="003350A8" w:rsidRPr="001624F0">
        <w:t>Legislation amended</w:t>
      </w:r>
      <w:bookmarkEnd w:id="4"/>
    </w:p>
    <w:p w14:paraId="281E3286" w14:textId="7F32C4BE" w:rsidR="00C17DF8" w:rsidRPr="001624F0" w:rsidRDefault="00C17DF8">
      <w:pPr>
        <w:pStyle w:val="Amainreturn"/>
      </w:pPr>
      <w:r w:rsidRPr="001624F0">
        <w:t>This Act amends the</w:t>
      </w:r>
      <w:r w:rsidR="0093068C" w:rsidRPr="001624F0">
        <w:t xml:space="preserve"> following legislation:</w:t>
      </w:r>
    </w:p>
    <w:p w14:paraId="38DCE2AD" w14:textId="04FDA4A4" w:rsidR="001545C0" w:rsidRPr="001624F0" w:rsidRDefault="001624F0" w:rsidP="001624F0">
      <w:pPr>
        <w:pStyle w:val="Amainbullet"/>
        <w:tabs>
          <w:tab w:val="left" w:pos="1500"/>
        </w:tabs>
        <w:rPr>
          <w:rStyle w:val="charItals"/>
        </w:rPr>
      </w:pPr>
      <w:r w:rsidRPr="001624F0">
        <w:rPr>
          <w:rStyle w:val="charItals"/>
          <w:rFonts w:ascii="Symbol" w:hAnsi="Symbol"/>
          <w:i w:val="0"/>
          <w:sz w:val="20"/>
        </w:rPr>
        <w:t></w:t>
      </w:r>
      <w:r w:rsidRPr="001624F0">
        <w:rPr>
          <w:rStyle w:val="charItals"/>
          <w:rFonts w:ascii="Symbol" w:hAnsi="Symbol"/>
          <w:i w:val="0"/>
          <w:sz w:val="20"/>
        </w:rPr>
        <w:tab/>
      </w:r>
      <w:hyperlink r:id="rId16" w:tooltip="A1992-8" w:history="1">
        <w:r w:rsidR="001545C0" w:rsidRPr="001624F0">
          <w:rPr>
            <w:rStyle w:val="charCitHyperlinkItal"/>
          </w:rPr>
          <w:t>Bail Act 1992</w:t>
        </w:r>
      </w:hyperlink>
    </w:p>
    <w:p w14:paraId="0CF0C9D6" w14:textId="11A1EC5E" w:rsidR="001545C0" w:rsidRPr="001624F0" w:rsidRDefault="001624F0" w:rsidP="001624F0">
      <w:pPr>
        <w:pStyle w:val="Amainbullet"/>
        <w:tabs>
          <w:tab w:val="left" w:pos="1500"/>
        </w:tabs>
        <w:rPr>
          <w:rStyle w:val="charItals"/>
        </w:rPr>
      </w:pPr>
      <w:r w:rsidRPr="001624F0">
        <w:rPr>
          <w:rStyle w:val="charItals"/>
          <w:rFonts w:ascii="Symbol" w:hAnsi="Symbol"/>
          <w:i w:val="0"/>
          <w:sz w:val="20"/>
        </w:rPr>
        <w:t></w:t>
      </w:r>
      <w:r w:rsidRPr="001624F0">
        <w:rPr>
          <w:rStyle w:val="charItals"/>
          <w:rFonts w:ascii="Symbol" w:hAnsi="Symbol"/>
          <w:i w:val="0"/>
          <w:sz w:val="20"/>
        </w:rPr>
        <w:tab/>
      </w:r>
      <w:hyperlink r:id="rId17" w:tooltip="SL1992-30" w:history="1">
        <w:r w:rsidR="001545C0" w:rsidRPr="001624F0">
          <w:rPr>
            <w:rStyle w:val="charCitHyperlinkItal"/>
          </w:rPr>
          <w:t>Bail Regulation 1992</w:t>
        </w:r>
      </w:hyperlink>
    </w:p>
    <w:p w14:paraId="0D37015B" w14:textId="0BF57BE3" w:rsidR="0093068C" w:rsidRPr="001624F0" w:rsidRDefault="001624F0" w:rsidP="001624F0">
      <w:pPr>
        <w:pStyle w:val="Amainbullet"/>
        <w:tabs>
          <w:tab w:val="left" w:pos="1500"/>
        </w:tabs>
        <w:rPr>
          <w:rStyle w:val="charItals"/>
        </w:rPr>
      </w:pPr>
      <w:r w:rsidRPr="001624F0">
        <w:rPr>
          <w:rStyle w:val="charItals"/>
          <w:rFonts w:ascii="Symbol" w:hAnsi="Symbol"/>
          <w:i w:val="0"/>
          <w:sz w:val="20"/>
        </w:rPr>
        <w:t></w:t>
      </w:r>
      <w:r w:rsidRPr="001624F0">
        <w:rPr>
          <w:rStyle w:val="charItals"/>
          <w:rFonts w:ascii="Symbol" w:hAnsi="Symbol"/>
          <w:i w:val="0"/>
          <w:sz w:val="20"/>
        </w:rPr>
        <w:tab/>
      </w:r>
      <w:hyperlink r:id="rId18" w:tooltip="A2003-8" w:history="1">
        <w:r w:rsidR="001A5F25" w:rsidRPr="001624F0">
          <w:rPr>
            <w:rStyle w:val="charCitHyperlinkItal"/>
          </w:rPr>
          <w:t>Confiscation of Criminal Assets Act 2003</w:t>
        </w:r>
      </w:hyperlink>
    </w:p>
    <w:p w14:paraId="4D8F718D" w14:textId="639E6D9B" w:rsidR="0093068C" w:rsidRPr="001624F0" w:rsidRDefault="001624F0" w:rsidP="001624F0">
      <w:pPr>
        <w:pStyle w:val="Amainbullet"/>
        <w:tabs>
          <w:tab w:val="left" w:pos="1500"/>
        </w:tabs>
        <w:rPr>
          <w:rStyle w:val="charItals"/>
        </w:rPr>
      </w:pPr>
      <w:r w:rsidRPr="001624F0">
        <w:rPr>
          <w:rStyle w:val="charItals"/>
          <w:rFonts w:ascii="Symbol" w:hAnsi="Symbol"/>
          <w:i w:val="0"/>
          <w:sz w:val="20"/>
        </w:rPr>
        <w:t></w:t>
      </w:r>
      <w:r w:rsidRPr="001624F0">
        <w:rPr>
          <w:rStyle w:val="charItals"/>
          <w:rFonts w:ascii="Symbol" w:hAnsi="Symbol"/>
          <w:i w:val="0"/>
          <w:sz w:val="20"/>
        </w:rPr>
        <w:tab/>
      </w:r>
      <w:hyperlink r:id="rId19" w:tooltip="A2005-59" w:history="1">
        <w:r w:rsidR="001A5F25" w:rsidRPr="001624F0">
          <w:rPr>
            <w:rStyle w:val="charCitHyperlinkItal"/>
          </w:rPr>
          <w:t>Crimes (Sentence Administration) Act 2005</w:t>
        </w:r>
      </w:hyperlink>
    </w:p>
    <w:p w14:paraId="172F2069" w14:textId="4FDFD1B6" w:rsidR="00DF749F" w:rsidRPr="001624F0" w:rsidRDefault="001624F0" w:rsidP="001624F0">
      <w:pPr>
        <w:pStyle w:val="Amainbullet"/>
        <w:tabs>
          <w:tab w:val="left" w:pos="1500"/>
        </w:tabs>
        <w:rPr>
          <w:rStyle w:val="charItals"/>
        </w:rPr>
      </w:pPr>
      <w:r w:rsidRPr="001624F0">
        <w:rPr>
          <w:rStyle w:val="charItals"/>
          <w:rFonts w:ascii="Symbol" w:hAnsi="Symbol"/>
          <w:i w:val="0"/>
          <w:sz w:val="20"/>
        </w:rPr>
        <w:t></w:t>
      </w:r>
      <w:r w:rsidRPr="001624F0">
        <w:rPr>
          <w:rStyle w:val="charItals"/>
          <w:rFonts w:ascii="Symbol" w:hAnsi="Symbol"/>
          <w:i w:val="0"/>
          <w:sz w:val="20"/>
        </w:rPr>
        <w:tab/>
      </w:r>
      <w:hyperlink r:id="rId20" w:tooltip="A2002-51" w:history="1">
        <w:r w:rsidR="001A5F25" w:rsidRPr="001624F0">
          <w:rPr>
            <w:rStyle w:val="charCitHyperlinkItal"/>
          </w:rPr>
          <w:t>Criminal Code 2002</w:t>
        </w:r>
      </w:hyperlink>
    </w:p>
    <w:p w14:paraId="5C634A15" w14:textId="587D1D5D" w:rsidR="0093068C" w:rsidRPr="001624F0" w:rsidRDefault="001624F0" w:rsidP="001624F0">
      <w:pPr>
        <w:pStyle w:val="Amainbullet"/>
        <w:tabs>
          <w:tab w:val="left" w:pos="1500"/>
        </w:tabs>
      </w:pPr>
      <w:r w:rsidRPr="001624F0">
        <w:rPr>
          <w:rFonts w:ascii="Symbol" w:hAnsi="Symbol"/>
          <w:sz w:val="20"/>
        </w:rPr>
        <w:t></w:t>
      </w:r>
      <w:r w:rsidRPr="001624F0">
        <w:rPr>
          <w:rFonts w:ascii="Symbol" w:hAnsi="Symbol"/>
          <w:sz w:val="20"/>
        </w:rPr>
        <w:tab/>
      </w:r>
      <w:hyperlink r:id="rId21" w:tooltip="A1930-21" w:history="1">
        <w:r w:rsidR="001A5F25" w:rsidRPr="001624F0">
          <w:rPr>
            <w:rStyle w:val="charCitHyperlinkItal"/>
          </w:rPr>
          <w:t>Magistrates Court Act 1930</w:t>
        </w:r>
      </w:hyperlink>
      <w:r w:rsidR="0093068C" w:rsidRPr="001624F0">
        <w:t>.</w:t>
      </w:r>
    </w:p>
    <w:p w14:paraId="298504BD" w14:textId="293D304D" w:rsidR="00075CC9" w:rsidRPr="001624F0" w:rsidRDefault="00075CC9" w:rsidP="00075CC9">
      <w:pPr>
        <w:pStyle w:val="PageBreak"/>
      </w:pPr>
      <w:r w:rsidRPr="001624F0">
        <w:br w:type="page"/>
      </w:r>
    </w:p>
    <w:p w14:paraId="2C384073" w14:textId="4E4FF01A" w:rsidR="001545C0" w:rsidRPr="001624F0" w:rsidRDefault="001624F0" w:rsidP="001624F0">
      <w:pPr>
        <w:pStyle w:val="AH2Part"/>
      </w:pPr>
      <w:bookmarkStart w:id="5" w:name="_Toc68179575"/>
      <w:r w:rsidRPr="001624F0">
        <w:rPr>
          <w:rStyle w:val="CharPartNo"/>
        </w:rPr>
        <w:lastRenderedPageBreak/>
        <w:t>Part 2</w:t>
      </w:r>
      <w:r w:rsidRPr="001624F0">
        <w:tab/>
      </w:r>
      <w:r w:rsidR="001545C0" w:rsidRPr="001624F0">
        <w:rPr>
          <w:rStyle w:val="CharPartText"/>
        </w:rPr>
        <w:t>Bail Act 1992</w:t>
      </w:r>
      <w:bookmarkEnd w:id="5"/>
    </w:p>
    <w:p w14:paraId="050D534C" w14:textId="48E9D9A8" w:rsidR="001545C0" w:rsidRPr="001624F0" w:rsidRDefault="001624F0" w:rsidP="001624F0">
      <w:pPr>
        <w:pStyle w:val="AH5Sec"/>
        <w:shd w:val="pct25" w:color="auto" w:fill="auto"/>
      </w:pPr>
      <w:bookmarkStart w:id="6" w:name="_Toc68179576"/>
      <w:r w:rsidRPr="001624F0">
        <w:rPr>
          <w:rStyle w:val="CharSectNo"/>
        </w:rPr>
        <w:t>4</w:t>
      </w:r>
      <w:r w:rsidRPr="001624F0">
        <w:tab/>
      </w:r>
      <w:r w:rsidR="001545C0" w:rsidRPr="001624F0">
        <w:t>Written notice of conditions of bail</w:t>
      </w:r>
      <w:r w:rsidR="001545C0" w:rsidRPr="001624F0">
        <w:br/>
        <w:t>Section 34 (4)</w:t>
      </w:r>
      <w:bookmarkEnd w:id="6"/>
    </w:p>
    <w:p w14:paraId="6B414414" w14:textId="77777777" w:rsidR="001545C0" w:rsidRPr="001624F0" w:rsidRDefault="001545C0" w:rsidP="001545C0">
      <w:pPr>
        <w:pStyle w:val="direction"/>
      </w:pPr>
      <w:r w:rsidRPr="001624F0">
        <w:t>substitute</w:t>
      </w:r>
    </w:p>
    <w:p w14:paraId="41DD9951" w14:textId="77777777" w:rsidR="001545C0" w:rsidRPr="001624F0" w:rsidRDefault="001545C0" w:rsidP="001545C0">
      <w:pPr>
        <w:pStyle w:val="IMain"/>
        <w:keepLines/>
      </w:pPr>
      <w:r w:rsidRPr="001624F0">
        <w:tab/>
        <w:t>(4)</w:t>
      </w:r>
      <w:r w:rsidRPr="001624F0">
        <w:tab/>
        <w:t>A court continuing bail on an adjournment or a postponement of a proceeding must give the accused person written notice stating—</w:t>
      </w:r>
    </w:p>
    <w:p w14:paraId="6D4FA18C" w14:textId="77777777" w:rsidR="001545C0" w:rsidRPr="001624F0" w:rsidRDefault="001545C0" w:rsidP="001545C0">
      <w:pPr>
        <w:pStyle w:val="Ipara"/>
      </w:pPr>
      <w:r w:rsidRPr="001624F0">
        <w:tab/>
        <w:t>(a)</w:t>
      </w:r>
      <w:r w:rsidRPr="001624F0">
        <w:tab/>
        <w:t>that bail is continued until the proceeding resumes; and</w:t>
      </w:r>
    </w:p>
    <w:p w14:paraId="22F571FF" w14:textId="77777777" w:rsidR="001545C0" w:rsidRPr="001624F0" w:rsidRDefault="001545C0" w:rsidP="001545C0">
      <w:pPr>
        <w:pStyle w:val="Ipara"/>
      </w:pPr>
      <w:r w:rsidRPr="001624F0">
        <w:tab/>
        <w:t>(b)</w:t>
      </w:r>
      <w:r w:rsidRPr="001624F0">
        <w:tab/>
        <w:t>the place, day and time at which the proceeding will resume or, if that is not yet decided, that the proceeding will resume at a place, day and time stated in an additional written notice; and</w:t>
      </w:r>
    </w:p>
    <w:p w14:paraId="3D22FA1C" w14:textId="77777777" w:rsidR="001545C0" w:rsidRPr="001624F0" w:rsidRDefault="001545C0" w:rsidP="001545C0">
      <w:pPr>
        <w:pStyle w:val="Ipara"/>
      </w:pPr>
      <w:r w:rsidRPr="001624F0">
        <w:tab/>
        <w:t>(c)</w:t>
      </w:r>
      <w:r w:rsidRPr="001624F0">
        <w:tab/>
        <w:t>the conditions on which bail is allowed.</w:t>
      </w:r>
    </w:p>
    <w:p w14:paraId="01E1E00A" w14:textId="77777777" w:rsidR="001545C0" w:rsidRPr="001624F0" w:rsidRDefault="001545C0" w:rsidP="001545C0">
      <w:pPr>
        <w:pStyle w:val="IMain"/>
      </w:pPr>
      <w:r w:rsidRPr="001624F0">
        <w:tab/>
        <w:t>(5)</w:t>
      </w:r>
      <w:r w:rsidRPr="001624F0">
        <w:tab/>
        <w:t>A notice under subsection (4) must be given—</w:t>
      </w:r>
    </w:p>
    <w:p w14:paraId="515C8745" w14:textId="77777777" w:rsidR="001545C0" w:rsidRPr="001624F0" w:rsidRDefault="001545C0" w:rsidP="001545C0">
      <w:pPr>
        <w:pStyle w:val="Ipara"/>
      </w:pPr>
      <w:r w:rsidRPr="001624F0">
        <w:tab/>
        <w:t>(a)</w:t>
      </w:r>
      <w:r w:rsidRPr="001624F0">
        <w:tab/>
        <w:t>as soon as practicable—</w:t>
      </w:r>
    </w:p>
    <w:p w14:paraId="65BE3F47" w14:textId="77777777" w:rsidR="001545C0" w:rsidRPr="001624F0" w:rsidRDefault="001545C0" w:rsidP="001545C0">
      <w:pPr>
        <w:pStyle w:val="Isubpara"/>
      </w:pPr>
      <w:r w:rsidRPr="001624F0">
        <w:tab/>
        <w:t>(i)</w:t>
      </w:r>
      <w:r w:rsidRPr="001624F0">
        <w:tab/>
        <w:t>after deciding to continue bail; or</w:t>
      </w:r>
    </w:p>
    <w:p w14:paraId="4E8E7623" w14:textId="77777777" w:rsidR="001545C0" w:rsidRPr="001624F0" w:rsidRDefault="001545C0" w:rsidP="001545C0">
      <w:pPr>
        <w:pStyle w:val="Isubpara"/>
      </w:pPr>
      <w:r w:rsidRPr="001624F0">
        <w:tab/>
        <w:t>(ii)</w:t>
      </w:r>
      <w:r w:rsidRPr="001624F0">
        <w:tab/>
        <w:t>for an additional notice—after deciding the place, day and time for resuming the proceeding; and</w:t>
      </w:r>
    </w:p>
    <w:p w14:paraId="4A56F368" w14:textId="77777777" w:rsidR="001545C0" w:rsidRPr="001624F0" w:rsidRDefault="001545C0" w:rsidP="001545C0">
      <w:pPr>
        <w:pStyle w:val="Ipara"/>
      </w:pPr>
      <w:r w:rsidRPr="001624F0">
        <w:tab/>
        <w:t>(b)</w:t>
      </w:r>
      <w:r w:rsidRPr="001624F0">
        <w:tab/>
        <w:t>in a way—</w:t>
      </w:r>
    </w:p>
    <w:p w14:paraId="04C4BCB2" w14:textId="77777777" w:rsidR="001545C0" w:rsidRPr="001624F0" w:rsidRDefault="001545C0" w:rsidP="001545C0">
      <w:pPr>
        <w:pStyle w:val="Isubpara"/>
      </w:pPr>
      <w:r w:rsidRPr="001624F0">
        <w:tab/>
        <w:t>(i)</w:t>
      </w:r>
      <w:r w:rsidRPr="001624F0">
        <w:tab/>
        <w:t xml:space="preserve">prescribed by regulation (a </w:t>
      </w:r>
      <w:r w:rsidRPr="001624F0">
        <w:rPr>
          <w:rStyle w:val="charBoldItals"/>
        </w:rPr>
        <w:t>prescribed way of service</w:t>
      </w:r>
      <w:r w:rsidRPr="001624F0">
        <w:t>); or</w:t>
      </w:r>
    </w:p>
    <w:p w14:paraId="0A8798F6" w14:textId="77777777" w:rsidR="001545C0" w:rsidRPr="001624F0" w:rsidRDefault="001545C0" w:rsidP="001545C0">
      <w:pPr>
        <w:pStyle w:val="Isubpara"/>
      </w:pPr>
      <w:r w:rsidRPr="001624F0">
        <w:tab/>
        <w:t>(ii)</w:t>
      </w:r>
      <w:r w:rsidRPr="001624F0">
        <w:tab/>
        <w:t>if the accused person makes a nomination under subsection (6)—nominated by the person.</w:t>
      </w:r>
    </w:p>
    <w:p w14:paraId="0F03D3DC" w14:textId="77777777" w:rsidR="001545C0" w:rsidRPr="001624F0" w:rsidRDefault="001545C0" w:rsidP="001545C0">
      <w:pPr>
        <w:pStyle w:val="IMain"/>
      </w:pPr>
      <w:r w:rsidRPr="001624F0">
        <w:tab/>
        <w:t>(6)</w:t>
      </w:r>
      <w:r w:rsidRPr="001624F0">
        <w:tab/>
        <w:t>The accused person may nominate a prescribed way of service for being given a notice under subsection (4), other than a way that involves personal service on the person or any other person.</w:t>
      </w:r>
    </w:p>
    <w:p w14:paraId="20E36522" w14:textId="77777777" w:rsidR="001545C0" w:rsidRPr="001624F0" w:rsidRDefault="001545C0" w:rsidP="001545C0">
      <w:pPr>
        <w:pStyle w:val="IMain"/>
      </w:pPr>
      <w:r w:rsidRPr="001624F0">
        <w:tab/>
        <w:t>(7)</w:t>
      </w:r>
      <w:r w:rsidRPr="001624F0">
        <w:tab/>
        <w:t>Failure to comply with subsection (4) or (5) does not invalidate the continuation of bail.</w:t>
      </w:r>
    </w:p>
    <w:p w14:paraId="027DFDEF" w14:textId="77777777" w:rsidR="00BA6316" w:rsidRPr="001624F0" w:rsidRDefault="00BA6316" w:rsidP="00BA6316">
      <w:pPr>
        <w:pStyle w:val="PageBreak"/>
      </w:pPr>
      <w:r w:rsidRPr="001624F0">
        <w:br w:type="page"/>
      </w:r>
    </w:p>
    <w:p w14:paraId="4EAB8465" w14:textId="5620F1D2" w:rsidR="001545C0" w:rsidRPr="001624F0" w:rsidRDefault="001624F0" w:rsidP="001624F0">
      <w:pPr>
        <w:pStyle w:val="AH2Part"/>
      </w:pPr>
      <w:bookmarkStart w:id="7" w:name="_Toc68179577"/>
      <w:r w:rsidRPr="001624F0">
        <w:rPr>
          <w:rStyle w:val="CharPartNo"/>
        </w:rPr>
        <w:lastRenderedPageBreak/>
        <w:t>Part 3</w:t>
      </w:r>
      <w:r w:rsidRPr="001624F0">
        <w:tab/>
      </w:r>
      <w:r w:rsidR="001545C0" w:rsidRPr="001624F0">
        <w:rPr>
          <w:rStyle w:val="CharPartText"/>
        </w:rPr>
        <w:t>Bail Regulation 1992</w:t>
      </w:r>
      <w:bookmarkEnd w:id="7"/>
    </w:p>
    <w:p w14:paraId="2502F5A1" w14:textId="496F83D2" w:rsidR="001545C0" w:rsidRPr="001624F0" w:rsidRDefault="001624F0" w:rsidP="001624F0">
      <w:pPr>
        <w:pStyle w:val="AH5Sec"/>
        <w:shd w:val="pct25" w:color="auto" w:fill="auto"/>
      </w:pPr>
      <w:bookmarkStart w:id="8" w:name="_Toc68179578"/>
      <w:r w:rsidRPr="001624F0">
        <w:rPr>
          <w:rStyle w:val="CharSectNo"/>
        </w:rPr>
        <w:t>5</w:t>
      </w:r>
      <w:r w:rsidRPr="001624F0">
        <w:tab/>
      </w:r>
      <w:r w:rsidR="001545C0" w:rsidRPr="001624F0">
        <w:t>Section 4 heading</w:t>
      </w:r>
      <w:bookmarkEnd w:id="8"/>
    </w:p>
    <w:p w14:paraId="7D95DA48" w14:textId="77777777" w:rsidR="001545C0" w:rsidRPr="001624F0" w:rsidRDefault="001545C0" w:rsidP="001545C0">
      <w:pPr>
        <w:pStyle w:val="direction"/>
      </w:pPr>
      <w:r w:rsidRPr="001624F0">
        <w:t>substitute</w:t>
      </w:r>
    </w:p>
    <w:p w14:paraId="78E3F038" w14:textId="77777777" w:rsidR="001545C0" w:rsidRPr="001624F0" w:rsidRDefault="001545C0" w:rsidP="001545C0">
      <w:pPr>
        <w:pStyle w:val="IH5Sec"/>
      </w:pPr>
      <w:r w:rsidRPr="001624F0">
        <w:t>4</w:t>
      </w:r>
      <w:r w:rsidRPr="001624F0">
        <w:tab/>
        <w:t>Service of notice—Act, section 34 (5) (b) (i)</w:t>
      </w:r>
    </w:p>
    <w:p w14:paraId="6858D36D" w14:textId="77777777" w:rsidR="00BA6316" w:rsidRPr="001624F0" w:rsidRDefault="00BA6316" w:rsidP="00BA6316">
      <w:pPr>
        <w:pStyle w:val="PageBreak"/>
      </w:pPr>
      <w:r w:rsidRPr="001624F0">
        <w:br w:type="page"/>
      </w:r>
    </w:p>
    <w:p w14:paraId="25CDF6B3" w14:textId="794E3C62" w:rsidR="00AE7E0E" w:rsidRPr="001624F0" w:rsidRDefault="001624F0" w:rsidP="001624F0">
      <w:pPr>
        <w:pStyle w:val="AH2Part"/>
      </w:pPr>
      <w:bookmarkStart w:id="9" w:name="_Toc68179579"/>
      <w:r w:rsidRPr="001624F0">
        <w:rPr>
          <w:rStyle w:val="CharPartNo"/>
        </w:rPr>
        <w:lastRenderedPageBreak/>
        <w:t>Part 4</w:t>
      </w:r>
      <w:r w:rsidRPr="001624F0">
        <w:tab/>
      </w:r>
      <w:r w:rsidR="00AE7E0E" w:rsidRPr="001624F0">
        <w:rPr>
          <w:rStyle w:val="CharPartText"/>
        </w:rPr>
        <w:t>Confiscation of Criminal Assets Act 2003</w:t>
      </w:r>
      <w:bookmarkEnd w:id="9"/>
    </w:p>
    <w:p w14:paraId="5E363287" w14:textId="5315759F" w:rsidR="00A65751" w:rsidRPr="001624F0" w:rsidRDefault="001624F0" w:rsidP="001624F0">
      <w:pPr>
        <w:pStyle w:val="AH5Sec"/>
        <w:shd w:val="pct25" w:color="auto" w:fill="auto"/>
      </w:pPr>
      <w:bookmarkStart w:id="10" w:name="_Toc68179580"/>
      <w:r w:rsidRPr="001624F0">
        <w:rPr>
          <w:rStyle w:val="CharSectNo"/>
        </w:rPr>
        <w:t>6</w:t>
      </w:r>
      <w:r w:rsidRPr="001624F0">
        <w:tab/>
      </w:r>
      <w:r w:rsidR="00A65751" w:rsidRPr="001624F0">
        <w:t>Making of exclusion orders—ordinary offences</w:t>
      </w:r>
      <w:r w:rsidR="00A65751" w:rsidRPr="001624F0">
        <w:br/>
        <w:t>Section 76 (1) (a)</w:t>
      </w:r>
      <w:bookmarkEnd w:id="10"/>
    </w:p>
    <w:p w14:paraId="0F843A80" w14:textId="77777777" w:rsidR="00A65751" w:rsidRPr="001624F0" w:rsidRDefault="00A65751" w:rsidP="00A65751">
      <w:pPr>
        <w:pStyle w:val="direction"/>
      </w:pPr>
      <w:r w:rsidRPr="001624F0">
        <w:t>after</w:t>
      </w:r>
    </w:p>
    <w:p w14:paraId="5EC4EA3C" w14:textId="77777777" w:rsidR="00A65751" w:rsidRPr="001624F0" w:rsidRDefault="00A65751" w:rsidP="00A65751">
      <w:pPr>
        <w:pStyle w:val="Amainreturn"/>
      </w:pPr>
      <w:r w:rsidRPr="001624F0">
        <w:t>applied for</w:t>
      </w:r>
    </w:p>
    <w:p w14:paraId="435AE04E" w14:textId="77777777" w:rsidR="00A65751" w:rsidRPr="001624F0" w:rsidRDefault="00A65751" w:rsidP="00A65751">
      <w:pPr>
        <w:pStyle w:val="direction"/>
      </w:pPr>
      <w:r w:rsidRPr="001624F0">
        <w:t>insert</w:t>
      </w:r>
    </w:p>
    <w:p w14:paraId="3BD68E4A" w14:textId="6E807315" w:rsidR="00A65751" w:rsidRPr="001624F0" w:rsidRDefault="00A65751" w:rsidP="00A65751">
      <w:pPr>
        <w:pStyle w:val="Amainreturn"/>
      </w:pPr>
      <w:r w:rsidRPr="001624F0">
        <w:t>under section 26 (Restraining orders over other property—application)</w:t>
      </w:r>
    </w:p>
    <w:p w14:paraId="50CBCFAF" w14:textId="6D578EFD" w:rsidR="00A65751" w:rsidRPr="001624F0" w:rsidRDefault="001624F0" w:rsidP="001624F0">
      <w:pPr>
        <w:pStyle w:val="AH5Sec"/>
        <w:shd w:val="pct25" w:color="auto" w:fill="auto"/>
      </w:pPr>
      <w:bookmarkStart w:id="11" w:name="_Toc68179581"/>
      <w:r w:rsidRPr="001624F0">
        <w:rPr>
          <w:rStyle w:val="CharSectNo"/>
        </w:rPr>
        <w:t>7</w:t>
      </w:r>
      <w:r w:rsidRPr="001624F0">
        <w:tab/>
      </w:r>
      <w:r w:rsidR="00A65751" w:rsidRPr="001624F0">
        <w:t>Section 76 (1) (b)</w:t>
      </w:r>
      <w:bookmarkEnd w:id="11"/>
    </w:p>
    <w:p w14:paraId="0C04E3A2" w14:textId="77777777" w:rsidR="00A65751" w:rsidRPr="001624F0" w:rsidRDefault="00A65751" w:rsidP="00A65751">
      <w:pPr>
        <w:pStyle w:val="direction"/>
      </w:pPr>
      <w:r w:rsidRPr="001624F0">
        <w:t>after</w:t>
      </w:r>
    </w:p>
    <w:p w14:paraId="329D7BF8" w14:textId="77777777" w:rsidR="00A65751" w:rsidRPr="001624F0" w:rsidRDefault="00A65751" w:rsidP="00A65751">
      <w:pPr>
        <w:pStyle w:val="Amainreturn"/>
      </w:pPr>
      <w:r w:rsidRPr="001624F0">
        <w:t>(but not forfeited)</w:t>
      </w:r>
    </w:p>
    <w:p w14:paraId="5EA9A2D2" w14:textId="77777777" w:rsidR="00A65751" w:rsidRPr="001624F0" w:rsidRDefault="00A65751" w:rsidP="00A65751">
      <w:pPr>
        <w:pStyle w:val="direction"/>
      </w:pPr>
      <w:r w:rsidRPr="001624F0">
        <w:t>insert</w:t>
      </w:r>
    </w:p>
    <w:p w14:paraId="1049818B" w14:textId="2CD8484D" w:rsidR="00A65751" w:rsidRPr="001624F0" w:rsidRDefault="00A65751" w:rsidP="00A65751">
      <w:pPr>
        <w:pStyle w:val="Amainreturn"/>
      </w:pPr>
      <w:r w:rsidRPr="001624F0">
        <w:t>under an order under section 31 (Restraining orders over other property—making)</w:t>
      </w:r>
    </w:p>
    <w:p w14:paraId="22B3DBC4" w14:textId="5A14DC62" w:rsidR="00AE7E0E" w:rsidRPr="001624F0" w:rsidRDefault="001624F0" w:rsidP="001624F0">
      <w:pPr>
        <w:pStyle w:val="AH5Sec"/>
        <w:shd w:val="pct25" w:color="auto" w:fill="auto"/>
      </w:pPr>
      <w:bookmarkStart w:id="12" w:name="_Toc68179582"/>
      <w:r w:rsidRPr="001624F0">
        <w:rPr>
          <w:rStyle w:val="CharSectNo"/>
        </w:rPr>
        <w:t>8</w:t>
      </w:r>
      <w:r w:rsidRPr="001624F0">
        <w:tab/>
      </w:r>
      <w:r w:rsidR="00906003" w:rsidRPr="001624F0">
        <w:t>Making of exclusion orders—serious offences</w:t>
      </w:r>
      <w:r w:rsidR="00906003" w:rsidRPr="001624F0">
        <w:br/>
      </w:r>
      <w:r w:rsidR="00120544" w:rsidRPr="001624F0">
        <w:t>S</w:t>
      </w:r>
      <w:r w:rsidR="00011555" w:rsidRPr="001624F0">
        <w:t>ection 77 (</w:t>
      </w:r>
      <w:r w:rsidR="00120544" w:rsidRPr="001624F0">
        <w:t>1</w:t>
      </w:r>
      <w:r w:rsidR="00011555" w:rsidRPr="001624F0">
        <w:t>)</w:t>
      </w:r>
      <w:r w:rsidR="00120544" w:rsidRPr="001624F0">
        <w:t xml:space="preserve"> (a)</w:t>
      </w:r>
      <w:bookmarkEnd w:id="12"/>
    </w:p>
    <w:p w14:paraId="219981CD" w14:textId="46CC93B9" w:rsidR="00011555" w:rsidRPr="001624F0" w:rsidRDefault="00120544" w:rsidP="00120544">
      <w:pPr>
        <w:pStyle w:val="direction"/>
      </w:pPr>
      <w:r w:rsidRPr="001624F0">
        <w:t>after</w:t>
      </w:r>
    </w:p>
    <w:p w14:paraId="314C0AC2" w14:textId="7C92C100" w:rsidR="00120544" w:rsidRPr="001624F0" w:rsidRDefault="00120544" w:rsidP="00120544">
      <w:pPr>
        <w:pStyle w:val="Amainreturn"/>
      </w:pPr>
      <w:r w:rsidRPr="001624F0">
        <w:t>applied for</w:t>
      </w:r>
    </w:p>
    <w:p w14:paraId="250321ED" w14:textId="22FBAD8F" w:rsidR="00120544" w:rsidRPr="001624F0" w:rsidRDefault="00120544" w:rsidP="00120544">
      <w:pPr>
        <w:pStyle w:val="direction"/>
      </w:pPr>
      <w:r w:rsidRPr="001624F0">
        <w:t>insert</w:t>
      </w:r>
    </w:p>
    <w:p w14:paraId="2C3DFE2C" w14:textId="10264C85" w:rsidR="00120544" w:rsidRPr="001624F0" w:rsidRDefault="00120544" w:rsidP="00120544">
      <w:pPr>
        <w:pStyle w:val="Amainreturn"/>
      </w:pPr>
      <w:r w:rsidRPr="001624F0">
        <w:t>under section 26 (Restraining orders over other property—application)</w:t>
      </w:r>
    </w:p>
    <w:p w14:paraId="2852370D" w14:textId="59C0F21B" w:rsidR="003066A3" w:rsidRPr="001624F0" w:rsidRDefault="001624F0" w:rsidP="001624F0">
      <w:pPr>
        <w:pStyle w:val="AH5Sec"/>
        <w:shd w:val="pct25" w:color="auto" w:fill="auto"/>
      </w:pPr>
      <w:bookmarkStart w:id="13" w:name="_Toc68179583"/>
      <w:r w:rsidRPr="001624F0">
        <w:rPr>
          <w:rStyle w:val="CharSectNo"/>
        </w:rPr>
        <w:lastRenderedPageBreak/>
        <w:t>9</w:t>
      </w:r>
      <w:r w:rsidRPr="001624F0">
        <w:tab/>
      </w:r>
      <w:r w:rsidR="003066A3" w:rsidRPr="001624F0">
        <w:t>Section 77 (1) (b)</w:t>
      </w:r>
      <w:bookmarkEnd w:id="13"/>
    </w:p>
    <w:p w14:paraId="6C1D6163" w14:textId="6BB75D26" w:rsidR="003066A3" w:rsidRPr="001624F0" w:rsidRDefault="003066A3" w:rsidP="003066A3">
      <w:pPr>
        <w:pStyle w:val="direction"/>
      </w:pPr>
      <w:r w:rsidRPr="001624F0">
        <w:t>after</w:t>
      </w:r>
    </w:p>
    <w:p w14:paraId="747D5ED5" w14:textId="4731E3CE" w:rsidR="003066A3" w:rsidRPr="001624F0" w:rsidRDefault="003066A3" w:rsidP="003066A3">
      <w:pPr>
        <w:pStyle w:val="Amainreturn"/>
      </w:pPr>
      <w:r w:rsidRPr="001624F0">
        <w:t>(but not forfeited)</w:t>
      </w:r>
    </w:p>
    <w:p w14:paraId="5FFD2B07" w14:textId="5DD70F7C" w:rsidR="003066A3" w:rsidRPr="001624F0" w:rsidRDefault="003066A3" w:rsidP="003066A3">
      <w:pPr>
        <w:pStyle w:val="direction"/>
      </w:pPr>
      <w:r w:rsidRPr="001624F0">
        <w:t>insert</w:t>
      </w:r>
    </w:p>
    <w:p w14:paraId="632F6312" w14:textId="05E0DD49" w:rsidR="00C62B68" w:rsidRPr="001624F0" w:rsidRDefault="003066A3" w:rsidP="00943163">
      <w:pPr>
        <w:pStyle w:val="Amainreturn"/>
      </w:pPr>
      <w:r w:rsidRPr="001624F0">
        <w:t>under an order under section 31 (Restraining orders over other property—making)</w:t>
      </w:r>
    </w:p>
    <w:p w14:paraId="5E0CCB2A" w14:textId="0192374D" w:rsidR="00C17DF8" w:rsidRPr="001624F0" w:rsidRDefault="00C17DF8" w:rsidP="00AE7E0E">
      <w:pPr>
        <w:pStyle w:val="PageBreak"/>
      </w:pPr>
      <w:r w:rsidRPr="001624F0">
        <w:br w:type="page"/>
      </w:r>
    </w:p>
    <w:p w14:paraId="61603A79" w14:textId="2DC78187" w:rsidR="00AE7E0E" w:rsidRPr="001624F0" w:rsidRDefault="001624F0" w:rsidP="001624F0">
      <w:pPr>
        <w:pStyle w:val="AH2Part"/>
      </w:pPr>
      <w:bookmarkStart w:id="14" w:name="_Toc68179584"/>
      <w:r w:rsidRPr="001624F0">
        <w:rPr>
          <w:rStyle w:val="CharPartNo"/>
        </w:rPr>
        <w:lastRenderedPageBreak/>
        <w:t>Part 5</w:t>
      </w:r>
      <w:r w:rsidRPr="001624F0">
        <w:tab/>
      </w:r>
      <w:r w:rsidR="00AE7E0E" w:rsidRPr="001624F0">
        <w:rPr>
          <w:rStyle w:val="CharPartText"/>
        </w:rPr>
        <w:t>Crimes (Sentence Administration) Act</w:t>
      </w:r>
      <w:r w:rsidR="00161E4D" w:rsidRPr="001624F0">
        <w:rPr>
          <w:rStyle w:val="CharPartText"/>
        </w:rPr>
        <w:t> </w:t>
      </w:r>
      <w:r w:rsidR="00AE7E0E" w:rsidRPr="001624F0">
        <w:rPr>
          <w:rStyle w:val="CharPartText"/>
        </w:rPr>
        <w:t>2005</w:t>
      </w:r>
      <w:bookmarkEnd w:id="14"/>
    </w:p>
    <w:p w14:paraId="39FF2AC4" w14:textId="636ED3FD" w:rsidR="002D0C05" w:rsidRPr="001624F0" w:rsidRDefault="001624F0" w:rsidP="001624F0">
      <w:pPr>
        <w:pStyle w:val="AH5Sec"/>
        <w:shd w:val="pct25" w:color="auto" w:fill="auto"/>
      </w:pPr>
      <w:bookmarkStart w:id="15" w:name="_Toc68179585"/>
      <w:r w:rsidRPr="001624F0">
        <w:rPr>
          <w:rStyle w:val="CharSectNo"/>
        </w:rPr>
        <w:t>10</w:t>
      </w:r>
      <w:r w:rsidRPr="001624F0">
        <w:tab/>
      </w:r>
      <w:r w:rsidR="002D0C05" w:rsidRPr="001624F0">
        <w:t>Corrections officers to report breach of intensive correction order obligations</w:t>
      </w:r>
      <w:r w:rsidR="002D0C05" w:rsidRPr="001624F0">
        <w:br/>
      </w:r>
      <w:r w:rsidR="00E34B59" w:rsidRPr="001624F0">
        <w:t>S</w:t>
      </w:r>
      <w:r w:rsidR="002D0C05" w:rsidRPr="001624F0">
        <w:t>ection 59 (2)</w:t>
      </w:r>
      <w:bookmarkEnd w:id="15"/>
    </w:p>
    <w:p w14:paraId="64C4E039" w14:textId="182F0D4D" w:rsidR="002D0C05" w:rsidRPr="001624F0" w:rsidRDefault="00E34B59" w:rsidP="00E34B59">
      <w:pPr>
        <w:pStyle w:val="direction"/>
      </w:pPr>
      <w:r w:rsidRPr="001624F0">
        <w:t>substitute</w:t>
      </w:r>
    </w:p>
    <w:p w14:paraId="3216F5CD" w14:textId="77777777" w:rsidR="00E34B59" w:rsidRPr="001624F0" w:rsidRDefault="00EE1669" w:rsidP="00EE1669">
      <w:pPr>
        <w:pStyle w:val="IMain"/>
      </w:pPr>
      <w:r w:rsidRPr="001624F0">
        <w:tab/>
        <w:t>(2)</w:t>
      </w:r>
      <w:r w:rsidRPr="001624F0">
        <w:tab/>
      </w:r>
      <w:r w:rsidR="00E34B59" w:rsidRPr="001624F0">
        <w:t>The corrections officer must report the belief to—</w:t>
      </w:r>
    </w:p>
    <w:p w14:paraId="2E881D9E" w14:textId="77777777" w:rsidR="00E34B59" w:rsidRPr="001624F0" w:rsidRDefault="00E34B59" w:rsidP="00E34B59">
      <w:pPr>
        <w:pStyle w:val="Ipara"/>
      </w:pPr>
      <w:r w:rsidRPr="001624F0">
        <w:tab/>
        <w:t>(a)</w:t>
      </w:r>
      <w:r w:rsidRPr="001624F0">
        <w:tab/>
      </w:r>
      <w:r w:rsidR="00DD1F92" w:rsidRPr="001624F0">
        <w:t xml:space="preserve">the </w:t>
      </w:r>
      <w:r w:rsidRPr="001624F0">
        <w:t>board; or</w:t>
      </w:r>
    </w:p>
    <w:p w14:paraId="3F66EC27" w14:textId="251F8B46" w:rsidR="002F2E81" w:rsidRPr="001624F0" w:rsidRDefault="00E34B59" w:rsidP="0041287D">
      <w:pPr>
        <w:pStyle w:val="Ipara"/>
      </w:pPr>
      <w:r w:rsidRPr="001624F0">
        <w:tab/>
        <w:t>(b)</w:t>
      </w:r>
      <w:r w:rsidRPr="001624F0">
        <w:tab/>
        <w:t xml:space="preserve">if </w:t>
      </w:r>
      <w:r w:rsidR="00EE1669" w:rsidRPr="001624F0">
        <w:t xml:space="preserve">the belief </w:t>
      </w:r>
      <w:r w:rsidR="00C31B47" w:rsidRPr="001624F0">
        <w:t>is that</w:t>
      </w:r>
      <w:r w:rsidR="00EE1669" w:rsidRPr="001624F0">
        <w:t xml:space="preserve"> the offender </w:t>
      </w:r>
      <w:r w:rsidR="00C31B47" w:rsidRPr="001624F0">
        <w:t>was</w:t>
      </w:r>
      <w:r w:rsidR="00EE1669" w:rsidRPr="001624F0">
        <w:t xml:space="preserve"> convicted or found guilty of an offence mentioned in section</w:t>
      </w:r>
      <w:r w:rsidR="006D0E29" w:rsidRPr="001624F0">
        <w:t xml:space="preserve"> </w:t>
      </w:r>
      <w:r w:rsidR="00EE1669" w:rsidRPr="001624F0">
        <w:t>65</w:t>
      </w:r>
      <w:r w:rsidR="00364541" w:rsidRPr="001624F0">
        <w:t> </w:t>
      </w:r>
      <w:r w:rsidR="00EE1669" w:rsidRPr="001624F0">
        <w:t>(1) by a court other than a</w:t>
      </w:r>
      <w:r w:rsidR="001B1BF5" w:rsidRPr="001624F0">
        <w:t xml:space="preserve">n </w:t>
      </w:r>
      <w:r w:rsidR="00EE1669" w:rsidRPr="001624F0">
        <w:t>ACT</w:t>
      </w:r>
      <w:r w:rsidR="001B1BF5" w:rsidRPr="001624F0">
        <w:t xml:space="preserve"> court</w:t>
      </w:r>
      <w:r w:rsidRPr="001624F0">
        <w:t xml:space="preserve">—the </w:t>
      </w:r>
      <w:r w:rsidR="00F35C56" w:rsidRPr="001624F0">
        <w:t>sentencing court</w:t>
      </w:r>
      <w:r w:rsidR="00AC312B" w:rsidRPr="001624F0">
        <w:t>.</w:t>
      </w:r>
    </w:p>
    <w:p w14:paraId="1E36B818" w14:textId="42C6E5E8" w:rsidR="002A5193" w:rsidRPr="001624F0" w:rsidRDefault="001624F0" w:rsidP="001624F0">
      <w:pPr>
        <w:pStyle w:val="AH5Sec"/>
        <w:shd w:val="pct25" w:color="auto" w:fill="auto"/>
      </w:pPr>
      <w:bookmarkStart w:id="16" w:name="_Toc68179586"/>
      <w:r w:rsidRPr="001624F0">
        <w:rPr>
          <w:rStyle w:val="CharSectNo"/>
        </w:rPr>
        <w:t>11</w:t>
      </w:r>
      <w:r w:rsidRPr="001624F0">
        <w:tab/>
      </w:r>
      <w:r w:rsidR="00F3069F" w:rsidRPr="001624F0">
        <w:t>Arrest without warrant—breach of intensive correction order obligations</w:t>
      </w:r>
      <w:r w:rsidR="00F3069F" w:rsidRPr="001624F0">
        <w:br/>
      </w:r>
      <w:r w:rsidR="0089542A" w:rsidRPr="001624F0">
        <w:t>Section 60 (3)</w:t>
      </w:r>
      <w:r w:rsidR="000B1175" w:rsidRPr="001624F0">
        <w:t xml:space="preserve"> and (4)</w:t>
      </w:r>
      <w:bookmarkEnd w:id="16"/>
    </w:p>
    <w:p w14:paraId="733E5588" w14:textId="7095A270" w:rsidR="00844247" w:rsidRPr="001624F0" w:rsidRDefault="00763DCE" w:rsidP="00763DCE">
      <w:pPr>
        <w:pStyle w:val="direction"/>
      </w:pPr>
      <w:r w:rsidRPr="001624F0">
        <w:t>substitute</w:t>
      </w:r>
    </w:p>
    <w:p w14:paraId="08B356DF" w14:textId="6B4B822C" w:rsidR="007F4F49" w:rsidRPr="001624F0" w:rsidRDefault="0089542A" w:rsidP="0089542A">
      <w:pPr>
        <w:pStyle w:val="IMain"/>
      </w:pPr>
      <w:r w:rsidRPr="001624F0">
        <w:tab/>
        <w:t>(</w:t>
      </w:r>
      <w:r w:rsidR="00763DCE" w:rsidRPr="001624F0">
        <w:t>3</w:t>
      </w:r>
      <w:r w:rsidRPr="001624F0">
        <w:t>)</w:t>
      </w:r>
      <w:r w:rsidRPr="001624F0">
        <w:tab/>
      </w:r>
      <w:r w:rsidR="00E84EBD" w:rsidRPr="001624F0">
        <w:t xml:space="preserve">A police officer who arrests </w:t>
      </w:r>
      <w:r w:rsidR="005B1462" w:rsidRPr="001624F0">
        <w:t>an</w:t>
      </w:r>
      <w:r w:rsidR="00E84EBD" w:rsidRPr="001624F0">
        <w:t xml:space="preserve"> offender</w:t>
      </w:r>
      <w:r w:rsidR="002A5193" w:rsidRPr="001624F0">
        <w:t xml:space="preserve"> </w:t>
      </w:r>
      <w:r w:rsidR="00E84EBD" w:rsidRPr="001624F0">
        <w:t xml:space="preserve">under this section </w:t>
      </w:r>
      <w:r w:rsidR="002A5193" w:rsidRPr="001624F0">
        <w:t>must</w:t>
      </w:r>
      <w:r w:rsidR="00341021" w:rsidRPr="001624F0">
        <w:t>, as soon as practicable,</w:t>
      </w:r>
      <w:r w:rsidR="00A0282F" w:rsidRPr="001624F0">
        <w:t xml:space="preserve"> </w:t>
      </w:r>
      <w:r w:rsidR="00833674" w:rsidRPr="001624F0">
        <w:t xml:space="preserve">bring the offender </w:t>
      </w:r>
      <w:r w:rsidR="00341021" w:rsidRPr="001624F0">
        <w:t>before</w:t>
      </w:r>
      <w:r w:rsidR="007A0E4B" w:rsidRPr="001624F0">
        <w:t>—</w:t>
      </w:r>
    </w:p>
    <w:p w14:paraId="1A669338" w14:textId="7C887D64" w:rsidR="00341021" w:rsidRPr="001624F0" w:rsidRDefault="007F4F49" w:rsidP="007F4F49">
      <w:pPr>
        <w:pStyle w:val="Ipara"/>
      </w:pPr>
      <w:r w:rsidRPr="001624F0">
        <w:tab/>
        <w:t>(a)</w:t>
      </w:r>
      <w:r w:rsidRPr="001624F0">
        <w:tab/>
      </w:r>
      <w:r w:rsidR="00341021" w:rsidRPr="001624F0">
        <w:t>the board; or</w:t>
      </w:r>
    </w:p>
    <w:p w14:paraId="1B3F4F81" w14:textId="402F0EB9" w:rsidR="00341021" w:rsidRPr="001624F0" w:rsidRDefault="00341021" w:rsidP="00341021">
      <w:pPr>
        <w:pStyle w:val="Ipara"/>
      </w:pPr>
      <w:r w:rsidRPr="001624F0">
        <w:tab/>
        <w:t>(b)</w:t>
      </w:r>
      <w:r w:rsidRPr="001624F0">
        <w:tab/>
        <w:t>if section 65 would apply because of the breach—</w:t>
      </w:r>
      <w:r w:rsidR="00AE43AC" w:rsidRPr="001624F0">
        <w:t xml:space="preserve">the </w:t>
      </w:r>
      <w:r w:rsidR="006975F9" w:rsidRPr="001624F0">
        <w:t>sentencing court.</w:t>
      </w:r>
    </w:p>
    <w:p w14:paraId="7A5492D8" w14:textId="2832F488" w:rsidR="00833674" w:rsidRPr="001624F0" w:rsidRDefault="00341021" w:rsidP="001624F0">
      <w:pPr>
        <w:pStyle w:val="IMain"/>
        <w:keepNext/>
      </w:pPr>
      <w:r w:rsidRPr="001624F0">
        <w:tab/>
        <w:t>(4)</w:t>
      </w:r>
      <w:r w:rsidRPr="001624F0">
        <w:tab/>
      </w:r>
      <w:r w:rsidR="0061472D" w:rsidRPr="001624F0">
        <w:t>However, if</w:t>
      </w:r>
      <w:r w:rsidRPr="001624F0">
        <w:t xml:space="preserve"> the board or </w:t>
      </w:r>
      <w:r w:rsidR="0041287D" w:rsidRPr="001624F0">
        <w:t xml:space="preserve">sentencing </w:t>
      </w:r>
      <w:r w:rsidRPr="001624F0">
        <w:t xml:space="preserve">court is not sitting, the police officer </w:t>
      </w:r>
      <w:r w:rsidR="007F4F49" w:rsidRPr="001624F0">
        <w:t>must</w:t>
      </w:r>
      <w:r w:rsidR="00591986" w:rsidRPr="001624F0">
        <w:t>,</w:t>
      </w:r>
      <w:r w:rsidR="007F4F49" w:rsidRPr="001624F0">
        <w:t xml:space="preserve"> </w:t>
      </w:r>
      <w:r w:rsidR="00591986" w:rsidRPr="001624F0">
        <w:t xml:space="preserve">as soon as practicable, </w:t>
      </w:r>
      <w:r w:rsidR="007F4F49" w:rsidRPr="001624F0">
        <w:t>bring the offender before a magistrate</w:t>
      </w:r>
      <w:r w:rsidR="00581578" w:rsidRPr="001624F0">
        <w:t xml:space="preserve"> for a decision </w:t>
      </w:r>
      <w:r w:rsidR="0093588A" w:rsidRPr="001624F0">
        <w:t>in relation to</w:t>
      </w:r>
      <w:r w:rsidR="00581578" w:rsidRPr="001624F0">
        <w:t xml:space="preserve"> bail until the offender can be brought before the board or sentencing court.</w:t>
      </w:r>
    </w:p>
    <w:p w14:paraId="57BF1D43" w14:textId="52DC685A" w:rsidR="007F3605" w:rsidRPr="001624F0" w:rsidRDefault="000B1175" w:rsidP="00BE0179">
      <w:pPr>
        <w:pStyle w:val="aNote"/>
      </w:pPr>
      <w:r w:rsidRPr="001624F0">
        <w:rPr>
          <w:rStyle w:val="charItals"/>
        </w:rPr>
        <w:t>Note</w:t>
      </w:r>
      <w:r w:rsidRPr="001624F0">
        <w:rPr>
          <w:rStyle w:val="charItals"/>
        </w:rPr>
        <w:tab/>
      </w:r>
      <w:r w:rsidRPr="001624F0">
        <w:rPr>
          <w:lang w:eastAsia="en-AU"/>
        </w:rPr>
        <w:t xml:space="preserve">For remanding or granting bail to the offender, see the </w:t>
      </w:r>
      <w:hyperlink r:id="rId22" w:tooltip="A1992-8" w:history="1">
        <w:r w:rsidR="001A5F25" w:rsidRPr="001624F0">
          <w:rPr>
            <w:rStyle w:val="charCitHyperlinkItal"/>
          </w:rPr>
          <w:t>Bail Act 1992</w:t>
        </w:r>
      </w:hyperlink>
      <w:r w:rsidRPr="001624F0">
        <w:rPr>
          <w:lang w:eastAsia="en-AU"/>
        </w:rPr>
        <w:t>.</w:t>
      </w:r>
    </w:p>
    <w:p w14:paraId="5C989F97" w14:textId="25EAFBB4" w:rsidR="008B5F9E" w:rsidRPr="001624F0" w:rsidRDefault="001624F0" w:rsidP="001624F0">
      <w:pPr>
        <w:pStyle w:val="AH5Sec"/>
        <w:shd w:val="pct25" w:color="auto" w:fill="auto"/>
      </w:pPr>
      <w:bookmarkStart w:id="17" w:name="_Toc68179587"/>
      <w:r w:rsidRPr="001624F0">
        <w:rPr>
          <w:rStyle w:val="CharSectNo"/>
        </w:rPr>
        <w:lastRenderedPageBreak/>
        <w:t>12</w:t>
      </w:r>
      <w:r w:rsidRPr="001624F0">
        <w:tab/>
      </w:r>
      <w:r w:rsidR="00400DC7" w:rsidRPr="001624F0">
        <w:t>Arrest warrant—breach of intensive correction order obligations</w:t>
      </w:r>
      <w:r w:rsidR="008B5F9E" w:rsidRPr="001624F0">
        <w:br/>
        <w:t>Section 61 (2) (d)</w:t>
      </w:r>
      <w:bookmarkEnd w:id="17"/>
    </w:p>
    <w:p w14:paraId="3C3EF13C" w14:textId="38DA1241" w:rsidR="008B5F9E" w:rsidRPr="001624F0" w:rsidRDefault="002572E0" w:rsidP="006C783C">
      <w:pPr>
        <w:pStyle w:val="direction"/>
      </w:pPr>
      <w:r w:rsidRPr="001624F0">
        <w:t>after</w:t>
      </w:r>
    </w:p>
    <w:p w14:paraId="20FB0714" w14:textId="29F70D75" w:rsidR="002572E0" w:rsidRPr="001624F0" w:rsidRDefault="002572E0" w:rsidP="002572E0">
      <w:pPr>
        <w:pStyle w:val="Amainreturn"/>
      </w:pPr>
      <w:r w:rsidRPr="001624F0">
        <w:t>the board</w:t>
      </w:r>
    </w:p>
    <w:p w14:paraId="0806DDFB" w14:textId="77777777" w:rsidR="002572E0" w:rsidRPr="001624F0" w:rsidRDefault="002572E0" w:rsidP="002572E0">
      <w:pPr>
        <w:pStyle w:val="direction"/>
      </w:pPr>
      <w:r w:rsidRPr="001624F0">
        <w:t>insert</w:t>
      </w:r>
    </w:p>
    <w:p w14:paraId="7C28A8EB" w14:textId="4E8F2D57" w:rsidR="0034360C" w:rsidRPr="001624F0" w:rsidRDefault="0026667A" w:rsidP="001E647F">
      <w:pPr>
        <w:pStyle w:val="Amainreturn"/>
      </w:pPr>
      <w:r w:rsidRPr="001624F0">
        <w:t>or sentencing court</w:t>
      </w:r>
    </w:p>
    <w:p w14:paraId="671612C3" w14:textId="7DD31574" w:rsidR="00400DC7" w:rsidRPr="001624F0" w:rsidRDefault="001624F0" w:rsidP="001624F0">
      <w:pPr>
        <w:pStyle w:val="AH5Sec"/>
        <w:shd w:val="pct25" w:color="auto" w:fill="auto"/>
      </w:pPr>
      <w:bookmarkStart w:id="18" w:name="_Toc68179588"/>
      <w:r w:rsidRPr="001624F0">
        <w:rPr>
          <w:rStyle w:val="CharSectNo"/>
        </w:rPr>
        <w:t>13</w:t>
      </w:r>
      <w:r w:rsidRPr="001624F0">
        <w:tab/>
      </w:r>
      <w:r w:rsidR="00232052" w:rsidRPr="001624F0">
        <w:t>S</w:t>
      </w:r>
      <w:r w:rsidR="00400DC7" w:rsidRPr="001624F0">
        <w:t>ection 61 (</w:t>
      </w:r>
      <w:r w:rsidR="00EC78B0" w:rsidRPr="001624F0">
        <w:t>3)</w:t>
      </w:r>
      <w:r w:rsidR="007C3857" w:rsidRPr="001624F0">
        <w:t xml:space="preserve"> and note</w:t>
      </w:r>
      <w:bookmarkEnd w:id="18"/>
    </w:p>
    <w:p w14:paraId="7AD1E6EA" w14:textId="3366EEAB" w:rsidR="00400DC7" w:rsidRPr="001624F0" w:rsidRDefault="00232052" w:rsidP="00232052">
      <w:pPr>
        <w:pStyle w:val="direction"/>
      </w:pPr>
      <w:r w:rsidRPr="001624F0">
        <w:t>substitute</w:t>
      </w:r>
    </w:p>
    <w:p w14:paraId="192447FE" w14:textId="449383F2" w:rsidR="00293B3B" w:rsidRPr="001624F0" w:rsidRDefault="00293B3B" w:rsidP="00293B3B">
      <w:pPr>
        <w:pStyle w:val="IMain"/>
      </w:pPr>
      <w:r w:rsidRPr="001624F0">
        <w:tab/>
        <w:t>(3)</w:t>
      </w:r>
      <w:r w:rsidRPr="001624F0">
        <w:tab/>
        <w:t xml:space="preserve">A police officer who arrests </w:t>
      </w:r>
      <w:r w:rsidR="00F00833" w:rsidRPr="001624F0">
        <w:t>the</w:t>
      </w:r>
      <w:r w:rsidRPr="001624F0">
        <w:t xml:space="preserve"> offender under </w:t>
      </w:r>
      <w:r w:rsidR="00F00833" w:rsidRPr="001624F0">
        <w:t>the warrant</w:t>
      </w:r>
      <w:r w:rsidRPr="001624F0">
        <w:t xml:space="preserve"> must</w:t>
      </w:r>
      <w:r w:rsidR="007F28E1" w:rsidRPr="001624F0">
        <w:t>, as soon as practicable, bring the offender before—</w:t>
      </w:r>
    </w:p>
    <w:p w14:paraId="4187D0EB" w14:textId="1A481918" w:rsidR="007F28E1" w:rsidRPr="001624F0" w:rsidRDefault="007F28E1" w:rsidP="007F28E1">
      <w:pPr>
        <w:pStyle w:val="Ipara"/>
      </w:pPr>
      <w:r w:rsidRPr="001624F0">
        <w:tab/>
        <w:t>(a)</w:t>
      </w:r>
      <w:r w:rsidRPr="001624F0">
        <w:tab/>
        <w:t>the board; or</w:t>
      </w:r>
    </w:p>
    <w:p w14:paraId="6A39ABFC" w14:textId="13760F09" w:rsidR="007F28E1" w:rsidRPr="001624F0" w:rsidRDefault="007F28E1" w:rsidP="007F28E1">
      <w:pPr>
        <w:pStyle w:val="Ipara"/>
      </w:pPr>
      <w:r w:rsidRPr="001624F0">
        <w:tab/>
        <w:t>(b)</w:t>
      </w:r>
      <w:r w:rsidRPr="001624F0">
        <w:tab/>
        <w:t xml:space="preserve">if section 65 would apply because of the breach—the </w:t>
      </w:r>
      <w:r w:rsidR="00D04D6F" w:rsidRPr="001624F0">
        <w:t>sentencing court.</w:t>
      </w:r>
    </w:p>
    <w:p w14:paraId="1FEA8C0E" w14:textId="6F70E899" w:rsidR="00293B3B" w:rsidRPr="001624F0" w:rsidRDefault="00293B3B" w:rsidP="001624F0">
      <w:pPr>
        <w:pStyle w:val="IMain"/>
        <w:keepNext/>
      </w:pPr>
      <w:r w:rsidRPr="001624F0">
        <w:tab/>
        <w:t>(4)</w:t>
      </w:r>
      <w:r w:rsidRPr="001624F0">
        <w:tab/>
      </w:r>
      <w:r w:rsidR="00B51A78" w:rsidRPr="001624F0">
        <w:t xml:space="preserve">However, if the board or </w:t>
      </w:r>
      <w:r w:rsidR="00D04D6F" w:rsidRPr="001624F0">
        <w:t xml:space="preserve">sentencing </w:t>
      </w:r>
      <w:r w:rsidR="00B51A78" w:rsidRPr="001624F0">
        <w:t>court is not sitting, the police officer must</w:t>
      </w:r>
      <w:r w:rsidR="00591986" w:rsidRPr="001624F0">
        <w:t xml:space="preserve">, as soon as practicable, </w:t>
      </w:r>
      <w:r w:rsidR="00B51A78" w:rsidRPr="001624F0">
        <w:t>b</w:t>
      </w:r>
      <w:r w:rsidR="00591986" w:rsidRPr="001624F0">
        <w:t>ring</w:t>
      </w:r>
      <w:r w:rsidR="00B51A78" w:rsidRPr="001624F0">
        <w:t xml:space="preserve"> the offender before a magistrate</w:t>
      </w:r>
      <w:r w:rsidR="00581578" w:rsidRPr="001624F0">
        <w:t xml:space="preserve"> for a decision </w:t>
      </w:r>
      <w:r w:rsidR="00EA255E" w:rsidRPr="001624F0">
        <w:t>in relation to</w:t>
      </w:r>
      <w:r w:rsidR="00581578" w:rsidRPr="001624F0">
        <w:t xml:space="preserve"> bail until the offender can be brought before the board or sentencing court.</w:t>
      </w:r>
    </w:p>
    <w:p w14:paraId="613697B7" w14:textId="6C9C304A" w:rsidR="00012C8D" w:rsidRPr="001624F0" w:rsidRDefault="00F00833" w:rsidP="00227C3F">
      <w:pPr>
        <w:pStyle w:val="aNote"/>
        <w:rPr>
          <w:lang w:eastAsia="en-AU"/>
        </w:rPr>
      </w:pPr>
      <w:r w:rsidRPr="001624F0">
        <w:rPr>
          <w:rStyle w:val="charItals"/>
        </w:rPr>
        <w:t>Note</w:t>
      </w:r>
      <w:r w:rsidRPr="001624F0">
        <w:rPr>
          <w:rStyle w:val="charItals"/>
        </w:rPr>
        <w:tab/>
      </w:r>
      <w:r w:rsidRPr="001624F0">
        <w:rPr>
          <w:lang w:eastAsia="en-AU"/>
        </w:rPr>
        <w:t xml:space="preserve">For remanding or granting bail to the offender, see the </w:t>
      </w:r>
      <w:hyperlink r:id="rId23" w:tooltip="A1992-8" w:history="1">
        <w:r w:rsidR="001A5F25" w:rsidRPr="001624F0">
          <w:rPr>
            <w:rStyle w:val="charCitHyperlinkItal"/>
          </w:rPr>
          <w:t>Bail Act 1992</w:t>
        </w:r>
      </w:hyperlink>
      <w:r w:rsidRPr="001624F0">
        <w:rPr>
          <w:lang w:eastAsia="en-AU"/>
        </w:rPr>
        <w:t>.</w:t>
      </w:r>
    </w:p>
    <w:p w14:paraId="397C67EE" w14:textId="3F320ABF" w:rsidR="00854FCE" w:rsidRPr="001624F0" w:rsidRDefault="001624F0" w:rsidP="001624F0">
      <w:pPr>
        <w:pStyle w:val="AH5Sec"/>
        <w:shd w:val="pct25" w:color="auto" w:fill="auto"/>
      </w:pPr>
      <w:bookmarkStart w:id="19" w:name="_Toc68179589"/>
      <w:r w:rsidRPr="001624F0">
        <w:rPr>
          <w:rStyle w:val="CharSectNo"/>
        </w:rPr>
        <w:t>14</w:t>
      </w:r>
      <w:r w:rsidRPr="001624F0">
        <w:tab/>
      </w:r>
      <w:r w:rsidR="00854FCE" w:rsidRPr="001624F0">
        <w:t>Board inquiry—breach of intensive correction order obligations</w:t>
      </w:r>
      <w:r w:rsidR="00854FCE" w:rsidRPr="001624F0">
        <w:br/>
        <w:t>Section 62 (3), note</w:t>
      </w:r>
      <w:bookmarkEnd w:id="19"/>
    </w:p>
    <w:p w14:paraId="16E9CEE6" w14:textId="7911900F" w:rsidR="00A75922" w:rsidRPr="001624F0" w:rsidRDefault="001863D1" w:rsidP="001863D1">
      <w:pPr>
        <w:pStyle w:val="direction"/>
      </w:pPr>
      <w:r w:rsidRPr="001624F0">
        <w:t>substitute</w:t>
      </w:r>
    </w:p>
    <w:p w14:paraId="3242FFAB" w14:textId="013AE121" w:rsidR="00D6134E" w:rsidRPr="001624F0" w:rsidRDefault="001863D1" w:rsidP="001863D1">
      <w:pPr>
        <w:pStyle w:val="aNote"/>
        <w:rPr>
          <w:iCs/>
        </w:rPr>
      </w:pPr>
      <w:r w:rsidRPr="001624F0">
        <w:rPr>
          <w:rStyle w:val="charItals"/>
        </w:rPr>
        <w:t>Note</w:t>
      </w:r>
      <w:r w:rsidRPr="001624F0">
        <w:rPr>
          <w:rStyle w:val="charItals"/>
        </w:rPr>
        <w:tab/>
      </w:r>
      <w:r w:rsidRPr="001624F0">
        <w:rPr>
          <w:iCs/>
        </w:rPr>
        <w:t>Section 65 requires a court to cancel the offender’s intensive correction order in certain circumstances.</w:t>
      </w:r>
    </w:p>
    <w:p w14:paraId="4ADB58DF" w14:textId="4BF633E7" w:rsidR="0081195A" w:rsidRPr="001624F0" w:rsidRDefault="001624F0" w:rsidP="001624F0">
      <w:pPr>
        <w:pStyle w:val="AH5Sec"/>
        <w:shd w:val="pct25" w:color="auto" w:fill="auto"/>
      </w:pPr>
      <w:bookmarkStart w:id="20" w:name="_Toc68179590"/>
      <w:r w:rsidRPr="001624F0">
        <w:rPr>
          <w:rStyle w:val="CharSectNo"/>
        </w:rPr>
        <w:lastRenderedPageBreak/>
        <w:t>15</w:t>
      </w:r>
      <w:r w:rsidRPr="001624F0">
        <w:tab/>
      </w:r>
      <w:r w:rsidR="009C0ED4" w:rsidRPr="001624F0">
        <w:t>Board powers—breach of intensive correction order obligations</w:t>
      </w:r>
      <w:r w:rsidR="009C0ED4" w:rsidRPr="001624F0">
        <w:br/>
        <w:t>Section 64 (2) (c), note</w:t>
      </w:r>
      <w:bookmarkEnd w:id="20"/>
    </w:p>
    <w:p w14:paraId="243B370E" w14:textId="09D92EEE" w:rsidR="009C0ED4" w:rsidRPr="001624F0" w:rsidRDefault="009C0ED4" w:rsidP="009C0ED4">
      <w:pPr>
        <w:pStyle w:val="direction"/>
      </w:pPr>
      <w:r w:rsidRPr="001624F0">
        <w:t>substitute</w:t>
      </w:r>
    </w:p>
    <w:p w14:paraId="2E89E089" w14:textId="20D5E325" w:rsidR="000A4EED" w:rsidRPr="001624F0" w:rsidRDefault="009C0ED4" w:rsidP="00793F03">
      <w:pPr>
        <w:pStyle w:val="aNote"/>
      </w:pPr>
      <w:r w:rsidRPr="001624F0">
        <w:rPr>
          <w:rStyle w:val="charItals"/>
        </w:rPr>
        <w:t>Note</w:t>
      </w:r>
      <w:r w:rsidRPr="001624F0">
        <w:rPr>
          <w:rStyle w:val="charItals"/>
        </w:rPr>
        <w:tab/>
      </w:r>
      <w:r w:rsidRPr="001624F0">
        <w:t>Section 65 requires a court to cancel the offender’s intensive correction order in certain circumstances and s 66 requires the board to cancel the order if the offender withdraws consent.</w:t>
      </w:r>
    </w:p>
    <w:p w14:paraId="7D1BD322" w14:textId="0D352C6E" w:rsidR="00BD28D1" w:rsidRPr="001624F0" w:rsidRDefault="001624F0" w:rsidP="001624F0">
      <w:pPr>
        <w:pStyle w:val="AH5Sec"/>
        <w:shd w:val="pct25" w:color="auto" w:fill="auto"/>
      </w:pPr>
      <w:bookmarkStart w:id="21" w:name="_Toc68179591"/>
      <w:r w:rsidRPr="001624F0">
        <w:rPr>
          <w:rStyle w:val="CharSectNo"/>
        </w:rPr>
        <w:t>16</w:t>
      </w:r>
      <w:r w:rsidRPr="001624F0">
        <w:tab/>
      </w:r>
      <w:r w:rsidR="00793F03" w:rsidRPr="001624F0">
        <w:t>Cancellation of intensive correction order on further conviction etc</w:t>
      </w:r>
      <w:r w:rsidR="00301949" w:rsidRPr="001624F0">
        <w:br/>
      </w:r>
      <w:r w:rsidR="00BD28D1" w:rsidRPr="001624F0">
        <w:t>New section 65 (2A)</w:t>
      </w:r>
      <w:r w:rsidR="00931A6A" w:rsidRPr="001624F0">
        <w:t xml:space="preserve"> and (2B)</w:t>
      </w:r>
      <w:bookmarkEnd w:id="21"/>
    </w:p>
    <w:p w14:paraId="70771C5E" w14:textId="36B2D580" w:rsidR="00B506DC" w:rsidRPr="001624F0" w:rsidRDefault="00BD5DA2" w:rsidP="000A4EED">
      <w:pPr>
        <w:pStyle w:val="direction"/>
      </w:pPr>
      <w:r w:rsidRPr="001624F0">
        <w:t>insert</w:t>
      </w:r>
    </w:p>
    <w:p w14:paraId="519AD21E" w14:textId="26678B44" w:rsidR="00D341B2" w:rsidRPr="001624F0" w:rsidRDefault="003329EE" w:rsidP="005F6B2D">
      <w:pPr>
        <w:pStyle w:val="IMain"/>
      </w:pPr>
      <w:r w:rsidRPr="001624F0">
        <w:tab/>
        <w:t>(2</w:t>
      </w:r>
      <w:r w:rsidR="000A4EED" w:rsidRPr="001624F0">
        <w:t>A</w:t>
      </w:r>
      <w:r w:rsidRPr="001624F0">
        <w:t>)</w:t>
      </w:r>
      <w:r w:rsidRPr="001624F0">
        <w:tab/>
      </w:r>
      <w:r w:rsidR="00EA3209" w:rsidRPr="001624F0">
        <w:t>If</w:t>
      </w:r>
      <w:r w:rsidRPr="001624F0">
        <w:t xml:space="preserve"> </w:t>
      </w:r>
      <w:r w:rsidR="005D3D67" w:rsidRPr="001624F0">
        <w:t xml:space="preserve">the </w:t>
      </w:r>
      <w:r w:rsidR="00526667" w:rsidRPr="001624F0">
        <w:t xml:space="preserve">offender is convicted or found guilty </w:t>
      </w:r>
      <w:r w:rsidR="005B2263" w:rsidRPr="001624F0">
        <w:t>of a</w:t>
      </w:r>
      <w:r w:rsidR="00301949" w:rsidRPr="001624F0">
        <w:t>n offence mentioned in subsection (1)</w:t>
      </w:r>
      <w:r w:rsidR="00526667" w:rsidRPr="001624F0">
        <w:t xml:space="preserve"> </w:t>
      </w:r>
      <w:r w:rsidR="005D3D67" w:rsidRPr="001624F0">
        <w:t>by</w:t>
      </w:r>
      <w:r w:rsidRPr="001624F0">
        <w:t xml:space="preserve"> the Supreme Court</w:t>
      </w:r>
      <w:r w:rsidR="005D3D67" w:rsidRPr="001624F0">
        <w:t xml:space="preserve"> and </w:t>
      </w:r>
      <w:r w:rsidR="007720E2" w:rsidRPr="001624F0">
        <w:t>the intensive correction order was made by the Magistrates Court</w:t>
      </w:r>
      <w:r w:rsidRPr="001624F0">
        <w:t xml:space="preserve">, </w:t>
      </w:r>
      <w:r w:rsidR="005F6B2D" w:rsidRPr="001624F0">
        <w:t>the Supreme Court is taken to be the sentencing court for this section</w:t>
      </w:r>
      <w:r w:rsidRPr="001624F0">
        <w:t>.</w:t>
      </w:r>
    </w:p>
    <w:p w14:paraId="0FCB05D2" w14:textId="77777777" w:rsidR="009F6B3C" w:rsidRPr="001624F0" w:rsidRDefault="00657605" w:rsidP="005D40C3">
      <w:pPr>
        <w:pStyle w:val="IMain"/>
        <w:keepLines/>
      </w:pPr>
      <w:r w:rsidRPr="001624F0">
        <w:tab/>
        <w:t>(2B)</w:t>
      </w:r>
      <w:r w:rsidRPr="001624F0">
        <w:tab/>
        <w:t>If the offender is convicted or found guilty of an offence mentioned in subsection (1) by the Magistrates Court and the intensive correction order was made or amended by the Supreme Court</w:t>
      </w:r>
      <w:r w:rsidR="009F6B3C" w:rsidRPr="001624F0">
        <w:t>—</w:t>
      </w:r>
    </w:p>
    <w:p w14:paraId="40B54A3E" w14:textId="28A5104D" w:rsidR="00B67280" w:rsidRPr="001624F0" w:rsidRDefault="009F6B3C" w:rsidP="009F6B3C">
      <w:pPr>
        <w:pStyle w:val="Ipara"/>
      </w:pPr>
      <w:r w:rsidRPr="001624F0">
        <w:tab/>
        <w:t>(a)</w:t>
      </w:r>
      <w:r w:rsidRPr="001624F0">
        <w:tab/>
      </w:r>
      <w:r w:rsidR="00B67280" w:rsidRPr="001624F0">
        <w:t>the Supreme Court is taken to be the sentencing court for this section</w:t>
      </w:r>
      <w:r w:rsidRPr="001624F0">
        <w:t>; and</w:t>
      </w:r>
    </w:p>
    <w:p w14:paraId="5F6F1204" w14:textId="33E3C211" w:rsidR="009F6B3C" w:rsidRPr="001624F0" w:rsidRDefault="009F6B3C" w:rsidP="009F6B3C">
      <w:pPr>
        <w:pStyle w:val="Ipara"/>
      </w:pPr>
      <w:r w:rsidRPr="001624F0">
        <w:tab/>
        <w:t>(b)</w:t>
      </w:r>
      <w:r w:rsidRPr="001624F0">
        <w:tab/>
        <w:t xml:space="preserve"> the Magistrates Court</w:t>
      </w:r>
      <w:r w:rsidR="009C35B9" w:rsidRPr="001624F0">
        <w:t>—</w:t>
      </w:r>
    </w:p>
    <w:p w14:paraId="33156F14" w14:textId="4FC5BFDC" w:rsidR="00657605" w:rsidRPr="001624F0" w:rsidRDefault="009C35B9" w:rsidP="009C35B9">
      <w:pPr>
        <w:pStyle w:val="Isubpara"/>
      </w:pPr>
      <w:r w:rsidRPr="001624F0">
        <w:tab/>
        <w:t>(i)</w:t>
      </w:r>
      <w:r w:rsidRPr="001624F0">
        <w:tab/>
      </w:r>
      <w:r w:rsidR="005D40C3" w:rsidRPr="001624F0">
        <w:t>must</w:t>
      </w:r>
      <w:r w:rsidR="00657605" w:rsidRPr="001624F0">
        <w:t xml:space="preserve">, in addition to dealing </w:t>
      </w:r>
      <w:r w:rsidR="00657605" w:rsidRPr="001624F0">
        <w:rPr>
          <w:szCs w:val="24"/>
        </w:rPr>
        <w:t>wi</w:t>
      </w:r>
      <w:r w:rsidR="00657605" w:rsidRPr="001624F0">
        <w:t>th the offender for the offence</w:t>
      </w:r>
      <w:r w:rsidR="00B67280" w:rsidRPr="001624F0">
        <w:t xml:space="preserve"> mentioned in subsection (1)</w:t>
      </w:r>
      <w:r w:rsidR="009F6B3C" w:rsidRPr="001624F0">
        <w:t xml:space="preserve">, </w:t>
      </w:r>
      <w:r w:rsidR="00657605" w:rsidRPr="001624F0">
        <w:t>commit the offender to the Supreme Court</w:t>
      </w:r>
      <w:r w:rsidR="006E5E58" w:rsidRPr="001624F0">
        <w:t xml:space="preserve"> to be dealt with in accordance with subsection (2)</w:t>
      </w:r>
      <w:r w:rsidR="00657605" w:rsidRPr="001624F0">
        <w:t>; and</w:t>
      </w:r>
    </w:p>
    <w:p w14:paraId="5853323F" w14:textId="3F9628BF" w:rsidR="00657605" w:rsidRPr="001624F0" w:rsidRDefault="009F6B3C" w:rsidP="009C35B9">
      <w:pPr>
        <w:pStyle w:val="Isubpara"/>
      </w:pPr>
      <w:r w:rsidRPr="001624F0">
        <w:tab/>
        <w:t>(</w:t>
      </w:r>
      <w:r w:rsidR="009C35B9" w:rsidRPr="001624F0">
        <w:t>ii</w:t>
      </w:r>
      <w:r w:rsidRPr="001624F0">
        <w:t>)</w:t>
      </w:r>
      <w:r w:rsidRPr="001624F0">
        <w:tab/>
      </w:r>
      <w:r w:rsidR="00657605" w:rsidRPr="001624F0">
        <w:t>may remand the offender in custody until the offender can be brought before the Supreme Court</w:t>
      </w:r>
      <w:r w:rsidR="00B67280" w:rsidRPr="001624F0">
        <w:t>.</w:t>
      </w:r>
    </w:p>
    <w:p w14:paraId="7A7077A8" w14:textId="3EF580CB" w:rsidR="00657605" w:rsidRPr="001624F0" w:rsidRDefault="009C35B9" w:rsidP="009C35B9">
      <w:pPr>
        <w:pStyle w:val="aNotesubpar"/>
        <w:rPr>
          <w:lang w:eastAsia="en-AU"/>
        </w:rPr>
      </w:pPr>
      <w:r w:rsidRPr="001624F0">
        <w:rPr>
          <w:rStyle w:val="charItals"/>
        </w:rPr>
        <w:t>Note</w:t>
      </w:r>
      <w:r w:rsidRPr="001624F0">
        <w:rPr>
          <w:rStyle w:val="charItals"/>
        </w:rPr>
        <w:tab/>
      </w:r>
      <w:r w:rsidR="00657605" w:rsidRPr="001624F0">
        <w:rPr>
          <w:lang w:eastAsia="en-AU"/>
        </w:rPr>
        <w:t xml:space="preserve">For remanding or granting bail to the offender, see the </w:t>
      </w:r>
      <w:hyperlink r:id="rId24" w:tooltip="A1992-8" w:history="1">
        <w:r w:rsidR="001A5F25" w:rsidRPr="001624F0">
          <w:rPr>
            <w:rStyle w:val="charCitHyperlinkItal"/>
          </w:rPr>
          <w:t>Bail Act 1992</w:t>
        </w:r>
      </w:hyperlink>
      <w:r w:rsidR="00657605" w:rsidRPr="001624F0">
        <w:rPr>
          <w:lang w:eastAsia="en-AU"/>
        </w:rPr>
        <w:t>.</w:t>
      </w:r>
    </w:p>
    <w:p w14:paraId="0FE41C74" w14:textId="461776CB" w:rsidR="00BD5DA2" w:rsidRPr="001624F0" w:rsidRDefault="001624F0" w:rsidP="001624F0">
      <w:pPr>
        <w:pStyle w:val="AH5Sec"/>
        <w:shd w:val="pct25" w:color="auto" w:fill="auto"/>
        <w:rPr>
          <w:lang w:eastAsia="en-AU"/>
        </w:rPr>
      </w:pPr>
      <w:bookmarkStart w:id="22" w:name="_Toc68179592"/>
      <w:r w:rsidRPr="001624F0">
        <w:rPr>
          <w:rStyle w:val="CharSectNo"/>
        </w:rPr>
        <w:lastRenderedPageBreak/>
        <w:t>17</w:t>
      </w:r>
      <w:r w:rsidRPr="001624F0">
        <w:rPr>
          <w:lang w:eastAsia="en-AU"/>
        </w:rPr>
        <w:tab/>
      </w:r>
      <w:r w:rsidR="00BD5DA2" w:rsidRPr="001624F0">
        <w:rPr>
          <w:lang w:eastAsia="en-AU"/>
        </w:rPr>
        <w:t>New section 65 (6)</w:t>
      </w:r>
      <w:bookmarkEnd w:id="22"/>
    </w:p>
    <w:p w14:paraId="251C9EB8" w14:textId="54F25BF8" w:rsidR="00BD5DA2" w:rsidRPr="001624F0" w:rsidRDefault="00BD5DA2" w:rsidP="00BD5DA2">
      <w:pPr>
        <w:pStyle w:val="direction"/>
        <w:rPr>
          <w:lang w:eastAsia="en-AU"/>
        </w:rPr>
      </w:pPr>
      <w:r w:rsidRPr="001624F0">
        <w:rPr>
          <w:lang w:eastAsia="en-AU"/>
        </w:rPr>
        <w:t>insert</w:t>
      </w:r>
    </w:p>
    <w:p w14:paraId="584E00BC" w14:textId="488F29C0" w:rsidR="00FE19A1" w:rsidRPr="001624F0" w:rsidRDefault="002879CF" w:rsidP="00A05572">
      <w:pPr>
        <w:pStyle w:val="IMain"/>
        <w:keepLines/>
        <w:rPr>
          <w:lang w:eastAsia="en-AU"/>
        </w:rPr>
      </w:pPr>
      <w:r w:rsidRPr="001624F0">
        <w:rPr>
          <w:lang w:eastAsia="en-AU"/>
        </w:rPr>
        <w:tab/>
        <w:t>(6)</w:t>
      </w:r>
      <w:r w:rsidRPr="001624F0">
        <w:rPr>
          <w:lang w:eastAsia="en-AU"/>
        </w:rPr>
        <w:tab/>
      </w:r>
      <w:r w:rsidR="003A4C96" w:rsidRPr="001624F0">
        <w:rPr>
          <w:lang w:eastAsia="en-AU"/>
        </w:rPr>
        <w:t xml:space="preserve">If </w:t>
      </w:r>
      <w:r w:rsidR="003A4C96" w:rsidRPr="001624F0">
        <w:t>the offender is convicted or found guilty of an offence mentioned in subsection (1) by</w:t>
      </w:r>
      <w:r w:rsidR="00476AEA" w:rsidRPr="001624F0">
        <w:rPr>
          <w:lang w:eastAsia="en-AU"/>
        </w:rPr>
        <w:t xml:space="preserve"> a</w:t>
      </w:r>
      <w:r w:rsidR="00C95BFB" w:rsidRPr="001624F0">
        <w:rPr>
          <w:lang w:eastAsia="en-AU"/>
        </w:rPr>
        <w:t xml:space="preserve"> court other than a</w:t>
      </w:r>
      <w:r w:rsidR="00A44539" w:rsidRPr="001624F0">
        <w:rPr>
          <w:lang w:eastAsia="en-AU"/>
        </w:rPr>
        <w:t>n</w:t>
      </w:r>
      <w:r w:rsidR="00C95BFB" w:rsidRPr="001624F0">
        <w:rPr>
          <w:lang w:eastAsia="en-AU"/>
        </w:rPr>
        <w:t xml:space="preserve"> ACT</w:t>
      </w:r>
      <w:r w:rsidR="00A44539" w:rsidRPr="001624F0">
        <w:rPr>
          <w:lang w:eastAsia="en-AU"/>
        </w:rPr>
        <w:t xml:space="preserve"> court</w:t>
      </w:r>
      <w:r w:rsidR="00594936" w:rsidRPr="001624F0">
        <w:rPr>
          <w:lang w:eastAsia="en-AU"/>
        </w:rPr>
        <w:t xml:space="preserve">, the board must </w:t>
      </w:r>
      <w:r w:rsidR="00EB6A18" w:rsidRPr="001624F0">
        <w:rPr>
          <w:lang w:eastAsia="en-AU"/>
        </w:rPr>
        <w:t xml:space="preserve">refer the offender to </w:t>
      </w:r>
      <w:r w:rsidR="00256E5A" w:rsidRPr="001624F0">
        <w:rPr>
          <w:lang w:eastAsia="en-AU"/>
        </w:rPr>
        <w:t xml:space="preserve">the </w:t>
      </w:r>
      <w:r w:rsidR="003A4C96" w:rsidRPr="001624F0">
        <w:rPr>
          <w:lang w:eastAsia="en-AU"/>
        </w:rPr>
        <w:t>sentencing court</w:t>
      </w:r>
      <w:r w:rsidR="006A46F4" w:rsidRPr="001624F0">
        <w:rPr>
          <w:lang w:eastAsia="en-AU"/>
        </w:rPr>
        <w:t xml:space="preserve"> as soon practicable after becoming aware of the conviction or finding of guilt</w:t>
      </w:r>
      <w:r w:rsidR="000873C4" w:rsidRPr="001624F0">
        <w:rPr>
          <w:lang w:eastAsia="en-AU"/>
        </w:rPr>
        <w:t>.</w:t>
      </w:r>
    </w:p>
    <w:p w14:paraId="54ABACF6" w14:textId="243E581D" w:rsidR="003C125F" w:rsidRPr="001624F0" w:rsidRDefault="003C125F" w:rsidP="003C125F">
      <w:pPr>
        <w:pStyle w:val="PageBreak"/>
      </w:pPr>
      <w:r w:rsidRPr="001624F0">
        <w:br w:type="page"/>
      </w:r>
    </w:p>
    <w:p w14:paraId="06C717CC" w14:textId="1EE8969F" w:rsidR="00AC78F5" w:rsidRPr="001624F0" w:rsidRDefault="00AC78F5" w:rsidP="003C125F">
      <w:pPr>
        <w:pStyle w:val="PageBreak"/>
      </w:pPr>
      <w:r w:rsidRPr="001624F0">
        <w:lastRenderedPageBreak/>
        <w:t>a</w:t>
      </w:r>
    </w:p>
    <w:p w14:paraId="1AD9DAC1" w14:textId="174B7D6D" w:rsidR="00DF749F" w:rsidRPr="001624F0" w:rsidRDefault="001624F0" w:rsidP="001624F0">
      <w:pPr>
        <w:pStyle w:val="AH2Part"/>
      </w:pPr>
      <w:bookmarkStart w:id="23" w:name="_Toc68179593"/>
      <w:r w:rsidRPr="001624F0">
        <w:rPr>
          <w:rStyle w:val="CharPartNo"/>
        </w:rPr>
        <w:t>Part 6</w:t>
      </w:r>
      <w:r w:rsidRPr="001624F0">
        <w:tab/>
      </w:r>
      <w:r w:rsidR="00DF749F" w:rsidRPr="001624F0">
        <w:rPr>
          <w:rStyle w:val="CharPartText"/>
        </w:rPr>
        <w:t>Criminal Code 2002</w:t>
      </w:r>
      <w:bookmarkEnd w:id="23"/>
    </w:p>
    <w:p w14:paraId="26B9795E" w14:textId="304D0F2A" w:rsidR="00386EA0" w:rsidRPr="001624F0" w:rsidRDefault="001624F0" w:rsidP="001624F0">
      <w:pPr>
        <w:pStyle w:val="AH5Sec"/>
        <w:shd w:val="pct25" w:color="auto" w:fill="auto"/>
      </w:pPr>
      <w:bookmarkStart w:id="24" w:name="_Toc68179594"/>
      <w:r w:rsidRPr="001624F0">
        <w:rPr>
          <w:rStyle w:val="CharSectNo"/>
        </w:rPr>
        <w:t>18</w:t>
      </w:r>
      <w:r w:rsidRPr="001624F0">
        <w:tab/>
      </w:r>
      <w:r w:rsidR="002B3C85" w:rsidRPr="001624F0">
        <w:t>Serious vilification</w:t>
      </w:r>
      <w:r w:rsidR="002B3C85" w:rsidRPr="001624F0">
        <w:br/>
        <w:t>Section 750 (2)</w:t>
      </w:r>
      <w:r w:rsidR="008119A2" w:rsidRPr="001624F0">
        <w:t xml:space="preserve">, definition of </w:t>
      </w:r>
      <w:r w:rsidR="008119A2" w:rsidRPr="001624F0">
        <w:rPr>
          <w:rStyle w:val="charItals"/>
        </w:rPr>
        <w:t>threatening act</w:t>
      </w:r>
      <w:r w:rsidR="008119A2" w:rsidRPr="001624F0">
        <w:t>, paragraph (a)</w:t>
      </w:r>
      <w:bookmarkEnd w:id="24"/>
    </w:p>
    <w:p w14:paraId="782176E2" w14:textId="0114E70D" w:rsidR="00C172B8" w:rsidRPr="001624F0" w:rsidRDefault="00C172B8" w:rsidP="00C172B8">
      <w:pPr>
        <w:pStyle w:val="direction"/>
      </w:pPr>
      <w:r w:rsidRPr="001624F0">
        <w:t>omit</w:t>
      </w:r>
    </w:p>
    <w:p w14:paraId="19F07BD9" w14:textId="73F8F24A" w:rsidR="00C172B8" w:rsidRPr="001624F0" w:rsidRDefault="00C172B8" w:rsidP="00C172B8">
      <w:pPr>
        <w:pStyle w:val="Amainreturn"/>
      </w:pPr>
      <w:r w:rsidRPr="001624F0">
        <w:t>(vi)</w:t>
      </w:r>
    </w:p>
    <w:p w14:paraId="3073E9C9" w14:textId="5A047351" w:rsidR="00C172B8" w:rsidRPr="001624F0" w:rsidRDefault="00BE1F4A" w:rsidP="00BE1F4A">
      <w:pPr>
        <w:pStyle w:val="direction"/>
      </w:pPr>
      <w:r w:rsidRPr="001624F0">
        <w:t>substitute</w:t>
      </w:r>
    </w:p>
    <w:p w14:paraId="54B701F8" w14:textId="161D292C" w:rsidR="00C172B8" w:rsidRPr="001624F0" w:rsidRDefault="00635208" w:rsidP="00C172B8">
      <w:pPr>
        <w:pStyle w:val="Amainreturn"/>
      </w:pPr>
      <w:r w:rsidRPr="001624F0">
        <w:t>(vii)</w:t>
      </w:r>
    </w:p>
    <w:p w14:paraId="2895BE96" w14:textId="5FC11D42" w:rsidR="00855617" w:rsidRPr="001624F0" w:rsidRDefault="00855617" w:rsidP="00855617">
      <w:pPr>
        <w:pStyle w:val="PageBreak"/>
      </w:pPr>
      <w:r w:rsidRPr="001624F0">
        <w:br w:type="page"/>
      </w:r>
    </w:p>
    <w:p w14:paraId="1319B7F6" w14:textId="7ACD47EB" w:rsidR="00161E4D" w:rsidRPr="001624F0" w:rsidRDefault="001624F0" w:rsidP="001624F0">
      <w:pPr>
        <w:pStyle w:val="AH2Part"/>
      </w:pPr>
      <w:bookmarkStart w:id="25" w:name="_Toc68179595"/>
      <w:r w:rsidRPr="001624F0">
        <w:rPr>
          <w:rStyle w:val="CharPartNo"/>
        </w:rPr>
        <w:lastRenderedPageBreak/>
        <w:t>Part 7</w:t>
      </w:r>
      <w:r w:rsidRPr="001624F0">
        <w:tab/>
      </w:r>
      <w:r w:rsidR="00161E4D" w:rsidRPr="001624F0">
        <w:rPr>
          <w:rStyle w:val="CharPartText"/>
        </w:rPr>
        <w:t>Magistrates Court Act</w:t>
      </w:r>
      <w:r w:rsidR="005D4533" w:rsidRPr="001624F0">
        <w:rPr>
          <w:rStyle w:val="CharPartText"/>
        </w:rPr>
        <w:t> </w:t>
      </w:r>
      <w:r w:rsidR="00161E4D" w:rsidRPr="001624F0">
        <w:rPr>
          <w:rStyle w:val="CharPartText"/>
        </w:rPr>
        <w:t>1930</w:t>
      </w:r>
      <w:bookmarkEnd w:id="25"/>
    </w:p>
    <w:p w14:paraId="1D8FAD7F" w14:textId="5E082DAE" w:rsidR="00D85279" w:rsidRPr="001624F0" w:rsidRDefault="001624F0" w:rsidP="001624F0">
      <w:pPr>
        <w:pStyle w:val="AH5Sec"/>
        <w:shd w:val="pct25" w:color="auto" w:fill="auto"/>
      </w:pPr>
      <w:bookmarkStart w:id="26" w:name="_Toc68179596"/>
      <w:r w:rsidRPr="001624F0">
        <w:rPr>
          <w:rStyle w:val="CharSectNo"/>
        </w:rPr>
        <w:t>19</w:t>
      </w:r>
      <w:r w:rsidRPr="001624F0">
        <w:tab/>
      </w:r>
      <w:r w:rsidR="007F6ECF" w:rsidRPr="001624F0">
        <w:t>Institution of appeal</w:t>
      </w:r>
      <w:r w:rsidR="007F6ECF" w:rsidRPr="001624F0">
        <w:br/>
      </w:r>
      <w:r w:rsidR="00C67F16" w:rsidRPr="001624F0">
        <w:t>Section 209 (1)</w:t>
      </w:r>
      <w:bookmarkEnd w:id="26"/>
    </w:p>
    <w:p w14:paraId="16E8B583" w14:textId="0FAF3965" w:rsidR="003F5BA2" w:rsidRPr="001624F0" w:rsidRDefault="00C67F16" w:rsidP="007F6ECF">
      <w:pPr>
        <w:pStyle w:val="direction"/>
      </w:pPr>
      <w:r w:rsidRPr="001624F0">
        <w:t>substitute</w:t>
      </w:r>
    </w:p>
    <w:p w14:paraId="1507C0E8" w14:textId="629C606C" w:rsidR="00B94BD5" w:rsidRPr="001624F0" w:rsidRDefault="00DA7254" w:rsidP="00B13477">
      <w:pPr>
        <w:pStyle w:val="IMain"/>
        <w:keepLines/>
      </w:pPr>
      <w:r w:rsidRPr="001624F0">
        <w:tab/>
        <w:t>(1)</w:t>
      </w:r>
      <w:r w:rsidRPr="001624F0">
        <w:tab/>
      </w:r>
      <w:r w:rsidR="00B94BD5" w:rsidRPr="001624F0">
        <w:t>An appeal must be instituted by the appellant filing a notice of appeal in the office of the registrar of the Supreme Court</w:t>
      </w:r>
      <w:r w:rsidR="005571D9" w:rsidRPr="001624F0">
        <w:t>—</w:t>
      </w:r>
    </w:p>
    <w:p w14:paraId="2CBAC907" w14:textId="6CD860DD" w:rsidR="009F3F54" w:rsidRPr="001624F0" w:rsidRDefault="009F3F54" w:rsidP="009F3F54">
      <w:pPr>
        <w:pStyle w:val="Ipara"/>
      </w:pPr>
      <w:r w:rsidRPr="001624F0">
        <w:tab/>
        <w:t>(</w:t>
      </w:r>
      <w:r w:rsidR="007314E6" w:rsidRPr="001624F0">
        <w:t>a</w:t>
      </w:r>
      <w:r w:rsidRPr="001624F0">
        <w:t>)</w:t>
      </w:r>
      <w:r w:rsidRPr="001624F0">
        <w:tab/>
        <w:t>for an appeal mentioned in section</w:t>
      </w:r>
      <w:r w:rsidR="00CB11B9" w:rsidRPr="001624F0">
        <w:t> </w:t>
      </w:r>
      <w:r w:rsidRPr="001624F0">
        <w:t>208 (1) (b)—</w:t>
      </w:r>
      <w:r w:rsidR="007C629B" w:rsidRPr="001624F0">
        <w:t xml:space="preserve">within </w:t>
      </w:r>
      <w:r w:rsidRPr="001624F0">
        <w:t>28 days after the sentence or penalty is imposed in relation to the conviction</w:t>
      </w:r>
      <w:r w:rsidR="005571D9" w:rsidRPr="001624F0">
        <w:t>, or within any further time the Supreme Court allows</w:t>
      </w:r>
      <w:r w:rsidRPr="001624F0">
        <w:t>; </w:t>
      </w:r>
      <w:r w:rsidR="005571D9" w:rsidRPr="001624F0">
        <w:t>and</w:t>
      </w:r>
    </w:p>
    <w:p w14:paraId="66B095D8" w14:textId="534B9321" w:rsidR="0071382E" w:rsidRPr="001624F0" w:rsidRDefault="007314E6" w:rsidP="00A56C6B">
      <w:pPr>
        <w:pStyle w:val="Ipara"/>
      </w:pPr>
      <w:r w:rsidRPr="001624F0">
        <w:tab/>
        <w:t>(b)</w:t>
      </w:r>
      <w:r w:rsidRPr="001624F0">
        <w:tab/>
        <w:t>for any other appeal—</w:t>
      </w:r>
      <w:r w:rsidR="007C629B" w:rsidRPr="001624F0">
        <w:t xml:space="preserve">within </w:t>
      </w:r>
      <w:r w:rsidRPr="001624F0">
        <w:t>28 days after the order or decision is made, or the sentence or penalty is imposed</w:t>
      </w:r>
      <w:r w:rsidR="005571D9" w:rsidRPr="001624F0">
        <w:t xml:space="preserve">, or </w:t>
      </w:r>
      <w:r w:rsidR="007C629B" w:rsidRPr="001624F0">
        <w:t>within any further time the Supreme Court allows.</w:t>
      </w:r>
    </w:p>
    <w:p w14:paraId="2805E8E1" w14:textId="77777777" w:rsidR="001624F0" w:rsidRDefault="001624F0">
      <w:pPr>
        <w:pStyle w:val="02Text"/>
        <w:sectPr w:rsidR="001624F0" w:rsidSect="001624F0">
          <w:headerReference w:type="even" r:id="rId25"/>
          <w:headerReference w:type="default" r:id="rId26"/>
          <w:footerReference w:type="even" r:id="rId27"/>
          <w:footerReference w:type="default" r:id="rId28"/>
          <w:footerReference w:type="first" r:id="rId29"/>
          <w:pgSz w:w="11907" w:h="16839" w:code="9"/>
          <w:pgMar w:top="3880" w:right="1900" w:bottom="3100" w:left="2300" w:header="2280" w:footer="1760" w:gutter="0"/>
          <w:pgNumType w:start="1"/>
          <w:cols w:space="720"/>
          <w:titlePg/>
          <w:docGrid w:linePitch="326"/>
        </w:sectPr>
      </w:pPr>
    </w:p>
    <w:p w14:paraId="2145B05A" w14:textId="77777777" w:rsidR="00C17DF8" w:rsidRPr="001624F0" w:rsidRDefault="00C17DF8">
      <w:pPr>
        <w:pStyle w:val="EndNoteHeading"/>
      </w:pPr>
      <w:r w:rsidRPr="001624F0">
        <w:lastRenderedPageBreak/>
        <w:t>Endnotes</w:t>
      </w:r>
    </w:p>
    <w:p w14:paraId="098B2845" w14:textId="77777777" w:rsidR="00C17DF8" w:rsidRPr="001624F0" w:rsidRDefault="00C17DF8">
      <w:pPr>
        <w:pStyle w:val="EndNoteSubHeading"/>
      </w:pPr>
      <w:r w:rsidRPr="001624F0">
        <w:t>1</w:t>
      </w:r>
      <w:r w:rsidRPr="001624F0">
        <w:tab/>
        <w:t>Presentation speech</w:t>
      </w:r>
    </w:p>
    <w:p w14:paraId="3A9492B1" w14:textId="287F80CD" w:rsidR="00C17DF8" w:rsidRPr="001624F0" w:rsidRDefault="00C17DF8">
      <w:pPr>
        <w:pStyle w:val="EndNoteText"/>
      </w:pPr>
      <w:r w:rsidRPr="001624F0">
        <w:tab/>
        <w:t>Presentation speech made in the Legislative Assembly on</w:t>
      </w:r>
      <w:r w:rsidR="00A22967" w:rsidRPr="001624F0">
        <w:t xml:space="preserve"> 3 December 2020.</w:t>
      </w:r>
    </w:p>
    <w:p w14:paraId="70CC6FE8" w14:textId="77777777" w:rsidR="00C17DF8" w:rsidRPr="001624F0" w:rsidRDefault="00C17DF8">
      <w:pPr>
        <w:pStyle w:val="EndNoteSubHeading"/>
      </w:pPr>
      <w:r w:rsidRPr="001624F0">
        <w:t>2</w:t>
      </w:r>
      <w:r w:rsidRPr="001624F0">
        <w:tab/>
        <w:t>Notification</w:t>
      </w:r>
    </w:p>
    <w:p w14:paraId="6DEE0ECA" w14:textId="6B5AB39A" w:rsidR="00C17DF8" w:rsidRPr="001624F0" w:rsidRDefault="00C17DF8">
      <w:pPr>
        <w:pStyle w:val="EndNoteText"/>
      </w:pPr>
      <w:r w:rsidRPr="001624F0">
        <w:tab/>
        <w:t xml:space="preserve">Notified under the </w:t>
      </w:r>
      <w:hyperlink r:id="rId30" w:tooltip="A2001-14" w:history="1">
        <w:r w:rsidR="001A5F25" w:rsidRPr="001624F0">
          <w:rPr>
            <w:rStyle w:val="charCitHyperlinkAbbrev"/>
          </w:rPr>
          <w:t>Legislation Act</w:t>
        </w:r>
      </w:hyperlink>
      <w:r w:rsidRPr="001624F0">
        <w:t xml:space="preserve"> on</w:t>
      </w:r>
      <w:r w:rsidR="00A22967" w:rsidRPr="001624F0">
        <w:t xml:space="preserve"> 8 April 2021.</w:t>
      </w:r>
    </w:p>
    <w:p w14:paraId="60BA50CB" w14:textId="77777777" w:rsidR="00C17DF8" w:rsidRPr="001624F0" w:rsidRDefault="00C17DF8">
      <w:pPr>
        <w:pStyle w:val="EndNoteSubHeading"/>
      </w:pPr>
      <w:r w:rsidRPr="001624F0">
        <w:t>3</w:t>
      </w:r>
      <w:r w:rsidRPr="001624F0">
        <w:tab/>
        <w:t>Republications of amended laws</w:t>
      </w:r>
    </w:p>
    <w:p w14:paraId="66BA6DDC" w14:textId="11A8FC35" w:rsidR="00C17DF8" w:rsidRPr="001624F0" w:rsidRDefault="00C17DF8">
      <w:pPr>
        <w:pStyle w:val="EndNoteText"/>
      </w:pPr>
      <w:r w:rsidRPr="001624F0">
        <w:tab/>
        <w:t xml:space="preserve">For the latest republication of amended laws, see </w:t>
      </w:r>
      <w:hyperlink r:id="rId31" w:history="1">
        <w:r w:rsidR="001A5F25" w:rsidRPr="001624F0">
          <w:rPr>
            <w:rStyle w:val="charCitHyperlinkAbbrev"/>
          </w:rPr>
          <w:t>www.legislation.act.gov.au</w:t>
        </w:r>
      </w:hyperlink>
      <w:r w:rsidRPr="001624F0">
        <w:t>.</w:t>
      </w:r>
    </w:p>
    <w:p w14:paraId="19158344" w14:textId="77777777" w:rsidR="00C17DF8" w:rsidRPr="001624F0" w:rsidRDefault="00C17DF8">
      <w:pPr>
        <w:pStyle w:val="N-line2"/>
      </w:pPr>
    </w:p>
    <w:p w14:paraId="3DC1FBB2" w14:textId="77777777" w:rsidR="001624F0" w:rsidRDefault="001624F0">
      <w:pPr>
        <w:pStyle w:val="05EndNote"/>
        <w:sectPr w:rsidR="001624F0" w:rsidSect="00D93DE6">
          <w:headerReference w:type="even" r:id="rId32"/>
          <w:headerReference w:type="default" r:id="rId33"/>
          <w:footerReference w:type="even" r:id="rId34"/>
          <w:footerReference w:type="default" r:id="rId35"/>
          <w:pgSz w:w="11907" w:h="16839" w:code="9"/>
          <w:pgMar w:top="3000" w:right="1900" w:bottom="2500" w:left="2300" w:header="2480" w:footer="2100" w:gutter="0"/>
          <w:cols w:space="720"/>
          <w:docGrid w:linePitch="326"/>
        </w:sectPr>
      </w:pPr>
    </w:p>
    <w:p w14:paraId="68341BB6" w14:textId="35FB6BD5" w:rsidR="00632853" w:rsidRPr="001624F0" w:rsidRDefault="00632853" w:rsidP="00C17DF8"/>
    <w:p w14:paraId="711FF680" w14:textId="43749B54" w:rsidR="00A22967" w:rsidRPr="001624F0" w:rsidRDefault="00A22967">
      <w:pPr>
        <w:pStyle w:val="BillBasic"/>
      </w:pPr>
      <w:r w:rsidRPr="001624F0">
        <w:t>I certify that the above is a true copy of the Crimes Legislation Amendment Bill</w:t>
      </w:r>
      <w:r w:rsidR="001E2C4B">
        <w:t> </w:t>
      </w:r>
      <w:r w:rsidRPr="001624F0">
        <w:t xml:space="preserve">2021, which originated in the Legislative Assembly as the Crimes Legislation Amendment Bill 2020 and was passed by the Assembly on 31 March 2021. </w:t>
      </w:r>
    </w:p>
    <w:p w14:paraId="72408A74" w14:textId="77777777" w:rsidR="00A22967" w:rsidRPr="001624F0" w:rsidRDefault="00A22967"/>
    <w:p w14:paraId="310C6B05" w14:textId="77777777" w:rsidR="00A22967" w:rsidRPr="001624F0" w:rsidRDefault="00A22967"/>
    <w:p w14:paraId="4472616D" w14:textId="77777777" w:rsidR="00A22967" w:rsidRPr="001624F0" w:rsidRDefault="00A22967"/>
    <w:p w14:paraId="73107ECB" w14:textId="77777777" w:rsidR="00A22967" w:rsidRPr="001624F0" w:rsidRDefault="00A22967"/>
    <w:p w14:paraId="5ADD16AC" w14:textId="77777777" w:rsidR="00A22967" w:rsidRPr="001624F0" w:rsidRDefault="00A22967">
      <w:pPr>
        <w:pStyle w:val="BillBasic"/>
        <w:jc w:val="right"/>
      </w:pPr>
      <w:r w:rsidRPr="001624F0">
        <w:t>Clerk of the Legislative Assembly</w:t>
      </w:r>
    </w:p>
    <w:p w14:paraId="09648A72" w14:textId="50D983E1" w:rsidR="00A22967" w:rsidRDefault="00A22967" w:rsidP="00C17DF8"/>
    <w:p w14:paraId="43A53850" w14:textId="0EABFB0B" w:rsidR="001624F0" w:rsidRDefault="001624F0" w:rsidP="001624F0"/>
    <w:p w14:paraId="76CA9E20" w14:textId="56211641" w:rsidR="001624F0" w:rsidRDefault="001624F0" w:rsidP="001624F0">
      <w:pPr>
        <w:suppressLineNumbers/>
      </w:pPr>
    </w:p>
    <w:p w14:paraId="1C7B8524" w14:textId="49AF7A30" w:rsidR="001624F0" w:rsidRDefault="001624F0" w:rsidP="001624F0">
      <w:pPr>
        <w:suppressLineNumbers/>
      </w:pPr>
    </w:p>
    <w:p w14:paraId="6BEF618C" w14:textId="597E1718" w:rsidR="001624F0" w:rsidRDefault="001624F0" w:rsidP="001624F0">
      <w:pPr>
        <w:suppressLineNumbers/>
      </w:pPr>
    </w:p>
    <w:p w14:paraId="5548C876" w14:textId="643F416A" w:rsidR="001624F0" w:rsidRDefault="001624F0" w:rsidP="001624F0">
      <w:pPr>
        <w:suppressLineNumbers/>
      </w:pPr>
    </w:p>
    <w:p w14:paraId="69BD6495" w14:textId="21C8A99B" w:rsidR="001624F0" w:rsidRDefault="001624F0" w:rsidP="001624F0">
      <w:pPr>
        <w:suppressLineNumbers/>
      </w:pPr>
    </w:p>
    <w:p w14:paraId="2A1F745B" w14:textId="13BF80C2" w:rsidR="001624F0" w:rsidRDefault="001624F0" w:rsidP="001624F0">
      <w:pPr>
        <w:suppressLineNumbers/>
      </w:pPr>
    </w:p>
    <w:p w14:paraId="34BB40B5" w14:textId="0EAE3C5E" w:rsidR="001624F0" w:rsidRDefault="001624F0" w:rsidP="001624F0">
      <w:pPr>
        <w:suppressLineNumbers/>
      </w:pPr>
    </w:p>
    <w:p w14:paraId="4D4EA91B" w14:textId="5DBA4B2C" w:rsidR="001624F0" w:rsidRDefault="001624F0" w:rsidP="001624F0">
      <w:pPr>
        <w:suppressLineNumbers/>
      </w:pPr>
    </w:p>
    <w:p w14:paraId="4EE2B312" w14:textId="69FC9C71" w:rsidR="001624F0" w:rsidRDefault="001624F0" w:rsidP="001624F0">
      <w:pPr>
        <w:suppressLineNumbers/>
      </w:pPr>
    </w:p>
    <w:p w14:paraId="1D7A739D" w14:textId="61199DD1" w:rsidR="001624F0" w:rsidRDefault="001624F0">
      <w:pPr>
        <w:jc w:val="center"/>
        <w:rPr>
          <w:sz w:val="18"/>
        </w:rPr>
      </w:pPr>
      <w:r>
        <w:rPr>
          <w:sz w:val="18"/>
        </w:rPr>
        <w:t xml:space="preserve">© Australian Capital Territory </w:t>
      </w:r>
      <w:r>
        <w:rPr>
          <w:noProof/>
          <w:sz w:val="18"/>
        </w:rPr>
        <w:t>2021</w:t>
      </w:r>
    </w:p>
    <w:sectPr w:rsidR="001624F0" w:rsidSect="001624F0">
      <w:headerReference w:type="even" r:id="rId36"/>
      <w:headerReference w:type="default" r:id="rId37"/>
      <w:headerReference w:type="first" r:id="rId38"/>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A6D5B" w14:textId="77777777" w:rsidR="00D93DE6" w:rsidRDefault="00D93DE6">
      <w:r>
        <w:separator/>
      </w:r>
    </w:p>
  </w:endnote>
  <w:endnote w:type="continuationSeparator" w:id="0">
    <w:p w14:paraId="6FE0A193" w14:textId="77777777" w:rsidR="00D93DE6" w:rsidRDefault="00D9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00766" w14:textId="77777777" w:rsidR="00D93DE6" w:rsidRDefault="00D93DE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93DE6" w:rsidRPr="00CB3D59" w14:paraId="29DF5F36" w14:textId="77777777">
      <w:tc>
        <w:tcPr>
          <w:tcW w:w="845" w:type="pct"/>
        </w:tcPr>
        <w:p w14:paraId="40588189" w14:textId="77777777" w:rsidR="00D93DE6" w:rsidRPr="0097645D" w:rsidRDefault="00D93DE6" w:rsidP="00D93DE6">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1E6E486D" w14:textId="2B8D5C4B" w:rsidR="00D93DE6" w:rsidRPr="00783A18" w:rsidRDefault="00A77209" w:rsidP="00D93DE6">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B70B87" w:rsidRPr="001624F0">
            <w:t>Crimes Legislation Amendment Act</w:t>
          </w:r>
          <w:r w:rsidR="00B70B87">
            <w:t> </w:t>
          </w:r>
          <w:r w:rsidR="00B70B87" w:rsidRPr="001624F0">
            <w:t>2021</w:t>
          </w:r>
          <w:r>
            <w:fldChar w:fldCharType="end"/>
          </w:r>
        </w:p>
        <w:p w14:paraId="07DD4768" w14:textId="3312D062" w:rsidR="00D93DE6" w:rsidRPr="00783A18" w:rsidRDefault="00D93DE6" w:rsidP="00D93DE6">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B70B8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B70B8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B70B87">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4F091109" w14:textId="25AD19FF" w:rsidR="00D93DE6" w:rsidRPr="00743346" w:rsidRDefault="00D93DE6" w:rsidP="00D93DE6">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B70B87">
            <w:rPr>
              <w:rFonts w:cs="Arial"/>
              <w:szCs w:val="18"/>
            </w:rPr>
            <w:t>A2021-6</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B70B87">
            <w:rPr>
              <w:rFonts w:cs="Arial"/>
              <w:szCs w:val="18"/>
            </w:rPr>
            <w:t xml:space="preserve">  </w:t>
          </w:r>
          <w:r w:rsidRPr="00743346">
            <w:rPr>
              <w:rFonts w:cs="Arial"/>
              <w:szCs w:val="18"/>
            </w:rPr>
            <w:fldChar w:fldCharType="end"/>
          </w:r>
        </w:p>
      </w:tc>
    </w:tr>
  </w:tbl>
  <w:p w14:paraId="79546564" w14:textId="26CC5385" w:rsidR="00D93DE6" w:rsidRPr="00A77209" w:rsidRDefault="00A77209" w:rsidP="00A77209">
    <w:pPr>
      <w:pStyle w:val="Status"/>
      <w:rPr>
        <w:rFonts w:cs="Arial"/>
      </w:rPr>
    </w:pPr>
    <w:r w:rsidRPr="00A77209">
      <w:rPr>
        <w:rFonts w:cs="Arial"/>
      </w:rPr>
      <w:fldChar w:fldCharType="begin"/>
    </w:r>
    <w:r w:rsidRPr="00A77209">
      <w:rPr>
        <w:rFonts w:cs="Arial"/>
      </w:rPr>
      <w:instrText xml:space="preserve"> DOCPROPERTY "Status" </w:instrText>
    </w:r>
    <w:r w:rsidRPr="00A77209">
      <w:rPr>
        <w:rFonts w:cs="Arial"/>
      </w:rPr>
      <w:fldChar w:fldCharType="separate"/>
    </w:r>
    <w:r w:rsidR="00B70B87" w:rsidRPr="00A77209">
      <w:rPr>
        <w:rFonts w:cs="Arial"/>
      </w:rPr>
      <w:t xml:space="preserve"> </w:t>
    </w:r>
    <w:r w:rsidRPr="00A77209">
      <w:rPr>
        <w:rFonts w:cs="Arial"/>
      </w:rPr>
      <w:fldChar w:fldCharType="end"/>
    </w:r>
    <w:r w:rsidRPr="00A77209">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039CB" w14:textId="77777777" w:rsidR="00D93DE6" w:rsidRDefault="00D93DE6">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D93DE6" w:rsidRPr="00CB3D59" w14:paraId="2E65535E" w14:textId="77777777">
      <w:tc>
        <w:tcPr>
          <w:tcW w:w="1060" w:type="pct"/>
        </w:tcPr>
        <w:p w14:paraId="1155D101" w14:textId="4A55739E" w:rsidR="00D93DE6" w:rsidRPr="00743346" w:rsidRDefault="00D93DE6" w:rsidP="00D93DE6">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B70B87">
            <w:rPr>
              <w:rFonts w:cs="Arial"/>
              <w:szCs w:val="18"/>
            </w:rPr>
            <w:t>A2021-6</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B70B87">
            <w:rPr>
              <w:rFonts w:cs="Arial"/>
              <w:szCs w:val="18"/>
            </w:rPr>
            <w:t xml:space="preserve">  </w:t>
          </w:r>
          <w:r w:rsidRPr="00743346">
            <w:rPr>
              <w:rFonts w:cs="Arial"/>
              <w:szCs w:val="18"/>
            </w:rPr>
            <w:fldChar w:fldCharType="end"/>
          </w:r>
        </w:p>
      </w:tc>
      <w:tc>
        <w:tcPr>
          <w:tcW w:w="3094" w:type="pct"/>
        </w:tcPr>
        <w:p w14:paraId="243FC5F1" w14:textId="256D030D" w:rsidR="00D93DE6" w:rsidRPr="00783A18" w:rsidRDefault="00A77209" w:rsidP="00D93DE6">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B70B87" w:rsidRPr="001624F0">
            <w:t>Crimes Legislation Amendment Act</w:t>
          </w:r>
          <w:r w:rsidR="00B70B87">
            <w:t> </w:t>
          </w:r>
          <w:r w:rsidR="00B70B87" w:rsidRPr="001624F0">
            <w:t>2021</w:t>
          </w:r>
          <w:r>
            <w:fldChar w:fldCharType="end"/>
          </w:r>
        </w:p>
        <w:p w14:paraId="3D997954" w14:textId="5E8C3347" w:rsidR="00D93DE6" w:rsidRPr="00783A18" w:rsidRDefault="00D93DE6" w:rsidP="00D93DE6">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B70B8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B70B8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B70B87">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43D06FFF" w14:textId="77777777" w:rsidR="00D93DE6" w:rsidRPr="0097645D" w:rsidRDefault="00D93DE6" w:rsidP="00D93DE6">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003C0CCD" w14:textId="0EFD4EFF" w:rsidR="00D93DE6" w:rsidRPr="00A77209" w:rsidRDefault="00A77209" w:rsidP="00A77209">
    <w:pPr>
      <w:pStyle w:val="Status"/>
      <w:rPr>
        <w:rFonts w:cs="Arial"/>
      </w:rPr>
    </w:pPr>
    <w:r w:rsidRPr="00A77209">
      <w:rPr>
        <w:rFonts w:cs="Arial"/>
      </w:rPr>
      <w:fldChar w:fldCharType="begin"/>
    </w:r>
    <w:r w:rsidRPr="00A77209">
      <w:rPr>
        <w:rFonts w:cs="Arial"/>
      </w:rPr>
      <w:instrText xml:space="preserve"> DOCPROPERTY "Status" </w:instrText>
    </w:r>
    <w:r w:rsidRPr="00A77209">
      <w:rPr>
        <w:rFonts w:cs="Arial"/>
      </w:rPr>
      <w:fldChar w:fldCharType="separate"/>
    </w:r>
    <w:r w:rsidR="00B70B87" w:rsidRPr="00A77209">
      <w:rPr>
        <w:rFonts w:cs="Arial"/>
      </w:rPr>
      <w:t xml:space="preserve"> </w:t>
    </w:r>
    <w:r w:rsidRPr="00A77209">
      <w:rPr>
        <w:rFonts w:cs="Arial"/>
      </w:rPr>
      <w:fldChar w:fldCharType="end"/>
    </w:r>
    <w:r w:rsidRPr="00A77209">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62163" w14:textId="77777777" w:rsidR="00D93DE6" w:rsidRDefault="00D93DE6">
    <w:pPr>
      <w:rPr>
        <w:sz w:val="16"/>
      </w:rPr>
    </w:pPr>
  </w:p>
  <w:p w14:paraId="574BC95A" w14:textId="2AB396B6" w:rsidR="00D93DE6" w:rsidRDefault="00D93DE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B70B87">
      <w:rPr>
        <w:rFonts w:ascii="Arial" w:hAnsi="Arial"/>
        <w:sz w:val="12"/>
      </w:rPr>
      <w:t>J2020-1568</w:t>
    </w:r>
    <w:r>
      <w:rPr>
        <w:rFonts w:ascii="Arial" w:hAnsi="Arial"/>
        <w:sz w:val="12"/>
      </w:rPr>
      <w:fldChar w:fldCharType="end"/>
    </w:r>
  </w:p>
  <w:p w14:paraId="11785B3D" w14:textId="32D420DB" w:rsidR="00D93DE6" w:rsidRPr="00A77209" w:rsidRDefault="00A77209" w:rsidP="00A77209">
    <w:pPr>
      <w:pStyle w:val="Status"/>
      <w:tabs>
        <w:tab w:val="center" w:pos="3853"/>
        <w:tab w:val="left" w:pos="4575"/>
      </w:tabs>
      <w:rPr>
        <w:rFonts w:cs="Arial"/>
      </w:rPr>
    </w:pPr>
    <w:r w:rsidRPr="00A77209">
      <w:rPr>
        <w:rFonts w:cs="Arial"/>
      </w:rPr>
      <w:fldChar w:fldCharType="begin"/>
    </w:r>
    <w:r w:rsidRPr="00A77209">
      <w:rPr>
        <w:rFonts w:cs="Arial"/>
      </w:rPr>
      <w:instrText xml:space="preserve"> DOCPROPERTY "Status" </w:instrText>
    </w:r>
    <w:r w:rsidRPr="00A77209">
      <w:rPr>
        <w:rFonts w:cs="Arial"/>
      </w:rPr>
      <w:fldChar w:fldCharType="separate"/>
    </w:r>
    <w:r w:rsidR="00B70B87" w:rsidRPr="00A77209">
      <w:rPr>
        <w:rFonts w:cs="Arial"/>
      </w:rPr>
      <w:t xml:space="preserve"> </w:t>
    </w:r>
    <w:r w:rsidRPr="00A77209">
      <w:rPr>
        <w:rFonts w:cs="Arial"/>
      </w:rPr>
      <w:fldChar w:fldCharType="end"/>
    </w:r>
    <w:r w:rsidRPr="00A77209">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03E6D" w14:textId="77777777" w:rsidR="00D93DE6" w:rsidRDefault="00D93DE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3DE6" w:rsidRPr="00CB3D59" w14:paraId="4D6E86B9" w14:textId="77777777">
      <w:tc>
        <w:tcPr>
          <w:tcW w:w="847" w:type="pct"/>
        </w:tcPr>
        <w:p w14:paraId="4E87D3EF" w14:textId="77777777" w:rsidR="00D93DE6" w:rsidRPr="006D109C" w:rsidRDefault="00D93DE6" w:rsidP="00D93DE6">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4BDA46E0" w14:textId="75F61AB1" w:rsidR="00D93DE6" w:rsidRPr="006D109C" w:rsidRDefault="00D93DE6" w:rsidP="00D93DE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70B87" w:rsidRPr="00B70B87">
            <w:rPr>
              <w:rFonts w:cs="Arial"/>
              <w:szCs w:val="18"/>
            </w:rPr>
            <w:t>Crimes Legislation Amendment Act 2021</w:t>
          </w:r>
          <w:r>
            <w:rPr>
              <w:rFonts w:cs="Arial"/>
              <w:szCs w:val="18"/>
            </w:rPr>
            <w:fldChar w:fldCharType="end"/>
          </w:r>
        </w:p>
        <w:p w14:paraId="0FDDCB0E" w14:textId="2788D3E4" w:rsidR="00D93DE6" w:rsidRPr="00783A18" w:rsidRDefault="00D93DE6" w:rsidP="00D93DE6">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70B8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70B8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70B87">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4AC39D18" w14:textId="46FE5C97" w:rsidR="00D93DE6" w:rsidRPr="006D109C" w:rsidRDefault="00D93DE6" w:rsidP="00D93DE6">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B70B87">
            <w:rPr>
              <w:rFonts w:cs="Arial"/>
              <w:szCs w:val="18"/>
            </w:rPr>
            <w:t>A2021-6</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B70B87">
            <w:rPr>
              <w:rFonts w:cs="Arial"/>
              <w:szCs w:val="18"/>
            </w:rPr>
            <w:t xml:space="preserve">  </w:t>
          </w:r>
          <w:r w:rsidRPr="006D109C">
            <w:rPr>
              <w:rFonts w:cs="Arial"/>
              <w:szCs w:val="18"/>
            </w:rPr>
            <w:fldChar w:fldCharType="end"/>
          </w:r>
        </w:p>
      </w:tc>
    </w:tr>
  </w:tbl>
  <w:p w14:paraId="24333B5B" w14:textId="345D48AF" w:rsidR="00D93DE6" w:rsidRPr="00A77209" w:rsidRDefault="00A77209" w:rsidP="00A77209">
    <w:pPr>
      <w:pStyle w:val="Status"/>
      <w:rPr>
        <w:rFonts w:cs="Arial"/>
      </w:rPr>
    </w:pPr>
    <w:r w:rsidRPr="00A77209">
      <w:rPr>
        <w:rFonts w:cs="Arial"/>
      </w:rPr>
      <w:fldChar w:fldCharType="begin"/>
    </w:r>
    <w:r w:rsidRPr="00A77209">
      <w:rPr>
        <w:rFonts w:cs="Arial"/>
      </w:rPr>
      <w:instrText xml:space="preserve"> DOCPROPERTY "Status" </w:instrText>
    </w:r>
    <w:r w:rsidRPr="00A77209">
      <w:rPr>
        <w:rFonts w:cs="Arial"/>
      </w:rPr>
      <w:fldChar w:fldCharType="separate"/>
    </w:r>
    <w:r w:rsidR="00B70B87" w:rsidRPr="00A77209">
      <w:rPr>
        <w:rFonts w:cs="Arial"/>
      </w:rPr>
      <w:t xml:space="preserve"> </w:t>
    </w:r>
    <w:r w:rsidRPr="00A77209">
      <w:rPr>
        <w:rFonts w:cs="Arial"/>
      </w:rPr>
      <w:fldChar w:fldCharType="end"/>
    </w:r>
    <w:r w:rsidRPr="00A7720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50B9C" w14:textId="77777777" w:rsidR="00D93DE6" w:rsidRDefault="00D93DE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3DE6" w:rsidRPr="00CB3D59" w14:paraId="4C8FE13C" w14:textId="77777777">
      <w:tc>
        <w:tcPr>
          <w:tcW w:w="1061" w:type="pct"/>
        </w:tcPr>
        <w:p w14:paraId="483B116D" w14:textId="61150883" w:rsidR="00D93DE6" w:rsidRPr="006D109C" w:rsidRDefault="00D93DE6" w:rsidP="00D93DE6">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B70B87">
            <w:rPr>
              <w:rFonts w:cs="Arial"/>
              <w:szCs w:val="18"/>
            </w:rPr>
            <w:t>A2021-6</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B70B87">
            <w:rPr>
              <w:rFonts w:cs="Arial"/>
              <w:szCs w:val="18"/>
            </w:rPr>
            <w:t xml:space="preserve">  </w:t>
          </w:r>
          <w:r w:rsidRPr="006D109C">
            <w:rPr>
              <w:rFonts w:cs="Arial"/>
              <w:szCs w:val="18"/>
            </w:rPr>
            <w:fldChar w:fldCharType="end"/>
          </w:r>
        </w:p>
      </w:tc>
      <w:tc>
        <w:tcPr>
          <w:tcW w:w="3092" w:type="pct"/>
        </w:tcPr>
        <w:p w14:paraId="1D184D74" w14:textId="07AEEEE5" w:rsidR="00D93DE6" w:rsidRPr="006D109C" w:rsidRDefault="00D93DE6" w:rsidP="00D93DE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70B87" w:rsidRPr="00B70B87">
            <w:rPr>
              <w:rFonts w:cs="Arial"/>
              <w:szCs w:val="18"/>
            </w:rPr>
            <w:t>Crimes Legislation Amendment Act 2021</w:t>
          </w:r>
          <w:r>
            <w:rPr>
              <w:rFonts w:cs="Arial"/>
              <w:szCs w:val="18"/>
            </w:rPr>
            <w:fldChar w:fldCharType="end"/>
          </w:r>
        </w:p>
        <w:p w14:paraId="48602039" w14:textId="6684F6CD" w:rsidR="00D93DE6" w:rsidRPr="00783A18" w:rsidRDefault="00D93DE6" w:rsidP="00D93DE6">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70B8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70B8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70B87">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2AC116AE" w14:textId="77777777" w:rsidR="00D93DE6" w:rsidRPr="006D109C" w:rsidRDefault="00D93DE6" w:rsidP="00D93DE6">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46C09456" w14:textId="0F686E54" w:rsidR="00D93DE6" w:rsidRPr="00A77209" w:rsidRDefault="00A77209" w:rsidP="00A77209">
    <w:pPr>
      <w:pStyle w:val="Status"/>
      <w:rPr>
        <w:rFonts w:cs="Arial"/>
      </w:rPr>
    </w:pPr>
    <w:r w:rsidRPr="00A77209">
      <w:rPr>
        <w:rFonts w:cs="Arial"/>
      </w:rPr>
      <w:fldChar w:fldCharType="begin"/>
    </w:r>
    <w:r w:rsidRPr="00A77209">
      <w:rPr>
        <w:rFonts w:cs="Arial"/>
      </w:rPr>
      <w:instrText xml:space="preserve"> DOCPROPERTY "Status" </w:instrText>
    </w:r>
    <w:r w:rsidRPr="00A77209">
      <w:rPr>
        <w:rFonts w:cs="Arial"/>
      </w:rPr>
      <w:fldChar w:fldCharType="separate"/>
    </w:r>
    <w:r w:rsidR="00B70B87" w:rsidRPr="00A77209">
      <w:rPr>
        <w:rFonts w:cs="Arial"/>
      </w:rPr>
      <w:t xml:space="preserve"> </w:t>
    </w:r>
    <w:r w:rsidRPr="00A77209">
      <w:rPr>
        <w:rFonts w:cs="Arial"/>
      </w:rPr>
      <w:fldChar w:fldCharType="end"/>
    </w:r>
    <w:r w:rsidRPr="00A7720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8F04A" w14:textId="77777777" w:rsidR="00D93DE6" w:rsidRDefault="00D93DE6">
    <w:pPr>
      <w:rPr>
        <w:sz w:val="16"/>
      </w:rPr>
    </w:pPr>
  </w:p>
  <w:p w14:paraId="453739F9" w14:textId="10A6127A" w:rsidR="00D93DE6" w:rsidRDefault="00D93DE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B70B87">
      <w:rPr>
        <w:rFonts w:ascii="Arial" w:hAnsi="Arial"/>
        <w:sz w:val="12"/>
      </w:rPr>
      <w:t>J2020-1568</w:t>
    </w:r>
    <w:r>
      <w:rPr>
        <w:rFonts w:ascii="Arial" w:hAnsi="Arial"/>
        <w:sz w:val="12"/>
      </w:rPr>
      <w:fldChar w:fldCharType="end"/>
    </w:r>
  </w:p>
  <w:p w14:paraId="72B7DF4B" w14:textId="07ACE8B7" w:rsidR="00D93DE6" w:rsidRPr="00A77209" w:rsidRDefault="00A77209" w:rsidP="00A77209">
    <w:pPr>
      <w:pStyle w:val="Status"/>
      <w:rPr>
        <w:rFonts w:cs="Arial"/>
      </w:rPr>
    </w:pPr>
    <w:r w:rsidRPr="00A77209">
      <w:rPr>
        <w:rFonts w:cs="Arial"/>
      </w:rPr>
      <w:fldChar w:fldCharType="begin"/>
    </w:r>
    <w:r w:rsidRPr="00A77209">
      <w:rPr>
        <w:rFonts w:cs="Arial"/>
      </w:rPr>
      <w:instrText xml:space="preserve"> DOCPROPERTY "Status" </w:instrText>
    </w:r>
    <w:r w:rsidRPr="00A77209">
      <w:rPr>
        <w:rFonts w:cs="Arial"/>
      </w:rPr>
      <w:fldChar w:fldCharType="separate"/>
    </w:r>
    <w:r w:rsidR="00B70B87" w:rsidRPr="00A77209">
      <w:rPr>
        <w:rFonts w:cs="Arial"/>
      </w:rPr>
      <w:t xml:space="preserve"> </w:t>
    </w:r>
    <w:r w:rsidRPr="00A77209">
      <w:rPr>
        <w:rFonts w:cs="Arial"/>
      </w:rPr>
      <w:fldChar w:fldCharType="end"/>
    </w:r>
    <w:r w:rsidRPr="00A7720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6915D" w14:textId="77777777" w:rsidR="00D93DE6" w:rsidRDefault="00D93DE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D93DE6" w14:paraId="5DB5E0E2" w14:textId="77777777">
      <w:trPr>
        <w:jc w:val="center"/>
      </w:trPr>
      <w:tc>
        <w:tcPr>
          <w:tcW w:w="1240" w:type="dxa"/>
        </w:tcPr>
        <w:p w14:paraId="3B637859" w14:textId="77777777" w:rsidR="00D93DE6" w:rsidRDefault="00D93DE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720CC6D2" w14:textId="3EBA2337" w:rsidR="00D93DE6" w:rsidRDefault="00A77209">
          <w:pPr>
            <w:pStyle w:val="Footer"/>
            <w:jc w:val="center"/>
          </w:pPr>
          <w:r>
            <w:fldChar w:fldCharType="begin"/>
          </w:r>
          <w:r>
            <w:instrText xml:space="preserve"> REF Citation *\charformat </w:instrText>
          </w:r>
          <w:r>
            <w:fldChar w:fldCharType="separate"/>
          </w:r>
          <w:r w:rsidR="00B70B87" w:rsidRPr="001624F0">
            <w:t>Crimes Legislation Amendment Act</w:t>
          </w:r>
          <w:r w:rsidR="00B70B87">
            <w:t> </w:t>
          </w:r>
          <w:r w:rsidR="00B70B87" w:rsidRPr="001624F0">
            <w:t>2021</w:t>
          </w:r>
          <w:r>
            <w:fldChar w:fldCharType="end"/>
          </w:r>
        </w:p>
        <w:p w14:paraId="6F3453FB" w14:textId="270025C5" w:rsidR="00D93DE6" w:rsidRDefault="00A77209">
          <w:pPr>
            <w:pStyle w:val="Footer"/>
            <w:spacing w:before="0"/>
            <w:jc w:val="center"/>
          </w:pPr>
          <w:r>
            <w:fldChar w:fldCharType="begin"/>
          </w:r>
          <w:r>
            <w:instrText xml:space="preserve"> DOCPROPERTY "Eff"  *\charformat </w:instrText>
          </w:r>
          <w:r>
            <w:fldChar w:fldCharType="separate"/>
          </w:r>
          <w:r w:rsidR="00B70B87">
            <w:t xml:space="preserve"> </w:t>
          </w:r>
          <w:r>
            <w:fldChar w:fldCharType="end"/>
          </w:r>
          <w:r>
            <w:fldChar w:fldCharType="begin"/>
          </w:r>
          <w:r>
            <w:instrText xml:space="preserve"> DOCPROPERTY "StartDt"  *\charformat </w:instrText>
          </w:r>
          <w:r>
            <w:fldChar w:fldCharType="separate"/>
          </w:r>
          <w:r w:rsidR="00B70B87">
            <w:t xml:space="preserve">  </w:t>
          </w:r>
          <w:r>
            <w:fldChar w:fldCharType="end"/>
          </w:r>
          <w:r>
            <w:fldChar w:fldCharType="begin"/>
          </w:r>
          <w:r>
            <w:instrText xml:space="preserve"> DOCPROPERTY "EndDt"  *\charformat </w:instrText>
          </w:r>
          <w:r>
            <w:fldChar w:fldCharType="separate"/>
          </w:r>
          <w:r w:rsidR="00B70B87">
            <w:t xml:space="preserve">  </w:t>
          </w:r>
          <w:r>
            <w:fldChar w:fldCharType="end"/>
          </w:r>
        </w:p>
      </w:tc>
      <w:tc>
        <w:tcPr>
          <w:tcW w:w="1553" w:type="dxa"/>
        </w:tcPr>
        <w:p w14:paraId="4586C164" w14:textId="4DEA32DE" w:rsidR="00D93DE6" w:rsidRDefault="00A77209">
          <w:pPr>
            <w:pStyle w:val="Footer"/>
            <w:jc w:val="right"/>
          </w:pPr>
          <w:r>
            <w:fldChar w:fldCharType="begin"/>
          </w:r>
          <w:r>
            <w:instrText xml:space="preserve"> DOCPROPERTY "Category"  *\charformat  </w:instrText>
          </w:r>
          <w:r>
            <w:fldChar w:fldCharType="separate"/>
          </w:r>
          <w:r w:rsidR="00B70B87">
            <w:t>A2021-6</w:t>
          </w:r>
          <w:r>
            <w:fldChar w:fldCharType="end"/>
          </w:r>
          <w:r w:rsidR="00D93DE6">
            <w:br/>
          </w:r>
          <w:r>
            <w:fldChar w:fldCharType="begin"/>
          </w:r>
          <w:r>
            <w:instrText xml:space="preserve"> DOCPROPERTY "RepubDt"  *\charformat  </w:instrText>
          </w:r>
          <w:r>
            <w:fldChar w:fldCharType="separate"/>
          </w:r>
          <w:r w:rsidR="00B70B87">
            <w:t xml:space="preserve">  </w:t>
          </w:r>
          <w:r>
            <w:fldChar w:fldCharType="end"/>
          </w:r>
        </w:p>
      </w:tc>
    </w:tr>
  </w:tbl>
  <w:p w14:paraId="258129DA" w14:textId="77B44C9E" w:rsidR="00D93DE6" w:rsidRPr="00A77209" w:rsidRDefault="00A77209" w:rsidP="00A77209">
    <w:pPr>
      <w:pStyle w:val="Status"/>
      <w:rPr>
        <w:rFonts w:cs="Arial"/>
      </w:rPr>
    </w:pPr>
    <w:r w:rsidRPr="00A77209">
      <w:rPr>
        <w:rFonts w:cs="Arial"/>
      </w:rPr>
      <w:fldChar w:fldCharType="begin"/>
    </w:r>
    <w:r w:rsidRPr="00A77209">
      <w:rPr>
        <w:rFonts w:cs="Arial"/>
      </w:rPr>
      <w:instrText xml:space="preserve"> DOCPROPERTY "Status" </w:instrText>
    </w:r>
    <w:r w:rsidRPr="00A77209">
      <w:rPr>
        <w:rFonts w:cs="Arial"/>
      </w:rPr>
      <w:fldChar w:fldCharType="separate"/>
    </w:r>
    <w:r w:rsidR="00B70B87" w:rsidRPr="00A77209">
      <w:rPr>
        <w:rFonts w:cs="Arial"/>
      </w:rPr>
      <w:t xml:space="preserve"> </w:t>
    </w:r>
    <w:r w:rsidRPr="00A77209">
      <w:rPr>
        <w:rFonts w:cs="Arial"/>
      </w:rPr>
      <w:fldChar w:fldCharType="end"/>
    </w:r>
    <w:r w:rsidRPr="00A7720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921F8" w14:textId="77777777" w:rsidR="00D93DE6" w:rsidRDefault="00D93DE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D93DE6" w14:paraId="690FD3BE" w14:textId="77777777">
      <w:trPr>
        <w:jc w:val="center"/>
      </w:trPr>
      <w:tc>
        <w:tcPr>
          <w:tcW w:w="1553" w:type="dxa"/>
        </w:tcPr>
        <w:p w14:paraId="0848DBC6" w14:textId="06C568B5" w:rsidR="00D93DE6" w:rsidRDefault="00A77209">
          <w:pPr>
            <w:pStyle w:val="Footer"/>
          </w:pPr>
          <w:r>
            <w:fldChar w:fldCharType="begin"/>
          </w:r>
          <w:r>
            <w:instrText xml:space="preserve"> DOCPROPERTY "Category"  *\charformat  </w:instrText>
          </w:r>
          <w:r>
            <w:fldChar w:fldCharType="separate"/>
          </w:r>
          <w:r w:rsidR="00B70B87">
            <w:t>A2021-6</w:t>
          </w:r>
          <w:r>
            <w:fldChar w:fldCharType="end"/>
          </w:r>
          <w:r w:rsidR="00D93DE6">
            <w:br/>
          </w:r>
          <w:r>
            <w:fldChar w:fldCharType="begin"/>
          </w:r>
          <w:r>
            <w:instrText xml:space="preserve"> DOCPROPERTY "RepubDt"  *\charformat  </w:instrText>
          </w:r>
          <w:r>
            <w:fldChar w:fldCharType="separate"/>
          </w:r>
          <w:r w:rsidR="00B70B87">
            <w:t xml:space="preserve">  </w:t>
          </w:r>
          <w:r>
            <w:fldChar w:fldCharType="end"/>
          </w:r>
        </w:p>
      </w:tc>
      <w:tc>
        <w:tcPr>
          <w:tcW w:w="4527" w:type="dxa"/>
        </w:tcPr>
        <w:p w14:paraId="6E23E2A4" w14:textId="63135543" w:rsidR="00D93DE6" w:rsidRDefault="00A77209">
          <w:pPr>
            <w:pStyle w:val="Footer"/>
            <w:jc w:val="center"/>
          </w:pPr>
          <w:r>
            <w:fldChar w:fldCharType="begin"/>
          </w:r>
          <w:r>
            <w:instrText xml:space="preserve"> REF Citation *\charformat </w:instrText>
          </w:r>
          <w:r>
            <w:fldChar w:fldCharType="separate"/>
          </w:r>
          <w:r w:rsidR="00B70B87" w:rsidRPr="001624F0">
            <w:t>Crimes Legislation Amendment Act</w:t>
          </w:r>
          <w:r w:rsidR="00B70B87">
            <w:t> </w:t>
          </w:r>
          <w:r w:rsidR="00B70B87" w:rsidRPr="001624F0">
            <w:t>2021</w:t>
          </w:r>
          <w:r>
            <w:fldChar w:fldCharType="end"/>
          </w:r>
        </w:p>
        <w:p w14:paraId="71BA91C1" w14:textId="2C9339AE" w:rsidR="00D93DE6" w:rsidRDefault="00A77209">
          <w:pPr>
            <w:pStyle w:val="Footer"/>
            <w:spacing w:before="0"/>
            <w:jc w:val="center"/>
          </w:pPr>
          <w:r>
            <w:fldChar w:fldCharType="begin"/>
          </w:r>
          <w:r>
            <w:instrText xml:space="preserve"> DOCPROPERTY "Eff"  *\charformat </w:instrText>
          </w:r>
          <w:r>
            <w:fldChar w:fldCharType="separate"/>
          </w:r>
          <w:r w:rsidR="00B70B87">
            <w:t xml:space="preserve"> </w:t>
          </w:r>
          <w:r>
            <w:fldChar w:fldCharType="end"/>
          </w:r>
          <w:r>
            <w:fldChar w:fldCharType="begin"/>
          </w:r>
          <w:r>
            <w:instrText xml:space="preserve"> DOCPROPERTY "StartDt"  *\charformat </w:instrText>
          </w:r>
          <w:r>
            <w:fldChar w:fldCharType="separate"/>
          </w:r>
          <w:r w:rsidR="00B70B87">
            <w:t xml:space="preserve">  </w:t>
          </w:r>
          <w:r>
            <w:fldChar w:fldCharType="end"/>
          </w:r>
          <w:r>
            <w:fldChar w:fldCharType="begin"/>
          </w:r>
          <w:r>
            <w:instrText xml:space="preserve"> DOCPROPERTY "E</w:instrText>
          </w:r>
          <w:r>
            <w:instrText xml:space="preserve">ndDt"  *\charformat </w:instrText>
          </w:r>
          <w:r>
            <w:fldChar w:fldCharType="separate"/>
          </w:r>
          <w:r w:rsidR="00B70B87">
            <w:t xml:space="preserve">  </w:t>
          </w:r>
          <w:r>
            <w:fldChar w:fldCharType="end"/>
          </w:r>
        </w:p>
      </w:tc>
      <w:tc>
        <w:tcPr>
          <w:tcW w:w="1240" w:type="dxa"/>
        </w:tcPr>
        <w:p w14:paraId="1D7693C6" w14:textId="77777777" w:rsidR="00D93DE6" w:rsidRDefault="00D93DE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F3AFE6F" w14:textId="79BA35F1" w:rsidR="00D93DE6" w:rsidRPr="00A77209" w:rsidRDefault="00A77209" w:rsidP="00A77209">
    <w:pPr>
      <w:pStyle w:val="Status"/>
      <w:rPr>
        <w:rFonts w:cs="Arial"/>
      </w:rPr>
    </w:pPr>
    <w:r w:rsidRPr="00A77209">
      <w:rPr>
        <w:rFonts w:cs="Arial"/>
      </w:rPr>
      <w:fldChar w:fldCharType="begin"/>
    </w:r>
    <w:r w:rsidRPr="00A77209">
      <w:rPr>
        <w:rFonts w:cs="Arial"/>
      </w:rPr>
      <w:instrText xml:space="preserve"> DOCPROPERTY "Status" </w:instrText>
    </w:r>
    <w:r w:rsidRPr="00A77209">
      <w:rPr>
        <w:rFonts w:cs="Arial"/>
      </w:rPr>
      <w:fldChar w:fldCharType="separate"/>
    </w:r>
    <w:r w:rsidR="00B70B87" w:rsidRPr="00A77209">
      <w:rPr>
        <w:rFonts w:cs="Arial"/>
      </w:rPr>
      <w:t xml:space="preserve"> </w:t>
    </w:r>
    <w:r w:rsidRPr="00A77209">
      <w:rPr>
        <w:rFonts w:cs="Arial"/>
      </w:rPr>
      <w:fldChar w:fldCharType="end"/>
    </w:r>
    <w:r w:rsidRPr="00A7720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075F0" w14:textId="77777777" w:rsidR="00D93DE6" w:rsidRDefault="00D93DE6">
      <w:r>
        <w:separator/>
      </w:r>
    </w:p>
  </w:footnote>
  <w:footnote w:type="continuationSeparator" w:id="0">
    <w:p w14:paraId="0229FE43" w14:textId="77777777" w:rsidR="00D93DE6" w:rsidRDefault="00D93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D93DE6" w:rsidRPr="00CB3D59" w14:paraId="20416346" w14:textId="77777777">
      <w:tc>
        <w:tcPr>
          <w:tcW w:w="900" w:type="pct"/>
        </w:tcPr>
        <w:p w14:paraId="389DCFDA" w14:textId="77777777" w:rsidR="00D93DE6" w:rsidRPr="00783A18" w:rsidRDefault="00D93DE6">
          <w:pPr>
            <w:pStyle w:val="HeaderEven"/>
            <w:rPr>
              <w:rFonts w:ascii="Times New Roman" w:hAnsi="Times New Roman"/>
              <w:sz w:val="24"/>
              <w:szCs w:val="24"/>
            </w:rPr>
          </w:pPr>
        </w:p>
      </w:tc>
      <w:tc>
        <w:tcPr>
          <w:tcW w:w="4100" w:type="pct"/>
        </w:tcPr>
        <w:p w14:paraId="193BA54E" w14:textId="77777777" w:rsidR="00D93DE6" w:rsidRPr="00783A18" w:rsidRDefault="00D93DE6">
          <w:pPr>
            <w:pStyle w:val="HeaderEven"/>
            <w:rPr>
              <w:rFonts w:ascii="Times New Roman" w:hAnsi="Times New Roman"/>
              <w:sz w:val="24"/>
              <w:szCs w:val="24"/>
            </w:rPr>
          </w:pPr>
        </w:p>
      </w:tc>
    </w:tr>
    <w:tr w:rsidR="00D93DE6" w:rsidRPr="00CB3D59" w14:paraId="5F038915" w14:textId="77777777">
      <w:tc>
        <w:tcPr>
          <w:tcW w:w="4100" w:type="pct"/>
          <w:gridSpan w:val="2"/>
          <w:tcBorders>
            <w:bottom w:val="single" w:sz="4" w:space="0" w:color="auto"/>
          </w:tcBorders>
        </w:tcPr>
        <w:p w14:paraId="078A4847" w14:textId="21BE62B7" w:rsidR="00D93DE6" w:rsidRPr="0097645D" w:rsidRDefault="00A77209" w:rsidP="00D93DE6">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25AEDACC" w14:textId="1C5B4DD4" w:rsidR="00D93DE6" w:rsidRDefault="00D93DE6">
    <w:pPr>
      <w:pStyle w:val="N-9pt"/>
    </w:pPr>
    <w:r>
      <w:tab/>
    </w:r>
    <w:r w:rsidR="00A77209">
      <w:fldChar w:fldCharType="begin"/>
    </w:r>
    <w:r w:rsidR="00A77209">
      <w:instrText xml:space="preserve"> STYLEREF charPage \* MERGEFORMAT </w:instrText>
    </w:r>
    <w:r w:rsidR="00A77209">
      <w:fldChar w:fldCharType="separate"/>
    </w:r>
    <w:r w:rsidR="00A77209">
      <w:rPr>
        <w:noProof/>
      </w:rPr>
      <w:t>Page</w:t>
    </w:r>
    <w:r w:rsidR="00A77209">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20E78" w14:textId="77777777" w:rsidR="00D93DE6" w:rsidRPr="001624F0" w:rsidRDefault="00D93DE6" w:rsidP="00162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D93DE6" w:rsidRPr="00CB3D59" w14:paraId="7749B0A0" w14:textId="77777777">
      <w:tc>
        <w:tcPr>
          <w:tcW w:w="4100" w:type="pct"/>
        </w:tcPr>
        <w:p w14:paraId="3E98AA83" w14:textId="77777777" w:rsidR="00D93DE6" w:rsidRPr="00783A18" w:rsidRDefault="00D93DE6" w:rsidP="00D93DE6">
          <w:pPr>
            <w:pStyle w:val="HeaderOdd"/>
            <w:jc w:val="left"/>
            <w:rPr>
              <w:rFonts w:ascii="Times New Roman" w:hAnsi="Times New Roman"/>
              <w:sz w:val="24"/>
              <w:szCs w:val="24"/>
            </w:rPr>
          </w:pPr>
        </w:p>
      </w:tc>
      <w:tc>
        <w:tcPr>
          <w:tcW w:w="900" w:type="pct"/>
        </w:tcPr>
        <w:p w14:paraId="01D22E5F" w14:textId="77777777" w:rsidR="00D93DE6" w:rsidRPr="00783A18" w:rsidRDefault="00D93DE6" w:rsidP="00D93DE6">
          <w:pPr>
            <w:pStyle w:val="HeaderOdd"/>
            <w:jc w:val="left"/>
            <w:rPr>
              <w:rFonts w:ascii="Times New Roman" w:hAnsi="Times New Roman"/>
              <w:sz w:val="24"/>
              <w:szCs w:val="24"/>
            </w:rPr>
          </w:pPr>
        </w:p>
      </w:tc>
    </w:tr>
    <w:tr w:rsidR="00D93DE6" w:rsidRPr="00CB3D59" w14:paraId="52057D12" w14:textId="77777777">
      <w:tc>
        <w:tcPr>
          <w:tcW w:w="900" w:type="pct"/>
          <w:gridSpan w:val="2"/>
          <w:tcBorders>
            <w:bottom w:val="single" w:sz="4" w:space="0" w:color="auto"/>
          </w:tcBorders>
        </w:tcPr>
        <w:p w14:paraId="6109DA38" w14:textId="22ACDF42" w:rsidR="00D93DE6" w:rsidRPr="0097645D" w:rsidRDefault="00D93DE6" w:rsidP="00D93DE6">
          <w:pPr>
            <w:pStyle w:val="HeaderOdd6"/>
            <w:jc w:val="left"/>
            <w:rPr>
              <w:rFonts w:cs="Arial"/>
              <w:szCs w:val="18"/>
            </w:rPr>
          </w:pPr>
          <w:r>
            <w:fldChar w:fldCharType="begin"/>
          </w:r>
          <w:r>
            <w:instrText xml:space="preserve"> STYLEREF charContents \* MERGEFORMAT </w:instrText>
          </w:r>
          <w:r>
            <w:fldChar w:fldCharType="end"/>
          </w:r>
        </w:p>
      </w:tc>
    </w:tr>
  </w:tbl>
  <w:p w14:paraId="379BF681" w14:textId="095197D9" w:rsidR="00D93DE6" w:rsidRDefault="00D93DE6">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22D64" w14:textId="77777777" w:rsidR="00A77209" w:rsidRDefault="00A772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D93DE6" w:rsidRPr="00CB3D59" w14:paraId="4B864336" w14:textId="77777777" w:rsidTr="00D93DE6">
      <w:tc>
        <w:tcPr>
          <w:tcW w:w="1701" w:type="dxa"/>
        </w:tcPr>
        <w:p w14:paraId="05C3CC78" w14:textId="26EEF674" w:rsidR="00D93DE6" w:rsidRPr="006D109C" w:rsidRDefault="00D93DE6">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A77209">
            <w:rPr>
              <w:rFonts w:cs="Arial"/>
              <w:b/>
              <w:noProof/>
              <w:szCs w:val="18"/>
            </w:rPr>
            <w:t>Part 7</w:t>
          </w:r>
          <w:r w:rsidRPr="006D109C">
            <w:rPr>
              <w:rFonts w:cs="Arial"/>
              <w:b/>
              <w:szCs w:val="18"/>
            </w:rPr>
            <w:fldChar w:fldCharType="end"/>
          </w:r>
        </w:p>
      </w:tc>
      <w:tc>
        <w:tcPr>
          <w:tcW w:w="6320" w:type="dxa"/>
        </w:tcPr>
        <w:p w14:paraId="4387CB12" w14:textId="782D2F5D" w:rsidR="00D93DE6" w:rsidRPr="006D109C" w:rsidRDefault="00D93DE6">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A77209">
            <w:rPr>
              <w:rFonts w:cs="Arial"/>
              <w:noProof/>
              <w:szCs w:val="18"/>
            </w:rPr>
            <w:t>Magistrates Court Act 1930</w:t>
          </w:r>
          <w:r w:rsidRPr="006D109C">
            <w:rPr>
              <w:rFonts w:cs="Arial"/>
              <w:szCs w:val="18"/>
            </w:rPr>
            <w:fldChar w:fldCharType="end"/>
          </w:r>
          <w:r w:rsidR="00B75AD0">
            <w:rPr>
              <w:rFonts w:cs="Arial"/>
              <w:szCs w:val="18"/>
            </w:rPr>
            <w:t xml:space="preserve">             </w:t>
          </w:r>
          <w:r w:rsidR="00972B01">
            <w:rPr>
              <w:rFonts w:cs="Arial"/>
              <w:szCs w:val="18"/>
            </w:rPr>
            <w:t xml:space="preserve">                     </w:t>
          </w:r>
        </w:p>
      </w:tc>
    </w:tr>
    <w:tr w:rsidR="00D93DE6" w:rsidRPr="00CB3D59" w14:paraId="00255666" w14:textId="77777777" w:rsidTr="00D93DE6">
      <w:tc>
        <w:tcPr>
          <w:tcW w:w="1701" w:type="dxa"/>
        </w:tcPr>
        <w:p w14:paraId="78CD4801" w14:textId="390A7375" w:rsidR="00D93DE6" w:rsidRPr="006D109C" w:rsidRDefault="00D93DE6">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765042F3" w14:textId="43AB7393" w:rsidR="00D93DE6" w:rsidRPr="006D109C" w:rsidRDefault="00D93DE6">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D93DE6" w:rsidRPr="00CB3D59" w14:paraId="71715CDF" w14:textId="77777777" w:rsidTr="00D93DE6">
      <w:trPr>
        <w:cantSplit/>
      </w:trPr>
      <w:tc>
        <w:tcPr>
          <w:tcW w:w="1701" w:type="dxa"/>
          <w:gridSpan w:val="2"/>
          <w:tcBorders>
            <w:bottom w:val="single" w:sz="4" w:space="0" w:color="auto"/>
          </w:tcBorders>
        </w:tcPr>
        <w:p w14:paraId="33702CBF" w14:textId="251F760B" w:rsidR="00D93DE6" w:rsidRPr="006D109C" w:rsidRDefault="00D93DE6" w:rsidP="00D93DE6">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B70B87">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A77209">
            <w:rPr>
              <w:rFonts w:cs="Arial"/>
              <w:noProof/>
              <w:szCs w:val="18"/>
            </w:rPr>
            <w:t>19</w:t>
          </w:r>
          <w:r w:rsidRPr="006D109C">
            <w:rPr>
              <w:rFonts w:cs="Arial"/>
              <w:szCs w:val="18"/>
            </w:rPr>
            <w:fldChar w:fldCharType="end"/>
          </w:r>
        </w:p>
      </w:tc>
    </w:tr>
  </w:tbl>
  <w:p w14:paraId="2504DC29" w14:textId="77777777" w:rsidR="00D93DE6" w:rsidRDefault="00D93DE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58"/>
      <w:gridCol w:w="1649"/>
    </w:tblGrid>
    <w:tr w:rsidR="00D93DE6" w:rsidRPr="00CB3D59" w14:paraId="2F02FA28" w14:textId="77777777" w:rsidTr="00D93DE6">
      <w:tc>
        <w:tcPr>
          <w:tcW w:w="6320" w:type="dxa"/>
        </w:tcPr>
        <w:p w14:paraId="0CB84EB7" w14:textId="432B0BE3" w:rsidR="00D93DE6" w:rsidRPr="006D109C" w:rsidRDefault="00D93DE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A77209">
            <w:rPr>
              <w:rFonts w:cs="Arial"/>
              <w:noProof/>
              <w:szCs w:val="18"/>
            </w:rPr>
            <w:t>Criminal Code 2002</w:t>
          </w:r>
          <w:r w:rsidRPr="006D109C">
            <w:rPr>
              <w:rFonts w:cs="Arial"/>
              <w:szCs w:val="18"/>
            </w:rPr>
            <w:fldChar w:fldCharType="end"/>
          </w:r>
          <w:r w:rsidR="00972B01">
            <w:rPr>
              <w:rFonts w:cs="Arial"/>
              <w:szCs w:val="18"/>
            </w:rPr>
            <w:t xml:space="preserve">                                            </w:t>
          </w:r>
        </w:p>
      </w:tc>
      <w:tc>
        <w:tcPr>
          <w:tcW w:w="1701" w:type="dxa"/>
        </w:tcPr>
        <w:p w14:paraId="15B07EF3" w14:textId="26B08585" w:rsidR="00D93DE6" w:rsidRPr="006D109C" w:rsidRDefault="00D93DE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A77209">
            <w:rPr>
              <w:rFonts w:cs="Arial"/>
              <w:b/>
              <w:noProof/>
              <w:szCs w:val="18"/>
            </w:rPr>
            <w:t>Part 6</w:t>
          </w:r>
          <w:r w:rsidRPr="006D109C">
            <w:rPr>
              <w:rFonts w:cs="Arial"/>
              <w:b/>
              <w:szCs w:val="18"/>
            </w:rPr>
            <w:fldChar w:fldCharType="end"/>
          </w:r>
        </w:p>
      </w:tc>
    </w:tr>
    <w:tr w:rsidR="00D93DE6" w:rsidRPr="00CB3D59" w14:paraId="215F2300" w14:textId="77777777" w:rsidTr="00D93DE6">
      <w:tc>
        <w:tcPr>
          <w:tcW w:w="6320" w:type="dxa"/>
        </w:tcPr>
        <w:p w14:paraId="2043AE1E" w14:textId="4183448F" w:rsidR="00D93DE6" w:rsidRPr="006D109C" w:rsidRDefault="00D93DE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5F7B89B7" w14:textId="1F458A66" w:rsidR="00D93DE6" w:rsidRPr="006D109C" w:rsidRDefault="00D93DE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D93DE6" w:rsidRPr="00CB3D59" w14:paraId="5FE8AFB4" w14:textId="77777777" w:rsidTr="00D93DE6">
      <w:trPr>
        <w:cantSplit/>
      </w:trPr>
      <w:tc>
        <w:tcPr>
          <w:tcW w:w="1701" w:type="dxa"/>
          <w:gridSpan w:val="2"/>
          <w:tcBorders>
            <w:bottom w:val="single" w:sz="4" w:space="0" w:color="auto"/>
          </w:tcBorders>
        </w:tcPr>
        <w:p w14:paraId="59CE7198" w14:textId="772EED91" w:rsidR="00D93DE6" w:rsidRPr="006D109C" w:rsidRDefault="00D93DE6" w:rsidP="00D93DE6">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B70B87">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A77209">
            <w:rPr>
              <w:rFonts w:cs="Arial"/>
              <w:noProof/>
              <w:szCs w:val="18"/>
            </w:rPr>
            <w:t>18</w:t>
          </w:r>
          <w:r w:rsidRPr="006D109C">
            <w:rPr>
              <w:rFonts w:cs="Arial"/>
              <w:szCs w:val="18"/>
            </w:rPr>
            <w:fldChar w:fldCharType="end"/>
          </w:r>
        </w:p>
      </w:tc>
    </w:tr>
  </w:tbl>
  <w:p w14:paraId="7CA98446" w14:textId="77777777" w:rsidR="00D93DE6" w:rsidRDefault="00D93DE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Look w:val="0000" w:firstRow="0" w:lastRow="0" w:firstColumn="0" w:lastColumn="0" w:noHBand="0" w:noVBand="0"/>
    </w:tblPr>
    <w:tblGrid>
      <w:gridCol w:w="1304"/>
      <w:gridCol w:w="6403"/>
    </w:tblGrid>
    <w:tr w:rsidR="00D93DE6" w14:paraId="31D21EC5" w14:textId="77777777">
      <w:trPr>
        <w:jc w:val="center"/>
      </w:trPr>
      <w:tc>
        <w:tcPr>
          <w:tcW w:w="1234" w:type="dxa"/>
        </w:tcPr>
        <w:p w14:paraId="55E1B7D3" w14:textId="77777777" w:rsidR="00D93DE6" w:rsidRDefault="00D93DE6">
          <w:pPr>
            <w:pStyle w:val="HeaderEven"/>
          </w:pPr>
        </w:p>
      </w:tc>
      <w:tc>
        <w:tcPr>
          <w:tcW w:w="6062" w:type="dxa"/>
        </w:tcPr>
        <w:p w14:paraId="4F560387" w14:textId="77777777" w:rsidR="00D93DE6" w:rsidRDefault="00D93DE6">
          <w:pPr>
            <w:pStyle w:val="HeaderEven"/>
          </w:pPr>
        </w:p>
      </w:tc>
    </w:tr>
    <w:tr w:rsidR="00D93DE6" w14:paraId="03ABD389" w14:textId="77777777">
      <w:trPr>
        <w:jc w:val="center"/>
      </w:trPr>
      <w:tc>
        <w:tcPr>
          <w:tcW w:w="1234" w:type="dxa"/>
        </w:tcPr>
        <w:p w14:paraId="64F34567" w14:textId="77777777" w:rsidR="00D93DE6" w:rsidRDefault="00D93DE6">
          <w:pPr>
            <w:pStyle w:val="HeaderEven"/>
          </w:pPr>
        </w:p>
      </w:tc>
      <w:tc>
        <w:tcPr>
          <w:tcW w:w="6062" w:type="dxa"/>
        </w:tcPr>
        <w:p w14:paraId="63BA7874" w14:textId="77777777" w:rsidR="00D93DE6" w:rsidRDefault="00D93DE6">
          <w:pPr>
            <w:pStyle w:val="HeaderEven"/>
          </w:pPr>
        </w:p>
      </w:tc>
    </w:tr>
    <w:tr w:rsidR="00D93DE6" w14:paraId="0CDCD09C" w14:textId="77777777">
      <w:trPr>
        <w:cantSplit/>
        <w:jc w:val="center"/>
      </w:trPr>
      <w:tc>
        <w:tcPr>
          <w:tcW w:w="7296" w:type="dxa"/>
          <w:gridSpan w:val="2"/>
          <w:tcBorders>
            <w:bottom w:val="single" w:sz="4" w:space="0" w:color="auto"/>
          </w:tcBorders>
        </w:tcPr>
        <w:p w14:paraId="71DED6A1" w14:textId="77777777" w:rsidR="00D93DE6" w:rsidRDefault="00D93DE6">
          <w:pPr>
            <w:pStyle w:val="HeaderEven6"/>
          </w:pPr>
        </w:p>
      </w:tc>
    </w:tr>
  </w:tbl>
  <w:p w14:paraId="0E3B965D" w14:textId="77777777" w:rsidR="00D93DE6" w:rsidRDefault="00D93DE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Look w:val="0000" w:firstRow="0" w:lastRow="0" w:firstColumn="0" w:lastColumn="0" w:noHBand="0" w:noVBand="0"/>
    </w:tblPr>
    <w:tblGrid>
      <w:gridCol w:w="6403"/>
      <w:gridCol w:w="1304"/>
    </w:tblGrid>
    <w:tr w:rsidR="00D93DE6" w14:paraId="2235CFD4" w14:textId="77777777">
      <w:trPr>
        <w:jc w:val="center"/>
      </w:trPr>
      <w:tc>
        <w:tcPr>
          <w:tcW w:w="6062" w:type="dxa"/>
        </w:tcPr>
        <w:p w14:paraId="7E9660D3" w14:textId="77777777" w:rsidR="00D93DE6" w:rsidRDefault="00D93DE6">
          <w:pPr>
            <w:pStyle w:val="HeaderOdd"/>
          </w:pPr>
        </w:p>
      </w:tc>
      <w:tc>
        <w:tcPr>
          <w:tcW w:w="1234" w:type="dxa"/>
        </w:tcPr>
        <w:p w14:paraId="6A0D7B08" w14:textId="77777777" w:rsidR="00D93DE6" w:rsidRDefault="00D93DE6">
          <w:pPr>
            <w:pStyle w:val="HeaderOdd"/>
          </w:pPr>
        </w:p>
      </w:tc>
    </w:tr>
    <w:tr w:rsidR="00D93DE6" w14:paraId="223814AD" w14:textId="77777777">
      <w:trPr>
        <w:jc w:val="center"/>
      </w:trPr>
      <w:tc>
        <w:tcPr>
          <w:tcW w:w="6062" w:type="dxa"/>
        </w:tcPr>
        <w:p w14:paraId="0572BD67" w14:textId="77777777" w:rsidR="00D93DE6" w:rsidRDefault="00D93DE6">
          <w:pPr>
            <w:pStyle w:val="HeaderOdd"/>
          </w:pPr>
        </w:p>
      </w:tc>
      <w:tc>
        <w:tcPr>
          <w:tcW w:w="1234" w:type="dxa"/>
        </w:tcPr>
        <w:p w14:paraId="1DD8D38A" w14:textId="77777777" w:rsidR="00D93DE6" w:rsidRDefault="00D93DE6">
          <w:pPr>
            <w:pStyle w:val="HeaderOdd"/>
          </w:pPr>
        </w:p>
      </w:tc>
    </w:tr>
    <w:tr w:rsidR="00D93DE6" w14:paraId="64DB13C1" w14:textId="77777777">
      <w:trPr>
        <w:jc w:val="center"/>
      </w:trPr>
      <w:tc>
        <w:tcPr>
          <w:tcW w:w="7296" w:type="dxa"/>
          <w:gridSpan w:val="2"/>
          <w:tcBorders>
            <w:bottom w:val="single" w:sz="4" w:space="0" w:color="auto"/>
          </w:tcBorders>
        </w:tcPr>
        <w:p w14:paraId="5C7DE585" w14:textId="77777777" w:rsidR="00D93DE6" w:rsidRDefault="00D93DE6">
          <w:pPr>
            <w:pStyle w:val="HeaderOdd6"/>
          </w:pPr>
        </w:p>
      </w:tc>
    </w:tr>
  </w:tbl>
  <w:p w14:paraId="4391B74B" w14:textId="77777777" w:rsidR="00D93DE6" w:rsidRDefault="00D93DE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D93DE6" w:rsidRPr="00E06D02" w14:paraId="7CD8A1A8" w14:textId="77777777" w:rsidTr="00567644">
      <w:trPr>
        <w:jc w:val="center"/>
      </w:trPr>
      <w:tc>
        <w:tcPr>
          <w:tcW w:w="1068" w:type="pct"/>
        </w:tcPr>
        <w:p w14:paraId="342BC08C" w14:textId="77777777" w:rsidR="00D93DE6" w:rsidRPr="00567644" w:rsidRDefault="00D93DE6" w:rsidP="00567644">
          <w:pPr>
            <w:pStyle w:val="HeaderEven"/>
            <w:tabs>
              <w:tab w:val="left" w:pos="700"/>
            </w:tabs>
            <w:ind w:left="697" w:hanging="697"/>
            <w:rPr>
              <w:rFonts w:cs="Arial"/>
              <w:szCs w:val="18"/>
            </w:rPr>
          </w:pPr>
        </w:p>
      </w:tc>
      <w:tc>
        <w:tcPr>
          <w:tcW w:w="3932" w:type="pct"/>
        </w:tcPr>
        <w:p w14:paraId="0D86863E" w14:textId="77777777" w:rsidR="00D93DE6" w:rsidRPr="00567644" w:rsidRDefault="00D93DE6" w:rsidP="00567644">
          <w:pPr>
            <w:pStyle w:val="HeaderEven"/>
            <w:tabs>
              <w:tab w:val="left" w:pos="700"/>
            </w:tabs>
            <w:ind w:left="697" w:hanging="697"/>
            <w:rPr>
              <w:rFonts w:cs="Arial"/>
              <w:szCs w:val="18"/>
            </w:rPr>
          </w:pPr>
        </w:p>
      </w:tc>
    </w:tr>
    <w:tr w:rsidR="00D93DE6" w:rsidRPr="00E06D02" w14:paraId="09A55B9F" w14:textId="77777777" w:rsidTr="00567644">
      <w:trPr>
        <w:jc w:val="center"/>
      </w:trPr>
      <w:tc>
        <w:tcPr>
          <w:tcW w:w="1068" w:type="pct"/>
        </w:tcPr>
        <w:p w14:paraId="1DBE9F85" w14:textId="77777777" w:rsidR="00D93DE6" w:rsidRPr="00567644" w:rsidRDefault="00D93DE6" w:rsidP="00567644">
          <w:pPr>
            <w:pStyle w:val="HeaderEven"/>
            <w:tabs>
              <w:tab w:val="left" w:pos="700"/>
            </w:tabs>
            <w:ind w:left="697" w:hanging="697"/>
            <w:rPr>
              <w:rFonts w:cs="Arial"/>
              <w:szCs w:val="18"/>
            </w:rPr>
          </w:pPr>
        </w:p>
      </w:tc>
      <w:tc>
        <w:tcPr>
          <w:tcW w:w="3932" w:type="pct"/>
        </w:tcPr>
        <w:p w14:paraId="34FA83F7" w14:textId="77777777" w:rsidR="00D93DE6" w:rsidRPr="00567644" w:rsidRDefault="00D93DE6" w:rsidP="00567644">
          <w:pPr>
            <w:pStyle w:val="HeaderEven"/>
            <w:tabs>
              <w:tab w:val="left" w:pos="700"/>
            </w:tabs>
            <w:ind w:left="697" w:hanging="697"/>
            <w:rPr>
              <w:rFonts w:cs="Arial"/>
              <w:szCs w:val="18"/>
            </w:rPr>
          </w:pPr>
        </w:p>
      </w:tc>
    </w:tr>
    <w:tr w:rsidR="00D93DE6" w:rsidRPr="00E06D02" w14:paraId="71231FEA" w14:textId="77777777" w:rsidTr="00567644">
      <w:trPr>
        <w:cantSplit/>
        <w:jc w:val="center"/>
      </w:trPr>
      <w:tc>
        <w:tcPr>
          <w:tcW w:w="4997" w:type="pct"/>
          <w:gridSpan w:val="2"/>
          <w:tcBorders>
            <w:bottom w:val="single" w:sz="4" w:space="0" w:color="auto"/>
          </w:tcBorders>
        </w:tcPr>
        <w:p w14:paraId="27B8A1C7" w14:textId="77777777" w:rsidR="00D93DE6" w:rsidRPr="00567644" w:rsidRDefault="00D93DE6" w:rsidP="00567644">
          <w:pPr>
            <w:pStyle w:val="HeaderEven6"/>
            <w:tabs>
              <w:tab w:val="left" w:pos="700"/>
            </w:tabs>
            <w:ind w:left="697" w:hanging="697"/>
            <w:rPr>
              <w:szCs w:val="18"/>
            </w:rPr>
          </w:pPr>
        </w:p>
      </w:tc>
    </w:tr>
  </w:tbl>
  <w:p w14:paraId="6B8C3EEE" w14:textId="77777777" w:rsidR="00D93DE6" w:rsidRDefault="00D93DE6" w:rsidP="0056764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DF044" w14:textId="77777777" w:rsidR="00D93DE6" w:rsidRPr="001624F0" w:rsidRDefault="00D93DE6" w:rsidP="00162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6"/>
  </w:num>
  <w:num w:numId="5">
    <w:abstractNumId w:val="12"/>
  </w:num>
  <w:num w:numId="6">
    <w:abstractNumId w:val="9"/>
  </w:num>
  <w:num w:numId="7">
    <w:abstractNumId w:val="5"/>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F8"/>
    <w:rsid w:val="00000C1F"/>
    <w:rsid w:val="000038FA"/>
    <w:rsid w:val="0000424B"/>
    <w:rsid w:val="000043A6"/>
    <w:rsid w:val="00004573"/>
    <w:rsid w:val="00005825"/>
    <w:rsid w:val="00010513"/>
    <w:rsid w:val="00011555"/>
    <w:rsid w:val="0001236E"/>
    <w:rsid w:val="00012C8D"/>
    <w:rsid w:val="0001347E"/>
    <w:rsid w:val="000156E6"/>
    <w:rsid w:val="000166F5"/>
    <w:rsid w:val="0002034F"/>
    <w:rsid w:val="00020976"/>
    <w:rsid w:val="000215AA"/>
    <w:rsid w:val="00022447"/>
    <w:rsid w:val="0002517D"/>
    <w:rsid w:val="0002581F"/>
    <w:rsid w:val="00025988"/>
    <w:rsid w:val="000278C7"/>
    <w:rsid w:val="000306DD"/>
    <w:rsid w:val="0003249F"/>
    <w:rsid w:val="00036A2C"/>
    <w:rsid w:val="00037D73"/>
    <w:rsid w:val="000416CA"/>
    <w:rsid w:val="000417E5"/>
    <w:rsid w:val="000420DE"/>
    <w:rsid w:val="00042CC5"/>
    <w:rsid w:val="000448E6"/>
    <w:rsid w:val="00046E24"/>
    <w:rsid w:val="00047170"/>
    <w:rsid w:val="000472EA"/>
    <w:rsid w:val="00047369"/>
    <w:rsid w:val="000474F2"/>
    <w:rsid w:val="000510F0"/>
    <w:rsid w:val="000510F2"/>
    <w:rsid w:val="00052B1E"/>
    <w:rsid w:val="00055507"/>
    <w:rsid w:val="00055E30"/>
    <w:rsid w:val="00060139"/>
    <w:rsid w:val="00061695"/>
    <w:rsid w:val="00063210"/>
    <w:rsid w:val="00064576"/>
    <w:rsid w:val="00064D75"/>
    <w:rsid w:val="000657B9"/>
    <w:rsid w:val="000663A1"/>
    <w:rsid w:val="00066F6A"/>
    <w:rsid w:val="000702A7"/>
    <w:rsid w:val="00071103"/>
    <w:rsid w:val="00072B06"/>
    <w:rsid w:val="00072ED8"/>
    <w:rsid w:val="00075CC9"/>
    <w:rsid w:val="000812D4"/>
    <w:rsid w:val="00081D6E"/>
    <w:rsid w:val="0008211A"/>
    <w:rsid w:val="00083C32"/>
    <w:rsid w:val="000845D5"/>
    <w:rsid w:val="00085A6F"/>
    <w:rsid w:val="000873C4"/>
    <w:rsid w:val="00087C03"/>
    <w:rsid w:val="000906B4"/>
    <w:rsid w:val="00091575"/>
    <w:rsid w:val="000949A6"/>
    <w:rsid w:val="00095165"/>
    <w:rsid w:val="0009641C"/>
    <w:rsid w:val="000978C2"/>
    <w:rsid w:val="000A00C7"/>
    <w:rsid w:val="000A1332"/>
    <w:rsid w:val="000A2213"/>
    <w:rsid w:val="000A3378"/>
    <w:rsid w:val="000A46EA"/>
    <w:rsid w:val="000A4EED"/>
    <w:rsid w:val="000A5221"/>
    <w:rsid w:val="000A5DCB"/>
    <w:rsid w:val="000A5EC9"/>
    <w:rsid w:val="000A637A"/>
    <w:rsid w:val="000B1175"/>
    <w:rsid w:val="000B16DC"/>
    <w:rsid w:val="000B1C99"/>
    <w:rsid w:val="000B2F7D"/>
    <w:rsid w:val="000B3404"/>
    <w:rsid w:val="000B4951"/>
    <w:rsid w:val="000B5685"/>
    <w:rsid w:val="000B729E"/>
    <w:rsid w:val="000C1501"/>
    <w:rsid w:val="000C54A0"/>
    <w:rsid w:val="000C65C7"/>
    <w:rsid w:val="000C687C"/>
    <w:rsid w:val="000C7832"/>
    <w:rsid w:val="000C7850"/>
    <w:rsid w:val="000D54F2"/>
    <w:rsid w:val="000D5732"/>
    <w:rsid w:val="000D6965"/>
    <w:rsid w:val="000D70BF"/>
    <w:rsid w:val="000E29CA"/>
    <w:rsid w:val="000E2E86"/>
    <w:rsid w:val="000E5145"/>
    <w:rsid w:val="000E5423"/>
    <w:rsid w:val="000E576D"/>
    <w:rsid w:val="000E7156"/>
    <w:rsid w:val="000F0C0C"/>
    <w:rsid w:val="000F1FEC"/>
    <w:rsid w:val="000F2735"/>
    <w:rsid w:val="000F329E"/>
    <w:rsid w:val="000F4D83"/>
    <w:rsid w:val="001002C3"/>
    <w:rsid w:val="00100BE2"/>
    <w:rsid w:val="00100DE7"/>
    <w:rsid w:val="00101528"/>
    <w:rsid w:val="001033CB"/>
    <w:rsid w:val="001044E2"/>
    <w:rsid w:val="001047CB"/>
    <w:rsid w:val="00104BC4"/>
    <w:rsid w:val="00104D06"/>
    <w:rsid w:val="001053AD"/>
    <w:rsid w:val="001054AA"/>
    <w:rsid w:val="001058DF"/>
    <w:rsid w:val="00106611"/>
    <w:rsid w:val="00107F85"/>
    <w:rsid w:val="001117DB"/>
    <w:rsid w:val="00114402"/>
    <w:rsid w:val="00115A43"/>
    <w:rsid w:val="00115BC4"/>
    <w:rsid w:val="00116372"/>
    <w:rsid w:val="001167B4"/>
    <w:rsid w:val="001167B6"/>
    <w:rsid w:val="00117C3E"/>
    <w:rsid w:val="00120544"/>
    <w:rsid w:val="00120DD2"/>
    <w:rsid w:val="00120F9E"/>
    <w:rsid w:val="00126117"/>
    <w:rsid w:val="00126287"/>
    <w:rsid w:val="001264D9"/>
    <w:rsid w:val="0013046D"/>
    <w:rsid w:val="00130AA8"/>
    <w:rsid w:val="001315A1"/>
    <w:rsid w:val="00131A28"/>
    <w:rsid w:val="00132957"/>
    <w:rsid w:val="0013366E"/>
    <w:rsid w:val="001343A6"/>
    <w:rsid w:val="0013531D"/>
    <w:rsid w:val="00135D80"/>
    <w:rsid w:val="00136FBE"/>
    <w:rsid w:val="00137D2F"/>
    <w:rsid w:val="001403C5"/>
    <w:rsid w:val="0014518A"/>
    <w:rsid w:val="00147781"/>
    <w:rsid w:val="00150851"/>
    <w:rsid w:val="001520FC"/>
    <w:rsid w:val="001533C1"/>
    <w:rsid w:val="00153482"/>
    <w:rsid w:val="00153CB0"/>
    <w:rsid w:val="001545C0"/>
    <w:rsid w:val="00154977"/>
    <w:rsid w:val="001570F0"/>
    <w:rsid w:val="001572E4"/>
    <w:rsid w:val="00160DF7"/>
    <w:rsid w:val="00161E4D"/>
    <w:rsid w:val="001624F0"/>
    <w:rsid w:val="001636B7"/>
    <w:rsid w:val="0016396A"/>
    <w:rsid w:val="00164204"/>
    <w:rsid w:val="0017182C"/>
    <w:rsid w:val="00172D13"/>
    <w:rsid w:val="001741FF"/>
    <w:rsid w:val="00175FD1"/>
    <w:rsid w:val="00176AE6"/>
    <w:rsid w:val="00180311"/>
    <w:rsid w:val="001809E5"/>
    <w:rsid w:val="001815FB"/>
    <w:rsid w:val="00181D8C"/>
    <w:rsid w:val="0018374A"/>
    <w:rsid w:val="001839D9"/>
    <w:rsid w:val="001842C7"/>
    <w:rsid w:val="00184535"/>
    <w:rsid w:val="001853B5"/>
    <w:rsid w:val="001863D1"/>
    <w:rsid w:val="0019297A"/>
    <w:rsid w:val="00192D1E"/>
    <w:rsid w:val="00193A3A"/>
    <w:rsid w:val="00193D6B"/>
    <w:rsid w:val="0019432A"/>
    <w:rsid w:val="00195101"/>
    <w:rsid w:val="00197ADB"/>
    <w:rsid w:val="001A351C"/>
    <w:rsid w:val="001A39AF"/>
    <w:rsid w:val="001A3B6D"/>
    <w:rsid w:val="001A3F36"/>
    <w:rsid w:val="001A5EA2"/>
    <w:rsid w:val="001A5F25"/>
    <w:rsid w:val="001B1114"/>
    <w:rsid w:val="001B1AD4"/>
    <w:rsid w:val="001B1BF5"/>
    <w:rsid w:val="001B218A"/>
    <w:rsid w:val="001B2FE1"/>
    <w:rsid w:val="001B3B53"/>
    <w:rsid w:val="001B449A"/>
    <w:rsid w:val="001B6311"/>
    <w:rsid w:val="001B6BC0"/>
    <w:rsid w:val="001C1644"/>
    <w:rsid w:val="001C29CC"/>
    <w:rsid w:val="001C300D"/>
    <w:rsid w:val="001C4A67"/>
    <w:rsid w:val="001C547E"/>
    <w:rsid w:val="001C675C"/>
    <w:rsid w:val="001D09C2"/>
    <w:rsid w:val="001D15FB"/>
    <w:rsid w:val="001D1702"/>
    <w:rsid w:val="001D1F85"/>
    <w:rsid w:val="001D53F0"/>
    <w:rsid w:val="001D56B4"/>
    <w:rsid w:val="001D5865"/>
    <w:rsid w:val="001D73DF"/>
    <w:rsid w:val="001E0780"/>
    <w:rsid w:val="001E0BBC"/>
    <w:rsid w:val="001E1A01"/>
    <w:rsid w:val="001E2C4B"/>
    <w:rsid w:val="001E41E3"/>
    <w:rsid w:val="001E4694"/>
    <w:rsid w:val="001E5D92"/>
    <w:rsid w:val="001E647F"/>
    <w:rsid w:val="001E79DB"/>
    <w:rsid w:val="001F1A4B"/>
    <w:rsid w:val="001F3DB4"/>
    <w:rsid w:val="001F55E5"/>
    <w:rsid w:val="001F5A2B"/>
    <w:rsid w:val="00200557"/>
    <w:rsid w:val="002012E6"/>
    <w:rsid w:val="00202420"/>
    <w:rsid w:val="0020281A"/>
    <w:rsid w:val="00203655"/>
    <w:rsid w:val="002037B2"/>
    <w:rsid w:val="00204556"/>
    <w:rsid w:val="00204E34"/>
    <w:rsid w:val="0020610F"/>
    <w:rsid w:val="0020673F"/>
    <w:rsid w:val="002119AC"/>
    <w:rsid w:val="002119C6"/>
    <w:rsid w:val="00216357"/>
    <w:rsid w:val="00217C8C"/>
    <w:rsid w:val="002208AF"/>
    <w:rsid w:val="00221155"/>
    <w:rsid w:val="002211EE"/>
    <w:rsid w:val="0022149F"/>
    <w:rsid w:val="002222A8"/>
    <w:rsid w:val="00225307"/>
    <w:rsid w:val="00225ADF"/>
    <w:rsid w:val="00225B6C"/>
    <w:rsid w:val="002263A5"/>
    <w:rsid w:val="00227C3F"/>
    <w:rsid w:val="002302D1"/>
    <w:rsid w:val="00231509"/>
    <w:rsid w:val="00232052"/>
    <w:rsid w:val="002337F1"/>
    <w:rsid w:val="002338FA"/>
    <w:rsid w:val="00234574"/>
    <w:rsid w:val="0023472C"/>
    <w:rsid w:val="00236A1D"/>
    <w:rsid w:val="00236A9C"/>
    <w:rsid w:val="002409EB"/>
    <w:rsid w:val="00241182"/>
    <w:rsid w:val="00242332"/>
    <w:rsid w:val="00243F7C"/>
    <w:rsid w:val="00246F34"/>
    <w:rsid w:val="002502C9"/>
    <w:rsid w:val="00251B52"/>
    <w:rsid w:val="00252E20"/>
    <w:rsid w:val="00256093"/>
    <w:rsid w:val="00256E0F"/>
    <w:rsid w:val="00256E5A"/>
    <w:rsid w:val="002572E0"/>
    <w:rsid w:val="00260019"/>
    <w:rsid w:val="0026001C"/>
    <w:rsid w:val="002612B5"/>
    <w:rsid w:val="00263163"/>
    <w:rsid w:val="00263911"/>
    <w:rsid w:val="00263919"/>
    <w:rsid w:val="002644DC"/>
    <w:rsid w:val="0026667A"/>
    <w:rsid w:val="00267BE3"/>
    <w:rsid w:val="002702D4"/>
    <w:rsid w:val="002705C1"/>
    <w:rsid w:val="00271E86"/>
    <w:rsid w:val="00272968"/>
    <w:rsid w:val="00273B6D"/>
    <w:rsid w:val="002746C1"/>
    <w:rsid w:val="00275CE9"/>
    <w:rsid w:val="00276769"/>
    <w:rsid w:val="0027722B"/>
    <w:rsid w:val="00281302"/>
    <w:rsid w:val="00282B0F"/>
    <w:rsid w:val="002831EF"/>
    <w:rsid w:val="00287065"/>
    <w:rsid w:val="002879CF"/>
    <w:rsid w:val="00290D70"/>
    <w:rsid w:val="00292B02"/>
    <w:rsid w:val="00293B3B"/>
    <w:rsid w:val="0029595D"/>
    <w:rsid w:val="0029692F"/>
    <w:rsid w:val="00296ECD"/>
    <w:rsid w:val="0029710A"/>
    <w:rsid w:val="0029737F"/>
    <w:rsid w:val="00297D8E"/>
    <w:rsid w:val="002A01D2"/>
    <w:rsid w:val="002A1689"/>
    <w:rsid w:val="002A2EF1"/>
    <w:rsid w:val="002A5193"/>
    <w:rsid w:val="002A673E"/>
    <w:rsid w:val="002A6F4D"/>
    <w:rsid w:val="002A756E"/>
    <w:rsid w:val="002B2682"/>
    <w:rsid w:val="002B396D"/>
    <w:rsid w:val="002B3C85"/>
    <w:rsid w:val="002B58FC"/>
    <w:rsid w:val="002B7837"/>
    <w:rsid w:val="002C00A5"/>
    <w:rsid w:val="002C5038"/>
    <w:rsid w:val="002C5618"/>
    <w:rsid w:val="002C5DB3"/>
    <w:rsid w:val="002C7985"/>
    <w:rsid w:val="002D09CB"/>
    <w:rsid w:val="002D0C05"/>
    <w:rsid w:val="002D26EA"/>
    <w:rsid w:val="002D2A42"/>
    <w:rsid w:val="002D2FE5"/>
    <w:rsid w:val="002E01EA"/>
    <w:rsid w:val="002E144D"/>
    <w:rsid w:val="002E3FE0"/>
    <w:rsid w:val="002E6E0C"/>
    <w:rsid w:val="002F2E81"/>
    <w:rsid w:val="002F43A0"/>
    <w:rsid w:val="002F5AD0"/>
    <w:rsid w:val="002F5FDB"/>
    <w:rsid w:val="002F696A"/>
    <w:rsid w:val="003003EC"/>
    <w:rsid w:val="00301949"/>
    <w:rsid w:val="00301A32"/>
    <w:rsid w:val="003026E9"/>
    <w:rsid w:val="00303B31"/>
    <w:rsid w:val="00303D53"/>
    <w:rsid w:val="003066A3"/>
    <w:rsid w:val="003068E0"/>
    <w:rsid w:val="003108D1"/>
    <w:rsid w:val="0031143F"/>
    <w:rsid w:val="00314266"/>
    <w:rsid w:val="00315A6A"/>
    <w:rsid w:val="00315B62"/>
    <w:rsid w:val="00316A1A"/>
    <w:rsid w:val="003179E8"/>
    <w:rsid w:val="00317FDC"/>
    <w:rsid w:val="0032063D"/>
    <w:rsid w:val="00320993"/>
    <w:rsid w:val="00321165"/>
    <w:rsid w:val="003224A4"/>
    <w:rsid w:val="003231D5"/>
    <w:rsid w:val="00331203"/>
    <w:rsid w:val="003329EE"/>
    <w:rsid w:val="00333078"/>
    <w:rsid w:val="003344D3"/>
    <w:rsid w:val="003350A8"/>
    <w:rsid w:val="00336345"/>
    <w:rsid w:val="00336B2C"/>
    <w:rsid w:val="00341021"/>
    <w:rsid w:val="003413A6"/>
    <w:rsid w:val="00342E3D"/>
    <w:rsid w:val="0034336E"/>
    <w:rsid w:val="0034360C"/>
    <w:rsid w:val="0034583F"/>
    <w:rsid w:val="00345FF1"/>
    <w:rsid w:val="003468C6"/>
    <w:rsid w:val="00347817"/>
    <w:rsid w:val="003478D2"/>
    <w:rsid w:val="00351DCC"/>
    <w:rsid w:val="00352EB6"/>
    <w:rsid w:val="003538DD"/>
    <w:rsid w:val="00353FF3"/>
    <w:rsid w:val="00355AD9"/>
    <w:rsid w:val="003574D1"/>
    <w:rsid w:val="00357A3B"/>
    <w:rsid w:val="00364541"/>
    <w:rsid w:val="003646D5"/>
    <w:rsid w:val="00365768"/>
    <w:rsid w:val="003659ED"/>
    <w:rsid w:val="003700C0"/>
    <w:rsid w:val="00370375"/>
    <w:rsid w:val="00370AE8"/>
    <w:rsid w:val="00372EF0"/>
    <w:rsid w:val="00375B2E"/>
    <w:rsid w:val="00376502"/>
    <w:rsid w:val="00377B6D"/>
    <w:rsid w:val="00377D1F"/>
    <w:rsid w:val="003814D2"/>
    <w:rsid w:val="00381627"/>
    <w:rsid w:val="00381D64"/>
    <w:rsid w:val="00383218"/>
    <w:rsid w:val="00384799"/>
    <w:rsid w:val="00385097"/>
    <w:rsid w:val="00386EA0"/>
    <w:rsid w:val="00390F11"/>
    <w:rsid w:val="00391C6F"/>
    <w:rsid w:val="00393FD7"/>
    <w:rsid w:val="0039435E"/>
    <w:rsid w:val="00396646"/>
    <w:rsid w:val="00396B0E"/>
    <w:rsid w:val="003A0664"/>
    <w:rsid w:val="003A0765"/>
    <w:rsid w:val="003A160E"/>
    <w:rsid w:val="003A37E3"/>
    <w:rsid w:val="003A44BB"/>
    <w:rsid w:val="003A4C96"/>
    <w:rsid w:val="003A6C4C"/>
    <w:rsid w:val="003A6EFF"/>
    <w:rsid w:val="003A779F"/>
    <w:rsid w:val="003A7A6C"/>
    <w:rsid w:val="003A7D2E"/>
    <w:rsid w:val="003B01DB"/>
    <w:rsid w:val="003B0F80"/>
    <w:rsid w:val="003B1706"/>
    <w:rsid w:val="003B2C7A"/>
    <w:rsid w:val="003B31A1"/>
    <w:rsid w:val="003B4B79"/>
    <w:rsid w:val="003C0702"/>
    <w:rsid w:val="003C0A3A"/>
    <w:rsid w:val="003C125F"/>
    <w:rsid w:val="003C1747"/>
    <w:rsid w:val="003C4B0F"/>
    <w:rsid w:val="003C50A2"/>
    <w:rsid w:val="003C6DE9"/>
    <w:rsid w:val="003C6EDF"/>
    <w:rsid w:val="003C7B9C"/>
    <w:rsid w:val="003D0740"/>
    <w:rsid w:val="003D4985"/>
    <w:rsid w:val="003D4AAE"/>
    <w:rsid w:val="003D4C75"/>
    <w:rsid w:val="003D7254"/>
    <w:rsid w:val="003E0653"/>
    <w:rsid w:val="003E14BB"/>
    <w:rsid w:val="003E27D7"/>
    <w:rsid w:val="003E3BD6"/>
    <w:rsid w:val="003E4A56"/>
    <w:rsid w:val="003E6A59"/>
    <w:rsid w:val="003E6B00"/>
    <w:rsid w:val="003E7FDB"/>
    <w:rsid w:val="003F06EE"/>
    <w:rsid w:val="003F3B87"/>
    <w:rsid w:val="003F4912"/>
    <w:rsid w:val="003F540E"/>
    <w:rsid w:val="003F5904"/>
    <w:rsid w:val="003F5BA2"/>
    <w:rsid w:val="003F7A0F"/>
    <w:rsid w:val="003F7DB2"/>
    <w:rsid w:val="004005F0"/>
    <w:rsid w:val="00400DC7"/>
    <w:rsid w:val="0040136F"/>
    <w:rsid w:val="004033B4"/>
    <w:rsid w:val="00403645"/>
    <w:rsid w:val="00404FE0"/>
    <w:rsid w:val="00405CD9"/>
    <w:rsid w:val="00410C20"/>
    <w:rsid w:val="004110BA"/>
    <w:rsid w:val="0041287D"/>
    <w:rsid w:val="00414A46"/>
    <w:rsid w:val="00416A4F"/>
    <w:rsid w:val="00420D82"/>
    <w:rsid w:val="00420F97"/>
    <w:rsid w:val="00423AC4"/>
    <w:rsid w:val="00423FBF"/>
    <w:rsid w:val="0042592F"/>
    <w:rsid w:val="0042799E"/>
    <w:rsid w:val="00433064"/>
    <w:rsid w:val="00435893"/>
    <w:rsid w:val="004358D2"/>
    <w:rsid w:val="0044067A"/>
    <w:rsid w:val="00440811"/>
    <w:rsid w:val="00440CF8"/>
    <w:rsid w:val="00442F56"/>
    <w:rsid w:val="00443ADD"/>
    <w:rsid w:val="00444785"/>
    <w:rsid w:val="00447B1D"/>
    <w:rsid w:val="00447C31"/>
    <w:rsid w:val="00450F92"/>
    <w:rsid w:val="004510ED"/>
    <w:rsid w:val="004536AA"/>
    <w:rsid w:val="0045398D"/>
    <w:rsid w:val="00455046"/>
    <w:rsid w:val="00456074"/>
    <w:rsid w:val="0045614D"/>
    <w:rsid w:val="004561AC"/>
    <w:rsid w:val="00457476"/>
    <w:rsid w:val="00457596"/>
    <w:rsid w:val="00457895"/>
    <w:rsid w:val="0046012D"/>
    <w:rsid w:val="0046076C"/>
    <w:rsid w:val="00460A67"/>
    <w:rsid w:val="004614FB"/>
    <w:rsid w:val="00461AD9"/>
    <w:rsid w:val="00461D78"/>
    <w:rsid w:val="00462B21"/>
    <w:rsid w:val="00464372"/>
    <w:rsid w:val="00470B8D"/>
    <w:rsid w:val="00472639"/>
    <w:rsid w:val="00472DD2"/>
    <w:rsid w:val="00475017"/>
    <w:rsid w:val="004751D3"/>
    <w:rsid w:val="00475B64"/>
    <w:rsid w:val="00475F03"/>
    <w:rsid w:val="00476AEA"/>
    <w:rsid w:val="00476DCA"/>
    <w:rsid w:val="004808FC"/>
    <w:rsid w:val="00480A8E"/>
    <w:rsid w:val="004818B5"/>
    <w:rsid w:val="00482544"/>
    <w:rsid w:val="00482C91"/>
    <w:rsid w:val="004845AC"/>
    <w:rsid w:val="00484ECF"/>
    <w:rsid w:val="0048525E"/>
    <w:rsid w:val="00486FE2"/>
    <w:rsid w:val="004875BE"/>
    <w:rsid w:val="00487D5F"/>
    <w:rsid w:val="00491236"/>
    <w:rsid w:val="00491D7C"/>
    <w:rsid w:val="00492207"/>
    <w:rsid w:val="00493ED5"/>
    <w:rsid w:val="00494267"/>
    <w:rsid w:val="0049570D"/>
    <w:rsid w:val="00497D33"/>
    <w:rsid w:val="004A0C57"/>
    <w:rsid w:val="004A1229"/>
    <w:rsid w:val="004A1E58"/>
    <w:rsid w:val="004A2333"/>
    <w:rsid w:val="004A2FDC"/>
    <w:rsid w:val="004A32C4"/>
    <w:rsid w:val="004A3D43"/>
    <w:rsid w:val="004A49BA"/>
    <w:rsid w:val="004B0062"/>
    <w:rsid w:val="004B0E9D"/>
    <w:rsid w:val="004B189F"/>
    <w:rsid w:val="004B5B98"/>
    <w:rsid w:val="004B6F38"/>
    <w:rsid w:val="004C1E2A"/>
    <w:rsid w:val="004C2A16"/>
    <w:rsid w:val="004C6897"/>
    <w:rsid w:val="004C724A"/>
    <w:rsid w:val="004D0D1E"/>
    <w:rsid w:val="004D0F2F"/>
    <w:rsid w:val="004D16B8"/>
    <w:rsid w:val="004D4557"/>
    <w:rsid w:val="004D53B8"/>
    <w:rsid w:val="004E10A5"/>
    <w:rsid w:val="004E16C9"/>
    <w:rsid w:val="004E22BB"/>
    <w:rsid w:val="004E2567"/>
    <w:rsid w:val="004E2568"/>
    <w:rsid w:val="004E3576"/>
    <w:rsid w:val="004E5256"/>
    <w:rsid w:val="004E5CC8"/>
    <w:rsid w:val="004E6009"/>
    <w:rsid w:val="004F1050"/>
    <w:rsid w:val="004F25B3"/>
    <w:rsid w:val="004F4CED"/>
    <w:rsid w:val="004F6688"/>
    <w:rsid w:val="00501495"/>
    <w:rsid w:val="00503AE3"/>
    <w:rsid w:val="005055B0"/>
    <w:rsid w:val="0050662E"/>
    <w:rsid w:val="005117FA"/>
    <w:rsid w:val="00512972"/>
    <w:rsid w:val="00512E36"/>
    <w:rsid w:val="00514F25"/>
    <w:rsid w:val="00515082"/>
    <w:rsid w:val="00515D68"/>
    <w:rsid w:val="00515E14"/>
    <w:rsid w:val="005171DC"/>
    <w:rsid w:val="0052097D"/>
    <w:rsid w:val="005218EE"/>
    <w:rsid w:val="00522F60"/>
    <w:rsid w:val="00523BCD"/>
    <w:rsid w:val="005249B7"/>
    <w:rsid w:val="00524CBC"/>
    <w:rsid w:val="005259D1"/>
    <w:rsid w:val="00526667"/>
    <w:rsid w:val="00527F43"/>
    <w:rsid w:val="0053154C"/>
    <w:rsid w:val="00531AF6"/>
    <w:rsid w:val="00531EC0"/>
    <w:rsid w:val="005337EA"/>
    <w:rsid w:val="0053499F"/>
    <w:rsid w:val="00542E65"/>
    <w:rsid w:val="00543739"/>
    <w:rsid w:val="0054378B"/>
    <w:rsid w:val="005437CF"/>
    <w:rsid w:val="00543A2F"/>
    <w:rsid w:val="00544938"/>
    <w:rsid w:val="00544D65"/>
    <w:rsid w:val="005470F2"/>
    <w:rsid w:val="005474CA"/>
    <w:rsid w:val="00547C35"/>
    <w:rsid w:val="00552735"/>
    <w:rsid w:val="00552DC7"/>
    <w:rsid w:val="00552FFB"/>
    <w:rsid w:val="00553164"/>
    <w:rsid w:val="005532E1"/>
    <w:rsid w:val="00553EA6"/>
    <w:rsid w:val="005569CD"/>
    <w:rsid w:val="005571D9"/>
    <w:rsid w:val="00562392"/>
    <w:rsid w:val="005623AE"/>
    <w:rsid w:val="0056302F"/>
    <w:rsid w:val="005658C2"/>
    <w:rsid w:val="00567644"/>
    <w:rsid w:val="00567CF2"/>
    <w:rsid w:val="00570680"/>
    <w:rsid w:val="005710D7"/>
    <w:rsid w:val="00571859"/>
    <w:rsid w:val="00572A17"/>
    <w:rsid w:val="005730EF"/>
    <w:rsid w:val="00574382"/>
    <w:rsid w:val="00574534"/>
    <w:rsid w:val="00575646"/>
    <w:rsid w:val="005768D1"/>
    <w:rsid w:val="00580EBD"/>
    <w:rsid w:val="00581578"/>
    <w:rsid w:val="005818E1"/>
    <w:rsid w:val="005840DF"/>
    <w:rsid w:val="0058478F"/>
    <w:rsid w:val="005859BF"/>
    <w:rsid w:val="00587DFD"/>
    <w:rsid w:val="00591986"/>
    <w:rsid w:val="0059278C"/>
    <w:rsid w:val="00594936"/>
    <w:rsid w:val="00596BB3"/>
    <w:rsid w:val="005A0AAA"/>
    <w:rsid w:val="005A0EE6"/>
    <w:rsid w:val="005A1119"/>
    <w:rsid w:val="005A2925"/>
    <w:rsid w:val="005A3C02"/>
    <w:rsid w:val="005A4EE0"/>
    <w:rsid w:val="005A5916"/>
    <w:rsid w:val="005B1462"/>
    <w:rsid w:val="005B2263"/>
    <w:rsid w:val="005B30B7"/>
    <w:rsid w:val="005B6C66"/>
    <w:rsid w:val="005C044E"/>
    <w:rsid w:val="005C20E9"/>
    <w:rsid w:val="005C28C5"/>
    <w:rsid w:val="005C297B"/>
    <w:rsid w:val="005C2E30"/>
    <w:rsid w:val="005C3189"/>
    <w:rsid w:val="005C4167"/>
    <w:rsid w:val="005C4AF9"/>
    <w:rsid w:val="005C4BAC"/>
    <w:rsid w:val="005C5106"/>
    <w:rsid w:val="005D1B78"/>
    <w:rsid w:val="005D3D67"/>
    <w:rsid w:val="005D40B1"/>
    <w:rsid w:val="005D40C3"/>
    <w:rsid w:val="005D425A"/>
    <w:rsid w:val="005D4533"/>
    <w:rsid w:val="005D47C0"/>
    <w:rsid w:val="005D6640"/>
    <w:rsid w:val="005E077A"/>
    <w:rsid w:val="005E0ECD"/>
    <w:rsid w:val="005E14CB"/>
    <w:rsid w:val="005E3659"/>
    <w:rsid w:val="005E3CD6"/>
    <w:rsid w:val="005E5186"/>
    <w:rsid w:val="005E749D"/>
    <w:rsid w:val="005E7EE5"/>
    <w:rsid w:val="005F2200"/>
    <w:rsid w:val="005F2357"/>
    <w:rsid w:val="005F372F"/>
    <w:rsid w:val="005F49C4"/>
    <w:rsid w:val="005F56A8"/>
    <w:rsid w:val="005F58E5"/>
    <w:rsid w:val="005F6B2D"/>
    <w:rsid w:val="00600EC0"/>
    <w:rsid w:val="0060385B"/>
    <w:rsid w:val="006065D7"/>
    <w:rsid w:val="006065EF"/>
    <w:rsid w:val="00610E78"/>
    <w:rsid w:val="00611374"/>
    <w:rsid w:val="00612BA6"/>
    <w:rsid w:val="00612FAE"/>
    <w:rsid w:val="0061472D"/>
    <w:rsid w:val="00614787"/>
    <w:rsid w:val="00616290"/>
    <w:rsid w:val="00616C21"/>
    <w:rsid w:val="00621A71"/>
    <w:rsid w:val="00622136"/>
    <w:rsid w:val="00622225"/>
    <w:rsid w:val="006236B5"/>
    <w:rsid w:val="006253B7"/>
    <w:rsid w:val="006313E5"/>
    <w:rsid w:val="006318BD"/>
    <w:rsid w:val="006320A3"/>
    <w:rsid w:val="00632853"/>
    <w:rsid w:val="00634655"/>
    <w:rsid w:val="00635208"/>
    <w:rsid w:val="0063674D"/>
    <w:rsid w:val="006418BC"/>
    <w:rsid w:val="00641C9A"/>
    <w:rsid w:val="00641CC6"/>
    <w:rsid w:val="00642344"/>
    <w:rsid w:val="006430DD"/>
    <w:rsid w:val="00643166"/>
    <w:rsid w:val="00643F71"/>
    <w:rsid w:val="00644E9B"/>
    <w:rsid w:val="00646AED"/>
    <w:rsid w:val="00646CA9"/>
    <w:rsid w:val="006473C1"/>
    <w:rsid w:val="00651669"/>
    <w:rsid w:val="00651FCE"/>
    <w:rsid w:val="006522E1"/>
    <w:rsid w:val="00654C2B"/>
    <w:rsid w:val="00655FD2"/>
    <w:rsid w:val="006564B9"/>
    <w:rsid w:val="00656C84"/>
    <w:rsid w:val="006570FC"/>
    <w:rsid w:val="00657605"/>
    <w:rsid w:val="00660E96"/>
    <w:rsid w:val="00662EE4"/>
    <w:rsid w:val="00667638"/>
    <w:rsid w:val="00671280"/>
    <w:rsid w:val="00671AC6"/>
    <w:rsid w:val="00672AEC"/>
    <w:rsid w:val="00673674"/>
    <w:rsid w:val="00675AB4"/>
    <w:rsid w:val="00675E77"/>
    <w:rsid w:val="00677058"/>
    <w:rsid w:val="00680547"/>
    <w:rsid w:val="00680887"/>
    <w:rsid w:val="00680A95"/>
    <w:rsid w:val="0068447C"/>
    <w:rsid w:val="00685233"/>
    <w:rsid w:val="006855FC"/>
    <w:rsid w:val="00687A2B"/>
    <w:rsid w:val="00690CAF"/>
    <w:rsid w:val="006928BF"/>
    <w:rsid w:val="00693C2C"/>
    <w:rsid w:val="00694725"/>
    <w:rsid w:val="006975F9"/>
    <w:rsid w:val="006A46F4"/>
    <w:rsid w:val="006A4BB6"/>
    <w:rsid w:val="006A7196"/>
    <w:rsid w:val="006B64DD"/>
    <w:rsid w:val="006C02F6"/>
    <w:rsid w:val="006C08D3"/>
    <w:rsid w:val="006C265F"/>
    <w:rsid w:val="006C332F"/>
    <w:rsid w:val="006C39C9"/>
    <w:rsid w:val="006C3D19"/>
    <w:rsid w:val="006C4DAF"/>
    <w:rsid w:val="006C552F"/>
    <w:rsid w:val="006C783C"/>
    <w:rsid w:val="006C7AAC"/>
    <w:rsid w:val="006D0757"/>
    <w:rsid w:val="006D07E0"/>
    <w:rsid w:val="006D0E29"/>
    <w:rsid w:val="006D3568"/>
    <w:rsid w:val="006D394A"/>
    <w:rsid w:val="006D3AEF"/>
    <w:rsid w:val="006D756E"/>
    <w:rsid w:val="006E0A8E"/>
    <w:rsid w:val="006E2568"/>
    <w:rsid w:val="006E272E"/>
    <w:rsid w:val="006E2DC7"/>
    <w:rsid w:val="006E4A92"/>
    <w:rsid w:val="006E5E58"/>
    <w:rsid w:val="006E5F2E"/>
    <w:rsid w:val="006F04A4"/>
    <w:rsid w:val="006F2595"/>
    <w:rsid w:val="006F2FB3"/>
    <w:rsid w:val="006F5022"/>
    <w:rsid w:val="006F6520"/>
    <w:rsid w:val="006F780C"/>
    <w:rsid w:val="00700158"/>
    <w:rsid w:val="00700C11"/>
    <w:rsid w:val="00702F8D"/>
    <w:rsid w:val="00703C70"/>
    <w:rsid w:val="00703E9F"/>
    <w:rsid w:val="00704185"/>
    <w:rsid w:val="00706986"/>
    <w:rsid w:val="00706DEC"/>
    <w:rsid w:val="00707E2D"/>
    <w:rsid w:val="00712115"/>
    <w:rsid w:val="007123AC"/>
    <w:rsid w:val="007129B2"/>
    <w:rsid w:val="0071382E"/>
    <w:rsid w:val="00715DE2"/>
    <w:rsid w:val="00716D6A"/>
    <w:rsid w:val="00716D7A"/>
    <w:rsid w:val="00723A62"/>
    <w:rsid w:val="00725657"/>
    <w:rsid w:val="00725EE0"/>
    <w:rsid w:val="00726FD8"/>
    <w:rsid w:val="00727965"/>
    <w:rsid w:val="00727B51"/>
    <w:rsid w:val="00730107"/>
    <w:rsid w:val="00730EBF"/>
    <w:rsid w:val="007314E6"/>
    <w:rsid w:val="00731751"/>
    <w:rsid w:val="007319BE"/>
    <w:rsid w:val="007327A5"/>
    <w:rsid w:val="0073456C"/>
    <w:rsid w:val="00734DC1"/>
    <w:rsid w:val="00737580"/>
    <w:rsid w:val="0074064C"/>
    <w:rsid w:val="007421C8"/>
    <w:rsid w:val="00742D06"/>
    <w:rsid w:val="00743755"/>
    <w:rsid w:val="007437FB"/>
    <w:rsid w:val="007449BF"/>
    <w:rsid w:val="0074503E"/>
    <w:rsid w:val="00746F14"/>
    <w:rsid w:val="00747C76"/>
    <w:rsid w:val="00747D91"/>
    <w:rsid w:val="00750265"/>
    <w:rsid w:val="00750A77"/>
    <w:rsid w:val="00751783"/>
    <w:rsid w:val="00753ABC"/>
    <w:rsid w:val="0075537D"/>
    <w:rsid w:val="007559E0"/>
    <w:rsid w:val="00756CF6"/>
    <w:rsid w:val="00757268"/>
    <w:rsid w:val="0075734B"/>
    <w:rsid w:val="00761C8E"/>
    <w:rsid w:val="00762E3C"/>
    <w:rsid w:val="00763210"/>
    <w:rsid w:val="00763DCE"/>
    <w:rsid w:val="00763EBC"/>
    <w:rsid w:val="00765E16"/>
    <w:rsid w:val="0076666F"/>
    <w:rsid w:val="00766D30"/>
    <w:rsid w:val="00767C58"/>
    <w:rsid w:val="00770EB6"/>
    <w:rsid w:val="0077185E"/>
    <w:rsid w:val="007720E2"/>
    <w:rsid w:val="00774E0D"/>
    <w:rsid w:val="00776635"/>
    <w:rsid w:val="00776724"/>
    <w:rsid w:val="00777540"/>
    <w:rsid w:val="007807B1"/>
    <w:rsid w:val="0078210C"/>
    <w:rsid w:val="00784BA5"/>
    <w:rsid w:val="007858F8"/>
    <w:rsid w:val="0078654C"/>
    <w:rsid w:val="00787F95"/>
    <w:rsid w:val="00792C4D"/>
    <w:rsid w:val="00792F0D"/>
    <w:rsid w:val="00793841"/>
    <w:rsid w:val="00793F03"/>
    <w:rsid w:val="00793FEA"/>
    <w:rsid w:val="007942EA"/>
    <w:rsid w:val="00794CA5"/>
    <w:rsid w:val="007967EC"/>
    <w:rsid w:val="007979AF"/>
    <w:rsid w:val="00797EA5"/>
    <w:rsid w:val="007A0E4B"/>
    <w:rsid w:val="007A2C8C"/>
    <w:rsid w:val="007A5429"/>
    <w:rsid w:val="007A6970"/>
    <w:rsid w:val="007A6BB5"/>
    <w:rsid w:val="007A6F79"/>
    <w:rsid w:val="007A70B1"/>
    <w:rsid w:val="007A713C"/>
    <w:rsid w:val="007B0D31"/>
    <w:rsid w:val="007B1D57"/>
    <w:rsid w:val="007B2F93"/>
    <w:rsid w:val="007B32F0"/>
    <w:rsid w:val="007B3910"/>
    <w:rsid w:val="007B7D81"/>
    <w:rsid w:val="007B7E97"/>
    <w:rsid w:val="007C27C6"/>
    <w:rsid w:val="007C29F6"/>
    <w:rsid w:val="007C3857"/>
    <w:rsid w:val="007C3BD1"/>
    <w:rsid w:val="007C401E"/>
    <w:rsid w:val="007C493F"/>
    <w:rsid w:val="007C629B"/>
    <w:rsid w:val="007C642F"/>
    <w:rsid w:val="007D2426"/>
    <w:rsid w:val="007D30C6"/>
    <w:rsid w:val="007D3EA1"/>
    <w:rsid w:val="007D444F"/>
    <w:rsid w:val="007D78B4"/>
    <w:rsid w:val="007D7992"/>
    <w:rsid w:val="007E10D3"/>
    <w:rsid w:val="007E1771"/>
    <w:rsid w:val="007E1C82"/>
    <w:rsid w:val="007E24DE"/>
    <w:rsid w:val="007E26DA"/>
    <w:rsid w:val="007E515B"/>
    <w:rsid w:val="007E54BB"/>
    <w:rsid w:val="007E6376"/>
    <w:rsid w:val="007F023A"/>
    <w:rsid w:val="007F0503"/>
    <w:rsid w:val="007F0D05"/>
    <w:rsid w:val="007F228D"/>
    <w:rsid w:val="007F28E1"/>
    <w:rsid w:val="007F30A9"/>
    <w:rsid w:val="007F3605"/>
    <w:rsid w:val="007F3E33"/>
    <w:rsid w:val="007F4F49"/>
    <w:rsid w:val="007F6ECF"/>
    <w:rsid w:val="007F7A5D"/>
    <w:rsid w:val="00800B18"/>
    <w:rsid w:val="0080193A"/>
    <w:rsid w:val="00804649"/>
    <w:rsid w:val="008058F4"/>
    <w:rsid w:val="00806717"/>
    <w:rsid w:val="008076CA"/>
    <w:rsid w:val="008109A6"/>
    <w:rsid w:val="00810DFB"/>
    <w:rsid w:val="00811382"/>
    <w:rsid w:val="0081195A"/>
    <w:rsid w:val="008119A2"/>
    <w:rsid w:val="00813DD4"/>
    <w:rsid w:val="0082002F"/>
    <w:rsid w:val="00820CF5"/>
    <w:rsid w:val="008211B6"/>
    <w:rsid w:val="00821C8C"/>
    <w:rsid w:val="008255E8"/>
    <w:rsid w:val="008267A3"/>
    <w:rsid w:val="00827747"/>
    <w:rsid w:val="00827A8B"/>
    <w:rsid w:val="00827EE0"/>
    <w:rsid w:val="0083086E"/>
    <w:rsid w:val="00831BB9"/>
    <w:rsid w:val="00831CEB"/>
    <w:rsid w:val="0083262F"/>
    <w:rsid w:val="00833674"/>
    <w:rsid w:val="00833D0D"/>
    <w:rsid w:val="00834DA5"/>
    <w:rsid w:val="008353B0"/>
    <w:rsid w:val="00836C24"/>
    <w:rsid w:val="00837C3E"/>
    <w:rsid w:val="00837DCE"/>
    <w:rsid w:val="00842190"/>
    <w:rsid w:val="00843CDB"/>
    <w:rsid w:val="00844247"/>
    <w:rsid w:val="00846A1F"/>
    <w:rsid w:val="00850545"/>
    <w:rsid w:val="00854E98"/>
    <w:rsid w:val="00854FCE"/>
    <w:rsid w:val="00855617"/>
    <w:rsid w:val="00855861"/>
    <w:rsid w:val="008628C6"/>
    <w:rsid w:val="008630BC"/>
    <w:rsid w:val="00863B89"/>
    <w:rsid w:val="00864CD3"/>
    <w:rsid w:val="00865893"/>
    <w:rsid w:val="00865C14"/>
    <w:rsid w:val="00866E4A"/>
    <w:rsid w:val="00866F6F"/>
    <w:rsid w:val="00867846"/>
    <w:rsid w:val="00870470"/>
    <w:rsid w:val="0087063D"/>
    <w:rsid w:val="0087071D"/>
    <w:rsid w:val="008718D0"/>
    <w:rsid w:val="008719B7"/>
    <w:rsid w:val="00872785"/>
    <w:rsid w:val="00874F9D"/>
    <w:rsid w:val="00875360"/>
    <w:rsid w:val="00875391"/>
    <w:rsid w:val="00875E43"/>
    <w:rsid w:val="00875F55"/>
    <w:rsid w:val="008803D6"/>
    <w:rsid w:val="00883D8E"/>
    <w:rsid w:val="00884870"/>
    <w:rsid w:val="00884D43"/>
    <w:rsid w:val="00886F39"/>
    <w:rsid w:val="00894EC4"/>
    <w:rsid w:val="0089523E"/>
    <w:rsid w:val="0089542A"/>
    <w:rsid w:val="008955D1"/>
    <w:rsid w:val="00896657"/>
    <w:rsid w:val="008972B0"/>
    <w:rsid w:val="008A012C"/>
    <w:rsid w:val="008A0AE7"/>
    <w:rsid w:val="008A2FA2"/>
    <w:rsid w:val="008A3E95"/>
    <w:rsid w:val="008A4C1E"/>
    <w:rsid w:val="008B46FB"/>
    <w:rsid w:val="008B5F9E"/>
    <w:rsid w:val="008B651C"/>
    <w:rsid w:val="008B6788"/>
    <w:rsid w:val="008B779C"/>
    <w:rsid w:val="008B7D6F"/>
    <w:rsid w:val="008C1E20"/>
    <w:rsid w:val="008C1F06"/>
    <w:rsid w:val="008C72B4"/>
    <w:rsid w:val="008D243B"/>
    <w:rsid w:val="008D3A85"/>
    <w:rsid w:val="008D6275"/>
    <w:rsid w:val="008D75C4"/>
    <w:rsid w:val="008D7F44"/>
    <w:rsid w:val="008E1838"/>
    <w:rsid w:val="008E2C2B"/>
    <w:rsid w:val="008E3A38"/>
    <w:rsid w:val="008E3EA7"/>
    <w:rsid w:val="008E42F3"/>
    <w:rsid w:val="008E4DE7"/>
    <w:rsid w:val="008E5040"/>
    <w:rsid w:val="008E6409"/>
    <w:rsid w:val="008E7B45"/>
    <w:rsid w:val="008E7EE9"/>
    <w:rsid w:val="008F13A0"/>
    <w:rsid w:val="008F19C8"/>
    <w:rsid w:val="008F27EA"/>
    <w:rsid w:val="008F283D"/>
    <w:rsid w:val="008F2BB6"/>
    <w:rsid w:val="008F3901"/>
    <w:rsid w:val="008F39EB"/>
    <w:rsid w:val="008F3CA6"/>
    <w:rsid w:val="008F740F"/>
    <w:rsid w:val="009005E6"/>
    <w:rsid w:val="00900ACF"/>
    <w:rsid w:val="009016CF"/>
    <w:rsid w:val="00901829"/>
    <w:rsid w:val="0090415D"/>
    <w:rsid w:val="00906003"/>
    <w:rsid w:val="00910B24"/>
    <w:rsid w:val="00911C30"/>
    <w:rsid w:val="009123E7"/>
    <w:rsid w:val="00913210"/>
    <w:rsid w:val="00913FC8"/>
    <w:rsid w:val="009140FD"/>
    <w:rsid w:val="009150CC"/>
    <w:rsid w:val="00916C91"/>
    <w:rsid w:val="00920330"/>
    <w:rsid w:val="009218F0"/>
    <w:rsid w:val="00922674"/>
    <w:rsid w:val="00922821"/>
    <w:rsid w:val="00923380"/>
    <w:rsid w:val="0092414A"/>
    <w:rsid w:val="00924E20"/>
    <w:rsid w:val="00924FAC"/>
    <w:rsid w:val="00925BBA"/>
    <w:rsid w:val="00927090"/>
    <w:rsid w:val="00930553"/>
    <w:rsid w:val="0093068C"/>
    <w:rsid w:val="00930ACD"/>
    <w:rsid w:val="00931A6A"/>
    <w:rsid w:val="00932ADC"/>
    <w:rsid w:val="00934806"/>
    <w:rsid w:val="0093588A"/>
    <w:rsid w:val="009376C8"/>
    <w:rsid w:val="00942759"/>
    <w:rsid w:val="0094305A"/>
    <w:rsid w:val="00943163"/>
    <w:rsid w:val="009453C3"/>
    <w:rsid w:val="009466A0"/>
    <w:rsid w:val="00951CEF"/>
    <w:rsid w:val="009531DF"/>
    <w:rsid w:val="00953A2E"/>
    <w:rsid w:val="00954381"/>
    <w:rsid w:val="00955D15"/>
    <w:rsid w:val="0095612A"/>
    <w:rsid w:val="00956FCD"/>
    <w:rsid w:val="0095751B"/>
    <w:rsid w:val="00963019"/>
    <w:rsid w:val="00963647"/>
    <w:rsid w:val="00963864"/>
    <w:rsid w:val="00965099"/>
    <w:rsid w:val="009651DD"/>
    <w:rsid w:val="0096673F"/>
    <w:rsid w:val="0096706B"/>
    <w:rsid w:val="00967AFD"/>
    <w:rsid w:val="00970603"/>
    <w:rsid w:val="009720FC"/>
    <w:rsid w:val="00972325"/>
    <w:rsid w:val="00972B01"/>
    <w:rsid w:val="00972BF2"/>
    <w:rsid w:val="00975259"/>
    <w:rsid w:val="009760D0"/>
    <w:rsid w:val="00976592"/>
    <w:rsid w:val="00976895"/>
    <w:rsid w:val="00980D38"/>
    <w:rsid w:val="00981C9E"/>
    <w:rsid w:val="00982536"/>
    <w:rsid w:val="00982B63"/>
    <w:rsid w:val="00984748"/>
    <w:rsid w:val="009861BE"/>
    <w:rsid w:val="00987D2C"/>
    <w:rsid w:val="00990393"/>
    <w:rsid w:val="00991608"/>
    <w:rsid w:val="00992338"/>
    <w:rsid w:val="00993D24"/>
    <w:rsid w:val="009966FF"/>
    <w:rsid w:val="00997034"/>
    <w:rsid w:val="009971A9"/>
    <w:rsid w:val="009A0FDB"/>
    <w:rsid w:val="009A34D9"/>
    <w:rsid w:val="009A37D5"/>
    <w:rsid w:val="009A7EC2"/>
    <w:rsid w:val="009B0A60"/>
    <w:rsid w:val="009B1AF9"/>
    <w:rsid w:val="009B4592"/>
    <w:rsid w:val="009B56CF"/>
    <w:rsid w:val="009B60AA"/>
    <w:rsid w:val="009C0ED4"/>
    <w:rsid w:val="009C12E7"/>
    <w:rsid w:val="009C137D"/>
    <w:rsid w:val="009C166E"/>
    <w:rsid w:val="009C17F8"/>
    <w:rsid w:val="009C2421"/>
    <w:rsid w:val="009C35B9"/>
    <w:rsid w:val="009C4904"/>
    <w:rsid w:val="009C634A"/>
    <w:rsid w:val="009D063C"/>
    <w:rsid w:val="009D0A91"/>
    <w:rsid w:val="009D1380"/>
    <w:rsid w:val="009D20AA"/>
    <w:rsid w:val="009D22FC"/>
    <w:rsid w:val="009D3904"/>
    <w:rsid w:val="009D3D77"/>
    <w:rsid w:val="009D416A"/>
    <w:rsid w:val="009D4319"/>
    <w:rsid w:val="009D558E"/>
    <w:rsid w:val="009D57E5"/>
    <w:rsid w:val="009D5D09"/>
    <w:rsid w:val="009D6C80"/>
    <w:rsid w:val="009D6D0E"/>
    <w:rsid w:val="009D6D15"/>
    <w:rsid w:val="009D7647"/>
    <w:rsid w:val="009E2846"/>
    <w:rsid w:val="009E2EF5"/>
    <w:rsid w:val="009E435E"/>
    <w:rsid w:val="009E4BA9"/>
    <w:rsid w:val="009E56DC"/>
    <w:rsid w:val="009F095A"/>
    <w:rsid w:val="009F3119"/>
    <w:rsid w:val="009F3F54"/>
    <w:rsid w:val="009F43CF"/>
    <w:rsid w:val="009F55FD"/>
    <w:rsid w:val="009F5B59"/>
    <w:rsid w:val="009F6B3C"/>
    <w:rsid w:val="009F7F80"/>
    <w:rsid w:val="00A0282F"/>
    <w:rsid w:val="00A032AD"/>
    <w:rsid w:val="00A04506"/>
    <w:rsid w:val="00A04A82"/>
    <w:rsid w:val="00A05572"/>
    <w:rsid w:val="00A05C7B"/>
    <w:rsid w:val="00A05FB5"/>
    <w:rsid w:val="00A0780F"/>
    <w:rsid w:val="00A11572"/>
    <w:rsid w:val="00A11A8D"/>
    <w:rsid w:val="00A15D01"/>
    <w:rsid w:val="00A17148"/>
    <w:rsid w:val="00A20DA7"/>
    <w:rsid w:val="00A224EC"/>
    <w:rsid w:val="00A22967"/>
    <w:rsid w:val="00A22C01"/>
    <w:rsid w:val="00A24FAC"/>
    <w:rsid w:val="00A25B99"/>
    <w:rsid w:val="00A2668A"/>
    <w:rsid w:val="00A27C2E"/>
    <w:rsid w:val="00A34267"/>
    <w:rsid w:val="00A3475C"/>
    <w:rsid w:val="00A35613"/>
    <w:rsid w:val="00A36991"/>
    <w:rsid w:val="00A40F41"/>
    <w:rsid w:val="00A4114C"/>
    <w:rsid w:val="00A4319D"/>
    <w:rsid w:val="00A4346C"/>
    <w:rsid w:val="00A43BFF"/>
    <w:rsid w:val="00A44539"/>
    <w:rsid w:val="00A4521C"/>
    <w:rsid w:val="00A464E4"/>
    <w:rsid w:val="00A476AE"/>
    <w:rsid w:val="00A5089E"/>
    <w:rsid w:val="00A5140C"/>
    <w:rsid w:val="00A52521"/>
    <w:rsid w:val="00A5319F"/>
    <w:rsid w:val="00A53237"/>
    <w:rsid w:val="00A53D3B"/>
    <w:rsid w:val="00A55454"/>
    <w:rsid w:val="00A56C6B"/>
    <w:rsid w:val="00A60A08"/>
    <w:rsid w:val="00A62896"/>
    <w:rsid w:val="00A63852"/>
    <w:rsid w:val="00A63DC2"/>
    <w:rsid w:val="00A64826"/>
    <w:rsid w:val="00A64E41"/>
    <w:rsid w:val="00A65751"/>
    <w:rsid w:val="00A673BC"/>
    <w:rsid w:val="00A72452"/>
    <w:rsid w:val="00A724AA"/>
    <w:rsid w:val="00A74954"/>
    <w:rsid w:val="00A75922"/>
    <w:rsid w:val="00A76646"/>
    <w:rsid w:val="00A77209"/>
    <w:rsid w:val="00A8007F"/>
    <w:rsid w:val="00A81EF8"/>
    <w:rsid w:val="00A8252E"/>
    <w:rsid w:val="00A83CA7"/>
    <w:rsid w:val="00A84644"/>
    <w:rsid w:val="00A85172"/>
    <w:rsid w:val="00A85940"/>
    <w:rsid w:val="00A86199"/>
    <w:rsid w:val="00A90F19"/>
    <w:rsid w:val="00A918DB"/>
    <w:rsid w:val="00A919E1"/>
    <w:rsid w:val="00A93CC6"/>
    <w:rsid w:val="00A96117"/>
    <w:rsid w:val="00A97C49"/>
    <w:rsid w:val="00AA42D4"/>
    <w:rsid w:val="00AA4F3B"/>
    <w:rsid w:val="00AA4F7F"/>
    <w:rsid w:val="00AA58FD"/>
    <w:rsid w:val="00AA609D"/>
    <w:rsid w:val="00AA6D95"/>
    <w:rsid w:val="00AA78AB"/>
    <w:rsid w:val="00AB10EC"/>
    <w:rsid w:val="00AB13F3"/>
    <w:rsid w:val="00AB2573"/>
    <w:rsid w:val="00AB34A5"/>
    <w:rsid w:val="00AB365E"/>
    <w:rsid w:val="00AB44A4"/>
    <w:rsid w:val="00AB53B3"/>
    <w:rsid w:val="00AB5960"/>
    <w:rsid w:val="00AB6309"/>
    <w:rsid w:val="00AB78E7"/>
    <w:rsid w:val="00AB7EE1"/>
    <w:rsid w:val="00AC0074"/>
    <w:rsid w:val="00AC0143"/>
    <w:rsid w:val="00AC1A66"/>
    <w:rsid w:val="00AC1DA6"/>
    <w:rsid w:val="00AC2AC7"/>
    <w:rsid w:val="00AC312B"/>
    <w:rsid w:val="00AC39F8"/>
    <w:rsid w:val="00AC3B3B"/>
    <w:rsid w:val="00AC4631"/>
    <w:rsid w:val="00AC523B"/>
    <w:rsid w:val="00AC6727"/>
    <w:rsid w:val="00AC78F5"/>
    <w:rsid w:val="00AD09A6"/>
    <w:rsid w:val="00AD2082"/>
    <w:rsid w:val="00AD5211"/>
    <w:rsid w:val="00AD5394"/>
    <w:rsid w:val="00AD6538"/>
    <w:rsid w:val="00AD7F98"/>
    <w:rsid w:val="00AE2243"/>
    <w:rsid w:val="00AE24BF"/>
    <w:rsid w:val="00AE2A52"/>
    <w:rsid w:val="00AE2ED8"/>
    <w:rsid w:val="00AE3DC2"/>
    <w:rsid w:val="00AE43AC"/>
    <w:rsid w:val="00AE4E81"/>
    <w:rsid w:val="00AE4ED6"/>
    <w:rsid w:val="00AE541E"/>
    <w:rsid w:val="00AE56F2"/>
    <w:rsid w:val="00AE6611"/>
    <w:rsid w:val="00AE6A93"/>
    <w:rsid w:val="00AE7A99"/>
    <w:rsid w:val="00AE7E0E"/>
    <w:rsid w:val="00AF5546"/>
    <w:rsid w:val="00AF5A49"/>
    <w:rsid w:val="00B007EF"/>
    <w:rsid w:val="00B01C0E"/>
    <w:rsid w:val="00B02798"/>
    <w:rsid w:val="00B02B41"/>
    <w:rsid w:val="00B0371D"/>
    <w:rsid w:val="00B04C36"/>
    <w:rsid w:val="00B04F31"/>
    <w:rsid w:val="00B07B67"/>
    <w:rsid w:val="00B07E9E"/>
    <w:rsid w:val="00B12806"/>
    <w:rsid w:val="00B12F98"/>
    <w:rsid w:val="00B13477"/>
    <w:rsid w:val="00B15B90"/>
    <w:rsid w:val="00B17B89"/>
    <w:rsid w:val="00B202C4"/>
    <w:rsid w:val="00B23868"/>
    <w:rsid w:val="00B2418D"/>
    <w:rsid w:val="00B24A04"/>
    <w:rsid w:val="00B267D2"/>
    <w:rsid w:val="00B310BA"/>
    <w:rsid w:val="00B3290A"/>
    <w:rsid w:val="00B32CAC"/>
    <w:rsid w:val="00B34E4A"/>
    <w:rsid w:val="00B35337"/>
    <w:rsid w:val="00B361A0"/>
    <w:rsid w:val="00B36347"/>
    <w:rsid w:val="00B374F0"/>
    <w:rsid w:val="00B40D84"/>
    <w:rsid w:val="00B41E45"/>
    <w:rsid w:val="00B4263F"/>
    <w:rsid w:val="00B43442"/>
    <w:rsid w:val="00B44338"/>
    <w:rsid w:val="00B4566C"/>
    <w:rsid w:val="00B476B9"/>
    <w:rsid w:val="00B4773C"/>
    <w:rsid w:val="00B50039"/>
    <w:rsid w:val="00B506DC"/>
    <w:rsid w:val="00B50E9A"/>
    <w:rsid w:val="00B511D9"/>
    <w:rsid w:val="00B51A78"/>
    <w:rsid w:val="00B5282A"/>
    <w:rsid w:val="00B538F4"/>
    <w:rsid w:val="00B545FE"/>
    <w:rsid w:val="00B6012B"/>
    <w:rsid w:val="00B60142"/>
    <w:rsid w:val="00B606F4"/>
    <w:rsid w:val="00B618FC"/>
    <w:rsid w:val="00B61D7F"/>
    <w:rsid w:val="00B620F6"/>
    <w:rsid w:val="00B666F6"/>
    <w:rsid w:val="00B66EC3"/>
    <w:rsid w:val="00B6704F"/>
    <w:rsid w:val="00B6705F"/>
    <w:rsid w:val="00B67280"/>
    <w:rsid w:val="00B70B87"/>
    <w:rsid w:val="00B71167"/>
    <w:rsid w:val="00B724E8"/>
    <w:rsid w:val="00B75AD0"/>
    <w:rsid w:val="00B77AEF"/>
    <w:rsid w:val="00B801F7"/>
    <w:rsid w:val="00B81327"/>
    <w:rsid w:val="00B81746"/>
    <w:rsid w:val="00B83B16"/>
    <w:rsid w:val="00B855F0"/>
    <w:rsid w:val="00B861FF"/>
    <w:rsid w:val="00B86983"/>
    <w:rsid w:val="00B91703"/>
    <w:rsid w:val="00B918F8"/>
    <w:rsid w:val="00B923AC"/>
    <w:rsid w:val="00B92647"/>
    <w:rsid w:val="00B92972"/>
    <w:rsid w:val="00B9300F"/>
    <w:rsid w:val="00B94BD5"/>
    <w:rsid w:val="00B95B1D"/>
    <w:rsid w:val="00B9665F"/>
    <w:rsid w:val="00B975EA"/>
    <w:rsid w:val="00BA0398"/>
    <w:rsid w:val="00BA0526"/>
    <w:rsid w:val="00BA08B4"/>
    <w:rsid w:val="00BA268E"/>
    <w:rsid w:val="00BA27C8"/>
    <w:rsid w:val="00BA3526"/>
    <w:rsid w:val="00BA5216"/>
    <w:rsid w:val="00BA6316"/>
    <w:rsid w:val="00BA6A76"/>
    <w:rsid w:val="00BB0F03"/>
    <w:rsid w:val="00BB166E"/>
    <w:rsid w:val="00BB3115"/>
    <w:rsid w:val="00BB39B4"/>
    <w:rsid w:val="00BB4184"/>
    <w:rsid w:val="00BB4AC3"/>
    <w:rsid w:val="00BB5A48"/>
    <w:rsid w:val="00BB5C50"/>
    <w:rsid w:val="00BB73F0"/>
    <w:rsid w:val="00BC014C"/>
    <w:rsid w:val="00BC1287"/>
    <w:rsid w:val="00BC14BD"/>
    <w:rsid w:val="00BC1EF9"/>
    <w:rsid w:val="00BC27B7"/>
    <w:rsid w:val="00BC326F"/>
    <w:rsid w:val="00BC3562"/>
    <w:rsid w:val="00BC3B10"/>
    <w:rsid w:val="00BC441F"/>
    <w:rsid w:val="00BC464B"/>
    <w:rsid w:val="00BC4898"/>
    <w:rsid w:val="00BC6ACF"/>
    <w:rsid w:val="00BD28D1"/>
    <w:rsid w:val="00BD3506"/>
    <w:rsid w:val="00BD50B0"/>
    <w:rsid w:val="00BD5C2E"/>
    <w:rsid w:val="00BD5DA2"/>
    <w:rsid w:val="00BD662C"/>
    <w:rsid w:val="00BE0179"/>
    <w:rsid w:val="00BE1F4A"/>
    <w:rsid w:val="00BE3666"/>
    <w:rsid w:val="00BE37CC"/>
    <w:rsid w:val="00BE39CA"/>
    <w:rsid w:val="00BE5ABE"/>
    <w:rsid w:val="00BE62C2"/>
    <w:rsid w:val="00BE7F9A"/>
    <w:rsid w:val="00BF302E"/>
    <w:rsid w:val="00BF31E6"/>
    <w:rsid w:val="00BF5F4B"/>
    <w:rsid w:val="00BF5F8B"/>
    <w:rsid w:val="00BF613A"/>
    <w:rsid w:val="00BF62D8"/>
    <w:rsid w:val="00BF6E4C"/>
    <w:rsid w:val="00BF7F05"/>
    <w:rsid w:val="00C01BCA"/>
    <w:rsid w:val="00C02097"/>
    <w:rsid w:val="00C02FCB"/>
    <w:rsid w:val="00C03188"/>
    <w:rsid w:val="00C05343"/>
    <w:rsid w:val="00C06856"/>
    <w:rsid w:val="00C06DBE"/>
    <w:rsid w:val="00C070F2"/>
    <w:rsid w:val="00C10268"/>
    <w:rsid w:val="00C10656"/>
    <w:rsid w:val="00C12406"/>
    <w:rsid w:val="00C12B87"/>
    <w:rsid w:val="00C13661"/>
    <w:rsid w:val="00C148D3"/>
    <w:rsid w:val="00C14B20"/>
    <w:rsid w:val="00C172B8"/>
    <w:rsid w:val="00C17DF8"/>
    <w:rsid w:val="00C26A41"/>
    <w:rsid w:val="00C27723"/>
    <w:rsid w:val="00C30267"/>
    <w:rsid w:val="00C316CA"/>
    <w:rsid w:val="00C31B47"/>
    <w:rsid w:val="00C3203F"/>
    <w:rsid w:val="00C33D9A"/>
    <w:rsid w:val="00C34982"/>
    <w:rsid w:val="00C35828"/>
    <w:rsid w:val="00C36A36"/>
    <w:rsid w:val="00C40065"/>
    <w:rsid w:val="00C408F8"/>
    <w:rsid w:val="00C41E35"/>
    <w:rsid w:val="00C429F3"/>
    <w:rsid w:val="00C4324E"/>
    <w:rsid w:val="00C436E8"/>
    <w:rsid w:val="00C43AFD"/>
    <w:rsid w:val="00C44145"/>
    <w:rsid w:val="00C45437"/>
    <w:rsid w:val="00C46309"/>
    <w:rsid w:val="00C47253"/>
    <w:rsid w:val="00C52A96"/>
    <w:rsid w:val="00C553CE"/>
    <w:rsid w:val="00C61DA2"/>
    <w:rsid w:val="00C62B68"/>
    <w:rsid w:val="00C66894"/>
    <w:rsid w:val="00C67681"/>
    <w:rsid w:val="00C67A6D"/>
    <w:rsid w:val="00C67F16"/>
    <w:rsid w:val="00C70130"/>
    <w:rsid w:val="00C711C9"/>
    <w:rsid w:val="00C71B6A"/>
    <w:rsid w:val="00C76483"/>
    <w:rsid w:val="00C771B0"/>
    <w:rsid w:val="00C7765D"/>
    <w:rsid w:val="00C77B17"/>
    <w:rsid w:val="00C805BB"/>
    <w:rsid w:val="00C805EF"/>
    <w:rsid w:val="00C810B5"/>
    <w:rsid w:val="00C81169"/>
    <w:rsid w:val="00C8149E"/>
    <w:rsid w:val="00C81761"/>
    <w:rsid w:val="00C8212A"/>
    <w:rsid w:val="00C82A58"/>
    <w:rsid w:val="00C85A4F"/>
    <w:rsid w:val="00C87AB0"/>
    <w:rsid w:val="00C90791"/>
    <w:rsid w:val="00C90F56"/>
    <w:rsid w:val="00C91D31"/>
    <w:rsid w:val="00C91D6B"/>
    <w:rsid w:val="00C95BFB"/>
    <w:rsid w:val="00C96409"/>
    <w:rsid w:val="00C97CE3"/>
    <w:rsid w:val="00CA27A3"/>
    <w:rsid w:val="00CA72F3"/>
    <w:rsid w:val="00CB11B9"/>
    <w:rsid w:val="00CB1742"/>
    <w:rsid w:val="00CB1F6C"/>
    <w:rsid w:val="00CB2461"/>
    <w:rsid w:val="00CB2912"/>
    <w:rsid w:val="00CB383A"/>
    <w:rsid w:val="00CB49A1"/>
    <w:rsid w:val="00CB4BCC"/>
    <w:rsid w:val="00CB6A2E"/>
    <w:rsid w:val="00CB7653"/>
    <w:rsid w:val="00CC00D7"/>
    <w:rsid w:val="00CC19E0"/>
    <w:rsid w:val="00CC2ED8"/>
    <w:rsid w:val="00CC3BB0"/>
    <w:rsid w:val="00CC40AF"/>
    <w:rsid w:val="00CC5009"/>
    <w:rsid w:val="00CC540C"/>
    <w:rsid w:val="00CC5D20"/>
    <w:rsid w:val="00CC7105"/>
    <w:rsid w:val="00CC73AC"/>
    <w:rsid w:val="00CC741E"/>
    <w:rsid w:val="00CC7A59"/>
    <w:rsid w:val="00CD081E"/>
    <w:rsid w:val="00CD0FE1"/>
    <w:rsid w:val="00CD1FA2"/>
    <w:rsid w:val="00CD2A30"/>
    <w:rsid w:val="00CD33AA"/>
    <w:rsid w:val="00CD33FB"/>
    <w:rsid w:val="00CD4299"/>
    <w:rsid w:val="00CD492A"/>
    <w:rsid w:val="00CD573E"/>
    <w:rsid w:val="00CD78B5"/>
    <w:rsid w:val="00CE307C"/>
    <w:rsid w:val="00CE3C77"/>
    <w:rsid w:val="00CE3DFA"/>
    <w:rsid w:val="00CE4265"/>
    <w:rsid w:val="00CE6EA1"/>
    <w:rsid w:val="00CE6FA1"/>
    <w:rsid w:val="00CF1542"/>
    <w:rsid w:val="00CF1953"/>
    <w:rsid w:val="00CF2697"/>
    <w:rsid w:val="00CF4C13"/>
    <w:rsid w:val="00CF4D23"/>
    <w:rsid w:val="00CF5379"/>
    <w:rsid w:val="00CF77AE"/>
    <w:rsid w:val="00CF79CA"/>
    <w:rsid w:val="00D02191"/>
    <w:rsid w:val="00D0246D"/>
    <w:rsid w:val="00D025E6"/>
    <w:rsid w:val="00D02E41"/>
    <w:rsid w:val="00D030E4"/>
    <w:rsid w:val="00D04D6F"/>
    <w:rsid w:val="00D04F46"/>
    <w:rsid w:val="00D06C2B"/>
    <w:rsid w:val="00D06EC8"/>
    <w:rsid w:val="00D1089A"/>
    <w:rsid w:val="00D1314F"/>
    <w:rsid w:val="00D1514D"/>
    <w:rsid w:val="00D16B8B"/>
    <w:rsid w:val="00D16D3D"/>
    <w:rsid w:val="00D16EDC"/>
    <w:rsid w:val="00D174D8"/>
    <w:rsid w:val="00D1783E"/>
    <w:rsid w:val="00D20F8E"/>
    <w:rsid w:val="00D22821"/>
    <w:rsid w:val="00D22C2C"/>
    <w:rsid w:val="00D235CC"/>
    <w:rsid w:val="00D26430"/>
    <w:rsid w:val="00D31E3B"/>
    <w:rsid w:val="00D32398"/>
    <w:rsid w:val="00D341B2"/>
    <w:rsid w:val="00D34B85"/>
    <w:rsid w:val="00D34E4F"/>
    <w:rsid w:val="00D35CA7"/>
    <w:rsid w:val="00D36B21"/>
    <w:rsid w:val="00D40830"/>
    <w:rsid w:val="00D41B0A"/>
    <w:rsid w:val="00D4288C"/>
    <w:rsid w:val="00D43CA9"/>
    <w:rsid w:val="00D43F88"/>
    <w:rsid w:val="00D44B05"/>
    <w:rsid w:val="00D46296"/>
    <w:rsid w:val="00D510F3"/>
    <w:rsid w:val="00D51BDC"/>
    <w:rsid w:val="00D5257A"/>
    <w:rsid w:val="00D54BED"/>
    <w:rsid w:val="00D57763"/>
    <w:rsid w:val="00D6134E"/>
    <w:rsid w:val="00D61C1E"/>
    <w:rsid w:val="00D63802"/>
    <w:rsid w:val="00D63A38"/>
    <w:rsid w:val="00D67262"/>
    <w:rsid w:val="00D72E30"/>
    <w:rsid w:val="00D77CD7"/>
    <w:rsid w:val="00D8098E"/>
    <w:rsid w:val="00D8155E"/>
    <w:rsid w:val="00D836B8"/>
    <w:rsid w:val="00D8504F"/>
    <w:rsid w:val="00D85279"/>
    <w:rsid w:val="00D85397"/>
    <w:rsid w:val="00D85CA5"/>
    <w:rsid w:val="00D91037"/>
    <w:rsid w:val="00D928DD"/>
    <w:rsid w:val="00D93CCE"/>
    <w:rsid w:val="00D93DE6"/>
    <w:rsid w:val="00D941AF"/>
    <w:rsid w:val="00D96CCD"/>
    <w:rsid w:val="00DA02FD"/>
    <w:rsid w:val="00DA08E6"/>
    <w:rsid w:val="00DA0FD7"/>
    <w:rsid w:val="00DA2D77"/>
    <w:rsid w:val="00DA2EB6"/>
    <w:rsid w:val="00DA4889"/>
    <w:rsid w:val="00DA4966"/>
    <w:rsid w:val="00DA4EB0"/>
    <w:rsid w:val="00DA5FED"/>
    <w:rsid w:val="00DA6058"/>
    <w:rsid w:val="00DA64ED"/>
    <w:rsid w:val="00DA7254"/>
    <w:rsid w:val="00DA779F"/>
    <w:rsid w:val="00DA78FE"/>
    <w:rsid w:val="00DA7D15"/>
    <w:rsid w:val="00DB05CA"/>
    <w:rsid w:val="00DB10BF"/>
    <w:rsid w:val="00DB2577"/>
    <w:rsid w:val="00DB2B45"/>
    <w:rsid w:val="00DB379C"/>
    <w:rsid w:val="00DB3ED7"/>
    <w:rsid w:val="00DB416D"/>
    <w:rsid w:val="00DB42B9"/>
    <w:rsid w:val="00DB4309"/>
    <w:rsid w:val="00DB58F5"/>
    <w:rsid w:val="00DB5920"/>
    <w:rsid w:val="00DB6E04"/>
    <w:rsid w:val="00DB717B"/>
    <w:rsid w:val="00DB74F1"/>
    <w:rsid w:val="00DB7B4B"/>
    <w:rsid w:val="00DC05D1"/>
    <w:rsid w:val="00DC0990"/>
    <w:rsid w:val="00DC0A28"/>
    <w:rsid w:val="00DC0D26"/>
    <w:rsid w:val="00DC0D89"/>
    <w:rsid w:val="00DC0ED8"/>
    <w:rsid w:val="00DC2B12"/>
    <w:rsid w:val="00DD1349"/>
    <w:rsid w:val="00DD140A"/>
    <w:rsid w:val="00DD177A"/>
    <w:rsid w:val="00DD17E9"/>
    <w:rsid w:val="00DD1F92"/>
    <w:rsid w:val="00DD46AE"/>
    <w:rsid w:val="00DD5243"/>
    <w:rsid w:val="00DD6276"/>
    <w:rsid w:val="00DE0A6C"/>
    <w:rsid w:val="00DE0E80"/>
    <w:rsid w:val="00DE1ADA"/>
    <w:rsid w:val="00DE31AF"/>
    <w:rsid w:val="00DE5F53"/>
    <w:rsid w:val="00DE60F1"/>
    <w:rsid w:val="00DE751C"/>
    <w:rsid w:val="00DE75D2"/>
    <w:rsid w:val="00DF1CAD"/>
    <w:rsid w:val="00DF3C40"/>
    <w:rsid w:val="00DF749F"/>
    <w:rsid w:val="00DF76F3"/>
    <w:rsid w:val="00DF796D"/>
    <w:rsid w:val="00DF7F5E"/>
    <w:rsid w:val="00DF7F9A"/>
    <w:rsid w:val="00E00343"/>
    <w:rsid w:val="00E0213D"/>
    <w:rsid w:val="00E03956"/>
    <w:rsid w:val="00E0566B"/>
    <w:rsid w:val="00E06664"/>
    <w:rsid w:val="00E06DE5"/>
    <w:rsid w:val="00E079B9"/>
    <w:rsid w:val="00E10F9E"/>
    <w:rsid w:val="00E13370"/>
    <w:rsid w:val="00E13800"/>
    <w:rsid w:val="00E13B5F"/>
    <w:rsid w:val="00E13B68"/>
    <w:rsid w:val="00E13BFD"/>
    <w:rsid w:val="00E15EDD"/>
    <w:rsid w:val="00E20D17"/>
    <w:rsid w:val="00E222C1"/>
    <w:rsid w:val="00E225D9"/>
    <w:rsid w:val="00E2278F"/>
    <w:rsid w:val="00E238EA"/>
    <w:rsid w:val="00E2427A"/>
    <w:rsid w:val="00E242D6"/>
    <w:rsid w:val="00E26A2E"/>
    <w:rsid w:val="00E27BC9"/>
    <w:rsid w:val="00E3161F"/>
    <w:rsid w:val="00E31F8F"/>
    <w:rsid w:val="00E3370D"/>
    <w:rsid w:val="00E33724"/>
    <w:rsid w:val="00E341E0"/>
    <w:rsid w:val="00E34589"/>
    <w:rsid w:val="00E34B0A"/>
    <w:rsid w:val="00E34B59"/>
    <w:rsid w:val="00E36C87"/>
    <w:rsid w:val="00E37FD5"/>
    <w:rsid w:val="00E40405"/>
    <w:rsid w:val="00E404CB"/>
    <w:rsid w:val="00E406E2"/>
    <w:rsid w:val="00E41DE9"/>
    <w:rsid w:val="00E42037"/>
    <w:rsid w:val="00E45A8E"/>
    <w:rsid w:val="00E50961"/>
    <w:rsid w:val="00E54E35"/>
    <w:rsid w:val="00E5538C"/>
    <w:rsid w:val="00E5593C"/>
    <w:rsid w:val="00E55DA4"/>
    <w:rsid w:val="00E5643C"/>
    <w:rsid w:val="00E57927"/>
    <w:rsid w:val="00E57995"/>
    <w:rsid w:val="00E60EB0"/>
    <w:rsid w:val="00E61E25"/>
    <w:rsid w:val="00E63C36"/>
    <w:rsid w:val="00E63C7C"/>
    <w:rsid w:val="00E6433C"/>
    <w:rsid w:val="00E65503"/>
    <w:rsid w:val="00E66CD2"/>
    <w:rsid w:val="00E67EAD"/>
    <w:rsid w:val="00E708F6"/>
    <w:rsid w:val="00E7277E"/>
    <w:rsid w:val="00E72817"/>
    <w:rsid w:val="00E73B26"/>
    <w:rsid w:val="00E74724"/>
    <w:rsid w:val="00E7523B"/>
    <w:rsid w:val="00E75833"/>
    <w:rsid w:val="00E76C83"/>
    <w:rsid w:val="00E808D2"/>
    <w:rsid w:val="00E808DE"/>
    <w:rsid w:val="00E819E5"/>
    <w:rsid w:val="00E83DB1"/>
    <w:rsid w:val="00E83E34"/>
    <w:rsid w:val="00E84E6A"/>
    <w:rsid w:val="00E84EBD"/>
    <w:rsid w:val="00E85C22"/>
    <w:rsid w:val="00E85F23"/>
    <w:rsid w:val="00E868AB"/>
    <w:rsid w:val="00E875B2"/>
    <w:rsid w:val="00E9016C"/>
    <w:rsid w:val="00E92B8D"/>
    <w:rsid w:val="00E92F84"/>
    <w:rsid w:val="00E93562"/>
    <w:rsid w:val="00E9774F"/>
    <w:rsid w:val="00EA255E"/>
    <w:rsid w:val="00EA3209"/>
    <w:rsid w:val="00EA737E"/>
    <w:rsid w:val="00EA76D0"/>
    <w:rsid w:val="00EB0EB4"/>
    <w:rsid w:val="00EB1433"/>
    <w:rsid w:val="00EB15C1"/>
    <w:rsid w:val="00EB3272"/>
    <w:rsid w:val="00EB33B2"/>
    <w:rsid w:val="00EB5E9D"/>
    <w:rsid w:val="00EB60D9"/>
    <w:rsid w:val="00EB627F"/>
    <w:rsid w:val="00EB6A18"/>
    <w:rsid w:val="00EC0738"/>
    <w:rsid w:val="00EC078A"/>
    <w:rsid w:val="00EC0C5C"/>
    <w:rsid w:val="00EC3630"/>
    <w:rsid w:val="00EC3A35"/>
    <w:rsid w:val="00EC4C15"/>
    <w:rsid w:val="00EC59B8"/>
    <w:rsid w:val="00EC5E52"/>
    <w:rsid w:val="00EC78B0"/>
    <w:rsid w:val="00ED1900"/>
    <w:rsid w:val="00ED2D1C"/>
    <w:rsid w:val="00ED2ED4"/>
    <w:rsid w:val="00ED591E"/>
    <w:rsid w:val="00ED72AD"/>
    <w:rsid w:val="00ED758F"/>
    <w:rsid w:val="00EE1106"/>
    <w:rsid w:val="00EE1669"/>
    <w:rsid w:val="00EE40A9"/>
    <w:rsid w:val="00EE4BBF"/>
    <w:rsid w:val="00EE4FC4"/>
    <w:rsid w:val="00EE5F51"/>
    <w:rsid w:val="00EE6501"/>
    <w:rsid w:val="00EE7763"/>
    <w:rsid w:val="00EE7B49"/>
    <w:rsid w:val="00EF213B"/>
    <w:rsid w:val="00EF42EB"/>
    <w:rsid w:val="00EF4B42"/>
    <w:rsid w:val="00EF5C18"/>
    <w:rsid w:val="00F00153"/>
    <w:rsid w:val="00F00833"/>
    <w:rsid w:val="00F00902"/>
    <w:rsid w:val="00F016D8"/>
    <w:rsid w:val="00F0299B"/>
    <w:rsid w:val="00F034F8"/>
    <w:rsid w:val="00F04CD5"/>
    <w:rsid w:val="00F0540D"/>
    <w:rsid w:val="00F10450"/>
    <w:rsid w:val="00F110DE"/>
    <w:rsid w:val="00F121C7"/>
    <w:rsid w:val="00F129B1"/>
    <w:rsid w:val="00F12E20"/>
    <w:rsid w:val="00F149EE"/>
    <w:rsid w:val="00F1614C"/>
    <w:rsid w:val="00F1615C"/>
    <w:rsid w:val="00F17809"/>
    <w:rsid w:val="00F20D7B"/>
    <w:rsid w:val="00F23479"/>
    <w:rsid w:val="00F25EDF"/>
    <w:rsid w:val="00F2647F"/>
    <w:rsid w:val="00F27521"/>
    <w:rsid w:val="00F279ED"/>
    <w:rsid w:val="00F30499"/>
    <w:rsid w:val="00F305A0"/>
    <w:rsid w:val="00F3069F"/>
    <w:rsid w:val="00F3070D"/>
    <w:rsid w:val="00F3083D"/>
    <w:rsid w:val="00F30C7E"/>
    <w:rsid w:val="00F32826"/>
    <w:rsid w:val="00F344CC"/>
    <w:rsid w:val="00F347CD"/>
    <w:rsid w:val="00F353C4"/>
    <w:rsid w:val="00F35C56"/>
    <w:rsid w:val="00F37466"/>
    <w:rsid w:val="00F403D7"/>
    <w:rsid w:val="00F437A1"/>
    <w:rsid w:val="00F44A2E"/>
    <w:rsid w:val="00F4575C"/>
    <w:rsid w:val="00F459A0"/>
    <w:rsid w:val="00F45AC2"/>
    <w:rsid w:val="00F45ED3"/>
    <w:rsid w:val="00F4663D"/>
    <w:rsid w:val="00F503F3"/>
    <w:rsid w:val="00F5321D"/>
    <w:rsid w:val="00F54850"/>
    <w:rsid w:val="00F553D8"/>
    <w:rsid w:val="00F57421"/>
    <w:rsid w:val="00F60EAF"/>
    <w:rsid w:val="00F614B0"/>
    <w:rsid w:val="00F62247"/>
    <w:rsid w:val="00F627CD"/>
    <w:rsid w:val="00F65665"/>
    <w:rsid w:val="00F67166"/>
    <w:rsid w:val="00F70ECB"/>
    <w:rsid w:val="00F726EE"/>
    <w:rsid w:val="00F73826"/>
    <w:rsid w:val="00F75671"/>
    <w:rsid w:val="00F765E2"/>
    <w:rsid w:val="00F7783F"/>
    <w:rsid w:val="00F77BAC"/>
    <w:rsid w:val="00F80A32"/>
    <w:rsid w:val="00F8205B"/>
    <w:rsid w:val="00F84268"/>
    <w:rsid w:val="00F85E89"/>
    <w:rsid w:val="00F8631C"/>
    <w:rsid w:val="00F86758"/>
    <w:rsid w:val="00F86B79"/>
    <w:rsid w:val="00F878E0"/>
    <w:rsid w:val="00F91FD9"/>
    <w:rsid w:val="00F9355C"/>
    <w:rsid w:val="00F945BD"/>
    <w:rsid w:val="00F94D4B"/>
    <w:rsid w:val="00F96676"/>
    <w:rsid w:val="00F96A3C"/>
    <w:rsid w:val="00F97BCF"/>
    <w:rsid w:val="00FA11F2"/>
    <w:rsid w:val="00FA12D9"/>
    <w:rsid w:val="00FA338B"/>
    <w:rsid w:val="00FA68C9"/>
    <w:rsid w:val="00FA6994"/>
    <w:rsid w:val="00FA6F31"/>
    <w:rsid w:val="00FA7124"/>
    <w:rsid w:val="00FA776B"/>
    <w:rsid w:val="00FB1248"/>
    <w:rsid w:val="00FB293B"/>
    <w:rsid w:val="00FB49E9"/>
    <w:rsid w:val="00FB4FC8"/>
    <w:rsid w:val="00FB7419"/>
    <w:rsid w:val="00FC071E"/>
    <w:rsid w:val="00FC1B5A"/>
    <w:rsid w:val="00FC28D6"/>
    <w:rsid w:val="00FC2D85"/>
    <w:rsid w:val="00FC2E84"/>
    <w:rsid w:val="00FD0EA1"/>
    <w:rsid w:val="00FD0EF7"/>
    <w:rsid w:val="00FD2E36"/>
    <w:rsid w:val="00FD4A8D"/>
    <w:rsid w:val="00FD4E9B"/>
    <w:rsid w:val="00FD5148"/>
    <w:rsid w:val="00FD5F07"/>
    <w:rsid w:val="00FD703F"/>
    <w:rsid w:val="00FD73A4"/>
    <w:rsid w:val="00FD7989"/>
    <w:rsid w:val="00FD79BB"/>
    <w:rsid w:val="00FE19A1"/>
    <w:rsid w:val="00FE1CED"/>
    <w:rsid w:val="00FE260E"/>
    <w:rsid w:val="00FE2D06"/>
    <w:rsid w:val="00FE39B9"/>
    <w:rsid w:val="00FE3DD1"/>
    <w:rsid w:val="00FE3E27"/>
    <w:rsid w:val="00FE64D2"/>
    <w:rsid w:val="00FF2A9C"/>
    <w:rsid w:val="00FF3225"/>
    <w:rsid w:val="00FF50AB"/>
    <w:rsid w:val="00FF59F4"/>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2A2B17B1"/>
  <w15:docId w15:val="{7DF35E6D-B792-46F5-B203-C2ED1479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4F0"/>
    <w:pPr>
      <w:tabs>
        <w:tab w:val="left" w:pos="0"/>
      </w:tabs>
    </w:pPr>
    <w:rPr>
      <w:sz w:val="24"/>
      <w:lang w:eastAsia="en-US"/>
    </w:rPr>
  </w:style>
  <w:style w:type="paragraph" w:styleId="Heading1">
    <w:name w:val="heading 1"/>
    <w:basedOn w:val="Normal"/>
    <w:next w:val="Normal"/>
    <w:qFormat/>
    <w:rsid w:val="001624F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624F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624F0"/>
    <w:pPr>
      <w:keepNext/>
      <w:spacing w:before="140"/>
      <w:outlineLvl w:val="2"/>
    </w:pPr>
    <w:rPr>
      <w:b/>
    </w:rPr>
  </w:style>
  <w:style w:type="paragraph" w:styleId="Heading4">
    <w:name w:val="heading 4"/>
    <w:basedOn w:val="Normal"/>
    <w:next w:val="Normal"/>
    <w:qFormat/>
    <w:rsid w:val="001624F0"/>
    <w:pPr>
      <w:keepNext/>
      <w:spacing w:before="240" w:after="60"/>
      <w:outlineLvl w:val="3"/>
    </w:pPr>
    <w:rPr>
      <w:rFonts w:ascii="Arial" w:hAnsi="Arial"/>
      <w:b/>
      <w:bCs/>
      <w:sz w:val="22"/>
      <w:szCs w:val="28"/>
    </w:rPr>
  </w:style>
  <w:style w:type="paragraph" w:styleId="Heading5">
    <w:name w:val="heading 5"/>
    <w:basedOn w:val="Normal"/>
    <w:next w:val="Normal"/>
    <w:qFormat/>
    <w:rsid w:val="00F73826"/>
    <w:pPr>
      <w:numPr>
        <w:ilvl w:val="4"/>
        <w:numId w:val="1"/>
      </w:numPr>
      <w:spacing w:before="240" w:after="60"/>
      <w:outlineLvl w:val="4"/>
    </w:pPr>
    <w:rPr>
      <w:sz w:val="22"/>
    </w:rPr>
  </w:style>
  <w:style w:type="paragraph" w:styleId="Heading6">
    <w:name w:val="heading 6"/>
    <w:basedOn w:val="Normal"/>
    <w:next w:val="Normal"/>
    <w:qFormat/>
    <w:rsid w:val="00F73826"/>
    <w:pPr>
      <w:numPr>
        <w:ilvl w:val="5"/>
        <w:numId w:val="1"/>
      </w:numPr>
      <w:spacing w:before="240" w:after="60"/>
      <w:outlineLvl w:val="5"/>
    </w:pPr>
    <w:rPr>
      <w:i/>
      <w:sz w:val="22"/>
    </w:rPr>
  </w:style>
  <w:style w:type="paragraph" w:styleId="Heading7">
    <w:name w:val="heading 7"/>
    <w:basedOn w:val="Normal"/>
    <w:next w:val="Normal"/>
    <w:qFormat/>
    <w:rsid w:val="00F73826"/>
    <w:pPr>
      <w:numPr>
        <w:ilvl w:val="6"/>
        <w:numId w:val="1"/>
      </w:numPr>
      <w:spacing w:before="240" w:after="60"/>
      <w:outlineLvl w:val="6"/>
    </w:pPr>
    <w:rPr>
      <w:rFonts w:ascii="Arial" w:hAnsi="Arial"/>
      <w:sz w:val="20"/>
    </w:rPr>
  </w:style>
  <w:style w:type="paragraph" w:styleId="Heading8">
    <w:name w:val="heading 8"/>
    <w:basedOn w:val="Normal"/>
    <w:next w:val="Normal"/>
    <w:qFormat/>
    <w:rsid w:val="00F73826"/>
    <w:pPr>
      <w:numPr>
        <w:ilvl w:val="7"/>
        <w:numId w:val="1"/>
      </w:numPr>
      <w:spacing w:before="240" w:after="60"/>
      <w:outlineLvl w:val="7"/>
    </w:pPr>
    <w:rPr>
      <w:rFonts w:ascii="Arial" w:hAnsi="Arial"/>
      <w:i/>
      <w:sz w:val="20"/>
    </w:rPr>
  </w:style>
  <w:style w:type="paragraph" w:styleId="Heading9">
    <w:name w:val="heading 9"/>
    <w:basedOn w:val="Normal"/>
    <w:next w:val="Normal"/>
    <w:qFormat/>
    <w:rsid w:val="00F7382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624F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624F0"/>
  </w:style>
  <w:style w:type="paragraph" w:customStyle="1" w:styleId="00ClientCover">
    <w:name w:val="00ClientCover"/>
    <w:basedOn w:val="Normal"/>
    <w:rsid w:val="001624F0"/>
  </w:style>
  <w:style w:type="paragraph" w:customStyle="1" w:styleId="02Text">
    <w:name w:val="02Text"/>
    <w:basedOn w:val="Normal"/>
    <w:rsid w:val="001624F0"/>
  </w:style>
  <w:style w:type="paragraph" w:customStyle="1" w:styleId="BillBasic">
    <w:name w:val="BillBasic"/>
    <w:link w:val="BillBasicChar"/>
    <w:rsid w:val="001624F0"/>
    <w:pPr>
      <w:spacing w:before="140"/>
      <w:jc w:val="both"/>
    </w:pPr>
    <w:rPr>
      <w:sz w:val="24"/>
      <w:lang w:eastAsia="en-US"/>
    </w:rPr>
  </w:style>
  <w:style w:type="paragraph" w:styleId="Header">
    <w:name w:val="header"/>
    <w:basedOn w:val="Normal"/>
    <w:link w:val="HeaderChar"/>
    <w:rsid w:val="001624F0"/>
    <w:pPr>
      <w:tabs>
        <w:tab w:val="center" w:pos="4153"/>
        <w:tab w:val="right" w:pos="8306"/>
      </w:tabs>
    </w:pPr>
  </w:style>
  <w:style w:type="paragraph" w:styleId="Footer">
    <w:name w:val="footer"/>
    <w:basedOn w:val="Normal"/>
    <w:link w:val="FooterChar"/>
    <w:rsid w:val="001624F0"/>
    <w:pPr>
      <w:spacing w:before="120" w:line="240" w:lineRule="exact"/>
    </w:pPr>
    <w:rPr>
      <w:rFonts w:ascii="Arial" w:hAnsi="Arial"/>
      <w:sz w:val="18"/>
    </w:rPr>
  </w:style>
  <w:style w:type="paragraph" w:customStyle="1" w:styleId="Billname">
    <w:name w:val="Billname"/>
    <w:basedOn w:val="Normal"/>
    <w:rsid w:val="001624F0"/>
    <w:pPr>
      <w:spacing w:before="1220"/>
    </w:pPr>
    <w:rPr>
      <w:rFonts w:ascii="Arial" w:hAnsi="Arial"/>
      <w:b/>
      <w:sz w:val="40"/>
    </w:rPr>
  </w:style>
  <w:style w:type="paragraph" w:customStyle="1" w:styleId="BillBasicHeading">
    <w:name w:val="BillBasicHeading"/>
    <w:basedOn w:val="BillBasic"/>
    <w:rsid w:val="001624F0"/>
    <w:pPr>
      <w:keepNext/>
      <w:tabs>
        <w:tab w:val="left" w:pos="2600"/>
      </w:tabs>
      <w:jc w:val="left"/>
    </w:pPr>
    <w:rPr>
      <w:rFonts w:ascii="Arial" w:hAnsi="Arial"/>
      <w:b/>
    </w:rPr>
  </w:style>
  <w:style w:type="paragraph" w:customStyle="1" w:styleId="EnactingWordsRules">
    <w:name w:val="EnactingWordsRules"/>
    <w:basedOn w:val="EnactingWords"/>
    <w:rsid w:val="001624F0"/>
    <w:pPr>
      <w:spacing w:before="240"/>
    </w:pPr>
  </w:style>
  <w:style w:type="paragraph" w:customStyle="1" w:styleId="EnactingWords">
    <w:name w:val="EnactingWords"/>
    <w:basedOn w:val="BillBasic"/>
    <w:rsid w:val="001624F0"/>
    <w:pPr>
      <w:spacing w:before="120"/>
    </w:pPr>
  </w:style>
  <w:style w:type="paragraph" w:customStyle="1" w:styleId="Amain">
    <w:name w:val="A main"/>
    <w:basedOn w:val="BillBasic"/>
    <w:rsid w:val="001624F0"/>
    <w:pPr>
      <w:tabs>
        <w:tab w:val="right" w:pos="900"/>
        <w:tab w:val="left" w:pos="1100"/>
      </w:tabs>
      <w:ind w:left="1100" w:hanging="1100"/>
      <w:outlineLvl w:val="5"/>
    </w:pPr>
  </w:style>
  <w:style w:type="paragraph" w:customStyle="1" w:styleId="Amainreturn">
    <w:name w:val="A main return"/>
    <w:basedOn w:val="BillBasic"/>
    <w:rsid w:val="001624F0"/>
    <w:pPr>
      <w:ind w:left="1100"/>
    </w:pPr>
  </w:style>
  <w:style w:type="paragraph" w:customStyle="1" w:styleId="Apara">
    <w:name w:val="A para"/>
    <w:basedOn w:val="BillBasic"/>
    <w:rsid w:val="001624F0"/>
    <w:pPr>
      <w:tabs>
        <w:tab w:val="right" w:pos="1400"/>
        <w:tab w:val="left" w:pos="1600"/>
      </w:tabs>
      <w:ind w:left="1600" w:hanging="1600"/>
      <w:outlineLvl w:val="6"/>
    </w:pPr>
  </w:style>
  <w:style w:type="paragraph" w:customStyle="1" w:styleId="Asubpara">
    <w:name w:val="A subpara"/>
    <w:basedOn w:val="BillBasic"/>
    <w:rsid w:val="001624F0"/>
    <w:pPr>
      <w:tabs>
        <w:tab w:val="right" w:pos="1900"/>
        <w:tab w:val="left" w:pos="2100"/>
      </w:tabs>
      <w:ind w:left="2100" w:hanging="2100"/>
      <w:outlineLvl w:val="7"/>
    </w:pPr>
  </w:style>
  <w:style w:type="paragraph" w:customStyle="1" w:styleId="Asubsubpara">
    <w:name w:val="A subsubpara"/>
    <w:basedOn w:val="BillBasic"/>
    <w:rsid w:val="001624F0"/>
    <w:pPr>
      <w:tabs>
        <w:tab w:val="right" w:pos="2400"/>
        <w:tab w:val="left" w:pos="2600"/>
      </w:tabs>
      <w:ind w:left="2600" w:hanging="2600"/>
      <w:outlineLvl w:val="8"/>
    </w:pPr>
  </w:style>
  <w:style w:type="paragraph" w:customStyle="1" w:styleId="aDef">
    <w:name w:val="aDef"/>
    <w:basedOn w:val="BillBasic"/>
    <w:rsid w:val="001624F0"/>
    <w:pPr>
      <w:ind w:left="1100"/>
    </w:pPr>
  </w:style>
  <w:style w:type="paragraph" w:customStyle="1" w:styleId="aExamHead">
    <w:name w:val="aExam Head"/>
    <w:basedOn w:val="BillBasicHeading"/>
    <w:next w:val="aExam"/>
    <w:rsid w:val="001624F0"/>
    <w:pPr>
      <w:tabs>
        <w:tab w:val="clear" w:pos="2600"/>
      </w:tabs>
      <w:ind w:left="1100"/>
    </w:pPr>
    <w:rPr>
      <w:sz w:val="18"/>
    </w:rPr>
  </w:style>
  <w:style w:type="paragraph" w:customStyle="1" w:styleId="aExam">
    <w:name w:val="aExam"/>
    <w:basedOn w:val="aNoteSymb"/>
    <w:rsid w:val="001624F0"/>
    <w:pPr>
      <w:spacing w:before="60"/>
      <w:ind w:left="1100" w:firstLine="0"/>
    </w:pPr>
  </w:style>
  <w:style w:type="paragraph" w:customStyle="1" w:styleId="aNote">
    <w:name w:val="aNote"/>
    <w:basedOn w:val="BillBasic"/>
    <w:link w:val="aNoteChar"/>
    <w:rsid w:val="001624F0"/>
    <w:pPr>
      <w:ind w:left="1900" w:hanging="800"/>
    </w:pPr>
    <w:rPr>
      <w:sz w:val="20"/>
    </w:rPr>
  </w:style>
  <w:style w:type="paragraph" w:customStyle="1" w:styleId="HeaderEven">
    <w:name w:val="HeaderEven"/>
    <w:basedOn w:val="Normal"/>
    <w:rsid w:val="001624F0"/>
    <w:rPr>
      <w:rFonts w:ascii="Arial" w:hAnsi="Arial"/>
      <w:sz w:val="18"/>
    </w:rPr>
  </w:style>
  <w:style w:type="paragraph" w:customStyle="1" w:styleId="HeaderEven6">
    <w:name w:val="HeaderEven6"/>
    <w:basedOn w:val="HeaderEven"/>
    <w:rsid w:val="001624F0"/>
    <w:pPr>
      <w:spacing w:before="120" w:after="60"/>
    </w:pPr>
  </w:style>
  <w:style w:type="paragraph" w:customStyle="1" w:styleId="HeaderOdd6">
    <w:name w:val="HeaderOdd6"/>
    <w:basedOn w:val="HeaderEven6"/>
    <w:rsid w:val="001624F0"/>
    <w:pPr>
      <w:jc w:val="right"/>
    </w:pPr>
  </w:style>
  <w:style w:type="paragraph" w:customStyle="1" w:styleId="HeaderOdd">
    <w:name w:val="HeaderOdd"/>
    <w:basedOn w:val="HeaderEven"/>
    <w:rsid w:val="001624F0"/>
    <w:pPr>
      <w:jc w:val="right"/>
    </w:pPr>
  </w:style>
  <w:style w:type="paragraph" w:customStyle="1" w:styleId="N-TOCheading">
    <w:name w:val="N-TOCheading"/>
    <w:basedOn w:val="BillBasicHeading"/>
    <w:next w:val="N-9pt"/>
    <w:rsid w:val="001624F0"/>
    <w:pPr>
      <w:pBdr>
        <w:bottom w:val="single" w:sz="4" w:space="1" w:color="auto"/>
      </w:pBdr>
      <w:spacing w:before="800"/>
    </w:pPr>
    <w:rPr>
      <w:sz w:val="32"/>
    </w:rPr>
  </w:style>
  <w:style w:type="paragraph" w:customStyle="1" w:styleId="N-9pt">
    <w:name w:val="N-9pt"/>
    <w:basedOn w:val="BillBasic"/>
    <w:next w:val="BillBasic"/>
    <w:rsid w:val="001624F0"/>
    <w:pPr>
      <w:keepNext/>
      <w:tabs>
        <w:tab w:val="right" w:pos="7707"/>
      </w:tabs>
      <w:spacing w:before="120"/>
    </w:pPr>
    <w:rPr>
      <w:rFonts w:ascii="Arial" w:hAnsi="Arial"/>
      <w:sz w:val="18"/>
    </w:rPr>
  </w:style>
  <w:style w:type="paragraph" w:customStyle="1" w:styleId="N-14pt">
    <w:name w:val="N-14pt"/>
    <w:basedOn w:val="BillBasic"/>
    <w:rsid w:val="001624F0"/>
    <w:pPr>
      <w:spacing w:before="0"/>
    </w:pPr>
    <w:rPr>
      <w:b/>
      <w:sz w:val="28"/>
    </w:rPr>
  </w:style>
  <w:style w:type="paragraph" w:customStyle="1" w:styleId="N-16pt">
    <w:name w:val="N-16pt"/>
    <w:basedOn w:val="BillBasic"/>
    <w:rsid w:val="001624F0"/>
    <w:pPr>
      <w:spacing w:before="800"/>
    </w:pPr>
    <w:rPr>
      <w:b/>
      <w:sz w:val="32"/>
    </w:rPr>
  </w:style>
  <w:style w:type="paragraph" w:customStyle="1" w:styleId="N-line3">
    <w:name w:val="N-line3"/>
    <w:basedOn w:val="BillBasic"/>
    <w:next w:val="BillBasic"/>
    <w:rsid w:val="001624F0"/>
    <w:pPr>
      <w:pBdr>
        <w:bottom w:val="single" w:sz="12" w:space="1" w:color="auto"/>
      </w:pBdr>
      <w:spacing w:before="60"/>
    </w:pPr>
  </w:style>
  <w:style w:type="paragraph" w:customStyle="1" w:styleId="Comment">
    <w:name w:val="Comment"/>
    <w:basedOn w:val="BillBasic"/>
    <w:rsid w:val="001624F0"/>
    <w:pPr>
      <w:tabs>
        <w:tab w:val="left" w:pos="1800"/>
      </w:tabs>
      <w:ind w:left="1300"/>
      <w:jc w:val="left"/>
    </w:pPr>
    <w:rPr>
      <w:b/>
      <w:sz w:val="18"/>
    </w:rPr>
  </w:style>
  <w:style w:type="paragraph" w:customStyle="1" w:styleId="FooterInfo">
    <w:name w:val="FooterInfo"/>
    <w:basedOn w:val="Normal"/>
    <w:rsid w:val="001624F0"/>
    <w:pPr>
      <w:tabs>
        <w:tab w:val="right" w:pos="7707"/>
      </w:tabs>
    </w:pPr>
    <w:rPr>
      <w:rFonts w:ascii="Arial" w:hAnsi="Arial"/>
      <w:sz w:val="18"/>
    </w:rPr>
  </w:style>
  <w:style w:type="paragraph" w:customStyle="1" w:styleId="AH1Chapter">
    <w:name w:val="A H1 Chapter"/>
    <w:basedOn w:val="BillBasicHeading"/>
    <w:next w:val="AH2Part"/>
    <w:rsid w:val="001624F0"/>
    <w:pPr>
      <w:spacing w:before="320"/>
      <w:ind w:left="2600" w:hanging="2600"/>
      <w:outlineLvl w:val="0"/>
    </w:pPr>
    <w:rPr>
      <w:sz w:val="34"/>
    </w:rPr>
  </w:style>
  <w:style w:type="paragraph" w:customStyle="1" w:styleId="AH2Part">
    <w:name w:val="A H2 Part"/>
    <w:basedOn w:val="BillBasicHeading"/>
    <w:next w:val="AH3Div"/>
    <w:rsid w:val="001624F0"/>
    <w:pPr>
      <w:spacing w:before="380"/>
      <w:ind w:left="2600" w:hanging="2600"/>
      <w:outlineLvl w:val="1"/>
    </w:pPr>
    <w:rPr>
      <w:sz w:val="32"/>
    </w:rPr>
  </w:style>
  <w:style w:type="paragraph" w:customStyle="1" w:styleId="AH3Div">
    <w:name w:val="A H3 Div"/>
    <w:basedOn w:val="BillBasicHeading"/>
    <w:next w:val="AH5Sec"/>
    <w:rsid w:val="001624F0"/>
    <w:pPr>
      <w:spacing w:before="240"/>
      <w:ind w:left="2600" w:hanging="2600"/>
      <w:outlineLvl w:val="2"/>
    </w:pPr>
    <w:rPr>
      <w:sz w:val="28"/>
    </w:rPr>
  </w:style>
  <w:style w:type="paragraph" w:customStyle="1" w:styleId="AH5Sec">
    <w:name w:val="A H5 Sec"/>
    <w:basedOn w:val="BillBasicHeading"/>
    <w:next w:val="Amain"/>
    <w:link w:val="AH5SecChar"/>
    <w:rsid w:val="001624F0"/>
    <w:pPr>
      <w:tabs>
        <w:tab w:val="clear" w:pos="2600"/>
        <w:tab w:val="left" w:pos="1100"/>
      </w:tabs>
      <w:spacing w:before="240"/>
      <w:ind w:left="1100" w:hanging="1100"/>
      <w:outlineLvl w:val="4"/>
    </w:pPr>
  </w:style>
  <w:style w:type="paragraph" w:customStyle="1" w:styleId="direction">
    <w:name w:val="direction"/>
    <w:basedOn w:val="BillBasic"/>
    <w:next w:val="AmainreturnSymb"/>
    <w:rsid w:val="001624F0"/>
    <w:pPr>
      <w:keepNext/>
      <w:ind w:left="1100"/>
    </w:pPr>
    <w:rPr>
      <w:i/>
    </w:rPr>
  </w:style>
  <w:style w:type="paragraph" w:customStyle="1" w:styleId="AH4SubDiv">
    <w:name w:val="A H4 SubDiv"/>
    <w:basedOn w:val="BillBasicHeading"/>
    <w:next w:val="AH5Sec"/>
    <w:rsid w:val="001624F0"/>
    <w:pPr>
      <w:spacing w:before="240"/>
      <w:ind w:left="2600" w:hanging="2600"/>
      <w:outlineLvl w:val="3"/>
    </w:pPr>
    <w:rPr>
      <w:sz w:val="26"/>
    </w:rPr>
  </w:style>
  <w:style w:type="paragraph" w:customStyle="1" w:styleId="Sched-heading">
    <w:name w:val="Sched-heading"/>
    <w:basedOn w:val="BillBasicHeading"/>
    <w:next w:val="refSymb"/>
    <w:rsid w:val="001624F0"/>
    <w:pPr>
      <w:spacing w:before="380"/>
      <w:ind w:left="2600" w:hanging="2600"/>
      <w:outlineLvl w:val="0"/>
    </w:pPr>
    <w:rPr>
      <w:sz w:val="34"/>
    </w:rPr>
  </w:style>
  <w:style w:type="paragraph" w:customStyle="1" w:styleId="ref">
    <w:name w:val="ref"/>
    <w:basedOn w:val="BillBasic"/>
    <w:next w:val="Normal"/>
    <w:rsid w:val="001624F0"/>
    <w:pPr>
      <w:spacing w:before="60"/>
    </w:pPr>
    <w:rPr>
      <w:sz w:val="18"/>
    </w:rPr>
  </w:style>
  <w:style w:type="paragraph" w:customStyle="1" w:styleId="Sched-Part">
    <w:name w:val="Sched-Part"/>
    <w:basedOn w:val="BillBasicHeading"/>
    <w:next w:val="Sched-Form"/>
    <w:rsid w:val="001624F0"/>
    <w:pPr>
      <w:spacing w:before="380"/>
      <w:ind w:left="2600" w:hanging="2600"/>
      <w:outlineLvl w:val="1"/>
    </w:pPr>
    <w:rPr>
      <w:sz w:val="32"/>
    </w:rPr>
  </w:style>
  <w:style w:type="paragraph" w:customStyle="1" w:styleId="ShadedSchClause">
    <w:name w:val="Shaded Sch Clause"/>
    <w:basedOn w:val="Schclauseheading"/>
    <w:next w:val="direction"/>
    <w:rsid w:val="001624F0"/>
    <w:pPr>
      <w:shd w:val="pct25" w:color="auto" w:fill="auto"/>
      <w:outlineLvl w:val="3"/>
    </w:pPr>
  </w:style>
  <w:style w:type="paragraph" w:customStyle="1" w:styleId="Sched-Form">
    <w:name w:val="Sched-Form"/>
    <w:basedOn w:val="BillBasicHeading"/>
    <w:next w:val="Schclauseheading"/>
    <w:rsid w:val="001624F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624F0"/>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624F0"/>
    <w:pPr>
      <w:spacing w:before="320"/>
      <w:ind w:left="2600" w:hanging="2600"/>
      <w:jc w:val="both"/>
      <w:outlineLvl w:val="0"/>
    </w:pPr>
    <w:rPr>
      <w:sz w:val="34"/>
    </w:rPr>
  </w:style>
  <w:style w:type="paragraph" w:styleId="TOC7">
    <w:name w:val="toc 7"/>
    <w:basedOn w:val="TOC2"/>
    <w:next w:val="Normal"/>
    <w:autoRedefine/>
    <w:rsid w:val="001624F0"/>
    <w:pPr>
      <w:keepNext w:val="0"/>
      <w:spacing w:before="120"/>
    </w:pPr>
    <w:rPr>
      <w:sz w:val="20"/>
    </w:rPr>
  </w:style>
  <w:style w:type="paragraph" w:styleId="TOC2">
    <w:name w:val="toc 2"/>
    <w:basedOn w:val="Normal"/>
    <w:next w:val="Normal"/>
    <w:autoRedefine/>
    <w:uiPriority w:val="39"/>
    <w:rsid w:val="001624F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624F0"/>
    <w:pPr>
      <w:keepNext/>
      <w:tabs>
        <w:tab w:val="left" w:pos="400"/>
      </w:tabs>
      <w:spacing w:before="0"/>
      <w:jc w:val="left"/>
    </w:pPr>
    <w:rPr>
      <w:rFonts w:ascii="Arial" w:hAnsi="Arial"/>
      <w:b/>
      <w:sz w:val="28"/>
    </w:rPr>
  </w:style>
  <w:style w:type="paragraph" w:customStyle="1" w:styleId="EndNote2">
    <w:name w:val="EndNote2"/>
    <w:basedOn w:val="BillBasic"/>
    <w:rsid w:val="00F73826"/>
    <w:pPr>
      <w:keepNext/>
      <w:tabs>
        <w:tab w:val="left" w:pos="240"/>
      </w:tabs>
      <w:spacing w:before="320"/>
      <w:jc w:val="left"/>
    </w:pPr>
    <w:rPr>
      <w:b/>
      <w:sz w:val="18"/>
    </w:rPr>
  </w:style>
  <w:style w:type="paragraph" w:customStyle="1" w:styleId="IH1Chap">
    <w:name w:val="I H1 Chap"/>
    <w:basedOn w:val="BillBasicHeading"/>
    <w:next w:val="Normal"/>
    <w:rsid w:val="001624F0"/>
    <w:pPr>
      <w:spacing w:before="320"/>
      <w:ind w:left="2600" w:hanging="2600"/>
    </w:pPr>
    <w:rPr>
      <w:sz w:val="34"/>
    </w:rPr>
  </w:style>
  <w:style w:type="paragraph" w:customStyle="1" w:styleId="IH2Part">
    <w:name w:val="I H2 Part"/>
    <w:basedOn w:val="BillBasicHeading"/>
    <w:next w:val="Normal"/>
    <w:rsid w:val="001624F0"/>
    <w:pPr>
      <w:spacing w:before="380"/>
      <w:ind w:left="2600" w:hanging="2600"/>
    </w:pPr>
    <w:rPr>
      <w:sz w:val="32"/>
    </w:rPr>
  </w:style>
  <w:style w:type="paragraph" w:customStyle="1" w:styleId="IH3Div">
    <w:name w:val="I H3 Div"/>
    <w:basedOn w:val="BillBasicHeading"/>
    <w:next w:val="Normal"/>
    <w:rsid w:val="001624F0"/>
    <w:pPr>
      <w:spacing w:before="240"/>
      <w:ind w:left="2600" w:hanging="2600"/>
    </w:pPr>
    <w:rPr>
      <w:sz w:val="28"/>
    </w:rPr>
  </w:style>
  <w:style w:type="paragraph" w:customStyle="1" w:styleId="IH5Sec">
    <w:name w:val="I H5 Sec"/>
    <w:basedOn w:val="BillBasicHeading"/>
    <w:next w:val="Normal"/>
    <w:rsid w:val="001624F0"/>
    <w:pPr>
      <w:tabs>
        <w:tab w:val="clear" w:pos="2600"/>
        <w:tab w:val="left" w:pos="1100"/>
      </w:tabs>
      <w:spacing w:before="240"/>
      <w:ind w:left="1100" w:hanging="1100"/>
    </w:pPr>
  </w:style>
  <w:style w:type="paragraph" w:customStyle="1" w:styleId="IH4SubDiv">
    <w:name w:val="I H4 SubDiv"/>
    <w:basedOn w:val="BillBasicHeading"/>
    <w:next w:val="Normal"/>
    <w:rsid w:val="001624F0"/>
    <w:pPr>
      <w:spacing w:before="240"/>
      <w:ind w:left="2600" w:hanging="2600"/>
      <w:jc w:val="both"/>
    </w:pPr>
    <w:rPr>
      <w:sz w:val="26"/>
    </w:rPr>
  </w:style>
  <w:style w:type="character" w:styleId="LineNumber">
    <w:name w:val="line number"/>
    <w:basedOn w:val="DefaultParagraphFont"/>
    <w:rsid w:val="001624F0"/>
    <w:rPr>
      <w:rFonts w:ascii="Arial" w:hAnsi="Arial"/>
      <w:sz w:val="16"/>
    </w:rPr>
  </w:style>
  <w:style w:type="paragraph" w:customStyle="1" w:styleId="PageBreak">
    <w:name w:val="PageBreak"/>
    <w:basedOn w:val="Normal"/>
    <w:rsid w:val="001624F0"/>
    <w:rPr>
      <w:sz w:val="4"/>
    </w:rPr>
  </w:style>
  <w:style w:type="paragraph" w:customStyle="1" w:styleId="04Dictionary">
    <w:name w:val="04Dictionary"/>
    <w:basedOn w:val="Normal"/>
    <w:rsid w:val="001624F0"/>
  </w:style>
  <w:style w:type="paragraph" w:customStyle="1" w:styleId="N-line1">
    <w:name w:val="N-line1"/>
    <w:basedOn w:val="BillBasic"/>
    <w:rsid w:val="001624F0"/>
    <w:pPr>
      <w:pBdr>
        <w:bottom w:val="single" w:sz="4" w:space="0" w:color="auto"/>
      </w:pBdr>
      <w:spacing w:before="100"/>
      <w:ind w:left="2980" w:right="3020"/>
      <w:jc w:val="center"/>
    </w:pPr>
  </w:style>
  <w:style w:type="paragraph" w:customStyle="1" w:styleId="N-line2">
    <w:name w:val="N-line2"/>
    <w:basedOn w:val="Normal"/>
    <w:rsid w:val="001624F0"/>
    <w:pPr>
      <w:pBdr>
        <w:bottom w:val="single" w:sz="8" w:space="0" w:color="auto"/>
      </w:pBdr>
    </w:pPr>
  </w:style>
  <w:style w:type="paragraph" w:customStyle="1" w:styleId="EndNote">
    <w:name w:val="EndNote"/>
    <w:basedOn w:val="BillBasicHeading"/>
    <w:rsid w:val="001624F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624F0"/>
    <w:pPr>
      <w:tabs>
        <w:tab w:val="left" w:pos="700"/>
      </w:tabs>
      <w:spacing w:before="160"/>
      <w:ind w:left="700" w:hanging="700"/>
    </w:pPr>
    <w:rPr>
      <w:rFonts w:ascii="Arial (W1)" w:hAnsi="Arial (W1)"/>
    </w:rPr>
  </w:style>
  <w:style w:type="paragraph" w:customStyle="1" w:styleId="PenaltyHeading">
    <w:name w:val="PenaltyHeading"/>
    <w:basedOn w:val="Normal"/>
    <w:rsid w:val="001624F0"/>
    <w:pPr>
      <w:tabs>
        <w:tab w:val="left" w:pos="1100"/>
      </w:tabs>
      <w:spacing w:before="120"/>
      <w:ind w:left="1100" w:hanging="1100"/>
    </w:pPr>
    <w:rPr>
      <w:rFonts w:ascii="Arial" w:hAnsi="Arial"/>
      <w:b/>
      <w:sz w:val="20"/>
    </w:rPr>
  </w:style>
  <w:style w:type="paragraph" w:customStyle="1" w:styleId="05EndNote">
    <w:name w:val="05EndNote"/>
    <w:basedOn w:val="Normal"/>
    <w:rsid w:val="001624F0"/>
  </w:style>
  <w:style w:type="paragraph" w:customStyle="1" w:styleId="03Schedule">
    <w:name w:val="03Schedule"/>
    <w:basedOn w:val="Normal"/>
    <w:rsid w:val="001624F0"/>
  </w:style>
  <w:style w:type="paragraph" w:customStyle="1" w:styleId="ISched-heading">
    <w:name w:val="I Sched-heading"/>
    <w:basedOn w:val="BillBasicHeading"/>
    <w:next w:val="Normal"/>
    <w:rsid w:val="001624F0"/>
    <w:pPr>
      <w:spacing w:before="320"/>
      <w:ind w:left="2600" w:hanging="2600"/>
    </w:pPr>
    <w:rPr>
      <w:sz w:val="34"/>
    </w:rPr>
  </w:style>
  <w:style w:type="paragraph" w:customStyle="1" w:styleId="ISched-Part">
    <w:name w:val="I Sched-Part"/>
    <w:basedOn w:val="BillBasicHeading"/>
    <w:rsid w:val="001624F0"/>
    <w:pPr>
      <w:spacing w:before="380"/>
      <w:ind w:left="2600" w:hanging="2600"/>
    </w:pPr>
    <w:rPr>
      <w:sz w:val="32"/>
    </w:rPr>
  </w:style>
  <w:style w:type="paragraph" w:customStyle="1" w:styleId="ISched-form">
    <w:name w:val="I Sched-form"/>
    <w:basedOn w:val="BillBasicHeading"/>
    <w:rsid w:val="001624F0"/>
    <w:pPr>
      <w:tabs>
        <w:tab w:val="right" w:pos="7200"/>
      </w:tabs>
      <w:spacing w:before="240"/>
      <w:ind w:left="2600" w:hanging="2600"/>
    </w:pPr>
    <w:rPr>
      <w:sz w:val="28"/>
    </w:rPr>
  </w:style>
  <w:style w:type="paragraph" w:customStyle="1" w:styleId="ISchclauseheading">
    <w:name w:val="I Sch clause heading"/>
    <w:basedOn w:val="BillBasic"/>
    <w:rsid w:val="001624F0"/>
    <w:pPr>
      <w:keepNext/>
      <w:tabs>
        <w:tab w:val="left" w:pos="1100"/>
      </w:tabs>
      <w:spacing w:before="240"/>
      <w:ind w:left="1100" w:hanging="1100"/>
      <w:jc w:val="left"/>
    </w:pPr>
    <w:rPr>
      <w:rFonts w:ascii="Arial" w:hAnsi="Arial"/>
      <w:b/>
    </w:rPr>
  </w:style>
  <w:style w:type="paragraph" w:customStyle="1" w:styleId="IMain">
    <w:name w:val="I Main"/>
    <w:basedOn w:val="Amain"/>
    <w:rsid w:val="001624F0"/>
  </w:style>
  <w:style w:type="paragraph" w:customStyle="1" w:styleId="Ipara">
    <w:name w:val="I para"/>
    <w:basedOn w:val="Apara"/>
    <w:rsid w:val="001624F0"/>
    <w:pPr>
      <w:outlineLvl w:val="9"/>
    </w:pPr>
  </w:style>
  <w:style w:type="paragraph" w:customStyle="1" w:styleId="Isubpara">
    <w:name w:val="I subpara"/>
    <w:basedOn w:val="Asubpara"/>
    <w:rsid w:val="001624F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624F0"/>
    <w:pPr>
      <w:tabs>
        <w:tab w:val="clear" w:pos="2400"/>
        <w:tab w:val="clear" w:pos="2600"/>
        <w:tab w:val="right" w:pos="2460"/>
        <w:tab w:val="left" w:pos="2660"/>
      </w:tabs>
      <w:ind w:left="2660" w:hanging="2660"/>
    </w:pPr>
  </w:style>
  <w:style w:type="character" w:customStyle="1" w:styleId="CharSectNo">
    <w:name w:val="CharSectNo"/>
    <w:basedOn w:val="DefaultParagraphFont"/>
    <w:rsid w:val="001624F0"/>
  </w:style>
  <w:style w:type="character" w:customStyle="1" w:styleId="CharDivNo">
    <w:name w:val="CharDivNo"/>
    <w:basedOn w:val="DefaultParagraphFont"/>
    <w:rsid w:val="001624F0"/>
  </w:style>
  <w:style w:type="character" w:customStyle="1" w:styleId="CharDivText">
    <w:name w:val="CharDivText"/>
    <w:basedOn w:val="DefaultParagraphFont"/>
    <w:rsid w:val="001624F0"/>
  </w:style>
  <w:style w:type="character" w:customStyle="1" w:styleId="CharPartNo">
    <w:name w:val="CharPartNo"/>
    <w:basedOn w:val="DefaultParagraphFont"/>
    <w:rsid w:val="001624F0"/>
  </w:style>
  <w:style w:type="paragraph" w:customStyle="1" w:styleId="Placeholder">
    <w:name w:val="Placeholder"/>
    <w:basedOn w:val="Normal"/>
    <w:rsid w:val="001624F0"/>
    <w:rPr>
      <w:sz w:val="10"/>
    </w:rPr>
  </w:style>
  <w:style w:type="paragraph" w:styleId="PlainText">
    <w:name w:val="Plain Text"/>
    <w:basedOn w:val="Normal"/>
    <w:rsid w:val="001624F0"/>
    <w:rPr>
      <w:rFonts w:ascii="Courier New" w:hAnsi="Courier New"/>
      <w:sz w:val="20"/>
    </w:rPr>
  </w:style>
  <w:style w:type="character" w:customStyle="1" w:styleId="CharChapNo">
    <w:name w:val="CharChapNo"/>
    <w:basedOn w:val="DefaultParagraphFont"/>
    <w:rsid w:val="001624F0"/>
  </w:style>
  <w:style w:type="character" w:customStyle="1" w:styleId="CharChapText">
    <w:name w:val="CharChapText"/>
    <w:basedOn w:val="DefaultParagraphFont"/>
    <w:rsid w:val="001624F0"/>
  </w:style>
  <w:style w:type="character" w:customStyle="1" w:styleId="CharPartText">
    <w:name w:val="CharPartText"/>
    <w:basedOn w:val="DefaultParagraphFont"/>
    <w:rsid w:val="001624F0"/>
  </w:style>
  <w:style w:type="paragraph" w:styleId="TOC1">
    <w:name w:val="toc 1"/>
    <w:basedOn w:val="Normal"/>
    <w:next w:val="Normal"/>
    <w:autoRedefine/>
    <w:rsid w:val="001624F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1624F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624F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624F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1624F0"/>
  </w:style>
  <w:style w:type="paragraph" w:styleId="Title">
    <w:name w:val="Title"/>
    <w:basedOn w:val="Normal"/>
    <w:qFormat/>
    <w:rsid w:val="00F73826"/>
    <w:pPr>
      <w:spacing w:before="240" w:after="60"/>
      <w:jc w:val="center"/>
      <w:outlineLvl w:val="0"/>
    </w:pPr>
    <w:rPr>
      <w:rFonts w:ascii="Arial" w:hAnsi="Arial"/>
      <w:b/>
      <w:kern w:val="28"/>
      <w:sz w:val="32"/>
    </w:rPr>
  </w:style>
  <w:style w:type="paragraph" w:styleId="Signature">
    <w:name w:val="Signature"/>
    <w:basedOn w:val="Normal"/>
    <w:rsid w:val="001624F0"/>
    <w:pPr>
      <w:ind w:left="4252"/>
    </w:pPr>
  </w:style>
  <w:style w:type="paragraph" w:customStyle="1" w:styleId="ActNo">
    <w:name w:val="ActNo"/>
    <w:basedOn w:val="BillBasicHeading"/>
    <w:rsid w:val="001624F0"/>
    <w:pPr>
      <w:keepNext w:val="0"/>
      <w:tabs>
        <w:tab w:val="clear" w:pos="2600"/>
      </w:tabs>
      <w:spacing w:before="220"/>
    </w:pPr>
  </w:style>
  <w:style w:type="paragraph" w:customStyle="1" w:styleId="aParaNote">
    <w:name w:val="aParaNote"/>
    <w:basedOn w:val="BillBasic"/>
    <w:rsid w:val="001624F0"/>
    <w:pPr>
      <w:ind w:left="2840" w:hanging="1240"/>
    </w:pPr>
    <w:rPr>
      <w:sz w:val="20"/>
    </w:rPr>
  </w:style>
  <w:style w:type="paragraph" w:customStyle="1" w:styleId="aExamNum">
    <w:name w:val="aExamNum"/>
    <w:basedOn w:val="aExam"/>
    <w:rsid w:val="001624F0"/>
    <w:pPr>
      <w:ind w:left="1500" w:hanging="400"/>
    </w:pPr>
  </w:style>
  <w:style w:type="paragraph" w:customStyle="1" w:styleId="LongTitle">
    <w:name w:val="LongTitle"/>
    <w:basedOn w:val="BillBasic"/>
    <w:rsid w:val="001624F0"/>
    <w:pPr>
      <w:spacing w:before="300"/>
    </w:pPr>
  </w:style>
  <w:style w:type="paragraph" w:customStyle="1" w:styleId="Minister">
    <w:name w:val="Minister"/>
    <w:basedOn w:val="BillBasic"/>
    <w:rsid w:val="001624F0"/>
    <w:pPr>
      <w:spacing w:before="640"/>
      <w:jc w:val="right"/>
    </w:pPr>
    <w:rPr>
      <w:caps/>
    </w:rPr>
  </w:style>
  <w:style w:type="paragraph" w:customStyle="1" w:styleId="DateLine">
    <w:name w:val="DateLine"/>
    <w:basedOn w:val="BillBasic"/>
    <w:rsid w:val="001624F0"/>
    <w:pPr>
      <w:tabs>
        <w:tab w:val="left" w:pos="4320"/>
      </w:tabs>
    </w:pPr>
  </w:style>
  <w:style w:type="paragraph" w:customStyle="1" w:styleId="madeunder">
    <w:name w:val="made under"/>
    <w:basedOn w:val="BillBasic"/>
    <w:rsid w:val="001624F0"/>
    <w:pPr>
      <w:spacing w:before="240"/>
    </w:pPr>
  </w:style>
  <w:style w:type="paragraph" w:customStyle="1" w:styleId="EndNoteSubHeading">
    <w:name w:val="EndNoteSubHeading"/>
    <w:basedOn w:val="Normal"/>
    <w:next w:val="EndNoteText"/>
    <w:rsid w:val="00F73826"/>
    <w:pPr>
      <w:keepNext/>
      <w:tabs>
        <w:tab w:val="left" w:pos="700"/>
      </w:tabs>
      <w:spacing w:before="240"/>
      <w:ind w:left="700" w:hanging="700"/>
    </w:pPr>
    <w:rPr>
      <w:rFonts w:ascii="Arial" w:hAnsi="Arial"/>
      <w:b/>
      <w:sz w:val="20"/>
    </w:rPr>
  </w:style>
  <w:style w:type="paragraph" w:customStyle="1" w:styleId="EndNoteText">
    <w:name w:val="EndNoteText"/>
    <w:basedOn w:val="BillBasic"/>
    <w:rsid w:val="001624F0"/>
    <w:pPr>
      <w:tabs>
        <w:tab w:val="left" w:pos="700"/>
        <w:tab w:val="right" w:pos="6160"/>
      </w:tabs>
      <w:spacing w:before="80"/>
      <w:ind w:left="700" w:hanging="700"/>
    </w:pPr>
    <w:rPr>
      <w:sz w:val="20"/>
    </w:rPr>
  </w:style>
  <w:style w:type="paragraph" w:customStyle="1" w:styleId="BillBasicItalics">
    <w:name w:val="BillBasicItalics"/>
    <w:basedOn w:val="BillBasic"/>
    <w:rsid w:val="001624F0"/>
    <w:rPr>
      <w:i/>
    </w:rPr>
  </w:style>
  <w:style w:type="paragraph" w:customStyle="1" w:styleId="00SigningPage">
    <w:name w:val="00SigningPage"/>
    <w:basedOn w:val="Normal"/>
    <w:rsid w:val="001624F0"/>
  </w:style>
  <w:style w:type="paragraph" w:customStyle="1" w:styleId="Aparareturn">
    <w:name w:val="A para return"/>
    <w:basedOn w:val="BillBasic"/>
    <w:rsid w:val="001624F0"/>
    <w:pPr>
      <w:ind w:left="1600"/>
    </w:pPr>
  </w:style>
  <w:style w:type="paragraph" w:customStyle="1" w:styleId="Asubparareturn">
    <w:name w:val="A subpara return"/>
    <w:basedOn w:val="BillBasic"/>
    <w:rsid w:val="001624F0"/>
    <w:pPr>
      <w:ind w:left="2100"/>
    </w:pPr>
  </w:style>
  <w:style w:type="paragraph" w:customStyle="1" w:styleId="CommentNum">
    <w:name w:val="CommentNum"/>
    <w:basedOn w:val="Comment"/>
    <w:rsid w:val="001624F0"/>
    <w:pPr>
      <w:ind w:left="1800" w:hanging="1800"/>
    </w:pPr>
  </w:style>
  <w:style w:type="paragraph" w:styleId="TOC8">
    <w:name w:val="toc 8"/>
    <w:basedOn w:val="TOC3"/>
    <w:next w:val="Normal"/>
    <w:autoRedefine/>
    <w:rsid w:val="001624F0"/>
    <w:pPr>
      <w:keepNext w:val="0"/>
      <w:spacing w:before="120"/>
    </w:pPr>
  </w:style>
  <w:style w:type="paragraph" w:customStyle="1" w:styleId="Judges">
    <w:name w:val="Judges"/>
    <w:basedOn w:val="Minister"/>
    <w:rsid w:val="001624F0"/>
    <w:pPr>
      <w:spacing w:before="180"/>
    </w:pPr>
  </w:style>
  <w:style w:type="paragraph" w:customStyle="1" w:styleId="BillFor">
    <w:name w:val="BillFor"/>
    <w:basedOn w:val="BillBasicHeading"/>
    <w:rsid w:val="001624F0"/>
    <w:pPr>
      <w:keepNext w:val="0"/>
      <w:spacing w:before="320"/>
      <w:jc w:val="both"/>
    </w:pPr>
    <w:rPr>
      <w:sz w:val="28"/>
    </w:rPr>
  </w:style>
  <w:style w:type="paragraph" w:customStyle="1" w:styleId="draft">
    <w:name w:val="draft"/>
    <w:basedOn w:val="Normal"/>
    <w:rsid w:val="001624F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624F0"/>
    <w:pPr>
      <w:spacing w:line="260" w:lineRule="atLeast"/>
      <w:jc w:val="center"/>
    </w:pPr>
  </w:style>
  <w:style w:type="paragraph" w:customStyle="1" w:styleId="Amainbullet">
    <w:name w:val="A main bullet"/>
    <w:basedOn w:val="BillBasic"/>
    <w:rsid w:val="001624F0"/>
    <w:pPr>
      <w:spacing w:before="60"/>
      <w:ind w:left="1500" w:hanging="400"/>
    </w:pPr>
  </w:style>
  <w:style w:type="paragraph" w:customStyle="1" w:styleId="Aparabullet">
    <w:name w:val="A para bullet"/>
    <w:basedOn w:val="BillBasic"/>
    <w:rsid w:val="001624F0"/>
    <w:pPr>
      <w:spacing w:before="60"/>
      <w:ind w:left="2000" w:hanging="400"/>
    </w:pPr>
  </w:style>
  <w:style w:type="paragraph" w:customStyle="1" w:styleId="Asubparabullet">
    <w:name w:val="A subpara bullet"/>
    <w:basedOn w:val="BillBasic"/>
    <w:rsid w:val="001624F0"/>
    <w:pPr>
      <w:spacing w:before="60"/>
      <w:ind w:left="2540" w:hanging="400"/>
    </w:pPr>
  </w:style>
  <w:style w:type="paragraph" w:customStyle="1" w:styleId="aDefpara">
    <w:name w:val="aDef para"/>
    <w:basedOn w:val="Apara"/>
    <w:rsid w:val="001624F0"/>
  </w:style>
  <w:style w:type="paragraph" w:customStyle="1" w:styleId="aDefsubpara">
    <w:name w:val="aDef subpara"/>
    <w:basedOn w:val="Asubpara"/>
    <w:rsid w:val="001624F0"/>
  </w:style>
  <w:style w:type="paragraph" w:customStyle="1" w:styleId="Idefpara">
    <w:name w:val="I def para"/>
    <w:basedOn w:val="Ipara"/>
    <w:rsid w:val="001624F0"/>
  </w:style>
  <w:style w:type="paragraph" w:customStyle="1" w:styleId="Idefsubpara">
    <w:name w:val="I def subpara"/>
    <w:basedOn w:val="Isubpara"/>
    <w:rsid w:val="001624F0"/>
  </w:style>
  <w:style w:type="paragraph" w:customStyle="1" w:styleId="Notified">
    <w:name w:val="Notified"/>
    <w:basedOn w:val="BillBasic"/>
    <w:rsid w:val="001624F0"/>
    <w:pPr>
      <w:spacing w:before="360"/>
      <w:jc w:val="right"/>
    </w:pPr>
    <w:rPr>
      <w:i/>
    </w:rPr>
  </w:style>
  <w:style w:type="paragraph" w:customStyle="1" w:styleId="03ScheduleLandscape">
    <w:name w:val="03ScheduleLandscape"/>
    <w:basedOn w:val="Normal"/>
    <w:rsid w:val="001624F0"/>
  </w:style>
  <w:style w:type="paragraph" w:customStyle="1" w:styleId="IDict-Heading">
    <w:name w:val="I Dict-Heading"/>
    <w:basedOn w:val="BillBasicHeading"/>
    <w:rsid w:val="001624F0"/>
    <w:pPr>
      <w:spacing w:before="320"/>
      <w:ind w:left="2600" w:hanging="2600"/>
      <w:jc w:val="both"/>
    </w:pPr>
    <w:rPr>
      <w:sz w:val="34"/>
    </w:rPr>
  </w:style>
  <w:style w:type="paragraph" w:customStyle="1" w:styleId="02TextLandscape">
    <w:name w:val="02TextLandscape"/>
    <w:basedOn w:val="Normal"/>
    <w:rsid w:val="001624F0"/>
  </w:style>
  <w:style w:type="paragraph" w:styleId="Salutation">
    <w:name w:val="Salutation"/>
    <w:basedOn w:val="Normal"/>
    <w:next w:val="Normal"/>
    <w:rsid w:val="00F73826"/>
  </w:style>
  <w:style w:type="paragraph" w:customStyle="1" w:styleId="aNoteBullet">
    <w:name w:val="aNoteBullet"/>
    <w:basedOn w:val="aNoteSymb"/>
    <w:rsid w:val="001624F0"/>
    <w:pPr>
      <w:tabs>
        <w:tab w:val="left" w:pos="2200"/>
      </w:tabs>
      <w:spacing w:before="60"/>
      <w:ind w:left="2600" w:hanging="700"/>
    </w:pPr>
  </w:style>
  <w:style w:type="paragraph" w:customStyle="1" w:styleId="aNotess">
    <w:name w:val="aNotess"/>
    <w:basedOn w:val="BillBasic"/>
    <w:rsid w:val="00F73826"/>
    <w:pPr>
      <w:ind w:left="1900" w:hanging="800"/>
    </w:pPr>
    <w:rPr>
      <w:sz w:val="20"/>
    </w:rPr>
  </w:style>
  <w:style w:type="paragraph" w:customStyle="1" w:styleId="aParaNoteBullet">
    <w:name w:val="aParaNoteBullet"/>
    <w:basedOn w:val="aParaNote"/>
    <w:rsid w:val="001624F0"/>
    <w:pPr>
      <w:tabs>
        <w:tab w:val="left" w:pos="2700"/>
      </w:tabs>
      <w:spacing w:before="60"/>
      <w:ind w:left="3100" w:hanging="700"/>
    </w:pPr>
  </w:style>
  <w:style w:type="paragraph" w:customStyle="1" w:styleId="aNotepar">
    <w:name w:val="aNotepar"/>
    <w:basedOn w:val="BillBasic"/>
    <w:next w:val="Normal"/>
    <w:rsid w:val="001624F0"/>
    <w:pPr>
      <w:ind w:left="2400" w:hanging="800"/>
    </w:pPr>
    <w:rPr>
      <w:sz w:val="20"/>
    </w:rPr>
  </w:style>
  <w:style w:type="paragraph" w:customStyle="1" w:styleId="aNoteTextpar">
    <w:name w:val="aNoteTextpar"/>
    <w:basedOn w:val="aNotepar"/>
    <w:rsid w:val="001624F0"/>
    <w:pPr>
      <w:spacing w:before="60"/>
      <w:ind w:firstLine="0"/>
    </w:pPr>
  </w:style>
  <w:style w:type="paragraph" w:customStyle="1" w:styleId="MinisterWord">
    <w:name w:val="MinisterWord"/>
    <w:basedOn w:val="Normal"/>
    <w:rsid w:val="001624F0"/>
    <w:pPr>
      <w:spacing w:before="60"/>
      <w:jc w:val="right"/>
    </w:pPr>
  </w:style>
  <w:style w:type="paragraph" w:customStyle="1" w:styleId="aExamPara">
    <w:name w:val="aExamPara"/>
    <w:basedOn w:val="aExam"/>
    <w:rsid w:val="001624F0"/>
    <w:pPr>
      <w:tabs>
        <w:tab w:val="right" w:pos="1720"/>
        <w:tab w:val="left" w:pos="2000"/>
        <w:tab w:val="left" w:pos="2300"/>
      </w:tabs>
      <w:ind w:left="2400" w:hanging="1300"/>
    </w:pPr>
  </w:style>
  <w:style w:type="paragraph" w:customStyle="1" w:styleId="aExamNumText">
    <w:name w:val="aExamNumText"/>
    <w:basedOn w:val="aExam"/>
    <w:rsid w:val="001624F0"/>
    <w:pPr>
      <w:ind w:left="1500"/>
    </w:pPr>
  </w:style>
  <w:style w:type="paragraph" w:customStyle="1" w:styleId="aExamBullet">
    <w:name w:val="aExamBullet"/>
    <w:basedOn w:val="aExam"/>
    <w:rsid w:val="001624F0"/>
    <w:pPr>
      <w:tabs>
        <w:tab w:val="left" w:pos="1500"/>
        <w:tab w:val="left" w:pos="2300"/>
      </w:tabs>
      <w:ind w:left="1900" w:hanging="800"/>
    </w:pPr>
  </w:style>
  <w:style w:type="paragraph" w:customStyle="1" w:styleId="aNotePara">
    <w:name w:val="aNotePara"/>
    <w:basedOn w:val="aNote"/>
    <w:rsid w:val="001624F0"/>
    <w:pPr>
      <w:tabs>
        <w:tab w:val="right" w:pos="2140"/>
        <w:tab w:val="left" w:pos="2400"/>
      </w:tabs>
      <w:spacing w:before="60"/>
      <w:ind w:left="2400" w:hanging="1300"/>
    </w:pPr>
  </w:style>
  <w:style w:type="paragraph" w:customStyle="1" w:styleId="aExplanHeading">
    <w:name w:val="aExplanHeading"/>
    <w:basedOn w:val="BillBasicHeading"/>
    <w:next w:val="Normal"/>
    <w:rsid w:val="001624F0"/>
    <w:rPr>
      <w:rFonts w:ascii="Arial (W1)" w:hAnsi="Arial (W1)"/>
      <w:sz w:val="18"/>
    </w:rPr>
  </w:style>
  <w:style w:type="paragraph" w:customStyle="1" w:styleId="aExplanText">
    <w:name w:val="aExplanText"/>
    <w:basedOn w:val="BillBasic"/>
    <w:rsid w:val="001624F0"/>
    <w:rPr>
      <w:sz w:val="20"/>
    </w:rPr>
  </w:style>
  <w:style w:type="paragraph" w:customStyle="1" w:styleId="aParaNotePara">
    <w:name w:val="aParaNotePara"/>
    <w:basedOn w:val="aNoteParaSymb"/>
    <w:rsid w:val="001624F0"/>
    <w:pPr>
      <w:tabs>
        <w:tab w:val="clear" w:pos="2140"/>
        <w:tab w:val="clear" w:pos="2400"/>
        <w:tab w:val="right" w:pos="2644"/>
      </w:tabs>
      <w:ind w:left="3320" w:hanging="1720"/>
    </w:pPr>
  </w:style>
  <w:style w:type="character" w:customStyle="1" w:styleId="charBold">
    <w:name w:val="charBold"/>
    <w:basedOn w:val="DefaultParagraphFont"/>
    <w:rsid w:val="001624F0"/>
    <w:rPr>
      <w:b/>
    </w:rPr>
  </w:style>
  <w:style w:type="character" w:customStyle="1" w:styleId="charBoldItals">
    <w:name w:val="charBoldItals"/>
    <w:basedOn w:val="DefaultParagraphFont"/>
    <w:rsid w:val="001624F0"/>
    <w:rPr>
      <w:b/>
      <w:i/>
    </w:rPr>
  </w:style>
  <w:style w:type="character" w:customStyle="1" w:styleId="charItals">
    <w:name w:val="charItals"/>
    <w:basedOn w:val="DefaultParagraphFont"/>
    <w:rsid w:val="001624F0"/>
    <w:rPr>
      <w:i/>
    </w:rPr>
  </w:style>
  <w:style w:type="character" w:customStyle="1" w:styleId="charUnderline">
    <w:name w:val="charUnderline"/>
    <w:basedOn w:val="DefaultParagraphFont"/>
    <w:rsid w:val="001624F0"/>
    <w:rPr>
      <w:u w:val="single"/>
    </w:rPr>
  </w:style>
  <w:style w:type="paragraph" w:customStyle="1" w:styleId="TableHd">
    <w:name w:val="TableHd"/>
    <w:basedOn w:val="Normal"/>
    <w:rsid w:val="001624F0"/>
    <w:pPr>
      <w:keepNext/>
      <w:spacing w:before="300"/>
      <w:ind w:left="1200" w:hanging="1200"/>
    </w:pPr>
    <w:rPr>
      <w:rFonts w:ascii="Arial" w:hAnsi="Arial"/>
      <w:b/>
      <w:sz w:val="20"/>
    </w:rPr>
  </w:style>
  <w:style w:type="paragraph" w:customStyle="1" w:styleId="TableColHd">
    <w:name w:val="TableColHd"/>
    <w:basedOn w:val="Normal"/>
    <w:rsid w:val="001624F0"/>
    <w:pPr>
      <w:keepNext/>
      <w:spacing w:after="60"/>
    </w:pPr>
    <w:rPr>
      <w:rFonts w:ascii="Arial" w:hAnsi="Arial"/>
      <w:b/>
      <w:sz w:val="18"/>
    </w:rPr>
  </w:style>
  <w:style w:type="paragraph" w:customStyle="1" w:styleId="PenaltyPara">
    <w:name w:val="PenaltyPara"/>
    <w:basedOn w:val="Normal"/>
    <w:rsid w:val="001624F0"/>
    <w:pPr>
      <w:tabs>
        <w:tab w:val="right" w:pos="1360"/>
      </w:tabs>
      <w:spacing w:before="60"/>
      <w:ind w:left="1600" w:hanging="1600"/>
      <w:jc w:val="both"/>
    </w:pPr>
  </w:style>
  <w:style w:type="paragraph" w:customStyle="1" w:styleId="tablepara">
    <w:name w:val="table para"/>
    <w:basedOn w:val="Normal"/>
    <w:rsid w:val="001624F0"/>
    <w:pPr>
      <w:tabs>
        <w:tab w:val="right" w:pos="800"/>
        <w:tab w:val="left" w:pos="1100"/>
      </w:tabs>
      <w:spacing w:before="80" w:after="60"/>
      <w:ind w:left="1100" w:hanging="1100"/>
    </w:pPr>
  </w:style>
  <w:style w:type="paragraph" w:customStyle="1" w:styleId="tablesubpara">
    <w:name w:val="table subpara"/>
    <w:basedOn w:val="Normal"/>
    <w:rsid w:val="001624F0"/>
    <w:pPr>
      <w:tabs>
        <w:tab w:val="right" w:pos="1500"/>
        <w:tab w:val="left" w:pos="1800"/>
      </w:tabs>
      <w:spacing w:before="80" w:after="60"/>
      <w:ind w:left="1800" w:hanging="1800"/>
    </w:pPr>
  </w:style>
  <w:style w:type="paragraph" w:customStyle="1" w:styleId="TableText">
    <w:name w:val="TableText"/>
    <w:basedOn w:val="Normal"/>
    <w:rsid w:val="001624F0"/>
    <w:pPr>
      <w:spacing w:before="60" w:after="60"/>
    </w:pPr>
  </w:style>
  <w:style w:type="paragraph" w:customStyle="1" w:styleId="IshadedH5Sec">
    <w:name w:val="I shaded H5 Sec"/>
    <w:basedOn w:val="AH5Sec"/>
    <w:rsid w:val="001624F0"/>
    <w:pPr>
      <w:shd w:val="pct25" w:color="auto" w:fill="auto"/>
      <w:outlineLvl w:val="9"/>
    </w:pPr>
  </w:style>
  <w:style w:type="paragraph" w:customStyle="1" w:styleId="IshadedSchClause">
    <w:name w:val="I shaded Sch Clause"/>
    <w:basedOn w:val="IshadedH5Sec"/>
    <w:rsid w:val="001624F0"/>
  </w:style>
  <w:style w:type="paragraph" w:customStyle="1" w:styleId="Penalty">
    <w:name w:val="Penalty"/>
    <w:basedOn w:val="Amainreturn"/>
    <w:rsid w:val="001624F0"/>
  </w:style>
  <w:style w:type="paragraph" w:customStyle="1" w:styleId="aNoteText">
    <w:name w:val="aNoteText"/>
    <w:basedOn w:val="aNoteSymb"/>
    <w:rsid w:val="001624F0"/>
    <w:pPr>
      <w:spacing w:before="60"/>
      <w:ind w:firstLine="0"/>
    </w:pPr>
  </w:style>
  <w:style w:type="paragraph" w:customStyle="1" w:styleId="aExamINum">
    <w:name w:val="aExamINum"/>
    <w:basedOn w:val="aExam"/>
    <w:rsid w:val="00F73826"/>
    <w:pPr>
      <w:tabs>
        <w:tab w:val="left" w:pos="1500"/>
      </w:tabs>
      <w:ind w:left="1500" w:hanging="400"/>
    </w:pPr>
  </w:style>
  <w:style w:type="paragraph" w:customStyle="1" w:styleId="AExamIPara">
    <w:name w:val="AExamIPara"/>
    <w:basedOn w:val="aExam"/>
    <w:rsid w:val="001624F0"/>
    <w:pPr>
      <w:tabs>
        <w:tab w:val="right" w:pos="1720"/>
        <w:tab w:val="left" w:pos="2000"/>
      </w:tabs>
      <w:ind w:left="2000" w:hanging="900"/>
    </w:pPr>
  </w:style>
  <w:style w:type="paragraph" w:customStyle="1" w:styleId="AH3sec">
    <w:name w:val="A H3 sec"/>
    <w:basedOn w:val="Normal"/>
    <w:next w:val="direction"/>
    <w:rsid w:val="00F73826"/>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1624F0"/>
    <w:pPr>
      <w:tabs>
        <w:tab w:val="clear" w:pos="2600"/>
      </w:tabs>
      <w:ind w:left="1100"/>
    </w:pPr>
    <w:rPr>
      <w:sz w:val="18"/>
    </w:rPr>
  </w:style>
  <w:style w:type="paragraph" w:customStyle="1" w:styleId="aExamss">
    <w:name w:val="aExamss"/>
    <w:basedOn w:val="aNoteSymb"/>
    <w:rsid w:val="001624F0"/>
    <w:pPr>
      <w:spacing w:before="60"/>
      <w:ind w:left="1100" w:firstLine="0"/>
    </w:pPr>
  </w:style>
  <w:style w:type="paragraph" w:customStyle="1" w:styleId="aExamHdgpar">
    <w:name w:val="aExamHdgpar"/>
    <w:basedOn w:val="aExamHdgss"/>
    <w:next w:val="Normal"/>
    <w:rsid w:val="001624F0"/>
    <w:pPr>
      <w:ind w:left="1600"/>
    </w:pPr>
  </w:style>
  <w:style w:type="paragraph" w:customStyle="1" w:styleId="aExampar">
    <w:name w:val="aExampar"/>
    <w:basedOn w:val="aExamss"/>
    <w:rsid w:val="001624F0"/>
    <w:pPr>
      <w:ind w:left="1600"/>
    </w:pPr>
  </w:style>
  <w:style w:type="paragraph" w:customStyle="1" w:styleId="aExamINumss">
    <w:name w:val="aExamINumss"/>
    <w:basedOn w:val="aExamss"/>
    <w:rsid w:val="001624F0"/>
    <w:pPr>
      <w:tabs>
        <w:tab w:val="left" w:pos="1500"/>
      </w:tabs>
      <w:ind w:left="1500" w:hanging="400"/>
    </w:pPr>
  </w:style>
  <w:style w:type="paragraph" w:customStyle="1" w:styleId="aExamINumpar">
    <w:name w:val="aExamINumpar"/>
    <w:basedOn w:val="aExampar"/>
    <w:rsid w:val="001624F0"/>
    <w:pPr>
      <w:tabs>
        <w:tab w:val="left" w:pos="2000"/>
      </w:tabs>
      <w:ind w:left="2000" w:hanging="400"/>
    </w:pPr>
  </w:style>
  <w:style w:type="paragraph" w:customStyle="1" w:styleId="aExamNumTextss">
    <w:name w:val="aExamNumTextss"/>
    <w:basedOn w:val="aExamss"/>
    <w:rsid w:val="001624F0"/>
    <w:pPr>
      <w:ind w:left="1500"/>
    </w:pPr>
  </w:style>
  <w:style w:type="paragraph" w:customStyle="1" w:styleId="aExamNumTextpar">
    <w:name w:val="aExamNumTextpar"/>
    <w:basedOn w:val="aExampar"/>
    <w:rsid w:val="00F73826"/>
    <w:pPr>
      <w:ind w:left="2000"/>
    </w:pPr>
  </w:style>
  <w:style w:type="paragraph" w:customStyle="1" w:styleId="aExamBulletss">
    <w:name w:val="aExamBulletss"/>
    <w:basedOn w:val="aExamss"/>
    <w:rsid w:val="001624F0"/>
    <w:pPr>
      <w:ind w:left="1500" w:hanging="400"/>
    </w:pPr>
  </w:style>
  <w:style w:type="paragraph" w:customStyle="1" w:styleId="aExamBulletpar">
    <w:name w:val="aExamBulletpar"/>
    <w:basedOn w:val="aExampar"/>
    <w:rsid w:val="001624F0"/>
    <w:pPr>
      <w:ind w:left="2000" w:hanging="400"/>
    </w:pPr>
  </w:style>
  <w:style w:type="paragraph" w:customStyle="1" w:styleId="aExamHdgsubpar">
    <w:name w:val="aExamHdgsubpar"/>
    <w:basedOn w:val="aExamHdgss"/>
    <w:next w:val="Normal"/>
    <w:rsid w:val="001624F0"/>
    <w:pPr>
      <w:ind w:left="2140"/>
    </w:pPr>
  </w:style>
  <w:style w:type="paragraph" w:customStyle="1" w:styleId="aExamsubpar">
    <w:name w:val="aExamsubpar"/>
    <w:basedOn w:val="aExamss"/>
    <w:rsid w:val="001624F0"/>
    <w:pPr>
      <w:ind w:left="2140"/>
    </w:pPr>
  </w:style>
  <w:style w:type="paragraph" w:customStyle="1" w:styleId="aExamNumsubpar">
    <w:name w:val="aExamNumsubpar"/>
    <w:basedOn w:val="aExamsubpar"/>
    <w:rsid w:val="001624F0"/>
    <w:pPr>
      <w:tabs>
        <w:tab w:val="clear" w:pos="1100"/>
        <w:tab w:val="clear" w:pos="2381"/>
        <w:tab w:val="left" w:pos="2569"/>
      </w:tabs>
      <w:ind w:left="2569" w:hanging="403"/>
    </w:pPr>
  </w:style>
  <w:style w:type="paragraph" w:customStyle="1" w:styleId="aExamNumTextsubpar">
    <w:name w:val="aExamNumTextsubpar"/>
    <w:basedOn w:val="aExampar"/>
    <w:rsid w:val="00F73826"/>
    <w:pPr>
      <w:ind w:left="2540"/>
    </w:pPr>
  </w:style>
  <w:style w:type="paragraph" w:customStyle="1" w:styleId="aExamBulletsubpar">
    <w:name w:val="aExamBulletsubpar"/>
    <w:basedOn w:val="aExamsubpar"/>
    <w:rsid w:val="001624F0"/>
    <w:pPr>
      <w:numPr>
        <w:numId w:val="6"/>
      </w:numPr>
      <w:tabs>
        <w:tab w:val="clear" w:pos="1100"/>
        <w:tab w:val="clear" w:pos="2381"/>
        <w:tab w:val="left" w:pos="2569"/>
      </w:tabs>
      <w:ind w:left="2569" w:hanging="403"/>
    </w:pPr>
  </w:style>
  <w:style w:type="paragraph" w:customStyle="1" w:styleId="aNoteTextss">
    <w:name w:val="aNoteTextss"/>
    <w:basedOn w:val="Normal"/>
    <w:rsid w:val="001624F0"/>
    <w:pPr>
      <w:spacing w:before="60"/>
      <w:ind w:left="1900"/>
      <w:jc w:val="both"/>
    </w:pPr>
    <w:rPr>
      <w:sz w:val="20"/>
    </w:rPr>
  </w:style>
  <w:style w:type="paragraph" w:customStyle="1" w:styleId="aNoteParass">
    <w:name w:val="aNoteParass"/>
    <w:basedOn w:val="Normal"/>
    <w:rsid w:val="001624F0"/>
    <w:pPr>
      <w:tabs>
        <w:tab w:val="right" w:pos="2140"/>
        <w:tab w:val="left" w:pos="2400"/>
      </w:tabs>
      <w:spacing w:before="60"/>
      <w:ind w:left="2400" w:hanging="1300"/>
      <w:jc w:val="both"/>
    </w:pPr>
    <w:rPr>
      <w:sz w:val="20"/>
    </w:rPr>
  </w:style>
  <w:style w:type="paragraph" w:customStyle="1" w:styleId="aNoteParapar">
    <w:name w:val="aNoteParapar"/>
    <w:basedOn w:val="aNotepar"/>
    <w:rsid w:val="001624F0"/>
    <w:pPr>
      <w:tabs>
        <w:tab w:val="right" w:pos="2640"/>
      </w:tabs>
      <w:spacing w:before="60"/>
      <w:ind w:left="2920" w:hanging="1320"/>
    </w:pPr>
  </w:style>
  <w:style w:type="paragraph" w:customStyle="1" w:styleId="aNotesubpar">
    <w:name w:val="aNotesubpar"/>
    <w:basedOn w:val="BillBasic"/>
    <w:next w:val="Normal"/>
    <w:rsid w:val="001624F0"/>
    <w:pPr>
      <w:ind w:left="2940" w:hanging="800"/>
    </w:pPr>
    <w:rPr>
      <w:sz w:val="20"/>
    </w:rPr>
  </w:style>
  <w:style w:type="paragraph" w:customStyle="1" w:styleId="aNoteTextsubpar">
    <w:name w:val="aNoteTextsubpar"/>
    <w:basedOn w:val="aNotesubpar"/>
    <w:rsid w:val="001624F0"/>
    <w:pPr>
      <w:spacing w:before="60"/>
      <w:ind w:firstLine="0"/>
    </w:pPr>
  </w:style>
  <w:style w:type="paragraph" w:customStyle="1" w:styleId="aNoteParasubpar">
    <w:name w:val="aNoteParasubpar"/>
    <w:basedOn w:val="aNotesubpar"/>
    <w:rsid w:val="00F73826"/>
    <w:pPr>
      <w:tabs>
        <w:tab w:val="right" w:pos="3180"/>
      </w:tabs>
      <w:spacing w:before="60"/>
      <w:ind w:left="3460" w:hanging="1320"/>
    </w:pPr>
  </w:style>
  <w:style w:type="paragraph" w:customStyle="1" w:styleId="aNoteBulletsubpar">
    <w:name w:val="aNoteBulletsubpar"/>
    <w:basedOn w:val="aNotesubpar"/>
    <w:rsid w:val="001624F0"/>
    <w:pPr>
      <w:numPr>
        <w:numId w:val="3"/>
      </w:numPr>
      <w:tabs>
        <w:tab w:val="clear" w:pos="3300"/>
        <w:tab w:val="left" w:pos="3345"/>
      </w:tabs>
      <w:spacing w:before="60"/>
    </w:pPr>
  </w:style>
  <w:style w:type="paragraph" w:customStyle="1" w:styleId="aNoteBulletss">
    <w:name w:val="aNoteBulletss"/>
    <w:basedOn w:val="Normal"/>
    <w:rsid w:val="001624F0"/>
    <w:pPr>
      <w:spacing w:before="60"/>
      <w:ind w:left="2300" w:hanging="400"/>
      <w:jc w:val="both"/>
    </w:pPr>
    <w:rPr>
      <w:sz w:val="20"/>
    </w:rPr>
  </w:style>
  <w:style w:type="paragraph" w:customStyle="1" w:styleId="aNoteBulletpar">
    <w:name w:val="aNoteBulletpar"/>
    <w:basedOn w:val="aNotepar"/>
    <w:rsid w:val="001624F0"/>
    <w:pPr>
      <w:spacing w:before="60"/>
      <w:ind w:left="2800" w:hanging="400"/>
    </w:pPr>
  </w:style>
  <w:style w:type="paragraph" w:customStyle="1" w:styleId="aExplanBullet">
    <w:name w:val="aExplanBullet"/>
    <w:basedOn w:val="Normal"/>
    <w:rsid w:val="001624F0"/>
    <w:pPr>
      <w:spacing w:before="140"/>
      <w:ind w:left="400" w:hanging="400"/>
      <w:jc w:val="both"/>
    </w:pPr>
    <w:rPr>
      <w:snapToGrid w:val="0"/>
      <w:sz w:val="20"/>
    </w:rPr>
  </w:style>
  <w:style w:type="paragraph" w:customStyle="1" w:styleId="AuthLaw">
    <w:name w:val="AuthLaw"/>
    <w:basedOn w:val="BillBasic"/>
    <w:rsid w:val="00F73826"/>
    <w:rPr>
      <w:rFonts w:ascii="Arial" w:hAnsi="Arial"/>
      <w:b/>
      <w:sz w:val="20"/>
    </w:rPr>
  </w:style>
  <w:style w:type="paragraph" w:customStyle="1" w:styleId="aExamNumpar">
    <w:name w:val="aExamNumpar"/>
    <w:basedOn w:val="aExamINumss"/>
    <w:rsid w:val="00F73826"/>
    <w:pPr>
      <w:tabs>
        <w:tab w:val="clear" w:pos="1500"/>
        <w:tab w:val="left" w:pos="2000"/>
      </w:tabs>
      <w:ind w:left="2000"/>
    </w:pPr>
  </w:style>
  <w:style w:type="paragraph" w:customStyle="1" w:styleId="Schsectionheading">
    <w:name w:val="Sch section heading"/>
    <w:basedOn w:val="BillBasic"/>
    <w:next w:val="Amain"/>
    <w:rsid w:val="00F73826"/>
    <w:pPr>
      <w:spacing w:before="240"/>
      <w:jc w:val="left"/>
      <w:outlineLvl w:val="4"/>
    </w:pPr>
    <w:rPr>
      <w:rFonts w:ascii="Arial" w:hAnsi="Arial"/>
      <w:b/>
    </w:rPr>
  </w:style>
  <w:style w:type="paragraph" w:customStyle="1" w:styleId="SchAmain">
    <w:name w:val="Sch A main"/>
    <w:basedOn w:val="Amain"/>
    <w:rsid w:val="001624F0"/>
  </w:style>
  <w:style w:type="paragraph" w:customStyle="1" w:styleId="SchApara">
    <w:name w:val="Sch A para"/>
    <w:basedOn w:val="Apara"/>
    <w:rsid w:val="001624F0"/>
  </w:style>
  <w:style w:type="paragraph" w:customStyle="1" w:styleId="SchAsubpara">
    <w:name w:val="Sch A subpara"/>
    <w:basedOn w:val="Asubpara"/>
    <w:rsid w:val="001624F0"/>
  </w:style>
  <w:style w:type="paragraph" w:customStyle="1" w:styleId="SchAsubsubpara">
    <w:name w:val="Sch A subsubpara"/>
    <w:basedOn w:val="Asubsubpara"/>
    <w:rsid w:val="001624F0"/>
  </w:style>
  <w:style w:type="paragraph" w:customStyle="1" w:styleId="TOCOL1">
    <w:name w:val="TOCOL 1"/>
    <w:basedOn w:val="TOC1"/>
    <w:rsid w:val="001624F0"/>
  </w:style>
  <w:style w:type="paragraph" w:customStyle="1" w:styleId="TOCOL2">
    <w:name w:val="TOCOL 2"/>
    <w:basedOn w:val="TOC2"/>
    <w:rsid w:val="001624F0"/>
    <w:pPr>
      <w:keepNext w:val="0"/>
    </w:pPr>
  </w:style>
  <w:style w:type="paragraph" w:customStyle="1" w:styleId="TOCOL3">
    <w:name w:val="TOCOL 3"/>
    <w:basedOn w:val="TOC3"/>
    <w:rsid w:val="001624F0"/>
    <w:pPr>
      <w:keepNext w:val="0"/>
    </w:pPr>
  </w:style>
  <w:style w:type="paragraph" w:customStyle="1" w:styleId="TOCOL4">
    <w:name w:val="TOCOL 4"/>
    <w:basedOn w:val="TOC4"/>
    <w:rsid w:val="001624F0"/>
    <w:pPr>
      <w:keepNext w:val="0"/>
    </w:pPr>
  </w:style>
  <w:style w:type="paragraph" w:customStyle="1" w:styleId="TOCOL5">
    <w:name w:val="TOCOL 5"/>
    <w:basedOn w:val="TOC5"/>
    <w:rsid w:val="001624F0"/>
    <w:pPr>
      <w:tabs>
        <w:tab w:val="left" w:pos="400"/>
      </w:tabs>
    </w:pPr>
  </w:style>
  <w:style w:type="paragraph" w:customStyle="1" w:styleId="TOCOL6">
    <w:name w:val="TOCOL 6"/>
    <w:basedOn w:val="TOC6"/>
    <w:rsid w:val="001624F0"/>
    <w:pPr>
      <w:keepNext w:val="0"/>
    </w:pPr>
  </w:style>
  <w:style w:type="paragraph" w:customStyle="1" w:styleId="TOCOL7">
    <w:name w:val="TOCOL 7"/>
    <w:basedOn w:val="TOC7"/>
    <w:rsid w:val="001624F0"/>
  </w:style>
  <w:style w:type="paragraph" w:customStyle="1" w:styleId="TOCOL8">
    <w:name w:val="TOCOL 8"/>
    <w:basedOn w:val="TOC8"/>
    <w:rsid w:val="001624F0"/>
  </w:style>
  <w:style w:type="paragraph" w:customStyle="1" w:styleId="TOCOL9">
    <w:name w:val="TOCOL 9"/>
    <w:basedOn w:val="TOC9"/>
    <w:rsid w:val="001624F0"/>
    <w:pPr>
      <w:ind w:right="0"/>
    </w:pPr>
  </w:style>
  <w:style w:type="paragraph" w:styleId="TOC9">
    <w:name w:val="toc 9"/>
    <w:basedOn w:val="Normal"/>
    <w:next w:val="Normal"/>
    <w:autoRedefine/>
    <w:rsid w:val="001624F0"/>
    <w:pPr>
      <w:ind w:left="1920" w:right="600"/>
    </w:pPr>
  </w:style>
  <w:style w:type="paragraph" w:customStyle="1" w:styleId="Billname1">
    <w:name w:val="Billname1"/>
    <w:basedOn w:val="Normal"/>
    <w:rsid w:val="001624F0"/>
    <w:pPr>
      <w:tabs>
        <w:tab w:val="left" w:pos="2400"/>
      </w:tabs>
      <w:spacing w:before="1220"/>
    </w:pPr>
    <w:rPr>
      <w:rFonts w:ascii="Arial" w:hAnsi="Arial"/>
      <w:b/>
      <w:sz w:val="40"/>
    </w:rPr>
  </w:style>
  <w:style w:type="paragraph" w:customStyle="1" w:styleId="TableText10">
    <w:name w:val="TableText10"/>
    <w:basedOn w:val="TableText"/>
    <w:rsid w:val="001624F0"/>
    <w:rPr>
      <w:sz w:val="20"/>
    </w:rPr>
  </w:style>
  <w:style w:type="paragraph" w:customStyle="1" w:styleId="TablePara10">
    <w:name w:val="TablePara10"/>
    <w:basedOn w:val="tablepara"/>
    <w:rsid w:val="001624F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624F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1624F0"/>
  </w:style>
  <w:style w:type="character" w:customStyle="1" w:styleId="charPage">
    <w:name w:val="charPage"/>
    <w:basedOn w:val="DefaultParagraphFont"/>
    <w:rsid w:val="001624F0"/>
  </w:style>
  <w:style w:type="character" w:styleId="PageNumber">
    <w:name w:val="page number"/>
    <w:basedOn w:val="DefaultParagraphFont"/>
    <w:rsid w:val="001624F0"/>
  </w:style>
  <w:style w:type="paragraph" w:customStyle="1" w:styleId="Letterhead">
    <w:name w:val="Letterhead"/>
    <w:rsid w:val="00F73826"/>
    <w:pPr>
      <w:widowControl w:val="0"/>
      <w:spacing w:after="180"/>
      <w:jc w:val="right"/>
    </w:pPr>
    <w:rPr>
      <w:rFonts w:ascii="Arial" w:hAnsi="Arial"/>
      <w:sz w:val="32"/>
      <w:lang w:eastAsia="en-US"/>
    </w:rPr>
  </w:style>
  <w:style w:type="paragraph" w:customStyle="1" w:styleId="IShadedschclause0">
    <w:name w:val="I Shaded sch clause"/>
    <w:basedOn w:val="IH5Sec"/>
    <w:rsid w:val="00F73826"/>
    <w:pPr>
      <w:shd w:val="pct15" w:color="auto" w:fill="FFFFFF"/>
      <w:tabs>
        <w:tab w:val="clear" w:pos="1100"/>
        <w:tab w:val="left" w:pos="700"/>
      </w:tabs>
      <w:ind w:left="700" w:hanging="700"/>
    </w:pPr>
  </w:style>
  <w:style w:type="paragraph" w:customStyle="1" w:styleId="Billfooter">
    <w:name w:val="Billfooter"/>
    <w:basedOn w:val="Normal"/>
    <w:rsid w:val="00F73826"/>
    <w:pPr>
      <w:tabs>
        <w:tab w:val="right" w:pos="7200"/>
      </w:tabs>
      <w:jc w:val="both"/>
    </w:pPr>
    <w:rPr>
      <w:sz w:val="18"/>
    </w:rPr>
  </w:style>
  <w:style w:type="paragraph" w:styleId="BalloonText">
    <w:name w:val="Balloon Text"/>
    <w:basedOn w:val="Normal"/>
    <w:link w:val="BalloonTextChar"/>
    <w:uiPriority w:val="99"/>
    <w:unhideWhenUsed/>
    <w:rsid w:val="001624F0"/>
    <w:rPr>
      <w:rFonts w:ascii="Tahoma" w:hAnsi="Tahoma" w:cs="Tahoma"/>
      <w:sz w:val="16"/>
      <w:szCs w:val="16"/>
    </w:rPr>
  </w:style>
  <w:style w:type="character" w:customStyle="1" w:styleId="BalloonTextChar">
    <w:name w:val="Balloon Text Char"/>
    <w:basedOn w:val="DefaultParagraphFont"/>
    <w:link w:val="BalloonText"/>
    <w:uiPriority w:val="99"/>
    <w:rsid w:val="001624F0"/>
    <w:rPr>
      <w:rFonts w:ascii="Tahoma" w:hAnsi="Tahoma" w:cs="Tahoma"/>
      <w:sz w:val="16"/>
      <w:szCs w:val="16"/>
      <w:lang w:eastAsia="en-US"/>
    </w:rPr>
  </w:style>
  <w:style w:type="paragraph" w:customStyle="1" w:styleId="00AssAm">
    <w:name w:val="00AssAm"/>
    <w:basedOn w:val="00SigningPage"/>
    <w:rsid w:val="00F73826"/>
  </w:style>
  <w:style w:type="character" w:customStyle="1" w:styleId="FooterChar">
    <w:name w:val="Footer Char"/>
    <w:basedOn w:val="DefaultParagraphFont"/>
    <w:link w:val="Footer"/>
    <w:rsid w:val="001624F0"/>
    <w:rPr>
      <w:rFonts w:ascii="Arial" w:hAnsi="Arial"/>
      <w:sz w:val="18"/>
      <w:lang w:eastAsia="en-US"/>
    </w:rPr>
  </w:style>
  <w:style w:type="character" w:customStyle="1" w:styleId="HeaderChar">
    <w:name w:val="Header Char"/>
    <w:basedOn w:val="DefaultParagraphFont"/>
    <w:link w:val="Header"/>
    <w:rsid w:val="00F73826"/>
    <w:rPr>
      <w:sz w:val="24"/>
      <w:lang w:eastAsia="en-US"/>
    </w:rPr>
  </w:style>
  <w:style w:type="paragraph" w:customStyle="1" w:styleId="01aPreamble">
    <w:name w:val="01aPreamble"/>
    <w:basedOn w:val="Normal"/>
    <w:qFormat/>
    <w:rsid w:val="001624F0"/>
  </w:style>
  <w:style w:type="paragraph" w:customStyle="1" w:styleId="TableBullet">
    <w:name w:val="TableBullet"/>
    <w:basedOn w:val="TableText10"/>
    <w:qFormat/>
    <w:rsid w:val="001624F0"/>
    <w:pPr>
      <w:numPr>
        <w:numId w:val="4"/>
      </w:numPr>
    </w:pPr>
  </w:style>
  <w:style w:type="paragraph" w:customStyle="1" w:styleId="BillCrest">
    <w:name w:val="Bill Crest"/>
    <w:basedOn w:val="Normal"/>
    <w:next w:val="Normal"/>
    <w:rsid w:val="001624F0"/>
    <w:pPr>
      <w:tabs>
        <w:tab w:val="center" w:pos="3160"/>
      </w:tabs>
      <w:spacing w:after="60"/>
    </w:pPr>
    <w:rPr>
      <w:sz w:val="216"/>
    </w:rPr>
  </w:style>
  <w:style w:type="paragraph" w:customStyle="1" w:styleId="BillNo">
    <w:name w:val="BillNo"/>
    <w:basedOn w:val="BillBasicHeading"/>
    <w:rsid w:val="001624F0"/>
    <w:pPr>
      <w:keepNext w:val="0"/>
      <w:spacing w:before="240"/>
      <w:jc w:val="both"/>
    </w:pPr>
  </w:style>
  <w:style w:type="paragraph" w:customStyle="1" w:styleId="aNoteBulletann">
    <w:name w:val="aNoteBulletann"/>
    <w:basedOn w:val="aNotess"/>
    <w:rsid w:val="00F73826"/>
    <w:pPr>
      <w:tabs>
        <w:tab w:val="left" w:pos="2200"/>
      </w:tabs>
      <w:spacing w:before="0"/>
      <w:ind w:left="0" w:firstLine="0"/>
    </w:pPr>
  </w:style>
  <w:style w:type="paragraph" w:customStyle="1" w:styleId="aNoteBulletparann">
    <w:name w:val="aNoteBulletparann"/>
    <w:basedOn w:val="aNotepar"/>
    <w:rsid w:val="00F73826"/>
    <w:pPr>
      <w:tabs>
        <w:tab w:val="left" w:pos="2700"/>
      </w:tabs>
      <w:spacing w:before="0"/>
      <w:ind w:left="0" w:firstLine="0"/>
    </w:pPr>
  </w:style>
  <w:style w:type="paragraph" w:customStyle="1" w:styleId="TableNumbered">
    <w:name w:val="TableNumbered"/>
    <w:basedOn w:val="TableText10"/>
    <w:qFormat/>
    <w:rsid w:val="001624F0"/>
    <w:pPr>
      <w:numPr>
        <w:numId w:val="5"/>
      </w:numPr>
    </w:pPr>
  </w:style>
  <w:style w:type="paragraph" w:customStyle="1" w:styleId="ISchMain">
    <w:name w:val="I Sch Main"/>
    <w:basedOn w:val="BillBasic"/>
    <w:rsid w:val="001624F0"/>
    <w:pPr>
      <w:tabs>
        <w:tab w:val="right" w:pos="900"/>
        <w:tab w:val="left" w:pos="1100"/>
      </w:tabs>
      <w:ind w:left="1100" w:hanging="1100"/>
    </w:pPr>
  </w:style>
  <w:style w:type="paragraph" w:customStyle="1" w:styleId="ISchpara">
    <w:name w:val="I Sch para"/>
    <w:basedOn w:val="BillBasic"/>
    <w:rsid w:val="001624F0"/>
    <w:pPr>
      <w:tabs>
        <w:tab w:val="right" w:pos="1400"/>
        <w:tab w:val="left" w:pos="1600"/>
      </w:tabs>
      <w:ind w:left="1600" w:hanging="1600"/>
    </w:pPr>
  </w:style>
  <w:style w:type="paragraph" w:customStyle="1" w:styleId="ISchsubpara">
    <w:name w:val="I Sch subpara"/>
    <w:basedOn w:val="BillBasic"/>
    <w:rsid w:val="001624F0"/>
    <w:pPr>
      <w:tabs>
        <w:tab w:val="right" w:pos="1940"/>
        <w:tab w:val="left" w:pos="2140"/>
      </w:tabs>
      <w:ind w:left="2140" w:hanging="2140"/>
    </w:pPr>
  </w:style>
  <w:style w:type="paragraph" w:customStyle="1" w:styleId="ISchsubsubpara">
    <w:name w:val="I Sch subsubpara"/>
    <w:basedOn w:val="BillBasic"/>
    <w:rsid w:val="001624F0"/>
    <w:pPr>
      <w:tabs>
        <w:tab w:val="right" w:pos="2460"/>
        <w:tab w:val="left" w:pos="2660"/>
      </w:tabs>
      <w:ind w:left="2660" w:hanging="2660"/>
    </w:pPr>
  </w:style>
  <w:style w:type="character" w:customStyle="1" w:styleId="aNoteChar">
    <w:name w:val="aNote Char"/>
    <w:basedOn w:val="DefaultParagraphFont"/>
    <w:link w:val="aNote"/>
    <w:locked/>
    <w:rsid w:val="001624F0"/>
    <w:rPr>
      <w:lang w:eastAsia="en-US"/>
    </w:rPr>
  </w:style>
  <w:style w:type="character" w:customStyle="1" w:styleId="charCitHyperlinkAbbrev">
    <w:name w:val="charCitHyperlinkAbbrev"/>
    <w:basedOn w:val="Hyperlink"/>
    <w:uiPriority w:val="1"/>
    <w:rsid w:val="001624F0"/>
    <w:rPr>
      <w:color w:val="0000FF" w:themeColor="hyperlink"/>
      <w:u w:val="none"/>
    </w:rPr>
  </w:style>
  <w:style w:type="character" w:styleId="Hyperlink">
    <w:name w:val="Hyperlink"/>
    <w:basedOn w:val="DefaultParagraphFont"/>
    <w:uiPriority w:val="99"/>
    <w:unhideWhenUsed/>
    <w:rsid w:val="001624F0"/>
    <w:rPr>
      <w:color w:val="0000FF" w:themeColor="hyperlink"/>
      <w:u w:val="single"/>
    </w:rPr>
  </w:style>
  <w:style w:type="character" w:customStyle="1" w:styleId="charCitHyperlinkItal">
    <w:name w:val="charCitHyperlinkItal"/>
    <w:basedOn w:val="Hyperlink"/>
    <w:uiPriority w:val="1"/>
    <w:rsid w:val="001624F0"/>
    <w:rPr>
      <w:i/>
      <w:color w:val="0000FF" w:themeColor="hyperlink"/>
      <w:u w:val="none"/>
    </w:rPr>
  </w:style>
  <w:style w:type="character" w:customStyle="1" w:styleId="AH5SecChar">
    <w:name w:val="A H5 Sec Char"/>
    <w:basedOn w:val="DefaultParagraphFont"/>
    <w:link w:val="AH5Sec"/>
    <w:locked/>
    <w:rsid w:val="00F73826"/>
    <w:rPr>
      <w:rFonts w:ascii="Arial" w:hAnsi="Arial"/>
      <w:b/>
      <w:sz w:val="24"/>
      <w:lang w:eastAsia="en-US"/>
    </w:rPr>
  </w:style>
  <w:style w:type="character" w:customStyle="1" w:styleId="BillBasicChar">
    <w:name w:val="BillBasic Char"/>
    <w:basedOn w:val="DefaultParagraphFont"/>
    <w:link w:val="BillBasic"/>
    <w:locked/>
    <w:rsid w:val="00F73826"/>
    <w:rPr>
      <w:sz w:val="24"/>
      <w:lang w:eastAsia="en-US"/>
    </w:rPr>
  </w:style>
  <w:style w:type="paragraph" w:customStyle="1" w:styleId="Status">
    <w:name w:val="Status"/>
    <w:basedOn w:val="Normal"/>
    <w:rsid w:val="001624F0"/>
    <w:pPr>
      <w:spacing w:before="280"/>
      <w:jc w:val="center"/>
    </w:pPr>
    <w:rPr>
      <w:rFonts w:ascii="Arial" w:hAnsi="Arial"/>
      <w:sz w:val="14"/>
    </w:rPr>
  </w:style>
  <w:style w:type="paragraph" w:customStyle="1" w:styleId="FooterInfoCentre">
    <w:name w:val="FooterInfoCentre"/>
    <w:basedOn w:val="FooterInfo"/>
    <w:rsid w:val="001624F0"/>
    <w:pPr>
      <w:spacing w:before="60"/>
      <w:jc w:val="center"/>
    </w:pPr>
  </w:style>
  <w:style w:type="character" w:styleId="UnresolvedMention">
    <w:name w:val="Unresolved Mention"/>
    <w:basedOn w:val="DefaultParagraphFont"/>
    <w:uiPriority w:val="99"/>
    <w:semiHidden/>
    <w:unhideWhenUsed/>
    <w:rsid w:val="001A5F25"/>
    <w:rPr>
      <w:color w:val="605E5C"/>
      <w:shd w:val="clear" w:color="auto" w:fill="E1DFDD"/>
    </w:rPr>
  </w:style>
  <w:style w:type="paragraph" w:customStyle="1" w:styleId="00Spine">
    <w:name w:val="00Spine"/>
    <w:basedOn w:val="Normal"/>
    <w:rsid w:val="001624F0"/>
  </w:style>
  <w:style w:type="paragraph" w:customStyle="1" w:styleId="05Endnote0">
    <w:name w:val="05Endnote"/>
    <w:basedOn w:val="Normal"/>
    <w:rsid w:val="001624F0"/>
  </w:style>
  <w:style w:type="paragraph" w:customStyle="1" w:styleId="06Copyright">
    <w:name w:val="06Copyright"/>
    <w:basedOn w:val="Normal"/>
    <w:rsid w:val="001624F0"/>
  </w:style>
  <w:style w:type="paragraph" w:customStyle="1" w:styleId="RepubNo">
    <w:name w:val="RepubNo"/>
    <w:basedOn w:val="BillBasicHeading"/>
    <w:rsid w:val="001624F0"/>
    <w:pPr>
      <w:keepNext w:val="0"/>
      <w:spacing w:before="600"/>
      <w:jc w:val="both"/>
    </w:pPr>
    <w:rPr>
      <w:sz w:val="26"/>
    </w:rPr>
  </w:style>
  <w:style w:type="paragraph" w:customStyle="1" w:styleId="EffectiveDate">
    <w:name w:val="EffectiveDate"/>
    <w:basedOn w:val="Normal"/>
    <w:rsid w:val="001624F0"/>
    <w:pPr>
      <w:spacing w:before="120"/>
    </w:pPr>
    <w:rPr>
      <w:rFonts w:ascii="Arial" w:hAnsi="Arial"/>
      <w:b/>
      <w:sz w:val="26"/>
    </w:rPr>
  </w:style>
  <w:style w:type="paragraph" w:customStyle="1" w:styleId="CoverInForce">
    <w:name w:val="CoverInForce"/>
    <w:basedOn w:val="BillBasicHeading"/>
    <w:rsid w:val="001624F0"/>
    <w:pPr>
      <w:keepNext w:val="0"/>
      <w:spacing w:before="400"/>
    </w:pPr>
    <w:rPr>
      <w:b w:val="0"/>
    </w:rPr>
  </w:style>
  <w:style w:type="paragraph" w:customStyle="1" w:styleId="CoverHeading">
    <w:name w:val="CoverHeading"/>
    <w:basedOn w:val="Normal"/>
    <w:rsid w:val="001624F0"/>
    <w:rPr>
      <w:rFonts w:ascii="Arial" w:hAnsi="Arial"/>
      <w:b/>
    </w:rPr>
  </w:style>
  <w:style w:type="paragraph" w:customStyle="1" w:styleId="CoverSubHdg">
    <w:name w:val="CoverSubHdg"/>
    <w:basedOn w:val="CoverHeading"/>
    <w:rsid w:val="001624F0"/>
    <w:pPr>
      <w:spacing w:before="120"/>
    </w:pPr>
    <w:rPr>
      <w:sz w:val="20"/>
    </w:rPr>
  </w:style>
  <w:style w:type="paragraph" w:customStyle="1" w:styleId="CoverActName">
    <w:name w:val="CoverActName"/>
    <w:basedOn w:val="BillBasicHeading"/>
    <w:rsid w:val="001624F0"/>
    <w:pPr>
      <w:keepNext w:val="0"/>
      <w:spacing w:before="260"/>
    </w:pPr>
  </w:style>
  <w:style w:type="paragraph" w:customStyle="1" w:styleId="CoverText">
    <w:name w:val="CoverText"/>
    <w:basedOn w:val="Normal"/>
    <w:uiPriority w:val="99"/>
    <w:rsid w:val="001624F0"/>
    <w:pPr>
      <w:spacing w:before="100"/>
      <w:jc w:val="both"/>
    </w:pPr>
    <w:rPr>
      <w:sz w:val="20"/>
    </w:rPr>
  </w:style>
  <w:style w:type="paragraph" w:customStyle="1" w:styleId="CoverTextPara">
    <w:name w:val="CoverTextPara"/>
    <w:basedOn w:val="CoverText"/>
    <w:rsid w:val="001624F0"/>
    <w:pPr>
      <w:tabs>
        <w:tab w:val="right" w:pos="600"/>
        <w:tab w:val="left" w:pos="840"/>
      </w:tabs>
      <w:ind w:left="840" w:hanging="840"/>
    </w:pPr>
  </w:style>
  <w:style w:type="paragraph" w:customStyle="1" w:styleId="AH1ChapterSymb">
    <w:name w:val="A H1 Chapter Symb"/>
    <w:basedOn w:val="AH1Chapter"/>
    <w:next w:val="AH2Part"/>
    <w:rsid w:val="001624F0"/>
    <w:pPr>
      <w:tabs>
        <w:tab w:val="clear" w:pos="2600"/>
        <w:tab w:val="left" w:pos="0"/>
      </w:tabs>
      <w:ind w:left="2480" w:hanging="2960"/>
    </w:pPr>
  </w:style>
  <w:style w:type="paragraph" w:customStyle="1" w:styleId="AH2PartSymb">
    <w:name w:val="A H2 Part Symb"/>
    <w:basedOn w:val="AH2Part"/>
    <w:next w:val="AH3Div"/>
    <w:rsid w:val="001624F0"/>
    <w:pPr>
      <w:tabs>
        <w:tab w:val="clear" w:pos="2600"/>
        <w:tab w:val="left" w:pos="0"/>
      </w:tabs>
      <w:ind w:left="2480" w:hanging="2960"/>
    </w:pPr>
  </w:style>
  <w:style w:type="paragraph" w:customStyle="1" w:styleId="AH3DivSymb">
    <w:name w:val="A H3 Div Symb"/>
    <w:basedOn w:val="AH3Div"/>
    <w:next w:val="AH5Sec"/>
    <w:rsid w:val="001624F0"/>
    <w:pPr>
      <w:tabs>
        <w:tab w:val="clear" w:pos="2600"/>
        <w:tab w:val="left" w:pos="0"/>
      </w:tabs>
      <w:ind w:left="2480" w:hanging="2960"/>
    </w:pPr>
  </w:style>
  <w:style w:type="paragraph" w:customStyle="1" w:styleId="AH4SubDivSymb">
    <w:name w:val="A H4 SubDiv Symb"/>
    <w:basedOn w:val="AH4SubDiv"/>
    <w:next w:val="AH5Sec"/>
    <w:rsid w:val="001624F0"/>
    <w:pPr>
      <w:tabs>
        <w:tab w:val="clear" w:pos="2600"/>
        <w:tab w:val="left" w:pos="0"/>
      </w:tabs>
      <w:ind w:left="2480" w:hanging="2960"/>
    </w:pPr>
  </w:style>
  <w:style w:type="paragraph" w:customStyle="1" w:styleId="AH5SecSymb">
    <w:name w:val="A H5 Sec Symb"/>
    <w:basedOn w:val="AH5Sec"/>
    <w:next w:val="Amain"/>
    <w:rsid w:val="001624F0"/>
    <w:pPr>
      <w:tabs>
        <w:tab w:val="clear" w:pos="1100"/>
        <w:tab w:val="left" w:pos="0"/>
      </w:tabs>
      <w:ind w:hanging="1580"/>
    </w:pPr>
  </w:style>
  <w:style w:type="paragraph" w:customStyle="1" w:styleId="AmainSymb">
    <w:name w:val="A main Symb"/>
    <w:basedOn w:val="Amain"/>
    <w:rsid w:val="001624F0"/>
    <w:pPr>
      <w:tabs>
        <w:tab w:val="left" w:pos="0"/>
      </w:tabs>
      <w:ind w:left="1120" w:hanging="1600"/>
    </w:pPr>
  </w:style>
  <w:style w:type="paragraph" w:customStyle="1" w:styleId="AparaSymb">
    <w:name w:val="A para Symb"/>
    <w:basedOn w:val="Apara"/>
    <w:rsid w:val="001624F0"/>
    <w:pPr>
      <w:tabs>
        <w:tab w:val="right" w:pos="0"/>
      </w:tabs>
      <w:ind w:hanging="2080"/>
    </w:pPr>
  </w:style>
  <w:style w:type="paragraph" w:customStyle="1" w:styleId="Assectheading">
    <w:name w:val="A ssect heading"/>
    <w:basedOn w:val="Amain"/>
    <w:rsid w:val="001624F0"/>
    <w:pPr>
      <w:keepNext/>
      <w:tabs>
        <w:tab w:val="clear" w:pos="900"/>
        <w:tab w:val="clear" w:pos="1100"/>
      </w:tabs>
      <w:spacing w:before="300"/>
      <w:ind w:left="0" w:firstLine="0"/>
      <w:outlineLvl w:val="9"/>
    </w:pPr>
    <w:rPr>
      <w:i/>
    </w:rPr>
  </w:style>
  <w:style w:type="paragraph" w:customStyle="1" w:styleId="AsubparaSymb">
    <w:name w:val="A subpara Symb"/>
    <w:basedOn w:val="Asubpara"/>
    <w:rsid w:val="001624F0"/>
    <w:pPr>
      <w:tabs>
        <w:tab w:val="left" w:pos="0"/>
      </w:tabs>
      <w:ind w:left="2098" w:hanging="2580"/>
    </w:pPr>
  </w:style>
  <w:style w:type="paragraph" w:customStyle="1" w:styleId="Actdetails">
    <w:name w:val="Act details"/>
    <w:basedOn w:val="Normal"/>
    <w:rsid w:val="001624F0"/>
    <w:pPr>
      <w:spacing w:before="20"/>
      <w:ind w:left="1400"/>
    </w:pPr>
    <w:rPr>
      <w:rFonts w:ascii="Arial" w:hAnsi="Arial"/>
      <w:sz w:val="20"/>
    </w:rPr>
  </w:style>
  <w:style w:type="paragraph" w:customStyle="1" w:styleId="AmdtsEntriesDefL2">
    <w:name w:val="AmdtsEntriesDefL2"/>
    <w:basedOn w:val="Normal"/>
    <w:rsid w:val="001624F0"/>
    <w:pPr>
      <w:tabs>
        <w:tab w:val="left" w:pos="3000"/>
      </w:tabs>
      <w:ind w:left="3100" w:hanging="2000"/>
    </w:pPr>
    <w:rPr>
      <w:rFonts w:ascii="Arial" w:hAnsi="Arial"/>
      <w:sz w:val="18"/>
    </w:rPr>
  </w:style>
  <w:style w:type="paragraph" w:customStyle="1" w:styleId="AmdtsEntries">
    <w:name w:val="AmdtsEntries"/>
    <w:basedOn w:val="BillBasicHeading"/>
    <w:rsid w:val="001624F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624F0"/>
    <w:pPr>
      <w:tabs>
        <w:tab w:val="clear" w:pos="2600"/>
      </w:tabs>
      <w:spacing w:before="120"/>
      <w:ind w:left="1100"/>
    </w:pPr>
    <w:rPr>
      <w:sz w:val="18"/>
    </w:rPr>
  </w:style>
  <w:style w:type="paragraph" w:customStyle="1" w:styleId="Asamby">
    <w:name w:val="As am by"/>
    <w:basedOn w:val="Normal"/>
    <w:next w:val="Normal"/>
    <w:rsid w:val="001624F0"/>
    <w:pPr>
      <w:spacing w:before="240"/>
      <w:ind w:left="1100"/>
    </w:pPr>
    <w:rPr>
      <w:rFonts w:ascii="Arial" w:hAnsi="Arial"/>
      <w:sz w:val="20"/>
    </w:rPr>
  </w:style>
  <w:style w:type="character" w:customStyle="1" w:styleId="charSymb">
    <w:name w:val="charSymb"/>
    <w:basedOn w:val="DefaultParagraphFont"/>
    <w:rsid w:val="001624F0"/>
    <w:rPr>
      <w:rFonts w:ascii="Arial" w:hAnsi="Arial"/>
      <w:sz w:val="24"/>
      <w:bdr w:val="single" w:sz="4" w:space="0" w:color="auto"/>
    </w:rPr>
  </w:style>
  <w:style w:type="character" w:customStyle="1" w:styleId="charTableNo">
    <w:name w:val="charTableNo"/>
    <w:basedOn w:val="DefaultParagraphFont"/>
    <w:rsid w:val="001624F0"/>
  </w:style>
  <w:style w:type="character" w:customStyle="1" w:styleId="charTableText">
    <w:name w:val="charTableText"/>
    <w:basedOn w:val="DefaultParagraphFont"/>
    <w:rsid w:val="001624F0"/>
  </w:style>
  <w:style w:type="paragraph" w:customStyle="1" w:styleId="Dict-HeadingSymb">
    <w:name w:val="Dict-Heading Symb"/>
    <w:basedOn w:val="Dict-Heading"/>
    <w:rsid w:val="001624F0"/>
    <w:pPr>
      <w:tabs>
        <w:tab w:val="left" w:pos="0"/>
      </w:tabs>
      <w:ind w:left="2480" w:hanging="2960"/>
    </w:pPr>
  </w:style>
  <w:style w:type="paragraph" w:customStyle="1" w:styleId="EarlierRepubEntries">
    <w:name w:val="EarlierRepubEntries"/>
    <w:basedOn w:val="Normal"/>
    <w:rsid w:val="001624F0"/>
    <w:pPr>
      <w:spacing w:before="60" w:after="60"/>
    </w:pPr>
    <w:rPr>
      <w:rFonts w:ascii="Arial" w:hAnsi="Arial"/>
      <w:sz w:val="18"/>
    </w:rPr>
  </w:style>
  <w:style w:type="paragraph" w:customStyle="1" w:styleId="EarlierRepubHdg">
    <w:name w:val="EarlierRepubHdg"/>
    <w:basedOn w:val="Normal"/>
    <w:rsid w:val="001624F0"/>
    <w:pPr>
      <w:keepNext/>
    </w:pPr>
    <w:rPr>
      <w:rFonts w:ascii="Arial" w:hAnsi="Arial"/>
      <w:b/>
      <w:sz w:val="20"/>
    </w:rPr>
  </w:style>
  <w:style w:type="paragraph" w:customStyle="1" w:styleId="Endnote20">
    <w:name w:val="Endnote2"/>
    <w:basedOn w:val="Normal"/>
    <w:rsid w:val="001624F0"/>
    <w:pPr>
      <w:keepNext/>
      <w:tabs>
        <w:tab w:val="left" w:pos="1100"/>
      </w:tabs>
      <w:spacing w:before="360"/>
    </w:pPr>
    <w:rPr>
      <w:rFonts w:ascii="Arial" w:hAnsi="Arial"/>
      <w:b/>
    </w:rPr>
  </w:style>
  <w:style w:type="paragraph" w:customStyle="1" w:styleId="Endnote3">
    <w:name w:val="Endnote3"/>
    <w:basedOn w:val="Normal"/>
    <w:rsid w:val="001624F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624F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624F0"/>
    <w:pPr>
      <w:spacing w:before="60"/>
      <w:ind w:left="1100"/>
      <w:jc w:val="both"/>
    </w:pPr>
    <w:rPr>
      <w:sz w:val="20"/>
    </w:rPr>
  </w:style>
  <w:style w:type="paragraph" w:customStyle="1" w:styleId="EndNoteParas">
    <w:name w:val="EndNoteParas"/>
    <w:basedOn w:val="EndNoteTextEPS"/>
    <w:rsid w:val="001624F0"/>
    <w:pPr>
      <w:tabs>
        <w:tab w:val="right" w:pos="1432"/>
      </w:tabs>
      <w:ind w:left="1840" w:hanging="1840"/>
    </w:pPr>
  </w:style>
  <w:style w:type="paragraph" w:customStyle="1" w:styleId="EndnotesAbbrev">
    <w:name w:val="EndnotesAbbrev"/>
    <w:basedOn w:val="Normal"/>
    <w:rsid w:val="001624F0"/>
    <w:pPr>
      <w:spacing w:before="20"/>
    </w:pPr>
    <w:rPr>
      <w:rFonts w:ascii="Arial" w:hAnsi="Arial"/>
      <w:color w:val="000000"/>
      <w:sz w:val="16"/>
    </w:rPr>
  </w:style>
  <w:style w:type="paragraph" w:customStyle="1" w:styleId="EPSCoverTop">
    <w:name w:val="EPSCoverTop"/>
    <w:basedOn w:val="Normal"/>
    <w:rsid w:val="001624F0"/>
    <w:pPr>
      <w:jc w:val="right"/>
    </w:pPr>
    <w:rPr>
      <w:rFonts w:ascii="Arial" w:hAnsi="Arial"/>
      <w:sz w:val="20"/>
    </w:rPr>
  </w:style>
  <w:style w:type="paragraph" w:customStyle="1" w:styleId="LegHistNote">
    <w:name w:val="LegHistNote"/>
    <w:basedOn w:val="Actdetails"/>
    <w:rsid w:val="001624F0"/>
    <w:pPr>
      <w:spacing w:before="60"/>
      <w:ind w:left="2700" w:right="-60" w:hanging="1300"/>
    </w:pPr>
    <w:rPr>
      <w:sz w:val="18"/>
    </w:rPr>
  </w:style>
  <w:style w:type="paragraph" w:customStyle="1" w:styleId="LongTitleSymb">
    <w:name w:val="LongTitleSymb"/>
    <w:basedOn w:val="LongTitle"/>
    <w:rsid w:val="001624F0"/>
    <w:pPr>
      <w:ind w:hanging="480"/>
    </w:pPr>
  </w:style>
  <w:style w:type="paragraph" w:styleId="MacroText">
    <w:name w:val="macro"/>
    <w:link w:val="MacroTextChar"/>
    <w:semiHidden/>
    <w:rsid w:val="001624F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1624F0"/>
    <w:rPr>
      <w:rFonts w:ascii="Courier New" w:hAnsi="Courier New" w:cs="Courier New"/>
      <w:lang w:eastAsia="en-US"/>
    </w:rPr>
  </w:style>
  <w:style w:type="paragraph" w:customStyle="1" w:styleId="NewAct">
    <w:name w:val="New Act"/>
    <w:basedOn w:val="Normal"/>
    <w:next w:val="Actdetails"/>
    <w:rsid w:val="001624F0"/>
    <w:pPr>
      <w:keepNext/>
      <w:spacing w:before="180"/>
      <w:ind w:left="1100"/>
    </w:pPr>
    <w:rPr>
      <w:rFonts w:ascii="Arial" w:hAnsi="Arial"/>
      <w:b/>
      <w:sz w:val="20"/>
    </w:rPr>
  </w:style>
  <w:style w:type="paragraph" w:customStyle="1" w:styleId="NewReg">
    <w:name w:val="New Reg"/>
    <w:basedOn w:val="NewAct"/>
    <w:next w:val="Actdetails"/>
    <w:rsid w:val="001624F0"/>
  </w:style>
  <w:style w:type="paragraph" w:customStyle="1" w:styleId="RenumProvEntries">
    <w:name w:val="RenumProvEntries"/>
    <w:basedOn w:val="Normal"/>
    <w:rsid w:val="001624F0"/>
    <w:pPr>
      <w:spacing w:before="60"/>
    </w:pPr>
    <w:rPr>
      <w:rFonts w:ascii="Arial" w:hAnsi="Arial"/>
      <w:sz w:val="20"/>
    </w:rPr>
  </w:style>
  <w:style w:type="paragraph" w:customStyle="1" w:styleId="RenumProvHdg">
    <w:name w:val="RenumProvHdg"/>
    <w:basedOn w:val="Normal"/>
    <w:rsid w:val="001624F0"/>
    <w:rPr>
      <w:rFonts w:ascii="Arial" w:hAnsi="Arial"/>
      <w:b/>
      <w:sz w:val="22"/>
    </w:rPr>
  </w:style>
  <w:style w:type="paragraph" w:customStyle="1" w:styleId="RenumProvHeader">
    <w:name w:val="RenumProvHeader"/>
    <w:basedOn w:val="Normal"/>
    <w:rsid w:val="001624F0"/>
    <w:rPr>
      <w:rFonts w:ascii="Arial" w:hAnsi="Arial"/>
      <w:b/>
      <w:sz w:val="22"/>
    </w:rPr>
  </w:style>
  <w:style w:type="paragraph" w:customStyle="1" w:styleId="RenumProvSubsectEntries">
    <w:name w:val="RenumProvSubsectEntries"/>
    <w:basedOn w:val="RenumProvEntries"/>
    <w:rsid w:val="001624F0"/>
    <w:pPr>
      <w:ind w:left="252"/>
    </w:pPr>
  </w:style>
  <w:style w:type="paragraph" w:customStyle="1" w:styleId="RenumTableHdg">
    <w:name w:val="RenumTableHdg"/>
    <w:basedOn w:val="Normal"/>
    <w:rsid w:val="001624F0"/>
    <w:pPr>
      <w:spacing w:before="120"/>
    </w:pPr>
    <w:rPr>
      <w:rFonts w:ascii="Arial" w:hAnsi="Arial"/>
      <w:b/>
      <w:sz w:val="20"/>
    </w:rPr>
  </w:style>
  <w:style w:type="paragraph" w:customStyle="1" w:styleId="SchclauseheadingSymb">
    <w:name w:val="Sch clause heading Symb"/>
    <w:basedOn w:val="Schclauseheading"/>
    <w:rsid w:val="001624F0"/>
    <w:pPr>
      <w:tabs>
        <w:tab w:val="left" w:pos="0"/>
      </w:tabs>
      <w:ind w:left="980" w:hanging="1460"/>
    </w:pPr>
  </w:style>
  <w:style w:type="paragraph" w:customStyle="1" w:styleId="SchSubClause">
    <w:name w:val="Sch SubClause"/>
    <w:basedOn w:val="Schclauseheading"/>
    <w:rsid w:val="001624F0"/>
    <w:rPr>
      <w:b w:val="0"/>
    </w:rPr>
  </w:style>
  <w:style w:type="paragraph" w:customStyle="1" w:styleId="Sched-FormSymb">
    <w:name w:val="Sched-Form Symb"/>
    <w:basedOn w:val="Sched-Form"/>
    <w:rsid w:val="001624F0"/>
    <w:pPr>
      <w:tabs>
        <w:tab w:val="left" w:pos="0"/>
      </w:tabs>
      <w:ind w:left="2480" w:hanging="2960"/>
    </w:pPr>
  </w:style>
  <w:style w:type="paragraph" w:customStyle="1" w:styleId="Sched-headingSymb">
    <w:name w:val="Sched-heading Symb"/>
    <w:basedOn w:val="Sched-heading"/>
    <w:rsid w:val="001624F0"/>
    <w:pPr>
      <w:tabs>
        <w:tab w:val="left" w:pos="0"/>
      </w:tabs>
      <w:ind w:left="2480" w:hanging="2960"/>
    </w:pPr>
  </w:style>
  <w:style w:type="paragraph" w:customStyle="1" w:styleId="Sched-PartSymb">
    <w:name w:val="Sched-Part Symb"/>
    <w:basedOn w:val="Sched-Part"/>
    <w:rsid w:val="001624F0"/>
    <w:pPr>
      <w:tabs>
        <w:tab w:val="left" w:pos="0"/>
      </w:tabs>
      <w:ind w:left="2480" w:hanging="2960"/>
    </w:pPr>
  </w:style>
  <w:style w:type="paragraph" w:styleId="Subtitle">
    <w:name w:val="Subtitle"/>
    <w:basedOn w:val="Normal"/>
    <w:link w:val="SubtitleChar"/>
    <w:qFormat/>
    <w:rsid w:val="001624F0"/>
    <w:pPr>
      <w:spacing w:after="60"/>
      <w:jc w:val="center"/>
      <w:outlineLvl w:val="1"/>
    </w:pPr>
    <w:rPr>
      <w:rFonts w:ascii="Arial" w:hAnsi="Arial"/>
    </w:rPr>
  </w:style>
  <w:style w:type="character" w:customStyle="1" w:styleId="SubtitleChar">
    <w:name w:val="Subtitle Char"/>
    <w:basedOn w:val="DefaultParagraphFont"/>
    <w:link w:val="Subtitle"/>
    <w:rsid w:val="001624F0"/>
    <w:rPr>
      <w:rFonts w:ascii="Arial" w:hAnsi="Arial"/>
      <w:sz w:val="24"/>
      <w:lang w:eastAsia="en-US"/>
    </w:rPr>
  </w:style>
  <w:style w:type="paragraph" w:customStyle="1" w:styleId="TLegEntries">
    <w:name w:val="TLegEntries"/>
    <w:basedOn w:val="Normal"/>
    <w:rsid w:val="001624F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624F0"/>
    <w:pPr>
      <w:ind w:firstLine="0"/>
    </w:pPr>
    <w:rPr>
      <w:b/>
    </w:rPr>
  </w:style>
  <w:style w:type="paragraph" w:customStyle="1" w:styleId="EndNoteTextPub">
    <w:name w:val="EndNoteTextPub"/>
    <w:basedOn w:val="Normal"/>
    <w:rsid w:val="001624F0"/>
    <w:pPr>
      <w:spacing w:before="60"/>
      <w:ind w:left="1100"/>
      <w:jc w:val="both"/>
    </w:pPr>
    <w:rPr>
      <w:sz w:val="20"/>
    </w:rPr>
  </w:style>
  <w:style w:type="paragraph" w:customStyle="1" w:styleId="TOC10">
    <w:name w:val="TOC 10"/>
    <w:basedOn w:val="TOC5"/>
    <w:rsid w:val="001624F0"/>
    <w:rPr>
      <w:szCs w:val="24"/>
    </w:rPr>
  </w:style>
  <w:style w:type="character" w:customStyle="1" w:styleId="charNotBold">
    <w:name w:val="charNotBold"/>
    <w:basedOn w:val="DefaultParagraphFont"/>
    <w:rsid w:val="001624F0"/>
    <w:rPr>
      <w:rFonts w:ascii="Arial" w:hAnsi="Arial"/>
      <w:sz w:val="20"/>
    </w:rPr>
  </w:style>
  <w:style w:type="paragraph" w:customStyle="1" w:styleId="ShadedSchClauseSymb">
    <w:name w:val="Shaded Sch Clause Symb"/>
    <w:basedOn w:val="ShadedSchClause"/>
    <w:rsid w:val="001624F0"/>
    <w:pPr>
      <w:tabs>
        <w:tab w:val="left" w:pos="0"/>
      </w:tabs>
      <w:ind w:left="975" w:hanging="1457"/>
    </w:pPr>
  </w:style>
  <w:style w:type="paragraph" w:customStyle="1" w:styleId="CoverTextBullet">
    <w:name w:val="CoverTextBullet"/>
    <w:basedOn w:val="CoverText"/>
    <w:qFormat/>
    <w:rsid w:val="001624F0"/>
    <w:pPr>
      <w:numPr>
        <w:numId w:val="7"/>
      </w:numPr>
    </w:pPr>
    <w:rPr>
      <w:color w:val="000000"/>
    </w:rPr>
  </w:style>
  <w:style w:type="character" w:customStyle="1" w:styleId="Heading3Char">
    <w:name w:val="Heading 3 Char"/>
    <w:aliases w:val="h3 Char,sec Char"/>
    <w:basedOn w:val="DefaultParagraphFont"/>
    <w:link w:val="Heading3"/>
    <w:rsid w:val="001624F0"/>
    <w:rPr>
      <w:b/>
      <w:sz w:val="24"/>
      <w:lang w:eastAsia="en-US"/>
    </w:rPr>
  </w:style>
  <w:style w:type="paragraph" w:customStyle="1" w:styleId="Sched-Form-18Space">
    <w:name w:val="Sched-Form-18Space"/>
    <w:basedOn w:val="Normal"/>
    <w:rsid w:val="001624F0"/>
    <w:pPr>
      <w:spacing w:before="360" w:after="60"/>
    </w:pPr>
    <w:rPr>
      <w:sz w:val="22"/>
    </w:rPr>
  </w:style>
  <w:style w:type="paragraph" w:customStyle="1" w:styleId="FormRule">
    <w:name w:val="FormRule"/>
    <w:basedOn w:val="Normal"/>
    <w:rsid w:val="001624F0"/>
    <w:pPr>
      <w:pBdr>
        <w:top w:val="single" w:sz="4" w:space="1" w:color="auto"/>
      </w:pBdr>
      <w:spacing w:before="160" w:after="40"/>
      <w:ind w:left="3220" w:right="3260"/>
    </w:pPr>
    <w:rPr>
      <w:sz w:val="8"/>
    </w:rPr>
  </w:style>
  <w:style w:type="paragraph" w:customStyle="1" w:styleId="OldAmdtsEntries">
    <w:name w:val="OldAmdtsEntries"/>
    <w:basedOn w:val="BillBasicHeading"/>
    <w:rsid w:val="001624F0"/>
    <w:pPr>
      <w:tabs>
        <w:tab w:val="clear" w:pos="2600"/>
        <w:tab w:val="left" w:leader="dot" w:pos="2700"/>
      </w:tabs>
      <w:ind w:left="2700" w:hanging="2000"/>
    </w:pPr>
    <w:rPr>
      <w:sz w:val="18"/>
    </w:rPr>
  </w:style>
  <w:style w:type="paragraph" w:customStyle="1" w:styleId="OldAmdt2ndLine">
    <w:name w:val="OldAmdt2ndLine"/>
    <w:basedOn w:val="OldAmdtsEntries"/>
    <w:rsid w:val="001624F0"/>
    <w:pPr>
      <w:tabs>
        <w:tab w:val="left" w:pos="2700"/>
      </w:tabs>
      <w:spacing w:before="0"/>
    </w:pPr>
  </w:style>
  <w:style w:type="paragraph" w:customStyle="1" w:styleId="parainpara">
    <w:name w:val="para in para"/>
    <w:rsid w:val="001624F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624F0"/>
    <w:pPr>
      <w:spacing w:after="60"/>
      <w:ind w:left="2800"/>
    </w:pPr>
    <w:rPr>
      <w:rFonts w:ascii="ACTCrest" w:hAnsi="ACTCrest"/>
      <w:sz w:val="216"/>
    </w:rPr>
  </w:style>
  <w:style w:type="paragraph" w:customStyle="1" w:styleId="Actbullet">
    <w:name w:val="Act bullet"/>
    <w:basedOn w:val="Normal"/>
    <w:uiPriority w:val="99"/>
    <w:rsid w:val="001624F0"/>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1624F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624F0"/>
    <w:rPr>
      <w:b w:val="0"/>
      <w:sz w:val="32"/>
    </w:rPr>
  </w:style>
  <w:style w:type="paragraph" w:customStyle="1" w:styleId="MH1Chapter">
    <w:name w:val="M H1 Chapter"/>
    <w:basedOn w:val="AH1Chapter"/>
    <w:rsid w:val="001624F0"/>
    <w:pPr>
      <w:tabs>
        <w:tab w:val="clear" w:pos="2600"/>
        <w:tab w:val="left" w:pos="2720"/>
      </w:tabs>
      <w:ind w:left="4000" w:hanging="3300"/>
    </w:pPr>
  </w:style>
  <w:style w:type="paragraph" w:customStyle="1" w:styleId="ModH1Chapter">
    <w:name w:val="Mod H1 Chapter"/>
    <w:basedOn w:val="IH1ChapSymb"/>
    <w:rsid w:val="001624F0"/>
    <w:pPr>
      <w:tabs>
        <w:tab w:val="clear" w:pos="2600"/>
        <w:tab w:val="left" w:pos="3300"/>
      </w:tabs>
      <w:ind w:left="3300"/>
    </w:pPr>
  </w:style>
  <w:style w:type="paragraph" w:customStyle="1" w:styleId="ModH2Part">
    <w:name w:val="Mod H2 Part"/>
    <w:basedOn w:val="IH2PartSymb"/>
    <w:rsid w:val="001624F0"/>
    <w:pPr>
      <w:tabs>
        <w:tab w:val="clear" w:pos="2600"/>
        <w:tab w:val="left" w:pos="3300"/>
      </w:tabs>
      <w:ind w:left="3300"/>
    </w:pPr>
  </w:style>
  <w:style w:type="paragraph" w:customStyle="1" w:styleId="ModH3Div">
    <w:name w:val="Mod H3 Div"/>
    <w:basedOn w:val="IH3DivSymb"/>
    <w:rsid w:val="001624F0"/>
    <w:pPr>
      <w:tabs>
        <w:tab w:val="clear" w:pos="2600"/>
        <w:tab w:val="left" w:pos="3300"/>
      </w:tabs>
      <w:ind w:left="3300"/>
    </w:pPr>
  </w:style>
  <w:style w:type="paragraph" w:customStyle="1" w:styleId="ModH4SubDiv">
    <w:name w:val="Mod H4 SubDiv"/>
    <w:basedOn w:val="IH4SubDivSymb"/>
    <w:rsid w:val="001624F0"/>
    <w:pPr>
      <w:tabs>
        <w:tab w:val="clear" w:pos="2600"/>
        <w:tab w:val="left" w:pos="3300"/>
      </w:tabs>
      <w:ind w:left="3300"/>
    </w:pPr>
  </w:style>
  <w:style w:type="paragraph" w:customStyle="1" w:styleId="ModH5Sec">
    <w:name w:val="Mod H5 Sec"/>
    <w:basedOn w:val="IH5SecSymb"/>
    <w:rsid w:val="001624F0"/>
    <w:pPr>
      <w:tabs>
        <w:tab w:val="clear" w:pos="1100"/>
        <w:tab w:val="left" w:pos="1800"/>
      </w:tabs>
      <w:ind w:left="2200"/>
    </w:pPr>
  </w:style>
  <w:style w:type="paragraph" w:customStyle="1" w:styleId="Modmain">
    <w:name w:val="Mod main"/>
    <w:basedOn w:val="Amain"/>
    <w:rsid w:val="001624F0"/>
    <w:pPr>
      <w:tabs>
        <w:tab w:val="clear" w:pos="900"/>
        <w:tab w:val="clear" w:pos="1100"/>
        <w:tab w:val="right" w:pos="1600"/>
        <w:tab w:val="left" w:pos="1800"/>
      </w:tabs>
      <w:ind w:left="2200"/>
    </w:pPr>
  </w:style>
  <w:style w:type="paragraph" w:customStyle="1" w:styleId="Modpara">
    <w:name w:val="Mod para"/>
    <w:basedOn w:val="BillBasic"/>
    <w:rsid w:val="001624F0"/>
    <w:pPr>
      <w:tabs>
        <w:tab w:val="right" w:pos="2100"/>
        <w:tab w:val="left" w:pos="2300"/>
      </w:tabs>
      <w:ind w:left="2700" w:hanging="1600"/>
      <w:outlineLvl w:val="6"/>
    </w:pPr>
  </w:style>
  <w:style w:type="paragraph" w:customStyle="1" w:styleId="Modsubpara">
    <w:name w:val="Mod subpara"/>
    <w:basedOn w:val="Asubpara"/>
    <w:rsid w:val="001624F0"/>
    <w:pPr>
      <w:tabs>
        <w:tab w:val="clear" w:pos="1900"/>
        <w:tab w:val="clear" w:pos="2100"/>
        <w:tab w:val="right" w:pos="2640"/>
        <w:tab w:val="left" w:pos="2840"/>
      </w:tabs>
      <w:ind w:left="3240" w:hanging="2140"/>
    </w:pPr>
  </w:style>
  <w:style w:type="paragraph" w:customStyle="1" w:styleId="Modsubsubpara">
    <w:name w:val="Mod subsubpara"/>
    <w:basedOn w:val="AsubsubparaSymb"/>
    <w:rsid w:val="001624F0"/>
    <w:pPr>
      <w:tabs>
        <w:tab w:val="clear" w:pos="2400"/>
        <w:tab w:val="clear" w:pos="2600"/>
        <w:tab w:val="right" w:pos="3160"/>
        <w:tab w:val="left" w:pos="3360"/>
      </w:tabs>
      <w:ind w:left="3760" w:hanging="2660"/>
    </w:pPr>
  </w:style>
  <w:style w:type="paragraph" w:customStyle="1" w:styleId="Modmainreturn">
    <w:name w:val="Mod main return"/>
    <w:basedOn w:val="AmainreturnSymb"/>
    <w:rsid w:val="001624F0"/>
    <w:pPr>
      <w:ind w:left="1800"/>
    </w:pPr>
  </w:style>
  <w:style w:type="paragraph" w:customStyle="1" w:styleId="Modparareturn">
    <w:name w:val="Mod para return"/>
    <w:basedOn w:val="AparareturnSymb"/>
    <w:rsid w:val="001624F0"/>
    <w:pPr>
      <w:ind w:left="2300"/>
    </w:pPr>
  </w:style>
  <w:style w:type="paragraph" w:customStyle="1" w:styleId="Modsubparareturn">
    <w:name w:val="Mod subpara return"/>
    <w:basedOn w:val="AsubparareturnSymb"/>
    <w:rsid w:val="001624F0"/>
    <w:pPr>
      <w:ind w:left="3040"/>
    </w:pPr>
  </w:style>
  <w:style w:type="paragraph" w:customStyle="1" w:styleId="Modref">
    <w:name w:val="Mod ref"/>
    <w:basedOn w:val="refSymb"/>
    <w:rsid w:val="001624F0"/>
    <w:pPr>
      <w:ind w:left="1100"/>
    </w:pPr>
  </w:style>
  <w:style w:type="paragraph" w:customStyle="1" w:styleId="ModaNote">
    <w:name w:val="Mod aNote"/>
    <w:basedOn w:val="aNoteSymb"/>
    <w:rsid w:val="001624F0"/>
    <w:pPr>
      <w:tabs>
        <w:tab w:val="left" w:pos="2600"/>
      </w:tabs>
      <w:ind w:left="2600"/>
    </w:pPr>
  </w:style>
  <w:style w:type="paragraph" w:customStyle="1" w:styleId="ModNote">
    <w:name w:val="Mod Note"/>
    <w:basedOn w:val="aNoteSymb"/>
    <w:rsid w:val="001624F0"/>
    <w:pPr>
      <w:tabs>
        <w:tab w:val="left" w:pos="2600"/>
      </w:tabs>
      <w:ind w:left="2600"/>
    </w:pPr>
  </w:style>
  <w:style w:type="paragraph" w:customStyle="1" w:styleId="ApprFormHd">
    <w:name w:val="ApprFormHd"/>
    <w:basedOn w:val="Sched-heading"/>
    <w:rsid w:val="001624F0"/>
    <w:pPr>
      <w:ind w:left="0" w:firstLine="0"/>
    </w:pPr>
  </w:style>
  <w:style w:type="paragraph" w:customStyle="1" w:styleId="AmdtEntries">
    <w:name w:val="AmdtEntries"/>
    <w:basedOn w:val="BillBasicHeading"/>
    <w:rsid w:val="001624F0"/>
    <w:pPr>
      <w:keepNext w:val="0"/>
      <w:tabs>
        <w:tab w:val="clear" w:pos="2600"/>
      </w:tabs>
      <w:spacing w:before="0"/>
      <w:ind w:left="3200" w:hanging="2100"/>
    </w:pPr>
    <w:rPr>
      <w:sz w:val="18"/>
    </w:rPr>
  </w:style>
  <w:style w:type="paragraph" w:customStyle="1" w:styleId="AmdtEntriesDefL2">
    <w:name w:val="AmdtEntriesDefL2"/>
    <w:basedOn w:val="AmdtEntries"/>
    <w:rsid w:val="001624F0"/>
    <w:pPr>
      <w:tabs>
        <w:tab w:val="left" w:pos="3000"/>
      </w:tabs>
      <w:ind w:left="3600" w:hanging="2500"/>
    </w:pPr>
  </w:style>
  <w:style w:type="paragraph" w:customStyle="1" w:styleId="Actdetailsnote">
    <w:name w:val="Act details note"/>
    <w:basedOn w:val="Actdetails"/>
    <w:uiPriority w:val="99"/>
    <w:rsid w:val="001624F0"/>
    <w:pPr>
      <w:ind w:left="1620" w:right="-60" w:hanging="720"/>
    </w:pPr>
    <w:rPr>
      <w:sz w:val="18"/>
    </w:rPr>
  </w:style>
  <w:style w:type="paragraph" w:customStyle="1" w:styleId="DetailsNo">
    <w:name w:val="Details No"/>
    <w:basedOn w:val="Actdetails"/>
    <w:uiPriority w:val="99"/>
    <w:rsid w:val="001624F0"/>
    <w:pPr>
      <w:ind w:left="0"/>
    </w:pPr>
    <w:rPr>
      <w:sz w:val="18"/>
    </w:rPr>
  </w:style>
  <w:style w:type="paragraph" w:customStyle="1" w:styleId="AssectheadingSymb">
    <w:name w:val="A ssect heading Symb"/>
    <w:basedOn w:val="Amain"/>
    <w:rsid w:val="001624F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624F0"/>
    <w:pPr>
      <w:tabs>
        <w:tab w:val="left" w:pos="0"/>
        <w:tab w:val="right" w:pos="2400"/>
        <w:tab w:val="left" w:pos="2600"/>
      </w:tabs>
      <w:ind w:left="2602" w:hanging="3084"/>
      <w:outlineLvl w:val="8"/>
    </w:pPr>
  </w:style>
  <w:style w:type="paragraph" w:customStyle="1" w:styleId="AmainreturnSymb">
    <w:name w:val="A main return Symb"/>
    <w:basedOn w:val="BillBasic"/>
    <w:rsid w:val="001624F0"/>
    <w:pPr>
      <w:tabs>
        <w:tab w:val="left" w:pos="1582"/>
      </w:tabs>
      <w:ind w:left="1100" w:hanging="1582"/>
    </w:pPr>
  </w:style>
  <w:style w:type="paragraph" w:customStyle="1" w:styleId="AparareturnSymb">
    <w:name w:val="A para return Symb"/>
    <w:basedOn w:val="BillBasic"/>
    <w:rsid w:val="001624F0"/>
    <w:pPr>
      <w:tabs>
        <w:tab w:val="left" w:pos="2081"/>
      </w:tabs>
      <w:ind w:left="1599" w:hanging="2081"/>
    </w:pPr>
  </w:style>
  <w:style w:type="paragraph" w:customStyle="1" w:styleId="AsubparareturnSymb">
    <w:name w:val="A subpara return Symb"/>
    <w:basedOn w:val="BillBasic"/>
    <w:rsid w:val="001624F0"/>
    <w:pPr>
      <w:tabs>
        <w:tab w:val="left" w:pos="2580"/>
      </w:tabs>
      <w:ind w:left="2098" w:hanging="2580"/>
    </w:pPr>
  </w:style>
  <w:style w:type="paragraph" w:customStyle="1" w:styleId="aDefSymb">
    <w:name w:val="aDef Symb"/>
    <w:basedOn w:val="BillBasic"/>
    <w:rsid w:val="001624F0"/>
    <w:pPr>
      <w:tabs>
        <w:tab w:val="left" w:pos="1582"/>
      </w:tabs>
      <w:ind w:left="1100" w:hanging="1582"/>
    </w:pPr>
  </w:style>
  <w:style w:type="paragraph" w:customStyle="1" w:styleId="aDefparaSymb">
    <w:name w:val="aDef para Symb"/>
    <w:basedOn w:val="Apara"/>
    <w:rsid w:val="001624F0"/>
    <w:pPr>
      <w:tabs>
        <w:tab w:val="clear" w:pos="1600"/>
        <w:tab w:val="left" w:pos="0"/>
        <w:tab w:val="left" w:pos="1599"/>
      </w:tabs>
      <w:ind w:left="1599" w:hanging="2081"/>
    </w:pPr>
  </w:style>
  <w:style w:type="paragraph" w:customStyle="1" w:styleId="aDefsubparaSymb">
    <w:name w:val="aDef subpara Symb"/>
    <w:basedOn w:val="Asubpara"/>
    <w:rsid w:val="001624F0"/>
    <w:pPr>
      <w:tabs>
        <w:tab w:val="left" w:pos="0"/>
      </w:tabs>
      <w:ind w:left="2098" w:hanging="2580"/>
    </w:pPr>
  </w:style>
  <w:style w:type="paragraph" w:customStyle="1" w:styleId="SchAmainSymb">
    <w:name w:val="Sch A main Symb"/>
    <w:basedOn w:val="Amain"/>
    <w:rsid w:val="001624F0"/>
    <w:pPr>
      <w:tabs>
        <w:tab w:val="left" w:pos="0"/>
      </w:tabs>
      <w:ind w:hanging="1580"/>
    </w:pPr>
  </w:style>
  <w:style w:type="paragraph" w:customStyle="1" w:styleId="SchAparaSymb">
    <w:name w:val="Sch A para Symb"/>
    <w:basedOn w:val="Apara"/>
    <w:rsid w:val="001624F0"/>
    <w:pPr>
      <w:tabs>
        <w:tab w:val="left" w:pos="0"/>
      </w:tabs>
      <w:ind w:hanging="2080"/>
    </w:pPr>
  </w:style>
  <w:style w:type="paragraph" w:customStyle="1" w:styleId="SchAsubparaSymb">
    <w:name w:val="Sch A subpara Symb"/>
    <w:basedOn w:val="Asubpara"/>
    <w:rsid w:val="001624F0"/>
    <w:pPr>
      <w:tabs>
        <w:tab w:val="left" w:pos="0"/>
      </w:tabs>
      <w:ind w:hanging="2580"/>
    </w:pPr>
  </w:style>
  <w:style w:type="paragraph" w:customStyle="1" w:styleId="SchAsubsubparaSymb">
    <w:name w:val="Sch A subsubpara Symb"/>
    <w:basedOn w:val="AsubsubparaSymb"/>
    <w:rsid w:val="001624F0"/>
  </w:style>
  <w:style w:type="paragraph" w:customStyle="1" w:styleId="refSymb">
    <w:name w:val="ref Symb"/>
    <w:basedOn w:val="BillBasic"/>
    <w:next w:val="Normal"/>
    <w:rsid w:val="001624F0"/>
    <w:pPr>
      <w:tabs>
        <w:tab w:val="left" w:pos="-480"/>
      </w:tabs>
      <w:spacing w:before="60"/>
      <w:ind w:hanging="480"/>
    </w:pPr>
    <w:rPr>
      <w:sz w:val="18"/>
    </w:rPr>
  </w:style>
  <w:style w:type="paragraph" w:customStyle="1" w:styleId="IshadedH5SecSymb">
    <w:name w:val="I shaded H5 Sec Symb"/>
    <w:basedOn w:val="AH5Sec"/>
    <w:rsid w:val="001624F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624F0"/>
    <w:pPr>
      <w:tabs>
        <w:tab w:val="clear" w:pos="-1580"/>
      </w:tabs>
      <w:ind w:left="975" w:hanging="1457"/>
    </w:pPr>
  </w:style>
  <w:style w:type="paragraph" w:customStyle="1" w:styleId="IH1ChapSymb">
    <w:name w:val="I H1 Chap Symb"/>
    <w:basedOn w:val="BillBasicHeading"/>
    <w:next w:val="Normal"/>
    <w:rsid w:val="001624F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624F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624F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624F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624F0"/>
    <w:pPr>
      <w:tabs>
        <w:tab w:val="clear" w:pos="2600"/>
        <w:tab w:val="left" w:pos="-1580"/>
        <w:tab w:val="left" w:pos="0"/>
        <w:tab w:val="left" w:pos="1100"/>
      </w:tabs>
      <w:spacing w:before="240"/>
      <w:ind w:left="1100" w:hanging="1580"/>
    </w:pPr>
  </w:style>
  <w:style w:type="paragraph" w:customStyle="1" w:styleId="IMainSymb">
    <w:name w:val="I Main Symb"/>
    <w:basedOn w:val="Amain"/>
    <w:rsid w:val="001624F0"/>
    <w:pPr>
      <w:tabs>
        <w:tab w:val="left" w:pos="0"/>
      </w:tabs>
      <w:ind w:hanging="1580"/>
    </w:pPr>
  </w:style>
  <w:style w:type="paragraph" w:customStyle="1" w:styleId="IparaSymb">
    <w:name w:val="I para Symb"/>
    <w:basedOn w:val="Apara"/>
    <w:rsid w:val="001624F0"/>
    <w:pPr>
      <w:tabs>
        <w:tab w:val="left" w:pos="0"/>
      </w:tabs>
      <w:ind w:hanging="2080"/>
      <w:outlineLvl w:val="9"/>
    </w:pPr>
  </w:style>
  <w:style w:type="paragraph" w:customStyle="1" w:styleId="IsubparaSymb">
    <w:name w:val="I subpara Symb"/>
    <w:basedOn w:val="Asubpara"/>
    <w:rsid w:val="001624F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624F0"/>
    <w:pPr>
      <w:tabs>
        <w:tab w:val="clear" w:pos="2400"/>
        <w:tab w:val="clear" w:pos="2600"/>
        <w:tab w:val="right" w:pos="2460"/>
        <w:tab w:val="left" w:pos="2660"/>
      </w:tabs>
      <w:ind w:left="2660" w:hanging="3140"/>
    </w:pPr>
  </w:style>
  <w:style w:type="paragraph" w:customStyle="1" w:styleId="IdefparaSymb">
    <w:name w:val="I def para Symb"/>
    <w:basedOn w:val="IparaSymb"/>
    <w:rsid w:val="001624F0"/>
    <w:pPr>
      <w:ind w:left="1599" w:hanging="2081"/>
    </w:pPr>
  </w:style>
  <w:style w:type="paragraph" w:customStyle="1" w:styleId="IdefsubparaSymb">
    <w:name w:val="I def subpara Symb"/>
    <w:basedOn w:val="IsubparaSymb"/>
    <w:rsid w:val="001624F0"/>
    <w:pPr>
      <w:ind w:left="2138"/>
    </w:pPr>
  </w:style>
  <w:style w:type="paragraph" w:customStyle="1" w:styleId="ISched-headingSymb">
    <w:name w:val="I Sched-heading Symb"/>
    <w:basedOn w:val="BillBasicHeading"/>
    <w:next w:val="Normal"/>
    <w:rsid w:val="001624F0"/>
    <w:pPr>
      <w:tabs>
        <w:tab w:val="left" w:pos="-3080"/>
        <w:tab w:val="left" w:pos="0"/>
      </w:tabs>
      <w:spacing w:before="320"/>
      <w:ind w:left="2600" w:hanging="3080"/>
    </w:pPr>
    <w:rPr>
      <w:sz w:val="34"/>
    </w:rPr>
  </w:style>
  <w:style w:type="paragraph" w:customStyle="1" w:styleId="ISched-PartSymb">
    <w:name w:val="I Sched-Part Symb"/>
    <w:basedOn w:val="BillBasicHeading"/>
    <w:rsid w:val="001624F0"/>
    <w:pPr>
      <w:tabs>
        <w:tab w:val="left" w:pos="-3080"/>
        <w:tab w:val="left" w:pos="0"/>
      </w:tabs>
      <w:spacing w:before="380"/>
      <w:ind w:left="2600" w:hanging="3080"/>
    </w:pPr>
    <w:rPr>
      <w:sz w:val="32"/>
    </w:rPr>
  </w:style>
  <w:style w:type="paragraph" w:customStyle="1" w:styleId="ISched-formSymb">
    <w:name w:val="I Sched-form Symb"/>
    <w:basedOn w:val="BillBasicHeading"/>
    <w:rsid w:val="001624F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624F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624F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624F0"/>
    <w:pPr>
      <w:tabs>
        <w:tab w:val="left" w:pos="1100"/>
      </w:tabs>
      <w:spacing w:before="60"/>
      <w:ind w:left="1500" w:hanging="1986"/>
    </w:pPr>
  </w:style>
  <w:style w:type="paragraph" w:customStyle="1" w:styleId="aExamHdgssSymb">
    <w:name w:val="aExamHdgss Symb"/>
    <w:basedOn w:val="BillBasicHeading"/>
    <w:next w:val="Normal"/>
    <w:rsid w:val="001624F0"/>
    <w:pPr>
      <w:tabs>
        <w:tab w:val="clear" w:pos="2600"/>
        <w:tab w:val="left" w:pos="1582"/>
      </w:tabs>
      <w:ind w:left="1100" w:hanging="1582"/>
    </w:pPr>
    <w:rPr>
      <w:sz w:val="18"/>
    </w:rPr>
  </w:style>
  <w:style w:type="paragraph" w:customStyle="1" w:styleId="aExamssSymb">
    <w:name w:val="aExamss Symb"/>
    <w:basedOn w:val="aNote"/>
    <w:rsid w:val="001624F0"/>
    <w:pPr>
      <w:tabs>
        <w:tab w:val="left" w:pos="1582"/>
      </w:tabs>
      <w:spacing w:before="60"/>
      <w:ind w:left="1100" w:hanging="1582"/>
    </w:pPr>
  </w:style>
  <w:style w:type="paragraph" w:customStyle="1" w:styleId="aExamINumssSymb">
    <w:name w:val="aExamINumss Symb"/>
    <w:basedOn w:val="aExamssSymb"/>
    <w:rsid w:val="001624F0"/>
    <w:pPr>
      <w:tabs>
        <w:tab w:val="left" w:pos="1100"/>
      </w:tabs>
      <w:ind w:left="1500" w:hanging="1986"/>
    </w:pPr>
  </w:style>
  <w:style w:type="paragraph" w:customStyle="1" w:styleId="aExamNumTextssSymb">
    <w:name w:val="aExamNumTextss Symb"/>
    <w:basedOn w:val="aExamssSymb"/>
    <w:rsid w:val="001624F0"/>
    <w:pPr>
      <w:tabs>
        <w:tab w:val="clear" w:pos="1582"/>
        <w:tab w:val="left" w:pos="1985"/>
      </w:tabs>
      <w:ind w:left="1503" w:hanging="1985"/>
    </w:pPr>
  </w:style>
  <w:style w:type="paragraph" w:customStyle="1" w:styleId="AExamIParaSymb">
    <w:name w:val="AExamIPara Symb"/>
    <w:basedOn w:val="aExam"/>
    <w:rsid w:val="001624F0"/>
    <w:pPr>
      <w:tabs>
        <w:tab w:val="right" w:pos="1718"/>
      </w:tabs>
      <w:ind w:left="1984" w:hanging="2466"/>
    </w:pPr>
  </w:style>
  <w:style w:type="paragraph" w:customStyle="1" w:styleId="aExamBulletssSymb">
    <w:name w:val="aExamBulletss Symb"/>
    <w:basedOn w:val="aExamssSymb"/>
    <w:rsid w:val="001624F0"/>
    <w:pPr>
      <w:tabs>
        <w:tab w:val="left" w:pos="1100"/>
      </w:tabs>
      <w:ind w:left="1500" w:hanging="1986"/>
    </w:pPr>
  </w:style>
  <w:style w:type="paragraph" w:customStyle="1" w:styleId="aNoteSymb">
    <w:name w:val="aNote Symb"/>
    <w:basedOn w:val="BillBasic"/>
    <w:rsid w:val="001624F0"/>
    <w:pPr>
      <w:tabs>
        <w:tab w:val="left" w:pos="1100"/>
        <w:tab w:val="left" w:pos="2381"/>
      </w:tabs>
      <w:ind w:left="1899" w:hanging="2381"/>
    </w:pPr>
    <w:rPr>
      <w:sz w:val="20"/>
    </w:rPr>
  </w:style>
  <w:style w:type="paragraph" w:customStyle="1" w:styleId="aNoteTextssSymb">
    <w:name w:val="aNoteTextss Symb"/>
    <w:basedOn w:val="Normal"/>
    <w:rsid w:val="001624F0"/>
    <w:pPr>
      <w:tabs>
        <w:tab w:val="clear" w:pos="0"/>
        <w:tab w:val="left" w:pos="1418"/>
      </w:tabs>
      <w:spacing w:before="60"/>
      <w:ind w:left="1417" w:hanging="1899"/>
      <w:jc w:val="both"/>
    </w:pPr>
    <w:rPr>
      <w:sz w:val="20"/>
    </w:rPr>
  </w:style>
  <w:style w:type="paragraph" w:customStyle="1" w:styleId="aNoteParaSymb">
    <w:name w:val="aNotePara Symb"/>
    <w:basedOn w:val="aNoteSymb"/>
    <w:rsid w:val="001624F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624F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624F0"/>
    <w:pPr>
      <w:tabs>
        <w:tab w:val="left" w:pos="1616"/>
        <w:tab w:val="left" w:pos="2495"/>
      </w:tabs>
      <w:spacing w:before="60"/>
      <w:ind w:left="2013" w:hanging="2495"/>
    </w:pPr>
  </w:style>
  <w:style w:type="paragraph" w:customStyle="1" w:styleId="aExamHdgparSymb">
    <w:name w:val="aExamHdgpar Symb"/>
    <w:basedOn w:val="aExamHdgssSymb"/>
    <w:next w:val="Normal"/>
    <w:rsid w:val="001624F0"/>
    <w:pPr>
      <w:tabs>
        <w:tab w:val="clear" w:pos="1582"/>
        <w:tab w:val="left" w:pos="1599"/>
      </w:tabs>
      <w:ind w:left="1599" w:hanging="2081"/>
    </w:pPr>
  </w:style>
  <w:style w:type="paragraph" w:customStyle="1" w:styleId="aExamparSymb">
    <w:name w:val="aExampar Symb"/>
    <w:basedOn w:val="aExamssSymb"/>
    <w:rsid w:val="001624F0"/>
    <w:pPr>
      <w:tabs>
        <w:tab w:val="clear" w:pos="1582"/>
        <w:tab w:val="left" w:pos="1599"/>
      </w:tabs>
      <w:ind w:left="1599" w:hanging="2081"/>
    </w:pPr>
  </w:style>
  <w:style w:type="paragraph" w:customStyle="1" w:styleId="aExamINumparSymb">
    <w:name w:val="aExamINumpar Symb"/>
    <w:basedOn w:val="aExamparSymb"/>
    <w:rsid w:val="001624F0"/>
    <w:pPr>
      <w:tabs>
        <w:tab w:val="left" w:pos="2000"/>
      </w:tabs>
      <w:ind w:left="2041" w:hanging="2495"/>
    </w:pPr>
  </w:style>
  <w:style w:type="paragraph" w:customStyle="1" w:styleId="aExamBulletparSymb">
    <w:name w:val="aExamBulletpar Symb"/>
    <w:basedOn w:val="aExamparSymb"/>
    <w:rsid w:val="001624F0"/>
    <w:pPr>
      <w:tabs>
        <w:tab w:val="clear" w:pos="1599"/>
        <w:tab w:val="left" w:pos="1616"/>
        <w:tab w:val="left" w:pos="2495"/>
      </w:tabs>
      <w:ind w:left="2013" w:hanging="2495"/>
    </w:pPr>
  </w:style>
  <w:style w:type="paragraph" w:customStyle="1" w:styleId="aNoteparSymb">
    <w:name w:val="aNotepar Symb"/>
    <w:basedOn w:val="BillBasic"/>
    <w:next w:val="Normal"/>
    <w:rsid w:val="001624F0"/>
    <w:pPr>
      <w:tabs>
        <w:tab w:val="left" w:pos="1599"/>
        <w:tab w:val="left" w:pos="2398"/>
      </w:tabs>
      <w:ind w:left="2410" w:hanging="2892"/>
    </w:pPr>
    <w:rPr>
      <w:sz w:val="20"/>
    </w:rPr>
  </w:style>
  <w:style w:type="paragraph" w:customStyle="1" w:styleId="aNoteTextparSymb">
    <w:name w:val="aNoteTextpar Symb"/>
    <w:basedOn w:val="aNoteparSymb"/>
    <w:rsid w:val="001624F0"/>
    <w:pPr>
      <w:tabs>
        <w:tab w:val="clear" w:pos="1599"/>
        <w:tab w:val="clear" w:pos="2398"/>
        <w:tab w:val="left" w:pos="2880"/>
      </w:tabs>
      <w:spacing w:before="60"/>
      <w:ind w:left="2398" w:hanging="2880"/>
    </w:pPr>
  </w:style>
  <w:style w:type="paragraph" w:customStyle="1" w:styleId="aNoteParaparSymb">
    <w:name w:val="aNoteParapar Symb"/>
    <w:basedOn w:val="aNoteparSymb"/>
    <w:rsid w:val="001624F0"/>
    <w:pPr>
      <w:tabs>
        <w:tab w:val="right" w:pos="2640"/>
      </w:tabs>
      <w:spacing w:before="60"/>
      <w:ind w:left="2920" w:hanging="3402"/>
    </w:pPr>
  </w:style>
  <w:style w:type="paragraph" w:customStyle="1" w:styleId="aNoteBulletparSymb">
    <w:name w:val="aNoteBulletpar Symb"/>
    <w:basedOn w:val="aNoteparSymb"/>
    <w:rsid w:val="001624F0"/>
    <w:pPr>
      <w:tabs>
        <w:tab w:val="clear" w:pos="1599"/>
        <w:tab w:val="left" w:pos="3289"/>
      </w:tabs>
      <w:spacing w:before="60"/>
      <w:ind w:left="2807" w:hanging="3289"/>
    </w:pPr>
  </w:style>
  <w:style w:type="paragraph" w:customStyle="1" w:styleId="AsubparabulletSymb">
    <w:name w:val="A subpara bullet Symb"/>
    <w:basedOn w:val="BillBasic"/>
    <w:rsid w:val="001624F0"/>
    <w:pPr>
      <w:tabs>
        <w:tab w:val="left" w:pos="2138"/>
        <w:tab w:val="left" w:pos="3005"/>
      </w:tabs>
      <w:spacing w:before="60"/>
      <w:ind w:left="2523" w:hanging="3005"/>
    </w:pPr>
  </w:style>
  <w:style w:type="paragraph" w:customStyle="1" w:styleId="aExamHdgsubparSymb">
    <w:name w:val="aExamHdgsubpar Symb"/>
    <w:basedOn w:val="aExamHdgssSymb"/>
    <w:next w:val="Normal"/>
    <w:rsid w:val="001624F0"/>
    <w:pPr>
      <w:tabs>
        <w:tab w:val="clear" w:pos="1582"/>
        <w:tab w:val="left" w:pos="2620"/>
      </w:tabs>
      <w:ind w:left="2138" w:hanging="2620"/>
    </w:pPr>
  </w:style>
  <w:style w:type="paragraph" w:customStyle="1" w:styleId="aExamsubparSymb">
    <w:name w:val="aExamsubpar Symb"/>
    <w:basedOn w:val="aExamssSymb"/>
    <w:rsid w:val="001624F0"/>
    <w:pPr>
      <w:tabs>
        <w:tab w:val="clear" w:pos="1582"/>
        <w:tab w:val="left" w:pos="2620"/>
      </w:tabs>
      <w:ind w:left="2138" w:hanging="2620"/>
    </w:pPr>
  </w:style>
  <w:style w:type="paragraph" w:customStyle="1" w:styleId="aNotesubparSymb">
    <w:name w:val="aNotesubpar Symb"/>
    <w:basedOn w:val="BillBasic"/>
    <w:next w:val="Normal"/>
    <w:rsid w:val="001624F0"/>
    <w:pPr>
      <w:tabs>
        <w:tab w:val="left" w:pos="2138"/>
        <w:tab w:val="left" w:pos="2937"/>
      </w:tabs>
      <w:ind w:left="2455" w:hanging="2937"/>
    </w:pPr>
    <w:rPr>
      <w:sz w:val="20"/>
    </w:rPr>
  </w:style>
  <w:style w:type="paragraph" w:customStyle="1" w:styleId="aNoteTextsubparSymb">
    <w:name w:val="aNoteTextsubpar Symb"/>
    <w:basedOn w:val="aNotesubparSymb"/>
    <w:rsid w:val="001624F0"/>
    <w:pPr>
      <w:tabs>
        <w:tab w:val="clear" w:pos="2138"/>
        <w:tab w:val="clear" w:pos="2937"/>
        <w:tab w:val="left" w:pos="2943"/>
      </w:tabs>
      <w:spacing w:before="60"/>
      <w:ind w:left="2943" w:hanging="3425"/>
    </w:pPr>
  </w:style>
  <w:style w:type="paragraph" w:customStyle="1" w:styleId="PenaltySymb">
    <w:name w:val="Penalty Symb"/>
    <w:basedOn w:val="AmainreturnSymb"/>
    <w:rsid w:val="001624F0"/>
  </w:style>
  <w:style w:type="paragraph" w:customStyle="1" w:styleId="PenaltyParaSymb">
    <w:name w:val="PenaltyPara Symb"/>
    <w:basedOn w:val="Normal"/>
    <w:rsid w:val="001624F0"/>
    <w:pPr>
      <w:tabs>
        <w:tab w:val="right" w:pos="1360"/>
      </w:tabs>
      <w:spacing w:before="60"/>
      <w:ind w:left="1599" w:hanging="2081"/>
      <w:jc w:val="both"/>
    </w:pPr>
  </w:style>
  <w:style w:type="paragraph" w:customStyle="1" w:styleId="FormulaSymb">
    <w:name w:val="Formula Symb"/>
    <w:basedOn w:val="BillBasic"/>
    <w:rsid w:val="001624F0"/>
    <w:pPr>
      <w:tabs>
        <w:tab w:val="left" w:pos="-480"/>
      </w:tabs>
      <w:spacing w:line="260" w:lineRule="atLeast"/>
      <w:ind w:hanging="480"/>
      <w:jc w:val="center"/>
    </w:pPr>
  </w:style>
  <w:style w:type="paragraph" w:customStyle="1" w:styleId="NormalSymb">
    <w:name w:val="Normal Symb"/>
    <w:basedOn w:val="Normal"/>
    <w:qFormat/>
    <w:rsid w:val="001624F0"/>
    <w:pPr>
      <w:ind w:hanging="482"/>
    </w:pPr>
  </w:style>
  <w:style w:type="character" w:styleId="PlaceholderText">
    <w:name w:val="Placeholder Text"/>
    <w:basedOn w:val="DefaultParagraphFont"/>
    <w:uiPriority w:val="99"/>
    <w:semiHidden/>
    <w:rsid w:val="001624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49380">
      <w:bodyDiv w:val="1"/>
      <w:marLeft w:val="0"/>
      <w:marRight w:val="0"/>
      <w:marTop w:val="0"/>
      <w:marBottom w:val="0"/>
      <w:divBdr>
        <w:top w:val="none" w:sz="0" w:space="0" w:color="auto"/>
        <w:left w:val="none" w:sz="0" w:space="0" w:color="auto"/>
        <w:bottom w:val="none" w:sz="0" w:space="0" w:color="auto"/>
        <w:right w:val="none" w:sz="0" w:space="0" w:color="auto"/>
      </w:divBdr>
      <w:divsChild>
        <w:div w:id="1746805168">
          <w:marLeft w:val="0"/>
          <w:marRight w:val="0"/>
          <w:marTop w:val="0"/>
          <w:marBottom w:val="0"/>
          <w:divBdr>
            <w:top w:val="none" w:sz="0" w:space="0" w:color="auto"/>
            <w:left w:val="none" w:sz="0" w:space="0" w:color="auto"/>
            <w:bottom w:val="none" w:sz="0" w:space="0" w:color="auto"/>
            <w:right w:val="none" w:sz="0" w:space="0" w:color="auto"/>
          </w:divBdr>
        </w:div>
        <w:div w:id="1901598015">
          <w:marLeft w:val="0"/>
          <w:marRight w:val="0"/>
          <w:marTop w:val="0"/>
          <w:marBottom w:val="0"/>
          <w:divBdr>
            <w:top w:val="none" w:sz="0" w:space="0" w:color="auto"/>
            <w:left w:val="none" w:sz="0" w:space="0" w:color="auto"/>
            <w:bottom w:val="none" w:sz="0" w:space="0" w:color="auto"/>
            <w:right w:val="none" w:sz="0" w:space="0" w:color="auto"/>
          </w:divBdr>
        </w:div>
        <w:div w:id="851259082">
          <w:marLeft w:val="0"/>
          <w:marRight w:val="0"/>
          <w:marTop w:val="0"/>
          <w:marBottom w:val="0"/>
          <w:divBdr>
            <w:top w:val="none" w:sz="0" w:space="0" w:color="auto"/>
            <w:left w:val="none" w:sz="0" w:space="0" w:color="auto"/>
            <w:bottom w:val="none" w:sz="0" w:space="0" w:color="auto"/>
            <w:right w:val="none" w:sz="0" w:space="0" w:color="auto"/>
          </w:divBdr>
        </w:div>
      </w:divsChild>
    </w:div>
    <w:div w:id="210927046">
      <w:bodyDiv w:val="1"/>
      <w:marLeft w:val="0"/>
      <w:marRight w:val="0"/>
      <w:marTop w:val="0"/>
      <w:marBottom w:val="0"/>
      <w:divBdr>
        <w:top w:val="none" w:sz="0" w:space="0" w:color="auto"/>
        <w:left w:val="none" w:sz="0" w:space="0" w:color="auto"/>
        <w:bottom w:val="none" w:sz="0" w:space="0" w:color="auto"/>
        <w:right w:val="none" w:sz="0" w:space="0" w:color="auto"/>
      </w:divBdr>
      <w:divsChild>
        <w:div w:id="654072779">
          <w:marLeft w:val="0"/>
          <w:marRight w:val="0"/>
          <w:marTop w:val="0"/>
          <w:marBottom w:val="0"/>
          <w:divBdr>
            <w:top w:val="none" w:sz="0" w:space="0" w:color="auto"/>
            <w:left w:val="none" w:sz="0" w:space="0" w:color="auto"/>
            <w:bottom w:val="none" w:sz="0" w:space="0" w:color="auto"/>
            <w:right w:val="none" w:sz="0" w:space="0" w:color="auto"/>
          </w:divBdr>
        </w:div>
        <w:div w:id="771508191">
          <w:marLeft w:val="0"/>
          <w:marRight w:val="0"/>
          <w:marTop w:val="0"/>
          <w:marBottom w:val="0"/>
          <w:divBdr>
            <w:top w:val="none" w:sz="0" w:space="0" w:color="auto"/>
            <w:left w:val="none" w:sz="0" w:space="0" w:color="auto"/>
            <w:bottom w:val="none" w:sz="0" w:space="0" w:color="auto"/>
            <w:right w:val="none" w:sz="0" w:space="0" w:color="auto"/>
          </w:divBdr>
        </w:div>
        <w:div w:id="1371343146">
          <w:marLeft w:val="0"/>
          <w:marRight w:val="0"/>
          <w:marTop w:val="0"/>
          <w:marBottom w:val="0"/>
          <w:divBdr>
            <w:top w:val="none" w:sz="0" w:space="0" w:color="auto"/>
            <w:left w:val="none" w:sz="0" w:space="0" w:color="auto"/>
            <w:bottom w:val="none" w:sz="0" w:space="0" w:color="auto"/>
            <w:right w:val="none" w:sz="0" w:space="0" w:color="auto"/>
          </w:divBdr>
        </w:div>
        <w:div w:id="196161203">
          <w:marLeft w:val="0"/>
          <w:marRight w:val="0"/>
          <w:marTop w:val="0"/>
          <w:marBottom w:val="0"/>
          <w:divBdr>
            <w:top w:val="none" w:sz="0" w:space="0" w:color="auto"/>
            <w:left w:val="none" w:sz="0" w:space="0" w:color="auto"/>
            <w:bottom w:val="none" w:sz="0" w:space="0" w:color="auto"/>
            <w:right w:val="none" w:sz="0" w:space="0" w:color="auto"/>
          </w:divBdr>
        </w:div>
        <w:div w:id="716927157">
          <w:marLeft w:val="0"/>
          <w:marRight w:val="0"/>
          <w:marTop w:val="0"/>
          <w:marBottom w:val="0"/>
          <w:divBdr>
            <w:top w:val="none" w:sz="0" w:space="0" w:color="auto"/>
            <w:left w:val="none" w:sz="0" w:space="0" w:color="auto"/>
            <w:bottom w:val="none" w:sz="0" w:space="0" w:color="auto"/>
            <w:right w:val="none" w:sz="0" w:space="0" w:color="auto"/>
          </w:divBdr>
        </w:div>
        <w:div w:id="2033417772">
          <w:marLeft w:val="0"/>
          <w:marRight w:val="0"/>
          <w:marTop w:val="0"/>
          <w:marBottom w:val="0"/>
          <w:divBdr>
            <w:top w:val="none" w:sz="0" w:space="0" w:color="auto"/>
            <w:left w:val="none" w:sz="0" w:space="0" w:color="auto"/>
            <w:bottom w:val="none" w:sz="0" w:space="0" w:color="auto"/>
            <w:right w:val="none" w:sz="0" w:space="0" w:color="auto"/>
          </w:divBdr>
        </w:div>
      </w:divsChild>
    </w:div>
    <w:div w:id="300043565">
      <w:bodyDiv w:val="1"/>
      <w:marLeft w:val="0"/>
      <w:marRight w:val="0"/>
      <w:marTop w:val="0"/>
      <w:marBottom w:val="0"/>
      <w:divBdr>
        <w:top w:val="none" w:sz="0" w:space="0" w:color="auto"/>
        <w:left w:val="none" w:sz="0" w:space="0" w:color="auto"/>
        <w:bottom w:val="none" w:sz="0" w:space="0" w:color="auto"/>
        <w:right w:val="none" w:sz="0" w:space="0" w:color="auto"/>
      </w:divBdr>
      <w:divsChild>
        <w:div w:id="182131817">
          <w:marLeft w:val="0"/>
          <w:marRight w:val="0"/>
          <w:marTop w:val="0"/>
          <w:marBottom w:val="0"/>
          <w:divBdr>
            <w:top w:val="none" w:sz="0" w:space="0" w:color="auto"/>
            <w:left w:val="none" w:sz="0" w:space="0" w:color="auto"/>
            <w:bottom w:val="none" w:sz="0" w:space="0" w:color="auto"/>
            <w:right w:val="none" w:sz="0" w:space="0" w:color="auto"/>
          </w:divBdr>
        </w:div>
        <w:div w:id="66151238">
          <w:marLeft w:val="0"/>
          <w:marRight w:val="0"/>
          <w:marTop w:val="0"/>
          <w:marBottom w:val="0"/>
          <w:divBdr>
            <w:top w:val="none" w:sz="0" w:space="0" w:color="auto"/>
            <w:left w:val="none" w:sz="0" w:space="0" w:color="auto"/>
            <w:bottom w:val="none" w:sz="0" w:space="0" w:color="auto"/>
            <w:right w:val="none" w:sz="0" w:space="0" w:color="auto"/>
          </w:divBdr>
        </w:div>
      </w:divsChild>
    </w:div>
    <w:div w:id="387919432">
      <w:bodyDiv w:val="1"/>
      <w:marLeft w:val="0"/>
      <w:marRight w:val="0"/>
      <w:marTop w:val="0"/>
      <w:marBottom w:val="0"/>
      <w:divBdr>
        <w:top w:val="none" w:sz="0" w:space="0" w:color="auto"/>
        <w:left w:val="none" w:sz="0" w:space="0" w:color="auto"/>
        <w:bottom w:val="none" w:sz="0" w:space="0" w:color="auto"/>
        <w:right w:val="none" w:sz="0" w:space="0" w:color="auto"/>
      </w:divBdr>
      <w:divsChild>
        <w:div w:id="622345845">
          <w:marLeft w:val="0"/>
          <w:marRight w:val="0"/>
          <w:marTop w:val="0"/>
          <w:marBottom w:val="0"/>
          <w:divBdr>
            <w:top w:val="none" w:sz="0" w:space="0" w:color="auto"/>
            <w:left w:val="none" w:sz="0" w:space="0" w:color="auto"/>
            <w:bottom w:val="none" w:sz="0" w:space="0" w:color="auto"/>
            <w:right w:val="none" w:sz="0" w:space="0" w:color="auto"/>
          </w:divBdr>
        </w:div>
        <w:div w:id="589894636">
          <w:marLeft w:val="0"/>
          <w:marRight w:val="0"/>
          <w:marTop w:val="0"/>
          <w:marBottom w:val="0"/>
          <w:divBdr>
            <w:top w:val="none" w:sz="0" w:space="0" w:color="auto"/>
            <w:left w:val="none" w:sz="0" w:space="0" w:color="auto"/>
            <w:bottom w:val="none" w:sz="0" w:space="0" w:color="auto"/>
            <w:right w:val="none" w:sz="0" w:space="0" w:color="auto"/>
          </w:divBdr>
        </w:div>
        <w:div w:id="1213497176">
          <w:marLeft w:val="0"/>
          <w:marRight w:val="0"/>
          <w:marTop w:val="0"/>
          <w:marBottom w:val="0"/>
          <w:divBdr>
            <w:top w:val="none" w:sz="0" w:space="0" w:color="auto"/>
            <w:left w:val="none" w:sz="0" w:space="0" w:color="auto"/>
            <w:bottom w:val="none" w:sz="0" w:space="0" w:color="auto"/>
            <w:right w:val="none" w:sz="0" w:space="0" w:color="auto"/>
          </w:divBdr>
        </w:div>
        <w:div w:id="271131190">
          <w:marLeft w:val="0"/>
          <w:marRight w:val="0"/>
          <w:marTop w:val="0"/>
          <w:marBottom w:val="0"/>
          <w:divBdr>
            <w:top w:val="none" w:sz="0" w:space="0" w:color="auto"/>
            <w:left w:val="none" w:sz="0" w:space="0" w:color="auto"/>
            <w:bottom w:val="none" w:sz="0" w:space="0" w:color="auto"/>
            <w:right w:val="none" w:sz="0" w:space="0" w:color="auto"/>
          </w:divBdr>
        </w:div>
        <w:div w:id="30807826">
          <w:marLeft w:val="0"/>
          <w:marRight w:val="0"/>
          <w:marTop w:val="0"/>
          <w:marBottom w:val="0"/>
          <w:divBdr>
            <w:top w:val="none" w:sz="0" w:space="0" w:color="auto"/>
            <w:left w:val="none" w:sz="0" w:space="0" w:color="auto"/>
            <w:bottom w:val="none" w:sz="0" w:space="0" w:color="auto"/>
            <w:right w:val="none" w:sz="0" w:space="0" w:color="auto"/>
          </w:divBdr>
        </w:div>
        <w:div w:id="568659925">
          <w:marLeft w:val="0"/>
          <w:marRight w:val="0"/>
          <w:marTop w:val="0"/>
          <w:marBottom w:val="0"/>
          <w:divBdr>
            <w:top w:val="none" w:sz="0" w:space="0" w:color="auto"/>
            <w:left w:val="none" w:sz="0" w:space="0" w:color="auto"/>
            <w:bottom w:val="none" w:sz="0" w:space="0" w:color="auto"/>
            <w:right w:val="none" w:sz="0" w:space="0" w:color="auto"/>
          </w:divBdr>
        </w:div>
        <w:div w:id="1842577126">
          <w:marLeft w:val="0"/>
          <w:marRight w:val="0"/>
          <w:marTop w:val="0"/>
          <w:marBottom w:val="0"/>
          <w:divBdr>
            <w:top w:val="none" w:sz="0" w:space="0" w:color="auto"/>
            <w:left w:val="none" w:sz="0" w:space="0" w:color="auto"/>
            <w:bottom w:val="none" w:sz="0" w:space="0" w:color="auto"/>
            <w:right w:val="none" w:sz="0" w:space="0" w:color="auto"/>
          </w:divBdr>
        </w:div>
        <w:div w:id="2005545381">
          <w:marLeft w:val="0"/>
          <w:marRight w:val="0"/>
          <w:marTop w:val="0"/>
          <w:marBottom w:val="0"/>
          <w:divBdr>
            <w:top w:val="none" w:sz="0" w:space="0" w:color="auto"/>
            <w:left w:val="none" w:sz="0" w:space="0" w:color="auto"/>
            <w:bottom w:val="none" w:sz="0" w:space="0" w:color="auto"/>
            <w:right w:val="none" w:sz="0" w:space="0" w:color="auto"/>
          </w:divBdr>
        </w:div>
        <w:div w:id="191193846">
          <w:marLeft w:val="0"/>
          <w:marRight w:val="0"/>
          <w:marTop w:val="0"/>
          <w:marBottom w:val="0"/>
          <w:divBdr>
            <w:top w:val="none" w:sz="0" w:space="0" w:color="auto"/>
            <w:left w:val="none" w:sz="0" w:space="0" w:color="auto"/>
            <w:bottom w:val="none" w:sz="0" w:space="0" w:color="auto"/>
            <w:right w:val="none" w:sz="0" w:space="0" w:color="auto"/>
          </w:divBdr>
        </w:div>
        <w:div w:id="165020782">
          <w:marLeft w:val="0"/>
          <w:marRight w:val="0"/>
          <w:marTop w:val="0"/>
          <w:marBottom w:val="0"/>
          <w:divBdr>
            <w:top w:val="none" w:sz="0" w:space="0" w:color="auto"/>
            <w:left w:val="none" w:sz="0" w:space="0" w:color="auto"/>
            <w:bottom w:val="none" w:sz="0" w:space="0" w:color="auto"/>
            <w:right w:val="none" w:sz="0" w:space="0" w:color="auto"/>
          </w:divBdr>
        </w:div>
        <w:div w:id="2033678048">
          <w:marLeft w:val="0"/>
          <w:marRight w:val="0"/>
          <w:marTop w:val="0"/>
          <w:marBottom w:val="0"/>
          <w:divBdr>
            <w:top w:val="none" w:sz="0" w:space="0" w:color="auto"/>
            <w:left w:val="none" w:sz="0" w:space="0" w:color="auto"/>
            <w:bottom w:val="none" w:sz="0" w:space="0" w:color="auto"/>
            <w:right w:val="none" w:sz="0" w:space="0" w:color="auto"/>
          </w:divBdr>
        </w:div>
        <w:div w:id="760418496">
          <w:marLeft w:val="0"/>
          <w:marRight w:val="0"/>
          <w:marTop w:val="0"/>
          <w:marBottom w:val="0"/>
          <w:divBdr>
            <w:top w:val="none" w:sz="0" w:space="0" w:color="auto"/>
            <w:left w:val="none" w:sz="0" w:space="0" w:color="auto"/>
            <w:bottom w:val="none" w:sz="0" w:space="0" w:color="auto"/>
            <w:right w:val="none" w:sz="0" w:space="0" w:color="auto"/>
          </w:divBdr>
        </w:div>
        <w:div w:id="539975045">
          <w:marLeft w:val="0"/>
          <w:marRight w:val="0"/>
          <w:marTop w:val="0"/>
          <w:marBottom w:val="0"/>
          <w:divBdr>
            <w:top w:val="none" w:sz="0" w:space="0" w:color="auto"/>
            <w:left w:val="none" w:sz="0" w:space="0" w:color="auto"/>
            <w:bottom w:val="none" w:sz="0" w:space="0" w:color="auto"/>
            <w:right w:val="none" w:sz="0" w:space="0" w:color="auto"/>
          </w:divBdr>
        </w:div>
        <w:div w:id="1426531748">
          <w:marLeft w:val="0"/>
          <w:marRight w:val="0"/>
          <w:marTop w:val="0"/>
          <w:marBottom w:val="0"/>
          <w:divBdr>
            <w:top w:val="none" w:sz="0" w:space="0" w:color="auto"/>
            <w:left w:val="none" w:sz="0" w:space="0" w:color="auto"/>
            <w:bottom w:val="none" w:sz="0" w:space="0" w:color="auto"/>
            <w:right w:val="none" w:sz="0" w:space="0" w:color="auto"/>
          </w:divBdr>
        </w:div>
      </w:divsChild>
    </w:div>
    <w:div w:id="771587911">
      <w:bodyDiv w:val="1"/>
      <w:marLeft w:val="0"/>
      <w:marRight w:val="0"/>
      <w:marTop w:val="0"/>
      <w:marBottom w:val="0"/>
      <w:divBdr>
        <w:top w:val="none" w:sz="0" w:space="0" w:color="auto"/>
        <w:left w:val="none" w:sz="0" w:space="0" w:color="auto"/>
        <w:bottom w:val="none" w:sz="0" w:space="0" w:color="auto"/>
        <w:right w:val="none" w:sz="0" w:space="0" w:color="auto"/>
      </w:divBdr>
      <w:divsChild>
        <w:div w:id="969701696">
          <w:marLeft w:val="0"/>
          <w:marRight w:val="0"/>
          <w:marTop w:val="0"/>
          <w:marBottom w:val="0"/>
          <w:divBdr>
            <w:top w:val="none" w:sz="0" w:space="0" w:color="auto"/>
            <w:left w:val="none" w:sz="0" w:space="0" w:color="auto"/>
            <w:bottom w:val="none" w:sz="0" w:space="0" w:color="auto"/>
            <w:right w:val="none" w:sz="0" w:space="0" w:color="auto"/>
          </w:divBdr>
        </w:div>
        <w:div w:id="1198466919">
          <w:marLeft w:val="0"/>
          <w:marRight w:val="0"/>
          <w:marTop w:val="0"/>
          <w:marBottom w:val="0"/>
          <w:divBdr>
            <w:top w:val="none" w:sz="0" w:space="0" w:color="auto"/>
            <w:left w:val="none" w:sz="0" w:space="0" w:color="auto"/>
            <w:bottom w:val="none" w:sz="0" w:space="0" w:color="auto"/>
            <w:right w:val="none" w:sz="0" w:space="0" w:color="auto"/>
          </w:divBdr>
        </w:div>
      </w:divsChild>
    </w:div>
    <w:div w:id="914510045">
      <w:bodyDiv w:val="1"/>
      <w:marLeft w:val="0"/>
      <w:marRight w:val="0"/>
      <w:marTop w:val="0"/>
      <w:marBottom w:val="0"/>
      <w:divBdr>
        <w:top w:val="none" w:sz="0" w:space="0" w:color="auto"/>
        <w:left w:val="none" w:sz="0" w:space="0" w:color="auto"/>
        <w:bottom w:val="none" w:sz="0" w:space="0" w:color="auto"/>
        <w:right w:val="none" w:sz="0" w:space="0" w:color="auto"/>
      </w:divBdr>
      <w:divsChild>
        <w:div w:id="446895422">
          <w:marLeft w:val="0"/>
          <w:marRight w:val="0"/>
          <w:marTop w:val="0"/>
          <w:marBottom w:val="0"/>
          <w:divBdr>
            <w:top w:val="none" w:sz="0" w:space="0" w:color="auto"/>
            <w:left w:val="none" w:sz="0" w:space="0" w:color="auto"/>
            <w:bottom w:val="none" w:sz="0" w:space="0" w:color="auto"/>
            <w:right w:val="none" w:sz="0" w:space="0" w:color="auto"/>
          </w:divBdr>
        </w:div>
        <w:div w:id="21593658">
          <w:marLeft w:val="0"/>
          <w:marRight w:val="0"/>
          <w:marTop w:val="0"/>
          <w:marBottom w:val="0"/>
          <w:divBdr>
            <w:top w:val="none" w:sz="0" w:space="0" w:color="auto"/>
            <w:left w:val="none" w:sz="0" w:space="0" w:color="auto"/>
            <w:bottom w:val="none" w:sz="0" w:space="0" w:color="auto"/>
            <w:right w:val="none" w:sz="0" w:space="0" w:color="auto"/>
          </w:divBdr>
        </w:div>
      </w:divsChild>
    </w:div>
    <w:div w:id="1746800379">
      <w:bodyDiv w:val="1"/>
      <w:marLeft w:val="0"/>
      <w:marRight w:val="0"/>
      <w:marTop w:val="0"/>
      <w:marBottom w:val="0"/>
      <w:divBdr>
        <w:top w:val="none" w:sz="0" w:space="0" w:color="auto"/>
        <w:left w:val="none" w:sz="0" w:space="0" w:color="auto"/>
        <w:bottom w:val="none" w:sz="0" w:space="0" w:color="auto"/>
        <w:right w:val="none" w:sz="0" w:space="0" w:color="auto"/>
      </w:divBdr>
      <w:divsChild>
        <w:div w:id="100028157">
          <w:marLeft w:val="0"/>
          <w:marRight w:val="0"/>
          <w:marTop w:val="0"/>
          <w:marBottom w:val="0"/>
          <w:divBdr>
            <w:top w:val="none" w:sz="0" w:space="0" w:color="auto"/>
            <w:left w:val="none" w:sz="0" w:space="0" w:color="auto"/>
            <w:bottom w:val="none" w:sz="0" w:space="0" w:color="auto"/>
            <w:right w:val="none" w:sz="0" w:space="0" w:color="auto"/>
          </w:divBdr>
        </w:div>
        <w:div w:id="1876308190">
          <w:marLeft w:val="0"/>
          <w:marRight w:val="0"/>
          <w:marTop w:val="0"/>
          <w:marBottom w:val="0"/>
          <w:divBdr>
            <w:top w:val="none" w:sz="0" w:space="0" w:color="auto"/>
            <w:left w:val="none" w:sz="0" w:space="0" w:color="auto"/>
            <w:bottom w:val="none" w:sz="0" w:space="0" w:color="auto"/>
            <w:right w:val="none" w:sz="0" w:space="0" w:color="auto"/>
          </w:divBdr>
        </w:div>
        <w:div w:id="1135026934">
          <w:marLeft w:val="0"/>
          <w:marRight w:val="0"/>
          <w:marTop w:val="0"/>
          <w:marBottom w:val="0"/>
          <w:divBdr>
            <w:top w:val="none" w:sz="0" w:space="0" w:color="auto"/>
            <w:left w:val="none" w:sz="0" w:space="0" w:color="auto"/>
            <w:bottom w:val="none" w:sz="0" w:space="0" w:color="auto"/>
            <w:right w:val="none" w:sz="0" w:space="0" w:color="auto"/>
          </w:divBdr>
        </w:div>
        <w:div w:id="1499735637">
          <w:marLeft w:val="0"/>
          <w:marRight w:val="0"/>
          <w:marTop w:val="0"/>
          <w:marBottom w:val="0"/>
          <w:divBdr>
            <w:top w:val="none" w:sz="0" w:space="0" w:color="auto"/>
            <w:left w:val="none" w:sz="0" w:space="0" w:color="auto"/>
            <w:bottom w:val="none" w:sz="0" w:space="0" w:color="auto"/>
            <w:right w:val="none" w:sz="0" w:space="0" w:color="auto"/>
          </w:divBdr>
        </w:div>
        <w:div w:id="220560317">
          <w:marLeft w:val="0"/>
          <w:marRight w:val="0"/>
          <w:marTop w:val="0"/>
          <w:marBottom w:val="0"/>
          <w:divBdr>
            <w:top w:val="none" w:sz="0" w:space="0" w:color="auto"/>
            <w:left w:val="none" w:sz="0" w:space="0" w:color="auto"/>
            <w:bottom w:val="none" w:sz="0" w:space="0" w:color="auto"/>
            <w:right w:val="none" w:sz="0" w:space="0" w:color="auto"/>
          </w:divBdr>
        </w:div>
        <w:div w:id="985090091">
          <w:marLeft w:val="0"/>
          <w:marRight w:val="0"/>
          <w:marTop w:val="0"/>
          <w:marBottom w:val="0"/>
          <w:divBdr>
            <w:top w:val="none" w:sz="0" w:space="0" w:color="auto"/>
            <w:left w:val="none" w:sz="0" w:space="0" w:color="auto"/>
            <w:bottom w:val="none" w:sz="0" w:space="0" w:color="auto"/>
            <w:right w:val="none" w:sz="0" w:space="0" w:color="auto"/>
          </w:divBdr>
        </w:div>
        <w:div w:id="816065905">
          <w:marLeft w:val="0"/>
          <w:marRight w:val="0"/>
          <w:marTop w:val="0"/>
          <w:marBottom w:val="0"/>
          <w:divBdr>
            <w:top w:val="none" w:sz="0" w:space="0" w:color="auto"/>
            <w:left w:val="none" w:sz="0" w:space="0" w:color="auto"/>
            <w:bottom w:val="none" w:sz="0" w:space="0" w:color="auto"/>
            <w:right w:val="none" w:sz="0" w:space="0" w:color="auto"/>
          </w:divBdr>
        </w:div>
        <w:div w:id="1693845520">
          <w:marLeft w:val="0"/>
          <w:marRight w:val="0"/>
          <w:marTop w:val="0"/>
          <w:marBottom w:val="0"/>
          <w:divBdr>
            <w:top w:val="none" w:sz="0" w:space="0" w:color="auto"/>
            <w:left w:val="none" w:sz="0" w:space="0" w:color="auto"/>
            <w:bottom w:val="none" w:sz="0" w:space="0" w:color="auto"/>
            <w:right w:val="none" w:sz="0" w:space="0" w:color="auto"/>
          </w:divBdr>
        </w:div>
      </w:divsChild>
    </w:div>
    <w:div w:id="2017225135">
      <w:bodyDiv w:val="1"/>
      <w:marLeft w:val="0"/>
      <w:marRight w:val="0"/>
      <w:marTop w:val="0"/>
      <w:marBottom w:val="0"/>
      <w:divBdr>
        <w:top w:val="none" w:sz="0" w:space="0" w:color="auto"/>
        <w:left w:val="none" w:sz="0" w:space="0" w:color="auto"/>
        <w:bottom w:val="none" w:sz="0" w:space="0" w:color="auto"/>
        <w:right w:val="none" w:sz="0" w:space="0" w:color="auto"/>
      </w:divBdr>
      <w:divsChild>
        <w:div w:id="1834028895">
          <w:marLeft w:val="0"/>
          <w:marRight w:val="0"/>
          <w:marTop w:val="0"/>
          <w:marBottom w:val="0"/>
          <w:divBdr>
            <w:top w:val="none" w:sz="0" w:space="0" w:color="auto"/>
            <w:left w:val="none" w:sz="0" w:space="0" w:color="auto"/>
            <w:bottom w:val="none" w:sz="0" w:space="0" w:color="auto"/>
            <w:right w:val="none" w:sz="0" w:space="0" w:color="auto"/>
          </w:divBdr>
        </w:div>
        <w:div w:id="958028826">
          <w:marLeft w:val="0"/>
          <w:marRight w:val="0"/>
          <w:marTop w:val="0"/>
          <w:marBottom w:val="0"/>
          <w:divBdr>
            <w:top w:val="none" w:sz="0" w:space="0" w:color="auto"/>
            <w:left w:val="none" w:sz="0" w:space="0" w:color="auto"/>
            <w:bottom w:val="none" w:sz="0" w:space="0" w:color="auto"/>
            <w:right w:val="none" w:sz="0" w:space="0" w:color="auto"/>
          </w:divBdr>
        </w:div>
        <w:div w:id="1868518562">
          <w:marLeft w:val="0"/>
          <w:marRight w:val="0"/>
          <w:marTop w:val="0"/>
          <w:marBottom w:val="0"/>
          <w:divBdr>
            <w:top w:val="none" w:sz="0" w:space="0" w:color="auto"/>
            <w:left w:val="none" w:sz="0" w:space="0" w:color="auto"/>
            <w:bottom w:val="none" w:sz="0" w:space="0" w:color="auto"/>
            <w:right w:val="none" w:sz="0" w:space="0" w:color="auto"/>
          </w:divBdr>
        </w:div>
        <w:div w:id="1798067803">
          <w:marLeft w:val="0"/>
          <w:marRight w:val="0"/>
          <w:marTop w:val="0"/>
          <w:marBottom w:val="0"/>
          <w:divBdr>
            <w:top w:val="none" w:sz="0" w:space="0" w:color="auto"/>
            <w:left w:val="none" w:sz="0" w:space="0" w:color="auto"/>
            <w:bottom w:val="none" w:sz="0" w:space="0" w:color="auto"/>
            <w:right w:val="none" w:sz="0" w:space="0" w:color="auto"/>
          </w:divBdr>
        </w:div>
        <w:div w:id="366761813">
          <w:marLeft w:val="0"/>
          <w:marRight w:val="0"/>
          <w:marTop w:val="0"/>
          <w:marBottom w:val="0"/>
          <w:divBdr>
            <w:top w:val="none" w:sz="0" w:space="0" w:color="auto"/>
            <w:left w:val="none" w:sz="0" w:space="0" w:color="auto"/>
            <w:bottom w:val="none" w:sz="0" w:space="0" w:color="auto"/>
            <w:right w:val="none" w:sz="0" w:space="0" w:color="auto"/>
          </w:divBdr>
        </w:div>
        <w:div w:id="2096046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legislation.act.gov.au/a/2003-8" TargetMode="External"/><Relationship Id="rId26" Type="http://schemas.openxmlformats.org/officeDocument/2006/relationships/header" Target="header5.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egislation.act.gov.au/a/1930-21"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act.gov.au/sl/1992-30" TargetMode="External"/><Relationship Id="rId25" Type="http://schemas.openxmlformats.org/officeDocument/2006/relationships/header" Target="header4.xml"/><Relationship Id="rId33" Type="http://schemas.openxmlformats.org/officeDocument/2006/relationships/header" Target="header7.xm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www.legislation.act.gov.au/a/1992-8" TargetMode="External"/><Relationship Id="rId20" Type="http://schemas.openxmlformats.org/officeDocument/2006/relationships/hyperlink" Target="http://www.legislation.act.gov.au/a/2002-51"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act.gov.au/a/1992-8" TargetMode="External"/><Relationship Id="rId32" Type="http://schemas.openxmlformats.org/officeDocument/2006/relationships/header" Target="header6.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1992-8" TargetMode="External"/><Relationship Id="rId28" Type="http://schemas.openxmlformats.org/officeDocument/2006/relationships/footer" Target="footer5.xml"/><Relationship Id="rId36" Type="http://schemas.openxmlformats.org/officeDocument/2006/relationships/header" Target="header8.xml"/><Relationship Id="rId10" Type="http://schemas.openxmlformats.org/officeDocument/2006/relationships/header" Target="header2.xml"/><Relationship Id="rId19" Type="http://schemas.openxmlformats.org/officeDocument/2006/relationships/hyperlink" Target="http://www.legislation.act.gov.au/a/2005-59" TargetMode="External"/><Relationship Id="rId31" Type="http://schemas.openxmlformats.org/officeDocument/2006/relationships/hyperlink" Target="http://www.legislation.act.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1992-8" TargetMode="External"/><Relationship Id="rId27" Type="http://schemas.openxmlformats.org/officeDocument/2006/relationships/footer" Target="footer4.xml"/><Relationship Id="rId30" Type="http://schemas.openxmlformats.org/officeDocument/2006/relationships/hyperlink" Target="http://www.legislation.act.gov.au/a/2001-14" TargetMode="Externa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1500</Words>
  <Characters>7494</Characters>
  <Application>Microsoft Office Word</Application>
  <DocSecurity>0</DocSecurity>
  <Lines>281</Lines>
  <Paragraphs>157</Paragraphs>
  <ScaleCrop>false</ScaleCrop>
  <HeadingPairs>
    <vt:vector size="2" baseType="variant">
      <vt:variant>
        <vt:lpstr>Title</vt:lpstr>
      </vt:variant>
      <vt:variant>
        <vt:i4>1</vt:i4>
      </vt:variant>
    </vt:vector>
  </HeadingPairs>
  <TitlesOfParts>
    <vt:vector size="1" baseType="lpstr">
      <vt:lpstr>Crimes Legislation Amendment Act 2021</vt:lpstr>
    </vt:vector>
  </TitlesOfParts>
  <Manager>Section</Manager>
  <Company>Section</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Legislation Amendment Act 2021</dc:title>
  <dc:subject>Amendment</dc:subject>
  <dc:creator>ACT Government</dc:creator>
  <cp:keywords>D14</cp:keywords>
  <dc:description>J2020-1568</dc:description>
  <cp:lastModifiedBy>Moxon, KarenL</cp:lastModifiedBy>
  <cp:revision>4</cp:revision>
  <cp:lastPrinted>2021-04-01T04:48:00Z</cp:lastPrinted>
  <dcterms:created xsi:type="dcterms:W3CDTF">2021-04-08T05:49:00Z</dcterms:created>
  <dcterms:modified xsi:type="dcterms:W3CDTF">2021-04-08T05:49:00Z</dcterms:modified>
  <cp:category>A2021-6</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Anne-Marie Hardwick</vt:lpwstr>
  </property>
  <property fmtid="{D5CDD505-2E9C-101B-9397-08002B2CF9AE}" pid="4" name="DrafterEmail">
    <vt:lpwstr>Anne-Marie.Hardwick@act.gov.au</vt:lpwstr>
  </property>
  <property fmtid="{D5CDD505-2E9C-101B-9397-08002B2CF9AE}" pid="5" name="DrafterPh">
    <vt:lpwstr>62053869</vt:lpwstr>
  </property>
  <property fmtid="{D5CDD505-2E9C-101B-9397-08002B2CF9AE}" pid="6" name="SettlerName">
    <vt:lpwstr>Mary Toohey</vt:lpwstr>
  </property>
  <property fmtid="{D5CDD505-2E9C-101B-9397-08002B2CF9AE}" pid="7" name="SettlerEmail">
    <vt:lpwstr>mary.toohey@act.gov.au</vt:lpwstr>
  </property>
  <property fmtid="{D5CDD505-2E9C-101B-9397-08002B2CF9AE}" pid="8" name="SettlerPh">
    <vt:lpwstr>62053490</vt:lpwstr>
  </property>
  <property fmtid="{D5CDD505-2E9C-101B-9397-08002B2CF9AE}" pid="9" name="Client">
    <vt:lpwstr>Justice and Community Safety Directorate</vt:lpwstr>
  </property>
  <property fmtid="{D5CDD505-2E9C-101B-9397-08002B2CF9AE}" pid="10" name="ClientName1">
    <vt:lpwstr>Penelope Rumble</vt:lpwstr>
  </property>
  <property fmtid="{D5CDD505-2E9C-101B-9397-08002B2CF9AE}" pid="11" name="ClientEmail1">
    <vt:lpwstr>penelope.rumble@act.gov.au</vt:lpwstr>
  </property>
  <property fmtid="{D5CDD505-2E9C-101B-9397-08002B2CF9AE}" pid="12" name="ClientPh1">
    <vt:lpwstr>62077972</vt:lpwstr>
  </property>
  <property fmtid="{D5CDD505-2E9C-101B-9397-08002B2CF9AE}" pid="13" name="ClientName2">
    <vt:lpwstr/>
  </property>
  <property fmtid="{D5CDD505-2E9C-101B-9397-08002B2CF9AE}" pid="14" name="ClientEmail2">
    <vt:lpwstr/>
  </property>
  <property fmtid="{D5CDD505-2E9C-101B-9397-08002B2CF9AE}" pid="15" name="ClientPh2">
    <vt:lpwstr/>
  </property>
  <property fmtid="{D5CDD505-2E9C-101B-9397-08002B2CF9AE}" pid="16" name="jobType">
    <vt:lpwstr>Drafting</vt:lpwstr>
  </property>
  <property fmtid="{D5CDD505-2E9C-101B-9397-08002B2CF9AE}" pid="17" name="DMSID">
    <vt:lpwstr>1316598</vt:lpwstr>
  </property>
  <property fmtid="{D5CDD505-2E9C-101B-9397-08002B2CF9AE}" pid="18" name="JMSREQUIREDCHECKIN">
    <vt:lpwstr/>
  </property>
  <property fmtid="{D5CDD505-2E9C-101B-9397-08002B2CF9AE}" pid="19" name="CHECKEDOUTFROMJMS">
    <vt:lpwstr/>
  </property>
  <property fmtid="{D5CDD505-2E9C-101B-9397-08002B2CF9AE}" pid="20" name="Citation">
    <vt:lpwstr>Crimes Legislation Amendment Bill 2020</vt:lpwstr>
  </property>
  <property fmtid="{D5CDD505-2E9C-101B-9397-08002B2CF9AE}" pid="21" name="ActName">
    <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