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96E4" w14:textId="77777777" w:rsidR="00545389" w:rsidRDefault="0054538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298EBF0" wp14:editId="1FA03A5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D5D80" w14:textId="77777777" w:rsidR="00545389" w:rsidRDefault="0054538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B06BE6F" w14:textId="6856E021" w:rsidR="00C6372C" w:rsidRPr="006F27A9" w:rsidRDefault="00CD1F17">
      <w:pPr>
        <w:pStyle w:val="Billname1"/>
      </w:pPr>
      <w:fldSimple w:instr=" REF Citation \*charformat  \* MERGEFORMAT ">
        <w:r w:rsidR="003A0069">
          <w:t>Planning (Consequential Amendments) Act 2023</w:t>
        </w:r>
      </w:fldSimple>
    </w:p>
    <w:p w14:paraId="6CC4634A" w14:textId="49155F3E" w:rsidR="00C6372C" w:rsidRPr="006F27A9" w:rsidRDefault="00CD1F17">
      <w:pPr>
        <w:pStyle w:val="ActNo"/>
      </w:pPr>
      <w:fldSimple w:instr=" DOCPROPERTY &quot;Category&quot;  \* MERGEFORMAT ">
        <w:r w:rsidR="003A0069">
          <w:t>A2023-36</w:t>
        </w:r>
      </w:fldSimple>
    </w:p>
    <w:p w14:paraId="45220C36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Contents"/>
          <w:sz w:val="16"/>
        </w:rPr>
        <w:t xml:space="preserve">  </w:t>
      </w:r>
      <w:r w:rsidRPr="006F27A9">
        <w:rPr>
          <w:rStyle w:val="charPage"/>
        </w:rPr>
        <w:t xml:space="preserve">  </w:t>
      </w:r>
    </w:p>
    <w:p w14:paraId="463B570C" w14:textId="77777777" w:rsidR="00C6372C" w:rsidRPr="006F27A9" w:rsidRDefault="00C6372C">
      <w:pPr>
        <w:pStyle w:val="N-TOCheading"/>
      </w:pPr>
      <w:r w:rsidRPr="006F27A9">
        <w:rPr>
          <w:rStyle w:val="charContents"/>
        </w:rPr>
        <w:t>Contents</w:t>
      </w:r>
    </w:p>
    <w:p w14:paraId="6D87429F" w14:textId="77777777" w:rsidR="00C6372C" w:rsidRPr="006F27A9" w:rsidRDefault="00C6372C">
      <w:pPr>
        <w:pStyle w:val="N-9pt"/>
      </w:pPr>
      <w:r w:rsidRPr="006F27A9">
        <w:tab/>
      </w:r>
      <w:r w:rsidRPr="006F27A9">
        <w:rPr>
          <w:rStyle w:val="charPage"/>
        </w:rPr>
        <w:t>Page</w:t>
      </w:r>
    </w:p>
    <w:p w14:paraId="064FEAA9" w14:textId="13453FE3" w:rsidR="00504A18" w:rsidRDefault="00504A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338637" w:history="1">
        <w:r w:rsidRPr="000E16C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16C1">
          <w:t>Name of Act</w:t>
        </w:r>
        <w:r>
          <w:tab/>
        </w:r>
        <w:r>
          <w:fldChar w:fldCharType="begin"/>
        </w:r>
        <w:r>
          <w:instrText xml:space="preserve"> PAGEREF _Toc138338637 \h </w:instrText>
        </w:r>
        <w:r>
          <w:fldChar w:fldCharType="separate"/>
        </w:r>
        <w:r w:rsidR="003A0069">
          <w:t>2</w:t>
        </w:r>
        <w:r>
          <w:fldChar w:fldCharType="end"/>
        </w:r>
      </w:hyperlink>
    </w:p>
    <w:p w14:paraId="42EA153C" w14:textId="06A9DF58" w:rsidR="00504A18" w:rsidRDefault="00504A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338638" w:history="1">
        <w:r w:rsidRPr="000E16C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16C1">
          <w:t>Commencement</w:t>
        </w:r>
        <w:r>
          <w:tab/>
        </w:r>
        <w:r>
          <w:fldChar w:fldCharType="begin"/>
        </w:r>
        <w:r>
          <w:instrText xml:space="preserve"> PAGEREF _Toc138338638 \h </w:instrText>
        </w:r>
        <w:r>
          <w:fldChar w:fldCharType="separate"/>
        </w:r>
        <w:r w:rsidR="003A0069">
          <w:t>2</w:t>
        </w:r>
        <w:r>
          <w:fldChar w:fldCharType="end"/>
        </w:r>
      </w:hyperlink>
    </w:p>
    <w:p w14:paraId="293D6F59" w14:textId="04986B68" w:rsidR="00504A18" w:rsidRDefault="00504A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338639" w:history="1">
        <w:r w:rsidRPr="000E16C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16C1">
          <w:t>Legislation amended—sch 1</w:t>
        </w:r>
        <w:r>
          <w:tab/>
        </w:r>
        <w:r>
          <w:fldChar w:fldCharType="begin"/>
        </w:r>
        <w:r>
          <w:instrText xml:space="preserve"> PAGEREF _Toc138338639 \h </w:instrText>
        </w:r>
        <w:r>
          <w:fldChar w:fldCharType="separate"/>
        </w:r>
        <w:r w:rsidR="003A0069">
          <w:t>2</w:t>
        </w:r>
        <w:r>
          <w:fldChar w:fldCharType="end"/>
        </w:r>
      </w:hyperlink>
    </w:p>
    <w:p w14:paraId="34E566ED" w14:textId="57478BFC" w:rsidR="00504A18" w:rsidRDefault="0044556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0" w:history="1">
        <w:r w:rsidR="00504A18" w:rsidRPr="000E16C1">
          <w:t>Schedule 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Consequential amendments</w:t>
        </w:r>
        <w:r w:rsidR="00504A18">
          <w:tab/>
        </w:r>
        <w:r w:rsidR="00504A18" w:rsidRPr="00504A18">
          <w:rPr>
            <w:b w:val="0"/>
            <w:sz w:val="20"/>
          </w:rPr>
          <w:fldChar w:fldCharType="begin"/>
        </w:r>
        <w:r w:rsidR="00504A18" w:rsidRPr="00504A18">
          <w:rPr>
            <w:b w:val="0"/>
            <w:sz w:val="20"/>
          </w:rPr>
          <w:instrText xml:space="preserve"> PAGEREF _Toc138338640 \h </w:instrText>
        </w:r>
        <w:r w:rsidR="00504A18" w:rsidRPr="00504A18">
          <w:rPr>
            <w:b w:val="0"/>
            <w:sz w:val="20"/>
          </w:rPr>
        </w:r>
        <w:r w:rsidR="00504A18" w:rsidRPr="00504A18">
          <w:rPr>
            <w:b w:val="0"/>
            <w:sz w:val="20"/>
          </w:rPr>
          <w:fldChar w:fldCharType="separate"/>
        </w:r>
        <w:r w:rsidR="003A0069">
          <w:rPr>
            <w:b w:val="0"/>
            <w:sz w:val="20"/>
          </w:rPr>
          <w:t>3</w:t>
        </w:r>
        <w:r w:rsidR="00504A18" w:rsidRPr="00504A18">
          <w:rPr>
            <w:b w:val="0"/>
            <w:sz w:val="20"/>
          </w:rPr>
          <w:fldChar w:fldCharType="end"/>
        </w:r>
      </w:hyperlink>
    </w:p>
    <w:p w14:paraId="5FAA5169" w14:textId="75285CFF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1" w:history="1">
        <w:r w:rsidR="00504A18" w:rsidRPr="000E16C1">
          <w:t>Part 1.1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ACT Civil and Administrative Tribunal Act 2008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_Toc138338641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</w:t>
        </w:r>
        <w:r w:rsidR="00504A18" w:rsidRPr="00504A18">
          <w:rPr>
            <w:b w:val="0"/>
          </w:rPr>
          <w:fldChar w:fldCharType="end"/>
        </w:r>
      </w:hyperlink>
    </w:p>
    <w:p w14:paraId="45235D0E" w14:textId="1545F5CC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6" w:history="1">
        <w:r w:rsidR="00504A18" w:rsidRPr="000E16C1">
          <w:t>Part 1.2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Administrative Decisions (Judicial Review) Act 1989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_Toc138338646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</w:t>
        </w:r>
        <w:r w:rsidR="00504A18" w:rsidRPr="00504A18">
          <w:rPr>
            <w:b w:val="0"/>
          </w:rPr>
          <w:fldChar w:fldCharType="end"/>
        </w:r>
      </w:hyperlink>
    </w:p>
    <w:p w14:paraId="6FC5993E" w14:textId="3A8DDCC0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49" w:history="1">
        <w:r w:rsidR="00504A18" w:rsidRPr="000E16C1">
          <w:t>Part 1.3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Building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_Toc138338649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</w:t>
        </w:r>
        <w:r w:rsidR="00504A18" w:rsidRPr="00504A18">
          <w:rPr>
            <w:b w:val="0"/>
          </w:rPr>
          <w:fldChar w:fldCharType="end"/>
        </w:r>
      </w:hyperlink>
    </w:p>
    <w:p w14:paraId="0568D515" w14:textId="49990B4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74" w:history="1">
        <w:r w:rsidR="00504A18" w:rsidRPr="000E16C1">
          <w:t>Part 1.4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Building (General) Regulation 2008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_Toc138338674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</w:t>
        </w:r>
        <w:r w:rsidR="00504A18" w:rsidRPr="00504A18">
          <w:rPr>
            <w:b w:val="0"/>
          </w:rPr>
          <w:fldChar w:fldCharType="end"/>
        </w:r>
      </w:hyperlink>
    </w:p>
    <w:p w14:paraId="44C009C8" w14:textId="59B5F773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91" w:history="1">
        <w:r w:rsidR="00504A18" w:rsidRPr="000E16C1">
          <w:t>Part 1.5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Casino Control Act 2006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_Toc138338691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15</w:t>
        </w:r>
        <w:r w:rsidR="00504A18" w:rsidRPr="00504A18">
          <w:rPr>
            <w:b w:val="0"/>
          </w:rPr>
          <w:fldChar w:fldCharType="end"/>
        </w:r>
      </w:hyperlink>
    </w:p>
    <w:p w14:paraId="18863549" w14:textId="3DE063AC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695" w:history="1">
        <w:r w:rsidR="00504A18" w:rsidRPr="000E16C1">
          <w:t>Part 1.6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Casino (Electronic Gaming) Act 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_Toc138338695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16</w:t>
        </w:r>
        <w:r w:rsidR="00504A18" w:rsidRPr="00504A18">
          <w:rPr>
            <w:b w:val="0"/>
          </w:rPr>
          <w:fldChar w:fldCharType="end"/>
        </w:r>
      </w:hyperlink>
    </w:p>
    <w:p w14:paraId="41C4F447" w14:textId="0A0D9469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04" w:history="1">
        <w:r w:rsidR="00504A18" w:rsidRPr="000E16C1">
          <w:t>Part 1.7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City Renewal Authority and Suburban Land Agency Act 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_Toc138338704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18</w:t>
        </w:r>
        <w:r w:rsidR="00504A18" w:rsidRPr="00504A18">
          <w:rPr>
            <w:b w:val="0"/>
          </w:rPr>
          <w:fldChar w:fldCharType="end"/>
        </w:r>
      </w:hyperlink>
    </w:p>
    <w:p w14:paraId="659D40FB" w14:textId="5E3E1887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13" w:history="1">
        <w:r w:rsidR="00504A18" w:rsidRPr="000E16C1">
          <w:t>Part 1.8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(Property) Act 2006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_Toc138338713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20</w:t>
        </w:r>
        <w:r w:rsidR="00504A18" w:rsidRPr="00504A18">
          <w:rPr>
            <w:b w:val="0"/>
          </w:rPr>
          <w:fldChar w:fldCharType="end"/>
        </w:r>
      </w:hyperlink>
    </w:p>
    <w:p w14:paraId="7997B774" w14:textId="412AC0B2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17" w:history="1">
        <w:r w:rsidR="00504A18" w:rsidRPr="000E16C1">
          <w:t>Part 1.9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(Property) Regulation 2020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21</w:t>
        </w:r>
        <w:r w:rsidR="00504A18" w:rsidRPr="00504A18">
          <w:rPr>
            <w:b w:val="0"/>
          </w:rPr>
          <w:fldChar w:fldCharType="end"/>
        </w:r>
      </w:hyperlink>
    </w:p>
    <w:p w14:paraId="78DAE6A0" w14:textId="55A4A01A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20" w:history="1">
        <w:r w:rsidR="00504A18" w:rsidRPr="000E16C1">
          <w:t>Part 1.10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(Sale of Residential Property) Act 2003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_Toc138338720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21</w:t>
        </w:r>
        <w:r w:rsidR="00504A18" w:rsidRPr="00504A18">
          <w:rPr>
            <w:b w:val="0"/>
          </w:rPr>
          <w:fldChar w:fldCharType="end"/>
        </w:r>
      </w:hyperlink>
    </w:p>
    <w:p w14:paraId="59319E08" w14:textId="7485FC60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28" w:history="1">
        <w:r w:rsidR="00504A18" w:rsidRPr="000E16C1">
          <w:t>Part 1.11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Civil Law (Sale of Residential Property) Regulation 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_Toc138338728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23</w:t>
        </w:r>
        <w:r w:rsidR="00504A18" w:rsidRPr="00504A18">
          <w:rPr>
            <w:b w:val="0"/>
          </w:rPr>
          <w:fldChar w:fldCharType="end"/>
        </w:r>
      </w:hyperlink>
    </w:p>
    <w:p w14:paraId="693203BB" w14:textId="2424E73A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33" w:history="1">
        <w:r w:rsidR="00504A18" w:rsidRPr="000E16C1">
          <w:t>Part 1.12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Climate Change and Greenhouse Gas Reduction Act 2010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_Toc138338733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24</w:t>
        </w:r>
        <w:r w:rsidR="00504A18" w:rsidRPr="00504A18">
          <w:rPr>
            <w:b w:val="0"/>
          </w:rPr>
          <w:fldChar w:fldCharType="end"/>
        </w:r>
      </w:hyperlink>
    </w:p>
    <w:p w14:paraId="283CC470" w14:textId="4223815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36" w:history="1">
        <w:r w:rsidR="00504A18" w:rsidRPr="000E16C1">
          <w:t>Part 1.13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Commissioner for Sustainability and the Environment Act 1993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_Toc138338736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25</w:t>
        </w:r>
        <w:r w:rsidR="00504A18" w:rsidRPr="00504A18">
          <w:rPr>
            <w:b w:val="0"/>
          </w:rPr>
          <w:fldChar w:fldCharType="end"/>
        </w:r>
      </w:hyperlink>
    </w:p>
    <w:p w14:paraId="08558D82" w14:textId="2FE291C7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38" w:history="1">
        <w:r w:rsidR="00504A18" w:rsidRPr="000E16C1">
          <w:t>Part 1.14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Common Boundaries Act 1981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_Toc138338738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25</w:t>
        </w:r>
        <w:r w:rsidR="00504A18" w:rsidRPr="00504A18">
          <w:rPr>
            <w:b w:val="0"/>
          </w:rPr>
          <w:fldChar w:fldCharType="end"/>
        </w:r>
      </w:hyperlink>
    </w:p>
    <w:p w14:paraId="07A36628" w14:textId="5838BEAF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42" w:history="1">
        <w:r w:rsidR="00504A18" w:rsidRPr="000E16C1">
          <w:t>Part 1.15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Community Title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_Toc138338742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26</w:t>
        </w:r>
        <w:r w:rsidR="00504A18" w:rsidRPr="00504A18">
          <w:rPr>
            <w:b w:val="0"/>
          </w:rPr>
          <w:fldChar w:fldCharType="end"/>
        </w:r>
      </w:hyperlink>
    </w:p>
    <w:p w14:paraId="2E041D63" w14:textId="60882157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50" w:history="1">
        <w:r w:rsidR="00504A18" w:rsidRPr="000E16C1">
          <w:t>Part 1.16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Construction Occupations (Licensing)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_Toc138338750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27</w:t>
        </w:r>
        <w:r w:rsidR="00504A18" w:rsidRPr="00504A18">
          <w:rPr>
            <w:b w:val="0"/>
          </w:rPr>
          <w:fldChar w:fldCharType="end"/>
        </w:r>
      </w:hyperlink>
    </w:p>
    <w:p w14:paraId="16D6F17F" w14:textId="3F50E6A4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59" w:history="1">
        <w:r w:rsidR="00504A18" w:rsidRPr="000E16C1">
          <w:t>Part 1.17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Construction Occupations (Licensing) Regulation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_Toc138338759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29</w:t>
        </w:r>
        <w:r w:rsidR="00504A18" w:rsidRPr="00504A18">
          <w:rPr>
            <w:b w:val="0"/>
          </w:rPr>
          <w:fldChar w:fldCharType="end"/>
        </w:r>
      </w:hyperlink>
    </w:p>
    <w:p w14:paraId="10D6F17D" w14:textId="0286A115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63" w:history="1">
        <w:r w:rsidR="00504A18" w:rsidRPr="000E16C1">
          <w:t>Part 1.18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Districts Act 2002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_Toc138338763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31</w:t>
        </w:r>
        <w:r w:rsidR="00504A18" w:rsidRPr="00504A18">
          <w:rPr>
            <w:b w:val="0"/>
          </w:rPr>
          <w:fldChar w:fldCharType="end"/>
        </w:r>
      </w:hyperlink>
    </w:p>
    <w:p w14:paraId="22A8E58A" w14:textId="52A88515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66" w:history="1">
        <w:r w:rsidR="00504A18" w:rsidRPr="000E16C1">
          <w:t>Part 1.19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Domestic Animals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_Toc138338766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31</w:t>
        </w:r>
        <w:r w:rsidR="00504A18" w:rsidRPr="00504A18">
          <w:rPr>
            <w:b w:val="0"/>
          </w:rPr>
          <w:fldChar w:fldCharType="end"/>
        </w:r>
      </w:hyperlink>
    </w:p>
    <w:p w14:paraId="31568E4E" w14:textId="093C3742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68" w:history="1">
        <w:r w:rsidR="00504A18" w:rsidRPr="000E16C1">
          <w:t>Part 1.20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Duties Act 1999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_Toc138338768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31</w:t>
        </w:r>
        <w:r w:rsidR="00504A18" w:rsidRPr="00504A18">
          <w:rPr>
            <w:b w:val="0"/>
          </w:rPr>
          <w:fldChar w:fldCharType="end"/>
        </w:r>
      </w:hyperlink>
    </w:p>
    <w:p w14:paraId="16D15078" w14:textId="324484CA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73" w:history="1">
        <w:r w:rsidR="00504A18" w:rsidRPr="000E16C1">
          <w:t>Part 1.21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Electoral Act 1992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_Toc138338773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32</w:t>
        </w:r>
        <w:r w:rsidR="00504A18" w:rsidRPr="00504A18">
          <w:rPr>
            <w:b w:val="0"/>
          </w:rPr>
          <w:fldChar w:fldCharType="end"/>
        </w:r>
      </w:hyperlink>
    </w:p>
    <w:p w14:paraId="6FF193D2" w14:textId="5C362139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83" w:history="1">
        <w:r w:rsidR="00504A18" w:rsidRPr="000E16C1">
          <w:t>Part 1.22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Emergencies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_Toc138338783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36</w:t>
        </w:r>
        <w:r w:rsidR="00504A18" w:rsidRPr="00504A18">
          <w:rPr>
            <w:b w:val="0"/>
          </w:rPr>
          <w:fldChar w:fldCharType="end"/>
        </w:r>
      </w:hyperlink>
    </w:p>
    <w:p w14:paraId="7B65763A" w14:textId="7220766E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89" w:history="1">
        <w:r w:rsidR="00504A18" w:rsidRPr="000E16C1">
          <w:t>Part 1.23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Energy Efficiency (Cost of Living) Improvement Act 2012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_Toc138338789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37</w:t>
        </w:r>
        <w:r w:rsidR="00504A18" w:rsidRPr="00504A18">
          <w:rPr>
            <w:b w:val="0"/>
          </w:rPr>
          <w:fldChar w:fldCharType="end"/>
        </w:r>
      </w:hyperlink>
    </w:p>
    <w:p w14:paraId="229A436C" w14:textId="5350048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792" w:history="1">
        <w:r w:rsidR="00504A18" w:rsidRPr="000E16C1">
          <w:t>Part 1.24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Environment Protection Act 1997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_Toc138338792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37</w:t>
        </w:r>
        <w:r w:rsidR="00504A18" w:rsidRPr="00504A18">
          <w:rPr>
            <w:b w:val="0"/>
          </w:rPr>
          <w:fldChar w:fldCharType="end"/>
        </w:r>
      </w:hyperlink>
    </w:p>
    <w:p w14:paraId="6582E2AD" w14:textId="279C5BB5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11" w:history="1">
        <w:r w:rsidR="00504A18" w:rsidRPr="000E16C1">
          <w:t>Part 1.25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Environment Protection Regulation 2005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_Toc138338811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42</w:t>
        </w:r>
        <w:r w:rsidR="00504A18" w:rsidRPr="00504A18">
          <w:rPr>
            <w:b w:val="0"/>
          </w:rPr>
          <w:fldChar w:fldCharType="end"/>
        </w:r>
      </w:hyperlink>
    </w:p>
    <w:p w14:paraId="300C2B3C" w14:textId="3772B118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19" w:history="1">
        <w:r w:rsidR="00504A18" w:rsidRPr="000E16C1">
          <w:t>Part 1.26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First Home Owner Grant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_Toc138338819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43</w:t>
        </w:r>
        <w:r w:rsidR="00504A18" w:rsidRPr="00504A18">
          <w:rPr>
            <w:b w:val="0"/>
          </w:rPr>
          <w:fldChar w:fldCharType="end"/>
        </w:r>
      </w:hyperlink>
    </w:p>
    <w:p w14:paraId="7ABB37D7" w14:textId="1CB38CF4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1" w:history="1">
        <w:r w:rsidR="00504A18" w:rsidRPr="000E16C1">
          <w:t>Part 1.27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Fisheries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44</w:t>
        </w:r>
        <w:r w:rsidR="00504A18" w:rsidRPr="00504A18">
          <w:rPr>
            <w:b w:val="0"/>
          </w:rPr>
          <w:fldChar w:fldCharType="end"/>
        </w:r>
      </w:hyperlink>
    </w:p>
    <w:p w14:paraId="3C248E3D" w14:textId="381A85C1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4" w:history="1">
        <w:r w:rsidR="00504A18" w:rsidRPr="000E16C1">
          <w:t>Part 1.28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Gambling and Racing Control Act 1999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44</w:t>
        </w:r>
        <w:r w:rsidR="00504A18" w:rsidRPr="00504A18">
          <w:rPr>
            <w:b w:val="0"/>
          </w:rPr>
          <w:fldChar w:fldCharType="end"/>
        </w:r>
      </w:hyperlink>
    </w:p>
    <w:p w14:paraId="5C8CBE14" w14:textId="7BE4DB4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6" w:history="1">
        <w:r w:rsidR="00504A18" w:rsidRPr="000E16C1">
          <w:t>Part 1.29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Gaming Machine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44</w:t>
        </w:r>
        <w:r w:rsidR="00504A18" w:rsidRPr="00504A18">
          <w:rPr>
            <w:b w:val="0"/>
          </w:rPr>
          <w:fldChar w:fldCharType="end"/>
        </w:r>
      </w:hyperlink>
    </w:p>
    <w:p w14:paraId="1EA4C26C" w14:textId="4ADE468A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28" w:history="1">
        <w:r w:rsidR="00504A18" w:rsidRPr="000E16C1">
          <w:t>Part 1.30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Gaming Machine (Offset Amounts) Regulation 2018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_Toc138338828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45</w:t>
        </w:r>
        <w:r w:rsidR="00504A18" w:rsidRPr="00504A18">
          <w:rPr>
            <w:b w:val="0"/>
          </w:rPr>
          <w:fldChar w:fldCharType="end"/>
        </w:r>
      </w:hyperlink>
    </w:p>
    <w:p w14:paraId="1BE5B235" w14:textId="5D1664F2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31" w:history="1">
        <w:r w:rsidR="00504A18" w:rsidRPr="000E16C1">
          <w:t>Part 1.31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Government Agencies (Land Acquisition Reporting) Act 2018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_Toc138338831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46</w:t>
        </w:r>
        <w:r w:rsidR="00504A18" w:rsidRPr="00504A18">
          <w:rPr>
            <w:b w:val="0"/>
          </w:rPr>
          <w:fldChar w:fldCharType="end"/>
        </w:r>
      </w:hyperlink>
    </w:p>
    <w:p w14:paraId="3D5F51BB" w14:textId="10B76761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36" w:history="1">
        <w:r w:rsidR="00504A18" w:rsidRPr="000E16C1">
          <w:t>Part 1.32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Government Procurement Act 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_Toc138338836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47</w:t>
        </w:r>
        <w:r w:rsidR="00504A18" w:rsidRPr="00504A18">
          <w:rPr>
            <w:b w:val="0"/>
          </w:rPr>
          <w:fldChar w:fldCharType="end"/>
        </w:r>
      </w:hyperlink>
    </w:p>
    <w:p w14:paraId="0476DF7F" w14:textId="1038F211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38" w:history="1">
        <w:r w:rsidR="00504A18" w:rsidRPr="000E16C1">
          <w:t>Part 1.33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Heritage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_Toc138338838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47</w:t>
        </w:r>
        <w:r w:rsidR="00504A18" w:rsidRPr="00504A18">
          <w:rPr>
            <w:b w:val="0"/>
          </w:rPr>
          <w:fldChar w:fldCharType="end"/>
        </w:r>
      </w:hyperlink>
    </w:p>
    <w:p w14:paraId="23967F49" w14:textId="7C3B233B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53" w:history="1">
        <w:r w:rsidR="00504A18" w:rsidRPr="000E16C1">
          <w:t>Part 1.34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Heritage Regulation 2006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_Toc138338853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52</w:t>
        </w:r>
        <w:r w:rsidR="00504A18" w:rsidRPr="00504A18">
          <w:rPr>
            <w:b w:val="0"/>
          </w:rPr>
          <w:fldChar w:fldCharType="end"/>
        </w:r>
      </w:hyperlink>
    </w:p>
    <w:p w14:paraId="2D99A133" w14:textId="77F570D0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57" w:history="1">
        <w:r w:rsidR="00504A18" w:rsidRPr="000E16C1">
          <w:t>Part 1.35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Housing Assistance Act 2007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_Toc138338857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52</w:t>
        </w:r>
        <w:r w:rsidR="00504A18" w:rsidRPr="00504A18">
          <w:rPr>
            <w:b w:val="0"/>
          </w:rPr>
          <w:fldChar w:fldCharType="end"/>
        </w:r>
      </w:hyperlink>
    </w:p>
    <w:p w14:paraId="3213768C" w14:textId="79860D26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63" w:history="1">
        <w:r w:rsidR="00504A18" w:rsidRPr="000E16C1">
          <w:t>Part 1.36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Lakes Act 1976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_Toc138338863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54</w:t>
        </w:r>
        <w:r w:rsidR="00504A18" w:rsidRPr="00504A18">
          <w:rPr>
            <w:b w:val="0"/>
          </w:rPr>
          <w:fldChar w:fldCharType="end"/>
        </w:r>
      </w:hyperlink>
    </w:p>
    <w:p w14:paraId="3138FDC6" w14:textId="007BB0B1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65" w:history="1">
        <w:r w:rsidR="00504A18" w:rsidRPr="000E16C1">
          <w:t>Part 1.37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 Rent Act 2008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_Toc138338865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54</w:t>
        </w:r>
        <w:r w:rsidR="00504A18" w:rsidRPr="00504A18">
          <w:rPr>
            <w:b w:val="0"/>
          </w:rPr>
          <w:fldChar w:fldCharType="end"/>
        </w:r>
      </w:hyperlink>
    </w:p>
    <w:p w14:paraId="6ED9FFB4" w14:textId="7C564E5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79" w:history="1">
        <w:r w:rsidR="00504A18" w:rsidRPr="000E16C1">
          <w:t>Part 1.38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Lands Acquisition Act 1994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_Toc138338879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58</w:t>
        </w:r>
        <w:r w:rsidR="00504A18" w:rsidRPr="00504A18">
          <w:rPr>
            <w:b w:val="0"/>
          </w:rPr>
          <w:fldChar w:fldCharType="end"/>
        </w:r>
      </w:hyperlink>
    </w:p>
    <w:p w14:paraId="5C918773" w14:textId="6660B212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85" w:history="1">
        <w:r w:rsidR="00504A18" w:rsidRPr="000E16C1">
          <w:t>Part 1.39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 Tax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_Toc138338885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59</w:t>
        </w:r>
        <w:r w:rsidR="00504A18" w:rsidRPr="00504A18">
          <w:rPr>
            <w:b w:val="0"/>
          </w:rPr>
          <w:fldChar w:fldCharType="end"/>
        </w:r>
      </w:hyperlink>
    </w:p>
    <w:p w14:paraId="44DEB668" w14:textId="76645ACB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887" w:history="1">
        <w:r w:rsidR="00504A18" w:rsidRPr="000E16C1">
          <w:t>Part 1.40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Land Titles Act 1925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_Toc138338887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59</w:t>
        </w:r>
        <w:r w:rsidR="00504A18" w:rsidRPr="00504A18">
          <w:rPr>
            <w:b w:val="0"/>
          </w:rPr>
          <w:fldChar w:fldCharType="end"/>
        </w:r>
      </w:hyperlink>
    </w:p>
    <w:p w14:paraId="4E0C968E" w14:textId="6F83647C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09" w:history="1">
        <w:r w:rsidR="00504A18" w:rsidRPr="000E16C1">
          <w:t>Part 1.41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rPr>
            <w:rFonts w:cs="Arial"/>
          </w:rPr>
          <w:t>Land Titles (Unit Titles) Act 1970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_Toc138338909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64</w:t>
        </w:r>
        <w:r w:rsidR="00504A18" w:rsidRPr="00504A18">
          <w:rPr>
            <w:b w:val="0"/>
          </w:rPr>
          <w:fldChar w:fldCharType="end"/>
        </w:r>
      </w:hyperlink>
    </w:p>
    <w:p w14:paraId="6517F659" w14:textId="4989B21E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17" w:history="1">
        <w:r w:rsidR="00504A18" w:rsidRPr="000E16C1">
          <w:t>Part 1.42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Leases (Commercial and Retail)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66</w:t>
        </w:r>
        <w:r w:rsidR="00504A18" w:rsidRPr="00504A18">
          <w:rPr>
            <w:b w:val="0"/>
          </w:rPr>
          <w:fldChar w:fldCharType="end"/>
        </w:r>
      </w:hyperlink>
    </w:p>
    <w:p w14:paraId="724D1255" w14:textId="172F686E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19" w:history="1">
        <w:r w:rsidR="00504A18" w:rsidRPr="000E16C1">
          <w:t>Part 1.43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Leases (Commercial and Retail) Regulation 2002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_Toc138338919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66</w:t>
        </w:r>
        <w:r w:rsidR="00504A18" w:rsidRPr="00504A18">
          <w:rPr>
            <w:b w:val="0"/>
          </w:rPr>
          <w:fldChar w:fldCharType="end"/>
        </w:r>
      </w:hyperlink>
    </w:p>
    <w:p w14:paraId="57D4A758" w14:textId="76D91811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21" w:history="1">
        <w:r w:rsidR="00504A18" w:rsidRPr="000E16C1">
          <w:t>Part 1.44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Legislation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_Toc138338921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67</w:t>
        </w:r>
        <w:r w:rsidR="00504A18" w:rsidRPr="00504A18">
          <w:rPr>
            <w:b w:val="0"/>
          </w:rPr>
          <w:fldChar w:fldCharType="end"/>
        </w:r>
      </w:hyperlink>
    </w:p>
    <w:p w14:paraId="1B97C346" w14:textId="4F79C375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26" w:history="1">
        <w:r w:rsidR="00504A18" w:rsidRPr="000E16C1">
          <w:t>Part 1.45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Liquor Act 2010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_Toc138338926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68</w:t>
        </w:r>
        <w:r w:rsidR="00504A18" w:rsidRPr="00504A18">
          <w:rPr>
            <w:b w:val="0"/>
          </w:rPr>
          <w:fldChar w:fldCharType="end"/>
        </w:r>
      </w:hyperlink>
    </w:p>
    <w:p w14:paraId="3A7A944C" w14:textId="0CEBA26F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32" w:history="1">
        <w:r w:rsidR="00504A18" w:rsidRPr="000E16C1">
          <w:t>Part 1.46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Liquor Regulation 2010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_Toc138338932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69</w:t>
        </w:r>
        <w:r w:rsidR="00504A18" w:rsidRPr="00504A18">
          <w:rPr>
            <w:b w:val="0"/>
          </w:rPr>
          <w:fldChar w:fldCharType="end"/>
        </w:r>
      </w:hyperlink>
    </w:p>
    <w:p w14:paraId="74F4927B" w14:textId="75560E8C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35" w:history="1">
        <w:r w:rsidR="00504A18" w:rsidRPr="000E16C1">
          <w:t>Part 1.47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Nature Conservation Act 2014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_Toc138338935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70</w:t>
        </w:r>
        <w:r w:rsidR="00504A18" w:rsidRPr="00504A18">
          <w:rPr>
            <w:b w:val="0"/>
          </w:rPr>
          <w:fldChar w:fldCharType="end"/>
        </w:r>
      </w:hyperlink>
    </w:p>
    <w:p w14:paraId="4222B924" w14:textId="30404F27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64" w:history="1">
        <w:r w:rsidR="00504A18" w:rsidRPr="000E16C1">
          <w:t>Part 1.48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Nature Conservation Regulation 2015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_Toc138338964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77</w:t>
        </w:r>
        <w:r w:rsidR="00504A18" w:rsidRPr="00504A18">
          <w:rPr>
            <w:b w:val="0"/>
          </w:rPr>
          <w:fldChar w:fldCharType="end"/>
        </w:r>
      </w:hyperlink>
    </w:p>
    <w:p w14:paraId="3BA37E24" w14:textId="62A6D407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66" w:history="1">
        <w:r w:rsidR="00504A18" w:rsidRPr="000E16C1">
          <w:t>Part 1.49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Planning Act 2023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_Toc138338966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78</w:t>
        </w:r>
        <w:r w:rsidR="00504A18" w:rsidRPr="00504A18">
          <w:rPr>
            <w:b w:val="0"/>
          </w:rPr>
          <w:fldChar w:fldCharType="end"/>
        </w:r>
      </w:hyperlink>
    </w:p>
    <w:p w14:paraId="5EFE9249" w14:textId="5B520DC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8998" w:history="1">
        <w:r w:rsidR="00504A18" w:rsidRPr="000E16C1">
          <w:t>Part 1.50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Prohibited Weapons Regulation 1997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_Toc138338998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85</w:t>
        </w:r>
        <w:r w:rsidR="00504A18" w:rsidRPr="00504A18">
          <w:rPr>
            <w:b w:val="0"/>
          </w:rPr>
          <w:fldChar w:fldCharType="end"/>
        </w:r>
      </w:hyperlink>
    </w:p>
    <w:p w14:paraId="174ECB38" w14:textId="1BBD0EF8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01" w:history="1">
        <w:r w:rsidR="00504A18" w:rsidRPr="000E16C1">
          <w:t>Part 1.51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Professional Engineers Act 2023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_Toc138339001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85</w:t>
        </w:r>
        <w:r w:rsidR="00504A18" w:rsidRPr="00504A18">
          <w:rPr>
            <w:b w:val="0"/>
          </w:rPr>
          <w:fldChar w:fldCharType="end"/>
        </w:r>
      </w:hyperlink>
    </w:p>
    <w:p w14:paraId="04EFDA71" w14:textId="1791A28B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03" w:history="1">
        <w:r w:rsidR="00504A18" w:rsidRPr="000E16C1">
          <w:t>Part 1.52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Public Health Act 1997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_Toc138339003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86</w:t>
        </w:r>
        <w:r w:rsidR="00504A18" w:rsidRPr="00504A18">
          <w:rPr>
            <w:b w:val="0"/>
          </w:rPr>
          <w:fldChar w:fldCharType="end"/>
        </w:r>
      </w:hyperlink>
    </w:p>
    <w:p w14:paraId="1A5B96C3" w14:textId="757B7662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10" w:history="1">
        <w:r w:rsidR="00504A18" w:rsidRPr="000E16C1">
          <w:t>Part 1.53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Public Roads Act 1902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_Toc138339010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88</w:t>
        </w:r>
        <w:r w:rsidR="00504A18" w:rsidRPr="00504A18">
          <w:rPr>
            <w:b w:val="0"/>
          </w:rPr>
          <w:fldChar w:fldCharType="end"/>
        </w:r>
      </w:hyperlink>
    </w:p>
    <w:p w14:paraId="6DDFA1A1" w14:textId="2465307E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12" w:history="1">
        <w:r w:rsidR="00504A18" w:rsidRPr="000E16C1">
          <w:t>Part 1.54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Public Unleased Land Act 2013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_Toc138339012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88</w:t>
        </w:r>
        <w:r w:rsidR="00504A18" w:rsidRPr="00504A18">
          <w:rPr>
            <w:b w:val="0"/>
          </w:rPr>
          <w:fldChar w:fldCharType="end"/>
        </w:r>
      </w:hyperlink>
    </w:p>
    <w:p w14:paraId="7495E3BD" w14:textId="23455031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17" w:history="1">
        <w:r w:rsidR="00504A18" w:rsidRPr="000E16C1">
          <w:t>Part 1.55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Rates Act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89</w:t>
        </w:r>
        <w:r w:rsidR="00504A18" w:rsidRPr="00504A18">
          <w:rPr>
            <w:b w:val="0"/>
          </w:rPr>
          <w:fldChar w:fldCharType="end"/>
        </w:r>
      </w:hyperlink>
    </w:p>
    <w:p w14:paraId="3928C679" w14:textId="1AD8CEB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23" w:history="1">
        <w:r w:rsidR="00504A18" w:rsidRPr="000E16C1">
          <w:t>Part 1.56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Retirement Villages Act 2012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_Toc138339023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90</w:t>
        </w:r>
        <w:r w:rsidR="00504A18" w:rsidRPr="00504A18">
          <w:rPr>
            <w:b w:val="0"/>
          </w:rPr>
          <w:fldChar w:fldCharType="end"/>
        </w:r>
      </w:hyperlink>
    </w:p>
    <w:p w14:paraId="573A1F11" w14:textId="097948C9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0" w:history="1">
        <w:r w:rsidR="00504A18" w:rsidRPr="000E16C1">
          <w:t>Part 1.57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Retirement Villages Regulation 2013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92</w:t>
        </w:r>
        <w:r w:rsidR="00504A18" w:rsidRPr="00504A18">
          <w:rPr>
            <w:b w:val="0"/>
          </w:rPr>
          <w:fldChar w:fldCharType="end"/>
        </w:r>
      </w:hyperlink>
    </w:p>
    <w:p w14:paraId="41C173EF" w14:textId="01E45B54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2" w:history="1">
        <w:r w:rsidR="00504A18" w:rsidRPr="000E16C1">
          <w:t>Part 1.58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Road Transport (Safety and Traffic Management) Regulation 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_Toc138339032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92</w:t>
        </w:r>
        <w:r w:rsidR="00504A18" w:rsidRPr="00504A18">
          <w:rPr>
            <w:b w:val="0"/>
          </w:rPr>
          <w:fldChar w:fldCharType="end"/>
        </w:r>
      </w:hyperlink>
    </w:p>
    <w:p w14:paraId="32FC4D68" w14:textId="685C31E3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5" w:history="1">
        <w:r w:rsidR="00504A18" w:rsidRPr="000E16C1">
          <w:t>Part 1.59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Sale of Motor Vehicles Act 1977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93</w:t>
        </w:r>
        <w:r w:rsidR="00504A18" w:rsidRPr="00504A18">
          <w:rPr>
            <w:b w:val="0"/>
          </w:rPr>
          <w:fldChar w:fldCharType="end"/>
        </w:r>
      </w:hyperlink>
    </w:p>
    <w:p w14:paraId="6A4F4B2D" w14:textId="0204D610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7" w:history="1">
        <w:r w:rsidR="00504A18" w:rsidRPr="000E16C1">
          <w:t>Part 1.60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Smoke-Free Public Places Regulation 2005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93</w:t>
        </w:r>
        <w:r w:rsidR="00504A18" w:rsidRPr="00504A18">
          <w:rPr>
            <w:b w:val="0"/>
          </w:rPr>
          <w:fldChar w:fldCharType="end"/>
        </w:r>
      </w:hyperlink>
    </w:p>
    <w:p w14:paraId="55627012" w14:textId="46BB06F6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39" w:history="1">
        <w:r w:rsidR="00504A18" w:rsidRPr="000E16C1">
          <w:t>Part 1.61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Taxation Administration Act 1999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_Toc138339039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93</w:t>
        </w:r>
        <w:r w:rsidR="00504A18" w:rsidRPr="00504A18">
          <w:rPr>
            <w:b w:val="0"/>
          </w:rPr>
          <w:fldChar w:fldCharType="end"/>
        </w:r>
      </w:hyperlink>
    </w:p>
    <w:p w14:paraId="54AD6966" w14:textId="0B12D72B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48" w:history="1">
        <w:r w:rsidR="00504A18" w:rsidRPr="000E16C1">
          <w:t>Part 1.62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Taxation Administration Regulation 2004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_Toc138339048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95</w:t>
        </w:r>
        <w:r w:rsidR="00504A18" w:rsidRPr="00504A18">
          <w:rPr>
            <w:b w:val="0"/>
          </w:rPr>
          <w:fldChar w:fldCharType="end"/>
        </w:r>
      </w:hyperlink>
    </w:p>
    <w:p w14:paraId="7CC0BB1C" w14:textId="2A9FF503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50" w:history="1">
        <w:r w:rsidR="00504A18" w:rsidRPr="000E16C1">
          <w:t>Part 1.63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Tree Protection Act 2005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_Toc138339050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96</w:t>
        </w:r>
        <w:r w:rsidR="00504A18" w:rsidRPr="00504A18">
          <w:rPr>
            <w:b w:val="0"/>
          </w:rPr>
          <w:fldChar w:fldCharType="end"/>
        </w:r>
      </w:hyperlink>
    </w:p>
    <w:p w14:paraId="5986E4AE" w14:textId="371783D4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61" w:history="1">
        <w:r w:rsidR="00504A18" w:rsidRPr="000E16C1">
          <w:t>Part 1.64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Unit Titles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_Toc138339061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99</w:t>
        </w:r>
        <w:r w:rsidR="00504A18" w:rsidRPr="00504A18">
          <w:rPr>
            <w:b w:val="0"/>
          </w:rPr>
          <w:fldChar w:fldCharType="end"/>
        </w:r>
      </w:hyperlink>
    </w:p>
    <w:p w14:paraId="3080FF7F" w14:textId="065EB53C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89" w:history="1">
        <w:r w:rsidR="00504A18" w:rsidRPr="000E16C1">
          <w:t>Part 1.65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Unit Titles (Management) Act 2011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_Toc138339089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106</w:t>
        </w:r>
        <w:r w:rsidR="00504A18" w:rsidRPr="00504A18">
          <w:rPr>
            <w:b w:val="0"/>
          </w:rPr>
          <w:fldChar w:fldCharType="end"/>
        </w:r>
      </w:hyperlink>
    </w:p>
    <w:p w14:paraId="2C8E3432" w14:textId="3A3370EC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095" w:history="1">
        <w:r w:rsidR="00504A18" w:rsidRPr="000E16C1">
          <w:t>Part 1.66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Unit Titles Regulation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_Toc138339095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108</w:t>
        </w:r>
        <w:r w:rsidR="00504A18" w:rsidRPr="00504A18">
          <w:rPr>
            <w:b w:val="0"/>
          </w:rPr>
          <w:fldChar w:fldCharType="end"/>
        </w:r>
      </w:hyperlink>
    </w:p>
    <w:p w14:paraId="5CC8CF9D" w14:textId="6F3FB9D6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05" w:history="1">
        <w:r w:rsidR="00504A18" w:rsidRPr="000E16C1">
          <w:t>Part 1.67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Utilities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_Toc138339105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110</w:t>
        </w:r>
        <w:r w:rsidR="00504A18" w:rsidRPr="00504A18">
          <w:rPr>
            <w:b w:val="0"/>
          </w:rPr>
          <w:fldChar w:fldCharType="end"/>
        </w:r>
      </w:hyperlink>
    </w:p>
    <w:p w14:paraId="39885DD8" w14:textId="6C207338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08" w:history="1">
        <w:r w:rsidR="00504A18" w:rsidRPr="000E16C1">
          <w:t>Part 1.68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rPr>
            <w:rFonts w:cs="Arial"/>
          </w:rPr>
          <w:t>Utilities (Technical Regulation) Act 2014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_Toc138339108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110</w:t>
        </w:r>
        <w:r w:rsidR="00504A18" w:rsidRPr="00504A18">
          <w:rPr>
            <w:b w:val="0"/>
          </w:rPr>
          <w:fldChar w:fldCharType="end"/>
        </w:r>
      </w:hyperlink>
    </w:p>
    <w:p w14:paraId="3311E8B4" w14:textId="6CA0E40D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13" w:history="1">
        <w:r w:rsidR="00504A18" w:rsidRPr="000E16C1">
          <w:t>Part 1.69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rPr>
            <w:rFonts w:cs="Arial"/>
          </w:rPr>
          <w:t>Utilities (Telecommunications Installations) Act 2001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_Toc138339113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111</w:t>
        </w:r>
        <w:r w:rsidR="00504A18" w:rsidRPr="00504A18">
          <w:rPr>
            <w:b w:val="0"/>
          </w:rPr>
          <w:fldChar w:fldCharType="end"/>
        </w:r>
      </w:hyperlink>
    </w:p>
    <w:p w14:paraId="179E513B" w14:textId="4898E400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17" w:history="1">
        <w:r w:rsidR="00504A18" w:rsidRPr="000E16C1">
          <w:t>Part 1.70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Waste Management and Resource Recovery Regulation 2017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_Toc138339117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112</w:t>
        </w:r>
        <w:r w:rsidR="00504A18" w:rsidRPr="00504A18">
          <w:rPr>
            <w:b w:val="0"/>
          </w:rPr>
          <w:fldChar w:fldCharType="end"/>
        </w:r>
      </w:hyperlink>
    </w:p>
    <w:p w14:paraId="3B8DDB2C" w14:textId="2DF9CE4B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21" w:history="1">
        <w:r w:rsidR="00504A18" w:rsidRPr="000E16C1">
          <w:t>Part 1.71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Water and Sewerage Act 2000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_Toc138339121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113</w:t>
        </w:r>
        <w:r w:rsidR="00504A18" w:rsidRPr="00504A18">
          <w:rPr>
            <w:b w:val="0"/>
          </w:rPr>
          <w:fldChar w:fldCharType="end"/>
        </w:r>
      </w:hyperlink>
    </w:p>
    <w:p w14:paraId="343C756F" w14:textId="64BC62E4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23" w:history="1">
        <w:r w:rsidR="00504A18" w:rsidRPr="000E16C1">
          <w:t>Part 1.72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Water Resources Act 2007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_Toc138339123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113</w:t>
        </w:r>
        <w:r w:rsidR="00504A18" w:rsidRPr="00504A18">
          <w:rPr>
            <w:b w:val="0"/>
          </w:rPr>
          <w:fldChar w:fldCharType="end"/>
        </w:r>
      </w:hyperlink>
    </w:p>
    <w:p w14:paraId="7F19B6B7" w14:textId="37E4A40E" w:rsidR="00504A18" w:rsidRDefault="0044556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339130" w:history="1">
        <w:r w:rsidR="00504A18" w:rsidRPr="000E16C1">
          <w:t>Part 1.73</w:t>
        </w:r>
        <w:r w:rsidR="00504A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04A18" w:rsidRPr="000E16C1">
          <w:t>Work Health and Safety Regulation 2011</w:t>
        </w:r>
        <w:r w:rsidR="00504A18">
          <w:tab/>
        </w:r>
        <w:r w:rsidR="00504A18" w:rsidRPr="00504A18">
          <w:rPr>
            <w:b w:val="0"/>
          </w:rPr>
          <w:fldChar w:fldCharType="begin"/>
        </w:r>
        <w:r w:rsidR="00504A18" w:rsidRPr="00504A18">
          <w:rPr>
            <w:b w:val="0"/>
          </w:rPr>
          <w:instrText xml:space="preserve"> PAGEREF _Toc138339130 \h </w:instrText>
        </w:r>
        <w:r w:rsidR="00504A18" w:rsidRPr="00504A18">
          <w:rPr>
            <w:b w:val="0"/>
          </w:rPr>
        </w:r>
        <w:r w:rsidR="00504A18" w:rsidRPr="00504A18">
          <w:rPr>
            <w:b w:val="0"/>
          </w:rPr>
          <w:fldChar w:fldCharType="separate"/>
        </w:r>
        <w:r w:rsidR="003A0069">
          <w:rPr>
            <w:b w:val="0"/>
          </w:rPr>
          <w:t>115</w:t>
        </w:r>
        <w:r w:rsidR="00504A18" w:rsidRPr="00504A18">
          <w:rPr>
            <w:b w:val="0"/>
          </w:rPr>
          <w:fldChar w:fldCharType="end"/>
        </w:r>
      </w:hyperlink>
    </w:p>
    <w:p w14:paraId="7913B0BD" w14:textId="1047095F" w:rsidR="00C6372C" w:rsidRPr="006F27A9" w:rsidRDefault="00504A18">
      <w:pPr>
        <w:pStyle w:val="BillBasic"/>
      </w:pPr>
      <w:r>
        <w:fldChar w:fldCharType="end"/>
      </w:r>
    </w:p>
    <w:p w14:paraId="0135A1E1" w14:textId="77777777" w:rsidR="00034DEB" w:rsidRDefault="00034DEB">
      <w:pPr>
        <w:pStyle w:val="01Contents"/>
        <w:sectPr w:rsidR="00034DEB" w:rsidSect="005453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35E00E3" w14:textId="77777777" w:rsidR="00545389" w:rsidRDefault="0054538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2C005A3" wp14:editId="4BA5354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4A80E" w14:textId="77777777" w:rsidR="00545389" w:rsidRDefault="0054538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77F48C2" w14:textId="6479BD47" w:rsidR="00C6372C" w:rsidRPr="006F27A9" w:rsidRDefault="00545389" w:rsidP="00034DEB">
      <w:pPr>
        <w:pStyle w:val="Billname"/>
        <w:suppressLineNumbers/>
      </w:pPr>
      <w:bookmarkStart w:id="0" w:name="citation"/>
      <w:r>
        <w:t>Planning (Consequential Amendments) Act 2023</w:t>
      </w:r>
      <w:bookmarkEnd w:id="0"/>
    </w:p>
    <w:p w14:paraId="79171CA1" w14:textId="341A38A6" w:rsidR="00C6372C" w:rsidRPr="006F27A9" w:rsidRDefault="00CD1F17" w:rsidP="00034DEB">
      <w:pPr>
        <w:pStyle w:val="ActNo"/>
        <w:suppressLineNumbers/>
      </w:pPr>
      <w:fldSimple w:instr=" DOCPROPERTY &quot;Category&quot;  \* MERGEFORMAT ">
        <w:r w:rsidR="003A0069">
          <w:t>A2023-36</w:t>
        </w:r>
      </w:fldSimple>
    </w:p>
    <w:p w14:paraId="06B24ABF" w14:textId="77777777" w:rsidR="00C6372C" w:rsidRPr="006F27A9" w:rsidRDefault="00C6372C" w:rsidP="00034DEB">
      <w:pPr>
        <w:pStyle w:val="N-line3"/>
        <w:suppressLineNumbers/>
      </w:pPr>
    </w:p>
    <w:p w14:paraId="345C8F90" w14:textId="1BE0F7AB" w:rsidR="00C6372C" w:rsidRPr="006F27A9" w:rsidRDefault="00C6372C" w:rsidP="00034DEB">
      <w:pPr>
        <w:pStyle w:val="LongTitle"/>
        <w:suppressLineNumbers/>
      </w:pPr>
      <w:r w:rsidRPr="006F27A9">
        <w:t xml:space="preserve">An Act to amend </w:t>
      </w:r>
      <w:r w:rsidR="006E03D0" w:rsidRPr="006F27A9">
        <w:t xml:space="preserve">legislation because of the enactment of the </w:t>
      </w:r>
      <w:hyperlink r:id="rId15" w:tooltip="A2023-18" w:history="1">
        <w:r w:rsidR="00C42770" w:rsidRPr="00C42770">
          <w:rPr>
            <w:rStyle w:val="charCitHyperlinkItal"/>
          </w:rPr>
          <w:t>Planning Act</w:t>
        </w:r>
        <w:r w:rsidR="00771A03">
          <w:rPr>
            <w:rStyle w:val="charCitHyperlinkItal"/>
          </w:rPr>
          <w:t> </w:t>
        </w:r>
        <w:r w:rsidR="00C42770" w:rsidRPr="00C42770">
          <w:rPr>
            <w:rStyle w:val="charCitHyperlinkItal"/>
          </w:rPr>
          <w:t>2023</w:t>
        </w:r>
      </w:hyperlink>
      <w:r w:rsidR="006E03D0" w:rsidRPr="006F27A9">
        <w:t>, and for other purposes</w:t>
      </w:r>
    </w:p>
    <w:p w14:paraId="5DFC47AD" w14:textId="77777777" w:rsidR="00C6372C" w:rsidRPr="006F27A9" w:rsidRDefault="00C6372C" w:rsidP="00034DEB">
      <w:pPr>
        <w:pStyle w:val="N-line3"/>
        <w:suppressLineNumbers/>
      </w:pPr>
    </w:p>
    <w:p w14:paraId="32569E50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Contents"/>
          <w:sz w:val="16"/>
        </w:rPr>
        <w:t xml:space="preserve">  </w:t>
      </w:r>
      <w:r w:rsidRPr="006F27A9">
        <w:rPr>
          <w:rStyle w:val="charPage"/>
        </w:rPr>
        <w:t xml:space="preserve">  </w:t>
      </w:r>
    </w:p>
    <w:p w14:paraId="400438C8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ChapNo"/>
        </w:rPr>
        <w:t xml:space="preserve">  </w:t>
      </w:r>
      <w:r w:rsidRPr="006F27A9">
        <w:rPr>
          <w:rStyle w:val="CharChapText"/>
        </w:rPr>
        <w:t xml:space="preserve">  </w:t>
      </w:r>
    </w:p>
    <w:p w14:paraId="7D0322B3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PartNo"/>
        </w:rPr>
        <w:t xml:space="preserve">  </w:t>
      </w:r>
      <w:r w:rsidRPr="006F27A9">
        <w:rPr>
          <w:rStyle w:val="CharPartText"/>
        </w:rPr>
        <w:t xml:space="preserve">  </w:t>
      </w:r>
    </w:p>
    <w:p w14:paraId="7C572941" w14:textId="77777777" w:rsidR="00C6372C" w:rsidRPr="006F27A9" w:rsidRDefault="00C6372C" w:rsidP="00034DEB">
      <w:pPr>
        <w:pStyle w:val="Placeholder"/>
        <w:suppressLineNumbers/>
      </w:pPr>
      <w:r w:rsidRPr="006F27A9">
        <w:rPr>
          <w:rStyle w:val="CharDivNo"/>
        </w:rPr>
        <w:t xml:space="preserve">  </w:t>
      </w:r>
      <w:r w:rsidRPr="006F27A9">
        <w:rPr>
          <w:rStyle w:val="CharDivText"/>
        </w:rPr>
        <w:t xml:space="preserve">  </w:t>
      </w:r>
    </w:p>
    <w:p w14:paraId="36D6A91C" w14:textId="77777777" w:rsidR="00C6372C" w:rsidRPr="000B1155" w:rsidRDefault="00C6372C" w:rsidP="00034DEB">
      <w:pPr>
        <w:pStyle w:val="Notified"/>
        <w:suppressLineNumbers/>
      </w:pPr>
    </w:p>
    <w:p w14:paraId="642272CF" w14:textId="77777777" w:rsidR="00C6372C" w:rsidRPr="006F27A9" w:rsidRDefault="00C6372C" w:rsidP="00034DEB">
      <w:pPr>
        <w:pStyle w:val="EnactingWords"/>
        <w:suppressLineNumbers/>
      </w:pPr>
      <w:r w:rsidRPr="006F27A9">
        <w:t>The Legislative Assembly for the Australian Capital Territory enacts as follows:</w:t>
      </w:r>
    </w:p>
    <w:p w14:paraId="189B4EA9" w14:textId="77777777" w:rsidR="00C6372C" w:rsidRPr="006F27A9" w:rsidRDefault="00C6372C" w:rsidP="00034DEB">
      <w:pPr>
        <w:pStyle w:val="PageBreak"/>
        <w:suppressLineNumbers/>
      </w:pPr>
      <w:r w:rsidRPr="006F27A9">
        <w:br w:type="page"/>
      </w:r>
    </w:p>
    <w:p w14:paraId="19256C9C" w14:textId="590DCB1B" w:rsidR="00C6372C" w:rsidRPr="006F27A9" w:rsidRDefault="00034DEB" w:rsidP="00034DEB">
      <w:pPr>
        <w:pStyle w:val="AH5Sec"/>
        <w:shd w:val="pct25" w:color="auto" w:fill="auto"/>
      </w:pPr>
      <w:bookmarkStart w:id="1" w:name="_Toc138338637"/>
      <w:r w:rsidRPr="00034DEB">
        <w:rPr>
          <w:rStyle w:val="CharSectNo"/>
        </w:rPr>
        <w:lastRenderedPageBreak/>
        <w:t>1</w:t>
      </w:r>
      <w:r w:rsidRPr="006F27A9">
        <w:tab/>
      </w:r>
      <w:r w:rsidR="00C6372C" w:rsidRPr="006F27A9">
        <w:t>Name of Act</w:t>
      </w:r>
      <w:bookmarkEnd w:id="1"/>
    </w:p>
    <w:p w14:paraId="4BC44D86" w14:textId="6FA3241C" w:rsidR="00C6372C" w:rsidRPr="006F27A9" w:rsidRDefault="00C6372C">
      <w:pPr>
        <w:pStyle w:val="Amainreturn"/>
      </w:pPr>
      <w:r w:rsidRPr="006F27A9">
        <w:t xml:space="preserve">This Act is the </w:t>
      </w:r>
      <w:r w:rsidRPr="006F27A9">
        <w:rPr>
          <w:i/>
        </w:rPr>
        <w:fldChar w:fldCharType="begin"/>
      </w:r>
      <w:r w:rsidRPr="006F27A9">
        <w:rPr>
          <w:i/>
        </w:rPr>
        <w:instrText xml:space="preserve"> TITLE</w:instrText>
      </w:r>
      <w:r w:rsidRPr="006F27A9">
        <w:rPr>
          <w:i/>
        </w:rPr>
        <w:fldChar w:fldCharType="separate"/>
      </w:r>
      <w:r w:rsidR="003A0069">
        <w:rPr>
          <w:i/>
        </w:rPr>
        <w:t>Planning (Consequential Amendments) Act 2023</w:t>
      </w:r>
      <w:r w:rsidRPr="006F27A9">
        <w:rPr>
          <w:i/>
        </w:rPr>
        <w:fldChar w:fldCharType="end"/>
      </w:r>
      <w:r w:rsidRPr="006F27A9">
        <w:t>.</w:t>
      </w:r>
    </w:p>
    <w:p w14:paraId="44DEF801" w14:textId="23BE5D4B" w:rsidR="00C6372C" w:rsidRPr="006F27A9" w:rsidRDefault="00034DEB" w:rsidP="00034DEB">
      <w:pPr>
        <w:pStyle w:val="AH5Sec"/>
        <w:shd w:val="pct25" w:color="auto" w:fill="auto"/>
      </w:pPr>
      <w:bookmarkStart w:id="2" w:name="_Toc138338638"/>
      <w:r w:rsidRPr="00034DEB">
        <w:rPr>
          <w:rStyle w:val="CharSectNo"/>
        </w:rPr>
        <w:t>2</w:t>
      </w:r>
      <w:r w:rsidRPr="006F27A9">
        <w:tab/>
      </w:r>
      <w:r w:rsidR="00C6372C" w:rsidRPr="006F27A9">
        <w:t>Commencement</w:t>
      </w:r>
      <w:bookmarkEnd w:id="2"/>
    </w:p>
    <w:p w14:paraId="5AA3D166" w14:textId="6DA919B6" w:rsidR="00C6372C" w:rsidRPr="006F27A9" w:rsidRDefault="00034DEB" w:rsidP="00034DEB">
      <w:pPr>
        <w:pStyle w:val="Amain"/>
        <w:keepNext/>
      </w:pPr>
      <w:r>
        <w:tab/>
      </w:r>
      <w:r w:rsidRPr="006F27A9">
        <w:t>(1)</w:t>
      </w:r>
      <w:r w:rsidRPr="006F27A9">
        <w:tab/>
      </w:r>
      <w:r w:rsidR="00C6372C" w:rsidRPr="006F27A9">
        <w:t xml:space="preserve">This Act </w:t>
      </w:r>
      <w:r w:rsidR="00C42576" w:rsidRPr="006F27A9">
        <w:t xml:space="preserve">(other than </w:t>
      </w:r>
      <w:r w:rsidR="00440875" w:rsidRPr="006F27A9">
        <w:t>schedule 1, part 1.51</w:t>
      </w:r>
      <w:r w:rsidR="00C42576" w:rsidRPr="006F27A9">
        <w:t xml:space="preserve">) </w:t>
      </w:r>
      <w:r w:rsidR="00C6372C" w:rsidRPr="006F27A9">
        <w:t xml:space="preserve">commences on the </w:t>
      </w:r>
      <w:r w:rsidR="00F8524E" w:rsidRPr="006F27A9">
        <w:t xml:space="preserve">commencement of the </w:t>
      </w:r>
      <w:hyperlink r:id="rId16" w:tooltip="A2023-18" w:history="1">
        <w:r w:rsidR="00C42770" w:rsidRPr="00C42770">
          <w:rPr>
            <w:rStyle w:val="charCitHyperlinkItal"/>
          </w:rPr>
          <w:t>Planning Act 2023</w:t>
        </w:r>
      </w:hyperlink>
      <w:r w:rsidR="006C3275" w:rsidRPr="006F27A9">
        <w:t>, section</w:t>
      </w:r>
      <w:r w:rsidR="004C3B4F">
        <w:t xml:space="preserve"> </w:t>
      </w:r>
      <w:r w:rsidR="00897004" w:rsidRPr="006F27A9">
        <w:t>523</w:t>
      </w:r>
      <w:r w:rsidR="004C3B4F">
        <w:t>.</w:t>
      </w:r>
    </w:p>
    <w:p w14:paraId="6BEBFCBC" w14:textId="0AF38EFE" w:rsidR="00C6372C" w:rsidRPr="006F27A9" w:rsidRDefault="00C6372C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naming and commencement provisions automatically commence on the notification day (see </w:t>
      </w:r>
      <w:hyperlink r:id="rId17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</w:t>
      </w:r>
      <w:r w:rsidR="00E01985">
        <w:t xml:space="preserve"> </w:t>
      </w:r>
      <w:r w:rsidRPr="006F27A9">
        <w:t>75</w:t>
      </w:r>
      <w:r w:rsidR="00E01985">
        <w:t xml:space="preserve"> </w:t>
      </w:r>
      <w:r w:rsidRPr="006F27A9">
        <w:t>(1)).</w:t>
      </w:r>
    </w:p>
    <w:p w14:paraId="4BAABF0A" w14:textId="5F2A1D1A" w:rsidR="00860521" w:rsidRPr="006F27A9" w:rsidRDefault="00034DEB" w:rsidP="00034DEB">
      <w:pPr>
        <w:pStyle w:val="Amain"/>
      </w:pPr>
      <w:r>
        <w:tab/>
      </w:r>
      <w:r w:rsidRPr="006F27A9">
        <w:t>(2)</w:t>
      </w:r>
      <w:r w:rsidRPr="006F27A9">
        <w:tab/>
      </w:r>
      <w:r w:rsidR="00860521" w:rsidRPr="006F27A9">
        <w:t>Schedule</w:t>
      </w:r>
      <w:r w:rsidR="004C3B4F">
        <w:t xml:space="preserve"> </w:t>
      </w:r>
      <w:r w:rsidR="00860521" w:rsidRPr="006F27A9">
        <w:t xml:space="preserve">1, </w:t>
      </w:r>
      <w:r w:rsidR="009B4102" w:rsidRPr="006F27A9">
        <w:t>part</w:t>
      </w:r>
      <w:r w:rsidR="004C3B4F">
        <w:t xml:space="preserve"> </w:t>
      </w:r>
      <w:r w:rsidR="009B4102" w:rsidRPr="006F27A9">
        <w:t>1.51</w:t>
      </w:r>
      <w:r w:rsidR="00860521" w:rsidRPr="006F27A9">
        <w:t xml:space="preserve"> commences </w:t>
      </w:r>
      <w:r w:rsidR="004C3B4F">
        <w:t>on</w:t>
      </w:r>
      <w:r w:rsidR="00860521" w:rsidRPr="006F27A9">
        <w:t xml:space="preserve"> the commencement of the </w:t>
      </w:r>
      <w:hyperlink r:id="rId18" w:tooltip="A2023-8" w:history="1">
        <w:r w:rsidR="00C42770" w:rsidRPr="00C42770">
          <w:rPr>
            <w:rStyle w:val="charCitHyperlinkItal"/>
          </w:rPr>
          <w:t>Professional Engineers Act 2023</w:t>
        </w:r>
      </w:hyperlink>
      <w:r w:rsidR="00860521" w:rsidRPr="006F27A9">
        <w:t>, section</w:t>
      </w:r>
      <w:r w:rsidR="004C3B4F">
        <w:t xml:space="preserve"> </w:t>
      </w:r>
      <w:r w:rsidR="00860521" w:rsidRPr="006F27A9">
        <w:t>74.</w:t>
      </w:r>
    </w:p>
    <w:p w14:paraId="574BBA5F" w14:textId="27846B9C" w:rsidR="00C6372C" w:rsidRPr="006F27A9" w:rsidRDefault="00034DEB" w:rsidP="00034DEB">
      <w:pPr>
        <w:pStyle w:val="AH5Sec"/>
        <w:shd w:val="pct25" w:color="auto" w:fill="auto"/>
      </w:pPr>
      <w:bookmarkStart w:id="3" w:name="_Toc138338639"/>
      <w:r w:rsidRPr="00034DEB">
        <w:rPr>
          <w:rStyle w:val="CharSectNo"/>
        </w:rPr>
        <w:t>3</w:t>
      </w:r>
      <w:r w:rsidRPr="006F27A9">
        <w:tab/>
      </w:r>
      <w:r w:rsidR="00C6372C" w:rsidRPr="006F27A9">
        <w:t>Legislation amended</w:t>
      </w:r>
      <w:r w:rsidR="006C3275" w:rsidRPr="006F27A9">
        <w:t>—sch 1</w:t>
      </w:r>
      <w:bookmarkEnd w:id="3"/>
    </w:p>
    <w:p w14:paraId="268617ED" w14:textId="57062E90" w:rsidR="00E62298" w:rsidRPr="006F27A9" w:rsidRDefault="00C6372C" w:rsidP="0053613B">
      <w:pPr>
        <w:pStyle w:val="Amainreturn"/>
      </w:pPr>
      <w:r w:rsidRPr="006F27A9">
        <w:t xml:space="preserve">This Act amends </w:t>
      </w:r>
      <w:r w:rsidR="006E03D0" w:rsidRPr="006F27A9">
        <w:t>the legislation mentioned in schedule</w:t>
      </w:r>
      <w:r w:rsidR="004C3B4F">
        <w:t xml:space="preserve"> </w:t>
      </w:r>
      <w:r w:rsidR="006E03D0" w:rsidRPr="006F27A9">
        <w:t>1</w:t>
      </w:r>
      <w:r w:rsidRPr="006F27A9">
        <w:t>.</w:t>
      </w:r>
    </w:p>
    <w:p w14:paraId="59106A30" w14:textId="77777777" w:rsidR="00034DEB" w:rsidRDefault="00034DEB">
      <w:pPr>
        <w:pStyle w:val="02Text"/>
        <w:sectPr w:rsidR="00034DEB" w:rsidSect="00545389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216776C" w14:textId="77777777" w:rsidR="00C6372C" w:rsidRPr="006F27A9" w:rsidRDefault="00C6372C" w:rsidP="00034DEB">
      <w:pPr>
        <w:pStyle w:val="PageBreak"/>
        <w:suppressLineNumbers/>
      </w:pPr>
      <w:r w:rsidRPr="006F27A9">
        <w:br w:type="page"/>
      </w:r>
    </w:p>
    <w:p w14:paraId="42F04C2A" w14:textId="5D01C236" w:rsidR="00C6372C" w:rsidRPr="00034DEB" w:rsidRDefault="00034DEB" w:rsidP="00034DEB">
      <w:pPr>
        <w:pStyle w:val="Sched-heading"/>
      </w:pPr>
      <w:bookmarkStart w:id="4" w:name="_Toc138338640"/>
      <w:r w:rsidRPr="00034DEB">
        <w:rPr>
          <w:rStyle w:val="CharChapNo"/>
        </w:rPr>
        <w:lastRenderedPageBreak/>
        <w:t>Schedule 1</w:t>
      </w:r>
      <w:r w:rsidRPr="006F27A9">
        <w:tab/>
      </w:r>
      <w:r w:rsidR="006C3275" w:rsidRPr="00034DEB">
        <w:rPr>
          <w:rStyle w:val="CharChapText"/>
        </w:rPr>
        <w:t>Consequential amendments</w:t>
      </w:r>
      <w:bookmarkEnd w:id="4"/>
    </w:p>
    <w:p w14:paraId="17A6D09C" w14:textId="2972CEB3" w:rsidR="00C6372C" w:rsidRPr="006F27A9" w:rsidRDefault="00C6372C">
      <w:pPr>
        <w:pStyle w:val="ref"/>
      </w:pPr>
      <w:r w:rsidRPr="006F27A9">
        <w:t xml:space="preserve">(see s </w:t>
      </w:r>
      <w:r w:rsidR="006C3275" w:rsidRPr="006F27A9">
        <w:t>3</w:t>
      </w:r>
      <w:r w:rsidRPr="006F27A9">
        <w:t>)</w:t>
      </w:r>
    </w:p>
    <w:p w14:paraId="34707D19" w14:textId="53AADD89" w:rsidR="006C3275" w:rsidRPr="00034DEB" w:rsidRDefault="00034DEB" w:rsidP="00034DEB">
      <w:pPr>
        <w:pStyle w:val="Sched-Part"/>
      </w:pPr>
      <w:bookmarkStart w:id="5" w:name="_Toc138338641"/>
      <w:r w:rsidRPr="00034DEB">
        <w:rPr>
          <w:rStyle w:val="CharPartNo"/>
        </w:rPr>
        <w:t>Part 1.1</w:t>
      </w:r>
      <w:r w:rsidRPr="006F27A9">
        <w:tab/>
      </w:r>
      <w:r w:rsidR="002E2B5C" w:rsidRPr="00034DEB">
        <w:rPr>
          <w:rStyle w:val="CharPartText"/>
        </w:rPr>
        <w:t>ACT Civil and Administrative</w:t>
      </w:r>
      <w:r w:rsidR="006C3275" w:rsidRPr="00034DEB">
        <w:rPr>
          <w:rStyle w:val="CharPartText"/>
        </w:rPr>
        <w:t xml:space="preserve"> Tribunal Act</w:t>
      </w:r>
      <w:r w:rsidR="00E01985" w:rsidRPr="00034DEB">
        <w:rPr>
          <w:rStyle w:val="CharPartText"/>
        </w:rPr>
        <w:t xml:space="preserve"> </w:t>
      </w:r>
      <w:r w:rsidR="002E2B5C" w:rsidRPr="00034DEB">
        <w:rPr>
          <w:rStyle w:val="CharPartText"/>
        </w:rPr>
        <w:t>2008</w:t>
      </w:r>
      <w:bookmarkEnd w:id="5"/>
    </w:p>
    <w:p w14:paraId="675E9296" w14:textId="4B533F29" w:rsidR="006C3275" w:rsidRPr="006F27A9" w:rsidRDefault="00034DEB" w:rsidP="00034DEB">
      <w:pPr>
        <w:pStyle w:val="ShadedSchClause"/>
      </w:pPr>
      <w:bookmarkStart w:id="6" w:name="_Toc138338642"/>
      <w:r w:rsidRPr="00034DEB">
        <w:rPr>
          <w:rStyle w:val="CharSectNo"/>
        </w:rPr>
        <w:t>[1.1]</w:t>
      </w:r>
      <w:r w:rsidRPr="006F27A9">
        <w:tab/>
      </w:r>
      <w:r w:rsidR="00133B4F" w:rsidRPr="006F27A9">
        <w:t>Section 22P (1)</w:t>
      </w:r>
      <w:bookmarkEnd w:id="6"/>
    </w:p>
    <w:p w14:paraId="642011AE" w14:textId="77B67A31" w:rsidR="006C3275" w:rsidRPr="006F27A9" w:rsidRDefault="00133B4F" w:rsidP="006C3275">
      <w:pPr>
        <w:pStyle w:val="direction"/>
      </w:pPr>
      <w:r w:rsidRPr="006F27A9">
        <w:t>omit</w:t>
      </w:r>
    </w:p>
    <w:p w14:paraId="2E7A90AE" w14:textId="6397A2F3" w:rsidR="00133B4F" w:rsidRPr="009F2AB1" w:rsidRDefault="00034DEB" w:rsidP="00034DEB">
      <w:pPr>
        <w:pStyle w:val="Amainbullet"/>
        <w:tabs>
          <w:tab w:val="left" w:pos="1500"/>
        </w:tabs>
        <w:ind w:left="1503" w:hanging="403"/>
        <w:rPr>
          <w:rStyle w:val="charItals"/>
        </w:rPr>
      </w:pPr>
      <w:r w:rsidRPr="009F2AB1">
        <w:rPr>
          <w:rStyle w:val="charItals"/>
          <w:rFonts w:ascii="Symbol" w:hAnsi="Symbol"/>
          <w:i w:val="0"/>
          <w:sz w:val="20"/>
        </w:rPr>
        <w:t></w:t>
      </w:r>
      <w:r w:rsidRPr="009F2AB1">
        <w:rPr>
          <w:rStyle w:val="charItals"/>
          <w:rFonts w:ascii="Symbol" w:hAnsi="Symbol"/>
          <w:i w:val="0"/>
          <w:sz w:val="20"/>
        </w:rPr>
        <w:tab/>
      </w:r>
      <w:r w:rsidR="000B1155"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9F2AB1">
        <w:rPr>
          <w:rStyle w:val="charCitHyperlinkItal"/>
          <w:color w:val="auto"/>
        </w:rPr>
        <w:t>2007</w:t>
      </w:r>
    </w:p>
    <w:p w14:paraId="05E83F99" w14:textId="684B6969" w:rsidR="00133B4F" w:rsidRPr="009F2AB1" w:rsidRDefault="00133B4F" w:rsidP="00133B4F">
      <w:pPr>
        <w:pStyle w:val="direction"/>
      </w:pPr>
      <w:r w:rsidRPr="009F2AB1">
        <w:t>substitute</w:t>
      </w:r>
    </w:p>
    <w:p w14:paraId="00D9F4F4" w14:textId="63DD9231" w:rsidR="00133B4F" w:rsidRPr="00C42770" w:rsidRDefault="00034DEB" w:rsidP="00034DEB">
      <w:pPr>
        <w:pStyle w:val="Amainbullet"/>
        <w:tabs>
          <w:tab w:val="left" w:pos="1500"/>
        </w:tabs>
        <w:rPr>
          <w:rStyle w:val="charItals"/>
        </w:rPr>
      </w:pPr>
      <w:r w:rsidRPr="00C42770">
        <w:rPr>
          <w:rStyle w:val="charItals"/>
          <w:rFonts w:ascii="Symbol" w:hAnsi="Symbol"/>
          <w:i w:val="0"/>
          <w:sz w:val="20"/>
        </w:rPr>
        <w:t></w:t>
      </w:r>
      <w:r w:rsidRPr="00C42770">
        <w:rPr>
          <w:rStyle w:val="charItals"/>
          <w:rFonts w:ascii="Symbol" w:hAnsi="Symbol"/>
          <w:i w:val="0"/>
          <w:sz w:val="20"/>
        </w:rPr>
        <w:tab/>
      </w:r>
      <w:hyperlink r:id="rId24" w:tooltip="A2023-18" w:history="1">
        <w:r w:rsidR="00771A03" w:rsidRPr="00C42770">
          <w:rPr>
            <w:rStyle w:val="charCitHyperlinkItal"/>
          </w:rPr>
          <w:t>Planning Act 2023</w:t>
        </w:r>
      </w:hyperlink>
    </w:p>
    <w:p w14:paraId="3D057207" w14:textId="24424A40" w:rsidR="00133B4F" w:rsidRPr="006F27A9" w:rsidRDefault="00034DEB" w:rsidP="00034DEB">
      <w:pPr>
        <w:pStyle w:val="ShadedSchClause"/>
      </w:pPr>
      <w:bookmarkStart w:id="7" w:name="_Toc138338643"/>
      <w:r w:rsidRPr="00034DEB">
        <w:rPr>
          <w:rStyle w:val="CharSectNo"/>
        </w:rPr>
        <w:t>[1.2]</w:t>
      </w:r>
      <w:r w:rsidRPr="006F27A9">
        <w:tab/>
      </w:r>
      <w:r w:rsidR="00B04D91" w:rsidRPr="006F27A9">
        <w:t>Section 25</w:t>
      </w:r>
      <w:r w:rsidR="008F299A" w:rsidRPr="006F27A9">
        <w:t xml:space="preserve"> (3)</w:t>
      </w:r>
      <w:r w:rsidR="00B04D91" w:rsidRPr="006F27A9">
        <w:t>, note</w:t>
      </w:r>
      <w:bookmarkEnd w:id="7"/>
    </w:p>
    <w:p w14:paraId="7170D1B4" w14:textId="3B82090E" w:rsidR="00B04D91" w:rsidRPr="006F27A9" w:rsidRDefault="00B04D91" w:rsidP="00B04D91">
      <w:pPr>
        <w:pStyle w:val="direction"/>
      </w:pPr>
      <w:r w:rsidRPr="006F27A9">
        <w:t>substitute</w:t>
      </w:r>
    </w:p>
    <w:p w14:paraId="06A22BB7" w14:textId="5F4034B1" w:rsidR="0075425B" w:rsidRPr="006F27A9" w:rsidRDefault="0075425B" w:rsidP="0075425B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>Any procedure under an authorising law for dealing with an application prevails over the procedures set out in the rules for dealing with the application (see s</w:t>
      </w:r>
      <w:r w:rsidR="00E01985">
        <w:rPr>
          <w:iCs/>
        </w:rPr>
        <w:t xml:space="preserve"> </w:t>
      </w:r>
      <w:r w:rsidRPr="006F27A9">
        <w:rPr>
          <w:iCs/>
        </w:rPr>
        <w:t xml:space="preserve">27). For example, the </w:t>
      </w:r>
      <w:hyperlink r:id="rId25" w:tooltip="A2023-18" w:history="1">
        <w:r w:rsidR="00C42770" w:rsidRPr="00C42770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770" w:rsidRPr="00C42770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50</w:t>
      </w:r>
      <w:r w:rsidR="00897004" w:rsidRPr="006F27A9">
        <w:rPr>
          <w:szCs w:val="16"/>
        </w:rPr>
        <w:t>7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(4)</w:t>
      </w:r>
      <w:r w:rsidRPr="006F27A9">
        <w:rPr>
          <w:iCs/>
        </w:rPr>
        <w:t xml:space="preserve"> provides, in relation to applications for review by third part</w:t>
      </w:r>
      <w:r w:rsidR="00A063CE" w:rsidRPr="006F27A9">
        <w:rPr>
          <w:iCs/>
        </w:rPr>
        <w:t>ies</w:t>
      </w:r>
      <w:r w:rsidRPr="006F27A9">
        <w:rPr>
          <w:iCs/>
        </w:rPr>
        <w:t xml:space="preserve">, that the period for making an application for review of a decision under that Act </w:t>
      </w:r>
      <w:r w:rsidR="00897004" w:rsidRPr="006F27A9">
        <w:rPr>
          <w:iCs/>
        </w:rPr>
        <w:t>cannot</w:t>
      </w:r>
      <w:r w:rsidRPr="006F27A9">
        <w:rPr>
          <w:iCs/>
        </w:rPr>
        <w:t xml:space="preserve"> be extended. That provision prevails over any rule to extend the time for making an application under that Act</w:t>
      </w:r>
      <w:r w:rsidR="007C34EE" w:rsidRPr="006F27A9">
        <w:rPr>
          <w:iCs/>
        </w:rPr>
        <w:t>.</w:t>
      </w:r>
    </w:p>
    <w:p w14:paraId="6809A689" w14:textId="5904B28A" w:rsidR="00B04D91" w:rsidRPr="006F27A9" w:rsidRDefault="00034DEB" w:rsidP="00034DEB">
      <w:pPr>
        <w:pStyle w:val="ShadedSchClause"/>
      </w:pPr>
      <w:bookmarkStart w:id="8" w:name="_Toc138338644"/>
      <w:r w:rsidRPr="00034DEB">
        <w:rPr>
          <w:rStyle w:val="CharSectNo"/>
        </w:rPr>
        <w:t>[1.3]</w:t>
      </w:r>
      <w:r w:rsidRPr="006F27A9">
        <w:tab/>
      </w:r>
      <w:r w:rsidR="004E4B82" w:rsidRPr="006F27A9">
        <w:t>Section 29 (6), example</w:t>
      </w:r>
      <w:bookmarkEnd w:id="8"/>
    </w:p>
    <w:p w14:paraId="4AAD5CA1" w14:textId="38BA45F0" w:rsidR="004E4B82" w:rsidRPr="006F27A9" w:rsidRDefault="00901FAD" w:rsidP="00901FAD">
      <w:pPr>
        <w:pStyle w:val="direction"/>
      </w:pPr>
      <w:r w:rsidRPr="006F27A9">
        <w:t>substitute</w:t>
      </w:r>
    </w:p>
    <w:p w14:paraId="44855DC7" w14:textId="780F4720" w:rsidR="00901FAD" w:rsidRPr="006F27A9" w:rsidRDefault="00901FAD" w:rsidP="00FE5883">
      <w:pPr>
        <w:pStyle w:val="aExamHdgss"/>
      </w:pPr>
      <w:r w:rsidRPr="006F27A9">
        <w:t>Example</w:t>
      </w:r>
      <w:r w:rsidR="003841C7" w:rsidRPr="006F27A9">
        <w:t>—s</w:t>
      </w:r>
      <w:r w:rsidR="00E01985">
        <w:t xml:space="preserve"> </w:t>
      </w:r>
      <w:r w:rsidR="003841C7" w:rsidRPr="006F27A9">
        <w:t>(6)</w:t>
      </w:r>
    </w:p>
    <w:p w14:paraId="77C761D4" w14:textId="50E4F747" w:rsidR="004E4B82" w:rsidRPr="006F27A9" w:rsidRDefault="00901FAD" w:rsidP="00901FAD">
      <w:pPr>
        <w:pStyle w:val="aExamss"/>
      </w:pPr>
      <w:r w:rsidRPr="006F27A9">
        <w:t xml:space="preserve">Under the </w:t>
      </w:r>
      <w:hyperlink r:id="rId26" w:tooltip="A2023-18" w:history="1">
        <w:r w:rsidR="00C42770" w:rsidRPr="00C42770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770" w:rsidRPr="00C42770">
          <w:rPr>
            <w:rStyle w:val="charCitHyperlinkItal"/>
          </w:rPr>
          <w:t>2023</w:t>
        </w:r>
      </w:hyperlink>
      <w:r w:rsidR="004E4B82" w:rsidRPr="006F27A9">
        <w:t>, s</w:t>
      </w:r>
      <w:r w:rsidR="00E01985">
        <w:t xml:space="preserve"> </w:t>
      </w:r>
      <w:r w:rsidR="00F24765" w:rsidRPr="006F27A9">
        <w:t>5</w:t>
      </w:r>
      <w:r w:rsidR="00C37E17" w:rsidRPr="006F27A9">
        <w:t>0</w:t>
      </w:r>
      <w:r w:rsidR="00897004" w:rsidRPr="006F27A9">
        <w:t>6</w:t>
      </w:r>
      <w:r w:rsidRPr="006F27A9">
        <w:t xml:space="preserve"> only an entity mentioned in relation to a decision in that Act may apply for review of a decision.</w:t>
      </w:r>
    </w:p>
    <w:p w14:paraId="582EEBD0" w14:textId="76348CA6" w:rsidR="00B52E62" w:rsidRPr="000B1155" w:rsidRDefault="00034DEB" w:rsidP="00034DEB">
      <w:pPr>
        <w:pStyle w:val="ShadedSchClause"/>
        <w:rPr>
          <w:rStyle w:val="charItals"/>
        </w:rPr>
      </w:pPr>
      <w:bookmarkStart w:id="9" w:name="_Toc138338645"/>
      <w:r w:rsidRPr="00034DEB">
        <w:rPr>
          <w:rStyle w:val="CharSectNo"/>
        </w:rPr>
        <w:lastRenderedPageBreak/>
        <w:t>[1.4]</w:t>
      </w:r>
      <w:r w:rsidRPr="000B1155">
        <w:rPr>
          <w:rStyle w:val="charItals"/>
          <w:i w:val="0"/>
        </w:rPr>
        <w:tab/>
      </w:r>
      <w:r w:rsidR="00B52E62" w:rsidRPr="006F27A9">
        <w:t xml:space="preserve">Further amendments, mentions of </w:t>
      </w:r>
      <w:r w:rsidR="00B52E62" w:rsidRPr="000B1155">
        <w:rPr>
          <w:rStyle w:val="charItals"/>
        </w:rPr>
        <w:t>Planning and Development Act</w:t>
      </w:r>
      <w:r w:rsidR="00E01985">
        <w:rPr>
          <w:rStyle w:val="charItals"/>
        </w:rPr>
        <w:t xml:space="preserve"> </w:t>
      </w:r>
      <w:r w:rsidR="00052FCE" w:rsidRPr="000B1155">
        <w:rPr>
          <w:rStyle w:val="charItals"/>
        </w:rPr>
        <w:t>2</w:t>
      </w:r>
      <w:r w:rsidR="00B52E62" w:rsidRPr="000B1155">
        <w:rPr>
          <w:rStyle w:val="charItals"/>
        </w:rPr>
        <w:t>007</w:t>
      </w:r>
      <w:bookmarkEnd w:id="9"/>
    </w:p>
    <w:p w14:paraId="4E57E0C6" w14:textId="77777777" w:rsidR="00B52E62" w:rsidRPr="006F27A9" w:rsidRDefault="00B52E62" w:rsidP="00B52E62">
      <w:pPr>
        <w:pStyle w:val="direction"/>
      </w:pPr>
      <w:r w:rsidRPr="006F27A9">
        <w:t>omit</w:t>
      </w:r>
    </w:p>
    <w:p w14:paraId="1C56EADE" w14:textId="131C670C" w:rsidR="00B52E62" w:rsidRPr="009F2AB1" w:rsidRDefault="000B1155" w:rsidP="00E01985">
      <w:pPr>
        <w:pStyle w:val="Amainreturn"/>
        <w:rPr>
          <w:rStyle w:val="charItals"/>
        </w:rPr>
      </w:pPr>
      <w:r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F2AB1">
        <w:rPr>
          <w:rStyle w:val="charCitHyperlinkItal"/>
          <w:color w:val="auto"/>
        </w:rPr>
        <w:t>2007</w:t>
      </w:r>
    </w:p>
    <w:p w14:paraId="4D7CFF72" w14:textId="77777777" w:rsidR="00B52E62" w:rsidRPr="009F2AB1" w:rsidRDefault="00B52E62" w:rsidP="00B52E62">
      <w:pPr>
        <w:pStyle w:val="direction"/>
      </w:pPr>
      <w:r w:rsidRPr="009F2AB1">
        <w:t>substitute</w:t>
      </w:r>
    </w:p>
    <w:p w14:paraId="4F60861D" w14:textId="47B56101" w:rsidR="00B52E62" w:rsidRPr="009F2AB1" w:rsidRDefault="00445566" w:rsidP="00B52E62">
      <w:pPr>
        <w:pStyle w:val="Amainreturn"/>
        <w:rPr>
          <w:rStyle w:val="charItals"/>
        </w:rPr>
      </w:pPr>
      <w:hyperlink r:id="rId27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450E2AD3" w14:textId="0F915CA0" w:rsidR="00B52E62" w:rsidRPr="006F27A9" w:rsidRDefault="00B52E62" w:rsidP="00B52E62">
      <w:pPr>
        <w:pStyle w:val="direction"/>
      </w:pPr>
      <w:r w:rsidRPr="006F27A9">
        <w:t>in</w:t>
      </w:r>
    </w:p>
    <w:p w14:paraId="0AE201D4" w14:textId="4F3D1AA8" w:rsidR="00B8339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</w:t>
      </w:r>
      <w:r w:rsidR="00E01985">
        <w:t xml:space="preserve"> </w:t>
      </w:r>
      <w:r w:rsidR="00B83392" w:rsidRPr="006F27A9">
        <w:t>32</w:t>
      </w:r>
    </w:p>
    <w:p w14:paraId="569B1E05" w14:textId="6DC59048" w:rsidR="00B52E6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 48</w:t>
      </w:r>
    </w:p>
    <w:p w14:paraId="6A02606D" w14:textId="75FC5E96" w:rsidR="00B8339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</w:t>
      </w:r>
      <w:r w:rsidR="00C26A26" w:rsidRPr="006F27A9">
        <w:t>s</w:t>
      </w:r>
      <w:r w:rsidR="00E01985">
        <w:t xml:space="preserve"> </w:t>
      </w:r>
      <w:r w:rsidR="00B83392" w:rsidRPr="006F27A9">
        <w:t>77</w:t>
      </w:r>
      <w:r w:rsidR="003841C7" w:rsidRPr="006F27A9">
        <w:t xml:space="preserve"> </w:t>
      </w:r>
      <w:r w:rsidR="00C26A26" w:rsidRPr="006F27A9">
        <w:t>to 79</w:t>
      </w:r>
    </w:p>
    <w:p w14:paraId="2A83DF02" w14:textId="1D8E4511" w:rsidR="00B8339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83392" w:rsidRPr="006F27A9">
        <w:t>section</w:t>
      </w:r>
      <w:r w:rsidR="00E01985">
        <w:t xml:space="preserve"> </w:t>
      </w:r>
      <w:r w:rsidR="00B83392" w:rsidRPr="006F27A9">
        <w:t>86</w:t>
      </w:r>
    </w:p>
    <w:p w14:paraId="0D2C0DCC" w14:textId="5CD975EF" w:rsidR="003B6C36" w:rsidRPr="00034DEB" w:rsidRDefault="00034DEB" w:rsidP="00034DEB">
      <w:pPr>
        <w:pStyle w:val="Sched-Part"/>
      </w:pPr>
      <w:bookmarkStart w:id="10" w:name="_Toc138338646"/>
      <w:r w:rsidRPr="00034DEB">
        <w:rPr>
          <w:rStyle w:val="CharPartNo"/>
        </w:rPr>
        <w:t>Part 1.2</w:t>
      </w:r>
      <w:r w:rsidRPr="006F27A9">
        <w:tab/>
      </w:r>
      <w:r w:rsidR="000E51A3" w:rsidRPr="00034DEB">
        <w:rPr>
          <w:rStyle w:val="CharPartText"/>
        </w:rPr>
        <w:t>Administrative Decisions (Judicial Review) Act</w:t>
      </w:r>
      <w:r w:rsidR="00E01985" w:rsidRPr="00034DEB">
        <w:rPr>
          <w:rStyle w:val="CharPartText"/>
        </w:rPr>
        <w:t xml:space="preserve"> </w:t>
      </w:r>
      <w:r w:rsidR="000E51A3" w:rsidRPr="00034DEB">
        <w:rPr>
          <w:rStyle w:val="CharPartText"/>
        </w:rPr>
        <w:t>1989</w:t>
      </w:r>
      <w:bookmarkEnd w:id="10"/>
    </w:p>
    <w:p w14:paraId="69A9F1F2" w14:textId="1E0FBD2F" w:rsidR="00FE1122" w:rsidRPr="006F27A9" w:rsidRDefault="00034DEB" w:rsidP="00034DEB">
      <w:pPr>
        <w:pStyle w:val="ShadedSchClause"/>
      </w:pPr>
      <w:bookmarkStart w:id="11" w:name="_Toc138338647"/>
      <w:r w:rsidRPr="00034DEB">
        <w:rPr>
          <w:rStyle w:val="CharSectNo"/>
        </w:rPr>
        <w:t>[1.5]</w:t>
      </w:r>
      <w:r w:rsidRPr="006F27A9">
        <w:tab/>
      </w:r>
      <w:r w:rsidR="00FE1122" w:rsidRPr="006F27A9">
        <w:t>Section</w:t>
      </w:r>
      <w:r w:rsidR="007D3F27" w:rsidRPr="006F27A9">
        <w:t>s</w:t>
      </w:r>
      <w:r w:rsidR="00FE1122" w:rsidRPr="006F27A9">
        <w:t xml:space="preserve"> 4A </w:t>
      </w:r>
      <w:r w:rsidR="007D3F27" w:rsidRPr="006F27A9">
        <w:t>and 8</w:t>
      </w:r>
      <w:bookmarkEnd w:id="11"/>
    </w:p>
    <w:p w14:paraId="1E0F5AD3" w14:textId="067798A6" w:rsidR="00CC6A7B" w:rsidRPr="006F27A9" w:rsidRDefault="00CC6A7B" w:rsidP="00CC6A7B">
      <w:pPr>
        <w:pStyle w:val="direction"/>
      </w:pPr>
      <w:r w:rsidRPr="006F27A9">
        <w:t>omit</w:t>
      </w:r>
    </w:p>
    <w:p w14:paraId="4E1C2027" w14:textId="354858F0" w:rsidR="00CC6A7B" w:rsidRPr="009F2AB1" w:rsidRDefault="000B1155" w:rsidP="00E01985">
      <w:pPr>
        <w:pStyle w:val="Amainreturn"/>
      </w:pPr>
      <w:r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F2AB1">
        <w:rPr>
          <w:rStyle w:val="charCitHyperlinkItal"/>
          <w:color w:val="auto"/>
        </w:rPr>
        <w:t>2007</w:t>
      </w:r>
    </w:p>
    <w:p w14:paraId="280A474B" w14:textId="77777777" w:rsidR="00CC6A7B" w:rsidRPr="009F2AB1" w:rsidRDefault="00CC6A7B" w:rsidP="00CC6A7B">
      <w:pPr>
        <w:pStyle w:val="direction"/>
      </w:pPr>
      <w:r w:rsidRPr="009F2AB1">
        <w:t>substitute</w:t>
      </w:r>
    </w:p>
    <w:p w14:paraId="2D5DDAE5" w14:textId="72693ED6" w:rsidR="00CC6A7B" w:rsidRPr="009F2AB1" w:rsidRDefault="00445566" w:rsidP="00EB4BD9">
      <w:pPr>
        <w:pStyle w:val="Amainreturn"/>
        <w:rPr>
          <w:rStyle w:val="charItals"/>
          <w:highlight w:val="yellow"/>
        </w:rPr>
      </w:pPr>
      <w:hyperlink r:id="rId28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4F1121A7" w14:textId="76791461" w:rsidR="00FE1122" w:rsidRPr="006F27A9" w:rsidRDefault="00034DEB" w:rsidP="00034DEB">
      <w:pPr>
        <w:pStyle w:val="ShadedSchClause"/>
      </w:pPr>
      <w:bookmarkStart w:id="12" w:name="_Toc138338648"/>
      <w:r w:rsidRPr="00034DEB">
        <w:rPr>
          <w:rStyle w:val="CharSectNo"/>
        </w:rPr>
        <w:lastRenderedPageBreak/>
        <w:t>[1.6]</w:t>
      </w:r>
      <w:r w:rsidRPr="006F27A9">
        <w:tab/>
      </w:r>
      <w:r w:rsidR="00FE1122" w:rsidRPr="006F27A9">
        <w:t>Schedule 1</w:t>
      </w:r>
      <w:r w:rsidR="003C65CD" w:rsidRPr="006F27A9">
        <w:t>, item 15</w:t>
      </w:r>
      <w:bookmarkEnd w:id="12"/>
    </w:p>
    <w:p w14:paraId="42382B19" w14:textId="7C24262D" w:rsidR="00C62DBF" w:rsidRPr="006F27A9" w:rsidRDefault="003C65CD" w:rsidP="00D358DD">
      <w:pPr>
        <w:pStyle w:val="direction"/>
      </w:pPr>
      <w:r w:rsidRPr="006F27A9">
        <w:t>substitute</w:t>
      </w:r>
    </w:p>
    <w:p w14:paraId="62A12701" w14:textId="77777777" w:rsidR="00C362F0" w:rsidRPr="006F27A9" w:rsidRDefault="00C362F0" w:rsidP="005F5B15">
      <w:pPr>
        <w:keepNext/>
        <w:suppressLineNumbers/>
        <w:rPr>
          <w:sz w:val="12"/>
          <w:szCs w:val="12"/>
        </w:rPr>
      </w:pPr>
    </w:p>
    <w:tbl>
      <w:tblPr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C62DBF" w:rsidRPr="006F27A9" w14:paraId="6469462E" w14:textId="77777777" w:rsidTr="00664ED9">
        <w:trPr>
          <w:cantSplit/>
        </w:trPr>
        <w:tc>
          <w:tcPr>
            <w:tcW w:w="1200" w:type="dxa"/>
          </w:tcPr>
          <w:p w14:paraId="3A2563A9" w14:textId="1C976136" w:rsidR="00C62DBF" w:rsidRPr="006F27A9" w:rsidRDefault="00034DEB" w:rsidP="00034DE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F27A9">
              <w:t xml:space="preserve">1 </w:t>
            </w:r>
          </w:p>
        </w:tc>
        <w:tc>
          <w:tcPr>
            <w:tcW w:w="2107" w:type="dxa"/>
          </w:tcPr>
          <w:p w14:paraId="476D1E9D" w14:textId="710E583B" w:rsidR="00C62DBF" w:rsidRPr="000B1155" w:rsidRDefault="00445566" w:rsidP="00201F4B">
            <w:pPr>
              <w:pStyle w:val="TableText10"/>
              <w:rPr>
                <w:rStyle w:val="charItals"/>
                <w:highlight w:val="yellow"/>
              </w:rPr>
            </w:pPr>
            <w:hyperlink r:id="rId29" w:tooltip="A2023-18" w:history="1">
              <w:r w:rsidR="00A97FD1" w:rsidRPr="00C42770">
                <w:rPr>
                  <w:rStyle w:val="charCitHyperlinkItal"/>
                </w:rPr>
                <w:t>Planning Act 2023</w:t>
              </w:r>
            </w:hyperlink>
          </w:p>
        </w:tc>
        <w:tc>
          <w:tcPr>
            <w:tcW w:w="4641" w:type="dxa"/>
          </w:tcPr>
          <w:p w14:paraId="403C4D2B" w14:textId="03C7A1D0" w:rsidR="00EB6238" w:rsidRPr="006F27A9" w:rsidRDefault="00034DEB" w:rsidP="00034DE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6F27A9">
              <w:rPr>
                <w:rFonts w:ascii="Symbol" w:hAnsi="Symbol"/>
              </w:rPr>
              <w:t></w:t>
            </w:r>
            <w:r w:rsidRPr="006F27A9">
              <w:rPr>
                <w:rFonts w:ascii="Symbol" w:hAnsi="Symbol"/>
              </w:rPr>
              <w:tab/>
            </w:r>
            <w:r w:rsidR="0076702C" w:rsidRPr="006F27A9">
              <w:t xml:space="preserve">a decision under </w:t>
            </w:r>
            <w:r w:rsidR="00446E5C" w:rsidRPr="006F27A9">
              <w:t>chapter</w:t>
            </w:r>
            <w:r w:rsidR="00E01985">
              <w:t xml:space="preserve"> </w:t>
            </w:r>
            <w:r w:rsidR="00446E5C" w:rsidRPr="006F27A9">
              <w:t xml:space="preserve">6 (Significant development), </w:t>
            </w:r>
            <w:r w:rsidR="0076702C" w:rsidRPr="006F27A9">
              <w:t>chapter</w:t>
            </w:r>
            <w:r w:rsidR="00E01985">
              <w:t xml:space="preserve"> </w:t>
            </w:r>
            <w:r w:rsidR="0076702C" w:rsidRPr="006F27A9">
              <w:t>7</w:t>
            </w:r>
            <w:r w:rsidR="0009376D" w:rsidRPr="006F27A9">
              <w:t xml:space="preserve"> (Development </w:t>
            </w:r>
            <w:r w:rsidR="00CA1D97" w:rsidRPr="006F27A9">
              <w:t>assessment and approvals)</w:t>
            </w:r>
            <w:r w:rsidR="0009376D" w:rsidRPr="006F27A9">
              <w:t xml:space="preserve"> </w:t>
            </w:r>
            <w:r w:rsidR="0076702C" w:rsidRPr="006F27A9">
              <w:t>or chapter</w:t>
            </w:r>
            <w:r w:rsidR="00E01985">
              <w:t xml:space="preserve"> </w:t>
            </w:r>
            <w:r w:rsidR="00CA1D97" w:rsidRPr="006F27A9">
              <w:t>10</w:t>
            </w:r>
            <w:r w:rsidR="0009376D" w:rsidRPr="006F27A9">
              <w:t xml:space="preserve"> (Leases and licences)</w:t>
            </w:r>
            <w:r w:rsidR="0076702C" w:rsidRPr="006F27A9">
              <w:t xml:space="preserve"> in relation to a development proposal that is related to light rail, other than a </w:t>
            </w:r>
            <w:r w:rsidR="00EA15F9" w:rsidRPr="006F27A9">
              <w:t xml:space="preserve">development </w:t>
            </w:r>
            <w:r w:rsidR="0076702C" w:rsidRPr="006F27A9">
              <w:t>proposal involving a protected matter</w:t>
            </w:r>
          </w:p>
        </w:tc>
      </w:tr>
    </w:tbl>
    <w:p w14:paraId="587118AA" w14:textId="1583FE83" w:rsidR="001E4FEC" w:rsidRPr="00034DEB" w:rsidRDefault="00034DEB" w:rsidP="00034DEB">
      <w:pPr>
        <w:pStyle w:val="Sched-Part"/>
      </w:pPr>
      <w:bookmarkStart w:id="13" w:name="_Toc138338649"/>
      <w:r w:rsidRPr="00034DEB">
        <w:rPr>
          <w:rStyle w:val="CharPartNo"/>
        </w:rPr>
        <w:t>Part 1.3</w:t>
      </w:r>
      <w:r w:rsidRPr="006F27A9">
        <w:tab/>
      </w:r>
      <w:r w:rsidR="001E4FEC" w:rsidRPr="00034DEB">
        <w:rPr>
          <w:rStyle w:val="CharPartText"/>
        </w:rPr>
        <w:t>Building Act</w:t>
      </w:r>
      <w:r w:rsidR="00E01985" w:rsidRPr="00034DEB">
        <w:rPr>
          <w:rStyle w:val="CharPartText"/>
        </w:rPr>
        <w:t xml:space="preserve"> </w:t>
      </w:r>
      <w:r w:rsidR="001E4FEC" w:rsidRPr="00034DEB">
        <w:rPr>
          <w:rStyle w:val="CharPartText"/>
        </w:rPr>
        <w:t>2004</w:t>
      </w:r>
      <w:bookmarkEnd w:id="13"/>
    </w:p>
    <w:p w14:paraId="7DD760C0" w14:textId="0F93006D" w:rsidR="001E4FEC" w:rsidRPr="006F27A9" w:rsidRDefault="00034DEB" w:rsidP="00034DEB">
      <w:pPr>
        <w:pStyle w:val="ShadedSchClause"/>
      </w:pPr>
      <w:bookmarkStart w:id="14" w:name="_Toc138338650"/>
      <w:r w:rsidRPr="00034DEB">
        <w:rPr>
          <w:rStyle w:val="CharSectNo"/>
        </w:rPr>
        <w:t>[1.7]</w:t>
      </w:r>
      <w:r w:rsidRPr="006F27A9">
        <w:tab/>
      </w:r>
      <w:r w:rsidR="001E4FEC" w:rsidRPr="006F27A9">
        <w:t>Section 14 (1), note 2</w:t>
      </w:r>
      <w:bookmarkEnd w:id="14"/>
    </w:p>
    <w:p w14:paraId="608AB0A5" w14:textId="77777777" w:rsidR="005155AE" w:rsidRPr="006F27A9" w:rsidRDefault="005155AE" w:rsidP="00E01985">
      <w:pPr>
        <w:pStyle w:val="direction"/>
        <w:spacing w:after="120"/>
      </w:pPr>
      <w:r w:rsidRPr="006F27A9">
        <w:t>omit</w:t>
      </w:r>
    </w:p>
    <w:p w14:paraId="43A795C3" w14:textId="246C1917" w:rsidR="005155AE" w:rsidRPr="000B1155" w:rsidRDefault="000B1155" w:rsidP="00A609FC">
      <w:pPr>
        <w:pStyle w:val="aNoteTextss"/>
        <w:ind w:left="1064"/>
      </w:pPr>
      <w:r w:rsidRPr="009F2AB1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F2AB1">
        <w:rPr>
          <w:rStyle w:val="charCitHyperlinkItal"/>
          <w:color w:val="auto"/>
        </w:rPr>
        <w:t>2007</w:t>
      </w:r>
      <w:r w:rsidR="005155AE" w:rsidRPr="009F2AB1">
        <w:rPr>
          <w:szCs w:val="16"/>
        </w:rPr>
        <w:t>, s</w:t>
      </w:r>
      <w:r w:rsidR="00E01985">
        <w:rPr>
          <w:szCs w:val="16"/>
        </w:rPr>
        <w:t xml:space="preserve"> </w:t>
      </w:r>
      <w:r w:rsidR="005155AE" w:rsidRPr="006F27A9">
        <w:rPr>
          <w:szCs w:val="16"/>
        </w:rPr>
        <w:t>138C</w:t>
      </w:r>
    </w:p>
    <w:p w14:paraId="0F29424B" w14:textId="77777777" w:rsidR="005155AE" w:rsidRPr="006F27A9" w:rsidRDefault="005155AE" w:rsidP="00E01985">
      <w:pPr>
        <w:pStyle w:val="direction"/>
        <w:spacing w:after="120"/>
      </w:pPr>
      <w:r w:rsidRPr="006F27A9">
        <w:t>substitute</w:t>
      </w:r>
    </w:p>
    <w:p w14:paraId="3CE0F2AA" w14:textId="3375CF2C" w:rsidR="005155AE" w:rsidRPr="000B1155" w:rsidRDefault="00445566" w:rsidP="00A609FC">
      <w:pPr>
        <w:pStyle w:val="aNoteTextss"/>
        <w:ind w:left="1064"/>
      </w:pPr>
      <w:hyperlink r:id="rId30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5155AE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27B9" w:rsidRPr="00A609FC">
        <w:rPr>
          <w:rStyle w:val="charCitHyperlinkItal"/>
          <w:color w:val="auto"/>
        </w:rPr>
        <w:t>150</w:t>
      </w:r>
    </w:p>
    <w:p w14:paraId="0C1E4840" w14:textId="26686FBA" w:rsidR="00DD45D6" w:rsidRPr="006F27A9" w:rsidRDefault="00034DEB" w:rsidP="00034DEB">
      <w:pPr>
        <w:pStyle w:val="ShadedSchClause"/>
      </w:pPr>
      <w:bookmarkStart w:id="15" w:name="_Toc138338651"/>
      <w:r w:rsidRPr="00034DEB">
        <w:rPr>
          <w:rStyle w:val="CharSectNo"/>
        </w:rPr>
        <w:t>[1.8]</w:t>
      </w:r>
      <w:r w:rsidRPr="006F27A9">
        <w:tab/>
      </w:r>
      <w:r w:rsidR="00DD45D6" w:rsidRPr="006F27A9">
        <w:t xml:space="preserve">Section 25AA, definition of </w:t>
      </w:r>
      <w:r w:rsidR="00DD45D6" w:rsidRPr="000B1155">
        <w:rPr>
          <w:rStyle w:val="charItals"/>
        </w:rPr>
        <w:t>site work notice</w:t>
      </w:r>
      <w:r w:rsidR="00DD45D6" w:rsidRPr="006F27A9">
        <w:t>, paragraph</w:t>
      </w:r>
      <w:r w:rsidR="00E01985">
        <w:t xml:space="preserve"> </w:t>
      </w:r>
      <w:r w:rsidR="00DD45D6" w:rsidRPr="006F27A9">
        <w:t>(a)</w:t>
      </w:r>
      <w:r w:rsidR="00E01985">
        <w:t xml:space="preserve"> </w:t>
      </w:r>
      <w:r w:rsidR="00DD45D6" w:rsidRPr="006F27A9">
        <w:t>(i)</w:t>
      </w:r>
      <w:bookmarkEnd w:id="15"/>
    </w:p>
    <w:p w14:paraId="4F0CFD07" w14:textId="6E7F82DF" w:rsidR="009668B3" w:rsidRPr="006F27A9" w:rsidRDefault="009668B3" w:rsidP="00DD45D6">
      <w:pPr>
        <w:pStyle w:val="direction"/>
      </w:pPr>
      <w:r w:rsidRPr="006F27A9">
        <w:t>omit</w:t>
      </w:r>
    </w:p>
    <w:p w14:paraId="2CCC93FB" w14:textId="0BC98C06" w:rsidR="009668B3" w:rsidRPr="006F27A9" w:rsidRDefault="000B1155" w:rsidP="009668B3">
      <w:pPr>
        <w:pStyle w:val="Amainreturn"/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9668B3" w:rsidRPr="00952B0A">
        <w:t>, s</w:t>
      </w:r>
      <w:r w:rsidR="009668B3" w:rsidRPr="006F27A9">
        <w:t>ection</w:t>
      </w:r>
      <w:r w:rsidR="00E01985">
        <w:t xml:space="preserve"> </w:t>
      </w:r>
      <w:r w:rsidR="009668B3" w:rsidRPr="006F27A9">
        <w:t>133</w:t>
      </w:r>
    </w:p>
    <w:p w14:paraId="0FD59036" w14:textId="1633749A" w:rsidR="00DD45D6" w:rsidRPr="006F27A9" w:rsidRDefault="00DD45D6" w:rsidP="00DD45D6">
      <w:pPr>
        <w:pStyle w:val="direction"/>
      </w:pPr>
      <w:r w:rsidRPr="006F27A9">
        <w:t>substitute</w:t>
      </w:r>
    </w:p>
    <w:p w14:paraId="51BCB07C" w14:textId="24CB360B" w:rsidR="007348D8" w:rsidRPr="006F27A9" w:rsidRDefault="00445566" w:rsidP="00E50B71">
      <w:pPr>
        <w:pStyle w:val="Amainreturn"/>
      </w:pPr>
      <w:hyperlink r:id="rId31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7348D8" w:rsidRPr="006F27A9">
        <w:t>, section</w:t>
      </w:r>
      <w:r w:rsidR="00E01985">
        <w:t xml:space="preserve"> </w:t>
      </w:r>
      <w:r w:rsidR="00B727B9" w:rsidRPr="006F27A9">
        <w:t>145</w:t>
      </w:r>
    </w:p>
    <w:p w14:paraId="2D054325" w14:textId="7CDF87C4" w:rsidR="004B608E" w:rsidRPr="006F27A9" w:rsidRDefault="00034DEB" w:rsidP="00034DEB">
      <w:pPr>
        <w:pStyle w:val="ShadedSchClause"/>
      </w:pPr>
      <w:bookmarkStart w:id="16" w:name="_Toc138338652"/>
      <w:r w:rsidRPr="00034DEB">
        <w:rPr>
          <w:rStyle w:val="CharSectNo"/>
        </w:rPr>
        <w:lastRenderedPageBreak/>
        <w:t>[1.9]</w:t>
      </w:r>
      <w:r w:rsidRPr="006F27A9">
        <w:tab/>
      </w:r>
      <w:r w:rsidR="004B608E" w:rsidRPr="006F27A9">
        <w:t>Section 26 (2) (h)</w:t>
      </w:r>
      <w:bookmarkEnd w:id="16"/>
    </w:p>
    <w:p w14:paraId="64ADE77C" w14:textId="77777777" w:rsidR="0058789C" w:rsidRPr="006F27A9" w:rsidRDefault="0058789C" w:rsidP="0058789C">
      <w:pPr>
        <w:pStyle w:val="direction"/>
      </w:pPr>
      <w:r w:rsidRPr="006F27A9">
        <w:t>omit</w:t>
      </w:r>
    </w:p>
    <w:p w14:paraId="7E965B02" w14:textId="01FBCACF" w:rsidR="0058789C" w:rsidRPr="006F27A9" w:rsidRDefault="000B1155" w:rsidP="00632628">
      <w:pPr>
        <w:pStyle w:val="Amainreturn"/>
        <w:keepNext/>
      </w:pPr>
      <w:r w:rsidRPr="00952B0A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2008</w:t>
      </w:r>
      <w:r w:rsidR="0058789C" w:rsidRPr="00952B0A">
        <w:t>,</w:t>
      </w:r>
      <w:r w:rsidR="0058789C" w:rsidRPr="006F27A9">
        <w:t xml:space="preserve"> schedule</w:t>
      </w:r>
      <w:r w:rsidR="00E01985">
        <w:t xml:space="preserve"> </w:t>
      </w:r>
      <w:r w:rsidR="0058789C" w:rsidRPr="006F27A9">
        <w:t>1, section</w:t>
      </w:r>
      <w:r w:rsidR="00A609FC">
        <w:t> </w:t>
      </w:r>
      <w:r w:rsidR="0058789C" w:rsidRPr="006F27A9">
        <w:t>1.19</w:t>
      </w:r>
    </w:p>
    <w:p w14:paraId="692E4932" w14:textId="77777777" w:rsidR="0058789C" w:rsidRPr="006F27A9" w:rsidRDefault="0058789C" w:rsidP="0058789C">
      <w:pPr>
        <w:pStyle w:val="direction"/>
      </w:pPr>
      <w:r w:rsidRPr="006F27A9">
        <w:t>substitute</w:t>
      </w:r>
    </w:p>
    <w:p w14:paraId="2FBAEB8A" w14:textId="796A359C" w:rsidR="0058789C" w:rsidRPr="006F27A9" w:rsidRDefault="00445566" w:rsidP="0058789C">
      <w:pPr>
        <w:pStyle w:val="Amainreturn"/>
      </w:pPr>
      <w:hyperlink r:id="rId32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58789C" w:rsidRPr="006F27A9">
        <w:t>, schedule</w:t>
      </w:r>
      <w:r w:rsidR="00E01985">
        <w:t xml:space="preserve"> </w:t>
      </w:r>
      <w:r w:rsidR="0058789C" w:rsidRPr="006F27A9">
        <w:t>1, section</w:t>
      </w:r>
      <w:r w:rsidR="00E01985">
        <w:t xml:space="preserve"> </w:t>
      </w:r>
      <w:r w:rsidR="0058789C" w:rsidRPr="006F27A9">
        <w:t>1.1</w:t>
      </w:r>
      <w:r w:rsidR="00166C97" w:rsidRPr="006F27A9">
        <w:t>8</w:t>
      </w:r>
    </w:p>
    <w:p w14:paraId="30EAE7F2" w14:textId="407252CE" w:rsidR="0058789C" w:rsidRPr="006F27A9" w:rsidRDefault="00034DEB" w:rsidP="00034DEB">
      <w:pPr>
        <w:pStyle w:val="ShadedSchClause"/>
      </w:pPr>
      <w:bookmarkStart w:id="17" w:name="_Toc138338653"/>
      <w:r w:rsidRPr="00034DEB">
        <w:rPr>
          <w:rStyle w:val="CharSectNo"/>
        </w:rPr>
        <w:t>[1.10]</w:t>
      </w:r>
      <w:r w:rsidRPr="006F27A9">
        <w:tab/>
      </w:r>
      <w:r w:rsidR="0058789C" w:rsidRPr="006F27A9">
        <w:t>Section 26 (2) (h), example</w:t>
      </w:r>
      <w:bookmarkEnd w:id="17"/>
    </w:p>
    <w:p w14:paraId="3ED10E73" w14:textId="77777777" w:rsidR="0058789C" w:rsidRPr="006F27A9" w:rsidRDefault="0058789C" w:rsidP="00A609FC">
      <w:pPr>
        <w:pStyle w:val="direction"/>
        <w:spacing w:after="120"/>
      </w:pPr>
      <w:r w:rsidRPr="006F27A9">
        <w:t>omit</w:t>
      </w:r>
    </w:p>
    <w:p w14:paraId="75241BF4" w14:textId="203DBA10" w:rsidR="0058789C" w:rsidRPr="006F27A9" w:rsidRDefault="0058789C" w:rsidP="00A609FC">
      <w:pPr>
        <w:pStyle w:val="aExamss"/>
        <w:rPr>
          <w:szCs w:val="16"/>
        </w:rPr>
      </w:pPr>
      <w:r w:rsidRPr="006F27A9">
        <w:rPr>
          <w:szCs w:val="16"/>
        </w:rPr>
        <w:t>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 xml:space="preserve">1.19 under the </w:t>
      </w:r>
      <w:r w:rsidR="000B1155"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952B0A">
        <w:rPr>
          <w:rStyle w:val="charCitHyperlinkItal"/>
          <w:color w:val="auto"/>
        </w:rPr>
        <w:t>2007</w:t>
      </w:r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425</w:t>
      </w:r>
    </w:p>
    <w:p w14:paraId="0551591A" w14:textId="77777777" w:rsidR="0058789C" w:rsidRPr="006F27A9" w:rsidRDefault="0058789C" w:rsidP="00A609FC">
      <w:pPr>
        <w:pStyle w:val="direction"/>
        <w:spacing w:after="120"/>
      </w:pPr>
      <w:r w:rsidRPr="006F27A9">
        <w:t>substitute</w:t>
      </w:r>
    </w:p>
    <w:p w14:paraId="1CD3FEDB" w14:textId="17309446" w:rsidR="0058789C" w:rsidRPr="00A609FC" w:rsidRDefault="0058789C" w:rsidP="00A609FC">
      <w:pPr>
        <w:pStyle w:val="aExamss"/>
      </w:pPr>
      <w:r w:rsidRPr="00A609FC">
        <w:t xml:space="preserve">the </w:t>
      </w:r>
      <w:hyperlink r:id="rId33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Pr="00A609FC">
        <w:t>, sch</w:t>
      </w:r>
      <w:r w:rsidR="00E01985" w:rsidRPr="00A609FC">
        <w:t xml:space="preserve"> </w:t>
      </w:r>
      <w:r w:rsidRPr="00A609FC">
        <w:t>1, s</w:t>
      </w:r>
      <w:r w:rsidR="00E01985" w:rsidRPr="00A609FC">
        <w:t xml:space="preserve"> </w:t>
      </w:r>
      <w:r w:rsidRPr="00A609FC">
        <w:t>1.</w:t>
      </w:r>
      <w:r w:rsidR="00166C97" w:rsidRPr="00A609FC">
        <w:t>18</w:t>
      </w:r>
    </w:p>
    <w:p w14:paraId="6B0DA350" w14:textId="7676A3AE" w:rsidR="0058789C" w:rsidRPr="006F27A9" w:rsidRDefault="00034DEB" w:rsidP="00034DEB">
      <w:pPr>
        <w:pStyle w:val="ShadedSchClause"/>
      </w:pPr>
      <w:bookmarkStart w:id="18" w:name="_Toc138338654"/>
      <w:r w:rsidRPr="00034DEB">
        <w:rPr>
          <w:rStyle w:val="CharSectNo"/>
        </w:rPr>
        <w:t>[1.11]</w:t>
      </w:r>
      <w:r w:rsidRPr="006F27A9">
        <w:tab/>
      </w:r>
      <w:r w:rsidR="00083C05" w:rsidRPr="006F27A9">
        <w:t>Section 26 (2), note 1</w:t>
      </w:r>
      <w:bookmarkEnd w:id="18"/>
    </w:p>
    <w:p w14:paraId="66BB0800" w14:textId="13AFA30B" w:rsidR="00083C05" w:rsidRPr="006F27A9" w:rsidRDefault="00083C05" w:rsidP="004B608E">
      <w:pPr>
        <w:pStyle w:val="direction"/>
      </w:pPr>
      <w:r w:rsidRPr="006F27A9">
        <w:t>omit</w:t>
      </w:r>
    </w:p>
    <w:p w14:paraId="3FAE18E4" w14:textId="7660B117" w:rsidR="004B608E" w:rsidRPr="006F27A9" w:rsidRDefault="00034DEB" w:rsidP="00034DEB">
      <w:pPr>
        <w:pStyle w:val="ShadedSchClause"/>
      </w:pPr>
      <w:bookmarkStart w:id="19" w:name="_Toc138338655"/>
      <w:r w:rsidRPr="00034DEB">
        <w:rPr>
          <w:rStyle w:val="CharSectNo"/>
        </w:rPr>
        <w:t>[1.12]</w:t>
      </w:r>
      <w:r w:rsidRPr="006F27A9">
        <w:tab/>
      </w:r>
      <w:r w:rsidR="008F41A0" w:rsidRPr="006F27A9">
        <w:t>Section 28 (1A) (b)</w:t>
      </w:r>
      <w:bookmarkEnd w:id="19"/>
    </w:p>
    <w:p w14:paraId="67E45308" w14:textId="77777777" w:rsidR="00187D49" w:rsidRPr="006F27A9" w:rsidRDefault="00187D49" w:rsidP="00187D49">
      <w:pPr>
        <w:pStyle w:val="direction"/>
      </w:pPr>
      <w:r w:rsidRPr="006F27A9">
        <w:t>substitute</w:t>
      </w:r>
    </w:p>
    <w:p w14:paraId="3D52394A" w14:textId="49045FF1" w:rsidR="00187D49" w:rsidRPr="006F27A9" w:rsidRDefault="00416384" w:rsidP="00416384">
      <w:pPr>
        <w:pStyle w:val="Ipara"/>
      </w:pPr>
      <w:r w:rsidRPr="006F27A9">
        <w:tab/>
        <w:t>(b)</w:t>
      </w:r>
      <w:r w:rsidRPr="006F27A9">
        <w:tab/>
      </w:r>
      <w:r w:rsidR="00187D49" w:rsidRPr="006F27A9">
        <w:t>if the</w:t>
      </w:r>
      <w:r w:rsidR="00187D49" w:rsidRPr="004E4BF5">
        <w:t xml:space="preserve"> </w:t>
      </w:r>
      <w:hyperlink r:id="rId34" w:tooltip="NI2008-27" w:history="1">
        <w:r w:rsidR="000B1155" w:rsidRPr="004E4BF5">
          <w:t>territory plan</w:t>
        </w:r>
      </w:hyperlink>
      <w:r w:rsidR="00187D49" w:rsidRPr="006F27A9">
        <w:t xml:space="preserve">ning authority has not made an exemption declaration under the </w:t>
      </w:r>
      <w:hyperlink r:id="rId35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187D49" w:rsidRPr="006F27A9">
        <w:t>, schedule</w:t>
      </w:r>
      <w:r w:rsidR="00E01985">
        <w:t xml:space="preserve"> </w:t>
      </w:r>
      <w:r w:rsidR="00187D49" w:rsidRPr="006F27A9">
        <w:t>1, section</w:t>
      </w:r>
      <w:r w:rsidR="00E01985">
        <w:t xml:space="preserve"> </w:t>
      </w:r>
      <w:r w:rsidR="00187D49" w:rsidRPr="006F27A9">
        <w:t>1.131</w:t>
      </w:r>
      <w:r w:rsidR="00E01985">
        <w:t xml:space="preserve"> </w:t>
      </w:r>
      <w:r w:rsidR="00187D49" w:rsidRPr="006F27A9">
        <w:t>(1)</w:t>
      </w:r>
      <w:r w:rsidR="00E01985">
        <w:t xml:space="preserve"> </w:t>
      </w:r>
      <w:r w:rsidR="00187D49" w:rsidRPr="006F27A9">
        <w:t>(d); and</w:t>
      </w:r>
    </w:p>
    <w:p w14:paraId="6E9501DC" w14:textId="6B1A98B1" w:rsidR="008F41A0" w:rsidRPr="006F27A9" w:rsidRDefault="00034DEB" w:rsidP="00034DEB">
      <w:pPr>
        <w:pStyle w:val="ShadedSchClause"/>
      </w:pPr>
      <w:bookmarkStart w:id="20" w:name="_Toc138338656"/>
      <w:r w:rsidRPr="00034DEB">
        <w:rPr>
          <w:rStyle w:val="CharSectNo"/>
        </w:rPr>
        <w:t>[1.13]</w:t>
      </w:r>
      <w:r w:rsidRPr="006F27A9">
        <w:tab/>
      </w:r>
      <w:r w:rsidR="008F41A0" w:rsidRPr="006F27A9">
        <w:t>Section 28 (1A) (d) (i)</w:t>
      </w:r>
      <w:bookmarkEnd w:id="20"/>
    </w:p>
    <w:p w14:paraId="657BAC0B" w14:textId="4F8103E8" w:rsidR="001A57E9" w:rsidRPr="006F27A9" w:rsidRDefault="001A57E9" w:rsidP="008F41A0">
      <w:pPr>
        <w:pStyle w:val="direction"/>
      </w:pPr>
      <w:r w:rsidRPr="006F27A9">
        <w:t>omit</w:t>
      </w:r>
    </w:p>
    <w:p w14:paraId="0A85888E" w14:textId="439EE7FC" w:rsidR="001A57E9" w:rsidRPr="006F27A9" w:rsidRDefault="000B1155" w:rsidP="001A57E9">
      <w:pPr>
        <w:pStyle w:val="Amainreturn"/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1A57E9" w:rsidRPr="00952B0A">
        <w:t>, s</w:t>
      </w:r>
      <w:r w:rsidR="001A57E9" w:rsidRPr="006F27A9">
        <w:t>ection</w:t>
      </w:r>
      <w:r w:rsidR="00E01985">
        <w:t xml:space="preserve"> </w:t>
      </w:r>
      <w:r w:rsidR="001A57E9" w:rsidRPr="006F27A9">
        <w:t>133</w:t>
      </w:r>
    </w:p>
    <w:p w14:paraId="3FD464A3" w14:textId="77777777" w:rsidR="001A57E9" w:rsidRPr="006F27A9" w:rsidRDefault="001A57E9" w:rsidP="001A57E9">
      <w:pPr>
        <w:pStyle w:val="direction"/>
      </w:pPr>
      <w:r w:rsidRPr="006F27A9">
        <w:t>substitute</w:t>
      </w:r>
    </w:p>
    <w:p w14:paraId="7025E215" w14:textId="3154B22A" w:rsidR="008F41A0" w:rsidRPr="006F27A9" w:rsidRDefault="00445566" w:rsidP="001A57E9">
      <w:pPr>
        <w:pStyle w:val="Amainreturn"/>
      </w:pPr>
      <w:hyperlink r:id="rId36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1A57E9" w:rsidRPr="006F27A9">
        <w:t>, section</w:t>
      </w:r>
      <w:r w:rsidR="00E01985">
        <w:t xml:space="preserve"> </w:t>
      </w:r>
      <w:r w:rsidR="007740AC" w:rsidRPr="006F27A9">
        <w:t>145</w:t>
      </w:r>
    </w:p>
    <w:p w14:paraId="41CC2A18" w14:textId="1CEDD53F" w:rsidR="000C7E45" w:rsidRPr="006F27A9" w:rsidRDefault="00034DEB" w:rsidP="00034DEB">
      <w:pPr>
        <w:pStyle w:val="ShadedSchClause"/>
      </w:pPr>
      <w:bookmarkStart w:id="21" w:name="_Toc138338657"/>
      <w:r w:rsidRPr="00034DEB">
        <w:rPr>
          <w:rStyle w:val="CharSectNo"/>
        </w:rPr>
        <w:lastRenderedPageBreak/>
        <w:t>[1.14]</w:t>
      </w:r>
      <w:r w:rsidRPr="006F27A9">
        <w:tab/>
      </w:r>
      <w:r w:rsidR="000C7E45" w:rsidRPr="006F27A9">
        <w:t>Section 28 (2) (a), note</w:t>
      </w:r>
      <w:bookmarkEnd w:id="21"/>
    </w:p>
    <w:p w14:paraId="15A34055" w14:textId="42D6236A" w:rsidR="0061025B" w:rsidRPr="006F27A9" w:rsidRDefault="0061025B" w:rsidP="00A609FC">
      <w:pPr>
        <w:pStyle w:val="direction"/>
        <w:spacing w:after="120"/>
      </w:pPr>
      <w:r w:rsidRPr="006F27A9">
        <w:t>omit</w:t>
      </w:r>
    </w:p>
    <w:p w14:paraId="2C1962A4" w14:textId="4774B24B" w:rsidR="0061025B" w:rsidRPr="00952B0A" w:rsidRDefault="00AB515B" w:rsidP="00A609FC">
      <w:pPr>
        <w:pStyle w:val="aNoteTextss"/>
        <w:ind w:left="1078"/>
      </w:pPr>
      <w:r w:rsidRPr="006F27A9">
        <w:t xml:space="preserve">requires development approval under the </w:t>
      </w:r>
      <w:r w:rsidR="000B1155"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952B0A">
        <w:rPr>
          <w:rStyle w:val="charCitHyperlinkItal"/>
          <w:color w:val="auto"/>
        </w:rPr>
        <w:t>2007</w:t>
      </w:r>
    </w:p>
    <w:p w14:paraId="66A4E418" w14:textId="1D7E6988" w:rsidR="000C7E45" w:rsidRPr="006F27A9" w:rsidRDefault="000C7E45" w:rsidP="00A609FC">
      <w:pPr>
        <w:pStyle w:val="direction"/>
        <w:spacing w:after="120"/>
      </w:pPr>
      <w:r w:rsidRPr="006F27A9">
        <w:t>substitute</w:t>
      </w:r>
    </w:p>
    <w:p w14:paraId="1ACBC627" w14:textId="56844540" w:rsidR="000C7E45" w:rsidRPr="00952B0A" w:rsidRDefault="00AB515B" w:rsidP="00A609FC">
      <w:pPr>
        <w:pStyle w:val="aNoteTextss"/>
        <w:ind w:left="1078"/>
        <w:rPr>
          <w:rStyle w:val="charItals"/>
          <w:sz w:val="16"/>
        </w:rPr>
      </w:pPr>
      <w:r w:rsidRPr="006F27A9">
        <w:t xml:space="preserve">is exempt </w:t>
      </w:r>
      <w:r w:rsidR="00D21FFF" w:rsidRPr="006F27A9">
        <w:t>from requiring development approval</w:t>
      </w:r>
      <w:r w:rsidRPr="006F27A9">
        <w:t xml:space="preserve"> under the </w:t>
      </w:r>
      <w:hyperlink r:id="rId37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51C42E27" w14:textId="48FFEB2C" w:rsidR="000C7E45" w:rsidRPr="006F27A9" w:rsidRDefault="00034DEB" w:rsidP="00034DEB">
      <w:pPr>
        <w:pStyle w:val="ShadedSchClause"/>
      </w:pPr>
      <w:bookmarkStart w:id="22" w:name="_Toc138338658"/>
      <w:r w:rsidRPr="00034DEB">
        <w:rPr>
          <w:rStyle w:val="CharSectNo"/>
        </w:rPr>
        <w:t>[1.15]</w:t>
      </w:r>
      <w:r w:rsidRPr="006F27A9">
        <w:tab/>
      </w:r>
      <w:r w:rsidR="000C7E45" w:rsidRPr="006F27A9">
        <w:t>Section 29 (1) (g)</w:t>
      </w:r>
      <w:bookmarkEnd w:id="22"/>
    </w:p>
    <w:p w14:paraId="2B88FE7D" w14:textId="77777777" w:rsidR="00A5180C" w:rsidRPr="006F27A9" w:rsidRDefault="00A5180C" w:rsidP="00A5180C">
      <w:pPr>
        <w:pStyle w:val="direction"/>
      </w:pPr>
      <w:r w:rsidRPr="006F27A9">
        <w:t>omit</w:t>
      </w:r>
    </w:p>
    <w:p w14:paraId="4197BC14" w14:textId="1B9D0559" w:rsidR="00A5180C" w:rsidRPr="00952B0A" w:rsidRDefault="000B1155" w:rsidP="00A609FC">
      <w:pPr>
        <w:pStyle w:val="Amainreturn"/>
        <w:rPr>
          <w:rStyle w:val="charItals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</w:p>
    <w:p w14:paraId="75172DB8" w14:textId="77777777" w:rsidR="00A5180C" w:rsidRPr="006F27A9" w:rsidRDefault="00A5180C" w:rsidP="00A5180C">
      <w:pPr>
        <w:pStyle w:val="direction"/>
      </w:pPr>
      <w:r w:rsidRPr="006F27A9">
        <w:t>substitute</w:t>
      </w:r>
    </w:p>
    <w:p w14:paraId="1541DF9C" w14:textId="55B1AA92" w:rsidR="00A5180C" w:rsidRPr="000B1155" w:rsidRDefault="00445566" w:rsidP="00105191">
      <w:pPr>
        <w:pStyle w:val="Amainreturn"/>
        <w:rPr>
          <w:rStyle w:val="charItals"/>
          <w:highlight w:val="yellow"/>
        </w:rPr>
      </w:pPr>
      <w:hyperlink r:id="rId38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0929F452" w14:textId="2DD1142E" w:rsidR="00A5180C" w:rsidRPr="006F27A9" w:rsidRDefault="00034DEB" w:rsidP="00034DEB">
      <w:pPr>
        <w:pStyle w:val="ShadedSchClause"/>
      </w:pPr>
      <w:bookmarkStart w:id="23" w:name="_Toc138338659"/>
      <w:r w:rsidRPr="00034DEB">
        <w:rPr>
          <w:rStyle w:val="CharSectNo"/>
        </w:rPr>
        <w:t>[1.16]</w:t>
      </w:r>
      <w:r w:rsidRPr="006F27A9">
        <w:tab/>
      </w:r>
      <w:r w:rsidR="00D209B2" w:rsidRPr="006F27A9">
        <w:t>Section 29 (1) (g) (i), note</w:t>
      </w:r>
      <w:bookmarkEnd w:id="23"/>
    </w:p>
    <w:p w14:paraId="7632B210" w14:textId="77777777" w:rsidR="00D209B2" w:rsidRPr="006F27A9" w:rsidRDefault="00D209B2" w:rsidP="00A609FC">
      <w:pPr>
        <w:pStyle w:val="direction"/>
        <w:spacing w:after="120"/>
      </w:pPr>
      <w:r w:rsidRPr="006F27A9">
        <w:t>omit</w:t>
      </w:r>
    </w:p>
    <w:p w14:paraId="11E61304" w14:textId="69C4E54A" w:rsidR="00D209B2" w:rsidRPr="006F27A9" w:rsidRDefault="000B1155" w:rsidP="00A609FC">
      <w:pPr>
        <w:pStyle w:val="aNoteTextss"/>
        <w:ind w:left="1078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D209B2" w:rsidRPr="00952B0A">
        <w:rPr>
          <w:szCs w:val="16"/>
        </w:rPr>
        <w:t xml:space="preserve">, </w:t>
      </w:r>
      <w:r w:rsidR="00D209B2" w:rsidRPr="006F27A9">
        <w:rPr>
          <w:szCs w:val="16"/>
        </w:rPr>
        <w:t>div</w:t>
      </w:r>
      <w:r w:rsidR="00E01985">
        <w:rPr>
          <w:szCs w:val="16"/>
        </w:rPr>
        <w:t xml:space="preserve"> </w:t>
      </w:r>
      <w:r w:rsidR="00D209B2" w:rsidRPr="006F27A9">
        <w:rPr>
          <w:szCs w:val="16"/>
        </w:rPr>
        <w:t>7.3.1A</w:t>
      </w:r>
    </w:p>
    <w:p w14:paraId="42743607" w14:textId="77777777" w:rsidR="00D209B2" w:rsidRPr="006F27A9" w:rsidRDefault="00D209B2" w:rsidP="00A609FC">
      <w:pPr>
        <w:pStyle w:val="direction"/>
        <w:spacing w:after="120"/>
      </w:pPr>
      <w:r w:rsidRPr="006F27A9">
        <w:t>substitute</w:t>
      </w:r>
    </w:p>
    <w:p w14:paraId="7F497F82" w14:textId="69C15A61" w:rsidR="00D209B2" w:rsidRPr="006F27A9" w:rsidRDefault="00445566" w:rsidP="00A609FC">
      <w:pPr>
        <w:pStyle w:val="aNoteTextss"/>
        <w:ind w:left="1078"/>
        <w:rPr>
          <w:szCs w:val="16"/>
        </w:rPr>
      </w:pPr>
      <w:hyperlink r:id="rId39" w:tooltip="A2023-18" w:history="1">
        <w:r w:rsidR="004E4BF5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E4BF5" w:rsidRPr="004E4BF5">
          <w:rPr>
            <w:rStyle w:val="charCitHyperlinkItal"/>
          </w:rPr>
          <w:t>2023</w:t>
        </w:r>
      </w:hyperlink>
      <w:r w:rsidR="00D209B2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5D05EC" w:rsidRPr="00A609FC">
        <w:t>150</w:t>
      </w:r>
    </w:p>
    <w:p w14:paraId="602DD336" w14:textId="755DE2C2" w:rsidR="00D209B2" w:rsidRPr="006F27A9" w:rsidRDefault="00034DEB" w:rsidP="00034DEB">
      <w:pPr>
        <w:pStyle w:val="ShadedSchClause"/>
      </w:pPr>
      <w:bookmarkStart w:id="24" w:name="_Toc138338660"/>
      <w:r w:rsidRPr="00034DEB">
        <w:rPr>
          <w:rStyle w:val="CharSectNo"/>
        </w:rPr>
        <w:t>[1.17]</w:t>
      </w:r>
      <w:r w:rsidRPr="006F27A9">
        <w:tab/>
      </w:r>
      <w:r w:rsidR="00D209B2" w:rsidRPr="006F27A9">
        <w:t>Section 29 (1) (g) (ii), note</w:t>
      </w:r>
      <w:bookmarkEnd w:id="24"/>
    </w:p>
    <w:p w14:paraId="6E381F5A" w14:textId="77777777" w:rsidR="00DE5F65" w:rsidRPr="006F27A9" w:rsidRDefault="00DE5F65" w:rsidP="00A609FC">
      <w:pPr>
        <w:pStyle w:val="direction"/>
        <w:spacing w:after="120"/>
      </w:pPr>
      <w:r w:rsidRPr="006F27A9">
        <w:t>omit</w:t>
      </w:r>
    </w:p>
    <w:p w14:paraId="7A17BD32" w14:textId="08B26FFB" w:rsidR="00DE5F65" w:rsidRPr="006F27A9" w:rsidRDefault="000B1155" w:rsidP="00A609FC">
      <w:pPr>
        <w:pStyle w:val="aNoteTextss"/>
        <w:ind w:left="1078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DE5F65" w:rsidRPr="00952B0A">
        <w:t>,</w:t>
      </w:r>
      <w:r w:rsidR="00DE5F65" w:rsidRPr="006F27A9">
        <w:rPr>
          <w:szCs w:val="16"/>
        </w:rPr>
        <w:t xml:space="preserve"> s</w:t>
      </w:r>
      <w:r w:rsidR="00E01985">
        <w:rPr>
          <w:szCs w:val="16"/>
        </w:rPr>
        <w:t xml:space="preserve"> </w:t>
      </w:r>
      <w:r w:rsidR="00DE5F65" w:rsidRPr="006F27A9">
        <w:rPr>
          <w:szCs w:val="16"/>
        </w:rPr>
        <w:t>133</w:t>
      </w:r>
    </w:p>
    <w:p w14:paraId="7BC230F4" w14:textId="77777777" w:rsidR="00DE5F65" w:rsidRPr="006F27A9" w:rsidRDefault="00DE5F65" w:rsidP="00A609FC">
      <w:pPr>
        <w:pStyle w:val="direction"/>
        <w:spacing w:after="120"/>
      </w:pPr>
      <w:r w:rsidRPr="006F27A9">
        <w:t>substitute</w:t>
      </w:r>
    </w:p>
    <w:p w14:paraId="63DD0257" w14:textId="760CEE5F" w:rsidR="00DE5F65" w:rsidRPr="006F27A9" w:rsidRDefault="00445566" w:rsidP="00A609FC">
      <w:pPr>
        <w:pStyle w:val="aNoteTextss"/>
        <w:ind w:left="1078"/>
        <w:rPr>
          <w:szCs w:val="16"/>
        </w:rPr>
      </w:pPr>
      <w:hyperlink r:id="rId40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DE5F6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E3720F" w:rsidRPr="00A609FC">
        <w:t>145</w:t>
      </w:r>
    </w:p>
    <w:p w14:paraId="5F9F8171" w14:textId="4DF61A5B" w:rsidR="00A5180C" w:rsidRPr="006F27A9" w:rsidRDefault="00034DEB" w:rsidP="00034DEB">
      <w:pPr>
        <w:pStyle w:val="ShadedSchClause"/>
      </w:pPr>
      <w:bookmarkStart w:id="25" w:name="_Toc138338661"/>
      <w:r w:rsidRPr="00034DEB">
        <w:rPr>
          <w:rStyle w:val="CharSectNo"/>
        </w:rPr>
        <w:lastRenderedPageBreak/>
        <w:t>[1.18]</w:t>
      </w:r>
      <w:r w:rsidRPr="006F27A9">
        <w:tab/>
      </w:r>
      <w:r w:rsidR="00DE5F65" w:rsidRPr="006F27A9">
        <w:t>Section 29 (1) (g) (iv)</w:t>
      </w:r>
      <w:bookmarkEnd w:id="25"/>
    </w:p>
    <w:p w14:paraId="6A311F92" w14:textId="5CA8277F" w:rsidR="00DE5F65" w:rsidRPr="006F27A9" w:rsidRDefault="00DE5F65" w:rsidP="000C7E45">
      <w:pPr>
        <w:pStyle w:val="direction"/>
      </w:pPr>
      <w:r w:rsidRPr="006F27A9">
        <w:t>omit</w:t>
      </w:r>
    </w:p>
    <w:p w14:paraId="3A00203C" w14:textId="2971A4DA" w:rsidR="00DE5F65" w:rsidRPr="006F27A9" w:rsidRDefault="000B1155" w:rsidP="0068785F">
      <w:pPr>
        <w:pStyle w:val="Amainreturn"/>
        <w:keepNext/>
      </w:pPr>
      <w:r w:rsidRPr="00952B0A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2008</w:t>
      </w:r>
      <w:r w:rsidR="00504ECA" w:rsidRPr="00952B0A">
        <w:t>,</w:t>
      </w:r>
      <w:r w:rsidR="00504ECA" w:rsidRPr="006F27A9">
        <w:t xml:space="preserve"> schedule</w:t>
      </w:r>
      <w:r w:rsidR="00E01985">
        <w:t xml:space="preserve"> </w:t>
      </w:r>
      <w:r w:rsidR="00504ECA" w:rsidRPr="006F27A9">
        <w:t>1, section</w:t>
      </w:r>
      <w:r w:rsidR="00A609FC">
        <w:t> </w:t>
      </w:r>
      <w:r w:rsidR="00504ECA" w:rsidRPr="006F27A9">
        <w:t>1.100A</w:t>
      </w:r>
      <w:r w:rsidR="00E01985">
        <w:t xml:space="preserve"> </w:t>
      </w:r>
      <w:r w:rsidR="00504ECA" w:rsidRPr="006F27A9">
        <w:t>(1)</w:t>
      </w:r>
      <w:r w:rsidR="00E01985">
        <w:t xml:space="preserve"> </w:t>
      </w:r>
      <w:r w:rsidR="00504ECA" w:rsidRPr="006F27A9">
        <w:t>(b) or section</w:t>
      </w:r>
      <w:r w:rsidR="00E01985">
        <w:t xml:space="preserve"> </w:t>
      </w:r>
      <w:r w:rsidR="00504ECA" w:rsidRPr="006F27A9">
        <w:t>1.100AB</w:t>
      </w:r>
      <w:r w:rsidR="00E01985">
        <w:t xml:space="preserve"> </w:t>
      </w:r>
      <w:r w:rsidR="00504ECA" w:rsidRPr="006F27A9">
        <w:t>(1)</w:t>
      </w:r>
      <w:r w:rsidR="00E01985">
        <w:t xml:space="preserve"> </w:t>
      </w:r>
      <w:r w:rsidR="00504ECA" w:rsidRPr="006F27A9">
        <w:t>(b)</w:t>
      </w:r>
    </w:p>
    <w:p w14:paraId="719099F7" w14:textId="74AF792A" w:rsidR="000C7E45" w:rsidRPr="006F27A9" w:rsidRDefault="000C7E45" w:rsidP="000C7E45">
      <w:pPr>
        <w:pStyle w:val="direction"/>
      </w:pPr>
      <w:r w:rsidRPr="006F27A9">
        <w:t>substitute</w:t>
      </w:r>
    </w:p>
    <w:p w14:paraId="45188756" w14:textId="0C0DE7E1" w:rsidR="000C3C8A" w:rsidRPr="006F27A9" w:rsidRDefault="00445566" w:rsidP="00504ECA">
      <w:pPr>
        <w:pStyle w:val="Amainreturn"/>
      </w:pPr>
      <w:hyperlink r:id="rId41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0C3C8A" w:rsidRPr="00963C59">
        <w:t>,</w:t>
      </w:r>
      <w:r w:rsidR="000C3C8A" w:rsidRPr="006F27A9">
        <w:t xml:space="preserve"> schedule</w:t>
      </w:r>
      <w:r w:rsidR="00E01985">
        <w:t xml:space="preserve"> </w:t>
      </w:r>
      <w:r w:rsidR="000C3C8A" w:rsidRPr="006F27A9">
        <w:t>1, section</w:t>
      </w:r>
      <w:r w:rsidR="00E01985">
        <w:t xml:space="preserve"> </w:t>
      </w:r>
      <w:r w:rsidR="000C3C8A" w:rsidRPr="006F27A9">
        <w:t>1.</w:t>
      </w:r>
      <w:r w:rsidR="003559A3" w:rsidRPr="006F27A9">
        <w:t>131</w:t>
      </w:r>
      <w:r w:rsidR="00E01985">
        <w:t xml:space="preserve"> </w:t>
      </w:r>
      <w:r w:rsidR="000C3C8A" w:rsidRPr="006F27A9">
        <w:t>(1)</w:t>
      </w:r>
      <w:r w:rsidR="00E01985">
        <w:t xml:space="preserve"> </w:t>
      </w:r>
      <w:r w:rsidR="000C3C8A" w:rsidRPr="006F27A9">
        <w:t>(</w:t>
      </w:r>
      <w:r w:rsidR="00755083" w:rsidRPr="006F27A9">
        <w:t>d</w:t>
      </w:r>
      <w:r w:rsidR="000C3C8A" w:rsidRPr="006F27A9">
        <w:t>)</w:t>
      </w:r>
    </w:p>
    <w:p w14:paraId="13360CD8" w14:textId="4E41D0DA" w:rsidR="00504ECA" w:rsidRPr="006F27A9" w:rsidRDefault="00034DEB" w:rsidP="00034DEB">
      <w:pPr>
        <w:pStyle w:val="ShadedSchClause"/>
      </w:pPr>
      <w:bookmarkStart w:id="26" w:name="_Toc138338662"/>
      <w:r w:rsidRPr="00034DEB">
        <w:rPr>
          <w:rStyle w:val="CharSectNo"/>
        </w:rPr>
        <w:t>[1.19]</w:t>
      </w:r>
      <w:r w:rsidRPr="006F27A9">
        <w:tab/>
      </w:r>
      <w:r w:rsidR="00896C81" w:rsidRPr="006F27A9">
        <w:t xml:space="preserve">Section 29 (1), </w:t>
      </w:r>
      <w:r w:rsidR="001014B4" w:rsidRPr="006F27A9">
        <w:t>note 1</w:t>
      </w:r>
      <w:bookmarkEnd w:id="26"/>
    </w:p>
    <w:p w14:paraId="4F2C5892" w14:textId="77777777" w:rsidR="00896C81" w:rsidRPr="006F27A9" w:rsidRDefault="00896C81" w:rsidP="00A609FC">
      <w:pPr>
        <w:pStyle w:val="direction"/>
        <w:spacing w:after="120"/>
      </w:pPr>
      <w:r w:rsidRPr="006F27A9">
        <w:t>omit</w:t>
      </w:r>
    </w:p>
    <w:p w14:paraId="734EAA55" w14:textId="54F38DF6" w:rsidR="00896C81" w:rsidRPr="00952B0A" w:rsidRDefault="000B1155" w:rsidP="00A609FC">
      <w:pPr>
        <w:pStyle w:val="aNoteTextss"/>
        <w:ind w:left="1078"/>
        <w:rPr>
          <w:rStyle w:val="charItals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</w:p>
    <w:p w14:paraId="2BE98228" w14:textId="77777777" w:rsidR="00896C81" w:rsidRPr="00952B0A" w:rsidRDefault="00896C81" w:rsidP="00A609FC">
      <w:pPr>
        <w:pStyle w:val="direction"/>
        <w:spacing w:after="120"/>
      </w:pPr>
      <w:r w:rsidRPr="00952B0A">
        <w:t>substitute</w:t>
      </w:r>
    </w:p>
    <w:p w14:paraId="3832F500" w14:textId="49A46CC0" w:rsidR="00896C81" w:rsidRPr="00963C59" w:rsidRDefault="00445566" w:rsidP="00A609FC">
      <w:pPr>
        <w:pStyle w:val="aNoteTextss"/>
        <w:ind w:left="1078"/>
        <w:rPr>
          <w:rStyle w:val="charItals"/>
          <w:highlight w:val="yellow"/>
        </w:rPr>
      </w:pPr>
      <w:hyperlink r:id="rId42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7FAC5022" w14:textId="070E64E8" w:rsidR="000C3C8A" w:rsidRPr="006F27A9" w:rsidRDefault="00034DEB" w:rsidP="00034DEB">
      <w:pPr>
        <w:pStyle w:val="ShadedSchClause"/>
      </w:pPr>
      <w:bookmarkStart w:id="27" w:name="_Toc138338663"/>
      <w:r w:rsidRPr="00034DEB">
        <w:rPr>
          <w:rStyle w:val="CharSectNo"/>
        </w:rPr>
        <w:t>[1.20]</w:t>
      </w:r>
      <w:r w:rsidRPr="006F27A9">
        <w:tab/>
      </w:r>
      <w:r w:rsidR="003A77C7" w:rsidRPr="006F27A9">
        <w:t>Section 30 (1), example</w:t>
      </w:r>
      <w:bookmarkEnd w:id="27"/>
    </w:p>
    <w:p w14:paraId="09DC8E07" w14:textId="77777777" w:rsidR="001014B4" w:rsidRPr="006F27A9" w:rsidRDefault="001014B4" w:rsidP="00A609FC">
      <w:pPr>
        <w:pStyle w:val="direction"/>
        <w:spacing w:after="120"/>
      </w:pPr>
      <w:r w:rsidRPr="006F27A9">
        <w:t>omit</w:t>
      </w:r>
    </w:p>
    <w:p w14:paraId="6D4153C5" w14:textId="204D211C" w:rsidR="001014B4" w:rsidRPr="006F27A9" w:rsidRDefault="000B1155" w:rsidP="00A609FC">
      <w:pPr>
        <w:pStyle w:val="aExamss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1014B4" w:rsidRPr="00952B0A">
        <w:rPr>
          <w:szCs w:val="16"/>
        </w:rPr>
        <w:t>, s</w:t>
      </w:r>
      <w:r w:rsidR="00E01985">
        <w:rPr>
          <w:szCs w:val="16"/>
        </w:rPr>
        <w:t xml:space="preserve"> </w:t>
      </w:r>
      <w:r w:rsidR="001014B4" w:rsidRPr="006F27A9">
        <w:rPr>
          <w:szCs w:val="16"/>
        </w:rPr>
        <w:t>247</w:t>
      </w:r>
    </w:p>
    <w:p w14:paraId="7E37935D" w14:textId="77777777" w:rsidR="001014B4" w:rsidRPr="006F27A9" w:rsidRDefault="001014B4" w:rsidP="00A609FC">
      <w:pPr>
        <w:pStyle w:val="direction"/>
        <w:spacing w:after="120"/>
      </w:pPr>
      <w:r w:rsidRPr="006F27A9">
        <w:t>substitute</w:t>
      </w:r>
    </w:p>
    <w:p w14:paraId="351D5F15" w14:textId="72ED07CA" w:rsidR="001014B4" w:rsidRPr="006F27A9" w:rsidRDefault="00445566" w:rsidP="00A609FC">
      <w:pPr>
        <w:pStyle w:val="aExamss"/>
        <w:rPr>
          <w:szCs w:val="16"/>
        </w:rPr>
      </w:pPr>
      <w:hyperlink r:id="rId43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357DD1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03627C" w:rsidRPr="006F27A9">
        <w:rPr>
          <w:szCs w:val="16"/>
        </w:rPr>
        <w:t>276</w:t>
      </w:r>
    </w:p>
    <w:p w14:paraId="44711DFE" w14:textId="6B967B8B" w:rsidR="00357DD1" w:rsidRPr="006F27A9" w:rsidRDefault="00034DEB" w:rsidP="00034DEB">
      <w:pPr>
        <w:pStyle w:val="ShadedSchClause"/>
      </w:pPr>
      <w:bookmarkStart w:id="28" w:name="_Toc138338664"/>
      <w:r w:rsidRPr="00034DEB">
        <w:rPr>
          <w:rStyle w:val="CharSectNo"/>
        </w:rPr>
        <w:t>[1.21]</w:t>
      </w:r>
      <w:r w:rsidRPr="006F27A9">
        <w:tab/>
      </w:r>
      <w:r w:rsidR="00357DD1" w:rsidRPr="006F27A9">
        <w:t>Section 30 (1), example</w:t>
      </w:r>
      <w:bookmarkEnd w:id="28"/>
    </w:p>
    <w:p w14:paraId="429862DA" w14:textId="77777777" w:rsidR="00357DD1" w:rsidRPr="006F27A9" w:rsidRDefault="00357DD1" w:rsidP="00482A57">
      <w:pPr>
        <w:pStyle w:val="direction"/>
        <w:spacing w:after="120"/>
      </w:pPr>
      <w:r w:rsidRPr="006F27A9">
        <w:t>omit</w:t>
      </w:r>
    </w:p>
    <w:p w14:paraId="6B152D45" w14:textId="0A92382F" w:rsidR="00357DD1" w:rsidRPr="00952B0A" w:rsidRDefault="000B1155" w:rsidP="00482A57">
      <w:pPr>
        <w:pStyle w:val="aExamss"/>
        <w:rPr>
          <w:rStyle w:val="charItals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</w:p>
    <w:p w14:paraId="2676955F" w14:textId="77777777" w:rsidR="00357DD1" w:rsidRPr="00952B0A" w:rsidRDefault="00357DD1" w:rsidP="00482A57">
      <w:pPr>
        <w:pStyle w:val="direction"/>
        <w:spacing w:after="120"/>
      </w:pPr>
      <w:r w:rsidRPr="00952B0A">
        <w:t>substitute</w:t>
      </w:r>
    </w:p>
    <w:p w14:paraId="2E4D272B" w14:textId="5722D5E6" w:rsidR="00357DD1" w:rsidRPr="00952B0A" w:rsidRDefault="00445566" w:rsidP="00482A57">
      <w:pPr>
        <w:pStyle w:val="aExamss"/>
        <w:rPr>
          <w:rStyle w:val="charItals"/>
          <w:highlight w:val="yellow"/>
        </w:rPr>
      </w:pPr>
      <w:hyperlink r:id="rId44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2DCA8DE8" w14:textId="37EBC94E" w:rsidR="00A12FB3" w:rsidRPr="006F27A9" w:rsidRDefault="00034DEB" w:rsidP="00034DEB">
      <w:pPr>
        <w:pStyle w:val="ShadedSchClause"/>
      </w:pPr>
      <w:bookmarkStart w:id="29" w:name="_Toc138338665"/>
      <w:r w:rsidRPr="00034DEB">
        <w:rPr>
          <w:rStyle w:val="CharSectNo"/>
        </w:rPr>
        <w:lastRenderedPageBreak/>
        <w:t>[1.22]</w:t>
      </w:r>
      <w:r w:rsidRPr="006F27A9">
        <w:tab/>
      </w:r>
      <w:r w:rsidR="00AA701D" w:rsidRPr="006F27A9">
        <w:t>Section 50A</w:t>
      </w:r>
      <w:r w:rsidR="00F0200B" w:rsidRPr="006F27A9">
        <w:t xml:space="preserve"> (1)</w:t>
      </w:r>
      <w:r w:rsidR="00AA701D" w:rsidRPr="006F27A9">
        <w:t>, note</w:t>
      </w:r>
      <w:bookmarkEnd w:id="29"/>
    </w:p>
    <w:p w14:paraId="5B70AA23" w14:textId="77777777" w:rsidR="00813C80" w:rsidRPr="006F27A9" w:rsidRDefault="00813C80" w:rsidP="00482A57">
      <w:pPr>
        <w:pStyle w:val="direction"/>
        <w:spacing w:after="120"/>
      </w:pPr>
      <w:r w:rsidRPr="006F27A9">
        <w:t>omit</w:t>
      </w:r>
    </w:p>
    <w:p w14:paraId="0C3BE1C0" w14:textId="0E6B7BE0" w:rsidR="00813C80" w:rsidRPr="000B1155" w:rsidRDefault="000B1155" w:rsidP="00482A57">
      <w:pPr>
        <w:pStyle w:val="aNoteTextss"/>
        <w:ind w:left="1078"/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813C80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813C80" w:rsidRPr="006F27A9">
        <w:rPr>
          <w:szCs w:val="16"/>
        </w:rPr>
        <w:t>340</w:t>
      </w:r>
    </w:p>
    <w:p w14:paraId="70503ED7" w14:textId="77777777" w:rsidR="00813C80" w:rsidRPr="006F27A9" w:rsidRDefault="00813C80" w:rsidP="00482A57">
      <w:pPr>
        <w:pStyle w:val="direction"/>
        <w:spacing w:after="120"/>
      </w:pPr>
      <w:r w:rsidRPr="006F27A9">
        <w:t>substitute</w:t>
      </w:r>
    </w:p>
    <w:p w14:paraId="5187B1DE" w14:textId="1006262F" w:rsidR="00813C80" w:rsidRPr="000B1155" w:rsidRDefault="00445566" w:rsidP="00482A57">
      <w:pPr>
        <w:pStyle w:val="aNoteTextss"/>
        <w:ind w:left="1078"/>
      </w:pPr>
      <w:hyperlink r:id="rId45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813C80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A06691" w:rsidRPr="006F27A9">
        <w:rPr>
          <w:szCs w:val="16"/>
        </w:rPr>
        <w:t>413</w:t>
      </w:r>
    </w:p>
    <w:p w14:paraId="3C5CE5A9" w14:textId="1E9AE910" w:rsidR="00AA701D" w:rsidRPr="006F27A9" w:rsidRDefault="00034DEB" w:rsidP="00034DEB">
      <w:pPr>
        <w:pStyle w:val="ShadedSchClause"/>
      </w:pPr>
      <w:bookmarkStart w:id="30" w:name="_Toc138338666"/>
      <w:r w:rsidRPr="00034DEB">
        <w:rPr>
          <w:rStyle w:val="CharSectNo"/>
        </w:rPr>
        <w:t>[1.23]</w:t>
      </w:r>
      <w:r w:rsidRPr="006F27A9">
        <w:tab/>
      </w:r>
      <w:r w:rsidR="00F0200B" w:rsidRPr="006F27A9">
        <w:t>Section 50A (3), note</w:t>
      </w:r>
      <w:bookmarkEnd w:id="30"/>
    </w:p>
    <w:p w14:paraId="4C9F4327" w14:textId="3DA16BD5" w:rsidR="00F0200B" w:rsidRPr="006F27A9" w:rsidRDefault="009F527B" w:rsidP="00482A57">
      <w:pPr>
        <w:pStyle w:val="direction"/>
        <w:spacing w:after="120"/>
      </w:pPr>
      <w:r w:rsidRPr="006F27A9">
        <w:t>omit</w:t>
      </w:r>
    </w:p>
    <w:p w14:paraId="329D7429" w14:textId="52E8ED86" w:rsidR="009F527B" w:rsidRPr="006F27A9" w:rsidRDefault="000B1155" w:rsidP="00482A57">
      <w:pPr>
        <w:pStyle w:val="aNoteTextss"/>
        <w:ind w:left="1078"/>
        <w:rPr>
          <w:szCs w:val="16"/>
        </w:rPr>
      </w:pPr>
      <w:r w:rsidRPr="00952B0A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2007</w:t>
      </w:r>
      <w:r w:rsidR="009F527B" w:rsidRPr="00952B0A">
        <w:rPr>
          <w:szCs w:val="16"/>
        </w:rPr>
        <w:t>,</w:t>
      </w:r>
      <w:r w:rsidR="009F527B" w:rsidRPr="006F27A9">
        <w:rPr>
          <w:szCs w:val="16"/>
        </w:rPr>
        <w:t xml:space="preserve"> s</w:t>
      </w:r>
      <w:r w:rsidR="00E01985">
        <w:rPr>
          <w:szCs w:val="16"/>
        </w:rPr>
        <w:t xml:space="preserve"> </w:t>
      </w:r>
      <w:r w:rsidR="009F527B" w:rsidRPr="006F27A9">
        <w:rPr>
          <w:szCs w:val="16"/>
        </w:rPr>
        <w:t>138D</w:t>
      </w:r>
    </w:p>
    <w:p w14:paraId="5D7E225C" w14:textId="77777777" w:rsidR="009F527B" w:rsidRPr="006F27A9" w:rsidRDefault="009F527B" w:rsidP="00482A57">
      <w:pPr>
        <w:pStyle w:val="direction"/>
        <w:spacing w:after="120"/>
      </w:pPr>
      <w:r w:rsidRPr="006F27A9">
        <w:t>substitute</w:t>
      </w:r>
    </w:p>
    <w:p w14:paraId="4AF8F89D" w14:textId="57D4155C" w:rsidR="009F527B" w:rsidRPr="006F27A9" w:rsidRDefault="00445566" w:rsidP="00482A57">
      <w:pPr>
        <w:pStyle w:val="aNoteTextss"/>
        <w:ind w:left="1078"/>
        <w:rPr>
          <w:szCs w:val="16"/>
        </w:rPr>
      </w:pPr>
      <w:hyperlink r:id="rId46" w:tooltip="A2023-18" w:history="1">
        <w:r w:rsidR="00963C59" w:rsidRPr="00963C59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963C59">
          <w:rPr>
            <w:rStyle w:val="charCitHyperlinkItal"/>
          </w:rPr>
          <w:t>2023</w:t>
        </w:r>
      </w:hyperlink>
      <w:r w:rsidR="009F527B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9F527B" w:rsidRPr="006F27A9">
        <w:rPr>
          <w:szCs w:val="16"/>
        </w:rPr>
        <w:t>15</w:t>
      </w:r>
      <w:r w:rsidR="00B829BA" w:rsidRPr="006F27A9">
        <w:rPr>
          <w:szCs w:val="16"/>
        </w:rPr>
        <w:t>2</w:t>
      </w:r>
      <w:r w:rsidR="00E01985">
        <w:rPr>
          <w:szCs w:val="16"/>
        </w:rPr>
        <w:t xml:space="preserve"> </w:t>
      </w:r>
      <w:r w:rsidR="00BC7E04" w:rsidRPr="006F27A9">
        <w:rPr>
          <w:szCs w:val="16"/>
        </w:rPr>
        <w:t>(2)</w:t>
      </w:r>
      <w:r w:rsidR="00E01985">
        <w:rPr>
          <w:szCs w:val="16"/>
        </w:rPr>
        <w:t xml:space="preserve"> </w:t>
      </w:r>
      <w:r w:rsidR="00BC7E04" w:rsidRPr="006F27A9">
        <w:rPr>
          <w:szCs w:val="16"/>
        </w:rPr>
        <w:t>(b)</w:t>
      </w:r>
      <w:r w:rsidR="00E01985">
        <w:rPr>
          <w:szCs w:val="16"/>
        </w:rPr>
        <w:t xml:space="preserve"> </w:t>
      </w:r>
      <w:r w:rsidR="004668D5" w:rsidRPr="006F27A9">
        <w:rPr>
          <w:szCs w:val="16"/>
        </w:rPr>
        <w:t>(i)</w:t>
      </w:r>
    </w:p>
    <w:p w14:paraId="28692824" w14:textId="3C40D793" w:rsidR="00F0200B" w:rsidRPr="006F27A9" w:rsidRDefault="00034DEB" w:rsidP="00034DEB">
      <w:pPr>
        <w:pStyle w:val="ShadedSchClause"/>
      </w:pPr>
      <w:bookmarkStart w:id="31" w:name="_Toc138338667"/>
      <w:r w:rsidRPr="00034DEB">
        <w:rPr>
          <w:rStyle w:val="CharSectNo"/>
        </w:rPr>
        <w:t>[1.24]</w:t>
      </w:r>
      <w:r w:rsidRPr="006F27A9">
        <w:tab/>
      </w:r>
      <w:r w:rsidR="00F0200B" w:rsidRPr="006F27A9">
        <w:t xml:space="preserve">Section 52, definition of </w:t>
      </w:r>
      <w:r w:rsidR="00F0200B" w:rsidRPr="000B1155">
        <w:rPr>
          <w:rStyle w:val="charItals"/>
        </w:rPr>
        <w:t>custodian</w:t>
      </w:r>
      <w:bookmarkEnd w:id="31"/>
    </w:p>
    <w:p w14:paraId="46632DC0" w14:textId="77777777" w:rsidR="00EF1525" w:rsidRPr="006F27A9" w:rsidRDefault="00EF1525" w:rsidP="00EF1525">
      <w:pPr>
        <w:pStyle w:val="direction"/>
      </w:pPr>
      <w:r w:rsidRPr="006F27A9">
        <w:t>substitute</w:t>
      </w:r>
    </w:p>
    <w:p w14:paraId="1B854A69" w14:textId="1E0C7838" w:rsidR="00F0200B" w:rsidRPr="006F27A9" w:rsidRDefault="000049C7" w:rsidP="00034DEB">
      <w:pPr>
        <w:pStyle w:val="aDef"/>
      </w:pPr>
      <w:r w:rsidRPr="000B1155">
        <w:rPr>
          <w:rStyle w:val="charBoldItals"/>
        </w:rPr>
        <w:t>custodian</w:t>
      </w:r>
      <w:r w:rsidRPr="006F27A9">
        <w:rPr>
          <w:bCs/>
          <w:iCs/>
        </w:rPr>
        <w:t xml:space="preserve">—see the </w:t>
      </w:r>
      <w:hyperlink r:id="rId47" w:tooltip="A2023-18" w:history="1">
        <w:r w:rsidR="00963C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63C59" w:rsidRPr="004E4BF5">
          <w:rPr>
            <w:rStyle w:val="charCitHyperlinkItal"/>
          </w:rPr>
          <w:t>2023</w:t>
        </w:r>
      </w:hyperlink>
      <w:r w:rsidR="00EF1525" w:rsidRPr="006F27A9">
        <w:rPr>
          <w:iCs/>
        </w:rPr>
        <w:t xml:space="preserve">, </w:t>
      </w:r>
      <w:r w:rsidR="009E397D" w:rsidRPr="006F27A9">
        <w:rPr>
          <w:bCs/>
          <w:iCs/>
        </w:rPr>
        <w:t>dictionary</w:t>
      </w:r>
      <w:r w:rsidRPr="006F27A9">
        <w:rPr>
          <w:bCs/>
          <w:iCs/>
        </w:rPr>
        <w:t>.</w:t>
      </w:r>
    </w:p>
    <w:p w14:paraId="5CB2886C" w14:textId="6DF3C7B2" w:rsidR="007B72B8" w:rsidRPr="006F27A9" w:rsidRDefault="00034DEB" w:rsidP="00034DEB">
      <w:pPr>
        <w:pStyle w:val="ShadedSchClause"/>
      </w:pPr>
      <w:bookmarkStart w:id="32" w:name="_Toc138338668"/>
      <w:r w:rsidRPr="00034DEB">
        <w:rPr>
          <w:rStyle w:val="CharSectNo"/>
        </w:rPr>
        <w:t>[1.25]</w:t>
      </w:r>
      <w:r w:rsidRPr="006F27A9">
        <w:tab/>
      </w:r>
      <w:r w:rsidR="00A56067" w:rsidRPr="006F27A9">
        <w:t>Dictionary, note 2</w:t>
      </w:r>
      <w:bookmarkEnd w:id="32"/>
    </w:p>
    <w:p w14:paraId="31C39736" w14:textId="14A1042F" w:rsidR="00A56067" w:rsidRPr="006F27A9" w:rsidRDefault="00A56067" w:rsidP="00A56067">
      <w:pPr>
        <w:pStyle w:val="direction"/>
      </w:pPr>
      <w:r w:rsidRPr="006F27A9">
        <w:t>omit</w:t>
      </w:r>
    </w:p>
    <w:p w14:paraId="002A37CD" w14:textId="59F382F5" w:rsidR="00A56067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56067" w:rsidRPr="006F27A9">
        <w:t>planning and land authority</w:t>
      </w:r>
    </w:p>
    <w:p w14:paraId="393E9E8F" w14:textId="2678539F" w:rsidR="00A56067" w:rsidRPr="006F27A9" w:rsidRDefault="00964490" w:rsidP="00964490">
      <w:pPr>
        <w:pStyle w:val="direction"/>
      </w:pPr>
      <w:r w:rsidRPr="006F27A9">
        <w:t>substitute</w:t>
      </w:r>
    </w:p>
    <w:p w14:paraId="66C21C5A" w14:textId="6416CE41" w:rsidR="00A56067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9F2AB1">
        <w:rPr>
          <w:rStyle w:val="charCitHyperlinkAbbrev"/>
          <w:color w:val="auto"/>
        </w:rPr>
        <w:t>territory plan</w:t>
      </w:r>
      <w:r w:rsidR="00A56067" w:rsidRPr="009F2AB1">
        <w:t>n</w:t>
      </w:r>
      <w:r w:rsidR="00A56067" w:rsidRPr="006F27A9">
        <w:t>ing authority</w:t>
      </w:r>
    </w:p>
    <w:p w14:paraId="1422973C" w14:textId="12911D1E" w:rsidR="00945758" w:rsidRPr="006F27A9" w:rsidRDefault="00034DEB" w:rsidP="00034DEB">
      <w:pPr>
        <w:pStyle w:val="ShadedSchClause"/>
      </w:pPr>
      <w:bookmarkStart w:id="33" w:name="_Toc138338669"/>
      <w:r w:rsidRPr="00034DEB">
        <w:rPr>
          <w:rStyle w:val="CharSectNo"/>
        </w:rPr>
        <w:lastRenderedPageBreak/>
        <w:t>[1.26]</w:t>
      </w:r>
      <w:r w:rsidRPr="006F27A9">
        <w:tab/>
      </w:r>
      <w:r w:rsidR="00A56067" w:rsidRPr="006F27A9">
        <w:t xml:space="preserve">Dictionary, </w:t>
      </w:r>
      <w:r w:rsidR="007F39A8" w:rsidRPr="006F27A9">
        <w:t xml:space="preserve">definition of </w:t>
      </w:r>
      <w:r w:rsidR="007F39A8" w:rsidRPr="000B1155">
        <w:rPr>
          <w:rStyle w:val="charItals"/>
        </w:rPr>
        <w:t xml:space="preserve">development </w:t>
      </w:r>
      <w:r w:rsidR="005977E6" w:rsidRPr="006F27A9">
        <w:t>etc</w:t>
      </w:r>
      <w:bookmarkEnd w:id="33"/>
    </w:p>
    <w:p w14:paraId="3CDCBA31" w14:textId="74314690" w:rsidR="007F39A8" w:rsidRPr="006F27A9" w:rsidRDefault="007F39A8" w:rsidP="007F39A8">
      <w:pPr>
        <w:pStyle w:val="direction"/>
      </w:pPr>
      <w:r w:rsidRPr="006F27A9">
        <w:t>substitute</w:t>
      </w:r>
    </w:p>
    <w:p w14:paraId="2D99F751" w14:textId="68EF4DF5" w:rsidR="00945758" w:rsidRPr="006F27A9" w:rsidRDefault="00A56067" w:rsidP="0068785F">
      <w:pPr>
        <w:pStyle w:val="aDef"/>
        <w:keepNext/>
        <w:rPr>
          <w:bCs/>
          <w:iCs/>
        </w:rPr>
      </w:pPr>
      <w:r w:rsidRPr="000B1155">
        <w:rPr>
          <w:rStyle w:val="charBoldItals"/>
        </w:rPr>
        <w:t>development</w:t>
      </w:r>
      <w:r w:rsidR="005E15E8" w:rsidRPr="006F27A9">
        <w:rPr>
          <w:bCs/>
          <w:iCs/>
        </w:rPr>
        <w:t>, in relation to land</w:t>
      </w:r>
      <w:r w:rsidR="00406953" w:rsidRPr="006F27A9">
        <w:rPr>
          <w:bCs/>
          <w:iCs/>
        </w:rPr>
        <w:t xml:space="preserve">—see the </w:t>
      </w:r>
      <w:hyperlink r:id="rId48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="00406953" w:rsidRPr="006F27A9">
        <w:rPr>
          <w:bCs/>
          <w:iCs/>
        </w:rPr>
        <w:t>, section</w:t>
      </w:r>
      <w:r w:rsidR="00482A57">
        <w:rPr>
          <w:bCs/>
          <w:iCs/>
        </w:rPr>
        <w:t> </w:t>
      </w:r>
      <w:r w:rsidR="009E397D" w:rsidRPr="006F27A9">
        <w:rPr>
          <w:bCs/>
          <w:iCs/>
        </w:rPr>
        <w:t>1</w:t>
      </w:r>
      <w:r w:rsidR="00EB07C8" w:rsidRPr="006F27A9">
        <w:rPr>
          <w:bCs/>
          <w:iCs/>
        </w:rPr>
        <w:t>4</w:t>
      </w:r>
      <w:r w:rsidR="00E01985">
        <w:rPr>
          <w:bCs/>
          <w:iCs/>
        </w:rPr>
        <w:t xml:space="preserve"> </w:t>
      </w:r>
      <w:r w:rsidR="009E397D" w:rsidRPr="006F27A9">
        <w:rPr>
          <w:bCs/>
          <w:iCs/>
        </w:rPr>
        <w:t>(1)</w:t>
      </w:r>
      <w:r w:rsidR="00406953" w:rsidRPr="006F27A9">
        <w:rPr>
          <w:bCs/>
          <w:iCs/>
        </w:rPr>
        <w:t>.</w:t>
      </w:r>
    </w:p>
    <w:p w14:paraId="524D1D0D" w14:textId="5D531239" w:rsidR="001A66E3" w:rsidRPr="006F27A9" w:rsidRDefault="00406953" w:rsidP="0068785F">
      <w:pPr>
        <w:pStyle w:val="aDef"/>
        <w:keepNext/>
      </w:pPr>
      <w:r w:rsidRPr="000B1155">
        <w:rPr>
          <w:rStyle w:val="charBoldItals"/>
        </w:rPr>
        <w:t>development approval</w:t>
      </w:r>
      <w:r w:rsidR="001A66E3" w:rsidRPr="006F27A9">
        <w:t xml:space="preserve">—see the </w:t>
      </w:r>
      <w:hyperlink r:id="rId49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="001A66E3" w:rsidRPr="006F27A9">
        <w:t>, dictionary.</w:t>
      </w:r>
    </w:p>
    <w:p w14:paraId="1F7E6B9A" w14:textId="272B4391" w:rsidR="007F39A8" w:rsidRPr="006F27A9" w:rsidRDefault="005977E6" w:rsidP="00034DEB">
      <w:pPr>
        <w:pStyle w:val="aDef"/>
      </w:pPr>
      <w:r w:rsidRPr="000B1155">
        <w:rPr>
          <w:rStyle w:val="charBoldItals"/>
        </w:rPr>
        <w:t>exemption assessment D notice</w:t>
      </w:r>
      <w:r w:rsidRPr="006F27A9">
        <w:rPr>
          <w:bCs/>
          <w:iCs/>
        </w:rPr>
        <w:t xml:space="preserve">—see the </w:t>
      </w:r>
      <w:hyperlink r:id="rId50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="001A66E3" w:rsidRPr="006F27A9">
        <w:t>, section</w:t>
      </w:r>
      <w:r w:rsidR="00482A57">
        <w:rPr>
          <w:bCs/>
          <w:iCs/>
        </w:rPr>
        <w:t> </w:t>
      </w:r>
      <w:r w:rsidR="005E15E8" w:rsidRPr="006F27A9">
        <w:rPr>
          <w:bCs/>
          <w:iCs/>
        </w:rPr>
        <w:t>1</w:t>
      </w:r>
      <w:r w:rsidR="00EB07C8" w:rsidRPr="006F27A9">
        <w:rPr>
          <w:bCs/>
          <w:iCs/>
        </w:rPr>
        <w:t>5</w:t>
      </w:r>
      <w:r w:rsidR="004F229B" w:rsidRPr="006F27A9">
        <w:rPr>
          <w:bCs/>
          <w:iCs/>
        </w:rPr>
        <w:t>2</w:t>
      </w:r>
      <w:r w:rsidR="00E01985">
        <w:rPr>
          <w:bCs/>
          <w:iCs/>
        </w:rPr>
        <w:t xml:space="preserve"> </w:t>
      </w:r>
      <w:r w:rsidR="005E15E8" w:rsidRPr="006F27A9">
        <w:rPr>
          <w:bCs/>
          <w:iCs/>
        </w:rPr>
        <w:t>(2)</w:t>
      </w:r>
      <w:r w:rsidR="00E01985">
        <w:rPr>
          <w:bCs/>
          <w:iCs/>
        </w:rPr>
        <w:t xml:space="preserve"> </w:t>
      </w:r>
      <w:r w:rsidR="005E15E8" w:rsidRPr="006F27A9">
        <w:rPr>
          <w:bCs/>
          <w:iCs/>
        </w:rPr>
        <w:t>(b)</w:t>
      </w:r>
      <w:r w:rsidRPr="006F27A9">
        <w:rPr>
          <w:bCs/>
          <w:iCs/>
        </w:rPr>
        <w:t>.</w:t>
      </w:r>
    </w:p>
    <w:p w14:paraId="731806EE" w14:textId="785290FC" w:rsidR="00406953" w:rsidRPr="006F27A9" w:rsidRDefault="00034DEB" w:rsidP="00034DEB">
      <w:pPr>
        <w:pStyle w:val="ShadedSchClause"/>
      </w:pPr>
      <w:bookmarkStart w:id="34" w:name="_Toc138338670"/>
      <w:r w:rsidRPr="00034DEB">
        <w:rPr>
          <w:rStyle w:val="CharSectNo"/>
        </w:rPr>
        <w:t>[1.27]</w:t>
      </w:r>
      <w:r w:rsidRPr="006F27A9">
        <w:tab/>
      </w:r>
      <w:r w:rsidR="007F39A8" w:rsidRPr="006F27A9">
        <w:t xml:space="preserve">Dictionary, definition of </w:t>
      </w:r>
      <w:r w:rsidR="007F39A8" w:rsidRPr="000B1155">
        <w:rPr>
          <w:rStyle w:val="charItals"/>
        </w:rPr>
        <w:t>land</w:t>
      </w:r>
      <w:r w:rsidR="007F39A8" w:rsidRPr="006F27A9">
        <w:t>, paragraph</w:t>
      </w:r>
      <w:r w:rsidR="00E01985">
        <w:t xml:space="preserve"> </w:t>
      </w:r>
      <w:r w:rsidR="007F39A8" w:rsidRPr="006F27A9">
        <w:t>(c)</w:t>
      </w:r>
      <w:bookmarkEnd w:id="34"/>
    </w:p>
    <w:p w14:paraId="0F27651C" w14:textId="4067E76D" w:rsidR="007F39A8" w:rsidRPr="006F27A9" w:rsidRDefault="007F39A8" w:rsidP="007F39A8">
      <w:pPr>
        <w:pStyle w:val="direction"/>
      </w:pPr>
      <w:r w:rsidRPr="006F27A9">
        <w:t>substitute</w:t>
      </w:r>
    </w:p>
    <w:p w14:paraId="461C08F4" w14:textId="4636C2B6" w:rsidR="00406953" w:rsidRPr="006F27A9" w:rsidRDefault="007F39A8" w:rsidP="007F39A8">
      <w:pPr>
        <w:pStyle w:val="Idefpara"/>
      </w:pPr>
      <w:r w:rsidRPr="006F27A9">
        <w:tab/>
        <w:t>(c)</w:t>
      </w:r>
      <w:r w:rsidRPr="006F27A9">
        <w:tab/>
        <w:t xml:space="preserve">land, a building or </w:t>
      </w:r>
      <w:r w:rsidR="006D6B20" w:rsidRPr="006F27A9">
        <w:t xml:space="preserve">other </w:t>
      </w:r>
      <w:r w:rsidRPr="006F27A9">
        <w:t>structure</w:t>
      </w:r>
      <w:r w:rsidR="006D6B20" w:rsidRPr="006F27A9">
        <w:t xml:space="preserve"> on land</w:t>
      </w:r>
      <w:r w:rsidRPr="006F27A9">
        <w:t xml:space="preserve">, the use of which is authorised by a licence under the </w:t>
      </w:r>
      <w:hyperlink r:id="rId51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part</w:t>
      </w:r>
      <w:r w:rsidR="00E01985">
        <w:t xml:space="preserve"> </w:t>
      </w:r>
      <w:r w:rsidR="00B97E2C" w:rsidRPr="006F27A9">
        <w:t>10.13</w:t>
      </w:r>
      <w:r w:rsidRPr="006F27A9">
        <w:t xml:space="preserve"> (Licences for unleased land).</w:t>
      </w:r>
    </w:p>
    <w:p w14:paraId="02E6553E" w14:textId="61904FCF" w:rsidR="009839C0" w:rsidRPr="000B1155" w:rsidRDefault="00034DEB" w:rsidP="00034DEB">
      <w:pPr>
        <w:pStyle w:val="ShadedSchClause"/>
        <w:rPr>
          <w:rStyle w:val="charItals"/>
        </w:rPr>
      </w:pPr>
      <w:bookmarkStart w:id="35" w:name="_Toc138338671"/>
      <w:r w:rsidRPr="00034DEB">
        <w:rPr>
          <w:rStyle w:val="CharSectNo"/>
        </w:rPr>
        <w:t>[1.28]</w:t>
      </w:r>
      <w:r w:rsidRPr="000B1155">
        <w:rPr>
          <w:rStyle w:val="charItals"/>
          <w:i w:val="0"/>
        </w:rPr>
        <w:tab/>
      </w:r>
      <w:r w:rsidR="009839C0" w:rsidRPr="006F27A9">
        <w:t xml:space="preserve">Dictionary, definitions of </w:t>
      </w:r>
      <w:r w:rsidR="009839C0" w:rsidRPr="000B1155">
        <w:rPr>
          <w:rStyle w:val="charItals"/>
        </w:rPr>
        <w:t xml:space="preserve">land sublease </w:t>
      </w:r>
      <w:r w:rsidR="009839C0" w:rsidRPr="006F27A9">
        <w:t xml:space="preserve">and </w:t>
      </w:r>
      <w:r w:rsidR="009839C0" w:rsidRPr="000B1155">
        <w:rPr>
          <w:rStyle w:val="charItals"/>
        </w:rPr>
        <w:t>lease</w:t>
      </w:r>
      <w:bookmarkEnd w:id="35"/>
    </w:p>
    <w:p w14:paraId="5960D75B" w14:textId="77777777" w:rsidR="009839C0" w:rsidRPr="006F27A9" w:rsidRDefault="009839C0" w:rsidP="009839C0">
      <w:pPr>
        <w:pStyle w:val="direction"/>
      </w:pPr>
      <w:r w:rsidRPr="006F27A9">
        <w:t>substitute</w:t>
      </w:r>
    </w:p>
    <w:p w14:paraId="7332A1DD" w14:textId="3BB3855D" w:rsidR="009839C0" w:rsidRPr="006F27A9" w:rsidRDefault="009839C0" w:rsidP="00034DEB">
      <w:pPr>
        <w:pStyle w:val="aDef"/>
      </w:pPr>
      <w:r w:rsidRPr="006F27A9">
        <w:rPr>
          <w:rStyle w:val="charBoldItals"/>
        </w:rPr>
        <w:t>land sublease</w:t>
      </w:r>
      <w:r w:rsidRPr="006F27A9">
        <w:t xml:space="preserve">—see the </w:t>
      </w:r>
      <w:hyperlink r:id="rId52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78788A07" w14:textId="10A98B82" w:rsidR="009839C0" w:rsidRPr="006F27A9" w:rsidRDefault="009839C0" w:rsidP="00034DEB">
      <w:pPr>
        <w:pStyle w:val="aDef"/>
      </w:pPr>
      <w:r w:rsidRPr="006F27A9">
        <w:rPr>
          <w:rStyle w:val="charBoldItals"/>
        </w:rPr>
        <w:t>lease</w:t>
      </w:r>
      <w:r w:rsidRPr="006F27A9">
        <w:t xml:space="preserve">—see the </w:t>
      </w:r>
      <w:hyperlink r:id="rId53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4F229B" w:rsidRPr="006F27A9">
        <w:t>257</w:t>
      </w:r>
      <w:r w:rsidRPr="006F27A9">
        <w:t>.</w:t>
      </w:r>
    </w:p>
    <w:p w14:paraId="125D6498" w14:textId="79057617" w:rsidR="007C259C" w:rsidRPr="006F27A9" w:rsidRDefault="00034DEB" w:rsidP="00034DEB">
      <w:pPr>
        <w:pStyle w:val="ShadedSchClause"/>
      </w:pPr>
      <w:bookmarkStart w:id="36" w:name="_Toc138338672"/>
      <w:r w:rsidRPr="00034DEB">
        <w:rPr>
          <w:rStyle w:val="CharSectNo"/>
        </w:rPr>
        <w:t>[1.29]</w:t>
      </w:r>
      <w:r w:rsidRPr="006F27A9">
        <w:tab/>
      </w:r>
      <w:r w:rsidR="007C259C" w:rsidRPr="006F27A9">
        <w:t xml:space="preserve">Dictionary, definition of </w:t>
      </w:r>
      <w:r w:rsidR="007C259C" w:rsidRPr="000B1155">
        <w:rPr>
          <w:rStyle w:val="charItals"/>
        </w:rPr>
        <w:t>owner</w:t>
      </w:r>
      <w:r w:rsidR="007C259C" w:rsidRPr="006F27A9">
        <w:t>, paragraph</w:t>
      </w:r>
      <w:r w:rsidR="00E01985">
        <w:t xml:space="preserve"> </w:t>
      </w:r>
      <w:r w:rsidR="007C259C" w:rsidRPr="006F27A9">
        <w:t>(e)</w:t>
      </w:r>
      <w:bookmarkEnd w:id="36"/>
    </w:p>
    <w:p w14:paraId="634E0084" w14:textId="77777777" w:rsidR="002D36EE" w:rsidRPr="006F27A9" w:rsidRDefault="002D36EE" w:rsidP="002D36EE">
      <w:pPr>
        <w:pStyle w:val="direction"/>
      </w:pPr>
      <w:r w:rsidRPr="006F27A9">
        <w:t>substitute</w:t>
      </w:r>
    </w:p>
    <w:p w14:paraId="3A0CFB5F" w14:textId="34918B3C" w:rsidR="00693119" w:rsidRPr="006F27A9" w:rsidRDefault="00693119" w:rsidP="00693119">
      <w:pPr>
        <w:pStyle w:val="Idefpara"/>
      </w:pPr>
      <w:r w:rsidRPr="006F27A9">
        <w:tab/>
        <w:t>(e)</w:t>
      </w:r>
      <w:r w:rsidRPr="006F27A9">
        <w:tab/>
        <w:t xml:space="preserve">if the land is subject to a licence under the </w:t>
      </w:r>
      <w:hyperlink r:id="rId54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part</w:t>
      </w:r>
      <w:r w:rsidR="00E01985">
        <w:t xml:space="preserve"> </w:t>
      </w:r>
      <w:r w:rsidRPr="006F27A9">
        <w:t>10.13 (Licences for unleased land)—the licensee; or</w:t>
      </w:r>
    </w:p>
    <w:p w14:paraId="40BE1099" w14:textId="6C00E2B0" w:rsidR="00CD300C" w:rsidRPr="000B1155" w:rsidRDefault="00034DEB" w:rsidP="00034DEB">
      <w:pPr>
        <w:pStyle w:val="ShadedSchClause"/>
        <w:rPr>
          <w:rStyle w:val="charItals"/>
        </w:rPr>
      </w:pPr>
      <w:bookmarkStart w:id="37" w:name="_Toc138338673"/>
      <w:r w:rsidRPr="00034DEB">
        <w:rPr>
          <w:rStyle w:val="CharSectNo"/>
        </w:rPr>
        <w:lastRenderedPageBreak/>
        <w:t>[1.30]</w:t>
      </w:r>
      <w:r w:rsidRPr="000B1155">
        <w:rPr>
          <w:rStyle w:val="charItals"/>
          <w:i w:val="0"/>
        </w:rPr>
        <w:tab/>
      </w:r>
      <w:r w:rsidR="00CD300C" w:rsidRPr="006F27A9">
        <w:t xml:space="preserve">Further amendments, mentions of </w:t>
      </w:r>
      <w:r w:rsidR="00CD300C" w:rsidRPr="000B1155">
        <w:rPr>
          <w:rStyle w:val="charItals"/>
        </w:rPr>
        <w:t>planning and land authority</w:t>
      </w:r>
      <w:bookmarkEnd w:id="37"/>
    </w:p>
    <w:p w14:paraId="46973952" w14:textId="77777777" w:rsidR="00CD300C" w:rsidRPr="006F27A9" w:rsidRDefault="00CD300C" w:rsidP="00CD300C">
      <w:pPr>
        <w:pStyle w:val="direction"/>
      </w:pPr>
      <w:r w:rsidRPr="006F27A9">
        <w:t>omit</w:t>
      </w:r>
    </w:p>
    <w:p w14:paraId="327EEAE9" w14:textId="77777777" w:rsidR="00CD300C" w:rsidRPr="006F27A9" w:rsidRDefault="00CD300C" w:rsidP="0068785F">
      <w:pPr>
        <w:pStyle w:val="Amainreturn"/>
        <w:keepNext/>
      </w:pPr>
      <w:r w:rsidRPr="006F27A9">
        <w:t>planning and land authority</w:t>
      </w:r>
    </w:p>
    <w:p w14:paraId="4A06CA9B" w14:textId="77777777" w:rsidR="00CD300C" w:rsidRPr="006F27A9" w:rsidRDefault="00CD300C" w:rsidP="00CD300C">
      <w:pPr>
        <w:pStyle w:val="direction"/>
      </w:pPr>
      <w:r w:rsidRPr="006F27A9">
        <w:t>substitute</w:t>
      </w:r>
    </w:p>
    <w:p w14:paraId="01976D9C" w14:textId="53B47FC7" w:rsidR="00CD300C" w:rsidRPr="009F2AB1" w:rsidRDefault="000B1155" w:rsidP="00CD300C">
      <w:pPr>
        <w:pStyle w:val="Amainreturn"/>
      </w:pPr>
      <w:r w:rsidRPr="009F2AB1">
        <w:rPr>
          <w:rStyle w:val="charCitHyperlinkAbbrev"/>
          <w:color w:val="auto"/>
        </w:rPr>
        <w:t>territory plan</w:t>
      </w:r>
      <w:r w:rsidR="00CD300C" w:rsidRPr="009F2AB1">
        <w:t>ning authority</w:t>
      </w:r>
    </w:p>
    <w:p w14:paraId="30F9372D" w14:textId="535E61CE" w:rsidR="00CD300C" w:rsidRPr="009F2AB1" w:rsidRDefault="00CD300C" w:rsidP="00CD300C">
      <w:pPr>
        <w:pStyle w:val="direction"/>
      </w:pPr>
      <w:r w:rsidRPr="009F2AB1">
        <w:t>in</w:t>
      </w:r>
    </w:p>
    <w:p w14:paraId="78AC80EE" w14:textId="28CD6DFA" w:rsidR="002A12D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A12D7" w:rsidRPr="006F27A9">
        <w:t>section 17A</w:t>
      </w:r>
    </w:p>
    <w:p w14:paraId="66DAF11A" w14:textId="27920B6F" w:rsidR="00CD300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A12D7" w:rsidRPr="006F27A9">
        <w:t>section 50A</w:t>
      </w:r>
    </w:p>
    <w:p w14:paraId="21550E4C" w14:textId="21E69FED" w:rsidR="00C40A0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C40A0E" w:rsidRPr="006F27A9">
        <w:t>section 58</w:t>
      </w:r>
    </w:p>
    <w:p w14:paraId="3F9440F8" w14:textId="56980AE4" w:rsidR="009769C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C40A0E" w:rsidRPr="006F27A9">
        <w:t>section 62</w:t>
      </w:r>
    </w:p>
    <w:p w14:paraId="2540CADE" w14:textId="71EE1B3E" w:rsidR="00F215C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C40A0E" w:rsidRPr="006F27A9">
        <w:t>section</w:t>
      </w:r>
      <w:r w:rsidR="00F215CF" w:rsidRPr="006F27A9">
        <w:t>s</w:t>
      </w:r>
      <w:r w:rsidR="00C40A0E" w:rsidRPr="006F27A9">
        <w:t xml:space="preserve"> 96</w:t>
      </w:r>
      <w:r w:rsidR="00F215CF" w:rsidRPr="006F27A9">
        <w:t xml:space="preserve"> to 98</w:t>
      </w:r>
    </w:p>
    <w:p w14:paraId="7BA004AA" w14:textId="15DD9D74" w:rsidR="00AA4EE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AA4EE1" w:rsidRPr="006F27A9">
        <w:t>section</w:t>
      </w:r>
      <w:r w:rsidR="000B657C" w:rsidRPr="006F27A9">
        <w:t>s</w:t>
      </w:r>
      <w:r w:rsidR="00AA4EE1" w:rsidRPr="006F27A9">
        <w:t xml:space="preserve"> 101</w:t>
      </w:r>
      <w:r w:rsidR="000B657C" w:rsidRPr="006F27A9">
        <w:t xml:space="preserve"> and 102</w:t>
      </w:r>
    </w:p>
    <w:p w14:paraId="6F3D18E2" w14:textId="0D411C0C" w:rsidR="00AA4EE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AA4EE1" w:rsidRPr="006F27A9">
        <w:t>section</w:t>
      </w:r>
      <w:r w:rsidR="000B657C" w:rsidRPr="006F27A9">
        <w:t xml:space="preserve">s </w:t>
      </w:r>
      <w:r w:rsidR="00AA4EE1" w:rsidRPr="006F27A9">
        <w:t>105</w:t>
      </w:r>
      <w:r w:rsidR="000B657C" w:rsidRPr="006F27A9">
        <w:t xml:space="preserve"> to 113</w:t>
      </w:r>
    </w:p>
    <w:p w14:paraId="16BF11F9" w14:textId="6B1B3159" w:rsidR="000B657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C06E7" w:rsidRPr="006F27A9">
        <w:t>section 115</w:t>
      </w:r>
    </w:p>
    <w:p w14:paraId="689190D2" w14:textId="7BB85ED6" w:rsidR="003C06E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57C" w:rsidRPr="006F27A9">
        <w:t>sections 117 and 118</w:t>
      </w:r>
    </w:p>
    <w:p w14:paraId="0D760B4E" w14:textId="5D680C9A" w:rsidR="00332200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C06E7" w:rsidRPr="006F27A9">
        <w:t>section</w:t>
      </w:r>
      <w:r w:rsidR="000B657C" w:rsidRPr="006F27A9">
        <w:t xml:space="preserve">s </w:t>
      </w:r>
      <w:r w:rsidR="003C06E7" w:rsidRPr="006F27A9">
        <w:t>121</w:t>
      </w:r>
      <w:r w:rsidR="000B657C" w:rsidRPr="006F27A9">
        <w:t xml:space="preserve"> to 125</w:t>
      </w:r>
    </w:p>
    <w:p w14:paraId="68023CE0" w14:textId="2461F7B1" w:rsidR="003F6017" w:rsidRPr="00034DEB" w:rsidRDefault="00034DEB" w:rsidP="00034DEB">
      <w:pPr>
        <w:pStyle w:val="Sched-Part"/>
      </w:pPr>
      <w:bookmarkStart w:id="38" w:name="_Toc138338674"/>
      <w:r w:rsidRPr="00034DEB">
        <w:rPr>
          <w:rStyle w:val="CharPartNo"/>
        </w:rPr>
        <w:t>Part 1.4</w:t>
      </w:r>
      <w:r w:rsidRPr="006F27A9">
        <w:tab/>
      </w:r>
      <w:r w:rsidR="003F6017" w:rsidRPr="00034DEB">
        <w:rPr>
          <w:rStyle w:val="CharPartText"/>
        </w:rPr>
        <w:t>Building (General) Regulation</w:t>
      </w:r>
      <w:r w:rsidR="00A97FD1" w:rsidRPr="00034DEB">
        <w:rPr>
          <w:rStyle w:val="CharPartText"/>
        </w:rPr>
        <w:t> </w:t>
      </w:r>
      <w:r w:rsidR="003F6017" w:rsidRPr="00034DEB">
        <w:rPr>
          <w:rStyle w:val="CharPartText"/>
        </w:rPr>
        <w:t>2008</w:t>
      </w:r>
      <w:bookmarkEnd w:id="38"/>
    </w:p>
    <w:p w14:paraId="708900B2" w14:textId="26E7C449" w:rsidR="0075667E" w:rsidRPr="006F27A9" w:rsidRDefault="00034DEB" w:rsidP="00034DEB">
      <w:pPr>
        <w:pStyle w:val="ShadedSchClause"/>
      </w:pPr>
      <w:bookmarkStart w:id="39" w:name="_Toc138338675"/>
      <w:r w:rsidRPr="00034DEB">
        <w:rPr>
          <w:rStyle w:val="CharSectNo"/>
        </w:rPr>
        <w:t>[1.31]</w:t>
      </w:r>
      <w:r w:rsidRPr="006F27A9">
        <w:tab/>
      </w:r>
      <w:r w:rsidR="0075667E" w:rsidRPr="006F27A9">
        <w:t>Section 7B (2)</w:t>
      </w:r>
      <w:bookmarkEnd w:id="39"/>
    </w:p>
    <w:p w14:paraId="4C4B2548" w14:textId="77777777" w:rsidR="00265F54" w:rsidRPr="006F27A9" w:rsidRDefault="00265F54" w:rsidP="00265F54">
      <w:pPr>
        <w:pStyle w:val="direction"/>
      </w:pPr>
      <w:r w:rsidRPr="006F27A9">
        <w:t>omit</w:t>
      </w:r>
    </w:p>
    <w:p w14:paraId="79E207E1" w14:textId="6FA98477" w:rsidR="00265F54" w:rsidRPr="006F27A9" w:rsidRDefault="000B1155" w:rsidP="00265F54">
      <w:pPr>
        <w:pStyle w:val="Amainreturn"/>
      </w:pPr>
      <w:r w:rsidRPr="00952B0A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952B0A">
        <w:rPr>
          <w:rStyle w:val="charCitHyperlinkItal"/>
          <w:color w:val="auto"/>
        </w:rPr>
        <w:t>2008</w:t>
      </w:r>
      <w:r w:rsidR="00265F54" w:rsidRPr="00952B0A">
        <w:t>,</w:t>
      </w:r>
      <w:r w:rsidR="00265F54" w:rsidRPr="006F27A9">
        <w:t xml:space="preserve"> schedule</w:t>
      </w:r>
      <w:r w:rsidR="00E01985">
        <w:t xml:space="preserve"> </w:t>
      </w:r>
      <w:r w:rsidR="00265F54" w:rsidRPr="006F27A9">
        <w:t>1, section</w:t>
      </w:r>
      <w:r w:rsidR="00482A57">
        <w:t> </w:t>
      </w:r>
      <w:r w:rsidR="00265F54" w:rsidRPr="006F27A9">
        <w:t>1.19</w:t>
      </w:r>
    </w:p>
    <w:p w14:paraId="6F5542F0" w14:textId="77777777" w:rsidR="00265F54" w:rsidRPr="006F27A9" w:rsidRDefault="00265F54" w:rsidP="00265F54">
      <w:pPr>
        <w:pStyle w:val="direction"/>
      </w:pPr>
      <w:r w:rsidRPr="006F27A9">
        <w:t>substitute</w:t>
      </w:r>
    </w:p>
    <w:p w14:paraId="34F5E94C" w14:textId="7E95A881" w:rsidR="00265F54" w:rsidRPr="006F27A9" w:rsidRDefault="00445566" w:rsidP="00265F54">
      <w:pPr>
        <w:pStyle w:val="Amainreturn"/>
      </w:pPr>
      <w:hyperlink r:id="rId55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265F54" w:rsidRPr="006F27A9">
        <w:t>, schedule</w:t>
      </w:r>
      <w:r w:rsidR="00E01985">
        <w:t xml:space="preserve"> </w:t>
      </w:r>
      <w:r w:rsidR="00265F54" w:rsidRPr="006F27A9">
        <w:t>1, section</w:t>
      </w:r>
      <w:r w:rsidR="00E01985">
        <w:t xml:space="preserve"> </w:t>
      </w:r>
      <w:r w:rsidR="00265F54" w:rsidRPr="006F27A9">
        <w:t>1.</w:t>
      </w:r>
      <w:r w:rsidR="00840CBB" w:rsidRPr="006F27A9">
        <w:t>18</w:t>
      </w:r>
    </w:p>
    <w:p w14:paraId="0B8776D6" w14:textId="185F9BC6" w:rsidR="00265F54" w:rsidRPr="006F27A9" w:rsidRDefault="00034DEB" w:rsidP="00034DEB">
      <w:pPr>
        <w:pStyle w:val="ShadedSchClause"/>
      </w:pPr>
      <w:bookmarkStart w:id="40" w:name="_Toc138338676"/>
      <w:r w:rsidRPr="00034DEB">
        <w:rPr>
          <w:rStyle w:val="CharSectNo"/>
        </w:rPr>
        <w:lastRenderedPageBreak/>
        <w:t>[1.32]</w:t>
      </w:r>
      <w:r w:rsidRPr="006F27A9">
        <w:tab/>
      </w:r>
      <w:r w:rsidR="00265F54" w:rsidRPr="006F27A9">
        <w:t>Section 7B (2)</w:t>
      </w:r>
      <w:r w:rsidR="00AB0080" w:rsidRPr="006F27A9">
        <w:t>,</w:t>
      </w:r>
      <w:r w:rsidR="00265F54" w:rsidRPr="006F27A9">
        <w:t xml:space="preserve"> example</w:t>
      </w:r>
      <w:bookmarkEnd w:id="40"/>
    </w:p>
    <w:p w14:paraId="711778A5" w14:textId="14740C8A" w:rsidR="00AB0080" w:rsidRPr="006F27A9" w:rsidRDefault="0056552B" w:rsidP="006C70C8">
      <w:pPr>
        <w:pStyle w:val="direction"/>
        <w:spacing w:after="120"/>
      </w:pPr>
      <w:r w:rsidRPr="006F27A9">
        <w:t>omit</w:t>
      </w:r>
    </w:p>
    <w:p w14:paraId="27AFF437" w14:textId="3013CCAB" w:rsidR="0056552B" w:rsidRPr="006C70C8" w:rsidRDefault="0056552B" w:rsidP="006C70C8">
      <w:pPr>
        <w:pStyle w:val="aExamss"/>
      </w:pPr>
      <w:r w:rsidRPr="006C70C8">
        <w:t>s</w:t>
      </w:r>
      <w:r w:rsidR="00E01985">
        <w:t xml:space="preserve"> </w:t>
      </w:r>
      <w:r w:rsidRPr="006C70C8">
        <w:t xml:space="preserve">1.19 under the </w:t>
      </w:r>
      <w:r w:rsidRPr="006C70C8">
        <w:rPr>
          <w:rStyle w:val="charItals"/>
        </w:rPr>
        <w:t>Planning and Development Act</w:t>
      </w:r>
      <w:r w:rsidR="00E01985">
        <w:rPr>
          <w:rStyle w:val="charItals"/>
        </w:rPr>
        <w:t xml:space="preserve"> </w:t>
      </w:r>
      <w:r w:rsidRPr="006C70C8">
        <w:rPr>
          <w:rStyle w:val="charItals"/>
        </w:rPr>
        <w:t>200</w:t>
      </w:r>
      <w:r w:rsidRPr="006C70C8">
        <w:t>7, s</w:t>
      </w:r>
      <w:r w:rsidR="00E01985">
        <w:t xml:space="preserve"> </w:t>
      </w:r>
      <w:r w:rsidR="0058789C" w:rsidRPr="006C70C8">
        <w:t>425</w:t>
      </w:r>
    </w:p>
    <w:p w14:paraId="36014B78" w14:textId="55948310" w:rsidR="0056552B" w:rsidRPr="006F27A9" w:rsidRDefault="0056552B" w:rsidP="006C70C8">
      <w:pPr>
        <w:pStyle w:val="direction"/>
        <w:spacing w:after="120"/>
      </w:pPr>
      <w:r w:rsidRPr="006F27A9">
        <w:t>substitute</w:t>
      </w:r>
    </w:p>
    <w:p w14:paraId="46CE8071" w14:textId="67E08ABE" w:rsidR="0056552B" w:rsidRPr="006C70C8" w:rsidRDefault="0056552B" w:rsidP="006C70C8">
      <w:pPr>
        <w:pStyle w:val="aExamss"/>
      </w:pPr>
      <w:r w:rsidRPr="006C70C8">
        <w:t xml:space="preserve">the </w:t>
      </w:r>
      <w:hyperlink r:id="rId56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Pr="006C70C8">
        <w:t>, sch</w:t>
      </w:r>
      <w:r w:rsidR="00E01985">
        <w:t xml:space="preserve"> </w:t>
      </w:r>
      <w:r w:rsidRPr="006C70C8">
        <w:t>1, s</w:t>
      </w:r>
      <w:r w:rsidR="00E01985">
        <w:t xml:space="preserve"> </w:t>
      </w:r>
      <w:r w:rsidRPr="006C70C8">
        <w:t>1.</w:t>
      </w:r>
      <w:r w:rsidR="00840CBB" w:rsidRPr="006C70C8">
        <w:t>18</w:t>
      </w:r>
    </w:p>
    <w:p w14:paraId="4C80F9A2" w14:textId="67328685" w:rsidR="00664C17" w:rsidRPr="006F27A9" w:rsidRDefault="00034DEB" w:rsidP="00034DEB">
      <w:pPr>
        <w:pStyle w:val="ShadedSchClause"/>
      </w:pPr>
      <w:bookmarkStart w:id="41" w:name="_Toc138338677"/>
      <w:r w:rsidRPr="00034DEB">
        <w:rPr>
          <w:rStyle w:val="CharSectNo"/>
        </w:rPr>
        <w:t>[1.33]</w:t>
      </w:r>
      <w:r w:rsidRPr="006F27A9">
        <w:tab/>
      </w:r>
      <w:r w:rsidR="00664C17" w:rsidRPr="006F27A9">
        <w:t>Section 9A (b)</w:t>
      </w:r>
      <w:bookmarkEnd w:id="41"/>
    </w:p>
    <w:p w14:paraId="1F2D5EE3" w14:textId="77777777" w:rsidR="00C66404" w:rsidRPr="006F27A9" w:rsidRDefault="00C66404" w:rsidP="00C66404">
      <w:pPr>
        <w:pStyle w:val="direction"/>
      </w:pPr>
      <w:r w:rsidRPr="006F27A9">
        <w:t>substitute</w:t>
      </w:r>
    </w:p>
    <w:p w14:paraId="2A9DDF71" w14:textId="17481CF9" w:rsidR="00C66404" w:rsidRPr="006F27A9" w:rsidRDefault="00F72F67" w:rsidP="00F72F67">
      <w:pPr>
        <w:pStyle w:val="Ipara"/>
      </w:pPr>
      <w:r w:rsidRPr="006F27A9">
        <w:tab/>
        <w:t>(b)</w:t>
      </w:r>
      <w:r w:rsidRPr="006F27A9">
        <w:tab/>
      </w:r>
      <w:r w:rsidR="004E0116" w:rsidRPr="006F27A9">
        <w:t>a reference to</w:t>
      </w:r>
      <w:r w:rsidR="00C01727" w:rsidRPr="006F27A9">
        <w:t xml:space="preserve"> </w:t>
      </w:r>
      <w:r w:rsidRPr="006F27A9">
        <w:t>any provision of the</w:t>
      </w:r>
      <w:r w:rsidR="00FE323C" w:rsidRPr="006F27A9">
        <w:t xml:space="preserve"> </w:t>
      </w:r>
      <w:hyperlink r:id="rId57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4E0116" w:rsidRPr="009F2AB1">
        <w:t xml:space="preserve"> or </w:t>
      </w:r>
      <w:hyperlink r:id="rId58" w:tooltip="SL2023-20" w:history="1">
        <w:r w:rsidR="00C810B7" w:rsidRPr="00C810B7">
          <w:rPr>
            <w:rStyle w:val="charCitHyperlinkItal"/>
          </w:rPr>
          <w:t>Planning (General) Regulation 2023</w:t>
        </w:r>
      </w:hyperlink>
      <w:r w:rsidR="00FE323C" w:rsidRPr="009F2AB1">
        <w:t xml:space="preserve"> </w:t>
      </w:r>
      <w:r w:rsidRPr="009F2AB1">
        <w:t>relied on by</w:t>
      </w:r>
      <w:r w:rsidRPr="006F27A9">
        <w:t xml:space="preserve"> the certifier to assess the site work as exempt development;</w:t>
      </w:r>
    </w:p>
    <w:p w14:paraId="44D155CD" w14:textId="022882E7" w:rsidR="00756962" w:rsidRPr="006F27A9" w:rsidRDefault="00034DEB" w:rsidP="00034DEB">
      <w:pPr>
        <w:pStyle w:val="ShadedSchClause"/>
      </w:pPr>
      <w:bookmarkStart w:id="42" w:name="_Toc138338678"/>
      <w:r w:rsidRPr="00034DEB">
        <w:rPr>
          <w:rStyle w:val="CharSectNo"/>
        </w:rPr>
        <w:t>[1.34]</w:t>
      </w:r>
      <w:r w:rsidRPr="006F27A9">
        <w:tab/>
      </w:r>
      <w:r w:rsidR="00756962" w:rsidRPr="006F27A9">
        <w:t>Section 22 (3)</w:t>
      </w:r>
      <w:bookmarkEnd w:id="42"/>
    </w:p>
    <w:p w14:paraId="3076870A" w14:textId="77777777" w:rsidR="00756962" w:rsidRPr="006F27A9" w:rsidRDefault="00756962" w:rsidP="00756962">
      <w:pPr>
        <w:pStyle w:val="direction"/>
      </w:pPr>
      <w:r w:rsidRPr="006F27A9">
        <w:t>omit</w:t>
      </w:r>
    </w:p>
    <w:p w14:paraId="4E276A04" w14:textId="588BD422" w:rsidR="00756962" w:rsidRPr="006C70C8" w:rsidRDefault="000B1155" w:rsidP="006C70C8">
      <w:pPr>
        <w:pStyle w:val="Amainreturn"/>
      </w:pPr>
      <w:r w:rsidRPr="006C70C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C70C8">
        <w:rPr>
          <w:rStyle w:val="charCitHyperlinkItal"/>
          <w:color w:val="auto"/>
        </w:rPr>
        <w:t>2007</w:t>
      </w:r>
    </w:p>
    <w:p w14:paraId="591AFE0F" w14:textId="77777777" w:rsidR="00756962" w:rsidRPr="006F27A9" w:rsidRDefault="00756962" w:rsidP="00756962">
      <w:pPr>
        <w:pStyle w:val="direction"/>
      </w:pPr>
      <w:r w:rsidRPr="006F27A9">
        <w:t>substitute</w:t>
      </w:r>
    </w:p>
    <w:p w14:paraId="7B9160C9" w14:textId="1B3A670D" w:rsidR="00756962" w:rsidRPr="006C70C8" w:rsidRDefault="00445566" w:rsidP="00756962">
      <w:pPr>
        <w:pStyle w:val="Amainreturn"/>
        <w:rPr>
          <w:rStyle w:val="charItals"/>
          <w:highlight w:val="yellow"/>
        </w:rPr>
      </w:pPr>
      <w:hyperlink r:id="rId59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226A5401" w14:textId="0CCF276F" w:rsidR="00756962" w:rsidRPr="006F27A9" w:rsidRDefault="00034DEB" w:rsidP="00034DEB">
      <w:pPr>
        <w:pStyle w:val="ShadedSchClause"/>
      </w:pPr>
      <w:bookmarkStart w:id="43" w:name="_Toc138338679"/>
      <w:r w:rsidRPr="00034DEB">
        <w:rPr>
          <w:rStyle w:val="CharSectNo"/>
        </w:rPr>
        <w:t>[1.35]</w:t>
      </w:r>
      <w:r w:rsidRPr="006F27A9">
        <w:tab/>
      </w:r>
      <w:r w:rsidR="00756962" w:rsidRPr="006F27A9">
        <w:t>Section 30B</w:t>
      </w:r>
      <w:r w:rsidR="000928EA" w:rsidRPr="006F27A9">
        <w:t xml:space="preserve"> (a)</w:t>
      </w:r>
      <w:bookmarkEnd w:id="43"/>
    </w:p>
    <w:p w14:paraId="4E056567" w14:textId="77777777" w:rsidR="00C820D0" w:rsidRPr="006F27A9" w:rsidRDefault="00C820D0" w:rsidP="00C820D0">
      <w:pPr>
        <w:pStyle w:val="direction"/>
      </w:pPr>
      <w:r w:rsidRPr="006F27A9">
        <w:t>omit</w:t>
      </w:r>
    </w:p>
    <w:p w14:paraId="4010099E" w14:textId="549B9A2D" w:rsidR="00C820D0" w:rsidRPr="006F27A9" w:rsidRDefault="000B1155" w:rsidP="00C820D0">
      <w:pPr>
        <w:pStyle w:val="Amainreturn"/>
      </w:pPr>
      <w:r w:rsidRPr="006C70C8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6C70C8">
        <w:rPr>
          <w:rStyle w:val="charCitHyperlinkItal"/>
          <w:color w:val="auto"/>
        </w:rPr>
        <w:t>2008</w:t>
      </w:r>
      <w:r w:rsidR="00C820D0" w:rsidRPr="006C70C8">
        <w:t>,</w:t>
      </w:r>
      <w:r w:rsidR="00C820D0" w:rsidRPr="006F27A9">
        <w:t xml:space="preserve"> schedule</w:t>
      </w:r>
      <w:r w:rsidR="00E01985">
        <w:t xml:space="preserve"> </w:t>
      </w:r>
      <w:r w:rsidR="00C820D0" w:rsidRPr="006F27A9">
        <w:t>1, section</w:t>
      </w:r>
      <w:r w:rsidR="00482A57">
        <w:t> </w:t>
      </w:r>
      <w:r w:rsidR="00C820D0" w:rsidRPr="006F27A9">
        <w:t>1.45</w:t>
      </w:r>
    </w:p>
    <w:p w14:paraId="424DCD23" w14:textId="77777777" w:rsidR="00C820D0" w:rsidRPr="006F27A9" w:rsidRDefault="00C820D0" w:rsidP="00C820D0">
      <w:pPr>
        <w:pStyle w:val="direction"/>
      </w:pPr>
      <w:r w:rsidRPr="006F27A9">
        <w:t>substitute</w:t>
      </w:r>
    </w:p>
    <w:p w14:paraId="3DC39048" w14:textId="3A86FDAB" w:rsidR="00C820D0" w:rsidRPr="006F27A9" w:rsidRDefault="00445566" w:rsidP="00C820D0">
      <w:pPr>
        <w:pStyle w:val="Amainreturn"/>
      </w:pPr>
      <w:hyperlink r:id="rId60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C820D0" w:rsidRPr="009F2AB1">
        <w:t>,</w:t>
      </w:r>
      <w:r w:rsidR="00C820D0" w:rsidRPr="006F27A9">
        <w:t xml:space="preserve"> schedule</w:t>
      </w:r>
      <w:r w:rsidR="00E01985">
        <w:t xml:space="preserve"> </w:t>
      </w:r>
      <w:r w:rsidR="00C820D0" w:rsidRPr="006F27A9">
        <w:t>1, section</w:t>
      </w:r>
      <w:r w:rsidR="00E01985">
        <w:t xml:space="preserve"> </w:t>
      </w:r>
      <w:r w:rsidR="00C820D0" w:rsidRPr="006F27A9">
        <w:t>1.</w:t>
      </w:r>
      <w:r w:rsidR="00924093" w:rsidRPr="006F27A9">
        <w:t>42</w:t>
      </w:r>
    </w:p>
    <w:p w14:paraId="06875984" w14:textId="70EE9B77" w:rsidR="000928EA" w:rsidRPr="006F27A9" w:rsidRDefault="00034DEB" w:rsidP="00034DEB">
      <w:pPr>
        <w:pStyle w:val="ShadedSchClause"/>
      </w:pPr>
      <w:bookmarkStart w:id="44" w:name="_Toc138338680"/>
      <w:r w:rsidRPr="00034DEB">
        <w:rPr>
          <w:rStyle w:val="CharSectNo"/>
        </w:rPr>
        <w:lastRenderedPageBreak/>
        <w:t>[1.36]</w:t>
      </w:r>
      <w:r w:rsidRPr="006F27A9">
        <w:tab/>
      </w:r>
      <w:r w:rsidR="000928EA" w:rsidRPr="006F27A9">
        <w:t>Section 30B (b)</w:t>
      </w:r>
      <w:bookmarkEnd w:id="44"/>
    </w:p>
    <w:p w14:paraId="6EABA786" w14:textId="77777777" w:rsidR="000928EA" w:rsidRPr="006F27A9" w:rsidRDefault="000928EA" w:rsidP="000928EA">
      <w:pPr>
        <w:pStyle w:val="direction"/>
      </w:pPr>
      <w:r w:rsidRPr="006F27A9">
        <w:t>omit</w:t>
      </w:r>
    </w:p>
    <w:p w14:paraId="4A46AC07" w14:textId="127A18C1" w:rsidR="000928EA" w:rsidRPr="006F27A9" w:rsidRDefault="000B1155" w:rsidP="000928EA">
      <w:pPr>
        <w:pStyle w:val="Amainreturn"/>
      </w:pPr>
      <w:r w:rsidRPr="00631BBE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2008</w:t>
      </w:r>
      <w:r w:rsidR="000928EA" w:rsidRPr="00631BBE">
        <w:t>,</w:t>
      </w:r>
      <w:r w:rsidR="000928EA" w:rsidRPr="006F27A9">
        <w:t xml:space="preserve"> schedule</w:t>
      </w:r>
      <w:r w:rsidR="00E01985">
        <w:t xml:space="preserve"> </w:t>
      </w:r>
      <w:r w:rsidR="000928EA" w:rsidRPr="006F27A9">
        <w:t>1, section</w:t>
      </w:r>
      <w:r w:rsidR="00482A57">
        <w:t> </w:t>
      </w:r>
      <w:r w:rsidR="000928EA" w:rsidRPr="006F27A9">
        <w:t>1.100, 1.100AA, 1.100A or 1.100AB</w:t>
      </w:r>
    </w:p>
    <w:p w14:paraId="14425533" w14:textId="77777777" w:rsidR="000928EA" w:rsidRPr="006F27A9" w:rsidRDefault="000928EA" w:rsidP="000928EA">
      <w:pPr>
        <w:pStyle w:val="direction"/>
      </w:pPr>
      <w:r w:rsidRPr="006F27A9">
        <w:t>substitute</w:t>
      </w:r>
    </w:p>
    <w:p w14:paraId="4011620C" w14:textId="487BA016" w:rsidR="00756962" w:rsidRPr="006F27A9" w:rsidRDefault="00445566" w:rsidP="009C37FF">
      <w:pPr>
        <w:pStyle w:val="Amainreturn"/>
      </w:pPr>
      <w:hyperlink r:id="rId61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0928EA" w:rsidRPr="009F2AB1">
        <w:t>, s</w:t>
      </w:r>
      <w:r w:rsidR="000928EA" w:rsidRPr="006F27A9">
        <w:t>chedule</w:t>
      </w:r>
      <w:r w:rsidR="00E01985">
        <w:t xml:space="preserve"> </w:t>
      </w:r>
      <w:r w:rsidR="000928EA" w:rsidRPr="006F27A9">
        <w:t xml:space="preserve">1, </w:t>
      </w:r>
      <w:r w:rsidR="00756962" w:rsidRPr="006F27A9">
        <w:t>section</w:t>
      </w:r>
      <w:r w:rsidR="00E01985">
        <w:t xml:space="preserve"> </w:t>
      </w:r>
      <w:r w:rsidR="00756962" w:rsidRPr="006F27A9">
        <w:t>1.1</w:t>
      </w:r>
      <w:r w:rsidR="00924093" w:rsidRPr="006F27A9">
        <w:t>30</w:t>
      </w:r>
      <w:r w:rsidR="00192E33" w:rsidRPr="006F27A9">
        <w:t xml:space="preserve"> or 1.</w:t>
      </w:r>
      <w:r w:rsidR="00924093" w:rsidRPr="006F27A9">
        <w:t>131</w:t>
      </w:r>
    </w:p>
    <w:p w14:paraId="745F3D5F" w14:textId="6E20872C" w:rsidR="009C37FF" w:rsidRPr="006F27A9" w:rsidRDefault="00034DEB" w:rsidP="00034DEB">
      <w:pPr>
        <w:pStyle w:val="ShadedSchClause"/>
      </w:pPr>
      <w:bookmarkStart w:id="45" w:name="_Toc138338681"/>
      <w:r w:rsidRPr="00034DEB">
        <w:rPr>
          <w:rStyle w:val="CharSectNo"/>
        </w:rPr>
        <w:t>[1.37]</w:t>
      </w:r>
      <w:r w:rsidRPr="006F27A9">
        <w:tab/>
      </w:r>
      <w:r w:rsidR="009C37FF" w:rsidRPr="006F27A9">
        <w:t>Section 30B (c)</w:t>
      </w:r>
      <w:bookmarkEnd w:id="45"/>
    </w:p>
    <w:p w14:paraId="68F5273B" w14:textId="77777777" w:rsidR="009C37FF" w:rsidRPr="006F27A9" w:rsidRDefault="009C37FF" w:rsidP="009C37FF">
      <w:pPr>
        <w:pStyle w:val="direction"/>
      </w:pPr>
      <w:r w:rsidRPr="006F27A9">
        <w:t>omit</w:t>
      </w:r>
    </w:p>
    <w:p w14:paraId="1FEEF560" w14:textId="3545C3F5" w:rsidR="009C37FF" w:rsidRPr="006F27A9" w:rsidRDefault="000B1155" w:rsidP="009C37FF">
      <w:pPr>
        <w:pStyle w:val="Amainreturn"/>
      </w:pPr>
      <w:r w:rsidRPr="00631BBE">
        <w:rPr>
          <w:rStyle w:val="charCitHyperlinkItal"/>
          <w:color w:val="auto"/>
        </w:rPr>
        <w:t>Planning and Development Regulation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2008</w:t>
      </w:r>
      <w:r w:rsidR="009C37FF" w:rsidRPr="00631BBE">
        <w:t xml:space="preserve">, </w:t>
      </w:r>
      <w:r w:rsidR="009C37FF" w:rsidRPr="006F27A9">
        <w:t>schedule</w:t>
      </w:r>
      <w:r w:rsidR="00E01985">
        <w:t xml:space="preserve"> </w:t>
      </w:r>
      <w:r w:rsidR="009C37FF" w:rsidRPr="006F27A9">
        <w:t>1, section</w:t>
      </w:r>
      <w:r w:rsidR="00482A57">
        <w:t> </w:t>
      </w:r>
      <w:r w:rsidR="009C37FF" w:rsidRPr="006F27A9">
        <w:t>1.100B</w:t>
      </w:r>
    </w:p>
    <w:p w14:paraId="2D482FC7" w14:textId="77777777" w:rsidR="009C37FF" w:rsidRPr="006F27A9" w:rsidRDefault="009C37FF" w:rsidP="009C37FF">
      <w:pPr>
        <w:pStyle w:val="direction"/>
      </w:pPr>
      <w:r w:rsidRPr="006F27A9">
        <w:t>substitute</w:t>
      </w:r>
    </w:p>
    <w:p w14:paraId="455DBF35" w14:textId="1F589D3E" w:rsidR="009C37FF" w:rsidRPr="006F27A9" w:rsidRDefault="00445566" w:rsidP="009C37FF">
      <w:pPr>
        <w:pStyle w:val="Amainreturn"/>
      </w:pPr>
      <w:hyperlink r:id="rId62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="009C37FF" w:rsidRPr="009F2AB1">
        <w:t>,</w:t>
      </w:r>
      <w:r w:rsidR="009C37FF" w:rsidRPr="006F27A9">
        <w:t xml:space="preserve"> schedule</w:t>
      </w:r>
      <w:r w:rsidR="00E01985">
        <w:t xml:space="preserve"> </w:t>
      </w:r>
      <w:r w:rsidR="009C37FF" w:rsidRPr="006F27A9">
        <w:t>1, section</w:t>
      </w:r>
      <w:r w:rsidR="00E01985">
        <w:t xml:space="preserve"> </w:t>
      </w:r>
      <w:r w:rsidR="009C37FF" w:rsidRPr="006F27A9">
        <w:t>1.</w:t>
      </w:r>
      <w:r w:rsidR="00924093" w:rsidRPr="006F27A9">
        <w:t>132</w:t>
      </w:r>
    </w:p>
    <w:p w14:paraId="33ADE723" w14:textId="60BDD851" w:rsidR="006013A2" w:rsidRPr="006F27A9" w:rsidRDefault="00034DEB" w:rsidP="00034DEB">
      <w:pPr>
        <w:pStyle w:val="ShadedSchClause"/>
      </w:pPr>
      <w:bookmarkStart w:id="46" w:name="_Toc138338682"/>
      <w:r w:rsidRPr="00034DEB">
        <w:rPr>
          <w:rStyle w:val="CharSectNo"/>
        </w:rPr>
        <w:t>[1.38]</w:t>
      </w:r>
      <w:r w:rsidRPr="006F27A9">
        <w:tab/>
      </w:r>
      <w:r w:rsidR="006013A2" w:rsidRPr="006F27A9">
        <w:t>Section 35 (a)</w:t>
      </w:r>
      <w:bookmarkEnd w:id="46"/>
    </w:p>
    <w:p w14:paraId="4DB77100" w14:textId="485AAEBE" w:rsidR="006013A2" w:rsidRPr="006F27A9" w:rsidRDefault="006013A2" w:rsidP="006013A2">
      <w:pPr>
        <w:pStyle w:val="direction"/>
      </w:pPr>
      <w:r w:rsidRPr="006F27A9">
        <w:t>omit</w:t>
      </w:r>
    </w:p>
    <w:p w14:paraId="59EE93E0" w14:textId="0D965D23" w:rsidR="006013A2" w:rsidRPr="006F27A9" w:rsidRDefault="006013A2" w:rsidP="00482A57">
      <w:pPr>
        <w:pStyle w:val="Amainreturn"/>
      </w:pPr>
      <w:r w:rsidRPr="006F27A9">
        <w:t>chief planning executive</w:t>
      </w:r>
    </w:p>
    <w:p w14:paraId="5C7FCF92" w14:textId="6EC45244" w:rsidR="006013A2" w:rsidRPr="006F27A9" w:rsidRDefault="006013A2" w:rsidP="006013A2">
      <w:pPr>
        <w:pStyle w:val="direction"/>
      </w:pPr>
      <w:r w:rsidRPr="006F27A9">
        <w:t>substitute</w:t>
      </w:r>
    </w:p>
    <w:p w14:paraId="7C94F030" w14:textId="68FB22CA" w:rsidR="006013A2" w:rsidRPr="006F27A9" w:rsidRDefault="006013A2" w:rsidP="006013A2">
      <w:pPr>
        <w:pStyle w:val="Amainreturn"/>
      </w:pPr>
      <w:r w:rsidRPr="006F27A9">
        <w:t>chief planner</w:t>
      </w:r>
    </w:p>
    <w:p w14:paraId="05729C11" w14:textId="025061A0" w:rsidR="008E69AF" w:rsidRPr="006F27A9" w:rsidRDefault="00034DEB" w:rsidP="00034DEB">
      <w:pPr>
        <w:pStyle w:val="ShadedSchClause"/>
      </w:pPr>
      <w:bookmarkStart w:id="47" w:name="_Toc138338683"/>
      <w:r w:rsidRPr="00034DEB">
        <w:rPr>
          <w:rStyle w:val="CharSectNo"/>
        </w:rPr>
        <w:t>[1.39]</w:t>
      </w:r>
      <w:r w:rsidRPr="006F27A9">
        <w:tab/>
      </w:r>
      <w:r w:rsidR="00C077E5" w:rsidRPr="006F27A9">
        <w:t>Section 35B</w:t>
      </w:r>
      <w:bookmarkEnd w:id="47"/>
    </w:p>
    <w:p w14:paraId="2660D85A" w14:textId="77777777" w:rsidR="00125A27" w:rsidRPr="006F27A9" w:rsidRDefault="00C077E5" w:rsidP="00C077E5">
      <w:pPr>
        <w:pStyle w:val="direction"/>
      </w:pPr>
      <w:r w:rsidRPr="006F27A9">
        <w:t>omit</w:t>
      </w:r>
    </w:p>
    <w:p w14:paraId="24D01CC4" w14:textId="03C06DBC" w:rsidR="00125A27" w:rsidRPr="000B1155" w:rsidRDefault="003166B2" w:rsidP="00482A57">
      <w:pPr>
        <w:pStyle w:val="Amainreturn"/>
      </w:pPr>
      <w:r w:rsidRPr="006F27A9">
        <w:rPr>
          <w:lang w:eastAsia="en-AU"/>
        </w:rPr>
        <w:t xml:space="preserve">under the </w:t>
      </w:r>
      <w:r w:rsidR="000B1155" w:rsidRPr="00631BBE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631BBE">
        <w:rPr>
          <w:rStyle w:val="charCitHyperlinkItal"/>
          <w:color w:val="auto"/>
        </w:rPr>
        <w:t>2007</w:t>
      </w:r>
      <w:r w:rsidR="00125A27" w:rsidRPr="00631BBE">
        <w:rPr>
          <w:lang w:eastAsia="en-AU"/>
        </w:rPr>
        <w:t>, s</w:t>
      </w:r>
      <w:r w:rsidR="00125A27" w:rsidRPr="006F27A9">
        <w:rPr>
          <w:lang w:eastAsia="en-AU"/>
        </w:rPr>
        <w:t>ection 279AC</w:t>
      </w:r>
    </w:p>
    <w:p w14:paraId="3247982E" w14:textId="7D2EAA83" w:rsidR="003166B2" w:rsidRPr="006F27A9" w:rsidRDefault="00034DEB" w:rsidP="00034DEB">
      <w:pPr>
        <w:pStyle w:val="ShadedSchClause"/>
      </w:pPr>
      <w:bookmarkStart w:id="48" w:name="_Toc138338684"/>
      <w:r w:rsidRPr="00034DEB">
        <w:rPr>
          <w:rStyle w:val="CharSectNo"/>
        </w:rPr>
        <w:lastRenderedPageBreak/>
        <w:t>[1.40]</w:t>
      </w:r>
      <w:r w:rsidRPr="006F27A9">
        <w:tab/>
      </w:r>
      <w:r w:rsidR="003166B2" w:rsidRPr="006F27A9">
        <w:t>New section 35B (2)</w:t>
      </w:r>
      <w:bookmarkEnd w:id="48"/>
    </w:p>
    <w:p w14:paraId="1EFAC4BE" w14:textId="12D33EDD" w:rsidR="003166B2" w:rsidRPr="006F27A9" w:rsidRDefault="003166B2" w:rsidP="003166B2">
      <w:pPr>
        <w:pStyle w:val="direction"/>
      </w:pPr>
      <w:r w:rsidRPr="006F27A9">
        <w:t>insert</w:t>
      </w:r>
    </w:p>
    <w:p w14:paraId="4D1F5FDA" w14:textId="0DA38464" w:rsidR="003166B2" w:rsidRPr="006F27A9" w:rsidRDefault="003166B2" w:rsidP="00482A57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4C74E5A" w14:textId="73FC22AE" w:rsidR="003166B2" w:rsidRPr="006F27A9" w:rsidRDefault="003166B2" w:rsidP="00034DEB">
      <w:pPr>
        <w:pStyle w:val="aDef"/>
      </w:pPr>
      <w:r w:rsidRPr="000B1155">
        <w:rPr>
          <w:rStyle w:val="charBoldItals"/>
        </w:rPr>
        <w:t>deferral arrangement</w:t>
      </w:r>
      <w:r w:rsidRPr="006F27A9">
        <w:rPr>
          <w:bCs/>
          <w:iCs/>
        </w:rPr>
        <w:t>, for a lease variation charge—</w:t>
      </w:r>
      <w:r w:rsidRPr="006F27A9">
        <w:t xml:space="preserve">see the </w:t>
      </w:r>
      <w:hyperlink r:id="rId63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4F229B" w:rsidRPr="006F27A9">
        <w:t>343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(c).</w:t>
      </w:r>
    </w:p>
    <w:p w14:paraId="5D15917C" w14:textId="56A7AA7B" w:rsidR="003166B2" w:rsidRPr="006F27A9" w:rsidRDefault="003166B2" w:rsidP="00034DEB">
      <w:pPr>
        <w:pStyle w:val="aDef"/>
      </w:pPr>
      <w:r w:rsidRPr="000B1155">
        <w:rPr>
          <w:rStyle w:val="charBoldItals"/>
        </w:rPr>
        <w:t>lease variation charge</w:t>
      </w:r>
      <w:r w:rsidRPr="006F27A9">
        <w:t xml:space="preserve">, for a variation of a nominal rent lease—see the </w:t>
      </w:r>
      <w:hyperlink r:id="rId64" w:tooltip="A2023-18" w:history="1">
        <w:r w:rsidR="009F2AB1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F2AB1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033D1EA9" w14:textId="17AA5940" w:rsidR="00B834A1" w:rsidRPr="006F27A9" w:rsidRDefault="00034DEB" w:rsidP="00034DEB">
      <w:pPr>
        <w:pStyle w:val="ShadedSchClause"/>
        <w:rPr>
          <w:lang w:eastAsia="en-AU"/>
        </w:rPr>
      </w:pPr>
      <w:bookmarkStart w:id="49" w:name="_Toc138338685"/>
      <w:r w:rsidRPr="00034DEB">
        <w:rPr>
          <w:rStyle w:val="CharSectNo"/>
        </w:rPr>
        <w:t>[1.41]</w:t>
      </w:r>
      <w:r w:rsidRPr="006F27A9">
        <w:rPr>
          <w:lang w:eastAsia="en-AU"/>
        </w:rPr>
        <w:tab/>
      </w:r>
      <w:r w:rsidR="00B834A1" w:rsidRPr="006F27A9">
        <w:rPr>
          <w:lang w:eastAsia="en-AU"/>
        </w:rPr>
        <w:t>Section 44 (2)</w:t>
      </w:r>
      <w:r w:rsidR="00DE5168" w:rsidRPr="006F27A9">
        <w:rPr>
          <w:lang w:eastAsia="en-AU"/>
        </w:rPr>
        <w:t xml:space="preserve">, definition of </w:t>
      </w:r>
      <w:r w:rsidR="00DE5168" w:rsidRPr="000B1155">
        <w:rPr>
          <w:rStyle w:val="charItals"/>
        </w:rPr>
        <w:t>non</w:t>
      </w:r>
      <w:r w:rsidR="00DE5168" w:rsidRPr="000B1155">
        <w:rPr>
          <w:rStyle w:val="charItals"/>
        </w:rPr>
        <w:noBreakHyphen/>
        <w:t>urban land</w:t>
      </w:r>
      <w:r w:rsidR="00DE5168" w:rsidRPr="006F27A9">
        <w:rPr>
          <w:lang w:eastAsia="en-AU"/>
        </w:rPr>
        <w:t>, paragraph</w:t>
      </w:r>
      <w:r w:rsidR="00E01985">
        <w:rPr>
          <w:lang w:eastAsia="en-AU"/>
        </w:rPr>
        <w:t xml:space="preserve"> </w:t>
      </w:r>
      <w:r w:rsidR="00B834A1" w:rsidRPr="006F27A9">
        <w:rPr>
          <w:lang w:eastAsia="en-AU"/>
        </w:rPr>
        <w:t>(a)</w:t>
      </w:r>
      <w:r w:rsidR="00E01985">
        <w:rPr>
          <w:lang w:eastAsia="en-AU"/>
        </w:rPr>
        <w:t xml:space="preserve"> </w:t>
      </w:r>
      <w:r w:rsidR="00DE5168" w:rsidRPr="006F27A9">
        <w:rPr>
          <w:lang w:eastAsia="en-AU"/>
        </w:rPr>
        <w:t>(iii)</w:t>
      </w:r>
      <w:bookmarkEnd w:id="49"/>
    </w:p>
    <w:p w14:paraId="0DE0917D" w14:textId="2BDBA06B" w:rsidR="00DE5168" w:rsidRPr="006F27A9" w:rsidRDefault="00DE5168" w:rsidP="00DE5168">
      <w:pPr>
        <w:pStyle w:val="direction"/>
        <w:rPr>
          <w:lang w:eastAsia="en-AU"/>
        </w:rPr>
      </w:pPr>
      <w:r w:rsidRPr="006F27A9">
        <w:rPr>
          <w:lang w:eastAsia="en-AU"/>
        </w:rPr>
        <w:t>omit</w:t>
      </w:r>
    </w:p>
    <w:p w14:paraId="23A60350" w14:textId="5FC2FE8C" w:rsidR="00DE5168" w:rsidRPr="006F27A9" w:rsidRDefault="00DE5168" w:rsidP="00DE5168">
      <w:pPr>
        <w:pStyle w:val="Amainreturn"/>
        <w:rPr>
          <w:lang w:eastAsia="en-AU"/>
        </w:rPr>
      </w:pPr>
      <w:r w:rsidRPr="006F27A9">
        <w:rPr>
          <w:lang w:eastAsia="en-AU"/>
        </w:rPr>
        <w:t>areas</w:t>
      </w:r>
    </w:p>
    <w:p w14:paraId="1416D976" w14:textId="2C92D2B6" w:rsidR="00C43201" w:rsidRPr="006F27A9" w:rsidRDefault="00034DEB" w:rsidP="00034DEB">
      <w:pPr>
        <w:pStyle w:val="ShadedSchClause"/>
        <w:rPr>
          <w:lang w:eastAsia="en-AU"/>
        </w:rPr>
      </w:pPr>
      <w:bookmarkStart w:id="50" w:name="_Toc138338686"/>
      <w:r w:rsidRPr="00034DEB">
        <w:rPr>
          <w:rStyle w:val="CharSectNo"/>
        </w:rPr>
        <w:t>[1.42]</w:t>
      </w:r>
      <w:r w:rsidRPr="006F27A9">
        <w:rPr>
          <w:lang w:eastAsia="en-AU"/>
        </w:rPr>
        <w:tab/>
      </w:r>
      <w:r w:rsidR="00C43201" w:rsidRPr="006F27A9">
        <w:rPr>
          <w:lang w:eastAsia="en-AU"/>
        </w:rPr>
        <w:t>Section 49 (1) (d)</w:t>
      </w:r>
      <w:r w:rsidR="00DB52B6" w:rsidRPr="006F27A9">
        <w:rPr>
          <w:lang w:eastAsia="en-AU"/>
        </w:rPr>
        <w:t xml:space="preserve"> (i) and (ii)</w:t>
      </w:r>
      <w:bookmarkEnd w:id="50"/>
    </w:p>
    <w:p w14:paraId="20B7CCA4" w14:textId="2619F372" w:rsidR="008A4634" w:rsidRPr="006F27A9" w:rsidRDefault="008A4634" w:rsidP="008A4634">
      <w:pPr>
        <w:pStyle w:val="direction"/>
        <w:rPr>
          <w:lang w:eastAsia="en-AU"/>
        </w:rPr>
      </w:pPr>
      <w:r w:rsidRPr="006F27A9">
        <w:rPr>
          <w:lang w:eastAsia="en-AU"/>
        </w:rPr>
        <w:t>substitute</w:t>
      </w:r>
    </w:p>
    <w:p w14:paraId="497AA562" w14:textId="24B4A061" w:rsidR="00DB52B6" w:rsidRPr="006F27A9" w:rsidRDefault="00D80577" w:rsidP="00D80577">
      <w:pPr>
        <w:pStyle w:val="Isubpara"/>
        <w:rPr>
          <w:lang w:eastAsia="en-AU"/>
        </w:rPr>
      </w:pPr>
      <w:r w:rsidRPr="006F27A9">
        <w:rPr>
          <w:lang w:eastAsia="en-AU"/>
        </w:rPr>
        <w:tab/>
        <w:t>(i)</w:t>
      </w:r>
      <w:r w:rsidRPr="006F27A9">
        <w:rPr>
          <w:lang w:eastAsia="en-AU"/>
        </w:rPr>
        <w:tab/>
      </w:r>
      <w:r w:rsidR="00C52B70" w:rsidRPr="006F27A9">
        <w:rPr>
          <w:lang w:eastAsia="en-AU"/>
        </w:rPr>
        <w:t xml:space="preserve">a </w:t>
      </w:r>
      <w:r w:rsidR="00DB52B6" w:rsidRPr="006F27A9">
        <w:rPr>
          <w:lang w:eastAsia="en-AU"/>
        </w:rPr>
        <w:t>relevant provision in any relevant district policy; and</w:t>
      </w:r>
    </w:p>
    <w:p w14:paraId="4C9D1A87" w14:textId="40797E22" w:rsidR="000F7AC8" w:rsidRPr="006F27A9" w:rsidRDefault="00D80577" w:rsidP="00D80577">
      <w:pPr>
        <w:pStyle w:val="Isubpara"/>
        <w:rPr>
          <w:lang w:eastAsia="en-AU"/>
        </w:rPr>
      </w:pPr>
      <w:r w:rsidRPr="006F27A9">
        <w:rPr>
          <w:lang w:eastAsia="en-AU"/>
        </w:rPr>
        <w:tab/>
        <w:t>(ii)</w:t>
      </w:r>
      <w:r w:rsidRPr="006F27A9">
        <w:rPr>
          <w:lang w:eastAsia="en-AU"/>
        </w:rPr>
        <w:tab/>
        <w:t xml:space="preserve">if </w:t>
      </w:r>
      <w:r w:rsidR="00C52B70" w:rsidRPr="006F27A9">
        <w:rPr>
          <w:lang w:eastAsia="en-AU"/>
        </w:rPr>
        <w:t xml:space="preserve">it is </w:t>
      </w:r>
      <w:r w:rsidRPr="006F27A9">
        <w:rPr>
          <w:lang w:eastAsia="en-AU"/>
        </w:rPr>
        <w:t xml:space="preserve">not displaced by </w:t>
      </w:r>
      <w:r w:rsidR="00C52B70" w:rsidRPr="006F27A9">
        <w:rPr>
          <w:lang w:eastAsia="en-AU"/>
        </w:rPr>
        <w:t>a</w:t>
      </w:r>
      <w:r w:rsidRPr="006F27A9">
        <w:rPr>
          <w:lang w:eastAsia="en-AU"/>
        </w:rPr>
        <w:t xml:space="preserve"> relevant provision in a relevant district policy—</w:t>
      </w:r>
      <w:r w:rsidR="00532F8D" w:rsidRPr="006F27A9">
        <w:rPr>
          <w:lang w:eastAsia="en-AU"/>
        </w:rPr>
        <w:t>a relevant residential zones—single dwelling housing development control.</w:t>
      </w:r>
    </w:p>
    <w:p w14:paraId="02CE9B92" w14:textId="4D6165FF" w:rsidR="007C536D" w:rsidRPr="006F27A9" w:rsidRDefault="00034DEB" w:rsidP="00034DEB">
      <w:pPr>
        <w:pStyle w:val="ShadedSchClause"/>
        <w:rPr>
          <w:lang w:eastAsia="en-AU"/>
        </w:rPr>
      </w:pPr>
      <w:bookmarkStart w:id="51" w:name="_Toc138338687"/>
      <w:r w:rsidRPr="00034DEB">
        <w:rPr>
          <w:rStyle w:val="CharSectNo"/>
        </w:rPr>
        <w:t>[1.43]</w:t>
      </w:r>
      <w:r w:rsidRPr="006F27A9">
        <w:rPr>
          <w:lang w:eastAsia="en-AU"/>
        </w:rPr>
        <w:tab/>
      </w:r>
      <w:r w:rsidR="007C536D" w:rsidRPr="006F27A9">
        <w:rPr>
          <w:lang w:eastAsia="en-AU"/>
        </w:rPr>
        <w:t>Section 49 (6)</w:t>
      </w:r>
      <w:bookmarkEnd w:id="51"/>
    </w:p>
    <w:p w14:paraId="2DE096EC" w14:textId="4FDE2856" w:rsidR="007C536D" w:rsidRPr="006F27A9" w:rsidRDefault="007C536D" w:rsidP="007C536D">
      <w:pPr>
        <w:pStyle w:val="direction"/>
        <w:rPr>
          <w:lang w:eastAsia="en-AU"/>
        </w:rPr>
      </w:pPr>
      <w:r w:rsidRPr="006F27A9">
        <w:rPr>
          <w:lang w:eastAsia="en-AU"/>
        </w:rPr>
        <w:t>omit</w:t>
      </w:r>
    </w:p>
    <w:p w14:paraId="062383CF" w14:textId="5F9AB6BD" w:rsidR="00C226F6" w:rsidRPr="006F27A9" w:rsidRDefault="00034DEB" w:rsidP="00034DEB">
      <w:pPr>
        <w:pStyle w:val="ShadedSchClause"/>
        <w:rPr>
          <w:lang w:eastAsia="en-AU"/>
        </w:rPr>
      </w:pPr>
      <w:bookmarkStart w:id="52" w:name="_Toc138338688"/>
      <w:r w:rsidRPr="00034DEB">
        <w:rPr>
          <w:rStyle w:val="CharSectNo"/>
        </w:rPr>
        <w:t>[1.44]</w:t>
      </w:r>
      <w:r w:rsidRPr="006F27A9">
        <w:rPr>
          <w:lang w:eastAsia="en-AU"/>
        </w:rPr>
        <w:tab/>
      </w:r>
      <w:r w:rsidR="00C226F6" w:rsidRPr="006F27A9">
        <w:rPr>
          <w:lang w:eastAsia="en-AU"/>
        </w:rPr>
        <w:t>Section 49 (8)</w:t>
      </w:r>
      <w:bookmarkEnd w:id="52"/>
    </w:p>
    <w:p w14:paraId="42B344A1" w14:textId="11115D05" w:rsidR="00C226F6" w:rsidRPr="006F27A9" w:rsidRDefault="00C226F6" w:rsidP="00C226F6">
      <w:pPr>
        <w:pStyle w:val="direction"/>
        <w:rPr>
          <w:lang w:eastAsia="en-AU"/>
        </w:rPr>
      </w:pPr>
      <w:r w:rsidRPr="006F27A9">
        <w:rPr>
          <w:lang w:eastAsia="en-AU"/>
        </w:rPr>
        <w:t>substitute</w:t>
      </w:r>
    </w:p>
    <w:p w14:paraId="6B1FA3E7" w14:textId="01082D13" w:rsidR="00D117EB" w:rsidRPr="006F27A9" w:rsidRDefault="00C226F6" w:rsidP="00133649">
      <w:pPr>
        <w:pStyle w:val="IMain"/>
        <w:rPr>
          <w:lang w:eastAsia="en-AU"/>
        </w:rPr>
      </w:pPr>
      <w:r w:rsidRPr="006F27A9">
        <w:rPr>
          <w:lang w:eastAsia="en-AU"/>
        </w:rPr>
        <w:tab/>
        <w:t>(8)</w:t>
      </w:r>
      <w:r w:rsidRPr="006F27A9">
        <w:rPr>
          <w:lang w:eastAsia="en-AU"/>
        </w:rPr>
        <w:tab/>
        <w:t>In this section:</w:t>
      </w:r>
    </w:p>
    <w:p w14:paraId="7AC05307" w14:textId="44E6CABC" w:rsidR="00133649" w:rsidRPr="006F27A9" w:rsidRDefault="00133649" w:rsidP="00034DEB">
      <w:pPr>
        <w:pStyle w:val="aDef"/>
        <w:rPr>
          <w:lang w:eastAsia="en-AU"/>
        </w:rPr>
      </w:pPr>
      <w:r w:rsidRPr="000B1155">
        <w:rPr>
          <w:rStyle w:val="charBoldItals"/>
        </w:rPr>
        <w:t>district policy</w:t>
      </w:r>
      <w:r w:rsidRPr="006F27A9">
        <w:rPr>
          <w:bCs/>
          <w:iCs/>
          <w:lang w:eastAsia="en-AU"/>
        </w:rPr>
        <w:t xml:space="preserve">—see the </w:t>
      </w:r>
      <w:hyperlink r:id="rId65" w:tooltip="A2023-18" w:history="1">
        <w:r w:rsidR="00631BB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4E4BF5">
          <w:rPr>
            <w:rStyle w:val="charCitHyperlinkItal"/>
          </w:rPr>
          <w:t>2023</w:t>
        </w:r>
      </w:hyperlink>
      <w:r w:rsidR="00F63EB4" w:rsidRPr="006F27A9">
        <w:rPr>
          <w:bCs/>
          <w:iCs/>
          <w:lang w:eastAsia="en-AU"/>
        </w:rPr>
        <w:t>, dictionary</w:t>
      </w:r>
      <w:r w:rsidRPr="006F27A9">
        <w:rPr>
          <w:bCs/>
          <w:iCs/>
          <w:lang w:eastAsia="en-AU"/>
        </w:rPr>
        <w:t>.</w:t>
      </w:r>
    </w:p>
    <w:p w14:paraId="54C03A5D" w14:textId="66D20CE3" w:rsidR="00C226F6" w:rsidRPr="00631BBE" w:rsidRDefault="00C226F6" w:rsidP="00034DEB">
      <w:pPr>
        <w:pStyle w:val="aDef"/>
        <w:rPr>
          <w:lang w:eastAsia="en-AU"/>
        </w:rPr>
      </w:pPr>
      <w:r w:rsidRPr="000B1155">
        <w:rPr>
          <w:rStyle w:val="charBoldItals"/>
        </w:rPr>
        <w:t>dwelling</w:t>
      </w:r>
      <w:r w:rsidRPr="006F27A9">
        <w:rPr>
          <w:bCs/>
          <w:iCs/>
          <w:lang w:eastAsia="en-AU"/>
        </w:rPr>
        <w:t xml:space="preserve">—see the </w:t>
      </w:r>
      <w:hyperlink r:id="rId66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Pr="00631BBE">
        <w:rPr>
          <w:iCs/>
          <w:lang w:eastAsia="en-AU"/>
        </w:rPr>
        <w:t>, section</w:t>
      </w:r>
      <w:r w:rsidR="00E01985">
        <w:rPr>
          <w:iCs/>
          <w:lang w:eastAsia="en-AU"/>
        </w:rPr>
        <w:t xml:space="preserve"> </w:t>
      </w:r>
      <w:r w:rsidR="00690461" w:rsidRPr="00631BBE">
        <w:rPr>
          <w:iCs/>
          <w:lang w:eastAsia="en-AU"/>
        </w:rPr>
        <w:t>6</w:t>
      </w:r>
      <w:r w:rsidR="00E01985">
        <w:rPr>
          <w:iCs/>
          <w:lang w:eastAsia="en-AU"/>
        </w:rPr>
        <w:t xml:space="preserve"> </w:t>
      </w:r>
      <w:r w:rsidR="00690461" w:rsidRPr="00631BBE">
        <w:rPr>
          <w:iCs/>
          <w:lang w:eastAsia="en-AU"/>
        </w:rPr>
        <w:t>(1)</w:t>
      </w:r>
      <w:r w:rsidRPr="00631BBE">
        <w:rPr>
          <w:bCs/>
          <w:iCs/>
          <w:lang w:eastAsia="en-AU"/>
        </w:rPr>
        <w:t>.</w:t>
      </w:r>
    </w:p>
    <w:p w14:paraId="200AC94A" w14:textId="251CE9BF" w:rsidR="00C226F6" w:rsidRPr="00631BBE" w:rsidRDefault="00C226F6" w:rsidP="00034DEB">
      <w:pPr>
        <w:pStyle w:val="aDef"/>
        <w:rPr>
          <w:lang w:eastAsia="en-AU"/>
        </w:rPr>
      </w:pPr>
      <w:r w:rsidRPr="00631BBE">
        <w:rPr>
          <w:rStyle w:val="charBoldItals"/>
        </w:rPr>
        <w:lastRenderedPageBreak/>
        <w:t>residential zones—single dwelling housing development control</w:t>
      </w:r>
      <w:r w:rsidRPr="00631BBE">
        <w:rPr>
          <w:lang w:eastAsia="en-AU"/>
        </w:rPr>
        <w:t xml:space="preserve">—see </w:t>
      </w:r>
      <w:r w:rsidRPr="00631BBE">
        <w:rPr>
          <w:bCs/>
          <w:iCs/>
          <w:lang w:eastAsia="en-AU"/>
        </w:rPr>
        <w:t xml:space="preserve">the </w:t>
      </w:r>
      <w:hyperlink r:id="rId67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Pr="00631BBE">
        <w:rPr>
          <w:iCs/>
          <w:lang w:eastAsia="en-AU"/>
        </w:rPr>
        <w:t xml:space="preserve">, </w:t>
      </w:r>
      <w:r w:rsidR="00942A61" w:rsidRPr="00631BBE">
        <w:rPr>
          <w:iCs/>
          <w:lang w:eastAsia="en-AU"/>
        </w:rPr>
        <w:t>section</w:t>
      </w:r>
      <w:r w:rsidR="00156A54">
        <w:rPr>
          <w:iCs/>
          <w:lang w:eastAsia="en-AU"/>
        </w:rPr>
        <w:t> </w:t>
      </w:r>
      <w:r w:rsidR="00690461" w:rsidRPr="00631BBE">
        <w:rPr>
          <w:iCs/>
          <w:lang w:eastAsia="en-AU"/>
        </w:rPr>
        <w:t>14</w:t>
      </w:r>
      <w:r w:rsidR="00156A54">
        <w:rPr>
          <w:iCs/>
          <w:lang w:eastAsia="en-AU"/>
        </w:rPr>
        <w:t> </w:t>
      </w:r>
      <w:r w:rsidR="00942A61" w:rsidRPr="00631BBE">
        <w:rPr>
          <w:iCs/>
          <w:lang w:eastAsia="en-AU"/>
        </w:rPr>
        <w:t>(1)</w:t>
      </w:r>
      <w:r w:rsidR="00E01985">
        <w:rPr>
          <w:iCs/>
          <w:lang w:eastAsia="en-AU"/>
        </w:rPr>
        <w:t xml:space="preserve"> </w:t>
      </w:r>
      <w:r w:rsidR="00942A61" w:rsidRPr="00631BBE">
        <w:rPr>
          <w:iCs/>
          <w:lang w:eastAsia="en-AU"/>
        </w:rPr>
        <w:t>(a</w:t>
      </w:r>
      <w:r w:rsidR="000F7AC8" w:rsidRPr="00631BBE">
        <w:rPr>
          <w:iCs/>
          <w:lang w:eastAsia="en-AU"/>
        </w:rPr>
        <w:t>).</w:t>
      </w:r>
    </w:p>
    <w:p w14:paraId="15CDFC56" w14:textId="2D98F278" w:rsidR="00EF5C97" w:rsidRPr="00631BBE" w:rsidRDefault="00034DEB" w:rsidP="00034DEB">
      <w:pPr>
        <w:pStyle w:val="ShadedSchClause"/>
        <w:rPr>
          <w:lang w:eastAsia="en-AU"/>
        </w:rPr>
      </w:pPr>
      <w:bookmarkStart w:id="53" w:name="_Toc138338689"/>
      <w:r w:rsidRPr="00034DEB">
        <w:rPr>
          <w:rStyle w:val="CharSectNo"/>
        </w:rPr>
        <w:t>[1.45]</w:t>
      </w:r>
      <w:r w:rsidRPr="00631BBE">
        <w:rPr>
          <w:lang w:eastAsia="en-AU"/>
        </w:rPr>
        <w:tab/>
      </w:r>
      <w:r w:rsidR="00EF5C97" w:rsidRPr="00631BBE">
        <w:rPr>
          <w:lang w:eastAsia="en-AU"/>
        </w:rPr>
        <w:t xml:space="preserve">Schedule 2, section 2.1, definitions of </w:t>
      </w:r>
      <w:r w:rsidR="00EF5C97" w:rsidRPr="00631BBE">
        <w:rPr>
          <w:rStyle w:val="charItals"/>
        </w:rPr>
        <w:t>easement</w:t>
      </w:r>
      <w:r w:rsidR="00EF5C97" w:rsidRPr="00631BBE">
        <w:rPr>
          <w:lang w:eastAsia="en-AU"/>
        </w:rPr>
        <w:t xml:space="preserve"> etc</w:t>
      </w:r>
      <w:bookmarkEnd w:id="53"/>
    </w:p>
    <w:p w14:paraId="1A561A54" w14:textId="77777777" w:rsidR="00EF5C97" w:rsidRPr="00631BBE" w:rsidRDefault="00EF5C97" w:rsidP="00EF5C97">
      <w:pPr>
        <w:pStyle w:val="direction"/>
        <w:rPr>
          <w:lang w:eastAsia="en-AU"/>
        </w:rPr>
      </w:pPr>
      <w:r w:rsidRPr="00631BBE">
        <w:rPr>
          <w:lang w:eastAsia="en-AU"/>
        </w:rPr>
        <w:t>substitute</w:t>
      </w:r>
    </w:p>
    <w:p w14:paraId="743CCCFF" w14:textId="0476093C" w:rsidR="00EF5C97" w:rsidRPr="00631BBE" w:rsidRDefault="00EF5C97" w:rsidP="00034DEB">
      <w:pPr>
        <w:pStyle w:val="aDef"/>
        <w:rPr>
          <w:lang w:eastAsia="en-AU"/>
        </w:rPr>
      </w:pPr>
      <w:r w:rsidRPr="00631BBE">
        <w:rPr>
          <w:rStyle w:val="charBoldItals"/>
        </w:rPr>
        <w:t>easement</w:t>
      </w:r>
      <w:r w:rsidRPr="00631BBE">
        <w:rPr>
          <w:bCs/>
          <w:iCs/>
          <w:lang w:eastAsia="en-AU"/>
        </w:rPr>
        <w:t xml:space="preserve">—see the </w:t>
      </w:r>
      <w:hyperlink r:id="rId68" w:tooltip="SL2023-21" w:history="1">
        <w:r w:rsidR="00C810B7" w:rsidRPr="00C810B7">
          <w:rPr>
            <w:rStyle w:val="charCitHyperlinkItal"/>
          </w:rPr>
          <w:t>Planning (Exempt Development) Regulation 2023</w:t>
        </w:r>
      </w:hyperlink>
      <w:r w:rsidRPr="00631BBE">
        <w:rPr>
          <w:lang w:eastAsia="en-AU"/>
        </w:rPr>
        <w:t>, schedule</w:t>
      </w:r>
      <w:r w:rsidR="00E01985">
        <w:rPr>
          <w:lang w:eastAsia="en-AU"/>
        </w:rPr>
        <w:t xml:space="preserve"> </w:t>
      </w:r>
      <w:r w:rsidRPr="00631BBE">
        <w:rPr>
          <w:lang w:eastAsia="en-AU"/>
        </w:rPr>
        <w:t>1, section</w:t>
      </w:r>
      <w:r w:rsidR="00E01985">
        <w:rPr>
          <w:lang w:eastAsia="en-AU"/>
        </w:rPr>
        <w:t xml:space="preserve"> </w:t>
      </w:r>
      <w:r w:rsidRPr="00631BBE">
        <w:rPr>
          <w:lang w:eastAsia="en-AU"/>
        </w:rPr>
        <w:t>1.11</w:t>
      </w:r>
      <w:r w:rsidR="00E01985">
        <w:rPr>
          <w:lang w:eastAsia="en-AU"/>
        </w:rPr>
        <w:t xml:space="preserve"> </w:t>
      </w:r>
      <w:r w:rsidRPr="00631BBE">
        <w:rPr>
          <w:lang w:eastAsia="en-AU"/>
        </w:rPr>
        <w:t>(4)</w:t>
      </w:r>
      <w:r w:rsidRPr="00631BBE">
        <w:rPr>
          <w:bCs/>
          <w:iCs/>
          <w:lang w:eastAsia="en-AU"/>
        </w:rPr>
        <w:t>.</w:t>
      </w:r>
    </w:p>
    <w:p w14:paraId="5B915396" w14:textId="10DFD81A" w:rsidR="00EF5C97" w:rsidRPr="00631BBE" w:rsidRDefault="00EF5C97" w:rsidP="00034DEB">
      <w:pPr>
        <w:pStyle w:val="aDef"/>
        <w:rPr>
          <w:lang w:eastAsia="en-AU"/>
        </w:rPr>
      </w:pPr>
      <w:r w:rsidRPr="000B1155">
        <w:rPr>
          <w:rStyle w:val="charBoldItals"/>
        </w:rPr>
        <w:t>proposed easement</w:t>
      </w:r>
      <w:r w:rsidRPr="006F27A9">
        <w:rPr>
          <w:bCs/>
          <w:iCs/>
          <w:lang w:eastAsia="en-AU"/>
        </w:rPr>
        <w:t>—see the</w:t>
      </w:r>
      <w:r w:rsidRPr="006F27A9">
        <w:rPr>
          <w:lang w:eastAsia="en-AU"/>
        </w:rPr>
        <w:t xml:space="preserve"> </w:t>
      </w:r>
      <w:hyperlink r:id="rId69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Pr="00631BBE">
        <w:rPr>
          <w:iCs/>
          <w:lang w:eastAsia="en-AU"/>
        </w:rPr>
        <w:t>, schedule</w:t>
      </w:r>
      <w:r w:rsidR="00E01985">
        <w:rPr>
          <w:iCs/>
          <w:lang w:eastAsia="en-AU"/>
        </w:rPr>
        <w:t xml:space="preserve"> </w:t>
      </w:r>
      <w:r w:rsidRPr="00631BBE">
        <w:rPr>
          <w:iCs/>
          <w:lang w:eastAsia="en-AU"/>
        </w:rPr>
        <w:t>1, section</w:t>
      </w:r>
      <w:r w:rsidR="00E01985">
        <w:rPr>
          <w:iCs/>
          <w:lang w:eastAsia="en-AU"/>
        </w:rPr>
        <w:t xml:space="preserve"> </w:t>
      </w:r>
      <w:r w:rsidRPr="00631BBE">
        <w:rPr>
          <w:iCs/>
          <w:lang w:eastAsia="en-AU"/>
        </w:rPr>
        <w:t>1.11</w:t>
      </w:r>
      <w:r w:rsidR="00E01985">
        <w:rPr>
          <w:iCs/>
          <w:lang w:eastAsia="en-AU"/>
        </w:rPr>
        <w:t xml:space="preserve"> </w:t>
      </w:r>
      <w:r w:rsidRPr="00631BBE">
        <w:rPr>
          <w:iCs/>
          <w:lang w:eastAsia="en-AU"/>
        </w:rPr>
        <w:t>(4)</w:t>
      </w:r>
      <w:r w:rsidRPr="00631BBE">
        <w:rPr>
          <w:bCs/>
          <w:iCs/>
          <w:lang w:eastAsia="en-AU"/>
        </w:rPr>
        <w:t>.</w:t>
      </w:r>
    </w:p>
    <w:p w14:paraId="7140928E" w14:textId="7B683A73" w:rsidR="00EF5C97" w:rsidRPr="006F27A9" w:rsidRDefault="00EF5C97" w:rsidP="00034DEB">
      <w:pPr>
        <w:pStyle w:val="aDef"/>
        <w:rPr>
          <w:lang w:eastAsia="en-AU"/>
        </w:rPr>
      </w:pPr>
      <w:r w:rsidRPr="00631BBE">
        <w:rPr>
          <w:rStyle w:val="charBoldItals"/>
        </w:rPr>
        <w:t>utility infrastructure access or protection space</w:t>
      </w:r>
      <w:r w:rsidRPr="00631BBE">
        <w:rPr>
          <w:bCs/>
          <w:iCs/>
          <w:lang w:eastAsia="en-AU"/>
        </w:rPr>
        <w:t xml:space="preserve">—see the </w:t>
      </w:r>
      <w:hyperlink r:id="rId70" w:tooltip="SL2023-21" w:history="1">
        <w:r w:rsidR="00C810B7" w:rsidRPr="00C810B7">
          <w:rPr>
            <w:rStyle w:val="charCitHyperlinkItal"/>
          </w:rPr>
          <w:t>Planning (Exempt Development) Regulation 2023</w:t>
        </w:r>
      </w:hyperlink>
      <w:r w:rsidRPr="00631BBE">
        <w:rPr>
          <w:lang w:eastAsia="en-AU"/>
        </w:rPr>
        <w:t>,</w:t>
      </w:r>
      <w:r w:rsidRPr="006F27A9">
        <w:rPr>
          <w:lang w:eastAsia="en-AU"/>
        </w:rPr>
        <w:t xml:space="preserve"> schedule</w:t>
      </w:r>
      <w:r w:rsidR="00E01985">
        <w:rPr>
          <w:lang w:eastAsia="en-AU"/>
        </w:rPr>
        <w:t xml:space="preserve"> </w:t>
      </w:r>
      <w:r w:rsidRPr="006F27A9">
        <w:rPr>
          <w:lang w:eastAsia="en-AU"/>
        </w:rPr>
        <w:t>1, section</w:t>
      </w:r>
      <w:r w:rsidR="00156A54">
        <w:rPr>
          <w:lang w:eastAsia="en-AU"/>
        </w:rPr>
        <w:t> </w:t>
      </w:r>
      <w:r w:rsidRPr="006F27A9">
        <w:rPr>
          <w:lang w:eastAsia="en-AU"/>
        </w:rPr>
        <w:t>1.11</w:t>
      </w:r>
      <w:r w:rsidR="00156A54">
        <w:rPr>
          <w:lang w:eastAsia="en-AU"/>
        </w:rPr>
        <w:t> </w:t>
      </w:r>
      <w:r w:rsidRPr="006F27A9">
        <w:rPr>
          <w:lang w:eastAsia="en-AU"/>
        </w:rPr>
        <w:t>(4)</w:t>
      </w:r>
      <w:r w:rsidRPr="006F27A9">
        <w:rPr>
          <w:bCs/>
          <w:iCs/>
          <w:lang w:eastAsia="en-AU"/>
        </w:rPr>
        <w:t>.</w:t>
      </w:r>
    </w:p>
    <w:p w14:paraId="6FB68ECF" w14:textId="7088079C" w:rsidR="00942484" w:rsidRPr="006F27A9" w:rsidRDefault="00034DEB" w:rsidP="00034DEB">
      <w:pPr>
        <w:pStyle w:val="ShadedSchClause"/>
      </w:pPr>
      <w:bookmarkStart w:id="54" w:name="_Toc138338690"/>
      <w:r w:rsidRPr="00034DEB">
        <w:rPr>
          <w:rStyle w:val="CharSectNo"/>
        </w:rPr>
        <w:t>[1.46]</w:t>
      </w:r>
      <w:r w:rsidRPr="006F27A9">
        <w:tab/>
      </w:r>
      <w:r w:rsidR="00942484" w:rsidRPr="006F27A9">
        <w:t>Dictionary, note 2</w:t>
      </w:r>
      <w:bookmarkEnd w:id="54"/>
    </w:p>
    <w:p w14:paraId="49919FAC" w14:textId="77777777" w:rsidR="00942484" w:rsidRPr="006F27A9" w:rsidRDefault="00942484" w:rsidP="00942484">
      <w:pPr>
        <w:pStyle w:val="direction"/>
      </w:pPr>
      <w:r w:rsidRPr="006F27A9">
        <w:t>insert</w:t>
      </w:r>
    </w:p>
    <w:p w14:paraId="72A768B7" w14:textId="7E893375" w:rsidR="00942484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942484" w:rsidRPr="006F27A9">
        <w:t>chief planner</w:t>
      </w:r>
    </w:p>
    <w:p w14:paraId="65277C5C" w14:textId="0448F91B" w:rsidR="004E4B82" w:rsidRPr="00034DEB" w:rsidRDefault="00034DEB" w:rsidP="00034DEB">
      <w:pPr>
        <w:pStyle w:val="Sched-Part"/>
      </w:pPr>
      <w:bookmarkStart w:id="55" w:name="_Toc138338691"/>
      <w:r w:rsidRPr="00034DEB">
        <w:rPr>
          <w:rStyle w:val="CharPartNo"/>
        </w:rPr>
        <w:t>Part 1.5</w:t>
      </w:r>
      <w:r w:rsidRPr="006F27A9">
        <w:tab/>
      </w:r>
      <w:r w:rsidR="00EB7176" w:rsidRPr="00034DEB">
        <w:rPr>
          <w:rStyle w:val="CharPartText"/>
        </w:rPr>
        <w:t>Casino Control Act</w:t>
      </w:r>
      <w:r w:rsidR="00E01985" w:rsidRPr="00034DEB">
        <w:rPr>
          <w:rStyle w:val="CharPartText"/>
        </w:rPr>
        <w:t xml:space="preserve"> </w:t>
      </w:r>
      <w:r w:rsidR="00EB7176" w:rsidRPr="00034DEB">
        <w:rPr>
          <w:rStyle w:val="CharPartText"/>
        </w:rPr>
        <w:t>2006</w:t>
      </w:r>
      <w:bookmarkEnd w:id="55"/>
    </w:p>
    <w:p w14:paraId="79F6E1DA" w14:textId="4677FD9B" w:rsidR="00EB7176" w:rsidRPr="006F27A9" w:rsidRDefault="00034DEB" w:rsidP="00034DEB">
      <w:pPr>
        <w:pStyle w:val="ShadedSchClause"/>
      </w:pPr>
      <w:bookmarkStart w:id="56" w:name="_Toc138338692"/>
      <w:r w:rsidRPr="00034DEB">
        <w:rPr>
          <w:rStyle w:val="CharSectNo"/>
        </w:rPr>
        <w:t>[1.47]</w:t>
      </w:r>
      <w:r w:rsidRPr="006F27A9">
        <w:tab/>
      </w:r>
      <w:r w:rsidR="00EB7176" w:rsidRPr="006F27A9">
        <w:t>Section 62 (2)</w:t>
      </w:r>
      <w:bookmarkEnd w:id="56"/>
    </w:p>
    <w:p w14:paraId="2C0BF28E" w14:textId="4ECB1FC3" w:rsidR="00EB7176" w:rsidRPr="006F27A9" w:rsidRDefault="00EB7176" w:rsidP="00EB7176">
      <w:pPr>
        <w:pStyle w:val="direction"/>
      </w:pPr>
      <w:r w:rsidRPr="006F27A9">
        <w:t>substitute</w:t>
      </w:r>
    </w:p>
    <w:p w14:paraId="2CF20BDA" w14:textId="4472BE86" w:rsidR="00EB7176" w:rsidRPr="006F27A9" w:rsidRDefault="007E3EB0" w:rsidP="007E3EB0">
      <w:pPr>
        <w:pStyle w:val="IMain"/>
      </w:pPr>
      <w:r w:rsidRPr="006F27A9">
        <w:tab/>
        <w:t>(2)</w:t>
      </w:r>
      <w:r w:rsidRPr="006F27A9">
        <w:tab/>
      </w:r>
      <w:r w:rsidR="00EB7176" w:rsidRPr="006F27A9">
        <w:t xml:space="preserve">Subsection (1) has effect despite the following provisions of the </w:t>
      </w:r>
      <w:hyperlink r:id="rId71" w:tooltip="A2023-18" w:history="1">
        <w:r w:rsidR="00631BB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4E4BF5">
          <w:rPr>
            <w:rStyle w:val="charCitHyperlinkItal"/>
          </w:rPr>
          <w:t>2023</w:t>
        </w:r>
      </w:hyperlink>
      <w:r w:rsidR="00EB7176" w:rsidRPr="006F27A9">
        <w:t>:</w:t>
      </w:r>
    </w:p>
    <w:p w14:paraId="5CBD67A3" w14:textId="0539888B" w:rsidR="00EB7176" w:rsidRPr="006F27A9" w:rsidRDefault="007E3EB0" w:rsidP="007E3EB0">
      <w:pPr>
        <w:pStyle w:val="Ipara"/>
      </w:pPr>
      <w:r w:rsidRPr="006F27A9">
        <w:tab/>
        <w:t>(a)</w:t>
      </w:r>
      <w:r w:rsidRPr="006F27A9">
        <w:tab/>
      </w:r>
      <w:r w:rsidR="00EB7176" w:rsidRPr="006F27A9">
        <w:t>section</w:t>
      </w:r>
      <w:r w:rsidR="00E01985">
        <w:t xml:space="preserve"> </w:t>
      </w:r>
      <w:r w:rsidR="00841B03" w:rsidRPr="006F27A9">
        <w:t>5</w:t>
      </w:r>
      <w:r w:rsidR="00AF0D5A" w:rsidRPr="006F27A9">
        <w:t>2</w:t>
      </w:r>
      <w:r w:rsidR="00EB7176" w:rsidRPr="006F27A9">
        <w:t xml:space="preserve"> (Effect of </w:t>
      </w:r>
      <w:r w:rsidR="000B1155" w:rsidRPr="00631BBE">
        <w:rPr>
          <w:rStyle w:val="charCitHyperlinkAbbrev"/>
          <w:color w:val="auto"/>
        </w:rPr>
        <w:t>territory plan</w:t>
      </w:r>
      <w:r w:rsidR="00EB7176" w:rsidRPr="006F27A9">
        <w:t>);</w:t>
      </w:r>
    </w:p>
    <w:p w14:paraId="693DAFF4" w14:textId="7DAD21BA" w:rsidR="00EB7176" w:rsidRPr="006F27A9" w:rsidRDefault="007E3EB0" w:rsidP="007E3EB0">
      <w:pPr>
        <w:pStyle w:val="Ipara"/>
      </w:pPr>
      <w:r w:rsidRPr="006F27A9">
        <w:tab/>
        <w:t>(b)</w:t>
      </w:r>
      <w:r w:rsidRPr="006F27A9">
        <w:tab/>
      </w:r>
      <w:r w:rsidR="00EB7176" w:rsidRPr="006F27A9">
        <w:t>section</w:t>
      </w:r>
      <w:r w:rsidR="00E01985">
        <w:t xml:space="preserve"> </w:t>
      </w:r>
      <w:r w:rsidR="00AF0D5A" w:rsidRPr="006F27A9">
        <w:t>64</w:t>
      </w:r>
      <w:r w:rsidR="00EB7176" w:rsidRPr="006F27A9">
        <w:t xml:space="preserve"> (</w:t>
      </w:r>
      <w:r w:rsidR="00AE5D1D" w:rsidRPr="006F27A9">
        <w:t>Public consultation—notice of interim effect etc</w:t>
      </w:r>
      <w:r w:rsidR="00EB7176" w:rsidRPr="006F27A9">
        <w:t>);</w:t>
      </w:r>
    </w:p>
    <w:p w14:paraId="618E583A" w14:textId="02D27841" w:rsidR="00EB7176" w:rsidRPr="006F27A9" w:rsidRDefault="007E3EB0" w:rsidP="007E3EB0">
      <w:pPr>
        <w:pStyle w:val="Ipara"/>
      </w:pPr>
      <w:r w:rsidRPr="006F27A9">
        <w:tab/>
        <w:t>(c)</w:t>
      </w:r>
      <w:r w:rsidRPr="006F27A9">
        <w:tab/>
      </w:r>
      <w:r w:rsidR="00EB7176" w:rsidRPr="006F27A9">
        <w:t>section</w:t>
      </w:r>
      <w:r w:rsidR="00E01985">
        <w:t xml:space="preserve"> </w:t>
      </w:r>
      <w:r w:rsidR="00AF0D5A" w:rsidRPr="006F27A9">
        <w:t>69</w:t>
      </w:r>
      <w:r w:rsidR="00EB7176" w:rsidRPr="006F27A9">
        <w:t xml:space="preserve"> </w:t>
      </w:r>
      <w:r w:rsidR="00AE5D1D" w:rsidRPr="006F27A9">
        <w:t xml:space="preserve">(Public </w:t>
      </w:r>
      <w:r w:rsidR="0053090B" w:rsidRPr="006F27A9">
        <w:t>availability notice—notice of interim effect</w:t>
      </w:r>
      <w:r w:rsidR="00E01985">
        <w:t xml:space="preserve"> </w:t>
      </w:r>
      <w:r w:rsidR="0053090B" w:rsidRPr="006F27A9">
        <w:t>etc</w:t>
      </w:r>
      <w:r w:rsidR="00EB7176" w:rsidRPr="006F27A9">
        <w:t>).</w:t>
      </w:r>
    </w:p>
    <w:p w14:paraId="6B84F1FB" w14:textId="718640FC" w:rsidR="00163D89" w:rsidRPr="006F27A9" w:rsidRDefault="00034DEB" w:rsidP="00034DEB">
      <w:pPr>
        <w:pStyle w:val="ShadedSchClause"/>
      </w:pPr>
      <w:bookmarkStart w:id="57" w:name="_Toc138338693"/>
      <w:r w:rsidRPr="00034DEB">
        <w:rPr>
          <w:rStyle w:val="CharSectNo"/>
        </w:rPr>
        <w:lastRenderedPageBreak/>
        <w:t>[1.48]</w:t>
      </w:r>
      <w:r w:rsidRPr="006F27A9">
        <w:tab/>
      </w:r>
      <w:r w:rsidR="00163D89" w:rsidRPr="006F27A9">
        <w:t>Section</w:t>
      </w:r>
      <w:r w:rsidR="00F37472" w:rsidRPr="006F27A9">
        <w:t>s</w:t>
      </w:r>
      <w:r w:rsidR="00163D89" w:rsidRPr="006F27A9">
        <w:t xml:space="preserve"> 136B (2) (b) (ii)</w:t>
      </w:r>
      <w:r w:rsidR="00F37472" w:rsidRPr="006F27A9">
        <w:t xml:space="preserve"> and 136C (1) (b)</w:t>
      </w:r>
      <w:bookmarkEnd w:id="57"/>
    </w:p>
    <w:p w14:paraId="7483B827" w14:textId="77777777" w:rsidR="00F40BC9" w:rsidRPr="006F27A9" w:rsidRDefault="00F40BC9" w:rsidP="00F40BC9">
      <w:pPr>
        <w:pStyle w:val="direction"/>
      </w:pPr>
      <w:r w:rsidRPr="006F27A9">
        <w:t>omit</w:t>
      </w:r>
    </w:p>
    <w:p w14:paraId="7C3CB576" w14:textId="77777777" w:rsidR="00F40BC9" w:rsidRPr="006F27A9" w:rsidRDefault="00F40BC9" w:rsidP="00F40BC9">
      <w:pPr>
        <w:pStyle w:val="Amainreturn"/>
      </w:pPr>
      <w:r w:rsidRPr="006F27A9">
        <w:t>planning and land authority</w:t>
      </w:r>
    </w:p>
    <w:p w14:paraId="400A7577" w14:textId="77777777" w:rsidR="00F40BC9" w:rsidRPr="006F27A9" w:rsidRDefault="00F40BC9" w:rsidP="00F40BC9">
      <w:pPr>
        <w:pStyle w:val="direction"/>
      </w:pPr>
      <w:r w:rsidRPr="006F27A9">
        <w:t>substitute</w:t>
      </w:r>
    </w:p>
    <w:p w14:paraId="6C492AF9" w14:textId="5C95C9F6" w:rsidR="00F40BC9" w:rsidRPr="006F27A9" w:rsidRDefault="000B1155" w:rsidP="00F40BC9">
      <w:pPr>
        <w:pStyle w:val="Amainreturn"/>
      </w:pPr>
      <w:r w:rsidRPr="00631BBE">
        <w:rPr>
          <w:rStyle w:val="charCitHyperlinkAbbrev"/>
          <w:color w:val="auto"/>
        </w:rPr>
        <w:t>territory plan</w:t>
      </w:r>
      <w:r w:rsidR="00F40BC9" w:rsidRPr="00631BBE">
        <w:t>ni</w:t>
      </w:r>
      <w:r w:rsidR="00F40BC9" w:rsidRPr="006F27A9">
        <w:t>ng authority</w:t>
      </w:r>
    </w:p>
    <w:p w14:paraId="014D2841" w14:textId="400DEE93" w:rsidR="007B543B" w:rsidRPr="006F27A9" w:rsidRDefault="00034DEB" w:rsidP="00034DEB">
      <w:pPr>
        <w:pStyle w:val="ShadedSchClause"/>
      </w:pPr>
      <w:bookmarkStart w:id="58" w:name="_Toc138338694"/>
      <w:r w:rsidRPr="00034DEB">
        <w:rPr>
          <w:rStyle w:val="CharSectNo"/>
        </w:rPr>
        <w:t>[1.49]</w:t>
      </w:r>
      <w:r w:rsidRPr="006F27A9">
        <w:tab/>
      </w:r>
      <w:r w:rsidR="007B543B" w:rsidRPr="006F27A9">
        <w:t>Dictionary, note 2</w:t>
      </w:r>
      <w:bookmarkEnd w:id="58"/>
    </w:p>
    <w:p w14:paraId="53E47ED3" w14:textId="4229ABA7" w:rsidR="00283216" w:rsidRPr="006F27A9" w:rsidRDefault="00283216" w:rsidP="00283216">
      <w:pPr>
        <w:pStyle w:val="direction"/>
      </w:pPr>
      <w:r w:rsidRPr="006F27A9">
        <w:t>omit</w:t>
      </w:r>
    </w:p>
    <w:p w14:paraId="53AAF7B7" w14:textId="335E346C" w:rsidR="00283216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283216" w:rsidRPr="006F27A9">
        <w:t>planning and land authority</w:t>
      </w:r>
    </w:p>
    <w:p w14:paraId="4DDDBE5B" w14:textId="69C98F72" w:rsidR="00283216" w:rsidRPr="006F27A9" w:rsidRDefault="009E7C99" w:rsidP="009E7C99">
      <w:pPr>
        <w:pStyle w:val="direction"/>
      </w:pPr>
      <w:r w:rsidRPr="006F27A9">
        <w:t>substitute</w:t>
      </w:r>
    </w:p>
    <w:p w14:paraId="027822D8" w14:textId="2525BA06" w:rsidR="00283216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631BBE">
        <w:rPr>
          <w:rStyle w:val="charCitHyperlinkAbbrev"/>
          <w:color w:val="auto"/>
        </w:rPr>
        <w:t>territory plan</w:t>
      </w:r>
      <w:r w:rsidR="00283216" w:rsidRPr="00631BBE">
        <w:t>nin</w:t>
      </w:r>
      <w:r w:rsidR="00283216" w:rsidRPr="006F27A9">
        <w:t>g authority</w:t>
      </w:r>
    </w:p>
    <w:p w14:paraId="19B26932" w14:textId="20CAF500" w:rsidR="007B543B" w:rsidRPr="00034DEB" w:rsidRDefault="00034DEB" w:rsidP="00034DEB">
      <w:pPr>
        <w:pStyle w:val="Sched-Part"/>
      </w:pPr>
      <w:bookmarkStart w:id="59" w:name="_Toc138338695"/>
      <w:r w:rsidRPr="00034DEB">
        <w:rPr>
          <w:rStyle w:val="CharPartNo"/>
        </w:rPr>
        <w:t>Part 1.6</w:t>
      </w:r>
      <w:r w:rsidRPr="006F27A9">
        <w:tab/>
      </w:r>
      <w:r w:rsidR="007B6A6C" w:rsidRPr="00034DEB">
        <w:rPr>
          <w:rStyle w:val="CharPartText"/>
        </w:rPr>
        <w:t>Casino (Electronic Gaming) Act</w:t>
      </w:r>
      <w:r w:rsidR="00156A54" w:rsidRPr="00034DEB">
        <w:rPr>
          <w:rStyle w:val="CharPartText"/>
        </w:rPr>
        <w:t> </w:t>
      </w:r>
      <w:r w:rsidR="007B6A6C" w:rsidRPr="00034DEB">
        <w:rPr>
          <w:rStyle w:val="CharPartText"/>
        </w:rPr>
        <w:t>2017</w:t>
      </w:r>
      <w:bookmarkEnd w:id="59"/>
    </w:p>
    <w:p w14:paraId="04F01FD3" w14:textId="1584C01E" w:rsidR="007B6A6C" w:rsidRPr="006F27A9" w:rsidRDefault="00034DEB" w:rsidP="00034DEB">
      <w:pPr>
        <w:pStyle w:val="ShadedSchClause"/>
      </w:pPr>
      <w:bookmarkStart w:id="60" w:name="_Toc138338696"/>
      <w:r w:rsidRPr="00034DEB">
        <w:rPr>
          <w:rStyle w:val="CharSectNo"/>
        </w:rPr>
        <w:t>[1.50]</w:t>
      </w:r>
      <w:r w:rsidRPr="006F27A9">
        <w:tab/>
      </w:r>
      <w:r w:rsidR="007B6A6C" w:rsidRPr="006F27A9">
        <w:t xml:space="preserve">Section 21 </w:t>
      </w:r>
      <w:r w:rsidR="005F53A3" w:rsidRPr="006F27A9">
        <w:t>(3) (a)</w:t>
      </w:r>
      <w:bookmarkEnd w:id="60"/>
    </w:p>
    <w:p w14:paraId="15F1D0C4" w14:textId="2DDA6D18" w:rsidR="00D64B1E" w:rsidRPr="006F27A9" w:rsidRDefault="00D64B1E" w:rsidP="00D64B1E">
      <w:pPr>
        <w:pStyle w:val="direction"/>
      </w:pPr>
      <w:r w:rsidRPr="006F27A9">
        <w:t>omit</w:t>
      </w:r>
    </w:p>
    <w:p w14:paraId="2F97FD79" w14:textId="6F11A20E" w:rsidR="00D64B1E" w:rsidRPr="006F27A9" w:rsidRDefault="00D64B1E" w:rsidP="00156A54">
      <w:pPr>
        <w:pStyle w:val="Amainreturn"/>
      </w:pPr>
      <w:r w:rsidRPr="006F27A9">
        <w:t>planning and land authority</w:t>
      </w:r>
    </w:p>
    <w:p w14:paraId="7119F6B6" w14:textId="2AA4F904" w:rsidR="007B6A6C" w:rsidRPr="006F27A9" w:rsidRDefault="007B6A6C" w:rsidP="007B6A6C">
      <w:pPr>
        <w:pStyle w:val="direction"/>
      </w:pPr>
      <w:r w:rsidRPr="006F27A9">
        <w:t>substitute</w:t>
      </w:r>
    </w:p>
    <w:p w14:paraId="1155F2D5" w14:textId="12FC3ED5" w:rsidR="007B6A6C" w:rsidRPr="006F27A9" w:rsidRDefault="000B1155" w:rsidP="00D64B1E">
      <w:pPr>
        <w:pStyle w:val="Amainreturn"/>
      </w:pPr>
      <w:r w:rsidRPr="00631BBE">
        <w:rPr>
          <w:rStyle w:val="charCitHyperlinkAbbrev"/>
          <w:color w:val="auto"/>
        </w:rPr>
        <w:t>territory plan</w:t>
      </w:r>
      <w:r w:rsidR="007B6A6C" w:rsidRPr="00631BBE">
        <w:t>n</w:t>
      </w:r>
      <w:r w:rsidR="007B6A6C" w:rsidRPr="006F27A9">
        <w:t>ing authority</w:t>
      </w:r>
    </w:p>
    <w:p w14:paraId="13DABE40" w14:textId="685B66D4" w:rsidR="00F95189" w:rsidRPr="006F27A9" w:rsidRDefault="00034DEB" w:rsidP="00034DEB">
      <w:pPr>
        <w:pStyle w:val="ShadedSchClause"/>
      </w:pPr>
      <w:bookmarkStart w:id="61" w:name="_Toc138338697"/>
      <w:r w:rsidRPr="00034DEB">
        <w:rPr>
          <w:rStyle w:val="CharSectNo"/>
        </w:rPr>
        <w:t>[1.51]</w:t>
      </w:r>
      <w:r w:rsidRPr="006F27A9">
        <w:tab/>
      </w:r>
      <w:r w:rsidR="00F95189" w:rsidRPr="006F27A9">
        <w:t>Section 21 (3) (a) (i)</w:t>
      </w:r>
      <w:bookmarkEnd w:id="61"/>
    </w:p>
    <w:p w14:paraId="0D4A311E" w14:textId="4EDDDFB1" w:rsidR="00F95189" w:rsidRPr="006F27A9" w:rsidRDefault="00F95189" w:rsidP="00F95189">
      <w:pPr>
        <w:pStyle w:val="direction"/>
      </w:pPr>
      <w:r w:rsidRPr="006F27A9">
        <w:t>omit</w:t>
      </w:r>
    </w:p>
    <w:p w14:paraId="30DB6949" w14:textId="65235C8A" w:rsidR="00F95189" w:rsidRPr="006F27A9" w:rsidRDefault="00F95189" w:rsidP="00156A54">
      <w:pPr>
        <w:pStyle w:val="Amainreturn"/>
      </w:pPr>
      <w:r w:rsidRPr="006F27A9">
        <w:t>proposal</w:t>
      </w:r>
    </w:p>
    <w:p w14:paraId="18A20FC6" w14:textId="71EE65D0" w:rsidR="00F95189" w:rsidRPr="006F27A9" w:rsidRDefault="00F95189" w:rsidP="00F95189">
      <w:pPr>
        <w:pStyle w:val="direction"/>
      </w:pPr>
      <w:r w:rsidRPr="006F27A9">
        <w:t>substitute</w:t>
      </w:r>
    </w:p>
    <w:p w14:paraId="61C4C2B0" w14:textId="64B11C8E" w:rsidR="00F95189" w:rsidRPr="006F27A9" w:rsidRDefault="00F95189" w:rsidP="00F95189">
      <w:pPr>
        <w:pStyle w:val="Amainreturn"/>
      </w:pPr>
      <w:r w:rsidRPr="006F27A9">
        <w:t>application</w:t>
      </w:r>
    </w:p>
    <w:p w14:paraId="11B651BB" w14:textId="0336CCCC" w:rsidR="00F95189" w:rsidRPr="006F27A9" w:rsidRDefault="00034DEB" w:rsidP="00034DEB">
      <w:pPr>
        <w:pStyle w:val="ShadedSchClause"/>
      </w:pPr>
      <w:bookmarkStart w:id="62" w:name="_Toc138338698"/>
      <w:r w:rsidRPr="00034DEB">
        <w:rPr>
          <w:rStyle w:val="CharSectNo"/>
        </w:rPr>
        <w:lastRenderedPageBreak/>
        <w:t>[1.52]</w:t>
      </w:r>
      <w:r w:rsidRPr="006F27A9">
        <w:tab/>
      </w:r>
      <w:r w:rsidR="00F95189" w:rsidRPr="006F27A9">
        <w:t>Section 22 (3)</w:t>
      </w:r>
      <w:bookmarkEnd w:id="62"/>
    </w:p>
    <w:p w14:paraId="1A6A2F1B" w14:textId="77777777" w:rsidR="00F95189" w:rsidRPr="006F27A9" w:rsidRDefault="00F95189" w:rsidP="00F95189">
      <w:pPr>
        <w:pStyle w:val="direction"/>
      </w:pPr>
      <w:r w:rsidRPr="006F27A9">
        <w:t>omit</w:t>
      </w:r>
    </w:p>
    <w:p w14:paraId="769DCCD0" w14:textId="77777777" w:rsidR="00F95189" w:rsidRPr="006F27A9" w:rsidRDefault="00F95189" w:rsidP="00156A54">
      <w:pPr>
        <w:pStyle w:val="Amainreturn"/>
      </w:pPr>
      <w:r w:rsidRPr="006F27A9">
        <w:t>planning and land authority</w:t>
      </w:r>
    </w:p>
    <w:p w14:paraId="1EC735A2" w14:textId="77777777" w:rsidR="00F95189" w:rsidRPr="006F27A9" w:rsidRDefault="00F95189" w:rsidP="00F95189">
      <w:pPr>
        <w:pStyle w:val="direction"/>
      </w:pPr>
      <w:r w:rsidRPr="006F27A9">
        <w:t>substitute</w:t>
      </w:r>
    </w:p>
    <w:p w14:paraId="5B615B3F" w14:textId="7EDA6985" w:rsidR="00F95189" w:rsidRPr="006F27A9" w:rsidRDefault="000B1155" w:rsidP="00F95189">
      <w:pPr>
        <w:pStyle w:val="Amainreturn"/>
      </w:pPr>
      <w:r w:rsidRPr="00631BBE">
        <w:rPr>
          <w:rStyle w:val="charCitHyperlinkAbbrev"/>
          <w:color w:val="auto"/>
        </w:rPr>
        <w:t>territory plan</w:t>
      </w:r>
      <w:r w:rsidR="00F95189" w:rsidRPr="00631BBE">
        <w:t>n</w:t>
      </w:r>
      <w:r w:rsidR="00F95189" w:rsidRPr="006F27A9">
        <w:t>ing authority</w:t>
      </w:r>
    </w:p>
    <w:p w14:paraId="7B15D661" w14:textId="7E7FADAD" w:rsidR="00653D7F" w:rsidRPr="006F27A9" w:rsidRDefault="00034DEB" w:rsidP="00034DEB">
      <w:pPr>
        <w:pStyle w:val="ShadedSchClause"/>
      </w:pPr>
      <w:bookmarkStart w:id="63" w:name="_Toc138338699"/>
      <w:r w:rsidRPr="00034DEB">
        <w:rPr>
          <w:rStyle w:val="CharSectNo"/>
        </w:rPr>
        <w:t>[1.53]</w:t>
      </w:r>
      <w:r w:rsidRPr="006F27A9">
        <w:tab/>
      </w:r>
      <w:r w:rsidR="00653D7F" w:rsidRPr="006F27A9">
        <w:t>Section 22 (3) (a)</w:t>
      </w:r>
      <w:bookmarkEnd w:id="63"/>
    </w:p>
    <w:p w14:paraId="0FCE4D5D" w14:textId="77777777" w:rsidR="00653D7F" w:rsidRPr="006F27A9" w:rsidRDefault="00653D7F" w:rsidP="00653D7F">
      <w:pPr>
        <w:pStyle w:val="direction"/>
      </w:pPr>
      <w:r w:rsidRPr="006F27A9">
        <w:t>omit</w:t>
      </w:r>
    </w:p>
    <w:p w14:paraId="787AA1A7" w14:textId="77777777" w:rsidR="00653D7F" w:rsidRPr="006F27A9" w:rsidRDefault="00653D7F" w:rsidP="00156A54">
      <w:pPr>
        <w:pStyle w:val="Amainreturn"/>
      </w:pPr>
      <w:r w:rsidRPr="006F27A9">
        <w:t>proposal</w:t>
      </w:r>
    </w:p>
    <w:p w14:paraId="13987EB4" w14:textId="77777777" w:rsidR="00653D7F" w:rsidRPr="006F27A9" w:rsidRDefault="00653D7F" w:rsidP="00653D7F">
      <w:pPr>
        <w:pStyle w:val="direction"/>
      </w:pPr>
      <w:r w:rsidRPr="006F27A9">
        <w:t>substitute</w:t>
      </w:r>
    </w:p>
    <w:p w14:paraId="5C417CC1" w14:textId="77777777" w:rsidR="00653D7F" w:rsidRPr="006F27A9" w:rsidRDefault="00653D7F" w:rsidP="00653D7F">
      <w:pPr>
        <w:pStyle w:val="Amainreturn"/>
      </w:pPr>
      <w:r w:rsidRPr="006F27A9">
        <w:t>application</w:t>
      </w:r>
    </w:p>
    <w:p w14:paraId="3F0E9EC9" w14:textId="0856A189" w:rsidR="007B6A6C" w:rsidRPr="006F27A9" w:rsidRDefault="00034DEB" w:rsidP="00034DEB">
      <w:pPr>
        <w:pStyle w:val="ShadedSchClause"/>
      </w:pPr>
      <w:bookmarkStart w:id="64" w:name="_Toc138338700"/>
      <w:r w:rsidRPr="00034DEB">
        <w:rPr>
          <w:rStyle w:val="CharSectNo"/>
        </w:rPr>
        <w:t>[1.54]</w:t>
      </w:r>
      <w:r w:rsidRPr="006F27A9">
        <w:tab/>
      </w:r>
      <w:r w:rsidR="00131A4E" w:rsidRPr="006F27A9">
        <w:t>Section 23 heading</w:t>
      </w:r>
      <w:bookmarkEnd w:id="64"/>
    </w:p>
    <w:p w14:paraId="3CBBC3BA" w14:textId="020687AB" w:rsidR="00131A4E" w:rsidRPr="006F27A9" w:rsidRDefault="00131A4E" w:rsidP="00131A4E">
      <w:pPr>
        <w:pStyle w:val="direction"/>
      </w:pPr>
      <w:r w:rsidRPr="006F27A9">
        <w:t>substitute</w:t>
      </w:r>
    </w:p>
    <w:p w14:paraId="4F8F620B" w14:textId="049684E4" w:rsidR="00131A4E" w:rsidRPr="006F27A9" w:rsidRDefault="008A0AC4" w:rsidP="008A0AC4">
      <w:pPr>
        <w:pStyle w:val="IH5Sec"/>
      </w:pPr>
      <w:r w:rsidRPr="006F27A9">
        <w:t>23</w:t>
      </w:r>
      <w:r w:rsidRPr="006F27A9">
        <w:tab/>
      </w:r>
      <w:r w:rsidR="00131A4E" w:rsidRPr="006F27A9">
        <w:t xml:space="preserve">Status of restricted authorisations if development approval ends under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  <w:r w:rsidR="00131A4E" w:rsidRPr="006F27A9">
        <w:t>, s</w:t>
      </w:r>
      <w:r w:rsidR="00E01985">
        <w:t xml:space="preserve"> </w:t>
      </w:r>
      <w:r w:rsidR="00565AF2" w:rsidRPr="006F27A9">
        <w:t>2</w:t>
      </w:r>
      <w:r w:rsidR="002428B8" w:rsidRPr="006F27A9">
        <w:t>11</w:t>
      </w:r>
      <w:r w:rsidR="00131A4E" w:rsidRPr="006F27A9">
        <w:t xml:space="preserve"> or because no approval given</w:t>
      </w:r>
    </w:p>
    <w:p w14:paraId="6BF08E44" w14:textId="4952CB86" w:rsidR="00131A4E" w:rsidRPr="006F27A9" w:rsidRDefault="00034DEB" w:rsidP="00034DEB">
      <w:pPr>
        <w:pStyle w:val="ShadedSchClause"/>
      </w:pPr>
      <w:bookmarkStart w:id="65" w:name="_Toc138338701"/>
      <w:r w:rsidRPr="00034DEB">
        <w:rPr>
          <w:rStyle w:val="CharSectNo"/>
        </w:rPr>
        <w:t>[1.55]</w:t>
      </w:r>
      <w:r w:rsidRPr="006F27A9">
        <w:tab/>
      </w:r>
      <w:r w:rsidR="00131A4E" w:rsidRPr="006F27A9">
        <w:t>Section</w:t>
      </w:r>
      <w:r w:rsidR="00565AF2" w:rsidRPr="006F27A9">
        <w:t>s</w:t>
      </w:r>
      <w:r w:rsidR="00131A4E" w:rsidRPr="006F27A9">
        <w:t xml:space="preserve"> 23 (1) (b) (i)</w:t>
      </w:r>
      <w:r w:rsidR="00565AF2" w:rsidRPr="006F27A9">
        <w:t xml:space="preserve"> and 24 (1) (b) (i)</w:t>
      </w:r>
      <w:bookmarkEnd w:id="65"/>
    </w:p>
    <w:p w14:paraId="0E43278C" w14:textId="19A45BD4" w:rsidR="005F53A3" w:rsidRPr="006F27A9" w:rsidRDefault="005F53A3" w:rsidP="00131A4E">
      <w:pPr>
        <w:pStyle w:val="direction"/>
      </w:pPr>
      <w:r w:rsidRPr="006F27A9">
        <w:t>omit</w:t>
      </w:r>
    </w:p>
    <w:p w14:paraId="5163925B" w14:textId="298B677E" w:rsidR="005F53A3" w:rsidRPr="006F27A9" w:rsidRDefault="000B1155" w:rsidP="005F53A3">
      <w:pPr>
        <w:pStyle w:val="Amainreturn"/>
      </w:pPr>
      <w:r w:rsidRPr="00631BBE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2007</w:t>
      </w:r>
      <w:r w:rsidR="00480824" w:rsidRPr="00631BBE">
        <w:t>,</w:t>
      </w:r>
      <w:r w:rsidR="00480824" w:rsidRPr="006F27A9">
        <w:t xml:space="preserve"> section</w:t>
      </w:r>
      <w:r w:rsidR="00E01985">
        <w:t xml:space="preserve"> </w:t>
      </w:r>
      <w:r w:rsidR="00480824" w:rsidRPr="006F27A9">
        <w:t>184 (End of development approvals other than lease variations)</w:t>
      </w:r>
    </w:p>
    <w:p w14:paraId="28EBFF03" w14:textId="4263EB35" w:rsidR="00131A4E" w:rsidRPr="006F27A9" w:rsidRDefault="00131A4E" w:rsidP="00131A4E">
      <w:pPr>
        <w:pStyle w:val="direction"/>
      </w:pPr>
      <w:r w:rsidRPr="006F27A9">
        <w:t>substitute</w:t>
      </w:r>
    </w:p>
    <w:p w14:paraId="00A2EAB0" w14:textId="0CEE44D7" w:rsidR="00131A4E" w:rsidRPr="000B1155" w:rsidRDefault="00445566" w:rsidP="00480824">
      <w:pPr>
        <w:pStyle w:val="Amainreturn"/>
      </w:pPr>
      <w:hyperlink r:id="rId72" w:tooltip="A2023-18" w:history="1">
        <w:r w:rsidR="00631BB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4E4BF5">
          <w:rPr>
            <w:rStyle w:val="charCitHyperlinkItal"/>
          </w:rPr>
          <w:t>2023</w:t>
        </w:r>
      </w:hyperlink>
      <w:r w:rsidR="001E76A7" w:rsidRPr="006F27A9">
        <w:t>, section</w:t>
      </w:r>
      <w:r w:rsidR="00E01985">
        <w:t xml:space="preserve"> </w:t>
      </w:r>
      <w:r w:rsidR="00480824" w:rsidRPr="006F27A9">
        <w:t>2</w:t>
      </w:r>
      <w:r w:rsidR="002428B8" w:rsidRPr="006F27A9">
        <w:t>11</w:t>
      </w:r>
      <w:r w:rsidR="001E76A7" w:rsidRPr="006F27A9">
        <w:t xml:space="preserve"> (End of development approvals </w:t>
      </w:r>
      <w:r w:rsidR="00480824" w:rsidRPr="006F27A9">
        <w:t>generally</w:t>
      </w:r>
      <w:r w:rsidR="001E76A7" w:rsidRPr="006F27A9">
        <w:t>)</w:t>
      </w:r>
    </w:p>
    <w:p w14:paraId="4CF20E43" w14:textId="51085FDF" w:rsidR="00A65344" w:rsidRPr="006F27A9" w:rsidRDefault="00034DEB" w:rsidP="00034DEB">
      <w:pPr>
        <w:pStyle w:val="ShadedSchClause"/>
      </w:pPr>
      <w:bookmarkStart w:id="66" w:name="_Toc138338702"/>
      <w:r w:rsidRPr="00034DEB">
        <w:rPr>
          <w:rStyle w:val="CharSectNo"/>
        </w:rPr>
        <w:lastRenderedPageBreak/>
        <w:t>[1.56]</w:t>
      </w:r>
      <w:r w:rsidRPr="006F27A9">
        <w:tab/>
      </w:r>
      <w:r w:rsidR="00A65344" w:rsidRPr="006F27A9">
        <w:t>Section 39 (2) (b)</w:t>
      </w:r>
      <w:bookmarkEnd w:id="66"/>
    </w:p>
    <w:p w14:paraId="02A1856B" w14:textId="02B46A6F" w:rsidR="00A65344" w:rsidRPr="006F27A9" w:rsidRDefault="009E6537" w:rsidP="00A65344">
      <w:pPr>
        <w:pStyle w:val="direction"/>
      </w:pPr>
      <w:r w:rsidRPr="006F27A9">
        <w:t>omit</w:t>
      </w:r>
    </w:p>
    <w:p w14:paraId="5E63D447" w14:textId="570B9521" w:rsidR="009E6537" w:rsidRPr="006F27A9" w:rsidRDefault="009E6537" w:rsidP="009E6537">
      <w:pPr>
        <w:pStyle w:val="Amainreturn"/>
      </w:pPr>
      <w:r w:rsidRPr="006F27A9">
        <w:t>Planning and Development Act</w:t>
      </w:r>
      <w:r w:rsidR="00E01985">
        <w:t xml:space="preserve"> </w:t>
      </w:r>
      <w:r w:rsidRPr="006F27A9">
        <w:t>2007, s</w:t>
      </w:r>
      <w:r w:rsidR="00E01985">
        <w:t xml:space="preserve"> </w:t>
      </w:r>
      <w:r w:rsidRPr="006F27A9">
        <w:t>184</w:t>
      </w:r>
    </w:p>
    <w:p w14:paraId="57C36E51" w14:textId="44E24843" w:rsidR="009E6537" w:rsidRPr="006F27A9" w:rsidRDefault="009E6537" w:rsidP="009E6537">
      <w:pPr>
        <w:pStyle w:val="direction"/>
      </w:pPr>
      <w:r w:rsidRPr="006F27A9">
        <w:t>substitute</w:t>
      </w:r>
    </w:p>
    <w:p w14:paraId="37FB16AB" w14:textId="52645F2B" w:rsidR="009E6537" w:rsidRPr="006F27A9" w:rsidRDefault="00C82011" w:rsidP="009E6537">
      <w:pPr>
        <w:pStyle w:val="Amainreturn"/>
      </w:pPr>
      <w:r w:rsidRPr="006F27A9">
        <w:t>Planning Act</w:t>
      </w:r>
      <w:r w:rsidR="00E01985">
        <w:t xml:space="preserve"> </w:t>
      </w:r>
      <w:r w:rsidRPr="006F27A9">
        <w:t>2023</w:t>
      </w:r>
      <w:r w:rsidR="009E6537" w:rsidRPr="006F27A9">
        <w:t>, s</w:t>
      </w:r>
      <w:r w:rsidR="00E01985">
        <w:t xml:space="preserve"> </w:t>
      </w:r>
      <w:r w:rsidR="002428B8" w:rsidRPr="006F27A9">
        <w:t>211</w:t>
      </w:r>
    </w:p>
    <w:p w14:paraId="72FC7FB9" w14:textId="6556E126" w:rsidR="00777D7E" w:rsidRPr="006F27A9" w:rsidRDefault="00034DEB" w:rsidP="00034DEB">
      <w:pPr>
        <w:pStyle w:val="ShadedSchClause"/>
      </w:pPr>
      <w:bookmarkStart w:id="67" w:name="_Toc138338703"/>
      <w:r w:rsidRPr="00034DEB">
        <w:rPr>
          <w:rStyle w:val="CharSectNo"/>
        </w:rPr>
        <w:t>[1.57]</w:t>
      </w:r>
      <w:r w:rsidRPr="006F27A9">
        <w:tab/>
      </w:r>
      <w:r w:rsidR="00777D7E" w:rsidRPr="006F27A9">
        <w:t>Dictionary, note 2</w:t>
      </w:r>
      <w:bookmarkEnd w:id="67"/>
    </w:p>
    <w:p w14:paraId="5BBCC9FA" w14:textId="77777777" w:rsidR="00777D7E" w:rsidRPr="006F27A9" w:rsidRDefault="00777D7E" w:rsidP="00777D7E">
      <w:pPr>
        <w:pStyle w:val="direction"/>
      </w:pPr>
      <w:r w:rsidRPr="006F27A9">
        <w:t>omit</w:t>
      </w:r>
    </w:p>
    <w:p w14:paraId="749D59B4" w14:textId="751297CF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068BE9AA" w14:textId="643A1D76" w:rsidR="00777D7E" w:rsidRPr="006F27A9" w:rsidRDefault="00EF5C97" w:rsidP="00EF5C97">
      <w:pPr>
        <w:pStyle w:val="direction"/>
      </w:pPr>
      <w:r w:rsidRPr="006F27A9">
        <w:t>substitute</w:t>
      </w:r>
    </w:p>
    <w:p w14:paraId="408FDADA" w14:textId="27D6C364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631BBE">
        <w:rPr>
          <w:rStyle w:val="charCitHyperlinkAbbrev"/>
          <w:color w:val="auto"/>
        </w:rPr>
        <w:t>territory plan</w:t>
      </w:r>
      <w:r w:rsidR="00777D7E" w:rsidRPr="00631BBE">
        <w:t>ni</w:t>
      </w:r>
      <w:r w:rsidR="00777D7E" w:rsidRPr="006F27A9">
        <w:t>ng authority</w:t>
      </w:r>
    </w:p>
    <w:p w14:paraId="114E2208" w14:textId="5AF298A4" w:rsidR="003F6017" w:rsidRPr="00034DEB" w:rsidRDefault="00034DEB" w:rsidP="00034DEB">
      <w:pPr>
        <w:pStyle w:val="Sched-Part"/>
      </w:pPr>
      <w:bookmarkStart w:id="68" w:name="_Toc138338704"/>
      <w:r w:rsidRPr="00034DEB">
        <w:rPr>
          <w:rStyle w:val="CharPartNo"/>
        </w:rPr>
        <w:t>Part 1.7</w:t>
      </w:r>
      <w:r w:rsidRPr="006F27A9">
        <w:rPr>
          <w:rStyle w:val="CharPartText"/>
        </w:rPr>
        <w:tab/>
      </w:r>
      <w:r w:rsidR="003F6017" w:rsidRPr="00034DEB">
        <w:rPr>
          <w:rStyle w:val="CharPartText"/>
        </w:rPr>
        <w:t>City Renewal Authority and Suburban Land Agency Act</w:t>
      </w:r>
      <w:r w:rsidR="00E01985" w:rsidRPr="00034DEB">
        <w:rPr>
          <w:rStyle w:val="CharPartText"/>
        </w:rPr>
        <w:t xml:space="preserve"> </w:t>
      </w:r>
      <w:r w:rsidR="003F6017" w:rsidRPr="00034DEB">
        <w:rPr>
          <w:rStyle w:val="CharPartText"/>
        </w:rPr>
        <w:t>2017</w:t>
      </w:r>
      <w:bookmarkEnd w:id="68"/>
    </w:p>
    <w:p w14:paraId="08AC36B7" w14:textId="6CFDAD69" w:rsidR="00437B1B" w:rsidRPr="006F27A9" w:rsidRDefault="00034DEB" w:rsidP="00034DEB">
      <w:pPr>
        <w:pStyle w:val="ShadedSchClause"/>
      </w:pPr>
      <w:bookmarkStart w:id="69" w:name="_Toc138338705"/>
      <w:r w:rsidRPr="00034DEB">
        <w:rPr>
          <w:rStyle w:val="CharSectNo"/>
        </w:rPr>
        <w:t>[1.58]</w:t>
      </w:r>
      <w:r w:rsidRPr="006F27A9">
        <w:tab/>
      </w:r>
      <w:r w:rsidR="00437B1B" w:rsidRPr="006F27A9">
        <w:t>Section 9 (1), note 1</w:t>
      </w:r>
      <w:bookmarkEnd w:id="69"/>
    </w:p>
    <w:p w14:paraId="104278C5" w14:textId="77777777" w:rsidR="00FD4AFB" w:rsidRPr="006F27A9" w:rsidRDefault="00FD4AFB" w:rsidP="00631BBE">
      <w:pPr>
        <w:pStyle w:val="direction"/>
        <w:spacing w:after="120"/>
      </w:pPr>
      <w:r w:rsidRPr="006F27A9">
        <w:t>omit</w:t>
      </w:r>
    </w:p>
    <w:p w14:paraId="611FCB1F" w14:textId="2748421E" w:rsidR="00FD4AFB" w:rsidRPr="006F27A9" w:rsidRDefault="000B1155" w:rsidP="00631BBE">
      <w:pPr>
        <w:pStyle w:val="aNoteTextss"/>
        <w:ind w:left="1092"/>
        <w:rPr>
          <w:szCs w:val="16"/>
        </w:rPr>
      </w:pPr>
      <w:r w:rsidRPr="00631BBE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31BBE">
        <w:rPr>
          <w:rStyle w:val="charCitHyperlinkItal"/>
          <w:color w:val="auto"/>
        </w:rPr>
        <w:t>2007</w:t>
      </w:r>
      <w:r w:rsidR="00FD4AFB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FD4AFB" w:rsidRPr="006F27A9">
        <w:rPr>
          <w:szCs w:val="16"/>
        </w:rPr>
        <w:t>50</w:t>
      </w:r>
    </w:p>
    <w:p w14:paraId="1BC04EE3" w14:textId="77777777" w:rsidR="00FD4AFB" w:rsidRPr="006F27A9" w:rsidRDefault="00FD4AFB" w:rsidP="00631BBE">
      <w:pPr>
        <w:pStyle w:val="direction"/>
        <w:spacing w:after="120"/>
      </w:pPr>
      <w:r w:rsidRPr="006F27A9">
        <w:t>substitute</w:t>
      </w:r>
    </w:p>
    <w:p w14:paraId="3B9F2026" w14:textId="72306232" w:rsidR="00FD4AFB" w:rsidRPr="00631BBE" w:rsidRDefault="00445566" w:rsidP="00631BBE">
      <w:pPr>
        <w:pStyle w:val="aNoteTextss"/>
        <w:ind w:left="1092"/>
      </w:pPr>
      <w:hyperlink r:id="rId73" w:tooltip="A2023-18" w:history="1">
        <w:r w:rsidR="00631BBE" w:rsidRPr="00631BBE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1BBE" w:rsidRPr="00631BBE">
          <w:rPr>
            <w:rStyle w:val="charCitHyperlinkItal"/>
          </w:rPr>
          <w:t>2023</w:t>
        </w:r>
      </w:hyperlink>
      <w:r w:rsidR="00FD4AFB" w:rsidRPr="00631BBE">
        <w:t>, s</w:t>
      </w:r>
      <w:r w:rsidR="00E01985">
        <w:t xml:space="preserve"> </w:t>
      </w:r>
      <w:r w:rsidR="00FD4AFB" w:rsidRPr="00631BBE">
        <w:t>5</w:t>
      </w:r>
      <w:r w:rsidR="004C627C" w:rsidRPr="00631BBE">
        <w:t>2</w:t>
      </w:r>
    </w:p>
    <w:p w14:paraId="208C196D" w14:textId="73646182" w:rsidR="005752FD" w:rsidRPr="006F27A9" w:rsidRDefault="00034DEB" w:rsidP="00034DEB">
      <w:pPr>
        <w:pStyle w:val="ShadedSchClause"/>
      </w:pPr>
      <w:bookmarkStart w:id="70" w:name="_Toc138338706"/>
      <w:r w:rsidRPr="00034DEB">
        <w:rPr>
          <w:rStyle w:val="CharSectNo"/>
        </w:rPr>
        <w:t>[1.59]</w:t>
      </w:r>
      <w:r w:rsidRPr="006F27A9">
        <w:tab/>
      </w:r>
      <w:r w:rsidR="005752FD" w:rsidRPr="006F27A9">
        <w:t>Section 36 (b) (iii)</w:t>
      </w:r>
      <w:r w:rsidR="009F18D9" w:rsidRPr="006F27A9">
        <w:t xml:space="preserve"> and (iv)</w:t>
      </w:r>
      <w:bookmarkEnd w:id="70"/>
    </w:p>
    <w:p w14:paraId="4E329954" w14:textId="4F271E7D" w:rsidR="005752FD" w:rsidRPr="006F27A9" w:rsidRDefault="005752FD" w:rsidP="005752FD">
      <w:pPr>
        <w:pStyle w:val="direction"/>
      </w:pPr>
      <w:r w:rsidRPr="006F27A9">
        <w:t>substitute</w:t>
      </w:r>
    </w:p>
    <w:p w14:paraId="637654CB" w14:textId="55398731" w:rsidR="005752FD" w:rsidRPr="006F27A9" w:rsidRDefault="00D15C60" w:rsidP="00D15C60">
      <w:pPr>
        <w:pStyle w:val="Isubpara"/>
      </w:pPr>
      <w:r w:rsidRPr="006F27A9">
        <w:tab/>
        <w:t>(iii)</w:t>
      </w:r>
      <w:r w:rsidRPr="006F27A9">
        <w:tab/>
      </w:r>
      <w:r w:rsidR="00470410" w:rsidRPr="006F27A9">
        <w:t>the planning strategy; and</w:t>
      </w:r>
    </w:p>
    <w:p w14:paraId="490DDE41" w14:textId="5EFE533D" w:rsidR="009F18D9" w:rsidRPr="006F27A9" w:rsidRDefault="009F18D9" w:rsidP="009F18D9">
      <w:pPr>
        <w:pStyle w:val="Isubpara"/>
      </w:pPr>
      <w:r w:rsidRPr="006F27A9">
        <w:tab/>
        <w:t>(iv)</w:t>
      </w:r>
      <w:r w:rsidRPr="006F27A9">
        <w:tab/>
      </w:r>
      <w:r w:rsidR="00470410" w:rsidRPr="006F27A9">
        <w:t>any relevant district strategy; and</w:t>
      </w:r>
    </w:p>
    <w:p w14:paraId="3D099BAF" w14:textId="77777777" w:rsidR="00470410" w:rsidRPr="006F27A9" w:rsidRDefault="009F18D9" w:rsidP="00470410">
      <w:pPr>
        <w:pStyle w:val="Isubpara"/>
      </w:pPr>
      <w:r w:rsidRPr="006F27A9">
        <w:tab/>
        <w:t>(v)</w:t>
      </w:r>
      <w:r w:rsidRPr="006F27A9">
        <w:tab/>
      </w:r>
      <w:r w:rsidR="00470410" w:rsidRPr="006F27A9">
        <w:t>the statement of planning priorities; and</w:t>
      </w:r>
    </w:p>
    <w:p w14:paraId="33517666" w14:textId="7C245DA0" w:rsidR="009F18D9" w:rsidRPr="006F27A9" w:rsidRDefault="009F18D9" w:rsidP="009F18D9">
      <w:pPr>
        <w:pStyle w:val="Isubpara"/>
      </w:pPr>
      <w:r w:rsidRPr="006F27A9">
        <w:lastRenderedPageBreak/>
        <w:tab/>
        <w:t>(vi)</w:t>
      </w:r>
      <w:r w:rsidRPr="006F27A9">
        <w:tab/>
        <w:t>any other strategic planning strategy developed by government to guide land planning for the Territory; and</w:t>
      </w:r>
    </w:p>
    <w:p w14:paraId="22C90621" w14:textId="65D69022" w:rsidR="001A4CD1" w:rsidRPr="006F27A9" w:rsidRDefault="00034DEB" w:rsidP="00034DEB">
      <w:pPr>
        <w:pStyle w:val="ShadedSchClause"/>
      </w:pPr>
      <w:bookmarkStart w:id="71" w:name="_Toc138338707"/>
      <w:r w:rsidRPr="00034DEB">
        <w:rPr>
          <w:rStyle w:val="CharSectNo"/>
        </w:rPr>
        <w:t>[1.60]</w:t>
      </w:r>
      <w:r w:rsidRPr="006F27A9">
        <w:tab/>
      </w:r>
      <w:r w:rsidR="001A4CD1" w:rsidRPr="006F27A9">
        <w:t>Section 36 (c) (ii)</w:t>
      </w:r>
      <w:bookmarkEnd w:id="71"/>
    </w:p>
    <w:p w14:paraId="5EA3931C" w14:textId="77777777" w:rsidR="001A4CD1" w:rsidRPr="006F27A9" w:rsidRDefault="001A4CD1" w:rsidP="001A4CD1">
      <w:pPr>
        <w:pStyle w:val="direction"/>
      </w:pPr>
      <w:r w:rsidRPr="006F27A9">
        <w:t>omit</w:t>
      </w:r>
    </w:p>
    <w:p w14:paraId="444F75EF" w14:textId="64EDFAE6" w:rsidR="001A4CD1" w:rsidRPr="00C840DB" w:rsidRDefault="000B1155" w:rsidP="00156A54">
      <w:pPr>
        <w:pStyle w:val="Amainreturn"/>
      </w:pPr>
      <w:r w:rsidRPr="00C840D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840DB">
        <w:rPr>
          <w:rStyle w:val="charCitHyperlinkItal"/>
          <w:color w:val="auto"/>
        </w:rPr>
        <w:t>2007</w:t>
      </w:r>
    </w:p>
    <w:p w14:paraId="376C26B8" w14:textId="77777777" w:rsidR="001A4CD1" w:rsidRPr="00C840DB" w:rsidRDefault="001A4CD1" w:rsidP="001A4CD1">
      <w:pPr>
        <w:pStyle w:val="direction"/>
      </w:pPr>
      <w:r w:rsidRPr="00C840DB">
        <w:t>substitute</w:t>
      </w:r>
    </w:p>
    <w:p w14:paraId="10302064" w14:textId="76BF1C39" w:rsidR="001A4CD1" w:rsidRPr="00C840DB" w:rsidRDefault="00445566" w:rsidP="003E1946">
      <w:pPr>
        <w:pStyle w:val="Amainreturn"/>
        <w:rPr>
          <w:rStyle w:val="charItals"/>
        </w:rPr>
      </w:pPr>
      <w:hyperlink r:id="rId74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4671A81" w14:textId="21AC30BD" w:rsidR="00CE5667" w:rsidRPr="006F27A9" w:rsidRDefault="00034DEB" w:rsidP="00034DEB">
      <w:pPr>
        <w:pStyle w:val="ShadedSchClause"/>
      </w:pPr>
      <w:bookmarkStart w:id="72" w:name="_Toc138338708"/>
      <w:r w:rsidRPr="00034DEB">
        <w:rPr>
          <w:rStyle w:val="CharSectNo"/>
        </w:rPr>
        <w:t>[1.61]</w:t>
      </w:r>
      <w:r w:rsidRPr="006F27A9">
        <w:tab/>
      </w:r>
      <w:r w:rsidR="00CE5667" w:rsidRPr="006F27A9">
        <w:t>New section 36 (2)</w:t>
      </w:r>
      <w:bookmarkEnd w:id="72"/>
    </w:p>
    <w:p w14:paraId="7809E6FC" w14:textId="2EFC3FBF" w:rsidR="00CE5667" w:rsidRPr="006F27A9" w:rsidRDefault="00CE5667" w:rsidP="00CE5667">
      <w:pPr>
        <w:pStyle w:val="direction"/>
      </w:pPr>
      <w:r w:rsidRPr="006F27A9">
        <w:t>insert</w:t>
      </w:r>
    </w:p>
    <w:p w14:paraId="1E263DA8" w14:textId="560A31F6" w:rsidR="00B85B69" w:rsidRPr="006F27A9" w:rsidRDefault="00B85B69" w:rsidP="00156A5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E38DB5E" w14:textId="5C8576F9" w:rsidR="00B85B69" w:rsidRPr="006F27A9" w:rsidRDefault="00B85B69" w:rsidP="00034DEB">
      <w:pPr>
        <w:pStyle w:val="aDef"/>
      </w:pPr>
      <w:r w:rsidRPr="000B1155">
        <w:rPr>
          <w:rStyle w:val="charBoldItals"/>
        </w:rPr>
        <w:t>district strategy</w:t>
      </w:r>
      <w:r w:rsidRPr="006F27A9">
        <w:rPr>
          <w:bCs/>
          <w:iCs/>
        </w:rPr>
        <w:t xml:space="preserve">—see the </w:t>
      </w:r>
      <w:hyperlink r:id="rId75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Pr="006F27A9">
        <w:t>38</w:t>
      </w:r>
      <w:r w:rsidR="00E01985">
        <w:t xml:space="preserve"> </w:t>
      </w:r>
      <w:r w:rsidRPr="006F27A9">
        <w:t>(1).</w:t>
      </w:r>
    </w:p>
    <w:p w14:paraId="7E2DA9A7" w14:textId="280D1F69" w:rsidR="00CE5667" w:rsidRPr="006F27A9" w:rsidRDefault="00CE5667" w:rsidP="00034DEB">
      <w:pPr>
        <w:pStyle w:val="aDef"/>
      </w:pPr>
      <w:r w:rsidRPr="000B1155">
        <w:rPr>
          <w:rStyle w:val="charBoldItals"/>
        </w:rPr>
        <w:t>planning strategy</w:t>
      </w:r>
      <w:r w:rsidR="00B85B69" w:rsidRPr="006F27A9">
        <w:rPr>
          <w:bCs/>
          <w:iCs/>
        </w:rPr>
        <w:t xml:space="preserve">—see the </w:t>
      </w:r>
      <w:hyperlink r:id="rId76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="00B85B69" w:rsidRPr="006F27A9">
        <w:t>, section</w:t>
      </w:r>
      <w:r w:rsidR="00E01985">
        <w:t xml:space="preserve"> </w:t>
      </w:r>
      <w:r w:rsidR="00B85B69" w:rsidRPr="006F27A9">
        <w:t>36</w:t>
      </w:r>
      <w:r w:rsidR="00E01985">
        <w:t xml:space="preserve"> </w:t>
      </w:r>
      <w:r w:rsidR="00B85B69" w:rsidRPr="006F27A9">
        <w:t>(1).</w:t>
      </w:r>
    </w:p>
    <w:p w14:paraId="28FE44FA" w14:textId="712323EC" w:rsidR="00CE5667" w:rsidRPr="006F27A9" w:rsidRDefault="00CE5667" w:rsidP="00034DEB">
      <w:pPr>
        <w:pStyle w:val="aDef"/>
      </w:pPr>
      <w:r w:rsidRPr="000B1155">
        <w:rPr>
          <w:rStyle w:val="charBoldItals"/>
        </w:rPr>
        <w:t>statement of planning priorities</w:t>
      </w:r>
      <w:r w:rsidR="00B85B69" w:rsidRPr="006F27A9">
        <w:rPr>
          <w:bCs/>
          <w:iCs/>
        </w:rPr>
        <w:t xml:space="preserve">—see the </w:t>
      </w:r>
      <w:hyperlink r:id="rId77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="00B85B69" w:rsidRPr="006F27A9">
        <w:t>, section</w:t>
      </w:r>
      <w:r w:rsidR="00156A54">
        <w:t> </w:t>
      </w:r>
      <w:r w:rsidR="00B85B69" w:rsidRPr="006F27A9">
        <w:t>42</w:t>
      </w:r>
      <w:r w:rsidR="00E01985">
        <w:t xml:space="preserve"> </w:t>
      </w:r>
      <w:r w:rsidR="00B85B69" w:rsidRPr="006F27A9">
        <w:t>(1).</w:t>
      </w:r>
    </w:p>
    <w:p w14:paraId="6357D04B" w14:textId="257C03D8" w:rsidR="001A4CD1" w:rsidRPr="006F27A9" w:rsidRDefault="00034DEB" w:rsidP="00034DEB">
      <w:pPr>
        <w:pStyle w:val="ShadedSchClause"/>
      </w:pPr>
      <w:bookmarkStart w:id="73" w:name="_Toc138338709"/>
      <w:r w:rsidRPr="00034DEB">
        <w:rPr>
          <w:rStyle w:val="CharSectNo"/>
        </w:rPr>
        <w:t>[1.62]</w:t>
      </w:r>
      <w:r w:rsidRPr="006F27A9">
        <w:tab/>
      </w:r>
      <w:r w:rsidR="00AE21F4" w:rsidRPr="006F27A9">
        <w:t>Section 39 (1), note 1</w:t>
      </w:r>
      <w:bookmarkEnd w:id="73"/>
    </w:p>
    <w:p w14:paraId="5E78B76B" w14:textId="5BC18DA2" w:rsidR="005752FD" w:rsidRPr="006F27A9" w:rsidRDefault="005752FD" w:rsidP="00C840DB">
      <w:pPr>
        <w:pStyle w:val="direction"/>
        <w:spacing w:after="120"/>
      </w:pPr>
      <w:r w:rsidRPr="006F27A9">
        <w:t>omit</w:t>
      </w:r>
    </w:p>
    <w:p w14:paraId="2B6371F8" w14:textId="6C2822DD" w:rsidR="005752FD" w:rsidRPr="00C840DB" w:rsidRDefault="000B1155" w:rsidP="00C840DB">
      <w:pPr>
        <w:pStyle w:val="aNoteTextss"/>
        <w:ind w:left="1120"/>
      </w:pPr>
      <w:r w:rsidRPr="00C840DB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C840DB">
        <w:rPr>
          <w:i/>
          <w:iCs/>
        </w:rPr>
        <w:t>2007</w:t>
      </w:r>
      <w:r w:rsidR="009E431A" w:rsidRPr="00C840DB">
        <w:t>, s</w:t>
      </w:r>
      <w:r w:rsidR="00E01985">
        <w:t xml:space="preserve"> </w:t>
      </w:r>
      <w:r w:rsidR="009E431A" w:rsidRPr="00C840DB">
        <w:t>50</w:t>
      </w:r>
    </w:p>
    <w:p w14:paraId="5B160206" w14:textId="22A992FD" w:rsidR="00AE21F4" w:rsidRPr="006F27A9" w:rsidRDefault="00AE21F4" w:rsidP="00C840DB">
      <w:pPr>
        <w:pStyle w:val="direction"/>
        <w:spacing w:after="120"/>
      </w:pPr>
      <w:r w:rsidRPr="006F27A9">
        <w:t>substitute</w:t>
      </w:r>
    </w:p>
    <w:p w14:paraId="7E0829D8" w14:textId="08B3D2E8" w:rsidR="00AE21F4" w:rsidRPr="006F27A9" w:rsidRDefault="00445566" w:rsidP="00C840DB">
      <w:pPr>
        <w:pStyle w:val="aNoteTextss"/>
        <w:ind w:left="1106"/>
        <w:rPr>
          <w:szCs w:val="16"/>
        </w:rPr>
      </w:pPr>
      <w:hyperlink r:id="rId78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="00AE21F4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0E7E62" w:rsidRPr="006F27A9">
        <w:rPr>
          <w:szCs w:val="16"/>
        </w:rPr>
        <w:t>52</w:t>
      </w:r>
    </w:p>
    <w:p w14:paraId="7B5A12B6" w14:textId="7C60B7E7" w:rsidR="003F6017" w:rsidRPr="000B1155" w:rsidRDefault="00034DEB" w:rsidP="00034DEB">
      <w:pPr>
        <w:pStyle w:val="ShadedSchClause"/>
        <w:rPr>
          <w:rStyle w:val="charItals"/>
        </w:rPr>
      </w:pPr>
      <w:bookmarkStart w:id="74" w:name="_Toc138338710"/>
      <w:r w:rsidRPr="00034DEB">
        <w:rPr>
          <w:rStyle w:val="CharSectNo"/>
        </w:rPr>
        <w:t>[1.63]</w:t>
      </w:r>
      <w:r w:rsidRPr="000B1155">
        <w:rPr>
          <w:rStyle w:val="charItals"/>
          <w:i w:val="0"/>
        </w:rPr>
        <w:tab/>
      </w:r>
      <w:r w:rsidR="003F6017" w:rsidRPr="006F27A9">
        <w:t xml:space="preserve">Section 64 (4), definition of </w:t>
      </w:r>
      <w:r w:rsidR="003F6017" w:rsidRPr="000B1155">
        <w:rPr>
          <w:rStyle w:val="charItals"/>
        </w:rPr>
        <w:t>information holder</w:t>
      </w:r>
      <w:r w:rsidR="003F6017" w:rsidRPr="006F27A9">
        <w:t>, paragraph</w:t>
      </w:r>
      <w:r w:rsidR="00E01985">
        <w:t xml:space="preserve"> </w:t>
      </w:r>
      <w:r w:rsidR="003F6017" w:rsidRPr="006F27A9">
        <w:t>(e)</w:t>
      </w:r>
      <w:bookmarkEnd w:id="74"/>
    </w:p>
    <w:p w14:paraId="498E1ADE" w14:textId="0824683D" w:rsidR="003F6017" w:rsidRPr="006F27A9" w:rsidRDefault="003F6017" w:rsidP="003F6017">
      <w:pPr>
        <w:pStyle w:val="direction"/>
      </w:pPr>
      <w:r w:rsidRPr="006F27A9">
        <w:t>substitute</w:t>
      </w:r>
    </w:p>
    <w:p w14:paraId="0BA8C17D" w14:textId="568730BF" w:rsidR="003F6017" w:rsidRPr="006F27A9" w:rsidRDefault="00D25B03" w:rsidP="00D25B03">
      <w:pPr>
        <w:pStyle w:val="Idefpara"/>
      </w:pPr>
      <w:r w:rsidRPr="006F27A9">
        <w:tab/>
        <w:t>(e)</w:t>
      </w:r>
      <w:r w:rsidRPr="006F27A9">
        <w:tab/>
        <w:t xml:space="preserve">the </w:t>
      </w:r>
      <w:r w:rsidR="005F2143" w:rsidRPr="006F27A9">
        <w:t>chief planner</w:t>
      </w:r>
      <w:r w:rsidRPr="006F27A9">
        <w:t>;</w:t>
      </w:r>
      <w:r w:rsidR="00E80E60" w:rsidRPr="006F27A9">
        <w:t xml:space="preserve"> or</w:t>
      </w:r>
    </w:p>
    <w:p w14:paraId="351205CD" w14:textId="6BE99E09" w:rsidR="00CD20BF" w:rsidRPr="006F27A9" w:rsidRDefault="00034DEB" w:rsidP="00034DEB">
      <w:pPr>
        <w:pStyle w:val="ShadedSchClause"/>
      </w:pPr>
      <w:bookmarkStart w:id="75" w:name="_Toc138338711"/>
      <w:r w:rsidRPr="00034DEB">
        <w:rPr>
          <w:rStyle w:val="CharSectNo"/>
        </w:rPr>
        <w:lastRenderedPageBreak/>
        <w:t>[1.64]</w:t>
      </w:r>
      <w:r w:rsidRPr="006F27A9">
        <w:tab/>
      </w:r>
      <w:r w:rsidR="00CD20BF" w:rsidRPr="006F27A9">
        <w:t>Dictionary, note 2</w:t>
      </w:r>
      <w:bookmarkEnd w:id="75"/>
    </w:p>
    <w:p w14:paraId="19FC47AE" w14:textId="69628130" w:rsidR="00CD20BF" w:rsidRPr="006F27A9" w:rsidRDefault="00CD20BF" w:rsidP="00CD20BF">
      <w:pPr>
        <w:pStyle w:val="direction"/>
      </w:pPr>
      <w:r w:rsidRPr="006F27A9">
        <w:t>insert</w:t>
      </w:r>
    </w:p>
    <w:p w14:paraId="0302F325" w14:textId="0BCA5348" w:rsidR="00CD20B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CD20BF" w:rsidRPr="006F27A9">
        <w:t>chief planner</w:t>
      </w:r>
    </w:p>
    <w:p w14:paraId="6331949B" w14:textId="650BABCA" w:rsidR="00AE21F4" w:rsidRPr="006F27A9" w:rsidRDefault="00034DEB" w:rsidP="00034DEB">
      <w:pPr>
        <w:pStyle w:val="ShadedSchClause"/>
      </w:pPr>
      <w:bookmarkStart w:id="76" w:name="_Toc138338712"/>
      <w:r w:rsidRPr="00034DEB">
        <w:rPr>
          <w:rStyle w:val="CharSectNo"/>
        </w:rPr>
        <w:t>[1.65]</w:t>
      </w:r>
      <w:r w:rsidRPr="006F27A9">
        <w:tab/>
      </w:r>
      <w:r w:rsidR="00AE21F4" w:rsidRPr="006F27A9">
        <w:t xml:space="preserve">Dictionary, definition of </w:t>
      </w:r>
      <w:r w:rsidR="00AE21F4" w:rsidRPr="000B1155">
        <w:rPr>
          <w:rStyle w:val="charItals"/>
        </w:rPr>
        <w:t>statement of planning intent</w:t>
      </w:r>
      <w:bookmarkEnd w:id="76"/>
    </w:p>
    <w:p w14:paraId="35B4FF0F" w14:textId="5B0D00AD" w:rsidR="00AE21F4" w:rsidRPr="006F27A9" w:rsidRDefault="009E431A" w:rsidP="00AE21F4">
      <w:pPr>
        <w:pStyle w:val="direction"/>
      </w:pPr>
      <w:r w:rsidRPr="006F27A9">
        <w:t>omit</w:t>
      </w:r>
    </w:p>
    <w:p w14:paraId="60F729A9" w14:textId="2D95C0A1" w:rsidR="006F1632" w:rsidRPr="00034DEB" w:rsidRDefault="00034DEB" w:rsidP="00034DEB">
      <w:pPr>
        <w:pStyle w:val="Sched-Part"/>
      </w:pPr>
      <w:bookmarkStart w:id="77" w:name="_Toc138338713"/>
      <w:r w:rsidRPr="00034DEB">
        <w:rPr>
          <w:rStyle w:val="CharPartNo"/>
        </w:rPr>
        <w:t>Part 1.8</w:t>
      </w:r>
      <w:r w:rsidRPr="006F27A9">
        <w:rPr>
          <w:rStyle w:val="CharPartText"/>
        </w:rPr>
        <w:tab/>
      </w:r>
      <w:r w:rsidR="006F1632" w:rsidRPr="00034DEB">
        <w:rPr>
          <w:rStyle w:val="CharPartText"/>
        </w:rPr>
        <w:t>Civil Law (Property) Act</w:t>
      </w:r>
      <w:r w:rsidR="00E01985" w:rsidRPr="00034DEB">
        <w:rPr>
          <w:rStyle w:val="CharPartText"/>
        </w:rPr>
        <w:t xml:space="preserve"> </w:t>
      </w:r>
      <w:r w:rsidR="006F1632" w:rsidRPr="00034DEB">
        <w:rPr>
          <w:rStyle w:val="CharPartText"/>
        </w:rPr>
        <w:t>2006</w:t>
      </w:r>
      <w:bookmarkEnd w:id="77"/>
    </w:p>
    <w:p w14:paraId="2BC7391B" w14:textId="14DE41FA" w:rsidR="00E536DB" w:rsidRPr="006F27A9" w:rsidRDefault="00034DEB" w:rsidP="00034DEB">
      <w:pPr>
        <w:pStyle w:val="ShadedSchClause"/>
      </w:pPr>
      <w:bookmarkStart w:id="78" w:name="_Toc138338714"/>
      <w:r w:rsidRPr="00034DEB">
        <w:rPr>
          <w:rStyle w:val="CharSectNo"/>
        </w:rPr>
        <w:t>[1.66]</w:t>
      </w:r>
      <w:r w:rsidRPr="006F27A9">
        <w:tab/>
      </w:r>
      <w:r w:rsidR="00E536DB" w:rsidRPr="006F27A9">
        <w:t xml:space="preserve">Section 259A (4), definition of </w:t>
      </w:r>
      <w:r w:rsidR="00E536DB" w:rsidRPr="000B1155">
        <w:rPr>
          <w:rStyle w:val="charItals"/>
        </w:rPr>
        <w:t>excluded change</w:t>
      </w:r>
      <w:r w:rsidR="00E536DB" w:rsidRPr="006F27A9">
        <w:t>, paragraph</w:t>
      </w:r>
      <w:r w:rsidR="00E01985">
        <w:t xml:space="preserve"> </w:t>
      </w:r>
      <w:r w:rsidR="00E536DB" w:rsidRPr="006F27A9">
        <w:t>(a)</w:t>
      </w:r>
      <w:bookmarkEnd w:id="78"/>
    </w:p>
    <w:p w14:paraId="2FB2D94A" w14:textId="49C31CFB" w:rsidR="00E536DB" w:rsidRPr="006F27A9" w:rsidRDefault="00E536DB" w:rsidP="00E536DB">
      <w:pPr>
        <w:pStyle w:val="direction"/>
      </w:pPr>
      <w:r w:rsidRPr="006F27A9">
        <w:t>omit</w:t>
      </w:r>
    </w:p>
    <w:p w14:paraId="5D3B99A8" w14:textId="64DFF4B5" w:rsidR="00E536DB" w:rsidRPr="006F27A9" w:rsidRDefault="00E536DB" w:rsidP="00156A54">
      <w:pPr>
        <w:pStyle w:val="Amainreturn"/>
      </w:pPr>
      <w:r w:rsidRPr="006F27A9">
        <w:t>planning and land authority</w:t>
      </w:r>
    </w:p>
    <w:p w14:paraId="7EBBC36E" w14:textId="6FCB6413" w:rsidR="00E536DB" w:rsidRPr="006F27A9" w:rsidRDefault="00E536DB" w:rsidP="00E536DB">
      <w:pPr>
        <w:pStyle w:val="direction"/>
      </w:pPr>
      <w:r w:rsidRPr="006F27A9">
        <w:t>substitute</w:t>
      </w:r>
    </w:p>
    <w:p w14:paraId="68CB25D6" w14:textId="2DB2FEB8" w:rsidR="00E536DB" w:rsidRPr="006F27A9" w:rsidRDefault="000B1155" w:rsidP="00E536DB">
      <w:pPr>
        <w:pStyle w:val="Amainreturn"/>
      </w:pPr>
      <w:r w:rsidRPr="00C840DB">
        <w:rPr>
          <w:rStyle w:val="charCitHyperlinkAbbrev"/>
          <w:color w:val="auto"/>
        </w:rPr>
        <w:t>territory plan</w:t>
      </w:r>
      <w:r w:rsidR="00E536DB" w:rsidRPr="00C840DB">
        <w:t>nin</w:t>
      </w:r>
      <w:r w:rsidR="00E536DB" w:rsidRPr="006F27A9">
        <w:t>g authority</w:t>
      </w:r>
    </w:p>
    <w:p w14:paraId="0E8D623C" w14:textId="2776D536" w:rsidR="006F1632" w:rsidRPr="006F27A9" w:rsidRDefault="00034DEB" w:rsidP="00034DEB">
      <w:pPr>
        <w:pStyle w:val="ShadedSchClause"/>
      </w:pPr>
      <w:bookmarkStart w:id="79" w:name="_Toc138338715"/>
      <w:r w:rsidRPr="00034DEB">
        <w:rPr>
          <w:rStyle w:val="CharSectNo"/>
        </w:rPr>
        <w:t>[1.67]</w:t>
      </w:r>
      <w:r w:rsidRPr="006F27A9">
        <w:tab/>
      </w:r>
      <w:r w:rsidR="006F1632" w:rsidRPr="006F27A9">
        <w:t>Section 260 (1) (m) (i)</w:t>
      </w:r>
      <w:bookmarkEnd w:id="79"/>
    </w:p>
    <w:p w14:paraId="00E3CDE2" w14:textId="77777777" w:rsidR="006F1632" w:rsidRPr="006F27A9" w:rsidRDefault="006F1632" w:rsidP="006F1632">
      <w:pPr>
        <w:pStyle w:val="direction"/>
      </w:pPr>
      <w:r w:rsidRPr="006F27A9">
        <w:t>omit</w:t>
      </w:r>
    </w:p>
    <w:p w14:paraId="3E5E0CFA" w14:textId="7726CF61" w:rsidR="006F1632" w:rsidRPr="00C840DB" w:rsidRDefault="000B1155" w:rsidP="00156A54">
      <w:pPr>
        <w:pStyle w:val="Amainreturn"/>
      </w:pPr>
      <w:r w:rsidRPr="00C840D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840DB">
        <w:rPr>
          <w:rStyle w:val="charCitHyperlinkItal"/>
          <w:color w:val="auto"/>
        </w:rPr>
        <w:t>2007</w:t>
      </w:r>
    </w:p>
    <w:p w14:paraId="39249D4D" w14:textId="77777777" w:rsidR="006F1632" w:rsidRPr="00C840DB" w:rsidRDefault="006F1632" w:rsidP="006F1632">
      <w:pPr>
        <w:pStyle w:val="direction"/>
      </w:pPr>
      <w:r w:rsidRPr="00C840DB">
        <w:t>substitute</w:t>
      </w:r>
    </w:p>
    <w:p w14:paraId="4CB3670B" w14:textId="4B4F0C87" w:rsidR="006F1632" w:rsidRPr="00C840DB" w:rsidRDefault="00445566" w:rsidP="006F1632">
      <w:pPr>
        <w:pStyle w:val="Amainreturn"/>
      </w:pPr>
      <w:hyperlink r:id="rId79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03AC220" w14:textId="5BBE1D4C" w:rsidR="001B481A" w:rsidRPr="006F27A9" w:rsidRDefault="00034DEB" w:rsidP="00034DEB">
      <w:pPr>
        <w:pStyle w:val="ShadedSchClause"/>
      </w:pPr>
      <w:bookmarkStart w:id="80" w:name="_Toc138338716"/>
      <w:r w:rsidRPr="00034DEB">
        <w:rPr>
          <w:rStyle w:val="CharSectNo"/>
        </w:rPr>
        <w:t>[1.68]</w:t>
      </w:r>
      <w:r w:rsidRPr="006F27A9">
        <w:tab/>
      </w:r>
      <w:r w:rsidR="001B481A" w:rsidRPr="006F27A9">
        <w:t>Dictionary, note 2</w:t>
      </w:r>
      <w:bookmarkEnd w:id="80"/>
    </w:p>
    <w:p w14:paraId="2D9FB424" w14:textId="2C9388A3" w:rsidR="001B481A" w:rsidRPr="006F27A9" w:rsidRDefault="001B481A" w:rsidP="001B481A">
      <w:pPr>
        <w:pStyle w:val="direction"/>
      </w:pPr>
      <w:r w:rsidRPr="006F27A9">
        <w:t>insert</w:t>
      </w:r>
    </w:p>
    <w:p w14:paraId="32EDA8E9" w14:textId="31D88DA1" w:rsidR="001B481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840DB">
        <w:rPr>
          <w:rStyle w:val="charCitHyperlinkAbbrev"/>
          <w:color w:val="auto"/>
        </w:rPr>
        <w:t>territory plan</w:t>
      </w:r>
      <w:r w:rsidR="001B481A" w:rsidRPr="00C840DB">
        <w:t>nin</w:t>
      </w:r>
      <w:r w:rsidR="001B481A" w:rsidRPr="006F27A9">
        <w:t>g authority</w:t>
      </w:r>
    </w:p>
    <w:p w14:paraId="6E84AAD1" w14:textId="4463559F" w:rsidR="00FC0B17" w:rsidRPr="00034DEB" w:rsidRDefault="00034DEB" w:rsidP="00034DEB">
      <w:pPr>
        <w:pStyle w:val="Sched-Part"/>
      </w:pPr>
      <w:bookmarkStart w:id="81" w:name="_Toc138338717"/>
      <w:r w:rsidRPr="00034DEB">
        <w:rPr>
          <w:rStyle w:val="CharPartNo"/>
        </w:rPr>
        <w:lastRenderedPageBreak/>
        <w:t>Part 1.9</w:t>
      </w:r>
      <w:r w:rsidRPr="006F27A9">
        <w:rPr>
          <w:rStyle w:val="CharPartText"/>
        </w:rPr>
        <w:tab/>
      </w:r>
      <w:r w:rsidR="00FC0B17" w:rsidRPr="00034DEB">
        <w:rPr>
          <w:rStyle w:val="CharPartText"/>
        </w:rPr>
        <w:t>Civil Law (Property) Regulation</w:t>
      </w:r>
      <w:r w:rsidR="00156A54" w:rsidRPr="00034DEB">
        <w:rPr>
          <w:rStyle w:val="CharPartText"/>
        </w:rPr>
        <w:t> </w:t>
      </w:r>
      <w:r w:rsidR="00FC0B17" w:rsidRPr="00034DEB">
        <w:rPr>
          <w:rStyle w:val="CharPartText"/>
        </w:rPr>
        <w:t>2020</w:t>
      </w:r>
      <w:bookmarkEnd w:id="81"/>
    </w:p>
    <w:p w14:paraId="7BC03812" w14:textId="0B227807" w:rsidR="0074759C" w:rsidRPr="006F27A9" w:rsidRDefault="00034DEB" w:rsidP="00034DEB">
      <w:pPr>
        <w:pStyle w:val="ShadedSchClause"/>
      </w:pPr>
      <w:bookmarkStart w:id="82" w:name="_Toc138338718"/>
      <w:r w:rsidRPr="00034DEB">
        <w:rPr>
          <w:rStyle w:val="CharSectNo"/>
        </w:rPr>
        <w:t>[1.69]</w:t>
      </w:r>
      <w:r w:rsidRPr="006F27A9">
        <w:tab/>
      </w:r>
      <w:r w:rsidR="0074759C" w:rsidRPr="006F27A9">
        <w:t>Section 2 (b) (ii)</w:t>
      </w:r>
      <w:r w:rsidR="000E4E82" w:rsidRPr="006F27A9">
        <w:t xml:space="preserve"> and (c)</w:t>
      </w:r>
      <w:bookmarkEnd w:id="82"/>
    </w:p>
    <w:p w14:paraId="15B0F866" w14:textId="56C668A6" w:rsidR="0074759C" w:rsidRPr="006F27A9" w:rsidRDefault="0074759C" w:rsidP="0074759C">
      <w:pPr>
        <w:pStyle w:val="direction"/>
      </w:pPr>
      <w:r w:rsidRPr="006F27A9">
        <w:t>substitute</w:t>
      </w:r>
    </w:p>
    <w:p w14:paraId="14A99268" w14:textId="282B5402" w:rsidR="0074759C" w:rsidRPr="006F27A9" w:rsidRDefault="00D15C60" w:rsidP="00D15C60">
      <w:pPr>
        <w:pStyle w:val="Isubpara"/>
      </w:pPr>
      <w:r w:rsidRPr="006F27A9">
        <w:tab/>
        <w:t>(ii)</w:t>
      </w:r>
      <w:r w:rsidRPr="006F27A9">
        <w:tab/>
      </w:r>
      <w:r w:rsidR="000E4E82" w:rsidRPr="006F27A9">
        <w:t xml:space="preserve">include an undertaking to notify the buyer </w:t>
      </w:r>
      <w:r w:rsidR="0074759C" w:rsidRPr="006F27A9">
        <w:t>if a development application is made for the building</w:t>
      </w:r>
      <w:r w:rsidR="000E4E82" w:rsidRPr="006F27A9">
        <w:t>;</w:t>
      </w:r>
    </w:p>
    <w:p w14:paraId="16D63DF1" w14:textId="77B4AC08" w:rsidR="00FC0B17" w:rsidRPr="006F27A9" w:rsidRDefault="00BD7E83" w:rsidP="00BD7E83">
      <w:pPr>
        <w:pStyle w:val="Ipara"/>
      </w:pPr>
      <w:r w:rsidRPr="006F27A9">
        <w:tab/>
        <w:t>(c)</w:t>
      </w:r>
      <w:r w:rsidRPr="006F27A9">
        <w:tab/>
        <w:t xml:space="preserve">if a development application for a building </w:t>
      </w:r>
      <w:r w:rsidR="00856A88" w:rsidRPr="006F27A9">
        <w:t>in the units plan has been made but not decided—identify the application;</w:t>
      </w:r>
    </w:p>
    <w:p w14:paraId="18C267AB" w14:textId="462B6DDC" w:rsidR="008805A1" w:rsidRPr="006F27A9" w:rsidRDefault="00034DEB" w:rsidP="00034DEB">
      <w:pPr>
        <w:pStyle w:val="ShadedSchClause"/>
      </w:pPr>
      <w:bookmarkStart w:id="83" w:name="_Toc138338719"/>
      <w:r w:rsidRPr="00034DEB">
        <w:rPr>
          <w:rStyle w:val="CharSectNo"/>
        </w:rPr>
        <w:t>[1.70]</w:t>
      </w:r>
      <w:r w:rsidRPr="006F27A9">
        <w:tab/>
      </w:r>
      <w:r w:rsidR="008805A1" w:rsidRPr="006F27A9">
        <w:t xml:space="preserve">New </w:t>
      </w:r>
      <w:r w:rsidR="00477797" w:rsidRPr="006F27A9">
        <w:t>section 2 (2)</w:t>
      </w:r>
      <w:bookmarkEnd w:id="83"/>
    </w:p>
    <w:p w14:paraId="4636B9DA" w14:textId="0813B4C4" w:rsidR="00477797" w:rsidRPr="006F27A9" w:rsidRDefault="00477797" w:rsidP="00477797">
      <w:pPr>
        <w:pStyle w:val="direction"/>
      </w:pPr>
      <w:r w:rsidRPr="006F27A9">
        <w:t>insert</w:t>
      </w:r>
    </w:p>
    <w:p w14:paraId="770A654B" w14:textId="2956276D" w:rsidR="00477797" w:rsidRPr="006F27A9" w:rsidRDefault="00477797" w:rsidP="00156A5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69335471" w14:textId="52A6C249" w:rsidR="00477797" w:rsidRPr="006F27A9" w:rsidRDefault="00477797" w:rsidP="00034DEB">
      <w:pPr>
        <w:pStyle w:val="aDef"/>
      </w:pPr>
      <w:r w:rsidRPr="000B1155">
        <w:rPr>
          <w:rStyle w:val="charBoldItals"/>
        </w:rPr>
        <w:t>development application</w:t>
      </w:r>
      <w:r w:rsidRPr="006F27A9">
        <w:rPr>
          <w:bCs/>
          <w:iCs/>
        </w:rPr>
        <w:t xml:space="preserve">—see the </w:t>
      </w:r>
      <w:hyperlink r:id="rId80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156A54">
        <w:rPr>
          <w:bCs/>
          <w:iCs/>
        </w:rPr>
        <w:t> </w:t>
      </w:r>
      <w:r w:rsidRPr="006F27A9">
        <w:rPr>
          <w:bCs/>
          <w:iCs/>
        </w:rPr>
        <w:t>16</w:t>
      </w:r>
      <w:r w:rsidR="00430DA3" w:rsidRPr="006F27A9">
        <w:rPr>
          <w:bCs/>
          <w:iCs/>
        </w:rPr>
        <w:t>6</w:t>
      </w:r>
      <w:r w:rsidR="00156A54">
        <w:rPr>
          <w:bCs/>
          <w:iCs/>
        </w:rPr>
        <w:t> </w:t>
      </w:r>
      <w:r w:rsidRPr="006F27A9">
        <w:rPr>
          <w:bCs/>
          <w:iCs/>
        </w:rPr>
        <w:t>(1).</w:t>
      </w:r>
    </w:p>
    <w:p w14:paraId="07A58CB9" w14:textId="3DBD6E3F" w:rsidR="007E3C5B" w:rsidRPr="006F27A9" w:rsidRDefault="007E3C5B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81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</w:t>
      </w:r>
      <w:r w:rsidR="00430DA3" w:rsidRPr="006F27A9">
        <w:rPr>
          <w:bCs/>
          <w:iCs/>
        </w:rPr>
        <w:t>.</w:t>
      </w:r>
    </w:p>
    <w:p w14:paraId="51BE458E" w14:textId="2A4C24C5" w:rsidR="009E6537" w:rsidRPr="00034DEB" w:rsidRDefault="00034DEB" w:rsidP="00034DEB">
      <w:pPr>
        <w:pStyle w:val="Sched-Part"/>
      </w:pPr>
      <w:bookmarkStart w:id="84" w:name="_Toc138338720"/>
      <w:r w:rsidRPr="00034DEB">
        <w:rPr>
          <w:rStyle w:val="CharPartNo"/>
        </w:rPr>
        <w:t>Part 1.10</w:t>
      </w:r>
      <w:r w:rsidRPr="006F27A9">
        <w:rPr>
          <w:rStyle w:val="CharPartText"/>
        </w:rPr>
        <w:tab/>
      </w:r>
      <w:r w:rsidR="00433014" w:rsidRPr="00034DEB">
        <w:rPr>
          <w:rStyle w:val="CharPartText"/>
        </w:rPr>
        <w:t>Civil Law (Sale of Residential Property) Act</w:t>
      </w:r>
      <w:r w:rsidR="00E01985" w:rsidRPr="00034DEB">
        <w:rPr>
          <w:rStyle w:val="CharPartText"/>
        </w:rPr>
        <w:t xml:space="preserve"> </w:t>
      </w:r>
      <w:r w:rsidR="00433014" w:rsidRPr="00034DEB">
        <w:rPr>
          <w:rStyle w:val="CharPartText"/>
        </w:rPr>
        <w:t>2003</w:t>
      </w:r>
      <w:bookmarkEnd w:id="84"/>
    </w:p>
    <w:p w14:paraId="1B3857D2" w14:textId="6C022B83" w:rsidR="00433014" w:rsidRPr="000B1155" w:rsidRDefault="00034DEB" w:rsidP="00034DEB">
      <w:pPr>
        <w:pStyle w:val="ShadedSchClause"/>
        <w:rPr>
          <w:rStyle w:val="charItals"/>
        </w:rPr>
      </w:pPr>
      <w:bookmarkStart w:id="85" w:name="_Toc138338721"/>
      <w:r w:rsidRPr="00034DEB">
        <w:rPr>
          <w:rStyle w:val="CharSectNo"/>
        </w:rPr>
        <w:t>[1.71]</w:t>
      </w:r>
      <w:r w:rsidRPr="000B1155">
        <w:rPr>
          <w:rStyle w:val="charItals"/>
          <w:i w:val="0"/>
        </w:rPr>
        <w:tab/>
      </w:r>
      <w:r w:rsidR="00433014" w:rsidRPr="006F27A9">
        <w:t xml:space="preserve">Section 7, definition of </w:t>
      </w:r>
      <w:r w:rsidR="00433014" w:rsidRPr="000B1155">
        <w:rPr>
          <w:rStyle w:val="charItals"/>
        </w:rPr>
        <w:t>sublease</w:t>
      </w:r>
      <w:bookmarkEnd w:id="85"/>
    </w:p>
    <w:p w14:paraId="568AF0BB" w14:textId="240000AE" w:rsidR="00433014" w:rsidRPr="006F27A9" w:rsidRDefault="00433014" w:rsidP="00433014">
      <w:pPr>
        <w:pStyle w:val="direction"/>
      </w:pPr>
      <w:r w:rsidRPr="006F27A9">
        <w:t>substitute</w:t>
      </w:r>
    </w:p>
    <w:p w14:paraId="2F26DC1E" w14:textId="257A04E7" w:rsidR="00433014" w:rsidRPr="006F27A9" w:rsidRDefault="00433014" w:rsidP="00034DEB">
      <w:pPr>
        <w:pStyle w:val="aDef"/>
        <w:rPr>
          <w:bCs/>
          <w:iCs/>
        </w:rPr>
      </w:pPr>
      <w:r w:rsidRPr="000B1155">
        <w:rPr>
          <w:rStyle w:val="charBoldItals"/>
        </w:rPr>
        <w:t>sublease</w:t>
      </w:r>
      <w:r w:rsidRPr="006F27A9">
        <w:rPr>
          <w:bCs/>
          <w:iCs/>
        </w:rPr>
        <w:t xml:space="preserve">—see the </w:t>
      </w:r>
      <w:hyperlink r:id="rId82" w:tooltip="A2023-18" w:history="1">
        <w:r w:rsidR="00C840D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840D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430DA3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335FB4E9" w14:textId="3BEC1C30" w:rsidR="00433014" w:rsidRPr="000B1155" w:rsidRDefault="00034DEB" w:rsidP="00034DEB">
      <w:pPr>
        <w:pStyle w:val="ShadedSchClause"/>
        <w:rPr>
          <w:rStyle w:val="charItals"/>
        </w:rPr>
      </w:pPr>
      <w:bookmarkStart w:id="86" w:name="_Toc138338722"/>
      <w:r w:rsidRPr="00034DEB">
        <w:rPr>
          <w:rStyle w:val="CharSectNo"/>
        </w:rPr>
        <w:lastRenderedPageBreak/>
        <w:t>[1.72]</w:t>
      </w:r>
      <w:r w:rsidRPr="000B1155">
        <w:rPr>
          <w:rStyle w:val="charItals"/>
          <w:i w:val="0"/>
        </w:rPr>
        <w:tab/>
      </w:r>
      <w:r w:rsidR="00433014" w:rsidRPr="006F27A9">
        <w:t xml:space="preserve">Section 7, </w:t>
      </w:r>
      <w:r w:rsidR="00305747" w:rsidRPr="006F27A9">
        <w:t xml:space="preserve">definition of </w:t>
      </w:r>
      <w:r w:rsidR="00305747" w:rsidRPr="000B1155">
        <w:rPr>
          <w:rStyle w:val="charItals"/>
        </w:rPr>
        <w:t>unapproved structure</w:t>
      </w:r>
      <w:r w:rsidR="00305747" w:rsidRPr="006F27A9">
        <w:t>, paragraph</w:t>
      </w:r>
      <w:r w:rsidR="00E01985">
        <w:t xml:space="preserve"> </w:t>
      </w:r>
      <w:r w:rsidR="00305747" w:rsidRPr="006F27A9">
        <w:t>(b) (i)</w:t>
      </w:r>
      <w:bookmarkEnd w:id="86"/>
    </w:p>
    <w:p w14:paraId="6B3FD475" w14:textId="77777777" w:rsidR="00305747" w:rsidRPr="006F27A9" w:rsidRDefault="00305747" w:rsidP="00305747">
      <w:pPr>
        <w:pStyle w:val="direction"/>
      </w:pPr>
      <w:r w:rsidRPr="006F27A9">
        <w:t>omit</w:t>
      </w:r>
    </w:p>
    <w:p w14:paraId="0AC682E5" w14:textId="6C5A3DAE" w:rsidR="00305747" w:rsidRPr="00B356E6" w:rsidRDefault="000B1155" w:rsidP="0068785F">
      <w:pPr>
        <w:pStyle w:val="Amainreturn"/>
        <w:keepNext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</w:p>
    <w:p w14:paraId="7C983E5D" w14:textId="77777777" w:rsidR="00305747" w:rsidRPr="00B356E6" w:rsidRDefault="00305747" w:rsidP="00305747">
      <w:pPr>
        <w:pStyle w:val="direction"/>
      </w:pPr>
      <w:r w:rsidRPr="00B356E6">
        <w:t>substitute</w:t>
      </w:r>
    </w:p>
    <w:p w14:paraId="43188BFC" w14:textId="00E5306B" w:rsidR="00305747" w:rsidRPr="00B356E6" w:rsidRDefault="00445566" w:rsidP="003E1946">
      <w:pPr>
        <w:pStyle w:val="Amainreturn"/>
        <w:rPr>
          <w:rStyle w:val="charItals"/>
        </w:rPr>
      </w:pPr>
      <w:hyperlink r:id="rId83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87C9C7E" w14:textId="454D275E" w:rsidR="003C1A5F" w:rsidRPr="000B1155" w:rsidRDefault="00034DEB" w:rsidP="00034DEB">
      <w:pPr>
        <w:pStyle w:val="ShadedSchClause"/>
        <w:rPr>
          <w:rStyle w:val="charItals"/>
        </w:rPr>
      </w:pPr>
      <w:bookmarkStart w:id="87" w:name="_Toc138338723"/>
      <w:r w:rsidRPr="00034DEB">
        <w:rPr>
          <w:rStyle w:val="CharSectNo"/>
        </w:rPr>
        <w:t>[1.73]</w:t>
      </w:r>
      <w:r w:rsidRPr="000B1155">
        <w:rPr>
          <w:rStyle w:val="charItals"/>
          <w:i w:val="0"/>
        </w:rPr>
        <w:tab/>
      </w:r>
      <w:r w:rsidR="003C1A5F" w:rsidRPr="006F27A9">
        <w:t xml:space="preserve">Section 19A (2), definition of </w:t>
      </w:r>
      <w:r w:rsidR="003C1A5F" w:rsidRPr="000B1155">
        <w:rPr>
          <w:rStyle w:val="charItals"/>
        </w:rPr>
        <w:t>certificate of compliance</w:t>
      </w:r>
      <w:bookmarkEnd w:id="87"/>
    </w:p>
    <w:p w14:paraId="59EF1C47" w14:textId="2B5CBDDD" w:rsidR="003C1A5F" w:rsidRPr="006F27A9" w:rsidRDefault="003C1A5F" w:rsidP="003C1A5F">
      <w:pPr>
        <w:pStyle w:val="direction"/>
      </w:pPr>
      <w:r w:rsidRPr="006F27A9">
        <w:t>substitute</w:t>
      </w:r>
    </w:p>
    <w:p w14:paraId="1014E6B7" w14:textId="6E73BF6B" w:rsidR="003C1A5F" w:rsidRPr="006F27A9" w:rsidRDefault="00322661" w:rsidP="00034DEB">
      <w:pPr>
        <w:pStyle w:val="aDef"/>
      </w:pPr>
      <w:r w:rsidRPr="000B1155">
        <w:rPr>
          <w:rStyle w:val="charBoldItals"/>
        </w:rPr>
        <w:t>certificate of compliance</w:t>
      </w:r>
      <w:r w:rsidRPr="006F27A9">
        <w:rPr>
          <w:bCs/>
          <w:iCs/>
        </w:rPr>
        <w:t xml:space="preserve">—see the </w:t>
      </w:r>
      <w:hyperlink r:id="rId84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3C1A5F" w:rsidRPr="006F27A9">
        <w:rPr>
          <w:iCs/>
        </w:rPr>
        <w:t xml:space="preserve">, </w:t>
      </w:r>
      <w:r w:rsidR="00CF3063" w:rsidRPr="006F27A9">
        <w:rPr>
          <w:iCs/>
        </w:rPr>
        <w:t>dictionary</w:t>
      </w:r>
      <w:r w:rsidR="00D34FFE" w:rsidRPr="006F27A9">
        <w:rPr>
          <w:iCs/>
        </w:rPr>
        <w:t>.</w:t>
      </w:r>
    </w:p>
    <w:p w14:paraId="20458231" w14:textId="069961E4" w:rsidR="002376A3" w:rsidRPr="006F27A9" w:rsidRDefault="00034DEB" w:rsidP="00034DEB">
      <w:pPr>
        <w:pStyle w:val="ShadedSchClause"/>
      </w:pPr>
      <w:bookmarkStart w:id="88" w:name="_Toc138338724"/>
      <w:r w:rsidRPr="00034DEB">
        <w:rPr>
          <w:rStyle w:val="CharSectNo"/>
        </w:rPr>
        <w:t>[1.74]</w:t>
      </w:r>
      <w:r w:rsidRPr="006F27A9">
        <w:tab/>
      </w:r>
      <w:r w:rsidR="002376A3" w:rsidRPr="006F27A9">
        <w:t xml:space="preserve">Section 20, definition of </w:t>
      </w:r>
      <w:r w:rsidR="002376A3" w:rsidRPr="000B1155">
        <w:rPr>
          <w:rStyle w:val="charItals"/>
        </w:rPr>
        <w:t>premises</w:t>
      </w:r>
      <w:r w:rsidR="002376A3" w:rsidRPr="006F27A9">
        <w:t>, paragraph</w:t>
      </w:r>
      <w:r w:rsidR="00E01985">
        <w:t xml:space="preserve"> </w:t>
      </w:r>
      <w:r w:rsidR="002376A3" w:rsidRPr="006F27A9">
        <w:t>(h)</w:t>
      </w:r>
      <w:bookmarkEnd w:id="88"/>
    </w:p>
    <w:p w14:paraId="3CCD50B7" w14:textId="57423618" w:rsidR="00EB1A8E" w:rsidRPr="006F27A9" w:rsidRDefault="00EB1A8E" w:rsidP="00EB1A8E">
      <w:pPr>
        <w:pStyle w:val="direction"/>
      </w:pPr>
      <w:r w:rsidRPr="006F27A9">
        <w:t>substitute</w:t>
      </w:r>
    </w:p>
    <w:p w14:paraId="222216B4" w14:textId="7231E282" w:rsidR="004E18F9" w:rsidRPr="006F27A9" w:rsidRDefault="004E18F9" w:rsidP="004E18F9">
      <w:pPr>
        <w:pStyle w:val="Ipara"/>
      </w:pPr>
      <w:r w:rsidRPr="006F27A9">
        <w:tab/>
        <w:t>(h)</w:t>
      </w:r>
      <w:r w:rsidRPr="006F27A9">
        <w:tab/>
      </w:r>
      <w:r w:rsidR="00FB6F75" w:rsidRPr="006F27A9">
        <w:t xml:space="preserve">premises in relation to which approval has been given under the </w:t>
      </w:r>
      <w:hyperlink r:id="rId85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E503AC" w:rsidRPr="006F27A9">
        <w:rPr>
          <w:iCs/>
        </w:rPr>
        <w:t>, chapter</w:t>
      </w:r>
      <w:r w:rsidR="00E01985">
        <w:rPr>
          <w:iCs/>
        </w:rPr>
        <w:t xml:space="preserve"> </w:t>
      </w:r>
      <w:r w:rsidR="00E503AC" w:rsidRPr="006F27A9">
        <w:rPr>
          <w:iCs/>
        </w:rPr>
        <w:t>7</w:t>
      </w:r>
      <w:r w:rsidR="00DB2F5A" w:rsidRPr="006F27A9">
        <w:rPr>
          <w:iCs/>
        </w:rPr>
        <w:t xml:space="preserve"> </w:t>
      </w:r>
      <w:r w:rsidR="00FB6F75" w:rsidRPr="006F27A9">
        <w:t>for a development involving the demolition of the premises;</w:t>
      </w:r>
    </w:p>
    <w:p w14:paraId="68D154F3" w14:textId="4F555BDB" w:rsidR="00E503AC" w:rsidRPr="006F27A9" w:rsidRDefault="00E503AC" w:rsidP="00E503AC">
      <w:pPr>
        <w:pStyle w:val="Ipara"/>
      </w:pPr>
      <w:r w:rsidRPr="006F27A9">
        <w:tab/>
        <w:t>(ha)</w:t>
      </w:r>
      <w:r w:rsidRPr="006F27A9">
        <w:tab/>
        <w:t xml:space="preserve">premises in relation to which demolition is exempt from requiring development approval under the </w:t>
      </w:r>
      <w:hyperlink r:id="rId86" w:tooltip="SL2023-21" w:history="1">
        <w:r w:rsidR="00534C28" w:rsidRPr="00534C28">
          <w:rPr>
            <w:rStyle w:val="charCitHyperlinkItal"/>
          </w:rPr>
          <w:t>Planning (Exempt Development) Regulation 2023</w:t>
        </w:r>
      </w:hyperlink>
      <w:r w:rsidRPr="00B356E6">
        <w:t>, schedu</w:t>
      </w:r>
      <w:r w:rsidRPr="006F27A9">
        <w:t>le</w:t>
      </w:r>
      <w:r w:rsidR="00E01985">
        <w:t xml:space="preserve"> </w:t>
      </w:r>
      <w:r w:rsidRPr="006F27A9">
        <w:t>1</w:t>
      </w:r>
      <w:r w:rsidR="00A92970" w:rsidRPr="006F27A9">
        <w:t>, section</w:t>
      </w:r>
      <w:r w:rsidR="00E01985">
        <w:t xml:space="preserve"> </w:t>
      </w:r>
      <w:r w:rsidR="00A92970" w:rsidRPr="006F27A9">
        <w:t>1.132</w:t>
      </w:r>
      <w:r w:rsidR="00390FA5" w:rsidRPr="006F27A9">
        <w:t>;</w:t>
      </w:r>
    </w:p>
    <w:p w14:paraId="7548F352" w14:textId="4BB8AB88" w:rsidR="00390FA5" w:rsidRPr="006F27A9" w:rsidRDefault="00034DEB" w:rsidP="00034DEB">
      <w:pPr>
        <w:pStyle w:val="ShadedSchClause"/>
      </w:pPr>
      <w:bookmarkStart w:id="89" w:name="_Toc138338725"/>
      <w:r w:rsidRPr="00034DEB">
        <w:rPr>
          <w:rStyle w:val="CharSectNo"/>
        </w:rPr>
        <w:t>[1.75]</w:t>
      </w:r>
      <w:r w:rsidRPr="006F27A9">
        <w:tab/>
      </w:r>
      <w:r w:rsidR="00390FA5" w:rsidRPr="006F27A9">
        <w:t xml:space="preserve">Section 20, definition of </w:t>
      </w:r>
      <w:r w:rsidR="00390FA5" w:rsidRPr="000B1155">
        <w:rPr>
          <w:rStyle w:val="charItals"/>
        </w:rPr>
        <w:t>premises</w:t>
      </w:r>
      <w:r w:rsidR="00390FA5" w:rsidRPr="006F27A9">
        <w:t>, new paragraph</w:t>
      </w:r>
      <w:r w:rsidR="00E01985">
        <w:t xml:space="preserve"> </w:t>
      </w:r>
      <w:r w:rsidR="00390FA5" w:rsidRPr="006F27A9">
        <w:t>(ja)</w:t>
      </w:r>
      <w:bookmarkEnd w:id="89"/>
    </w:p>
    <w:p w14:paraId="0AAB793E" w14:textId="6D0FD2DE" w:rsidR="00390FA5" w:rsidRPr="006F27A9" w:rsidRDefault="00390FA5" w:rsidP="00390FA5">
      <w:pPr>
        <w:pStyle w:val="direction"/>
      </w:pPr>
      <w:r w:rsidRPr="006F27A9">
        <w:t>insert</w:t>
      </w:r>
    </w:p>
    <w:p w14:paraId="39230DC4" w14:textId="61A6A080" w:rsidR="00390FA5" w:rsidRPr="006F27A9" w:rsidRDefault="00390FA5" w:rsidP="00390FA5">
      <w:pPr>
        <w:pStyle w:val="Ipara"/>
      </w:pPr>
      <w:r w:rsidRPr="006F27A9">
        <w:tab/>
        <w:t>(ja)</w:t>
      </w:r>
      <w:r w:rsidRPr="006F27A9">
        <w:tab/>
        <w:t xml:space="preserve">premises in relation to which a demolition order has been issued under the </w:t>
      </w:r>
      <w:hyperlink r:id="rId87" w:tooltip="A2004-11" w:history="1">
        <w:r w:rsidR="000B1155" w:rsidRPr="000B1155">
          <w:rPr>
            <w:rStyle w:val="charCitHyperlinkItal"/>
          </w:rPr>
          <w:t>Building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2004</w:t>
        </w:r>
      </w:hyperlink>
      <w:r w:rsidRPr="006F27A9">
        <w:t>, section</w:t>
      </w:r>
      <w:r w:rsidR="00E01985">
        <w:t xml:space="preserve"> </w:t>
      </w:r>
      <w:r w:rsidRPr="006F27A9">
        <w:t>63A;</w:t>
      </w:r>
    </w:p>
    <w:p w14:paraId="3B5CB5F7" w14:textId="706E1F6E" w:rsidR="00EB1A8E" w:rsidRPr="006F27A9" w:rsidRDefault="00034DEB" w:rsidP="00034DEB">
      <w:pPr>
        <w:pStyle w:val="ShadedSchClause"/>
      </w:pPr>
      <w:bookmarkStart w:id="90" w:name="_Toc138338726"/>
      <w:r w:rsidRPr="00034DEB">
        <w:rPr>
          <w:rStyle w:val="CharSectNo"/>
        </w:rPr>
        <w:lastRenderedPageBreak/>
        <w:t>[1.76]</w:t>
      </w:r>
      <w:r w:rsidRPr="006F27A9">
        <w:tab/>
      </w:r>
      <w:r w:rsidR="00EB1A8E" w:rsidRPr="006F27A9">
        <w:t xml:space="preserve">Section 20, definition of </w:t>
      </w:r>
      <w:r w:rsidR="00EB1A8E" w:rsidRPr="000B1155">
        <w:rPr>
          <w:rStyle w:val="charItals"/>
        </w:rPr>
        <w:t>premises</w:t>
      </w:r>
      <w:r w:rsidR="00EB1A8E" w:rsidRPr="006F27A9">
        <w:t>, paragraph</w:t>
      </w:r>
      <w:r w:rsidR="00E01985">
        <w:t xml:space="preserve"> </w:t>
      </w:r>
      <w:r w:rsidR="00EB1A8E" w:rsidRPr="006F27A9">
        <w:t>(i)</w:t>
      </w:r>
      <w:bookmarkEnd w:id="90"/>
    </w:p>
    <w:p w14:paraId="2ABDCE75" w14:textId="77777777" w:rsidR="00495F2F" w:rsidRPr="006F27A9" w:rsidRDefault="00495F2F" w:rsidP="00495F2F">
      <w:pPr>
        <w:pStyle w:val="direction"/>
      </w:pPr>
      <w:r w:rsidRPr="006F27A9">
        <w:t>omit</w:t>
      </w:r>
    </w:p>
    <w:p w14:paraId="4EA61906" w14:textId="0E6B613C" w:rsidR="00495F2F" w:rsidRPr="006F27A9" w:rsidRDefault="000B1155" w:rsidP="0068785F">
      <w:pPr>
        <w:pStyle w:val="Amainreturn"/>
        <w:keepNext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495F2F" w:rsidRPr="00B356E6">
        <w:t xml:space="preserve">, </w:t>
      </w:r>
      <w:r w:rsidR="00495F2F" w:rsidRPr="006F27A9">
        <w:t>part</w:t>
      </w:r>
      <w:r w:rsidR="00E01985">
        <w:t xml:space="preserve"> </w:t>
      </w:r>
      <w:r w:rsidR="00495F2F" w:rsidRPr="006F27A9">
        <w:t>11.3</w:t>
      </w:r>
    </w:p>
    <w:p w14:paraId="25A043DB" w14:textId="67B683DE" w:rsidR="002376A3" w:rsidRPr="006F27A9" w:rsidRDefault="002376A3" w:rsidP="002376A3">
      <w:pPr>
        <w:pStyle w:val="direction"/>
      </w:pPr>
      <w:r w:rsidRPr="006F27A9">
        <w:t>substitute</w:t>
      </w:r>
    </w:p>
    <w:p w14:paraId="178F80B3" w14:textId="4747DE9F" w:rsidR="002376A3" w:rsidRPr="000B1155" w:rsidRDefault="00445566" w:rsidP="003E1946">
      <w:pPr>
        <w:pStyle w:val="Amainreturn"/>
      </w:pPr>
      <w:hyperlink r:id="rId88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495F2F" w:rsidRPr="006F27A9">
        <w:t>,</w:t>
      </w:r>
      <w:r w:rsidR="00495F2F" w:rsidRPr="000B1155">
        <w:t xml:space="preserve"> </w:t>
      </w:r>
      <w:r w:rsidR="002376A3" w:rsidRPr="006F27A9">
        <w:t>part</w:t>
      </w:r>
      <w:r w:rsidR="00E01985">
        <w:t xml:space="preserve"> </w:t>
      </w:r>
      <w:r w:rsidR="00CF3063" w:rsidRPr="006F27A9">
        <w:t>12</w:t>
      </w:r>
      <w:r w:rsidR="002376A3" w:rsidRPr="006F27A9">
        <w:t>.3</w:t>
      </w:r>
    </w:p>
    <w:p w14:paraId="4E0DE0CD" w14:textId="7A88E2B4" w:rsidR="00CE337A" w:rsidRPr="006F27A9" w:rsidRDefault="00034DEB" w:rsidP="00034DEB">
      <w:pPr>
        <w:pStyle w:val="ShadedSchClause"/>
      </w:pPr>
      <w:bookmarkStart w:id="91" w:name="_Toc138338727"/>
      <w:r w:rsidRPr="00034DEB">
        <w:rPr>
          <w:rStyle w:val="CharSectNo"/>
        </w:rPr>
        <w:t>[1.77]</w:t>
      </w:r>
      <w:r w:rsidRPr="006F27A9">
        <w:tab/>
      </w:r>
      <w:r w:rsidR="00CE337A" w:rsidRPr="006F27A9">
        <w:t xml:space="preserve">Dictionary, definition of </w:t>
      </w:r>
      <w:r w:rsidR="00CE337A" w:rsidRPr="000B1155">
        <w:rPr>
          <w:rStyle w:val="charItals"/>
        </w:rPr>
        <w:t>sublease</w:t>
      </w:r>
      <w:bookmarkEnd w:id="91"/>
    </w:p>
    <w:p w14:paraId="668F7AEC" w14:textId="57024334" w:rsidR="002B0E67" w:rsidRPr="006F27A9" w:rsidRDefault="002B0E67" w:rsidP="002B0E67">
      <w:pPr>
        <w:pStyle w:val="direction"/>
      </w:pPr>
      <w:r w:rsidRPr="006F27A9">
        <w:t>substitute</w:t>
      </w:r>
    </w:p>
    <w:p w14:paraId="13C0ADAD" w14:textId="122A449A" w:rsidR="00CE337A" w:rsidRPr="006F27A9" w:rsidRDefault="009A7DA8" w:rsidP="00034DEB">
      <w:pPr>
        <w:pStyle w:val="aDef"/>
      </w:pPr>
      <w:r w:rsidRPr="000B1155">
        <w:rPr>
          <w:rStyle w:val="charBoldItals"/>
        </w:rPr>
        <w:t>sublease</w:t>
      </w:r>
      <w:r w:rsidRPr="006F27A9">
        <w:t xml:space="preserve">, for part 2 (Sale of residential property)—see the </w:t>
      </w:r>
      <w:hyperlink r:id="rId89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2B0E67" w:rsidRPr="006F27A9">
        <w:t xml:space="preserve">, </w:t>
      </w:r>
      <w:r w:rsidR="00CE337A" w:rsidRPr="006F27A9">
        <w:t>section</w:t>
      </w:r>
      <w:r w:rsidR="00E01985">
        <w:t xml:space="preserve"> </w:t>
      </w:r>
      <w:r w:rsidR="00DB2F5A" w:rsidRPr="006F27A9">
        <w:t>256</w:t>
      </w:r>
      <w:r w:rsidRPr="006F27A9">
        <w:t>.</w:t>
      </w:r>
    </w:p>
    <w:p w14:paraId="7DD72FAC" w14:textId="308348BE" w:rsidR="002376A3" w:rsidRPr="00034DEB" w:rsidRDefault="00034DEB" w:rsidP="00034DEB">
      <w:pPr>
        <w:pStyle w:val="Sched-Part"/>
      </w:pPr>
      <w:bookmarkStart w:id="92" w:name="_Toc138338728"/>
      <w:r w:rsidRPr="00034DEB">
        <w:rPr>
          <w:rStyle w:val="CharPartNo"/>
        </w:rPr>
        <w:t>Part 1.11</w:t>
      </w:r>
      <w:r w:rsidRPr="006F27A9">
        <w:rPr>
          <w:rStyle w:val="CharPartText"/>
        </w:rPr>
        <w:tab/>
      </w:r>
      <w:r w:rsidR="000368C3" w:rsidRPr="00034DEB">
        <w:rPr>
          <w:rStyle w:val="CharPartText"/>
        </w:rPr>
        <w:t>Civil Law (Sale of Residential Property) Regulation</w:t>
      </w:r>
      <w:r w:rsidR="00504A18">
        <w:rPr>
          <w:rStyle w:val="CharPartText"/>
        </w:rPr>
        <w:t> </w:t>
      </w:r>
      <w:r w:rsidR="000368C3" w:rsidRPr="00034DEB">
        <w:rPr>
          <w:rStyle w:val="CharPartText"/>
        </w:rPr>
        <w:t>2004</w:t>
      </w:r>
      <w:bookmarkEnd w:id="92"/>
    </w:p>
    <w:p w14:paraId="6999258C" w14:textId="34B6E33D" w:rsidR="000368C3" w:rsidRPr="006F27A9" w:rsidRDefault="00034DEB" w:rsidP="00034DEB">
      <w:pPr>
        <w:pStyle w:val="ShadedSchClause"/>
      </w:pPr>
      <w:bookmarkStart w:id="93" w:name="_Toc138338729"/>
      <w:r w:rsidRPr="00034DEB">
        <w:rPr>
          <w:rStyle w:val="CharSectNo"/>
        </w:rPr>
        <w:t>[1.78]</w:t>
      </w:r>
      <w:r w:rsidRPr="006F27A9">
        <w:tab/>
      </w:r>
      <w:r w:rsidR="000368C3" w:rsidRPr="006F27A9">
        <w:t>Section 7 (6) (g)</w:t>
      </w:r>
      <w:bookmarkEnd w:id="93"/>
    </w:p>
    <w:p w14:paraId="349234B8" w14:textId="6887BA46" w:rsidR="00F814B6" w:rsidRPr="006F27A9" w:rsidRDefault="00F814B6" w:rsidP="00F814B6">
      <w:pPr>
        <w:pStyle w:val="direction"/>
      </w:pPr>
      <w:r w:rsidRPr="006F27A9">
        <w:t>omit</w:t>
      </w:r>
    </w:p>
    <w:p w14:paraId="5B0AAB60" w14:textId="2C404D2F" w:rsidR="00F814B6" w:rsidRPr="006F27A9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F814B6" w:rsidRPr="00B356E6">
        <w:t>,</w:t>
      </w:r>
      <w:r w:rsidR="00F814B6" w:rsidRPr="006F27A9">
        <w:t xml:space="preserve"> chapter</w:t>
      </w:r>
      <w:r w:rsidR="00E01985">
        <w:t xml:space="preserve"> </w:t>
      </w:r>
      <w:r w:rsidR="00F814B6" w:rsidRPr="006F27A9">
        <w:t>7 (Development approvals)</w:t>
      </w:r>
    </w:p>
    <w:p w14:paraId="435D6A07" w14:textId="77777777" w:rsidR="00F814B6" w:rsidRPr="006F27A9" w:rsidRDefault="00F814B6" w:rsidP="00F814B6">
      <w:pPr>
        <w:pStyle w:val="direction"/>
      </w:pPr>
      <w:r w:rsidRPr="006F27A9">
        <w:t>substitute</w:t>
      </w:r>
    </w:p>
    <w:p w14:paraId="71B95473" w14:textId="7BEC9A2D" w:rsidR="00F814B6" w:rsidRPr="000B1155" w:rsidRDefault="00445566" w:rsidP="00794462">
      <w:pPr>
        <w:pStyle w:val="Amainreturn"/>
      </w:pPr>
      <w:hyperlink r:id="rId90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F814B6" w:rsidRPr="006F27A9">
        <w:t>,</w:t>
      </w:r>
      <w:r w:rsidR="00F814B6" w:rsidRPr="000B1155">
        <w:t xml:space="preserve"> chapter</w:t>
      </w:r>
      <w:r w:rsidR="00E01985">
        <w:t xml:space="preserve"> </w:t>
      </w:r>
      <w:r w:rsidR="00F814B6" w:rsidRPr="006F27A9">
        <w:t>7</w:t>
      </w:r>
    </w:p>
    <w:p w14:paraId="59C91E9C" w14:textId="1F08EE9E" w:rsidR="00713C17" w:rsidRPr="006F27A9" w:rsidRDefault="00034DEB" w:rsidP="00034DEB">
      <w:pPr>
        <w:pStyle w:val="ShadedSchClause"/>
      </w:pPr>
      <w:bookmarkStart w:id="94" w:name="_Toc138338730"/>
      <w:r w:rsidRPr="00034DEB">
        <w:rPr>
          <w:rStyle w:val="CharSectNo"/>
        </w:rPr>
        <w:t>[1.79]</w:t>
      </w:r>
      <w:r w:rsidRPr="006F27A9">
        <w:tab/>
      </w:r>
      <w:r w:rsidR="00713C17" w:rsidRPr="006F27A9">
        <w:t>Section</w:t>
      </w:r>
      <w:r w:rsidR="006716BF" w:rsidRPr="006F27A9">
        <w:t>s</w:t>
      </w:r>
      <w:r w:rsidR="00713C17" w:rsidRPr="006F27A9">
        <w:t xml:space="preserve"> 8</w:t>
      </w:r>
      <w:r w:rsidR="00604701" w:rsidRPr="006F27A9">
        <w:t xml:space="preserve"> </w:t>
      </w:r>
      <w:r w:rsidR="006716BF" w:rsidRPr="006F27A9">
        <w:t>and 9</w:t>
      </w:r>
      <w:bookmarkEnd w:id="94"/>
    </w:p>
    <w:p w14:paraId="253185C0" w14:textId="1F7B3C62" w:rsidR="00A2340C" w:rsidRPr="006F27A9" w:rsidRDefault="00A2340C" w:rsidP="00713C17">
      <w:pPr>
        <w:pStyle w:val="direction"/>
      </w:pPr>
      <w:r w:rsidRPr="006F27A9">
        <w:t>omit</w:t>
      </w:r>
    </w:p>
    <w:p w14:paraId="437C961D" w14:textId="3F501761" w:rsidR="00A2340C" w:rsidRPr="006F27A9" w:rsidRDefault="00A2340C" w:rsidP="00B356E6">
      <w:pPr>
        <w:pStyle w:val="Amainreturn"/>
      </w:pPr>
      <w:r w:rsidRPr="006F27A9">
        <w:t>planning and land authority</w:t>
      </w:r>
    </w:p>
    <w:p w14:paraId="04F4D097" w14:textId="67578FB8" w:rsidR="00713C17" w:rsidRPr="006F27A9" w:rsidRDefault="00713C17" w:rsidP="00713C17">
      <w:pPr>
        <w:pStyle w:val="direction"/>
      </w:pPr>
      <w:r w:rsidRPr="006F27A9">
        <w:t>substitute</w:t>
      </w:r>
    </w:p>
    <w:p w14:paraId="5A8F84A8" w14:textId="163D5F14" w:rsidR="00713C17" w:rsidRPr="006F27A9" w:rsidRDefault="000B1155" w:rsidP="00A2340C">
      <w:pPr>
        <w:pStyle w:val="Amainreturn"/>
      </w:pPr>
      <w:r w:rsidRPr="00B356E6">
        <w:rPr>
          <w:rStyle w:val="charCitHyperlinkAbbrev"/>
          <w:color w:val="auto"/>
        </w:rPr>
        <w:t>territory plan</w:t>
      </w:r>
      <w:r w:rsidR="00713C17" w:rsidRPr="00B356E6">
        <w:t>nin</w:t>
      </w:r>
      <w:r w:rsidR="00713C17" w:rsidRPr="006F27A9">
        <w:t>g authority</w:t>
      </w:r>
    </w:p>
    <w:p w14:paraId="6BEE0AF8" w14:textId="0518AF47" w:rsidR="007824C2" w:rsidRPr="006F27A9" w:rsidRDefault="00034DEB" w:rsidP="00034DEB">
      <w:pPr>
        <w:pStyle w:val="ShadedSchClause"/>
      </w:pPr>
      <w:bookmarkStart w:id="95" w:name="_Toc138338731"/>
      <w:r w:rsidRPr="00034DEB">
        <w:rPr>
          <w:rStyle w:val="CharSectNo"/>
        </w:rPr>
        <w:lastRenderedPageBreak/>
        <w:t>[1.80]</w:t>
      </w:r>
      <w:r w:rsidRPr="006F27A9">
        <w:tab/>
      </w:r>
      <w:r w:rsidR="007824C2" w:rsidRPr="006F27A9">
        <w:t>Section 9</w:t>
      </w:r>
      <w:bookmarkEnd w:id="95"/>
    </w:p>
    <w:p w14:paraId="7EC35DBE" w14:textId="77777777" w:rsidR="007824C2" w:rsidRPr="006F27A9" w:rsidRDefault="007824C2" w:rsidP="007824C2">
      <w:pPr>
        <w:pStyle w:val="direction"/>
      </w:pPr>
      <w:r w:rsidRPr="006F27A9">
        <w:t>omit</w:t>
      </w:r>
    </w:p>
    <w:p w14:paraId="27F02C46" w14:textId="19C215D5" w:rsidR="007824C2" w:rsidRPr="00B356E6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</w:p>
    <w:p w14:paraId="43DF42C9" w14:textId="77777777" w:rsidR="007824C2" w:rsidRPr="006F27A9" w:rsidRDefault="007824C2" w:rsidP="007824C2">
      <w:pPr>
        <w:pStyle w:val="direction"/>
      </w:pPr>
      <w:r w:rsidRPr="006F27A9">
        <w:t>substitute</w:t>
      </w:r>
    </w:p>
    <w:p w14:paraId="6711EC30" w14:textId="3FA86697" w:rsidR="007824C2" w:rsidRPr="00B356E6" w:rsidRDefault="00445566" w:rsidP="007A09BD">
      <w:pPr>
        <w:pStyle w:val="Amainreturn"/>
        <w:rPr>
          <w:rStyle w:val="charItals"/>
        </w:rPr>
      </w:pPr>
      <w:hyperlink r:id="rId91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69CBAA98" w14:textId="387F4221" w:rsidR="00777D7E" w:rsidRPr="006F27A9" w:rsidRDefault="00034DEB" w:rsidP="00034DEB">
      <w:pPr>
        <w:pStyle w:val="ShadedSchClause"/>
      </w:pPr>
      <w:bookmarkStart w:id="96" w:name="_Toc138338732"/>
      <w:r w:rsidRPr="00034DEB">
        <w:rPr>
          <w:rStyle w:val="CharSectNo"/>
        </w:rPr>
        <w:t>[1.81]</w:t>
      </w:r>
      <w:r w:rsidRPr="006F27A9">
        <w:tab/>
      </w:r>
      <w:r w:rsidR="00777D7E" w:rsidRPr="006F27A9">
        <w:t>Dictionary, note 2</w:t>
      </w:r>
      <w:bookmarkEnd w:id="96"/>
    </w:p>
    <w:p w14:paraId="455C7B69" w14:textId="77777777" w:rsidR="00777D7E" w:rsidRPr="006F27A9" w:rsidRDefault="00777D7E" w:rsidP="00777D7E">
      <w:pPr>
        <w:pStyle w:val="direction"/>
      </w:pPr>
      <w:r w:rsidRPr="006F27A9">
        <w:t>omit</w:t>
      </w:r>
    </w:p>
    <w:p w14:paraId="07F73E18" w14:textId="3A1AFD96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679DB4CA" w14:textId="395D3E0C" w:rsidR="00777D7E" w:rsidRPr="006F27A9" w:rsidRDefault="006716BF" w:rsidP="00777D7E">
      <w:pPr>
        <w:pStyle w:val="direction"/>
      </w:pPr>
      <w:r w:rsidRPr="006F27A9">
        <w:t>substitute</w:t>
      </w:r>
    </w:p>
    <w:p w14:paraId="282DA1DF" w14:textId="089AEA4B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356E6">
        <w:rPr>
          <w:rStyle w:val="charCitHyperlinkAbbrev"/>
          <w:color w:val="auto"/>
        </w:rPr>
        <w:t>territory plan</w:t>
      </w:r>
      <w:r w:rsidR="00777D7E" w:rsidRPr="006F27A9">
        <w:t>ning authority</w:t>
      </w:r>
    </w:p>
    <w:p w14:paraId="594CC8D0" w14:textId="2BB31012" w:rsidR="00013549" w:rsidRPr="00034DEB" w:rsidRDefault="00034DEB" w:rsidP="00034DEB">
      <w:pPr>
        <w:pStyle w:val="Sched-Part"/>
      </w:pPr>
      <w:bookmarkStart w:id="97" w:name="_Toc138338733"/>
      <w:r w:rsidRPr="00034DEB">
        <w:rPr>
          <w:rStyle w:val="CharPartNo"/>
        </w:rPr>
        <w:t>Part 1.12</w:t>
      </w:r>
      <w:r w:rsidRPr="006F27A9">
        <w:rPr>
          <w:rStyle w:val="CharPartText"/>
        </w:rPr>
        <w:tab/>
      </w:r>
      <w:r w:rsidR="00013549" w:rsidRPr="00034DEB">
        <w:rPr>
          <w:rStyle w:val="CharPartText"/>
        </w:rPr>
        <w:t>Climate Change and Greenhouse Gas Reduction Act</w:t>
      </w:r>
      <w:r w:rsidR="00504A18">
        <w:rPr>
          <w:rStyle w:val="CharPartText"/>
        </w:rPr>
        <w:t> </w:t>
      </w:r>
      <w:r w:rsidR="00013549" w:rsidRPr="00034DEB">
        <w:rPr>
          <w:rStyle w:val="CharPartText"/>
        </w:rPr>
        <w:t>2010</w:t>
      </w:r>
      <w:bookmarkEnd w:id="97"/>
    </w:p>
    <w:p w14:paraId="7EFBAECB" w14:textId="554DA5A8" w:rsidR="00013549" w:rsidRPr="006F27A9" w:rsidRDefault="00034DEB" w:rsidP="00034DEB">
      <w:pPr>
        <w:pStyle w:val="ShadedSchClause"/>
      </w:pPr>
      <w:bookmarkStart w:id="98" w:name="_Toc138338734"/>
      <w:r w:rsidRPr="00034DEB">
        <w:rPr>
          <w:rStyle w:val="CharSectNo"/>
        </w:rPr>
        <w:t>[1.82]</w:t>
      </w:r>
      <w:r w:rsidRPr="006F27A9">
        <w:tab/>
      </w:r>
      <w:r w:rsidR="00013549" w:rsidRPr="006F27A9">
        <w:t>Section 13A (2)</w:t>
      </w:r>
      <w:bookmarkEnd w:id="98"/>
    </w:p>
    <w:p w14:paraId="6B086357" w14:textId="4976F92E" w:rsidR="00013549" w:rsidRPr="006F27A9" w:rsidRDefault="00013549" w:rsidP="00013549">
      <w:pPr>
        <w:pStyle w:val="direction"/>
      </w:pPr>
      <w:r w:rsidRPr="006F27A9">
        <w:t>omit</w:t>
      </w:r>
    </w:p>
    <w:p w14:paraId="7442424F" w14:textId="00FD17A9" w:rsidR="00013549" w:rsidRPr="006F27A9" w:rsidRDefault="00013549" w:rsidP="00B356E6">
      <w:pPr>
        <w:pStyle w:val="Amainreturn"/>
      </w:pPr>
      <w:r w:rsidRPr="006F27A9">
        <w:t>chief planning executive</w:t>
      </w:r>
    </w:p>
    <w:p w14:paraId="088158E2" w14:textId="380B7096" w:rsidR="00013549" w:rsidRPr="006F27A9" w:rsidRDefault="00013549" w:rsidP="00013549">
      <w:pPr>
        <w:pStyle w:val="direction"/>
      </w:pPr>
      <w:r w:rsidRPr="006F27A9">
        <w:t>substitute</w:t>
      </w:r>
    </w:p>
    <w:p w14:paraId="29EB00D0" w14:textId="1870E1C1" w:rsidR="00013549" w:rsidRPr="006F27A9" w:rsidRDefault="00013549" w:rsidP="00013549">
      <w:pPr>
        <w:pStyle w:val="Amainreturn"/>
      </w:pPr>
      <w:r w:rsidRPr="006F27A9">
        <w:t>chief planner</w:t>
      </w:r>
    </w:p>
    <w:p w14:paraId="0FB33AD6" w14:textId="4504696F" w:rsidR="006A0DF8" w:rsidRPr="006F27A9" w:rsidRDefault="00034DEB" w:rsidP="00034DEB">
      <w:pPr>
        <w:pStyle w:val="ShadedSchClause"/>
      </w:pPr>
      <w:bookmarkStart w:id="99" w:name="_Toc138338735"/>
      <w:r w:rsidRPr="00034DEB">
        <w:rPr>
          <w:rStyle w:val="CharSectNo"/>
        </w:rPr>
        <w:t>[1.83]</w:t>
      </w:r>
      <w:r w:rsidRPr="006F27A9">
        <w:tab/>
      </w:r>
      <w:r w:rsidR="006A0DF8" w:rsidRPr="006F27A9">
        <w:t>Dictionary, note 2</w:t>
      </w:r>
      <w:bookmarkEnd w:id="99"/>
    </w:p>
    <w:p w14:paraId="69E4E441" w14:textId="77777777" w:rsidR="006A0DF8" w:rsidRPr="006F27A9" w:rsidRDefault="006A0DF8" w:rsidP="006A0DF8">
      <w:pPr>
        <w:pStyle w:val="direction"/>
      </w:pPr>
      <w:r w:rsidRPr="006F27A9">
        <w:t>omit</w:t>
      </w:r>
    </w:p>
    <w:p w14:paraId="0D157A84" w14:textId="7100C14C" w:rsidR="006A0DF8" w:rsidRPr="006F27A9" w:rsidRDefault="00034DEB" w:rsidP="00034DEB">
      <w:pPr>
        <w:pStyle w:val="aNoteBulletss"/>
        <w:tabs>
          <w:tab w:val="left" w:pos="2300"/>
        </w:tabs>
        <w:ind w:left="2302" w:hanging="403"/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6A0DF8" w:rsidRPr="006F27A9">
        <w:t>chief planning executive</w:t>
      </w:r>
    </w:p>
    <w:p w14:paraId="70CFB2F9" w14:textId="77777777" w:rsidR="006A0DF8" w:rsidRPr="006F27A9" w:rsidRDefault="006A0DF8" w:rsidP="006A0DF8">
      <w:pPr>
        <w:pStyle w:val="direction"/>
      </w:pPr>
      <w:r w:rsidRPr="006F27A9">
        <w:t>substitute</w:t>
      </w:r>
    </w:p>
    <w:p w14:paraId="6B11ED9F" w14:textId="7C87637E" w:rsidR="006A0DF8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6A0DF8" w:rsidRPr="006F27A9">
        <w:t>chief planner</w:t>
      </w:r>
    </w:p>
    <w:p w14:paraId="7AB05ACC" w14:textId="3A8EF21A" w:rsidR="004876F1" w:rsidRPr="00034DEB" w:rsidRDefault="00034DEB" w:rsidP="00034DEB">
      <w:pPr>
        <w:pStyle w:val="Sched-Part"/>
      </w:pPr>
      <w:bookmarkStart w:id="100" w:name="_Toc138338736"/>
      <w:r w:rsidRPr="00034DEB">
        <w:rPr>
          <w:rStyle w:val="CharPartNo"/>
        </w:rPr>
        <w:lastRenderedPageBreak/>
        <w:t>Part 1.13</w:t>
      </w:r>
      <w:r w:rsidRPr="006F27A9">
        <w:rPr>
          <w:rStyle w:val="CharPartText"/>
        </w:rPr>
        <w:tab/>
      </w:r>
      <w:r w:rsidR="00C05196" w:rsidRPr="00034DEB">
        <w:rPr>
          <w:rStyle w:val="CharPartText"/>
        </w:rPr>
        <w:t>Commissioner for Sustainability and the Environment Act</w:t>
      </w:r>
      <w:r w:rsidR="00504A18">
        <w:rPr>
          <w:rStyle w:val="CharPartText"/>
        </w:rPr>
        <w:t> </w:t>
      </w:r>
      <w:r w:rsidR="00C05196" w:rsidRPr="00034DEB">
        <w:rPr>
          <w:rStyle w:val="CharPartText"/>
        </w:rPr>
        <w:t>1993</w:t>
      </w:r>
      <w:bookmarkEnd w:id="100"/>
    </w:p>
    <w:p w14:paraId="39A08388" w14:textId="36EC0DCB" w:rsidR="00C05196" w:rsidRPr="006F27A9" w:rsidRDefault="00034DEB" w:rsidP="00034DEB">
      <w:pPr>
        <w:pStyle w:val="ShadedSchClause"/>
      </w:pPr>
      <w:bookmarkStart w:id="101" w:name="_Toc138338737"/>
      <w:r w:rsidRPr="00034DEB">
        <w:rPr>
          <w:rStyle w:val="CharSectNo"/>
        </w:rPr>
        <w:t>[1.84]</w:t>
      </w:r>
      <w:r w:rsidRPr="006F27A9">
        <w:tab/>
      </w:r>
      <w:r w:rsidR="00C05196" w:rsidRPr="006F27A9">
        <w:t>Section 12 (2) (e)</w:t>
      </w:r>
      <w:bookmarkEnd w:id="101"/>
    </w:p>
    <w:p w14:paraId="51D60A34" w14:textId="77777777" w:rsidR="00680E50" w:rsidRPr="006F27A9" w:rsidRDefault="00680E50" w:rsidP="00680E50">
      <w:pPr>
        <w:pStyle w:val="direction"/>
      </w:pPr>
      <w:r w:rsidRPr="006F27A9">
        <w:t>omit</w:t>
      </w:r>
    </w:p>
    <w:p w14:paraId="1B524FB9" w14:textId="0677206A" w:rsidR="00680E50" w:rsidRPr="006F27A9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680E50" w:rsidRPr="00B356E6">
        <w:t xml:space="preserve">, </w:t>
      </w:r>
      <w:r w:rsidR="00680E50" w:rsidRPr="006F27A9">
        <w:t>chapter</w:t>
      </w:r>
      <w:r w:rsidR="00E01985">
        <w:t xml:space="preserve"> </w:t>
      </w:r>
      <w:r w:rsidR="00680E50" w:rsidRPr="006F27A9">
        <w:t>8 (Environmental impact statements and inquiries)</w:t>
      </w:r>
    </w:p>
    <w:p w14:paraId="3FC93616" w14:textId="77777777" w:rsidR="00680E50" w:rsidRPr="006F27A9" w:rsidRDefault="00680E50" w:rsidP="00680E50">
      <w:pPr>
        <w:pStyle w:val="direction"/>
      </w:pPr>
      <w:r w:rsidRPr="006F27A9">
        <w:t>substitute</w:t>
      </w:r>
    </w:p>
    <w:p w14:paraId="2ABBF5D8" w14:textId="24B27A92" w:rsidR="0093490D" w:rsidRPr="000B1155" w:rsidRDefault="00445566" w:rsidP="007A09BD">
      <w:pPr>
        <w:pStyle w:val="Amainreturn"/>
      </w:pPr>
      <w:hyperlink r:id="rId92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680E50" w:rsidRPr="006F27A9">
        <w:t>,</w:t>
      </w:r>
      <w:r w:rsidR="00E66F22" w:rsidRPr="006F27A9">
        <w:t xml:space="preserve"> </w:t>
      </w:r>
      <w:r w:rsidR="007A09BD" w:rsidRPr="000B1155">
        <w:t>division</w:t>
      </w:r>
      <w:r w:rsidR="00E01985">
        <w:t xml:space="preserve"> </w:t>
      </w:r>
      <w:r w:rsidR="00CF3063" w:rsidRPr="000B1155">
        <w:t>6.3</w:t>
      </w:r>
      <w:r w:rsidR="007A09BD" w:rsidRPr="000B1155">
        <w:t>.9</w:t>
      </w:r>
      <w:r w:rsidR="0093490D" w:rsidRPr="000B1155">
        <w:t xml:space="preserve"> (</w:t>
      </w:r>
      <w:r w:rsidR="007A09BD" w:rsidRPr="000B1155">
        <w:t>EIS inquiry panels</w:t>
      </w:r>
      <w:r w:rsidR="0093490D" w:rsidRPr="000B1155">
        <w:t>)</w:t>
      </w:r>
    </w:p>
    <w:p w14:paraId="4CDD5334" w14:textId="32D1D52E" w:rsidR="00104DE7" w:rsidRPr="00034DEB" w:rsidRDefault="00034DEB" w:rsidP="00034DEB">
      <w:pPr>
        <w:pStyle w:val="Sched-Part"/>
      </w:pPr>
      <w:bookmarkStart w:id="102" w:name="_Toc138338738"/>
      <w:r w:rsidRPr="00034DEB">
        <w:rPr>
          <w:rStyle w:val="CharPartNo"/>
        </w:rPr>
        <w:t>Part 1.14</w:t>
      </w:r>
      <w:r w:rsidRPr="006F27A9">
        <w:tab/>
      </w:r>
      <w:r w:rsidR="00104DE7" w:rsidRPr="00034DEB">
        <w:rPr>
          <w:rStyle w:val="CharPartText"/>
        </w:rPr>
        <w:t>Common Boundaries Act</w:t>
      </w:r>
      <w:r w:rsidR="00E01985" w:rsidRPr="00034DEB">
        <w:rPr>
          <w:rStyle w:val="CharPartText"/>
        </w:rPr>
        <w:t xml:space="preserve"> </w:t>
      </w:r>
      <w:r w:rsidR="00104DE7" w:rsidRPr="00034DEB">
        <w:rPr>
          <w:rStyle w:val="CharPartText"/>
        </w:rPr>
        <w:t>1981</w:t>
      </w:r>
      <w:bookmarkEnd w:id="102"/>
    </w:p>
    <w:p w14:paraId="7C11E6F7" w14:textId="53FD2DC6" w:rsidR="00716336" w:rsidRPr="006F27A9" w:rsidRDefault="00034DEB" w:rsidP="00034DEB">
      <w:pPr>
        <w:pStyle w:val="ShadedSchClause"/>
      </w:pPr>
      <w:bookmarkStart w:id="103" w:name="_Toc138338739"/>
      <w:r w:rsidRPr="00034DEB">
        <w:rPr>
          <w:rStyle w:val="CharSectNo"/>
        </w:rPr>
        <w:t>[1.85]</w:t>
      </w:r>
      <w:r w:rsidRPr="006F27A9">
        <w:tab/>
      </w:r>
      <w:r w:rsidR="00716336" w:rsidRPr="006F27A9">
        <w:t xml:space="preserve">Sections 23 </w:t>
      </w:r>
      <w:r w:rsidR="00E70349" w:rsidRPr="006F27A9">
        <w:t>to 2</w:t>
      </w:r>
      <w:r w:rsidR="00816E27" w:rsidRPr="006F27A9">
        <w:t>6 and 28</w:t>
      </w:r>
      <w:bookmarkEnd w:id="103"/>
    </w:p>
    <w:p w14:paraId="22E8A744" w14:textId="3FA45D3F" w:rsidR="00716336" w:rsidRPr="006F27A9" w:rsidRDefault="00716336" w:rsidP="00716336">
      <w:pPr>
        <w:pStyle w:val="direction"/>
      </w:pPr>
      <w:r w:rsidRPr="006F27A9">
        <w:t>omit</w:t>
      </w:r>
    </w:p>
    <w:p w14:paraId="649508FF" w14:textId="77777777" w:rsidR="00716336" w:rsidRPr="006F27A9" w:rsidRDefault="00716336" w:rsidP="00B356E6">
      <w:pPr>
        <w:pStyle w:val="Amainreturn"/>
      </w:pPr>
      <w:r w:rsidRPr="006F27A9">
        <w:t>planning and land authority</w:t>
      </w:r>
    </w:p>
    <w:p w14:paraId="44871B18" w14:textId="77777777" w:rsidR="00716336" w:rsidRPr="006F27A9" w:rsidRDefault="00716336" w:rsidP="00716336">
      <w:pPr>
        <w:pStyle w:val="direction"/>
      </w:pPr>
      <w:r w:rsidRPr="006F27A9">
        <w:t>substitute</w:t>
      </w:r>
    </w:p>
    <w:p w14:paraId="1F9A1261" w14:textId="4DF1C326" w:rsidR="00716336" w:rsidRPr="006F27A9" w:rsidRDefault="000B1155" w:rsidP="00716336">
      <w:pPr>
        <w:pStyle w:val="Amainreturn"/>
      </w:pPr>
      <w:r w:rsidRPr="00B356E6">
        <w:rPr>
          <w:rStyle w:val="charCitHyperlinkAbbrev"/>
          <w:color w:val="auto"/>
        </w:rPr>
        <w:t>territory plan</w:t>
      </w:r>
      <w:r w:rsidR="00716336" w:rsidRPr="00B356E6">
        <w:t>nin</w:t>
      </w:r>
      <w:r w:rsidR="00716336" w:rsidRPr="006F27A9">
        <w:t>g authority</w:t>
      </w:r>
    </w:p>
    <w:p w14:paraId="797E2118" w14:textId="1C67C4FF" w:rsidR="00C50B98" w:rsidRPr="006F27A9" w:rsidRDefault="00034DEB" w:rsidP="00034DEB">
      <w:pPr>
        <w:pStyle w:val="ShadedSchClause"/>
      </w:pPr>
      <w:bookmarkStart w:id="104" w:name="_Toc138338740"/>
      <w:r w:rsidRPr="00034DEB">
        <w:rPr>
          <w:rStyle w:val="CharSectNo"/>
        </w:rPr>
        <w:t>[1.86]</w:t>
      </w:r>
      <w:r w:rsidRPr="006F27A9">
        <w:tab/>
      </w:r>
      <w:r w:rsidR="00C50B98" w:rsidRPr="006F27A9">
        <w:t>Dictionary, note 2</w:t>
      </w:r>
      <w:bookmarkEnd w:id="104"/>
    </w:p>
    <w:p w14:paraId="39355342" w14:textId="24922C7C" w:rsidR="00C50B98" w:rsidRPr="006F27A9" w:rsidRDefault="00C50B98" w:rsidP="00C50B98">
      <w:pPr>
        <w:pStyle w:val="direction"/>
      </w:pPr>
      <w:r w:rsidRPr="006F27A9">
        <w:t>insert</w:t>
      </w:r>
    </w:p>
    <w:p w14:paraId="16C14773" w14:textId="4964002E" w:rsidR="00C50B98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356E6">
        <w:rPr>
          <w:rStyle w:val="charCitHyperlinkAbbrev"/>
          <w:color w:val="auto"/>
        </w:rPr>
        <w:t>territory plan</w:t>
      </w:r>
      <w:r w:rsidR="00C50B98" w:rsidRPr="00B356E6">
        <w:t>n</w:t>
      </w:r>
      <w:r w:rsidR="00C50B98" w:rsidRPr="006F27A9">
        <w:t>ing authority</w:t>
      </w:r>
    </w:p>
    <w:p w14:paraId="22DBD023" w14:textId="45EA524C" w:rsidR="00104DE7" w:rsidRPr="000B1155" w:rsidRDefault="00034DEB" w:rsidP="00034DEB">
      <w:pPr>
        <w:pStyle w:val="ShadedSchClause"/>
        <w:rPr>
          <w:rStyle w:val="charItals"/>
        </w:rPr>
      </w:pPr>
      <w:bookmarkStart w:id="105" w:name="_Toc138338741"/>
      <w:r w:rsidRPr="00034DEB">
        <w:rPr>
          <w:rStyle w:val="CharSectNo"/>
        </w:rPr>
        <w:t>[1.87]</w:t>
      </w:r>
      <w:r w:rsidRPr="000B1155">
        <w:rPr>
          <w:rStyle w:val="charItals"/>
          <w:i w:val="0"/>
        </w:rPr>
        <w:tab/>
      </w:r>
      <w:r w:rsidR="00104DE7" w:rsidRPr="006F27A9">
        <w:t>Dictionary</w:t>
      </w:r>
      <w:r w:rsidR="000C4A43" w:rsidRPr="006F27A9">
        <w:t xml:space="preserve">, definition of </w:t>
      </w:r>
      <w:r w:rsidR="000C4A43" w:rsidRPr="000B1155">
        <w:rPr>
          <w:rStyle w:val="charItals"/>
        </w:rPr>
        <w:t>land sublease</w:t>
      </w:r>
      <w:bookmarkEnd w:id="105"/>
    </w:p>
    <w:p w14:paraId="3202BC5E" w14:textId="77777777" w:rsidR="00E70349" w:rsidRPr="006F27A9" w:rsidRDefault="00E70349" w:rsidP="00E70349">
      <w:pPr>
        <w:pStyle w:val="direction"/>
      </w:pPr>
      <w:r w:rsidRPr="006F27A9">
        <w:t>substitute</w:t>
      </w:r>
    </w:p>
    <w:p w14:paraId="2E01395E" w14:textId="34157988" w:rsidR="00E70349" w:rsidRPr="006F27A9" w:rsidRDefault="00E70349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93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1D9B8D28" w14:textId="2ABD942D" w:rsidR="004876F1" w:rsidRPr="00034DEB" w:rsidRDefault="00034DEB" w:rsidP="00034DEB">
      <w:pPr>
        <w:pStyle w:val="Sched-Part"/>
      </w:pPr>
      <w:bookmarkStart w:id="106" w:name="_Toc138338742"/>
      <w:r w:rsidRPr="00034DEB">
        <w:rPr>
          <w:rStyle w:val="CharPartNo"/>
        </w:rPr>
        <w:lastRenderedPageBreak/>
        <w:t>Part 1.15</w:t>
      </w:r>
      <w:r w:rsidRPr="006F27A9">
        <w:tab/>
      </w:r>
      <w:r w:rsidR="0093490D" w:rsidRPr="00034DEB">
        <w:rPr>
          <w:rStyle w:val="CharPartText"/>
        </w:rPr>
        <w:t>Community Title Act</w:t>
      </w:r>
      <w:r w:rsidR="00E01985" w:rsidRPr="00034DEB">
        <w:rPr>
          <w:rStyle w:val="CharPartText"/>
        </w:rPr>
        <w:t xml:space="preserve"> </w:t>
      </w:r>
      <w:r w:rsidR="0093490D" w:rsidRPr="00034DEB">
        <w:rPr>
          <w:rStyle w:val="CharPartText"/>
        </w:rPr>
        <w:t>2001</w:t>
      </w:r>
      <w:bookmarkEnd w:id="106"/>
    </w:p>
    <w:p w14:paraId="0FBC574F" w14:textId="70A5FBE6" w:rsidR="00205E09" w:rsidRPr="006F27A9" w:rsidRDefault="00034DEB" w:rsidP="00034DEB">
      <w:pPr>
        <w:pStyle w:val="ShadedSchClause"/>
      </w:pPr>
      <w:bookmarkStart w:id="107" w:name="_Toc138338743"/>
      <w:r w:rsidRPr="00034DEB">
        <w:rPr>
          <w:rStyle w:val="CharSectNo"/>
        </w:rPr>
        <w:t>[1.88]</w:t>
      </w:r>
      <w:r w:rsidRPr="006F27A9">
        <w:tab/>
      </w:r>
      <w:r w:rsidR="00205E09" w:rsidRPr="006F27A9">
        <w:t>Section 10 (4)</w:t>
      </w:r>
      <w:bookmarkEnd w:id="107"/>
    </w:p>
    <w:p w14:paraId="742B0197" w14:textId="77777777" w:rsidR="00EE1B84" w:rsidRPr="006F27A9" w:rsidRDefault="00EE1B84" w:rsidP="00EE1B84">
      <w:pPr>
        <w:pStyle w:val="direction"/>
      </w:pPr>
      <w:r w:rsidRPr="006F27A9">
        <w:t>omit</w:t>
      </w:r>
    </w:p>
    <w:p w14:paraId="30E8F4B1" w14:textId="5DB1D138" w:rsidR="00EE1B84" w:rsidRPr="00B356E6" w:rsidRDefault="000B1155" w:rsidP="00B356E6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</w:p>
    <w:p w14:paraId="7400076F" w14:textId="77777777" w:rsidR="00EE1B84" w:rsidRPr="006F27A9" w:rsidRDefault="00EE1B84" w:rsidP="00EE1B84">
      <w:pPr>
        <w:pStyle w:val="direction"/>
      </w:pPr>
      <w:r w:rsidRPr="006F27A9">
        <w:t>substitute</w:t>
      </w:r>
    </w:p>
    <w:p w14:paraId="3E667E9A" w14:textId="66F9E226" w:rsidR="00277531" w:rsidRPr="00B356E6" w:rsidRDefault="00445566" w:rsidP="000F44FF">
      <w:pPr>
        <w:pStyle w:val="Amainreturn"/>
        <w:rPr>
          <w:rStyle w:val="charItals"/>
        </w:rPr>
      </w:pPr>
      <w:hyperlink r:id="rId94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7483BE9E" w14:textId="263F978E" w:rsidR="00277531" w:rsidRPr="006F27A9" w:rsidRDefault="00034DEB" w:rsidP="00034DEB">
      <w:pPr>
        <w:pStyle w:val="ShadedSchClause"/>
      </w:pPr>
      <w:bookmarkStart w:id="108" w:name="_Toc138338744"/>
      <w:r w:rsidRPr="00034DEB">
        <w:rPr>
          <w:rStyle w:val="CharSectNo"/>
        </w:rPr>
        <w:t>[1.89]</w:t>
      </w:r>
      <w:r w:rsidRPr="006F27A9">
        <w:tab/>
      </w:r>
      <w:r w:rsidR="00F51D32" w:rsidRPr="006F27A9">
        <w:t>Section 21 (2)</w:t>
      </w:r>
      <w:bookmarkEnd w:id="108"/>
    </w:p>
    <w:p w14:paraId="49D6DC88" w14:textId="34972D16" w:rsidR="00F722B1" w:rsidRPr="006F27A9" w:rsidRDefault="00F722B1" w:rsidP="00F51D32">
      <w:pPr>
        <w:pStyle w:val="direction"/>
      </w:pPr>
      <w:r w:rsidRPr="006F27A9">
        <w:t>omit</w:t>
      </w:r>
    </w:p>
    <w:p w14:paraId="26A981E8" w14:textId="1C015568" w:rsidR="00F722B1" w:rsidRPr="006F27A9" w:rsidRDefault="000B1155" w:rsidP="00F722B1">
      <w:pPr>
        <w:pStyle w:val="Amainreturn"/>
      </w:pPr>
      <w:r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356E6">
        <w:rPr>
          <w:rStyle w:val="charCitHyperlinkItal"/>
          <w:color w:val="auto"/>
        </w:rPr>
        <w:t>2007</w:t>
      </w:r>
      <w:r w:rsidR="00375056" w:rsidRPr="00B356E6">
        <w:t>, ch</w:t>
      </w:r>
      <w:r w:rsidR="00375056" w:rsidRPr="006F27A9">
        <w:t>apter</w:t>
      </w:r>
      <w:r w:rsidR="00E01985">
        <w:t xml:space="preserve"> </w:t>
      </w:r>
      <w:r w:rsidR="00375056" w:rsidRPr="006F27A9">
        <w:t>7</w:t>
      </w:r>
    </w:p>
    <w:p w14:paraId="161CB1C0" w14:textId="18DF4E98" w:rsidR="00F51D32" w:rsidRPr="006F27A9" w:rsidRDefault="00F51D32" w:rsidP="00F51D32">
      <w:pPr>
        <w:pStyle w:val="direction"/>
      </w:pPr>
      <w:r w:rsidRPr="006F27A9">
        <w:t>substitute</w:t>
      </w:r>
    </w:p>
    <w:p w14:paraId="755B6447" w14:textId="288D1A37" w:rsidR="00E65CEC" w:rsidRPr="006F27A9" w:rsidRDefault="00445566" w:rsidP="00DB569A">
      <w:pPr>
        <w:pStyle w:val="Amainreturn"/>
      </w:pPr>
      <w:hyperlink r:id="rId95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="00375056" w:rsidRPr="006F27A9">
        <w:t>, chapter</w:t>
      </w:r>
      <w:r w:rsidR="00E01985">
        <w:t xml:space="preserve"> </w:t>
      </w:r>
      <w:r w:rsidR="00375056" w:rsidRPr="006F27A9">
        <w:t>7</w:t>
      </w:r>
    </w:p>
    <w:p w14:paraId="7FA3CBED" w14:textId="1AE38A5B" w:rsidR="00E1399D" w:rsidRPr="006F27A9" w:rsidRDefault="00034DEB" w:rsidP="00034DEB">
      <w:pPr>
        <w:pStyle w:val="ShadedSchClause"/>
      </w:pPr>
      <w:bookmarkStart w:id="109" w:name="_Toc138338745"/>
      <w:r w:rsidRPr="00034DEB">
        <w:rPr>
          <w:rStyle w:val="CharSectNo"/>
        </w:rPr>
        <w:t>[1.90]</w:t>
      </w:r>
      <w:r w:rsidRPr="006F27A9">
        <w:tab/>
      </w:r>
      <w:r w:rsidR="00E1399D" w:rsidRPr="006F27A9">
        <w:t xml:space="preserve">Section 28 (2), definition of </w:t>
      </w:r>
      <w:r w:rsidR="00E1399D" w:rsidRPr="000B1155">
        <w:rPr>
          <w:rStyle w:val="charItals"/>
        </w:rPr>
        <w:t>interested person</w:t>
      </w:r>
      <w:r w:rsidR="00E1399D" w:rsidRPr="006F27A9">
        <w:t>, paragraph</w:t>
      </w:r>
      <w:r w:rsidR="00E01985">
        <w:t xml:space="preserve"> </w:t>
      </w:r>
      <w:r w:rsidR="00E1399D" w:rsidRPr="006F27A9">
        <w:t>(f)</w:t>
      </w:r>
      <w:bookmarkEnd w:id="109"/>
    </w:p>
    <w:p w14:paraId="302754BB" w14:textId="08BEF839" w:rsidR="00E1399D" w:rsidRPr="006F27A9" w:rsidRDefault="00E1399D" w:rsidP="00E1399D">
      <w:pPr>
        <w:pStyle w:val="direction"/>
      </w:pPr>
      <w:r w:rsidRPr="006F27A9">
        <w:t>substitute</w:t>
      </w:r>
    </w:p>
    <w:p w14:paraId="214564A5" w14:textId="06B7E64A" w:rsidR="00E1399D" w:rsidRPr="006F27A9" w:rsidRDefault="00E1399D" w:rsidP="00E1399D">
      <w:pPr>
        <w:pStyle w:val="Idefpara"/>
      </w:pPr>
      <w:r w:rsidRPr="006F27A9">
        <w:tab/>
        <w:t>(f)</w:t>
      </w:r>
      <w:r w:rsidRPr="006F27A9">
        <w:tab/>
        <w:t xml:space="preserve">the </w:t>
      </w:r>
      <w:r w:rsidR="000B1155" w:rsidRPr="00B356E6">
        <w:rPr>
          <w:rStyle w:val="charCitHyperlinkAbbrev"/>
          <w:color w:val="auto"/>
        </w:rPr>
        <w:t>territory plan</w:t>
      </w:r>
      <w:r w:rsidRPr="00B356E6">
        <w:t>ni</w:t>
      </w:r>
      <w:r w:rsidRPr="006F27A9">
        <w:t>ng authority.</w:t>
      </w:r>
    </w:p>
    <w:p w14:paraId="11E33615" w14:textId="7E804BA9" w:rsidR="00E1399D" w:rsidRPr="006F27A9" w:rsidRDefault="00034DEB" w:rsidP="00034DEB">
      <w:pPr>
        <w:pStyle w:val="ShadedSchClause"/>
      </w:pPr>
      <w:bookmarkStart w:id="110" w:name="_Toc138338746"/>
      <w:r w:rsidRPr="00034DEB">
        <w:rPr>
          <w:rStyle w:val="CharSectNo"/>
        </w:rPr>
        <w:t>[1.91]</w:t>
      </w:r>
      <w:r w:rsidRPr="006F27A9">
        <w:tab/>
      </w:r>
      <w:r w:rsidR="00E1399D" w:rsidRPr="006F27A9">
        <w:t>Section 89 (6) (c)</w:t>
      </w:r>
      <w:bookmarkEnd w:id="110"/>
    </w:p>
    <w:p w14:paraId="46732A0D" w14:textId="6DE829FC" w:rsidR="00E1399D" w:rsidRPr="006F27A9" w:rsidRDefault="00E1399D" w:rsidP="00E1399D">
      <w:pPr>
        <w:pStyle w:val="direction"/>
      </w:pPr>
      <w:r w:rsidRPr="006F27A9">
        <w:t>substitute</w:t>
      </w:r>
    </w:p>
    <w:p w14:paraId="7E9F9F3B" w14:textId="20DE083C" w:rsidR="00E1399D" w:rsidRPr="006F27A9" w:rsidRDefault="00E1399D" w:rsidP="00E1399D">
      <w:pPr>
        <w:pStyle w:val="Ipara"/>
      </w:pPr>
      <w:r w:rsidRPr="006F27A9">
        <w:tab/>
        <w:t>(c)</w:t>
      </w:r>
      <w:r w:rsidRPr="006F27A9">
        <w:tab/>
        <w:t xml:space="preserve">the </w:t>
      </w:r>
      <w:r w:rsidR="000B1155" w:rsidRPr="00B356E6">
        <w:rPr>
          <w:rStyle w:val="charCitHyperlinkAbbrev"/>
          <w:color w:val="auto"/>
        </w:rPr>
        <w:t>territory plan</w:t>
      </w:r>
      <w:r w:rsidRPr="00B356E6">
        <w:t>ni</w:t>
      </w:r>
      <w:r w:rsidRPr="006F27A9">
        <w:t>ng authority.</w:t>
      </w:r>
    </w:p>
    <w:p w14:paraId="79A79E7B" w14:textId="27082500" w:rsidR="00777D7E" w:rsidRPr="006F27A9" w:rsidRDefault="00034DEB" w:rsidP="00034DEB">
      <w:pPr>
        <w:pStyle w:val="ShadedSchClause"/>
      </w:pPr>
      <w:bookmarkStart w:id="111" w:name="_Toc138338747"/>
      <w:r w:rsidRPr="00034DEB">
        <w:rPr>
          <w:rStyle w:val="CharSectNo"/>
        </w:rPr>
        <w:t>[1.92]</w:t>
      </w:r>
      <w:r w:rsidRPr="006F27A9">
        <w:tab/>
      </w:r>
      <w:r w:rsidR="00777D7E" w:rsidRPr="006F27A9">
        <w:t>Dictionary, note 2</w:t>
      </w:r>
      <w:bookmarkEnd w:id="111"/>
    </w:p>
    <w:p w14:paraId="2E77D6E9" w14:textId="77777777" w:rsidR="00777D7E" w:rsidRPr="006F27A9" w:rsidRDefault="00777D7E" w:rsidP="00777D7E">
      <w:pPr>
        <w:pStyle w:val="direction"/>
      </w:pPr>
      <w:r w:rsidRPr="006F27A9">
        <w:t>omit</w:t>
      </w:r>
    </w:p>
    <w:p w14:paraId="467C76CB" w14:textId="3D134343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2D88054B" w14:textId="67EE7BFF" w:rsidR="00777D7E" w:rsidRPr="006F27A9" w:rsidRDefault="00E70349" w:rsidP="00E70349">
      <w:pPr>
        <w:pStyle w:val="direction"/>
      </w:pPr>
      <w:r w:rsidRPr="006F27A9">
        <w:t>substitute</w:t>
      </w:r>
    </w:p>
    <w:p w14:paraId="563FC864" w14:textId="724430DB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356E6">
        <w:rPr>
          <w:rStyle w:val="charCitHyperlinkAbbrev"/>
          <w:color w:val="auto"/>
        </w:rPr>
        <w:t>territory plan</w:t>
      </w:r>
      <w:r w:rsidR="00777D7E" w:rsidRPr="00B356E6">
        <w:t>nin</w:t>
      </w:r>
      <w:r w:rsidR="00777D7E" w:rsidRPr="006F27A9">
        <w:t>g authority</w:t>
      </w:r>
    </w:p>
    <w:p w14:paraId="7DA69F59" w14:textId="109D0136" w:rsidR="00116564" w:rsidRPr="000B1155" w:rsidRDefault="00034DEB" w:rsidP="00034DEB">
      <w:pPr>
        <w:pStyle w:val="ShadedSchClause"/>
        <w:rPr>
          <w:rStyle w:val="charItals"/>
        </w:rPr>
      </w:pPr>
      <w:bookmarkStart w:id="112" w:name="_Toc138338748"/>
      <w:r w:rsidRPr="00034DEB">
        <w:rPr>
          <w:rStyle w:val="CharSectNo"/>
        </w:rPr>
        <w:lastRenderedPageBreak/>
        <w:t>[1.93]</w:t>
      </w:r>
      <w:r w:rsidRPr="000B1155">
        <w:rPr>
          <w:rStyle w:val="charItals"/>
          <w:i w:val="0"/>
        </w:rPr>
        <w:tab/>
      </w:r>
      <w:r w:rsidR="00116564" w:rsidRPr="006F27A9">
        <w:t xml:space="preserve">Dictionary, definitions of </w:t>
      </w:r>
      <w:r w:rsidR="00116564" w:rsidRPr="000B1155">
        <w:rPr>
          <w:rStyle w:val="charItals"/>
        </w:rPr>
        <w:t>declared land sublease</w:t>
      </w:r>
      <w:r w:rsidR="00116564" w:rsidRPr="006F27A9">
        <w:t xml:space="preserve"> and </w:t>
      </w:r>
      <w:r w:rsidR="00116564" w:rsidRPr="000B1155">
        <w:rPr>
          <w:rStyle w:val="charItals"/>
        </w:rPr>
        <w:t>land sublease</w:t>
      </w:r>
      <w:bookmarkEnd w:id="112"/>
    </w:p>
    <w:p w14:paraId="7C3C1077" w14:textId="77777777" w:rsidR="00116564" w:rsidRPr="006F27A9" w:rsidRDefault="00116564" w:rsidP="00116564">
      <w:pPr>
        <w:pStyle w:val="direction"/>
      </w:pPr>
      <w:r w:rsidRPr="006F27A9">
        <w:t>substitute</w:t>
      </w:r>
    </w:p>
    <w:p w14:paraId="27509E3E" w14:textId="78DCB5C1" w:rsidR="00116564" w:rsidRPr="006F27A9" w:rsidRDefault="00116564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96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E66F22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7CB58E64" w14:textId="1582FFF3" w:rsidR="00116564" w:rsidRPr="006F27A9" w:rsidRDefault="00116564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97" w:tooltip="A2023-18" w:history="1">
        <w:r w:rsidR="00B356E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356E6" w:rsidRPr="004E4BF5">
          <w:rPr>
            <w:rStyle w:val="charCitHyperlinkItal"/>
          </w:rPr>
          <w:t>2023</w:t>
        </w:r>
      </w:hyperlink>
      <w:r w:rsidRPr="006F27A9">
        <w:rPr>
          <w:iCs/>
        </w:rPr>
        <w:t>, dictionary</w:t>
      </w:r>
      <w:r w:rsidRPr="006F27A9">
        <w:rPr>
          <w:bCs/>
          <w:iCs/>
        </w:rPr>
        <w:t>.</w:t>
      </w:r>
    </w:p>
    <w:p w14:paraId="48493F59" w14:textId="139685F0" w:rsidR="006D2EE6" w:rsidRPr="000B1155" w:rsidRDefault="00034DEB" w:rsidP="00034DEB">
      <w:pPr>
        <w:pStyle w:val="ShadedSchClause"/>
        <w:rPr>
          <w:rStyle w:val="charItals"/>
        </w:rPr>
      </w:pPr>
      <w:bookmarkStart w:id="113" w:name="_Toc138338749"/>
      <w:r w:rsidRPr="00034DEB">
        <w:rPr>
          <w:rStyle w:val="CharSectNo"/>
        </w:rPr>
        <w:t>[1.94]</w:t>
      </w:r>
      <w:r w:rsidRPr="000B1155">
        <w:rPr>
          <w:rStyle w:val="charItals"/>
          <w:i w:val="0"/>
        </w:rPr>
        <w:tab/>
      </w:r>
      <w:r w:rsidR="006D2EE6" w:rsidRPr="006F27A9">
        <w:t xml:space="preserve">Further amendments, mentions of </w:t>
      </w:r>
      <w:r w:rsidR="006D2EE6" w:rsidRPr="000B1155">
        <w:rPr>
          <w:rStyle w:val="charItals"/>
        </w:rPr>
        <w:t>planning and land authority</w:t>
      </w:r>
      <w:bookmarkEnd w:id="113"/>
    </w:p>
    <w:p w14:paraId="5688CCCA" w14:textId="77777777" w:rsidR="006D2EE6" w:rsidRPr="006F27A9" w:rsidRDefault="006D2EE6" w:rsidP="006D2EE6">
      <w:pPr>
        <w:pStyle w:val="direction"/>
      </w:pPr>
      <w:r w:rsidRPr="006F27A9">
        <w:t>omit</w:t>
      </w:r>
    </w:p>
    <w:p w14:paraId="592555AC" w14:textId="77777777" w:rsidR="006D2EE6" w:rsidRPr="006F27A9" w:rsidRDefault="006D2EE6" w:rsidP="00B356E6">
      <w:pPr>
        <w:pStyle w:val="Amainreturn"/>
      </w:pPr>
      <w:r w:rsidRPr="006F27A9">
        <w:t>planning and land authority</w:t>
      </w:r>
    </w:p>
    <w:p w14:paraId="08547DBB" w14:textId="77777777" w:rsidR="006D2EE6" w:rsidRPr="006F27A9" w:rsidRDefault="006D2EE6" w:rsidP="006D2EE6">
      <w:pPr>
        <w:pStyle w:val="direction"/>
      </w:pPr>
      <w:r w:rsidRPr="006F27A9">
        <w:t>substitute</w:t>
      </w:r>
    </w:p>
    <w:p w14:paraId="2C682509" w14:textId="16D5E8FE" w:rsidR="006D2EE6" w:rsidRPr="006F27A9" w:rsidRDefault="000B1155" w:rsidP="00B356E6">
      <w:pPr>
        <w:pStyle w:val="Amainreturn"/>
      </w:pPr>
      <w:r w:rsidRPr="00B356E6">
        <w:rPr>
          <w:rStyle w:val="charCitHyperlinkAbbrev"/>
          <w:color w:val="auto"/>
        </w:rPr>
        <w:t>territory plan</w:t>
      </w:r>
      <w:r w:rsidR="006D2EE6" w:rsidRPr="00B356E6">
        <w:t>nin</w:t>
      </w:r>
      <w:r w:rsidR="006D2EE6" w:rsidRPr="006F27A9">
        <w:t>g authority</w:t>
      </w:r>
    </w:p>
    <w:p w14:paraId="0830B02F" w14:textId="61F6907D" w:rsidR="006D2EE6" w:rsidRPr="006F27A9" w:rsidRDefault="006D2EE6" w:rsidP="006D2EE6">
      <w:pPr>
        <w:pStyle w:val="direction"/>
      </w:pPr>
      <w:r w:rsidRPr="006F27A9">
        <w:t>in</w:t>
      </w:r>
    </w:p>
    <w:p w14:paraId="3AE27370" w14:textId="6165A5CD" w:rsidR="006D2EE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6D2EE6" w:rsidRPr="006F27A9">
        <w:t>section</w:t>
      </w:r>
      <w:r w:rsidR="00116564" w:rsidRPr="006F27A9">
        <w:t>s</w:t>
      </w:r>
      <w:r w:rsidR="006D2EE6" w:rsidRPr="006F27A9">
        <w:t xml:space="preserve"> </w:t>
      </w:r>
      <w:r w:rsidR="005C7A11" w:rsidRPr="006F27A9">
        <w:t>8</w:t>
      </w:r>
      <w:r w:rsidR="00116564" w:rsidRPr="006F27A9">
        <w:t xml:space="preserve"> to 16</w:t>
      </w:r>
    </w:p>
    <w:p w14:paraId="290A7EB0" w14:textId="47DC16DB" w:rsidR="007B176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7B1763" w:rsidRPr="006F27A9">
        <w:t>sections 2</w:t>
      </w:r>
      <w:r w:rsidR="005C7A11" w:rsidRPr="006F27A9">
        <w:t>1 to 2</w:t>
      </w:r>
      <w:r w:rsidR="00B37D6A" w:rsidRPr="006F27A9">
        <w:t>4</w:t>
      </w:r>
    </w:p>
    <w:p w14:paraId="43C3DC35" w14:textId="745A50D6" w:rsidR="0075660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</w:t>
      </w:r>
      <w:r w:rsidR="00B37D6A" w:rsidRPr="006F27A9">
        <w:t>s</w:t>
      </w:r>
      <w:r w:rsidR="003F4DCC" w:rsidRPr="006F27A9">
        <w:t xml:space="preserve"> 64</w:t>
      </w:r>
      <w:r w:rsidR="00B37D6A" w:rsidRPr="006F27A9">
        <w:t xml:space="preserve"> and 65</w:t>
      </w:r>
    </w:p>
    <w:p w14:paraId="72AAF22A" w14:textId="127A2E99" w:rsidR="003F4DC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 81</w:t>
      </w:r>
    </w:p>
    <w:p w14:paraId="39C473B6" w14:textId="50B031FA" w:rsidR="00F72DC8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 94</w:t>
      </w:r>
    </w:p>
    <w:p w14:paraId="7FF3A247" w14:textId="2C0ED939" w:rsidR="00F72DC8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3F4DCC" w:rsidRPr="006F27A9">
        <w:t>section 97</w:t>
      </w:r>
    </w:p>
    <w:p w14:paraId="002E47E2" w14:textId="50C18B6E" w:rsidR="00194803" w:rsidRPr="00034DEB" w:rsidRDefault="00034DEB" w:rsidP="00034DEB">
      <w:pPr>
        <w:pStyle w:val="Sched-Part"/>
      </w:pPr>
      <w:bookmarkStart w:id="114" w:name="_Toc138338750"/>
      <w:r w:rsidRPr="00034DEB">
        <w:rPr>
          <w:rStyle w:val="CharPartNo"/>
        </w:rPr>
        <w:t>Part 1.16</w:t>
      </w:r>
      <w:r w:rsidRPr="006F27A9">
        <w:tab/>
      </w:r>
      <w:r w:rsidR="00194803" w:rsidRPr="00034DEB">
        <w:rPr>
          <w:rStyle w:val="CharPartText"/>
        </w:rPr>
        <w:t>Construction Occupations (Licensing) Act</w:t>
      </w:r>
      <w:r w:rsidR="00E01985" w:rsidRPr="00034DEB">
        <w:rPr>
          <w:rStyle w:val="CharPartText"/>
        </w:rPr>
        <w:t xml:space="preserve"> </w:t>
      </w:r>
      <w:r w:rsidR="00194803" w:rsidRPr="00034DEB">
        <w:rPr>
          <w:rStyle w:val="CharPartText"/>
        </w:rPr>
        <w:t>2004</w:t>
      </w:r>
      <w:bookmarkEnd w:id="114"/>
    </w:p>
    <w:p w14:paraId="675DCFF8" w14:textId="017A6D58" w:rsidR="00194803" w:rsidRPr="006F27A9" w:rsidRDefault="00034DEB" w:rsidP="00034DEB">
      <w:pPr>
        <w:pStyle w:val="ShadedSchClause"/>
      </w:pPr>
      <w:bookmarkStart w:id="115" w:name="_Toc138338751"/>
      <w:r w:rsidRPr="00034DEB">
        <w:rPr>
          <w:rStyle w:val="CharSectNo"/>
        </w:rPr>
        <w:t>[1.95]</w:t>
      </w:r>
      <w:r w:rsidRPr="006F27A9">
        <w:tab/>
      </w:r>
      <w:r w:rsidR="00194803" w:rsidRPr="006F27A9">
        <w:t>Section 16</w:t>
      </w:r>
      <w:bookmarkEnd w:id="115"/>
    </w:p>
    <w:p w14:paraId="6D6172BB" w14:textId="4BED1A8A" w:rsidR="00194803" w:rsidRPr="006F27A9" w:rsidRDefault="00194803" w:rsidP="00194803">
      <w:pPr>
        <w:pStyle w:val="direction"/>
      </w:pPr>
      <w:r w:rsidRPr="006F27A9">
        <w:t>omit</w:t>
      </w:r>
    </w:p>
    <w:p w14:paraId="62201099" w14:textId="345379F5" w:rsidR="00194803" w:rsidRPr="00B356E6" w:rsidRDefault="00034DEB" w:rsidP="00034DEB">
      <w:pPr>
        <w:pStyle w:val="Amainbullet"/>
        <w:tabs>
          <w:tab w:val="left" w:pos="1500"/>
        </w:tabs>
        <w:ind w:left="1503" w:hanging="403"/>
      </w:pPr>
      <w:r w:rsidRPr="00B356E6">
        <w:rPr>
          <w:rFonts w:ascii="Symbol" w:hAnsi="Symbol"/>
          <w:sz w:val="20"/>
        </w:rPr>
        <w:t></w:t>
      </w:r>
      <w:r w:rsidRPr="00B356E6">
        <w:rPr>
          <w:rFonts w:ascii="Symbol" w:hAnsi="Symbol"/>
          <w:sz w:val="20"/>
        </w:rPr>
        <w:tab/>
      </w:r>
      <w:r w:rsidR="000B1155" w:rsidRPr="00B356E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B356E6">
        <w:rPr>
          <w:rStyle w:val="charCitHyperlinkItal"/>
          <w:color w:val="auto"/>
        </w:rPr>
        <w:t>2007</w:t>
      </w:r>
    </w:p>
    <w:p w14:paraId="44D83A29" w14:textId="3B26B947" w:rsidR="00194803" w:rsidRPr="00B356E6" w:rsidRDefault="00194803" w:rsidP="00194803">
      <w:pPr>
        <w:pStyle w:val="direction"/>
      </w:pPr>
      <w:r w:rsidRPr="00B356E6">
        <w:t>substitute</w:t>
      </w:r>
    </w:p>
    <w:p w14:paraId="579EAAFD" w14:textId="2374C661" w:rsidR="00194803" w:rsidRPr="00B356E6" w:rsidRDefault="00034DEB" w:rsidP="00034DEB">
      <w:pPr>
        <w:pStyle w:val="Amainbullet"/>
        <w:tabs>
          <w:tab w:val="left" w:pos="1500"/>
        </w:tabs>
        <w:rPr>
          <w:rStyle w:val="charItals"/>
        </w:rPr>
      </w:pPr>
      <w:r w:rsidRPr="00B356E6">
        <w:rPr>
          <w:rStyle w:val="charItals"/>
          <w:rFonts w:ascii="Symbol" w:hAnsi="Symbol"/>
          <w:i w:val="0"/>
          <w:sz w:val="20"/>
        </w:rPr>
        <w:t></w:t>
      </w:r>
      <w:r w:rsidRPr="00B356E6">
        <w:rPr>
          <w:rStyle w:val="charItals"/>
          <w:rFonts w:ascii="Symbol" w:hAnsi="Symbol"/>
          <w:i w:val="0"/>
          <w:sz w:val="20"/>
        </w:rPr>
        <w:tab/>
      </w:r>
      <w:hyperlink r:id="rId98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3B2D8851" w14:textId="30CC5F7C" w:rsidR="000C1A9A" w:rsidRPr="006F27A9" w:rsidRDefault="00034DEB" w:rsidP="00034DEB">
      <w:pPr>
        <w:pStyle w:val="ShadedSchClause"/>
      </w:pPr>
      <w:bookmarkStart w:id="116" w:name="_Toc138338752"/>
      <w:r w:rsidRPr="00034DEB">
        <w:rPr>
          <w:rStyle w:val="CharSectNo"/>
        </w:rPr>
        <w:lastRenderedPageBreak/>
        <w:t>[1.96]</w:t>
      </w:r>
      <w:r w:rsidRPr="006F27A9">
        <w:tab/>
      </w:r>
      <w:r w:rsidR="000C1A9A" w:rsidRPr="006F27A9">
        <w:t>Section 33A</w:t>
      </w:r>
      <w:bookmarkEnd w:id="116"/>
    </w:p>
    <w:p w14:paraId="314985B7" w14:textId="77777777" w:rsidR="000C1A9A" w:rsidRPr="006F27A9" w:rsidRDefault="000C1A9A" w:rsidP="000C1A9A">
      <w:pPr>
        <w:pStyle w:val="direction"/>
      </w:pPr>
      <w:r w:rsidRPr="006F27A9">
        <w:t>omit</w:t>
      </w:r>
    </w:p>
    <w:p w14:paraId="6C9B8BC7" w14:textId="644DD0C1" w:rsidR="000C1A9A" w:rsidRPr="006F27A9" w:rsidRDefault="000C1A9A" w:rsidP="00B356E6">
      <w:pPr>
        <w:pStyle w:val="Amainreturn"/>
      </w:pPr>
      <w:r w:rsidRPr="006F27A9">
        <w:t>planning and land authority</w:t>
      </w:r>
    </w:p>
    <w:p w14:paraId="264E4A61" w14:textId="77777777" w:rsidR="000C1A9A" w:rsidRPr="006F27A9" w:rsidRDefault="000C1A9A" w:rsidP="000C1A9A">
      <w:pPr>
        <w:pStyle w:val="direction"/>
      </w:pPr>
      <w:r w:rsidRPr="006F27A9">
        <w:t>substitute</w:t>
      </w:r>
    </w:p>
    <w:p w14:paraId="24883319" w14:textId="245F99FA" w:rsidR="000C1A9A" w:rsidRPr="006F27A9" w:rsidRDefault="000B1155" w:rsidP="000C1A9A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0C1A9A" w:rsidRPr="007811C6">
        <w:t xml:space="preserve">ning </w:t>
      </w:r>
      <w:r w:rsidR="000C1A9A" w:rsidRPr="006F27A9">
        <w:t>authority</w:t>
      </w:r>
    </w:p>
    <w:p w14:paraId="46B16104" w14:textId="552CBFF1" w:rsidR="00194803" w:rsidRPr="006F27A9" w:rsidRDefault="00034DEB" w:rsidP="00034DEB">
      <w:pPr>
        <w:pStyle w:val="ShadedSchClause"/>
      </w:pPr>
      <w:bookmarkStart w:id="117" w:name="_Toc138338753"/>
      <w:r w:rsidRPr="00034DEB">
        <w:rPr>
          <w:rStyle w:val="CharSectNo"/>
        </w:rPr>
        <w:t>[1.97]</w:t>
      </w:r>
      <w:r w:rsidRPr="006F27A9">
        <w:tab/>
      </w:r>
      <w:r w:rsidR="00194803" w:rsidRPr="006F27A9">
        <w:t>Section 33A (a) (ii)</w:t>
      </w:r>
      <w:bookmarkEnd w:id="117"/>
    </w:p>
    <w:p w14:paraId="7F2BF329" w14:textId="3906B3C3" w:rsidR="006F705D" w:rsidRPr="006F27A9" w:rsidRDefault="006F705D" w:rsidP="006F705D">
      <w:pPr>
        <w:pStyle w:val="direction"/>
      </w:pPr>
      <w:r w:rsidRPr="006F27A9">
        <w:t>omit</w:t>
      </w:r>
    </w:p>
    <w:p w14:paraId="541C6F9E" w14:textId="6DBC021A" w:rsidR="006F705D" w:rsidRPr="007811C6" w:rsidRDefault="000B1155" w:rsidP="00B356E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</w:p>
    <w:p w14:paraId="61F2E6D3" w14:textId="77777777" w:rsidR="006F705D" w:rsidRPr="006F27A9" w:rsidRDefault="006F705D" w:rsidP="006F705D">
      <w:pPr>
        <w:pStyle w:val="direction"/>
      </w:pPr>
      <w:r w:rsidRPr="006F27A9">
        <w:t>substitute</w:t>
      </w:r>
    </w:p>
    <w:p w14:paraId="3E8E121B" w14:textId="48F47C12" w:rsidR="006F705D" w:rsidRPr="00534C28" w:rsidRDefault="00445566" w:rsidP="006F705D">
      <w:pPr>
        <w:pStyle w:val="direction"/>
        <w:keepNext w:val="0"/>
        <w:rPr>
          <w:i w:val="0"/>
          <w:iCs/>
        </w:rPr>
      </w:pPr>
      <w:hyperlink r:id="rId99" w:tooltip="A2023-18" w:history="1">
        <w:r w:rsidR="00A97FD1" w:rsidRPr="00534C28">
          <w:rPr>
            <w:rStyle w:val="charCitHyperlinkItal"/>
            <w:i/>
            <w:iCs/>
          </w:rPr>
          <w:t>Planning Act 2023</w:t>
        </w:r>
      </w:hyperlink>
    </w:p>
    <w:p w14:paraId="52EB7F1D" w14:textId="25053E1E" w:rsidR="000C1A9A" w:rsidRPr="006F27A9" w:rsidRDefault="00034DEB" w:rsidP="00034DEB">
      <w:pPr>
        <w:pStyle w:val="ShadedSchClause"/>
      </w:pPr>
      <w:bookmarkStart w:id="118" w:name="_Toc138338754"/>
      <w:r w:rsidRPr="00034DEB">
        <w:rPr>
          <w:rStyle w:val="CharSectNo"/>
        </w:rPr>
        <w:t>[1.98]</w:t>
      </w:r>
      <w:r w:rsidRPr="006F27A9">
        <w:tab/>
      </w:r>
      <w:r w:rsidR="000C1A9A" w:rsidRPr="006F27A9">
        <w:t>Section 36 (3)</w:t>
      </w:r>
      <w:bookmarkEnd w:id="118"/>
    </w:p>
    <w:p w14:paraId="0F4819A1" w14:textId="77777777" w:rsidR="000C1A9A" w:rsidRPr="006F27A9" w:rsidRDefault="000C1A9A" w:rsidP="000C1A9A">
      <w:pPr>
        <w:pStyle w:val="direction"/>
      </w:pPr>
      <w:r w:rsidRPr="006F27A9">
        <w:t>omit</w:t>
      </w:r>
    </w:p>
    <w:p w14:paraId="5C0BE49E" w14:textId="5EEA79C1" w:rsidR="000C1A9A" w:rsidRPr="006F27A9" w:rsidRDefault="000C1A9A" w:rsidP="007811C6">
      <w:pPr>
        <w:pStyle w:val="Amainreturn"/>
      </w:pPr>
      <w:r w:rsidRPr="006F27A9">
        <w:t>planning and land authority</w:t>
      </w:r>
    </w:p>
    <w:p w14:paraId="4F4E64E7" w14:textId="77777777" w:rsidR="000C1A9A" w:rsidRPr="006F27A9" w:rsidRDefault="000C1A9A" w:rsidP="000C1A9A">
      <w:pPr>
        <w:pStyle w:val="direction"/>
      </w:pPr>
      <w:r w:rsidRPr="006F27A9">
        <w:t>substitute</w:t>
      </w:r>
    </w:p>
    <w:p w14:paraId="0D81D427" w14:textId="58907EA6" w:rsidR="000C1A9A" w:rsidRPr="006F27A9" w:rsidRDefault="000B1155" w:rsidP="000C1A9A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0C1A9A" w:rsidRPr="007811C6">
        <w:t xml:space="preserve">ning </w:t>
      </w:r>
      <w:r w:rsidR="000C1A9A" w:rsidRPr="006F27A9">
        <w:t>authority</w:t>
      </w:r>
    </w:p>
    <w:p w14:paraId="7B9E9F09" w14:textId="25360908" w:rsidR="000C1A9A" w:rsidRPr="006F27A9" w:rsidRDefault="00034DEB" w:rsidP="00034DEB">
      <w:pPr>
        <w:pStyle w:val="ShadedSchClause"/>
      </w:pPr>
      <w:bookmarkStart w:id="119" w:name="_Toc138338755"/>
      <w:r w:rsidRPr="00034DEB">
        <w:rPr>
          <w:rStyle w:val="CharSectNo"/>
        </w:rPr>
        <w:t>[1.99]</w:t>
      </w:r>
      <w:r w:rsidRPr="006F27A9">
        <w:tab/>
      </w:r>
      <w:r w:rsidR="000C1A9A" w:rsidRPr="006F27A9">
        <w:t>Section 36 (3) (a) (ii)</w:t>
      </w:r>
      <w:bookmarkEnd w:id="119"/>
    </w:p>
    <w:p w14:paraId="29248A05" w14:textId="59FA0BD9" w:rsidR="00536C3A" w:rsidRPr="006F27A9" w:rsidRDefault="00536C3A" w:rsidP="00536C3A">
      <w:pPr>
        <w:pStyle w:val="direction"/>
      </w:pPr>
      <w:r w:rsidRPr="006F27A9">
        <w:t>omit</w:t>
      </w:r>
    </w:p>
    <w:p w14:paraId="79CF9823" w14:textId="41C08F46" w:rsidR="00536C3A" w:rsidRPr="007811C6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</w:p>
    <w:p w14:paraId="2C0C6B01" w14:textId="77777777" w:rsidR="00536C3A" w:rsidRPr="006F27A9" w:rsidRDefault="00536C3A" w:rsidP="00536C3A">
      <w:pPr>
        <w:pStyle w:val="direction"/>
      </w:pPr>
      <w:r w:rsidRPr="006F27A9">
        <w:t>substitute</w:t>
      </w:r>
    </w:p>
    <w:p w14:paraId="7371DB9A" w14:textId="0A2471C0" w:rsidR="00536C3A" w:rsidRPr="007811C6" w:rsidRDefault="00445566" w:rsidP="00C8314D">
      <w:pPr>
        <w:pStyle w:val="Amainreturn"/>
        <w:rPr>
          <w:rStyle w:val="charItals"/>
        </w:rPr>
      </w:pPr>
      <w:hyperlink r:id="rId100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7C4E997D" w14:textId="7CFD8721" w:rsidR="000C1A9A" w:rsidRPr="006F27A9" w:rsidRDefault="00034DEB" w:rsidP="00034DEB">
      <w:pPr>
        <w:pStyle w:val="ShadedSchClause"/>
      </w:pPr>
      <w:bookmarkStart w:id="120" w:name="_Toc138338756"/>
      <w:r w:rsidRPr="00034DEB">
        <w:rPr>
          <w:rStyle w:val="CharSectNo"/>
        </w:rPr>
        <w:lastRenderedPageBreak/>
        <w:t>[1.100]</w:t>
      </w:r>
      <w:r w:rsidRPr="006F27A9">
        <w:tab/>
      </w:r>
      <w:r w:rsidR="000C1A9A" w:rsidRPr="006F27A9">
        <w:t>Section 123</w:t>
      </w:r>
      <w:r w:rsidR="00784F96" w:rsidRPr="006F27A9">
        <w:t xml:space="preserve"> (1) </w:t>
      </w:r>
      <w:r w:rsidR="00D414EA" w:rsidRPr="006F27A9">
        <w:t>(</w:t>
      </w:r>
      <w:r w:rsidR="00385592" w:rsidRPr="006F27A9">
        <w:t>d</w:t>
      </w:r>
      <w:r w:rsidR="00D414EA" w:rsidRPr="006F27A9">
        <w:t>)</w:t>
      </w:r>
      <w:bookmarkEnd w:id="120"/>
    </w:p>
    <w:p w14:paraId="5DFB3F73" w14:textId="77777777" w:rsidR="00B50D56" w:rsidRPr="006F27A9" w:rsidRDefault="00B50D56" w:rsidP="00B50D56">
      <w:pPr>
        <w:pStyle w:val="direction"/>
      </w:pPr>
      <w:r w:rsidRPr="006F27A9">
        <w:t>omit</w:t>
      </w:r>
    </w:p>
    <w:p w14:paraId="0ABE05A8" w14:textId="77777777" w:rsidR="00B50D56" w:rsidRPr="006F27A9" w:rsidRDefault="00B50D56" w:rsidP="0068785F">
      <w:pPr>
        <w:pStyle w:val="Amainreturn"/>
        <w:keepNext/>
      </w:pPr>
      <w:r w:rsidRPr="006F27A9">
        <w:t>planning and land authority</w:t>
      </w:r>
    </w:p>
    <w:p w14:paraId="36EBC092" w14:textId="77777777" w:rsidR="00B50D56" w:rsidRPr="006F27A9" w:rsidRDefault="00B50D56" w:rsidP="00B50D56">
      <w:pPr>
        <w:pStyle w:val="direction"/>
      </w:pPr>
      <w:r w:rsidRPr="006F27A9">
        <w:t>substitute</w:t>
      </w:r>
    </w:p>
    <w:p w14:paraId="0D475FE8" w14:textId="234D6384" w:rsidR="00B50D56" w:rsidRPr="006F27A9" w:rsidRDefault="000B1155" w:rsidP="00B50D56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B50D56" w:rsidRPr="007811C6">
        <w:t>ning</w:t>
      </w:r>
      <w:r w:rsidR="00B50D56" w:rsidRPr="006F27A9">
        <w:t xml:space="preserve"> authority</w:t>
      </w:r>
    </w:p>
    <w:p w14:paraId="78F92DE3" w14:textId="4D98E106" w:rsidR="00B50D56" w:rsidRPr="006F27A9" w:rsidRDefault="00034DEB" w:rsidP="00034DEB">
      <w:pPr>
        <w:pStyle w:val="ShadedSchClause"/>
      </w:pPr>
      <w:bookmarkStart w:id="121" w:name="_Toc138338757"/>
      <w:r w:rsidRPr="00034DEB">
        <w:rPr>
          <w:rStyle w:val="CharSectNo"/>
        </w:rPr>
        <w:t>[1.101]</w:t>
      </w:r>
      <w:r w:rsidRPr="006F27A9">
        <w:tab/>
      </w:r>
      <w:r w:rsidR="00B50D56" w:rsidRPr="006F27A9">
        <w:t>Dictionary, note 2</w:t>
      </w:r>
      <w:bookmarkEnd w:id="121"/>
    </w:p>
    <w:p w14:paraId="3E470BD6" w14:textId="0942243A" w:rsidR="00B50D56" w:rsidRPr="006F27A9" w:rsidRDefault="00B50D56" w:rsidP="00B50D56">
      <w:pPr>
        <w:pStyle w:val="direction"/>
      </w:pPr>
      <w:r w:rsidRPr="006F27A9">
        <w:t>insert</w:t>
      </w:r>
    </w:p>
    <w:p w14:paraId="257424EB" w14:textId="537F16C2" w:rsidR="00B50D56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7811C6">
        <w:rPr>
          <w:rStyle w:val="charCitHyperlinkAbbrev"/>
          <w:color w:val="auto"/>
        </w:rPr>
        <w:t>territory plan</w:t>
      </w:r>
      <w:r w:rsidR="00B50D56" w:rsidRPr="007811C6">
        <w:t>ni</w:t>
      </w:r>
      <w:r w:rsidR="00B50D56" w:rsidRPr="006F27A9">
        <w:t>ng authority</w:t>
      </w:r>
    </w:p>
    <w:p w14:paraId="24ABA1C9" w14:textId="50010DE6" w:rsidR="00B50D56" w:rsidRPr="000B1155" w:rsidRDefault="00034DEB" w:rsidP="00034DEB">
      <w:pPr>
        <w:pStyle w:val="ShadedSchClause"/>
        <w:rPr>
          <w:rStyle w:val="charItals"/>
        </w:rPr>
      </w:pPr>
      <w:bookmarkStart w:id="122" w:name="_Toc138338758"/>
      <w:r w:rsidRPr="00034DEB">
        <w:rPr>
          <w:rStyle w:val="CharSectNo"/>
        </w:rPr>
        <w:t>[1.102]</w:t>
      </w:r>
      <w:r w:rsidRPr="000B1155">
        <w:rPr>
          <w:rStyle w:val="charItals"/>
          <w:i w:val="0"/>
        </w:rPr>
        <w:tab/>
      </w:r>
      <w:r w:rsidR="00B50D56" w:rsidRPr="006F27A9">
        <w:t xml:space="preserve">Dictionary, definition of </w:t>
      </w:r>
      <w:r w:rsidR="00B50D56" w:rsidRPr="000B1155">
        <w:rPr>
          <w:rStyle w:val="charItals"/>
        </w:rPr>
        <w:t>works assessment work</w:t>
      </w:r>
      <w:r w:rsidR="00B50D56" w:rsidRPr="006F27A9">
        <w:t>, paragraph</w:t>
      </w:r>
      <w:r w:rsidR="00E01985">
        <w:t xml:space="preserve"> </w:t>
      </w:r>
      <w:r w:rsidR="00B50D56" w:rsidRPr="006F27A9">
        <w:t>(a)</w:t>
      </w:r>
      <w:bookmarkEnd w:id="122"/>
    </w:p>
    <w:p w14:paraId="3ABF3670" w14:textId="77777777" w:rsidR="00536C3A" w:rsidRPr="006F27A9" w:rsidRDefault="00536C3A" w:rsidP="00536C3A">
      <w:pPr>
        <w:pStyle w:val="direction"/>
      </w:pPr>
      <w:r w:rsidRPr="006F27A9">
        <w:t>omit</w:t>
      </w:r>
    </w:p>
    <w:p w14:paraId="54982780" w14:textId="77D31A12" w:rsidR="00536C3A" w:rsidRPr="007811C6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</w:p>
    <w:p w14:paraId="6C3037E8" w14:textId="77777777" w:rsidR="00536C3A" w:rsidRPr="006F27A9" w:rsidRDefault="00536C3A" w:rsidP="00536C3A">
      <w:pPr>
        <w:pStyle w:val="direction"/>
      </w:pPr>
      <w:r w:rsidRPr="006F27A9">
        <w:t>substitute</w:t>
      </w:r>
    </w:p>
    <w:p w14:paraId="0B8F7415" w14:textId="4E45CF52" w:rsidR="00035F5D" w:rsidRPr="007811C6" w:rsidRDefault="00445566" w:rsidP="00C8314D">
      <w:pPr>
        <w:pStyle w:val="Amainreturn"/>
        <w:rPr>
          <w:rStyle w:val="charItals"/>
        </w:rPr>
      </w:pPr>
      <w:hyperlink r:id="rId101" w:tooltip="A2023-18" w:history="1">
        <w:r w:rsidR="00A97FD1" w:rsidRPr="00C42770">
          <w:rPr>
            <w:rStyle w:val="charCitHyperlinkItal"/>
          </w:rPr>
          <w:t>Planning Act 2023</w:t>
        </w:r>
      </w:hyperlink>
    </w:p>
    <w:p w14:paraId="1FB2F95D" w14:textId="3FB9A523" w:rsidR="004B4F0F" w:rsidRPr="00034DEB" w:rsidRDefault="00034DEB" w:rsidP="00034DEB">
      <w:pPr>
        <w:pStyle w:val="Sched-Part"/>
      </w:pPr>
      <w:bookmarkStart w:id="123" w:name="_Toc138338759"/>
      <w:r w:rsidRPr="00034DEB">
        <w:rPr>
          <w:rStyle w:val="CharPartNo"/>
        </w:rPr>
        <w:t>Part 1.17</w:t>
      </w:r>
      <w:r w:rsidRPr="006F27A9">
        <w:tab/>
      </w:r>
      <w:r w:rsidR="004B4F0F" w:rsidRPr="00034DEB">
        <w:rPr>
          <w:rStyle w:val="CharPartText"/>
        </w:rPr>
        <w:t>Construction Occupations (Licensing) Regulation</w:t>
      </w:r>
      <w:r w:rsidR="00E01985" w:rsidRPr="00034DEB">
        <w:rPr>
          <w:rStyle w:val="CharPartText"/>
        </w:rPr>
        <w:t xml:space="preserve"> </w:t>
      </w:r>
      <w:r w:rsidR="004B4F0F" w:rsidRPr="00034DEB">
        <w:rPr>
          <w:rStyle w:val="CharPartText"/>
        </w:rPr>
        <w:t>2004</w:t>
      </w:r>
      <w:bookmarkEnd w:id="123"/>
    </w:p>
    <w:p w14:paraId="45637111" w14:textId="070757A2" w:rsidR="000C3A6B" w:rsidRPr="006F27A9" w:rsidRDefault="00034DEB" w:rsidP="00034DEB">
      <w:pPr>
        <w:pStyle w:val="ShadedSchClause"/>
      </w:pPr>
      <w:bookmarkStart w:id="124" w:name="_Toc138338760"/>
      <w:r w:rsidRPr="00034DEB">
        <w:rPr>
          <w:rStyle w:val="CharSectNo"/>
        </w:rPr>
        <w:t>[1.103]</w:t>
      </w:r>
      <w:r w:rsidRPr="006F27A9">
        <w:tab/>
      </w:r>
      <w:r w:rsidR="000C3A6B" w:rsidRPr="006F27A9">
        <w:t>Schedule 1, part 1.9, items 1 and 2</w:t>
      </w:r>
      <w:bookmarkEnd w:id="124"/>
    </w:p>
    <w:p w14:paraId="5EB4B749" w14:textId="77777777" w:rsidR="007811C6" w:rsidRDefault="000C3A6B" w:rsidP="000C3A6B">
      <w:pPr>
        <w:pStyle w:val="direction"/>
      </w:pPr>
      <w:r w:rsidRPr="006F27A9">
        <w:t>substitute</w:t>
      </w:r>
    </w:p>
    <w:p w14:paraId="12F58287" w14:textId="55E853BE" w:rsidR="000C3A6B" w:rsidRPr="000B1155" w:rsidRDefault="000C3A6B" w:rsidP="007811C6">
      <w:pPr>
        <w:suppressLineNumbers/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0C3A6B" w:rsidRPr="006F27A9" w14:paraId="22D3577D" w14:textId="77777777" w:rsidTr="00C622DE">
        <w:trPr>
          <w:cantSplit/>
        </w:trPr>
        <w:tc>
          <w:tcPr>
            <w:tcW w:w="1200" w:type="dxa"/>
          </w:tcPr>
          <w:p w14:paraId="0222F53F" w14:textId="1648EF0C" w:rsidR="000C3A6B" w:rsidRPr="006F27A9" w:rsidRDefault="00034DEB" w:rsidP="00034DE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F27A9">
              <w:t xml:space="preserve">2 </w:t>
            </w:r>
          </w:p>
        </w:tc>
        <w:tc>
          <w:tcPr>
            <w:tcW w:w="2107" w:type="dxa"/>
          </w:tcPr>
          <w:p w14:paraId="1227175B" w14:textId="21EBF53E" w:rsidR="000C3A6B" w:rsidRPr="006F27A9" w:rsidRDefault="000C3A6B" w:rsidP="00C622DE">
            <w:pPr>
              <w:pStyle w:val="TableText10"/>
            </w:pPr>
            <w:r w:rsidRPr="006F27A9">
              <w:t xml:space="preserve">Class A works assessor—planning </w:t>
            </w:r>
            <w:r w:rsidR="00D01A5E" w:rsidRPr="006F27A9">
              <w:t>and development</w:t>
            </w:r>
          </w:p>
        </w:tc>
        <w:tc>
          <w:tcPr>
            <w:tcW w:w="4641" w:type="dxa"/>
          </w:tcPr>
          <w:p w14:paraId="00B7B625" w14:textId="1CFE9CF7" w:rsidR="000C3A6B" w:rsidRPr="007811C6" w:rsidRDefault="000C3A6B" w:rsidP="00C622DE">
            <w:pPr>
              <w:pStyle w:val="TableText10"/>
              <w:rPr>
                <w:i/>
                <w:iCs/>
              </w:rPr>
            </w:pPr>
            <w:r w:rsidRPr="007811C6">
              <w:t xml:space="preserve">undertaking an exemption assessment under the </w:t>
            </w:r>
            <w:hyperlink r:id="rId102" w:tooltip="A2023-18" w:history="1">
              <w:r w:rsidR="00825CA1" w:rsidRPr="00C42770">
                <w:rPr>
                  <w:rStyle w:val="charCitHyperlinkItal"/>
                </w:rPr>
                <w:t>Planning Act 2023</w:t>
              </w:r>
            </w:hyperlink>
          </w:p>
        </w:tc>
      </w:tr>
      <w:tr w:rsidR="00D01A5E" w:rsidRPr="006F27A9" w14:paraId="6756518E" w14:textId="77777777" w:rsidTr="00C622DE">
        <w:trPr>
          <w:cantSplit/>
        </w:trPr>
        <w:tc>
          <w:tcPr>
            <w:tcW w:w="1200" w:type="dxa"/>
          </w:tcPr>
          <w:p w14:paraId="053CEFE3" w14:textId="6DB00F54" w:rsidR="00D01A5E" w:rsidRPr="006F27A9" w:rsidRDefault="00034DEB" w:rsidP="00034DE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F27A9">
              <w:lastRenderedPageBreak/>
              <w:t xml:space="preserve">2 </w:t>
            </w:r>
          </w:p>
        </w:tc>
        <w:tc>
          <w:tcPr>
            <w:tcW w:w="2107" w:type="dxa"/>
          </w:tcPr>
          <w:p w14:paraId="0DCB82C7" w14:textId="463F6B88" w:rsidR="00D01A5E" w:rsidRPr="006F27A9" w:rsidRDefault="00D01A5E" w:rsidP="00C622DE">
            <w:pPr>
              <w:pStyle w:val="TableText10"/>
            </w:pPr>
            <w:r w:rsidRPr="006F27A9">
              <w:t>Class B works assessor—</w:t>
            </w:r>
            <w:r w:rsidR="00A50F7B" w:rsidRPr="006F27A9">
              <w:t>planning and development</w:t>
            </w:r>
          </w:p>
        </w:tc>
        <w:tc>
          <w:tcPr>
            <w:tcW w:w="4641" w:type="dxa"/>
          </w:tcPr>
          <w:p w14:paraId="5364BF51" w14:textId="01F7B0AD" w:rsidR="00D01A5E" w:rsidRPr="007811C6" w:rsidRDefault="00D01A5E" w:rsidP="00C622DE">
            <w:pPr>
              <w:pStyle w:val="TableText10"/>
            </w:pPr>
            <w:r w:rsidRPr="006F27A9">
              <w:t xml:space="preserve">undertaking an exemption assessment under the </w:t>
            </w:r>
            <w:hyperlink r:id="rId103" w:tooltip="A2023-18" w:history="1">
              <w:r w:rsidR="00A97FD1" w:rsidRPr="00C42770">
                <w:rPr>
                  <w:rStyle w:val="charCitHyperlinkItal"/>
                </w:rPr>
                <w:t>Planning Act 2023</w:t>
              </w:r>
            </w:hyperlink>
            <w:r w:rsidRPr="007811C6">
              <w:t>, in relation to the following:</w:t>
            </w:r>
          </w:p>
          <w:p w14:paraId="5B0C7B03" w14:textId="6AB26430" w:rsidR="00D01A5E" w:rsidRPr="007811C6" w:rsidRDefault="00D01A5E" w:rsidP="00C622DE">
            <w:pPr>
              <w:pStyle w:val="TablePara10"/>
            </w:pPr>
            <w:r w:rsidRPr="007811C6">
              <w:tab/>
              <w:t>(a)</w:t>
            </w:r>
            <w:r w:rsidRPr="007811C6">
              <w:tab/>
              <w:t xml:space="preserve">site work under the </w:t>
            </w:r>
            <w:hyperlink r:id="rId104" w:tooltip="A2004-11" w:history="1">
              <w:r w:rsidR="009A663F" w:rsidRPr="009A663F">
                <w:rPr>
                  <w:rStyle w:val="charCitHyperlinkItal"/>
                </w:rPr>
                <w:t>Building Act 2004</w:t>
              </w:r>
            </w:hyperlink>
            <w:r w:rsidRPr="007811C6">
              <w:t xml:space="preserve"> for a class</w:t>
            </w:r>
            <w:r w:rsidR="00E01985">
              <w:t xml:space="preserve"> </w:t>
            </w:r>
            <w:r w:rsidRPr="007811C6">
              <w:t>1 building or class</w:t>
            </w:r>
            <w:r w:rsidR="00E01985">
              <w:t xml:space="preserve"> </w:t>
            </w:r>
            <w:r w:rsidRPr="007811C6">
              <w:t>10 building or other structure;</w:t>
            </w:r>
          </w:p>
          <w:p w14:paraId="08D81436" w14:textId="4B14B2DD" w:rsidR="00D01A5E" w:rsidRPr="006F27A9" w:rsidRDefault="00D01A5E" w:rsidP="00C622DE">
            <w:pPr>
              <w:pStyle w:val="TablePara10"/>
            </w:pPr>
            <w:r w:rsidRPr="007811C6">
              <w:tab/>
              <w:t>(b)</w:t>
            </w:r>
            <w:r w:rsidRPr="007811C6">
              <w:tab/>
              <w:t>development in relation to a class</w:t>
            </w:r>
            <w:r w:rsidR="00E01985">
              <w:t xml:space="preserve"> </w:t>
            </w:r>
            <w:r w:rsidRPr="007811C6">
              <w:t>1 building or class</w:t>
            </w:r>
            <w:r w:rsidR="00E01985">
              <w:t xml:space="preserve"> </w:t>
            </w:r>
            <w:r w:rsidRPr="007811C6">
              <w:t xml:space="preserve">10 building or other structure, mentioned in the </w:t>
            </w:r>
            <w:hyperlink r:id="rId105" w:tooltip="SL2023-21" w:history="1">
              <w:r w:rsidR="00534C28" w:rsidRPr="00534C28">
                <w:rPr>
                  <w:rStyle w:val="charCitHyperlinkItal"/>
                </w:rPr>
                <w:t>Planning (Exempt Development) Regulation 2023</w:t>
              </w:r>
            </w:hyperlink>
            <w:r w:rsidRPr="007811C6">
              <w:t>,</w:t>
            </w:r>
            <w:r w:rsidRPr="006F27A9">
              <w:t xml:space="preserve"> schedule</w:t>
            </w:r>
            <w:r w:rsidR="00E01985">
              <w:t xml:space="preserve"> </w:t>
            </w:r>
            <w:r w:rsidRPr="006F27A9">
              <w:t>1, other than the following:</w:t>
            </w:r>
          </w:p>
          <w:p w14:paraId="648C013B" w14:textId="42ADA513" w:rsidR="00D01A5E" w:rsidRPr="006F27A9" w:rsidRDefault="00D01A5E" w:rsidP="00C622DE">
            <w:pPr>
              <w:pStyle w:val="TableSubPara10"/>
            </w:pPr>
            <w:r w:rsidRPr="006F27A9">
              <w:tab/>
              <w:t>(i)</w:t>
            </w:r>
            <w:r w:rsidRPr="006F27A9">
              <w:tab/>
              <w:t>division</w:t>
            </w:r>
            <w:r w:rsidR="00E01985">
              <w:t xml:space="preserve"> </w:t>
            </w:r>
            <w:r w:rsidRPr="006F27A9">
              <w:t>1.4.7;</w:t>
            </w:r>
          </w:p>
          <w:p w14:paraId="70D58369" w14:textId="69FAFE04" w:rsidR="00E15ECE" w:rsidRPr="006F27A9" w:rsidRDefault="00D01A5E" w:rsidP="00C622DE">
            <w:pPr>
              <w:pStyle w:val="TableSubPara10"/>
            </w:pPr>
            <w:r w:rsidRPr="006F27A9">
              <w:tab/>
              <w:t>(ii)</w:t>
            </w:r>
            <w:r w:rsidRPr="006F27A9">
              <w:tab/>
              <w:t>section</w:t>
            </w:r>
            <w:r w:rsidR="00E01985">
              <w:t xml:space="preserve"> </w:t>
            </w:r>
            <w:r w:rsidRPr="006F27A9">
              <w:t>1.</w:t>
            </w:r>
            <w:r w:rsidR="00C8421E" w:rsidRPr="006F27A9">
              <w:t>1</w:t>
            </w:r>
            <w:r w:rsidR="00E15ECE" w:rsidRPr="006F27A9">
              <w:t>34;</w:t>
            </w:r>
          </w:p>
          <w:p w14:paraId="3CB9EB5E" w14:textId="2D291BD4" w:rsidR="00E15ECE" w:rsidRPr="006F27A9" w:rsidRDefault="00E15ECE" w:rsidP="00E15ECE">
            <w:pPr>
              <w:pStyle w:val="TableSubPara10"/>
            </w:pPr>
            <w:r w:rsidRPr="006F27A9">
              <w:tab/>
              <w:t>(iii)</w:t>
            </w:r>
            <w:r w:rsidRPr="006F27A9">
              <w:tab/>
              <w:t>section 1.136;</w:t>
            </w:r>
          </w:p>
          <w:p w14:paraId="6BFD3834" w14:textId="1D1D659D" w:rsidR="00E15ECE" w:rsidRPr="006F27A9" w:rsidRDefault="00E15ECE" w:rsidP="00C622DE">
            <w:pPr>
              <w:pStyle w:val="TableSubPara10"/>
            </w:pPr>
            <w:r w:rsidRPr="006F27A9">
              <w:tab/>
              <w:t>(iv)</w:t>
            </w:r>
            <w:r w:rsidRPr="006F27A9">
              <w:tab/>
              <w:t>section 1.139;</w:t>
            </w:r>
          </w:p>
          <w:p w14:paraId="38F698F2" w14:textId="0FD5D765" w:rsidR="00C8421E" w:rsidRPr="006F27A9" w:rsidRDefault="00D01A5E" w:rsidP="00C622DE">
            <w:pPr>
              <w:pStyle w:val="TableSubPara10"/>
            </w:pPr>
            <w:r w:rsidRPr="006F27A9">
              <w:tab/>
              <w:t>(</w:t>
            </w:r>
            <w:r w:rsidR="00E15ECE" w:rsidRPr="006F27A9">
              <w:t>v</w:t>
            </w:r>
            <w:r w:rsidRPr="006F27A9">
              <w:t>)</w:t>
            </w:r>
            <w:r w:rsidRPr="006F27A9">
              <w:tab/>
              <w:t>section</w:t>
            </w:r>
            <w:r w:rsidR="00E01985">
              <w:t xml:space="preserve"> </w:t>
            </w:r>
            <w:r w:rsidRPr="006F27A9">
              <w:t>1.1</w:t>
            </w:r>
            <w:r w:rsidR="00E15ECE" w:rsidRPr="006F27A9">
              <w:t>41</w:t>
            </w:r>
            <w:r w:rsidRPr="006F27A9">
              <w:t xml:space="preserve"> to section</w:t>
            </w:r>
            <w:r w:rsidR="00E01985">
              <w:t xml:space="preserve"> </w:t>
            </w:r>
            <w:r w:rsidRPr="006F27A9">
              <w:t>1.14</w:t>
            </w:r>
            <w:r w:rsidR="00E15ECE" w:rsidRPr="006F27A9">
              <w:t>5</w:t>
            </w:r>
          </w:p>
        </w:tc>
      </w:tr>
    </w:tbl>
    <w:p w14:paraId="071EFF93" w14:textId="6BA68102" w:rsidR="00BA116B" w:rsidRPr="006F27A9" w:rsidRDefault="00034DEB" w:rsidP="00034DEB">
      <w:pPr>
        <w:pStyle w:val="ShadedSchClause"/>
      </w:pPr>
      <w:bookmarkStart w:id="125" w:name="_Toc138338761"/>
      <w:r w:rsidRPr="00034DEB">
        <w:rPr>
          <w:rStyle w:val="CharSectNo"/>
        </w:rPr>
        <w:t>[1.104]</w:t>
      </w:r>
      <w:r w:rsidRPr="006F27A9">
        <w:tab/>
      </w:r>
      <w:r w:rsidR="00BA116B" w:rsidRPr="006F27A9">
        <w:t>Schedule 2, part</w:t>
      </w:r>
      <w:r w:rsidR="00B05B81" w:rsidRPr="006F27A9">
        <w:t>s</w:t>
      </w:r>
      <w:r w:rsidR="00BA116B" w:rsidRPr="006F27A9">
        <w:t xml:space="preserve"> 2.2</w:t>
      </w:r>
      <w:r w:rsidR="00B05B81" w:rsidRPr="006F27A9">
        <w:t xml:space="preserve"> and 2.7A</w:t>
      </w:r>
      <w:bookmarkEnd w:id="125"/>
    </w:p>
    <w:p w14:paraId="64A4678B" w14:textId="079B2F36" w:rsidR="00140A1E" w:rsidRPr="006F27A9" w:rsidRDefault="00140A1E" w:rsidP="00140A1E">
      <w:pPr>
        <w:pStyle w:val="direction"/>
      </w:pPr>
      <w:r w:rsidRPr="006F27A9">
        <w:t>omit</w:t>
      </w:r>
    </w:p>
    <w:p w14:paraId="676ED0FA" w14:textId="442EABAF" w:rsidR="00140A1E" w:rsidRPr="006F27A9" w:rsidRDefault="00140A1E" w:rsidP="00FA42BE">
      <w:pPr>
        <w:spacing w:before="140"/>
        <w:ind w:left="1100"/>
        <w:rPr>
          <w:sz w:val="20"/>
          <w:szCs w:val="16"/>
        </w:rPr>
      </w:pPr>
      <w:r w:rsidRPr="006F27A9">
        <w:rPr>
          <w:sz w:val="20"/>
          <w:szCs w:val="16"/>
        </w:rPr>
        <w:t>planning and land authority</w:t>
      </w:r>
    </w:p>
    <w:p w14:paraId="4D7D333D" w14:textId="7A3DA2BE" w:rsidR="00140A1E" w:rsidRPr="006F27A9" w:rsidRDefault="00140A1E" w:rsidP="00140A1E">
      <w:pPr>
        <w:pStyle w:val="direction"/>
      </w:pPr>
      <w:r w:rsidRPr="006F27A9">
        <w:t>substitute</w:t>
      </w:r>
    </w:p>
    <w:p w14:paraId="29994F7B" w14:textId="64588665" w:rsidR="00140A1E" w:rsidRPr="006F27A9" w:rsidRDefault="000B1155" w:rsidP="00FA42BE">
      <w:pPr>
        <w:spacing w:before="140"/>
        <w:ind w:left="1100"/>
        <w:rPr>
          <w:sz w:val="20"/>
          <w:szCs w:val="16"/>
        </w:rPr>
      </w:pPr>
      <w:r w:rsidRPr="007811C6">
        <w:rPr>
          <w:rStyle w:val="charCitHyperlinkAbbrev"/>
          <w:color w:val="auto"/>
          <w:sz w:val="20"/>
        </w:rPr>
        <w:t>territory plan</w:t>
      </w:r>
      <w:r w:rsidR="00140A1E" w:rsidRPr="007811C6">
        <w:rPr>
          <w:sz w:val="20"/>
        </w:rPr>
        <w:t>ning</w:t>
      </w:r>
      <w:r w:rsidR="00140A1E" w:rsidRPr="006F27A9">
        <w:rPr>
          <w:sz w:val="20"/>
          <w:szCs w:val="16"/>
        </w:rPr>
        <w:t xml:space="preserve"> authority</w:t>
      </w:r>
    </w:p>
    <w:p w14:paraId="7E53DA5B" w14:textId="2FBC7378" w:rsidR="00033E32" w:rsidRPr="006F27A9" w:rsidRDefault="00034DEB" w:rsidP="00034DEB">
      <w:pPr>
        <w:pStyle w:val="ShadedSchClause"/>
      </w:pPr>
      <w:bookmarkStart w:id="126" w:name="_Toc138338762"/>
      <w:r w:rsidRPr="00034DEB">
        <w:rPr>
          <w:rStyle w:val="CharSectNo"/>
        </w:rPr>
        <w:t>[1.105]</w:t>
      </w:r>
      <w:r w:rsidRPr="006F27A9">
        <w:tab/>
      </w:r>
      <w:r w:rsidR="00033E32" w:rsidRPr="006F27A9">
        <w:t>Dictionary, note 2</w:t>
      </w:r>
      <w:bookmarkEnd w:id="126"/>
    </w:p>
    <w:p w14:paraId="71ECCBE4" w14:textId="77777777" w:rsidR="00033E32" w:rsidRPr="006F27A9" w:rsidRDefault="00033E32" w:rsidP="00033E32">
      <w:pPr>
        <w:pStyle w:val="direction"/>
      </w:pPr>
      <w:r w:rsidRPr="006F27A9">
        <w:t>insert</w:t>
      </w:r>
    </w:p>
    <w:p w14:paraId="2456ED54" w14:textId="5014242B" w:rsidR="00033E32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7811C6">
        <w:rPr>
          <w:rStyle w:val="charCitHyperlinkAbbrev"/>
          <w:color w:val="auto"/>
        </w:rPr>
        <w:t>territory plan</w:t>
      </w:r>
      <w:r w:rsidR="00033E32" w:rsidRPr="007811C6">
        <w:t>ning a</w:t>
      </w:r>
      <w:r w:rsidR="00033E32" w:rsidRPr="006F27A9">
        <w:t>uthority</w:t>
      </w:r>
    </w:p>
    <w:p w14:paraId="07F6B57D" w14:textId="40928564" w:rsidR="00C52889" w:rsidRPr="00034DEB" w:rsidRDefault="00034DEB" w:rsidP="00034DEB">
      <w:pPr>
        <w:pStyle w:val="Sched-Part"/>
      </w:pPr>
      <w:bookmarkStart w:id="127" w:name="_Toc138338763"/>
      <w:r w:rsidRPr="00034DEB">
        <w:rPr>
          <w:rStyle w:val="CharPartNo"/>
        </w:rPr>
        <w:lastRenderedPageBreak/>
        <w:t>Part 1.18</w:t>
      </w:r>
      <w:r w:rsidRPr="006F27A9">
        <w:tab/>
      </w:r>
      <w:r w:rsidR="00C52889" w:rsidRPr="00034DEB">
        <w:rPr>
          <w:rStyle w:val="CharPartText"/>
        </w:rPr>
        <w:t>Districts Act</w:t>
      </w:r>
      <w:r w:rsidR="00E01985" w:rsidRPr="00034DEB">
        <w:rPr>
          <w:rStyle w:val="CharPartText"/>
        </w:rPr>
        <w:t xml:space="preserve"> </w:t>
      </w:r>
      <w:r w:rsidR="00C52889" w:rsidRPr="00034DEB">
        <w:rPr>
          <w:rStyle w:val="CharPartText"/>
        </w:rPr>
        <w:t>2002</w:t>
      </w:r>
      <w:bookmarkEnd w:id="127"/>
    </w:p>
    <w:p w14:paraId="1C8EC054" w14:textId="4640D75B" w:rsidR="00612D7B" w:rsidRPr="006F27A9" w:rsidRDefault="00034DEB" w:rsidP="00034DEB">
      <w:pPr>
        <w:pStyle w:val="ShadedSchClause"/>
      </w:pPr>
      <w:bookmarkStart w:id="128" w:name="_Toc138338764"/>
      <w:r w:rsidRPr="00034DEB">
        <w:rPr>
          <w:rStyle w:val="CharSectNo"/>
        </w:rPr>
        <w:t>[1.106]</w:t>
      </w:r>
      <w:r w:rsidRPr="006F27A9">
        <w:tab/>
      </w:r>
      <w:r w:rsidR="00815459" w:rsidRPr="006F27A9">
        <w:t>Section 17</w:t>
      </w:r>
      <w:bookmarkEnd w:id="128"/>
    </w:p>
    <w:p w14:paraId="4BFEF274" w14:textId="77777777" w:rsidR="00612D7B" w:rsidRPr="006F27A9" w:rsidRDefault="00612D7B" w:rsidP="00612D7B">
      <w:pPr>
        <w:pStyle w:val="direction"/>
      </w:pPr>
      <w:r w:rsidRPr="006F27A9">
        <w:t>omit</w:t>
      </w:r>
    </w:p>
    <w:p w14:paraId="0EA8381E" w14:textId="77777777" w:rsidR="00612D7B" w:rsidRPr="006F27A9" w:rsidRDefault="00612D7B" w:rsidP="0068785F">
      <w:pPr>
        <w:pStyle w:val="Amainreturn"/>
        <w:keepNext/>
      </w:pPr>
      <w:r w:rsidRPr="006F27A9">
        <w:t>planning and land authority</w:t>
      </w:r>
    </w:p>
    <w:p w14:paraId="667D808E" w14:textId="77777777" w:rsidR="00612D7B" w:rsidRPr="006F27A9" w:rsidRDefault="00612D7B" w:rsidP="00612D7B">
      <w:pPr>
        <w:pStyle w:val="direction"/>
      </w:pPr>
      <w:r w:rsidRPr="006F27A9">
        <w:t>substitute</w:t>
      </w:r>
    </w:p>
    <w:p w14:paraId="77B9C77C" w14:textId="0F6C757B" w:rsidR="00612D7B" w:rsidRPr="006F27A9" w:rsidRDefault="000B1155" w:rsidP="00612D7B">
      <w:pPr>
        <w:pStyle w:val="Amainreturn"/>
      </w:pPr>
      <w:r w:rsidRPr="007811C6">
        <w:rPr>
          <w:rStyle w:val="charCitHyperlinkAbbrev"/>
          <w:color w:val="auto"/>
        </w:rPr>
        <w:t>territory plan</w:t>
      </w:r>
      <w:r w:rsidR="00612D7B" w:rsidRPr="007811C6">
        <w:t>ni</w:t>
      </w:r>
      <w:r w:rsidR="00612D7B" w:rsidRPr="006F27A9">
        <w:t>ng authority</w:t>
      </w:r>
    </w:p>
    <w:p w14:paraId="648AE360" w14:textId="6304B281" w:rsidR="00815459" w:rsidRPr="006F27A9" w:rsidRDefault="00034DEB" w:rsidP="00034DEB">
      <w:pPr>
        <w:pStyle w:val="ShadedSchClause"/>
      </w:pPr>
      <w:bookmarkStart w:id="129" w:name="_Toc138338765"/>
      <w:r w:rsidRPr="00034DEB">
        <w:rPr>
          <w:rStyle w:val="CharSectNo"/>
        </w:rPr>
        <w:t>[1.107]</w:t>
      </w:r>
      <w:r w:rsidRPr="006F27A9">
        <w:tab/>
      </w:r>
      <w:r w:rsidR="00815459" w:rsidRPr="006F27A9">
        <w:t>Dictionary, note 2</w:t>
      </w:r>
      <w:bookmarkEnd w:id="129"/>
    </w:p>
    <w:p w14:paraId="6A930C5E" w14:textId="08634D2E" w:rsidR="00815459" w:rsidRPr="006F27A9" w:rsidRDefault="00815459" w:rsidP="00815459">
      <w:pPr>
        <w:pStyle w:val="direction"/>
      </w:pPr>
      <w:r w:rsidRPr="006F27A9">
        <w:t>insert</w:t>
      </w:r>
    </w:p>
    <w:p w14:paraId="64949621" w14:textId="618FC1A5" w:rsidR="00815459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7811C6">
        <w:rPr>
          <w:rStyle w:val="charCitHyperlinkAbbrev"/>
          <w:color w:val="auto"/>
        </w:rPr>
        <w:t>territory plan</w:t>
      </w:r>
      <w:r w:rsidR="00815459" w:rsidRPr="007811C6">
        <w:t>ni</w:t>
      </w:r>
      <w:r w:rsidR="00815459" w:rsidRPr="006F27A9">
        <w:t>ng authority</w:t>
      </w:r>
    </w:p>
    <w:p w14:paraId="33BC79DD" w14:textId="2512E960" w:rsidR="007B5491" w:rsidRPr="00034DEB" w:rsidRDefault="00034DEB" w:rsidP="00034DEB">
      <w:pPr>
        <w:pStyle w:val="Sched-Part"/>
      </w:pPr>
      <w:bookmarkStart w:id="130" w:name="_Toc138338766"/>
      <w:r w:rsidRPr="00034DEB">
        <w:rPr>
          <w:rStyle w:val="CharPartNo"/>
        </w:rPr>
        <w:t>Part 1.19</w:t>
      </w:r>
      <w:r w:rsidRPr="006F27A9">
        <w:tab/>
      </w:r>
      <w:r w:rsidR="007B5491" w:rsidRPr="00034DEB">
        <w:rPr>
          <w:rStyle w:val="CharPartText"/>
        </w:rPr>
        <w:t>Domestic Animal</w:t>
      </w:r>
      <w:r w:rsidR="003D4E5C" w:rsidRPr="00034DEB">
        <w:rPr>
          <w:rStyle w:val="CharPartText"/>
        </w:rPr>
        <w:t>s</w:t>
      </w:r>
      <w:r w:rsidR="007B5491" w:rsidRPr="00034DEB">
        <w:rPr>
          <w:rStyle w:val="CharPartText"/>
        </w:rPr>
        <w:t xml:space="preserve"> Act</w:t>
      </w:r>
      <w:r w:rsidR="00E01985" w:rsidRPr="00034DEB">
        <w:rPr>
          <w:rStyle w:val="CharPartText"/>
        </w:rPr>
        <w:t xml:space="preserve"> </w:t>
      </w:r>
      <w:r w:rsidR="007B5491" w:rsidRPr="00034DEB">
        <w:rPr>
          <w:rStyle w:val="CharPartText"/>
        </w:rPr>
        <w:t>2000</w:t>
      </w:r>
      <w:bookmarkEnd w:id="130"/>
    </w:p>
    <w:p w14:paraId="0A8AE30F" w14:textId="7131F863" w:rsidR="007B5491" w:rsidRPr="000B1155" w:rsidRDefault="00034DEB" w:rsidP="00034DEB">
      <w:pPr>
        <w:pStyle w:val="ShadedSchClause"/>
        <w:rPr>
          <w:rStyle w:val="charItals"/>
        </w:rPr>
      </w:pPr>
      <w:bookmarkStart w:id="131" w:name="_Toc138338767"/>
      <w:r w:rsidRPr="00034DEB">
        <w:rPr>
          <w:rStyle w:val="CharSectNo"/>
        </w:rPr>
        <w:t>[1.108]</w:t>
      </w:r>
      <w:r w:rsidRPr="000B1155">
        <w:rPr>
          <w:rStyle w:val="charItals"/>
          <w:i w:val="0"/>
        </w:rPr>
        <w:tab/>
      </w:r>
      <w:r w:rsidR="007B5491" w:rsidRPr="006F27A9">
        <w:t>Section 143 (4)</w:t>
      </w:r>
      <w:r w:rsidR="002F06CD" w:rsidRPr="006F27A9">
        <w:t xml:space="preserve">, definition of </w:t>
      </w:r>
      <w:r w:rsidR="002F06CD" w:rsidRPr="000B1155">
        <w:rPr>
          <w:rStyle w:val="charItals"/>
        </w:rPr>
        <w:t>residential lease</w:t>
      </w:r>
      <w:bookmarkEnd w:id="131"/>
    </w:p>
    <w:p w14:paraId="5BEC318B" w14:textId="77777777" w:rsidR="002F06CD" w:rsidRPr="006F27A9" w:rsidRDefault="002F06CD" w:rsidP="002F06CD">
      <w:pPr>
        <w:pStyle w:val="direction"/>
      </w:pPr>
      <w:r w:rsidRPr="006F27A9">
        <w:t>substitute</w:t>
      </w:r>
    </w:p>
    <w:p w14:paraId="0F357DBC" w14:textId="05BCE0BB" w:rsidR="002F06CD" w:rsidRPr="006F27A9" w:rsidRDefault="00B05B81" w:rsidP="00034DEB">
      <w:pPr>
        <w:pStyle w:val="aDef"/>
      </w:pPr>
      <w:r w:rsidRPr="000B1155">
        <w:rPr>
          <w:rStyle w:val="charBoldItals"/>
        </w:rPr>
        <w:t>residential lease</w:t>
      </w:r>
      <w:r w:rsidRPr="006F27A9">
        <w:rPr>
          <w:bCs/>
          <w:iCs/>
        </w:rPr>
        <w:t xml:space="preserve">—see the </w:t>
      </w:r>
      <w:hyperlink r:id="rId106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2F06CD" w:rsidRPr="006F27A9">
        <w:t>, section</w:t>
      </w:r>
      <w:r w:rsidR="00E01985">
        <w:t xml:space="preserve"> </w:t>
      </w:r>
      <w:r w:rsidR="002009DD" w:rsidRPr="006F27A9">
        <w:t>256</w:t>
      </w:r>
      <w:r w:rsidRPr="006F27A9">
        <w:t>.</w:t>
      </w:r>
    </w:p>
    <w:p w14:paraId="6F695AC8" w14:textId="3C324FF3" w:rsidR="00157048" w:rsidRPr="00034DEB" w:rsidRDefault="00034DEB" w:rsidP="00034DEB">
      <w:pPr>
        <w:pStyle w:val="Sched-Part"/>
      </w:pPr>
      <w:bookmarkStart w:id="132" w:name="_Toc138338768"/>
      <w:r w:rsidRPr="00034DEB">
        <w:rPr>
          <w:rStyle w:val="CharPartNo"/>
        </w:rPr>
        <w:t>Part 1.20</w:t>
      </w:r>
      <w:r w:rsidRPr="006F27A9">
        <w:tab/>
      </w:r>
      <w:r w:rsidR="007D1BEB" w:rsidRPr="00034DEB">
        <w:rPr>
          <w:rStyle w:val="CharPartText"/>
        </w:rPr>
        <w:t>Duties Act</w:t>
      </w:r>
      <w:r w:rsidR="00E01985" w:rsidRPr="00034DEB">
        <w:rPr>
          <w:rStyle w:val="CharPartText"/>
        </w:rPr>
        <w:t xml:space="preserve"> </w:t>
      </w:r>
      <w:r w:rsidR="007D1BEB" w:rsidRPr="00034DEB">
        <w:rPr>
          <w:rStyle w:val="CharPartText"/>
        </w:rPr>
        <w:t>1999</w:t>
      </w:r>
      <w:bookmarkEnd w:id="132"/>
    </w:p>
    <w:p w14:paraId="732EA5A8" w14:textId="4110CA6B" w:rsidR="007D1BEB" w:rsidRPr="006F27A9" w:rsidRDefault="00034DEB" w:rsidP="00034DEB">
      <w:pPr>
        <w:pStyle w:val="ShadedSchClause"/>
      </w:pPr>
      <w:bookmarkStart w:id="133" w:name="_Toc138338769"/>
      <w:r w:rsidRPr="00034DEB">
        <w:rPr>
          <w:rStyle w:val="CharSectNo"/>
        </w:rPr>
        <w:t>[1.109]</w:t>
      </w:r>
      <w:r w:rsidRPr="006F27A9">
        <w:tab/>
      </w:r>
      <w:r w:rsidR="007D1BEB" w:rsidRPr="006F27A9">
        <w:t>Section 52 (1) (c)</w:t>
      </w:r>
      <w:bookmarkEnd w:id="133"/>
    </w:p>
    <w:p w14:paraId="1BDABB4F" w14:textId="77777777" w:rsidR="007976E4" w:rsidRPr="006F27A9" w:rsidRDefault="007976E4" w:rsidP="007976E4">
      <w:pPr>
        <w:pStyle w:val="direction"/>
      </w:pPr>
      <w:r w:rsidRPr="006F27A9">
        <w:t>omit</w:t>
      </w:r>
    </w:p>
    <w:p w14:paraId="3150762E" w14:textId="02E9458E" w:rsidR="007976E4" w:rsidRPr="006F27A9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  <w:r w:rsidR="007976E4" w:rsidRPr="007811C6">
        <w:t xml:space="preserve">, </w:t>
      </w:r>
      <w:r w:rsidR="007976E4" w:rsidRPr="006F27A9">
        <w:t>section</w:t>
      </w:r>
      <w:r w:rsidR="00E01985">
        <w:t xml:space="preserve"> </w:t>
      </w:r>
      <w:r w:rsidR="007976E4" w:rsidRPr="006F27A9">
        <w:t>300 (Refund on lease surrender or termination)</w:t>
      </w:r>
    </w:p>
    <w:p w14:paraId="76D28A31" w14:textId="77777777" w:rsidR="007976E4" w:rsidRPr="006F27A9" w:rsidRDefault="007976E4" w:rsidP="007976E4">
      <w:pPr>
        <w:pStyle w:val="direction"/>
      </w:pPr>
      <w:r w:rsidRPr="006F27A9">
        <w:t>substitute</w:t>
      </w:r>
    </w:p>
    <w:p w14:paraId="060C5E95" w14:textId="15409762" w:rsidR="007976E4" w:rsidRPr="000B1155" w:rsidRDefault="00445566" w:rsidP="00D41CF3">
      <w:pPr>
        <w:pStyle w:val="Amainreturn"/>
      </w:pPr>
      <w:hyperlink r:id="rId107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7976E4" w:rsidRPr="006F27A9">
        <w:t>, section</w:t>
      </w:r>
      <w:r w:rsidR="00E01985">
        <w:t xml:space="preserve"> </w:t>
      </w:r>
      <w:r w:rsidR="002009DD" w:rsidRPr="006F27A9">
        <w:t>364</w:t>
      </w:r>
      <w:r w:rsidR="007976E4" w:rsidRPr="006F27A9">
        <w:t xml:space="preserve"> (Refund on lease surrender or termination)</w:t>
      </w:r>
    </w:p>
    <w:p w14:paraId="252DB2DC" w14:textId="45E6C498" w:rsidR="00D56A90" w:rsidRPr="000B1155" w:rsidRDefault="00034DEB" w:rsidP="00034DEB">
      <w:pPr>
        <w:pStyle w:val="ShadedSchClause"/>
        <w:rPr>
          <w:rStyle w:val="charItals"/>
        </w:rPr>
      </w:pPr>
      <w:bookmarkStart w:id="134" w:name="_Toc138338770"/>
      <w:r w:rsidRPr="00034DEB">
        <w:rPr>
          <w:rStyle w:val="CharSectNo"/>
        </w:rPr>
        <w:lastRenderedPageBreak/>
        <w:t>[1.110]</w:t>
      </w:r>
      <w:r w:rsidRPr="000B1155">
        <w:rPr>
          <w:rStyle w:val="charItals"/>
          <w:i w:val="0"/>
        </w:rPr>
        <w:tab/>
      </w:r>
      <w:r w:rsidR="007D1BEB" w:rsidRPr="006F27A9">
        <w:t>Section 52 (3)</w:t>
      </w:r>
      <w:r w:rsidR="00FC53F2" w:rsidRPr="000B1155">
        <w:rPr>
          <w:rStyle w:val="charItals"/>
        </w:rPr>
        <w:t xml:space="preserve"> </w:t>
      </w:r>
      <w:r w:rsidR="00FC53F2" w:rsidRPr="006F27A9">
        <w:t>and (6)</w:t>
      </w:r>
      <w:bookmarkEnd w:id="134"/>
    </w:p>
    <w:p w14:paraId="0480AE85" w14:textId="77777777" w:rsidR="00FC53F2" w:rsidRPr="006F27A9" w:rsidRDefault="00FC53F2" w:rsidP="00FC53F2">
      <w:pPr>
        <w:pStyle w:val="direction"/>
      </w:pPr>
      <w:r w:rsidRPr="006F27A9">
        <w:t>omit</w:t>
      </w:r>
    </w:p>
    <w:p w14:paraId="57B3DB2A" w14:textId="6ED11B4A" w:rsidR="00FC53F2" w:rsidRPr="006F27A9" w:rsidRDefault="000B1155" w:rsidP="007811C6">
      <w:pPr>
        <w:pStyle w:val="Amainreturn"/>
      </w:pPr>
      <w:r w:rsidRPr="007811C6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7811C6">
        <w:rPr>
          <w:rStyle w:val="charCitHyperlinkItal"/>
          <w:color w:val="auto"/>
        </w:rPr>
        <w:t>2007</w:t>
      </w:r>
      <w:r w:rsidR="00FC53F2" w:rsidRPr="007811C6">
        <w:t>, s</w:t>
      </w:r>
      <w:r w:rsidR="00FC53F2" w:rsidRPr="006F27A9">
        <w:t>ection</w:t>
      </w:r>
      <w:r w:rsidR="00E01985">
        <w:t xml:space="preserve"> </w:t>
      </w:r>
      <w:r w:rsidR="00FC53F2" w:rsidRPr="006F27A9">
        <w:t>30</w:t>
      </w:r>
      <w:r w:rsidR="002009DD" w:rsidRPr="006F27A9">
        <w:t>0</w:t>
      </w:r>
    </w:p>
    <w:p w14:paraId="29EBB29A" w14:textId="77777777" w:rsidR="00FC53F2" w:rsidRPr="006F27A9" w:rsidRDefault="00FC53F2" w:rsidP="00FC53F2">
      <w:pPr>
        <w:pStyle w:val="direction"/>
      </w:pPr>
      <w:r w:rsidRPr="006F27A9">
        <w:t>substitute</w:t>
      </w:r>
    </w:p>
    <w:p w14:paraId="10A78EB6" w14:textId="0D4AF26A" w:rsidR="002E1FAD" w:rsidRPr="000B1155" w:rsidRDefault="00445566" w:rsidP="005C1902">
      <w:pPr>
        <w:pStyle w:val="Amainreturn"/>
      </w:pPr>
      <w:hyperlink r:id="rId108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FC53F2" w:rsidRPr="006F27A9">
        <w:rPr>
          <w:iCs/>
        </w:rPr>
        <w:t>, section</w:t>
      </w:r>
      <w:r w:rsidR="00E01985">
        <w:rPr>
          <w:iCs/>
        </w:rPr>
        <w:t xml:space="preserve"> </w:t>
      </w:r>
      <w:r w:rsidR="00FC53F2" w:rsidRPr="006F27A9">
        <w:rPr>
          <w:iCs/>
        </w:rPr>
        <w:t>36</w:t>
      </w:r>
      <w:r w:rsidR="002009DD" w:rsidRPr="006F27A9">
        <w:rPr>
          <w:iCs/>
        </w:rPr>
        <w:t>4</w:t>
      </w:r>
    </w:p>
    <w:p w14:paraId="28C3E5DF" w14:textId="006F38E8" w:rsidR="005B4E2D" w:rsidRPr="000B1155" w:rsidRDefault="00034DEB" w:rsidP="00034DEB">
      <w:pPr>
        <w:pStyle w:val="ShadedSchClause"/>
        <w:rPr>
          <w:rStyle w:val="charItals"/>
        </w:rPr>
      </w:pPr>
      <w:bookmarkStart w:id="135" w:name="_Toc138338771"/>
      <w:r w:rsidRPr="00034DEB">
        <w:rPr>
          <w:rStyle w:val="CharSectNo"/>
        </w:rPr>
        <w:t>[1.111]</w:t>
      </w:r>
      <w:r w:rsidRPr="000B1155">
        <w:rPr>
          <w:rStyle w:val="charItals"/>
          <w:i w:val="0"/>
        </w:rPr>
        <w:tab/>
      </w:r>
      <w:r w:rsidR="005B4E2D" w:rsidRPr="006F27A9">
        <w:t xml:space="preserve">Section 90C (4), definition of </w:t>
      </w:r>
      <w:r w:rsidR="005B4E2D" w:rsidRPr="000B1155">
        <w:rPr>
          <w:rStyle w:val="charItals"/>
        </w:rPr>
        <w:t>accredited valuer</w:t>
      </w:r>
      <w:bookmarkEnd w:id="135"/>
    </w:p>
    <w:p w14:paraId="75A3DEC5" w14:textId="1CE1B1C0" w:rsidR="005B4E2D" w:rsidRPr="006F27A9" w:rsidRDefault="005B4E2D" w:rsidP="005B4E2D">
      <w:pPr>
        <w:pStyle w:val="direction"/>
      </w:pPr>
      <w:r w:rsidRPr="006F27A9">
        <w:t>substitute</w:t>
      </w:r>
    </w:p>
    <w:p w14:paraId="196CD3A4" w14:textId="06850917" w:rsidR="005B4E2D" w:rsidRPr="006F27A9" w:rsidRDefault="005B4E2D" w:rsidP="00034DEB">
      <w:pPr>
        <w:pStyle w:val="aDef"/>
      </w:pPr>
      <w:r w:rsidRPr="000B1155">
        <w:rPr>
          <w:rStyle w:val="charBoldItals"/>
        </w:rPr>
        <w:t>accredited valuer</w:t>
      </w:r>
      <w:r w:rsidRPr="006F27A9">
        <w:rPr>
          <w:bCs/>
          <w:iCs/>
        </w:rPr>
        <w:t xml:space="preserve">—see the </w:t>
      </w:r>
      <w:hyperlink r:id="rId109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1CC95CDC" w14:textId="31B824F9" w:rsidR="001428CD" w:rsidRPr="000B1155" w:rsidRDefault="00034DEB" w:rsidP="00034DEB">
      <w:pPr>
        <w:pStyle w:val="ShadedSchClause"/>
        <w:rPr>
          <w:rStyle w:val="charItals"/>
        </w:rPr>
      </w:pPr>
      <w:bookmarkStart w:id="136" w:name="_Toc138338772"/>
      <w:r w:rsidRPr="00034DEB">
        <w:rPr>
          <w:rStyle w:val="CharSectNo"/>
        </w:rPr>
        <w:t>[1.112]</w:t>
      </w:r>
      <w:r w:rsidRPr="000B1155">
        <w:rPr>
          <w:rStyle w:val="charItals"/>
          <w:i w:val="0"/>
        </w:rPr>
        <w:tab/>
      </w:r>
      <w:r w:rsidR="001428CD" w:rsidRPr="006F27A9">
        <w:t xml:space="preserve">Dictionary, definition of </w:t>
      </w:r>
      <w:r w:rsidR="001428CD" w:rsidRPr="000B1155">
        <w:rPr>
          <w:rStyle w:val="charItals"/>
        </w:rPr>
        <w:t>declared land sublease</w:t>
      </w:r>
      <w:bookmarkEnd w:id="136"/>
    </w:p>
    <w:p w14:paraId="73FC29E7" w14:textId="77777777" w:rsidR="001428CD" w:rsidRPr="006F27A9" w:rsidRDefault="001428CD" w:rsidP="001428CD">
      <w:pPr>
        <w:pStyle w:val="direction"/>
      </w:pPr>
      <w:r w:rsidRPr="006F27A9">
        <w:t>substitute</w:t>
      </w:r>
    </w:p>
    <w:p w14:paraId="36955C95" w14:textId="650B433E" w:rsidR="005C1902" w:rsidRPr="006F27A9" w:rsidRDefault="001428CD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110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="005C1902" w:rsidRPr="006F27A9">
        <w:t>, section</w:t>
      </w:r>
      <w:r w:rsidR="00E01985">
        <w:t xml:space="preserve"> </w:t>
      </w:r>
      <w:r w:rsidR="005C1902" w:rsidRPr="006F27A9">
        <w:t>36</w:t>
      </w:r>
      <w:r w:rsidR="002009DD" w:rsidRPr="006F27A9">
        <w:t>5</w:t>
      </w:r>
      <w:r w:rsidR="00E01985">
        <w:t xml:space="preserve"> </w:t>
      </w:r>
      <w:r w:rsidR="005C1902" w:rsidRPr="006F27A9">
        <w:t>(1)</w:t>
      </w:r>
      <w:r w:rsidRPr="006F27A9">
        <w:t>.</w:t>
      </w:r>
    </w:p>
    <w:p w14:paraId="0111B12F" w14:textId="6F693236" w:rsidR="00D56A90" w:rsidRPr="00034DEB" w:rsidRDefault="00034DEB" w:rsidP="00034DEB">
      <w:pPr>
        <w:pStyle w:val="Sched-Part"/>
      </w:pPr>
      <w:bookmarkStart w:id="137" w:name="_Toc138338773"/>
      <w:r w:rsidRPr="00034DEB">
        <w:rPr>
          <w:rStyle w:val="CharPartNo"/>
        </w:rPr>
        <w:t>Part 1.21</w:t>
      </w:r>
      <w:r w:rsidRPr="006F27A9">
        <w:tab/>
      </w:r>
      <w:r w:rsidR="006E6F31" w:rsidRPr="00034DEB">
        <w:rPr>
          <w:rStyle w:val="CharPartText"/>
        </w:rPr>
        <w:t>Electoral Act</w:t>
      </w:r>
      <w:r w:rsidR="00E01985" w:rsidRPr="00034DEB">
        <w:rPr>
          <w:rStyle w:val="CharPartText"/>
        </w:rPr>
        <w:t xml:space="preserve"> </w:t>
      </w:r>
      <w:r w:rsidR="006E6F31" w:rsidRPr="00034DEB">
        <w:rPr>
          <w:rStyle w:val="CharPartText"/>
        </w:rPr>
        <w:t>1992</w:t>
      </w:r>
      <w:bookmarkEnd w:id="137"/>
    </w:p>
    <w:p w14:paraId="155F0A5E" w14:textId="57D3B23A" w:rsidR="006E6F31" w:rsidRPr="006F27A9" w:rsidRDefault="00034DEB" w:rsidP="00034DEB">
      <w:pPr>
        <w:pStyle w:val="ShadedSchClause"/>
      </w:pPr>
      <w:bookmarkStart w:id="138" w:name="_Toc138338774"/>
      <w:r w:rsidRPr="00034DEB">
        <w:rPr>
          <w:rStyle w:val="CharSectNo"/>
        </w:rPr>
        <w:t>[1.113]</w:t>
      </w:r>
      <w:r w:rsidRPr="006F27A9">
        <w:tab/>
      </w:r>
      <w:r w:rsidR="006E6F31" w:rsidRPr="006F27A9">
        <w:t>Section 39 (3) (b)</w:t>
      </w:r>
      <w:bookmarkEnd w:id="138"/>
    </w:p>
    <w:p w14:paraId="1BC2A8CB" w14:textId="77777777" w:rsidR="00DF2273" w:rsidRPr="006F27A9" w:rsidRDefault="00DF2273" w:rsidP="00DF2273">
      <w:pPr>
        <w:pStyle w:val="direction"/>
      </w:pPr>
      <w:r w:rsidRPr="006F27A9">
        <w:t>substitute</w:t>
      </w:r>
    </w:p>
    <w:p w14:paraId="00F6F5F7" w14:textId="3B0DDA02" w:rsidR="00F274E6" w:rsidRPr="006F27A9" w:rsidRDefault="00F274E6" w:rsidP="00F274E6">
      <w:pPr>
        <w:pStyle w:val="Ipara"/>
      </w:pPr>
      <w:r w:rsidRPr="006F27A9">
        <w:tab/>
        <w:t>(b)</w:t>
      </w:r>
      <w:r w:rsidRPr="006F27A9">
        <w:tab/>
        <w:t xml:space="preserve">the </w:t>
      </w:r>
      <w:r w:rsidR="000B1155" w:rsidRPr="007811C6">
        <w:rPr>
          <w:rStyle w:val="charCitHyperlinkAbbrev"/>
          <w:color w:val="auto"/>
        </w:rPr>
        <w:t>territory plan</w:t>
      </w:r>
      <w:r w:rsidRPr="007811C6">
        <w:t>nin</w:t>
      </w:r>
      <w:r w:rsidRPr="006F27A9">
        <w:t>g authority; and</w:t>
      </w:r>
    </w:p>
    <w:p w14:paraId="2761DD14" w14:textId="7EE950F5" w:rsidR="006E6F31" w:rsidRPr="006F27A9" w:rsidRDefault="00034DEB" w:rsidP="00034DEB">
      <w:pPr>
        <w:pStyle w:val="ShadedSchClause"/>
      </w:pPr>
      <w:bookmarkStart w:id="139" w:name="_Toc138338775"/>
      <w:r w:rsidRPr="00034DEB">
        <w:rPr>
          <w:rStyle w:val="CharSectNo"/>
        </w:rPr>
        <w:t>[1.114]</w:t>
      </w:r>
      <w:r w:rsidRPr="006F27A9">
        <w:tab/>
      </w:r>
      <w:r w:rsidR="006E6F31" w:rsidRPr="006F27A9">
        <w:t>Section 222B</w:t>
      </w:r>
      <w:r w:rsidR="00731777" w:rsidRPr="006F27A9">
        <w:t xml:space="preserve">, definition of </w:t>
      </w:r>
      <w:r w:rsidR="00731777" w:rsidRPr="000B1155">
        <w:rPr>
          <w:rStyle w:val="charItals"/>
        </w:rPr>
        <w:t>decided</w:t>
      </w:r>
      <w:bookmarkEnd w:id="139"/>
    </w:p>
    <w:p w14:paraId="3F2AD6B4" w14:textId="5CADCC39" w:rsidR="00731777" w:rsidRPr="006F27A9" w:rsidRDefault="00731777" w:rsidP="00731777">
      <w:pPr>
        <w:pStyle w:val="direction"/>
      </w:pPr>
      <w:r w:rsidRPr="006F27A9">
        <w:t>substitute</w:t>
      </w:r>
    </w:p>
    <w:p w14:paraId="714E3AEF" w14:textId="442828C0" w:rsidR="00731777" w:rsidRPr="006F27A9" w:rsidRDefault="00731777" w:rsidP="00034DEB">
      <w:pPr>
        <w:pStyle w:val="aDef"/>
        <w:shd w:val="clear" w:color="auto" w:fill="FFFFFF"/>
        <w:rPr>
          <w:color w:val="000000"/>
          <w:lang w:eastAsia="en-AU"/>
        </w:rPr>
      </w:pPr>
      <w:r w:rsidRPr="000B1155">
        <w:rPr>
          <w:rStyle w:val="charBoldItals"/>
        </w:rPr>
        <w:t>decided</w:t>
      </w:r>
      <w:r w:rsidRPr="006F27A9">
        <w:rPr>
          <w:color w:val="000000"/>
        </w:rPr>
        <w:t>—a relevant planning application is</w:t>
      </w:r>
      <w:r w:rsidR="00000D21" w:rsidRPr="006F27A9">
        <w:rPr>
          <w:color w:val="000000"/>
        </w:rPr>
        <w:t xml:space="preserve"> </w:t>
      </w:r>
      <w:r w:rsidRPr="000B1155">
        <w:rPr>
          <w:rStyle w:val="charBoldItals"/>
        </w:rPr>
        <w:t>decided</w:t>
      </w:r>
      <w:r w:rsidR="00000D21" w:rsidRPr="006F27A9">
        <w:rPr>
          <w:color w:val="000000"/>
        </w:rPr>
        <w:t xml:space="preserve"> </w:t>
      </w:r>
      <w:r w:rsidRPr="006F27A9">
        <w:rPr>
          <w:color w:val="000000"/>
        </w:rPr>
        <w:t>if—</w:t>
      </w:r>
    </w:p>
    <w:p w14:paraId="6137DCCF" w14:textId="1D0F8A80" w:rsidR="00731777" w:rsidRPr="000B1155" w:rsidRDefault="00731777" w:rsidP="00731777">
      <w:pPr>
        <w:pStyle w:val="Idefpara"/>
      </w:pPr>
      <w:r w:rsidRPr="006F27A9">
        <w:rPr>
          <w:lang w:eastAsia="en-AU"/>
        </w:rPr>
        <w:tab/>
        <w:t>(a)</w:t>
      </w:r>
      <w:r w:rsidRPr="006F27A9">
        <w:rPr>
          <w:lang w:eastAsia="en-AU"/>
        </w:rPr>
        <w:tab/>
      </w:r>
      <w:r w:rsidRPr="006F27A9">
        <w:rPr>
          <w:color w:val="000000"/>
        </w:rPr>
        <w:t xml:space="preserve">for an application to </w:t>
      </w:r>
      <w:r w:rsidR="00395A06" w:rsidRPr="006F27A9">
        <w:rPr>
          <w:color w:val="000000"/>
        </w:rPr>
        <w:t>amend</w:t>
      </w:r>
      <w:r w:rsidRPr="006F27A9">
        <w:rPr>
          <w:color w:val="000000"/>
        </w:rPr>
        <w:t xml:space="preserve"> the </w:t>
      </w:r>
      <w:r w:rsidR="000B1155" w:rsidRPr="007811C6">
        <w:rPr>
          <w:rStyle w:val="charCitHyperlinkAbbrev"/>
          <w:color w:val="auto"/>
        </w:rPr>
        <w:t>territory plan</w:t>
      </w:r>
      <w:r w:rsidRPr="006F27A9">
        <w:rPr>
          <w:color w:val="000000"/>
        </w:rPr>
        <w:t>—</w:t>
      </w:r>
    </w:p>
    <w:p w14:paraId="33714F88" w14:textId="63EE155A" w:rsidR="00731777" w:rsidRPr="006F27A9" w:rsidRDefault="00731777" w:rsidP="00731777">
      <w:pPr>
        <w:pStyle w:val="Idefsubpara"/>
        <w:rPr>
          <w:color w:val="000000"/>
        </w:rPr>
      </w:pPr>
      <w:r w:rsidRPr="006F27A9">
        <w:rPr>
          <w:lang w:eastAsia="en-AU"/>
        </w:rPr>
        <w:tab/>
        <w:t>(i)</w:t>
      </w:r>
      <w:r w:rsidRPr="006F27A9">
        <w:rPr>
          <w:lang w:eastAsia="en-AU"/>
        </w:rPr>
        <w:tab/>
      </w:r>
      <w:r w:rsidRPr="006F27A9">
        <w:rPr>
          <w:color w:val="000000"/>
        </w:rPr>
        <w:t xml:space="preserve">for a </w:t>
      </w:r>
      <w:r w:rsidR="00555292" w:rsidRPr="006F27A9">
        <w:rPr>
          <w:color w:val="000000"/>
        </w:rPr>
        <w:t>minor plan</w:t>
      </w:r>
      <w:r w:rsidRPr="006F27A9">
        <w:rPr>
          <w:color w:val="000000"/>
        </w:rPr>
        <w:t xml:space="preserve"> amendment—the plan </w:t>
      </w:r>
      <w:r w:rsidR="00395A06" w:rsidRPr="006F27A9">
        <w:rPr>
          <w:color w:val="000000"/>
        </w:rPr>
        <w:t>amendment</w:t>
      </w:r>
      <w:r w:rsidRPr="006F27A9">
        <w:rPr>
          <w:color w:val="000000"/>
        </w:rPr>
        <w:t xml:space="preserve"> is notified under the </w:t>
      </w:r>
      <w:hyperlink r:id="rId111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section</w:t>
      </w:r>
      <w:r w:rsidR="00E01985">
        <w:rPr>
          <w:color w:val="000000"/>
        </w:rPr>
        <w:t xml:space="preserve"> </w:t>
      </w:r>
      <w:r w:rsidR="00A548D5" w:rsidRPr="006F27A9">
        <w:rPr>
          <w:color w:val="000000"/>
        </w:rPr>
        <w:t>85</w:t>
      </w:r>
      <w:r w:rsidRPr="006F27A9">
        <w:rPr>
          <w:color w:val="000000"/>
        </w:rPr>
        <w:t>; and</w:t>
      </w:r>
    </w:p>
    <w:p w14:paraId="2D537484" w14:textId="481058F4" w:rsidR="00A27691" w:rsidRPr="006F27A9" w:rsidRDefault="00731777" w:rsidP="00A27691">
      <w:pPr>
        <w:pStyle w:val="Idefsubpara"/>
        <w:rPr>
          <w:color w:val="000000"/>
        </w:rPr>
      </w:pPr>
      <w:r w:rsidRPr="006F27A9">
        <w:rPr>
          <w:lang w:eastAsia="en-AU"/>
        </w:rPr>
        <w:lastRenderedPageBreak/>
        <w:tab/>
        <w:t>(ii)</w:t>
      </w:r>
      <w:r w:rsidRPr="006F27A9">
        <w:rPr>
          <w:lang w:eastAsia="en-AU"/>
        </w:rPr>
        <w:tab/>
      </w:r>
      <w:r w:rsidR="00857540" w:rsidRPr="006F27A9">
        <w:rPr>
          <w:color w:val="000000"/>
        </w:rPr>
        <w:t xml:space="preserve">for a </w:t>
      </w:r>
      <w:r w:rsidR="00372569" w:rsidRPr="006F27A9">
        <w:rPr>
          <w:color w:val="000000"/>
        </w:rPr>
        <w:t>proponent</w:t>
      </w:r>
      <w:r w:rsidR="00372569" w:rsidRPr="006F27A9">
        <w:rPr>
          <w:color w:val="000000"/>
        </w:rPr>
        <w:noBreakHyphen/>
        <w:t xml:space="preserve">initiated </w:t>
      </w:r>
      <w:r w:rsidR="00844567" w:rsidRPr="006F27A9">
        <w:rPr>
          <w:color w:val="000000"/>
        </w:rPr>
        <w:t>amendment</w:t>
      </w:r>
      <w:r w:rsidRPr="006F27A9">
        <w:rPr>
          <w:color w:val="000000"/>
        </w:rPr>
        <w:t xml:space="preserve">—the </w:t>
      </w:r>
      <w:r w:rsidR="000B1155" w:rsidRPr="007811C6">
        <w:rPr>
          <w:rStyle w:val="charCitHyperlinkAbbrev"/>
        </w:rPr>
        <w:t>territory plan</w:t>
      </w:r>
      <w:r w:rsidRPr="007811C6">
        <w:rPr>
          <w:color w:val="000000"/>
        </w:rPr>
        <w:t>nin</w:t>
      </w:r>
      <w:r w:rsidRPr="006F27A9">
        <w:rPr>
          <w:color w:val="000000"/>
        </w:rPr>
        <w:t xml:space="preserve">g authority has prepared a draft </w:t>
      </w:r>
      <w:r w:rsidR="00555292" w:rsidRPr="006F27A9">
        <w:rPr>
          <w:color w:val="000000"/>
        </w:rPr>
        <w:t>major plan amendment</w:t>
      </w:r>
      <w:r w:rsidRPr="006F27A9">
        <w:rPr>
          <w:color w:val="000000"/>
        </w:rPr>
        <w:t xml:space="preserve"> under the </w:t>
      </w:r>
      <w:hyperlink r:id="rId112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section</w:t>
      </w:r>
      <w:r w:rsidR="00E01985">
        <w:rPr>
          <w:color w:val="000000"/>
        </w:rPr>
        <w:t xml:space="preserve"> </w:t>
      </w:r>
      <w:r w:rsidR="00555292" w:rsidRPr="006F27A9">
        <w:rPr>
          <w:color w:val="000000"/>
        </w:rPr>
        <w:t>5</w:t>
      </w:r>
      <w:r w:rsidR="00966EA3" w:rsidRPr="006F27A9">
        <w:rPr>
          <w:color w:val="000000"/>
        </w:rPr>
        <w:t>9</w:t>
      </w:r>
      <w:r w:rsidR="00E01985">
        <w:rPr>
          <w:color w:val="000000"/>
        </w:rPr>
        <w:t xml:space="preserve"> </w:t>
      </w:r>
      <w:r w:rsidR="00844567" w:rsidRPr="006F27A9">
        <w:rPr>
          <w:color w:val="000000"/>
        </w:rPr>
        <w:t>(</w:t>
      </w:r>
      <w:r w:rsidR="00372569" w:rsidRPr="006F27A9">
        <w:rPr>
          <w:color w:val="000000"/>
        </w:rPr>
        <w:t>2</w:t>
      </w:r>
      <w:r w:rsidR="0016583A" w:rsidRPr="006F27A9">
        <w:rPr>
          <w:color w:val="000000"/>
        </w:rPr>
        <w:t>)</w:t>
      </w:r>
      <w:r w:rsidRPr="006F27A9">
        <w:rPr>
          <w:color w:val="000000"/>
        </w:rPr>
        <w:t>; and</w:t>
      </w:r>
    </w:p>
    <w:p w14:paraId="668983F4" w14:textId="1D29368D" w:rsidR="002D3C0F" w:rsidRPr="006F27A9" w:rsidRDefault="002D3C0F" w:rsidP="004149DF">
      <w:pPr>
        <w:pStyle w:val="Idefsubpara"/>
        <w:rPr>
          <w:lang w:eastAsia="en-AU"/>
        </w:rPr>
      </w:pPr>
      <w:r w:rsidRPr="006F27A9">
        <w:rPr>
          <w:lang w:eastAsia="en-AU"/>
        </w:rPr>
        <w:tab/>
        <w:t>(iii)</w:t>
      </w:r>
      <w:r w:rsidRPr="006F27A9">
        <w:rPr>
          <w:lang w:eastAsia="en-AU"/>
        </w:rPr>
        <w:tab/>
        <w:t xml:space="preserve">in any other case—the </w:t>
      </w:r>
      <w:r w:rsidR="000B1155" w:rsidRPr="007811C6">
        <w:rPr>
          <w:rStyle w:val="charCitHyperlinkAbbrev"/>
          <w:color w:val="auto"/>
        </w:rPr>
        <w:t>territory plan</w:t>
      </w:r>
      <w:r w:rsidRPr="007811C6">
        <w:rPr>
          <w:lang w:eastAsia="en-AU"/>
        </w:rPr>
        <w:t>ni</w:t>
      </w:r>
      <w:r w:rsidRPr="006F27A9">
        <w:rPr>
          <w:lang w:eastAsia="en-AU"/>
        </w:rPr>
        <w:t xml:space="preserve">ng authority has prepared a draft major plan amendment under the </w:t>
      </w:r>
      <w:hyperlink r:id="rId113" w:tooltip="A2023-18" w:history="1">
        <w:r w:rsidR="007811C6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7811C6" w:rsidRPr="004E4BF5">
          <w:rPr>
            <w:rStyle w:val="charCitHyperlinkItal"/>
          </w:rPr>
          <w:t>2023</w:t>
        </w:r>
      </w:hyperlink>
      <w:r w:rsidRPr="006F27A9">
        <w:rPr>
          <w:lang w:eastAsia="en-AU"/>
        </w:rPr>
        <w:t>, section</w:t>
      </w:r>
      <w:r w:rsidR="00E01985">
        <w:rPr>
          <w:lang w:eastAsia="en-AU"/>
        </w:rPr>
        <w:t xml:space="preserve"> </w:t>
      </w:r>
      <w:r w:rsidR="00966EA3" w:rsidRPr="006F27A9">
        <w:rPr>
          <w:lang w:eastAsia="en-AU"/>
        </w:rPr>
        <w:t>60</w:t>
      </w:r>
      <w:r w:rsidRPr="006F27A9">
        <w:rPr>
          <w:lang w:eastAsia="en-AU"/>
        </w:rPr>
        <w:t>; and</w:t>
      </w:r>
    </w:p>
    <w:p w14:paraId="5D6EE403" w14:textId="1A78F3CD" w:rsidR="00731777" w:rsidRPr="006F27A9" w:rsidRDefault="009001D4" w:rsidP="009001D4">
      <w:pPr>
        <w:pStyle w:val="Idefpara"/>
        <w:rPr>
          <w:color w:val="000000"/>
        </w:rPr>
      </w:pPr>
      <w:r w:rsidRPr="006F27A9">
        <w:rPr>
          <w:lang w:eastAsia="en-AU"/>
        </w:rPr>
        <w:tab/>
        <w:t>(</w:t>
      </w:r>
      <w:r w:rsidR="00A44F1B" w:rsidRPr="006F27A9">
        <w:rPr>
          <w:lang w:eastAsia="en-AU"/>
        </w:rPr>
        <w:t>b</w:t>
      </w:r>
      <w:r w:rsidRPr="006F27A9">
        <w:rPr>
          <w:lang w:eastAsia="en-AU"/>
        </w:rPr>
        <w:t>)</w:t>
      </w:r>
      <w:r w:rsidRPr="006F27A9">
        <w:rPr>
          <w:lang w:eastAsia="en-AU"/>
        </w:rPr>
        <w:tab/>
      </w:r>
      <w:r w:rsidR="00CC21CB" w:rsidRPr="006F27A9">
        <w:rPr>
          <w:color w:val="000000"/>
        </w:rPr>
        <w:t>for</w:t>
      </w:r>
      <w:r w:rsidR="00731777" w:rsidRPr="006F27A9">
        <w:rPr>
          <w:color w:val="000000"/>
        </w:rPr>
        <w:t xml:space="preserve"> any other case—it is decided in accordance with </w:t>
      </w:r>
      <w:r w:rsidRPr="006F27A9">
        <w:rPr>
          <w:color w:val="000000"/>
        </w:rPr>
        <w:t xml:space="preserve">the </w:t>
      </w:r>
      <w:hyperlink r:id="rId114" w:tooltip="A2023-18" w:history="1">
        <w:r w:rsidR="009A663F" w:rsidRPr="00C42770">
          <w:rPr>
            <w:rStyle w:val="charCitHyperlinkItal"/>
          </w:rPr>
          <w:t>Planning Act 2023</w:t>
        </w:r>
      </w:hyperlink>
      <w:r w:rsidR="00731777" w:rsidRPr="00C63D9C">
        <w:rPr>
          <w:color w:val="000000"/>
        </w:rPr>
        <w:t>.</w:t>
      </w:r>
    </w:p>
    <w:p w14:paraId="7AB152E9" w14:textId="270ED40A" w:rsidR="00523A01" w:rsidRPr="000B1155" w:rsidRDefault="00034DEB" w:rsidP="00034DEB">
      <w:pPr>
        <w:pStyle w:val="ShadedSchClause"/>
        <w:rPr>
          <w:rStyle w:val="charItals"/>
        </w:rPr>
      </w:pPr>
      <w:bookmarkStart w:id="140" w:name="_Toc138338776"/>
      <w:r w:rsidRPr="00034DEB">
        <w:rPr>
          <w:rStyle w:val="CharSectNo"/>
        </w:rPr>
        <w:t>[1.115]</w:t>
      </w:r>
      <w:r w:rsidRPr="000B1155">
        <w:rPr>
          <w:rStyle w:val="charItals"/>
          <w:i w:val="0"/>
        </w:rPr>
        <w:tab/>
      </w:r>
      <w:r w:rsidR="00523A01" w:rsidRPr="006F27A9">
        <w:t xml:space="preserve">Section 222B, definition of </w:t>
      </w:r>
      <w:r w:rsidR="00523A01" w:rsidRPr="000B1155">
        <w:rPr>
          <w:rStyle w:val="charItals"/>
        </w:rPr>
        <w:t>make</w:t>
      </w:r>
      <w:bookmarkEnd w:id="140"/>
    </w:p>
    <w:p w14:paraId="7FC69F57" w14:textId="50482B34" w:rsidR="00523A01" w:rsidRPr="006F27A9" w:rsidRDefault="0077211D" w:rsidP="00523A01">
      <w:pPr>
        <w:pStyle w:val="direction"/>
      </w:pPr>
      <w:r w:rsidRPr="006F27A9">
        <w:t>omit</w:t>
      </w:r>
    </w:p>
    <w:p w14:paraId="01DBBFA0" w14:textId="22705B18" w:rsidR="00523A01" w:rsidRPr="006F27A9" w:rsidRDefault="00523A01" w:rsidP="00523A01">
      <w:pPr>
        <w:pStyle w:val="Amainreturn"/>
      </w:pPr>
      <w:r w:rsidRPr="006F27A9">
        <w:t>make</w:t>
      </w:r>
      <w:r w:rsidR="0077211D" w:rsidRPr="006F27A9">
        <w:t xml:space="preserve"> the application</w:t>
      </w:r>
    </w:p>
    <w:p w14:paraId="665309B5" w14:textId="69D332CC" w:rsidR="00523A01" w:rsidRPr="006F27A9" w:rsidRDefault="0077211D" w:rsidP="0077211D">
      <w:pPr>
        <w:pStyle w:val="direction"/>
      </w:pPr>
      <w:r w:rsidRPr="006F27A9">
        <w:t>substitute</w:t>
      </w:r>
    </w:p>
    <w:p w14:paraId="1AA84185" w14:textId="194CE762" w:rsidR="00523A01" w:rsidRPr="006F27A9" w:rsidRDefault="0077211D" w:rsidP="00523A01">
      <w:pPr>
        <w:pStyle w:val="Amainreturn"/>
      </w:pPr>
      <w:r w:rsidRPr="006F27A9">
        <w:t>make</w:t>
      </w:r>
      <w:r w:rsidR="00523A01" w:rsidRPr="006F27A9">
        <w:t>,</w:t>
      </w:r>
      <w:r w:rsidRPr="006F27A9">
        <w:t xml:space="preserve"> the application</w:t>
      </w:r>
    </w:p>
    <w:p w14:paraId="4D916CEF" w14:textId="2B34E3AB" w:rsidR="00673583" w:rsidRPr="000B1155" w:rsidRDefault="00034DEB" w:rsidP="00034DEB">
      <w:pPr>
        <w:pStyle w:val="ShadedSchClause"/>
        <w:rPr>
          <w:rStyle w:val="charItals"/>
        </w:rPr>
      </w:pPr>
      <w:bookmarkStart w:id="141" w:name="_Toc138338777"/>
      <w:r w:rsidRPr="00034DEB">
        <w:rPr>
          <w:rStyle w:val="CharSectNo"/>
        </w:rPr>
        <w:t>[1.116]</w:t>
      </w:r>
      <w:r w:rsidRPr="000B1155">
        <w:rPr>
          <w:rStyle w:val="charItals"/>
          <w:i w:val="0"/>
        </w:rPr>
        <w:tab/>
      </w:r>
      <w:r w:rsidR="006E7154" w:rsidRPr="006F27A9">
        <w:t>New section</w:t>
      </w:r>
      <w:r w:rsidR="00673583" w:rsidRPr="006F27A9">
        <w:t xml:space="preserve"> 222B</w:t>
      </w:r>
      <w:r w:rsidR="006E7154" w:rsidRPr="006F27A9">
        <w:t xml:space="preserve"> (2)</w:t>
      </w:r>
      <w:bookmarkEnd w:id="141"/>
    </w:p>
    <w:p w14:paraId="6C638C39" w14:textId="6BE96485" w:rsidR="00673583" w:rsidRPr="006F27A9" w:rsidRDefault="00673583" w:rsidP="00673583">
      <w:pPr>
        <w:pStyle w:val="direction"/>
      </w:pPr>
      <w:r w:rsidRPr="006F27A9">
        <w:t>insert</w:t>
      </w:r>
    </w:p>
    <w:p w14:paraId="583DA9CC" w14:textId="1375CE74" w:rsidR="006E7154" w:rsidRPr="006F27A9" w:rsidRDefault="006E7154" w:rsidP="006E715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28BE86A0" w14:textId="50EB7B45" w:rsidR="00BB7846" w:rsidRPr="006F27A9" w:rsidRDefault="00BB7846" w:rsidP="00034DEB">
      <w:pPr>
        <w:pStyle w:val="aDef"/>
      </w:pPr>
      <w:r w:rsidRPr="000B1155">
        <w:rPr>
          <w:rStyle w:val="charBoldItals"/>
        </w:rPr>
        <w:t>draft major plan amendment</w:t>
      </w:r>
      <w:r w:rsidRPr="006F27A9">
        <w:rPr>
          <w:bCs/>
          <w:iCs/>
        </w:rPr>
        <w:t xml:space="preserve">—see the </w:t>
      </w:r>
      <w:hyperlink r:id="rId115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  <w:shd w:val="clear" w:color="auto" w:fill="FFFFFF"/>
        </w:rPr>
        <w:t>, section</w:t>
      </w:r>
      <w:r w:rsidR="004149DF">
        <w:rPr>
          <w:color w:val="000000"/>
          <w:shd w:val="clear" w:color="auto" w:fill="FFFFFF"/>
        </w:rPr>
        <w:t> </w:t>
      </w:r>
      <w:r w:rsidR="00966EA3" w:rsidRPr="006F27A9">
        <w:rPr>
          <w:color w:val="000000"/>
          <w:shd w:val="clear" w:color="auto" w:fill="FFFFFF"/>
        </w:rPr>
        <w:t>55</w:t>
      </w:r>
      <w:r w:rsidRPr="006F27A9">
        <w:rPr>
          <w:color w:val="000000"/>
          <w:shd w:val="clear" w:color="auto" w:fill="FFFFFF"/>
        </w:rPr>
        <w:t>.</w:t>
      </w:r>
    </w:p>
    <w:p w14:paraId="4934FD8D" w14:textId="0E87F543" w:rsidR="006E7154" w:rsidRPr="006F27A9" w:rsidRDefault="006E7154" w:rsidP="00034DEB">
      <w:pPr>
        <w:pStyle w:val="aDef"/>
      </w:pPr>
      <w:r w:rsidRPr="000B1155">
        <w:rPr>
          <w:rStyle w:val="charBoldItals"/>
        </w:rPr>
        <w:t>minor plan amendment</w:t>
      </w:r>
      <w:r w:rsidRPr="006F27A9">
        <w:rPr>
          <w:bCs/>
          <w:iCs/>
        </w:rPr>
        <w:t xml:space="preserve">—see the </w:t>
      </w:r>
      <w:hyperlink r:id="rId116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  <w:shd w:val="clear" w:color="auto" w:fill="FFFFFF"/>
        </w:rPr>
        <w:t>, section</w:t>
      </w:r>
      <w:r w:rsidR="00E01985">
        <w:rPr>
          <w:color w:val="000000"/>
          <w:shd w:val="clear" w:color="auto" w:fill="FFFFFF"/>
        </w:rPr>
        <w:t xml:space="preserve"> </w:t>
      </w:r>
      <w:r w:rsidR="00604522" w:rsidRPr="006F27A9">
        <w:rPr>
          <w:color w:val="000000"/>
          <w:shd w:val="clear" w:color="auto" w:fill="FFFFFF"/>
        </w:rPr>
        <w:t>84</w:t>
      </w:r>
      <w:r w:rsidRPr="006F27A9">
        <w:rPr>
          <w:color w:val="000000"/>
          <w:shd w:val="clear" w:color="auto" w:fill="FFFFFF"/>
        </w:rPr>
        <w:t>.</w:t>
      </w:r>
    </w:p>
    <w:p w14:paraId="10EFD527" w14:textId="681712D6" w:rsidR="006E7154" w:rsidRPr="006F27A9" w:rsidRDefault="006E7154" w:rsidP="00034DEB">
      <w:pPr>
        <w:pStyle w:val="aDef"/>
      </w:pPr>
      <w:r w:rsidRPr="000B1155">
        <w:rPr>
          <w:rStyle w:val="charBoldItals"/>
        </w:rPr>
        <w:t>proponent</w:t>
      </w:r>
      <w:r w:rsidR="00C13E13" w:rsidRPr="000B1155">
        <w:rPr>
          <w:rStyle w:val="charBoldItals"/>
        </w:rPr>
        <w:noBreakHyphen/>
      </w:r>
      <w:r w:rsidRPr="000B1155">
        <w:rPr>
          <w:rStyle w:val="charBoldItals"/>
        </w:rPr>
        <w:t>initiated amendment</w:t>
      </w:r>
      <w:r w:rsidRPr="006F27A9">
        <w:rPr>
          <w:color w:val="000000"/>
          <w:shd w:val="clear" w:color="auto" w:fill="FFFFFF"/>
        </w:rPr>
        <w:t xml:space="preserve">—see the </w:t>
      </w:r>
      <w:hyperlink r:id="rId117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  <w:shd w:val="clear" w:color="auto" w:fill="FFFFFF"/>
        </w:rPr>
        <w:t>, section</w:t>
      </w:r>
      <w:r w:rsidR="0068785F">
        <w:t> </w:t>
      </w:r>
      <w:r w:rsidR="00604522" w:rsidRPr="006F27A9">
        <w:rPr>
          <w:color w:val="000000"/>
          <w:shd w:val="clear" w:color="auto" w:fill="FFFFFF"/>
        </w:rPr>
        <w:t>57</w:t>
      </w:r>
      <w:r w:rsidR="00E01985">
        <w:rPr>
          <w:color w:val="000000"/>
          <w:shd w:val="clear" w:color="auto" w:fill="FFFFFF"/>
        </w:rPr>
        <w:t xml:space="preserve"> </w:t>
      </w:r>
      <w:r w:rsidR="0077211D" w:rsidRPr="006F27A9">
        <w:rPr>
          <w:color w:val="000000"/>
          <w:shd w:val="clear" w:color="auto" w:fill="FFFFFF"/>
        </w:rPr>
        <w:t>(1)</w:t>
      </w:r>
      <w:r w:rsidRPr="006F27A9">
        <w:rPr>
          <w:color w:val="000000"/>
          <w:shd w:val="clear" w:color="auto" w:fill="FFFFFF"/>
        </w:rPr>
        <w:t>.</w:t>
      </w:r>
    </w:p>
    <w:p w14:paraId="419A853F" w14:textId="59BFB94F" w:rsidR="005A1A39" w:rsidRPr="000B1155" w:rsidRDefault="00034DEB" w:rsidP="00034DEB">
      <w:pPr>
        <w:pStyle w:val="ShadedSchClause"/>
        <w:rPr>
          <w:rStyle w:val="charItals"/>
        </w:rPr>
      </w:pPr>
      <w:bookmarkStart w:id="142" w:name="_Toc138338778"/>
      <w:r w:rsidRPr="00034DEB">
        <w:rPr>
          <w:rStyle w:val="CharSectNo"/>
        </w:rPr>
        <w:lastRenderedPageBreak/>
        <w:t>[1.117]</w:t>
      </w:r>
      <w:r w:rsidRPr="000B1155">
        <w:rPr>
          <w:rStyle w:val="charItals"/>
          <w:i w:val="0"/>
        </w:rPr>
        <w:tab/>
      </w:r>
      <w:r w:rsidR="00F72F2A" w:rsidRPr="006F27A9">
        <w:t>Section 222C (2</w:t>
      </w:r>
      <w:r w:rsidR="00E76EC4" w:rsidRPr="006F27A9">
        <w:t>)</w:t>
      </w:r>
      <w:bookmarkEnd w:id="142"/>
    </w:p>
    <w:p w14:paraId="61CA55C4" w14:textId="08F7808B" w:rsidR="005A53BB" w:rsidRPr="006F27A9" w:rsidRDefault="005A53BB" w:rsidP="005A53BB">
      <w:pPr>
        <w:pStyle w:val="direction"/>
      </w:pPr>
      <w:r w:rsidRPr="006F27A9">
        <w:t>substitute</w:t>
      </w:r>
    </w:p>
    <w:p w14:paraId="1A0AFD69" w14:textId="2EB9C0CC" w:rsidR="00E76EC4" w:rsidRPr="006F27A9" w:rsidRDefault="00E76EC4" w:rsidP="0068785F">
      <w:pPr>
        <w:pStyle w:val="IMain"/>
        <w:keepNext/>
      </w:pPr>
      <w:r w:rsidRPr="006F27A9">
        <w:tab/>
        <w:t>(2)</w:t>
      </w:r>
      <w:r w:rsidRPr="006F27A9">
        <w:tab/>
        <w:t>In this section:</w:t>
      </w:r>
    </w:p>
    <w:p w14:paraId="0B8ACAA8" w14:textId="5636615E" w:rsidR="00F72F2A" w:rsidRPr="000B1155" w:rsidRDefault="005A53BB" w:rsidP="00034DEB">
      <w:pPr>
        <w:pStyle w:val="aDef"/>
      </w:pPr>
      <w:r w:rsidRPr="000B1155">
        <w:rPr>
          <w:rStyle w:val="charBoldItals"/>
        </w:rPr>
        <w:t>development</w:t>
      </w:r>
      <w:r w:rsidRPr="006F27A9">
        <w:rPr>
          <w:bCs/>
          <w:iCs/>
        </w:rPr>
        <w:t xml:space="preserve">, in relation to land—see the </w:t>
      </w:r>
      <w:hyperlink r:id="rId118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666CB7" w:rsidRPr="006F27A9">
        <w:t>, section</w:t>
      </w:r>
      <w:r w:rsidR="004149DF">
        <w:t> </w:t>
      </w:r>
      <w:r w:rsidR="00666CB7" w:rsidRPr="006F27A9">
        <w:t>14</w:t>
      </w:r>
      <w:r w:rsidR="00E01985">
        <w:t xml:space="preserve"> </w:t>
      </w:r>
      <w:r w:rsidR="00555292" w:rsidRPr="006F27A9">
        <w:t>(1)</w:t>
      </w:r>
      <w:r w:rsidRPr="006F27A9">
        <w:t>.</w:t>
      </w:r>
    </w:p>
    <w:p w14:paraId="0C6DB906" w14:textId="46558442" w:rsidR="009001D4" w:rsidRPr="006F27A9" w:rsidRDefault="00034DEB" w:rsidP="00034DEB">
      <w:pPr>
        <w:pStyle w:val="ShadedSchClause"/>
      </w:pPr>
      <w:bookmarkStart w:id="143" w:name="_Toc138338779"/>
      <w:r w:rsidRPr="00034DEB">
        <w:rPr>
          <w:rStyle w:val="CharSectNo"/>
        </w:rPr>
        <w:t>[1.118]</w:t>
      </w:r>
      <w:r w:rsidRPr="006F27A9">
        <w:tab/>
      </w:r>
      <w:r w:rsidR="006E0E84" w:rsidRPr="006F27A9">
        <w:t>Section 222E</w:t>
      </w:r>
      <w:r w:rsidR="00DC6596" w:rsidRPr="006F27A9">
        <w:t xml:space="preserve"> (1)</w:t>
      </w:r>
      <w:bookmarkEnd w:id="143"/>
    </w:p>
    <w:p w14:paraId="58CC88EF" w14:textId="61825169" w:rsidR="006E0E84" w:rsidRPr="006F27A9" w:rsidRDefault="006E0E84" w:rsidP="006E0E84">
      <w:pPr>
        <w:pStyle w:val="direction"/>
      </w:pPr>
      <w:r w:rsidRPr="006F27A9">
        <w:t>substitute</w:t>
      </w:r>
    </w:p>
    <w:p w14:paraId="71408E2A" w14:textId="355533EC" w:rsidR="006E0E84" w:rsidRPr="006F27A9" w:rsidRDefault="008A0AC4" w:rsidP="008A0AC4">
      <w:pPr>
        <w:pStyle w:val="IMain"/>
      </w:pPr>
      <w:r w:rsidRPr="006F27A9">
        <w:tab/>
        <w:t>(1)</w:t>
      </w:r>
      <w:r w:rsidRPr="006F27A9">
        <w:tab/>
      </w:r>
      <w:r w:rsidR="006E0E84" w:rsidRPr="006F27A9">
        <w:t>In this division:</w:t>
      </w:r>
    </w:p>
    <w:p w14:paraId="5B48CC68" w14:textId="488C7B39" w:rsidR="006E0E84" w:rsidRPr="006F27A9" w:rsidRDefault="006E0E84" w:rsidP="00034DEB">
      <w:pPr>
        <w:pStyle w:val="aDef"/>
      </w:pPr>
      <w:r w:rsidRPr="000B1155">
        <w:rPr>
          <w:rStyle w:val="charBoldItals"/>
        </w:rPr>
        <w:t>relevant planning application</w:t>
      </w:r>
      <w:r w:rsidRPr="006F27A9">
        <w:rPr>
          <w:bCs/>
          <w:iCs/>
        </w:rPr>
        <w:t xml:space="preserve"> means any of the following:</w:t>
      </w:r>
    </w:p>
    <w:p w14:paraId="028DA440" w14:textId="2B821807" w:rsidR="00062154" w:rsidRPr="00C63D9C" w:rsidRDefault="00062154" w:rsidP="00062154">
      <w:pPr>
        <w:pStyle w:val="Idefpara"/>
        <w:rPr>
          <w:color w:val="000000"/>
        </w:rPr>
      </w:pPr>
      <w:r w:rsidRPr="006F27A9">
        <w:tab/>
        <w:t>(a)</w:t>
      </w:r>
      <w:r w:rsidRPr="006F27A9">
        <w:tab/>
      </w:r>
      <w:r w:rsidRPr="006F27A9">
        <w:rPr>
          <w:color w:val="000000"/>
        </w:rPr>
        <w:t xml:space="preserve">a request, in any form, to a Minister or the </w:t>
      </w:r>
      <w:r w:rsidR="000B1155" w:rsidRPr="00C63D9C">
        <w:rPr>
          <w:rStyle w:val="charCitHyperlinkAbbrev"/>
          <w:color w:val="auto"/>
        </w:rPr>
        <w:t>territory plan</w:t>
      </w:r>
      <w:r w:rsidRPr="00C63D9C">
        <w:t>n</w:t>
      </w:r>
      <w:r w:rsidRPr="006F27A9">
        <w:rPr>
          <w:color w:val="000000"/>
        </w:rPr>
        <w:t>ing authority to make a</w:t>
      </w:r>
      <w:r w:rsidR="00495420" w:rsidRPr="006F27A9">
        <w:rPr>
          <w:color w:val="000000"/>
        </w:rPr>
        <w:t xml:space="preserve"> major plan amendment or minor plan amendment </w:t>
      </w:r>
      <w:r w:rsidR="00CB0ACB" w:rsidRPr="006F27A9">
        <w:rPr>
          <w:color w:val="000000"/>
        </w:rPr>
        <w:t xml:space="preserve">of the </w:t>
      </w:r>
      <w:r w:rsidR="000B1155" w:rsidRPr="00C63D9C">
        <w:rPr>
          <w:rStyle w:val="charCitHyperlinkAbbrev"/>
          <w:color w:val="auto"/>
        </w:rPr>
        <w:t>territory plan</w:t>
      </w:r>
      <w:r w:rsidR="00CB0ACB" w:rsidRPr="00C63D9C">
        <w:t xml:space="preserve"> </w:t>
      </w:r>
      <w:r w:rsidRPr="006F27A9">
        <w:rPr>
          <w:color w:val="000000"/>
        </w:rPr>
        <w:t xml:space="preserve">under the </w:t>
      </w:r>
      <w:hyperlink r:id="rId119" w:tooltip="A2023-18" w:history="1">
        <w:r w:rsidR="009A663F" w:rsidRPr="00C42770">
          <w:rPr>
            <w:rStyle w:val="charCitHyperlinkItal"/>
          </w:rPr>
          <w:t>Planning Act 2023</w:t>
        </w:r>
      </w:hyperlink>
      <w:r w:rsidRPr="00C63D9C">
        <w:rPr>
          <w:color w:val="000000"/>
        </w:rPr>
        <w:t>;</w:t>
      </w:r>
    </w:p>
    <w:p w14:paraId="0EE2DF54" w14:textId="1AE6F5C3" w:rsidR="00062154" w:rsidRPr="006F27A9" w:rsidRDefault="00062154" w:rsidP="00062154">
      <w:pPr>
        <w:pStyle w:val="Idefpara"/>
        <w:rPr>
          <w:color w:val="000000"/>
        </w:rPr>
      </w:pPr>
      <w:r w:rsidRPr="00C63D9C">
        <w:tab/>
        <w:t>(b)</w:t>
      </w:r>
      <w:r w:rsidRPr="00C63D9C">
        <w:tab/>
      </w:r>
      <w:r w:rsidRPr="00C63D9C">
        <w:rPr>
          <w:color w:val="000000"/>
        </w:rPr>
        <w:t xml:space="preserve">a development application under the </w:t>
      </w:r>
      <w:hyperlink r:id="rId120" w:tooltip="A2023-18" w:history="1">
        <w:r w:rsidR="009A663F" w:rsidRPr="00C42770">
          <w:rPr>
            <w:rStyle w:val="charCitHyperlinkItal"/>
          </w:rPr>
          <w:t>Planning Act 2023</w:t>
        </w:r>
      </w:hyperlink>
      <w:r w:rsidRPr="00C63D9C">
        <w:rPr>
          <w:color w:val="000000"/>
        </w:rPr>
        <w:t>;</w:t>
      </w:r>
    </w:p>
    <w:p w14:paraId="309E5636" w14:textId="1FAFCCCF" w:rsidR="00062154" w:rsidRPr="006F27A9" w:rsidRDefault="00062154" w:rsidP="00062154">
      <w:pPr>
        <w:pStyle w:val="Idefpara"/>
        <w:rPr>
          <w:color w:val="000000"/>
        </w:rPr>
      </w:pPr>
      <w:r w:rsidRPr="006F27A9">
        <w:tab/>
        <w:t>(c)</w:t>
      </w:r>
      <w:r w:rsidRPr="006F27A9">
        <w:tab/>
      </w:r>
      <w:r w:rsidRPr="006F27A9">
        <w:rPr>
          <w:color w:val="000000"/>
        </w:rPr>
        <w:t xml:space="preserve">a request under the </w:t>
      </w:r>
      <w:hyperlink r:id="rId121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division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>7.</w:t>
      </w:r>
      <w:r w:rsidR="00555292" w:rsidRPr="006F27A9">
        <w:rPr>
          <w:color w:val="000000"/>
        </w:rPr>
        <w:t>5</w:t>
      </w:r>
      <w:r w:rsidRPr="006F27A9">
        <w:rPr>
          <w:color w:val="000000"/>
        </w:rPr>
        <w:t>.1 (Pre</w:t>
      </w:r>
      <w:r w:rsidR="0077211D" w:rsidRPr="006F27A9">
        <w:rPr>
          <w:color w:val="000000"/>
        </w:rPr>
        <w:noBreakHyphen/>
      </w:r>
      <w:r w:rsidRPr="006F27A9">
        <w:rPr>
          <w:color w:val="000000"/>
        </w:rPr>
        <w:t>application matters);</w:t>
      </w:r>
    </w:p>
    <w:p w14:paraId="455E250B" w14:textId="557D4835" w:rsidR="00062154" w:rsidRPr="006F27A9" w:rsidRDefault="00DC6596" w:rsidP="00DC6596">
      <w:pPr>
        <w:pStyle w:val="Idefpara"/>
        <w:rPr>
          <w:color w:val="000000"/>
        </w:rPr>
      </w:pPr>
      <w:r w:rsidRPr="006F27A9">
        <w:tab/>
        <w:t>(d)</w:t>
      </w:r>
      <w:r w:rsidRPr="006F27A9">
        <w:tab/>
      </w:r>
      <w:r w:rsidR="00062154" w:rsidRPr="006F27A9">
        <w:rPr>
          <w:color w:val="000000"/>
        </w:rPr>
        <w:t xml:space="preserve">an </w:t>
      </w:r>
      <w:r w:rsidR="00B67F39" w:rsidRPr="006F27A9">
        <w:rPr>
          <w:color w:val="000000"/>
        </w:rPr>
        <w:t>application for an environmental significance opinion</w:t>
      </w:r>
      <w:r w:rsidR="00062154" w:rsidRPr="006F27A9">
        <w:rPr>
          <w:color w:val="000000"/>
        </w:rPr>
        <w:t xml:space="preserve"> under the</w:t>
      </w:r>
      <w:r w:rsidRPr="006F27A9">
        <w:rPr>
          <w:color w:val="000000"/>
        </w:rPr>
        <w:t xml:space="preserve"> </w:t>
      </w:r>
      <w:hyperlink r:id="rId122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062154" w:rsidRPr="006F27A9">
        <w:rPr>
          <w:color w:val="000000"/>
        </w:rPr>
        <w:t xml:space="preserve">, </w:t>
      </w:r>
      <w:r w:rsidR="00B67F39" w:rsidRPr="006F27A9">
        <w:rPr>
          <w:color w:val="000000"/>
        </w:rPr>
        <w:t>division</w:t>
      </w:r>
      <w:r w:rsidR="00E01985">
        <w:rPr>
          <w:color w:val="000000"/>
        </w:rPr>
        <w:t xml:space="preserve"> </w:t>
      </w:r>
      <w:r w:rsidR="00B67F39" w:rsidRPr="006F27A9">
        <w:rPr>
          <w:color w:val="000000"/>
        </w:rPr>
        <w:t>6.3.10</w:t>
      </w:r>
      <w:r w:rsidR="00062154" w:rsidRPr="006F27A9">
        <w:rPr>
          <w:color w:val="000000"/>
        </w:rPr>
        <w:t xml:space="preserve"> (Environmental </w:t>
      </w:r>
      <w:r w:rsidR="00B67F39" w:rsidRPr="006F27A9">
        <w:rPr>
          <w:color w:val="000000"/>
        </w:rPr>
        <w:t>significance opinions</w:t>
      </w:r>
      <w:r w:rsidR="00062154" w:rsidRPr="006F27A9">
        <w:rPr>
          <w:color w:val="000000"/>
        </w:rPr>
        <w:t>);</w:t>
      </w:r>
    </w:p>
    <w:p w14:paraId="47BFDF27" w14:textId="6161C20E" w:rsidR="00062154" w:rsidRPr="006F27A9" w:rsidRDefault="00DC6596" w:rsidP="00DC6596">
      <w:pPr>
        <w:pStyle w:val="Idefpara"/>
        <w:rPr>
          <w:color w:val="000000"/>
        </w:rPr>
      </w:pPr>
      <w:r w:rsidRPr="006F27A9">
        <w:tab/>
        <w:t>(</w:t>
      </w:r>
      <w:r w:rsidR="00A13C85" w:rsidRPr="006F27A9">
        <w:t>e</w:t>
      </w:r>
      <w:r w:rsidRPr="006F27A9">
        <w:t>)</w:t>
      </w:r>
      <w:r w:rsidRPr="006F27A9">
        <w:tab/>
      </w:r>
      <w:r w:rsidR="00062154" w:rsidRPr="006F27A9">
        <w:rPr>
          <w:color w:val="000000"/>
        </w:rPr>
        <w:t>any other application, request or other action under the</w:t>
      </w:r>
      <w:r w:rsidRPr="006F27A9">
        <w:rPr>
          <w:color w:val="000000"/>
        </w:rPr>
        <w:t xml:space="preserve"> </w:t>
      </w:r>
      <w:hyperlink r:id="rId123" w:tooltip="A2023-18" w:history="1">
        <w:r w:rsidR="009A663F" w:rsidRPr="00C42770">
          <w:rPr>
            <w:rStyle w:val="charCitHyperlinkItal"/>
          </w:rPr>
          <w:t>Planning Act 2023</w:t>
        </w:r>
      </w:hyperlink>
      <w:r w:rsidRPr="00C63D9C">
        <w:rPr>
          <w:rStyle w:val="charItals"/>
        </w:rPr>
        <w:t xml:space="preserve"> </w:t>
      </w:r>
      <w:r w:rsidR="00062154" w:rsidRPr="00C63D9C">
        <w:rPr>
          <w:color w:val="000000"/>
        </w:rPr>
        <w:t>prescribed by regulation.</w:t>
      </w:r>
    </w:p>
    <w:p w14:paraId="54326413" w14:textId="55F22A81" w:rsidR="00A13C85" w:rsidRPr="006F27A9" w:rsidRDefault="00034DEB" w:rsidP="00034DEB">
      <w:pPr>
        <w:pStyle w:val="ShadedSchClause"/>
      </w:pPr>
      <w:bookmarkStart w:id="144" w:name="_Toc138338780"/>
      <w:r w:rsidRPr="00034DEB">
        <w:rPr>
          <w:rStyle w:val="CharSectNo"/>
        </w:rPr>
        <w:t>[1.119]</w:t>
      </w:r>
      <w:r w:rsidRPr="006F27A9">
        <w:tab/>
      </w:r>
      <w:r w:rsidR="00200C33" w:rsidRPr="006F27A9">
        <w:t>S</w:t>
      </w:r>
      <w:r w:rsidR="00A13C85" w:rsidRPr="006F27A9">
        <w:t>ection 222E (</w:t>
      </w:r>
      <w:r w:rsidR="00200C33" w:rsidRPr="006F27A9">
        <w:t>3</w:t>
      </w:r>
      <w:r w:rsidR="00A827F3" w:rsidRPr="006F27A9">
        <w:t>)</w:t>
      </w:r>
      <w:bookmarkEnd w:id="144"/>
    </w:p>
    <w:p w14:paraId="79ECBC38" w14:textId="1D91C9A5" w:rsidR="00A13C85" w:rsidRPr="006F27A9" w:rsidRDefault="00200C33" w:rsidP="00A13C85">
      <w:pPr>
        <w:pStyle w:val="direction"/>
      </w:pPr>
      <w:r w:rsidRPr="006F27A9">
        <w:t>substitute</w:t>
      </w:r>
    </w:p>
    <w:p w14:paraId="366ACD06" w14:textId="650709B8" w:rsidR="0051395A" w:rsidRPr="006F27A9" w:rsidRDefault="00A13C85" w:rsidP="0051395A">
      <w:pPr>
        <w:pStyle w:val="IMain"/>
      </w:pPr>
      <w:r w:rsidRPr="006F27A9">
        <w:tab/>
        <w:t>(</w:t>
      </w:r>
      <w:r w:rsidR="00200C33" w:rsidRPr="006F27A9">
        <w:t>3</w:t>
      </w:r>
      <w:r w:rsidRPr="006F27A9">
        <w:t>)</w:t>
      </w:r>
      <w:r w:rsidRPr="006F27A9">
        <w:tab/>
        <w:t>For subsection</w:t>
      </w:r>
      <w:r w:rsidR="00E01985">
        <w:t xml:space="preserve"> </w:t>
      </w:r>
      <w:r w:rsidRPr="006F27A9">
        <w:t>(1), a reference to a</w:t>
      </w:r>
      <w:r w:rsidR="0051395A" w:rsidRPr="006F27A9">
        <w:t xml:space="preserve">n application, request or other action </w:t>
      </w:r>
      <w:r w:rsidR="00EF33D9" w:rsidRPr="006F27A9">
        <w:rPr>
          <w:color w:val="000000"/>
        </w:rPr>
        <w:t xml:space="preserve">under the </w:t>
      </w:r>
      <w:hyperlink r:id="rId124" w:tooltip="A2023-18" w:history="1">
        <w:r w:rsidR="009A663F" w:rsidRPr="00C42770">
          <w:rPr>
            <w:rStyle w:val="charCitHyperlinkItal"/>
          </w:rPr>
          <w:t>Planning Act 2023</w:t>
        </w:r>
      </w:hyperlink>
      <w:r w:rsidR="00EF33D9" w:rsidRPr="00C63D9C">
        <w:rPr>
          <w:rStyle w:val="charItals"/>
        </w:rPr>
        <w:t xml:space="preserve"> </w:t>
      </w:r>
      <w:r w:rsidR="0051395A" w:rsidRPr="00C63D9C">
        <w:t>i</w:t>
      </w:r>
      <w:r w:rsidR="0051395A" w:rsidRPr="006F27A9">
        <w:t xml:space="preserve">ncludes a reference to the corresponding application, request or other action under the </w:t>
      </w:r>
      <w:hyperlink r:id="rId125" w:tooltip="A2007-24" w:history="1">
        <w:r w:rsidR="00825CA1" w:rsidRPr="00825CA1">
          <w:rPr>
            <w:rStyle w:val="charCitHyperlinkItal"/>
          </w:rPr>
          <w:t>Planning and Development Act 2007</w:t>
        </w:r>
      </w:hyperlink>
      <w:r w:rsidRPr="00C63D9C">
        <w:t xml:space="preserve"> (</w:t>
      </w:r>
      <w:r w:rsidRPr="006F27A9">
        <w:t>repealed)</w:t>
      </w:r>
      <w:r w:rsidR="0051395A" w:rsidRPr="006F27A9">
        <w:t>.</w:t>
      </w:r>
    </w:p>
    <w:p w14:paraId="24C6F214" w14:textId="439EFEC8" w:rsidR="00200C33" w:rsidRPr="006F27A9" w:rsidRDefault="00200C33" w:rsidP="00200C33">
      <w:pPr>
        <w:pStyle w:val="IMain"/>
        <w:rPr>
          <w:color w:val="000000"/>
          <w:shd w:val="clear" w:color="auto" w:fill="FFFFFF"/>
        </w:rPr>
      </w:pPr>
      <w:r w:rsidRPr="006F27A9">
        <w:lastRenderedPageBreak/>
        <w:tab/>
        <w:t>(4)</w:t>
      </w:r>
      <w:r w:rsidRPr="006F27A9">
        <w:tab/>
      </w:r>
      <w:r w:rsidRPr="006F27A9">
        <w:rPr>
          <w:color w:val="000000"/>
          <w:shd w:val="clear" w:color="auto" w:fill="FFFFFF"/>
        </w:rPr>
        <w:t>For subsection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(2), if the applicant</w:t>
      </w:r>
      <w:r w:rsidR="0092539B" w:rsidRPr="006F27A9">
        <w:rPr>
          <w:color w:val="000000"/>
          <w:shd w:val="clear" w:color="auto" w:fill="FFFFFF"/>
        </w:rPr>
        <w:t xml:space="preserve"> is a property developer</w:t>
      </w:r>
      <w:r w:rsidRPr="006F27A9">
        <w:rPr>
          <w:color w:val="000000"/>
          <w:shd w:val="clear" w:color="auto" w:fill="FFFFFF"/>
        </w:rPr>
        <w:t>, a reference to the applicant includes a close associate of the property developer.</w:t>
      </w:r>
    </w:p>
    <w:p w14:paraId="5FE93B32" w14:textId="38DD60A3" w:rsidR="00A827F3" w:rsidRPr="006F27A9" w:rsidRDefault="00200C33" w:rsidP="00A827F3">
      <w:pPr>
        <w:pStyle w:val="IMain"/>
      </w:pPr>
      <w:r w:rsidRPr="006F27A9">
        <w:tab/>
        <w:t>(5)</w:t>
      </w:r>
      <w:r w:rsidRPr="006F27A9">
        <w:tab/>
      </w:r>
      <w:r w:rsidR="00A827F3" w:rsidRPr="006F27A9">
        <w:t>Subsection</w:t>
      </w:r>
      <w:r w:rsidR="00E01985">
        <w:t xml:space="preserve"> </w:t>
      </w:r>
      <w:r w:rsidR="00023B8E" w:rsidRPr="006F27A9">
        <w:t>(3</w:t>
      </w:r>
      <w:r w:rsidR="00A827F3" w:rsidRPr="006F27A9">
        <w:t>) and this subsection expire 8</w:t>
      </w:r>
      <w:r w:rsidR="00E01985">
        <w:t xml:space="preserve"> </w:t>
      </w:r>
      <w:r w:rsidR="00A827F3" w:rsidRPr="006F27A9">
        <w:t xml:space="preserve">years after the day the </w:t>
      </w:r>
      <w:hyperlink r:id="rId126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A827F3" w:rsidRPr="006F27A9">
        <w:t>, section</w:t>
      </w:r>
      <w:r w:rsidR="00E01985">
        <w:t xml:space="preserve"> </w:t>
      </w:r>
      <w:r w:rsidR="00A827F3" w:rsidRPr="006F27A9">
        <w:t>3 commences.</w:t>
      </w:r>
    </w:p>
    <w:p w14:paraId="4C8C4CA8" w14:textId="046AF6F7" w:rsidR="005A53BB" w:rsidRPr="006F27A9" w:rsidRDefault="005A53BB" w:rsidP="00C63D9C">
      <w:pPr>
        <w:pStyle w:val="IMain"/>
      </w:pPr>
      <w:r w:rsidRPr="006F27A9">
        <w:tab/>
        <w:t>(</w:t>
      </w:r>
      <w:r w:rsidR="00200C33" w:rsidRPr="006F27A9">
        <w:t>6</w:t>
      </w:r>
      <w:r w:rsidRPr="006F27A9">
        <w:t>)</w:t>
      </w:r>
      <w:r w:rsidRPr="006F27A9">
        <w:tab/>
        <w:t>In this section:</w:t>
      </w:r>
    </w:p>
    <w:p w14:paraId="06A6811E" w14:textId="34A92335" w:rsidR="004149BF" w:rsidRPr="006F27A9" w:rsidRDefault="00F673DB" w:rsidP="00034DEB">
      <w:pPr>
        <w:pStyle w:val="aDef"/>
      </w:pPr>
      <w:r w:rsidRPr="000B1155">
        <w:rPr>
          <w:rStyle w:val="charBoldItals"/>
        </w:rPr>
        <w:t>development application</w:t>
      </w:r>
      <w:r w:rsidRPr="006F27A9">
        <w:rPr>
          <w:bCs/>
          <w:iCs/>
        </w:rPr>
        <w:t>—see the</w:t>
      </w:r>
      <w:r w:rsidRPr="000B1155">
        <w:rPr>
          <w:rStyle w:val="charItals"/>
        </w:rPr>
        <w:t xml:space="preserve"> </w:t>
      </w:r>
      <w:hyperlink r:id="rId127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Pr="006F27A9">
        <w:t>section</w:t>
      </w:r>
      <w:r w:rsidR="004149DF">
        <w:t> </w:t>
      </w:r>
      <w:r w:rsidRPr="006F27A9">
        <w:t>16</w:t>
      </w:r>
      <w:r w:rsidR="00604522" w:rsidRPr="006F27A9">
        <w:t>6</w:t>
      </w:r>
      <w:r w:rsidR="004149DF">
        <w:t> </w:t>
      </w:r>
      <w:r w:rsidRPr="006F27A9">
        <w:t>(1).</w:t>
      </w:r>
    </w:p>
    <w:p w14:paraId="164D5AE3" w14:textId="5D4F59C9" w:rsidR="00F673DB" w:rsidRPr="006F27A9" w:rsidRDefault="00F673DB" w:rsidP="00034DEB">
      <w:pPr>
        <w:pStyle w:val="aDef"/>
      </w:pPr>
      <w:r w:rsidRPr="000B1155">
        <w:rPr>
          <w:rStyle w:val="charBoldItals"/>
        </w:rPr>
        <w:t>environmental significance opinion</w:t>
      </w:r>
      <w:r w:rsidRPr="006F27A9">
        <w:rPr>
          <w:bCs/>
          <w:iCs/>
        </w:rPr>
        <w:t xml:space="preserve">—see the </w:t>
      </w:r>
      <w:hyperlink r:id="rId128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Pr="006F27A9">
        <w:t>section</w:t>
      </w:r>
      <w:r w:rsidR="00E01985">
        <w:t xml:space="preserve"> </w:t>
      </w:r>
      <w:r w:rsidR="00EE5571" w:rsidRPr="006F27A9">
        <w:t>102</w:t>
      </w:r>
      <w:r w:rsidR="00E01985">
        <w:t xml:space="preserve"> </w:t>
      </w:r>
      <w:r w:rsidRPr="006F27A9">
        <w:t>(</w:t>
      </w:r>
      <w:r w:rsidR="008F466E" w:rsidRPr="006F27A9">
        <w:t>2</w:t>
      </w:r>
      <w:r w:rsidRPr="006F27A9">
        <w:t>).</w:t>
      </w:r>
    </w:p>
    <w:p w14:paraId="1B9B96BF" w14:textId="1AA436B3" w:rsidR="005A53BB" w:rsidRPr="006F27A9" w:rsidRDefault="005A53BB" w:rsidP="00034DEB">
      <w:pPr>
        <w:pStyle w:val="aDef"/>
      </w:pPr>
      <w:r w:rsidRPr="000B1155">
        <w:rPr>
          <w:rStyle w:val="charBoldItals"/>
        </w:rPr>
        <w:t>major plan amendment</w:t>
      </w:r>
      <w:r w:rsidRPr="006F27A9">
        <w:rPr>
          <w:bCs/>
          <w:iCs/>
        </w:rPr>
        <w:t>—</w:t>
      </w:r>
      <w:r w:rsidR="006459CD" w:rsidRPr="006F27A9">
        <w:t xml:space="preserve">see the </w:t>
      </w:r>
      <w:hyperlink r:id="rId129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6459CD" w:rsidRPr="006F27A9">
        <w:t>, section</w:t>
      </w:r>
      <w:r w:rsidR="00E01985">
        <w:t xml:space="preserve"> </w:t>
      </w:r>
      <w:r w:rsidR="00604522" w:rsidRPr="006F27A9">
        <w:t>55</w:t>
      </w:r>
      <w:r w:rsidRPr="006F27A9">
        <w:rPr>
          <w:color w:val="000000"/>
          <w:shd w:val="clear" w:color="auto" w:fill="FFFFFF"/>
        </w:rPr>
        <w:t>.</w:t>
      </w:r>
    </w:p>
    <w:p w14:paraId="3AF2D176" w14:textId="04D19239" w:rsidR="005A53BB" w:rsidRPr="006F27A9" w:rsidRDefault="005A53BB" w:rsidP="00034DEB">
      <w:pPr>
        <w:pStyle w:val="aDef"/>
      </w:pPr>
      <w:r w:rsidRPr="000B1155">
        <w:rPr>
          <w:rStyle w:val="charBoldItals"/>
        </w:rPr>
        <w:t>minor plan amendment</w:t>
      </w:r>
      <w:r w:rsidRPr="006F27A9">
        <w:rPr>
          <w:bCs/>
          <w:iCs/>
        </w:rPr>
        <w:t xml:space="preserve">—see </w:t>
      </w:r>
      <w:r w:rsidR="009C003D" w:rsidRPr="006F27A9">
        <w:rPr>
          <w:bCs/>
          <w:iCs/>
        </w:rPr>
        <w:t>section</w:t>
      </w:r>
      <w:r w:rsidR="00E01985">
        <w:rPr>
          <w:bCs/>
          <w:iCs/>
        </w:rPr>
        <w:t xml:space="preserve"> </w:t>
      </w:r>
      <w:r w:rsidR="009C003D" w:rsidRPr="006F27A9">
        <w:rPr>
          <w:bCs/>
          <w:iCs/>
        </w:rPr>
        <w:t>222B</w:t>
      </w:r>
      <w:r w:rsidR="00E01985">
        <w:rPr>
          <w:bCs/>
          <w:iCs/>
        </w:rPr>
        <w:t xml:space="preserve"> </w:t>
      </w:r>
      <w:r w:rsidR="009C003D" w:rsidRPr="006F27A9">
        <w:rPr>
          <w:bCs/>
          <w:iCs/>
        </w:rPr>
        <w:t>(2)</w:t>
      </w:r>
      <w:r w:rsidRPr="006F27A9">
        <w:rPr>
          <w:color w:val="000000"/>
          <w:shd w:val="clear" w:color="auto" w:fill="FFFFFF"/>
        </w:rPr>
        <w:t>.</w:t>
      </w:r>
    </w:p>
    <w:p w14:paraId="5B488377" w14:textId="2A212E18" w:rsidR="004B266C" w:rsidRPr="006F27A9" w:rsidRDefault="00034DEB" w:rsidP="00034DEB">
      <w:pPr>
        <w:pStyle w:val="ShadedSchClause"/>
      </w:pPr>
      <w:bookmarkStart w:id="145" w:name="_Toc138338781"/>
      <w:r w:rsidRPr="00034DEB">
        <w:rPr>
          <w:rStyle w:val="CharSectNo"/>
        </w:rPr>
        <w:t>[1.120]</w:t>
      </w:r>
      <w:r w:rsidRPr="006F27A9">
        <w:tab/>
      </w:r>
      <w:r w:rsidR="004B266C" w:rsidRPr="006F27A9">
        <w:t xml:space="preserve">Section 299 (4), definition of </w:t>
      </w:r>
      <w:r w:rsidR="004B266C" w:rsidRPr="000B1155">
        <w:rPr>
          <w:rStyle w:val="charItals"/>
        </w:rPr>
        <w:t>lessee</w:t>
      </w:r>
      <w:bookmarkEnd w:id="145"/>
    </w:p>
    <w:p w14:paraId="31AC244B" w14:textId="77777777" w:rsidR="006E049F" w:rsidRPr="006F27A9" w:rsidRDefault="006E049F" w:rsidP="006E049F">
      <w:pPr>
        <w:pStyle w:val="direction"/>
      </w:pPr>
      <w:r w:rsidRPr="006F27A9">
        <w:t>substitute</w:t>
      </w:r>
    </w:p>
    <w:p w14:paraId="313323B9" w14:textId="47C7738D" w:rsidR="00043188" w:rsidRPr="006F27A9" w:rsidRDefault="00043188" w:rsidP="00034DEB">
      <w:pPr>
        <w:pStyle w:val="aDef"/>
      </w:pPr>
      <w:r w:rsidRPr="000B1155">
        <w:rPr>
          <w:rStyle w:val="charBoldItals"/>
        </w:rPr>
        <w:t>lessee</w:t>
      </w:r>
      <w:r w:rsidRPr="006F27A9">
        <w:rPr>
          <w:bCs/>
          <w:iCs/>
        </w:rPr>
        <w:t>—</w:t>
      </w:r>
      <w:r w:rsidRPr="006F27A9">
        <w:t xml:space="preserve">see the </w:t>
      </w:r>
      <w:hyperlink r:id="rId130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EE5571" w:rsidRPr="006F27A9">
        <w:t>256</w:t>
      </w:r>
      <w:r w:rsidRPr="006F27A9">
        <w:t>.</w:t>
      </w:r>
    </w:p>
    <w:p w14:paraId="67F77C5E" w14:textId="266FCD3C" w:rsidR="00777D7E" w:rsidRPr="006F27A9" w:rsidRDefault="00034DEB" w:rsidP="00034DEB">
      <w:pPr>
        <w:pStyle w:val="ShadedSchClause"/>
      </w:pPr>
      <w:bookmarkStart w:id="146" w:name="_Toc138338782"/>
      <w:r w:rsidRPr="00034DEB">
        <w:rPr>
          <w:rStyle w:val="CharSectNo"/>
        </w:rPr>
        <w:t>[1.121]</w:t>
      </w:r>
      <w:r w:rsidRPr="006F27A9">
        <w:tab/>
      </w:r>
      <w:r w:rsidR="00777D7E" w:rsidRPr="006F27A9">
        <w:t>Dictionary, note 2</w:t>
      </w:r>
      <w:bookmarkEnd w:id="146"/>
    </w:p>
    <w:p w14:paraId="1C6B0C66" w14:textId="77777777" w:rsidR="00777D7E" w:rsidRPr="006F27A9" w:rsidRDefault="00777D7E" w:rsidP="00777D7E">
      <w:pPr>
        <w:pStyle w:val="direction"/>
      </w:pPr>
      <w:r w:rsidRPr="006F27A9">
        <w:t>omit</w:t>
      </w:r>
    </w:p>
    <w:p w14:paraId="51C76E42" w14:textId="22EAD811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777D7E" w:rsidRPr="006F27A9">
        <w:t>planning and land authority</w:t>
      </w:r>
    </w:p>
    <w:p w14:paraId="58F16BF2" w14:textId="390E8EE3" w:rsidR="00777D7E" w:rsidRPr="006F27A9" w:rsidRDefault="00043188" w:rsidP="00043188">
      <w:pPr>
        <w:pStyle w:val="direction"/>
      </w:pPr>
      <w:r w:rsidRPr="006F27A9">
        <w:t>substitute</w:t>
      </w:r>
    </w:p>
    <w:p w14:paraId="40C71122" w14:textId="7BE53338" w:rsidR="00777D7E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63D9C">
        <w:rPr>
          <w:rStyle w:val="charCitHyperlinkAbbrev"/>
          <w:color w:val="auto"/>
        </w:rPr>
        <w:t>territory plan</w:t>
      </w:r>
      <w:r w:rsidR="00777D7E" w:rsidRPr="00C63D9C">
        <w:t>nin</w:t>
      </w:r>
      <w:r w:rsidR="00777D7E" w:rsidRPr="006F27A9">
        <w:t>g authority</w:t>
      </w:r>
    </w:p>
    <w:p w14:paraId="50C60EBC" w14:textId="0B9C07D5" w:rsidR="009001D4" w:rsidRPr="00034DEB" w:rsidRDefault="00034DEB" w:rsidP="00034DEB">
      <w:pPr>
        <w:pStyle w:val="Sched-Part"/>
      </w:pPr>
      <w:bookmarkStart w:id="147" w:name="_Toc138338783"/>
      <w:r w:rsidRPr="00034DEB">
        <w:rPr>
          <w:rStyle w:val="CharPartNo"/>
        </w:rPr>
        <w:lastRenderedPageBreak/>
        <w:t>Part 1.22</w:t>
      </w:r>
      <w:r w:rsidRPr="006F27A9">
        <w:tab/>
      </w:r>
      <w:r w:rsidR="00700E93" w:rsidRPr="00034DEB">
        <w:rPr>
          <w:rStyle w:val="CharPartText"/>
        </w:rPr>
        <w:t>Emergencies Act</w:t>
      </w:r>
      <w:r w:rsidR="00E01985" w:rsidRPr="00034DEB">
        <w:rPr>
          <w:rStyle w:val="CharPartText"/>
        </w:rPr>
        <w:t xml:space="preserve"> </w:t>
      </w:r>
      <w:r w:rsidR="00700E93" w:rsidRPr="00034DEB">
        <w:rPr>
          <w:rStyle w:val="CharPartText"/>
        </w:rPr>
        <w:t>2004</w:t>
      </w:r>
      <w:bookmarkEnd w:id="147"/>
    </w:p>
    <w:p w14:paraId="5F2DFF26" w14:textId="6A6DA691" w:rsidR="00700E93" w:rsidRPr="006F27A9" w:rsidRDefault="00034DEB" w:rsidP="00034DEB">
      <w:pPr>
        <w:pStyle w:val="ShadedSchClause"/>
      </w:pPr>
      <w:bookmarkStart w:id="148" w:name="_Toc138338784"/>
      <w:r w:rsidRPr="00034DEB">
        <w:rPr>
          <w:rStyle w:val="CharSectNo"/>
        </w:rPr>
        <w:t>[1.122]</w:t>
      </w:r>
      <w:r w:rsidRPr="006F27A9">
        <w:tab/>
      </w:r>
      <w:r w:rsidR="00700E93" w:rsidRPr="006F27A9">
        <w:t>Section 4, note 1</w:t>
      </w:r>
      <w:bookmarkEnd w:id="148"/>
    </w:p>
    <w:p w14:paraId="247E78FC" w14:textId="676704C0" w:rsidR="00700E93" w:rsidRPr="006F27A9" w:rsidRDefault="001A4344" w:rsidP="001A4344">
      <w:pPr>
        <w:pStyle w:val="direction"/>
      </w:pPr>
      <w:r w:rsidRPr="006F27A9">
        <w:t>substitute</w:t>
      </w:r>
    </w:p>
    <w:p w14:paraId="62A962E5" w14:textId="7ED497F7" w:rsidR="001A4344" w:rsidRPr="006F27A9" w:rsidRDefault="001A4344" w:rsidP="0068785F">
      <w:pPr>
        <w:pStyle w:val="aNote"/>
        <w:keepNext/>
        <w:rPr>
          <w:iCs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The dictionary at the end of this Act defines certain terms used in this Act, and includes references (</w:t>
      </w:r>
      <w:r w:rsidRPr="000B1155">
        <w:rPr>
          <w:rStyle w:val="charBoldItals"/>
        </w:rPr>
        <w:t>signpost definitions</w:t>
      </w:r>
      <w:r w:rsidRPr="006F27A9">
        <w:rPr>
          <w:iCs/>
        </w:rPr>
        <w:t>) to other terms defined elsewhere.</w:t>
      </w:r>
    </w:p>
    <w:p w14:paraId="09BC47BD" w14:textId="6B3DA511" w:rsidR="00C34E7A" w:rsidRPr="006F27A9" w:rsidRDefault="001A4344" w:rsidP="001A4344">
      <w:pPr>
        <w:pStyle w:val="aNoteTextss"/>
        <w:rPr>
          <w:szCs w:val="16"/>
        </w:rPr>
      </w:pPr>
      <w:r w:rsidRPr="006F27A9">
        <w:t xml:space="preserve">For example, the signpost definition </w:t>
      </w:r>
      <w:r w:rsidR="001C2305" w:rsidRPr="006F27A9">
        <w:rPr>
          <w:szCs w:val="16"/>
        </w:rPr>
        <w:t>‘</w:t>
      </w:r>
      <w:r w:rsidR="001C2305" w:rsidRPr="000B1155">
        <w:rPr>
          <w:rStyle w:val="charBoldItals"/>
        </w:rPr>
        <w:t>land management agreement</w:t>
      </w:r>
      <w:r w:rsidR="001C2305" w:rsidRPr="006F27A9">
        <w:rPr>
          <w:szCs w:val="16"/>
        </w:rPr>
        <w:t xml:space="preserve">—see the </w:t>
      </w:r>
      <w:hyperlink r:id="rId131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1C2305" w:rsidRPr="006F27A9">
        <w:rPr>
          <w:szCs w:val="16"/>
        </w:rPr>
        <w:t xml:space="preserve">, </w:t>
      </w:r>
      <w:r w:rsidR="00BF1BC5" w:rsidRPr="006F27A9">
        <w:rPr>
          <w:szCs w:val="16"/>
        </w:rPr>
        <w:t>section</w:t>
      </w:r>
      <w:r w:rsidR="00E01985">
        <w:rPr>
          <w:szCs w:val="16"/>
        </w:rPr>
        <w:t xml:space="preserve"> </w:t>
      </w:r>
      <w:r w:rsidR="00A0090B" w:rsidRPr="006F27A9">
        <w:rPr>
          <w:szCs w:val="16"/>
        </w:rPr>
        <w:t>350</w:t>
      </w:r>
      <w:r w:rsidR="00E01985">
        <w:rPr>
          <w:szCs w:val="16"/>
        </w:rPr>
        <w:t xml:space="preserve"> </w:t>
      </w:r>
      <w:r w:rsidR="00BF1BC5" w:rsidRPr="006F27A9">
        <w:rPr>
          <w:szCs w:val="16"/>
        </w:rPr>
        <w:t>(2)</w:t>
      </w:r>
      <w:r w:rsidR="00E01985">
        <w:rPr>
          <w:szCs w:val="16"/>
        </w:rPr>
        <w:t xml:space="preserve"> </w:t>
      </w:r>
      <w:r w:rsidR="00BF1BC5" w:rsidRPr="006F27A9">
        <w:rPr>
          <w:szCs w:val="16"/>
        </w:rPr>
        <w:t>(a)</w:t>
      </w:r>
      <w:r w:rsidR="001C2305" w:rsidRPr="006F27A9">
        <w:rPr>
          <w:szCs w:val="16"/>
        </w:rPr>
        <w:t>.’</w:t>
      </w:r>
      <w:r w:rsidR="0093022F" w:rsidRPr="006F27A9">
        <w:rPr>
          <w:szCs w:val="16"/>
        </w:rPr>
        <w:t xml:space="preserve"> means that the term ‘land management agreement’ is defined in that section</w:t>
      </w:r>
      <w:r w:rsidR="000C6E22" w:rsidRPr="006F27A9">
        <w:rPr>
          <w:szCs w:val="16"/>
        </w:rPr>
        <w:t xml:space="preserve"> and the definition applies to this Act.</w:t>
      </w:r>
    </w:p>
    <w:p w14:paraId="0579B3EB" w14:textId="264CC6A6" w:rsidR="00700E93" w:rsidRPr="006F27A9" w:rsidRDefault="00034DEB" w:rsidP="00034DEB">
      <w:pPr>
        <w:pStyle w:val="ShadedSchClause"/>
      </w:pPr>
      <w:bookmarkStart w:id="149" w:name="_Toc138338785"/>
      <w:r w:rsidRPr="00034DEB">
        <w:rPr>
          <w:rStyle w:val="CharSectNo"/>
        </w:rPr>
        <w:t>[1.123]</w:t>
      </w:r>
      <w:r w:rsidRPr="006F27A9">
        <w:tab/>
      </w:r>
      <w:r w:rsidR="007F5951" w:rsidRPr="006F27A9">
        <w:t>Section 71</w:t>
      </w:r>
      <w:r w:rsidR="004B2257" w:rsidRPr="006F27A9">
        <w:t xml:space="preserve"> (1)</w:t>
      </w:r>
      <w:bookmarkEnd w:id="149"/>
    </w:p>
    <w:p w14:paraId="1E23B7BD" w14:textId="77777777" w:rsidR="004B2257" w:rsidRPr="006F27A9" w:rsidRDefault="004B2257" w:rsidP="004B2257">
      <w:pPr>
        <w:pStyle w:val="direction"/>
      </w:pPr>
      <w:r w:rsidRPr="006F27A9">
        <w:t>omit</w:t>
      </w:r>
    </w:p>
    <w:p w14:paraId="5B4C92AB" w14:textId="56545644" w:rsidR="004B2257" w:rsidRPr="006F27A9" w:rsidRDefault="004B2257" w:rsidP="00C63D9C">
      <w:pPr>
        <w:pStyle w:val="Amainreturn"/>
      </w:pPr>
      <w:r w:rsidRPr="006F27A9">
        <w:t>planning and land authority</w:t>
      </w:r>
    </w:p>
    <w:p w14:paraId="23A38F20" w14:textId="77777777" w:rsidR="004B2257" w:rsidRPr="006F27A9" w:rsidRDefault="004B2257" w:rsidP="004B2257">
      <w:pPr>
        <w:pStyle w:val="direction"/>
      </w:pPr>
      <w:r w:rsidRPr="006F27A9">
        <w:t>substitute</w:t>
      </w:r>
    </w:p>
    <w:p w14:paraId="54B692C5" w14:textId="6D833B37" w:rsidR="004B2257" w:rsidRPr="006F27A9" w:rsidRDefault="000B1155" w:rsidP="004B2257">
      <w:pPr>
        <w:pStyle w:val="Amainreturn"/>
      </w:pPr>
      <w:r w:rsidRPr="00C63D9C">
        <w:rPr>
          <w:rStyle w:val="charCitHyperlinkAbbrev"/>
          <w:color w:val="auto"/>
        </w:rPr>
        <w:t>territory plan</w:t>
      </w:r>
      <w:r w:rsidR="004B2257" w:rsidRPr="00C63D9C">
        <w:t>ni</w:t>
      </w:r>
      <w:r w:rsidR="004B2257" w:rsidRPr="006F27A9">
        <w:t>ng authority</w:t>
      </w:r>
    </w:p>
    <w:p w14:paraId="4AFA6405" w14:textId="48F62741" w:rsidR="00700E93" w:rsidRPr="006F27A9" w:rsidRDefault="00034DEB" w:rsidP="00034DEB">
      <w:pPr>
        <w:pStyle w:val="ShadedSchClause"/>
      </w:pPr>
      <w:bookmarkStart w:id="150" w:name="_Toc138338786"/>
      <w:r w:rsidRPr="00034DEB">
        <w:rPr>
          <w:rStyle w:val="CharSectNo"/>
        </w:rPr>
        <w:t>[1.124]</w:t>
      </w:r>
      <w:r w:rsidRPr="006F27A9">
        <w:tab/>
      </w:r>
      <w:r w:rsidR="004B2257" w:rsidRPr="006F27A9">
        <w:t>Section</w:t>
      </w:r>
      <w:r w:rsidR="000C6E22" w:rsidRPr="006F27A9">
        <w:t>s</w:t>
      </w:r>
      <w:r w:rsidR="004B2257" w:rsidRPr="006F27A9">
        <w:t xml:space="preserve"> 72 </w:t>
      </w:r>
      <w:r w:rsidR="000C6E22" w:rsidRPr="006F27A9">
        <w:t>and 77A</w:t>
      </w:r>
      <w:bookmarkEnd w:id="150"/>
    </w:p>
    <w:p w14:paraId="5342112B" w14:textId="4F856E4E" w:rsidR="00EE58F0" w:rsidRPr="006F27A9" w:rsidRDefault="00EE58F0" w:rsidP="004B2257">
      <w:pPr>
        <w:pStyle w:val="direction"/>
      </w:pPr>
      <w:r w:rsidRPr="006F27A9">
        <w:t>omit</w:t>
      </w:r>
    </w:p>
    <w:p w14:paraId="4CE593A8" w14:textId="3731702C" w:rsidR="00EE58F0" w:rsidRPr="006F27A9" w:rsidRDefault="000B1155" w:rsidP="00C63D9C">
      <w:pPr>
        <w:pStyle w:val="Amainreturn"/>
      </w:pPr>
      <w:r w:rsidRPr="00C63D9C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63D9C">
        <w:rPr>
          <w:rStyle w:val="charCitHyperlinkItal"/>
          <w:color w:val="auto"/>
        </w:rPr>
        <w:t>2007</w:t>
      </w:r>
      <w:r w:rsidR="00EE58F0" w:rsidRPr="00C63D9C">
        <w:t>,</w:t>
      </w:r>
      <w:r w:rsidR="00EE58F0" w:rsidRPr="006F27A9">
        <w:t xml:space="preserve"> section</w:t>
      </w:r>
      <w:r w:rsidR="00E01985">
        <w:t xml:space="preserve"> </w:t>
      </w:r>
      <w:r w:rsidR="00EE58F0" w:rsidRPr="006F27A9">
        <w:t xml:space="preserve">318 (What is a </w:t>
      </w:r>
      <w:r w:rsidR="00EE58F0" w:rsidRPr="000B1155">
        <w:rPr>
          <w:rStyle w:val="charItals"/>
        </w:rPr>
        <w:t>public land management plan</w:t>
      </w:r>
      <w:r w:rsidR="00EE58F0" w:rsidRPr="006F27A9">
        <w:t xml:space="preserve"> for an area of public land?)</w:t>
      </w:r>
    </w:p>
    <w:p w14:paraId="02D58F01" w14:textId="672A0D03" w:rsidR="004B2257" w:rsidRPr="006F27A9" w:rsidRDefault="00E24DBE" w:rsidP="004B2257">
      <w:pPr>
        <w:pStyle w:val="direction"/>
      </w:pPr>
      <w:r w:rsidRPr="006F27A9">
        <w:t>substitute</w:t>
      </w:r>
    </w:p>
    <w:p w14:paraId="613DF66E" w14:textId="0DE39975" w:rsidR="00E24DBE" w:rsidRPr="006F27A9" w:rsidRDefault="00445566" w:rsidP="00EE58F0">
      <w:pPr>
        <w:pStyle w:val="Amainreturn"/>
      </w:pPr>
      <w:hyperlink r:id="rId132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E24DBE" w:rsidRPr="006F27A9">
        <w:rPr>
          <w:shd w:val="clear" w:color="auto" w:fill="FFFFFF"/>
        </w:rPr>
        <w:t>, section</w:t>
      </w:r>
      <w:r w:rsidR="00E01985">
        <w:rPr>
          <w:shd w:val="clear" w:color="auto" w:fill="FFFFFF"/>
        </w:rPr>
        <w:t xml:space="preserve"> </w:t>
      </w:r>
      <w:r w:rsidR="00A0090B" w:rsidRPr="006F27A9">
        <w:rPr>
          <w:shd w:val="clear" w:color="auto" w:fill="FFFFFF"/>
        </w:rPr>
        <w:t>388</w:t>
      </w:r>
      <w:r w:rsidR="00E01985">
        <w:rPr>
          <w:shd w:val="clear" w:color="auto" w:fill="FFFFFF"/>
        </w:rPr>
        <w:t xml:space="preserve"> </w:t>
      </w:r>
      <w:r w:rsidR="009B2BC5" w:rsidRPr="006F27A9">
        <w:rPr>
          <w:shd w:val="clear" w:color="auto" w:fill="FFFFFF"/>
        </w:rPr>
        <w:t>(1)</w:t>
      </w:r>
    </w:p>
    <w:p w14:paraId="44A5DEB8" w14:textId="6A4DE279" w:rsidR="00AA4A7F" w:rsidRPr="006F27A9" w:rsidRDefault="00034DEB" w:rsidP="00034DEB">
      <w:pPr>
        <w:pStyle w:val="ShadedSchClause"/>
      </w:pPr>
      <w:bookmarkStart w:id="151" w:name="_Toc138338787"/>
      <w:r w:rsidRPr="00034DEB">
        <w:rPr>
          <w:rStyle w:val="CharSectNo"/>
        </w:rPr>
        <w:t>[1.125]</w:t>
      </w:r>
      <w:r w:rsidRPr="006F27A9">
        <w:tab/>
      </w:r>
      <w:r w:rsidR="00AA4A7F" w:rsidRPr="006F27A9">
        <w:t>Dictionary, note 2</w:t>
      </w:r>
      <w:bookmarkEnd w:id="151"/>
    </w:p>
    <w:p w14:paraId="2A5E24AB" w14:textId="77777777" w:rsidR="00AA4A7F" w:rsidRPr="006F27A9" w:rsidRDefault="00AA4A7F" w:rsidP="00AA4A7F">
      <w:pPr>
        <w:pStyle w:val="direction"/>
      </w:pPr>
      <w:r w:rsidRPr="006F27A9">
        <w:t>omit</w:t>
      </w:r>
    </w:p>
    <w:p w14:paraId="78B17634" w14:textId="141AFC4D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B10B109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5A6481C1" w14:textId="7C84F795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63D9C">
        <w:rPr>
          <w:rStyle w:val="charCitHyperlinkAbbrev"/>
          <w:color w:val="auto"/>
        </w:rPr>
        <w:t>territory plan</w:t>
      </w:r>
      <w:r w:rsidR="00AA4A7F" w:rsidRPr="00C63D9C">
        <w:t>ni</w:t>
      </w:r>
      <w:r w:rsidR="00AA4A7F" w:rsidRPr="006F27A9">
        <w:t>ng authority</w:t>
      </w:r>
    </w:p>
    <w:p w14:paraId="57F83C49" w14:textId="20BFE370" w:rsidR="004B4B76" w:rsidRPr="000B1155" w:rsidRDefault="00034DEB" w:rsidP="00034DEB">
      <w:pPr>
        <w:pStyle w:val="ShadedSchClause"/>
        <w:rPr>
          <w:rStyle w:val="charItals"/>
        </w:rPr>
      </w:pPr>
      <w:bookmarkStart w:id="152" w:name="_Toc138338788"/>
      <w:r w:rsidRPr="00034DEB">
        <w:rPr>
          <w:rStyle w:val="CharSectNo"/>
        </w:rPr>
        <w:lastRenderedPageBreak/>
        <w:t>[1.126]</w:t>
      </w:r>
      <w:r w:rsidRPr="000B1155">
        <w:rPr>
          <w:rStyle w:val="charItals"/>
          <w:i w:val="0"/>
        </w:rPr>
        <w:tab/>
      </w:r>
      <w:r w:rsidR="004B4B76" w:rsidRPr="006F27A9">
        <w:t xml:space="preserve">Dictionary, definition of </w:t>
      </w:r>
      <w:r w:rsidR="004B4B76" w:rsidRPr="000B1155">
        <w:rPr>
          <w:rStyle w:val="charItals"/>
        </w:rPr>
        <w:t>land management agreement</w:t>
      </w:r>
      <w:bookmarkEnd w:id="152"/>
    </w:p>
    <w:p w14:paraId="434A67AE" w14:textId="77777777" w:rsidR="0064723B" w:rsidRPr="006F27A9" w:rsidRDefault="0064723B" w:rsidP="0064723B">
      <w:pPr>
        <w:pStyle w:val="direction"/>
      </w:pPr>
      <w:r w:rsidRPr="006F27A9">
        <w:t>substitute</w:t>
      </w:r>
    </w:p>
    <w:p w14:paraId="67BDFDAA" w14:textId="089ADEBB" w:rsidR="003B16D4" w:rsidRPr="006F27A9" w:rsidRDefault="0064723B" w:rsidP="00034DEB">
      <w:pPr>
        <w:pStyle w:val="aDef"/>
      </w:pPr>
      <w:r w:rsidRPr="000B1155">
        <w:rPr>
          <w:rStyle w:val="charBoldItals"/>
        </w:rPr>
        <w:t>land management agreement</w:t>
      </w:r>
      <w:r w:rsidRPr="006F27A9">
        <w:rPr>
          <w:bCs/>
          <w:iCs/>
        </w:rPr>
        <w:t xml:space="preserve">—see the </w:t>
      </w:r>
      <w:hyperlink r:id="rId133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4B4B76" w:rsidRPr="006F27A9">
        <w:rPr>
          <w:iCs/>
        </w:rPr>
        <w:t xml:space="preserve">, </w:t>
      </w:r>
      <w:r w:rsidR="00BF1BC5" w:rsidRPr="006F27A9">
        <w:rPr>
          <w:iCs/>
        </w:rPr>
        <w:t>section</w:t>
      </w:r>
      <w:r w:rsidR="004149DF">
        <w:rPr>
          <w:iCs/>
        </w:rPr>
        <w:t> </w:t>
      </w:r>
      <w:r w:rsidR="00A0090B" w:rsidRPr="006F27A9">
        <w:t>350</w:t>
      </w:r>
      <w:r w:rsidR="00E01985">
        <w:t xml:space="preserve"> </w:t>
      </w:r>
      <w:r w:rsidR="00BF1BC5" w:rsidRPr="006F27A9">
        <w:t>(2)</w:t>
      </w:r>
      <w:r w:rsidR="00E01985">
        <w:t xml:space="preserve"> </w:t>
      </w:r>
      <w:r w:rsidR="00BF1BC5" w:rsidRPr="006F27A9">
        <w:t>(a)</w:t>
      </w:r>
      <w:r w:rsidRPr="006F27A9">
        <w:t>.</w:t>
      </w:r>
    </w:p>
    <w:p w14:paraId="529DAF25" w14:textId="5651A375" w:rsidR="00E52838" w:rsidRPr="00034DEB" w:rsidRDefault="00034DEB" w:rsidP="00034DEB">
      <w:pPr>
        <w:pStyle w:val="Sched-Part"/>
      </w:pPr>
      <w:bookmarkStart w:id="153" w:name="_Toc138338789"/>
      <w:r w:rsidRPr="00034DEB">
        <w:rPr>
          <w:rStyle w:val="CharPartNo"/>
        </w:rPr>
        <w:t>Part 1.23</w:t>
      </w:r>
      <w:r w:rsidRPr="006F27A9">
        <w:tab/>
      </w:r>
      <w:r w:rsidR="00E52838" w:rsidRPr="00034DEB">
        <w:rPr>
          <w:rStyle w:val="CharPartText"/>
        </w:rPr>
        <w:t>Energy Efficiency (Cost of Living) Improvement Act</w:t>
      </w:r>
      <w:r w:rsidR="00504A18">
        <w:rPr>
          <w:rStyle w:val="CharPartText"/>
        </w:rPr>
        <w:t> </w:t>
      </w:r>
      <w:r w:rsidR="00E52838" w:rsidRPr="00034DEB">
        <w:rPr>
          <w:rStyle w:val="CharPartText"/>
        </w:rPr>
        <w:t>2012</w:t>
      </w:r>
      <w:bookmarkEnd w:id="153"/>
    </w:p>
    <w:p w14:paraId="76F57BF7" w14:textId="33C5FE6E" w:rsidR="00E52838" w:rsidRPr="006F27A9" w:rsidRDefault="00034DEB" w:rsidP="00034DEB">
      <w:pPr>
        <w:pStyle w:val="ShadedSchClause"/>
      </w:pPr>
      <w:bookmarkStart w:id="154" w:name="_Toc138338790"/>
      <w:r w:rsidRPr="00034DEB">
        <w:rPr>
          <w:rStyle w:val="CharSectNo"/>
        </w:rPr>
        <w:t>[1.127]</w:t>
      </w:r>
      <w:r w:rsidRPr="006F27A9">
        <w:tab/>
      </w:r>
      <w:r w:rsidR="00E52838" w:rsidRPr="006F27A9">
        <w:t xml:space="preserve">Section 28A, definition of </w:t>
      </w:r>
      <w:r w:rsidR="00E52838" w:rsidRPr="000B1155">
        <w:rPr>
          <w:rStyle w:val="charItals"/>
        </w:rPr>
        <w:t>regulatory agency</w:t>
      </w:r>
      <w:r w:rsidR="00E52838" w:rsidRPr="006F27A9">
        <w:t>, paragraph</w:t>
      </w:r>
      <w:r w:rsidR="00E01985">
        <w:t xml:space="preserve"> </w:t>
      </w:r>
      <w:r w:rsidR="00E52838" w:rsidRPr="006F27A9">
        <w:t>(b)</w:t>
      </w:r>
      <w:bookmarkEnd w:id="154"/>
    </w:p>
    <w:p w14:paraId="036B477E" w14:textId="77777777" w:rsidR="0064723B" w:rsidRPr="006F27A9" w:rsidRDefault="0064723B" w:rsidP="0064723B">
      <w:pPr>
        <w:pStyle w:val="direction"/>
      </w:pPr>
      <w:r w:rsidRPr="006F27A9">
        <w:t>substitute</w:t>
      </w:r>
    </w:p>
    <w:p w14:paraId="45A2675E" w14:textId="7ADA68B2" w:rsidR="0064723B" w:rsidRPr="006F27A9" w:rsidRDefault="0064723B" w:rsidP="0064723B">
      <w:pPr>
        <w:pStyle w:val="Idefpara"/>
      </w:pPr>
      <w:r w:rsidRPr="006F27A9">
        <w:tab/>
        <w:t>(b)</w:t>
      </w:r>
      <w:r w:rsidRPr="006F27A9">
        <w:tab/>
        <w:t xml:space="preserve">the </w:t>
      </w:r>
      <w:r w:rsidR="000B1155" w:rsidRPr="00C63D9C">
        <w:rPr>
          <w:rStyle w:val="charCitHyperlinkAbbrev"/>
          <w:color w:val="auto"/>
        </w:rPr>
        <w:t>territory plan</w:t>
      </w:r>
      <w:r w:rsidRPr="00C63D9C">
        <w:t>n</w:t>
      </w:r>
      <w:r w:rsidRPr="006F27A9">
        <w:t>ing authority;</w:t>
      </w:r>
    </w:p>
    <w:p w14:paraId="7C578C9A" w14:textId="29C63402" w:rsidR="001B481A" w:rsidRPr="006F27A9" w:rsidRDefault="00034DEB" w:rsidP="00034DEB">
      <w:pPr>
        <w:pStyle w:val="ShadedSchClause"/>
      </w:pPr>
      <w:bookmarkStart w:id="155" w:name="_Toc138338791"/>
      <w:r w:rsidRPr="00034DEB">
        <w:rPr>
          <w:rStyle w:val="CharSectNo"/>
        </w:rPr>
        <w:t>[1.128]</w:t>
      </w:r>
      <w:r w:rsidRPr="006F27A9">
        <w:tab/>
      </w:r>
      <w:r w:rsidR="001B481A" w:rsidRPr="006F27A9">
        <w:t>Dictionary, note 2</w:t>
      </w:r>
      <w:bookmarkEnd w:id="155"/>
    </w:p>
    <w:p w14:paraId="264ABCA5" w14:textId="5C1F2149" w:rsidR="001B481A" w:rsidRPr="006F27A9" w:rsidRDefault="001B481A" w:rsidP="001B481A">
      <w:pPr>
        <w:pStyle w:val="direction"/>
      </w:pPr>
      <w:r w:rsidRPr="006F27A9">
        <w:t>insert</w:t>
      </w:r>
    </w:p>
    <w:p w14:paraId="314CC350" w14:textId="035688AE" w:rsidR="001B481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63D9C">
        <w:rPr>
          <w:rStyle w:val="charCitHyperlinkAbbrev"/>
          <w:color w:val="auto"/>
        </w:rPr>
        <w:t>territory plan</w:t>
      </w:r>
      <w:r w:rsidR="001B481A" w:rsidRPr="00C63D9C">
        <w:t>ni</w:t>
      </w:r>
      <w:r w:rsidR="001B481A" w:rsidRPr="006F27A9">
        <w:t>ng authority</w:t>
      </w:r>
    </w:p>
    <w:p w14:paraId="73D7A82B" w14:textId="300678D6" w:rsidR="004B2257" w:rsidRPr="00034DEB" w:rsidRDefault="00034DEB" w:rsidP="00034DEB">
      <w:pPr>
        <w:pStyle w:val="Sched-Part"/>
      </w:pPr>
      <w:bookmarkStart w:id="156" w:name="_Toc138338792"/>
      <w:r w:rsidRPr="00034DEB">
        <w:rPr>
          <w:rStyle w:val="CharPartNo"/>
        </w:rPr>
        <w:t>Part 1.24</w:t>
      </w:r>
      <w:r w:rsidRPr="006F27A9">
        <w:tab/>
      </w:r>
      <w:r w:rsidR="004B4B76" w:rsidRPr="00034DEB">
        <w:rPr>
          <w:rStyle w:val="CharPartText"/>
        </w:rPr>
        <w:t>Environment Protection Act</w:t>
      </w:r>
      <w:r w:rsidR="00E01985" w:rsidRPr="00034DEB">
        <w:rPr>
          <w:rStyle w:val="CharPartText"/>
        </w:rPr>
        <w:t xml:space="preserve"> </w:t>
      </w:r>
      <w:r w:rsidR="004B4B76" w:rsidRPr="00034DEB">
        <w:rPr>
          <w:rStyle w:val="CharPartText"/>
        </w:rPr>
        <w:t>1997</w:t>
      </w:r>
      <w:bookmarkEnd w:id="156"/>
    </w:p>
    <w:p w14:paraId="4BB73CF3" w14:textId="4C45E246" w:rsidR="00FE2252" w:rsidRPr="006F27A9" w:rsidRDefault="00034DEB" w:rsidP="00034DEB">
      <w:pPr>
        <w:pStyle w:val="ShadedSchClause"/>
      </w:pPr>
      <w:bookmarkStart w:id="157" w:name="_Toc138338793"/>
      <w:r w:rsidRPr="00034DEB">
        <w:rPr>
          <w:rStyle w:val="CharSectNo"/>
        </w:rPr>
        <w:t>[1.129]</w:t>
      </w:r>
      <w:r w:rsidRPr="006F27A9">
        <w:tab/>
      </w:r>
      <w:r w:rsidR="00FE2252" w:rsidRPr="006F27A9">
        <w:t>Section 3, note 1</w:t>
      </w:r>
      <w:bookmarkEnd w:id="157"/>
    </w:p>
    <w:p w14:paraId="126A143A" w14:textId="77777777" w:rsidR="001E660F" w:rsidRPr="006F27A9" w:rsidRDefault="001E660F" w:rsidP="001E660F">
      <w:pPr>
        <w:pStyle w:val="direction"/>
      </w:pPr>
      <w:r w:rsidRPr="006F27A9">
        <w:t>substitute</w:t>
      </w:r>
    </w:p>
    <w:p w14:paraId="0A96A4BA" w14:textId="77777777" w:rsidR="001E660F" w:rsidRPr="006F27A9" w:rsidRDefault="001E660F" w:rsidP="001E660F">
      <w:pPr>
        <w:pStyle w:val="aNote"/>
        <w:rPr>
          <w:iCs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The dictionary at the end of this Act defines certain terms used in this Act, and includes references (</w:t>
      </w:r>
      <w:r w:rsidRPr="000B1155">
        <w:rPr>
          <w:rStyle w:val="charBoldItals"/>
        </w:rPr>
        <w:t>signpost definitions</w:t>
      </w:r>
      <w:r w:rsidRPr="006F27A9">
        <w:rPr>
          <w:iCs/>
        </w:rPr>
        <w:t>) to other terms defined elsewhere.</w:t>
      </w:r>
    </w:p>
    <w:p w14:paraId="503A3B20" w14:textId="3D2F9894" w:rsidR="001E660F" w:rsidRPr="006F27A9" w:rsidRDefault="001E660F" w:rsidP="001E660F">
      <w:pPr>
        <w:pStyle w:val="aNoteTextss"/>
      </w:pPr>
      <w:r w:rsidRPr="006F27A9">
        <w:t xml:space="preserve">For example, the signpost definition </w:t>
      </w:r>
      <w:r w:rsidR="0014742E" w:rsidRPr="006F27A9">
        <w:rPr>
          <w:szCs w:val="16"/>
        </w:rPr>
        <w:t>‘</w:t>
      </w:r>
      <w:r w:rsidR="0014742E" w:rsidRPr="000B1155">
        <w:rPr>
          <w:rStyle w:val="charBoldItals"/>
        </w:rPr>
        <w:t>land sublease</w:t>
      </w:r>
      <w:r w:rsidR="0014742E" w:rsidRPr="006F27A9">
        <w:rPr>
          <w:szCs w:val="16"/>
        </w:rPr>
        <w:t xml:space="preserve">—see the </w:t>
      </w:r>
      <w:hyperlink r:id="rId134" w:tooltip="A2023-18" w:history="1">
        <w:r w:rsidR="00C6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63D9C" w:rsidRPr="004E4BF5">
          <w:rPr>
            <w:rStyle w:val="charCitHyperlinkItal"/>
          </w:rPr>
          <w:t>2023</w:t>
        </w:r>
      </w:hyperlink>
      <w:r w:rsidR="0014742E" w:rsidRPr="006F27A9">
        <w:rPr>
          <w:szCs w:val="16"/>
        </w:rPr>
        <w:t>, dictionary.’ means that the term ‘land sublease’ is defined in that dictionary</w:t>
      </w:r>
      <w:r w:rsidRPr="006F27A9">
        <w:rPr>
          <w:szCs w:val="16"/>
        </w:rPr>
        <w:t xml:space="preserve"> and the definition applies to this Act.</w:t>
      </w:r>
    </w:p>
    <w:p w14:paraId="765AA1B7" w14:textId="16D38945" w:rsidR="004B4B76" w:rsidRPr="006F27A9" w:rsidRDefault="00034DEB" w:rsidP="00034DEB">
      <w:pPr>
        <w:pStyle w:val="ShadedSchClause"/>
      </w:pPr>
      <w:bookmarkStart w:id="158" w:name="_Toc138338794"/>
      <w:r w:rsidRPr="00034DEB">
        <w:rPr>
          <w:rStyle w:val="CharSectNo"/>
        </w:rPr>
        <w:lastRenderedPageBreak/>
        <w:t>[1.130]</w:t>
      </w:r>
      <w:r w:rsidRPr="006F27A9">
        <w:tab/>
      </w:r>
      <w:r w:rsidR="00757B27" w:rsidRPr="006F27A9">
        <w:t>Section 21A (5) (a)</w:t>
      </w:r>
      <w:bookmarkEnd w:id="158"/>
    </w:p>
    <w:p w14:paraId="67C60808" w14:textId="77777777" w:rsidR="0014742E" w:rsidRPr="006F27A9" w:rsidRDefault="0014742E" w:rsidP="0014742E">
      <w:pPr>
        <w:pStyle w:val="direction"/>
      </w:pPr>
      <w:r w:rsidRPr="006F27A9">
        <w:t>substitute</w:t>
      </w:r>
    </w:p>
    <w:p w14:paraId="332F1C02" w14:textId="4D30C30C" w:rsidR="0014742E" w:rsidRPr="006F27A9" w:rsidRDefault="00993A24" w:rsidP="00993A24">
      <w:pPr>
        <w:pStyle w:val="Ipara"/>
      </w:pPr>
      <w:r w:rsidRPr="006F27A9">
        <w:tab/>
        <w:t>(a)</w:t>
      </w:r>
      <w:r w:rsidRPr="006F27A9">
        <w:tab/>
      </w:r>
      <w:r w:rsidR="0014742E" w:rsidRPr="006F27A9">
        <w:t xml:space="preserve">the </w:t>
      </w:r>
      <w:r w:rsidR="000B1155" w:rsidRPr="00C63D9C">
        <w:rPr>
          <w:rStyle w:val="charCitHyperlinkAbbrev"/>
          <w:color w:val="auto"/>
        </w:rPr>
        <w:t>territory plan</w:t>
      </w:r>
      <w:r w:rsidR="0014742E" w:rsidRPr="00C63D9C">
        <w:t>nin</w:t>
      </w:r>
      <w:r w:rsidR="0014742E" w:rsidRPr="006F27A9">
        <w:t>g authority; and</w:t>
      </w:r>
    </w:p>
    <w:p w14:paraId="1082D62C" w14:textId="5034DB72" w:rsidR="001A013A" w:rsidRPr="006F27A9" w:rsidRDefault="00034DEB" w:rsidP="00034DEB">
      <w:pPr>
        <w:pStyle w:val="ShadedSchClause"/>
      </w:pPr>
      <w:bookmarkStart w:id="159" w:name="_Toc138338795"/>
      <w:r w:rsidRPr="00034DEB">
        <w:rPr>
          <w:rStyle w:val="CharSectNo"/>
        </w:rPr>
        <w:t>[1.131]</w:t>
      </w:r>
      <w:r w:rsidRPr="006F27A9">
        <w:tab/>
      </w:r>
      <w:r w:rsidR="001A013A" w:rsidRPr="006F27A9">
        <w:t>Section 49 (6)</w:t>
      </w:r>
      <w:bookmarkEnd w:id="159"/>
    </w:p>
    <w:p w14:paraId="3BEAB7E1" w14:textId="1124A864" w:rsidR="001A013A" w:rsidRPr="006F27A9" w:rsidRDefault="001A013A" w:rsidP="001A013A">
      <w:pPr>
        <w:pStyle w:val="direction"/>
      </w:pPr>
      <w:r w:rsidRPr="006F27A9">
        <w:t>omit</w:t>
      </w:r>
    </w:p>
    <w:p w14:paraId="465CC7FD" w14:textId="4A627DCB" w:rsidR="001A013A" w:rsidRPr="006F27A9" w:rsidRDefault="001A013A" w:rsidP="001A013A">
      <w:pPr>
        <w:pStyle w:val="Amainreturn"/>
      </w:pPr>
      <w:r w:rsidRPr="006F27A9">
        <w:t>completed</w:t>
      </w:r>
    </w:p>
    <w:p w14:paraId="3F80BDDF" w14:textId="42C8C058" w:rsidR="001A013A" w:rsidRPr="006F27A9" w:rsidRDefault="001A013A" w:rsidP="001A013A">
      <w:pPr>
        <w:pStyle w:val="direction"/>
      </w:pPr>
      <w:r w:rsidRPr="006F27A9">
        <w:t>substitute</w:t>
      </w:r>
    </w:p>
    <w:p w14:paraId="2A87BDE5" w14:textId="34C51B1B" w:rsidR="001A013A" w:rsidRPr="006F27A9" w:rsidRDefault="001A013A" w:rsidP="001A013A">
      <w:pPr>
        <w:pStyle w:val="Amainreturn"/>
      </w:pPr>
      <w:r w:rsidRPr="006F27A9">
        <w:t>finalised</w:t>
      </w:r>
    </w:p>
    <w:p w14:paraId="1FE9ECA2" w14:textId="3CD84752" w:rsidR="00757B27" w:rsidRPr="000B1155" w:rsidRDefault="00034DEB" w:rsidP="00034DEB">
      <w:pPr>
        <w:pStyle w:val="ShadedSchClause"/>
        <w:rPr>
          <w:rStyle w:val="charItals"/>
        </w:rPr>
      </w:pPr>
      <w:bookmarkStart w:id="160" w:name="_Toc138338796"/>
      <w:r w:rsidRPr="00034DEB">
        <w:rPr>
          <w:rStyle w:val="CharSectNo"/>
        </w:rPr>
        <w:t>[1.132]</w:t>
      </w:r>
      <w:r w:rsidRPr="000B1155">
        <w:rPr>
          <w:rStyle w:val="charItals"/>
          <w:i w:val="0"/>
        </w:rPr>
        <w:tab/>
      </w:r>
      <w:r w:rsidR="00757B27" w:rsidRPr="006F27A9">
        <w:t>Section 49 (8)</w:t>
      </w:r>
      <w:bookmarkEnd w:id="160"/>
    </w:p>
    <w:p w14:paraId="3D70908D" w14:textId="50BD08CA" w:rsidR="00757B27" w:rsidRPr="006F27A9" w:rsidRDefault="00757B27" w:rsidP="00757B27">
      <w:pPr>
        <w:pStyle w:val="direction"/>
      </w:pPr>
      <w:r w:rsidRPr="006F27A9">
        <w:t>substitute</w:t>
      </w:r>
    </w:p>
    <w:p w14:paraId="7F070D23" w14:textId="7FB9310A" w:rsidR="00FD056C" w:rsidRPr="006F27A9" w:rsidRDefault="00FD056C" w:rsidP="00C63D9C">
      <w:pPr>
        <w:pStyle w:val="ISchMain"/>
      </w:pPr>
      <w:r w:rsidRPr="006F27A9">
        <w:tab/>
        <w:t>(8)</w:t>
      </w:r>
      <w:r w:rsidRPr="006F27A9">
        <w:tab/>
        <w:t>In this section:</w:t>
      </w:r>
    </w:p>
    <w:p w14:paraId="490E648B" w14:textId="3C3C547C" w:rsidR="00757B27" w:rsidRPr="006F27A9" w:rsidRDefault="0049550D" w:rsidP="00034DEB">
      <w:pPr>
        <w:pStyle w:val="aDef"/>
      </w:pPr>
      <w:r w:rsidRPr="000B1155">
        <w:rPr>
          <w:rStyle w:val="charBoldItals"/>
        </w:rPr>
        <w:t>finalised</w:t>
      </w:r>
      <w:r w:rsidR="00757B27" w:rsidRPr="006F27A9">
        <w:rPr>
          <w:bCs/>
          <w:iCs/>
        </w:rPr>
        <w:t>, for an EIS</w:t>
      </w:r>
      <w:r w:rsidRPr="006F27A9">
        <w:rPr>
          <w:bCs/>
          <w:iCs/>
        </w:rPr>
        <w:t xml:space="preserve"> </w:t>
      </w:r>
      <w:r w:rsidR="000A1B8D" w:rsidRPr="006F27A9">
        <w:rPr>
          <w:bCs/>
          <w:iCs/>
        </w:rPr>
        <w:t>(</w:t>
      </w:r>
      <w:r w:rsidRPr="006F27A9">
        <w:rPr>
          <w:bCs/>
          <w:iCs/>
        </w:rPr>
        <w:t xml:space="preserve">other than </w:t>
      </w:r>
      <w:r w:rsidR="000A1B8D" w:rsidRPr="006F27A9">
        <w:rPr>
          <w:bCs/>
          <w:iCs/>
        </w:rPr>
        <w:t xml:space="preserve">a </w:t>
      </w:r>
      <w:r w:rsidRPr="006F27A9">
        <w:rPr>
          <w:bCs/>
          <w:iCs/>
        </w:rPr>
        <w:t>public health EIS</w:t>
      </w:r>
      <w:r w:rsidR="000A1B8D" w:rsidRPr="006F27A9">
        <w:rPr>
          <w:bCs/>
          <w:iCs/>
        </w:rPr>
        <w:t>)</w:t>
      </w:r>
      <w:r w:rsidR="00757B27" w:rsidRPr="006F27A9">
        <w:rPr>
          <w:bCs/>
          <w:iCs/>
        </w:rPr>
        <w:t xml:space="preserve">, means the day the EIS is </w:t>
      </w:r>
      <w:r w:rsidR="002B3932" w:rsidRPr="006F27A9">
        <w:rPr>
          <w:bCs/>
          <w:iCs/>
        </w:rPr>
        <w:t>finalised</w:t>
      </w:r>
      <w:r w:rsidR="00757B27" w:rsidRPr="006F27A9">
        <w:rPr>
          <w:bCs/>
          <w:iCs/>
        </w:rPr>
        <w:t xml:space="preserve"> under the </w:t>
      </w:r>
      <w:hyperlink r:id="rId135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757B27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343530" w:rsidRPr="006F27A9">
        <w:rPr>
          <w:bCs/>
          <w:iCs/>
        </w:rPr>
        <w:t>128</w:t>
      </w:r>
      <w:r w:rsidR="00757B27" w:rsidRPr="006F27A9">
        <w:rPr>
          <w:bCs/>
          <w:iCs/>
        </w:rPr>
        <w:t xml:space="preserve"> as applied by this Act, section</w:t>
      </w:r>
      <w:r w:rsidR="00E01985">
        <w:rPr>
          <w:bCs/>
          <w:iCs/>
        </w:rPr>
        <w:t xml:space="preserve"> </w:t>
      </w:r>
      <w:r w:rsidR="00757B27" w:rsidRPr="006F27A9">
        <w:rPr>
          <w:bCs/>
          <w:iCs/>
        </w:rPr>
        <w:t>94A.</w:t>
      </w:r>
    </w:p>
    <w:p w14:paraId="5DF2D70C" w14:textId="221EB6D4" w:rsidR="000A1B8D" w:rsidRPr="006F27A9" w:rsidRDefault="00A73118" w:rsidP="00034DEB">
      <w:pPr>
        <w:pStyle w:val="aDef"/>
      </w:pPr>
      <w:r w:rsidRPr="000B1155">
        <w:rPr>
          <w:rStyle w:val="charBoldItals"/>
        </w:rPr>
        <w:t>public health EIS</w:t>
      </w:r>
      <w:r w:rsidRPr="006F27A9">
        <w:rPr>
          <w:bCs/>
          <w:iCs/>
        </w:rPr>
        <w:t xml:space="preserve">—see the </w:t>
      </w:r>
      <w:hyperlink r:id="rId136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18963345" w14:textId="5E389C7D" w:rsidR="00757B27" w:rsidRPr="000B1155" w:rsidRDefault="00034DEB" w:rsidP="00034DEB">
      <w:pPr>
        <w:pStyle w:val="ShadedSchClause"/>
        <w:rPr>
          <w:rStyle w:val="charItals"/>
        </w:rPr>
      </w:pPr>
      <w:bookmarkStart w:id="161" w:name="_Toc138338797"/>
      <w:r w:rsidRPr="00034DEB">
        <w:rPr>
          <w:rStyle w:val="CharSectNo"/>
        </w:rPr>
        <w:t>[1.133]</w:t>
      </w:r>
      <w:r w:rsidRPr="000B1155">
        <w:rPr>
          <w:rStyle w:val="charItals"/>
          <w:i w:val="0"/>
        </w:rPr>
        <w:tab/>
      </w:r>
      <w:r w:rsidR="00EB146F" w:rsidRPr="006F27A9">
        <w:t>Section 92B</w:t>
      </w:r>
      <w:bookmarkEnd w:id="161"/>
    </w:p>
    <w:p w14:paraId="7F7C3570" w14:textId="010AADAD" w:rsidR="00EB146F" w:rsidRPr="006F27A9" w:rsidRDefault="00EB146F" w:rsidP="00EB146F">
      <w:pPr>
        <w:pStyle w:val="direction"/>
      </w:pPr>
      <w:r w:rsidRPr="006F27A9">
        <w:t>substitute</w:t>
      </w:r>
    </w:p>
    <w:p w14:paraId="11B57641" w14:textId="07835247" w:rsidR="008B7F4B" w:rsidRPr="006F27A9" w:rsidRDefault="008B7F4B" w:rsidP="008B7F4B">
      <w:pPr>
        <w:pStyle w:val="ISchclauseheading"/>
      </w:pPr>
      <w:r w:rsidRPr="006F27A9">
        <w:t>92B</w:t>
      </w:r>
      <w:r w:rsidRPr="006F27A9">
        <w:tab/>
        <w:t>Definitions—pt 10</w:t>
      </w:r>
    </w:p>
    <w:p w14:paraId="53F8198D" w14:textId="3B019517" w:rsidR="008B7F4B" w:rsidRPr="006F27A9" w:rsidRDefault="008B7F4B" w:rsidP="00CD4CE9">
      <w:pPr>
        <w:pStyle w:val="Amainreturn"/>
      </w:pPr>
      <w:r w:rsidRPr="006F27A9">
        <w:t>In this part:</w:t>
      </w:r>
    </w:p>
    <w:p w14:paraId="40A3C2D2" w14:textId="560DA060" w:rsidR="00EB146F" w:rsidRPr="006F27A9" w:rsidRDefault="00EB146F" w:rsidP="00034DEB">
      <w:pPr>
        <w:pStyle w:val="aDef"/>
      </w:pPr>
      <w:r w:rsidRPr="000B1155">
        <w:rPr>
          <w:rStyle w:val="charBoldItals"/>
        </w:rPr>
        <w:t>environmental impact statement</w:t>
      </w:r>
      <w:r w:rsidRPr="006F27A9">
        <w:rPr>
          <w:bCs/>
          <w:iCs/>
        </w:rPr>
        <w:t xml:space="preserve"> </w:t>
      </w:r>
      <w:r w:rsidR="00041AF4" w:rsidRPr="006F27A9">
        <w:rPr>
          <w:bCs/>
          <w:iCs/>
        </w:rPr>
        <w:t>(</w:t>
      </w:r>
      <w:r w:rsidRPr="006F27A9">
        <w:rPr>
          <w:bCs/>
          <w:iCs/>
        </w:rPr>
        <w:t xml:space="preserve">or </w:t>
      </w:r>
      <w:r w:rsidRPr="000B1155">
        <w:rPr>
          <w:rStyle w:val="charBoldItals"/>
        </w:rPr>
        <w:t>EIS</w:t>
      </w:r>
      <w:r w:rsidR="00041AF4" w:rsidRPr="006F27A9">
        <w:rPr>
          <w:bCs/>
          <w:iCs/>
        </w:rPr>
        <w:t>)</w:t>
      </w:r>
      <w:r w:rsidRPr="006F27A9">
        <w:rPr>
          <w:bCs/>
          <w:iCs/>
        </w:rPr>
        <w:t xml:space="preserve">—see the </w:t>
      </w:r>
      <w:hyperlink r:id="rId137" w:tooltip="A2023-18" w:history="1">
        <w:r w:rsidR="00CD4CE9" w:rsidRPr="004E4BF5">
          <w:rPr>
            <w:rStyle w:val="charCitHyperlinkItal"/>
          </w:rPr>
          <w:t>Planning Act</w:t>
        </w:r>
        <w:r w:rsidR="004149DF">
          <w:rPr>
            <w:rStyle w:val="charCitHyperlinkItal"/>
          </w:rPr>
          <w:t> 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112434" w:rsidRPr="006F27A9">
        <w:rPr>
          <w:bCs/>
          <w:iCs/>
        </w:rPr>
        <w:t>94</w:t>
      </w:r>
      <w:r w:rsidR="00E01985">
        <w:rPr>
          <w:bCs/>
          <w:iCs/>
        </w:rPr>
        <w:t xml:space="preserve"> </w:t>
      </w:r>
      <w:r w:rsidR="00A13EAD" w:rsidRPr="006F27A9">
        <w:rPr>
          <w:bCs/>
          <w:iCs/>
        </w:rPr>
        <w:t>(</w:t>
      </w:r>
      <w:r w:rsidR="00112434" w:rsidRPr="006F27A9">
        <w:rPr>
          <w:bCs/>
          <w:iCs/>
        </w:rPr>
        <w:t>c</w:t>
      </w:r>
      <w:r w:rsidR="00A13EAD" w:rsidRPr="006F27A9">
        <w:rPr>
          <w:bCs/>
          <w:iCs/>
        </w:rPr>
        <w:t>)</w:t>
      </w:r>
      <w:r w:rsidRPr="006F27A9">
        <w:t>.</w:t>
      </w:r>
    </w:p>
    <w:p w14:paraId="56E1CAE2" w14:textId="7DADF6D3" w:rsidR="004B2257" w:rsidRPr="006F27A9" w:rsidRDefault="008B7F4B" w:rsidP="00034DEB">
      <w:pPr>
        <w:pStyle w:val="aDef"/>
      </w:pPr>
      <w:r w:rsidRPr="000B1155">
        <w:rPr>
          <w:rStyle w:val="charBoldItals"/>
        </w:rPr>
        <w:t>inquiry</w:t>
      </w:r>
      <w:r w:rsidRPr="006F27A9">
        <w:rPr>
          <w:bCs/>
          <w:iCs/>
        </w:rPr>
        <w:t xml:space="preserve">—see the </w:t>
      </w:r>
      <w:hyperlink r:id="rId138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="009A4987" w:rsidRPr="006F27A9">
        <w:rPr>
          <w:bCs/>
          <w:iCs/>
        </w:rPr>
        <w:t>dictionary</w:t>
      </w:r>
      <w:r w:rsidRPr="006F27A9">
        <w:t>.</w:t>
      </w:r>
    </w:p>
    <w:p w14:paraId="4A4C42C1" w14:textId="0EF1683D" w:rsidR="008B7F4B" w:rsidRPr="006F27A9" w:rsidRDefault="00034DEB" w:rsidP="00034DEB">
      <w:pPr>
        <w:pStyle w:val="ShadedSchClause"/>
      </w:pPr>
      <w:bookmarkStart w:id="162" w:name="_Toc138338798"/>
      <w:r w:rsidRPr="00034DEB">
        <w:rPr>
          <w:rStyle w:val="CharSectNo"/>
        </w:rPr>
        <w:lastRenderedPageBreak/>
        <w:t>[1.134]</w:t>
      </w:r>
      <w:r w:rsidRPr="006F27A9">
        <w:tab/>
      </w:r>
      <w:r w:rsidR="008B7F4B" w:rsidRPr="006F27A9">
        <w:t>Section 94 (3)</w:t>
      </w:r>
      <w:bookmarkEnd w:id="162"/>
    </w:p>
    <w:p w14:paraId="3C31591B" w14:textId="4A7CA526" w:rsidR="008B7F4B" w:rsidRPr="006F27A9" w:rsidRDefault="00396F34" w:rsidP="008B7F4B">
      <w:pPr>
        <w:pStyle w:val="direction"/>
      </w:pPr>
      <w:r w:rsidRPr="006F27A9">
        <w:t>omit</w:t>
      </w:r>
    </w:p>
    <w:p w14:paraId="2AD8832A" w14:textId="2A95F097" w:rsidR="00396F34" w:rsidRPr="00CD4CE9" w:rsidRDefault="000B1155" w:rsidP="00CD4CE9">
      <w:pPr>
        <w:pStyle w:val="Amainreturn"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</w:p>
    <w:p w14:paraId="01248270" w14:textId="2F0F2DE1" w:rsidR="00396F34" w:rsidRPr="006F27A9" w:rsidRDefault="00396F34" w:rsidP="00396F34">
      <w:pPr>
        <w:pStyle w:val="direction"/>
      </w:pPr>
      <w:r w:rsidRPr="006F27A9">
        <w:t>substitute</w:t>
      </w:r>
    </w:p>
    <w:p w14:paraId="745FCE67" w14:textId="3D424F61" w:rsidR="00396F34" w:rsidRPr="00CD4CE9" w:rsidRDefault="00445566" w:rsidP="00396F34">
      <w:pPr>
        <w:pStyle w:val="Amainreturn"/>
      </w:pPr>
      <w:hyperlink r:id="rId139" w:tooltip="A2023-18" w:history="1">
        <w:r w:rsidR="009A663F" w:rsidRPr="00C42770">
          <w:rPr>
            <w:rStyle w:val="charCitHyperlinkItal"/>
          </w:rPr>
          <w:t>Planning Act 2023</w:t>
        </w:r>
      </w:hyperlink>
    </w:p>
    <w:p w14:paraId="4C013DD7" w14:textId="52688634" w:rsidR="008B3EF8" w:rsidRPr="006F27A9" w:rsidRDefault="00034DEB" w:rsidP="00034DEB">
      <w:pPr>
        <w:pStyle w:val="ShadedSchClause"/>
      </w:pPr>
      <w:bookmarkStart w:id="163" w:name="_Toc138338799"/>
      <w:r w:rsidRPr="00034DEB">
        <w:rPr>
          <w:rStyle w:val="CharSectNo"/>
        </w:rPr>
        <w:t>[1.135]</w:t>
      </w:r>
      <w:r w:rsidRPr="006F27A9">
        <w:tab/>
      </w:r>
      <w:r w:rsidR="008B3EF8" w:rsidRPr="006F27A9">
        <w:t>Section 94A heading</w:t>
      </w:r>
      <w:bookmarkEnd w:id="163"/>
    </w:p>
    <w:p w14:paraId="6853525C" w14:textId="51B44F4A" w:rsidR="008B3EF8" w:rsidRPr="006F27A9" w:rsidRDefault="008B3EF8" w:rsidP="008B3EF8">
      <w:pPr>
        <w:pStyle w:val="direction"/>
      </w:pPr>
      <w:r w:rsidRPr="006F27A9">
        <w:t>substitute</w:t>
      </w:r>
    </w:p>
    <w:p w14:paraId="6749C919" w14:textId="39417085" w:rsidR="008B3EF8" w:rsidRPr="006F27A9" w:rsidRDefault="008B3EF8" w:rsidP="00993A24">
      <w:pPr>
        <w:pStyle w:val="IH5Sec"/>
      </w:pPr>
      <w:r w:rsidRPr="006F27A9">
        <w:t>94A</w:t>
      </w:r>
      <w:r w:rsidRPr="006F27A9">
        <w:tab/>
        <w:t xml:space="preserve">Application of </w:t>
      </w:r>
      <w:r w:rsidR="00C82011" w:rsidRPr="006F27A9">
        <w:t>Planning Act</w:t>
      </w:r>
      <w:r w:rsidR="00CD4CE9">
        <w:t xml:space="preserve"> </w:t>
      </w:r>
      <w:r w:rsidR="00C82011" w:rsidRPr="006F27A9">
        <w:t>2023</w:t>
      </w:r>
      <w:r w:rsidRPr="006F27A9">
        <w:t xml:space="preserve">, pt </w:t>
      </w:r>
      <w:r w:rsidR="0037621F" w:rsidRPr="006F27A9">
        <w:t>6.3</w:t>
      </w:r>
    </w:p>
    <w:p w14:paraId="0D529DE1" w14:textId="2825EFAD" w:rsidR="008B3EF8" w:rsidRPr="006F27A9" w:rsidRDefault="00034DEB" w:rsidP="00034DEB">
      <w:pPr>
        <w:pStyle w:val="ShadedSchClause"/>
      </w:pPr>
      <w:bookmarkStart w:id="164" w:name="_Toc138338800"/>
      <w:r w:rsidRPr="00034DEB">
        <w:rPr>
          <w:rStyle w:val="CharSectNo"/>
        </w:rPr>
        <w:t>[1.136]</w:t>
      </w:r>
      <w:r w:rsidRPr="006F27A9">
        <w:tab/>
      </w:r>
      <w:r w:rsidR="008B3EF8" w:rsidRPr="006F27A9">
        <w:t>Section 94A (1)</w:t>
      </w:r>
      <w:bookmarkEnd w:id="164"/>
    </w:p>
    <w:p w14:paraId="2339C860" w14:textId="77777777" w:rsidR="008B3EF8" w:rsidRPr="006F27A9" w:rsidRDefault="008B3EF8" w:rsidP="008B3EF8">
      <w:pPr>
        <w:pStyle w:val="direction"/>
      </w:pPr>
      <w:r w:rsidRPr="006F27A9">
        <w:t>omit</w:t>
      </w:r>
    </w:p>
    <w:p w14:paraId="7AC8E024" w14:textId="7430464C" w:rsidR="008B3EF8" w:rsidRPr="006F27A9" w:rsidRDefault="000B1155" w:rsidP="008B3EF8">
      <w:pPr>
        <w:pStyle w:val="Amainreturn"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  <w:r w:rsidR="008B3EF8" w:rsidRPr="00CD4CE9">
        <w:t xml:space="preserve">, </w:t>
      </w:r>
      <w:r w:rsidR="008B3EF8" w:rsidRPr="006F27A9">
        <w:t>part</w:t>
      </w:r>
      <w:r w:rsidR="00E01985">
        <w:t xml:space="preserve"> </w:t>
      </w:r>
      <w:r w:rsidR="008B3EF8" w:rsidRPr="006F27A9">
        <w:t>8.2</w:t>
      </w:r>
    </w:p>
    <w:p w14:paraId="074BBA0C" w14:textId="77777777" w:rsidR="008B3EF8" w:rsidRPr="006F27A9" w:rsidRDefault="008B3EF8" w:rsidP="008B3EF8">
      <w:pPr>
        <w:pStyle w:val="direction"/>
      </w:pPr>
      <w:r w:rsidRPr="006F27A9">
        <w:t>substitute</w:t>
      </w:r>
    </w:p>
    <w:p w14:paraId="3E515836" w14:textId="0200FB7C" w:rsidR="008B3EF8" w:rsidRPr="006F27A9" w:rsidRDefault="00445566" w:rsidP="00CC45C3">
      <w:pPr>
        <w:pStyle w:val="Amainreturn"/>
      </w:pPr>
      <w:hyperlink r:id="rId140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37621F" w:rsidRPr="006F27A9">
        <w:t>, part</w:t>
      </w:r>
      <w:r w:rsidR="00E01985">
        <w:t xml:space="preserve"> </w:t>
      </w:r>
      <w:r w:rsidR="0037621F" w:rsidRPr="006F27A9">
        <w:t>6.3</w:t>
      </w:r>
    </w:p>
    <w:p w14:paraId="313A0137" w14:textId="063486D9" w:rsidR="0037621F" w:rsidRPr="006F27A9" w:rsidRDefault="00034DEB" w:rsidP="00034DEB">
      <w:pPr>
        <w:pStyle w:val="ShadedSchClause"/>
      </w:pPr>
      <w:bookmarkStart w:id="165" w:name="_Toc138338801"/>
      <w:r w:rsidRPr="00034DEB">
        <w:rPr>
          <w:rStyle w:val="CharSectNo"/>
        </w:rPr>
        <w:t>[1.137]</w:t>
      </w:r>
      <w:r w:rsidRPr="006F27A9">
        <w:tab/>
      </w:r>
      <w:r w:rsidR="0037621F" w:rsidRPr="006F27A9">
        <w:t>Section 94A (1) (c)</w:t>
      </w:r>
      <w:bookmarkEnd w:id="165"/>
    </w:p>
    <w:p w14:paraId="665567B2" w14:textId="77777777" w:rsidR="0037621F" w:rsidRPr="006F27A9" w:rsidRDefault="0037621F" w:rsidP="0037621F">
      <w:pPr>
        <w:pStyle w:val="direction"/>
      </w:pPr>
      <w:r w:rsidRPr="006F27A9">
        <w:t>omit</w:t>
      </w:r>
    </w:p>
    <w:p w14:paraId="75781085" w14:textId="77777777" w:rsidR="0037621F" w:rsidRPr="006F27A9" w:rsidRDefault="0037621F" w:rsidP="00CD4CE9">
      <w:pPr>
        <w:pStyle w:val="Amainreturn"/>
      </w:pPr>
      <w:r w:rsidRPr="006F27A9">
        <w:t>planning and land authority</w:t>
      </w:r>
    </w:p>
    <w:p w14:paraId="1A1EBDFF" w14:textId="77777777" w:rsidR="0037621F" w:rsidRPr="006F27A9" w:rsidRDefault="0037621F" w:rsidP="0037621F">
      <w:pPr>
        <w:pStyle w:val="direction"/>
      </w:pPr>
      <w:r w:rsidRPr="006F27A9">
        <w:t>substitute</w:t>
      </w:r>
    </w:p>
    <w:p w14:paraId="286BA6E5" w14:textId="69B04C47" w:rsidR="0037621F" w:rsidRPr="006F27A9" w:rsidRDefault="000B1155" w:rsidP="0037621F">
      <w:pPr>
        <w:pStyle w:val="Amainreturn"/>
      </w:pPr>
      <w:r w:rsidRPr="00CD4CE9">
        <w:rPr>
          <w:rStyle w:val="charCitHyperlinkAbbrev"/>
          <w:color w:val="auto"/>
        </w:rPr>
        <w:t>territory plan</w:t>
      </w:r>
      <w:r w:rsidR="0037621F" w:rsidRPr="00CD4CE9">
        <w:t>nin</w:t>
      </w:r>
      <w:r w:rsidR="0037621F" w:rsidRPr="006F27A9">
        <w:t>g authority</w:t>
      </w:r>
    </w:p>
    <w:p w14:paraId="2629F1A1" w14:textId="5289A966" w:rsidR="008B7F4B" w:rsidRPr="006F27A9" w:rsidRDefault="00034DEB" w:rsidP="00034DEB">
      <w:pPr>
        <w:pStyle w:val="ShadedSchClause"/>
      </w:pPr>
      <w:bookmarkStart w:id="166" w:name="_Toc138338802"/>
      <w:r w:rsidRPr="00034DEB">
        <w:rPr>
          <w:rStyle w:val="CharSectNo"/>
        </w:rPr>
        <w:lastRenderedPageBreak/>
        <w:t>[1.138]</w:t>
      </w:r>
      <w:r w:rsidRPr="006F27A9">
        <w:tab/>
      </w:r>
      <w:r w:rsidR="00396F34" w:rsidRPr="006F27A9">
        <w:t>Section 94A</w:t>
      </w:r>
      <w:r w:rsidR="0037621F" w:rsidRPr="006F27A9">
        <w:t xml:space="preserve"> (2)</w:t>
      </w:r>
      <w:bookmarkEnd w:id="166"/>
    </w:p>
    <w:p w14:paraId="4D277227" w14:textId="77777777" w:rsidR="0037621F" w:rsidRPr="006F27A9" w:rsidRDefault="0037621F" w:rsidP="0037621F">
      <w:pPr>
        <w:pStyle w:val="direction"/>
      </w:pPr>
      <w:r w:rsidRPr="006F27A9">
        <w:t>omit</w:t>
      </w:r>
    </w:p>
    <w:p w14:paraId="7D531EDA" w14:textId="4A30FA36" w:rsidR="0037621F" w:rsidRPr="006F27A9" w:rsidRDefault="000B1155" w:rsidP="0068785F">
      <w:pPr>
        <w:pStyle w:val="Amainreturn"/>
        <w:keepNext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  <w:r w:rsidR="0037621F" w:rsidRPr="00CD4CE9">
        <w:t>, p</w:t>
      </w:r>
      <w:r w:rsidR="0037621F" w:rsidRPr="006F27A9">
        <w:t>art</w:t>
      </w:r>
      <w:r w:rsidR="00E01985">
        <w:t xml:space="preserve"> </w:t>
      </w:r>
      <w:r w:rsidR="0037621F" w:rsidRPr="006F27A9">
        <w:t>8.3</w:t>
      </w:r>
    </w:p>
    <w:p w14:paraId="78D3857B" w14:textId="77777777" w:rsidR="0037621F" w:rsidRPr="006F27A9" w:rsidRDefault="0037621F" w:rsidP="0037621F">
      <w:pPr>
        <w:pStyle w:val="direction"/>
      </w:pPr>
      <w:r w:rsidRPr="006F27A9">
        <w:t>substitute</w:t>
      </w:r>
    </w:p>
    <w:p w14:paraId="65B4BC4A" w14:textId="2D9AE654" w:rsidR="0037621F" w:rsidRPr="000B1155" w:rsidRDefault="00445566" w:rsidP="007E5BFE">
      <w:pPr>
        <w:pStyle w:val="Amainreturn"/>
      </w:pPr>
      <w:hyperlink r:id="rId141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37621F" w:rsidRPr="006F27A9">
        <w:rPr>
          <w:shd w:val="clear" w:color="auto" w:fill="FFFFFF"/>
        </w:rPr>
        <w:t xml:space="preserve">, </w:t>
      </w:r>
      <w:r w:rsidR="009B5019" w:rsidRPr="006F27A9">
        <w:rPr>
          <w:shd w:val="clear" w:color="auto" w:fill="FFFFFF"/>
        </w:rPr>
        <w:t>division</w:t>
      </w:r>
      <w:r w:rsidR="00E01985">
        <w:rPr>
          <w:shd w:val="clear" w:color="auto" w:fill="FFFFFF"/>
        </w:rPr>
        <w:t xml:space="preserve"> </w:t>
      </w:r>
      <w:r w:rsidR="0037621F" w:rsidRPr="006F27A9">
        <w:rPr>
          <w:shd w:val="clear" w:color="auto" w:fill="FFFFFF"/>
        </w:rPr>
        <w:t>6.3</w:t>
      </w:r>
      <w:r w:rsidR="009B5019" w:rsidRPr="006F27A9">
        <w:rPr>
          <w:shd w:val="clear" w:color="auto" w:fill="FFFFFF"/>
        </w:rPr>
        <w:t>.9</w:t>
      </w:r>
    </w:p>
    <w:p w14:paraId="442940D2" w14:textId="2FE07F8A" w:rsidR="009B5019" w:rsidRPr="006F27A9" w:rsidRDefault="00034DEB" w:rsidP="00034DEB">
      <w:pPr>
        <w:pStyle w:val="ShadedSchClause"/>
      </w:pPr>
      <w:bookmarkStart w:id="167" w:name="_Toc138338803"/>
      <w:r w:rsidRPr="00034DEB">
        <w:rPr>
          <w:rStyle w:val="CharSectNo"/>
        </w:rPr>
        <w:t>[1.139]</w:t>
      </w:r>
      <w:r w:rsidRPr="006F27A9">
        <w:tab/>
      </w:r>
      <w:r w:rsidR="009B5019" w:rsidRPr="006F27A9">
        <w:t>Section 94A (2) (b)</w:t>
      </w:r>
      <w:bookmarkEnd w:id="167"/>
    </w:p>
    <w:p w14:paraId="7DA88277" w14:textId="77777777" w:rsidR="009B5019" w:rsidRPr="006F27A9" w:rsidRDefault="009B5019" w:rsidP="009B5019">
      <w:pPr>
        <w:pStyle w:val="direction"/>
      </w:pPr>
      <w:r w:rsidRPr="006F27A9">
        <w:t>omit</w:t>
      </w:r>
    </w:p>
    <w:p w14:paraId="44A208B0" w14:textId="77777777" w:rsidR="009B5019" w:rsidRPr="006F27A9" w:rsidRDefault="009B5019" w:rsidP="00CD4CE9">
      <w:pPr>
        <w:pStyle w:val="Amainreturn"/>
      </w:pPr>
      <w:r w:rsidRPr="006F27A9">
        <w:t>planning and land authority</w:t>
      </w:r>
    </w:p>
    <w:p w14:paraId="173432B7" w14:textId="77777777" w:rsidR="009B5019" w:rsidRPr="006F27A9" w:rsidRDefault="009B5019" w:rsidP="009B5019">
      <w:pPr>
        <w:pStyle w:val="direction"/>
      </w:pPr>
      <w:r w:rsidRPr="006F27A9">
        <w:t>substitute</w:t>
      </w:r>
    </w:p>
    <w:p w14:paraId="488A43BD" w14:textId="4362C942" w:rsidR="009B5019" w:rsidRPr="006F27A9" w:rsidRDefault="000B1155" w:rsidP="009B5019">
      <w:pPr>
        <w:pStyle w:val="Amainreturn"/>
      </w:pPr>
      <w:r w:rsidRPr="00CD4CE9">
        <w:rPr>
          <w:rStyle w:val="charCitHyperlinkAbbrev"/>
          <w:color w:val="auto"/>
        </w:rPr>
        <w:t>territory plan</w:t>
      </w:r>
      <w:r w:rsidR="009B5019" w:rsidRPr="00CD4CE9">
        <w:t>nin</w:t>
      </w:r>
      <w:r w:rsidR="009B5019" w:rsidRPr="006F27A9">
        <w:t>g authority</w:t>
      </w:r>
    </w:p>
    <w:p w14:paraId="0D38A530" w14:textId="6656ED75" w:rsidR="008B7F4B" w:rsidRPr="006F27A9" w:rsidRDefault="00034DEB" w:rsidP="00034DEB">
      <w:pPr>
        <w:pStyle w:val="ShadedSchClause"/>
      </w:pPr>
      <w:bookmarkStart w:id="168" w:name="_Toc138338804"/>
      <w:r w:rsidRPr="00034DEB">
        <w:rPr>
          <w:rStyle w:val="CharSectNo"/>
        </w:rPr>
        <w:t>[1.140]</w:t>
      </w:r>
      <w:r w:rsidRPr="006F27A9">
        <w:tab/>
      </w:r>
      <w:r w:rsidR="009268CE" w:rsidRPr="006F27A9">
        <w:t>Section 149 (2) (a)</w:t>
      </w:r>
      <w:bookmarkEnd w:id="168"/>
    </w:p>
    <w:p w14:paraId="0B4196BF" w14:textId="77777777" w:rsidR="00803992" w:rsidRPr="006F27A9" w:rsidRDefault="00803992" w:rsidP="00803992">
      <w:pPr>
        <w:pStyle w:val="direction"/>
      </w:pPr>
      <w:r w:rsidRPr="006F27A9">
        <w:t>omit</w:t>
      </w:r>
    </w:p>
    <w:p w14:paraId="6E40D7E7" w14:textId="733DDE88" w:rsidR="00803992" w:rsidRPr="006F27A9" w:rsidRDefault="000B1155" w:rsidP="00CD4CE9">
      <w:pPr>
        <w:pStyle w:val="Amainreturn"/>
      </w:pPr>
      <w:r w:rsidRPr="00CD4C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D4CE9">
        <w:rPr>
          <w:rStyle w:val="charCitHyperlinkItal"/>
          <w:color w:val="auto"/>
        </w:rPr>
        <w:t>2007</w:t>
      </w:r>
      <w:r w:rsidR="00803992" w:rsidRPr="00CD4CE9">
        <w:t>, c</w:t>
      </w:r>
      <w:r w:rsidR="00803992" w:rsidRPr="006F27A9">
        <w:t>hapter</w:t>
      </w:r>
      <w:r w:rsidR="00E01985">
        <w:t xml:space="preserve"> </w:t>
      </w:r>
      <w:r w:rsidR="00803992" w:rsidRPr="006F27A9">
        <w:t>7</w:t>
      </w:r>
    </w:p>
    <w:p w14:paraId="48A7B3CD" w14:textId="77777777" w:rsidR="00803992" w:rsidRPr="006F27A9" w:rsidRDefault="00803992" w:rsidP="00803992">
      <w:pPr>
        <w:pStyle w:val="direction"/>
      </w:pPr>
      <w:r w:rsidRPr="006F27A9">
        <w:t>substitute</w:t>
      </w:r>
    </w:p>
    <w:p w14:paraId="64A9951D" w14:textId="796E33E4" w:rsidR="00803992" w:rsidRPr="000B1155" w:rsidRDefault="00445566" w:rsidP="007E5BFE">
      <w:pPr>
        <w:pStyle w:val="Amainreturn"/>
      </w:pPr>
      <w:hyperlink r:id="rId142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803992" w:rsidRPr="006F27A9">
        <w:rPr>
          <w:shd w:val="clear" w:color="auto" w:fill="FFFFFF"/>
        </w:rPr>
        <w:t>, chapter</w:t>
      </w:r>
      <w:r w:rsidR="00E01985">
        <w:rPr>
          <w:shd w:val="clear" w:color="auto" w:fill="FFFFFF"/>
        </w:rPr>
        <w:t xml:space="preserve"> </w:t>
      </w:r>
      <w:r w:rsidR="00803992" w:rsidRPr="006F27A9">
        <w:rPr>
          <w:shd w:val="clear" w:color="auto" w:fill="FFFFFF"/>
        </w:rPr>
        <w:t>7</w:t>
      </w:r>
    </w:p>
    <w:p w14:paraId="32DCEB92" w14:textId="7F90854E" w:rsidR="008B7F4B" w:rsidRPr="006F27A9" w:rsidRDefault="00034DEB" w:rsidP="00034DEB">
      <w:pPr>
        <w:pStyle w:val="ShadedSchClause"/>
      </w:pPr>
      <w:bookmarkStart w:id="169" w:name="_Toc138338805"/>
      <w:r w:rsidRPr="00034DEB">
        <w:rPr>
          <w:rStyle w:val="CharSectNo"/>
        </w:rPr>
        <w:t>[1.141]</w:t>
      </w:r>
      <w:r w:rsidRPr="006F27A9">
        <w:tab/>
      </w:r>
      <w:r w:rsidR="009268CE" w:rsidRPr="006F27A9">
        <w:t>Section 164 (2)</w:t>
      </w:r>
      <w:bookmarkEnd w:id="169"/>
    </w:p>
    <w:p w14:paraId="5FDC6D9C" w14:textId="77777777" w:rsidR="005226C5" w:rsidRPr="006F27A9" w:rsidRDefault="005226C5" w:rsidP="005226C5">
      <w:pPr>
        <w:pStyle w:val="direction"/>
      </w:pPr>
      <w:r w:rsidRPr="006F27A9">
        <w:t>omit</w:t>
      </w:r>
    </w:p>
    <w:p w14:paraId="2665E98B" w14:textId="77777777" w:rsidR="005226C5" w:rsidRPr="006F27A9" w:rsidRDefault="005226C5" w:rsidP="00CD4CE9">
      <w:pPr>
        <w:pStyle w:val="Amainreturn"/>
      </w:pPr>
      <w:r w:rsidRPr="006F27A9">
        <w:t>planning and land authority</w:t>
      </w:r>
    </w:p>
    <w:p w14:paraId="2EBD343E" w14:textId="77777777" w:rsidR="005226C5" w:rsidRPr="006F27A9" w:rsidRDefault="005226C5" w:rsidP="005226C5">
      <w:pPr>
        <w:pStyle w:val="direction"/>
      </w:pPr>
      <w:r w:rsidRPr="006F27A9">
        <w:t>substitute</w:t>
      </w:r>
    </w:p>
    <w:p w14:paraId="2B89F196" w14:textId="645F91C5" w:rsidR="005226C5" w:rsidRPr="006F27A9" w:rsidRDefault="000B1155" w:rsidP="005226C5">
      <w:pPr>
        <w:pStyle w:val="Amainreturn"/>
      </w:pPr>
      <w:r w:rsidRPr="00CD4CE9">
        <w:rPr>
          <w:rStyle w:val="charCitHyperlinkAbbrev"/>
          <w:color w:val="auto"/>
        </w:rPr>
        <w:t>territory plan</w:t>
      </w:r>
      <w:r w:rsidR="005226C5" w:rsidRPr="00CD4CE9">
        <w:t>ni</w:t>
      </w:r>
      <w:r w:rsidR="005226C5" w:rsidRPr="006F27A9">
        <w:t>ng authority</w:t>
      </w:r>
    </w:p>
    <w:p w14:paraId="29B01A8B" w14:textId="22750D6B" w:rsidR="00371511" w:rsidRPr="006F27A9" w:rsidRDefault="00034DEB" w:rsidP="00034DEB">
      <w:pPr>
        <w:pStyle w:val="ShadedSchClause"/>
        <w:rPr>
          <w:lang w:eastAsia="en-AU"/>
        </w:rPr>
      </w:pPr>
      <w:bookmarkStart w:id="170" w:name="_Toc138338806"/>
      <w:r w:rsidRPr="00034DEB">
        <w:rPr>
          <w:rStyle w:val="CharSectNo"/>
        </w:rPr>
        <w:lastRenderedPageBreak/>
        <w:t>[1.142]</w:t>
      </w:r>
      <w:r w:rsidRPr="006F27A9">
        <w:rPr>
          <w:lang w:eastAsia="en-AU"/>
        </w:rPr>
        <w:tab/>
      </w:r>
      <w:r w:rsidR="00371511" w:rsidRPr="006F27A9">
        <w:rPr>
          <w:lang w:eastAsia="en-AU"/>
        </w:rPr>
        <w:t>Schedule 1, table 1.2, item 7, column</w:t>
      </w:r>
      <w:r w:rsidR="00E01985">
        <w:rPr>
          <w:lang w:eastAsia="en-AU"/>
        </w:rPr>
        <w:t xml:space="preserve"> </w:t>
      </w:r>
      <w:r w:rsidR="00371511" w:rsidRPr="006F27A9">
        <w:rPr>
          <w:lang w:eastAsia="en-AU"/>
        </w:rPr>
        <w:t>2, paragraph</w:t>
      </w:r>
      <w:r w:rsidR="00E01985">
        <w:rPr>
          <w:lang w:eastAsia="en-AU"/>
        </w:rPr>
        <w:t xml:space="preserve"> </w:t>
      </w:r>
      <w:r w:rsidR="00371511" w:rsidRPr="006F27A9">
        <w:rPr>
          <w:lang w:eastAsia="en-AU"/>
        </w:rPr>
        <w:t>(a)</w:t>
      </w:r>
      <w:bookmarkEnd w:id="170"/>
    </w:p>
    <w:p w14:paraId="70EFB69A" w14:textId="28FB89F8" w:rsidR="00371511" w:rsidRDefault="00371511" w:rsidP="00FC41C1">
      <w:pPr>
        <w:pStyle w:val="direction"/>
        <w:spacing w:after="120"/>
        <w:rPr>
          <w:lang w:eastAsia="en-AU"/>
        </w:rPr>
      </w:pPr>
      <w:r w:rsidRPr="006F27A9">
        <w:rPr>
          <w:lang w:eastAsia="en-AU"/>
        </w:rPr>
        <w:t>substitute</w:t>
      </w:r>
    </w:p>
    <w:p w14:paraId="54E8C470" w14:textId="1577EEAC" w:rsidR="00680D96" w:rsidRDefault="0096451D" w:rsidP="0096451D">
      <w:pPr>
        <w:pStyle w:val="TablePara10"/>
        <w:tabs>
          <w:tab w:val="clear" w:pos="400"/>
          <w:tab w:val="clear" w:pos="700"/>
          <w:tab w:val="right" w:pos="1276"/>
          <w:tab w:val="left" w:pos="1560"/>
        </w:tabs>
        <w:ind w:left="1560" w:hanging="1560"/>
      </w:pPr>
      <w:r>
        <w:tab/>
      </w:r>
      <w:r w:rsidRPr="006F27A9">
        <w:t>(a)</w:t>
      </w:r>
      <w:r w:rsidRPr="006F27A9">
        <w:tab/>
        <w:t xml:space="preserve">an area identified in the </w:t>
      </w:r>
      <w:r w:rsidRPr="00CD4CE9">
        <w:rPr>
          <w:rStyle w:val="charCitHyperlinkAbbrev"/>
          <w:color w:val="auto"/>
        </w:rPr>
        <w:t>territory plan</w:t>
      </w:r>
      <w:r w:rsidRPr="00CD4CE9">
        <w:t xml:space="preserve"> a</w:t>
      </w:r>
      <w:r w:rsidRPr="006F27A9">
        <w:t>s land in any of the following zones:</w:t>
      </w:r>
      <w:r w:rsidRPr="006F27A9">
        <w:br/>
        <w:t>Broadacre; Rural; Hills, Ridges and Buffer; River Corridor; Mountains and Bushland; or</w:t>
      </w:r>
    </w:p>
    <w:p w14:paraId="4FDA2A4C" w14:textId="43334F46" w:rsidR="00657293" w:rsidRPr="006F27A9" w:rsidRDefault="00034DEB" w:rsidP="00034DEB">
      <w:pPr>
        <w:pStyle w:val="ShadedSchClause"/>
      </w:pPr>
      <w:bookmarkStart w:id="171" w:name="_Toc138338807"/>
      <w:r w:rsidRPr="00034DEB">
        <w:rPr>
          <w:rStyle w:val="CharSectNo"/>
        </w:rPr>
        <w:t>[1.143]</w:t>
      </w:r>
      <w:r w:rsidRPr="006F27A9">
        <w:tab/>
      </w:r>
      <w:r w:rsidR="00657293" w:rsidRPr="006F27A9">
        <w:t>Schedule 1, table 1.2, item 7, column</w:t>
      </w:r>
      <w:r w:rsidR="00E01985">
        <w:t xml:space="preserve"> </w:t>
      </w:r>
      <w:r w:rsidR="00657293" w:rsidRPr="006F27A9">
        <w:t>2</w:t>
      </w:r>
      <w:r w:rsidR="002507CF" w:rsidRPr="006F27A9">
        <w:t>, par</w:t>
      </w:r>
      <w:r w:rsidR="00371511" w:rsidRPr="006F27A9">
        <w:t>agraph</w:t>
      </w:r>
      <w:r w:rsidR="00E01985">
        <w:t xml:space="preserve"> </w:t>
      </w:r>
      <w:r w:rsidR="002507CF" w:rsidRPr="006F27A9">
        <w:t>(b)</w:t>
      </w:r>
      <w:bookmarkEnd w:id="171"/>
    </w:p>
    <w:p w14:paraId="5F7CC977" w14:textId="264F2AAE" w:rsidR="00657293" w:rsidRPr="006F27A9" w:rsidRDefault="00657293" w:rsidP="00FC41C1">
      <w:pPr>
        <w:pStyle w:val="direction"/>
        <w:spacing w:after="120"/>
      </w:pPr>
      <w:r w:rsidRPr="006F27A9">
        <w:t>omit</w:t>
      </w:r>
    </w:p>
    <w:p w14:paraId="462529CE" w14:textId="371D591D" w:rsidR="00657293" w:rsidRPr="006F27A9" w:rsidRDefault="00657293" w:rsidP="00FC41C1">
      <w:pPr>
        <w:pStyle w:val="TableText10"/>
        <w:ind w:left="1092"/>
      </w:pPr>
      <w:r w:rsidRPr="006F27A9">
        <w:t>on a precinct map</w:t>
      </w:r>
    </w:p>
    <w:p w14:paraId="6DA22060" w14:textId="6E516241" w:rsidR="00953C84" w:rsidRPr="000B1155" w:rsidRDefault="00034DEB" w:rsidP="00034DEB">
      <w:pPr>
        <w:pStyle w:val="ShadedSchClause"/>
        <w:rPr>
          <w:rStyle w:val="charItals"/>
        </w:rPr>
      </w:pPr>
      <w:bookmarkStart w:id="172" w:name="_Toc138338808"/>
      <w:r w:rsidRPr="00034DEB">
        <w:rPr>
          <w:rStyle w:val="CharSectNo"/>
        </w:rPr>
        <w:t>[1.144]</w:t>
      </w:r>
      <w:r w:rsidRPr="000B1155">
        <w:rPr>
          <w:rStyle w:val="charItals"/>
          <w:i w:val="0"/>
        </w:rPr>
        <w:tab/>
      </w:r>
      <w:r w:rsidR="00953C84" w:rsidRPr="006F27A9">
        <w:t xml:space="preserve">Dictionary, </w:t>
      </w:r>
      <w:r w:rsidR="00E328FA" w:rsidRPr="006F27A9">
        <w:t>note 2</w:t>
      </w:r>
      <w:bookmarkEnd w:id="172"/>
    </w:p>
    <w:p w14:paraId="260B1CC7" w14:textId="3AD132C9" w:rsidR="00953C84" w:rsidRPr="006F27A9" w:rsidRDefault="00953C84" w:rsidP="00953C84">
      <w:pPr>
        <w:pStyle w:val="direction"/>
      </w:pPr>
      <w:r w:rsidRPr="006F27A9">
        <w:t>insert</w:t>
      </w:r>
    </w:p>
    <w:p w14:paraId="069628B5" w14:textId="419438BC" w:rsidR="00E328F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D4CE9">
        <w:rPr>
          <w:rStyle w:val="charCitHyperlinkAbbrev"/>
          <w:color w:val="auto"/>
        </w:rPr>
        <w:t>territory plan</w:t>
      </w:r>
      <w:r w:rsidR="00E328FA" w:rsidRPr="00CD4CE9">
        <w:t>ning au</w:t>
      </w:r>
      <w:r w:rsidR="00E328FA" w:rsidRPr="006F27A9">
        <w:t>thority</w:t>
      </w:r>
    </w:p>
    <w:p w14:paraId="4F29D0BD" w14:textId="699CDB41" w:rsidR="00426ECE" w:rsidRPr="006F27A9" w:rsidRDefault="00034DEB" w:rsidP="00034DEB">
      <w:pPr>
        <w:pStyle w:val="ShadedSchClause"/>
      </w:pPr>
      <w:bookmarkStart w:id="173" w:name="_Toc138338809"/>
      <w:r w:rsidRPr="00034DEB">
        <w:rPr>
          <w:rStyle w:val="CharSectNo"/>
        </w:rPr>
        <w:t>[1.145]</w:t>
      </w:r>
      <w:r w:rsidRPr="006F27A9">
        <w:tab/>
      </w:r>
      <w:r w:rsidR="00426ECE" w:rsidRPr="006F27A9">
        <w:t xml:space="preserve">Dictionary, definition of </w:t>
      </w:r>
      <w:r w:rsidR="00426ECE" w:rsidRPr="000B1155">
        <w:rPr>
          <w:rStyle w:val="charItals"/>
        </w:rPr>
        <w:t>assessment</w:t>
      </w:r>
      <w:bookmarkEnd w:id="173"/>
    </w:p>
    <w:p w14:paraId="63AA8F7B" w14:textId="6C341188" w:rsidR="00426ECE" w:rsidRPr="006F27A9" w:rsidRDefault="00426ECE" w:rsidP="00426ECE">
      <w:pPr>
        <w:pStyle w:val="direction"/>
      </w:pPr>
      <w:r w:rsidRPr="006F27A9">
        <w:t>omit</w:t>
      </w:r>
    </w:p>
    <w:p w14:paraId="10541701" w14:textId="76DF250A" w:rsidR="005226C5" w:rsidRPr="000B1155" w:rsidRDefault="00034DEB" w:rsidP="00034DEB">
      <w:pPr>
        <w:pStyle w:val="ShadedSchClause"/>
        <w:rPr>
          <w:rStyle w:val="charItals"/>
        </w:rPr>
      </w:pPr>
      <w:bookmarkStart w:id="174" w:name="_Toc138338810"/>
      <w:r w:rsidRPr="00034DEB">
        <w:rPr>
          <w:rStyle w:val="CharSectNo"/>
        </w:rPr>
        <w:t>[1.146]</w:t>
      </w:r>
      <w:r w:rsidRPr="000B1155">
        <w:rPr>
          <w:rStyle w:val="charItals"/>
          <w:i w:val="0"/>
        </w:rPr>
        <w:tab/>
      </w:r>
      <w:r w:rsidR="005226C5" w:rsidRPr="006F27A9">
        <w:t xml:space="preserve">Dictionary, definition of </w:t>
      </w:r>
      <w:r w:rsidR="002B3932" w:rsidRPr="000B1155">
        <w:rPr>
          <w:rStyle w:val="charItals"/>
        </w:rPr>
        <w:t>EIS</w:t>
      </w:r>
      <w:r w:rsidR="00B27962" w:rsidRPr="006F27A9">
        <w:t xml:space="preserve"> </w:t>
      </w:r>
      <w:r w:rsidR="002C43F2" w:rsidRPr="006F27A9">
        <w:t>etc</w:t>
      </w:r>
      <w:bookmarkEnd w:id="174"/>
    </w:p>
    <w:p w14:paraId="545C25C8" w14:textId="1BD73823" w:rsidR="005226C5" w:rsidRPr="006F27A9" w:rsidRDefault="005226C5" w:rsidP="005226C5">
      <w:pPr>
        <w:pStyle w:val="direction"/>
      </w:pPr>
      <w:r w:rsidRPr="006F27A9">
        <w:t>substitute</w:t>
      </w:r>
    </w:p>
    <w:p w14:paraId="0176FD36" w14:textId="60B33BF2" w:rsidR="000C2492" w:rsidRPr="006F27A9" w:rsidRDefault="000C2492" w:rsidP="00034DEB">
      <w:pPr>
        <w:pStyle w:val="aDef"/>
      </w:pPr>
      <w:r w:rsidRPr="000B1155">
        <w:rPr>
          <w:rStyle w:val="charBoldItals"/>
        </w:rPr>
        <w:t>EIS</w:t>
      </w:r>
      <w:r w:rsidRPr="006F27A9">
        <w:rPr>
          <w:color w:val="000000"/>
          <w:shd w:val="clear" w:color="auto" w:fill="FFFFFF"/>
        </w:rPr>
        <w:t xml:space="preserve">, for part 10 </w:t>
      </w:r>
      <w:r w:rsidRPr="006F27A9">
        <w:rPr>
          <w:bCs/>
          <w:iCs/>
        </w:rPr>
        <w:t>(Functions of the Minister)</w:t>
      </w:r>
      <w:r w:rsidRPr="006F27A9">
        <w:rPr>
          <w:color w:val="000000"/>
          <w:shd w:val="clear" w:color="auto" w:fill="FFFFFF"/>
        </w:rPr>
        <w:t xml:space="preserve">—see </w:t>
      </w:r>
      <w:r w:rsidRPr="000B1155">
        <w:rPr>
          <w:rStyle w:val="charBoldItals"/>
        </w:rPr>
        <w:t>environmental impact statement</w:t>
      </w:r>
      <w:r w:rsidRPr="006F27A9">
        <w:rPr>
          <w:color w:val="000000"/>
          <w:shd w:val="clear" w:color="auto" w:fill="FFFFFF"/>
        </w:rPr>
        <w:t>.</w:t>
      </w:r>
    </w:p>
    <w:p w14:paraId="170DD39B" w14:textId="38B1D1D5" w:rsidR="005226C5" w:rsidRPr="006F27A9" w:rsidRDefault="005226C5" w:rsidP="00034DEB">
      <w:pPr>
        <w:pStyle w:val="aDef"/>
      </w:pPr>
      <w:r w:rsidRPr="000B1155">
        <w:rPr>
          <w:rStyle w:val="charBoldItals"/>
        </w:rPr>
        <w:t>environmental impact statement</w:t>
      </w:r>
      <w:r w:rsidR="00E6628C" w:rsidRPr="006F27A9">
        <w:rPr>
          <w:bCs/>
          <w:iCs/>
        </w:rPr>
        <w:t xml:space="preserve"> (or </w:t>
      </w:r>
      <w:r w:rsidR="00E6628C" w:rsidRPr="000B1155">
        <w:rPr>
          <w:rStyle w:val="charBoldItals"/>
        </w:rPr>
        <w:t>EIS</w:t>
      </w:r>
      <w:r w:rsidR="00E6628C" w:rsidRPr="006F27A9">
        <w:rPr>
          <w:bCs/>
          <w:iCs/>
        </w:rPr>
        <w:t>)</w:t>
      </w:r>
      <w:r w:rsidRPr="006F27A9">
        <w:rPr>
          <w:bCs/>
          <w:iCs/>
        </w:rPr>
        <w:t>, for part 10</w:t>
      </w:r>
      <w:r w:rsidR="0087401B" w:rsidRPr="006F27A9">
        <w:rPr>
          <w:bCs/>
          <w:iCs/>
        </w:rPr>
        <w:t xml:space="preserve"> (Functions of the Minister)</w:t>
      </w:r>
      <w:r w:rsidRPr="006F27A9">
        <w:rPr>
          <w:bCs/>
          <w:iCs/>
        </w:rPr>
        <w:t xml:space="preserve">—see the </w:t>
      </w:r>
      <w:hyperlink r:id="rId143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 xml:space="preserve">, </w:t>
      </w:r>
      <w:r w:rsidR="007E5BFE" w:rsidRPr="006F27A9">
        <w:rPr>
          <w:bCs/>
          <w:iCs/>
        </w:rPr>
        <w:t>section</w:t>
      </w:r>
      <w:r w:rsidR="00E01985">
        <w:rPr>
          <w:bCs/>
          <w:iCs/>
        </w:rPr>
        <w:t xml:space="preserve"> </w:t>
      </w:r>
      <w:r w:rsidR="00B27962" w:rsidRPr="006F27A9">
        <w:rPr>
          <w:bCs/>
          <w:iCs/>
        </w:rPr>
        <w:t>94</w:t>
      </w:r>
      <w:r w:rsidR="00E01985">
        <w:rPr>
          <w:bCs/>
          <w:iCs/>
        </w:rPr>
        <w:t xml:space="preserve"> </w:t>
      </w:r>
      <w:r w:rsidR="007F4F26" w:rsidRPr="006F27A9">
        <w:rPr>
          <w:bCs/>
          <w:iCs/>
        </w:rPr>
        <w:t>(</w:t>
      </w:r>
      <w:r w:rsidR="00B27962" w:rsidRPr="006F27A9">
        <w:rPr>
          <w:bCs/>
          <w:iCs/>
        </w:rPr>
        <w:t>c</w:t>
      </w:r>
      <w:r w:rsidR="007F4F26" w:rsidRPr="006F27A9">
        <w:rPr>
          <w:bCs/>
          <w:iCs/>
        </w:rPr>
        <w:t>)</w:t>
      </w:r>
      <w:r w:rsidRPr="006F27A9">
        <w:t>.</w:t>
      </w:r>
    </w:p>
    <w:p w14:paraId="407C8E99" w14:textId="55FD287E" w:rsidR="00CF46C5" w:rsidRPr="006F27A9" w:rsidRDefault="00820B49" w:rsidP="00034DEB">
      <w:pPr>
        <w:pStyle w:val="aDef"/>
        <w:rPr>
          <w:shd w:val="clear" w:color="auto" w:fill="FFFFFF"/>
        </w:rPr>
      </w:pPr>
      <w:r w:rsidRPr="000B1155">
        <w:rPr>
          <w:rStyle w:val="charBoldItals"/>
        </w:rPr>
        <w:t>inquiry</w:t>
      </w:r>
      <w:r w:rsidRPr="006F27A9">
        <w:rPr>
          <w:bCs/>
          <w:iCs/>
        </w:rPr>
        <w:t>, for part 10 (Functions of the Minister)</w:t>
      </w:r>
      <w:r w:rsidRPr="006F27A9">
        <w:t xml:space="preserve">—see the </w:t>
      </w:r>
      <w:hyperlink r:id="rId144" w:tooltip="A2023-18" w:history="1">
        <w:r w:rsidR="00CD4CE9" w:rsidRPr="004E4BF5">
          <w:rPr>
            <w:rStyle w:val="charCitHyperlinkItal"/>
          </w:rPr>
          <w:t>Planning Act</w:t>
        </w:r>
        <w:r w:rsidR="0068785F">
          <w:rPr>
            <w:rStyle w:val="charCitHyperlinkItal"/>
          </w:rPr>
          <w:t> </w:t>
        </w:r>
        <w:r w:rsidR="00CD4CE9" w:rsidRPr="004E4BF5">
          <w:rPr>
            <w:rStyle w:val="charCitHyperlinkItal"/>
          </w:rPr>
          <w:t>2023</w:t>
        </w:r>
      </w:hyperlink>
      <w:r w:rsidR="00CF46C5" w:rsidRPr="006F27A9">
        <w:rPr>
          <w:shd w:val="clear" w:color="auto" w:fill="FFFFFF"/>
        </w:rPr>
        <w:t xml:space="preserve">, </w:t>
      </w:r>
      <w:r w:rsidR="004A6B3E" w:rsidRPr="006F27A9">
        <w:rPr>
          <w:shd w:val="clear" w:color="auto" w:fill="FFFFFF"/>
        </w:rPr>
        <w:t>dictionary</w:t>
      </w:r>
      <w:r w:rsidRPr="006F27A9">
        <w:rPr>
          <w:shd w:val="clear" w:color="auto" w:fill="FFFFFF"/>
        </w:rPr>
        <w:t>.</w:t>
      </w:r>
    </w:p>
    <w:p w14:paraId="4ACEA715" w14:textId="713D673A" w:rsidR="004A6B3E" w:rsidRPr="006F27A9" w:rsidRDefault="00820B49" w:rsidP="00034DEB">
      <w:pPr>
        <w:pStyle w:val="aDef"/>
        <w:rPr>
          <w:iCs/>
        </w:rPr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145" w:tooltip="A2023-18" w:history="1">
        <w:r w:rsidR="00CD4C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D4CE9" w:rsidRPr="004E4BF5">
          <w:rPr>
            <w:rStyle w:val="charCitHyperlinkItal"/>
          </w:rPr>
          <w:t>2023</w:t>
        </w:r>
      </w:hyperlink>
      <w:r w:rsidR="004A6B3E" w:rsidRPr="006F27A9">
        <w:rPr>
          <w:iCs/>
        </w:rPr>
        <w:t>, dictionary</w:t>
      </w:r>
      <w:r w:rsidRPr="006F27A9">
        <w:rPr>
          <w:iCs/>
        </w:rPr>
        <w:t>.</w:t>
      </w:r>
    </w:p>
    <w:p w14:paraId="4050DF7E" w14:textId="498E65AB" w:rsidR="001A74CA" w:rsidRPr="00034DEB" w:rsidRDefault="00034DEB" w:rsidP="00034DEB">
      <w:pPr>
        <w:pStyle w:val="Sched-Part"/>
      </w:pPr>
      <w:bookmarkStart w:id="175" w:name="_Toc138338811"/>
      <w:r w:rsidRPr="00034DEB">
        <w:rPr>
          <w:rStyle w:val="CharPartNo"/>
        </w:rPr>
        <w:lastRenderedPageBreak/>
        <w:t>Part 1.25</w:t>
      </w:r>
      <w:r w:rsidRPr="006F27A9">
        <w:rPr>
          <w:rStyle w:val="CharPartText"/>
        </w:rPr>
        <w:tab/>
      </w:r>
      <w:r w:rsidR="007E3F1A" w:rsidRPr="00034DEB">
        <w:rPr>
          <w:rStyle w:val="CharPartText"/>
        </w:rPr>
        <w:t>Environment Protection Regulation</w:t>
      </w:r>
      <w:r w:rsidR="00E01985" w:rsidRPr="00034DEB">
        <w:rPr>
          <w:rStyle w:val="CharPartText"/>
        </w:rPr>
        <w:t xml:space="preserve"> </w:t>
      </w:r>
      <w:r w:rsidR="007E3F1A" w:rsidRPr="00034DEB">
        <w:rPr>
          <w:rStyle w:val="CharPartText"/>
        </w:rPr>
        <w:t>2005</w:t>
      </w:r>
      <w:bookmarkEnd w:id="175"/>
    </w:p>
    <w:p w14:paraId="18861CFB" w14:textId="17EF11E6" w:rsidR="00214284" w:rsidRPr="006F27A9" w:rsidRDefault="00034DEB" w:rsidP="00034DEB">
      <w:pPr>
        <w:pStyle w:val="ShadedSchClause"/>
      </w:pPr>
      <w:bookmarkStart w:id="176" w:name="_Toc138338812"/>
      <w:r w:rsidRPr="00034DEB">
        <w:rPr>
          <w:rStyle w:val="CharSectNo"/>
        </w:rPr>
        <w:t>[1.147]</w:t>
      </w:r>
      <w:r w:rsidRPr="006F27A9">
        <w:tab/>
      </w:r>
      <w:r w:rsidR="00214284" w:rsidRPr="006F27A9">
        <w:t>Section 41</w:t>
      </w:r>
      <w:bookmarkEnd w:id="176"/>
    </w:p>
    <w:p w14:paraId="50E47820" w14:textId="53D84969" w:rsidR="00214284" w:rsidRPr="006F27A9" w:rsidRDefault="00214284" w:rsidP="00214284">
      <w:pPr>
        <w:pStyle w:val="direction"/>
      </w:pPr>
      <w:r w:rsidRPr="006F27A9">
        <w:t>omit</w:t>
      </w:r>
    </w:p>
    <w:p w14:paraId="2B852613" w14:textId="033A5A04" w:rsidR="00214284" w:rsidRPr="006F27A9" w:rsidRDefault="008B5E5E" w:rsidP="00214284">
      <w:pPr>
        <w:pStyle w:val="Amainreturn"/>
      </w:pPr>
      <w:r w:rsidRPr="006F27A9">
        <w:t xml:space="preserve">the </w:t>
      </w:r>
      <w:r w:rsidR="000B1155" w:rsidRPr="00CD4CE9">
        <w:rPr>
          <w:rStyle w:val="charCitHyperlinkAbbrev"/>
          <w:color w:val="auto"/>
        </w:rPr>
        <w:t>territory plan</w:t>
      </w:r>
      <w:r w:rsidR="00214284" w:rsidRPr="00CD4CE9">
        <w:t>, Wa</w:t>
      </w:r>
      <w:r w:rsidR="00214284" w:rsidRPr="006F27A9">
        <w:t>ter Use and Catchment Code</w:t>
      </w:r>
    </w:p>
    <w:p w14:paraId="4E785877" w14:textId="29192EAD" w:rsidR="008B5E5E" w:rsidRPr="006F27A9" w:rsidRDefault="008B5E5E" w:rsidP="008B5E5E">
      <w:pPr>
        <w:pStyle w:val="direction"/>
      </w:pPr>
      <w:r w:rsidRPr="006F27A9">
        <w:t>substitute</w:t>
      </w:r>
    </w:p>
    <w:p w14:paraId="46207199" w14:textId="3DDC2514" w:rsidR="008B5E5E" w:rsidRPr="006F27A9" w:rsidRDefault="008B5E5E" w:rsidP="008B5E5E">
      <w:pPr>
        <w:pStyle w:val="Amainreturn"/>
      </w:pPr>
      <w:r w:rsidRPr="006F27A9">
        <w:t xml:space="preserve">an instrument made under </w:t>
      </w:r>
      <w:r w:rsidR="00C164B2" w:rsidRPr="006F27A9">
        <w:t xml:space="preserve">the </w:t>
      </w:r>
      <w:hyperlink r:id="rId146" w:tooltip="A2007-19" w:history="1">
        <w:r w:rsidR="000B1155" w:rsidRPr="000B1155">
          <w:rPr>
            <w:rStyle w:val="charCitHyperlinkItal"/>
          </w:rPr>
          <w:t>Water Resources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2007</w:t>
        </w:r>
      </w:hyperlink>
      <w:r w:rsidR="00C164B2" w:rsidRPr="006F27A9">
        <w:t>, section</w:t>
      </w:r>
      <w:r w:rsidR="00FC41C1">
        <w:t> </w:t>
      </w:r>
      <w:r w:rsidR="00544903" w:rsidRPr="006F27A9">
        <w:t xml:space="preserve">15A </w:t>
      </w:r>
      <w:r w:rsidR="00C164B2" w:rsidRPr="006F27A9">
        <w:t>(</w:t>
      </w:r>
      <w:r w:rsidR="00544903" w:rsidRPr="006F27A9">
        <w:t>Environmental values for waterways</w:t>
      </w:r>
      <w:r w:rsidR="00C164B2" w:rsidRPr="006F27A9">
        <w:t>)</w:t>
      </w:r>
    </w:p>
    <w:p w14:paraId="1EAD0BC4" w14:textId="15DE9B0D" w:rsidR="00B04B02" w:rsidRPr="006F27A9" w:rsidRDefault="00034DEB" w:rsidP="00034DEB">
      <w:pPr>
        <w:pStyle w:val="ShadedSchClause"/>
      </w:pPr>
      <w:bookmarkStart w:id="177" w:name="_Toc138338813"/>
      <w:r w:rsidRPr="00034DEB">
        <w:rPr>
          <w:rStyle w:val="CharSectNo"/>
        </w:rPr>
        <w:t>[1.148]</w:t>
      </w:r>
      <w:r w:rsidRPr="006F27A9">
        <w:tab/>
      </w:r>
      <w:r w:rsidR="00B04B02" w:rsidRPr="006F27A9">
        <w:t>Section 41, note</w:t>
      </w:r>
      <w:bookmarkEnd w:id="177"/>
    </w:p>
    <w:p w14:paraId="0C95053F" w14:textId="339DF12E" w:rsidR="00B04B02" w:rsidRPr="006F27A9" w:rsidRDefault="00600A88" w:rsidP="00600A88">
      <w:pPr>
        <w:pStyle w:val="direction"/>
      </w:pPr>
      <w:r w:rsidRPr="006F27A9">
        <w:t>omit</w:t>
      </w:r>
    </w:p>
    <w:p w14:paraId="52F2BA23" w14:textId="31B8B403" w:rsidR="00DD5CC9" w:rsidRPr="006F27A9" w:rsidRDefault="00034DEB" w:rsidP="00034DEB">
      <w:pPr>
        <w:pStyle w:val="ShadedSchClause"/>
      </w:pPr>
      <w:bookmarkStart w:id="178" w:name="_Toc138338814"/>
      <w:r w:rsidRPr="00034DEB">
        <w:rPr>
          <w:rStyle w:val="CharSectNo"/>
        </w:rPr>
        <w:t>[1.149]</w:t>
      </w:r>
      <w:r w:rsidRPr="006F27A9">
        <w:tab/>
      </w:r>
      <w:r w:rsidR="00DD5CC9" w:rsidRPr="006F27A9">
        <w:t>Section 67 (</w:t>
      </w:r>
      <w:r w:rsidR="00B06FCD" w:rsidRPr="006F27A9">
        <w:t>2)</w:t>
      </w:r>
      <w:r w:rsidR="00DD5CC9" w:rsidRPr="006F27A9">
        <w:t xml:space="preserve"> (</w:t>
      </w:r>
      <w:r w:rsidR="00B06FCD" w:rsidRPr="006F27A9">
        <w:t>b</w:t>
      </w:r>
      <w:r w:rsidR="00DD5CC9" w:rsidRPr="006F27A9">
        <w:t>)</w:t>
      </w:r>
      <w:bookmarkEnd w:id="178"/>
    </w:p>
    <w:p w14:paraId="0B042AEC" w14:textId="1943807B" w:rsidR="00DD5CC9" w:rsidRPr="006F27A9" w:rsidRDefault="00DD5CC9" w:rsidP="00DD5CC9">
      <w:pPr>
        <w:pStyle w:val="direction"/>
      </w:pPr>
      <w:r w:rsidRPr="006F27A9">
        <w:t>substitute</w:t>
      </w:r>
    </w:p>
    <w:p w14:paraId="4DA4B172" w14:textId="7E0D6129" w:rsidR="00DD5CC9" w:rsidRPr="006F27A9" w:rsidRDefault="00DD5CC9" w:rsidP="00DD5CC9">
      <w:pPr>
        <w:pStyle w:val="Ipara"/>
      </w:pPr>
      <w:r w:rsidRPr="006F27A9">
        <w:tab/>
        <w:t>(</w:t>
      </w:r>
      <w:r w:rsidR="00B06FCD" w:rsidRPr="006F27A9">
        <w:t>b</w:t>
      </w:r>
      <w:r w:rsidRPr="006F27A9">
        <w:t>)</w:t>
      </w:r>
      <w:r w:rsidRPr="006F27A9">
        <w:tab/>
      </w:r>
      <w:hyperlink r:id="rId147" w:tooltip="Act 2016 No 58 (NSW)" w:history="1">
        <w:r w:rsidR="00D31E57" w:rsidRPr="00D31E57">
          <w:rPr>
            <w:rStyle w:val="charCitHyperlinkItal"/>
          </w:rPr>
          <w:t>Crown Land Management Act</w:t>
        </w:r>
        <w:r w:rsidR="00E01985">
          <w:rPr>
            <w:rStyle w:val="charCitHyperlinkItal"/>
          </w:rPr>
          <w:t xml:space="preserve"> </w:t>
        </w:r>
        <w:r w:rsidR="00D31E57" w:rsidRPr="00D31E57">
          <w:rPr>
            <w:rStyle w:val="charCitHyperlinkItal"/>
          </w:rPr>
          <w:t>2016</w:t>
        </w:r>
      </w:hyperlink>
      <w:r w:rsidR="00B06FCD" w:rsidRPr="006F27A9">
        <w:t xml:space="preserve"> (NSW);</w:t>
      </w:r>
    </w:p>
    <w:p w14:paraId="5AECBF57" w14:textId="6F808D46" w:rsidR="000F46DF" w:rsidRPr="006F27A9" w:rsidRDefault="00034DEB" w:rsidP="00034DEB">
      <w:pPr>
        <w:pStyle w:val="ShadedSchClause"/>
      </w:pPr>
      <w:bookmarkStart w:id="179" w:name="_Toc138338815"/>
      <w:r w:rsidRPr="00034DEB">
        <w:rPr>
          <w:rStyle w:val="CharSectNo"/>
        </w:rPr>
        <w:t>[1.150]</w:t>
      </w:r>
      <w:r w:rsidRPr="006F27A9">
        <w:tab/>
      </w:r>
      <w:r w:rsidR="000F46DF" w:rsidRPr="006F27A9">
        <w:t xml:space="preserve">Schedule 2, section 2.1, definitions of </w:t>
      </w:r>
      <w:r w:rsidR="000F46DF" w:rsidRPr="000B1155">
        <w:rPr>
          <w:rStyle w:val="charItals"/>
        </w:rPr>
        <w:t>city centre</w:t>
      </w:r>
      <w:r w:rsidR="000F46DF" w:rsidRPr="006F27A9">
        <w:t xml:space="preserve"> etc</w:t>
      </w:r>
      <w:bookmarkEnd w:id="179"/>
    </w:p>
    <w:p w14:paraId="345C4ECF" w14:textId="731FA814" w:rsidR="000F46DF" w:rsidRPr="006F27A9" w:rsidRDefault="000F46DF" w:rsidP="000F46DF">
      <w:pPr>
        <w:pStyle w:val="direction"/>
      </w:pPr>
      <w:r w:rsidRPr="006F27A9">
        <w:t>substitute</w:t>
      </w:r>
    </w:p>
    <w:p w14:paraId="3BA01D6D" w14:textId="6380BFC4" w:rsidR="000F46DF" w:rsidRPr="00D31E57" w:rsidRDefault="000F46DF" w:rsidP="00034DEB">
      <w:pPr>
        <w:pStyle w:val="aDef"/>
      </w:pPr>
      <w:r w:rsidRPr="000B1155">
        <w:rPr>
          <w:rStyle w:val="charBoldItals"/>
        </w:rPr>
        <w:t>city centre</w:t>
      </w:r>
      <w:r w:rsidRPr="006F27A9">
        <w:rPr>
          <w:bCs/>
          <w:iCs/>
        </w:rPr>
        <w:t xml:space="preserve"> means the area identified as the city centre in 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rPr>
          <w:bCs/>
          <w:iCs/>
        </w:rPr>
        <w:t>.</w:t>
      </w:r>
    </w:p>
    <w:p w14:paraId="448D9B17" w14:textId="711E682D" w:rsidR="00B34E35" w:rsidRPr="00D31E57" w:rsidRDefault="000F46DF" w:rsidP="00034DEB">
      <w:pPr>
        <w:pStyle w:val="aDef"/>
      </w:pPr>
      <w:r w:rsidRPr="000B1155">
        <w:rPr>
          <w:rStyle w:val="charBoldItals"/>
        </w:rPr>
        <w:t>c</w:t>
      </w:r>
      <w:r w:rsidR="00B34E35" w:rsidRPr="000B1155">
        <w:rPr>
          <w:rStyle w:val="charBoldItals"/>
        </w:rPr>
        <w:t>ommercial CZ4 zone</w:t>
      </w:r>
      <w:r w:rsidR="00B34E35" w:rsidRPr="006F27A9">
        <w:rPr>
          <w:bCs/>
          <w:iCs/>
        </w:rPr>
        <w:t xml:space="preserve"> means an area designated as a commercial CZ4 (Local Centre Zone) zone in </w:t>
      </w:r>
      <w:r w:rsidR="00B34E35" w:rsidRPr="00D31E57">
        <w:rPr>
          <w:bCs/>
          <w:iCs/>
        </w:rPr>
        <w:t xml:space="preserve">the </w:t>
      </w:r>
      <w:r w:rsidR="000B1155" w:rsidRPr="00D31E57">
        <w:rPr>
          <w:rStyle w:val="charCitHyperlinkAbbrev"/>
          <w:color w:val="auto"/>
        </w:rPr>
        <w:t>territory plan</w:t>
      </w:r>
      <w:r w:rsidR="00B34E35" w:rsidRPr="00D31E57">
        <w:rPr>
          <w:bCs/>
          <w:iCs/>
        </w:rPr>
        <w:t>.</w:t>
      </w:r>
    </w:p>
    <w:p w14:paraId="77F1F1E0" w14:textId="38B6FD2A" w:rsidR="000F46DF" w:rsidRPr="00D31E57" w:rsidRDefault="00B34E35" w:rsidP="00034DEB">
      <w:pPr>
        <w:pStyle w:val="aDef"/>
      </w:pPr>
      <w:r w:rsidRPr="00D31E57">
        <w:rPr>
          <w:rStyle w:val="charBoldItals"/>
        </w:rPr>
        <w:t>c</w:t>
      </w:r>
      <w:r w:rsidR="000F46DF" w:rsidRPr="00D31E57">
        <w:rPr>
          <w:rStyle w:val="charBoldItals"/>
        </w:rPr>
        <w:t>orridor site</w:t>
      </w:r>
      <w:r w:rsidR="000F46DF" w:rsidRPr="00D31E57">
        <w:rPr>
          <w:bCs/>
          <w:iCs/>
        </w:rPr>
        <w:t xml:space="preserve"> means an area identified as a corridor site in the </w:t>
      </w:r>
      <w:r w:rsidR="000B1155" w:rsidRPr="00D31E57">
        <w:rPr>
          <w:rStyle w:val="charCitHyperlinkAbbrev"/>
          <w:color w:val="auto"/>
        </w:rPr>
        <w:t>territory plan</w:t>
      </w:r>
      <w:r w:rsidR="000F46DF" w:rsidRPr="00D31E57">
        <w:rPr>
          <w:bCs/>
          <w:iCs/>
        </w:rPr>
        <w:t>.</w:t>
      </w:r>
    </w:p>
    <w:p w14:paraId="2AE4480D" w14:textId="299A220B" w:rsidR="000F46DF" w:rsidRPr="00D31E57" w:rsidRDefault="000F46DF" w:rsidP="00034DEB">
      <w:pPr>
        <w:pStyle w:val="aDef"/>
      </w:pPr>
      <w:r w:rsidRPr="00D31E57">
        <w:rPr>
          <w:rStyle w:val="charBoldItals"/>
        </w:rPr>
        <w:t>group centre</w:t>
      </w:r>
      <w:r w:rsidRPr="00D31E57">
        <w:rPr>
          <w:bCs/>
          <w:iCs/>
        </w:rPr>
        <w:t xml:space="preserve"> means an area identified as a group centre in 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rPr>
          <w:bCs/>
          <w:iCs/>
        </w:rPr>
        <w:t>.</w:t>
      </w:r>
    </w:p>
    <w:p w14:paraId="61CD246C" w14:textId="676CEF4D" w:rsidR="000F46DF" w:rsidRPr="00D31E57" w:rsidRDefault="000F46DF" w:rsidP="00034DEB">
      <w:pPr>
        <w:pStyle w:val="aDef"/>
      </w:pPr>
      <w:r w:rsidRPr="00D31E57">
        <w:rPr>
          <w:rStyle w:val="charBoldItals"/>
        </w:rPr>
        <w:lastRenderedPageBreak/>
        <w:t>office site</w:t>
      </w:r>
      <w:r w:rsidRPr="00D31E57">
        <w:rPr>
          <w:bCs/>
          <w:iCs/>
        </w:rPr>
        <w:t xml:space="preserve"> means an area identified as a</w:t>
      </w:r>
      <w:r w:rsidR="0071696C" w:rsidRPr="00D31E57">
        <w:rPr>
          <w:bCs/>
          <w:iCs/>
        </w:rPr>
        <w:t xml:space="preserve">n office site </w:t>
      </w:r>
      <w:r w:rsidRPr="00D31E57">
        <w:rPr>
          <w:bCs/>
          <w:iCs/>
        </w:rPr>
        <w:t xml:space="preserve">in 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rPr>
          <w:bCs/>
          <w:iCs/>
        </w:rPr>
        <w:t>.</w:t>
      </w:r>
    </w:p>
    <w:p w14:paraId="1DCC38BA" w14:textId="097738E5" w:rsidR="000F46DF" w:rsidRPr="00D31E57" w:rsidRDefault="000F46DF" w:rsidP="00034DEB">
      <w:pPr>
        <w:pStyle w:val="aDef"/>
      </w:pPr>
      <w:r w:rsidRPr="00D31E57">
        <w:rPr>
          <w:rStyle w:val="charBoldItals"/>
        </w:rPr>
        <w:t>town centre</w:t>
      </w:r>
      <w:r w:rsidRPr="00D31E57">
        <w:t xml:space="preserve"> </w:t>
      </w:r>
      <w:r w:rsidR="0071696C" w:rsidRPr="00D31E57">
        <w:t xml:space="preserve">means an area identified as a town centre in the </w:t>
      </w:r>
      <w:r w:rsidR="000B1155" w:rsidRPr="00D31E57">
        <w:rPr>
          <w:rStyle w:val="charCitHyperlinkAbbrev"/>
          <w:color w:val="auto"/>
        </w:rPr>
        <w:t>territory plan</w:t>
      </w:r>
      <w:r w:rsidR="0071696C" w:rsidRPr="00D31E57">
        <w:t>.</w:t>
      </w:r>
    </w:p>
    <w:p w14:paraId="49770971" w14:textId="64320F44" w:rsidR="00B04B02" w:rsidRPr="000B1155" w:rsidRDefault="00034DEB" w:rsidP="00034DEB">
      <w:pPr>
        <w:pStyle w:val="ShadedSchClause"/>
        <w:rPr>
          <w:rStyle w:val="charItals"/>
        </w:rPr>
      </w:pPr>
      <w:bookmarkStart w:id="180" w:name="_Toc138338816"/>
      <w:r w:rsidRPr="00034DEB">
        <w:rPr>
          <w:rStyle w:val="CharSectNo"/>
        </w:rPr>
        <w:t>[1.151]</w:t>
      </w:r>
      <w:r w:rsidRPr="000B1155">
        <w:rPr>
          <w:rStyle w:val="charItals"/>
          <w:i w:val="0"/>
        </w:rPr>
        <w:tab/>
      </w:r>
      <w:r w:rsidR="00B04B02" w:rsidRPr="006F27A9">
        <w:t xml:space="preserve">Schedule 2, section 2.2 (1), definition of </w:t>
      </w:r>
      <w:r w:rsidR="00B04B02" w:rsidRPr="000B1155">
        <w:rPr>
          <w:rStyle w:val="charItals"/>
        </w:rPr>
        <w:t>major road</w:t>
      </w:r>
      <w:r w:rsidR="009F5B95" w:rsidRPr="006F27A9">
        <w:t>, note</w:t>
      </w:r>
      <w:bookmarkEnd w:id="180"/>
    </w:p>
    <w:p w14:paraId="44A40496" w14:textId="77777777" w:rsidR="00B04B02" w:rsidRPr="006F27A9" w:rsidRDefault="00B04B02" w:rsidP="00B04B02">
      <w:pPr>
        <w:pStyle w:val="direction"/>
      </w:pPr>
      <w:r w:rsidRPr="006F27A9">
        <w:t>substitute</w:t>
      </w:r>
    </w:p>
    <w:p w14:paraId="6350CA21" w14:textId="7D17B37D" w:rsidR="00B04B02" w:rsidRPr="006F27A9" w:rsidRDefault="00B04B02" w:rsidP="00B04B02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t xml:space="preserve"> </w:t>
      </w:r>
      <w:r w:rsidRPr="006F27A9">
        <w:t xml:space="preserve">is available at </w:t>
      </w:r>
      <w:hyperlink r:id="rId148" w:history="1">
        <w:r w:rsidR="000B1155" w:rsidRPr="000B1155">
          <w:rPr>
            <w:rStyle w:val="charCitHyperlinkAbbrev"/>
          </w:rPr>
          <w:t>www.legislation.act.gov.au</w:t>
        </w:r>
      </w:hyperlink>
      <w:r w:rsidRPr="006F27A9">
        <w:t>.</w:t>
      </w:r>
    </w:p>
    <w:p w14:paraId="7D02D72D" w14:textId="3CCB741B" w:rsidR="004A477B" w:rsidRPr="000B1155" w:rsidRDefault="00034DEB" w:rsidP="00034DEB">
      <w:pPr>
        <w:pStyle w:val="ShadedSchClause"/>
        <w:rPr>
          <w:rStyle w:val="charItals"/>
        </w:rPr>
      </w:pPr>
      <w:bookmarkStart w:id="181" w:name="_Toc138338817"/>
      <w:r w:rsidRPr="00034DEB">
        <w:rPr>
          <w:rStyle w:val="CharSectNo"/>
        </w:rPr>
        <w:t>[1.152]</w:t>
      </w:r>
      <w:r w:rsidRPr="000B1155">
        <w:rPr>
          <w:rStyle w:val="charItals"/>
          <w:i w:val="0"/>
        </w:rPr>
        <w:tab/>
      </w:r>
      <w:r w:rsidR="009F5B95" w:rsidRPr="006F27A9">
        <w:t xml:space="preserve">Dictionary, definition of </w:t>
      </w:r>
      <w:r w:rsidR="009F5B95" w:rsidRPr="000B1155">
        <w:rPr>
          <w:rStyle w:val="charItals"/>
        </w:rPr>
        <w:t>public land</w:t>
      </w:r>
      <w:r w:rsidR="004A477B" w:rsidRPr="006F27A9">
        <w:rPr>
          <w:bCs/>
        </w:rPr>
        <w:t xml:space="preserve"> and note</w:t>
      </w:r>
      <w:bookmarkEnd w:id="181"/>
    </w:p>
    <w:p w14:paraId="1942D30E" w14:textId="525BCD28" w:rsidR="004A477B" w:rsidRPr="006F27A9" w:rsidRDefault="004A477B" w:rsidP="004A477B">
      <w:pPr>
        <w:pStyle w:val="direction"/>
      </w:pPr>
      <w:r w:rsidRPr="006F27A9">
        <w:t>substitute</w:t>
      </w:r>
    </w:p>
    <w:p w14:paraId="26DA689A" w14:textId="6E2FFE5D" w:rsidR="004A477B" w:rsidRPr="006F27A9" w:rsidRDefault="004A477B" w:rsidP="00034DEB">
      <w:pPr>
        <w:pStyle w:val="aDef"/>
      </w:pPr>
      <w:r w:rsidRPr="000B1155">
        <w:rPr>
          <w:rStyle w:val="charBoldItals"/>
        </w:rPr>
        <w:t>public land</w:t>
      </w:r>
      <w:r w:rsidR="00962E43" w:rsidRPr="006F27A9">
        <w:rPr>
          <w:bCs/>
          <w:iCs/>
        </w:rPr>
        <w:t xml:space="preserve">—see the </w:t>
      </w:r>
      <w:hyperlink r:id="rId149" w:tooltip="A2023-18" w:history="1">
        <w:r w:rsidR="00D31E5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31E57" w:rsidRPr="004E4BF5">
          <w:rPr>
            <w:rStyle w:val="charCitHyperlinkItal"/>
          </w:rPr>
          <w:t>2023</w:t>
        </w:r>
      </w:hyperlink>
      <w:r w:rsidR="00962E43" w:rsidRPr="006F27A9">
        <w:rPr>
          <w:bCs/>
          <w:iCs/>
        </w:rPr>
        <w:t>, dictionary.</w:t>
      </w:r>
    </w:p>
    <w:p w14:paraId="247AEB54" w14:textId="3E7F82D8" w:rsidR="009F5B95" w:rsidRPr="000B1155" w:rsidRDefault="00034DEB" w:rsidP="00034DEB">
      <w:pPr>
        <w:pStyle w:val="ShadedSchClause"/>
        <w:rPr>
          <w:rStyle w:val="charItals"/>
        </w:rPr>
      </w:pPr>
      <w:bookmarkStart w:id="182" w:name="_Toc138338818"/>
      <w:r w:rsidRPr="00034DEB">
        <w:rPr>
          <w:rStyle w:val="CharSectNo"/>
        </w:rPr>
        <w:t>[1.153]</w:t>
      </w:r>
      <w:r w:rsidRPr="000B1155">
        <w:rPr>
          <w:rStyle w:val="charItals"/>
          <w:i w:val="0"/>
        </w:rPr>
        <w:tab/>
      </w:r>
      <w:r w:rsidR="004A477B" w:rsidRPr="006F27A9">
        <w:t>Dictionary, definition of</w:t>
      </w:r>
      <w:r w:rsidR="009F5B95" w:rsidRPr="006F27A9">
        <w:t xml:space="preserve"> </w:t>
      </w:r>
      <w:r w:rsidR="009F5B95" w:rsidRPr="000B1155">
        <w:rPr>
          <w:rStyle w:val="charItals"/>
        </w:rPr>
        <w:t>residential land</w:t>
      </w:r>
      <w:r w:rsidR="00094D22" w:rsidRPr="006F27A9">
        <w:rPr>
          <w:bCs/>
        </w:rPr>
        <w:t>,</w:t>
      </w:r>
      <w:r w:rsidR="009F5B95" w:rsidRPr="006F27A9">
        <w:rPr>
          <w:bCs/>
        </w:rPr>
        <w:t xml:space="preserve"> note</w:t>
      </w:r>
      <w:bookmarkEnd w:id="182"/>
    </w:p>
    <w:p w14:paraId="2E2BC5CD" w14:textId="77777777" w:rsidR="009F5B95" w:rsidRPr="006F27A9" w:rsidRDefault="009F5B95" w:rsidP="009F5B95">
      <w:pPr>
        <w:pStyle w:val="direction"/>
      </w:pPr>
      <w:r w:rsidRPr="006F27A9">
        <w:t>substitute</w:t>
      </w:r>
    </w:p>
    <w:p w14:paraId="6050160C" w14:textId="6728A28D" w:rsidR="009F5B95" w:rsidRPr="006F27A9" w:rsidRDefault="009F5B95" w:rsidP="009F5B95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</w:t>
      </w:r>
      <w:r w:rsidR="000B1155" w:rsidRPr="00D31E57">
        <w:rPr>
          <w:rStyle w:val="charCitHyperlinkAbbrev"/>
          <w:color w:val="auto"/>
        </w:rPr>
        <w:t>territory plan</w:t>
      </w:r>
      <w:r w:rsidRPr="00D31E57">
        <w:t xml:space="preserve"> is av</w:t>
      </w:r>
      <w:r w:rsidRPr="006F27A9">
        <w:t xml:space="preserve">ailable at </w:t>
      </w:r>
      <w:hyperlink r:id="rId150" w:history="1">
        <w:r w:rsidR="000B1155" w:rsidRPr="000B1155">
          <w:rPr>
            <w:rStyle w:val="charCitHyperlinkAbbrev"/>
          </w:rPr>
          <w:t>www.legislation.act.gov.au</w:t>
        </w:r>
      </w:hyperlink>
      <w:r w:rsidRPr="006F27A9">
        <w:t>.</w:t>
      </w:r>
    </w:p>
    <w:p w14:paraId="3ED9DC21" w14:textId="0A4CC71E" w:rsidR="00572873" w:rsidRPr="00034DEB" w:rsidRDefault="00034DEB" w:rsidP="00034DEB">
      <w:pPr>
        <w:pStyle w:val="Sched-Part"/>
      </w:pPr>
      <w:bookmarkStart w:id="183" w:name="_Toc138338819"/>
      <w:r w:rsidRPr="00034DEB">
        <w:rPr>
          <w:rStyle w:val="CharPartNo"/>
        </w:rPr>
        <w:t>Part 1.26</w:t>
      </w:r>
      <w:r w:rsidRPr="006F27A9">
        <w:tab/>
      </w:r>
      <w:r w:rsidR="00572873" w:rsidRPr="00034DEB">
        <w:rPr>
          <w:rStyle w:val="CharPartText"/>
        </w:rPr>
        <w:t>First Home Owner Grant Act</w:t>
      </w:r>
      <w:r w:rsidR="00E01985" w:rsidRPr="00034DEB">
        <w:rPr>
          <w:rStyle w:val="CharPartText"/>
        </w:rPr>
        <w:t xml:space="preserve"> </w:t>
      </w:r>
      <w:r w:rsidR="00572873" w:rsidRPr="00034DEB">
        <w:rPr>
          <w:rStyle w:val="CharPartText"/>
        </w:rPr>
        <w:t>2000</w:t>
      </w:r>
      <w:bookmarkEnd w:id="183"/>
    </w:p>
    <w:p w14:paraId="30A943B4" w14:textId="645ACBE4" w:rsidR="00572873" w:rsidRPr="006F27A9" w:rsidRDefault="00034DEB" w:rsidP="00034DEB">
      <w:pPr>
        <w:pStyle w:val="ShadedSchClause"/>
      </w:pPr>
      <w:bookmarkStart w:id="184" w:name="_Toc138338820"/>
      <w:r w:rsidRPr="00034DEB">
        <w:rPr>
          <w:rStyle w:val="CharSectNo"/>
        </w:rPr>
        <w:t>[1.154]</w:t>
      </w:r>
      <w:r w:rsidRPr="006F27A9">
        <w:tab/>
      </w:r>
      <w:r w:rsidR="00572873" w:rsidRPr="006F27A9">
        <w:t>Section 5 (6)</w:t>
      </w:r>
      <w:bookmarkEnd w:id="184"/>
    </w:p>
    <w:p w14:paraId="3A37290D" w14:textId="42F6832B" w:rsidR="004C2862" w:rsidRPr="006F27A9" w:rsidRDefault="004C2862" w:rsidP="00FC41C1">
      <w:pPr>
        <w:pStyle w:val="direction"/>
      </w:pPr>
      <w:r w:rsidRPr="006F27A9">
        <w:t>substitute</w:t>
      </w:r>
    </w:p>
    <w:p w14:paraId="0612EED4" w14:textId="46D99218" w:rsidR="00B04E94" w:rsidRPr="006F27A9" w:rsidRDefault="00B04E94" w:rsidP="00FC41C1">
      <w:pPr>
        <w:pStyle w:val="IMain"/>
      </w:pPr>
      <w:r w:rsidRPr="006F27A9">
        <w:tab/>
        <w:t>(6)</w:t>
      </w:r>
      <w:r w:rsidRPr="006F27A9">
        <w:tab/>
        <w:t>In this section:</w:t>
      </w:r>
    </w:p>
    <w:p w14:paraId="46262795" w14:textId="5F3BAC32" w:rsidR="002F2986" w:rsidRPr="006F27A9" w:rsidRDefault="002F298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151" w:tooltip="A2023-18" w:history="1">
        <w:r w:rsidR="00D31E5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31E57" w:rsidRPr="004E4BF5">
          <w:rPr>
            <w:rStyle w:val="charCitHyperlinkItal"/>
          </w:rPr>
          <w:t>2023</w:t>
        </w:r>
      </w:hyperlink>
      <w:r w:rsidRPr="006F27A9">
        <w:rPr>
          <w:iCs/>
        </w:rPr>
        <w:t>, dictionary</w:t>
      </w:r>
      <w:r w:rsidRPr="006F27A9">
        <w:rPr>
          <w:bCs/>
          <w:iCs/>
        </w:rPr>
        <w:t>.</w:t>
      </w:r>
    </w:p>
    <w:p w14:paraId="471BF6EE" w14:textId="305FC023" w:rsidR="00104DE7" w:rsidRPr="00034DEB" w:rsidRDefault="00034DEB" w:rsidP="00034DEB">
      <w:pPr>
        <w:pStyle w:val="Sched-Part"/>
      </w:pPr>
      <w:bookmarkStart w:id="185" w:name="_Toc138338821"/>
      <w:r w:rsidRPr="00034DEB">
        <w:rPr>
          <w:rStyle w:val="CharPartNo"/>
        </w:rPr>
        <w:lastRenderedPageBreak/>
        <w:t>Part 1.27</w:t>
      </w:r>
      <w:r w:rsidRPr="006F27A9">
        <w:tab/>
      </w:r>
      <w:r w:rsidR="00104DE7" w:rsidRPr="00034DEB">
        <w:rPr>
          <w:rStyle w:val="CharPartText"/>
        </w:rPr>
        <w:t>Fisheries Act</w:t>
      </w:r>
      <w:r w:rsidR="00E01985" w:rsidRPr="00034DEB">
        <w:rPr>
          <w:rStyle w:val="CharPartText"/>
        </w:rPr>
        <w:t xml:space="preserve"> </w:t>
      </w:r>
      <w:r w:rsidR="00104DE7" w:rsidRPr="00034DEB">
        <w:rPr>
          <w:rStyle w:val="CharPartText"/>
        </w:rPr>
        <w:t>2000</w:t>
      </w:r>
      <w:bookmarkEnd w:id="185"/>
    </w:p>
    <w:p w14:paraId="6934F5B5" w14:textId="481D8AB9" w:rsidR="008C4A29" w:rsidRPr="000B1155" w:rsidRDefault="00034DEB" w:rsidP="00034DEB">
      <w:pPr>
        <w:pStyle w:val="ShadedSchClause"/>
        <w:rPr>
          <w:rStyle w:val="charItals"/>
        </w:rPr>
      </w:pPr>
      <w:bookmarkStart w:id="186" w:name="_Toc138338822"/>
      <w:r w:rsidRPr="00034DEB">
        <w:rPr>
          <w:rStyle w:val="CharSectNo"/>
        </w:rPr>
        <w:t>[1.155]</w:t>
      </w:r>
      <w:r w:rsidRPr="000B1155">
        <w:rPr>
          <w:rStyle w:val="charItals"/>
          <w:i w:val="0"/>
        </w:rPr>
        <w:tab/>
      </w:r>
      <w:r w:rsidR="00104DE7" w:rsidRPr="006F27A9">
        <w:t xml:space="preserve">Dictionary, definition of </w:t>
      </w:r>
      <w:r w:rsidR="00104DE7" w:rsidRPr="000B1155">
        <w:rPr>
          <w:rStyle w:val="charItals"/>
        </w:rPr>
        <w:t>custodian</w:t>
      </w:r>
      <w:bookmarkEnd w:id="186"/>
    </w:p>
    <w:p w14:paraId="3238A56C" w14:textId="73270109" w:rsidR="008C4A29" w:rsidRPr="006F27A9" w:rsidRDefault="008C4A29" w:rsidP="00FC41C1">
      <w:pPr>
        <w:pStyle w:val="direction"/>
      </w:pPr>
      <w:r w:rsidRPr="006F27A9">
        <w:t>omit</w:t>
      </w:r>
    </w:p>
    <w:p w14:paraId="16DCF197" w14:textId="13694234" w:rsidR="00104DE7" w:rsidRPr="000B1155" w:rsidRDefault="00034DEB" w:rsidP="00034DEB">
      <w:pPr>
        <w:pStyle w:val="ShadedSchClause"/>
        <w:rPr>
          <w:rStyle w:val="charItals"/>
        </w:rPr>
      </w:pPr>
      <w:bookmarkStart w:id="187" w:name="_Toc138338823"/>
      <w:r w:rsidRPr="00034DEB">
        <w:rPr>
          <w:rStyle w:val="CharSectNo"/>
        </w:rPr>
        <w:t>[1.156]</w:t>
      </w:r>
      <w:r w:rsidRPr="000B1155">
        <w:rPr>
          <w:rStyle w:val="charItals"/>
          <w:i w:val="0"/>
        </w:rPr>
        <w:tab/>
      </w:r>
      <w:r w:rsidR="008C4A29" w:rsidRPr="006F27A9">
        <w:t>Dictionary, definition of</w:t>
      </w:r>
      <w:r w:rsidR="00104DE7" w:rsidRPr="006F27A9">
        <w:t xml:space="preserve"> </w:t>
      </w:r>
      <w:r w:rsidR="00104DE7" w:rsidRPr="000B1155">
        <w:rPr>
          <w:rStyle w:val="charItals"/>
        </w:rPr>
        <w:t>lease</w:t>
      </w:r>
      <w:bookmarkEnd w:id="187"/>
    </w:p>
    <w:p w14:paraId="1D554D45" w14:textId="77777777" w:rsidR="00F354FC" w:rsidRPr="006F27A9" w:rsidRDefault="00F354FC" w:rsidP="00F354FC">
      <w:pPr>
        <w:pStyle w:val="direction"/>
      </w:pPr>
      <w:r w:rsidRPr="006F27A9">
        <w:t>substitute</w:t>
      </w:r>
    </w:p>
    <w:p w14:paraId="6C82020B" w14:textId="22D7A82D" w:rsidR="00F354FC" w:rsidRPr="006F27A9" w:rsidRDefault="003F0FEA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152" w:tooltip="A2023-18" w:history="1">
        <w:r w:rsidR="00D31E5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31E57" w:rsidRPr="004E4BF5">
          <w:rPr>
            <w:rStyle w:val="charCitHyperlinkItal"/>
          </w:rPr>
          <w:t>2023</w:t>
        </w:r>
      </w:hyperlink>
      <w:r w:rsidRPr="006F27A9">
        <w:rPr>
          <w:iCs/>
        </w:rPr>
        <w:t xml:space="preserve">, </w:t>
      </w:r>
      <w:r w:rsidR="002F2986" w:rsidRPr="006F27A9">
        <w:rPr>
          <w:iCs/>
        </w:rPr>
        <w:t>section</w:t>
      </w:r>
      <w:r w:rsidR="00E01985">
        <w:rPr>
          <w:iCs/>
        </w:rPr>
        <w:t xml:space="preserve"> </w:t>
      </w:r>
      <w:r w:rsidR="005F6DE6" w:rsidRPr="006F27A9">
        <w:rPr>
          <w:iCs/>
        </w:rPr>
        <w:t>257</w:t>
      </w:r>
      <w:r w:rsidRPr="006F27A9">
        <w:rPr>
          <w:iCs/>
        </w:rPr>
        <w:t>.</w:t>
      </w:r>
    </w:p>
    <w:p w14:paraId="5528E57E" w14:textId="23627683" w:rsidR="008B7F4B" w:rsidRPr="00034DEB" w:rsidRDefault="00034DEB" w:rsidP="00034DEB">
      <w:pPr>
        <w:pStyle w:val="Sched-Part"/>
      </w:pPr>
      <w:bookmarkStart w:id="188" w:name="_Toc138338824"/>
      <w:r w:rsidRPr="00034DEB">
        <w:rPr>
          <w:rStyle w:val="CharPartNo"/>
        </w:rPr>
        <w:t>Part 1.28</w:t>
      </w:r>
      <w:r w:rsidRPr="006F27A9">
        <w:tab/>
      </w:r>
      <w:r w:rsidR="00155230" w:rsidRPr="00034DEB">
        <w:rPr>
          <w:rStyle w:val="CharPartText"/>
        </w:rPr>
        <w:t>Gambling and Racing Control Act</w:t>
      </w:r>
      <w:r w:rsidR="00E01985" w:rsidRPr="00034DEB">
        <w:rPr>
          <w:rStyle w:val="CharPartText"/>
        </w:rPr>
        <w:t xml:space="preserve"> </w:t>
      </w:r>
      <w:r w:rsidR="00155230" w:rsidRPr="00034DEB">
        <w:rPr>
          <w:rStyle w:val="CharPartText"/>
        </w:rPr>
        <w:t>1999</w:t>
      </w:r>
      <w:bookmarkEnd w:id="188"/>
    </w:p>
    <w:p w14:paraId="2B6601A3" w14:textId="3D6D40F9" w:rsidR="00155230" w:rsidRPr="006F27A9" w:rsidRDefault="00034DEB" w:rsidP="00034DEB">
      <w:pPr>
        <w:pStyle w:val="ShadedSchClause"/>
      </w:pPr>
      <w:bookmarkStart w:id="189" w:name="_Toc138338825"/>
      <w:r w:rsidRPr="00034DEB">
        <w:rPr>
          <w:rStyle w:val="CharSectNo"/>
        </w:rPr>
        <w:t>[1.157]</w:t>
      </w:r>
      <w:r w:rsidRPr="006F27A9">
        <w:tab/>
      </w:r>
      <w:r w:rsidR="0079202B" w:rsidRPr="006F27A9">
        <w:t xml:space="preserve">Section 50 (5), definition of </w:t>
      </w:r>
      <w:r w:rsidR="0079202B" w:rsidRPr="000B1155">
        <w:rPr>
          <w:rStyle w:val="charItals"/>
        </w:rPr>
        <w:t>forfeited</w:t>
      </w:r>
      <w:r w:rsidR="0079202B" w:rsidRPr="006F27A9">
        <w:t>, paragraph</w:t>
      </w:r>
      <w:r w:rsidR="00E01985">
        <w:t xml:space="preserve"> </w:t>
      </w:r>
      <w:r w:rsidR="0079202B" w:rsidRPr="006F27A9">
        <w:t>(b)</w:t>
      </w:r>
      <w:r w:rsidR="00E01985">
        <w:t xml:space="preserve"> </w:t>
      </w:r>
      <w:r w:rsidR="0079202B" w:rsidRPr="006F27A9">
        <w:t>(ii)</w:t>
      </w:r>
      <w:bookmarkEnd w:id="189"/>
    </w:p>
    <w:p w14:paraId="1631A1EF" w14:textId="1B0319EC" w:rsidR="00092B44" w:rsidRPr="006F27A9" w:rsidRDefault="00092B44" w:rsidP="0079202B">
      <w:pPr>
        <w:pStyle w:val="direction"/>
      </w:pPr>
      <w:r w:rsidRPr="006F27A9">
        <w:t>omit</w:t>
      </w:r>
    </w:p>
    <w:p w14:paraId="61062BAE" w14:textId="6698397C" w:rsidR="00092B44" w:rsidRPr="006F27A9" w:rsidRDefault="00092B44" w:rsidP="00092B44">
      <w:pPr>
        <w:pStyle w:val="Amainreturn"/>
      </w:pPr>
      <w:r w:rsidRPr="006F27A9">
        <w:rPr>
          <w:color w:val="000000"/>
          <w:shd w:val="clear" w:color="auto" w:fill="FFFFFF"/>
        </w:rPr>
        <w:t>Planning and Development Act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2007, s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184</w:t>
      </w:r>
    </w:p>
    <w:p w14:paraId="0BA8F0C9" w14:textId="00F01A67" w:rsidR="0079202B" w:rsidRPr="006F27A9" w:rsidRDefault="0079202B" w:rsidP="0079202B">
      <w:pPr>
        <w:pStyle w:val="direction"/>
      </w:pPr>
      <w:r w:rsidRPr="006F27A9">
        <w:t>substitute</w:t>
      </w:r>
    </w:p>
    <w:p w14:paraId="0AABB328" w14:textId="784004A2" w:rsidR="0079202B" w:rsidRPr="006F27A9" w:rsidRDefault="00C82011" w:rsidP="00092B44">
      <w:pPr>
        <w:pStyle w:val="Amainreturn"/>
        <w:rPr>
          <w:color w:val="000000"/>
          <w:shd w:val="clear" w:color="auto" w:fill="FFFFFF"/>
        </w:rPr>
      </w:pPr>
      <w:r w:rsidRPr="006F27A9">
        <w:rPr>
          <w:color w:val="000000"/>
          <w:shd w:val="clear" w:color="auto" w:fill="FFFFFF"/>
        </w:rPr>
        <w:t>Planning Act</w:t>
      </w:r>
      <w:r w:rsidR="00E01985">
        <w:rPr>
          <w:color w:val="000000"/>
          <w:shd w:val="clear" w:color="auto" w:fill="FFFFFF"/>
        </w:rPr>
        <w:t xml:space="preserve"> </w:t>
      </w:r>
      <w:r w:rsidRPr="006F27A9">
        <w:rPr>
          <w:color w:val="000000"/>
          <w:shd w:val="clear" w:color="auto" w:fill="FFFFFF"/>
        </w:rPr>
        <w:t>2023</w:t>
      </w:r>
      <w:r w:rsidR="0079202B" w:rsidRPr="006F27A9">
        <w:rPr>
          <w:color w:val="000000"/>
          <w:shd w:val="clear" w:color="auto" w:fill="FFFFFF"/>
        </w:rPr>
        <w:t>, s</w:t>
      </w:r>
      <w:r w:rsidR="00E01985">
        <w:rPr>
          <w:color w:val="000000"/>
          <w:shd w:val="clear" w:color="auto" w:fill="FFFFFF"/>
        </w:rPr>
        <w:t xml:space="preserve"> </w:t>
      </w:r>
      <w:r w:rsidR="005F6DE6" w:rsidRPr="006F27A9">
        <w:rPr>
          <w:color w:val="000000"/>
          <w:shd w:val="clear" w:color="auto" w:fill="FFFFFF"/>
        </w:rPr>
        <w:t>211</w:t>
      </w:r>
    </w:p>
    <w:p w14:paraId="26B43F3F" w14:textId="26BD0B75" w:rsidR="00155230" w:rsidRPr="00034DEB" w:rsidRDefault="00034DEB" w:rsidP="00034DEB">
      <w:pPr>
        <w:pStyle w:val="Sched-Part"/>
      </w:pPr>
      <w:bookmarkStart w:id="190" w:name="_Toc138338826"/>
      <w:r w:rsidRPr="00034DEB">
        <w:rPr>
          <w:rStyle w:val="CharPartNo"/>
        </w:rPr>
        <w:t>Part 1.29</w:t>
      </w:r>
      <w:r w:rsidRPr="006F27A9">
        <w:tab/>
      </w:r>
      <w:r w:rsidR="00AC3218" w:rsidRPr="00034DEB">
        <w:rPr>
          <w:rStyle w:val="CharPartText"/>
        </w:rPr>
        <w:t>Gaming Machine Act</w:t>
      </w:r>
      <w:r w:rsidR="00E01985" w:rsidRPr="00034DEB">
        <w:rPr>
          <w:rStyle w:val="CharPartText"/>
        </w:rPr>
        <w:t xml:space="preserve"> </w:t>
      </w:r>
      <w:r w:rsidR="00AC3218" w:rsidRPr="00034DEB">
        <w:rPr>
          <w:rStyle w:val="CharPartText"/>
        </w:rPr>
        <w:t>2004</w:t>
      </w:r>
      <w:bookmarkEnd w:id="190"/>
    </w:p>
    <w:p w14:paraId="0447FBFB" w14:textId="4267E4B0" w:rsidR="00AC3218" w:rsidRPr="006F27A9" w:rsidRDefault="00034DEB" w:rsidP="00034DEB">
      <w:pPr>
        <w:pStyle w:val="ShadedSchClause"/>
      </w:pPr>
      <w:bookmarkStart w:id="191" w:name="_Toc138338827"/>
      <w:r w:rsidRPr="00034DEB">
        <w:rPr>
          <w:rStyle w:val="CharSectNo"/>
        </w:rPr>
        <w:t>[1.158]</w:t>
      </w:r>
      <w:r w:rsidRPr="006F27A9">
        <w:tab/>
      </w:r>
      <w:r w:rsidR="00AC3218" w:rsidRPr="006F27A9">
        <w:t xml:space="preserve">Section 10H (4), definition of </w:t>
      </w:r>
      <w:r w:rsidR="00AC3218" w:rsidRPr="000B1155">
        <w:rPr>
          <w:rStyle w:val="charItals"/>
        </w:rPr>
        <w:t>offset amount</w:t>
      </w:r>
      <w:r w:rsidR="00AC3218" w:rsidRPr="006F27A9">
        <w:t>, paragraph</w:t>
      </w:r>
      <w:r w:rsidR="00E01985">
        <w:t xml:space="preserve"> </w:t>
      </w:r>
      <w:r w:rsidR="00AC3218" w:rsidRPr="006F27A9">
        <w:t>(b)</w:t>
      </w:r>
      <w:r w:rsidR="00E01985">
        <w:t xml:space="preserve"> </w:t>
      </w:r>
      <w:r w:rsidR="00AC3218" w:rsidRPr="006F27A9">
        <w:t>(v)</w:t>
      </w:r>
      <w:bookmarkEnd w:id="191"/>
    </w:p>
    <w:p w14:paraId="297FD5BF" w14:textId="77777777" w:rsidR="003F0FEA" w:rsidRPr="006F27A9" w:rsidRDefault="003F0FEA" w:rsidP="003F0FEA">
      <w:pPr>
        <w:pStyle w:val="direction"/>
      </w:pPr>
      <w:r w:rsidRPr="006F27A9">
        <w:t>substitute</w:t>
      </w:r>
    </w:p>
    <w:p w14:paraId="2837D1B0" w14:textId="439BC8EE" w:rsidR="003F0FEA" w:rsidRPr="006F27A9" w:rsidRDefault="003F0FEA" w:rsidP="003F0FEA">
      <w:pPr>
        <w:pStyle w:val="Idefsubpara"/>
      </w:pPr>
      <w:r w:rsidRPr="006F27A9">
        <w:tab/>
        <w:t>(v)</w:t>
      </w:r>
      <w:r w:rsidRPr="006F27A9">
        <w:tab/>
      </w:r>
      <w:hyperlink r:id="rId153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;</w:t>
      </w:r>
    </w:p>
    <w:p w14:paraId="18CF37ED" w14:textId="5CFF1F7D" w:rsidR="00AC3218" w:rsidRPr="00034DEB" w:rsidRDefault="00034DEB" w:rsidP="00034DEB">
      <w:pPr>
        <w:pStyle w:val="Sched-Part"/>
      </w:pPr>
      <w:bookmarkStart w:id="192" w:name="_Toc138338828"/>
      <w:r w:rsidRPr="00034DEB">
        <w:rPr>
          <w:rStyle w:val="CharPartNo"/>
        </w:rPr>
        <w:lastRenderedPageBreak/>
        <w:t>Part 1.30</w:t>
      </w:r>
      <w:r w:rsidRPr="006F27A9">
        <w:tab/>
      </w:r>
      <w:r w:rsidR="00A32765" w:rsidRPr="00034DEB">
        <w:rPr>
          <w:rStyle w:val="CharPartText"/>
        </w:rPr>
        <w:t>Gaming Machine (Offset Amounts) Regulation</w:t>
      </w:r>
      <w:r w:rsidR="00E01985" w:rsidRPr="00034DEB">
        <w:rPr>
          <w:rStyle w:val="CharPartText"/>
        </w:rPr>
        <w:t xml:space="preserve"> </w:t>
      </w:r>
      <w:r w:rsidR="00A32765" w:rsidRPr="00034DEB">
        <w:rPr>
          <w:rStyle w:val="CharPartText"/>
        </w:rPr>
        <w:t>2018</w:t>
      </w:r>
      <w:bookmarkEnd w:id="192"/>
    </w:p>
    <w:p w14:paraId="33E3DFBC" w14:textId="6EC6D5A5" w:rsidR="00A32765" w:rsidRPr="006F27A9" w:rsidRDefault="00034DEB" w:rsidP="00034DEB">
      <w:pPr>
        <w:pStyle w:val="ShadedSchClause"/>
      </w:pPr>
      <w:bookmarkStart w:id="193" w:name="_Toc138338829"/>
      <w:r w:rsidRPr="00034DEB">
        <w:rPr>
          <w:rStyle w:val="CharSectNo"/>
        </w:rPr>
        <w:t>[1.159]</w:t>
      </w:r>
      <w:r w:rsidRPr="006F27A9">
        <w:tab/>
      </w:r>
      <w:r w:rsidR="00A32765" w:rsidRPr="006F27A9">
        <w:t>Section 4 (b)</w:t>
      </w:r>
      <w:r w:rsidR="002A09BC" w:rsidRPr="006F27A9">
        <w:t xml:space="preserve"> to</w:t>
      </w:r>
      <w:r w:rsidR="00850E12" w:rsidRPr="006F27A9">
        <w:t xml:space="preserve"> (d)</w:t>
      </w:r>
      <w:bookmarkEnd w:id="193"/>
    </w:p>
    <w:p w14:paraId="03139ADC" w14:textId="42143381" w:rsidR="00A32765" w:rsidRPr="006F27A9" w:rsidRDefault="00A32765" w:rsidP="00A32765">
      <w:pPr>
        <w:pStyle w:val="direction"/>
      </w:pPr>
      <w:r w:rsidRPr="006F27A9">
        <w:t>substitute</w:t>
      </w:r>
    </w:p>
    <w:p w14:paraId="1C08A260" w14:textId="2078BECE" w:rsidR="00A32765" w:rsidRPr="006F27A9" w:rsidRDefault="00F23411" w:rsidP="00F23411">
      <w:pPr>
        <w:pStyle w:val="Ipara"/>
      </w:pPr>
      <w:r w:rsidRPr="006F27A9">
        <w:tab/>
        <w:t>(b)</w:t>
      </w:r>
      <w:r w:rsidRPr="006F27A9">
        <w:tab/>
      </w:r>
      <w:r w:rsidR="00A32765" w:rsidRPr="006F27A9">
        <w:t xml:space="preserve">a fee determined for a matter under the </w:t>
      </w:r>
      <w:hyperlink r:id="rId154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A32765" w:rsidRPr="006F27A9">
        <w:t>, section</w:t>
      </w:r>
      <w:r w:rsidR="00E01985">
        <w:t xml:space="preserve"> </w:t>
      </w:r>
      <w:r w:rsidR="00785810" w:rsidRPr="006F27A9">
        <w:t>522</w:t>
      </w:r>
      <w:r w:rsidR="00A32765" w:rsidRPr="006F27A9">
        <w:t xml:space="preserve"> in relation to any of the following provisions of that </w:t>
      </w:r>
      <w:hyperlink r:id="rId155" w:tooltip="A2023-18" w:history="1">
        <w:r w:rsidR="00451D0B" w:rsidRPr="00451D0B">
          <w:rPr>
            <w:rStyle w:val="charCitHyperlinkItal"/>
            <w:i w:val="0"/>
            <w:iCs/>
          </w:rPr>
          <w:t>Act</w:t>
        </w:r>
      </w:hyperlink>
      <w:r w:rsidR="00A32765" w:rsidRPr="006F27A9">
        <w:t>:</w:t>
      </w:r>
    </w:p>
    <w:p w14:paraId="09A3724C" w14:textId="08FFADE8" w:rsidR="00A32765" w:rsidRPr="006F27A9" w:rsidRDefault="00F23411" w:rsidP="00F23411">
      <w:pPr>
        <w:pStyle w:val="Isubpara"/>
      </w:pPr>
      <w:r w:rsidRPr="006F27A9">
        <w:tab/>
        <w:t>(i)</w:t>
      </w:r>
      <w:r w:rsidRPr="006F27A9">
        <w:tab/>
      </w:r>
      <w:r w:rsidR="00A32765" w:rsidRPr="006F27A9">
        <w:t>part 5.</w:t>
      </w:r>
      <w:r w:rsidR="00954FBD" w:rsidRPr="006F27A9">
        <w:t>2</w:t>
      </w:r>
      <w:r w:rsidR="00A32765" w:rsidRPr="006F27A9">
        <w:t xml:space="preserve"> (</w:t>
      </w:r>
      <w:r w:rsidR="00954FBD" w:rsidRPr="006F27A9">
        <w:t>Territory plan—major plan amendments</w:t>
      </w:r>
      <w:r w:rsidR="00A32765" w:rsidRPr="006F27A9">
        <w:t>);</w:t>
      </w:r>
    </w:p>
    <w:p w14:paraId="2C420CE7" w14:textId="6816120E" w:rsidR="00BA73C1" w:rsidRPr="006F27A9" w:rsidRDefault="00F23411" w:rsidP="00F23411">
      <w:pPr>
        <w:pStyle w:val="Isubpara"/>
        <w:rPr>
          <w:lang w:eastAsia="en-AU"/>
        </w:rPr>
      </w:pPr>
      <w:r w:rsidRPr="006F27A9">
        <w:rPr>
          <w:lang w:eastAsia="en-AU"/>
        </w:rPr>
        <w:tab/>
        <w:t>(</w:t>
      </w:r>
      <w:r w:rsidR="00800A13" w:rsidRPr="006F27A9">
        <w:rPr>
          <w:lang w:eastAsia="en-AU"/>
        </w:rPr>
        <w:t>ii</w:t>
      </w:r>
      <w:r w:rsidRPr="006F27A9">
        <w:rPr>
          <w:lang w:eastAsia="en-AU"/>
        </w:rPr>
        <w:t>)</w:t>
      </w:r>
      <w:r w:rsidRPr="006F27A9">
        <w:rPr>
          <w:lang w:eastAsia="en-AU"/>
        </w:rPr>
        <w:tab/>
      </w:r>
      <w:r w:rsidR="00BA73C1" w:rsidRPr="006F27A9">
        <w:t>part 6.3 (Environmental impact assessment)</w:t>
      </w:r>
      <w:r w:rsidR="00954FBD" w:rsidRPr="006F27A9">
        <w:t>, including division 6.3.9 (EIS inquiry panels)</w:t>
      </w:r>
      <w:r w:rsidR="00BA73C1" w:rsidRPr="006F27A9">
        <w:t>;</w:t>
      </w:r>
    </w:p>
    <w:p w14:paraId="356B39F9" w14:textId="1B271521" w:rsidR="00BA69F2" w:rsidRPr="006F27A9" w:rsidRDefault="00FC3E6F" w:rsidP="00FC3E6F">
      <w:pPr>
        <w:pStyle w:val="Isubpara"/>
        <w:rPr>
          <w:lang w:eastAsia="en-AU"/>
        </w:rPr>
      </w:pPr>
      <w:r w:rsidRPr="006F27A9">
        <w:rPr>
          <w:lang w:eastAsia="en-AU"/>
        </w:rPr>
        <w:tab/>
        <w:t>(</w:t>
      </w:r>
      <w:r w:rsidR="008D6105" w:rsidRPr="006F27A9">
        <w:rPr>
          <w:lang w:eastAsia="en-AU"/>
        </w:rPr>
        <w:t>i</w:t>
      </w:r>
      <w:r w:rsidR="00800A13" w:rsidRPr="006F27A9">
        <w:rPr>
          <w:lang w:eastAsia="en-AU"/>
        </w:rPr>
        <w:t>ii</w:t>
      </w:r>
      <w:r w:rsidRPr="006F27A9">
        <w:rPr>
          <w:lang w:eastAsia="en-AU"/>
        </w:rPr>
        <w:t>)</w:t>
      </w:r>
      <w:r w:rsidRPr="006F27A9">
        <w:rPr>
          <w:lang w:eastAsia="en-AU"/>
        </w:rPr>
        <w:tab/>
      </w:r>
      <w:r w:rsidR="00BA69F2" w:rsidRPr="006F27A9">
        <w:rPr>
          <w:lang w:eastAsia="en-AU"/>
        </w:rPr>
        <w:t>division 7.2.3 (Exemption assessments);</w:t>
      </w:r>
    </w:p>
    <w:p w14:paraId="4F320C40" w14:textId="48860863" w:rsidR="00A32765" w:rsidRPr="006F27A9" w:rsidRDefault="00544EF3" w:rsidP="00544EF3">
      <w:pPr>
        <w:pStyle w:val="Isubpara"/>
      </w:pPr>
      <w:r w:rsidRPr="006F27A9">
        <w:rPr>
          <w:lang w:eastAsia="en-AU"/>
        </w:rPr>
        <w:tab/>
        <w:t>(</w:t>
      </w:r>
      <w:r w:rsidR="00800A13" w:rsidRPr="006F27A9">
        <w:rPr>
          <w:lang w:eastAsia="en-AU"/>
        </w:rPr>
        <w:t>i</w:t>
      </w:r>
      <w:r w:rsidRPr="006F27A9">
        <w:rPr>
          <w:lang w:eastAsia="en-AU"/>
        </w:rPr>
        <w:t>v)</w:t>
      </w:r>
      <w:r w:rsidRPr="006F27A9">
        <w:rPr>
          <w:lang w:eastAsia="en-AU"/>
        </w:rPr>
        <w:tab/>
      </w:r>
      <w:r w:rsidR="00BA73C1" w:rsidRPr="006F27A9">
        <w:t>part 7.5 (Assessable development);</w:t>
      </w:r>
    </w:p>
    <w:p w14:paraId="4E0CE404" w14:textId="06B2A2A6" w:rsidR="00A32765" w:rsidRPr="006F27A9" w:rsidRDefault="00F23411" w:rsidP="00F23411">
      <w:pPr>
        <w:pStyle w:val="Isubpara"/>
      </w:pPr>
      <w:r w:rsidRPr="006F27A9">
        <w:tab/>
        <w:t>(v)</w:t>
      </w:r>
      <w:r w:rsidRPr="006F27A9">
        <w:tab/>
      </w:r>
      <w:r w:rsidR="00BA73C1" w:rsidRPr="006F27A9">
        <w:t>part 7.6 (Development approval);</w:t>
      </w:r>
    </w:p>
    <w:p w14:paraId="589F2179" w14:textId="384F9B98" w:rsidR="00A32765" w:rsidRPr="006F27A9" w:rsidRDefault="00850E12" w:rsidP="00F23411">
      <w:pPr>
        <w:pStyle w:val="Isubpara"/>
      </w:pPr>
      <w:r w:rsidRPr="006F27A9">
        <w:tab/>
        <w:t>(v</w:t>
      </w:r>
      <w:r w:rsidR="00544EF3" w:rsidRPr="006F27A9">
        <w:t>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</w:t>
      </w:r>
      <w:r w:rsidR="00A32765" w:rsidRPr="006F27A9">
        <w:t>.2 (Grants of leases generally);</w:t>
      </w:r>
    </w:p>
    <w:p w14:paraId="6BD41318" w14:textId="41573C91" w:rsidR="00A32765" w:rsidRPr="006F27A9" w:rsidRDefault="00850E12" w:rsidP="00F23411">
      <w:pPr>
        <w:pStyle w:val="Isubpara"/>
      </w:pPr>
      <w:r w:rsidRPr="006F27A9">
        <w:tab/>
        <w:t>(vi</w:t>
      </w:r>
      <w:r w:rsidR="008D6105" w:rsidRPr="006F27A9">
        <w:t>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</w:t>
      </w:r>
      <w:r w:rsidR="00A32765" w:rsidRPr="006F27A9">
        <w:t>.3 (Grants of further leases);</w:t>
      </w:r>
    </w:p>
    <w:p w14:paraId="41ED6E63" w14:textId="79A3D32D" w:rsidR="00A32765" w:rsidRPr="006F27A9" w:rsidRDefault="00850E12" w:rsidP="00F23411">
      <w:pPr>
        <w:pStyle w:val="Isubpara"/>
      </w:pPr>
      <w:r w:rsidRPr="006F27A9">
        <w:tab/>
        <w:t>(</w:t>
      </w:r>
      <w:r w:rsidR="00800A13" w:rsidRPr="006F27A9">
        <w:t>viii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</w:t>
      </w:r>
      <w:r w:rsidR="00A32765" w:rsidRPr="006F27A9">
        <w:t>.</w:t>
      </w:r>
      <w:r w:rsidR="0051424B" w:rsidRPr="006F27A9">
        <w:t>5</w:t>
      </w:r>
      <w:r w:rsidR="00A32765" w:rsidRPr="006F27A9">
        <w:t xml:space="preserve"> (Concessional leases)</w:t>
      </w:r>
      <w:r w:rsidR="00785810" w:rsidRPr="006F27A9">
        <w:t>;</w:t>
      </w:r>
    </w:p>
    <w:p w14:paraId="4CB0B0BE" w14:textId="7A87A862" w:rsidR="00A32765" w:rsidRPr="006F27A9" w:rsidRDefault="0064551C" w:rsidP="00F23411">
      <w:pPr>
        <w:pStyle w:val="Isubpara"/>
      </w:pPr>
      <w:r w:rsidRPr="006F27A9">
        <w:tab/>
        <w:t>(</w:t>
      </w:r>
      <w:r w:rsidR="00800A13" w:rsidRPr="006F27A9">
        <w:t>i</w:t>
      </w:r>
      <w:r w:rsidR="00544EF3" w:rsidRPr="006F27A9">
        <w:t>x</w:t>
      </w:r>
      <w:r w:rsidRPr="006F27A9">
        <w:t>)</w:t>
      </w:r>
      <w:r w:rsidRPr="006F27A9">
        <w:tab/>
        <w:t>p</w:t>
      </w:r>
      <w:r w:rsidR="00A32765" w:rsidRPr="006F27A9">
        <w:t xml:space="preserve">art </w:t>
      </w:r>
      <w:r w:rsidR="0051424B" w:rsidRPr="006F27A9">
        <w:t>10.7</w:t>
      </w:r>
      <w:r w:rsidR="00A32765" w:rsidRPr="006F27A9">
        <w:t xml:space="preserve"> (Lease variations);</w:t>
      </w:r>
    </w:p>
    <w:p w14:paraId="31794EA1" w14:textId="1557999E" w:rsidR="00A32765" w:rsidRPr="006F27A9" w:rsidRDefault="0064551C" w:rsidP="00F23411">
      <w:pPr>
        <w:pStyle w:val="Isubpara"/>
      </w:pPr>
      <w:r w:rsidRPr="006F27A9">
        <w:tab/>
        <w:t>(x)</w:t>
      </w:r>
      <w:r w:rsidRPr="006F27A9">
        <w:tab/>
      </w:r>
      <w:r w:rsidR="00A32765" w:rsidRPr="006F27A9">
        <w:t xml:space="preserve">part </w:t>
      </w:r>
      <w:r w:rsidR="0051424B" w:rsidRPr="006F27A9">
        <w:t>10.12</w:t>
      </w:r>
      <w:r w:rsidR="00A32765" w:rsidRPr="006F27A9">
        <w:t xml:space="preserve"> (Leases—building and development provisions);</w:t>
      </w:r>
    </w:p>
    <w:p w14:paraId="15CA35A8" w14:textId="544AFE5B" w:rsidR="00A32765" w:rsidRPr="006F27A9" w:rsidRDefault="0064551C" w:rsidP="00F23411">
      <w:pPr>
        <w:pStyle w:val="Isubpara"/>
      </w:pPr>
      <w:r w:rsidRPr="006F27A9">
        <w:tab/>
        <w:t>(x</w:t>
      </w:r>
      <w:r w:rsidR="00270F83" w:rsidRPr="006F27A9">
        <w:t>i</w:t>
      </w:r>
      <w:r w:rsidRPr="006F27A9">
        <w:t>)</w:t>
      </w:r>
      <w:r w:rsidRPr="006F27A9">
        <w:tab/>
      </w:r>
      <w:r w:rsidR="00A32765" w:rsidRPr="006F27A9">
        <w:t xml:space="preserve">part </w:t>
      </w:r>
      <w:r w:rsidR="0051424B" w:rsidRPr="006F27A9">
        <w:t>10.13</w:t>
      </w:r>
      <w:r w:rsidR="00A32765" w:rsidRPr="006F27A9">
        <w:t xml:space="preserve"> (Licences for unleased land);</w:t>
      </w:r>
    </w:p>
    <w:p w14:paraId="0979263B" w14:textId="58AE8F95" w:rsidR="00A32765" w:rsidRPr="006F27A9" w:rsidRDefault="00F23411" w:rsidP="00F23411">
      <w:pPr>
        <w:pStyle w:val="Ipara"/>
      </w:pPr>
      <w:r w:rsidRPr="006F27A9">
        <w:tab/>
        <w:t>(c)</w:t>
      </w:r>
      <w:r w:rsidRPr="006F27A9">
        <w:tab/>
      </w:r>
      <w:r w:rsidR="00A32765" w:rsidRPr="006F27A9">
        <w:t>a</w:t>
      </w:r>
      <w:r w:rsidR="008736D3" w:rsidRPr="006F27A9">
        <w:t xml:space="preserve">n </w:t>
      </w:r>
      <w:r w:rsidR="00A32765" w:rsidRPr="006F27A9">
        <w:t>amount</w:t>
      </w:r>
      <w:r w:rsidR="008736D3" w:rsidRPr="006F27A9">
        <w:t xml:space="preserve"> payable to vary a concessional lease to remove its concessional status </w:t>
      </w:r>
      <w:r w:rsidR="00A32765" w:rsidRPr="006F27A9">
        <w:t>worked out under the</w:t>
      </w:r>
      <w:r w:rsidR="0064551C" w:rsidRPr="006F27A9">
        <w:t xml:space="preserve"> </w:t>
      </w:r>
      <w:hyperlink r:id="rId156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64551C" w:rsidRPr="006F27A9">
        <w:t>, section</w:t>
      </w:r>
      <w:r w:rsidR="00E01985">
        <w:t xml:space="preserve"> </w:t>
      </w:r>
      <w:r w:rsidR="00236A8E" w:rsidRPr="006F27A9">
        <w:t>311</w:t>
      </w:r>
      <w:r w:rsidR="00A32765" w:rsidRPr="006F27A9">
        <w:t>;</w:t>
      </w:r>
    </w:p>
    <w:p w14:paraId="1E53C7E8" w14:textId="65A6C975" w:rsidR="00CB527C" w:rsidRPr="006F27A9" w:rsidRDefault="0064551C" w:rsidP="00F23411">
      <w:pPr>
        <w:pStyle w:val="Ipara"/>
      </w:pPr>
      <w:r w:rsidRPr="006F27A9">
        <w:tab/>
        <w:t>(d)</w:t>
      </w:r>
      <w:r w:rsidRPr="006F27A9">
        <w:tab/>
      </w:r>
      <w:r w:rsidR="00233829" w:rsidRPr="006F27A9">
        <w:t>a</w:t>
      </w:r>
      <w:r w:rsidR="001A2737" w:rsidRPr="006F27A9">
        <w:t xml:space="preserve"> </w:t>
      </w:r>
      <w:r w:rsidR="00A32765" w:rsidRPr="006F27A9">
        <w:t>lease variation charge for a chargeable variation of a nominal rent lease under the</w:t>
      </w:r>
      <w:r w:rsidRPr="006F27A9">
        <w:t xml:space="preserve"> </w:t>
      </w:r>
      <w:hyperlink r:id="rId157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017EE1" w:rsidRPr="006F27A9">
        <w:t>division</w:t>
      </w:r>
      <w:r w:rsidR="00E01985">
        <w:t xml:space="preserve"> </w:t>
      </w:r>
      <w:r w:rsidR="00017EE1" w:rsidRPr="006F27A9">
        <w:t>10.7.3</w:t>
      </w:r>
      <w:r w:rsidR="00CB527C" w:rsidRPr="006F27A9">
        <w:t>;</w:t>
      </w:r>
    </w:p>
    <w:p w14:paraId="07BC61C1" w14:textId="54DF4534" w:rsidR="00A32765" w:rsidRPr="006F27A9" w:rsidRDefault="00CB527C" w:rsidP="00CB527C">
      <w:pPr>
        <w:pStyle w:val="Ipara"/>
      </w:pPr>
      <w:r w:rsidRPr="006F27A9">
        <w:lastRenderedPageBreak/>
        <w:tab/>
        <w:t>(e)</w:t>
      </w:r>
      <w:r w:rsidRPr="006F27A9">
        <w:tab/>
        <w:t xml:space="preserve">a fee, charge or other amount payable </w:t>
      </w:r>
      <w:r w:rsidR="003D52F9" w:rsidRPr="006F27A9">
        <w:t xml:space="preserve">for a matter </w:t>
      </w:r>
      <w:r w:rsidR="00B179F0" w:rsidRPr="006F27A9">
        <w:t xml:space="preserve">under the </w:t>
      </w:r>
      <w:hyperlink r:id="rId158" w:tooltip="A2007-24" w:history="1">
        <w:r w:rsidR="009A663F" w:rsidRPr="009A663F">
          <w:rPr>
            <w:rStyle w:val="charCitHyperlinkItal"/>
          </w:rPr>
          <w:t>Planning and Development Act 2007</w:t>
        </w:r>
      </w:hyperlink>
      <w:r w:rsidR="00B179F0" w:rsidRPr="00451D0B">
        <w:t xml:space="preserve"> </w:t>
      </w:r>
      <w:r w:rsidR="00B179F0" w:rsidRPr="006F27A9">
        <w:t xml:space="preserve">(repealed) </w:t>
      </w:r>
      <w:r w:rsidR="003D52F9" w:rsidRPr="006F27A9">
        <w:t xml:space="preserve">substantially </w:t>
      </w:r>
      <w:r w:rsidRPr="006F27A9">
        <w:t xml:space="preserve">corresponding to </w:t>
      </w:r>
      <w:r w:rsidR="00B179F0" w:rsidRPr="006F27A9">
        <w:t xml:space="preserve">a matter </w:t>
      </w:r>
      <w:r w:rsidR="003D52F9" w:rsidRPr="006F27A9">
        <w:t xml:space="preserve">under a provision of the </w:t>
      </w:r>
      <w:hyperlink r:id="rId159" w:tooltip="A2023-18" w:history="1">
        <w:r w:rsidR="009A663F" w:rsidRPr="00C42770">
          <w:rPr>
            <w:rStyle w:val="charCitHyperlinkItal"/>
          </w:rPr>
          <w:t>Planning Act</w:t>
        </w:r>
        <w:r w:rsidR="0068785F">
          <w:rPr>
            <w:rStyle w:val="charCitHyperlinkItal"/>
          </w:rPr>
          <w:t> </w:t>
        </w:r>
        <w:r w:rsidR="009A663F" w:rsidRPr="00C42770">
          <w:rPr>
            <w:rStyle w:val="charCitHyperlinkItal"/>
          </w:rPr>
          <w:t>2023</w:t>
        </w:r>
      </w:hyperlink>
      <w:r w:rsidR="003D52F9" w:rsidRPr="00451D0B">
        <w:t xml:space="preserve"> </w:t>
      </w:r>
      <w:r w:rsidR="00B179F0" w:rsidRPr="00451D0B">
        <w:t xml:space="preserve">mentioned in </w:t>
      </w:r>
      <w:r w:rsidRPr="00451D0B">
        <w:t>paragraphs</w:t>
      </w:r>
      <w:r w:rsidR="00E01985">
        <w:t xml:space="preserve"> </w:t>
      </w:r>
      <w:r w:rsidRPr="00451D0B">
        <w:t>(</w:t>
      </w:r>
      <w:r w:rsidR="00BE308A" w:rsidRPr="00451D0B">
        <w:t>b</w:t>
      </w:r>
      <w:r w:rsidR="00B179F0" w:rsidRPr="00451D0B">
        <w:t>) t</w:t>
      </w:r>
      <w:r w:rsidR="00B179F0" w:rsidRPr="006F27A9">
        <w:t>o (d)</w:t>
      </w:r>
      <w:r w:rsidR="00A32765" w:rsidRPr="006F27A9">
        <w:t>.</w:t>
      </w:r>
    </w:p>
    <w:p w14:paraId="4E8482B4" w14:textId="0DAADC01" w:rsidR="00A32765" w:rsidRPr="006F27A9" w:rsidRDefault="00034DEB" w:rsidP="00034DEB">
      <w:pPr>
        <w:pStyle w:val="ShadedSchClause"/>
      </w:pPr>
      <w:bookmarkStart w:id="194" w:name="_Toc138338830"/>
      <w:r w:rsidRPr="00034DEB">
        <w:rPr>
          <w:rStyle w:val="CharSectNo"/>
        </w:rPr>
        <w:t>[1.160]</w:t>
      </w:r>
      <w:r w:rsidRPr="006F27A9">
        <w:tab/>
      </w:r>
      <w:r w:rsidR="002936B7" w:rsidRPr="006F27A9">
        <w:t>New section 4 (2)</w:t>
      </w:r>
      <w:bookmarkEnd w:id="194"/>
    </w:p>
    <w:p w14:paraId="7E2FEC92" w14:textId="1664899C" w:rsidR="002936B7" w:rsidRPr="006F27A9" w:rsidRDefault="002936B7" w:rsidP="002936B7">
      <w:pPr>
        <w:pStyle w:val="direction"/>
      </w:pPr>
      <w:r w:rsidRPr="006F27A9">
        <w:t>insert</w:t>
      </w:r>
    </w:p>
    <w:p w14:paraId="00D2A84A" w14:textId="77470CB4" w:rsidR="001D746F" w:rsidRPr="006F27A9" w:rsidRDefault="00FF4816" w:rsidP="001D746F">
      <w:pPr>
        <w:pStyle w:val="IMain"/>
      </w:pPr>
      <w:r w:rsidRPr="006F27A9">
        <w:tab/>
        <w:t>(</w:t>
      </w:r>
      <w:r w:rsidR="00B179F0" w:rsidRPr="006F27A9">
        <w:t>2</w:t>
      </w:r>
      <w:r w:rsidRPr="006F27A9">
        <w:t>)</w:t>
      </w:r>
      <w:r w:rsidRPr="006F27A9">
        <w:tab/>
        <w:t>Subsection</w:t>
      </w:r>
      <w:r w:rsidR="00E01985">
        <w:t xml:space="preserve"> </w:t>
      </w:r>
      <w:r w:rsidRPr="006F27A9">
        <w:t>(</w:t>
      </w:r>
      <w:r w:rsidR="00B179F0" w:rsidRPr="006F27A9">
        <w:t>1</w:t>
      </w:r>
      <w:r w:rsidRPr="006F27A9">
        <w:t>)</w:t>
      </w:r>
      <w:r w:rsidR="00E01985">
        <w:t xml:space="preserve"> </w:t>
      </w:r>
      <w:r w:rsidR="00B179F0" w:rsidRPr="006F27A9">
        <w:t>(e)</w:t>
      </w:r>
      <w:r w:rsidRPr="006F27A9">
        <w:t xml:space="preserve"> and this subsection expire </w:t>
      </w:r>
      <w:r w:rsidR="008A360E" w:rsidRPr="006F27A9">
        <w:t>2</w:t>
      </w:r>
      <w:r w:rsidR="00E01985">
        <w:t xml:space="preserve"> </w:t>
      </w:r>
      <w:r w:rsidR="008A360E" w:rsidRPr="006F27A9">
        <w:t xml:space="preserve">years after the day </w:t>
      </w:r>
      <w:r w:rsidR="001D746F" w:rsidRPr="006F27A9">
        <w:t xml:space="preserve">the </w:t>
      </w:r>
      <w:hyperlink r:id="rId160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1D746F" w:rsidRPr="006F27A9">
        <w:t>, section</w:t>
      </w:r>
      <w:r w:rsidR="00E01985">
        <w:t xml:space="preserve"> </w:t>
      </w:r>
      <w:r w:rsidR="001D746F" w:rsidRPr="006F27A9">
        <w:t>3 commences.</w:t>
      </w:r>
    </w:p>
    <w:p w14:paraId="2E054DB0" w14:textId="3E8BA0F6" w:rsidR="00017994" w:rsidRPr="00034DEB" w:rsidRDefault="00034DEB" w:rsidP="00034DEB">
      <w:pPr>
        <w:pStyle w:val="Sched-Part"/>
      </w:pPr>
      <w:bookmarkStart w:id="195" w:name="_Toc138338831"/>
      <w:r w:rsidRPr="00034DEB">
        <w:rPr>
          <w:rStyle w:val="CharPartNo"/>
        </w:rPr>
        <w:t>Part 1.31</w:t>
      </w:r>
      <w:r w:rsidRPr="006F27A9">
        <w:tab/>
      </w:r>
      <w:r w:rsidR="00017994" w:rsidRPr="00034DEB">
        <w:rPr>
          <w:rStyle w:val="CharPartText"/>
        </w:rPr>
        <w:t>Government Agencies (Land Acquisition Reporting) Act</w:t>
      </w:r>
      <w:r w:rsidR="00E01985" w:rsidRPr="00034DEB">
        <w:rPr>
          <w:rStyle w:val="CharPartText"/>
        </w:rPr>
        <w:t xml:space="preserve"> </w:t>
      </w:r>
      <w:r w:rsidR="00017994" w:rsidRPr="00034DEB">
        <w:rPr>
          <w:rStyle w:val="CharPartText"/>
        </w:rPr>
        <w:t>2018</w:t>
      </w:r>
      <w:bookmarkEnd w:id="195"/>
    </w:p>
    <w:p w14:paraId="1CE8EF25" w14:textId="767D434C" w:rsidR="00017994" w:rsidRPr="006F27A9" w:rsidRDefault="00034DEB" w:rsidP="00034DEB">
      <w:pPr>
        <w:pStyle w:val="ShadedSchClause"/>
      </w:pPr>
      <w:bookmarkStart w:id="196" w:name="_Toc138338832"/>
      <w:r w:rsidRPr="00034DEB">
        <w:rPr>
          <w:rStyle w:val="CharSectNo"/>
        </w:rPr>
        <w:t>[1.161]</w:t>
      </w:r>
      <w:r w:rsidRPr="006F27A9">
        <w:tab/>
      </w:r>
      <w:r w:rsidR="00DF63E2" w:rsidRPr="006F27A9">
        <w:t xml:space="preserve">Section 7 (1), definition of </w:t>
      </w:r>
      <w:r w:rsidR="00DF63E2" w:rsidRPr="000B1155">
        <w:rPr>
          <w:rStyle w:val="charItals"/>
        </w:rPr>
        <w:t>land acquisition</w:t>
      </w:r>
      <w:r w:rsidR="00DF63E2" w:rsidRPr="006F27A9">
        <w:t>, paragraph</w:t>
      </w:r>
      <w:r w:rsidR="00F61D6A" w:rsidRPr="006F27A9">
        <w:t>s</w:t>
      </w:r>
      <w:r w:rsidR="00E01985">
        <w:t xml:space="preserve"> </w:t>
      </w:r>
      <w:r w:rsidR="00DF63E2" w:rsidRPr="006F27A9">
        <w:t>(b)</w:t>
      </w:r>
      <w:r w:rsidR="00E01985">
        <w:t xml:space="preserve"> </w:t>
      </w:r>
      <w:r w:rsidR="00DF63E2" w:rsidRPr="006F27A9">
        <w:t>(ii)</w:t>
      </w:r>
      <w:r w:rsidR="00F61D6A" w:rsidRPr="006F27A9">
        <w:t xml:space="preserve"> to (iv)</w:t>
      </w:r>
      <w:bookmarkEnd w:id="196"/>
    </w:p>
    <w:p w14:paraId="673300EF" w14:textId="77777777" w:rsidR="00F61D6A" w:rsidRPr="006F27A9" w:rsidRDefault="00F61D6A" w:rsidP="00F61D6A">
      <w:pPr>
        <w:pStyle w:val="direction"/>
      </w:pPr>
      <w:r w:rsidRPr="006F27A9">
        <w:t>substitute</w:t>
      </w:r>
    </w:p>
    <w:p w14:paraId="2AB7BE13" w14:textId="76DEB2FB" w:rsidR="00F61D6A" w:rsidRPr="006F27A9" w:rsidRDefault="007C7BFC" w:rsidP="007C7BFC">
      <w:pPr>
        <w:pStyle w:val="Idefsubpara"/>
      </w:pPr>
      <w:r w:rsidRPr="006F27A9">
        <w:tab/>
        <w:t>(ii)</w:t>
      </w:r>
      <w:r w:rsidRPr="006F27A9">
        <w:tab/>
      </w:r>
      <w:r w:rsidR="00F61D6A" w:rsidRPr="006F27A9">
        <w:t xml:space="preserve">a surrender of a </w:t>
      </w:r>
      <w:r w:rsidR="00044406" w:rsidRPr="006F27A9">
        <w:t xml:space="preserve">lease, or part of the land described in a lease, under the </w:t>
      </w:r>
      <w:hyperlink r:id="rId161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044406" w:rsidRPr="006F27A9">
        <w:t>, section</w:t>
      </w:r>
      <w:r w:rsidR="00E01985">
        <w:t xml:space="preserve"> </w:t>
      </w:r>
      <w:r w:rsidR="00236A8E" w:rsidRPr="006F27A9">
        <w:t>363</w:t>
      </w:r>
      <w:r w:rsidR="00F61D6A" w:rsidRPr="006F27A9">
        <w:t>, whether or not the acquiring government agency agreed to accept the surrender; or</w:t>
      </w:r>
    </w:p>
    <w:p w14:paraId="32D3FC3F" w14:textId="41D49E26" w:rsidR="00F61D6A" w:rsidRPr="006F27A9" w:rsidRDefault="007C7BFC" w:rsidP="007C7BFC">
      <w:pPr>
        <w:pStyle w:val="Idefsubpara"/>
      </w:pPr>
      <w:r w:rsidRPr="006F27A9">
        <w:tab/>
        <w:t>(iii)</w:t>
      </w:r>
      <w:r w:rsidRPr="006F27A9">
        <w:tab/>
      </w:r>
      <w:r w:rsidR="00044406" w:rsidRPr="006F27A9">
        <w:t>the withdrawal of land from a lease under the terms of the lease; or</w:t>
      </w:r>
    </w:p>
    <w:p w14:paraId="0980CEB6" w14:textId="0872DC5C" w:rsidR="00F61D6A" w:rsidRPr="006F27A9" w:rsidRDefault="007C7BFC" w:rsidP="007C7BFC">
      <w:pPr>
        <w:pStyle w:val="Idefsubpara"/>
      </w:pPr>
      <w:r w:rsidRPr="006F27A9">
        <w:tab/>
        <w:t>(iv)</w:t>
      </w:r>
      <w:r w:rsidRPr="006F27A9">
        <w:tab/>
      </w:r>
      <w:r w:rsidR="00F61D6A" w:rsidRPr="006F27A9">
        <w:t xml:space="preserve">a termination of a </w:t>
      </w:r>
      <w:r w:rsidR="00044406" w:rsidRPr="006F27A9">
        <w:t xml:space="preserve">lease under the </w:t>
      </w:r>
      <w:hyperlink r:id="rId162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044406" w:rsidRPr="006F27A9">
        <w:t>, section</w:t>
      </w:r>
      <w:r w:rsidR="00E01985">
        <w:t xml:space="preserve"> </w:t>
      </w:r>
      <w:r w:rsidR="00236A8E" w:rsidRPr="006F27A9">
        <w:t>457</w:t>
      </w:r>
      <w:r w:rsidR="00F61D6A" w:rsidRPr="006F27A9">
        <w:t>; or</w:t>
      </w:r>
    </w:p>
    <w:p w14:paraId="68D5D68A" w14:textId="15ABAFA0" w:rsidR="00EA480C" w:rsidRPr="000B1155" w:rsidRDefault="00034DEB" w:rsidP="00034DEB">
      <w:pPr>
        <w:pStyle w:val="ShadedSchClause"/>
        <w:rPr>
          <w:rStyle w:val="charItals"/>
        </w:rPr>
      </w:pPr>
      <w:bookmarkStart w:id="197" w:name="_Toc138338833"/>
      <w:r w:rsidRPr="00034DEB">
        <w:rPr>
          <w:rStyle w:val="CharSectNo"/>
        </w:rPr>
        <w:t>[1.162]</w:t>
      </w:r>
      <w:r w:rsidRPr="000B1155">
        <w:rPr>
          <w:rStyle w:val="charItals"/>
          <w:i w:val="0"/>
        </w:rPr>
        <w:tab/>
      </w:r>
      <w:r w:rsidR="00EA480C" w:rsidRPr="006F27A9">
        <w:t xml:space="preserve">Section 7 (3), definition of </w:t>
      </w:r>
      <w:r w:rsidR="00EA480C" w:rsidRPr="000B1155">
        <w:rPr>
          <w:rStyle w:val="charItals"/>
        </w:rPr>
        <w:t>declared land sublease</w:t>
      </w:r>
      <w:bookmarkEnd w:id="197"/>
    </w:p>
    <w:p w14:paraId="5BE06205" w14:textId="7C068713" w:rsidR="00EA480C" w:rsidRPr="006F27A9" w:rsidRDefault="00EA480C" w:rsidP="00EA480C">
      <w:pPr>
        <w:pStyle w:val="direction"/>
      </w:pPr>
      <w:r w:rsidRPr="006F27A9">
        <w:t>substitute</w:t>
      </w:r>
    </w:p>
    <w:p w14:paraId="5CC7F2D3" w14:textId="736F8121" w:rsidR="00C72F8A" w:rsidRPr="006F27A9" w:rsidRDefault="00C72F8A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163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Pr="006F27A9">
        <w:t>36</w:t>
      </w:r>
      <w:r w:rsidR="00236A8E" w:rsidRPr="006F27A9">
        <w:t>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565E9645" w14:textId="7CEFC6D4" w:rsidR="00EE0AD3" w:rsidRPr="006F27A9" w:rsidRDefault="00034DEB" w:rsidP="00034DEB">
      <w:pPr>
        <w:pStyle w:val="ShadedSchClause"/>
      </w:pPr>
      <w:bookmarkStart w:id="198" w:name="_Toc138338834"/>
      <w:r w:rsidRPr="00034DEB">
        <w:rPr>
          <w:rStyle w:val="CharSectNo"/>
        </w:rPr>
        <w:lastRenderedPageBreak/>
        <w:t>[1.163]</w:t>
      </w:r>
      <w:r w:rsidRPr="006F27A9">
        <w:tab/>
      </w:r>
      <w:r w:rsidR="00EE0AD3" w:rsidRPr="006F27A9">
        <w:t xml:space="preserve">Section 7 (3), definition of </w:t>
      </w:r>
      <w:r w:rsidR="00EE0AD3" w:rsidRPr="000B1155">
        <w:rPr>
          <w:rStyle w:val="charItals"/>
        </w:rPr>
        <w:t>land</w:t>
      </w:r>
      <w:r w:rsidR="00EE0AD3" w:rsidRPr="006F27A9">
        <w:t>, paragraph (c) (i)</w:t>
      </w:r>
      <w:bookmarkEnd w:id="198"/>
    </w:p>
    <w:p w14:paraId="00276094" w14:textId="3AA6A4B9" w:rsidR="00EE0AD3" w:rsidRPr="006F27A9" w:rsidRDefault="00EE0AD3" w:rsidP="00EE0AD3">
      <w:pPr>
        <w:pStyle w:val="direction"/>
      </w:pPr>
      <w:r w:rsidRPr="006F27A9">
        <w:t>omit</w:t>
      </w:r>
    </w:p>
    <w:p w14:paraId="260A2A32" w14:textId="41E97F08" w:rsidR="00EE0AD3" w:rsidRPr="006F27A9" w:rsidRDefault="00EE0AD3" w:rsidP="00EE0AD3">
      <w:pPr>
        <w:pStyle w:val="Amainreturn"/>
      </w:pPr>
      <w:r w:rsidRPr="006F27A9">
        <w:t>Crown</w:t>
      </w:r>
    </w:p>
    <w:p w14:paraId="35BB3A76" w14:textId="77D68D18" w:rsidR="00695CBE" w:rsidRPr="000B1155" w:rsidRDefault="00034DEB" w:rsidP="00034DEB">
      <w:pPr>
        <w:pStyle w:val="ShadedSchClause"/>
        <w:rPr>
          <w:rStyle w:val="charItals"/>
        </w:rPr>
      </w:pPr>
      <w:bookmarkStart w:id="199" w:name="_Toc138338835"/>
      <w:r w:rsidRPr="00034DEB">
        <w:rPr>
          <w:rStyle w:val="CharSectNo"/>
        </w:rPr>
        <w:t>[1.164]</w:t>
      </w:r>
      <w:r w:rsidRPr="000B1155">
        <w:rPr>
          <w:rStyle w:val="charItals"/>
          <w:i w:val="0"/>
        </w:rPr>
        <w:tab/>
      </w:r>
      <w:r w:rsidR="00695CBE" w:rsidRPr="006F27A9">
        <w:t xml:space="preserve">Section 7 (3), new definition of </w:t>
      </w:r>
      <w:r w:rsidR="00695CBE" w:rsidRPr="000B1155">
        <w:rPr>
          <w:rStyle w:val="charItals"/>
        </w:rPr>
        <w:t>lease</w:t>
      </w:r>
      <w:bookmarkEnd w:id="199"/>
    </w:p>
    <w:p w14:paraId="50A5DF4D" w14:textId="6915C74C" w:rsidR="00695CBE" w:rsidRPr="006F27A9" w:rsidRDefault="000C2834" w:rsidP="00695CBE">
      <w:pPr>
        <w:pStyle w:val="direction"/>
      </w:pPr>
      <w:r w:rsidRPr="006F27A9">
        <w:t xml:space="preserve">after the note, </w:t>
      </w:r>
      <w:r w:rsidR="00695CBE" w:rsidRPr="006F27A9">
        <w:t>insert</w:t>
      </w:r>
    </w:p>
    <w:p w14:paraId="7682FEFB" w14:textId="4F766F4D" w:rsidR="00695CBE" w:rsidRPr="006F27A9" w:rsidRDefault="00695CBE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164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D2426D" w:rsidRPr="006F27A9">
        <w:t>257</w:t>
      </w:r>
      <w:r w:rsidR="00283016" w:rsidRPr="006F27A9">
        <w:t>.</w:t>
      </w:r>
    </w:p>
    <w:p w14:paraId="34F25C8B" w14:textId="0466D3C3" w:rsidR="000843C9" w:rsidRPr="00034DEB" w:rsidRDefault="00034DEB" w:rsidP="00034DEB">
      <w:pPr>
        <w:pStyle w:val="Sched-Part"/>
      </w:pPr>
      <w:bookmarkStart w:id="200" w:name="_Toc138338836"/>
      <w:r w:rsidRPr="00034DEB">
        <w:rPr>
          <w:rStyle w:val="CharPartNo"/>
        </w:rPr>
        <w:t>Part 1.32</w:t>
      </w:r>
      <w:r w:rsidRPr="006F27A9">
        <w:tab/>
      </w:r>
      <w:r w:rsidR="000843C9" w:rsidRPr="00034DEB">
        <w:rPr>
          <w:rStyle w:val="CharPartText"/>
        </w:rPr>
        <w:t>Government Procurement Act</w:t>
      </w:r>
      <w:r w:rsidR="00FC41C1" w:rsidRPr="00034DEB">
        <w:rPr>
          <w:rStyle w:val="CharPartText"/>
        </w:rPr>
        <w:t> </w:t>
      </w:r>
      <w:r w:rsidR="000843C9" w:rsidRPr="00034DEB">
        <w:rPr>
          <w:rStyle w:val="CharPartText"/>
        </w:rPr>
        <w:t>2001</w:t>
      </w:r>
      <w:bookmarkEnd w:id="200"/>
    </w:p>
    <w:p w14:paraId="6E94C709" w14:textId="6AA9852C" w:rsidR="000843C9" w:rsidRPr="006F27A9" w:rsidRDefault="00034DEB" w:rsidP="00034DEB">
      <w:pPr>
        <w:pStyle w:val="ShadedSchClause"/>
      </w:pPr>
      <w:bookmarkStart w:id="201" w:name="_Toc138338837"/>
      <w:r w:rsidRPr="00034DEB">
        <w:rPr>
          <w:rStyle w:val="CharSectNo"/>
        </w:rPr>
        <w:t>[1.165]</w:t>
      </w:r>
      <w:r w:rsidRPr="006F27A9">
        <w:tab/>
      </w:r>
      <w:r w:rsidR="000843C9" w:rsidRPr="006F27A9">
        <w:t>Section 3A</w:t>
      </w:r>
      <w:bookmarkEnd w:id="201"/>
    </w:p>
    <w:p w14:paraId="3BACD9B2" w14:textId="7D04EDA9" w:rsidR="000843C9" w:rsidRPr="006F27A9" w:rsidRDefault="000843C9" w:rsidP="000843C9">
      <w:pPr>
        <w:pStyle w:val="direction"/>
      </w:pPr>
      <w:r w:rsidRPr="006F27A9">
        <w:t>omit</w:t>
      </w:r>
    </w:p>
    <w:p w14:paraId="411E712B" w14:textId="663DE801" w:rsidR="000843C9" w:rsidRPr="00451D0B" w:rsidRDefault="000B1155" w:rsidP="00451D0B">
      <w:pPr>
        <w:pStyle w:val="Amainreturn"/>
      </w:pPr>
      <w:r w:rsidRPr="00451D0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451D0B">
        <w:rPr>
          <w:rStyle w:val="charCitHyperlinkItal"/>
          <w:color w:val="auto"/>
        </w:rPr>
        <w:t>2007</w:t>
      </w:r>
    </w:p>
    <w:p w14:paraId="3B13FF04" w14:textId="5403386D" w:rsidR="000843C9" w:rsidRPr="006F27A9" w:rsidRDefault="000843C9" w:rsidP="000843C9">
      <w:pPr>
        <w:pStyle w:val="direction"/>
      </w:pPr>
      <w:r w:rsidRPr="006F27A9">
        <w:t>substitute</w:t>
      </w:r>
    </w:p>
    <w:p w14:paraId="1A989C7E" w14:textId="3850A839" w:rsidR="000843C9" w:rsidRPr="000B1155" w:rsidRDefault="00445566" w:rsidP="000843C9">
      <w:pPr>
        <w:pStyle w:val="Amainreturn"/>
        <w:rPr>
          <w:rStyle w:val="charItals"/>
          <w:highlight w:val="yellow"/>
        </w:rPr>
      </w:pPr>
      <w:hyperlink r:id="rId165" w:tooltip="A2023-18" w:history="1">
        <w:r w:rsidR="009A663F" w:rsidRPr="004E4BF5">
          <w:rPr>
            <w:rStyle w:val="charCitHyperlinkItal"/>
          </w:rPr>
          <w:t>Planning Act</w:t>
        </w:r>
        <w:r w:rsidR="009A663F">
          <w:rPr>
            <w:rStyle w:val="charCitHyperlinkItal"/>
          </w:rPr>
          <w:t xml:space="preserve"> </w:t>
        </w:r>
        <w:r w:rsidR="009A663F" w:rsidRPr="004E4BF5">
          <w:rPr>
            <w:rStyle w:val="charCitHyperlinkItal"/>
          </w:rPr>
          <w:t>2023</w:t>
        </w:r>
      </w:hyperlink>
    </w:p>
    <w:p w14:paraId="36D05B0E" w14:textId="7645B123" w:rsidR="00155230" w:rsidRPr="00034DEB" w:rsidRDefault="00034DEB" w:rsidP="00034DEB">
      <w:pPr>
        <w:pStyle w:val="Sched-Part"/>
      </w:pPr>
      <w:bookmarkStart w:id="202" w:name="_Toc138338838"/>
      <w:r w:rsidRPr="00034DEB">
        <w:rPr>
          <w:rStyle w:val="CharPartNo"/>
        </w:rPr>
        <w:t>Part 1.33</w:t>
      </w:r>
      <w:r w:rsidRPr="006F27A9">
        <w:tab/>
      </w:r>
      <w:r w:rsidR="00D201A7" w:rsidRPr="00034DEB">
        <w:rPr>
          <w:rStyle w:val="CharPartText"/>
        </w:rPr>
        <w:t>Heritage Act</w:t>
      </w:r>
      <w:r w:rsidR="00E01985" w:rsidRPr="00034DEB">
        <w:rPr>
          <w:rStyle w:val="CharPartText"/>
        </w:rPr>
        <w:t xml:space="preserve"> </w:t>
      </w:r>
      <w:r w:rsidR="00D201A7" w:rsidRPr="00034DEB">
        <w:rPr>
          <w:rStyle w:val="CharPartText"/>
        </w:rPr>
        <w:t>2004</w:t>
      </w:r>
      <w:bookmarkEnd w:id="202"/>
    </w:p>
    <w:p w14:paraId="2E9B5C72" w14:textId="2D0D676E" w:rsidR="00D201A7" w:rsidRPr="006F27A9" w:rsidRDefault="00034DEB" w:rsidP="00034DEB">
      <w:pPr>
        <w:pStyle w:val="ShadedSchClause"/>
      </w:pPr>
      <w:bookmarkStart w:id="203" w:name="_Toc138338839"/>
      <w:r w:rsidRPr="00034DEB">
        <w:rPr>
          <w:rStyle w:val="CharSectNo"/>
        </w:rPr>
        <w:t>[1.166]</w:t>
      </w:r>
      <w:r w:rsidRPr="006F27A9">
        <w:tab/>
      </w:r>
      <w:r w:rsidR="00D201A7" w:rsidRPr="006F27A9">
        <w:t xml:space="preserve">Section 13 (1), definition of </w:t>
      </w:r>
      <w:r w:rsidR="00D201A7" w:rsidRPr="000B1155">
        <w:rPr>
          <w:rStyle w:val="charItals"/>
        </w:rPr>
        <w:t>interested person</w:t>
      </w:r>
      <w:r w:rsidR="00D201A7" w:rsidRPr="006F27A9">
        <w:t>, paragraph</w:t>
      </w:r>
      <w:r w:rsidR="00E01985">
        <w:t xml:space="preserve"> </w:t>
      </w:r>
      <w:r w:rsidR="00D201A7" w:rsidRPr="006F27A9">
        <w:t>(a)</w:t>
      </w:r>
      <w:bookmarkEnd w:id="203"/>
    </w:p>
    <w:p w14:paraId="06BAC4ED" w14:textId="2BE03285" w:rsidR="00CF1725" w:rsidRPr="006F27A9" w:rsidRDefault="00CF1725" w:rsidP="00CF1725">
      <w:pPr>
        <w:pStyle w:val="direction"/>
      </w:pPr>
      <w:r w:rsidRPr="006F27A9">
        <w:t>omit</w:t>
      </w:r>
    </w:p>
    <w:p w14:paraId="52FEDD1A" w14:textId="285D6770" w:rsidR="00CF1725" w:rsidRPr="006F27A9" w:rsidRDefault="00CF1725" w:rsidP="00CF1725">
      <w:pPr>
        <w:pStyle w:val="Amainreturn"/>
      </w:pPr>
      <w:r w:rsidRPr="006F27A9">
        <w:t>planning and land authority</w:t>
      </w:r>
    </w:p>
    <w:p w14:paraId="4CA88478" w14:textId="731DB941" w:rsidR="00D201A7" w:rsidRPr="006F27A9" w:rsidRDefault="00D201A7" w:rsidP="00D201A7">
      <w:pPr>
        <w:pStyle w:val="direction"/>
      </w:pPr>
      <w:r w:rsidRPr="006F27A9">
        <w:t>substitute</w:t>
      </w:r>
    </w:p>
    <w:p w14:paraId="55D61898" w14:textId="3D7686A7" w:rsidR="00D201A7" w:rsidRPr="006F27A9" w:rsidRDefault="000B1155" w:rsidP="00CF1725">
      <w:pPr>
        <w:pStyle w:val="Amainreturn"/>
      </w:pPr>
      <w:r w:rsidRPr="00451D0B">
        <w:rPr>
          <w:rStyle w:val="charCitHyperlinkAbbrev"/>
          <w:color w:val="auto"/>
        </w:rPr>
        <w:t>territory plan</w:t>
      </w:r>
      <w:r w:rsidR="00D9491A" w:rsidRPr="00451D0B">
        <w:t>ning au</w:t>
      </w:r>
      <w:r w:rsidR="00D9491A" w:rsidRPr="006F27A9">
        <w:t>thority</w:t>
      </w:r>
    </w:p>
    <w:p w14:paraId="1F3894CB" w14:textId="5F17BF29" w:rsidR="00D201A7" w:rsidRPr="006F27A9" w:rsidRDefault="00034DEB" w:rsidP="00034DEB">
      <w:pPr>
        <w:pStyle w:val="ShadedSchClause"/>
      </w:pPr>
      <w:bookmarkStart w:id="204" w:name="_Toc138338840"/>
      <w:r w:rsidRPr="00034DEB">
        <w:rPr>
          <w:rStyle w:val="CharSectNo"/>
        </w:rPr>
        <w:lastRenderedPageBreak/>
        <w:t>[1.167]</w:t>
      </w:r>
      <w:r w:rsidRPr="006F27A9">
        <w:tab/>
      </w:r>
      <w:r w:rsidR="00D9491A" w:rsidRPr="006F27A9">
        <w:t>Section 17 (1) (b)</w:t>
      </w:r>
      <w:bookmarkEnd w:id="204"/>
    </w:p>
    <w:p w14:paraId="52AA98BD" w14:textId="77777777" w:rsidR="0033773E" w:rsidRPr="006F27A9" w:rsidRDefault="0033773E" w:rsidP="0033773E">
      <w:pPr>
        <w:pStyle w:val="direction"/>
      </w:pPr>
      <w:r w:rsidRPr="006F27A9">
        <w:t>substitute</w:t>
      </w:r>
    </w:p>
    <w:p w14:paraId="75B27E0C" w14:textId="20B906E1" w:rsidR="0033773E" w:rsidRPr="006F27A9" w:rsidRDefault="0033773E" w:rsidP="0033773E">
      <w:pPr>
        <w:pStyle w:val="Ipara"/>
      </w:pPr>
      <w:r w:rsidRPr="006F27A9">
        <w:tab/>
        <w:t>(b)</w:t>
      </w:r>
      <w:r w:rsidRPr="006F27A9">
        <w:tab/>
        <w:t>the chief planner;</w:t>
      </w:r>
    </w:p>
    <w:p w14:paraId="5C5B804C" w14:textId="12C65E2E" w:rsidR="002B0F8A" w:rsidRPr="006F27A9" w:rsidRDefault="00034DEB" w:rsidP="00034DEB">
      <w:pPr>
        <w:pStyle w:val="ShadedSchClause"/>
      </w:pPr>
      <w:bookmarkStart w:id="205" w:name="_Toc138338841"/>
      <w:r w:rsidRPr="00034DEB">
        <w:rPr>
          <w:rStyle w:val="CharSectNo"/>
        </w:rPr>
        <w:t>[1.168]</w:t>
      </w:r>
      <w:r w:rsidRPr="006F27A9">
        <w:tab/>
      </w:r>
      <w:r w:rsidR="002B0F8A" w:rsidRPr="006F27A9">
        <w:t>Section 18 (c)</w:t>
      </w:r>
      <w:bookmarkEnd w:id="205"/>
    </w:p>
    <w:p w14:paraId="4AB51330" w14:textId="11290633" w:rsidR="002B0F8A" w:rsidRPr="006F27A9" w:rsidRDefault="002B0F8A" w:rsidP="002B0F8A">
      <w:pPr>
        <w:pStyle w:val="direction"/>
      </w:pPr>
      <w:r w:rsidRPr="006F27A9">
        <w:t>omit</w:t>
      </w:r>
    </w:p>
    <w:p w14:paraId="6DDF9270" w14:textId="0FA4E472" w:rsidR="002B0F8A" w:rsidRPr="006F27A9" w:rsidRDefault="002B0F8A" w:rsidP="002B0F8A">
      <w:pPr>
        <w:pStyle w:val="Amainreturn"/>
      </w:pPr>
      <w:r w:rsidRPr="006F27A9">
        <w:t>and development</w:t>
      </w:r>
    </w:p>
    <w:p w14:paraId="1873AC11" w14:textId="2F5CB632" w:rsidR="00D201A7" w:rsidRPr="006F27A9" w:rsidRDefault="00034DEB" w:rsidP="00034DEB">
      <w:pPr>
        <w:pStyle w:val="ShadedSchClause"/>
      </w:pPr>
      <w:bookmarkStart w:id="206" w:name="_Toc138338842"/>
      <w:r w:rsidRPr="00034DEB">
        <w:rPr>
          <w:rStyle w:val="CharSectNo"/>
        </w:rPr>
        <w:t>[1.169]</w:t>
      </w:r>
      <w:r w:rsidRPr="006F27A9">
        <w:tab/>
      </w:r>
      <w:r w:rsidR="0008139C" w:rsidRPr="006F27A9">
        <w:t>Section 18, examples</w:t>
      </w:r>
      <w:bookmarkEnd w:id="206"/>
    </w:p>
    <w:p w14:paraId="367777CA" w14:textId="59741B1D" w:rsidR="0008139C" w:rsidRPr="006F27A9" w:rsidRDefault="0008139C" w:rsidP="0008139C">
      <w:pPr>
        <w:pStyle w:val="direction"/>
      </w:pPr>
      <w:r w:rsidRPr="006F27A9">
        <w:t>substitute</w:t>
      </w:r>
    </w:p>
    <w:p w14:paraId="1917B7F1" w14:textId="74D017DE" w:rsidR="00E607B6" w:rsidRPr="006F27A9" w:rsidRDefault="00E607B6" w:rsidP="00FE5883">
      <w:pPr>
        <w:pStyle w:val="aExamHdgss"/>
      </w:pPr>
      <w:r w:rsidRPr="006F27A9">
        <w:t>Examples—other council functions</w:t>
      </w:r>
    </w:p>
    <w:p w14:paraId="0CA30965" w14:textId="3B3D5B78" w:rsidR="0008139C" w:rsidRPr="006F27A9" w:rsidRDefault="0008139C" w:rsidP="0008139C">
      <w:pPr>
        <w:pStyle w:val="aExamINumss"/>
      </w:pPr>
      <w:r w:rsidRPr="006F27A9">
        <w:t>1</w:t>
      </w:r>
      <w:r w:rsidRPr="006F27A9">
        <w:tab/>
        <w:t>making re</w:t>
      </w:r>
      <w:r w:rsidR="001463B7" w:rsidRPr="006F27A9">
        <w:t xml:space="preserve">commendations and submissions to the </w:t>
      </w:r>
      <w:r w:rsidR="000B1155" w:rsidRPr="00451D0B">
        <w:rPr>
          <w:rStyle w:val="charCitHyperlinkAbbrev"/>
          <w:color w:val="auto"/>
        </w:rPr>
        <w:t>territory plan</w:t>
      </w:r>
      <w:r w:rsidR="001463B7" w:rsidRPr="00451D0B">
        <w:t xml:space="preserve">ning </w:t>
      </w:r>
      <w:r w:rsidR="001463B7" w:rsidRPr="006F27A9">
        <w:t>authority about draft</w:t>
      </w:r>
      <w:r w:rsidR="000067F0" w:rsidRPr="006F27A9">
        <w:t xml:space="preserve"> major plan amendments</w:t>
      </w:r>
      <w:r w:rsidR="001463B7" w:rsidRPr="006F27A9">
        <w:t xml:space="preserve"> (see </w:t>
      </w:r>
      <w:hyperlink r:id="rId166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1463B7" w:rsidRPr="006F27A9">
        <w:t>, s</w:t>
      </w:r>
      <w:r w:rsidR="00FC41C1">
        <w:t> </w:t>
      </w:r>
      <w:r w:rsidR="00D2426D" w:rsidRPr="006F27A9">
        <w:t>62</w:t>
      </w:r>
      <w:r w:rsidR="00FC41C1">
        <w:t> </w:t>
      </w:r>
      <w:r w:rsidR="001463B7" w:rsidRPr="006F27A9">
        <w:t>(</w:t>
      </w:r>
      <w:r w:rsidR="000067F0" w:rsidRPr="006F27A9">
        <w:t>d</w:t>
      </w:r>
      <w:r w:rsidR="001463B7" w:rsidRPr="006F27A9">
        <w:t>)</w:t>
      </w:r>
      <w:r w:rsidR="005D44B0" w:rsidRPr="006F27A9">
        <w:t>)</w:t>
      </w:r>
    </w:p>
    <w:p w14:paraId="69E24760" w14:textId="3E165ED0" w:rsidR="0008139C" w:rsidRPr="006F27A9" w:rsidRDefault="0008139C" w:rsidP="0008139C">
      <w:pPr>
        <w:pStyle w:val="aExamINumss"/>
      </w:pPr>
      <w:r w:rsidRPr="006F27A9">
        <w:t>2</w:t>
      </w:r>
      <w:r w:rsidRPr="006F27A9">
        <w:tab/>
        <w:t xml:space="preserve">giving advice </w:t>
      </w:r>
      <w:r w:rsidR="001463B7" w:rsidRPr="006F27A9">
        <w:t>to the</w:t>
      </w:r>
      <w:r w:rsidR="001463B7" w:rsidRPr="009A663F">
        <w:t xml:space="preserve"> </w:t>
      </w:r>
      <w:r w:rsidR="000B1155" w:rsidRPr="009A663F">
        <w:t>territory plan</w:t>
      </w:r>
      <w:r w:rsidR="001463B7" w:rsidRPr="009A663F">
        <w:t>ning</w:t>
      </w:r>
      <w:r w:rsidR="001463B7" w:rsidRPr="006F27A9">
        <w:t xml:space="preserve"> authority about development applications (see </w:t>
      </w:r>
      <w:hyperlink r:id="rId167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1463B7" w:rsidRPr="006F27A9">
        <w:t xml:space="preserve">, </w:t>
      </w:r>
      <w:r w:rsidR="00355BCC" w:rsidRPr="006F27A9">
        <w:t>div</w:t>
      </w:r>
      <w:r w:rsidR="00E01985">
        <w:t xml:space="preserve"> </w:t>
      </w:r>
      <w:r w:rsidR="00355BCC" w:rsidRPr="006F27A9">
        <w:t>7.5.3, s</w:t>
      </w:r>
      <w:r w:rsidR="00E01985">
        <w:t xml:space="preserve"> </w:t>
      </w:r>
      <w:r w:rsidR="00355BCC" w:rsidRPr="006F27A9">
        <w:t>18</w:t>
      </w:r>
      <w:r w:rsidR="00D2426D" w:rsidRPr="006F27A9">
        <w:t>6</w:t>
      </w:r>
      <w:r w:rsidR="00E01985">
        <w:t xml:space="preserve"> </w:t>
      </w:r>
      <w:r w:rsidR="00355BCC" w:rsidRPr="006F27A9">
        <w:t>(</w:t>
      </w:r>
      <w:r w:rsidR="000B0E9D">
        <w:t>i</w:t>
      </w:r>
      <w:r w:rsidR="00355BCC" w:rsidRPr="006F27A9">
        <w:t xml:space="preserve">), </w:t>
      </w:r>
      <w:r w:rsidR="00D67BEC" w:rsidRPr="006F27A9">
        <w:t>s</w:t>
      </w:r>
      <w:r w:rsidR="00E01985">
        <w:t xml:space="preserve"> </w:t>
      </w:r>
      <w:r w:rsidR="00D67BEC" w:rsidRPr="006F27A9">
        <w:t>18</w:t>
      </w:r>
      <w:r w:rsidR="00D2426D" w:rsidRPr="006F27A9">
        <w:t>9</w:t>
      </w:r>
      <w:r w:rsidR="003B52A7" w:rsidRPr="006F27A9">
        <w:t xml:space="preserve"> and</w:t>
      </w:r>
      <w:r w:rsidR="00D67BEC" w:rsidRPr="006F27A9">
        <w:t xml:space="preserve"> </w:t>
      </w:r>
      <w:r w:rsidR="00355BCC" w:rsidRPr="006F27A9">
        <w:t>s</w:t>
      </w:r>
      <w:r w:rsidR="00E01985">
        <w:t xml:space="preserve"> </w:t>
      </w:r>
      <w:r w:rsidR="00D2426D" w:rsidRPr="006F27A9">
        <w:t>190</w:t>
      </w:r>
      <w:r w:rsidR="00E607B6" w:rsidRPr="006F27A9">
        <w:t>)</w:t>
      </w:r>
    </w:p>
    <w:p w14:paraId="6ABB982D" w14:textId="5965BEFC" w:rsidR="0008139C" w:rsidRPr="006F27A9" w:rsidRDefault="00034DEB" w:rsidP="00034DEB">
      <w:pPr>
        <w:pStyle w:val="ShadedSchClause"/>
      </w:pPr>
      <w:bookmarkStart w:id="207" w:name="_Toc138338843"/>
      <w:r w:rsidRPr="00034DEB">
        <w:rPr>
          <w:rStyle w:val="CharSectNo"/>
        </w:rPr>
        <w:t>[1.170]</w:t>
      </w:r>
      <w:r w:rsidRPr="006F27A9">
        <w:tab/>
      </w:r>
      <w:r w:rsidR="00F87CF6" w:rsidRPr="006F27A9">
        <w:t>Section 19 (2)</w:t>
      </w:r>
      <w:bookmarkEnd w:id="207"/>
    </w:p>
    <w:p w14:paraId="48906863" w14:textId="25E331B9" w:rsidR="00F87CF6" w:rsidRPr="006F27A9" w:rsidRDefault="00F87CF6" w:rsidP="00F87CF6">
      <w:pPr>
        <w:pStyle w:val="direction"/>
      </w:pPr>
      <w:r w:rsidRPr="006F27A9">
        <w:t>omit</w:t>
      </w:r>
    </w:p>
    <w:p w14:paraId="17F748F9" w14:textId="1CBC0052" w:rsidR="00F87CF6" w:rsidRPr="006F27A9" w:rsidRDefault="00F87CF6" w:rsidP="00451D0B">
      <w:pPr>
        <w:pStyle w:val="Amainreturn"/>
      </w:pPr>
      <w:r w:rsidRPr="006F27A9">
        <w:t>chief planning executive</w:t>
      </w:r>
    </w:p>
    <w:p w14:paraId="73651A69" w14:textId="6BFA1332" w:rsidR="00F87CF6" w:rsidRPr="006F27A9" w:rsidRDefault="00F87CF6" w:rsidP="00F87CF6">
      <w:pPr>
        <w:pStyle w:val="direction"/>
      </w:pPr>
      <w:r w:rsidRPr="006F27A9">
        <w:t>substitute</w:t>
      </w:r>
    </w:p>
    <w:p w14:paraId="73BF59D3" w14:textId="300FCDEB" w:rsidR="00F87CF6" w:rsidRPr="006F27A9" w:rsidRDefault="00F87CF6" w:rsidP="00F87CF6">
      <w:pPr>
        <w:pStyle w:val="Amainreturn"/>
      </w:pPr>
      <w:r w:rsidRPr="006F27A9">
        <w:t>chief planner</w:t>
      </w:r>
    </w:p>
    <w:p w14:paraId="695B8437" w14:textId="40640D79" w:rsidR="00F87CF6" w:rsidRPr="006F27A9" w:rsidRDefault="00034DEB" w:rsidP="00034DEB">
      <w:pPr>
        <w:pStyle w:val="ShadedSchClause"/>
      </w:pPr>
      <w:bookmarkStart w:id="208" w:name="_Toc138338844"/>
      <w:r w:rsidRPr="00034DEB">
        <w:rPr>
          <w:rStyle w:val="CharSectNo"/>
        </w:rPr>
        <w:t>[1.171]</w:t>
      </w:r>
      <w:r w:rsidRPr="006F27A9">
        <w:tab/>
      </w:r>
      <w:r w:rsidR="00F87CF6" w:rsidRPr="006F27A9">
        <w:t>Section 27 (2) (a)</w:t>
      </w:r>
      <w:bookmarkEnd w:id="208"/>
    </w:p>
    <w:p w14:paraId="24EE897F" w14:textId="75F6C8AF" w:rsidR="00F87CF6" w:rsidRPr="006F27A9" w:rsidRDefault="00F87CF6" w:rsidP="00F87CF6">
      <w:pPr>
        <w:pStyle w:val="direction"/>
      </w:pPr>
      <w:r w:rsidRPr="006F27A9">
        <w:t>omit</w:t>
      </w:r>
    </w:p>
    <w:p w14:paraId="177DD185" w14:textId="3E6F1645" w:rsidR="00F87CF6" w:rsidRPr="006F27A9" w:rsidRDefault="00F87CF6" w:rsidP="00451D0B">
      <w:pPr>
        <w:pStyle w:val="Amainreturn"/>
      </w:pPr>
      <w:r w:rsidRPr="006F27A9">
        <w:t>planning and land authority</w:t>
      </w:r>
    </w:p>
    <w:p w14:paraId="46B62F48" w14:textId="7C84149C" w:rsidR="00F87CF6" w:rsidRPr="006F27A9" w:rsidRDefault="00F87CF6" w:rsidP="00F87CF6">
      <w:pPr>
        <w:pStyle w:val="direction"/>
      </w:pPr>
      <w:r w:rsidRPr="006F27A9">
        <w:t>substitute</w:t>
      </w:r>
    </w:p>
    <w:p w14:paraId="72179403" w14:textId="326B30FE" w:rsidR="00F87CF6" w:rsidRPr="006F27A9" w:rsidRDefault="000B1155" w:rsidP="00F87CF6">
      <w:pPr>
        <w:pStyle w:val="Amainreturn"/>
      </w:pPr>
      <w:r w:rsidRPr="00451D0B">
        <w:rPr>
          <w:rStyle w:val="charCitHyperlinkAbbrev"/>
          <w:color w:val="auto"/>
        </w:rPr>
        <w:t>territory plan</w:t>
      </w:r>
      <w:r w:rsidR="00F87CF6" w:rsidRPr="00451D0B">
        <w:t>nin</w:t>
      </w:r>
      <w:r w:rsidR="00F87CF6" w:rsidRPr="006F27A9">
        <w:t>g authority</w:t>
      </w:r>
    </w:p>
    <w:p w14:paraId="21C0715B" w14:textId="6F62E7D0" w:rsidR="00D201A7" w:rsidRPr="000B1155" w:rsidRDefault="00034DEB" w:rsidP="00034DEB">
      <w:pPr>
        <w:pStyle w:val="ShadedSchClause"/>
        <w:rPr>
          <w:rStyle w:val="charItals"/>
        </w:rPr>
      </w:pPr>
      <w:bookmarkStart w:id="209" w:name="_Toc138338845"/>
      <w:r w:rsidRPr="00034DEB">
        <w:rPr>
          <w:rStyle w:val="CharSectNo"/>
        </w:rPr>
        <w:lastRenderedPageBreak/>
        <w:t>[1.172]</w:t>
      </w:r>
      <w:r w:rsidRPr="000B1155">
        <w:rPr>
          <w:rStyle w:val="charItals"/>
          <w:i w:val="0"/>
        </w:rPr>
        <w:tab/>
      </w:r>
      <w:r w:rsidR="00D74E78" w:rsidRPr="006F27A9">
        <w:t>Section 58</w:t>
      </w:r>
      <w:r w:rsidR="005D44B0" w:rsidRPr="006F27A9">
        <w:t xml:space="preserve">, definition of </w:t>
      </w:r>
      <w:r w:rsidR="005D44B0" w:rsidRPr="000B1155">
        <w:rPr>
          <w:rStyle w:val="charItals"/>
        </w:rPr>
        <w:t>development</w:t>
      </w:r>
      <w:bookmarkEnd w:id="209"/>
    </w:p>
    <w:p w14:paraId="47C13F18" w14:textId="77777777" w:rsidR="00755BC1" w:rsidRPr="006F27A9" w:rsidRDefault="00755BC1" w:rsidP="00755BC1">
      <w:pPr>
        <w:pStyle w:val="direction"/>
      </w:pPr>
      <w:r w:rsidRPr="006F27A9">
        <w:t>omit</w:t>
      </w:r>
    </w:p>
    <w:p w14:paraId="5B9E5DA6" w14:textId="798E6D9E" w:rsidR="00755BC1" w:rsidRPr="006F27A9" w:rsidRDefault="000B1155" w:rsidP="00451D0B">
      <w:pPr>
        <w:pStyle w:val="Amainreturn"/>
      </w:pPr>
      <w:r w:rsidRPr="00451D0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451D0B">
        <w:rPr>
          <w:rStyle w:val="charCitHyperlinkItal"/>
          <w:color w:val="auto"/>
        </w:rPr>
        <w:t>2007</w:t>
      </w:r>
      <w:r w:rsidR="00755BC1" w:rsidRPr="00451D0B">
        <w:t>, ch</w:t>
      </w:r>
      <w:r w:rsidR="00755BC1" w:rsidRPr="006F27A9">
        <w:t>apter</w:t>
      </w:r>
      <w:r w:rsidR="00E01985">
        <w:t xml:space="preserve"> </w:t>
      </w:r>
      <w:r w:rsidR="00755BC1" w:rsidRPr="006F27A9">
        <w:t>7</w:t>
      </w:r>
    </w:p>
    <w:p w14:paraId="657B92A7" w14:textId="77777777" w:rsidR="00755BC1" w:rsidRPr="006F27A9" w:rsidRDefault="00755BC1" w:rsidP="00755BC1">
      <w:pPr>
        <w:pStyle w:val="direction"/>
      </w:pPr>
      <w:r w:rsidRPr="006F27A9">
        <w:t>substitute</w:t>
      </w:r>
    </w:p>
    <w:p w14:paraId="50B5F958" w14:textId="69E1A82A" w:rsidR="00755BC1" w:rsidRPr="006F27A9" w:rsidRDefault="00445566" w:rsidP="00755BC1">
      <w:pPr>
        <w:pStyle w:val="Amainreturn"/>
      </w:pPr>
      <w:hyperlink r:id="rId168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755BC1" w:rsidRPr="006F27A9">
        <w:t>, chapter</w:t>
      </w:r>
      <w:r w:rsidR="00E01985">
        <w:t xml:space="preserve"> </w:t>
      </w:r>
      <w:r w:rsidR="00755BC1" w:rsidRPr="006F27A9">
        <w:t>7</w:t>
      </w:r>
    </w:p>
    <w:p w14:paraId="434536E7" w14:textId="47B11441" w:rsidR="00106266" w:rsidRPr="006F27A9" w:rsidRDefault="00034DEB" w:rsidP="00034DEB">
      <w:pPr>
        <w:pStyle w:val="ShadedSchClause"/>
      </w:pPr>
      <w:bookmarkStart w:id="210" w:name="_Toc138338846"/>
      <w:r w:rsidRPr="00034DEB">
        <w:rPr>
          <w:rStyle w:val="CharSectNo"/>
        </w:rPr>
        <w:t>[1.173]</w:t>
      </w:r>
      <w:r w:rsidRPr="006F27A9">
        <w:tab/>
      </w:r>
      <w:r w:rsidR="00106266" w:rsidRPr="006F27A9">
        <w:t>Section 59</w:t>
      </w:r>
      <w:bookmarkEnd w:id="210"/>
    </w:p>
    <w:p w14:paraId="1A0CC6DF" w14:textId="210BDF44" w:rsidR="00106266" w:rsidRPr="006F27A9" w:rsidRDefault="00106266" w:rsidP="00106266">
      <w:pPr>
        <w:pStyle w:val="direction"/>
      </w:pPr>
      <w:r w:rsidRPr="006F27A9">
        <w:t>substitute</w:t>
      </w:r>
    </w:p>
    <w:p w14:paraId="7320E3D9" w14:textId="35E0B187" w:rsidR="00D74E78" w:rsidRPr="006F27A9" w:rsidRDefault="00D74E78" w:rsidP="00F60A1C">
      <w:pPr>
        <w:pStyle w:val="IH5Sec"/>
      </w:pPr>
      <w:r w:rsidRPr="006F27A9">
        <w:t>59</w:t>
      </w:r>
      <w:r w:rsidRPr="006F27A9">
        <w:tab/>
        <w:t>Simplified outline</w:t>
      </w:r>
    </w:p>
    <w:p w14:paraId="0F413B40" w14:textId="5C6461FE" w:rsidR="007D39DF" w:rsidRPr="006F27A9" w:rsidRDefault="007D39DF" w:rsidP="00034DEB">
      <w:pPr>
        <w:pStyle w:val="Amainreturn"/>
        <w:keepNext/>
      </w:pPr>
      <w:r w:rsidRPr="006F27A9">
        <w:t xml:space="preserve">The following notes provide a simplified outline of this part and the </w:t>
      </w:r>
      <w:hyperlink r:id="rId169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>7</w:t>
      </w:r>
      <w:r w:rsidR="00184E4A" w:rsidRPr="006F27A9">
        <w:t xml:space="preserve"> (Development assessment and approvals)</w:t>
      </w:r>
      <w:r w:rsidRPr="006F27A9">
        <w:t>:</w:t>
      </w:r>
    </w:p>
    <w:p w14:paraId="33F905EB" w14:textId="106B3137" w:rsidR="007D39DF" w:rsidRPr="000B1155" w:rsidRDefault="007D39DF" w:rsidP="007D39DF">
      <w:pPr>
        <w:pStyle w:val="aNote"/>
        <w:rPr>
          <w:rStyle w:val="charItals"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="00CE70F4" w:rsidRPr="000B1155">
        <w:rPr>
          <w:rStyle w:val="charItals"/>
        </w:rPr>
        <w:t>Certain development applications to be referred to c</w:t>
      </w:r>
      <w:r w:rsidRPr="000B1155">
        <w:rPr>
          <w:rStyle w:val="charItals"/>
        </w:rPr>
        <w:t>ouncil</w:t>
      </w:r>
    </w:p>
    <w:p w14:paraId="213DBCD3" w14:textId="13D87142" w:rsidR="007D39DF" w:rsidRPr="006F27A9" w:rsidRDefault="007D39DF" w:rsidP="00034DEB">
      <w:pPr>
        <w:pStyle w:val="aNoteTextss"/>
        <w:keepNext/>
      </w:pPr>
      <w:r w:rsidRPr="006F27A9">
        <w:t xml:space="preserve">The </w:t>
      </w:r>
      <w:r w:rsidR="000B1155" w:rsidRPr="00451D0B">
        <w:rPr>
          <w:rStyle w:val="charCitHyperlinkAbbrev"/>
          <w:color w:val="auto"/>
        </w:rPr>
        <w:t>territory plan</w:t>
      </w:r>
      <w:r w:rsidRPr="00451D0B">
        <w:t>ni</w:t>
      </w:r>
      <w:r w:rsidRPr="006F27A9">
        <w:t xml:space="preserve">ng authority may be required to </w:t>
      </w:r>
      <w:r w:rsidR="00CA2936" w:rsidRPr="006F27A9">
        <w:t>refer a development application to</w:t>
      </w:r>
      <w:r w:rsidRPr="006F27A9">
        <w:t xml:space="preserve"> the council (see </w:t>
      </w:r>
      <w:hyperlink r:id="rId170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AE7884" w:rsidRPr="006F27A9">
        <w:t>170</w:t>
      </w:r>
      <w:r w:rsidR="000E7B9C" w:rsidRPr="006F27A9">
        <w:t xml:space="preserve"> and s</w:t>
      </w:r>
      <w:r w:rsidR="00E01985">
        <w:t xml:space="preserve"> </w:t>
      </w:r>
      <w:r w:rsidR="000E7B9C" w:rsidRPr="006F27A9">
        <w:t>1</w:t>
      </w:r>
      <w:r w:rsidR="00AE7884" w:rsidRPr="006F27A9">
        <w:t>71</w:t>
      </w:r>
      <w:r w:rsidRPr="006F27A9">
        <w:t>).</w:t>
      </w:r>
    </w:p>
    <w:p w14:paraId="7F8AEA6F" w14:textId="5ACD9D80" w:rsidR="007D39DF" w:rsidRPr="000B1155" w:rsidRDefault="00291C7A" w:rsidP="007D39DF">
      <w:pPr>
        <w:pStyle w:val="aNote"/>
        <w:rPr>
          <w:rStyle w:val="charItals"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="007D39DF" w:rsidRPr="000B1155">
        <w:rPr>
          <w:rStyle w:val="charItals"/>
        </w:rPr>
        <w:t xml:space="preserve">Council to give advice </w:t>
      </w:r>
      <w:r w:rsidR="00A14149" w:rsidRPr="000B1155">
        <w:rPr>
          <w:rStyle w:val="charItals"/>
        </w:rPr>
        <w:t>about development</w:t>
      </w:r>
      <w:r w:rsidR="007D39DF" w:rsidRPr="000B1155">
        <w:rPr>
          <w:rStyle w:val="charItals"/>
        </w:rPr>
        <w:t xml:space="preserve"> application</w:t>
      </w:r>
    </w:p>
    <w:p w14:paraId="21A8391B" w14:textId="04D1DEAA" w:rsidR="007D39DF" w:rsidRPr="006F27A9" w:rsidRDefault="00D17964" w:rsidP="00034DEB">
      <w:pPr>
        <w:pStyle w:val="aNoteTextss"/>
        <w:keepNext/>
      </w:pPr>
      <w:r w:rsidRPr="006F27A9">
        <w:t>T</w:t>
      </w:r>
      <w:r w:rsidR="007D39DF" w:rsidRPr="006F27A9">
        <w:t xml:space="preserve">he council gives advice to the </w:t>
      </w:r>
      <w:r w:rsidR="000B1155" w:rsidRPr="00451D0B">
        <w:rPr>
          <w:rStyle w:val="charCitHyperlinkAbbrev"/>
          <w:color w:val="auto"/>
        </w:rPr>
        <w:t>territory plan</w:t>
      </w:r>
      <w:r w:rsidR="007D39DF" w:rsidRPr="00451D0B">
        <w:t>ni</w:t>
      </w:r>
      <w:r w:rsidR="007D39DF" w:rsidRPr="006F27A9">
        <w:t>ng authority</w:t>
      </w:r>
      <w:r w:rsidR="00F85512" w:rsidRPr="006F27A9">
        <w:t>, within the prescribed number of days,</w:t>
      </w:r>
      <w:r w:rsidR="007D39DF" w:rsidRPr="006F27A9">
        <w:t xml:space="preserve"> about the effect of a development on the heritage significance of a place or object if the development application is referred to the council</w:t>
      </w:r>
      <w:r w:rsidRPr="006F27A9">
        <w:t xml:space="preserve"> </w:t>
      </w:r>
      <w:r w:rsidR="007D39DF" w:rsidRPr="006F27A9">
        <w:t xml:space="preserve">(see </w:t>
      </w:r>
      <w:hyperlink r:id="rId171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291C7A" w:rsidRPr="006F27A9">
        <w:t xml:space="preserve">, </w:t>
      </w:r>
      <w:r w:rsidR="007D39DF" w:rsidRPr="006F27A9">
        <w:t>s</w:t>
      </w:r>
      <w:r w:rsidR="00E01985">
        <w:t xml:space="preserve"> </w:t>
      </w:r>
      <w:r w:rsidR="00AE7884" w:rsidRPr="006F27A9">
        <w:t>172</w:t>
      </w:r>
      <w:r w:rsidR="007D39DF" w:rsidRPr="006F27A9">
        <w:t>).</w:t>
      </w:r>
      <w:r w:rsidR="00E64B06" w:rsidRPr="006F27A9">
        <w:t xml:space="preserve"> The council may also give </w:t>
      </w:r>
      <w:r w:rsidR="0014257A" w:rsidRPr="006F27A9">
        <w:t xml:space="preserve">the authority </w:t>
      </w:r>
      <w:r w:rsidR="00E64B06" w:rsidRPr="006F27A9">
        <w:t xml:space="preserve">advice </w:t>
      </w:r>
      <w:r w:rsidR="0014257A" w:rsidRPr="006F27A9">
        <w:t xml:space="preserve">about the effect of development on heritage significance </w:t>
      </w:r>
      <w:r w:rsidR="00E64B06" w:rsidRPr="006F27A9">
        <w:t>under this Act, s</w:t>
      </w:r>
      <w:r w:rsidR="00E01985">
        <w:t xml:space="preserve"> </w:t>
      </w:r>
      <w:r w:rsidR="00E64B06" w:rsidRPr="006F27A9">
        <w:t>60</w:t>
      </w:r>
      <w:r w:rsidR="000B1A48" w:rsidRPr="006F27A9">
        <w:t xml:space="preserve"> or make a representation about a </w:t>
      </w:r>
      <w:r w:rsidR="003C2F92" w:rsidRPr="006F27A9">
        <w:t>development application</w:t>
      </w:r>
      <w:r w:rsidR="000B1A48" w:rsidRPr="006F27A9">
        <w:t xml:space="preserve"> under the </w:t>
      </w:r>
      <w:hyperlink r:id="rId172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="000B1A48" w:rsidRPr="006F27A9">
        <w:t>, s</w:t>
      </w:r>
      <w:r w:rsidR="00E01985">
        <w:t xml:space="preserve"> </w:t>
      </w:r>
      <w:r w:rsidR="00AE7884" w:rsidRPr="006F27A9">
        <w:t>180</w:t>
      </w:r>
      <w:r w:rsidR="000B1A48" w:rsidRPr="006F27A9">
        <w:t>.</w:t>
      </w:r>
    </w:p>
    <w:p w14:paraId="14CA6E03" w14:textId="3FC188C3" w:rsidR="007D39DF" w:rsidRPr="000B1155" w:rsidRDefault="00291C7A" w:rsidP="007D39DF">
      <w:pPr>
        <w:pStyle w:val="aNote"/>
        <w:rPr>
          <w:rStyle w:val="charItals"/>
        </w:rPr>
      </w:pPr>
      <w:r w:rsidRPr="000B1155">
        <w:rPr>
          <w:rStyle w:val="charItals"/>
        </w:rPr>
        <w:t>Note 3</w:t>
      </w:r>
      <w:r w:rsidRPr="000B1155">
        <w:rPr>
          <w:rStyle w:val="charItals"/>
        </w:rPr>
        <w:tab/>
      </w:r>
      <w:r w:rsidR="007D39DF" w:rsidRPr="000B1155">
        <w:rPr>
          <w:rStyle w:val="charItals"/>
        </w:rPr>
        <w:t>Council’s advice to be considered</w:t>
      </w:r>
    </w:p>
    <w:p w14:paraId="3A211EF2" w14:textId="7CBA28B3" w:rsidR="007D39DF" w:rsidRPr="006F27A9" w:rsidRDefault="007D39DF" w:rsidP="00051D68">
      <w:pPr>
        <w:pStyle w:val="aNoteTextss"/>
      </w:pPr>
      <w:r w:rsidRPr="006F27A9">
        <w:t xml:space="preserve">The council’s advice must be considered by the </w:t>
      </w:r>
      <w:r w:rsidR="007B6FC7" w:rsidRPr="006F27A9">
        <w:t>decision</w:t>
      </w:r>
      <w:r w:rsidR="007B6FC7" w:rsidRPr="006F27A9">
        <w:noBreakHyphen/>
        <w:t>maker</w:t>
      </w:r>
      <w:r w:rsidRPr="006F27A9">
        <w:t xml:space="preserve"> in </w:t>
      </w:r>
      <w:r w:rsidR="002B40A3" w:rsidRPr="006F27A9">
        <w:t>deciding</w:t>
      </w:r>
      <w:r w:rsidRPr="006F27A9">
        <w:t xml:space="preserve"> a development application referred to the council (see </w:t>
      </w:r>
      <w:hyperlink r:id="rId173" w:tooltip="A2023-18" w:history="1">
        <w:r w:rsidR="00451D0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451D0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301C1A" w:rsidRPr="006F27A9">
        <w:t>s</w:t>
      </w:r>
      <w:r w:rsidR="00E01985">
        <w:t xml:space="preserve"> </w:t>
      </w:r>
      <w:r w:rsidR="00AE7884" w:rsidRPr="006F27A9">
        <w:t>186</w:t>
      </w:r>
      <w:r w:rsidR="00E01985">
        <w:t xml:space="preserve"> </w:t>
      </w:r>
      <w:r w:rsidR="00AE7884" w:rsidRPr="006F27A9">
        <w:t>(</w:t>
      </w:r>
      <w:r w:rsidR="000B0E9D">
        <w:t>i</w:t>
      </w:r>
      <w:r w:rsidR="00AE7884" w:rsidRPr="006F27A9">
        <w:t>), s</w:t>
      </w:r>
      <w:r w:rsidR="00E01985">
        <w:t xml:space="preserve"> </w:t>
      </w:r>
      <w:r w:rsidR="00AE7884" w:rsidRPr="006F27A9">
        <w:t>189 and s</w:t>
      </w:r>
      <w:r w:rsidR="00E01985">
        <w:t xml:space="preserve"> </w:t>
      </w:r>
      <w:r w:rsidR="00AE7884" w:rsidRPr="006F27A9">
        <w:t>190</w:t>
      </w:r>
      <w:r w:rsidR="00396D62" w:rsidRPr="006F27A9">
        <w:t>).</w:t>
      </w:r>
    </w:p>
    <w:p w14:paraId="3C651817" w14:textId="77F1D948" w:rsidR="007D39DF" w:rsidRPr="000B1155" w:rsidRDefault="000D5930" w:rsidP="00051D68">
      <w:pPr>
        <w:pStyle w:val="aNote"/>
        <w:keepNext/>
        <w:ind w:left="1899" w:hanging="799"/>
        <w:rPr>
          <w:rStyle w:val="charItals"/>
        </w:rPr>
      </w:pPr>
      <w:r w:rsidRPr="000B1155">
        <w:rPr>
          <w:rStyle w:val="charItals"/>
        </w:rPr>
        <w:lastRenderedPageBreak/>
        <w:t>Note 4</w:t>
      </w:r>
      <w:r w:rsidRPr="000B1155">
        <w:rPr>
          <w:rStyle w:val="charItals"/>
        </w:rPr>
        <w:tab/>
      </w:r>
      <w:r w:rsidR="007D39DF" w:rsidRPr="000B1155">
        <w:rPr>
          <w:rStyle w:val="charItals"/>
        </w:rPr>
        <w:t>Council may apply for review of decision to approve application</w:t>
      </w:r>
    </w:p>
    <w:p w14:paraId="532E8F03" w14:textId="37735D56" w:rsidR="007D39DF" w:rsidRPr="006F27A9" w:rsidRDefault="007D39DF" w:rsidP="00034DEB">
      <w:pPr>
        <w:pStyle w:val="aNoteTextss"/>
        <w:keepNext/>
      </w:pPr>
      <w:r w:rsidRPr="006F27A9">
        <w:t xml:space="preserve">The council may apply to the ACAT for review of the </w:t>
      </w:r>
      <w:r w:rsidR="000B1155" w:rsidRPr="00451D0B">
        <w:rPr>
          <w:rStyle w:val="charCitHyperlinkAbbrev"/>
          <w:color w:val="auto"/>
        </w:rPr>
        <w:t>territory plan</w:t>
      </w:r>
      <w:r w:rsidRPr="00451D0B">
        <w:t>ning</w:t>
      </w:r>
      <w:r w:rsidRPr="006F27A9">
        <w:t xml:space="preserve"> authority’s decision to approve a development application if the council—</w:t>
      </w:r>
    </w:p>
    <w:p w14:paraId="4C6AD139" w14:textId="18572643" w:rsidR="007D39DF" w:rsidRPr="006F27A9" w:rsidRDefault="000D5930" w:rsidP="00034DEB">
      <w:pPr>
        <w:pStyle w:val="aNotePara"/>
        <w:keepNext/>
      </w:pPr>
      <w:r w:rsidRPr="006F27A9">
        <w:tab/>
        <w:t>(a)</w:t>
      </w:r>
      <w:r w:rsidRPr="006F27A9">
        <w:tab/>
        <w:t>m</w:t>
      </w:r>
      <w:r w:rsidR="007D39DF" w:rsidRPr="006F27A9">
        <w:t xml:space="preserve">ade a representation about the </w:t>
      </w:r>
      <w:r w:rsidR="00EB6AE2" w:rsidRPr="006F27A9">
        <w:t>development application</w:t>
      </w:r>
      <w:r w:rsidR="007D39DF" w:rsidRPr="006F27A9">
        <w:t xml:space="preserve"> under the </w:t>
      </w:r>
      <w:hyperlink r:id="rId174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7D39DF" w:rsidRPr="006F27A9">
        <w:t>, s</w:t>
      </w:r>
      <w:r w:rsidR="00E01985">
        <w:t xml:space="preserve"> </w:t>
      </w:r>
      <w:r w:rsidR="00F76F3F" w:rsidRPr="006F27A9">
        <w:t>180</w:t>
      </w:r>
      <w:r w:rsidR="007D39DF" w:rsidRPr="006F27A9">
        <w:t>; and</w:t>
      </w:r>
    </w:p>
    <w:p w14:paraId="66753530" w14:textId="22F72012" w:rsidR="007D39DF" w:rsidRPr="006F27A9" w:rsidRDefault="000D5930" w:rsidP="005D29B0">
      <w:pPr>
        <w:pStyle w:val="aNotePara"/>
      </w:pPr>
      <w:r w:rsidRPr="006F27A9">
        <w:tab/>
        <w:t>(b)</w:t>
      </w:r>
      <w:r w:rsidRPr="006F27A9">
        <w:tab/>
        <w:t>is an eligible entity under that Act, ch</w:t>
      </w:r>
      <w:r w:rsidR="00E01985">
        <w:t xml:space="preserve"> </w:t>
      </w:r>
      <w:r w:rsidR="00851B99" w:rsidRPr="006F27A9">
        <w:t>15</w:t>
      </w:r>
      <w:r w:rsidRPr="006F27A9">
        <w:t xml:space="preserve"> (</w:t>
      </w:r>
      <w:r w:rsidR="00851B99" w:rsidRPr="006F27A9">
        <w:t>Notification and r</w:t>
      </w:r>
      <w:r w:rsidRPr="006F27A9">
        <w:t xml:space="preserve">eview of decisions) (see </w:t>
      </w:r>
      <w:hyperlink r:id="rId175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F76F3F" w:rsidRPr="006F27A9">
        <w:t>504</w:t>
      </w:r>
      <w:r w:rsidR="00352430" w:rsidRPr="006F27A9">
        <w:t xml:space="preserve"> </w:t>
      </w:r>
      <w:r w:rsidR="00341F10" w:rsidRPr="006F27A9">
        <w:t xml:space="preserve">and </w:t>
      </w:r>
      <w:r w:rsidR="00352430" w:rsidRPr="006F27A9">
        <w:t>s</w:t>
      </w:r>
      <w:r w:rsidR="00E01985">
        <w:t xml:space="preserve"> </w:t>
      </w:r>
      <w:r w:rsidR="00F76F3F" w:rsidRPr="006F27A9">
        <w:t>506</w:t>
      </w:r>
      <w:r w:rsidRPr="006F27A9">
        <w:t xml:space="preserve"> and sch</w:t>
      </w:r>
      <w:r w:rsidR="00E01985">
        <w:t xml:space="preserve"> </w:t>
      </w:r>
      <w:r w:rsidR="00F76F3F" w:rsidRPr="006F27A9">
        <w:t>5</w:t>
      </w:r>
      <w:r w:rsidR="00AE24D7" w:rsidRPr="006F27A9">
        <w:t>, pt</w:t>
      </w:r>
      <w:r w:rsidR="00051D68">
        <w:t> </w:t>
      </w:r>
      <w:r w:rsidR="00F76F3F" w:rsidRPr="006F27A9">
        <w:t>5</w:t>
      </w:r>
      <w:r w:rsidR="00AE24D7" w:rsidRPr="006F27A9">
        <w:t>.2</w:t>
      </w:r>
      <w:r w:rsidRPr="006F27A9">
        <w:t>, item</w:t>
      </w:r>
      <w:r w:rsidR="00E01985">
        <w:t xml:space="preserve"> </w:t>
      </w:r>
      <w:r w:rsidR="00AE24D7" w:rsidRPr="006F27A9">
        <w:t xml:space="preserve">2, </w:t>
      </w:r>
      <w:r w:rsidRPr="006F27A9">
        <w:t>item</w:t>
      </w:r>
      <w:r w:rsidR="00E01985">
        <w:t xml:space="preserve"> </w:t>
      </w:r>
      <w:r w:rsidRPr="006F27A9">
        <w:t>6</w:t>
      </w:r>
      <w:r w:rsidR="00AE24D7" w:rsidRPr="006F27A9">
        <w:t xml:space="preserve"> and item</w:t>
      </w:r>
      <w:r w:rsidR="00E01985">
        <w:t xml:space="preserve"> </w:t>
      </w:r>
      <w:r w:rsidR="00AE24D7" w:rsidRPr="006F27A9">
        <w:t>8</w:t>
      </w:r>
      <w:r w:rsidRPr="006F27A9">
        <w:t>).</w:t>
      </w:r>
    </w:p>
    <w:p w14:paraId="718C6D3A" w14:textId="57A7493A" w:rsidR="00BB22A5" w:rsidRPr="006F27A9" w:rsidRDefault="00034DEB" w:rsidP="00034DEB">
      <w:pPr>
        <w:pStyle w:val="ShadedSchClause"/>
      </w:pPr>
      <w:bookmarkStart w:id="211" w:name="_Toc138338847"/>
      <w:r w:rsidRPr="00034DEB">
        <w:rPr>
          <w:rStyle w:val="CharSectNo"/>
        </w:rPr>
        <w:t>[1.174]</w:t>
      </w:r>
      <w:r w:rsidRPr="006F27A9">
        <w:tab/>
      </w:r>
      <w:r w:rsidR="007D39DF" w:rsidRPr="006F27A9">
        <w:t>Section 60 (2)</w:t>
      </w:r>
      <w:r w:rsidR="004C1310" w:rsidRPr="006F27A9">
        <w:t xml:space="preserve"> and notes</w:t>
      </w:r>
      <w:bookmarkEnd w:id="211"/>
    </w:p>
    <w:p w14:paraId="09FF0D29" w14:textId="1622B815" w:rsidR="00BB22A5" w:rsidRPr="006F27A9" w:rsidRDefault="00BB22A5" w:rsidP="00BB22A5">
      <w:pPr>
        <w:pStyle w:val="direction"/>
      </w:pPr>
      <w:r w:rsidRPr="006F27A9">
        <w:t>substitute</w:t>
      </w:r>
    </w:p>
    <w:p w14:paraId="0FC8FC17" w14:textId="1A270048" w:rsidR="004C1310" w:rsidRPr="006F27A9" w:rsidRDefault="004C1310" w:rsidP="00034DEB">
      <w:pPr>
        <w:pStyle w:val="IMain"/>
        <w:keepNext/>
      </w:pPr>
      <w:r w:rsidRPr="006F27A9">
        <w:tab/>
        <w:t>(2)</w:t>
      </w:r>
      <w:r w:rsidRPr="006F27A9">
        <w:tab/>
        <w:t xml:space="preserve">The council may give the </w:t>
      </w:r>
      <w:r w:rsidR="000B1155" w:rsidRPr="00A97AE0">
        <w:rPr>
          <w:rStyle w:val="charCitHyperlinkAbbrev"/>
          <w:color w:val="auto"/>
        </w:rPr>
        <w:t>territory plan</w:t>
      </w:r>
      <w:r w:rsidRPr="00A97AE0">
        <w:t>ni</w:t>
      </w:r>
      <w:r w:rsidRPr="006F27A9">
        <w:t>ng authority written advice in accordance with section</w:t>
      </w:r>
      <w:r w:rsidR="00E01985">
        <w:t xml:space="preserve"> </w:t>
      </w:r>
      <w:r w:rsidRPr="006F27A9">
        <w:t>61 about its decision.</w:t>
      </w:r>
    </w:p>
    <w:p w14:paraId="11DF9553" w14:textId="29EA8963" w:rsidR="005D29B0" w:rsidRPr="006F27A9" w:rsidRDefault="005D29B0" w:rsidP="00034DEB">
      <w:pPr>
        <w:pStyle w:val="aNote"/>
        <w:keepNext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t xml:space="preserve">If the </w:t>
      </w:r>
      <w:r w:rsidR="000B1155" w:rsidRPr="00A97AE0">
        <w:rPr>
          <w:rStyle w:val="charCitHyperlinkAbbrev"/>
          <w:color w:val="auto"/>
        </w:rPr>
        <w:t>territory plan</w:t>
      </w:r>
      <w:r w:rsidRPr="00A97AE0">
        <w:t>ning au</w:t>
      </w:r>
      <w:r w:rsidRPr="006F27A9">
        <w:t xml:space="preserve">thority refers a development application to the council under the </w:t>
      </w:r>
      <w:hyperlink r:id="rId176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F76F3F" w:rsidRPr="006F27A9">
        <w:t>170</w:t>
      </w:r>
      <w:r w:rsidR="00BB22A5" w:rsidRPr="006F27A9">
        <w:t xml:space="preserve"> or s</w:t>
      </w:r>
      <w:r w:rsidR="00E01985">
        <w:t xml:space="preserve"> </w:t>
      </w:r>
      <w:r w:rsidR="00F76F3F" w:rsidRPr="006F27A9">
        <w:t>171</w:t>
      </w:r>
      <w:r w:rsidRPr="006F27A9">
        <w:t xml:space="preserve">, the council must, </w:t>
      </w:r>
      <w:r w:rsidR="0004218C" w:rsidRPr="006F27A9">
        <w:t>within the number of days prescribed by regulation</w:t>
      </w:r>
      <w:r w:rsidRPr="006F27A9">
        <w:t xml:space="preserve"> after </w:t>
      </w:r>
      <w:r w:rsidR="0004218C" w:rsidRPr="006F27A9">
        <w:t>the day the authority refers the application</w:t>
      </w:r>
      <w:r w:rsidRPr="006F27A9">
        <w:t xml:space="preserve">, give the authority its advice in relation to the development application (see </w:t>
      </w:r>
      <w:hyperlink r:id="rId177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F76F3F" w:rsidRPr="006F27A9">
        <w:t>172</w:t>
      </w:r>
      <w:r w:rsidRPr="006F27A9">
        <w:t>).</w:t>
      </w:r>
    </w:p>
    <w:p w14:paraId="75614B00" w14:textId="2F47D66F" w:rsidR="005D29B0" w:rsidRPr="006F27A9" w:rsidRDefault="00082119" w:rsidP="00034DEB">
      <w:pPr>
        <w:pStyle w:val="aNote"/>
        <w:keepNext/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="005D29B0" w:rsidRPr="006F27A9">
        <w:t>The council may apply to the ACAT for review of the</w:t>
      </w:r>
      <w:r w:rsidRPr="006F27A9">
        <w:t xml:space="preserve"> </w:t>
      </w:r>
      <w:r w:rsidR="000B1155" w:rsidRPr="00A97AE0">
        <w:rPr>
          <w:rStyle w:val="charCitHyperlinkAbbrev"/>
          <w:color w:val="auto"/>
        </w:rPr>
        <w:t>territory plan</w:t>
      </w:r>
      <w:r w:rsidR="005D29B0" w:rsidRPr="00A97AE0">
        <w:t>nin</w:t>
      </w:r>
      <w:r w:rsidR="005D29B0" w:rsidRPr="006F27A9">
        <w:t xml:space="preserve">g </w:t>
      </w:r>
      <w:r w:rsidRPr="006F27A9">
        <w:t>a</w:t>
      </w:r>
      <w:r w:rsidR="005D29B0" w:rsidRPr="006F27A9">
        <w:t>uthority’s decision to approve a development application if the council—</w:t>
      </w:r>
    </w:p>
    <w:p w14:paraId="2B284AF8" w14:textId="541D9B6F" w:rsidR="00082119" w:rsidRPr="006F27A9" w:rsidRDefault="00082119" w:rsidP="00034DEB">
      <w:pPr>
        <w:pStyle w:val="aNotePara"/>
        <w:keepNext/>
      </w:pPr>
      <w:r w:rsidRPr="006F27A9">
        <w:tab/>
        <w:t>(a)</w:t>
      </w:r>
      <w:r w:rsidRPr="006F27A9">
        <w:tab/>
        <w:t xml:space="preserve">made a representation about the </w:t>
      </w:r>
      <w:r w:rsidR="00084887" w:rsidRPr="006F27A9">
        <w:t>development application</w:t>
      </w:r>
      <w:r w:rsidRPr="006F27A9">
        <w:t xml:space="preserve"> under the </w:t>
      </w:r>
      <w:hyperlink r:id="rId178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477B1" w:rsidRPr="006F27A9">
        <w:t>180</w:t>
      </w:r>
      <w:r w:rsidRPr="006F27A9">
        <w:t>; and</w:t>
      </w:r>
    </w:p>
    <w:p w14:paraId="4D6032A4" w14:textId="62B92697" w:rsidR="00402329" w:rsidRPr="006F27A9" w:rsidRDefault="00082119" w:rsidP="0004218C">
      <w:pPr>
        <w:pStyle w:val="aNotePara"/>
      </w:pPr>
      <w:r w:rsidRPr="006F27A9">
        <w:tab/>
        <w:t>(b)</w:t>
      </w:r>
      <w:r w:rsidRPr="006F27A9">
        <w:tab/>
        <w:t xml:space="preserve">is an eligible entity under that Act, </w:t>
      </w:r>
      <w:r w:rsidR="0004218C" w:rsidRPr="006F27A9">
        <w:t>ch</w:t>
      </w:r>
      <w:r w:rsidR="00E01985">
        <w:t xml:space="preserve"> </w:t>
      </w:r>
      <w:r w:rsidR="0004218C" w:rsidRPr="006F27A9">
        <w:t xml:space="preserve">15 (Notification and review of decisions) (see </w:t>
      </w:r>
      <w:hyperlink r:id="rId179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04218C" w:rsidRPr="006F27A9">
        <w:t>,</w:t>
      </w:r>
      <w:r w:rsidR="002477B1" w:rsidRPr="006F27A9">
        <w:t xml:space="preserve"> s</w:t>
      </w:r>
      <w:r w:rsidR="00E01985">
        <w:t xml:space="preserve"> </w:t>
      </w:r>
      <w:r w:rsidR="002477B1" w:rsidRPr="006F27A9">
        <w:t>504 and s</w:t>
      </w:r>
      <w:r w:rsidR="00E01985">
        <w:t xml:space="preserve"> </w:t>
      </w:r>
      <w:r w:rsidR="002477B1" w:rsidRPr="006F27A9">
        <w:t>506 and sch</w:t>
      </w:r>
      <w:r w:rsidR="00E01985">
        <w:t xml:space="preserve"> </w:t>
      </w:r>
      <w:r w:rsidR="002477B1" w:rsidRPr="006F27A9">
        <w:t>5, pt</w:t>
      </w:r>
      <w:r w:rsidR="00051D68">
        <w:t> </w:t>
      </w:r>
      <w:r w:rsidR="002477B1" w:rsidRPr="006F27A9">
        <w:t>5.2</w:t>
      </w:r>
      <w:r w:rsidR="0004218C" w:rsidRPr="006F27A9">
        <w:t>, item</w:t>
      </w:r>
      <w:r w:rsidR="00E01985">
        <w:t xml:space="preserve"> </w:t>
      </w:r>
      <w:r w:rsidR="0004218C" w:rsidRPr="006F27A9">
        <w:t>2, item</w:t>
      </w:r>
      <w:r w:rsidR="00E01985">
        <w:t xml:space="preserve"> </w:t>
      </w:r>
      <w:r w:rsidR="0004218C" w:rsidRPr="006F27A9">
        <w:t>6 and item</w:t>
      </w:r>
      <w:r w:rsidR="00E01985">
        <w:t xml:space="preserve"> </w:t>
      </w:r>
      <w:r w:rsidR="0004218C" w:rsidRPr="006F27A9">
        <w:t>8</w:t>
      </w:r>
      <w:r w:rsidRPr="006F27A9">
        <w:t>).</w:t>
      </w:r>
    </w:p>
    <w:p w14:paraId="0D9E8F0F" w14:textId="41543CA4" w:rsidR="007D39DF" w:rsidRPr="006F27A9" w:rsidRDefault="00034DEB" w:rsidP="00034DEB">
      <w:pPr>
        <w:pStyle w:val="ShadedSchClause"/>
      </w:pPr>
      <w:bookmarkStart w:id="212" w:name="_Toc138338848"/>
      <w:r w:rsidRPr="00034DEB">
        <w:rPr>
          <w:rStyle w:val="CharSectNo"/>
        </w:rPr>
        <w:t>[1.175]</w:t>
      </w:r>
      <w:r w:rsidRPr="006F27A9">
        <w:tab/>
      </w:r>
      <w:r w:rsidR="00402329" w:rsidRPr="006F27A9">
        <w:t>Section 61 (1) (b)</w:t>
      </w:r>
      <w:bookmarkEnd w:id="212"/>
    </w:p>
    <w:p w14:paraId="2EC7DEBE" w14:textId="74A61BDA" w:rsidR="00DB114D" w:rsidRPr="006F27A9" w:rsidRDefault="00DB114D" w:rsidP="00402329">
      <w:pPr>
        <w:pStyle w:val="direction"/>
      </w:pPr>
      <w:r w:rsidRPr="006F27A9">
        <w:t>omit</w:t>
      </w:r>
    </w:p>
    <w:p w14:paraId="238760A0" w14:textId="00FC679B" w:rsidR="00DB114D" w:rsidRPr="006F27A9" w:rsidRDefault="000B1155" w:rsidP="00DB114D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  <w:r w:rsidR="00DB114D" w:rsidRPr="00A97AE0">
        <w:t>, se</w:t>
      </w:r>
      <w:r w:rsidR="00DB114D" w:rsidRPr="006F27A9">
        <w:t>ction</w:t>
      </w:r>
      <w:r w:rsidR="00E01985">
        <w:t xml:space="preserve"> </w:t>
      </w:r>
      <w:r w:rsidR="00DB114D" w:rsidRPr="006F27A9">
        <w:t>149</w:t>
      </w:r>
    </w:p>
    <w:p w14:paraId="1BB2264C" w14:textId="72EAA4F9" w:rsidR="00402329" w:rsidRPr="006F27A9" w:rsidRDefault="00402329" w:rsidP="00402329">
      <w:pPr>
        <w:pStyle w:val="direction"/>
      </w:pPr>
      <w:r w:rsidRPr="006F27A9">
        <w:t>substitute</w:t>
      </w:r>
    </w:p>
    <w:p w14:paraId="5D1E484D" w14:textId="4B17B4E0" w:rsidR="00402329" w:rsidRPr="006F27A9" w:rsidRDefault="00445566" w:rsidP="00DB114D">
      <w:pPr>
        <w:pStyle w:val="Amainreturn"/>
      </w:pPr>
      <w:hyperlink r:id="rId180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402329" w:rsidRPr="006F27A9">
        <w:t>, section</w:t>
      </w:r>
      <w:r w:rsidR="00E01985">
        <w:t xml:space="preserve"> </w:t>
      </w:r>
      <w:r w:rsidR="002477B1" w:rsidRPr="006F27A9">
        <w:t>172</w:t>
      </w:r>
    </w:p>
    <w:p w14:paraId="17795F58" w14:textId="0436B1EB" w:rsidR="007D39DF" w:rsidRPr="006F27A9" w:rsidRDefault="00034DEB" w:rsidP="00034DEB">
      <w:pPr>
        <w:pStyle w:val="ShadedSchClause"/>
      </w:pPr>
      <w:bookmarkStart w:id="213" w:name="_Toc138338849"/>
      <w:r w:rsidRPr="00034DEB">
        <w:rPr>
          <w:rStyle w:val="CharSectNo"/>
        </w:rPr>
        <w:lastRenderedPageBreak/>
        <w:t>[1.176]</w:t>
      </w:r>
      <w:r w:rsidRPr="006F27A9">
        <w:tab/>
      </w:r>
      <w:r w:rsidR="00CD5B13" w:rsidRPr="006F27A9">
        <w:t>Section</w:t>
      </w:r>
      <w:r w:rsidR="00252823" w:rsidRPr="006F27A9">
        <w:t>s</w:t>
      </w:r>
      <w:r w:rsidR="00CD5B13" w:rsidRPr="006F27A9">
        <w:t xml:space="preserve"> 67A (1) (c) (v)</w:t>
      </w:r>
      <w:r w:rsidR="00252823" w:rsidRPr="006F27A9">
        <w:t xml:space="preserve"> and 76 (2) (a) (vi)</w:t>
      </w:r>
      <w:bookmarkEnd w:id="213"/>
    </w:p>
    <w:p w14:paraId="2B1D7E0D" w14:textId="77777777" w:rsidR="00252823" w:rsidRPr="006F27A9" w:rsidRDefault="00252823" w:rsidP="00252823">
      <w:pPr>
        <w:pStyle w:val="direction"/>
      </w:pPr>
      <w:r w:rsidRPr="006F27A9">
        <w:t>omit</w:t>
      </w:r>
    </w:p>
    <w:p w14:paraId="257984B4" w14:textId="7E4883B2" w:rsidR="00252823" w:rsidRPr="006F27A9" w:rsidRDefault="000B1155" w:rsidP="00252823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  <w:r w:rsidR="00252823" w:rsidRPr="00A97AE0">
        <w:t>, cha</w:t>
      </w:r>
      <w:r w:rsidR="00252823" w:rsidRPr="006F27A9">
        <w:t>pter</w:t>
      </w:r>
      <w:r w:rsidR="00E01985">
        <w:t xml:space="preserve"> </w:t>
      </w:r>
      <w:r w:rsidR="00252823" w:rsidRPr="006F27A9">
        <w:t>7</w:t>
      </w:r>
    </w:p>
    <w:p w14:paraId="41E4A7E9" w14:textId="77777777" w:rsidR="00252823" w:rsidRPr="006F27A9" w:rsidRDefault="00252823" w:rsidP="00252823">
      <w:pPr>
        <w:pStyle w:val="direction"/>
      </w:pPr>
      <w:r w:rsidRPr="006F27A9">
        <w:t>substitute</w:t>
      </w:r>
    </w:p>
    <w:p w14:paraId="661667EA" w14:textId="2322E253" w:rsidR="00813E63" w:rsidRPr="006F27A9" w:rsidRDefault="00445566" w:rsidP="00923ED2">
      <w:pPr>
        <w:pStyle w:val="Amainreturn"/>
      </w:pPr>
      <w:hyperlink r:id="rId181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252823" w:rsidRPr="006F27A9">
        <w:t>, chapter</w:t>
      </w:r>
      <w:r w:rsidR="00E01985">
        <w:t xml:space="preserve"> </w:t>
      </w:r>
      <w:r w:rsidR="00252823" w:rsidRPr="006F27A9">
        <w:t>7</w:t>
      </w:r>
    </w:p>
    <w:p w14:paraId="60D0312C" w14:textId="767511BF" w:rsidR="00861D04" w:rsidRPr="000B1155" w:rsidRDefault="00034DEB" w:rsidP="00034DEB">
      <w:pPr>
        <w:pStyle w:val="ShadedSchClause"/>
        <w:rPr>
          <w:rStyle w:val="charItals"/>
        </w:rPr>
      </w:pPr>
      <w:bookmarkStart w:id="214" w:name="_Toc138338850"/>
      <w:r w:rsidRPr="00034DEB">
        <w:rPr>
          <w:rStyle w:val="CharSectNo"/>
        </w:rPr>
        <w:t>[1.177]</w:t>
      </w:r>
      <w:r w:rsidRPr="000B1155">
        <w:rPr>
          <w:rStyle w:val="charItals"/>
          <w:i w:val="0"/>
        </w:rPr>
        <w:tab/>
      </w:r>
      <w:r w:rsidR="00861D04" w:rsidRPr="006F27A9">
        <w:t>Section 118B (5)</w:t>
      </w:r>
      <w:bookmarkEnd w:id="214"/>
    </w:p>
    <w:p w14:paraId="0D99BE9D" w14:textId="70209C3A" w:rsidR="00861D04" w:rsidRPr="006F27A9" w:rsidRDefault="00861D04" w:rsidP="00861D04">
      <w:pPr>
        <w:pStyle w:val="direction"/>
      </w:pPr>
      <w:r w:rsidRPr="006F27A9">
        <w:t>substitute</w:t>
      </w:r>
    </w:p>
    <w:p w14:paraId="2E165209" w14:textId="6C89F0C7" w:rsidR="00F0444B" w:rsidRPr="006F27A9" w:rsidRDefault="00F0444B" w:rsidP="00A97AE0">
      <w:pPr>
        <w:pStyle w:val="IMain"/>
      </w:pPr>
      <w:r w:rsidRPr="006F27A9">
        <w:tab/>
        <w:t>(5)</w:t>
      </w:r>
      <w:r w:rsidRPr="006F27A9">
        <w:tab/>
        <w:t>In this section:</w:t>
      </w:r>
    </w:p>
    <w:p w14:paraId="003BD5FE" w14:textId="2479925E" w:rsidR="004C1310" w:rsidRPr="006F27A9" w:rsidRDefault="004C1310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182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2477B1" w:rsidRPr="006F27A9">
        <w:rPr>
          <w:bCs/>
          <w:iCs/>
        </w:rPr>
        <w:t>257</w:t>
      </w:r>
      <w:r w:rsidRPr="006F27A9">
        <w:rPr>
          <w:bCs/>
          <w:iCs/>
        </w:rPr>
        <w:t>.</w:t>
      </w:r>
    </w:p>
    <w:p w14:paraId="128D11F2" w14:textId="43E18588" w:rsidR="004C1310" w:rsidRPr="006F27A9" w:rsidRDefault="004C1310" w:rsidP="00034DEB">
      <w:pPr>
        <w:pStyle w:val="aDef"/>
      </w:pPr>
      <w:r w:rsidRPr="000B1155">
        <w:rPr>
          <w:rStyle w:val="charBoldItals"/>
        </w:rPr>
        <w:t>lessee</w:t>
      </w:r>
      <w:r w:rsidRPr="006F27A9">
        <w:rPr>
          <w:bCs/>
          <w:iCs/>
        </w:rPr>
        <w:t xml:space="preserve">—see the </w:t>
      </w:r>
      <w:hyperlink r:id="rId183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2</w:t>
      </w:r>
      <w:r w:rsidR="002477B1" w:rsidRPr="006F27A9">
        <w:rPr>
          <w:bCs/>
          <w:iCs/>
        </w:rPr>
        <w:t>56</w:t>
      </w:r>
      <w:r w:rsidRPr="006F27A9">
        <w:rPr>
          <w:bCs/>
          <w:iCs/>
        </w:rPr>
        <w:t>.</w:t>
      </w:r>
    </w:p>
    <w:p w14:paraId="1087C9B7" w14:textId="6DFF4E8B" w:rsidR="00335A13" w:rsidRPr="006F27A9" w:rsidRDefault="00034DEB" w:rsidP="00034DEB">
      <w:pPr>
        <w:pStyle w:val="ShadedSchClause"/>
      </w:pPr>
      <w:bookmarkStart w:id="215" w:name="_Toc138338851"/>
      <w:r w:rsidRPr="00034DEB">
        <w:rPr>
          <w:rStyle w:val="CharSectNo"/>
        </w:rPr>
        <w:t>[1.178]</w:t>
      </w:r>
      <w:r w:rsidRPr="006F27A9">
        <w:tab/>
      </w:r>
      <w:r w:rsidR="00335A13" w:rsidRPr="006F27A9">
        <w:t>Dictionary, note 2</w:t>
      </w:r>
      <w:bookmarkEnd w:id="215"/>
    </w:p>
    <w:p w14:paraId="244CB75D" w14:textId="128E776B" w:rsidR="00335A13" w:rsidRPr="006F27A9" w:rsidRDefault="00335A13" w:rsidP="00335A13">
      <w:pPr>
        <w:pStyle w:val="direction"/>
      </w:pPr>
      <w:r w:rsidRPr="006F27A9">
        <w:t>omit</w:t>
      </w:r>
    </w:p>
    <w:p w14:paraId="7E880940" w14:textId="2E2C211E" w:rsidR="00335A13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335A13" w:rsidRPr="006F27A9">
        <w:t>chief planning executive</w:t>
      </w:r>
    </w:p>
    <w:p w14:paraId="72DB8036" w14:textId="40FFBE16" w:rsidR="00335A13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335A13" w:rsidRPr="006F27A9">
        <w:t>planning and land authority</w:t>
      </w:r>
    </w:p>
    <w:p w14:paraId="1FACC793" w14:textId="1C42E875" w:rsidR="006659BA" w:rsidRPr="006F27A9" w:rsidRDefault="00AA4A7F" w:rsidP="00AA4A7F">
      <w:pPr>
        <w:pStyle w:val="direction"/>
      </w:pPr>
      <w:r w:rsidRPr="006F27A9">
        <w:t>substitute</w:t>
      </w:r>
    </w:p>
    <w:p w14:paraId="427111DE" w14:textId="5D4BD38D" w:rsidR="006659B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6659BA" w:rsidRPr="006F27A9">
        <w:t>chief planner</w:t>
      </w:r>
    </w:p>
    <w:p w14:paraId="60F96DE4" w14:textId="16EEAC11" w:rsidR="006659B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A97AE0">
        <w:rPr>
          <w:rStyle w:val="charCitHyperlinkAbbrev"/>
          <w:color w:val="auto"/>
        </w:rPr>
        <w:t>territory plan</w:t>
      </w:r>
      <w:r w:rsidR="006659BA" w:rsidRPr="00A97AE0">
        <w:t>nin</w:t>
      </w:r>
      <w:r w:rsidR="006659BA" w:rsidRPr="006F27A9">
        <w:t>g authority</w:t>
      </w:r>
    </w:p>
    <w:p w14:paraId="14D3F087" w14:textId="0AD13519" w:rsidR="00861D04" w:rsidRPr="006F27A9" w:rsidRDefault="00034DEB" w:rsidP="00034DEB">
      <w:pPr>
        <w:pStyle w:val="ShadedSchClause"/>
      </w:pPr>
      <w:bookmarkStart w:id="216" w:name="_Toc138338852"/>
      <w:r w:rsidRPr="00034DEB">
        <w:rPr>
          <w:rStyle w:val="CharSectNo"/>
        </w:rPr>
        <w:t>[1.179]</w:t>
      </w:r>
      <w:r w:rsidRPr="006F27A9">
        <w:tab/>
      </w:r>
      <w:r w:rsidR="00335A13" w:rsidRPr="006F27A9">
        <w:t xml:space="preserve">Dictionary, definition of </w:t>
      </w:r>
      <w:r w:rsidR="00335A13" w:rsidRPr="000B1155">
        <w:rPr>
          <w:rStyle w:val="charItals"/>
        </w:rPr>
        <w:t>owner</w:t>
      </w:r>
      <w:r w:rsidR="008E6B39" w:rsidRPr="006F27A9">
        <w:t>, paragraph (a)</w:t>
      </w:r>
      <w:bookmarkEnd w:id="216"/>
    </w:p>
    <w:p w14:paraId="0A25C264" w14:textId="77777777" w:rsidR="006659BA" w:rsidRPr="006F27A9" w:rsidRDefault="006659BA" w:rsidP="006659BA">
      <w:pPr>
        <w:pStyle w:val="direction"/>
      </w:pPr>
      <w:r w:rsidRPr="006F27A9">
        <w:t>omit</w:t>
      </w:r>
    </w:p>
    <w:p w14:paraId="659F3E55" w14:textId="26F08E69" w:rsidR="006659BA" w:rsidRPr="00A97AE0" w:rsidRDefault="000B1155" w:rsidP="006659BA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</w:p>
    <w:p w14:paraId="29273213" w14:textId="77777777" w:rsidR="006659BA" w:rsidRPr="00A97AE0" w:rsidRDefault="006659BA" w:rsidP="006659BA">
      <w:pPr>
        <w:pStyle w:val="direction"/>
      </w:pPr>
      <w:r w:rsidRPr="00A97AE0">
        <w:t>substitute</w:t>
      </w:r>
    </w:p>
    <w:p w14:paraId="5FB8CBA8" w14:textId="6D6C04B1" w:rsidR="006659BA" w:rsidRPr="00A97AE0" w:rsidRDefault="00445566" w:rsidP="006659BA">
      <w:pPr>
        <w:pStyle w:val="Amainreturn"/>
      </w:pPr>
      <w:hyperlink r:id="rId184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6D4CA50E" w14:textId="7D4CEA9B" w:rsidR="005139FE" w:rsidRPr="00034DEB" w:rsidRDefault="00034DEB" w:rsidP="00034DEB">
      <w:pPr>
        <w:pStyle w:val="Sched-Part"/>
      </w:pPr>
      <w:bookmarkStart w:id="217" w:name="_Toc138338853"/>
      <w:r w:rsidRPr="00034DEB">
        <w:rPr>
          <w:rStyle w:val="CharPartNo"/>
        </w:rPr>
        <w:lastRenderedPageBreak/>
        <w:t>Part 1.34</w:t>
      </w:r>
      <w:r w:rsidRPr="006F27A9">
        <w:tab/>
      </w:r>
      <w:r w:rsidR="005139FE" w:rsidRPr="00034DEB">
        <w:rPr>
          <w:rStyle w:val="CharPartText"/>
        </w:rPr>
        <w:t>Heritage Regulation</w:t>
      </w:r>
      <w:r w:rsidR="00E01985" w:rsidRPr="00034DEB">
        <w:rPr>
          <w:rStyle w:val="CharPartText"/>
        </w:rPr>
        <w:t xml:space="preserve"> </w:t>
      </w:r>
      <w:r w:rsidR="005139FE" w:rsidRPr="00034DEB">
        <w:rPr>
          <w:rStyle w:val="CharPartText"/>
        </w:rPr>
        <w:t>2006</w:t>
      </w:r>
      <w:bookmarkEnd w:id="217"/>
    </w:p>
    <w:p w14:paraId="76ABE0BA" w14:textId="519286DF" w:rsidR="005139FE" w:rsidRPr="006F27A9" w:rsidRDefault="00034DEB" w:rsidP="00034DEB">
      <w:pPr>
        <w:pStyle w:val="ShadedSchClause"/>
      </w:pPr>
      <w:bookmarkStart w:id="218" w:name="_Toc138338854"/>
      <w:r w:rsidRPr="00034DEB">
        <w:rPr>
          <w:rStyle w:val="CharSectNo"/>
        </w:rPr>
        <w:t>[1.180]</w:t>
      </w:r>
      <w:r w:rsidRPr="006F27A9">
        <w:tab/>
      </w:r>
      <w:r w:rsidR="005139FE" w:rsidRPr="006F27A9">
        <w:t>Section 8 (1), note</w:t>
      </w:r>
      <w:bookmarkEnd w:id="218"/>
    </w:p>
    <w:p w14:paraId="747B5A7B" w14:textId="29C4475E" w:rsidR="005139FE" w:rsidRPr="006F27A9" w:rsidRDefault="005139FE" w:rsidP="005139FE">
      <w:pPr>
        <w:pStyle w:val="direction"/>
      </w:pPr>
      <w:r w:rsidRPr="006F27A9">
        <w:t>omit</w:t>
      </w:r>
    </w:p>
    <w:p w14:paraId="69F2A0E9" w14:textId="6AC35F4B" w:rsidR="005139FE" w:rsidRPr="006F27A9" w:rsidRDefault="005139FE" w:rsidP="00AA02DD">
      <w:pPr>
        <w:spacing w:before="140"/>
        <w:ind w:left="1100"/>
        <w:rPr>
          <w:sz w:val="20"/>
          <w:szCs w:val="16"/>
        </w:rPr>
      </w:pPr>
      <w:r w:rsidRPr="006F27A9">
        <w:rPr>
          <w:sz w:val="20"/>
          <w:szCs w:val="16"/>
        </w:rPr>
        <w:t>chief planning executive</w:t>
      </w:r>
    </w:p>
    <w:p w14:paraId="0D8D837A" w14:textId="047D75B1" w:rsidR="005139FE" w:rsidRPr="006F27A9" w:rsidRDefault="005139FE" w:rsidP="005139FE">
      <w:pPr>
        <w:pStyle w:val="direction"/>
      </w:pPr>
      <w:r w:rsidRPr="006F27A9">
        <w:t>substitute</w:t>
      </w:r>
    </w:p>
    <w:p w14:paraId="5C18A904" w14:textId="3AEACCF6" w:rsidR="005139FE" w:rsidRPr="006F27A9" w:rsidRDefault="005139FE" w:rsidP="00AA02DD">
      <w:pPr>
        <w:spacing w:before="140"/>
        <w:ind w:left="1100"/>
        <w:rPr>
          <w:sz w:val="20"/>
          <w:szCs w:val="16"/>
        </w:rPr>
      </w:pPr>
      <w:r w:rsidRPr="006F27A9">
        <w:rPr>
          <w:sz w:val="20"/>
          <w:szCs w:val="16"/>
        </w:rPr>
        <w:t>chief planner</w:t>
      </w:r>
    </w:p>
    <w:p w14:paraId="3BB4F27F" w14:textId="1D2C8FBA" w:rsidR="000C32AD" w:rsidRPr="006F27A9" w:rsidRDefault="00034DEB" w:rsidP="00034DEB">
      <w:pPr>
        <w:pStyle w:val="ShadedSchClause"/>
      </w:pPr>
      <w:bookmarkStart w:id="219" w:name="_Toc138338855"/>
      <w:r w:rsidRPr="00034DEB">
        <w:rPr>
          <w:rStyle w:val="CharSectNo"/>
        </w:rPr>
        <w:t>[1.181]</w:t>
      </w:r>
      <w:r w:rsidRPr="006F27A9">
        <w:tab/>
      </w:r>
      <w:r w:rsidR="000C32AD" w:rsidRPr="006F27A9">
        <w:t xml:space="preserve">Dictionary, note </w:t>
      </w:r>
      <w:r w:rsidR="00E52213" w:rsidRPr="006F27A9">
        <w:t>1</w:t>
      </w:r>
      <w:bookmarkEnd w:id="219"/>
    </w:p>
    <w:p w14:paraId="27C7D93D" w14:textId="466A30A3" w:rsidR="000C32AD" w:rsidRPr="006F27A9" w:rsidRDefault="000C32AD" w:rsidP="000C32AD">
      <w:pPr>
        <w:pStyle w:val="direction"/>
      </w:pPr>
      <w:r w:rsidRPr="006F27A9">
        <w:t>substitute</w:t>
      </w:r>
    </w:p>
    <w:p w14:paraId="38E5D09A" w14:textId="7848D975" w:rsidR="000C32AD" w:rsidRPr="006F27A9" w:rsidRDefault="00E52213" w:rsidP="000C32AD">
      <w:pPr>
        <w:pStyle w:val="aNote"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 xml:space="preserve">The </w:t>
      </w:r>
      <w:hyperlink r:id="rId185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iCs/>
        </w:rPr>
        <w:t xml:space="preserve"> contains definitions relevant to this regulation. </w:t>
      </w:r>
      <w:r w:rsidR="000C32AD" w:rsidRPr="006F27A9">
        <w:t>For example:</w:t>
      </w:r>
    </w:p>
    <w:p w14:paraId="63807CCF" w14:textId="05A81B50" w:rsidR="000C32AD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C32AD" w:rsidRPr="006F27A9">
        <w:t>chief planner.</w:t>
      </w:r>
    </w:p>
    <w:p w14:paraId="5CC5C6FE" w14:textId="24D11F3D" w:rsidR="005139FE" w:rsidRPr="006F27A9" w:rsidRDefault="00034DEB" w:rsidP="00034DEB">
      <w:pPr>
        <w:pStyle w:val="ShadedSchClause"/>
      </w:pPr>
      <w:bookmarkStart w:id="220" w:name="_Toc138338856"/>
      <w:r w:rsidRPr="00034DEB">
        <w:rPr>
          <w:rStyle w:val="CharSectNo"/>
        </w:rPr>
        <w:t>[1.182]</w:t>
      </w:r>
      <w:r w:rsidRPr="006F27A9">
        <w:tab/>
      </w:r>
      <w:r w:rsidR="005139FE" w:rsidRPr="006F27A9">
        <w:t xml:space="preserve">Dictionary, definition of </w:t>
      </w:r>
      <w:r w:rsidR="005139FE" w:rsidRPr="000B1155">
        <w:rPr>
          <w:rStyle w:val="charItals"/>
        </w:rPr>
        <w:t>voting member</w:t>
      </w:r>
      <w:r w:rsidR="005139FE" w:rsidRPr="006F27A9">
        <w:t>, paragraph</w:t>
      </w:r>
      <w:r w:rsidR="00E01985">
        <w:t xml:space="preserve"> </w:t>
      </w:r>
      <w:r w:rsidR="005139FE" w:rsidRPr="006F27A9">
        <w:t>(</w:t>
      </w:r>
      <w:r w:rsidR="008415BB" w:rsidRPr="006F27A9">
        <w:t>b</w:t>
      </w:r>
      <w:r w:rsidR="005139FE" w:rsidRPr="006F27A9">
        <w:t>)</w:t>
      </w:r>
      <w:bookmarkEnd w:id="220"/>
    </w:p>
    <w:p w14:paraId="29AF0D1F" w14:textId="77777777" w:rsidR="00EC7507" w:rsidRPr="006F27A9" w:rsidRDefault="00EC7507" w:rsidP="00EC7507">
      <w:pPr>
        <w:pStyle w:val="direction"/>
      </w:pPr>
      <w:r w:rsidRPr="006F27A9">
        <w:t>substitute</w:t>
      </w:r>
    </w:p>
    <w:p w14:paraId="3B972BAA" w14:textId="77777777" w:rsidR="00EC7507" w:rsidRPr="006F27A9" w:rsidRDefault="00EC7507" w:rsidP="00EC7507">
      <w:pPr>
        <w:pStyle w:val="Idefpara"/>
      </w:pPr>
      <w:r w:rsidRPr="006F27A9">
        <w:tab/>
        <w:t>(b)</w:t>
      </w:r>
      <w:r w:rsidRPr="006F27A9">
        <w:tab/>
        <w:t>the chief planner; or</w:t>
      </w:r>
    </w:p>
    <w:p w14:paraId="76850F98" w14:textId="3AD8A8D1" w:rsidR="006F64E4" w:rsidRPr="00034DEB" w:rsidRDefault="00034DEB" w:rsidP="00034DEB">
      <w:pPr>
        <w:pStyle w:val="Sched-Part"/>
      </w:pPr>
      <w:bookmarkStart w:id="221" w:name="_Toc138338857"/>
      <w:r w:rsidRPr="00034DEB">
        <w:rPr>
          <w:rStyle w:val="CharPartNo"/>
        </w:rPr>
        <w:t>Part 1.35</w:t>
      </w:r>
      <w:r w:rsidRPr="006F27A9">
        <w:tab/>
      </w:r>
      <w:r w:rsidR="006F64E4" w:rsidRPr="00034DEB">
        <w:rPr>
          <w:rStyle w:val="CharPartText"/>
        </w:rPr>
        <w:t>Housing Assistance Act</w:t>
      </w:r>
      <w:r w:rsidR="00E01985" w:rsidRPr="00034DEB">
        <w:rPr>
          <w:rStyle w:val="CharPartText"/>
        </w:rPr>
        <w:t xml:space="preserve"> </w:t>
      </w:r>
      <w:r w:rsidR="006F64E4" w:rsidRPr="00034DEB">
        <w:rPr>
          <w:rStyle w:val="CharPartText"/>
        </w:rPr>
        <w:t>2007</w:t>
      </w:r>
      <w:bookmarkEnd w:id="221"/>
    </w:p>
    <w:p w14:paraId="5336FC3E" w14:textId="2D6C9D3B" w:rsidR="000B7F75" w:rsidRPr="006F27A9" w:rsidRDefault="00034DEB" w:rsidP="00034DEB">
      <w:pPr>
        <w:pStyle w:val="ShadedSchClause"/>
      </w:pPr>
      <w:bookmarkStart w:id="222" w:name="_Toc138338858"/>
      <w:r w:rsidRPr="00034DEB">
        <w:rPr>
          <w:rStyle w:val="CharSectNo"/>
        </w:rPr>
        <w:t>[1.183]</w:t>
      </w:r>
      <w:r w:rsidRPr="006F27A9">
        <w:tab/>
      </w:r>
      <w:r w:rsidR="000B7F75" w:rsidRPr="006F27A9">
        <w:t>Section 32 (1)</w:t>
      </w:r>
      <w:bookmarkEnd w:id="222"/>
    </w:p>
    <w:p w14:paraId="7B150731" w14:textId="2584B695" w:rsidR="000B7F75" w:rsidRPr="006F27A9" w:rsidRDefault="000B7F75" w:rsidP="000B7F75">
      <w:pPr>
        <w:pStyle w:val="direction"/>
      </w:pPr>
      <w:r w:rsidRPr="006F27A9">
        <w:t>omit</w:t>
      </w:r>
    </w:p>
    <w:p w14:paraId="6F5D4359" w14:textId="1E2D3749" w:rsidR="000B7F75" w:rsidRPr="006F27A9" w:rsidRDefault="000B7F75" w:rsidP="00A97AE0">
      <w:pPr>
        <w:pStyle w:val="Amainreturn"/>
      </w:pPr>
      <w:r w:rsidRPr="006F27A9">
        <w:t>planning and land authority</w:t>
      </w:r>
    </w:p>
    <w:p w14:paraId="22D71F6F" w14:textId="10E2B0A4" w:rsidR="000B7F75" w:rsidRPr="006F27A9" w:rsidRDefault="000B7F75" w:rsidP="000B7F75">
      <w:pPr>
        <w:pStyle w:val="direction"/>
      </w:pPr>
      <w:r w:rsidRPr="006F27A9">
        <w:t>substitute</w:t>
      </w:r>
    </w:p>
    <w:p w14:paraId="639F340E" w14:textId="5B87BD69" w:rsidR="000B7F75" w:rsidRPr="006F27A9" w:rsidRDefault="000B1155" w:rsidP="000B7F75">
      <w:pPr>
        <w:pStyle w:val="Amainreturn"/>
      </w:pPr>
      <w:r w:rsidRPr="00A97AE0">
        <w:rPr>
          <w:rStyle w:val="charCitHyperlinkAbbrev"/>
          <w:color w:val="auto"/>
        </w:rPr>
        <w:t>territory plan</w:t>
      </w:r>
      <w:r w:rsidR="000B7F75" w:rsidRPr="00A97AE0">
        <w:t>ni</w:t>
      </w:r>
      <w:r w:rsidR="000B7F75" w:rsidRPr="006F27A9">
        <w:t>ng authority</w:t>
      </w:r>
    </w:p>
    <w:p w14:paraId="03917E75" w14:textId="5FE69EF2" w:rsidR="006F64E4" w:rsidRPr="006F27A9" w:rsidRDefault="00034DEB" w:rsidP="00034DEB">
      <w:pPr>
        <w:pStyle w:val="ShadedSchClause"/>
      </w:pPr>
      <w:bookmarkStart w:id="223" w:name="_Toc138338859"/>
      <w:r w:rsidRPr="00034DEB">
        <w:rPr>
          <w:rStyle w:val="CharSectNo"/>
        </w:rPr>
        <w:lastRenderedPageBreak/>
        <w:t>[1.184]</w:t>
      </w:r>
      <w:r w:rsidRPr="006F27A9">
        <w:tab/>
      </w:r>
      <w:r w:rsidR="006F64E4" w:rsidRPr="006F27A9">
        <w:t xml:space="preserve">Section 32 (5), definition of </w:t>
      </w:r>
      <w:r w:rsidR="006F64E4" w:rsidRPr="000B1155">
        <w:rPr>
          <w:rStyle w:val="charItals"/>
        </w:rPr>
        <w:t>unleased territory land</w:t>
      </w:r>
      <w:bookmarkEnd w:id="223"/>
    </w:p>
    <w:p w14:paraId="745F0557" w14:textId="77777777" w:rsidR="00711AF9" w:rsidRPr="006F27A9" w:rsidRDefault="00711AF9" w:rsidP="00711AF9">
      <w:pPr>
        <w:pStyle w:val="direction"/>
      </w:pPr>
      <w:r w:rsidRPr="006F27A9">
        <w:t>omit</w:t>
      </w:r>
    </w:p>
    <w:p w14:paraId="7C5CD183" w14:textId="57429E18" w:rsidR="00711AF9" w:rsidRPr="00A97AE0" w:rsidRDefault="000B1155" w:rsidP="00711AF9">
      <w:pPr>
        <w:pStyle w:val="Amainreturn"/>
      </w:pPr>
      <w:r w:rsidRPr="00A97AE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7AE0">
        <w:rPr>
          <w:rStyle w:val="charCitHyperlinkItal"/>
          <w:color w:val="auto"/>
        </w:rPr>
        <w:t>2007</w:t>
      </w:r>
    </w:p>
    <w:p w14:paraId="0FDE98FC" w14:textId="77777777" w:rsidR="00711AF9" w:rsidRPr="00A97AE0" w:rsidRDefault="00711AF9" w:rsidP="00711AF9">
      <w:pPr>
        <w:pStyle w:val="direction"/>
      </w:pPr>
      <w:r w:rsidRPr="00A97AE0">
        <w:t>substitute</w:t>
      </w:r>
    </w:p>
    <w:p w14:paraId="699FC1E7" w14:textId="1AB4BE83" w:rsidR="00711AF9" w:rsidRPr="00A97AE0" w:rsidRDefault="00445566" w:rsidP="00711AF9">
      <w:pPr>
        <w:pStyle w:val="Amainreturn"/>
        <w:rPr>
          <w:rStyle w:val="charItals"/>
        </w:rPr>
      </w:pPr>
      <w:hyperlink r:id="rId186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4772735E" w14:textId="0DDC84FD" w:rsidR="00500171" w:rsidRPr="006F27A9" w:rsidRDefault="00034DEB" w:rsidP="00034DEB">
      <w:pPr>
        <w:pStyle w:val="ShadedSchClause"/>
      </w:pPr>
      <w:bookmarkStart w:id="224" w:name="_Toc138338860"/>
      <w:r w:rsidRPr="00034DEB">
        <w:rPr>
          <w:rStyle w:val="CharSectNo"/>
        </w:rPr>
        <w:t>[1.185]</w:t>
      </w:r>
      <w:r w:rsidRPr="006F27A9">
        <w:tab/>
      </w:r>
      <w:r w:rsidR="00500171" w:rsidRPr="006F27A9">
        <w:t>Section</w:t>
      </w:r>
      <w:r w:rsidR="00A44483" w:rsidRPr="006F27A9">
        <w:t xml:space="preserve"> </w:t>
      </w:r>
      <w:r w:rsidR="00500171" w:rsidRPr="006F27A9">
        <w:t>33 (2) (f), note 2</w:t>
      </w:r>
      <w:bookmarkEnd w:id="224"/>
    </w:p>
    <w:p w14:paraId="31E13EA1" w14:textId="77777777" w:rsidR="00711AF9" w:rsidRPr="006F27A9" w:rsidRDefault="00A44483" w:rsidP="00711AF9">
      <w:pPr>
        <w:pStyle w:val="direction"/>
      </w:pPr>
      <w:r w:rsidRPr="006F27A9">
        <w:t>substitute</w:t>
      </w:r>
    </w:p>
    <w:p w14:paraId="3029D41E" w14:textId="6C5F0F90" w:rsidR="00A44483" w:rsidRPr="006F27A9" w:rsidRDefault="00F45F42" w:rsidP="00F45F42">
      <w:pPr>
        <w:pStyle w:val="aNotepar"/>
        <w:rPr>
          <w:szCs w:val="16"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Pr="006F27A9">
        <w:rPr>
          <w:iCs/>
        </w:rPr>
        <w:t xml:space="preserve">See also the </w:t>
      </w:r>
      <w:hyperlink r:id="rId187" w:tooltip="A2023-18" w:history="1">
        <w:r w:rsidR="00A97AE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7AE0" w:rsidRPr="004E4BF5">
          <w:rPr>
            <w:rStyle w:val="charCitHyperlinkItal"/>
          </w:rPr>
          <w:t>2023</w:t>
        </w:r>
      </w:hyperlink>
      <w:r w:rsidR="00A44483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382</w:t>
      </w:r>
      <w:r w:rsidRPr="006F27A9">
        <w:rPr>
          <w:szCs w:val="16"/>
        </w:rPr>
        <w:t xml:space="preserve"> for the recovery of land from a former lessee.</w:t>
      </w:r>
    </w:p>
    <w:p w14:paraId="7B0B82D4" w14:textId="6785AA20" w:rsidR="000B7F75" w:rsidRPr="006F27A9" w:rsidRDefault="00034DEB" w:rsidP="00034DEB">
      <w:pPr>
        <w:pStyle w:val="ShadedSchClause"/>
      </w:pPr>
      <w:bookmarkStart w:id="225" w:name="_Toc138338861"/>
      <w:r w:rsidRPr="00034DEB">
        <w:rPr>
          <w:rStyle w:val="CharSectNo"/>
        </w:rPr>
        <w:t>[1.186]</w:t>
      </w:r>
      <w:r w:rsidRPr="006F27A9">
        <w:tab/>
      </w:r>
      <w:r w:rsidR="000B7F75" w:rsidRPr="006F27A9">
        <w:t>Section 34 (2)</w:t>
      </w:r>
      <w:bookmarkEnd w:id="225"/>
    </w:p>
    <w:p w14:paraId="391AFFD4" w14:textId="77777777" w:rsidR="000B7F75" w:rsidRPr="006F27A9" w:rsidRDefault="000B7F75" w:rsidP="000B7F75">
      <w:pPr>
        <w:pStyle w:val="direction"/>
      </w:pPr>
      <w:r w:rsidRPr="006F27A9">
        <w:t>omit</w:t>
      </w:r>
    </w:p>
    <w:p w14:paraId="5BD52B4D" w14:textId="4E4B1F39" w:rsidR="000B7F75" w:rsidRPr="006F27A9" w:rsidRDefault="000B7F75" w:rsidP="00A97AE0">
      <w:pPr>
        <w:pStyle w:val="Amainreturn"/>
      </w:pPr>
      <w:r w:rsidRPr="006F27A9">
        <w:t>planning and land authority</w:t>
      </w:r>
    </w:p>
    <w:p w14:paraId="1BEB0729" w14:textId="77777777" w:rsidR="000B7F75" w:rsidRPr="006F27A9" w:rsidRDefault="000B7F75" w:rsidP="000B7F75">
      <w:pPr>
        <w:pStyle w:val="direction"/>
      </w:pPr>
      <w:r w:rsidRPr="006F27A9">
        <w:t>substitute</w:t>
      </w:r>
    </w:p>
    <w:p w14:paraId="227E6FBC" w14:textId="4236BCE7" w:rsidR="000B7F75" w:rsidRPr="006F27A9" w:rsidRDefault="000B1155" w:rsidP="000B7F75">
      <w:pPr>
        <w:pStyle w:val="Amainreturn"/>
      </w:pPr>
      <w:r w:rsidRPr="00A97AE0">
        <w:rPr>
          <w:rStyle w:val="charCitHyperlinkAbbrev"/>
          <w:color w:val="auto"/>
        </w:rPr>
        <w:t>territory plan</w:t>
      </w:r>
      <w:r w:rsidR="000B7F75" w:rsidRPr="00A97AE0">
        <w:t>nin</w:t>
      </w:r>
      <w:r w:rsidR="000B7F75" w:rsidRPr="006F27A9">
        <w:t>g authority</w:t>
      </w:r>
    </w:p>
    <w:p w14:paraId="4DDC809B" w14:textId="4DFFC06B" w:rsidR="00AA4A7F" w:rsidRPr="006F27A9" w:rsidRDefault="00034DEB" w:rsidP="00034DEB">
      <w:pPr>
        <w:pStyle w:val="ShadedSchClause"/>
      </w:pPr>
      <w:bookmarkStart w:id="226" w:name="_Toc138338862"/>
      <w:r w:rsidRPr="00034DEB">
        <w:rPr>
          <w:rStyle w:val="CharSectNo"/>
        </w:rPr>
        <w:t>[1.187]</w:t>
      </w:r>
      <w:r w:rsidRPr="006F27A9">
        <w:tab/>
      </w:r>
      <w:r w:rsidR="00AA4A7F" w:rsidRPr="006F27A9">
        <w:t>Dictionary, note</w:t>
      </w:r>
      <w:bookmarkEnd w:id="226"/>
    </w:p>
    <w:p w14:paraId="1F3EABAD" w14:textId="77777777" w:rsidR="00AA4A7F" w:rsidRPr="006F27A9" w:rsidRDefault="00AA4A7F" w:rsidP="00AA4A7F">
      <w:pPr>
        <w:pStyle w:val="direction"/>
      </w:pPr>
      <w:r w:rsidRPr="006F27A9">
        <w:t>omit</w:t>
      </w:r>
    </w:p>
    <w:p w14:paraId="424CDEDE" w14:textId="29AC31D0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1A0ECE61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45103003" w14:textId="78A9EB13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A97AE0">
        <w:rPr>
          <w:rStyle w:val="charCitHyperlinkAbbrev"/>
          <w:color w:val="auto"/>
        </w:rPr>
        <w:t>territory plan</w:t>
      </w:r>
      <w:r w:rsidR="00AA4A7F" w:rsidRPr="00A97AE0">
        <w:t>ni</w:t>
      </w:r>
      <w:r w:rsidR="00AA4A7F" w:rsidRPr="006F27A9">
        <w:t>ng authority</w:t>
      </w:r>
    </w:p>
    <w:p w14:paraId="72861FB8" w14:textId="0BE8AFB8" w:rsidR="00155AB8" w:rsidRPr="00034DEB" w:rsidRDefault="00034DEB" w:rsidP="00034DEB">
      <w:pPr>
        <w:pStyle w:val="Sched-Part"/>
      </w:pPr>
      <w:bookmarkStart w:id="227" w:name="_Toc138338863"/>
      <w:r w:rsidRPr="00034DEB">
        <w:rPr>
          <w:rStyle w:val="CharPartNo"/>
        </w:rPr>
        <w:lastRenderedPageBreak/>
        <w:t>Part 1.36</w:t>
      </w:r>
      <w:r w:rsidRPr="006F27A9">
        <w:tab/>
      </w:r>
      <w:r w:rsidR="00155AB8" w:rsidRPr="00034DEB">
        <w:rPr>
          <w:rStyle w:val="CharPartText"/>
        </w:rPr>
        <w:t>Lakes Act</w:t>
      </w:r>
      <w:r w:rsidR="00E01985" w:rsidRPr="00034DEB">
        <w:rPr>
          <w:rStyle w:val="CharPartText"/>
        </w:rPr>
        <w:t xml:space="preserve"> </w:t>
      </w:r>
      <w:r w:rsidR="00155AB8" w:rsidRPr="00034DEB">
        <w:rPr>
          <w:rStyle w:val="CharPartText"/>
        </w:rPr>
        <w:t>1976</w:t>
      </w:r>
      <w:bookmarkEnd w:id="227"/>
    </w:p>
    <w:p w14:paraId="6A27C605" w14:textId="6A95B25E" w:rsidR="00155AB8" w:rsidRPr="006F27A9" w:rsidRDefault="00034DEB" w:rsidP="00034DEB">
      <w:pPr>
        <w:pStyle w:val="ShadedSchClause"/>
      </w:pPr>
      <w:bookmarkStart w:id="228" w:name="_Toc138338864"/>
      <w:r w:rsidRPr="00034DEB">
        <w:rPr>
          <w:rStyle w:val="CharSectNo"/>
        </w:rPr>
        <w:t>[1.188]</w:t>
      </w:r>
      <w:r w:rsidRPr="006F27A9">
        <w:tab/>
      </w:r>
      <w:r w:rsidR="001F5DEF" w:rsidRPr="006F27A9">
        <w:t>Section</w:t>
      </w:r>
      <w:r w:rsidR="00700659" w:rsidRPr="006F27A9">
        <w:t>s</w:t>
      </w:r>
      <w:r w:rsidR="001F5DEF" w:rsidRPr="006F27A9">
        <w:t xml:space="preserve"> 27 (2), note</w:t>
      </w:r>
      <w:r w:rsidR="00700659" w:rsidRPr="006F27A9">
        <w:t xml:space="preserve"> and 28 (1), note</w:t>
      </w:r>
      <w:bookmarkEnd w:id="228"/>
    </w:p>
    <w:p w14:paraId="7CD0F7FD" w14:textId="77777777" w:rsidR="00013CCE" w:rsidRPr="006F27A9" w:rsidRDefault="00013CCE" w:rsidP="00543D84">
      <w:pPr>
        <w:pStyle w:val="direction"/>
        <w:spacing w:after="120"/>
      </w:pPr>
      <w:r w:rsidRPr="006F27A9">
        <w:t>omit</w:t>
      </w:r>
    </w:p>
    <w:p w14:paraId="77C69D9E" w14:textId="304CAD7C" w:rsidR="00013CCE" w:rsidRPr="00543D84" w:rsidRDefault="000B1155" w:rsidP="00051D68">
      <w:pPr>
        <w:pStyle w:val="aNoteTextss"/>
        <w:keepNext/>
        <w:ind w:left="1120"/>
        <w:rPr>
          <w:i/>
          <w:iCs/>
        </w:rPr>
      </w:pPr>
      <w:r w:rsidRPr="00543D84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543D84">
        <w:rPr>
          <w:i/>
          <w:iCs/>
        </w:rPr>
        <w:t>2007</w:t>
      </w:r>
    </w:p>
    <w:p w14:paraId="1999A838" w14:textId="77777777" w:rsidR="00013CCE" w:rsidRPr="006F27A9" w:rsidRDefault="00013CCE" w:rsidP="00543D84">
      <w:pPr>
        <w:pStyle w:val="direction"/>
        <w:spacing w:after="120"/>
      </w:pPr>
      <w:r w:rsidRPr="006F27A9">
        <w:t>substitute</w:t>
      </w:r>
    </w:p>
    <w:p w14:paraId="45AA8383" w14:textId="0A05B6AD" w:rsidR="003D5F8C" w:rsidRPr="00543D84" w:rsidRDefault="00445566" w:rsidP="00543D84">
      <w:pPr>
        <w:pStyle w:val="aNoteTextss"/>
        <w:ind w:left="1078"/>
        <w:rPr>
          <w:rStyle w:val="charItals"/>
        </w:rPr>
      </w:pPr>
      <w:hyperlink r:id="rId188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1FF53A8C" w14:textId="22E948AC" w:rsidR="00077AC6" w:rsidRPr="00034DEB" w:rsidRDefault="00034DEB" w:rsidP="00034DEB">
      <w:pPr>
        <w:pStyle w:val="Sched-Part"/>
      </w:pPr>
      <w:bookmarkStart w:id="229" w:name="_Toc138338865"/>
      <w:r w:rsidRPr="00034DEB">
        <w:rPr>
          <w:rStyle w:val="CharPartNo"/>
        </w:rPr>
        <w:t>Part 1.37</w:t>
      </w:r>
      <w:r w:rsidRPr="006F27A9">
        <w:tab/>
      </w:r>
      <w:r w:rsidR="00077AC6" w:rsidRPr="00034DEB">
        <w:rPr>
          <w:rStyle w:val="CharPartText"/>
        </w:rPr>
        <w:t>Land Rent Act</w:t>
      </w:r>
      <w:r w:rsidR="00E01985" w:rsidRPr="00034DEB">
        <w:rPr>
          <w:rStyle w:val="CharPartText"/>
        </w:rPr>
        <w:t xml:space="preserve"> </w:t>
      </w:r>
      <w:r w:rsidR="00077AC6" w:rsidRPr="00034DEB">
        <w:rPr>
          <w:rStyle w:val="CharPartText"/>
        </w:rPr>
        <w:t>2008</w:t>
      </w:r>
      <w:bookmarkEnd w:id="229"/>
    </w:p>
    <w:p w14:paraId="29D8337C" w14:textId="03B3C716" w:rsidR="00B831D8" w:rsidRPr="006F27A9" w:rsidRDefault="00034DEB" w:rsidP="00034DEB">
      <w:pPr>
        <w:pStyle w:val="ShadedSchClause"/>
      </w:pPr>
      <w:bookmarkStart w:id="230" w:name="_Toc138338866"/>
      <w:r w:rsidRPr="00034DEB">
        <w:rPr>
          <w:rStyle w:val="CharSectNo"/>
        </w:rPr>
        <w:t>[1.189]</w:t>
      </w:r>
      <w:r w:rsidRPr="006F27A9">
        <w:tab/>
      </w:r>
      <w:r w:rsidR="00B831D8" w:rsidRPr="006F27A9">
        <w:t>Section 5</w:t>
      </w:r>
      <w:bookmarkEnd w:id="230"/>
    </w:p>
    <w:p w14:paraId="52E5C929" w14:textId="55293B63" w:rsidR="0080210F" w:rsidRPr="006F27A9" w:rsidRDefault="0080210F" w:rsidP="0080210F">
      <w:pPr>
        <w:pStyle w:val="direction"/>
      </w:pPr>
      <w:r w:rsidRPr="006F27A9">
        <w:t>substitute</w:t>
      </w:r>
    </w:p>
    <w:p w14:paraId="7E62178F" w14:textId="7493D0FB" w:rsidR="004D6DF4" w:rsidRPr="006F27A9" w:rsidRDefault="004D6DF4" w:rsidP="004D6DF4">
      <w:pPr>
        <w:pStyle w:val="IH5Sec"/>
      </w:pPr>
      <w:r w:rsidRPr="006F27A9">
        <w:t>5</w:t>
      </w:r>
      <w:r w:rsidRPr="006F27A9">
        <w:tab/>
        <w:t>Application of Act</w:t>
      </w:r>
    </w:p>
    <w:p w14:paraId="65C5237E" w14:textId="2CFD0B52" w:rsidR="004D6DF4" w:rsidRPr="00543D84" w:rsidRDefault="004D6DF4" w:rsidP="00034DEB">
      <w:pPr>
        <w:pStyle w:val="Amainreturn"/>
        <w:keepNext/>
      </w:pPr>
      <w:r w:rsidRPr="006F27A9">
        <w:t xml:space="preserve">This Act applies to a single dwelling house lease granted by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ning authority (other than to the Territory or a territory authority).</w:t>
      </w:r>
    </w:p>
    <w:p w14:paraId="0CC985A5" w14:textId="16F442B6" w:rsidR="0030518B" w:rsidRPr="006F27A9" w:rsidRDefault="004D6DF4" w:rsidP="002E5A9F">
      <w:pPr>
        <w:pStyle w:val="aNote"/>
        <w:rPr>
          <w:szCs w:val="16"/>
        </w:rPr>
      </w:pPr>
      <w:r w:rsidRPr="00543D84">
        <w:rPr>
          <w:rStyle w:val="charItals"/>
        </w:rPr>
        <w:t>Note</w:t>
      </w:r>
      <w:r w:rsidRPr="00543D84">
        <w:rPr>
          <w:rStyle w:val="charItals"/>
        </w:rPr>
        <w:tab/>
      </w:r>
      <w:r w:rsidRPr="00543D84">
        <w:rPr>
          <w:iCs/>
        </w:rPr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="00CC13E6" w:rsidRPr="00543D84">
        <w:rPr>
          <w:iCs/>
        </w:rPr>
        <w:t>ni</w:t>
      </w:r>
      <w:r w:rsidR="00CC13E6" w:rsidRPr="006F27A9">
        <w:rPr>
          <w:iCs/>
        </w:rPr>
        <w:t>ng authority</w:t>
      </w:r>
      <w:r w:rsidRPr="006F27A9">
        <w:rPr>
          <w:iCs/>
        </w:rPr>
        <w:t xml:space="preserve"> is authorised to grant, on behalf of the Executive, leases that the Executive may grant on behalf of the Commonwealth (see </w:t>
      </w:r>
      <w:hyperlink r:id="rId189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077AC6" w:rsidRPr="006F27A9">
        <w:rPr>
          <w:szCs w:val="16"/>
        </w:rPr>
        <w:t xml:space="preserve">, </w:t>
      </w:r>
      <w:r w:rsidR="0080210F" w:rsidRPr="006F27A9">
        <w:rPr>
          <w:szCs w:val="16"/>
        </w:rPr>
        <w:t>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262</w:t>
      </w:r>
      <w:r w:rsidRPr="006F27A9">
        <w:rPr>
          <w:szCs w:val="16"/>
        </w:rPr>
        <w:t>).</w:t>
      </w:r>
    </w:p>
    <w:p w14:paraId="3B11060F" w14:textId="0CFA91B0" w:rsidR="00B310CC" w:rsidRPr="006F27A9" w:rsidRDefault="00034DEB" w:rsidP="00034DEB">
      <w:pPr>
        <w:pStyle w:val="ShadedSchClause"/>
      </w:pPr>
      <w:bookmarkStart w:id="231" w:name="_Toc138338867"/>
      <w:r w:rsidRPr="00034DEB">
        <w:rPr>
          <w:rStyle w:val="CharSectNo"/>
        </w:rPr>
        <w:t>[1.190]</w:t>
      </w:r>
      <w:r w:rsidRPr="006F27A9">
        <w:tab/>
      </w:r>
      <w:r w:rsidR="00B310CC" w:rsidRPr="006F27A9">
        <w:t>Section 7</w:t>
      </w:r>
      <w:r w:rsidR="002F7E49" w:rsidRPr="006F27A9">
        <w:t xml:space="preserve"> </w:t>
      </w:r>
      <w:r w:rsidR="007B3982" w:rsidRPr="006F27A9">
        <w:t xml:space="preserve">(1) and </w:t>
      </w:r>
      <w:r w:rsidR="002F7E49" w:rsidRPr="006F27A9">
        <w:t>(2)</w:t>
      </w:r>
      <w:bookmarkEnd w:id="231"/>
    </w:p>
    <w:p w14:paraId="45B4F643" w14:textId="4A583943" w:rsidR="007B3982" w:rsidRPr="006F27A9" w:rsidRDefault="007B3982" w:rsidP="007B3982">
      <w:pPr>
        <w:pStyle w:val="direction"/>
      </w:pPr>
      <w:r w:rsidRPr="006F27A9">
        <w:t>substitute</w:t>
      </w:r>
    </w:p>
    <w:p w14:paraId="1AAF08D0" w14:textId="082382D9" w:rsidR="007B3982" w:rsidRPr="006F27A9" w:rsidRDefault="007B3982" w:rsidP="007B3982">
      <w:pPr>
        <w:pStyle w:val="IMain"/>
      </w:pPr>
      <w:r w:rsidRPr="006F27A9">
        <w:tab/>
        <w:t>(1)</w:t>
      </w:r>
      <w:r w:rsidRPr="006F27A9">
        <w:tab/>
        <w:t xml:space="preserve">This section applies if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</w:t>
      </w:r>
      <w:r w:rsidRPr="006F27A9">
        <w:t>ing authority invites applications from eligible applicants for the ballot or direct sale of a single dwelling house lease that may be subject to the condition that the lessee pays land rent for the lease.</w:t>
      </w:r>
    </w:p>
    <w:p w14:paraId="61934000" w14:textId="476C6C7F" w:rsidR="007B3982" w:rsidRPr="006F27A9" w:rsidRDefault="007B3982" w:rsidP="00034DEB">
      <w:pPr>
        <w:pStyle w:val="IMain"/>
        <w:keepNext/>
      </w:pPr>
      <w:r w:rsidRPr="006F27A9">
        <w:lastRenderedPageBreak/>
        <w:tab/>
        <w:t>(2)</w:t>
      </w:r>
      <w:r w:rsidRPr="006F27A9">
        <w:tab/>
        <w:t xml:space="preserve">An eligible applicant for the grant of the lease may apply to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</w:t>
      </w:r>
      <w:r w:rsidRPr="006F27A9">
        <w:t>g authority to pay land rent for the lease.</w:t>
      </w:r>
    </w:p>
    <w:p w14:paraId="2D625C27" w14:textId="0109B56B" w:rsidR="00D340C1" w:rsidRPr="006F27A9" w:rsidRDefault="007B3982" w:rsidP="007B3982">
      <w:pPr>
        <w:pStyle w:val="aNote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rPr>
          <w:iCs/>
        </w:rPr>
        <w:t>ni</w:t>
      </w:r>
      <w:r w:rsidRPr="006F27A9">
        <w:rPr>
          <w:iCs/>
        </w:rPr>
        <w:t xml:space="preserve">ng authority may grant a lease under the </w:t>
      </w:r>
      <w:hyperlink r:id="rId190" w:tooltip="A2023-18" w:history="1">
        <w:r w:rsidR="00543D84" w:rsidRPr="004E4BF5">
          <w:rPr>
            <w:rStyle w:val="charCitHyperlinkItal"/>
          </w:rPr>
          <w:t>Planning Act</w:t>
        </w:r>
        <w:r w:rsidR="00051D68">
          <w:rPr>
            <w:rStyle w:val="charCitHyperlinkItal"/>
          </w:rPr>
          <w:t> </w:t>
        </w:r>
        <w:r w:rsidR="00543D84" w:rsidRPr="004E4BF5">
          <w:rPr>
            <w:rStyle w:val="charCitHyperlinkItal"/>
          </w:rPr>
          <w:t>2023</w:t>
        </w:r>
      </w:hyperlink>
      <w:r w:rsidR="00D340C1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263</w:t>
      </w:r>
      <w:r w:rsidRPr="006F27A9">
        <w:rPr>
          <w:szCs w:val="16"/>
        </w:rPr>
        <w:t>.</w:t>
      </w:r>
    </w:p>
    <w:p w14:paraId="7F0A11ED" w14:textId="0F7EC28F" w:rsidR="00B310CC" w:rsidRPr="006F27A9" w:rsidRDefault="00034DEB" w:rsidP="00034DEB">
      <w:pPr>
        <w:pStyle w:val="ShadedSchClause"/>
      </w:pPr>
      <w:bookmarkStart w:id="232" w:name="_Toc138338868"/>
      <w:r w:rsidRPr="00034DEB">
        <w:rPr>
          <w:rStyle w:val="CharSectNo"/>
        </w:rPr>
        <w:t>[1.191]</w:t>
      </w:r>
      <w:r w:rsidRPr="006F27A9">
        <w:tab/>
      </w:r>
      <w:r w:rsidR="00B310CC" w:rsidRPr="006F27A9">
        <w:t>Section 7 (3), note</w:t>
      </w:r>
      <w:r w:rsidR="002D04EA" w:rsidRPr="006F27A9">
        <w:t>s</w:t>
      </w:r>
      <w:r w:rsidR="00B310CC" w:rsidRPr="006F27A9">
        <w:t xml:space="preserve"> 1</w:t>
      </w:r>
      <w:r w:rsidR="002D04EA" w:rsidRPr="006F27A9">
        <w:t xml:space="preserve"> to 3</w:t>
      </w:r>
      <w:bookmarkEnd w:id="232"/>
    </w:p>
    <w:p w14:paraId="737EB987" w14:textId="26E28AF3" w:rsidR="002D04EA" w:rsidRPr="006F27A9" w:rsidRDefault="002D04EA" w:rsidP="002D04EA">
      <w:pPr>
        <w:pStyle w:val="direction"/>
      </w:pPr>
      <w:r w:rsidRPr="006F27A9">
        <w:t>substitute</w:t>
      </w:r>
    </w:p>
    <w:p w14:paraId="45336253" w14:textId="40591DFF" w:rsidR="00AC1C94" w:rsidRPr="006F27A9" w:rsidRDefault="00AC1C94" w:rsidP="00034DEB">
      <w:pPr>
        <w:pStyle w:val="aNote"/>
        <w:keepNext/>
        <w:ind w:left="1899" w:hanging="799"/>
      </w:pPr>
      <w:r w:rsidRPr="006F27A9">
        <w:rPr>
          <w:rStyle w:val="charItals"/>
        </w:rPr>
        <w:t>Note 1</w:t>
      </w:r>
      <w:r w:rsidRPr="006F27A9">
        <w:tab/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</w:t>
      </w:r>
      <w:r w:rsidRPr="006F27A9">
        <w:t>g authority need not grant a lease to an eligible applicant, even if applications for the lease have been invited (see</w:t>
      </w:r>
      <w:r w:rsidR="00FC41C1">
        <w:t> </w:t>
      </w:r>
      <w:hyperlink r:id="rId191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(1)</w:t>
      </w:r>
      <w:r w:rsidRPr="006F27A9">
        <w:t>).</w:t>
      </w:r>
    </w:p>
    <w:p w14:paraId="6B78DD58" w14:textId="018CD01B" w:rsidR="00C73104" w:rsidRPr="006F27A9" w:rsidRDefault="00AC1C94" w:rsidP="00756324">
      <w:pPr>
        <w:pStyle w:val="aNote"/>
        <w:keepLines/>
        <w:ind w:left="1899" w:hanging="799"/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</w:r>
      <w:r w:rsidRPr="006F27A9">
        <w:t xml:space="preserve">If applications for a lease have been invited subject to conditions,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ning a</w:t>
      </w:r>
      <w:r w:rsidRPr="006F27A9">
        <w:t>uthority may, without granting a lease, invite fresh applications for the lease subject to the same or other conditions (see</w:t>
      </w:r>
      <w:r w:rsidR="00FC41C1">
        <w:t> </w:t>
      </w:r>
      <w:hyperlink r:id="rId192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C73104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="00C73104" w:rsidRPr="006F27A9">
        <w:rPr>
          <w:szCs w:val="16"/>
        </w:rPr>
        <w:t>(2)</w:t>
      </w:r>
      <w:r w:rsidRPr="006F27A9">
        <w:rPr>
          <w:szCs w:val="16"/>
        </w:rPr>
        <w:t>).</w:t>
      </w:r>
    </w:p>
    <w:p w14:paraId="41C726E8" w14:textId="424FEE89" w:rsidR="00AC1C94" w:rsidRPr="006F27A9" w:rsidRDefault="00034DEB" w:rsidP="00034DEB">
      <w:pPr>
        <w:pStyle w:val="ShadedSchClause"/>
      </w:pPr>
      <w:bookmarkStart w:id="233" w:name="_Toc138338869"/>
      <w:r w:rsidRPr="00034DEB">
        <w:rPr>
          <w:rStyle w:val="CharSectNo"/>
        </w:rPr>
        <w:t>[1.192]</w:t>
      </w:r>
      <w:r w:rsidRPr="006F27A9">
        <w:tab/>
      </w:r>
      <w:r w:rsidR="00AC1C94" w:rsidRPr="006F27A9">
        <w:t>Section 7A (1) and (2)</w:t>
      </w:r>
      <w:r w:rsidR="00485B69" w:rsidRPr="006F27A9">
        <w:t xml:space="preserve"> and note</w:t>
      </w:r>
      <w:bookmarkEnd w:id="233"/>
    </w:p>
    <w:p w14:paraId="102C6B73" w14:textId="77777777" w:rsidR="00AC1C94" w:rsidRPr="006F27A9" w:rsidRDefault="00AC1C94" w:rsidP="00AC1C94">
      <w:pPr>
        <w:pStyle w:val="direction"/>
      </w:pPr>
      <w:r w:rsidRPr="006F27A9">
        <w:t>substitute</w:t>
      </w:r>
    </w:p>
    <w:p w14:paraId="1322D41A" w14:textId="658FAD9C" w:rsidR="00AC1C94" w:rsidRPr="006F27A9" w:rsidRDefault="00C86D75" w:rsidP="00034DEB">
      <w:pPr>
        <w:pStyle w:val="IMain"/>
        <w:keepNext/>
      </w:pPr>
      <w:r w:rsidRPr="006F27A9">
        <w:tab/>
        <w:t>(1)</w:t>
      </w:r>
      <w:r w:rsidRPr="006F27A9">
        <w:tab/>
      </w:r>
      <w:r w:rsidR="00AC1C94" w:rsidRPr="006F27A9">
        <w:t xml:space="preserve">This section applies if the </w:t>
      </w:r>
      <w:r w:rsidR="000B1155" w:rsidRPr="00543D84">
        <w:rPr>
          <w:rStyle w:val="charCitHyperlinkAbbrev"/>
          <w:color w:val="auto"/>
        </w:rPr>
        <w:t>territory plan</w:t>
      </w:r>
      <w:r w:rsidR="00AC1C94" w:rsidRPr="00543D84">
        <w:t>ni</w:t>
      </w:r>
      <w:r w:rsidR="00AC1C94" w:rsidRPr="006F27A9">
        <w:t>ng authority offers a lease of a parcel of land by direct sale to an eligible former owner of the parcel of land.</w:t>
      </w:r>
    </w:p>
    <w:p w14:paraId="3A2F9B33" w14:textId="46B55713" w:rsidR="00AC1C94" w:rsidRPr="006F27A9" w:rsidRDefault="00AC1C94" w:rsidP="00932CA1">
      <w:pPr>
        <w:pStyle w:val="aNote"/>
        <w:ind w:left="1899" w:hanging="799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nin</w:t>
      </w:r>
      <w:r w:rsidRPr="006F27A9">
        <w:t xml:space="preserve">g authority may grant a lease under the </w:t>
      </w:r>
      <w:hyperlink r:id="rId193" w:tooltip="A2023-18" w:history="1">
        <w:r w:rsidR="00543D84" w:rsidRPr="004E4BF5">
          <w:rPr>
            <w:rStyle w:val="charCitHyperlinkItal"/>
          </w:rPr>
          <w:t>Planning Act</w:t>
        </w:r>
        <w:r w:rsidR="00051D68">
          <w:rPr>
            <w:rStyle w:val="charCitHyperlinkItal"/>
          </w:rPr>
          <w:t> </w:t>
        </w:r>
        <w:r w:rsidR="00543D84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B702EB" w:rsidRPr="006F27A9">
        <w:t>263</w:t>
      </w:r>
      <w:r w:rsidRPr="006F27A9">
        <w:t>.</w:t>
      </w:r>
    </w:p>
    <w:p w14:paraId="646305F5" w14:textId="51C535BC" w:rsidR="00AC1C94" w:rsidRPr="006F27A9" w:rsidRDefault="00F23411" w:rsidP="00F23411">
      <w:pPr>
        <w:pStyle w:val="IMain"/>
      </w:pPr>
      <w:r w:rsidRPr="006F27A9">
        <w:tab/>
        <w:t>(2)</w:t>
      </w:r>
      <w:r w:rsidRPr="006F27A9">
        <w:tab/>
      </w:r>
      <w:r w:rsidR="00AC1C94" w:rsidRPr="006F27A9">
        <w:t xml:space="preserve">The eligible former owner may apply to the </w:t>
      </w:r>
      <w:r w:rsidR="000B1155" w:rsidRPr="00543D84">
        <w:rPr>
          <w:rStyle w:val="charCitHyperlinkAbbrev"/>
          <w:color w:val="auto"/>
        </w:rPr>
        <w:t>territory plan</w:t>
      </w:r>
      <w:r w:rsidR="00AC1C94" w:rsidRPr="00543D84">
        <w:t>n</w:t>
      </w:r>
      <w:r w:rsidR="00AC1C94" w:rsidRPr="006F27A9">
        <w:t>ing authority to pay land rent for the lease.</w:t>
      </w:r>
    </w:p>
    <w:p w14:paraId="0CEA29BF" w14:textId="425497CA" w:rsidR="00B51D54" w:rsidRPr="006F27A9" w:rsidRDefault="00034DEB" w:rsidP="00034DEB">
      <w:pPr>
        <w:pStyle w:val="ShadedSchClause"/>
      </w:pPr>
      <w:bookmarkStart w:id="234" w:name="_Toc138338870"/>
      <w:r w:rsidRPr="00034DEB">
        <w:rPr>
          <w:rStyle w:val="CharSectNo"/>
        </w:rPr>
        <w:lastRenderedPageBreak/>
        <w:t>[1.193]</w:t>
      </w:r>
      <w:r w:rsidRPr="006F27A9">
        <w:tab/>
      </w:r>
      <w:r w:rsidR="00B51D54" w:rsidRPr="006F27A9">
        <w:t xml:space="preserve">Section 7A (3), notes 1 </w:t>
      </w:r>
      <w:r w:rsidR="002A09BC" w:rsidRPr="006F27A9">
        <w:t>to 3</w:t>
      </w:r>
      <w:bookmarkEnd w:id="234"/>
    </w:p>
    <w:p w14:paraId="0E5046DA" w14:textId="77777777" w:rsidR="00B51D54" w:rsidRPr="006F27A9" w:rsidRDefault="00B51D54" w:rsidP="00B51D54">
      <w:pPr>
        <w:pStyle w:val="direction"/>
      </w:pPr>
      <w:r w:rsidRPr="006F27A9">
        <w:t>substitute</w:t>
      </w:r>
    </w:p>
    <w:p w14:paraId="38BAD118" w14:textId="1561F717" w:rsidR="00B51D54" w:rsidRPr="006F27A9" w:rsidRDefault="00B51D54" w:rsidP="00034DEB">
      <w:pPr>
        <w:pStyle w:val="aNote"/>
        <w:keepNext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t xml:space="preserve">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</w:t>
      </w:r>
      <w:r w:rsidRPr="006F27A9">
        <w:t>ng authority need not grant a lease to an eligible former owner, even if applications for the lease have been invited (see</w:t>
      </w:r>
      <w:r w:rsidR="008F492A">
        <w:t> </w:t>
      </w:r>
      <w:hyperlink r:id="rId194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FB2E1A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="00FB2E1A" w:rsidRPr="006F27A9">
        <w:rPr>
          <w:szCs w:val="16"/>
        </w:rPr>
        <w:t>(1)</w:t>
      </w:r>
      <w:r w:rsidRPr="006F27A9">
        <w:t>).</w:t>
      </w:r>
    </w:p>
    <w:p w14:paraId="75631260" w14:textId="3D71CA2B" w:rsidR="005D43D5" w:rsidRPr="006F27A9" w:rsidRDefault="00B51D54" w:rsidP="00051D68">
      <w:pPr>
        <w:pStyle w:val="aNote"/>
        <w:keepLines/>
        <w:rPr>
          <w:szCs w:val="16"/>
        </w:rPr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</w:r>
      <w:r w:rsidRPr="006F27A9">
        <w:t xml:space="preserve">If applications for a lease have been invited subject to conditions, the </w:t>
      </w:r>
      <w:r w:rsidR="000B1155" w:rsidRPr="00543D84">
        <w:rPr>
          <w:rStyle w:val="charCitHyperlinkAbbrev"/>
          <w:color w:val="auto"/>
        </w:rPr>
        <w:t>territory plan</w:t>
      </w:r>
      <w:r w:rsidRPr="00543D84">
        <w:t>ni</w:t>
      </w:r>
      <w:r w:rsidRPr="006F27A9">
        <w:t>ng authority may, without granting a lease, invite fresh applications for the lease subject to the same or other conditions (see</w:t>
      </w:r>
      <w:r w:rsidR="008F492A">
        <w:t> </w:t>
      </w:r>
      <w:hyperlink r:id="rId195" w:tooltip="A2023-18" w:history="1">
        <w:r w:rsidR="00543D8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543D84" w:rsidRPr="004E4BF5">
          <w:rPr>
            <w:rStyle w:val="charCitHyperlinkItal"/>
          </w:rPr>
          <w:t>2023</w:t>
        </w:r>
      </w:hyperlink>
      <w:r w:rsidR="005D43D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270</w:t>
      </w:r>
      <w:r w:rsidR="00E01985">
        <w:rPr>
          <w:szCs w:val="16"/>
        </w:rPr>
        <w:t xml:space="preserve"> </w:t>
      </w:r>
      <w:r w:rsidR="005D43D5" w:rsidRPr="006F27A9">
        <w:rPr>
          <w:szCs w:val="16"/>
        </w:rPr>
        <w:t>(2)</w:t>
      </w:r>
      <w:r w:rsidR="00FB2E1A" w:rsidRPr="006F27A9">
        <w:rPr>
          <w:szCs w:val="16"/>
        </w:rPr>
        <w:t>).</w:t>
      </w:r>
    </w:p>
    <w:p w14:paraId="79E64FB0" w14:textId="4D8354AF" w:rsidR="00FB2E1A" w:rsidRPr="000B1155" w:rsidRDefault="00034DEB" w:rsidP="00034DEB">
      <w:pPr>
        <w:pStyle w:val="ShadedSchClause"/>
        <w:rPr>
          <w:rStyle w:val="charItals"/>
        </w:rPr>
      </w:pPr>
      <w:bookmarkStart w:id="235" w:name="_Toc138338871"/>
      <w:r w:rsidRPr="00034DEB">
        <w:rPr>
          <w:rStyle w:val="CharSectNo"/>
        </w:rPr>
        <w:t>[1.194]</w:t>
      </w:r>
      <w:r w:rsidRPr="000B1155">
        <w:rPr>
          <w:rStyle w:val="charItals"/>
          <w:i w:val="0"/>
        </w:rPr>
        <w:tab/>
      </w:r>
      <w:r w:rsidR="00FB2E1A" w:rsidRPr="006F27A9">
        <w:t xml:space="preserve">Section 7A (4), definition of </w:t>
      </w:r>
      <w:r w:rsidR="00FB2E1A" w:rsidRPr="000B1155">
        <w:rPr>
          <w:rStyle w:val="charItals"/>
        </w:rPr>
        <w:t>eligible former owner</w:t>
      </w:r>
      <w:bookmarkEnd w:id="235"/>
    </w:p>
    <w:p w14:paraId="389993C2" w14:textId="77777777" w:rsidR="00FB2E1A" w:rsidRPr="006F27A9" w:rsidRDefault="00FB2E1A" w:rsidP="00FB2E1A">
      <w:pPr>
        <w:pStyle w:val="direction"/>
      </w:pPr>
      <w:r w:rsidRPr="006F27A9">
        <w:t>omit</w:t>
      </w:r>
    </w:p>
    <w:p w14:paraId="76C65197" w14:textId="77777777" w:rsidR="00FB2E1A" w:rsidRPr="006F27A9" w:rsidRDefault="00FB2E1A" w:rsidP="00D0178D">
      <w:pPr>
        <w:pStyle w:val="Amainreturn"/>
      </w:pPr>
      <w:r w:rsidRPr="006F27A9">
        <w:t>planning and land authority</w:t>
      </w:r>
    </w:p>
    <w:p w14:paraId="3134FF13" w14:textId="77777777" w:rsidR="00FB2E1A" w:rsidRPr="006F27A9" w:rsidRDefault="00FB2E1A" w:rsidP="00FB2E1A">
      <w:pPr>
        <w:pStyle w:val="direction"/>
      </w:pPr>
      <w:r w:rsidRPr="006F27A9">
        <w:t>substitute</w:t>
      </w:r>
    </w:p>
    <w:p w14:paraId="592A410F" w14:textId="1AA6C764" w:rsidR="00FB2E1A" w:rsidRPr="006F27A9" w:rsidRDefault="000B1155" w:rsidP="00FB2E1A">
      <w:pPr>
        <w:pStyle w:val="Amainreturn"/>
      </w:pPr>
      <w:r w:rsidRPr="00D0178D">
        <w:rPr>
          <w:rStyle w:val="charCitHyperlinkAbbrev"/>
          <w:color w:val="auto"/>
        </w:rPr>
        <w:t>territory plan</w:t>
      </w:r>
      <w:r w:rsidR="00FB2E1A" w:rsidRPr="00D0178D">
        <w:t>ni</w:t>
      </w:r>
      <w:r w:rsidR="00FB2E1A" w:rsidRPr="006F27A9">
        <w:t>ng authority</w:t>
      </w:r>
    </w:p>
    <w:p w14:paraId="60DC4B4A" w14:textId="3BF55324" w:rsidR="002E5DEA" w:rsidRPr="006F27A9" w:rsidRDefault="00034DEB" w:rsidP="00034DEB">
      <w:pPr>
        <w:pStyle w:val="ShadedSchClause"/>
      </w:pPr>
      <w:bookmarkStart w:id="236" w:name="_Toc138338872"/>
      <w:r w:rsidRPr="00034DEB">
        <w:rPr>
          <w:rStyle w:val="CharSectNo"/>
        </w:rPr>
        <w:t>[1.195]</w:t>
      </w:r>
      <w:r w:rsidRPr="006F27A9">
        <w:tab/>
      </w:r>
      <w:r w:rsidR="00000107" w:rsidRPr="006F27A9">
        <w:t>Section 16AA (3), note</w:t>
      </w:r>
      <w:bookmarkEnd w:id="236"/>
    </w:p>
    <w:p w14:paraId="4CAC82DE" w14:textId="77777777" w:rsidR="005D43D5" w:rsidRPr="006F27A9" w:rsidRDefault="005D43D5" w:rsidP="00D0178D">
      <w:pPr>
        <w:pStyle w:val="direction"/>
        <w:spacing w:after="120"/>
      </w:pPr>
      <w:r w:rsidRPr="006F27A9">
        <w:t>omit</w:t>
      </w:r>
    </w:p>
    <w:p w14:paraId="11255AD0" w14:textId="2862FD2B" w:rsidR="005D43D5" w:rsidRPr="006F27A9" w:rsidRDefault="000B1155" w:rsidP="00D0178D">
      <w:pPr>
        <w:pStyle w:val="aNoteTextss"/>
        <w:ind w:left="1106"/>
      </w:pPr>
      <w:r w:rsidRPr="00D0178D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D0178D">
        <w:rPr>
          <w:i/>
          <w:iCs/>
        </w:rPr>
        <w:t>2007</w:t>
      </w:r>
      <w:r w:rsidR="005D43D5" w:rsidRPr="006F27A9">
        <w:t>, s</w:t>
      </w:r>
      <w:r w:rsidR="00E01985">
        <w:t xml:space="preserve"> </w:t>
      </w:r>
      <w:r w:rsidR="00B7012C" w:rsidRPr="006F27A9">
        <w:t>272A (Application for rent payout lease variation)</w:t>
      </w:r>
    </w:p>
    <w:p w14:paraId="6119A112" w14:textId="77777777" w:rsidR="005D43D5" w:rsidRPr="006F27A9" w:rsidRDefault="005D43D5" w:rsidP="00D0178D">
      <w:pPr>
        <w:pStyle w:val="direction"/>
        <w:spacing w:after="120"/>
      </w:pPr>
      <w:r w:rsidRPr="006F27A9">
        <w:t>substitute</w:t>
      </w:r>
    </w:p>
    <w:p w14:paraId="2F4522A1" w14:textId="467CC55D" w:rsidR="005D43D5" w:rsidRPr="000B1155" w:rsidRDefault="00445566" w:rsidP="00D0178D">
      <w:pPr>
        <w:pStyle w:val="aNoteTextss"/>
        <w:ind w:left="1134"/>
      </w:pPr>
      <w:hyperlink r:id="rId196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5D43D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320</w:t>
      </w:r>
      <w:r w:rsidR="00B7012C" w:rsidRPr="006F27A9">
        <w:rPr>
          <w:szCs w:val="16"/>
        </w:rPr>
        <w:t xml:space="preserve"> (Application for rent payout lease variation)</w:t>
      </w:r>
    </w:p>
    <w:p w14:paraId="7504C677" w14:textId="240DAEBD" w:rsidR="00B7012C" w:rsidRPr="006F27A9" w:rsidRDefault="00034DEB" w:rsidP="00034DEB">
      <w:pPr>
        <w:pStyle w:val="ShadedSchClause"/>
      </w:pPr>
      <w:bookmarkStart w:id="237" w:name="_Toc138338873"/>
      <w:r w:rsidRPr="00034DEB">
        <w:rPr>
          <w:rStyle w:val="CharSectNo"/>
        </w:rPr>
        <w:t>[1.196]</w:t>
      </w:r>
      <w:r w:rsidRPr="006F27A9">
        <w:tab/>
      </w:r>
      <w:r w:rsidR="00B7012C" w:rsidRPr="006F27A9">
        <w:t>Part 4 heading, note</w:t>
      </w:r>
      <w:bookmarkEnd w:id="237"/>
    </w:p>
    <w:p w14:paraId="124E157F" w14:textId="77777777" w:rsidR="00B7012C" w:rsidRPr="006F27A9" w:rsidRDefault="00B7012C" w:rsidP="00B7012C">
      <w:pPr>
        <w:pStyle w:val="direction"/>
      </w:pPr>
      <w:r w:rsidRPr="006F27A9">
        <w:t>substitute</w:t>
      </w:r>
    </w:p>
    <w:p w14:paraId="3903BAD0" w14:textId="5F70AE89" w:rsidR="00B7012C" w:rsidRPr="006F27A9" w:rsidRDefault="0076308E" w:rsidP="0076308E">
      <w:pPr>
        <w:pStyle w:val="aNote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A lessee may apply to the </w:t>
      </w:r>
      <w:r w:rsidR="000B1155" w:rsidRPr="00D0178D">
        <w:rPr>
          <w:rStyle w:val="charCitHyperlinkAbbrev"/>
          <w:color w:val="auto"/>
        </w:rPr>
        <w:t>territory plan</w:t>
      </w:r>
      <w:r w:rsidRPr="00D0178D">
        <w:rPr>
          <w:iCs/>
        </w:rPr>
        <w:t>ning a</w:t>
      </w:r>
      <w:r w:rsidRPr="006F27A9">
        <w:rPr>
          <w:iCs/>
        </w:rPr>
        <w:t>uthority for a variation of the lease to reduce the land rent payable to a nominal rent (see</w:t>
      </w:r>
      <w:r w:rsidR="008F492A">
        <w:rPr>
          <w:iCs/>
        </w:rPr>
        <w:t> </w:t>
      </w:r>
      <w:hyperlink r:id="rId197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B7012C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B702EB" w:rsidRPr="006F27A9">
        <w:rPr>
          <w:szCs w:val="16"/>
        </w:rPr>
        <w:t>320</w:t>
      </w:r>
      <w:r w:rsidR="00B7012C" w:rsidRPr="006F27A9">
        <w:rPr>
          <w:szCs w:val="16"/>
        </w:rPr>
        <w:t xml:space="preserve"> (Application for rent payout lease variation)</w:t>
      </w:r>
      <w:r w:rsidRPr="006F27A9">
        <w:rPr>
          <w:szCs w:val="16"/>
        </w:rPr>
        <w:t>).</w:t>
      </w:r>
    </w:p>
    <w:p w14:paraId="417E8A50" w14:textId="5601F480" w:rsidR="00DC1147" w:rsidRPr="006F27A9" w:rsidRDefault="00034DEB" w:rsidP="00034DEB">
      <w:pPr>
        <w:pStyle w:val="ShadedSchClause"/>
      </w:pPr>
      <w:bookmarkStart w:id="238" w:name="_Toc138338874"/>
      <w:r w:rsidRPr="00034DEB">
        <w:rPr>
          <w:rStyle w:val="CharSectNo"/>
        </w:rPr>
        <w:lastRenderedPageBreak/>
        <w:t>[1.197]</w:t>
      </w:r>
      <w:r w:rsidRPr="006F27A9">
        <w:tab/>
      </w:r>
      <w:r w:rsidR="00DC1147" w:rsidRPr="006F27A9">
        <w:t>Section 17 (2), note</w:t>
      </w:r>
      <w:r w:rsidR="00F65EB0" w:rsidRPr="006F27A9">
        <w:t>s</w:t>
      </w:r>
      <w:r w:rsidR="00DC1147" w:rsidRPr="006F27A9">
        <w:t xml:space="preserve"> 1</w:t>
      </w:r>
      <w:r w:rsidR="00F65EB0" w:rsidRPr="006F27A9">
        <w:t xml:space="preserve"> and 2</w:t>
      </w:r>
      <w:bookmarkEnd w:id="238"/>
    </w:p>
    <w:p w14:paraId="7D079F4A" w14:textId="77777777" w:rsidR="00F65EB0" w:rsidRPr="006F27A9" w:rsidRDefault="00F65EB0" w:rsidP="00F65EB0">
      <w:pPr>
        <w:pStyle w:val="direction"/>
      </w:pPr>
      <w:r w:rsidRPr="006F27A9">
        <w:t>substitute</w:t>
      </w:r>
    </w:p>
    <w:p w14:paraId="2876C841" w14:textId="5E64F8A6" w:rsidR="00F65EB0" w:rsidRPr="006F27A9" w:rsidRDefault="00F65EB0" w:rsidP="00F65EB0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A transferee may apply to the </w:t>
      </w:r>
      <w:r w:rsidR="000B1155" w:rsidRPr="00D0178D">
        <w:rPr>
          <w:rStyle w:val="charCitHyperlinkAbbrev"/>
          <w:color w:val="auto"/>
        </w:rPr>
        <w:t>territory plan</w:t>
      </w:r>
      <w:r w:rsidRPr="00D0178D">
        <w:rPr>
          <w:iCs/>
        </w:rPr>
        <w:t>nin</w:t>
      </w:r>
      <w:r w:rsidRPr="006F27A9">
        <w:rPr>
          <w:iCs/>
        </w:rPr>
        <w:t>g authority for a variation of the lease to reduce the land rent payable to a nominal rent (see</w:t>
      </w:r>
      <w:r w:rsidR="008F492A">
        <w:rPr>
          <w:iCs/>
        </w:rPr>
        <w:t> </w:t>
      </w:r>
      <w:hyperlink r:id="rId198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611974" w:rsidRPr="006F27A9">
        <w:rPr>
          <w:szCs w:val="16"/>
        </w:rPr>
        <w:t>320</w:t>
      </w:r>
      <w:r w:rsidRPr="006F27A9">
        <w:rPr>
          <w:szCs w:val="16"/>
        </w:rPr>
        <w:t xml:space="preserve"> (Application for rent payout lease variation)</w:t>
      </w:r>
      <w:r w:rsidRPr="006F27A9">
        <w:t>).</w:t>
      </w:r>
    </w:p>
    <w:p w14:paraId="497C2C39" w14:textId="1C391C5E" w:rsidR="00AA4A7F" w:rsidRPr="006F27A9" w:rsidRDefault="00034DEB" w:rsidP="00034DEB">
      <w:pPr>
        <w:pStyle w:val="ShadedSchClause"/>
      </w:pPr>
      <w:bookmarkStart w:id="239" w:name="_Toc138338875"/>
      <w:r w:rsidRPr="00034DEB">
        <w:rPr>
          <w:rStyle w:val="CharSectNo"/>
        </w:rPr>
        <w:t>[1.198]</w:t>
      </w:r>
      <w:r w:rsidRPr="006F27A9">
        <w:tab/>
      </w:r>
      <w:r w:rsidR="00AA4A7F" w:rsidRPr="006F27A9">
        <w:t>Dictionary, note 2</w:t>
      </w:r>
      <w:bookmarkEnd w:id="239"/>
    </w:p>
    <w:p w14:paraId="3BB9565B" w14:textId="77777777" w:rsidR="00AA4A7F" w:rsidRPr="006F27A9" w:rsidRDefault="00AA4A7F" w:rsidP="00AA4A7F">
      <w:pPr>
        <w:pStyle w:val="direction"/>
      </w:pPr>
      <w:r w:rsidRPr="006F27A9">
        <w:t>omit</w:t>
      </w:r>
    </w:p>
    <w:p w14:paraId="5032BE1E" w14:textId="27F5CFFE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5B475AA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17835454" w14:textId="6AC879CE" w:rsidR="00EA1A8B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D0178D">
        <w:rPr>
          <w:rStyle w:val="charCitHyperlinkAbbrev"/>
          <w:color w:val="auto"/>
        </w:rPr>
        <w:t>territory plan</w:t>
      </w:r>
      <w:r w:rsidR="00AA4A7F" w:rsidRPr="00D0178D">
        <w:t>ning a</w:t>
      </w:r>
      <w:r w:rsidR="00AA4A7F" w:rsidRPr="006F27A9">
        <w:t>uthority</w:t>
      </w:r>
    </w:p>
    <w:p w14:paraId="33D23CE4" w14:textId="56A3F3B0" w:rsidR="00116021" w:rsidRPr="006F27A9" w:rsidRDefault="00034DEB" w:rsidP="00034DEB">
      <w:pPr>
        <w:pStyle w:val="ShadedSchClause"/>
      </w:pPr>
      <w:bookmarkStart w:id="240" w:name="_Toc138338876"/>
      <w:r w:rsidRPr="00034DEB">
        <w:rPr>
          <w:rStyle w:val="CharSectNo"/>
        </w:rPr>
        <w:t>[1.199]</w:t>
      </w:r>
      <w:r w:rsidRPr="006F27A9">
        <w:tab/>
      </w:r>
      <w:r w:rsidR="00116021" w:rsidRPr="006F27A9">
        <w:t>Dictionary, note 2</w:t>
      </w:r>
      <w:bookmarkEnd w:id="240"/>
    </w:p>
    <w:p w14:paraId="20CE15EE" w14:textId="6841DCBB" w:rsidR="00116021" w:rsidRPr="006F27A9" w:rsidRDefault="00116021" w:rsidP="00116021">
      <w:pPr>
        <w:pStyle w:val="direction"/>
      </w:pPr>
      <w:r w:rsidRPr="006F27A9">
        <w:t>omit</w:t>
      </w:r>
    </w:p>
    <w:p w14:paraId="5DB0A8F1" w14:textId="3E44209D" w:rsidR="00116021" w:rsidRPr="00D0178D" w:rsidRDefault="00034DEB" w:rsidP="00034DEB">
      <w:pPr>
        <w:pStyle w:val="aNoteBulletss"/>
        <w:tabs>
          <w:tab w:val="left" w:pos="2300"/>
        </w:tabs>
      </w:pPr>
      <w:r w:rsidRPr="00D0178D">
        <w:rPr>
          <w:rFonts w:ascii="Symbol" w:hAnsi="Symbol"/>
        </w:rPr>
        <w:t></w:t>
      </w:r>
      <w:r w:rsidRPr="00D0178D">
        <w:rPr>
          <w:rFonts w:ascii="Symbol" w:hAnsi="Symbol"/>
        </w:rPr>
        <w:tab/>
      </w:r>
      <w:r w:rsidR="000B1155" w:rsidRPr="00D0178D">
        <w:rPr>
          <w:rStyle w:val="charCitHyperlinkAbbrev"/>
          <w:color w:val="auto"/>
        </w:rPr>
        <w:t>territory plan</w:t>
      </w:r>
    </w:p>
    <w:p w14:paraId="49DB07E7" w14:textId="7AE1AA03" w:rsidR="00075584" w:rsidRPr="000B1155" w:rsidRDefault="00034DEB" w:rsidP="00034DEB">
      <w:pPr>
        <w:pStyle w:val="ShadedSchClause"/>
        <w:rPr>
          <w:rStyle w:val="charItals"/>
        </w:rPr>
      </w:pPr>
      <w:bookmarkStart w:id="241" w:name="_Toc138338877"/>
      <w:r w:rsidRPr="00034DEB">
        <w:rPr>
          <w:rStyle w:val="CharSectNo"/>
        </w:rPr>
        <w:t>[1.200]</w:t>
      </w:r>
      <w:r w:rsidRPr="000B1155">
        <w:rPr>
          <w:rStyle w:val="charItals"/>
          <w:i w:val="0"/>
        </w:rPr>
        <w:tab/>
      </w:r>
      <w:r w:rsidR="00075584" w:rsidRPr="006F27A9">
        <w:t xml:space="preserve">Dictionary, definition of </w:t>
      </w:r>
      <w:r w:rsidR="00075584" w:rsidRPr="000B1155">
        <w:rPr>
          <w:rStyle w:val="charItals"/>
        </w:rPr>
        <w:t>single dwelling house</w:t>
      </w:r>
      <w:bookmarkEnd w:id="241"/>
    </w:p>
    <w:p w14:paraId="32EC67DE" w14:textId="23DC1C91" w:rsidR="00075584" w:rsidRPr="006F27A9" w:rsidRDefault="00075584" w:rsidP="00075584">
      <w:pPr>
        <w:pStyle w:val="direction"/>
      </w:pPr>
      <w:r w:rsidRPr="006F27A9">
        <w:t>omit</w:t>
      </w:r>
    </w:p>
    <w:p w14:paraId="34C44F7C" w14:textId="7AFDEFB3" w:rsidR="00075584" w:rsidRPr="000B1155" w:rsidRDefault="00034DEB" w:rsidP="00034DEB">
      <w:pPr>
        <w:pStyle w:val="ShadedSchClause"/>
        <w:rPr>
          <w:rStyle w:val="charItals"/>
        </w:rPr>
      </w:pPr>
      <w:bookmarkStart w:id="242" w:name="_Toc138338878"/>
      <w:r w:rsidRPr="00034DEB">
        <w:rPr>
          <w:rStyle w:val="CharSectNo"/>
        </w:rPr>
        <w:t>[1.201]</w:t>
      </w:r>
      <w:r w:rsidRPr="000B1155">
        <w:rPr>
          <w:rStyle w:val="charItals"/>
          <w:i w:val="0"/>
        </w:rPr>
        <w:tab/>
      </w:r>
      <w:r w:rsidR="00075584" w:rsidRPr="006F27A9">
        <w:t xml:space="preserve">Dictionary, definition of </w:t>
      </w:r>
      <w:r w:rsidR="00075584" w:rsidRPr="000B1155">
        <w:rPr>
          <w:rStyle w:val="charItals"/>
        </w:rPr>
        <w:t>single dwelling house lease</w:t>
      </w:r>
      <w:bookmarkEnd w:id="242"/>
    </w:p>
    <w:p w14:paraId="725876C7" w14:textId="6FB86328" w:rsidR="00075584" w:rsidRPr="006F27A9" w:rsidRDefault="00075584" w:rsidP="00075584">
      <w:pPr>
        <w:pStyle w:val="direction"/>
      </w:pPr>
      <w:r w:rsidRPr="006F27A9">
        <w:t>substitute</w:t>
      </w:r>
    </w:p>
    <w:p w14:paraId="0FC0E1F5" w14:textId="465C3D8E" w:rsidR="00075584" w:rsidRPr="006F27A9" w:rsidRDefault="00075584" w:rsidP="00034DEB">
      <w:pPr>
        <w:pStyle w:val="aDef"/>
      </w:pPr>
      <w:r w:rsidRPr="000B1155">
        <w:rPr>
          <w:rStyle w:val="charBoldItals"/>
        </w:rPr>
        <w:t>single dwelling house lease</w:t>
      </w:r>
      <w:r w:rsidRPr="006F27A9">
        <w:rPr>
          <w:bCs/>
          <w:iCs/>
        </w:rPr>
        <w:t xml:space="preserve">—see the </w:t>
      </w:r>
      <w:hyperlink r:id="rId199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FC41C1">
        <w:rPr>
          <w:bCs/>
          <w:iCs/>
        </w:rPr>
        <w:t> </w:t>
      </w:r>
      <w:r w:rsidR="00611974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3C3A036F" w14:textId="22D25B1B" w:rsidR="00402329" w:rsidRPr="00034DEB" w:rsidRDefault="00034DEB" w:rsidP="00034DEB">
      <w:pPr>
        <w:pStyle w:val="Sched-Part"/>
      </w:pPr>
      <w:bookmarkStart w:id="243" w:name="_Toc138338879"/>
      <w:r w:rsidRPr="00034DEB">
        <w:rPr>
          <w:rStyle w:val="CharPartNo"/>
        </w:rPr>
        <w:lastRenderedPageBreak/>
        <w:t>Part 1.38</w:t>
      </w:r>
      <w:r w:rsidRPr="006F27A9">
        <w:tab/>
      </w:r>
      <w:r w:rsidR="0048660A" w:rsidRPr="00034DEB">
        <w:rPr>
          <w:rStyle w:val="CharPartText"/>
        </w:rPr>
        <w:t>Lands Acquisition Act</w:t>
      </w:r>
      <w:r w:rsidR="00E01985" w:rsidRPr="00034DEB">
        <w:rPr>
          <w:rStyle w:val="CharPartText"/>
        </w:rPr>
        <w:t xml:space="preserve"> </w:t>
      </w:r>
      <w:r w:rsidR="0048660A" w:rsidRPr="00034DEB">
        <w:rPr>
          <w:rStyle w:val="CharPartText"/>
        </w:rPr>
        <w:t>1994</w:t>
      </w:r>
      <w:bookmarkEnd w:id="243"/>
    </w:p>
    <w:p w14:paraId="2F8424B6" w14:textId="016BE239" w:rsidR="006227A5" w:rsidRPr="006F27A9" w:rsidRDefault="00034DEB" w:rsidP="00034DEB">
      <w:pPr>
        <w:pStyle w:val="ShadedSchClause"/>
      </w:pPr>
      <w:bookmarkStart w:id="244" w:name="_Toc138338880"/>
      <w:r w:rsidRPr="00034DEB">
        <w:rPr>
          <w:rStyle w:val="CharSectNo"/>
        </w:rPr>
        <w:t>[1.202]</w:t>
      </w:r>
      <w:r w:rsidRPr="006F27A9">
        <w:tab/>
      </w:r>
      <w:r w:rsidR="006227A5" w:rsidRPr="006F27A9">
        <w:t>Section 50 (1) (d)</w:t>
      </w:r>
      <w:bookmarkEnd w:id="244"/>
    </w:p>
    <w:p w14:paraId="024876F7" w14:textId="77777777" w:rsidR="006227A5" w:rsidRPr="006F27A9" w:rsidRDefault="006227A5" w:rsidP="006227A5">
      <w:pPr>
        <w:pStyle w:val="direction"/>
      </w:pPr>
      <w:r w:rsidRPr="006F27A9">
        <w:t>omit</w:t>
      </w:r>
    </w:p>
    <w:p w14:paraId="31088672" w14:textId="35532A34" w:rsidR="006227A5" w:rsidRPr="006F27A9" w:rsidRDefault="006227A5" w:rsidP="00051D68">
      <w:pPr>
        <w:pStyle w:val="Amainreturn"/>
        <w:keepNext/>
      </w:pPr>
      <w:r w:rsidRPr="006F27A9">
        <w:t>planning and land authority</w:t>
      </w:r>
    </w:p>
    <w:p w14:paraId="2F1A9D68" w14:textId="77777777" w:rsidR="006227A5" w:rsidRPr="006F27A9" w:rsidRDefault="006227A5" w:rsidP="006227A5">
      <w:pPr>
        <w:pStyle w:val="direction"/>
      </w:pPr>
      <w:r w:rsidRPr="006F27A9">
        <w:t>substitute</w:t>
      </w:r>
    </w:p>
    <w:p w14:paraId="2B156F08" w14:textId="1B2F1F78" w:rsidR="006227A5" w:rsidRPr="006F27A9" w:rsidRDefault="000B1155" w:rsidP="006227A5">
      <w:pPr>
        <w:pStyle w:val="Amainreturn"/>
      </w:pPr>
      <w:r w:rsidRPr="00D0178D">
        <w:rPr>
          <w:rStyle w:val="charCitHyperlinkAbbrev"/>
          <w:color w:val="auto"/>
        </w:rPr>
        <w:t>territory plan</w:t>
      </w:r>
      <w:r w:rsidR="006227A5" w:rsidRPr="00D0178D">
        <w:t>nin</w:t>
      </w:r>
      <w:r w:rsidR="006227A5" w:rsidRPr="006F27A9">
        <w:t>g authority</w:t>
      </w:r>
    </w:p>
    <w:p w14:paraId="7AA0D460" w14:textId="27AF0BFE" w:rsidR="0048660A" w:rsidRPr="006F27A9" w:rsidRDefault="00034DEB" w:rsidP="00034DEB">
      <w:pPr>
        <w:pStyle w:val="ShadedSchClause"/>
      </w:pPr>
      <w:bookmarkStart w:id="245" w:name="_Toc138338881"/>
      <w:r w:rsidRPr="00034DEB">
        <w:rPr>
          <w:rStyle w:val="CharSectNo"/>
        </w:rPr>
        <w:t>[1.203]</w:t>
      </w:r>
      <w:r w:rsidRPr="006F27A9">
        <w:tab/>
      </w:r>
      <w:r w:rsidR="0048660A" w:rsidRPr="006F27A9">
        <w:t>Section 50 (1) (e)</w:t>
      </w:r>
      <w:bookmarkEnd w:id="245"/>
    </w:p>
    <w:p w14:paraId="677ABD74" w14:textId="198C391F" w:rsidR="002F3E2F" w:rsidRPr="006F27A9" w:rsidRDefault="002F3E2F" w:rsidP="0048660A">
      <w:pPr>
        <w:pStyle w:val="direction"/>
      </w:pPr>
      <w:r w:rsidRPr="006F27A9">
        <w:t>omit</w:t>
      </w:r>
    </w:p>
    <w:p w14:paraId="33782AD0" w14:textId="55B45155" w:rsidR="002F3E2F" w:rsidRPr="006F27A9" w:rsidRDefault="000B1155" w:rsidP="002F3E2F">
      <w:pPr>
        <w:pStyle w:val="Amainreturn"/>
      </w:pPr>
      <w:r w:rsidRPr="00D0178D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0178D">
        <w:rPr>
          <w:rStyle w:val="charCitHyperlinkItal"/>
          <w:color w:val="auto"/>
        </w:rPr>
        <w:t>2007</w:t>
      </w:r>
      <w:r w:rsidR="002F3E2F" w:rsidRPr="00D0178D">
        <w:t xml:space="preserve">, </w:t>
      </w:r>
      <w:r w:rsidR="002F3E2F" w:rsidRPr="006F27A9">
        <w:t>section</w:t>
      </w:r>
      <w:r w:rsidR="00E01985">
        <w:t xml:space="preserve"> </w:t>
      </w:r>
      <w:r w:rsidR="002F3E2F" w:rsidRPr="006F27A9">
        <w:t>254</w:t>
      </w:r>
    </w:p>
    <w:p w14:paraId="417DE241" w14:textId="5A436B5D" w:rsidR="0048660A" w:rsidRPr="006F27A9" w:rsidRDefault="0048660A" w:rsidP="0048660A">
      <w:pPr>
        <w:pStyle w:val="direction"/>
      </w:pPr>
      <w:r w:rsidRPr="006F27A9">
        <w:t>substitute</w:t>
      </w:r>
    </w:p>
    <w:p w14:paraId="6FDD5495" w14:textId="6059FABA" w:rsidR="0048660A" w:rsidRPr="006F27A9" w:rsidRDefault="00445566" w:rsidP="00546FF6">
      <w:pPr>
        <w:pStyle w:val="Amainreturn"/>
      </w:pPr>
      <w:hyperlink r:id="rId200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7A27BF" w:rsidRPr="006F27A9">
        <w:rPr>
          <w:shd w:val="clear" w:color="auto" w:fill="FFFFFF"/>
        </w:rPr>
        <w:t xml:space="preserve">, </w:t>
      </w:r>
      <w:r w:rsidR="0048660A" w:rsidRPr="006F27A9">
        <w:rPr>
          <w:shd w:val="clear" w:color="auto" w:fill="FFFFFF"/>
        </w:rPr>
        <w:t>section</w:t>
      </w:r>
      <w:r w:rsidR="00E01985">
        <w:rPr>
          <w:shd w:val="clear" w:color="auto" w:fill="FFFFFF"/>
        </w:rPr>
        <w:t xml:space="preserve"> </w:t>
      </w:r>
      <w:r w:rsidR="00611974" w:rsidRPr="006F27A9">
        <w:rPr>
          <w:shd w:val="clear" w:color="auto" w:fill="FFFFFF"/>
        </w:rPr>
        <w:t>289</w:t>
      </w:r>
    </w:p>
    <w:p w14:paraId="7947AD5C" w14:textId="2B95AA32" w:rsidR="007A27BF" w:rsidRPr="006F27A9" w:rsidRDefault="00034DEB" w:rsidP="00034DEB">
      <w:pPr>
        <w:pStyle w:val="ShadedSchClause"/>
      </w:pPr>
      <w:bookmarkStart w:id="246" w:name="_Toc138338882"/>
      <w:r w:rsidRPr="00034DEB">
        <w:rPr>
          <w:rStyle w:val="CharSectNo"/>
        </w:rPr>
        <w:t>[1.204]</w:t>
      </w:r>
      <w:r w:rsidRPr="006F27A9">
        <w:tab/>
      </w:r>
      <w:r w:rsidR="007A27BF" w:rsidRPr="006F27A9">
        <w:t>Section 50 (2</w:t>
      </w:r>
      <w:r w:rsidR="00D71D76" w:rsidRPr="006F27A9">
        <w:t>)</w:t>
      </w:r>
      <w:bookmarkEnd w:id="246"/>
    </w:p>
    <w:p w14:paraId="202B6D3A" w14:textId="06F8B656" w:rsidR="00546FF6" w:rsidRPr="006F27A9" w:rsidRDefault="00546FF6" w:rsidP="00546FF6">
      <w:pPr>
        <w:pStyle w:val="direction"/>
      </w:pPr>
      <w:r w:rsidRPr="006F27A9">
        <w:t>substitute</w:t>
      </w:r>
    </w:p>
    <w:p w14:paraId="0E77A61C" w14:textId="7F4D5041" w:rsidR="00D71D76" w:rsidRPr="006F27A9" w:rsidRDefault="00D71D76" w:rsidP="00D0178D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D0A09D6" w14:textId="21668C5C" w:rsidR="00546FF6" w:rsidRPr="006F27A9" w:rsidRDefault="009A6A3F" w:rsidP="00034DEB">
      <w:pPr>
        <w:pStyle w:val="aDef"/>
      </w:pPr>
      <w:r w:rsidRPr="006F27A9">
        <w:rPr>
          <w:rStyle w:val="charBoldItals"/>
        </w:rPr>
        <w:t>rural lease</w:t>
      </w:r>
      <w:r w:rsidRPr="006F27A9">
        <w:t xml:space="preserve">—see the </w:t>
      </w:r>
      <w:hyperlink r:id="rId201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546FF6" w:rsidRPr="006F27A9">
        <w:rPr>
          <w:shd w:val="clear" w:color="auto" w:fill="FFFFFF"/>
        </w:rPr>
        <w:t>, section</w:t>
      </w:r>
      <w:r w:rsidR="00E01985">
        <w:rPr>
          <w:shd w:val="clear" w:color="auto" w:fill="FFFFFF"/>
        </w:rPr>
        <w:t xml:space="preserve"> </w:t>
      </w:r>
      <w:r w:rsidR="00611974" w:rsidRPr="006F27A9">
        <w:rPr>
          <w:shd w:val="clear" w:color="auto" w:fill="FFFFFF"/>
        </w:rPr>
        <w:t>256</w:t>
      </w:r>
      <w:r w:rsidRPr="006F27A9">
        <w:rPr>
          <w:shd w:val="clear" w:color="auto" w:fill="FFFFFF"/>
        </w:rPr>
        <w:t>.</w:t>
      </w:r>
    </w:p>
    <w:p w14:paraId="79E46ECA" w14:textId="59018D46" w:rsidR="00C321B4" w:rsidRPr="006F27A9" w:rsidRDefault="00034DEB" w:rsidP="00034DEB">
      <w:pPr>
        <w:pStyle w:val="ShadedSchClause"/>
      </w:pPr>
      <w:bookmarkStart w:id="247" w:name="_Toc138338883"/>
      <w:r w:rsidRPr="00034DEB">
        <w:rPr>
          <w:rStyle w:val="CharSectNo"/>
        </w:rPr>
        <w:t>[1.205]</w:t>
      </w:r>
      <w:r w:rsidRPr="006F27A9">
        <w:tab/>
      </w:r>
      <w:r w:rsidR="003F567F" w:rsidRPr="006F27A9">
        <w:t>Section</w:t>
      </w:r>
      <w:r w:rsidR="00C52636" w:rsidRPr="006F27A9">
        <w:t>s</w:t>
      </w:r>
      <w:r w:rsidR="003F567F" w:rsidRPr="006F27A9">
        <w:t xml:space="preserve"> 103 (4)</w:t>
      </w:r>
      <w:r w:rsidR="00C52636" w:rsidRPr="006F27A9">
        <w:t xml:space="preserve"> and 113</w:t>
      </w:r>
      <w:bookmarkEnd w:id="247"/>
    </w:p>
    <w:p w14:paraId="1F1B82D0" w14:textId="69B579C6" w:rsidR="003F567F" w:rsidRPr="006F27A9" w:rsidRDefault="003F567F" w:rsidP="003F567F">
      <w:pPr>
        <w:pStyle w:val="direction"/>
      </w:pPr>
      <w:r w:rsidRPr="006F27A9">
        <w:t>omit</w:t>
      </w:r>
    </w:p>
    <w:p w14:paraId="720D9969" w14:textId="3F4DFABA" w:rsidR="003F567F" w:rsidRPr="006F27A9" w:rsidRDefault="003F567F" w:rsidP="00D0178D">
      <w:pPr>
        <w:pStyle w:val="Amainreturn"/>
      </w:pPr>
      <w:r w:rsidRPr="006F27A9">
        <w:t>planning and land authority</w:t>
      </w:r>
    </w:p>
    <w:p w14:paraId="2D9896E0" w14:textId="3505EA0A" w:rsidR="003F567F" w:rsidRPr="006F27A9" w:rsidRDefault="003F567F" w:rsidP="003F567F">
      <w:pPr>
        <w:pStyle w:val="direction"/>
      </w:pPr>
      <w:r w:rsidRPr="006F27A9">
        <w:t>substitute</w:t>
      </w:r>
    </w:p>
    <w:p w14:paraId="3EF05421" w14:textId="39DB457D" w:rsidR="003F567F" w:rsidRPr="006F27A9" w:rsidRDefault="000B1155" w:rsidP="003F567F">
      <w:pPr>
        <w:pStyle w:val="Amainreturn"/>
      </w:pPr>
      <w:r w:rsidRPr="00D0178D">
        <w:rPr>
          <w:rStyle w:val="charCitHyperlinkAbbrev"/>
          <w:color w:val="auto"/>
        </w:rPr>
        <w:t>territory plan</w:t>
      </w:r>
      <w:r w:rsidR="003F567F" w:rsidRPr="00D0178D">
        <w:t>nin</w:t>
      </w:r>
      <w:r w:rsidR="003F567F" w:rsidRPr="006F27A9">
        <w:t>g authority</w:t>
      </w:r>
    </w:p>
    <w:p w14:paraId="294BB581" w14:textId="3B30C4FA" w:rsidR="00B16F63" w:rsidRPr="006F27A9" w:rsidRDefault="00034DEB" w:rsidP="00034DEB">
      <w:pPr>
        <w:pStyle w:val="ShadedSchClause"/>
      </w:pPr>
      <w:bookmarkStart w:id="248" w:name="_Toc138338884"/>
      <w:r w:rsidRPr="00034DEB">
        <w:rPr>
          <w:rStyle w:val="CharSectNo"/>
        </w:rPr>
        <w:lastRenderedPageBreak/>
        <w:t>[1.206]</w:t>
      </w:r>
      <w:r w:rsidRPr="006F27A9">
        <w:tab/>
      </w:r>
      <w:r w:rsidR="00B16F63" w:rsidRPr="006F27A9">
        <w:t>Dictionary, note 2</w:t>
      </w:r>
      <w:bookmarkEnd w:id="248"/>
    </w:p>
    <w:p w14:paraId="587ED03B" w14:textId="77777777" w:rsidR="00B16F63" w:rsidRPr="006F27A9" w:rsidRDefault="00B16F63" w:rsidP="00B16F63">
      <w:pPr>
        <w:pStyle w:val="direction"/>
      </w:pPr>
      <w:r w:rsidRPr="006F27A9">
        <w:t>insert</w:t>
      </w:r>
    </w:p>
    <w:p w14:paraId="3C95ACCE" w14:textId="0BD3109B" w:rsidR="00B16F63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D0178D">
        <w:rPr>
          <w:rStyle w:val="charCitHyperlinkAbbrev"/>
          <w:color w:val="auto"/>
        </w:rPr>
        <w:t>territory plan</w:t>
      </w:r>
      <w:r w:rsidR="00B16F63" w:rsidRPr="00D0178D">
        <w:t>n</w:t>
      </w:r>
      <w:r w:rsidR="00B16F63" w:rsidRPr="006F27A9">
        <w:t>ing authority</w:t>
      </w:r>
    </w:p>
    <w:p w14:paraId="37E21EB7" w14:textId="6AC7BE0E" w:rsidR="00B4745C" w:rsidRPr="00034DEB" w:rsidRDefault="00034DEB" w:rsidP="00034DEB">
      <w:pPr>
        <w:pStyle w:val="Sched-Part"/>
      </w:pPr>
      <w:bookmarkStart w:id="249" w:name="_Toc138338885"/>
      <w:r w:rsidRPr="00034DEB">
        <w:rPr>
          <w:rStyle w:val="CharPartNo"/>
        </w:rPr>
        <w:t>Part 1.39</w:t>
      </w:r>
      <w:r w:rsidRPr="006F27A9">
        <w:tab/>
      </w:r>
      <w:r w:rsidR="00B4745C" w:rsidRPr="00034DEB">
        <w:rPr>
          <w:rStyle w:val="CharPartText"/>
        </w:rPr>
        <w:t>Land Tax Act</w:t>
      </w:r>
      <w:r w:rsidR="00E01985" w:rsidRPr="00034DEB">
        <w:rPr>
          <w:rStyle w:val="CharPartText"/>
        </w:rPr>
        <w:t xml:space="preserve"> </w:t>
      </w:r>
      <w:r w:rsidR="00B4745C" w:rsidRPr="00034DEB">
        <w:rPr>
          <w:rStyle w:val="CharPartText"/>
        </w:rPr>
        <w:t>2004</w:t>
      </w:r>
      <w:bookmarkEnd w:id="249"/>
    </w:p>
    <w:p w14:paraId="0FBA312B" w14:textId="6ED7E060" w:rsidR="00B4745C" w:rsidRPr="000B1155" w:rsidRDefault="00034DEB" w:rsidP="00034DEB">
      <w:pPr>
        <w:pStyle w:val="ShadedSchClause"/>
        <w:rPr>
          <w:rStyle w:val="charItals"/>
        </w:rPr>
      </w:pPr>
      <w:bookmarkStart w:id="250" w:name="_Toc138338886"/>
      <w:r w:rsidRPr="00034DEB">
        <w:rPr>
          <w:rStyle w:val="CharSectNo"/>
        </w:rPr>
        <w:t>[1.207]</w:t>
      </w:r>
      <w:r w:rsidRPr="000B1155">
        <w:rPr>
          <w:rStyle w:val="charItals"/>
          <w:i w:val="0"/>
        </w:rPr>
        <w:tab/>
      </w:r>
      <w:r w:rsidR="00B4745C" w:rsidRPr="006F27A9">
        <w:t xml:space="preserve">Dictionary, definition of </w:t>
      </w:r>
      <w:r w:rsidR="00B4745C" w:rsidRPr="000B1155">
        <w:rPr>
          <w:rStyle w:val="charItals"/>
        </w:rPr>
        <w:t>land sublease</w:t>
      </w:r>
      <w:bookmarkEnd w:id="250"/>
    </w:p>
    <w:p w14:paraId="5ADD94F4" w14:textId="29A4E922" w:rsidR="00B4745C" w:rsidRPr="006F27A9" w:rsidRDefault="00B4745C" w:rsidP="00B4745C">
      <w:pPr>
        <w:pStyle w:val="direction"/>
      </w:pPr>
      <w:r w:rsidRPr="006F27A9">
        <w:t>substitute</w:t>
      </w:r>
    </w:p>
    <w:p w14:paraId="1796A2E4" w14:textId="453E7F6A" w:rsidR="00B4745C" w:rsidRPr="006F27A9" w:rsidRDefault="006D65B0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202" w:tooltip="A2023-18" w:history="1">
        <w:r w:rsidR="00D0178D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0178D" w:rsidRPr="004E4BF5">
          <w:rPr>
            <w:rStyle w:val="charCitHyperlinkItal"/>
          </w:rPr>
          <w:t>2023</w:t>
        </w:r>
      </w:hyperlink>
      <w:r w:rsidR="00B4745C" w:rsidRPr="006F27A9">
        <w:rPr>
          <w:bCs/>
          <w:iCs/>
        </w:rPr>
        <w:t>, dictionary</w:t>
      </w:r>
      <w:r w:rsidRPr="006F27A9">
        <w:rPr>
          <w:bCs/>
          <w:iCs/>
        </w:rPr>
        <w:t>.</w:t>
      </w:r>
    </w:p>
    <w:p w14:paraId="799E2CC3" w14:textId="381DEB47" w:rsidR="00C321B4" w:rsidRPr="00034DEB" w:rsidRDefault="00034DEB" w:rsidP="00034DEB">
      <w:pPr>
        <w:pStyle w:val="Sched-Part"/>
      </w:pPr>
      <w:bookmarkStart w:id="251" w:name="_Toc138338887"/>
      <w:r w:rsidRPr="00034DEB">
        <w:rPr>
          <w:rStyle w:val="CharPartNo"/>
        </w:rPr>
        <w:t>Part 1.40</w:t>
      </w:r>
      <w:r w:rsidRPr="006F27A9">
        <w:tab/>
      </w:r>
      <w:r w:rsidR="00B85053" w:rsidRPr="00034DEB">
        <w:rPr>
          <w:rStyle w:val="CharPartText"/>
        </w:rPr>
        <w:t>Land Titles Act</w:t>
      </w:r>
      <w:r w:rsidR="00E01985" w:rsidRPr="00034DEB">
        <w:rPr>
          <w:rStyle w:val="CharPartText"/>
        </w:rPr>
        <w:t xml:space="preserve"> </w:t>
      </w:r>
      <w:r w:rsidR="00B85053" w:rsidRPr="00034DEB">
        <w:rPr>
          <w:rStyle w:val="CharPartText"/>
        </w:rPr>
        <w:t>1925</w:t>
      </w:r>
      <w:bookmarkEnd w:id="251"/>
    </w:p>
    <w:p w14:paraId="704E23D8" w14:textId="07E0049F" w:rsidR="00EA4B92" w:rsidRPr="006F27A9" w:rsidRDefault="00034DEB" w:rsidP="00034DEB">
      <w:pPr>
        <w:pStyle w:val="ShadedSchClause"/>
      </w:pPr>
      <w:bookmarkStart w:id="252" w:name="_Toc138338888"/>
      <w:r w:rsidRPr="00034DEB">
        <w:rPr>
          <w:rStyle w:val="CharSectNo"/>
        </w:rPr>
        <w:t>[1.208]</w:t>
      </w:r>
      <w:r w:rsidRPr="006F27A9">
        <w:tab/>
      </w:r>
      <w:r w:rsidR="00EA4B92" w:rsidRPr="006F27A9">
        <w:t xml:space="preserve">Section 69A, definition of </w:t>
      </w:r>
      <w:r w:rsidR="00EA4B92" w:rsidRPr="000B1155">
        <w:rPr>
          <w:rStyle w:val="charItals"/>
        </w:rPr>
        <w:t>administrative interest</w:t>
      </w:r>
      <w:r w:rsidR="00EA4B92" w:rsidRPr="006F27A9">
        <w:t>, examples</w:t>
      </w:r>
      <w:bookmarkEnd w:id="252"/>
    </w:p>
    <w:p w14:paraId="149BED8F" w14:textId="37EAB0F0" w:rsidR="00EA4B92" w:rsidRPr="006F27A9" w:rsidRDefault="00EA4B92" w:rsidP="00EA4B92">
      <w:pPr>
        <w:pStyle w:val="direction"/>
      </w:pPr>
      <w:r w:rsidRPr="006F27A9">
        <w:t>substitute</w:t>
      </w:r>
    </w:p>
    <w:p w14:paraId="365A3756" w14:textId="6CA12AB8" w:rsidR="00C853FA" w:rsidRPr="006F27A9" w:rsidRDefault="00C853FA" w:rsidP="00FE5883">
      <w:pPr>
        <w:pStyle w:val="aExamHdgss"/>
      </w:pPr>
      <w:r w:rsidRPr="006F27A9">
        <w:t>Examples</w:t>
      </w:r>
      <w:r w:rsidR="00AA0F84" w:rsidRPr="006F27A9">
        <w:t>—</w:t>
      </w:r>
      <w:r w:rsidRPr="006F27A9">
        <w:t>administrative interests</w:t>
      </w:r>
    </w:p>
    <w:p w14:paraId="3CF5397D" w14:textId="7E100AED" w:rsidR="00EA4B92" w:rsidRPr="006F27A9" w:rsidRDefault="009B7436" w:rsidP="00C80992">
      <w:pPr>
        <w:pStyle w:val="aExamINumss"/>
        <w:rPr>
          <w:szCs w:val="16"/>
        </w:rPr>
      </w:pPr>
      <w:r w:rsidRPr="006F27A9">
        <w:t>1</w:t>
      </w:r>
      <w:r w:rsidRPr="006F27A9">
        <w:tab/>
      </w:r>
      <w:r w:rsidR="00C80992" w:rsidRPr="006F27A9">
        <w:t xml:space="preserve">a development approval under the </w:t>
      </w:r>
      <w:hyperlink r:id="rId203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="00C80992" w:rsidRPr="006F27A9">
        <w:rPr>
          <w:szCs w:val="16"/>
        </w:rPr>
        <w:t xml:space="preserve"> for the use of land</w:t>
      </w:r>
    </w:p>
    <w:p w14:paraId="591799BB" w14:textId="7949D2B2" w:rsidR="00C80992" w:rsidRPr="006F27A9" w:rsidRDefault="00C80992" w:rsidP="00C80992">
      <w:pPr>
        <w:pStyle w:val="aExamINumss"/>
      </w:pPr>
      <w:r w:rsidRPr="006F27A9">
        <w:t>2</w:t>
      </w:r>
      <w:r w:rsidRPr="006F27A9">
        <w:tab/>
        <w:t xml:space="preserve">if notice of a development approval </w:t>
      </w:r>
      <w:r w:rsidR="0018575D" w:rsidRPr="006F27A9">
        <w:t>for the use of land was</w:t>
      </w:r>
      <w:r w:rsidRPr="006F27A9">
        <w:t xml:space="preserve"> given to the registrar</w:t>
      </w:r>
      <w:r w:rsidR="00B707C7" w:rsidRPr="006F27A9">
        <w:noBreakHyphen/>
      </w:r>
      <w:r w:rsidRPr="006F27A9">
        <w:t xml:space="preserve">general </w:t>
      </w:r>
      <w:r w:rsidR="0018575D" w:rsidRPr="006F27A9">
        <w:t xml:space="preserve"> </w:t>
      </w:r>
      <w:r w:rsidRPr="006F27A9">
        <w:t xml:space="preserve">under the </w:t>
      </w:r>
      <w:hyperlink r:id="rId204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DB7159">
        <w:t>—</w:t>
      </w:r>
      <w:r w:rsidRPr="006F27A9">
        <w:t>the ending, by surrender, of the development approval</w:t>
      </w:r>
    </w:p>
    <w:p w14:paraId="4BA66FFA" w14:textId="45675116" w:rsidR="00C80992" w:rsidRPr="006F27A9" w:rsidRDefault="00C80992" w:rsidP="00C80992">
      <w:pPr>
        <w:pStyle w:val="aExamINumss"/>
      </w:pPr>
      <w:r w:rsidRPr="006F27A9">
        <w:t>3</w:t>
      </w:r>
      <w:r w:rsidRPr="006F27A9">
        <w:tab/>
      </w:r>
      <w:r w:rsidRPr="006F27A9">
        <w:rPr>
          <w:color w:val="000000"/>
        </w:rPr>
        <w:t xml:space="preserve">the effect of the </w:t>
      </w:r>
      <w:hyperlink r:id="rId205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Pr="006F27A9">
        <w:rPr>
          <w:color w:val="000000"/>
        </w:rPr>
        <w:t>, s</w:t>
      </w:r>
      <w:r w:rsidR="00E01985">
        <w:rPr>
          <w:color w:val="000000"/>
        </w:rPr>
        <w:t xml:space="preserve"> </w:t>
      </w:r>
      <w:r w:rsidR="0086447A" w:rsidRPr="006F27A9">
        <w:rPr>
          <w:color w:val="000000"/>
        </w:rPr>
        <w:t>307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>(1)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>(a)</w:t>
      </w:r>
      <w:r w:rsidR="00E01985">
        <w:rPr>
          <w:color w:val="000000"/>
        </w:rPr>
        <w:t xml:space="preserve"> </w:t>
      </w:r>
      <w:r w:rsidRPr="006F27A9">
        <w:rPr>
          <w:color w:val="000000"/>
        </w:rPr>
        <w:t xml:space="preserve">(ii) </w:t>
      </w:r>
      <w:r w:rsidRPr="006F27A9">
        <w:t>on the assignment, transfer, subletting etc of a community lease</w:t>
      </w:r>
    </w:p>
    <w:p w14:paraId="725FC71B" w14:textId="46E2DA5D" w:rsidR="00F9329D" w:rsidRPr="006F27A9" w:rsidRDefault="00034DEB" w:rsidP="00034DEB">
      <w:pPr>
        <w:pStyle w:val="ShadedSchClause"/>
      </w:pPr>
      <w:bookmarkStart w:id="253" w:name="_Toc138338889"/>
      <w:r w:rsidRPr="00034DEB">
        <w:rPr>
          <w:rStyle w:val="CharSectNo"/>
        </w:rPr>
        <w:t>[1.209]</w:t>
      </w:r>
      <w:r w:rsidRPr="006F27A9">
        <w:tab/>
      </w:r>
      <w:r w:rsidR="00F9329D" w:rsidRPr="006F27A9">
        <w:t>Section 72A (1)</w:t>
      </w:r>
      <w:bookmarkEnd w:id="253"/>
    </w:p>
    <w:p w14:paraId="198C30EB" w14:textId="77E13C58" w:rsidR="00F9329D" w:rsidRPr="006F27A9" w:rsidRDefault="00F9329D" w:rsidP="00F9329D">
      <w:pPr>
        <w:pStyle w:val="direction"/>
      </w:pPr>
      <w:r w:rsidRPr="006F27A9">
        <w:t>substitute</w:t>
      </w:r>
    </w:p>
    <w:p w14:paraId="56E750FC" w14:textId="0B315302" w:rsidR="00890CA1" w:rsidRPr="006F27A9" w:rsidRDefault="00B979F3" w:rsidP="00B979F3">
      <w:pPr>
        <w:pStyle w:val="IMain"/>
      </w:pPr>
      <w:r w:rsidRPr="006F27A9">
        <w:tab/>
        <w:t>(1)</w:t>
      </w:r>
      <w:r w:rsidRPr="006F27A9">
        <w:tab/>
        <w:t xml:space="preserve">If the </w:t>
      </w:r>
      <w:r w:rsidR="000B1155" w:rsidRPr="00DB7159">
        <w:rPr>
          <w:rStyle w:val="charCitHyperlinkAbbrev"/>
          <w:color w:val="auto"/>
        </w:rPr>
        <w:t>territory plan</w:t>
      </w:r>
      <w:r w:rsidRPr="00DB7159">
        <w:t>ning aut</w:t>
      </w:r>
      <w:r w:rsidRPr="006F27A9">
        <w:t>hority has executed a variation of a Crown lease under t</w:t>
      </w:r>
      <w:r w:rsidRPr="00DB7159">
        <w:t xml:space="preserve">he </w:t>
      </w:r>
      <w:hyperlink r:id="rId206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DB7159">
        <w:t>,</w:t>
      </w:r>
      <w:r w:rsidRPr="006F27A9">
        <w:t xml:space="preserve"> the authority must lodge a copy of the variation with the registrar-general.</w:t>
      </w:r>
    </w:p>
    <w:p w14:paraId="1FA8D987" w14:textId="6B62C315" w:rsidR="00135F53" w:rsidRPr="006F27A9" w:rsidRDefault="00034DEB" w:rsidP="00034DEB">
      <w:pPr>
        <w:pStyle w:val="ShadedSchClause"/>
      </w:pPr>
      <w:bookmarkStart w:id="254" w:name="_Toc138338890"/>
      <w:r w:rsidRPr="00034DEB">
        <w:rPr>
          <w:rStyle w:val="CharSectNo"/>
        </w:rPr>
        <w:lastRenderedPageBreak/>
        <w:t>[1.210]</w:t>
      </w:r>
      <w:r w:rsidRPr="006F27A9">
        <w:tab/>
      </w:r>
      <w:r w:rsidR="004B4EDB" w:rsidRPr="006F27A9">
        <w:t>Section 72AB</w:t>
      </w:r>
      <w:r w:rsidR="006D71F8" w:rsidRPr="006F27A9">
        <w:t xml:space="preserve"> heading</w:t>
      </w:r>
      <w:bookmarkEnd w:id="254"/>
    </w:p>
    <w:p w14:paraId="4E855187" w14:textId="7EC80324" w:rsidR="004B4EDB" w:rsidRPr="006F27A9" w:rsidRDefault="004B4EDB" w:rsidP="004B4EDB">
      <w:pPr>
        <w:pStyle w:val="direction"/>
      </w:pPr>
      <w:r w:rsidRPr="006F27A9">
        <w:t>substitute</w:t>
      </w:r>
    </w:p>
    <w:p w14:paraId="5A2D7BC1" w14:textId="7F96B5A1" w:rsidR="004B4EDB" w:rsidRPr="006F27A9" w:rsidRDefault="004B4EDB" w:rsidP="003E2DA3">
      <w:pPr>
        <w:pStyle w:val="IH5Sec"/>
      </w:pPr>
      <w:r w:rsidRPr="006F27A9">
        <w:t>72AB</w:t>
      </w:r>
      <w:r w:rsidRPr="006F27A9">
        <w:tab/>
        <w:t xml:space="preserve">Registration etc of orders under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</w:p>
    <w:p w14:paraId="26334567" w14:textId="7D1D62C3" w:rsidR="006D71F8" w:rsidRPr="006F27A9" w:rsidRDefault="00034DEB" w:rsidP="00034DEB">
      <w:pPr>
        <w:pStyle w:val="ShadedSchClause"/>
      </w:pPr>
      <w:bookmarkStart w:id="255" w:name="_Toc138338891"/>
      <w:r w:rsidRPr="00034DEB">
        <w:rPr>
          <w:rStyle w:val="CharSectNo"/>
        </w:rPr>
        <w:t>[1.211]</w:t>
      </w:r>
      <w:r w:rsidRPr="006F27A9">
        <w:tab/>
      </w:r>
      <w:r w:rsidR="006D71F8" w:rsidRPr="006F27A9">
        <w:t>Section 72AB (1)</w:t>
      </w:r>
      <w:bookmarkEnd w:id="255"/>
    </w:p>
    <w:p w14:paraId="13538697" w14:textId="77777777" w:rsidR="00DA4FCA" w:rsidRPr="006F27A9" w:rsidRDefault="00DA4FCA" w:rsidP="00DA4FCA">
      <w:pPr>
        <w:pStyle w:val="direction"/>
      </w:pPr>
      <w:r w:rsidRPr="006F27A9">
        <w:t>substitute</w:t>
      </w:r>
    </w:p>
    <w:p w14:paraId="15F39117" w14:textId="7FC0112F" w:rsidR="00D5134C" w:rsidRPr="006F27A9" w:rsidRDefault="00D5134C" w:rsidP="00D5134C">
      <w:pPr>
        <w:pStyle w:val="IMain"/>
      </w:pPr>
      <w:r w:rsidRPr="006F27A9">
        <w:tab/>
        <w:t>(1)</w:t>
      </w:r>
      <w:r w:rsidRPr="006F27A9">
        <w:tab/>
        <w:t>This section applies if the registrar</w:t>
      </w:r>
      <w:r w:rsidRPr="006F27A9">
        <w:noBreakHyphen/>
        <w:t xml:space="preserve">general receives a notice under either of the following provisions of the </w:t>
      </w:r>
      <w:hyperlink r:id="rId207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6F27A9">
        <w:t xml:space="preserve"> about an order under that Act that appears to affect a Crown lease:</w:t>
      </w:r>
    </w:p>
    <w:p w14:paraId="1DBACBE9" w14:textId="1ECAA891" w:rsidR="004B4EDB" w:rsidRPr="006F27A9" w:rsidRDefault="00313532" w:rsidP="00313532">
      <w:pPr>
        <w:pStyle w:val="Ipara"/>
      </w:pPr>
      <w:r w:rsidRPr="006F27A9">
        <w:rPr>
          <w:lang w:eastAsia="en-AU"/>
        </w:rPr>
        <w:tab/>
        <w:t>(a)</w:t>
      </w:r>
      <w:r w:rsidRPr="006F27A9">
        <w:rPr>
          <w:lang w:eastAsia="en-AU"/>
        </w:rPr>
        <w:tab/>
      </w:r>
      <w:r w:rsidR="004B4EDB" w:rsidRPr="006F27A9">
        <w:t>section</w:t>
      </w:r>
      <w:r w:rsidR="00E01985">
        <w:t xml:space="preserve"> </w:t>
      </w:r>
      <w:r w:rsidR="0086447A" w:rsidRPr="006F27A9">
        <w:t>430</w:t>
      </w:r>
      <w:r w:rsidR="004B4EDB" w:rsidRPr="006F27A9">
        <w:t xml:space="preserve"> (Notice of making of controlled activity orders);</w:t>
      </w:r>
    </w:p>
    <w:p w14:paraId="7366E9B3" w14:textId="3A16796A" w:rsidR="006E1CC3" w:rsidRPr="006F27A9" w:rsidRDefault="00825F8C" w:rsidP="00313532">
      <w:pPr>
        <w:pStyle w:val="Ipara"/>
      </w:pPr>
      <w:r w:rsidRPr="006F27A9">
        <w:tab/>
        <w:t>(b)</w:t>
      </w:r>
      <w:r w:rsidRPr="006F27A9">
        <w:tab/>
      </w:r>
      <w:r w:rsidR="004B4EDB" w:rsidRPr="006F27A9">
        <w:t>section</w:t>
      </w:r>
      <w:r w:rsidR="00E01985">
        <w:t xml:space="preserve"> </w:t>
      </w:r>
      <w:r w:rsidR="0086447A" w:rsidRPr="006F27A9">
        <w:t>435</w:t>
      </w:r>
      <w:r w:rsidR="004B4EDB" w:rsidRPr="006F27A9">
        <w:t xml:space="preserve"> (Notice ending controlled activity orders).</w:t>
      </w:r>
    </w:p>
    <w:p w14:paraId="47CEA994" w14:textId="064AC2BC" w:rsidR="004B4EDB" w:rsidRPr="006F27A9" w:rsidRDefault="00034DEB" w:rsidP="00034DEB">
      <w:pPr>
        <w:pStyle w:val="ShadedSchClause"/>
      </w:pPr>
      <w:bookmarkStart w:id="256" w:name="_Toc138338892"/>
      <w:r w:rsidRPr="00034DEB">
        <w:rPr>
          <w:rStyle w:val="CharSectNo"/>
        </w:rPr>
        <w:t>[1.212]</w:t>
      </w:r>
      <w:r w:rsidRPr="006F27A9">
        <w:tab/>
      </w:r>
      <w:r w:rsidR="00825F8C" w:rsidRPr="006F27A9">
        <w:t>Section 72C</w:t>
      </w:r>
      <w:r w:rsidR="00F12E19" w:rsidRPr="006F27A9">
        <w:t xml:space="preserve"> (1) (b)</w:t>
      </w:r>
      <w:bookmarkEnd w:id="256"/>
    </w:p>
    <w:p w14:paraId="55E44D76" w14:textId="44D80BF0" w:rsidR="00F12E19" w:rsidRPr="006F27A9" w:rsidRDefault="00F12E19" w:rsidP="00825F8C">
      <w:pPr>
        <w:pStyle w:val="direction"/>
      </w:pPr>
      <w:r w:rsidRPr="006F27A9">
        <w:t>omit</w:t>
      </w:r>
    </w:p>
    <w:p w14:paraId="2F4EC8FC" w14:textId="0C7346E0" w:rsidR="00F12E19" w:rsidRPr="006F27A9" w:rsidRDefault="000B1155" w:rsidP="00F12E19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F12E19" w:rsidRPr="00DB7159">
        <w:t>, s</w:t>
      </w:r>
      <w:r w:rsidR="00F12E19" w:rsidRPr="006F27A9">
        <w:t>ection</w:t>
      </w:r>
      <w:r w:rsidR="00E01985">
        <w:t xml:space="preserve"> </w:t>
      </w:r>
      <w:r w:rsidR="00F12E19" w:rsidRPr="006F27A9">
        <w:t>296</w:t>
      </w:r>
      <w:r w:rsidR="00E01985">
        <w:t xml:space="preserve"> </w:t>
      </w:r>
      <w:r w:rsidR="00F12E19" w:rsidRPr="006F27A9">
        <w:t>(1) (Certificates of compliance)</w:t>
      </w:r>
    </w:p>
    <w:p w14:paraId="20958A07" w14:textId="2DC42E81" w:rsidR="00825F8C" w:rsidRPr="006F27A9" w:rsidRDefault="00825F8C" w:rsidP="00825F8C">
      <w:pPr>
        <w:pStyle w:val="direction"/>
      </w:pPr>
      <w:r w:rsidRPr="006F27A9">
        <w:t>substitute</w:t>
      </w:r>
    </w:p>
    <w:p w14:paraId="5A38CF59" w14:textId="36B1B2A4" w:rsidR="00F12E19" w:rsidRPr="006F27A9" w:rsidRDefault="00445566" w:rsidP="00F12E19">
      <w:pPr>
        <w:pStyle w:val="Amainreturn"/>
      </w:pPr>
      <w:hyperlink r:id="rId208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F12E19" w:rsidRPr="006F27A9">
        <w:t>, section</w:t>
      </w:r>
      <w:r w:rsidR="00E01985">
        <w:t xml:space="preserve"> </w:t>
      </w:r>
      <w:r w:rsidR="0092347B" w:rsidRPr="006F27A9">
        <w:t>368</w:t>
      </w:r>
      <w:r w:rsidR="00E01985">
        <w:t xml:space="preserve"> </w:t>
      </w:r>
      <w:r w:rsidR="00F12E19" w:rsidRPr="006F27A9">
        <w:t>(1)</w:t>
      </w:r>
    </w:p>
    <w:p w14:paraId="7A517910" w14:textId="25353BFB" w:rsidR="00F12E19" w:rsidRPr="006F27A9" w:rsidRDefault="00034DEB" w:rsidP="00034DEB">
      <w:pPr>
        <w:pStyle w:val="ShadedSchClause"/>
      </w:pPr>
      <w:bookmarkStart w:id="257" w:name="_Toc138338893"/>
      <w:r w:rsidRPr="00034DEB">
        <w:rPr>
          <w:rStyle w:val="CharSectNo"/>
        </w:rPr>
        <w:t>[1.213]</w:t>
      </w:r>
      <w:r w:rsidRPr="006F27A9">
        <w:tab/>
      </w:r>
      <w:r w:rsidR="00F12E19" w:rsidRPr="006F27A9">
        <w:t xml:space="preserve">Section 72C (1) (c) </w:t>
      </w:r>
      <w:r w:rsidR="005F55C8" w:rsidRPr="006F27A9">
        <w:t>and (3)</w:t>
      </w:r>
      <w:bookmarkEnd w:id="257"/>
    </w:p>
    <w:p w14:paraId="229E65E2" w14:textId="77777777" w:rsidR="00F12E19" w:rsidRPr="006F27A9" w:rsidRDefault="00F12E19" w:rsidP="00F12E19">
      <w:pPr>
        <w:pStyle w:val="direction"/>
      </w:pPr>
      <w:r w:rsidRPr="006F27A9">
        <w:t>omit</w:t>
      </w:r>
    </w:p>
    <w:p w14:paraId="31B74760" w14:textId="1905A969" w:rsidR="00F12E19" w:rsidRPr="006F27A9" w:rsidRDefault="000B1155" w:rsidP="00DB7159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F12E19" w:rsidRPr="00DB7159">
        <w:t>, se</w:t>
      </w:r>
      <w:r w:rsidR="00F12E19" w:rsidRPr="006F27A9">
        <w:t>ction</w:t>
      </w:r>
      <w:r w:rsidR="00E01985">
        <w:t xml:space="preserve"> </w:t>
      </w:r>
      <w:r w:rsidR="00F12E19" w:rsidRPr="006F27A9">
        <w:t>296</w:t>
      </w:r>
    </w:p>
    <w:p w14:paraId="5F39F129" w14:textId="77777777" w:rsidR="00F12E19" w:rsidRPr="006F27A9" w:rsidRDefault="00F12E19" w:rsidP="00F12E19">
      <w:pPr>
        <w:pStyle w:val="direction"/>
      </w:pPr>
      <w:r w:rsidRPr="006F27A9">
        <w:t>substitute</w:t>
      </w:r>
    </w:p>
    <w:p w14:paraId="4CE59014" w14:textId="74D2610D" w:rsidR="00F12E19" w:rsidRPr="006F27A9" w:rsidRDefault="00445566" w:rsidP="00F12E19">
      <w:pPr>
        <w:pStyle w:val="Amainreturn"/>
      </w:pPr>
      <w:hyperlink r:id="rId209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F12E19" w:rsidRPr="006F27A9">
        <w:t>, section</w:t>
      </w:r>
      <w:r w:rsidR="00E01985">
        <w:t xml:space="preserve"> </w:t>
      </w:r>
      <w:r w:rsidR="0092347B" w:rsidRPr="006F27A9">
        <w:t>368</w:t>
      </w:r>
    </w:p>
    <w:p w14:paraId="4A026DC1" w14:textId="49B44E86" w:rsidR="00F12E19" w:rsidRPr="000B1155" w:rsidRDefault="00034DEB" w:rsidP="00034DEB">
      <w:pPr>
        <w:pStyle w:val="ShadedSchClause"/>
        <w:rPr>
          <w:rStyle w:val="charItals"/>
        </w:rPr>
      </w:pPr>
      <w:bookmarkStart w:id="258" w:name="_Toc138338894"/>
      <w:r w:rsidRPr="00034DEB">
        <w:rPr>
          <w:rStyle w:val="CharSectNo"/>
        </w:rPr>
        <w:lastRenderedPageBreak/>
        <w:t>[1.214]</w:t>
      </w:r>
      <w:r w:rsidRPr="000B1155">
        <w:rPr>
          <w:rStyle w:val="charItals"/>
          <w:i w:val="0"/>
        </w:rPr>
        <w:tab/>
      </w:r>
      <w:r w:rsidR="005F55C8" w:rsidRPr="006F27A9">
        <w:t>Section 72C (4)</w:t>
      </w:r>
      <w:bookmarkEnd w:id="258"/>
    </w:p>
    <w:p w14:paraId="01A6EAB2" w14:textId="64EE1C0B" w:rsidR="002B194C" w:rsidRPr="006F27A9" w:rsidRDefault="002B194C" w:rsidP="002B194C">
      <w:pPr>
        <w:pStyle w:val="direction"/>
      </w:pPr>
      <w:r w:rsidRPr="006F27A9">
        <w:t>substitute</w:t>
      </w:r>
    </w:p>
    <w:p w14:paraId="1DB6B953" w14:textId="5044C088" w:rsidR="006C537E" w:rsidRPr="006F27A9" w:rsidRDefault="006C537E" w:rsidP="006C537E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32B04326" w14:textId="0EBD66A6" w:rsidR="00330640" w:rsidRPr="006F27A9" w:rsidRDefault="001A220D" w:rsidP="00034DEB">
      <w:pPr>
        <w:pStyle w:val="aDef"/>
      </w:pPr>
      <w:r w:rsidRPr="000B1155">
        <w:rPr>
          <w:rStyle w:val="charBoldItals"/>
        </w:rPr>
        <w:t>building and development provision</w:t>
      </w:r>
      <w:r w:rsidRPr="006F27A9">
        <w:rPr>
          <w:bCs/>
          <w:iCs/>
        </w:rPr>
        <w:t xml:space="preserve">, in relation to a lease—see the </w:t>
      </w:r>
      <w:hyperlink r:id="rId210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2B194C" w:rsidRPr="006F27A9">
        <w:t>, section</w:t>
      </w:r>
      <w:r w:rsidR="00E01985">
        <w:t xml:space="preserve"> </w:t>
      </w:r>
      <w:r w:rsidR="0092347B" w:rsidRPr="006F27A9">
        <w:t>256</w:t>
      </w:r>
      <w:r w:rsidRPr="006F27A9">
        <w:t>.</w:t>
      </w:r>
    </w:p>
    <w:p w14:paraId="42315CAA" w14:textId="50FB09D0" w:rsidR="00DA4FCA" w:rsidRPr="006F27A9" w:rsidRDefault="00034DEB" w:rsidP="00034DEB">
      <w:pPr>
        <w:pStyle w:val="ShadedSchClause"/>
      </w:pPr>
      <w:bookmarkStart w:id="259" w:name="_Toc138338895"/>
      <w:r w:rsidRPr="00034DEB">
        <w:rPr>
          <w:rStyle w:val="CharSectNo"/>
        </w:rPr>
        <w:t>[1.215]</w:t>
      </w:r>
      <w:r w:rsidRPr="006F27A9">
        <w:tab/>
      </w:r>
      <w:r w:rsidR="00DA4FCA" w:rsidRPr="006F27A9">
        <w:t>Section 72D</w:t>
      </w:r>
      <w:r w:rsidR="00457402" w:rsidRPr="006F27A9">
        <w:t xml:space="preserve"> heading</w:t>
      </w:r>
      <w:bookmarkEnd w:id="259"/>
    </w:p>
    <w:p w14:paraId="4B6B73C1" w14:textId="532561C3" w:rsidR="00DA4FCA" w:rsidRPr="006F27A9" w:rsidRDefault="00DA4FCA" w:rsidP="00DA4FCA">
      <w:pPr>
        <w:pStyle w:val="direction"/>
      </w:pPr>
      <w:r w:rsidRPr="006F27A9">
        <w:t>substitute</w:t>
      </w:r>
    </w:p>
    <w:p w14:paraId="5023A41E" w14:textId="26FF9C01" w:rsidR="00330640" w:rsidRPr="006F27A9" w:rsidRDefault="00095F88" w:rsidP="00330640">
      <w:pPr>
        <w:pStyle w:val="IH5Sec"/>
      </w:pPr>
      <w:r w:rsidRPr="006F27A9">
        <w:rPr>
          <w:rStyle w:val="CharSectNo"/>
        </w:rPr>
        <w:t>72D</w:t>
      </w:r>
      <w:r w:rsidRPr="006F27A9">
        <w:rPr>
          <w:rStyle w:val="CharSectNo"/>
        </w:rPr>
        <w:tab/>
      </w:r>
      <w:r w:rsidR="00330640" w:rsidRPr="006F27A9">
        <w:t xml:space="preserve">Memorial of application of certain provisions etc under </w:t>
      </w:r>
      <w:r w:rsidR="00C82011" w:rsidRPr="006F27A9">
        <w:t>Planning Act</w:t>
      </w:r>
      <w:r w:rsidR="00DB7159">
        <w:t xml:space="preserve"> </w:t>
      </w:r>
      <w:r w:rsidR="00C82011" w:rsidRPr="006F27A9">
        <w:t>2023</w:t>
      </w:r>
    </w:p>
    <w:p w14:paraId="66BFDB95" w14:textId="28153766" w:rsidR="004F0FBE" w:rsidRPr="006F27A9" w:rsidRDefault="00034DEB" w:rsidP="00034DEB">
      <w:pPr>
        <w:pStyle w:val="ShadedSchClause"/>
      </w:pPr>
      <w:bookmarkStart w:id="260" w:name="_Toc138338896"/>
      <w:r w:rsidRPr="00034DEB">
        <w:rPr>
          <w:rStyle w:val="CharSectNo"/>
        </w:rPr>
        <w:t>[1.216]</w:t>
      </w:r>
      <w:r w:rsidRPr="006F27A9">
        <w:tab/>
      </w:r>
      <w:r w:rsidR="004F0FBE" w:rsidRPr="006F27A9">
        <w:t>Section 72D (1)</w:t>
      </w:r>
      <w:bookmarkEnd w:id="260"/>
    </w:p>
    <w:p w14:paraId="6957D0F9" w14:textId="1B4224C4" w:rsidR="004F0FBE" w:rsidRPr="006F27A9" w:rsidRDefault="004F0FBE" w:rsidP="004F0FBE">
      <w:pPr>
        <w:pStyle w:val="direction"/>
      </w:pPr>
      <w:r w:rsidRPr="006F27A9">
        <w:t>substitute</w:t>
      </w:r>
    </w:p>
    <w:p w14:paraId="5389349D" w14:textId="0B83F465" w:rsidR="007B176E" w:rsidRPr="006F27A9" w:rsidRDefault="007B176E" w:rsidP="007B176E">
      <w:pPr>
        <w:pStyle w:val="IMain"/>
      </w:pPr>
      <w:r w:rsidRPr="006F27A9">
        <w:tab/>
        <w:t>(1)</w:t>
      </w:r>
      <w:r w:rsidRPr="006F27A9">
        <w:tab/>
        <w:t xml:space="preserve">If the </w:t>
      </w:r>
      <w:r w:rsidR="000B1155" w:rsidRPr="00DB7159">
        <w:rPr>
          <w:rStyle w:val="charCitHyperlinkAbbrev"/>
          <w:color w:val="auto"/>
        </w:rPr>
        <w:t>territory plan</w:t>
      </w:r>
      <w:r w:rsidRPr="00DB7159">
        <w:t>nin</w:t>
      </w:r>
      <w:r w:rsidRPr="006F27A9">
        <w:t xml:space="preserve">g authority tells </w:t>
      </w:r>
      <w:r w:rsidRPr="006F27A9">
        <w:rPr>
          <w:color w:val="000000"/>
          <w:shd w:val="clear" w:color="auto" w:fill="FFFFFF"/>
        </w:rPr>
        <w:t xml:space="preserve">the registrar-general that any of the following provisions or things under the </w:t>
      </w:r>
      <w:hyperlink r:id="rId211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Pr="006F27A9">
        <w:t xml:space="preserve"> apply to a lease, the registrar</w:t>
      </w:r>
      <w:r w:rsidRPr="006F27A9">
        <w:noBreakHyphen/>
        <w:t>general must enter in the register a memorial to that effect:</w:t>
      </w:r>
    </w:p>
    <w:p w14:paraId="68F8C53C" w14:textId="1F03D687" w:rsidR="004F0FBE" w:rsidRPr="006F27A9" w:rsidRDefault="00313532" w:rsidP="00313532">
      <w:pPr>
        <w:pStyle w:val="Ipara"/>
      </w:pPr>
      <w:r w:rsidRPr="006F27A9">
        <w:rPr>
          <w:lang w:eastAsia="en-AU"/>
        </w:rPr>
        <w:tab/>
        <w:t>(a)</w:t>
      </w:r>
      <w:r w:rsidRPr="006F27A9">
        <w:rPr>
          <w:lang w:eastAsia="en-AU"/>
        </w:rPr>
        <w:tab/>
      </w:r>
      <w:r w:rsidR="004F0FBE" w:rsidRPr="006F27A9">
        <w:t>section</w:t>
      </w:r>
      <w:r w:rsidR="00E01985">
        <w:t xml:space="preserve"> </w:t>
      </w:r>
      <w:r w:rsidR="0092347B" w:rsidRPr="006F27A9">
        <w:t>280</w:t>
      </w:r>
      <w:r w:rsidR="004F0FBE" w:rsidRPr="006F27A9">
        <w:t xml:space="preserve"> (</w:t>
      </w:r>
      <w:r w:rsidR="008109BA" w:rsidRPr="006F27A9">
        <w:t>Restriction on transfer, assignment and parting with possession</w:t>
      </w:r>
      <w:r w:rsidR="004F0FBE" w:rsidRPr="006F27A9">
        <w:t>);</w:t>
      </w:r>
    </w:p>
    <w:p w14:paraId="2AB37467" w14:textId="31EDC1AE" w:rsidR="004F0FBE" w:rsidRPr="006F27A9" w:rsidRDefault="00313532" w:rsidP="00313532">
      <w:pPr>
        <w:pStyle w:val="Ipara"/>
      </w:pPr>
      <w:r w:rsidRPr="006F27A9">
        <w:tab/>
        <w:t>(</w:t>
      </w:r>
      <w:r w:rsidR="00FD6630" w:rsidRPr="006F27A9">
        <w:t>b</w:t>
      </w:r>
      <w:r w:rsidRPr="006F27A9">
        <w:t>)</w:t>
      </w:r>
      <w:r w:rsidRPr="006F27A9">
        <w:tab/>
      </w:r>
      <w:r w:rsidR="004F0FBE" w:rsidRPr="006F27A9">
        <w:t>section</w:t>
      </w:r>
      <w:r w:rsidR="00E01985">
        <w:t xml:space="preserve"> </w:t>
      </w:r>
      <w:r w:rsidR="0092347B" w:rsidRPr="006F27A9">
        <w:t>282</w:t>
      </w:r>
      <w:r w:rsidR="004F0FBE" w:rsidRPr="006F27A9">
        <w:t xml:space="preserve"> (</w:t>
      </w:r>
      <w:r w:rsidR="00517BF0" w:rsidRPr="006F27A9">
        <w:t>Restriction on transfer, assignment and parting with possession—certain University of NSW leases</w:t>
      </w:r>
      <w:r w:rsidR="004F0FBE" w:rsidRPr="006F27A9">
        <w:t>);</w:t>
      </w:r>
    </w:p>
    <w:p w14:paraId="5BEEC385" w14:textId="77EC7904" w:rsidR="00FF3FE8" w:rsidRPr="006F27A9" w:rsidRDefault="00FF3FE8" w:rsidP="00FF3FE8">
      <w:pPr>
        <w:pStyle w:val="Ipara"/>
      </w:pPr>
      <w:r w:rsidRPr="006F27A9">
        <w:tab/>
        <w:t>(</w:t>
      </w:r>
      <w:r w:rsidR="00FD6630" w:rsidRPr="006F27A9">
        <w:t>c</w:t>
      </w:r>
      <w:r w:rsidRPr="006F27A9">
        <w:t>)</w:t>
      </w:r>
      <w:r w:rsidRPr="006F27A9">
        <w:tab/>
        <w:t>a declaration under section</w:t>
      </w:r>
      <w:r w:rsidR="00E01985">
        <w:t xml:space="preserve"> </w:t>
      </w:r>
      <w:r w:rsidRPr="006F27A9">
        <w:t>3</w:t>
      </w:r>
      <w:r w:rsidR="00517BF0" w:rsidRPr="006F27A9">
        <w:t>6</w:t>
      </w:r>
      <w:r w:rsidR="0092347B" w:rsidRPr="006F27A9">
        <w:t>6</w:t>
      </w:r>
      <w:r w:rsidRPr="006F27A9">
        <w:t xml:space="preserve"> (Declared leases).</w:t>
      </w:r>
    </w:p>
    <w:p w14:paraId="1992414E" w14:textId="7268586D" w:rsidR="004F0FBE" w:rsidRPr="006F27A9" w:rsidRDefault="00034DEB" w:rsidP="00034DEB">
      <w:pPr>
        <w:pStyle w:val="ShadedSchClause"/>
      </w:pPr>
      <w:bookmarkStart w:id="261" w:name="_Toc138338897"/>
      <w:r w:rsidRPr="00034DEB">
        <w:rPr>
          <w:rStyle w:val="CharSectNo"/>
        </w:rPr>
        <w:t>[1.217]</w:t>
      </w:r>
      <w:r w:rsidRPr="006F27A9">
        <w:tab/>
      </w:r>
      <w:r w:rsidR="00420BEA" w:rsidRPr="006F27A9">
        <w:t>Section 72D (2)</w:t>
      </w:r>
      <w:r w:rsidR="00056878" w:rsidRPr="006F27A9">
        <w:t xml:space="preserve"> (a)</w:t>
      </w:r>
      <w:bookmarkEnd w:id="261"/>
    </w:p>
    <w:p w14:paraId="23718B8F" w14:textId="58A89CD3" w:rsidR="00420BEA" w:rsidRPr="006F27A9" w:rsidRDefault="00420BEA" w:rsidP="00420BEA">
      <w:pPr>
        <w:pStyle w:val="direction"/>
      </w:pPr>
      <w:r w:rsidRPr="006F27A9">
        <w:t>omit</w:t>
      </w:r>
    </w:p>
    <w:p w14:paraId="57953460" w14:textId="09199668" w:rsidR="00420BEA" w:rsidRPr="006F27A9" w:rsidRDefault="000B1155" w:rsidP="00420BEA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420BEA" w:rsidRPr="00DB7159">
        <w:t xml:space="preserve">, </w:t>
      </w:r>
      <w:r w:rsidR="00420BEA" w:rsidRPr="006F27A9">
        <w:t>section</w:t>
      </w:r>
      <w:r w:rsidR="00E01985">
        <w:t xml:space="preserve"> </w:t>
      </w:r>
      <w:r w:rsidR="00420BEA" w:rsidRPr="006F27A9">
        <w:t>312C</w:t>
      </w:r>
    </w:p>
    <w:p w14:paraId="43EB14B2" w14:textId="25461690" w:rsidR="00420BEA" w:rsidRPr="006F27A9" w:rsidRDefault="00420BEA" w:rsidP="00420BEA">
      <w:pPr>
        <w:pStyle w:val="direction"/>
      </w:pPr>
      <w:r w:rsidRPr="006F27A9">
        <w:t>substitute</w:t>
      </w:r>
    </w:p>
    <w:p w14:paraId="0CDC47F7" w14:textId="16C40008" w:rsidR="00420BEA" w:rsidRPr="006F27A9" w:rsidRDefault="00445566" w:rsidP="00420BEA">
      <w:pPr>
        <w:pStyle w:val="Amainreturn"/>
      </w:pPr>
      <w:hyperlink r:id="rId212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420BEA" w:rsidRPr="006F27A9">
        <w:t>, section</w:t>
      </w:r>
      <w:r w:rsidR="00E01985">
        <w:t xml:space="preserve"> </w:t>
      </w:r>
      <w:r w:rsidR="00220BEC" w:rsidRPr="006F27A9">
        <w:t>365</w:t>
      </w:r>
      <w:r w:rsidR="00E01985">
        <w:t xml:space="preserve"> </w:t>
      </w:r>
      <w:r w:rsidR="009B60A3" w:rsidRPr="006F27A9">
        <w:t>(1)</w:t>
      </w:r>
    </w:p>
    <w:p w14:paraId="17BAFC8E" w14:textId="356EB025" w:rsidR="00C803DE" w:rsidRPr="006F27A9" w:rsidRDefault="00034DEB" w:rsidP="00034DEB">
      <w:pPr>
        <w:pStyle w:val="ShadedSchClause"/>
      </w:pPr>
      <w:bookmarkStart w:id="262" w:name="_Toc138338898"/>
      <w:r w:rsidRPr="00034DEB">
        <w:rPr>
          <w:rStyle w:val="CharSectNo"/>
        </w:rPr>
        <w:lastRenderedPageBreak/>
        <w:t>[1.218]</w:t>
      </w:r>
      <w:r w:rsidRPr="006F27A9">
        <w:tab/>
      </w:r>
      <w:r w:rsidR="00107234" w:rsidRPr="006F27A9">
        <w:t>Section 88 (1), note 1</w:t>
      </w:r>
      <w:bookmarkEnd w:id="262"/>
    </w:p>
    <w:p w14:paraId="138F7E97" w14:textId="7D728212" w:rsidR="00107234" w:rsidRPr="006F27A9" w:rsidRDefault="00107234" w:rsidP="00107234">
      <w:pPr>
        <w:pStyle w:val="direction"/>
      </w:pPr>
      <w:r w:rsidRPr="006F27A9">
        <w:t>substitute</w:t>
      </w:r>
    </w:p>
    <w:p w14:paraId="623928DD" w14:textId="12A3359D" w:rsidR="00107234" w:rsidRPr="006F27A9" w:rsidRDefault="009B60A3" w:rsidP="009B60A3">
      <w:pPr>
        <w:pStyle w:val="aNote"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color w:val="000000"/>
          <w:shd w:val="clear" w:color="auto" w:fill="FFFFFF"/>
        </w:rPr>
        <w:t xml:space="preserve">A sublease of land must be approved by the </w:t>
      </w:r>
      <w:r w:rsidR="000B1155" w:rsidRPr="00DB7159">
        <w:rPr>
          <w:rStyle w:val="charCitHyperlinkAbbrev"/>
          <w:color w:val="auto"/>
        </w:rPr>
        <w:t>territory plan</w:t>
      </w:r>
      <w:r w:rsidR="00107234" w:rsidRPr="00DB7159">
        <w:t xml:space="preserve">ning </w:t>
      </w:r>
      <w:r w:rsidR="00107234" w:rsidRPr="006F27A9">
        <w:t>authority (see</w:t>
      </w:r>
      <w:r w:rsidR="00FD6630" w:rsidRPr="006F27A9">
        <w:t xml:space="preserve"> </w:t>
      </w:r>
      <w:hyperlink r:id="rId213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107234" w:rsidRPr="006F27A9">
        <w:t>, s</w:t>
      </w:r>
      <w:r w:rsidR="00E01985">
        <w:t xml:space="preserve"> </w:t>
      </w:r>
      <w:r w:rsidR="00220BEC" w:rsidRPr="006F27A9">
        <w:t>284</w:t>
      </w:r>
      <w:r w:rsidR="00FD6630" w:rsidRPr="006F27A9">
        <w:t xml:space="preserve"> and this Act, s</w:t>
      </w:r>
      <w:r w:rsidR="00E01985">
        <w:t xml:space="preserve"> </w:t>
      </w:r>
      <w:r w:rsidR="00FD6630" w:rsidRPr="006F27A9">
        <w:t>88B</w:t>
      </w:r>
      <w:r w:rsidR="006853CE" w:rsidRPr="006F27A9">
        <w:t>).</w:t>
      </w:r>
    </w:p>
    <w:p w14:paraId="5B4C7681" w14:textId="17EE8B9C" w:rsidR="00BD7A74" w:rsidRPr="006F27A9" w:rsidRDefault="00034DEB" w:rsidP="00034DEB">
      <w:pPr>
        <w:pStyle w:val="ShadedSchClause"/>
      </w:pPr>
      <w:bookmarkStart w:id="263" w:name="_Toc138338899"/>
      <w:r w:rsidRPr="00034DEB">
        <w:rPr>
          <w:rStyle w:val="CharSectNo"/>
        </w:rPr>
        <w:t>[1.219]</w:t>
      </w:r>
      <w:r w:rsidRPr="006F27A9">
        <w:tab/>
      </w:r>
      <w:r w:rsidR="00BD7A74" w:rsidRPr="006F27A9">
        <w:t>Section 88A (1), note</w:t>
      </w:r>
      <w:bookmarkEnd w:id="263"/>
    </w:p>
    <w:p w14:paraId="66301CDC" w14:textId="6769CEEE" w:rsidR="00BD7A74" w:rsidRPr="006F27A9" w:rsidRDefault="00BD7A74" w:rsidP="00BD7A74">
      <w:pPr>
        <w:pStyle w:val="direction"/>
      </w:pPr>
      <w:r w:rsidRPr="006F27A9">
        <w:t>substitute</w:t>
      </w:r>
    </w:p>
    <w:p w14:paraId="5726FFD1" w14:textId="04A0D174" w:rsidR="00F2422E" w:rsidRPr="006F27A9" w:rsidRDefault="00BD7A74" w:rsidP="00EE5ABE">
      <w:pPr>
        <w:pStyle w:val="aNote"/>
        <w:rPr>
          <w:szCs w:val="16"/>
        </w:rPr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="008E06E6" w:rsidRPr="000B1155">
        <w:rPr>
          <w:rStyle w:val="charBoldItals"/>
        </w:rPr>
        <w:t>Land sublease</w:t>
      </w:r>
      <w:r w:rsidR="008E06E6" w:rsidRPr="006F27A9">
        <w:rPr>
          <w:color w:val="000000"/>
          <w:shd w:val="clear" w:color="auto" w:fill="FFFFFF"/>
        </w:rPr>
        <w:t xml:space="preserve"> does not include a</w:t>
      </w:r>
      <w:r w:rsidR="0058180F" w:rsidRPr="006F27A9">
        <w:rPr>
          <w:color w:val="000000"/>
          <w:shd w:val="clear" w:color="auto" w:fill="FFFFFF"/>
        </w:rPr>
        <w:t xml:space="preserve"> building sublease</w:t>
      </w:r>
      <w:r w:rsidR="008E06E6" w:rsidRPr="006F27A9">
        <w:rPr>
          <w:color w:val="000000"/>
          <w:shd w:val="clear" w:color="auto" w:fill="FFFFFF"/>
        </w:rPr>
        <w:t xml:space="preserve"> (see </w:t>
      </w:r>
      <w:hyperlink r:id="rId214" w:tooltip="A2023-18" w:history="1">
        <w:r w:rsidR="00DB7159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DB7159" w:rsidRPr="004E4BF5">
          <w:rPr>
            <w:rStyle w:val="charCitHyperlinkItal"/>
          </w:rPr>
          <w:t>2023</w:t>
        </w:r>
      </w:hyperlink>
      <w:r w:rsidR="008E06E6" w:rsidRPr="006F27A9">
        <w:rPr>
          <w:szCs w:val="16"/>
        </w:rPr>
        <w:t>, dictionary).</w:t>
      </w:r>
    </w:p>
    <w:p w14:paraId="3888B8D6" w14:textId="44FC2399" w:rsidR="008C6A95" w:rsidRPr="006F27A9" w:rsidRDefault="00034DEB" w:rsidP="00034DEB">
      <w:pPr>
        <w:pStyle w:val="ShadedSchClause"/>
      </w:pPr>
      <w:bookmarkStart w:id="264" w:name="_Toc138338900"/>
      <w:r w:rsidRPr="00034DEB">
        <w:rPr>
          <w:rStyle w:val="CharSectNo"/>
        </w:rPr>
        <w:t>[1.220]</w:t>
      </w:r>
      <w:r w:rsidRPr="006F27A9">
        <w:tab/>
      </w:r>
      <w:r w:rsidR="008C6A95" w:rsidRPr="006F27A9">
        <w:t>Section 88B</w:t>
      </w:r>
      <w:bookmarkEnd w:id="264"/>
    </w:p>
    <w:p w14:paraId="356DA428" w14:textId="551BD59F" w:rsidR="00E97C52" w:rsidRPr="006F27A9" w:rsidRDefault="00E97C52" w:rsidP="008C6A95">
      <w:pPr>
        <w:pStyle w:val="direction"/>
      </w:pPr>
      <w:r w:rsidRPr="006F27A9">
        <w:t>substitute</w:t>
      </w:r>
    </w:p>
    <w:p w14:paraId="5DE00741" w14:textId="346AEEC8" w:rsidR="00E97C52" w:rsidRPr="006F27A9" w:rsidRDefault="00E97C52" w:rsidP="00E97C52">
      <w:pPr>
        <w:pStyle w:val="IH5Sec"/>
      </w:pPr>
      <w:r w:rsidRPr="006F27A9">
        <w:t>88B</w:t>
      </w:r>
      <w:r w:rsidRPr="006F27A9">
        <w:tab/>
        <w:t>Land subleases—registration</w:t>
      </w:r>
    </w:p>
    <w:p w14:paraId="4534D2EB" w14:textId="37E3B785" w:rsidR="008C6A95" w:rsidRPr="006F27A9" w:rsidRDefault="00E97C52" w:rsidP="00034DEB">
      <w:pPr>
        <w:pStyle w:val="Amainreturn"/>
        <w:keepNext/>
      </w:pPr>
      <w:r w:rsidRPr="006F27A9">
        <w:t xml:space="preserve">The </w:t>
      </w:r>
      <w:r w:rsidRPr="006F27A9">
        <w:rPr>
          <w:color w:val="000000"/>
          <w:shd w:val="clear" w:color="auto" w:fill="FFFFFF"/>
        </w:rPr>
        <w:t>registrar</w:t>
      </w:r>
      <w:r w:rsidRPr="006F27A9">
        <w:rPr>
          <w:color w:val="000000"/>
          <w:shd w:val="clear" w:color="auto" w:fill="FFFFFF"/>
        </w:rPr>
        <w:noBreakHyphen/>
        <w:t xml:space="preserve">general must not register a sublease of land unless the sublease has been approved, in writing, by the </w:t>
      </w:r>
      <w:r w:rsidR="000B1155" w:rsidRPr="00DB7159">
        <w:rPr>
          <w:rStyle w:val="charCitHyperlinkAbbrev"/>
          <w:color w:val="auto"/>
        </w:rPr>
        <w:t>territory plan</w:t>
      </w:r>
      <w:r w:rsidRPr="00DB7159">
        <w:rPr>
          <w:shd w:val="clear" w:color="auto" w:fill="FFFFFF"/>
        </w:rPr>
        <w:t>n</w:t>
      </w:r>
      <w:r w:rsidRPr="006F27A9">
        <w:rPr>
          <w:color w:val="000000"/>
          <w:shd w:val="clear" w:color="auto" w:fill="FFFFFF"/>
        </w:rPr>
        <w:t xml:space="preserve">ing authority under the </w:t>
      </w:r>
      <w:hyperlink r:id="rId215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8C6A95" w:rsidRPr="006F27A9">
        <w:t>, section</w:t>
      </w:r>
      <w:r w:rsidR="00E01985">
        <w:t xml:space="preserve"> </w:t>
      </w:r>
      <w:r w:rsidR="00220BEC" w:rsidRPr="006F27A9">
        <w:t>284</w:t>
      </w:r>
      <w:r w:rsidR="008C6A95" w:rsidRPr="006F27A9">
        <w:t xml:space="preserve"> (</w:t>
      </w:r>
      <w:r w:rsidR="00CA6C9F" w:rsidRPr="006F27A9">
        <w:t>Restriction on subletting of land</w:t>
      </w:r>
      <w:r w:rsidR="008C6A95" w:rsidRPr="006F27A9">
        <w:t>)</w:t>
      </w:r>
      <w:r w:rsidR="00EE5ABE" w:rsidRPr="006F27A9">
        <w:t>.</w:t>
      </w:r>
    </w:p>
    <w:p w14:paraId="04CC27E5" w14:textId="5AD67B1E" w:rsidR="00EE5ABE" w:rsidRPr="006F27A9" w:rsidRDefault="00EE5ABE" w:rsidP="00EE5ABE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This section does not apply to a </w:t>
      </w:r>
      <w:r w:rsidR="0030254D" w:rsidRPr="006F27A9">
        <w:rPr>
          <w:color w:val="000000"/>
          <w:shd w:val="clear" w:color="auto" w:fill="FFFFFF"/>
        </w:rPr>
        <w:t>building sublease</w:t>
      </w:r>
      <w:r w:rsidRPr="006F27A9">
        <w:t xml:space="preserve"> (see </w:t>
      </w:r>
      <w:hyperlink r:id="rId216" w:tooltip="A2023-18" w:history="1">
        <w:r w:rsidR="00DB7159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DB7159" w:rsidRPr="004E4BF5">
          <w:rPr>
            <w:rStyle w:val="charCitHyperlinkItal"/>
          </w:rPr>
          <w:t>2023</w:t>
        </w:r>
      </w:hyperlink>
      <w:r w:rsidRPr="006F27A9">
        <w:t xml:space="preserve">, dict, def </w:t>
      </w:r>
      <w:r w:rsidRPr="000B1155">
        <w:rPr>
          <w:rStyle w:val="charBoldItals"/>
        </w:rPr>
        <w:t>land sublease</w:t>
      </w:r>
      <w:r w:rsidRPr="006F27A9">
        <w:t>).</w:t>
      </w:r>
    </w:p>
    <w:p w14:paraId="12685CB9" w14:textId="70B759C7" w:rsidR="004F5E85" w:rsidRPr="006F27A9" w:rsidRDefault="00034DEB" w:rsidP="00034DEB">
      <w:pPr>
        <w:pStyle w:val="ShadedSchClause"/>
      </w:pPr>
      <w:bookmarkStart w:id="265" w:name="_Toc138338901"/>
      <w:r w:rsidRPr="00034DEB">
        <w:rPr>
          <w:rStyle w:val="CharSectNo"/>
        </w:rPr>
        <w:t>[1.221]</w:t>
      </w:r>
      <w:r w:rsidRPr="006F27A9">
        <w:tab/>
      </w:r>
      <w:r w:rsidR="004F5E85" w:rsidRPr="006F27A9">
        <w:t>Section</w:t>
      </w:r>
      <w:r w:rsidR="00EE468E" w:rsidRPr="006F27A9">
        <w:t>s</w:t>
      </w:r>
      <w:r w:rsidR="004F5E85" w:rsidRPr="006F27A9">
        <w:t xml:space="preserve"> 88</w:t>
      </w:r>
      <w:r w:rsidR="00EE5ABE" w:rsidRPr="006F27A9">
        <w:t>C</w:t>
      </w:r>
      <w:r w:rsidR="00E527C0" w:rsidRPr="006F27A9">
        <w:t xml:space="preserve"> </w:t>
      </w:r>
      <w:r w:rsidR="00EE5ABE" w:rsidRPr="006F27A9">
        <w:t>to 88H</w:t>
      </w:r>
      <w:bookmarkEnd w:id="265"/>
    </w:p>
    <w:p w14:paraId="2BB90453" w14:textId="5AB05FE7" w:rsidR="00E527C0" w:rsidRPr="006F27A9" w:rsidRDefault="00E527C0" w:rsidP="004F5E85">
      <w:pPr>
        <w:pStyle w:val="direction"/>
      </w:pPr>
      <w:r w:rsidRPr="006F27A9">
        <w:t>omit</w:t>
      </w:r>
    </w:p>
    <w:p w14:paraId="3B5C0207" w14:textId="1AA1DECE" w:rsidR="00E527C0" w:rsidRPr="006F27A9" w:rsidRDefault="004438A4" w:rsidP="004438A4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This section does not apply to a building sublease (see </w:t>
      </w:r>
      <w:r w:rsidR="000B1155"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DB7159">
        <w:rPr>
          <w:rStyle w:val="charCitHyperlinkItal"/>
          <w:color w:val="auto"/>
        </w:rPr>
        <w:t>2007</w:t>
      </w:r>
      <w:r w:rsidRPr="00DB7159">
        <w:rPr>
          <w:iCs/>
        </w:rPr>
        <w:t xml:space="preserve">, </w:t>
      </w:r>
      <w:r w:rsidRPr="006F27A9">
        <w:rPr>
          <w:iCs/>
        </w:rPr>
        <w:t xml:space="preserve">dict, def </w:t>
      </w:r>
      <w:r w:rsidRPr="000B1155">
        <w:rPr>
          <w:rStyle w:val="charBoldItals"/>
        </w:rPr>
        <w:t>land sublease</w:t>
      </w:r>
      <w:r w:rsidRPr="006F27A9">
        <w:rPr>
          <w:iCs/>
        </w:rPr>
        <w:t>).</w:t>
      </w:r>
    </w:p>
    <w:p w14:paraId="65A85D34" w14:textId="6C73A620" w:rsidR="004F5E85" w:rsidRPr="006F27A9" w:rsidRDefault="004F5E85" w:rsidP="004F5E85">
      <w:pPr>
        <w:pStyle w:val="direction"/>
      </w:pPr>
      <w:r w:rsidRPr="006F27A9">
        <w:t>substitute</w:t>
      </w:r>
    </w:p>
    <w:p w14:paraId="014D44AB" w14:textId="76C98C27" w:rsidR="004F5E85" w:rsidRPr="006F27A9" w:rsidRDefault="004F5E85" w:rsidP="004F5E85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This section does not apply to a </w:t>
      </w:r>
      <w:r w:rsidR="00791578" w:rsidRPr="006F27A9">
        <w:rPr>
          <w:color w:val="000000"/>
          <w:shd w:val="clear" w:color="auto" w:fill="FFFFFF"/>
        </w:rPr>
        <w:t>building sublease</w:t>
      </w:r>
      <w:r w:rsidRPr="006F27A9">
        <w:t xml:space="preserve"> (see </w:t>
      </w:r>
      <w:hyperlink r:id="rId217" w:tooltip="A2023-18" w:history="1">
        <w:r w:rsidR="00DB7159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DB7159" w:rsidRPr="004E4BF5">
          <w:rPr>
            <w:rStyle w:val="charCitHyperlinkItal"/>
          </w:rPr>
          <w:t>2023</w:t>
        </w:r>
      </w:hyperlink>
      <w:r w:rsidRPr="006F27A9">
        <w:t xml:space="preserve">, dict, def </w:t>
      </w:r>
      <w:r w:rsidRPr="000B1155">
        <w:rPr>
          <w:rStyle w:val="charBoldItals"/>
        </w:rPr>
        <w:t>land sublease</w:t>
      </w:r>
      <w:r w:rsidRPr="006F27A9">
        <w:t>).</w:t>
      </w:r>
    </w:p>
    <w:p w14:paraId="0D1F0647" w14:textId="16C723DC" w:rsidR="001868DF" w:rsidRPr="006F27A9" w:rsidRDefault="00034DEB" w:rsidP="00034DEB">
      <w:pPr>
        <w:pStyle w:val="ShadedSchClause"/>
      </w:pPr>
      <w:bookmarkStart w:id="266" w:name="_Toc138338902"/>
      <w:r w:rsidRPr="00034DEB">
        <w:rPr>
          <w:rStyle w:val="CharSectNo"/>
        </w:rPr>
        <w:lastRenderedPageBreak/>
        <w:t>[1.222]</w:t>
      </w:r>
      <w:r w:rsidRPr="006F27A9">
        <w:tab/>
      </w:r>
      <w:r w:rsidR="00072329" w:rsidRPr="006F27A9">
        <w:t>Section 88H (2)</w:t>
      </w:r>
      <w:r w:rsidR="00B6310C" w:rsidRPr="006F27A9">
        <w:t xml:space="preserve"> (a) and (b)</w:t>
      </w:r>
      <w:bookmarkEnd w:id="266"/>
    </w:p>
    <w:p w14:paraId="448F0C07" w14:textId="39CDDA05" w:rsidR="00755503" w:rsidRPr="006F27A9" w:rsidRDefault="00755503" w:rsidP="00072329">
      <w:pPr>
        <w:pStyle w:val="direction"/>
      </w:pPr>
      <w:r w:rsidRPr="006F27A9">
        <w:t>omit</w:t>
      </w:r>
    </w:p>
    <w:p w14:paraId="2931D087" w14:textId="2DBA4C5A" w:rsidR="00755503" w:rsidRPr="006F27A9" w:rsidRDefault="000B1155" w:rsidP="00755503">
      <w:pPr>
        <w:pStyle w:val="Amainreturn"/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  <w:r w:rsidR="00755503" w:rsidRPr="00DB7159">
        <w:t>, se</w:t>
      </w:r>
      <w:r w:rsidR="00755503" w:rsidRPr="006F27A9">
        <w:t>ction</w:t>
      </w:r>
      <w:r w:rsidR="00E01985">
        <w:t xml:space="preserve"> </w:t>
      </w:r>
      <w:r w:rsidR="00755503" w:rsidRPr="006F27A9">
        <w:t>295</w:t>
      </w:r>
    </w:p>
    <w:p w14:paraId="27367EDF" w14:textId="6D35D5DE" w:rsidR="00072329" w:rsidRPr="006F27A9" w:rsidRDefault="00072329" w:rsidP="00072329">
      <w:pPr>
        <w:pStyle w:val="direction"/>
      </w:pPr>
      <w:r w:rsidRPr="006F27A9">
        <w:t>substitute</w:t>
      </w:r>
    </w:p>
    <w:p w14:paraId="67B4DA0E" w14:textId="40510143" w:rsidR="00072329" w:rsidRPr="006F27A9" w:rsidRDefault="00445566" w:rsidP="00B6310C">
      <w:pPr>
        <w:pStyle w:val="Amainreturn"/>
      </w:pPr>
      <w:hyperlink r:id="rId218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072329" w:rsidRPr="006F27A9">
        <w:t>, section</w:t>
      </w:r>
      <w:r w:rsidR="00E01985">
        <w:t xml:space="preserve"> </w:t>
      </w:r>
      <w:r w:rsidR="000878F4" w:rsidRPr="006F27A9">
        <w:t>362</w:t>
      </w:r>
    </w:p>
    <w:p w14:paraId="68E8ACDD" w14:textId="41B6A43A" w:rsidR="008E1FC8" w:rsidRPr="006F27A9" w:rsidRDefault="00034DEB" w:rsidP="00034DEB">
      <w:pPr>
        <w:pStyle w:val="ShadedSchClause"/>
      </w:pPr>
      <w:bookmarkStart w:id="267" w:name="_Toc138338903"/>
      <w:r w:rsidRPr="00034DEB">
        <w:rPr>
          <w:rStyle w:val="CharSectNo"/>
        </w:rPr>
        <w:t>[1.223]</w:t>
      </w:r>
      <w:r w:rsidRPr="006F27A9">
        <w:tab/>
      </w:r>
      <w:r w:rsidR="008E1FC8" w:rsidRPr="006F27A9">
        <w:t>Section 123E (5) (a)</w:t>
      </w:r>
      <w:bookmarkEnd w:id="267"/>
    </w:p>
    <w:p w14:paraId="5E4C02C4" w14:textId="77777777" w:rsidR="008E1FC8" w:rsidRPr="006F27A9" w:rsidRDefault="008E1FC8" w:rsidP="008E1FC8">
      <w:pPr>
        <w:pStyle w:val="direction"/>
      </w:pPr>
      <w:r w:rsidRPr="006F27A9">
        <w:t>omit</w:t>
      </w:r>
    </w:p>
    <w:p w14:paraId="25131416" w14:textId="3115E650" w:rsidR="008E1FC8" w:rsidRPr="00DB7159" w:rsidRDefault="000B1155" w:rsidP="00DB7159">
      <w:pPr>
        <w:pStyle w:val="Amainreturn"/>
        <w:rPr>
          <w:rStyle w:val="charItals"/>
        </w:rPr>
      </w:pPr>
      <w:r w:rsidRPr="00DB715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DB7159">
        <w:rPr>
          <w:rStyle w:val="charCitHyperlinkItal"/>
          <w:color w:val="auto"/>
        </w:rPr>
        <w:t>2007</w:t>
      </w:r>
    </w:p>
    <w:p w14:paraId="67F665A2" w14:textId="77777777" w:rsidR="008E1FC8" w:rsidRPr="00DB7159" w:rsidRDefault="008E1FC8" w:rsidP="008E1FC8">
      <w:pPr>
        <w:pStyle w:val="direction"/>
      </w:pPr>
      <w:r w:rsidRPr="00DB7159">
        <w:t>substitute</w:t>
      </w:r>
    </w:p>
    <w:p w14:paraId="72A5E94A" w14:textId="62740BD3" w:rsidR="008E1FC8" w:rsidRPr="00DB7159" w:rsidRDefault="00445566" w:rsidP="008E1FC8">
      <w:pPr>
        <w:pStyle w:val="Amainreturn"/>
        <w:rPr>
          <w:rStyle w:val="charItals"/>
        </w:rPr>
      </w:pPr>
      <w:hyperlink r:id="rId219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54FD8657" w14:textId="74BAEA2D" w:rsidR="008E1257" w:rsidRPr="000B1155" w:rsidRDefault="00034DEB" w:rsidP="00034DEB">
      <w:pPr>
        <w:pStyle w:val="ShadedSchClause"/>
        <w:rPr>
          <w:rStyle w:val="charItals"/>
        </w:rPr>
      </w:pPr>
      <w:bookmarkStart w:id="268" w:name="_Toc138338904"/>
      <w:r w:rsidRPr="00034DEB">
        <w:rPr>
          <w:rStyle w:val="CharSectNo"/>
        </w:rPr>
        <w:t>[1.224]</w:t>
      </w:r>
      <w:r w:rsidRPr="000B1155">
        <w:rPr>
          <w:rStyle w:val="charItals"/>
          <w:i w:val="0"/>
        </w:rPr>
        <w:tab/>
      </w:r>
      <w:r w:rsidR="00CE78D6" w:rsidRPr="006F27A9">
        <w:t xml:space="preserve">Section 178B (5), definition of </w:t>
      </w:r>
      <w:r w:rsidR="00CE78D6" w:rsidRPr="000B1155">
        <w:rPr>
          <w:rStyle w:val="charItals"/>
        </w:rPr>
        <w:t>declared land sublease</w:t>
      </w:r>
      <w:bookmarkEnd w:id="268"/>
    </w:p>
    <w:p w14:paraId="627ECD90" w14:textId="751C5CBA" w:rsidR="00CE78D6" w:rsidRPr="006F27A9" w:rsidRDefault="00CE78D6" w:rsidP="00CE78D6">
      <w:pPr>
        <w:pStyle w:val="direction"/>
      </w:pPr>
      <w:r w:rsidRPr="006F27A9">
        <w:t>substitute</w:t>
      </w:r>
    </w:p>
    <w:p w14:paraId="1900DDB4" w14:textId="44021B0C" w:rsidR="00CE78D6" w:rsidRPr="006F27A9" w:rsidRDefault="00AE142B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220" w:tooltip="A2023-18" w:history="1">
        <w:r w:rsidR="00DB715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DB7159" w:rsidRPr="004E4BF5">
          <w:rPr>
            <w:rStyle w:val="charCitHyperlinkItal"/>
          </w:rPr>
          <w:t>2023</w:t>
        </w:r>
      </w:hyperlink>
      <w:r w:rsidR="00CE78D6" w:rsidRPr="006F27A9">
        <w:t>, section</w:t>
      </w:r>
      <w:r w:rsidR="00E01985">
        <w:t xml:space="preserve"> </w:t>
      </w:r>
      <w:r w:rsidR="00EF2D20" w:rsidRPr="006F27A9">
        <w:t>36</w:t>
      </w:r>
      <w:r w:rsidR="000878F4" w:rsidRPr="006F27A9">
        <w:t>5</w:t>
      </w:r>
      <w:r w:rsidR="00E01985">
        <w:t xml:space="preserve"> </w:t>
      </w:r>
      <w:r w:rsidR="00EF2D20" w:rsidRPr="006F27A9">
        <w:t>(1)</w:t>
      </w:r>
      <w:r w:rsidRPr="006F27A9">
        <w:t>.</w:t>
      </w:r>
    </w:p>
    <w:p w14:paraId="12407BB1" w14:textId="36159326" w:rsidR="00C308DE" w:rsidRPr="006F27A9" w:rsidRDefault="00034DEB" w:rsidP="00034DEB">
      <w:pPr>
        <w:pStyle w:val="ShadedSchClause"/>
      </w:pPr>
      <w:bookmarkStart w:id="269" w:name="_Toc138338905"/>
      <w:r w:rsidRPr="00034DEB">
        <w:rPr>
          <w:rStyle w:val="CharSectNo"/>
        </w:rPr>
        <w:t>[1.225]</w:t>
      </w:r>
      <w:r w:rsidRPr="006F27A9">
        <w:tab/>
      </w:r>
      <w:r w:rsidR="00C308DE" w:rsidRPr="006F27A9">
        <w:t>Section 178C</w:t>
      </w:r>
      <w:bookmarkEnd w:id="269"/>
    </w:p>
    <w:p w14:paraId="7D57F929" w14:textId="18D7C081" w:rsidR="00C308DE" w:rsidRPr="006F27A9" w:rsidRDefault="008D41FC" w:rsidP="00C308DE">
      <w:pPr>
        <w:pStyle w:val="direction"/>
      </w:pPr>
      <w:r w:rsidRPr="006F27A9">
        <w:t>substitute</w:t>
      </w:r>
    </w:p>
    <w:p w14:paraId="2800DC32" w14:textId="4FA1ECB9" w:rsidR="008D41FC" w:rsidRPr="006F27A9" w:rsidRDefault="008D41FC" w:rsidP="008D41FC">
      <w:pPr>
        <w:pStyle w:val="IH5Sec"/>
      </w:pPr>
      <w:r w:rsidRPr="006F27A9">
        <w:t>178C</w:t>
      </w:r>
      <w:r w:rsidRPr="006F27A9">
        <w:tab/>
        <w:t>Expiry of provision</w:t>
      </w:r>
      <w:r w:rsidR="00C829C0" w:rsidRPr="006F27A9">
        <w:t>s</w:t>
      </w:r>
    </w:p>
    <w:p w14:paraId="492F8A1E" w14:textId="33E8FF7A" w:rsidR="008D41FC" w:rsidRPr="006F27A9" w:rsidRDefault="00557D8F" w:rsidP="00034DEB">
      <w:pPr>
        <w:pStyle w:val="Amainreturn"/>
        <w:keepNext/>
      </w:pPr>
      <w:r w:rsidRPr="006F27A9">
        <w:t>This section and s</w:t>
      </w:r>
      <w:r w:rsidR="008D41FC" w:rsidRPr="006F27A9">
        <w:t>ection</w:t>
      </w:r>
      <w:r w:rsidR="00E01985">
        <w:t xml:space="preserve"> </w:t>
      </w:r>
      <w:r w:rsidR="008D41FC" w:rsidRPr="006F27A9">
        <w:t>72D</w:t>
      </w:r>
      <w:r w:rsidR="00E01985">
        <w:t xml:space="preserve"> </w:t>
      </w:r>
      <w:r w:rsidR="008D41FC" w:rsidRPr="006F27A9">
        <w:t>(1)</w:t>
      </w:r>
      <w:r w:rsidR="00E01985">
        <w:t xml:space="preserve"> </w:t>
      </w:r>
      <w:r w:rsidR="008D41FC" w:rsidRPr="006F27A9">
        <w:t>(</w:t>
      </w:r>
      <w:r w:rsidR="00FD6630" w:rsidRPr="006F27A9">
        <w:t>b</w:t>
      </w:r>
      <w:r w:rsidR="008D41FC" w:rsidRPr="006F27A9">
        <w:t xml:space="preserve">) expire </w:t>
      </w:r>
      <w:r w:rsidR="00EE468E" w:rsidRPr="006F27A9">
        <w:t>on the day</w:t>
      </w:r>
      <w:r w:rsidR="008D41FC" w:rsidRPr="006F27A9">
        <w:t xml:space="preserve"> the </w:t>
      </w:r>
      <w:hyperlink r:id="rId221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8D41FC" w:rsidRPr="006F27A9">
        <w:t>, section</w:t>
      </w:r>
      <w:r w:rsidR="00E01985">
        <w:t xml:space="preserve"> </w:t>
      </w:r>
      <w:r w:rsidR="000878F4" w:rsidRPr="006F27A9">
        <w:t>282</w:t>
      </w:r>
      <w:r w:rsidR="008D41FC" w:rsidRPr="006F27A9">
        <w:t xml:space="preserve"> </w:t>
      </w:r>
      <w:r w:rsidR="008D41FC" w:rsidRPr="006F27A9">
        <w:rPr>
          <w:shd w:val="clear" w:color="auto" w:fill="FFFFFF"/>
        </w:rPr>
        <w:t>(Restriction on transfer, assignment and parting with possession—certain University of NSW leases)</w:t>
      </w:r>
      <w:r w:rsidR="008D41FC" w:rsidRPr="006F27A9">
        <w:t xml:space="preserve"> expires.</w:t>
      </w:r>
    </w:p>
    <w:p w14:paraId="0B845643" w14:textId="1AD8509F" w:rsidR="008D41FC" w:rsidRPr="006F27A9" w:rsidRDefault="008D41FC" w:rsidP="008D41FC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See the </w:t>
      </w:r>
      <w:hyperlink r:id="rId222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0878F4" w:rsidRPr="006F27A9">
        <w:t>521</w:t>
      </w:r>
      <w:r w:rsidRPr="006F27A9">
        <w:t xml:space="preserve"> (Expiry of University of NSW lease provisions).</w:t>
      </w:r>
    </w:p>
    <w:p w14:paraId="47E7BA1E" w14:textId="5619C7DF" w:rsidR="009A7C32" w:rsidRPr="006F27A9" w:rsidRDefault="00034DEB" w:rsidP="00034DEB">
      <w:pPr>
        <w:pStyle w:val="ShadedSchClause"/>
      </w:pPr>
      <w:bookmarkStart w:id="270" w:name="_Toc138338906"/>
      <w:r w:rsidRPr="00034DEB">
        <w:rPr>
          <w:rStyle w:val="CharSectNo"/>
        </w:rPr>
        <w:t>[1.226]</w:t>
      </w:r>
      <w:r w:rsidRPr="006F27A9">
        <w:tab/>
      </w:r>
      <w:r w:rsidR="009A7C32" w:rsidRPr="006F27A9">
        <w:t>Dictionary, note 2</w:t>
      </w:r>
      <w:bookmarkEnd w:id="270"/>
    </w:p>
    <w:p w14:paraId="5814BD95" w14:textId="4F4FA872" w:rsidR="009A7C32" w:rsidRPr="006F27A9" w:rsidRDefault="009A7C32" w:rsidP="009A7C32">
      <w:pPr>
        <w:pStyle w:val="direction"/>
      </w:pPr>
      <w:r w:rsidRPr="006F27A9">
        <w:t>insert</w:t>
      </w:r>
    </w:p>
    <w:p w14:paraId="3DFDF2D5" w14:textId="7DF5B47B" w:rsidR="009A7C32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9E466E">
        <w:rPr>
          <w:rStyle w:val="charCitHyperlinkAbbrev"/>
          <w:color w:val="auto"/>
        </w:rPr>
        <w:t>territory plan</w:t>
      </w:r>
      <w:r w:rsidR="009A7C32" w:rsidRPr="009E466E">
        <w:t>ning auth</w:t>
      </w:r>
      <w:r w:rsidR="009A7C32" w:rsidRPr="006F27A9">
        <w:t>ority</w:t>
      </w:r>
    </w:p>
    <w:p w14:paraId="67CE383D" w14:textId="1F64ED70" w:rsidR="00CE78D6" w:rsidRPr="006F27A9" w:rsidRDefault="00034DEB" w:rsidP="00034DEB">
      <w:pPr>
        <w:pStyle w:val="ShadedSchClause"/>
      </w:pPr>
      <w:bookmarkStart w:id="271" w:name="_Toc138338907"/>
      <w:r w:rsidRPr="00034DEB">
        <w:rPr>
          <w:rStyle w:val="CharSectNo"/>
        </w:rPr>
        <w:lastRenderedPageBreak/>
        <w:t>[1.227]</w:t>
      </w:r>
      <w:r w:rsidRPr="006F27A9">
        <w:tab/>
      </w:r>
      <w:r w:rsidR="00CE78D6" w:rsidRPr="006F27A9">
        <w:t xml:space="preserve">Dictionary, definition of </w:t>
      </w:r>
      <w:r w:rsidR="00CE78D6" w:rsidRPr="000B1155">
        <w:rPr>
          <w:rStyle w:val="charItals"/>
        </w:rPr>
        <w:t>building sublease</w:t>
      </w:r>
      <w:r w:rsidR="0082532C" w:rsidRPr="006F27A9">
        <w:t xml:space="preserve"> etc</w:t>
      </w:r>
      <w:bookmarkEnd w:id="271"/>
    </w:p>
    <w:p w14:paraId="69634773" w14:textId="6DBFE77D" w:rsidR="008577C8" w:rsidRPr="006F27A9" w:rsidRDefault="00586513" w:rsidP="008577C8">
      <w:pPr>
        <w:pStyle w:val="direction"/>
      </w:pPr>
      <w:r w:rsidRPr="006F27A9">
        <w:t>substitute</w:t>
      </w:r>
    </w:p>
    <w:p w14:paraId="762085A4" w14:textId="5D372F35" w:rsidR="00586513" w:rsidRPr="006F27A9" w:rsidRDefault="00586513" w:rsidP="00034DEB">
      <w:pPr>
        <w:pStyle w:val="aDef"/>
      </w:pPr>
      <w:r w:rsidRPr="000B1155">
        <w:rPr>
          <w:rStyle w:val="charBoldItals"/>
        </w:rPr>
        <w:t>building sublease</w:t>
      </w:r>
      <w:r w:rsidRPr="006F27A9">
        <w:t xml:space="preserve"> </w:t>
      </w:r>
      <w:r w:rsidRPr="006F27A9">
        <w:rPr>
          <w:bCs/>
          <w:iCs/>
        </w:rPr>
        <w:t xml:space="preserve">means a sublease mentioned in the </w:t>
      </w:r>
      <w:hyperlink r:id="rId223" w:tooltip="A2023-18" w:history="1">
        <w:r w:rsidR="009E466E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9E466E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28</w:t>
      </w:r>
      <w:r w:rsidR="000878F4" w:rsidRPr="006F27A9">
        <w:rPr>
          <w:bCs/>
          <w:iCs/>
        </w:rPr>
        <w:t>5</w:t>
      </w:r>
      <w:r w:rsidR="00791578" w:rsidRPr="006F27A9">
        <w:rPr>
          <w:bCs/>
          <w:iCs/>
        </w:rPr>
        <w:t xml:space="preserve"> (Subletting part of building)</w:t>
      </w:r>
      <w:r w:rsidRPr="006F27A9">
        <w:rPr>
          <w:bCs/>
          <w:iCs/>
        </w:rPr>
        <w:t>.</w:t>
      </w:r>
    </w:p>
    <w:p w14:paraId="23238648" w14:textId="07230C42" w:rsidR="009A7C32" w:rsidRPr="006F27A9" w:rsidRDefault="00C008DE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t xml:space="preserve">—see the </w:t>
      </w:r>
      <w:hyperlink r:id="rId224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9A7C32" w:rsidRPr="006F27A9">
        <w:t>, section</w:t>
      </w:r>
      <w:r w:rsidR="00E01985">
        <w:t xml:space="preserve"> </w:t>
      </w:r>
      <w:r w:rsidR="008577C8" w:rsidRPr="006F27A9">
        <w:t>36</w:t>
      </w:r>
      <w:r w:rsidR="000878F4" w:rsidRPr="006F27A9">
        <w:t>5</w:t>
      </w:r>
      <w:r w:rsidR="00E01985">
        <w:t xml:space="preserve"> </w:t>
      </w:r>
      <w:r w:rsidR="008577C8" w:rsidRPr="006F27A9">
        <w:t>(1)</w:t>
      </w:r>
      <w:r w:rsidRPr="006F27A9">
        <w:t>.</w:t>
      </w:r>
    </w:p>
    <w:p w14:paraId="67826D71" w14:textId="3888588F" w:rsidR="00682C05" w:rsidRPr="006F27A9" w:rsidRDefault="00682C05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t xml:space="preserve">—see the </w:t>
      </w:r>
      <w:hyperlink r:id="rId225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Pr="006F27A9">
        <w:t>, dictionary.</w:t>
      </w:r>
    </w:p>
    <w:p w14:paraId="12021A81" w14:textId="71FA037E" w:rsidR="005F55C8" w:rsidRPr="000B1155" w:rsidRDefault="00034DEB" w:rsidP="00034DEB">
      <w:pPr>
        <w:pStyle w:val="ShadedSchClause"/>
        <w:rPr>
          <w:rStyle w:val="charItals"/>
        </w:rPr>
      </w:pPr>
      <w:bookmarkStart w:id="272" w:name="_Toc138338908"/>
      <w:r w:rsidRPr="00034DEB">
        <w:rPr>
          <w:rStyle w:val="CharSectNo"/>
        </w:rPr>
        <w:t>[1.228]</w:t>
      </w:r>
      <w:r w:rsidRPr="000B1155">
        <w:rPr>
          <w:rStyle w:val="charItals"/>
          <w:i w:val="0"/>
        </w:rPr>
        <w:tab/>
      </w:r>
      <w:r w:rsidR="005F55C8" w:rsidRPr="006F27A9">
        <w:t xml:space="preserve">Further amendments, mentions of </w:t>
      </w:r>
      <w:r w:rsidR="005F55C8" w:rsidRPr="000B1155">
        <w:rPr>
          <w:rStyle w:val="charItals"/>
        </w:rPr>
        <w:t>planning and land authority</w:t>
      </w:r>
      <w:bookmarkEnd w:id="272"/>
    </w:p>
    <w:p w14:paraId="1C2FC96C" w14:textId="77777777" w:rsidR="005F55C8" w:rsidRPr="006F27A9" w:rsidRDefault="005F55C8" w:rsidP="005F55C8">
      <w:pPr>
        <w:pStyle w:val="direction"/>
      </w:pPr>
      <w:r w:rsidRPr="006F27A9">
        <w:t>omit</w:t>
      </w:r>
    </w:p>
    <w:p w14:paraId="704EE6CF" w14:textId="77777777" w:rsidR="005F55C8" w:rsidRPr="006F27A9" w:rsidRDefault="005F55C8" w:rsidP="005F55C8">
      <w:pPr>
        <w:pStyle w:val="Amainreturn"/>
      </w:pPr>
      <w:r w:rsidRPr="006F27A9">
        <w:t>planning and land authority</w:t>
      </w:r>
    </w:p>
    <w:p w14:paraId="1DF98458" w14:textId="77777777" w:rsidR="005F55C8" w:rsidRPr="006F27A9" w:rsidRDefault="005F55C8" w:rsidP="005F55C8">
      <w:pPr>
        <w:pStyle w:val="direction"/>
      </w:pPr>
      <w:r w:rsidRPr="006F27A9">
        <w:t>substitute</w:t>
      </w:r>
    </w:p>
    <w:p w14:paraId="0856E23D" w14:textId="370449B0" w:rsidR="005F55C8" w:rsidRPr="006F27A9" w:rsidRDefault="000B1155" w:rsidP="005F55C8">
      <w:pPr>
        <w:pStyle w:val="Amainreturn"/>
      </w:pPr>
      <w:r w:rsidRPr="009E466E">
        <w:rPr>
          <w:rStyle w:val="charCitHyperlinkAbbrev"/>
          <w:color w:val="auto"/>
        </w:rPr>
        <w:t>territory plan</w:t>
      </w:r>
      <w:r w:rsidR="005F55C8" w:rsidRPr="009E466E">
        <w:t>ni</w:t>
      </w:r>
      <w:r w:rsidR="005F55C8" w:rsidRPr="006F27A9">
        <w:t>ng authority</w:t>
      </w:r>
    </w:p>
    <w:p w14:paraId="0831EF77" w14:textId="2587B7DE" w:rsidR="005F55C8" w:rsidRPr="006F27A9" w:rsidRDefault="005F55C8" w:rsidP="005F55C8">
      <w:pPr>
        <w:pStyle w:val="direction"/>
      </w:pPr>
      <w:r w:rsidRPr="006F27A9">
        <w:t>in</w:t>
      </w:r>
    </w:p>
    <w:p w14:paraId="779B5079" w14:textId="54378BC6" w:rsidR="001E465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E4656" w:rsidRPr="006F27A9">
        <w:t>section</w:t>
      </w:r>
      <w:r w:rsidR="007B176E" w:rsidRPr="006F27A9">
        <w:t xml:space="preserve"> </w:t>
      </w:r>
      <w:r w:rsidR="001E4656" w:rsidRPr="006F27A9">
        <w:t>72C</w:t>
      </w:r>
    </w:p>
    <w:p w14:paraId="5F6EA8B2" w14:textId="1499329E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88D</w:t>
      </w:r>
    </w:p>
    <w:p w14:paraId="3FEFB22C" w14:textId="52CCC472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88H</w:t>
      </w:r>
    </w:p>
    <w:p w14:paraId="4EA782F4" w14:textId="1CDFDA77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123D</w:t>
      </w:r>
    </w:p>
    <w:p w14:paraId="46AF83D8" w14:textId="535FCA47" w:rsidR="000B609D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0B609D" w:rsidRPr="006F27A9">
        <w:t>section 123I</w:t>
      </w:r>
    </w:p>
    <w:p w14:paraId="2D13CA00" w14:textId="21EE7088" w:rsidR="008E1257" w:rsidRPr="00034DEB" w:rsidRDefault="00034DEB" w:rsidP="00034DEB">
      <w:pPr>
        <w:pStyle w:val="Sched-Part"/>
      </w:pPr>
      <w:bookmarkStart w:id="273" w:name="_Toc138338909"/>
      <w:r w:rsidRPr="00034DEB">
        <w:rPr>
          <w:rStyle w:val="CharPartNo"/>
        </w:rPr>
        <w:t>Part 1.41</w:t>
      </w:r>
      <w:r w:rsidRPr="006F27A9">
        <w:rPr>
          <w:rStyle w:val="CharPartText"/>
          <w:rFonts w:cs="Arial"/>
        </w:rPr>
        <w:tab/>
      </w:r>
      <w:r w:rsidR="001C1168" w:rsidRPr="00034DEB">
        <w:rPr>
          <w:rStyle w:val="CharPartText"/>
          <w:rFonts w:cs="Arial"/>
        </w:rPr>
        <w:t>Land Titles (Unit Titles) Act</w:t>
      </w:r>
      <w:r w:rsidR="00E01985" w:rsidRPr="00034DEB">
        <w:rPr>
          <w:rStyle w:val="CharPartText"/>
          <w:rFonts w:cs="Arial"/>
        </w:rPr>
        <w:t xml:space="preserve"> </w:t>
      </w:r>
      <w:r w:rsidR="001C1168" w:rsidRPr="00034DEB">
        <w:rPr>
          <w:rStyle w:val="CharPartText"/>
          <w:rFonts w:cs="Arial"/>
        </w:rPr>
        <w:t>1970</w:t>
      </w:r>
      <w:bookmarkEnd w:id="273"/>
    </w:p>
    <w:p w14:paraId="2298D668" w14:textId="6BFE9D89" w:rsidR="00144EC2" w:rsidRPr="006F27A9" w:rsidRDefault="00034DEB" w:rsidP="00034DEB">
      <w:pPr>
        <w:pStyle w:val="ShadedSchClause"/>
      </w:pPr>
      <w:bookmarkStart w:id="274" w:name="_Toc138338910"/>
      <w:r w:rsidRPr="00034DEB">
        <w:rPr>
          <w:rStyle w:val="CharSectNo"/>
        </w:rPr>
        <w:t>[1.229]</w:t>
      </w:r>
      <w:r w:rsidRPr="006F27A9">
        <w:tab/>
      </w:r>
      <w:r w:rsidR="00144EC2" w:rsidRPr="006F27A9">
        <w:t>Section</w:t>
      </w:r>
      <w:r w:rsidR="00FE0B89" w:rsidRPr="006F27A9">
        <w:t>s</w:t>
      </w:r>
      <w:r w:rsidR="00144EC2" w:rsidRPr="006F27A9">
        <w:t xml:space="preserve"> 6</w:t>
      </w:r>
      <w:r w:rsidR="00FE0B89" w:rsidRPr="006F27A9">
        <w:t xml:space="preserve"> and 7</w:t>
      </w:r>
      <w:bookmarkEnd w:id="274"/>
    </w:p>
    <w:p w14:paraId="55480FC8" w14:textId="77777777" w:rsidR="00144EC2" w:rsidRPr="006F27A9" w:rsidRDefault="00144EC2" w:rsidP="00144EC2">
      <w:pPr>
        <w:pStyle w:val="direction"/>
      </w:pPr>
      <w:r w:rsidRPr="006F27A9">
        <w:t>omit</w:t>
      </w:r>
    </w:p>
    <w:p w14:paraId="489244E5" w14:textId="77777777" w:rsidR="00144EC2" w:rsidRPr="006F27A9" w:rsidRDefault="00144EC2" w:rsidP="009E466E">
      <w:pPr>
        <w:pStyle w:val="Amainreturn"/>
      </w:pPr>
      <w:r w:rsidRPr="006F27A9">
        <w:t>planning and land authority</w:t>
      </w:r>
    </w:p>
    <w:p w14:paraId="2E69EBD8" w14:textId="77777777" w:rsidR="00144EC2" w:rsidRPr="006F27A9" w:rsidRDefault="00144EC2" w:rsidP="00144EC2">
      <w:pPr>
        <w:pStyle w:val="direction"/>
      </w:pPr>
      <w:r w:rsidRPr="006F27A9">
        <w:t>substitute</w:t>
      </w:r>
    </w:p>
    <w:p w14:paraId="30899177" w14:textId="1F8ACDA2" w:rsidR="00144EC2" w:rsidRPr="006F27A9" w:rsidRDefault="000B1155" w:rsidP="00144EC2">
      <w:pPr>
        <w:pStyle w:val="Amainreturn"/>
      </w:pPr>
      <w:r w:rsidRPr="009E466E">
        <w:rPr>
          <w:rStyle w:val="charCitHyperlinkAbbrev"/>
          <w:color w:val="auto"/>
        </w:rPr>
        <w:t>territory plan</w:t>
      </w:r>
      <w:r w:rsidR="00144EC2" w:rsidRPr="009E466E">
        <w:t>ning a</w:t>
      </w:r>
      <w:r w:rsidR="00144EC2" w:rsidRPr="006F27A9">
        <w:t>uthority</w:t>
      </w:r>
    </w:p>
    <w:p w14:paraId="327E9BA4" w14:textId="358FE2DA" w:rsidR="00144EC2" w:rsidRPr="006F27A9" w:rsidRDefault="00034DEB" w:rsidP="00034DEB">
      <w:pPr>
        <w:pStyle w:val="ShadedSchClause"/>
      </w:pPr>
      <w:bookmarkStart w:id="275" w:name="_Toc138338911"/>
      <w:r w:rsidRPr="00034DEB">
        <w:rPr>
          <w:rStyle w:val="CharSectNo"/>
        </w:rPr>
        <w:lastRenderedPageBreak/>
        <w:t>[1.230]</w:t>
      </w:r>
      <w:r w:rsidRPr="006F27A9">
        <w:tab/>
      </w:r>
      <w:r w:rsidR="00144EC2" w:rsidRPr="006F27A9">
        <w:t>Section 7 (1) (d) (iv)</w:t>
      </w:r>
      <w:bookmarkEnd w:id="275"/>
    </w:p>
    <w:p w14:paraId="7E70BADA" w14:textId="6AF66210" w:rsidR="00144EC2" w:rsidRPr="006F27A9" w:rsidRDefault="00144EC2" w:rsidP="00144EC2">
      <w:pPr>
        <w:pStyle w:val="direction"/>
      </w:pPr>
      <w:r w:rsidRPr="006F27A9">
        <w:t>substitute</w:t>
      </w:r>
    </w:p>
    <w:p w14:paraId="04C4D2FF" w14:textId="3F6D8E3B" w:rsidR="00962BA1" w:rsidRPr="006F27A9" w:rsidRDefault="00962BA1" w:rsidP="00962BA1">
      <w:pPr>
        <w:pStyle w:val="Isubpara"/>
      </w:pPr>
      <w:r w:rsidRPr="006F27A9">
        <w:tab/>
        <w:t>(iv)</w:t>
      </w:r>
      <w:r w:rsidRPr="006F27A9">
        <w:tab/>
        <w:t xml:space="preserve">no lease variation charges payable under the </w:t>
      </w:r>
      <w:hyperlink r:id="rId226" w:tooltip="A2023-18" w:history="1">
        <w:r w:rsidR="009E466E" w:rsidRPr="004E4BF5">
          <w:rPr>
            <w:rStyle w:val="charCitHyperlinkItal"/>
          </w:rPr>
          <w:t>Planning Act</w:t>
        </w:r>
        <w:r w:rsidR="00FC41C1">
          <w:rPr>
            <w:rStyle w:val="charCitHyperlinkItal"/>
          </w:rPr>
          <w:t> </w:t>
        </w:r>
        <w:r w:rsidR="009E466E" w:rsidRPr="004E4BF5">
          <w:rPr>
            <w:rStyle w:val="charCitHyperlinkItal"/>
          </w:rPr>
          <w:t>2023</w:t>
        </w:r>
      </w:hyperlink>
      <w:r w:rsidR="008B585E" w:rsidRPr="006F27A9">
        <w:t>, division</w:t>
      </w:r>
      <w:r w:rsidR="00E01985">
        <w:t xml:space="preserve"> </w:t>
      </w:r>
      <w:r w:rsidR="008B585E" w:rsidRPr="006F27A9">
        <w:t>10.7.3 (Variation of nominal rent leases)</w:t>
      </w:r>
      <w:r w:rsidRPr="006F27A9">
        <w:t xml:space="preserve"> or deferred under a deferral arrangement are outstanding </w:t>
      </w:r>
      <w:r w:rsidR="008B585E" w:rsidRPr="006F27A9">
        <w:t>at the time</w:t>
      </w:r>
      <w:r w:rsidRPr="006F27A9">
        <w:t xml:space="preserve"> the units plan is to be registered</w:t>
      </w:r>
      <w:r w:rsidR="008B585E" w:rsidRPr="006F27A9">
        <w:t>;</w:t>
      </w:r>
    </w:p>
    <w:p w14:paraId="77A775FC" w14:textId="1C66F9F5" w:rsidR="008E1257" w:rsidRPr="006F27A9" w:rsidRDefault="00034DEB" w:rsidP="00034DEB">
      <w:pPr>
        <w:pStyle w:val="ShadedSchClause"/>
      </w:pPr>
      <w:bookmarkStart w:id="276" w:name="_Toc138338912"/>
      <w:r w:rsidRPr="00034DEB">
        <w:rPr>
          <w:rStyle w:val="CharSectNo"/>
        </w:rPr>
        <w:t>[1.231]</w:t>
      </w:r>
      <w:r w:rsidRPr="006F27A9">
        <w:tab/>
      </w:r>
      <w:r w:rsidR="00144EC2" w:rsidRPr="006F27A9">
        <w:t>Section 7 (1) (d), note 2</w:t>
      </w:r>
      <w:bookmarkEnd w:id="276"/>
    </w:p>
    <w:p w14:paraId="795E6E46" w14:textId="619A4989" w:rsidR="00C448EF" w:rsidRPr="006F27A9" w:rsidRDefault="00C448EF" w:rsidP="009E466E">
      <w:pPr>
        <w:pStyle w:val="direction"/>
        <w:spacing w:after="120"/>
      </w:pPr>
      <w:r w:rsidRPr="006F27A9">
        <w:t>omit</w:t>
      </w:r>
    </w:p>
    <w:p w14:paraId="7703EDA6" w14:textId="5411DF24" w:rsidR="00C448EF" w:rsidRPr="006F27A9" w:rsidRDefault="000B1155" w:rsidP="009E466E">
      <w:pPr>
        <w:pStyle w:val="aNoteTextss"/>
        <w:ind w:left="1106"/>
        <w:rPr>
          <w:szCs w:val="16"/>
        </w:rPr>
      </w:pPr>
      <w:r w:rsidRPr="009E466E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9E466E">
        <w:rPr>
          <w:i/>
          <w:iCs/>
        </w:rPr>
        <w:t>2007</w:t>
      </w:r>
      <w:r w:rsidR="00C448EF" w:rsidRPr="009E466E">
        <w:t>,</w:t>
      </w:r>
      <w:r w:rsidR="00C448EF" w:rsidRPr="006F27A9">
        <w:rPr>
          <w:szCs w:val="16"/>
        </w:rPr>
        <w:t xml:space="preserve"> s</w:t>
      </w:r>
      <w:r w:rsidR="00E01985">
        <w:rPr>
          <w:szCs w:val="16"/>
        </w:rPr>
        <w:t xml:space="preserve"> </w:t>
      </w:r>
      <w:r w:rsidR="00C448EF" w:rsidRPr="006F27A9">
        <w:rPr>
          <w:szCs w:val="16"/>
        </w:rPr>
        <w:t>279AE</w:t>
      </w:r>
    </w:p>
    <w:p w14:paraId="05E2885E" w14:textId="77D67549" w:rsidR="00144EC2" w:rsidRPr="006F27A9" w:rsidRDefault="00144EC2" w:rsidP="009E466E">
      <w:pPr>
        <w:pStyle w:val="direction"/>
        <w:spacing w:after="120"/>
      </w:pPr>
      <w:r w:rsidRPr="006F27A9">
        <w:t>substitute</w:t>
      </w:r>
    </w:p>
    <w:p w14:paraId="5C9A4120" w14:textId="49A36AEA" w:rsidR="00144EC2" w:rsidRPr="009E466E" w:rsidRDefault="00445566" w:rsidP="009E466E">
      <w:pPr>
        <w:pStyle w:val="aNoteTextss"/>
        <w:ind w:left="1106"/>
        <w:rPr>
          <w:i/>
          <w:iCs/>
        </w:rPr>
      </w:pPr>
      <w:hyperlink r:id="rId227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6021C5" w:rsidRPr="009E466E">
        <w:rPr>
          <w:i/>
          <w:iCs/>
        </w:rPr>
        <w:t>, s</w:t>
      </w:r>
      <w:r w:rsidR="00E01985">
        <w:rPr>
          <w:i/>
          <w:iCs/>
        </w:rPr>
        <w:t xml:space="preserve"> </w:t>
      </w:r>
      <w:r w:rsidR="00BA5D64" w:rsidRPr="009E466E">
        <w:rPr>
          <w:i/>
          <w:iCs/>
        </w:rPr>
        <w:t>346</w:t>
      </w:r>
    </w:p>
    <w:p w14:paraId="27D56969" w14:textId="60B1B483" w:rsidR="006021C5" w:rsidRPr="000B1155" w:rsidRDefault="00034DEB" w:rsidP="00034DEB">
      <w:pPr>
        <w:pStyle w:val="ShadedSchClause"/>
        <w:rPr>
          <w:rStyle w:val="charItals"/>
        </w:rPr>
      </w:pPr>
      <w:bookmarkStart w:id="277" w:name="_Toc138338913"/>
      <w:r w:rsidRPr="00034DEB">
        <w:rPr>
          <w:rStyle w:val="CharSectNo"/>
        </w:rPr>
        <w:t>[1.232]</w:t>
      </w:r>
      <w:r w:rsidRPr="000B1155">
        <w:rPr>
          <w:rStyle w:val="charItals"/>
          <w:i w:val="0"/>
        </w:rPr>
        <w:tab/>
      </w:r>
      <w:r w:rsidR="006021C5" w:rsidRPr="006F27A9">
        <w:t>Section 7 (3)</w:t>
      </w:r>
      <w:bookmarkEnd w:id="277"/>
    </w:p>
    <w:p w14:paraId="5128DECC" w14:textId="4F39756B" w:rsidR="006021C5" w:rsidRPr="006F27A9" w:rsidRDefault="006021C5" w:rsidP="006021C5">
      <w:pPr>
        <w:pStyle w:val="direction"/>
      </w:pPr>
      <w:r w:rsidRPr="006F27A9">
        <w:t>substitute</w:t>
      </w:r>
    </w:p>
    <w:p w14:paraId="6A5A5C11" w14:textId="60D1A56A" w:rsidR="007B4D9D" w:rsidRPr="006F27A9" w:rsidRDefault="007B4D9D" w:rsidP="009E466E">
      <w:pPr>
        <w:pStyle w:val="IMain"/>
      </w:pPr>
      <w:r w:rsidRPr="006F27A9">
        <w:tab/>
        <w:t>(3)</w:t>
      </w:r>
      <w:r w:rsidRPr="006F27A9">
        <w:tab/>
        <w:t>In this section:</w:t>
      </w:r>
    </w:p>
    <w:p w14:paraId="6F848254" w14:textId="249C959C" w:rsidR="00D530BF" w:rsidRPr="006F27A9" w:rsidRDefault="00541382" w:rsidP="00034DEB">
      <w:pPr>
        <w:pStyle w:val="aDef"/>
      </w:pPr>
      <w:r w:rsidRPr="000B1155">
        <w:rPr>
          <w:rStyle w:val="charBoldItals"/>
        </w:rPr>
        <w:t>deferral arrangement</w:t>
      </w:r>
      <w:r w:rsidR="007567C0" w:rsidRPr="006F27A9">
        <w:rPr>
          <w:bCs/>
          <w:iCs/>
        </w:rPr>
        <w:t>, for a lease variation charge</w:t>
      </w:r>
      <w:r w:rsidRPr="006F27A9">
        <w:rPr>
          <w:bCs/>
          <w:iCs/>
        </w:rPr>
        <w:t>—</w:t>
      </w:r>
      <w:r w:rsidR="007567C0" w:rsidRPr="006F27A9">
        <w:t xml:space="preserve">see the </w:t>
      </w:r>
      <w:hyperlink r:id="rId228" w:tooltip="A2023-18" w:history="1">
        <w:r w:rsidR="009E466E" w:rsidRPr="004E4BF5">
          <w:rPr>
            <w:rStyle w:val="charCitHyperlinkItal"/>
          </w:rPr>
          <w:t>Planning</w:t>
        </w:r>
        <w:r w:rsidR="00FC41C1">
          <w:rPr>
            <w:rStyle w:val="charCitHyperlinkItal"/>
          </w:rPr>
          <w:t> </w:t>
        </w:r>
        <w:r w:rsidR="009E466E" w:rsidRPr="004E4BF5">
          <w:rPr>
            <w:rStyle w:val="charCitHyperlinkItal"/>
          </w:rPr>
          <w:t>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D530BF" w:rsidRPr="006F27A9">
        <w:t>, section</w:t>
      </w:r>
      <w:r w:rsidR="00E01985">
        <w:t xml:space="preserve"> </w:t>
      </w:r>
      <w:r w:rsidR="00BA5D64" w:rsidRPr="006F27A9">
        <w:t>343</w:t>
      </w:r>
      <w:r w:rsidR="00E01985">
        <w:t xml:space="preserve"> </w:t>
      </w:r>
      <w:r w:rsidR="00D530BF" w:rsidRPr="006F27A9">
        <w:t>(1)</w:t>
      </w:r>
      <w:r w:rsidR="00E01985">
        <w:t xml:space="preserve"> </w:t>
      </w:r>
      <w:r w:rsidR="00D530BF" w:rsidRPr="006F27A9">
        <w:t>(c)</w:t>
      </w:r>
      <w:r w:rsidR="007567C0" w:rsidRPr="006F27A9">
        <w:t>.</w:t>
      </w:r>
    </w:p>
    <w:p w14:paraId="4835A4C7" w14:textId="59595EF9" w:rsidR="006021C5" w:rsidRPr="006F27A9" w:rsidRDefault="007567C0" w:rsidP="00034DEB">
      <w:pPr>
        <w:pStyle w:val="aDef"/>
      </w:pPr>
      <w:r w:rsidRPr="000B1155">
        <w:rPr>
          <w:rStyle w:val="charBoldItals"/>
        </w:rPr>
        <w:t>lease variation charge</w:t>
      </w:r>
      <w:r w:rsidR="004833DC" w:rsidRPr="006F27A9">
        <w:t>, for a variation of a nominal rent lease</w:t>
      </w:r>
      <w:r w:rsidRPr="006F27A9">
        <w:t xml:space="preserve">—see the </w:t>
      </w:r>
      <w:hyperlink r:id="rId229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D530BF" w:rsidRPr="006F27A9">
        <w:t xml:space="preserve">, </w:t>
      </w:r>
      <w:r w:rsidR="006021C5" w:rsidRPr="006F27A9">
        <w:t>dictionary</w:t>
      </w:r>
      <w:r w:rsidRPr="006F27A9">
        <w:t>.</w:t>
      </w:r>
    </w:p>
    <w:p w14:paraId="49F68948" w14:textId="059282D4" w:rsidR="006021C5" w:rsidRPr="006F27A9" w:rsidRDefault="00034DEB" w:rsidP="00034DEB">
      <w:pPr>
        <w:pStyle w:val="ShadedSchClause"/>
      </w:pPr>
      <w:bookmarkStart w:id="278" w:name="_Toc138338914"/>
      <w:r w:rsidRPr="00034DEB">
        <w:rPr>
          <w:rStyle w:val="CharSectNo"/>
        </w:rPr>
        <w:t>[1.233]</w:t>
      </w:r>
      <w:r w:rsidRPr="006F27A9">
        <w:tab/>
      </w:r>
      <w:r w:rsidR="00AA7C34" w:rsidRPr="006F27A9">
        <w:t>Section</w:t>
      </w:r>
      <w:r w:rsidR="006D721B" w:rsidRPr="006F27A9">
        <w:t>s</w:t>
      </w:r>
      <w:r w:rsidR="00AA7C34" w:rsidRPr="006F27A9">
        <w:t xml:space="preserve"> 16</w:t>
      </w:r>
      <w:r w:rsidR="00CC05E9" w:rsidRPr="006F27A9">
        <w:t xml:space="preserve"> and</w:t>
      </w:r>
      <w:r w:rsidR="00FE0B89" w:rsidRPr="006F27A9">
        <w:t xml:space="preserve"> </w:t>
      </w:r>
      <w:r w:rsidR="006D721B" w:rsidRPr="006F27A9">
        <w:t>21</w:t>
      </w:r>
      <w:bookmarkEnd w:id="278"/>
    </w:p>
    <w:p w14:paraId="3B3509AD" w14:textId="77777777" w:rsidR="006D721B" w:rsidRPr="006F27A9" w:rsidRDefault="006D721B" w:rsidP="006D721B">
      <w:pPr>
        <w:pStyle w:val="direction"/>
      </w:pPr>
      <w:r w:rsidRPr="006F27A9">
        <w:t>omit</w:t>
      </w:r>
    </w:p>
    <w:p w14:paraId="7CC10B9C" w14:textId="77777777" w:rsidR="006D721B" w:rsidRPr="006F27A9" w:rsidRDefault="006D721B" w:rsidP="006D721B">
      <w:pPr>
        <w:pStyle w:val="Amainreturn"/>
      </w:pPr>
      <w:r w:rsidRPr="006F27A9">
        <w:t>planning and land authority</w:t>
      </w:r>
    </w:p>
    <w:p w14:paraId="14E750BE" w14:textId="77777777" w:rsidR="006D721B" w:rsidRPr="006F27A9" w:rsidRDefault="006D721B" w:rsidP="006D721B">
      <w:pPr>
        <w:pStyle w:val="direction"/>
      </w:pPr>
      <w:r w:rsidRPr="006F27A9">
        <w:t>substitute</w:t>
      </w:r>
    </w:p>
    <w:p w14:paraId="09114040" w14:textId="02F412EC" w:rsidR="006D721B" w:rsidRPr="009E466E" w:rsidRDefault="000B1155" w:rsidP="006D721B">
      <w:pPr>
        <w:pStyle w:val="Amainreturn"/>
      </w:pPr>
      <w:r w:rsidRPr="009E466E">
        <w:rPr>
          <w:rStyle w:val="charCitHyperlinkAbbrev"/>
          <w:color w:val="auto"/>
        </w:rPr>
        <w:t>territory plan</w:t>
      </w:r>
      <w:r w:rsidR="006D721B" w:rsidRPr="009E466E">
        <w:t>ning authority</w:t>
      </w:r>
    </w:p>
    <w:p w14:paraId="5F7E95F8" w14:textId="3C904421" w:rsidR="004E19B7" w:rsidRPr="009E466E" w:rsidRDefault="00034DEB" w:rsidP="00034DEB">
      <w:pPr>
        <w:pStyle w:val="ShadedSchClause"/>
      </w:pPr>
      <w:bookmarkStart w:id="279" w:name="_Toc138338915"/>
      <w:r w:rsidRPr="00034DEB">
        <w:rPr>
          <w:rStyle w:val="CharSectNo"/>
        </w:rPr>
        <w:lastRenderedPageBreak/>
        <w:t>[1.234]</w:t>
      </w:r>
      <w:r w:rsidRPr="009E466E">
        <w:tab/>
      </w:r>
      <w:r w:rsidR="004E19B7" w:rsidRPr="009E466E">
        <w:t>Section 29 (1) (a)</w:t>
      </w:r>
      <w:bookmarkEnd w:id="279"/>
    </w:p>
    <w:p w14:paraId="63BAED20" w14:textId="3004FD05" w:rsidR="00C76830" w:rsidRPr="009E466E" w:rsidRDefault="00C76830" w:rsidP="00C76830">
      <w:pPr>
        <w:pStyle w:val="direction"/>
      </w:pPr>
      <w:r w:rsidRPr="009E466E">
        <w:t>substitute</w:t>
      </w:r>
    </w:p>
    <w:p w14:paraId="4A6B7445" w14:textId="312CD025" w:rsidR="00CC05E9" w:rsidRPr="006F27A9" w:rsidRDefault="00CC05E9" w:rsidP="00CC05E9">
      <w:pPr>
        <w:pStyle w:val="Ipara"/>
      </w:pPr>
      <w:r w:rsidRPr="009E466E">
        <w:tab/>
        <w:t>(a)</w:t>
      </w:r>
      <w:r w:rsidRPr="009E466E">
        <w:tab/>
        <w:t xml:space="preserve">the </w:t>
      </w:r>
      <w:r w:rsidR="000B1155" w:rsidRPr="009E466E">
        <w:rPr>
          <w:rStyle w:val="charCitHyperlinkAbbrev"/>
          <w:color w:val="auto"/>
        </w:rPr>
        <w:t>territory plan</w:t>
      </w:r>
      <w:r w:rsidRPr="009E466E">
        <w:t>nin</w:t>
      </w:r>
      <w:r w:rsidRPr="006F27A9">
        <w:t xml:space="preserve">g authority grants further leases under the </w:t>
      </w:r>
      <w:hyperlink r:id="rId230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7F2D9A" w:rsidRPr="006F27A9">
        <w:t>289</w:t>
      </w:r>
      <w:r w:rsidRPr="006F27A9">
        <w:t xml:space="preserve"> of the units and the common property forming part of the registered units plan; or</w:t>
      </w:r>
    </w:p>
    <w:p w14:paraId="6A920ACF" w14:textId="65F9D5E9" w:rsidR="00AA4A7F" w:rsidRPr="006F27A9" w:rsidRDefault="00034DEB" w:rsidP="00034DEB">
      <w:pPr>
        <w:pStyle w:val="ShadedSchClause"/>
      </w:pPr>
      <w:bookmarkStart w:id="280" w:name="_Toc138338916"/>
      <w:r w:rsidRPr="00034DEB">
        <w:rPr>
          <w:rStyle w:val="CharSectNo"/>
        </w:rPr>
        <w:t>[1.235]</w:t>
      </w:r>
      <w:r w:rsidRPr="006F27A9">
        <w:tab/>
      </w:r>
      <w:r w:rsidR="00AA4A7F" w:rsidRPr="006F27A9">
        <w:t>Dictionary, note 2</w:t>
      </w:r>
      <w:bookmarkEnd w:id="280"/>
    </w:p>
    <w:p w14:paraId="7FB59B56" w14:textId="77777777" w:rsidR="00AA4A7F" w:rsidRPr="006F27A9" w:rsidRDefault="00AA4A7F" w:rsidP="00AA4A7F">
      <w:pPr>
        <w:pStyle w:val="direction"/>
      </w:pPr>
      <w:r w:rsidRPr="006F27A9">
        <w:t>omit</w:t>
      </w:r>
    </w:p>
    <w:p w14:paraId="751520E9" w14:textId="53184AC9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69C6F6C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7A6B67E9" w14:textId="263179BF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9E466E">
        <w:rPr>
          <w:rStyle w:val="charCitHyperlinkAbbrev"/>
          <w:color w:val="auto"/>
        </w:rPr>
        <w:t>territory plan</w:t>
      </w:r>
      <w:r w:rsidR="00AA4A7F" w:rsidRPr="009E466E">
        <w:t>nin</w:t>
      </w:r>
      <w:r w:rsidR="00AA4A7F" w:rsidRPr="006F27A9">
        <w:t>g authority</w:t>
      </w:r>
    </w:p>
    <w:p w14:paraId="34F27A80" w14:textId="0B5DBD3D" w:rsidR="006021C5" w:rsidRPr="00034DEB" w:rsidRDefault="00034DEB" w:rsidP="00034DEB">
      <w:pPr>
        <w:pStyle w:val="Sched-Part"/>
      </w:pPr>
      <w:bookmarkStart w:id="281" w:name="_Toc138338917"/>
      <w:r w:rsidRPr="00034DEB">
        <w:rPr>
          <w:rStyle w:val="CharPartNo"/>
        </w:rPr>
        <w:t>Part 1.42</w:t>
      </w:r>
      <w:r w:rsidRPr="006F27A9">
        <w:rPr>
          <w:rStyle w:val="CharPartText"/>
          <w:rFonts w:cs="Arial"/>
        </w:rPr>
        <w:tab/>
      </w:r>
      <w:r w:rsidR="008C23DE" w:rsidRPr="00034DEB">
        <w:rPr>
          <w:rStyle w:val="CharPartText"/>
        </w:rPr>
        <w:t>Leases (Commercial and Retail) Act</w:t>
      </w:r>
      <w:r w:rsidR="00E01985" w:rsidRPr="00034DEB">
        <w:rPr>
          <w:rStyle w:val="CharPartText"/>
        </w:rPr>
        <w:t xml:space="preserve"> </w:t>
      </w:r>
      <w:r w:rsidR="008C23DE" w:rsidRPr="00034DEB">
        <w:rPr>
          <w:rStyle w:val="CharPartText"/>
        </w:rPr>
        <w:t>2001</w:t>
      </w:r>
      <w:bookmarkEnd w:id="281"/>
    </w:p>
    <w:p w14:paraId="7D7F4130" w14:textId="7BF1EEA9" w:rsidR="008C23DE" w:rsidRPr="006F27A9" w:rsidRDefault="00034DEB" w:rsidP="00034DEB">
      <w:pPr>
        <w:pStyle w:val="ShadedSchClause"/>
      </w:pPr>
      <w:bookmarkStart w:id="282" w:name="_Toc138338918"/>
      <w:r w:rsidRPr="00034DEB">
        <w:rPr>
          <w:rStyle w:val="CharSectNo"/>
        </w:rPr>
        <w:t>[1.236]</w:t>
      </w:r>
      <w:r w:rsidRPr="006F27A9">
        <w:tab/>
      </w:r>
      <w:r w:rsidR="008C23DE" w:rsidRPr="006F27A9">
        <w:t>Section 12 (7)</w:t>
      </w:r>
      <w:r w:rsidR="000C55BF" w:rsidRPr="006F27A9">
        <w:t xml:space="preserve">, definition of </w:t>
      </w:r>
      <w:r w:rsidR="000C55BF" w:rsidRPr="000B1155">
        <w:rPr>
          <w:rStyle w:val="charItals"/>
        </w:rPr>
        <w:t>land sublease</w:t>
      </w:r>
      <w:bookmarkEnd w:id="282"/>
    </w:p>
    <w:p w14:paraId="10BDAFEE" w14:textId="0856B287" w:rsidR="0046094D" w:rsidRPr="006F27A9" w:rsidRDefault="0046094D" w:rsidP="0046094D">
      <w:pPr>
        <w:pStyle w:val="direction"/>
      </w:pPr>
      <w:r w:rsidRPr="006F27A9">
        <w:t>substitute</w:t>
      </w:r>
    </w:p>
    <w:p w14:paraId="79A80A9E" w14:textId="0D94DC0E" w:rsidR="00BD6076" w:rsidRPr="006F27A9" w:rsidRDefault="00106803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231" w:tooltip="A2023-18" w:history="1">
        <w:r w:rsidR="009E466E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9E466E" w:rsidRPr="004E4BF5">
          <w:rPr>
            <w:rStyle w:val="charCitHyperlinkItal"/>
          </w:rPr>
          <w:t>2023</w:t>
        </w:r>
      </w:hyperlink>
      <w:r w:rsidR="003F3362" w:rsidRPr="006F27A9">
        <w:rPr>
          <w:bCs/>
          <w:iCs/>
        </w:rPr>
        <w:t>, dictionary</w:t>
      </w:r>
      <w:r w:rsidRPr="006F27A9">
        <w:rPr>
          <w:bCs/>
          <w:iCs/>
        </w:rPr>
        <w:t>.</w:t>
      </w:r>
    </w:p>
    <w:p w14:paraId="5DFB19D9" w14:textId="037D60A9" w:rsidR="00A52DE8" w:rsidRPr="00034DEB" w:rsidRDefault="00034DEB" w:rsidP="00034DEB">
      <w:pPr>
        <w:pStyle w:val="Sched-Part"/>
      </w:pPr>
      <w:bookmarkStart w:id="283" w:name="_Toc138338919"/>
      <w:r w:rsidRPr="00034DEB">
        <w:rPr>
          <w:rStyle w:val="CharPartNo"/>
        </w:rPr>
        <w:t>Part 1.43</w:t>
      </w:r>
      <w:r w:rsidRPr="006F27A9">
        <w:tab/>
      </w:r>
      <w:r w:rsidR="00A52DE8" w:rsidRPr="00034DEB">
        <w:rPr>
          <w:rStyle w:val="CharPartText"/>
        </w:rPr>
        <w:t>Leases (Commercial and Retail) Regulation</w:t>
      </w:r>
      <w:r w:rsidR="00E01985" w:rsidRPr="00034DEB">
        <w:rPr>
          <w:rStyle w:val="CharPartText"/>
        </w:rPr>
        <w:t xml:space="preserve"> </w:t>
      </w:r>
      <w:r w:rsidR="00A52DE8" w:rsidRPr="00034DEB">
        <w:rPr>
          <w:rStyle w:val="CharPartText"/>
        </w:rPr>
        <w:t>2002</w:t>
      </w:r>
      <w:bookmarkEnd w:id="283"/>
    </w:p>
    <w:p w14:paraId="26A7DF6D" w14:textId="777FF8EC" w:rsidR="00A52DE8" w:rsidRPr="000B1155" w:rsidRDefault="00034DEB" w:rsidP="00034DEB">
      <w:pPr>
        <w:pStyle w:val="ShadedSchClause"/>
        <w:rPr>
          <w:rStyle w:val="charItals"/>
        </w:rPr>
      </w:pPr>
      <w:bookmarkStart w:id="284" w:name="_Toc138338920"/>
      <w:r w:rsidRPr="00034DEB">
        <w:rPr>
          <w:rStyle w:val="CharSectNo"/>
        </w:rPr>
        <w:t>[1.237]</w:t>
      </w:r>
      <w:r w:rsidRPr="000B1155">
        <w:rPr>
          <w:rStyle w:val="charItals"/>
          <w:i w:val="0"/>
        </w:rPr>
        <w:tab/>
      </w:r>
      <w:r w:rsidR="00A52DE8" w:rsidRPr="006F27A9">
        <w:t>Section 4 (2)</w:t>
      </w:r>
      <w:bookmarkEnd w:id="284"/>
    </w:p>
    <w:p w14:paraId="4700D8B9" w14:textId="74E5F89D" w:rsidR="001C3400" w:rsidRPr="006F27A9" w:rsidRDefault="001C3400" w:rsidP="001C3400">
      <w:pPr>
        <w:pStyle w:val="direction"/>
      </w:pPr>
      <w:r w:rsidRPr="006F27A9">
        <w:t>substitute</w:t>
      </w:r>
    </w:p>
    <w:p w14:paraId="357F8936" w14:textId="44CC4313" w:rsidR="001C3400" w:rsidRPr="006F27A9" w:rsidRDefault="001C3400" w:rsidP="009E466E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6B35FCDA" w14:textId="58112739" w:rsidR="001C3400" w:rsidRPr="006F27A9" w:rsidRDefault="001C3400" w:rsidP="00034DEB">
      <w:pPr>
        <w:pStyle w:val="aDef"/>
      </w:pPr>
      <w:r w:rsidRPr="000B1155">
        <w:rPr>
          <w:rStyle w:val="charBoldItals"/>
        </w:rPr>
        <w:t>City West precinct</w:t>
      </w:r>
      <w:r w:rsidRPr="006F27A9">
        <w:rPr>
          <w:bCs/>
          <w:iCs/>
        </w:rPr>
        <w:t xml:space="preserve">—see the </w:t>
      </w:r>
      <w:hyperlink r:id="rId232" w:tooltip="SL2008-2" w:history="1">
        <w:r w:rsidR="000B1155" w:rsidRPr="000B1155">
          <w:rPr>
            <w:rStyle w:val="charCitHyperlinkItal"/>
          </w:rPr>
          <w:t>Planning and Development Regulation</w:t>
        </w:r>
        <w:r w:rsidR="00BE48C4">
          <w:rPr>
            <w:rStyle w:val="charCitHyperlinkItal"/>
          </w:rPr>
          <w:t> </w:t>
        </w:r>
        <w:r w:rsidR="000B1155" w:rsidRPr="000B1155">
          <w:rPr>
            <w:rStyle w:val="charCitHyperlinkItal"/>
          </w:rPr>
          <w:t>2008</w:t>
        </w:r>
      </w:hyperlink>
      <w:r w:rsidRPr="006F27A9">
        <w:rPr>
          <w:bCs/>
          <w:iCs/>
        </w:rPr>
        <w:t xml:space="preserve"> (repealed)</w:t>
      </w:r>
      <w:r w:rsidRPr="006F27A9">
        <w:t>, section</w:t>
      </w:r>
      <w:r w:rsidR="00E01985">
        <w:t xml:space="preserve"> </w:t>
      </w:r>
      <w:r w:rsidRPr="006F27A9">
        <w:t xml:space="preserve">102 as in force on </w:t>
      </w:r>
      <w:r w:rsidR="00612DB2" w:rsidRPr="006F27A9">
        <w:t>5</w:t>
      </w:r>
      <w:r w:rsidR="00E01985">
        <w:t xml:space="preserve"> </w:t>
      </w:r>
      <w:r w:rsidR="00612DB2" w:rsidRPr="006F27A9">
        <w:t>April</w:t>
      </w:r>
      <w:r w:rsidR="00E01985">
        <w:t xml:space="preserve"> </w:t>
      </w:r>
      <w:r w:rsidR="00612DB2" w:rsidRPr="006F27A9">
        <w:t>2020</w:t>
      </w:r>
      <w:r w:rsidR="00F0453C" w:rsidRPr="006F27A9">
        <w:t>.</w:t>
      </w:r>
    </w:p>
    <w:p w14:paraId="422C9945" w14:textId="46AD0AB1" w:rsidR="00E655A1" w:rsidRPr="00034DEB" w:rsidRDefault="00034DEB" w:rsidP="00034DEB">
      <w:pPr>
        <w:pStyle w:val="Sched-Part"/>
      </w:pPr>
      <w:bookmarkStart w:id="285" w:name="_Toc138338921"/>
      <w:r w:rsidRPr="00034DEB">
        <w:rPr>
          <w:rStyle w:val="CharPartNo"/>
        </w:rPr>
        <w:lastRenderedPageBreak/>
        <w:t>Part 1.44</w:t>
      </w:r>
      <w:r w:rsidRPr="006F27A9">
        <w:tab/>
      </w:r>
      <w:r w:rsidR="008C15FF" w:rsidRPr="00034DEB">
        <w:rPr>
          <w:rStyle w:val="CharPartText"/>
        </w:rPr>
        <w:t>Legislation Act</w:t>
      </w:r>
      <w:r w:rsidR="00E01985" w:rsidRPr="00034DEB">
        <w:rPr>
          <w:rStyle w:val="CharPartText"/>
        </w:rPr>
        <w:t xml:space="preserve"> </w:t>
      </w:r>
      <w:r w:rsidR="008C15FF" w:rsidRPr="00034DEB">
        <w:rPr>
          <w:rStyle w:val="CharPartText"/>
        </w:rPr>
        <w:t>2001</w:t>
      </w:r>
      <w:bookmarkEnd w:id="285"/>
    </w:p>
    <w:p w14:paraId="325DF0D6" w14:textId="3BC9C590" w:rsidR="008B00B4" w:rsidRPr="006F27A9" w:rsidRDefault="00034DEB" w:rsidP="00034DEB">
      <w:pPr>
        <w:pStyle w:val="ShadedSchClause"/>
      </w:pPr>
      <w:bookmarkStart w:id="286" w:name="_Toc138338922"/>
      <w:r w:rsidRPr="00034DEB">
        <w:rPr>
          <w:rStyle w:val="CharSectNo"/>
        </w:rPr>
        <w:t>[1.238]</w:t>
      </w:r>
      <w:r w:rsidRPr="006F27A9">
        <w:tab/>
      </w:r>
      <w:r w:rsidR="008B00B4" w:rsidRPr="006F27A9">
        <w:t>Dictionary, part 1, new definition</w:t>
      </w:r>
      <w:r w:rsidR="001C1A19" w:rsidRPr="006F27A9">
        <w:t xml:space="preserve"> of </w:t>
      </w:r>
      <w:r w:rsidR="001C1A19" w:rsidRPr="000B1155">
        <w:rPr>
          <w:rStyle w:val="charItals"/>
        </w:rPr>
        <w:t>chief planner</w:t>
      </w:r>
      <w:bookmarkEnd w:id="286"/>
    </w:p>
    <w:p w14:paraId="1686949F" w14:textId="4E804B8B" w:rsidR="008B00B4" w:rsidRPr="006F27A9" w:rsidRDefault="008B00B4" w:rsidP="008B00B4">
      <w:pPr>
        <w:pStyle w:val="direction"/>
      </w:pPr>
      <w:r w:rsidRPr="006F27A9">
        <w:t>insert</w:t>
      </w:r>
    </w:p>
    <w:p w14:paraId="2ADEF55B" w14:textId="077A7A1A" w:rsidR="008B00B4" w:rsidRPr="006F27A9" w:rsidRDefault="008B00B4" w:rsidP="00034DEB">
      <w:pPr>
        <w:pStyle w:val="aDef"/>
        <w:rPr>
          <w:iCs/>
        </w:rPr>
      </w:pPr>
      <w:r w:rsidRPr="000B1155">
        <w:rPr>
          <w:rStyle w:val="charBoldItals"/>
        </w:rPr>
        <w:t>chief planner</w:t>
      </w:r>
      <w:r w:rsidRPr="006F27A9">
        <w:rPr>
          <w:bCs/>
          <w:iCs/>
        </w:rPr>
        <w:t xml:space="preserve"> means the Chief Planner under the </w:t>
      </w:r>
      <w:hyperlink r:id="rId233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Pr="006F27A9">
        <w:rPr>
          <w:iCs/>
        </w:rPr>
        <w:t>.</w:t>
      </w:r>
    </w:p>
    <w:p w14:paraId="247BA365" w14:textId="34FBD291" w:rsidR="00AB575A" w:rsidRPr="000B1155" w:rsidRDefault="00034DEB" w:rsidP="00034DEB">
      <w:pPr>
        <w:pStyle w:val="ShadedSchClause"/>
        <w:rPr>
          <w:rStyle w:val="charItals"/>
        </w:rPr>
      </w:pPr>
      <w:bookmarkStart w:id="287" w:name="_Toc138338923"/>
      <w:r w:rsidRPr="00034DEB">
        <w:rPr>
          <w:rStyle w:val="CharSectNo"/>
        </w:rPr>
        <w:t>[1.239]</w:t>
      </w:r>
      <w:r w:rsidRPr="000B1155">
        <w:rPr>
          <w:rStyle w:val="charItals"/>
          <w:i w:val="0"/>
        </w:rPr>
        <w:tab/>
      </w:r>
      <w:r w:rsidR="00AB575A" w:rsidRPr="006F27A9">
        <w:t>Dictionary, part 1, definition</w:t>
      </w:r>
      <w:r w:rsidR="004833DC" w:rsidRPr="006F27A9">
        <w:t>s</w:t>
      </w:r>
      <w:r w:rsidR="00AB575A" w:rsidRPr="006F27A9">
        <w:t xml:space="preserve"> of </w:t>
      </w:r>
      <w:r w:rsidR="00AB575A" w:rsidRPr="000B1155">
        <w:rPr>
          <w:rStyle w:val="charItals"/>
        </w:rPr>
        <w:t>chief planning executive</w:t>
      </w:r>
      <w:r w:rsidR="004833DC" w:rsidRPr="006F27A9">
        <w:t xml:space="preserve"> and </w:t>
      </w:r>
      <w:r w:rsidR="004833DC" w:rsidRPr="000B1155">
        <w:rPr>
          <w:rStyle w:val="charItals"/>
        </w:rPr>
        <w:t>planning and land authority</w:t>
      </w:r>
      <w:bookmarkEnd w:id="287"/>
    </w:p>
    <w:p w14:paraId="36382824" w14:textId="77777777" w:rsidR="00AB575A" w:rsidRPr="006F27A9" w:rsidRDefault="00AB575A" w:rsidP="00CB08C1">
      <w:pPr>
        <w:pStyle w:val="direction"/>
        <w:keepNext w:val="0"/>
      </w:pPr>
      <w:r w:rsidRPr="006F27A9">
        <w:t>omit</w:t>
      </w:r>
    </w:p>
    <w:p w14:paraId="151BE6E7" w14:textId="4333CAE7" w:rsidR="008B3C20" w:rsidRPr="000B1155" w:rsidRDefault="00034DEB" w:rsidP="00034DEB">
      <w:pPr>
        <w:pStyle w:val="ShadedSchClause"/>
        <w:rPr>
          <w:rStyle w:val="charItals"/>
        </w:rPr>
      </w:pPr>
      <w:bookmarkStart w:id="288" w:name="_Toc138338924"/>
      <w:r w:rsidRPr="00034DEB">
        <w:rPr>
          <w:rStyle w:val="CharSectNo"/>
        </w:rPr>
        <w:t>[1.240]</w:t>
      </w:r>
      <w:r w:rsidRPr="000B1155">
        <w:rPr>
          <w:rStyle w:val="charItals"/>
          <w:i w:val="0"/>
        </w:rPr>
        <w:tab/>
      </w:r>
      <w:r w:rsidR="00712738" w:rsidRPr="006F27A9">
        <w:t xml:space="preserve">Dictionary, part 1, definition of </w:t>
      </w:r>
      <w:r w:rsidR="00712738" w:rsidRPr="000B1155">
        <w:rPr>
          <w:rStyle w:val="charItals"/>
        </w:rPr>
        <w:t>territory lease</w:t>
      </w:r>
      <w:r w:rsidR="008B6611" w:rsidRPr="006F27A9">
        <w:t xml:space="preserve"> and </w:t>
      </w:r>
      <w:r w:rsidR="008B6611" w:rsidRPr="000B1155">
        <w:rPr>
          <w:rStyle w:val="charItals"/>
        </w:rPr>
        <w:t>territory plan</w:t>
      </w:r>
      <w:bookmarkEnd w:id="288"/>
    </w:p>
    <w:p w14:paraId="522DE3DB" w14:textId="77777777" w:rsidR="008B3C20" w:rsidRPr="006F27A9" w:rsidRDefault="008B3C20" w:rsidP="008B3C20">
      <w:pPr>
        <w:pStyle w:val="direction"/>
      </w:pPr>
      <w:r w:rsidRPr="006F27A9">
        <w:t>substitute</w:t>
      </w:r>
    </w:p>
    <w:p w14:paraId="5B3CB285" w14:textId="77777777" w:rsidR="00061731" w:rsidRPr="006F27A9" w:rsidRDefault="00061731" w:rsidP="00034DEB">
      <w:pPr>
        <w:pStyle w:val="aDef"/>
      </w:pPr>
      <w:r w:rsidRPr="000B1155">
        <w:rPr>
          <w:rStyle w:val="charBoldItals"/>
        </w:rPr>
        <w:t>territory lease</w:t>
      </w:r>
      <w:r w:rsidRPr="006F27A9">
        <w:rPr>
          <w:bCs/>
          <w:iCs/>
        </w:rPr>
        <w:t>—</w:t>
      </w:r>
    </w:p>
    <w:p w14:paraId="72D6F1B3" w14:textId="48DB47E4" w:rsidR="00061731" w:rsidRPr="006F27A9" w:rsidRDefault="00061731" w:rsidP="00061731">
      <w:pPr>
        <w:pStyle w:val="Idefpara"/>
      </w:pPr>
      <w:r w:rsidRPr="006F27A9">
        <w:tab/>
        <w:t>(a)</w:t>
      </w:r>
      <w:r w:rsidRPr="006F27A9">
        <w:tab/>
        <w:t>means—</w:t>
      </w:r>
    </w:p>
    <w:p w14:paraId="176905D4" w14:textId="3AC091DA" w:rsidR="008B3C20" w:rsidRPr="006F27A9" w:rsidRDefault="009E311D" w:rsidP="009E311D">
      <w:pPr>
        <w:pStyle w:val="Idefsubpara"/>
      </w:pPr>
      <w:r w:rsidRPr="006F27A9">
        <w:tab/>
        <w:t>(i)</w:t>
      </w:r>
      <w:r w:rsidRPr="006F27A9">
        <w:tab/>
      </w:r>
      <w:r w:rsidR="00061731" w:rsidRPr="006F27A9">
        <w:t xml:space="preserve">a lease granted under the </w:t>
      </w:r>
      <w:hyperlink r:id="rId234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="00061731" w:rsidRPr="006F27A9">
        <w:t>; or</w:t>
      </w:r>
    </w:p>
    <w:p w14:paraId="748B85DE" w14:textId="0211CFF0" w:rsidR="00061731" w:rsidRPr="006F27A9" w:rsidRDefault="00061731" w:rsidP="00061731">
      <w:pPr>
        <w:pStyle w:val="Idefsubpara"/>
      </w:pPr>
      <w:r w:rsidRPr="006F27A9">
        <w:tab/>
        <w:t>(</w:t>
      </w:r>
      <w:r w:rsidR="009E311D" w:rsidRPr="006F27A9">
        <w:t>ii</w:t>
      </w:r>
      <w:r w:rsidRPr="006F27A9">
        <w:t>)</w:t>
      </w:r>
      <w:r w:rsidRPr="006F27A9">
        <w:tab/>
      </w:r>
      <w:r w:rsidR="009E311D" w:rsidRPr="006F27A9">
        <w:t xml:space="preserve">a lease that is, under the </w:t>
      </w:r>
      <w:hyperlink r:id="rId235" w:tooltip="A2001-16" w:history="1">
        <w:r w:rsidR="000B1155" w:rsidRPr="000B1155">
          <w:rPr>
            <w:rStyle w:val="charCitHyperlinkItal"/>
          </w:rPr>
          <w:t>Unit Titles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2001</w:t>
        </w:r>
      </w:hyperlink>
      <w:r w:rsidR="009E311D" w:rsidRPr="006F27A9">
        <w:t xml:space="preserve">, taken to be granted by the Territory under the </w:t>
      </w:r>
      <w:hyperlink r:id="rId236" w:tooltip="A2023-18" w:history="1">
        <w:r w:rsidR="00825CA1" w:rsidRPr="004E4BF5">
          <w:rPr>
            <w:rStyle w:val="charCitHyperlinkItal"/>
          </w:rPr>
          <w:t>Planning Act</w:t>
        </w:r>
        <w:r w:rsidR="00825CA1">
          <w:rPr>
            <w:rStyle w:val="charCitHyperlinkItal"/>
          </w:rPr>
          <w:t xml:space="preserve"> </w:t>
        </w:r>
        <w:r w:rsidR="00825CA1" w:rsidRPr="004E4BF5">
          <w:rPr>
            <w:rStyle w:val="charCitHyperlinkItal"/>
          </w:rPr>
          <w:t>2023</w:t>
        </w:r>
      </w:hyperlink>
      <w:r w:rsidR="009E311D" w:rsidRPr="00CE2ED7">
        <w:t>;</w:t>
      </w:r>
      <w:r w:rsidR="009E311D" w:rsidRPr="006F27A9">
        <w:t xml:space="preserve"> but</w:t>
      </w:r>
    </w:p>
    <w:p w14:paraId="40816261" w14:textId="5E1FBC5A" w:rsidR="009E311D" w:rsidRPr="006F27A9" w:rsidRDefault="009E311D" w:rsidP="009E311D">
      <w:pPr>
        <w:pStyle w:val="Idefpara"/>
      </w:pPr>
      <w:r w:rsidRPr="006F27A9">
        <w:tab/>
        <w:t>(b)</w:t>
      </w:r>
      <w:r w:rsidRPr="006F27A9">
        <w:tab/>
        <w:t>does not include—</w:t>
      </w:r>
    </w:p>
    <w:p w14:paraId="21F91FA4" w14:textId="6985CF75" w:rsidR="00FE2477" w:rsidRPr="006F27A9" w:rsidRDefault="009E311D" w:rsidP="009E311D">
      <w:pPr>
        <w:pStyle w:val="Idefsubpara"/>
      </w:pPr>
      <w:r w:rsidRPr="006F27A9">
        <w:tab/>
        <w:t>(i)</w:t>
      </w:r>
      <w:r w:rsidRPr="006F27A9">
        <w:tab/>
        <w:t xml:space="preserve">a sublease of land approved under the </w:t>
      </w:r>
      <w:hyperlink r:id="rId237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8B3C20" w:rsidRPr="006F27A9">
        <w:t>, section</w:t>
      </w:r>
      <w:r w:rsidR="00E01985">
        <w:t xml:space="preserve"> </w:t>
      </w:r>
      <w:r w:rsidR="00D921F3" w:rsidRPr="006F27A9">
        <w:t>284</w:t>
      </w:r>
      <w:r w:rsidRPr="006F27A9">
        <w:t>; or</w:t>
      </w:r>
    </w:p>
    <w:p w14:paraId="4A3473D4" w14:textId="58B46B1B" w:rsidR="009E311D" w:rsidRPr="006F27A9" w:rsidRDefault="009E311D" w:rsidP="009E311D">
      <w:pPr>
        <w:pStyle w:val="Idefsubpara"/>
      </w:pPr>
      <w:r w:rsidRPr="006F27A9">
        <w:tab/>
        <w:t>(ii)</w:t>
      </w:r>
      <w:r w:rsidRPr="006F27A9">
        <w:tab/>
        <w:t>any other sublease.</w:t>
      </w:r>
    </w:p>
    <w:p w14:paraId="5C0D9741" w14:textId="128B2738" w:rsidR="001C1A19" w:rsidRPr="00CE2ED7" w:rsidRDefault="00565B63" w:rsidP="00034DEB">
      <w:pPr>
        <w:pStyle w:val="aDef"/>
      </w:pPr>
      <w:r w:rsidRPr="000B1155">
        <w:rPr>
          <w:rStyle w:val="charBoldItals"/>
        </w:rPr>
        <w:t>territory plan</w:t>
      </w:r>
      <w:r w:rsidRPr="006F27A9">
        <w:rPr>
          <w:bCs/>
          <w:iCs/>
        </w:rPr>
        <w:t xml:space="preserve"> means the </w:t>
      </w:r>
      <w:r w:rsidR="000B1155" w:rsidRPr="00CE2ED7">
        <w:rPr>
          <w:rStyle w:val="charCitHyperlinkAbbrev"/>
          <w:color w:val="auto"/>
        </w:rPr>
        <w:t>territory plan</w:t>
      </w:r>
      <w:r w:rsidRPr="00CE2ED7">
        <w:rPr>
          <w:bCs/>
          <w:iCs/>
        </w:rPr>
        <w:t xml:space="preserve"> under the </w:t>
      </w:r>
      <w:hyperlink r:id="rId238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CE2ED7">
        <w:t>.</w:t>
      </w:r>
    </w:p>
    <w:p w14:paraId="0B08C668" w14:textId="6390C072" w:rsidR="008E1257" w:rsidRPr="006F27A9" w:rsidRDefault="00034DEB" w:rsidP="00034DEB">
      <w:pPr>
        <w:pStyle w:val="ShadedSchClause"/>
      </w:pPr>
      <w:bookmarkStart w:id="289" w:name="_Toc138338925"/>
      <w:r w:rsidRPr="00034DEB">
        <w:rPr>
          <w:rStyle w:val="CharSectNo"/>
        </w:rPr>
        <w:lastRenderedPageBreak/>
        <w:t>[1.241]</w:t>
      </w:r>
      <w:r w:rsidRPr="006F27A9">
        <w:tab/>
      </w:r>
      <w:r w:rsidR="001C1A19" w:rsidRPr="006F27A9">
        <w:t xml:space="preserve">Dictionary, part 1, new definition of </w:t>
      </w:r>
      <w:r w:rsidR="001C1A19" w:rsidRPr="000B1155">
        <w:rPr>
          <w:rStyle w:val="charItals"/>
        </w:rPr>
        <w:t>territory planning authority</w:t>
      </w:r>
      <w:bookmarkEnd w:id="289"/>
    </w:p>
    <w:p w14:paraId="22070DBA" w14:textId="34415A91" w:rsidR="001C1A19" w:rsidRPr="006F27A9" w:rsidRDefault="001C1A19" w:rsidP="001C1A19">
      <w:pPr>
        <w:pStyle w:val="direction"/>
      </w:pPr>
      <w:r w:rsidRPr="006F27A9">
        <w:t>insert</w:t>
      </w:r>
    </w:p>
    <w:p w14:paraId="03A66ED1" w14:textId="79BC07E5" w:rsidR="001C1A19" w:rsidRPr="00CE2ED7" w:rsidRDefault="001C1A19" w:rsidP="00034DEB">
      <w:pPr>
        <w:pStyle w:val="aDef"/>
      </w:pPr>
      <w:r w:rsidRPr="000B1155">
        <w:rPr>
          <w:rStyle w:val="charBoldItals"/>
        </w:rPr>
        <w:t>territory planning authority</w:t>
      </w:r>
      <w:r w:rsidRPr="006F27A9">
        <w:rPr>
          <w:bCs/>
          <w:iCs/>
        </w:rPr>
        <w:t xml:space="preserve"> means the Territory Planning Authority established under the </w:t>
      </w:r>
      <w:hyperlink r:id="rId239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  <w:r w:rsidRPr="00CE2ED7">
        <w:rPr>
          <w:rStyle w:val="charItals"/>
        </w:rPr>
        <w:t>.</w:t>
      </w:r>
    </w:p>
    <w:p w14:paraId="5CF1247C" w14:textId="5BDA5F8E" w:rsidR="00022F20" w:rsidRPr="00034DEB" w:rsidRDefault="00034DEB" w:rsidP="00034DEB">
      <w:pPr>
        <w:pStyle w:val="Sched-Part"/>
      </w:pPr>
      <w:bookmarkStart w:id="290" w:name="_Toc138338926"/>
      <w:r w:rsidRPr="00034DEB">
        <w:rPr>
          <w:rStyle w:val="CharPartNo"/>
        </w:rPr>
        <w:t>Part 1.45</w:t>
      </w:r>
      <w:r w:rsidRPr="006F27A9">
        <w:tab/>
      </w:r>
      <w:r w:rsidR="00022F20" w:rsidRPr="00034DEB">
        <w:rPr>
          <w:rStyle w:val="CharPartText"/>
        </w:rPr>
        <w:t>Liquor Act</w:t>
      </w:r>
      <w:r w:rsidR="00E01985" w:rsidRPr="00034DEB">
        <w:rPr>
          <w:rStyle w:val="CharPartText"/>
        </w:rPr>
        <w:t xml:space="preserve"> </w:t>
      </w:r>
      <w:r w:rsidR="00022F20" w:rsidRPr="00034DEB">
        <w:rPr>
          <w:rStyle w:val="CharPartText"/>
        </w:rPr>
        <w:t>2010</w:t>
      </w:r>
      <w:bookmarkEnd w:id="290"/>
    </w:p>
    <w:p w14:paraId="741D9F8C" w14:textId="24188606" w:rsidR="00022F20" w:rsidRPr="006F27A9" w:rsidRDefault="00034DEB" w:rsidP="00034DEB">
      <w:pPr>
        <w:pStyle w:val="ShadedSchClause"/>
      </w:pPr>
      <w:bookmarkStart w:id="291" w:name="_Toc138338927"/>
      <w:r w:rsidRPr="00034DEB">
        <w:rPr>
          <w:rStyle w:val="CharSectNo"/>
        </w:rPr>
        <w:t>[1.242]</w:t>
      </w:r>
      <w:r w:rsidRPr="006F27A9">
        <w:tab/>
      </w:r>
      <w:r w:rsidR="00022F20" w:rsidRPr="006F27A9">
        <w:t>Section</w:t>
      </w:r>
      <w:r w:rsidR="0042174E" w:rsidRPr="006F27A9">
        <w:t>s</w:t>
      </w:r>
      <w:r w:rsidR="00022F20" w:rsidRPr="006F27A9">
        <w:t xml:space="preserve"> 77</w:t>
      </w:r>
      <w:r w:rsidR="0042174E" w:rsidRPr="006F27A9">
        <w:t xml:space="preserve"> and 78</w:t>
      </w:r>
      <w:bookmarkEnd w:id="291"/>
    </w:p>
    <w:p w14:paraId="5D4CC062" w14:textId="77777777" w:rsidR="00A65965" w:rsidRPr="006F27A9" w:rsidRDefault="00A65965" w:rsidP="00A65965">
      <w:pPr>
        <w:pStyle w:val="direction"/>
      </w:pPr>
      <w:r w:rsidRPr="006F27A9">
        <w:t>omit</w:t>
      </w:r>
    </w:p>
    <w:p w14:paraId="647D68C2" w14:textId="57A3C4AD" w:rsidR="00A65965" w:rsidRPr="00CE2ED7" w:rsidRDefault="000B1155" w:rsidP="00CE2ED7">
      <w:pPr>
        <w:pStyle w:val="Amainreturn"/>
        <w:rPr>
          <w:rStyle w:val="charItals"/>
        </w:rPr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</w:p>
    <w:p w14:paraId="3A28CFAA" w14:textId="77777777" w:rsidR="00A65965" w:rsidRPr="00CE2ED7" w:rsidRDefault="00A65965" w:rsidP="00A65965">
      <w:pPr>
        <w:pStyle w:val="direction"/>
      </w:pPr>
      <w:r w:rsidRPr="00CE2ED7">
        <w:t>substitute</w:t>
      </w:r>
    </w:p>
    <w:p w14:paraId="4AB389E5" w14:textId="1E4775A6" w:rsidR="00A65965" w:rsidRPr="00CE2ED7" w:rsidRDefault="00445566" w:rsidP="00A65965">
      <w:pPr>
        <w:pStyle w:val="Amainreturn"/>
        <w:rPr>
          <w:rStyle w:val="charItals"/>
        </w:rPr>
      </w:pPr>
      <w:hyperlink r:id="rId240" w:tooltip="A2023-18" w:history="1">
        <w:r w:rsidR="008F492A" w:rsidRPr="004E4BF5">
          <w:rPr>
            <w:rStyle w:val="charCitHyperlinkItal"/>
          </w:rPr>
          <w:t>Planning Act</w:t>
        </w:r>
        <w:r w:rsidR="008F492A">
          <w:rPr>
            <w:rStyle w:val="charCitHyperlinkItal"/>
          </w:rPr>
          <w:t xml:space="preserve"> </w:t>
        </w:r>
        <w:r w:rsidR="008F492A" w:rsidRPr="004E4BF5">
          <w:rPr>
            <w:rStyle w:val="charCitHyperlinkItal"/>
          </w:rPr>
          <w:t>2023</w:t>
        </w:r>
      </w:hyperlink>
    </w:p>
    <w:p w14:paraId="057E4225" w14:textId="445C4D91" w:rsidR="00AA4A7F" w:rsidRPr="006F27A9" w:rsidRDefault="00034DEB" w:rsidP="00034DEB">
      <w:pPr>
        <w:pStyle w:val="ShadedSchClause"/>
      </w:pPr>
      <w:bookmarkStart w:id="292" w:name="_Toc138338928"/>
      <w:r w:rsidRPr="00034DEB">
        <w:rPr>
          <w:rStyle w:val="CharSectNo"/>
        </w:rPr>
        <w:t>[1.243]</w:t>
      </w:r>
      <w:r w:rsidRPr="006F27A9">
        <w:tab/>
      </w:r>
      <w:r w:rsidR="00AA4A7F" w:rsidRPr="006F27A9">
        <w:t>Dictionary, note 2</w:t>
      </w:r>
      <w:bookmarkEnd w:id="292"/>
    </w:p>
    <w:p w14:paraId="57BC3984" w14:textId="77777777" w:rsidR="00AA4A7F" w:rsidRPr="006F27A9" w:rsidRDefault="00AA4A7F" w:rsidP="00AA4A7F">
      <w:pPr>
        <w:pStyle w:val="direction"/>
      </w:pPr>
      <w:r w:rsidRPr="006F27A9">
        <w:t>omit</w:t>
      </w:r>
    </w:p>
    <w:p w14:paraId="6AF76002" w14:textId="60E4CB68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2F2B0B83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216571E4" w14:textId="4A2AA410" w:rsidR="00AA4A7F" w:rsidRPr="00CE2ED7" w:rsidRDefault="00034DEB" w:rsidP="00034DEB">
      <w:pPr>
        <w:pStyle w:val="aNoteBulletss"/>
        <w:tabs>
          <w:tab w:val="left" w:pos="2300"/>
        </w:tabs>
      </w:pPr>
      <w:r w:rsidRPr="00CE2ED7">
        <w:rPr>
          <w:rFonts w:ascii="Symbol" w:hAnsi="Symbol"/>
        </w:rPr>
        <w:t></w:t>
      </w:r>
      <w:r w:rsidRPr="00CE2ED7">
        <w:rPr>
          <w:rFonts w:ascii="Symbol" w:hAnsi="Symbol"/>
        </w:rPr>
        <w:tab/>
      </w:r>
      <w:r w:rsidR="000B1155" w:rsidRPr="00CE2ED7">
        <w:rPr>
          <w:rStyle w:val="charCitHyperlinkAbbrev"/>
          <w:color w:val="auto"/>
        </w:rPr>
        <w:t>territory plan</w:t>
      </w:r>
      <w:r w:rsidR="00AA4A7F" w:rsidRPr="00CE2ED7">
        <w:t>ning authority</w:t>
      </w:r>
    </w:p>
    <w:p w14:paraId="3CF728E4" w14:textId="6304CC9E" w:rsidR="008C4724" w:rsidRPr="00CE2ED7" w:rsidRDefault="00034DEB" w:rsidP="00034DEB">
      <w:pPr>
        <w:pStyle w:val="ShadedSchClause"/>
      </w:pPr>
      <w:bookmarkStart w:id="293" w:name="_Toc138338929"/>
      <w:r w:rsidRPr="00034DEB">
        <w:rPr>
          <w:rStyle w:val="CharSectNo"/>
        </w:rPr>
        <w:t>[1.244]</w:t>
      </w:r>
      <w:r w:rsidRPr="00CE2ED7">
        <w:tab/>
      </w:r>
      <w:r w:rsidR="008C4724" w:rsidRPr="00CE2ED7">
        <w:t>Dictionary, note 2</w:t>
      </w:r>
      <w:bookmarkEnd w:id="293"/>
    </w:p>
    <w:p w14:paraId="70E88339" w14:textId="5B9AE845" w:rsidR="008C4724" w:rsidRPr="00CE2ED7" w:rsidRDefault="008C4724" w:rsidP="008C4724">
      <w:pPr>
        <w:pStyle w:val="direction"/>
      </w:pPr>
      <w:r w:rsidRPr="00CE2ED7">
        <w:t>insert</w:t>
      </w:r>
    </w:p>
    <w:p w14:paraId="22FF1E17" w14:textId="4E711378" w:rsidR="008C4724" w:rsidRPr="00CE2ED7" w:rsidRDefault="00034DEB" w:rsidP="00034DEB">
      <w:pPr>
        <w:pStyle w:val="aNoteBulletss"/>
        <w:tabs>
          <w:tab w:val="left" w:pos="2300"/>
        </w:tabs>
      </w:pPr>
      <w:r w:rsidRPr="00CE2ED7">
        <w:rPr>
          <w:rFonts w:ascii="Symbol" w:hAnsi="Symbol"/>
        </w:rPr>
        <w:t></w:t>
      </w:r>
      <w:r w:rsidRPr="00CE2ED7">
        <w:rPr>
          <w:rFonts w:ascii="Symbol" w:hAnsi="Symbol"/>
        </w:rPr>
        <w:tab/>
      </w:r>
      <w:r w:rsidR="000B1155" w:rsidRPr="00CE2ED7">
        <w:rPr>
          <w:rStyle w:val="charCitHyperlinkAbbrev"/>
          <w:color w:val="auto"/>
        </w:rPr>
        <w:t>territory plan</w:t>
      </w:r>
    </w:p>
    <w:p w14:paraId="49E150D5" w14:textId="6C17219A" w:rsidR="00B74EAD" w:rsidRPr="000B1155" w:rsidRDefault="00034DEB" w:rsidP="00034DEB">
      <w:pPr>
        <w:pStyle w:val="ShadedSchClause"/>
        <w:rPr>
          <w:rStyle w:val="charItals"/>
        </w:rPr>
      </w:pPr>
      <w:bookmarkStart w:id="294" w:name="_Toc138338930"/>
      <w:r w:rsidRPr="00034DEB">
        <w:rPr>
          <w:rStyle w:val="CharSectNo"/>
        </w:rPr>
        <w:t>[1.245]</w:t>
      </w:r>
      <w:r w:rsidRPr="000B1155">
        <w:rPr>
          <w:rStyle w:val="charItals"/>
          <w:i w:val="0"/>
        </w:rPr>
        <w:tab/>
      </w:r>
      <w:r w:rsidR="00B74EAD" w:rsidRPr="006F27A9">
        <w:t xml:space="preserve">Dictionary, definition of </w:t>
      </w:r>
      <w:r w:rsidR="00B74EAD" w:rsidRPr="000B1155">
        <w:rPr>
          <w:rStyle w:val="charItals"/>
        </w:rPr>
        <w:t>lease</w:t>
      </w:r>
      <w:bookmarkEnd w:id="294"/>
    </w:p>
    <w:p w14:paraId="53CF490E" w14:textId="77777777" w:rsidR="00A128A3" w:rsidRPr="006F27A9" w:rsidRDefault="00A128A3" w:rsidP="00A128A3">
      <w:pPr>
        <w:pStyle w:val="direction"/>
      </w:pPr>
      <w:r w:rsidRPr="006F27A9">
        <w:t>substitute</w:t>
      </w:r>
    </w:p>
    <w:p w14:paraId="1FFA5F59" w14:textId="62A57A35" w:rsidR="00B74EAD" w:rsidRPr="006F27A9" w:rsidRDefault="00FD176E" w:rsidP="00034DEB">
      <w:pPr>
        <w:pStyle w:val="aDef"/>
        <w:rPr>
          <w:bCs/>
          <w:iCs/>
        </w:rPr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241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A128A3" w:rsidRPr="006F27A9">
        <w:t>, section</w:t>
      </w:r>
      <w:r w:rsidR="00E01985">
        <w:t xml:space="preserve"> </w:t>
      </w:r>
      <w:r w:rsidR="00D921F3" w:rsidRPr="006F27A9">
        <w:rPr>
          <w:bCs/>
          <w:iCs/>
        </w:rPr>
        <w:t>257</w:t>
      </w:r>
      <w:r w:rsidRPr="006F27A9">
        <w:rPr>
          <w:bCs/>
          <w:iCs/>
        </w:rPr>
        <w:t>.</w:t>
      </w:r>
    </w:p>
    <w:p w14:paraId="315C8190" w14:textId="48FEA545" w:rsidR="00402A43" w:rsidRPr="000B1155" w:rsidRDefault="00034DEB" w:rsidP="00034DEB">
      <w:pPr>
        <w:pStyle w:val="ShadedSchClause"/>
        <w:rPr>
          <w:rStyle w:val="charItals"/>
        </w:rPr>
      </w:pPr>
      <w:bookmarkStart w:id="295" w:name="_Toc138338931"/>
      <w:r w:rsidRPr="00034DEB">
        <w:rPr>
          <w:rStyle w:val="CharSectNo"/>
        </w:rPr>
        <w:lastRenderedPageBreak/>
        <w:t>[1.246]</w:t>
      </w:r>
      <w:r w:rsidRPr="000B1155">
        <w:rPr>
          <w:rStyle w:val="charItals"/>
          <w:i w:val="0"/>
        </w:rPr>
        <w:tab/>
      </w:r>
      <w:r w:rsidR="00402A43" w:rsidRPr="006F27A9">
        <w:t xml:space="preserve">Further amendments, mentions of </w:t>
      </w:r>
      <w:r w:rsidR="00402A43" w:rsidRPr="000B1155">
        <w:rPr>
          <w:rStyle w:val="charItals"/>
        </w:rPr>
        <w:t>planning and land authority</w:t>
      </w:r>
      <w:bookmarkEnd w:id="295"/>
    </w:p>
    <w:p w14:paraId="5C882336" w14:textId="77777777" w:rsidR="00402A43" w:rsidRPr="006F27A9" w:rsidRDefault="00402A43" w:rsidP="00402A43">
      <w:pPr>
        <w:pStyle w:val="direction"/>
      </w:pPr>
      <w:r w:rsidRPr="006F27A9">
        <w:t>omit</w:t>
      </w:r>
    </w:p>
    <w:p w14:paraId="6DBBB3FF" w14:textId="77777777" w:rsidR="00402A43" w:rsidRPr="006F27A9" w:rsidRDefault="00402A43" w:rsidP="00402A43">
      <w:pPr>
        <w:pStyle w:val="Amainreturn"/>
      </w:pPr>
      <w:r w:rsidRPr="006F27A9">
        <w:t>planning and land authority</w:t>
      </w:r>
    </w:p>
    <w:p w14:paraId="54F52543" w14:textId="77777777" w:rsidR="00402A43" w:rsidRPr="006F27A9" w:rsidRDefault="00402A43" w:rsidP="00402A43">
      <w:pPr>
        <w:pStyle w:val="direction"/>
      </w:pPr>
      <w:r w:rsidRPr="006F27A9">
        <w:t>substitute</w:t>
      </w:r>
    </w:p>
    <w:p w14:paraId="5BA35D45" w14:textId="425A16F5" w:rsidR="00402A43" w:rsidRPr="006F27A9" w:rsidRDefault="000B1155" w:rsidP="00402A43">
      <w:pPr>
        <w:pStyle w:val="Amainreturn"/>
      </w:pPr>
      <w:r w:rsidRPr="00CE2ED7">
        <w:rPr>
          <w:rStyle w:val="charCitHyperlinkAbbrev"/>
          <w:color w:val="auto"/>
        </w:rPr>
        <w:t>territory plan</w:t>
      </w:r>
      <w:r w:rsidR="00402A43" w:rsidRPr="00CE2ED7">
        <w:t>n</w:t>
      </w:r>
      <w:r w:rsidR="00402A43" w:rsidRPr="006F27A9">
        <w:t>ing authority</w:t>
      </w:r>
    </w:p>
    <w:p w14:paraId="253E096B" w14:textId="77777777" w:rsidR="00402A43" w:rsidRPr="006F27A9" w:rsidRDefault="00402A43" w:rsidP="00402A43">
      <w:pPr>
        <w:pStyle w:val="direction"/>
      </w:pPr>
      <w:r w:rsidRPr="006F27A9">
        <w:t>in</w:t>
      </w:r>
    </w:p>
    <w:p w14:paraId="57FC102E" w14:textId="73BD875B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25</w:t>
      </w:r>
    </w:p>
    <w:p w14:paraId="4FF435BA" w14:textId="04F98705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39</w:t>
      </w:r>
    </w:p>
    <w:p w14:paraId="7914C707" w14:textId="143D0BC7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50</w:t>
      </w:r>
    </w:p>
    <w:p w14:paraId="61EF63AE" w14:textId="0E0FEE7E" w:rsidR="00402A4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402A43" w:rsidRPr="006F27A9">
        <w:t>section 79</w:t>
      </w:r>
    </w:p>
    <w:p w14:paraId="3F5D298E" w14:textId="21AD3D28" w:rsidR="008F1B03" w:rsidRPr="00034DEB" w:rsidRDefault="00034DEB" w:rsidP="00034DEB">
      <w:pPr>
        <w:pStyle w:val="Sched-Part"/>
      </w:pPr>
      <w:bookmarkStart w:id="296" w:name="_Toc138338932"/>
      <w:r w:rsidRPr="00034DEB">
        <w:rPr>
          <w:rStyle w:val="CharPartNo"/>
        </w:rPr>
        <w:t>Part 1.46</w:t>
      </w:r>
      <w:r w:rsidRPr="006F27A9">
        <w:tab/>
      </w:r>
      <w:r w:rsidR="008F1B03" w:rsidRPr="00034DEB">
        <w:rPr>
          <w:rStyle w:val="CharPartText"/>
        </w:rPr>
        <w:t>Liquor Regulation</w:t>
      </w:r>
      <w:r w:rsidR="00E01985" w:rsidRPr="00034DEB">
        <w:rPr>
          <w:rStyle w:val="CharPartText"/>
        </w:rPr>
        <w:t xml:space="preserve"> </w:t>
      </w:r>
      <w:r w:rsidR="008F1B03" w:rsidRPr="00034DEB">
        <w:rPr>
          <w:rStyle w:val="CharPartText"/>
        </w:rPr>
        <w:t>2010</w:t>
      </w:r>
      <w:bookmarkEnd w:id="296"/>
    </w:p>
    <w:p w14:paraId="213E3343" w14:textId="6FAB8228" w:rsidR="000B350A" w:rsidRPr="006F27A9" w:rsidRDefault="00034DEB" w:rsidP="00034DEB">
      <w:pPr>
        <w:pStyle w:val="ShadedSchClause"/>
      </w:pPr>
      <w:bookmarkStart w:id="297" w:name="_Toc138338933"/>
      <w:r w:rsidRPr="00034DEB">
        <w:rPr>
          <w:rStyle w:val="CharSectNo"/>
        </w:rPr>
        <w:t>[1.247]</w:t>
      </w:r>
      <w:r w:rsidRPr="006F27A9">
        <w:tab/>
      </w:r>
      <w:r w:rsidR="000B350A" w:rsidRPr="006F27A9">
        <w:t>Dictionary, note 2</w:t>
      </w:r>
      <w:bookmarkEnd w:id="297"/>
    </w:p>
    <w:p w14:paraId="6A415E37" w14:textId="77777777" w:rsidR="000B350A" w:rsidRPr="006F27A9" w:rsidRDefault="000B350A" w:rsidP="000B350A">
      <w:pPr>
        <w:pStyle w:val="direction"/>
      </w:pPr>
      <w:r w:rsidRPr="006F27A9">
        <w:t>insert</w:t>
      </w:r>
    </w:p>
    <w:p w14:paraId="68C84BC1" w14:textId="0CBDFD4F" w:rsidR="000B350A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CE2ED7">
        <w:rPr>
          <w:rStyle w:val="charCitHyperlinkAbbrev"/>
          <w:color w:val="auto"/>
        </w:rPr>
        <w:t>territory plan</w:t>
      </w:r>
      <w:r w:rsidR="000B350A" w:rsidRPr="00CE2ED7">
        <w:t>ni</w:t>
      </w:r>
      <w:r w:rsidR="000B350A" w:rsidRPr="006F27A9">
        <w:t>ng authority</w:t>
      </w:r>
    </w:p>
    <w:p w14:paraId="591134CD" w14:textId="6C5B7C57" w:rsidR="008F1B03" w:rsidRPr="006F27A9" w:rsidRDefault="00034DEB" w:rsidP="00034DEB">
      <w:pPr>
        <w:pStyle w:val="ShadedSchClause"/>
      </w:pPr>
      <w:bookmarkStart w:id="298" w:name="_Toc138338934"/>
      <w:r w:rsidRPr="00034DEB">
        <w:rPr>
          <w:rStyle w:val="CharSectNo"/>
        </w:rPr>
        <w:t>[1.248]</w:t>
      </w:r>
      <w:r w:rsidRPr="006F27A9">
        <w:tab/>
      </w:r>
      <w:r w:rsidR="008F1B03" w:rsidRPr="006F27A9">
        <w:t xml:space="preserve">Dictionary, definition of </w:t>
      </w:r>
      <w:r w:rsidR="008F1B03" w:rsidRPr="000B1155">
        <w:rPr>
          <w:rStyle w:val="charItals"/>
        </w:rPr>
        <w:t>unleased land licence</w:t>
      </w:r>
      <w:r w:rsidR="006558C7" w:rsidRPr="006F27A9">
        <w:t xml:space="preserve"> and note</w:t>
      </w:r>
      <w:bookmarkEnd w:id="298"/>
    </w:p>
    <w:p w14:paraId="691F39FA" w14:textId="42FA11D9" w:rsidR="008F1B03" w:rsidRPr="006F27A9" w:rsidRDefault="008F1B03" w:rsidP="008F1B03">
      <w:pPr>
        <w:pStyle w:val="direction"/>
      </w:pPr>
      <w:r w:rsidRPr="006F27A9">
        <w:t>substitute</w:t>
      </w:r>
    </w:p>
    <w:p w14:paraId="618EADF3" w14:textId="30C12539" w:rsidR="005C2231" w:rsidRPr="006F27A9" w:rsidRDefault="005C2231" w:rsidP="00034DEB">
      <w:pPr>
        <w:pStyle w:val="aDef"/>
      </w:pPr>
      <w:r w:rsidRPr="000B1155">
        <w:rPr>
          <w:rStyle w:val="charBoldItals"/>
        </w:rPr>
        <w:t>unleased land licence</w:t>
      </w:r>
      <w:r w:rsidRPr="006F27A9">
        <w:rPr>
          <w:bCs/>
          <w:iCs/>
        </w:rPr>
        <w:t>,</w:t>
      </w:r>
      <w:r w:rsidRPr="006F27A9">
        <w:t xml:space="preserve"> for an outdoor dining area, means a licence under the </w:t>
      </w:r>
      <w:hyperlink r:id="rId242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D921F3" w:rsidRPr="006F27A9">
        <w:rPr>
          <w:bCs/>
          <w:iCs/>
        </w:rPr>
        <w:t>378</w:t>
      </w:r>
      <w:r w:rsidRPr="006F27A9">
        <w:rPr>
          <w:bCs/>
          <w:iCs/>
        </w:rPr>
        <w:t xml:space="preserve"> (Decision on licence applications for unleased land)</w:t>
      </w:r>
      <w:r w:rsidRPr="006F27A9">
        <w:t xml:space="preserve"> authorising a licensee to occupy or use the area for outdoor dining.</w:t>
      </w:r>
    </w:p>
    <w:p w14:paraId="7AAEF2F7" w14:textId="3BE8C85D" w:rsidR="001C1A19" w:rsidRPr="00034DEB" w:rsidRDefault="00034DEB" w:rsidP="00034DEB">
      <w:pPr>
        <w:pStyle w:val="Sched-Part"/>
      </w:pPr>
      <w:bookmarkStart w:id="299" w:name="_Toc138338935"/>
      <w:r w:rsidRPr="00034DEB">
        <w:rPr>
          <w:rStyle w:val="CharPartNo"/>
        </w:rPr>
        <w:lastRenderedPageBreak/>
        <w:t>Part 1.47</w:t>
      </w:r>
      <w:r w:rsidRPr="006F27A9">
        <w:tab/>
      </w:r>
      <w:r w:rsidR="00A2122B" w:rsidRPr="00034DEB">
        <w:rPr>
          <w:rStyle w:val="CharPartText"/>
        </w:rPr>
        <w:t>Nature Conservation Act</w:t>
      </w:r>
      <w:r w:rsidR="00E01985" w:rsidRPr="00034DEB">
        <w:rPr>
          <w:rStyle w:val="CharPartText"/>
        </w:rPr>
        <w:t xml:space="preserve"> </w:t>
      </w:r>
      <w:r w:rsidR="000B350A" w:rsidRPr="00034DEB">
        <w:rPr>
          <w:rStyle w:val="CharPartText"/>
        </w:rPr>
        <w:t>2014</w:t>
      </w:r>
      <w:bookmarkEnd w:id="299"/>
    </w:p>
    <w:p w14:paraId="7C380903" w14:textId="02741F7E" w:rsidR="00A2122B" w:rsidRPr="006F27A9" w:rsidRDefault="00034DEB" w:rsidP="00034DEB">
      <w:pPr>
        <w:pStyle w:val="ShadedSchClause"/>
      </w:pPr>
      <w:bookmarkStart w:id="300" w:name="_Toc138338936"/>
      <w:r w:rsidRPr="00034DEB">
        <w:rPr>
          <w:rStyle w:val="CharSectNo"/>
        </w:rPr>
        <w:t>[1.249]</w:t>
      </w:r>
      <w:r w:rsidRPr="006F27A9">
        <w:tab/>
      </w:r>
      <w:r w:rsidR="00A2122B" w:rsidRPr="006F27A9">
        <w:t>Section 27 (3) (b), note</w:t>
      </w:r>
      <w:bookmarkEnd w:id="300"/>
    </w:p>
    <w:p w14:paraId="04B0BF93" w14:textId="03254F6C" w:rsidR="00A2122B" w:rsidRPr="006F27A9" w:rsidRDefault="00A2122B" w:rsidP="00A2122B">
      <w:pPr>
        <w:pStyle w:val="direction"/>
      </w:pPr>
      <w:r w:rsidRPr="006F27A9">
        <w:t>substitute</w:t>
      </w:r>
    </w:p>
    <w:p w14:paraId="35F5A619" w14:textId="17A270F6" w:rsidR="00A2122B" w:rsidRPr="006F27A9" w:rsidRDefault="00DD2CE8" w:rsidP="00DD2CE8">
      <w:pPr>
        <w:pStyle w:val="aNotepar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0B1155">
        <w:rPr>
          <w:rStyle w:val="charBoldItals"/>
        </w:rPr>
        <w:t>Custodian</w:t>
      </w:r>
      <w:r w:rsidRPr="006F27A9">
        <w:t xml:space="preserve">, in relation to land—see the </w:t>
      </w:r>
      <w:hyperlink r:id="rId243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A2122B" w:rsidRPr="006F27A9">
        <w:t xml:space="preserve">, </w:t>
      </w:r>
      <w:r w:rsidR="00C752AE" w:rsidRPr="006F27A9">
        <w:t>dictionary</w:t>
      </w:r>
      <w:r w:rsidR="00955301" w:rsidRPr="006F27A9">
        <w:t>.</w:t>
      </w:r>
    </w:p>
    <w:p w14:paraId="73917308" w14:textId="7FFC05B6" w:rsidR="001C1A19" w:rsidRPr="006F27A9" w:rsidRDefault="00034DEB" w:rsidP="00034DEB">
      <w:pPr>
        <w:pStyle w:val="ShadedSchClause"/>
      </w:pPr>
      <w:bookmarkStart w:id="301" w:name="_Toc138338937"/>
      <w:r w:rsidRPr="00034DEB">
        <w:rPr>
          <w:rStyle w:val="CharSectNo"/>
        </w:rPr>
        <w:t>[1.250]</w:t>
      </w:r>
      <w:r w:rsidRPr="006F27A9">
        <w:tab/>
      </w:r>
      <w:r w:rsidR="008239FD" w:rsidRPr="006F27A9">
        <w:t>Section</w:t>
      </w:r>
      <w:r w:rsidR="00224A96" w:rsidRPr="006F27A9">
        <w:t>s</w:t>
      </w:r>
      <w:r w:rsidR="008239FD" w:rsidRPr="006F27A9">
        <w:t xml:space="preserve"> 140</w:t>
      </w:r>
      <w:r w:rsidR="00F01015" w:rsidRPr="006F27A9">
        <w:t xml:space="preserve"> and 142</w:t>
      </w:r>
      <w:r w:rsidR="008239FD" w:rsidRPr="006F27A9">
        <w:t xml:space="preserve"> </w:t>
      </w:r>
      <w:r w:rsidR="00224A96" w:rsidRPr="006F27A9">
        <w:t>to 146</w:t>
      </w:r>
      <w:bookmarkEnd w:id="301"/>
    </w:p>
    <w:p w14:paraId="5311B027" w14:textId="5E772635" w:rsidR="00C752AE" w:rsidRPr="006F27A9" w:rsidRDefault="00C752AE" w:rsidP="008239FD">
      <w:pPr>
        <w:pStyle w:val="direction"/>
      </w:pPr>
      <w:r w:rsidRPr="006F27A9">
        <w:t>omit</w:t>
      </w:r>
    </w:p>
    <w:p w14:paraId="1C0198A5" w14:textId="70CB1A10" w:rsidR="00C752AE" w:rsidRPr="006F27A9" w:rsidRDefault="000B1155" w:rsidP="00CE2ED7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C752AE" w:rsidRPr="00CE2ED7">
        <w:t>, cha</w:t>
      </w:r>
      <w:r w:rsidR="00C752AE" w:rsidRPr="006F27A9">
        <w:t>pter 7 (Development approvals)</w:t>
      </w:r>
    </w:p>
    <w:p w14:paraId="4C8A32C5" w14:textId="10597607" w:rsidR="008239FD" w:rsidRPr="006F27A9" w:rsidRDefault="008239FD" w:rsidP="008239FD">
      <w:pPr>
        <w:pStyle w:val="direction"/>
      </w:pPr>
      <w:r w:rsidRPr="006F27A9">
        <w:t>substitute</w:t>
      </w:r>
    </w:p>
    <w:p w14:paraId="6291AEFE" w14:textId="64329FD8" w:rsidR="00940926" w:rsidRPr="006F27A9" w:rsidRDefault="00445566" w:rsidP="00940926">
      <w:pPr>
        <w:pStyle w:val="Amainreturn"/>
      </w:pPr>
      <w:hyperlink r:id="rId244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8239FD" w:rsidRPr="006F27A9">
        <w:t>, chapter</w:t>
      </w:r>
      <w:r w:rsidR="00E01985">
        <w:t xml:space="preserve"> </w:t>
      </w:r>
      <w:r w:rsidR="008239FD" w:rsidRPr="006F27A9">
        <w:t>7</w:t>
      </w:r>
    </w:p>
    <w:p w14:paraId="466EC086" w14:textId="335C88E2" w:rsidR="00A2122B" w:rsidRPr="006F27A9" w:rsidRDefault="00034DEB" w:rsidP="00034DEB">
      <w:pPr>
        <w:pStyle w:val="ShadedSchClause"/>
      </w:pPr>
      <w:bookmarkStart w:id="302" w:name="_Toc138338938"/>
      <w:r w:rsidRPr="00034DEB">
        <w:rPr>
          <w:rStyle w:val="CharSectNo"/>
        </w:rPr>
        <w:t>[1.251]</w:t>
      </w:r>
      <w:r w:rsidRPr="006F27A9">
        <w:tab/>
      </w:r>
      <w:r w:rsidR="00470DEE" w:rsidRPr="006F27A9">
        <w:t>Section 153 (2) (b) (iii)</w:t>
      </w:r>
      <w:bookmarkEnd w:id="302"/>
    </w:p>
    <w:p w14:paraId="3A81B2DC" w14:textId="432EF929" w:rsidR="00470DEE" w:rsidRPr="006F27A9" w:rsidRDefault="00470DEE" w:rsidP="00470DEE">
      <w:pPr>
        <w:pStyle w:val="direction"/>
      </w:pPr>
      <w:r w:rsidRPr="006F27A9">
        <w:t>substitute</w:t>
      </w:r>
    </w:p>
    <w:p w14:paraId="60B33343" w14:textId="5F92B95E" w:rsidR="00470DEE" w:rsidRPr="006F27A9" w:rsidRDefault="003C0B7C" w:rsidP="003C0B7C">
      <w:pPr>
        <w:pStyle w:val="Isubpara"/>
      </w:pPr>
      <w:r w:rsidRPr="006F27A9">
        <w:tab/>
        <w:t>(iii)</w:t>
      </w:r>
      <w:r w:rsidRPr="006F27A9">
        <w:tab/>
        <w:t xml:space="preserve">a licence under the </w:t>
      </w:r>
      <w:hyperlink r:id="rId245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177F3E" w:rsidRPr="006F27A9">
        <w:t>, section</w:t>
      </w:r>
      <w:r w:rsidR="00E01985">
        <w:t xml:space="preserve"> </w:t>
      </w:r>
      <w:r w:rsidR="00D921F3" w:rsidRPr="006F27A9">
        <w:t>378</w:t>
      </w:r>
      <w:r w:rsidR="00177F3E" w:rsidRPr="006F27A9">
        <w:t xml:space="preserve"> (Decision on licence applications for unleased land)</w:t>
      </w:r>
      <w:r w:rsidR="00003A58" w:rsidRPr="006F27A9">
        <w:t>; or</w:t>
      </w:r>
    </w:p>
    <w:p w14:paraId="4671B4DB" w14:textId="5D8E338D" w:rsidR="00470DEE" w:rsidRPr="006F27A9" w:rsidRDefault="00034DEB" w:rsidP="00034DEB">
      <w:pPr>
        <w:pStyle w:val="ShadedSchClause"/>
      </w:pPr>
      <w:bookmarkStart w:id="303" w:name="_Toc138338939"/>
      <w:r w:rsidRPr="00034DEB">
        <w:rPr>
          <w:rStyle w:val="CharSectNo"/>
        </w:rPr>
        <w:t>[1.252]</w:t>
      </w:r>
      <w:r w:rsidRPr="006F27A9">
        <w:tab/>
      </w:r>
      <w:r w:rsidR="00177F3E" w:rsidRPr="006F27A9">
        <w:t>Section 169 (1)</w:t>
      </w:r>
      <w:r w:rsidR="00211BD8" w:rsidRPr="006F27A9">
        <w:t xml:space="preserve">, definition of </w:t>
      </w:r>
      <w:r w:rsidR="00211BD8" w:rsidRPr="000B1155">
        <w:rPr>
          <w:rStyle w:val="charItals"/>
        </w:rPr>
        <w:t>reserve</w:t>
      </w:r>
      <w:r w:rsidR="00211BD8" w:rsidRPr="006F27A9">
        <w:t>, paragraph</w:t>
      </w:r>
      <w:r w:rsidR="00E01985">
        <w:t xml:space="preserve"> </w:t>
      </w:r>
      <w:r w:rsidR="00177F3E" w:rsidRPr="006F27A9">
        <w:t>(b)</w:t>
      </w:r>
      <w:r w:rsidR="00E01985">
        <w:t xml:space="preserve"> </w:t>
      </w:r>
      <w:r w:rsidR="00177F3E" w:rsidRPr="006F27A9">
        <w:t>(i)</w:t>
      </w:r>
      <w:bookmarkEnd w:id="303"/>
    </w:p>
    <w:p w14:paraId="2E094264" w14:textId="77777777" w:rsidR="001651C2" w:rsidRPr="006F27A9" w:rsidRDefault="001651C2" w:rsidP="001651C2">
      <w:pPr>
        <w:pStyle w:val="direction"/>
      </w:pPr>
      <w:r w:rsidRPr="006F27A9">
        <w:t>substitute</w:t>
      </w:r>
    </w:p>
    <w:p w14:paraId="3444BABD" w14:textId="579F8B2F" w:rsidR="001651C2" w:rsidRPr="006F27A9" w:rsidRDefault="00A112E3" w:rsidP="00A112E3">
      <w:pPr>
        <w:pStyle w:val="Idefsubpara"/>
      </w:pPr>
      <w:r w:rsidRPr="006F27A9">
        <w:tab/>
        <w:t>(i)</w:t>
      </w:r>
      <w:r w:rsidRPr="006F27A9">
        <w:tab/>
        <w:t xml:space="preserve">reserved in the </w:t>
      </w:r>
      <w:r w:rsidR="000B1155" w:rsidRPr="00CE2ED7">
        <w:rPr>
          <w:rStyle w:val="charCitHyperlinkAbbrev"/>
          <w:color w:val="auto"/>
        </w:rPr>
        <w:t>territory plan</w:t>
      </w:r>
      <w:r w:rsidRPr="00CE2ED7">
        <w:t xml:space="preserve"> u</w:t>
      </w:r>
      <w:r w:rsidRPr="006F27A9">
        <w:t xml:space="preserve">nder the </w:t>
      </w:r>
      <w:hyperlink r:id="rId246" w:tooltip="A2023-18" w:history="1">
        <w:r w:rsidR="00CE2ED7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CE2ED7" w:rsidRPr="004E4BF5">
          <w:rPr>
            <w:rStyle w:val="charCitHyperlinkItal"/>
          </w:rPr>
          <w:t>2023</w:t>
        </w:r>
      </w:hyperlink>
      <w:r w:rsidR="001651C2" w:rsidRPr="006F27A9">
        <w:t>, section</w:t>
      </w:r>
      <w:r w:rsidR="00E01985">
        <w:t xml:space="preserve"> </w:t>
      </w:r>
      <w:r w:rsidR="00D921F3" w:rsidRPr="006F27A9">
        <w:t>385</w:t>
      </w:r>
      <w:r w:rsidR="001651C2" w:rsidRPr="006F27A9">
        <w:t xml:space="preserve"> (Reserved areas of public land)</w:t>
      </w:r>
      <w:r w:rsidRPr="006F27A9">
        <w:t>; and</w:t>
      </w:r>
    </w:p>
    <w:p w14:paraId="5005E4CD" w14:textId="23F733E2" w:rsidR="00470DEE" w:rsidRPr="000B1155" w:rsidRDefault="00034DEB" w:rsidP="00034DEB">
      <w:pPr>
        <w:pStyle w:val="ShadedSchClause"/>
        <w:rPr>
          <w:rStyle w:val="charItals"/>
        </w:rPr>
      </w:pPr>
      <w:bookmarkStart w:id="304" w:name="_Toc138338940"/>
      <w:r w:rsidRPr="00034DEB">
        <w:rPr>
          <w:rStyle w:val="CharSectNo"/>
        </w:rPr>
        <w:t>[1.253]</w:t>
      </w:r>
      <w:r w:rsidRPr="000B1155">
        <w:rPr>
          <w:rStyle w:val="charItals"/>
          <w:i w:val="0"/>
        </w:rPr>
        <w:tab/>
      </w:r>
      <w:r w:rsidR="00912A2F" w:rsidRPr="006F27A9">
        <w:t>Section 169 (2)</w:t>
      </w:r>
      <w:r w:rsidR="000F6551" w:rsidRPr="006F27A9">
        <w:t xml:space="preserve">, definition of </w:t>
      </w:r>
      <w:r w:rsidR="000F6551" w:rsidRPr="000B1155">
        <w:rPr>
          <w:rStyle w:val="charItals"/>
        </w:rPr>
        <w:t>catchment area</w:t>
      </w:r>
      <w:bookmarkEnd w:id="304"/>
    </w:p>
    <w:p w14:paraId="1F05A16C" w14:textId="19AE17B4" w:rsidR="000F6551" w:rsidRPr="006F27A9" w:rsidRDefault="000F6551" w:rsidP="000F6551">
      <w:pPr>
        <w:pStyle w:val="direction"/>
      </w:pPr>
      <w:r w:rsidRPr="006F27A9">
        <w:t>omit</w:t>
      </w:r>
    </w:p>
    <w:p w14:paraId="46D0174D" w14:textId="6CA84713" w:rsidR="000F6551" w:rsidRPr="006F27A9" w:rsidRDefault="000B1155" w:rsidP="000F6551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0F6551" w:rsidRPr="00CE2ED7">
        <w:t>, sec</w:t>
      </w:r>
      <w:r w:rsidR="000F6551" w:rsidRPr="006F27A9">
        <w:t>tion</w:t>
      </w:r>
      <w:r w:rsidR="00E01985">
        <w:t xml:space="preserve"> </w:t>
      </w:r>
      <w:r w:rsidR="000F6551" w:rsidRPr="006F27A9">
        <w:t>315</w:t>
      </w:r>
      <w:r w:rsidR="00E01985">
        <w:t xml:space="preserve"> </w:t>
      </w:r>
      <w:r w:rsidR="000F6551" w:rsidRPr="006F27A9">
        <w:t>(g)</w:t>
      </w:r>
    </w:p>
    <w:p w14:paraId="20E791C5" w14:textId="40C2513B" w:rsidR="00912A2F" w:rsidRPr="006F27A9" w:rsidRDefault="00912A2F" w:rsidP="00912A2F">
      <w:pPr>
        <w:pStyle w:val="direction"/>
      </w:pPr>
      <w:r w:rsidRPr="006F27A9">
        <w:t>substitute</w:t>
      </w:r>
    </w:p>
    <w:p w14:paraId="51433CF5" w14:textId="32134370" w:rsidR="00912A2F" w:rsidRPr="006F27A9" w:rsidRDefault="00445566" w:rsidP="00A22B18">
      <w:pPr>
        <w:pStyle w:val="Amainreturn"/>
      </w:pPr>
      <w:hyperlink r:id="rId247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912A2F" w:rsidRPr="006F27A9">
        <w:t>, section</w:t>
      </w:r>
      <w:r w:rsidR="00E01985">
        <w:t xml:space="preserve"> </w:t>
      </w:r>
      <w:r w:rsidR="000F6551" w:rsidRPr="006F27A9">
        <w:t>38</w:t>
      </w:r>
      <w:r w:rsidR="00D921F3" w:rsidRPr="006F27A9">
        <w:t>5</w:t>
      </w:r>
      <w:r w:rsidR="00E01985">
        <w:t xml:space="preserve"> </w:t>
      </w:r>
      <w:r w:rsidR="00912A2F" w:rsidRPr="006F27A9">
        <w:t>(g)</w:t>
      </w:r>
    </w:p>
    <w:p w14:paraId="538B69CE" w14:textId="24A33363" w:rsidR="000F6551" w:rsidRPr="000B1155" w:rsidRDefault="00034DEB" w:rsidP="00034DEB">
      <w:pPr>
        <w:pStyle w:val="ShadedSchClause"/>
        <w:rPr>
          <w:rStyle w:val="charItals"/>
        </w:rPr>
      </w:pPr>
      <w:bookmarkStart w:id="305" w:name="_Toc138338941"/>
      <w:r w:rsidRPr="00034DEB">
        <w:rPr>
          <w:rStyle w:val="CharSectNo"/>
        </w:rPr>
        <w:lastRenderedPageBreak/>
        <w:t>[1.254]</w:t>
      </w:r>
      <w:r w:rsidRPr="000B1155">
        <w:rPr>
          <w:rStyle w:val="charItals"/>
          <w:i w:val="0"/>
        </w:rPr>
        <w:tab/>
      </w:r>
      <w:r w:rsidR="000F6551" w:rsidRPr="006F27A9">
        <w:t xml:space="preserve">Section 169 (2), definition of </w:t>
      </w:r>
      <w:r w:rsidR="000F6551" w:rsidRPr="000B1155">
        <w:rPr>
          <w:rStyle w:val="charItals"/>
        </w:rPr>
        <w:t>national park</w:t>
      </w:r>
      <w:bookmarkEnd w:id="305"/>
    </w:p>
    <w:p w14:paraId="2666E206" w14:textId="77777777" w:rsidR="000F6551" w:rsidRPr="006F27A9" w:rsidRDefault="000F6551" w:rsidP="000F6551">
      <w:pPr>
        <w:pStyle w:val="direction"/>
      </w:pPr>
      <w:r w:rsidRPr="006F27A9">
        <w:t>omit</w:t>
      </w:r>
    </w:p>
    <w:p w14:paraId="53F9C005" w14:textId="516A18CB" w:rsidR="000F6551" w:rsidRPr="006F27A9" w:rsidRDefault="000B1155" w:rsidP="000F6551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0F6551" w:rsidRPr="00CE2ED7">
        <w:t xml:space="preserve">, </w:t>
      </w:r>
      <w:r w:rsidR="000F6551" w:rsidRPr="006F27A9">
        <w:t>section</w:t>
      </w:r>
      <w:r w:rsidR="00E01985">
        <w:t xml:space="preserve"> </w:t>
      </w:r>
      <w:r w:rsidR="000F6551" w:rsidRPr="006F27A9">
        <w:t>315</w:t>
      </w:r>
      <w:r w:rsidR="00E01985">
        <w:t xml:space="preserve"> </w:t>
      </w:r>
      <w:r w:rsidR="000F6551" w:rsidRPr="006F27A9">
        <w:t>(b)</w:t>
      </w:r>
    </w:p>
    <w:p w14:paraId="2F48505E" w14:textId="77777777" w:rsidR="000F6551" w:rsidRPr="006F27A9" w:rsidRDefault="000F6551" w:rsidP="000F6551">
      <w:pPr>
        <w:pStyle w:val="direction"/>
      </w:pPr>
      <w:r w:rsidRPr="006F27A9">
        <w:t>substitute</w:t>
      </w:r>
    </w:p>
    <w:p w14:paraId="043FE3BE" w14:textId="5EB8E20B" w:rsidR="000F6551" w:rsidRPr="006F27A9" w:rsidRDefault="00445566" w:rsidP="00A22B18">
      <w:pPr>
        <w:pStyle w:val="Amainreturn"/>
      </w:pPr>
      <w:hyperlink r:id="rId248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0F6551" w:rsidRPr="006F27A9">
        <w:t>, section</w:t>
      </w:r>
      <w:r w:rsidR="00E01985">
        <w:t xml:space="preserve"> </w:t>
      </w:r>
      <w:r w:rsidR="00D921F3" w:rsidRPr="006F27A9">
        <w:t>385</w:t>
      </w:r>
      <w:r w:rsidR="00E01985">
        <w:t xml:space="preserve"> </w:t>
      </w:r>
      <w:r w:rsidR="000F6551" w:rsidRPr="006F27A9">
        <w:t>(b)</w:t>
      </w:r>
    </w:p>
    <w:p w14:paraId="2210AF57" w14:textId="2DB57055" w:rsidR="000F6551" w:rsidRPr="000B1155" w:rsidRDefault="00034DEB" w:rsidP="00034DEB">
      <w:pPr>
        <w:pStyle w:val="ShadedSchClause"/>
        <w:rPr>
          <w:rStyle w:val="charItals"/>
        </w:rPr>
      </w:pPr>
      <w:bookmarkStart w:id="306" w:name="_Toc138338942"/>
      <w:r w:rsidRPr="00034DEB">
        <w:rPr>
          <w:rStyle w:val="CharSectNo"/>
        </w:rPr>
        <w:t>[1.255]</w:t>
      </w:r>
      <w:r w:rsidRPr="000B1155">
        <w:rPr>
          <w:rStyle w:val="charItals"/>
          <w:i w:val="0"/>
        </w:rPr>
        <w:tab/>
      </w:r>
      <w:r w:rsidR="000F6551" w:rsidRPr="006F27A9">
        <w:t xml:space="preserve">Section 169 (2), definition of </w:t>
      </w:r>
      <w:r w:rsidR="000F6551" w:rsidRPr="000B1155">
        <w:rPr>
          <w:rStyle w:val="charItals"/>
        </w:rPr>
        <w:t>nature reserve</w:t>
      </w:r>
      <w:bookmarkEnd w:id="306"/>
    </w:p>
    <w:p w14:paraId="752362BC" w14:textId="77777777" w:rsidR="000F6551" w:rsidRPr="006F27A9" w:rsidRDefault="000F6551" w:rsidP="000F6551">
      <w:pPr>
        <w:pStyle w:val="direction"/>
      </w:pPr>
      <w:r w:rsidRPr="006F27A9">
        <w:t>omit</w:t>
      </w:r>
    </w:p>
    <w:p w14:paraId="698FC719" w14:textId="2418E0A6" w:rsidR="000F6551" w:rsidRPr="006F27A9" w:rsidRDefault="000B1155" w:rsidP="000F6551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0F6551" w:rsidRPr="00CE2ED7">
        <w:t>, s</w:t>
      </w:r>
      <w:r w:rsidR="000F6551" w:rsidRPr="006F27A9">
        <w:t>ection</w:t>
      </w:r>
      <w:r w:rsidR="00E01985">
        <w:t xml:space="preserve"> </w:t>
      </w:r>
      <w:r w:rsidR="000F6551" w:rsidRPr="006F27A9">
        <w:t>315</w:t>
      </w:r>
      <w:r w:rsidR="00E01985">
        <w:t xml:space="preserve"> </w:t>
      </w:r>
      <w:r w:rsidR="000F6551" w:rsidRPr="006F27A9">
        <w:t>(c)</w:t>
      </w:r>
    </w:p>
    <w:p w14:paraId="4BD5ED36" w14:textId="77777777" w:rsidR="000F6551" w:rsidRPr="006F27A9" w:rsidRDefault="000F6551" w:rsidP="000F6551">
      <w:pPr>
        <w:pStyle w:val="direction"/>
      </w:pPr>
      <w:r w:rsidRPr="006F27A9">
        <w:t>substitute</w:t>
      </w:r>
    </w:p>
    <w:p w14:paraId="68FA165E" w14:textId="1728408C" w:rsidR="000F6551" w:rsidRPr="006F27A9" w:rsidRDefault="00445566" w:rsidP="00A22B18">
      <w:pPr>
        <w:pStyle w:val="Amainreturn"/>
      </w:pPr>
      <w:hyperlink r:id="rId249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0F6551" w:rsidRPr="006F27A9">
        <w:t>, section</w:t>
      </w:r>
      <w:r w:rsidR="00E01985">
        <w:t xml:space="preserve"> </w:t>
      </w:r>
      <w:r w:rsidR="00D921F3" w:rsidRPr="006F27A9">
        <w:t>385</w:t>
      </w:r>
      <w:r w:rsidR="00E01985">
        <w:t xml:space="preserve"> </w:t>
      </w:r>
      <w:r w:rsidR="000F6551" w:rsidRPr="006F27A9">
        <w:t>(</w:t>
      </w:r>
      <w:r w:rsidR="00DD1945" w:rsidRPr="006F27A9">
        <w:t>c</w:t>
      </w:r>
      <w:r w:rsidR="000F6551" w:rsidRPr="006F27A9">
        <w:t>)</w:t>
      </w:r>
    </w:p>
    <w:p w14:paraId="7508E726" w14:textId="0C97917F" w:rsidR="00177F3E" w:rsidRPr="000B1155" w:rsidRDefault="00034DEB" w:rsidP="00034DEB">
      <w:pPr>
        <w:pStyle w:val="ShadedSchClause"/>
        <w:rPr>
          <w:rStyle w:val="charItals"/>
        </w:rPr>
      </w:pPr>
      <w:bookmarkStart w:id="307" w:name="_Toc138338943"/>
      <w:r w:rsidRPr="00034DEB">
        <w:rPr>
          <w:rStyle w:val="CharSectNo"/>
        </w:rPr>
        <w:t>[1.256]</w:t>
      </w:r>
      <w:r w:rsidRPr="000B1155">
        <w:rPr>
          <w:rStyle w:val="charItals"/>
          <w:i w:val="0"/>
        </w:rPr>
        <w:tab/>
      </w:r>
      <w:r w:rsidR="006837C0" w:rsidRPr="006F27A9">
        <w:t>Section 170</w:t>
      </w:r>
      <w:r w:rsidR="001A017B" w:rsidRPr="006F27A9">
        <w:t xml:space="preserve">, definition of </w:t>
      </w:r>
      <w:r w:rsidR="001A017B" w:rsidRPr="000B1155">
        <w:rPr>
          <w:rStyle w:val="charItals"/>
        </w:rPr>
        <w:t>wilderness area</w:t>
      </w:r>
      <w:bookmarkEnd w:id="307"/>
    </w:p>
    <w:p w14:paraId="60D6AD74" w14:textId="77777777" w:rsidR="00DD1945" w:rsidRPr="006F27A9" w:rsidRDefault="00DD1945" w:rsidP="00DD1945">
      <w:pPr>
        <w:pStyle w:val="direction"/>
      </w:pPr>
      <w:r w:rsidRPr="006F27A9">
        <w:t>omit</w:t>
      </w:r>
    </w:p>
    <w:p w14:paraId="26C937C0" w14:textId="036C004E" w:rsidR="00DD1945" w:rsidRPr="006F27A9" w:rsidRDefault="000B1155" w:rsidP="00DD1945">
      <w:pPr>
        <w:pStyle w:val="Amainreturn"/>
      </w:pPr>
      <w:r w:rsidRPr="00CE2ED7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E2ED7">
        <w:rPr>
          <w:rStyle w:val="charCitHyperlinkItal"/>
          <w:color w:val="auto"/>
        </w:rPr>
        <w:t>2007</w:t>
      </w:r>
      <w:r w:rsidR="00DD1945" w:rsidRPr="00CE2ED7">
        <w:t>, sec</w:t>
      </w:r>
      <w:r w:rsidR="00DD1945" w:rsidRPr="006F27A9">
        <w:t>tion</w:t>
      </w:r>
      <w:r w:rsidR="00E01985">
        <w:t xml:space="preserve"> </w:t>
      </w:r>
      <w:r w:rsidR="00DD1945" w:rsidRPr="006F27A9">
        <w:t>315</w:t>
      </w:r>
      <w:r w:rsidR="00E01985">
        <w:t xml:space="preserve"> </w:t>
      </w:r>
      <w:r w:rsidR="00DD1945" w:rsidRPr="006F27A9">
        <w:t>(a)</w:t>
      </w:r>
    </w:p>
    <w:p w14:paraId="106C76DA" w14:textId="77777777" w:rsidR="00DD1945" w:rsidRPr="006F27A9" w:rsidRDefault="00DD1945" w:rsidP="00DD1945">
      <w:pPr>
        <w:pStyle w:val="direction"/>
      </w:pPr>
      <w:r w:rsidRPr="006F27A9">
        <w:t>substitute</w:t>
      </w:r>
    </w:p>
    <w:p w14:paraId="2C184238" w14:textId="1F62841E" w:rsidR="00DD1945" w:rsidRPr="006F27A9" w:rsidRDefault="00445566" w:rsidP="00A22B18">
      <w:pPr>
        <w:pStyle w:val="Amainreturn"/>
      </w:pPr>
      <w:hyperlink r:id="rId250" w:tooltip="A2023-18" w:history="1">
        <w:r w:rsidR="00CE2ED7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E2ED7" w:rsidRPr="004E4BF5">
          <w:rPr>
            <w:rStyle w:val="charCitHyperlinkItal"/>
          </w:rPr>
          <w:t>2023</w:t>
        </w:r>
      </w:hyperlink>
      <w:r w:rsidR="00DD1945" w:rsidRPr="006F27A9">
        <w:t>, section</w:t>
      </w:r>
      <w:r w:rsidR="00E01985">
        <w:t xml:space="preserve"> </w:t>
      </w:r>
      <w:r w:rsidR="00D921F3" w:rsidRPr="006F27A9">
        <w:t>385</w:t>
      </w:r>
      <w:r w:rsidR="00E01985">
        <w:t xml:space="preserve"> </w:t>
      </w:r>
      <w:r w:rsidR="00DD1945" w:rsidRPr="006F27A9">
        <w:t>(a)</w:t>
      </w:r>
    </w:p>
    <w:p w14:paraId="03BB6ADC" w14:textId="17CF73BB" w:rsidR="00177F3E" w:rsidRPr="006F27A9" w:rsidRDefault="00034DEB" w:rsidP="00034DEB">
      <w:pPr>
        <w:pStyle w:val="ShadedSchClause"/>
      </w:pPr>
      <w:bookmarkStart w:id="308" w:name="_Toc138338944"/>
      <w:r w:rsidRPr="00034DEB">
        <w:rPr>
          <w:rStyle w:val="CharSectNo"/>
        </w:rPr>
        <w:t>[1.257]</w:t>
      </w:r>
      <w:r w:rsidRPr="006F27A9">
        <w:tab/>
      </w:r>
      <w:r w:rsidR="001A017B" w:rsidRPr="006F27A9">
        <w:t>Section 174, note</w:t>
      </w:r>
      <w:bookmarkEnd w:id="308"/>
    </w:p>
    <w:p w14:paraId="0D755218" w14:textId="18E23985" w:rsidR="00E64322" w:rsidRPr="006F27A9" w:rsidRDefault="00E64322" w:rsidP="00A37034">
      <w:pPr>
        <w:pStyle w:val="direction"/>
        <w:spacing w:after="120"/>
      </w:pPr>
      <w:r w:rsidRPr="006F27A9">
        <w:t>omit</w:t>
      </w:r>
    </w:p>
    <w:p w14:paraId="39C559CA" w14:textId="7536D76B" w:rsidR="00E64322" w:rsidRPr="00A37034" w:rsidRDefault="000B1155" w:rsidP="00A37034">
      <w:pPr>
        <w:pStyle w:val="aNoteTextss"/>
        <w:ind w:left="1120"/>
      </w:pPr>
      <w:r w:rsidRPr="00A37034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A37034">
        <w:rPr>
          <w:i/>
          <w:iCs/>
        </w:rPr>
        <w:t>2007</w:t>
      </w:r>
      <w:r w:rsidR="00E64322" w:rsidRPr="00A37034">
        <w:t>, s</w:t>
      </w:r>
      <w:r w:rsidR="00E01985">
        <w:t xml:space="preserve"> </w:t>
      </w:r>
      <w:r w:rsidR="00E64322" w:rsidRPr="00A37034">
        <w:t>316</w:t>
      </w:r>
    </w:p>
    <w:p w14:paraId="14DF8B5F" w14:textId="6742EC6F" w:rsidR="001A017B" w:rsidRPr="006F27A9" w:rsidRDefault="001A017B" w:rsidP="00A37034">
      <w:pPr>
        <w:pStyle w:val="direction"/>
        <w:spacing w:after="120"/>
      </w:pPr>
      <w:r w:rsidRPr="006F27A9">
        <w:t>substitute</w:t>
      </w:r>
    </w:p>
    <w:p w14:paraId="36C949A4" w14:textId="5DFACFD9" w:rsidR="001A017B" w:rsidRPr="00A37034" w:rsidRDefault="00445566" w:rsidP="00A37034">
      <w:pPr>
        <w:pStyle w:val="aNoteTextss"/>
        <w:ind w:left="1120"/>
        <w:rPr>
          <w:i/>
          <w:iCs/>
        </w:rPr>
      </w:pPr>
      <w:hyperlink r:id="rId251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051D42" w:rsidRPr="00A37034">
        <w:rPr>
          <w:i/>
          <w:iCs/>
        </w:rPr>
        <w:t>, s</w:t>
      </w:r>
      <w:r w:rsidR="00E01985">
        <w:rPr>
          <w:i/>
          <w:iCs/>
        </w:rPr>
        <w:t xml:space="preserve"> </w:t>
      </w:r>
      <w:r w:rsidR="00E64322" w:rsidRPr="00A37034">
        <w:rPr>
          <w:i/>
          <w:iCs/>
        </w:rPr>
        <w:t>38</w:t>
      </w:r>
      <w:r w:rsidR="00D921F3" w:rsidRPr="00A37034">
        <w:rPr>
          <w:i/>
          <w:iCs/>
        </w:rPr>
        <w:t>6</w:t>
      </w:r>
    </w:p>
    <w:p w14:paraId="3EDCD695" w14:textId="773A6F5E" w:rsidR="00470DEE" w:rsidRPr="006F27A9" w:rsidRDefault="00034DEB" w:rsidP="00034DEB">
      <w:pPr>
        <w:pStyle w:val="ShadedSchClause"/>
      </w:pPr>
      <w:bookmarkStart w:id="309" w:name="_Toc138338945"/>
      <w:r w:rsidRPr="00034DEB">
        <w:rPr>
          <w:rStyle w:val="CharSectNo"/>
        </w:rPr>
        <w:lastRenderedPageBreak/>
        <w:t>[1.258]</w:t>
      </w:r>
      <w:r w:rsidRPr="006F27A9">
        <w:tab/>
      </w:r>
      <w:r w:rsidR="00051D42" w:rsidRPr="006F27A9">
        <w:t>Part 8.3</w:t>
      </w:r>
      <w:r w:rsidR="00A91C10" w:rsidRPr="006F27A9">
        <w:t xml:space="preserve"> heading</w:t>
      </w:r>
      <w:r w:rsidR="00051D42" w:rsidRPr="006F27A9">
        <w:t>, note</w:t>
      </w:r>
      <w:bookmarkEnd w:id="309"/>
    </w:p>
    <w:p w14:paraId="37437C50" w14:textId="5F2F55BE" w:rsidR="00051FA9" w:rsidRPr="006F27A9" w:rsidRDefault="00051FA9" w:rsidP="00051FA9">
      <w:pPr>
        <w:pStyle w:val="direction"/>
      </w:pPr>
      <w:r w:rsidRPr="006F27A9">
        <w:t>substitute</w:t>
      </w:r>
    </w:p>
    <w:p w14:paraId="06577779" w14:textId="36FB6F35" w:rsidR="00051D42" w:rsidRPr="000B1155" w:rsidRDefault="00913A96" w:rsidP="00913A96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Under the </w:t>
      </w:r>
      <w:hyperlink r:id="rId252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855AE8" w:rsidRPr="006F27A9">
        <w:rPr>
          <w:szCs w:val="16"/>
        </w:rPr>
        <w:t>386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(b)</w:t>
      </w:r>
      <w:r w:rsidRPr="006F27A9">
        <w:t xml:space="preserve">, each area of public land identified in the </w:t>
      </w:r>
      <w:r w:rsidR="000B1155" w:rsidRPr="00A37034">
        <w:rPr>
          <w:rStyle w:val="charCitHyperlinkAbbrev"/>
          <w:color w:val="auto"/>
        </w:rPr>
        <w:t>territory plan</w:t>
      </w:r>
      <w:r w:rsidRPr="00A37034">
        <w:t xml:space="preserve"> mus</w:t>
      </w:r>
      <w:r w:rsidRPr="006F27A9">
        <w:t xml:space="preserve">t be managed in accordance with the public land management plan for the area. If the area is a reserve, the public land management plan is a reserve management plan for the area under this part (see </w:t>
      </w:r>
      <w:hyperlink r:id="rId253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051FA9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A418B1" w:rsidRPr="006F27A9">
        <w:rPr>
          <w:szCs w:val="16"/>
        </w:rPr>
        <w:t>388</w:t>
      </w:r>
      <w:r w:rsidR="00E01985">
        <w:rPr>
          <w:szCs w:val="16"/>
        </w:rPr>
        <w:t xml:space="preserve"> </w:t>
      </w:r>
      <w:r w:rsidR="00051D42" w:rsidRPr="006F27A9">
        <w:rPr>
          <w:szCs w:val="16"/>
        </w:rPr>
        <w:t>(1)</w:t>
      </w:r>
      <w:r w:rsidR="00916A23" w:rsidRPr="006F27A9">
        <w:rPr>
          <w:szCs w:val="16"/>
        </w:rPr>
        <w:t xml:space="preserve">, def </w:t>
      </w:r>
      <w:r w:rsidR="00916A23" w:rsidRPr="000B1155">
        <w:rPr>
          <w:rStyle w:val="charBoldItals"/>
        </w:rPr>
        <w:t>public land management plan</w:t>
      </w:r>
      <w:r w:rsidR="00916A23" w:rsidRPr="006F27A9">
        <w:rPr>
          <w:szCs w:val="16"/>
        </w:rPr>
        <w:t>, par</w:t>
      </w:r>
      <w:r w:rsidR="00E01985">
        <w:rPr>
          <w:szCs w:val="16"/>
        </w:rPr>
        <w:t xml:space="preserve"> </w:t>
      </w:r>
      <w:r w:rsidR="00051D42" w:rsidRPr="006F27A9">
        <w:rPr>
          <w:szCs w:val="16"/>
        </w:rPr>
        <w:t>(a)</w:t>
      </w:r>
      <w:r w:rsidRPr="006F27A9">
        <w:rPr>
          <w:szCs w:val="16"/>
        </w:rPr>
        <w:t>).</w:t>
      </w:r>
    </w:p>
    <w:p w14:paraId="7645D5E6" w14:textId="154AF234" w:rsidR="00E671A1" w:rsidRPr="006F27A9" w:rsidRDefault="00034DEB" w:rsidP="00034DEB">
      <w:pPr>
        <w:pStyle w:val="ShadedSchClause"/>
      </w:pPr>
      <w:bookmarkStart w:id="310" w:name="_Toc138338946"/>
      <w:r w:rsidRPr="00034DEB">
        <w:rPr>
          <w:rStyle w:val="CharSectNo"/>
        </w:rPr>
        <w:t>[1.259]</w:t>
      </w:r>
      <w:r w:rsidRPr="006F27A9">
        <w:tab/>
      </w:r>
      <w:r w:rsidR="00E671A1" w:rsidRPr="006F27A9">
        <w:t xml:space="preserve">Sections 177 </w:t>
      </w:r>
      <w:r w:rsidR="008B2D0D" w:rsidRPr="006F27A9">
        <w:t xml:space="preserve">(2) (b) </w:t>
      </w:r>
      <w:r w:rsidR="00E671A1" w:rsidRPr="006F27A9">
        <w:t>and 180</w:t>
      </w:r>
      <w:r w:rsidR="008B2D0D" w:rsidRPr="006F27A9">
        <w:t xml:space="preserve"> (3) (b)</w:t>
      </w:r>
      <w:bookmarkEnd w:id="310"/>
    </w:p>
    <w:p w14:paraId="270A6997" w14:textId="77777777" w:rsidR="00E671A1" w:rsidRPr="006F27A9" w:rsidRDefault="00E671A1" w:rsidP="00E671A1">
      <w:pPr>
        <w:pStyle w:val="direction"/>
      </w:pPr>
      <w:r w:rsidRPr="006F27A9">
        <w:t>omit</w:t>
      </w:r>
    </w:p>
    <w:p w14:paraId="55818E4F" w14:textId="77777777" w:rsidR="00E671A1" w:rsidRPr="006F27A9" w:rsidRDefault="00E671A1" w:rsidP="00E671A1">
      <w:pPr>
        <w:pStyle w:val="Amainreturn"/>
      </w:pPr>
      <w:r w:rsidRPr="006F27A9">
        <w:t>planning and land authority</w:t>
      </w:r>
    </w:p>
    <w:p w14:paraId="663D5F56" w14:textId="77777777" w:rsidR="00E671A1" w:rsidRPr="006F27A9" w:rsidRDefault="00E671A1" w:rsidP="00E671A1">
      <w:pPr>
        <w:pStyle w:val="direction"/>
      </w:pPr>
      <w:r w:rsidRPr="006F27A9">
        <w:t>substitute</w:t>
      </w:r>
    </w:p>
    <w:p w14:paraId="5B7F62FF" w14:textId="696136E4" w:rsidR="00E671A1" w:rsidRPr="006F27A9" w:rsidRDefault="000B1155" w:rsidP="00E671A1">
      <w:pPr>
        <w:pStyle w:val="Amainreturn"/>
      </w:pPr>
      <w:r w:rsidRPr="00A37034">
        <w:rPr>
          <w:rStyle w:val="charCitHyperlinkAbbrev"/>
          <w:color w:val="auto"/>
        </w:rPr>
        <w:t>territory plan</w:t>
      </w:r>
      <w:r w:rsidR="00E671A1" w:rsidRPr="00A37034">
        <w:t>ni</w:t>
      </w:r>
      <w:r w:rsidR="00E671A1" w:rsidRPr="006F27A9">
        <w:t>ng authority</w:t>
      </w:r>
    </w:p>
    <w:p w14:paraId="2A253F01" w14:textId="1057D9CB" w:rsidR="00BB0E74" w:rsidRPr="006F27A9" w:rsidRDefault="00034DEB" w:rsidP="00034DEB">
      <w:pPr>
        <w:pStyle w:val="ShadedSchClause"/>
      </w:pPr>
      <w:bookmarkStart w:id="311" w:name="_Toc138338947"/>
      <w:r w:rsidRPr="00034DEB">
        <w:rPr>
          <w:rStyle w:val="CharSectNo"/>
        </w:rPr>
        <w:t>[1.260]</w:t>
      </w:r>
      <w:r w:rsidRPr="006F27A9">
        <w:tab/>
      </w:r>
      <w:r w:rsidR="00BB0E74" w:rsidRPr="006F27A9">
        <w:t>Section 252 (2) (a) (iv), note</w:t>
      </w:r>
      <w:bookmarkEnd w:id="311"/>
    </w:p>
    <w:p w14:paraId="5494303F" w14:textId="7EE6BA5F" w:rsidR="00BB0E74" w:rsidRPr="006F27A9" w:rsidRDefault="00BB0E74" w:rsidP="00BB0E74">
      <w:pPr>
        <w:pStyle w:val="direction"/>
      </w:pPr>
      <w:r w:rsidRPr="006F27A9">
        <w:t>substitute</w:t>
      </w:r>
    </w:p>
    <w:p w14:paraId="30A8108A" w14:textId="64475219" w:rsidR="00464694" w:rsidRPr="006F27A9" w:rsidRDefault="0088458D" w:rsidP="0088458D">
      <w:pPr>
        <w:pStyle w:val="aNotesubpar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="00B279E0" w:rsidRPr="000B1155">
        <w:rPr>
          <w:rStyle w:val="charBoldItals"/>
        </w:rPr>
        <w:t>Minor public works</w:t>
      </w:r>
      <w:r w:rsidR="00B279E0" w:rsidRPr="006F27A9">
        <w:rPr>
          <w:szCs w:val="16"/>
        </w:rPr>
        <w:t xml:space="preserve">—see the </w:t>
      </w:r>
      <w:r w:rsidR="00525D14" w:rsidRPr="00A37034">
        <w:rPr>
          <w:rStyle w:val="charItals"/>
        </w:rPr>
        <w:t xml:space="preserve">Planning </w:t>
      </w:r>
      <w:r w:rsidR="003F07BC" w:rsidRPr="00A37034">
        <w:rPr>
          <w:rStyle w:val="charItals"/>
        </w:rPr>
        <w:t>(General) Regulation</w:t>
      </w:r>
      <w:r w:rsidR="00E01985">
        <w:rPr>
          <w:rStyle w:val="charItals"/>
        </w:rPr>
        <w:t xml:space="preserve"> </w:t>
      </w:r>
      <w:r w:rsidR="00525D14" w:rsidRPr="00A37034">
        <w:rPr>
          <w:rStyle w:val="charItals"/>
        </w:rPr>
        <w:t>2023</w:t>
      </w:r>
      <w:r w:rsidR="00525D14" w:rsidRPr="00A37034">
        <w:rPr>
          <w:szCs w:val="16"/>
        </w:rPr>
        <w:t>, sch</w:t>
      </w:r>
      <w:r w:rsidR="00E01985">
        <w:rPr>
          <w:szCs w:val="16"/>
        </w:rPr>
        <w:t xml:space="preserve"> </w:t>
      </w:r>
      <w:r w:rsidR="00525D14" w:rsidRPr="00A37034">
        <w:rPr>
          <w:szCs w:val="16"/>
        </w:rPr>
        <w:t>1, s</w:t>
      </w:r>
      <w:r w:rsidR="00E01985">
        <w:rPr>
          <w:szCs w:val="16"/>
        </w:rPr>
        <w:t xml:space="preserve"> </w:t>
      </w:r>
      <w:r w:rsidR="00525D14" w:rsidRPr="00A37034">
        <w:rPr>
          <w:szCs w:val="16"/>
        </w:rPr>
        <w:t>1.1</w:t>
      </w:r>
      <w:r w:rsidR="00B279E0" w:rsidRPr="00A37034">
        <w:rPr>
          <w:szCs w:val="16"/>
        </w:rPr>
        <w:t>.</w:t>
      </w:r>
    </w:p>
    <w:p w14:paraId="2D438921" w14:textId="78C6A41A" w:rsidR="0088458D" w:rsidRPr="006F27A9" w:rsidRDefault="0088458D" w:rsidP="0088458D">
      <w:pPr>
        <w:pStyle w:val="aNoteTextsubpar"/>
      </w:pPr>
      <w:r w:rsidRPr="000B1155">
        <w:rPr>
          <w:rStyle w:val="charBoldItals"/>
        </w:rPr>
        <w:t>Minor public works code</w:t>
      </w:r>
      <w:r w:rsidRPr="006F27A9">
        <w:t>—see s</w:t>
      </w:r>
      <w:r w:rsidR="00E01985">
        <w:t xml:space="preserve"> </w:t>
      </w:r>
      <w:r w:rsidRPr="006F27A9">
        <w:t>318A.</w:t>
      </w:r>
    </w:p>
    <w:p w14:paraId="2AB56F44" w14:textId="00BDE71C" w:rsidR="00A2122B" w:rsidRPr="006F27A9" w:rsidRDefault="00034DEB" w:rsidP="00034DEB">
      <w:pPr>
        <w:pStyle w:val="ShadedSchClause"/>
      </w:pPr>
      <w:bookmarkStart w:id="312" w:name="_Toc138338948"/>
      <w:r w:rsidRPr="00034DEB">
        <w:rPr>
          <w:rStyle w:val="CharSectNo"/>
        </w:rPr>
        <w:t>[1.261]</w:t>
      </w:r>
      <w:r w:rsidRPr="006F27A9">
        <w:tab/>
      </w:r>
      <w:r w:rsidR="0040688F" w:rsidRPr="006F27A9">
        <w:t>Section 252 (2) (b) (iii)</w:t>
      </w:r>
      <w:bookmarkEnd w:id="312"/>
    </w:p>
    <w:p w14:paraId="12504DB8" w14:textId="77777777" w:rsidR="007F1176" w:rsidRPr="006F27A9" w:rsidRDefault="007F1176" w:rsidP="007F1176">
      <w:pPr>
        <w:pStyle w:val="direction"/>
      </w:pPr>
      <w:r w:rsidRPr="006F27A9">
        <w:t>substitute</w:t>
      </w:r>
    </w:p>
    <w:p w14:paraId="2DC24158" w14:textId="213ABD24" w:rsidR="007F1176" w:rsidRPr="006F27A9" w:rsidRDefault="00990A02" w:rsidP="00990A02">
      <w:pPr>
        <w:pStyle w:val="Isubpara"/>
      </w:pPr>
      <w:r w:rsidRPr="006F27A9">
        <w:tab/>
        <w:t>(iii)</w:t>
      </w:r>
      <w:r w:rsidRPr="006F27A9">
        <w:tab/>
        <w:t xml:space="preserve">a development approval under the </w:t>
      </w:r>
      <w:hyperlink r:id="rId254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7F1176" w:rsidRPr="006F27A9">
        <w:t>, chapter</w:t>
      </w:r>
      <w:r w:rsidR="00E01985">
        <w:t xml:space="preserve"> </w:t>
      </w:r>
      <w:r w:rsidR="007F1176" w:rsidRPr="006F27A9">
        <w:t>7</w:t>
      </w:r>
      <w:r w:rsidRPr="006F27A9">
        <w:t>; or</w:t>
      </w:r>
    </w:p>
    <w:p w14:paraId="27F28307" w14:textId="1A81CDB9" w:rsidR="0040688F" w:rsidRPr="006F27A9" w:rsidRDefault="00034DEB" w:rsidP="00034DEB">
      <w:pPr>
        <w:pStyle w:val="ShadedSchClause"/>
      </w:pPr>
      <w:bookmarkStart w:id="313" w:name="_Toc138338949"/>
      <w:r w:rsidRPr="00034DEB">
        <w:rPr>
          <w:rStyle w:val="CharSectNo"/>
        </w:rPr>
        <w:t>[1.262]</w:t>
      </w:r>
      <w:r w:rsidRPr="006F27A9">
        <w:tab/>
      </w:r>
      <w:r w:rsidR="0040688F" w:rsidRPr="006F27A9">
        <w:t xml:space="preserve">Section 252 </w:t>
      </w:r>
      <w:r w:rsidR="009459E0" w:rsidRPr="006F27A9">
        <w:t xml:space="preserve">(2) </w:t>
      </w:r>
      <w:r w:rsidR="0040688F" w:rsidRPr="006F27A9">
        <w:t>(b) (v)</w:t>
      </w:r>
      <w:bookmarkEnd w:id="313"/>
    </w:p>
    <w:p w14:paraId="5F35DA64" w14:textId="77777777" w:rsidR="007F1176" w:rsidRPr="006F27A9" w:rsidRDefault="007F1176" w:rsidP="007F1176">
      <w:pPr>
        <w:pStyle w:val="direction"/>
      </w:pPr>
      <w:r w:rsidRPr="006F27A9">
        <w:t>substitute</w:t>
      </w:r>
    </w:p>
    <w:p w14:paraId="730671E4" w14:textId="18D22BEA" w:rsidR="0040688F" w:rsidRPr="006F27A9" w:rsidRDefault="00B075A0" w:rsidP="00B075A0">
      <w:pPr>
        <w:pStyle w:val="Isubpara"/>
      </w:pPr>
      <w:r w:rsidRPr="006F27A9">
        <w:tab/>
        <w:t>(v)</w:t>
      </w:r>
      <w:r w:rsidRPr="006F27A9">
        <w:tab/>
        <w:t xml:space="preserve">a licence under the </w:t>
      </w:r>
      <w:hyperlink r:id="rId255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7F1176" w:rsidRPr="006F27A9">
        <w:t xml:space="preserve">, </w:t>
      </w:r>
      <w:r w:rsidR="0040688F" w:rsidRPr="006F27A9">
        <w:t>section</w:t>
      </w:r>
      <w:r w:rsidR="00E01985">
        <w:t xml:space="preserve"> </w:t>
      </w:r>
      <w:r w:rsidR="00A418B1" w:rsidRPr="006F27A9">
        <w:t>378</w:t>
      </w:r>
      <w:r w:rsidR="0040688F" w:rsidRPr="006F27A9">
        <w:t xml:space="preserve"> (Decision on licence applications for unleased land)</w:t>
      </w:r>
      <w:r w:rsidRPr="006F27A9">
        <w:t>; or</w:t>
      </w:r>
    </w:p>
    <w:p w14:paraId="3F95B447" w14:textId="52301AD2" w:rsidR="00D60E80" w:rsidRPr="006F27A9" w:rsidRDefault="00034DEB" w:rsidP="00034DEB">
      <w:pPr>
        <w:pStyle w:val="ShadedSchClause"/>
      </w:pPr>
      <w:bookmarkStart w:id="314" w:name="_Toc138338950"/>
      <w:r w:rsidRPr="00034DEB">
        <w:rPr>
          <w:rStyle w:val="CharSectNo"/>
        </w:rPr>
        <w:lastRenderedPageBreak/>
        <w:t>[1.263]</w:t>
      </w:r>
      <w:r w:rsidRPr="006F27A9">
        <w:tab/>
      </w:r>
      <w:r w:rsidR="0040688F" w:rsidRPr="006F27A9">
        <w:t>Section 254 (3) (a)</w:t>
      </w:r>
      <w:bookmarkEnd w:id="314"/>
    </w:p>
    <w:p w14:paraId="7ED223DB" w14:textId="77777777" w:rsidR="00D60E80" w:rsidRPr="006F27A9" w:rsidRDefault="00D60E80" w:rsidP="00D60E80">
      <w:pPr>
        <w:pStyle w:val="direction"/>
      </w:pPr>
      <w:r w:rsidRPr="006F27A9">
        <w:t>omit</w:t>
      </w:r>
    </w:p>
    <w:p w14:paraId="5EB6878F" w14:textId="6667F040" w:rsidR="00D60E80" w:rsidRPr="006F27A9" w:rsidRDefault="000B1155" w:rsidP="00A37034">
      <w:pPr>
        <w:pStyle w:val="Amainreturn"/>
      </w:pPr>
      <w:r w:rsidRPr="00A3703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37034">
        <w:rPr>
          <w:rStyle w:val="charCitHyperlinkItal"/>
          <w:color w:val="auto"/>
        </w:rPr>
        <w:t>2007</w:t>
      </w:r>
      <w:r w:rsidR="00D60E80" w:rsidRPr="00A37034">
        <w:t>, s</w:t>
      </w:r>
      <w:r w:rsidR="00D60E80" w:rsidRPr="006F27A9">
        <w:t>ection</w:t>
      </w:r>
      <w:r w:rsidR="00E01985">
        <w:t xml:space="preserve"> </w:t>
      </w:r>
      <w:r w:rsidR="00D60E80" w:rsidRPr="006F27A9">
        <w:t>315 (Reserved areas—public land)</w:t>
      </w:r>
    </w:p>
    <w:p w14:paraId="1B7B74A9" w14:textId="77777777" w:rsidR="00D60E80" w:rsidRPr="006F27A9" w:rsidRDefault="00D60E80" w:rsidP="00D60E80">
      <w:pPr>
        <w:pStyle w:val="direction"/>
      </w:pPr>
      <w:r w:rsidRPr="006F27A9">
        <w:t>substitute</w:t>
      </w:r>
    </w:p>
    <w:p w14:paraId="7743EFEB" w14:textId="50990398" w:rsidR="00D60E80" w:rsidRPr="006F27A9" w:rsidRDefault="00445566" w:rsidP="00D60E80">
      <w:pPr>
        <w:pStyle w:val="Amainreturn"/>
      </w:pPr>
      <w:hyperlink r:id="rId256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D60E80" w:rsidRPr="006F27A9">
        <w:t>, section</w:t>
      </w:r>
      <w:r w:rsidR="00E01985">
        <w:t xml:space="preserve"> </w:t>
      </w:r>
      <w:r w:rsidR="00A418B1" w:rsidRPr="006F27A9">
        <w:t>385</w:t>
      </w:r>
      <w:r w:rsidR="00D60E80" w:rsidRPr="006F27A9">
        <w:t xml:space="preserve"> (Reserved areas of public land)</w:t>
      </w:r>
    </w:p>
    <w:p w14:paraId="49E2A7F8" w14:textId="3F44EC75" w:rsidR="00141582" w:rsidRPr="006F27A9" w:rsidRDefault="00034DEB" w:rsidP="00034DEB">
      <w:pPr>
        <w:pStyle w:val="ShadedSchClause"/>
      </w:pPr>
      <w:bookmarkStart w:id="315" w:name="_Toc138338951"/>
      <w:r w:rsidRPr="00034DEB">
        <w:rPr>
          <w:rStyle w:val="CharSectNo"/>
        </w:rPr>
        <w:t>[1.264]</w:t>
      </w:r>
      <w:r w:rsidRPr="006F27A9">
        <w:tab/>
      </w:r>
      <w:r w:rsidR="0047352D" w:rsidRPr="006F27A9">
        <w:t>Section 261 (2) (a) (ii)</w:t>
      </w:r>
      <w:r w:rsidR="00003A58" w:rsidRPr="006F27A9">
        <w:t xml:space="preserve"> and (iii)</w:t>
      </w:r>
      <w:bookmarkEnd w:id="315"/>
    </w:p>
    <w:p w14:paraId="7C7CCAC4" w14:textId="61B0332A" w:rsidR="00141582" w:rsidRPr="006F27A9" w:rsidRDefault="00141582" w:rsidP="00141582">
      <w:pPr>
        <w:pStyle w:val="direction"/>
      </w:pPr>
      <w:r w:rsidRPr="006F27A9">
        <w:t>substitute</w:t>
      </w:r>
    </w:p>
    <w:p w14:paraId="5A7BAEBF" w14:textId="3EEA55FB" w:rsidR="00141582" w:rsidRPr="006F27A9" w:rsidRDefault="00003A58" w:rsidP="00003A58">
      <w:pPr>
        <w:pStyle w:val="Isubpara"/>
      </w:pPr>
      <w:r w:rsidRPr="006F27A9">
        <w:tab/>
        <w:t>(ii)</w:t>
      </w:r>
      <w:r w:rsidRPr="006F27A9">
        <w:tab/>
        <w:t xml:space="preserve">a licence under the </w:t>
      </w:r>
      <w:hyperlink r:id="rId257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141582" w:rsidRPr="006F27A9">
        <w:t>, section</w:t>
      </w:r>
      <w:r w:rsidR="00E01985">
        <w:t xml:space="preserve"> </w:t>
      </w:r>
      <w:r w:rsidR="00A418B1" w:rsidRPr="006F27A9">
        <w:t>378</w:t>
      </w:r>
      <w:r w:rsidR="00141582" w:rsidRPr="006F27A9">
        <w:t xml:space="preserve"> (Decision on licence applications for unleased land)</w:t>
      </w:r>
      <w:r w:rsidRPr="006F27A9">
        <w:t>; or</w:t>
      </w:r>
    </w:p>
    <w:p w14:paraId="11369FF1" w14:textId="4C4EE9E7" w:rsidR="00141582" w:rsidRPr="006F27A9" w:rsidRDefault="00003A58" w:rsidP="00003A58">
      <w:pPr>
        <w:pStyle w:val="Isubpara"/>
      </w:pPr>
      <w:r w:rsidRPr="006F27A9">
        <w:tab/>
        <w:t>(iii)</w:t>
      </w:r>
      <w:r w:rsidRPr="006F27A9">
        <w:tab/>
        <w:t xml:space="preserve">a development approval under the </w:t>
      </w:r>
      <w:hyperlink r:id="rId258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141582" w:rsidRPr="006F27A9">
        <w:t>, chapter</w:t>
      </w:r>
      <w:r w:rsidR="00E01985">
        <w:t xml:space="preserve"> </w:t>
      </w:r>
      <w:r w:rsidR="00141582" w:rsidRPr="006F27A9">
        <w:t>7</w:t>
      </w:r>
      <w:r w:rsidRPr="006F27A9">
        <w:t>; or</w:t>
      </w:r>
    </w:p>
    <w:p w14:paraId="20A82675" w14:textId="2CC29117" w:rsidR="00777D7E" w:rsidRPr="006F27A9" w:rsidRDefault="00034DEB" w:rsidP="00034DEB">
      <w:pPr>
        <w:pStyle w:val="ShadedSchClause"/>
      </w:pPr>
      <w:bookmarkStart w:id="316" w:name="_Toc138338952"/>
      <w:r w:rsidRPr="00034DEB">
        <w:rPr>
          <w:rStyle w:val="CharSectNo"/>
        </w:rPr>
        <w:t>[1.265]</w:t>
      </w:r>
      <w:r w:rsidRPr="006F27A9">
        <w:tab/>
      </w:r>
      <w:r w:rsidR="00A53F74" w:rsidRPr="006F27A9">
        <w:t xml:space="preserve">Section 308 (3), definition of </w:t>
      </w:r>
      <w:r w:rsidR="00A53F74" w:rsidRPr="000B1155">
        <w:rPr>
          <w:rStyle w:val="charItals"/>
        </w:rPr>
        <w:t>development</w:t>
      </w:r>
      <w:bookmarkEnd w:id="316"/>
    </w:p>
    <w:p w14:paraId="432FB3E9" w14:textId="340AFC12" w:rsidR="00A53F74" w:rsidRPr="006F27A9" w:rsidRDefault="00A53F74" w:rsidP="00A53F74">
      <w:pPr>
        <w:pStyle w:val="direction"/>
      </w:pPr>
      <w:r w:rsidRPr="006F27A9">
        <w:t>substitute</w:t>
      </w:r>
    </w:p>
    <w:p w14:paraId="190E59CA" w14:textId="0A510D0C" w:rsidR="00777D7E" w:rsidRPr="006F27A9" w:rsidRDefault="00A53F74" w:rsidP="00034DEB">
      <w:pPr>
        <w:pStyle w:val="aDef"/>
      </w:pPr>
      <w:r w:rsidRPr="000B1155">
        <w:rPr>
          <w:rStyle w:val="charBoldItals"/>
        </w:rPr>
        <w:t>development</w:t>
      </w:r>
      <w:r w:rsidRPr="006F27A9">
        <w:rPr>
          <w:bCs/>
          <w:iCs/>
        </w:rPr>
        <w:t xml:space="preserve">, </w:t>
      </w:r>
      <w:r w:rsidR="00112435" w:rsidRPr="006F27A9">
        <w:rPr>
          <w:bCs/>
          <w:iCs/>
        </w:rPr>
        <w:t>in relation to</w:t>
      </w:r>
      <w:r w:rsidRPr="006F27A9">
        <w:rPr>
          <w:bCs/>
          <w:iCs/>
        </w:rPr>
        <w:t xml:space="preserve"> land—</w:t>
      </w:r>
      <w:r w:rsidRPr="006F27A9">
        <w:t xml:space="preserve">see the </w:t>
      </w:r>
      <w:hyperlink r:id="rId259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section</w:t>
      </w:r>
      <w:r w:rsidR="00BE48C4">
        <w:t> </w:t>
      </w:r>
      <w:r w:rsidR="00E972BB" w:rsidRPr="006F27A9">
        <w:t>14</w:t>
      </w:r>
      <w:r w:rsidR="00E01985">
        <w:t xml:space="preserve"> </w:t>
      </w:r>
      <w:r w:rsidR="000F7DAA" w:rsidRPr="006F27A9">
        <w:t>(1)</w:t>
      </w:r>
      <w:r w:rsidRPr="006F27A9">
        <w:t>.</w:t>
      </w:r>
    </w:p>
    <w:p w14:paraId="5DC1AE85" w14:textId="405C374E" w:rsidR="00145F4F" w:rsidRPr="006F27A9" w:rsidRDefault="00034DEB" w:rsidP="00034DEB">
      <w:pPr>
        <w:pStyle w:val="ShadedSchClause"/>
      </w:pPr>
      <w:bookmarkStart w:id="317" w:name="_Toc138338953"/>
      <w:r w:rsidRPr="00034DEB">
        <w:rPr>
          <w:rStyle w:val="CharSectNo"/>
        </w:rPr>
        <w:t>[1.266]</w:t>
      </w:r>
      <w:r w:rsidRPr="006F27A9">
        <w:tab/>
      </w:r>
      <w:r w:rsidR="00145F4F" w:rsidRPr="006F27A9">
        <w:t xml:space="preserve">Section 310, definition of </w:t>
      </w:r>
      <w:r w:rsidR="00145F4F" w:rsidRPr="000B1155">
        <w:rPr>
          <w:rStyle w:val="charItals"/>
        </w:rPr>
        <w:t>management agreement</w:t>
      </w:r>
      <w:r w:rsidR="00145F4F" w:rsidRPr="006F27A9">
        <w:t>, paragraph</w:t>
      </w:r>
      <w:r w:rsidR="00E01985">
        <w:t xml:space="preserve"> </w:t>
      </w:r>
      <w:r w:rsidR="00145F4F" w:rsidRPr="006F27A9">
        <w:t>(c)</w:t>
      </w:r>
      <w:bookmarkEnd w:id="317"/>
    </w:p>
    <w:p w14:paraId="53C1A2CE" w14:textId="77777777" w:rsidR="00F92D93" w:rsidRPr="006F27A9" w:rsidRDefault="00F92D93" w:rsidP="00F92D93">
      <w:pPr>
        <w:pStyle w:val="direction"/>
      </w:pPr>
      <w:r w:rsidRPr="006F27A9">
        <w:t>omit</w:t>
      </w:r>
    </w:p>
    <w:p w14:paraId="468FA0E9" w14:textId="30E680C2" w:rsidR="00F92D93" w:rsidRPr="006F27A9" w:rsidRDefault="000B1155" w:rsidP="00A37034">
      <w:pPr>
        <w:pStyle w:val="Amainreturn"/>
      </w:pPr>
      <w:r w:rsidRPr="00A3703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37034">
        <w:rPr>
          <w:rStyle w:val="charCitHyperlinkItal"/>
          <w:color w:val="auto"/>
        </w:rPr>
        <w:t>2007</w:t>
      </w:r>
      <w:r w:rsidR="00F92D93" w:rsidRPr="00A37034">
        <w:t>, chap</w:t>
      </w:r>
      <w:r w:rsidR="00F92D93" w:rsidRPr="006F27A9">
        <w:t>ter</w:t>
      </w:r>
      <w:r w:rsidR="00E01985">
        <w:t xml:space="preserve"> </w:t>
      </w:r>
      <w:r w:rsidR="00F92D93" w:rsidRPr="006F27A9">
        <w:t>7</w:t>
      </w:r>
    </w:p>
    <w:p w14:paraId="0F1CEFF3" w14:textId="77777777" w:rsidR="00F92D93" w:rsidRPr="006F27A9" w:rsidRDefault="00F92D93" w:rsidP="00F92D93">
      <w:pPr>
        <w:pStyle w:val="direction"/>
      </w:pPr>
      <w:r w:rsidRPr="006F27A9">
        <w:t>substitute</w:t>
      </w:r>
    </w:p>
    <w:p w14:paraId="642E06EE" w14:textId="3BE2E042" w:rsidR="00F92D93" w:rsidRPr="006F27A9" w:rsidRDefault="00445566" w:rsidP="00F92D93">
      <w:pPr>
        <w:pStyle w:val="Amainreturn"/>
      </w:pPr>
      <w:hyperlink r:id="rId260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F92D93" w:rsidRPr="006F27A9">
        <w:t>, chapter</w:t>
      </w:r>
      <w:r w:rsidR="00E01985">
        <w:t xml:space="preserve"> </w:t>
      </w:r>
      <w:r w:rsidR="00F92D93" w:rsidRPr="006F27A9">
        <w:t>7</w:t>
      </w:r>
    </w:p>
    <w:p w14:paraId="13955339" w14:textId="43236811" w:rsidR="00145F4F" w:rsidRPr="006F27A9" w:rsidRDefault="00034DEB" w:rsidP="00034DEB">
      <w:pPr>
        <w:pStyle w:val="ShadedSchClause"/>
      </w:pPr>
      <w:bookmarkStart w:id="318" w:name="_Toc138338954"/>
      <w:r w:rsidRPr="00034DEB">
        <w:rPr>
          <w:rStyle w:val="CharSectNo"/>
        </w:rPr>
        <w:lastRenderedPageBreak/>
        <w:t>[1.267]</w:t>
      </w:r>
      <w:r w:rsidRPr="006F27A9">
        <w:tab/>
      </w:r>
      <w:r w:rsidR="00145F4F" w:rsidRPr="006F27A9">
        <w:t>Section 315 (2)</w:t>
      </w:r>
      <w:bookmarkEnd w:id="318"/>
    </w:p>
    <w:p w14:paraId="75BB71A7" w14:textId="6E456AE6" w:rsidR="00DB526E" w:rsidRPr="006F27A9" w:rsidRDefault="00DB526E" w:rsidP="00DB526E">
      <w:pPr>
        <w:pStyle w:val="direction"/>
      </w:pPr>
      <w:r w:rsidRPr="006F27A9">
        <w:t>substitute</w:t>
      </w:r>
    </w:p>
    <w:p w14:paraId="7822ECF1" w14:textId="43AB44C5" w:rsidR="00E741D3" w:rsidRPr="006F27A9" w:rsidRDefault="00E741D3" w:rsidP="00A37034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33041884" w14:textId="73B7525C" w:rsidR="00DB526E" w:rsidRPr="006F27A9" w:rsidRDefault="006F27BC" w:rsidP="00034DEB">
      <w:pPr>
        <w:pStyle w:val="aDef"/>
      </w:pPr>
      <w:r w:rsidRPr="000B1155">
        <w:rPr>
          <w:rStyle w:val="charBoldItals"/>
        </w:rPr>
        <w:t>development application</w:t>
      </w:r>
      <w:r w:rsidRPr="006F27A9">
        <w:rPr>
          <w:bCs/>
        </w:rPr>
        <w:t xml:space="preserve">—see the </w:t>
      </w:r>
      <w:hyperlink r:id="rId261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DB526E" w:rsidRPr="006F27A9">
        <w:t>, section</w:t>
      </w:r>
      <w:r w:rsidR="00585E77">
        <w:t> </w:t>
      </w:r>
      <w:r w:rsidR="00372364" w:rsidRPr="006F27A9">
        <w:t>166</w:t>
      </w:r>
      <w:r w:rsidR="00585E77">
        <w:t> </w:t>
      </w:r>
      <w:r w:rsidR="00DB526E" w:rsidRPr="006F27A9">
        <w:t>(1)</w:t>
      </w:r>
      <w:r w:rsidRPr="006F27A9">
        <w:t>.</w:t>
      </w:r>
    </w:p>
    <w:p w14:paraId="06843B3B" w14:textId="26847904" w:rsidR="00882F71" w:rsidRPr="006F27A9" w:rsidRDefault="00034DEB" w:rsidP="00034DEB">
      <w:pPr>
        <w:pStyle w:val="ShadedSchClause"/>
      </w:pPr>
      <w:bookmarkStart w:id="319" w:name="_Toc138338955"/>
      <w:r w:rsidRPr="00034DEB">
        <w:rPr>
          <w:rStyle w:val="CharSectNo"/>
        </w:rPr>
        <w:t>[1.268]</w:t>
      </w:r>
      <w:r w:rsidRPr="006F27A9">
        <w:tab/>
      </w:r>
      <w:r w:rsidR="00882F71" w:rsidRPr="006F27A9">
        <w:t>Section 316</w:t>
      </w:r>
      <w:bookmarkEnd w:id="319"/>
    </w:p>
    <w:p w14:paraId="33B399A8" w14:textId="570C2D60" w:rsidR="00882F71" w:rsidRPr="006F27A9" w:rsidRDefault="00882F71" w:rsidP="00882F71">
      <w:pPr>
        <w:pStyle w:val="direction"/>
      </w:pPr>
      <w:r w:rsidRPr="006F27A9">
        <w:t>substitute</w:t>
      </w:r>
    </w:p>
    <w:p w14:paraId="71B9089B" w14:textId="4E4E6C7C" w:rsidR="00882F71" w:rsidRPr="006F27A9" w:rsidRDefault="00882F71" w:rsidP="00F60A1C">
      <w:pPr>
        <w:pStyle w:val="IH5Sec"/>
      </w:pPr>
      <w:r w:rsidRPr="006F27A9">
        <w:t>316</w:t>
      </w:r>
      <w:r w:rsidRPr="006F27A9">
        <w:tab/>
        <w:t>Simplified outline</w:t>
      </w:r>
    </w:p>
    <w:p w14:paraId="4CE1B791" w14:textId="4A7A9D8D" w:rsidR="00882F71" w:rsidRPr="006F27A9" w:rsidRDefault="00882F71" w:rsidP="00034DEB">
      <w:pPr>
        <w:pStyle w:val="Amainreturn"/>
        <w:keepNext/>
      </w:pPr>
      <w:r w:rsidRPr="006F27A9">
        <w:t xml:space="preserve">The following notes provide a simplified outline of this chapter and the </w:t>
      </w:r>
      <w:hyperlink r:id="rId262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 xml:space="preserve">7 (Development </w:t>
      </w:r>
      <w:r w:rsidR="009B70B5" w:rsidRPr="006F27A9">
        <w:t xml:space="preserve">assessment and </w:t>
      </w:r>
      <w:r w:rsidRPr="006F27A9">
        <w:t>approvals):</w:t>
      </w:r>
    </w:p>
    <w:p w14:paraId="0A4C10B8" w14:textId="3C11E58A" w:rsidR="00882F71" w:rsidRPr="000B1155" w:rsidRDefault="00882F71" w:rsidP="00A37034">
      <w:pPr>
        <w:pStyle w:val="aNote"/>
        <w:rPr>
          <w:rStyle w:val="charItals"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="00915F03" w:rsidRPr="000B1155">
        <w:rPr>
          <w:rStyle w:val="charItals"/>
        </w:rPr>
        <w:t>Certain development applications to be referred to c</w:t>
      </w:r>
      <w:r w:rsidRPr="000B1155">
        <w:rPr>
          <w:rStyle w:val="charItals"/>
        </w:rPr>
        <w:t>onservator</w:t>
      </w:r>
    </w:p>
    <w:p w14:paraId="232A0A8F" w14:textId="584FB85F" w:rsidR="00882F71" w:rsidRPr="006F27A9" w:rsidRDefault="00915F03" w:rsidP="00034DEB">
      <w:pPr>
        <w:pStyle w:val="aNoteTextss"/>
        <w:keepNext/>
      </w:pPr>
      <w:r w:rsidRPr="006F27A9">
        <w:t xml:space="preserve">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</w:t>
      </w:r>
      <w:r w:rsidRPr="006F27A9">
        <w:t xml:space="preserve">hority </w:t>
      </w:r>
      <w:r w:rsidR="008A0A78" w:rsidRPr="006F27A9">
        <w:t>is</w:t>
      </w:r>
      <w:r w:rsidRPr="006F27A9">
        <w:t xml:space="preserve"> required to refer a development application to the conservator</w:t>
      </w:r>
      <w:r w:rsidR="008A0A78" w:rsidRPr="006F27A9">
        <w:t xml:space="preserve"> if the application is likely to have a significant adverse environmental impact on a protected matter (se</w:t>
      </w:r>
      <w:r w:rsidRPr="006F27A9">
        <w:t>e</w:t>
      </w:r>
      <w:r w:rsidR="00585E77">
        <w:t> </w:t>
      </w:r>
      <w:hyperlink r:id="rId263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Pr="006F27A9">
        <w:t>1</w:t>
      </w:r>
      <w:r w:rsidR="0047064E" w:rsidRPr="006F27A9">
        <w:t>70</w:t>
      </w:r>
      <w:r w:rsidR="00E01985">
        <w:t xml:space="preserve"> </w:t>
      </w:r>
      <w:r w:rsidR="008A0A78" w:rsidRPr="006F27A9">
        <w:t>(1)</w:t>
      </w:r>
      <w:r w:rsidR="00E01985">
        <w:t xml:space="preserve"> </w:t>
      </w:r>
      <w:r w:rsidR="008A0A78" w:rsidRPr="006F27A9">
        <w:t>(c)</w:t>
      </w:r>
      <w:r w:rsidRPr="006F27A9">
        <w:t>).</w:t>
      </w:r>
      <w:r w:rsidR="008A0A78" w:rsidRPr="006F27A9">
        <w:t xml:space="preserve"> </w:t>
      </w:r>
      <w:r w:rsidR="00882F71" w:rsidRPr="006F27A9">
        <w:t xml:space="preserve">The </w:t>
      </w:r>
      <w:r w:rsidR="000B1155" w:rsidRPr="00633F6B">
        <w:rPr>
          <w:rStyle w:val="charCitHyperlinkAbbrev"/>
          <w:color w:val="auto"/>
        </w:rPr>
        <w:t>territory plan</w:t>
      </w:r>
      <w:r w:rsidR="00882F71" w:rsidRPr="00633F6B">
        <w:t>ni</w:t>
      </w:r>
      <w:r w:rsidR="00882F71" w:rsidRPr="006F27A9">
        <w:t xml:space="preserve">ng authority may also be required to </w:t>
      </w:r>
      <w:r w:rsidR="00884FD6" w:rsidRPr="006F27A9">
        <w:t xml:space="preserve">refer </w:t>
      </w:r>
      <w:r w:rsidR="00EB6D3B" w:rsidRPr="006F27A9">
        <w:t>other</w:t>
      </w:r>
      <w:r w:rsidR="00884FD6" w:rsidRPr="006F27A9">
        <w:t xml:space="preserve"> development application</w:t>
      </w:r>
      <w:r w:rsidR="00EB6D3B" w:rsidRPr="006F27A9">
        <w:t>s</w:t>
      </w:r>
      <w:r w:rsidR="00884FD6" w:rsidRPr="006F27A9">
        <w:t xml:space="preserve"> to the conservator</w:t>
      </w:r>
      <w:r w:rsidR="00882F71" w:rsidRPr="006F27A9">
        <w:t xml:space="preserve"> (see</w:t>
      </w:r>
      <w:r w:rsidR="00A243F1" w:rsidRPr="006F27A9">
        <w:t xml:space="preserve"> </w:t>
      </w:r>
      <w:hyperlink r:id="rId264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="00882F71" w:rsidRPr="006F27A9">
        <w:t>, s</w:t>
      </w:r>
      <w:r w:rsidR="00E01985">
        <w:t xml:space="preserve"> </w:t>
      </w:r>
      <w:r w:rsidR="0047064E" w:rsidRPr="006F27A9">
        <w:t>170</w:t>
      </w:r>
      <w:r w:rsidR="006D4121" w:rsidRPr="006F27A9">
        <w:t xml:space="preserve"> and s</w:t>
      </w:r>
      <w:r w:rsidR="00E01985">
        <w:t xml:space="preserve"> </w:t>
      </w:r>
      <w:r w:rsidR="0047064E" w:rsidRPr="006F27A9">
        <w:t>171</w:t>
      </w:r>
      <w:r w:rsidR="00882F71" w:rsidRPr="006F27A9">
        <w:t>).</w:t>
      </w:r>
    </w:p>
    <w:p w14:paraId="1EE3CDC4" w14:textId="77777777" w:rsidR="00882F71" w:rsidRPr="006F27A9" w:rsidRDefault="00882F71" w:rsidP="00882F71">
      <w:pPr>
        <w:pStyle w:val="aNote"/>
        <w:rPr>
          <w:rStyle w:val="charItals"/>
        </w:rPr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  <w:t>Conservator to give advice about development application</w:t>
      </w:r>
    </w:p>
    <w:p w14:paraId="2459AC6D" w14:textId="75B58C86" w:rsidR="00882F71" w:rsidRPr="006F27A9" w:rsidRDefault="00882F71" w:rsidP="00034DEB">
      <w:pPr>
        <w:pStyle w:val="aNoteTextss"/>
        <w:keepNext/>
      </w:pPr>
      <w:r w:rsidRPr="006F27A9">
        <w:t xml:space="preserve">The conservator gives advice to 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auth</w:t>
      </w:r>
      <w:r w:rsidRPr="006F27A9">
        <w:t>ority</w:t>
      </w:r>
      <w:r w:rsidR="000B1A48" w:rsidRPr="006F27A9">
        <w:t>, within the prescribed number of days,</w:t>
      </w:r>
      <w:r w:rsidRPr="006F27A9">
        <w:t xml:space="preserve"> about adverse environmental impacts of the proposed development (see</w:t>
      </w:r>
      <w:r w:rsidR="00D074FF" w:rsidRPr="006F27A9">
        <w:t xml:space="preserve"> </w:t>
      </w:r>
      <w:hyperlink r:id="rId265" w:tooltip="A2023-18" w:history="1">
        <w:r w:rsidR="00A3703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37034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D074FF" w:rsidRPr="006F27A9">
        <w:t>172</w:t>
      </w:r>
      <w:r w:rsidRPr="006F27A9">
        <w:t>).</w:t>
      </w:r>
      <w:r w:rsidR="00B67065" w:rsidRPr="006F27A9">
        <w:t xml:space="preserve"> The conservator may also give the authority advice about adverse environmental impacts</w:t>
      </w:r>
      <w:r w:rsidR="003A5ABC" w:rsidRPr="006F27A9">
        <w:t xml:space="preserve"> </w:t>
      </w:r>
      <w:r w:rsidR="00B67065" w:rsidRPr="006F27A9">
        <w:t>under this Act, s</w:t>
      </w:r>
      <w:r w:rsidR="00E01985">
        <w:t xml:space="preserve"> </w:t>
      </w:r>
      <w:r w:rsidR="00B67065" w:rsidRPr="006F27A9">
        <w:t>317</w:t>
      </w:r>
      <w:r w:rsidR="000B1A48" w:rsidRPr="006F27A9">
        <w:t>.</w:t>
      </w:r>
    </w:p>
    <w:p w14:paraId="1F388B5F" w14:textId="77777777" w:rsidR="00882F71" w:rsidRPr="006F27A9" w:rsidRDefault="00882F71" w:rsidP="00882F71">
      <w:pPr>
        <w:pStyle w:val="aNote"/>
        <w:rPr>
          <w:rStyle w:val="charItals"/>
        </w:rPr>
      </w:pPr>
      <w:r w:rsidRPr="006F27A9">
        <w:rPr>
          <w:rStyle w:val="charItals"/>
        </w:rPr>
        <w:t>Note 3</w:t>
      </w:r>
      <w:r w:rsidRPr="006F27A9">
        <w:rPr>
          <w:rStyle w:val="charItals"/>
        </w:rPr>
        <w:tab/>
        <w:t>Conservator’s advice to be considered</w:t>
      </w:r>
    </w:p>
    <w:p w14:paraId="59307AC3" w14:textId="43ED040F" w:rsidR="00EC1F57" w:rsidRPr="006F27A9" w:rsidRDefault="00EC1F57" w:rsidP="00825CA1">
      <w:pPr>
        <w:pStyle w:val="aNoteTextss"/>
      </w:pPr>
      <w:r w:rsidRPr="006F27A9">
        <w:t>The conservator’s advice must be considered by the decision</w:t>
      </w:r>
      <w:r w:rsidRPr="006F27A9">
        <w:noBreakHyphen/>
        <w:t xml:space="preserve">maker in deciding a development application referred to the conservator (see </w:t>
      </w:r>
      <w:hyperlink r:id="rId266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D074FF" w:rsidRPr="006F27A9">
        <w:t>s</w:t>
      </w:r>
      <w:r w:rsidR="00E01985">
        <w:t xml:space="preserve"> </w:t>
      </w:r>
      <w:r w:rsidR="00D074FF" w:rsidRPr="006F27A9">
        <w:t>186</w:t>
      </w:r>
      <w:r w:rsidR="00E01985">
        <w:t xml:space="preserve"> </w:t>
      </w:r>
      <w:r w:rsidR="00D074FF" w:rsidRPr="006F27A9">
        <w:t>(</w:t>
      </w:r>
      <w:r w:rsidR="000B0E9D">
        <w:t>i</w:t>
      </w:r>
      <w:r w:rsidR="00D074FF" w:rsidRPr="006F27A9">
        <w:t>), s</w:t>
      </w:r>
      <w:r w:rsidR="00E01985">
        <w:t xml:space="preserve"> </w:t>
      </w:r>
      <w:r w:rsidR="00D074FF" w:rsidRPr="006F27A9">
        <w:t>189 and s</w:t>
      </w:r>
      <w:r w:rsidR="00E01985">
        <w:t xml:space="preserve"> </w:t>
      </w:r>
      <w:r w:rsidR="00D074FF" w:rsidRPr="006F27A9">
        <w:t>190)</w:t>
      </w:r>
      <w:r w:rsidRPr="006F27A9">
        <w:t>.</w:t>
      </w:r>
    </w:p>
    <w:p w14:paraId="4C09A222" w14:textId="77777777" w:rsidR="001D3D1B" w:rsidRPr="000B1155" w:rsidRDefault="00882F71" w:rsidP="00825CA1">
      <w:pPr>
        <w:pStyle w:val="aNote"/>
        <w:keepNext/>
        <w:rPr>
          <w:rStyle w:val="charItals"/>
        </w:rPr>
      </w:pPr>
      <w:r w:rsidRPr="000B1155">
        <w:rPr>
          <w:rStyle w:val="charItals"/>
        </w:rPr>
        <w:lastRenderedPageBreak/>
        <w:t>Note 4</w:t>
      </w:r>
      <w:r w:rsidRPr="000B1155">
        <w:rPr>
          <w:rStyle w:val="charItals"/>
        </w:rPr>
        <w:tab/>
      </w:r>
      <w:r w:rsidR="001D3D1B" w:rsidRPr="000B1155">
        <w:rPr>
          <w:rStyle w:val="charItals"/>
        </w:rPr>
        <w:t>Approvals inconsistent with conservator’s advice</w:t>
      </w:r>
    </w:p>
    <w:p w14:paraId="3B1E6C55" w14:textId="7BC33120" w:rsidR="001D3D1B" w:rsidRPr="006F27A9" w:rsidRDefault="001D3D1B" w:rsidP="00825CA1">
      <w:pPr>
        <w:pStyle w:val="aNoteTextss"/>
        <w:keepNext/>
      </w:pPr>
      <w:r w:rsidRPr="006F27A9">
        <w:t>A development approval that is inconsistent with the conservator’s advice may be given by the decision</w:t>
      </w:r>
      <w:r w:rsidRPr="006F27A9">
        <w:noBreakHyphen/>
        <w:t>maker in certain circumstances (see</w:t>
      </w:r>
      <w:r w:rsidR="00585E77">
        <w:t> </w:t>
      </w:r>
      <w:hyperlink r:id="rId267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D074FF" w:rsidRPr="006F27A9">
        <w:t>190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(a)</w:t>
      </w:r>
      <w:r w:rsidR="00E01985">
        <w:t xml:space="preserve"> </w:t>
      </w:r>
      <w:r w:rsidRPr="006F27A9">
        <w:t>(i)).</w:t>
      </w:r>
    </w:p>
    <w:p w14:paraId="67B45013" w14:textId="6D3377BD" w:rsidR="00241757" w:rsidRPr="006F27A9" w:rsidRDefault="00241757" w:rsidP="001D3D1B">
      <w:pPr>
        <w:pStyle w:val="aNoteTextss"/>
      </w:pPr>
      <w:r w:rsidRPr="006F27A9">
        <w:t xml:space="preserve">A development approval </w:t>
      </w:r>
      <w:r w:rsidR="00D3423B" w:rsidRPr="006F27A9">
        <w:t xml:space="preserve">that is inconsistent with the conservator’s advice </w:t>
      </w:r>
      <w:r w:rsidRPr="006F27A9">
        <w:t xml:space="preserve">for a </w:t>
      </w:r>
      <w:r w:rsidR="00D3423B" w:rsidRPr="006F27A9">
        <w:t>significant development</w:t>
      </w:r>
      <w:r w:rsidRPr="006F27A9">
        <w:t xml:space="preserve"> that is likely to have a significant adverse environmental impact on a declared protected matte</w:t>
      </w:r>
      <w:r w:rsidR="00D3423B" w:rsidRPr="006F27A9">
        <w:t xml:space="preserve">r </w:t>
      </w:r>
      <w:r w:rsidRPr="006F27A9">
        <w:t xml:space="preserve">may only be given by </w:t>
      </w:r>
      <w:r w:rsidR="007458DC" w:rsidRPr="006F27A9">
        <w:t>the chief planner</w:t>
      </w:r>
      <w:r w:rsidR="000E5091" w:rsidRPr="006F27A9">
        <w:t xml:space="preserve"> or </w:t>
      </w:r>
      <w:r w:rsidR="00882F71" w:rsidRPr="006F27A9">
        <w:t>Minister</w:t>
      </w:r>
      <w:r w:rsidRPr="006F27A9">
        <w:t xml:space="preserve"> in certain circumstances (see </w:t>
      </w:r>
      <w:hyperlink r:id="rId268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D074FF" w:rsidRPr="006F27A9">
        <w:t>190</w:t>
      </w:r>
      <w:r w:rsidR="00E01985">
        <w:t xml:space="preserve"> </w:t>
      </w:r>
      <w:r w:rsidRPr="006F27A9">
        <w:t>(2)).</w:t>
      </w:r>
    </w:p>
    <w:p w14:paraId="4E1669B2" w14:textId="4ACFF205" w:rsidR="00882F71" w:rsidRPr="006F27A9" w:rsidRDefault="00034DEB" w:rsidP="00034DEB">
      <w:pPr>
        <w:pStyle w:val="ShadedSchClause"/>
      </w:pPr>
      <w:bookmarkStart w:id="320" w:name="_Toc138338956"/>
      <w:r w:rsidRPr="00034DEB">
        <w:rPr>
          <w:rStyle w:val="CharSectNo"/>
        </w:rPr>
        <w:t>[1.269]</w:t>
      </w:r>
      <w:r w:rsidRPr="006F27A9">
        <w:tab/>
      </w:r>
      <w:r w:rsidR="00636C70" w:rsidRPr="006F27A9">
        <w:t>Section 317 (2)</w:t>
      </w:r>
      <w:r w:rsidR="00767935" w:rsidRPr="006F27A9">
        <w:t xml:space="preserve"> and note</w:t>
      </w:r>
      <w:bookmarkEnd w:id="320"/>
    </w:p>
    <w:p w14:paraId="009EC89F" w14:textId="56D7E497" w:rsidR="00636C70" w:rsidRPr="006F27A9" w:rsidRDefault="00636C70" w:rsidP="00636C70">
      <w:pPr>
        <w:pStyle w:val="direction"/>
      </w:pPr>
      <w:r w:rsidRPr="006F27A9">
        <w:t>substitute</w:t>
      </w:r>
    </w:p>
    <w:p w14:paraId="33695A6C" w14:textId="02189A2A" w:rsidR="00767935" w:rsidRPr="00633F6B" w:rsidRDefault="00767935" w:rsidP="00034DEB">
      <w:pPr>
        <w:pStyle w:val="IMain"/>
        <w:keepNext/>
      </w:pPr>
      <w:r w:rsidRPr="006F27A9">
        <w:tab/>
        <w:t>(2)</w:t>
      </w:r>
      <w:r w:rsidRPr="006F27A9">
        <w:tab/>
        <w:t>The conservator may give the</w:t>
      </w:r>
      <w:r w:rsidRPr="00633F6B">
        <w:t xml:space="preserve">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authority written advice in accordance with section</w:t>
      </w:r>
      <w:r w:rsidR="00E01985">
        <w:t xml:space="preserve"> </w:t>
      </w:r>
      <w:r w:rsidRPr="00633F6B">
        <w:t>318 about the development.</w:t>
      </w:r>
    </w:p>
    <w:p w14:paraId="68C8B95D" w14:textId="5D387DFC" w:rsidR="0094194A" w:rsidRPr="006F27A9" w:rsidRDefault="0094194A" w:rsidP="0094194A">
      <w:pPr>
        <w:pStyle w:val="aNote"/>
      </w:pPr>
      <w:r w:rsidRPr="00633F6B">
        <w:rPr>
          <w:rStyle w:val="charItals"/>
        </w:rPr>
        <w:t>Note</w:t>
      </w:r>
      <w:r w:rsidRPr="00633F6B">
        <w:rPr>
          <w:rStyle w:val="charItals"/>
        </w:rPr>
        <w:tab/>
      </w:r>
      <w:r w:rsidRPr="00633F6B">
        <w:t xml:space="preserve">If 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ning authority refers a de</w:t>
      </w:r>
      <w:r w:rsidRPr="006F27A9">
        <w:t>velopment application to the conservator under the</w:t>
      </w:r>
      <w:r w:rsidR="00734BB7" w:rsidRPr="006F27A9">
        <w:t xml:space="preserve"> </w:t>
      </w:r>
      <w:hyperlink r:id="rId269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20A73" w:rsidRPr="006F27A9">
        <w:t>170 and s</w:t>
      </w:r>
      <w:r w:rsidR="00E01985">
        <w:t xml:space="preserve"> </w:t>
      </w:r>
      <w:r w:rsidR="00220A73" w:rsidRPr="006F27A9">
        <w:t>171</w:t>
      </w:r>
      <w:r w:rsidRPr="006F27A9">
        <w:t xml:space="preserve">, the conservator must, not later than </w:t>
      </w:r>
      <w:r w:rsidR="00A957C4" w:rsidRPr="006F27A9">
        <w:t>the number of days prescribed by regulation</w:t>
      </w:r>
      <w:r w:rsidRPr="006F27A9">
        <w:t xml:space="preserve"> after </w:t>
      </w:r>
      <w:r w:rsidR="00A957C4" w:rsidRPr="006F27A9">
        <w:t>the day of the referral</w:t>
      </w:r>
      <w:r w:rsidRPr="006F27A9">
        <w:t>, give th</w:t>
      </w:r>
      <w:r w:rsidRPr="00633F6B">
        <w:t xml:space="preserve">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n</w:t>
      </w:r>
      <w:r w:rsidRPr="006F27A9">
        <w:t xml:space="preserve">ing authority </w:t>
      </w:r>
      <w:r w:rsidR="001A1D64" w:rsidRPr="006F27A9">
        <w:t>the conservator’s</w:t>
      </w:r>
      <w:r w:rsidRPr="006F27A9">
        <w:t xml:space="preserve"> advice (see </w:t>
      </w:r>
      <w:hyperlink r:id="rId270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20A73" w:rsidRPr="006F27A9">
        <w:t>172</w:t>
      </w:r>
      <w:r w:rsidRPr="006F27A9">
        <w:t>).</w:t>
      </w:r>
    </w:p>
    <w:p w14:paraId="204FE249" w14:textId="439BCB38" w:rsidR="0094194A" w:rsidRPr="006F27A9" w:rsidRDefault="00034DEB" w:rsidP="00034DEB">
      <w:pPr>
        <w:pStyle w:val="ShadedSchClause"/>
      </w:pPr>
      <w:bookmarkStart w:id="321" w:name="_Toc138338957"/>
      <w:r w:rsidRPr="00034DEB">
        <w:rPr>
          <w:rStyle w:val="CharSectNo"/>
        </w:rPr>
        <w:t>[1.270]</w:t>
      </w:r>
      <w:r w:rsidRPr="006F27A9">
        <w:tab/>
      </w:r>
      <w:r w:rsidR="00734BB7" w:rsidRPr="006F27A9">
        <w:t>Section 318 (1) (b)</w:t>
      </w:r>
      <w:bookmarkEnd w:id="321"/>
    </w:p>
    <w:p w14:paraId="58B02755" w14:textId="77777777" w:rsidR="007C249D" w:rsidRPr="006F27A9" w:rsidRDefault="007C249D" w:rsidP="007C249D">
      <w:pPr>
        <w:pStyle w:val="direction"/>
      </w:pPr>
      <w:r w:rsidRPr="006F27A9">
        <w:t>substitute</w:t>
      </w:r>
    </w:p>
    <w:p w14:paraId="40D34BD1" w14:textId="2A612DA7" w:rsidR="007C249D" w:rsidRPr="006F27A9" w:rsidRDefault="00E555EB" w:rsidP="00E555EB">
      <w:pPr>
        <w:pStyle w:val="Ipara"/>
      </w:pPr>
      <w:r w:rsidRPr="006F27A9">
        <w:tab/>
        <w:t>(b)</w:t>
      </w:r>
      <w:r w:rsidRPr="006F27A9">
        <w:tab/>
        <w:t xml:space="preserve">under the </w:t>
      </w:r>
      <w:hyperlink r:id="rId271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7C249D" w:rsidRPr="006F27A9">
        <w:t>, section</w:t>
      </w:r>
      <w:r w:rsidR="00E01985">
        <w:t xml:space="preserve"> </w:t>
      </w:r>
      <w:r w:rsidR="00220A73" w:rsidRPr="006F27A9">
        <w:t>172</w:t>
      </w:r>
      <w:r w:rsidR="00B54EB6" w:rsidRPr="006F27A9">
        <w:t xml:space="preserve"> (Entity advice on development applications)</w:t>
      </w:r>
      <w:r w:rsidRPr="006F27A9">
        <w:t xml:space="preserve"> about a development application.</w:t>
      </w:r>
    </w:p>
    <w:p w14:paraId="2243BA9F" w14:textId="51E1197E" w:rsidR="00734BB7" w:rsidRPr="006F27A9" w:rsidRDefault="00034DEB" w:rsidP="00034DEB">
      <w:pPr>
        <w:pStyle w:val="ShadedSchClause"/>
      </w:pPr>
      <w:bookmarkStart w:id="322" w:name="_Toc138338958"/>
      <w:r w:rsidRPr="00034DEB">
        <w:rPr>
          <w:rStyle w:val="CharSectNo"/>
        </w:rPr>
        <w:t>[1.271]</w:t>
      </w:r>
      <w:r w:rsidRPr="006F27A9">
        <w:tab/>
      </w:r>
      <w:r w:rsidR="00734BB7" w:rsidRPr="006F27A9">
        <w:t xml:space="preserve">Section 318 </w:t>
      </w:r>
      <w:r w:rsidR="006C654F" w:rsidRPr="006F27A9">
        <w:t>(2), notes 1 and 2</w:t>
      </w:r>
      <w:bookmarkEnd w:id="322"/>
    </w:p>
    <w:p w14:paraId="461C6A11" w14:textId="0D5D5682" w:rsidR="006C654F" w:rsidRPr="006F27A9" w:rsidRDefault="006C654F" w:rsidP="006C654F">
      <w:pPr>
        <w:pStyle w:val="direction"/>
      </w:pPr>
      <w:r w:rsidRPr="006F27A9">
        <w:t>substitute</w:t>
      </w:r>
    </w:p>
    <w:p w14:paraId="50CC78C4" w14:textId="2A83519F" w:rsidR="006C654F" w:rsidRPr="006F27A9" w:rsidRDefault="006C654F" w:rsidP="006C654F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If the proposed development is likely to have a significant adverse environmental impact, the </w:t>
      </w:r>
      <w:r w:rsidR="00332C91" w:rsidRPr="006F27A9">
        <w:t xml:space="preserve">Minister may declare that an EIS must be undertaken for the proposal </w:t>
      </w:r>
      <w:r w:rsidR="00E555EB" w:rsidRPr="006F27A9">
        <w:t xml:space="preserve">and may require an offset </w:t>
      </w:r>
      <w:r w:rsidRPr="006F27A9">
        <w:t xml:space="preserve">(see </w:t>
      </w:r>
      <w:hyperlink r:id="rId272" w:tooltip="A2023-18" w:history="1">
        <w:r w:rsidR="00633F6B" w:rsidRPr="004E4BF5">
          <w:rPr>
            <w:rStyle w:val="charCitHyperlinkItal"/>
          </w:rPr>
          <w:t>Planning</w:t>
        </w:r>
        <w:r w:rsidR="00585E77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Act</w:t>
        </w:r>
        <w:r w:rsidR="00585E77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220A73" w:rsidRPr="006F27A9">
        <w:t>106</w:t>
      </w:r>
      <w:r w:rsidR="00E555EB" w:rsidRPr="006F27A9">
        <w:t xml:space="preserve"> and</w:t>
      </w:r>
      <w:r w:rsidRPr="006F27A9">
        <w:t xml:space="preserve"> s</w:t>
      </w:r>
      <w:r w:rsidR="00E01985">
        <w:t xml:space="preserve"> </w:t>
      </w:r>
      <w:r w:rsidR="00220A73" w:rsidRPr="006F27A9">
        <w:t>223</w:t>
      </w:r>
      <w:r w:rsidRPr="006F27A9">
        <w:t xml:space="preserve">, def </w:t>
      </w:r>
      <w:r w:rsidRPr="006F27A9">
        <w:rPr>
          <w:rStyle w:val="charBoldItals"/>
        </w:rPr>
        <w:t>offset</w:t>
      </w:r>
      <w:r w:rsidRPr="006F27A9">
        <w:t>).</w:t>
      </w:r>
    </w:p>
    <w:p w14:paraId="7A0DD4C0" w14:textId="5FEAE85D" w:rsidR="00350243" w:rsidRPr="006F27A9" w:rsidRDefault="00034DEB" w:rsidP="00034DEB">
      <w:pPr>
        <w:pStyle w:val="ShadedSchClause"/>
      </w:pPr>
      <w:bookmarkStart w:id="323" w:name="_Toc138338959"/>
      <w:r w:rsidRPr="00034DEB">
        <w:rPr>
          <w:rStyle w:val="CharSectNo"/>
        </w:rPr>
        <w:lastRenderedPageBreak/>
        <w:t>[1.272]</w:t>
      </w:r>
      <w:r w:rsidRPr="006F27A9">
        <w:tab/>
      </w:r>
      <w:r w:rsidR="00350243" w:rsidRPr="006F27A9">
        <w:t>Section 318 (3) (a) (i), note</w:t>
      </w:r>
      <w:bookmarkEnd w:id="323"/>
    </w:p>
    <w:p w14:paraId="358AB793" w14:textId="2CC08836" w:rsidR="00350243" w:rsidRPr="006F27A9" w:rsidRDefault="00350243" w:rsidP="00350243">
      <w:pPr>
        <w:pStyle w:val="direction"/>
      </w:pPr>
      <w:r w:rsidRPr="006F27A9">
        <w:t>substitute</w:t>
      </w:r>
    </w:p>
    <w:p w14:paraId="7C25CD7E" w14:textId="29EA3031" w:rsidR="00350243" w:rsidRPr="006F27A9" w:rsidRDefault="00EB5D59" w:rsidP="00EB5D59">
      <w:pPr>
        <w:pStyle w:val="aNotesubpar"/>
        <w:rPr>
          <w:szCs w:val="16"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The policy statement is available at </w:t>
      </w:r>
      <w:hyperlink r:id="rId273" w:history="1">
        <w:r w:rsidR="000B1155" w:rsidRPr="000B1155">
          <w:rPr>
            <w:rStyle w:val="charCitHyperlinkAbbrev"/>
          </w:rPr>
          <w:t>www.dcceew.gov.au</w:t>
        </w:r>
      </w:hyperlink>
      <w:r w:rsidRPr="006F27A9">
        <w:rPr>
          <w:szCs w:val="16"/>
        </w:rPr>
        <w:t>.</w:t>
      </w:r>
    </w:p>
    <w:p w14:paraId="1504D70E" w14:textId="35E2FC04" w:rsidR="008D662B" w:rsidRPr="000B1155" w:rsidRDefault="00034DEB" w:rsidP="00034DEB">
      <w:pPr>
        <w:pStyle w:val="ShadedSchClause"/>
        <w:rPr>
          <w:rStyle w:val="charItals"/>
        </w:rPr>
      </w:pPr>
      <w:bookmarkStart w:id="324" w:name="_Toc138338960"/>
      <w:r w:rsidRPr="00034DEB">
        <w:rPr>
          <w:rStyle w:val="CharSectNo"/>
        </w:rPr>
        <w:t>[1.273]</w:t>
      </w:r>
      <w:r w:rsidRPr="000B1155">
        <w:rPr>
          <w:rStyle w:val="charItals"/>
          <w:i w:val="0"/>
        </w:rPr>
        <w:tab/>
      </w:r>
      <w:r w:rsidR="008D662B" w:rsidRPr="006F27A9">
        <w:t>Section 318 (4)</w:t>
      </w:r>
      <w:bookmarkEnd w:id="324"/>
    </w:p>
    <w:p w14:paraId="1F9FF9F6" w14:textId="1EB02FC3" w:rsidR="008D662B" w:rsidRPr="006F27A9" w:rsidRDefault="008D662B" w:rsidP="008D662B">
      <w:pPr>
        <w:pStyle w:val="direction"/>
      </w:pPr>
      <w:r w:rsidRPr="006F27A9">
        <w:t>substitute</w:t>
      </w:r>
    </w:p>
    <w:p w14:paraId="68250C6D" w14:textId="7187ACAD" w:rsidR="000F44DE" w:rsidRPr="006F27A9" w:rsidRDefault="000F44DE" w:rsidP="00633F6B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4D195381" w14:textId="0B9B8A16" w:rsidR="006504E5" w:rsidRPr="006F27A9" w:rsidRDefault="00522762" w:rsidP="00034DEB">
      <w:pPr>
        <w:pStyle w:val="aDef"/>
      </w:pPr>
      <w:r w:rsidRPr="000B1155">
        <w:rPr>
          <w:rStyle w:val="charBoldItals"/>
        </w:rPr>
        <w:t>offset</w:t>
      </w:r>
      <w:r w:rsidRPr="006F27A9">
        <w:rPr>
          <w:bCs/>
          <w:iCs/>
        </w:rPr>
        <w:t xml:space="preserve">, for a </w:t>
      </w:r>
      <w:r w:rsidRPr="006F27A9">
        <w:rPr>
          <w:color w:val="000000"/>
          <w:shd w:val="clear" w:color="auto" w:fill="FFFFFF"/>
        </w:rPr>
        <w:t xml:space="preserve">development that is likely to have a significant adverse environmental impact on a protected matter—see the </w:t>
      </w:r>
      <w:hyperlink r:id="rId274" w:tooltip="A2023-18" w:history="1">
        <w:r w:rsidR="00633F6B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="006504E5" w:rsidRPr="006F27A9">
        <w:t>, section</w:t>
      </w:r>
      <w:r w:rsidR="00E01985">
        <w:t xml:space="preserve"> </w:t>
      </w:r>
      <w:r w:rsidR="00220A73" w:rsidRPr="006F27A9">
        <w:t>223</w:t>
      </w:r>
      <w:r w:rsidRPr="006F27A9">
        <w:t>.</w:t>
      </w:r>
    </w:p>
    <w:p w14:paraId="6B66D98E" w14:textId="3837055A" w:rsidR="00C7651C" w:rsidRPr="006F27A9" w:rsidRDefault="00C7651C" w:rsidP="00034DEB">
      <w:pPr>
        <w:pStyle w:val="aDef"/>
      </w:pPr>
      <w:r w:rsidRPr="000B1155">
        <w:rPr>
          <w:rStyle w:val="charBoldItals"/>
        </w:rPr>
        <w:t>offsets policy</w:t>
      </w:r>
      <w:r w:rsidRPr="006F27A9">
        <w:rPr>
          <w:bCs/>
          <w:iCs/>
        </w:rPr>
        <w:t xml:space="preserve">—see the </w:t>
      </w:r>
      <w:hyperlink r:id="rId275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220A73" w:rsidRPr="006F27A9">
        <w:t>224</w:t>
      </w:r>
      <w:r w:rsidRPr="006F27A9">
        <w:rPr>
          <w:bCs/>
          <w:iCs/>
        </w:rPr>
        <w:t>.</w:t>
      </w:r>
    </w:p>
    <w:p w14:paraId="26F96F94" w14:textId="58D08AA6" w:rsidR="00A57741" w:rsidRPr="006F27A9" w:rsidRDefault="00C7651C" w:rsidP="00034DEB">
      <w:pPr>
        <w:pStyle w:val="aDef"/>
      </w:pPr>
      <w:r w:rsidRPr="000B1155">
        <w:rPr>
          <w:rStyle w:val="charBoldItals"/>
        </w:rPr>
        <w:t>protected matter</w:t>
      </w:r>
      <w:r w:rsidRPr="006F27A9">
        <w:rPr>
          <w:bCs/>
          <w:iCs/>
        </w:rPr>
        <w:t xml:space="preserve">—see the </w:t>
      </w:r>
      <w:hyperlink r:id="rId276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A57741" w:rsidRPr="006F27A9">
        <w:t>, section</w:t>
      </w:r>
      <w:r w:rsidR="00E01985">
        <w:t xml:space="preserve"> </w:t>
      </w:r>
      <w:r w:rsidR="00220A73" w:rsidRPr="006F27A9">
        <w:t>221</w:t>
      </w:r>
      <w:r w:rsidR="00E01985">
        <w:t xml:space="preserve"> </w:t>
      </w:r>
      <w:r w:rsidR="00FE2489" w:rsidRPr="006F27A9">
        <w:t>(1)</w:t>
      </w:r>
      <w:r w:rsidRPr="006F27A9">
        <w:t>.</w:t>
      </w:r>
    </w:p>
    <w:p w14:paraId="0D37CF22" w14:textId="39D5FF8B" w:rsidR="00A57741" w:rsidRPr="006F27A9" w:rsidRDefault="00C7651C" w:rsidP="00034DEB">
      <w:pPr>
        <w:pStyle w:val="aDef"/>
      </w:pPr>
      <w:r w:rsidRPr="000B1155">
        <w:rPr>
          <w:rStyle w:val="charBoldItals"/>
        </w:rPr>
        <w:t>significant</w:t>
      </w:r>
      <w:r w:rsidRPr="006F27A9">
        <w:rPr>
          <w:bCs/>
          <w:iCs/>
        </w:rPr>
        <w:t xml:space="preserve"> adverse environmental impact—see the </w:t>
      </w:r>
      <w:hyperlink r:id="rId277" w:tooltip="A2023-18" w:history="1">
        <w:r w:rsidR="00633F6B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="00A57741" w:rsidRPr="006F27A9">
        <w:t>, section</w:t>
      </w:r>
      <w:r w:rsidR="00E01985">
        <w:t xml:space="preserve"> </w:t>
      </w:r>
      <w:r w:rsidR="00CA6EF1" w:rsidRPr="006F27A9">
        <w:t>104</w:t>
      </w:r>
      <w:r w:rsidRPr="006F27A9">
        <w:t>.</w:t>
      </w:r>
    </w:p>
    <w:p w14:paraId="700E5C22" w14:textId="1BB6262B" w:rsidR="001F4129" w:rsidRPr="006F27A9" w:rsidRDefault="00034DEB" w:rsidP="00034DEB">
      <w:pPr>
        <w:pStyle w:val="ShadedSchClause"/>
      </w:pPr>
      <w:bookmarkStart w:id="325" w:name="_Toc138338961"/>
      <w:r w:rsidRPr="00034DEB">
        <w:rPr>
          <w:rStyle w:val="CharSectNo"/>
        </w:rPr>
        <w:t>[1.274]</w:t>
      </w:r>
      <w:r w:rsidRPr="006F27A9">
        <w:tab/>
      </w:r>
      <w:r w:rsidR="001F4129" w:rsidRPr="006F27A9">
        <w:t>Section 318A (6)</w:t>
      </w:r>
      <w:bookmarkEnd w:id="325"/>
    </w:p>
    <w:p w14:paraId="66AFBA81" w14:textId="31001056" w:rsidR="001F4129" w:rsidRPr="006F27A9" w:rsidRDefault="001F4129" w:rsidP="001F4129">
      <w:pPr>
        <w:pStyle w:val="direction"/>
      </w:pPr>
      <w:r w:rsidRPr="006F27A9">
        <w:t>substitute</w:t>
      </w:r>
    </w:p>
    <w:p w14:paraId="6A7F8EBA" w14:textId="33E9397A" w:rsidR="008115B1" w:rsidRPr="006F27A9" w:rsidRDefault="008115B1" w:rsidP="00633F6B">
      <w:pPr>
        <w:pStyle w:val="IMain"/>
      </w:pPr>
      <w:r w:rsidRPr="006F27A9">
        <w:tab/>
        <w:t>(6)</w:t>
      </w:r>
      <w:r w:rsidRPr="006F27A9">
        <w:tab/>
        <w:t>In this section:</w:t>
      </w:r>
    </w:p>
    <w:p w14:paraId="0B7225B5" w14:textId="27F49C2E" w:rsidR="001F4129" w:rsidRPr="00633F6B" w:rsidRDefault="00C7651C" w:rsidP="00034DEB">
      <w:pPr>
        <w:pStyle w:val="aDef"/>
      </w:pPr>
      <w:r w:rsidRPr="000B1155">
        <w:rPr>
          <w:rStyle w:val="charBoldItals"/>
        </w:rPr>
        <w:t>minor public works</w:t>
      </w:r>
      <w:r w:rsidRPr="006F27A9">
        <w:rPr>
          <w:bCs/>
          <w:iCs/>
        </w:rPr>
        <w:t xml:space="preserve">—see the </w:t>
      </w:r>
      <w:hyperlink r:id="rId278" w:tooltip="SL2023-20" w:history="1">
        <w:r w:rsidR="000F38CC" w:rsidRPr="000F38CC">
          <w:rPr>
            <w:rStyle w:val="charCitHyperlinkItal"/>
          </w:rPr>
          <w:t>Planning (General) Regulation 2023</w:t>
        </w:r>
      </w:hyperlink>
      <w:r w:rsidR="001F4129" w:rsidRPr="00633F6B">
        <w:t>, schedule</w:t>
      </w:r>
      <w:r w:rsidR="00E01985">
        <w:t xml:space="preserve"> </w:t>
      </w:r>
      <w:r w:rsidR="006B3686" w:rsidRPr="00633F6B">
        <w:t>1</w:t>
      </w:r>
      <w:r w:rsidR="001F4129" w:rsidRPr="00633F6B">
        <w:t>, section</w:t>
      </w:r>
      <w:r w:rsidR="00E01985">
        <w:t xml:space="preserve"> </w:t>
      </w:r>
      <w:r w:rsidR="006B3686" w:rsidRPr="00633F6B">
        <w:t>1</w:t>
      </w:r>
      <w:r w:rsidR="001F4129" w:rsidRPr="00633F6B">
        <w:t>.1</w:t>
      </w:r>
      <w:r w:rsidR="00957730" w:rsidRPr="00633F6B">
        <w:t>.</w:t>
      </w:r>
    </w:p>
    <w:p w14:paraId="705BA103" w14:textId="18374747" w:rsidR="001F4129" w:rsidRPr="006F27A9" w:rsidRDefault="00034DEB" w:rsidP="00034DEB">
      <w:pPr>
        <w:pStyle w:val="ShadedSchClause"/>
      </w:pPr>
      <w:bookmarkStart w:id="326" w:name="_Toc138338962"/>
      <w:r w:rsidRPr="00034DEB">
        <w:rPr>
          <w:rStyle w:val="CharSectNo"/>
        </w:rPr>
        <w:t>[1.275]</w:t>
      </w:r>
      <w:r w:rsidRPr="006F27A9">
        <w:tab/>
      </w:r>
      <w:r w:rsidR="001F4129" w:rsidRPr="006F27A9">
        <w:t xml:space="preserve">Dictionary, </w:t>
      </w:r>
      <w:r w:rsidR="00103F5C" w:rsidRPr="006F27A9">
        <w:t>note 2</w:t>
      </w:r>
      <w:bookmarkEnd w:id="326"/>
    </w:p>
    <w:p w14:paraId="7F274E04" w14:textId="7E470F2A" w:rsidR="00103F5C" w:rsidRPr="006F27A9" w:rsidRDefault="00103F5C" w:rsidP="00103F5C">
      <w:pPr>
        <w:pStyle w:val="direction"/>
      </w:pPr>
      <w:r w:rsidRPr="006F27A9">
        <w:t>insert</w:t>
      </w:r>
    </w:p>
    <w:p w14:paraId="1E365A99" w14:textId="6CAF32A8" w:rsidR="008C4724" w:rsidRPr="00633F6B" w:rsidRDefault="00034DEB" w:rsidP="00034DEB">
      <w:pPr>
        <w:pStyle w:val="aNoteBulletss"/>
        <w:tabs>
          <w:tab w:val="left" w:pos="2300"/>
        </w:tabs>
      </w:pPr>
      <w:r w:rsidRPr="00633F6B">
        <w:rPr>
          <w:rFonts w:ascii="Symbol" w:hAnsi="Symbol"/>
        </w:rPr>
        <w:t></w:t>
      </w:r>
      <w:r w:rsidRPr="00633F6B">
        <w:rPr>
          <w:rFonts w:ascii="Symbol" w:hAnsi="Symbol"/>
        </w:rPr>
        <w:tab/>
      </w:r>
      <w:r w:rsidR="000B1155" w:rsidRPr="00633F6B">
        <w:rPr>
          <w:rStyle w:val="charCitHyperlinkAbbrev"/>
          <w:color w:val="auto"/>
        </w:rPr>
        <w:t>territory plan</w:t>
      </w:r>
    </w:p>
    <w:p w14:paraId="071DA729" w14:textId="249469E5" w:rsidR="00103F5C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633F6B">
        <w:rPr>
          <w:rStyle w:val="charCitHyperlinkAbbrev"/>
          <w:color w:val="auto"/>
        </w:rPr>
        <w:t>territory plan</w:t>
      </w:r>
      <w:r w:rsidR="00103F5C" w:rsidRPr="006F27A9">
        <w:t>ning authority</w:t>
      </w:r>
    </w:p>
    <w:p w14:paraId="11B42FF1" w14:textId="6D099B36" w:rsidR="00103F5C" w:rsidRPr="006F27A9" w:rsidRDefault="00034DEB" w:rsidP="00034DEB">
      <w:pPr>
        <w:pStyle w:val="ShadedSchClause"/>
      </w:pPr>
      <w:bookmarkStart w:id="327" w:name="_Toc138338963"/>
      <w:r w:rsidRPr="00034DEB">
        <w:rPr>
          <w:rStyle w:val="CharSectNo"/>
        </w:rPr>
        <w:lastRenderedPageBreak/>
        <w:t>[1.276]</w:t>
      </w:r>
      <w:r w:rsidRPr="006F27A9">
        <w:tab/>
      </w:r>
      <w:r w:rsidR="00103F5C" w:rsidRPr="006F27A9">
        <w:t xml:space="preserve">Dictionary, definition of </w:t>
      </w:r>
      <w:r w:rsidR="00103F5C" w:rsidRPr="000B1155">
        <w:rPr>
          <w:rStyle w:val="charItals"/>
        </w:rPr>
        <w:t>custodian</w:t>
      </w:r>
      <w:r w:rsidR="009D297D" w:rsidRPr="006F27A9">
        <w:t xml:space="preserve"> etc</w:t>
      </w:r>
      <w:bookmarkEnd w:id="327"/>
    </w:p>
    <w:p w14:paraId="07C26D9F" w14:textId="1777A397" w:rsidR="00E53D3B" w:rsidRPr="006F27A9" w:rsidRDefault="00E53D3B" w:rsidP="00E53D3B">
      <w:pPr>
        <w:pStyle w:val="direction"/>
      </w:pPr>
      <w:r w:rsidRPr="006F27A9">
        <w:t>substitute</w:t>
      </w:r>
    </w:p>
    <w:p w14:paraId="23A128AA" w14:textId="1DAB9F54" w:rsidR="00103F5C" w:rsidRPr="006F27A9" w:rsidRDefault="00103F5C" w:rsidP="00034DEB">
      <w:pPr>
        <w:pStyle w:val="aDef"/>
        <w:keepNext/>
      </w:pPr>
      <w:r w:rsidRPr="006F27A9">
        <w:rPr>
          <w:rStyle w:val="charBoldItals"/>
        </w:rPr>
        <w:t>custodian</w:t>
      </w:r>
      <w:r w:rsidRPr="006F27A9">
        <w:t>,</w:t>
      </w:r>
      <w:r w:rsidR="00CB53AD" w:rsidRPr="006F27A9">
        <w:t xml:space="preserve"> in relation to land</w:t>
      </w:r>
      <w:r w:rsidRPr="006F27A9">
        <w:t xml:space="preserve">—see the </w:t>
      </w:r>
      <w:hyperlink r:id="rId279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CB53AD" w:rsidRPr="006F27A9">
        <w:t>dictionary</w:t>
      </w:r>
      <w:r w:rsidRPr="006F27A9">
        <w:t>.</w:t>
      </w:r>
    </w:p>
    <w:p w14:paraId="18D6FA73" w14:textId="0F771EA2" w:rsidR="00103F5C" w:rsidRPr="006F27A9" w:rsidRDefault="001A2DE3" w:rsidP="00FC7A90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0B1155">
        <w:rPr>
          <w:rStyle w:val="charBoldItals"/>
        </w:rPr>
        <w:t>Custodian</w:t>
      </w:r>
      <w:r w:rsidRPr="006F27A9">
        <w:t xml:space="preserve"> applies</w:t>
      </w:r>
      <w:r w:rsidR="008115B1" w:rsidRPr="006F27A9">
        <w:t xml:space="preserve"> only</w:t>
      </w:r>
      <w:r w:rsidRPr="006F27A9">
        <w:t xml:space="preserve"> to land that is unleased land, public land or both.</w:t>
      </w:r>
    </w:p>
    <w:p w14:paraId="149E572E" w14:textId="5A2F4655" w:rsidR="00E53D3B" w:rsidRPr="006F27A9" w:rsidRDefault="00430209" w:rsidP="00034DEB">
      <w:pPr>
        <w:pStyle w:val="aDef"/>
      </w:pPr>
      <w:r w:rsidRPr="000B1155">
        <w:rPr>
          <w:rStyle w:val="charBoldItals"/>
        </w:rPr>
        <w:t>lease</w:t>
      </w:r>
      <w:r w:rsidRPr="006F27A9">
        <w:rPr>
          <w:bCs/>
          <w:iCs/>
        </w:rPr>
        <w:t xml:space="preserve">—see the </w:t>
      </w:r>
      <w:hyperlink r:id="rId280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E53D3B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CA6EF1" w:rsidRPr="006F27A9">
        <w:rPr>
          <w:bCs/>
          <w:iCs/>
        </w:rPr>
        <w:t>257</w:t>
      </w:r>
      <w:r w:rsidRPr="006F27A9">
        <w:rPr>
          <w:bCs/>
          <w:iCs/>
        </w:rPr>
        <w:t>.</w:t>
      </w:r>
    </w:p>
    <w:p w14:paraId="6689AE62" w14:textId="3418A3C0" w:rsidR="00A8672D" w:rsidRPr="006F27A9" w:rsidRDefault="00430209" w:rsidP="00034DEB">
      <w:pPr>
        <w:pStyle w:val="aDef"/>
        <w:keepNext/>
      </w:pPr>
      <w:r w:rsidRPr="000B1155">
        <w:rPr>
          <w:rStyle w:val="charBoldItals"/>
        </w:rPr>
        <w:t>planning and development management objectives</w:t>
      </w:r>
      <w:r w:rsidRPr="006F27A9">
        <w:rPr>
          <w:bCs/>
          <w:iCs/>
        </w:rPr>
        <w:t>, for an area of public land</w:t>
      </w:r>
      <w:r w:rsidR="00B65DC5" w:rsidRPr="006F27A9">
        <w:rPr>
          <w:bCs/>
          <w:iCs/>
        </w:rPr>
        <w:t xml:space="preserve"> reserved for a particular purpose</w:t>
      </w:r>
      <w:r w:rsidRPr="006F27A9">
        <w:rPr>
          <w:bCs/>
          <w:iCs/>
        </w:rPr>
        <w:t xml:space="preserve">, means the management objectives under the </w:t>
      </w:r>
      <w:hyperlink r:id="rId281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A8672D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CA6EF1" w:rsidRPr="006F27A9">
        <w:rPr>
          <w:bCs/>
          <w:iCs/>
        </w:rPr>
        <w:t>387</w:t>
      </w:r>
      <w:r w:rsidRPr="006F27A9">
        <w:rPr>
          <w:bCs/>
          <w:iCs/>
        </w:rPr>
        <w:t>.</w:t>
      </w:r>
    </w:p>
    <w:p w14:paraId="3B5FA24C" w14:textId="77777777" w:rsidR="00E53D3B" w:rsidRPr="006F27A9" w:rsidRDefault="00E53D3B" w:rsidP="00633F6B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>The management objectives are stated in the following:</w:t>
      </w:r>
    </w:p>
    <w:p w14:paraId="5EE20AB6" w14:textId="5C76E5EC" w:rsidR="00E53D3B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E53D3B" w:rsidRPr="006F27A9">
        <w:t>the</w:t>
      </w:r>
      <w:r w:rsidR="00BC01E3" w:rsidRPr="006F27A9">
        <w:t xml:space="preserve"> </w:t>
      </w:r>
      <w:hyperlink r:id="rId282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E53D3B" w:rsidRPr="006F27A9">
        <w:t>, sch</w:t>
      </w:r>
      <w:r w:rsidR="00E01985">
        <w:t xml:space="preserve"> </w:t>
      </w:r>
      <w:r w:rsidR="00CA6EF1" w:rsidRPr="006F27A9">
        <w:t>3</w:t>
      </w:r>
    </w:p>
    <w:p w14:paraId="20C1BE70" w14:textId="6044152D" w:rsidR="00E53D3B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E53D3B" w:rsidRPr="006F27A9">
        <w:t xml:space="preserve">determinations made by the conservator under the </w:t>
      </w:r>
      <w:hyperlink r:id="rId283" w:tooltip="A2023-18" w:history="1">
        <w:r w:rsidR="00633F6B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> </w:t>
        </w:r>
        <w:r w:rsidR="00633F6B" w:rsidRPr="004E4BF5">
          <w:rPr>
            <w:rStyle w:val="charCitHyperlinkItal"/>
          </w:rPr>
          <w:t>2023</w:t>
        </w:r>
      </w:hyperlink>
      <w:r w:rsidR="00E53D3B" w:rsidRPr="006F27A9">
        <w:t>, s</w:t>
      </w:r>
      <w:r w:rsidR="00E01985">
        <w:t xml:space="preserve"> </w:t>
      </w:r>
      <w:r w:rsidR="00CA6EF1" w:rsidRPr="006F27A9">
        <w:t>387</w:t>
      </w:r>
      <w:r w:rsidR="00E01985">
        <w:t xml:space="preserve"> </w:t>
      </w:r>
      <w:r w:rsidR="00E53D3B" w:rsidRPr="006F27A9">
        <w:t>(2).</w:t>
      </w:r>
    </w:p>
    <w:p w14:paraId="7675551E" w14:textId="5E52F120" w:rsidR="00730C41" w:rsidRPr="006F27A9" w:rsidRDefault="008171D5" w:rsidP="00034DEB">
      <w:pPr>
        <w:pStyle w:val="aDef"/>
      </w:pPr>
      <w:r w:rsidRPr="000B1155">
        <w:rPr>
          <w:rStyle w:val="charBoldItals"/>
        </w:rPr>
        <w:t>public land</w:t>
      </w:r>
      <w:r w:rsidRPr="006F27A9">
        <w:rPr>
          <w:bCs/>
          <w:iCs/>
        </w:rPr>
        <w:t xml:space="preserve">—see the </w:t>
      </w:r>
      <w:hyperlink r:id="rId284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730C41" w:rsidRPr="006F27A9">
        <w:rPr>
          <w:bCs/>
          <w:iCs/>
        </w:rPr>
        <w:t>, dictionary</w:t>
      </w:r>
      <w:r w:rsidRPr="006F27A9">
        <w:rPr>
          <w:bCs/>
          <w:iCs/>
        </w:rPr>
        <w:t>.</w:t>
      </w:r>
    </w:p>
    <w:p w14:paraId="20AEBBE2" w14:textId="608D2F3E" w:rsidR="00A52DE8" w:rsidRPr="00034DEB" w:rsidRDefault="00034DEB" w:rsidP="00034DEB">
      <w:pPr>
        <w:pStyle w:val="Sched-Part"/>
      </w:pPr>
      <w:bookmarkStart w:id="328" w:name="_Toc138338964"/>
      <w:r w:rsidRPr="00034DEB">
        <w:rPr>
          <w:rStyle w:val="CharPartNo"/>
        </w:rPr>
        <w:t>Part 1.48</w:t>
      </w:r>
      <w:r w:rsidRPr="006F27A9">
        <w:tab/>
      </w:r>
      <w:r w:rsidR="00A52DE8" w:rsidRPr="00034DEB">
        <w:rPr>
          <w:rStyle w:val="CharPartText"/>
        </w:rPr>
        <w:t>Nature Conservation Regulation</w:t>
      </w:r>
      <w:r w:rsidR="00BE48C4" w:rsidRPr="00034DEB">
        <w:rPr>
          <w:rStyle w:val="CharPartText"/>
        </w:rPr>
        <w:t> </w:t>
      </w:r>
      <w:r w:rsidR="00A52DE8" w:rsidRPr="00034DEB">
        <w:rPr>
          <w:rStyle w:val="CharPartText"/>
        </w:rPr>
        <w:t>2015</w:t>
      </w:r>
      <w:bookmarkEnd w:id="328"/>
    </w:p>
    <w:p w14:paraId="4AFA1838" w14:textId="70720094" w:rsidR="00A52DE8" w:rsidRPr="000B1155" w:rsidRDefault="00034DEB" w:rsidP="00034DEB">
      <w:pPr>
        <w:pStyle w:val="ShadedSchClause"/>
        <w:rPr>
          <w:rStyle w:val="charItals"/>
        </w:rPr>
      </w:pPr>
      <w:bookmarkStart w:id="329" w:name="_Toc138338965"/>
      <w:r w:rsidRPr="00034DEB">
        <w:rPr>
          <w:rStyle w:val="CharSectNo"/>
        </w:rPr>
        <w:t>[1.277]</w:t>
      </w:r>
      <w:r w:rsidRPr="000B1155">
        <w:rPr>
          <w:rStyle w:val="charItals"/>
          <w:i w:val="0"/>
        </w:rPr>
        <w:tab/>
      </w:r>
      <w:r w:rsidR="00A52DE8" w:rsidRPr="006F27A9">
        <w:t>Section 5 (2)</w:t>
      </w:r>
      <w:r w:rsidR="006F7EE8" w:rsidRPr="006F27A9">
        <w:t xml:space="preserve">, definition of </w:t>
      </w:r>
      <w:r w:rsidR="006F7EE8" w:rsidRPr="000B1155">
        <w:rPr>
          <w:rStyle w:val="charItals"/>
        </w:rPr>
        <w:t>special purpose reserve</w:t>
      </w:r>
      <w:bookmarkEnd w:id="329"/>
    </w:p>
    <w:p w14:paraId="4BB71D51" w14:textId="44F7C6DE" w:rsidR="006F7EE8" w:rsidRPr="006F27A9" w:rsidRDefault="006F7EE8" w:rsidP="006F7EE8">
      <w:pPr>
        <w:pStyle w:val="direction"/>
      </w:pPr>
      <w:r w:rsidRPr="006F27A9">
        <w:t>omit</w:t>
      </w:r>
    </w:p>
    <w:p w14:paraId="211BD3A3" w14:textId="4EE0898C" w:rsidR="006F7EE8" w:rsidRPr="006F27A9" w:rsidRDefault="000B1155" w:rsidP="00633F6B">
      <w:pPr>
        <w:pStyle w:val="Amainreturn"/>
      </w:pPr>
      <w:r w:rsidRPr="00633F6B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633F6B">
        <w:rPr>
          <w:rStyle w:val="charCitHyperlinkItal"/>
          <w:color w:val="auto"/>
        </w:rPr>
        <w:t>2007</w:t>
      </w:r>
      <w:r w:rsidR="006F7EE8" w:rsidRPr="00633F6B">
        <w:t>, se</w:t>
      </w:r>
      <w:r w:rsidR="006F7EE8" w:rsidRPr="006F27A9">
        <w:t>ction</w:t>
      </w:r>
      <w:r w:rsidR="00E01985">
        <w:t xml:space="preserve"> </w:t>
      </w:r>
      <w:r w:rsidR="006F7EE8" w:rsidRPr="006F27A9">
        <w:t>315</w:t>
      </w:r>
      <w:r w:rsidR="00E01985">
        <w:t xml:space="preserve"> </w:t>
      </w:r>
      <w:r w:rsidR="006F7EE8" w:rsidRPr="006F27A9">
        <w:t>(d)</w:t>
      </w:r>
    </w:p>
    <w:p w14:paraId="4392DA59" w14:textId="77777777" w:rsidR="006F7EE8" w:rsidRPr="006F27A9" w:rsidRDefault="006F7EE8" w:rsidP="006F7EE8">
      <w:pPr>
        <w:pStyle w:val="direction"/>
      </w:pPr>
      <w:r w:rsidRPr="006F27A9">
        <w:t>substitute</w:t>
      </w:r>
    </w:p>
    <w:p w14:paraId="7094FEB3" w14:textId="2A25C47D" w:rsidR="006F7EE8" w:rsidRPr="006F27A9" w:rsidRDefault="00445566" w:rsidP="006F7EE8">
      <w:pPr>
        <w:pStyle w:val="Amainreturn"/>
      </w:pPr>
      <w:hyperlink r:id="rId285" w:tooltip="A2023-18" w:history="1">
        <w:r w:rsidR="00633F6B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633F6B" w:rsidRPr="004E4BF5">
          <w:rPr>
            <w:rStyle w:val="charCitHyperlinkItal"/>
          </w:rPr>
          <w:t>2023</w:t>
        </w:r>
      </w:hyperlink>
      <w:r w:rsidR="006F7EE8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183CF2" w:rsidRPr="006F27A9">
        <w:rPr>
          <w:bCs/>
          <w:iCs/>
        </w:rPr>
        <w:t>385</w:t>
      </w:r>
      <w:r w:rsidR="00E01985">
        <w:rPr>
          <w:bCs/>
          <w:iCs/>
        </w:rPr>
        <w:t xml:space="preserve"> </w:t>
      </w:r>
      <w:r w:rsidR="006F7EE8" w:rsidRPr="006F27A9">
        <w:rPr>
          <w:bCs/>
          <w:iCs/>
        </w:rPr>
        <w:t>(d)</w:t>
      </w:r>
    </w:p>
    <w:p w14:paraId="03ABFB34" w14:textId="01E2AF76" w:rsidR="00B4099A" w:rsidRPr="00034DEB" w:rsidRDefault="00034DEB" w:rsidP="00034DEB">
      <w:pPr>
        <w:pStyle w:val="Sched-Part"/>
      </w:pPr>
      <w:bookmarkStart w:id="330" w:name="_Toc138338966"/>
      <w:r w:rsidRPr="00034DEB">
        <w:rPr>
          <w:rStyle w:val="CharPartNo"/>
        </w:rPr>
        <w:lastRenderedPageBreak/>
        <w:t>Part 1.49</w:t>
      </w:r>
      <w:r w:rsidRPr="006F27A9">
        <w:tab/>
      </w:r>
      <w:r w:rsidR="00C82011" w:rsidRPr="00034DEB">
        <w:rPr>
          <w:rStyle w:val="CharPartText"/>
        </w:rPr>
        <w:t>Planning Act</w:t>
      </w:r>
      <w:r w:rsidR="00E01985" w:rsidRPr="00034DEB">
        <w:rPr>
          <w:rStyle w:val="CharPartText"/>
        </w:rPr>
        <w:t xml:space="preserve"> </w:t>
      </w:r>
      <w:r w:rsidR="00C82011" w:rsidRPr="00034DEB">
        <w:rPr>
          <w:rStyle w:val="CharPartText"/>
        </w:rPr>
        <w:t>2023</w:t>
      </w:r>
      <w:bookmarkEnd w:id="330"/>
    </w:p>
    <w:p w14:paraId="1A52B398" w14:textId="6E31A70E" w:rsidR="00FD453A" w:rsidRPr="006F27A9" w:rsidRDefault="00034DEB" w:rsidP="00034DEB">
      <w:pPr>
        <w:pStyle w:val="ShadedSchClause"/>
      </w:pPr>
      <w:bookmarkStart w:id="331" w:name="_Toc138338967"/>
      <w:r w:rsidRPr="00034DEB">
        <w:rPr>
          <w:rStyle w:val="CharSectNo"/>
        </w:rPr>
        <w:t>[1.278]</w:t>
      </w:r>
      <w:r w:rsidRPr="006F27A9">
        <w:tab/>
      </w:r>
      <w:r w:rsidR="00FD453A" w:rsidRPr="006F27A9">
        <w:t>Section 43 (1) (a)</w:t>
      </w:r>
      <w:bookmarkEnd w:id="331"/>
    </w:p>
    <w:p w14:paraId="4467593A" w14:textId="0C8ACD6C" w:rsidR="00FD453A" w:rsidRPr="006F27A9" w:rsidRDefault="00FD453A" w:rsidP="00FD453A">
      <w:pPr>
        <w:pStyle w:val="direction"/>
      </w:pPr>
      <w:r w:rsidRPr="006F27A9">
        <w:t>substitute</w:t>
      </w:r>
    </w:p>
    <w:p w14:paraId="43F75411" w14:textId="02F5BEAA" w:rsidR="00FD453A" w:rsidRPr="006F27A9" w:rsidRDefault="00FD453A" w:rsidP="00FD453A">
      <w:pPr>
        <w:pStyle w:val="Ipara"/>
      </w:pPr>
      <w:r w:rsidRPr="006F27A9">
        <w:tab/>
        <w:t>(a)</w:t>
      </w:r>
      <w:r w:rsidRPr="006F27A9">
        <w:tab/>
        <w:t xml:space="preserve">must include a detailed plan for the proposal that is consistent with the </w:t>
      </w:r>
      <w:r w:rsidR="000B1155" w:rsidRPr="00633F6B">
        <w:rPr>
          <w:rStyle w:val="charCitHyperlinkAbbrev"/>
          <w:color w:val="auto"/>
        </w:rPr>
        <w:t>territory plan</w:t>
      </w:r>
      <w:r w:rsidRPr="00633F6B">
        <w:t>;</w:t>
      </w:r>
      <w:r w:rsidRPr="006F27A9">
        <w:t xml:space="preserve"> and</w:t>
      </w:r>
    </w:p>
    <w:p w14:paraId="188A244B" w14:textId="26E9B0D5" w:rsidR="00BA27D5" w:rsidRPr="006F27A9" w:rsidRDefault="00034DEB" w:rsidP="00034DEB">
      <w:pPr>
        <w:pStyle w:val="ShadedSchClause"/>
      </w:pPr>
      <w:bookmarkStart w:id="332" w:name="_Toc138338968"/>
      <w:r w:rsidRPr="00034DEB">
        <w:rPr>
          <w:rStyle w:val="CharSectNo"/>
        </w:rPr>
        <w:t>[1.279]</w:t>
      </w:r>
      <w:r w:rsidRPr="006F27A9">
        <w:tab/>
      </w:r>
      <w:r w:rsidR="00BA27D5" w:rsidRPr="006F27A9">
        <w:t>Section 43 (1) (b) (ii)</w:t>
      </w:r>
      <w:bookmarkEnd w:id="332"/>
    </w:p>
    <w:p w14:paraId="1E17BA85" w14:textId="5E01D138" w:rsidR="00BA27D5" w:rsidRPr="006F27A9" w:rsidRDefault="00BA27D5" w:rsidP="00BA27D5">
      <w:pPr>
        <w:pStyle w:val="direction"/>
      </w:pPr>
      <w:r w:rsidRPr="006F27A9">
        <w:t>omit</w:t>
      </w:r>
    </w:p>
    <w:p w14:paraId="06C441E4" w14:textId="676D1D95" w:rsidR="00BA27D5" w:rsidRPr="006F27A9" w:rsidRDefault="00BA27D5" w:rsidP="00051D68">
      <w:pPr>
        <w:pStyle w:val="Amainreturn"/>
        <w:keepNext/>
      </w:pPr>
      <w:r w:rsidRPr="006F27A9">
        <w:t>designated</w:t>
      </w:r>
    </w:p>
    <w:p w14:paraId="6014D2EA" w14:textId="18CD96D0" w:rsidR="00BA27D5" w:rsidRPr="006F27A9" w:rsidRDefault="00BA27D5" w:rsidP="00BA27D5">
      <w:pPr>
        <w:pStyle w:val="direction"/>
      </w:pPr>
      <w:r w:rsidRPr="006F27A9">
        <w:t>substitute</w:t>
      </w:r>
    </w:p>
    <w:p w14:paraId="221F6A14" w14:textId="02C1166C" w:rsidR="00BA27D5" w:rsidRPr="006F27A9" w:rsidRDefault="00BA27D5" w:rsidP="00BA27D5">
      <w:pPr>
        <w:pStyle w:val="Amainreturn"/>
      </w:pPr>
      <w:r w:rsidRPr="006F27A9">
        <w:t>identified</w:t>
      </w:r>
    </w:p>
    <w:p w14:paraId="6212EA81" w14:textId="5215BC68" w:rsidR="00A9545C" w:rsidRPr="006F27A9" w:rsidRDefault="00034DEB" w:rsidP="00034DEB">
      <w:pPr>
        <w:pStyle w:val="ShadedSchClause"/>
      </w:pPr>
      <w:bookmarkStart w:id="333" w:name="_Toc138338969"/>
      <w:r w:rsidRPr="00034DEB">
        <w:rPr>
          <w:rStyle w:val="CharSectNo"/>
        </w:rPr>
        <w:t>[1.280]</w:t>
      </w:r>
      <w:r w:rsidRPr="006F27A9">
        <w:tab/>
      </w:r>
      <w:r w:rsidR="00A9545C" w:rsidRPr="006F27A9">
        <w:t>Section 48 (4), new note</w:t>
      </w:r>
      <w:bookmarkEnd w:id="333"/>
    </w:p>
    <w:p w14:paraId="78F357FB" w14:textId="19576B23" w:rsidR="00714744" w:rsidRPr="006F27A9" w:rsidRDefault="00714744" w:rsidP="00714744">
      <w:pPr>
        <w:pStyle w:val="direction"/>
      </w:pPr>
      <w:r w:rsidRPr="006F27A9">
        <w:t>insert</w:t>
      </w:r>
    </w:p>
    <w:p w14:paraId="2A455986" w14:textId="055A2832" w:rsidR="00850C9D" w:rsidRPr="006F27A9" w:rsidRDefault="00A9545C" w:rsidP="00A9545C">
      <w:pPr>
        <w:pStyle w:val="aNote"/>
      </w:pPr>
      <w:r w:rsidRPr="006F27A9">
        <w:rPr>
          <w:rStyle w:val="charItals"/>
        </w:rPr>
        <w:t>Note</w:t>
      </w:r>
      <w:r w:rsidRPr="006F27A9">
        <w:tab/>
        <w:t xml:space="preserve">The instrument </w:t>
      </w:r>
      <w:r w:rsidRPr="006F27A9">
        <w:rPr>
          <w:snapToGrid w:val="0"/>
        </w:rPr>
        <w:t xml:space="preserve">does not need to be notified under the </w:t>
      </w:r>
      <w:hyperlink r:id="rId286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snapToGrid w:val="0"/>
        </w:rPr>
        <w:t xml:space="preserve"> because s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47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(6)</w:t>
      </w:r>
      <w:r w:rsidRPr="006F27A9">
        <w:t xml:space="preserve"> does not apply (see </w:t>
      </w:r>
      <w:hyperlink r:id="rId287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</w:t>
      </w:r>
      <w:r w:rsidR="00E01985">
        <w:t xml:space="preserve"> </w:t>
      </w:r>
      <w:r w:rsidRPr="006F27A9">
        <w:t>47</w:t>
      </w:r>
      <w:r w:rsidR="00E01985">
        <w:t xml:space="preserve"> </w:t>
      </w:r>
      <w:r w:rsidRPr="006F27A9">
        <w:t>(7)).</w:t>
      </w:r>
    </w:p>
    <w:p w14:paraId="1A071F5F" w14:textId="2CCD1119" w:rsidR="00BF7637" w:rsidRPr="006F27A9" w:rsidRDefault="00034DEB" w:rsidP="00034DEB">
      <w:pPr>
        <w:pStyle w:val="ShadedSchClause"/>
      </w:pPr>
      <w:bookmarkStart w:id="334" w:name="_Toc138338970"/>
      <w:r w:rsidRPr="00034DEB">
        <w:rPr>
          <w:rStyle w:val="CharSectNo"/>
        </w:rPr>
        <w:t>[1.281]</w:t>
      </w:r>
      <w:r w:rsidRPr="006F27A9">
        <w:tab/>
      </w:r>
      <w:r w:rsidR="00BF7637" w:rsidRPr="006F27A9">
        <w:t xml:space="preserve">Section </w:t>
      </w:r>
      <w:r w:rsidR="005F48AF" w:rsidRPr="006F27A9">
        <w:t>88</w:t>
      </w:r>
      <w:r w:rsidR="00BF7637" w:rsidRPr="006F27A9">
        <w:t xml:space="preserve"> (2)</w:t>
      </w:r>
      <w:bookmarkEnd w:id="334"/>
    </w:p>
    <w:p w14:paraId="39A4700F" w14:textId="63EA5561" w:rsidR="00BF7637" w:rsidRPr="006F27A9" w:rsidRDefault="00BF7637" w:rsidP="00BF7637">
      <w:pPr>
        <w:pStyle w:val="direction"/>
      </w:pPr>
      <w:r w:rsidRPr="006F27A9">
        <w:t>omit</w:t>
      </w:r>
    </w:p>
    <w:p w14:paraId="2FDA6856" w14:textId="23536810" w:rsidR="00BF7637" w:rsidRPr="00633F6B" w:rsidRDefault="00BF7637" w:rsidP="00BF7637">
      <w:pPr>
        <w:pStyle w:val="Amainreturn"/>
      </w:pPr>
      <w:r w:rsidRPr="006F27A9">
        <w:t xml:space="preserve">designated as a future urban area under the </w:t>
      </w:r>
      <w:r w:rsidR="000B1155" w:rsidRPr="00633F6B">
        <w:rPr>
          <w:rStyle w:val="charCitHyperlinkAbbrev"/>
          <w:color w:val="auto"/>
        </w:rPr>
        <w:t>territory plan</w:t>
      </w:r>
    </w:p>
    <w:p w14:paraId="7C27BF65" w14:textId="776BDFC3" w:rsidR="00BF7637" w:rsidRPr="006F27A9" w:rsidRDefault="00BF7637" w:rsidP="00BF7637">
      <w:pPr>
        <w:pStyle w:val="direction"/>
      </w:pPr>
      <w:r w:rsidRPr="006F27A9">
        <w:t>substitute</w:t>
      </w:r>
    </w:p>
    <w:p w14:paraId="0074257E" w14:textId="712612C1" w:rsidR="00BF7637" w:rsidRPr="006F27A9" w:rsidRDefault="00BF7637" w:rsidP="00BF7637">
      <w:pPr>
        <w:pStyle w:val="Amainreturn"/>
      </w:pPr>
      <w:r w:rsidRPr="006F27A9">
        <w:t>a future urban area</w:t>
      </w:r>
    </w:p>
    <w:p w14:paraId="65EF078E" w14:textId="6AB7EB5C" w:rsidR="003A372D" w:rsidRPr="006F27A9" w:rsidRDefault="00034DEB" w:rsidP="00034DEB">
      <w:pPr>
        <w:pStyle w:val="ShadedSchClause"/>
      </w:pPr>
      <w:bookmarkStart w:id="335" w:name="_Toc138338971"/>
      <w:r w:rsidRPr="00034DEB">
        <w:rPr>
          <w:rStyle w:val="CharSectNo"/>
        </w:rPr>
        <w:t>[1.282]</w:t>
      </w:r>
      <w:r w:rsidRPr="006F27A9">
        <w:tab/>
      </w:r>
      <w:r w:rsidR="003A372D" w:rsidRPr="006F27A9">
        <w:t xml:space="preserve">Section </w:t>
      </w:r>
      <w:r w:rsidR="005F48AF" w:rsidRPr="006F27A9">
        <w:t>140</w:t>
      </w:r>
      <w:r w:rsidR="003A372D" w:rsidRPr="006F27A9">
        <w:t xml:space="preserve"> (4</w:t>
      </w:r>
      <w:r w:rsidR="00091B9D" w:rsidRPr="006F27A9">
        <w:t>)</w:t>
      </w:r>
      <w:r w:rsidR="003A372D" w:rsidRPr="006F27A9">
        <w:t>, note</w:t>
      </w:r>
      <w:bookmarkEnd w:id="335"/>
    </w:p>
    <w:p w14:paraId="0BDA18C3" w14:textId="025DBC9F" w:rsidR="003A372D" w:rsidRPr="006F27A9" w:rsidRDefault="00091B9D" w:rsidP="003A372D">
      <w:pPr>
        <w:pStyle w:val="direction"/>
      </w:pPr>
      <w:r w:rsidRPr="006F27A9">
        <w:t>omit</w:t>
      </w:r>
    </w:p>
    <w:p w14:paraId="6119C034" w14:textId="7929FAD4" w:rsidR="00091B9D" w:rsidRPr="006F27A9" w:rsidRDefault="00091B9D" w:rsidP="00091B9D">
      <w:pPr>
        <w:pStyle w:val="Amainreturn"/>
      </w:pPr>
      <w:r w:rsidRPr="006F27A9">
        <w:t>condition on</w:t>
      </w:r>
    </w:p>
    <w:p w14:paraId="5A888203" w14:textId="45A890C9" w:rsidR="00091B9D" w:rsidRPr="006F27A9" w:rsidRDefault="00091B9D" w:rsidP="00091B9D">
      <w:pPr>
        <w:pStyle w:val="direction"/>
      </w:pPr>
      <w:r w:rsidRPr="006F27A9">
        <w:lastRenderedPageBreak/>
        <w:t>substitute</w:t>
      </w:r>
    </w:p>
    <w:p w14:paraId="6EC7464F" w14:textId="03185BD1" w:rsidR="00091B9D" w:rsidRPr="006F27A9" w:rsidRDefault="00091B9D" w:rsidP="00091B9D">
      <w:pPr>
        <w:pStyle w:val="Amainreturn"/>
      </w:pPr>
      <w:r w:rsidRPr="006F27A9">
        <w:t xml:space="preserve">condition </w:t>
      </w:r>
      <w:r w:rsidR="008157DC" w:rsidRPr="006F27A9">
        <w:t>included in</w:t>
      </w:r>
    </w:p>
    <w:p w14:paraId="328CE0FD" w14:textId="1D0883E0" w:rsidR="008D32C6" w:rsidRPr="006F27A9" w:rsidRDefault="00034DEB" w:rsidP="00034DEB">
      <w:pPr>
        <w:pStyle w:val="ShadedSchClause"/>
      </w:pPr>
      <w:bookmarkStart w:id="336" w:name="_Toc138338972"/>
      <w:r w:rsidRPr="00034DEB">
        <w:rPr>
          <w:rStyle w:val="CharSectNo"/>
        </w:rPr>
        <w:t>[1.283]</w:t>
      </w:r>
      <w:r w:rsidRPr="006F27A9">
        <w:tab/>
      </w:r>
      <w:r w:rsidR="00F96FF8" w:rsidRPr="006F27A9">
        <w:t xml:space="preserve">Section </w:t>
      </w:r>
      <w:r w:rsidR="005F48AF" w:rsidRPr="006F27A9">
        <w:t>165</w:t>
      </w:r>
      <w:r w:rsidR="00F96FF8" w:rsidRPr="006F27A9">
        <w:t xml:space="preserve"> (3)</w:t>
      </w:r>
      <w:bookmarkEnd w:id="336"/>
    </w:p>
    <w:p w14:paraId="24EC29BC" w14:textId="364E7EAE" w:rsidR="00F96FF8" w:rsidRPr="006F27A9" w:rsidRDefault="00F96FF8" w:rsidP="00F96FF8">
      <w:pPr>
        <w:pStyle w:val="direction"/>
      </w:pPr>
      <w:r w:rsidRPr="006F27A9">
        <w:t>omit</w:t>
      </w:r>
    </w:p>
    <w:p w14:paraId="7C5EB931" w14:textId="298505D4" w:rsidR="00F96FF8" w:rsidRPr="006F27A9" w:rsidRDefault="00F96FF8" w:rsidP="00051D68">
      <w:pPr>
        <w:pStyle w:val="Amainreturn"/>
        <w:keepNext/>
      </w:pPr>
      <w:r w:rsidRPr="006F27A9">
        <w:t>submitted</w:t>
      </w:r>
    </w:p>
    <w:p w14:paraId="6F3D6DAE" w14:textId="46111012" w:rsidR="00F96FF8" w:rsidRPr="006F27A9" w:rsidRDefault="00F96FF8" w:rsidP="00F96FF8">
      <w:pPr>
        <w:pStyle w:val="direction"/>
      </w:pPr>
      <w:r w:rsidRPr="006F27A9">
        <w:t>substitute</w:t>
      </w:r>
    </w:p>
    <w:p w14:paraId="17A24CDF" w14:textId="1B53AFA5" w:rsidR="00F96FF8" w:rsidRPr="006F27A9" w:rsidRDefault="00F96FF8" w:rsidP="00F96FF8">
      <w:pPr>
        <w:pStyle w:val="Amainreturn"/>
      </w:pPr>
      <w:r w:rsidRPr="006F27A9">
        <w:t>made</w:t>
      </w:r>
    </w:p>
    <w:p w14:paraId="40F70FBF" w14:textId="187008A6" w:rsidR="00CD6B93" w:rsidRPr="006F27A9" w:rsidRDefault="00034DEB" w:rsidP="00034DEB">
      <w:pPr>
        <w:pStyle w:val="ShadedSchClause"/>
      </w:pPr>
      <w:bookmarkStart w:id="337" w:name="_Toc138338973"/>
      <w:r w:rsidRPr="00034DEB">
        <w:rPr>
          <w:rStyle w:val="CharSectNo"/>
        </w:rPr>
        <w:t>[1.284]</w:t>
      </w:r>
      <w:r w:rsidRPr="006F27A9">
        <w:tab/>
      </w:r>
      <w:r w:rsidR="00CC5907" w:rsidRPr="006F27A9">
        <w:t xml:space="preserve">Section </w:t>
      </w:r>
      <w:r w:rsidR="005F48AF" w:rsidRPr="006F27A9">
        <w:t>171</w:t>
      </w:r>
      <w:r w:rsidR="00CC5907" w:rsidRPr="006F27A9">
        <w:t xml:space="preserve"> (1) (b) (ii)</w:t>
      </w:r>
      <w:bookmarkEnd w:id="337"/>
    </w:p>
    <w:p w14:paraId="3B6D7193" w14:textId="18425892" w:rsidR="00CC5907" w:rsidRPr="006F27A9" w:rsidRDefault="00CC5907" w:rsidP="00CC5907">
      <w:pPr>
        <w:pStyle w:val="direction"/>
      </w:pPr>
      <w:r w:rsidRPr="006F27A9">
        <w:t>before</w:t>
      </w:r>
    </w:p>
    <w:p w14:paraId="444C9189" w14:textId="0480EE49" w:rsidR="00CC5907" w:rsidRPr="006F27A9" w:rsidRDefault="00CC5907" w:rsidP="00CC5907">
      <w:pPr>
        <w:pStyle w:val="Amainreturn"/>
      </w:pPr>
      <w:r w:rsidRPr="006F27A9">
        <w:t>authority</w:t>
      </w:r>
    </w:p>
    <w:p w14:paraId="614206E3" w14:textId="0809BEF9" w:rsidR="00CC5907" w:rsidRPr="006F27A9" w:rsidRDefault="00CC5907" w:rsidP="00CC5907">
      <w:pPr>
        <w:pStyle w:val="direction"/>
      </w:pPr>
      <w:r w:rsidRPr="006F27A9">
        <w:t>insert</w:t>
      </w:r>
    </w:p>
    <w:p w14:paraId="78F011DF" w14:textId="16B0F87F" w:rsidR="00CC5907" w:rsidRPr="006F27A9" w:rsidRDefault="000B1155" w:rsidP="00CC5907">
      <w:pPr>
        <w:pStyle w:val="Amainreturn"/>
      </w:pPr>
      <w:r w:rsidRPr="00633F6B">
        <w:rPr>
          <w:rStyle w:val="charCitHyperlinkAbbrev"/>
          <w:color w:val="auto"/>
        </w:rPr>
        <w:t>territory plan</w:t>
      </w:r>
      <w:r w:rsidR="00CC5907" w:rsidRPr="00633F6B">
        <w:t>ni</w:t>
      </w:r>
      <w:r w:rsidR="00CC5907" w:rsidRPr="006F27A9">
        <w:t>ng</w:t>
      </w:r>
    </w:p>
    <w:p w14:paraId="7CDC7311" w14:textId="5AEEDBB8" w:rsidR="004727BB" w:rsidRPr="006F27A9" w:rsidRDefault="00034DEB" w:rsidP="00034DEB">
      <w:pPr>
        <w:pStyle w:val="ShadedSchClause"/>
      </w:pPr>
      <w:bookmarkStart w:id="338" w:name="_Toc138338974"/>
      <w:r w:rsidRPr="00034DEB">
        <w:rPr>
          <w:rStyle w:val="CharSectNo"/>
        </w:rPr>
        <w:t>[1.285]</w:t>
      </w:r>
      <w:r w:rsidRPr="006F27A9">
        <w:tab/>
      </w:r>
      <w:r w:rsidR="004727BB" w:rsidRPr="006F27A9">
        <w:t xml:space="preserve">Section </w:t>
      </w:r>
      <w:r w:rsidR="005F48AF" w:rsidRPr="006F27A9">
        <w:t>189</w:t>
      </w:r>
      <w:r w:rsidR="004727BB" w:rsidRPr="006F27A9">
        <w:t xml:space="preserve"> (1) (a)</w:t>
      </w:r>
      <w:bookmarkEnd w:id="338"/>
    </w:p>
    <w:p w14:paraId="5F5BB244" w14:textId="10440015" w:rsidR="004727BB" w:rsidRPr="006F27A9" w:rsidRDefault="004727BB" w:rsidP="004727BB">
      <w:pPr>
        <w:pStyle w:val="direction"/>
      </w:pPr>
      <w:r w:rsidRPr="006F27A9">
        <w:t>substitute</w:t>
      </w:r>
    </w:p>
    <w:p w14:paraId="3DFD0D96" w14:textId="7A74963D" w:rsidR="004727BB" w:rsidRPr="00B971D4" w:rsidRDefault="004727BB" w:rsidP="004727BB">
      <w:pPr>
        <w:pStyle w:val="Ipara"/>
      </w:pPr>
      <w:r w:rsidRPr="006F27A9">
        <w:tab/>
        <w:t>(a)</w:t>
      </w:r>
      <w:r w:rsidRPr="006F27A9">
        <w:tab/>
        <w:t xml:space="preserve">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;</w:t>
      </w:r>
    </w:p>
    <w:p w14:paraId="250EECD2" w14:textId="14DF7096" w:rsidR="00091B9D" w:rsidRPr="006F27A9" w:rsidRDefault="00034DEB" w:rsidP="00034DEB">
      <w:pPr>
        <w:pStyle w:val="ShadedSchClause"/>
      </w:pPr>
      <w:bookmarkStart w:id="339" w:name="_Toc138338975"/>
      <w:r w:rsidRPr="00034DEB">
        <w:rPr>
          <w:rStyle w:val="CharSectNo"/>
        </w:rPr>
        <w:t>[1.286]</w:t>
      </w:r>
      <w:r w:rsidRPr="006F27A9">
        <w:tab/>
      </w:r>
      <w:r w:rsidR="00091B9D" w:rsidRPr="006F27A9">
        <w:t xml:space="preserve">Section </w:t>
      </w:r>
      <w:r w:rsidR="00D5204F" w:rsidRPr="006F27A9">
        <w:t>205</w:t>
      </w:r>
      <w:r w:rsidR="00091B9D" w:rsidRPr="006F27A9">
        <w:t xml:space="preserve"> (1), note</w:t>
      </w:r>
      <w:bookmarkEnd w:id="339"/>
    </w:p>
    <w:p w14:paraId="489FECC9" w14:textId="77777777" w:rsidR="00091B9D" w:rsidRPr="006F27A9" w:rsidRDefault="00091B9D" w:rsidP="00091B9D">
      <w:pPr>
        <w:pStyle w:val="direction"/>
      </w:pPr>
      <w:r w:rsidRPr="006F27A9">
        <w:t>omit</w:t>
      </w:r>
    </w:p>
    <w:p w14:paraId="3A4BB336" w14:textId="77777777" w:rsidR="00091B9D" w:rsidRPr="006F27A9" w:rsidRDefault="00091B9D" w:rsidP="00091B9D">
      <w:pPr>
        <w:pStyle w:val="Amainreturn"/>
      </w:pPr>
      <w:r w:rsidRPr="006F27A9">
        <w:t>condition on</w:t>
      </w:r>
    </w:p>
    <w:p w14:paraId="0526F071" w14:textId="77777777" w:rsidR="00091B9D" w:rsidRPr="006F27A9" w:rsidRDefault="00091B9D" w:rsidP="00091B9D">
      <w:pPr>
        <w:pStyle w:val="direction"/>
      </w:pPr>
      <w:r w:rsidRPr="006F27A9">
        <w:t>substitute</w:t>
      </w:r>
    </w:p>
    <w:p w14:paraId="41E2E004" w14:textId="77777777" w:rsidR="00091B9D" w:rsidRPr="006F27A9" w:rsidRDefault="00091B9D" w:rsidP="00091B9D">
      <w:pPr>
        <w:pStyle w:val="Amainreturn"/>
      </w:pPr>
      <w:r w:rsidRPr="006F27A9">
        <w:t>condition of</w:t>
      </w:r>
    </w:p>
    <w:p w14:paraId="4AF6F88B" w14:textId="539BA395" w:rsidR="00BA27D5" w:rsidRPr="006F27A9" w:rsidRDefault="00034DEB" w:rsidP="00034DEB">
      <w:pPr>
        <w:pStyle w:val="ShadedSchClause"/>
      </w:pPr>
      <w:bookmarkStart w:id="340" w:name="_Toc138338976"/>
      <w:r w:rsidRPr="00034DEB">
        <w:rPr>
          <w:rStyle w:val="CharSectNo"/>
        </w:rPr>
        <w:lastRenderedPageBreak/>
        <w:t>[1.287]</w:t>
      </w:r>
      <w:r w:rsidRPr="006F27A9">
        <w:tab/>
      </w:r>
      <w:r w:rsidR="00BA27D5" w:rsidRPr="006F27A9">
        <w:t xml:space="preserve">Section </w:t>
      </w:r>
      <w:r w:rsidR="00D5204F" w:rsidRPr="006F27A9">
        <w:t>205</w:t>
      </w:r>
      <w:r w:rsidR="00BA27D5" w:rsidRPr="006F27A9">
        <w:t xml:space="preserve"> (3) (b) (ii)</w:t>
      </w:r>
      <w:bookmarkEnd w:id="340"/>
    </w:p>
    <w:p w14:paraId="13515A4C" w14:textId="05DB641D" w:rsidR="00BA27D5" w:rsidRPr="006F27A9" w:rsidRDefault="00BA27D5" w:rsidP="00BA27D5">
      <w:pPr>
        <w:pStyle w:val="direction"/>
      </w:pPr>
      <w:r w:rsidRPr="006F27A9">
        <w:t>omit</w:t>
      </w:r>
    </w:p>
    <w:p w14:paraId="4C9C57B2" w14:textId="5FAFF758" w:rsidR="00BA27D5" w:rsidRPr="006F27A9" w:rsidRDefault="00BA27D5" w:rsidP="00BA27D5">
      <w:pPr>
        <w:pStyle w:val="Amainreturn"/>
      </w:pPr>
      <w:r w:rsidRPr="006F27A9">
        <w:t>custodian for the land</w:t>
      </w:r>
    </w:p>
    <w:p w14:paraId="7CB0C1E2" w14:textId="52A2C4BD" w:rsidR="00BA27D5" w:rsidRPr="006F27A9" w:rsidRDefault="00BA27D5" w:rsidP="00BA27D5">
      <w:pPr>
        <w:pStyle w:val="direction"/>
      </w:pPr>
      <w:r w:rsidRPr="006F27A9">
        <w:t>substitute</w:t>
      </w:r>
    </w:p>
    <w:p w14:paraId="4962739B" w14:textId="3536CCDC" w:rsidR="00BA27D5" w:rsidRPr="006F27A9" w:rsidRDefault="00BA27D5" w:rsidP="00BA27D5">
      <w:pPr>
        <w:pStyle w:val="Amainreturn"/>
      </w:pPr>
      <w:r w:rsidRPr="006F27A9">
        <w:t>custodian of the land</w:t>
      </w:r>
    </w:p>
    <w:p w14:paraId="75BA1EFE" w14:textId="120E8F49" w:rsidR="001957C4" w:rsidRPr="006F27A9" w:rsidRDefault="00034DEB" w:rsidP="00034DEB">
      <w:pPr>
        <w:pStyle w:val="ShadedSchClause"/>
      </w:pPr>
      <w:bookmarkStart w:id="341" w:name="_Toc138338977"/>
      <w:r w:rsidRPr="00034DEB">
        <w:rPr>
          <w:rStyle w:val="CharSectNo"/>
        </w:rPr>
        <w:t>[1.288]</w:t>
      </w:r>
      <w:r w:rsidRPr="006F27A9">
        <w:tab/>
      </w:r>
      <w:r w:rsidR="001957C4" w:rsidRPr="006F27A9">
        <w:t xml:space="preserve">Section </w:t>
      </w:r>
      <w:r w:rsidR="00D5204F" w:rsidRPr="006F27A9">
        <w:t>206</w:t>
      </w:r>
      <w:r w:rsidR="001957C4" w:rsidRPr="006F27A9">
        <w:t xml:space="preserve"> (2)</w:t>
      </w:r>
      <w:bookmarkEnd w:id="341"/>
    </w:p>
    <w:p w14:paraId="4112746A" w14:textId="77777777" w:rsidR="001957C4" w:rsidRPr="006F27A9" w:rsidRDefault="001957C4" w:rsidP="001957C4">
      <w:pPr>
        <w:pStyle w:val="direction"/>
      </w:pPr>
      <w:r w:rsidRPr="006F27A9">
        <w:t>substitute</w:t>
      </w:r>
    </w:p>
    <w:p w14:paraId="57706B92" w14:textId="43DE2D53" w:rsidR="00055B8C" w:rsidRPr="006F27A9" w:rsidRDefault="00055B8C" w:rsidP="00055B8C">
      <w:pPr>
        <w:pStyle w:val="IMain"/>
        <w:rPr>
          <w:lang w:eastAsia="en-AU"/>
        </w:rPr>
      </w:pPr>
      <w:r w:rsidRPr="006F27A9">
        <w:tab/>
        <w:t>(2)</w:t>
      </w:r>
      <w:r w:rsidRPr="006F27A9">
        <w:tab/>
        <w:t>The decision</w:t>
      </w:r>
      <w:r w:rsidRPr="006F27A9">
        <w:noBreakHyphen/>
        <w:t>maker must refuse to amend the development approval if satisfied that—</w:t>
      </w:r>
    </w:p>
    <w:p w14:paraId="2375C465" w14:textId="2F080843" w:rsidR="00055B8C" w:rsidRPr="006F27A9" w:rsidRDefault="00055B8C" w:rsidP="00055B8C">
      <w:pPr>
        <w:pStyle w:val="Ipara"/>
      </w:pPr>
      <w:r w:rsidRPr="006F27A9">
        <w:tab/>
        <w:t>(a)</w:t>
      </w:r>
      <w:r w:rsidRPr="006F27A9">
        <w:tab/>
        <w:t>the changed development proposal would be in breach of a condition included in the approval under section</w:t>
      </w:r>
      <w:r w:rsidR="00E01985">
        <w:t xml:space="preserve"> </w:t>
      </w:r>
      <w:r w:rsidR="00D5204F" w:rsidRPr="006F27A9">
        <w:t>187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(d); or</w:t>
      </w:r>
    </w:p>
    <w:p w14:paraId="2E07C55D" w14:textId="53F8329E" w:rsidR="00055B8C" w:rsidRPr="006F27A9" w:rsidRDefault="00055B8C" w:rsidP="00055B8C">
      <w:pPr>
        <w:pStyle w:val="aNotepar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>If a conditional environmental significance opinion has been given for a development, the development approval must include a condition that the development comply with the condition in the environmental significance opinion (see s</w:t>
      </w:r>
      <w:r w:rsidR="00E01985">
        <w:rPr>
          <w:iCs/>
        </w:rPr>
        <w:t xml:space="preserve"> </w:t>
      </w:r>
      <w:r w:rsidR="00D5204F" w:rsidRPr="006F27A9">
        <w:rPr>
          <w:iCs/>
        </w:rPr>
        <w:t>187</w:t>
      </w:r>
      <w:r w:rsidR="00E01985">
        <w:rPr>
          <w:iCs/>
        </w:rPr>
        <w:t xml:space="preserve"> </w:t>
      </w:r>
      <w:r w:rsidRPr="006F27A9">
        <w:rPr>
          <w:iCs/>
        </w:rPr>
        <w:t>(1)</w:t>
      </w:r>
      <w:r w:rsidR="00E01985">
        <w:rPr>
          <w:iCs/>
        </w:rPr>
        <w:t xml:space="preserve"> </w:t>
      </w:r>
      <w:r w:rsidRPr="006F27A9">
        <w:rPr>
          <w:iCs/>
        </w:rPr>
        <w:t>(d)).</w:t>
      </w:r>
    </w:p>
    <w:p w14:paraId="00376B3F" w14:textId="116CB15A" w:rsidR="00055B8C" w:rsidRPr="006F27A9" w:rsidRDefault="00055B8C" w:rsidP="00055B8C">
      <w:pPr>
        <w:pStyle w:val="Ipara"/>
      </w:pPr>
      <w:r w:rsidRPr="006F27A9">
        <w:tab/>
        <w:t>(b)</w:t>
      </w:r>
      <w:r w:rsidRPr="006F27A9">
        <w:tab/>
        <w:t>an offset condition for the approval as amended would not provide an offset at least equivalent to an offset provided by the original approval.</w:t>
      </w:r>
    </w:p>
    <w:p w14:paraId="7EA917C6" w14:textId="05F7E4BB" w:rsidR="00F05A2C" w:rsidRPr="006F27A9" w:rsidRDefault="00034DEB" w:rsidP="00034DEB">
      <w:pPr>
        <w:pStyle w:val="ShadedSchClause"/>
      </w:pPr>
      <w:bookmarkStart w:id="342" w:name="_Toc138338978"/>
      <w:r w:rsidRPr="00034DEB">
        <w:rPr>
          <w:rStyle w:val="CharSectNo"/>
        </w:rPr>
        <w:t>[1.289]</w:t>
      </w:r>
      <w:r w:rsidRPr="006F27A9">
        <w:tab/>
      </w:r>
      <w:r w:rsidR="00F05A2C" w:rsidRPr="006F27A9">
        <w:t>New s</w:t>
      </w:r>
      <w:r w:rsidR="00CA5032" w:rsidRPr="006F27A9">
        <w:t xml:space="preserve">ection </w:t>
      </w:r>
      <w:r w:rsidR="00D5204F" w:rsidRPr="006F27A9">
        <w:t>211</w:t>
      </w:r>
      <w:r w:rsidR="00CA5032" w:rsidRPr="006F27A9">
        <w:t xml:space="preserve"> </w:t>
      </w:r>
      <w:r w:rsidR="00F05A2C" w:rsidRPr="006F27A9">
        <w:t>(2) (</w:t>
      </w:r>
      <w:r w:rsidR="006013CC" w:rsidRPr="006F27A9">
        <w:t>d</w:t>
      </w:r>
      <w:r w:rsidR="00F05A2C" w:rsidRPr="006F27A9">
        <w:t>)</w:t>
      </w:r>
      <w:bookmarkEnd w:id="342"/>
    </w:p>
    <w:p w14:paraId="76B263C1" w14:textId="2837AEF0" w:rsidR="00F05A2C" w:rsidRPr="006F27A9" w:rsidRDefault="00F05A2C" w:rsidP="00F05A2C">
      <w:pPr>
        <w:pStyle w:val="direction"/>
      </w:pPr>
      <w:r w:rsidRPr="006F27A9">
        <w:t>insert</w:t>
      </w:r>
    </w:p>
    <w:p w14:paraId="7B3EFF9B" w14:textId="5A7B617F" w:rsidR="00F05A2C" w:rsidRPr="006F27A9" w:rsidRDefault="00F05A2C" w:rsidP="00F05A2C">
      <w:pPr>
        <w:pStyle w:val="Ipara"/>
      </w:pPr>
      <w:r w:rsidRPr="006F27A9">
        <w:tab/>
        <w:t>(</w:t>
      </w:r>
      <w:r w:rsidR="006013CC" w:rsidRPr="006F27A9">
        <w:t>d</w:t>
      </w:r>
      <w:r w:rsidRPr="006F27A9">
        <w:t>)</w:t>
      </w:r>
      <w:r w:rsidRPr="006F27A9">
        <w:tab/>
        <w:t>the approval</w:t>
      </w:r>
      <w:r w:rsidRPr="006F27A9">
        <w:noBreakHyphen/>
        <w:t xml:space="preserve">holder surrenders the approval to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ning authorit</w:t>
      </w:r>
      <w:r w:rsidRPr="006F27A9">
        <w:t>y</w:t>
      </w:r>
      <w:r w:rsidR="006013CC" w:rsidRPr="006F27A9">
        <w:t>.</w:t>
      </w:r>
    </w:p>
    <w:p w14:paraId="3F8AED47" w14:textId="4DCE7F56" w:rsidR="00CA5032" w:rsidRPr="006F27A9" w:rsidRDefault="00034DEB" w:rsidP="00034DEB">
      <w:pPr>
        <w:pStyle w:val="ShadedSchClause"/>
      </w:pPr>
      <w:bookmarkStart w:id="343" w:name="_Toc138338979"/>
      <w:r w:rsidRPr="00034DEB">
        <w:rPr>
          <w:rStyle w:val="CharSectNo"/>
        </w:rPr>
        <w:t>[1.290]</w:t>
      </w:r>
      <w:r w:rsidRPr="006F27A9">
        <w:tab/>
      </w:r>
      <w:r w:rsidR="006574BF" w:rsidRPr="006F27A9">
        <w:t>New s</w:t>
      </w:r>
      <w:r w:rsidR="00F05A2C" w:rsidRPr="006F27A9">
        <w:t>ection</w:t>
      </w:r>
      <w:r w:rsidR="00CA5032" w:rsidRPr="006F27A9">
        <w:t xml:space="preserve"> </w:t>
      </w:r>
      <w:r w:rsidR="005C7E0C" w:rsidRPr="006F27A9">
        <w:t>212</w:t>
      </w:r>
      <w:r w:rsidR="006574BF" w:rsidRPr="006F27A9">
        <w:t xml:space="preserve"> (2) (a) (iiia)</w:t>
      </w:r>
      <w:bookmarkEnd w:id="343"/>
    </w:p>
    <w:p w14:paraId="180977B3" w14:textId="4A9F43E4" w:rsidR="006574BF" w:rsidRPr="006F27A9" w:rsidRDefault="006574BF" w:rsidP="006574BF">
      <w:pPr>
        <w:pStyle w:val="direction"/>
      </w:pPr>
      <w:r w:rsidRPr="006F27A9">
        <w:t>insert</w:t>
      </w:r>
    </w:p>
    <w:p w14:paraId="5AFC652F" w14:textId="366917CA" w:rsidR="006574BF" w:rsidRPr="006F27A9" w:rsidRDefault="006574BF" w:rsidP="006574BF">
      <w:pPr>
        <w:pStyle w:val="Isubpara"/>
      </w:pPr>
      <w:r w:rsidRPr="006F27A9">
        <w:tab/>
        <w:t>(iiia)</w:t>
      </w:r>
      <w:r w:rsidRPr="006F27A9">
        <w:tab/>
        <w:t>the approval</w:t>
      </w:r>
      <w:r w:rsidRPr="006F27A9">
        <w:noBreakHyphen/>
        <w:t xml:space="preserve">holder surrenders the approval to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ning aut</w:t>
      </w:r>
      <w:r w:rsidRPr="006F27A9">
        <w:t>hority; or</w:t>
      </w:r>
    </w:p>
    <w:p w14:paraId="0C0C9D66" w14:textId="5DD4F52C" w:rsidR="001558D3" w:rsidRPr="006F27A9" w:rsidRDefault="00034DEB" w:rsidP="00034DEB">
      <w:pPr>
        <w:pStyle w:val="ShadedSchClause"/>
      </w:pPr>
      <w:bookmarkStart w:id="344" w:name="_Toc138338980"/>
      <w:r w:rsidRPr="00034DEB">
        <w:rPr>
          <w:rStyle w:val="CharSectNo"/>
        </w:rPr>
        <w:lastRenderedPageBreak/>
        <w:t>[1.291]</w:t>
      </w:r>
      <w:r w:rsidRPr="006F27A9">
        <w:tab/>
      </w:r>
      <w:r w:rsidR="001558D3" w:rsidRPr="006F27A9">
        <w:t xml:space="preserve">New section </w:t>
      </w:r>
      <w:r w:rsidR="005C7E0C" w:rsidRPr="006F27A9">
        <w:t>212</w:t>
      </w:r>
      <w:r w:rsidR="001558D3" w:rsidRPr="006F27A9">
        <w:t xml:space="preserve"> (2) (a) (iva)</w:t>
      </w:r>
      <w:bookmarkEnd w:id="344"/>
    </w:p>
    <w:p w14:paraId="5AFF0382" w14:textId="77777777" w:rsidR="001558D3" w:rsidRPr="006F27A9" w:rsidRDefault="001558D3" w:rsidP="001558D3">
      <w:pPr>
        <w:pStyle w:val="direction"/>
      </w:pPr>
      <w:r w:rsidRPr="006F27A9">
        <w:t>insert</w:t>
      </w:r>
    </w:p>
    <w:p w14:paraId="04366793" w14:textId="44188906" w:rsidR="001558D3" w:rsidRPr="006F27A9" w:rsidRDefault="001558D3" w:rsidP="001558D3">
      <w:pPr>
        <w:pStyle w:val="Isubpara"/>
      </w:pPr>
      <w:r w:rsidRPr="006F27A9">
        <w:tab/>
        <w:t>(iva)</w:t>
      </w:r>
      <w:r w:rsidRPr="006F27A9">
        <w:tab/>
        <w:t>the lease is surrendered, other than for a lease variation or renewal; or</w:t>
      </w:r>
    </w:p>
    <w:p w14:paraId="6F42A4B8" w14:textId="27074B00" w:rsidR="00CD5464" w:rsidRPr="006F27A9" w:rsidRDefault="00034DEB" w:rsidP="00034DEB">
      <w:pPr>
        <w:pStyle w:val="ShadedSchClause"/>
      </w:pPr>
      <w:bookmarkStart w:id="345" w:name="_Toc138338981"/>
      <w:r w:rsidRPr="00034DEB">
        <w:rPr>
          <w:rStyle w:val="CharSectNo"/>
        </w:rPr>
        <w:t>[1.292]</w:t>
      </w:r>
      <w:r w:rsidRPr="006F27A9">
        <w:tab/>
      </w:r>
      <w:r w:rsidR="00CD5464" w:rsidRPr="006F27A9">
        <w:t xml:space="preserve">Section </w:t>
      </w:r>
      <w:r w:rsidR="005C7E0C" w:rsidRPr="006F27A9">
        <w:t>213</w:t>
      </w:r>
      <w:r w:rsidR="00CD5464" w:rsidRPr="006F27A9">
        <w:t xml:space="preserve"> </w:t>
      </w:r>
      <w:r w:rsidR="00EE1A9A" w:rsidRPr="006F27A9">
        <w:t>etc</w:t>
      </w:r>
      <w:bookmarkEnd w:id="345"/>
    </w:p>
    <w:p w14:paraId="10663C9C" w14:textId="19251328" w:rsidR="00CD5464" w:rsidRPr="006F27A9" w:rsidRDefault="00CD5464" w:rsidP="00CD5464">
      <w:pPr>
        <w:pStyle w:val="direction"/>
      </w:pPr>
      <w:r w:rsidRPr="006F27A9">
        <w:t>omit</w:t>
      </w:r>
    </w:p>
    <w:p w14:paraId="3E5CB089" w14:textId="2BC647BB" w:rsidR="00CD5464" w:rsidRPr="006F27A9" w:rsidRDefault="00CD5464" w:rsidP="00CD5464">
      <w:pPr>
        <w:pStyle w:val="Amainreturn"/>
      </w:pPr>
      <w:r w:rsidRPr="006F27A9">
        <w:t>structure on the land</w:t>
      </w:r>
    </w:p>
    <w:p w14:paraId="6DE14193" w14:textId="3A732F0F" w:rsidR="00CD5464" w:rsidRPr="006F27A9" w:rsidRDefault="00CD5464" w:rsidP="00CD5464">
      <w:pPr>
        <w:pStyle w:val="direction"/>
      </w:pPr>
      <w:r w:rsidRPr="006F27A9">
        <w:t>substitute</w:t>
      </w:r>
    </w:p>
    <w:p w14:paraId="6FE11E33" w14:textId="729D8D95" w:rsidR="00CD5464" w:rsidRPr="006F27A9" w:rsidRDefault="00CD5464" w:rsidP="00CD5464">
      <w:pPr>
        <w:pStyle w:val="Amainreturn"/>
      </w:pPr>
      <w:r w:rsidRPr="006F27A9">
        <w:t>structure on land</w:t>
      </w:r>
    </w:p>
    <w:p w14:paraId="214D8624" w14:textId="7E166FFA" w:rsidR="00EE1A9A" w:rsidRPr="006F27A9" w:rsidRDefault="00EE1A9A" w:rsidP="00EE1A9A">
      <w:pPr>
        <w:pStyle w:val="direction"/>
      </w:pPr>
      <w:r w:rsidRPr="006F27A9">
        <w:t>in</w:t>
      </w:r>
    </w:p>
    <w:p w14:paraId="66DA9C91" w14:textId="55FB5C0D" w:rsidR="00EE1A9A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E1A9A" w:rsidRPr="006F27A9">
        <w:t xml:space="preserve">section </w:t>
      </w:r>
      <w:r w:rsidR="005C7E0C" w:rsidRPr="006F27A9">
        <w:t>213</w:t>
      </w:r>
    </w:p>
    <w:p w14:paraId="315656E4" w14:textId="034A5714" w:rsidR="00EE1A9A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E1A9A" w:rsidRPr="006F27A9">
        <w:t>s</w:t>
      </w:r>
      <w:r w:rsidR="00CD5464" w:rsidRPr="006F27A9">
        <w:t xml:space="preserve">ection </w:t>
      </w:r>
      <w:r w:rsidR="005C7E0C" w:rsidRPr="006F27A9">
        <w:t>276</w:t>
      </w:r>
      <w:r w:rsidR="00CD5464" w:rsidRPr="006F27A9">
        <w:t xml:space="preserve"> (1)</w:t>
      </w:r>
    </w:p>
    <w:p w14:paraId="309699A3" w14:textId="12D7FE7A" w:rsidR="00B74FF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E1A9A" w:rsidRPr="006F27A9">
        <w:t>s</w:t>
      </w:r>
      <w:r w:rsidR="00B74FF3" w:rsidRPr="006F27A9">
        <w:t xml:space="preserve">ection </w:t>
      </w:r>
      <w:r w:rsidR="005C7E0C" w:rsidRPr="006F27A9">
        <w:t>290</w:t>
      </w:r>
      <w:r w:rsidR="00B74FF3" w:rsidRPr="006F27A9">
        <w:t xml:space="preserve"> (3)</w:t>
      </w:r>
    </w:p>
    <w:p w14:paraId="5D505D79" w14:textId="37CEC7E9" w:rsidR="00EE1A9A" w:rsidRPr="006F27A9" w:rsidRDefault="00034DEB" w:rsidP="00034DEB">
      <w:pPr>
        <w:pStyle w:val="ShadedSchClause"/>
      </w:pPr>
      <w:bookmarkStart w:id="346" w:name="_Toc138338982"/>
      <w:r w:rsidRPr="00034DEB">
        <w:rPr>
          <w:rStyle w:val="CharSectNo"/>
        </w:rPr>
        <w:t>[1.293]</w:t>
      </w:r>
      <w:r w:rsidRPr="006F27A9">
        <w:tab/>
      </w:r>
      <w:r w:rsidR="00EE1A9A" w:rsidRPr="006F27A9">
        <w:t xml:space="preserve">Section </w:t>
      </w:r>
      <w:r w:rsidR="005C7E0C" w:rsidRPr="006F27A9">
        <w:t>292</w:t>
      </w:r>
      <w:r w:rsidR="00433C9E" w:rsidRPr="006F27A9">
        <w:t xml:space="preserve">, definition of </w:t>
      </w:r>
      <w:r w:rsidR="00433C9E" w:rsidRPr="000B1155">
        <w:rPr>
          <w:rStyle w:val="charItals"/>
        </w:rPr>
        <w:t>community lease provisions</w:t>
      </w:r>
      <w:r w:rsidR="00433C9E" w:rsidRPr="006F27A9">
        <w:t>, paragraphs</w:t>
      </w:r>
      <w:r w:rsidR="00E01985">
        <w:t xml:space="preserve"> </w:t>
      </w:r>
      <w:r w:rsidR="00EE1A9A" w:rsidRPr="006F27A9">
        <w:t>(d)</w:t>
      </w:r>
      <w:r w:rsidR="00B71DD9" w:rsidRPr="006F27A9">
        <w:t xml:space="preserve"> to (f)</w:t>
      </w:r>
      <w:bookmarkEnd w:id="346"/>
    </w:p>
    <w:p w14:paraId="0423BD94" w14:textId="64E2F2E3" w:rsidR="00EE1A9A" w:rsidRPr="006F27A9" w:rsidRDefault="00B71DD9" w:rsidP="00EE1A9A">
      <w:pPr>
        <w:pStyle w:val="direction"/>
      </w:pPr>
      <w:r w:rsidRPr="006F27A9">
        <w:t>substitute</w:t>
      </w:r>
    </w:p>
    <w:p w14:paraId="185343B6" w14:textId="4865F78D" w:rsidR="00B71DD9" w:rsidRPr="006F27A9" w:rsidRDefault="00B71DD9" w:rsidP="00B71DD9">
      <w:pPr>
        <w:pStyle w:val="Ipara"/>
        <w:rPr>
          <w:color w:val="000000"/>
        </w:rPr>
      </w:pPr>
      <w:r w:rsidRPr="006F27A9">
        <w:tab/>
        <w:t>(d)</w:t>
      </w:r>
      <w:r w:rsidRPr="006F27A9">
        <w:tab/>
      </w:r>
      <w:r w:rsidRPr="006F27A9">
        <w:rPr>
          <w:color w:val="000000"/>
        </w:rPr>
        <w:t>if the community lease use for which the land described in the lease must be used involves a non</w:t>
      </w:r>
      <w:r w:rsidRPr="006F27A9">
        <w:rPr>
          <w:color w:val="000000"/>
        </w:rPr>
        <w:noBreakHyphen/>
        <w:t>continuous service being provided on the land—a provision stating the minimum requirements for how frequently, and for how long, the service must be provided;</w:t>
      </w:r>
    </w:p>
    <w:p w14:paraId="4D596E90" w14:textId="553FAC41" w:rsidR="00B71DD9" w:rsidRPr="00B971D4" w:rsidRDefault="00B71DD9" w:rsidP="00B71DD9">
      <w:pPr>
        <w:pStyle w:val="Ipara"/>
      </w:pPr>
      <w:r w:rsidRPr="006F27A9">
        <w:rPr>
          <w:lang w:eastAsia="en-AU"/>
        </w:rPr>
        <w:tab/>
        <w:t>(e)</w:t>
      </w:r>
      <w:r w:rsidRPr="006F27A9">
        <w:rPr>
          <w:lang w:eastAsia="en-AU"/>
        </w:rPr>
        <w:tab/>
      </w:r>
      <w:r w:rsidRPr="006F27A9">
        <w:rPr>
          <w:color w:val="000000"/>
        </w:rPr>
        <w:t>a provision requiring the lessee to give the</w:t>
      </w:r>
      <w:r w:rsidRPr="00B971D4">
        <w:t xml:space="preserve">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ning authority prescribed information about the use of the land</w:t>
      </w:r>
      <w:r w:rsidR="00F82792" w:rsidRPr="00B971D4">
        <w:t xml:space="preserve"> described in the lease</w:t>
      </w:r>
      <w:r w:rsidRPr="00B971D4">
        <w:t>;</w:t>
      </w:r>
    </w:p>
    <w:p w14:paraId="7AF37528" w14:textId="1097A7C0" w:rsidR="00B71DD9" w:rsidRPr="006F27A9" w:rsidRDefault="00B71DD9" w:rsidP="00B71DD9">
      <w:pPr>
        <w:pStyle w:val="Ipara"/>
        <w:rPr>
          <w:color w:val="000000"/>
        </w:rPr>
      </w:pPr>
      <w:r w:rsidRPr="00B971D4">
        <w:tab/>
        <w:t>(f)</w:t>
      </w:r>
      <w:r w:rsidRPr="00B971D4">
        <w:tab/>
        <w:t xml:space="preserve">a provision requiring the lessee to give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>n</w:t>
      </w:r>
      <w:r w:rsidRPr="006F27A9">
        <w:rPr>
          <w:color w:val="000000"/>
        </w:rPr>
        <w:t>ing authority reports about the use of the land</w:t>
      </w:r>
      <w:r w:rsidR="00F82792" w:rsidRPr="006F27A9">
        <w:rPr>
          <w:color w:val="000000"/>
        </w:rPr>
        <w:t xml:space="preserve"> described in the lease</w:t>
      </w:r>
      <w:r w:rsidRPr="006F27A9">
        <w:rPr>
          <w:color w:val="000000"/>
        </w:rPr>
        <w:t>;</w:t>
      </w:r>
    </w:p>
    <w:p w14:paraId="7A04F1D9" w14:textId="4E9B5312" w:rsidR="00F82792" w:rsidRPr="006F27A9" w:rsidRDefault="00034DEB" w:rsidP="00034DEB">
      <w:pPr>
        <w:pStyle w:val="ShadedSchClause"/>
      </w:pPr>
      <w:bookmarkStart w:id="347" w:name="_Toc138338983"/>
      <w:r w:rsidRPr="00034DEB">
        <w:rPr>
          <w:rStyle w:val="CharSectNo"/>
        </w:rPr>
        <w:lastRenderedPageBreak/>
        <w:t>[1.294]</w:t>
      </w:r>
      <w:r w:rsidRPr="006F27A9">
        <w:tab/>
      </w:r>
      <w:r w:rsidR="00F82792" w:rsidRPr="006F27A9">
        <w:t xml:space="preserve">Section </w:t>
      </w:r>
      <w:r w:rsidR="00F21676" w:rsidRPr="006F27A9">
        <w:t>309</w:t>
      </w:r>
      <w:r w:rsidR="00F82792" w:rsidRPr="006F27A9">
        <w:t xml:space="preserve"> (3) (e)</w:t>
      </w:r>
      <w:bookmarkEnd w:id="347"/>
    </w:p>
    <w:p w14:paraId="5C0EDAA2" w14:textId="243FC647" w:rsidR="00F82792" w:rsidRPr="006F27A9" w:rsidRDefault="00F21EDD" w:rsidP="00F82792">
      <w:pPr>
        <w:pStyle w:val="direction"/>
      </w:pPr>
      <w:r w:rsidRPr="006F27A9">
        <w:t>before</w:t>
      </w:r>
    </w:p>
    <w:p w14:paraId="3DA66ACF" w14:textId="552FB202" w:rsidR="00F21EDD" w:rsidRPr="006F27A9" w:rsidRDefault="00F21EDD" w:rsidP="00051D68">
      <w:pPr>
        <w:pStyle w:val="Amainreturn"/>
        <w:keepNext/>
      </w:pPr>
      <w:r w:rsidRPr="006F27A9">
        <w:t>land</w:t>
      </w:r>
    </w:p>
    <w:p w14:paraId="21CCE95E" w14:textId="1BD94589" w:rsidR="00F21EDD" w:rsidRPr="006F27A9" w:rsidRDefault="00F21EDD" w:rsidP="00F21EDD">
      <w:pPr>
        <w:pStyle w:val="direction"/>
      </w:pPr>
      <w:r w:rsidRPr="006F27A9">
        <w:t>insert</w:t>
      </w:r>
    </w:p>
    <w:p w14:paraId="794D498B" w14:textId="5CEE6789" w:rsidR="00F21EDD" w:rsidRPr="006F27A9" w:rsidRDefault="00F21EDD" w:rsidP="00F21EDD">
      <w:pPr>
        <w:pStyle w:val="Amainreturn"/>
      </w:pPr>
      <w:r w:rsidRPr="006F27A9">
        <w:t>leased</w:t>
      </w:r>
    </w:p>
    <w:p w14:paraId="5F893255" w14:textId="1F9C6A00" w:rsidR="004774A0" w:rsidRPr="006F27A9" w:rsidRDefault="00034DEB" w:rsidP="00034DEB">
      <w:pPr>
        <w:pStyle w:val="ShadedSchClause"/>
      </w:pPr>
      <w:bookmarkStart w:id="348" w:name="_Toc138338984"/>
      <w:r w:rsidRPr="00034DEB">
        <w:rPr>
          <w:rStyle w:val="CharSectNo"/>
        </w:rPr>
        <w:t>[1.295]</w:t>
      </w:r>
      <w:r w:rsidRPr="006F27A9">
        <w:tab/>
      </w:r>
      <w:r w:rsidR="004774A0" w:rsidRPr="006F27A9">
        <w:t xml:space="preserve">Section </w:t>
      </w:r>
      <w:r w:rsidR="00F21676" w:rsidRPr="006F27A9">
        <w:t>326</w:t>
      </w:r>
      <w:r w:rsidR="004774A0" w:rsidRPr="006F27A9">
        <w:t xml:space="preserve"> (4)</w:t>
      </w:r>
      <w:bookmarkEnd w:id="348"/>
    </w:p>
    <w:p w14:paraId="196C3E27" w14:textId="2FDC8361" w:rsidR="004774A0" w:rsidRPr="006F27A9" w:rsidRDefault="004774A0" w:rsidP="004774A0">
      <w:pPr>
        <w:pStyle w:val="direction"/>
      </w:pPr>
      <w:r w:rsidRPr="006F27A9">
        <w:t>after</w:t>
      </w:r>
    </w:p>
    <w:p w14:paraId="39A8F6B5" w14:textId="2A1346AD" w:rsidR="004774A0" w:rsidRPr="006F27A9" w:rsidRDefault="004774A0" w:rsidP="004774A0">
      <w:pPr>
        <w:pStyle w:val="Amainreturn"/>
      </w:pPr>
      <w:r w:rsidRPr="006F27A9">
        <w:t>land</w:t>
      </w:r>
    </w:p>
    <w:p w14:paraId="408B3702" w14:textId="62DDADAC" w:rsidR="004774A0" w:rsidRPr="006F27A9" w:rsidRDefault="004774A0" w:rsidP="004774A0">
      <w:pPr>
        <w:pStyle w:val="direction"/>
      </w:pPr>
      <w:r w:rsidRPr="006F27A9">
        <w:t>insert</w:t>
      </w:r>
    </w:p>
    <w:p w14:paraId="6D5C7952" w14:textId="79CC4F29" w:rsidR="004774A0" w:rsidRPr="006F27A9" w:rsidRDefault="004774A0" w:rsidP="004774A0">
      <w:pPr>
        <w:pStyle w:val="Amainreturn"/>
      </w:pPr>
      <w:r w:rsidRPr="006F27A9">
        <w:t>described in the lease</w:t>
      </w:r>
    </w:p>
    <w:p w14:paraId="49061A7C" w14:textId="3291D4C5" w:rsidR="00E24D9E" w:rsidRPr="006F27A9" w:rsidRDefault="00034DEB" w:rsidP="00034DEB">
      <w:pPr>
        <w:pStyle w:val="ShadedSchClause"/>
      </w:pPr>
      <w:bookmarkStart w:id="349" w:name="_Toc138338985"/>
      <w:r w:rsidRPr="00034DEB">
        <w:rPr>
          <w:rStyle w:val="CharSectNo"/>
        </w:rPr>
        <w:t>[1.296]</w:t>
      </w:r>
      <w:r w:rsidRPr="006F27A9">
        <w:tab/>
      </w:r>
      <w:r w:rsidR="00E24D9E" w:rsidRPr="006F27A9">
        <w:t xml:space="preserve">Section </w:t>
      </w:r>
      <w:r w:rsidR="00F21676" w:rsidRPr="006F27A9">
        <w:t>343</w:t>
      </w:r>
      <w:r w:rsidR="00E24D9E" w:rsidRPr="006F27A9">
        <w:t xml:space="preserve"> (1), note 2</w:t>
      </w:r>
      <w:bookmarkEnd w:id="349"/>
    </w:p>
    <w:p w14:paraId="3F1E035D" w14:textId="78BC27A3" w:rsidR="00E24D9E" w:rsidRPr="006F27A9" w:rsidRDefault="00E24D9E" w:rsidP="00E24D9E">
      <w:pPr>
        <w:pStyle w:val="direction"/>
      </w:pPr>
      <w:r w:rsidRPr="006F27A9">
        <w:t>substitute</w:t>
      </w:r>
    </w:p>
    <w:p w14:paraId="65499AD0" w14:textId="0B5AA288" w:rsidR="00E24D9E" w:rsidRPr="006F27A9" w:rsidRDefault="008F7A6E" w:rsidP="008F7A6E">
      <w:pPr>
        <w:pStyle w:val="aNote"/>
        <w:rPr>
          <w:iCs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Pr="006F27A9">
        <w:rPr>
          <w:iCs/>
        </w:rPr>
        <w:t xml:space="preserve">A decision in relation to an application, </w:t>
      </w:r>
      <w:r w:rsidR="002951DB" w:rsidRPr="006F27A9">
        <w:rPr>
          <w:iCs/>
        </w:rPr>
        <w:t xml:space="preserve">the </w:t>
      </w:r>
      <w:r w:rsidRPr="006F27A9">
        <w:rPr>
          <w:iCs/>
        </w:rPr>
        <w:t>conditions of a deferral arrangement under s</w:t>
      </w:r>
      <w:r w:rsidR="00E01985">
        <w:rPr>
          <w:iCs/>
        </w:rPr>
        <w:t xml:space="preserve"> </w:t>
      </w:r>
      <w:r w:rsidR="00487AF3" w:rsidRPr="006F27A9">
        <w:rPr>
          <w:iCs/>
        </w:rPr>
        <w:t>344</w:t>
      </w:r>
      <w:r w:rsidRPr="006F27A9">
        <w:rPr>
          <w:iCs/>
        </w:rPr>
        <w:t xml:space="preserve"> </w:t>
      </w:r>
      <w:r w:rsidR="002951DB" w:rsidRPr="006F27A9">
        <w:rPr>
          <w:iCs/>
        </w:rPr>
        <w:t xml:space="preserve">or the variation of </w:t>
      </w:r>
      <w:r w:rsidRPr="006F27A9">
        <w:rPr>
          <w:iCs/>
        </w:rPr>
        <w:t>a deferral arrangemen</w:t>
      </w:r>
      <w:r w:rsidR="002951DB" w:rsidRPr="006F27A9">
        <w:rPr>
          <w:iCs/>
        </w:rPr>
        <w:t>t under s</w:t>
      </w:r>
      <w:r w:rsidR="00E01985">
        <w:rPr>
          <w:iCs/>
        </w:rPr>
        <w:t xml:space="preserve"> </w:t>
      </w:r>
      <w:r w:rsidR="00487AF3" w:rsidRPr="006F27A9">
        <w:rPr>
          <w:iCs/>
        </w:rPr>
        <w:t>345</w:t>
      </w:r>
      <w:r w:rsidRPr="006F27A9">
        <w:rPr>
          <w:iCs/>
        </w:rPr>
        <w:t xml:space="preserve"> are reviewable decisions (see </w:t>
      </w:r>
      <w:hyperlink r:id="rId288" w:tooltip="A1999-4" w:history="1">
        <w:r w:rsidR="000B1155" w:rsidRPr="000B1155">
          <w:rPr>
            <w:rStyle w:val="charCitHyperlinkItal"/>
          </w:rPr>
          <w:t>Taxation Administration Act</w:t>
        </w:r>
        <w:r w:rsidR="00BE48C4">
          <w:rPr>
            <w:rStyle w:val="charCitHyperlinkItal"/>
          </w:rPr>
          <w:t> </w:t>
        </w:r>
        <w:r w:rsidR="000B1155" w:rsidRPr="000B1155">
          <w:rPr>
            <w:rStyle w:val="charCitHyperlinkItal"/>
          </w:rPr>
          <w:t>1999</w:t>
        </w:r>
      </w:hyperlink>
      <w:r w:rsidRPr="006F27A9">
        <w:rPr>
          <w:iCs/>
        </w:rPr>
        <w:t>, sch</w:t>
      </w:r>
      <w:r w:rsidR="00E01985">
        <w:rPr>
          <w:iCs/>
        </w:rPr>
        <w:t xml:space="preserve"> </w:t>
      </w:r>
      <w:r w:rsidRPr="006F27A9">
        <w:rPr>
          <w:iCs/>
        </w:rPr>
        <w:t>1)</w:t>
      </w:r>
      <w:r w:rsidR="002951DB" w:rsidRPr="006F27A9">
        <w:rPr>
          <w:iCs/>
        </w:rPr>
        <w:t>.</w:t>
      </w:r>
    </w:p>
    <w:p w14:paraId="6482C064" w14:textId="135803AE" w:rsidR="0036309E" w:rsidRPr="006F27A9" w:rsidRDefault="00034DEB" w:rsidP="00034DEB">
      <w:pPr>
        <w:pStyle w:val="ShadedSchClause"/>
      </w:pPr>
      <w:bookmarkStart w:id="350" w:name="_Toc138338986"/>
      <w:r w:rsidRPr="00034DEB">
        <w:rPr>
          <w:rStyle w:val="CharSectNo"/>
        </w:rPr>
        <w:t>[1.297]</w:t>
      </w:r>
      <w:r w:rsidRPr="006F27A9">
        <w:tab/>
      </w:r>
      <w:r w:rsidR="0036309E" w:rsidRPr="006F27A9">
        <w:t xml:space="preserve">Section </w:t>
      </w:r>
      <w:r w:rsidR="002276C4" w:rsidRPr="006F27A9">
        <w:t>381</w:t>
      </w:r>
      <w:bookmarkEnd w:id="350"/>
    </w:p>
    <w:p w14:paraId="5BCFA7E6" w14:textId="77777777" w:rsidR="0036309E" w:rsidRPr="006F27A9" w:rsidRDefault="0036309E" w:rsidP="0036309E">
      <w:pPr>
        <w:pStyle w:val="direction"/>
      </w:pPr>
      <w:r w:rsidRPr="006F27A9">
        <w:t>after</w:t>
      </w:r>
    </w:p>
    <w:p w14:paraId="4868F8B9" w14:textId="77777777" w:rsidR="0036309E" w:rsidRPr="006F27A9" w:rsidRDefault="0036309E" w:rsidP="0036309E">
      <w:pPr>
        <w:pStyle w:val="Amainreturn"/>
      </w:pPr>
      <w:r w:rsidRPr="006F27A9">
        <w:t>land</w:t>
      </w:r>
    </w:p>
    <w:p w14:paraId="7E1AA6B2" w14:textId="77777777" w:rsidR="0036309E" w:rsidRPr="006F27A9" w:rsidRDefault="0036309E" w:rsidP="0036309E">
      <w:pPr>
        <w:pStyle w:val="direction"/>
      </w:pPr>
      <w:r w:rsidRPr="006F27A9">
        <w:t>insert</w:t>
      </w:r>
    </w:p>
    <w:p w14:paraId="5F7A0488" w14:textId="77777777" w:rsidR="0036309E" w:rsidRPr="006F27A9" w:rsidRDefault="0036309E" w:rsidP="0036309E">
      <w:pPr>
        <w:pStyle w:val="Amainreturn"/>
      </w:pPr>
      <w:r w:rsidRPr="006F27A9">
        <w:t>described in the lease</w:t>
      </w:r>
    </w:p>
    <w:p w14:paraId="193A32D7" w14:textId="4A7F5E78" w:rsidR="00FA3476" w:rsidRPr="006F27A9" w:rsidRDefault="00034DEB" w:rsidP="00034DEB">
      <w:pPr>
        <w:pStyle w:val="ShadedSchClause"/>
      </w:pPr>
      <w:bookmarkStart w:id="351" w:name="_Toc138338987"/>
      <w:r w:rsidRPr="00034DEB">
        <w:rPr>
          <w:rStyle w:val="CharSectNo"/>
        </w:rPr>
        <w:lastRenderedPageBreak/>
        <w:t>[1.298]</w:t>
      </w:r>
      <w:r w:rsidRPr="006F27A9">
        <w:tab/>
      </w:r>
      <w:r w:rsidR="00FA3476" w:rsidRPr="006F27A9">
        <w:t xml:space="preserve">Section </w:t>
      </w:r>
      <w:r w:rsidR="002276C4" w:rsidRPr="006F27A9">
        <w:t>401</w:t>
      </w:r>
      <w:r w:rsidR="00FA3476" w:rsidRPr="006F27A9">
        <w:t xml:space="preserve"> (4), definition of </w:t>
      </w:r>
      <w:r w:rsidR="00FA3476" w:rsidRPr="000B1155">
        <w:rPr>
          <w:rStyle w:val="charItals"/>
        </w:rPr>
        <w:t>future public land</w:t>
      </w:r>
      <w:bookmarkEnd w:id="351"/>
    </w:p>
    <w:p w14:paraId="499A85D7" w14:textId="43605DAF" w:rsidR="00FA3476" w:rsidRPr="006F27A9" w:rsidRDefault="00FA3476" w:rsidP="00FA3476">
      <w:pPr>
        <w:pStyle w:val="direction"/>
      </w:pPr>
      <w:r w:rsidRPr="006F27A9">
        <w:t>substitute</w:t>
      </w:r>
    </w:p>
    <w:p w14:paraId="62F6D0CC" w14:textId="69F375AE" w:rsidR="00FA3476" w:rsidRPr="006F27A9" w:rsidRDefault="0099225A" w:rsidP="00034DEB">
      <w:pPr>
        <w:pStyle w:val="aDef"/>
      </w:pPr>
      <w:r w:rsidRPr="000B1155">
        <w:rPr>
          <w:rStyle w:val="charBoldItals"/>
        </w:rPr>
        <w:t>future public land</w:t>
      </w:r>
      <w:r w:rsidRPr="006F27A9">
        <w:t xml:space="preserve"> means land </w:t>
      </w:r>
      <w:r w:rsidR="00487AF3" w:rsidRPr="006F27A9">
        <w:t xml:space="preserve">designated, </w:t>
      </w:r>
      <w:r w:rsidRPr="006F27A9">
        <w:t>in a draft major plan amendment publicly notified under section</w:t>
      </w:r>
      <w:r w:rsidR="00E01985">
        <w:t xml:space="preserve"> </w:t>
      </w:r>
      <w:r w:rsidRPr="006F27A9">
        <w:t>63</w:t>
      </w:r>
      <w:r w:rsidR="00487AF3" w:rsidRPr="006F27A9">
        <w:t>,</w:t>
      </w:r>
      <w:r w:rsidRPr="006F27A9">
        <w:t xml:space="preserve"> to become public land.</w:t>
      </w:r>
    </w:p>
    <w:p w14:paraId="0905893B" w14:textId="7B501695" w:rsidR="006C75C8" w:rsidRPr="006F27A9" w:rsidRDefault="00034DEB" w:rsidP="00034DEB">
      <w:pPr>
        <w:pStyle w:val="ShadedSchClause"/>
      </w:pPr>
      <w:bookmarkStart w:id="352" w:name="_Toc138338988"/>
      <w:r w:rsidRPr="00034DEB">
        <w:rPr>
          <w:rStyle w:val="CharSectNo"/>
        </w:rPr>
        <w:t>[1.299]</w:t>
      </w:r>
      <w:r w:rsidRPr="006F27A9">
        <w:tab/>
      </w:r>
      <w:r w:rsidR="006C75C8" w:rsidRPr="006F27A9">
        <w:t xml:space="preserve">Section </w:t>
      </w:r>
      <w:r w:rsidR="007C7EC1" w:rsidRPr="006F27A9">
        <w:t>413</w:t>
      </w:r>
      <w:r w:rsidR="006C75C8" w:rsidRPr="006F27A9">
        <w:t xml:space="preserve"> (2) (a)</w:t>
      </w:r>
      <w:bookmarkEnd w:id="352"/>
    </w:p>
    <w:p w14:paraId="4BBC7D06" w14:textId="60F35ABE" w:rsidR="006C75C8" w:rsidRPr="006F27A9" w:rsidRDefault="000003BA" w:rsidP="006C75C8">
      <w:pPr>
        <w:pStyle w:val="direction"/>
      </w:pPr>
      <w:r w:rsidRPr="006F27A9">
        <w:t>substitute</w:t>
      </w:r>
    </w:p>
    <w:p w14:paraId="72ED1FE9" w14:textId="102AAE92" w:rsidR="000003BA" w:rsidRPr="006F27A9" w:rsidRDefault="000003BA" w:rsidP="000003BA">
      <w:pPr>
        <w:pStyle w:val="Ipara"/>
      </w:pPr>
      <w:r w:rsidRPr="006F27A9">
        <w:tab/>
        <w:t>(a)</w:t>
      </w:r>
      <w:r w:rsidRPr="006F27A9">
        <w:tab/>
        <w:t xml:space="preserve">notice of a suspicion of noncompliant site work given under the </w:t>
      </w:r>
      <w:hyperlink r:id="rId289" w:tooltip="A2004-11" w:history="1">
        <w:r w:rsidR="000B1155" w:rsidRPr="000B1155">
          <w:rPr>
            <w:rStyle w:val="charCitHyperlinkItal"/>
          </w:rPr>
          <w:t>Building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2004</w:t>
        </w:r>
      </w:hyperlink>
      <w:r w:rsidRPr="006F27A9">
        <w:t>, section</w:t>
      </w:r>
      <w:r w:rsidR="00E01985">
        <w:t xml:space="preserve"> </w:t>
      </w:r>
      <w:r w:rsidRPr="006F27A9">
        <w:t>50A;</w:t>
      </w:r>
    </w:p>
    <w:p w14:paraId="5029EFEB" w14:textId="360F12C6" w:rsidR="00374129" w:rsidRPr="006F27A9" w:rsidRDefault="00034DEB" w:rsidP="00034DEB">
      <w:pPr>
        <w:pStyle w:val="ShadedSchClause"/>
      </w:pPr>
      <w:bookmarkStart w:id="353" w:name="_Toc138338989"/>
      <w:r w:rsidRPr="00034DEB">
        <w:rPr>
          <w:rStyle w:val="CharSectNo"/>
        </w:rPr>
        <w:t>[1.300]</w:t>
      </w:r>
      <w:r w:rsidRPr="006F27A9">
        <w:tab/>
      </w:r>
      <w:r w:rsidR="00374129" w:rsidRPr="006F27A9">
        <w:t xml:space="preserve">Section </w:t>
      </w:r>
      <w:r w:rsidR="00635264" w:rsidRPr="006F27A9">
        <w:t>416</w:t>
      </w:r>
      <w:r w:rsidR="00374129" w:rsidRPr="006F27A9">
        <w:t xml:space="preserve"> (3)</w:t>
      </w:r>
      <w:bookmarkEnd w:id="353"/>
    </w:p>
    <w:p w14:paraId="389A12ED" w14:textId="59CD6E28" w:rsidR="00374129" w:rsidRPr="006F27A9" w:rsidRDefault="00374129" w:rsidP="00374129">
      <w:pPr>
        <w:pStyle w:val="direction"/>
      </w:pPr>
      <w:r w:rsidRPr="006F27A9">
        <w:t>omit</w:t>
      </w:r>
    </w:p>
    <w:p w14:paraId="3907E7D9" w14:textId="1F02F9F5" w:rsidR="00374129" w:rsidRPr="006F27A9" w:rsidRDefault="00374129" w:rsidP="00374129">
      <w:pPr>
        <w:pStyle w:val="Amainreturn"/>
      </w:pPr>
      <w:r w:rsidRPr="006F27A9">
        <w:t>additional</w:t>
      </w:r>
    </w:p>
    <w:p w14:paraId="503BDE21" w14:textId="6BA6616A" w:rsidR="00374129" w:rsidRPr="006F27A9" w:rsidRDefault="00374129" w:rsidP="00374129">
      <w:pPr>
        <w:pStyle w:val="direction"/>
      </w:pPr>
      <w:r w:rsidRPr="006F27A9">
        <w:t>substitute</w:t>
      </w:r>
    </w:p>
    <w:p w14:paraId="68F40D5A" w14:textId="6B46602F" w:rsidR="00374129" w:rsidRPr="006F27A9" w:rsidRDefault="00374129" w:rsidP="00374129">
      <w:pPr>
        <w:pStyle w:val="Amainreturn"/>
      </w:pPr>
      <w:r w:rsidRPr="006F27A9">
        <w:t>no further</w:t>
      </w:r>
    </w:p>
    <w:p w14:paraId="0A20549C" w14:textId="441A0A6F" w:rsidR="00EE1A9A" w:rsidRPr="006F27A9" w:rsidRDefault="00034DEB" w:rsidP="00034DEB">
      <w:pPr>
        <w:pStyle w:val="ShadedSchClause"/>
      </w:pPr>
      <w:bookmarkStart w:id="354" w:name="_Toc138338990"/>
      <w:r w:rsidRPr="00034DEB">
        <w:rPr>
          <w:rStyle w:val="CharSectNo"/>
        </w:rPr>
        <w:t>[1.301]</w:t>
      </w:r>
      <w:r w:rsidRPr="006F27A9">
        <w:tab/>
      </w:r>
      <w:r w:rsidR="00EE1A9A" w:rsidRPr="006F27A9">
        <w:t xml:space="preserve">Section </w:t>
      </w:r>
      <w:r w:rsidR="00635264" w:rsidRPr="006F27A9">
        <w:t>429</w:t>
      </w:r>
      <w:r w:rsidR="00EE1A9A" w:rsidRPr="006F27A9">
        <w:t xml:space="preserve"> (3) (d)</w:t>
      </w:r>
      <w:bookmarkEnd w:id="354"/>
    </w:p>
    <w:p w14:paraId="155AAC62" w14:textId="77777777" w:rsidR="00EE1A9A" w:rsidRPr="006F27A9" w:rsidRDefault="00EE1A9A" w:rsidP="00EE1A9A">
      <w:pPr>
        <w:pStyle w:val="direction"/>
      </w:pPr>
      <w:r w:rsidRPr="006F27A9">
        <w:t>omit</w:t>
      </w:r>
    </w:p>
    <w:p w14:paraId="5293D88F" w14:textId="77777777" w:rsidR="00EE1A9A" w:rsidRPr="006F27A9" w:rsidRDefault="00EE1A9A" w:rsidP="00EE1A9A">
      <w:pPr>
        <w:pStyle w:val="Amainreturn"/>
      </w:pPr>
      <w:r w:rsidRPr="006F27A9">
        <w:t>structure on the land</w:t>
      </w:r>
    </w:p>
    <w:p w14:paraId="0CE7BF31" w14:textId="77777777" w:rsidR="00EE1A9A" w:rsidRPr="006F27A9" w:rsidRDefault="00EE1A9A" w:rsidP="00EE1A9A">
      <w:pPr>
        <w:pStyle w:val="direction"/>
      </w:pPr>
      <w:r w:rsidRPr="006F27A9">
        <w:t>substitute</w:t>
      </w:r>
    </w:p>
    <w:p w14:paraId="319E7B17" w14:textId="2D686855" w:rsidR="00EE1A9A" w:rsidRPr="006F27A9" w:rsidRDefault="00EE1A9A" w:rsidP="00EE1A9A">
      <w:pPr>
        <w:pStyle w:val="Amainreturn"/>
      </w:pPr>
      <w:r w:rsidRPr="006F27A9">
        <w:t>structure on land</w:t>
      </w:r>
    </w:p>
    <w:p w14:paraId="70E86A8B" w14:textId="421F4154" w:rsidR="00714744" w:rsidRPr="006F27A9" w:rsidRDefault="00034DEB" w:rsidP="00034DEB">
      <w:pPr>
        <w:pStyle w:val="ShadedSchClause"/>
      </w:pPr>
      <w:bookmarkStart w:id="355" w:name="_Toc138338991"/>
      <w:r w:rsidRPr="00034DEB">
        <w:rPr>
          <w:rStyle w:val="CharSectNo"/>
        </w:rPr>
        <w:t>[1.302]</w:t>
      </w:r>
      <w:r w:rsidRPr="006F27A9">
        <w:tab/>
      </w:r>
      <w:r w:rsidR="00714744" w:rsidRPr="006F27A9">
        <w:t xml:space="preserve">Section </w:t>
      </w:r>
      <w:r w:rsidR="00635264" w:rsidRPr="006F27A9">
        <w:t>523</w:t>
      </w:r>
      <w:r w:rsidR="00714744" w:rsidRPr="006F27A9">
        <w:t xml:space="preserve"> (</w:t>
      </w:r>
      <w:r w:rsidR="00635264" w:rsidRPr="006F27A9">
        <w:t>3</w:t>
      </w:r>
      <w:r w:rsidR="00714744" w:rsidRPr="006F27A9">
        <w:t>), new note</w:t>
      </w:r>
      <w:bookmarkEnd w:id="355"/>
    </w:p>
    <w:p w14:paraId="7717DA0E" w14:textId="146A2B8D" w:rsidR="00714744" w:rsidRPr="006F27A9" w:rsidRDefault="00714744" w:rsidP="00714744">
      <w:pPr>
        <w:pStyle w:val="direction"/>
      </w:pPr>
      <w:r w:rsidRPr="006F27A9">
        <w:t>insert</w:t>
      </w:r>
    </w:p>
    <w:p w14:paraId="49B5CF04" w14:textId="2050283A" w:rsidR="00714744" w:rsidRPr="006F27A9" w:rsidRDefault="00714744">
      <w:pPr>
        <w:pStyle w:val="aNote"/>
        <w:rPr>
          <w:snapToGrid w:val="0"/>
        </w:rPr>
      </w:pPr>
      <w:r w:rsidRPr="006F27A9">
        <w:rPr>
          <w:rStyle w:val="charItals"/>
        </w:rPr>
        <w:t>Note</w:t>
      </w:r>
      <w:r w:rsidRPr="006F27A9">
        <w:rPr>
          <w:i/>
          <w:snapToGrid w:val="0"/>
        </w:rPr>
        <w:tab/>
      </w:r>
      <w:r w:rsidRPr="006F27A9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290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</w:t>
      </w:r>
      <w:r w:rsidRPr="000B1155">
        <w:t xml:space="preserve"> </w:t>
      </w:r>
      <w:r w:rsidRPr="006F27A9">
        <w:rPr>
          <w:snapToGrid w:val="0"/>
        </w:rPr>
        <w:t>s 47 (5) or (6) is not disapplied (see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s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47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(7)).</w:t>
      </w:r>
    </w:p>
    <w:p w14:paraId="6B2CF0CA" w14:textId="6148D4F9" w:rsidR="00714744" w:rsidRPr="006F27A9" w:rsidRDefault="00034DEB" w:rsidP="00034DEB">
      <w:pPr>
        <w:pStyle w:val="ShadedSchClause"/>
      </w:pPr>
      <w:bookmarkStart w:id="356" w:name="_Toc138338992"/>
      <w:r w:rsidRPr="00034DEB">
        <w:rPr>
          <w:rStyle w:val="CharSectNo"/>
        </w:rPr>
        <w:lastRenderedPageBreak/>
        <w:t>[1.303]</w:t>
      </w:r>
      <w:r w:rsidRPr="006F27A9">
        <w:tab/>
      </w:r>
      <w:r w:rsidR="00714744" w:rsidRPr="006F27A9">
        <w:t xml:space="preserve">Section </w:t>
      </w:r>
      <w:r w:rsidR="00635264" w:rsidRPr="006F27A9">
        <w:t>523</w:t>
      </w:r>
      <w:r w:rsidR="00714744" w:rsidRPr="006F27A9">
        <w:t xml:space="preserve"> (</w:t>
      </w:r>
      <w:r w:rsidR="00635264" w:rsidRPr="006F27A9">
        <w:t>4</w:t>
      </w:r>
      <w:r w:rsidR="00714744" w:rsidRPr="006F27A9">
        <w:t>), new note</w:t>
      </w:r>
      <w:bookmarkEnd w:id="356"/>
    </w:p>
    <w:p w14:paraId="61041EE2" w14:textId="316F42D9" w:rsidR="00714744" w:rsidRPr="006F27A9" w:rsidRDefault="00714744" w:rsidP="00714744">
      <w:pPr>
        <w:pStyle w:val="direction"/>
      </w:pPr>
      <w:r w:rsidRPr="006F27A9">
        <w:t>insert</w:t>
      </w:r>
    </w:p>
    <w:p w14:paraId="146456CD" w14:textId="6A9E952C" w:rsidR="00714744" w:rsidRPr="006F27A9" w:rsidRDefault="00714744" w:rsidP="00714744">
      <w:pPr>
        <w:pStyle w:val="aNote"/>
      </w:pPr>
      <w:r w:rsidRPr="006F27A9">
        <w:rPr>
          <w:rStyle w:val="charItals"/>
        </w:rPr>
        <w:t>Note</w:t>
      </w:r>
      <w:r w:rsidRPr="006F27A9">
        <w:tab/>
        <w:t xml:space="preserve">The </w:t>
      </w:r>
      <w:r w:rsidRPr="006F27A9">
        <w:rPr>
          <w:snapToGrid w:val="0"/>
        </w:rPr>
        <w:t xml:space="preserve">instrument does not need to be notified under the </w:t>
      </w:r>
      <w:hyperlink r:id="rId291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snapToGrid w:val="0"/>
        </w:rPr>
        <w:t xml:space="preserve"> because s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47</w:t>
      </w:r>
      <w:r w:rsidR="00E01985">
        <w:rPr>
          <w:snapToGrid w:val="0"/>
        </w:rPr>
        <w:t xml:space="preserve"> </w:t>
      </w:r>
      <w:r w:rsidRPr="006F27A9">
        <w:rPr>
          <w:snapToGrid w:val="0"/>
        </w:rPr>
        <w:t>(6)</w:t>
      </w:r>
      <w:r w:rsidRPr="006F27A9">
        <w:t xml:space="preserve"> does not apply (see </w:t>
      </w:r>
      <w:hyperlink r:id="rId292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</w:t>
      </w:r>
      <w:r w:rsidR="00E01985">
        <w:t xml:space="preserve"> </w:t>
      </w:r>
      <w:r w:rsidRPr="006F27A9">
        <w:t>47</w:t>
      </w:r>
      <w:r w:rsidR="00E01985">
        <w:t xml:space="preserve"> </w:t>
      </w:r>
      <w:r w:rsidRPr="006F27A9">
        <w:t>(7)).</w:t>
      </w:r>
    </w:p>
    <w:p w14:paraId="32722BEA" w14:textId="1A8E5468" w:rsidR="00E741B7" w:rsidRPr="000B1155" w:rsidRDefault="00034DEB" w:rsidP="00034DEB">
      <w:pPr>
        <w:pStyle w:val="ShadedSchClause"/>
        <w:rPr>
          <w:rStyle w:val="charItals"/>
        </w:rPr>
      </w:pPr>
      <w:bookmarkStart w:id="357" w:name="_Toc138338993"/>
      <w:r w:rsidRPr="00034DEB">
        <w:rPr>
          <w:rStyle w:val="CharSectNo"/>
        </w:rPr>
        <w:t>[1.304]</w:t>
      </w:r>
      <w:r w:rsidRPr="000B1155">
        <w:rPr>
          <w:rStyle w:val="charItals"/>
          <w:i w:val="0"/>
        </w:rPr>
        <w:tab/>
      </w:r>
      <w:r w:rsidR="00E741B7" w:rsidRPr="006F27A9">
        <w:t xml:space="preserve">Dictionary, definition of </w:t>
      </w:r>
      <w:r w:rsidR="00E741B7" w:rsidRPr="000B1155">
        <w:rPr>
          <w:rStyle w:val="charItals"/>
        </w:rPr>
        <w:t>building and development provision</w:t>
      </w:r>
      <w:bookmarkEnd w:id="357"/>
    </w:p>
    <w:p w14:paraId="2AC00D59" w14:textId="3CC6A94B" w:rsidR="00E741B7" w:rsidRPr="006F27A9" w:rsidRDefault="00E741B7" w:rsidP="00E741B7">
      <w:pPr>
        <w:pStyle w:val="direction"/>
      </w:pPr>
      <w:r w:rsidRPr="006F27A9">
        <w:t>substitute</w:t>
      </w:r>
    </w:p>
    <w:p w14:paraId="2C596FCC" w14:textId="0B41199F" w:rsidR="00E741B7" w:rsidRPr="006F27A9" w:rsidRDefault="00E741B7" w:rsidP="00034DEB">
      <w:pPr>
        <w:pStyle w:val="aDef"/>
      </w:pPr>
      <w:r w:rsidRPr="000B1155">
        <w:rPr>
          <w:rStyle w:val="charBoldItals"/>
        </w:rPr>
        <w:t>building and development provision</w:t>
      </w:r>
      <w:r w:rsidRPr="006F27A9">
        <w:rPr>
          <w:bCs/>
          <w:iCs/>
        </w:rPr>
        <w:t>, in relation to a lease, for chapter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10 (Leases and licences)—see section</w:t>
      </w:r>
      <w:r w:rsidR="00E01985">
        <w:rPr>
          <w:bCs/>
          <w:iCs/>
        </w:rPr>
        <w:t xml:space="preserve"> </w:t>
      </w:r>
      <w:r w:rsidR="00CA65C7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334354DA" w14:textId="550421B7" w:rsidR="00FE1E76" w:rsidRPr="000B1155" w:rsidRDefault="00034DEB" w:rsidP="00034DEB">
      <w:pPr>
        <w:pStyle w:val="ShadedSchClause"/>
        <w:rPr>
          <w:rStyle w:val="charItals"/>
        </w:rPr>
      </w:pPr>
      <w:bookmarkStart w:id="358" w:name="_Toc138338994"/>
      <w:r w:rsidRPr="00034DEB">
        <w:rPr>
          <w:rStyle w:val="CharSectNo"/>
        </w:rPr>
        <w:t>[1.305]</w:t>
      </w:r>
      <w:r w:rsidRPr="000B1155">
        <w:rPr>
          <w:rStyle w:val="charItals"/>
          <w:i w:val="0"/>
        </w:rPr>
        <w:tab/>
      </w:r>
      <w:r w:rsidR="00FE1E76" w:rsidRPr="006F27A9">
        <w:t xml:space="preserve">Dictionary, new definition of </w:t>
      </w:r>
      <w:r w:rsidR="00FE1E76" w:rsidRPr="000B1155">
        <w:rPr>
          <w:rStyle w:val="charItals"/>
        </w:rPr>
        <w:t>deciding</w:t>
      </w:r>
      <w:bookmarkEnd w:id="358"/>
    </w:p>
    <w:p w14:paraId="3FDB1940" w14:textId="67A8A8F2" w:rsidR="00FE1E76" w:rsidRPr="006F27A9" w:rsidRDefault="00FE1E76" w:rsidP="00FE1E76">
      <w:pPr>
        <w:pStyle w:val="direction"/>
      </w:pPr>
      <w:r w:rsidRPr="006F27A9">
        <w:t>insert</w:t>
      </w:r>
    </w:p>
    <w:p w14:paraId="527DD8B3" w14:textId="70921860" w:rsidR="00FE1E76" w:rsidRPr="006F27A9" w:rsidRDefault="00FE1E76" w:rsidP="00034DEB">
      <w:pPr>
        <w:pStyle w:val="aDef"/>
      </w:pPr>
      <w:r w:rsidRPr="000B1155">
        <w:rPr>
          <w:rStyle w:val="charBoldItals"/>
        </w:rPr>
        <w:t>deciding</w:t>
      </w:r>
      <w:r w:rsidRPr="006F27A9">
        <w:rPr>
          <w:bCs/>
          <w:iCs/>
        </w:rPr>
        <w:t xml:space="preserve">, a development application, means </w:t>
      </w:r>
      <w:r w:rsidRPr="006F27A9">
        <w:t>approving (with or without a condition) or refusing the application.</w:t>
      </w:r>
    </w:p>
    <w:p w14:paraId="7D9CB092" w14:textId="08CA53F9" w:rsidR="00A015AF" w:rsidRPr="006F27A9" w:rsidRDefault="00034DEB" w:rsidP="00034DEB">
      <w:pPr>
        <w:pStyle w:val="ShadedSchClause"/>
      </w:pPr>
      <w:bookmarkStart w:id="359" w:name="_Toc138338995"/>
      <w:r w:rsidRPr="00034DEB">
        <w:rPr>
          <w:rStyle w:val="CharSectNo"/>
        </w:rPr>
        <w:t>[1.306]</w:t>
      </w:r>
      <w:r w:rsidRPr="006F27A9">
        <w:tab/>
      </w:r>
      <w:r w:rsidR="00A015AF" w:rsidRPr="006F27A9">
        <w:t xml:space="preserve">Dictionary, definition of </w:t>
      </w:r>
      <w:r w:rsidR="00A015AF" w:rsidRPr="000B1155">
        <w:rPr>
          <w:rStyle w:val="charItals"/>
        </w:rPr>
        <w:t>deciding a development application</w:t>
      </w:r>
      <w:bookmarkEnd w:id="359"/>
    </w:p>
    <w:p w14:paraId="7F2EDCED" w14:textId="15076B8A" w:rsidR="00A015AF" w:rsidRPr="006F27A9" w:rsidRDefault="00A015AF" w:rsidP="00A015AF">
      <w:pPr>
        <w:pStyle w:val="direction"/>
      </w:pPr>
      <w:r w:rsidRPr="006F27A9">
        <w:t>omit</w:t>
      </w:r>
    </w:p>
    <w:p w14:paraId="1A91AD8B" w14:textId="367A3184" w:rsidR="00F76852" w:rsidRPr="000B1155" w:rsidRDefault="00034DEB" w:rsidP="00034DEB">
      <w:pPr>
        <w:pStyle w:val="ShadedSchClause"/>
        <w:rPr>
          <w:rStyle w:val="charItals"/>
        </w:rPr>
      </w:pPr>
      <w:bookmarkStart w:id="360" w:name="_Toc138338996"/>
      <w:r w:rsidRPr="00034DEB">
        <w:rPr>
          <w:rStyle w:val="CharSectNo"/>
        </w:rPr>
        <w:t>[1.307]</w:t>
      </w:r>
      <w:r w:rsidRPr="000B1155">
        <w:rPr>
          <w:rStyle w:val="charItals"/>
          <w:i w:val="0"/>
        </w:rPr>
        <w:tab/>
      </w:r>
      <w:r w:rsidR="00F76852" w:rsidRPr="006F27A9">
        <w:t xml:space="preserve">Dictionary, new definition of </w:t>
      </w:r>
      <w:r w:rsidR="00F76852" w:rsidRPr="000B1155">
        <w:rPr>
          <w:rStyle w:val="charItals"/>
        </w:rPr>
        <w:t>district policy</w:t>
      </w:r>
      <w:bookmarkEnd w:id="360"/>
    </w:p>
    <w:p w14:paraId="71852F2C" w14:textId="0AB33A57" w:rsidR="00F76852" w:rsidRPr="006F27A9" w:rsidRDefault="00F76852" w:rsidP="00F76852">
      <w:pPr>
        <w:pStyle w:val="direction"/>
      </w:pPr>
      <w:r w:rsidRPr="006F27A9">
        <w:t>insert</w:t>
      </w:r>
    </w:p>
    <w:p w14:paraId="2C386624" w14:textId="35ECE897" w:rsidR="00F76852" w:rsidRPr="00B971D4" w:rsidRDefault="00F76852" w:rsidP="00034DEB">
      <w:pPr>
        <w:pStyle w:val="aDef"/>
      </w:pPr>
      <w:r w:rsidRPr="000B1155">
        <w:rPr>
          <w:rStyle w:val="charBoldItals"/>
        </w:rPr>
        <w:t>district policy</w:t>
      </w:r>
      <w:r w:rsidRPr="006F27A9">
        <w:rPr>
          <w:bCs/>
          <w:iCs/>
        </w:rPr>
        <w:t xml:space="preserve"> means a district policy in the</w:t>
      </w:r>
      <w:r w:rsidRPr="00B971D4">
        <w:rPr>
          <w:bCs/>
          <w:iCs/>
        </w:rPr>
        <w:t xml:space="preserve">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rPr>
          <w:bCs/>
          <w:iCs/>
        </w:rPr>
        <w:t>.</w:t>
      </w:r>
    </w:p>
    <w:p w14:paraId="421BBCB8" w14:textId="1696E920" w:rsidR="007B39C0" w:rsidRPr="00B971D4" w:rsidRDefault="00034DEB" w:rsidP="00034DEB">
      <w:pPr>
        <w:pStyle w:val="ShadedSchClause"/>
        <w:rPr>
          <w:rStyle w:val="charItals"/>
        </w:rPr>
      </w:pPr>
      <w:bookmarkStart w:id="361" w:name="_Toc138338997"/>
      <w:r w:rsidRPr="00034DEB">
        <w:rPr>
          <w:rStyle w:val="CharSectNo"/>
        </w:rPr>
        <w:t>[1.308]</w:t>
      </w:r>
      <w:r w:rsidRPr="00B971D4">
        <w:rPr>
          <w:rStyle w:val="charItals"/>
          <w:i w:val="0"/>
        </w:rPr>
        <w:tab/>
      </w:r>
      <w:r w:rsidR="007B39C0" w:rsidRPr="00B971D4">
        <w:t>Dictionary, definition</w:t>
      </w:r>
      <w:r w:rsidR="009373BF" w:rsidRPr="00B971D4">
        <w:t>s</w:t>
      </w:r>
      <w:r w:rsidR="007B39C0" w:rsidRPr="00B971D4">
        <w:t xml:space="preserve"> of </w:t>
      </w:r>
      <w:r w:rsidR="009373BF" w:rsidRPr="00B971D4">
        <w:rPr>
          <w:rStyle w:val="charItals"/>
        </w:rPr>
        <w:t>public land</w:t>
      </w:r>
      <w:r w:rsidR="009373BF" w:rsidRPr="00B971D4">
        <w:t xml:space="preserve"> and </w:t>
      </w:r>
      <w:r w:rsidR="007B39C0" w:rsidRPr="00B971D4">
        <w:rPr>
          <w:rStyle w:val="charItals"/>
        </w:rPr>
        <w:t>significant</w:t>
      </w:r>
      <w:bookmarkEnd w:id="361"/>
    </w:p>
    <w:p w14:paraId="70616065" w14:textId="656043F0" w:rsidR="007B39C0" w:rsidRPr="00B971D4" w:rsidRDefault="007B39C0" w:rsidP="007B39C0">
      <w:pPr>
        <w:pStyle w:val="direction"/>
      </w:pPr>
      <w:r w:rsidRPr="00B971D4">
        <w:t>substitute</w:t>
      </w:r>
    </w:p>
    <w:p w14:paraId="1FFA0C62" w14:textId="105D04C1" w:rsidR="009373BF" w:rsidRPr="006F27A9" w:rsidRDefault="009373BF" w:rsidP="00034DEB">
      <w:pPr>
        <w:pStyle w:val="aDef"/>
      </w:pPr>
      <w:r w:rsidRPr="00B971D4">
        <w:rPr>
          <w:rStyle w:val="charBoldItals"/>
        </w:rPr>
        <w:t>public land</w:t>
      </w:r>
      <w:r w:rsidRPr="00B971D4">
        <w:rPr>
          <w:bCs/>
          <w:iCs/>
        </w:rPr>
        <w:t xml:space="preserve"> means land identified in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rPr>
          <w:bCs/>
          <w:iCs/>
        </w:rPr>
        <w:t xml:space="preserve"> </w:t>
      </w:r>
      <w:r w:rsidRPr="006F27A9">
        <w:rPr>
          <w:bCs/>
          <w:iCs/>
        </w:rPr>
        <w:t>as public land.</w:t>
      </w:r>
    </w:p>
    <w:p w14:paraId="391B2F98" w14:textId="6E6433EF" w:rsidR="007B39C0" w:rsidRPr="006F27A9" w:rsidRDefault="007B39C0" w:rsidP="00034DEB">
      <w:pPr>
        <w:pStyle w:val="aDef"/>
      </w:pPr>
      <w:r w:rsidRPr="000B1155">
        <w:rPr>
          <w:rStyle w:val="charBoldItals"/>
        </w:rPr>
        <w:t>significant</w:t>
      </w:r>
      <w:r w:rsidRPr="006F27A9">
        <w:rPr>
          <w:bCs/>
          <w:iCs/>
        </w:rPr>
        <w:t xml:space="preserve"> adverse environmental impact—see section</w:t>
      </w:r>
      <w:r w:rsidR="00E01985">
        <w:rPr>
          <w:bCs/>
          <w:iCs/>
        </w:rPr>
        <w:t xml:space="preserve"> </w:t>
      </w:r>
      <w:r w:rsidR="00CA65C7" w:rsidRPr="006F27A9">
        <w:rPr>
          <w:bCs/>
          <w:iCs/>
        </w:rPr>
        <w:t>104</w:t>
      </w:r>
      <w:r w:rsidRPr="006F27A9">
        <w:rPr>
          <w:bCs/>
          <w:iCs/>
        </w:rPr>
        <w:t>.</w:t>
      </w:r>
    </w:p>
    <w:p w14:paraId="5D39FB31" w14:textId="3FC8D4C2" w:rsidR="00221B3E" w:rsidRPr="00034DEB" w:rsidRDefault="00034DEB" w:rsidP="00034DEB">
      <w:pPr>
        <w:pStyle w:val="Sched-Part"/>
      </w:pPr>
      <w:bookmarkStart w:id="362" w:name="_Toc138338998"/>
      <w:r w:rsidRPr="00034DEB">
        <w:rPr>
          <w:rStyle w:val="CharPartNo"/>
        </w:rPr>
        <w:lastRenderedPageBreak/>
        <w:t>Part 1.50</w:t>
      </w:r>
      <w:r w:rsidRPr="006F27A9">
        <w:tab/>
      </w:r>
      <w:r w:rsidR="00221B3E" w:rsidRPr="00034DEB">
        <w:rPr>
          <w:rStyle w:val="CharPartText"/>
        </w:rPr>
        <w:t>Prohibited Weapons Regulation</w:t>
      </w:r>
      <w:r w:rsidR="00BE48C4" w:rsidRPr="00034DEB">
        <w:rPr>
          <w:rStyle w:val="CharPartText"/>
        </w:rPr>
        <w:t> </w:t>
      </w:r>
      <w:r w:rsidR="00221B3E" w:rsidRPr="00034DEB">
        <w:rPr>
          <w:rStyle w:val="CharPartText"/>
        </w:rPr>
        <w:t>1997</w:t>
      </w:r>
      <w:bookmarkEnd w:id="362"/>
    </w:p>
    <w:p w14:paraId="761F371E" w14:textId="72303E09" w:rsidR="00221B3E" w:rsidRPr="006F27A9" w:rsidRDefault="00034DEB" w:rsidP="00034DEB">
      <w:pPr>
        <w:pStyle w:val="ShadedSchClause"/>
      </w:pPr>
      <w:bookmarkStart w:id="363" w:name="_Toc138338999"/>
      <w:r w:rsidRPr="00034DEB">
        <w:rPr>
          <w:rStyle w:val="CharSectNo"/>
        </w:rPr>
        <w:t>[1.309]</w:t>
      </w:r>
      <w:r w:rsidRPr="006F27A9">
        <w:tab/>
      </w:r>
      <w:r w:rsidR="00221B3E" w:rsidRPr="006F27A9">
        <w:t>Section 12A (2) (a)</w:t>
      </w:r>
      <w:bookmarkEnd w:id="363"/>
    </w:p>
    <w:p w14:paraId="34F8FBBB" w14:textId="77777777" w:rsidR="005D185B" w:rsidRPr="006F27A9" w:rsidRDefault="005D185B" w:rsidP="005D185B">
      <w:pPr>
        <w:pStyle w:val="direction"/>
      </w:pPr>
      <w:r w:rsidRPr="006F27A9">
        <w:t>omit</w:t>
      </w:r>
    </w:p>
    <w:p w14:paraId="4EDDFBF7" w14:textId="56F9B545" w:rsidR="005D185B" w:rsidRPr="00B971D4" w:rsidRDefault="00005F6A" w:rsidP="00B971D4">
      <w:pPr>
        <w:pStyle w:val="Amainreturn"/>
      </w:pPr>
      <w:r w:rsidRPr="006F27A9">
        <w:t>under the</w:t>
      </w:r>
      <w:r w:rsidRPr="00B971D4">
        <w:t xml:space="preserve">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 xml:space="preserve"> for a purpose mentioned in the </w:t>
      </w:r>
      <w:r w:rsidR="000B1155" w:rsidRPr="00B971D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B971D4">
        <w:rPr>
          <w:rStyle w:val="charCitHyperlinkItal"/>
          <w:color w:val="auto"/>
        </w:rPr>
        <w:t>2007</w:t>
      </w:r>
      <w:r w:rsidR="005D185B" w:rsidRPr="00B971D4">
        <w:t>, section</w:t>
      </w:r>
      <w:r w:rsidR="00E01985">
        <w:t xml:space="preserve"> </w:t>
      </w:r>
      <w:r w:rsidR="005D185B" w:rsidRPr="00B971D4">
        <w:t>315 (Reserved areas—public land)</w:t>
      </w:r>
    </w:p>
    <w:p w14:paraId="35181410" w14:textId="77777777" w:rsidR="005D185B" w:rsidRPr="00B971D4" w:rsidRDefault="005D185B" w:rsidP="005D185B">
      <w:pPr>
        <w:pStyle w:val="direction"/>
      </w:pPr>
      <w:r w:rsidRPr="00B971D4">
        <w:t>substitute</w:t>
      </w:r>
    </w:p>
    <w:p w14:paraId="77C681C6" w14:textId="4C71D8B3" w:rsidR="005D185B" w:rsidRPr="006F27A9" w:rsidRDefault="00005F6A" w:rsidP="005D185B">
      <w:pPr>
        <w:pStyle w:val="Amainreturn"/>
      </w:pPr>
      <w:r w:rsidRPr="00B971D4">
        <w:t xml:space="preserve">in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t xml:space="preserve"> </w:t>
      </w:r>
      <w:r w:rsidRPr="006F27A9">
        <w:t xml:space="preserve">for a purpose mentioned </w:t>
      </w:r>
      <w:r w:rsidR="00572E8A" w:rsidRPr="006F27A9">
        <w:t>in</w:t>
      </w:r>
      <w:r w:rsidRPr="006F27A9">
        <w:t xml:space="preserve"> the </w:t>
      </w:r>
      <w:hyperlink r:id="rId293" w:tooltip="A2023-18" w:history="1">
        <w:r w:rsidR="00B971D4" w:rsidRPr="004E4BF5">
          <w:rPr>
            <w:rStyle w:val="charCitHyperlinkItal"/>
          </w:rPr>
          <w:t>Planning Act</w:t>
        </w:r>
        <w:r w:rsidR="00BE48C4">
          <w:rPr>
            <w:rStyle w:val="charCitHyperlinkItal"/>
          </w:rPr>
          <w:t> </w:t>
        </w:r>
        <w:r w:rsidR="00B971D4" w:rsidRPr="004E4BF5">
          <w:rPr>
            <w:rStyle w:val="charCitHyperlinkItal"/>
          </w:rPr>
          <w:t>2023</w:t>
        </w:r>
      </w:hyperlink>
      <w:r w:rsidR="005D185B" w:rsidRPr="006F27A9">
        <w:t>, section</w:t>
      </w:r>
      <w:r w:rsidR="00E01985">
        <w:t xml:space="preserve"> </w:t>
      </w:r>
      <w:r w:rsidR="00CA65C7" w:rsidRPr="006F27A9">
        <w:t>385</w:t>
      </w:r>
      <w:r w:rsidR="005D185B" w:rsidRPr="006F27A9">
        <w:t xml:space="preserve"> (Reserved areas of public land)</w:t>
      </w:r>
    </w:p>
    <w:p w14:paraId="0F3393DA" w14:textId="609FEC11" w:rsidR="00924E4B" w:rsidRPr="000B1155" w:rsidRDefault="00034DEB" w:rsidP="00034DEB">
      <w:pPr>
        <w:pStyle w:val="ShadedSchClause"/>
        <w:rPr>
          <w:rStyle w:val="charItals"/>
        </w:rPr>
      </w:pPr>
      <w:bookmarkStart w:id="364" w:name="_Toc138339000"/>
      <w:r w:rsidRPr="00034DEB">
        <w:rPr>
          <w:rStyle w:val="CharSectNo"/>
        </w:rPr>
        <w:t>[1.310]</w:t>
      </w:r>
      <w:r w:rsidRPr="000B1155">
        <w:rPr>
          <w:rStyle w:val="charItals"/>
          <w:i w:val="0"/>
        </w:rPr>
        <w:tab/>
      </w:r>
      <w:r w:rsidR="00924E4B" w:rsidRPr="006F27A9">
        <w:t xml:space="preserve">Section 12A (3), definition of </w:t>
      </w:r>
      <w:r w:rsidR="00924E4B" w:rsidRPr="000B1155">
        <w:rPr>
          <w:rStyle w:val="charItals"/>
        </w:rPr>
        <w:t>rural lease</w:t>
      </w:r>
      <w:bookmarkEnd w:id="364"/>
    </w:p>
    <w:p w14:paraId="481C50AA" w14:textId="39C01E08" w:rsidR="005D185B" w:rsidRPr="006F27A9" w:rsidRDefault="005D185B" w:rsidP="005D185B">
      <w:pPr>
        <w:pStyle w:val="direction"/>
      </w:pPr>
      <w:r w:rsidRPr="006F27A9">
        <w:t>substitute</w:t>
      </w:r>
    </w:p>
    <w:p w14:paraId="0C68FA36" w14:textId="16506672" w:rsidR="00924E4B" w:rsidRPr="006F27A9" w:rsidRDefault="007F552D" w:rsidP="00034DEB">
      <w:pPr>
        <w:pStyle w:val="aDef"/>
      </w:pPr>
      <w:r w:rsidRPr="000B1155">
        <w:rPr>
          <w:rStyle w:val="charBoldItals"/>
        </w:rPr>
        <w:t>rural lease</w:t>
      </w:r>
      <w:r w:rsidRPr="006F27A9">
        <w:rPr>
          <w:bCs/>
          <w:iCs/>
        </w:rPr>
        <w:t xml:space="preserve">—see the </w:t>
      </w:r>
      <w:hyperlink r:id="rId294" w:tooltip="A2023-18" w:history="1">
        <w:r w:rsidR="00B971D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971D4" w:rsidRPr="004E4BF5">
          <w:rPr>
            <w:rStyle w:val="charCitHyperlinkItal"/>
          </w:rPr>
          <w:t>2023</w:t>
        </w:r>
      </w:hyperlink>
      <w:r w:rsidR="005D185B" w:rsidRPr="006F27A9">
        <w:t>, section</w:t>
      </w:r>
      <w:r w:rsidR="00E01985">
        <w:t xml:space="preserve"> </w:t>
      </w:r>
      <w:r w:rsidR="00CA65C7" w:rsidRPr="006F27A9">
        <w:t>256</w:t>
      </w:r>
      <w:r w:rsidRPr="006F27A9">
        <w:t>.</w:t>
      </w:r>
    </w:p>
    <w:p w14:paraId="6916CCA3" w14:textId="37981665" w:rsidR="00A37E1E" w:rsidRPr="00034DEB" w:rsidRDefault="00034DEB" w:rsidP="00034DEB">
      <w:pPr>
        <w:pStyle w:val="Sched-Part"/>
      </w:pPr>
      <w:bookmarkStart w:id="365" w:name="_Toc138339001"/>
      <w:r w:rsidRPr="00034DEB">
        <w:rPr>
          <w:rStyle w:val="CharPartNo"/>
        </w:rPr>
        <w:t>Part 1.51</w:t>
      </w:r>
      <w:r w:rsidRPr="006F27A9">
        <w:tab/>
      </w:r>
      <w:r w:rsidR="00A37E1E" w:rsidRPr="00034DEB">
        <w:rPr>
          <w:rStyle w:val="CharPartText"/>
        </w:rPr>
        <w:t>Professional Engineers Act</w:t>
      </w:r>
      <w:r w:rsidR="00E01985" w:rsidRPr="00034DEB">
        <w:rPr>
          <w:rStyle w:val="CharPartText"/>
        </w:rPr>
        <w:t xml:space="preserve"> </w:t>
      </w:r>
      <w:r w:rsidR="00A37E1E" w:rsidRPr="00034DEB">
        <w:rPr>
          <w:rStyle w:val="CharPartText"/>
        </w:rPr>
        <w:t>2023</w:t>
      </w:r>
      <w:bookmarkEnd w:id="365"/>
    </w:p>
    <w:p w14:paraId="1FAA82F6" w14:textId="3D927B7C" w:rsidR="00A37E1E" w:rsidRPr="006F27A9" w:rsidRDefault="00034DEB" w:rsidP="00034DEB">
      <w:pPr>
        <w:pStyle w:val="ShadedSchClause"/>
      </w:pPr>
      <w:bookmarkStart w:id="366" w:name="_Toc138339002"/>
      <w:r w:rsidRPr="00034DEB">
        <w:rPr>
          <w:rStyle w:val="CharSectNo"/>
        </w:rPr>
        <w:t>[1.311]</w:t>
      </w:r>
      <w:r w:rsidRPr="006F27A9">
        <w:tab/>
      </w:r>
      <w:r w:rsidR="00A37E1E" w:rsidRPr="006F27A9">
        <w:t xml:space="preserve">Section 74 (2), definition of </w:t>
      </w:r>
      <w:r w:rsidR="00A37E1E" w:rsidRPr="000B1155">
        <w:rPr>
          <w:rStyle w:val="charItals"/>
        </w:rPr>
        <w:t>operational Act</w:t>
      </w:r>
      <w:r w:rsidR="00A37E1E" w:rsidRPr="006F27A9">
        <w:t>, paragraph</w:t>
      </w:r>
      <w:r w:rsidR="00E01985">
        <w:t xml:space="preserve"> </w:t>
      </w:r>
      <w:r w:rsidR="00A37E1E" w:rsidRPr="006F27A9">
        <w:t>(f)</w:t>
      </w:r>
      <w:bookmarkEnd w:id="366"/>
    </w:p>
    <w:p w14:paraId="51CCDC0B" w14:textId="78027B5F" w:rsidR="00A37E1E" w:rsidRPr="006F27A9" w:rsidRDefault="00A37E1E" w:rsidP="00A37E1E">
      <w:pPr>
        <w:pStyle w:val="direction"/>
      </w:pPr>
      <w:r w:rsidRPr="006F27A9">
        <w:t>substitute</w:t>
      </w:r>
    </w:p>
    <w:p w14:paraId="1243E520" w14:textId="59C5CA05" w:rsidR="00A37E1E" w:rsidRPr="006F27A9" w:rsidRDefault="00A37E1E" w:rsidP="00A37E1E">
      <w:pPr>
        <w:pStyle w:val="Idefpara"/>
      </w:pPr>
      <w:r w:rsidRPr="006F27A9">
        <w:tab/>
        <w:t>(f)</w:t>
      </w:r>
      <w:r w:rsidRPr="006F27A9">
        <w:tab/>
      </w:r>
      <w:hyperlink r:id="rId295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Pr="00B971D4">
        <w:t>;</w:t>
      </w:r>
    </w:p>
    <w:p w14:paraId="7D5FF366" w14:textId="6D99BA71" w:rsidR="004C4EE4" w:rsidRPr="00034DEB" w:rsidRDefault="00034DEB" w:rsidP="00034DEB">
      <w:pPr>
        <w:pStyle w:val="Sched-Part"/>
      </w:pPr>
      <w:bookmarkStart w:id="367" w:name="_Toc138339003"/>
      <w:r w:rsidRPr="00034DEB">
        <w:rPr>
          <w:rStyle w:val="CharPartNo"/>
        </w:rPr>
        <w:lastRenderedPageBreak/>
        <w:t>Part 1.52</w:t>
      </w:r>
      <w:r w:rsidRPr="006F27A9">
        <w:tab/>
      </w:r>
      <w:r w:rsidR="00BE6AA3" w:rsidRPr="00034DEB">
        <w:rPr>
          <w:rStyle w:val="CharPartText"/>
        </w:rPr>
        <w:t>Public Health Act</w:t>
      </w:r>
      <w:r w:rsidR="00E01985" w:rsidRPr="00034DEB">
        <w:rPr>
          <w:rStyle w:val="CharPartText"/>
        </w:rPr>
        <w:t xml:space="preserve"> </w:t>
      </w:r>
      <w:r w:rsidR="00BE6AA3" w:rsidRPr="00034DEB">
        <w:rPr>
          <w:rStyle w:val="CharPartText"/>
        </w:rPr>
        <w:t>1997</w:t>
      </w:r>
      <w:bookmarkEnd w:id="367"/>
    </w:p>
    <w:p w14:paraId="51FFE948" w14:textId="2D31E137" w:rsidR="008C4724" w:rsidRPr="006F27A9" w:rsidRDefault="00034DEB" w:rsidP="00034DEB">
      <w:pPr>
        <w:pStyle w:val="ShadedSchClause"/>
      </w:pPr>
      <w:bookmarkStart w:id="368" w:name="_Toc138339004"/>
      <w:r w:rsidRPr="00034DEB">
        <w:rPr>
          <w:rStyle w:val="CharSectNo"/>
        </w:rPr>
        <w:t>[1.312]</w:t>
      </w:r>
      <w:r w:rsidRPr="006F27A9">
        <w:tab/>
      </w:r>
      <w:r w:rsidR="008C4724" w:rsidRPr="006F27A9">
        <w:t>Section 66X (3)</w:t>
      </w:r>
      <w:r w:rsidR="00F808FD" w:rsidRPr="006F27A9">
        <w:t xml:space="preserve"> and</w:t>
      </w:r>
      <w:r w:rsidR="008C4724" w:rsidRPr="006F27A9">
        <w:t xml:space="preserve"> note</w:t>
      </w:r>
      <w:bookmarkEnd w:id="368"/>
    </w:p>
    <w:p w14:paraId="0CACEBB9" w14:textId="69BD5A48" w:rsidR="00F808FD" w:rsidRPr="006F27A9" w:rsidRDefault="00F808FD" w:rsidP="00F808FD">
      <w:pPr>
        <w:pStyle w:val="direction"/>
      </w:pPr>
      <w:r w:rsidRPr="006F27A9">
        <w:t>substitute</w:t>
      </w:r>
    </w:p>
    <w:p w14:paraId="203D61D6" w14:textId="02E5F3AD" w:rsidR="00F808FD" w:rsidRPr="006F27A9" w:rsidRDefault="00F808FD" w:rsidP="00051D68">
      <w:pPr>
        <w:pStyle w:val="IMain"/>
        <w:keepNext/>
      </w:pPr>
      <w:r w:rsidRPr="006F27A9">
        <w:tab/>
        <w:t>(3)</w:t>
      </w:r>
      <w:r w:rsidRPr="006F27A9">
        <w:tab/>
        <w:t>In this section:</w:t>
      </w:r>
    </w:p>
    <w:p w14:paraId="4AC1D6C4" w14:textId="53C71A11" w:rsidR="00F808FD" w:rsidRPr="006F27A9" w:rsidRDefault="00F808FD" w:rsidP="00051D68">
      <w:pPr>
        <w:pStyle w:val="aDef"/>
        <w:keepNext/>
      </w:pPr>
      <w:r w:rsidRPr="000B1155">
        <w:rPr>
          <w:rStyle w:val="charBoldItals"/>
        </w:rPr>
        <w:t>supermarket</w:t>
      </w:r>
      <w:r w:rsidRPr="006F27A9">
        <w:rPr>
          <w:bCs/>
          <w:iCs/>
        </w:rPr>
        <w:t xml:space="preserve">—see the </w:t>
      </w:r>
      <w:r w:rsidR="000B1155" w:rsidRPr="00B971D4">
        <w:rPr>
          <w:rStyle w:val="charCitHyperlinkAbbrev"/>
          <w:color w:val="auto"/>
        </w:rPr>
        <w:t>territory plan</w:t>
      </w:r>
      <w:r w:rsidRPr="00B971D4">
        <w:rPr>
          <w:bCs/>
          <w:iCs/>
        </w:rPr>
        <w:t>, d</w:t>
      </w:r>
      <w:r w:rsidRPr="006F27A9">
        <w:rPr>
          <w:bCs/>
          <w:iCs/>
        </w:rPr>
        <w:t>ictionary.</w:t>
      </w:r>
    </w:p>
    <w:p w14:paraId="33F65842" w14:textId="6C344B19" w:rsidR="00BE6AA3" w:rsidRPr="006F27A9" w:rsidRDefault="00034DEB" w:rsidP="00034DEB">
      <w:pPr>
        <w:pStyle w:val="ShadedSchClause"/>
      </w:pPr>
      <w:bookmarkStart w:id="369" w:name="_Toc138339005"/>
      <w:r w:rsidRPr="00034DEB">
        <w:rPr>
          <w:rStyle w:val="CharSectNo"/>
        </w:rPr>
        <w:t>[1.313]</w:t>
      </w:r>
      <w:r w:rsidRPr="006F27A9">
        <w:tab/>
      </w:r>
      <w:r w:rsidR="00BE6AA3" w:rsidRPr="006F27A9">
        <w:t>Section 124 (4)</w:t>
      </w:r>
      <w:bookmarkEnd w:id="369"/>
    </w:p>
    <w:p w14:paraId="21FD6DE3" w14:textId="103D7F97" w:rsidR="0051133A" w:rsidRPr="006F27A9" w:rsidRDefault="0051133A" w:rsidP="00BE6AA3">
      <w:pPr>
        <w:pStyle w:val="direction"/>
      </w:pPr>
      <w:r w:rsidRPr="006F27A9">
        <w:t>omit</w:t>
      </w:r>
    </w:p>
    <w:p w14:paraId="225482B9" w14:textId="4AC94805" w:rsidR="0051133A" w:rsidRPr="006F27A9" w:rsidRDefault="000C06E3" w:rsidP="0051133A">
      <w:pPr>
        <w:pStyle w:val="Amainreturn"/>
      </w:pPr>
      <w:r w:rsidRPr="006F27A9">
        <w:t xml:space="preserve">statement or inquiry under the </w:t>
      </w:r>
      <w:r w:rsidR="000B1155" w:rsidRPr="00B971D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B971D4">
        <w:rPr>
          <w:rStyle w:val="charCitHyperlinkItal"/>
          <w:color w:val="auto"/>
        </w:rPr>
        <w:t>2007</w:t>
      </w:r>
      <w:r w:rsidR="0051133A" w:rsidRPr="00B971D4">
        <w:t xml:space="preserve">, </w:t>
      </w:r>
      <w:r w:rsidR="0051133A" w:rsidRPr="006F27A9">
        <w:t>chapter</w:t>
      </w:r>
      <w:r w:rsidR="00E01985">
        <w:t xml:space="preserve"> </w:t>
      </w:r>
      <w:r w:rsidR="0051133A" w:rsidRPr="006F27A9">
        <w:t>8 (Environmental impact statements and inquiries)</w:t>
      </w:r>
    </w:p>
    <w:p w14:paraId="6990753F" w14:textId="432949B5" w:rsidR="00BE6AA3" w:rsidRPr="006F27A9" w:rsidRDefault="00BE6AA3" w:rsidP="00BE6AA3">
      <w:pPr>
        <w:pStyle w:val="direction"/>
      </w:pPr>
      <w:r w:rsidRPr="006F27A9">
        <w:t>substitute</w:t>
      </w:r>
    </w:p>
    <w:p w14:paraId="22500BD1" w14:textId="2B87F5B9" w:rsidR="00BE6AA3" w:rsidRPr="006F27A9" w:rsidRDefault="000C06E3" w:rsidP="000C06E3">
      <w:pPr>
        <w:pStyle w:val="Amainreturn"/>
      </w:pPr>
      <w:r w:rsidRPr="006F27A9">
        <w:t xml:space="preserve">assessment or inquiry under the </w:t>
      </w:r>
      <w:hyperlink r:id="rId296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CB7E2E" w:rsidRPr="006F27A9">
        <w:t xml:space="preserve">, </w:t>
      </w:r>
      <w:r w:rsidR="0051133A" w:rsidRPr="006F27A9">
        <w:t>part</w:t>
      </w:r>
      <w:r w:rsidR="00E01985">
        <w:t xml:space="preserve"> </w:t>
      </w:r>
      <w:r w:rsidR="0051133A" w:rsidRPr="006F27A9">
        <w:t>6.3</w:t>
      </w:r>
      <w:r w:rsidR="00CB7E2E" w:rsidRPr="006F27A9">
        <w:t xml:space="preserve"> (Environmental impact </w:t>
      </w:r>
      <w:r w:rsidR="0051133A" w:rsidRPr="006F27A9">
        <w:t>assessment</w:t>
      </w:r>
      <w:r w:rsidR="00CB7E2E" w:rsidRPr="006F27A9">
        <w:t>)</w:t>
      </w:r>
    </w:p>
    <w:p w14:paraId="4319F010" w14:textId="29B3A7AC" w:rsidR="00CB7E2E" w:rsidRPr="006F27A9" w:rsidRDefault="00034DEB" w:rsidP="00034DEB">
      <w:pPr>
        <w:pStyle w:val="ShadedSchClause"/>
      </w:pPr>
      <w:bookmarkStart w:id="370" w:name="_Toc138339006"/>
      <w:r w:rsidRPr="00034DEB">
        <w:rPr>
          <w:rStyle w:val="CharSectNo"/>
        </w:rPr>
        <w:t>[1.314]</w:t>
      </w:r>
      <w:r w:rsidRPr="006F27A9">
        <w:tab/>
      </w:r>
      <w:r w:rsidR="00B4627B" w:rsidRPr="006F27A9">
        <w:t>Section 134</w:t>
      </w:r>
      <w:bookmarkEnd w:id="370"/>
    </w:p>
    <w:p w14:paraId="751C12CB" w14:textId="72738437" w:rsidR="00B4627B" w:rsidRPr="006F27A9" w:rsidRDefault="00B4627B" w:rsidP="00B4627B">
      <w:pPr>
        <w:pStyle w:val="direction"/>
      </w:pPr>
      <w:r w:rsidRPr="006F27A9">
        <w:t>substitute</w:t>
      </w:r>
    </w:p>
    <w:p w14:paraId="398ACDCE" w14:textId="22E0A581" w:rsidR="00B4627B" w:rsidRPr="006F27A9" w:rsidRDefault="00B4627B" w:rsidP="00B4627B">
      <w:pPr>
        <w:pStyle w:val="ISchclauseheading"/>
      </w:pPr>
      <w:r w:rsidRPr="006F27A9">
        <w:t>134</w:t>
      </w:r>
      <w:r w:rsidRPr="006F27A9">
        <w:tab/>
      </w:r>
      <w:r w:rsidR="006652A5" w:rsidRPr="006F27A9">
        <w:t>Declarations for the</w:t>
      </w:r>
      <w:r w:rsidRPr="006F27A9">
        <w:t xml:space="preserve">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</w:p>
    <w:p w14:paraId="1D06308E" w14:textId="5538F94F" w:rsidR="00B4627B" w:rsidRPr="006F27A9" w:rsidRDefault="00DB132E" w:rsidP="00034DEB">
      <w:pPr>
        <w:pStyle w:val="ISchMain"/>
        <w:keepNext/>
      </w:pPr>
      <w:r w:rsidRPr="006F27A9">
        <w:tab/>
        <w:t>(1)</w:t>
      </w:r>
      <w:r w:rsidRPr="006F27A9">
        <w:tab/>
      </w:r>
      <w:r w:rsidR="00B4627B" w:rsidRPr="006F27A9">
        <w:t xml:space="preserve">The Minister may make a declaration (a </w:t>
      </w:r>
      <w:r w:rsidR="004C7A89" w:rsidRPr="006F27A9">
        <w:rPr>
          <w:rStyle w:val="charBoldItals"/>
        </w:rPr>
        <w:t>public health EIS</w:t>
      </w:r>
      <w:r w:rsidR="00E90534" w:rsidRPr="006F27A9">
        <w:rPr>
          <w:rStyle w:val="charBoldItals"/>
        </w:rPr>
        <w:t xml:space="preserve"> declaration</w:t>
      </w:r>
      <w:r w:rsidR="00B4627B" w:rsidRPr="006F27A9">
        <w:t xml:space="preserve">) for the </w:t>
      </w:r>
      <w:hyperlink r:id="rId297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105</w:t>
      </w:r>
      <w:r w:rsidR="00E01985">
        <w:t xml:space="preserve"> </w:t>
      </w:r>
      <w:r w:rsidR="008D6B4C" w:rsidRPr="006F27A9">
        <w:t>(1)</w:t>
      </w:r>
      <w:r w:rsidR="00E01985">
        <w:t xml:space="preserve"> </w:t>
      </w:r>
      <w:r w:rsidR="008D6B4C" w:rsidRPr="006F27A9">
        <w:t xml:space="preserve">(d) </w:t>
      </w:r>
      <w:r w:rsidR="00B4627B" w:rsidRPr="006F27A9">
        <w:t>(</w:t>
      </w:r>
      <w:r w:rsidR="00E90534" w:rsidRPr="006F27A9">
        <w:t>When EIS is required</w:t>
      </w:r>
      <w:r w:rsidR="00B4627B" w:rsidRPr="006F27A9">
        <w:t>) in relation to a development application for a development proposal under that Act.</w:t>
      </w:r>
    </w:p>
    <w:p w14:paraId="11816D76" w14:textId="5FA71B56" w:rsidR="00B4627B" w:rsidRPr="006F27A9" w:rsidRDefault="00DB132E" w:rsidP="00DB132E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="00B4627B" w:rsidRPr="006F27A9">
        <w:t xml:space="preserve">If the Minister makes a declaration in accordance with this Act and the </w:t>
      </w:r>
      <w:hyperlink r:id="rId298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="00B4627B" w:rsidRPr="00E52B5A">
        <w:t xml:space="preserve">, </w:t>
      </w:r>
      <w:r w:rsidR="00E90534" w:rsidRPr="00E52B5A">
        <w:t>a</w:t>
      </w:r>
      <w:r w:rsidR="00E90534" w:rsidRPr="006F27A9">
        <w:t xml:space="preserve">n </w:t>
      </w:r>
      <w:r w:rsidR="008644CD" w:rsidRPr="006F27A9">
        <w:t>EIS</w:t>
      </w:r>
      <w:r w:rsidR="00502A49" w:rsidRPr="006F27A9">
        <w:t xml:space="preserve"> </w:t>
      </w:r>
      <w:r w:rsidR="00E90534" w:rsidRPr="006F27A9">
        <w:t xml:space="preserve">under </w:t>
      </w:r>
      <w:r w:rsidR="00B4627B" w:rsidRPr="006F27A9">
        <w:t>t</w:t>
      </w:r>
      <w:r w:rsidR="0078633D" w:rsidRPr="006F27A9">
        <w:t>hat Act</w:t>
      </w:r>
      <w:r w:rsidR="00B4627B" w:rsidRPr="000B1155">
        <w:t xml:space="preserve"> </w:t>
      </w:r>
      <w:r w:rsidR="00B4627B" w:rsidRPr="006F27A9">
        <w:t xml:space="preserve">will be required for </w:t>
      </w:r>
      <w:r w:rsidR="00502A49" w:rsidRPr="006F27A9">
        <w:t>the development proposal</w:t>
      </w:r>
      <w:r w:rsidR="00B4627B" w:rsidRPr="006F27A9">
        <w:t>.</w:t>
      </w:r>
    </w:p>
    <w:p w14:paraId="2D511259" w14:textId="32E1AACF" w:rsidR="00B4627B" w:rsidRPr="006F27A9" w:rsidRDefault="00DB132E" w:rsidP="00034DEB">
      <w:pPr>
        <w:pStyle w:val="ISchMain"/>
        <w:keepNext/>
      </w:pPr>
      <w:r w:rsidRPr="006F27A9">
        <w:lastRenderedPageBreak/>
        <w:tab/>
        <w:t>(2)</w:t>
      </w:r>
      <w:r w:rsidR="00B4627B" w:rsidRPr="006F27A9">
        <w:tab/>
        <w:t xml:space="preserve">However, the Minister must not make </w:t>
      </w:r>
      <w:r w:rsidR="00D37930" w:rsidRPr="006F27A9">
        <w:t>a</w:t>
      </w:r>
      <w:r w:rsidR="00B4627B" w:rsidRPr="006F27A9">
        <w:t xml:space="preserve"> </w:t>
      </w:r>
      <w:r w:rsidR="00502A49" w:rsidRPr="006F27A9">
        <w:t>public health EIS</w:t>
      </w:r>
      <w:r w:rsidR="00B4627B" w:rsidRPr="006F27A9">
        <w:t xml:space="preserve"> declaration unless the Minister considers that the proposed development would be likely to have a significant effect on public health.</w:t>
      </w:r>
    </w:p>
    <w:p w14:paraId="1A39A8F1" w14:textId="6480C8F4" w:rsidR="00B4627B" w:rsidRPr="006F27A9" w:rsidRDefault="00B4627B" w:rsidP="00B4627B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 xml:space="preserve">The </w:t>
      </w:r>
      <w:hyperlink r:id="rId299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491A41" w:rsidRPr="006F27A9">
        <w:t>105</w:t>
      </w:r>
      <w:r w:rsidR="00E01985">
        <w:t xml:space="preserve"> </w:t>
      </w:r>
      <w:r w:rsidR="008D6B4C" w:rsidRPr="006F27A9">
        <w:t>(1)</w:t>
      </w:r>
      <w:r w:rsidR="00E01985">
        <w:t xml:space="preserve"> </w:t>
      </w:r>
      <w:r w:rsidR="008D6B4C" w:rsidRPr="006F27A9">
        <w:t>(d)</w:t>
      </w:r>
      <w:r w:rsidR="00E01985">
        <w:t xml:space="preserve"> </w:t>
      </w:r>
      <w:r w:rsidR="008D6B4C" w:rsidRPr="006F27A9">
        <w:t>(ii)</w:t>
      </w:r>
      <w:r w:rsidRPr="006F27A9">
        <w:t xml:space="preserve"> provides that a declaration </w:t>
      </w:r>
      <w:r w:rsidR="00B14C51" w:rsidRPr="006F27A9">
        <w:t>under this section</w:t>
      </w:r>
      <w:r w:rsidRPr="006F27A9">
        <w:t xml:space="preserve"> must be made during the public </w:t>
      </w:r>
      <w:r w:rsidR="008D6B4C" w:rsidRPr="006F27A9">
        <w:t>notification</w:t>
      </w:r>
      <w:r w:rsidRPr="006F27A9">
        <w:t xml:space="preserve"> period for the development application to which the declaration relates.</w:t>
      </w:r>
    </w:p>
    <w:p w14:paraId="3112D967" w14:textId="08D8703C" w:rsidR="00B4627B" w:rsidRPr="006F27A9" w:rsidRDefault="00DB132E" w:rsidP="00DB132E">
      <w:pPr>
        <w:pStyle w:val="ISchMain"/>
      </w:pPr>
      <w:r w:rsidRPr="006F27A9">
        <w:tab/>
        <w:t>(3)</w:t>
      </w:r>
      <w:r w:rsidRPr="006F27A9">
        <w:tab/>
      </w:r>
      <w:r w:rsidR="00B4627B" w:rsidRPr="006F27A9">
        <w:t>If the</w:t>
      </w:r>
      <w:r w:rsidRPr="006F27A9">
        <w:t xml:space="preserve"> </w:t>
      </w:r>
      <w:r w:rsidR="000B1155" w:rsidRPr="00E52B5A">
        <w:rPr>
          <w:rStyle w:val="charCitHyperlinkAbbrev"/>
          <w:color w:val="auto"/>
        </w:rPr>
        <w:t>territory plan</w:t>
      </w:r>
      <w:r w:rsidR="00B4627B" w:rsidRPr="00E52B5A">
        <w:t>nin</w:t>
      </w:r>
      <w:r w:rsidR="00B4627B" w:rsidRPr="006F27A9">
        <w:t>g authority gives the Minister an EIS under the</w:t>
      </w:r>
      <w:r w:rsidRPr="006F27A9">
        <w:t xml:space="preserve"> </w:t>
      </w:r>
      <w:hyperlink r:id="rId300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125</w:t>
      </w:r>
      <w:r w:rsidR="00E01985">
        <w:t xml:space="preserve"> </w:t>
      </w:r>
      <w:r w:rsidR="00B4627B" w:rsidRPr="006F27A9">
        <w:t>(</w:t>
      </w:r>
      <w:r w:rsidR="00E020F8" w:rsidRPr="006F27A9">
        <w:t>3</w:t>
      </w:r>
      <w:r w:rsidR="00B4627B" w:rsidRPr="006F27A9">
        <w:t>)</w:t>
      </w:r>
      <w:r w:rsidR="00E01985">
        <w:t xml:space="preserve"> </w:t>
      </w:r>
      <w:r w:rsidR="00E020F8" w:rsidRPr="006F27A9">
        <w:t>(b)</w:t>
      </w:r>
      <w:r w:rsidR="00B4627B" w:rsidRPr="006F27A9">
        <w:t xml:space="preserve"> for a development proposal in relation to which a </w:t>
      </w:r>
      <w:r w:rsidR="00E020F8" w:rsidRPr="006F27A9">
        <w:t>public health EIS</w:t>
      </w:r>
      <w:r w:rsidR="00B4627B" w:rsidRPr="006F27A9">
        <w:t xml:space="preserve"> declaration has been made, the Minister may—</w:t>
      </w:r>
    </w:p>
    <w:p w14:paraId="3B2B1292" w14:textId="7887F8F5" w:rsidR="00B4627B" w:rsidRPr="006F27A9" w:rsidRDefault="00DB132E" w:rsidP="00DB132E">
      <w:pPr>
        <w:pStyle w:val="ISchpara"/>
      </w:pPr>
      <w:r w:rsidRPr="006F27A9">
        <w:tab/>
        <w:t>(a)</w:t>
      </w:r>
      <w:r w:rsidRPr="006F27A9">
        <w:tab/>
      </w:r>
      <w:r w:rsidR="00B4627B" w:rsidRPr="006F27A9">
        <w:t xml:space="preserve">decide that a panel to conduct an inquiry about the EIS must be established under the </w:t>
      </w:r>
      <w:hyperlink r:id="rId301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132</w:t>
      </w:r>
      <w:r w:rsidR="00B4627B" w:rsidRPr="006F27A9">
        <w:t xml:space="preserve"> (</w:t>
      </w:r>
      <w:r w:rsidR="00E020F8" w:rsidRPr="006F27A9">
        <w:t>When to establish inquiry</w:t>
      </w:r>
      <w:r w:rsidR="00B4627B" w:rsidRPr="006F27A9">
        <w:t xml:space="preserve"> panel); or</w:t>
      </w:r>
    </w:p>
    <w:p w14:paraId="4A5B81C0" w14:textId="7C9BFEB5" w:rsidR="00B4627B" w:rsidRPr="00E52B5A" w:rsidRDefault="00740D9C" w:rsidP="00740D9C">
      <w:pPr>
        <w:pStyle w:val="ISchpara"/>
      </w:pPr>
      <w:r w:rsidRPr="006F27A9">
        <w:tab/>
        <w:t>(b)</w:t>
      </w:r>
      <w:r w:rsidRPr="006F27A9">
        <w:tab/>
      </w:r>
      <w:r w:rsidR="00B4627B" w:rsidRPr="006F27A9">
        <w:t xml:space="preserve">give the </w:t>
      </w:r>
      <w:r w:rsidR="000B1155" w:rsidRPr="00E52B5A">
        <w:rPr>
          <w:rStyle w:val="charCitHyperlinkAbbrev"/>
          <w:color w:val="auto"/>
        </w:rPr>
        <w:t>territory plan</w:t>
      </w:r>
      <w:r w:rsidR="00B4627B" w:rsidRPr="00E52B5A">
        <w:t>ning authority written notice that the Minister has decided to take no action in relation to the EIS.</w:t>
      </w:r>
    </w:p>
    <w:p w14:paraId="338D8355" w14:textId="266EC1A6" w:rsidR="00B4627B" w:rsidRPr="00E52B5A" w:rsidRDefault="00740D9C" w:rsidP="005E0369">
      <w:pPr>
        <w:pStyle w:val="ISchMain"/>
        <w:keepNext/>
      </w:pPr>
      <w:r w:rsidRPr="00E52B5A">
        <w:tab/>
        <w:t>(4)</w:t>
      </w:r>
      <w:r w:rsidRPr="00E52B5A">
        <w:tab/>
      </w:r>
      <w:r w:rsidR="00B4627B" w:rsidRPr="00E52B5A">
        <w:t>The Minister may only make a decision under subsection</w:t>
      </w:r>
      <w:r w:rsidR="00E01985">
        <w:t xml:space="preserve"> </w:t>
      </w:r>
      <w:r w:rsidR="00B4627B" w:rsidRPr="00E52B5A">
        <w:t>(3)</w:t>
      </w:r>
      <w:r w:rsidR="00E01985">
        <w:t xml:space="preserve"> </w:t>
      </w:r>
      <w:r w:rsidR="00B4627B" w:rsidRPr="00E52B5A">
        <w:t>(a) about an EIS if—</w:t>
      </w:r>
    </w:p>
    <w:p w14:paraId="56F432E3" w14:textId="6DE11675" w:rsidR="00B4627B" w:rsidRPr="006F27A9" w:rsidRDefault="00740D9C" w:rsidP="00740D9C">
      <w:pPr>
        <w:pStyle w:val="ISchpara"/>
      </w:pPr>
      <w:r w:rsidRPr="00E52B5A">
        <w:tab/>
        <w:t>(a)</w:t>
      </w:r>
      <w:r w:rsidRPr="00E52B5A">
        <w:tab/>
      </w:r>
      <w:r w:rsidR="00B4627B" w:rsidRPr="00E52B5A">
        <w:t xml:space="preserve">the decision is made not later than 15 working days after the </w:t>
      </w:r>
      <w:r w:rsidR="000B1155" w:rsidRPr="00E52B5A">
        <w:rPr>
          <w:rStyle w:val="charCitHyperlinkAbbrev"/>
          <w:color w:val="auto"/>
        </w:rPr>
        <w:t>territory plan</w:t>
      </w:r>
      <w:r w:rsidR="00B4627B" w:rsidRPr="00E52B5A">
        <w:t xml:space="preserve">ning </w:t>
      </w:r>
      <w:r w:rsidR="00B4627B" w:rsidRPr="006F27A9">
        <w:t>authority gives the Minister the EIS; and</w:t>
      </w:r>
    </w:p>
    <w:p w14:paraId="71511497" w14:textId="6AB1EFCA" w:rsidR="00B4627B" w:rsidRPr="006F27A9" w:rsidRDefault="00740D9C" w:rsidP="00740D9C">
      <w:pPr>
        <w:pStyle w:val="ISchpara"/>
      </w:pPr>
      <w:r w:rsidRPr="006F27A9">
        <w:tab/>
        <w:t>(b)</w:t>
      </w:r>
      <w:r w:rsidRPr="006F27A9">
        <w:tab/>
      </w:r>
      <w:r w:rsidR="00B4627B" w:rsidRPr="006F27A9">
        <w:t xml:space="preserve">the Minister administering the </w:t>
      </w:r>
      <w:hyperlink r:id="rId302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132</w:t>
      </w:r>
      <w:r w:rsidR="00B4627B" w:rsidRPr="006F27A9">
        <w:t xml:space="preserve"> has not made a decision under that section to establish a panel to conduct an inquiry about the EIS.</w:t>
      </w:r>
    </w:p>
    <w:p w14:paraId="4E8FD4CC" w14:textId="5A552342" w:rsidR="00B4627B" w:rsidRPr="006F27A9" w:rsidRDefault="00740D9C" w:rsidP="00740D9C">
      <w:pPr>
        <w:pStyle w:val="ISchMain"/>
      </w:pPr>
      <w:r w:rsidRPr="006F27A9">
        <w:tab/>
        <w:t>(5)</w:t>
      </w:r>
      <w:r w:rsidRPr="006F27A9">
        <w:tab/>
      </w:r>
      <w:r w:rsidR="00B4627B" w:rsidRPr="006F27A9">
        <w:t>If the Minister makes a decision under subsection</w:t>
      </w:r>
      <w:r w:rsidR="00E01985">
        <w:t xml:space="preserve"> </w:t>
      </w:r>
      <w:r w:rsidR="00B4627B" w:rsidRPr="006F27A9">
        <w:t>(3)</w:t>
      </w:r>
      <w:r w:rsidR="00E01985">
        <w:t xml:space="preserve"> </w:t>
      </w:r>
      <w:r w:rsidR="00B4627B" w:rsidRPr="006F27A9">
        <w:t>(a) about an EIS, the Minister must give the Minister administering the</w:t>
      </w:r>
      <w:r w:rsidRPr="006F27A9">
        <w:t xml:space="preserve"> </w:t>
      </w:r>
      <w:hyperlink r:id="rId303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B4627B" w:rsidRPr="006F27A9">
        <w:t>, section</w:t>
      </w:r>
      <w:r w:rsidR="00E01985">
        <w:t xml:space="preserve"> </w:t>
      </w:r>
      <w:r w:rsidR="00491A41" w:rsidRPr="006F27A9">
        <w:t>132</w:t>
      </w:r>
      <w:r w:rsidR="00B4627B" w:rsidRPr="006F27A9">
        <w:t xml:space="preserve"> written notice that an inquiry about the EIS must inquire into the effect on public health of the development proposal to which the EIS relates.</w:t>
      </w:r>
    </w:p>
    <w:p w14:paraId="54A42E23" w14:textId="0BE6A0CE" w:rsidR="00B4627B" w:rsidRPr="006F27A9" w:rsidRDefault="00034DEB" w:rsidP="00034DEB">
      <w:pPr>
        <w:pStyle w:val="ShadedSchClause"/>
      </w:pPr>
      <w:bookmarkStart w:id="371" w:name="_Toc138339007"/>
      <w:r w:rsidRPr="00034DEB">
        <w:rPr>
          <w:rStyle w:val="CharSectNo"/>
        </w:rPr>
        <w:lastRenderedPageBreak/>
        <w:t>[1.315]</w:t>
      </w:r>
      <w:r w:rsidRPr="006F27A9">
        <w:tab/>
      </w:r>
      <w:r w:rsidR="0027070F" w:rsidRPr="006F27A9">
        <w:t>Dictionary, note 2</w:t>
      </w:r>
      <w:bookmarkEnd w:id="371"/>
    </w:p>
    <w:p w14:paraId="68FF2129" w14:textId="0515E83C" w:rsidR="0027070F" w:rsidRPr="006F27A9" w:rsidRDefault="0027070F" w:rsidP="0027070F">
      <w:pPr>
        <w:pStyle w:val="direction"/>
      </w:pPr>
      <w:r w:rsidRPr="006F27A9">
        <w:t>insert</w:t>
      </w:r>
    </w:p>
    <w:p w14:paraId="671EFCA6" w14:textId="75D1C7B0" w:rsidR="006C6F7E" w:rsidRPr="00E52B5A" w:rsidRDefault="00034DEB" w:rsidP="00051D68">
      <w:pPr>
        <w:pStyle w:val="aNoteBulletss"/>
        <w:keepNext/>
        <w:tabs>
          <w:tab w:val="left" w:pos="2300"/>
        </w:tabs>
      </w:pPr>
      <w:r w:rsidRPr="00E52B5A">
        <w:rPr>
          <w:rFonts w:ascii="Symbol" w:hAnsi="Symbol"/>
        </w:rPr>
        <w:t></w:t>
      </w:r>
      <w:r w:rsidRPr="00E52B5A">
        <w:rPr>
          <w:rFonts w:ascii="Symbol" w:hAnsi="Symbol"/>
        </w:rPr>
        <w:tab/>
      </w:r>
      <w:r w:rsidR="000B1155" w:rsidRPr="00E52B5A">
        <w:rPr>
          <w:rStyle w:val="charCitHyperlinkAbbrev"/>
          <w:color w:val="auto"/>
        </w:rPr>
        <w:t>territory plan</w:t>
      </w:r>
    </w:p>
    <w:p w14:paraId="347AEAAA" w14:textId="1EA68890" w:rsidR="0027070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E52B5A">
        <w:rPr>
          <w:rStyle w:val="charCitHyperlinkAbbrev"/>
          <w:color w:val="auto"/>
        </w:rPr>
        <w:t>territory plan</w:t>
      </w:r>
      <w:r w:rsidR="0027070F" w:rsidRPr="00E52B5A">
        <w:t>ni</w:t>
      </w:r>
      <w:r w:rsidR="0027070F" w:rsidRPr="006F27A9">
        <w:t>ng authority</w:t>
      </w:r>
    </w:p>
    <w:p w14:paraId="3B31F4E7" w14:textId="1FBFDDA3" w:rsidR="0027070F" w:rsidRPr="000B1155" w:rsidRDefault="00034DEB" w:rsidP="00034DEB">
      <w:pPr>
        <w:pStyle w:val="ShadedSchClause"/>
        <w:rPr>
          <w:rStyle w:val="charItals"/>
        </w:rPr>
      </w:pPr>
      <w:bookmarkStart w:id="372" w:name="_Toc138339008"/>
      <w:r w:rsidRPr="00034DEB">
        <w:rPr>
          <w:rStyle w:val="CharSectNo"/>
        </w:rPr>
        <w:t>[1.316]</w:t>
      </w:r>
      <w:r w:rsidRPr="000B1155">
        <w:rPr>
          <w:rStyle w:val="charItals"/>
          <w:i w:val="0"/>
        </w:rPr>
        <w:tab/>
      </w:r>
      <w:r w:rsidR="0027070F" w:rsidRPr="006F27A9">
        <w:t xml:space="preserve">Dictionary, definition of </w:t>
      </w:r>
      <w:r w:rsidR="0027070F" w:rsidRPr="000B1155">
        <w:rPr>
          <w:rStyle w:val="charItals"/>
        </w:rPr>
        <w:t>EIS</w:t>
      </w:r>
      <w:bookmarkEnd w:id="372"/>
    </w:p>
    <w:p w14:paraId="19ECBD98" w14:textId="7B36DC65" w:rsidR="0027070F" w:rsidRPr="006F27A9" w:rsidRDefault="0027070F" w:rsidP="0027070F">
      <w:pPr>
        <w:pStyle w:val="direction"/>
      </w:pPr>
      <w:r w:rsidRPr="006F27A9">
        <w:t>substitute</w:t>
      </w:r>
    </w:p>
    <w:p w14:paraId="094BC939" w14:textId="388817F3" w:rsidR="000B4996" w:rsidRPr="006F27A9" w:rsidRDefault="009F3243" w:rsidP="00034DEB">
      <w:pPr>
        <w:pStyle w:val="aDef"/>
      </w:pPr>
      <w:r w:rsidRPr="000B1155">
        <w:rPr>
          <w:rStyle w:val="charBoldItals"/>
        </w:rPr>
        <w:t>EIS</w:t>
      </w:r>
      <w:r w:rsidRPr="006F27A9">
        <w:rPr>
          <w:bCs/>
          <w:iCs/>
        </w:rPr>
        <w:t xml:space="preserve">—see the </w:t>
      </w:r>
      <w:hyperlink r:id="rId304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27070F" w:rsidRPr="006F27A9">
        <w:t xml:space="preserve">, </w:t>
      </w:r>
      <w:r w:rsidR="005461C4" w:rsidRPr="006F27A9">
        <w:t>section</w:t>
      </w:r>
      <w:r w:rsidR="00E01985">
        <w:t xml:space="preserve"> </w:t>
      </w:r>
      <w:r w:rsidR="00EA29A9" w:rsidRPr="006F27A9">
        <w:t>9</w:t>
      </w:r>
      <w:r w:rsidR="00F6470C" w:rsidRPr="006F27A9">
        <w:t>4</w:t>
      </w:r>
      <w:r w:rsidR="00E01985">
        <w:t xml:space="preserve"> </w:t>
      </w:r>
      <w:r w:rsidR="005461C4" w:rsidRPr="006F27A9">
        <w:t>(</w:t>
      </w:r>
      <w:r w:rsidR="00EA29A9" w:rsidRPr="006F27A9">
        <w:t>c</w:t>
      </w:r>
      <w:r w:rsidR="005461C4" w:rsidRPr="006F27A9">
        <w:t>)</w:t>
      </w:r>
      <w:r w:rsidRPr="006F27A9">
        <w:t>.</w:t>
      </w:r>
    </w:p>
    <w:p w14:paraId="696FBD72" w14:textId="405F36A3" w:rsidR="008D399A" w:rsidRPr="000B1155" w:rsidRDefault="00034DEB" w:rsidP="00034DEB">
      <w:pPr>
        <w:pStyle w:val="ShadedSchClause"/>
        <w:rPr>
          <w:rStyle w:val="charItals"/>
        </w:rPr>
      </w:pPr>
      <w:bookmarkStart w:id="373" w:name="_Toc138339009"/>
      <w:r w:rsidRPr="00034DEB">
        <w:rPr>
          <w:rStyle w:val="CharSectNo"/>
        </w:rPr>
        <w:t>[1.317]</w:t>
      </w:r>
      <w:r w:rsidRPr="000B1155">
        <w:rPr>
          <w:rStyle w:val="charItals"/>
          <w:i w:val="0"/>
        </w:rPr>
        <w:tab/>
      </w:r>
      <w:r w:rsidR="008D399A" w:rsidRPr="006F27A9">
        <w:t xml:space="preserve">Dictionary, definition of </w:t>
      </w:r>
      <w:r w:rsidR="008D399A" w:rsidRPr="000B1155">
        <w:rPr>
          <w:rStyle w:val="charItals"/>
        </w:rPr>
        <w:t>environmental impact statement</w:t>
      </w:r>
      <w:bookmarkEnd w:id="373"/>
    </w:p>
    <w:p w14:paraId="7EC39C98" w14:textId="77777777" w:rsidR="008D399A" w:rsidRPr="006F27A9" w:rsidRDefault="008D399A" w:rsidP="004F3382">
      <w:pPr>
        <w:pStyle w:val="direction"/>
        <w:keepNext w:val="0"/>
      </w:pPr>
      <w:r w:rsidRPr="006F27A9">
        <w:t>omit</w:t>
      </w:r>
    </w:p>
    <w:p w14:paraId="78BD5702" w14:textId="64DE5491" w:rsidR="000B4996" w:rsidRPr="00034DEB" w:rsidRDefault="00034DEB" w:rsidP="00034DEB">
      <w:pPr>
        <w:pStyle w:val="Sched-Part"/>
      </w:pPr>
      <w:bookmarkStart w:id="374" w:name="_Toc138339010"/>
      <w:r w:rsidRPr="00034DEB">
        <w:rPr>
          <w:rStyle w:val="CharPartNo"/>
        </w:rPr>
        <w:t>Part 1.53</w:t>
      </w:r>
      <w:r w:rsidRPr="006F27A9">
        <w:tab/>
      </w:r>
      <w:r w:rsidR="00403C2B" w:rsidRPr="00034DEB">
        <w:rPr>
          <w:rStyle w:val="CharPartText"/>
        </w:rPr>
        <w:t>Public Road</w:t>
      </w:r>
      <w:r w:rsidR="00E94482" w:rsidRPr="00034DEB">
        <w:rPr>
          <w:rStyle w:val="CharPartText"/>
        </w:rPr>
        <w:t>s</w:t>
      </w:r>
      <w:r w:rsidR="00403C2B" w:rsidRPr="00034DEB">
        <w:rPr>
          <w:rStyle w:val="CharPartText"/>
        </w:rPr>
        <w:t xml:space="preserve"> Act</w:t>
      </w:r>
      <w:r w:rsidR="00E01985" w:rsidRPr="00034DEB">
        <w:rPr>
          <w:rStyle w:val="CharPartText"/>
        </w:rPr>
        <w:t xml:space="preserve"> </w:t>
      </w:r>
      <w:r w:rsidR="00403C2B" w:rsidRPr="00034DEB">
        <w:rPr>
          <w:rStyle w:val="CharPartText"/>
        </w:rPr>
        <w:t>1902</w:t>
      </w:r>
      <w:bookmarkEnd w:id="374"/>
    </w:p>
    <w:p w14:paraId="406F72B6" w14:textId="589EF308" w:rsidR="00403C2B" w:rsidRPr="006F27A9" w:rsidRDefault="00034DEB" w:rsidP="00034DEB">
      <w:pPr>
        <w:pStyle w:val="ShadedSchClause"/>
      </w:pPr>
      <w:bookmarkStart w:id="375" w:name="_Toc138339011"/>
      <w:r w:rsidRPr="00034DEB">
        <w:rPr>
          <w:rStyle w:val="CharSectNo"/>
        </w:rPr>
        <w:t>[1.318]</w:t>
      </w:r>
      <w:r w:rsidRPr="006F27A9">
        <w:tab/>
      </w:r>
      <w:r w:rsidR="00E05F78" w:rsidRPr="006F27A9">
        <w:t>Section</w:t>
      </w:r>
      <w:r w:rsidR="0089158A" w:rsidRPr="006F27A9">
        <w:t>s</w:t>
      </w:r>
      <w:r w:rsidR="00E05F78" w:rsidRPr="006F27A9">
        <w:t xml:space="preserve"> </w:t>
      </w:r>
      <w:r w:rsidR="005C1E47" w:rsidRPr="006F27A9">
        <w:t xml:space="preserve">19 </w:t>
      </w:r>
      <w:r w:rsidR="00E05F78" w:rsidRPr="006F27A9">
        <w:t>(2) (b)</w:t>
      </w:r>
      <w:r w:rsidR="00E25A2B" w:rsidRPr="006F27A9">
        <w:t xml:space="preserve"> and 20 (2) (b)</w:t>
      </w:r>
      <w:bookmarkEnd w:id="375"/>
    </w:p>
    <w:p w14:paraId="76843F24" w14:textId="77777777" w:rsidR="00884F1C" w:rsidRPr="006F27A9" w:rsidRDefault="00884F1C" w:rsidP="00884F1C">
      <w:pPr>
        <w:pStyle w:val="direction"/>
      </w:pPr>
      <w:r w:rsidRPr="006F27A9">
        <w:t>substitute</w:t>
      </w:r>
    </w:p>
    <w:p w14:paraId="2A05C7F0" w14:textId="50D5B437" w:rsidR="00641BCB" w:rsidRPr="006F27A9" w:rsidRDefault="0028774B" w:rsidP="0028774B">
      <w:pPr>
        <w:pStyle w:val="Ipara"/>
      </w:pPr>
      <w:r w:rsidRPr="006F27A9">
        <w:tab/>
        <w:t>(b)</w:t>
      </w:r>
      <w:r w:rsidRPr="006F27A9">
        <w:tab/>
        <w:t xml:space="preserve">the closure of the road is only to give effect to a variation of a lease under the </w:t>
      </w:r>
      <w:hyperlink r:id="rId305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884F1C" w:rsidRPr="006F27A9">
        <w:t>, chapter</w:t>
      </w:r>
      <w:r w:rsidR="00E01985">
        <w:t xml:space="preserve"> </w:t>
      </w:r>
      <w:r w:rsidR="00884F1C" w:rsidRPr="006F27A9">
        <w:t>7 (Development assessment and approvals)</w:t>
      </w:r>
      <w:r w:rsidRPr="006F27A9">
        <w:t>; and</w:t>
      </w:r>
    </w:p>
    <w:p w14:paraId="6D342CEF" w14:textId="0F4B58EB" w:rsidR="007D0DD5" w:rsidRPr="00034DEB" w:rsidRDefault="00034DEB" w:rsidP="00034DEB">
      <w:pPr>
        <w:pStyle w:val="Sched-Part"/>
      </w:pPr>
      <w:bookmarkStart w:id="376" w:name="_Toc138339012"/>
      <w:r w:rsidRPr="00034DEB">
        <w:rPr>
          <w:rStyle w:val="CharPartNo"/>
        </w:rPr>
        <w:t>Part 1.54</w:t>
      </w:r>
      <w:r w:rsidRPr="006F27A9">
        <w:tab/>
      </w:r>
      <w:r w:rsidR="00560437" w:rsidRPr="00034DEB">
        <w:rPr>
          <w:rStyle w:val="CharPartText"/>
        </w:rPr>
        <w:t>Public Unleased Land Act</w:t>
      </w:r>
      <w:r w:rsidR="00E01985" w:rsidRPr="00034DEB">
        <w:rPr>
          <w:rStyle w:val="CharPartText"/>
        </w:rPr>
        <w:t xml:space="preserve"> </w:t>
      </w:r>
      <w:r w:rsidR="00560437" w:rsidRPr="00034DEB">
        <w:rPr>
          <w:rStyle w:val="CharPartText"/>
        </w:rPr>
        <w:t>2013</w:t>
      </w:r>
      <w:bookmarkEnd w:id="376"/>
    </w:p>
    <w:p w14:paraId="6ECA3310" w14:textId="3074E393" w:rsidR="007D0DD5" w:rsidRPr="006F27A9" w:rsidRDefault="00034DEB" w:rsidP="00034DEB">
      <w:pPr>
        <w:pStyle w:val="ShadedSchClause"/>
      </w:pPr>
      <w:bookmarkStart w:id="377" w:name="_Toc138339013"/>
      <w:r w:rsidRPr="00034DEB">
        <w:rPr>
          <w:rStyle w:val="CharSectNo"/>
        </w:rPr>
        <w:t>[1.319]</w:t>
      </w:r>
      <w:r w:rsidRPr="006F27A9">
        <w:tab/>
      </w:r>
      <w:r w:rsidR="00560437" w:rsidRPr="006F27A9">
        <w:t>Section 43 (4) (a) (i)</w:t>
      </w:r>
      <w:bookmarkEnd w:id="377"/>
    </w:p>
    <w:p w14:paraId="1D149AF5" w14:textId="63BBECAE" w:rsidR="00560437" w:rsidRPr="006F27A9" w:rsidRDefault="00560437" w:rsidP="00560437">
      <w:pPr>
        <w:pStyle w:val="direction"/>
      </w:pPr>
      <w:r w:rsidRPr="006F27A9">
        <w:t>substitute</w:t>
      </w:r>
    </w:p>
    <w:p w14:paraId="3E1721C6" w14:textId="1FF3362D" w:rsidR="00560437" w:rsidRPr="006F27A9" w:rsidRDefault="00183B9A" w:rsidP="00183B9A">
      <w:pPr>
        <w:pStyle w:val="Isubpara"/>
      </w:pPr>
      <w:r w:rsidRPr="006F27A9">
        <w:tab/>
        <w:t>(i)</w:t>
      </w:r>
      <w:r w:rsidRPr="006F27A9">
        <w:tab/>
      </w:r>
      <w:hyperlink r:id="rId306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560437" w:rsidRPr="006F27A9">
        <w:t>, section</w:t>
      </w:r>
      <w:r w:rsidR="00E01985">
        <w:t xml:space="preserve"> </w:t>
      </w:r>
      <w:r w:rsidR="00F6470C" w:rsidRPr="006F27A9">
        <w:t>378</w:t>
      </w:r>
      <w:r w:rsidR="00560437" w:rsidRPr="006F27A9">
        <w:t xml:space="preserve"> (Decision on licence applications for unleased land)</w:t>
      </w:r>
      <w:r w:rsidRPr="006F27A9">
        <w:t>, to occupy or use the public unleased land; or</w:t>
      </w:r>
    </w:p>
    <w:p w14:paraId="3B519439" w14:textId="0489AB14" w:rsidR="00560437" w:rsidRPr="006F27A9" w:rsidRDefault="00034DEB" w:rsidP="00034DEB">
      <w:pPr>
        <w:pStyle w:val="ShadedSchClause"/>
      </w:pPr>
      <w:bookmarkStart w:id="378" w:name="_Toc138339014"/>
      <w:r w:rsidRPr="00034DEB">
        <w:rPr>
          <w:rStyle w:val="CharSectNo"/>
        </w:rPr>
        <w:lastRenderedPageBreak/>
        <w:t>[1.320]</w:t>
      </w:r>
      <w:r w:rsidRPr="006F27A9">
        <w:tab/>
      </w:r>
      <w:r w:rsidR="00560437" w:rsidRPr="006F27A9">
        <w:t xml:space="preserve">Section 47, definition of </w:t>
      </w:r>
      <w:r w:rsidR="00560437" w:rsidRPr="000B1155">
        <w:rPr>
          <w:rStyle w:val="charItals"/>
        </w:rPr>
        <w:t>suitability information</w:t>
      </w:r>
      <w:r w:rsidR="00560437" w:rsidRPr="006F27A9">
        <w:t>, paragraph</w:t>
      </w:r>
      <w:r w:rsidR="00E01985">
        <w:t xml:space="preserve"> </w:t>
      </w:r>
      <w:r w:rsidR="00560437" w:rsidRPr="006F27A9">
        <w:t>(c), example</w:t>
      </w:r>
      <w:bookmarkEnd w:id="378"/>
    </w:p>
    <w:p w14:paraId="5F84A536" w14:textId="6280F267" w:rsidR="005D6FD2" w:rsidRPr="006F27A9" w:rsidRDefault="005D6FD2" w:rsidP="00E52B5A">
      <w:pPr>
        <w:pStyle w:val="direction"/>
        <w:spacing w:after="120"/>
      </w:pPr>
      <w:r w:rsidRPr="006F27A9">
        <w:t>omit</w:t>
      </w:r>
    </w:p>
    <w:p w14:paraId="07E03762" w14:textId="3148D352" w:rsidR="005D6FD2" w:rsidRPr="000B1155" w:rsidRDefault="000B1155" w:rsidP="00E52B5A">
      <w:pPr>
        <w:pStyle w:val="aExamss"/>
      </w:pPr>
      <w:r w:rsidRPr="00E52B5A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E52B5A">
        <w:rPr>
          <w:i/>
          <w:iCs/>
        </w:rPr>
        <w:t>2007</w:t>
      </w:r>
      <w:r w:rsidR="005D6FD2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5D6FD2" w:rsidRPr="006F27A9">
        <w:rPr>
          <w:szCs w:val="16"/>
        </w:rPr>
        <w:t>303</w:t>
      </w:r>
    </w:p>
    <w:p w14:paraId="5D2C207D" w14:textId="0393FE05" w:rsidR="00560437" w:rsidRPr="006F27A9" w:rsidRDefault="00560437" w:rsidP="00E52B5A">
      <w:pPr>
        <w:pStyle w:val="direction"/>
        <w:spacing w:after="120"/>
      </w:pPr>
      <w:r w:rsidRPr="006F27A9">
        <w:t>substitute</w:t>
      </w:r>
    </w:p>
    <w:p w14:paraId="6E2BAB78" w14:textId="435CFD3F" w:rsidR="009A7BDE" w:rsidRPr="000B1155" w:rsidRDefault="00445566" w:rsidP="00E52B5A">
      <w:pPr>
        <w:pStyle w:val="aExamss"/>
      </w:pPr>
      <w:hyperlink r:id="rId307" w:tooltip="A2023-18" w:history="1">
        <w:r w:rsidR="00E52B5A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E52B5A" w:rsidRPr="004E4BF5">
          <w:rPr>
            <w:rStyle w:val="charCitHyperlinkItal"/>
          </w:rPr>
          <w:t>2023</w:t>
        </w:r>
      </w:hyperlink>
      <w:r w:rsidR="009A7BDE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F6470C" w:rsidRPr="006F27A9">
        <w:rPr>
          <w:szCs w:val="16"/>
        </w:rPr>
        <w:t>378</w:t>
      </w:r>
    </w:p>
    <w:p w14:paraId="0FEB68A4" w14:textId="38AA9E5A" w:rsidR="005D6FD2" w:rsidRPr="006F27A9" w:rsidRDefault="00034DEB" w:rsidP="00034DEB">
      <w:pPr>
        <w:pStyle w:val="ShadedSchClause"/>
      </w:pPr>
      <w:bookmarkStart w:id="379" w:name="_Toc138339015"/>
      <w:r w:rsidRPr="00034DEB">
        <w:rPr>
          <w:rStyle w:val="CharSectNo"/>
        </w:rPr>
        <w:t>[1.321]</w:t>
      </w:r>
      <w:r w:rsidRPr="006F27A9">
        <w:tab/>
      </w:r>
      <w:r w:rsidR="005D6FD2" w:rsidRPr="006F27A9">
        <w:t>Dictionary, note 2</w:t>
      </w:r>
      <w:bookmarkEnd w:id="379"/>
    </w:p>
    <w:p w14:paraId="551A08C2" w14:textId="77777777" w:rsidR="005D6FD2" w:rsidRPr="006F27A9" w:rsidRDefault="005D6FD2" w:rsidP="005D6FD2">
      <w:pPr>
        <w:pStyle w:val="direction"/>
      </w:pPr>
      <w:r w:rsidRPr="006F27A9">
        <w:t>insert</w:t>
      </w:r>
    </w:p>
    <w:p w14:paraId="62CEE89F" w14:textId="3274749E" w:rsidR="005D6FD2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5D6FD2" w:rsidRPr="006F27A9">
        <w:t>territory land</w:t>
      </w:r>
    </w:p>
    <w:p w14:paraId="04BAE36A" w14:textId="3D59A0A3" w:rsidR="009A7BDE" w:rsidRPr="000B1155" w:rsidRDefault="00034DEB" w:rsidP="00034DEB">
      <w:pPr>
        <w:pStyle w:val="ShadedSchClause"/>
        <w:rPr>
          <w:rStyle w:val="charItals"/>
        </w:rPr>
      </w:pPr>
      <w:bookmarkStart w:id="380" w:name="_Toc138339016"/>
      <w:r w:rsidRPr="00034DEB">
        <w:rPr>
          <w:rStyle w:val="CharSectNo"/>
        </w:rPr>
        <w:t>[1.322]</w:t>
      </w:r>
      <w:r w:rsidRPr="000B1155">
        <w:rPr>
          <w:rStyle w:val="charItals"/>
          <w:i w:val="0"/>
        </w:rPr>
        <w:tab/>
      </w:r>
      <w:r w:rsidR="009A7BDE" w:rsidRPr="006F27A9">
        <w:t xml:space="preserve">Dictionary, definition of </w:t>
      </w:r>
      <w:r w:rsidR="009A7BDE" w:rsidRPr="000B1155">
        <w:rPr>
          <w:rStyle w:val="charItals"/>
        </w:rPr>
        <w:t>land sublease</w:t>
      </w:r>
      <w:bookmarkEnd w:id="380"/>
    </w:p>
    <w:p w14:paraId="44875B90" w14:textId="77777777" w:rsidR="00C838C0" w:rsidRPr="006F27A9" w:rsidRDefault="00C838C0" w:rsidP="00C838C0">
      <w:pPr>
        <w:pStyle w:val="direction"/>
      </w:pPr>
      <w:r w:rsidRPr="006F27A9">
        <w:t>substitute</w:t>
      </w:r>
    </w:p>
    <w:p w14:paraId="12227444" w14:textId="0EB01C41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308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6E72488F" w14:textId="4DE74BF4" w:rsidR="00BA7282" w:rsidRPr="00034DEB" w:rsidRDefault="00034DEB" w:rsidP="00034DEB">
      <w:pPr>
        <w:pStyle w:val="Sched-Part"/>
      </w:pPr>
      <w:bookmarkStart w:id="381" w:name="_Toc138339017"/>
      <w:r w:rsidRPr="00034DEB">
        <w:rPr>
          <w:rStyle w:val="CharPartNo"/>
        </w:rPr>
        <w:t>Part 1.55</w:t>
      </w:r>
      <w:r w:rsidRPr="006F27A9">
        <w:tab/>
      </w:r>
      <w:r w:rsidR="00BA7282" w:rsidRPr="00034DEB">
        <w:rPr>
          <w:rStyle w:val="CharPartText"/>
        </w:rPr>
        <w:t>Rates Act</w:t>
      </w:r>
      <w:r w:rsidR="00E01985" w:rsidRPr="00034DEB">
        <w:rPr>
          <w:rStyle w:val="CharPartText"/>
        </w:rPr>
        <w:t xml:space="preserve"> </w:t>
      </w:r>
      <w:r w:rsidR="00BA7282" w:rsidRPr="00034DEB">
        <w:rPr>
          <w:rStyle w:val="CharPartText"/>
        </w:rPr>
        <w:t>2004</w:t>
      </w:r>
      <w:bookmarkEnd w:id="381"/>
    </w:p>
    <w:p w14:paraId="5390822A" w14:textId="3595C65A" w:rsidR="00C90DD0" w:rsidRPr="006F27A9" w:rsidRDefault="00034DEB" w:rsidP="00034DEB">
      <w:pPr>
        <w:pStyle w:val="ShadedSchClause"/>
      </w:pPr>
      <w:bookmarkStart w:id="382" w:name="_Toc138339018"/>
      <w:r w:rsidRPr="00034DEB">
        <w:rPr>
          <w:rStyle w:val="CharSectNo"/>
        </w:rPr>
        <w:t>[1.323]</w:t>
      </w:r>
      <w:r w:rsidRPr="006F27A9">
        <w:tab/>
      </w:r>
      <w:r w:rsidR="00C90DD0" w:rsidRPr="006F27A9">
        <w:t>Section 11B</w:t>
      </w:r>
      <w:bookmarkEnd w:id="382"/>
    </w:p>
    <w:p w14:paraId="669A53EA" w14:textId="38B1255F" w:rsidR="00C90DD0" w:rsidRPr="006F27A9" w:rsidRDefault="00C90DD0" w:rsidP="00C90DD0">
      <w:pPr>
        <w:pStyle w:val="direction"/>
      </w:pPr>
      <w:r w:rsidRPr="006F27A9">
        <w:t>omit</w:t>
      </w:r>
    </w:p>
    <w:p w14:paraId="7EF38733" w14:textId="7F36036F" w:rsidR="00C90DD0" w:rsidRPr="006F27A9" w:rsidRDefault="00C90DD0" w:rsidP="00BB73C0">
      <w:pPr>
        <w:pStyle w:val="Amainreturn"/>
      </w:pPr>
      <w:r w:rsidRPr="006F27A9">
        <w:t>planning and land authority</w:t>
      </w:r>
    </w:p>
    <w:p w14:paraId="03C40A01" w14:textId="5B145068" w:rsidR="00C90DD0" w:rsidRPr="006F27A9" w:rsidRDefault="00C90DD0" w:rsidP="00C90DD0">
      <w:pPr>
        <w:pStyle w:val="direction"/>
      </w:pPr>
      <w:r w:rsidRPr="006F27A9">
        <w:t>substitute</w:t>
      </w:r>
    </w:p>
    <w:p w14:paraId="355D79DA" w14:textId="4BE1E13E" w:rsidR="00C90DD0" w:rsidRPr="006F27A9" w:rsidRDefault="000B1155" w:rsidP="00C90DD0">
      <w:pPr>
        <w:pStyle w:val="Amainreturn"/>
      </w:pPr>
      <w:r w:rsidRPr="00BB73C0">
        <w:rPr>
          <w:rStyle w:val="charCitHyperlinkAbbrev"/>
          <w:color w:val="auto"/>
        </w:rPr>
        <w:t>territory plan</w:t>
      </w:r>
      <w:r w:rsidR="00C90DD0" w:rsidRPr="00BB73C0">
        <w:t>ni</w:t>
      </w:r>
      <w:r w:rsidR="00C90DD0" w:rsidRPr="006F27A9">
        <w:t>ng authority</w:t>
      </w:r>
    </w:p>
    <w:p w14:paraId="02DC7F97" w14:textId="036E328C" w:rsidR="00BA7282" w:rsidRPr="006F27A9" w:rsidRDefault="00034DEB" w:rsidP="00034DEB">
      <w:pPr>
        <w:pStyle w:val="ShadedSchClause"/>
      </w:pPr>
      <w:bookmarkStart w:id="383" w:name="_Toc138339019"/>
      <w:r w:rsidRPr="00034DEB">
        <w:rPr>
          <w:rStyle w:val="CharSectNo"/>
        </w:rPr>
        <w:t>[1.324]</w:t>
      </w:r>
      <w:r w:rsidRPr="006F27A9">
        <w:tab/>
      </w:r>
      <w:r w:rsidR="00BA7282" w:rsidRPr="006F27A9">
        <w:t>Section 11B</w:t>
      </w:r>
      <w:r w:rsidR="00C90DD0" w:rsidRPr="006F27A9">
        <w:t xml:space="preserve"> </w:t>
      </w:r>
      <w:r w:rsidR="00BA7282" w:rsidRPr="006F27A9">
        <w:t>(4)</w:t>
      </w:r>
      <w:bookmarkEnd w:id="383"/>
    </w:p>
    <w:p w14:paraId="609B316C" w14:textId="5FE12027" w:rsidR="006A1EE9" w:rsidRPr="006F27A9" w:rsidRDefault="006A1EE9" w:rsidP="006A1EE9">
      <w:pPr>
        <w:pStyle w:val="direction"/>
      </w:pPr>
      <w:r w:rsidRPr="006F27A9">
        <w:t>substitute</w:t>
      </w:r>
    </w:p>
    <w:p w14:paraId="5A9B6171" w14:textId="2C4089C5" w:rsidR="00017892" w:rsidRPr="006F27A9" w:rsidRDefault="00017892" w:rsidP="00BB73C0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3CC3E941" w14:textId="39C3D7F3" w:rsidR="006A1EE9" w:rsidRPr="006F27A9" w:rsidRDefault="00030AE1" w:rsidP="00034DEB">
      <w:pPr>
        <w:pStyle w:val="aDef"/>
      </w:pPr>
      <w:r w:rsidRPr="000B1155">
        <w:rPr>
          <w:rStyle w:val="charBoldItals"/>
        </w:rPr>
        <w:t>chargeable variation</w:t>
      </w:r>
      <w:r w:rsidRPr="006F27A9">
        <w:rPr>
          <w:bCs/>
          <w:iCs/>
        </w:rPr>
        <w:t xml:space="preserve">, of a nominal rent lease—see the </w:t>
      </w:r>
      <w:hyperlink r:id="rId309" w:tooltip="A2023-18" w:history="1">
        <w:r w:rsidR="00BB73C0" w:rsidRPr="004E4BF5">
          <w:rPr>
            <w:rStyle w:val="charCitHyperlinkItal"/>
          </w:rPr>
          <w:t>Planning Act</w:t>
        </w:r>
        <w:r w:rsidR="00D07199">
          <w:rPr>
            <w:rStyle w:val="charCitHyperlinkItal"/>
          </w:rPr>
          <w:t> </w:t>
        </w:r>
        <w:r w:rsidR="00BB73C0" w:rsidRPr="004E4BF5">
          <w:rPr>
            <w:rStyle w:val="charCitHyperlinkItal"/>
          </w:rPr>
          <w:t>2023</w:t>
        </w:r>
      </w:hyperlink>
      <w:r w:rsidR="006A1EE9" w:rsidRPr="006F27A9">
        <w:t>, section</w:t>
      </w:r>
      <w:r w:rsidR="00E01985">
        <w:t xml:space="preserve"> </w:t>
      </w:r>
      <w:r w:rsidR="00F6470C" w:rsidRPr="006F27A9">
        <w:t>327</w:t>
      </w:r>
      <w:r w:rsidRPr="006F27A9">
        <w:t>.</w:t>
      </w:r>
    </w:p>
    <w:p w14:paraId="26A9AB94" w14:textId="7C271C1B" w:rsidR="00C90DD0" w:rsidRPr="006F27A9" w:rsidRDefault="00034DEB" w:rsidP="00034DEB">
      <w:pPr>
        <w:pStyle w:val="ShadedSchClause"/>
      </w:pPr>
      <w:bookmarkStart w:id="384" w:name="_Toc138339020"/>
      <w:r w:rsidRPr="00034DEB">
        <w:rPr>
          <w:rStyle w:val="CharSectNo"/>
        </w:rPr>
        <w:lastRenderedPageBreak/>
        <w:t>[1.325]</w:t>
      </w:r>
      <w:r w:rsidRPr="006F27A9">
        <w:tab/>
      </w:r>
      <w:r w:rsidR="00C90DD0" w:rsidRPr="006F27A9">
        <w:t>Section 31 (4)</w:t>
      </w:r>
      <w:bookmarkEnd w:id="384"/>
    </w:p>
    <w:p w14:paraId="4B734B37" w14:textId="5C652FC5" w:rsidR="001F1B85" w:rsidRPr="006F27A9" w:rsidRDefault="001F1B85" w:rsidP="001F1B85">
      <w:pPr>
        <w:pStyle w:val="direction"/>
      </w:pPr>
      <w:r w:rsidRPr="006F27A9">
        <w:t>substitute</w:t>
      </w:r>
    </w:p>
    <w:p w14:paraId="165213D7" w14:textId="77777777" w:rsidR="00017892" w:rsidRPr="006F27A9" w:rsidRDefault="00017892" w:rsidP="00BB73C0">
      <w:pPr>
        <w:pStyle w:val="IMain"/>
      </w:pPr>
      <w:r w:rsidRPr="006F27A9">
        <w:tab/>
        <w:t>(4)</w:t>
      </w:r>
      <w:r w:rsidRPr="006F27A9">
        <w:tab/>
        <w:t>In this section:</w:t>
      </w:r>
    </w:p>
    <w:p w14:paraId="211956BF" w14:textId="228E561A" w:rsidR="001F1B85" w:rsidRPr="006F27A9" w:rsidRDefault="00030AE1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310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="001F1B85" w:rsidRPr="006F27A9">
        <w:t xml:space="preserve">, </w:t>
      </w:r>
      <w:r w:rsidR="00933276" w:rsidRPr="006F27A9">
        <w:t>dictionary</w:t>
      </w:r>
      <w:r w:rsidRPr="006F27A9">
        <w:t>.</w:t>
      </w:r>
    </w:p>
    <w:p w14:paraId="4BCEEE60" w14:textId="28E1DEA5" w:rsidR="00AA4A7F" w:rsidRPr="006F27A9" w:rsidRDefault="00034DEB" w:rsidP="00034DEB">
      <w:pPr>
        <w:pStyle w:val="ShadedSchClause"/>
      </w:pPr>
      <w:bookmarkStart w:id="385" w:name="_Toc138339021"/>
      <w:r w:rsidRPr="00034DEB">
        <w:rPr>
          <w:rStyle w:val="CharSectNo"/>
        </w:rPr>
        <w:t>[1.326]</w:t>
      </w:r>
      <w:r w:rsidRPr="006F27A9">
        <w:tab/>
      </w:r>
      <w:r w:rsidR="00AA4A7F" w:rsidRPr="006F27A9">
        <w:t>Dictionary, note 2</w:t>
      </w:r>
      <w:bookmarkEnd w:id="385"/>
    </w:p>
    <w:p w14:paraId="5C9BBBB4" w14:textId="77777777" w:rsidR="00AA4A7F" w:rsidRPr="006F27A9" w:rsidRDefault="00AA4A7F" w:rsidP="00AA4A7F">
      <w:pPr>
        <w:pStyle w:val="direction"/>
      </w:pPr>
      <w:r w:rsidRPr="006F27A9">
        <w:t>omit</w:t>
      </w:r>
    </w:p>
    <w:p w14:paraId="5D7CD8A2" w14:textId="72B8715D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198F9C71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35714982" w14:textId="532FFAE1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BB73C0">
        <w:rPr>
          <w:rStyle w:val="charCitHyperlinkAbbrev"/>
          <w:color w:val="auto"/>
        </w:rPr>
        <w:t>territory plan</w:t>
      </w:r>
      <w:r w:rsidR="00AA4A7F" w:rsidRPr="00BB73C0">
        <w:t>n</w:t>
      </w:r>
      <w:r w:rsidR="00AA4A7F" w:rsidRPr="006F27A9">
        <w:t>ing authority</w:t>
      </w:r>
    </w:p>
    <w:p w14:paraId="4A0B9FD9" w14:textId="13EF0217" w:rsidR="003E1D99" w:rsidRPr="000B1155" w:rsidRDefault="00034DEB" w:rsidP="00034DEB">
      <w:pPr>
        <w:pStyle w:val="ShadedSchClause"/>
        <w:rPr>
          <w:rStyle w:val="charItals"/>
        </w:rPr>
      </w:pPr>
      <w:bookmarkStart w:id="386" w:name="_Toc138339022"/>
      <w:r w:rsidRPr="00034DEB">
        <w:rPr>
          <w:rStyle w:val="CharSectNo"/>
        </w:rPr>
        <w:t>[1.327]</w:t>
      </w:r>
      <w:r w:rsidRPr="000B1155">
        <w:rPr>
          <w:rStyle w:val="charItals"/>
          <w:i w:val="0"/>
        </w:rPr>
        <w:tab/>
      </w:r>
      <w:r w:rsidR="003E1D99" w:rsidRPr="006F27A9">
        <w:t xml:space="preserve">Dictionary, definition of </w:t>
      </w:r>
      <w:r w:rsidR="003E1D99" w:rsidRPr="000B1155">
        <w:rPr>
          <w:rStyle w:val="charItals"/>
        </w:rPr>
        <w:t>declared land sublease</w:t>
      </w:r>
      <w:bookmarkEnd w:id="386"/>
    </w:p>
    <w:p w14:paraId="7CE3A2CF" w14:textId="77777777" w:rsidR="00933276" w:rsidRPr="006F27A9" w:rsidRDefault="00933276" w:rsidP="00933276">
      <w:pPr>
        <w:pStyle w:val="direction"/>
      </w:pPr>
      <w:r w:rsidRPr="006F27A9">
        <w:t>substitute</w:t>
      </w:r>
    </w:p>
    <w:p w14:paraId="46F7A2E5" w14:textId="4BE0E10C" w:rsidR="00985C26" w:rsidRPr="006F27A9" w:rsidRDefault="00985C26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311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F6470C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2A82F72E" w14:textId="488E3E0B" w:rsidR="00317786" w:rsidRPr="00034DEB" w:rsidRDefault="00034DEB" w:rsidP="00034DEB">
      <w:pPr>
        <w:pStyle w:val="Sched-Part"/>
      </w:pPr>
      <w:bookmarkStart w:id="387" w:name="_Toc138339023"/>
      <w:r w:rsidRPr="00034DEB">
        <w:rPr>
          <w:rStyle w:val="CharPartNo"/>
        </w:rPr>
        <w:t>Part 1.56</w:t>
      </w:r>
      <w:r w:rsidRPr="006F27A9">
        <w:tab/>
      </w:r>
      <w:r w:rsidR="00317786" w:rsidRPr="00034DEB">
        <w:rPr>
          <w:rStyle w:val="CharPartText"/>
        </w:rPr>
        <w:t>Retirement Villages Act</w:t>
      </w:r>
      <w:r w:rsidR="00E01985" w:rsidRPr="00034DEB">
        <w:rPr>
          <w:rStyle w:val="CharPartText"/>
        </w:rPr>
        <w:t xml:space="preserve"> </w:t>
      </w:r>
      <w:r w:rsidR="00317786" w:rsidRPr="00034DEB">
        <w:rPr>
          <w:rStyle w:val="CharPartText"/>
        </w:rPr>
        <w:t>2012</w:t>
      </w:r>
      <w:bookmarkEnd w:id="387"/>
    </w:p>
    <w:p w14:paraId="672FFA99" w14:textId="48B450D8" w:rsidR="00317786" w:rsidRPr="006F27A9" w:rsidRDefault="00034DEB" w:rsidP="00034DEB">
      <w:pPr>
        <w:pStyle w:val="ShadedSchClause"/>
      </w:pPr>
      <w:bookmarkStart w:id="388" w:name="_Toc138339024"/>
      <w:r w:rsidRPr="00034DEB">
        <w:rPr>
          <w:rStyle w:val="CharSectNo"/>
        </w:rPr>
        <w:t>[1.328]</w:t>
      </w:r>
      <w:r w:rsidRPr="006F27A9">
        <w:tab/>
      </w:r>
      <w:r w:rsidR="00317786" w:rsidRPr="006F27A9">
        <w:t>Section 3, note 1</w:t>
      </w:r>
      <w:bookmarkEnd w:id="388"/>
    </w:p>
    <w:p w14:paraId="0813F851" w14:textId="0129E949" w:rsidR="00AA4105" w:rsidRPr="006F27A9" w:rsidRDefault="00AA4105" w:rsidP="00AA4105">
      <w:pPr>
        <w:pStyle w:val="direction"/>
      </w:pPr>
      <w:r w:rsidRPr="006F27A9">
        <w:t>substitute</w:t>
      </w:r>
    </w:p>
    <w:p w14:paraId="486AD4D4" w14:textId="77777777" w:rsidR="00F34BCF" w:rsidRPr="006F27A9" w:rsidRDefault="00F34BCF" w:rsidP="00F34BCF">
      <w:pPr>
        <w:pStyle w:val="aNote"/>
        <w:rPr>
          <w:iCs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The dictionary at the end of this Act defines certain terms used in this Act, and includes references (</w:t>
      </w:r>
      <w:r w:rsidRPr="000B1155">
        <w:rPr>
          <w:rStyle w:val="charBoldItals"/>
        </w:rPr>
        <w:t>signpost definitions</w:t>
      </w:r>
      <w:r w:rsidRPr="006F27A9">
        <w:rPr>
          <w:iCs/>
        </w:rPr>
        <w:t>) to other terms defined elsewhere.</w:t>
      </w:r>
    </w:p>
    <w:p w14:paraId="4573AADF" w14:textId="158A43C3" w:rsidR="00F34BCF" w:rsidRPr="006F27A9" w:rsidRDefault="00F34BCF" w:rsidP="00F34BCF">
      <w:pPr>
        <w:pStyle w:val="aNoteTextss"/>
      </w:pPr>
      <w:r w:rsidRPr="006F27A9">
        <w:t xml:space="preserve">For example, the signpost definition </w:t>
      </w:r>
      <w:r w:rsidRPr="006F27A9">
        <w:rPr>
          <w:szCs w:val="16"/>
        </w:rPr>
        <w:t>‘</w:t>
      </w:r>
      <w:r w:rsidRPr="000B1155">
        <w:rPr>
          <w:rStyle w:val="charBoldItals"/>
        </w:rPr>
        <w:t>development approval</w:t>
      </w:r>
      <w:r w:rsidRPr="006F27A9">
        <w:rPr>
          <w:szCs w:val="16"/>
        </w:rPr>
        <w:t xml:space="preserve">—see the </w:t>
      </w:r>
      <w:hyperlink r:id="rId312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dictionary.’ means that the term ‘development approval’ is defined in that dictionary and the definition applies to this Act.</w:t>
      </w:r>
    </w:p>
    <w:p w14:paraId="16858450" w14:textId="554B66D1" w:rsidR="00ED2584" w:rsidRPr="006F27A9" w:rsidRDefault="00034DEB" w:rsidP="00034DEB">
      <w:pPr>
        <w:pStyle w:val="ShadedSchClause"/>
      </w:pPr>
      <w:bookmarkStart w:id="389" w:name="_Toc138339025"/>
      <w:r w:rsidRPr="00034DEB">
        <w:rPr>
          <w:rStyle w:val="CharSectNo"/>
        </w:rPr>
        <w:lastRenderedPageBreak/>
        <w:t>[1.329]</w:t>
      </w:r>
      <w:r w:rsidRPr="006F27A9">
        <w:tab/>
      </w:r>
      <w:r w:rsidR="00ED2584" w:rsidRPr="006F27A9">
        <w:t>Section 16 (1), note</w:t>
      </w:r>
      <w:bookmarkEnd w:id="389"/>
    </w:p>
    <w:p w14:paraId="647C226F" w14:textId="77777777" w:rsidR="00CB1771" w:rsidRPr="006F27A9" w:rsidRDefault="00CB1771" w:rsidP="00BB73C0">
      <w:pPr>
        <w:pStyle w:val="direction"/>
        <w:spacing w:after="120"/>
      </w:pPr>
      <w:r w:rsidRPr="006F27A9">
        <w:t>omit</w:t>
      </w:r>
    </w:p>
    <w:p w14:paraId="0941FA95" w14:textId="091FFC7F" w:rsidR="00CB1771" w:rsidRPr="000B1155" w:rsidRDefault="000B1155" w:rsidP="008B0568">
      <w:pPr>
        <w:pStyle w:val="aNoteTextss"/>
        <w:keepNext/>
        <w:ind w:left="1106"/>
      </w:pPr>
      <w:r w:rsidRPr="00BB73C0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BB73C0">
        <w:rPr>
          <w:i/>
          <w:iCs/>
        </w:rPr>
        <w:t>2007</w:t>
      </w:r>
      <w:r w:rsidR="00CB1771" w:rsidRPr="006F27A9">
        <w:rPr>
          <w:szCs w:val="16"/>
        </w:rPr>
        <w:t>, ch</w:t>
      </w:r>
      <w:r w:rsidR="00E01985">
        <w:rPr>
          <w:szCs w:val="16"/>
        </w:rPr>
        <w:t xml:space="preserve"> </w:t>
      </w:r>
      <w:r w:rsidR="00CB1771" w:rsidRPr="006F27A9">
        <w:rPr>
          <w:szCs w:val="16"/>
        </w:rPr>
        <w:t>7</w:t>
      </w:r>
    </w:p>
    <w:p w14:paraId="4336DC14" w14:textId="77777777" w:rsidR="00CB1771" w:rsidRPr="006F27A9" w:rsidRDefault="00CB1771" w:rsidP="00BB73C0">
      <w:pPr>
        <w:pStyle w:val="direction"/>
        <w:spacing w:after="120"/>
      </w:pPr>
      <w:r w:rsidRPr="006F27A9">
        <w:t>substitute</w:t>
      </w:r>
    </w:p>
    <w:p w14:paraId="2AA5BCB7" w14:textId="2D38E266" w:rsidR="00CB1771" w:rsidRPr="00BB73C0" w:rsidRDefault="00445566" w:rsidP="006379E8">
      <w:pPr>
        <w:pStyle w:val="aNoteTextss"/>
        <w:ind w:left="1106"/>
        <w:rPr>
          <w:iCs/>
        </w:rPr>
      </w:pPr>
      <w:hyperlink r:id="rId313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="00CB1771" w:rsidRPr="00BB73C0">
        <w:rPr>
          <w:iCs/>
        </w:rPr>
        <w:t xml:space="preserve">, </w:t>
      </w:r>
      <w:r w:rsidR="00CB1771" w:rsidRPr="006379E8">
        <w:rPr>
          <w:i/>
          <w:iCs/>
        </w:rPr>
        <w:t>ch</w:t>
      </w:r>
      <w:r w:rsidR="00E01985">
        <w:rPr>
          <w:iCs/>
        </w:rPr>
        <w:t xml:space="preserve"> </w:t>
      </w:r>
      <w:r w:rsidR="00CB1771" w:rsidRPr="00BB73C0">
        <w:rPr>
          <w:iCs/>
        </w:rPr>
        <w:t>7</w:t>
      </w:r>
    </w:p>
    <w:p w14:paraId="6D316263" w14:textId="7A9C3287" w:rsidR="00ED2584" w:rsidRPr="006F27A9" w:rsidRDefault="00034DEB" w:rsidP="00034DEB">
      <w:pPr>
        <w:pStyle w:val="ShadedSchClause"/>
      </w:pPr>
      <w:bookmarkStart w:id="390" w:name="_Toc138339026"/>
      <w:r w:rsidRPr="00034DEB">
        <w:rPr>
          <w:rStyle w:val="CharSectNo"/>
        </w:rPr>
        <w:t>[1.330]</w:t>
      </w:r>
      <w:r w:rsidRPr="006F27A9">
        <w:tab/>
      </w:r>
      <w:r w:rsidR="00ED2584" w:rsidRPr="006F27A9">
        <w:t>Section 18 (c)</w:t>
      </w:r>
      <w:bookmarkEnd w:id="390"/>
    </w:p>
    <w:p w14:paraId="5E311420" w14:textId="0E15AA1D" w:rsidR="00ED2584" w:rsidRPr="006F27A9" w:rsidRDefault="00BE6E0C" w:rsidP="00ED2584">
      <w:pPr>
        <w:pStyle w:val="direction"/>
      </w:pPr>
      <w:r w:rsidRPr="006F27A9">
        <w:t>omit</w:t>
      </w:r>
    </w:p>
    <w:p w14:paraId="702BE2EA" w14:textId="274F1BF2" w:rsidR="00BE6E0C" w:rsidRPr="00BB73C0" w:rsidRDefault="000B1155" w:rsidP="00BB73C0">
      <w:pPr>
        <w:pStyle w:val="Amainreturn"/>
      </w:pPr>
      <w:r w:rsidRPr="00BB73C0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BB73C0">
        <w:rPr>
          <w:rStyle w:val="charCitHyperlinkItal"/>
          <w:color w:val="auto"/>
        </w:rPr>
        <w:t>2007</w:t>
      </w:r>
    </w:p>
    <w:p w14:paraId="22DA1A77" w14:textId="47A5EEFE" w:rsidR="00BE6E0C" w:rsidRPr="00BB73C0" w:rsidRDefault="00BE6E0C" w:rsidP="00BE6E0C">
      <w:pPr>
        <w:pStyle w:val="direction"/>
      </w:pPr>
      <w:r w:rsidRPr="00BB73C0">
        <w:t>substitute</w:t>
      </w:r>
    </w:p>
    <w:p w14:paraId="2164A04F" w14:textId="3F953343" w:rsidR="00ED2584" w:rsidRPr="00BB73C0" w:rsidRDefault="00445566" w:rsidP="00BE6E0C">
      <w:pPr>
        <w:pStyle w:val="Amainreturn"/>
        <w:rPr>
          <w:rStyle w:val="charItals"/>
        </w:rPr>
      </w:pPr>
      <w:hyperlink r:id="rId314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</w:p>
    <w:p w14:paraId="587FB13D" w14:textId="659E07C0" w:rsidR="00ED2584" w:rsidRPr="006F27A9" w:rsidRDefault="00034DEB" w:rsidP="00034DEB">
      <w:pPr>
        <w:pStyle w:val="ShadedSchClause"/>
      </w:pPr>
      <w:bookmarkStart w:id="391" w:name="_Toc138339027"/>
      <w:r w:rsidRPr="00034DEB">
        <w:rPr>
          <w:rStyle w:val="CharSectNo"/>
        </w:rPr>
        <w:t>[1.331]</w:t>
      </w:r>
      <w:r w:rsidRPr="006F27A9">
        <w:tab/>
      </w:r>
      <w:r w:rsidR="00ED2584" w:rsidRPr="006F27A9">
        <w:t>Section 65 (1) (b)</w:t>
      </w:r>
      <w:r w:rsidR="00845B7D" w:rsidRPr="006F27A9">
        <w:t xml:space="preserve"> and (2)</w:t>
      </w:r>
      <w:bookmarkEnd w:id="391"/>
    </w:p>
    <w:p w14:paraId="04DE86FC" w14:textId="77777777" w:rsidR="00BE6E0C" w:rsidRPr="006F27A9" w:rsidRDefault="00BE6E0C" w:rsidP="00BE6E0C">
      <w:pPr>
        <w:pStyle w:val="direction"/>
      </w:pPr>
      <w:r w:rsidRPr="006F27A9">
        <w:t>substitute</w:t>
      </w:r>
    </w:p>
    <w:p w14:paraId="5B7B1C59" w14:textId="22F6EBBD" w:rsidR="00ED2584" w:rsidRPr="006F27A9" w:rsidRDefault="00845B7D" w:rsidP="00845B7D">
      <w:pPr>
        <w:pStyle w:val="Ipara"/>
      </w:pPr>
      <w:r w:rsidRPr="006F27A9">
        <w:tab/>
        <w:t>(b)</w:t>
      </w:r>
      <w:r w:rsidRPr="006F27A9">
        <w:tab/>
        <w:t xml:space="preserve">to carry out development in contravention of </w:t>
      </w:r>
      <w:r w:rsidRPr="00BB73C0">
        <w:t xml:space="preserve">the </w:t>
      </w:r>
      <w:r w:rsidR="00C82011" w:rsidRPr="00BB73C0">
        <w:rPr>
          <w:rStyle w:val="charItals"/>
        </w:rPr>
        <w:t>Planning Act</w:t>
      </w:r>
      <w:r w:rsidR="00D07199">
        <w:rPr>
          <w:rStyle w:val="charItals"/>
        </w:rPr>
        <w:t> </w:t>
      </w:r>
      <w:r w:rsidR="00C82011" w:rsidRPr="00BB73C0">
        <w:rPr>
          <w:rStyle w:val="charItals"/>
        </w:rPr>
        <w:t>2023</w:t>
      </w:r>
      <w:r w:rsidRPr="00BB73C0">
        <w:t>.</w:t>
      </w:r>
    </w:p>
    <w:p w14:paraId="454ED8B2" w14:textId="3F580063" w:rsidR="00845B7D" w:rsidRPr="006F27A9" w:rsidRDefault="00845B7D" w:rsidP="00BB73C0">
      <w:pPr>
        <w:pStyle w:val="IMain"/>
      </w:pPr>
      <w:r w:rsidRPr="006F27A9">
        <w:tab/>
        <w:t>(2)</w:t>
      </w:r>
      <w:r w:rsidRPr="006F27A9">
        <w:tab/>
        <w:t>In this section:</w:t>
      </w:r>
    </w:p>
    <w:p w14:paraId="4D8F3D65" w14:textId="75F7AD2D" w:rsidR="002638E4" w:rsidRPr="006F27A9" w:rsidRDefault="005B6DDC" w:rsidP="00034DEB">
      <w:pPr>
        <w:pStyle w:val="aDef"/>
      </w:pPr>
      <w:r w:rsidRPr="000B1155">
        <w:rPr>
          <w:rStyle w:val="charBoldItals"/>
        </w:rPr>
        <w:t>development</w:t>
      </w:r>
      <w:r w:rsidRPr="006F27A9">
        <w:rPr>
          <w:bCs/>
          <w:iCs/>
        </w:rPr>
        <w:t xml:space="preserve">—see the </w:t>
      </w:r>
      <w:hyperlink r:id="rId315" w:tooltip="A2023-18" w:history="1">
        <w:r w:rsidR="00BB73C0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BB73C0" w:rsidRPr="004E4BF5">
          <w:rPr>
            <w:rStyle w:val="charCitHyperlinkItal"/>
          </w:rPr>
          <w:t>2023</w:t>
        </w:r>
      </w:hyperlink>
      <w:r w:rsidR="00124425" w:rsidRPr="006F27A9">
        <w:t>, section</w:t>
      </w:r>
      <w:r w:rsidR="00E01985">
        <w:t xml:space="preserve"> </w:t>
      </w:r>
      <w:r w:rsidR="00124425" w:rsidRPr="006F27A9">
        <w:t>14</w:t>
      </w:r>
      <w:r w:rsidR="00E01985">
        <w:t xml:space="preserve"> </w:t>
      </w:r>
      <w:r w:rsidR="00124425" w:rsidRPr="006F27A9">
        <w:t>(1)</w:t>
      </w:r>
      <w:r w:rsidRPr="006F27A9">
        <w:t>.</w:t>
      </w:r>
    </w:p>
    <w:p w14:paraId="2CF4737A" w14:textId="7B6B7CC2" w:rsidR="00531251" w:rsidRPr="006F27A9" w:rsidRDefault="00034DEB" w:rsidP="00034DEB">
      <w:pPr>
        <w:pStyle w:val="ShadedSchClause"/>
      </w:pPr>
      <w:bookmarkStart w:id="392" w:name="_Toc138339028"/>
      <w:r w:rsidRPr="00034DEB">
        <w:rPr>
          <w:rStyle w:val="CharSectNo"/>
        </w:rPr>
        <w:t>[1.332]</w:t>
      </w:r>
      <w:r w:rsidRPr="006F27A9">
        <w:tab/>
      </w:r>
      <w:r w:rsidR="00861471" w:rsidRPr="006F27A9">
        <w:t>Section 118, note</w:t>
      </w:r>
      <w:bookmarkEnd w:id="392"/>
    </w:p>
    <w:p w14:paraId="3B2CFFEA" w14:textId="3014C979" w:rsidR="00861471" w:rsidRPr="006F27A9" w:rsidRDefault="00861471" w:rsidP="001235E9">
      <w:pPr>
        <w:pStyle w:val="direction"/>
        <w:spacing w:after="120"/>
      </w:pPr>
      <w:r w:rsidRPr="006F27A9">
        <w:t>omit</w:t>
      </w:r>
    </w:p>
    <w:p w14:paraId="2881EA65" w14:textId="06F1BA70" w:rsidR="00861471" w:rsidRPr="001235E9" w:rsidRDefault="000B1155" w:rsidP="001235E9">
      <w:pPr>
        <w:pStyle w:val="aNoteTextss"/>
        <w:ind w:left="1106"/>
        <w:rPr>
          <w:i/>
        </w:rPr>
      </w:pPr>
      <w:r w:rsidRPr="001235E9">
        <w:rPr>
          <w:i/>
        </w:rPr>
        <w:t>Planning and Development Act</w:t>
      </w:r>
      <w:r w:rsidR="00E01985">
        <w:rPr>
          <w:i/>
        </w:rPr>
        <w:t xml:space="preserve"> </w:t>
      </w:r>
      <w:r w:rsidRPr="001235E9">
        <w:rPr>
          <w:i/>
        </w:rPr>
        <w:t>2007</w:t>
      </w:r>
    </w:p>
    <w:p w14:paraId="011CEF83" w14:textId="4E54F455" w:rsidR="00861471" w:rsidRPr="006F27A9" w:rsidRDefault="00861471" w:rsidP="001235E9">
      <w:pPr>
        <w:pStyle w:val="direction"/>
        <w:spacing w:after="120"/>
      </w:pPr>
      <w:r w:rsidRPr="006F27A9">
        <w:t>substitute</w:t>
      </w:r>
    </w:p>
    <w:p w14:paraId="2C2E46EF" w14:textId="6B479E43" w:rsidR="00861471" w:rsidRPr="001235E9" w:rsidRDefault="00445566" w:rsidP="001235E9">
      <w:pPr>
        <w:pStyle w:val="aNoteTextss"/>
        <w:ind w:left="1106"/>
        <w:rPr>
          <w:i/>
        </w:rPr>
      </w:pPr>
      <w:hyperlink r:id="rId316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</w:p>
    <w:p w14:paraId="246244A7" w14:textId="135D3FF6" w:rsidR="00861471" w:rsidRPr="000B1155" w:rsidRDefault="00034DEB" w:rsidP="00034DEB">
      <w:pPr>
        <w:pStyle w:val="ShadedSchClause"/>
        <w:rPr>
          <w:rStyle w:val="charItals"/>
        </w:rPr>
      </w:pPr>
      <w:bookmarkStart w:id="393" w:name="_Toc138339029"/>
      <w:r w:rsidRPr="00034DEB">
        <w:rPr>
          <w:rStyle w:val="CharSectNo"/>
        </w:rPr>
        <w:t>[1.333]</w:t>
      </w:r>
      <w:r w:rsidRPr="000B1155">
        <w:rPr>
          <w:rStyle w:val="charItals"/>
          <w:i w:val="0"/>
        </w:rPr>
        <w:tab/>
      </w:r>
      <w:r w:rsidR="00BE6E0C" w:rsidRPr="006F27A9">
        <w:t>Dictionary, definition of</w:t>
      </w:r>
      <w:r w:rsidR="0051294A" w:rsidRPr="006F27A9">
        <w:t xml:space="preserve"> </w:t>
      </w:r>
      <w:r w:rsidR="0051294A" w:rsidRPr="000B1155">
        <w:rPr>
          <w:rStyle w:val="charItals"/>
        </w:rPr>
        <w:t>development approval</w:t>
      </w:r>
      <w:bookmarkEnd w:id="393"/>
    </w:p>
    <w:p w14:paraId="2C6DDF14" w14:textId="77777777" w:rsidR="00124425" w:rsidRPr="006F27A9" w:rsidRDefault="00124425" w:rsidP="00124425">
      <w:pPr>
        <w:pStyle w:val="direction"/>
      </w:pPr>
      <w:r w:rsidRPr="006F27A9">
        <w:t>substitute</w:t>
      </w:r>
    </w:p>
    <w:p w14:paraId="0E13CA5A" w14:textId="592B49B2" w:rsidR="00124425" w:rsidRPr="006F27A9" w:rsidRDefault="005B6DDC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317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124425" w:rsidRPr="006F27A9">
        <w:t>,</w:t>
      </w:r>
      <w:r w:rsidR="00334F45" w:rsidRPr="006F27A9">
        <w:t xml:space="preserve"> </w:t>
      </w:r>
      <w:r w:rsidR="00124425" w:rsidRPr="006F27A9">
        <w:t>dictionary</w:t>
      </w:r>
      <w:r w:rsidRPr="006F27A9">
        <w:t>.</w:t>
      </w:r>
    </w:p>
    <w:p w14:paraId="36DE5E62" w14:textId="58D2358D" w:rsidR="008D525A" w:rsidRPr="00034DEB" w:rsidRDefault="00034DEB" w:rsidP="00034DEB">
      <w:pPr>
        <w:pStyle w:val="Sched-Part"/>
      </w:pPr>
      <w:bookmarkStart w:id="394" w:name="_Toc138339030"/>
      <w:r w:rsidRPr="00034DEB">
        <w:rPr>
          <w:rStyle w:val="CharPartNo"/>
        </w:rPr>
        <w:lastRenderedPageBreak/>
        <w:t>Part 1.57</w:t>
      </w:r>
      <w:r w:rsidRPr="006F27A9">
        <w:tab/>
      </w:r>
      <w:r w:rsidR="008D525A" w:rsidRPr="00034DEB">
        <w:rPr>
          <w:rStyle w:val="CharPartText"/>
        </w:rPr>
        <w:t>Retirement Villages Regulation</w:t>
      </w:r>
      <w:r w:rsidR="00D07199" w:rsidRPr="00034DEB">
        <w:rPr>
          <w:rStyle w:val="CharPartText"/>
        </w:rPr>
        <w:t> </w:t>
      </w:r>
      <w:r w:rsidR="008D525A" w:rsidRPr="00034DEB">
        <w:rPr>
          <w:rStyle w:val="CharPartText"/>
        </w:rPr>
        <w:t>2013</w:t>
      </w:r>
      <w:bookmarkEnd w:id="394"/>
    </w:p>
    <w:p w14:paraId="56404A10" w14:textId="720F879B" w:rsidR="008D525A" w:rsidRPr="006F27A9" w:rsidRDefault="00034DEB" w:rsidP="00034DEB">
      <w:pPr>
        <w:pStyle w:val="ShadedSchClause"/>
      </w:pPr>
      <w:bookmarkStart w:id="395" w:name="_Toc138339031"/>
      <w:r w:rsidRPr="00034DEB">
        <w:rPr>
          <w:rStyle w:val="CharSectNo"/>
        </w:rPr>
        <w:t>[1.334]</w:t>
      </w:r>
      <w:r w:rsidRPr="006F27A9">
        <w:tab/>
      </w:r>
      <w:r w:rsidR="008D525A" w:rsidRPr="006F27A9">
        <w:t>Section 7 (1) (k)</w:t>
      </w:r>
      <w:bookmarkEnd w:id="395"/>
    </w:p>
    <w:p w14:paraId="1A368EAF" w14:textId="77777777" w:rsidR="009034D1" w:rsidRPr="006F27A9" w:rsidRDefault="009034D1" w:rsidP="009034D1">
      <w:pPr>
        <w:pStyle w:val="direction"/>
      </w:pPr>
      <w:r w:rsidRPr="006F27A9">
        <w:t>omit</w:t>
      </w:r>
    </w:p>
    <w:p w14:paraId="3A0CA1FF" w14:textId="0DA937B5" w:rsidR="009034D1" w:rsidRPr="001235E9" w:rsidRDefault="000B1155" w:rsidP="001235E9">
      <w:pPr>
        <w:pStyle w:val="Amainreturn"/>
      </w:pPr>
      <w:r w:rsidRPr="001235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235E9">
        <w:rPr>
          <w:rStyle w:val="charCitHyperlinkItal"/>
          <w:color w:val="auto"/>
        </w:rPr>
        <w:t>2007</w:t>
      </w:r>
    </w:p>
    <w:p w14:paraId="11AF85FC" w14:textId="77777777" w:rsidR="009034D1" w:rsidRPr="001235E9" w:rsidRDefault="009034D1" w:rsidP="009034D1">
      <w:pPr>
        <w:pStyle w:val="direction"/>
      </w:pPr>
      <w:r w:rsidRPr="001235E9">
        <w:t>substitute</w:t>
      </w:r>
    </w:p>
    <w:p w14:paraId="15B3DFED" w14:textId="4674B7B2" w:rsidR="009034D1" w:rsidRPr="001235E9" w:rsidRDefault="00445566" w:rsidP="009034D1">
      <w:pPr>
        <w:pStyle w:val="Amainreturn"/>
      </w:pPr>
      <w:hyperlink r:id="rId318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</w:p>
    <w:p w14:paraId="183FD466" w14:textId="65AE7D73" w:rsidR="00D57933" w:rsidRPr="00034DEB" w:rsidRDefault="00034DEB" w:rsidP="00034DEB">
      <w:pPr>
        <w:pStyle w:val="Sched-Part"/>
      </w:pPr>
      <w:bookmarkStart w:id="396" w:name="_Toc138339032"/>
      <w:r w:rsidRPr="00034DEB">
        <w:rPr>
          <w:rStyle w:val="CharPartNo"/>
        </w:rPr>
        <w:t>Part 1.58</w:t>
      </w:r>
      <w:r w:rsidRPr="006F27A9">
        <w:tab/>
      </w:r>
      <w:r w:rsidR="00D57933" w:rsidRPr="00034DEB">
        <w:rPr>
          <w:rStyle w:val="CharPartText"/>
        </w:rPr>
        <w:t>Road Transport (Safety and Traffic Management) Regulation</w:t>
      </w:r>
      <w:r w:rsidR="00D07199" w:rsidRPr="00034DEB">
        <w:rPr>
          <w:rStyle w:val="CharPartText"/>
        </w:rPr>
        <w:t> </w:t>
      </w:r>
      <w:r w:rsidR="00D57933" w:rsidRPr="00034DEB">
        <w:rPr>
          <w:rStyle w:val="CharPartText"/>
        </w:rPr>
        <w:t>2017</w:t>
      </w:r>
      <w:bookmarkEnd w:id="396"/>
    </w:p>
    <w:p w14:paraId="58976CF5" w14:textId="4B8FC612" w:rsidR="00A96F88" w:rsidRPr="006F27A9" w:rsidRDefault="00034DEB" w:rsidP="00034DEB">
      <w:pPr>
        <w:pStyle w:val="ShadedSchClause"/>
      </w:pPr>
      <w:bookmarkStart w:id="397" w:name="_Toc138339033"/>
      <w:r w:rsidRPr="00034DEB">
        <w:rPr>
          <w:rStyle w:val="CharSectNo"/>
        </w:rPr>
        <w:t>[1.335]</w:t>
      </w:r>
      <w:r w:rsidRPr="006F27A9">
        <w:tab/>
      </w:r>
      <w:r w:rsidR="00A96F88" w:rsidRPr="006F27A9">
        <w:t>Section 50 (3)</w:t>
      </w:r>
      <w:bookmarkEnd w:id="397"/>
    </w:p>
    <w:p w14:paraId="5B7E6E7C" w14:textId="0D8DBF34" w:rsidR="00A96F88" w:rsidRPr="006F27A9" w:rsidRDefault="00A96F88" w:rsidP="00A96F88">
      <w:pPr>
        <w:pStyle w:val="direction"/>
      </w:pPr>
      <w:r w:rsidRPr="006F27A9">
        <w:t>substitute</w:t>
      </w:r>
    </w:p>
    <w:p w14:paraId="11ECE87D" w14:textId="68F443FF" w:rsidR="00A96F88" w:rsidRPr="006F27A9" w:rsidRDefault="00A96F88" w:rsidP="001235E9">
      <w:pPr>
        <w:pStyle w:val="IMain"/>
      </w:pPr>
      <w:r w:rsidRPr="006F27A9">
        <w:tab/>
        <w:t>(3)</w:t>
      </w:r>
      <w:r w:rsidRPr="006F27A9">
        <w:tab/>
        <w:t>In this section:</w:t>
      </w:r>
    </w:p>
    <w:p w14:paraId="7DE17EA0" w14:textId="5986EDCF" w:rsidR="00A96F88" w:rsidRPr="006F27A9" w:rsidRDefault="00A96F88" w:rsidP="00034DEB">
      <w:pPr>
        <w:pStyle w:val="aDef"/>
      </w:pPr>
      <w:r w:rsidRPr="000B1155">
        <w:rPr>
          <w:rStyle w:val="charBoldItals"/>
        </w:rPr>
        <w:t>setback</w:t>
      </w:r>
      <w:r w:rsidRPr="006F27A9">
        <w:rPr>
          <w:bCs/>
          <w:iCs/>
        </w:rPr>
        <w:t xml:space="preserve">—see the </w:t>
      </w:r>
      <w:r w:rsidR="000B1155" w:rsidRPr="001235E9">
        <w:rPr>
          <w:rStyle w:val="charCitHyperlinkAbbrev"/>
          <w:color w:val="auto"/>
        </w:rPr>
        <w:t>territory plan</w:t>
      </w:r>
      <w:r w:rsidRPr="001235E9">
        <w:rPr>
          <w:bCs/>
          <w:iCs/>
        </w:rPr>
        <w:t>, dic</w:t>
      </w:r>
      <w:r w:rsidRPr="006F27A9">
        <w:rPr>
          <w:bCs/>
          <w:iCs/>
        </w:rPr>
        <w:t>tionary</w:t>
      </w:r>
      <w:r w:rsidR="00DA5EF4" w:rsidRPr="006F27A9">
        <w:rPr>
          <w:bCs/>
          <w:iCs/>
        </w:rPr>
        <w:t>.</w:t>
      </w:r>
    </w:p>
    <w:p w14:paraId="4E6B1B13" w14:textId="4EA92F7E" w:rsidR="00D57933" w:rsidRPr="006F27A9" w:rsidRDefault="00034DEB" w:rsidP="00034DEB">
      <w:pPr>
        <w:pStyle w:val="ShadedSchClause"/>
      </w:pPr>
      <w:bookmarkStart w:id="398" w:name="_Toc138339034"/>
      <w:r w:rsidRPr="00034DEB">
        <w:rPr>
          <w:rStyle w:val="CharSectNo"/>
        </w:rPr>
        <w:t>[1.336]</w:t>
      </w:r>
      <w:r w:rsidRPr="006F27A9">
        <w:tab/>
      </w:r>
      <w:r w:rsidR="00D57933" w:rsidRPr="006F27A9">
        <w:t>Section 52 (5)</w:t>
      </w:r>
      <w:bookmarkEnd w:id="398"/>
    </w:p>
    <w:p w14:paraId="25C453CE" w14:textId="5586CE07" w:rsidR="00D57933" w:rsidRPr="006F27A9" w:rsidRDefault="00D57933" w:rsidP="00D57933">
      <w:pPr>
        <w:pStyle w:val="direction"/>
      </w:pPr>
      <w:r w:rsidRPr="006F27A9">
        <w:t>substitute</w:t>
      </w:r>
    </w:p>
    <w:p w14:paraId="2F9AD45C" w14:textId="5E7A1F53" w:rsidR="00E741D3" w:rsidRPr="006F27A9" w:rsidRDefault="00E741D3" w:rsidP="001235E9">
      <w:pPr>
        <w:pStyle w:val="IMain"/>
      </w:pPr>
      <w:r w:rsidRPr="006F27A9">
        <w:tab/>
        <w:t>(5)</w:t>
      </w:r>
      <w:r w:rsidRPr="006F27A9">
        <w:tab/>
        <w:t>In this section:</w:t>
      </w:r>
    </w:p>
    <w:p w14:paraId="7902774C" w14:textId="09B65E78" w:rsidR="00D57933" w:rsidRPr="006F27A9" w:rsidRDefault="00D6050A" w:rsidP="00034DEB">
      <w:pPr>
        <w:pStyle w:val="aDef"/>
      </w:pPr>
      <w:r w:rsidRPr="000B1155">
        <w:rPr>
          <w:rStyle w:val="charBoldItals"/>
        </w:rPr>
        <w:t>dwelling</w:t>
      </w:r>
      <w:r w:rsidRPr="006F27A9">
        <w:rPr>
          <w:bCs/>
          <w:iCs/>
        </w:rPr>
        <w:t>—see th</w:t>
      </w:r>
      <w:r w:rsidRPr="001235E9">
        <w:rPr>
          <w:bCs/>
          <w:iCs/>
        </w:rPr>
        <w:t xml:space="preserve">e </w:t>
      </w:r>
      <w:hyperlink r:id="rId319" w:tooltip="SL2023-21" w:history="1">
        <w:r w:rsidR="000F38CC" w:rsidRPr="000F38CC">
          <w:rPr>
            <w:rStyle w:val="charCitHyperlinkItal"/>
          </w:rPr>
          <w:t>Planning (Exempt Development) Regulation 2023</w:t>
        </w:r>
      </w:hyperlink>
      <w:r w:rsidR="00D57933" w:rsidRPr="001235E9">
        <w:t>,</w:t>
      </w:r>
      <w:r w:rsidR="00D57933" w:rsidRPr="006F27A9">
        <w:t xml:space="preserve"> </w:t>
      </w:r>
      <w:r w:rsidR="000B65FD" w:rsidRPr="006F27A9">
        <w:t>section</w:t>
      </w:r>
      <w:r w:rsidR="00E01985">
        <w:t xml:space="preserve"> </w:t>
      </w:r>
      <w:r w:rsidR="000B65FD" w:rsidRPr="006F27A9">
        <w:t>6</w:t>
      </w:r>
      <w:r w:rsidR="00E01985">
        <w:t xml:space="preserve"> </w:t>
      </w:r>
      <w:r w:rsidR="009158AD" w:rsidRPr="006F27A9">
        <w:t>(1)</w:t>
      </w:r>
      <w:r w:rsidRPr="006F27A9">
        <w:t>.</w:t>
      </w:r>
    </w:p>
    <w:p w14:paraId="79DF4C9B" w14:textId="17846F29" w:rsidR="00196334" w:rsidRPr="00034DEB" w:rsidRDefault="00034DEB" w:rsidP="00034DEB">
      <w:pPr>
        <w:pStyle w:val="Sched-Part"/>
      </w:pPr>
      <w:bookmarkStart w:id="399" w:name="_Toc138339035"/>
      <w:r w:rsidRPr="00034DEB">
        <w:rPr>
          <w:rStyle w:val="CharPartNo"/>
        </w:rPr>
        <w:lastRenderedPageBreak/>
        <w:t>Part 1.59</w:t>
      </w:r>
      <w:r w:rsidRPr="006F27A9">
        <w:tab/>
      </w:r>
      <w:r w:rsidR="00196334" w:rsidRPr="00034DEB">
        <w:rPr>
          <w:rStyle w:val="CharPartText"/>
        </w:rPr>
        <w:t>Sale of Motor Vehicles Act</w:t>
      </w:r>
      <w:r w:rsidR="00E01985" w:rsidRPr="00034DEB">
        <w:rPr>
          <w:rStyle w:val="CharPartText"/>
        </w:rPr>
        <w:t xml:space="preserve"> </w:t>
      </w:r>
      <w:r w:rsidR="00196334" w:rsidRPr="00034DEB">
        <w:rPr>
          <w:rStyle w:val="CharPartText"/>
        </w:rPr>
        <w:t>1977</w:t>
      </w:r>
      <w:bookmarkEnd w:id="399"/>
    </w:p>
    <w:p w14:paraId="2B4E1CD4" w14:textId="60682C9D" w:rsidR="00196334" w:rsidRPr="000B1155" w:rsidRDefault="00034DEB" w:rsidP="00034DEB">
      <w:pPr>
        <w:pStyle w:val="ShadedSchClause"/>
        <w:rPr>
          <w:rStyle w:val="charItals"/>
        </w:rPr>
      </w:pPr>
      <w:bookmarkStart w:id="400" w:name="_Toc138339036"/>
      <w:r w:rsidRPr="00034DEB">
        <w:rPr>
          <w:rStyle w:val="CharSectNo"/>
        </w:rPr>
        <w:t>[1.337]</w:t>
      </w:r>
      <w:r w:rsidRPr="000B1155">
        <w:rPr>
          <w:rStyle w:val="charItals"/>
          <w:i w:val="0"/>
        </w:rPr>
        <w:tab/>
      </w:r>
      <w:r w:rsidR="00196334" w:rsidRPr="006F27A9">
        <w:t xml:space="preserve">Dictionary, definition of </w:t>
      </w:r>
      <w:r w:rsidR="00196334" w:rsidRPr="000B1155">
        <w:rPr>
          <w:rStyle w:val="charItals"/>
        </w:rPr>
        <w:t>ACTPLA certificate</w:t>
      </w:r>
      <w:bookmarkEnd w:id="400"/>
    </w:p>
    <w:p w14:paraId="0FDC21C7" w14:textId="23A468A3" w:rsidR="00196334" w:rsidRPr="006F27A9" w:rsidRDefault="00196334" w:rsidP="00756324">
      <w:pPr>
        <w:pStyle w:val="direction"/>
        <w:keepNext w:val="0"/>
      </w:pPr>
      <w:r w:rsidRPr="006F27A9">
        <w:t>omit</w:t>
      </w:r>
    </w:p>
    <w:p w14:paraId="26AAC71B" w14:textId="25B65F06" w:rsidR="00FC0B17" w:rsidRPr="00034DEB" w:rsidRDefault="00034DEB" w:rsidP="00034DEB">
      <w:pPr>
        <w:pStyle w:val="Sched-Part"/>
      </w:pPr>
      <w:bookmarkStart w:id="401" w:name="_Toc138339037"/>
      <w:r w:rsidRPr="00034DEB">
        <w:rPr>
          <w:rStyle w:val="CharPartNo"/>
        </w:rPr>
        <w:t>Part 1.60</w:t>
      </w:r>
      <w:r w:rsidRPr="006F27A9">
        <w:tab/>
      </w:r>
      <w:r w:rsidR="00FC0B17" w:rsidRPr="00034DEB">
        <w:rPr>
          <w:rStyle w:val="CharPartText"/>
        </w:rPr>
        <w:t>Smoke-Free Public Places Regulation</w:t>
      </w:r>
      <w:r w:rsidR="00E01985" w:rsidRPr="00034DEB">
        <w:rPr>
          <w:rStyle w:val="CharPartText"/>
        </w:rPr>
        <w:t xml:space="preserve"> </w:t>
      </w:r>
      <w:r w:rsidR="00FC0B17" w:rsidRPr="00034DEB">
        <w:rPr>
          <w:rStyle w:val="CharPartText"/>
        </w:rPr>
        <w:t>2005</w:t>
      </w:r>
      <w:bookmarkEnd w:id="401"/>
    </w:p>
    <w:p w14:paraId="7C1BF205" w14:textId="3E64379D" w:rsidR="00F45875" w:rsidRPr="006F27A9" w:rsidRDefault="00034DEB" w:rsidP="00034DEB">
      <w:pPr>
        <w:pStyle w:val="ShadedSchClause"/>
      </w:pPr>
      <w:bookmarkStart w:id="402" w:name="_Toc138339038"/>
      <w:r w:rsidRPr="00034DEB">
        <w:rPr>
          <w:rStyle w:val="CharSectNo"/>
        </w:rPr>
        <w:t>[1.338]</w:t>
      </w:r>
      <w:r w:rsidRPr="006F27A9">
        <w:tab/>
      </w:r>
      <w:r w:rsidR="00F45875" w:rsidRPr="006F27A9">
        <w:t>Section 13 (2), note 2, 2nd dot point</w:t>
      </w:r>
      <w:bookmarkEnd w:id="402"/>
    </w:p>
    <w:p w14:paraId="581460C8" w14:textId="6A5EC466" w:rsidR="00115CBA" w:rsidRPr="006F27A9" w:rsidRDefault="00115CBA" w:rsidP="001235E9">
      <w:pPr>
        <w:pStyle w:val="direction"/>
        <w:spacing w:after="120"/>
      </w:pPr>
      <w:r w:rsidRPr="006F27A9">
        <w:t>omit</w:t>
      </w:r>
    </w:p>
    <w:p w14:paraId="50A15B3D" w14:textId="104B87E9" w:rsidR="00115CBA" w:rsidRPr="001235E9" w:rsidRDefault="000B1155" w:rsidP="001235E9">
      <w:pPr>
        <w:pStyle w:val="aNoteTextss"/>
        <w:ind w:left="1106"/>
        <w:rPr>
          <w:szCs w:val="16"/>
        </w:rPr>
      </w:pPr>
      <w:r w:rsidRPr="001235E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235E9">
        <w:rPr>
          <w:rStyle w:val="charCitHyperlinkItal"/>
          <w:color w:val="auto"/>
        </w:rPr>
        <w:t>2007</w:t>
      </w:r>
      <w:r w:rsidR="00115CBA" w:rsidRPr="001235E9">
        <w:rPr>
          <w:szCs w:val="16"/>
        </w:rPr>
        <w:t>, s</w:t>
      </w:r>
      <w:r w:rsidR="00E01985">
        <w:rPr>
          <w:szCs w:val="16"/>
        </w:rPr>
        <w:t xml:space="preserve"> </w:t>
      </w:r>
      <w:r w:rsidR="00115CBA" w:rsidRPr="001235E9">
        <w:rPr>
          <w:szCs w:val="16"/>
        </w:rPr>
        <w:t>134</w:t>
      </w:r>
    </w:p>
    <w:p w14:paraId="5B9C8067" w14:textId="5F5B9949" w:rsidR="00F45875" w:rsidRPr="006F27A9" w:rsidRDefault="00F45875" w:rsidP="001235E9">
      <w:pPr>
        <w:pStyle w:val="direction"/>
        <w:spacing w:after="120"/>
      </w:pPr>
      <w:r w:rsidRPr="006F27A9">
        <w:t>substitute</w:t>
      </w:r>
    </w:p>
    <w:p w14:paraId="781A52A1" w14:textId="5EF8A2AF" w:rsidR="00F45875" w:rsidRPr="006F27A9" w:rsidRDefault="00445566" w:rsidP="001235E9">
      <w:pPr>
        <w:pStyle w:val="aNoteTextss"/>
        <w:ind w:left="1106"/>
        <w:rPr>
          <w:szCs w:val="16"/>
        </w:rPr>
      </w:pPr>
      <w:hyperlink r:id="rId320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F45875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334F45" w:rsidRPr="006F27A9">
        <w:rPr>
          <w:szCs w:val="16"/>
        </w:rPr>
        <w:t>148</w:t>
      </w:r>
    </w:p>
    <w:p w14:paraId="58449EF0" w14:textId="1953C974" w:rsidR="00B35B92" w:rsidRPr="00034DEB" w:rsidRDefault="00034DEB" w:rsidP="00034DEB">
      <w:pPr>
        <w:pStyle w:val="Sched-Part"/>
      </w:pPr>
      <w:bookmarkStart w:id="403" w:name="_Toc138339039"/>
      <w:r w:rsidRPr="00034DEB">
        <w:rPr>
          <w:rStyle w:val="CharPartNo"/>
        </w:rPr>
        <w:t>Part 1.61</w:t>
      </w:r>
      <w:r w:rsidRPr="006F27A9">
        <w:tab/>
      </w:r>
      <w:r w:rsidR="00B35B92" w:rsidRPr="00034DEB">
        <w:rPr>
          <w:rStyle w:val="CharPartText"/>
        </w:rPr>
        <w:t>Taxation Administration Act</w:t>
      </w:r>
      <w:r w:rsidR="00E01985" w:rsidRPr="00034DEB">
        <w:rPr>
          <w:rStyle w:val="CharPartText"/>
        </w:rPr>
        <w:t xml:space="preserve"> </w:t>
      </w:r>
      <w:r w:rsidR="00B35B92" w:rsidRPr="00034DEB">
        <w:rPr>
          <w:rStyle w:val="CharPartText"/>
        </w:rPr>
        <w:t>1999</w:t>
      </w:r>
      <w:bookmarkEnd w:id="403"/>
    </w:p>
    <w:p w14:paraId="42E4FB62" w14:textId="641BCB51" w:rsidR="00E15148" w:rsidRPr="006F27A9" w:rsidRDefault="00034DEB" w:rsidP="00034DEB">
      <w:pPr>
        <w:pStyle w:val="ShadedSchClause"/>
      </w:pPr>
      <w:bookmarkStart w:id="404" w:name="_Toc138339040"/>
      <w:r w:rsidRPr="00034DEB">
        <w:rPr>
          <w:rStyle w:val="CharSectNo"/>
        </w:rPr>
        <w:t>[1.339]</w:t>
      </w:r>
      <w:r w:rsidRPr="006F27A9">
        <w:tab/>
      </w:r>
      <w:r w:rsidR="00DC5F13" w:rsidRPr="006F27A9">
        <w:t>Section 4</w:t>
      </w:r>
      <w:r w:rsidR="000C1006" w:rsidRPr="006F27A9">
        <w:t xml:space="preserve"> </w:t>
      </w:r>
      <w:r w:rsidR="00DC5F13" w:rsidRPr="006F27A9">
        <w:t>(i)</w:t>
      </w:r>
      <w:bookmarkEnd w:id="404"/>
    </w:p>
    <w:p w14:paraId="21BFE9BA" w14:textId="6F5676E4" w:rsidR="00E15148" w:rsidRPr="006F27A9" w:rsidRDefault="00E15148" w:rsidP="00E15148">
      <w:pPr>
        <w:pStyle w:val="direction"/>
      </w:pPr>
      <w:r w:rsidRPr="006F27A9">
        <w:t>substitute</w:t>
      </w:r>
    </w:p>
    <w:p w14:paraId="631C0535" w14:textId="47FC9E9F" w:rsidR="00E15148" w:rsidRPr="006F27A9" w:rsidRDefault="00E15148" w:rsidP="00E15148">
      <w:pPr>
        <w:pStyle w:val="Ipara"/>
      </w:pPr>
      <w:r w:rsidRPr="006F27A9">
        <w:tab/>
        <w:t>(i)</w:t>
      </w:r>
      <w:r w:rsidRPr="006F27A9">
        <w:tab/>
        <w:t xml:space="preserve">the </w:t>
      </w:r>
      <w:hyperlink r:id="rId321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E01985">
        <w:t xml:space="preserve"> </w:t>
      </w:r>
      <w:r w:rsidRPr="006F27A9">
        <w:t>10.7.3 (Variation of nominal rent leases);</w:t>
      </w:r>
    </w:p>
    <w:p w14:paraId="7191A6BF" w14:textId="41AEA5CF" w:rsidR="00DC5F13" w:rsidRPr="006F27A9" w:rsidRDefault="00034DEB" w:rsidP="00034DEB">
      <w:pPr>
        <w:pStyle w:val="ShadedSchClause"/>
      </w:pPr>
      <w:bookmarkStart w:id="405" w:name="_Toc138339041"/>
      <w:r w:rsidRPr="00034DEB">
        <w:rPr>
          <w:rStyle w:val="CharSectNo"/>
        </w:rPr>
        <w:t>[1.340]</w:t>
      </w:r>
      <w:r w:rsidRPr="006F27A9">
        <w:tab/>
      </w:r>
      <w:r w:rsidR="00E15148" w:rsidRPr="006F27A9">
        <w:t xml:space="preserve">Section </w:t>
      </w:r>
      <w:r w:rsidR="000D4CE9" w:rsidRPr="006F27A9">
        <w:t>56F (c)</w:t>
      </w:r>
      <w:bookmarkEnd w:id="405"/>
    </w:p>
    <w:p w14:paraId="3730D3E0" w14:textId="755CA162" w:rsidR="00DC5F13" w:rsidRPr="006F27A9" w:rsidRDefault="00DC5F13" w:rsidP="00DC5F13">
      <w:pPr>
        <w:pStyle w:val="direction"/>
      </w:pPr>
      <w:r w:rsidRPr="006F27A9">
        <w:t>substitute</w:t>
      </w:r>
    </w:p>
    <w:p w14:paraId="65E46FE1" w14:textId="52F477AA" w:rsidR="00E15148" w:rsidRPr="006F27A9" w:rsidRDefault="00E15148" w:rsidP="00034DEB">
      <w:pPr>
        <w:pStyle w:val="Ipara"/>
        <w:keepNext/>
      </w:pPr>
      <w:r w:rsidRPr="006F27A9">
        <w:tab/>
        <w:t>(c)</w:t>
      </w:r>
      <w:r w:rsidRPr="006F27A9">
        <w:tab/>
        <w:t xml:space="preserve">the </w:t>
      </w:r>
      <w:hyperlink r:id="rId322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E01985">
        <w:t xml:space="preserve"> </w:t>
      </w:r>
      <w:r w:rsidRPr="006F27A9">
        <w:t>10.7.3 (Variation of nominal rent leases);</w:t>
      </w:r>
    </w:p>
    <w:p w14:paraId="5E047DEE" w14:textId="128CAE76" w:rsidR="00516D69" w:rsidRPr="006F27A9" w:rsidRDefault="00516D69" w:rsidP="00516D69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An unpaid amount of tax may arise under the </w:t>
      </w:r>
      <w:hyperlink r:id="rId323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div</w:t>
      </w:r>
      <w:r w:rsidR="00585E77">
        <w:rPr>
          <w:szCs w:val="16"/>
        </w:rPr>
        <w:t> </w:t>
      </w:r>
      <w:r w:rsidRPr="006F27A9">
        <w:rPr>
          <w:szCs w:val="16"/>
        </w:rPr>
        <w:t>10.7.3</w:t>
      </w:r>
      <w:r w:rsidRPr="006F27A9">
        <w:rPr>
          <w:iCs/>
        </w:rPr>
        <w:t xml:space="preserve"> if an amount is deferred under a deferral arrangement or due to a reconsideration, reassessment or review.</w:t>
      </w:r>
    </w:p>
    <w:p w14:paraId="06397660" w14:textId="246E974A" w:rsidR="00761E11" w:rsidRPr="000B1155" w:rsidRDefault="00034DEB" w:rsidP="00034DEB">
      <w:pPr>
        <w:pStyle w:val="ShadedSchClause"/>
        <w:rPr>
          <w:rStyle w:val="charItals"/>
        </w:rPr>
      </w:pPr>
      <w:bookmarkStart w:id="406" w:name="_Toc138339042"/>
      <w:r w:rsidRPr="00034DEB">
        <w:rPr>
          <w:rStyle w:val="CharSectNo"/>
        </w:rPr>
        <w:lastRenderedPageBreak/>
        <w:t>[1.341]</w:t>
      </w:r>
      <w:r w:rsidRPr="000B1155">
        <w:rPr>
          <w:rStyle w:val="charItals"/>
          <w:i w:val="0"/>
        </w:rPr>
        <w:tab/>
      </w:r>
      <w:r w:rsidR="00761E11" w:rsidRPr="006F27A9">
        <w:t xml:space="preserve">Section 56G (2), definition of </w:t>
      </w:r>
      <w:r w:rsidR="00761E11" w:rsidRPr="000B1155">
        <w:rPr>
          <w:rStyle w:val="charItals"/>
        </w:rPr>
        <w:t>declared land sublease</w:t>
      </w:r>
      <w:bookmarkEnd w:id="406"/>
    </w:p>
    <w:p w14:paraId="53C33A3B" w14:textId="77777777" w:rsidR="0050717C" w:rsidRPr="006F27A9" w:rsidRDefault="0050717C" w:rsidP="0050717C">
      <w:pPr>
        <w:pStyle w:val="direction"/>
      </w:pPr>
      <w:r w:rsidRPr="006F27A9">
        <w:t>substitute</w:t>
      </w:r>
    </w:p>
    <w:p w14:paraId="68A3C3B5" w14:textId="353B896B" w:rsidR="00F200E1" w:rsidRPr="006F27A9" w:rsidRDefault="00F200E1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324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8448E8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06122C0F" w14:textId="76E403B1" w:rsidR="00497342" w:rsidRPr="006F27A9" w:rsidRDefault="00034DEB" w:rsidP="00034DEB">
      <w:pPr>
        <w:pStyle w:val="ShadedSchClause"/>
      </w:pPr>
      <w:bookmarkStart w:id="407" w:name="_Toc138339043"/>
      <w:r w:rsidRPr="00034DEB">
        <w:rPr>
          <w:rStyle w:val="CharSectNo"/>
        </w:rPr>
        <w:t>[1.342]</w:t>
      </w:r>
      <w:r w:rsidRPr="006F27A9">
        <w:tab/>
      </w:r>
      <w:r w:rsidR="00761E11" w:rsidRPr="006F27A9">
        <w:t>Section 56H (8) (a) (v)</w:t>
      </w:r>
      <w:bookmarkEnd w:id="407"/>
    </w:p>
    <w:p w14:paraId="0FB710BB" w14:textId="07D71773" w:rsidR="00497342" w:rsidRPr="006F27A9" w:rsidRDefault="00497342" w:rsidP="00497342">
      <w:pPr>
        <w:pStyle w:val="direction"/>
      </w:pPr>
      <w:r w:rsidRPr="006F27A9">
        <w:t>substitute</w:t>
      </w:r>
    </w:p>
    <w:p w14:paraId="36A98FF1" w14:textId="7AE6BBE2" w:rsidR="00497342" w:rsidRPr="006F27A9" w:rsidRDefault="00497342" w:rsidP="00497342">
      <w:pPr>
        <w:pStyle w:val="Isubpara"/>
      </w:pPr>
      <w:r w:rsidRPr="006F27A9">
        <w:tab/>
        <w:t>(v)</w:t>
      </w:r>
      <w:r w:rsidRPr="006F27A9">
        <w:tab/>
        <w:t xml:space="preserve">for tax payable under the </w:t>
      </w:r>
      <w:hyperlink r:id="rId325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D07199">
        <w:t> </w:t>
      </w:r>
      <w:r w:rsidRPr="006F27A9">
        <w:t xml:space="preserve">10.7.3 (Variation of nominal rent leases)—the </w:t>
      </w:r>
      <w:hyperlink r:id="rId326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8448E8" w:rsidRPr="006F27A9">
        <w:t>346</w:t>
      </w:r>
      <w:r w:rsidRPr="006F27A9">
        <w:t xml:space="preserve"> (Certificate of lease variation charge and other amounts) in relation to the parcel before the purchase; and</w:t>
      </w:r>
    </w:p>
    <w:p w14:paraId="661F8E08" w14:textId="00CA95DE" w:rsidR="00761E11" w:rsidRPr="006F27A9" w:rsidRDefault="00034DEB" w:rsidP="00034DEB">
      <w:pPr>
        <w:pStyle w:val="ShadedSchClause"/>
      </w:pPr>
      <w:bookmarkStart w:id="408" w:name="_Toc138339044"/>
      <w:r w:rsidRPr="00034DEB">
        <w:rPr>
          <w:rStyle w:val="CharSectNo"/>
        </w:rPr>
        <w:t>[1.343]</w:t>
      </w:r>
      <w:r w:rsidRPr="006F27A9">
        <w:tab/>
      </w:r>
      <w:r w:rsidR="00497342" w:rsidRPr="006F27A9">
        <w:t>Section</w:t>
      </w:r>
      <w:r w:rsidR="00577FC3" w:rsidRPr="006F27A9">
        <w:t xml:space="preserve"> 56M (6) (a) (v)</w:t>
      </w:r>
      <w:bookmarkEnd w:id="408"/>
    </w:p>
    <w:p w14:paraId="325427B9" w14:textId="12689562" w:rsidR="00761E11" w:rsidRPr="006F27A9" w:rsidRDefault="00761E11" w:rsidP="00761E11">
      <w:pPr>
        <w:pStyle w:val="direction"/>
      </w:pPr>
      <w:r w:rsidRPr="006F27A9">
        <w:t>substitute</w:t>
      </w:r>
    </w:p>
    <w:p w14:paraId="4DF4BBAA" w14:textId="5684FB00" w:rsidR="00497342" w:rsidRPr="006F27A9" w:rsidRDefault="00497342" w:rsidP="00497342">
      <w:pPr>
        <w:pStyle w:val="Isubpara"/>
      </w:pPr>
      <w:r w:rsidRPr="006F27A9">
        <w:tab/>
        <w:t>(v)</w:t>
      </w:r>
      <w:r w:rsidRPr="006F27A9">
        <w:tab/>
        <w:t xml:space="preserve">for tax payable under the </w:t>
      </w:r>
      <w:hyperlink r:id="rId327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division</w:t>
      </w:r>
      <w:r w:rsidR="00D07199">
        <w:t> </w:t>
      </w:r>
      <w:r w:rsidRPr="006F27A9">
        <w:t xml:space="preserve">10.7.3 (Variation of nominal rent leases)—the </w:t>
      </w:r>
      <w:hyperlink r:id="rId328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8448E8" w:rsidRPr="006F27A9">
        <w:t>346</w:t>
      </w:r>
      <w:r w:rsidRPr="006F27A9">
        <w:t xml:space="preserve"> (Certificate of lease variation charge and other amounts) in relation to the parcel before the purchase; and</w:t>
      </w:r>
    </w:p>
    <w:p w14:paraId="4E0D4ABC" w14:textId="0D2C8A84" w:rsidR="00516D69" w:rsidRPr="006F27A9" w:rsidRDefault="00034DEB" w:rsidP="00034DEB">
      <w:pPr>
        <w:pStyle w:val="ShadedSchClause"/>
      </w:pPr>
      <w:bookmarkStart w:id="409" w:name="_Toc138339045"/>
      <w:r w:rsidRPr="00034DEB">
        <w:rPr>
          <w:rStyle w:val="CharSectNo"/>
        </w:rPr>
        <w:t>[1.344]</w:t>
      </w:r>
      <w:r w:rsidRPr="006F27A9">
        <w:tab/>
      </w:r>
      <w:r w:rsidR="00001454" w:rsidRPr="006F27A9">
        <w:t>Section 90C (a) (iii)</w:t>
      </w:r>
      <w:bookmarkEnd w:id="409"/>
    </w:p>
    <w:p w14:paraId="1E6779EB" w14:textId="4E647AB7" w:rsidR="00516D69" w:rsidRPr="006F27A9" w:rsidRDefault="00516D69" w:rsidP="00516D69">
      <w:pPr>
        <w:pStyle w:val="direction"/>
      </w:pPr>
      <w:r w:rsidRPr="006F27A9">
        <w:t>substitute</w:t>
      </w:r>
    </w:p>
    <w:p w14:paraId="7FC49073" w14:textId="368F7FBF" w:rsidR="00516D69" w:rsidRPr="001235E9" w:rsidRDefault="00516D69" w:rsidP="00516D69">
      <w:pPr>
        <w:pStyle w:val="Isubpara"/>
      </w:pPr>
      <w:r w:rsidRPr="006F27A9">
        <w:tab/>
        <w:t>(iii)</w:t>
      </w:r>
      <w:r w:rsidRPr="006F27A9">
        <w:tab/>
        <w:t>th</w:t>
      </w:r>
      <w:r w:rsidRPr="001235E9">
        <w:t xml:space="preserve">e </w:t>
      </w:r>
      <w:hyperlink r:id="rId329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Pr="001235E9">
        <w:t>;</w:t>
      </w:r>
    </w:p>
    <w:p w14:paraId="75ED558F" w14:textId="38541814" w:rsidR="00001454" w:rsidRPr="001235E9" w:rsidRDefault="00034DEB" w:rsidP="00034DEB">
      <w:pPr>
        <w:pStyle w:val="ShadedSchClause"/>
      </w:pPr>
      <w:bookmarkStart w:id="410" w:name="_Toc138339046"/>
      <w:r w:rsidRPr="00034DEB">
        <w:rPr>
          <w:rStyle w:val="CharSectNo"/>
        </w:rPr>
        <w:t>[1.345]</w:t>
      </w:r>
      <w:r w:rsidRPr="001235E9">
        <w:tab/>
      </w:r>
      <w:r w:rsidR="00516D69" w:rsidRPr="001235E9">
        <w:t xml:space="preserve">Section </w:t>
      </w:r>
      <w:r w:rsidR="00577FC3" w:rsidRPr="001235E9">
        <w:t>90E (1) (c)</w:t>
      </w:r>
      <w:bookmarkEnd w:id="410"/>
    </w:p>
    <w:p w14:paraId="03A1B408" w14:textId="77777777" w:rsidR="00577FC3" w:rsidRPr="001235E9" w:rsidRDefault="00577FC3" w:rsidP="00577FC3">
      <w:pPr>
        <w:pStyle w:val="direction"/>
      </w:pPr>
      <w:r w:rsidRPr="001235E9">
        <w:t>substitute</w:t>
      </w:r>
    </w:p>
    <w:p w14:paraId="6D844549" w14:textId="272E89E7" w:rsidR="00577FC3" w:rsidRPr="006F27A9" w:rsidRDefault="00516D69" w:rsidP="00516D69">
      <w:pPr>
        <w:pStyle w:val="Ipara"/>
      </w:pPr>
      <w:r w:rsidRPr="001235E9">
        <w:tab/>
        <w:t>(c)</w:t>
      </w:r>
      <w:r w:rsidRPr="001235E9">
        <w:tab/>
        <w:t xml:space="preserve">the </w:t>
      </w:r>
      <w:hyperlink r:id="rId330" w:tooltip="A2023-18" w:history="1">
        <w:r w:rsidR="00585E77" w:rsidRPr="004E4BF5">
          <w:rPr>
            <w:rStyle w:val="charCitHyperlinkItal"/>
          </w:rPr>
          <w:t>Planning Act</w:t>
        </w:r>
        <w:r w:rsidR="00585E77">
          <w:rPr>
            <w:rStyle w:val="charCitHyperlinkItal"/>
          </w:rPr>
          <w:t xml:space="preserve"> </w:t>
        </w:r>
        <w:r w:rsidR="00585E77" w:rsidRPr="004E4BF5">
          <w:rPr>
            <w:rStyle w:val="charCitHyperlinkItal"/>
          </w:rPr>
          <w:t>2023</w:t>
        </w:r>
      </w:hyperlink>
      <w:r w:rsidRPr="001235E9">
        <w:t>;</w:t>
      </w:r>
    </w:p>
    <w:p w14:paraId="727DF158" w14:textId="62F6FCFB" w:rsidR="003B7943" w:rsidRPr="006F27A9" w:rsidRDefault="00034DEB" w:rsidP="00034DEB">
      <w:pPr>
        <w:pStyle w:val="ShadedSchClause"/>
      </w:pPr>
      <w:bookmarkStart w:id="411" w:name="_Toc138339047"/>
      <w:r w:rsidRPr="00034DEB">
        <w:rPr>
          <w:rStyle w:val="CharSectNo"/>
        </w:rPr>
        <w:lastRenderedPageBreak/>
        <w:t>[1.346]</w:t>
      </w:r>
      <w:r w:rsidRPr="006F27A9">
        <w:tab/>
      </w:r>
      <w:r w:rsidR="003B7943" w:rsidRPr="006F27A9">
        <w:t>Schedule 1, section 1.2, paragraph</w:t>
      </w:r>
      <w:r w:rsidR="00516D69" w:rsidRPr="006F27A9">
        <w:t>s</w:t>
      </w:r>
      <w:r w:rsidR="00E01985">
        <w:t xml:space="preserve"> </w:t>
      </w:r>
      <w:r w:rsidR="003B7943" w:rsidRPr="006F27A9">
        <w:t>(l)</w:t>
      </w:r>
      <w:r w:rsidR="00516D69" w:rsidRPr="006F27A9">
        <w:t xml:space="preserve"> to (n)</w:t>
      </w:r>
      <w:bookmarkEnd w:id="411"/>
    </w:p>
    <w:p w14:paraId="6BC688E8" w14:textId="36BA10C6" w:rsidR="001923DB" w:rsidRPr="006F27A9" w:rsidRDefault="001923DB" w:rsidP="001923DB">
      <w:pPr>
        <w:pStyle w:val="direction"/>
      </w:pPr>
      <w:r w:rsidRPr="006F27A9">
        <w:t>substitute</w:t>
      </w:r>
    </w:p>
    <w:p w14:paraId="1B224211" w14:textId="5A25CE27" w:rsidR="001923DB" w:rsidRPr="006F27A9" w:rsidRDefault="00266A7A" w:rsidP="00266A7A">
      <w:pPr>
        <w:pStyle w:val="ISchpara"/>
      </w:pPr>
      <w:r w:rsidRPr="006F27A9">
        <w:tab/>
        <w:t>(l)</w:t>
      </w:r>
      <w:r w:rsidRPr="006F27A9">
        <w:tab/>
      </w:r>
      <w:r w:rsidR="001923DB" w:rsidRPr="006F27A9">
        <w:t xml:space="preserve">under the </w:t>
      </w:r>
      <w:hyperlink r:id="rId331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1923DB" w:rsidRPr="006F27A9">
        <w:t>, section</w:t>
      </w:r>
      <w:r w:rsidR="00E01985">
        <w:t xml:space="preserve"> </w:t>
      </w:r>
      <w:r w:rsidR="008448E8" w:rsidRPr="006F27A9">
        <w:t>343</w:t>
      </w:r>
      <w:r w:rsidR="00E01985">
        <w:t xml:space="preserve"> </w:t>
      </w:r>
      <w:r w:rsidR="001923DB" w:rsidRPr="006F27A9">
        <w:t>(1)</w:t>
      </w:r>
      <w:r w:rsidR="009601A3" w:rsidRPr="006F27A9">
        <w:t xml:space="preserve"> </w:t>
      </w:r>
      <w:r w:rsidR="00E24D9E" w:rsidRPr="006F27A9">
        <w:t>in relation to</w:t>
      </w:r>
      <w:r w:rsidR="009601A3" w:rsidRPr="006F27A9">
        <w:t xml:space="preserve"> </w:t>
      </w:r>
      <w:r w:rsidR="001026AB" w:rsidRPr="006F27A9">
        <w:t xml:space="preserve">an application to </w:t>
      </w:r>
      <w:r w:rsidR="009601A3" w:rsidRPr="006F27A9">
        <w:t>defer payment of a lease variation charge</w:t>
      </w:r>
      <w:r w:rsidR="001923DB" w:rsidRPr="006F27A9">
        <w:t>; or</w:t>
      </w:r>
    </w:p>
    <w:p w14:paraId="5BC1557C" w14:textId="19844C5A" w:rsidR="001923DB" w:rsidRPr="006F27A9" w:rsidRDefault="00266A7A" w:rsidP="00266A7A">
      <w:pPr>
        <w:pStyle w:val="ISchpara"/>
      </w:pPr>
      <w:r w:rsidRPr="006F27A9">
        <w:tab/>
        <w:t>(m)</w:t>
      </w:r>
      <w:r w:rsidRPr="006F27A9">
        <w:tab/>
      </w:r>
      <w:r w:rsidR="001923DB" w:rsidRPr="006F27A9">
        <w:t xml:space="preserve">under the </w:t>
      </w:r>
      <w:hyperlink r:id="rId332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1923DB" w:rsidRPr="006F27A9">
        <w:t>, section</w:t>
      </w:r>
      <w:r w:rsidR="00E01985">
        <w:t xml:space="preserve"> </w:t>
      </w:r>
      <w:r w:rsidR="008448E8" w:rsidRPr="006F27A9">
        <w:t>344</w:t>
      </w:r>
      <w:r w:rsidR="00E01985">
        <w:t xml:space="preserve"> </w:t>
      </w:r>
      <w:r w:rsidR="001923DB" w:rsidRPr="006F27A9">
        <w:t>(2) and this Act, section</w:t>
      </w:r>
      <w:r w:rsidR="00E01985">
        <w:t xml:space="preserve"> </w:t>
      </w:r>
      <w:r w:rsidR="001923DB" w:rsidRPr="006F27A9">
        <w:t>52 in relation to the conditions of a deferral arrangement; or</w:t>
      </w:r>
    </w:p>
    <w:p w14:paraId="509CFD0E" w14:textId="3F4B0A50" w:rsidR="005213FD" w:rsidRPr="006F27A9" w:rsidRDefault="00266A7A" w:rsidP="00266A7A">
      <w:pPr>
        <w:pStyle w:val="ISchpara"/>
      </w:pPr>
      <w:r w:rsidRPr="006F27A9">
        <w:tab/>
        <w:t>(n)</w:t>
      </w:r>
      <w:r w:rsidRPr="006F27A9">
        <w:tab/>
      </w:r>
      <w:r w:rsidR="001923DB" w:rsidRPr="006F27A9">
        <w:t xml:space="preserve">under the </w:t>
      </w:r>
      <w:hyperlink r:id="rId333" w:tooltip="A2023-18" w:history="1">
        <w:r w:rsidR="001235E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235E9" w:rsidRPr="004E4BF5">
          <w:rPr>
            <w:rStyle w:val="charCitHyperlinkItal"/>
          </w:rPr>
          <w:t>2023</w:t>
        </w:r>
      </w:hyperlink>
      <w:r w:rsidR="005213FD" w:rsidRPr="006F27A9">
        <w:t>, section</w:t>
      </w:r>
      <w:r w:rsidR="00E01985">
        <w:t xml:space="preserve"> </w:t>
      </w:r>
      <w:r w:rsidR="00CB7302" w:rsidRPr="006F27A9">
        <w:t>345</w:t>
      </w:r>
      <w:r w:rsidR="00E01985">
        <w:t xml:space="preserve"> </w:t>
      </w:r>
      <w:r w:rsidR="005213FD" w:rsidRPr="006F27A9">
        <w:t>(</w:t>
      </w:r>
      <w:r w:rsidR="00303DBF" w:rsidRPr="006F27A9">
        <w:t>3</w:t>
      </w:r>
      <w:r w:rsidR="005213FD" w:rsidRPr="006F27A9">
        <w:t>)</w:t>
      </w:r>
      <w:r w:rsidR="001923DB" w:rsidRPr="006F27A9">
        <w:t xml:space="preserve"> and this Act, section</w:t>
      </w:r>
      <w:r w:rsidR="00E01985">
        <w:t xml:space="preserve"> </w:t>
      </w:r>
      <w:r w:rsidR="001923DB" w:rsidRPr="006F27A9">
        <w:t>52 in relation to the variation of a deferral arrangement.</w:t>
      </w:r>
    </w:p>
    <w:p w14:paraId="6902C8D2" w14:textId="13F2C186" w:rsidR="00460B88" w:rsidRPr="00034DEB" w:rsidRDefault="00034DEB" w:rsidP="00034DEB">
      <w:pPr>
        <w:pStyle w:val="Sched-Part"/>
      </w:pPr>
      <w:bookmarkStart w:id="412" w:name="_Toc138339048"/>
      <w:r w:rsidRPr="00034DEB">
        <w:rPr>
          <w:rStyle w:val="CharPartNo"/>
        </w:rPr>
        <w:t>Part 1.62</w:t>
      </w:r>
      <w:r w:rsidRPr="006F27A9">
        <w:tab/>
      </w:r>
      <w:r w:rsidR="00460B88" w:rsidRPr="00034DEB">
        <w:rPr>
          <w:rStyle w:val="CharPartText"/>
        </w:rPr>
        <w:t>Taxation Administration Regulation</w:t>
      </w:r>
      <w:r w:rsidR="00E01985" w:rsidRPr="00034DEB">
        <w:rPr>
          <w:rStyle w:val="CharPartText"/>
        </w:rPr>
        <w:t xml:space="preserve"> </w:t>
      </w:r>
      <w:r w:rsidR="00460B88" w:rsidRPr="00034DEB">
        <w:rPr>
          <w:rStyle w:val="CharPartText"/>
        </w:rPr>
        <w:t>2004</w:t>
      </w:r>
      <w:bookmarkEnd w:id="412"/>
    </w:p>
    <w:p w14:paraId="7B32BE69" w14:textId="5DEACE21" w:rsidR="00460B88" w:rsidRPr="006F27A9" w:rsidRDefault="00034DEB" w:rsidP="00034DEB">
      <w:pPr>
        <w:pStyle w:val="ShadedSchClause"/>
      </w:pPr>
      <w:bookmarkStart w:id="413" w:name="_Toc138339049"/>
      <w:r w:rsidRPr="00034DEB">
        <w:rPr>
          <w:rStyle w:val="CharSectNo"/>
        </w:rPr>
        <w:t>[1.347]</w:t>
      </w:r>
      <w:r w:rsidRPr="006F27A9">
        <w:tab/>
      </w:r>
      <w:r w:rsidR="00460B88" w:rsidRPr="006F27A9">
        <w:t>Section 4 (5)</w:t>
      </w:r>
      <w:bookmarkEnd w:id="413"/>
    </w:p>
    <w:p w14:paraId="1ACA7B66" w14:textId="710FF2F0" w:rsidR="00460B88" w:rsidRPr="006F27A9" w:rsidRDefault="00460B88" w:rsidP="00460B88">
      <w:pPr>
        <w:pStyle w:val="direction"/>
      </w:pPr>
      <w:r w:rsidRPr="006F27A9">
        <w:t>substitute</w:t>
      </w:r>
    </w:p>
    <w:p w14:paraId="6AC805BD" w14:textId="30715129" w:rsidR="00B568B3" w:rsidRPr="006F27A9" w:rsidRDefault="009D2A01" w:rsidP="00034DEB">
      <w:pPr>
        <w:pStyle w:val="IMain"/>
        <w:keepNext/>
      </w:pPr>
      <w:r w:rsidRPr="006F27A9">
        <w:tab/>
        <w:t>(5)</w:t>
      </w:r>
      <w:r w:rsidRPr="006F27A9">
        <w:tab/>
        <w:t xml:space="preserve">The chief planner is prescribed for information about rates imposed under the </w:t>
      </w:r>
      <w:hyperlink r:id="rId334" w:tooltip="A2004-3" w:history="1">
        <w:r w:rsidR="000B1155" w:rsidRPr="000B1155">
          <w:rPr>
            <w:rStyle w:val="charCitHyperlinkItal"/>
          </w:rPr>
          <w:t>Rates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2004</w:t>
        </w:r>
      </w:hyperlink>
      <w:r w:rsidRPr="006F27A9">
        <w:t xml:space="preserve"> for the purpose of working out the </w:t>
      </w:r>
      <w:r w:rsidR="00293AAF" w:rsidRPr="006F27A9">
        <w:t>noncompliance fee under th</w:t>
      </w:r>
      <w:r w:rsidR="00293AAF" w:rsidRPr="001235E9">
        <w:t xml:space="preserve">e </w:t>
      </w:r>
      <w:hyperlink r:id="rId335" w:tooltip="SL2023-20" w:history="1">
        <w:r w:rsidR="000F38CC" w:rsidRPr="000F38CC">
          <w:rPr>
            <w:rStyle w:val="charCitHyperlinkItal"/>
          </w:rPr>
          <w:t>Planning (General) Regulation 2023</w:t>
        </w:r>
      </w:hyperlink>
      <w:r w:rsidR="00293AAF" w:rsidRPr="006F27A9">
        <w:t>, section</w:t>
      </w:r>
      <w:r w:rsidR="00E01985">
        <w:t xml:space="preserve"> </w:t>
      </w:r>
      <w:r w:rsidR="001E18E7" w:rsidRPr="006F27A9">
        <w:t>97</w:t>
      </w:r>
      <w:r w:rsidR="00F92542" w:rsidRPr="006F27A9">
        <w:t>.</w:t>
      </w:r>
    </w:p>
    <w:p w14:paraId="5304908E" w14:textId="632CE11B" w:rsidR="00F92542" w:rsidRPr="006F27A9" w:rsidRDefault="00F92542" w:rsidP="00F92542">
      <w:pPr>
        <w:pStyle w:val="aNote"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0B1155">
        <w:rPr>
          <w:rStyle w:val="charBoldItals"/>
        </w:rPr>
        <w:t>Chief planner</w:t>
      </w:r>
      <w:r w:rsidRPr="006F27A9">
        <w:rPr>
          <w:szCs w:val="16"/>
        </w:rPr>
        <w:t xml:space="preserve">—see the </w:t>
      </w:r>
      <w:hyperlink r:id="rId336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rPr>
          <w:szCs w:val="16"/>
        </w:rPr>
        <w:t>, dictionary, pt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1.</w:t>
      </w:r>
    </w:p>
    <w:p w14:paraId="32D5B250" w14:textId="60815D72" w:rsidR="00560437" w:rsidRPr="00034DEB" w:rsidRDefault="00034DEB" w:rsidP="00034DEB">
      <w:pPr>
        <w:pStyle w:val="Sched-Part"/>
      </w:pPr>
      <w:bookmarkStart w:id="414" w:name="_Toc138339050"/>
      <w:r w:rsidRPr="00034DEB">
        <w:rPr>
          <w:rStyle w:val="CharPartNo"/>
        </w:rPr>
        <w:lastRenderedPageBreak/>
        <w:t>Part 1.63</w:t>
      </w:r>
      <w:r w:rsidRPr="006F27A9">
        <w:tab/>
      </w:r>
      <w:r w:rsidR="00EC78BC" w:rsidRPr="00034DEB">
        <w:rPr>
          <w:rStyle w:val="CharPartText"/>
        </w:rPr>
        <w:t>Tree Protection Act</w:t>
      </w:r>
      <w:r w:rsidR="00E01985" w:rsidRPr="00034DEB">
        <w:rPr>
          <w:rStyle w:val="CharPartText"/>
        </w:rPr>
        <w:t xml:space="preserve"> </w:t>
      </w:r>
      <w:r w:rsidR="00EC78BC" w:rsidRPr="00034DEB">
        <w:rPr>
          <w:rStyle w:val="CharPartText"/>
        </w:rPr>
        <w:t>2005</w:t>
      </w:r>
      <w:bookmarkEnd w:id="414"/>
    </w:p>
    <w:p w14:paraId="30DB26D1" w14:textId="0F0C28AE" w:rsidR="00EC78BC" w:rsidRPr="006F27A9" w:rsidRDefault="00034DEB" w:rsidP="00034DEB">
      <w:pPr>
        <w:pStyle w:val="ShadedSchClause"/>
      </w:pPr>
      <w:bookmarkStart w:id="415" w:name="_Toc138339051"/>
      <w:r w:rsidRPr="00034DEB">
        <w:rPr>
          <w:rStyle w:val="CharSectNo"/>
        </w:rPr>
        <w:t>[1.348]</w:t>
      </w:r>
      <w:r w:rsidRPr="006F27A9">
        <w:tab/>
      </w:r>
      <w:r w:rsidR="00EC78BC" w:rsidRPr="006F27A9">
        <w:t>Section 19</w:t>
      </w:r>
      <w:r w:rsidR="00B82975" w:rsidRPr="006F27A9">
        <w:t xml:space="preserve"> (2), definition of </w:t>
      </w:r>
      <w:r w:rsidR="00B82975" w:rsidRPr="000B1155">
        <w:rPr>
          <w:rStyle w:val="charItals"/>
        </w:rPr>
        <w:t>development approval</w:t>
      </w:r>
      <w:bookmarkEnd w:id="415"/>
    </w:p>
    <w:p w14:paraId="541E4996" w14:textId="69CC8259" w:rsidR="008C5979" w:rsidRPr="006F27A9" w:rsidRDefault="008D4A71" w:rsidP="008D4A71">
      <w:pPr>
        <w:pStyle w:val="direction"/>
      </w:pPr>
      <w:r w:rsidRPr="006F27A9">
        <w:t>omit</w:t>
      </w:r>
    </w:p>
    <w:p w14:paraId="4DCF89CB" w14:textId="1E9D2E76" w:rsidR="00B82975" w:rsidRPr="006F27A9" w:rsidRDefault="00034DEB" w:rsidP="00034DEB">
      <w:pPr>
        <w:pStyle w:val="ShadedSchClause"/>
      </w:pPr>
      <w:bookmarkStart w:id="416" w:name="_Toc138339052"/>
      <w:r w:rsidRPr="00034DEB">
        <w:rPr>
          <w:rStyle w:val="CharSectNo"/>
        </w:rPr>
        <w:t>[1.349]</w:t>
      </w:r>
      <w:r w:rsidRPr="006F27A9">
        <w:tab/>
      </w:r>
      <w:r w:rsidR="00B82975" w:rsidRPr="006F27A9">
        <w:t>Section</w:t>
      </w:r>
      <w:r w:rsidR="00C40236" w:rsidRPr="006F27A9">
        <w:t>s</w:t>
      </w:r>
      <w:r w:rsidR="00B82975" w:rsidRPr="006F27A9">
        <w:t xml:space="preserve"> 24A (2) (b)</w:t>
      </w:r>
      <w:r w:rsidR="00C40236" w:rsidRPr="006F27A9">
        <w:t xml:space="preserve"> and 34A (2) (b)</w:t>
      </w:r>
      <w:bookmarkEnd w:id="416"/>
    </w:p>
    <w:p w14:paraId="453F9A98" w14:textId="6734734D" w:rsidR="00B82975" w:rsidRPr="006F27A9" w:rsidRDefault="00695AF3" w:rsidP="00B82975">
      <w:pPr>
        <w:pStyle w:val="direction"/>
      </w:pPr>
      <w:r w:rsidRPr="006F27A9">
        <w:t>omit</w:t>
      </w:r>
    </w:p>
    <w:p w14:paraId="3A86B518" w14:textId="1A6E26ED" w:rsidR="00B82975" w:rsidRPr="006F27A9" w:rsidRDefault="00B82975" w:rsidP="00695AF3">
      <w:pPr>
        <w:pStyle w:val="Amainreturn"/>
      </w:pPr>
      <w:r w:rsidRPr="006F27A9">
        <w:t xml:space="preserve">given to the council under the </w:t>
      </w:r>
      <w:r w:rsidR="000B1155"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="000B1155" w:rsidRPr="00A953F8">
        <w:rPr>
          <w:rStyle w:val="charCitHyperlinkItal"/>
          <w:color w:val="auto"/>
        </w:rPr>
        <w:t>2007</w:t>
      </w:r>
      <w:r w:rsidRPr="00A953F8">
        <w:t xml:space="preserve">, </w:t>
      </w:r>
      <w:r w:rsidRPr="006F27A9">
        <w:t>section</w:t>
      </w:r>
      <w:r w:rsidR="00E01985">
        <w:t xml:space="preserve"> </w:t>
      </w:r>
      <w:r w:rsidRPr="006F27A9">
        <w:t>148</w:t>
      </w:r>
    </w:p>
    <w:p w14:paraId="370254BA" w14:textId="2566BED5" w:rsidR="00695AF3" w:rsidRPr="006F27A9" w:rsidRDefault="00695AF3" w:rsidP="00695AF3">
      <w:pPr>
        <w:pStyle w:val="direction"/>
      </w:pPr>
      <w:r w:rsidRPr="006F27A9">
        <w:t>substitute</w:t>
      </w:r>
    </w:p>
    <w:p w14:paraId="71B3B7BC" w14:textId="54132FC8" w:rsidR="00695AF3" w:rsidRPr="006F27A9" w:rsidRDefault="00695AF3" w:rsidP="00695AF3">
      <w:pPr>
        <w:pStyle w:val="Amainreturn"/>
      </w:pPr>
      <w:r w:rsidRPr="006F27A9">
        <w:t xml:space="preserve">referred to the council under the </w:t>
      </w:r>
      <w:hyperlink r:id="rId337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CB7302" w:rsidRPr="006F27A9">
        <w:t>170</w:t>
      </w:r>
      <w:r w:rsidRPr="006F27A9">
        <w:t xml:space="preserve"> or section</w:t>
      </w:r>
      <w:r w:rsidR="00E01985">
        <w:t xml:space="preserve"> </w:t>
      </w:r>
      <w:r w:rsidR="00CB7302" w:rsidRPr="006F27A9">
        <w:t>171</w:t>
      </w:r>
    </w:p>
    <w:p w14:paraId="0B4BF604" w14:textId="059E2279" w:rsidR="00D67A0F" w:rsidRPr="000B1155" w:rsidRDefault="00034DEB" w:rsidP="00034DEB">
      <w:pPr>
        <w:pStyle w:val="ShadedSchClause"/>
        <w:rPr>
          <w:rStyle w:val="charItals"/>
        </w:rPr>
      </w:pPr>
      <w:bookmarkStart w:id="417" w:name="_Toc138339053"/>
      <w:r w:rsidRPr="00034DEB">
        <w:rPr>
          <w:rStyle w:val="CharSectNo"/>
        </w:rPr>
        <w:t>[1.350]</w:t>
      </w:r>
      <w:r w:rsidRPr="000B1155">
        <w:rPr>
          <w:rStyle w:val="charItals"/>
          <w:i w:val="0"/>
        </w:rPr>
        <w:tab/>
      </w:r>
      <w:r w:rsidR="00D67A0F" w:rsidRPr="006F27A9">
        <w:t>Section 80</w:t>
      </w:r>
      <w:r w:rsidR="00A7694F" w:rsidRPr="006F27A9">
        <w:t xml:space="preserve">, definition of </w:t>
      </w:r>
      <w:r w:rsidR="00A7694F" w:rsidRPr="000B1155">
        <w:rPr>
          <w:rStyle w:val="charItals"/>
        </w:rPr>
        <w:t>development</w:t>
      </w:r>
      <w:bookmarkEnd w:id="417"/>
    </w:p>
    <w:p w14:paraId="4AFF20BA" w14:textId="77EFF69A" w:rsidR="000154B9" w:rsidRPr="006F27A9" w:rsidRDefault="000154B9" w:rsidP="00A7694F">
      <w:pPr>
        <w:pStyle w:val="direction"/>
      </w:pPr>
      <w:r w:rsidRPr="006F27A9">
        <w:t>omit</w:t>
      </w:r>
    </w:p>
    <w:p w14:paraId="4BD4627D" w14:textId="3BC28612" w:rsidR="000154B9" w:rsidRPr="006F27A9" w:rsidRDefault="000B1155" w:rsidP="000154B9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0154B9" w:rsidRPr="00A953F8">
        <w:t xml:space="preserve">, </w:t>
      </w:r>
      <w:r w:rsidR="000154B9" w:rsidRPr="006F27A9">
        <w:t>chapter</w:t>
      </w:r>
      <w:r w:rsidR="00E01985">
        <w:t xml:space="preserve"> </w:t>
      </w:r>
      <w:r w:rsidR="000154B9" w:rsidRPr="006F27A9">
        <w:t>7</w:t>
      </w:r>
    </w:p>
    <w:p w14:paraId="7BDE594A" w14:textId="17B662F5" w:rsidR="00A7694F" w:rsidRPr="006F27A9" w:rsidRDefault="00A7694F" w:rsidP="00A7694F">
      <w:pPr>
        <w:pStyle w:val="direction"/>
      </w:pPr>
      <w:r w:rsidRPr="006F27A9">
        <w:t>substitute</w:t>
      </w:r>
    </w:p>
    <w:p w14:paraId="28979AC9" w14:textId="15E4650C" w:rsidR="00A7694F" w:rsidRPr="006F27A9" w:rsidRDefault="00445566" w:rsidP="003C1DE2">
      <w:pPr>
        <w:pStyle w:val="Amainreturn"/>
      </w:pPr>
      <w:hyperlink r:id="rId338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0C01CE" w:rsidRPr="006F27A9">
        <w:t>,</w:t>
      </w:r>
      <w:r w:rsidR="00A7694F" w:rsidRPr="006F27A9">
        <w:t xml:space="preserve"> chapter</w:t>
      </w:r>
      <w:r w:rsidR="00E01985">
        <w:t xml:space="preserve"> </w:t>
      </w:r>
      <w:r w:rsidR="00A7694F" w:rsidRPr="006F27A9">
        <w:t>7</w:t>
      </w:r>
    </w:p>
    <w:p w14:paraId="0094D4D8" w14:textId="20F8D8B4" w:rsidR="000C01CE" w:rsidRPr="006F27A9" w:rsidRDefault="00034DEB" w:rsidP="00034DEB">
      <w:pPr>
        <w:pStyle w:val="ShadedSchClause"/>
      </w:pPr>
      <w:bookmarkStart w:id="418" w:name="_Toc138339054"/>
      <w:r w:rsidRPr="00034DEB">
        <w:rPr>
          <w:rStyle w:val="CharSectNo"/>
        </w:rPr>
        <w:lastRenderedPageBreak/>
        <w:t>[1.351]</w:t>
      </w:r>
      <w:r w:rsidRPr="006F27A9">
        <w:tab/>
      </w:r>
      <w:r w:rsidR="003E07B4" w:rsidRPr="006F27A9">
        <w:t>Section 81</w:t>
      </w:r>
      <w:bookmarkEnd w:id="418"/>
    </w:p>
    <w:p w14:paraId="5A3CFF9C" w14:textId="7C7DFD90" w:rsidR="003E07B4" w:rsidRPr="006F27A9" w:rsidRDefault="003E07B4" w:rsidP="003E07B4">
      <w:pPr>
        <w:pStyle w:val="direction"/>
      </w:pPr>
      <w:r w:rsidRPr="006F27A9">
        <w:t>substitute</w:t>
      </w:r>
    </w:p>
    <w:p w14:paraId="1FEC90CD" w14:textId="6C761A99" w:rsidR="003E07B4" w:rsidRPr="006F27A9" w:rsidRDefault="00D666B6" w:rsidP="00F60A1C">
      <w:pPr>
        <w:pStyle w:val="IH5Sec"/>
      </w:pPr>
      <w:r w:rsidRPr="006F27A9">
        <w:t>81</w:t>
      </w:r>
      <w:r w:rsidRPr="006F27A9">
        <w:tab/>
      </w:r>
      <w:r w:rsidR="003E07B4" w:rsidRPr="006F27A9">
        <w:t>Simplified outline</w:t>
      </w:r>
    </w:p>
    <w:p w14:paraId="36D4644A" w14:textId="43C72A08" w:rsidR="00DB70D5" w:rsidRPr="006F27A9" w:rsidRDefault="00DB70D5" w:rsidP="00034DEB">
      <w:pPr>
        <w:pStyle w:val="Amainreturn"/>
        <w:keepNext/>
      </w:pPr>
      <w:r w:rsidRPr="006F27A9">
        <w:t xml:space="preserve">The following notes provide a simplified outline of this part and the </w:t>
      </w:r>
      <w:hyperlink r:id="rId339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>7 (Development assessment and approvals):</w:t>
      </w:r>
    </w:p>
    <w:p w14:paraId="0D184EEA" w14:textId="34860287" w:rsidR="00DB70D5" w:rsidRPr="000B1155" w:rsidRDefault="00DB70D5" w:rsidP="008B0568">
      <w:pPr>
        <w:pStyle w:val="aNote"/>
        <w:keepNext/>
        <w:rPr>
          <w:rStyle w:val="charItals"/>
        </w:rPr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  <w:t xml:space="preserve">Certain development applications to be referred to </w:t>
      </w:r>
      <w:r w:rsidR="00EB6D3B" w:rsidRPr="000B1155">
        <w:rPr>
          <w:rStyle w:val="charItals"/>
        </w:rPr>
        <w:t>conservator</w:t>
      </w:r>
    </w:p>
    <w:p w14:paraId="78982D4A" w14:textId="1A3A6069" w:rsidR="00DB70D5" w:rsidRPr="006F27A9" w:rsidRDefault="00DB70D5" w:rsidP="00034DEB">
      <w:pPr>
        <w:pStyle w:val="aNoteTextss"/>
        <w:keepNext/>
      </w:pPr>
      <w:r w:rsidRPr="006F27A9">
        <w:t xml:space="preserve">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 xml:space="preserve">ning </w:t>
      </w:r>
      <w:r w:rsidRPr="006F27A9">
        <w:t xml:space="preserve">authority may be required to refer a development application to the </w:t>
      </w:r>
      <w:r w:rsidR="00C93487" w:rsidRPr="006F27A9">
        <w:t>conservator</w:t>
      </w:r>
      <w:r w:rsidRPr="006F27A9">
        <w:t xml:space="preserve"> (see </w:t>
      </w:r>
      <w:hyperlink r:id="rId340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CB7302" w:rsidRPr="006F27A9">
        <w:t>170</w:t>
      </w:r>
      <w:r w:rsidRPr="006F27A9">
        <w:t xml:space="preserve"> and s</w:t>
      </w:r>
      <w:r w:rsidR="00D07199">
        <w:t> </w:t>
      </w:r>
      <w:r w:rsidRPr="006F27A9">
        <w:t>1</w:t>
      </w:r>
      <w:r w:rsidR="00CB7302" w:rsidRPr="006F27A9">
        <w:t>71</w:t>
      </w:r>
      <w:r w:rsidRPr="006F27A9">
        <w:t>).</w:t>
      </w:r>
    </w:p>
    <w:p w14:paraId="1681F357" w14:textId="77777777" w:rsidR="001175BC" w:rsidRPr="006F27A9" w:rsidRDefault="001175BC" w:rsidP="001175BC">
      <w:pPr>
        <w:pStyle w:val="aNote"/>
        <w:rPr>
          <w:rStyle w:val="charItals"/>
        </w:rPr>
      </w:pPr>
      <w:r w:rsidRPr="006F27A9">
        <w:rPr>
          <w:rStyle w:val="charItals"/>
        </w:rPr>
        <w:t>Note 2</w:t>
      </w:r>
      <w:r w:rsidRPr="006F27A9">
        <w:rPr>
          <w:rStyle w:val="charItals"/>
        </w:rPr>
        <w:tab/>
        <w:t>Conservator to give advice about development application</w:t>
      </w:r>
    </w:p>
    <w:p w14:paraId="1B29DB29" w14:textId="7DE79596" w:rsidR="00A42EBC" w:rsidRPr="006F27A9" w:rsidRDefault="001175BC" w:rsidP="00034DEB">
      <w:pPr>
        <w:pStyle w:val="aNoteTextss"/>
        <w:keepNext/>
      </w:pPr>
      <w:r w:rsidRPr="006F27A9">
        <w:t xml:space="preserve">The conservator gives advice to 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>nin</w:t>
      </w:r>
      <w:r w:rsidRPr="006F27A9">
        <w:t>g authority</w:t>
      </w:r>
      <w:r w:rsidR="00093D1D" w:rsidRPr="006F27A9">
        <w:t>, within the prescribed number of days,</w:t>
      </w:r>
      <w:r w:rsidRPr="006F27A9">
        <w:t xml:space="preserve"> in relation to tree protection and the development</w:t>
      </w:r>
      <w:r w:rsidR="00F82855" w:rsidRPr="006F27A9">
        <w:t xml:space="preserve"> </w:t>
      </w:r>
      <w:r w:rsidRPr="006F27A9">
        <w:t>(see</w:t>
      </w:r>
      <w:r w:rsidR="00E01985">
        <w:t xml:space="preserve"> </w:t>
      </w:r>
      <w:hyperlink r:id="rId341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CB7302" w:rsidRPr="006F27A9">
        <w:t>172</w:t>
      </w:r>
      <w:r w:rsidRPr="006F27A9">
        <w:t>)</w:t>
      </w:r>
      <w:r w:rsidR="00DB70D5" w:rsidRPr="006F27A9">
        <w:t>.</w:t>
      </w:r>
      <w:r w:rsidR="00093D1D" w:rsidRPr="006F27A9">
        <w:t xml:space="preserve"> The conservator may also give the authority advice about tree protection on land subject to development under this Act, s</w:t>
      </w:r>
      <w:r w:rsidR="00E01985">
        <w:t xml:space="preserve"> </w:t>
      </w:r>
      <w:r w:rsidR="00093D1D" w:rsidRPr="006F27A9">
        <w:t>82</w:t>
      </w:r>
      <w:r w:rsidR="00955553" w:rsidRPr="006F27A9">
        <w:t>.</w:t>
      </w:r>
    </w:p>
    <w:p w14:paraId="65E022C9" w14:textId="70E85471" w:rsidR="00DB70D5" w:rsidRPr="000B1155" w:rsidRDefault="00DB70D5" w:rsidP="00A953F8">
      <w:pPr>
        <w:pStyle w:val="aNote"/>
        <w:ind w:left="1899" w:hanging="799"/>
        <w:rPr>
          <w:rStyle w:val="charItals"/>
        </w:rPr>
      </w:pPr>
      <w:r w:rsidRPr="000B1155">
        <w:rPr>
          <w:rStyle w:val="charItals"/>
        </w:rPr>
        <w:t>Note 3</w:t>
      </w:r>
      <w:r w:rsidRPr="000B1155">
        <w:rPr>
          <w:rStyle w:val="charItals"/>
        </w:rPr>
        <w:tab/>
      </w:r>
      <w:r w:rsidR="00AA35E0" w:rsidRPr="000B1155">
        <w:rPr>
          <w:rStyle w:val="charItals"/>
        </w:rPr>
        <w:t>Conservator’s</w:t>
      </w:r>
      <w:r w:rsidRPr="000B1155">
        <w:rPr>
          <w:rStyle w:val="charItals"/>
        </w:rPr>
        <w:t xml:space="preserve"> advice to be considered</w:t>
      </w:r>
    </w:p>
    <w:p w14:paraId="62A370F1" w14:textId="37D3E63E" w:rsidR="00DB70D5" w:rsidRPr="006F27A9" w:rsidRDefault="00DB70D5" w:rsidP="00034DEB">
      <w:pPr>
        <w:pStyle w:val="aNoteTextss"/>
        <w:keepNext/>
      </w:pPr>
      <w:r w:rsidRPr="006F27A9">
        <w:t xml:space="preserve">The </w:t>
      </w:r>
      <w:r w:rsidR="00AA35E0" w:rsidRPr="006F27A9">
        <w:t>conservator’s</w:t>
      </w:r>
      <w:r w:rsidRPr="006F27A9">
        <w:t xml:space="preserve"> advice must be considered by the decision</w:t>
      </w:r>
      <w:r w:rsidRPr="006F27A9">
        <w:noBreakHyphen/>
        <w:t xml:space="preserve">maker in deciding a development application referred to the </w:t>
      </w:r>
      <w:r w:rsidR="00AA35E0" w:rsidRPr="006F27A9">
        <w:t>conservator</w:t>
      </w:r>
      <w:r w:rsidRPr="006F27A9">
        <w:t xml:space="preserve"> (see</w:t>
      </w:r>
      <w:r w:rsidR="0020496D">
        <w:t> </w:t>
      </w:r>
      <w:hyperlink r:id="rId342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CB7302" w:rsidRPr="006F27A9">
        <w:t>s</w:t>
      </w:r>
      <w:r w:rsidR="00E01985">
        <w:t xml:space="preserve"> </w:t>
      </w:r>
      <w:r w:rsidR="00CB7302" w:rsidRPr="006F27A9">
        <w:t>186</w:t>
      </w:r>
      <w:r w:rsidR="00E01985">
        <w:t xml:space="preserve"> </w:t>
      </w:r>
      <w:r w:rsidR="00CB7302" w:rsidRPr="006F27A9">
        <w:t>(</w:t>
      </w:r>
      <w:r w:rsidR="000B0E9D">
        <w:t>i</w:t>
      </w:r>
      <w:r w:rsidR="00CB7302" w:rsidRPr="006F27A9">
        <w:t>), s</w:t>
      </w:r>
      <w:r w:rsidR="00E01985">
        <w:t xml:space="preserve"> </w:t>
      </w:r>
      <w:r w:rsidR="00CB7302" w:rsidRPr="006F27A9">
        <w:t>189 and s</w:t>
      </w:r>
      <w:r w:rsidR="00E01985">
        <w:t xml:space="preserve"> </w:t>
      </w:r>
      <w:r w:rsidR="00CB7302" w:rsidRPr="006F27A9">
        <w:t>190</w:t>
      </w:r>
      <w:r w:rsidRPr="006F27A9">
        <w:t>).</w:t>
      </w:r>
    </w:p>
    <w:p w14:paraId="6DD18AA4" w14:textId="038ACBDF" w:rsidR="00DB70D5" w:rsidRPr="000B1155" w:rsidRDefault="00DB70D5" w:rsidP="00DB70D5">
      <w:pPr>
        <w:pStyle w:val="aNote"/>
        <w:rPr>
          <w:rStyle w:val="charItals"/>
        </w:rPr>
      </w:pPr>
      <w:r w:rsidRPr="000B1155">
        <w:rPr>
          <w:rStyle w:val="charItals"/>
        </w:rPr>
        <w:t>Note 4</w:t>
      </w:r>
      <w:r w:rsidRPr="000B1155">
        <w:rPr>
          <w:rStyle w:val="charItals"/>
        </w:rPr>
        <w:tab/>
      </w:r>
      <w:r w:rsidR="00765A1B" w:rsidRPr="000B1155">
        <w:rPr>
          <w:rStyle w:val="charItals"/>
        </w:rPr>
        <w:t>Approvals</w:t>
      </w:r>
      <w:r w:rsidR="007C7115" w:rsidRPr="000B1155">
        <w:rPr>
          <w:rStyle w:val="charItals"/>
        </w:rPr>
        <w:t xml:space="preserve"> inconsistent with conservator’s advic</w:t>
      </w:r>
      <w:r w:rsidR="005A271A" w:rsidRPr="000B1155">
        <w:rPr>
          <w:rStyle w:val="charItals"/>
        </w:rPr>
        <w:t>e</w:t>
      </w:r>
    </w:p>
    <w:p w14:paraId="68A8FA38" w14:textId="1A7D990A" w:rsidR="00230155" w:rsidRPr="006F27A9" w:rsidRDefault="00230155" w:rsidP="00A953F8">
      <w:pPr>
        <w:pStyle w:val="aNoteTextss"/>
        <w:ind w:left="1899"/>
      </w:pPr>
      <w:r w:rsidRPr="006F27A9">
        <w:t xml:space="preserve">A development approval that is inconsistent with the conservator’s advice in relation to a regulated tree may be given </w:t>
      </w:r>
      <w:r w:rsidR="005D4BB1" w:rsidRPr="006F27A9">
        <w:t>by the decision</w:t>
      </w:r>
      <w:r w:rsidR="005D4BB1" w:rsidRPr="006F27A9">
        <w:noBreakHyphen/>
        <w:t xml:space="preserve">maker </w:t>
      </w:r>
      <w:r w:rsidRPr="006F27A9">
        <w:t xml:space="preserve">in </w:t>
      </w:r>
      <w:r w:rsidR="005B3BD2" w:rsidRPr="006F27A9">
        <w:t>certain</w:t>
      </w:r>
      <w:r w:rsidRPr="006F27A9">
        <w:t xml:space="preserve"> circumstances </w:t>
      </w:r>
      <w:r w:rsidR="005B3BD2" w:rsidRPr="006F27A9">
        <w:t xml:space="preserve">(see </w:t>
      </w:r>
      <w:hyperlink r:id="rId343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D07199">
        <w:t> </w:t>
      </w:r>
      <w:r w:rsidR="00CB7302" w:rsidRPr="006F27A9">
        <w:t>190</w:t>
      </w:r>
      <w:r w:rsidR="00D07199">
        <w:t> </w:t>
      </w:r>
      <w:r w:rsidRPr="006F27A9">
        <w:t>(</w:t>
      </w:r>
      <w:r w:rsidR="005D4BB1" w:rsidRPr="006F27A9">
        <w:t>1</w:t>
      </w:r>
      <w:r w:rsidRPr="006F27A9">
        <w:t>)</w:t>
      </w:r>
      <w:r w:rsidR="00E01985">
        <w:t xml:space="preserve"> </w:t>
      </w:r>
      <w:r w:rsidR="003B65E6" w:rsidRPr="006F27A9">
        <w:t>(a)</w:t>
      </w:r>
      <w:r w:rsidR="00E01985">
        <w:t xml:space="preserve"> </w:t>
      </w:r>
      <w:r w:rsidR="003B65E6" w:rsidRPr="006F27A9">
        <w:t>(i)</w:t>
      </w:r>
      <w:r w:rsidR="005B3BD2" w:rsidRPr="006F27A9">
        <w:t>)</w:t>
      </w:r>
      <w:r w:rsidRPr="006F27A9">
        <w:t>.</w:t>
      </w:r>
    </w:p>
    <w:p w14:paraId="0329A9F3" w14:textId="39E77A20" w:rsidR="00E93A5E" w:rsidRPr="006F27A9" w:rsidRDefault="00E93A5E" w:rsidP="00A953F8">
      <w:pPr>
        <w:pStyle w:val="aNoteTextss"/>
        <w:ind w:left="1899"/>
      </w:pPr>
      <w:r w:rsidRPr="006F27A9">
        <w:t>A development approval that is inconsistent with the conservator’s advice in relation to a registered tree or declared site may only be given by the Minister in certain circumstances for a territory priority project (see</w:t>
      </w:r>
      <w:r w:rsidR="0020496D">
        <w:t> </w:t>
      </w:r>
      <w:hyperlink r:id="rId344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CB7302" w:rsidRPr="006F27A9">
        <w:t>190</w:t>
      </w:r>
      <w:r w:rsidR="00E01985">
        <w:t xml:space="preserve"> </w:t>
      </w:r>
      <w:r w:rsidRPr="006F27A9">
        <w:t>(1)</w:t>
      </w:r>
      <w:r w:rsidR="00E01985">
        <w:t xml:space="preserve"> </w:t>
      </w:r>
      <w:r w:rsidRPr="006F27A9">
        <w:t>(a)</w:t>
      </w:r>
      <w:r w:rsidR="00E01985">
        <w:t xml:space="preserve"> </w:t>
      </w:r>
      <w:r w:rsidRPr="006F27A9">
        <w:t>(ii)).</w:t>
      </w:r>
    </w:p>
    <w:p w14:paraId="087587EF" w14:textId="4CD84C6D" w:rsidR="003E07B4" w:rsidRPr="006F27A9" w:rsidRDefault="00034DEB" w:rsidP="00034DEB">
      <w:pPr>
        <w:pStyle w:val="ShadedSchClause"/>
      </w:pPr>
      <w:bookmarkStart w:id="419" w:name="_Toc138339055"/>
      <w:r w:rsidRPr="00034DEB">
        <w:rPr>
          <w:rStyle w:val="CharSectNo"/>
        </w:rPr>
        <w:lastRenderedPageBreak/>
        <w:t>[1.352]</w:t>
      </w:r>
      <w:r w:rsidRPr="006F27A9">
        <w:tab/>
      </w:r>
      <w:r w:rsidR="00825942" w:rsidRPr="006F27A9">
        <w:t>Section 82</w:t>
      </w:r>
      <w:r w:rsidR="008D4A71" w:rsidRPr="006F27A9">
        <w:t xml:space="preserve"> (2)</w:t>
      </w:r>
      <w:r w:rsidR="007C6BA5" w:rsidRPr="006F27A9">
        <w:t xml:space="preserve">, </w:t>
      </w:r>
      <w:r w:rsidR="00825942" w:rsidRPr="006F27A9">
        <w:t>note</w:t>
      </w:r>
      <w:bookmarkEnd w:id="419"/>
    </w:p>
    <w:p w14:paraId="71ECB559" w14:textId="01E4A224" w:rsidR="00825942" w:rsidRPr="006F27A9" w:rsidRDefault="00825942" w:rsidP="00825942">
      <w:pPr>
        <w:pStyle w:val="direction"/>
      </w:pPr>
      <w:r w:rsidRPr="006F27A9">
        <w:t>substitute</w:t>
      </w:r>
    </w:p>
    <w:p w14:paraId="4E448416" w14:textId="0E5FA380" w:rsidR="003E07B4" w:rsidRPr="006F27A9" w:rsidRDefault="00F52ABB" w:rsidP="008B0568">
      <w:pPr>
        <w:pStyle w:val="aNote"/>
        <w:keepLines/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t xml:space="preserve">If 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>n</w:t>
      </w:r>
      <w:r w:rsidRPr="006F27A9">
        <w:t xml:space="preserve">ing authority refers a development application to the conservator under the </w:t>
      </w:r>
      <w:hyperlink r:id="rId345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 xml:space="preserve">, </w:t>
      </w:r>
      <w:r w:rsidR="00BC55CA" w:rsidRPr="006F27A9">
        <w:t>s</w:t>
      </w:r>
      <w:r w:rsidR="00E01985">
        <w:t xml:space="preserve"> </w:t>
      </w:r>
      <w:r w:rsidR="00BC55CA" w:rsidRPr="006F27A9">
        <w:t>170 and s</w:t>
      </w:r>
      <w:r w:rsidR="00E01985">
        <w:t xml:space="preserve"> </w:t>
      </w:r>
      <w:r w:rsidR="00BC55CA" w:rsidRPr="006F27A9">
        <w:t>171</w:t>
      </w:r>
      <w:r w:rsidRPr="006F27A9">
        <w:t xml:space="preserve">, the conservator must, </w:t>
      </w:r>
      <w:r w:rsidR="007C6BA5" w:rsidRPr="006F27A9">
        <w:t xml:space="preserve">within the number of days prescribed by regulation after the day the </w:t>
      </w:r>
      <w:r w:rsidR="003C61B5" w:rsidRPr="006F27A9">
        <w:t>authority refers the application</w:t>
      </w:r>
      <w:r w:rsidR="007C6BA5" w:rsidRPr="006F27A9">
        <w:t xml:space="preserve">, </w:t>
      </w:r>
      <w:r w:rsidRPr="006F27A9">
        <w:t xml:space="preserve">give 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t>ning aut</w:t>
      </w:r>
      <w:r w:rsidRPr="006F27A9">
        <w:t>hority</w:t>
      </w:r>
      <w:r w:rsidR="00E525EA" w:rsidRPr="006F27A9">
        <w:t xml:space="preserve"> </w:t>
      </w:r>
      <w:r w:rsidRPr="006F27A9">
        <w:t xml:space="preserve">advice in relation to the development application (see </w:t>
      </w:r>
      <w:hyperlink r:id="rId346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Pr="006F27A9">
        <w:t>, s</w:t>
      </w:r>
      <w:r w:rsidR="00E01985">
        <w:t xml:space="preserve"> </w:t>
      </w:r>
      <w:r w:rsidR="00BC55CA" w:rsidRPr="006F27A9">
        <w:t>172</w:t>
      </w:r>
      <w:r w:rsidRPr="006F27A9">
        <w:t>).</w:t>
      </w:r>
    </w:p>
    <w:p w14:paraId="4ABCA9A7" w14:textId="6A515289" w:rsidR="00F52ABB" w:rsidRPr="006F27A9" w:rsidRDefault="00034DEB" w:rsidP="00034DEB">
      <w:pPr>
        <w:pStyle w:val="ShadedSchClause"/>
      </w:pPr>
      <w:bookmarkStart w:id="420" w:name="_Toc138339056"/>
      <w:r w:rsidRPr="00034DEB">
        <w:rPr>
          <w:rStyle w:val="CharSectNo"/>
        </w:rPr>
        <w:t>[1.353]</w:t>
      </w:r>
      <w:r w:rsidRPr="006F27A9">
        <w:tab/>
      </w:r>
      <w:r w:rsidR="00F52ABB" w:rsidRPr="006F27A9">
        <w:t>Section 83 (1) (b)</w:t>
      </w:r>
      <w:bookmarkEnd w:id="420"/>
    </w:p>
    <w:p w14:paraId="0C685F86" w14:textId="77777777" w:rsidR="0088139C" w:rsidRPr="006F27A9" w:rsidRDefault="0088139C" w:rsidP="0088139C">
      <w:pPr>
        <w:pStyle w:val="direction"/>
      </w:pPr>
      <w:r w:rsidRPr="006F27A9">
        <w:t>substitute</w:t>
      </w:r>
    </w:p>
    <w:p w14:paraId="1B254E61" w14:textId="3128312D" w:rsidR="0088139C" w:rsidRPr="006F27A9" w:rsidRDefault="00DC3D77" w:rsidP="00DC3D77">
      <w:pPr>
        <w:pStyle w:val="Ipara"/>
      </w:pPr>
      <w:r w:rsidRPr="006F27A9">
        <w:tab/>
        <w:t>(b)</w:t>
      </w:r>
      <w:r w:rsidRPr="006F27A9">
        <w:tab/>
        <w:t xml:space="preserve">under the </w:t>
      </w:r>
      <w:hyperlink r:id="rId347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88139C" w:rsidRPr="006F27A9">
        <w:t>, section</w:t>
      </w:r>
      <w:r w:rsidR="00E01985">
        <w:t xml:space="preserve"> </w:t>
      </w:r>
      <w:r w:rsidR="00BC55CA" w:rsidRPr="006F27A9">
        <w:t>172</w:t>
      </w:r>
      <w:r w:rsidRPr="006F27A9">
        <w:t xml:space="preserve"> in relation to a development application.</w:t>
      </w:r>
    </w:p>
    <w:p w14:paraId="561DCB61" w14:textId="65C8FAFB" w:rsidR="00AA4A7F" w:rsidRPr="006F27A9" w:rsidRDefault="00034DEB" w:rsidP="00034DEB">
      <w:pPr>
        <w:pStyle w:val="ShadedSchClause"/>
      </w:pPr>
      <w:bookmarkStart w:id="421" w:name="_Toc138339057"/>
      <w:r w:rsidRPr="00034DEB">
        <w:rPr>
          <w:rStyle w:val="CharSectNo"/>
        </w:rPr>
        <w:t>[1.354]</w:t>
      </w:r>
      <w:r w:rsidRPr="006F27A9">
        <w:tab/>
      </w:r>
      <w:r w:rsidR="00AA4A7F" w:rsidRPr="006F27A9">
        <w:t>Dictionary, note 2</w:t>
      </w:r>
      <w:bookmarkEnd w:id="421"/>
    </w:p>
    <w:p w14:paraId="50102932" w14:textId="77777777" w:rsidR="00AA4A7F" w:rsidRPr="006F27A9" w:rsidRDefault="00AA4A7F" w:rsidP="00AA4A7F">
      <w:pPr>
        <w:pStyle w:val="direction"/>
      </w:pPr>
      <w:r w:rsidRPr="006F27A9">
        <w:t>omit</w:t>
      </w:r>
    </w:p>
    <w:p w14:paraId="17093EA8" w14:textId="25F5E7C3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58B55E30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40EB4941" w14:textId="6970C301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A953F8">
        <w:rPr>
          <w:rStyle w:val="charCitHyperlinkAbbrev"/>
          <w:color w:val="auto"/>
        </w:rPr>
        <w:t>territory plan</w:t>
      </w:r>
      <w:r w:rsidR="00AA4A7F" w:rsidRPr="00A953F8">
        <w:t>ning</w:t>
      </w:r>
      <w:r w:rsidR="00AA4A7F" w:rsidRPr="006F27A9">
        <w:t xml:space="preserve"> authority</w:t>
      </w:r>
    </w:p>
    <w:p w14:paraId="46E6FB20" w14:textId="25E1FB41" w:rsidR="00C26D2D" w:rsidRPr="006F27A9" w:rsidRDefault="00034DEB" w:rsidP="00034DEB">
      <w:pPr>
        <w:pStyle w:val="ShadedSchClause"/>
      </w:pPr>
      <w:bookmarkStart w:id="422" w:name="_Toc138339058"/>
      <w:r w:rsidRPr="00034DEB">
        <w:rPr>
          <w:rStyle w:val="CharSectNo"/>
        </w:rPr>
        <w:t>[1.355]</w:t>
      </w:r>
      <w:r w:rsidRPr="006F27A9">
        <w:tab/>
      </w:r>
      <w:r w:rsidR="00C26D2D" w:rsidRPr="006F27A9">
        <w:t xml:space="preserve">Dictionary, definition of </w:t>
      </w:r>
      <w:r w:rsidR="00C26D2D" w:rsidRPr="000B1155">
        <w:rPr>
          <w:rStyle w:val="charItals"/>
        </w:rPr>
        <w:t>development approval</w:t>
      </w:r>
      <w:bookmarkEnd w:id="422"/>
    </w:p>
    <w:p w14:paraId="4CF1934A" w14:textId="09AE3FAF" w:rsidR="00CB11DF" w:rsidRPr="006F27A9" w:rsidRDefault="00CB11DF" w:rsidP="00CB11DF">
      <w:pPr>
        <w:pStyle w:val="direction"/>
      </w:pPr>
      <w:r w:rsidRPr="006F27A9">
        <w:t>substitute</w:t>
      </w:r>
    </w:p>
    <w:p w14:paraId="6AAC5B77" w14:textId="2C9A9E54" w:rsidR="00CB11DF" w:rsidRPr="006F27A9" w:rsidRDefault="005140C5" w:rsidP="00034DEB">
      <w:pPr>
        <w:pStyle w:val="aDef"/>
      </w:pPr>
      <w:r w:rsidRPr="000B1155">
        <w:rPr>
          <w:rStyle w:val="charBoldItals"/>
        </w:rPr>
        <w:t>development approval</w:t>
      </w:r>
      <w:r w:rsidRPr="006F27A9">
        <w:rPr>
          <w:bCs/>
          <w:iCs/>
        </w:rPr>
        <w:t xml:space="preserve">—see the </w:t>
      </w:r>
      <w:hyperlink r:id="rId348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CB11DF" w:rsidRPr="006F27A9">
        <w:t>, dictionary</w:t>
      </w:r>
      <w:r w:rsidRPr="006F27A9">
        <w:t>.</w:t>
      </w:r>
    </w:p>
    <w:p w14:paraId="619AEAB7" w14:textId="3F4DC742" w:rsidR="00D54B60" w:rsidRPr="006F27A9" w:rsidRDefault="00034DEB" w:rsidP="00034DEB">
      <w:pPr>
        <w:pStyle w:val="ShadedSchClause"/>
      </w:pPr>
      <w:bookmarkStart w:id="423" w:name="_Toc138339059"/>
      <w:r w:rsidRPr="00034DEB">
        <w:rPr>
          <w:rStyle w:val="CharSectNo"/>
        </w:rPr>
        <w:t>[1.356]</w:t>
      </w:r>
      <w:r w:rsidRPr="006F27A9">
        <w:tab/>
      </w:r>
      <w:r w:rsidR="00D54B60" w:rsidRPr="006F27A9">
        <w:t xml:space="preserve">Dictionary, definition of </w:t>
      </w:r>
      <w:r w:rsidR="00D54B60" w:rsidRPr="000B1155">
        <w:rPr>
          <w:rStyle w:val="charItals"/>
        </w:rPr>
        <w:t>tree management plan</w:t>
      </w:r>
      <w:r w:rsidR="00D54B60" w:rsidRPr="006F27A9">
        <w:t>, paragraph</w:t>
      </w:r>
      <w:r w:rsidR="00E01985">
        <w:t xml:space="preserve"> </w:t>
      </w:r>
      <w:r w:rsidR="00D54B60" w:rsidRPr="006F27A9">
        <w:t>(b)</w:t>
      </w:r>
      <w:bookmarkEnd w:id="423"/>
    </w:p>
    <w:p w14:paraId="18AB2B22" w14:textId="77777777" w:rsidR="00CB11DF" w:rsidRPr="006F27A9" w:rsidRDefault="00CB11DF" w:rsidP="00CB11DF">
      <w:pPr>
        <w:pStyle w:val="direction"/>
      </w:pPr>
      <w:r w:rsidRPr="006F27A9">
        <w:t>substitute</w:t>
      </w:r>
    </w:p>
    <w:p w14:paraId="79A2644E" w14:textId="4501D564" w:rsidR="00CB11DF" w:rsidRPr="006F27A9" w:rsidRDefault="005140C5" w:rsidP="005140C5">
      <w:pPr>
        <w:pStyle w:val="Idefpara"/>
      </w:pPr>
      <w:r w:rsidRPr="006F27A9">
        <w:tab/>
        <w:t>(b)</w:t>
      </w:r>
      <w:r w:rsidRPr="006F27A9">
        <w:tab/>
        <w:t xml:space="preserve">in parts 2 to 4—includes a tree management plan approved under the </w:t>
      </w:r>
      <w:hyperlink r:id="rId349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CB11DF" w:rsidRPr="006F27A9">
        <w:t xml:space="preserve">, </w:t>
      </w:r>
      <w:r w:rsidR="006A25AC" w:rsidRPr="006F27A9">
        <w:t>section</w:t>
      </w:r>
      <w:r w:rsidR="00E01985">
        <w:t xml:space="preserve"> </w:t>
      </w:r>
      <w:r w:rsidR="00BC55CA" w:rsidRPr="006F27A9">
        <w:t>185</w:t>
      </w:r>
      <w:r w:rsidR="00E01985">
        <w:t xml:space="preserve"> </w:t>
      </w:r>
      <w:r w:rsidR="006A25AC" w:rsidRPr="006F27A9">
        <w:t>(5)</w:t>
      </w:r>
      <w:r w:rsidR="00E01985">
        <w:t xml:space="preserve"> </w:t>
      </w:r>
      <w:r w:rsidR="006A25AC" w:rsidRPr="006F27A9">
        <w:t>(b)</w:t>
      </w:r>
      <w:r w:rsidRPr="006F27A9">
        <w:t>.</w:t>
      </w:r>
    </w:p>
    <w:p w14:paraId="3AD98B6D" w14:textId="3757D331" w:rsidR="00ED599F" w:rsidRPr="006F27A9" w:rsidRDefault="00034DEB" w:rsidP="00034DEB">
      <w:pPr>
        <w:pStyle w:val="ShadedSchClause"/>
      </w:pPr>
      <w:bookmarkStart w:id="424" w:name="_Toc138339060"/>
      <w:r w:rsidRPr="00034DEB">
        <w:rPr>
          <w:rStyle w:val="CharSectNo"/>
        </w:rPr>
        <w:lastRenderedPageBreak/>
        <w:t>[1.357]</w:t>
      </w:r>
      <w:r w:rsidRPr="006F27A9">
        <w:tab/>
      </w:r>
      <w:r w:rsidR="00ED599F" w:rsidRPr="006F27A9">
        <w:t xml:space="preserve">Further amendments, mentions of </w:t>
      </w:r>
      <w:r w:rsidR="00ED599F" w:rsidRPr="000B1155">
        <w:rPr>
          <w:rStyle w:val="charItals"/>
        </w:rPr>
        <w:t>planning and land authority</w:t>
      </w:r>
      <w:bookmarkEnd w:id="424"/>
    </w:p>
    <w:p w14:paraId="0360285F" w14:textId="77777777" w:rsidR="00ED599F" w:rsidRPr="006F27A9" w:rsidRDefault="00ED599F" w:rsidP="00ED599F">
      <w:pPr>
        <w:pStyle w:val="direction"/>
      </w:pPr>
      <w:r w:rsidRPr="006F27A9">
        <w:t>omit</w:t>
      </w:r>
    </w:p>
    <w:p w14:paraId="1AF9791D" w14:textId="77777777" w:rsidR="00ED599F" w:rsidRPr="006F27A9" w:rsidRDefault="00ED599F" w:rsidP="00ED599F">
      <w:pPr>
        <w:pStyle w:val="Amainreturn"/>
      </w:pPr>
      <w:r w:rsidRPr="006F27A9">
        <w:t>planning and land authority</w:t>
      </w:r>
    </w:p>
    <w:p w14:paraId="6FA814A4" w14:textId="77777777" w:rsidR="00ED599F" w:rsidRPr="006F27A9" w:rsidRDefault="00ED599F" w:rsidP="00ED599F">
      <w:pPr>
        <w:pStyle w:val="direction"/>
      </w:pPr>
      <w:r w:rsidRPr="006F27A9">
        <w:t>substitute</w:t>
      </w:r>
    </w:p>
    <w:p w14:paraId="1E2CBFE1" w14:textId="5E7931DF" w:rsidR="00ED599F" w:rsidRPr="006F27A9" w:rsidRDefault="000B1155" w:rsidP="00ED599F">
      <w:pPr>
        <w:pStyle w:val="Amainreturn"/>
      </w:pPr>
      <w:r w:rsidRPr="00A953F8">
        <w:rPr>
          <w:rStyle w:val="charCitHyperlinkAbbrev"/>
          <w:color w:val="auto"/>
        </w:rPr>
        <w:t>territory plan</w:t>
      </w:r>
      <w:r w:rsidR="00ED599F" w:rsidRPr="00A953F8">
        <w:t>ni</w:t>
      </w:r>
      <w:r w:rsidR="00ED599F" w:rsidRPr="006F27A9">
        <w:t>ng authority</w:t>
      </w:r>
    </w:p>
    <w:p w14:paraId="35C9EE96" w14:textId="77777777" w:rsidR="00ED599F" w:rsidRPr="006F27A9" w:rsidRDefault="00ED599F" w:rsidP="00ED599F">
      <w:pPr>
        <w:pStyle w:val="direction"/>
      </w:pPr>
      <w:r w:rsidRPr="006F27A9">
        <w:t>in</w:t>
      </w:r>
    </w:p>
    <w:p w14:paraId="517540BC" w14:textId="77A2B071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26</w:t>
      </w:r>
    </w:p>
    <w:p w14:paraId="1ED2ADC9" w14:textId="306040CC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28</w:t>
      </w:r>
    </w:p>
    <w:p w14:paraId="70EF1726" w14:textId="0BB8173D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61</w:t>
      </w:r>
    </w:p>
    <w:p w14:paraId="4114C413" w14:textId="4B7968D9" w:rsidR="00ED599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ED599F" w:rsidRPr="006F27A9">
        <w:t>section</w:t>
      </w:r>
      <w:r w:rsidR="00E01985">
        <w:t xml:space="preserve"> </w:t>
      </w:r>
      <w:r w:rsidR="00ED599F" w:rsidRPr="006F27A9">
        <w:t>82</w:t>
      </w:r>
    </w:p>
    <w:p w14:paraId="09EE106B" w14:textId="13374C5E" w:rsidR="00777D7E" w:rsidRPr="00034DEB" w:rsidRDefault="00034DEB" w:rsidP="00034DEB">
      <w:pPr>
        <w:pStyle w:val="Sched-Part"/>
      </w:pPr>
      <w:bookmarkStart w:id="425" w:name="_Toc138339061"/>
      <w:r w:rsidRPr="00034DEB">
        <w:rPr>
          <w:rStyle w:val="CharPartNo"/>
        </w:rPr>
        <w:t>Part 1.64</w:t>
      </w:r>
      <w:r w:rsidRPr="006F27A9">
        <w:tab/>
      </w:r>
      <w:r w:rsidR="00777D7E" w:rsidRPr="00034DEB">
        <w:rPr>
          <w:rStyle w:val="CharPartText"/>
        </w:rPr>
        <w:t>Unit Titles Act</w:t>
      </w:r>
      <w:r w:rsidR="00E01985" w:rsidRPr="00034DEB">
        <w:rPr>
          <w:rStyle w:val="CharPartText"/>
        </w:rPr>
        <w:t xml:space="preserve"> </w:t>
      </w:r>
      <w:r w:rsidR="00777D7E" w:rsidRPr="00034DEB">
        <w:rPr>
          <w:rStyle w:val="CharPartText"/>
        </w:rPr>
        <w:t>2001</w:t>
      </w:r>
      <w:bookmarkEnd w:id="425"/>
    </w:p>
    <w:p w14:paraId="37F32F92" w14:textId="202A5623" w:rsidR="00777D7E" w:rsidRPr="006F27A9" w:rsidRDefault="00034DEB" w:rsidP="00034DEB">
      <w:pPr>
        <w:pStyle w:val="ShadedSchClause"/>
      </w:pPr>
      <w:bookmarkStart w:id="426" w:name="_Toc138339062"/>
      <w:r w:rsidRPr="00034DEB">
        <w:rPr>
          <w:rStyle w:val="CharSectNo"/>
        </w:rPr>
        <w:t>[1.358]</w:t>
      </w:r>
      <w:r w:rsidRPr="006F27A9">
        <w:tab/>
      </w:r>
      <w:r w:rsidR="00942516" w:rsidRPr="006F27A9">
        <w:t>Section 17 (4), note, paragraph (a)</w:t>
      </w:r>
      <w:bookmarkEnd w:id="426"/>
    </w:p>
    <w:p w14:paraId="1817B642" w14:textId="77777777" w:rsidR="005A63BD" w:rsidRPr="006F27A9" w:rsidRDefault="005A63BD" w:rsidP="005A63BD">
      <w:pPr>
        <w:pStyle w:val="direction"/>
      </w:pPr>
      <w:r w:rsidRPr="006F27A9">
        <w:t>substitute</w:t>
      </w:r>
    </w:p>
    <w:p w14:paraId="5F600726" w14:textId="61B13053" w:rsidR="00FC7BDF" w:rsidRPr="006F27A9" w:rsidRDefault="00306E71" w:rsidP="00306E71">
      <w:pPr>
        <w:pStyle w:val="aNotePara"/>
        <w:rPr>
          <w:szCs w:val="16"/>
        </w:rPr>
      </w:pPr>
      <w:r w:rsidRPr="006F27A9">
        <w:tab/>
        <w:t>(a)</w:t>
      </w:r>
      <w:r w:rsidRPr="006F27A9">
        <w:tab/>
        <w:t xml:space="preserve">the development has development approval under the </w:t>
      </w:r>
      <w:hyperlink r:id="rId350" w:tooltip="A2023-18" w:history="1">
        <w:r w:rsidR="00A953F8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> </w:t>
        </w:r>
        <w:r w:rsidR="00A953F8" w:rsidRPr="004E4BF5">
          <w:rPr>
            <w:rStyle w:val="charCitHyperlinkItal"/>
          </w:rPr>
          <w:t>2023</w:t>
        </w:r>
      </w:hyperlink>
      <w:r w:rsidR="005A63BD" w:rsidRPr="006F27A9">
        <w:rPr>
          <w:szCs w:val="16"/>
        </w:rPr>
        <w:t xml:space="preserve"> </w:t>
      </w:r>
      <w:r w:rsidRPr="006F27A9">
        <w:rPr>
          <w:szCs w:val="16"/>
        </w:rPr>
        <w:t>(see s</w:t>
      </w:r>
      <w:r w:rsidR="00E01985">
        <w:rPr>
          <w:szCs w:val="16"/>
        </w:rPr>
        <w:t xml:space="preserve"> </w:t>
      </w:r>
      <w:r w:rsidRPr="006F27A9">
        <w:rPr>
          <w:szCs w:val="16"/>
        </w:rPr>
        <w:t>20</w:t>
      </w:r>
      <w:r w:rsidR="00E01985">
        <w:rPr>
          <w:szCs w:val="16"/>
        </w:rPr>
        <w:t xml:space="preserve"> </w:t>
      </w:r>
      <w:r w:rsidRPr="006F27A9">
        <w:rPr>
          <w:szCs w:val="16"/>
        </w:rPr>
        <w:t xml:space="preserve">(3) and </w:t>
      </w:r>
      <w:r w:rsidR="006A2D1F" w:rsidRPr="006F27A9">
        <w:rPr>
          <w:szCs w:val="16"/>
        </w:rPr>
        <w:t>that</w:t>
      </w:r>
      <w:r w:rsidR="00E01985">
        <w:rPr>
          <w:szCs w:val="16"/>
        </w:rPr>
        <w:t xml:space="preserve"> </w:t>
      </w:r>
      <w:hyperlink r:id="rId351" w:tooltip="Planning Act 2023" w:history="1">
        <w:r w:rsidR="00930698" w:rsidRPr="00930698">
          <w:rPr>
            <w:rStyle w:val="charCitHyperlinkItal"/>
            <w:i w:val="0"/>
            <w:iCs/>
          </w:rPr>
          <w:t>Act</w:t>
        </w:r>
      </w:hyperlink>
      <w:r w:rsidRPr="006F27A9">
        <w:rPr>
          <w:szCs w:val="16"/>
        </w:rPr>
        <w:t xml:space="preserve">, </w:t>
      </w:r>
      <w:r w:rsidR="005A63BD" w:rsidRPr="006F27A9">
        <w:rPr>
          <w:szCs w:val="16"/>
        </w:rPr>
        <w:t>ch</w:t>
      </w:r>
      <w:r w:rsidR="00E01985">
        <w:rPr>
          <w:szCs w:val="16"/>
        </w:rPr>
        <w:t xml:space="preserve"> </w:t>
      </w:r>
      <w:r w:rsidR="005A63BD" w:rsidRPr="006F27A9">
        <w:rPr>
          <w:szCs w:val="16"/>
        </w:rPr>
        <w:t>7</w:t>
      </w:r>
      <w:r w:rsidRPr="006F27A9">
        <w:rPr>
          <w:szCs w:val="16"/>
        </w:rPr>
        <w:t>)</w:t>
      </w:r>
      <w:r w:rsidR="004A1132" w:rsidRPr="006F27A9">
        <w:rPr>
          <w:szCs w:val="16"/>
        </w:rPr>
        <w:t>; and</w:t>
      </w:r>
    </w:p>
    <w:p w14:paraId="335B300B" w14:textId="06E52789" w:rsidR="00E15E0C" w:rsidRPr="006F27A9" w:rsidRDefault="00034DEB" w:rsidP="00034DEB">
      <w:pPr>
        <w:pStyle w:val="ShadedSchClause"/>
      </w:pPr>
      <w:bookmarkStart w:id="427" w:name="_Toc138339063"/>
      <w:r w:rsidRPr="00034DEB">
        <w:rPr>
          <w:rStyle w:val="CharSectNo"/>
        </w:rPr>
        <w:t>[1.359]</w:t>
      </w:r>
      <w:r w:rsidRPr="006F27A9">
        <w:tab/>
      </w:r>
      <w:r w:rsidR="00E15E0C" w:rsidRPr="006F27A9">
        <w:t>Section 20 (1) (c) (ii)</w:t>
      </w:r>
      <w:bookmarkEnd w:id="427"/>
    </w:p>
    <w:p w14:paraId="634BD0BA" w14:textId="461AB8CB" w:rsidR="003A4D3B" w:rsidRPr="006F27A9" w:rsidRDefault="003A4D3B" w:rsidP="00E15E0C">
      <w:pPr>
        <w:pStyle w:val="direction"/>
      </w:pPr>
      <w:r w:rsidRPr="006F27A9">
        <w:t>omit</w:t>
      </w:r>
    </w:p>
    <w:p w14:paraId="0A302A1A" w14:textId="535493AA" w:rsidR="003A4D3B" w:rsidRPr="006F27A9" w:rsidRDefault="000B1155" w:rsidP="00A953F8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3A4D3B" w:rsidRPr="00A953F8">
        <w:t>, c</w:t>
      </w:r>
      <w:r w:rsidR="003A4D3B" w:rsidRPr="006F27A9">
        <w:t>hapter</w:t>
      </w:r>
      <w:r w:rsidR="00E01985">
        <w:t xml:space="preserve"> </w:t>
      </w:r>
      <w:r w:rsidR="003A4D3B" w:rsidRPr="006F27A9">
        <w:t>7</w:t>
      </w:r>
    </w:p>
    <w:p w14:paraId="1EF96D6F" w14:textId="08E72460" w:rsidR="00E15E0C" w:rsidRPr="006F27A9" w:rsidRDefault="00E15E0C" w:rsidP="00E15E0C">
      <w:pPr>
        <w:pStyle w:val="direction"/>
      </w:pPr>
      <w:r w:rsidRPr="006F27A9">
        <w:t>substitute</w:t>
      </w:r>
    </w:p>
    <w:p w14:paraId="266B3A3D" w14:textId="0956D07C" w:rsidR="003A4D3B" w:rsidRPr="006F27A9" w:rsidRDefault="00445566" w:rsidP="003A4D3B">
      <w:pPr>
        <w:pStyle w:val="Amainreturn"/>
      </w:pPr>
      <w:hyperlink r:id="rId352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3A4D3B" w:rsidRPr="006F27A9">
        <w:t>, chapter</w:t>
      </w:r>
      <w:r w:rsidR="00E01985">
        <w:t xml:space="preserve"> </w:t>
      </w:r>
      <w:r w:rsidR="003A4D3B" w:rsidRPr="006F27A9">
        <w:t>7</w:t>
      </w:r>
    </w:p>
    <w:p w14:paraId="6383DCFB" w14:textId="0D476472" w:rsidR="003A4D3B" w:rsidRPr="006F27A9" w:rsidRDefault="00034DEB" w:rsidP="00034DEB">
      <w:pPr>
        <w:pStyle w:val="ShadedSchClause"/>
      </w:pPr>
      <w:bookmarkStart w:id="428" w:name="_Toc138339064"/>
      <w:r w:rsidRPr="00034DEB">
        <w:rPr>
          <w:rStyle w:val="CharSectNo"/>
        </w:rPr>
        <w:lastRenderedPageBreak/>
        <w:t>[1.360]</w:t>
      </w:r>
      <w:r w:rsidRPr="006F27A9">
        <w:tab/>
      </w:r>
      <w:r w:rsidR="003A4D3B" w:rsidRPr="006F27A9">
        <w:t>Section 20 (1) (c) (ii), note</w:t>
      </w:r>
      <w:r w:rsidR="007463CE" w:rsidRPr="006F27A9">
        <w:t>s</w:t>
      </w:r>
      <w:r w:rsidR="003A4D3B" w:rsidRPr="006F27A9">
        <w:t xml:space="preserve"> 1</w:t>
      </w:r>
      <w:r w:rsidR="007463CE" w:rsidRPr="006F27A9">
        <w:t xml:space="preserve"> and 2</w:t>
      </w:r>
      <w:bookmarkEnd w:id="428"/>
    </w:p>
    <w:p w14:paraId="583B6F62" w14:textId="366466F9" w:rsidR="003A4D3B" w:rsidRPr="006F27A9" w:rsidRDefault="00924FF2" w:rsidP="003A4D3B">
      <w:pPr>
        <w:pStyle w:val="direction"/>
      </w:pPr>
      <w:r w:rsidRPr="006F27A9">
        <w:t>substitute</w:t>
      </w:r>
    </w:p>
    <w:p w14:paraId="196CB4F4" w14:textId="34B3F7B3" w:rsidR="00E15E0C" w:rsidRPr="006F27A9" w:rsidRDefault="00924FF2" w:rsidP="00E15E0C">
      <w:pPr>
        <w:pStyle w:val="aNotepar"/>
      </w:pPr>
      <w:r w:rsidRPr="000B1155">
        <w:rPr>
          <w:rStyle w:val="charItals"/>
        </w:rPr>
        <w:t>Note 1</w:t>
      </w:r>
      <w:r w:rsidRPr="000B1155">
        <w:rPr>
          <w:rStyle w:val="charItals"/>
        </w:rPr>
        <w:tab/>
      </w:r>
      <w:r w:rsidRPr="006F27A9">
        <w:rPr>
          <w:iCs/>
        </w:rPr>
        <w:t>If a development approval relates to the use of</w:t>
      </w:r>
      <w:r w:rsidR="00DC61C3" w:rsidRPr="006F27A9">
        <w:rPr>
          <w:iCs/>
        </w:rPr>
        <w:t xml:space="preserve"> </w:t>
      </w:r>
      <w:r w:rsidRPr="006F27A9">
        <w:rPr>
          <w:iCs/>
        </w:rPr>
        <w:t>land, or of a building or other structure on land, a condition of the approval may be that the use may take place only in stated circumstances or at stated times (</w:t>
      </w:r>
      <w:r w:rsidR="00E15E0C" w:rsidRPr="006F27A9">
        <w:t xml:space="preserve">see </w:t>
      </w:r>
      <w:hyperlink r:id="rId353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E15E0C" w:rsidRPr="006F27A9">
        <w:t>, s</w:t>
      </w:r>
      <w:r w:rsidR="00E01985">
        <w:t xml:space="preserve"> </w:t>
      </w:r>
      <w:r w:rsidR="00DC61C3" w:rsidRPr="006F27A9">
        <w:t>187</w:t>
      </w:r>
      <w:r w:rsidR="00E01985">
        <w:t xml:space="preserve"> </w:t>
      </w:r>
      <w:r w:rsidR="00E15E0C" w:rsidRPr="006F27A9">
        <w:t>(</w:t>
      </w:r>
      <w:r w:rsidRPr="006F27A9">
        <w:t>2</w:t>
      </w:r>
      <w:r w:rsidR="00E15E0C" w:rsidRPr="006F27A9">
        <w:t>)</w:t>
      </w:r>
      <w:r w:rsidR="00E01985">
        <w:t xml:space="preserve"> </w:t>
      </w:r>
      <w:r w:rsidR="00E15E0C" w:rsidRPr="006F27A9">
        <w:t>(</w:t>
      </w:r>
      <w:r w:rsidRPr="006F27A9">
        <w:t>i</w:t>
      </w:r>
      <w:r w:rsidR="00E15E0C" w:rsidRPr="006F27A9">
        <w:t>)).</w:t>
      </w:r>
    </w:p>
    <w:p w14:paraId="330B865A" w14:textId="6406BE79" w:rsidR="00456227" w:rsidRPr="006F27A9" w:rsidRDefault="007463CE" w:rsidP="007463CE">
      <w:pPr>
        <w:pStyle w:val="aNotepar"/>
        <w:rPr>
          <w:szCs w:val="16"/>
        </w:rPr>
      </w:pPr>
      <w:r w:rsidRPr="000B1155">
        <w:rPr>
          <w:rStyle w:val="charItals"/>
        </w:rPr>
        <w:t>Note 2</w:t>
      </w:r>
      <w:r w:rsidRPr="000B1155">
        <w:rPr>
          <w:rStyle w:val="charItals"/>
        </w:rPr>
        <w:tab/>
      </w:r>
      <w:r w:rsidRPr="006F27A9">
        <w:rPr>
          <w:iCs/>
        </w:rPr>
        <w:t xml:space="preserve">The </w:t>
      </w:r>
      <w:r w:rsidR="000B1155" w:rsidRPr="00A953F8">
        <w:rPr>
          <w:rStyle w:val="charCitHyperlinkAbbrev"/>
          <w:color w:val="auto"/>
        </w:rPr>
        <w:t>territory plan</w:t>
      </w:r>
      <w:r w:rsidRPr="00A953F8">
        <w:rPr>
          <w:iCs/>
        </w:rPr>
        <w:t>ning</w:t>
      </w:r>
      <w:r w:rsidRPr="006F27A9">
        <w:rPr>
          <w:iCs/>
        </w:rPr>
        <w:t xml:space="preserve"> authority must not do any act that is inconsistent with the </w:t>
      </w:r>
      <w:r w:rsidR="000B1155" w:rsidRPr="00A953F8">
        <w:rPr>
          <w:rStyle w:val="charCitHyperlinkAbbrev"/>
          <w:color w:val="auto"/>
        </w:rPr>
        <w:t>territory plan</w:t>
      </w:r>
      <w:r w:rsidRPr="006F27A9">
        <w:rPr>
          <w:iCs/>
        </w:rPr>
        <w:t xml:space="preserve"> (see </w:t>
      </w:r>
      <w:hyperlink r:id="rId354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456227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DC61C3" w:rsidRPr="006F27A9">
        <w:rPr>
          <w:szCs w:val="16"/>
        </w:rPr>
        <w:t>52</w:t>
      </w:r>
      <w:r w:rsidR="00456227" w:rsidRPr="006F27A9">
        <w:rPr>
          <w:szCs w:val="16"/>
        </w:rPr>
        <w:t>)</w:t>
      </w:r>
      <w:r w:rsidRPr="006F27A9">
        <w:rPr>
          <w:szCs w:val="16"/>
        </w:rPr>
        <w:t>.</w:t>
      </w:r>
    </w:p>
    <w:p w14:paraId="1EC97BF2" w14:textId="71FCE0C2" w:rsidR="000022BC" w:rsidRPr="006F27A9" w:rsidRDefault="00034DEB" w:rsidP="00034DEB">
      <w:pPr>
        <w:pStyle w:val="ShadedSchClause"/>
      </w:pPr>
      <w:bookmarkStart w:id="429" w:name="_Toc138339065"/>
      <w:r w:rsidRPr="00034DEB">
        <w:rPr>
          <w:rStyle w:val="CharSectNo"/>
        </w:rPr>
        <w:t>[1.361]</w:t>
      </w:r>
      <w:r w:rsidRPr="006F27A9">
        <w:tab/>
      </w:r>
      <w:r w:rsidR="000022BC" w:rsidRPr="006F27A9">
        <w:t>Section 20 (</w:t>
      </w:r>
      <w:r w:rsidR="003E4780" w:rsidRPr="006F27A9">
        <w:t>3</w:t>
      </w:r>
      <w:r w:rsidR="000022BC" w:rsidRPr="006F27A9">
        <w:t>)</w:t>
      </w:r>
      <w:r w:rsidR="006B5470" w:rsidRPr="006F27A9">
        <w:t xml:space="preserve"> (a)</w:t>
      </w:r>
      <w:bookmarkEnd w:id="429"/>
    </w:p>
    <w:p w14:paraId="33392291" w14:textId="77777777" w:rsidR="006B5470" w:rsidRPr="006F27A9" w:rsidRDefault="006B5470" w:rsidP="006B5470">
      <w:pPr>
        <w:pStyle w:val="direction"/>
      </w:pPr>
      <w:r w:rsidRPr="006F27A9">
        <w:t>omit</w:t>
      </w:r>
    </w:p>
    <w:p w14:paraId="31EFEAD8" w14:textId="5C6094B4" w:rsidR="006B5470" w:rsidRPr="006F27A9" w:rsidRDefault="000B1155" w:rsidP="006B5470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6B5470" w:rsidRPr="006F27A9">
        <w:t>, chapter</w:t>
      </w:r>
      <w:r w:rsidR="00E01985">
        <w:t xml:space="preserve"> </w:t>
      </w:r>
      <w:r w:rsidR="006B5470" w:rsidRPr="006F27A9">
        <w:t>7</w:t>
      </w:r>
    </w:p>
    <w:p w14:paraId="5C1135F6" w14:textId="77777777" w:rsidR="006B5470" w:rsidRPr="006F27A9" w:rsidRDefault="006B5470" w:rsidP="006B5470">
      <w:pPr>
        <w:pStyle w:val="direction"/>
      </w:pPr>
      <w:r w:rsidRPr="006F27A9">
        <w:t>substitute</w:t>
      </w:r>
    </w:p>
    <w:p w14:paraId="1B5001E0" w14:textId="57D79765" w:rsidR="006B5470" w:rsidRPr="006F27A9" w:rsidRDefault="00445566" w:rsidP="002428E4">
      <w:pPr>
        <w:pStyle w:val="Amainreturn"/>
        <w:tabs>
          <w:tab w:val="left" w:pos="4739"/>
        </w:tabs>
      </w:pPr>
      <w:hyperlink r:id="rId355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6B5470" w:rsidRPr="006F27A9">
        <w:t>, chapter</w:t>
      </w:r>
      <w:r w:rsidR="00E01985">
        <w:t xml:space="preserve"> </w:t>
      </w:r>
      <w:r w:rsidR="006B5470" w:rsidRPr="006F27A9">
        <w:t>7</w:t>
      </w:r>
    </w:p>
    <w:p w14:paraId="241555CA" w14:textId="62D7203E" w:rsidR="00005EE6" w:rsidRPr="006F27A9" w:rsidRDefault="00034DEB" w:rsidP="00034DEB">
      <w:pPr>
        <w:pStyle w:val="ShadedSchClause"/>
      </w:pPr>
      <w:bookmarkStart w:id="430" w:name="_Toc138339066"/>
      <w:r w:rsidRPr="00034DEB">
        <w:rPr>
          <w:rStyle w:val="CharSectNo"/>
        </w:rPr>
        <w:t>[1.362]</w:t>
      </w:r>
      <w:r w:rsidRPr="006F27A9">
        <w:tab/>
      </w:r>
      <w:r w:rsidR="00005EE6" w:rsidRPr="006F27A9">
        <w:t>Section</w:t>
      </w:r>
      <w:r w:rsidR="00F15EDB" w:rsidRPr="006F27A9">
        <w:t>s</w:t>
      </w:r>
      <w:r w:rsidR="00005EE6" w:rsidRPr="006F27A9">
        <w:t xml:space="preserve"> 21 (2) and (3)</w:t>
      </w:r>
      <w:r w:rsidR="00F15EDB" w:rsidRPr="006F27A9">
        <w:t xml:space="preserve"> and 24 (1) (b)</w:t>
      </w:r>
      <w:bookmarkEnd w:id="430"/>
    </w:p>
    <w:p w14:paraId="65CE113D" w14:textId="444A6F3E" w:rsidR="00005EE6" w:rsidRPr="006F27A9" w:rsidRDefault="00005EE6" w:rsidP="00005EE6">
      <w:pPr>
        <w:pStyle w:val="direction"/>
      </w:pPr>
      <w:r w:rsidRPr="006F27A9">
        <w:t>omit</w:t>
      </w:r>
    </w:p>
    <w:p w14:paraId="769A7749" w14:textId="07A08F1C" w:rsidR="00005EE6" w:rsidRPr="006F27A9" w:rsidRDefault="00005EE6" w:rsidP="00A953F8">
      <w:pPr>
        <w:pStyle w:val="Amainreturn"/>
      </w:pPr>
      <w:r w:rsidRPr="006F27A9">
        <w:t>planning and land authority’s</w:t>
      </w:r>
    </w:p>
    <w:p w14:paraId="359ED02F" w14:textId="374F5191" w:rsidR="00005EE6" w:rsidRPr="006F27A9" w:rsidRDefault="00005EE6" w:rsidP="00005EE6">
      <w:pPr>
        <w:pStyle w:val="direction"/>
      </w:pPr>
      <w:r w:rsidRPr="006F27A9">
        <w:t>substitute</w:t>
      </w:r>
    </w:p>
    <w:p w14:paraId="78F8EB7C" w14:textId="48004A2B" w:rsidR="00005EE6" w:rsidRPr="006F27A9" w:rsidRDefault="000B1155" w:rsidP="00005EE6">
      <w:pPr>
        <w:pStyle w:val="Amainreturn"/>
      </w:pPr>
      <w:r w:rsidRPr="00A953F8">
        <w:rPr>
          <w:rStyle w:val="charCitHyperlinkAbbrev"/>
          <w:color w:val="auto"/>
        </w:rPr>
        <w:t>territory plan</w:t>
      </w:r>
      <w:r w:rsidR="00005EE6" w:rsidRPr="00A953F8">
        <w:t>ning</w:t>
      </w:r>
      <w:r w:rsidR="00005EE6" w:rsidRPr="006F27A9">
        <w:t xml:space="preserve"> authority’s</w:t>
      </w:r>
    </w:p>
    <w:p w14:paraId="4A949326" w14:textId="20D69321" w:rsidR="00217BD4" w:rsidRPr="006F27A9" w:rsidRDefault="00034DEB" w:rsidP="00034DEB">
      <w:pPr>
        <w:pStyle w:val="ShadedSchClause"/>
      </w:pPr>
      <w:bookmarkStart w:id="431" w:name="_Toc138339067"/>
      <w:r w:rsidRPr="00034DEB">
        <w:rPr>
          <w:rStyle w:val="CharSectNo"/>
        </w:rPr>
        <w:t>[1.363]</w:t>
      </w:r>
      <w:r w:rsidRPr="006F27A9">
        <w:tab/>
      </w:r>
      <w:r w:rsidR="006304BC" w:rsidRPr="006F27A9">
        <w:t>Section 31 (2)</w:t>
      </w:r>
      <w:bookmarkEnd w:id="431"/>
    </w:p>
    <w:p w14:paraId="679CE905" w14:textId="37AC4776" w:rsidR="00F01244" w:rsidRPr="006F27A9" w:rsidRDefault="00F01244" w:rsidP="006304BC">
      <w:pPr>
        <w:pStyle w:val="direction"/>
      </w:pPr>
      <w:r w:rsidRPr="006F27A9">
        <w:t>omit</w:t>
      </w:r>
    </w:p>
    <w:p w14:paraId="13E9CC7D" w14:textId="7CDC98F8" w:rsidR="00F01244" w:rsidRPr="006F27A9" w:rsidRDefault="000B1155" w:rsidP="001836C3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F01244" w:rsidRPr="00A953F8">
        <w:t>,</w:t>
      </w:r>
      <w:r w:rsidR="00F01244" w:rsidRPr="006F27A9">
        <w:t xml:space="preserve"> chapter</w:t>
      </w:r>
      <w:r w:rsidR="00E01985">
        <w:t xml:space="preserve"> </w:t>
      </w:r>
      <w:r w:rsidR="00F01244" w:rsidRPr="006F27A9">
        <w:t>7 (Development approvals)</w:t>
      </w:r>
    </w:p>
    <w:p w14:paraId="0B568F03" w14:textId="77777777" w:rsidR="00F01244" w:rsidRPr="006F27A9" w:rsidRDefault="00F01244" w:rsidP="00F01244">
      <w:pPr>
        <w:pStyle w:val="direction"/>
      </w:pPr>
      <w:r w:rsidRPr="006F27A9">
        <w:t>substitute</w:t>
      </w:r>
    </w:p>
    <w:p w14:paraId="12B91107" w14:textId="6B00A535" w:rsidR="00F01244" w:rsidRPr="006F27A9" w:rsidRDefault="00445566" w:rsidP="00F01244">
      <w:pPr>
        <w:pStyle w:val="Amainreturn"/>
      </w:pPr>
      <w:hyperlink r:id="rId356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F01244" w:rsidRPr="006F27A9">
        <w:t>, chapter</w:t>
      </w:r>
      <w:r w:rsidR="00E01985">
        <w:t xml:space="preserve"> </w:t>
      </w:r>
      <w:r w:rsidR="00F01244" w:rsidRPr="006F27A9">
        <w:t>7</w:t>
      </w:r>
      <w:r w:rsidR="00346AEC" w:rsidRPr="006F27A9">
        <w:t xml:space="preserve"> (Development assessment and approvals)</w:t>
      </w:r>
    </w:p>
    <w:p w14:paraId="3C184B6F" w14:textId="6F47640F" w:rsidR="006304BC" w:rsidRPr="006F27A9" w:rsidRDefault="00034DEB" w:rsidP="00034DEB">
      <w:pPr>
        <w:pStyle w:val="ShadedSchClause"/>
      </w:pPr>
      <w:bookmarkStart w:id="432" w:name="_Toc138339068"/>
      <w:r w:rsidRPr="00034DEB">
        <w:rPr>
          <w:rStyle w:val="CharSectNo"/>
        </w:rPr>
        <w:lastRenderedPageBreak/>
        <w:t>[1.364]</w:t>
      </w:r>
      <w:r w:rsidRPr="006F27A9">
        <w:tab/>
      </w:r>
      <w:r w:rsidR="006304BC" w:rsidRPr="006F27A9">
        <w:t>Section 33 (3) (b)</w:t>
      </w:r>
      <w:bookmarkEnd w:id="432"/>
    </w:p>
    <w:p w14:paraId="03D794A1" w14:textId="375F9B04" w:rsidR="00346AEC" w:rsidRPr="006F27A9" w:rsidRDefault="00346AEC" w:rsidP="006304BC">
      <w:pPr>
        <w:pStyle w:val="direction"/>
      </w:pPr>
      <w:r w:rsidRPr="006F27A9">
        <w:t>omit</w:t>
      </w:r>
    </w:p>
    <w:p w14:paraId="20EE9B8B" w14:textId="629DDF53" w:rsidR="00346AEC" w:rsidRPr="006F27A9" w:rsidRDefault="000B1155" w:rsidP="00A953F8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346AEC" w:rsidRPr="00A953F8">
        <w:t>,</w:t>
      </w:r>
      <w:r w:rsidR="00346AEC" w:rsidRPr="006F27A9">
        <w:t xml:space="preserve"> chapter</w:t>
      </w:r>
      <w:r w:rsidR="00E01985">
        <w:t xml:space="preserve"> </w:t>
      </w:r>
      <w:r w:rsidR="00346AEC" w:rsidRPr="006F27A9">
        <w:t>9</w:t>
      </w:r>
    </w:p>
    <w:p w14:paraId="7CD1E880" w14:textId="77777777" w:rsidR="00346AEC" w:rsidRPr="006F27A9" w:rsidRDefault="00346AEC" w:rsidP="00346AEC">
      <w:pPr>
        <w:pStyle w:val="direction"/>
      </w:pPr>
      <w:r w:rsidRPr="006F27A9">
        <w:t>substitute</w:t>
      </w:r>
    </w:p>
    <w:p w14:paraId="625FB1F5" w14:textId="2611B168" w:rsidR="006304BC" w:rsidRPr="006F27A9" w:rsidRDefault="00445566" w:rsidP="00346AEC">
      <w:pPr>
        <w:pStyle w:val="Amainreturn"/>
      </w:pPr>
      <w:hyperlink r:id="rId357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346AEC" w:rsidRPr="006F27A9">
        <w:t xml:space="preserve">, </w:t>
      </w:r>
      <w:r w:rsidR="00EE146F" w:rsidRPr="006F27A9">
        <w:t>chapter</w:t>
      </w:r>
      <w:r w:rsidR="00E01985">
        <w:t xml:space="preserve"> </w:t>
      </w:r>
      <w:r w:rsidR="00BE7E0A" w:rsidRPr="006F27A9">
        <w:t>10</w:t>
      </w:r>
    </w:p>
    <w:p w14:paraId="7A871D4A" w14:textId="1F287CC5" w:rsidR="00EE146F" w:rsidRPr="006F27A9" w:rsidRDefault="00034DEB" w:rsidP="00034DEB">
      <w:pPr>
        <w:pStyle w:val="ShadedSchClause"/>
      </w:pPr>
      <w:bookmarkStart w:id="433" w:name="_Toc138339069"/>
      <w:r w:rsidRPr="00034DEB">
        <w:rPr>
          <w:rStyle w:val="CharSectNo"/>
        </w:rPr>
        <w:t>[1.365]</w:t>
      </w:r>
      <w:r w:rsidRPr="006F27A9">
        <w:tab/>
      </w:r>
      <w:r w:rsidR="00EE146F" w:rsidRPr="006F27A9">
        <w:t>Section 151 (2)</w:t>
      </w:r>
      <w:bookmarkEnd w:id="433"/>
    </w:p>
    <w:p w14:paraId="7A7091D7" w14:textId="77777777" w:rsidR="00C00633" w:rsidRPr="006F27A9" w:rsidRDefault="00C00633" w:rsidP="00C00633">
      <w:pPr>
        <w:pStyle w:val="direction"/>
      </w:pPr>
      <w:r w:rsidRPr="006F27A9">
        <w:t>omit</w:t>
      </w:r>
    </w:p>
    <w:p w14:paraId="4B97CF48" w14:textId="74DCBD2B" w:rsidR="00C00633" w:rsidRPr="006F27A9" w:rsidRDefault="000B1155" w:rsidP="00A953F8">
      <w:pPr>
        <w:pStyle w:val="Amainreturn"/>
      </w:pPr>
      <w:r w:rsidRPr="00A953F8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A953F8">
        <w:rPr>
          <w:rStyle w:val="charCitHyperlinkItal"/>
          <w:color w:val="auto"/>
        </w:rPr>
        <w:t>2007</w:t>
      </w:r>
      <w:r w:rsidR="00C00633" w:rsidRPr="00A953F8">
        <w:t>,</w:t>
      </w:r>
      <w:r w:rsidR="00C00633" w:rsidRPr="006F27A9">
        <w:t xml:space="preserve"> chapter</w:t>
      </w:r>
      <w:r w:rsidR="00E01985">
        <w:t xml:space="preserve"> </w:t>
      </w:r>
      <w:r w:rsidR="00C00633" w:rsidRPr="006F27A9">
        <w:t>7 (Development approvals)</w:t>
      </w:r>
    </w:p>
    <w:p w14:paraId="19F7D666" w14:textId="77777777" w:rsidR="00C00633" w:rsidRPr="006F27A9" w:rsidRDefault="00C00633" w:rsidP="00C00633">
      <w:pPr>
        <w:pStyle w:val="direction"/>
      </w:pPr>
      <w:r w:rsidRPr="006F27A9">
        <w:t>substitute</w:t>
      </w:r>
    </w:p>
    <w:p w14:paraId="53E8C758" w14:textId="2E675E3D" w:rsidR="00C00633" w:rsidRPr="006F27A9" w:rsidRDefault="00445566" w:rsidP="00C00633">
      <w:pPr>
        <w:pStyle w:val="Amainreturn"/>
      </w:pPr>
      <w:hyperlink r:id="rId358" w:tooltip="A2023-18" w:history="1">
        <w:r w:rsidR="00A953F8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A953F8" w:rsidRPr="004E4BF5">
          <w:rPr>
            <w:rStyle w:val="charCitHyperlinkItal"/>
          </w:rPr>
          <w:t>2023</w:t>
        </w:r>
      </w:hyperlink>
      <w:r w:rsidR="00C00633" w:rsidRPr="006F27A9">
        <w:t>, chapter</w:t>
      </w:r>
      <w:r w:rsidR="00E01985">
        <w:t xml:space="preserve"> </w:t>
      </w:r>
      <w:r w:rsidR="00C00633" w:rsidRPr="006F27A9">
        <w:t>7 (Development assessment and approvals)</w:t>
      </w:r>
    </w:p>
    <w:p w14:paraId="4A790D4E" w14:textId="2A15BE0B" w:rsidR="00D817AC" w:rsidRPr="006F27A9" w:rsidRDefault="00034DEB" w:rsidP="00034DEB">
      <w:pPr>
        <w:pStyle w:val="ShadedSchClause"/>
      </w:pPr>
      <w:bookmarkStart w:id="434" w:name="_Toc138339070"/>
      <w:r w:rsidRPr="00034DEB">
        <w:rPr>
          <w:rStyle w:val="CharSectNo"/>
        </w:rPr>
        <w:t>[1.366]</w:t>
      </w:r>
      <w:r w:rsidRPr="006F27A9">
        <w:tab/>
      </w:r>
      <w:r w:rsidR="00D817AC" w:rsidRPr="006F27A9">
        <w:t>Section 154 (1) (b</w:t>
      </w:r>
      <w:r w:rsidR="00CB01C1" w:rsidRPr="006F27A9">
        <w:t>)</w:t>
      </w:r>
      <w:bookmarkEnd w:id="434"/>
    </w:p>
    <w:p w14:paraId="05C624F6" w14:textId="3D0FF46A" w:rsidR="00C00633" w:rsidRPr="006F27A9" w:rsidRDefault="00C00633" w:rsidP="00D817AC">
      <w:pPr>
        <w:pStyle w:val="direction"/>
      </w:pPr>
      <w:r w:rsidRPr="006F27A9">
        <w:t>omit</w:t>
      </w:r>
    </w:p>
    <w:p w14:paraId="4679C28F" w14:textId="16480B0B" w:rsidR="00C00633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C00633" w:rsidRPr="006F27A9">
        <w:t>, chapter</w:t>
      </w:r>
      <w:r w:rsidR="00E01985">
        <w:t xml:space="preserve"> </w:t>
      </w:r>
      <w:r w:rsidR="00C00633" w:rsidRPr="006F27A9">
        <w:t>7</w:t>
      </w:r>
    </w:p>
    <w:p w14:paraId="4829C28A" w14:textId="77777777" w:rsidR="00C00633" w:rsidRPr="006F27A9" w:rsidRDefault="00C00633" w:rsidP="00C00633">
      <w:pPr>
        <w:pStyle w:val="direction"/>
      </w:pPr>
      <w:r w:rsidRPr="006F27A9">
        <w:t>substitute</w:t>
      </w:r>
    </w:p>
    <w:p w14:paraId="0518F2C4" w14:textId="15221EA2" w:rsidR="00C00633" w:rsidRPr="006F27A9" w:rsidRDefault="00445566" w:rsidP="00C00633">
      <w:pPr>
        <w:pStyle w:val="Amainreturn"/>
      </w:pPr>
      <w:hyperlink r:id="rId359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C00633" w:rsidRPr="006F27A9">
        <w:t>, chapter</w:t>
      </w:r>
      <w:r w:rsidR="00E01985">
        <w:t xml:space="preserve"> </w:t>
      </w:r>
      <w:r w:rsidR="00C00633" w:rsidRPr="006F27A9">
        <w:t>7</w:t>
      </w:r>
    </w:p>
    <w:p w14:paraId="70C7C2B6" w14:textId="583FFE90" w:rsidR="00B07CA4" w:rsidRPr="006F27A9" w:rsidRDefault="00034DEB" w:rsidP="00034DEB">
      <w:pPr>
        <w:pStyle w:val="ShadedSchClause"/>
      </w:pPr>
      <w:bookmarkStart w:id="435" w:name="_Toc138339071"/>
      <w:r w:rsidRPr="00034DEB">
        <w:rPr>
          <w:rStyle w:val="CharSectNo"/>
        </w:rPr>
        <w:t>[1.367]</w:t>
      </w:r>
      <w:r w:rsidRPr="006F27A9">
        <w:tab/>
      </w:r>
      <w:r w:rsidR="00B07CA4" w:rsidRPr="006F27A9">
        <w:t>Section 159 (3)</w:t>
      </w:r>
      <w:bookmarkEnd w:id="435"/>
    </w:p>
    <w:p w14:paraId="3885F894" w14:textId="77777777" w:rsidR="00B52B43" w:rsidRPr="006F27A9" w:rsidRDefault="00B52B43" w:rsidP="00B52B43">
      <w:pPr>
        <w:pStyle w:val="direction"/>
      </w:pPr>
      <w:r w:rsidRPr="006F27A9">
        <w:t>omit</w:t>
      </w:r>
    </w:p>
    <w:p w14:paraId="069E07A2" w14:textId="55C9DD13" w:rsidR="00B52B43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B52B43" w:rsidRPr="001836C3">
        <w:t>,</w:t>
      </w:r>
      <w:r w:rsidR="00B52B43" w:rsidRPr="006F27A9">
        <w:t xml:space="preserve"> chapter</w:t>
      </w:r>
      <w:r w:rsidR="00E01985">
        <w:t xml:space="preserve"> </w:t>
      </w:r>
      <w:r w:rsidR="00B52B43" w:rsidRPr="006F27A9">
        <w:t>7 (Development approvals)</w:t>
      </w:r>
    </w:p>
    <w:p w14:paraId="7797785D" w14:textId="77777777" w:rsidR="00B52B43" w:rsidRPr="006F27A9" w:rsidRDefault="00B52B43" w:rsidP="00B52B43">
      <w:pPr>
        <w:pStyle w:val="direction"/>
      </w:pPr>
      <w:r w:rsidRPr="006F27A9">
        <w:t>substitute</w:t>
      </w:r>
    </w:p>
    <w:p w14:paraId="08F16F91" w14:textId="22B87878" w:rsidR="00B52B43" w:rsidRPr="006F27A9" w:rsidRDefault="00445566" w:rsidP="00B52B43">
      <w:pPr>
        <w:pStyle w:val="Amainreturn"/>
      </w:pPr>
      <w:hyperlink r:id="rId360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B52B43" w:rsidRPr="006F27A9">
        <w:t>, chapter</w:t>
      </w:r>
      <w:r w:rsidR="00E01985">
        <w:t xml:space="preserve"> </w:t>
      </w:r>
      <w:r w:rsidR="00B52B43" w:rsidRPr="006F27A9">
        <w:t>7 (Development assessment and approvals)</w:t>
      </w:r>
    </w:p>
    <w:p w14:paraId="4E3ABD3D" w14:textId="7190BA17" w:rsidR="00FC075C" w:rsidRPr="006F27A9" w:rsidRDefault="00034DEB" w:rsidP="00034DEB">
      <w:pPr>
        <w:pStyle w:val="ShadedSchClause"/>
      </w:pPr>
      <w:bookmarkStart w:id="436" w:name="_Toc138339072"/>
      <w:r w:rsidRPr="00034DEB">
        <w:rPr>
          <w:rStyle w:val="CharSectNo"/>
        </w:rPr>
        <w:lastRenderedPageBreak/>
        <w:t>[1.368]</w:t>
      </w:r>
      <w:r w:rsidRPr="006F27A9">
        <w:tab/>
      </w:r>
      <w:r w:rsidR="00FC075C" w:rsidRPr="006F27A9">
        <w:t xml:space="preserve">Section 163 (1) </w:t>
      </w:r>
      <w:r w:rsidR="00EB4E5C" w:rsidRPr="006F27A9">
        <w:t>(d)</w:t>
      </w:r>
      <w:bookmarkEnd w:id="436"/>
    </w:p>
    <w:p w14:paraId="5FD6ACFB" w14:textId="77777777" w:rsidR="001B7601" w:rsidRPr="006F27A9" w:rsidRDefault="001B7601" w:rsidP="001B7601">
      <w:pPr>
        <w:pStyle w:val="direction"/>
      </w:pPr>
      <w:r w:rsidRPr="006F27A9">
        <w:t>omit</w:t>
      </w:r>
    </w:p>
    <w:p w14:paraId="49B71590" w14:textId="389072ED" w:rsidR="001B7601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1B7601" w:rsidRPr="001836C3">
        <w:t>,</w:t>
      </w:r>
      <w:r w:rsidR="001B7601" w:rsidRPr="006F27A9">
        <w:t xml:space="preserve"> chapter</w:t>
      </w:r>
      <w:r w:rsidR="00E01985">
        <w:t xml:space="preserve"> </w:t>
      </w:r>
      <w:r w:rsidR="001B7601" w:rsidRPr="006F27A9">
        <w:t>9</w:t>
      </w:r>
    </w:p>
    <w:p w14:paraId="0FC3233C" w14:textId="77777777" w:rsidR="001B7601" w:rsidRPr="006F27A9" w:rsidRDefault="001B7601" w:rsidP="001B7601">
      <w:pPr>
        <w:pStyle w:val="direction"/>
      </w:pPr>
      <w:r w:rsidRPr="006F27A9">
        <w:t>substitute</w:t>
      </w:r>
    </w:p>
    <w:p w14:paraId="4C2B7A2E" w14:textId="009FD811" w:rsidR="001B7601" w:rsidRPr="006F27A9" w:rsidRDefault="00445566" w:rsidP="001B7601">
      <w:pPr>
        <w:pStyle w:val="Amainreturn"/>
      </w:pPr>
      <w:hyperlink r:id="rId361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1B7601" w:rsidRPr="006F27A9">
        <w:t>, chapter</w:t>
      </w:r>
      <w:r w:rsidR="00E01985">
        <w:t xml:space="preserve"> </w:t>
      </w:r>
      <w:r w:rsidR="001B7601" w:rsidRPr="006F27A9">
        <w:t>10</w:t>
      </w:r>
    </w:p>
    <w:p w14:paraId="622C4577" w14:textId="7E3926C1" w:rsidR="00306D4F" w:rsidRPr="006F27A9" w:rsidRDefault="00034DEB" w:rsidP="00034DEB">
      <w:pPr>
        <w:pStyle w:val="ShadedSchClause"/>
      </w:pPr>
      <w:bookmarkStart w:id="437" w:name="_Toc138339073"/>
      <w:r w:rsidRPr="00034DEB">
        <w:rPr>
          <w:rStyle w:val="CharSectNo"/>
        </w:rPr>
        <w:t>[1.369]</w:t>
      </w:r>
      <w:r w:rsidRPr="006F27A9">
        <w:tab/>
      </w:r>
      <w:r w:rsidR="00306D4F" w:rsidRPr="006F27A9">
        <w:t>Section 165B (2)</w:t>
      </w:r>
      <w:bookmarkEnd w:id="437"/>
    </w:p>
    <w:p w14:paraId="76E27848" w14:textId="77777777" w:rsidR="002A3D86" w:rsidRPr="006F27A9" w:rsidRDefault="002A3D86" w:rsidP="002A3D86">
      <w:pPr>
        <w:pStyle w:val="direction"/>
      </w:pPr>
      <w:r w:rsidRPr="006F27A9">
        <w:t>substitute</w:t>
      </w:r>
    </w:p>
    <w:p w14:paraId="692D5060" w14:textId="59A0C33F" w:rsidR="002A3D86" w:rsidRPr="006F27A9" w:rsidRDefault="00CB01C1" w:rsidP="00034DEB">
      <w:pPr>
        <w:pStyle w:val="IMain"/>
        <w:keepNext/>
      </w:pPr>
      <w:r w:rsidRPr="006F27A9">
        <w:tab/>
        <w:t>(2)</w:t>
      </w:r>
      <w:r w:rsidRPr="006F27A9">
        <w:tab/>
        <w:t xml:space="preserve">The </w:t>
      </w:r>
      <w:hyperlink r:id="rId362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2A3D86" w:rsidRPr="006F27A9">
        <w:t xml:space="preserve">, </w:t>
      </w:r>
      <w:r w:rsidR="00FC6E4E" w:rsidRPr="006F27A9">
        <w:t>chapter</w:t>
      </w:r>
      <w:r w:rsidR="00E01985">
        <w:t xml:space="preserve"> </w:t>
      </w:r>
      <w:r w:rsidR="00FC6E4E" w:rsidRPr="006F27A9">
        <w:t>12</w:t>
      </w:r>
      <w:r w:rsidRPr="006F27A9">
        <w:t xml:space="preserve"> applies to the owners corporation as if the corporation were the lessee of the parcel of land.</w:t>
      </w:r>
    </w:p>
    <w:p w14:paraId="5C2C3B7F" w14:textId="504EFD08" w:rsidR="00306D4F" w:rsidRPr="006F27A9" w:rsidRDefault="00306D4F" w:rsidP="00430326">
      <w:pPr>
        <w:pStyle w:val="aNote"/>
      </w:pPr>
      <w:r w:rsidRPr="006F27A9">
        <w:rPr>
          <w:rStyle w:val="charItals"/>
        </w:rPr>
        <w:t>Note</w:t>
      </w:r>
      <w:r w:rsidRPr="006F27A9">
        <w:rPr>
          <w:rStyle w:val="charItals"/>
        </w:rPr>
        <w:tab/>
      </w:r>
      <w:r w:rsidRPr="006F27A9">
        <w:t xml:space="preserve">A development approval for the subdivision of a units plan must </w:t>
      </w:r>
      <w:r w:rsidR="00430326" w:rsidRPr="006F27A9">
        <w:t xml:space="preserve">include a condition that </w:t>
      </w:r>
      <w:r w:rsidRPr="006F27A9">
        <w:t xml:space="preserve">the units plan </w:t>
      </w:r>
      <w:r w:rsidR="00430326" w:rsidRPr="006F27A9">
        <w:t>is</w:t>
      </w:r>
      <w:r w:rsidRPr="006F27A9">
        <w:t xml:space="preserve"> cancelled (see </w:t>
      </w:r>
      <w:hyperlink r:id="rId363" w:tooltip="A2023-18" w:history="1">
        <w:r w:rsidR="001836C3" w:rsidRPr="004E4BF5">
          <w:rPr>
            <w:rStyle w:val="charCitHyperlinkItal"/>
          </w:rPr>
          <w:t>Planning Act</w:t>
        </w:r>
        <w:r w:rsidR="00D07199">
          <w:rPr>
            <w:rStyle w:val="charCitHyperlinkItal"/>
          </w:rPr>
          <w:t> </w:t>
        </w:r>
        <w:r w:rsidR="001836C3" w:rsidRPr="004E4BF5">
          <w:rPr>
            <w:rStyle w:val="charCitHyperlinkItal"/>
          </w:rPr>
          <w:t>2023</w:t>
        </w:r>
      </w:hyperlink>
      <w:r w:rsidRPr="006F27A9">
        <w:t>, s</w:t>
      </w:r>
      <w:r w:rsidR="0020496D">
        <w:t> </w:t>
      </w:r>
      <w:r w:rsidR="00A05CA7" w:rsidRPr="006F27A9">
        <w:t>187</w:t>
      </w:r>
      <w:r w:rsidR="0020496D">
        <w:t> </w:t>
      </w:r>
      <w:r w:rsidRPr="006F27A9">
        <w:t>(</w:t>
      </w:r>
      <w:r w:rsidR="00430326" w:rsidRPr="006F27A9">
        <w:t>1</w:t>
      </w:r>
      <w:r w:rsidRPr="006F27A9">
        <w:t>)</w:t>
      </w:r>
      <w:r w:rsidR="00E01985">
        <w:t xml:space="preserve"> </w:t>
      </w:r>
      <w:r w:rsidRPr="006F27A9">
        <w:t>(</w:t>
      </w:r>
      <w:r w:rsidR="00430326" w:rsidRPr="006F27A9">
        <w:t>c</w:t>
      </w:r>
      <w:r w:rsidRPr="006F27A9">
        <w:t>)).</w:t>
      </w:r>
    </w:p>
    <w:p w14:paraId="5850AA5A" w14:textId="02B53EDC" w:rsidR="0030320D" w:rsidRPr="006F27A9" w:rsidRDefault="00034DEB" w:rsidP="00034DEB">
      <w:pPr>
        <w:pStyle w:val="ShadedSchClause"/>
      </w:pPr>
      <w:bookmarkStart w:id="438" w:name="_Toc138339074"/>
      <w:r w:rsidRPr="00034DEB">
        <w:rPr>
          <w:rStyle w:val="CharSectNo"/>
        </w:rPr>
        <w:t>[1.370]</w:t>
      </w:r>
      <w:r w:rsidRPr="006F27A9">
        <w:tab/>
      </w:r>
      <w:r w:rsidR="00D20E68" w:rsidRPr="006F27A9">
        <w:t>Section 166 heading</w:t>
      </w:r>
      <w:bookmarkEnd w:id="438"/>
    </w:p>
    <w:p w14:paraId="101075D1" w14:textId="26363804" w:rsidR="00D20E68" w:rsidRPr="006F27A9" w:rsidRDefault="00D20E68" w:rsidP="00D20E68">
      <w:pPr>
        <w:pStyle w:val="direction"/>
      </w:pPr>
      <w:r w:rsidRPr="006F27A9">
        <w:t>substitute</w:t>
      </w:r>
    </w:p>
    <w:p w14:paraId="1CFE9B7B" w14:textId="1F1BDADF" w:rsidR="00D20E68" w:rsidRPr="000B1155" w:rsidRDefault="00B17C08" w:rsidP="001836C3">
      <w:pPr>
        <w:pStyle w:val="IH5Sec"/>
        <w:rPr>
          <w:rStyle w:val="charItals"/>
        </w:rPr>
      </w:pPr>
      <w:r w:rsidRPr="006F27A9">
        <w:t>166</w:t>
      </w:r>
      <w:r w:rsidRPr="006F27A9">
        <w:tab/>
        <w:t xml:space="preserve">Development applications to vary lease under </w:t>
      </w:r>
      <w:r w:rsidR="00C82011" w:rsidRPr="006F27A9">
        <w:t>Planning Act</w:t>
      </w:r>
      <w:r w:rsidR="00E01985">
        <w:t xml:space="preserve"> </w:t>
      </w:r>
      <w:r w:rsidR="00C82011" w:rsidRPr="006F27A9">
        <w:t>2023</w:t>
      </w:r>
    </w:p>
    <w:p w14:paraId="520E9FD0" w14:textId="7C4F2116" w:rsidR="00D20E68" w:rsidRPr="006F27A9" w:rsidRDefault="00034DEB" w:rsidP="00034DEB">
      <w:pPr>
        <w:pStyle w:val="ShadedSchClause"/>
      </w:pPr>
      <w:bookmarkStart w:id="439" w:name="_Toc138339075"/>
      <w:r w:rsidRPr="00034DEB">
        <w:rPr>
          <w:rStyle w:val="CharSectNo"/>
        </w:rPr>
        <w:t>[1.371]</w:t>
      </w:r>
      <w:r w:rsidRPr="006F27A9">
        <w:tab/>
      </w:r>
      <w:r w:rsidR="00D20E68" w:rsidRPr="006F27A9">
        <w:t>Section 166 (1)</w:t>
      </w:r>
      <w:bookmarkEnd w:id="439"/>
    </w:p>
    <w:p w14:paraId="7DE57004" w14:textId="77777777" w:rsidR="00412941" w:rsidRPr="006F27A9" w:rsidRDefault="00412941" w:rsidP="00412941">
      <w:pPr>
        <w:pStyle w:val="direction"/>
      </w:pPr>
      <w:r w:rsidRPr="006F27A9">
        <w:t>omit</w:t>
      </w:r>
    </w:p>
    <w:p w14:paraId="66074562" w14:textId="1640B301" w:rsidR="00412941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412941" w:rsidRPr="001836C3">
        <w:t xml:space="preserve">, </w:t>
      </w:r>
      <w:r w:rsidR="00412941" w:rsidRPr="006F27A9">
        <w:t>chapter</w:t>
      </w:r>
      <w:r w:rsidR="00E01985">
        <w:t xml:space="preserve"> </w:t>
      </w:r>
      <w:r w:rsidR="00412941" w:rsidRPr="006F27A9">
        <w:t>7 (Development approvals)</w:t>
      </w:r>
    </w:p>
    <w:p w14:paraId="3FFDAB3A" w14:textId="77777777" w:rsidR="00412941" w:rsidRPr="006F27A9" w:rsidRDefault="00412941" w:rsidP="00412941">
      <w:pPr>
        <w:pStyle w:val="direction"/>
      </w:pPr>
      <w:r w:rsidRPr="006F27A9">
        <w:t>substitute</w:t>
      </w:r>
    </w:p>
    <w:p w14:paraId="019E95C2" w14:textId="28D35B4D" w:rsidR="00412941" w:rsidRPr="006F27A9" w:rsidRDefault="00445566" w:rsidP="00412941">
      <w:pPr>
        <w:pStyle w:val="Amainreturn"/>
      </w:pPr>
      <w:hyperlink r:id="rId364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412941" w:rsidRPr="006F27A9">
        <w:t>, chapter</w:t>
      </w:r>
      <w:r w:rsidR="00E01985">
        <w:t xml:space="preserve"> </w:t>
      </w:r>
      <w:r w:rsidR="00412941" w:rsidRPr="006F27A9">
        <w:t>7</w:t>
      </w:r>
    </w:p>
    <w:p w14:paraId="163A1DDC" w14:textId="2F70252E" w:rsidR="0030320D" w:rsidRPr="006F27A9" w:rsidRDefault="00034DEB" w:rsidP="00034DEB">
      <w:pPr>
        <w:pStyle w:val="ShadedSchClause"/>
      </w:pPr>
      <w:bookmarkStart w:id="440" w:name="_Toc138339076"/>
      <w:r w:rsidRPr="00034DEB">
        <w:rPr>
          <w:rStyle w:val="CharSectNo"/>
        </w:rPr>
        <w:lastRenderedPageBreak/>
        <w:t>[1.372]</w:t>
      </w:r>
      <w:r w:rsidRPr="006F27A9">
        <w:tab/>
      </w:r>
      <w:r w:rsidR="00D20E68" w:rsidRPr="006F27A9">
        <w:t>Section 166 (3)</w:t>
      </w:r>
      <w:bookmarkEnd w:id="440"/>
    </w:p>
    <w:p w14:paraId="52F7CE2C" w14:textId="77777777" w:rsidR="00412941" w:rsidRPr="006F27A9" w:rsidRDefault="00412941" w:rsidP="00412941">
      <w:pPr>
        <w:pStyle w:val="direction"/>
      </w:pPr>
      <w:r w:rsidRPr="006F27A9">
        <w:t>omit</w:t>
      </w:r>
    </w:p>
    <w:p w14:paraId="07AD50E5" w14:textId="23AA2B22" w:rsidR="00412941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412941" w:rsidRPr="001836C3">
        <w:t>,</w:t>
      </w:r>
      <w:r w:rsidR="00412941" w:rsidRPr="006F27A9">
        <w:t xml:space="preserve"> chapter</w:t>
      </w:r>
      <w:r w:rsidR="00E01985">
        <w:t xml:space="preserve"> </w:t>
      </w:r>
      <w:r w:rsidR="00412941" w:rsidRPr="006F27A9">
        <w:t>7</w:t>
      </w:r>
    </w:p>
    <w:p w14:paraId="1F050BAE" w14:textId="77777777" w:rsidR="00412941" w:rsidRPr="006F27A9" w:rsidRDefault="00412941" w:rsidP="00412941">
      <w:pPr>
        <w:pStyle w:val="direction"/>
      </w:pPr>
      <w:r w:rsidRPr="006F27A9">
        <w:t>substitute</w:t>
      </w:r>
    </w:p>
    <w:p w14:paraId="1F9DC550" w14:textId="09946F86" w:rsidR="00412941" w:rsidRPr="006F27A9" w:rsidRDefault="00445566" w:rsidP="00412941">
      <w:pPr>
        <w:pStyle w:val="Amainreturn"/>
      </w:pPr>
      <w:hyperlink r:id="rId365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412941" w:rsidRPr="006F27A9">
        <w:t>, chapter</w:t>
      </w:r>
      <w:r w:rsidR="00E01985">
        <w:t xml:space="preserve"> </w:t>
      </w:r>
      <w:r w:rsidR="00412941" w:rsidRPr="006F27A9">
        <w:t>7</w:t>
      </w:r>
    </w:p>
    <w:p w14:paraId="01024BCE" w14:textId="1DC526D9" w:rsidR="000602FC" w:rsidRPr="006F27A9" w:rsidRDefault="00034DEB" w:rsidP="00034DEB">
      <w:pPr>
        <w:pStyle w:val="ShadedSchClause"/>
      </w:pPr>
      <w:bookmarkStart w:id="441" w:name="_Toc138339077"/>
      <w:r w:rsidRPr="00034DEB">
        <w:rPr>
          <w:rStyle w:val="CharSectNo"/>
        </w:rPr>
        <w:t>[1.373]</w:t>
      </w:r>
      <w:r w:rsidRPr="006F27A9">
        <w:tab/>
      </w:r>
      <w:r w:rsidR="000602FC" w:rsidRPr="006F27A9">
        <w:t>Section 167 (2)</w:t>
      </w:r>
      <w:bookmarkEnd w:id="441"/>
    </w:p>
    <w:p w14:paraId="40907671" w14:textId="77777777" w:rsidR="000602FC" w:rsidRPr="006F27A9" w:rsidRDefault="000602FC" w:rsidP="000602FC">
      <w:pPr>
        <w:pStyle w:val="direction"/>
      </w:pPr>
      <w:r w:rsidRPr="006F27A9">
        <w:t>omit</w:t>
      </w:r>
    </w:p>
    <w:p w14:paraId="011CA518" w14:textId="77777777" w:rsidR="000602FC" w:rsidRPr="006F27A9" w:rsidRDefault="000602FC" w:rsidP="001836C3">
      <w:pPr>
        <w:pStyle w:val="Amainreturn"/>
      </w:pPr>
      <w:r w:rsidRPr="006F27A9">
        <w:t>planning and land authority’s</w:t>
      </w:r>
    </w:p>
    <w:p w14:paraId="42F64D9B" w14:textId="77777777" w:rsidR="000602FC" w:rsidRPr="006F27A9" w:rsidRDefault="000602FC" w:rsidP="000602FC">
      <w:pPr>
        <w:pStyle w:val="direction"/>
      </w:pPr>
      <w:r w:rsidRPr="006F27A9">
        <w:t>substitute</w:t>
      </w:r>
    </w:p>
    <w:p w14:paraId="7E0BFC83" w14:textId="513ECA6C" w:rsidR="000602FC" w:rsidRPr="006F27A9" w:rsidRDefault="000B1155" w:rsidP="000602FC">
      <w:pPr>
        <w:pStyle w:val="Amainreturn"/>
      </w:pPr>
      <w:r w:rsidRPr="001836C3">
        <w:rPr>
          <w:rStyle w:val="charCitHyperlinkAbbrev"/>
          <w:color w:val="auto"/>
        </w:rPr>
        <w:t>territory plan</w:t>
      </w:r>
      <w:r w:rsidR="000602FC" w:rsidRPr="001836C3">
        <w:t>n</w:t>
      </w:r>
      <w:r w:rsidR="000602FC" w:rsidRPr="006F27A9">
        <w:t>ing authority’s</w:t>
      </w:r>
    </w:p>
    <w:p w14:paraId="59D60C12" w14:textId="7FC40372" w:rsidR="00D20E68" w:rsidRPr="006F27A9" w:rsidRDefault="00034DEB" w:rsidP="00034DEB">
      <w:pPr>
        <w:pStyle w:val="ShadedSchClause"/>
      </w:pPr>
      <w:bookmarkStart w:id="442" w:name="_Toc138339078"/>
      <w:r w:rsidRPr="00034DEB">
        <w:rPr>
          <w:rStyle w:val="CharSectNo"/>
        </w:rPr>
        <w:t>[1.374]</w:t>
      </w:r>
      <w:r w:rsidRPr="006F27A9">
        <w:tab/>
      </w:r>
      <w:r w:rsidR="000602FC" w:rsidRPr="006F27A9">
        <w:t>Section 167A (1) (a)</w:t>
      </w:r>
      <w:bookmarkEnd w:id="442"/>
    </w:p>
    <w:p w14:paraId="5D8EDC03" w14:textId="77777777" w:rsidR="005D1824" w:rsidRPr="006F27A9" w:rsidRDefault="005D1824" w:rsidP="005D1824">
      <w:pPr>
        <w:pStyle w:val="direction"/>
      </w:pPr>
      <w:r w:rsidRPr="006F27A9">
        <w:t>substitute</w:t>
      </w:r>
    </w:p>
    <w:p w14:paraId="50744A94" w14:textId="3F57C8A5" w:rsidR="000602FC" w:rsidRPr="006F27A9" w:rsidRDefault="00105B67" w:rsidP="00105B67">
      <w:pPr>
        <w:pStyle w:val="Ipara"/>
      </w:pPr>
      <w:r w:rsidRPr="006F27A9">
        <w:tab/>
        <w:t>(a)</w:t>
      </w:r>
      <w:r w:rsidRPr="006F27A9">
        <w:tab/>
        <w:t xml:space="preserve">the </w:t>
      </w:r>
      <w:hyperlink r:id="rId366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5D1824" w:rsidRPr="006F27A9">
        <w:t>, section</w:t>
      </w:r>
      <w:r w:rsidR="00E01985">
        <w:t xml:space="preserve"> </w:t>
      </w:r>
      <w:r w:rsidR="00A05CA7" w:rsidRPr="006F27A9">
        <w:t>289</w:t>
      </w:r>
      <w:r w:rsidRPr="006F27A9">
        <w:t>; or</w:t>
      </w:r>
    </w:p>
    <w:p w14:paraId="411DFB00" w14:textId="0D909C2C" w:rsidR="000602FC" w:rsidRPr="006F27A9" w:rsidRDefault="00034DEB" w:rsidP="00034DEB">
      <w:pPr>
        <w:pStyle w:val="ShadedSchClause"/>
      </w:pPr>
      <w:bookmarkStart w:id="443" w:name="_Toc138339079"/>
      <w:r w:rsidRPr="00034DEB">
        <w:rPr>
          <w:rStyle w:val="CharSectNo"/>
        </w:rPr>
        <w:t>[1.375]</w:t>
      </w:r>
      <w:r w:rsidRPr="006F27A9">
        <w:tab/>
      </w:r>
      <w:r w:rsidR="000602FC" w:rsidRPr="006F27A9">
        <w:t>Section 168 (3)</w:t>
      </w:r>
      <w:bookmarkEnd w:id="443"/>
    </w:p>
    <w:p w14:paraId="3C2C5775" w14:textId="6B9F6F5E" w:rsidR="003423E1" w:rsidRPr="006F27A9" w:rsidRDefault="003423E1" w:rsidP="003423E1">
      <w:pPr>
        <w:pStyle w:val="direction"/>
      </w:pPr>
      <w:r w:rsidRPr="006F27A9">
        <w:t>omit</w:t>
      </w:r>
    </w:p>
    <w:p w14:paraId="14C0D29F" w14:textId="342A5CCD" w:rsidR="00B74F04" w:rsidRPr="006F27A9" w:rsidRDefault="000B1155" w:rsidP="001836C3">
      <w:pPr>
        <w:pStyle w:val="Amainreturn"/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  <w:r w:rsidR="00B74F04" w:rsidRPr="001836C3">
        <w:t xml:space="preserve">, </w:t>
      </w:r>
      <w:r w:rsidR="00B74F04" w:rsidRPr="006F27A9">
        <w:t>section</w:t>
      </w:r>
      <w:r w:rsidR="00E01985">
        <w:t xml:space="preserve"> </w:t>
      </w:r>
      <w:r w:rsidR="00B74F04" w:rsidRPr="006F27A9">
        <w:t>295</w:t>
      </w:r>
    </w:p>
    <w:p w14:paraId="445CCD44" w14:textId="77777777" w:rsidR="00B74F04" w:rsidRPr="006F27A9" w:rsidRDefault="00B74F04" w:rsidP="00B74F04">
      <w:pPr>
        <w:pStyle w:val="direction"/>
      </w:pPr>
      <w:r w:rsidRPr="006F27A9">
        <w:t>substitute</w:t>
      </w:r>
    </w:p>
    <w:p w14:paraId="5E806AEC" w14:textId="4D3D2494" w:rsidR="003423E1" w:rsidRPr="006F27A9" w:rsidRDefault="00445566" w:rsidP="003423E1">
      <w:pPr>
        <w:pStyle w:val="Amainreturn"/>
      </w:pPr>
      <w:hyperlink r:id="rId367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B74F04" w:rsidRPr="006F27A9">
        <w:t>, section</w:t>
      </w:r>
      <w:r w:rsidR="00E01985">
        <w:t xml:space="preserve"> </w:t>
      </w:r>
      <w:r w:rsidR="00A05CA7" w:rsidRPr="006F27A9">
        <w:t>362</w:t>
      </w:r>
    </w:p>
    <w:p w14:paraId="5D10F08B" w14:textId="51C1A981" w:rsidR="00EA4CDE" w:rsidRPr="006F27A9" w:rsidRDefault="00034DEB" w:rsidP="00034DEB">
      <w:pPr>
        <w:pStyle w:val="ShadedSchClause"/>
      </w:pPr>
      <w:bookmarkStart w:id="444" w:name="_Toc138339080"/>
      <w:r w:rsidRPr="00034DEB">
        <w:rPr>
          <w:rStyle w:val="CharSectNo"/>
        </w:rPr>
        <w:t>[1.376]</w:t>
      </w:r>
      <w:r w:rsidRPr="006F27A9">
        <w:tab/>
      </w:r>
      <w:r w:rsidR="00EA4CDE" w:rsidRPr="006F27A9">
        <w:t>Section</w:t>
      </w:r>
      <w:r w:rsidR="00AD16B6" w:rsidRPr="006F27A9">
        <w:t xml:space="preserve"> </w:t>
      </w:r>
      <w:r w:rsidR="00EA4CDE" w:rsidRPr="006F27A9">
        <w:t>170, note</w:t>
      </w:r>
      <w:bookmarkEnd w:id="444"/>
    </w:p>
    <w:p w14:paraId="3D353265" w14:textId="09757343" w:rsidR="00F96AE9" w:rsidRPr="006F27A9" w:rsidRDefault="00F96AE9" w:rsidP="001836C3">
      <w:pPr>
        <w:pStyle w:val="direction"/>
        <w:spacing w:after="120"/>
      </w:pPr>
      <w:r w:rsidRPr="006F27A9">
        <w:t>omit</w:t>
      </w:r>
    </w:p>
    <w:p w14:paraId="79D38124" w14:textId="7CCC4FB5" w:rsidR="00F96AE9" w:rsidRPr="006F27A9" w:rsidRDefault="000B1155" w:rsidP="001836C3">
      <w:pPr>
        <w:pStyle w:val="aNoteTextss"/>
        <w:ind w:left="1106"/>
        <w:rPr>
          <w:szCs w:val="16"/>
        </w:rPr>
      </w:pPr>
      <w:r w:rsidRPr="001836C3">
        <w:rPr>
          <w:i/>
          <w:iCs/>
        </w:rPr>
        <w:t>Planning and Development Act</w:t>
      </w:r>
      <w:r w:rsidR="00E01985">
        <w:rPr>
          <w:i/>
          <w:iCs/>
        </w:rPr>
        <w:t xml:space="preserve"> </w:t>
      </w:r>
      <w:r w:rsidRPr="001836C3">
        <w:rPr>
          <w:i/>
          <w:iCs/>
        </w:rPr>
        <w:t>2007</w:t>
      </w:r>
      <w:r w:rsidR="00F96AE9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F96AE9" w:rsidRPr="006F27A9">
        <w:rPr>
          <w:szCs w:val="16"/>
        </w:rPr>
        <w:t>254</w:t>
      </w:r>
    </w:p>
    <w:p w14:paraId="7EB737DB" w14:textId="7FFA37A2" w:rsidR="00EA4CDE" w:rsidRPr="006F27A9" w:rsidRDefault="00EA4CDE" w:rsidP="001836C3">
      <w:pPr>
        <w:pStyle w:val="direction"/>
        <w:spacing w:after="120"/>
      </w:pPr>
      <w:r w:rsidRPr="006F27A9">
        <w:t>substitute</w:t>
      </w:r>
    </w:p>
    <w:p w14:paraId="1B79FF43" w14:textId="506864DD" w:rsidR="00F96AE9" w:rsidRPr="006F27A9" w:rsidRDefault="00445566" w:rsidP="001836C3">
      <w:pPr>
        <w:pStyle w:val="aNoteTextss"/>
        <w:ind w:left="1106"/>
        <w:rPr>
          <w:szCs w:val="16"/>
        </w:rPr>
      </w:pPr>
      <w:hyperlink r:id="rId368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F96AE9"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A05CA7" w:rsidRPr="006F27A9">
        <w:rPr>
          <w:szCs w:val="16"/>
        </w:rPr>
        <w:t>289</w:t>
      </w:r>
    </w:p>
    <w:p w14:paraId="0D4D6739" w14:textId="13196EF0" w:rsidR="00AD16B6" w:rsidRPr="006F27A9" w:rsidRDefault="00034DEB" w:rsidP="00034DEB">
      <w:pPr>
        <w:pStyle w:val="ShadedSchClause"/>
      </w:pPr>
      <w:bookmarkStart w:id="445" w:name="_Toc138339081"/>
      <w:r w:rsidRPr="00034DEB">
        <w:rPr>
          <w:rStyle w:val="CharSectNo"/>
        </w:rPr>
        <w:lastRenderedPageBreak/>
        <w:t>[1.377]</w:t>
      </w:r>
      <w:r w:rsidRPr="006F27A9">
        <w:tab/>
      </w:r>
      <w:r w:rsidR="00AD16B6" w:rsidRPr="006F27A9">
        <w:t>Sections 171 and 172, notes</w:t>
      </w:r>
      <w:bookmarkEnd w:id="445"/>
    </w:p>
    <w:p w14:paraId="5B66B902" w14:textId="2C32F113" w:rsidR="00AD16B6" w:rsidRPr="006F27A9" w:rsidRDefault="00AD16B6" w:rsidP="00AD16B6">
      <w:pPr>
        <w:pStyle w:val="direction"/>
      </w:pPr>
      <w:r w:rsidRPr="006F27A9">
        <w:t>substitute</w:t>
      </w:r>
    </w:p>
    <w:p w14:paraId="39573447" w14:textId="20EE704E" w:rsidR="00AD16B6" w:rsidRPr="006F27A9" w:rsidRDefault="00F61F71" w:rsidP="00F61F71">
      <w:pPr>
        <w:pStyle w:val="aNote"/>
        <w:rPr>
          <w:iCs/>
        </w:rPr>
      </w:pPr>
      <w:r w:rsidRPr="000B1155">
        <w:rPr>
          <w:rStyle w:val="charItals"/>
        </w:rPr>
        <w:t>Note</w:t>
      </w:r>
      <w:r w:rsidRPr="000B1155">
        <w:rPr>
          <w:rStyle w:val="charItals"/>
        </w:rPr>
        <w:tab/>
      </w:r>
      <w:r w:rsidRPr="006F27A9">
        <w:rPr>
          <w:iCs/>
        </w:rPr>
        <w:t xml:space="preserve">This section does not apply to a further lease, or a further lease under a units plan that subdivides land under a declared land sublease, granted after a lease has been surrendered under the </w:t>
      </w:r>
      <w:hyperlink r:id="rId369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Pr="006F27A9">
        <w:rPr>
          <w:szCs w:val="16"/>
        </w:rPr>
        <w:t>, s</w:t>
      </w:r>
      <w:r w:rsidR="00E01985">
        <w:rPr>
          <w:szCs w:val="16"/>
        </w:rPr>
        <w:t xml:space="preserve"> </w:t>
      </w:r>
      <w:r w:rsidR="00690027" w:rsidRPr="006F27A9">
        <w:rPr>
          <w:szCs w:val="16"/>
        </w:rPr>
        <w:t>289</w:t>
      </w:r>
      <w:r w:rsidRPr="006F27A9">
        <w:rPr>
          <w:iCs/>
        </w:rPr>
        <w:t xml:space="preserve"> or this Act, s</w:t>
      </w:r>
      <w:r w:rsidR="00E01985">
        <w:rPr>
          <w:iCs/>
        </w:rPr>
        <w:t xml:space="preserve"> </w:t>
      </w:r>
      <w:r w:rsidRPr="006F27A9">
        <w:rPr>
          <w:iCs/>
        </w:rPr>
        <w:t xml:space="preserve">167AA (see dict, def </w:t>
      </w:r>
      <w:r w:rsidRPr="000B1155">
        <w:rPr>
          <w:rStyle w:val="charBoldItals"/>
        </w:rPr>
        <w:t>termination</w:t>
      </w:r>
      <w:r w:rsidRPr="006F27A9">
        <w:rPr>
          <w:iCs/>
        </w:rPr>
        <w:t>).</w:t>
      </w:r>
    </w:p>
    <w:p w14:paraId="1D661915" w14:textId="41090BE0" w:rsidR="00AA4A7F" w:rsidRPr="006F27A9" w:rsidRDefault="00034DEB" w:rsidP="00034DEB">
      <w:pPr>
        <w:pStyle w:val="ShadedSchClause"/>
      </w:pPr>
      <w:bookmarkStart w:id="446" w:name="_Toc138339082"/>
      <w:r w:rsidRPr="00034DEB">
        <w:rPr>
          <w:rStyle w:val="CharSectNo"/>
        </w:rPr>
        <w:t>[1.378]</w:t>
      </w:r>
      <w:r w:rsidRPr="006F27A9">
        <w:tab/>
      </w:r>
      <w:r w:rsidR="00AA4A7F" w:rsidRPr="006F27A9">
        <w:t>Dictionary, note 2</w:t>
      </w:r>
      <w:bookmarkEnd w:id="446"/>
    </w:p>
    <w:p w14:paraId="70DD05A1" w14:textId="77777777" w:rsidR="00AA4A7F" w:rsidRPr="006F27A9" w:rsidRDefault="00AA4A7F" w:rsidP="00AA4A7F">
      <w:pPr>
        <w:pStyle w:val="direction"/>
      </w:pPr>
      <w:r w:rsidRPr="006F27A9">
        <w:t>omit</w:t>
      </w:r>
    </w:p>
    <w:p w14:paraId="6A2DEADF" w14:textId="16A4882E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7E9850BD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345E59CC" w14:textId="75569BD1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1836C3">
        <w:rPr>
          <w:rStyle w:val="charCitHyperlinkAbbrev"/>
          <w:color w:val="auto"/>
        </w:rPr>
        <w:t>territory plan</w:t>
      </w:r>
      <w:r w:rsidR="00AA4A7F" w:rsidRPr="001836C3">
        <w:t>ning</w:t>
      </w:r>
      <w:r w:rsidR="00AA4A7F" w:rsidRPr="006F27A9">
        <w:t xml:space="preserve"> authority</w:t>
      </w:r>
    </w:p>
    <w:p w14:paraId="6BC6A483" w14:textId="2EF4831C" w:rsidR="00035038" w:rsidRPr="000B1155" w:rsidRDefault="00034DEB" w:rsidP="00034DEB">
      <w:pPr>
        <w:pStyle w:val="ShadedSchClause"/>
        <w:rPr>
          <w:rStyle w:val="charItals"/>
        </w:rPr>
      </w:pPr>
      <w:bookmarkStart w:id="447" w:name="_Toc138339083"/>
      <w:r w:rsidRPr="00034DEB">
        <w:rPr>
          <w:rStyle w:val="CharSectNo"/>
        </w:rPr>
        <w:t>[1.379]</w:t>
      </w:r>
      <w:r w:rsidRPr="000B1155">
        <w:rPr>
          <w:rStyle w:val="charItals"/>
          <w:i w:val="0"/>
        </w:rPr>
        <w:tab/>
      </w:r>
      <w:r w:rsidR="00C23783" w:rsidRPr="006F27A9">
        <w:t>Dictionary, definition</w:t>
      </w:r>
      <w:r w:rsidR="00C4033C" w:rsidRPr="006F27A9">
        <w:t>s</w:t>
      </w:r>
      <w:r w:rsidR="00CB63B6" w:rsidRPr="006F27A9">
        <w:t xml:space="preserve"> </w:t>
      </w:r>
      <w:r w:rsidR="00C23783" w:rsidRPr="006F27A9">
        <w:t xml:space="preserve">of </w:t>
      </w:r>
      <w:r w:rsidR="00C23783" w:rsidRPr="000B1155">
        <w:rPr>
          <w:rStyle w:val="charItals"/>
        </w:rPr>
        <w:t>building and development provision</w:t>
      </w:r>
      <w:r w:rsidR="00C4033C" w:rsidRPr="006F27A9">
        <w:t xml:space="preserve"> and </w:t>
      </w:r>
      <w:r w:rsidR="00C4033C" w:rsidRPr="000B1155">
        <w:rPr>
          <w:rStyle w:val="charItals"/>
        </w:rPr>
        <w:t>declared land sublease</w:t>
      </w:r>
      <w:bookmarkEnd w:id="447"/>
    </w:p>
    <w:p w14:paraId="324ADB18" w14:textId="77777777" w:rsidR="009411EC" w:rsidRPr="006F27A9" w:rsidRDefault="009411EC" w:rsidP="009411EC">
      <w:pPr>
        <w:pStyle w:val="direction"/>
      </w:pPr>
      <w:r w:rsidRPr="006F27A9">
        <w:t>substitute</w:t>
      </w:r>
    </w:p>
    <w:p w14:paraId="356607C3" w14:textId="05410882" w:rsidR="009411EC" w:rsidRPr="006F27A9" w:rsidRDefault="00C4033C" w:rsidP="00034DEB">
      <w:pPr>
        <w:pStyle w:val="aDef"/>
        <w:rPr>
          <w:bCs/>
          <w:iCs/>
        </w:rPr>
      </w:pPr>
      <w:r w:rsidRPr="000B1155">
        <w:rPr>
          <w:rStyle w:val="charBoldItals"/>
        </w:rPr>
        <w:t>building and development provision</w:t>
      </w:r>
      <w:r w:rsidR="00806914" w:rsidRPr="006F27A9">
        <w:rPr>
          <w:bCs/>
          <w:iCs/>
        </w:rPr>
        <w:t>, in relation to a lease</w:t>
      </w:r>
      <w:r w:rsidRPr="006F27A9">
        <w:rPr>
          <w:bCs/>
          <w:iCs/>
        </w:rPr>
        <w:t xml:space="preserve">—see the </w:t>
      </w:r>
      <w:hyperlink r:id="rId370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9411EC" w:rsidRPr="006F27A9">
        <w:rPr>
          <w:bCs/>
          <w:iCs/>
        </w:rPr>
        <w:t>, section</w:t>
      </w:r>
      <w:r w:rsidR="00E01985">
        <w:rPr>
          <w:bCs/>
          <w:iCs/>
        </w:rPr>
        <w:t xml:space="preserve"> </w:t>
      </w:r>
      <w:r w:rsidR="00690027" w:rsidRPr="006F27A9">
        <w:rPr>
          <w:bCs/>
          <w:iCs/>
        </w:rPr>
        <w:t>256</w:t>
      </w:r>
      <w:r w:rsidRPr="006F27A9">
        <w:rPr>
          <w:bCs/>
          <w:iCs/>
        </w:rPr>
        <w:t>.</w:t>
      </w:r>
    </w:p>
    <w:p w14:paraId="6D97ED37" w14:textId="54F7A7D7" w:rsidR="00F200E1" w:rsidRPr="006F27A9" w:rsidRDefault="00F200E1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371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690027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6EB48CFA" w14:textId="779BCC2B" w:rsidR="00035038" w:rsidRPr="006F27A9" w:rsidRDefault="00034DEB" w:rsidP="00034DEB">
      <w:pPr>
        <w:pStyle w:val="ShadedSchClause"/>
      </w:pPr>
      <w:bookmarkStart w:id="448" w:name="_Toc138339084"/>
      <w:r w:rsidRPr="00034DEB">
        <w:rPr>
          <w:rStyle w:val="CharSectNo"/>
        </w:rPr>
        <w:t>[1.380]</w:t>
      </w:r>
      <w:r w:rsidRPr="006F27A9">
        <w:tab/>
      </w:r>
      <w:r w:rsidR="009411EC" w:rsidRPr="006F27A9">
        <w:t xml:space="preserve">Dictionary, definition of </w:t>
      </w:r>
      <w:r w:rsidR="00967FEE" w:rsidRPr="000B1155">
        <w:rPr>
          <w:rStyle w:val="charItals"/>
        </w:rPr>
        <w:t>lease</w:t>
      </w:r>
      <w:r w:rsidR="00967FEE" w:rsidRPr="006F27A9">
        <w:t>, paragraph</w:t>
      </w:r>
      <w:r w:rsidR="00E01985">
        <w:t xml:space="preserve"> </w:t>
      </w:r>
      <w:r w:rsidR="00967FEE" w:rsidRPr="006F27A9">
        <w:t>(a)</w:t>
      </w:r>
      <w:r w:rsidR="00E01985">
        <w:t xml:space="preserve"> </w:t>
      </w:r>
      <w:r w:rsidR="00967FEE" w:rsidRPr="006F27A9">
        <w:t>(iv)</w:t>
      </w:r>
      <w:bookmarkEnd w:id="448"/>
    </w:p>
    <w:p w14:paraId="0C85799A" w14:textId="77777777" w:rsidR="00E9438A" w:rsidRPr="006F27A9" w:rsidRDefault="00E9438A" w:rsidP="00E9438A">
      <w:pPr>
        <w:pStyle w:val="direction"/>
      </w:pPr>
      <w:r w:rsidRPr="006F27A9">
        <w:t>substitute</w:t>
      </w:r>
    </w:p>
    <w:p w14:paraId="3D5546BD" w14:textId="5403BCDB" w:rsidR="00E9438A" w:rsidRPr="006F27A9" w:rsidRDefault="00E839F8" w:rsidP="00E839F8">
      <w:pPr>
        <w:pStyle w:val="Isubpara"/>
      </w:pPr>
      <w:r w:rsidRPr="006F27A9">
        <w:tab/>
        <w:t>(iv)</w:t>
      </w:r>
      <w:r w:rsidRPr="006F27A9">
        <w:tab/>
        <w:t xml:space="preserve">the </w:t>
      </w:r>
      <w:hyperlink r:id="rId372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E9438A" w:rsidRPr="006F27A9">
        <w:t>, section</w:t>
      </w:r>
      <w:r w:rsidR="00E01985">
        <w:t xml:space="preserve"> </w:t>
      </w:r>
      <w:r w:rsidR="00690027" w:rsidRPr="006F27A9">
        <w:t>289</w:t>
      </w:r>
      <w:r w:rsidR="00E9438A" w:rsidRPr="006F27A9">
        <w:t xml:space="preserve"> (Grant of further leases)</w:t>
      </w:r>
      <w:r w:rsidRPr="006F27A9">
        <w:t>; or</w:t>
      </w:r>
    </w:p>
    <w:p w14:paraId="1CE144B7" w14:textId="5C244C9B" w:rsidR="00DF10AC" w:rsidRPr="006F27A9" w:rsidRDefault="00034DEB" w:rsidP="00034DEB">
      <w:pPr>
        <w:pStyle w:val="ShadedSchClause"/>
      </w:pPr>
      <w:bookmarkStart w:id="449" w:name="_Toc138339085"/>
      <w:r w:rsidRPr="00034DEB">
        <w:rPr>
          <w:rStyle w:val="CharSectNo"/>
        </w:rPr>
        <w:t>[1.381]</w:t>
      </w:r>
      <w:r w:rsidRPr="006F27A9">
        <w:tab/>
      </w:r>
      <w:r w:rsidR="00DF10AC" w:rsidRPr="006F27A9">
        <w:t xml:space="preserve">Dictionary, definition of </w:t>
      </w:r>
      <w:r w:rsidR="00DF10AC" w:rsidRPr="000B1155">
        <w:rPr>
          <w:rStyle w:val="charItals"/>
        </w:rPr>
        <w:t>lease</w:t>
      </w:r>
      <w:r w:rsidR="00DF10AC" w:rsidRPr="006F27A9">
        <w:t>, paragraph</w:t>
      </w:r>
      <w:r w:rsidR="00E01985">
        <w:t xml:space="preserve"> </w:t>
      </w:r>
      <w:r w:rsidR="00DF10AC" w:rsidRPr="006F27A9">
        <w:t>(b)</w:t>
      </w:r>
      <w:r w:rsidR="00E01985">
        <w:t xml:space="preserve"> </w:t>
      </w:r>
      <w:r w:rsidR="00DF10AC" w:rsidRPr="006F27A9">
        <w:t>(iii)</w:t>
      </w:r>
      <w:bookmarkEnd w:id="449"/>
    </w:p>
    <w:p w14:paraId="2BCA38BD" w14:textId="364D41E1" w:rsidR="00DF10AC" w:rsidRPr="006F27A9" w:rsidRDefault="00DF10AC" w:rsidP="00DF10AC">
      <w:pPr>
        <w:pStyle w:val="direction"/>
      </w:pPr>
      <w:r w:rsidRPr="006F27A9">
        <w:t>substitute</w:t>
      </w:r>
    </w:p>
    <w:p w14:paraId="4CE524FC" w14:textId="4192F5EA" w:rsidR="00DF10AC" w:rsidRPr="006F27A9" w:rsidRDefault="00DF10AC" w:rsidP="00DF10AC">
      <w:pPr>
        <w:pStyle w:val="Isubpara"/>
      </w:pPr>
      <w:r w:rsidRPr="006F27A9">
        <w:tab/>
        <w:t>(iii)</w:t>
      </w:r>
      <w:r w:rsidRPr="006F27A9">
        <w:tab/>
        <w:t xml:space="preserve">the </w:t>
      </w:r>
      <w:hyperlink r:id="rId373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690027" w:rsidRPr="006F27A9">
        <w:t>289</w:t>
      </w:r>
      <w:r w:rsidRPr="006F27A9">
        <w:t xml:space="preserve"> (Grant of further leases); or</w:t>
      </w:r>
    </w:p>
    <w:p w14:paraId="1C1C0434" w14:textId="4BE99C77" w:rsidR="008A56ED" w:rsidRPr="006F27A9" w:rsidRDefault="00034DEB" w:rsidP="00034DEB">
      <w:pPr>
        <w:pStyle w:val="ShadedSchClause"/>
      </w:pPr>
      <w:bookmarkStart w:id="450" w:name="_Toc138339086"/>
      <w:r w:rsidRPr="00034DEB">
        <w:rPr>
          <w:rStyle w:val="CharSectNo"/>
        </w:rPr>
        <w:lastRenderedPageBreak/>
        <w:t>[1.382]</w:t>
      </w:r>
      <w:r w:rsidRPr="006F27A9">
        <w:tab/>
      </w:r>
      <w:r w:rsidR="008A56ED" w:rsidRPr="006F27A9">
        <w:t xml:space="preserve">Dictionary, definition of </w:t>
      </w:r>
      <w:r w:rsidR="008A56ED" w:rsidRPr="000B1155">
        <w:rPr>
          <w:rStyle w:val="charItals"/>
        </w:rPr>
        <w:t>termination</w:t>
      </w:r>
      <w:r w:rsidR="008A56ED" w:rsidRPr="006F27A9">
        <w:t>, paragraph</w:t>
      </w:r>
      <w:r w:rsidR="00E01985">
        <w:t xml:space="preserve"> </w:t>
      </w:r>
      <w:r w:rsidR="008A56ED" w:rsidRPr="006F27A9">
        <w:t>(a)</w:t>
      </w:r>
      <w:bookmarkEnd w:id="450"/>
    </w:p>
    <w:p w14:paraId="381636A6" w14:textId="77777777" w:rsidR="006F6D03" w:rsidRPr="006F27A9" w:rsidRDefault="006F6D03" w:rsidP="006F6D03">
      <w:pPr>
        <w:pStyle w:val="direction"/>
      </w:pPr>
      <w:r w:rsidRPr="006F27A9">
        <w:t>substitute</w:t>
      </w:r>
    </w:p>
    <w:p w14:paraId="473B6063" w14:textId="5C10D279" w:rsidR="006F6D03" w:rsidRPr="006F27A9" w:rsidRDefault="00C4033C" w:rsidP="00C4033C">
      <w:pPr>
        <w:pStyle w:val="Idefpara"/>
      </w:pPr>
      <w:r w:rsidRPr="006F27A9">
        <w:tab/>
        <w:t>(a)</w:t>
      </w:r>
      <w:r w:rsidRPr="006F27A9">
        <w:tab/>
        <w:t xml:space="preserve">the </w:t>
      </w:r>
      <w:hyperlink r:id="rId374" w:tooltip="A2023-18" w:history="1">
        <w:r w:rsidR="001836C3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836C3" w:rsidRPr="004E4BF5">
          <w:rPr>
            <w:rStyle w:val="charCitHyperlinkItal"/>
          </w:rPr>
          <w:t>2023</w:t>
        </w:r>
      </w:hyperlink>
      <w:r w:rsidR="006F6D03" w:rsidRPr="006F27A9">
        <w:t>, section</w:t>
      </w:r>
      <w:r w:rsidR="00E01985">
        <w:t xml:space="preserve"> </w:t>
      </w:r>
      <w:r w:rsidR="00690027" w:rsidRPr="006F27A9">
        <w:t>289</w:t>
      </w:r>
      <w:r w:rsidR="00F824B6" w:rsidRPr="006F27A9">
        <w:t xml:space="preserve"> </w:t>
      </w:r>
      <w:r w:rsidR="006F6D03" w:rsidRPr="006F27A9">
        <w:t>(Grant of further leases)</w:t>
      </w:r>
      <w:r w:rsidRPr="006F27A9">
        <w:t>; or</w:t>
      </w:r>
    </w:p>
    <w:p w14:paraId="03D118C8" w14:textId="3C2754B6" w:rsidR="00F32876" w:rsidRPr="006F27A9" w:rsidRDefault="00034DEB" w:rsidP="00034DEB">
      <w:pPr>
        <w:pStyle w:val="ShadedSchClause"/>
      </w:pPr>
      <w:bookmarkStart w:id="451" w:name="_Toc138339087"/>
      <w:r w:rsidRPr="00034DEB">
        <w:rPr>
          <w:rStyle w:val="CharSectNo"/>
        </w:rPr>
        <w:t>[1.383]</w:t>
      </w:r>
      <w:r w:rsidRPr="006F27A9">
        <w:tab/>
      </w:r>
      <w:r w:rsidR="00F32876" w:rsidRPr="006F27A9">
        <w:t xml:space="preserve">Further amendments, mentions of </w:t>
      </w:r>
      <w:r w:rsidR="00F32876" w:rsidRPr="000B1155">
        <w:rPr>
          <w:rStyle w:val="charItals"/>
        </w:rPr>
        <w:t>Planning and Development Act</w:t>
      </w:r>
      <w:r w:rsidR="00E01985">
        <w:rPr>
          <w:rStyle w:val="charItals"/>
        </w:rPr>
        <w:t xml:space="preserve"> </w:t>
      </w:r>
      <w:r w:rsidR="00F32876" w:rsidRPr="000B1155">
        <w:rPr>
          <w:rStyle w:val="charItals"/>
        </w:rPr>
        <w:t>2007</w:t>
      </w:r>
      <w:bookmarkEnd w:id="451"/>
    </w:p>
    <w:p w14:paraId="6391B22D" w14:textId="77777777" w:rsidR="00F32876" w:rsidRPr="006F27A9" w:rsidRDefault="00F32876" w:rsidP="00F32876">
      <w:pPr>
        <w:pStyle w:val="direction"/>
      </w:pPr>
      <w:r w:rsidRPr="006F27A9">
        <w:t>omit</w:t>
      </w:r>
    </w:p>
    <w:p w14:paraId="676D49E7" w14:textId="2083B54C" w:rsidR="00F32876" w:rsidRPr="001836C3" w:rsidRDefault="000B1155" w:rsidP="001836C3">
      <w:pPr>
        <w:pStyle w:val="Amainreturn"/>
        <w:rPr>
          <w:rStyle w:val="charItals"/>
        </w:rPr>
      </w:pPr>
      <w:r w:rsidRPr="001836C3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1836C3">
        <w:rPr>
          <w:rStyle w:val="charCitHyperlinkItal"/>
          <w:color w:val="auto"/>
        </w:rPr>
        <w:t>2007</w:t>
      </w:r>
    </w:p>
    <w:p w14:paraId="66B90FC9" w14:textId="77777777" w:rsidR="00F32876" w:rsidRPr="001836C3" w:rsidRDefault="00F32876" w:rsidP="00F32876">
      <w:pPr>
        <w:pStyle w:val="direction"/>
      </w:pPr>
      <w:r w:rsidRPr="001836C3">
        <w:t>substitute</w:t>
      </w:r>
    </w:p>
    <w:p w14:paraId="649F8F4C" w14:textId="7138316B" w:rsidR="00F32876" w:rsidRPr="001836C3" w:rsidRDefault="00445566" w:rsidP="00F32876">
      <w:pPr>
        <w:pStyle w:val="Amainreturn"/>
        <w:rPr>
          <w:rStyle w:val="charItals"/>
        </w:rPr>
      </w:pPr>
      <w:hyperlink r:id="rId375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58494B6C" w14:textId="77777777" w:rsidR="00F32876" w:rsidRPr="006F27A9" w:rsidRDefault="00F32876" w:rsidP="00F32876">
      <w:pPr>
        <w:pStyle w:val="direction"/>
      </w:pPr>
      <w:r w:rsidRPr="006F27A9">
        <w:t>in</w:t>
      </w:r>
    </w:p>
    <w:p w14:paraId="27E266CF" w14:textId="11E292D3" w:rsidR="00F3287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E01985">
        <w:t xml:space="preserve"> </w:t>
      </w:r>
      <w:r w:rsidR="00B46EE3" w:rsidRPr="006F27A9">
        <w:t>20</w:t>
      </w:r>
    </w:p>
    <w:p w14:paraId="3538783F" w14:textId="1079208E" w:rsidR="00B46EE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E01985">
        <w:t xml:space="preserve"> </w:t>
      </w:r>
      <w:r w:rsidR="00B46EE3" w:rsidRPr="006F27A9">
        <w:t>27</w:t>
      </w:r>
    </w:p>
    <w:p w14:paraId="3E1127DA" w14:textId="5E76D93F" w:rsidR="00B46EE3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E01985">
        <w:t xml:space="preserve"> </w:t>
      </w:r>
      <w:r w:rsidR="00B46EE3" w:rsidRPr="006F27A9">
        <w:t>165</w:t>
      </w:r>
      <w:r w:rsidR="009D1DCF" w:rsidRPr="006F27A9">
        <w:t>B</w:t>
      </w:r>
    </w:p>
    <w:p w14:paraId="217D54F2" w14:textId="33FF268E" w:rsidR="007176A9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46EE3" w:rsidRPr="006F27A9">
        <w:t>section</w:t>
      </w:r>
      <w:r w:rsidR="00C77200" w:rsidRPr="006F27A9">
        <w:t>s</w:t>
      </w:r>
      <w:r w:rsidR="00E01985">
        <w:t xml:space="preserve"> </w:t>
      </w:r>
      <w:r w:rsidR="00B46EE3" w:rsidRPr="006F27A9">
        <w:t>171</w:t>
      </w:r>
      <w:r w:rsidR="00C77200" w:rsidRPr="006F27A9">
        <w:t xml:space="preserve"> and 172</w:t>
      </w:r>
    </w:p>
    <w:p w14:paraId="2220AD70" w14:textId="1E516793" w:rsidR="002F5F8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F5F8E" w:rsidRPr="006F27A9">
        <w:t xml:space="preserve">dictionary, definition of </w:t>
      </w:r>
      <w:r w:rsidR="002F5F8E" w:rsidRPr="000B1155">
        <w:rPr>
          <w:rStyle w:val="charBoldItals"/>
        </w:rPr>
        <w:t>lease</w:t>
      </w:r>
      <w:r w:rsidR="002F5F8E" w:rsidRPr="006F27A9">
        <w:t>, paragraph</w:t>
      </w:r>
      <w:r w:rsidR="00E01985">
        <w:t xml:space="preserve"> </w:t>
      </w:r>
      <w:r w:rsidR="002F5F8E" w:rsidRPr="006F27A9">
        <w:t>(c)</w:t>
      </w:r>
      <w:r w:rsidR="00E01985">
        <w:t xml:space="preserve"> </w:t>
      </w:r>
      <w:r w:rsidR="002F5F8E" w:rsidRPr="006F27A9">
        <w:t>(i)</w:t>
      </w:r>
      <w:r w:rsidR="00E01985">
        <w:t xml:space="preserve"> </w:t>
      </w:r>
      <w:r w:rsidR="002F5F8E" w:rsidRPr="006F27A9">
        <w:t>(A)</w:t>
      </w:r>
    </w:p>
    <w:p w14:paraId="7D9CFA3E" w14:textId="36A6211F" w:rsidR="00813CDF" w:rsidRPr="000B1155" w:rsidRDefault="00034DEB" w:rsidP="00034DEB">
      <w:pPr>
        <w:pStyle w:val="ShadedSchClause"/>
        <w:rPr>
          <w:rStyle w:val="charItals"/>
        </w:rPr>
      </w:pPr>
      <w:bookmarkStart w:id="452" w:name="_Toc138339088"/>
      <w:r w:rsidRPr="00034DEB">
        <w:rPr>
          <w:rStyle w:val="CharSectNo"/>
        </w:rPr>
        <w:t>[1.384]</w:t>
      </w:r>
      <w:r w:rsidRPr="000B1155">
        <w:rPr>
          <w:rStyle w:val="charItals"/>
          <w:i w:val="0"/>
        </w:rPr>
        <w:tab/>
      </w:r>
      <w:r w:rsidR="00813CDF" w:rsidRPr="006F27A9">
        <w:t xml:space="preserve">Further amendments, mentions of </w:t>
      </w:r>
      <w:r w:rsidR="00813CDF" w:rsidRPr="000B1155">
        <w:rPr>
          <w:rStyle w:val="charItals"/>
        </w:rPr>
        <w:t>planning and land authority</w:t>
      </w:r>
      <w:bookmarkEnd w:id="452"/>
    </w:p>
    <w:p w14:paraId="371D9028" w14:textId="77777777" w:rsidR="00813CDF" w:rsidRPr="006F27A9" w:rsidRDefault="00813CDF" w:rsidP="00813CDF">
      <w:pPr>
        <w:pStyle w:val="direction"/>
      </w:pPr>
      <w:r w:rsidRPr="006F27A9">
        <w:t>omit</w:t>
      </w:r>
    </w:p>
    <w:p w14:paraId="04301BB6" w14:textId="77777777" w:rsidR="00813CDF" w:rsidRPr="006F27A9" w:rsidRDefault="00813CDF" w:rsidP="002A4D14">
      <w:pPr>
        <w:pStyle w:val="Amainreturn"/>
      </w:pPr>
      <w:r w:rsidRPr="006F27A9">
        <w:t>planning and land authority</w:t>
      </w:r>
    </w:p>
    <w:p w14:paraId="44A3CC0A" w14:textId="77777777" w:rsidR="00813CDF" w:rsidRPr="006F27A9" w:rsidRDefault="00813CDF" w:rsidP="00813CDF">
      <w:pPr>
        <w:pStyle w:val="direction"/>
      </w:pPr>
      <w:r w:rsidRPr="006F27A9">
        <w:t>substitute</w:t>
      </w:r>
    </w:p>
    <w:p w14:paraId="5AD77AF1" w14:textId="03BCA6B8" w:rsidR="00813CDF" w:rsidRPr="006F27A9" w:rsidRDefault="000B1155" w:rsidP="002A4D14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813CDF" w:rsidRPr="002A4D14">
        <w:t>nin</w:t>
      </w:r>
      <w:r w:rsidR="00813CDF" w:rsidRPr="006F27A9">
        <w:t>g authority</w:t>
      </w:r>
    </w:p>
    <w:p w14:paraId="7C764ED6" w14:textId="2F154FE6" w:rsidR="00813CDF" w:rsidRPr="006F27A9" w:rsidRDefault="00813CDF" w:rsidP="00813CDF">
      <w:pPr>
        <w:pStyle w:val="direction"/>
      </w:pPr>
      <w:r w:rsidRPr="006F27A9">
        <w:t>in</w:t>
      </w:r>
    </w:p>
    <w:p w14:paraId="1B98EDA0" w14:textId="107A15E1" w:rsidR="00F2041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F20411" w:rsidRPr="006F27A9">
        <w:t>section</w:t>
      </w:r>
      <w:r w:rsidR="00E01985">
        <w:t xml:space="preserve"> </w:t>
      </w:r>
      <w:r w:rsidR="00F20411" w:rsidRPr="006F27A9">
        <w:t>17</w:t>
      </w:r>
    </w:p>
    <w:p w14:paraId="280159AB" w14:textId="28D863D1" w:rsidR="00A14CBB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A14CBB" w:rsidRPr="006F27A9">
        <w:t>section</w:t>
      </w:r>
      <w:r w:rsidR="001726DB" w:rsidRPr="006F27A9">
        <w:t>s</w:t>
      </w:r>
      <w:r w:rsidR="00E01985">
        <w:t xml:space="preserve"> </w:t>
      </w:r>
      <w:r w:rsidR="00A14CBB" w:rsidRPr="006F27A9">
        <w:t>17A</w:t>
      </w:r>
      <w:r w:rsidR="001726DB" w:rsidRPr="006F27A9">
        <w:t xml:space="preserve"> and </w:t>
      </w:r>
      <w:r w:rsidR="00A14CBB" w:rsidRPr="006F27A9">
        <w:t>17B</w:t>
      </w:r>
    </w:p>
    <w:p w14:paraId="0B24AF88" w14:textId="7225A283" w:rsidR="0045622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7548D2" w:rsidRPr="006F27A9">
        <w:t>section</w:t>
      </w:r>
      <w:r w:rsidR="002A7DAC" w:rsidRPr="006F27A9">
        <w:t>s</w:t>
      </w:r>
      <w:r w:rsidR="00E01985">
        <w:t xml:space="preserve"> </w:t>
      </w:r>
      <w:r w:rsidR="007548D2" w:rsidRPr="006F27A9">
        <w:t>20</w:t>
      </w:r>
      <w:r w:rsidR="002A7DAC" w:rsidRPr="006F27A9">
        <w:t xml:space="preserve"> to 22</w:t>
      </w:r>
    </w:p>
    <w:p w14:paraId="5EEC590D" w14:textId="751CEFBA" w:rsidR="005A56B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lastRenderedPageBreak/>
        <w:t></w:t>
      </w:r>
      <w:r w:rsidRPr="006F27A9">
        <w:rPr>
          <w:rFonts w:ascii="Symbol" w:hAnsi="Symbol"/>
          <w:sz w:val="20"/>
        </w:rPr>
        <w:tab/>
      </w:r>
      <w:r w:rsidR="005A56B4" w:rsidRPr="006F27A9">
        <w:t>section</w:t>
      </w:r>
      <w:r w:rsidR="00E01985">
        <w:t xml:space="preserve"> </w:t>
      </w:r>
      <w:r w:rsidR="005A56B4" w:rsidRPr="006F27A9">
        <w:t>22B</w:t>
      </w:r>
    </w:p>
    <w:p w14:paraId="356A409E" w14:textId="67FD2262" w:rsidR="005A56B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5A56B4" w:rsidRPr="006F27A9">
        <w:t>section</w:t>
      </w:r>
      <w:r w:rsidR="00E01985">
        <w:t xml:space="preserve"> </w:t>
      </w:r>
      <w:r w:rsidR="005A56B4" w:rsidRPr="006F27A9">
        <w:t>22F</w:t>
      </w:r>
    </w:p>
    <w:p w14:paraId="4B8155C8" w14:textId="637A5AE0" w:rsidR="007548D2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5A56B4" w:rsidRPr="006F27A9">
        <w:t>section</w:t>
      </w:r>
      <w:r w:rsidR="00BF5315" w:rsidRPr="006F27A9">
        <w:t>s</w:t>
      </w:r>
      <w:r w:rsidR="00E01985">
        <w:t xml:space="preserve"> </w:t>
      </w:r>
      <w:r w:rsidR="005A56B4" w:rsidRPr="006F27A9">
        <w:t xml:space="preserve">23 and </w:t>
      </w:r>
      <w:r w:rsidR="00BF5315" w:rsidRPr="006F27A9">
        <w:t>24</w:t>
      </w:r>
    </w:p>
    <w:p w14:paraId="4C54EC62" w14:textId="2043C8C8" w:rsidR="00D0170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DC54E6" w:rsidRPr="006F27A9">
        <w:t>sections 2</w:t>
      </w:r>
      <w:r w:rsidR="00103F51" w:rsidRPr="006F27A9">
        <w:t>7</w:t>
      </w:r>
      <w:r w:rsidR="00BF5315" w:rsidRPr="006F27A9">
        <w:t xml:space="preserve"> to</w:t>
      </w:r>
      <w:r w:rsidR="00037386" w:rsidRPr="006F27A9">
        <w:t xml:space="preserve"> </w:t>
      </w:r>
      <w:r w:rsidR="00D01706" w:rsidRPr="006F27A9">
        <w:t>30</w:t>
      </w:r>
    </w:p>
    <w:p w14:paraId="2C567FA6" w14:textId="6D383485" w:rsidR="002A7DAC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FD4A5B" w:rsidRPr="006F27A9">
        <w:t>section</w:t>
      </w:r>
      <w:r w:rsidR="00E01985">
        <w:t xml:space="preserve"> </w:t>
      </w:r>
      <w:r w:rsidR="00FD4A5B" w:rsidRPr="006F27A9">
        <w:t>146</w:t>
      </w:r>
    </w:p>
    <w:p w14:paraId="113B842A" w14:textId="1F2518E1" w:rsidR="00FD4A5B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2A7DAC" w:rsidRPr="006F27A9">
        <w:t>section</w:t>
      </w:r>
      <w:r w:rsidR="00E01985">
        <w:t xml:space="preserve"> </w:t>
      </w:r>
      <w:r w:rsidR="00FD4A5B" w:rsidRPr="006F27A9">
        <w:t>149</w:t>
      </w:r>
    </w:p>
    <w:p w14:paraId="3025522E" w14:textId="5F3C1601" w:rsidR="00B912EF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E3D16" w:rsidRPr="006F27A9">
        <w:t>section</w:t>
      </w:r>
      <w:r w:rsidR="00D7445C" w:rsidRPr="006F27A9">
        <w:t>s</w:t>
      </w:r>
      <w:r w:rsidR="00E01985">
        <w:t xml:space="preserve"> </w:t>
      </w:r>
      <w:r w:rsidR="001E3D16" w:rsidRPr="006F27A9">
        <w:t xml:space="preserve">154 </w:t>
      </w:r>
      <w:r w:rsidR="00D7445C" w:rsidRPr="006F27A9">
        <w:t>and</w:t>
      </w:r>
      <w:r w:rsidR="00B912EF" w:rsidRPr="006F27A9">
        <w:t xml:space="preserve"> 155</w:t>
      </w:r>
    </w:p>
    <w:p w14:paraId="0A6B89DE" w14:textId="663D7846" w:rsidR="00F73FF7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B912EF" w:rsidRPr="006F27A9">
        <w:t>section</w:t>
      </w:r>
      <w:r w:rsidR="00E01985">
        <w:t xml:space="preserve"> </w:t>
      </w:r>
      <w:r w:rsidR="00B912EF" w:rsidRPr="006F27A9">
        <w:t>160</w:t>
      </w:r>
    </w:p>
    <w:p w14:paraId="4D9DB8A9" w14:textId="276B9B9C" w:rsidR="001B7601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B7601" w:rsidRPr="006F27A9">
        <w:t>section</w:t>
      </w:r>
      <w:r w:rsidR="00E01985">
        <w:t xml:space="preserve"> </w:t>
      </w:r>
      <w:r w:rsidR="001B7601" w:rsidRPr="006F27A9">
        <w:t>163</w:t>
      </w:r>
    </w:p>
    <w:p w14:paraId="7ED6F295" w14:textId="3248A195" w:rsidR="0080691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5D1824" w:rsidRPr="006F27A9">
        <w:t>sections</w:t>
      </w:r>
      <w:r w:rsidR="00E01985">
        <w:t xml:space="preserve"> </w:t>
      </w:r>
      <w:r w:rsidR="005D1824" w:rsidRPr="006F27A9">
        <w:t>166</w:t>
      </w:r>
      <w:r w:rsidR="00806914" w:rsidRPr="006F27A9">
        <w:t xml:space="preserve"> and 167</w:t>
      </w:r>
    </w:p>
    <w:p w14:paraId="58A5BA8F" w14:textId="4FE8D538" w:rsidR="005D182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806914" w:rsidRPr="006F27A9">
        <w:t>section</w:t>
      </w:r>
      <w:r w:rsidR="00E01985">
        <w:t xml:space="preserve"> </w:t>
      </w:r>
      <w:r w:rsidR="005D1824" w:rsidRPr="006F27A9">
        <w:t>16</w:t>
      </w:r>
      <w:r w:rsidR="00AB56A8" w:rsidRPr="006F27A9">
        <w:t>8</w:t>
      </w:r>
    </w:p>
    <w:p w14:paraId="3F88C950" w14:textId="79912296" w:rsidR="001E3D16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E3D16" w:rsidRPr="006F27A9">
        <w:t>section</w:t>
      </w:r>
      <w:r w:rsidR="00AB56A8" w:rsidRPr="006F27A9">
        <w:t>s</w:t>
      </w:r>
      <w:r w:rsidR="00E01985">
        <w:t xml:space="preserve"> </w:t>
      </w:r>
      <w:r w:rsidR="001E3D16" w:rsidRPr="006F27A9">
        <w:t>170</w:t>
      </w:r>
      <w:r w:rsidR="00AB56A8" w:rsidRPr="006F27A9">
        <w:t xml:space="preserve"> and 171</w:t>
      </w:r>
    </w:p>
    <w:p w14:paraId="4748648D" w14:textId="47288C09" w:rsidR="00F42324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C178E" w:rsidRPr="006F27A9">
        <w:t>section</w:t>
      </w:r>
      <w:r w:rsidR="00F96AE9" w:rsidRPr="006F27A9">
        <w:t>s</w:t>
      </w:r>
      <w:r w:rsidR="00E01985">
        <w:t xml:space="preserve"> </w:t>
      </w:r>
      <w:r w:rsidR="001C178E" w:rsidRPr="006F27A9">
        <w:t>173A to 175</w:t>
      </w:r>
    </w:p>
    <w:p w14:paraId="6EB444CA" w14:textId="7F930B61" w:rsidR="001C178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C178E" w:rsidRPr="006F27A9">
        <w:t>section</w:t>
      </w:r>
      <w:r w:rsidR="00E01985">
        <w:t xml:space="preserve"> </w:t>
      </w:r>
      <w:r w:rsidR="001C178E" w:rsidRPr="006F27A9">
        <w:t>180</w:t>
      </w:r>
    </w:p>
    <w:p w14:paraId="71DAA94D" w14:textId="3A162B97" w:rsidR="001C178E" w:rsidRPr="006F27A9" w:rsidRDefault="00034DEB" w:rsidP="00034DEB">
      <w:pPr>
        <w:pStyle w:val="Amainbullet"/>
        <w:tabs>
          <w:tab w:val="left" w:pos="1500"/>
        </w:tabs>
      </w:pPr>
      <w:r w:rsidRPr="006F27A9">
        <w:rPr>
          <w:rFonts w:ascii="Symbol" w:hAnsi="Symbol"/>
          <w:sz w:val="20"/>
        </w:rPr>
        <w:t></w:t>
      </w:r>
      <w:r w:rsidRPr="006F27A9">
        <w:rPr>
          <w:rFonts w:ascii="Symbol" w:hAnsi="Symbol"/>
          <w:sz w:val="20"/>
        </w:rPr>
        <w:tab/>
      </w:r>
      <w:r w:rsidR="001C178E" w:rsidRPr="006F27A9">
        <w:t xml:space="preserve">dictionary, definition of </w:t>
      </w:r>
      <w:r w:rsidR="001C178E" w:rsidRPr="000B1155">
        <w:rPr>
          <w:rStyle w:val="charBoldItals"/>
        </w:rPr>
        <w:t>schedules of rent and lease provisions</w:t>
      </w:r>
    </w:p>
    <w:p w14:paraId="680DF8B2" w14:textId="15CED035" w:rsidR="00C83911" w:rsidRPr="00034DEB" w:rsidRDefault="00034DEB" w:rsidP="00034DEB">
      <w:pPr>
        <w:pStyle w:val="Sched-Part"/>
      </w:pPr>
      <w:bookmarkStart w:id="453" w:name="_Toc138339089"/>
      <w:r w:rsidRPr="00034DEB">
        <w:rPr>
          <w:rStyle w:val="CharPartNo"/>
        </w:rPr>
        <w:t>Part 1.65</w:t>
      </w:r>
      <w:r w:rsidRPr="006F27A9">
        <w:tab/>
      </w:r>
      <w:r w:rsidR="00C83911" w:rsidRPr="00034DEB">
        <w:rPr>
          <w:rStyle w:val="CharPartText"/>
        </w:rPr>
        <w:t>Unit Titles (Management) Act</w:t>
      </w:r>
      <w:r w:rsidR="00E01985" w:rsidRPr="00034DEB">
        <w:rPr>
          <w:rStyle w:val="CharPartText"/>
        </w:rPr>
        <w:t xml:space="preserve"> </w:t>
      </w:r>
      <w:r w:rsidR="00C83911" w:rsidRPr="00034DEB">
        <w:rPr>
          <w:rStyle w:val="CharPartText"/>
        </w:rPr>
        <w:t>2011</w:t>
      </w:r>
      <w:bookmarkEnd w:id="453"/>
    </w:p>
    <w:p w14:paraId="5FCE0917" w14:textId="52EAD3DE" w:rsidR="00C83911" w:rsidRPr="006F27A9" w:rsidRDefault="00034DEB" w:rsidP="00034DEB">
      <w:pPr>
        <w:pStyle w:val="ShadedSchClause"/>
      </w:pPr>
      <w:bookmarkStart w:id="454" w:name="_Toc138339090"/>
      <w:r w:rsidRPr="00034DEB">
        <w:rPr>
          <w:rStyle w:val="CharSectNo"/>
        </w:rPr>
        <w:t>[1.385]</w:t>
      </w:r>
      <w:r w:rsidRPr="006F27A9">
        <w:tab/>
      </w:r>
      <w:r w:rsidR="00C83911" w:rsidRPr="006F27A9">
        <w:t>Section 26 (2)</w:t>
      </w:r>
      <w:r w:rsidR="00EB2D4B" w:rsidRPr="006F27A9">
        <w:t xml:space="preserve"> and note</w:t>
      </w:r>
      <w:bookmarkEnd w:id="454"/>
    </w:p>
    <w:p w14:paraId="084E6374" w14:textId="77777777" w:rsidR="006D0706" w:rsidRPr="006F27A9" w:rsidRDefault="006D0706" w:rsidP="006D0706">
      <w:pPr>
        <w:pStyle w:val="direction"/>
      </w:pPr>
      <w:r w:rsidRPr="006F27A9">
        <w:t>substitute</w:t>
      </w:r>
    </w:p>
    <w:p w14:paraId="01EC98DF" w14:textId="2F9D1DEF" w:rsidR="0096454D" w:rsidRPr="006F27A9" w:rsidRDefault="0096454D" w:rsidP="0096454D">
      <w:pPr>
        <w:pStyle w:val="IMain"/>
      </w:pPr>
      <w:r w:rsidRPr="006F27A9">
        <w:tab/>
        <w:t>(2)</w:t>
      </w:r>
      <w:r w:rsidRPr="006F27A9">
        <w:tab/>
        <w:t>If the lease of a unit or the common property is subject to a building and development provision, section</w:t>
      </w:r>
      <w:r w:rsidR="00E01985">
        <w:t xml:space="preserve"> </w:t>
      </w:r>
      <w:r w:rsidRPr="006F27A9">
        <w:t>24</w:t>
      </w:r>
      <w:r w:rsidR="00E01985">
        <w:t xml:space="preserve"> </w:t>
      </w:r>
      <w:r w:rsidRPr="006F27A9">
        <w:t xml:space="preserve">(1) does not apply to the owners corporation until the </w:t>
      </w:r>
      <w:r w:rsidR="000B1155" w:rsidRPr="002A4D14">
        <w:rPr>
          <w:rStyle w:val="charCitHyperlinkAbbrev"/>
          <w:color w:val="auto"/>
        </w:rPr>
        <w:t>territory plan</w:t>
      </w:r>
      <w:r w:rsidRPr="002A4D14">
        <w:t>ni</w:t>
      </w:r>
      <w:r w:rsidRPr="006F27A9">
        <w:t xml:space="preserve">ng authority issues a certificate under the </w:t>
      </w:r>
      <w:hyperlink r:id="rId376" w:tooltip="A2023-18" w:history="1">
        <w:r w:rsidR="002A4D1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2A4D14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F824B6" w:rsidRPr="006F27A9">
        <w:t>368</w:t>
      </w:r>
      <w:r w:rsidRPr="006F27A9">
        <w:t xml:space="preserve"> (Certificates of compliance)—</w:t>
      </w:r>
    </w:p>
    <w:p w14:paraId="68FC9A58" w14:textId="17F8C700" w:rsidR="0096454D" w:rsidRPr="006F27A9" w:rsidRDefault="0096454D" w:rsidP="0096454D">
      <w:pPr>
        <w:pStyle w:val="Ipara"/>
      </w:pPr>
      <w:r w:rsidRPr="006F27A9">
        <w:tab/>
        <w:t>(a)</w:t>
      </w:r>
      <w:r w:rsidRPr="006F27A9">
        <w:tab/>
        <w:t>for the building and development provision; and</w:t>
      </w:r>
    </w:p>
    <w:p w14:paraId="2484F449" w14:textId="31B632CF" w:rsidR="0096454D" w:rsidRPr="006F27A9" w:rsidRDefault="0096454D" w:rsidP="0096454D">
      <w:pPr>
        <w:pStyle w:val="Ipara"/>
      </w:pPr>
      <w:r w:rsidRPr="006F27A9">
        <w:tab/>
        <w:t>(b)</w:t>
      </w:r>
      <w:r w:rsidRPr="006F27A9">
        <w:tab/>
        <w:t>for any building and development provision to which any of the other leases are subject.</w:t>
      </w:r>
    </w:p>
    <w:p w14:paraId="747DE54F" w14:textId="3AB87EF2" w:rsidR="00C83911" w:rsidRPr="006F27A9" w:rsidRDefault="00034DEB" w:rsidP="00034DEB">
      <w:pPr>
        <w:pStyle w:val="ShadedSchClause"/>
      </w:pPr>
      <w:bookmarkStart w:id="455" w:name="_Toc138339091"/>
      <w:r w:rsidRPr="00034DEB">
        <w:rPr>
          <w:rStyle w:val="CharSectNo"/>
        </w:rPr>
        <w:lastRenderedPageBreak/>
        <w:t>[1.386]</w:t>
      </w:r>
      <w:r w:rsidRPr="006F27A9">
        <w:tab/>
      </w:r>
      <w:r w:rsidR="00C83911" w:rsidRPr="006F27A9">
        <w:t>Schedule 2, se</w:t>
      </w:r>
      <w:r w:rsidR="00D432C1" w:rsidRPr="006F27A9">
        <w:t>ction 2.1 (1) (e)</w:t>
      </w:r>
      <w:bookmarkEnd w:id="455"/>
    </w:p>
    <w:p w14:paraId="4133F9D8" w14:textId="1236FE43" w:rsidR="00D432C1" w:rsidRPr="006F27A9" w:rsidRDefault="00D432C1" w:rsidP="00D432C1">
      <w:pPr>
        <w:pStyle w:val="direction"/>
      </w:pPr>
      <w:r w:rsidRPr="006F27A9">
        <w:t>omit</w:t>
      </w:r>
    </w:p>
    <w:p w14:paraId="62C50995" w14:textId="4C6F7523" w:rsidR="00D432C1" w:rsidRPr="006F27A9" w:rsidRDefault="00D432C1" w:rsidP="002A4D14">
      <w:pPr>
        <w:pStyle w:val="Amainreturn"/>
      </w:pPr>
      <w:r w:rsidRPr="006F27A9">
        <w:t>planning and land authority</w:t>
      </w:r>
    </w:p>
    <w:p w14:paraId="6AEDAF35" w14:textId="43F7352A" w:rsidR="00D432C1" w:rsidRPr="006F27A9" w:rsidRDefault="00D432C1" w:rsidP="00D432C1">
      <w:pPr>
        <w:pStyle w:val="direction"/>
      </w:pPr>
      <w:r w:rsidRPr="006F27A9">
        <w:t>substitute</w:t>
      </w:r>
    </w:p>
    <w:p w14:paraId="7DBF53D0" w14:textId="531B4F4B" w:rsidR="00D432C1" w:rsidRPr="006F27A9" w:rsidRDefault="000B1155" w:rsidP="00D432C1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D432C1" w:rsidRPr="002A4D14">
        <w:t>ni</w:t>
      </w:r>
      <w:r w:rsidR="00D432C1" w:rsidRPr="006F27A9">
        <w:t>ng authority</w:t>
      </w:r>
    </w:p>
    <w:p w14:paraId="22A7B9C2" w14:textId="6E547FD2" w:rsidR="00AA4A7F" w:rsidRPr="006F27A9" w:rsidRDefault="00034DEB" w:rsidP="00034DEB">
      <w:pPr>
        <w:pStyle w:val="ShadedSchClause"/>
      </w:pPr>
      <w:bookmarkStart w:id="456" w:name="_Toc138339092"/>
      <w:r w:rsidRPr="00034DEB">
        <w:rPr>
          <w:rStyle w:val="CharSectNo"/>
        </w:rPr>
        <w:t>[1.387]</w:t>
      </w:r>
      <w:r w:rsidRPr="006F27A9">
        <w:tab/>
      </w:r>
      <w:r w:rsidR="00AA4A7F" w:rsidRPr="006F27A9">
        <w:t>Dictionary, note 2</w:t>
      </w:r>
      <w:bookmarkEnd w:id="456"/>
    </w:p>
    <w:p w14:paraId="178E085E" w14:textId="77777777" w:rsidR="00AA4A7F" w:rsidRPr="006F27A9" w:rsidRDefault="00AA4A7F" w:rsidP="00AA4A7F">
      <w:pPr>
        <w:pStyle w:val="direction"/>
      </w:pPr>
      <w:r w:rsidRPr="006F27A9">
        <w:t>omit</w:t>
      </w:r>
    </w:p>
    <w:p w14:paraId="3EE3BD2A" w14:textId="47C86842" w:rsidR="00AA4A7F" w:rsidRPr="006F27A9" w:rsidRDefault="00034DEB" w:rsidP="00034DEB">
      <w:pPr>
        <w:pStyle w:val="aNoteBulletss"/>
        <w:tabs>
          <w:tab w:val="left" w:pos="2300"/>
        </w:tabs>
        <w:ind w:left="2302" w:hanging="403"/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AA4A7F" w:rsidRPr="006F27A9">
        <w:t>planning and land authority</w:t>
      </w:r>
    </w:p>
    <w:p w14:paraId="41DCC4E2" w14:textId="77777777" w:rsidR="00AA4A7F" w:rsidRPr="006F27A9" w:rsidRDefault="00AA4A7F" w:rsidP="00AA4A7F">
      <w:pPr>
        <w:pStyle w:val="direction"/>
      </w:pPr>
      <w:r w:rsidRPr="006F27A9">
        <w:t>substitute</w:t>
      </w:r>
    </w:p>
    <w:p w14:paraId="4D79D6A9" w14:textId="123CF67A" w:rsidR="00AA4A7F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2A4D14">
        <w:rPr>
          <w:rStyle w:val="charCitHyperlinkAbbrev"/>
          <w:color w:val="auto"/>
        </w:rPr>
        <w:t>territory plan</w:t>
      </w:r>
      <w:r w:rsidR="00AA4A7F" w:rsidRPr="002A4D14">
        <w:t>ni</w:t>
      </w:r>
      <w:r w:rsidR="00AA4A7F" w:rsidRPr="006F27A9">
        <w:t>ng authority</w:t>
      </w:r>
    </w:p>
    <w:p w14:paraId="3F98C8A3" w14:textId="459F7AF6" w:rsidR="00D432C1" w:rsidRPr="000B1155" w:rsidRDefault="00034DEB" w:rsidP="00034DEB">
      <w:pPr>
        <w:pStyle w:val="ShadedSchClause"/>
        <w:rPr>
          <w:rStyle w:val="charItals"/>
        </w:rPr>
      </w:pPr>
      <w:bookmarkStart w:id="457" w:name="_Toc138339093"/>
      <w:r w:rsidRPr="00034DEB">
        <w:rPr>
          <w:rStyle w:val="CharSectNo"/>
        </w:rPr>
        <w:t>[1.388]</w:t>
      </w:r>
      <w:r w:rsidRPr="000B1155">
        <w:rPr>
          <w:rStyle w:val="charItals"/>
          <w:i w:val="0"/>
        </w:rPr>
        <w:tab/>
      </w:r>
      <w:r w:rsidR="00D432C1" w:rsidRPr="006F27A9">
        <w:t>Dictionary, definition</w:t>
      </w:r>
      <w:r w:rsidR="00D95724" w:rsidRPr="006F27A9">
        <w:t>s</w:t>
      </w:r>
      <w:r w:rsidR="00D432C1" w:rsidRPr="006F27A9">
        <w:t xml:space="preserve"> of </w:t>
      </w:r>
      <w:r w:rsidR="00D432C1" w:rsidRPr="000B1155">
        <w:rPr>
          <w:rStyle w:val="charItals"/>
        </w:rPr>
        <w:t>building and development provision</w:t>
      </w:r>
      <w:r w:rsidR="00D95724" w:rsidRPr="006F27A9">
        <w:t xml:space="preserve"> and </w:t>
      </w:r>
      <w:r w:rsidR="00D95724" w:rsidRPr="000B1155">
        <w:rPr>
          <w:rStyle w:val="charItals"/>
        </w:rPr>
        <w:t>declared land sublease</w:t>
      </w:r>
      <w:bookmarkEnd w:id="457"/>
    </w:p>
    <w:p w14:paraId="2D9E4EAD" w14:textId="77777777" w:rsidR="0040380F" w:rsidRPr="006F27A9" w:rsidRDefault="0040380F" w:rsidP="0040380F">
      <w:pPr>
        <w:pStyle w:val="direction"/>
        <w:rPr>
          <w:szCs w:val="24"/>
        </w:rPr>
      </w:pPr>
      <w:r w:rsidRPr="006F27A9">
        <w:rPr>
          <w:szCs w:val="24"/>
        </w:rPr>
        <w:t>substitute</w:t>
      </w:r>
    </w:p>
    <w:p w14:paraId="2D3D023D" w14:textId="358A9853" w:rsidR="0040380F" w:rsidRPr="006F27A9" w:rsidRDefault="00EC1867" w:rsidP="00034DEB">
      <w:pPr>
        <w:pStyle w:val="aDef"/>
        <w:rPr>
          <w:szCs w:val="24"/>
        </w:rPr>
      </w:pPr>
      <w:r w:rsidRPr="000B1155">
        <w:rPr>
          <w:rStyle w:val="charBoldItals"/>
        </w:rPr>
        <w:t>building and development provision</w:t>
      </w:r>
      <w:r w:rsidRPr="006F27A9">
        <w:rPr>
          <w:bCs/>
          <w:iCs/>
        </w:rPr>
        <w:t xml:space="preserve">, in relation to a lease—see the </w:t>
      </w:r>
      <w:hyperlink r:id="rId377" w:tooltip="A2023-18" w:history="1">
        <w:r w:rsidR="002A4D1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2A4D14" w:rsidRPr="004E4BF5">
          <w:rPr>
            <w:rStyle w:val="charCitHyperlinkItal"/>
          </w:rPr>
          <w:t>2023</w:t>
        </w:r>
      </w:hyperlink>
      <w:r w:rsidR="0040380F" w:rsidRPr="006F27A9">
        <w:rPr>
          <w:szCs w:val="24"/>
        </w:rPr>
        <w:t>, section</w:t>
      </w:r>
      <w:r w:rsidR="00E01985">
        <w:rPr>
          <w:szCs w:val="24"/>
        </w:rPr>
        <w:t xml:space="preserve"> </w:t>
      </w:r>
      <w:r w:rsidR="00F824B6" w:rsidRPr="006F27A9">
        <w:rPr>
          <w:szCs w:val="24"/>
        </w:rPr>
        <w:t>256</w:t>
      </w:r>
      <w:r w:rsidRPr="006F27A9">
        <w:rPr>
          <w:szCs w:val="24"/>
        </w:rPr>
        <w:t>.</w:t>
      </w:r>
    </w:p>
    <w:p w14:paraId="787442F3" w14:textId="752B4282" w:rsidR="00F200E1" w:rsidRPr="006F27A9" w:rsidRDefault="00F200E1" w:rsidP="00034DEB">
      <w:pPr>
        <w:pStyle w:val="aDef"/>
      </w:pPr>
      <w:r w:rsidRPr="000B1155">
        <w:rPr>
          <w:rStyle w:val="charBoldItals"/>
        </w:rPr>
        <w:t>declared land sublease</w:t>
      </w:r>
      <w:r w:rsidRPr="006F27A9">
        <w:rPr>
          <w:bCs/>
          <w:iCs/>
        </w:rPr>
        <w:t xml:space="preserve">—see the </w:t>
      </w:r>
      <w:hyperlink r:id="rId378" w:tooltip="A2023-18" w:history="1">
        <w:r w:rsidR="002A4D14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2A4D14" w:rsidRPr="004E4BF5">
          <w:rPr>
            <w:rStyle w:val="charCitHyperlinkItal"/>
          </w:rPr>
          <w:t>2023</w:t>
        </w:r>
      </w:hyperlink>
      <w:r w:rsidRPr="006F27A9">
        <w:t>, section</w:t>
      </w:r>
      <w:r w:rsidR="00E01985">
        <w:t xml:space="preserve"> </w:t>
      </w:r>
      <w:r w:rsidR="00F824B6" w:rsidRPr="006F27A9">
        <w:t>365</w:t>
      </w:r>
      <w:r w:rsidR="00E01985">
        <w:t xml:space="preserve"> </w:t>
      </w:r>
      <w:r w:rsidRPr="006F27A9">
        <w:t>(1)</w:t>
      </w:r>
      <w:r w:rsidRPr="006F27A9">
        <w:rPr>
          <w:bCs/>
          <w:iCs/>
        </w:rPr>
        <w:t>.</w:t>
      </w:r>
    </w:p>
    <w:p w14:paraId="3EBD98BB" w14:textId="7B67511B" w:rsidR="004C4172" w:rsidRPr="006F27A9" w:rsidRDefault="00034DEB" w:rsidP="00034DEB">
      <w:pPr>
        <w:pStyle w:val="ShadedSchClause"/>
      </w:pPr>
      <w:bookmarkStart w:id="458" w:name="_Toc138339094"/>
      <w:r w:rsidRPr="00034DEB">
        <w:rPr>
          <w:rStyle w:val="CharSectNo"/>
        </w:rPr>
        <w:t>[1.389]</w:t>
      </w:r>
      <w:r w:rsidRPr="006F27A9">
        <w:tab/>
      </w:r>
      <w:r w:rsidR="004C4172" w:rsidRPr="006F27A9">
        <w:t xml:space="preserve">Dictionary, definition of </w:t>
      </w:r>
      <w:r w:rsidR="004C4172" w:rsidRPr="000B1155">
        <w:rPr>
          <w:rStyle w:val="charItals"/>
        </w:rPr>
        <w:t>eligible person</w:t>
      </w:r>
      <w:r w:rsidR="004C4172" w:rsidRPr="006F27A9">
        <w:t>, paragraph</w:t>
      </w:r>
      <w:r w:rsidR="00E01985">
        <w:t xml:space="preserve"> </w:t>
      </w:r>
      <w:r w:rsidR="004C4172" w:rsidRPr="006F27A9">
        <w:t>(d)</w:t>
      </w:r>
      <w:bookmarkEnd w:id="458"/>
    </w:p>
    <w:p w14:paraId="1B8EA3D7" w14:textId="77777777" w:rsidR="004C4172" w:rsidRPr="006F27A9" w:rsidRDefault="004C4172" w:rsidP="004C4172">
      <w:pPr>
        <w:pStyle w:val="direction"/>
      </w:pPr>
      <w:r w:rsidRPr="006F27A9">
        <w:t>omit</w:t>
      </w:r>
    </w:p>
    <w:p w14:paraId="4A303C95" w14:textId="10BA5365" w:rsidR="004C4172" w:rsidRPr="006F27A9" w:rsidRDefault="004C4172" w:rsidP="002A4D14">
      <w:pPr>
        <w:pStyle w:val="Amainreturn"/>
      </w:pPr>
      <w:r w:rsidRPr="006F27A9">
        <w:t>planning and land authority</w:t>
      </w:r>
    </w:p>
    <w:p w14:paraId="3790F2ED" w14:textId="77777777" w:rsidR="004C4172" w:rsidRPr="006F27A9" w:rsidRDefault="004C4172" w:rsidP="004C4172">
      <w:pPr>
        <w:pStyle w:val="direction"/>
      </w:pPr>
      <w:r w:rsidRPr="006F27A9">
        <w:t>substitute</w:t>
      </w:r>
    </w:p>
    <w:p w14:paraId="699DCF99" w14:textId="1AE7D8FC" w:rsidR="004C4172" w:rsidRPr="006F27A9" w:rsidRDefault="000B1155" w:rsidP="004C4172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4C4172" w:rsidRPr="002A4D14">
        <w:t>ni</w:t>
      </w:r>
      <w:r w:rsidR="004C4172" w:rsidRPr="006F27A9">
        <w:t>ng authority</w:t>
      </w:r>
    </w:p>
    <w:p w14:paraId="0927F561" w14:textId="0D4DC410" w:rsidR="003D0361" w:rsidRPr="00034DEB" w:rsidRDefault="00034DEB" w:rsidP="00034DEB">
      <w:pPr>
        <w:pStyle w:val="Sched-Part"/>
      </w:pPr>
      <w:bookmarkStart w:id="459" w:name="_Toc138339095"/>
      <w:r w:rsidRPr="00034DEB">
        <w:rPr>
          <w:rStyle w:val="CharPartNo"/>
        </w:rPr>
        <w:lastRenderedPageBreak/>
        <w:t>Part 1.66</w:t>
      </w:r>
      <w:r w:rsidRPr="006F27A9">
        <w:tab/>
      </w:r>
      <w:r w:rsidR="003D0361" w:rsidRPr="00034DEB">
        <w:rPr>
          <w:rStyle w:val="CharPartText"/>
        </w:rPr>
        <w:t>Unit Titles Regulation</w:t>
      </w:r>
      <w:r w:rsidR="00E01985" w:rsidRPr="00034DEB">
        <w:rPr>
          <w:rStyle w:val="CharPartText"/>
        </w:rPr>
        <w:t xml:space="preserve"> </w:t>
      </w:r>
      <w:r w:rsidR="003D0361" w:rsidRPr="00034DEB">
        <w:rPr>
          <w:rStyle w:val="CharPartText"/>
        </w:rPr>
        <w:t>2001</w:t>
      </w:r>
      <w:bookmarkEnd w:id="459"/>
    </w:p>
    <w:p w14:paraId="5C66DDC4" w14:textId="5FC114F4" w:rsidR="003D0361" w:rsidRPr="000B1155" w:rsidRDefault="00034DEB" w:rsidP="00034DEB">
      <w:pPr>
        <w:pStyle w:val="ShadedSchClause"/>
        <w:rPr>
          <w:rStyle w:val="charItals"/>
        </w:rPr>
      </w:pPr>
      <w:bookmarkStart w:id="460" w:name="_Toc138339096"/>
      <w:r w:rsidRPr="00034DEB">
        <w:rPr>
          <w:rStyle w:val="CharSectNo"/>
        </w:rPr>
        <w:t>[1.390]</w:t>
      </w:r>
      <w:r w:rsidRPr="000B1155">
        <w:rPr>
          <w:rStyle w:val="charItals"/>
          <w:i w:val="0"/>
        </w:rPr>
        <w:tab/>
      </w:r>
      <w:r w:rsidR="003D0361" w:rsidRPr="006F27A9">
        <w:t xml:space="preserve">Section 2, definition of </w:t>
      </w:r>
      <w:r w:rsidR="003D0361" w:rsidRPr="000B1155">
        <w:rPr>
          <w:rStyle w:val="charItals"/>
        </w:rPr>
        <w:t>planning documents</w:t>
      </w:r>
      <w:r w:rsidR="003D0361" w:rsidRPr="006F27A9">
        <w:t>, paragraph</w:t>
      </w:r>
      <w:r w:rsidR="00E01985">
        <w:t xml:space="preserve"> </w:t>
      </w:r>
      <w:r w:rsidR="003D0361" w:rsidRPr="006F27A9">
        <w:t>(b)</w:t>
      </w:r>
      <w:bookmarkEnd w:id="460"/>
    </w:p>
    <w:p w14:paraId="674A319D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245E3119" w14:textId="337BC9D0" w:rsidR="003D0361" w:rsidRPr="006F27A9" w:rsidRDefault="00D95724" w:rsidP="00D95724">
      <w:pPr>
        <w:pStyle w:val="Ipara"/>
      </w:pPr>
      <w:r w:rsidRPr="006F27A9">
        <w:tab/>
        <w:t>(b)</w:t>
      </w:r>
      <w:r w:rsidRPr="006F27A9">
        <w:tab/>
        <w:t>for a development under th</w:t>
      </w:r>
      <w:r w:rsidRPr="002A4D14">
        <w:t xml:space="preserve">e </w:t>
      </w:r>
      <w:hyperlink r:id="rId379" w:tooltip="A2023-18" w:history="1">
        <w:r w:rsidR="00930698" w:rsidRPr="004E4BF5">
          <w:rPr>
            <w:rStyle w:val="charCitHyperlinkItal"/>
          </w:rPr>
          <w:t>Planning Act</w:t>
        </w:r>
        <w:r w:rsidR="00930698">
          <w:rPr>
            <w:rStyle w:val="charCitHyperlinkItal"/>
          </w:rPr>
          <w:t xml:space="preserve"> </w:t>
        </w:r>
        <w:r w:rsidR="00930698" w:rsidRPr="004E4BF5">
          <w:rPr>
            <w:rStyle w:val="charCitHyperlinkItal"/>
          </w:rPr>
          <w:t>2023</w:t>
        </w:r>
      </w:hyperlink>
      <w:r w:rsidR="003D0361" w:rsidRPr="006F27A9">
        <w:t>—a notice of decision given under t</w:t>
      </w:r>
      <w:r w:rsidR="006A2D1F" w:rsidRPr="006F27A9">
        <w:t>hat</w:t>
      </w:r>
      <w:r w:rsidR="00E01985">
        <w:t xml:space="preserve"> </w:t>
      </w:r>
      <w:hyperlink r:id="rId380" w:tooltip="Planning Act 2023" w:history="1">
        <w:r w:rsidR="002A4D14" w:rsidRPr="002A4D14">
          <w:rPr>
            <w:rStyle w:val="charCitHyperlinkItal"/>
            <w:i w:val="0"/>
            <w:iCs/>
          </w:rPr>
          <w:t>Act</w:t>
        </w:r>
      </w:hyperlink>
      <w:r w:rsidR="003D0361" w:rsidRPr="006F27A9">
        <w:t>, division</w:t>
      </w:r>
      <w:r w:rsidR="00E01985">
        <w:t xml:space="preserve"> </w:t>
      </w:r>
      <w:r w:rsidR="003D0361" w:rsidRPr="006F27A9">
        <w:t>7.6.2</w:t>
      </w:r>
      <w:r w:rsidRPr="006F27A9">
        <w:t>; and</w:t>
      </w:r>
    </w:p>
    <w:p w14:paraId="4C8E567C" w14:textId="3B0C3E5C" w:rsidR="003D0361" w:rsidRPr="006F27A9" w:rsidRDefault="00034DEB" w:rsidP="00034DEB">
      <w:pPr>
        <w:pStyle w:val="ShadedSchClause"/>
      </w:pPr>
      <w:bookmarkStart w:id="461" w:name="_Toc138339097"/>
      <w:r w:rsidRPr="00034DEB">
        <w:rPr>
          <w:rStyle w:val="CharSectNo"/>
        </w:rPr>
        <w:t>[1.391]</w:t>
      </w:r>
      <w:r w:rsidRPr="006F27A9">
        <w:tab/>
      </w:r>
      <w:r w:rsidR="003D0361" w:rsidRPr="006F27A9">
        <w:t xml:space="preserve">Section 2, definition of </w:t>
      </w:r>
      <w:r w:rsidR="003D0361" w:rsidRPr="000B1155">
        <w:rPr>
          <w:rStyle w:val="charItals"/>
        </w:rPr>
        <w:t>planning documents</w:t>
      </w:r>
      <w:r w:rsidR="003D0361" w:rsidRPr="006F27A9">
        <w:t>, paragraph</w:t>
      </w:r>
      <w:r w:rsidR="00E01985">
        <w:t xml:space="preserve"> </w:t>
      </w:r>
      <w:r w:rsidR="003D0361" w:rsidRPr="006F27A9">
        <w:t>(c)</w:t>
      </w:r>
      <w:bookmarkEnd w:id="461"/>
    </w:p>
    <w:p w14:paraId="0B98BB0D" w14:textId="77777777" w:rsidR="003D0361" w:rsidRPr="006F27A9" w:rsidRDefault="003D0361" w:rsidP="003D0361">
      <w:pPr>
        <w:pStyle w:val="direction"/>
      </w:pPr>
      <w:r w:rsidRPr="006F27A9">
        <w:t>omit</w:t>
      </w:r>
    </w:p>
    <w:p w14:paraId="7D4C99B1" w14:textId="6E96C143" w:rsidR="003D0361" w:rsidRPr="002A4D14" w:rsidRDefault="000B1155" w:rsidP="003D0361">
      <w:pPr>
        <w:pStyle w:val="Amainreturn"/>
      </w:pPr>
      <w:r w:rsidRPr="002A4D14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2A4D14">
        <w:rPr>
          <w:rStyle w:val="charCitHyperlinkItal"/>
          <w:color w:val="auto"/>
        </w:rPr>
        <w:t>2007</w:t>
      </w:r>
    </w:p>
    <w:p w14:paraId="7EB10F70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69AA2A81" w14:textId="4A39F9E8" w:rsidR="003D0361" w:rsidRPr="002A4D14" w:rsidRDefault="00445566" w:rsidP="003D0361">
      <w:pPr>
        <w:pStyle w:val="Amainreturn"/>
        <w:rPr>
          <w:rStyle w:val="charItals"/>
        </w:rPr>
      </w:pPr>
      <w:hyperlink r:id="rId381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2E03D021" w14:textId="508C8D0E" w:rsidR="003D0361" w:rsidRPr="006F27A9" w:rsidRDefault="00034DEB" w:rsidP="00034DEB">
      <w:pPr>
        <w:pStyle w:val="ShadedSchClause"/>
      </w:pPr>
      <w:bookmarkStart w:id="462" w:name="_Toc138339098"/>
      <w:r w:rsidRPr="00034DEB">
        <w:rPr>
          <w:rStyle w:val="CharSectNo"/>
        </w:rPr>
        <w:t>[1.392]</w:t>
      </w:r>
      <w:r w:rsidRPr="006F27A9">
        <w:tab/>
      </w:r>
      <w:r w:rsidR="003D0361" w:rsidRPr="006F27A9">
        <w:t>Section 3</w:t>
      </w:r>
      <w:bookmarkEnd w:id="462"/>
    </w:p>
    <w:p w14:paraId="635441E6" w14:textId="77777777" w:rsidR="003D0361" w:rsidRPr="006F27A9" w:rsidRDefault="003D0361" w:rsidP="003D0361">
      <w:pPr>
        <w:pStyle w:val="direction"/>
      </w:pPr>
      <w:r w:rsidRPr="006F27A9">
        <w:t>omit</w:t>
      </w:r>
    </w:p>
    <w:p w14:paraId="3271126F" w14:textId="77777777" w:rsidR="003D0361" w:rsidRPr="006F27A9" w:rsidRDefault="003D0361" w:rsidP="002A4D14">
      <w:pPr>
        <w:pStyle w:val="Amainreturn"/>
      </w:pPr>
      <w:r w:rsidRPr="006F27A9">
        <w:t>planning and land authority</w:t>
      </w:r>
    </w:p>
    <w:p w14:paraId="36DD0C29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59284095" w14:textId="0CEEB7D7" w:rsidR="003D0361" w:rsidRPr="006F27A9" w:rsidRDefault="000B1155" w:rsidP="003D0361">
      <w:pPr>
        <w:pStyle w:val="Amainreturn"/>
      </w:pPr>
      <w:r w:rsidRPr="002A4D14">
        <w:rPr>
          <w:rStyle w:val="charCitHyperlinkAbbrev"/>
          <w:color w:val="auto"/>
        </w:rPr>
        <w:t>territory plan</w:t>
      </w:r>
      <w:r w:rsidR="003D0361" w:rsidRPr="002A4D14">
        <w:t>nin</w:t>
      </w:r>
      <w:r w:rsidR="003D0361" w:rsidRPr="006F27A9">
        <w:t>g authority</w:t>
      </w:r>
    </w:p>
    <w:p w14:paraId="78427D1A" w14:textId="0C6D1A09" w:rsidR="003D0361" w:rsidRPr="006F27A9" w:rsidRDefault="00034DEB" w:rsidP="00034DEB">
      <w:pPr>
        <w:pStyle w:val="ShadedSchClause"/>
      </w:pPr>
      <w:bookmarkStart w:id="463" w:name="_Toc138339099"/>
      <w:r w:rsidRPr="00034DEB">
        <w:rPr>
          <w:rStyle w:val="CharSectNo"/>
        </w:rPr>
        <w:t>[1.393]</w:t>
      </w:r>
      <w:r w:rsidRPr="006F27A9">
        <w:tab/>
      </w:r>
      <w:r w:rsidR="003D0361" w:rsidRPr="006F27A9">
        <w:t>Section 8 (1) (b)</w:t>
      </w:r>
      <w:bookmarkEnd w:id="463"/>
    </w:p>
    <w:p w14:paraId="29C63AA5" w14:textId="77777777" w:rsidR="003D0361" w:rsidRPr="006F27A9" w:rsidRDefault="003D0361" w:rsidP="003D0361">
      <w:pPr>
        <w:pStyle w:val="direction"/>
      </w:pPr>
      <w:r w:rsidRPr="006F27A9">
        <w:t>omit</w:t>
      </w:r>
    </w:p>
    <w:p w14:paraId="34C48A82" w14:textId="6C917082" w:rsidR="003D0361" w:rsidRPr="006F27A9" w:rsidRDefault="000B1155" w:rsidP="002A4D14">
      <w:pPr>
        <w:pStyle w:val="Amainreturn"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  <w:r w:rsidR="003D0361" w:rsidRPr="00C42FA9">
        <w:t>,</w:t>
      </w:r>
      <w:r w:rsidR="003D0361" w:rsidRPr="006F27A9">
        <w:t xml:space="preserve"> chapter</w:t>
      </w:r>
      <w:r w:rsidR="00E01985">
        <w:t xml:space="preserve"> </w:t>
      </w:r>
      <w:r w:rsidR="003D0361" w:rsidRPr="006F27A9">
        <w:t>7</w:t>
      </w:r>
    </w:p>
    <w:p w14:paraId="73026A66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3EB8CEB4" w14:textId="6A3F2602" w:rsidR="003D0361" w:rsidRPr="006F27A9" w:rsidRDefault="00445566" w:rsidP="003D0361">
      <w:pPr>
        <w:pStyle w:val="Amainreturn"/>
        <w:tabs>
          <w:tab w:val="left" w:pos="4695"/>
        </w:tabs>
      </w:pPr>
      <w:hyperlink r:id="rId382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3D0361" w:rsidRPr="006F27A9">
        <w:t>, chapter</w:t>
      </w:r>
      <w:r w:rsidR="00E01985">
        <w:t xml:space="preserve"> </w:t>
      </w:r>
      <w:r w:rsidR="003D0361" w:rsidRPr="006F27A9">
        <w:t>7</w:t>
      </w:r>
    </w:p>
    <w:p w14:paraId="25ED6238" w14:textId="1BBF13F3" w:rsidR="004F316C" w:rsidRPr="006F27A9" w:rsidRDefault="00034DEB" w:rsidP="00034DEB">
      <w:pPr>
        <w:pStyle w:val="ShadedSchClause"/>
      </w:pPr>
      <w:bookmarkStart w:id="464" w:name="_Toc138339100"/>
      <w:r w:rsidRPr="00034DEB">
        <w:rPr>
          <w:rStyle w:val="CharSectNo"/>
        </w:rPr>
        <w:lastRenderedPageBreak/>
        <w:t>[1.394]</w:t>
      </w:r>
      <w:r w:rsidRPr="006F27A9">
        <w:tab/>
      </w:r>
      <w:r w:rsidR="003D0361" w:rsidRPr="006F27A9">
        <w:t>Section 8 (1) (g)</w:t>
      </w:r>
      <w:bookmarkEnd w:id="464"/>
    </w:p>
    <w:p w14:paraId="53D954A7" w14:textId="77777777" w:rsidR="004F316C" w:rsidRPr="006F27A9" w:rsidRDefault="004F316C" w:rsidP="004F316C">
      <w:pPr>
        <w:pStyle w:val="direction"/>
      </w:pPr>
      <w:r w:rsidRPr="006F27A9">
        <w:t>omit</w:t>
      </w:r>
    </w:p>
    <w:p w14:paraId="539161A9" w14:textId="77777777" w:rsidR="004F316C" w:rsidRPr="006F27A9" w:rsidRDefault="004F316C" w:rsidP="00C42FA9">
      <w:pPr>
        <w:pStyle w:val="Amainreturn"/>
      </w:pPr>
      <w:r w:rsidRPr="006F27A9">
        <w:t>planning and land authority</w:t>
      </w:r>
    </w:p>
    <w:p w14:paraId="0B5C7CD2" w14:textId="77777777" w:rsidR="004F316C" w:rsidRPr="006F27A9" w:rsidRDefault="004F316C" w:rsidP="004F316C">
      <w:pPr>
        <w:pStyle w:val="direction"/>
      </w:pPr>
      <w:r w:rsidRPr="006F27A9">
        <w:t>substitute</w:t>
      </w:r>
    </w:p>
    <w:p w14:paraId="762D3165" w14:textId="61EF25D6" w:rsidR="004F316C" w:rsidRPr="006F27A9" w:rsidRDefault="000B1155" w:rsidP="004F316C">
      <w:pPr>
        <w:pStyle w:val="Amainreturn"/>
      </w:pPr>
      <w:r w:rsidRPr="00C42FA9">
        <w:rPr>
          <w:rStyle w:val="charCitHyperlinkAbbrev"/>
          <w:color w:val="auto"/>
        </w:rPr>
        <w:t>territory plan</w:t>
      </w:r>
      <w:r w:rsidR="004F316C" w:rsidRPr="00C42FA9">
        <w:t>n</w:t>
      </w:r>
      <w:r w:rsidR="004F316C" w:rsidRPr="006F27A9">
        <w:t>ing authority</w:t>
      </w:r>
    </w:p>
    <w:p w14:paraId="3FB2B522" w14:textId="54D8C9B5" w:rsidR="004F316C" w:rsidRPr="006F27A9" w:rsidRDefault="00034DEB" w:rsidP="00034DEB">
      <w:pPr>
        <w:pStyle w:val="ShadedSchClause"/>
      </w:pPr>
      <w:bookmarkStart w:id="465" w:name="_Toc138339101"/>
      <w:r w:rsidRPr="00034DEB">
        <w:rPr>
          <w:rStyle w:val="CharSectNo"/>
        </w:rPr>
        <w:t>[1.395]</w:t>
      </w:r>
      <w:r w:rsidRPr="006F27A9">
        <w:tab/>
      </w:r>
      <w:r w:rsidR="004F316C" w:rsidRPr="006F27A9">
        <w:t>Section 8A (g)</w:t>
      </w:r>
      <w:bookmarkEnd w:id="465"/>
    </w:p>
    <w:p w14:paraId="552BD1D1" w14:textId="46D59F41" w:rsidR="004F316C" w:rsidRPr="006F27A9" w:rsidRDefault="004F316C" w:rsidP="004F316C">
      <w:pPr>
        <w:pStyle w:val="direction"/>
      </w:pPr>
      <w:r w:rsidRPr="006F27A9">
        <w:t>substitute</w:t>
      </w:r>
    </w:p>
    <w:p w14:paraId="0C4B6146" w14:textId="39623608" w:rsidR="004F316C" w:rsidRPr="006F27A9" w:rsidRDefault="004F316C" w:rsidP="004F316C">
      <w:pPr>
        <w:pStyle w:val="Ipara"/>
      </w:pPr>
      <w:r w:rsidRPr="006F27A9">
        <w:tab/>
        <w:t>(g)</w:t>
      </w:r>
      <w:r w:rsidRPr="006F27A9">
        <w:tab/>
        <w:t>IZ2 Business Zone.</w:t>
      </w:r>
    </w:p>
    <w:p w14:paraId="52DEAEC6" w14:textId="48EA0543" w:rsidR="003D0361" w:rsidRPr="006F27A9" w:rsidRDefault="00034DEB" w:rsidP="00034DEB">
      <w:pPr>
        <w:pStyle w:val="ShadedSchClause"/>
      </w:pPr>
      <w:bookmarkStart w:id="466" w:name="_Toc138339102"/>
      <w:r w:rsidRPr="00034DEB">
        <w:rPr>
          <w:rStyle w:val="CharSectNo"/>
        </w:rPr>
        <w:t>[1.396]</w:t>
      </w:r>
      <w:r w:rsidRPr="006F27A9">
        <w:tab/>
      </w:r>
      <w:r w:rsidR="004F316C" w:rsidRPr="006F27A9">
        <w:t>Section</w:t>
      </w:r>
      <w:r w:rsidR="003D0361" w:rsidRPr="006F27A9">
        <w:t xml:space="preserve"> 9 (1)</w:t>
      </w:r>
      <w:bookmarkEnd w:id="466"/>
    </w:p>
    <w:p w14:paraId="43E3C489" w14:textId="77777777" w:rsidR="003D0361" w:rsidRPr="006F27A9" w:rsidRDefault="003D0361" w:rsidP="003D0361">
      <w:pPr>
        <w:pStyle w:val="direction"/>
      </w:pPr>
      <w:r w:rsidRPr="006F27A9">
        <w:t>omit</w:t>
      </w:r>
    </w:p>
    <w:p w14:paraId="13F7971C" w14:textId="77777777" w:rsidR="003D0361" w:rsidRPr="006F27A9" w:rsidRDefault="003D0361" w:rsidP="00C42FA9">
      <w:pPr>
        <w:pStyle w:val="Amainreturn"/>
      </w:pPr>
      <w:r w:rsidRPr="006F27A9">
        <w:t>planning and land authority</w:t>
      </w:r>
    </w:p>
    <w:p w14:paraId="1C6CD0C2" w14:textId="77777777" w:rsidR="003D0361" w:rsidRPr="006F27A9" w:rsidRDefault="003D0361" w:rsidP="003D0361">
      <w:pPr>
        <w:pStyle w:val="direction"/>
      </w:pPr>
      <w:r w:rsidRPr="006F27A9">
        <w:t>substitute</w:t>
      </w:r>
    </w:p>
    <w:p w14:paraId="4AE8A73B" w14:textId="34712608" w:rsidR="00247189" w:rsidRPr="00C42FA9" w:rsidRDefault="000B1155" w:rsidP="000E5E7E">
      <w:pPr>
        <w:pStyle w:val="Amainreturn"/>
      </w:pPr>
      <w:r w:rsidRPr="00C42FA9">
        <w:rPr>
          <w:rStyle w:val="charCitHyperlinkAbbrev"/>
          <w:color w:val="auto"/>
        </w:rPr>
        <w:t>territory plan</w:t>
      </w:r>
      <w:r w:rsidR="003D0361" w:rsidRPr="00C42FA9">
        <w:t>ning authority</w:t>
      </w:r>
    </w:p>
    <w:p w14:paraId="4E57C73E" w14:textId="1CD23FE5" w:rsidR="00456099" w:rsidRPr="00C42FA9" w:rsidRDefault="00034DEB" w:rsidP="00034DEB">
      <w:pPr>
        <w:pStyle w:val="ShadedSchClause"/>
      </w:pPr>
      <w:bookmarkStart w:id="467" w:name="_Toc138339103"/>
      <w:r w:rsidRPr="00034DEB">
        <w:rPr>
          <w:rStyle w:val="CharSectNo"/>
        </w:rPr>
        <w:t>[1.397]</w:t>
      </w:r>
      <w:r w:rsidRPr="00C42FA9">
        <w:tab/>
      </w:r>
      <w:r w:rsidR="00456099" w:rsidRPr="00C42FA9">
        <w:t>Section 10 (3)</w:t>
      </w:r>
      <w:bookmarkEnd w:id="467"/>
    </w:p>
    <w:p w14:paraId="6116D140" w14:textId="3CF4F3AB" w:rsidR="00456099" w:rsidRPr="00C42FA9" w:rsidRDefault="00456099" w:rsidP="00456099">
      <w:pPr>
        <w:pStyle w:val="direction"/>
      </w:pPr>
      <w:r w:rsidRPr="00C42FA9">
        <w:t>substitute</w:t>
      </w:r>
    </w:p>
    <w:p w14:paraId="1C34BA72" w14:textId="472D22D0" w:rsidR="00456099" w:rsidRPr="00C42FA9" w:rsidRDefault="00456099" w:rsidP="00C42FA9">
      <w:pPr>
        <w:pStyle w:val="IMain"/>
      </w:pPr>
      <w:r w:rsidRPr="00C42FA9">
        <w:tab/>
        <w:t>(3)</w:t>
      </w:r>
      <w:r w:rsidRPr="00C42FA9">
        <w:tab/>
        <w:t>In this section:</w:t>
      </w:r>
    </w:p>
    <w:p w14:paraId="4613A3A0" w14:textId="1629F4F7" w:rsidR="00456099" w:rsidRPr="00C42FA9" w:rsidRDefault="00456099" w:rsidP="00034DEB">
      <w:pPr>
        <w:pStyle w:val="aDef"/>
      </w:pPr>
      <w:r w:rsidRPr="00C42FA9">
        <w:rPr>
          <w:rStyle w:val="charBoldItals"/>
        </w:rPr>
        <w:t>balcony</w:t>
      </w:r>
      <w:r w:rsidRPr="00C42FA9">
        <w:rPr>
          <w:bCs/>
          <w:iCs/>
        </w:rPr>
        <w:t xml:space="preserve">—see the </w:t>
      </w:r>
      <w:r w:rsidR="000B1155" w:rsidRPr="00C42FA9">
        <w:rPr>
          <w:rStyle w:val="charCitHyperlinkAbbrev"/>
          <w:color w:val="auto"/>
        </w:rPr>
        <w:t>territory plan</w:t>
      </w:r>
      <w:r w:rsidRPr="00C42FA9">
        <w:rPr>
          <w:bCs/>
          <w:iCs/>
        </w:rPr>
        <w:t>, dictionary.</w:t>
      </w:r>
    </w:p>
    <w:p w14:paraId="6DBAC005" w14:textId="4B00BF4D" w:rsidR="00456099" w:rsidRPr="00C42FA9" w:rsidRDefault="00456099" w:rsidP="00034DEB">
      <w:pPr>
        <w:pStyle w:val="aDef"/>
      </w:pPr>
      <w:r w:rsidRPr="00C42FA9">
        <w:rPr>
          <w:rStyle w:val="charBoldItals"/>
        </w:rPr>
        <w:t>gross floor area</w:t>
      </w:r>
      <w:r w:rsidRPr="00C42FA9">
        <w:rPr>
          <w:bCs/>
          <w:iCs/>
        </w:rPr>
        <w:t>—</w:t>
      </w:r>
      <w:r w:rsidRPr="00C42FA9">
        <w:t xml:space="preserve">see the </w:t>
      </w:r>
      <w:r w:rsidR="000B1155" w:rsidRPr="00C42FA9">
        <w:rPr>
          <w:rStyle w:val="charCitHyperlinkAbbrev"/>
          <w:color w:val="auto"/>
        </w:rPr>
        <w:t>territory plan</w:t>
      </w:r>
      <w:r w:rsidRPr="00C42FA9">
        <w:t>, dictionary.</w:t>
      </w:r>
    </w:p>
    <w:p w14:paraId="562CF2F3" w14:textId="3E0339EE" w:rsidR="00AA4A7F" w:rsidRPr="00C42FA9" w:rsidRDefault="00034DEB" w:rsidP="00034DEB">
      <w:pPr>
        <w:pStyle w:val="ShadedSchClause"/>
      </w:pPr>
      <w:bookmarkStart w:id="468" w:name="_Toc138339104"/>
      <w:r w:rsidRPr="00034DEB">
        <w:rPr>
          <w:rStyle w:val="CharSectNo"/>
        </w:rPr>
        <w:t>[1.398]</w:t>
      </w:r>
      <w:r w:rsidRPr="00C42FA9">
        <w:tab/>
      </w:r>
      <w:r w:rsidR="00AA4A7F" w:rsidRPr="00C42FA9">
        <w:t>Dictionary, note 2</w:t>
      </w:r>
      <w:bookmarkEnd w:id="468"/>
    </w:p>
    <w:p w14:paraId="15714127" w14:textId="77777777" w:rsidR="00AA4A7F" w:rsidRPr="00C42FA9" w:rsidRDefault="00AA4A7F" w:rsidP="00AA4A7F">
      <w:pPr>
        <w:pStyle w:val="direction"/>
      </w:pPr>
      <w:r w:rsidRPr="00C42FA9">
        <w:t>omit</w:t>
      </w:r>
    </w:p>
    <w:p w14:paraId="34DD25B9" w14:textId="1F3B38EA" w:rsidR="00AA4A7F" w:rsidRPr="00C42FA9" w:rsidRDefault="00034DEB" w:rsidP="00034DEB">
      <w:pPr>
        <w:pStyle w:val="aNoteBulletss"/>
        <w:tabs>
          <w:tab w:val="left" w:pos="2300"/>
        </w:tabs>
      </w:pPr>
      <w:r w:rsidRPr="00C42FA9">
        <w:rPr>
          <w:rFonts w:ascii="Symbol" w:hAnsi="Symbol"/>
        </w:rPr>
        <w:t></w:t>
      </w:r>
      <w:r w:rsidRPr="00C42FA9">
        <w:rPr>
          <w:rFonts w:ascii="Symbol" w:hAnsi="Symbol"/>
        </w:rPr>
        <w:tab/>
      </w:r>
      <w:r w:rsidR="00AA4A7F" w:rsidRPr="00C42FA9">
        <w:t>planning and land authority</w:t>
      </w:r>
    </w:p>
    <w:p w14:paraId="22FCF8A9" w14:textId="77777777" w:rsidR="00AA4A7F" w:rsidRPr="00C42FA9" w:rsidRDefault="00AA4A7F" w:rsidP="00AA4A7F">
      <w:pPr>
        <w:pStyle w:val="direction"/>
      </w:pPr>
      <w:r w:rsidRPr="00C42FA9">
        <w:t>substitute</w:t>
      </w:r>
    </w:p>
    <w:p w14:paraId="5DDC25B0" w14:textId="6183FAD9" w:rsidR="00AA4A7F" w:rsidRPr="00C42FA9" w:rsidRDefault="00034DEB" w:rsidP="00034DEB">
      <w:pPr>
        <w:pStyle w:val="aNoteBulletss"/>
        <w:tabs>
          <w:tab w:val="left" w:pos="2300"/>
        </w:tabs>
      </w:pPr>
      <w:r w:rsidRPr="00C42FA9">
        <w:rPr>
          <w:rFonts w:ascii="Symbol" w:hAnsi="Symbol"/>
        </w:rPr>
        <w:t></w:t>
      </w:r>
      <w:r w:rsidRPr="00C42FA9">
        <w:rPr>
          <w:rFonts w:ascii="Symbol" w:hAnsi="Symbol"/>
        </w:rPr>
        <w:tab/>
      </w:r>
      <w:r w:rsidR="000B1155" w:rsidRPr="00C42FA9">
        <w:rPr>
          <w:rStyle w:val="charCitHyperlinkAbbrev"/>
          <w:color w:val="auto"/>
        </w:rPr>
        <w:t>territory plan</w:t>
      </w:r>
      <w:r w:rsidR="00AA4A7F" w:rsidRPr="00C42FA9">
        <w:t>ning authority</w:t>
      </w:r>
    </w:p>
    <w:p w14:paraId="68B32575" w14:textId="05246D5B" w:rsidR="005F6404" w:rsidRPr="00034DEB" w:rsidRDefault="00034DEB" w:rsidP="00034DEB">
      <w:pPr>
        <w:pStyle w:val="Sched-Part"/>
      </w:pPr>
      <w:bookmarkStart w:id="469" w:name="_Toc138339105"/>
      <w:r w:rsidRPr="00034DEB">
        <w:rPr>
          <w:rStyle w:val="CharPartNo"/>
        </w:rPr>
        <w:lastRenderedPageBreak/>
        <w:t>Part 1.67</w:t>
      </w:r>
      <w:r w:rsidRPr="006F27A9">
        <w:tab/>
      </w:r>
      <w:r w:rsidR="008F52E4" w:rsidRPr="00034DEB">
        <w:rPr>
          <w:rStyle w:val="CharPartText"/>
        </w:rPr>
        <w:t>Utilities Act</w:t>
      </w:r>
      <w:r w:rsidR="00E01985" w:rsidRPr="00034DEB">
        <w:rPr>
          <w:rStyle w:val="CharPartText"/>
        </w:rPr>
        <w:t xml:space="preserve"> </w:t>
      </w:r>
      <w:r w:rsidR="008F52E4" w:rsidRPr="00034DEB">
        <w:rPr>
          <w:rStyle w:val="CharPartText"/>
        </w:rPr>
        <w:t>2000</w:t>
      </w:r>
      <w:bookmarkEnd w:id="469"/>
    </w:p>
    <w:p w14:paraId="43C0761C" w14:textId="38A3F616" w:rsidR="008F52E4" w:rsidRPr="006F27A9" w:rsidRDefault="00034DEB" w:rsidP="00034DEB">
      <w:pPr>
        <w:pStyle w:val="ShadedSchClause"/>
      </w:pPr>
      <w:bookmarkStart w:id="470" w:name="_Toc138339106"/>
      <w:r w:rsidRPr="00034DEB">
        <w:rPr>
          <w:rStyle w:val="CharSectNo"/>
        </w:rPr>
        <w:t>[1.399]</w:t>
      </w:r>
      <w:r w:rsidRPr="006F27A9">
        <w:tab/>
      </w:r>
      <w:r w:rsidR="008F52E4" w:rsidRPr="006F27A9">
        <w:t>Section 20 (2) (i)</w:t>
      </w:r>
      <w:bookmarkEnd w:id="470"/>
    </w:p>
    <w:p w14:paraId="342723C5" w14:textId="7070B433" w:rsidR="007D3F06" w:rsidRPr="006F27A9" w:rsidRDefault="007D3F06" w:rsidP="007D3F06">
      <w:pPr>
        <w:pStyle w:val="direction"/>
      </w:pPr>
      <w:r w:rsidRPr="006F27A9">
        <w:t>substitute</w:t>
      </w:r>
    </w:p>
    <w:p w14:paraId="5C9413DB" w14:textId="47D9C8B8" w:rsidR="007D3F06" w:rsidRPr="006F27A9" w:rsidRDefault="009D2878" w:rsidP="009D2878">
      <w:pPr>
        <w:pStyle w:val="Ipara"/>
      </w:pPr>
      <w:r w:rsidRPr="006F27A9">
        <w:tab/>
        <w:t>(i)</w:t>
      </w:r>
      <w:r w:rsidRPr="006F27A9">
        <w:tab/>
        <w:t>th</w:t>
      </w:r>
      <w:r w:rsidRPr="00C42FA9">
        <w:t xml:space="preserve">e </w:t>
      </w:r>
      <w:hyperlink r:id="rId383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C42FA9">
        <w:t>;</w:t>
      </w:r>
    </w:p>
    <w:p w14:paraId="0A9DFC2C" w14:textId="4914A8FE" w:rsidR="00AE7371" w:rsidRPr="000B1155" w:rsidRDefault="00034DEB" w:rsidP="00034DEB">
      <w:pPr>
        <w:pStyle w:val="ShadedSchClause"/>
        <w:rPr>
          <w:rStyle w:val="charItals"/>
        </w:rPr>
      </w:pPr>
      <w:bookmarkStart w:id="471" w:name="_Toc138339107"/>
      <w:r w:rsidRPr="00034DEB">
        <w:rPr>
          <w:rStyle w:val="CharSectNo"/>
        </w:rPr>
        <w:t>[1.400]</w:t>
      </w:r>
      <w:r w:rsidRPr="000B1155">
        <w:rPr>
          <w:rStyle w:val="charItals"/>
          <w:i w:val="0"/>
        </w:rPr>
        <w:tab/>
      </w:r>
      <w:r w:rsidR="00AE7371" w:rsidRPr="006F27A9">
        <w:t xml:space="preserve">Dictionary, definition of </w:t>
      </w:r>
      <w:r w:rsidR="00AE7371" w:rsidRPr="000B1155">
        <w:rPr>
          <w:rStyle w:val="charItals"/>
        </w:rPr>
        <w:t>land sublease</w:t>
      </w:r>
      <w:bookmarkEnd w:id="471"/>
    </w:p>
    <w:p w14:paraId="24D0EFDB" w14:textId="77777777" w:rsidR="00EF1719" w:rsidRPr="006F27A9" w:rsidRDefault="00EF1719" w:rsidP="00EF1719">
      <w:pPr>
        <w:pStyle w:val="direction"/>
      </w:pPr>
      <w:r w:rsidRPr="006F27A9">
        <w:t>substitute</w:t>
      </w:r>
    </w:p>
    <w:p w14:paraId="4ED30987" w14:textId="6181C665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384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6588AA3C" w14:textId="421F628E" w:rsidR="00B548E1" w:rsidRPr="00034DEB" w:rsidRDefault="00034DEB" w:rsidP="00034DEB">
      <w:pPr>
        <w:pStyle w:val="Sched-Part"/>
      </w:pPr>
      <w:bookmarkStart w:id="472" w:name="_Toc138339108"/>
      <w:r w:rsidRPr="00034DEB">
        <w:rPr>
          <w:rStyle w:val="CharPartNo"/>
        </w:rPr>
        <w:t>Part 1.68</w:t>
      </w:r>
      <w:r w:rsidRPr="006F27A9">
        <w:rPr>
          <w:rStyle w:val="CharPartText"/>
          <w:rFonts w:cs="Arial"/>
        </w:rPr>
        <w:tab/>
      </w:r>
      <w:r w:rsidR="00B548E1" w:rsidRPr="00034DEB">
        <w:rPr>
          <w:rStyle w:val="CharPartText"/>
          <w:rFonts w:cs="Arial"/>
        </w:rPr>
        <w:t>Utilities (Technical Regulation) Act</w:t>
      </w:r>
      <w:r w:rsidR="00E01985" w:rsidRPr="00034DEB">
        <w:rPr>
          <w:rStyle w:val="CharPartText"/>
          <w:rFonts w:cs="Arial"/>
        </w:rPr>
        <w:t xml:space="preserve"> </w:t>
      </w:r>
      <w:r w:rsidR="00B548E1" w:rsidRPr="00034DEB">
        <w:rPr>
          <w:rStyle w:val="CharPartText"/>
          <w:rFonts w:cs="Arial"/>
        </w:rPr>
        <w:t>2014</w:t>
      </w:r>
      <w:bookmarkEnd w:id="472"/>
    </w:p>
    <w:p w14:paraId="18C4D616" w14:textId="6DFDF14F" w:rsidR="00B548E1" w:rsidRPr="006F27A9" w:rsidRDefault="00034DEB" w:rsidP="00034DEB">
      <w:pPr>
        <w:pStyle w:val="ShadedSchClause"/>
      </w:pPr>
      <w:bookmarkStart w:id="473" w:name="_Toc138339109"/>
      <w:r w:rsidRPr="00034DEB">
        <w:rPr>
          <w:rStyle w:val="CharSectNo"/>
        </w:rPr>
        <w:t>[1.401]</w:t>
      </w:r>
      <w:r w:rsidRPr="006F27A9">
        <w:tab/>
      </w:r>
      <w:r w:rsidR="00B548E1" w:rsidRPr="006F27A9">
        <w:t>Section 7 (2) (k)</w:t>
      </w:r>
      <w:bookmarkEnd w:id="473"/>
    </w:p>
    <w:p w14:paraId="6C876395" w14:textId="1469531D" w:rsidR="00B548E1" w:rsidRPr="006F27A9" w:rsidRDefault="00B548E1" w:rsidP="00B548E1">
      <w:pPr>
        <w:pStyle w:val="direction"/>
      </w:pPr>
      <w:r w:rsidRPr="006F27A9">
        <w:t>substitute</w:t>
      </w:r>
    </w:p>
    <w:p w14:paraId="3FBB4121" w14:textId="350546B9" w:rsidR="00B548E1" w:rsidRPr="006F27A9" w:rsidRDefault="009D2878" w:rsidP="009D2878">
      <w:pPr>
        <w:pStyle w:val="Ipara"/>
      </w:pPr>
      <w:r w:rsidRPr="006F27A9">
        <w:tab/>
        <w:t>(k)</w:t>
      </w:r>
      <w:r w:rsidRPr="006F27A9">
        <w:tab/>
        <w:t xml:space="preserve">the </w:t>
      </w:r>
      <w:hyperlink r:id="rId385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C42FA9">
        <w:t>;</w:t>
      </w:r>
    </w:p>
    <w:p w14:paraId="4C361A01" w14:textId="5E4090C0" w:rsidR="00B548E1" w:rsidRPr="000B1155" w:rsidRDefault="00034DEB" w:rsidP="00034DEB">
      <w:pPr>
        <w:pStyle w:val="ShadedSchClause"/>
        <w:rPr>
          <w:rStyle w:val="charItals"/>
        </w:rPr>
      </w:pPr>
      <w:bookmarkStart w:id="474" w:name="_Toc138339110"/>
      <w:r w:rsidRPr="00034DEB">
        <w:rPr>
          <w:rStyle w:val="CharSectNo"/>
        </w:rPr>
        <w:t>[1.402]</w:t>
      </w:r>
      <w:r w:rsidRPr="000B1155">
        <w:rPr>
          <w:rStyle w:val="charItals"/>
          <w:i w:val="0"/>
        </w:rPr>
        <w:tab/>
      </w:r>
      <w:r w:rsidR="00B548E1" w:rsidRPr="006F27A9">
        <w:t xml:space="preserve">Section 41A, definition of </w:t>
      </w:r>
      <w:r w:rsidR="00151A5B" w:rsidRPr="000B1155">
        <w:rPr>
          <w:rStyle w:val="charItals"/>
        </w:rPr>
        <w:t>rural lease</w:t>
      </w:r>
      <w:bookmarkEnd w:id="474"/>
    </w:p>
    <w:p w14:paraId="159FB30C" w14:textId="75360750" w:rsidR="00151A5B" w:rsidRPr="006F27A9" w:rsidRDefault="00151A5B" w:rsidP="00151A5B">
      <w:pPr>
        <w:pStyle w:val="direction"/>
      </w:pPr>
      <w:r w:rsidRPr="006F27A9">
        <w:t>substitute</w:t>
      </w:r>
    </w:p>
    <w:p w14:paraId="3A19104E" w14:textId="3ECED6C4" w:rsidR="00151A5B" w:rsidRPr="000B1155" w:rsidRDefault="009D2878" w:rsidP="00034DEB">
      <w:pPr>
        <w:pStyle w:val="aDef"/>
      </w:pPr>
      <w:r w:rsidRPr="000B1155">
        <w:rPr>
          <w:rStyle w:val="charBoldItals"/>
        </w:rPr>
        <w:t>rural lease</w:t>
      </w:r>
      <w:r w:rsidRPr="006F27A9">
        <w:rPr>
          <w:bCs/>
          <w:iCs/>
        </w:rPr>
        <w:t xml:space="preserve">—see the </w:t>
      </w:r>
      <w:hyperlink r:id="rId386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151A5B" w:rsidRPr="006F27A9">
        <w:t>, section</w:t>
      </w:r>
      <w:r w:rsidR="00E01985">
        <w:t xml:space="preserve"> </w:t>
      </w:r>
      <w:r w:rsidR="00F824B6" w:rsidRPr="006F27A9">
        <w:t>256</w:t>
      </w:r>
      <w:r w:rsidRPr="006F27A9">
        <w:t>.</w:t>
      </w:r>
    </w:p>
    <w:p w14:paraId="3B9CD848" w14:textId="64CE6D36" w:rsidR="00151A5B" w:rsidRPr="000B1155" w:rsidRDefault="00034DEB" w:rsidP="00034DEB">
      <w:pPr>
        <w:pStyle w:val="ShadedSchClause"/>
        <w:rPr>
          <w:rStyle w:val="charItals"/>
        </w:rPr>
      </w:pPr>
      <w:bookmarkStart w:id="475" w:name="_Toc138339111"/>
      <w:r w:rsidRPr="00034DEB">
        <w:rPr>
          <w:rStyle w:val="CharSectNo"/>
        </w:rPr>
        <w:t>[1.403]</w:t>
      </w:r>
      <w:r w:rsidRPr="000B1155">
        <w:rPr>
          <w:rStyle w:val="charItals"/>
          <w:i w:val="0"/>
        </w:rPr>
        <w:tab/>
      </w:r>
      <w:r w:rsidR="00151A5B" w:rsidRPr="006F27A9">
        <w:t xml:space="preserve">Section 57, definition of </w:t>
      </w:r>
      <w:r w:rsidR="00151A5B" w:rsidRPr="000B1155">
        <w:rPr>
          <w:rStyle w:val="charItals"/>
        </w:rPr>
        <w:t>proposed dam</w:t>
      </w:r>
      <w:bookmarkEnd w:id="475"/>
    </w:p>
    <w:p w14:paraId="64C7F803" w14:textId="77777777" w:rsidR="007D3F06" w:rsidRPr="006F27A9" w:rsidRDefault="007D3F06" w:rsidP="007D3F06">
      <w:pPr>
        <w:pStyle w:val="direction"/>
        <w:rPr>
          <w:iCs/>
        </w:rPr>
      </w:pPr>
      <w:r w:rsidRPr="006F27A9">
        <w:rPr>
          <w:iCs/>
        </w:rPr>
        <w:t>omit</w:t>
      </w:r>
    </w:p>
    <w:p w14:paraId="66827496" w14:textId="15F04A65" w:rsidR="007D3F06" w:rsidRPr="00C42FA9" w:rsidRDefault="000B1155" w:rsidP="00C42FA9">
      <w:pPr>
        <w:pStyle w:val="Amainreturn"/>
        <w:rPr>
          <w:rStyle w:val="charItals"/>
        </w:rPr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35BF951B" w14:textId="77777777" w:rsidR="007D3F06" w:rsidRPr="00C42FA9" w:rsidRDefault="007D3F06" w:rsidP="007D3F06">
      <w:pPr>
        <w:pStyle w:val="direction"/>
      </w:pPr>
      <w:r w:rsidRPr="00C42FA9">
        <w:t>substitute</w:t>
      </w:r>
    </w:p>
    <w:p w14:paraId="11C7F4E5" w14:textId="690BF786" w:rsidR="007D3F06" w:rsidRPr="00C42FA9" w:rsidRDefault="00445566" w:rsidP="007D3F06">
      <w:pPr>
        <w:pStyle w:val="Amainreturn"/>
        <w:rPr>
          <w:rStyle w:val="charItals"/>
        </w:rPr>
      </w:pPr>
      <w:hyperlink r:id="rId387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76A236A2" w14:textId="0898B117" w:rsidR="00151A5B" w:rsidRPr="000B1155" w:rsidRDefault="00034DEB" w:rsidP="00034DEB">
      <w:pPr>
        <w:pStyle w:val="ShadedSchClause"/>
        <w:rPr>
          <w:rStyle w:val="charItals"/>
        </w:rPr>
      </w:pPr>
      <w:bookmarkStart w:id="476" w:name="_Toc138339112"/>
      <w:r w:rsidRPr="00034DEB">
        <w:rPr>
          <w:rStyle w:val="CharSectNo"/>
        </w:rPr>
        <w:lastRenderedPageBreak/>
        <w:t>[1.404]</w:t>
      </w:r>
      <w:r w:rsidRPr="000B1155">
        <w:rPr>
          <w:rStyle w:val="charItals"/>
          <w:i w:val="0"/>
        </w:rPr>
        <w:tab/>
      </w:r>
      <w:r w:rsidR="00151A5B" w:rsidRPr="006F27A9">
        <w:t xml:space="preserve">Dictionary, definition of </w:t>
      </w:r>
      <w:r w:rsidR="00320776" w:rsidRPr="000B1155">
        <w:rPr>
          <w:rStyle w:val="charItals"/>
        </w:rPr>
        <w:t>rural lease</w:t>
      </w:r>
      <w:bookmarkEnd w:id="476"/>
    </w:p>
    <w:p w14:paraId="259130EE" w14:textId="77777777" w:rsidR="00A31AAF" w:rsidRPr="006F27A9" w:rsidRDefault="00A31AAF" w:rsidP="00A31AAF">
      <w:pPr>
        <w:pStyle w:val="direction"/>
      </w:pPr>
      <w:r w:rsidRPr="006F27A9">
        <w:t>substitute</w:t>
      </w:r>
    </w:p>
    <w:p w14:paraId="4E0ECE50" w14:textId="75A35D06" w:rsidR="00A31AAF" w:rsidRPr="000B1155" w:rsidRDefault="005C0951" w:rsidP="00034DEB">
      <w:pPr>
        <w:pStyle w:val="aDef"/>
      </w:pPr>
      <w:r w:rsidRPr="000B1155">
        <w:rPr>
          <w:rStyle w:val="charBoldItals"/>
        </w:rPr>
        <w:t>rural lease</w:t>
      </w:r>
      <w:r w:rsidRPr="006F27A9">
        <w:rPr>
          <w:bCs/>
          <w:iCs/>
        </w:rPr>
        <w:t>, for part</w:t>
      </w:r>
      <w:r w:rsidR="00E01985">
        <w:rPr>
          <w:bCs/>
          <w:iCs/>
        </w:rPr>
        <w:t xml:space="preserve"> </w:t>
      </w:r>
      <w:r w:rsidRPr="006F27A9">
        <w:rPr>
          <w:bCs/>
          <w:iCs/>
        </w:rPr>
        <w:t>5A (</w:t>
      </w:r>
      <w:r w:rsidRPr="006F27A9">
        <w:rPr>
          <w:color w:val="000000"/>
          <w:shd w:val="clear" w:color="auto" w:fill="FFFFFF"/>
        </w:rPr>
        <w:t>Vegetation and electrical infrastructure management)</w:t>
      </w:r>
      <w:r w:rsidRPr="006F27A9">
        <w:rPr>
          <w:bCs/>
          <w:iCs/>
        </w:rPr>
        <w:t>—</w:t>
      </w:r>
      <w:r w:rsidRPr="006F27A9">
        <w:t xml:space="preserve">see the </w:t>
      </w:r>
      <w:hyperlink r:id="rId388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A31AAF" w:rsidRPr="006F27A9">
        <w:t>, section</w:t>
      </w:r>
      <w:r w:rsidR="00E01985">
        <w:t xml:space="preserve"> </w:t>
      </w:r>
      <w:r w:rsidR="00F824B6" w:rsidRPr="006F27A9">
        <w:t>256</w:t>
      </w:r>
      <w:r w:rsidRPr="006F27A9">
        <w:t>.</w:t>
      </w:r>
    </w:p>
    <w:p w14:paraId="39B948D2" w14:textId="56976208" w:rsidR="0040688F" w:rsidRPr="00034DEB" w:rsidRDefault="00034DEB" w:rsidP="00034DEB">
      <w:pPr>
        <w:pStyle w:val="Sched-Part"/>
      </w:pPr>
      <w:bookmarkStart w:id="477" w:name="_Toc138339113"/>
      <w:r w:rsidRPr="00034DEB">
        <w:rPr>
          <w:rStyle w:val="CharPartNo"/>
        </w:rPr>
        <w:t>Part 1.69</w:t>
      </w:r>
      <w:r w:rsidRPr="006F27A9">
        <w:rPr>
          <w:rStyle w:val="CharPartText"/>
          <w:rFonts w:cs="Arial"/>
        </w:rPr>
        <w:tab/>
      </w:r>
      <w:r w:rsidR="00D302B4" w:rsidRPr="00034DEB">
        <w:rPr>
          <w:rStyle w:val="CharPartText"/>
          <w:rFonts w:cs="Arial"/>
        </w:rPr>
        <w:t>Utilities (Telecommunications Installations) Act</w:t>
      </w:r>
      <w:r w:rsidR="00E01985" w:rsidRPr="00034DEB">
        <w:rPr>
          <w:rStyle w:val="CharPartText"/>
          <w:rFonts w:cs="Arial"/>
        </w:rPr>
        <w:t xml:space="preserve"> </w:t>
      </w:r>
      <w:r w:rsidR="00D302B4" w:rsidRPr="00034DEB">
        <w:rPr>
          <w:rStyle w:val="CharPartText"/>
          <w:rFonts w:cs="Arial"/>
        </w:rPr>
        <w:t>2001</w:t>
      </w:r>
      <w:bookmarkEnd w:id="477"/>
    </w:p>
    <w:p w14:paraId="0A8E1C97" w14:textId="16AF1A79" w:rsidR="00D302B4" w:rsidRPr="000B1155" w:rsidRDefault="00034DEB" w:rsidP="00034DEB">
      <w:pPr>
        <w:pStyle w:val="ShadedSchClause"/>
        <w:rPr>
          <w:rStyle w:val="charItals"/>
        </w:rPr>
      </w:pPr>
      <w:bookmarkStart w:id="478" w:name="_Toc138339114"/>
      <w:r w:rsidRPr="00034DEB">
        <w:rPr>
          <w:rStyle w:val="CharSectNo"/>
        </w:rPr>
        <w:t>[1.405]</w:t>
      </w:r>
      <w:r w:rsidRPr="000B1155">
        <w:rPr>
          <w:rStyle w:val="charItals"/>
          <w:i w:val="0"/>
        </w:rPr>
        <w:tab/>
      </w:r>
      <w:r w:rsidR="00D302B4" w:rsidRPr="006F27A9">
        <w:t xml:space="preserve">Section 6 (2), definition of </w:t>
      </w:r>
      <w:r w:rsidR="00D302B4" w:rsidRPr="000B1155">
        <w:rPr>
          <w:rStyle w:val="charItals"/>
        </w:rPr>
        <w:t>authorised network plan</w:t>
      </w:r>
      <w:r w:rsidR="00374AFA" w:rsidRPr="006F27A9">
        <w:t>, par</w:t>
      </w:r>
      <w:r w:rsidR="005C0951" w:rsidRPr="006F27A9">
        <w:t>agraph</w:t>
      </w:r>
      <w:r w:rsidR="00E01985">
        <w:t xml:space="preserve"> </w:t>
      </w:r>
      <w:r w:rsidR="00374AFA" w:rsidRPr="006F27A9">
        <w:t>(a)</w:t>
      </w:r>
      <w:bookmarkEnd w:id="478"/>
    </w:p>
    <w:p w14:paraId="50E26305" w14:textId="77777777" w:rsidR="00374AFA" w:rsidRPr="006F27A9" w:rsidRDefault="00374AFA" w:rsidP="00374AFA">
      <w:pPr>
        <w:pStyle w:val="direction"/>
      </w:pPr>
      <w:r w:rsidRPr="006F27A9">
        <w:t>omit</w:t>
      </w:r>
    </w:p>
    <w:p w14:paraId="17FD88F1" w14:textId="7841DCC9" w:rsidR="00374AFA" w:rsidRPr="00C42FA9" w:rsidRDefault="000B1155" w:rsidP="00C42FA9">
      <w:pPr>
        <w:pStyle w:val="Amainreturn"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747B3C05" w14:textId="77777777" w:rsidR="00374AFA" w:rsidRPr="00C42FA9" w:rsidRDefault="00374AFA" w:rsidP="00374AFA">
      <w:pPr>
        <w:pStyle w:val="direction"/>
      </w:pPr>
      <w:r w:rsidRPr="00C42FA9">
        <w:t>substitute</w:t>
      </w:r>
    </w:p>
    <w:p w14:paraId="36BA8E0B" w14:textId="5A0B4200" w:rsidR="00374AFA" w:rsidRPr="00C42FA9" w:rsidRDefault="00445566" w:rsidP="00374AFA">
      <w:pPr>
        <w:pStyle w:val="Amainreturn"/>
        <w:rPr>
          <w:rStyle w:val="charItals"/>
        </w:rPr>
      </w:pPr>
      <w:hyperlink r:id="rId389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6EAFBB67" w14:textId="2098883C" w:rsidR="00374AFA" w:rsidRPr="00C42FA9" w:rsidRDefault="00034DEB" w:rsidP="00034DEB">
      <w:pPr>
        <w:pStyle w:val="ShadedSchClause"/>
      </w:pPr>
      <w:bookmarkStart w:id="479" w:name="_Toc138339115"/>
      <w:r w:rsidRPr="00034DEB">
        <w:rPr>
          <w:rStyle w:val="CharSectNo"/>
        </w:rPr>
        <w:t>[1.406]</w:t>
      </w:r>
      <w:r w:rsidRPr="00C42FA9">
        <w:tab/>
      </w:r>
      <w:r w:rsidR="00374AFA" w:rsidRPr="00C42FA9">
        <w:t xml:space="preserve">Section 6 (2), definition of </w:t>
      </w:r>
      <w:r w:rsidR="00374AFA" w:rsidRPr="00C42FA9">
        <w:rPr>
          <w:rStyle w:val="charItals"/>
        </w:rPr>
        <w:t>authorised network plan</w:t>
      </w:r>
      <w:r w:rsidR="00374AFA" w:rsidRPr="00C42FA9">
        <w:t>, par</w:t>
      </w:r>
      <w:r w:rsidR="005C0951" w:rsidRPr="00C42FA9">
        <w:t>agraph</w:t>
      </w:r>
      <w:r w:rsidR="00E01985">
        <w:t xml:space="preserve"> </w:t>
      </w:r>
      <w:r w:rsidR="00374AFA" w:rsidRPr="00C42FA9">
        <w:t>(b)</w:t>
      </w:r>
      <w:bookmarkEnd w:id="479"/>
    </w:p>
    <w:p w14:paraId="7E135B33" w14:textId="58540FC5" w:rsidR="00374AFA" w:rsidRPr="00C42FA9" w:rsidRDefault="00374AFA" w:rsidP="00374AFA">
      <w:pPr>
        <w:pStyle w:val="direction"/>
      </w:pPr>
      <w:r w:rsidRPr="00C42FA9">
        <w:t>after</w:t>
      </w:r>
    </w:p>
    <w:p w14:paraId="2BEDDD6C" w14:textId="05066E2D" w:rsidR="00374AFA" w:rsidRPr="00C42FA9" w:rsidRDefault="000B1155" w:rsidP="00C42FA9">
      <w:pPr>
        <w:pStyle w:val="Amainreturn"/>
        <w:rPr>
          <w:rStyle w:val="charItals"/>
        </w:rPr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31DEC5F8" w14:textId="7F13F570" w:rsidR="00740DF3" w:rsidRPr="006F27A9" w:rsidRDefault="00740DF3" w:rsidP="00740DF3">
      <w:pPr>
        <w:pStyle w:val="direction"/>
      </w:pPr>
      <w:r w:rsidRPr="006F27A9">
        <w:t>insert</w:t>
      </w:r>
    </w:p>
    <w:p w14:paraId="3BBBC937" w14:textId="5F95FD52" w:rsidR="00740DF3" w:rsidRPr="006F27A9" w:rsidRDefault="00740DF3" w:rsidP="00740DF3">
      <w:pPr>
        <w:pStyle w:val="Amainreturn"/>
      </w:pPr>
      <w:r w:rsidRPr="006F27A9">
        <w:t>(repealed)</w:t>
      </w:r>
    </w:p>
    <w:p w14:paraId="4038DAA7" w14:textId="4198DE64" w:rsidR="00CD6583" w:rsidRPr="000B1155" w:rsidRDefault="00034DEB" w:rsidP="00034DEB">
      <w:pPr>
        <w:pStyle w:val="ShadedSchClause"/>
        <w:rPr>
          <w:rStyle w:val="charItals"/>
        </w:rPr>
      </w:pPr>
      <w:bookmarkStart w:id="480" w:name="_Toc138339116"/>
      <w:r w:rsidRPr="00034DEB">
        <w:rPr>
          <w:rStyle w:val="CharSectNo"/>
        </w:rPr>
        <w:lastRenderedPageBreak/>
        <w:t>[1.407]</w:t>
      </w:r>
      <w:r w:rsidRPr="000B1155">
        <w:rPr>
          <w:rStyle w:val="charItals"/>
          <w:i w:val="0"/>
        </w:rPr>
        <w:tab/>
      </w:r>
      <w:r w:rsidR="00CD6583" w:rsidRPr="006F27A9">
        <w:t xml:space="preserve">Section 6 (2), definition of </w:t>
      </w:r>
      <w:r w:rsidR="00CD6583" w:rsidRPr="000B1155">
        <w:rPr>
          <w:rStyle w:val="charItals"/>
        </w:rPr>
        <w:t>reticulated service</w:t>
      </w:r>
      <w:bookmarkEnd w:id="480"/>
    </w:p>
    <w:p w14:paraId="4856A2A7" w14:textId="31660E49" w:rsidR="00A2390B" w:rsidRPr="006F27A9" w:rsidRDefault="00544D67" w:rsidP="00A2390B">
      <w:pPr>
        <w:pStyle w:val="direction"/>
      </w:pPr>
      <w:r w:rsidRPr="006F27A9">
        <w:t>substitute</w:t>
      </w:r>
    </w:p>
    <w:p w14:paraId="333ED63F" w14:textId="34597F86" w:rsidR="00544D67" w:rsidRPr="006F27A9" w:rsidRDefault="00544D67" w:rsidP="008B0568">
      <w:pPr>
        <w:pStyle w:val="aDef"/>
        <w:keepNext/>
      </w:pPr>
      <w:r w:rsidRPr="000B1155">
        <w:rPr>
          <w:rStyle w:val="charBoldItals"/>
        </w:rPr>
        <w:t>reticulated service</w:t>
      </w:r>
      <w:r w:rsidRPr="006F27A9">
        <w:t xml:space="preserve"> means—</w:t>
      </w:r>
    </w:p>
    <w:p w14:paraId="1021B5F1" w14:textId="5B593228" w:rsidR="00544D67" w:rsidRPr="006F27A9" w:rsidRDefault="00544D67" w:rsidP="008B0568">
      <w:pPr>
        <w:pStyle w:val="Idefpara"/>
        <w:keepLines/>
      </w:pPr>
      <w:r w:rsidRPr="006F27A9">
        <w:tab/>
        <w:t>(a)</w:t>
      </w:r>
      <w:r w:rsidRPr="006F27A9">
        <w:tab/>
        <w:t>electricity, water, drainage, gas, communications or similar services the provision of which allows for direct access to and use of the services by the occupiers of individual parcels of land; or</w:t>
      </w:r>
    </w:p>
    <w:p w14:paraId="0758C9DF" w14:textId="0D24FEB9" w:rsidR="00544D67" w:rsidRPr="006F27A9" w:rsidRDefault="00544D67" w:rsidP="00544D67">
      <w:pPr>
        <w:pStyle w:val="Idefpara"/>
      </w:pPr>
      <w:r w:rsidRPr="006F27A9">
        <w:tab/>
        <w:t>(b)</w:t>
      </w:r>
      <w:r w:rsidRPr="006F27A9">
        <w:tab/>
        <w:t>mobile telecommunications services.</w:t>
      </w:r>
    </w:p>
    <w:p w14:paraId="2E1CCE32" w14:textId="11172FFE" w:rsidR="00DD41CE" w:rsidRPr="00034DEB" w:rsidRDefault="00034DEB" w:rsidP="00034DEB">
      <w:pPr>
        <w:pStyle w:val="Sched-Part"/>
      </w:pPr>
      <w:bookmarkStart w:id="481" w:name="_Toc138339117"/>
      <w:r w:rsidRPr="00034DEB">
        <w:rPr>
          <w:rStyle w:val="CharPartNo"/>
        </w:rPr>
        <w:t>Part 1.70</w:t>
      </w:r>
      <w:r w:rsidRPr="006F27A9">
        <w:tab/>
      </w:r>
      <w:r w:rsidR="00DD41CE" w:rsidRPr="00034DEB">
        <w:rPr>
          <w:rStyle w:val="CharPartText"/>
        </w:rPr>
        <w:t>Waste Management and Resource Recovery Regulation</w:t>
      </w:r>
      <w:r w:rsidR="00D07199" w:rsidRPr="00034DEB">
        <w:rPr>
          <w:rStyle w:val="CharPartText"/>
        </w:rPr>
        <w:t> </w:t>
      </w:r>
      <w:r w:rsidR="00DD41CE" w:rsidRPr="00034DEB">
        <w:rPr>
          <w:rStyle w:val="CharPartText"/>
        </w:rPr>
        <w:t>2017</w:t>
      </w:r>
      <w:bookmarkEnd w:id="481"/>
    </w:p>
    <w:p w14:paraId="6996B5B0" w14:textId="693AD556" w:rsidR="00DD41CE" w:rsidRPr="006F27A9" w:rsidRDefault="00034DEB" w:rsidP="00034DEB">
      <w:pPr>
        <w:pStyle w:val="ShadedSchClause"/>
      </w:pPr>
      <w:bookmarkStart w:id="482" w:name="_Toc138339118"/>
      <w:r w:rsidRPr="00034DEB">
        <w:rPr>
          <w:rStyle w:val="CharSectNo"/>
        </w:rPr>
        <w:t>[1.408]</w:t>
      </w:r>
      <w:r w:rsidRPr="006F27A9">
        <w:tab/>
      </w:r>
      <w:r w:rsidR="00DD41CE" w:rsidRPr="006F27A9">
        <w:t>Section</w:t>
      </w:r>
      <w:r w:rsidR="008C4724" w:rsidRPr="006F27A9">
        <w:t>s</w:t>
      </w:r>
      <w:r w:rsidR="00DD41CE" w:rsidRPr="006F27A9">
        <w:t xml:space="preserve"> 6</w:t>
      </w:r>
      <w:r w:rsidR="008C4724" w:rsidRPr="006F27A9">
        <w:t>, 24G and 24K</w:t>
      </w:r>
      <w:bookmarkEnd w:id="482"/>
    </w:p>
    <w:p w14:paraId="0FF8058D" w14:textId="275F8CA6" w:rsidR="00DD41CE" w:rsidRPr="006F27A9" w:rsidRDefault="00DD41CE" w:rsidP="00DD41CE">
      <w:pPr>
        <w:pStyle w:val="direction"/>
      </w:pPr>
      <w:r w:rsidRPr="006F27A9">
        <w:t>omit</w:t>
      </w:r>
    </w:p>
    <w:p w14:paraId="17A3781A" w14:textId="2B1823A6" w:rsidR="00DD41CE" w:rsidRPr="00C42FA9" w:rsidRDefault="000B1155" w:rsidP="00C42FA9">
      <w:pPr>
        <w:pStyle w:val="Amainreturn"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4A9D8822" w14:textId="752CC083" w:rsidR="00DD41CE" w:rsidRPr="00C42FA9" w:rsidRDefault="00DD41CE" w:rsidP="00DD41CE">
      <w:pPr>
        <w:pStyle w:val="direction"/>
      </w:pPr>
      <w:r w:rsidRPr="00C42FA9">
        <w:t>substitute</w:t>
      </w:r>
    </w:p>
    <w:p w14:paraId="50E2689C" w14:textId="1B3F2702" w:rsidR="00DD41CE" w:rsidRPr="00C42FA9" w:rsidRDefault="00445566" w:rsidP="00DD41CE">
      <w:pPr>
        <w:pStyle w:val="Amainreturn"/>
        <w:rPr>
          <w:rStyle w:val="charItals"/>
        </w:rPr>
      </w:pPr>
      <w:hyperlink r:id="rId390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2D6A5773" w14:textId="08C0D868" w:rsidR="008C4724" w:rsidRPr="00C42FA9" w:rsidRDefault="00034DEB" w:rsidP="00034DEB">
      <w:pPr>
        <w:pStyle w:val="ShadedSchClause"/>
      </w:pPr>
      <w:bookmarkStart w:id="483" w:name="_Toc138339119"/>
      <w:r w:rsidRPr="00034DEB">
        <w:rPr>
          <w:rStyle w:val="CharSectNo"/>
        </w:rPr>
        <w:t>[1.409]</w:t>
      </w:r>
      <w:r w:rsidRPr="00C42FA9">
        <w:tab/>
      </w:r>
      <w:r w:rsidR="008C4724" w:rsidRPr="00C42FA9">
        <w:t>Section 24P (f) (iii)</w:t>
      </w:r>
      <w:bookmarkEnd w:id="483"/>
    </w:p>
    <w:p w14:paraId="08038FFD" w14:textId="2AD21584" w:rsidR="008C4724" w:rsidRPr="00C42FA9" w:rsidRDefault="008C4724" w:rsidP="008C4724">
      <w:pPr>
        <w:pStyle w:val="direction"/>
      </w:pPr>
      <w:r w:rsidRPr="00C42FA9">
        <w:t>substitute</w:t>
      </w:r>
    </w:p>
    <w:p w14:paraId="58903335" w14:textId="23574785" w:rsidR="008C4724" w:rsidRPr="00C42FA9" w:rsidRDefault="008C4724" w:rsidP="008C4724">
      <w:pPr>
        <w:pStyle w:val="Isubpara"/>
      </w:pPr>
      <w:r w:rsidRPr="00C42FA9">
        <w:tab/>
        <w:t>(iii)</w:t>
      </w:r>
      <w:r w:rsidRPr="00C42FA9">
        <w:tab/>
        <w:t xml:space="preserve">whether the collection point complies with any requirements in the </w:t>
      </w:r>
      <w:r w:rsidR="000B1155" w:rsidRPr="00C42FA9">
        <w:rPr>
          <w:rStyle w:val="charCitHyperlinkAbbrev"/>
          <w:color w:val="auto"/>
        </w:rPr>
        <w:t>territory plan</w:t>
      </w:r>
      <w:r w:rsidRPr="00C42FA9">
        <w:t xml:space="preserve"> that relate to access or mobility for people with disability;</w:t>
      </w:r>
    </w:p>
    <w:p w14:paraId="6BE65EE7" w14:textId="722ECECF" w:rsidR="008C4724" w:rsidRPr="00C42FA9" w:rsidRDefault="00034DEB" w:rsidP="00034DEB">
      <w:pPr>
        <w:pStyle w:val="ShadedSchClause"/>
      </w:pPr>
      <w:bookmarkStart w:id="484" w:name="_Toc138339120"/>
      <w:r w:rsidRPr="00034DEB">
        <w:rPr>
          <w:rStyle w:val="CharSectNo"/>
        </w:rPr>
        <w:lastRenderedPageBreak/>
        <w:t>[1.410]</w:t>
      </w:r>
      <w:r w:rsidRPr="00C42FA9">
        <w:tab/>
      </w:r>
      <w:r w:rsidR="008C4724" w:rsidRPr="00C42FA9">
        <w:t>Sections 24P (h) and 24T</w:t>
      </w:r>
      <w:bookmarkEnd w:id="484"/>
    </w:p>
    <w:p w14:paraId="0F59AD82" w14:textId="77777777" w:rsidR="008C4724" w:rsidRPr="00C42FA9" w:rsidRDefault="008C4724" w:rsidP="008C4724">
      <w:pPr>
        <w:pStyle w:val="direction"/>
      </w:pPr>
      <w:r w:rsidRPr="00C42FA9">
        <w:t>omit</w:t>
      </w:r>
    </w:p>
    <w:p w14:paraId="7E620AEC" w14:textId="49F789EA" w:rsidR="008C4724" w:rsidRPr="000B1155" w:rsidRDefault="000B1155" w:rsidP="008B0568">
      <w:pPr>
        <w:pStyle w:val="Amainreturn"/>
        <w:keepNext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</w:p>
    <w:p w14:paraId="1249F081" w14:textId="77777777" w:rsidR="008C4724" w:rsidRPr="006F27A9" w:rsidRDefault="008C4724" w:rsidP="008C4724">
      <w:pPr>
        <w:pStyle w:val="direction"/>
      </w:pPr>
      <w:r w:rsidRPr="006F27A9">
        <w:t>substitute</w:t>
      </w:r>
    </w:p>
    <w:p w14:paraId="399C4693" w14:textId="7BDD6829" w:rsidR="008C4724" w:rsidRPr="00C42FA9" w:rsidRDefault="00445566" w:rsidP="008C4724">
      <w:pPr>
        <w:pStyle w:val="Amainreturn"/>
        <w:rPr>
          <w:rStyle w:val="charItals"/>
        </w:rPr>
      </w:pPr>
      <w:hyperlink r:id="rId391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</w:p>
    <w:p w14:paraId="32F7B5EF" w14:textId="71CD75D8" w:rsidR="008C17BD" w:rsidRPr="00034DEB" w:rsidRDefault="00034DEB" w:rsidP="00034DEB">
      <w:pPr>
        <w:pStyle w:val="Sched-Part"/>
      </w:pPr>
      <w:bookmarkStart w:id="485" w:name="_Toc138339121"/>
      <w:r w:rsidRPr="00034DEB">
        <w:rPr>
          <w:rStyle w:val="CharPartNo"/>
        </w:rPr>
        <w:t>Part 1.71</w:t>
      </w:r>
      <w:r w:rsidRPr="006F27A9">
        <w:tab/>
      </w:r>
      <w:r w:rsidR="008C17BD" w:rsidRPr="00034DEB">
        <w:rPr>
          <w:rStyle w:val="CharPartText"/>
        </w:rPr>
        <w:t>Water and Sewerage Act</w:t>
      </w:r>
      <w:r w:rsidR="00E01985" w:rsidRPr="00034DEB">
        <w:rPr>
          <w:rStyle w:val="CharPartText"/>
        </w:rPr>
        <w:t xml:space="preserve"> </w:t>
      </w:r>
      <w:r w:rsidR="008C17BD" w:rsidRPr="00034DEB">
        <w:rPr>
          <w:rStyle w:val="CharPartText"/>
        </w:rPr>
        <w:t>2000</w:t>
      </w:r>
      <w:bookmarkEnd w:id="485"/>
    </w:p>
    <w:p w14:paraId="4934E2B6" w14:textId="21C3DBA1" w:rsidR="008C17BD" w:rsidRPr="000B1155" w:rsidRDefault="00034DEB" w:rsidP="00034DEB">
      <w:pPr>
        <w:pStyle w:val="ShadedSchClause"/>
        <w:rPr>
          <w:rStyle w:val="charItals"/>
        </w:rPr>
      </w:pPr>
      <w:bookmarkStart w:id="486" w:name="_Toc138339122"/>
      <w:r w:rsidRPr="00034DEB">
        <w:rPr>
          <w:rStyle w:val="CharSectNo"/>
        </w:rPr>
        <w:t>[1.411]</w:t>
      </w:r>
      <w:r w:rsidRPr="000B1155">
        <w:rPr>
          <w:rStyle w:val="charItals"/>
          <w:i w:val="0"/>
        </w:rPr>
        <w:tab/>
      </w:r>
      <w:r w:rsidR="00DF6B40" w:rsidRPr="006F27A9">
        <w:t xml:space="preserve">Dictionary, definition of </w:t>
      </w:r>
      <w:r w:rsidR="00DF6B40" w:rsidRPr="000B1155">
        <w:rPr>
          <w:rStyle w:val="charItals"/>
        </w:rPr>
        <w:t>land sublease</w:t>
      </w:r>
      <w:bookmarkEnd w:id="486"/>
    </w:p>
    <w:p w14:paraId="1E68E3CE" w14:textId="77777777" w:rsidR="00F167AC" w:rsidRPr="006F27A9" w:rsidRDefault="00F167AC" w:rsidP="00F167AC">
      <w:pPr>
        <w:pStyle w:val="direction"/>
      </w:pPr>
      <w:r w:rsidRPr="006F27A9">
        <w:t>substitute</w:t>
      </w:r>
    </w:p>
    <w:p w14:paraId="11215C0F" w14:textId="1669B21C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392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2EEAFC4D" w14:textId="7629197E" w:rsidR="0040688F" w:rsidRPr="00034DEB" w:rsidRDefault="00034DEB" w:rsidP="00034DEB">
      <w:pPr>
        <w:pStyle w:val="Sched-Part"/>
      </w:pPr>
      <w:bookmarkStart w:id="487" w:name="_Toc138339123"/>
      <w:r w:rsidRPr="00034DEB">
        <w:rPr>
          <w:rStyle w:val="CharPartNo"/>
        </w:rPr>
        <w:t>Part 1.72</w:t>
      </w:r>
      <w:r w:rsidRPr="006F27A9">
        <w:tab/>
      </w:r>
      <w:r w:rsidR="00C81A43" w:rsidRPr="00034DEB">
        <w:rPr>
          <w:rStyle w:val="CharPartText"/>
        </w:rPr>
        <w:t>Water Resources Act</w:t>
      </w:r>
      <w:r w:rsidR="00E01985" w:rsidRPr="00034DEB">
        <w:rPr>
          <w:rStyle w:val="CharPartText"/>
        </w:rPr>
        <w:t xml:space="preserve"> </w:t>
      </w:r>
      <w:r w:rsidR="00C81A43" w:rsidRPr="00034DEB">
        <w:rPr>
          <w:rStyle w:val="CharPartText"/>
        </w:rPr>
        <w:t>2007</w:t>
      </w:r>
      <w:bookmarkEnd w:id="487"/>
    </w:p>
    <w:p w14:paraId="7F170CC1" w14:textId="55B404CD" w:rsidR="00C15C72" w:rsidRPr="006F27A9" w:rsidRDefault="00034DEB" w:rsidP="00034DEB">
      <w:pPr>
        <w:pStyle w:val="ShadedSchClause"/>
      </w:pPr>
      <w:bookmarkStart w:id="488" w:name="_Toc138339124"/>
      <w:r w:rsidRPr="00034DEB">
        <w:rPr>
          <w:rStyle w:val="CharSectNo"/>
        </w:rPr>
        <w:t>[1.412]</w:t>
      </w:r>
      <w:r w:rsidRPr="006F27A9">
        <w:tab/>
      </w:r>
      <w:r w:rsidR="00C15C72" w:rsidRPr="006F27A9">
        <w:t>New part 3A</w:t>
      </w:r>
      <w:bookmarkEnd w:id="488"/>
    </w:p>
    <w:p w14:paraId="7D5E7E40" w14:textId="17E0FEC4" w:rsidR="00C15C72" w:rsidRPr="006F27A9" w:rsidRDefault="00C15C72" w:rsidP="00C15C72">
      <w:pPr>
        <w:pStyle w:val="direction"/>
      </w:pPr>
      <w:r w:rsidRPr="006F27A9">
        <w:t>insert</w:t>
      </w:r>
    </w:p>
    <w:p w14:paraId="2D9A6040" w14:textId="10FD7BF0" w:rsidR="00C15C72" w:rsidRPr="006F27A9" w:rsidRDefault="00C15C72" w:rsidP="00C15C72">
      <w:pPr>
        <w:pStyle w:val="IH2Part"/>
      </w:pPr>
      <w:r w:rsidRPr="006F27A9">
        <w:t>Part 3A</w:t>
      </w:r>
      <w:r w:rsidRPr="006F27A9">
        <w:tab/>
      </w:r>
      <w:r w:rsidR="00163471" w:rsidRPr="006F27A9">
        <w:t>E</w:t>
      </w:r>
      <w:r w:rsidRPr="006F27A9">
        <w:t>nvironmental values</w:t>
      </w:r>
    </w:p>
    <w:p w14:paraId="07B9FEAD" w14:textId="3C746BEB" w:rsidR="00C15C72" w:rsidRPr="006F27A9" w:rsidRDefault="00C15C72" w:rsidP="00C15C72">
      <w:pPr>
        <w:pStyle w:val="IH5Sec"/>
      </w:pPr>
      <w:r w:rsidRPr="006F27A9">
        <w:t>15A</w:t>
      </w:r>
      <w:r w:rsidRPr="006F27A9">
        <w:tab/>
        <w:t>Environmental values</w:t>
      </w:r>
      <w:r w:rsidR="00B162E0" w:rsidRPr="006F27A9">
        <w:t xml:space="preserve"> for </w:t>
      </w:r>
      <w:r w:rsidRPr="006F27A9">
        <w:t>waterways</w:t>
      </w:r>
    </w:p>
    <w:p w14:paraId="55111B2D" w14:textId="07AC3918" w:rsidR="00C15C72" w:rsidRPr="006F27A9" w:rsidRDefault="00C15C72" w:rsidP="00C15C72">
      <w:pPr>
        <w:pStyle w:val="IMain"/>
      </w:pPr>
      <w:r w:rsidRPr="006F27A9">
        <w:tab/>
        <w:t>(1)</w:t>
      </w:r>
      <w:r w:rsidRPr="006F27A9">
        <w:tab/>
      </w:r>
      <w:r w:rsidR="00344757" w:rsidRPr="006F27A9">
        <w:t>The Minister must determine</w:t>
      </w:r>
      <w:r w:rsidR="00B162E0" w:rsidRPr="006F27A9">
        <w:t xml:space="preserve"> </w:t>
      </w:r>
      <w:r w:rsidR="00344757" w:rsidRPr="006F27A9">
        <w:t>environmental values for waterway</w:t>
      </w:r>
      <w:r w:rsidR="00387F1D" w:rsidRPr="006F27A9">
        <w:t>s</w:t>
      </w:r>
      <w:r w:rsidR="00344757" w:rsidRPr="006F27A9">
        <w:t xml:space="preserve"> in the </w:t>
      </w:r>
      <w:r w:rsidR="00163471" w:rsidRPr="006F27A9">
        <w:t>ACT</w:t>
      </w:r>
      <w:r w:rsidR="00344757" w:rsidRPr="006F27A9">
        <w:t>.</w:t>
      </w:r>
    </w:p>
    <w:p w14:paraId="48B1FC0F" w14:textId="021BD7E5" w:rsidR="00344757" w:rsidRPr="006F27A9" w:rsidRDefault="00344757" w:rsidP="00344757">
      <w:pPr>
        <w:pStyle w:val="IMain"/>
      </w:pPr>
      <w:r w:rsidRPr="006F27A9">
        <w:tab/>
        <w:t>(2)</w:t>
      </w:r>
      <w:r w:rsidRPr="006F27A9">
        <w:tab/>
        <w:t>A determination is a notifiable instrument.</w:t>
      </w:r>
    </w:p>
    <w:p w14:paraId="1766CC66" w14:textId="75EB0F39" w:rsidR="00C81A43" w:rsidRPr="006F27A9" w:rsidRDefault="00034DEB" w:rsidP="00034DEB">
      <w:pPr>
        <w:pStyle w:val="ShadedSchClause"/>
      </w:pPr>
      <w:bookmarkStart w:id="489" w:name="_Toc138339125"/>
      <w:r w:rsidRPr="00034DEB">
        <w:rPr>
          <w:rStyle w:val="CharSectNo"/>
        </w:rPr>
        <w:lastRenderedPageBreak/>
        <w:t>[1.413]</w:t>
      </w:r>
      <w:r w:rsidRPr="006F27A9">
        <w:tab/>
      </w:r>
      <w:r w:rsidR="00C81A43" w:rsidRPr="006F27A9">
        <w:t>Section</w:t>
      </w:r>
      <w:r w:rsidR="007A7BAD" w:rsidRPr="006F27A9">
        <w:t>s</w:t>
      </w:r>
      <w:r w:rsidR="00C81A43" w:rsidRPr="006F27A9">
        <w:t xml:space="preserve"> 28 (2) (b) (i)</w:t>
      </w:r>
      <w:r w:rsidR="004E07E7" w:rsidRPr="006F27A9">
        <w:t xml:space="preserve"> and 30 (2) (g)</w:t>
      </w:r>
      <w:bookmarkEnd w:id="489"/>
    </w:p>
    <w:p w14:paraId="5B3BEBEC" w14:textId="77777777" w:rsidR="004E07E7" w:rsidRPr="006F27A9" w:rsidRDefault="004E07E7" w:rsidP="004E07E7">
      <w:pPr>
        <w:pStyle w:val="direction"/>
      </w:pPr>
      <w:r w:rsidRPr="006F27A9">
        <w:t>omit</w:t>
      </w:r>
    </w:p>
    <w:p w14:paraId="24D69860" w14:textId="38F26172" w:rsidR="004E07E7" w:rsidRPr="006F27A9" w:rsidRDefault="000B1155" w:rsidP="008B0568">
      <w:pPr>
        <w:pStyle w:val="Amainreturn"/>
        <w:keepNext/>
      </w:pPr>
      <w:r w:rsidRPr="00C42FA9">
        <w:rPr>
          <w:rStyle w:val="charCitHyperlinkItal"/>
          <w:color w:val="auto"/>
        </w:rPr>
        <w:t>Planning and Development Act</w:t>
      </w:r>
      <w:r w:rsidR="00E01985">
        <w:rPr>
          <w:rStyle w:val="charCitHyperlinkItal"/>
          <w:color w:val="auto"/>
        </w:rPr>
        <w:t xml:space="preserve"> </w:t>
      </w:r>
      <w:r w:rsidRPr="00C42FA9">
        <w:rPr>
          <w:rStyle w:val="charCitHyperlinkItal"/>
          <w:color w:val="auto"/>
        </w:rPr>
        <w:t>2007</w:t>
      </w:r>
      <w:r w:rsidR="004E07E7" w:rsidRPr="00C42FA9">
        <w:t>,</w:t>
      </w:r>
      <w:r w:rsidR="004E07E7" w:rsidRPr="006F27A9">
        <w:t xml:space="preserve"> chapter</w:t>
      </w:r>
      <w:r w:rsidR="00E01985">
        <w:t xml:space="preserve"> </w:t>
      </w:r>
      <w:r w:rsidR="004E07E7" w:rsidRPr="006F27A9">
        <w:t>7 (Development approvals)</w:t>
      </w:r>
    </w:p>
    <w:p w14:paraId="57A053F8" w14:textId="77777777" w:rsidR="004E07E7" w:rsidRPr="006F27A9" w:rsidRDefault="004E07E7" w:rsidP="004E07E7">
      <w:pPr>
        <w:pStyle w:val="direction"/>
      </w:pPr>
      <w:r w:rsidRPr="006F27A9">
        <w:t>substitute</w:t>
      </w:r>
    </w:p>
    <w:p w14:paraId="3CC23AAB" w14:textId="61F2A1DF" w:rsidR="004E07E7" w:rsidRPr="006F27A9" w:rsidRDefault="00445566" w:rsidP="00034DEB">
      <w:pPr>
        <w:pStyle w:val="aDef"/>
      </w:pPr>
      <w:hyperlink r:id="rId393" w:tooltip="A2023-18" w:history="1">
        <w:r w:rsidR="00C42FA9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C42FA9" w:rsidRPr="004E4BF5">
          <w:rPr>
            <w:rStyle w:val="charCitHyperlinkItal"/>
          </w:rPr>
          <w:t>2023</w:t>
        </w:r>
      </w:hyperlink>
      <w:r w:rsidR="004E07E7" w:rsidRPr="006F27A9">
        <w:t>, chapter</w:t>
      </w:r>
      <w:r w:rsidR="00E01985">
        <w:t xml:space="preserve"> </w:t>
      </w:r>
      <w:r w:rsidR="004E07E7" w:rsidRPr="006F27A9">
        <w:t>7</w:t>
      </w:r>
      <w:r w:rsidR="00301569" w:rsidRPr="006F27A9">
        <w:t xml:space="preserve"> (Development assessment and approvals)</w:t>
      </w:r>
    </w:p>
    <w:p w14:paraId="4825CDEA" w14:textId="6BB0BA61" w:rsidR="009436DD" w:rsidRPr="006F27A9" w:rsidRDefault="00034DEB" w:rsidP="00034DEB">
      <w:pPr>
        <w:pStyle w:val="ShadedSchClause"/>
      </w:pPr>
      <w:bookmarkStart w:id="490" w:name="_Toc138339126"/>
      <w:r w:rsidRPr="00034DEB">
        <w:rPr>
          <w:rStyle w:val="CharSectNo"/>
        </w:rPr>
        <w:t>[1.414]</w:t>
      </w:r>
      <w:r w:rsidRPr="006F27A9">
        <w:tab/>
      </w:r>
      <w:r w:rsidR="009436DD" w:rsidRPr="006F27A9">
        <w:t>Section 46</w:t>
      </w:r>
      <w:bookmarkEnd w:id="490"/>
    </w:p>
    <w:p w14:paraId="0AE3CDED" w14:textId="3BF391BC" w:rsidR="009436DD" w:rsidRPr="006F27A9" w:rsidRDefault="009436DD" w:rsidP="009436DD">
      <w:pPr>
        <w:pStyle w:val="direction"/>
      </w:pPr>
      <w:r w:rsidRPr="006F27A9">
        <w:t>substitute</w:t>
      </w:r>
    </w:p>
    <w:p w14:paraId="7D59C985" w14:textId="0341B282" w:rsidR="009436DD" w:rsidRPr="006F27A9" w:rsidRDefault="00D029C0" w:rsidP="00D029C0">
      <w:pPr>
        <w:pStyle w:val="IH5Sec"/>
      </w:pPr>
      <w:r w:rsidRPr="006F27A9">
        <w:t>46</w:t>
      </w:r>
      <w:r w:rsidRPr="006F27A9">
        <w:tab/>
      </w:r>
      <w:r w:rsidR="00C82011" w:rsidRPr="006F27A9">
        <w:t>Planning Act</w:t>
      </w:r>
      <w:r w:rsidR="00C42FA9">
        <w:t xml:space="preserve"> </w:t>
      </w:r>
      <w:r w:rsidR="00C82011" w:rsidRPr="006F27A9">
        <w:t>2023</w:t>
      </w:r>
      <w:r w:rsidRPr="006F27A9">
        <w:t xml:space="preserve"> not affected</w:t>
      </w:r>
    </w:p>
    <w:p w14:paraId="5AD222CC" w14:textId="02D2FE74" w:rsidR="004E07E7" w:rsidRPr="006F27A9" w:rsidRDefault="00BF6426" w:rsidP="00BF6426">
      <w:pPr>
        <w:pStyle w:val="Amainreturn"/>
      </w:pPr>
      <w:r w:rsidRPr="006F27A9">
        <w:t>This division does not affect the operation of th</w:t>
      </w:r>
      <w:r w:rsidRPr="00C42FA9">
        <w:t xml:space="preserve">e </w:t>
      </w:r>
      <w:hyperlink r:id="rId394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C42FA9">
        <w:t>.</w:t>
      </w:r>
    </w:p>
    <w:p w14:paraId="14C0745E" w14:textId="2600119F" w:rsidR="0086237C" w:rsidRPr="006F27A9" w:rsidRDefault="00034DEB" w:rsidP="00034DEB">
      <w:pPr>
        <w:pStyle w:val="ShadedSchClause"/>
      </w:pPr>
      <w:bookmarkStart w:id="491" w:name="_Toc138339127"/>
      <w:r w:rsidRPr="00034DEB">
        <w:rPr>
          <w:rStyle w:val="CharSectNo"/>
        </w:rPr>
        <w:t>[1.415]</w:t>
      </w:r>
      <w:r w:rsidRPr="006F27A9">
        <w:tab/>
      </w:r>
      <w:r w:rsidR="0086237C" w:rsidRPr="006F27A9">
        <w:t xml:space="preserve">Dictionary, </w:t>
      </w:r>
      <w:r w:rsidR="00455B0C" w:rsidRPr="006F27A9">
        <w:t>note 2</w:t>
      </w:r>
      <w:bookmarkEnd w:id="491"/>
    </w:p>
    <w:p w14:paraId="5F7C7A47" w14:textId="1CFEDA79" w:rsidR="00455B0C" w:rsidRPr="006F27A9" w:rsidRDefault="00455B0C" w:rsidP="00455B0C">
      <w:pPr>
        <w:pStyle w:val="direction"/>
      </w:pPr>
      <w:r w:rsidRPr="006F27A9">
        <w:t>insert</w:t>
      </w:r>
    </w:p>
    <w:p w14:paraId="7C76AB6E" w14:textId="391CEEC0" w:rsidR="00455B0C" w:rsidRPr="00C42FA9" w:rsidRDefault="00034DEB" w:rsidP="00034DEB">
      <w:pPr>
        <w:pStyle w:val="aNoteBulletss"/>
        <w:tabs>
          <w:tab w:val="left" w:pos="2300"/>
        </w:tabs>
      </w:pPr>
      <w:r w:rsidRPr="00C42FA9">
        <w:rPr>
          <w:rFonts w:ascii="Symbol" w:hAnsi="Symbol"/>
        </w:rPr>
        <w:t></w:t>
      </w:r>
      <w:r w:rsidRPr="00C42FA9">
        <w:rPr>
          <w:rFonts w:ascii="Symbol" w:hAnsi="Symbol"/>
        </w:rPr>
        <w:tab/>
      </w:r>
      <w:r w:rsidR="000B1155" w:rsidRPr="00C42FA9">
        <w:rPr>
          <w:rStyle w:val="charCitHyperlinkAbbrev"/>
          <w:color w:val="auto"/>
        </w:rPr>
        <w:t>territory plan</w:t>
      </w:r>
    </w:p>
    <w:p w14:paraId="2D094CFF" w14:textId="4466DC44" w:rsidR="009436DD" w:rsidRPr="000B1155" w:rsidRDefault="00034DEB" w:rsidP="00034DEB">
      <w:pPr>
        <w:pStyle w:val="ShadedSchClause"/>
        <w:rPr>
          <w:rStyle w:val="charItals"/>
        </w:rPr>
      </w:pPr>
      <w:bookmarkStart w:id="492" w:name="_Toc138339128"/>
      <w:r w:rsidRPr="00034DEB">
        <w:rPr>
          <w:rStyle w:val="CharSectNo"/>
        </w:rPr>
        <w:t>[1.416]</w:t>
      </w:r>
      <w:r w:rsidRPr="000B1155">
        <w:rPr>
          <w:rStyle w:val="charItals"/>
          <w:i w:val="0"/>
        </w:rPr>
        <w:tab/>
      </w:r>
      <w:r w:rsidR="009436DD" w:rsidRPr="006F27A9">
        <w:t xml:space="preserve">Dictionary, definition of </w:t>
      </w:r>
      <w:r w:rsidR="009436DD" w:rsidRPr="000B1155">
        <w:rPr>
          <w:rStyle w:val="charItals"/>
        </w:rPr>
        <w:t>land sublease</w:t>
      </w:r>
      <w:bookmarkEnd w:id="492"/>
    </w:p>
    <w:p w14:paraId="75C3A233" w14:textId="77777777" w:rsidR="00966B51" w:rsidRPr="006F27A9" w:rsidRDefault="00966B51" w:rsidP="00966B51">
      <w:pPr>
        <w:pStyle w:val="direction"/>
      </w:pPr>
      <w:r w:rsidRPr="006F27A9">
        <w:t>substitute</w:t>
      </w:r>
    </w:p>
    <w:p w14:paraId="47D56106" w14:textId="6C9BBFD8" w:rsidR="00985C26" w:rsidRPr="006F27A9" w:rsidRDefault="00985C26" w:rsidP="00034DEB">
      <w:pPr>
        <w:pStyle w:val="aDef"/>
      </w:pPr>
      <w:r w:rsidRPr="000B1155">
        <w:rPr>
          <w:rStyle w:val="charBoldItals"/>
        </w:rPr>
        <w:t>land sublease</w:t>
      </w:r>
      <w:r w:rsidRPr="006F27A9">
        <w:rPr>
          <w:bCs/>
          <w:iCs/>
        </w:rPr>
        <w:t xml:space="preserve">—see the </w:t>
      </w:r>
      <w:hyperlink r:id="rId395" w:tooltip="A2023-18" w:history="1">
        <w:r w:rsidR="0013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33D9C" w:rsidRPr="004E4BF5">
          <w:rPr>
            <w:rStyle w:val="charCitHyperlinkItal"/>
          </w:rPr>
          <w:t>2023</w:t>
        </w:r>
      </w:hyperlink>
      <w:r w:rsidRPr="006F27A9">
        <w:rPr>
          <w:bCs/>
          <w:iCs/>
        </w:rPr>
        <w:t>, dictionary.</w:t>
      </w:r>
    </w:p>
    <w:p w14:paraId="18C09E8C" w14:textId="6FDB1FFB" w:rsidR="00946FB9" w:rsidRPr="006F27A9" w:rsidRDefault="00034DEB" w:rsidP="00034DEB">
      <w:pPr>
        <w:pStyle w:val="ShadedSchClause"/>
      </w:pPr>
      <w:bookmarkStart w:id="493" w:name="_Toc138339129"/>
      <w:r w:rsidRPr="00034DEB">
        <w:rPr>
          <w:rStyle w:val="CharSectNo"/>
        </w:rPr>
        <w:lastRenderedPageBreak/>
        <w:t>[1.417]</w:t>
      </w:r>
      <w:r w:rsidRPr="006F27A9">
        <w:tab/>
      </w:r>
      <w:r w:rsidR="00946FB9" w:rsidRPr="006F27A9">
        <w:t>New part 2</w:t>
      </w:r>
      <w:r w:rsidR="00F67861" w:rsidRPr="006F27A9">
        <w:t>2</w:t>
      </w:r>
      <w:bookmarkEnd w:id="493"/>
    </w:p>
    <w:p w14:paraId="22F796CC" w14:textId="4C512970" w:rsidR="00946FB9" w:rsidRPr="006F27A9" w:rsidRDefault="00946FB9" w:rsidP="00946FB9">
      <w:pPr>
        <w:pStyle w:val="direction"/>
      </w:pPr>
      <w:r w:rsidRPr="006F27A9">
        <w:t>insert</w:t>
      </w:r>
    </w:p>
    <w:p w14:paraId="60AF910A" w14:textId="5D84F83D" w:rsidR="00946FB9" w:rsidRPr="006F27A9" w:rsidRDefault="00946FB9" w:rsidP="00946FB9">
      <w:pPr>
        <w:pStyle w:val="IH2Part"/>
      </w:pPr>
      <w:r w:rsidRPr="006F27A9">
        <w:t>Part 2</w:t>
      </w:r>
      <w:r w:rsidR="00CD5AC1" w:rsidRPr="006F27A9">
        <w:t>2</w:t>
      </w:r>
      <w:r w:rsidRPr="006F27A9">
        <w:tab/>
        <w:t xml:space="preserve">Transitional—Planning (Consequential Amendments) </w:t>
      </w:r>
      <w:r w:rsidR="00EE1EC1" w:rsidRPr="006F27A9">
        <w:t>Act</w:t>
      </w:r>
      <w:r w:rsidR="00E01985">
        <w:t xml:space="preserve"> </w:t>
      </w:r>
      <w:r w:rsidRPr="006F27A9">
        <w:t>2023</w:t>
      </w:r>
    </w:p>
    <w:p w14:paraId="686A2ACF" w14:textId="59AF47F8" w:rsidR="00F67861" w:rsidRPr="006F27A9" w:rsidRDefault="00F67861" w:rsidP="00F67861">
      <w:pPr>
        <w:pStyle w:val="IH5Sec"/>
      </w:pPr>
      <w:r w:rsidRPr="006F27A9">
        <w:t>212</w:t>
      </w:r>
      <w:r w:rsidR="00946FB9" w:rsidRPr="006F27A9">
        <w:tab/>
      </w:r>
      <w:r w:rsidRPr="006F27A9">
        <w:t>References to Planning Act</w:t>
      </w:r>
      <w:r w:rsidR="00E01985">
        <w:t xml:space="preserve"> </w:t>
      </w:r>
      <w:r w:rsidRPr="006F27A9">
        <w:t>2023</w:t>
      </w:r>
    </w:p>
    <w:p w14:paraId="222A3651" w14:textId="0C7C767C" w:rsidR="00F67861" w:rsidRPr="006F27A9" w:rsidRDefault="00F67861" w:rsidP="00F67861">
      <w:pPr>
        <w:pStyle w:val="IMain"/>
      </w:pPr>
      <w:r w:rsidRPr="006F27A9">
        <w:tab/>
        <w:t>(1)</w:t>
      </w:r>
      <w:r w:rsidRPr="006F27A9">
        <w:tab/>
        <w:t xml:space="preserve">A reference in this Act to the </w:t>
      </w:r>
      <w:hyperlink r:id="rId396" w:tooltip="A2023-18" w:history="1">
        <w:r w:rsidR="0020496D" w:rsidRPr="004E4BF5">
          <w:rPr>
            <w:rStyle w:val="charCitHyperlinkItal"/>
          </w:rPr>
          <w:t>Planning Act</w:t>
        </w:r>
        <w:r w:rsidR="0020496D">
          <w:rPr>
            <w:rStyle w:val="charCitHyperlinkItal"/>
          </w:rPr>
          <w:t xml:space="preserve"> </w:t>
        </w:r>
        <w:r w:rsidR="0020496D" w:rsidRPr="004E4BF5">
          <w:rPr>
            <w:rStyle w:val="charCitHyperlinkItal"/>
          </w:rPr>
          <w:t>2023</w:t>
        </w:r>
      </w:hyperlink>
      <w:r w:rsidRPr="00133D9C">
        <w:t xml:space="preserve"> i</w:t>
      </w:r>
      <w:r w:rsidRPr="006F27A9">
        <w:t xml:space="preserve">ncludes a reference to the </w:t>
      </w:r>
      <w:hyperlink r:id="rId397" w:tooltip="A2007-24" w:history="1">
        <w:r w:rsidR="0020496D" w:rsidRPr="000B1155">
          <w:rPr>
            <w:rStyle w:val="charCitHyperlinkItal"/>
          </w:rPr>
          <w:t>Planning and Development Act</w:t>
        </w:r>
        <w:r w:rsidR="0020496D">
          <w:rPr>
            <w:rStyle w:val="charCitHyperlinkItal"/>
          </w:rPr>
          <w:t xml:space="preserve"> </w:t>
        </w:r>
        <w:r w:rsidR="0020496D" w:rsidRPr="000B1155">
          <w:rPr>
            <w:rStyle w:val="charCitHyperlinkItal"/>
          </w:rPr>
          <w:t>2007</w:t>
        </w:r>
      </w:hyperlink>
      <w:r w:rsidRPr="006F27A9">
        <w:t xml:space="preserve"> (as in force at any time before its repeal).</w:t>
      </w:r>
    </w:p>
    <w:p w14:paraId="7E10AA26" w14:textId="1D838888" w:rsidR="00F67861" w:rsidRPr="006F27A9" w:rsidRDefault="00F67861" w:rsidP="00F67861">
      <w:pPr>
        <w:pStyle w:val="IMain"/>
      </w:pPr>
      <w:r w:rsidRPr="006F27A9">
        <w:tab/>
        <w:t>(2)</w:t>
      </w:r>
      <w:r w:rsidRPr="006F27A9">
        <w:tab/>
        <w:t xml:space="preserve">A reference in this Act to the </w:t>
      </w:r>
      <w:hyperlink r:id="rId398" w:tooltip="A2023-18" w:history="1">
        <w:r w:rsidR="00133D9C" w:rsidRPr="004E4BF5">
          <w:rPr>
            <w:rStyle w:val="charCitHyperlinkItal"/>
          </w:rPr>
          <w:t>Planning Act</w:t>
        </w:r>
        <w:r w:rsidR="00E01985">
          <w:rPr>
            <w:rStyle w:val="charCitHyperlinkItal"/>
          </w:rPr>
          <w:t xml:space="preserve"> </w:t>
        </w:r>
        <w:r w:rsidR="00133D9C" w:rsidRPr="004E4BF5">
          <w:rPr>
            <w:rStyle w:val="charCitHyperlinkItal"/>
          </w:rPr>
          <w:t>2023</w:t>
        </w:r>
      </w:hyperlink>
      <w:r w:rsidRPr="006F27A9">
        <w:t>, chapter</w:t>
      </w:r>
      <w:r w:rsidR="00E01985">
        <w:t xml:space="preserve"> </w:t>
      </w:r>
      <w:r w:rsidRPr="006F27A9">
        <w:t xml:space="preserve">7 </w:t>
      </w:r>
      <w:r w:rsidR="00E32153" w:rsidRPr="006F27A9">
        <w:t xml:space="preserve">(Development assessment and approvals) </w:t>
      </w:r>
      <w:r w:rsidRPr="006F27A9">
        <w:t xml:space="preserve">includes a reference to the </w:t>
      </w:r>
      <w:hyperlink r:id="rId399" w:tooltip="A2007-24" w:history="1">
        <w:r w:rsidR="000B1155" w:rsidRPr="000B1155">
          <w:rPr>
            <w:rStyle w:val="charCitHyperlinkItal"/>
          </w:rPr>
          <w:t>Planning and Development Act</w:t>
        </w:r>
        <w:r w:rsidR="00E01985">
          <w:rPr>
            <w:rStyle w:val="charCitHyperlinkItal"/>
          </w:rPr>
          <w:t xml:space="preserve"> </w:t>
        </w:r>
        <w:r w:rsidR="000B1155" w:rsidRPr="000B1155">
          <w:rPr>
            <w:rStyle w:val="charCitHyperlinkItal"/>
          </w:rPr>
          <w:t>2007</w:t>
        </w:r>
      </w:hyperlink>
      <w:r w:rsidRPr="006F27A9">
        <w:t xml:space="preserve">, </w:t>
      </w:r>
      <w:r w:rsidR="00E32153" w:rsidRPr="006F27A9">
        <w:t>chapter</w:t>
      </w:r>
      <w:r w:rsidR="00E01985">
        <w:t xml:space="preserve"> </w:t>
      </w:r>
      <w:r w:rsidR="00E32153" w:rsidRPr="006F27A9">
        <w:t>7 (Development approvals)</w:t>
      </w:r>
      <w:r w:rsidRPr="006F27A9">
        <w:t xml:space="preserve"> (as in force at any time before its repeal).</w:t>
      </w:r>
    </w:p>
    <w:p w14:paraId="20819111" w14:textId="7FEF7CB9" w:rsidR="00BF757D" w:rsidRPr="006F27A9" w:rsidRDefault="00BF757D" w:rsidP="00BF757D">
      <w:pPr>
        <w:pStyle w:val="IH5Sec"/>
      </w:pPr>
      <w:r w:rsidRPr="006F27A9">
        <w:t>213</w:t>
      </w:r>
      <w:r w:rsidRPr="006F27A9">
        <w:tab/>
        <w:t>Expiry—pt 22</w:t>
      </w:r>
    </w:p>
    <w:p w14:paraId="2190BEBE" w14:textId="503D3A6D" w:rsidR="00BF757D" w:rsidRPr="006F27A9" w:rsidRDefault="00D55BE3" w:rsidP="00034DEB">
      <w:pPr>
        <w:pStyle w:val="Amainreturn"/>
        <w:keepNext/>
      </w:pPr>
      <w:r w:rsidRPr="006F27A9">
        <w:t xml:space="preserve">This part expires </w:t>
      </w:r>
      <w:r w:rsidR="0061298D" w:rsidRPr="006F27A9">
        <w:t>12</w:t>
      </w:r>
      <w:r w:rsidR="00E01985">
        <w:t xml:space="preserve"> </w:t>
      </w:r>
      <w:r w:rsidR="0061298D" w:rsidRPr="006F27A9">
        <w:t xml:space="preserve">months </w:t>
      </w:r>
      <w:r w:rsidR="008862EA" w:rsidRPr="006F27A9">
        <w:t>after the day it commences.</w:t>
      </w:r>
    </w:p>
    <w:p w14:paraId="76B4DD03" w14:textId="23620787" w:rsidR="00D55BE3" w:rsidRPr="006F27A9" w:rsidRDefault="00D55BE3">
      <w:pPr>
        <w:pStyle w:val="aNote"/>
      </w:pPr>
      <w:r w:rsidRPr="000B1155">
        <w:rPr>
          <w:rStyle w:val="charItals"/>
        </w:rPr>
        <w:t>Note</w:t>
      </w:r>
      <w:r w:rsidRPr="006F27A9">
        <w:tab/>
        <w:t xml:space="preserve">A transitional provision is repealed on its expiry but continues to have effect after its repeal (see </w:t>
      </w:r>
      <w:hyperlink r:id="rId400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>, s 88).</w:t>
      </w:r>
    </w:p>
    <w:p w14:paraId="74E188CD" w14:textId="4C54E4D2" w:rsidR="009436DD" w:rsidRPr="00034DEB" w:rsidRDefault="00034DEB" w:rsidP="00034DEB">
      <w:pPr>
        <w:pStyle w:val="Sched-Part"/>
      </w:pPr>
      <w:bookmarkStart w:id="494" w:name="_Toc138339130"/>
      <w:r w:rsidRPr="00034DEB">
        <w:rPr>
          <w:rStyle w:val="CharPartNo"/>
        </w:rPr>
        <w:t>Part 1.73</w:t>
      </w:r>
      <w:r w:rsidRPr="006F27A9">
        <w:tab/>
      </w:r>
      <w:r w:rsidR="0097340A" w:rsidRPr="00034DEB">
        <w:rPr>
          <w:rStyle w:val="CharPartText"/>
        </w:rPr>
        <w:t>Work Health and Safety Regulation</w:t>
      </w:r>
      <w:r w:rsidR="00E01985" w:rsidRPr="00034DEB">
        <w:rPr>
          <w:rStyle w:val="CharPartText"/>
        </w:rPr>
        <w:t xml:space="preserve"> </w:t>
      </w:r>
      <w:r w:rsidR="0097340A" w:rsidRPr="00034DEB">
        <w:rPr>
          <w:rStyle w:val="CharPartText"/>
        </w:rPr>
        <w:t>2011</w:t>
      </w:r>
      <w:bookmarkEnd w:id="494"/>
    </w:p>
    <w:p w14:paraId="546308C7" w14:textId="754AA97C" w:rsidR="0097340A" w:rsidRPr="006F27A9" w:rsidRDefault="00034DEB" w:rsidP="00034DEB">
      <w:pPr>
        <w:pStyle w:val="ShadedSchClause"/>
      </w:pPr>
      <w:bookmarkStart w:id="495" w:name="_Toc138339131"/>
      <w:r w:rsidRPr="00034DEB">
        <w:rPr>
          <w:rStyle w:val="CharSectNo"/>
        </w:rPr>
        <w:t>[1.418]</w:t>
      </w:r>
      <w:r w:rsidRPr="006F27A9">
        <w:tab/>
      </w:r>
      <w:r w:rsidR="0097340A" w:rsidRPr="006F27A9">
        <w:t>Schedule 18, s</w:t>
      </w:r>
      <w:r w:rsidR="00DC256D" w:rsidRPr="006F27A9">
        <w:t>ubs</w:t>
      </w:r>
      <w:r w:rsidR="0097340A" w:rsidRPr="006F27A9">
        <w:t>ection 18.2.2</w:t>
      </w:r>
      <w:bookmarkEnd w:id="495"/>
    </w:p>
    <w:p w14:paraId="247DFA6B" w14:textId="2E70CF7C" w:rsidR="000B0A87" w:rsidRPr="006F27A9" w:rsidRDefault="000B0A87" w:rsidP="0097340A">
      <w:pPr>
        <w:pStyle w:val="direction"/>
      </w:pPr>
      <w:r w:rsidRPr="006F27A9">
        <w:t>omit</w:t>
      </w:r>
    </w:p>
    <w:p w14:paraId="38D4A449" w14:textId="109AB440" w:rsidR="000B0A87" w:rsidRPr="006F27A9" w:rsidRDefault="000B0A87" w:rsidP="00133D9C">
      <w:pPr>
        <w:pStyle w:val="Amainreturn"/>
      </w:pPr>
      <w:r w:rsidRPr="006F27A9">
        <w:t>planning and land authority</w:t>
      </w:r>
    </w:p>
    <w:p w14:paraId="4A011E13" w14:textId="25435E1B" w:rsidR="0097340A" w:rsidRPr="006F27A9" w:rsidRDefault="0097340A" w:rsidP="0097340A">
      <w:pPr>
        <w:pStyle w:val="direction"/>
      </w:pPr>
      <w:r w:rsidRPr="006F27A9">
        <w:t>substitute</w:t>
      </w:r>
    </w:p>
    <w:p w14:paraId="35F5FBCF" w14:textId="4E227EFA" w:rsidR="00345BB4" w:rsidRPr="00133D9C" w:rsidRDefault="000B1155" w:rsidP="000B0A87">
      <w:pPr>
        <w:pStyle w:val="Amainreturn"/>
      </w:pPr>
      <w:r w:rsidRPr="00133D9C">
        <w:rPr>
          <w:rStyle w:val="charCitHyperlinkAbbrev"/>
          <w:color w:val="auto"/>
        </w:rPr>
        <w:t>territory plan</w:t>
      </w:r>
      <w:r w:rsidR="00345BB4" w:rsidRPr="00133D9C">
        <w:t>ning authority</w:t>
      </w:r>
    </w:p>
    <w:p w14:paraId="31F1A17C" w14:textId="3C5072A3" w:rsidR="000B0A87" w:rsidRPr="00133D9C" w:rsidRDefault="00034DEB" w:rsidP="00034DEB">
      <w:pPr>
        <w:pStyle w:val="ShadedSchClause"/>
      </w:pPr>
      <w:bookmarkStart w:id="496" w:name="_Toc138339132"/>
      <w:r w:rsidRPr="00034DEB">
        <w:rPr>
          <w:rStyle w:val="CharSectNo"/>
        </w:rPr>
        <w:lastRenderedPageBreak/>
        <w:t>[1.419]</w:t>
      </w:r>
      <w:r w:rsidRPr="00133D9C">
        <w:tab/>
      </w:r>
      <w:r w:rsidR="000B0A87" w:rsidRPr="00133D9C">
        <w:t>Schedule 18, s</w:t>
      </w:r>
      <w:r w:rsidR="00DC256D" w:rsidRPr="00133D9C">
        <w:t>ubs</w:t>
      </w:r>
      <w:r w:rsidR="000B0A87" w:rsidRPr="00133D9C">
        <w:t>ection 18.2.2, note</w:t>
      </w:r>
      <w:bookmarkEnd w:id="496"/>
    </w:p>
    <w:p w14:paraId="595C5CF8" w14:textId="754141CD" w:rsidR="000B0A87" w:rsidRPr="00133D9C" w:rsidRDefault="00A05F46" w:rsidP="000B0A87">
      <w:pPr>
        <w:pStyle w:val="direction"/>
      </w:pPr>
      <w:r w:rsidRPr="00133D9C">
        <w:t>omit</w:t>
      </w:r>
    </w:p>
    <w:p w14:paraId="20DC1104" w14:textId="3934DEB4" w:rsidR="00AA4A7F" w:rsidRPr="00133D9C" w:rsidRDefault="00034DEB" w:rsidP="00034DEB">
      <w:pPr>
        <w:pStyle w:val="ShadedSchClause"/>
      </w:pPr>
      <w:bookmarkStart w:id="497" w:name="_Toc138339133"/>
      <w:r w:rsidRPr="00034DEB">
        <w:rPr>
          <w:rStyle w:val="CharSectNo"/>
        </w:rPr>
        <w:t>[1.420]</w:t>
      </w:r>
      <w:r w:rsidRPr="00133D9C">
        <w:tab/>
      </w:r>
      <w:r w:rsidR="00AA4A7F" w:rsidRPr="00133D9C">
        <w:t>Dictionary, note 2</w:t>
      </w:r>
      <w:bookmarkEnd w:id="497"/>
    </w:p>
    <w:p w14:paraId="35859069" w14:textId="77777777" w:rsidR="00AA4A7F" w:rsidRPr="00133D9C" w:rsidRDefault="00AA4A7F" w:rsidP="00AA4A7F">
      <w:pPr>
        <w:pStyle w:val="direction"/>
      </w:pPr>
      <w:r w:rsidRPr="00133D9C">
        <w:t>omit</w:t>
      </w:r>
    </w:p>
    <w:p w14:paraId="6001CA55" w14:textId="71D9523D" w:rsidR="00AA4A7F" w:rsidRPr="00133D9C" w:rsidRDefault="00034DEB" w:rsidP="00034DEB">
      <w:pPr>
        <w:pStyle w:val="aNoteBulletss"/>
        <w:tabs>
          <w:tab w:val="left" w:pos="2300"/>
        </w:tabs>
        <w:ind w:left="2302" w:hanging="403"/>
      </w:pPr>
      <w:r w:rsidRPr="00133D9C">
        <w:rPr>
          <w:rFonts w:ascii="Symbol" w:hAnsi="Symbol"/>
        </w:rPr>
        <w:t></w:t>
      </w:r>
      <w:r w:rsidRPr="00133D9C">
        <w:rPr>
          <w:rFonts w:ascii="Symbol" w:hAnsi="Symbol"/>
        </w:rPr>
        <w:tab/>
      </w:r>
      <w:r w:rsidR="00AA4A7F" w:rsidRPr="00133D9C">
        <w:t>planning and land authority</w:t>
      </w:r>
    </w:p>
    <w:p w14:paraId="3FBC15F1" w14:textId="77777777" w:rsidR="00AA4A7F" w:rsidRPr="00133D9C" w:rsidRDefault="00AA4A7F" w:rsidP="00AA4A7F">
      <w:pPr>
        <w:pStyle w:val="direction"/>
      </w:pPr>
      <w:r w:rsidRPr="00133D9C">
        <w:t>substitute</w:t>
      </w:r>
    </w:p>
    <w:p w14:paraId="64B76AF8" w14:textId="10C5083A" w:rsidR="000B0A87" w:rsidRPr="006F27A9" w:rsidRDefault="00034DEB" w:rsidP="00034DEB">
      <w:pPr>
        <w:pStyle w:val="aNoteBulletss"/>
        <w:tabs>
          <w:tab w:val="left" w:pos="2300"/>
        </w:tabs>
      </w:pPr>
      <w:r w:rsidRPr="006F27A9">
        <w:rPr>
          <w:rFonts w:ascii="Symbol" w:hAnsi="Symbol"/>
        </w:rPr>
        <w:t></w:t>
      </w:r>
      <w:r w:rsidRPr="006F27A9">
        <w:rPr>
          <w:rFonts w:ascii="Symbol" w:hAnsi="Symbol"/>
        </w:rPr>
        <w:tab/>
      </w:r>
      <w:r w:rsidR="000B1155" w:rsidRPr="00133D9C">
        <w:rPr>
          <w:rStyle w:val="charCitHyperlinkAbbrev"/>
          <w:color w:val="auto"/>
        </w:rPr>
        <w:t>territory plan</w:t>
      </w:r>
      <w:r w:rsidR="00AA4A7F" w:rsidRPr="00133D9C">
        <w:t xml:space="preserve">ning </w:t>
      </w:r>
      <w:r w:rsidR="00AA4A7F" w:rsidRPr="006F27A9">
        <w:t>authority</w:t>
      </w:r>
    </w:p>
    <w:p w14:paraId="632C100D" w14:textId="77777777" w:rsidR="00034DEB" w:rsidRDefault="00034DEB">
      <w:pPr>
        <w:pStyle w:val="03Schedule"/>
        <w:sectPr w:rsidR="00034DEB" w:rsidSect="00545389">
          <w:headerReference w:type="even" r:id="rId401"/>
          <w:headerReference w:type="default" r:id="rId402"/>
          <w:footerReference w:type="even" r:id="rId403"/>
          <w:footerReference w:type="default" r:id="rId404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6AD7287D" w14:textId="77777777" w:rsidR="00C6372C" w:rsidRPr="006F27A9" w:rsidRDefault="00C6372C">
      <w:pPr>
        <w:pStyle w:val="EndNoteHeading"/>
      </w:pPr>
      <w:r w:rsidRPr="006F27A9">
        <w:lastRenderedPageBreak/>
        <w:t>Endnotes</w:t>
      </w:r>
    </w:p>
    <w:p w14:paraId="5B392EC8" w14:textId="77777777" w:rsidR="00C6372C" w:rsidRPr="006F27A9" w:rsidRDefault="00C6372C" w:rsidP="00A177AC">
      <w:pPr>
        <w:pStyle w:val="EndNoteSubHeading"/>
        <w:ind w:left="697" w:hanging="697"/>
      </w:pPr>
      <w:r w:rsidRPr="006F27A9">
        <w:t>1</w:t>
      </w:r>
      <w:r w:rsidRPr="006F27A9">
        <w:tab/>
        <w:t>Presentation speech</w:t>
      </w:r>
    </w:p>
    <w:p w14:paraId="3BC493BC" w14:textId="690095D2" w:rsidR="00C6372C" w:rsidRPr="006F27A9" w:rsidRDefault="00C6372C" w:rsidP="00A177AC">
      <w:pPr>
        <w:pStyle w:val="EndNoteText"/>
        <w:keepNext/>
        <w:ind w:left="697" w:hanging="697"/>
      </w:pPr>
      <w:r w:rsidRPr="006F27A9">
        <w:tab/>
        <w:t>Presentation speech made in the Legislative Assembly on</w:t>
      </w:r>
      <w:r w:rsidR="009C6157">
        <w:t xml:space="preserve"> 29 June 2023.</w:t>
      </w:r>
    </w:p>
    <w:p w14:paraId="7F646E68" w14:textId="77777777" w:rsidR="00C6372C" w:rsidRPr="006F27A9" w:rsidRDefault="00C6372C" w:rsidP="00A177AC">
      <w:pPr>
        <w:pStyle w:val="EndNoteSubHeading"/>
        <w:ind w:left="697" w:hanging="697"/>
      </w:pPr>
      <w:r w:rsidRPr="006F27A9">
        <w:t>2</w:t>
      </w:r>
      <w:r w:rsidRPr="006F27A9">
        <w:tab/>
        <w:t>Notification</w:t>
      </w:r>
    </w:p>
    <w:p w14:paraId="4AEC8730" w14:textId="3CF1CDEF" w:rsidR="00C6372C" w:rsidRPr="006F27A9" w:rsidRDefault="00C6372C" w:rsidP="00A177AC">
      <w:pPr>
        <w:pStyle w:val="EndNoteText"/>
        <w:keepNext/>
        <w:ind w:left="697" w:hanging="697"/>
      </w:pPr>
      <w:r w:rsidRPr="006F27A9">
        <w:tab/>
        <w:t xml:space="preserve">Notified under the </w:t>
      </w:r>
      <w:hyperlink r:id="rId405" w:tooltip="A2001-14" w:history="1">
        <w:r w:rsidR="000B1155" w:rsidRPr="000B1155">
          <w:rPr>
            <w:rStyle w:val="charCitHyperlinkAbbrev"/>
          </w:rPr>
          <w:t>Legislation Act</w:t>
        </w:r>
      </w:hyperlink>
      <w:r w:rsidRPr="006F27A9">
        <w:t xml:space="preserve"> on</w:t>
      </w:r>
      <w:r w:rsidR="00545389">
        <w:t xml:space="preserve"> 29 September 2023.</w:t>
      </w:r>
    </w:p>
    <w:p w14:paraId="6F0B1C91" w14:textId="77777777" w:rsidR="00C6372C" w:rsidRPr="006F27A9" w:rsidRDefault="00C6372C" w:rsidP="00A177AC">
      <w:pPr>
        <w:pStyle w:val="EndNoteSubHeading"/>
        <w:ind w:left="697" w:hanging="697"/>
      </w:pPr>
      <w:r w:rsidRPr="006F27A9">
        <w:t>3</w:t>
      </w:r>
      <w:r w:rsidRPr="006F27A9">
        <w:tab/>
        <w:t>Republications of amended laws</w:t>
      </w:r>
    </w:p>
    <w:p w14:paraId="1853E89B" w14:textId="03A83771" w:rsidR="00C6372C" w:rsidRPr="006F27A9" w:rsidRDefault="00C6372C" w:rsidP="00A177AC">
      <w:pPr>
        <w:pStyle w:val="EndNoteText"/>
        <w:keepNext/>
        <w:ind w:left="697" w:hanging="697"/>
      </w:pPr>
      <w:r w:rsidRPr="006F27A9">
        <w:tab/>
        <w:t xml:space="preserve">For the latest republication of amended laws, see </w:t>
      </w:r>
      <w:hyperlink r:id="rId406" w:history="1">
        <w:r w:rsidR="000B1155" w:rsidRPr="000B1155">
          <w:rPr>
            <w:rStyle w:val="charCitHyperlinkAbbrev"/>
          </w:rPr>
          <w:t>www.legislation.act.gov.au</w:t>
        </w:r>
      </w:hyperlink>
      <w:r w:rsidRPr="006F27A9">
        <w:t>.</w:t>
      </w:r>
    </w:p>
    <w:p w14:paraId="660F3495" w14:textId="77777777" w:rsidR="00C6372C" w:rsidRPr="006F27A9" w:rsidRDefault="00C6372C" w:rsidP="00567641">
      <w:pPr>
        <w:pStyle w:val="N-line2"/>
        <w:keepNext/>
      </w:pPr>
    </w:p>
    <w:p w14:paraId="28DFCD94" w14:textId="77777777" w:rsidR="00034DEB" w:rsidRDefault="00034DEB">
      <w:pPr>
        <w:pStyle w:val="05EndNote"/>
        <w:sectPr w:rsidR="00034DEB" w:rsidSect="005D7873">
          <w:headerReference w:type="even" r:id="rId407"/>
          <w:headerReference w:type="default" r:id="rId408"/>
          <w:footerReference w:type="even" r:id="rId409"/>
          <w:footerReference w:type="default" r:id="rId41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A2654F7" w14:textId="15390FF0" w:rsidR="00034DEB" w:rsidRDefault="00034DEB" w:rsidP="00545389"/>
    <w:p w14:paraId="52937815" w14:textId="5B929E3A" w:rsidR="00545389" w:rsidRDefault="00545389">
      <w:pPr>
        <w:pStyle w:val="BillBasic"/>
      </w:pPr>
      <w:r>
        <w:t xml:space="preserve">I certify that the above is a true copy of the Planning (Consequential Amendments) Bill 2023, which was passed by the Legislative Assembly on 14 September 2023. </w:t>
      </w:r>
    </w:p>
    <w:p w14:paraId="7E72A3E7" w14:textId="77777777" w:rsidR="00545389" w:rsidRDefault="00545389"/>
    <w:p w14:paraId="0F06D2CD" w14:textId="77777777" w:rsidR="00545389" w:rsidRDefault="00545389"/>
    <w:p w14:paraId="13D1BBF2" w14:textId="77777777" w:rsidR="00545389" w:rsidRDefault="00545389"/>
    <w:p w14:paraId="7023F29A" w14:textId="77777777" w:rsidR="00545389" w:rsidRDefault="00545389"/>
    <w:p w14:paraId="2E1EE6EC" w14:textId="25950DD1" w:rsidR="00545389" w:rsidRDefault="00CD1F17">
      <w:pPr>
        <w:pStyle w:val="BillBasic"/>
        <w:jc w:val="right"/>
      </w:pPr>
      <w:r>
        <w:t xml:space="preserve">Acting </w:t>
      </w:r>
      <w:r w:rsidR="00545389">
        <w:t>Clerk of the Legislative Assembly</w:t>
      </w:r>
    </w:p>
    <w:p w14:paraId="49252E72" w14:textId="1770C325" w:rsidR="00545389" w:rsidRDefault="00545389" w:rsidP="00545389"/>
    <w:p w14:paraId="5BFB1B29" w14:textId="4C10B65E" w:rsidR="00545389" w:rsidRDefault="00545389" w:rsidP="00545389"/>
    <w:p w14:paraId="383112EF" w14:textId="28CF02AB" w:rsidR="00545389" w:rsidRDefault="00545389" w:rsidP="00545389">
      <w:pPr>
        <w:suppressLineNumbers/>
      </w:pPr>
    </w:p>
    <w:p w14:paraId="28A6219B" w14:textId="0CFBC1F1" w:rsidR="00545389" w:rsidRDefault="00545389" w:rsidP="00545389"/>
    <w:p w14:paraId="7B422C2C" w14:textId="13C04839" w:rsidR="00545389" w:rsidRDefault="00545389" w:rsidP="00545389">
      <w:pPr>
        <w:suppressLineNumbers/>
      </w:pPr>
    </w:p>
    <w:p w14:paraId="529F61B0" w14:textId="4D739E7F" w:rsidR="00545389" w:rsidRDefault="00545389" w:rsidP="00545389">
      <w:pPr>
        <w:suppressLineNumbers/>
      </w:pPr>
    </w:p>
    <w:p w14:paraId="67945E27" w14:textId="6A3D7C66" w:rsidR="00545389" w:rsidRDefault="00545389" w:rsidP="00545389">
      <w:pPr>
        <w:suppressLineNumbers/>
      </w:pPr>
    </w:p>
    <w:p w14:paraId="53DA33B0" w14:textId="699241AB" w:rsidR="00545389" w:rsidRDefault="00545389" w:rsidP="00545389">
      <w:pPr>
        <w:suppressLineNumbers/>
      </w:pPr>
    </w:p>
    <w:p w14:paraId="2AEE1DDB" w14:textId="2577C343" w:rsidR="00545389" w:rsidRDefault="00545389" w:rsidP="00545389">
      <w:pPr>
        <w:suppressLineNumbers/>
      </w:pPr>
    </w:p>
    <w:p w14:paraId="6F0BC92E" w14:textId="04E1C618" w:rsidR="00545389" w:rsidRDefault="0054538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545389" w:rsidSect="00545389">
      <w:headerReference w:type="even" r:id="rId41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1F61" w14:textId="77777777" w:rsidR="001A61E6" w:rsidRDefault="001A61E6">
      <w:r>
        <w:separator/>
      </w:r>
    </w:p>
  </w:endnote>
  <w:endnote w:type="continuationSeparator" w:id="0">
    <w:p w14:paraId="1512BA6A" w14:textId="77777777" w:rsidR="001A61E6" w:rsidRDefault="001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42D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34DEB" w:rsidRPr="00CB3D59" w14:paraId="60FC2430" w14:textId="77777777">
      <w:tc>
        <w:tcPr>
          <w:tcW w:w="845" w:type="pct"/>
        </w:tcPr>
        <w:p w14:paraId="39678F6A" w14:textId="77777777" w:rsidR="00034DEB" w:rsidRPr="0097645D" w:rsidRDefault="00034DE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4F5B0C5" w14:textId="42A4F280" w:rsidR="00034DEB" w:rsidRPr="00783A18" w:rsidRDefault="00CD1F1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45389">
              <w:t>Planning (Consequential Amendments) Act 2023</w:t>
            </w:r>
          </w:fldSimple>
        </w:p>
        <w:p w14:paraId="708B588B" w14:textId="063BDF62" w:rsidR="00034DEB" w:rsidRPr="00783A18" w:rsidRDefault="00034DE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CD0CAAD" w14:textId="622F912E" w:rsidR="00034DEB" w:rsidRPr="00743346" w:rsidRDefault="00034DE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A2023-36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405415E" w14:textId="2E77439E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E59A" w14:textId="77777777" w:rsidR="00034DEB" w:rsidRDefault="00034D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4DEB" w14:paraId="3403ACC7" w14:textId="77777777">
      <w:trPr>
        <w:jc w:val="center"/>
      </w:trPr>
      <w:tc>
        <w:tcPr>
          <w:tcW w:w="1553" w:type="dxa"/>
        </w:tcPr>
        <w:p w14:paraId="5F1A15A4" w14:textId="1887AA36" w:rsidR="00034DEB" w:rsidRDefault="00CD1F17">
          <w:pPr>
            <w:pStyle w:val="Footer"/>
          </w:pPr>
          <w:fldSimple w:instr=" DOCPROPERTY &quot;Category&quot;  *\charformat  ">
            <w:r w:rsidR="00545389">
              <w:t>A2023-36</w:t>
            </w:r>
          </w:fldSimple>
          <w:r w:rsidR="00034DEB">
            <w:br/>
          </w:r>
          <w:fldSimple w:instr=" DOCPROPERTY &quot;RepubDt&quot;  *\charformat  ">
            <w:r w:rsidR="00545389">
              <w:t xml:space="preserve">  </w:t>
            </w:r>
          </w:fldSimple>
        </w:p>
      </w:tc>
      <w:tc>
        <w:tcPr>
          <w:tcW w:w="4527" w:type="dxa"/>
        </w:tcPr>
        <w:p w14:paraId="06BD2679" w14:textId="43DDF9CE" w:rsidR="00034DEB" w:rsidRDefault="00CD1F17">
          <w:pPr>
            <w:pStyle w:val="Footer"/>
            <w:jc w:val="center"/>
          </w:pPr>
          <w:fldSimple w:instr=" REF Citation *\charformat ">
            <w:r w:rsidR="00545389">
              <w:t>Planning (Consequential Amendments) Act 2023</w:t>
            </w:r>
          </w:fldSimple>
        </w:p>
        <w:p w14:paraId="2179A708" w14:textId="1B55983C" w:rsidR="00034DEB" w:rsidRDefault="00CD1F17">
          <w:pPr>
            <w:pStyle w:val="Footer"/>
            <w:spacing w:before="0"/>
            <w:jc w:val="center"/>
          </w:pPr>
          <w:fldSimple w:instr=" DOCPROPERTY &quot;Eff&quot;  *\charformat ">
            <w:r w:rsidR="00545389">
              <w:t xml:space="preserve"> </w:t>
            </w:r>
          </w:fldSimple>
          <w:fldSimple w:instr=" DOCPROPERTY &quot;StartDt&quot;  *\charformat ">
            <w:r w:rsidR="00545389">
              <w:t xml:space="preserve">  </w:t>
            </w:r>
          </w:fldSimple>
          <w:fldSimple w:instr=" DOCPROPERTY &quot;EndDt&quot;  *\charformat ">
            <w:r w:rsidR="00545389">
              <w:t xml:space="preserve">  </w:t>
            </w:r>
          </w:fldSimple>
        </w:p>
      </w:tc>
      <w:tc>
        <w:tcPr>
          <w:tcW w:w="1240" w:type="dxa"/>
        </w:tcPr>
        <w:p w14:paraId="5309A4CA" w14:textId="77777777" w:rsidR="00034DEB" w:rsidRDefault="00034DE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082E81" w14:textId="51ACC38D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ADF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34DEB" w:rsidRPr="00CB3D59" w14:paraId="6E5EFF3D" w14:textId="77777777">
      <w:tc>
        <w:tcPr>
          <w:tcW w:w="1060" w:type="pct"/>
        </w:tcPr>
        <w:p w14:paraId="22DDDC3F" w14:textId="3097A80D" w:rsidR="00034DEB" w:rsidRPr="00743346" w:rsidRDefault="00034DE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A2023-36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457318F" w14:textId="25770E1A" w:rsidR="00034DEB" w:rsidRPr="00783A18" w:rsidRDefault="00CD1F1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545389">
              <w:t>Planning (Consequential Amendments) Act 2023</w:t>
            </w:r>
          </w:fldSimple>
        </w:p>
        <w:p w14:paraId="1014F82B" w14:textId="73258C54" w:rsidR="00034DEB" w:rsidRPr="00783A18" w:rsidRDefault="00034DE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F814C76" w14:textId="77777777" w:rsidR="00034DEB" w:rsidRPr="0097645D" w:rsidRDefault="00034DE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D72C617" w14:textId="1AFE7265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757F" w14:textId="77777777" w:rsidR="00034DEB" w:rsidRDefault="00034DEB">
    <w:pPr>
      <w:rPr>
        <w:sz w:val="16"/>
      </w:rPr>
    </w:pPr>
  </w:p>
  <w:p w14:paraId="574E48C0" w14:textId="4EC49CF5" w:rsidR="00034DEB" w:rsidRDefault="00034DE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45389">
      <w:rPr>
        <w:rFonts w:ascii="Arial" w:hAnsi="Arial"/>
        <w:sz w:val="12"/>
      </w:rPr>
      <w:t>J2021-1436</w:t>
    </w:r>
    <w:r>
      <w:rPr>
        <w:rFonts w:ascii="Arial" w:hAnsi="Arial"/>
        <w:sz w:val="12"/>
      </w:rPr>
      <w:fldChar w:fldCharType="end"/>
    </w:r>
  </w:p>
  <w:p w14:paraId="7149CFC1" w14:textId="7510A7B3" w:rsidR="00034DEB" w:rsidRPr="00445566" w:rsidRDefault="00CD1F17" w:rsidP="00445566">
    <w:pPr>
      <w:pStyle w:val="Status"/>
      <w:tabs>
        <w:tab w:val="center" w:pos="3853"/>
        <w:tab w:val="left" w:pos="4575"/>
      </w:tabs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2832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4DEB" w:rsidRPr="00CB3D59" w14:paraId="380CF77D" w14:textId="77777777">
      <w:tc>
        <w:tcPr>
          <w:tcW w:w="847" w:type="pct"/>
        </w:tcPr>
        <w:p w14:paraId="2B58D571" w14:textId="77777777" w:rsidR="00034DEB" w:rsidRPr="006D109C" w:rsidRDefault="00034DE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010A46" w14:textId="415603BE" w:rsidR="00034DEB" w:rsidRPr="006D109C" w:rsidRDefault="00034DE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45389" w:rsidRPr="00545389">
            <w:rPr>
              <w:rFonts w:cs="Arial"/>
              <w:szCs w:val="18"/>
            </w:rPr>
            <w:t>Planning (Consequential Amendments)</w:t>
          </w:r>
          <w:r w:rsidR="00545389">
            <w:t xml:space="preserve"> Act 2023</w:t>
          </w:r>
          <w:r>
            <w:rPr>
              <w:rFonts w:cs="Arial"/>
              <w:szCs w:val="18"/>
            </w:rPr>
            <w:fldChar w:fldCharType="end"/>
          </w:r>
        </w:p>
        <w:p w14:paraId="64F3D813" w14:textId="33F91455" w:rsidR="00034DEB" w:rsidRPr="00783A18" w:rsidRDefault="00034DE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9B53707" w14:textId="13318C4B" w:rsidR="00034DEB" w:rsidRPr="006D109C" w:rsidRDefault="00034DE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A2023-36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7F3845" w14:textId="67CA7DC4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721E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4DEB" w:rsidRPr="00CB3D59" w14:paraId="752E32A1" w14:textId="77777777">
      <w:tc>
        <w:tcPr>
          <w:tcW w:w="1061" w:type="pct"/>
        </w:tcPr>
        <w:p w14:paraId="48B78C0A" w14:textId="7A9D6272" w:rsidR="00034DEB" w:rsidRPr="006D109C" w:rsidRDefault="00034DE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A2023-36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843CBD" w14:textId="73EF3CD6" w:rsidR="00034DEB" w:rsidRPr="006D109C" w:rsidRDefault="00034DE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45389" w:rsidRPr="00545389">
            <w:rPr>
              <w:rFonts w:cs="Arial"/>
              <w:szCs w:val="18"/>
            </w:rPr>
            <w:t>Planning (Consequential Amendments)</w:t>
          </w:r>
          <w:r w:rsidR="00545389">
            <w:t xml:space="preserve"> Act 2023</w:t>
          </w:r>
          <w:r>
            <w:rPr>
              <w:rFonts w:cs="Arial"/>
              <w:szCs w:val="18"/>
            </w:rPr>
            <w:fldChar w:fldCharType="end"/>
          </w:r>
        </w:p>
        <w:p w14:paraId="201B0816" w14:textId="21DB6102" w:rsidR="00034DEB" w:rsidRPr="00783A18" w:rsidRDefault="00034DE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811FD46" w14:textId="77777777" w:rsidR="00034DEB" w:rsidRPr="006D109C" w:rsidRDefault="00034DE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594047" w14:textId="6391B49B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600C" w14:textId="77777777" w:rsidR="00034DEB" w:rsidRDefault="00034DEB">
    <w:pPr>
      <w:rPr>
        <w:sz w:val="16"/>
      </w:rPr>
    </w:pPr>
  </w:p>
  <w:p w14:paraId="53B96CDF" w14:textId="12F4AA8A" w:rsidR="00034DEB" w:rsidRDefault="00034DE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45389">
      <w:rPr>
        <w:rFonts w:ascii="Arial" w:hAnsi="Arial"/>
        <w:sz w:val="12"/>
      </w:rPr>
      <w:t>J2021-1436</w:t>
    </w:r>
    <w:r>
      <w:rPr>
        <w:rFonts w:ascii="Arial" w:hAnsi="Arial"/>
        <w:sz w:val="12"/>
      </w:rPr>
      <w:fldChar w:fldCharType="end"/>
    </w:r>
  </w:p>
  <w:p w14:paraId="0B928FEA" w14:textId="3069BD58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0881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4DEB" w:rsidRPr="00CB3D59" w14:paraId="30E774C1" w14:textId="77777777">
      <w:tc>
        <w:tcPr>
          <w:tcW w:w="847" w:type="pct"/>
        </w:tcPr>
        <w:p w14:paraId="25251D39" w14:textId="77777777" w:rsidR="00034DEB" w:rsidRPr="00ED273E" w:rsidRDefault="00034DE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DEDDD0" w14:textId="0C654852" w:rsidR="00034DEB" w:rsidRPr="00ED273E" w:rsidRDefault="00034DE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5389">
            <w:t>Planning (Consequential Amendments) Act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FF040B0" w14:textId="7402E774" w:rsidR="00034DEB" w:rsidRPr="00ED273E" w:rsidRDefault="00034DE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EEE8EC1" w14:textId="6795B491" w:rsidR="00034DEB" w:rsidRPr="00ED273E" w:rsidRDefault="00034DE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A2023-36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A76E682" w14:textId="7F7BF682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5A7C" w14:textId="77777777" w:rsidR="00034DEB" w:rsidRDefault="00034D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34DEB" w:rsidRPr="00CB3D59" w14:paraId="6FB36F53" w14:textId="77777777">
      <w:tc>
        <w:tcPr>
          <w:tcW w:w="1061" w:type="pct"/>
        </w:tcPr>
        <w:p w14:paraId="0DAC041E" w14:textId="3DE9D324" w:rsidR="00034DEB" w:rsidRPr="00ED273E" w:rsidRDefault="00034DE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A2023-36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26A7CD" w14:textId="6BF8511D" w:rsidR="00034DEB" w:rsidRPr="00ED273E" w:rsidRDefault="00034DE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45389" w:rsidRPr="00545389">
            <w:rPr>
              <w:rFonts w:cs="Arial"/>
              <w:szCs w:val="18"/>
            </w:rPr>
            <w:t>Planning (Consequential Amendments)</w:t>
          </w:r>
          <w:r w:rsidR="00545389">
            <w:t xml:space="preserve"> Act 2023</w:t>
          </w:r>
          <w:r>
            <w:rPr>
              <w:rFonts w:cs="Arial"/>
              <w:szCs w:val="18"/>
            </w:rPr>
            <w:fldChar w:fldCharType="end"/>
          </w:r>
        </w:p>
        <w:p w14:paraId="35002017" w14:textId="563C918F" w:rsidR="00034DEB" w:rsidRPr="00ED273E" w:rsidRDefault="00034DEB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0DBEA2B" w14:textId="77777777" w:rsidR="00034DEB" w:rsidRPr="00ED273E" w:rsidRDefault="00034DE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1C2BF15" w14:textId="5E47B1C7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ED3" w14:textId="77777777" w:rsidR="00034DEB" w:rsidRDefault="00034D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34DEB" w14:paraId="55B27B7C" w14:textId="77777777">
      <w:trPr>
        <w:jc w:val="center"/>
      </w:trPr>
      <w:tc>
        <w:tcPr>
          <w:tcW w:w="1240" w:type="dxa"/>
        </w:tcPr>
        <w:p w14:paraId="0B3A3F17" w14:textId="77777777" w:rsidR="00034DEB" w:rsidRDefault="00034DE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4930156" w14:textId="3D59C9A6" w:rsidR="00034DEB" w:rsidRDefault="00CD1F17">
          <w:pPr>
            <w:pStyle w:val="Footer"/>
            <w:jc w:val="center"/>
          </w:pPr>
          <w:fldSimple w:instr=" REF Citation *\charformat ">
            <w:r w:rsidR="00545389">
              <w:t>Planning (Consequential Amendments) Act 2023</w:t>
            </w:r>
          </w:fldSimple>
        </w:p>
        <w:p w14:paraId="26A731FC" w14:textId="7702EAC0" w:rsidR="00034DEB" w:rsidRDefault="00CD1F17">
          <w:pPr>
            <w:pStyle w:val="Footer"/>
            <w:spacing w:before="0"/>
            <w:jc w:val="center"/>
          </w:pPr>
          <w:fldSimple w:instr=" DOCPROPERTY &quot;Eff&quot;  *\charformat ">
            <w:r w:rsidR="00545389">
              <w:t xml:space="preserve"> </w:t>
            </w:r>
          </w:fldSimple>
          <w:fldSimple w:instr=" DOCPROPERTY &quot;StartDt&quot;  *\charformat ">
            <w:r w:rsidR="00545389">
              <w:t xml:space="preserve">  </w:t>
            </w:r>
          </w:fldSimple>
          <w:fldSimple w:instr=" DOCPROPERTY &quot;EndDt&quot;  *\charformat ">
            <w:r w:rsidR="00545389">
              <w:t xml:space="preserve">  </w:t>
            </w:r>
          </w:fldSimple>
        </w:p>
      </w:tc>
      <w:tc>
        <w:tcPr>
          <w:tcW w:w="1553" w:type="dxa"/>
        </w:tcPr>
        <w:p w14:paraId="7735600B" w14:textId="4ED6BB97" w:rsidR="00034DEB" w:rsidRDefault="00CD1F17">
          <w:pPr>
            <w:pStyle w:val="Footer"/>
            <w:jc w:val="right"/>
          </w:pPr>
          <w:fldSimple w:instr=" DOCPROPERTY &quot;Category&quot;  *\charformat  ">
            <w:r w:rsidR="00545389">
              <w:t>A2023-36</w:t>
            </w:r>
          </w:fldSimple>
          <w:r w:rsidR="00034DEB">
            <w:br/>
          </w:r>
          <w:fldSimple w:instr=" DOCPROPERTY &quot;RepubDt&quot;  *\charformat  ">
            <w:r w:rsidR="00545389">
              <w:t xml:space="preserve">  </w:t>
            </w:r>
          </w:fldSimple>
        </w:p>
      </w:tc>
    </w:tr>
  </w:tbl>
  <w:p w14:paraId="3B3816B2" w14:textId="6BD6C878" w:rsidR="00034DEB" w:rsidRPr="00445566" w:rsidRDefault="00CD1F17" w:rsidP="00445566">
    <w:pPr>
      <w:pStyle w:val="Status"/>
      <w:rPr>
        <w:rFonts w:cs="Arial"/>
      </w:rPr>
    </w:pPr>
    <w:r w:rsidRPr="00445566">
      <w:rPr>
        <w:rFonts w:cs="Arial"/>
      </w:rPr>
      <w:fldChar w:fldCharType="begin"/>
    </w:r>
    <w:r w:rsidRPr="00445566">
      <w:rPr>
        <w:rFonts w:cs="Arial"/>
      </w:rPr>
      <w:instrText xml:space="preserve"> DOCPROPERTY "Status" </w:instrText>
    </w:r>
    <w:r w:rsidRPr="00445566">
      <w:rPr>
        <w:rFonts w:cs="Arial"/>
      </w:rPr>
      <w:fldChar w:fldCharType="separate"/>
    </w:r>
    <w:r w:rsidR="00545389" w:rsidRPr="00445566">
      <w:rPr>
        <w:rFonts w:cs="Arial"/>
      </w:rPr>
      <w:t xml:space="preserve"> </w:t>
    </w:r>
    <w:r w:rsidRPr="00445566">
      <w:rPr>
        <w:rFonts w:cs="Arial"/>
      </w:rPr>
      <w:fldChar w:fldCharType="end"/>
    </w:r>
    <w:r w:rsidR="00445566" w:rsidRPr="0044556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4B4F" w14:textId="77777777" w:rsidR="001A61E6" w:rsidRDefault="001A61E6">
      <w:r>
        <w:separator/>
      </w:r>
    </w:p>
  </w:footnote>
  <w:footnote w:type="continuationSeparator" w:id="0">
    <w:p w14:paraId="6E1837CA" w14:textId="77777777" w:rsidR="001A61E6" w:rsidRDefault="001A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34DEB" w:rsidRPr="00CB3D59" w14:paraId="47A596D7" w14:textId="77777777">
      <w:tc>
        <w:tcPr>
          <w:tcW w:w="900" w:type="pct"/>
        </w:tcPr>
        <w:p w14:paraId="018FEAC4" w14:textId="77777777" w:rsidR="00034DEB" w:rsidRPr="00783A18" w:rsidRDefault="00034DE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92E1343" w14:textId="77777777" w:rsidR="00034DEB" w:rsidRPr="00783A18" w:rsidRDefault="00034DE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34DEB" w:rsidRPr="00CB3D59" w14:paraId="14C2010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69888B9" w14:textId="6070B9F0" w:rsidR="00034DEB" w:rsidRPr="0097645D" w:rsidRDefault="00CD1F17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445566">
              <w:rPr>
                <w:noProof/>
              </w:rPr>
              <w:t>Contents</w:t>
            </w:r>
          </w:fldSimple>
        </w:p>
      </w:tc>
    </w:tr>
  </w:tbl>
  <w:p w14:paraId="71AEC2AF" w14:textId="3694E1CC" w:rsidR="00034DEB" w:rsidRDefault="00034DEB">
    <w:pPr>
      <w:pStyle w:val="N-9pt"/>
    </w:pPr>
    <w:r>
      <w:tab/>
    </w:r>
    <w:fldSimple w:instr=" STYLEREF charPage \* MERGEFORMAT ">
      <w:r w:rsidR="00445566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2848949" w14:textId="77777777" w:rsidTr="00567644">
      <w:trPr>
        <w:jc w:val="center"/>
      </w:trPr>
      <w:tc>
        <w:tcPr>
          <w:tcW w:w="1068" w:type="pct"/>
        </w:tcPr>
        <w:p w14:paraId="6C6F49F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47473A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F106193" w14:textId="77777777" w:rsidTr="00567644">
      <w:trPr>
        <w:jc w:val="center"/>
      </w:trPr>
      <w:tc>
        <w:tcPr>
          <w:tcW w:w="1068" w:type="pct"/>
        </w:tcPr>
        <w:p w14:paraId="319365E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EB9F59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EFCFE0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27C20A3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AAB4E34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34DEB" w:rsidRPr="00CB3D59" w14:paraId="45B18185" w14:textId="77777777">
      <w:tc>
        <w:tcPr>
          <w:tcW w:w="4100" w:type="pct"/>
        </w:tcPr>
        <w:p w14:paraId="4CD59321" w14:textId="77777777" w:rsidR="00034DEB" w:rsidRPr="00783A18" w:rsidRDefault="00034DE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87A44E3" w14:textId="77777777" w:rsidR="00034DEB" w:rsidRPr="00783A18" w:rsidRDefault="00034DE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34DEB" w:rsidRPr="00CB3D59" w14:paraId="57D95A9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5C2A8FA" w14:textId="429F8956" w:rsidR="00034DEB" w:rsidRPr="0097645D" w:rsidRDefault="00CD1F17" w:rsidP="000763CD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445566">
              <w:rPr>
                <w:noProof/>
              </w:rPr>
              <w:t>Contents</w:t>
            </w:r>
          </w:fldSimple>
        </w:p>
      </w:tc>
    </w:tr>
  </w:tbl>
  <w:p w14:paraId="4875D9B4" w14:textId="1349B807" w:rsidR="00034DEB" w:rsidRDefault="00034DEB">
    <w:pPr>
      <w:pStyle w:val="N-9pt"/>
    </w:pPr>
    <w:r>
      <w:tab/>
    </w:r>
    <w:fldSimple w:instr=" STYLEREF charPage \* MERGEFORMAT ">
      <w:r w:rsidR="00445566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BE32" w14:textId="77777777" w:rsidR="00CB528E" w:rsidRPr="00545389" w:rsidRDefault="00CB528E" w:rsidP="005453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34DEB" w:rsidRPr="00CB3D59" w14:paraId="4B0EA118" w14:textId="77777777" w:rsidTr="003A49FD">
      <w:tc>
        <w:tcPr>
          <w:tcW w:w="1701" w:type="dxa"/>
        </w:tcPr>
        <w:p w14:paraId="65C697EA" w14:textId="0E70943F" w:rsidR="00034DEB" w:rsidRPr="006D109C" w:rsidRDefault="00034D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EBEDC1B" w14:textId="1E2866CD" w:rsidR="00034DEB" w:rsidRPr="006D109C" w:rsidRDefault="00034D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1BE80074" w14:textId="77777777" w:rsidTr="003A49FD">
      <w:tc>
        <w:tcPr>
          <w:tcW w:w="1701" w:type="dxa"/>
        </w:tcPr>
        <w:p w14:paraId="0B46F2C9" w14:textId="080463C3" w:rsidR="00034DEB" w:rsidRPr="006D109C" w:rsidRDefault="00034D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BDCAD10" w14:textId="18126A08" w:rsidR="00034DEB" w:rsidRPr="006D109C" w:rsidRDefault="00034D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1E04985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E661A1D" w14:textId="158FF76E" w:rsidR="00034DEB" w:rsidRPr="006D109C" w:rsidRDefault="00034DE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4556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53FD5F" w14:textId="77777777" w:rsidR="00034DEB" w:rsidRDefault="00034D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34DEB" w:rsidRPr="00CB3D59" w14:paraId="21516DE4" w14:textId="77777777" w:rsidTr="003A49FD">
      <w:tc>
        <w:tcPr>
          <w:tcW w:w="6320" w:type="dxa"/>
        </w:tcPr>
        <w:p w14:paraId="74D100D4" w14:textId="138469F4" w:rsidR="00034DEB" w:rsidRPr="006D109C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119AEBE" w14:textId="395660E1" w:rsidR="00034DEB" w:rsidRPr="006D109C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3687C6EC" w14:textId="77777777" w:rsidTr="003A49FD">
      <w:tc>
        <w:tcPr>
          <w:tcW w:w="6320" w:type="dxa"/>
        </w:tcPr>
        <w:p w14:paraId="4BF18684" w14:textId="4D1FD9A1" w:rsidR="00034DEB" w:rsidRPr="006D109C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C242C2" w14:textId="6C8A1ECE" w:rsidR="00034DEB" w:rsidRPr="006D109C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69C1DF4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1E7194A" w14:textId="4808AE48" w:rsidR="00034DEB" w:rsidRPr="006D109C" w:rsidRDefault="00034DE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538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D9FBE39" w14:textId="77777777" w:rsidR="00034DEB" w:rsidRDefault="00034DE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034DEB" w:rsidRPr="00CB3D59" w14:paraId="5917EF13" w14:textId="77777777">
      <w:trPr>
        <w:jc w:val="center"/>
      </w:trPr>
      <w:tc>
        <w:tcPr>
          <w:tcW w:w="1560" w:type="dxa"/>
        </w:tcPr>
        <w:p w14:paraId="2C70B9EF" w14:textId="10DA7202" w:rsidR="00034DEB" w:rsidRPr="00ED273E" w:rsidRDefault="00034DEB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4556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B99DF49" w14:textId="6D9A91A1" w:rsidR="00034DEB" w:rsidRPr="00ED273E" w:rsidRDefault="00034DEB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45566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79538388" w14:textId="77777777">
      <w:trPr>
        <w:jc w:val="center"/>
      </w:trPr>
      <w:tc>
        <w:tcPr>
          <w:tcW w:w="1560" w:type="dxa"/>
        </w:tcPr>
        <w:p w14:paraId="063B99FA" w14:textId="507742F7" w:rsidR="00034DEB" w:rsidRPr="00ED273E" w:rsidRDefault="00034DEB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45566">
            <w:rPr>
              <w:rFonts w:cs="Arial"/>
              <w:b/>
              <w:noProof/>
              <w:szCs w:val="18"/>
            </w:rPr>
            <w:t>Part 1.73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78EB8C7" w14:textId="5E1103AE" w:rsidR="00034DEB" w:rsidRPr="00ED273E" w:rsidRDefault="00034DEB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45566">
            <w:rPr>
              <w:rFonts w:cs="Arial"/>
              <w:noProof/>
              <w:szCs w:val="18"/>
            </w:rPr>
            <w:t>Work Health and Safety Regulation 2011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034DEB" w:rsidRPr="00CB3D59" w14:paraId="0E1F169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E9DF10" w14:textId="67635359" w:rsidR="00034DEB" w:rsidRPr="00ED273E" w:rsidRDefault="00034DEB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45566">
            <w:rPr>
              <w:rFonts w:cs="Arial"/>
              <w:noProof/>
              <w:szCs w:val="18"/>
            </w:rPr>
            <w:t>[1.419]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9B29E62" w14:textId="77777777" w:rsidR="00034DEB" w:rsidRDefault="00034DE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034DEB" w:rsidRPr="00CB3D59" w14:paraId="4EDFA09F" w14:textId="77777777">
      <w:trPr>
        <w:jc w:val="center"/>
      </w:trPr>
      <w:tc>
        <w:tcPr>
          <w:tcW w:w="5741" w:type="dxa"/>
        </w:tcPr>
        <w:p w14:paraId="3938C9A3" w14:textId="70BF821E" w:rsidR="00034DEB" w:rsidRPr="00ED273E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45566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29C3D11" w14:textId="7191411F" w:rsidR="00034DEB" w:rsidRPr="00ED273E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4556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1F9FC655" w14:textId="77777777">
      <w:trPr>
        <w:jc w:val="center"/>
      </w:trPr>
      <w:tc>
        <w:tcPr>
          <w:tcW w:w="5741" w:type="dxa"/>
        </w:tcPr>
        <w:p w14:paraId="7421DFBB" w14:textId="753FAA49" w:rsidR="00034DEB" w:rsidRPr="00ED273E" w:rsidRDefault="00034DEB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45566">
            <w:rPr>
              <w:rFonts w:cs="Arial"/>
              <w:noProof/>
              <w:szCs w:val="18"/>
            </w:rPr>
            <w:t>Work Health and Safety Regulation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290FF52" w14:textId="656F3B29" w:rsidR="00034DEB" w:rsidRPr="00ED273E" w:rsidRDefault="00034D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445566">
            <w:rPr>
              <w:rFonts w:cs="Arial"/>
              <w:b/>
              <w:noProof/>
              <w:szCs w:val="18"/>
            </w:rPr>
            <w:t>Part 1.73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034DEB" w:rsidRPr="00CB3D59" w14:paraId="3DF1B6B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F8860AD" w14:textId="0C87A160" w:rsidR="00034DEB" w:rsidRPr="00ED273E" w:rsidRDefault="00034DEB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45566">
            <w:rPr>
              <w:rFonts w:cs="Arial"/>
              <w:noProof/>
              <w:szCs w:val="18"/>
            </w:rPr>
            <w:t>[1.417]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CFBA3EE" w14:textId="77777777" w:rsidR="00034DEB" w:rsidRDefault="00034DE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34DEB" w14:paraId="52A16B2C" w14:textId="77777777">
      <w:trPr>
        <w:jc w:val="center"/>
      </w:trPr>
      <w:tc>
        <w:tcPr>
          <w:tcW w:w="1234" w:type="dxa"/>
        </w:tcPr>
        <w:p w14:paraId="2CDE6AF4" w14:textId="77777777" w:rsidR="00034DEB" w:rsidRDefault="00034DEB">
          <w:pPr>
            <w:pStyle w:val="HeaderEven"/>
          </w:pPr>
        </w:p>
      </w:tc>
      <w:tc>
        <w:tcPr>
          <w:tcW w:w="6062" w:type="dxa"/>
        </w:tcPr>
        <w:p w14:paraId="6BB9D15A" w14:textId="77777777" w:rsidR="00034DEB" w:rsidRDefault="00034DEB">
          <w:pPr>
            <w:pStyle w:val="HeaderEven"/>
          </w:pPr>
        </w:p>
      </w:tc>
    </w:tr>
    <w:tr w:rsidR="00034DEB" w14:paraId="56B3508A" w14:textId="77777777">
      <w:trPr>
        <w:jc w:val="center"/>
      </w:trPr>
      <w:tc>
        <w:tcPr>
          <w:tcW w:w="1234" w:type="dxa"/>
        </w:tcPr>
        <w:p w14:paraId="15994C08" w14:textId="77777777" w:rsidR="00034DEB" w:rsidRDefault="00034DEB">
          <w:pPr>
            <w:pStyle w:val="HeaderEven"/>
          </w:pPr>
        </w:p>
      </w:tc>
      <w:tc>
        <w:tcPr>
          <w:tcW w:w="6062" w:type="dxa"/>
        </w:tcPr>
        <w:p w14:paraId="3506889A" w14:textId="77777777" w:rsidR="00034DEB" w:rsidRDefault="00034DEB">
          <w:pPr>
            <w:pStyle w:val="HeaderEven"/>
          </w:pPr>
        </w:p>
      </w:tc>
    </w:tr>
    <w:tr w:rsidR="00034DEB" w14:paraId="15AE585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8259ABF" w14:textId="77777777" w:rsidR="00034DEB" w:rsidRDefault="00034DEB">
          <w:pPr>
            <w:pStyle w:val="HeaderEven6"/>
          </w:pPr>
        </w:p>
      </w:tc>
    </w:tr>
  </w:tbl>
  <w:p w14:paraId="5C800255" w14:textId="77777777" w:rsidR="00034DEB" w:rsidRDefault="00034DE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34DEB" w14:paraId="5D55F547" w14:textId="77777777">
      <w:trPr>
        <w:jc w:val="center"/>
      </w:trPr>
      <w:tc>
        <w:tcPr>
          <w:tcW w:w="6062" w:type="dxa"/>
        </w:tcPr>
        <w:p w14:paraId="6009B0A2" w14:textId="77777777" w:rsidR="00034DEB" w:rsidRDefault="00034DEB">
          <w:pPr>
            <w:pStyle w:val="HeaderOdd"/>
          </w:pPr>
        </w:p>
      </w:tc>
      <w:tc>
        <w:tcPr>
          <w:tcW w:w="1234" w:type="dxa"/>
        </w:tcPr>
        <w:p w14:paraId="6ECA2E0F" w14:textId="77777777" w:rsidR="00034DEB" w:rsidRDefault="00034DEB">
          <w:pPr>
            <w:pStyle w:val="HeaderOdd"/>
          </w:pPr>
        </w:p>
      </w:tc>
    </w:tr>
    <w:tr w:rsidR="00034DEB" w14:paraId="6979C2A1" w14:textId="77777777">
      <w:trPr>
        <w:jc w:val="center"/>
      </w:trPr>
      <w:tc>
        <w:tcPr>
          <w:tcW w:w="6062" w:type="dxa"/>
        </w:tcPr>
        <w:p w14:paraId="45AF7A23" w14:textId="77777777" w:rsidR="00034DEB" w:rsidRDefault="00034DEB">
          <w:pPr>
            <w:pStyle w:val="HeaderOdd"/>
          </w:pPr>
        </w:p>
      </w:tc>
      <w:tc>
        <w:tcPr>
          <w:tcW w:w="1234" w:type="dxa"/>
        </w:tcPr>
        <w:p w14:paraId="77ED6648" w14:textId="77777777" w:rsidR="00034DEB" w:rsidRDefault="00034DEB">
          <w:pPr>
            <w:pStyle w:val="HeaderOdd"/>
          </w:pPr>
        </w:p>
      </w:tc>
    </w:tr>
    <w:tr w:rsidR="00034DEB" w14:paraId="681E44A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2C78AB" w14:textId="77777777" w:rsidR="00034DEB" w:rsidRDefault="00034DEB">
          <w:pPr>
            <w:pStyle w:val="HeaderOdd6"/>
          </w:pPr>
        </w:p>
      </w:tc>
    </w:tr>
  </w:tbl>
  <w:p w14:paraId="6C3DE47C" w14:textId="77777777" w:rsidR="00034DEB" w:rsidRDefault="00034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FBB59C1"/>
    <w:multiLevelType w:val="hybridMultilevel"/>
    <w:tmpl w:val="29C024F8"/>
    <w:lvl w:ilvl="0" w:tplc="376233D6">
      <w:start w:val="1"/>
      <w:numFmt w:val="decimal"/>
      <w:lvlRestart w:val="0"/>
      <w:lvlText w:val="%1"/>
      <w:lvlJc w:val="left"/>
      <w:pPr>
        <w:tabs>
          <w:tab w:val="num" w:pos="1500"/>
        </w:tabs>
        <w:ind w:left="1500" w:hanging="40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3DC66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05023162">
    <w:abstractNumId w:val="25"/>
  </w:num>
  <w:num w:numId="2" w16cid:durableId="183861056">
    <w:abstractNumId w:val="20"/>
  </w:num>
  <w:num w:numId="3" w16cid:durableId="1106540609">
    <w:abstractNumId w:val="29"/>
  </w:num>
  <w:num w:numId="4" w16cid:durableId="917207171">
    <w:abstractNumId w:val="28"/>
  </w:num>
  <w:num w:numId="5" w16cid:durableId="239145774">
    <w:abstractNumId w:val="10"/>
  </w:num>
  <w:num w:numId="6" w16cid:durableId="1192377549">
    <w:abstractNumId w:val="32"/>
  </w:num>
  <w:num w:numId="7" w16cid:durableId="1691224003">
    <w:abstractNumId w:val="27"/>
  </w:num>
  <w:num w:numId="8" w16cid:durableId="831600004">
    <w:abstractNumId w:val="41"/>
  </w:num>
  <w:num w:numId="9" w16cid:durableId="618725933">
    <w:abstractNumId w:val="26"/>
  </w:num>
  <w:num w:numId="10" w16cid:durableId="1777600068">
    <w:abstractNumId w:val="36"/>
  </w:num>
  <w:num w:numId="11" w16cid:durableId="1736854580">
    <w:abstractNumId w:val="23"/>
  </w:num>
  <w:num w:numId="12" w16cid:durableId="2122257408">
    <w:abstractNumId w:val="15"/>
  </w:num>
  <w:num w:numId="13" w16cid:durableId="739984584">
    <w:abstractNumId w:val="37"/>
  </w:num>
  <w:num w:numId="14" w16cid:durableId="172035992">
    <w:abstractNumId w:val="19"/>
  </w:num>
  <w:num w:numId="15" w16cid:durableId="163204624">
    <w:abstractNumId w:val="12"/>
  </w:num>
  <w:num w:numId="16" w16cid:durableId="786579420">
    <w:abstractNumId w:val="43"/>
  </w:num>
  <w:num w:numId="17" w16cid:durableId="2105416871">
    <w:abstractNumId w:val="24"/>
  </w:num>
  <w:num w:numId="18" w16cid:durableId="2005434102">
    <w:abstractNumId w:val="44"/>
  </w:num>
  <w:num w:numId="19" w16cid:durableId="1327711147">
    <w:abstractNumId w:val="39"/>
  </w:num>
  <w:num w:numId="20" w16cid:durableId="1611425219">
    <w:abstractNumId w:val="9"/>
  </w:num>
  <w:num w:numId="21" w16cid:durableId="2077195640">
    <w:abstractNumId w:val="7"/>
  </w:num>
  <w:num w:numId="22" w16cid:durableId="1674146352">
    <w:abstractNumId w:val="30"/>
  </w:num>
  <w:num w:numId="23" w16cid:durableId="804932074">
    <w:abstractNumId w:val="43"/>
    <w:lvlOverride w:ilvl="0">
      <w:startOverride w:val="2"/>
    </w:lvlOverride>
  </w:num>
  <w:num w:numId="24" w16cid:durableId="643461898">
    <w:abstractNumId w:val="43"/>
    <w:lvlOverride w:ilvl="0">
      <w:startOverride w:val="1"/>
    </w:lvlOverride>
  </w:num>
  <w:num w:numId="25" w16cid:durableId="298148842">
    <w:abstractNumId w:val="35"/>
  </w:num>
  <w:num w:numId="26" w16cid:durableId="1059016433">
    <w:abstractNumId w:val="35"/>
    <w:lvlOverride w:ilvl="0">
      <w:startOverride w:val="9"/>
    </w:lvlOverride>
  </w:num>
  <w:num w:numId="27" w16cid:durableId="732777863">
    <w:abstractNumId w:val="35"/>
    <w:lvlOverride w:ilvl="0">
      <w:startOverride w:val="14"/>
    </w:lvlOverride>
  </w:num>
  <w:num w:numId="28" w16cid:durableId="1438214358">
    <w:abstractNumId w:val="35"/>
    <w:lvlOverride w:ilvl="0">
      <w:startOverride w:val="27"/>
    </w:lvlOverride>
  </w:num>
  <w:num w:numId="29" w16cid:durableId="1689603843">
    <w:abstractNumId w:val="35"/>
  </w:num>
  <w:num w:numId="30" w16cid:durableId="18818993">
    <w:abstractNumId w:val="35"/>
    <w:lvlOverride w:ilvl="0">
      <w:startOverride w:val="31"/>
    </w:lvlOverride>
  </w:num>
  <w:num w:numId="31" w16cid:durableId="293100551">
    <w:abstractNumId w:val="42"/>
  </w:num>
  <w:num w:numId="32" w16cid:durableId="822280590">
    <w:abstractNumId w:val="21"/>
  </w:num>
  <w:num w:numId="33" w16cid:durableId="1655648439">
    <w:abstractNumId w:val="33"/>
  </w:num>
  <w:num w:numId="34" w16cid:durableId="668338056">
    <w:abstractNumId w:val="22"/>
  </w:num>
  <w:num w:numId="35" w16cid:durableId="563955521">
    <w:abstractNumId w:val="18"/>
  </w:num>
  <w:num w:numId="36" w16cid:durableId="1348674843">
    <w:abstractNumId w:val="40"/>
  </w:num>
  <w:num w:numId="37" w16cid:durableId="685866087">
    <w:abstractNumId w:val="11"/>
  </w:num>
  <w:num w:numId="38" w16cid:durableId="1061634548">
    <w:abstractNumId w:val="31"/>
  </w:num>
  <w:num w:numId="39" w16cid:durableId="1876043381">
    <w:abstractNumId w:val="26"/>
    <w:lvlOverride w:ilvl="0">
      <w:startOverride w:val="1"/>
    </w:lvlOverride>
  </w:num>
  <w:num w:numId="40" w16cid:durableId="74909120">
    <w:abstractNumId w:val="16"/>
  </w:num>
  <w:num w:numId="41" w16cid:durableId="1049263530">
    <w:abstractNumId w:val="6"/>
  </w:num>
  <w:num w:numId="42" w16cid:durableId="463541347">
    <w:abstractNumId w:val="5"/>
  </w:num>
  <w:num w:numId="43" w16cid:durableId="1351561607">
    <w:abstractNumId w:val="4"/>
  </w:num>
  <w:num w:numId="44" w16cid:durableId="1001471895">
    <w:abstractNumId w:val="8"/>
  </w:num>
  <w:num w:numId="45" w16cid:durableId="1014068647">
    <w:abstractNumId w:val="3"/>
  </w:num>
  <w:num w:numId="46" w16cid:durableId="1591347884">
    <w:abstractNumId w:val="2"/>
  </w:num>
  <w:num w:numId="47" w16cid:durableId="475689598">
    <w:abstractNumId w:val="1"/>
  </w:num>
  <w:num w:numId="48" w16cid:durableId="469860348">
    <w:abstractNumId w:val="0"/>
  </w:num>
  <w:num w:numId="49" w16cid:durableId="1283029525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2C"/>
    <w:rsid w:val="000000FD"/>
    <w:rsid w:val="00000107"/>
    <w:rsid w:val="000003BA"/>
    <w:rsid w:val="0000083A"/>
    <w:rsid w:val="00000C1F"/>
    <w:rsid w:val="00000D21"/>
    <w:rsid w:val="0000135D"/>
    <w:rsid w:val="00001454"/>
    <w:rsid w:val="000022BC"/>
    <w:rsid w:val="00002E79"/>
    <w:rsid w:val="000038DA"/>
    <w:rsid w:val="000038FA"/>
    <w:rsid w:val="00003A3F"/>
    <w:rsid w:val="00003A58"/>
    <w:rsid w:val="000043A6"/>
    <w:rsid w:val="00004573"/>
    <w:rsid w:val="00004939"/>
    <w:rsid w:val="000049C7"/>
    <w:rsid w:val="00005825"/>
    <w:rsid w:val="00005EE6"/>
    <w:rsid w:val="00005F6A"/>
    <w:rsid w:val="000067F0"/>
    <w:rsid w:val="00006818"/>
    <w:rsid w:val="00007D0F"/>
    <w:rsid w:val="00010513"/>
    <w:rsid w:val="00010ACA"/>
    <w:rsid w:val="00012195"/>
    <w:rsid w:val="000127B0"/>
    <w:rsid w:val="0001347E"/>
    <w:rsid w:val="00013549"/>
    <w:rsid w:val="0001366C"/>
    <w:rsid w:val="00013CCE"/>
    <w:rsid w:val="00014336"/>
    <w:rsid w:val="00014577"/>
    <w:rsid w:val="000154B9"/>
    <w:rsid w:val="00015C4F"/>
    <w:rsid w:val="000162F6"/>
    <w:rsid w:val="00016AF6"/>
    <w:rsid w:val="00016F89"/>
    <w:rsid w:val="00017892"/>
    <w:rsid w:val="00017994"/>
    <w:rsid w:val="00017EE1"/>
    <w:rsid w:val="0002034F"/>
    <w:rsid w:val="00020DE8"/>
    <w:rsid w:val="00020E57"/>
    <w:rsid w:val="000215AA"/>
    <w:rsid w:val="00021616"/>
    <w:rsid w:val="00021D17"/>
    <w:rsid w:val="00022050"/>
    <w:rsid w:val="000223F3"/>
    <w:rsid w:val="000228B1"/>
    <w:rsid w:val="00022F20"/>
    <w:rsid w:val="00023248"/>
    <w:rsid w:val="00023438"/>
    <w:rsid w:val="00023AEE"/>
    <w:rsid w:val="00023B8E"/>
    <w:rsid w:val="00024670"/>
    <w:rsid w:val="00024ECD"/>
    <w:rsid w:val="0002517D"/>
    <w:rsid w:val="00025988"/>
    <w:rsid w:val="00026B70"/>
    <w:rsid w:val="00027814"/>
    <w:rsid w:val="00030824"/>
    <w:rsid w:val="00030AE1"/>
    <w:rsid w:val="00030CC8"/>
    <w:rsid w:val="00030CFF"/>
    <w:rsid w:val="00030E27"/>
    <w:rsid w:val="0003107D"/>
    <w:rsid w:val="0003249F"/>
    <w:rsid w:val="000324F3"/>
    <w:rsid w:val="0003279B"/>
    <w:rsid w:val="00032CBD"/>
    <w:rsid w:val="00033354"/>
    <w:rsid w:val="00033E32"/>
    <w:rsid w:val="00034956"/>
    <w:rsid w:val="00034DEB"/>
    <w:rsid w:val="00034E5A"/>
    <w:rsid w:val="00035038"/>
    <w:rsid w:val="00035BC2"/>
    <w:rsid w:val="00035F5D"/>
    <w:rsid w:val="0003627C"/>
    <w:rsid w:val="0003673D"/>
    <w:rsid w:val="000368C3"/>
    <w:rsid w:val="00036A2C"/>
    <w:rsid w:val="00036F66"/>
    <w:rsid w:val="00037386"/>
    <w:rsid w:val="00037D73"/>
    <w:rsid w:val="000417E5"/>
    <w:rsid w:val="00041937"/>
    <w:rsid w:val="00041AF4"/>
    <w:rsid w:val="00041C8B"/>
    <w:rsid w:val="000420DE"/>
    <w:rsid w:val="0004218C"/>
    <w:rsid w:val="00043188"/>
    <w:rsid w:val="0004342A"/>
    <w:rsid w:val="000441A8"/>
    <w:rsid w:val="00044406"/>
    <w:rsid w:val="0004444C"/>
    <w:rsid w:val="000444E9"/>
    <w:rsid w:val="000448E6"/>
    <w:rsid w:val="0004540E"/>
    <w:rsid w:val="00046850"/>
    <w:rsid w:val="000469E2"/>
    <w:rsid w:val="00046E24"/>
    <w:rsid w:val="00047170"/>
    <w:rsid w:val="00047220"/>
    <w:rsid w:val="00047369"/>
    <w:rsid w:val="000474D3"/>
    <w:rsid w:val="000474F2"/>
    <w:rsid w:val="00050024"/>
    <w:rsid w:val="0005045C"/>
    <w:rsid w:val="000506F0"/>
    <w:rsid w:val="00050CC7"/>
    <w:rsid w:val="000510F0"/>
    <w:rsid w:val="00051D42"/>
    <w:rsid w:val="00051D68"/>
    <w:rsid w:val="00051FA9"/>
    <w:rsid w:val="000529E4"/>
    <w:rsid w:val="00052B1E"/>
    <w:rsid w:val="00052FCE"/>
    <w:rsid w:val="0005352F"/>
    <w:rsid w:val="00053742"/>
    <w:rsid w:val="0005374C"/>
    <w:rsid w:val="000537DE"/>
    <w:rsid w:val="000540C6"/>
    <w:rsid w:val="00055507"/>
    <w:rsid w:val="0005596C"/>
    <w:rsid w:val="00055B09"/>
    <w:rsid w:val="00055B8C"/>
    <w:rsid w:val="00055E30"/>
    <w:rsid w:val="000564AC"/>
    <w:rsid w:val="00056878"/>
    <w:rsid w:val="00056967"/>
    <w:rsid w:val="00056A5A"/>
    <w:rsid w:val="00057E5E"/>
    <w:rsid w:val="000602FC"/>
    <w:rsid w:val="000614D0"/>
    <w:rsid w:val="00061731"/>
    <w:rsid w:val="0006213A"/>
    <w:rsid w:val="00062154"/>
    <w:rsid w:val="00063210"/>
    <w:rsid w:val="000637DB"/>
    <w:rsid w:val="00063993"/>
    <w:rsid w:val="00063F1C"/>
    <w:rsid w:val="00064576"/>
    <w:rsid w:val="0006540A"/>
    <w:rsid w:val="000663A1"/>
    <w:rsid w:val="00066F6A"/>
    <w:rsid w:val="000702A7"/>
    <w:rsid w:val="0007109C"/>
    <w:rsid w:val="00071FBF"/>
    <w:rsid w:val="00072329"/>
    <w:rsid w:val="00072685"/>
    <w:rsid w:val="00072A96"/>
    <w:rsid w:val="00072B06"/>
    <w:rsid w:val="00072ED8"/>
    <w:rsid w:val="00074026"/>
    <w:rsid w:val="00074F23"/>
    <w:rsid w:val="00074F5E"/>
    <w:rsid w:val="00075584"/>
    <w:rsid w:val="000769B5"/>
    <w:rsid w:val="00077AC6"/>
    <w:rsid w:val="0008105B"/>
    <w:rsid w:val="000812D4"/>
    <w:rsid w:val="0008139C"/>
    <w:rsid w:val="00081644"/>
    <w:rsid w:val="00081800"/>
    <w:rsid w:val="00081D6E"/>
    <w:rsid w:val="00082119"/>
    <w:rsid w:val="0008211A"/>
    <w:rsid w:val="00083C05"/>
    <w:rsid w:val="00083C32"/>
    <w:rsid w:val="000842BC"/>
    <w:rsid w:val="000843C9"/>
    <w:rsid w:val="00084490"/>
    <w:rsid w:val="00084887"/>
    <w:rsid w:val="00084AC6"/>
    <w:rsid w:val="00084C52"/>
    <w:rsid w:val="00085A3C"/>
    <w:rsid w:val="00085DC3"/>
    <w:rsid w:val="00086394"/>
    <w:rsid w:val="000878F4"/>
    <w:rsid w:val="0009055B"/>
    <w:rsid w:val="000906B4"/>
    <w:rsid w:val="00091050"/>
    <w:rsid w:val="000913AA"/>
    <w:rsid w:val="00091575"/>
    <w:rsid w:val="0009159B"/>
    <w:rsid w:val="00091B67"/>
    <w:rsid w:val="00091B9D"/>
    <w:rsid w:val="0009282F"/>
    <w:rsid w:val="000928EA"/>
    <w:rsid w:val="00092B44"/>
    <w:rsid w:val="0009376D"/>
    <w:rsid w:val="00093D1D"/>
    <w:rsid w:val="000949A6"/>
    <w:rsid w:val="00094D22"/>
    <w:rsid w:val="00095165"/>
    <w:rsid w:val="0009553C"/>
    <w:rsid w:val="00095F88"/>
    <w:rsid w:val="0009641C"/>
    <w:rsid w:val="00096811"/>
    <w:rsid w:val="000978C2"/>
    <w:rsid w:val="00097D84"/>
    <w:rsid w:val="000A041E"/>
    <w:rsid w:val="000A1B8D"/>
    <w:rsid w:val="000A1C4E"/>
    <w:rsid w:val="000A1E93"/>
    <w:rsid w:val="000A2213"/>
    <w:rsid w:val="000A2231"/>
    <w:rsid w:val="000A270E"/>
    <w:rsid w:val="000A2971"/>
    <w:rsid w:val="000A2CB9"/>
    <w:rsid w:val="000A39F3"/>
    <w:rsid w:val="000A4503"/>
    <w:rsid w:val="000A4B6D"/>
    <w:rsid w:val="000A5217"/>
    <w:rsid w:val="000A55BA"/>
    <w:rsid w:val="000A587E"/>
    <w:rsid w:val="000A5BB4"/>
    <w:rsid w:val="000A5DCB"/>
    <w:rsid w:val="000A637A"/>
    <w:rsid w:val="000A7FF0"/>
    <w:rsid w:val="000B0A87"/>
    <w:rsid w:val="000B0E9D"/>
    <w:rsid w:val="000B1155"/>
    <w:rsid w:val="000B16DC"/>
    <w:rsid w:val="000B17F0"/>
    <w:rsid w:val="000B1A48"/>
    <w:rsid w:val="000B1C99"/>
    <w:rsid w:val="000B2D6A"/>
    <w:rsid w:val="000B3404"/>
    <w:rsid w:val="000B350A"/>
    <w:rsid w:val="000B3804"/>
    <w:rsid w:val="000B397A"/>
    <w:rsid w:val="000B4266"/>
    <w:rsid w:val="000B4951"/>
    <w:rsid w:val="000B4996"/>
    <w:rsid w:val="000B4D84"/>
    <w:rsid w:val="000B4ED9"/>
    <w:rsid w:val="000B5464"/>
    <w:rsid w:val="000B5685"/>
    <w:rsid w:val="000B609D"/>
    <w:rsid w:val="000B657C"/>
    <w:rsid w:val="000B65FD"/>
    <w:rsid w:val="000B729E"/>
    <w:rsid w:val="000B73A0"/>
    <w:rsid w:val="000B75D2"/>
    <w:rsid w:val="000B7743"/>
    <w:rsid w:val="000B78D0"/>
    <w:rsid w:val="000B7D8D"/>
    <w:rsid w:val="000B7F75"/>
    <w:rsid w:val="000C01CE"/>
    <w:rsid w:val="000C06E3"/>
    <w:rsid w:val="000C1006"/>
    <w:rsid w:val="000C127D"/>
    <w:rsid w:val="000C1A9A"/>
    <w:rsid w:val="000C2492"/>
    <w:rsid w:val="000C2834"/>
    <w:rsid w:val="000C32AD"/>
    <w:rsid w:val="000C3A6B"/>
    <w:rsid w:val="000C3C8A"/>
    <w:rsid w:val="000C403D"/>
    <w:rsid w:val="000C40BD"/>
    <w:rsid w:val="000C479F"/>
    <w:rsid w:val="000C4A43"/>
    <w:rsid w:val="000C4CD5"/>
    <w:rsid w:val="000C54A0"/>
    <w:rsid w:val="000C55BF"/>
    <w:rsid w:val="000C687C"/>
    <w:rsid w:val="000C6C94"/>
    <w:rsid w:val="000C6E22"/>
    <w:rsid w:val="000C7230"/>
    <w:rsid w:val="000C7832"/>
    <w:rsid w:val="000C7850"/>
    <w:rsid w:val="000C7E45"/>
    <w:rsid w:val="000D0A14"/>
    <w:rsid w:val="000D0ACC"/>
    <w:rsid w:val="000D0BE2"/>
    <w:rsid w:val="000D3545"/>
    <w:rsid w:val="000D40B5"/>
    <w:rsid w:val="000D4CE9"/>
    <w:rsid w:val="000D54F2"/>
    <w:rsid w:val="000D5930"/>
    <w:rsid w:val="000D6F35"/>
    <w:rsid w:val="000D7B13"/>
    <w:rsid w:val="000E0125"/>
    <w:rsid w:val="000E293A"/>
    <w:rsid w:val="000E29CA"/>
    <w:rsid w:val="000E303C"/>
    <w:rsid w:val="000E3166"/>
    <w:rsid w:val="000E3CB1"/>
    <w:rsid w:val="000E40A4"/>
    <w:rsid w:val="000E4E82"/>
    <w:rsid w:val="000E4EDE"/>
    <w:rsid w:val="000E4F75"/>
    <w:rsid w:val="000E5091"/>
    <w:rsid w:val="000E5145"/>
    <w:rsid w:val="000E51A3"/>
    <w:rsid w:val="000E576D"/>
    <w:rsid w:val="000E5E55"/>
    <w:rsid w:val="000E5E7E"/>
    <w:rsid w:val="000E6345"/>
    <w:rsid w:val="000E74B5"/>
    <w:rsid w:val="000E7B9C"/>
    <w:rsid w:val="000E7E62"/>
    <w:rsid w:val="000F00C9"/>
    <w:rsid w:val="000F010D"/>
    <w:rsid w:val="000F0982"/>
    <w:rsid w:val="000F1533"/>
    <w:rsid w:val="000F1FEC"/>
    <w:rsid w:val="000F2735"/>
    <w:rsid w:val="000F329E"/>
    <w:rsid w:val="000F38CC"/>
    <w:rsid w:val="000F44DE"/>
    <w:rsid w:val="000F44FF"/>
    <w:rsid w:val="000F46DF"/>
    <w:rsid w:val="000F4900"/>
    <w:rsid w:val="000F5699"/>
    <w:rsid w:val="000F5956"/>
    <w:rsid w:val="000F6551"/>
    <w:rsid w:val="000F7AC8"/>
    <w:rsid w:val="000F7ACB"/>
    <w:rsid w:val="000F7DAA"/>
    <w:rsid w:val="001002C3"/>
    <w:rsid w:val="0010043A"/>
    <w:rsid w:val="001004CE"/>
    <w:rsid w:val="001006BB"/>
    <w:rsid w:val="001014B4"/>
    <w:rsid w:val="00101528"/>
    <w:rsid w:val="00101B29"/>
    <w:rsid w:val="001026AB"/>
    <w:rsid w:val="00102958"/>
    <w:rsid w:val="00102FE5"/>
    <w:rsid w:val="001033CB"/>
    <w:rsid w:val="00103B76"/>
    <w:rsid w:val="00103F51"/>
    <w:rsid w:val="00103F5C"/>
    <w:rsid w:val="001047CB"/>
    <w:rsid w:val="00104D2F"/>
    <w:rsid w:val="00104DE7"/>
    <w:rsid w:val="00104F69"/>
    <w:rsid w:val="00104FC3"/>
    <w:rsid w:val="00105119"/>
    <w:rsid w:val="00105191"/>
    <w:rsid w:val="001053AD"/>
    <w:rsid w:val="001057E4"/>
    <w:rsid w:val="001058DF"/>
    <w:rsid w:val="00105B67"/>
    <w:rsid w:val="0010612A"/>
    <w:rsid w:val="00106266"/>
    <w:rsid w:val="00106803"/>
    <w:rsid w:val="00107234"/>
    <w:rsid w:val="0010735A"/>
    <w:rsid w:val="00107BE5"/>
    <w:rsid w:val="00107E02"/>
    <w:rsid w:val="00107F85"/>
    <w:rsid w:val="001107A6"/>
    <w:rsid w:val="00112434"/>
    <w:rsid w:val="00112435"/>
    <w:rsid w:val="001134B4"/>
    <w:rsid w:val="00113BD5"/>
    <w:rsid w:val="00113E94"/>
    <w:rsid w:val="00113ECC"/>
    <w:rsid w:val="00113FDA"/>
    <w:rsid w:val="00114794"/>
    <w:rsid w:val="001148A8"/>
    <w:rsid w:val="0011546A"/>
    <w:rsid w:val="00115ADD"/>
    <w:rsid w:val="00115CBA"/>
    <w:rsid w:val="00115DC9"/>
    <w:rsid w:val="00116021"/>
    <w:rsid w:val="00116564"/>
    <w:rsid w:val="00116ABA"/>
    <w:rsid w:val="001175BC"/>
    <w:rsid w:val="00122C18"/>
    <w:rsid w:val="001235E9"/>
    <w:rsid w:val="00124425"/>
    <w:rsid w:val="00125A27"/>
    <w:rsid w:val="00125C51"/>
    <w:rsid w:val="00125CB3"/>
    <w:rsid w:val="00126287"/>
    <w:rsid w:val="00126556"/>
    <w:rsid w:val="00127A64"/>
    <w:rsid w:val="0013046D"/>
    <w:rsid w:val="001315A1"/>
    <w:rsid w:val="00131920"/>
    <w:rsid w:val="00131A4E"/>
    <w:rsid w:val="00131E9F"/>
    <w:rsid w:val="00132957"/>
    <w:rsid w:val="00132E79"/>
    <w:rsid w:val="001331C4"/>
    <w:rsid w:val="00133649"/>
    <w:rsid w:val="00133B4F"/>
    <w:rsid w:val="00133D9C"/>
    <w:rsid w:val="00133E57"/>
    <w:rsid w:val="001343A6"/>
    <w:rsid w:val="001345D6"/>
    <w:rsid w:val="00134745"/>
    <w:rsid w:val="001348C0"/>
    <w:rsid w:val="0013531D"/>
    <w:rsid w:val="00135375"/>
    <w:rsid w:val="00135A0E"/>
    <w:rsid w:val="00135D17"/>
    <w:rsid w:val="00135F53"/>
    <w:rsid w:val="00135FC4"/>
    <w:rsid w:val="00136FBE"/>
    <w:rsid w:val="00140409"/>
    <w:rsid w:val="00140A1E"/>
    <w:rsid w:val="00141582"/>
    <w:rsid w:val="00141B04"/>
    <w:rsid w:val="0014257A"/>
    <w:rsid w:val="001428CD"/>
    <w:rsid w:val="00142C02"/>
    <w:rsid w:val="001430E8"/>
    <w:rsid w:val="001437B4"/>
    <w:rsid w:val="00143962"/>
    <w:rsid w:val="00143E8E"/>
    <w:rsid w:val="00144A8B"/>
    <w:rsid w:val="00144C39"/>
    <w:rsid w:val="00144EC2"/>
    <w:rsid w:val="00145165"/>
    <w:rsid w:val="00145F4F"/>
    <w:rsid w:val="001463B7"/>
    <w:rsid w:val="0014662B"/>
    <w:rsid w:val="00146DC4"/>
    <w:rsid w:val="0014725B"/>
    <w:rsid w:val="0014742E"/>
    <w:rsid w:val="001474E2"/>
    <w:rsid w:val="00147781"/>
    <w:rsid w:val="001478CD"/>
    <w:rsid w:val="00150252"/>
    <w:rsid w:val="001504BB"/>
    <w:rsid w:val="00150851"/>
    <w:rsid w:val="0015101D"/>
    <w:rsid w:val="0015154B"/>
    <w:rsid w:val="00151A5B"/>
    <w:rsid w:val="00151C21"/>
    <w:rsid w:val="001520FC"/>
    <w:rsid w:val="00152197"/>
    <w:rsid w:val="0015272B"/>
    <w:rsid w:val="00152B86"/>
    <w:rsid w:val="001533C1"/>
    <w:rsid w:val="00153482"/>
    <w:rsid w:val="001538F7"/>
    <w:rsid w:val="001539F9"/>
    <w:rsid w:val="00153AA4"/>
    <w:rsid w:val="00153B72"/>
    <w:rsid w:val="0015472B"/>
    <w:rsid w:val="00154977"/>
    <w:rsid w:val="001549C6"/>
    <w:rsid w:val="00155230"/>
    <w:rsid w:val="0015585E"/>
    <w:rsid w:val="001558D3"/>
    <w:rsid w:val="00155AB8"/>
    <w:rsid w:val="00155BA9"/>
    <w:rsid w:val="00156459"/>
    <w:rsid w:val="0015650F"/>
    <w:rsid w:val="00156584"/>
    <w:rsid w:val="00156640"/>
    <w:rsid w:val="00156A54"/>
    <w:rsid w:val="00156B64"/>
    <w:rsid w:val="00157048"/>
    <w:rsid w:val="001570F0"/>
    <w:rsid w:val="001572E4"/>
    <w:rsid w:val="00157CFC"/>
    <w:rsid w:val="00160DF7"/>
    <w:rsid w:val="0016101D"/>
    <w:rsid w:val="001617F3"/>
    <w:rsid w:val="00163010"/>
    <w:rsid w:val="00163471"/>
    <w:rsid w:val="0016369A"/>
    <w:rsid w:val="001636EF"/>
    <w:rsid w:val="00163D89"/>
    <w:rsid w:val="00164204"/>
    <w:rsid w:val="001651C2"/>
    <w:rsid w:val="0016520B"/>
    <w:rsid w:val="0016546E"/>
    <w:rsid w:val="0016583A"/>
    <w:rsid w:val="0016616C"/>
    <w:rsid w:val="0016667E"/>
    <w:rsid w:val="00166893"/>
    <w:rsid w:val="00166C97"/>
    <w:rsid w:val="00167EBE"/>
    <w:rsid w:val="001709FC"/>
    <w:rsid w:val="0017182C"/>
    <w:rsid w:val="00171E94"/>
    <w:rsid w:val="001726DB"/>
    <w:rsid w:val="00172D13"/>
    <w:rsid w:val="0017344A"/>
    <w:rsid w:val="001741FF"/>
    <w:rsid w:val="00175FD1"/>
    <w:rsid w:val="001761EF"/>
    <w:rsid w:val="001765D4"/>
    <w:rsid w:val="00176AE6"/>
    <w:rsid w:val="00176D63"/>
    <w:rsid w:val="00177032"/>
    <w:rsid w:val="001773E2"/>
    <w:rsid w:val="00177F3E"/>
    <w:rsid w:val="00180311"/>
    <w:rsid w:val="00180A59"/>
    <w:rsid w:val="001815FB"/>
    <w:rsid w:val="00181D8C"/>
    <w:rsid w:val="001820A2"/>
    <w:rsid w:val="00182619"/>
    <w:rsid w:val="001827A7"/>
    <w:rsid w:val="0018340D"/>
    <w:rsid w:val="001836C3"/>
    <w:rsid w:val="001837CD"/>
    <w:rsid w:val="0018382F"/>
    <w:rsid w:val="001839A3"/>
    <w:rsid w:val="00183B9A"/>
    <w:rsid w:val="00183CF2"/>
    <w:rsid w:val="001842C7"/>
    <w:rsid w:val="00184330"/>
    <w:rsid w:val="00184893"/>
    <w:rsid w:val="00184E4A"/>
    <w:rsid w:val="001852E7"/>
    <w:rsid w:val="00185350"/>
    <w:rsid w:val="00185584"/>
    <w:rsid w:val="0018575D"/>
    <w:rsid w:val="001868DF"/>
    <w:rsid w:val="00187295"/>
    <w:rsid w:val="0018783E"/>
    <w:rsid w:val="00187D49"/>
    <w:rsid w:val="00187D4E"/>
    <w:rsid w:val="00187DCC"/>
    <w:rsid w:val="00190D3B"/>
    <w:rsid w:val="00191CCA"/>
    <w:rsid w:val="001923DB"/>
    <w:rsid w:val="0019297A"/>
    <w:rsid w:val="00192D1E"/>
    <w:rsid w:val="00192E33"/>
    <w:rsid w:val="001931B3"/>
    <w:rsid w:val="00193477"/>
    <w:rsid w:val="00193D6B"/>
    <w:rsid w:val="00193F45"/>
    <w:rsid w:val="00194803"/>
    <w:rsid w:val="00195101"/>
    <w:rsid w:val="001957C4"/>
    <w:rsid w:val="00195FEB"/>
    <w:rsid w:val="00196334"/>
    <w:rsid w:val="00197954"/>
    <w:rsid w:val="001A0135"/>
    <w:rsid w:val="001A013A"/>
    <w:rsid w:val="001A017B"/>
    <w:rsid w:val="001A1D26"/>
    <w:rsid w:val="001A1D64"/>
    <w:rsid w:val="001A220D"/>
    <w:rsid w:val="001A2737"/>
    <w:rsid w:val="001A2888"/>
    <w:rsid w:val="001A2DE3"/>
    <w:rsid w:val="001A351C"/>
    <w:rsid w:val="001A39AF"/>
    <w:rsid w:val="001A3B6D"/>
    <w:rsid w:val="001A42A0"/>
    <w:rsid w:val="001A4344"/>
    <w:rsid w:val="001A470F"/>
    <w:rsid w:val="001A4CD1"/>
    <w:rsid w:val="001A5502"/>
    <w:rsid w:val="001A57E9"/>
    <w:rsid w:val="001A61E6"/>
    <w:rsid w:val="001A66E3"/>
    <w:rsid w:val="001A6ACB"/>
    <w:rsid w:val="001A7135"/>
    <w:rsid w:val="001A74CA"/>
    <w:rsid w:val="001B1114"/>
    <w:rsid w:val="001B1384"/>
    <w:rsid w:val="001B1AD4"/>
    <w:rsid w:val="001B218A"/>
    <w:rsid w:val="001B23E7"/>
    <w:rsid w:val="001B3B53"/>
    <w:rsid w:val="001B449A"/>
    <w:rsid w:val="001B481A"/>
    <w:rsid w:val="001B4BE7"/>
    <w:rsid w:val="001B5A8A"/>
    <w:rsid w:val="001B6311"/>
    <w:rsid w:val="001B6BC0"/>
    <w:rsid w:val="001B7186"/>
    <w:rsid w:val="001B7601"/>
    <w:rsid w:val="001B7847"/>
    <w:rsid w:val="001C02D8"/>
    <w:rsid w:val="001C0314"/>
    <w:rsid w:val="001C060D"/>
    <w:rsid w:val="001C083A"/>
    <w:rsid w:val="001C0EA0"/>
    <w:rsid w:val="001C1168"/>
    <w:rsid w:val="001C1644"/>
    <w:rsid w:val="001C178E"/>
    <w:rsid w:val="001C1A19"/>
    <w:rsid w:val="001C1C86"/>
    <w:rsid w:val="001C2305"/>
    <w:rsid w:val="001C2427"/>
    <w:rsid w:val="001C29CC"/>
    <w:rsid w:val="001C2F48"/>
    <w:rsid w:val="001C3400"/>
    <w:rsid w:val="001C3922"/>
    <w:rsid w:val="001C39F1"/>
    <w:rsid w:val="001C48CD"/>
    <w:rsid w:val="001C4A67"/>
    <w:rsid w:val="001C4CEA"/>
    <w:rsid w:val="001C547E"/>
    <w:rsid w:val="001C7718"/>
    <w:rsid w:val="001D09C2"/>
    <w:rsid w:val="001D15FB"/>
    <w:rsid w:val="001D167E"/>
    <w:rsid w:val="001D1702"/>
    <w:rsid w:val="001D196D"/>
    <w:rsid w:val="001D1AFD"/>
    <w:rsid w:val="001D1F4A"/>
    <w:rsid w:val="001D1F85"/>
    <w:rsid w:val="001D3683"/>
    <w:rsid w:val="001D3C1B"/>
    <w:rsid w:val="001D3D1B"/>
    <w:rsid w:val="001D3DE1"/>
    <w:rsid w:val="001D4456"/>
    <w:rsid w:val="001D525B"/>
    <w:rsid w:val="001D53F0"/>
    <w:rsid w:val="001D56B4"/>
    <w:rsid w:val="001D5CA6"/>
    <w:rsid w:val="001D63C7"/>
    <w:rsid w:val="001D73DF"/>
    <w:rsid w:val="001D746F"/>
    <w:rsid w:val="001D7ED7"/>
    <w:rsid w:val="001E0780"/>
    <w:rsid w:val="001E0BBC"/>
    <w:rsid w:val="001E1580"/>
    <w:rsid w:val="001E167C"/>
    <w:rsid w:val="001E18E7"/>
    <w:rsid w:val="001E1A01"/>
    <w:rsid w:val="001E283A"/>
    <w:rsid w:val="001E2FCF"/>
    <w:rsid w:val="001E33D2"/>
    <w:rsid w:val="001E356D"/>
    <w:rsid w:val="001E3853"/>
    <w:rsid w:val="001E3D16"/>
    <w:rsid w:val="001E41E3"/>
    <w:rsid w:val="001E4656"/>
    <w:rsid w:val="001E4694"/>
    <w:rsid w:val="001E4891"/>
    <w:rsid w:val="001E4FEC"/>
    <w:rsid w:val="001E5D92"/>
    <w:rsid w:val="001E660F"/>
    <w:rsid w:val="001E6ED6"/>
    <w:rsid w:val="001E7154"/>
    <w:rsid w:val="001E735B"/>
    <w:rsid w:val="001E76A7"/>
    <w:rsid w:val="001E79DB"/>
    <w:rsid w:val="001F0486"/>
    <w:rsid w:val="001F0B9C"/>
    <w:rsid w:val="001F0E91"/>
    <w:rsid w:val="001F1036"/>
    <w:rsid w:val="001F1B85"/>
    <w:rsid w:val="001F1FFB"/>
    <w:rsid w:val="001F27B9"/>
    <w:rsid w:val="001F3B02"/>
    <w:rsid w:val="001F3DB4"/>
    <w:rsid w:val="001F4129"/>
    <w:rsid w:val="001F4AD6"/>
    <w:rsid w:val="001F55E5"/>
    <w:rsid w:val="001F5A2B"/>
    <w:rsid w:val="001F5DEF"/>
    <w:rsid w:val="001F629F"/>
    <w:rsid w:val="001F642D"/>
    <w:rsid w:val="001F7F18"/>
    <w:rsid w:val="001F7F45"/>
    <w:rsid w:val="00200557"/>
    <w:rsid w:val="0020080C"/>
    <w:rsid w:val="002009DD"/>
    <w:rsid w:val="00200C33"/>
    <w:rsid w:val="00200F3A"/>
    <w:rsid w:val="002012E6"/>
    <w:rsid w:val="0020165B"/>
    <w:rsid w:val="0020193B"/>
    <w:rsid w:val="00201C98"/>
    <w:rsid w:val="00201ECF"/>
    <w:rsid w:val="002022D3"/>
    <w:rsid w:val="00202420"/>
    <w:rsid w:val="0020292C"/>
    <w:rsid w:val="00203655"/>
    <w:rsid w:val="002037B2"/>
    <w:rsid w:val="002037C1"/>
    <w:rsid w:val="0020496D"/>
    <w:rsid w:val="00204D3F"/>
    <w:rsid w:val="00204E34"/>
    <w:rsid w:val="00205DCB"/>
    <w:rsid w:val="00205E09"/>
    <w:rsid w:val="00206034"/>
    <w:rsid w:val="0020610F"/>
    <w:rsid w:val="002064B4"/>
    <w:rsid w:val="00206ECE"/>
    <w:rsid w:val="00207DFB"/>
    <w:rsid w:val="002103FA"/>
    <w:rsid w:val="00211BD8"/>
    <w:rsid w:val="0021202A"/>
    <w:rsid w:val="002137B0"/>
    <w:rsid w:val="00214036"/>
    <w:rsid w:val="00214284"/>
    <w:rsid w:val="00216F86"/>
    <w:rsid w:val="00217BD4"/>
    <w:rsid w:val="00217C8C"/>
    <w:rsid w:val="00220230"/>
    <w:rsid w:val="002208AF"/>
    <w:rsid w:val="00220A73"/>
    <w:rsid w:val="00220BEC"/>
    <w:rsid w:val="0022149F"/>
    <w:rsid w:val="002214FB"/>
    <w:rsid w:val="002219D6"/>
    <w:rsid w:val="00221B3E"/>
    <w:rsid w:val="002222A8"/>
    <w:rsid w:val="002237D4"/>
    <w:rsid w:val="0022412F"/>
    <w:rsid w:val="00224A96"/>
    <w:rsid w:val="00224BD6"/>
    <w:rsid w:val="00225307"/>
    <w:rsid w:val="002263A5"/>
    <w:rsid w:val="00226654"/>
    <w:rsid w:val="0022689C"/>
    <w:rsid w:val="00227065"/>
    <w:rsid w:val="002276C4"/>
    <w:rsid w:val="002277F7"/>
    <w:rsid w:val="00227A6C"/>
    <w:rsid w:val="00230155"/>
    <w:rsid w:val="00230C4E"/>
    <w:rsid w:val="00230DB0"/>
    <w:rsid w:val="00231143"/>
    <w:rsid w:val="002313ED"/>
    <w:rsid w:val="00231509"/>
    <w:rsid w:val="0023208B"/>
    <w:rsid w:val="00232110"/>
    <w:rsid w:val="00232222"/>
    <w:rsid w:val="00232773"/>
    <w:rsid w:val="00232BE5"/>
    <w:rsid w:val="0023323C"/>
    <w:rsid w:val="002337F1"/>
    <w:rsid w:val="00233829"/>
    <w:rsid w:val="002339C6"/>
    <w:rsid w:val="00233C06"/>
    <w:rsid w:val="00233D05"/>
    <w:rsid w:val="00234574"/>
    <w:rsid w:val="0023457C"/>
    <w:rsid w:val="0023467C"/>
    <w:rsid w:val="00234DD7"/>
    <w:rsid w:val="00235547"/>
    <w:rsid w:val="00235F6E"/>
    <w:rsid w:val="00236392"/>
    <w:rsid w:val="00236A8E"/>
    <w:rsid w:val="00236F24"/>
    <w:rsid w:val="002376A3"/>
    <w:rsid w:val="002377CC"/>
    <w:rsid w:val="002409EB"/>
    <w:rsid w:val="00241757"/>
    <w:rsid w:val="00241D68"/>
    <w:rsid w:val="002420BB"/>
    <w:rsid w:val="002428B8"/>
    <w:rsid w:val="002428E4"/>
    <w:rsid w:val="002430C5"/>
    <w:rsid w:val="002430F5"/>
    <w:rsid w:val="002439D8"/>
    <w:rsid w:val="00243D2B"/>
    <w:rsid w:val="00246F34"/>
    <w:rsid w:val="00247069"/>
    <w:rsid w:val="00247189"/>
    <w:rsid w:val="0024722F"/>
    <w:rsid w:val="00247280"/>
    <w:rsid w:val="002477B1"/>
    <w:rsid w:val="00247B20"/>
    <w:rsid w:val="00247F23"/>
    <w:rsid w:val="002502C9"/>
    <w:rsid w:val="002507CF"/>
    <w:rsid w:val="002507EE"/>
    <w:rsid w:val="00250F2B"/>
    <w:rsid w:val="002510E6"/>
    <w:rsid w:val="00251B5E"/>
    <w:rsid w:val="00252823"/>
    <w:rsid w:val="00252DD9"/>
    <w:rsid w:val="00253992"/>
    <w:rsid w:val="002539A0"/>
    <w:rsid w:val="00254033"/>
    <w:rsid w:val="00255788"/>
    <w:rsid w:val="00256093"/>
    <w:rsid w:val="00256CC5"/>
    <w:rsid w:val="00256E0F"/>
    <w:rsid w:val="00256FEC"/>
    <w:rsid w:val="002571B1"/>
    <w:rsid w:val="00257D08"/>
    <w:rsid w:val="00257E77"/>
    <w:rsid w:val="00257FE0"/>
    <w:rsid w:val="00260019"/>
    <w:rsid w:val="0026001C"/>
    <w:rsid w:val="002600AD"/>
    <w:rsid w:val="002609E4"/>
    <w:rsid w:val="0026129E"/>
    <w:rsid w:val="002612B5"/>
    <w:rsid w:val="0026231E"/>
    <w:rsid w:val="00263163"/>
    <w:rsid w:val="002635CA"/>
    <w:rsid w:val="00263708"/>
    <w:rsid w:val="002638E4"/>
    <w:rsid w:val="002643DE"/>
    <w:rsid w:val="002644DC"/>
    <w:rsid w:val="00265283"/>
    <w:rsid w:val="00265B32"/>
    <w:rsid w:val="00265CA6"/>
    <w:rsid w:val="00265F54"/>
    <w:rsid w:val="00266A7A"/>
    <w:rsid w:val="00267BE3"/>
    <w:rsid w:val="002702D4"/>
    <w:rsid w:val="0027070F"/>
    <w:rsid w:val="00270A13"/>
    <w:rsid w:val="00270F83"/>
    <w:rsid w:val="0027122D"/>
    <w:rsid w:val="0027238B"/>
    <w:rsid w:val="00272782"/>
    <w:rsid w:val="00272968"/>
    <w:rsid w:val="002736B5"/>
    <w:rsid w:val="00273B6D"/>
    <w:rsid w:val="0027421F"/>
    <w:rsid w:val="00275CE9"/>
    <w:rsid w:val="002761E6"/>
    <w:rsid w:val="00277531"/>
    <w:rsid w:val="00277A7E"/>
    <w:rsid w:val="0028039F"/>
    <w:rsid w:val="002807A6"/>
    <w:rsid w:val="00281963"/>
    <w:rsid w:val="00281D23"/>
    <w:rsid w:val="00282B0F"/>
    <w:rsid w:val="00283016"/>
    <w:rsid w:val="00283216"/>
    <w:rsid w:val="00283C75"/>
    <w:rsid w:val="00284231"/>
    <w:rsid w:val="002864B8"/>
    <w:rsid w:val="00286EFA"/>
    <w:rsid w:val="00287065"/>
    <w:rsid w:val="0028774B"/>
    <w:rsid w:val="0029060C"/>
    <w:rsid w:val="00290ACE"/>
    <w:rsid w:val="00290D1A"/>
    <w:rsid w:val="00290D70"/>
    <w:rsid w:val="00291208"/>
    <w:rsid w:val="00291C7A"/>
    <w:rsid w:val="002936B7"/>
    <w:rsid w:val="00293AAF"/>
    <w:rsid w:val="00294705"/>
    <w:rsid w:val="00294810"/>
    <w:rsid w:val="002951DB"/>
    <w:rsid w:val="002961E3"/>
    <w:rsid w:val="0029692F"/>
    <w:rsid w:val="002A09BC"/>
    <w:rsid w:val="002A09D3"/>
    <w:rsid w:val="002A0AFC"/>
    <w:rsid w:val="002A12D7"/>
    <w:rsid w:val="002A2B6B"/>
    <w:rsid w:val="002A2CBF"/>
    <w:rsid w:val="002A3D86"/>
    <w:rsid w:val="002A4437"/>
    <w:rsid w:val="002A4D14"/>
    <w:rsid w:val="002A512B"/>
    <w:rsid w:val="002A5677"/>
    <w:rsid w:val="002A5B2A"/>
    <w:rsid w:val="002A6F4D"/>
    <w:rsid w:val="002A756E"/>
    <w:rsid w:val="002A7C4E"/>
    <w:rsid w:val="002A7DAC"/>
    <w:rsid w:val="002A7DC6"/>
    <w:rsid w:val="002B0437"/>
    <w:rsid w:val="002B0A99"/>
    <w:rsid w:val="002B0CAF"/>
    <w:rsid w:val="002B0E67"/>
    <w:rsid w:val="002B0F8A"/>
    <w:rsid w:val="002B194C"/>
    <w:rsid w:val="002B1B5F"/>
    <w:rsid w:val="002B252B"/>
    <w:rsid w:val="002B2556"/>
    <w:rsid w:val="002B2682"/>
    <w:rsid w:val="002B3932"/>
    <w:rsid w:val="002B40A3"/>
    <w:rsid w:val="002B45D7"/>
    <w:rsid w:val="002B4E2B"/>
    <w:rsid w:val="002B505A"/>
    <w:rsid w:val="002B5152"/>
    <w:rsid w:val="002B56C1"/>
    <w:rsid w:val="002B58FC"/>
    <w:rsid w:val="002B6B83"/>
    <w:rsid w:val="002B6E16"/>
    <w:rsid w:val="002B7336"/>
    <w:rsid w:val="002B77CD"/>
    <w:rsid w:val="002B7B5E"/>
    <w:rsid w:val="002C0115"/>
    <w:rsid w:val="002C07CA"/>
    <w:rsid w:val="002C0DA5"/>
    <w:rsid w:val="002C25AB"/>
    <w:rsid w:val="002C26E8"/>
    <w:rsid w:val="002C33FD"/>
    <w:rsid w:val="002C3DB6"/>
    <w:rsid w:val="002C43F2"/>
    <w:rsid w:val="002C4556"/>
    <w:rsid w:val="002C4EA3"/>
    <w:rsid w:val="002C5DB3"/>
    <w:rsid w:val="002C7639"/>
    <w:rsid w:val="002C77F7"/>
    <w:rsid w:val="002C7985"/>
    <w:rsid w:val="002C7AD6"/>
    <w:rsid w:val="002C7DC9"/>
    <w:rsid w:val="002D01CD"/>
    <w:rsid w:val="002D04EA"/>
    <w:rsid w:val="002D09CB"/>
    <w:rsid w:val="002D1B06"/>
    <w:rsid w:val="002D26EA"/>
    <w:rsid w:val="002D2A42"/>
    <w:rsid w:val="002D2FE5"/>
    <w:rsid w:val="002D34EF"/>
    <w:rsid w:val="002D36EE"/>
    <w:rsid w:val="002D3C0F"/>
    <w:rsid w:val="002D3FAB"/>
    <w:rsid w:val="002D4CD0"/>
    <w:rsid w:val="002D5B10"/>
    <w:rsid w:val="002D69DB"/>
    <w:rsid w:val="002D7292"/>
    <w:rsid w:val="002D7F86"/>
    <w:rsid w:val="002E01EA"/>
    <w:rsid w:val="002E0798"/>
    <w:rsid w:val="002E144D"/>
    <w:rsid w:val="002E1556"/>
    <w:rsid w:val="002E1FAD"/>
    <w:rsid w:val="002E1FC2"/>
    <w:rsid w:val="002E2B5C"/>
    <w:rsid w:val="002E4347"/>
    <w:rsid w:val="002E45AA"/>
    <w:rsid w:val="002E4B24"/>
    <w:rsid w:val="002E4D77"/>
    <w:rsid w:val="002E4D94"/>
    <w:rsid w:val="002E4E82"/>
    <w:rsid w:val="002E5A9F"/>
    <w:rsid w:val="002E5DEA"/>
    <w:rsid w:val="002E5F8D"/>
    <w:rsid w:val="002E647E"/>
    <w:rsid w:val="002E65AF"/>
    <w:rsid w:val="002E6E0C"/>
    <w:rsid w:val="002E7D62"/>
    <w:rsid w:val="002F06CD"/>
    <w:rsid w:val="002F2986"/>
    <w:rsid w:val="002F3829"/>
    <w:rsid w:val="002F3C9D"/>
    <w:rsid w:val="002F3E2F"/>
    <w:rsid w:val="002F3F94"/>
    <w:rsid w:val="002F43A0"/>
    <w:rsid w:val="002F5B65"/>
    <w:rsid w:val="002F5F8E"/>
    <w:rsid w:val="002F66F5"/>
    <w:rsid w:val="002F696A"/>
    <w:rsid w:val="002F6EB6"/>
    <w:rsid w:val="002F7936"/>
    <w:rsid w:val="002F7D1A"/>
    <w:rsid w:val="002F7E49"/>
    <w:rsid w:val="002F7FBB"/>
    <w:rsid w:val="0030027A"/>
    <w:rsid w:val="003003EC"/>
    <w:rsid w:val="00301569"/>
    <w:rsid w:val="00301C1A"/>
    <w:rsid w:val="0030254D"/>
    <w:rsid w:val="003026E9"/>
    <w:rsid w:val="00302AB2"/>
    <w:rsid w:val="0030320D"/>
    <w:rsid w:val="00303D53"/>
    <w:rsid w:val="00303DBF"/>
    <w:rsid w:val="0030518B"/>
    <w:rsid w:val="0030545A"/>
    <w:rsid w:val="0030548A"/>
    <w:rsid w:val="00305747"/>
    <w:rsid w:val="00305B3F"/>
    <w:rsid w:val="003068E0"/>
    <w:rsid w:val="00306A27"/>
    <w:rsid w:val="00306D4F"/>
    <w:rsid w:val="00306E10"/>
    <w:rsid w:val="00306E71"/>
    <w:rsid w:val="0031016F"/>
    <w:rsid w:val="003105AE"/>
    <w:rsid w:val="003108D1"/>
    <w:rsid w:val="00310A0A"/>
    <w:rsid w:val="00310D4D"/>
    <w:rsid w:val="00310D6C"/>
    <w:rsid w:val="00310F4F"/>
    <w:rsid w:val="0031143F"/>
    <w:rsid w:val="00312744"/>
    <w:rsid w:val="00313532"/>
    <w:rsid w:val="00313ADF"/>
    <w:rsid w:val="00314266"/>
    <w:rsid w:val="00315B62"/>
    <w:rsid w:val="003166B2"/>
    <w:rsid w:val="00316F89"/>
    <w:rsid w:val="00317057"/>
    <w:rsid w:val="00317786"/>
    <w:rsid w:val="003178C8"/>
    <w:rsid w:val="003179E8"/>
    <w:rsid w:val="00317FDC"/>
    <w:rsid w:val="0032063D"/>
    <w:rsid w:val="00320776"/>
    <w:rsid w:val="00321739"/>
    <w:rsid w:val="00322661"/>
    <w:rsid w:val="00322E6A"/>
    <w:rsid w:val="00323296"/>
    <w:rsid w:val="003233DC"/>
    <w:rsid w:val="0032421E"/>
    <w:rsid w:val="00326374"/>
    <w:rsid w:val="00327416"/>
    <w:rsid w:val="00330640"/>
    <w:rsid w:val="00330830"/>
    <w:rsid w:val="00330968"/>
    <w:rsid w:val="00331203"/>
    <w:rsid w:val="00332200"/>
    <w:rsid w:val="00332C91"/>
    <w:rsid w:val="00332E0A"/>
    <w:rsid w:val="00333078"/>
    <w:rsid w:val="00333606"/>
    <w:rsid w:val="00333739"/>
    <w:rsid w:val="003344D3"/>
    <w:rsid w:val="00334F45"/>
    <w:rsid w:val="00335665"/>
    <w:rsid w:val="00335948"/>
    <w:rsid w:val="003359DA"/>
    <w:rsid w:val="00335A13"/>
    <w:rsid w:val="00336345"/>
    <w:rsid w:val="003376D1"/>
    <w:rsid w:val="0033773E"/>
    <w:rsid w:val="00340126"/>
    <w:rsid w:val="00340184"/>
    <w:rsid w:val="00340AA2"/>
    <w:rsid w:val="00340BD1"/>
    <w:rsid w:val="0034124C"/>
    <w:rsid w:val="003412F2"/>
    <w:rsid w:val="003417BC"/>
    <w:rsid w:val="00341BA1"/>
    <w:rsid w:val="00341F10"/>
    <w:rsid w:val="0034229F"/>
    <w:rsid w:val="003422B9"/>
    <w:rsid w:val="003423E1"/>
    <w:rsid w:val="00342C82"/>
    <w:rsid w:val="00342E3D"/>
    <w:rsid w:val="003432BA"/>
    <w:rsid w:val="0034336E"/>
    <w:rsid w:val="00343530"/>
    <w:rsid w:val="00344305"/>
    <w:rsid w:val="00344757"/>
    <w:rsid w:val="0034583F"/>
    <w:rsid w:val="003459F2"/>
    <w:rsid w:val="00345BB4"/>
    <w:rsid w:val="00346684"/>
    <w:rsid w:val="0034699E"/>
    <w:rsid w:val="00346A2F"/>
    <w:rsid w:val="00346AEC"/>
    <w:rsid w:val="003478D2"/>
    <w:rsid w:val="00347E19"/>
    <w:rsid w:val="00350243"/>
    <w:rsid w:val="00351629"/>
    <w:rsid w:val="00351D5E"/>
    <w:rsid w:val="00351FF6"/>
    <w:rsid w:val="00352430"/>
    <w:rsid w:val="00352ED2"/>
    <w:rsid w:val="00353FF3"/>
    <w:rsid w:val="00354851"/>
    <w:rsid w:val="00354F7F"/>
    <w:rsid w:val="003551F1"/>
    <w:rsid w:val="003559A3"/>
    <w:rsid w:val="00355AD9"/>
    <w:rsid w:val="00355BCC"/>
    <w:rsid w:val="00355E77"/>
    <w:rsid w:val="00355F19"/>
    <w:rsid w:val="00355F43"/>
    <w:rsid w:val="003571CF"/>
    <w:rsid w:val="003574D1"/>
    <w:rsid w:val="003576ED"/>
    <w:rsid w:val="003577B2"/>
    <w:rsid w:val="00357DD1"/>
    <w:rsid w:val="00360FF2"/>
    <w:rsid w:val="003611FD"/>
    <w:rsid w:val="00361276"/>
    <w:rsid w:val="0036309E"/>
    <w:rsid w:val="003646D5"/>
    <w:rsid w:val="00364AB3"/>
    <w:rsid w:val="00364F21"/>
    <w:rsid w:val="003659ED"/>
    <w:rsid w:val="00365E24"/>
    <w:rsid w:val="00365E3E"/>
    <w:rsid w:val="00367C53"/>
    <w:rsid w:val="003700C0"/>
    <w:rsid w:val="003709D4"/>
    <w:rsid w:val="00370AE8"/>
    <w:rsid w:val="003714BA"/>
    <w:rsid w:val="00371511"/>
    <w:rsid w:val="003722A7"/>
    <w:rsid w:val="00372338"/>
    <w:rsid w:val="00372364"/>
    <w:rsid w:val="00372569"/>
    <w:rsid w:val="003725D5"/>
    <w:rsid w:val="00372B81"/>
    <w:rsid w:val="00372EF0"/>
    <w:rsid w:val="00373F60"/>
    <w:rsid w:val="00374129"/>
    <w:rsid w:val="00374AFA"/>
    <w:rsid w:val="00375056"/>
    <w:rsid w:val="0037583C"/>
    <w:rsid w:val="00375B2E"/>
    <w:rsid w:val="0037621F"/>
    <w:rsid w:val="003762A4"/>
    <w:rsid w:val="003767D1"/>
    <w:rsid w:val="003770E3"/>
    <w:rsid w:val="003773A3"/>
    <w:rsid w:val="00377D1F"/>
    <w:rsid w:val="003807D7"/>
    <w:rsid w:val="00380A59"/>
    <w:rsid w:val="00380D9B"/>
    <w:rsid w:val="00381D64"/>
    <w:rsid w:val="003840AF"/>
    <w:rsid w:val="003841C7"/>
    <w:rsid w:val="003843BA"/>
    <w:rsid w:val="003844DE"/>
    <w:rsid w:val="00385097"/>
    <w:rsid w:val="00385592"/>
    <w:rsid w:val="0038626C"/>
    <w:rsid w:val="003863CF"/>
    <w:rsid w:val="00386EBE"/>
    <w:rsid w:val="00387F1D"/>
    <w:rsid w:val="00390A49"/>
    <w:rsid w:val="00390E89"/>
    <w:rsid w:val="00390FA5"/>
    <w:rsid w:val="00391583"/>
    <w:rsid w:val="00391C6F"/>
    <w:rsid w:val="00392054"/>
    <w:rsid w:val="003924E3"/>
    <w:rsid w:val="003929C2"/>
    <w:rsid w:val="00393505"/>
    <w:rsid w:val="003937E2"/>
    <w:rsid w:val="0039435E"/>
    <w:rsid w:val="00395A06"/>
    <w:rsid w:val="00395C09"/>
    <w:rsid w:val="003962E7"/>
    <w:rsid w:val="00396646"/>
    <w:rsid w:val="003969BD"/>
    <w:rsid w:val="00396B0E"/>
    <w:rsid w:val="00396D62"/>
    <w:rsid w:val="00396F34"/>
    <w:rsid w:val="003A0041"/>
    <w:rsid w:val="003A0069"/>
    <w:rsid w:val="003A016E"/>
    <w:rsid w:val="003A051B"/>
    <w:rsid w:val="003A0664"/>
    <w:rsid w:val="003A108F"/>
    <w:rsid w:val="003A160E"/>
    <w:rsid w:val="003A2CE7"/>
    <w:rsid w:val="003A3272"/>
    <w:rsid w:val="003A372D"/>
    <w:rsid w:val="003A3CDB"/>
    <w:rsid w:val="003A423E"/>
    <w:rsid w:val="003A44BB"/>
    <w:rsid w:val="003A4D3B"/>
    <w:rsid w:val="003A55DA"/>
    <w:rsid w:val="003A5ABC"/>
    <w:rsid w:val="003A6532"/>
    <w:rsid w:val="003A779F"/>
    <w:rsid w:val="003A77C7"/>
    <w:rsid w:val="003A7A6C"/>
    <w:rsid w:val="003B01DB"/>
    <w:rsid w:val="003B0608"/>
    <w:rsid w:val="003B0F80"/>
    <w:rsid w:val="003B10C2"/>
    <w:rsid w:val="003B125A"/>
    <w:rsid w:val="003B16D4"/>
    <w:rsid w:val="003B2620"/>
    <w:rsid w:val="003B2C7A"/>
    <w:rsid w:val="003B2E2C"/>
    <w:rsid w:val="003B31A1"/>
    <w:rsid w:val="003B36A7"/>
    <w:rsid w:val="003B3A32"/>
    <w:rsid w:val="003B52A7"/>
    <w:rsid w:val="003B5473"/>
    <w:rsid w:val="003B65E6"/>
    <w:rsid w:val="003B67E1"/>
    <w:rsid w:val="003B6C36"/>
    <w:rsid w:val="003B6EA9"/>
    <w:rsid w:val="003B771E"/>
    <w:rsid w:val="003B7943"/>
    <w:rsid w:val="003B7C17"/>
    <w:rsid w:val="003B7F80"/>
    <w:rsid w:val="003C04DE"/>
    <w:rsid w:val="003C06E7"/>
    <w:rsid w:val="003C0702"/>
    <w:rsid w:val="003C0A3A"/>
    <w:rsid w:val="003C0B7C"/>
    <w:rsid w:val="003C1203"/>
    <w:rsid w:val="003C1A5F"/>
    <w:rsid w:val="003C1DE2"/>
    <w:rsid w:val="003C250F"/>
    <w:rsid w:val="003C2F92"/>
    <w:rsid w:val="003C3EB3"/>
    <w:rsid w:val="003C437C"/>
    <w:rsid w:val="003C4984"/>
    <w:rsid w:val="003C4A27"/>
    <w:rsid w:val="003C50A2"/>
    <w:rsid w:val="003C563C"/>
    <w:rsid w:val="003C5CF3"/>
    <w:rsid w:val="003C60B8"/>
    <w:rsid w:val="003C61B5"/>
    <w:rsid w:val="003C6250"/>
    <w:rsid w:val="003C65CD"/>
    <w:rsid w:val="003C662B"/>
    <w:rsid w:val="003C6DE9"/>
    <w:rsid w:val="003C6EDF"/>
    <w:rsid w:val="003C75C0"/>
    <w:rsid w:val="003C7B9C"/>
    <w:rsid w:val="003D0361"/>
    <w:rsid w:val="003D0740"/>
    <w:rsid w:val="003D09E9"/>
    <w:rsid w:val="003D14ED"/>
    <w:rsid w:val="003D18C4"/>
    <w:rsid w:val="003D1CEF"/>
    <w:rsid w:val="003D253C"/>
    <w:rsid w:val="003D27D5"/>
    <w:rsid w:val="003D3330"/>
    <w:rsid w:val="003D4AAE"/>
    <w:rsid w:val="003D4C75"/>
    <w:rsid w:val="003D4E5C"/>
    <w:rsid w:val="003D52F9"/>
    <w:rsid w:val="003D57AE"/>
    <w:rsid w:val="003D5F8C"/>
    <w:rsid w:val="003D61F0"/>
    <w:rsid w:val="003D679E"/>
    <w:rsid w:val="003D7254"/>
    <w:rsid w:val="003D7362"/>
    <w:rsid w:val="003D7391"/>
    <w:rsid w:val="003E0653"/>
    <w:rsid w:val="003E07B4"/>
    <w:rsid w:val="003E1946"/>
    <w:rsid w:val="003E1D99"/>
    <w:rsid w:val="003E229A"/>
    <w:rsid w:val="003E2DA3"/>
    <w:rsid w:val="003E421B"/>
    <w:rsid w:val="003E4780"/>
    <w:rsid w:val="003E4A56"/>
    <w:rsid w:val="003E4BA0"/>
    <w:rsid w:val="003E6B00"/>
    <w:rsid w:val="003E7185"/>
    <w:rsid w:val="003E78B8"/>
    <w:rsid w:val="003E7F2C"/>
    <w:rsid w:val="003E7FDB"/>
    <w:rsid w:val="003F06EE"/>
    <w:rsid w:val="003F07BC"/>
    <w:rsid w:val="003F0B0B"/>
    <w:rsid w:val="003F0FEA"/>
    <w:rsid w:val="003F102C"/>
    <w:rsid w:val="003F160F"/>
    <w:rsid w:val="003F29C7"/>
    <w:rsid w:val="003F319E"/>
    <w:rsid w:val="003F3362"/>
    <w:rsid w:val="003F3A2B"/>
    <w:rsid w:val="003F3B87"/>
    <w:rsid w:val="003F3C24"/>
    <w:rsid w:val="003F4106"/>
    <w:rsid w:val="003F4912"/>
    <w:rsid w:val="003F4DCC"/>
    <w:rsid w:val="003F4FC4"/>
    <w:rsid w:val="003F567F"/>
    <w:rsid w:val="003F5904"/>
    <w:rsid w:val="003F5941"/>
    <w:rsid w:val="003F5B5E"/>
    <w:rsid w:val="003F6017"/>
    <w:rsid w:val="003F7A0F"/>
    <w:rsid w:val="003F7BC7"/>
    <w:rsid w:val="003F7DB2"/>
    <w:rsid w:val="003F7F10"/>
    <w:rsid w:val="004005F0"/>
    <w:rsid w:val="00400D5F"/>
    <w:rsid w:val="0040101B"/>
    <w:rsid w:val="00401283"/>
    <w:rsid w:val="0040136F"/>
    <w:rsid w:val="00402329"/>
    <w:rsid w:val="00402A43"/>
    <w:rsid w:val="004033B4"/>
    <w:rsid w:val="004035F2"/>
    <w:rsid w:val="00403645"/>
    <w:rsid w:val="0040380F"/>
    <w:rsid w:val="00403C2B"/>
    <w:rsid w:val="00404FE0"/>
    <w:rsid w:val="00406665"/>
    <w:rsid w:val="0040688F"/>
    <w:rsid w:val="00406953"/>
    <w:rsid w:val="0040785E"/>
    <w:rsid w:val="00407C24"/>
    <w:rsid w:val="00407ED4"/>
    <w:rsid w:val="00410C20"/>
    <w:rsid w:val="004110BA"/>
    <w:rsid w:val="00411C19"/>
    <w:rsid w:val="00411EFB"/>
    <w:rsid w:val="00412941"/>
    <w:rsid w:val="0041323A"/>
    <w:rsid w:val="00414542"/>
    <w:rsid w:val="004149BF"/>
    <w:rsid w:val="004149DF"/>
    <w:rsid w:val="00415B61"/>
    <w:rsid w:val="00415FFD"/>
    <w:rsid w:val="00416384"/>
    <w:rsid w:val="00416A4F"/>
    <w:rsid w:val="00416C8E"/>
    <w:rsid w:val="00416CE7"/>
    <w:rsid w:val="0041799A"/>
    <w:rsid w:val="00417AB5"/>
    <w:rsid w:val="0042000E"/>
    <w:rsid w:val="004201C2"/>
    <w:rsid w:val="00420BEA"/>
    <w:rsid w:val="004210B3"/>
    <w:rsid w:val="0042174E"/>
    <w:rsid w:val="004218ED"/>
    <w:rsid w:val="00421FD2"/>
    <w:rsid w:val="004223AB"/>
    <w:rsid w:val="004223F7"/>
    <w:rsid w:val="004224C9"/>
    <w:rsid w:val="004226E1"/>
    <w:rsid w:val="00423AC4"/>
    <w:rsid w:val="0042586D"/>
    <w:rsid w:val="0042592F"/>
    <w:rsid w:val="00426B4D"/>
    <w:rsid w:val="00426ECE"/>
    <w:rsid w:val="004270C9"/>
    <w:rsid w:val="0042799E"/>
    <w:rsid w:val="00430209"/>
    <w:rsid w:val="00430326"/>
    <w:rsid w:val="004309CD"/>
    <w:rsid w:val="00430DA3"/>
    <w:rsid w:val="004310DC"/>
    <w:rsid w:val="00433014"/>
    <w:rsid w:val="00433064"/>
    <w:rsid w:val="00433331"/>
    <w:rsid w:val="00433C9E"/>
    <w:rsid w:val="00434450"/>
    <w:rsid w:val="00434483"/>
    <w:rsid w:val="004344A3"/>
    <w:rsid w:val="004351F3"/>
    <w:rsid w:val="00435893"/>
    <w:rsid w:val="004358D2"/>
    <w:rsid w:val="004362B2"/>
    <w:rsid w:val="00436338"/>
    <w:rsid w:val="00436BE9"/>
    <w:rsid w:val="00437B1B"/>
    <w:rsid w:val="00437B7A"/>
    <w:rsid w:val="0044067A"/>
    <w:rsid w:val="004406A7"/>
    <w:rsid w:val="00440811"/>
    <w:rsid w:val="00440875"/>
    <w:rsid w:val="00441940"/>
    <w:rsid w:val="00442314"/>
    <w:rsid w:val="00442F56"/>
    <w:rsid w:val="00443036"/>
    <w:rsid w:val="0044363A"/>
    <w:rsid w:val="004438A4"/>
    <w:rsid w:val="00443A85"/>
    <w:rsid w:val="00443ADD"/>
    <w:rsid w:val="00444785"/>
    <w:rsid w:val="00445566"/>
    <w:rsid w:val="00446AA0"/>
    <w:rsid w:val="00446E5C"/>
    <w:rsid w:val="00447B1D"/>
    <w:rsid w:val="00447BA7"/>
    <w:rsid w:val="00447C31"/>
    <w:rsid w:val="00447E5B"/>
    <w:rsid w:val="00450188"/>
    <w:rsid w:val="00450192"/>
    <w:rsid w:val="00450C10"/>
    <w:rsid w:val="004510ED"/>
    <w:rsid w:val="0045113B"/>
    <w:rsid w:val="00451C22"/>
    <w:rsid w:val="00451D0B"/>
    <w:rsid w:val="00451D1F"/>
    <w:rsid w:val="004527EE"/>
    <w:rsid w:val="00452F66"/>
    <w:rsid w:val="004536AA"/>
    <w:rsid w:val="0045398D"/>
    <w:rsid w:val="00455046"/>
    <w:rsid w:val="00455B0C"/>
    <w:rsid w:val="00456074"/>
    <w:rsid w:val="00456099"/>
    <w:rsid w:val="00456227"/>
    <w:rsid w:val="00457402"/>
    <w:rsid w:val="00457476"/>
    <w:rsid w:val="004579F2"/>
    <w:rsid w:val="0046076C"/>
    <w:rsid w:val="0046094D"/>
    <w:rsid w:val="00460A67"/>
    <w:rsid w:val="00460B88"/>
    <w:rsid w:val="00461241"/>
    <w:rsid w:val="004614FB"/>
    <w:rsid w:val="00461D78"/>
    <w:rsid w:val="004622B1"/>
    <w:rsid w:val="00462B21"/>
    <w:rsid w:val="00462FCC"/>
    <w:rsid w:val="00464372"/>
    <w:rsid w:val="00464694"/>
    <w:rsid w:val="00464EC3"/>
    <w:rsid w:val="00465B91"/>
    <w:rsid w:val="00465E42"/>
    <w:rsid w:val="004660B6"/>
    <w:rsid w:val="004668D5"/>
    <w:rsid w:val="00466E47"/>
    <w:rsid w:val="0046730B"/>
    <w:rsid w:val="00470410"/>
    <w:rsid w:val="0047064E"/>
    <w:rsid w:val="00470B8D"/>
    <w:rsid w:val="00470DEE"/>
    <w:rsid w:val="004720E8"/>
    <w:rsid w:val="004724A5"/>
    <w:rsid w:val="00472639"/>
    <w:rsid w:val="004727BB"/>
    <w:rsid w:val="0047291E"/>
    <w:rsid w:val="00472DD2"/>
    <w:rsid w:val="0047352D"/>
    <w:rsid w:val="0047371D"/>
    <w:rsid w:val="004739EC"/>
    <w:rsid w:val="004742B3"/>
    <w:rsid w:val="00474AC1"/>
    <w:rsid w:val="00475017"/>
    <w:rsid w:val="00475188"/>
    <w:rsid w:val="004751D3"/>
    <w:rsid w:val="00475BA1"/>
    <w:rsid w:val="00475CDC"/>
    <w:rsid w:val="00475D5E"/>
    <w:rsid w:val="00475F03"/>
    <w:rsid w:val="00476DCA"/>
    <w:rsid w:val="0047710B"/>
    <w:rsid w:val="004774A0"/>
    <w:rsid w:val="00477797"/>
    <w:rsid w:val="00480274"/>
    <w:rsid w:val="00480824"/>
    <w:rsid w:val="00480A32"/>
    <w:rsid w:val="00480A8E"/>
    <w:rsid w:val="00480E68"/>
    <w:rsid w:val="004823D0"/>
    <w:rsid w:val="004824D8"/>
    <w:rsid w:val="00482A57"/>
    <w:rsid w:val="00482B52"/>
    <w:rsid w:val="00482C91"/>
    <w:rsid w:val="0048323C"/>
    <w:rsid w:val="004833DC"/>
    <w:rsid w:val="00484A69"/>
    <w:rsid w:val="00484C1B"/>
    <w:rsid w:val="0048525E"/>
    <w:rsid w:val="00485B69"/>
    <w:rsid w:val="004861F9"/>
    <w:rsid w:val="0048660A"/>
    <w:rsid w:val="004867A0"/>
    <w:rsid w:val="00486FE2"/>
    <w:rsid w:val="004875BE"/>
    <w:rsid w:val="004876F1"/>
    <w:rsid w:val="00487AF3"/>
    <w:rsid w:val="00487C65"/>
    <w:rsid w:val="00487D5F"/>
    <w:rsid w:val="00490689"/>
    <w:rsid w:val="0049080A"/>
    <w:rsid w:val="00491236"/>
    <w:rsid w:val="00491606"/>
    <w:rsid w:val="00491A41"/>
    <w:rsid w:val="00491D7C"/>
    <w:rsid w:val="0049279C"/>
    <w:rsid w:val="0049348C"/>
    <w:rsid w:val="004934BD"/>
    <w:rsid w:val="00493ED5"/>
    <w:rsid w:val="00494267"/>
    <w:rsid w:val="004943D1"/>
    <w:rsid w:val="004950A3"/>
    <w:rsid w:val="004953A0"/>
    <w:rsid w:val="00495420"/>
    <w:rsid w:val="0049550D"/>
    <w:rsid w:val="0049570D"/>
    <w:rsid w:val="00495D7D"/>
    <w:rsid w:val="00495F14"/>
    <w:rsid w:val="00495F2F"/>
    <w:rsid w:val="00496082"/>
    <w:rsid w:val="004965E9"/>
    <w:rsid w:val="00496A20"/>
    <w:rsid w:val="00496C1E"/>
    <w:rsid w:val="00496E7A"/>
    <w:rsid w:val="00497342"/>
    <w:rsid w:val="0049784E"/>
    <w:rsid w:val="00497D33"/>
    <w:rsid w:val="004A1132"/>
    <w:rsid w:val="004A188A"/>
    <w:rsid w:val="004A1E58"/>
    <w:rsid w:val="004A2333"/>
    <w:rsid w:val="004A2549"/>
    <w:rsid w:val="004A2FDC"/>
    <w:rsid w:val="004A32C4"/>
    <w:rsid w:val="004A346D"/>
    <w:rsid w:val="004A370D"/>
    <w:rsid w:val="004A3C0E"/>
    <w:rsid w:val="004A3D43"/>
    <w:rsid w:val="004A4072"/>
    <w:rsid w:val="004A477B"/>
    <w:rsid w:val="004A47E0"/>
    <w:rsid w:val="004A47FC"/>
    <w:rsid w:val="004A49BA"/>
    <w:rsid w:val="004A5AEC"/>
    <w:rsid w:val="004A6B3E"/>
    <w:rsid w:val="004A6D0C"/>
    <w:rsid w:val="004B0E1A"/>
    <w:rsid w:val="004B0E9D"/>
    <w:rsid w:val="004B2257"/>
    <w:rsid w:val="004B266C"/>
    <w:rsid w:val="004B2F7E"/>
    <w:rsid w:val="004B3431"/>
    <w:rsid w:val="004B3BBB"/>
    <w:rsid w:val="004B3BD4"/>
    <w:rsid w:val="004B49FF"/>
    <w:rsid w:val="004B4B76"/>
    <w:rsid w:val="004B4EDB"/>
    <w:rsid w:val="004B4F0F"/>
    <w:rsid w:val="004B55AE"/>
    <w:rsid w:val="004B5B98"/>
    <w:rsid w:val="004B608E"/>
    <w:rsid w:val="004B787F"/>
    <w:rsid w:val="004B7FD0"/>
    <w:rsid w:val="004C06D1"/>
    <w:rsid w:val="004C09C8"/>
    <w:rsid w:val="004C1310"/>
    <w:rsid w:val="004C1F88"/>
    <w:rsid w:val="004C2276"/>
    <w:rsid w:val="004C2862"/>
    <w:rsid w:val="004C2A16"/>
    <w:rsid w:val="004C3719"/>
    <w:rsid w:val="004C3B4F"/>
    <w:rsid w:val="004C4172"/>
    <w:rsid w:val="004C4EE4"/>
    <w:rsid w:val="004C5B32"/>
    <w:rsid w:val="004C627C"/>
    <w:rsid w:val="004C724A"/>
    <w:rsid w:val="004C7A89"/>
    <w:rsid w:val="004C7CDC"/>
    <w:rsid w:val="004D1150"/>
    <w:rsid w:val="004D16B8"/>
    <w:rsid w:val="004D294A"/>
    <w:rsid w:val="004D2DBD"/>
    <w:rsid w:val="004D4557"/>
    <w:rsid w:val="004D4D5D"/>
    <w:rsid w:val="004D53B8"/>
    <w:rsid w:val="004D5A3C"/>
    <w:rsid w:val="004D6DF4"/>
    <w:rsid w:val="004D747A"/>
    <w:rsid w:val="004D7DCC"/>
    <w:rsid w:val="004E0116"/>
    <w:rsid w:val="004E07E7"/>
    <w:rsid w:val="004E094C"/>
    <w:rsid w:val="004E14F9"/>
    <w:rsid w:val="004E18F9"/>
    <w:rsid w:val="004E19B7"/>
    <w:rsid w:val="004E2567"/>
    <w:rsid w:val="004E2568"/>
    <w:rsid w:val="004E3060"/>
    <w:rsid w:val="004E3576"/>
    <w:rsid w:val="004E3CBA"/>
    <w:rsid w:val="004E4B82"/>
    <w:rsid w:val="004E4BF5"/>
    <w:rsid w:val="004E5002"/>
    <w:rsid w:val="004E513A"/>
    <w:rsid w:val="004E5256"/>
    <w:rsid w:val="004E5367"/>
    <w:rsid w:val="004E55B1"/>
    <w:rsid w:val="004E595D"/>
    <w:rsid w:val="004E59FD"/>
    <w:rsid w:val="004E5ABF"/>
    <w:rsid w:val="004E6765"/>
    <w:rsid w:val="004E702A"/>
    <w:rsid w:val="004E74C1"/>
    <w:rsid w:val="004E7AA5"/>
    <w:rsid w:val="004E7FF6"/>
    <w:rsid w:val="004F0FBE"/>
    <w:rsid w:val="004F1050"/>
    <w:rsid w:val="004F1820"/>
    <w:rsid w:val="004F229B"/>
    <w:rsid w:val="004F249C"/>
    <w:rsid w:val="004F25B3"/>
    <w:rsid w:val="004F27E0"/>
    <w:rsid w:val="004F30DB"/>
    <w:rsid w:val="004F316C"/>
    <w:rsid w:val="004F3382"/>
    <w:rsid w:val="004F362F"/>
    <w:rsid w:val="004F3764"/>
    <w:rsid w:val="004F3F65"/>
    <w:rsid w:val="004F487D"/>
    <w:rsid w:val="004F5E85"/>
    <w:rsid w:val="004F6042"/>
    <w:rsid w:val="004F6688"/>
    <w:rsid w:val="004F668F"/>
    <w:rsid w:val="004F6889"/>
    <w:rsid w:val="004F7113"/>
    <w:rsid w:val="004F7726"/>
    <w:rsid w:val="00500171"/>
    <w:rsid w:val="00500FA3"/>
    <w:rsid w:val="005012CA"/>
    <w:rsid w:val="00501446"/>
    <w:rsid w:val="00501495"/>
    <w:rsid w:val="005016A0"/>
    <w:rsid w:val="005016BF"/>
    <w:rsid w:val="00502A49"/>
    <w:rsid w:val="00503AE3"/>
    <w:rsid w:val="0050408A"/>
    <w:rsid w:val="00504A18"/>
    <w:rsid w:val="00504ECA"/>
    <w:rsid w:val="005054A7"/>
    <w:rsid w:val="005055B0"/>
    <w:rsid w:val="0050662E"/>
    <w:rsid w:val="0050717C"/>
    <w:rsid w:val="00507188"/>
    <w:rsid w:val="005109A9"/>
    <w:rsid w:val="00510D75"/>
    <w:rsid w:val="00510F77"/>
    <w:rsid w:val="005112C1"/>
    <w:rsid w:val="0051133A"/>
    <w:rsid w:val="0051294A"/>
    <w:rsid w:val="00512972"/>
    <w:rsid w:val="00512D35"/>
    <w:rsid w:val="00513849"/>
    <w:rsid w:val="0051395A"/>
    <w:rsid w:val="005139FE"/>
    <w:rsid w:val="005140C5"/>
    <w:rsid w:val="0051424B"/>
    <w:rsid w:val="00514744"/>
    <w:rsid w:val="00514847"/>
    <w:rsid w:val="0051496C"/>
    <w:rsid w:val="00514DBC"/>
    <w:rsid w:val="00514F25"/>
    <w:rsid w:val="00515082"/>
    <w:rsid w:val="005155AE"/>
    <w:rsid w:val="00515D68"/>
    <w:rsid w:val="00515E14"/>
    <w:rsid w:val="00516D69"/>
    <w:rsid w:val="00516D86"/>
    <w:rsid w:val="005171DC"/>
    <w:rsid w:val="00517BF0"/>
    <w:rsid w:val="0052097D"/>
    <w:rsid w:val="00520C4F"/>
    <w:rsid w:val="0052136D"/>
    <w:rsid w:val="005213FD"/>
    <w:rsid w:val="005218EE"/>
    <w:rsid w:val="005224FF"/>
    <w:rsid w:val="005226C5"/>
    <w:rsid w:val="00522762"/>
    <w:rsid w:val="00523400"/>
    <w:rsid w:val="00523A01"/>
    <w:rsid w:val="00524686"/>
    <w:rsid w:val="005249B7"/>
    <w:rsid w:val="00524CBC"/>
    <w:rsid w:val="00524D7D"/>
    <w:rsid w:val="0052537E"/>
    <w:rsid w:val="0052548A"/>
    <w:rsid w:val="005259D1"/>
    <w:rsid w:val="00525ADE"/>
    <w:rsid w:val="00525D14"/>
    <w:rsid w:val="0053090B"/>
    <w:rsid w:val="00531251"/>
    <w:rsid w:val="00531310"/>
    <w:rsid w:val="00531AF6"/>
    <w:rsid w:val="00531E4C"/>
    <w:rsid w:val="00532F8D"/>
    <w:rsid w:val="0053378A"/>
    <w:rsid w:val="005337EA"/>
    <w:rsid w:val="0053430B"/>
    <w:rsid w:val="005345E7"/>
    <w:rsid w:val="0053499F"/>
    <w:rsid w:val="00534C28"/>
    <w:rsid w:val="00534E10"/>
    <w:rsid w:val="00535A79"/>
    <w:rsid w:val="0053613B"/>
    <w:rsid w:val="00536440"/>
    <w:rsid w:val="005365FB"/>
    <w:rsid w:val="00536C3A"/>
    <w:rsid w:val="00537147"/>
    <w:rsid w:val="005373F4"/>
    <w:rsid w:val="005400B9"/>
    <w:rsid w:val="005405A4"/>
    <w:rsid w:val="0054089B"/>
    <w:rsid w:val="00540EE0"/>
    <w:rsid w:val="00541382"/>
    <w:rsid w:val="00542E65"/>
    <w:rsid w:val="00543739"/>
    <w:rsid w:val="0054378B"/>
    <w:rsid w:val="00543D84"/>
    <w:rsid w:val="00544753"/>
    <w:rsid w:val="00544903"/>
    <w:rsid w:val="00544938"/>
    <w:rsid w:val="00544A06"/>
    <w:rsid w:val="00544D67"/>
    <w:rsid w:val="00544EF3"/>
    <w:rsid w:val="00545389"/>
    <w:rsid w:val="005461C4"/>
    <w:rsid w:val="00546BF1"/>
    <w:rsid w:val="00546BF2"/>
    <w:rsid w:val="00546FF6"/>
    <w:rsid w:val="005474CA"/>
    <w:rsid w:val="00547C35"/>
    <w:rsid w:val="00550069"/>
    <w:rsid w:val="0055067A"/>
    <w:rsid w:val="005515D1"/>
    <w:rsid w:val="00551EEB"/>
    <w:rsid w:val="00552735"/>
    <w:rsid w:val="0055286C"/>
    <w:rsid w:val="00552FFB"/>
    <w:rsid w:val="00553C4B"/>
    <w:rsid w:val="00553E7C"/>
    <w:rsid w:val="00553EA6"/>
    <w:rsid w:val="005542BF"/>
    <w:rsid w:val="005548F8"/>
    <w:rsid w:val="00555292"/>
    <w:rsid w:val="00555462"/>
    <w:rsid w:val="005569CD"/>
    <w:rsid w:val="00557026"/>
    <w:rsid w:val="005570F0"/>
    <w:rsid w:val="0055789A"/>
    <w:rsid w:val="00557D8F"/>
    <w:rsid w:val="00560437"/>
    <w:rsid w:val="005604D0"/>
    <w:rsid w:val="005605E5"/>
    <w:rsid w:val="00561150"/>
    <w:rsid w:val="005614E9"/>
    <w:rsid w:val="00562392"/>
    <w:rsid w:val="005623AE"/>
    <w:rsid w:val="00562F9B"/>
    <w:rsid w:val="0056302F"/>
    <w:rsid w:val="00563B94"/>
    <w:rsid w:val="00564AA6"/>
    <w:rsid w:val="0056552B"/>
    <w:rsid w:val="005655A5"/>
    <w:rsid w:val="005658C2"/>
    <w:rsid w:val="00565AF2"/>
    <w:rsid w:val="00565B63"/>
    <w:rsid w:val="00567641"/>
    <w:rsid w:val="00567644"/>
    <w:rsid w:val="00567CF2"/>
    <w:rsid w:val="00567E8B"/>
    <w:rsid w:val="005702AD"/>
    <w:rsid w:val="00570680"/>
    <w:rsid w:val="00570E11"/>
    <w:rsid w:val="005710D7"/>
    <w:rsid w:val="00571859"/>
    <w:rsid w:val="00571F82"/>
    <w:rsid w:val="005725DC"/>
    <w:rsid w:val="00572873"/>
    <w:rsid w:val="00572E8A"/>
    <w:rsid w:val="0057350C"/>
    <w:rsid w:val="0057373C"/>
    <w:rsid w:val="00573E35"/>
    <w:rsid w:val="00573F40"/>
    <w:rsid w:val="00574382"/>
    <w:rsid w:val="005743F2"/>
    <w:rsid w:val="00574534"/>
    <w:rsid w:val="00574C47"/>
    <w:rsid w:val="00574F06"/>
    <w:rsid w:val="005752FD"/>
    <w:rsid w:val="00575646"/>
    <w:rsid w:val="0057574F"/>
    <w:rsid w:val="00576338"/>
    <w:rsid w:val="005768D1"/>
    <w:rsid w:val="00576DCE"/>
    <w:rsid w:val="005778D9"/>
    <w:rsid w:val="00577FC3"/>
    <w:rsid w:val="00580664"/>
    <w:rsid w:val="00580709"/>
    <w:rsid w:val="00580EBD"/>
    <w:rsid w:val="0058155B"/>
    <w:rsid w:val="005815F8"/>
    <w:rsid w:val="0058180F"/>
    <w:rsid w:val="005818FB"/>
    <w:rsid w:val="00582AE1"/>
    <w:rsid w:val="00583134"/>
    <w:rsid w:val="005840DF"/>
    <w:rsid w:val="005851C7"/>
    <w:rsid w:val="005859BF"/>
    <w:rsid w:val="00585E77"/>
    <w:rsid w:val="00586513"/>
    <w:rsid w:val="00586DD9"/>
    <w:rsid w:val="00587136"/>
    <w:rsid w:val="00587254"/>
    <w:rsid w:val="0058729F"/>
    <w:rsid w:val="0058789C"/>
    <w:rsid w:val="00587DFD"/>
    <w:rsid w:val="0059074A"/>
    <w:rsid w:val="00591DE6"/>
    <w:rsid w:val="0059278C"/>
    <w:rsid w:val="00595C86"/>
    <w:rsid w:val="00595D5B"/>
    <w:rsid w:val="005969E7"/>
    <w:rsid w:val="00596BB3"/>
    <w:rsid w:val="005970A0"/>
    <w:rsid w:val="005977E6"/>
    <w:rsid w:val="005A0294"/>
    <w:rsid w:val="005A1A39"/>
    <w:rsid w:val="005A24F2"/>
    <w:rsid w:val="005A271A"/>
    <w:rsid w:val="005A3854"/>
    <w:rsid w:val="005A3A07"/>
    <w:rsid w:val="005A4A0A"/>
    <w:rsid w:val="005A4B08"/>
    <w:rsid w:val="005A4EE0"/>
    <w:rsid w:val="005A53BB"/>
    <w:rsid w:val="005A56B4"/>
    <w:rsid w:val="005A5916"/>
    <w:rsid w:val="005A5964"/>
    <w:rsid w:val="005A63BD"/>
    <w:rsid w:val="005A63C4"/>
    <w:rsid w:val="005B11D3"/>
    <w:rsid w:val="005B1463"/>
    <w:rsid w:val="005B150A"/>
    <w:rsid w:val="005B1C00"/>
    <w:rsid w:val="005B222D"/>
    <w:rsid w:val="005B3BD2"/>
    <w:rsid w:val="005B4C19"/>
    <w:rsid w:val="005B4DB1"/>
    <w:rsid w:val="005B4E2D"/>
    <w:rsid w:val="005B6BFD"/>
    <w:rsid w:val="005B6C66"/>
    <w:rsid w:val="005B6DDC"/>
    <w:rsid w:val="005B78A1"/>
    <w:rsid w:val="005C0951"/>
    <w:rsid w:val="005C148D"/>
    <w:rsid w:val="005C1902"/>
    <w:rsid w:val="005C194E"/>
    <w:rsid w:val="005C1E47"/>
    <w:rsid w:val="005C2231"/>
    <w:rsid w:val="005C23A6"/>
    <w:rsid w:val="005C28C5"/>
    <w:rsid w:val="005C297B"/>
    <w:rsid w:val="005C2B5D"/>
    <w:rsid w:val="005C2E30"/>
    <w:rsid w:val="005C3189"/>
    <w:rsid w:val="005C4167"/>
    <w:rsid w:val="005C4AF9"/>
    <w:rsid w:val="005C4BF3"/>
    <w:rsid w:val="005C5363"/>
    <w:rsid w:val="005C6D68"/>
    <w:rsid w:val="005C7406"/>
    <w:rsid w:val="005C7A11"/>
    <w:rsid w:val="005C7E0C"/>
    <w:rsid w:val="005D05EC"/>
    <w:rsid w:val="005D0675"/>
    <w:rsid w:val="005D0EE1"/>
    <w:rsid w:val="005D1824"/>
    <w:rsid w:val="005D185B"/>
    <w:rsid w:val="005D1B78"/>
    <w:rsid w:val="005D1C46"/>
    <w:rsid w:val="005D1E25"/>
    <w:rsid w:val="005D1E97"/>
    <w:rsid w:val="005D29B0"/>
    <w:rsid w:val="005D332D"/>
    <w:rsid w:val="005D33C2"/>
    <w:rsid w:val="005D425A"/>
    <w:rsid w:val="005D43D5"/>
    <w:rsid w:val="005D44B0"/>
    <w:rsid w:val="005D47C0"/>
    <w:rsid w:val="005D4AE0"/>
    <w:rsid w:val="005D4BB1"/>
    <w:rsid w:val="005D5810"/>
    <w:rsid w:val="005D5B89"/>
    <w:rsid w:val="005D63DF"/>
    <w:rsid w:val="005D666D"/>
    <w:rsid w:val="005D6FD2"/>
    <w:rsid w:val="005D7504"/>
    <w:rsid w:val="005D7873"/>
    <w:rsid w:val="005E0369"/>
    <w:rsid w:val="005E0418"/>
    <w:rsid w:val="005E077A"/>
    <w:rsid w:val="005E0ECD"/>
    <w:rsid w:val="005E14CB"/>
    <w:rsid w:val="005E15E8"/>
    <w:rsid w:val="005E1A54"/>
    <w:rsid w:val="005E1C01"/>
    <w:rsid w:val="005E1E7F"/>
    <w:rsid w:val="005E3368"/>
    <w:rsid w:val="005E3659"/>
    <w:rsid w:val="005E3A73"/>
    <w:rsid w:val="005E3DF3"/>
    <w:rsid w:val="005E5186"/>
    <w:rsid w:val="005E6203"/>
    <w:rsid w:val="005E68F3"/>
    <w:rsid w:val="005E6957"/>
    <w:rsid w:val="005E6B29"/>
    <w:rsid w:val="005E749D"/>
    <w:rsid w:val="005E753E"/>
    <w:rsid w:val="005E7834"/>
    <w:rsid w:val="005F1A1A"/>
    <w:rsid w:val="005F1D92"/>
    <w:rsid w:val="005F1E90"/>
    <w:rsid w:val="005F2143"/>
    <w:rsid w:val="005F23D9"/>
    <w:rsid w:val="005F2427"/>
    <w:rsid w:val="005F3027"/>
    <w:rsid w:val="005F35CA"/>
    <w:rsid w:val="005F3784"/>
    <w:rsid w:val="005F4339"/>
    <w:rsid w:val="005F48AF"/>
    <w:rsid w:val="005F53A3"/>
    <w:rsid w:val="005F55C8"/>
    <w:rsid w:val="005F56A8"/>
    <w:rsid w:val="005F58E5"/>
    <w:rsid w:val="005F5B15"/>
    <w:rsid w:val="005F6404"/>
    <w:rsid w:val="005F6DE6"/>
    <w:rsid w:val="006000D0"/>
    <w:rsid w:val="0060014D"/>
    <w:rsid w:val="00600A88"/>
    <w:rsid w:val="00600F69"/>
    <w:rsid w:val="00601114"/>
    <w:rsid w:val="006013A2"/>
    <w:rsid w:val="006013CC"/>
    <w:rsid w:val="006018BD"/>
    <w:rsid w:val="006021C5"/>
    <w:rsid w:val="006028C1"/>
    <w:rsid w:val="00602E33"/>
    <w:rsid w:val="006038D2"/>
    <w:rsid w:val="00603DC8"/>
    <w:rsid w:val="00603EC5"/>
    <w:rsid w:val="00604522"/>
    <w:rsid w:val="006046B4"/>
    <w:rsid w:val="00604701"/>
    <w:rsid w:val="00605BC9"/>
    <w:rsid w:val="006065D7"/>
    <w:rsid w:val="006065EF"/>
    <w:rsid w:val="0061025B"/>
    <w:rsid w:val="00610E78"/>
    <w:rsid w:val="00610F12"/>
    <w:rsid w:val="00611974"/>
    <w:rsid w:val="00612018"/>
    <w:rsid w:val="0061298D"/>
    <w:rsid w:val="00612A10"/>
    <w:rsid w:val="00612BA6"/>
    <w:rsid w:val="00612D7B"/>
    <w:rsid w:val="00612DB2"/>
    <w:rsid w:val="00614787"/>
    <w:rsid w:val="00616071"/>
    <w:rsid w:val="00616C21"/>
    <w:rsid w:val="006202BC"/>
    <w:rsid w:val="00620613"/>
    <w:rsid w:val="00620FA4"/>
    <w:rsid w:val="00622136"/>
    <w:rsid w:val="006227A5"/>
    <w:rsid w:val="006236B5"/>
    <w:rsid w:val="00623842"/>
    <w:rsid w:val="00623A51"/>
    <w:rsid w:val="00624C17"/>
    <w:rsid w:val="006253B7"/>
    <w:rsid w:val="00625A41"/>
    <w:rsid w:val="00625BA8"/>
    <w:rsid w:val="006261D4"/>
    <w:rsid w:val="0062705F"/>
    <w:rsid w:val="0062748C"/>
    <w:rsid w:val="006277F9"/>
    <w:rsid w:val="00627DE8"/>
    <w:rsid w:val="006304BC"/>
    <w:rsid w:val="006305F3"/>
    <w:rsid w:val="00631BBE"/>
    <w:rsid w:val="006320A3"/>
    <w:rsid w:val="00632371"/>
    <w:rsid w:val="006324FB"/>
    <w:rsid w:val="00632628"/>
    <w:rsid w:val="00632853"/>
    <w:rsid w:val="006334EA"/>
    <w:rsid w:val="006338A5"/>
    <w:rsid w:val="0063397D"/>
    <w:rsid w:val="00633F6B"/>
    <w:rsid w:val="00634231"/>
    <w:rsid w:val="00635264"/>
    <w:rsid w:val="00635488"/>
    <w:rsid w:val="006355DA"/>
    <w:rsid w:val="00635968"/>
    <w:rsid w:val="00636AB8"/>
    <w:rsid w:val="00636C70"/>
    <w:rsid w:val="00636D74"/>
    <w:rsid w:val="006379E8"/>
    <w:rsid w:val="00637A02"/>
    <w:rsid w:val="00637C38"/>
    <w:rsid w:val="006412CD"/>
    <w:rsid w:val="00641BCB"/>
    <w:rsid w:val="00641C9A"/>
    <w:rsid w:val="00641CC6"/>
    <w:rsid w:val="00641E55"/>
    <w:rsid w:val="006427C9"/>
    <w:rsid w:val="006430DD"/>
    <w:rsid w:val="00643F71"/>
    <w:rsid w:val="006444E8"/>
    <w:rsid w:val="0064551C"/>
    <w:rsid w:val="00645635"/>
    <w:rsid w:val="006459CD"/>
    <w:rsid w:val="00646459"/>
    <w:rsid w:val="006469EA"/>
    <w:rsid w:val="00646AED"/>
    <w:rsid w:val="00646CA9"/>
    <w:rsid w:val="0064723B"/>
    <w:rsid w:val="006473C1"/>
    <w:rsid w:val="00647799"/>
    <w:rsid w:val="006504E5"/>
    <w:rsid w:val="00651669"/>
    <w:rsid w:val="006518F6"/>
    <w:rsid w:val="00651D5F"/>
    <w:rsid w:val="00651FCE"/>
    <w:rsid w:val="0065227A"/>
    <w:rsid w:val="006522E1"/>
    <w:rsid w:val="006525CF"/>
    <w:rsid w:val="00652EE7"/>
    <w:rsid w:val="00653D18"/>
    <w:rsid w:val="00653D7F"/>
    <w:rsid w:val="00654C2B"/>
    <w:rsid w:val="00655662"/>
    <w:rsid w:val="0065582B"/>
    <w:rsid w:val="006558C7"/>
    <w:rsid w:val="00655A5A"/>
    <w:rsid w:val="006564B9"/>
    <w:rsid w:val="00656C84"/>
    <w:rsid w:val="00656DD9"/>
    <w:rsid w:val="00656E2B"/>
    <w:rsid w:val="006570FC"/>
    <w:rsid w:val="0065714D"/>
    <w:rsid w:val="00657293"/>
    <w:rsid w:val="006574BF"/>
    <w:rsid w:val="00657E3D"/>
    <w:rsid w:val="00657E44"/>
    <w:rsid w:val="0066048A"/>
    <w:rsid w:val="00660E96"/>
    <w:rsid w:val="006610D7"/>
    <w:rsid w:val="006613D5"/>
    <w:rsid w:val="00664C17"/>
    <w:rsid w:val="00664ED9"/>
    <w:rsid w:val="006652A5"/>
    <w:rsid w:val="006659BA"/>
    <w:rsid w:val="00665B14"/>
    <w:rsid w:val="00665B2D"/>
    <w:rsid w:val="00666CB7"/>
    <w:rsid w:val="00667638"/>
    <w:rsid w:val="00670B46"/>
    <w:rsid w:val="00670FFD"/>
    <w:rsid w:val="00671280"/>
    <w:rsid w:val="006716BF"/>
    <w:rsid w:val="00671766"/>
    <w:rsid w:val="006718B4"/>
    <w:rsid w:val="00671AC6"/>
    <w:rsid w:val="00672535"/>
    <w:rsid w:val="006727AA"/>
    <w:rsid w:val="00672D05"/>
    <w:rsid w:val="00673583"/>
    <w:rsid w:val="00673674"/>
    <w:rsid w:val="00673AAD"/>
    <w:rsid w:val="00674652"/>
    <w:rsid w:val="0067470C"/>
    <w:rsid w:val="006752EA"/>
    <w:rsid w:val="00675534"/>
    <w:rsid w:val="00675540"/>
    <w:rsid w:val="00675E77"/>
    <w:rsid w:val="006765EC"/>
    <w:rsid w:val="00676EF5"/>
    <w:rsid w:val="00677D5B"/>
    <w:rsid w:val="006801AD"/>
    <w:rsid w:val="00680547"/>
    <w:rsid w:val="00680798"/>
    <w:rsid w:val="00680887"/>
    <w:rsid w:val="00680A95"/>
    <w:rsid w:val="00680D96"/>
    <w:rsid w:val="00680E50"/>
    <w:rsid w:val="0068127A"/>
    <w:rsid w:val="00681323"/>
    <w:rsid w:val="00682C05"/>
    <w:rsid w:val="00682C85"/>
    <w:rsid w:val="00683255"/>
    <w:rsid w:val="006834BE"/>
    <w:rsid w:val="006835DB"/>
    <w:rsid w:val="006837C0"/>
    <w:rsid w:val="0068447C"/>
    <w:rsid w:val="006847C7"/>
    <w:rsid w:val="00685233"/>
    <w:rsid w:val="006853CE"/>
    <w:rsid w:val="006855FC"/>
    <w:rsid w:val="0068565E"/>
    <w:rsid w:val="00685AC9"/>
    <w:rsid w:val="00685E9A"/>
    <w:rsid w:val="006861A0"/>
    <w:rsid w:val="00686ED9"/>
    <w:rsid w:val="00687205"/>
    <w:rsid w:val="0068785F"/>
    <w:rsid w:val="00687A2B"/>
    <w:rsid w:val="00690027"/>
    <w:rsid w:val="00690461"/>
    <w:rsid w:val="00690B5B"/>
    <w:rsid w:val="00690D99"/>
    <w:rsid w:val="00691DC5"/>
    <w:rsid w:val="00693119"/>
    <w:rsid w:val="00693A59"/>
    <w:rsid w:val="00693A9A"/>
    <w:rsid w:val="00693C2C"/>
    <w:rsid w:val="00693E68"/>
    <w:rsid w:val="00694725"/>
    <w:rsid w:val="0069515C"/>
    <w:rsid w:val="00695AF3"/>
    <w:rsid w:val="00695CBE"/>
    <w:rsid w:val="00695DA0"/>
    <w:rsid w:val="00695E87"/>
    <w:rsid w:val="006978B5"/>
    <w:rsid w:val="006A03CC"/>
    <w:rsid w:val="006A057A"/>
    <w:rsid w:val="006A0DF8"/>
    <w:rsid w:val="006A1393"/>
    <w:rsid w:val="006A1D5C"/>
    <w:rsid w:val="006A1EE9"/>
    <w:rsid w:val="006A2323"/>
    <w:rsid w:val="006A25AC"/>
    <w:rsid w:val="006A2D1F"/>
    <w:rsid w:val="006A2E51"/>
    <w:rsid w:val="006A45AD"/>
    <w:rsid w:val="006A5B38"/>
    <w:rsid w:val="006A7DDE"/>
    <w:rsid w:val="006B07A9"/>
    <w:rsid w:val="006B07F8"/>
    <w:rsid w:val="006B12E0"/>
    <w:rsid w:val="006B136A"/>
    <w:rsid w:val="006B1D90"/>
    <w:rsid w:val="006B308C"/>
    <w:rsid w:val="006B3686"/>
    <w:rsid w:val="006B3F45"/>
    <w:rsid w:val="006B5470"/>
    <w:rsid w:val="006B6440"/>
    <w:rsid w:val="006B6F86"/>
    <w:rsid w:val="006C02F6"/>
    <w:rsid w:val="006C08D3"/>
    <w:rsid w:val="006C1D6C"/>
    <w:rsid w:val="006C214A"/>
    <w:rsid w:val="006C265F"/>
    <w:rsid w:val="006C3275"/>
    <w:rsid w:val="006C332F"/>
    <w:rsid w:val="006C3D19"/>
    <w:rsid w:val="006C3E79"/>
    <w:rsid w:val="006C4360"/>
    <w:rsid w:val="006C537E"/>
    <w:rsid w:val="006C53EF"/>
    <w:rsid w:val="006C552F"/>
    <w:rsid w:val="006C654F"/>
    <w:rsid w:val="006C6F0D"/>
    <w:rsid w:val="006C6F7E"/>
    <w:rsid w:val="006C70C8"/>
    <w:rsid w:val="006C7430"/>
    <w:rsid w:val="006C75C8"/>
    <w:rsid w:val="006C79BB"/>
    <w:rsid w:val="006C7AAC"/>
    <w:rsid w:val="006D0706"/>
    <w:rsid w:val="006D0757"/>
    <w:rsid w:val="006D07E0"/>
    <w:rsid w:val="006D136F"/>
    <w:rsid w:val="006D140E"/>
    <w:rsid w:val="006D1A99"/>
    <w:rsid w:val="006D1ACC"/>
    <w:rsid w:val="006D2709"/>
    <w:rsid w:val="006D2EE6"/>
    <w:rsid w:val="006D3364"/>
    <w:rsid w:val="006D3568"/>
    <w:rsid w:val="006D3AEF"/>
    <w:rsid w:val="006D4121"/>
    <w:rsid w:val="006D5A24"/>
    <w:rsid w:val="006D6192"/>
    <w:rsid w:val="006D61FD"/>
    <w:rsid w:val="006D65A5"/>
    <w:rsid w:val="006D65B0"/>
    <w:rsid w:val="006D6B20"/>
    <w:rsid w:val="006D71F8"/>
    <w:rsid w:val="006D721B"/>
    <w:rsid w:val="006D756E"/>
    <w:rsid w:val="006D77F4"/>
    <w:rsid w:val="006E03D0"/>
    <w:rsid w:val="006E0403"/>
    <w:rsid w:val="006E049F"/>
    <w:rsid w:val="006E092E"/>
    <w:rsid w:val="006E0A8E"/>
    <w:rsid w:val="006E0E84"/>
    <w:rsid w:val="006E1CC3"/>
    <w:rsid w:val="006E24D9"/>
    <w:rsid w:val="006E2568"/>
    <w:rsid w:val="006E272E"/>
    <w:rsid w:val="006E2A49"/>
    <w:rsid w:val="006E2DC7"/>
    <w:rsid w:val="006E3784"/>
    <w:rsid w:val="006E41B7"/>
    <w:rsid w:val="006E4516"/>
    <w:rsid w:val="006E4ACD"/>
    <w:rsid w:val="006E57C2"/>
    <w:rsid w:val="006E604D"/>
    <w:rsid w:val="006E6F31"/>
    <w:rsid w:val="006E7154"/>
    <w:rsid w:val="006F01FE"/>
    <w:rsid w:val="006F0571"/>
    <w:rsid w:val="006F131E"/>
    <w:rsid w:val="006F1632"/>
    <w:rsid w:val="006F1E92"/>
    <w:rsid w:val="006F2595"/>
    <w:rsid w:val="006F27A9"/>
    <w:rsid w:val="006F27BC"/>
    <w:rsid w:val="006F369A"/>
    <w:rsid w:val="006F37E5"/>
    <w:rsid w:val="006F4702"/>
    <w:rsid w:val="006F49C0"/>
    <w:rsid w:val="006F4B71"/>
    <w:rsid w:val="006F64E4"/>
    <w:rsid w:val="006F6520"/>
    <w:rsid w:val="006F6B36"/>
    <w:rsid w:val="006F6C7C"/>
    <w:rsid w:val="006F6D03"/>
    <w:rsid w:val="006F705D"/>
    <w:rsid w:val="006F7EE8"/>
    <w:rsid w:val="00700158"/>
    <w:rsid w:val="00700659"/>
    <w:rsid w:val="00700792"/>
    <w:rsid w:val="00700E93"/>
    <w:rsid w:val="007019FC"/>
    <w:rsid w:val="00702495"/>
    <w:rsid w:val="00702E1F"/>
    <w:rsid w:val="00702F8D"/>
    <w:rsid w:val="00703E9F"/>
    <w:rsid w:val="00704185"/>
    <w:rsid w:val="007074FD"/>
    <w:rsid w:val="00710B2B"/>
    <w:rsid w:val="00711852"/>
    <w:rsid w:val="00711AF9"/>
    <w:rsid w:val="00712115"/>
    <w:rsid w:val="007123AC"/>
    <w:rsid w:val="007124A5"/>
    <w:rsid w:val="007124A6"/>
    <w:rsid w:val="00712738"/>
    <w:rsid w:val="00712A0B"/>
    <w:rsid w:val="00713C17"/>
    <w:rsid w:val="00714655"/>
    <w:rsid w:val="00714744"/>
    <w:rsid w:val="00714C11"/>
    <w:rsid w:val="00714E6C"/>
    <w:rsid w:val="00715DE2"/>
    <w:rsid w:val="00716336"/>
    <w:rsid w:val="007167B4"/>
    <w:rsid w:val="00716913"/>
    <w:rsid w:val="0071696C"/>
    <w:rsid w:val="00716D6A"/>
    <w:rsid w:val="0071702A"/>
    <w:rsid w:val="007176A9"/>
    <w:rsid w:val="00720721"/>
    <w:rsid w:val="0072098B"/>
    <w:rsid w:val="00721332"/>
    <w:rsid w:val="007218DE"/>
    <w:rsid w:val="00722941"/>
    <w:rsid w:val="0072368B"/>
    <w:rsid w:val="00723A37"/>
    <w:rsid w:val="00723F89"/>
    <w:rsid w:val="00724F1B"/>
    <w:rsid w:val="0072533B"/>
    <w:rsid w:val="007256E2"/>
    <w:rsid w:val="00725D42"/>
    <w:rsid w:val="00726FD8"/>
    <w:rsid w:val="0072766E"/>
    <w:rsid w:val="00727903"/>
    <w:rsid w:val="00727C34"/>
    <w:rsid w:val="00727F68"/>
    <w:rsid w:val="00730107"/>
    <w:rsid w:val="00730C41"/>
    <w:rsid w:val="00730EBF"/>
    <w:rsid w:val="00731777"/>
    <w:rsid w:val="007319BE"/>
    <w:rsid w:val="00731D83"/>
    <w:rsid w:val="00731E0C"/>
    <w:rsid w:val="007320D8"/>
    <w:rsid w:val="00732746"/>
    <w:rsid w:val="007327A5"/>
    <w:rsid w:val="007329F4"/>
    <w:rsid w:val="0073303F"/>
    <w:rsid w:val="00733600"/>
    <w:rsid w:val="00733775"/>
    <w:rsid w:val="00733939"/>
    <w:rsid w:val="00733FBE"/>
    <w:rsid w:val="0073456C"/>
    <w:rsid w:val="007348D8"/>
    <w:rsid w:val="00734BB7"/>
    <w:rsid w:val="00734DC1"/>
    <w:rsid w:val="00735BCF"/>
    <w:rsid w:val="0073655D"/>
    <w:rsid w:val="00737580"/>
    <w:rsid w:val="00737FD6"/>
    <w:rsid w:val="0074064C"/>
    <w:rsid w:val="00740D9C"/>
    <w:rsid w:val="00740DF3"/>
    <w:rsid w:val="007410A1"/>
    <w:rsid w:val="007410D4"/>
    <w:rsid w:val="007416DB"/>
    <w:rsid w:val="00741CF0"/>
    <w:rsid w:val="007421C8"/>
    <w:rsid w:val="0074290A"/>
    <w:rsid w:val="00743755"/>
    <w:rsid w:val="007437FB"/>
    <w:rsid w:val="00743A94"/>
    <w:rsid w:val="00744454"/>
    <w:rsid w:val="007449BF"/>
    <w:rsid w:val="0074503E"/>
    <w:rsid w:val="007458DC"/>
    <w:rsid w:val="007463CE"/>
    <w:rsid w:val="0074759C"/>
    <w:rsid w:val="00747959"/>
    <w:rsid w:val="00747C76"/>
    <w:rsid w:val="00750265"/>
    <w:rsid w:val="007509DF"/>
    <w:rsid w:val="00750C79"/>
    <w:rsid w:val="007515A7"/>
    <w:rsid w:val="007518F1"/>
    <w:rsid w:val="0075202F"/>
    <w:rsid w:val="007521D2"/>
    <w:rsid w:val="007526EA"/>
    <w:rsid w:val="00752954"/>
    <w:rsid w:val="00752C68"/>
    <w:rsid w:val="0075337C"/>
    <w:rsid w:val="00753ABC"/>
    <w:rsid w:val="00753F68"/>
    <w:rsid w:val="0075425B"/>
    <w:rsid w:val="007548D2"/>
    <w:rsid w:val="00754C0E"/>
    <w:rsid w:val="00755083"/>
    <w:rsid w:val="00755503"/>
    <w:rsid w:val="00755AFF"/>
    <w:rsid w:val="00755BC1"/>
    <w:rsid w:val="00756324"/>
    <w:rsid w:val="0075644B"/>
    <w:rsid w:val="0075660E"/>
    <w:rsid w:val="0075667E"/>
    <w:rsid w:val="007567C0"/>
    <w:rsid w:val="00756962"/>
    <w:rsid w:val="00756B6D"/>
    <w:rsid w:val="00756CF6"/>
    <w:rsid w:val="00757268"/>
    <w:rsid w:val="0075734B"/>
    <w:rsid w:val="00757B27"/>
    <w:rsid w:val="00757CEE"/>
    <w:rsid w:val="007601CE"/>
    <w:rsid w:val="0076068E"/>
    <w:rsid w:val="00760A7D"/>
    <w:rsid w:val="00761870"/>
    <w:rsid w:val="00761C8E"/>
    <w:rsid w:val="00761E11"/>
    <w:rsid w:val="00762441"/>
    <w:rsid w:val="00762E3C"/>
    <w:rsid w:val="0076308E"/>
    <w:rsid w:val="00763210"/>
    <w:rsid w:val="007636C3"/>
    <w:rsid w:val="007637B2"/>
    <w:rsid w:val="00763878"/>
    <w:rsid w:val="00763E80"/>
    <w:rsid w:val="00763EBC"/>
    <w:rsid w:val="00763ED6"/>
    <w:rsid w:val="00764480"/>
    <w:rsid w:val="00764582"/>
    <w:rsid w:val="007649D6"/>
    <w:rsid w:val="00764FDF"/>
    <w:rsid w:val="00764FFE"/>
    <w:rsid w:val="0076551C"/>
    <w:rsid w:val="00765581"/>
    <w:rsid w:val="00765A1B"/>
    <w:rsid w:val="00765EF4"/>
    <w:rsid w:val="0076666F"/>
    <w:rsid w:val="00766D30"/>
    <w:rsid w:val="0076702C"/>
    <w:rsid w:val="00767935"/>
    <w:rsid w:val="00770EB6"/>
    <w:rsid w:val="00770F91"/>
    <w:rsid w:val="007710E5"/>
    <w:rsid w:val="007714D2"/>
    <w:rsid w:val="0077185E"/>
    <w:rsid w:val="00771A03"/>
    <w:rsid w:val="0077211D"/>
    <w:rsid w:val="007722EB"/>
    <w:rsid w:val="00773538"/>
    <w:rsid w:val="00773973"/>
    <w:rsid w:val="007740AC"/>
    <w:rsid w:val="00776635"/>
    <w:rsid w:val="00776724"/>
    <w:rsid w:val="00776FBD"/>
    <w:rsid w:val="00777D7E"/>
    <w:rsid w:val="00777F46"/>
    <w:rsid w:val="007807B1"/>
    <w:rsid w:val="007811C6"/>
    <w:rsid w:val="00781294"/>
    <w:rsid w:val="00781767"/>
    <w:rsid w:val="00781C95"/>
    <w:rsid w:val="0078210C"/>
    <w:rsid w:val="007824C2"/>
    <w:rsid w:val="0078459B"/>
    <w:rsid w:val="00784BA5"/>
    <w:rsid w:val="00784F96"/>
    <w:rsid w:val="00785810"/>
    <w:rsid w:val="0078633D"/>
    <w:rsid w:val="00786363"/>
    <w:rsid w:val="0078654C"/>
    <w:rsid w:val="00786C62"/>
    <w:rsid w:val="00786E4A"/>
    <w:rsid w:val="00786F76"/>
    <w:rsid w:val="00787701"/>
    <w:rsid w:val="00790699"/>
    <w:rsid w:val="00790B8C"/>
    <w:rsid w:val="00790D9B"/>
    <w:rsid w:val="00790FF1"/>
    <w:rsid w:val="00791280"/>
    <w:rsid w:val="00791578"/>
    <w:rsid w:val="0079202B"/>
    <w:rsid w:val="007925C8"/>
    <w:rsid w:val="00792C4D"/>
    <w:rsid w:val="00793841"/>
    <w:rsid w:val="00793FEA"/>
    <w:rsid w:val="00794462"/>
    <w:rsid w:val="00794CA5"/>
    <w:rsid w:val="00795094"/>
    <w:rsid w:val="00795BC7"/>
    <w:rsid w:val="00796C00"/>
    <w:rsid w:val="00796DA3"/>
    <w:rsid w:val="007976E4"/>
    <w:rsid w:val="007979AF"/>
    <w:rsid w:val="007A07E7"/>
    <w:rsid w:val="007A09BD"/>
    <w:rsid w:val="007A1D6C"/>
    <w:rsid w:val="007A1EA7"/>
    <w:rsid w:val="007A27BF"/>
    <w:rsid w:val="007A29F7"/>
    <w:rsid w:val="007A2DBA"/>
    <w:rsid w:val="007A393E"/>
    <w:rsid w:val="007A4BCB"/>
    <w:rsid w:val="007A5C09"/>
    <w:rsid w:val="007A6970"/>
    <w:rsid w:val="007A6CAE"/>
    <w:rsid w:val="007A6E4A"/>
    <w:rsid w:val="007A6EBD"/>
    <w:rsid w:val="007A707F"/>
    <w:rsid w:val="007A70B1"/>
    <w:rsid w:val="007A722F"/>
    <w:rsid w:val="007A7BAD"/>
    <w:rsid w:val="007A7D34"/>
    <w:rsid w:val="007B09AD"/>
    <w:rsid w:val="007B0D31"/>
    <w:rsid w:val="007B153B"/>
    <w:rsid w:val="007B1763"/>
    <w:rsid w:val="007B176E"/>
    <w:rsid w:val="007B18DD"/>
    <w:rsid w:val="007B1A10"/>
    <w:rsid w:val="007B1D57"/>
    <w:rsid w:val="007B250E"/>
    <w:rsid w:val="007B279D"/>
    <w:rsid w:val="007B32F0"/>
    <w:rsid w:val="007B3910"/>
    <w:rsid w:val="007B3982"/>
    <w:rsid w:val="007B39C0"/>
    <w:rsid w:val="007B46F8"/>
    <w:rsid w:val="007B4D9D"/>
    <w:rsid w:val="007B537F"/>
    <w:rsid w:val="007B543B"/>
    <w:rsid w:val="007B5491"/>
    <w:rsid w:val="007B594E"/>
    <w:rsid w:val="007B6059"/>
    <w:rsid w:val="007B6A6C"/>
    <w:rsid w:val="007B6E4A"/>
    <w:rsid w:val="007B6FC7"/>
    <w:rsid w:val="007B72B8"/>
    <w:rsid w:val="007B7D81"/>
    <w:rsid w:val="007C05B3"/>
    <w:rsid w:val="007C09FE"/>
    <w:rsid w:val="007C0A23"/>
    <w:rsid w:val="007C0BA2"/>
    <w:rsid w:val="007C1132"/>
    <w:rsid w:val="007C1392"/>
    <w:rsid w:val="007C185C"/>
    <w:rsid w:val="007C211C"/>
    <w:rsid w:val="007C249D"/>
    <w:rsid w:val="007C259C"/>
    <w:rsid w:val="007C29F6"/>
    <w:rsid w:val="007C2A50"/>
    <w:rsid w:val="007C2F7B"/>
    <w:rsid w:val="007C34EE"/>
    <w:rsid w:val="007C3A80"/>
    <w:rsid w:val="007C3BD1"/>
    <w:rsid w:val="007C401E"/>
    <w:rsid w:val="007C422F"/>
    <w:rsid w:val="007C49A5"/>
    <w:rsid w:val="007C536D"/>
    <w:rsid w:val="007C5626"/>
    <w:rsid w:val="007C5A04"/>
    <w:rsid w:val="007C65A6"/>
    <w:rsid w:val="007C6BA5"/>
    <w:rsid w:val="007C7115"/>
    <w:rsid w:val="007C7BFC"/>
    <w:rsid w:val="007C7C29"/>
    <w:rsid w:val="007C7EC1"/>
    <w:rsid w:val="007D0DD5"/>
    <w:rsid w:val="007D1BEB"/>
    <w:rsid w:val="007D1C14"/>
    <w:rsid w:val="007D2426"/>
    <w:rsid w:val="007D26A4"/>
    <w:rsid w:val="007D309A"/>
    <w:rsid w:val="007D32F8"/>
    <w:rsid w:val="007D3700"/>
    <w:rsid w:val="007D38F1"/>
    <w:rsid w:val="007D39DF"/>
    <w:rsid w:val="007D3EA1"/>
    <w:rsid w:val="007D3F06"/>
    <w:rsid w:val="007D3F27"/>
    <w:rsid w:val="007D5BBF"/>
    <w:rsid w:val="007D5F21"/>
    <w:rsid w:val="007D615F"/>
    <w:rsid w:val="007D73AE"/>
    <w:rsid w:val="007D78B4"/>
    <w:rsid w:val="007E10D3"/>
    <w:rsid w:val="007E1D39"/>
    <w:rsid w:val="007E2542"/>
    <w:rsid w:val="007E2CF7"/>
    <w:rsid w:val="007E2D8A"/>
    <w:rsid w:val="007E3287"/>
    <w:rsid w:val="007E3C5B"/>
    <w:rsid w:val="007E3EB0"/>
    <w:rsid w:val="007E3F1A"/>
    <w:rsid w:val="007E511E"/>
    <w:rsid w:val="007E54BB"/>
    <w:rsid w:val="007E5BFE"/>
    <w:rsid w:val="007E6376"/>
    <w:rsid w:val="007E6415"/>
    <w:rsid w:val="007E6CF0"/>
    <w:rsid w:val="007E760D"/>
    <w:rsid w:val="007E7798"/>
    <w:rsid w:val="007E7F47"/>
    <w:rsid w:val="007F032A"/>
    <w:rsid w:val="007F04C4"/>
    <w:rsid w:val="007F0503"/>
    <w:rsid w:val="007F0D05"/>
    <w:rsid w:val="007F10B4"/>
    <w:rsid w:val="007F1176"/>
    <w:rsid w:val="007F1470"/>
    <w:rsid w:val="007F1DD2"/>
    <w:rsid w:val="007F228D"/>
    <w:rsid w:val="007F28E3"/>
    <w:rsid w:val="007F2D9A"/>
    <w:rsid w:val="007F2F42"/>
    <w:rsid w:val="007F30A9"/>
    <w:rsid w:val="007F3376"/>
    <w:rsid w:val="007F39A8"/>
    <w:rsid w:val="007F3B04"/>
    <w:rsid w:val="007F3E33"/>
    <w:rsid w:val="007F4F26"/>
    <w:rsid w:val="007F552D"/>
    <w:rsid w:val="007F5537"/>
    <w:rsid w:val="007F5951"/>
    <w:rsid w:val="007F61BF"/>
    <w:rsid w:val="007F6356"/>
    <w:rsid w:val="007F69C2"/>
    <w:rsid w:val="007F7352"/>
    <w:rsid w:val="007F7C54"/>
    <w:rsid w:val="007F7F0E"/>
    <w:rsid w:val="00800A13"/>
    <w:rsid w:val="00800B18"/>
    <w:rsid w:val="0080131B"/>
    <w:rsid w:val="00801AFE"/>
    <w:rsid w:val="0080210F"/>
    <w:rsid w:val="008022E6"/>
    <w:rsid w:val="00802712"/>
    <w:rsid w:val="00802A68"/>
    <w:rsid w:val="00802C0C"/>
    <w:rsid w:val="008030AA"/>
    <w:rsid w:val="00803992"/>
    <w:rsid w:val="00804649"/>
    <w:rsid w:val="00804AB6"/>
    <w:rsid w:val="00804EEC"/>
    <w:rsid w:val="00805167"/>
    <w:rsid w:val="00805C92"/>
    <w:rsid w:val="00806717"/>
    <w:rsid w:val="00806729"/>
    <w:rsid w:val="00806914"/>
    <w:rsid w:val="008070CD"/>
    <w:rsid w:val="00807F6B"/>
    <w:rsid w:val="00810545"/>
    <w:rsid w:val="008109A6"/>
    <w:rsid w:val="008109BA"/>
    <w:rsid w:val="00810DFB"/>
    <w:rsid w:val="00811382"/>
    <w:rsid w:val="00811494"/>
    <w:rsid w:val="008115B1"/>
    <w:rsid w:val="00813BA4"/>
    <w:rsid w:val="00813C80"/>
    <w:rsid w:val="00813CCA"/>
    <w:rsid w:val="00813CDF"/>
    <w:rsid w:val="00813E63"/>
    <w:rsid w:val="00813FB2"/>
    <w:rsid w:val="008141B6"/>
    <w:rsid w:val="008144BD"/>
    <w:rsid w:val="00815459"/>
    <w:rsid w:val="008157DC"/>
    <w:rsid w:val="008158B3"/>
    <w:rsid w:val="00816E27"/>
    <w:rsid w:val="008171D5"/>
    <w:rsid w:val="00820555"/>
    <w:rsid w:val="00820783"/>
    <w:rsid w:val="00820B49"/>
    <w:rsid w:val="00820CF5"/>
    <w:rsid w:val="00820FE2"/>
    <w:rsid w:val="008211B6"/>
    <w:rsid w:val="008215AA"/>
    <w:rsid w:val="00821608"/>
    <w:rsid w:val="0082176B"/>
    <w:rsid w:val="00821DFA"/>
    <w:rsid w:val="00821FA8"/>
    <w:rsid w:val="008231C6"/>
    <w:rsid w:val="008232A1"/>
    <w:rsid w:val="008239FD"/>
    <w:rsid w:val="0082420A"/>
    <w:rsid w:val="0082479D"/>
    <w:rsid w:val="00824EAC"/>
    <w:rsid w:val="0082532C"/>
    <w:rsid w:val="008255E8"/>
    <w:rsid w:val="00825942"/>
    <w:rsid w:val="00825BD2"/>
    <w:rsid w:val="00825CA1"/>
    <w:rsid w:val="00825F8C"/>
    <w:rsid w:val="008267A3"/>
    <w:rsid w:val="00826F14"/>
    <w:rsid w:val="00826F17"/>
    <w:rsid w:val="00827116"/>
    <w:rsid w:val="0082716B"/>
    <w:rsid w:val="008271C4"/>
    <w:rsid w:val="00827747"/>
    <w:rsid w:val="0083086E"/>
    <w:rsid w:val="00830CA9"/>
    <w:rsid w:val="008310C4"/>
    <w:rsid w:val="00831809"/>
    <w:rsid w:val="00831BF0"/>
    <w:rsid w:val="00831EC5"/>
    <w:rsid w:val="0083262F"/>
    <w:rsid w:val="00833162"/>
    <w:rsid w:val="008336C1"/>
    <w:rsid w:val="00833D0D"/>
    <w:rsid w:val="00834742"/>
    <w:rsid w:val="00834DA5"/>
    <w:rsid w:val="00837250"/>
    <w:rsid w:val="0083746A"/>
    <w:rsid w:val="00837C3E"/>
    <w:rsid w:val="00837DCE"/>
    <w:rsid w:val="00840B8D"/>
    <w:rsid w:val="00840CBB"/>
    <w:rsid w:val="00840D8E"/>
    <w:rsid w:val="008415BB"/>
    <w:rsid w:val="00841B03"/>
    <w:rsid w:val="00841B0B"/>
    <w:rsid w:val="00841D77"/>
    <w:rsid w:val="0084379C"/>
    <w:rsid w:val="00843A97"/>
    <w:rsid w:val="00843CDB"/>
    <w:rsid w:val="0084440F"/>
    <w:rsid w:val="00844567"/>
    <w:rsid w:val="008448E8"/>
    <w:rsid w:val="008449B3"/>
    <w:rsid w:val="00844E88"/>
    <w:rsid w:val="00844F76"/>
    <w:rsid w:val="00845349"/>
    <w:rsid w:val="00845B7D"/>
    <w:rsid w:val="00845EEA"/>
    <w:rsid w:val="0084699C"/>
    <w:rsid w:val="008477D9"/>
    <w:rsid w:val="00847862"/>
    <w:rsid w:val="008503EC"/>
    <w:rsid w:val="00850545"/>
    <w:rsid w:val="00850C9D"/>
    <w:rsid w:val="00850E12"/>
    <w:rsid w:val="00851B99"/>
    <w:rsid w:val="008528F2"/>
    <w:rsid w:val="00852B4D"/>
    <w:rsid w:val="00853240"/>
    <w:rsid w:val="0085338D"/>
    <w:rsid w:val="008534D4"/>
    <w:rsid w:val="008538DD"/>
    <w:rsid w:val="00853BD7"/>
    <w:rsid w:val="00853DA8"/>
    <w:rsid w:val="0085476F"/>
    <w:rsid w:val="008553BF"/>
    <w:rsid w:val="00855512"/>
    <w:rsid w:val="00855AE8"/>
    <w:rsid w:val="00855C8C"/>
    <w:rsid w:val="00856841"/>
    <w:rsid w:val="00856A88"/>
    <w:rsid w:val="00857540"/>
    <w:rsid w:val="008577C8"/>
    <w:rsid w:val="00857C21"/>
    <w:rsid w:val="00860521"/>
    <w:rsid w:val="00860988"/>
    <w:rsid w:val="008610C1"/>
    <w:rsid w:val="00861471"/>
    <w:rsid w:val="00861D04"/>
    <w:rsid w:val="00861DE0"/>
    <w:rsid w:val="0086237C"/>
    <w:rsid w:val="008628C6"/>
    <w:rsid w:val="008630BC"/>
    <w:rsid w:val="0086447A"/>
    <w:rsid w:val="008644CD"/>
    <w:rsid w:val="00864596"/>
    <w:rsid w:val="00864957"/>
    <w:rsid w:val="008650CD"/>
    <w:rsid w:val="00865242"/>
    <w:rsid w:val="00865893"/>
    <w:rsid w:val="00865F40"/>
    <w:rsid w:val="00866896"/>
    <w:rsid w:val="00866E4A"/>
    <w:rsid w:val="00866F6F"/>
    <w:rsid w:val="0086769C"/>
    <w:rsid w:val="00867846"/>
    <w:rsid w:val="0087028F"/>
    <w:rsid w:val="0087063D"/>
    <w:rsid w:val="008709E5"/>
    <w:rsid w:val="008711AA"/>
    <w:rsid w:val="008718D0"/>
    <w:rsid w:val="008719B7"/>
    <w:rsid w:val="00871FD5"/>
    <w:rsid w:val="0087209D"/>
    <w:rsid w:val="008726C6"/>
    <w:rsid w:val="00873367"/>
    <w:rsid w:val="008736D3"/>
    <w:rsid w:val="00873B58"/>
    <w:rsid w:val="0087401B"/>
    <w:rsid w:val="0087436E"/>
    <w:rsid w:val="008746E8"/>
    <w:rsid w:val="00874A40"/>
    <w:rsid w:val="00874EE2"/>
    <w:rsid w:val="00875E43"/>
    <w:rsid w:val="00875F55"/>
    <w:rsid w:val="008762E0"/>
    <w:rsid w:val="00876E9B"/>
    <w:rsid w:val="00876F14"/>
    <w:rsid w:val="008803D6"/>
    <w:rsid w:val="008805A1"/>
    <w:rsid w:val="0088081E"/>
    <w:rsid w:val="00880882"/>
    <w:rsid w:val="0088139C"/>
    <w:rsid w:val="0088198A"/>
    <w:rsid w:val="0088223A"/>
    <w:rsid w:val="00882F71"/>
    <w:rsid w:val="00883649"/>
    <w:rsid w:val="00883A18"/>
    <w:rsid w:val="00883D8E"/>
    <w:rsid w:val="008840E8"/>
    <w:rsid w:val="0088436F"/>
    <w:rsid w:val="0088440C"/>
    <w:rsid w:val="0088458D"/>
    <w:rsid w:val="00884870"/>
    <w:rsid w:val="00884D43"/>
    <w:rsid w:val="00884F1C"/>
    <w:rsid w:val="00884FD6"/>
    <w:rsid w:val="00885BB6"/>
    <w:rsid w:val="00885BDB"/>
    <w:rsid w:val="008862EA"/>
    <w:rsid w:val="0088652B"/>
    <w:rsid w:val="008866FB"/>
    <w:rsid w:val="008868F5"/>
    <w:rsid w:val="00886A36"/>
    <w:rsid w:val="00887853"/>
    <w:rsid w:val="00890291"/>
    <w:rsid w:val="008907EA"/>
    <w:rsid w:val="00890CA1"/>
    <w:rsid w:val="0089158A"/>
    <w:rsid w:val="00891CE1"/>
    <w:rsid w:val="00892198"/>
    <w:rsid w:val="00892B7D"/>
    <w:rsid w:val="00892D36"/>
    <w:rsid w:val="008935EA"/>
    <w:rsid w:val="0089523E"/>
    <w:rsid w:val="0089536F"/>
    <w:rsid w:val="008955D1"/>
    <w:rsid w:val="00895E35"/>
    <w:rsid w:val="00896657"/>
    <w:rsid w:val="00896BA4"/>
    <w:rsid w:val="00896C81"/>
    <w:rsid w:val="00897004"/>
    <w:rsid w:val="008970A9"/>
    <w:rsid w:val="00897A6D"/>
    <w:rsid w:val="00897D2A"/>
    <w:rsid w:val="008A012C"/>
    <w:rsid w:val="008A0A78"/>
    <w:rsid w:val="008A0AC4"/>
    <w:rsid w:val="008A0F49"/>
    <w:rsid w:val="008A241D"/>
    <w:rsid w:val="008A3425"/>
    <w:rsid w:val="008A360E"/>
    <w:rsid w:val="008A38BA"/>
    <w:rsid w:val="008A3E95"/>
    <w:rsid w:val="008A4634"/>
    <w:rsid w:val="008A4C1E"/>
    <w:rsid w:val="008A4F3E"/>
    <w:rsid w:val="008A56ED"/>
    <w:rsid w:val="008A5DB5"/>
    <w:rsid w:val="008A5F4D"/>
    <w:rsid w:val="008B00B4"/>
    <w:rsid w:val="008B0568"/>
    <w:rsid w:val="008B0792"/>
    <w:rsid w:val="008B2C4A"/>
    <w:rsid w:val="008B2D0D"/>
    <w:rsid w:val="008B2E87"/>
    <w:rsid w:val="008B35DC"/>
    <w:rsid w:val="008B37E6"/>
    <w:rsid w:val="008B3C20"/>
    <w:rsid w:val="008B3EF8"/>
    <w:rsid w:val="008B50A9"/>
    <w:rsid w:val="008B585E"/>
    <w:rsid w:val="008B58C1"/>
    <w:rsid w:val="008B5E1D"/>
    <w:rsid w:val="008B5E23"/>
    <w:rsid w:val="008B5E5E"/>
    <w:rsid w:val="008B5FB3"/>
    <w:rsid w:val="008B6611"/>
    <w:rsid w:val="008B6788"/>
    <w:rsid w:val="008B779C"/>
    <w:rsid w:val="008B7D6F"/>
    <w:rsid w:val="008B7E49"/>
    <w:rsid w:val="008B7F4B"/>
    <w:rsid w:val="008C03EA"/>
    <w:rsid w:val="008C0801"/>
    <w:rsid w:val="008C0975"/>
    <w:rsid w:val="008C0EB4"/>
    <w:rsid w:val="008C1186"/>
    <w:rsid w:val="008C15FF"/>
    <w:rsid w:val="008C17BD"/>
    <w:rsid w:val="008C1E20"/>
    <w:rsid w:val="008C1E46"/>
    <w:rsid w:val="008C1F06"/>
    <w:rsid w:val="008C23DE"/>
    <w:rsid w:val="008C2C25"/>
    <w:rsid w:val="008C31BF"/>
    <w:rsid w:val="008C4724"/>
    <w:rsid w:val="008C4A29"/>
    <w:rsid w:val="008C5032"/>
    <w:rsid w:val="008C5979"/>
    <w:rsid w:val="008C59F6"/>
    <w:rsid w:val="008C5E3D"/>
    <w:rsid w:val="008C6A95"/>
    <w:rsid w:val="008C6D25"/>
    <w:rsid w:val="008C72B4"/>
    <w:rsid w:val="008C76CF"/>
    <w:rsid w:val="008D0705"/>
    <w:rsid w:val="008D1013"/>
    <w:rsid w:val="008D166C"/>
    <w:rsid w:val="008D1E75"/>
    <w:rsid w:val="008D3294"/>
    <w:rsid w:val="008D32C6"/>
    <w:rsid w:val="008D399A"/>
    <w:rsid w:val="008D41FC"/>
    <w:rsid w:val="008D42A8"/>
    <w:rsid w:val="008D4A71"/>
    <w:rsid w:val="008D525A"/>
    <w:rsid w:val="008D6105"/>
    <w:rsid w:val="008D6275"/>
    <w:rsid w:val="008D662B"/>
    <w:rsid w:val="008D6A58"/>
    <w:rsid w:val="008D6B4C"/>
    <w:rsid w:val="008D6B89"/>
    <w:rsid w:val="008D798C"/>
    <w:rsid w:val="008D7DA2"/>
    <w:rsid w:val="008E03CD"/>
    <w:rsid w:val="008E06E6"/>
    <w:rsid w:val="008E0A9B"/>
    <w:rsid w:val="008E1257"/>
    <w:rsid w:val="008E12FA"/>
    <w:rsid w:val="008E1838"/>
    <w:rsid w:val="008E1D65"/>
    <w:rsid w:val="008E1FC8"/>
    <w:rsid w:val="008E2063"/>
    <w:rsid w:val="008E2A08"/>
    <w:rsid w:val="008E2C2B"/>
    <w:rsid w:val="008E3EA7"/>
    <w:rsid w:val="008E40AC"/>
    <w:rsid w:val="008E5040"/>
    <w:rsid w:val="008E5AE9"/>
    <w:rsid w:val="008E69AF"/>
    <w:rsid w:val="008E6B39"/>
    <w:rsid w:val="008E6EAC"/>
    <w:rsid w:val="008E7A1A"/>
    <w:rsid w:val="008E7EE9"/>
    <w:rsid w:val="008E7EEA"/>
    <w:rsid w:val="008F015D"/>
    <w:rsid w:val="008F08DF"/>
    <w:rsid w:val="008F13A0"/>
    <w:rsid w:val="008F13DE"/>
    <w:rsid w:val="008F14E2"/>
    <w:rsid w:val="008F1B03"/>
    <w:rsid w:val="008F2036"/>
    <w:rsid w:val="008F27EA"/>
    <w:rsid w:val="008F283D"/>
    <w:rsid w:val="008F299A"/>
    <w:rsid w:val="008F2C40"/>
    <w:rsid w:val="008F39EB"/>
    <w:rsid w:val="008F3CA6"/>
    <w:rsid w:val="008F41A0"/>
    <w:rsid w:val="008F466E"/>
    <w:rsid w:val="008F492A"/>
    <w:rsid w:val="008F52E4"/>
    <w:rsid w:val="008F589F"/>
    <w:rsid w:val="008F5B6A"/>
    <w:rsid w:val="008F6AB1"/>
    <w:rsid w:val="008F6B26"/>
    <w:rsid w:val="008F6DF4"/>
    <w:rsid w:val="008F740F"/>
    <w:rsid w:val="008F75D9"/>
    <w:rsid w:val="008F7A6E"/>
    <w:rsid w:val="009001D4"/>
    <w:rsid w:val="00900361"/>
    <w:rsid w:val="009005E6"/>
    <w:rsid w:val="00900ACF"/>
    <w:rsid w:val="00900BB0"/>
    <w:rsid w:val="009016CF"/>
    <w:rsid w:val="00901BE4"/>
    <w:rsid w:val="00901FAD"/>
    <w:rsid w:val="00902F89"/>
    <w:rsid w:val="009034D1"/>
    <w:rsid w:val="00903CC0"/>
    <w:rsid w:val="00903F8E"/>
    <w:rsid w:val="0090415D"/>
    <w:rsid w:val="009056C7"/>
    <w:rsid w:val="0090719B"/>
    <w:rsid w:val="00907928"/>
    <w:rsid w:val="00907C0F"/>
    <w:rsid w:val="00910307"/>
    <w:rsid w:val="00910688"/>
    <w:rsid w:val="0091167C"/>
    <w:rsid w:val="00911C30"/>
    <w:rsid w:val="00912155"/>
    <w:rsid w:val="00912A2F"/>
    <w:rsid w:val="009134E3"/>
    <w:rsid w:val="00913A25"/>
    <w:rsid w:val="00913A96"/>
    <w:rsid w:val="00913FC8"/>
    <w:rsid w:val="00914F04"/>
    <w:rsid w:val="009158AD"/>
    <w:rsid w:val="00915F03"/>
    <w:rsid w:val="00916A23"/>
    <w:rsid w:val="00916C91"/>
    <w:rsid w:val="00917F21"/>
    <w:rsid w:val="0092029D"/>
    <w:rsid w:val="00920330"/>
    <w:rsid w:val="00921791"/>
    <w:rsid w:val="00922259"/>
    <w:rsid w:val="0092258D"/>
    <w:rsid w:val="009226FD"/>
    <w:rsid w:val="0092279A"/>
    <w:rsid w:val="00922821"/>
    <w:rsid w:val="00923380"/>
    <w:rsid w:val="0092347B"/>
    <w:rsid w:val="00923ED2"/>
    <w:rsid w:val="00924093"/>
    <w:rsid w:val="0092414A"/>
    <w:rsid w:val="009242C3"/>
    <w:rsid w:val="00924E20"/>
    <w:rsid w:val="00924E4B"/>
    <w:rsid w:val="00924FF2"/>
    <w:rsid w:val="0092539B"/>
    <w:rsid w:val="00925428"/>
    <w:rsid w:val="00925BBA"/>
    <w:rsid w:val="00926182"/>
    <w:rsid w:val="0092650D"/>
    <w:rsid w:val="009267FD"/>
    <w:rsid w:val="009268CE"/>
    <w:rsid w:val="00926EE8"/>
    <w:rsid w:val="00927090"/>
    <w:rsid w:val="00927CD8"/>
    <w:rsid w:val="0093022F"/>
    <w:rsid w:val="00930359"/>
    <w:rsid w:val="009303B1"/>
    <w:rsid w:val="00930553"/>
    <w:rsid w:val="00930698"/>
    <w:rsid w:val="00930ACD"/>
    <w:rsid w:val="00931510"/>
    <w:rsid w:val="00931802"/>
    <w:rsid w:val="00931C0E"/>
    <w:rsid w:val="00932ADC"/>
    <w:rsid w:val="00932BA6"/>
    <w:rsid w:val="00932CA1"/>
    <w:rsid w:val="00932DCC"/>
    <w:rsid w:val="00933276"/>
    <w:rsid w:val="0093330B"/>
    <w:rsid w:val="009337DD"/>
    <w:rsid w:val="00933C93"/>
    <w:rsid w:val="00933DAE"/>
    <w:rsid w:val="00934806"/>
    <w:rsid w:val="0093490D"/>
    <w:rsid w:val="0093510B"/>
    <w:rsid w:val="009371F1"/>
    <w:rsid w:val="009372E4"/>
    <w:rsid w:val="009373BF"/>
    <w:rsid w:val="009373D7"/>
    <w:rsid w:val="00940926"/>
    <w:rsid w:val="00940CE2"/>
    <w:rsid w:val="0094112A"/>
    <w:rsid w:val="00941145"/>
    <w:rsid w:val="009411EC"/>
    <w:rsid w:val="009418CD"/>
    <w:rsid w:val="0094194A"/>
    <w:rsid w:val="00941DB2"/>
    <w:rsid w:val="00942161"/>
    <w:rsid w:val="00942484"/>
    <w:rsid w:val="00942498"/>
    <w:rsid w:val="00942516"/>
    <w:rsid w:val="00942A61"/>
    <w:rsid w:val="00942F7E"/>
    <w:rsid w:val="009436DD"/>
    <w:rsid w:val="00943FA2"/>
    <w:rsid w:val="009446BD"/>
    <w:rsid w:val="00944FDF"/>
    <w:rsid w:val="009453C3"/>
    <w:rsid w:val="00945758"/>
    <w:rsid w:val="009459E0"/>
    <w:rsid w:val="00946FB9"/>
    <w:rsid w:val="00947264"/>
    <w:rsid w:val="0095037C"/>
    <w:rsid w:val="00950A21"/>
    <w:rsid w:val="00950B13"/>
    <w:rsid w:val="00950C10"/>
    <w:rsid w:val="00950D01"/>
    <w:rsid w:val="0095186A"/>
    <w:rsid w:val="009524F8"/>
    <w:rsid w:val="00952B0A"/>
    <w:rsid w:val="00952B24"/>
    <w:rsid w:val="00953148"/>
    <w:rsid w:val="009531DF"/>
    <w:rsid w:val="009539AE"/>
    <w:rsid w:val="00953C84"/>
    <w:rsid w:val="00954381"/>
    <w:rsid w:val="0095479A"/>
    <w:rsid w:val="00954FBD"/>
    <w:rsid w:val="00955259"/>
    <w:rsid w:val="00955301"/>
    <w:rsid w:val="00955553"/>
    <w:rsid w:val="00955687"/>
    <w:rsid w:val="00955D15"/>
    <w:rsid w:val="0095612A"/>
    <w:rsid w:val="00956FCD"/>
    <w:rsid w:val="0095751B"/>
    <w:rsid w:val="00957730"/>
    <w:rsid w:val="009601A3"/>
    <w:rsid w:val="00960205"/>
    <w:rsid w:val="009608CA"/>
    <w:rsid w:val="00960AFE"/>
    <w:rsid w:val="00960C6D"/>
    <w:rsid w:val="00961133"/>
    <w:rsid w:val="00961CA2"/>
    <w:rsid w:val="00962BA1"/>
    <w:rsid w:val="00962D35"/>
    <w:rsid w:val="00962E43"/>
    <w:rsid w:val="00963019"/>
    <w:rsid w:val="009630DA"/>
    <w:rsid w:val="0096344E"/>
    <w:rsid w:val="00963647"/>
    <w:rsid w:val="00963823"/>
    <w:rsid w:val="00963864"/>
    <w:rsid w:val="00963C59"/>
    <w:rsid w:val="00964490"/>
    <w:rsid w:val="009644FF"/>
    <w:rsid w:val="0096451D"/>
    <w:rsid w:val="0096454D"/>
    <w:rsid w:val="0096496B"/>
    <w:rsid w:val="00964AD5"/>
    <w:rsid w:val="009651DD"/>
    <w:rsid w:val="009653CA"/>
    <w:rsid w:val="00965758"/>
    <w:rsid w:val="00965AFD"/>
    <w:rsid w:val="009668B3"/>
    <w:rsid w:val="00966B51"/>
    <w:rsid w:val="00966EA3"/>
    <w:rsid w:val="009671F4"/>
    <w:rsid w:val="00967AFD"/>
    <w:rsid w:val="00967B83"/>
    <w:rsid w:val="00967D1B"/>
    <w:rsid w:val="00967FEE"/>
    <w:rsid w:val="0097011F"/>
    <w:rsid w:val="00970B49"/>
    <w:rsid w:val="009710F8"/>
    <w:rsid w:val="009712A7"/>
    <w:rsid w:val="00972060"/>
    <w:rsid w:val="00972325"/>
    <w:rsid w:val="009727EA"/>
    <w:rsid w:val="00973152"/>
    <w:rsid w:val="009733FE"/>
    <w:rsid w:val="0097340A"/>
    <w:rsid w:val="00973B63"/>
    <w:rsid w:val="009758CD"/>
    <w:rsid w:val="00976895"/>
    <w:rsid w:val="009768BF"/>
    <w:rsid w:val="009769C6"/>
    <w:rsid w:val="009802D9"/>
    <w:rsid w:val="00980780"/>
    <w:rsid w:val="00980943"/>
    <w:rsid w:val="00980E0C"/>
    <w:rsid w:val="00981050"/>
    <w:rsid w:val="00981C9E"/>
    <w:rsid w:val="00981D91"/>
    <w:rsid w:val="00981DBE"/>
    <w:rsid w:val="00982536"/>
    <w:rsid w:val="00982FDA"/>
    <w:rsid w:val="009839C0"/>
    <w:rsid w:val="00983D1B"/>
    <w:rsid w:val="00984345"/>
    <w:rsid w:val="00984748"/>
    <w:rsid w:val="00985594"/>
    <w:rsid w:val="0098563E"/>
    <w:rsid w:val="00985C26"/>
    <w:rsid w:val="00985C47"/>
    <w:rsid w:val="00986641"/>
    <w:rsid w:val="009868F7"/>
    <w:rsid w:val="00987748"/>
    <w:rsid w:val="00987D2C"/>
    <w:rsid w:val="00990A02"/>
    <w:rsid w:val="00991302"/>
    <w:rsid w:val="00991591"/>
    <w:rsid w:val="00991882"/>
    <w:rsid w:val="0099225A"/>
    <w:rsid w:val="00992CEE"/>
    <w:rsid w:val="00993A24"/>
    <w:rsid w:val="00993B0A"/>
    <w:rsid w:val="00993D24"/>
    <w:rsid w:val="00995F07"/>
    <w:rsid w:val="009966FF"/>
    <w:rsid w:val="0099691A"/>
    <w:rsid w:val="00997034"/>
    <w:rsid w:val="009971A9"/>
    <w:rsid w:val="009A0510"/>
    <w:rsid w:val="009A0FDB"/>
    <w:rsid w:val="009A1C7E"/>
    <w:rsid w:val="009A1D74"/>
    <w:rsid w:val="009A356A"/>
    <w:rsid w:val="009A37D5"/>
    <w:rsid w:val="009A4987"/>
    <w:rsid w:val="009A4BE2"/>
    <w:rsid w:val="009A663F"/>
    <w:rsid w:val="009A6A3F"/>
    <w:rsid w:val="009A7BDE"/>
    <w:rsid w:val="009A7C32"/>
    <w:rsid w:val="009A7DA8"/>
    <w:rsid w:val="009A7EC2"/>
    <w:rsid w:val="009B0A60"/>
    <w:rsid w:val="009B1DC5"/>
    <w:rsid w:val="009B27FF"/>
    <w:rsid w:val="009B2BC5"/>
    <w:rsid w:val="009B3350"/>
    <w:rsid w:val="009B3512"/>
    <w:rsid w:val="009B4102"/>
    <w:rsid w:val="009B4592"/>
    <w:rsid w:val="009B5019"/>
    <w:rsid w:val="009B56CF"/>
    <w:rsid w:val="009B60A3"/>
    <w:rsid w:val="009B60AA"/>
    <w:rsid w:val="009B7012"/>
    <w:rsid w:val="009B70B5"/>
    <w:rsid w:val="009B7436"/>
    <w:rsid w:val="009B7804"/>
    <w:rsid w:val="009C003D"/>
    <w:rsid w:val="009C12E7"/>
    <w:rsid w:val="009C137D"/>
    <w:rsid w:val="009C166E"/>
    <w:rsid w:val="009C17F8"/>
    <w:rsid w:val="009C2421"/>
    <w:rsid w:val="009C31FC"/>
    <w:rsid w:val="009C37FF"/>
    <w:rsid w:val="009C3D6D"/>
    <w:rsid w:val="009C401C"/>
    <w:rsid w:val="009C5C79"/>
    <w:rsid w:val="009C6157"/>
    <w:rsid w:val="009C634A"/>
    <w:rsid w:val="009D063C"/>
    <w:rsid w:val="009D0A91"/>
    <w:rsid w:val="009D1380"/>
    <w:rsid w:val="009D140B"/>
    <w:rsid w:val="009D1556"/>
    <w:rsid w:val="009D1DCF"/>
    <w:rsid w:val="009D20AA"/>
    <w:rsid w:val="009D21E4"/>
    <w:rsid w:val="009D22FC"/>
    <w:rsid w:val="009D2878"/>
    <w:rsid w:val="009D297D"/>
    <w:rsid w:val="009D2A01"/>
    <w:rsid w:val="009D3904"/>
    <w:rsid w:val="009D3D77"/>
    <w:rsid w:val="009D3E03"/>
    <w:rsid w:val="009D41D0"/>
    <w:rsid w:val="009D4319"/>
    <w:rsid w:val="009D4CB3"/>
    <w:rsid w:val="009D558E"/>
    <w:rsid w:val="009D57E5"/>
    <w:rsid w:val="009D5921"/>
    <w:rsid w:val="009D66D5"/>
    <w:rsid w:val="009D69E7"/>
    <w:rsid w:val="009D6B20"/>
    <w:rsid w:val="009D6C80"/>
    <w:rsid w:val="009D777E"/>
    <w:rsid w:val="009D79A4"/>
    <w:rsid w:val="009E1683"/>
    <w:rsid w:val="009E24A6"/>
    <w:rsid w:val="009E2527"/>
    <w:rsid w:val="009E2846"/>
    <w:rsid w:val="009E2965"/>
    <w:rsid w:val="009E2EF5"/>
    <w:rsid w:val="009E311D"/>
    <w:rsid w:val="009E31A6"/>
    <w:rsid w:val="009E3465"/>
    <w:rsid w:val="009E397D"/>
    <w:rsid w:val="009E41D4"/>
    <w:rsid w:val="009E431A"/>
    <w:rsid w:val="009E435E"/>
    <w:rsid w:val="009E4493"/>
    <w:rsid w:val="009E466E"/>
    <w:rsid w:val="009E4945"/>
    <w:rsid w:val="009E4BA9"/>
    <w:rsid w:val="009E5B3F"/>
    <w:rsid w:val="009E6537"/>
    <w:rsid w:val="009E7097"/>
    <w:rsid w:val="009E7C99"/>
    <w:rsid w:val="009F0FDA"/>
    <w:rsid w:val="009F154E"/>
    <w:rsid w:val="009F18D9"/>
    <w:rsid w:val="009F20D4"/>
    <w:rsid w:val="009F2892"/>
    <w:rsid w:val="009F2A96"/>
    <w:rsid w:val="009F2AB1"/>
    <w:rsid w:val="009F3243"/>
    <w:rsid w:val="009F4827"/>
    <w:rsid w:val="009F4FF0"/>
    <w:rsid w:val="009F527B"/>
    <w:rsid w:val="009F55FD"/>
    <w:rsid w:val="009F5975"/>
    <w:rsid w:val="009F5B59"/>
    <w:rsid w:val="009F5B95"/>
    <w:rsid w:val="009F60FA"/>
    <w:rsid w:val="009F6953"/>
    <w:rsid w:val="009F6B2E"/>
    <w:rsid w:val="009F79E4"/>
    <w:rsid w:val="009F7F80"/>
    <w:rsid w:val="00A0090B"/>
    <w:rsid w:val="00A0093C"/>
    <w:rsid w:val="00A015AF"/>
    <w:rsid w:val="00A016B4"/>
    <w:rsid w:val="00A01AF1"/>
    <w:rsid w:val="00A02149"/>
    <w:rsid w:val="00A02174"/>
    <w:rsid w:val="00A03C93"/>
    <w:rsid w:val="00A04A82"/>
    <w:rsid w:val="00A04ED0"/>
    <w:rsid w:val="00A05844"/>
    <w:rsid w:val="00A05C25"/>
    <w:rsid w:val="00A05C7B"/>
    <w:rsid w:val="00A05CA7"/>
    <w:rsid w:val="00A05D57"/>
    <w:rsid w:val="00A05F46"/>
    <w:rsid w:val="00A05FB5"/>
    <w:rsid w:val="00A063CE"/>
    <w:rsid w:val="00A06691"/>
    <w:rsid w:val="00A071CC"/>
    <w:rsid w:val="00A07608"/>
    <w:rsid w:val="00A0780F"/>
    <w:rsid w:val="00A07A81"/>
    <w:rsid w:val="00A07D47"/>
    <w:rsid w:val="00A101DB"/>
    <w:rsid w:val="00A10FB2"/>
    <w:rsid w:val="00A11006"/>
    <w:rsid w:val="00A111CF"/>
    <w:rsid w:val="00A112E3"/>
    <w:rsid w:val="00A11572"/>
    <w:rsid w:val="00A11A8D"/>
    <w:rsid w:val="00A11F12"/>
    <w:rsid w:val="00A1225D"/>
    <w:rsid w:val="00A128A3"/>
    <w:rsid w:val="00A12FB3"/>
    <w:rsid w:val="00A136D3"/>
    <w:rsid w:val="00A137AB"/>
    <w:rsid w:val="00A13A63"/>
    <w:rsid w:val="00A13A77"/>
    <w:rsid w:val="00A13C85"/>
    <w:rsid w:val="00A13EAD"/>
    <w:rsid w:val="00A14149"/>
    <w:rsid w:val="00A1450D"/>
    <w:rsid w:val="00A14CBB"/>
    <w:rsid w:val="00A15720"/>
    <w:rsid w:val="00A15D01"/>
    <w:rsid w:val="00A177AC"/>
    <w:rsid w:val="00A20656"/>
    <w:rsid w:val="00A20B73"/>
    <w:rsid w:val="00A2122B"/>
    <w:rsid w:val="00A22B18"/>
    <w:rsid w:val="00A22C01"/>
    <w:rsid w:val="00A2327C"/>
    <w:rsid w:val="00A2340C"/>
    <w:rsid w:val="00A237F1"/>
    <w:rsid w:val="00A2390B"/>
    <w:rsid w:val="00A243F1"/>
    <w:rsid w:val="00A24F50"/>
    <w:rsid w:val="00A24FAC"/>
    <w:rsid w:val="00A24FC7"/>
    <w:rsid w:val="00A25D2F"/>
    <w:rsid w:val="00A263F9"/>
    <w:rsid w:val="00A2668A"/>
    <w:rsid w:val="00A27691"/>
    <w:rsid w:val="00A27C2E"/>
    <w:rsid w:val="00A303DC"/>
    <w:rsid w:val="00A3137D"/>
    <w:rsid w:val="00A31A78"/>
    <w:rsid w:val="00A31AAF"/>
    <w:rsid w:val="00A32765"/>
    <w:rsid w:val="00A333A9"/>
    <w:rsid w:val="00A33BF1"/>
    <w:rsid w:val="00A34047"/>
    <w:rsid w:val="00A3461F"/>
    <w:rsid w:val="00A34F12"/>
    <w:rsid w:val="00A3589F"/>
    <w:rsid w:val="00A36991"/>
    <w:rsid w:val="00A36F06"/>
    <w:rsid w:val="00A37034"/>
    <w:rsid w:val="00A37C67"/>
    <w:rsid w:val="00A37E1E"/>
    <w:rsid w:val="00A40F41"/>
    <w:rsid w:val="00A410B8"/>
    <w:rsid w:val="00A4114C"/>
    <w:rsid w:val="00A413E9"/>
    <w:rsid w:val="00A418B1"/>
    <w:rsid w:val="00A419D9"/>
    <w:rsid w:val="00A42785"/>
    <w:rsid w:val="00A42EBC"/>
    <w:rsid w:val="00A4319D"/>
    <w:rsid w:val="00A43A4C"/>
    <w:rsid w:val="00A43BFF"/>
    <w:rsid w:val="00A44483"/>
    <w:rsid w:val="00A4498F"/>
    <w:rsid w:val="00A44F1B"/>
    <w:rsid w:val="00A459FB"/>
    <w:rsid w:val="00A4642F"/>
    <w:rsid w:val="00A464E4"/>
    <w:rsid w:val="00A476AE"/>
    <w:rsid w:val="00A47BE8"/>
    <w:rsid w:val="00A5089E"/>
    <w:rsid w:val="00A50D86"/>
    <w:rsid w:val="00A50F7B"/>
    <w:rsid w:val="00A5120E"/>
    <w:rsid w:val="00A51261"/>
    <w:rsid w:val="00A5140C"/>
    <w:rsid w:val="00A5180C"/>
    <w:rsid w:val="00A52521"/>
    <w:rsid w:val="00A52917"/>
    <w:rsid w:val="00A52C43"/>
    <w:rsid w:val="00A52DE8"/>
    <w:rsid w:val="00A53134"/>
    <w:rsid w:val="00A5319F"/>
    <w:rsid w:val="00A53D3B"/>
    <w:rsid w:val="00A53F74"/>
    <w:rsid w:val="00A54730"/>
    <w:rsid w:val="00A548D5"/>
    <w:rsid w:val="00A55454"/>
    <w:rsid w:val="00A55D07"/>
    <w:rsid w:val="00A56067"/>
    <w:rsid w:val="00A56B04"/>
    <w:rsid w:val="00A56B50"/>
    <w:rsid w:val="00A57741"/>
    <w:rsid w:val="00A578B7"/>
    <w:rsid w:val="00A603A7"/>
    <w:rsid w:val="00A609FC"/>
    <w:rsid w:val="00A60B00"/>
    <w:rsid w:val="00A6222B"/>
    <w:rsid w:val="00A62896"/>
    <w:rsid w:val="00A6305E"/>
    <w:rsid w:val="00A63852"/>
    <w:rsid w:val="00A639F6"/>
    <w:rsid w:val="00A63DC2"/>
    <w:rsid w:val="00A6466B"/>
    <w:rsid w:val="00A64826"/>
    <w:rsid w:val="00A64E41"/>
    <w:rsid w:val="00A65344"/>
    <w:rsid w:val="00A65965"/>
    <w:rsid w:val="00A65BD8"/>
    <w:rsid w:val="00A66CF8"/>
    <w:rsid w:val="00A66EA3"/>
    <w:rsid w:val="00A670DC"/>
    <w:rsid w:val="00A673BC"/>
    <w:rsid w:val="00A675F1"/>
    <w:rsid w:val="00A7090D"/>
    <w:rsid w:val="00A71192"/>
    <w:rsid w:val="00A72452"/>
    <w:rsid w:val="00A729A0"/>
    <w:rsid w:val="00A729A3"/>
    <w:rsid w:val="00A729B3"/>
    <w:rsid w:val="00A72E82"/>
    <w:rsid w:val="00A72F80"/>
    <w:rsid w:val="00A73118"/>
    <w:rsid w:val="00A732BD"/>
    <w:rsid w:val="00A734CC"/>
    <w:rsid w:val="00A73A59"/>
    <w:rsid w:val="00A73E6C"/>
    <w:rsid w:val="00A7413C"/>
    <w:rsid w:val="00A743F1"/>
    <w:rsid w:val="00A74954"/>
    <w:rsid w:val="00A74E3F"/>
    <w:rsid w:val="00A75E45"/>
    <w:rsid w:val="00A76646"/>
    <w:rsid w:val="00A7694F"/>
    <w:rsid w:val="00A769C8"/>
    <w:rsid w:val="00A7743A"/>
    <w:rsid w:val="00A7775E"/>
    <w:rsid w:val="00A778D5"/>
    <w:rsid w:val="00A8007F"/>
    <w:rsid w:val="00A803BE"/>
    <w:rsid w:val="00A8168D"/>
    <w:rsid w:val="00A81EF8"/>
    <w:rsid w:val="00A8252E"/>
    <w:rsid w:val="00A827F3"/>
    <w:rsid w:val="00A83CA7"/>
    <w:rsid w:val="00A84644"/>
    <w:rsid w:val="00A84D8C"/>
    <w:rsid w:val="00A85172"/>
    <w:rsid w:val="00A85940"/>
    <w:rsid w:val="00A85CE0"/>
    <w:rsid w:val="00A86199"/>
    <w:rsid w:val="00A8672D"/>
    <w:rsid w:val="00A86D11"/>
    <w:rsid w:val="00A87971"/>
    <w:rsid w:val="00A87CF2"/>
    <w:rsid w:val="00A90270"/>
    <w:rsid w:val="00A919E1"/>
    <w:rsid w:val="00A91AE3"/>
    <w:rsid w:val="00A91B46"/>
    <w:rsid w:val="00A91C10"/>
    <w:rsid w:val="00A92970"/>
    <w:rsid w:val="00A93CC6"/>
    <w:rsid w:val="00A953C4"/>
    <w:rsid w:val="00A953F8"/>
    <w:rsid w:val="00A9545C"/>
    <w:rsid w:val="00A957C4"/>
    <w:rsid w:val="00A95EB3"/>
    <w:rsid w:val="00A95FB8"/>
    <w:rsid w:val="00A95FDD"/>
    <w:rsid w:val="00A96F88"/>
    <w:rsid w:val="00A978AF"/>
    <w:rsid w:val="00A97AE0"/>
    <w:rsid w:val="00A97C49"/>
    <w:rsid w:val="00A97FD1"/>
    <w:rsid w:val="00AA02DD"/>
    <w:rsid w:val="00AA033C"/>
    <w:rsid w:val="00AA0839"/>
    <w:rsid w:val="00AA0F84"/>
    <w:rsid w:val="00AA0F94"/>
    <w:rsid w:val="00AA10F2"/>
    <w:rsid w:val="00AA35E0"/>
    <w:rsid w:val="00AA4105"/>
    <w:rsid w:val="00AA42D4"/>
    <w:rsid w:val="00AA4A7F"/>
    <w:rsid w:val="00AA4AC1"/>
    <w:rsid w:val="00AA4EE1"/>
    <w:rsid w:val="00AA4F7F"/>
    <w:rsid w:val="00AA5050"/>
    <w:rsid w:val="00AA576C"/>
    <w:rsid w:val="00AA58FD"/>
    <w:rsid w:val="00AA5D11"/>
    <w:rsid w:val="00AA6D95"/>
    <w:rsid w:val="00AA701D"/>
    <w:rsid w:val="00AA78AB"/>
    <w:rsid w:val="00AA7C34"/>
    <w:rsid w:val="00AA7C5C"/>
    <w:rsid w:val="00AB0080"/>
    <w:rsid w:val="00AB13F3"/>
    <w:rsid w:val="00AB1662"/>
    <w:rsid w:val="00AB1E35"/>
    <w:rsid w:val="00AB2573"/>
    <w:rsid w:val="00AB34A5"/>
    <w:rsid w:val="00AB365E"/>
    <w:rsid w:val="00AB3E20"/>
    <w:rsid w:val="00AB45E1"/>
    <w:rsid w:val="00AB494A"/>
    <w:rsid w:val="00AB50F3"/>
    <w:rsid w:val="00AB515B"/>
    <w:rsid w:val="00AB53B3"/>
    <w:rsid w:val="00AB56A8"/>
    <w:rsid w:val="00AB575A"/>
    <w:rsid w:val="00AB60DA"/>
    <w:rsid w:val="00AB6309"/>
    <w:rsid w:val="00AB641B"/>
    <w:rsid w:val="00AB6539"/>
    <w:rsid w:val="00AB78E7"/>
    <w:rsid w:val="00AB7C8F"/>
    <w:rsid w:val="00AB7EE1"/>
    <w:rsid w:val="00AC0074"/>
    <w:rsid w:val="00AC1ACA"/>
    <w:rsid w:val="00AC1C94"/>
    <w:rsid w:val="00AC2BDF"/>
    <w:rsid w:val="00AC2C13"/>
    <w:rsid w:val="00AC2DAE"/>
    <w:rsid w:val="00AC2FB8"/>
    <w:rsid w:val="00AC3218"/>
    <w:rsid w:val="00AC39F8"/>
    <w:rsid w:val="00AC3B3B"/>
    <w:rsid w:val="00AC54C8"/>
    <w:rsid w:val="00AC5C08"/>
    <w:rsid w:val="00AC5EA2"/>
    <w:rsid w:val="00AC64FD"/>
    <w:rsid w:val="00AC6727"/>
    <w:rsid w:val="00AC6782"/>
    <w:rsid w:val="00AC7FFE"/>
    <w:rsid w:val="00AD0A06"/>
    <w:rsid w:val="00AD16B6"/>
    <w:rsid w:val="00AD18AF"/>
    <w:rsid w:val="00AD1B05"/>
    <w:rsid w:val="00AD378B"/>
    <w:rsid w:val="00AD38F3"/>
    <w:rsid w:val="00AD5394"/>
    <w:rsid w:val="00AD5A24"/>
    <w:rsid w:val="00AD6551"/>
    <w:rsid w:val="00AD65C5"/>
    <w:rsid w:val="00AD6F89"/>
    <w:rsid w:val="00AE1250"/>
    <w:rsid w:val="00AE142B"/>
    <w:rsid w:val="00AE1CB3"/>
    <w:rsid w:val="00AE2111"/>
    <w:rsid w:val="00AE21F4"/>
    <w:rsid w:val="00AE228F"/>
    <w:rsid w:val="00AE24D7"/>
    <w:rsid w:val="00AE26B1"/>
    <w:rsid w:val="00AE2828"/>
    <w:rsid w:val="00AE2B79"/>
    <w:rsid w:val="00AE371D"/>
    <w:rsid w:val="00AE3AB3"/>
    <w:rsid w:val="00AE3DC2"/>
    <w:rsid w:val="00AE4866"/>
    <w:rsid w:val="00AE4974"/>
    <w:rsid w:val="00AE4E81"/>
    <w:rsid w:val="00AE4ED6"/>
    <w:rsid w:val="00AE525B"/>
    <w:rsid w:val="00AE541E"/>
    <w:rsid w:val="00AE5517"/>
    <w:rsid w:val="00AE56F2"/>
    <w:rsid w:val="00AE5D1D"/>
    <w:rsid w:val="00AE62CC"/>
    <w:rsid w:val="00AE6611"/>
    <w:rsid w:val="00AE6A93"/>
    <w:rsid w:val="00AE6EC3"/>
    <w:rsid w:val="00AE7371"/>
    <w:rsid w:val="00AE7884"/>
    <w:rsid w:val="00AE7A99"/>
    <w:rsid w:val="00AE7D18"/>
    <w:rsid w:val="00AE7D73"/>
    <w:rsid w:val="00AF00C8"/>
    <w:rsid w:val="00AF0D5A"/>
    <w:rsid w:val="00AF1718"/>
    <w:rsid w:val="00AF185A"/>
    <w:rsid w:val="00AF1F9D"/>
    <w:rsid w:val="00AF2D3A"/>
    <w:rsid w:val="00AF3425"/>
    <w:rsid w:val="00AF412B"/>
    <w:rsid w:val="00AF4877"/>
    <w:rsid w:val="00AF64BB"/>
    <w:rsid w:val="00AF6B1C"/>
    <w:rsid w:val="00AF7D26"/>
    <w:rsid w:val="00B00551"/>
    <w:rsid w:val="00B007EF"/>
    <w:rsid w:val="00B01C0E"/>
    <w:rsid w:val="00B01F62"/>
    <w:rsid w:val="00B02798"/>
    <w:rsid w:val="00B02B41"/>
    <w:rsid w:val="00B0371D"/>
    <w:rsid w:val="00B0489F"/>
    <w:rsid w:val="00B04B02"/>
    <w:rsid w:val="00B04D91"/>
    <w:rsid w:val="00B04E94"/>
    <w:rsid w:val="00B04F31"/>
    <w:rsid w:val="00B05B81"/>
    <w:rsid w:val="00B05D01"/>
    <w:rsid w:val="00B061C3"/>
    <w:rsid w:val="00B06FCD"/>
    <w:rsid w:val="00B07104"/>
    <w:rsid w:val="00B07117"/>
    <w:rsid w:val="00B0721A"/>
    <w:rsid w:val="00B075A0"/>
    <w:rsid w:val="00B07CA4"/>
    <w:rsid w:val="00B10466"/>
    <w:rsid w:val="00B1115A"/>
    <w:rsid w:val="00B113BD"/>
    <w:rsid w:val="00B116A9"/>
    <w:rsid w:val="00B1171C"/>
    <w:rsid w:val="00B123A2"/>
    <w:rsid w:val="00B12806"/>
    <w:rsid w:val="00B12F98"/>
    <w:rsid w:val="00B13C59"/>
    <w:rsid w:val="00B14B88"/>
    <w:rsid w:val="00B14C51"/>
    <w:rsid w:val="00B14DD6"/>
    <w:rsid w:val="00B15B90"/>
    <w:rsid w:val="00B162E0"/>
    <w:rsid w:val="00B167A9"/>
    <w:rsid w:val="00B16F63"/>
    <w:rsid w:val="00B179F0"/>
    <w:rsid w:val="00B17B89"/>
    <w:rsid w:val="00B17C08"/>
    <w:rsid w:val="00B201F0"/>
    <w:rsid w:val="00B20EAD"/>
    <w:rsid w:val="00B20FA1"/>
    <w:rsid w:val="00B22542"/>
    <w:rsid w:val="00B22809"/>
    <w:rsid w:val="00B23618"/>
    <w:rsid w:val="00B23759"/>
    <w:rsid w:val="00B23868"/>
    <w:rsid w:val="00B2418D"/>
    <w:rsid w:val="00B24406"/>
    <w:rsid w:val="00B24565"/>
    <w:rsid w:val="00B24A04"/>
    <w:rsid w:val="00B24F4E"/>
    <w:rsid w:val="00B259D5"/>
    <w:rsid w:val="00B2601E"/>
    <w:rsid w:val="00B26475"/>
    <w:rsid w:val="00B2656D"/>
    <w:rsid w:val="00B27962"/>
    <w:rsid w:val="00B279E0"/>
    <w:rsid w:val="00B30F90"/>
    <w:rsid w:val="00B310BA"/>
    <w:rsid w:val="00B310CC"/>
    <w:rsid w:val="00B31251"/>
    <w:rsid w:val="00B318C3"/>
    <w:rsid w:val="00B3290A"/>
    <w:rsid w:val="00B33217"/>
    <w:rsid w:val="00B33911"/>
    <w:rsid w:val="00B34CCF"/>
    <w:rsid w:val="00B34E35"/>
    <w:rsid w:val="00B34E4A"/>
    <w:rsid w:val="00B356E6"/>
    <w:rsid w:val="00B35B92"/>
    <w:rsid w:val="00B36347"/>
    <w:rsid w:val="00B36A53"/>
    <w:rsid w:val="00B37084"/>
    <w:rsid w:val="00B370D8"/>
    <w:rsid w:val="00B37D6A"/>
    <w:rsid w:val="00B407EE"/>
    <w:rsid w:val="00B4086C"/>
    <w:rsid w:val="00B4099A"/>
    <w:rsid w:val="00B40D84"/>
    <w:rsid w:val="00B41E45"/>
    <w:rsid w:val="00B41EFF"/>
    <w:rsid w:val="00B43442"/>
    <w:rsid w:val="00B43D27"/>
    <w:rsid w:val="00B44746"/>
    <w:rsid w:val="00B4566C"/>
    <w:rsid w:val="00B45DA8"/>
    <w:rsid w:val="00B4627B"/>
    <w:rsid w:val="00B46A3C"/>
    <w:rsid w:val="00B46EE3"/>
    <w:rsid w:val="00B4745C"/>
    <w:rsid w:val="00B4758A"/>
    <w:rsid w:val="00B4773C"/>
    <w:rsid w:val="00B50039"/>
    <w:rsid w:val="00B50D56"/>
    <w:rsid w:val="00B511D9"/>
    <w:rsid w:val="00B5131F"/>
    <w:rsid w:val="00B51AB5"/>
    <w:rsid w:val="00B51D54"/>
    <w:rsid w:val="00B51FE4"/>
    <w:rsid w:val="00B52353"/>
    <w:rsid w:val="00B5282A"/>
    <w:rsid w:val="00B5299C"/>
    <w:rsid w:val="00B52A1B"/>
    <w:rsid w:val="00B52B43"/>
    <w:rsid w:val="00B52E62"/>
    <w:rsid w:val="00B53317"/>
    <w:rsid w:val="00B538F4"/>
    <w:rsid w:val="00B545FE"/>
    <w:rsid w:val="00B548E1"/>
    <w:rsid w:val="00B54EB6"/>
    <w:rsid w:val="00B5541A"/>
    <w:rsid w:val="00B56245"/>
    <w:rsid w:val="00B56679"/>
    <w:rsid w:val="00B568B3"/>
    <w:rsid w:val="00B5691A"/>
    <w:rsid w:val="00B56EA2"/>
    <w:rsid w:val="00B60021"/>
    <w:rsid w:val="00B6012B"/>
    <w:rsid w:val="00B60142"/>
    <w:rsid w:val="00B60436"/>
    <w:rsid w:val="00B605F0"/>
    <w:rsid w:val="00B606F4"/>
    <w:rsid w:val="00B61B3E"/>
    <w:rsid w:val="00B620F6"/>
    <w:rsid w:val="00B625D7"/>
    <w:rsid w:val="00B6310C"/>
    <w:rsid w:val="00B63E86"/>
    <w:rsid w:val="00B63F52"/>
    <w:rsid w:val="00B65DC5"/>
    <w:rsid w:val="00B6602D"/>
    <w:rsid w:val="00B6649C"/>
    <w:rsid w:val="00B666F6"/>
    <w:rsid w:val="00B66DAE"/>
    <w:rsid w:val="00B6704F"/>
    <w:rsid w:val="00B67065"/>
    <w:rsid w:val="00B6715A"/>
    <w:rsid w:val="00B67374"/>
    <w:rsid w:val="00B67F39"/>
    <w:rsid w:val="00B7012C"/>
    <w:rsid w:val="00B702EB"/>
    <w:rsid w:val="00B707C7"/>
    <w:rsid w:val="00B70A4D"/>
    <w:rsid w:val="00B710E6"/>
    <w:rsid w:val="00B71167"/>
    <w:rsid w:val="00B71944"/>
    <w:rsid w:val="00B71B2A"/>
    <w:rsid w:val="00B71DD9"/>
    <w:rsid w:val="00B722C5"/>
    <w:rsid w:val="00B724E8"/>
    <w:rsid w:val="00B727B9"/>
    <w:rsid w:val="00B72E00"/>
    <w:rsid w:val="00B73031"/>
    <w:rsid w:val="00B733E6"/>
    <w:rsid w:val="00B73BD9"/>
    <w:rsid w:val="00B74351"/>
    <w:rsid w:val="00B745A7"/>
    <w:rsid w:val="00B74EAD"/>
    <w:rsid w:val="00B74F04"/>
    <w:rsid w:val="00B74FF3"/>
    <w:rsid w:val="00B76E11"/>
    <w:rsid w:val="00B773A8"/>
    <w:rsid w:val="00B77AEF"/>
    <w:rsid w:val="00B81327"/>
    <w:rsid w:val="00B81DA5"/>
    <w:rsid w:val="00B82913"/>
    <w:rsid w:val="00B82975"/>
    <w:rsid w:val="00B829BA"/>
    <w:rsid w:val="00B831D8"/>
    <w:rsid w:val="00B83392"/>
    <w:rsid w:val="00B834A1"/>
    <w:rsid w:val="00B83B16"/>
    <w:rsid w:val="00B848F4"/>
    <w:rsid w:val="00B85053"/>
    <w:rsid w:val="00B855F0"/>
    <w:rsid w:val="00B85B69"/>
    <w:rsid w:val="00B861FF"/>
    <w:rsid w:val="00B863DE"/>
    <w:rsid w:val="00B865F3"/>
    <w:rsid w:val="00B866F3"/>
    <w:rsid w:val="00B86983"/>
    <w:rsid w:val="00B86CB9"/>
    <w:rsid w:val="00B90468"/>
    <w:rsid w:val="00B912EF"/>
    <w:rsid w:val="00B91703"/>
    <w:rsid w:val="00B91886"/>
    <w:rsid w:val="00B91C6F"/>
    <w:rsid w:val="00B923AC"/>
    <w:rsid w:val="00B9300F"/>
    <w:rsid w:val="00B932C0"/>
    <w:rsid w:val="00B95126"/>
    <w:rsid w:val="00B95294"/>
    <w:rsid w:val="00B959E5"/>
    <w:rsid w:val="00B95B1D"/>
    <w:rsid w:val="00B95EAA"/>
    <w:rsid w:val="00B9665F"/>
    <w:rsid w:val="00B96FED"/>
    <w:rsid w:val="00B971D4"/>
    <w:rsid w:val="00B9751D"/>
    <w:rsid w:val="00B975EA"/>
    <w:rsid w:val="00B978EE"/>
    <w:rsid w:val="00B979F3"/>
    <w:rsid w:val="00B97E2C"/>
    <w:rsid w:val="00BA0287"/>
    <w:rsid w:val="00BA0398"/>
    <w:rsid w:val="00BA08B4"/>
    <w:rsid w:val="00BA0E96"/>
    <w:rsid w:val="00BA1084"/>
    <w:rsid w:val="00BA116B"/>
    <w:rsid w:val="00BA180B"/>
    <w:rsid w:val="00BA268E"/>
    <w:rsid w:val="00BA27C8"/>
    <w:rsid w:val="00BA27D5"/>
    <w:rsid w:val="00BA29B5"/>
    <w:rsid w:val="00BA2CA0"/>
    <w:rsid w:val="00BA449A"/>
    <w:rsid w:val="00BA5216"/>
    <w:rsid w:val="00BA53E0"/>
    <w:rsid w:val="00BA5D64"/>
    <w:rsid w:val="00BA69F2"/>
    <w:rsid w:val="00BA7282"/>
    <w:rsid w:val="00BA73C1"/>
    <w:rsid w:val="00BA767D"/>
    <w:rsid w:val="00BB0E74"/>
    <w:rsid w:val="00BB0F03"/>
    <w:rsid w:val="00BB166E"/>
    <w:rsid w:val="00BB208A"/>
    <w:rsid w:val="00BB22A5"/>
    <w:rsid w:val="00BB3040"/>
    <w:rsid w:val="00BB3115"/>
    <w:rsid w:val="00BB39B4"/>
    <w:rsid w:val="00BB39C9"/>
    <w:rsid w:val="00BB3A5F"/>
    <w:rsid w:val="00BB3B60"/>
    <w:rsid w:val="00BB4184"/>
    <w:rsid w:val="00BB41CD"/>
    <w:rsid w:val="00BB4AC3"/>
    <w:rsid w:val="00BB520D"/>
    <w:rsid w:val="00BB5A48"/>
    <w:rsid w:val="00BB6A7F"/>
    <w:rsid w:val="00BB6D7B"/>
    <w:rsid w:val="00BB70E3"/>
    <w:rsid w:val="00BB73C0"/>
    <w:rsid w:val="00BB73F0"/>
    <w:rsid w:val="00BB7846"/>
    <w:rsid w:val="00BC014C"/>
    <w:rsid w:val="00BC01E3"/>
    <w:rsid w:val="00BC0832"/>
    <w:rsid w:val="00BC0D4F"/>
    <w:rsid w:val="00BC0F70"/>
    <w:rsid w:val="00BC14BD"/>
    <w:rsid w:val="00BC14C1"/>
    <w:rsid w:val="00BC1AD8"/>
    <w:rsid w:val="00BC1B09"/>
    <w:rsid w:val="00BC1CFB"/>
    <w:rsid w:val="00BC1EF9"/>
    <w:rsid w:val="00BC2FB0"/>
    <w:rsid w:val="00BC3435"/>
    <w:rsid w:val="00BC35A9"/>
    <w:rsid w:val="00BC3609"/>
    <w:rsid w:val="00BC3B10"/>
    <w:rsid w:val="00BC437D"/>
    <w:rsid w:val="00BC455A"/>
    <w:rsid w:val="00BC4898"/>
    <w:rsid w:val="00BC54DC"/>
    <w:rsid w:val="00BC55CA"/>
    <w:rsid w:val="00BC5933"/>
    <w:rsid w:val="00BC6ACF"/>
    <w:rsid w:val="00BC7E04"/>
    <w:rsid w:val="00BD07D9"/>
    <w:rsid w:val="00BD26BC"/>
    <w:rsid w:val="00BD28BC"/>
    <w:rsid w:val="00BD31F5"/>
    <w:rsid w:val="00BD3506"/>
    <w:rsid w:val="00BD50B0"/>
    <w:rsid w:val="00BD5171"/>
    <w:rsid w:val="00BD5292"/>
    <w:rsid w:val="00BD53E3"/>
    <w:rsid w:val="00BD566F"/>
    <w:rsid w:val="00BD5C2E"/>
    <w:rsid w:val="00BD6076"/>
    <w:rsid w:val="00BD6DF4"/>
    <w:rsid w:val="00BD6EDB"/>
    <w:rsid w:val="00BD728A"/>
    <w:rsid w:val="00BD7A74"/>
    <w:rsid w:val="00BD7E83"/>
    <w:rsid w:val="00BE06A1"/>
    <w:rsid w:val="00BE073F"/>
    <w:rsid w:val="00BE182C"/>
    <w:rsid w:val="00BE240A"/>
    <w:rsid w:val="00BE308A"/>
    <w:rsid w:val="00BE32E7"/>
    <w:rsid w:val="00BE3666"/>
    <w:rsid w:val="00BE37CC"/>
    <w:rsid w:val="00BE39CA"/>
    <w:rsid w:val="00BE48C4"/>
    <w:rsid w:val="00BE5226"/>
    <w:rsid w:val="00BE5ABE"/>
    <w:rsid w:val="00BE5BFA"/>
    <w:rsid w:val="00BE5E21"/>
    <w:rsid w:val="00BE62C2"/>
    <w:rsid w:val="00BE64A1"/>
    <w:rsid w:val="00BE6AA3"/>
    <w:rsid w:val="00BE6E0C"/>
    <w:rsid w:val="00BE7524"/>
    <w:rsid w:val="00BE7A3B"/>
    <w:rsid w:val="00BE7E0A"/>
    <w:rsid w:val="00BE7F9A"/>
    <w:rsid w:val="00BF010A"/>
    <w:rsid w:val="00BF08D9"/>
    <w:rsid w:val="00BF0C78"/>
    <w:rsid w:val="00BF138E"/>
    <w:rsid w:val="00BF19BF"/>
    <w:rsid w:val="00BF1BC5"/>
    <w:rsid w:val="00BF1DBA"/>
    <w:rsid w:val="00BF1FB9"/>
    <w:rsid w:val="00BF302E"/>
    <w:rsid w:val="00BF31E6"/>
    <w:rsid w:val="00BF37EF"/>
    <w:rsid w:val="00BF3D83"/>
    <w:rsid w:val="00BF3FC4"/>
    <w:rsid w:val="00BF5315"/>
    <w:rsid w:val="00BF570E"/>
    <w:rsid w:val="00BF5F8B"/>
    <w:rsid w:val="00BF62D8"/>
    <w:rsid w:val="00BF6426"/>
    <w:rsid w:val="00BF698B"/>
    <w:rsid w:val="00BF69D7"/>
    <w:rsid w:val="00BF757D"/>
    <w:rsid w:val="00BF7637"/>
    <w:rsid w:val="00BF7745"/>
    <w:rsid w:val="00BF7F05"/>
    <w:rsid w:val="00C0001C"/>
    <w:rsid w:val="00C00633"/>
    <w:rsid w:val="00C008DE"/>
    <w:rsid w:val="00C01108"/>
    <w:rsid w:val="00C01727"/>
    <w:rsid w:val="00C017E3"/>
    <w:rsid w:val="00C01BCA"/>
    <w:rsid w:val="00C0209D"/>
    <w:rsid w:val="00C02FCB"/>
    <w:rsid w:val="00C03188"/>
    <w:rsid w:val="00C03C36"/>
    <w:rsid w:val="00C05196"/>
    <w:rsid w:val="00C056FA"/>
    <w:rsid w:val="00C058C0"/>
    <w:rsid w:val="00C05F11"/>
    <w:rsid w:val="00C070F2"/>
    <w:rsid w:val="00C077E5"/>
    <w:rsid w:val="00C07989"/>
    <w:rsid w:val="00C07F45"/>
    <w:rsid w:val="00C115CF"/>
    <w:rsid w:val="00C11FB9"/>
    <w:rsid w:val="00C12406"/>
    <w:rsid w:val="00C12B87"/>
    <w:rsid w:val="00C12C66"/>
    <w:rsid w:val="00C12FF6"/>
    <w:rsid w:val="00C13661"/>
    <w:rsid w:val="00C13DF3"/>
    <w:rsid w:val="00C13E13"/>
    <w:rsid w:val="00C13E7A"/>
    <w:rsid w:val="00C145CE"/>
    <w:rsid w:val="00C1476A"/>
    <w:rsid w:val="00C14B20"/>
    <w:rsid w:val="00C14B65"/>
    <w:rsid w:val="00C15635"/>
    <w:rsid w:val="00C15C72"/>
    <w:rsid w:val="00C1607C"/>
    <w:rsid w:val="00C164B2"/>
    <w:rsid w:val="00C16A1B"/>
    <w:rsid w:val="00C20400"/>
    <w:rsid w:val="00C226F6"/>
    <w:rsid w:val="00C231F1"/>
    <w:rsid w:val="00C23783"/>
    <w:rsid w:val="00C23ED8"/>
    <w:rsid w:val="00C24172"/>
    <w:rsid w:val="00C24178"/>
    <w:rsid w:val="00C244D7"/>
    <w:rsid w:val="00C24C81"/>
    <w:rsid w:val="00C25ABB"/>
    <w:rsid w:val="00C260B9"/>
    <w:rsid w:val="00C26A26"/>
    <w:rsid w:val="00C26B6F"/>
    <w:rsid w:val="00C26D2D"/>
    <w:rsid w:val="00C26DCD"/>
    <w:rsid w:val="00C2703C"/>
    <w:rsid w:val="00C27723"/>
    <w:rsid w:val="00C278A3"/>
    <w:rsid w:val="00C27FBE"/>
    <w:rsid w:val="00C30267"/>
    <w:rsid w:val="00C308DE"/>
    <w:rsid w:val="00C30B13"/>
    <w:rsid w:val="00C316BD"/>
    <w:rsid w:val="00C321B4"/>
    <w:rsid w:val="00C32706"/>
    <w:rsid w:val="00C33D9A"/>
    <w:rsid w:val="00C3460B"/>
    <w:rsid w:val="00C34982"/>
    <w:rsid w:val="00C34E7A"/>
    <w:rsid w:val="00C35671"/>
    <w:rsid w:val="00C35828"/>
    <w:rsid w:val="00C35FE9"/>
    <w:rsid w:val="00C362F0"/>
    <w:rsid w:val="00C366E2"/>
    <w:rsid w:val="00C36A36"/>
    <w:rsid w:val="00C37E17"/>
    <w:rsid w:val="00C40236"/>
    <w:rsid w:val="00C4033C"/>
    <w:rsid w:val="00C408F8"/>
    <w:rsid w:val="00C40A0E"/>
    <w:rsid w:val="00C41E35"/>
    <w:rsid w:val="00C42576"/>
    <w:rsid w:val="00C42770"/>
    <w:rsid w:val="00C429F3"/>
    <w:rsid w:val="00C42FA9"/>
    <w:rsid w:val="00C43201"/>
    <w:rsid w:val="00C43EC7"/>
    <w:rsid w:val="00C44145"/>
    <w:rsid w:val="00C448EF"/>
    <w:rsid w:val="00C451C6"/>
    <w:rsid w:val="00C452D7"/>
    <w:rsid w:val="00C45799"/>
    <w:rsid w:val="00C45B8A"/>
    <w:rsid w:val="00C45DD5"/>
    <w:rsid w:val="00C45DFB"/>
    <w:rsid w:val="00C46113"/>
    <w:rsid w:val="00C46309"/>
    <w:rsid w:val="00C47253"/>
    <w:rsid w:val="00C476D8"/>
    <w:rsid w:val="00C477E2"/>
    <w:rsid w:val="00C479C1"/>
    <w:rsid w:val="00C50B98"/>
    <w:rsid w:val="00C5103E"/>
    <w:rsid w:val="00C5148A"/>
    <w:rsid w:val="00C52636"/>
    <w:rsid w:val="00C52889"/>
    <w:rsid w:val="00C528D3"/>
    <w:rsid w:val="00C52B70"/>
    <w:rsid w:val="00C52E81"/>
    <w:rsid w:val="00C536F3"/>
    <w:rsid w:val="00C54624"/>
    <w:rsid w:val="00C553CE"/>
    <w:rsid w:val="00C57AB5"/>
    <w:rsid w:val="00C61305"/>
    <w:rsid w:val="00C61DA2"/>
    <w:rsid w:val="00C61EB0"/>
    <w:rsid w:val="00C6207B"/>
    <w:rsid w:val="00C62ACC"/>
    <w:rsid w:val="00C62DBF"/>
    <w:rsid w:val="00C63382"/>
    <w:rsid w:val="00C6372C"/>
    <w:rsid w:val="00C63C3D"/>
    <w:rsid w:val="00C63D9C"/>
    <w:rsid w:val="00C64932"/>
    <w:rsid w:val="00C6496B"/>
    <w:rsid w:val="00C652EB"/>
    <w:rsid w:val="00C65839"/>
    <w:rsid w:val="00C66404"/>
    <w:rsid w:val="00C66894"/>
    <w:rsid w:val="00C67A6D"/>
    <w:rsid w:val="00C67ED8"/>
    <w:rsid w:val="00C700E5"/>
    <w:rsid w:val="00C70130"/>
    <w:rsid w:val="00C70421"/>
    <w:rsid w:val="00C71662"/>
    <w:rsid w:val="00C71B6A"/>
    <w:rsid w:val="00C729FC"/>
    <w:rsid w:val="00C72F8A"/>
    <w:rsid w:val="00C73104"/>
    <w:rsid w:val="00C74A15"/>
    <w:rsid w:val="00C752AE"/>
    <w:rsid w:val="00C75999"/>
    <w:rsid w:val="00C7651C"/>
    <w:rsid w:val="00C76830"/>
    <w:rsid w:val="00C771B0"/>
    <w:rsid w:val="00C77200"/>
    <w:rsid w:val="00C773B8"/>
    <w:rsid w:val="00C773BF"/>
    <w:rsid w:val="00C7765D"/>
    <w:rsid w:val="00C77A8F"/>
    <w:rsid w:val="00C803DE"/>
    <w:rsid w:val="00C805EF"/>
    <w:rsid w:val="00C80992"/>
    <w:rsid w:val="00C80FC1"/>
    <w:rsid w:val="00C810B5"/>
    <w:rsid w:val="00C810B7"/>
    <w:rsid w:val="00C81169"/>
    <w:rsid w:val="00C8149E"/>
    <w:rsid w:val="00C81A43"/>
    <w:rsid w:val="00C82011"/>
    <w:rsid w:val="00C820D0"/>
    <w:rsid w:val="00C82117"/>
    <w:rsid w:val="00C8212A"/>
    <w:rsid w:val="00C8218E"/>
    <w:rsid w:val="00C829C0"/>
    <w:rsid w:val="00C82A58"/>
    <w:rsid w:val="00C8314D"/>
    <w:rsid w:val="00C831C0"/>
    <w:rsid w:val="00C838C0"/>
    <w:rsid w:val="00C83911"/>
    <w:rsid w:val="00C840DB"/>
    <w:rsid w:val="00C8421E"/>
    <w:rsid w:val="00C853FA"/>
    <w:rsid w:val="00C85A4F"/>
    <w:rsid w:val="00C85DA6"/>
    <w:rsid w:val="00C860D0"/>
    <w:rsid w:val="00C86270"/>
    <w:rsid w:val="00C86D75"/>
    <w:rsid w:val="00C87AB0"/>
    <w:rsid w:val="00C90272"/>
    <w:rsid w:val="00C90DD0"/>
    <w:rsid w:val="00C91D31"/>
    <w:rsid w:val="00C91D6B"/>
    <w:rsid w:val="00C91FF9"/>
    <w:rsid w:val="00C93487"/>
    <w:rsid w:val="00C938D7"/>
    <w:rsid w:val="00C944FB"/>
    <w:rsid w:val="00C94604"/>
    <w:rsid w:val="00C96409"/>
    <w:rsid w:val="00C97298"/>
    <w:rsid w:val="00C975F3"/>
    <w:rsid w:val="00C97CE3"/>
    <w:rsid w:val="00CA09F0"/>
    <w:rsid w:val="00CA1031"/>
    <w:rsid w:val="00CA1413"/>
    <w:rsid w:val="00CA1D97"/>
    <w:rsid w:val="00CA27A3"/>
    <w:rsid w:val="00CA2936"/>
    <w:rsid w:val="00CA31C2"/>
    <w:rsid w:val="00CA3CE1"/>
    <w:rsid w:val="00CA4D04"/>
    <w:rsid w:val="00CA4EAE"/>
    <w:rsid w:val="00CA5032"/>
    <w:rsid w:val="00CA5DCA"/>
    <w:rsid w:val="00CA6336"/>
    <w:rsid w:val="00CA6421"/>
    <w:rsid w:val="00CA65C7"/>
    <w:rsid w:val="00CA6A3A"/>
    <w:rsid w:val="00CA6C9F"/>
    <w:rsid w:val="00CA6EF1"/>
    <w:rsid w:val="00CA72F3"/>
    <w:rsid w:val="00CA75AD"/>
    <w:rsid w:val="00CA78B5"/>
    <w:rsid w:val="00CB01C1"/>
    <w:rsid w:val="00CB0561"/>
    <w:rsid w:val="00CB05C3"/>
    <w:rsid w:val="00CB08C1"/>
    <w:rsid w:val="00CB0ACB"/>
    <w:rsid w:val="00CB11DF"/>
    <w:rsid w:val="00CB122A"/>
    <w:rsid w:val="00CB1742"/>
    <w:rsid w:val="00CB1771"/>
    <w:rsid w:val="00CB1DEC"/>
    <w:rsid w:val="00CB1EFD"/>
    <w:rsid w:val="00CB2461"/>
    <w:rsid w:val="00CB2912"/>
    <w:rsid w:val="00CB383A"/>
    <w:rsid w:val="00CB4BCC"/>
    <w:rsid w:val="00CB527C"/>
    <w:rsid w:val="00CB528E"/>
    <w:rsid w:val="00CB53AD"/>
    <w:rsid w:val="00CB57B9"/>
    <w:rsid w:val="00CB5DC8"/>
    <w:rsid w:val="00CB63B6"/>
    <w:rsid w:val="00CB6A2B"/>
    <w:rsid w:val="00CB6A2E"/>
    <w:rsid w:val="00CB7302"/>
    <w:rsid w:val="00CB73FD"/>
    <w:rsid w:val="00CB7712"/>
    <w:rsid w:val="00CB7E2E"/>
    <w:rsid w:val="00CC00D7"/>
    <w:rsid w:val="00CC04D0"/>
    <w:rsid w:val="00CC05C2"/>
    <w:rsid w:val="00CC05E9"/>
    <w:rsid w:val="00CC0629"/>
    <w:rsid w:val="00CC13E6"/>
    <w:rsid w:val="00CC19E0"/>
    <w:rsid w:val="00CC20DD"/>
    <w:rsid w:val="00CC21CB"/>
    <w:rsid w:val="00CC2253"/>
    <w:rsid w:val="00CC40AF"/>
    <w:rsid w:val="00CC45C3"/>
    <w:rsid w:val="00CC4D5D"/>
    <w:rsid w:val="00CC4DD5"/>
    <w:rsid w:val="00CC53BE"/>
    <w:rsid w:val="00CC540C"/>
    <w:rsid w:val="00CC5907"/>
    <w:rsid w:val="00CC5D20"/>
    <w:rsid w:val="00CC5DD9"/>
    <w:rsid w:val="00CC6A7B"/>
    <w:rsid w:val="00CC709C"/>
    <w:rsid w:val="00CC7CF0"/>
    <w:rsid w:val="00CD01C1"/>
    <w:rsid w:val="00CD081E"/>
    <w:rsid w:val="00CD0FE1"/>
    <w:rsid w:val="00CD10C6"/>
    <w:rsid w:val="00CD1F17"/>
    <w:rsid w:val="00CD1FA2"/>
    <w:rsid w:val="00CD20BF"/>
    <w:rsid w:val="00CD22E6"/>
    <w:rsid w:val="00CD300C"/>
    <w:rsid w:val="00CD33FB"/>
    <w:rsid w:val="00CD4299"/>
    <w:rsid w:val="00CD492A"/>
    <w:rsid w:val="00CD4CE9"/>
    <w:rsid w:val="00CD5312"/>
    <w:rsid w:val="00CD5464"/>
    <w:rsid w:val="00CD5AC1"/>
    <w:rsid w:val="00CD5B13"/>
    <w:rsid w:val="00CD6583"/>
    <w:rsid w:val="00CD6B93"/>
    <w:rsid w:val="00CD6CD0"/>
    <w:rsid w:val="00CD78B5"/>
    <w:rsid w:val="00CD7A4A"/>
    <w:rsid w:val="00CE017C"/>
    <w:rsid w:val="00CE2ED7"/>
    <w:rsid w:val="00CE300B"/>
    <w:rsid w:val="00CE307C"/>
    <w:rsid w:val="00CE337A"/>
    <w:rsid w:val="00CE349E"/>
    <w:rsid w:val="00CE381B"/>
    <w:rsid w:val="00CE3B6F"/>
    <w:rsid w:val="00CE3DFA"/>
    <w:rsid w:val="00CE4265"/>
    <w:rsid w:val="00CE5667"/>
    <w:rsid w:val="00CE68DD"/>
    <w:rsid w:val="00CE6EA1"/>
    <w:rsid w:val="00CE6ECD"/>
    <w:rsid w:val="00CE6FA1"/>
    <w:rsid w:val="00CE70F4"/>
    <w:rsid w:val="00CE7373"/>
    <w:rsid w:val="00CE78D6"/>
    <w:rsid w:val="00CF0745"/>
    <w:rsid w:val="00CF126F"/>
    <w:rsid w:val="00CF1542"/>
    <w:rsid w:val="00CF1725"/>
    <w:rsid w:val="00CF1953"/>
    <w:rsid w:val="00CF2697"/>
    <w:rsid w:val="00CF2D78"/>
    <w:rsid w:val="00CF3063"/>
    <w:rsid w:val="00CF32A1"/>
    <w:rsid w:val="00CF46C5"/>
    <w:rsid w:val="00CF46E8"/>
    <w:rsid w:val="00CF4D23"/>
    <w:rsid w:val="00CF4DBC"/>
    <w:rsid w:val="00CF5AB9"/>
    <w:rsid w:val="00CF69FC"/>
    <w:rsid w:val="00CF7636"/>
    <w:rsid w:val="00CF77AE"/>
    <w:rsid w:val="00D004DB"/>
    <w:rsid w:val="00D015B7"/>
    <w:rsid w:val="00D01706"/>
    <w:rsid w:val="00D0178D"/>
    <w:rsid w:val="00D01A5E"/>
    <w:rsid w:val="00D01C30"/>
    <w:rsid w:val="00D02191"/>
    <w:rsid w:val="00D023B1"/>
    <w:rsid w:val="00D0246D"/>
    <w:rsid w:val="00D029C0"/>
    <w:rsid w:val="00D02E41"/>
    <w:rsid w:val="00D030E4"/>
    <w:rsid w:val="00D03179"/>
    <w:rsid w:val="00D0435B"/>
    <w:rsid w:val="00D04476"/>
    <w:rsid w:val="00D044EE"/>
    <w:rsid w:val="00D048C1"/>
    <w:rsid w:val="00D04FF0"/>
    <w:rsid w:val="00D054E4"/>
    <w:rsid w:val="00D0581B"/>
    <w:rsid w:val="00D05A76"/>
    <w:rsid w:val="00D06A70"/>
    <w:rsid w:val="00D06C2B"/>
    <w:rsid w:val="00D06F29"/>
    <w:rsid w:val="00D07199"/>
    <w:rsid w:val="00D074FF"/>
    <w:rsid w:val="00D102B3"/>
    <w:rsid w:val="00D1089A"/>
    <w:rsid w:val="00D11768"/>
    <w:rsid w:val="00D117EB"/>
    <w:rsid w:val="00D12614"/>
    <w:rsid w:val="00D1314F"/>
    <w:rsid w:val="00D13CCC"/>
    <w:rsid w:val="00D14046"/>
    <w:rsid w:val="00D14C25"/>
    <w:rsid w:val="00D1514D"/>
    <w:rsid w:val="00D15C60"/>
    <w:rsid w:val="00D160DB"/>
    <w:rsid w:val="00D168FC"/>
    <w:rsid w:val="00D169BF"/>
    <w:rsid w:val="00D16B8B"/>
    <w:rsid w:val="00D16E39"/>
    <w:rsid w:val="00D16EDC"/>
    <w:rsid w:val="00D174D8"/>
    <w:rsid w:val="00D17553"/>
    <w:rsid w:val="00D1783E"/>
    <w:rsid w:val="00D17964"/>
    <w:rsid w:val="00D201A7"/>
    <w:rsid w:val="00D209B2"/>
    <w:rsid w:val="00D20E1A"/>
    <w:rsid w:val="00D20E68"/>
    <w:rsid w:val="00D210C5"/>
    <w:rsid w:val="00D214CC"/>
    <w:rsid w:val="00D21633"/>
    <w:rsid w:val="00D21CD1"/>
    <w:rsid w:val="00D21FFF"/>
    <w:rsid w:val="00D2202B"/>
    <w:rsid w:val="00D227B2"/>
    <w:rsid w:val="00D22821"/>
    <w:rsid w:val="00D23F00"/>
    <w:rsid w:val="00D2426D"/>
    <w:rsid w:val="00D252E0"/>
    <w:rsid w:val="00D25B03"/>
    <w:rsid w:val="00D26430"/>
    <w:rsid w:val="00D26A38"/>
    <w:rsid w:val="00D26B4A"/>
    <w:rsid w:val="00D26EB9"/>
    <w:rsid w:val="00D2700F"/>
    <w:rsid w:val="00D2751F"/>
    <w:rsid w:val="00D27672"/>
    <w:rsid w:val="00D27681"/>
    <w:rsid w:val="00D27A45"/>
    <w:rsid w:val="00D302B4"/>
    <w:rsid w:val="00D31E50"/>
    <w:rsid w:val="00D31E57"/>
    <w:rsid w:val="00D32052"/>
    <w:rsid w:val="00D32398"/>
    <w:rsid w:val="00D32E19"/>
    <w:rsid w:val="00D330AB"/>
    <w:rsid w:val="00D332F3"/>
    <w:rsid w:val="00D33E46"/>
    <w:rsid w:val="00D340C1"/>
    <w:rsid w:val="00D3423B"/>
    <w:rsid w:val="00D34B85"/>
    <w:rsid w:val="00D34E4F"/>
    <w:rsid w:val="00D34FFE"/>
    <w:rsid w:val="00D354B5"/>
    <w:rsid w:val="00D358DD"/>
    <w:rsid w:val="00D36813"/>
    <w:rsid w:val="00D36B21"/>
    <w:rsid w:val="00D372AE"/>
    <w:rsid w:val="00D37930"/>
    <w:rsid w:val="00D37D83"/>
    <w:rsid w:val="00D37E6C"/>
    <w:rsid w:val="00D40830"/>
    <w:rsid w:val="00D40BEA"/>
    <w:rsid w:val="00D414EA"/>
    <w:rsid w:val="00D41B0A"/>
    <w:rsid w:val="00D41CF3"/>
    <w:rsid w:val="00D4288C"/>
    <w:rsid w:val="00D42FA0"/>
    <w:rsid w:val="00D432C1"/>
    <w:rsid w:val="00D43CA9"/>
    <w:rsid w:val="00D43F88"/>
    <w:rsid w:val="00D443E4"/>
    <w:rsid w:val="00D44B05"/>
    <w:rsid w:val="00D45032"/>
    <w:rsid w:val="00D45C2F"/>
    <w:rsid w:val="00D46296"/>
    <w:rsid w:val="00D47521"/>
    <w:rsid w:val="00D50169"/>
    <w:rsid w:val="00D50888"/>
    <w:rsid w:val="00D510F3"/>
    <w:rsid w:val="00D5134C"/>
    <w:rsid w:val="00D51BDC"/>
    <w:rsid w:val="00D5204F"/>
    <w:rsid w:val="00D52058"/>
    <w:rsid w:val="00D5257A"/>
    <w:rsid w:val="00D52ACD"/>
    <w:rsid w:val="00D530BF"/>
    <w:rsid w:val="00D543D8"/>
    <w:rsid w:val="00D546F8"/>
    <w:rsid w:val="00D54B60"/>
    <w:rsid w:val="00D55004"/>
    <w:rsid w:val="00D55BE3"/>
    <w:rsid w:val="00D567C3"/>
    <w:rsid w:val="00D569AD"/>
    <w:rsid w:val="00D56A90"/>
    <w:rsid w:val="00D56B7C"/>
    <w:rsid w:val="00D57554"/>
    <w:rsid w:val="00D57933"/>
    <w:rsid w:val="00D6011E"/>
    <w:rsid w:val="00D6050A"/>
    <w:rsid w:val="00D60E80"/>
    <w:rsid w:val="00D6114D"/>
    <w:rsid w:val="00D62033"/>
    <w:rsid w:val="00D621A7"/>
    <w:rsid w:val="00D62CFD"/>
    <w:rsid w:val="00D630AD"/>
    <w:rsid w:val="00D632B6"/>
    <w:rsid w:val="00D634FF"/>
    <w:rsid w:val="00D63802"/>
    <w:rsid w:val="00D63A38"/>
    <w:rsid w:val="00D64B1E"/>
    <w:rsid w:val="00D65EFA"/>
    <w:rsid w:val="00D661CC"/>
    <w:rsid w:val="00D666B6"/>
    <w:rsid w:val="00D67262"/>
    <w:rsid w:val="00D6768B"/>
    <w:rsid w:val="00D67A0F"/>
    <w:rsid w:val="00D67BEC"/>
    <w:rsid w:val="00D70036"/>
    <w:rsid w:val="00D7009E"/>
    <w:rsid w:val="00D71D76"/>
    <w:rsid w:val="00D72B40"/>
    <w:rsid w:val="00D72E30"/>
    <w:rsid w:val="00D733F1"/>
    <w:rsid w:val="00D739F3"/>
    <w:rsid w:val="00D7445C"/>
    <w:rsid w:val="00D74E78"/>
    <w:rsid w:val="00D752EE"/>
    <w:rsid w:val="00D765FB"/>
    <w:rsid w:val="00D7664A"/>
    <w:rsid w:val="00D77BF4"/>
    <w:rsid w:val="00D80577"/>
    <w:rsid w:val="00D8098E"/>
    <w:rsid w:val="00D8155E"/>
    <w:rsid w:val="00D817AC"/>
    <w:rsid w:val="00D81D0D"/>
    <w:rsid w:val="00D847FF"/>
    <w:rsid w:val="00D85026"/>
    <w:rsid w:val="00D8504F"/>
    <w:rsid w:val="00D85CA5"/>
    <w:rsid w:val="00D8748B"/>
    <w:rsid w:val="00D902FB"/>
    <w:rsid w:val="00D91037"/>
    <w:rsid w:val="00D911A3"/>
    <w:rsid w:val="00D921F3"/>
    <w:rsid w:val="00D928DD"/>
    <w:rsid w:val="00D92AC4"/>
    <w:rsid w:val="00D92DA1"/>
    <w:rsid w:val="00D9370F"/>
    <w:rsid w:val="00D9383E"/>
    <w:rsid w:val="00D93CCE"/>
    <w:rsid w:val="00D93EEA"/>
    <w:rsid w:val="00D941AF"/>
    <w:rsid w:val="00D942DD"/>
    <w:rsid w:val="00D9491A"/>
    <w:rsid w:val="00D94B41"/>
    <w:rsid w:val="00D95724"/>
    <w:rsid w:val="00D95B01"/>
    <w:rsid w:val="00D9763C"/>
    <w:rsid w:val="00DA1111"/>
    <w:rsid w:val="00DA280A"/>
    <w:rsid w:val="00DA298C"/>
    <w:rsid w:val="00DA2998"/>
    <w:rsid w:val="00DA2D77"/>
    <w:rsid w:val="00DA2E62"/>
    <w:rsid w:val="00DA2EB6"/>
    <w:rsid w:val="00DA3304"/>
    <w:rsid w:val="00DA3D94"/>
    <w:rsid w:val="00DA3F15"/>
    <w:rsid w:val="00DA4465"/>
    <w:rsid w:val="00DA4966"/>
    <w:rsid w:val="00DA4EB0"/>
    <w:rsid w:val="00DA4FCA"/>
    <w:rsid w:val="00DA576C"/>
    <w:rsid w:val="00DA5EF4"/>
    <w:rsid w:val="00DA5FED"/>
    <w:rsid w:val="00DA6058"/>
    <w:rsid w:val="00DA6F50"/>
    <w:rsid w:val="00DA74AF"/>
    <w:rsid w:val="00DA7764"/>
    <w:rsid w:val="00DA78FE"/>
    <w:rsid w:val="00DA7F15"/>
    <w:rsid w:val="00DB051F"/>
    <w:rsid w:val="00DB0614"/>
    <w:rsid w:val="00DB0C23"/>
    <w:rsid w:val="00DB10BF"/>
    <w:rsid w:val="00DB114D"/>
    <w:rsid w:val="00DB132E"/>
    <w:rsid w:val="00DB2174"/>
    <w:rsid w:val="00DB2577"/>
    <w:rsid w:val="00DB2B22"/>
    <w:rsid w:val="00DB2F5A"/>
    <w:rsid w:val="00DB3018"/>
    <w:rsid w:val="00DB379C"/>
    <w:rsid w:val="00DB3E92"/>
    <w:rsid w:val="00DB3ED7"/>
    <w:rsid w:val="00DB40B1"/>
    <w:rsid w:val="00DB42B9"/>
    <w:rsid w:val="00DB4558"/>
    <w:rsid w:val="00DB5208"/>
    <w:rsid w:val="00DB526E"/>
    <w:rsid w:val="00DB52B6"/>
    <w:rsid w:val="00DB5558"/>
    <w:rsid w:val="00DB569A"/>
    <w:rsid w:val="00DB58F5"/>
    <w:rsid w:val="00DB5B90"/>
    <w:rsid w:val="00DB6719"/>
    <w:rsid w:val="00DB6CE7"/>
    <w:rsid w:val="00DB6E04"/>
    <w:rsid w:val="00DB70D5"/>
    <w:rsid w:val="00DB7159"/>
    <w:rsid w:val="00DB74A2"/>
    <w:rsid w:val="00DB74F1"/>
    <w:rsid w:val="00DB7B4B"/>
    <w:rsid w:val="00DB7F2E"/>
    <w:rsid w:val="00DC0399"/>
    <w:rsid w:val="00DC05D1"/>
    <w:rsid w:val="00DC0990"/>
    <w:rsid w:val="00DC0D89"/>
    <w:rsid w:val="00DC0ED8"/>
    <w:rsid w:val="00DC1147"/>
    <w:rsid w:val="00DC256D"/>
    <w:rsid w:val="00DC2B12"/>
    <w:rsid w:val="00DC3669"/>
    <w:rsid w:val="00DC3D77"/>
    <w:rsid w:val="00DC3D97"/>
    <w:rsid w:val="00DC54E6"/>
    <w:rsid w:val="00DC5518"/>
    <w:rsid w:val="00DC5F13"/>
    <w:rsid w:val="00DC5F24"/>
    <w:rsid w:val="00DC61C3"/>
    <w:rsid w:val="00DC6596"/>
    <w:rsid w:val="00DC67DD"/>
    <w:rsid w:val="00DC7A51"/>
    <w:rsid w:val="00DC7EFB"/>
    <w:rsid w:val="00DD0519"/>
    <w:rsid w:val="00DD0C74"/>
    <w:rsid w:val="00DD126D"/>
    <w:rsid w:val="00DD1349"/>
    <w:rsid w:val="00DD17E9"/>
    <w:rsid w:val="00DD1945"/>
    <w:rsid w:val="00DD248D"/>
    <w:rsid w:val="00DD2CE8"/>
    <w:rsid w:val="00DD41CE"/>
    <w:rsid w:val="00DD45D6"/>
    <w:rsid w:val="00DD46AE"/>
    <w:rsid w:val="00DD5243"/>
    <w:rsid w:val="00DD5CC9"/>
    <w:rsid w:val="00DD7E99"/>
    <w:rsid w:val="00DE010B"/>
    <w:rsid w:val="00DE1ADA"/>
    <w:rsid w:val="00DE1CC6"/>
    <w:rsid w:val="00DE31AF"/>
    <w:rsid w:val="00DE31EA"/>
    <w:rsid w:val="00DE3FEA"/>
    <w:rsid w:val="00DE5168"/>
    <w:rsid w:val="00DE5A5E"/>
    <w:rsid w:val="00DE5B94"/>
    <w:rsid w:val="00DE5CE9"/>
    <w:rsid w:val="00DE5F53"/>
    <w:rsid w:val="00DE5F65"/>
    <w:rsid w:val="00DE60F1"/>
    <w:rsid w:val="00DE6182"/>
    <w:rsid w:val="00DE7967"/>
    <w:rsid w:val="00DE7A12"/>
    <w:rsid w:val="00DE7A55"/>
    <w:rsid w:val="00DE7FF5"/>
    <w:rsid w:val="00DF0219"/>
    <w:rsid w:val="00DF08A6"/>
    <w:rsid w:val="00DF09B3"/>
    <w:rsid w:val="00DF10AC"/>
    <w:rsid w:val="00DF18D8"/>
    <w:rsid w:val="00DF1CAD"/>
    <w:rsid w:val="00DF2273"/>
    <w:rsid w:val="00DF2B43"/>
    <w:rsid w:val="00DF31EC"/>
    <w:rsid w:val="00DF3C40"/>
    <w:rsid w:val="00DF3C9B"/>
    <w:rsid w:val="00DF40D4"/>
    <w:rsid w:val="00DF51DD"/>
    <w:rsid w:val="00DF527A"/>
    <w:rsid w:val="00DF63E2"/>
    <w:rsid w:val="00DF6B40"/>
    <w:rsid w:val="00DF6BCE"/>
    <w:rsid w:val="00DF796D"/>
    <w:rsid w:val="00DF7D00"/>
    <w:rsid w:val="00DF7F9A"/>
    <w:rsid w:val="00E01985"/>
    <w:rsid w:val="00E019BE"/>
    <w:rsid w:val="00E020F8"/>
    <w:rsid w:val="00E0214B"/>
    <w:rsid w:val="00E022C8"/>
    <w:rsid w:val="00E02376"/>
    <w:rsid w:val="00E02759"/>
    <w:rsid w:val="00E0297C"/>
    <w:rsid w:val="00E03956"/>
    <w:rsid w:val="00E0510F"/>
    <w:rsid w:val="00E05C01"/>
    <w:rsid w:val="00E05CBD"/>
    <w:rsid w:val="00E05F78"/>
    <w:rsid w:val="00E06664"/>
    <w:rsid w:val="00E06DE5"/>
    <w:rsid w:val="00E0750B"/>
    <w:rsid w:val="00E079B9"/>
    <w:rsid w:val="00E10190"/>
    <w:rsid w:val="00E10ED5"/>
    <w:rsid w:val="00E10F9E"/>
    <w:rsid w:val="00E11894"/>
    <w:rsid w:val="00E126A4"/>
    <w:rsid w:val="00E12B25"/>
    <w:rsid w:val="00E1399D"/>
    <w:rsid w:val="00E13B68"/>
    <w:rsid w:val="00E13BFD"/>
    <w:rsid w:val="00E13C27"/>
    <w:rsid w:val="00E13C86"/>
    <w:rsid w:val="00E14AA0"/>
    <w:rsid w:val="00E14B0A"/>
    <w:rsid w:val="00E14B77"/>
    <w:rsid w:val="00E15148"/>
    <w:rsid w:val="00E1534C"/>
    <w:rsid w:val="00E153DB"/>
    <w:rsid w:val="00E15785"/>
    <w:rsid w:val="00E15D64"/>
    <w:rsid w:val="00E15E0C"/>
    <w:rsid w:val="00E15ECE"/>
    <w:rsid w:val="00E15EDD"/>
    <w:rsid w:val="00E160CE"/>
    <w:rsid w:val="00E172C0"/>
    <w:rsid w:val="00E17ED9"/>
    <w:rsid w:val="00E202AB"/>
    <w:rsid w:val="00E208D8"/>
    <w:rsid w:val="00E20D17"/>
    <w:rsid w:val="00E225D9"/>
    <w:rsid w:val="00E2278F"/>
    <w:rsid w:val="00E22D4C"/>
    <w:rsid w:val="00E2355A"/>
    <w:rsid w:val="00E238EA"/>
    <w:rsid w:val="00E23A2C"/>
    <w:rsid w:val="00E23E82"/>
    <w:rsid w:val="00E2427A"/>
    <w:rsid w:val="00E249FA"/>
    <w:rsid w:val="00E24D9E"/>
    <w:rsid w:val="00E24DBE"/>
    <w:rsid w:val="00E25A2B"/>
    <w:rsid w:val="00E25F89"/>
    <w:rsid w:val="00E2645C"/>
    <w:rsid w:val="00E26A2E"/>
    <w:rsid w:val="00E26B72"/>
    <w:rsid w:val="00E27025"/>
    <w:rsid w:val="00E27DB6"/>
    <w:rsid w:val="00E3161F"/>
    <w:rsid w:val="00E31C3D"/>
    <w:rsid w:val="00E31D97"/>
    <w:rsid w:val="00E32153"/>
    <w:rsid w:val="00E32340"/>
    <w:rsid w:val="00E3288B"/>
    <w:rsid w:val="00E328FA"/>
    <w:rsid w:val="00E3320C"/>
    <w:rsid w:val="00E33724"/>
    <w:rsid w:val="00E3393B"/>
    <w:rsid w:val="00E341E0"/>
    <w:rsid w:val="00E343D6"/>
    <w:rsid w:val="00E34589"/>
    <w:rsid w:val="00E34B0A"/>
    <w:rsid w:val="00E36648"/>
    <w:rsid w:val="00E36C87"/>
    <w:rsid w:val="00E3720F"/>
    <w:rsid w:val="00E379E1"/>
    <w:rsid w:val="00E37FD5"/>
    <w:rsid w:val="00E40405"/>
    <w:rsid w:val="00E404CB"/>
    <w:rsid w:val="00E405E6"/>
    <w:rsid w:val="00E40DD9"/>
    <w:rsid w:val="00E41303"/>
    <w:rsid w:val="00E41DE9"/>
    <w:rsid w:val="00E42037"/>
    <w:rsid w:val="00E42244"/>
    <w:rsid w:val="00E422F7"/>
    <w:rsid w:val="00E427E1"/>
    <w:rsid w:val="00E441F5"/>
    <w:rsid w:val="00E445C7"/>
    <w:rsid w:val="00E445EB"/>
    <w:rsid w:val="00E44813"/>
    <w:rsid w:val="00E471EF"/>
    <w:rsid w:val="00E47D23"/>
    <w:rsid w:val="00E50346"/>
    <w:rsid w:val="00E503AC"/>
    <w:rsid w:val="00E5048F"/>
    <w:rsid w:val="00E50B71"/>
    <w:rsid w:val="00E52213"/>
    <w:rsid w:val="00E525EA"/>
    <w:rsid w:val="00E527C0"/>
    <w:rsid w:val="00E52838"/>
    <w:rsid w:val="00E52B5A"/>
    <w:rsid w:val="00E52CB2"/>
    <w:rsid w:val="00E52DA4"/>
    <w:rsid w:val="00E536DB"/>
    <w:rsid w:val="00E53D3B"/>
    <w:rsid w:val="00E53DFD"/>
    <w:rsid w:val="00E5419D"/>
    <w:rsid w:val="00E5491F"/>
    <w:rsid w:val="00E54E35"/>
    <w:rsid w:val="00E550DD"/>
    <w:rsid w:val="00E555EB"/>
    <w:rsid w:val="00E560A9"/>
    <w:rsid w:val="00E5626D"/>
    <w:rsid w:val="00E5643C"/>
    <w:rsid w:val="00E56A95"/>
    <w:rsid w:val="00E56EF2"/>
    <w:rsid w:val="00E56F54"/>
    <w:rsid w:val="00E57698"/>
    <w:rsid w:val="00E577E9"/>
    <w:rsid w:val="00E57927"/>
    <w:rsid w:val="00E607B6"/>
    <w:rsid w:val="00E6080A"/>
    <w:rsid w:val="00E60B8B"/>
    <w:rsid w:val="00E6198E"/>
    <w:rsid w:val="00E61E25"/>
    <w:rsid w:val="00E62112"/>
    <w:rsid w:val="00E62298"/>
    <w:rsid w:val="00E622E2"/>
    <w:rsid w:val="00E637DF"/>
    <w:rsid w:val="00E63C36"/>
    <w:rsid w:val="00E63CEF"/>
    <w:rsid w:val="00E64322"/>
    <w:rsid w:val="00E6433C"/>
    <w:rsid w:val="00E64B06"/>
    <w:rsid w:val="00E65503"/>
    <w:rsid w:val="00E655A1"/>
    <w:rsid w:val="00E658FA"/>
    <w:rsid w:val="00E65CEC"/>
    <w:rsid w:val="00E65F21"/>
    <w:rsid w:val="00E6628C"/>
    <w:rsid w:val="00E66CD2"/>
    <w:rsid w:val="00E66F22"/>
    <w:rsid w:val="00E671A1"/>
    <w:rsid w:val="00E70349"/>
    <w:rsid w:val="00E71216"/>
    <w:rsid w:val="00E71E4B"/>
    <w:rsid w:val="00E7277E"/>
    <w:rsid w:val="00E7328E"/>
    <w:rsid w:val="00E73B26"/>
    <w:rsid w:val="00E741B7"/>
    <w:rsid w:val="00E741D3"/>
    <w:rsid w:val="00E74724"/>
    <w:rsid w:val="00E76165"/>
    <w:rsid w:val="00E76345"/>
    <w:rsid w:val="00E7680C"/>
    <w:rsid w:val="00E76C34"/>
    <w:rsid w:val="00E76C83"/>
    <w:rsid w:val="00E76EC4"/>
    <w:rsid w:val="00E808D2"/>
    <w:rsid w:val="00E80E60"/>
    <w:rsid w:val="00E82F47"/>
    <w:rsid w:val="00E8315A"/>
    <w:rsid w:val="00E83358"/>
    <w:rsid w:val="00E836BF"/>
    <w:rsid w:val="00E839F8"/>
    <w:rsid w:val="00E83DB1"/>
    <w:rsid w:val="00E83E74"/>
    <w:rsid w:val="00E83E77"/>
    <w:rsid w:val="00E84160"/>
    <w:rsid w:val="00E84242"/>
    <w:rsid w:val="00E84424"/>
    <w:rsid w:val="00E84E6A"/>
    <w:rsid w:val="00E85C22"/>
    <w:rsid w:val="00E8689E"/>
    <w:rsid w:val="00E868AB"/>
    <w:rsid w:val="00E86C65"/>
    <w:rsid w:val="00E875B2"/>
    <w:rsid w:val="00E87DAF"/>
    <w:rsid w:val="00E90534"/>
    <w:rsid w:val="00E90A8F"/>
    <w:rsid w:val="00E91486"/>
    <w:rsid w:val="00E917CA"/>
    <w:rsid w:val="00E92F84"/>
    <w:rsid w:val="00E93562"/>
    <w:rsid w:val="00E93A5E"/>
    <w:rsid w:val="00E93D36"/>
    <w:rsid w:val="00E94292"/>
    <w:rsid w:val="00E9438A"/>
    <w:rsid w:val="00E94482"/>
    <w:rsid w:val="00E9453D"/>
    <w:rsid w:val="00E95801"/>
    <w:rsid w:val="00E95E08"/>
    <w:rsid w:val="00E972BB"/>
    <w:rsid w:val="00E9774F"/>
    <w:rsid w:val="00E97C52"/>
    <w:rsid w:val="00EA0358"/>
    <w:rsid w:val="00EA068D"/>
    <w:rsid w:val="00EA1125"/>
    <w:rsid w:val="00EA135C"/>
    <w:rsid w:val="00EA15F9"/>
    <w:rsid w:val="00EA1A8B"/>
    <w:rsid w:val="00EA1ADB"/>
    <w:rsid w:val="00EA29A9"/>
    <w:rsid w:val="00EA2E98"/>
    <w:rsid w:val="00EA4062"/>
    <w:rsid w:val="00EA480C"/>
    <w:rsid w:val="00EA4B92"/>
    <w:rsid w:val="00EA4CDE"/>
    <w:rsid w:val="00EA4F70"/>
    <w:rsid w:val="00EA511B"/>
    <w:rsid w:val="00EA6496"/>
    <w:rsid w:val="00EA64A0"/>
    <w:rsid w:val="00EA737E"/>
    <w:rsid w:val="00EA76D0"/>
    <w:rsid w:val="00EB07C8"/>
    <w:rsid w:val="00EB0EB4"/>
    <w:rsid w:val="00EB1433"/>
    <w:rsid w:val="00EB146F"/>
    <w:rsid w:val="00EB1A8E"/>
    <w:rsid w:val="00EB2D4B"/>
    <w:rsid w:val="00EB3272"/>
    <w:rsid w:val="00EB33B2"/>
    <w:rsid w:val="00EB454D"/>
    <w:rsid w:val="00EB4B4B"/>
    <w:rsid w:val="00EB4BD9"/>
    <w:rsid w:val="00EB4E5C"/>
    <w:rsid w:val="00EB5757"/>
    <w:rsid w:val="00EB5D59"/>
    <w:rsid w:val="00EB60D9"/>
    <w:rsid w:val="00EB60F5"/>
    <w:rsid w:val="00EB6238"/>
    <w:rsid w:val="00EB627F"/>
    <w:rsid w:val="00EB6AE2"/>
    <w:rsid w:val="00EB6D3B"/>
    <w:rsid w:val="00EB7176"/>
    <w:rsid w:val="00EB76AE"/>
    <w:rsid w:val="00EB7FAE"/>
    <w:rsid w:val="00EB7FB9"/>
    <w:rsid w:val="00EB7FC2"/>
    <w:rsid w:val="00EC0738"/>
    <w:rsid w:val="00EC078A"/>
    <w:rsid w:val="00EC1173"/>
    <w:rsid w:val="00EC1330"/>
    <w:rsid w:val="00EC1867"/>
    <w:rsid w:val="00EC1F57"/>
    <w:rsid w:val="00EC28DF"/>
    <w:rsid w:val="00EC2C4B"/>
    <w:rsid w:val="00EC3394"/>
    <w:rsid w:val="00EC3630"/>
    <w:rsid w:val="00EC3A35"/>
    <w:rsid w:val="00EC3A5A"/>
    <w:rsid w:val="00EC436E"/>
    <w:rsid w:val="00EC43E9"/>
    <w:rsid w:val="00EC4B02"/>
    <w:rsid w:val="00EC4C15"/>
    <w:rsid w:val="00EC5E52"/>
    <w:rsid w:val="00EC666C"/>
    <w:rsid w:val="00EC7507"/>
    <w:rsid w:val="00EC78BC"/>
    <w:rsid w:val="00EC7CB5"/>
    <w:rsid w:val="00ED1900"/>
    <w:rsid w:val="00ED2584"/>
    <w:rsid w:val="00ED2D1C"/>
    <w:rsid w:val="00ED2ED4"/>
    <w:rsid w:val="00ED3989"/>
    <w:rsid w:val="00ED53DA"/>
    <w:rsid w:val="00ED560E"/>
    <w:rsid w:val="00ED591E"/>
    <w:rsid w:val="00ED599F"/>
    <w:rsid w:val="00ED6255"/>
    <w:rsid w:val="00ED6D7B"/>
    <w:rsid w:val="00ED736B"/>
    <w:rsid w:val="00ED758F"/>
    <w:rsid w:val="00ED7CA9"/>
    <w:rsid w:val="00EE0AD3"/>
    <w:rsid w:val="00EE1106"/>
    <w:rsid w:val="00EE11B6"/>
    <w:rsid w:val="00EE146F"/>
    <w:rsid w:val="00EE159F"/>
    <w:rsid w:val="00EE182E"/>
    <w:rsid w:val="00EE1A9A"/>
    <w:rsid w:val="00EE1B84"/>
    <w:rsid w:val="00EE1C43"/>
    <w:rsid w:val="00EE1EC1"/>
    <w:rsid w:val="00EE36BB"/>
    <w:rsid w:val="00EE3FBA"/>
    <w:rsid w:val="00EE40A9"/>
    <w:rsid w:val="00EE468E"/>
    <w:rsid w:val="00EE4FC4"/>
    <w:rsid w:val="00EE5571"/>
    <w:rsid w:val="00EE58F0"/>
    <w:rsid w:val="00EE5ABE"/>
    <w:rsid w:val="00EE5F51"/>
    <w:rsid w:val="00EE6242"/>
    <w:rsid w:val="00EE6501"/>
    <w:rsid w:val="00EE6D1E"/>
    <w:rsid w:val="00EE7763"/>
    <w:rsid w:val="00EE7B49"/>
    <w:rsid w:val="00EF03C0"/>
    <w:rsid w:val="00EF0B14"/>
    <w:rsid w:val="00EF1525"/>
    <w:rsid w:val="00EF1719"/>
    <w:rsid w:val="00EF1C90"/>
    <w:rsid w:val="00EF21C9"/>
    <w:rsid w:val="00EF2592"/>
    <w:rsid w:val="00EF2C53"/>
    <w:rsid w:val="00EF2D20"/>
    <w:rsid w:val="00EF310A"/>
    <w:rsid w:val="00EF33D9"/>
    <w:rsid w:val="00EF3838"/>
    <w:rsid w:val="00EF4205"/>
    <w:rsid w:val="00EF42EB"/>
    <w:rsid w:val="00EF4B42"/>
    <w:rsid w:val="00EF4C9C"/>
    <w:rsid w:val="00EF5C18"/>
    <w:rsid w:val="00EF5C97"/>
    <w:rsid w:val="00EF658D"/>
    <w:rsid w:val="00EF6A28"/>
    <w:rsid w:val="00EF6C09"/>
    <w:rsid w:val="00EF779B"/>
    <w:rsid w:val="00EF7F0C"/>
    <w:rsid w:val="00F01015"/>
    <w:rsid w:val="00F01244"/>
    <w:rsid w:val="00F016D8"/>
    <w:rsid w:val="00F0200B"/>
    <w:rsid w:val="00F0299B"/>
    <w:rsid w:val="00F02FBE"/>
    <w:rsid w:val="00F03359"/>
    <w:rsid w:val="00F034F8"/>
    <w:rsid w:val="00F03BE0"/>
    <w:rsid w:val="00F04158"/>
    <w:rsid w:val="00F0444B"/>
    <w:rsid w:val="00F0453C"/>
    <w:rsid w:val="00F04872"/>
    <w:rsid w:val="00F04CD5"/>
    <w:rsid w:val="00F04DD7"/>
    <w:rsid w:val="00F04EEB"/>
    <w:rsid w:val="00F053CC"/>
    <w:rsid w:val="00F0540D"/>
    <w:rsid w:val="00F05A2C"/>
    <w:rsid w:val="00F05D4E"/>
    <w:rsid w:val="00F05F6C"/>
    <w:rsid w:val="00F05F85"/>
    <w:rsid w:val="00F06666"/>
    <w:rsid w:val="00F06A25"/>
    <w:rsid w:val="00F074A2"/>
    <w:rsid w:val="00F07B76"/>
    <w:rsid w:val="00F07D5D"/>
    <w:rsid w:val="00F10450"/>
    <w:rsid w:val="00F113B5"/>
    <w:rsid w:val="00F116FD"/>
    <w:rsid w:val="00F1203A"/>
    <w:rsid w:val="00F121C7"/>
    <w:rsid w:val="00F12E19"/>
    <w:rsid w:val="00F13154"/>
    <w:rsid w:val="00F13CAC"/>
    <w:rsid w:val="00F14494"/>
    <w:rsid w:val="00F147DC"/>
    <w:rsid w:val="00F149EE"/>
    <w:rsid w:val="00F14F85"/>
    <w:rsid w:val="00F1508D"/>
    <w:rsid w:val="00F15EDB"/>
    <w:rsid w:val="00F1614C"/>
    <w:rsid w:val="00F1615C"/>
    <w:rsid w:val="00F164DE"/>
    <w:rsid w:val="00F16598"/>
    <w:rsid w:val="00F167AC"/>
    <w:rsid w:val="00F168AD"/>
    <w:rsid w:val="00F174CF"/>
    <w:rsid w:val="00F17578"/>
    <w:rsid w:val="00F17809"/>
    <w:rsid w:val="00F178F3"/>
    <w:rsid w:val="00F17CF8"/>
    <w:rsid w:val="00F200E1"/>
    <w:rsid w:val="00F20411"/>
    <w:rsid w:val="00F204E8"/>
    <w:rsid w:val="00F20C7F"/>
    <w:rsid w:val="00F20D7B"/>
    <w:rsid w:val="00F215CF"/>
    <w:rsid w:val="00F21676"/>
    <w:rsid w:val="00F21EDD"/>
    <w:rsid w:val="00F21F5A"/>
    <w:rsid w:val="00F2251C"/>
    <w:rsid w:val="00F226E5"/>
    <w:rsid w:val="00F2289C"/>
    <w:rsid w:val="00F22DC2"/>
    <w:rsid w:val="00F23411"/>
    <w:rsid w:val="00F23479"/>
    <w:rsid w:val="00F2422E"/>
    <w:rsid w:val="00F2448A"/>
    <w:rsid w:val="00F24765"/>
    <w:rsid w:val="00F2527F"/>
    <w:rsid w:val="00F2536A"/>
    <w:rsid w:val="00F25EDF"/>
    <w:rsid w:val="00F2647F"/>
    <w:rsid w:val="00F26953"/>
    <w:rsid w:val="00F27171"/>
    <w:rsid w:val="00F274E6"/>
    <w:rsid w:val="00F27521"/>
    <w:rsid w:val="00F278E4"/>
    <w:rsid w:val="00F279ED"/>
    <w:rsid w:val="00F30499"/>
    <w:rsid w:val="00F30507"/>
    <w:rsid w:val="00F3083D"/>
    <w:rsid w:val="00F30BC0"/>
    <w:rsid w:val="00F32876"/>
    <w:rsid w:val="00F337B8"/>
    <w:rsid w:val="00F3396B"/>
    <w:rsid w:val="00F343D1"/>
    <w:rsid w:val="00F344CC"/>
    <w:rsid w:val="00F347CD"/>
    <w:rsid w:val="00F34BCF"/>
    <w:rsid w:val="00F3532F"/>
    <w:rsid w:val="00F353C4"/>
    <w:rsid w:val="00F35488"/>
    <w:rsid w:val="00F354FC"/>
    <w:rsid w:val="00F357E4"/>
    <w:rsid w:val="00F37401"/>
    <w:rsid w:val="00F37466"/>
    <w:rsid w:val="00F37472"/>
    <w:rsid w:val="00F4033C"/>
    <w:rsid w:val="00F403D7"/>
    <w:rsid w:val="00F40BC9"/>
    <w:rsid w:val="00F421CE"/>
    <w:rsid w:val="00F42324"/>
    <w:rsid w:val="00F43660"/>
    <w:rsid w:val="00F437A1"/>
    <w:rsid w:val="00F44C16"/>
    <w:rsid w:val="00F45349"/>
    <w:rsid w:val="00F4575C"/>
    <w:rsid w:val="00F45875"/>
    <w:rsid w:val="00F458C8"/>
    <w:rsid w:val="00F459A0"/>
    <w:rsid w:val="00F45AC2"/>
    <w:rsid w:val="00F45ED3"/>
    <w:rsid w:val="00F45F42"/>
    <w:rsid w:val="00F4635C"/>
    <w:rsid w:val="00F4663D"/>
    <w:rsid w:val="00F473E4"/>
    <w:rsid w:val="00F5002F"/>
    <w:rsid w:val="00F503F3"/>
    <w:rsid w:val="00F51221"/>
    <w:rsid w:val="00F51230"/>
    <w:rsid w:val="00F51A98"/>
    <w:rsid w:val="00F51D32"/>
    <w:rsid w:val="00F520AB"/>
    <w:rsid w:val="00F521BC"/>
    <w:rsid w:val="00F525FB"/>
    <w:rsid w:val="00F52ABB"/>
    <w:rsid w:val="00F5321D"/>
    <w:rsid w:val="00F53945"/>
    <w:rsid w:val="00F543A4"/>
    <w:rsid w:val="00F5455F"/>
    <w:rsid w:val="00F545D9"/>
    <w:rsid w:val="00F54850"/>
    <w:rsid w:val="00F553D8"/>
    <w:rsid w:val="00F57421"/>
    <w:rsid w:val="00F60A1C"/>
    <w:rsid w:val="00F60EAF"/>
    <w:rsid w:val="00F61036"/>
    <w:rsid w:val="00F61D6A"/>
    <w:rsid w:val="00F61F71"/>
    <w:rsid w:val="00F62247"/>
    <w:rsid w:val="00F62AD9"/>
    <w:rsid w:val="00F637A6"/>
    <w:rsid w:val="00F63892"/>
    <w:rsid w:val="00F63EB4"/>
    <w:rsid w:val="00F646D9"/>
    <w:rsid w:val="00F6470C"/>
    <w:rsid w:val="00F64DB9"/>
    <w:rsid w:val="00F6535E"/>
    <w:rsid w:val="00F65665"/>
    <w:rsid w:val="00F657BA"/>
    <w:rsid w:val="00F65824"/>
    <w:rsid w:val="00F65D69"/>
    <w:rsid w:val="00F65EB0"/>
    <w:rsid w:val="00F67166"/>
    <w:rsid w:val="00F673DB"/>
    <w:rsid w:val="00F67861"/>
    <w:rsid w:val="00F70FAB"/>
    <w:rsid w:val="00F7120D"/>
    <w:rsid w:val="00F722B1"/>
    <w:rsid w:val="00F726EE"/>
    <w:rsid w:val="00F72785"/>
    <w:rsid w:val="00F72DC8"/>
    <w:rsid w:val="00F72F2A"/>
    <w:rsid w:val="00F72F67"/>
    <w:rsid w:val="00F7388F"/>
    <w:rsid w:val="00F73ACD"/>
    <w:rsid w:val="00F73B64"/>
    <w:rsid w:val="00F73EF9"/>
    <w:rsid w:val="00F73FF7"/>
    <w:rsid w:val="00F743AA"/>
    <w:rsid w:val="00F74EFF"/>
    <w:rsid w:val="00F755DA"/>
    <w:rsid w:val="00F75671"/>
    <w:rsid w:val="00F75B93"/>
    <w:rsid w:val="00F760F8"/>
    <w:rsid w:val="00F76223"/>
    <w:rsid w:val="00F765C0"/>
    <w:rsid w:val="00F765E2"/>
    <w:rsid w:val="00F76605"/>
    <w:rsid w:val="00F767A1"/>
    <w:rsid w:val="00F76852"/>
    <w:rsid w:val="00F76F3F"/>
    <w:rsid w:val="00F7783F"/>
    <w:rsid w:val="00F77BAC"/>
    <w:rsid w:val="00F808FD"/>
    <w:rsid w:val="00F80A32"/>
    <w:rsid w:val="00F80D54"/>
    <w:rsid w:val="00F81227"/>
    <w:rsid w:val="00F814B6"/>
    <w:rsid w:val="00F8205B"/>
    <w:rsid w:val="00F824B6"/>
    <w:rsid w:val="00F82792"/>
    <w:rsid w:val="00F82855"/>
    <w:rsid w:val="00F82D85"/>
    <w:rsid w:val="00F8420E"/>
    <w:rsid w:val="00F84268"/>
    <w:rsid w:val="00F8502C"/>
    <w:rsid w:val="00F8524E"/>
    <w:rsid w:val="00F85512"/>
    <w:rsid w:val="00F8631C"/>
    <w:rsid w:val="00F86758"/>
    <w:rsid w:val="00F87CF6"/>
    <w:rsid w:val="00F906E2"/>
    <w:rsid w:val="00F9083F"/>
    <w:rsid w:val="00F9162A"/>
    <w:rsid w:val="00F91FD9"/>
    <w:rsid w:val="00F924B7"/>
    <w:rsid w:val="00F92542"/>
    <w:rsid w:val="00F92D93"/>
    <w:rsid w:val="00F9329D"/>
    <w:rsid w:val="00F945BD"/>
    <w:rsid w:val="00F94C5D"/>
    <w:rsid w:val="00F95025"/>
    <w:rsid w:val="00F95189"/>
    <w:rsid w:val="00F95222"/>
    <w:rsid w:val="00F95C5B"/>
    <w:rsid w:val="00F96676"/>
    <w:rsid w:val="00F96AE9"/>
    <w:rsid w:val="00F96C55"/>
    <w:rsid w:val="00F96FF8"/>
    <w:rsid w:val="00F97BCF"/>
    <w:rsid w:val="00FA0719"/>
    <w:rsid w:val="00FA07C6"/>
    <w:rsid w:val="00FA11F2"/>
    <w:rsid w:val="00FA182E"/>
    <w:rsid w:val="00FA1B61"/>
    <w:rsid w:val="00FA1EC6"/>
    <w:rsid w:val="00FA1FA4"/>
    <w:rsid w:val="00FA2877"/>
    <w:rsid w:val="00FA3175"/>
    <w:rsid w:val="00FA338B"/>
    <w:rsid w:val="00FA3476"/>
    <w:rsid w:val="00FA3637"/>
    <w:rsid w:val="00FA42BE"/>
    <w:rsid w:val="00FA45E8"/>
    <w:rsid w:val="00FA4A7D"/>
    <w:rsid w:val="00FA4BEB"/>
    <w:rsid w:val="00FA4E28"/>
    <w:rsid w:val="00FA6994"/>
    <w:rsid w:val="00FA6A03"/>
    <w:rsid w:val="00FA6A48"/>
    <w:rsid w:val="00FA6F31"/>
    <w:rsid w:val="00FA6F53"/>
    <w:rsid w:val="00FA7FEF"/>
    <w:rsid w:val="00FB1248"/>
    <w:rsid w:val="00FB12AF"/>
    <w:rsid w:val="00FB19A0"/>
    <w:rsid w:val="00FB28A0"/>
    <w:rsid w:val="00FB293B"/>
    <w:rsid w:val="00FB2964"/>
    <w:rsid w:val="00FB2E1A"/>
    <w:rsid w:val="00FB457E"/>
    <w:rsid w:val="00FB498A"/>
    <w:rsid w:val="00FB49E9"/>
    <w:rsid w:val="00FB4FC8"/>
    <w:rsid w:val="00FB5980"/>
    <w:rsid w:val="00FB5EF4"/>
    <w:rsid w:val="00FB6F75"/>
    <w:rsid w:val="00FB7419"/>
    <w:rsid w:val="00FB7A7F"/>
    <w:rsid w:val="00FB7B65"/>
    <w:rsid w:val="00FB7BB6"/>
    <w:rsid w:val="00FC031F"/>
    <w:rsid w:val="00FC075C"/>
    <w:rsid w:val="00FC0B17"/>
    <w:rsid w:val="00FC0D4F"/>
    <w:rsid w:val="00FC14C5"/>
    <w:rsid w:val="00FC185F"/>
    <w:rsid w:val="00FC246A"/>
    <w:rsid w:val="00FC2862"/>
    <w:rsid w:val="00FC28D6"/>
    <w:rsid w:val="00FC2A71"/>
    <w:rsid w:val="00FC2D85"/>
    <w:rsid w:val="00FC2E84"/>
    <w:rsid w:val="00FC3E6F"/>
    <w:rsid w:val="00FC4171"/>
    <w:rsid w:val="00FC41C1"/>
    <w:rsid w:val="00FC53F2"/>
    <w:rsid w:val="00FC6E4E"/>
    <w:rsid w:val="00FC7A90"/>
    <w:rsid w:val="00FC7BDF"/>
    <w:rsid w:val="00FD00B6"/>
    <w:rsid w:val="00FD056C"/>
    <w:rsid w:val="00FD176E"/>
    <w:rsid w:val="00FD2772"/>
    <w:rsid w:val="00FD2D74"/>
    <w:rsid w:val="00FD453A"/>
    <w:rsid w:val="00FD47CB"/>
    <w:rsid w:val="00FD4A5B"/>
    <w:rsid w:val="00FD4A8D"/>
    <w:rsid w:val="00FD4AFB"/>
    <w:rsid w:val="00FD4E9B"/>
    <w:rsid w:val="00FD5148"/>
    <w:rsid w:val="00FD52E0"/>
    <w:rsid w:val="00FD5D52"/>
    <w:rsid w:val="00FD62E3"/>
    <w:rsid w:val="00FD6630"/>
    <w:rsid w:val="00FD6661"/>
    <w:rsid w:val="00FD6D7E"/>
    <w:rsid w:val="00FD73A4"/>
    <w:rsid w:val="00FD7708"/>
    <w:rsid w:val="00FD7989"/>
    <w:rsid w:val="00FD79BB"/>
    <w:rsid w:val="00FE044E"/>
    <w:rsid w:val="00FE0B89"/>
    <w:rsid w:val="00FE1122"/>
    <w:rsid w:val="00FE1CED"/>
    <w:rsid w:val="00FE1E76"/>
    <w:rsid w:val="00FE20A3"/>
    <w:rsid w:val="00FE20C8"/>
    <w:rsid w:val="00FE2252"/>
    <w:rsid w:val="00FE2477"/>
    <w:rsid w:val="00FE2489"/>
    <w:rsid w:val="00FE260E"/>
    <w:rsid w:val="00FE2D06"/>
    <w:rsid w:val="00FE323C"/>
    <w:rsid w:val="00FE39B9"/>
    <w:rsid w:val="00FE3C3E"/>
    <w:rsid w:val="00FE3C6E"/>
    <w:rsid w:val="00FE3DD1"/>
    <w:rsid w:val="00FE3E27"/>
    <w:rsid w:val="00FE44C7"/>
    <w:rsid w:val="00FE53E9"/>
    <w:rsid w:val="00FE5702"/>
    <w:rsid w:val="00FE5E78"/>
    <w:rsid w:val="00FE634B"/>
    <w:rsid w:val="00FE64D2"/>
    <w:rsid w:val="00FE697D"/>
    <w:rsid w:val="00FE6E4E"/>
    <w:rsid w:val="00FE77CC"/>
    <w:rsid w:val="00FE7832"/>
    <w:rsid w:val="00FE7966"/>
    <w:rsid w:val="00FF0B6C"/>
    <w:rsid w:val="00FF2A9C"/>
    <w:rsid w:val="00FF34F5"/>
    <w:rsid w:val="00FF3A15"/>
    <w:rsid w:val="00FF3FE8"/>
    <w:rsid w:val="00FF43C3"/>
    <w:rsid w:val="00FF4816"/>
    <w:rsid w:val="00FF4CBE"/>
    <w:rsid w:val="00FF50AB"/>
    <w:rsid w:val="00FF54D9"/>
    <w:rsid w:val="00FF618E"/>
    <w:rsid w:val="00FF6289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C1918"/>
  <w15:docId w15:val="{5CEDAE70-13EA-44BC-90AE-CBEBED9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E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34DE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34DE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34DE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4DE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D53E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D53E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D53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D53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D53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34D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34DEB"/>
  </w:style>
  <w:style w:type="paragraph" w:customStyle="1" w:styleId="00ClientCover">
    <w:name w:val="00ClientCover"/>
    <w:basedOn w:val="Normal"/>
    <w:rsid w:val="00034DEB"/>
  </w:style>
  <w:style w:type="paragraph" w:customStyle="1" w:styleId="02Text">
    <w:name w:val="02Text"/>
    <w:basedOn w:val="Normal"/>
    <w:rsid w:val="00034DEB"/>
  </w:style>
  <w:style w:type="paragraph" w:customStyle="1" w:styleId="BillBasic">
    <w:name w:val="BillBasic"/>
    <w:link w:val="BillBasicChar"/>
    <w:rsid w:val="00034DE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34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34DE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34DE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34DE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34DEB"/>
    <w:pPr>
      <w:spacing w:before="240"/>
    </w:pPr>
  </w:style>
  <w:style w:type="paragraph" w:customStyle="1" w:styleId="EnactingWords">
    <w:name w:val="EnactingWords"/>
    <w:basedOn w:val="BillBasic"/>
    <w:rsid w:val="00034DEB"/>
    <w:pPr>
      <w:spacing w:before="120"/>
    </w:pPr>
  </w:style>
  <w:style w:type="paragraph" w:customStyle="1" w:styleId="Amain">
    <w:name w:val="A main"/>
    <w:basedOn w:val="BillBasic"/>
    <w:rsid w:val="00034DE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034DEB"/>
    <w:pPr>
      <w:ind w:left="1100"/>
    </w:pPr>
  </w:style>
  <w:style w:type="paragraph" w:customStyle="1" w:styleId="Apara">
    <w:name w:val="A para"/>
    <w:basedOn w:val="BillBasic"/>
    <w:link w:val="AparaChar"/>
    <w:rsid w:val="00034DE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034DE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34DE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34DEB"/>
    <w:pPr>
      <w:ind w:left="1100"/>
    </w:pPr>
  </w:style>
  <w:style w:type="paragraph" w:customStyle="1" w:styleId="aExamHead">
    <w:name w:val="aExam Head"/>
    <w:basedOn w:val="BillBasicHeading"/>
    <w:next w:val="aExam"/>
    <w:rsid w:val="00034DE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34DE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34DE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34DE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34DEB"/>
    <w:pPr>
      <w:spacing w:before="120" w:after="60"/>
    </w:pPr>
  </w:style>
  <w:style w:type="paragraph" w:customStyle="1" w:styleId="HeaderOdd6">
    <w:name w:val="HeaderOdd6"/>
    <w:basedOn w:val="HeaderEven6"/>
    <w:rsid w:val="00034DEB"/>
    <w:pPr>
      <w:jc w:val="right"/>
    </w:pPr>
  </w:style>
  <w:style w:type="paragraph" w:customStyle="1" w:styleId="HeaderOdd">
    <w:name w:val="HeaderOdd"/>
    <w:basedOn w:val="HeaderEven"/>
    <w:rsid w:val="00034DEB"/>
    <w:pPr>
      <w:jc w:val="right"/>
    </w:pPr>
  </w:style>
  <w:style w:type="paragraph" w:customStyle="1" w:styleId="N-TOCheading">
    <w:name w:val="N-TOCheading"/>
    <w:basedOn w:val="BillBasicHeading"/>
    <w:next w:val="N-9pt"/>
    <w:rsid w:val="00034DE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34DE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34DE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34DE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34DE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34DE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34DE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34DE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34DE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34DE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34DE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34DE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34DE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34DE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34DE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34DE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34DE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34DE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34DE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34DE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034DE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34DE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D53E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34DE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34DE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34DE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34DE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34DE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34DEB"/>
    <w:rPr>
      <w:rFonts w:ascii="Arial" w:hAnsi="Arial"/>
      <w:sz w:val="16"/>
    </w:rPr>
  </w:style>
  <w:style w:type="paragraph" w:customStyle="1" w:styleId="PageBreak">
    <w:name w:val="PageBreak"/>
    <w:basedOn w:val="Normal"/>
    <w:rsid w:val="00034DEB"/>
    <w:rPr>
      <w:sz w:val="4"/>
    </w:rPr>
  </w:style>
  <w:style w:type="paragraph" w:customStyle="1" w:styleId="04Dictionary">
    <w:name w:val="04Dictionary"/>
    <w:basedOn w:val="Normal"/>
    <w:rsid w:val="00034DEB"/>
  </w:style>
  <w:style w:type="paragraph" w:customStyle="1" w:styleId="N-line1">
    <w:name w:val="N-line1"/>
    <w:basedOn w:val="BillBasic"/>
    <w:rsid w:val="00034DE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34DE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34DE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34DE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34DE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34DEB"/>
  </w:style>
  <w:style w:type="paragraph" w:customStyle="1" w:styleId="03Schedule">
    <w:name w:val="03Schedule"/>
    <w:basedOn w:val="Normal"/>
    <w:rsid w:val="00034DEB"/>
  </w:style>
  <w:style w:type="paragraph" w:customStyle="1" w:styleId="ISched-heading">
    <w:name w:val="I Sched-heading"/>
    <w:basedOn w:val="BillBasicHeading"/>
    <w:next w:val="Normal"/>
    <w:rsid w:val="00034DE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34DE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34DE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34DE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34DEB"/>
  </w:style>
  <w:style w:type="paragraph" w:customStyle="1" w:styleId="Ipara">
    <w:name w:val="I para"/>
    <w:basedOn w:val="Apara"/>
    <w:rsid w:val="00034DEB"/>
    <w:pPr>
      <w:outlineLvl w:val="9"/>
    </w:pPr>
  </w:style>
  <w:style w:type="paragraph" w:customStyle="1" w:styleId="Isubpara">
    <w:name w:val="I subpara"/>
    <w:basedOn w:val="Asubpara"/>
    <w:rsid w:val="00034DE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34DE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34DEB"/>
  </w:style>
  <w:style w:type="character" w:customStyle="1" w:styleId="CharDivNo">
    <w:name w:val="CharDivNo"/>
    <w:basedOn w:val="DefaultParagraphFont"/>
    <w:rsid w:val="00034DEB"/>
  </w:style>
  <w:style w:type="character" w:customStyle="1" w:styleId="CharDivText">
    <w:name w:val="CharDivText"/>
    <w:basedOn w:val="DefaultParagraphFont"/>
    <w:rsid w:val="00034DEB"/>
  </w:style>
  <w:style w:type="character" w:customStyle="1" w:styleId="CharPartNo">
    <w:name w:val="CharPartNo"/>
    <w:basedOn w:val="DefaultParagraphFont"/>
    <w:rsid w:val="00034DEB"/>
  </w:style>
  <w:style w:type="paragraph" w:customStyle="1" w:styleId="Placeholder">
    <w:name w:val="Placeholder"/>
    <w:basedOn w:val="Normal"/>
    <w:rsid w:val="00034DEB"/>
    <w:rPr>
      <w:sz w:val="10"/>
    </w:rPr>
  </w:style>
  <w:style w:type="paragraph" w:styleId="PlainText">
    <w:name w:val="Plain Text"/>
    <w:basedOn w:val="Normal"/>
    <w:rsid w:val="00034DE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34DEB"/>
  </w:style>
  <w:style w:type="character" w:customStyle="1" w:styleId="CharChapText">
    <w:name w:val="CharChapText"/>
    <w:basedOn w:val="DefaultParagraphFont"/>
    <w:rsid w:val="00034DEB"/>
  </w:style>
  <w:style w:type="character" w:customStyle="1" w:styleId="CharPartText">
    <w:name w:val="CharPartText"/>
    <w:basedOn w:val="DefaultParagraphFont"/>
    <w:rsid w:val="00034DEB"/>
  </w:style>
  <w:style w:type="paragraph" w:styleId="TOC1">
    <w:name w:val="toc 1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034DE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34DE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034DEB"/>
  </w:style>
  <w:style w:type="paragraph" w:styleId="Title">
    <w:name w:val="Title"/>
    <w:basedOn w:val="Normal"/>
    <w:qFormat/>
    <w:rsid w:val="00BD53E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34DEB"/>
    <w:pPr>
      <w:ind w:left="4252"/>
    </w:pPr>
  </w:style>
  <w:style w:type="paragraph" w:customStyle="1" w:styleId="ActNo">
    <w:name w:val="ActNo"/>
    <w:basedOn w:val="BillBasicHeading"/>
    <w:rsid w:val="00034DE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34DE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34DEB"/>
    <w:pPr>
      <w:ind w:left="1500" w:hanging="400"/>
    </w:pPr>
  </w:style>
  <w:style w:type="paragraph" w:customStyle="1" w:styleId="LongTitle">
    <w:name w:val="LongTitle"/>
    <w:basedOn w:val="BillBasic"/>
    <w:rsid w:val="00034DEB"/>
    <w:pPr>
      <w:spacing w:before="300"/>
    </w:pPr>
  </w:style>
  <w:style w:type="paragraph" w:customStyle="1" w:styleId="Minister">
    <w:name w:val="Minister"/>
    <w:basedOn w:val="BillBasic"/>
    <w:rsid w:val="00034DE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34DEB"/>
    <w:pPr>
      <w:tabs>
        <w:tab w:val="left" w:pos="4320"/>
      </w:tabs>
    </w:pPr>
  </w:style>
  <w:style w:type="paragraph" w:customStyle="1" w:styleId="madeunder">
    <w:name w:val="made under"/>
    <w:basedOn w:val="BillBasic"/>
    <w:rsid w:val="00034DE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34DEB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34DE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34DEB"/>
    <w:rPr>
      <w:i/>
    </w:rPr>
  </w:style>
  <w:style w:type="paragraph" w:customStyle="1" w:styleId="00SigningPage">
    <w:name w:val="00SigningPage"/>
    <w:basedOn w:val="Normal"/>
    <w:rsid w:val="00034DEB"/>
  </w:style>
  <w:style w:type="paragraph" w:customStyle="1" w:styleId="Aparareturn">
    <w:name w:val="A para return"/>
    <w:basedOn w:val="BillBasic"/>
    <w:rsid w:val="00034DEB"/>
    <w:pPr>
      <w:ind w:left="1600"/>
    </w:pPr>
  </w:style>
  <w:style w:type="paragraph" w:customStyle="1" w:styleId="Asubparareturn">
    <w:name w:val="A subpara return"/>
    <w:basedOn w:val="BillBasic"/>
    <w:rsid w:val="00034DEB"/>
    <w:pPr>
      <w:ind w:left="2100"/>
    </w:pPr>
  </w:style>
  <w:style w:type="paragraph" w:customStyle="1" w:styleId="CommentNum">
    <w:name w:val="CommentNum"/>
    <w:basedOn w:val="Comment"/>
    <w:rsid w:val="00034DEB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034DEB"/>
    <w:pPr>
      <w:keepNext w:val="0"/>
      <w:spacing w:before="120"/>
    </w:pPr>
  </w:style>
  <w:style w:type="paragraph" w:customStyle="1" w:styleId="Judges">
    <w:name w:val="Judges"/>
    <w:basedOn w:val="Minister"/>
    <w:rsid w:val="00034DEB"/>
    <w:pPr>
      <w:spacing w:before="180"/>
    </w:pPr>
  </w:style>
  <w:style w:type="paragraph" w:customStyle="1" w:styleId="BillFor">
    <w:name w:val="BillFor"/>
    <w:basedOn w:val="BillBasicHeading"/>
    <w:rsid w:val="00034DE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34DE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34DE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34DE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34DE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34DEB"/>
    <w:pPr>
      <w:spacing w:before="60"/>
      <w:ind w:left="2540" w:hanging="400"/>
    </w:pPr>
  </w:style>
  <w:style w:type="paragraph" w:customStyle="1" w:styleId="aDefpara">
    <w:name w:val="aDef para"/>
    <w:basedOn w:val="Apara"/>
    <w:rsid w:val="00034DEB"/>
  </w:style>
  <w:style w:type="paragraph" w:customStyle="1" w:styleId="aDefsubpara">
    <w:name w:val="aDef subpara"/>
    <w:basedOn w:val="Asubpara"/>
    <w:rsid w:val="00034DEB"/>
  </w:style>
  <w:style w:type="paragraph" w:customStyle="1" w:styleId="Idefpara">
    <w:name w:val="I def para"/>
    <w:basedOn w:val="Ipara"/>
    <w:rsid w:val="00034DEB"/>
  </w:style>
  <w:style w:type="paragraph" w:customStyle="1" w:styleId="Idefsubpara">
    <w:name w:val="I def subpara"/>
    <w:basedOn w:val="Isubpara"/>
    <w:rsid w:val="00034DEB"/>
  </w:style>
  <w:style w:type="paragraph" w:customStyle="1" w:styleId="Notified">
    <w:name w:val="Notified"/>
    <w:basedOn w:val="BillBasic"/>
    <w:rsid w:val="00034DE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34DEB"/>
  </w:style>
  <w:style w:type="paragraph" w:customStyle="1" w:styleId="IDict-Heading">
    <w:name w:val="I Dict-Heading"/>
    <w:basedOn w:val="BillBasicHeading"/>
    <w:rsid w:val="00034DE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34DEB"/>
  </w:style>
  <w:style w:type="paragraph" w:styleId="Salutation">
    <w:name w:val="Salutation"/>
    <w:basedOn w:val="Normal"/>
    <w:next w:val="Normal"/>
    <w:rsid w:val="00BD53E3"/>
  </w:style>
  <w:style w:type="paragraph" w:customStyle="1" w:styleId="aNoteBullet">
    <w:name w:val="aNoteBullet"/>
    <w:basedOn w:val="aNoteSymb"/>
    <w:rsid w:val="00034DE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D53E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34DE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34DE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34DEB"/>
    <w:pPr>
      <w:spacing w:before="60"/>
      <w:ind w:firstLine="0"/>
    </w:pPr>
  </w:style>
  <w:style w:type="paragraph" w:customStyle="1" w:styleId="MinisterWord">
    <w:name w:val="MinisterWord"/>
    <w:basedOn w:val="Normal"/>
    <w:rsid w:val="00034DEB"/>
    <w:pPr>
      <w:spacing w:before="60"/>
      <w:jc w:val="right"/>
    </w:pPr>
  </w:style>
  <w:style w:type="paragraph" w:customStyle="1" w:styleId="aExamPara">
    <w:name w:val="aExamPara"/>
    <w:basedOn w:val="aExam"/>
    <w:rsid w:val="00034DE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34DEB"/>
    <w:pPr>
      <w:ind w:left="1500"/>
    </w:pPr>
  </w:style>
  <w:style w:type="paragraph" w:customStyle="1" w:styleId="aExamBullet">
    <w:name w:val="aExamBullet"/>
    <w:basedOn w:val="aExam"/>
    <w:rsid w:val="00034DE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34DE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34DE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34DEB"/>
    <w:rPr>
      <w:sz w:val="20"/>
    </w:rPr>
  </w:style>
  <w:style w:type="paragraph" w:customStyle="1" w:styleId="aParaNotePara">
    <w:name w:val="aParaNotePara"/>
    <w:basedOn w:val="aNoteParaSymb"/>
    <w:rsid w:val="00034DE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34DEB"/>
    <w:rPr>
      <w:b/>
    </w:rPr>
  </w:style>
  <w:style w:type="character" w:customStyle="1" w:styleId="charBoldItals">
    <w:name w:val="charBoldItals"/>
    <w:basedOn w:val="DefaultParagraphFont"/>
    <w:rsid w:val="00034DEB"/>
    <w:rPr>
      <w:b/>
      <w:i/>
    </w:rPr>
  </w:style>
  <w:style w:type="character" w:customStyle="1" w:styleId="charItals">
    <w:name w:val="charItals"/>
    <w:basedOn w:val="DefaultParagraphFont"/>
    <w:rsid w:val="00034DEB"/>
    <w:rPr>
      <w:i/>
    </w:rPr>
  </w:style>
  <w:style w:type="character" w:customStyle="1" w:styleId="charUnderline">
    <w:name w:val="charUnderline"/>
    <w:basedOn w:val="DefaultParagraphFont"/>
    <w:rsid w:val="00034DEB"/>
    <w:rPr>
      <w:u w:val="single"/>
    </w:rPr>
  </w:style>
  <w:style w:type="paragraph" w:customStyle="1" w:styleId="TableHd">
    <w:name w:val="TableHd"/>
    <w:basedOn w:val="Normal"/>
    <w:rsid w:val="00034DE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34DE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34DE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34DE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34DE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34DEB"/>
    <w:pPr>
      <w:spacing w:before="60" w:after="60"/>
    </w:pPr>
  </w:style>
  <w:style w:type="paragraph" w:customStyle="1" w:styleId="IshadedH5Sec">
    <w:name w:val="I shaded H5 Sec"/>
    <w:basedOn w:val="AH5Sec"/>
    <w:rsid w:val="00034DE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34DEB"/>
  </w:style>
  <w:style w:type="paragraph" w:customStyle="1" w:styleId="Penalty">
    <w:name w:val="Penalty"/>
    <w:basedOn w:val="Amainreturn"/>
    <w:rsid w:val="00034DEB"/>
  </w:style>
  <w:style w:type="paragraph" w:customStyle="1" w:styleId="aNoteText">
    <w:name w:val="aNoteText"/>
    <w:basedOn w:val="aNoteSymb"/>
    <w:rsid w:val="00034DEB"/>
    <w:pPr>
      <w:spacing w:before="60"/>
      <w:ind w:firstLine="0"/>
    </w:pPr>
  </w:style>
  <w:style w:type="paragraph" w:customStyle="1" w:styleId="aExamINum">
    <w:name w:val="aExamINum"/>
    <w:basedOn w:val="aExam"/>
    <w:rsid w:val="00BD53E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34DE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D53E3"/>
    <w:pPr>
      <w:keepNext/>
      <w:keepLines/>
      <w:numPr>
        <w:numId w:val="8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34DE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34DE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34DEB"/>
    <w:pPr>
      <w:ind w:left="1600"/>
    </w:pPr>
  </w:style>
  <w:style w:type="paragraph" w:customStyle="1" w:styleId="aExampar">
    <w:name w:val="aExampar"/>
    <w:basedOn w:val="aExamss"/>
    <w:rsid w:val="00034DEB"/>
    <w:pPr>
      <w:ind w:left="1600"/>
    </w:pPr>
  </w:style>
  <w:style w:type="paragraph" w:customStyle="1" w:styleId="aExamINumss">
    <w:name w:val="aExamINumss"/>
    <w:basedOn w:val="aExamss"/>
    <w:rsid w:val="00034DE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34DE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34DEB"/>
    <w:pPr>
      <w:ind w:left="1500"/>
    </w:pPr>
  </w:style>
  <w:style w:type="paragraph" w:customStyle="1" w:styleId="aExamNumTextpar">
    <w:name w:val="aExamNumTextpar"/>
    <w:basedOn w:val="aExampar"/>
    <w:rsid w:val="00BD53E3"/>
    <w:pPr>
      <w:ind w:left="2000"/>
    </w:pPr>
  </w:style>
  <w:style w:type="paragraph" w:customStyle="1" w:styleId="aExamBulletss">
    <w:name w:val="aExamBulletss"/>
    <w:basedOn w:val="aExamss"/>
    <w:rsid w:val="00034DEB"/>
    <w:pPr>
      <w:ind w:left="1500" w:hanging="400"/>
    </w:pPr>
  </w:style>
  <w:style w:type="paragraph" w:customStyle="1" w:styleId="aExamBulletpar">
    <w:name w:val="aExamBulletpar"/>
    <w:basedOn w:val="aExampar"/>
    <w:rsid w:val="00034DE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34DEB"/>
    <w:pPr>
      <w:ind w:left="2140"/>
    </w:pPr>
  </w:style>
  <w:style w:type="paragraph" w:customStyle="1" w:styleId="aExamsubpar">
    <w:name w:val="aExamsubpar"/>
    <w:basedOn w:val="aExamss"/>
    <w:rsid w:val="00034DEB"/>
    <w:pPr>
      <w:ind w:left="2140"/>
    </w:pPr>
  </w:style>
  <w:style w:type="paragraph" w:customStyle="1" w:styleId="aExamNumsubpar">
    <w:name w:val="aExamNumsubpar"/>
    <w:basedOn w:val="aExamsubpar"/>
    <w:rsid w:val="00034DE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D53E3"/>
    <w:pPr>
      <w:ind w:left="2540"/>
    </w:pPr>
  </w:style>
  <w:style w:type="paragraph" w:customStyle="1" w:styleId="aExamBulletsubpar">
    <w:name w:val="aExamBulletsubpar"/>
    <w:basedOn w:val="aExamsubpar"/>
    <w:rsid w:val="00034DEB"/>
    <w:pPr>
      <w:numPr>
        <w:numId w:val="19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34DE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34DE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34DE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34DE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34DE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D53E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34DEB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34DE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34DE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34DE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34DE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D53E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D53E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34DEB"/>
  </w:style>
  <w:style w:type="paragraph" w:customStyle="1" w:styleId="SchApara">
    <w:name w:val="Sch A para"/>
    <w:basedOn w:val="Apara"/>
    <w:rsid w:val="00034DEB"/>
  </w:style>
  <w:style w:type="paragraph" w:customStyle="1" w:styleId="SchAsubpara">
    <w:name w:val="Sch A subpara"/>
    <w:basedOn w:val="Asubpara"/>
    <w:rsid w:val="00034DEB"/>
  </w:style>
  <w:style w:type="paragraph" w:customStyle="1" w:styleId="SchAsubsubpara">
    <w:name w:val="Sch A subsubpara"/>
    <w:basedOn w:val="Asubsubpara"/>
    <w:rsid w:val="00034DEB"/>
  </w:style>
  <w:style w:type="paragraph" w:customStyle="1" w:styleId="TOCOL1">
    <w:name w:val="TOCOL 1"/>
    <w:basedOn w:val="TOC1"/>
    <w:rsid w:val="00034DEB"/>
  </w:style>
  <w:style w:type="paragraph" w:customStyle="1" w:styleId="TOCOL2">
    <w:name w:val="TOCOL 2"/>
    <w:basedOn w:val="TOC2"/>
    <w:rsid w:val="00034DEB"/>
    <w:pPr>
      <w:keepNext w:val="0"/>
    </w:pPr>
  </w:style>
  <w:style w:type="paragraph" w:customStyle="1" w:styleId="TOCOL3">
    <w:name w:val="TOCOL 3"/>
    <w:basedOn w:val="TOC3"/>
    <w:rsid w:val="00034DEB"/>
    <w:pPr>
      <w:keepNext w:val="0"/>
    </w:pPr>
  </w:style>
  <w:style w:type="paragraph" w:customStyle="1" w:styleId="TOCOL4">
    <w:name w:val="TOCOL 4"/>
    <w:basedOn w:val="TOC4"/>
    <w:rsid w:val="00034DEB"/>
    <w:pPr>
      <w:keepNext w:val="0"/>
    </w:pPr>
  </w:style>
  <w:style w:type="paragraph" w:customStyle="1" w:styleId="TOCOL5">
    <w:name w:val="TOCOL 5"/>
    <w:basedOn w:val="TOC5"/>
    <w:rsid w:val="00034DEB"/>
    <w:pPr>
      <w:tabs>
        <w:tab w:val="left" w:pos="400"/>
      </w:tabs>
    </w:pPr>
  </w:style>
  <w:style w:type="paragraph" w:customStyle="1" w:styleId="TOCOL6">
    <w:name w:val="TOCOL 6"/>
    <w:basedOn w:val="TOC6"/>
    <w:rsid w:val="00034DEB"/>
    <w:pPr>
      <w:keepNext w:val="0"/>
    </w:pPr>
  </w:style>
  <w:style w:type="paragraph" w:customStyle="1" w:styleId="TOCOL7">
    <w:name w:val="TOCOL 7"/>
    <w:basedOn w:val="TOC7"/>
    <w:rsid w:val="00034DEB"/>
  </w:style>
  <w:style w:type="paragraph" w:customStyle="1" w:styleId="TOCOL8">
    <w:name w:val="TOCOL 8"/>
    <w:basedOn w:val="TOC8"/>
    <w:rsid w:val="00034DEB"/>
  </w:style>
  <w:style w:type="paragraph" w:customStyle="1" w:styleId="TOCOL9">
    <w:name w:val="TOCOL 9"/>
    <w:basedOn w:val="TOC9"/>
    <w:rsid w:val="00034DEB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034DEB"/>
    <w:pPr>
      <w:ind w:left="1920" w:right="600"/>
    </w:pPr>
  </w:style>
  <w:style w:type="paragraph" w:customStyle="1" w:styleId="Billname1">
    <w:name w:val="Billname1"/>
    <w:basedOn w:val="Normal"/>
    <w:rsid w:val="00034DE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34DEB"/>
    <w:rPr>
      <w:sz w:val="20"/>
    </w:rPr>
  </w:style>
  <w:style w:type="paragraph" w:customStyle="1" w:styleId="TablePara10">
    <w:name w:val="TablePara10"/>
    <w:basedOn w:val="tablepara"/>
    <w:rsid w:val="00034DE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34DE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34DEB"/>
  </w:style>
  <w:style w:type="character" w:customStyle="1" w:styleId="charPage">
    <w:name w:val="charPage"/>
    <w:basedOn w:val="DefaultParagraphFont"/>
    <w:rsid w:val="00034DEB"/>
  </w:style>
  <w:style w:type="character" w:styleId="PageNumber">
    <w:name w:val="page number"/>
    <w:basedOn w:val="DefaultParagraphFont"/>
    <w:rsid w:val="00034DEB"/>
  </w:style>
  <w:style w:type="paragraph" w:customStyle="1" w:styleId="Letterhead">
    <w:name w:val="Letterhead"/>
    <w:rsid w:val="00034DE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D53E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D53E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34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4DE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D53E3"/>
  </w:style>
  <w:style w:type="character" w:customStyle="1" w:styleId="FooterChar">
    <w:name w:val="Footer Char"/>
    <w:basedOn w:val="DefaultParagraphFont"/>
    <w:link w:val="Footer"/>
    <w:rsid w:val="00034DE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34DE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34DEB"/>
  </w:style>
  <w:style w:type="paragraph" w:customStyle="1" w:styleId="TableBullet">
    <w:name w:val="TableBullet"/>
    <w:basedOn w:val="TableText10"/>
    <w:qFormat/>
    <w:rsid w:val="00034DEB"/>
    <w:pPr>
      <w:numPr>
        <w:numId w:val="33"/>
      </w:numPr>
    </w:pPr>
  </w:style>
  <w:style w:type="paragraph" w:customStyle="1" w:styleId="BillCrest">
    <w:name w:val="Bill Crest"/>
    <w:basedOn w:val="Normal"/>
    <w:next w:val="Normal"/>
    <w:rsid w:val="00034DE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34DE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D53E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D53E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34DEB"/>
    <w:pPr>
      <w:numPr>
        <w:numId w:val="16"/>
      </w:numPr>
    </w:pPr>
  </w:style>
  <w:style w:type="paragraph" w:customStyle="1" w:styleId="ISchMain">
    <w:name w:val="I Sch Main"/>
    <w:basedOn w:val="BillBasic"/>
    <w:rsid w:val="00034DE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34DE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34DE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34DE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34DE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34DE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34DE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34DE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34DE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34DEB"/>
    <w:rPr>
      <w:sz w:val="24"/>
      <w:lang w:eastAsia="en-US"/>
    </w:rPr>
  </w:style>
  <w:style w:type="paragraph" w:customStyle="1" w:styleId="Status">
    <w:name w:val="Status"/>
    <w:basedOn w:val="Normal"/>
    <w:rsid w:val="00034DE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34DEB"/>
    <w:pPr>
      <w:spacing w:before="60"/>
      <w:jc w:val="center"/>
    </w:pPr>
  </w:style>
  <w:style w:type="character" w:customStyle="1" w:styleId="charcithyperlinkital0">
    <w:name w:val="charcithyperlinkital"/>
    <w:basedOn w:val="DefaultParagraphFont"/>
    <w:rsid w:val="007D1BEB"/>
  </w:style>
  <w:style w:type="paragraph" w:customStyle="1" w:styleId="adef0">
    <w:name w:val="adef"/>
    <w:basedOn w:val="Normal"/>
    <w:rsid w:val="0073177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731777"/>
  </w:style>
  <w:style w:type="paragraph" w:customStyle="1" w:styleId="adefpara0">
    <w:name w:val="adefpara"/>
    <w:basedOn w:val="Normal"/>
    <w:rsid w:val="0073177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abbrev0">
    <w:name w:val="charcithyperlinkabbrev"/>
    <w:basedOn w:val="DefaultParagraphFont"/>
    <w:rsid w:val="00731777"/>
  </w:style>
  <w:style w:type="paragraph" w:customStyle="1" w:styleId="adefsubpara0">
    <w:name w:val="adefsubpara"/>
    <w:basedOn w:val="Normal"/>
    <w:rsid w:val="0073177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E24DBE"/>
  </w:style>
  <w:style w:type="paragraph" w:customStyle="1" w:styleId="apara0">
    <w:name w:val="apara"/>
    <w:basedOn w:val="Normal"/>
    <w:rsid w:val="00E4130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0">
    <w:name w:val="amain"/>
    <w:basedOn w:val="Normal"/>
    <w:rsid w:val="00E4130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A32765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inumpar0">
    <w:name w:val="aexaminumpar"/>
    <w:basedOn w:val="Normal"/>
    <w:rsid w:val="00B8505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DefChar">
    <w:name w:val="aDef Char"/>
    <w:basedOn w:val="DefaultParagraphFont"/>
    <w:link w:val="aDef"/>
    <w:locked/>
    <w:rsid w:val="00330640"/>
    <w:rPr>
      <w:sz w:val="24"/>
      <w:lang w:eastAsia="en-US"/>
    </w:rPr>
  </w:style>
  <w:style w:type="paragraph" w:styleId="ListBullet">
    <w:name w:val="List Bullet"/>
    <w:basedOn w:val="Normal"/>
    <w:rsid w:val="00BD7A74"/>
    <w:pPr>
      <w:tabs>
        <w:tab w:val="num" w:pos="360"/>
      </w:tabs>
      <w:ind w:left="360" w:hanging="360"/>
    </w:pPr>
  </w:style>
  <w:style w:type="character" w:customStyle="1" w:styleId="AmainreturnChar">
    <w:name w:val="A main return Char"/>
    <w:basedOn w:val="DefaultParagraphFont"/>
    <w:link w:val="Amainreturn"/>
    <w:locked/>
    <w:rsid w:val="008C6A9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2C25"/>
    <w:rPr>
      <w:color w:val="605E5C"/>
      <w:shd w:val="clear" w:color="auto" w:fill="E1DFDD"/>
    </w:rPr>
  </w:style>
  <w:style w:type="paragraph" w:styleId="ListBullet2">
    <w:name w:val="List Bullet 2"/>
    <w:basedOn w:val="Normal"/>
    <w:autoRedefine/>
    <w:rsid w:val="003E07B4"/>
    <w:pPr>
      <w:tabs>
        <w:tab w:val="num" w:pos="643"/>
        <w:tab w:val="left" w:pos="2880"/>
      </w:tabs>
      <w:ind w:left="643" w:hanging="360"/>
    </w:pPr>
    <w:rPr>
      <w:lang w:val="en-US"/>
    </w:rPr>
  </w:style>
  <w:style w:type="paragraph" w:customStyle="1" w:styleId="CoverTextBullet">
    <w:name w:val="CoverTextBullet"/>
    <w:basedOn w:val="CoverText"/>
    <w:qFormat/>
    <w:rsid w:val="00034DEB"/>
    <w:pPr>
      <w:numPr>
        <w:numId w:val="22"/>
      </w:numPr>
    </w:pPr>
    <w:rPr>
      <w:color w:val="000000"/>
    </w:rPr>
  </w:style>
  <w:style w:type="character" w:customStyle="1" w:styleId="AparaChar">
    <w:name w:val="A para Char"/>
    <w:basedOn w:val="DefaultParagraphFont"/>
    <w:link w:val="Apara"/>
    <w:locked/>
    <w:rsid w:val="00D54B60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3D1CEF"/>
    <w:rPr>
      <w:sz w:val="24"/>
      <w:lang w:eastAsia="en-US"/>
    </w:rPr>
  </w:style>
  <w:style w:type="paragraph" w:customStyle="1" w:styleId="06Copyright">
    <w:name w:val="06Copyright"/>
    <w:basedOn w:val="Normal"/>
    <w:rsid w:val="00034DEB"/>
  </w:style>
  <w:style w:type="character" w:styleId="CommentReference">
    <w:name w:val="annotation reference"/>
    <w:basedOn w:val="DefaultParagraphFont"/>
    <w:uiPriority w:val="99"/>
    <w:semiHidden/>
    <w:unhideWhenUsed/>
    <w:rsid w:val="0051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5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5AE"/>
    <w:rPr>
      <w:lang w:eastAsia="en-US"/>
    </w:rPr>
  </w:style>
  <w:style w:type="paragraph" w:customStyle="1" w:styleId="ah5sec0">
    <w:name w:val="ah5sec"/>
    <w:basedOn w:val="Normal"/>
    <w:rsid w:val="008F6AB1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8F6AB1"/>
  </w:style>
  <w:style w:type="paragraph" w:customStyle="1" w:styleId="amainreturn0">
    <w:name w:val="amainreturn"/>
    <w:basedOn w:val="Normal"/>
    <w:rsid w:val="008F6AB1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A1EA7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396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earch-criteria">
    <w:name w:val="search-criteria"/>
    <w:basedOn w:val="Normal"/>
    <w:rsid w:val="00821DFA"/>
    <w:pPr>
      <w:spacing w:before="100" w:beforeAutospacing="1" w:after="100" w:afterAutospacing="1"/>
    </w:pPr>
    <w:rPr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21DFA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5DC8"/>
    <w:rPr>
      <w:color w:val="800080" w:themeColor="followedHyperlink"/>
      <w:u w:val="single"/>
    </w:rPr>
  </w:style>
  <w:style w:type="paragraph" w:customStyle="1" w:styleId="ih5sec0">
    <w:name w:val="ih5sec"/>
    <w:basedOn w:val="Normal"/>
    <w:rsid w:val="00F6786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imain0">
    <w:name w:val="imain"/>
    <w:basedOn w:val="Normal"/>
    <w:rsid w:val="00F67861"/>
    <w:pPr>
      <w:spacing w:before="100" w:beforeAutospacing="1" w:after="100" w:afterAutospacing="1"/>
    </w:pPr>
    <w:rPr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34DEB"/>
    <w:rPr>
      <w:color w:val="808080"/>
    </w:rPr>
  </w:style>
  <w:style w:type="paragraph" w:customStyle="1" w:styleId="00Spine">
    <w:name w:val="00Spine"/>
    <w:basedOn w:val="Normal"/>
    <w:rsid w:val="00034DEB"/>
  </w:style>
  <w:style w:type="paragraph" w:customStyle="1" w:styleId="05Endnote0">
    <w:name w:val="05Endnote"/>
    <w:basedOn w:val="Normal"/>
    <w:rsid w:val="00034DEB"/>
  </w:style>
  <w:style w:type="paragraph" w:customStyle="1" w:styleId="RepubNo">
    <w:name w:val="RepubNo"/>
    <w:basedOn w:val="BillBasicHeading"/>
    <w:rsid w:val="00034DE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34DE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34DE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34DEB"/>
    <w:rPr>
      <w:rFonts w:ascii="Arial" w:hAnsi="Arial"/>
      <w:b/>
    </w:rPr>
  </w:style>
  <w:style w:type="paragraph" w:customStyle="1" w:styleId="CoverSubHdg">
    <w:name w:val="CoverSubHdg"/>
    <w:basedOn w:val="CoverHeading"/>
    <w:rsid w:val="00034DE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34DE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34DE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34DE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34DE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34DE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34DE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34DE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34DE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34DE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34DE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34DE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34DE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34DE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34DE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34DE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34DEB"/>
  </w:style>
  <w:style w:type="character" w:customStyle="1" w:styleId="charTableText">
    <w:name w:val="charTableText"/>
    <w:basedOn w:val="DefaultParagraphFont"/>
    <w:rsid w:val="00034DEB"/>
  </w:style>
  <w:style w:type="paragraph" w:customStyle="1" w:styleId="Dict-HeadingSymb">
    <w:name w:val="Dict-Heading Symb"/>
    <w:basedOn w:val="Dict-Heading"/>
    <w:rsid w:val="00034DE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34DE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34DE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34DE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34DE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34D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34DE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34DE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34DE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34DE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34DE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34DEB"/>
    <w:pPr>
      <w:ind w:hanging="480"/>
    </w:pPr>
  </w:style>
  <w:style w:type="paragraph" w:styleId="MacroText">
    <w:name w:val="macro"/>
    <w:link w:val="MacroTextChar"/>
    <w:semiHidden/>
    <w:rsid w:val="00034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34DE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34DE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34DEB"/>
  </w:style>
  <w:style w:type="paragraph" w:customStyle="1" w:styleId="RenumProvEntries">
    <w:name w:val="RenumProvEntries"/>
    <w:basedOn w:val="Normal"/>
    <w:rsid w:val="00034DE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34DE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34DE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34DEB"/>
    <w:pPr>
      <w:ind w:left="252"/>
    </w:pPr>
  </w:style>
  <w:style w:type="paragraph" w:customStyle="1" w:styleId="RenumTableHdg">
    <w:name w:val="RenumTableHdg"/>
    <w:basedOn w:val="Normal"/>
    <w:rsid w:val="00034DE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34DE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34DEB"/>
    <w:rPr>
      <w:b w:val="0"/>
    </w:rPr>
  </w:style>
  <w:style w:type="paragraph" w:customStyle="1" w:styleId="Sched-FormSymb">
    <w:name w:val="Sched-Form Symb"/>
    <w:basedOn w:val="Sched-Form"/>
    <w:rsid w:val="00034DE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34DE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34DE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34DE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34DE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34DE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34DEB"/>
    <w:pPr>
      <w:ind w:firstLine="0"/>
    </w:pPr>
    <w:rPr>
      <w:b/>
    </w:rPr>
  </w:style>
  <w:style w:type="paragraph" w:customStyle="1" w:styleId="EndNoteTextPub">
    <w:name w:val="EndNoteTextPub"/>
    <w:basedOn w:val="Normal"/>
    <w:rsid w:val="00034DE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34DEB"/>
    <w:rPr>
      <w:szCs w:val="24"/>
    </w:rPr>
  </w:style>
  <w:style w:type="character" w:customStyle="1" w:styleId="charNotBold">
    <w:name w:val="charNotBold"/>
    <w:basedOn w:val="DefaultParagraphFont"/>
    <w:rsid w:val="00034DE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34DEB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34DE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34DE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34DE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34DE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34DEB"/>
    <w:pPr>
      <w:tabs>
        <w:tab w:val="left" w:pos="2700"/>
      </w:tabs>
      <w:spacing w:before="0"/>
    </w:pPr>
  </w:style>
  <w:style w:type="paragraph" w:customStyle="1" w:styleId="parainpara">
    <w:name w:val="para in para"/>
    <w:rsid w:val="00034DE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34DE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34DEB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34DE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34DEB"/>
    <w:rPr>
      <w:b w:val="0"/>
      <w:sz w:val="32"/>
    </w:rPr>
  </w:style>
  <w:style w:type="paragraph" w:customStyle="1" w:styleId="MH1Chapter">
    <w:name w:val="M H1 Chapter"/>
    <w:basedOn w:val="AH1Chapter"/>
    <w:rsid w:val="00034DE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34DE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34DE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34DE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34DE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34DE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34DE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34DEB"/>
    <w:pPr>
      <w:ind w:left="1800"/>
    </w:pPr>
  </w:style>
  <w:style w:type="paragraph" w:customStyle="1" w:styleId="Modparareturn">
    <w:name w:val="Mod para return"/>
    <w:basedOn w:val="AparareturnSymb"/>
    <w:rsid w:val="00034DEB"/>
    <w:pPr>
      <w:ind w:left="2300"/>
    </w:pPr>
  </w:style>
  <w:style w:type="paragraph" w:customStyle="1" w:styleId="Modsubparareturn">
    <w:name w:val="Mod subpara return"/>
    <w:basedOn w:val="AsubparareturnSymb"/>
    <w:rsid w:val="00034DEB"/>
    <w:pPr>
      <w:ind w:left="3040"/>
    </w:pPr>
  </w:style>
  <w:style w:type="paragraph" w:customStyle="1" w:styleId="Modref">
    <w:name w:val="Mod ref"/>
    <w:basedOn w:val="refSymb"/>
    <w:rsid w:val="00034DEB"/>
    <w:pPr>
      <w:ind w:left="1100"/>
    </w:pPr>
  </w:style>
  <w:style w:type="paragraph" w:customStyle="1" w:styleId="ModaNote">
    <w:name w:val="Mod aNote"/>
    <w:basedOn w:val="aNoteSymb"/>
    <w:rsid w:val="00034DE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34DE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34DEB"/>
    <w:pPr>
      <w:ind w:left="0" w:firstLine="0"/>
    </w:pPr>
  </w:style>
  <w:style w:type="paragraph" w:customStyle="1" w:styleId="AmdtEntries">
    <w:name w:val="AmdtEntries"/>
    <w:basedOn w:val="BillBasicHeading"/>
    <w:rsid w:val="00034DE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34DE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34DE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34DE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34DE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34DE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34DE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34DE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34DE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34DE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34DE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34DE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34DE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34DE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34DE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34DEB"/>
  </w:style>
  <w:style w:type="paragraph" w:customStyle="1" w:styleId="refSymb">
    <w:name w:val="ref Symb"/>
    <w:basedOn w:val="BillBasic"/>
    <w:next w:val="Normal"/>
    <w:rsid w:val="00034DE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34DE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34DE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34DE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34DE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34DE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34DE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34DE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34DE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34DE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34DE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34DE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34DEB"/>
    <w:pPr>
      <w:ind w:left="1599" w:hanging="2081"/>
    </w:pPr>
  </w:style>
  <w:style w:type="paragraph" w:customStyle="1" w:styleId="IdefsubparaSymb">
    <w:name w:val="I def subpara Symb"/>
    <w:basedOn w:val="IsubparaSymb"/>
    <w:rsid w:val="00034DE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34DE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34DE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34DE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34DE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34DE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34DE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34DE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34DE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34DE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34DE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34DE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34DE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34DE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34DE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34DE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34DE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34DE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34DE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34DE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34DE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34DE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34DE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34DE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34DE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34DE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34DE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34DE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34DE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34DE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34DE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34DEB"/>
  </w:style>
  <w:style w:type="paragraph" w:customStyle="1" w:styleId="PenaltyParaSymb">
    <w:name w:val="PenaltyPara Symb"/>
    <w:basedOn w:val="Normal"/>
    <w:rsid w:val="00034DE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34DE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34DEB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slation.act.gov.au/a/2023-18/" TargetMode="External"/><Relationship Id="rId299" Type="http://schemas.openxmlformats.org/officeDocument/2006/relationships/hyperlink" Target="https://www.legislation.act.gov.au/a/2023-18/" TargetMode="External"/><Relationship Id="rId21" Type="http://schemas.openxmlformats.org/officeDocument/2006/relationships/footer" Target="footer4.xml"/><Relationship Id="rId63" Type="http://schemas.openxmlformats.org/officeDocument/2006/relationships/hyperlink" Target="https://www.legislation.act.gov.au/a/2023-18/" TargetMode="External"/><Relationship Id="rId159" Type="http://schemas.openxmlformats.org/officeDocument/2006/relationships/hyperlink" Target="https://www.legislation.act.gov.au/a/2023-18/" TargetMode="External"/><Relationship Id="rId324" Type="http://schemas.openxmlformats.org/officeDocument/2006/relationships/hyperlink" Target="https://www.legislation.act.gov.au/a/2023-18/" TargetMode="External"/><Relationship Id="rId366" Type="http://schemas.openxmlformats.org/officeDocument/2006/relationships/hyperlink" Target="https://www.legislation.act.gov.au/a/2023-18/" TargetMode="External"/><Relationship Id="rId170" Type="http://schemas.openxmlformats.org/officeDocument/2006/relationships/hyperlink" Target="https://www.legislation.act.gov.au/a/2023-18/" TargetMode="External"/><Relationship Id="rId226" Type="http://schemas.openxmlformats.org/officeDocument/2006/relationships/hyperlink" Target="https://www.legislation.act.gov.au/a/2023-18/" TargetMode="External"/><Relationship Id="rId268" Type="http://schemas.openxmlformats.org/officeDocument/2006/relationships/hyperlink" Target="https://www.legislation.act.gov.au/a/2023-18/" TargetMode="External"/><Relationship Id="rId32" Type="http://schemas.openxmlformats.org/officeDocument/2006/relationships/hyperlink" Target="https://legislation.act.gov.au/sl/2023-21/" TargetMode="External"/><Relationship Id="rId74" Type="http://schemas.openxmlformats.org/officeDocument/2006/relationships/hyperlink" Target="https://www.legislation.act.gov.au/a/2023-18/" TargetMode="External"/><Relationship Id="rId128" Type="http://schemas.openxmlformats.org/officeDocument/2006/relationships/hyperlink" Target="https://www.legislation.act.gov.au/a/2023-18/" TargetMode="External"/><Relationship Id="rId335" Type="http://schemas.openxmlformats.org/officeDocument/2006/relationships/hyperlink" Target="https://legislation.act.gov.au/sl/2023-20/" TargetMode="External"/><Relationship Id="rId377" Type="http://schemas.openxmlformats.org/officeDocument/2006/relationships/hyperlink" Target="https://www.legislation.act.gov.au/a/2023-18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legislation.act.gov.au/a/2023-18/" TargetMode="External"/><Relationship Id="rId237" Type="http://schemas.openxmlformats.org/officeDocument/2006/relationships/hyperlink" Target="https://www.legislation.act.gov.au/a/2023-18/" TargetMode="External"/><Relationship Id="rId402" Type="http://schemas.openxmlformats.org/officeDocument/2006/relationships/header" Target="header7.xml"/><Relationship Id="rId279" Type="http://schemas.openxmlformats.org/officeDocument/2006/relationships/hyperlink" Target="https://www.legislation.act.gov.au/a/2023-18/" TargetMode="External"/><Relationship Id="rId43" Type="http://schemas.openxmlformats.org/officeDocument/2006/relationships/hyperlink" Target="https://www.legislation.act.gov.au/a/2023-18/" TargetMode="External"/><Relationship Id="rId139" Type="http://schemas.openxmlformats.org/officeDocument/2006/relationships/hyperlink" Target="https://www.legislation.act.gov.au/a/2023-18/" TargetMode="External"/><Relationship Id="rId290" Type="http://schemas.openxmlformats.org/officeDocument/2006/relationships/hyperlink" Target="http://www.legislation.act.gov.au/a/2001-14" TargetMode="External"/><Relationship Id="rId304" Type="http://schemas.openxmlformats.org/officeDocument/2006/relationships/hyperlink" Target="https://www.legislation.act.gov.au/a/2023-18/" TargetMode="External"/><Relationship Id="rId346" Type="http://schemas.openxmlformats.org/officeDocument/2006/relationships/hyperlink" Target="https://www.legislation.act.gov.au/a/2023-18/" TargetMode="External"/><Relationship Id="rId388" Type="http://schemas.openxmlformats.org/officeDocument/2006/relationships/hyperlink" Target="https://www.legislation.act.gov.au/a/2023-18/" TargetMode="External"/><Relationship Id="rId85" Type="http://schemas.openxmlformats.org/officeDocument/2006/relationships/hyperlink" Target="https://www.legislation.act.gov.au/a/2023-18/" TargetMode="External"/><Relationship Id="rId150" Type="http://schemas.openxmlformats.org/officeDocument/2006/relationships/hyperlink" Target="http://www.legislation.act.gov.au/" TargetMode="External"/><Relationship Id="rId192" Type="http://schemas.openxmlformats.org/officeDocument/2006/relationships/hyperlink" Target="https://www.legislation.act.gov.au/a/2023-18/" TargetMode="External"/><Relationship Id="rId206" Type="http://schemas.openxmlformats.org/officeDocument/2006/relationships/hyperlink" Target="https://www.legislation.act.gov.au/a/2023-18/" TargetMode="External"/><Relationship Id="rId413" Type="http://schemas.openxmlformats.org/officeDocument/2006/relationships/theme" Target="theme/theme1.xml"/><Relationship Id="rId248" Type="http://schemas.openxmlformats.org/officeDocument/2006/relationships/hyperlink" Target="https://www.legislation.act.gov.au/a/2023-18/" TargetMode="External"/><Relationship Id="rId12" Type="http://schemas.openxmlformats.org/officeDocument/2006/relationships/footer" Target="footer2.xml"/><Relationship Id="rId108" Type="http://schemas.openxmlformats.org/officeDocument/2006/relationships/hyperlink" Target="https://www.legislation.act.gov.au/a/2023-18/" TargetMode="External"/><Relationship Id="rId315" Type="http://schemas.openxmlformats.org/officeDocument/2006/relationships/hyperlink" Target="https://www.legislation.act.gov.au/a/2023-18/" TargetMode="External"/><Relationship Id="rId357" Type="http://schemas.openxmlformats.org/officeDocument/2006/relationships/hyperlink" Target="https://www.legislation.act.gov.au/a/2023-18/" TargetMode="External"/><Relationship Id="rId54" Type="http://schemas.openxmlformats.org/officeDocument/2006/relationships/hyperlink" Target="https://www.legislation.act.gov.au/a/2023-18/" TargetMode="External"/><Relationship Id="rId96" Type="http://schemas.openxmlformats.org/officeDocument/2006/relationships/hyperlink" Target="https://www.legislation.act.gov.au/a/2023-18/" TargetMode="External"/><Relationship Id="rId161" Type="http://schemas.openxmlformats.org/officeDocument/2006/relationships/hyperlink" Target="https://www.legislation.act.gov.au/a/2023-18/" TargetMode="External"/><Relationship Id="rId217" Type="http://schemas.openxmlformats.org/officeDocument/2006/relationships/hyperlink" Target="https://www.legislation.act.gov.au/a/2023-18/" TargetMode="External"/><Relationship Id="rId399" Type="http://schemas.openxmlformats.org/officeDocument/2006/relationships/hyperlink" Target="http://www.legislation.act.gov.au/a/2007-24" TargetMode="External"/><Relationship Id="rId259" Type="http://schemas.openxmlformats.org/officeDocument/2006/relationships/hyperlink" Target="https://www.legislation.act.gov.au/a/2023-18/" TargetMode="External"/><Relationship Id="rId23" Type="http://schemas.openxmlformats.org/officeDocument/2006/relationships/footer" Target="footer6.xml"/><Relationship Id="rId119" Type="http://schemas.openxmlformats.org/officeDocument/2006/relationships/hyperlink" Target="https://www.legislation.act.gov.au/a/2023-18/" TargetMode="External"/><Relationship Id="rId270" Type="http://schemas.openxmlformats.org/officeDocument/2006/relationships/hyperlink" Target="https://www.legislation.act.gov.au/a/2023-18/" TargetMode="External"/><Relationship Id="rId326" Type="http://schemas.openxmlformats.org/officeDocument/2006/relationships/hyperlink" Target="https://www.legislation.act.gov.au/a/2023-18/" TargetMode="External"/><Relationship Id="rId65" Type="http://schemas.openxmlformats.org/officeDocument/2006/relationships/hyperlink" Target="https://www.legislation.act.gov.au/a/2023-18/" TargetMode="External"/><Relationship Id="rId130" Type="http://schemas.openxmlformats.org/officeDocument/2006/relationships/hyperlink" Target="https://www.legislation.act.gov.au/a/2023-18/" TargetMode="External"/><Relationship Id="rId368" Type="http://schemas.openxmlformats.org/officeDocument/2006/relationships/hyperlink" Target="https://www.legislation.act.gov.au/a/2023-18/" TargetMode="External"/><Relationship Id="rId172" Type="http://schemas.openxmlformats.org/officeDocument/2006/relationships/hyperlink" Target="https://www.legislation.act.gov.au/a/2023-18/" TargetMode="External"/><Relationship Id="rId228" Type="http://schemas.openxmlformats.org/officeDocument/2006/relationships/hyperlink" Target="https://www.legislation.act.gov.au/a/2023-18/" TargetMode="External"/><Relationship Id="rId281" Type="http://schemas.openxmlformats.org/officeDocument/2006/relationships/hyperlink" Target="https://www.legislation.act.gov.au/a/2023-18/" TargetMode="External"/><Relationship Id="rId337" Type="http://schemas.openxmlformats.org/officeDocument/2006/relationships/hyperlink" Target="https://www.legislation.act.gov.au/a/2023-18/" TargetMode="External"/><Relationship Id="rId34" Type="http://schemas.openxmlformats.org/officeDocument/2006/relationships/hyperlink" Target="http://www.legislation.act.gov.au/ni/2008-27/" TargetMode="External"/><Relationship Id="rId76" Type="http://schemas.openxmlformats.org/officeDocument/2006/relationships/hyperlink" Target="https://www.legislation.act.gov.au/a/2023-18/" TargetMode="External"/><Relationship Id="rId141" Type="http://schemas.openxmlformats.org/officeDocument/2006/relationships/hyperlink" Target="https://www.legislation.act.gov.au/a/2023-18/" TargetMode="External"/><Relationship Id="rId379" Type="http://schemas.openxmlformats.org/officeDocument/2006/relationships/hyperlink" Target="https://www.legislation.act.gov.au/a/2023-18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legislation.act.gov.au/a/2023-18/" TargetMode="External"/><Relationship Id="rId239" Type="http://schemas.openxmlformats.org/officeDocument/2006/relationships/hyperlink" Target="https://www.legislation.act.gov.au/a/2023-18/" TargetMode="External"/><Relationship Id="rId390" Type="http://schemas.openxmlformats.org/officeDocument/2006/relationships/hyperlink" Target="https://www.legislation.act.gov.au/a/2023-18/" TargetMode="External"/><Relationship Id="rId404" Type="http://schemas.openxmlformats.org/officeDocument/2006/relationships/footer" Target="footer8.xml"/><Relationship Id="rId250" Type="http://schemas.openxmlformats.org/officeDocument/2006/relationships/hyperlink" Target="https://www.legislation.act.gov.au/a/2023-18/" TargetMode="External"/><Relationship Id="rId292" Type="http://schemas.openxmlformats.org/officeDocument/2006/relationships/hyperlink" Target="http://www.legislation.act.gov.au/a/2001-14" TargetMode="External"/><Relationship Id="rId306" Type="http://schemas.openxmlformats.org/officeDocument/2006/relationships/hyperlink" Target="https://www.legislation.act.gov.au/a/2023-18/" TargetMode="External"/><Relationship Id="rId45" Type="http://schemas.openxmlformats.org/officeDocument/2006/relationships/hyperlink" Target="https://www.legislation.act.gov.au/a/2023-18/" TargetMode="External"/><Relationship Id="rId87" Type="http://schemas.openxmlformats.org/officeDocument/2006/relationships/hyperlink" Target="http://www.legislation.act.gov.au/a/2004-11" TargetMode="External"/><Relationship Id="rId110" Type="http://schemas.openxmlformats.org/officeDocument/2006/relationships/hyperlink" Target="https://www.legislation.act.gov.au/a/2023-18/" TargetMode="External"/><Relationship Id="rId348" Type="http://schemas.openxmlformats.org/officeDocument/2006/relationships/hyperlink" Target="https://www.legislation.act.gov.au/a/2023-18/" TargetMode="External"/><Relationship Id="rId152" Type="http://schemas.openxmlformats.org/officeDocument/2006/relationships/hyperlink" Target="https://www.legislation.act.gov.au/a/2023-18/" TargetMode="External"/><Relationship Id="rId194" Type="http://schemas.openxmlformats.org/officeDocument/2006/relationships/hyperlink" Target="https://www.legislation.act.gov.au/a/2023-18/" TargetMode="External"/><Relationship Id="rId208" Type="http://schemas.openxmlformats.org/officeDocument/2006/relationships/hyperlink" Target="https://www.legislation.act.gov.au/a/2023-18/" TargetMode="External"/><Relationship Id="rId261" Type="http://schemas.openxmlformats.org/officeDocument/2006/relationships/hyperlink" Target="https://www.legislation.act.gov.au/a/2023-18/" TargetMode="External"/><Relationship Id="rId14" Type="http://schemas.openxmlformats.org/officeDocument/2006/relationships/footer" Target="footer3.xml"/><Relationship Id="rId56" Type="http://schemas.openxmlformats.org/officeDocument/2006/relationships/hyperlink" Target="https://legislation.act.gov.au/sl/2023-21/" TargetMode="External"/><Relationship Id="rId317" Type="http://schemas.openxmlformats.org/officeDocument/2006/relationships/hyperlink" Target="https://www.legislation.act.gov.au/a/2023-18/" TargetMode="External"/><Relationship Id="rId359" Type="http://schemas.openxmlformats.org/officeDocument/2006/relationships/hyperlink" Target="https://www.legislation.act.gov.au/a/2023-18/" TargetMode="External"/><Relationship Id="rId98" Type="http://schemas.openxmlformats.org/officeDocument/2006/relationships/hyperlink" Target="https://www.legislation.act.gov.au/a/2023-18/" TargetMode="External"/><Relationship Id="rId121" Type="http://schemas.openxmlformats.org/officeDocument/2006/relationships/hyperlink" Target="https://www.legislation.act.gov.au/a/2023-18/" TargetMode="External"/><Relationship Id="rId163" Type="http://schemas.openxmlformats.org/officeDocument/2006/relationships/hyperlink" Target="https://www.legislation.act.gov.au/a/2023-18/" TargetMode="External"/><Relationship Id="rId219" Type="http://schemas.openxmlformats.org/officeDocument/2006/relationships/hyperlink" Target="https://www.legislation.act.gov.au/a/2023-18/" TargetMode="External"/><Relationship Id="rId370" Type="http://schemas.openxmlformats.org/officeDocument/2006/relationships/hyperlink" Target="https://www.legislation.act.gov.au/a/2023-18/" TargetMode="External"/><Relationship Id="rId230" Type="http://schemas.openxmlformats.org/officeDocument/2006/relationships/hyperlink" Target="https://www.legislation.act.gov.au/a/2023-18/" TargetMode="External"/><Relationship Id="rId25" Type="http://schemas.openxmlformats.org/officeDocument/2006/relationships/hyperlink" Target="https://www.legislation.act.gov.au/a/2023-18/" TargetMode="External"/><Relationship Id="rId67" Type="http://schemas.openxmlformats.org/officeDocument/2006/relationships/hyperlink" Target="https://legislation.act.gov.au/sl/2023-21/" TargetMode="External"/><Relationship Id="rId272" Type="http://schemas.openxmlformats.org/officeDocument/2006/relationships/hyperlink" Target="https://www.legislation.act.gov.au/a/2023-18/" TargetMode="External"/><Relationship Id="rId328" Type="http://schemas.openxmlformats.org/officeDocument/2006/relationships/hyperlink" Target="https://www.legislation.act.gov.au/a/2023-18/" TargetMode="External"/><Relationship Id="rId132" Type="http://schemas.openxmlformats.org/officeDocument/2006/relationships/hyperlink" Target="https://www.legislation.act.gov.au/a/2023-18/" TargetMode="External"/><Relationship Id="rId174" Type="http://schemas.openxmlformats.org/officeDocument/2006/relationships/hyperlink" Target="https://www.legislation.act.gov.au/a/2023-18/" TargetMode="External"/><Relationship Id="rId381" Type="http://schemas.openxmlformats.org/officeDocument/2006/relationships/hyperlink" Target="https://www.legislation.act.gov.au/a/2023-18/" TargetMode="External"/><Relationship Id="rId241" Type="http://schemas.openxmlformats.org/officeDocument/2006/relationships/hyperlink" Target="https://www.legislation.act.gov.au/a/2023-18/" TargetMode="External"/><Relationship Id="rId36" Type="http://schemas.openxmlformats.org/officeDocument/2006/relationships/hyperlink" Target="https://www.legislation.act.gov.au/a/2023-18/" TargetMode="External"/><Relationship Id="rId283" Type="http://schemas.openxmlformats.org/officeDocument/2006/relationships/hyperlink" Target="https://www.legislation.act.gov.au/a/2023-18/" TargetMode="External"/><Relationship Id="rId339" Type="http://schemas.openxmlformats.org/officeDocument/2006/relationships/hyperlink" Target="https://www.legislation.act.gov.au/a/2023-18/" TargetMode="External"/><Relationship Id="rId78" Type="http://schemas.openxmlformats.org/officeDocument/2006/relationships/hyperlink" Target="https://www.legislation.act.gov.au/a/2023-18/" TargetMode="External"/><Relationship Id="rId101" Type="http://schemas.openxmlformats.org/officeDocument/2006/relationships/hyperlink" Target="https://www.legislation.act.gov.au/a/2023-18/" TargetMode="External"/><Relationship Id="rId143" Type="http://schemas.openxmlformats.org/officeDocument/2006/relationships/hyperlink" Target="https://www.legislation.act.gov.au/a/2023-18/" TargetMode="External"/><Relationship Id="rId185" Type="http://schemas.openxmlformats.org/officeDocument/2006/relationships/hyperlink" Target="http://www.legislation.act.gov.au/a/2001-14" TargetMode="External"/><Relationship Id="rId350" Type="http://schemas.openxmlformats.org/officeDocument/2006/relationships/hyperlink" Target="https://www.legislation.act.gov.au/a/2023-18/" TargetMode="External"/><Relationship Id="rId406" Type="http://schemas.openxmlformats.org/officeDocument/2006/relationships/hyperlink" Target="http://www.legislation.act.gov.au/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www.legislation.act.gov.au/a/2023-18/" TargetMode="External"/><Relationship Id="rId392" Type="http://schemas.openxmlformats.org/officeDocument/2006/relationships/hyperlink" Target="https://www.legislation.act.gov.au/a/2023-18/" TargetMode="External"/><Relationship Id="rId252" Type="http://schemas.openxmlformats.org/officeDocument/2006/relationships/hyperlink" Target="https://www.legislation.act.gov.au/a/2023-18/" TargetMode="External"/><Relationship Id="rId294" Type="http://schemas.openxmlformats.org/officeDocument/2006/relationships/hyperlink" Target="https://www.legislation.act.gov.au/a/2023-18/" TargetMode="External"/><Relationship Id="rId308" Type="http://schemas.openxmlformats.org/officeDocument/2006/relationships/hyperlink" Target="https://www.legislation.act.gov.au/a/2023-18/" TargetMode="External"/><Relationship Id="rId47" Type="http://schemas.openxmlformats.org/officeDocument/2006/relationships/hyperlink" Target="https://www.legislation.act.gov.au/a/2023-18/" TargetMode="External"/><Relationship Id="rId89" Type="http://schemas.openxmlformats.org/officeDocument/2006/relationships/hyperlink" Target="https://www.legislation.act.gov.au/a/2023-18/" TargetMode="External"/><Relationship Id="rId112" Type="http://schemas.openxmlformats.org/officeDocument/2006/relationships/hyperlink" Target="https://www.legislation.act.gov.au/a/2023-18/" TargetMode="External"/><Relationship Id="rId154" Type="http://schemas.openxmlformats.org/officeDocument/2006/relationships/hyperlink" Target="https://www.legislation.act.gov.au/a/2023-18/" TargetMode="External"/><Relationship Id="rId361" Type="http://schemas.openxmlformats.org/officeDocument/2006/relationships/hyperlink" Target="https://www.legislation.act.gov.au/a/2023-18/" TargetMode="External"/><Relationship Id="rId196" Type="http://schemas.openxmlformats.org/officeDocument/2006/relationships/hyperlink" Target="https://www.legislation.act.gov.au/a/2023-18/" TargetMode="External"/><Relationship Id="rId16" Type="http://schemas.openxmlformats.org/officeDocument/2006/relationships/hyperlink" Target="https://www.legislation.act.gov.au/a/2023-18/" TargetMode="External"/><Relationship Id="rId221" Type="http://schemas.openxmlformats.org/officeDocument/2006/relationships/hyperlink" Target="https://www.legislation.act.gov.au/a/2023-18/" TargetMode="External"/><Relationship Id="rId263" Type="http://schemas.openxmlformats.org/officeDocument/2006/relationships/hyperlink" Target="https://www.legislation.act.gov.au/a/2023-18/" TargetMode="External"/><Relationship Id="rId319" Type="http://schemas.openxmlformats.org/officeDocument/2006/relationships/hyperlink" Target="https://legislation.act.gov.au/sl/2023-21/" TargetMode="External"/><Relationship Id="rId58" Type="http://schemas.openxmlformats.org/officeDocument/2006/relationships/hyperlink" Target="https://legislation.act.gov.au/sl/2023-20/" TargetMode="External"/><Relationship Id="rId123" Type="http://schemas.openxmlformats.org/officeDocument/2006/relationships/hyperlink" Target="https://www.legislation.act.gov.au/a/2023-18/" TargetMode="External"/><Relationship Id="rId330" Type="http://schemas.openxmlformats.org/officeDocument/2006/relationships/hyperlink" Target="https://www.legislation.act.gov.au/a/2023-18/" TargetMode="External"/><Relationship Id="rId165" Type="http://schemas.openxmlformats.org/officeDocument/2006/relationships/hyperlink" Target="https://www.legislation.act.gov.au/a/2023-18/" TargetMode="External"/><Relationship Id="rId372" Type="http://schemas.openxmlformats.org/officeDocument/2006/relationships/hyperlink" Target="https://www.legislation.act.gov.au/a/2023-18/" TargetMode="External"/><Relationship Id="rId232" Type="http://schemas.openxmlformats.org/officeDocument/2006/relationships/hyperlink" Target="http://www.legislation.act.gov.au/sl/2008-2" TargetMode="External"/><Relationship Id="rId274" Type="http://schemas.openxmlformats.org/officeDocument/2006/relationships/hyperlink" Target="https://www.legislation.act.gov.au/a/2023-18/" TargetMode="External"/><Relationship Id="rId27" Type="http://schemas.openxmlformats.org/officeDocument/2006/relationships/hyperlink" Target="https://www.legislation.act.gov.au/a/2023-18/" TargetMode="External"/><Relationship Id="rId69" Type="http://schemas.openxmlformats.org/officeDocument/2006/relationships/hyperlink" Target="https://legislation.act.gov.au/sl/2023-21/" TargetMode="External"/><Relationship Id="rId134" Type="http://schemas.openxmlformats.org/officeDocument/2006/relationships/hyperlink" Target="https://www.legislation.act.gov.au/a/2023-18/" TargetMode="External"/><Relationship Id="rId80" Type="http://schemas.openxmlformats.org/officeDocument/2006/relationships/hyperlink" Target="https://www.legislation.act.gov.au/a/2023-18/" TargetMode="External"/><Relationship Id="rId155" Type="http://schemas.openxmlformats.org/officeDocument/2006/relationships/hyperlink" Target="https://www.legislation.act.gov.au/a/2023-18/" TargetMode="External"/><Relationship Id="rId176" Type="http://schemas.openxmlformats.org/officeDocument/2006/relationships/hyperlink" Target="https://www.legislation.act.gov.au/a/2023-18/" TargetMode="External"/><Relationship Id="rId197" Type="http://schemas.openxmlformats.org/officeDocument/2006/relationships/hyperlink" Target="https://www.legislation.act.gov.au/a/2023-18/" TargetMode="External"/><Relationship Id="rId341" Type="http://schemas.openxmlformats.org/officeDocument/2006/relationships/hyperlink" Target="https://www.legislation.act.gov.au/a/2023-18/" TargetMode="External"/><Relationship Id="rId362" Type="http://schemas.openxmlformats.org/officeDocument/2006/relationships/hyperlink" Target="https://www.legislation.act.gov.au/a/2023-18/" TargetMode="External"/><Relationship Id="rId383" Type="http://schemas.openxmlformats.org/officeDocument/2006/relationships/hyperlink" Target="https://www.legislation.act.gov.au/a/2023-18/" TargetMode="External"/><Relationship Id="rId201" Type="http://schemas.openxmlformats.org/officeDocument/2006/relationships/hyperlink" Target="https://www.legislation.act.gov.au/a/2023-18/" TargetMode="External"/><Relationship Id="rId222" Type="http://schemas.openxmlformats.org/officeDocument/2006/relationships/hyperlink" Target="https://www.legislation.act.gov.au/a/2023-18/" TargetMode="External"/><Relationship Id="rId243" Type="http://schemas.openxmlformats.org/officeDocument/2006/relationships/hyperlink" Target="https://www.legislation.act.gov.au/a/2023-18/" TargetMode="External"/><Relationship Id="rId264" Type="http://schemas.openxmlformats.org/officeDocument/2006/relationships/hyperlink" Target="https://www.legislation.act.gov.au/a/2023-18/" TargetMode="External"/><Relationship Id="rId285" Type="http://schemas.openxmlformats.org/officeDocument/2006/relationships/hyperlink" Target="https://www.legislation.act.gov.au/a/2023-18/" TargetMode="External"/><Relationship Id="rId17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s://www.legislation.act.gov.au/a/2023-18/" TargetMode="External"/><Relationship Id="rId59" Type="http://schemas.openxmlformats.org/officeDocument/2006/relationships/hyperlink" Target="https://www.legislation.act.gov.au/a/2023-18/" TargetMode="External"/><Relationship Id="rId103" Type="http://schemas.openxmlformats.org/officeDocument/2006/relationships/hyperlink" Target="https://www.legislation.act.gov.au/a/2023-18/" TargetMode="External"/><Relationship Id="rId124" Type="http://schemas.openxmlformats.org/officeDocument/2006/relationships/hyperlink" Target="https://www.legislation.act.gov.au/a/2023-18/" TargetMode="External"/><Relationship Id="rId310" Type="http://schemas.openxmlformats.org/officeDocument/2006/relationships/hyperlink" Target="https://www.legislation.act.gov.au/a/2023-18/" TargetMode="External"/><Relationship Id="rId70" Type="http://schemas.openxmlformats.org/officeDocument/2006/relationships/hyperlink" Target="https://legislation.act.gov.au/sl/2023-21/" TargetMode="External"/><Relationship Id="rId91" Type="http://schemas.openxmlformats.org/officeDocument/2006/relationships/hyperlink" Target="https://www.legislation.act.gov.au/a/2023-18/" TargetMode="External"/><Relationship Id="rId145" Type="http://schemas.openxmlformats.org/officeDocument/2006/relationships/hyperlink" Target="https://www.legislation.act.gov.au/a/2023-18/" TargetMode="External"/><Relationship Id="rId166" Type="http://schemas.openxmlformats.org/officeDocument/2006/relationships/hyperlink" Target="https://www.legislation.act.gov.au/a/2023-18/" TargetMode="External"/><Relationship Id="rId187" Type="http://schemas.openxmlformats.org/officeDocument/2006/relationships/hyperlink" Target="https://www.legislation.act.gov.au/a/2023-18/" TargetMode="External"/><Relationship Id="rId331" Type="http://schemas.openxmlformats.org/officeDocument/2006/relationships/hyperlink" Target="https://www.legislation.act.gov.au/a/2023-18/" TargetMode="External"/><Relationship Id="rId352" Type="http://schemas.openxmlformats.org/officeDocument/2006/relationships/hyperlink" Target="https://www.legislation.act.gov.au/a/2023-18/" TargetMode="External"/><Relationship Id="rId373" Type="http://schemas.openxmlformats.org/officeDocument/2006/relationships/hyperlink" Target="https://www.legislation.act.gov.au/a/2023-18/" TargetMode="External"/><Relationship Id="rId394" Type="http://schemas.openxmlformats.org/officeDocument/2006/relationships/hyperlink" Target="https://www.legislation.act.gov.au/a/2023-18/" TargetMode="External"/><Relationship Id="rId408" Type="http://schemas.openxmlformats.org/officeDocument/2006/relationships/header" Target="header9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legislation.act.gov.au/a/2023-18/" TargetMode="External"/><Relationship Id="rId233" Type="http://schemas.openxmlformats.org/officeDocument/2006/relationships/hyperlink" Target="https://www.legislation.act.gov.au/a/2023-18/" TargetMode="External"/><Relationship Id="rId254" Type="http://schemas.openxmlformats.org/officeDocument/2006/relationships/hyperlink" Target="https://www.legislation.act.gov.au/a/2023-18/" TargetMode="External"/><Relationship Id="rId28" Type="http://schemas.openxmlformats.org/officeDocument/2006/relationships/hyperlink" Target="https://www.legislation.act.gov.au/a/2023-18/" TargetMode="External"/><Relationship Id="rId49" Type="http://schemas.openxmlformats.org/officeDocument/2006/relationships/hyperlink" Target="https://www.legislation.act.gov.au/a/2023-18/" TargetMode="External"/><Relationship Id="rId114" Type="http://schemas.openxmlformats.org/officeDocument/2006/relationships/hyperlink" Target="https://www.legislation.act.gov.au/a/2023-18/" TargetMode="External"/><Relationship Id="rId275" Type="http://schemas.openxmlformats.org/officeDocument/2006/relationships/hyperlink" Target="https://www.legislation.act.gov.au/a/2023-18/" TargetMode="External"/><Relationship Id="rId296" Type="http://schemas.openxmlformats.org/officeDocument/2006/relationships/hyperlink" Target="https://www.legislation.act.gov.au/a/2023-18/" TargetMode="External"/><Relationship Id="rId300" Type="http://schemas.openxmlformats.org/officeDocument/2006/relationships/hyperlink" Target="https://www.legislation.act.gov.au/a/2023-18/" TargetMode="External"/><Relationship Id="rId60" Type="http://schemas.openxmlformats.org/officeDocument/2006/relationships/hyperlink" Target="https://legislation.act.gov.au/sl/2023-21/" TargetMode="External"/><Relationship Id="rId81" Type="http://schemas.openxmlformats.org/officeDocument/2006/relationships/hyperlink" Target="https://www.legislation.act.gov.au/a/2023-18/" TargetMode="External"/><Relationship Id="rId135" Type="http://schemas.openxmlformats.org/officeDocument/2006/relationships/hyperlink" Target="https://www.legislation.act.gov.au/a/2023-18/" TargetMode="External"/><Relationship Id="rId156" Type="http://schemas.openxmlformats.org/officeDocument/2006/relationships/hyperlink" Target="https://www.legislation.act.gov.au/a/2023-18/" TargetMode="External"/><Relationship Id="rId177" Type="http://schemas.openxmlformats.org/officeDocument/2006/relationships/hyperlink" Target="https://www.legislation.act.gov.au/a/2023-18/" TargetMode="External"/><Relationship Id="rId198" Type="http://schemas.openxmlformats.org/officeDocument/2006/relationships/hyperlink" Target="https://www.legislation.act.gov.au/a/2023-18/" TargetMode="External"/><Relationship Id="rId321" Type="http://schemas.openxmlformats.org/officeDocument/2006/relationships/hyperlink" Target="https://www.legislation.act.gov.au/a/2023-18/" TargetMode="External"/><Relationship Id="rId342" Type="http://schemas.openxmlformats.org/officeDocument/2006/relationships/hyperlink" Target="https://www.legislation.act.gov.au/a/2023-18/" TargetMode="External"/><Relationship Id="rId363" Type="http://schemas.openxmlformats.org/officeDocument/2006/relationships/hyperlink" Target="https://www.legislation.act.gov.au/a/2023-18/" TargetMode="External"/><Relationship Id="rId384" Type="http://schemas.openxmlformats.org/officeDocument/2006/relationships/hyperlink" Target="https://www.legislation.act.gov.au/a/2023-18/" TargetMode="External"/><Relationship Id="rId202" Type="http://schemas.openxmlformats.org/officeDocument/2006/relationships/hyperlink" Target="https://www.legislation.act.gov.au/a/2023-18/" TargetMode="External"/><Relationship Id="rId223" Type="http://schemas.openxmlformats.org/officeDocument/2006/relationships/hyperlink" Target="https://www.legislation.act.gov.au/a/2023-18/" TargetMode="External"/><Relationship Id="rId244" Type="http://schemas.openxmlformats.org/officeDocument/2006/relationships/hyperlink" Target="https://www.legislation.act.gov.au/a/2023-18/" TargetMode="External"/><Relationship Id="rId18" Type="http://schemas.openxmlformats.org/officeDocument/2006/relationships/hyperlink" Target="https://www.legislation.act.gov.au/a/2023-8/" TargetMode="External"/><Relationship Id="rId39" Type="http://schemas.openxmlformats.org/officeDocument/2006/relationships/hyperlink" Target="https://www.legislation.act.gov.au/a/2023-18/" TargetMode="External"/><Relationship Id="rId265" Type="http://schemas.openxmlformats.org/officeDocument/2006/relationships/hyperlink" Target="https://www.legislation.act.gov.au/a/2023-18/" TargetMode="External"/><Relationship Id="rId286" Type="http://schemas.openxmlformats.org/officeDocument/2006/relationships/hyperlink" Target="http://www.legislation.act.gov.au/a/2001-14" TargetMode="External"/><Relationship Id="rId50" Type="http://schemas.openxmlformats.org/officeDocument/2006/relationships/hyperlink" Target="https://www.legislation.act.gov.au/a/2023-18/" TargetMode="External"/><Relationship Id="rId104" Type="http://schemas.openxmlformats.org/officeDocument/2006/relationships/hyperlink" Target="http://www.legislation.act.gov.au/a/2004-11" TargetMode="External"/><Relationship Id="rId125" Type="http://schemas.openxmlformats.org/officeDocument/2006/relationships/hyperlink" Target="http://www.legislation.act.gov.au/a/2007-24" TargetMode="External"/><Relationship Id="rId146" Type="http://schemas.openxmlformats.org/officeDocument/2006/relationships/hyperlink" Target="http://www.legislation.act.gov.au/a/2007-19" TargetMode="External"/><Relationship Id="rId167" Type="http://schemas.openxmlformats.org/officeDocument/2006/relationships/hyperlink" Target="https://www.legislation.act.gov.au/a/2023-18/" TargetMode="External"/><Relationship Id="rId188" Type="http://schemas.openxmlformats.org/officeDocument/2006/relationships/hyperlink" Target="https://www.legislation.act.gov.au/a/2023-18/" TargetMode="External"/><Relationship Id="rId311" Type="http://schemas.openxmlformats.org/officeDocument/2006/relationships/hyperlink" Target="https://www.legislation.act.gov.au/a/2023-18/" TargetMode="External"/><Relationship Id="rId332" Type="http://schemas.openxmlformats.org/officeDocument/2006/relationships/hyperlink" Target="https://www.legislation.act.gov.au/a/2023-18/" TargetMode="External"/><Relationship Id="rId353" Type="http://schemas.openxmlformats.org/officeDocument/2006/relationships/hyperlink" Target="https://www.legislation.act.gov.au/a/2023-18/" TargetMode="External"/><Relationship Id="rId374" Type="http://schemas.openxmlformats.org/officeDocument/2006/relationships/hyperlink" Target="https://www.legislation.act.gov.au/a/2023-18/" TargetMode="External"/><Relationship Id="rId395" Type="http://schemas.openxmlformats.org/officeDocument/2006/relationships/hyperlink" Target="https://www.legislation.act.gov.au/a/2023-18/" TargetMode="External"/><Relationship Id="rId409" Type="http://schemas.openxmlformats.org/officeDocument/2006/relationships/footer" Target="footer9.xml"/><Relationship Id="rId71" Type="http://schemas.openxmlformats.org/officeDocument/2006/relationships/hyperlink" Target="https://www.legislation.act.gov.au/a/2023-18/" TargetMode="External"/><Relationship Id="rId92" Type="http://schemas.openxmlformats.org/officeDocument/2006/relationships/hyperlink" Target="https://www.legislation.act.gov.au/a/2023-18/" TargetMode="External"/><Relationship Id="rId213" Type="http://schemas.openxmlformats.org/officeDocument/2006/relationships/hyperlink" Target="https://www.legislation.act.gov.au/a/2023-18/" TargetMode="External"/><Relationship Id="rId234" Type="http://schemas.openxmlformats.org/officeDocument/2006/relationships/hyperlink" Target="https://www.legislation.act.gov.au/a/2023-1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egislation.act.gov.au/a/2023-18/" TargetMode="External"/><Relationship Id="rId255" Type="http://schemas.openxmlformats.org/officeDocument/2006/relationships/hyperlink" Target="https://www.legislation.act.gov.au/a/2023-18/" TargetMode="External"/><Relationship Id="rId276" Type="http://schemas.openxmlformats.org/officeDocument/2006/relationships/hyperlink" Target="https://www.legislation.act.gov.au/a/2023-18/" TargetMode="External"/><Relationship Id="rId297" Type="http://schemas.openxmlformats.org/officeDocument/2006/relationships/hyperlink" Target="https://www.legislation.act.gov.au/a/2023-18/" TargetMode="External"/><Relationship Id="rId40" Type="http://schemas.openxmlformats.org/officeDocument/2006/relationships/hyperlink" Target="https://www.legislation.act.gov.au/a/2023-18/" TargetMode="External"/><Relationship Id="rId115" Type="http://schemas.openxmlformats.org/officeDocument/2006/relationships/hyperlink" Target="https://www.legislation.act.gov.au/a/2023-18/" TargetMode="External"/><Relationship Id="rId136" Type="http://schemas.openxmlformats.org/officeDocument/2006/relationships/hyperlink" Target="https://www.legislation.act.gov.au/a/2023-18/" TargetMode="External"/><Relationship Id="rId157" Type="http://schemas.openxmlformats.org/officeDocument/2006/relationships/hyperlink" Target="https://www.legislation.act.gov.au/a/2023-18/" TargetMode="External"/><Relationship Id="rId178" Type="http://schemas.openxmlformats.org/officeDocument/2006/relationships/hyperlink" Target="https://www.legislation.act.gov.au/a/2023-18/" TargetMode="External"/><Relationship Id="rId301" Type="http://schemas.openxmlformats.org/officeDocument/2006/relationships/hyperlink" Target="https://www.legislation.act.gov.au/a/2023-18/" TargetMode="External"/><Relationship Id="rId322" Type="http://schemas.openxmlformats.org/officeDocument/2006/relationships/hyperlink" Target="https://www.legislation.act.gov.au/a/2023-18/" TargetMode="External"/><Relationship Id="rId343" Type="http://schemas.openxmlformats.org/officeDocument/2006/relationships/hyperlink" Target="https://www.legislation.act.gov.au/a/2023-18/" TargetMode="External"/><Relationship Id="rId364" Type="http://schemas.openxmlformats.org/officeDocument/2006/relationships/hyperlink" Target="https://www.legislation.act.gov.au/a/2023-18/" TargetMode="External"/><Relationship Id="rId61" Type="http://schemas.openxmlformats.org/officeDocument/2006/relationships/hyperlink" Target="https://legislation.act.gov.au/sl/2023-21/" TargetMode="External"/><Relationship Id="rId82" Type="http://schemas.openxmlformats.org/officeDocument/2006/relationships/hyperlink" Target="https://www.legislation.act.gov.au/a/2023-18/" TargetMode="External"/><Relationship Id="rId199" Type="http://schemas.openxmlformats.org/officeDocument/2006/relationships/hyperlink" Target="https://www.legislation.act.gov.au/a/2023-18/" TargetMode="External"/><Relationship Id="rId203" Type="http://schemas.openxmlformats.org/officeDocument/2006/relationships/hyperlink" Target="https://www.legislation.act.gov.au/a/2023-18/" TargetMode="External"/><Relationship Id="rId385" Type="http://schemas.openxmlformats.org/officeDocument/2006/relationships/hyperlink" Target="https://www.legislation.act.gov.au/a/2023-18/" TargetMode="External"/><Relationship Id="rId19" Type="http://schemas.openxmlformats.org/officeDocument/2006/relationships/header" Target="header4.xml"/><Relationship Id="rId224" Type="http://schemas.openxmlformats.org/officeDocument/2006/relationships/hyperlink" Target="https://www.legislation.act.gov.au/a/2023-18/" TargetMode="External"/><Relationship Id="rId245" Type="http://schemas.openxmlformats.org/officeDocument/2006/relationships/hyperlink" Target="https://www.legislation.act.gov.au/a/2023-18/" TargetMode="External"/><Relationship Id="rId266" Type="http://schemas.openxmlformats.org/officeDocument/2006/relationships/hyperlink" Target="https://www.legislation.act.gov.au/a/2023-18/" TargetMode="External"/><Relationship Id="rId287" Type="http://schemas.openxmlformats.org/officeDocument/2006/relationships/hyperlink" Target="http://www.legislation.act.gov.au/a/2001-14" TargetMode="External"/><Relationship Id="rId410" Type="http://schemas.openxmlformats.org/officeDocument/2006/relationships/footer" Target="footer10.xml"/><Relationship Id="rId30" Type="http://schemas.openxmlformats.org/officeDocument/2006/relationships/hyperlink" Target="https://www.legislation.act.gov.au/a/2023-18/" TargetMode="External"/><Relationship Id="rId105" Type="http://schemas.openxmlformats.org/officeDocument/2006/relationships/hyperlink" Target="https://legislation.act.gov.au/sl/2023-21/" TargetMode="External"/><Relationship Id="rId126" Type="http://schemas.openxmlformats.org/officeDocument/2006/relationships/hyperlink" Target="https://www.legislation.act.gov.au/a/2023-18/" TargetMode="External"/><Relationship Id="rId147" Type="http://schemas.openxmlformats.org/officeDocument/2006/relationships/hyperlink" Target="https://legislation.nsw.gov.au/view/html/inforce/current/act-2016-058" TargetMode="External"/><Relationship Id="rId168" Type="http://schemas.openxmlformats.org/officeDocument/2006/relationships/hyperlink" Target="https://www.legislation.act.gov.au/a/2023-18/" TargetMode="External"/><Relationship Id="rId312" Type="http://schemas.openxmlformats.org/officeDocument/2006/relationships/hyperlink" Target="https://www.legislation.act.gov.au/a/2023-18/" TargetMode="External"/><Relationship Id="rId333" Type="http://schemas.openxmlformats.org/officeDocument/2006/relationships/hyperlink" Target="https://www.legislation.act.gov.au/a/2023-18/" TargetMode="External"/><Relationship Id="rId354" Type="http://schemas.openxmlformats.org/officeDocument/2006/relationships/hyperlink" Target="https://www.legislation.act.gov.au/a/2023-18/" TargetMode="External"/><Relationship Id="rId51" Type="http://schemas.openxmlformats.org/officeDocument/2006/relationships/hyperlink" Target="https://www.legislation.act.gov.au/a/2023-18/" TargetMode="External"/><Relationship Id="rId72" Type="http://schemas.openxmlformats.org/officeDocument/2006/relationships/hyperlink" Target="https://www.legislation.act.gov.au/a/2023-18/" TargetMode="External"/><Relationship Id="rId93" Type="http://schemas.openxmlformats.org/officeDocument/2006/relationships/hyperlink" Target="https://www.legislation.act.gov.au/a/2023-18/" TargetMode="External"/><Relationship Id="rId189" Type="http://schemas.openxmlformats.org/officeDocument/2006/relationships/hyperlink" Target="https://www.legislation.act.gov.au/a/2023-18/" TargetMode="External"/><Relationship Id="rId375" Type="http://schemas.openxmlformats.org/officeDocument/2006/relationships/hyperlink" Target="https://www.legislation.act.gov.au/a/2023-18/" TargetMode="External"/><Relationship Id="rId396" Type="http://schemas.openxmlformats.org/officeDocument/2006/relationships/hyperlink" Target="https://www.legislation.act.gov.au/a/2023-18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legislation.act.gov.au/a/2023-18/" TargetMode="External"/><Relationship Id="rId235" Type="http://schemas.openxmlformats.org/officeDocument/2006/relationships/hyperlink" Target="http://www.legislation.act.gov.au/a/2001-16" TargetMode="External"/><Relationship Id="rId256" Type="http://schemas.openxmlformats.org/officeDocument/2006/relationships/hyperlink" Target="https://www.legislation.act.gov.au/a/2023-18/" TargetMode="External"/><Relationship Id="rId277" Type="http://schemas.openxmlformats.org/officeDocument/2006/relationships/hyperlink" Target="https://www.legislation.act.gov.au/a/2023-18/" TargetMode="External"/><Relationship Id="rId298" Type="http://schemas.openxmlformats.org/officeDocument/2006/relationships/hyperlink" Target="https://www.legislation.act.gov.au/a/2023-18/" TargetMode="External"/><Relationship Id="rId400" Type="http://schemas.openxmlformats.org/officeDocument/2006/relationships/hyperlink" Target="http://www.legislation.act.gov.au/a/2001-14" TargetMode="External"/><Relationship Id="rId116" Type="http://schemas.openxmlformats.org/officeDocument/2006/relationships/hyperlink" Target="https://www.legislation.act.gov.au/a/2023-18/" TargetMode="External"/><Relationship Id="rId137" Type="http://schemas.openxmlformats.org/officeDocument/2006/relationships/hyperlink" Target="https://www.legislation.act.gov.au/a/2023-18/" TargetMode="External"/><Relationship Id="rId158" Type="http://schemas.openxmlformats.org/officeDocument/2006/relationships/hyperlink" Target="http://www.legislation.act.gov.au/a/2007-24" TargetMode="External"/><Relationship Id="rId302" Type="http://schemas.openxmlformats.org/officeDocument/2006/relationships/hyperlink" Target="https://www.legislation.act.gov.au/a/2023-18/" TargetMode="External"/><Relationship Id="rId323" Type="http://schemas.openxmlformats.org/officeDocument/2006/relationships/hyperlink" Target="https://www.legislation.act.gov.au/a/2023-18/" TargetMode="External"/><Relationship Id="rId344" Type="http://schemas.openxmlformats.org/officeDocument/2006/relationships/hyperlink" Target="https://www.legislation.act.gov.au/a/2023-18/" TargetMode="External"/><Relationship Id="rId20" Type="http://schemas.openxmlformats.org/officeDocument/2006/relationships/header" Target="header5.xml"/><Relationship Id="rId41" Type="http://schemas.openxmlformats.org/officeDocument/2006/relationships/hyperlink" Target="https://legislation.act.gov.au/sl/2023-21/" TargetMode="External"/><Relationship Id="rId62" Type="http://schemas.openxmlformats.org/officeDocument/2006/relationships/hyperlink" Target="https://legislation.act.gov.au/sl/2023-21/" TargetMode="External"/><Relationship Id="rId83" Type="http://schemas.openxmlformats.org/officeDocument/2006/relationships/hyperlink" Target="https://www.legislation.act.gov.au/a/2023-18/" TargetMode="External"/><Relationship Id="rId179" Type="http://schemas.openxmlformats.org/officeDocument/2006/relationships/hyperlink" Target="https://www.legislation.act.gov.au/a/2023-18/" TargetMode="External"/><Relationship Id="rId365" Type="http://schemas.openxmlformats.org/officeDocument/2006/relationships/hyperlink" Target="https://www.legislation.act.gov.au/a/2023-18/" TargetMode="External"/><Relationship Id="rId386" Type="http://schemas.openxmlformats.org/officeDocument/2006/relationships/hyperlink" Target="https://www.legislation.act.gov.au/a/2023-18/" TargetMode="External"/><Relationship Id="rId190" Type="http://schemas.openxmlformats.org/officeDocument/2006/relationships/hyperlink" Target="https://www.legislation.act.gov.au/a/2023-18/" TargetMode="External"/><Relationship Id="rId204" Type="http://schemas.openxmlformats.org/officeDocument/2006/relationships/hyperlink" Target="https://www.legislation.act.gov.au/a/2023-18/" TargetMode="External"/><Relationship Id="rId225" Type="http://schemas.openxmlformats.org/officeDocument/2006/relationships/hyperlink" Target="https://www.legislation.act.gov.au/a/2023-18/" TargetMode="External"/><Relationship Id="rId246" Type="http://schemas.openxmlformats.org/officeDocument/2006/relationships/hyperlink" Target="https://www.legislation.act.gov.au/a/2023-18/" TargetMode="External"/><Relationship Id="rId267" Type="http://schemas.openxmlformats.org/officeDocument/2006/relationships/hyperlink" Target="https://www.legislation.act.gov.au/a/2023-18/" TargetMode="External"/><Relationship Id="rId288" Type="http://schemas.openxmlformats.org/officeDocument/2006/relationships/hyperlink" Target="http://www.legislation.act.gov.au/a/1999-4" TargetMode="External"/><Relationship Id="rId411" Type="http://schemas.openxmlformats.org/officeDocument/2006/relationships/header" Target="header10.xml"/><Relationship Id="rId106" Type="http://schemas.openxmlformats.org/officeDocument/2006/relationships/hyperlink" Target="https://www.legislation.act.gov.au/a/2023-18/" TargetMode="External"/><Relationship Id="rId127" Type="http://schemas.openxmlformats.org/officeDocument/2006/relationships/hyperlink" Target="https://www.legislation.act.gov.au/a/2023-18/" TargetMode="External"/><Relationship Id="rId313" Type="http://schemas.openxmlformats.org/officeDocument/2006/relationships/hyperlink" Target="https://www.legislation.act.gov.au/a/2023-18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legislation.act.gov.au/a/2023-18/" TargetMode="External"/><Relationship Id="rId52" Type="http://schemas.openxmlformats.org/officeDocument/2006/relationships/hyperlink" Target="https://www.legislation.act.gov.au/a/2023-18/" TargetMode="External"/><Relationship Id="rId73" Type="http://schemas.openxmlformats.org/officeDocument/2006/relationships/hyperlink" Target="https://www.legislation.act.gov.au/a/2023-18/" TargetMode="External"/><Relationship Id="rId94" Type="http://schemas.openxmlformats.org/officeDocument/2006/relationships/hyperlink" Target="https://www.legislation.act.gov.au/a/2023-18/" TargetMode="External"/><Relationship Id="rId148" Type="http://schemas.openxmlformats.org/officeDocument/2006/relationships/hyperlink" Target="http://www.legislation.act.gov.au/" TargetMode="External"/><Relationship Id="rId169" Type="http://schemas.openxmlformats.org/officeDocument/2006/relationships/hyperlink" Target="https://www.legislation.act.gov.au/a/2023-18/" TargetMode="External"/><Relationship Id="rId334" Type="http://schemas.openxmlformats.org/officeDocument/2006/relationships/hyperlink" Target="http://www.legislation.act.gov.au/a/2004-3" TargetMode="External"/><Relationship Id="rId355" Type="http://schemas.openxmlformats.org/officeDocument/2006/relationships/hyperlink" Target="https://www.legislation.act.gov.au/a/2023-18/" TargetMode="External"/><Relationship Id="rId376" Type="http://schemas.openxmlformats.org/officeDocument/2006/relationships/hyperlink" Target="https://www.legislation.act.gov.au/a/2023-18/" TargetMode="External"/><Relationship Id="rId397" Type="http://schemas.openxmlformats.org/officeDocument/2006/relationships/hyperlink" Target="http://www.legislation.act.gov.au/a/2007-2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legislation.act.gov.au/a/2023-18/" TargetMode="External"/><Relationship Id="rId215" Type="http://schemas.openxmlformats.org/officeDocument/2006/relationships/hyperlink" Target="https://www.legislation.act.gov.au/a/2023-18/" TargetMode="External"/><Relationship Id="rId236" Type="http://schemas.openxmlformats.org/officeDocument/2006/relationships/hyperlink" Target="https://www.legislation.act.gov.au/a/2023-18/" TargetMode="External"/><Relationship Id="rId257" Type="http://schemas.openxmlformats.org/officeDocument/2006/relationships/hyperlink" Target="https://www.legislation.act.gov.au/a/2023-18/" TargetMode="External"/><Relationship Id="rId278" Type="http://schemas.openxmlformats.org/officeDocument/2006/relationships/hyperlink" Target="https://legislation.act.gov.au/sl/2023-20/" TargetMode="External"/><Relationship Id="rId401" Type="http://schemas.openxmlformats.org/officeDocument/2006/relationships/header" Target="header6.xml"/><Relationship Id="rId303" Type="http://schemas.openxmlformats.org/officeDocument/2006/relationships/hyperlink" Target="https://www.legislation.act.gov.au/a/2023-18/" TargetMode="External"/><Relationship Id="rId42" Type="http://schemas.openxmlformats.org/officeDocument/2006/relationships/hyperlink" Target="https://www.legislation.act.gov.au/a/2023-18/" TargetMode="External"/><Relationship Id="rId84" Type="http://schemas.openxmlformats.org/officeDocument/2006/relationships/hyperlink" Target="https://www.legislation.act.gov.au/a/2023-18/" TargetMode="External"/><Relationship Id="rId138" Type="http://schemas.openxmlformats.org/officeDocument/2006/relationships/hyperlink" Target="https://www.legislation.act.gov.au/a/2023-18/" TargetMode="External"/><Relationship Id="rId345" Type="http://schemas.openxmlformats.org/officeDocument/2006/relationships/hyperlink" Target="https://www.legislation.act.gov.au/a/2023-18/" TargetMode="External"/><Relationship Id="rId387" Type="http://schemas.openxmlformats.org/officeDocument/2006/relationships/hyperlink" Target="https://www.legislation.act.gov.au/a/2023-18/" TargetMode="External"/><Relationship Id="rId191" Type="http://schemas.openxmlformats.org/officeDocument/2006/relationships/hyperlink" Target="https://www.legislation.act.gov.au/a/2023-18/" TargetMode="External"/><Relationship Id="rId205" Type="http://schemas.openxmlformats.org/officeDocument/2006/relationships/hyperlink" Target="https://www.legislation.act.gov.au/a/2023-18/" TargetMode="External"/><Relationship Id="rId247" Type="http://schemas.openxmlformats.org/officeDocument/2006/relationships/hyperlink" Target="https://www.legislation.act.gov.au/a/2023-18/" TargetMode="External"/><Relationship Id="rId412" Type="http://schemas.openxmlformats.org/officeDocument/2006/relationships/fontTable" Target="fontTable.xml"/><Relationship Id="rId107" Type="http://schemas.openxmlformats.org/officeDocument/2006/relationships/hyperlink" Target="https://www.legislation.act.gov.au/a/2023-18/" TargetMode="External"/><Relationship Id="rId289" Type="http://schemas.openxmlformats.org/officeDocument/2006/relationships/hyperlink" Target="http://www.legislation.act.gov.au/a/2004-11" TargetMode="External"/><Relationship Id="rId11" Type="http://schemas.openxmlformats.org/officeDocument/2006/relationships/footer" Target="footer1.xml"/><Relationship Id="rId53" Type="http://schemas.openxmlformats.org/officeDocument/2006/relationships/hyperlink" Target="https://www.legislation.act.gov.au/a/2023-18/" TargetMode="External"/><Relationship Id="rId149" Type="http://schemas.openxmlformats.org/officeDocument/2006/relationships/hyperlink" Target="https://www.legislation.act.gov.au/a/2023-18/" TargetMode="External"/><Relationship Id="rId314" Type="http://schemas.openxmlformats.org/officeDocument/2006/relationships/hyperlink" Target="https://www.legislation.act.gov.au/a/2023-18/" TargetMode="External"/><Relationship Id="rId356" Type="http://schemas.openxmlformats.org/officeDocument/2006/relationships/hyperlink" Target="https://www.legislation.act.gov.au/a/2023-18/" TargetMode="External"/><Relationship Id="rId398" Type="http://schemas.openxmlformats.org/officeDocument/2006/relationships/hyperlink" Target="https://www.legislation.act.gov.au/a/2023-18/" TargetMode="External"/><Relationship Id="rId95" Type="http://schemas.openxmlformats.org/officeDocument/2006/relationships/hyperlink" Target="https://www.legislation.act.gov.au/a/2023-18/" TargetMode="External"/><Relationship Id="rId160" Type="http://schemas.openxmlformats.org/officeDocument/2006/relationships/hyperlink" Target="https://www.legislation.act.gov.au/a/2023-18/" TargetMode="External"/><Relationship Id="rId216" Type="http://schemas.openxmlformats.org/officeDocument/2006/relationships/hyperlink" Target="https://www.legislation.act.gov.au/a/2023-18/" TargetMode="External"/><Relationship Id="rId258" Type="http://schemas.openxmlformats.org/officeDocument/2006/relationships/hyperlink" Target="https://www.legislation.act.gov.au/a/2023-18/" TargetMode="External"/><Relationship Id="rId22" Type="http://schemas.openxmlformats.org/officeDocument/2006/relationships/footer" Target="footer5.xml"/><Relationship Id="rId64" Type="http://schemas.openxmlformats.org/officeDocument/2006/relationships/hyperlink" Target="https://www.legislation.act.gov.au/a/2023-18/" TargetMode="External"/><Relationship Id="rId118" Type="http://schemas.openxmlformats.org/officeDocument/2006/relationships/hyperlink" Target="https://www.legislation.act.gov.au/a/2023-18/" TargetMode="External"/><Relationship Id="rId325" Type="http://schemas.openxmlformats.org/officeDocument/2006/relationships/hyperlink" Target="https://www.legislation.act.gov.au/a/2023-18/" TargetMode="External"/><Relationship Id="rId367" Type="http://schemas.openxmlformats.org/officeDocument/2006/relationships/hyperlink" Target="https://www.legislation.act.gov.au/a/2023-18/" TargetMode="External"/><Relationship Id="rId171" Type="http://schemas.openxmlformats.org/officeDocument/2006/relationships/hyperlink" Target="https://www.legislation.act.gov.au/a/2023-18/" TargetMode="External"/><Relationship Id="rId227" Type="http://schemas.openxmlformats.org/officeDocument/2006/relationships/hyperlink" Target="https://www.legislation.act.gov.au/a/2023-18/" TargetMode="External"/><Relationship Id="rId269" Type="http://schemas.openxmlformats.org/officeDocument/2006/relationships/hyperlink" Target="https://www.legislation.act.gov.au/a/2023-18/" TargetMode="External"/><Relationship Id="rId33" Type="http://schemas.openxmlformats.org/officeDocument/2006/relationships/hyperlink" Target="https://legislation.act.gov.au/sl/2023-21/" TargetMode="External"/><Relationship Id="rId129" Type="http://schemas.openxmlformats.org/officeDocument/2006/relationships/hyperlink" Target="https://www.legislation.act.gov.au/a/2023-18/" TargetMode="External"/><Relationship Id="rId280" Type="http://schemas.openxmlformats.org/officeDocument/2006/relationships/hyperlink" Target="https://www.legislation.act.gov.au/a/2023-18/" TargetMode="External"/><Relationship Id="rId336" Type="http://schemas.openxmlformats.org/officeDocument/2006/relationships/hyperlink" Target="http://www.legislation.act.gov.au/a/2001-14" TargetMode="External"/><Relationship Id="rId75" Type="http://schemas.openxmlformats.org/officeDocument/2006/relationships/hyperlink" Target="https://www.legislation.act.gov.au/a/2023-18/" TargetMode="External"/><Relationship Id="rId140" Type="http://schemas.openxmlformats.org/officeDocument/2006/relationships/hyperlink" Target="https://www.legislation.act.gov.au/a/2023-18/" TargetMode="External"/><Relationship Id="rId182" Type="http://schemas.openxmlformats.org/officeDocument/2006/relationships/hyperlink" Target="https://www.legislation.act.gov.au/a/2023-18/" TargetMode="External"/><Relationship Id="rId378" Type="http://schemas.openxmlformats.org/officeDocument/2006/relationships/hyperlink" Target="https://www.legislation.act.gov.au/a/2023-18/" TargetMode="External"/><Relationship Id="rId403" Type="http://schemas.openxmlformats.org/officeDocument/2006/relationships/footer" Target="footer7.xml"/><Relationship Id="rId6" Type="http://schemas.openxmlformats.org/officeDocument/2006/relationships/footnotes" Target="footnotes.xml"/><Relationship Id="rId238" Type="http://schemas.openxmlformats.org/officeDocument/2006/relationships/hyperlink" Target="https://www.legislation.act.gov.au/a/2023-18/" TargetMode="External"/><Relationship Id="rId291" Type="http://schemas.openxmlformats.org/officeDocument/2006/relationships/hyperlink" Target="http://www.legislation.act.gov.au/a/2001-14" TargetMode="External"/><Relationship Id="rId305" Type="http://schemas.openxmlformats.org/officeDocument/2006/relationships/hyperlink" Target="https://www.legislation.act.gov.au/a/2023-18/" TargetMode="External"/><Relationship Id="rId347" Type="http://schemas.openxmlformats.org/officeDocument/2006/relationships/hyperlink" Target="https://www.legislation.act.gov.au/a/2023-18/" TargetMode="External"/><Relationship Id="rId44" Type="http://schemas.openxmlformats.org/officeDocument/2006/relationships/hyperlink" Target="https://www.legislation.act.gov.au/a/2023-18/" TargetMode="External"/><Relationship Id="rId86" Type="http://schemas.openxmlformats.org/officeDocument/2006/relationships/hyperlink" Target="https://legislation.act.gov.au/sl/2023-21/" TargetMode="External"/><Relationship Id="rId151" Type="http://schemas.openxmlformats.org/officeDocument/2006/relationships/hyperlink" Target="https://www.legislation.act.gov.au/a/2023-18/" TargetMode="External"/><Relationship Id="rId389" Type="http://schemas.openxmlformats.org/officeDocument/2006/relationships/hyperlink" Target="https://www.legislation.act.gov.au/a/2023-18/" TargetMode="External"/><Relationship Id="rId193" Type="http://schemas.openxmlformats.org/officeDocument/2006/relationships/hyperlink" Target="https://www.legislation.act.gov.au/a/2023-18/" TargetMode="External"/><Relationship Id="rId207" Type="http://schemas.openxmlformats.org/officeDocument/2006/relationships/hyperlink" Target="https://www.legislation.act.gov.au/a/2023-18/" TargetMode="External"/><Relationship Id="rId249" Type="http://schemas.openxmlformats.org/officeDocument/2006/relationships/hyperlink" Target="https://www.legislation.act.gov.au/a/2023-18/" TargetMode="External"/><Relationship Id="rId13" Type="http://schemas.openxmlformats.org/officeDocument/2006/relationships/header" Target="header3.xml"/><Relationship Id="rId109" Type="http://schemas.openxmlformats.org/officeDocument/2006/relationships/hyperlink" Target="https://www.legislation.act.gov.au/a/2023-18/" TargetMode="External"/><Relationship Id="rId260" Type="http://schemas.openxmlformats.org/officeDocument/2006/relationships/hyperlink" Target="https://www.legislation.act.gov.au/a/2023-18/" TargetMode="External"/><Relationship Id="rId316" Type="http://schemas.openxmlformats.org/officeDocument/2006/relationships/hyperlink" Target="https://www.legislation.act.gov.au/a/2023-18/" TargetMode="External"/><Relationship Id="rId55" Type="http://schemas.openxmlformats.org/officeDocument/2006/relationships/hyperlink" Target="https://legislation.act.gov.au/sl/2023-21/" TargetMode="External"/><Relationship Id="rId97" Type="http://schemas.openxmlformats.org/officeDocument/2006/relationships/hyperlink" Target="https://www.legislation.act.gov.au/a/2023-18/" TargetMode="External"/><Relationship Id="rId120" Type="http://schemas.openxmlformats.org/officeDocument/2006/relationships/hyperlink" Target="https://www.legislation.act.gov.au/a/2023-18/" TargetMode="External"/><Relationship Id="rId358" Type="http://schemas.openxmlformats.org/officeDocument/2006/relationships/hyperlink" Target="https://www.legislation.act.gov.au/a/2023-18/" TargetMode="External"/><Relationship Id="rId162" Type="http://schemas.openxmlformats.org/officeDocument/2006/relationships/hyperlink" Target="https://www.legislation.act.gov.au/a/2023-18/" TargetMode="External"/><Relationship Id="rId218" Type="http://schemas.openxmlformats.org/officeDocument/2006/relationships/hyperlink" Target="https://www.legislation.act.gov.au/a/2023-18/" TargetMode="External"/><Relationship Id="rId271" Type="http://schemas.openxmlformats.org/officeDocument/2006/relationships/hyperlink" Target="https://www.legislation.act.gov.au/a/2023-18/" TargetMode="External"/><Relationship Id="rId24" Type="http://schemas.openxmlformats.org/officeDocument/2006/relationships/hyperlink" Target="https://www.legislation.act.gov.au/a/2023-18/" TargetMode="External"/><Relationship Id="rId66" Type="http://schemas.openxmlformats.org/officeDocument/2006/relationships/hyperlink" Target="https://legislation.act.gov.au/sl/2023-21/" TargetMode="External"/><Relationship Id="rId131" Type="http://schemas.openxmlformats.org/officeDocument/2006/relationships/hyperlink" Target="https://www.legislation.act.gov.au/a/2023-18/" TargetMode="External"/><Relationship Id="rId327" Type="http://schemas.openxmlformats.org/officeDocument/2006/relationships/hyperlink" Target="https://www.legislation.act.gov.au/a/2023-18/" TargetMode="External"/><Relationship Id="rId369" Type="http://schemas.openxmlformats.org/officeDocument/2006/relationships/hyperlink" Target="https://www.legislation.act.gov.au/a/2023-18/" TargetMode="External"/><Relationship Id="rId173" Type="http://schemas.openxmlformats.org/officeDocument/2006/relationships/hyperlink" Target="https://www.legislation.act.gov.au/a/2023-18/" TargetMode="External"/><Relationship Id="rId229" Type="http://schemas.openxmlformats.org/officeDocument/2006/relationships/hyperlink" Target="https://www.legislation.act.gov.au/a/2023-18/" TargetMode="External"/><Relationship Id="rId380" Type="http://schemas.openxmlformats.org/officeDocument/2006/relationships/hyperlink" Target="https://www.legislation.act.gov.au/a/2023-18/" TargetMode="External"/><Relationship Id="rId240" Type="http://schemas.openxmlformats.org/officeDocument/2006/relationships/hyperlink" Target="https://www.legislation.act.gov.au/a/2023-18/" TargetMode="External"/><Relationship Id="rId35" Type="http://schemas.openxmlformats.org/officeDocument/2006/relationships/hyperlink" Target="https://legislation.act.gov.au/sl/2023-21/" TargetMode="External"/><Relationship Id="rId77" Type="http://schemas.openxmlformats.org/officeDocument/2006/relationships/hyperlink" Target="https://www.legislation.act.gov.au/a/2023-18/" TargetMode="External"/><Relationship Id="rId100" Type="http://schemas.openxmlformats.org/officeDocument/2006/relationships/hyperlink" Target="https://www.legislation.act.gov.au/a/2023-18/" TargetMode="External"/><Relationship Id="rId282" Type="http://schemas.openxmlformats.org/officeDocument/2006/relationships/hyperlink" Target="https://www.legislation.act.gov.au/a/2023-18/" TargetMode="External"/><Relationship Id="rId338" Type="http://schemas.openxmlformats.org/officeDocument/2006/relationships/hyperlink" Target="https://www.legislation.act.gov.au/a/2023-18/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legislation.act.gov.au/a/2023-18/" TargetMode="External"/><Relationship Id="rId184" Type="http://schemas.openxmlformats.org/officeDocument/2006/relationships/hyperlink" Target="https://www.legislation.act.gov.au/a/2023-18/" TargetMode="External"/><Relationship Id="rId391" Type="http://schemas.openxmlformats.org/officeDocument/2006/relationships/hyperlink" Target="https://www.legislation.act.gov.au/a/2023-18/" TargetMode="External"/><Relationship Id="rId405" Type="http://schemas.openxmlformats.org/officeDocument/2006/relationships/hyperlink" Target="http://www.legislation.act.gov.au/a/2001-14" TargetMode="External"/><Relationship Id="rId251" Type="http://schemas.openxmlformats.org/officeDocument/2006/relationships/hyperlink" Target="https://www.legislation.act.gov.au/a/2023-18/" TargetMode="External"/><Relationship Id="rId46" Type="http://schemas.openxmlformats.org/officeDocument/2006/relationships/hyperlink" Target="https://www.legislation.act.gov.au/a/2023-18/" TargetMode="External"/><Relationship Id="rId293" Type="http://schemas.openxmlformats.org/officeDocument/2006/relationships/hyperlink" Target="https://www.legislation.act.gov.au/a/2023-18/" TargetMode="External"/><Relationship Id="rId307" Type="http://schemas.openxmlformats.org/officeDocument/2006/relationships/hyperlink" Target="https://www.legislation.act.gov.au/a/2023-18/" TargetMode="External"/><Relationship Id="rId349" Type="http://schemas.openxmlformats.org/officeDocument/2006/relationships/hyperlink" Target="https://www.legislation.act.gov.au/a/2023-18/" TargetMode="External"/><Relationship Id="rId88" Type="http://schemas.openxmlformats.org/officeDocument/2006/relationships/hyperlink" Target="https://www.legislation.act.gov.au/a/2023-18/" TargetMode="External"/><Relationship Id="rId111" Type="http://schemas.openxmlformats.org/officeDocument/2006/relationships/hyperlink" Target="https://www.legislation.act.gov.au/a/2023-18/" TargetMode="External"/><Relationship Id="rId153" Type="http://schemas.openxmlformats.org/officeDocument/2006/relationships/hyperlink" Target="https://www.legislation.act.gov.au/a/2023-18/" TargetMode="External"/><Relationship Id="rId195" Type="http://schemas.openxmlformats.org/officeDocument/2006/relationships/hyperlink" Target="https://www.legislation.act.gov.au/a/2023-18/" TargetMode="External"/><Relationship Id="rId209" Type="http://schemas.openxmlformats.org/officeDocument/2006/relationships/hyperlink" Target="https://www.legislation.act.gov.au/a/2023-18/" TargetMode="External"/><Relationship Id="rId360" Type="http://schemas.openxmlformats.org/officeDocument/2006/relationships/hyperlink" Target="https://www.legislation.act.gov.au/a/2023-18/" TargetMode="External"/><Relationship Id="rId220" Type="http://schemas.openxmlformats.org/officeDocument/2006/relationships/hyperlink" Target="https://www.legislation.act.gov.au/a/2023-18/" TargetMode="External"/><Relationship Id="rId15" Type="http://schemas.openxmlformats.org/officeDocument/2006/relationships/hyperlink" Target="https://www.legislation.act.gov.au/a/2023-18/" TargetMode="External"/><Relationship Id="rId57" Type="http://schemas.openxmlformats.org/officeDocument/2006/relationships/hyperlink" Target="https://legislation.act.gov.au/sl/2023-21/" TargetMode="External"/><Relationship Id="rId262" Type="http://schemas.openxmlformats.org/officeDocument/2006/relationships/hyperlink" Target="https://www.legislation.act.gov.au/a/2023-18/" TargetMode="External"/><Relationship Id="rId318" Type="http://schemas.openxmlformats.org/officeDocument/2006/relationships/hyperlink" Target="https://www.legislation.act.gov.au/a/2023-18/" TargetMode="External"/><Relationship Id="rId99" Type="http://schemas.openxmlformats.org/officeDocument/2006/relationships/hyperlink" Target="https://www.legislation.act.gov.au/a/2023-18/" TargetMode="External"/><Relationship Id="rId122" Type="http://schemas.openxmlformats.org/officeDocument/2006/relationships/hyperlink" Target="https://www.legislation.act.gov.au/a/2023-18/" TargetMode="External"/><Relationship Id="rId164" Type="http://schemas.openxmlformats.org/officeDocument/2006/relationships/hyperlink" Target="https://www.legislation.act.gov.au/a/2023-18/" TargetMode="External"/><Relationship Id="rId371" Type="http://schemas.openxmlformats.org/officeDocument/2006/relationships/hyperlink" Target="https://www.legislation.act.gov.au/a/2023-18/" TargetMode="External"/><Relationship Id="rId26" Type="http://schemas.openxmlformats.org/officeDocument/2006/relationships/hyperlink" Target="https://www.legislation.act.gov.au/a/2023-18/" TargetMode="External"/><Relationship Id="rId231" Type="http://schemas.openxmlformats.org/officeDocument/2006/relationships/hyperlink" Target="https://www.legislation.act.gov.au/a/2023-18/" TargetMode="External"/><Relationship Id="rId273" Type="http://schemas.openxmlformats.org/officeDocument/2006/relationships/hyperlink" Target="http://www.dcceew.gov.au/" TargetMode="External"/><Relationship Id="rId329" Type="http://schemas.openxmlformats.org/officeDocument/2006/relationships/hyperlink" Target="https://www.legislation.act.gov.au/a/2023-18/" TargetMode="External"/><Relationship Id="rId68" Type="http://schemas.openxmlformats.org/officeDocument/2006/relationships/hyperlink" Target="https://legislation.act.gov.au/sl/2023-21/" TargetMode="External"/><Relationship Id="rId133" Type="http://schemas.openxmlformats.org/officeDocument/2006/relationships/hyperlink" Target="https://www.legislation.act.gov.au/a/2023-18/" TargetMode="External"/><Relationship Id="rId175" Type="http://schemas.openxmlformats.org/officeDocument/2006/relationships/hyperlink" Target="https://www.legislation.act.gov.au/a/2023-18/" TargetMode="External"/><Relationship Id="rId340" Type="http://schemas.openxmlformats.org/officeDocument/2006/relationships/hyperlink" Target="https://www.legislation.act.gov.au/a/2023-18/" TargetMode="External"/><Relationship Id="rId200" Type="http://schemas.openxmlformats.org/officeDocument/2006/relationships/hyperlink" Target="https://www.legislation.act.gov.au/a/2023-18/" TargetMode="External"/><Relationship Id="rId382" Type="http://schemas.openxmlformats.org/officeDocument/2006/relationships/hyperlink" Target="https://www.legislation.act.gov.au/a/2023-18/" TargetMode="External"/><Relationship Id="rId242" Type="http://schemas.openxmlformats.org/officeDocument/2006/relationships/hyperlink" Target="https://www.legislation.act.gov.au/a/2023-18/" TargetMode="External"/><Relationship Id="rId284" Type="http://schemas.openxmlformats.org/officeDocument/2006/relationships/hyperlink" Target="https://www.legislation.act.gov.au/a/2023-18/" TargetMode="External"/><Relationship Id="rId37" Type="http://schemas.openxmlformats.org/officeDocument/2006/relationships/hyperlink" Target="https://www.legislation.act.gov.au/a/2023-18/" TargetMode="External"/><Relationship Id="rId79" Type="http://schemas.openxmlformats.org/officeDocument/2006/relationships/hyperlink" Target="https://www.legislation.act.gov.au/a/2023-18/" TargetMode="External"/><Relationship Id="rId102" Type="http://schemas.openxmlformats.org/officeDocument/2006/relationships/hyperlink" Target="https://www.legislation.act.gov.au/a/2023-18/" TargetMode="External"/><Relationship Id="rId144" Type="http://schemas.openxmlformats.org/officeDocument/2006/relationships/hyperlink" Target="https://www.legislation.act.gov.au/a/2023-18/" TargetMode="External"/><Relationship Id="rId90" Type="http://schemas.openxmlformats.org/officeDocument/2006/relationships/hyperlink" Target="https://www.legislation.act.gov.au/a/2023-18/" TargetMode="External"/><Relationship Id="rId186" Type="http://schemas.openxmlformats.org/officeDocument/2006/relationships/hyperlink" Target="https://www.legislation.act.gov.au/a/2023-18/" TargetMode="External"/><Relationship Id="rId351" Type="http://schemas.openxmlformats.org/officeDocument/2006/relationships/hyperlink" Target="https://www.legislation.act.gov.au/a/2023-18/" TargetMode="External"/><Relationship Id="rId393" Type="http://schemas.openxmlformats.org/officeDocument/2006/relationships/hyperlink" Target="https://www.legislation.act.gov.au/a/2023-18/" TargetMode="External"/><Relationship Id="rId407" Type="http://schemas.openxmlformats.org/officeDocument/2006/relationships/header" Target="header8.xml"/><Relationship Id="rId211" Type="http://schemas.openxmlformats.org/officeDocument/2006/relationships/hyperlink" Target="https://www.legislation.act.gov.au/a/2023-18/" TargetMode="External"/><Relationship Id="rId253" Type="http://schemas.openxmlformats.org/officeDocument/2006/relationships/hyperlink" Target="https://www.legislation.act.gov.au/a/2023-18/" TargetMode="External"/><Relationship Id="rId295" Type="http://schemas.openxmlformats.org/officeDocument/2006/relationships/hyperlink" Target="https://www.legislation.act.gov.au/a/2023-18/" TargetMode="External"/><Relationship Id="rId309" Type="http://schemas.openxmlformats.org/officeDocument/2006/relationships/hyperlink" Target="https://www.legislation.act.gov.au/a/2023-18/" TargetMode="External"/><Relationship Id="rId48" Type="http://schemas.openxmlformats.org/officeDocument/2006/relationships/hyperlink" Target="https://www.legislation.act.gov.au/a/2023-18/" TargetMode="External"/><Relationship Id="rId113" Type="http://schemas.openxmlformats.org/officeDocument/2006/relationships/hyperlink" Target="https://www.legislation.act.gov.au/a/2023-18/" TargetMode="External"/><Relationship Id="rId320" Type="http://schemas.openxmlformats.org/officeDocument/2006/relationships/hyperlink" Target="https://www.legislation.act.gov.au/a/2023-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13618</Words>
  <Characters>73761</Characters>
  <Application>Microsoft Office Word</Application>
  <DocSecurity>0</DocSecurity>
  <Lines>2674</Lines>
  <Paragraphs>2106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(Consequential Amendments) Act 2023</vt:lpstr>
    </vt:vector>
  </TitlesOfParts>
  <Manager>Section</Manager>
  <Company>Section</Company>
  <LinksUpToDate>false</LinksUpToDate>
  <CharactersWithSpaces>85472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(Consequential Amendments) Act 2023</dc:title>
  <dc:subject>Amendment</dc:subject>
  <dc:creator>ACT Government</dc:creator>
  <cp:keywords>D10</cp:keywords>
  <dc:description>J2021-1436</dc:description>
  <cp:lastModifiedBy>PCODCS</cp:lastModifiedBy>
  <cp:revision>4</cp:revision>
  <cp:lastPrinted>2023-06-22T05:04:00Z</cp:lastPrinted>
  <dcterms:created xsi:type="dcterms:W3CDTF">2023-09-26T06:28:00Z</dcterms:created>
  <dcterms:modified xsi:type="dcterms:W3CDTF">2023-09-26T06:28:00Z</dcterms:modified>
  <cp:category>A2023-36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Monica Saad</vt:lpwstr>
  </property>
  <property fmtid="{D5CDD505-2E9C-101B-9397-08002B2CF9AE}" pid="11" name="ClientEmail1">
    <vt:lpwstr>Monica.Saad@act.gov.au</vt:lpwstr>
  </property>
  <property fmtid="{D5CDD505-2E9C-101B-9397-08002B2CF9AE}" pid="12" name="ClientPh1">
    <vt:lpwstr>62072112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11001865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(Consequential Amendments) Bill 2023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  <property fmtid="{D5CDD505-2E9C-101B-9397-08002B2CF9AE}" pid="27" name="MSIP_Label_69af8531-eb46-4968-8cb3-105d2f5ea87e_Enabled">
    <vt:lpwstr>true</vt:lpwstr>
  </property>
  <property fmtid="{D5CDD505-2E9C-101B-9397-08002B2CF9AE}" pid="28" name="MSIP_Label_69af8531-eb46-4968-8cb3-105d2f5ea87e_SetDate">
    <vt:lpwstr>2023-09-26T01:24:10Z</vt:lpwstr>
  </property>
  <property fmtid="{D5CDD505-2E9C-101B-9397-08002B2CF9AE}" pid="29" name="MSIP_Label_69af8531-eb46-4968-8cb3-105d2f5ea87e_Method">
    <vt:lpwstr>Privileged</vt:lpwstr>
  </property>
  <property fmtid="{D5CDD505-2E9C-101B-9397-08002B2CF9AE}" pid="30" name="MSIP_Label_69af8531-eb46-4968-8cb3-105d2f5ea87e_Name">
    <vt:lpwstr>Official - No Marking</vt:lpwstr>
  </property>
  <property fmtid="{D5CDD505-2E9C-101B-9397-08002B2CF9AE}" pid="31" name="MSIP_Label_69af8531-eb46-4968-8cb3-105d2f5ea87e_SiteId">
    <vt:lpwstr>b46c1908-0334-4236-b978-585ee88e4199</vt:lpwstr>
  </property>
  <property fmtid="{D5CDD505-2E9C-101B-9397-08002B2CF9AE}" pid="32" name="MSIP_Label_69af8531-eb46-4968-8cb3-105d2f5ea87e_ActionId">
    <vt:lpwstr>1b97cc47-8b0e-481f-967e-00e1df49b0b4</vt:lpwstr>
  </property>
  <property fmtid="{D5CDD505-2E9C-101B-9397-08002B2CF9AE}" pid="33" name="MSIP_Label_69af8531-eb46-4968-8cb3-105d2f5ea87e_ContentBits">
    <vt:lpwstr>0</vt:lpwstr>
  </property>
</Properties>
</file>