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F5D3E" w14:textId="77777777" w:rsidR="003420DD" w:rsidRDefault="003420DD" w:rsidP="00FE5883">
      <w:pPr>
        <w:spacing w:before="480"/>
        <w:jc w:val="center"/>
      </w:pPr>
      <w:r>
        <w:rPr>
          <w:noProof/>
        </w:rPr>
        <w:drawing>
          <wp:inline distT="0" distB="0" distL="0" distR="0" wp14:anchorId="55777E18" wp14:editId="642D3F13">
            <wp:extent cx="1333500" cy="1167902"/>
            <wp:effectExtent l="0" t="0" r="0" b="0"/>
            <wp:docPr id="1144357091" name="Picture 1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357091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181" cy="1182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18C62D" w14:textId="77777777" w:rsidR="003420DD" w:rsidRDefault="003420DD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45CCF0BE" w14:textId="377D9931" w:rsidR="000E1D80" w:rsidRPr="003F1619" w:rsidRDefault="000E1D80">
      <w:pPr>
        <w:pStyle w:val="Billname1"/>
      </w:pPr>
      <w:r w:rsidRPr="003F1619">
        <w:fldChar w:fldCharType="begin"/>
      </w:r>
      <w:r w:rsidRPr="003F1619">
        <w:instrText xml:space="preserve"> REF Citation \*charformat  \* MERGEFORMAT </w:instrText>
      </w:r>
      <w:r w:rsidRPr="003F1619">
        <w:fldChar w:fldCharType="separate"/>
      </w:r>
      <w:r w:rsidR="00AF155B">
        <w:t>Veterinary Practice Amendment Act 2025</w:t>
      </w:r>
      <w:r w:rsidRPr="003F1619">
        <w:fldChar w:fldCharType="end"/>
      </w:r>
    </w:p>
    <w:p w14:paraId="623C7A18" w14:textId="5FFB3FB7" w:rsidR="000E1D80" w:rsidRPr="003F1619" w:rsidRDefault="00CD69CB">
      <w:pPr>
        <w:pStyle w:val="ActNo"/>
      </w:pPr>
      <w:fldSimple w:instr=" DOCPROPERTY &quot;Category&quot;  \* MERGEFORMAT ">
        <w:r>
          <w:t>A2025-20</w:t>
        </w:r>
      </w:fldSimple>
    </w:p>
    <w:p w14:paraId="4524D917" w14:textId="77777777" w:rsidR="000E1D80" w:rsidRPr="003F1619" w:rsidRDefault="000E1D80" w:rsidP="002A3133">
      <w:pPr>
        <w:pStyle w:val="Placeholder"/>
        <w:suppressLineNumbers/>
      </w:pPr>
      <w:r w:rsidRPr="003F1619">
        <w:rPr>
          <w:rStyle w:val="charContents"/>
          <w:sz w:val="16"/>
        </w:rPr>
        <w:t xml:space="preserve">  </w:t>
      </w:r>
      <w:r w:rsidRPr="003F1619">
        <w:rPr>
          <w:rStyle w:val="charPage"/>
        </w:rPr>
        <w:t xml:space="preserve">  </w:t>
      </w:r>
    </w:p>
    <w:p w14:paraId="31A91030" w14:textId="77777777" w:rsidR="000E1D80" w:rsidRPr="003F1619" w:rsidRDefault="000E1D80">
      <w:pPr>
        <w:pStyle w:val="N-TOCheading"/>
      </w:pPr>
      <w:r w:rsidRPr="003F1619">
        <w:rPr>
          <w:rStyle w:val="charContents"/>
        </w:rPr>
        <w:t>Contents</w:t>
      </w:r>
    </w:p>
    <w:p w14:paraId="3DDECA31" w14:textId="77777777" w:rsidR="000E1D80" w:rsidRPr="003F1619" w:rsidRDefault="000E1D80">
      <w:pPr>
        <w:pStyle w:val="N-9pt"/>
      </w:pPr>
      <w:r w:rsidRPr="003F1619">
        <w:tab/>
      </w:r>
      <w:r w:rsidRPr="003F1619">
        <w:rPr>
          <w:rStyle w:val="charPage"/>
        </w:rPr>
        <w:t>Page</w:t>
      </w:r>
    </w:p>
    <w:p w14:paraId="6DEECDDC" w14:textId="605C7564" w:rsidR="007F296B" w:rsidRDefault="007F296B">
      <w:pPr>
        <w:pStyle w:val="TOC2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r>
        <w:fldChar w:fldCharType="begin"/>
      </w:r>
      <w:r>
        <w:instrText xml:space="preserve"> TOC \o "1-5" \h \t "A H1 Chapter,1,A H2 Part,2,A H3 Div,3,A H4 SubDiv,4,A H5 Sec,5,Sched-heading,6,Sched-heading Symb,6,Sched-Part,7,Sched-Part Symb,7,Endnote1,7,Sched-Form,8,Sched-Form Symb,8,Dict-Heading,6,Dict-Heading Symb,6,Sch clause heading,5,Endnote2,5 </w:instrText>
      </w:r>
      <w:r>
        <w:fldChar w:fldCharType="separate"/>
      </w:r>
      <w:hyperlink w:anchor="_Toc202188712" w:history="1">
        <w:r w:rsidRPr="00CB568B">
          <w:t>Part 1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CB568B">
          <w:t>Preliminary</w:t>
        </w:r>
        <w:r w:rsidRPr="007F296B">
          <w:rPr>
            <w:vanish/>
          </w:rPr>
          <w:tab/>
        </w:r>
        <w:r w:rsidRPr="007F296B">
          <w:rPr>
            <w:vanish/>
          </w:rPr>
          <w:fldChar w:fldCharType="begin"/>
        </w:r>
        <w:r w:rsidRPr="007F296B">
          <w:rPr>
            <w:vanish/>
          </w:rPr>
          <w:instrText xml:space="preserve"> PAGEREF _Toc202188712 \h </w:instrText>
        </w:r>
        <w:r w:rsidRPr="007F296B">
          <w:rPr>
            <w:vanish/>
          </w:rPr>
        </w:r>
        <w:r w:rsidRPr="007F296B">
          <w:rPr>
            <w:vanish/>
          </w:rPr>
          <w:fldChar w:fldCharType="separate"/>
        </w:r>
        <w:r w:rsidR="00AF155B">
          <w:rPr>
            <w:vanish/>
          </w:rPr>
          <w:t>2</w:t>
        </w:r>
        <w:r w:rsidRPr="007F296B">
          <w:rPr>
            <w:vanish/>
          </w:rPr>
          <w:fldChar w:fldCharType="end"/>
        </w:r>
      </w:hyperlink>
    </w:p>
    <w:p w14:paraId="7D5C6E6C" w14:textId="4DEC8746" w:rsidR="007F296B" w:rsidRDefault="007F296B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2188713" w:history="1">
        <w:r w:rsidRPr="00CB568B">
          <w:t>1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CB568B">
          <w:t>Name of Act</w:t>
        </w:r>
        <w:r>
          <w:tab/>
        </w:r>
        <w:r>
          <w:fldChar w:fldCharType="begin"/>
        </w:r>
        <w:r>
          <w:instrText xml:space="preserve"> PAGEREF _Toc202188713 \h </w:instrText>
        </w:r>
        <w:r>
          <w:fldChar w:fldCharType="separate"/>
        </w:r>
        <w:r w:rsidR="00AF155B">
          <w:t>2</w:t>
        </w:r>
        <w:r>
          <w:fldChar w:fldCharType="end"/>
        </w:r>
      </w:hyperlink>
    </w:p>
    <w:p w14:paraId="5E052F07" w14:textId="70194B88" w:rsidR="007F296B" w:rsidRDefault="007F296B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2188714" w:history="1">
        <w:r w:rsidRPr="00CB568B">
          <w:t>2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CB568B">
          <w:t>Commencement</w:t>
        </w:r>
        <w:r>
          <w:tab/>
        </w:r>
        <w:r>
          <w:fldChar w:fldCharType="begin"/>
        </w:r>
        <w:r>
          <w:instrText xml:space="preserve"> PAGEREF _Toc202188714 \h </w:instrText>
        </w:r>
        <w:r>
          <w:fldChar w:fldCharType="separate"/>
        </w:r>
        <w:r w:rsidR="00AF155B">
          <w:t>2</w:t>
        </w:r>
        <w:r>
          <w:fldChar w:fldCharType="end"/>
        </w:r>
      </w:hyperlink>
    </w:p>
    <w:p w14:paraId="07E9FAE2" w14:textId="0BD4C13D" w:rsidR="007F296B" w:rsidRDefault="007F296B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2188715" w:history="1">
        <w:r w:rsidRPr="00CB568B">
          <w:t>3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CB568B">
          <w:t>Legislation amended</w:t>
        </w:r>
        <w:r>
          <w:tab/>
        </w:r>
        <w:r>
          <w:fldChar w:fldCharType="begin"/>
        </w:r>
        <w:r>
          <w:instrText xml:space="preserve"> PAGEREF _Toc202188715 \h </w:instrText>
        </w:r>
        <w:r>
          <w:fldChar w:fldCharType="separate"/>
        </w:r>
        <w:r w:rsidR="00AF155B">
          <w:t>2</w:t>
        </w:r>
        <w:r>
          <w:fldChar w:fldCharType="end"/>
        </w:r>
      </w:hyperlink>
    </w:p>
    <w:p w14:paraId="364A73B0" w14:textId="0BDA3F24" w:rsidR="007F296B" w:rsidRDefault="007F296B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2188716" w:history="1">
        <w:r w:rsidRPr="00CB568B">
          <w:t>4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CB568B">
          <w:t>Legislation repealed</w:t>
        </w:r>
        <w:r>
          <w:tab/>
        </w:r>
        <w:r>
          <w:fldChar w:fldCharType="begin"/>
        </w:r>
        <w:r>
          <w:instrText xml:space="preserve"> PAGEREF _Toc202188716 \h </w:instrText>
        </w:r>
        <w:r>
          <w:fldChar w:fldCharType="separate"/>
        </w:r>
        <w:r w:rsidR="00AF155B">
          <w:t>2</w:t>
        </w:r>
        <w:r>
          <w:fldChar w:fldCharType="end"/>
        </w:r>
      </w:hyperlink>
    </w:p>
    <w:p w14:paraId="6144FAA1" w14:textId="0F6B508A" w:rsidR="007F296B" w:rsidRDefault="007F296B">
      <w:pPr>
        <w:pStyle w:val="TOC2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202188717" w:history="1">
        <w:r w:rsidRPr="00CB568B">
          <w:t>Part 2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CB568B">
          <w:t>Veterinary Practice Act 2018</w:t>
        </w:r>
        <w:r w:rsidRPr="007F296B">
          <w:rPr>
            <w:vanish/>
          </w:rPr>
          <w:tab/>
        </w:r>
        <w:r w:rsidRPr="007F296B">
          <w:rPr>
            <w:vanish/>
          </w:rPr>
          <w:fldChar w:fldCharType="begin"/>
        </w:r>
        <w:r w:rsidRPr="007F296B">
          <w:rPr>
            <w:vanish/>
          </w:rPr>
          <w:instrText xml:space="preserve"> PAGEREF _Toc202188717 \h </w:instrText>
        </w:r>
        <w:r w:rsidRPr="007F296B">
          <w:rPr>
            <w:vanish/>
          </w:rPr>
        </w:r>
        <w:r w:rsidRPr="007F296B">
          <w:rPr>
            <w:vanish/>
          </w:rPr>
          <w:fldChar w:fldCharType="separate"/>
        </w:r>
        <w:r w:rsidR="00AF155B">
          <w:rPr>
            <w:vanish/>
          </w:rPr>
          <w:t>3</w:t>
        </w:r>
        <w:r w:rsidRPr="007F296B">
          <w:rPr>
            <w:vanish/>
          </w:rPr>
          <w:fldChar w:fldCharType="end"/>
        </w:r>
      </w:hyperlink>
    </w:p>
    <w:p w14:paraId="2E4FEE92" w14:textId="6F330865" w:rsidR="007F296B" w:rsidRDefault="007F296B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2188718" w:history="1">
        <w:r w:rsidRPr="002A3133">
          <w:rPr>
            <w:rStyle w:val="CharSectNo"/>
          </w:rPr>
          <w:t>5</w:t>
        </w:r>
        <w:r w:rsidRPr="003F1619">
          <w:rPr>
            <w:color w:val="000000"/>
          </w:rPr>
          <w:tab/>
          <w:t>Objects of Act</w:t>
        </w:r>
        <w:r>
          <w:rPr>
            <w:color w:val="000000"/>
          </w:rPr>
          <w:br/>
        </w:r>
        <w:r w:rsidRPr="003F1619">
          <w:rPr>
            <w:color w:val="000000"/>
          </w:rPr>
          <w:t>Section 6 (e) and (f)</w:t>
        </w:r>
        <w:r>
          <w:tab/>
        </w:r>
        <w:r>
          <w:fldChar w:fldCharType="begin"/>
        </w:r>
        <w:r>
          <w:instrText xml:space="preserve"> PAGEREF _Toc202188718 \h </w:instrText>
        </w:r>
        <w:r>
          <w:fldChar w:fldCharType="separate"/>
        </w:r>
        <w:r w:rsidR="00AF155B">
          <w:t>3</w:t>
        </w:r>
        <w:r>
          <w:fldChar w:fldCharType="end"/>
        </w:r>
      </w:hyperlink>
    </w:p>
    <w:p w14:paraId="4B802916" w14:textId="12986588" w:rsidR="007F296B" w:rsidRDefault="007F296B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lastRenderedPageBreak/>
        <w:tab/>
      </w:r>
      <w:hyperlink w:anchor="_Toc202188719" w:history="1">
        <w:r w:rsidRPr="002A3133">
          <w:rPr>
            <w:rStyle w:val="CharSectNo"/>
          </w:rPr>
          <w:t>6</w:t>
        </w:r>
        <w:r w:rsidRPr="003F1619">
          <w:rPr>
            <w:color w:val="000000"/>
          </w:rPr>
          <w:tab/>
          <w:t>Qualification for general or non-practising registration</w:t>
        </w:r>
        <w:r>
          <w:rPr>
            <w:color w:val="000000"/>
          </w:rPr>
          <w:br/>
        </w:r>
        <w:r w:rsidRPr="003F1619">
          <w:rPr>
            <w:color w:val="000000"/>
          </w:rPr>
          <w:t>Section 28, note</w:t>
        </w:r>
        <w:r>
          <w:tab/>
        </w:r>
        <w:r>
          <w:fldChar w:fldCharType="begin"/>
        </w:r>
        <w:r>
          <w:instrText xml:space="preserve"> PAGEREF _Toc202188719 \h </w:instrText>
        </w:r>
        <w:r>
          <w:fldChar w:fldCharType="separate"/>
        </w:r>
        <w:r w:rsidR="00AF155B">
          <w:t>3</w:t>
        </w:r>
        <w:r>
          <w:fldChar w:fldCharType="end"/>
        </w:r>
      </w:hyperlink>
    </w:p>
    <w:p w14:paraId="0EB506DD" w14:textId="57C4D0DD" w:rsidR="007F296B" w:rsidRDefault="007F296B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2188720" w:history="1">
        <w:r w:rsidRPr="002A3133">
          <w:rPr>
            <w:rStyle w:val="CharSectNo"/>
          </w:rPr>
          <w:t>7</w:t>
        </w:r>
        <w:r w:rsidRPr="003F1619">
          <w:rPr>
            <w:color w:val="000000"/>
          </w:rPr>
          <w:tab/>
          <w:t>Removal of veterinary practitioner from register</w:t>
        </w:r>
        <w:r>
          <w:rPr>
            <w:color w:val="000000"/>
          </w:rPr>
          <w:br/>
        </w:r>
        <w:r w:rsidRPr="003F1619">
          <w:rPr>
            <w:color w:val="000000"/>
          </w:rPr>
          <w:t>Section 32 (2) (c)</w:t>
        </w:r>
        <w:r>
          <w:tab/>
        </w:r>
        <w:r>
          <w:fldChar w:fldCharType="begin"/>
        </w:r>
        <w:r>
          <w:instrText xml:space="preserve"> PAGEREF _Toc202188720 \h </w:instrText>
        </w:r>
        <w:r>
          <w:fldChar w:fldCharType="separate"/>
        </w:r>
        <w:r w:rsidR="00AF155B">
          <w:t>3</w:t>
        </w:r>
        <w:r>
          <w:fldChar w:fldCharType="end"/>
        </w:r>
      </w:hyperlink>
    </w:p>
    <w:p w14:paraId="51D505E7" w14:textId="392411D3" w:rsidR="007F296B" w:rsidRDefault="007F296B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2188721" w:history="1">
        <w:r w:rsidRPr="002A3133">
          <w:rPr>
            <w:rStyle w:val="CharSectNo"/>
          </w:rPr>
          <w:t>8</w:t>
        </w:r>
        <w:r w:rsidRPr="003F1619">
          <w:rPr>
            <w:color w:val="000000"/>
          </w:rPr>
          <w:tab/>
          <w:t>Considerations before making occupational discipline orders—suspension or cancellation of registration</w:t>
        </w:r>
        <w:r>
          <w:rPr>
            <w:color w:val="000000"/>
          </w:rPr>
          <w:br/>
        </w:r>
        <w:r w:rsidRPr="003F1619">
          <w:rPr>
            <w:color w:val="000000"/>
          </w:rPr>
          <w:t>Section 66 (2) (a)</w:t>
        </w:r>
        <w:r>
          <w:tab/>
        </w:r>
        <w:r>
          <w:fldChar w:fldCharType="begin"/>
        </w:r>
        <w:r>
          <w:instrText xml:space="preserve"> PAGEREF _Toc202188721 \h </w:instrText>
        </w:r>
        <w:r>
          <w:fldChar w:fldCharType="separate"/>
        </w:r>
        <w:r w:rsidR="00AF155B">
          <w:t>3</w:t>
        </w:r>
        <w:r>
          <w:fldChar w:fldCharType="end"/>
        </w:r>
      </w:hyperlink>
    </w:p>
    <w:p w14:paraId="745062E7" w14:textId="424E94ED" w:rsidR="007F296B" w:rsidRDefault="007F296B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2188722" w:history="1">
        <w:r w:rsidRPr="002A3133">
          <w:rPr>
            <w:rStyle w:val="CharSectNo"/>
          </w:rPr>
          <w:t>9</w:t>
        </w:r>
        <w:r w:rsidRPr="003F1619">
          <w:rPr>
            <w:color w:val="000000"/>
          </w:rPr>
          <w:tab/>
          <w:t>Interaction with commission</w:t>
        </w:r>
        <w:r>
          <w:rPr>
            <w:color w:val="000000"/>
          </w:rPr>
          <w:br/>
        </w:r>
        <w:r w:rsidRPr="003F1619">
          <w:rPr>
            <w:color w:val="000000"/>
          </w:rPr>
          <w:t>Section 70 (4) (f)</w:t>
        </w:r>
        <w:r>
          <w:tab/>
        </w:r>
        <w:r>
          <w:fldChar w:fldCharType="begin"/>
        </w:r>
        <w:r>
          <w:instrText xml:space="preserve"> PAGEREF _Toc202188722 \h </w:instrText>
        </w:r>
        <w:r>
          <w:fldChar w:fldCharType="separate"/>
        </w:r>
        <w:r w:rsidR="00AF155B">
          <w:t>4</w:t>
        </w:r>
        <w:r>
          <w:fldChar w:fldCharType="end"/>
        </w:r>
      </w:hyperlink>
    </w:p>
    <w:p w14:paraId="4AEF3F03" w14:textId="29167F65" w:rsidR="007F296B" w:rsidRDefault="007F296B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2188723" w:history="1">
        <w:r w:rsidRPr="002A3133">
          <w:rPr>
            <w:rStyle w:val="CharSectNo"/>
          </w:rPr>
          <w:t>10</w:t>
        </w:r>
        <w:r w:rsidRPr="003F1619">
          <w:rPr>
            <w:color w:val="000000"/>
          </w:rPr>
          <w:tab/>
          <w:t>Board—functions</w:t>
        </w:r>
        <w:r>
          <w:rPr>
            <w:color w:val="000000"/>
          </w:rPr>
          <w:br/>
        </w:r>
        <w:r w:rsidRPr="003F1619">
          <w:rPr>
            <w:color w:val="000000"/>
          </w:rPr>
          <w:t>Section 91 (1)</w:t>
        </w:r>
        <w:r>
          <w:tab/>
        </w:r>
        <w:r>
          <w:fldChar w:fldCharType="begin"/>
        </w:r>
        <w:r>
          <w:instrText xml:space="preserve"> PAGEREF _Toc202188723 \h </w:instrText>
        </w:r>
        <w:r>
          <w:fldChar w:fldCharType="separate"/>
        </w:r>
        <w:r w:rsidR="00AF155B">
          <w:t>4</w:t>
        </w:r>
        <w:r>
          <w:fldChar w:fldCharType="end"/>
        </w:r>
      </w:hyperlink>
    </w:p>
    <w:p w14:paraId="5751431C" w14:textId="38ED0F6D" w:rsidR="007F296B" w:rsidRDefault="007F296B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2188724" w:history="1">
        <w:r w:rsidRPr="002A3133">
          <w:rPr>
            <w:rStyle w:val="CharSectNo"/>
          </w:rPr>
          <w:t>11</w:t>
        </w:r>
        <w:r w:rsidRPr="003F1619">
          <w:rPr>
            <w:color w:val="000000"/>
          </w:rPr>
          <w:tab/>
          <w:t>Annual general meeting of veterinary profession</w:t>
        </w:r>
        <w:r>
          <w:rPr>
            <w:color w:val="000000"/>
          </w:rPr>
          <w:br/>
        </w:r>
        <w:r w:rsidRPr="003F1619">
          <w:rPr>
            <w:color w:val="000000"/>
          </w:rPr>
          <w:t>Section 92 (2)</w:t>
        </w:r>
        <w:r>
          <w:tab/>
        </w:r>
        <w:r>
          <w:fldChar w:fldCharType="begin"/>
        </w:r>
        <w:r>
          <w:instrText xml:space="preserve"> PAGEREF _Toc202188724 \h </w:instrText>
        </w:r>
        <w:r>
          <w:fldChar w:fldCharType="separate"/>
        </w:r>
        <w:r w:rsidR="00AF155B">
          <w:t>5</w:t>
        </w:r>
        <w:r>
          <w:fldChar w:fldCharType="end"/>
        </w:r>
      </w:hyperlink>
    </w:p>
    <w:p w14:paraId="63886E06" w14:textId="3124B184" w:rsidR="007F296B" w:rsidRDefault="007F296B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2188725" w:history="1">
        <w:r w:rsidRPr="002A3133">
          <w:rPr>
            <w:rStyle w:val="CharSectNo"/>
          </w:rPr>
          <w:t>12</w:t>
        </w:r>
        <w:r w:rsidRPr="003F1619">
          <w:rPr>
            <w:color w:val="000000"/>
          </w:rPr>
          <w:tab/>
        </w:r>
        <w:r>
          <w:rPr>
            <w:color w:val="000000"/>
          </w:rPr>
          <w:t>Consultation about appointment to board</w:t>
        </w:r>
        <w:r>
          <w:rPr>
            <w:color w:val="000000"/>
          </w:rPr>
          <w:br/>
        </w:r>
        <w:r w:rsidRPr="003F1619">
          <w:rPr>
            <w:color w:val="000000"/>
          </w:rPr>
          <w:t>New section 96 (4) and (5)</w:t>
        </w:r>
        <w:r>
          <w:tab/>
        </w:r>
        <w:r>
          <w:fldChar w:fldCharType="begin"/>
        </w:r>
        <w:r>
          <w:instrText xml:space="preserve"> PAGEREF _Toc202188725 \h </w:instrText>
        </w:r>
        <w:r>
          <w:fldChar w:fldCharType="separate"/>
        </w:r>
        <w:r w:rsidR="00AF155B">
          <w:t>5</w:t>
        </w:r>
        <w:r>
          <w:fldChar w:fldCharType="end"/>
        </w:r>
      </w:hyperlink>
    </w:p>
    <w:p w14:paraId="03F1C8C1" w14:textId="073FCC41" w:rsidR="007F296B" w:rsidRDefault="007F296B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2188726" w:history="1">
        <w:r w:rsidRPr="002A3133">
          <w:rPr>
            <w:rStyle w:val="CharSectNo"/>
          </w:rPr>
          <w:t>13</w:t>
        </w:r>
        <w:r w:rsidRPr="003F1619">
          <w:rPr>
            <w:color w:val="000000"/>
          </w:rPr>
          <w:tab/>
          <w:t>Declared professional bodies</w:t>
        </w:r>
        <w:r>
          <w:rPr>
            <w:color w:val="000000"/>
          </w:rPr>
          <w:br/>
        </w:r>
        <w:r w:rsidRPr="003F1619">
          <w:rPr>
            <w:color w:val="000000"/>
          </w:rPr>
          <w:t>Section 143</w:t>
        </w:r>
        <w:r>
          <w:tab/>
        </w:r>
        <w:r>
          <w:fldChar w:fldCharType="begin"/>
        </w:r>
        <w:r>
          <w:instrText xml:space="preserve"> PAGEREF _Toc202188726 \h </w:instrText>
        </w:r>
        <w:r>
          <w:fldChar w:fldCharType="separate"/>
        </w:r>
        <w:r w:rsidR="00AF155B">
          <w:t>6</w:t>
        </w:r>
        <w:r>
          <w:fldChar w:fldCharType="end"/>
        </w:r>
      </w:hyperlink>
    </w:p>
    <w:p w14:paraId="6DAF4F28" w14:textId="437756A2" w:rsidR="007F296B" w:rsidRDefault="007F296B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2188727" w:history="1">
        <w:r w:rsidRPr="002A3133">
          <w:rPr>
            <w:rStyle w:val="CharSectNo"/>
          </w:rPr>
          <w:t>14</w:t>
        </w:r>
        <w:r w:rsidRPr="003F1619">
          <w:rPr>
            <w:color w:val="000000"/>
          </w:rPr>
          <w:tab/>
          <w:t>Regulation-making power</w:t>
        </w:r>
        <w:r>
          <w:rPr>
            <w:color w:val="000000"/>
          </w:rPr>
          <w:br/>
        </w:r>
        <w:r w:rsidRPr="003F1619">
          <w:rPr>
            <w:color w:val="000000"/>
          </w:rPr>
          <w:t>Section 147 (1), note</w:t>
        </w:r>
        <w:r>
          <w:tab/>
        </w:r>
        <w:r>
          <w:fldChar w:fldCharType="begin"/>
        </w:r>
        <w:r>
          <w:instrText xml:space="preserve"> PAGEREF _Toc202188727 \h </w:instrText>
        </w:r>
        <w:r>
          <w:fldChar w:fldCharType="separate"/>
        </w:r>
        <w:r w:rsidR="00AF155B">
          <w:t>6</w:t>
        </w:r>
        <w:r>
          <w:fldChar w:fldCharType="end"/>
        </w:r>
      </w:hyperlink>
    </w:p>
    <w:p w14:paraId="797C9076" w14:textId="390FECE7" w:rsidR="007F296B" w:rsidRDefault="007F296B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2188728" w:history="1">
        <w:r w:rsidRPr="00CB568B">
          <w:t>15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CB568B">
          <w:t>Section 147 (2)</w:t>
        </w:r>
        <w:r>
          <w:tab/>
        </w:r>
        <w:r>
          <w:fldChar w:fldCharType="begin"/>
        </w:r>
        <w:r>
          <w:instrText xml:space="preserve"> PAGEREF _Toc202188728 \h </w:instrText>
        </w:r>
        <w:r>
          <w:fldChar w:fldCharType="separate"/>
        </w:r>
        <w:r w:rsidR="00AF155B">
          <w:t>6</w:t>
        </w:r>
        <w:r>
          <w:fldChar w:fldCharType="end"/>
        </w:r>
      </w:hyperlink>
    </w:p>
    <w:p w14:paraId="3ABF0477" w14:textId="28B4B7D3" w:rsidR="007F296B" w:rsidRDefault="007F296B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2188729" w:history="1">
        <w:r w:rsidRPr="00CB568B">
          <w:t>16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CB568B">
          <w:t>Section 147 (3)</w:t>
        </w:r>
        <w:r>
          <w:tab/>
        </w:r>
        <w:r>
          <w:fldChar w:fldCharType="begin"/>
        </w:r>
        <w:r>
          <w:instrText xml:space="preserve"> PAGEREF _Toc202188729 \h </w:instrText>
        </w:r>
        <w:r>
          <w:fldChar w:fldCharType="separate"/>
        </w:r>
        <w:r w:rsidR="00AF155B">
          <w:t>6</w:t>
        </w:r>
        <w:r>
          <w:fldChar w:fldCharType="end"/>
        </w:r>
      </w:hyperlink>
    </w:p>
    <w:p w14:paraId="4D1B1DF9" w14:textId="7B4D1A84" w:rsidR="007F296B" w:rsidRDefault="007F296B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2188730" w:history="1">
        <w:r w:rsidRPr="00CB568B">
          <w:t>17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CB568B">
          <w:t xml:space="preserve">Dictionary, definition of </w:t>
        </w:r>
        <w:r w:rsidRPr="00CB568B">
          <w:rPr>
            <w:i/>
          </w:rPr>
          <w:t>declared professional body</w:t>
        </w:r>
        <w:r>
          <w:tab/>
        </w:r>
        <w:r>
          <w:fldChar w:fldCharType="begin"/>
        </w:r>
        <w:r>
          <w:instrText xml:space="preserve"> PAGEREF _Toc202188730 \h </w:instrText>
        </w:r>
        <w:r>
          <w:fldChar w:fldCharType="separate"/>
        </w:r>
        <w:r w:rsidR="00AF155B">
          <w:t>6</w:t>
        </w:r>
        <w:r>
          <w:fldChar w:fldCharType="end"/>
        </w:r>
      </w:hyperlink>
    </w:p>
    <w:p w14:paraId="2459C402" w14:textId="7344BAD9" w:rsidR="007F296B" w:rsidRDefault="007F296B">
      <w:pPr>
        <w:pStyle w:val="TOC2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202188731" w:history="1">
        <w:r w:rsidRPr="00CB568B">
          <w:t>Part 3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CB568B">
          <w:t>Veterinary Practice Regulation 2018</w:t>
        </w:r>
        <w:r w:rsidRPr="007F296B">
          <w:rPr>
            <w:vanish/>
          </w:rPr>
          <w:tab/>
        </w:r>
        <w:r w:rsidRPr="007F296B">
          <w:rPr>
            <w:vanish/>
          </w:rPr>
          <w:fldChar w:fldCharType="begin"/>
        </w:r>
        <w:r w:rsidRPr="007F296B">
          <w:rPr>
            <w:vanish/>
          </w:rPr>
          <w:instrText xml:space="preserve"> PAGEREF _Toc202188731 \h </w:instrText>
        </w:r>
        <w:r w:rsidRPr="007F296B">
          <w:rPr>
            <w:vanish/>
          </w:rPr>
        </w:r>
        <w:r w:rsidRPr="007F296B">
          <w:rPr>
            <w:vanish/>
          </w:rPr>
          <w:fldChar w:fldCharType="separate"/>
        </w:r>
        <w:r w:rsidR="00AF155B">
          <w:rPr>
            <w:vanish/>
          </w:rPr>
          <w:t>7</w:t>
        </w:r>
        <w:r w:rsidRPr="007F296B">
          <w:rPr>
            <w:vanish/>
          </w:rPr>
          <w:fldChar w:fldCharType="end"/>
        </w:r>
      </w:hyperlink>
    </w:p>
    <w:p w14:paraId="22C13F72" w14:textId="3E3381BF" w:rsidR="007F296B" w:rsidRDefault="007F296B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2188732" w:history="1">
        <w:r w:rsidRPr="00CB568B">
          <w:t>18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CB568B">
          <w:t>Part 3 heading</w:t>
        </w:r>
        <w:r>
          <w:tab/>
        </w:r>
        <w:r>
          <w:fldChar w:fldCharType="begin"/>
        </w:r>
        <w:r>
          <w:instrText xml:space="preserve"> PAGEREF _Toc202188732 \h </w:instrText>
        </w:r>
        <w:r>
          <w:fldChar w:fldCharType="separate"/>
        </w:r>
        <w:r w:rsidR="00AF155B">
          <w:t>7</w:t>
        </w:r>
        <w:r>
          <w:fldChar w:fldCharType="end"/>
        </w:r>
      </w:hyperlink>
    </w:p>
    <w:p w14:paraId="6AABAD29" w14:textId="3D455B2E" w:rsidR="007F296B" w:rsidRDefault="007F296B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2188733" w:history="1">
        <w:r w:rsidRPr="00CB568B">
          <w:t>19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CB568B">
          <w:t>New section 8A</w:t>
        </w:r>
        <w:r>
          <w:tab/>
        </w:r>
        <w:r>
          <w:fldChar w:fldCharType="begin"/>
        </w:r>
        <w:r>
          <w:instrText xml:space="preserve"> PAGEREF _Toc202188733 \h </w:instrText>
        </w:r>
        <w:r>
          <w:fldChar w:fldCharType="separate"/>
        </w:r>
        <w:r w:rsidR="00AF155B">
          <w:t>7</w:t>
        </w:r>
        <w:r>
          <w:fldChar w:fldCharType="end"/>
        </w:r>
      </w:hyperlink>
    </w:p>
    <w:p w14:paraId="571EF94D" w14:textId="1644B374" w:rsidR="007F296B" w:rsidRDefault="007F296B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2188734" w:history="1">
        <w:r w:rsidRPr="002A3133">
          <w:rPr>
            <w:rStyle w:val="CharSectNo"/>
          </w:rPr>
          <w:t>20</w:t>
        </w:r>
        <w:r w:rsidRPr="003F1619">
          <w:rPr>
            <w:color w:val="000000"/>
            <w:lang w:eastAsia="en-AU"/>
          </w:rPr>
          <w:tab/>
        </w:r>
        <w:r w:rsidRPr="003F1619">
          <w:rPr>
            <w:color w:val="000000"/>
          </w:rPr>
          <w:t>Notice of annual general meeting</w:t>
        </w:r>
        <w:r>
          <w:rPr>
            <w:color w:val="000000"/>
          </w:rPr>
          <w:br/>
        </w:r>
        <w:r w:rsidRPr="003F1619">
          <w:rPr>
            <w:color w:val="000000"/>
          </w:rPr>
          <w:t>Section 10 (1)</w:t>
        </w:r>
        <w:r>
          <w:tab/>
        </w:r>
        <w:r>
          <w:fldChar w:fldCharType="begin"/>
        </w:r>
        <w:r>
          <w:instrText xml:space="preserve"> PAGEREF _Toc202188734 \h </w:instrText>
        </w:r>
        <w:r>
          <w:fldChar w:fldCharType="separate"/>
        </w:r>
        <w:r w:rsidR="00AF155B">
          <w:t>8</w:t>
        </w:r>
        <w:r>
          <w:fldChar w:fldCharType="end"/>
        </w:r>
      </w:hyperlink>
    </w:p>
    <w:p w14:paraId="5A4EDF08" w14:textId="31389DAE" w:rsidR="007F296B" w:rsidRDefault="007F296B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2188735" w:history="1">
        <w:r w:rsidRPr="00CB568B">
          <w:t>21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CB568B">
          <w:t>Dictionary, note 3</w:t>
        </w:r>
        <w:r>
          <w:tab/>
        </w:r>
        <w:r>
          <w:fldChar w:fldCharType="begin"/>
        </w:r>
        <w:r>
          <w:instrText xml:space="preserve"> PAGEREF _Toc202188735 \h </w:instrText>
        </w:r>
        <w:r>
          <w:fldChar w:fldCharType="separate"/>
        </w:r>
        <w:r w:rsidR="00AF155B">
          <w:t>8</w:t>
        </w:r>
        <w:r>
          <w:fldChar w:fldCharType="end"/>
        </w:r>
      </w:hyperlink>
    </w:p>
    <w:p w14:paraId="1ECF0A81" w14:textId="4F9E31DB" w:rsidR="007F296B" w:rsidRDefault="007F296B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2188736" w:history="1">
        <w:r w:rsidRPr="00CB568B">
          <w:t>22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CB568B">
          <w:t xml:space="preserve">Dictionary, definitions of </w:t>
        </w:r>
        <w:r w:rsidRPr="00CB568B">
          <w:rPr>
            <w:i/>
          </w:rPr>
          <w:t>corresponding law</w:t>
        </w:r>
        <w:r w:rsidRPr="00CB568B">
          <w:t xml:space="preserve">, </w:t>
        </w:r>
        <w:r w:rsidRPr="00CB568B">
          <w:rPr>
            <w:i/>
          </w:rPr>
          <w:t>letter of professional standing</w:t>
        </w:r>
        <w:r w:rsidRPr="00CB568B">
          <w:t xml:space="preserve"> and</w:t>
        </w:r>
        <w:r w:rsidRPr="00CB568B">
          <w:rPr>
            <w:i/>
          </w:rPr>
          <w:t xml:space="preserve"> relevant authority</w:t>
        </w:r>
        <w:r>
          <w:tab/>
        </w:r>
        <w:r>
          <w:fldChar w:fldCharType="begin"/>
        </w:r>
        <w:r>
          <w:instrText xml:space="preserve"> PAGEREF _Toc202188736 \h </w:instrText>
        </w:r>
        <w:r>
          <w:fldChar w:fldCharType="separate"/>
        </w:r>
        <w:r w:rsidR="00AF155B">
          <w:t>8</w:t>
        </w:r>
        <w:r>
          <w:fldChar w:fldCharType="end"/>
        </w:r>
      </w:hyperlink>
    </w:p>
    <w:p w14:paraId="26FFA1F4" w14:textId="07D2AD1D" w:rsidR="000E1D80" w:rsidRPr="003F1619" w:rsidRDefault="007F296B">
      <w:pPr>
        <w:pStyle w:val="BillBasic"/>
      </w:pPr>
      <w:r>
        <w:fldChar w:fldCharType="end"/>
      </w:r>
    </w:p>
    <w:p w14:paraId="41508971" w14:textId="77777777" w:rsidR="002A3133" w:rsidRDefault="002A3133">
      <w:pPr>
        <w:pStyle w:val="01Contents"/>
        <w:sectPr w:rsidR="002A3133" w:rsidSect="003420D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3796" w:right="1900" w:bottom="2500" w:left="2300" w:header="2480" w:footer="2100" w:gutter="0"/>
          <w:pgNumType w:start="1"/>
          <w:cols w:space="720"/>
          <w:titlePg/>
          <w:docGrid w:linePitch="326"/>
        </w:sectPr>
      </w:pPr>
    </w:p>
    <w:p w14:paraId="573EC7A2" w14:textId="77777777" w:rsidR="003420DD" w:rsidRDefault="003420DD" w:rsidP="00FE5883">
      <w:pPr>
        <w:spacing w:before="480"/>
        <w:jc w:val="center"/>
      </w:pPr>
      <w:r>
        <w:rPr>
          <w:noProof/>
        </w:rPr>
        <w:lastRenderedPageBreak/>
        <w:drawing>
          <wp:inline distT="0" distB="0" distL="0" distR="0" wp14:anchorId="4FD511BA" wp14:editId="3C15E85C">
            <wp:extent cx="1333500" cy="1167902"/>
            <wp:effectExtent l="0" t="0" r="0" b="0"/>
            <wp:docPr id="1834649937" name="Picture 1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357091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181" cy="1182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7D8146" w14:textId="77777777" w:rsidR="003420DD" w:rsidRDefault="003420DD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0228EA2D" w14:textId="33F0D916" w:rsidR="000E1D80" w:rsidRPr="003F1619" w:rsidRDefault="003420DD" w:rsidP="002A3133">
      <w:pPr>
        <w:pStyle w:val="Billname"/>
        <w:suppressLineNumbers/>
      </w:pPr>
      <w:bookmarkStart w:id="0" w:name="citation"/>
      <w:r>
        <w:t>Veterinary Practice Amendment Act 2025</w:t>
      </w:r>
      <w:bookmarkEnd w:id="0"/>
    </w:p>
    <w:p w14:paraId="76AC71F2" w14:textId="33449095" w:rsidR="000E1D80" w:rsidRPr="003F1619" w:rsidRDefault="00CD69CB" w:rsidP="002A3133">
      <w:pPr>
        <w:pStyle w:val="ActNo"/>
        <w:suppressLineNumbers/>
      </w:pPr>
      <w:fldSimple w:instr=" DOCPROPERTY &quot;Category&quot;  \* MERGEFORMAT ">
        <w:r>
          <w:t>A2025-20</w:t>
        </w:r>
      </w:fldSimple>
    </w:p>
    <w:p w14:paraId="509C5A8F" w14:textId="77777777" w:rsidR="000E1D80" w:rsidRPr="003F1619" w:rsidRDefault="000E1D80" w:rsidP="002A3133">
      <w:pPr>
        <w:pStyle w:val="N-line3"/>
        <w:suppressLineNumbers/>
      </w:pPr>
    </w:p>
    <w:p w14:paraId="6DEFF9F2" w14:textId="2E510B25" w:rsidR="000E1D80" w:rsidRPr="003F1619" w:rsidRDefault="000E1D80" w:rsidP="002A3133">
      <w:pPr>
        <w:pStyle w:val="LongTitle"/>
        <w:suppressLineNumbers/>
      </w:pPr>
      <w:r w:rsidRPr="003F1619">
        <w:t xml:space="preserve">An Act to amend the </w:t>
      </w:r>
      <w:bookmarkStart w:id="1" w:name="AmCitation"/>
      <w:r w:rsidR="001D3C2C" w:rsidRPr="001D3C2C">
        <w:rPr>
          <w:rStyle w:val="charCitHyperlinkItal"/>
        </w:rPr>
        <w:fldChar w:fldCharType="begin"/>
      </w:r>
      <w:r w:rsidR="001D3C2C">
        <w:rPr>
          <w:rStyle w:val="charCitHyperlinkItal"/>
        </w:rPr>
        <w:instrText>HYPERLINK "http://www.legislation.act.gov.au/a/2018-32" \o "A2018-32"</w:instrText>
      </w:r>
      <w:r w:rsidR="001D3C2C" w:rsidRPr="001D3C2C">
        <w:rPr>
          <w:rStyle w:val="charCitHyperlinkItal"/>
        </w:rPr>
      </w:r>
      <w:r w:rsidR="001D3C2C" w:rsidRPr="001D3C2C">
        <w:rPr>
          <w:rStyle w:val="charCitHyperlinkItal"/>
        </w:rPr>
        <w:fldChar w:fldCharType="separate"/>
      </w:r>
      <w:r w:rsidR="001D3C2C" w:rsidRPr="001D3C2C">
        <w:rPr>
          <w:rStyle w:val="charCitHyperlinkItal"/>
        </w:rPr>
        <w:t>Veterinary Practice Act 2018</w:t>
      </w:r>
      <w:r w:rsidR="001D3C2C" w:rsidRPr="001D3C2C">
        <w:rPr>
          <w:rStyle w:val="charCitHyperlinkItal"/>
        </w:rPr>
        <w:fldChar w:fldCharType="end"/>
      </w:r>
      <w:bookmarkEnd w:id="1"/>
      <w:r w:rsidR="00C46C34" w:rsidRPr="001D3C2C">
        <w:rPr>
          <w:rStyle w:val="charItals"/>
        </w:rPr>
        <w:t xml:space="preserve"> </w:t>
      </w:r>
      <w:r w:rsidR="00C46C34" w:rsidRPr="003F1619">
        <w:rPr>
          <w:iCs/>
        </w:rPr>
        <w:t xml:space="preserve">and the </w:t>
      </w:r>
      <w:hyperlink r:id="rId15" w:tooltip="SL2018-28" w:history="1">
        <w:r w:rsidR="001D3C2C" w:rsidRPr="001D3C2C">
          <w:rPr>
            <w:rStyle w:val="charCitHyperlinkItal"/>
          </w:rPr>
          <w:t>Veterinary Practice Regulation 2018</w:t>
        </w:r>
      </w:hyperlink>
      <w:r w:rsidR="00A862A5" w:rsidRPr="003F1619">
        <w:rPr>
          <w:iCs/>
        </w:rPr>
        <w:t>,</w:t>
      </w:r>
      <w:r w:rsidR="00697D1C" w:rsidRPr="001D3C2C">
        <w:t xml:space="preserve"> </w:t>
      </w:r>
      <w:r w:rsidR="00697D1C" w:rsidRPr="003F1619">
        <w:rPr>
          <w:iCs/>
        </w:rPr>
        <w:t>and for other purposes</w:t>
      </w:r>
    </w:p>
    <w:p w14:paraId="2A54B72B" w14:textId="77777777" w:rsidR="000E1D80" w:rsidRPr="003F1619" w:rsidRDefault="000E1D80" w:rsidP="002A3133">
      <w:pPr>
        <w:pStyle w:val="N-line3"/>
        <w:suppressLineNumbers/>
      </w:pPr>
    </w:p>
    <w:p w14:paraId="0F03C903" w14:textId="77777777" w:rsidR="000E1D80" w:rsidRPr="003F1619" w:rsidRDefault="000E1D80" w:rsidP="002A3133">
      <w:pPr>
        <w:pStyle w:val="Placeholder"/>
        <w:suppressLineNumbers/>
      </w:pPr>
      <w:r w:rsidRPr="003F1619">
        <w:rPr>
          <w:rStyle w:val="charContents"/>
          <w:sz w:val="16"/>
        </w:rPr>
        <w:t xml:space="preserve">  </w:t>
      </w:r>
      <w:r w:rsidRPr="003F1619">
        <w:rPr>
          <w:rStyle w:val="charPage"/>
        </w:rPr>
        <w:t xml:space="preserve">  </w:t>
      </w:r>
    </w:p>
    <w:p w14:paraId="1F432A25" w14:textId="77777777" w:rsidR="000E1D80" w:rsidRPr="003F1619" w:rsidRDefault="000E1D80" w:rsidP="002A3133">
      <w:pPr>
        <w:pStyle w:val="Placeholder"/>
        <w:suppressLineNumbers/>
      </w:pPr>
      <w:r w:rsidRPr="003F1619">
        <w:rPr>
          <w:rStyle w:val="CharChapNo"/>
        </w:rPr>
        <w:t xml:space="preserve">  </w:t>
      </w:r>
      <w:r w:rsidRPr="003F1619">
        <w:rPr>
          <w:rStyle w:val="CharChapText"/>
        </w:rPr>
        <w:t xml:space="preserve">  </w:t>
      </w:r>
    </w:p>
    <w:p w14:paraId="6EB48DCD" w14:textId="77777777" w:rsidR="000E1D80" w:rsidRPr="003F1619" w:rsidRDefault="000E1D80" w:rsidP="002A3133">
      <w:pPr>
        <w:pStyle w:val="Placeholder"/>
        <w:suppressLineNumbers/>
      </w:pPr>
      <w:r w:rsidRPr="003F1619">
        <w:rPr>
          <w:rStyle w:val="CharPartNo"/>
        </w:rPr>
        <w:t xml:space="preserve">  </w:t>
      </w:r>
      <w:r w:rsidRPr="003F1619">
        <w:rPr>
          <w:rStyle w:val="CharPartText"/>
        </w:rPr>
        <w:t xml:space="preserve">  </w:t>
      </w:r>
    </w:p>
    <w:p w14:paraId="1FB0F2CD" w14:textId="77777777" w:rsidR="000E1D80" w:rsidRPr="003F1619" w:rsidRDefault="000E1D80" w:rsidP="002A3133">
      <w:pPr>
        <w:pStyle w:val="Placeholder"/>
        <w:suppressLineNumbers/>
      </w:pPr>
      <w:r w:rsidRPr="003F1619">
        <w:rPr>
          <w:rStyle w:val="CharDivNo"/>
        </w:rPr>
        <w:t xml:space="preserve">  </w:t>
      </w:r>
      <w:r w:rsidRPr="003F1619">
        <w:rPr>
          <w:rStyle w:val="CharDivText"/>
        </w:rPr>
        <w:t xml:space="preserve">  </w:t>
      </w:r>
    </w:p>
    <w:p w14:paraId="625F69BA" w14:textId="77777777" w:rsidR="000E1D80" w:rsidRPr="001D3C2C" w:rsidRDefault="000E1D80" w:rsidP="002A3133">
      <w:pPr>
        <w:pStyle w:val="Notified"/>
        <w:suppressLineNumbers/>
      </w:pPr>
    </w:p>
    <w:p w14:paraId="0167FAD0" w14:textId="77777777" w:rsidR="000E1D80" w:rsidRPr="003F1619" w:rsidRDefault="000E1D80" w:rsidP="002A3133">
      <w:pPr>
        <w:pStyle w:val="EnactingWords"/>
        <w:suppressLineNumbers/>
      </w:pPr>
      <w:r w:rsidRPr="003F1619">
        <w:t>The Legislative Assembly for the Australian Capital Territory enacts as follows:</w:t>
      </w:r>
    </w:p>
    <w:p w14:paraId="2B1F1A9F" w14:textId="634D05C0" w:rsidR="00C24CE5" w:rsidRPr="003F1619" w:rsidRDefault="00C24CE5" w:rsidP="002A3133">
      <w:pPr>
        <w:pStyle w:val="PageBreak"/>
        <w:suppressLineNumbers/>
      </w:pPr>
      <w:r w:rsidRPr="003F1619">
        <w:br w:type="page"/>
      </w:r>
    </w:p>
    <w:p w14:paraId="0D0DA2CE" w14:textId="21FEA6C5" w:rsidR="000E1D80" w:rsidRPr="002A3133" w:rsidRDefault="002A3133" w:rsidP="002A3133">
      <w:pPr>
        <w:pStyle w:val="AH2Part"/>
      </w:pPr>
      <w:bookmarkStart w:id="2" w:name="_Toc202188712"/>
      <w:r w:rsidRPr="002A3133">
        <w:rPr>
          <w:rStyle w:val="CharPartNo"/>
        </w:rPr>
        <w:lastRenderedPageBreak/>
        <w:t>Part 1</w:t>
      </w:r>
      <w:r w:rsidRPr="003F1619">
        <w:tab/>
      </w:r>
      <w:r w:rsidR="00C33D7C" w:rsidRPr="002A3133">
        <w:rPr>
          <w:rStyle w:val="CharPartText"/>
        </w:rPr>
        <w:t>Preliminary</w:t>
      </w:r>
      <w:bookmarkEnd w:id="2"/>
    </w:p>
    <w:p w14:paraId="5F2B76E0" w14:textId="6E648992" w:rsidR="000E1D80" w:rsidRPr="003F1619" w:rsidRDefault="002A3133" w:rsidP="002A3133">
      <w:pPr>
        <w:pStyle w:val="AH5Sec"/>
        <w:shd w:val="pct25" w:color="auto" w:fill="auto"/>
        <w:rPr>
          <w:color w:val="000000"/>
        </w:rPr>
      </w:pPr>
      <w:bookmarkStart w:id="3" w:name="_Toc202188713"/>
      <w:r w:rsidRPr="002A3133">
        <w:rPr>
          <w:rStyle w:val="CharSectNo"/>
        </w:rPr>
        <w:t>1</w:t>
      </w:r>
      <w:r w:rsidRPr="003F1619">
        <w:rPr>
          <w:color w:val="000000"/>
        </w:rPr>
        <w:tab/>
      </w:r>
      <w:r w:rsidR="000E1D80" w:rsidRPr="003F1619">
        <w:rPr>
          <w:color w:val="000000"/>
        </w:rPr>
        <w:t>Name of Act</w:t>
      </w:r>
      <w:bookmarkEnd w:id="3"/>
    </w:p>
    <w:p w14:paraId="217C6401" w14:textId="102696A1" w:rsidR="000E1D80" w:rsidRPr="003F1619" w:rsidRDefault="000E1D80">
      <w:pPr>
        <w:pStyle w:val="Amainreturn"/>
        <w:rPr>
          <w:color w:val="000000"/>
        </w:rPr>
      </w:pPr>
      <w:r w:rsidRPr="003F1619">
        <w:rPr>
          <w:color w:val="000000"/>
        </w:rPr>
        <w:t xml:space="preserve">This Act is the </w:t>
      </w:r>
      <w:r w:rsidRPr="003F1619">
        <w:rPr>
          <w:i/>
          <w:color w:val="000000"/>
        </w:rPr>
        <w:fldChar w:fldCharType="begin"/>
      </w:r>
      <w:r w:rsidRPr="003F1619">
        <w:rPr>
          <w:i/>
          <w:color w:val="000000"/>
        </w:rPr>
        <w:instrText xml:space="preserve"> TITLE</w:instrText>
      </w:r>
      <w:r w:rsidRPr="003F1619">
        <w:rPr>
          <w:i/>
          <w:color w:val="000000"/>
        </w:rPr>
        <w:fldChar w:fldCharType="separate"/>
      </w:r>
      <w:r w:rsidR="00CD69CB">
        <w:rPr>
          <w:i/>
          <w:color w:val="000000"/>
        </w:rPr>
        <w:t>Veterinary Practice Amendment Act 2025</w:t>
      </w:r>
      <w:r w:rsidRPr="003F1619">
        <w:rPr>
          <w:i/>
          <w:color w:val="000000"/>
        </w:rPr>
        <w:fldChar w:fldCharType="end"/>
      </w:r>
      <w:r w:rsidRPr="003F1619">
        <w:rPr>
          <w:color w:val="000000"/>
        </w:rPr>
        <w:t>.</w:t>
      </w:r>
    </w:p>
    <w:p w14:paraId="3C153675" w14:textId="4CDDA735" w:rsidR="000E1D80" w:rsidRPr="003F1619" w:rsidRDefault="002A3133" w:rsidP="002A3133">
      <w:pPr>
        <w:pStyle w:val="AH5Sec"/>
        <w:shd w:val="pct25" w:color="auto" w:fill="auto"/>
        <w:rPr>
          <w:color w:val="000000"/>
        </w:rPr>
      </w:pPr>
      <w:bookmarkStart w:id="4" w:name="_Toc202188714"/>
      <w:r w:rsidRPr="002A3133">
        <w:rPr>
          <w:rStyle w:val="CharSectNo"/>
        </w:rPr>
        <w:t>2</w:t>
      </w:r>
      <w:r w:rsidRPr="003F1619">
        <w:rPr>
          <w:color w:val="000000"/>
        </w:rPr>
        <w:tab/>
      </w:r>
      <w:r w:rsidR="000E1D80" w:rsidRPr="003F1619">
        <w:rPr>
          <w:color w:val="000000"/>
        </w:rPr>
        <w:t>Commencement</w:t>
      </w:r>
      <w:bookmarkEnd w:id="4"/>
    </w:p>
    <w:p w14:paraId="14D6F3E8" w14:textId="6969D3A9" w:rsidR="000E1D80" w:rsidRPr="003F1619" w:rsidRDefault="00772F1A" w:rsidP="00772F1A">
      <w:pPr>
        <w:pStyle w:val="IMain"/>
        <w:rPr>
          <w:color w:val="000000"/>
        </w:rPr>
      </w:pPr>
      <w:r w:rsidRPr="003F1619">
        <w:rPr>
          <w:color w:val="000000"/>
        </w:rPr>
        <w:tab/>
        <w:t>(1)</w:t>
      </w:r>
      <w:r w:rsidRPr="003F1619">
        <w:rPr>
          <w:color w:val="000000"/>
        </w:rPr>
        <w:tab/>
      </w:r>
      <w:r w:rsidR="00ED6FE3" w:rsidRPr="003F1619">
        <w:rPr>
          <w:color w:val="000000"/>
        </w:rPr>
        <w:t>This Act (other than the provisions mentioned in subsection (2)) commences on the 14th day after its notification day.</w:t>
      </w:r>
    </w:p>
    <w:p w14:paraId="0F0B58AE" w14:textId="053033EC" w:rsidR="00ED6FE3" w:rsidRPr="003F1619" w:rsidRDefault="00ED6FE3" w:rsidP="00ED6FE3">
      <w:pPr>
        <w:pStyle w:val="aNote"/>
        <w:rPr>
          <w:color w:val="000000"/>
        </w:rPr>
      </w:pPr>
      <w:r w:rsidRPr="001D3C2C">
        <w:rPr>
          <w:rStyle w:val="charItals"/>
        </w:rPr>
        <w:t>Note</w:t>
      </w:r>
      <w:r w:rsidRPr="001D3C2C">
        <w:rPr>
          <w:rStyle w:val="charItals"/>
        </w:rPr>
        <w:tab/>
      </w:r>
      <w:r w:rsidRPr="003F1619">
        <w:rPr>
          <w:color w:val="000000"/>
        </w:rPr>
        <w:t xml:space="preserve">The naming and commencement provisions automatically commence on the notification day (see </w:t>
      </w:r>
      <w:hyperlink r:id="rId16" w:tooltip="A2001-14" w:history="1">
        <w:r w:rsidR="001D3C2C" w:rsidRPr="001D3C2C">
          <w:rPr>
            <w:rStyle w:val="charCitHyperlinkAbbrev"/>
          </w:rPr>
          <w:t>Legislation Act</w:t>
        </w:r>
      </w:hyperlink>
      <w:r w:rsidRPr="003F1619">
        <w:rPr>
          <w:color w:val="000000"/>
        </w:rPr>
        <w:t>, s</w:t>
      </w:r>
      <w:r w:rsidR="009E482C">
        <w:rPr>
          <w:color w:val="000000"/>
        </w:rPr>
        <w:t xml:space="preserve"> </w:t>
      </w:r>
      <w:r w:rsidRPr="003F1619">
        <w:rPr>
          <w:color w:val="000000"/>
        </w:rPr>
        <w:t>75 (1)).</w:t>
      </w:r>
    </w:p>
    <w:p w14:paraId="42238EE4" w14:textId="77777777" w:rsidR="00ED6FE3" w:rsidRPr="003F1619" w:rsidRDefault="00772F1A" w:rsidP="00ED6FE3">
      <w:pPr>
        <w:pStyle w:val="IMain"/>
        <w:rPr>
          <w:color w:val="000000"/>
        </w:rPr>
      </w:pPr>
      <w:r w:rsidRPr="003F1619">
        <w:rPr>
          <w:color w:val="000000"/>
        </w:rPr>
        <w:tab/>
        <w:t>(2)</w:t>
      </w:r>
      <w:r w:rsidRPr="003F1619">
        <w:rPr>
          <w:color w:val="000000"/>
        </w:rPr>
        <w:tab/>
      </w:r>
      <w:r w:rsidR="00ED6FE3" w:rsidRPr="003F1619">
        <w:rPr>
          <w:color w:val="000000"/>
        </w:rPr>
        <w:t>The following provisions commence on 1 May 2026:</w:t>
      </w:r>
    </w:p>
    <w:p w14:paraId="692DABAD" w14:textId="7407087D" w:rsidR="00ED6FE3" w:rsidRPr="003F1619" w:rsidRDefault="002A3133" w:rsidP="002A3133">
      <w:pPr>
        <w:pStyle w:val="Amainbullet"/>
        <w:tabs>
          <w:tab w:val="left" w:pos="1500"/>
        </w:tabs>
      </w:pPr>
      <w:r w:rsidRPr="003F1619">
        <w:rPr>
          <w:rFonts w:ascii="Symbol" w:hAnsi="Symbol"/>
          <w:sz w:val="20"/>
        </w:rPr>
        <w:t></w:t>
      </w:r>
      <w:r w:rsidRPr="003F1619">
        <w:rPr>
          <w:rFonts w:ascii="Symbol" w:hAnsi="Symbol"/>
          <w:sz w:val="20"/>
        </w:rPr>
        <w:tab/>
      </w:r>
      <w:r w:rsidR="00ED6FE3" w:rsidRPr="003F1619">
        <w:t>sections 1</w:t>
      </w:r>
      <w:r w:rsidR="00F23E99">
        <w:t>8</w:t>
      </w:r>
      <w:r w:rsidR="00ED6FE3" w:rsidRPr="003F1619">
        <w:t xml:space="preserve"> and </w:t>
      </w:r>
      <w:r w:rsidR="00F23E99">
        <w:t>19</w:t>
      </w:r>
    </w:p>
    <w:p w14:paraId="17863C76" w14:textId="58349362" w:rsidR="00772F1A" w:rsidRPr="003F1619" w:rsidRDefault="002A3133" w:rsidP="002A3133">
      <w:pPr>
        <w:pStyle w:val="Amainbullet"/>
        <w:tabs>
          <w:tab w:val="left" w:pos="1500"/>
        </w:tabs>
      </w:pPr>
      <w:r w:rsidRPr="003F1619">
        <w:rPr>
          <w:rFonts w:ascii="Symbol" w:hAnsi="Symbol"/>
          <w:sz w:val="20"/>
        </w:rPr>
        <w:t></w:t>
      </w:r>
      <w:r w:rsidRPr="003F1619">
        <w:rPr>
          <w:rFonts w:ascii="Symbol" w:hAnsi="Symbol"/>
          <w:sz w:val="20"/>
        </w:rPr>
        <w:tab/>
      </w:r>
      <w:r w:rsidR="00ED6FE3" w:rsidRPr="003F1619">
        <w:t>sections 2</w:t>
      </w:r>
      <w:r w:rsidR="00F23E99">
        <w:t>1</w:t>
      </w:r>
      <w:r w:rsidR="00ED6FE3" w:rsidRPr="003F1619">
        <w:t xml:space="preserve"> and 2</w:t>
      </w:r>
      <w:r w:rsidR="00F23E99">
        <w:t>2</w:t>
      </w:r>
      <w:r w:rsidR="00ED6FE3" w:rsidRPr="003F1619">
        <w:t>.</w:t>
      </w:r>
    </w:p>
    <w:p w14:paraId="778642A1" w14:textId="06CF4271" w:rsidR="000E1D80" w:rsidRPr="003F1619" w:rsidRDefault="002A3133" w:rsidP="002A3133">
      <w:pPr>
        <w:pStyle w:val="AH5Sec"/>
        <w:shd w:val="pct25" w:color="auto" w:fill="auto"/>
        <w:rPr>
          <w:color w:val="000000"/>
        </w:rPr>
      </w:pPr>
      <w:bookmarkStart w:id="5" w:name="_Toc202188715"/>
      <w:r w:rsidRPr="002A3133">
        <w:rPr>
          <w:rStyle w:val="CharSectNo"/>
        </w:rPr>
        <w:t>3</w:t>
      </w:r>
      <w:r w:rsidRPr="003F1619">
        <w:rPr>
          <w:color w:val="000000"/>
        </w:rPr>
        <w:tab/>
      </w:r>
      <w:r w:rsidR="000E1D80" w:rsidRPr="003F1619">
        <w:rPr>
          <w:color w:val="000000"/>
        </w:rPr>
        <w:t>Legislation amended</w:t>
      </w:r>
      <w:bookmarkEnd w:id="5"/>
    </w:p>
    <w:p w14:paraId="74B72135" w14:textId="5B618031" w:rsidR="000E1D80" w:rsidRPr="003F1619" w:rsidRDefault="000E1D80">
      <w:pPr>
        <w:pStyle w:val="Amainreturn"/>
        <w:rPr>
          <w:color w:val="000000"/>
        </w:rPr>
      </w:pPr>
      <w:r w:rsidRPr="003F1619">
        <w:rPr>
          <w:color w:val="000000"/>
        </w:rPr>
        <w:t xml:space="preserve">This Act amends the </w:t>
      </w:r>
      <w:hyperlink r:id="rId17" w:tooltip="A2018-32" w:history="1">
        <w:r w:rsidR="001D3C2C" w:rsidRPr="001D3C2C">
          <w:rPr>
            <w:rStyle w:val="charCitHyperlinkItal"/>
          </w:rPr>
          <w:t>Veterinary Practice Act 2018</w:t>
        </w:r>
      </w:hyperlink>
      <w:r w:rsidR="00697D1C" w:rsidRPr="001D3C2C">
        <w:rPr>
          <w:rStyle w:val="charItals"/>
        </w:rPr>
        <w:t xml:space="preserve"> </w:t>
      </w:r>
      <w:r w:rsidR="00697D1C" w:rsidRPr="003F1619">
        <w:rPr>
          <w:iCs/>
          <w:color w:val="000000"/>
        </w:rPr>
        <w:t xml:space="preserve">and the </w:t>
      </w:r>
      <w:hyperlink r:id="rId18" w:tooltip="SL2018-28" w:history="1">
        <w:r w:rsidR="001D3C2C" w:rsidRPr="001D3C2C">
          <w:rPr>
            <w:rStyle w:val="charCitHyperlinkItal"/>
          </w:rPr>
          <w:t>Veterinary Practice Regulation 2018</w:t>
        </w:r>
      </w:hyperlink>
      <w:r w:rsidRPr="003F1619">
        <w:rPr>
          <w:color w:val="000000"/>
        </w:rPr>
        <w:t>.</w:t>
      </w:r>
    </w:p>
    <w:p w14:paraId="3B3A5345" w14:textId="35B1F34B" w:rsidR="00697D1C" w:rsidRPr="003F1619" w:rsidRDefault="002A3133" w:rsidP="002A3133">
      <w:pPr>
        <w:pStyle w:val="AH5Sec"/>
        <w:shd w:val="pct25" w:color="auto" w:fill="auto"/>
        <w:rPr>
          <w:color w:val="000000"/>
        </w:rPr>
      </w:pPr>
      <w:bookmarkStart w:id="6" w:name="_Toc202188716"/>
      <w:r w:rsidRPr="002A3133">
        <w:rPr>
          <w:rStyle w:val="CharSectNo"/>
        </w:rPr>
        <w:t>4</w:t>
      </w:r>
      <w:r w:rsidRPr="003F1619">
        <w:rPr>
          <w:color w:val="000000"/>
        </w:rPr>
        <w:tab/>
      </w:r>
      <w:r w:rsidR="00697D1C" w:rsidRPr="003F1619">
        <w:rPr>
          <w:color w:val="000000"/>
        </w:rPr>
        <w:t>Legislation repealed</w:t>
      </w:r>
      <w:bookmarkEnd w:id="6"/>
    </w:p>
    <w:p w14:paraId="38AEEC36" w14:textId="2F8EC70E" w:rsidR="00697D1C" w:rsidRPr="003F1619" w:rsidRDefault="00A862A5" w:rsidP="00697D1C">
      <w:pPr>
        <w:pStyle w:val="Amainreturn"/>
        <w:rPr>
          <w:color w:val="000000"/>
        </w:rPr>
      </w:pPr>
      <w:r w:rsidRPr="003F1619">
        <w:rPr>
          <w:color w:val="000000"/>
        </w:rPr>
        <w:t>The</w:t>
      </w:r>
      <w:r w:rsidR="00697D1C" w:rsidRPr="003F1619">
        <w:rPr>
          <w:color w:val="000000"/>
        </w:rPr>
        <w:t xml:space="preserve"> </w:t>
      </w:r>
      <w:hyperlink r:id="rId19" w:tooltip="DI2018-298" w:history="1">
        <w:r w:rsidR="00B707C9" w:rsidRPr="00B707C9">
          <w:rPr>
            <w:rStyle w:val="charCitHyperlinkItal"/>
          </w:rPr>
          <w:t>Veterinary Practice (Professional Bodies) Declaration 2018</w:t>
        </w:r>
      </w:hyperlink>
      <w:r w:rsidRPr="001D3C2C">
        <w:rPr>
          <w:rStyle w:val="charItals"/>
        </w:rPr>
        <w:t xml:space="preserve"> </w:t>
      </w:r>
      <w:r w:rsidRPr="003F1619">
        <w:rPr>
          <w:color w:val="000000"/>
        </w:rPr>
        <w:t>(DI2018-298)</w:t>
      </w:r>
      <w:r w:rsidRPr="001D3C2C">
        <w:t xml:space="preserve"> </w:t>
      </w:r>
      <w:r w:rsidRPr="003F1619">
        <w:rPr>
          <w:color w:val="000000"/>
        </w:rPr>
        <w:t>is repealed</w:t>
      </w:r>
      <w:r w:rsidR="00697D1C" w:rsidRPr="003F1619">
        <w:rPr>
          <w:color w:val="000000"/>
        </w:rPr>
        <w:t>.</w:t>
      </w:r>
    </w:p>
    <w:p w14:paraId="63971BB8" w14:textId="77777777" w:rsidR="00ED6FE3" w:rsidRPr="003F1619" w:rsidRDefault="00ED6FE3" w:rsidP="002A3133">
      <w:pPr>
        <w:pStyle w:val="PageBreak"/>
        <w:suppressLineNumbers/>
      </w:pPr>
      <w:r w:rsidRPr="003F1619">
        <w:br w:type="page"/>
      </w:r>
    </w:p>
    <w:p w14:paraId="5FC2E14F" w14:textId="4B55CD4D" w:rsidR="00C46C34" w:rsidRPr="002A3133" w:rsidRDefault="002A3133" w:rsidP="002A3133">
      <w:pPr>
        <w:pStyle w:val="AH2Part"/>
      </w:pPr>
      <w:bookmarkStart w:id="7" w:name="_Toc202188717"/>
      <w:r w:rsidRPr="002A3133">
        <w:rPr>
          <w:rStyle w:val="CharPartNo"/>
        </w:rPr>
        <w:lastRenderedPageBreak/>
        <w:t>Part 2</w:t>
      </w:r>
      <w:r w:rsidRPr="003F1619">
        <w:tab/>
      </w:r>
      <w:r w:rsidR="00C46C34" w:rsidRPr="002A3133">
        <w:rPr>
          <w:rStyle w:val="CharPartText"/>
        </w:rPr>
        <w:t>Veterinary Practice Act</w:t>
      </w:r>
      <w:r w:rsidR="00F23E99" w:rsidRPr="002A3133">
        <w:rPr>
          <w:rStyle w:val="CharPartText"/>
        </w:rPr>
        <w:t> </w:t>
      </w:r>
      <w:r w:rsidR="00C46C34" w:rsidRPr="002A3133">
        <w:rPr>
          <w:rStyle w:val="CharPartText"/>
        </w:rPr>
        <w:t>2018</w:t>
      </w:r>
      <w:bookmarkEnd w:id="7"/>
    </w:p>
    <w:p w14:paraId="71FCFE59" w14:textId="2A084E98" w:rsidR="000E1D80" w:rsidRPr="003F1619" w:rsidRDefault="000E1D80" w:rsidP="002A3133">
      <w:pPr>
        <w:pStyle w:val="PageBreak"/>
        <w:suppressLineNumbers/>
        <w:rPr>
          <w:color w:val="000000"/>
        </w:rPr>
      </w:pPr>
    </w:p>
    <w:p w14:paraId="4741A107" w14:textId="1AB5CBBD" w:rsidR="007B5736" w:rsidRPr="003F1619" w:rsidRDefault="002A3133" w:rsidP="002A3133">
      <w:pPr>
        <w:pStyle w:val="AH5Sec"/>
        <w:shd w:val="pct25" w:color="auto" w:fill="auto"/>
        <w:rPr>
          <w:color w:val="000000"/>
        </w:rPr>
      </w:pPr>
      <w:bookmarkStart w:id="8" w:name="_Toc202188718"/>
      <w:r w:rsidRPr="002A3133">
        <w:rPr>
          <w:rStyle w:val="CharSectNo"/>
        </w:rPr>
        <w:t>5</w:t>
      </w:r>
      <w:r w:rsidRPr="003F1619">
        <w:rPr>
          <w:color w:val="000000"/>
        </w:rPr>
        <w:tab/>
      </w:r>
      <w:r w:rsidR="00692AC6" w:rsidRPr="003F1619">
        <w:rPr>
          <w:color w:val="000000"/>
        </w:rPr>
        <w:t>Objects of Act</w:t>
      </w:r>
      <w:r w:rsidR="00BF5AD3" w:rsidRPr="003F1619">
        <w:rPr>
          <w:color w:val="000000"/>
        </w:rPr>
        <w:br/>
      </w:r>
      <w:r w:rsidR="00692AC6" w:rsidRPr="003F1619">
        <w:rPr>
          <w:color w:val="000000"/>
        </w:rPr>
        <w:t>Section 6 (e)</w:t>
      </w:r>
      <w:r w:rsidR="00FB1C16" w:rsidRPr="003F1619">
        <w:rPr>
          <w:color w:val="000000"/>
        </w:rPr>
        <w:t xml:space="preserve"> and (f)</w:t>
      </w:r>
      <w:bookmarkEnd w:id="8"/>
    </w:p>
    <w:p w14:paraId="76C59798" w14:textId="41302A70" w:rsidR="007B5736" w:rsidRPr="003F1619" w:rsidRDefault="00692AC6" w:rsidP="00692AC6">
      <w:pPr>
        <w:pStyle w:val="direction"/>
        <w:rPr>
          <w:color w:val="000000"/>
        </w:rPr>
      </w:pPr>
      <w:r w:rsidRPr="003F1619">
        <w:rPr>
          <w:color w:val="000000"/>
        </w:rPr>
        <w:t>substitute</w:t>
      </w:r>
    </w:p>
    <w:p w14:paraId="56CE29C7" w14:textId="4E947367" w:rsidR="00692AC6" w:rsidRPr="003F1619" w:rsidRDefault="00FB1C16" w:rsidP="00FB1C16">
      <w:pPr>
        <w:pStyle w:val="Ipara"/>
        <w:rPr>
          <w:color w:val="000000"/>
        </w:rPr>
      </w:pPr>
      <w:r w:rsidRPr="003F1619">
        <w:rPr>
          <w:color w:val="000000"/>
        </w:rPr>
        <w:tab/>
        <w:t>(e)</w:t>
      </w:r>
      <w:r w:rsidRPr="003F1619">
        <w:rPr>
          <w:color w:val="000000"/>
        </w:rPr>
        <w:tab/>
      </w:r>
      <w:r w:rsidR="00692AC6" w:rsidRPr="003F1619">
        <w:rPr>
          <w:color w:val="000000"/>
        </w:rPr>
        <w:t xml:space="preserve">consumers of veterinary services— </w:t>
      </w:r>
    </w:p>
    <w:p w14:paraId="3E258EBC" w14:textId="2E592A78" w:rsidR="00692AC6" w:rsidRPr="003F1619" w:rsidRDefault="00FB1C16" w:rsidP="00FB1C16">
      <w:pPr>
        <w:pStyle w:val="Isubpara"/>
        <w:rPr>
          <w:color w:val="000000"/>
        </w:rPr>
      </w:pPr>
      <w:r w:rsidRPr="003F1619">
        <w:rPr>
          <w:color w:val="000000"/>
        </w:rPr>
        <w:tab/>
        <w:t>(</w:t>
      </w:r>
      <w:proofErr w:type="spellStart"/>
      <w:r w:rsidRPr="003F1619">
        <w:rPr>
          <w:color w:val="000000"/>
        </w:rPr>
        <w:t>i</w:t>
      </w:r>
      <w:proofErr w:type="spellEnd"/>
      <w:r w:rsidRPr="003F1619">
        <w:rPr>
          <w:color w:val="000000"/>
        </w:rPr>
        <w:t>)</w:t>
      </w:r>
      <w:r w:rsidRPr="003F1619">
        <w:rPr>
          <w:color w:val="000000"/>
        </w:rPr>
        <w:tab/>
        <w:t xml:space="preserve">are </w:t>
      </w:r>
      <w:r w:rsidR="00692AC6" w:rsidRPr="003F1619">
        <w:rPr>
          <w:color w:val="000000"/>
        </w:rPr>
        <w:t>well informed about</w:t>
      </w:r>
      <w:r w:rsidR="00692AC6" w:rsidRPr="003F1619">
        <w:rPr>
          <w:color w:val="000000"/>
          <w:szCs w:val="24"/>
          <w:lang w:eastAsia="en-AU"/>
        </w:rPr>
        <w:t xml:space="preserve"> </w:t>
      </w:r>
      <w:r w:rsidR="00692AC6" w:rsidRPr="003F1619">
        <w:rPr>
          <w:color w:val="000000"/>
        </w:rPr>
        <w:t>the competencies required of veterinary practitioners; and</w:t>
      </w:r>
    </w:p>
    <w:p w14:paraId="7F7558FE" w14:textId="0A336F22" w:rsidR="00FB1C16" w:rsidRPr="003F1619" w:rsidRDefault="00FB1C16" w:rsidP="00FB1C16">
      <w:pPr>
        <w:pStyle w:val="Isubpara"/>
        <w:rPr>
          <w:color w:val="000000"/>
        </w:rPr>
      </w:pPr>
      <w:r w:rsidRPr="003F1619">
        <w:rPr>
          <w:color w:val="000000"/>
        </w:rPr>
        <w:tab/>
        <w:t>(ii)</w:t>
      </w:r>
      <w:r w:rsidRPr="003F1619">
        <w:rPr>
          <w:color w:val="000000"/>
        </w:rPr>
        <w:tab/>
        <w:t>have confidence in accessing veterinary services from veterinary practitioners</w:t>
      </w:r>
      <w:r w:rsidR="009D0AAA" w:rsidRPr="003F1619">
        <w:rPr>
          <w:color w:val="000000"/>
        </w:rPr>
        <w:t>;</w:t>
      </w:r>
    </w:p>
    <w:p w14:paraId="05FDA92F" w14:textId="5DEDFFDB" w:rsidR="00FB1C16" w:rsidRPr="003F1619" w:rsidRDefault="00FB1C16" w:rsidP="00FB1C16">
      <w:pPr>
        <w:pStyle w:val="Ipara"/>
        <w:rPr>
          <w:color w:val="000000"/>
        </w:rPr>
      </w:pPr>
      <w:r w:rsidRPr="003F1619">
        <w:rPr>
          <w:color w:val="000000"/>
        </w:rPr>
        <w:tab/>
        <w:t>(f)</w:t>
      </w:r>
      <w:r w:rsidRPr="003F1619">
        <w:rPr>
          <w:color w:val="000000"/>
        </w:rPr>
        <w:tab/>
        <w:t>the</w:t>
      </w:r>
      <w:r w:rsidR="00C24CE5" w:rsidRPr="003F1619">
        <w:rPr>
          <w:color w:val="000000"/>
        </w:rPr>
        <w:t xml:space="preserve"> protection of the</w:t>
      </w:r>
      <w:r w:rsidRPr="003F1619">
        <w:rPr>
          <w:color w:val="000000"/>
        </w:rPr>
        <w:t xml:space="preserve"> health and welfare of </w:t>
      </w:r>
      <w:r w:rsidR="00DA45C9" w:rsidRPr="003F1619">
        <w:rPr>
          <w:color w:val="000000"/>
        </w:rPr>
        <w:t>people</w:t>
      </w:r>
      <w:r w:rsidRPr="003F1619">
        <w:rPr>
          <w:color w:val="000000"/>
        </w:rPr>
        <w:t>.</w:t>
      </w:r>
    </w:p>
    <w:p w14:paraId="66B1076F" w14:textId="5F003FC7" w:rsidR="00C24CE5" w:rsidRPr="003F1619" w:rsidRDefault="002A3133" w:rsidP="002A3133">
      <w:pPr>
        <w:pStyle w:val="AH5Sec"/>
        <w:shd w:val="pct25" w:color="auto" w:fill="auto"/>
        <w:rPr>
          <w:color w:val="000000"/>
        </w:rPr>
      </w:pPr>
      <w:bookmarkStart w:id="9" w:name="_Toc202188719"/>
      <w:r w:rsidRPr="002A3133">
        <w:rPr>
          <w:rStyle w:val="CharSectNo"/>
        </w:rPr>
        <w:t>6</w:t>
      </w:r>
      <w:r w:rsidRPr="003F1619">
        <w:rPr>
          <w:color w:val="000000"/>
        </w:rPr>
        <w:tab/>
      </w:r>
      <w:r w:rsidR="00C24CE5" w:rsidRPr="003F1619">
        <w:rPr>
          <w:color w:val="000000"/>
        </w:rPr>
        <w:t>Qualification for general or non-practising registration</w:t>
      </w:r>
      <w:r w:rsidR="0051142E">
        <w:rPr>
          <w:color w:val="000000"/>
        </w:rPr>
        <w:br/>
      </w:r>
      <w:r w:rsidR="004A38D2" w:rsidRPr="003F1619">
        <w:rPr>
          <w:color w:val="000000"/>
        </w:rPr>
        <w:t xml:space="preserve">Section 28, </w:t>
      </w:r>
      <w:r w:rsidR="00C24CE5" w:rsidRPr="003F1619">
        <w:rPr>
          <w:color w:val="000000"/>
        </w:rPr>
        <w:t>note</w:t>
      </w:r>
      <w:bookmarkEnd w:id="9"/>
    </w:p>
    <w:p w14:paraId="337B5BC1" w14:textId="6076A50A" w:rsidR="00C24CE5" w:rsidRPr="003F1619" w:rsidRDefault="00C24CE5" w:rsidP="00C24CE5">
      <w:pPr>
        <w:pStyle w:val="direction"/>
        <w:rPr>
          <w:color w:val="000000"/>
        </w:rPr>
      </w:pPr>
      <w:r w:rsidRPr="003F1619">
        <w:rPr>
          <w:color w:val="000000"/>
        </w:rPr>
        <w:t>omit</w:t>
      </w:r>
    </w:p>
    <w:p w14:paraId="2B0DEDE6" w14:textId="0208C321" w:rsidR="00AE1DB9" w:rsidRPr="003F1619" w:rsidRDefault="002A3133" w:rsidP="002A3133">
      <w:pPr>
        <w:pStyle w:val="AH5Sec"/>
        <w:shd w:val="pct25" w:color="auto" w:fill="auto"/>
        <w:rPr>
          <w:color w:val="000000"/>
        </w:rPr>
      </w:pPr>
      <w:bookmarkStart w:id="10" w:name="_Toc202188720"/>
      <w:r w:rsidRPr="002A3133">
        <w:rPr>
          <w:rStyle w:val="CharSectNo"/>
        </w:rPr>
        <w:t>7</w:t>
      </w:r>
      <w:r w:rsidRPr="003F1619">
        <w:rPr>
          <w:color w:val="000000"/>
        </w:rPr>
        <w:tab/>
      </w:r>
      <w:r w:rsidR="00692AC6" w:rsidRPr="003F1619">
        <w:rPr>
          <w:color w:val="000000"/>
        </w:rPr>
        <w:t>Removal of veterinary practitioner from register</w:t>
      </w:r>
      <w:r w:rsidR="00692AC6" w:rsidRPr="003F1619">
        <w:rPr>
          <w:color w:val="000000"/>
        </w:rPr>
        <w:br/>
      </w:r>
      <w:r w:rsidR="00D05E5F" w:rsidRPr="003F1619">
        <w:rPr>
          <w:color w:val="000000"/>
        </w:rPr>
        <w:t>Section 32 (2) (c)</w:t>
      </w:r>
      <w:bookmarkEnd w:id="10"/>
    </w:p>
    <w:p w14:paraId="6AF8EED8" w14:textId="50F69E54" w:rsidR="00457D9F" w:rsidRPr="003F1619" w:rsidRDefault="00D05E5F" w:rsidP="00D05E5F">
      <w:pPr>
        <w:pStyle w:val="direction"/>
        <w:rPr>
          <w:color w:val="000000"/>
        </w:rPr>
      </w:pPr>
      <w:r w:rsidRPr="003F1619">
        <w:rPr>
          <w:color w:val="000000"/>
        </w:rPr>
        <w:t>omit</w:t>
      </w:r>
    </w:p>
    <w:p w14:paraId="778D4AAE" w14:textId="550A2A62" w:rsidR="00C01D96" w:rsidRPr="003F1619" w:rsidRDefault="002A3133" w:rsidP="002A3133">
      <w:pPr>
        <w:pStyle w:val="AH5Sec"/>
        <w:shd w:val="pct25" w:color="auto" w:fill="auto"/>
        <w:rPr>
          <w:color w:val="000000"/>
        </w:rPr>
      </w:pPr>
      <w:bookmarkStart w:id="11" w:name="_Toc202188721"/>
      <w:r w:rsidRPr="002A3133">
        <w:rPr>
          <w:rStyle w:val="CharSectNo"/>
        </w:rPr>
        <w:t>8</w:t>
      </w:r>
      <w:r w:rsidRPr="003F1619">
        <w:rPr>
          <w:color w:val="000000"/>
        </w:rPr>
        <w:tab/>
      </w:r>
      <w:r w:rsidR="007340AC" w:rsidRPr="003F1619">
        <w:rPr>
          <w:color w:val="000000"/>
        </w:rPr>
        <w:t>Considerations before making occupational discipline orders—suspension or cancellation of registration</w:t>
      </w:r>
      <w:r w:rsidR="007340AC" w:rsidRPr="003F1619">
        <w:rPr>
          <w:color w:val="000000"/>
        </w:rPr>
        <w:br/>
      </w:r>
      <w:r w:rsidR="00BF079C" w:rsidRPr="003F1619">
        <w:rPr>
          <w:color w:val="000000"/>
        </w:rPr>
        <w:t xml:space="preserve">Section </w:t>
      </w:r>
      <w:r w:rsidR="00C01D96" w:rsidRPr="003F1619">
        <w:rPr>
          <w:color w:val="000000"/>
        </w:rPr>
        <w:t>66 (2) (a)</w:t>
      </w:r>
      <w:bookmarkEnd w:id="11"/>
    </w:p>
    <w:p w14:paraId="6395B0E4" w14:textId="3C214B88" w:rsidR="00C01D96" w:rsidRPr="003F1619" w:rsidRDefault="00BF079C" w:rsidP="00BF079C">
      <w:pPr>
        <w:pStyle w:val="direction"/>
        <w:rPr>
          <w:color w:val="000000"/>
        </w:rPr>
      </w:pPr>
      <w:r w:rsidRPr="003F1619">
        <w:rPr>
          <w:color w:val="000000"/>
        </w:rPr>
        <w:t>after</w:t>
      </w:r>
    </w:p>
    <w:p w14:paraId="250BAD73" w14:textId="7E28DC05" w:rsidR="00BF079C" w:rsidRPr="003F1619" w:rsidRDefault="00BF079C" w:rsidP="00BF079C">
      <w:pPr>
        <w:pStyle w:val="Amainreturn"/>
        <w:rPr>
          <w:color w:val="000000"/>
        </w:rPr>
      </w:pPr>
      <w:r w:rsidRPr="003F1619">
        <w:rPr>
          <w:color w:val="000000"/>
        </w:rPr>
        <w:t>has contravened</w:t>
      </w:r>
    </w:p>
    <w:p w14:paraId="54B13D49" w14:textId="2E8900C6" w:rsidR="00BF079C" w:rsidRPr="003F1619" w:rsidRDefault="00BF079C" w:rsidP="00BF079C">
      <w:pPr>
        <w:pStyle w:val="direction"/>
        <w:rPr>
          <w:color w:val="000000"/>
        </w:rPr>
      </w:pPr>
      <w:r w:rsidRPr="003F1619">
        <w:rPr>
          <w:color w:val="000000"/>
        </w:rPr>
        <w:t>insert</w:t>
      </w:r>
    </w:p>
    <w:p w14:paraId="73F4F9EA" w14:textId="1C26FE97" w:rsidR="00C24CE5" w:rsidRPr="003F1619" w:rsidRDefault="00BF079C" w:rsidP="00772F1A">
      <w:pPr>
        <w:pStyle w:val="Amainreturn"/>
        <w:rPr>
          <w:color w:val="000000"/>
        </w:rPr>
      </w:pPr>
      <w:r w:rsidRPr="003F1619">
        <w:rPr>
          <w:color w:val="000000"/>
        </w:rPr>
        <w:t>this Act or</w:t>
      </w:r>
    </w:p>
    <w:p w14:paraId="10EFF796" w14:textId="42CD3229" w:rsidR="00C01D96" w:rsidRPr="003F1619" w:rsidRDefault="002A3133" w:rsidP="002A3133">
      <w:pPr>
        <w:pStyle w:val="AH5Sec"/>
        <w:shd w:val="pct25" w:color="auto" w:fill="auto"/>
        <w:rPr>
          <w:color w:val="000000"/>
        </w:rPr>
      </w:pPr>
      <w:bookmarkStart w:id="12" w:name="_Toc202188722"/>
      <w:r w:rsidRPr="002A3133">
        <w:rPr>
          <w:rStyle w:val="CharSectNo"/>
        </w:rPr>
        <w:lastRenderedPageBreak/>
        <w:t>9</w:t>
      </w:r>
      <w:r w:rsidRPr="003F1619">
        <w:rPr>
          <w:color w:val="000000"/>
        </w:rPr>
        <w:tab/>
      </w:r>
      <w:r w:rsidR="00A041EA" w:rsidRPr="003F1619">
        <w:rPr>
          <w:color w:val="000000"/>
        </w:rPr>
        <w:t>Interaction with commission</w:t>
      </w:r>
      <w:r w:rsidR="00A041EA" w:rsidRPr="003F1619">
        <w:rPr>
          <w:color w:val="000000"/>
        </w:rPr>
        <w:br/>
      </w:r>
      <w:r w:rsidR="00BD45C0" w:rsidRPr="003F1619">
        <w:rPr>
          <w:color w:val="000000"/>
        </w:rPr>
        <w:t xml:space="preserve">Section </w:t>
      </w:r>
      <w:r w:rsidR="00C01D96" w:rsidRPr="003F1619">
        <w:rPr>
          <w:color w:val="000000"/>
        </w:rPr>
        <w:t>70 (4) (f)</w:t>
      </w:r>
      <w:bookmarkEnd w:id="12"/>
    </w:p>
    <w:p w14:paraId="253DD4DB" w14:textId="4A5D70FE" w:rsidR="00C01D96" w:rsidRPr="003F1619" w:rsidRDefault="00C01D96" w:rsidP="00CE49C8">
      <w:pPr>
        <w:pStyle w:val="direction"/>
        <w:rPr>
          <w:color w:val="000000"/>
        </w:rPr>
      </w:pPr>
      <w:r w:rsidRPr="003F1619">
        <w:rPr>
          <w:color w:val="000000"/>
        </w:rPr>
        <w:t>omit</w:t>
      </w:r>
    </w:p>
    <w:p w14:paraId="1CB6A7E1" w14:textId="38EB74E2" w:rsidR="00BD45C0" w:rsidRPr="003F1619" w:rsidRDefault="00BD45C0" w:rsidP="009E482C">
      <w:pPr>
        <w:pStyle w:val="Amainreturn"/>
        <w:rPr>
          <w:color w:val="000000"/>
        </w:rPr>
      </w:pPr>
      <w:r w:rsidRPr="003F1619">
        <w:rPr>
          <w:color w:val="000000"/>
        </w:rPr>
        <w:t>report</w:t>
      </w:r>
    </w:p>
    <w:p w14:paraId="7832281F" w14:textId="1A199B38" w:rsidR="00BD45C0" w:rsidRPr="003F1619" w:rsidRDefault="00BD45C0" w:rsidP="00CE49C8">
      <w:pPr>
        <w:pStyle w:val="direction"/>
        <w:rPr>
          <w:color w:val="000000"/>
        </w:rPr>
      </w:pPr>
      <w:r w:rsidRPr="003F1619">
        <w:rPr>
          <w:color w:val="000000"/>
        </w:rPr>
        <w:t>substitute</w:t>
      </w:r>
    </w:p>
    <w:p w14:paraId="31173052" w14:textId="1FD7ADFF" w:rsidR="00C01D96" w:rsidRPr="003F1619" w:rsidRDefault="00C01D96" w:rsidP="009E482C">
      <w:pPr>
        <w:pStyle w:val="Amainreturn"/>
        <w:rPr>
          <w:color w:val="000000"/>
        </w:rPr>
      </w:pPr>
      <w:r w:rsidRPr="003F1619">
        <w:rPr>
          <w:color w:val="000000"/>
        </w:rPr>
        <w:t>complaint</w:t>
      </w:r>
    </w:p>
    <w:p w14:paraId="34E92013" w14:textId="4BDB9AC4" w:rsidR="00E5180B" w:rsidRPr="003F1619" w:rsidRDefault="002A3133" w:rsidP="002A3133">
      <w:pPr>
        <w:pStyle w:val="AH5Sec"/>
        <w:shd w:val="pct25" w:color="auto" w:fill="auto"/>
        <w:rPr>
          <w:color w:val="000000"/>
        </w:rPr>
      </w:pPr>
      <w:bookmarkStart w:id="13" w:name="_Toc202188723"/>
      <w:r w:rsidRPr="002A3133">
        <w:rPr>
          <w:rStyle w:val="CharSectNo"/>
        </w:rPr>
        <w:t>10</w:t>
      </w:r>
      <w:r w:rsidRPr="003F1619">
        <w:rPr>
          <w:color w:val="000000"/>
        </w:rPr>
        <w:tab/>
      </w:r>
      <w:r w:rsidR="00E5180B" w:rsidRPr="003F1619">
        <w:rPr>
          <w:color w:val="000000"/>
        </w:rPr>
        <w:t>Board—functions</w:t>
      </w:r>
      <w:r w:rsidR="00E5180B" w:rsidRPr="003F1619">
        <w:rPr>
          <w:color w:val="000000"/>
        </w:rPr>
        <w:br/>
        <w:t>Section 91 (1)</w:t>
      </w:r>
      <w:bookmarkEnd w:id="13"/>
    </w:p>
    <w:p w14:paraId="1F497F54" w14:textId="77777777" w:rsidR="009D0AAA" w:rsidRPr="003F1619" w:rsidRDefault="004A38D2" w:rsidP="009D0AAA">
      <w:pPr>
        <w:pStyle w:val="direction"/>
        <w:rPr>
          <w:color w:val="000000"/>
        </w:rPr>
      </w:pPr>
      <w:r w:rsidRPr="003F1619">
        <w:rPr>
          <w:color w:val="000000"/>
        </w:rPr>
        <w:t>s</w:t>
      </w:r>
      <w:r w:rsidR="00FB1899" w:rsidRPr="003F1619">
        <w:rPr>
          <w:color w:val="000000"/>
        </w:rPr>
        <w:t>ubstitute</w:t>
      </w:r>
    </w:p>
    <w:p w14:paraId="7A593E8F" w14:textId="4B989C73" w:rsidR="004A38D2" w:rsidRPr="003F1619" w:rsidRDefault="009D0AAA" w:rsidP="009D0AAA">
      <w:pPr>
        <w:pStyle w:val="IMain"/>
        <w:rPr>
          <w:color w:val="000000"/>
        </w:rPr>
      </w:pPr>
      <w:r w:rsidRPr="003F1619">
        <w:rPr>
          <w:color w:val="000000"/>
        </w:rPr>
        <w:tab/>
        <w:t>(1)</w:t>
      </w:r>
      <w:r w:rsidRPr="003F1619">
        <w:rPr>
          <w:color w:val="000000"/>
        </w:rPr>
        <w:tab/>
      </w:r>
      <w:r w:rsidR="004A38D2" w:rsidRPr="003F1619">
        <w:rPr>
          <w:color w:val="000000"/>
        </w:rPr>
        <w:t>The board has the following functions:</w:t>
      </w:r>
    </w:p>
    <w:p w14:paraId="480CB10E" w14:textId="145DFE03" w:rsidR="00C24CE5" w:rsidRPr="003F1619" w:rsidRDefault="00C24CE5" w:rsidP="00C24CE5">
      <w:pPr>
        <w:pStyle w:val="Ipara"/>
        <w:rPr>
          <w:color w:val="000000"/>
        </w:rPr>
      </w:pPr>
      <w:r w:rsidRPr="003F1619">
        <w:rPr>
          <w:color w:val="000000"/>
        </w:rPr>
        <w:tab/>
        <w:t>(a)</w:t>
      </w:r>
      <w:r w:rsidRPr="003F1619">
        <w:rPr>
          <w:color w:val="000000"/>
        </w:rPr>
        <w:tab/>
        <w:t>registering veterinary practitioners and veterinary premises;</w:t>
      </w:r>
    </w:p>
    <w:p w14:paraId="40414EF7" w14:textId="77777777" w:rsidR="00D23A1A" w:rsidRPr="003F1619" w:rsidRDefault="00D23A1A" w:rsidP="00D23A1A">
      <w:pPr>
        <w:pStyle w:val="Ipara"/>
        <w:rPr>
          <w:color w:val="000000"/>
        </w:rPr>
      </w:pPr>
      <w:r w:rsidRPr="003F1619">
        <w:rPr>
          <w:color w:val="000000"/>
        </w:rPr>
        <w:tab/>
        <w:t>(b)</w:t>
      </w:r>
      <w:r w:rsidRPr="003F1619">
        <w:rPr>
          <w:color w:val="000000"/>
        </w:rPr>
        <w:tab/>
        <w:t>ensuring the professional development of veterinary practitioners, including by determining requirements for continuing professional development of veterinary practitioners;</w:t>
      </w:r>
    </w:p>
    <w:p w14:paraId="7E18715D" w14:textId="77777777" w:rsidR="00D23A1A" w:rsidRPr="003F1619" w:rsidRDefault="00D23A1A" w:rsidP="00D23A1A">
      <w:pPr>
        <w:pStyle w:val="Ipara"/>
        <w:rPr>
          <w:color w:val="000000"/>
        </w:rPr>
      </w:pPr>
      <w:r w:rsidRPr="003F1619">
        <w:rPr>
          <w:color w:val="000000"/>
        </w:rPr>
        <w:tab/>
        <w:t>(c)</w:t>
      </w:r>
      <w:r w:rsidRPr="003F1619">
        <w:rPr>
          <w:color w:val="000000"/>
        </w:rPr>
        <w:tab/>
        <w:t>approving educational and training courses related to professional qualifications for veterinary practitioners;</w:t>
      </w:r>
    </w:p>
    <w:p w14:paraId="043D3884" w14:textId="77777777" w:rsidR="00D23A1A" w:rsidRPr="003F1619" w:rsidRDefault="00D23A1A" w:rsidP="00D23A1A">
      <w:pPr>
        <w:pStyle w:val="Ipara"/>
        <w:rPr>
          <w:color w:val="000000"/>
        </w:rPr>
      </w:pPr>
      <w:r w:rsidRPr="003F1619">
        <w:rPr>
          <w:color w:val="000000"/>
        </w:rPr>
        <w:tab/>
        <w:t>(d)</w:t>
      </w:r>
      <w:r w:rsidRPr="003F1619">
        <w:rPr>
          <w:color w:val="000000"/>
        </w:rPr>
        <w:tab/>
        <w:t>developing codes of professional conduct for veterinary practitioners;</w:t>
      </w:r>
    </w:p>
    <w:p w14:paraId="1E89A974" w14:textId="16F9901C" w:rsidR="00D23A1A" w:rsidRPr="003F1619" w:rsidRDefault="00D23A1A" w:rsidP="00D23A1A">
      <w:pPr>
        <w:pStyle w:val="Ipara"/>
        <w:rPr>
          <w:color w:val="000000"/>
        </w:rPr>
      </w:pPr>
      <w:r w:rsidRPr="003F1619">
        <w:rPr>
          <w:color w:val="000000"/>
        </w:rPr>
        <w:tab/>
        <w:t>(e)</w:t>
      </w:r>
      <w:r w:rsidRPr="003F1619">
        <w:rPr>
          <w:color w:val="000000"/>
        </w:rPr>
        <w:tab/>
        <w:t>setting standards for premises;</w:t>
      </w:r>
    </w:p>
    <w:p w14:paraId="2296A1CF" w14:textId="260C9F7F" w:rsidR="00FB1899" w:rsidRPr="003F1619" w:rsidRDefault="00D23A1A" w:rsidP="00D23A1A">
      <w:pPr>
        <w:pStyle w:val="Ipara"/>
        <w:rPr>
          <w:color w:val="000000"/>
        </w:rPr>
      </w:pPr>
      <w:r w:rsidRPr="003F1619">
        <w:rPr>
          <w:color w:val="000000"/>
        </w:rPr>
        <w:tab/>
        <w:t>(f)</w:t>
      </w:r>
      <w:r w:rsidRPr="003F1619">
        <w:rPr>
          <w:color w:val="000000"/>
        </w:rPr>
        <w:tab/>
        <w:t>cooperating with other jurisdictions in Australia and New Zealand to further a common and harmonious approach to the administration of legislation relating to veterinary practitioners;</w:t>
      </w:r>
    </w:p>
    <w:p w14:paraId="15B42DCB" w14:textId="77777777" w:rsidR="00D23A1A" w:rsidRPr="003F1619" w:rsidRDefault="00D23A1A" w:rsidP="00D23A1A">
      <w:pPr>
        <w:pStyle w:val="Ipara"/>
        <w:rPr>
          <w:color w:val="000000"/>
        </w:rPr>
      </w:pPr>
      <w:r w:rsidRPr="003F1619">
        <w:rPr>
          <w:color w:val="000000"/>
        </w:rPr>
        <w:tab/>
        <w:t>(g)</w:t>
      </w:r>
      <w:r w:rsidRPr="003F1619">
        <w:rPr>
          <w:color w:val="000000"/>
        </w:rPr>
        <w:tab/>
        <w:t>giving general advice to consumers of veterinary services in relation to the ethics and standards of professional competence generally expected of veterinary practitioners;</w:t>
      </w:r>
    </w:p>
    <w:p w14:paraId="7DD8BD48" w14:textId="0CADB90D" w:rsidR="00D23A1A" w:rsidRPr="003F1619" w:rsidRDefault="00D23A1A" w:rsidP="00D23A1A">
      <w:pPr>
        <w:pStyle w:val="Ipara"/>
        <w:rPr>
          <w:color w:val="000000"/>
        </w:rPr>
      </w:pPr>
      <w:r w:rsidRPr="003F1619">
        <w:rPr>
          <w:color w:val="000000"/>
        </w:rPr>
        <w:tab/>
        <w:t>(h)</w:t>
      </w:r>
      <w:r w:rsidRPr="003F1619">
        <w:rPr>
          <w:color w:val="000000"/>
        </w:rPr>
        <w:tab/>
        <w:t>giving advice to the Minister in relation to any other matter related to the administration of this Act;</w:t>
      </w:r>
    </w:p>
    <w:p w14:paraId="20698128" w14:textId="55725633" w:rsidR="00D23A1A" w:rsidRPr="003F1619" w:rsidRDefault="00D23A1A" w:rsidP="00D23A1A">
      <w:pPr>
        <w:pStyle w:val="Ipara"/>
        <w:rPr>
          <w:color w:val="000000"/>
        </w:rPr>
      </w:pPr>
      <w:r w:rsidRPr="003F1619">
        <w:rPr>
          <w:color w:val="000000"/>
        </w:rPr>
        <w:lastRenderedPageBreak/>
        <w:tab/>
        <w:t>(</w:t>
      </w:r>
      <w:proofErr w:type="spellStart"/>
      <w:r w:rsidRPr="003F1619">
        <w:rPr>
          <w:color w:val="000000"/>
        </w:rPr>
        <w:t>i</w:t>
      </w:r>
      <w:proofErr w:type="spellEnd"/>
      <w:r w:rsidRPr="003F1619">
        <w:rPr>
          <w:color w:val="000000"/>
        </w:rPr>
        <w:t>)</w:t>
      </w:r>
      <w:r w:rsidRPr="003F1619">
        <w:rPr>
          <w:color w:val="000000"/>
        </w:rPr>
        <w:tab/>
        <w:t>liaising with, and if the board considers it appropriate, becoming a member of, professional organisations concerned with veterinary science;</w:t>
      </w:r>
    </w:p>
    <w:p w14:paraId="66644407" w14:textId="77777777" w:rsidR="00D23A1A" w:rsidRPr="003F1619" w:rsidRDefault="00D23A1A" w:rsidP="00D23A1A">
      <w:pPr>
        <w:pStyle w:val="Ipara"/>
        <w:rPr>
          <w:color w:val="000000"/>
        </w:rPr>
      </w:pPr>
      <w:r w:rsidRPr="003F1619">
        <w:rPr>
          <w:color w:val="000000"/>
        </w:rPr>
        <w:tab/>
        <w:t>(j)</w:t>
      </w:r>
      <w:r w:rsidRPr="003F1619">
        <w:rPr>
          <w:color w:val="000000"/>
        </w:rPr>
        <w:tab/>
        <w:t>investigating complaints against veterinary practitioners;</w:t>
      </w:r>
    </w:p>
    <w:p w14:paraId="271C8CF8" w14:textId="0A94844B" w:rsidR="00D23A1A" w:rsidRPr="003F1619" w:rsidRDefault="00D23A1A" w:rsidP="00D23A1A">
      <w:pPr>
        <w:pStyle w:val="Ipara"/>
        <w:rPr>
          <w:color w:val="000000"/>
        </w:rPr>
      </w:pPr>
      <w:r w:rsidRPr="003F1619">
        <w:rPr>
          <w:color w:val="000000"/>
        </w:rPr>
        <w:tab/>
        <w:t>(k)</w:t>
      </w:r>
      <w:r w:rsidRPr="003F1619">
        <w:rPr>
          <w:color w:val="000000"/>
        </w:rPr>
        <w:tab/>
        <w:t>conducting, on the board’s own initiative, investigations of veterinary practitioners;</w:t>
      </w:r>
    </w:p>
    <w:p w14:paraId="7098BE3B" w14:textId="7F3BE10C" w:rsidR="00D23A1A" w:rsidRPr="003F1619" w:rsidRDefault="00D23A1A" w:rsidP="00D23A1A">
      <w:pPr>
        <w:pStyle w:val="Ipara"/>
        <w:rPr>
          <w:color w:val="000000"/>
        </w:rPr>
      </w:pPr>
      <w:r w:rsidRPr="003F1619">
        <w:rPr>
          <w:color w:val="000000"/>
        </w:rPr>
        <w:tab/>
        <w:t>(l)</w:t>
      </w:r>
      <w:r w:rsidRPr="003F1619">
        <w:rPr>
          <w:color w:val="000000"/>
        </w:rPr>
        <w:tab/>
        <w:t>giving information to the veterinary profession relating to continuing education issues, developments in the field of veterinary science and disciplinary matters;</w:t>
      </w:r>
    </w:p>
    <w:p w14:paraId="283E8ECA" w14:textId="506A6A01" w:rsidR="00D23A1A" w:rsidRPr="003F1619" w:rsidRDefault="00D23A1A" w:rsidP="00D23A1A">
      <w:pPr>
        <w:pStyle w:val="Ipara"/>
        <w:rPr>
          <w:color w:val="000000"/>
        </w:rPr>
      </w:pPr>
      <w:r w:rsidRPr="003F1619">
        <w:rPr>
          <w:color w:val="000000"/>
        </w:rPr>
        <w:tab/>
        <w:t>(m)</w:t>
      </w:r>
      <w:r w:rsidRPr="003F1619">
        <w:rPr>
          <w:color w:val="000000"/>
        </w:rPr>
        <w:tab/>
        <w:t>taking disciplinary action against veterinary practitioners;</w:t>
      </w:r>
    </w:p>
    <w:p w14:paraId="791F6041" w14:textId="0853938E" w:rsidR="00D23A1A" w:rsidRPr="003F1619" w:rsidRDefault="00D23A1A" w:rsidP="00D23A1A">
      <w:pPr>
        <w:pStyle w:val="Ipara"/>
        <w:rPr>
          <w:color w:val="000000"/>
        </w:rPr>
      </w:pPr>
      <w:r w:rsidRPr="003F1619">
        <w:rPr>
          <w:color w:val="000000"/>
        </w:rPr>
        <w:tab/>
        <w:t>(n)</w:t>
      </w:r>
      <w:r w:rsidRPr="003F1619">
        <w:rPr>
          <w:color w:val="000000"/>
        </w:rPr>
        <w:tab/>
        <w:t>enforcing this Act, including taking proceedings for offences against this Act.</w:t>
      </w:r>
    </w:p>
    <w:p w14:paraId="221B2141" w14:textId="1F243A41" w:rsidR="00AB7471" w:rsidRPr="003F1619" w:rsidRDefault="002A3133" w:rsidP="002A3133">
      <w:pPr>
        <w:pStyle w:val="AH5Sec"/>
        <w:shd w:val="pct25" w:color="auto" w:fill="auto"/>
        <w:rPr>
          <w:color w:val="000000"/>
        </w:rPr>
      </w:pPr>
      <w:bookmarkStart w:id="14" w:name="_Toc202188724"/>
      <w:r w:rsidRPr="002A3133">
        <w:rPr>
          <w:rStyle w:val="CharSectNo"/>
        </w:rPr>
        <w:t>11</w:t>
      </w:r>
      <w:r w:rsidRPr="003F1619">
        <w:rPr>
          <w:color w:val="000000"/>
        </w:rPr>
        <w:tab/>
      </w:r>
      <w:r w:rsidR="002B2B6D" w:rsidRPr="003F1619">
        <w:rPr>
          <w:color w:val="000000"/>
        </w:rPr>
        <w:t>Annual general meeting of veterinary profession</w:t>
      </w:r>
      <w:r w:rsidR="002B2B6D" w:rsidRPr="003F1619">
        <w:rPr>
          <w:color w:val="000000"/>
        </w:rPr>
        <w:br/>
      </w:r>
      <w:r w:rsidR="00AB7471" w:rsidRPr="003F1619">
        <w:rPr>
          <w:color w:val="000000"/>
        </w:rPr>
        <w:t>Section 92 (2)</w:t>
      </w:r>
      <w:bookmarkEnd w:id="14"/>
    </w:p>
    <w:p w14:paraId="14586044" w14:textId="1D71BCC3" w:rsidR="00AB7471" w:rsidRPr="003F1619" w:rsidRDefault="00AB7471" w:rsidP="00AB7471">
      <w:pPr>
        <w:pStyle w:val="direction"/>
        <w:rPr>
          <w:color w:val="000000"/>
        </w:rPr>
      </w:pPr>
      <w:r w:rsidRPr="003F1619">
        <w:rPr>
          <w:color w:val="000000"/>
        </w:rPr>
        <w:t>omit</w:t>
      </w:r>
    </w:p>
    <w:p w14:paraId="111497D2" w14:textId="2DDD5180" w:rsidR="00AB7471" w:rsidRPr="003F1619" w:rsidRDefault="00D23A1A" w:rsidP="00AB7471">
      <w:pPr>
        <w:pStyle w:val="Amainreturn"/>
        <w:rPr>
          <w:color w:val="000000"/>
        </w:rPr>
      </w:pPr>
      <w:r w:rsidRPr="003F1619">
        <w:rPr>
          <w:color w:val="000000"/>
        </w:rPr>
        <w:t>, other than a veterinary practitioner who has deemed registration under part 4 (Recognition of veterinary practitioners from other jurisdictions),</w:t>
      </w:r>
    </w:p>
    <w:p w14:paraId="58F52B77" w14:textId="7A30045C" w:rsidR="001E025D" w:rsidRPr="003F1619" w:rsidRDefault="002A3133" w:rsidP="002A3133">
      <w:pPr>
        <w:pStyle w:val="AH5Sec"/>
        <w:shd w:val="pct25" w:color="auto" w:fill="auto"/>
        <w:rPr>
          <w:color w:val="000000"/>
        </w:rPr>
      </w:pPr>
      <w:bookmarkStart w:id="15" w:name="_Toc202188725"/>
      <w:r w:rsidRPr="002A3133">
        <w:rPr>
          <w:rStyle w:val="CharSectNo"/>
        </w:rPr>
        <w:t>12</w:t>
      </w:r>
      <w:r w:rsidRPr="003F1619">
        <w:rPr>
          <w:color w:val="000000"/>
        </w:rPr>
        <w:tab/>
      </w:r>
      <w:r w:rsidR="00F23E99">
        <w:rPr>
          <w:color w:val="000000"/>
        </w:rPr>
        <w:t>Consultation about appointment to board</w:t>
      </w:r>
      <w:r w:rsidR="00F23E99">
        <w:rPr>
          <w:color w:val="000000"/>
        </w:rPr>
        <w:br/>
      </w:r>
      <w:r w:rsidR="00893765" w:rsidRPr="003F1619">
        <w:rPr>
          <w:color w:val="000000"/>
        </w:rPr>
        <w:t>New section</w:t>
      </w:r>
      <w:r w:rsidR="001E025D" w:rsidRPr="003F1619">
        <w:rPr>
          <w:color w:val="000000"/>
        </w:rPr>
        <w:t xml:space="preserve"> 96 (</w:t>
      </w:r>
      <w:r w:rsidR="0049224C" w:rsidRPr="003F1619">
        <w:rPr>
          <w:color w:val="000000"/>
        </w:rPr>
        <w:t>4</w:t>
      </w:r>
      <w:r w:rsidR="001E025D" w:rsidRPr="003F1619">
        <w:rPr>
          <w:color w:val="000000"/>
        </w:rPr>
        <w:t>)</w:t>
      </w:r>
      <w:r w:rsidR="00893765" w:rsidRPr="003F1619">
        <w:rPr>
          <w:color w:val="000000"/>
        </w:rPr>
        <w:t xml:space="preserve"> and</w:t>
      </w:r>
      <w:r w:rsidR="00594416" w:rsidRPr="003F1619">
        <w:rPr>
          <w:color w:val="000000"/>
        </w:rPr>
        <w:t xml:space="preserve"> </w:t>
      </w:r>
      <w:r w:rsidR="00893765" w:rsidRPr="003F1619">
        <w:rPr>
          <w:color w:val="000000"/>
        </w:rPr>
        <w:t>(</w:t>
      </w:r>
      <w:r w:rsidR="0049224C" w:rsidRPr="003F1619">
        <w:rPr>
          <w:color w:val="000000"/>
        </w:rPr>
        <w:t>5</w:t>
      </w:r>
      <w:r w:rsidR="00893765" w:rsidRPr="003F1619">
        <w:rPr>
          <w:color w:val="000000"/>
        </w:rPr>
        <w:t>)</w:t>
      </w:r>
      <w:bookmarkEnd w:id="15"/>
    </w:p>
    <w:p w14:paraId="1B72CC19" w14:textId="15BA970F" w:rsidR="00AC39A6" w:rsidRPr="003F1619" w:rsidRDefault="00AC39A6" w:rsidP="00893765">
      <w:pPr>
        <w:pStyle w:val="direction"/>
        <w:rPr>
          <w:color w:val="000000"/>
        </w:rPr>
      </w:pPr>
      <w:r w:rsidRPr="003F1619">
        <w:rPr>
          <w:color w:val="000000"/>
        </w:rPr>
        <w:t>insert</w:t>
      </w:r>
    </w:p>
    <w:p w14:paraId="19F7CFC9" w14:textId="7D278C5D" w:rsidR="00AC39A6" w:rsidRPr="003F1619" w:rsidRDefault="00BC651C" w:rsidP="00BC651C">
      <w:pPr>
        <w:pStyle w:val="IMain"/>
        <w:rPr>
          <w:color w:val="000000"/>
        </w:rPr>
      </w:pPr>
      <w:r w:rsidRPr="003F1619">
        <w:rPr>
          <w:color w:val="000000"/>
        </w:rPr>
        <w:tab/>
        <w:t>(</w:t>
      </w:r>
      <w:r w:rsidR="0049224C" w:rsidRPr="003F1619">
        <w:rPr>
          <w:color w:val="000000"/>
        </w:rPr>
        <w:t>4</w:t>
      </w:r>
      <w:r w:rsidRPr="003F1619">
        <w:rPr>
          <w:color w:val="000000"/>
        </w:rPr>
        <w:t>)</w:t>
      </w:r>
      <w:r w:rsidRPr="003F1619">
        <w:rPr>
          <w:color w:val="000000"/>
        </w:rPr>
        <w:tab/>
      </w:r>
      <w:r w:rsidR="00AC39A6" w:rsidRPr="003F1619">
        <w:rPr>
          <w:color w:val="000000"/>
        </w:rPr>
        <w:t xml:space="preserve">The Minister may declare an entity to be a professional body for </w:t>
      </w:r>
      <w:r w:rsidR="0049224C" w:rsidRPr="003F1619">
        <w:rPr>
          <w:color w:val="000000"/>
        </w:rPr>
        <w:t>sub</w:t>
      </w:r>
      <w:r w:rsidR="00AC39A6" w:rsidRPr="003F1619">
        <w:rPr>
          <w:color w:val="000000"/>
        </w:rPr>
        <w:t>section (2).</w:t>
      </w:r>
    </w:p>
    <w:p w14:paraId="0950E4C3" w14:textId="5CB3881B" w:rsidR="00AC39A6" w:rsidRPr="003F1619" w:rsidRDefault="00BC651C" w:rsidP="00BC651C">
      <w:pPr>
        <w:pStyle w:val="IMain"/>
        <w:rPr>
          <w:color w:val="000000"/>
        </w:rPr>
      </w:pPr>
      <w:r w:rsidRPr="003F1619">
        <w:rPr>
          <w:color w:val="000000"/>
        </w:rPr>
        <w:tab/>
        <w:t>(</w:t>
      </w:r>
      <w:r w:rsidR="0049224C" w:rsidRPr="003F1619">
        <w:rPr>
          <w:color w:val="000000"/>
        </w:rPr>
        <w:t>5</w:t>
      </w:r>
      <w:r w:rsidRPr="003F1619">
        <w:rPr>
          <w:color w:val="000000"/>
        </w:rPr>
        <w:t>)</w:t>
      </w:r>
      <w:r w:rsidRPr="003F1619">
        <w:rPr>
          <w:color w:val="000000"/>
        </w:rPr>
        <w:tab/>
      </w:r>
      <w:r w:rsidR="00AC39A6" w:rsidRPr="003F1619">
        <w:rPr>
          <w:color w:val="000000"/>
        </w:rPr>
        <w:t>A declaration is a disallowable instrument.</w:t>
      </w:r>
    </w:p>
    <w:p w14:paraId="67E6103D" w14:textId="049F9BFE" w:rsidR="004D379B" w:rsidRPr="003F1619" w:rsidRDefault="002A3133" w:rsidP="002A3133">
      <w:pPr>
        <w:pStyle w:val="AH5Sec"/>
        <w:shd w:val="pct25" w:color="auto" w:fill="auto"/>
        <w:rPr>
          <w:color w:val="000000"/>
        </w:rPr>
      </w:pPr>
      <w:bookmarkStart w:id="16" w:name="_Toc202188726"/>
      <w:r w:rsidRPr="002A3133">
        <w:rPr>
          <w:rStyle w:val="CharSectNo"/>
        </w:rPr>
        <w:lastRenderedPageBreak/>
        <w:t>13</w:t>
      </w:r>
      <w:r w:rsidRPr="003F1619">
        <w:rPr>
          <w:color w:val="000000"/>
        </w:rPr>
        <w:tab/>
      </w:r>
      <w:r w:rsidR="00594416" w:rsidRPr="003F1619">
        <w:rPr>
          <w:color w:val="000000"/>
        </w:rPr>
        <w:t>Declared professional bodies</w:t>
      </w:r>
      <w:r w:rsidR="00594416" w:rsidRPr="003F1619">
        <w:rPr>
          <w:color w:val="000000"/>
        </w:rPr>
        <w:br/>
      </w:r>
      <w:r w:rsidR="004D379B" w:rsidRPr="003F1619">
        <w:rPr>
          <w:color w:val="000000"/>
        </w:rPr>
        <w:t>Section 143</w:t>
      </w:r>
      <w:bookmarkEnd w:id="16"/>
    </w:p>
    <w:p w14:paraId="3A4DF8CF" w14:textId="134CA87D" w:rsidR="001E025D" w:rsidRPr="003F1619" w:rsidRDefault="001E025D" w:rsidP="001E025D">
      <w:pPr>
        <w:pStyle w:val="direction"/>
        <w:rPr>
          <w:color w:val="000000"/>
        </w:rPr>
      </w:pPr>
      <w:r w:rsidRPr="003F1619">
        <w:rPr>
          <w:color w:val="000000"/>
        </w:rPr>
        <w:t>omit</w:t>
      </w:r>
    </w:p>
    <w:p w14:paraId="61F70892" w14:textId="49DB7EE3" w:rsidR="00C24CE5" w:rsidRPr="003F1619" w:rsidRDefault="002A3133" w:rsidP="002A3133">
      <w:pPr>
        <w:pStyle w:val="AH5Sec"/>
        <w:shd w:val="pct25" w:color="auto" w:fill="auto"/>
        <w:rPr>
          <w:color w:val="000000"/>
        </w:rPr>
      </w:pPr>
      <w:bookmarkStart w:id="17" w:name="_Toc202188727"/>
      <w:r w:rsidRPr="002A3133">
        <w:rPr>
          <w:rStyle w:val="CharSectNo"/>
        </w:rPr>
        <w:t>14</w:t>
      </w:r>
      <w:r w:rsidRPr="003F1619">
        <w:rPr>
          <w:color w:val="000000"/>
        </w:rPr>
        <w:tab/>
      </w:r>
      <w:r w:rsidR="00C24CE5" w:rsidRPr="003F1619">
        <w:rPr>
          <w:color w:val="000000"/>
        </w:rPr>
        <w:t>Regulation-making power</w:t>
      </w:r>
      <w:r w:rsidR="00C24CE5" w:rsidRPr="003F1619">
        <w:rPr>
          <w:color w:val="000000"/>
        </w:rPr>
        <w:br/>
        <w:t>Section 147 (1), note</w:t>
      </w:r>
      <w:bookmarkEnd w:id="17"/>
    </w:p>
    <w:p w14:paraId="27C67AD5" w14:textId="18A02F92" w:rsidR="00C24CE5" w:rsidRPr="003F1619" w:rsidRDefault="00C24CE5" w:rsidP="00C24CE5">
      <w:pPr>
        <w:pStyle w:val="direction"/>
        <w:rPr>
          <w:color w:val="000000"/>
        </w:rPr>
      </w:pPr>
      <w:r w:rsidRPr="003F1619">
        <w:rPr>
          <w:color w:val="000000"/>
        </w:rPr>
        <w:t>omit</w:t>
      </w:r>
    </w:p>
    <w:p w14:paraId="4279609E" w14:textId="4BE27626" w:rsidR="00C24CE5" w:rsidRPr="003F1619" w:rsidRDefault="002A3133" w:rsidP="002A3133">
      <w:pPr>
        <w:pStyle w:val="AH5Sec"/>
        <w:shd w:val="pct25" w:color="auto" w:fill="auto"/>
        <w:rPr>
          <w:color w:val="000000"/>
        </w:rPr>
      </w:pPr>
      <w:bookmarkStart w:id="18" w:name="_Toc202188728"/>
      <w:r w:rsidRPr="002A3133">
        <w:rPr>
          <w:rStyle w:val="CharSectNo"/>
        </w:rPr>
        <w:t>15</w:t>
      </w:r>
      <w:r w:rsidRPr="003F1619">
        <w:rPr>
          <w:color w:val="000000"/>
        </w:rPr>
        <w:tab/>
      </w:r>
      <w:r w:rsidR="00C24CE5" w:rsidRPr="003F1619">
        <w:rPr>
          <w:color w:val="000000"/>
        </w:rPr>
        <w:t>Section 147 (2)</w:t>
      </w:r>
      <w:bookmarkEnd w:id="18"/>
    </w:p>
    <w:p w14:paraId="675A6728" w14:textId="123460D2" w:rsidR="00C24CE5" w:rsidRPr="003F1619" w:rsidRDefault="00C24CE5" w:rsidP="00C24CE5">
      <w:pPr>
        <w:pStyle w:val="direction"/>
        <w:rPr>
          <w:color w:val="000000"/>
        </w:rPr>
      </w:pPr>
      <w:r w:rsidRPr="003F1619">
        <w:rPr>
          <w:color w:val="000000"/>
        </w:rPr>
        <w:t>omit</w:t>
      </w:r>
    </w:p>
    <w:p w14:paraId="6179E6C5" w14:textId="0C9BB103" w:rsidR="00F244D2" w:rsidRPr="003F1619" w:rsidRDefault="002A3133" w:rsidP="002A3133">
      <w:pPr>
        <w:pStyle w:val="AH5Sec"/>
        <w:shd w:val="pct25" w:color="auto" w:fill="auto"/>
        <w:rPr>
          <w:color w:val="000000"/>
        </w:rPr>
      </w:pPr>
      <w:bookmarkStart w:id="19" w:name="_Toc202188729"/>
      <w:r w:rsidRPr="002A3133">
        <w:rPr>
          <w:rStyle w:val="CharSectNo"/>
        </w:rPr>
        <w:t>16</w:t>
      </w:r>
      <w:r w:rsidRPr="003F1619">
        <w:rPr>
          <w:color w:val="000000"/>
        </w:rPr>
        <w:tab/>
      </w:r>
      <w:r w:rsidR="00F244D2" w:rsidRPr="003F1619">
        <w:rPr>
          <w:color w:val="000000"/>
        </w:rPr>
        <w:t xml:space="preserve">Section 147 </w:t>
      </w:r>
      <w:r w:rsidR="00C24CE5" w:rsidRPr="003F1619">
        <w:rPr>
          <w:color w:val="000000"/>
        </w:rPr>
        <w:t>(3</w:t>
      </w:r>
      <w:r w:rsidR="00F244D2" w:rsidRPr="003F1619">
        <w:rPr>
          <w:color w:val="000000"/>
        </w:rPr>
        <w:t>)</w:t>
      </w:r>
      <w:bookmarkEnd w:id="19"/>
    </w:p>
    <w:p w14:paraId="2EB7EB95" w14:textId="77777777" w:rsidR="00C24CE5" w:rsidRPr="003F1619" w:rsidRDefault="00C24CE5" w:rsidP="002A3133">
      <w:pPr>
        <w:pStyle w:val="PageBreak"/>
        <w:suppressLineNumbers/>
        <w:rPr>
          <w:color w:val="000000"/>
        </w:rPr>
      </w:pPr>
    </w:p>
    <w:p w14:paraId="0D51D62B" w14:textId="72695F9F" w:rsidR="00C24CE5" w:rsidRPr="003F1619" w:rsidRDefault="0049224C" w:rsidP="00C24CE5">
      <w:pPr>
        <w:pStyle w:val="direction"/>
        <w:rPr>
          <w:color w:val="000000"/>
        </w:rPr>
      </w:pPr>
      <w:r w:rsidRPr="003F1619">
        <w:rPr>
          <w:color w:val="000000"/>
        </w:rPr>
        <w:t>after</w:t>
      </w:r>
    </w:p>
    <w:p w14:paraId="1791EA4B" w14:textId="1339FFEF" w:rsidR="00C24CE5" w:rsidRPr="003F1619" w:rsidRDefault="0049224C" w:rsidP="00C24CE5">
      <w:pPr>
        <w:pStyle w:val="Amainreturn"/>
        <w:rPr>
          <w:color w:val="000000"/>
        </w:rPr>
      </w:pPr>
      <w:r w:rsidRPr="003F1619">
        <w:rPr>
          <w:color w:val="000000"/>
        </w:rPr>
        <w:t>to protect</w:t>
      </w:r>
    </w:p>
    <w:p w14:paraId="53D5FB56" w14:textId="77777777" w:rsidR="00C24CE5" w:rsidRPr="003F1619" w:rsidRDefault="00C24CE5" w:rsidP="00C24CE5">
      <w:pPr>
        <w:pStyle w:val="direction"/>
        <w:rPr>
          <w:color w:val="000000"/>
        </w:rPr>
      </w:pPr>
      <w:r w:rsidRPr="003F1619">
        <w:rPr>
          <w:color w:val="000000"/>
        </w:rPr>
        <w:t>insert</w:t>
      </w:r>
    </w:p>
    <w:p w14:paraId="53180601" w14:textId="77777777" w:rsidR="00C24CE5" w:rsidRPr="003F1619" w:rsidRDefault="00C24CE5" w:rsidP="00C24CE5">
      <w:pPr>
        <w:pStyle w:val="Amainreturn"/>
        <w:rPr>
          <w:color w:val="000000"/>
        </w:rPr>
      </w:pPr>
      <w:r w:rsidRPr="003F1619">
        <w:rPr>
          <w:color w:val="000000"/>
        </w:rPr>
        <w:t>animal welfare,</w:t>
      </w:r>
    </w:p>
    <w:p w14:paraId="54BE8888" w14:textId="2B9BA1D2" w:rsidR="00C24CE5" w:rsidRPr="001D3C2C" w:rsidRDefault="002A3133" w:rsidP="002A3133">
      <w:pPr>
        <w:pStyle w:val="AH5Sec"/>
        <w:shd w:val="pct25" w:color="auto" w:fill="auto"/>
        <w:rPr>
          <w:rStyle w:val="charItals"/>
        </w:rPr>
      </w:pPr>
      <w:bookmarkStart w:id="20" w:name="_Toc202188730"/>
      <w:r w:rsidRPr="002A3133">
        <w:rPr>
          <w:rStyle w:val="CharSectNo"/>
        </w:rPr>
        <w:t>17</w:t>
      </w:r>
      <w:r w:rsidRPr="001D3C2C">
        <w:rPr>
          <w:rStyle w:val="charItals"/>
          <w:i w:val="0"/>
        </w:rPr>
        <w:tab/>
      </w:r>
      <w:r w:rsidR="00C24CE5" w:rsidRPr="003F1619">
        <w:rPr>
          <w:color w:val="000000"/>
        </w:rPr>
        <w:t xml:space="preserve">Dictionary, definition of </w:t>
      </w:r>
      <w:r w:rsidR="00C24CE5" w:rsidRPr="001D3C2C">
        <w:rPr>
          <w:rStyle w:val="charItals"/>
        </w:rPr>
        <w:t>declared professional body</w:t>
      </w:r>
      <w:bookmarkEnd w:id="20"/>
    </w:p>
    <w:p w14:paraId="077A17CE" w14:textId="77777777" w:rsidR="00C24CE5" w:rsidRPr="003F1619" w:rsidRDefault="00C24CE5" w:rsidP="00C24CE5">
      <w:pPr>
        <w:pStyle w:val="direction"/>
        <w:rPr>
          <w:color w:val="000000"/>
        </w:rPr>
      </w:pPr>
      <w:r w:rsidRPr="003F1619">
        <w:rPr>
          <w:color w:val="000000"/>
        </w:rPr>
        <w:t>omit</w:t>
      </w:r>
    </w:p>
    <w:p w14:paraId="51C0D389" w14:textId="423A4B09" w:rsidR="009400B8" w:rsidRPr="003F1619" w:rsidRDefault="009400B8" w:rsidP="002A3133">
      <w:pPr>
        <w:pStyle w:val="PageBreak"/>
        <w:suppressLineNumbers/>
      </w:pPr>
      <w:r w:rsidRPr="003F1619">
        <w:br w:type="page"/>
      </w:r>
    </w:p>
    <w:p w14:paraId="515D8298" w14:textId="00E350B3" w:rsidR="009400B8" w:rsidRPr="002A3133" w:rsidRDefault="002A3133" w:rsidP="002A3133">
      <w:pPr>
        <w:pStyle w:val="AH2Part"/>
      </w:pPr>
      <w:bookmarkStart w:id="21" w:name="_Toc202188731"/>
      <w:r w:rsidRPr="002A3133">
        <w:rPr>
          <w:rStyle w:val="CharPartNo"/>
        </w:rPr>
        <w:lastRenderedPageBreak/>
        <w:t>Part 3</w:t>
      </w:r>
      <w:r w:rsidRPr="003F1619">
        <w:tab/>
      </w:r>
      <w:r w:rsidR="009400B8" w:rsidRPr="002A3133">
        <w:rPr>
          <w:rStyle w:val="CharPartText"/>
        </w:rPr>
        <w:t>Veterinary Practice Regulation 2018</w:t>
      </w:r>
      <w:bookmarkEnd w:id="21"/>
    </w:p>
    <w:p w14:paraId="27C118F1" w14:textId="48EE814D" w:rsidR="00C33D7C" w:rsidRPr="003F1619" w:rsidRDefault="002A3133" w:rsidP="002A3133">
      <w:pPr>
        <w:pStyle w:val="AH5Sec"/>
        <w:shd w:val="pct25" w:color="auto" w:fill="auto"/>
        <w:rPr>
          <w:color w:val="000000"/>
        </w:rPr>
      </w:pPr>
      <w:bookmarkStart w:id="22" w:name="_Toc202188732"/>
      <w:r w:rsidRPr="002A3133">
        <w:rPr>
          <w:rStyle w:val="CharSectNo"/>
        </w:rPr>
        <w:t>18</w:t>
      </w:r>
      <w:r w:rsidRPr="003F1619">
        <w:rPr>
          <w:color w:val="000000"/>
        </w:rPr>
        <w:tab/>
      </w:r>
      <w:r w:rsidR="00C33D7C" w:rsidRPr="003F1619">
        <w:rPr>
          <w:color w:val="000000"/>
        </w:rPr>
        <w:t>Part 3 heading</w:t>
      </w:r>
      <w:bookmarkEnd w:id="22"/>
    </w:p>
    <w:p w14:paraId="008E96DA" w14:textId="014672A4" w:rsidR="00ED6FE3" w:rsidRPr="003F1619" w:rsidRDefault="00C33D7C" w:rsidP="009400B8">
      <w:pPr>
        <w:pStyle w:val="direction"/>
      </w:pPr>
      <w:r w:rsidRPr="003F1619">
        <w:rPr>
          <w:color w:val="000000"/>
        </w:rPr>
        <w:t>substitute</w:t>
      </w:r>
    </w:p>
    <w:p w14:paraId="6AB305BA" w14:textId="06A8BDB8" w:rsidR="00C33D7C" w:rsidRPr="003F1619" w:rsidRDefault="009400B8" w:rsidP="009400B8">
      <w:pPr>
        <w:pStyle w:val="IH2Part"/>
      </w:pPr>
      <w:r w:rsidRPr="003F1619">
        <w:t>Part 3</w:t>
      </w:r>
      <w:r w:rsidRPr="003F1619">
        <w:tab/>
      </w:r>
      <w:r w:rsidR="00C33D7C" w:rsidRPr="003F1619">
        <w:t>Registration information and requirements</w:t>
      </w:r>
    </w:p>
    <w:p w14:paraId="70EF9D70" w14:textId="787F5BB7" w:rsidR="00C33D7C" w:rsidRPr="003F1619" w:rsidRDefault="002A3133" w:rsidP="002A3133">
      <w:pPr>
        <w:pStyle w:val="AH5Sec"/>
        <w:shd w:val="pct25" w:color="auto" w:fill="auto"/>
        <w:rPr>
          <w:color w:val="000000"/>
        </w:rPr>
      </w:pPr>
      <w:bookmarkStart w:id="23" w:name="_Toc202188733"/>
      <w:r w:rsidRPr="002A3133">
        <w:rPr>
          <w:rStyle w:val="CharSectNo"/>
        </w:rPr>
        <w:t>19</w:t>
      </w:r>
      <w:r w:rsidRPr="003F1619">
        <w:rPr>
          <w:color w:val="000000"/>
        </w:rPr>
        <w:tab/>
      </w:r>
      <w:r w:rsidR="00C33D7C" w:rsidRPr="003F1619">
        <w:rPr>
          <w:color w:val="000000"/>
        </w:rPr>
        <w:t>New section 8A</w:t>
      </w:r>
      <w:bookmarkEnd w:id="23"/>
    </w:p>
    <w:p w14:paraId="3377CEF8" w14:textId="77777777" w:rsidR="00C33D7C" w:rsidRPr="003F1619" w:rsidRDefault="00C33D7C" w:rsidP="00C33D7C">
      <w:pPr>
        <w:pStyle w:val="direction"/>
        <w:rPr>
          <w:color w:val="000000"/>
        </w:rPr>
      </w:pPr>
      <w:r w:rsidRPr="003F1619">
        <w:rPr>
          <w:color w:val="000000"/>
        </w:rPr>
        <w:t>in part 3, insert</w:t>
      </w:r>
    </w:p>
    <w:p w14:paraId="164BCE8C" w14:textId="2D07D48E" w:rsidR="00C33D7C" w:rsidRPr="003F1619" w:rsidRDefault="00400B33" w:rsidP="00400B33">
      <w:pPr>
        <w:pStyle w:val="IH5Sec"/>
        <w:rPr>
          <w:color w:val="000000"/>
        </w:rPr>
      </w:pPr>
      <w:r w:rsidRPr="003F1619">
        <w:rPr>
          <w:color w:val="000000"/>
        </w:rPr>
        <w:t>8A</w:t>
      </w:r>
      <w:r w:rsidRPr="003F1619">
        <w:rPr>
          <w:color w:val="000000"/>
        </w:rPr>
        <w:tab/>
      </w:r>
      <w:r w:rsidR="00C33D7C" w:rsidRPr="003F1619">
        <w:rPr>
          <w:color w:val="000000"/>
        </w:rPr>
        <w:t>Required insurance—Act, s 147 (4) (c)</w:t>
      </w:r>
    </w:p>
    <w:p w14:paraId="753F8B27" w14:textId="77777777" w:rsidR="00C33D7C" w:rsidRPr="003F1619" w:rsidRDefault="00C33D7C" w:rsidP="00C33D7C">
      <w:pPr>
        <w:pStyle w:val="IMain"/>
        <w:rPr>
          <w:color w:val="000000"/>
        </w:rPr>
      </w:pPr>
      <w:r w:rsidRPr="003F1619">
        <w:rPr>
          <w:color w:val="000000"/>
        </w:rPr>
        <w:tab/>
        <w:t>(1)</w:t>
      </w:r>
      <w:r w:rsidRPr="003F1619">
        <w:rPr>
          <w:color w:val="000000"/>
        </w:rPr>
        <w:tab/>
        <w:t>A registered veterinary practitioner, other than a non-practising veterinary practitioner, must hold a third-party indemnity insurance policy with cover that is suitable for all aspects of the practitioner’s veterinary practice.</w:t>
      </w:r>
    </w:p>
    <w:p w14:paraId="21CA3D26" w14:textId="77777777" w:rsidR="00C33D7C" w:rsidRPr="003F1619" w:rsidRDefault="00C33D7C" w:rsidP="00C33D7C">
      <w:pPr>
        <w:pStyle w:val="IMain"/>
        <w:rPr>
          <w:color w:val="000000"/>
        </w:rPr>
      </w:pPr>
      <w:r w:rsidRPr="003F1619">
        <w:rPr>
          <w:color w:val="000000"/>
        </w:rPr>
        <w:tab/>
        <w:t>(2)</w:t>
      </w:r>
      <w:r w:rsidRPr="003F1619">
        <w:rPr>
          <w:color w:val="000000"/>
        </w:rPr>
        <w:tab/>
        <w:t>However, subsection (1) does not apply to a registered veterinary practitioner practising veterinary science in their capacity as a government employee.</w:t>
      </w:r>
    </w:p>
    <w:p w14:paraId="66989685" w14:textId="77777777" w:rsidR="00C33D7C" w:rsidRPr="003F1619" w:rsidRDefault="00C33D7C" w:rsidP="00C33D7C">
      <w:pPr>
        <w:pStyle w:val="IMain"/>
        <w:rPr>
          <w:color w:val="000000"/>
        </w:rPr>
      </w:pPr>
      <w:r w:rsidRPr="003F1619">
        <w:rPr>
          <w:color w:val="000000"/>
        </w:rPr>
        <w:tab/>
        <w:t>(3)</w:t>
      </w:r>
      <w:r w:rsidRPr="003F1619">
        <w:rPr>
          <w:color w:val="000000"/>
        </w:rPr>
        <w:tab/>
        <w:t>In this section:</w:t>
      </w:r>
    </w:p>
    <w:p w14:paraId="06D3639B" w14:textId="7E28B4CD" w:rsidR="00C33D7C" w:rsidRPr="003F1619" w:rsidRDefault="00C33D7C" w:rsidP="002A3133">
      <w:pPr>
        <w:pStyle w:val="aDef"/>
      </w:pPr>
      <w:r w:rsidRPr="003F1619">
        <w:rPr>
          <w:rStyle w:val="charBoldItals"/>
          <w:color w:val="000000"/>
        </w:rPr>
        <w:t>government employee</w:t>
      </w:r>
      <w:r w:rsidRPr="003F1619">
        <w:t xml:space="preserve"> means an officer or employee of a State, the Territory or the Commonwealth.</w:t>
      </w:r>
    </w:p>
    <w:p w14:paraId="76A0EB60" w14:textId="61307787" w:rsidR="00C33D7C" w:rsidRPr="003F1619" w:rsidRDefault="00C33D7C" w:rsidP="00C33D7C">
      <w:pPr>
        <w:pStyle w:val="aNote"/>
        <w:rPr>
          <w:color w:val="000000"/>
        </w:rPr>
      </w:pPr>
      <w:r w:rsidRPr="003F1619">
        <w:rPr>
          <w:rStyle w:val="charItals"/>
          <w:color w:val="000000"/>
        </w:rPr>
        <w:t>Note</w:t>
      </w:r>
      <w:r w:rsidRPr="003F1619">
        <w:rPr>
          <w:rStyle w:val="charItals"/>
          <w:color w:val="000000"/>
        </w:rPr>
        <w:tab/>
      </w:r>
      <w:r w:rsidRPr="003F1619">
        <w:rPr>
          <w:rStyle w:val="charBoldItals"/>
          <w:color w:val="000000"/>
        </w:rPr>
        <w:t>State</w:t>
      </w:r>
      <w:r w:rsidRPr="003F1619">
        <w:rPr>
          <w:color w:val="000000"/>
        </w:rPr>
        <w:t xml:space="preserve"> includes the Northern Territory (see </w:t>
      </w:r>
      <w:hyperlink r:id="rId20" w:tooltip="A2001-14" w:history="1">
        <w:r w:rsidR="001D3C2C" w:rsidRPr="001D3C2C">
          <w:rPr>
            <w:rStyle w:val="charCitHyperlinkAbbrev"/>
          </w:rPr>
          <w:t>Legislation Act</w:t>
        </w:r>
      </w:hyperlink>
      <w:r w:rsidRPr="003F1619">
        <w:rPr>
          <w:color w:val="000000"/>
        </w:rPr>
        <w:t xml:space="preserve">, </w:t>
      </w:r>
      <w:proofErr w:type="spellStart"/>
      <w:r w:rsidRPr="003F1619">
        <w:rPr>
          <w:color w:val="000000"/>
        </w:rPr>
        <w:t>dict</w:t>
      </w:r>
      <w:proofErr w:type="spellEnd"/>
      <w:r w:rsidRPr="003F1619">
        <w:rPr>
          <w:color w:val="000000"/>
        </w:rPr>
        <w:t>, pt 1).</w:t>
      </w:r>
    </w:p>
    <w:p w14:paraId="13DB0A18" w14:textId="289BB519" w:rsidR="004A38D2" w:rsidRPr="003F1619" w:rsidRDefault="002A3133" w:rsidP="002A3133">
      <w:pPr>
        <w:pStyle w:val="AH5Sec"/>
        <w:shd w:val="pct25" w:color="auto" w:fill="auto"/>
        <w:rPr>
          <w:color w:val="000000"/>
          <w:lang w:eastAsia="en-AU"/>
        </w:rPr>
      </w:pPr>
      <w:bookmarkStart w:id="24" w:name="_Toc202188734"/>
      <w:r w:rsidRPr="002A3133">
        <w:rPr>
          <w:rStyle w:val="CharSectNo"/>
        </w:rPr>
        <w:lastRenderedPageBreak/>
        <w:t>20</w:t>
      </w:r>
      <w:r w:rsidRPr="003F1619">
        <w:rPr>
          <w:color w:val="000000"/>
          <w:lang w:eastAsia="en-AU"/>
        </w:rPr>
        <w:tab/>
      </w:r>
      <w:r w:rsidR="004A38D2" w:rsidRPr="003F1619">
        <w:rPr>
          <w:color w:val="000000"/>
        </w:rPr>
        <w:t>Notice of annual general meeting</w:t>
      </w:r>
      <w:r w:rsidR="004A38D2" w:rsidRPr="003F1619">
        <w:rPr>
          <w:color w:val="000000"/>
        </w:rPr>
        <w:br/>
        <w:t>Section 10 (1)</w:t>
      </w:r>
      <w:bookmarkEnd w:id="24"/>
    </w:p>
    <w:p w14:paraId="79E7314A" w14:textId="5DF4343D" w:rsidR="004A38D2" w:rsidRPr="003F1619" w:rsidRDefault="004A38D2" w:rsidP="004A38D2">
      <w:pPr>
        <w:pStyle w:val="direction"/>
        <w:rPr>
          <w:color w:val="000000"/>
        </w:rPr>
      </w:pPr>
      <w:r w:rsidRPr="003F1619">
        <w:rPr>
          <w:color w:val="000000"/>
        </w:rPr>
        <w:t>omit</w:t>
      </w:r>
    </w:p>
    <w:p w14:paraId="7DD1C6E8" w14:textId="647E4ECE" w:rsidR="004A38D2" w:rsidRPr="003F1619" w:rsidRDefault="004A38D2" w:rsidP="004A38D2">
      <w:pPr>
        <w:pStyle w:val="Amainreturn"/>
        <w:rPr>
          <w:color w:val="000000"/>
        </w:rPr>
      </w:pPr>
      <w:r w:rsidRPr="003F1619">
        <w:rPr>
          <w:color w:val="000000"/>
        </w:rPr>
        <w:t xml:space="preserve">, other than a veterinary practitioner who has deemed registration under the </w:t>
      </w:r>
      <w:hyperlink r:id="rId21" w:tooltip="Veterinary Practice Act 2018" w:history="1">
        <w:r w:rsidRPr="00935D7A">
          <w:rPr>
            <w:rStyle w:val="charCitHyperlinkAbbrev"/>
          </w:rPr>
          <w:t>Act</w:t>
        </w:r>
      </w:hyperlink>
      <w:r w:rsidRPr="003F1619">
        <w:rPr>
          <w:color w:val="000000"/>
        </w:rPr>
        <w:t>, part 4 (Recognition of veterinary practitioners from other jurisdictions),</w:t>
      </w:r>
    </w:p>
    <w:p w14:paraId="1672B950" w14:textId="2CCBFC53" w:rsidR="00C33D7C" w:rsidRPr="003F1619" w:rsidRDefault="002A3133" w:rsidP="002A3133">
      <w:pPr>
        <w:pStyle w:val="AH5Sec"/>
        <w:shd w:val="pct25" w:color="auto" w:fill="auto"/>
        <w:rPr>
          <w:color w:val="000000"/>
        </w:rPr>
      </w:pPr>
      <w:bookmarkStart w:id="25" w:name="_Toc202188735"/>
      <w:r w:rsidRPr="002A3133">
        <w:rPr>
          <w:rStyle w:val="CharSectNo"/>
        </w:rPr>
        <w:t>21</w:t>
      </w:r>
      <w:r w:rsidRPr="003F1619">
        <w:rPr>
          <w:color w:val="000000"/>
        </w:rPr>
        <w:tab/>
      </w:r>
      <w:r w:rsidR="00C33D7C" w:rsidRPr="003F1619">
        <w:rPr>
          <w:color w:val="000000"/>
        </w:rPr>
        <w:t>Dictionary, note 3</w:t>
      </w:r>
      <w:bookmarkEnd w:id="25"/>
    </w:p>
    <w:p w14:paraId="4A3BFA38" w14:textId="77777777" w:rsidR="00C33D7C" w:rsidRPr="003F1619" w:rsidRDefault="00C33D7C" w:rsidP="00C33D7C">
      <w:pPr>
        <w:pStyle w:val="direction"/>
        <w:keepLines/>
        <w:rPr>
          <w:color w:val="000000"/>
        </w:rPr>
      </w:pPr>
      <w:r w:rsidRPr="003F1619">
        <w:rPr>
          <w:color w:val="000000"/>
        </w:rPr>
        <w:t>insert</w:t>
      </w:r>
    </w:p>
    <w:p w14:paraId="79FB0D1C" w14:textId="2B9C789D" w:rsidR="00C33D7C" w:rsidRPr="003F1619" w:rsidRDefault="002A3133" w:rsidP="002A3133">
      <w:pPr>
        <w:pStyle w:val="aNoteBulletss"/>
        <w:tabs>
          <w:tab w:val="left" w:pos="2300"/>
        </w:tabs>
        <w:rPr>
          <w:color w:val="000000"/>
        </w:rPr>
      </w:pPr>
      <w:r w:rsidRPr="003F1619">
        <w:rPr>
          <w:rFonts w:ascii="Symbol" w:hAnsi="Symbol"/>
          <w:color w:val="000000"/>
        </w:rPr>
        <w:t></w:t>
      </w:r>
      <w:r w:rsidRPr="003F1619">
        <w:rPr>
          <w:rFonts w:ascii="Symbol" w:hAnsi="Symbol"/>
          <w:color w:val="000000"/>
        </w:rPr>
        <w:tab/>
      </w:r>
      <w:r w:rsidR="00C33D7C" w:rsidRPr="003F1619">
        <w:rPr>
          <w:color w:val="000000"/>
        </w:rPr>
        <w:t>non-practising veterinary practitioner</w:t>
      </w:r>
    </w:p>
    <w:p w14:paraId="2F32D20D" w14:textId="5DEEC22F" w:rsidR="00C33D7C" w:rsidRPr="003F1619" w:rsidRDefault="002A3133" w:rsidP="002A3133">
      <w:pPr>
        <w:pStyle w:val="aNoteBulletss"/>
        <w:tabs>
          <w:tab w:val="left" w:pos="2300"/>
        </w:tabs>
        <w:rPr>
          <w:color w:val="000000"/>
        </w:rPr>
      </w:pPr>
      <w:r w:rsidRPr="003F1619">
        <w:rPr>
          <w:rFonts w:ascii="Symbol" w:hAnsi="Symbol"/>
          <w:color w:val="000000"/>
        </w:rPr>
        <w:t></w:t>
      </w:r>
      <w:r w:rsidRPr="003F1619">
        <w:rPr>
          <w:rFonts w:ascii="Symbol" w:hAnsi="Symbol"/>
          <w:color w:val="000000"/>
        </w:rPr>
        <w:tab/>
      </w:r>
      <w:r w:rsidR="00C33D7C" w:rsidRPr="003F1619">
        <w:rPr>
          <w:color w:val="000000"/>
        </w:rPr>
        <w:t>veterinary practice</w:t>
      </w:r>
    </w:p>
    <w:p w14:paraId="4BB0FF55" w14:textId="5B2CBA2A" w:rsidR="00C33D7C" w:rsidRPr="003F1619" w:rsidRDefault="002A3133" w:rsidP="002A3133">
      <w:pPr>
        <w:pStyle w:val="AH5Sec"/>
        <w:shd w:val="pct25" w:color="auto" w:fill="auto"/>
        <w:rPr>
          <w:color w:val="000000"/>
        </w:rPr>
      </w:pPr>
      <w:bookmarkStart w:id="26" w:name="_Toc202188736"/>
      <w:r w:rsidRPr="002A3133">
        <w:rPr>
          <w:rStyle w:val="CharSectNo"/>
        </w:rPr>
        <w:t>22</w:t>
      </w:r>
      <w:r w:rsidRPr="003F1619">
        <w:rPr>
          <w:color w:val="000000"/>
        </w:rPr>
        <w:tab/>
      </w:r>
      <w:r w:rsidR="00C33D7C" w:rsidRPr="003F1619">
        <w:rPr>
          <w:color w:val="000000"/>
        </w:rPr>
        <w:t xml:space="preserve">Dictionary, definitions of </w:t>
      </w:r>
      <w:r w:rsidR="00C33D7C" w:rsidRPr="003F1619">
        <w:rPr>
          <w:rStyle w:val="charItals"/>
          <w:color w:val="000000"/>
        </w:rPr>
        <w:t>corresponding law</w:t>
      </w:r>
      <w:r w:rsidR="00C33D7C" w:rsidRPr="003F1619">
        <w:rPr>
          <w:color w:val="000000"/>
        </w:rPr>
        <w:t xml:space="preserve">, </w:t>
      </w:r>
      <w:r w:rsidR="00C33D7C" w:rsidRPr="003F1619">
        <w:rPr>
          <w:rStyle w:val="charItals"/>
          <w:color w:val="000000"/>
        </w:rPr>
        <w:t>letter of professional standing</w:t>
      </w:r>
      <w:r w:rsidR="00C33D7C" w:rsidRPr="003F1619">
        <w:rPr>
          <w:color w:val="000000"/>
        </w:rPr>
        <w:t xml:space="preserve"> and</w:t>
      </w:r>
      <w:r w:rsidR="00C33D7C" w:rsidRPr="003F1619">
        <w:rPr>
          <w:rStyle w:val="charItals"/>
          <w:color w:val="000000"/>
        </w:rPr>
        <w:t xml:space="preserve"> relevant authority</w:t>
      </w:r>
      <w:bookmarkEnd w:id="26"/>
    </w:p>
    <w:p w14:paraId="60404C13" w14:textId="6CD43071" w:rsidR="00C33D7C" w:rsidRPr="003F1619" w:rsidRDefault="00B9209E" w:rsidP="00C33D7C">
      <w:pPr>
        <w:pStyle w:val="direction"/>
        <w:rPr>
          <w:color w:val="000000"/>
        </w:rPr>
      </w:pPr>
      <w:r w:rsidRPr="003F1619">
        <w:rPr>
          <w:color w:val="000000"/>
        </w:rPr>
        <w:t>omit</w:t>
      </w:r>
    </w:p>
    <w:p w14:paraId="1DB359D5" w14:textId="2BF60EF0" w:rsidR="00C33D7C" w:rsidRPr="003F1619" w:rsidRDefault="00B9209E" w:rsidP="00C33D7C">
      <w:pPr>
        <w:pStyle w:val="Amainreturn"/>
        <w:rPr>
          <w:color w:val="000000"/>
        </w:rPr>
      </w:pPr>
      <w:r w:rsidRPr="003F1619">
        <w:rPr>
          <w:color w:val="000000"/>
        </w:rPr>
        <w:t>part 3 (R</w:t>
      </w:r>
      <w:r w:rsidR="00C33D7C" w:rsidRPr="003F1619">
        <w:rPr>
          <w:color w:val="000000"/>
        </w:rPr>
        <w:t>egistration information</w:t>
      </w:r>
      <w:r w:rsidRPr="003F1619">
        <w:rPr>
          <w:color w:val="000000"/>
        </w:rPr>
        <w:t>)</w:t>
      </w:r>
    </w:p>
    <w:p w14:paraId="048A0D8F" w14:textId="5D4C18CE" w:rsidR="00C33D7C" w:rsidRPr="003F1619" w:rsidRDefault="00B9209E" w:rsidP="00C33D7C">
      <w:pPr>
        <w:pStyle w:val="direction"/>
        <w:rPr>
          <w:color w:val="000000"/>
        </w:rPr>
      </w:pPr>
      <w:r w:rsidRPr="003F1619">
        <w:rPr>
          <w:color w:val="000000"/>
        </w:rPr>
        <w:t>substitute</w:t>
      </w:r>
    </w:p>
    <w:p w14:paraId="6179CFFF" w14:textId="3C05762B" w:rsidR="00C33D7C" w:rsidRPr="003F1619" w:rsidRDefault="00B9209E" w:rsidP="0073330A">
      <w:pPr>
        <w:pStyle w:val="Amainreturn"/>
        <w:rPr>
          <w:color w:val="000000"/>
        </w:rPr>
      </w:pPr>
      <w:r w:rsidRPr="003F1619">
        <w:rPr>
          <w:color w:val="000000"/>
        </w:rPr>
        <w:t xml:space="preserve">part 3 (Registration information </w:t>
      </w:r>
      <w:r w:rsidR="00C33D7C" w:rsidRPr="003F1619">
        <w:rPr>
          <w:color w:val="000000"/>
        </w:rPr>
        <w:t>and requirements</w:t>
      </w:r>
      <w:r w:rsidRPr="003F1619">
        <w:rPr>
          <w:color w:val="000000"/>
        </w:rPr>
        <w:t>)</w:t>
      </w:r>
    </w:p>
    <w:p w14:paraId="787211AF" w14:textId="77777777" w:rsidR="002A3133" w:rsidRDefault="002A3133">
      <w:pPr>
        <w:pStyle w:val="02Text"/>
        <w:sectPr w:rsidR="002A3133" w:rsidSect="003420DD">
          <w:headerReference w:type="even" r:id="rId22"/>
          <w:headerReference w:type="default" r:id="rId23"/>
          <w:footerReference w:type="even" r:id="rId24"/>
          <w:footerReference w:type="default" r:id="rId25"/>
          <w:footerReference w:type="first" r:id="rId26"/>
          <w:pgSz w:w="11907" w:h="16839" w:code="9"/>
          <w:pgMar w:top="3880" w:right="1900" w:bottom="3100" w:left="2300" w:header="2280" w:footer="1760" w:gutter="0"/>
          <w:pgNumType w:start="1"/>
          <w:cols w:space="720"/>
          <w:titlePg/>
          <w:docGrid w:linePitch="326"/>
        </w:sectPr>
      </w:pPr>
    </w:p>
    <w:p w14:paraId="2598D12D" w14:textId="6B10D967" w:rsidR="000E1D80" w:rsidRPr="003F1619" w:rsidRDefault="000E1D80">
      <w:pPr>
        <w:pStyle w:val="EndNoteHeading"/>
        <w:rPr>
          <w:color w:val="000000"/>
        </w:rPr>
      </w:pPr>
      <w:r w:rsidRPr="003F1619">
        <w:rPr>
          <w:color w:val="000000"/>
        </w:rPr>
        <w:lastRenderedPageBreak/>
        <w:t>Endnotes</w:t>
      </w:r>
    </w:p>
    <w:p w14:paraId="729D8136" w14:textId="77777777" w:rsidR="000E1D80" w:rsidRPr="003F1619" w:rsidRDefault="000E1D80">
      <w:pPr>
        <w:pStyle w:val="EndNoteSubHeading"/>
        <w:rPr>
          <w:color w:val="000000"/>
        </w:rPr>
      </w:pPr>
      <w:r w:rsidRPr="003F1619">
        <w:rPr>
          <w:color w:val="000000"/>
        </w:rPr>
        <w:t>1</w:t>
      </w:r>
      <w:r w:rsidRPr="003F1619">
        <w:rPr>
          <w:color w:val="000000"/>
        </w:rPr>
        <w:tab/>
        <w:t>Presentation speech</w:t>
      </w:r>
    </w:p>
    <w:p w14:paraId="1F72FAF7" w14:textId="302349D4" w:rsidR="000E1D80" w:rsidRPr="003F1619" w:rsidRDefault="000E1D80">
      <w:pPr>
        <w:pStyle w:val="EndNoteText"/>
        <w:rPr>
          <w:color w:val="000000"/>
        </w:rPr>
      </w:pPr>
      <w:r w:rsidRPr="003F1619">
        <w:rPr>
          <w:color w:val="000000"/>
        </w:rPr>
        <w:tab/>
        <w:t>Presentation speech made in the Legislative Assembly on</w:t>
      </w:r>
      <w:r w:rsidR="00441F96">
        <w:rPr>
          <w:color w:val="000000"/>
        </w:rPr>
        <w:t xml:space="preserve"> 18 March 2025.</w:t>
      </w:r>
    </w:p>
    <w:p w14:paraId="1912A36F" w14:textId="77777777" w:rsidR="000E1D80" w:rsidRPr="003F1619" w:rsidRDefault="000E1D80">
      <w:pPr>
        <w:pStyle w:val="EndNoteSubHeading"/>
        <w:rPr>
          <w:color w:val="000000"/>
        </w:rPr>
      </w:pPr>
      <w:r w:rsidRPr="003F1619">
        <w:rPr>
          <w:color w:val="000000"/>
        </w:rPr>
        <w:t>2</w:t>
      </w:r>
      <w:r w:rsidRPr="003F1619">
        <w:rPr>
          <w:color w:val="000000"/>
        </w:rPr>
        <w:tab/>
        <w:t>Notification</w:t>
      </w:r>
    </w:p>
    <w:p w14:paraId="7B149AA9" w14:textId="3EEB2496" w:rsidR="000E1D80" w:rsidRPr="003F1619" w:rsidRDefault="000E1D80">
      <w:pPr>
        <w:pStyle w:val="EndNoteText"/>
        <w:rPr>
          <w:color w:val="000000"/>
        </w:rPr>
      </w:pPr>
      <w:r w:rsidRPr="003F1619">
        <w:rPr>
          <w:color w:val="000000"/>
        </w:rPr>
        <w:tab/>
        <w:t xml:space="preserve">Notified under the </w:t>
      </w:r>
      <w:hyperlink r:id="rId27" w:tooltip="A2001-14" w:history="1">
        <w:r w:rsidR="001D3C2C" w:rsidRPr="001D3C2C">
          <w:rPr>
            <w:rStyle w:val="charCitHyperlinkAbbrev"/>
          </w:rPr>
          <w:t>Legislation Act</w:t>
        </w:r>
      </w:hyperlink>
      <w:r w:rsidRPr="003F1619">
        <w:rPr>
          <w:color w:val="000000"/>
        </w:rPr>
        <w:t xml:space="preserve"> on</w:t>
      </w:r>
      <w:r w:rsidR="003420DD">
        <w:rPr>
          <w:color w:val="000000"/>
        </w:rPr>
        <w:t xml:space="preserve"> 2 July 2025.</w:t>
      </w:r>
    </w:p>
    <w:p w14:paraId="607E2E38" w14:textId="77777777" w:rsidR="000E1D80" w:rsidRPr="003F1619" w:rsidRDefault="000E1D80">
      <w:pPr>
        <w:pStyle w:val="EndNoteSubHeading"/>
        <w:rPr>
          <w:color w:val="000000"/>
        </w:rPr>
      </w:pPr>
      <w:r w:rsidRPr="003F1619">
        <w:rPr>
          <w:color w:val="000000"/>
        </w:rPr>
        <w:t>3</w:t>
      </w:r>
      <w:r w:rsidRPr="003F1619">
        <w:rPr>
          <w:color w:val="000000"/>
        </w:rPr>
        <w:tab/>
        <w:t>Republications of amended laws</w:t>
      </w:r>
    </w:p>
    <w:p w14:paraId="63BFF8AD" w14:textId="0EAEF82E" w:rsidR="000E1D80" w:rsidRPr="003F1619" w:rsidRDefault="000E1D80">
      <w:pPr>
        <w:pStyle w:val="EndNoteText"/>
        <w:rPr>
          <w:color w:val="000000"/>
        </w:rPr>
      </w:pPr>
      <w:r w:rsidRPr="003F1619">
        <w:rPr>
          <w:color w:val="000000"/>
        </w:rPr>
        <w:tab/>
        <w:t xml:space="preserve">For the latest republication of amended laws, see </w:t>
      </w:r>
      <w:hyperlink r:id="rId28" w:history="1">
        <w:r w:rsidR="001D3C2C" w:rsidRPr="001D3C2C">
          <w:rPr>
            <w:rStyle w:val="charCitHyperlinkAbbrev"/>
          </w:rPr>
          <w:t>www.legislation.act.gov.au</w:t>
        </w:r>
      </w:hyperlink>
      <w:r w:rsidRPr="003F1619">
        <w:rPr>
          <w:color w:val="000000"/>
        </w:rPr>
        <w:t>.</w:t>
      </w:r>
    </w:p>
    <w:p w14:paraId="56B3F8FC" w14:textId="77777777" w:rsidR="000E1D80" w:rsidRPr="003F1619" w:rsidRDefault="000E1D80">
      <w:pPr>
        <w:pStyle w:val="N-line2"/>
        <w:rPr>
          <w:color w:val="000000"/>
        </w:rPr>
      </w:pPr>
    </w:p>
    <w:p w14:paraId="6134E374" w14:textId="77777777" w:rsidR="002A3133" w:rsidRDefault="002A3133">
      <w:pPr>
        <w:pStyle w:val="05EndNote"/>
        <w:sectPr w:rsidR="002A3133" w:rsidSect="003420DD">
          <w:headerReference w:type="even" r:id="rId29"/>
          <w:headerReference w:type="default" r:id="rId30"/>
          <w:footerReference w:type="even" r:id="rId31"/>
          <w:footerReference w:type="default" r:id="rId32"/>
          <w:pgSz w:w="11907" w:h="16839" w:code="9"/>
          <w:pgMar w:top="3000" w:right="1900" w:bottom="2500" w:left="2300" w:header="2480" w:footer="2100" w:gutter="0"/>
          <w:cols w:space="720"/>
          <w:docGrid w:linePitch="326"/>
        </w:sectPr>
      </w:pPr>
    </w:p>
    <w:p w14:paraId="017569B1" w14:textId="2FFD3A3D" w:rsidR="002A3133" w:rsidRDefault="002A3133" w:rsidP="003420DD"/>
    <w:p w14:paraId="5B2FF4BB" w14:textId="3844CEB8" w:rsidR="003420DD" w:rsidRDefault="003420DD">
      <w:pPr>
        <w:pStyle w:val="BillBasic"/>
      </w:pPr>
      <w:r>
        <w:t xml:space="preserve">I certify that the above is a true copy of the Veterinary Practice Amendment Bill 2025, which was passed by the Legislative Assembly on 26 June 2025. </w:t>
      </w:r>
    </w:p>
    <w:p w14:paraId="59CC8293" w14:textId="77777777" w:rsidR="003420DD" w:rsidRDefault="003420DD"/>
    <w:p w14:paraId="15BA16AC" w14:textId="77777777" w:rsidR="003420DD" w:rsidRDefault="003420DD"/>
    <w:p w14:paraId="1F049316" w14:textId="77777777" w:rsidR="003420DD" w:rsidRDefault="003420DD"/>
    <w:p w14:paraId="0D8B7B3A" w14:textId="77777777" w:rsidR="003420DD" w:rsidRDefault="003420DD"/>
    <w:p w14:paraId="3B031771" w14:textId="77777777" w:rsidR="003420DD" w:rsidRDefault="003420DD">
      <w:pPr>
        <w:pStyle w:val="BillBasic"/>
        <w:jc w:val="right"/>
      </w:pPr>
      <w:r>
        <w:t>Clerk of the Legislative Assembly</w:t>
      </w:r>
    </w:p>
    <w:p w14:paraId="5259BD6E" w14:textId="77777777" w:rsidR="003420DD" w:rsidRDefault="003420DD" w:rsidP="003420DD"/>
    <w:p w14:paraId="17454F73" w14:textId="77777777" w:rsidR="003420DD" w:rsidRDefault="003420DD" w:rsidP="003420DD"/>
    <w:p w14:paraId="486226F5" w14:textId="77777777" w:rsidR="003420DD" w:rsidRDefault="003420DD" w:rsidP="003420DD">
      <w:pPr>
        <w:suppressLineNumbers/>
      </w:pPr>
    </w:p>
    <w:p w14:paraId="7CFCD284" w14:textId="77777777" w:rsidR="003420DD" w:rsidRDefault="003420DD" w:rsidP="003420DD">
      <w:pPr>
        <w:suppressLineNumbers/>
      </w:pPr>
    </w:p>
    <w:p w14:paraId="4B1F5B50" w14:textId="77777777" w:rsidR="003420DD" w:rsidRDefault="003420DD" w:rsidP="003420DD">
      <w:pPr>
        <w:suppressLineNumbers/>
      </w:pPr>
    </w:p>
    <w:p w14:paraId="29F1BEA7" w14:textId="77777777" w:rsidR="003420DD" w:rsidRDefault="003420DD" w:rsidP="003420DD">
      <w:pPr>
        <w:suppressLineNumbers/>
      </w:pPr>
    </w:p>
    <w:p w14:paraId="3DA1E427" w14:textId="77777777" w:rsidR="003420DD" w:rsidRDefault="003420DD" w:rsidP="003420DD">
      <w:pPr>
        <w:suppressLineNumbers/>
      </w:pPr>
    </w:p>
    <w:p w14:paraId="3E2C5B75" w14:textId="77777777" w:rsidR="003420DD" w:rsidRDefault="003420DD" w:rsidP="003420DD">
      <w:pPr>
        <w:suppressLineNumbers/>
      </w:pPr>
    </w:p>
    <w:p w14:paraId="6C367433" w14:textId="77777777" w:rsidR="003420DD" w:rsidRDefault="003420DD" w:rsidP="003420DD">
      <w:pPr>
        <w:suppressLineNumbers/>
      </w:pPr>
    </w:p>
    <w:p w14:paraId="3623B9C0" w14:textId="77777777" w:rsidR="003420DD" w:rsidRDefault="003420DD" w:rsidP="003420DD">
      <w:pPr>
        <w:suppressLineNumbers/>
      </w:pPr>
    </w:p>
    <w:p w14:paraId="0F2A27EB" w14:textId="77777777" w:rsidR="003420DD" w:rsidRDefault="003420DD" w:rsidP="003420DD">
      <w:pPr>
        <w:suppressLineNumbers/>
      </w:pPr>
    </w:p>
    <w:p w14:paraId="39238CC5" w14:textId="77777777" w:rsidR="003420DD" w:rsidRDefault="003420DD" w:rsidP="003420DD">
      <w:pPr>
        <w:suppressLineNumbers/>
      </w:pPr>
    </w:p>
    <w:p w14:paraId="534A31AB" w14:textId="77777777" w:rsidR="003420DD" w:rsidRDefault="003420DD" w:rsidP="003420DD">
      <w:pPr>
        <w:suppressLineNumbers/>
      </w:pPr>
    </w:p>
    <w:p w14:paraId="68A33C22" w14:textId="77777777" w:rsidR="003420DD" w:rsidRDefault="003420DD" w:rsidP="003420DD">
      <w:pPr>
        <w:suppressLineNumbers/>
      </w:pPr>
    </w:p>
    <w:p w14:paraId="1241175A" w14:textId="522DA223" w:rsidR="003420DD" w:rsidRDefault="003420DD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2025</w:t>
      </w:r>
    </w:p>
    <w:sectPr w:rsidR="003420DD" w:rsidSect="003420DD">
      <w:headerReference w:type="even" r:id="rId33"/>
      <w:headerReference w:type="default" r:id="rId34"/>
      <w:headerReference w:type="first" r:id="rId35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276B6" w14:textId="77777777" w:rsidR="00C21DBC" w:rsidRDefault="00C21DBC">
      <w:r>
        <w:separator/>
      </w:r>
    </w:p>
  </w:endnote>
  <w:endnote w:type="continuationSeparator" w:id="0">
    <w:p w14:paraId="3585D14B" w14:textId="77777777" w:rsidR="00C21DBC" w:rsidRDefault="00C21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Crest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6F25D" w14:textId="77777777" w:rsidR="002A3133" w:rsidRDefault="002A3133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304"/>
      <w:gridCol w:w="4768"/>
      <w:gridCol w:w="1635"/>
    </w:tblGrid>
    <w:tr w:rsidR="002A3133" w:rsidRPr="00CB3D59" w14:paraId="374A7C1F" w14:textId="77777777">
      <w:tc>
        <w:tcPr>
          <w:tcW w:w="845" w:type="pct"/>
        </w:tcPr>
        <w:p w14:paraId="6CEC9A72" w14:textId="77777777" w:rsidR="002A3133" w:rsidRPr="0097645D" w:rsidRDefault="002A3133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0" w:type="pct"/>
        </w:tcPr>
        <w:p w14:paraId="4BEDFE40" w14:textId="4BA4B3D5" w:rsidR="002A3133" w:rsidRPr="00783A18" w:rsidRDefault="00AF155B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fldSimple w:instr=" REF Citation *\charformat  \* MERGEFORMAT ">
            <w:r>
              <w:t>Veterinary Practice Amendment Act 2025</w:t>
            </w:r>
          </w:fldSimple>
        </w:p>
        <w:p w14:paraId="043FBA64" w14:textId="7C4227ED" w:rsidR="002A3133" w:rsidRPr="00783A18" w:rsidRDefault="002A3133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AF155B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AF155B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AF155B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0" w:type="pct"/>
        </w:tcPr>
        <w:p w14:paraId="1BDE3957" w14:textId="6D23611E" w:rsidR="002A3133" w:rsidRPr="00743346" w:rsidRDefault="002A3133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AF155B">
            <w:rPr>
              <w:rFonts w:cs="Arial"/>
              <w:szCs w:val="18"/>
            </w:rPr>
            <w:t>A2025-20</w: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AF155B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</w:tr>
  </w:tbl>
  <w:p w14:paraId="3F888FF9" w14:textId="73205668" w:rsidR="002A3133" w:rsidRPr="005C1204" w:rsidRDefault="002A3133" w:rsidP="005C1204">
    <w:pPr>
      <w:pStyle w:val="Status"/>
      <w:rPr>
        <w:rFonts w:cs="Arial"/>
      </w:rPr>
    </w:pPr>
    <w:r w:rsidRPr="005C1204">
      <w:rPr>
        <w:rFonts w:cs="Arial"/>
      </w:rPr>
      <w:fldChar w:fldCharType="begin"/>
    </w:r>
    <w:r w:rsidRPr="005C1204">
      <w:rPr>
        <w:rFonts w:cs="Arial"/>
      </w:rPr>
      <w:instrText xml:space="preserve"> DOCPROPERTY "Status" </w:instrText>
    </w:r>
    <w:r w:rsidRPr="005C1204">
      <w:rPr>
        <w:rFonts w:cs="Arial"/>
      </w:rPr>
      <w:fldChar w:fldCharType="separate"/>
    </w:r>
    <w:r w:rsidR="00AF155B" w:rsidRPr="005C1204">
      <w:rPr>
        <w:rFonts w:cs="Arial"/>
      </w:rPr>
      <w:t xml:space="preserve"> </w:t>
    </w:r>
    <w:r w:rsidRPr="005C1204">
      <w:rPr>
        <w:rFonts w:cs="Arial"/>
      </w:rPr>
      <w:fldChar w:fldCharType="end"/>
    </w:r>
    <w:r w:rsidR="005C1204" w:rsidRPr="005C1204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2D92E" w14:textId="77777777" w:rsidR="002A3133" w:rsidRDefault="002A3133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4"/>
      <w:gridCol w:w="4769"/>
      <w:gridCol w:w="1304"/>
    </w:tblGrid>
    <w:tr w:rsidR="002A3133" w:rsidRPr="00CB3D59" w14:paraId="62DCE6EE" w14:textId="77777777">
      <w:tc>
        <w:tcPr>
          <w:tcW w:w="1060" w:type="pct"/>
        </w:tcPr>
        <w:p w14:paraId="7552A06F" w14:textId="0E1791CE" w:rsidR="002A3133" w:rsidRPr="00743346" w:rsidRDefault="002A3133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AF155B">
            <w:rPr>
              <w:rFonts w:cs="Arial"/>
              <w:szCs w:val="18"/>
            </w:rPr>
            <w:t>A2025-20</w: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AF155B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  <w:tc>
        <w:tcPr>
          <w:tcW w:w="3094" w:type="pct"/>
        </w:tcPr>
        <w:p w14:paraId="7DE1C3A6" w14:textId="7E4A196E" w:rsidR="002A3133" w:rsidRPr="00783A18" w:rsidRDefault="00AF155B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fldSimple w:instr=" REF Citation *\charformat  \* MERGEFORMAT ">
            <w:r>
              <w:t>Veterinary Practice Amendment Act 2025</w:t>
            </w:r>
          </w:fldSimple>
        </w:p>
        <w:p w14:paraId="591BA4EC" w14:textId="40F840BE" w:rsidR="002A3133" w:rsidRPr="00783A18" w:rsidRDefault="002A3133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AF155B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AF155B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AF155B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6" w:type="pct"/>
        </w:tcPr>
        <w:p w14:paraId="1492E80D" w14:textId="77777777" w:rsidR="002A3133" w:rsidRPr="0097645D" w:rsidRDefault="002A3133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4F9418BE" w14:textId="76D56212" w:rsidR="002A3133" w:rsidRPr="005C1204" w:rsidRDefault="002A3133" w:rsidP="005C1204">
    <w:pPr>
      <w:pStyle w:val="Status"/>
      <w:rPr>
        <w:rFonts w:cs="Arial"/>
      </w:rPr>
    </w:pPr>
    <w:r w:rsidRPr="005C1204">
      <w:rPr>
        <w:rFonts w:cs="Arial"/>
      </w:rPr>
      <w:fldChar w:fldCharType="begin"/>
    </w:r>
    <w:r w:rsidRPr="005C1204">
      <w:rPr>
        <w:rFonts w:cs="Arial"/>
      </w:rPr>
      <w:instrText xml:space="preserve"> DOCPROPERTY "Status" </w:instrText>
    </w:r>
    <w:r w:rsidRPr="005C1204">
      <w:rPr>
        <w:rFonts w:cs="Arial"/>
      </w:rPr>
      <w:fldChar w:fldCharType="separate"/>
    </w:r>
    <w:r w:rsidR="00AF155B" w:rsidRPr="005C1204">
      <w:rPr>
        <w:rFonts w:cs="Arial"/>
      </w:rPr>
      <w:t xml:space="preserve"> </w:t>
    </w:r>
    <w:r w:rsidRPr="005C1204">
      <w:rPr>
        <w:rFonts w:cs="Arial"/>
      </w:rPr>
      <w:fldChar w:fldCharType="end"/>
    </w:r>
    <w:r w:rsidR="005C1204" w:rsidRPr="005C1204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456ED" w14:textId="77777777" w:rsidR="002A3133" w:rsidRDefault="002A3133">
    <w:pPr>
      <w:rPr>
        <w:sz w:val="16"/>
      </w:rPr>
    </w:pPr>
  </w:p>
  <w:p w14:paraId="5F77B09E" w14:textId="2254E8C7" w:rsidR="002A3133" w:rsidRDefault="002A3133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AF155B">
      <w:rPr>
        <w:rFonts w:ascii="Arial" w:hAnsi="Arial"/>
        <w:sz w:val="12"/>
      </w:rPr>
      <w:t>J2025-57</w:t>
    </w:r>
    <w:r>
      <w:rPr>
        <w:rFonts w:ascii="Arial" w:hAnsi="Arial"/>
        <w:sz w:val="12"/>
      </w:rPr>
      <w:fldChar w:fldCharType="end"/>
    </w:r>
  </w:p>
  <w:p w14:paraId="0DBF742B" w14:textId="56402B99" w:rsidR="002A3133" w:rsidRPr="005C1204" w:rsidRDefault="002A3133" w:rsidP="005C1204">
    <w:pPr>
      <w:pStyle w:val="Status"/>
      <w:tabs>
        <w:tab w:val="center" w:pos="3853"/>
        <w:tab w:val="left" w:pos="4575"/>
      </w:tabs>
      <w:rPr>
        <w:rFonts w:cs="Arial"/>
      </w:rPr>
    </w:pPr>
    <w:r w:rsidRPr="005C1204">
      <w:rPr>
        <w:rFonts w:cs="Arial"/>
      </w:rPr>
      <w:fldChar w:fldCharType="begin"/>
    </w:r>
    <w:r w:rsidRPr="005C1204">
      <w:rPr>
        <w:rFonts w:cs="Arial"/>
      </w:rPr>
      <w:instrText xml:space="preserve"> DOCPROPERTY "Status" </w:instrText>
    </w:r>
    <w:r w:rsidRPr="005C1204">
      <w:rPr>
        <w:rFonts w:cs="Arial"/>
      </w:rPr>
      <w:fldChar w:fldCharType="separate"/>
    </w:r>
    <w:r w:rsidR="00AF155B" w:rsidRPr="005C1204">
      <w:rPr>
        <w:rFonts w:cs="Arial"/>
      </w:rPr>
      <w:t xml:space="preserve"> </w:t>
    </w:r>
    <w:r w:rsidRPr="005C1204">
      <w:rPr>
        <w:rFonts w:cs="Arial"/>
      </w:rPr>
      <w:fldChar w:fldCharType="end"/>
    </w:r>
    <w:r w:rsidR="005C1204" w:rsidRPr="005C1204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620D1" w14:textId="77777777" w:rsidR="002A3133" w:rsidRDefault="002A3133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2A3133" w:rsidRPr="00CB3D59" w14:paraId="66A88FF4" w14:textId="77777777">
      <w:tc>
        <w:tcPr>
          <w:tcW w:w="847" w:type="pct"/>
        </w:tcPr>
        <w:p w14:paraId="6705A673" w14:textId="77777777" w:rsidR="002A3133" w:rsidRPr="006D109C" w:rsidRDefault="002A3133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5ECF7047" w14:textId="14C25E0E" w:rsidR="002A3133" w:rsidRPr="006D109C" w:rsidRDefault="002A3133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AF155B" w:rsidRPr="00AF155B">
            <w:rPr>
              <w:rFonts w:cs="Arial"/>
              <w:szCs w:val="18"/>
            </w:rPr>
            <w:t>Veterinary Practice Amendment Act 2025</w:t>
          </w:r>
          <w:r>
            <w:rPr>
              <w:rFonts w:cs="Arial"/>
              <w:szCs w:val="18"/>
            </w:rPr>
            <w:fldChar w:fldCharType="end"/>
          </w:r>
        </w:p>
        <w:p w14:paraId="57134037" w14:textId="7206B5C0" w:rsidR="002A3133" w:rsidRPr="00783A18" w:rsidRDefault="002A3133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AF155B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AF155B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AF155B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18935174" w14:textId="34B5D4CB" w:rsidR="002A3133" w:rsidRPr="006D109C" w:rsidRDefault="002A3133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AF155B">
            <w:rPr>
              <w:rFonts w:cs="Arial"/>
              <w:szCs w:val="18"/>
            </w:rPr>
            <w:t>A2025-20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AF155B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6BA7620C" w14:textId="23D47557" w:rsidR="002A3133" w:rsidRPr="005C1204" w:rsidRDefault="002A3133" w:rsidP="005C1204">
    <w:pPr>
      <w:pStyle w:val="Status"/>
      <w:rPr>
        <w:rFonts w:cs="Arial"/>
      </w:rPr>
    </w:pPr>
    <w:r w:rsidRPr="005C1204">
      <w:rPr>
        <w:rFonts w:cs="Arial"/>
      </w:rPr>
      <w:fldChar w:fldCharType="begin"/>
    </w:r>
    <w:r w:rsidRPr="005C1204">
      <w:rPr>
        <w:rFonts w:cs="Arial"/>
      </w:rPr>
      <w:instrText xml:space="preserve"> DOCPROPERTY "Status" </w:instrText>
    </w:r>
    <w:r w:rsidRPr="005C1204">
      <w:rPr>
        <w:rFonts w:cs="Arial"/>
      </w:rPr>
      <w:fldChar w:fldCharType="separate"/>
    </w:r>
    <w:r w:rsidR="00AF155B" w:rsidRPr="005C1204">
      <w:rPr>
        <w:rFonts w:cs="Arial"/>
      </w:rPr>
      <w:t xml:space="preserve"> </w:t>
    </w:r>
    <w:r w:rsidRPr="005C1204">
      <w:rPr>
        <w:rFonts w:cs="Arial"/>
      </w:rPr>
      <w:fldChar w:fldCharType="end"/>
    </w:r>
    <w:r w:rsidR="005C1204" w:rsidRPr="005C1204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CFCDA" w14:textId="77777777" w:rsidR="002A3133" w:rsidRDefault="002A3133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2A3133" w:rsidRPr="00CB3D59" w14:paraId="702644C9" w14:textId="77777777">
      <w:tc>
        <w:tcPr>
          <w:tcW w:w="1061" w:type="pct"/>
        </w:tcPr>
        <w:p w14:paraId="4B0D233E" w14:textId="4C0851F9" w:rsidR="002A3133" w:rsidRPr="006D109C" w:rsidRDefault="002A3133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AF155B">
            <w:rPr>
              <w:rFonts w:cs="Arial"/>
              <w:szCs w:val="18"/>
            </w:rPr>
            <w:t>A2025-20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AF155B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520DD884" w14:textId="3D188A39" w:rsidR="002A3133" w:rsidRPr="006D109C" w:rsidRDefault="002A3133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AF155B" w:rsidRPr="00AF155B">
            <w:rPr>
              <w:rFonts w:cs="Arial"/>
              <w:szCs w:val="18"/>
            </w:rPr>
            <w:t>Veterinary Practice Amendment Act 2025</w:t>
          </w:r>
          <w:r>
            <w:rPr>
              <w:rFonts w:cs="Arial"/>
              <w:szCs w:val="18"/>
            </w:rPr>
            <w:fldChar w:fldCharType="end"/>
          </w:r>
        </w:p>
        <w:p w14:paraId="7838155E" w14:textId="4EB5774A" w:rsidR="002A3133" w:rsidRPr="00783A18" w:rsidRDefault="002A3133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AF155B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AF155B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AF155B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1A98BA0D" w14:textId="77777777" w:rsidR="002A3133" w:rsidRPr="006D109C" w:rsidRDefault="002A3133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0729B87A" w14:textId="1C167007" w:rsidR="002A3133" w:rsidRPr="005C1204" w:rsidRDefault="002A3133" w:rsidP="005C1204">
    <w:pPr>
      <w:pStyle w:val="Status"/>
      <w:rPr>
        <w:rFonts w:cs="Arial"/>
      </w:rPr>
    </w:pPr>
    <w:r w:rsidRPr="005C1204">
      <w:rPr>
        <w:rFonts w:cs="Arial"/>
      </w:rPr>
      <w:fldChar w:fldCharType="begin"/>
    </w:r>
    <w:r w:rsidRPr="005C1204">
      <w:rPr>
        <w:rFonts w:cs="Arial"/>
      </w:rPr>
      <w:instrText xml:space="preserve"> DOCPROPERTY "Status" </w:instrText>
    </w:r>
    <w:r w:rsidRPr="005C1204">
      <w:rPr>
        <w:rFonts w:cs="Arial"/>
      </w:rPr>
      <w:fldChar w:fldCharType="separate"/>
    </w:r>
    <w:r w:rsidR="00AF155B" w:rsidRPr="005C1204">
      <w:rPr>
        <w:rFonts w:cs="Arial"/>
      </w:rPr>
      <w:t xml:space="preserve"> </w:t>
    </w:r>
    <w:r w:rsidRPr="005C1204">
      <w:rPr>
        <w:rFonts w:cs="Arial"/>
      </w:rPr>
      <w:fldChar w:fldCharType="end"/>
    </w:r>
    <w:r w:rsidR="005C1204" w:rsidRPr="005C1204">
      <w:rPr>
        <w:rFonts w:cs="Arial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78E67" w14:textId="77777777" w:rsidR="002A3133" w:rsidRDefault="002A3133">
    <w:pPr>
      <w:rPr>
        <w:sz w:val="16"/>
      </w:rPr>
    </w:pPr>
  </w:p>
  <w:p w14:paraId="2E1EDF1C" w14:textId="7D25507F" w:rsidR="002A3133" w:rsidRDefault="002A3133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AF155B">
      <w:rPr>
        <w:rFonts w:ascii="Arial" w:hAnsi="Arial"/>
        <w:sz w:val="12"/>
      </w:rPr>
      <w:t>J2025-57</w:t>
    </w:r>
    <w:r>
      <w:rPr>
        <w:rFonts w:ascii="Arial" w:hAnsi="Arial"/>
        <w:sz w:val="12"/>
      </w:rPr>
      <w:fldChar w:fldCharType="end"/>
    </w:r>
  </w:p>
  <w:p w14:paraId="7161F8E8" w14:textId="3A9FB603" w:rsidR="002A3133" w:rsidRPr="005C1204" w:rsidRDefault="002A3133" w:rsidP="005C1204">
    <w:pPr>
      <w:pStyle w:val="Status"/>
      <w:rPr>
        <w:rFonts w:cs="Arial"/>
      </w:rPr>
    </w:pPr>
    <w:r w:rsidRPr="005C1204">
      <w:rPr>
        <w:rFonts w:cs="Arial"/>
      </w:rPr>
      <w:fldChar w:fldCharType="begin"/>
    </w:r>
    <w:r w:rsidRPr="005C1204">
      <w:rPr>
        <w:rFonts w:cs="Arial"/>
      </w:rPr>
      <w:instrText xml:space="preserve"> DOCPROPERTY "Status" </w:instrText>
    </w:r>
    <w:r w:rsidRPr="005C1204">
      <w:rPr>
        <w:rFonts w:cs="Arial"/>
      </w:rPr>
      <w:fldChar w:fldCharType="separate"/>
    </w:r>
    <w:r w:rsidR="00AF155B" w:rsidRPr="005C1204">
      <w:rPr>
        <w:rFonts w:cs="Arial"/>
      </w:rPr>
      <w:t xml:space="preserve"> </w:t>
    </w:r>
    <w:r w:rsidRPr="005C1204">
      <w:rPr>
        <w:rFonts w:cs="Arial"/>
      </w:rPr>
      <w:fldChar w:fldCharType="end"/>
    </w:r>
    <w:r w:rsidR="005C1204" w:rsidRPr="005C1204">
      <w:rPr>
        <w:rFonts w:cs="Arial"/>
      </w:rPr>
      <w:t>Unauthorised version prepared by ACT Parliamentary Counsel’s Office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281B8" w14:textId="77777777" w:rsidR="002A3133" w:rsidRDefault="002A3133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2A3133" w14:paraId="14C58519" w14:textId="77777777">
      <w:trPr>
        <w:jc w:val="center"/>
      </w:trPr>
      <w:tc>
        <w:tcPr>
          <w:tcW w:w="1240" w:type="dxa"/>
        </w:tcPr>
        <w:p w14:paraId="25473514" w14:textId="77777777" w:rsidR="002A3133" w:rsidRDefault="002A3133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14:paraId="37CC13D0" w14:textId="27645327" w:rsidR="002A3133" w:rsidRDefault="002A3133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AF155B">
            <w:t>Veterinary Practice Amendment Act 2025</w:t>
          </w:r>
          <w:r>
            <w:fldChar w:fldCharType="end"/>
          </w:r>
        </w:p>
        <w:p w14:paraId="2B20DA58" w14:textId="0333C949" w:rsidR="002A3133" w:rsidRDefault="002A3133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AF155B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AF155B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AF155B">
            <w:t xml:space="preserve">  </w:t>
          </w:r>
          <w:r>
            <w:fldChar w:fldCharType="end"/>
          </w:r>
        </w:p>
      </w:tc>
      <w:tc>
        <w:tcPr>
          <w:tcW w:w="1553" w:type="dxa"/>
        </w:tcPr>
        <w:p w14:paraId="26653C42" w14:textId="407B54A8" w:rsidR="002A3133" w:rsidRDefault="002A3133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AF155B">
            <w:t>A2025-20</w: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AF155B">
            <w:t xml:space="preserve">  </w:t>
          </w:r>
          <w:r>
            <w:fldChar w:fldCharType="end"/>
          </w:r>
        </w:p>
      </w:tc>
    </w:tr>
  </w:tbl>
  <w:p w14:paraId="788FD0BE" w14:textId="1096900A" w:rsidR="002A3133" w:rsidRPr="005C1204" w:rsidRDefault="002A3133" w:rsidP="005C1204">
    <w:pPr>
      <w:pStyle w:val="Status"/>
      <w:rPr>
        <w:rFonts w:cs="Arial"/>
      </w:rPr>
    </w:pPr>
    <w:r w:rsidRPr="005C1204">
      <w:rPr>
        <w:rFonts w:cs="Arial"/>
      </w:rPr>
      <w:fldChar w:fldCharType="begin"/>
    </w:r>
    <w:r w:rsidRPr="005C1204">
      <w:rPr>
        <w:rFonts w:cs="Arial"/>
      </w:rPr>
      <w:instrText xml:space="preserve"> DOCPROPERTY "Status" </w:instrText>
    </w:r>
    <w:r w:rsidRPr="005C1204">
      <w:rPr>
        <w:rFonts w:cs="Arial"/>
      </w:rPr>
      <w:fldChar w:fldCharType="separate"/>
    </w:r>
    <w:r w:rsidR="00AF155B" w:rsidRPr="005C1204">
      <w:rPr>
        <w:rFonts w:cs="Arial"/>
      </w:rPr>
      <w:t xml:space="preserve"> </w:t>
    </w:r>
    <w:r w:rsidRPr="005C1204">
      <w:rPr>
        <w:rFonts w:cs="Arial"/>
      </w:rPr>
      <w:fldChar w:fldCharType="end"/>
    </w:r>
    <w:r w:rsidR="005C1204" w:rsidRPr="005C1204">
      <w:rPr>
        <w:rFonts w:cs="Arial"/>
      </w:rPr>
      <w:t>Unauthorised version prepared by ACT Parliamentary Counsel’s Office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F780F" w14:textId="77777777" w:rsidR="002A3133" w:rsidRDefault="002A3133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2A3133" w14:paraId="7527C16A" w14:textId="77777777">
      <w:trPr>
        <w:jc w:val="center"/>
      </w:trPr>
      <w:tc>
        <w:tcPr>
          <w:tcW w:w="1553" w:type="dxa"/>
        </w:tcPr>
        <w:p w14:paraId="291DA8D3" w14:textId="62948AC5" w:rsidR="002A3133" w:rsidRDefault="002A3133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AF155B">
            <w:t>A2025-20</w: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AF155B">
            <w:t xml:space="preserve">  </w:t>
          </w:r>
          <w:r>
            <w:fldChar w:fldCharType="end"/>
          </w:r>
        </w:p>
      </w:tc>
      <w:tc>
        <w:tcPr>
          <w:tcW w:w="4527" w:type="dxa"/>
        </w:tcPr>
        <w:p w14:paraId="71E2642A" w14:textId="5C35D803" w:rsidR="002A3133" w:rsidRDefault="002A3133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AF155B">
            <w:t>Veterinary Practice Amendment Act 2025</w:t>
          </w:r>
          <w:r>
            <w:fldChar w:fldCharType="end"/>
          </w:r>
        </w:p>
        <w:p w14:paraId="1529A455" w14:textId="7CBDB554" w:rsidR="002A3133" w:rsidRDefault="002A3133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AF155B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AF155B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AF155B">
            <w:t xml:space="preserve">  </w:t>
          </w:r>
          <w:r>
            <w:fldChar w:fldCharType="end"/>
          </w:r>
        </w:p>
      </w:tc>
      <w:tc>
        <w:tcPr>
          <w:tcW w:w="1240" w:type="dxa"/>
        </w:tcPr>
        <w:p w14:paraId="79921B21" w14:textId="77777777" w:rsidR="002A3133" w:rsidRDefault="002A3133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1133E63D" w14:textId="28A6584F" w:rsidR="002A3133" w:rsidRPr="005C1204" w:rsidRDefault="002A3133" w:rsidP="005C1204">
    <w:pPr>
      <w:pStyle w:val="Status"/>
      <w:rPr>
        <w:rFonts w:cs="Arial"/>
      </w:rPr>
    </w:pPr>
    <w:r w:rsidRPr="005C1204">
      <w:rPr>
        <w:rFonts w:cs="Arial"/>
      </w:rPr>
      <w:fldChar w:fldCharType="begin"/>
    </w:r>
    <w:r w:rsidRPr="005C1204">
      <w:rPr>
        <w:rFonts w:cs="Arial"/>
      </w:rPr>
      <w:instrText xml:space="preserve"> DOCPROPERTY "Status" </w:instrText>
    </w:r>
    <w:r w:rsidRPr="005C1204">
      <w:rPr>
        <w:rFonts w:cs="Arial"/>
      </w:rPr>
      <w:fldChar w:fldCharType="separate"/>
    </w:r>
    <w:r w:rsidR="00AF155B" w:rsidRPr="005C1204">
      <w:rPr>
        <w:rFonts w:cs="Arial"/>
      </w:rPr>
      <w:t xml:space="preserve"> </w:t>
    </w:r>
    <w:r w:rsidRPr="005C1204">
      <w:rPr>
        <w:rFonts w:cs="Arial"/>
      </w:rPr>
      <w:fldChar w:fldCharType="end"/>
    </w:r>
    <w:r w:rsidR="005C1204" w:rsidRPr="005C1204">
      <w:rPr>
        <w:rFonts w:cs="Arial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8191B" w14:textId="77777777" w:rsidR="00C21DBC" w:rsidRDefault="00C21DBC">
      <w:r>
        <w:separator/>
      </w:r>
    </w:p>
  </w:footnote>
  <w:footnote w:type="continuationSeparator" w:id="0">
    <w:p w14:paraId="18D43235" w14:textId="77777777" w:rsidR="00C21DBC" w:rsidRDefault="00C21D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1387"/>
      <w:gridCol w:w="6320"/>
    </w:tblGrid>
    <w:tr w:rsidR="002A3133" w:rsidRPr="00CB3D59" w14:paraId="41DB7D4E" w14:textId="77777777">
      <w:tc>
        <w:tcPr>
          <w:tcW w:w="900" w:type="pct"/>
        </w:tcPr>
        <w:p w14:paraId="49B57E87" w14:textId="77777777" w:rsidR="002A3133" w:rsidRPr="00783A18" w:rsidRDefault="002A3133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4100" w:type="pct"/>
        </w:tcPr>
        <w:p w14:paraId="52C3F003" w14:textId="77777777" w:rsidR="002A3133" w:rsidRPr="00783A18" w:rsidRDefault="002A3133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</w:tr>
    <w:tr w:rsidR="002A3133" w:rsidRPr="00CB3D59" w14:paraId="19576B32" w14:textId="77777777">
      <w:tc>
        <w:tcPr>
          <w:tcW w:w="4100" w:type="pct"/>
          <w:gridSpan w:val="2"/>
          <w:tcBorders>
            <w:bottom w:val="single" w:sz="4" w:space="0" w:color="auto"/>
          </w:tcBorders>
        </w:tcPr>
        <w:p w14:paraId="1C62E77D" w14:textId="7A67BCAB" w:rsidR="002A3133" w:rsidRPr="0097645D" w:rsidRDefault="00AF155B" w:rsidP="000763CD">
          <w:pPr>
            <w:pStyle w:val="HeaderEven6"/>
            <w:rPr>
              <w:rFonts w:cs="Arial"/>
              <w:szCs w:val="18"/>
            </w:rPr>
          </w:pPr>
          <w:fldSimple w:instr=" STYLEREF charContents \* MERGEFORMAT ">
            <w:r w:rsidR="005C1204">
              <w:rPr>
                <w:noProof/>
              </w:rPr>
              <w:t>Contents</w:t>
            </w:r>
          </w:fldSimple>
        </w:p>
      </w:tc>
    </w:tr>
  </w:tbl>
  <w:p w14:paraId="49B82D43" w14:textId="25E1435A" w:rsidR="002A3133" w:rsidRDefault="002A3133">
    <w:pPr>
      <w:pStyle w:val="N-9pt"/>
    </w:pPr>
    <w:r>
      <w:tab/>
    </w:r>
    <w:fldSimple w:instr=" STYLEREF charPage \* MERGEFORMAT ">
      <w:r w:rsidR="005C1204">
        <w:rPr>
          <w:noProof/>
        </w:rPr>
        <w:t>Page</w:t>
      </w:r>
    </w:fldSimple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49984" w14:textId="77777777" w:rsidR="004E49DF" w:rsidRPr="003420DD" w:rsidRDefault="004E49DF" w:rsidP="003420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6320"/>
      <w:gridCol w:w="1387"/>
    </w:tblGrid>
    <w:tr w:rsidR="002A3133" w:rsidRPr="00CB3D59" w14:paraId="08CD3F8C" w14:textId="77777777">
      <w:tc>
        <w:tcPr>
          <w:tcW w:w="4100" w:type="pct"/>
        </w:tcPr>
        <w:p w14:paraId="4710B3DF" w14:textId="77777777" w:rsidR="002A3133" w:rsidRPr="00783A18" w:rsidRDefault="002A3133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900" w:type="pct"/>
        </w:tcPr>
        <w:p w14:paraId="66D15C42" w14:textId="77777777" w:rsidR="002A3133" w:rsidRPr="00783A18" w:rsidRDefault="002A3133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</w:tr>
    <w:tr w:rsidR="002A3133" w:rsidRPr="00CB3D59" w14:paraId="6A7CA343" w14:textId="77777777">
      <w:tc>
        <w:tcPr>
          <w:tcW w:w="900" w:type="pct"/>
          <w:gridSpan w:val="2"/>
          <w:tcBorders>
            <w:bottom w:val="single" w:sz="4" w:space="0" w:color="auto"/>
          </w:tcBorders>
        </w:tcPr>
        <w:p w14:paraId="450BA318" w14:textId="4616862A" w:rsidR="002A3133" w:rsidRPr="0097645D" w:rsidRDefault="002A3133" w:rsidP="000763CD">
          <w:pPr>
            <w:pStyle w:val="HeaderOdd6"/>
            <w:jc w:val="left"/>
            <w:rPr>
              <w:rFonts w:cs="Arial"/>
              <w:szCs w:val="18"/>
            </w:rPr>
          </w:pPr>
          <w:r>
            <w:fldChar w:fldCharType="begin"/>
          </w:r>
          <w:r>
            <w:instrText xml:space="preserve"> STYLEREF charContents \* MERGEFORMAT </w:instrText>
          </w:r>
          <w:r>
            <w:fldChar w:fldCharType="end"/>
          </w:r>
        </w:p>
      </w:tc>
    </w:tr>
  </w:tbl>
  <w:p w14:paraId="4A902F7C" w14:textId="6A17C3A6" w:rsidR="002A3133" w:rsidRDefault="002A3133">
    <w:pPr>
      <w:pStyle w:val="N-9pt"/>
    </w:pPr>
    <w:r>
      <w:tab/>
    </w:r>
    <w:r>
      <w:fldChar w:fldCharType="begin"/>
    </w:r>
    <w:r>
      <w:instrText xml:space="preserve"> STYLEREF charPage \* MERGEFORMAT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EB846" w14:textId="77777777" w:rsidR="005C1204" w:rsidRDefault="005C120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1645"/>
      <w:gridCol w:w="6062"/>
    </w:tblGrid>
    <w:tr w:rsidR="002A3133" w:rsidRPr="00CB3D59" w14:paraId="2A8315B3" w14:textId="77777777" w:rsidTr="003A49FD">
      <w:tc>
        <w:tcPr>
          <w:tcW w:w="1701" w:type="dxa"/>
        </w:tcPr>
        <w:p w14:paraId="4B1D510C" w14:textId="020EEBCC" w:rsidR="002A3133" w:rsidRPr="006D109C" w:rsidRDefault="002A3133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separate"/>
          </w:r>
          <w:r w:rsidR="005C1204">
            <w:rPr>
              <w:rFonts w:cs="Arial"/>
              <w:b/>
              <w:noProof/>
              <w:szCs w:val="18"/>
            </w:rPr>
            <w:t>Part 3</w: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3EBB178B" w14:textId="5D12575F" w:rsidR="002A3133" w:rsidRPr="006D109C" w:rsidRDefault="002A3133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5C1204">
            <w:rPr>
              <w:rFonts w:cs="Arial"/>
              <w:noProof/>
              <w:szCs w:val="18"/>
            </w:rPr>
            <w:t>Veterinary Practice Regulation 2018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2A3133" w:rsidRPr="00CB3D59" w14:paraId="64194BBD" w14:textId="77777777" w:rsidTr="003A49FD">
      <w:tc>
        <w:tcPr>
          <w:tcW w:w="1701" w:type="dxa"/>
        </w:tcPr>
        <w:p w14:paraId="01E44494" w14:textId="0177689E" w:rsidR="002A3133" w:rsidRPr="006D109C" w:rsidRDefault="002A3133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2D279F5C" w14:textId="468C6FC3" w:rsidR="002A3133" w:rsidRPr="006D109C" w:rsidRDefault="002A3133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2A3133" w:rsidRPr="00CB3D59" w14:paraId="4F56597B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397B6ECC" w14:textId="1923EEFA" w:rsidR="002A3133" w:rsidRPr="006D109C" w:rsidRDefault="002A3133" w:rsidP="003A49FD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AF155B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5C1204">
            <w:rPr>
              <w:rFonts w:cs="Arial"/>
              <w:noProof/>
              <w:szCs w:val="18"/>
            </w:rPr>
            <w:t>20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3EB3A790" w14:textId="77777777" w:rsidR="002A3133" w:rsidRDefault="002A3133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6061"/>
      <w:gridCol w:w="1646"/>
    </w:tblGrid>
    <w:tr w:rsidR="002A3133" w:rsidRPr="00CB3D59" w14:paraId="11498E8B" w14:textId="77777777" w:rsidTr="003A49FD">
      <w:tc>
        <w:tcPr>
          <w:tcW w:w="6320" w:type="dxa"/>
        </w:tcPr>
        <w:p w14:paraId="09FC9670" w14:textId="2E66DE12" w:rsidR="002A3133" w:rsidRPr="006D109C" w:rsidRDefault="002A3133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5C1204">
            <w:rPr>
              <w:rFonts w:cs="Arial"/>
              <w:noProof/>
              <w:szCs w:val="18"/>
            </w:rPr>
            <w:t>Veterinary Practice Regulation 2018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3A23FA64" w14:textId="3FE783D9" w:rsidR="002A3133" w:rsidRPr="006D109C" w:rsidRDefault="002A3133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separate"/>
          </w:r>
          <w:r w:rsidR="005C1204">
            <w:rPr>
              <w:rFonts w:cs="Arial"/>
              <w:b/>
              <w:noProof/>
              <w:szCs w:val="18"/>
            </w:rPr>
            <w:t>Part 3</w: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2A3133" w:rsidRPr="00CB3D59" w14:paraId="6F7CF717" w14:textId="77777777" w:rsidTr="003A49FD">
      <w:tc>
        <w:tcPr>
          <w:tcW w:w="6320" w:type="dxa"/>
        </w:tcPr>
        <w:p w14:paraId="4DEE3786" w14:textId="0B7A4004" w:rsidR="002A3133" w:rsidRPr="006D109C" w:rsidRDefault="002A3133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46D4DF07" w14:textId="6AB4CD36" w:rsidR="002A3133" w:rsidRPr="006D109C" w:rsidRDefault="002A3133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2A3133" w:rsidRPr="00CB3D59" w14:paraId="75A8D6E2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28202E9C" w14:textId="46ADBB11" w:rsidR="002A3133" w:rsidRPr="006D109C" w:rsidRDefault="002A3133" w:rsidP="003A49FD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AF155B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5C1204">
            <w:rPr>
              <w:rFonts w:cs="Arial"/>
              <w:noProof/>
              <w:szCs w:val="18"/>
            </w:rPr>
            <w:t>18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69488F7D" w14:textId="77777777" w:rsidR="002A3133" w:rsidRDefault="002A3133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4"/>
      <w:gridCol w:w="6403"/>
    </w:tblGrid>
    <w:tr w:rsidR="002A3133" w14:paraId="5FC5CB8F" w14:textId="77777777">
      <w:trPr>
        <w:jc w:val="center"/>
      </w:trPr>
      <w:tc>
        <w:tcPr>
          <w:tcW w:w="1234" w:type="dxa"/>
        </w:tcPr>
        <w:p w14:paraId="4506D632" w14:textId="77777777" w:rsidR="002A3133" w:rsidRDefault="002A3133">
          <w:pPr>
            <w:pStyle w:val="HeaderEven"/>
          </w:pPr>
        </w:p>
      </w:tc>
      <w:tc>
        <w:tcPr>
          <w:tcW w:w="6062" w:type="dxa"/>
        </w:tcPr>
        <w:p w14:paraId="32541C13" w14:textId="77777777" w:rsidR="002A3133" w:rsidRDefault="002A3133">
          <w:pPr>
            <w:pStyle w:val="HeaderEven"/>
          </w:pPr>
        </w:p>
      </w:tc>
    </w:tr>
    <w:tr w:rsidR="002A3133" w14:paraId="7D58D166" w14:textId="77777777">
      <w:trPr>
        <w:jc w:val="center"/>
      </w:trPr>
      <w:tc>
        <w:tcPr>
          <w:tcW w:w="1234" w:type="dxa"/>
        </w:tcPr>
        <w:p w14:paraId="421F11CE" w14:textId="77777777" w:rsidR="002A3133" w:rsidRDefault="002A3133">
          <w:pPr>
            <w:pStyle w:val="HeaderEven"/>
          </w:pPr>
        </w:p>
      </w:tc>
      <w:tc>
        <w:tcPr>
          <w:tcW w:w="6062" w:type="dxa"/>
        </w:tcPr>
        <w:p w14:paraId="3CFAD20B" w14:textId="77777777" w:rsidR="002A3133" w:rsidRDefault="002A3133">
          <w:pPr>
            <w:pStyle w:val="HeaderEven"/>
          </w:pPr>
        </w:p>
      </w:tc>
    </w:tr>
    <w:tr w:rsidR="002A3133" w14:paraId="13FFCAEF" w14:textId="7777777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53663B5A" w14:textId="77777777" w:rsidR="002A3133" w:rsidRDefault="002A3133">
          <w:pPr>
            <w:pStyle w:val="HeaderEven6"/>
          </w:pPr>
        </w:p>
      </w:tc>
    </w:tr>
  </w:tbl>
  <w:p w14:paraId="5718E121" w14:textId="77777777" w:rsidR="002A3133" w:rsidRDefault="002A3133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4"/>
    </w:tblGrid>
    <w:tr w:rsidR="002A3133" w14:paraId="1F17421A" w14:textId="77777777">
      <w:trPr>
        <w:jc w:val="center"/>
      </w:trPr>
      <w:tc>
        <w:tcPr>
          <w:tcW w:w="6062" w:type="dxa"/>
        </w:tcPr>
        <w:p w14:paraId="35E0ADE0" w14:textId="77777777" w:rsidR="002A3133" w:rsidRDefault="002A3133">
          <w:pPr>
            <w:pStyle w:val="HeaderOdd"/>
          </w:pPr>
        </w:p>
      </w:tc>
      <w:tc>
        <w:tcPr>
          <w:tcW w:w="1234" w:type="dxa"/>
        </w:tcPr>
        <w:p w14:paraId="077B451E" w14:textId="77777777" w:rsidR="002A3133" w:rsidRDefault="002A3133">
          <w:pPr>
            <w:pStyle w:val="HeaderOdd"/>
          </w:pPr>
        </w:p>
      </w:tc>
    </w:tr>
    <w:tr w:rsidR="002A3133" w14:paraId="6E533907" w14:textId="77777777">
      <w:trPr>
        <w:jc w:val="center"/>
      </w:trPr>
      <w:tc>
        <w:tcPr>
          <w:tcW w:w="6062" w:type="dxa"/>
        </w:tcPr>
        <w:p w14:paraId="5A4FADBE" w14:textId="77777777" w:rsidR="002A3133" w:rsidRDefault="002A3133">
          <w:pPr>
            <w:pStyle w:val="HeaderOdd"/>
          </w:pPr>
        </w:p>
      </w:tc>
      <w:tc>
        <w:tcPr>
          <w:tcW w:w="1234" w:type="dxa"/>
        </w:tcPr>
        <w:p w14:paraId="3DC94B1C" w14:textId="77777777" w:rsidR="002A3133" w:rsidRDefault="002A3133">
          <w:pPr>
            <w:pStyle w:val="HeaderOdd"/>
          </w:pPr>
        </w:p>
      </w:tc>
    </w:tr>
    <w:tr w:rsidR="002A3133" w14:paraId="17D5639F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09BFA2CE" w14:textId="77777777" w:rsidR="002A3133" w:rsidRDefault="002A3133">
          <w:pPr>
            <w:pStyle w:val="HeaderOdd6"/>
          </w:pPr>
        </w:p>
      </w:tc>
    </w:tr>
  </w:tbl>
  <w:p w14:paraId="705B99BC" w14:textId="77777777" w:rsidR="002A3133" w:rsidRDefault="002A3133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AB3E20" w:rsidRPr="00E06D02" w14:paraId="2AD6F872" w14:textId="77777777" w:rsidTr="00567644">
      <w:trPr>
        <w:jc w:val="center"/>
      </w:trPr>
      <w:tc>
        <w:tcPr>
          <w:tcW w:w="1068" w:type="pct"/>
        </w:tcPr>
        <w:p w14:paraId="1D4E1865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580AA133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369B5C87" w14:textId="77777777" w:rsidTr="00567644">
      <w:trPr>
        <w:jc w:val="center"/>
      </w:trPr>
      <w:tc>
        <w:tcPr>
          <w:tcW w:w="1068" w:type="pct"/>
        </w:tcPr>
        <w:p w14:paraId="1405FBDE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449C2DF1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174B81AE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0139890E" w14:textId="77777777" w:rsidR="00AB3E20" w:rsidRPr="00567644" w:rsidRDefault="00AB3E20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46BAAE67" w14:textId="77777777" w:rsidR="00AB3E20" w:rsidRDefault="00AB3E20" w:rsidP="00567644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6649C" w14:textId="77777777" w:rsidR="004E49DF" w:rsidRPr="003420DD" w:rsidRDefault="004E49DF" w:rsidP="003420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6CA63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304D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CE5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5AC2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B26C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B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A438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C64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AC0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540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84BB4"/>
    <w:multiLevelType w:val="singleLevel"/>
    <w:tmpl w:val="E2CE8E56"/>
    <w:lvl w:ilvl="0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</w:abstractNum>
  <w:abstractNum w:abstractNumId="11" w15:restartNumberingAfterBreak="0">
    <w:nsid w:val="06047FCF"/>
    <w:multiLevelType w:val="multilevel"/>
    <w:tmpl w:val="80829C22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Division %2.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lvlText w:val="Subdivision %2.%3.%4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0B2D5C74"/>
    <w:multiLevelType w:val="multilevel"/>
    <w:tmpl w:val="7C5C34F8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1">
      <w:start w:val="1"/>
      <w:numFmt w:val="decimal"/>
      <w:lvlText w:val="Part %1.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1.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Restart w:val="1"/>
      <w:lvlText w:val="[%1.%4]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4">
      <w:start w:val="1"/>
      <w:numFmt w:val="decimal"/>
      <w:lvlRestart w:val="1"/>
      <w:lvlText w:val="%1.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1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0426677"/>
    <w:multiLevelType w:val="hybridMultilevel"/>
    <w:tmpl w:val="6EE6D8E2"/>
    <w:lvl w:ilvl="0" w:tplc="EA1850E6">
      <w:start w:val="1"/>
      <w:numFmt w:val="decimal"/>
      <w:lvlText w:val="%1)"/>
      <w:lvlJc w:val="left"/>
      <w:pPr>
        <w:ind w:left="1020" w:hanging="360"/>
      </w:pPr>
    </w:lvl>
    <w:lvl w:ilvl="1" w:tplc="1B445F3C">
      <w:start w:val="1"/>
      <w:numFmt w:val="decimal"/>
      <w:lvlText w:val="%2)"/>
      <w:lvlJc w:val="left"/>
      <w:pPr>
        <w:ind w:left="1020" w:hanging="360"/>
      </w:pPr>
    </w:lvl>
    <w:lvl w:ilvl="2" w:tplc="1B027AB0">
      <w:start w:val="1"/>
      <w:numFmt w:val="decimal"/>
      <w:lvlText w:val="%3)"/>
      <w:lvlJc w:val="left"/>
      <w:pPr>
        <w:ind w:left="1020" w:hanging="360"/>
      </w:pPr>
    </w:lvl>
    <w:lvl w:ilvl="3" w:tplc="37CCFBD4">
      <w:start w:val="1"/>
      <w:numFmt w:val="decimal"/>
      <w:lvlText w:val="%4)"/>
      <w:lvlJc w:val="left"/>
      <w:pPr>
        <w:ind w:left="1020" w:hanging="360"/>
      </w:pPr>
    </w:lvl>
    <w:lvl w:ilvl="4" w:tplc="A8ECF000">
      <w:start w:val="1"/>
      <w:numFmt w:val="decimal"/>
      <w:lvlText w:val="%5)"/>
      <w:lvlJc w:val="left"/>
      <w:pPr>
        <w:ind w:left="1020" w:hanging="360"/>
      </w:pPr>
    </w:lvl>
    <w:lvl w:ilvl="5" w:tplc="F33CF110">
      <w:start w:val="1"/>
      <w:numFmt w:val="decimal"/>
      <w:lvlText w:val="%6)"/>
      <w:lvlJc w:val="left"/>
      <w:pPr>
        <w:ind w:left="1020" w:hanging="360"/>
      </w:pPr>
    </w:lvl>
    <w:lvl w:ilvl="6" w:tplc="AD308A10">
      <w:start w:val="1"/>
      <w:numFmt w:val="decimal"/>
      <w:lvlText w:val="%7)"/>
      <w:lvlJc w:val="left"/>
      <w:pPr>
        <w:ind w:left="1020" w:hanging="360"/>
      </w:pPr>
    </w:lvl>
    <w:lvl w:ilvl="7" w:tplc="EE6E828C">
      <w:start w:val="1"/>
      <w:numFmt w:val="decimal"/>
      <w:lvlText w:val="%8)"/>
      <w:lvlJc w:val="left"/>
      <w:pPr>
        <w:ind w:left="1020" w:hanging="360"/>
      </w:pPr>
    </w:lvl>
    <w:lvl w:ilvl="8" w:tplc="A62213B0">
      <w:start w:val="1"/>
      <w:numFmt w:val="decimal"/>
      <w:lvlText w:val="%9)"/>
      <w:lvlJc w:val="left"/>
      <w:pPr>
        <w:ind w:left="1020" w:hanging="360"/>
      </w:pPr>
    </w:lvl>
  </w:abstractNum>
  <w:abstractNum w:abstractNumId="16" w15:restartNumberingAfterBreak="0">
    <w:nsid w:val="140706A4"/>
    <w:multiLevelType w:val="hybridMultilevel"/>
    <w:tmpl w:val="06703CE8"/>
    <w:lvl w:ilvl="0" w:tplc="CEF888D8">
      <w:start w:val="1"/>
      <w:numFmt w:val="bullet"/>
      <w:lvlText w:val=""/>
      <w:lvlJc w:val="left"/>
      <w:pPr>
        <w:tabs>
          <w:tab w:val="num" w:pos="2300"/>
        </w:tabs>
        <w:ind w:left="23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4900BE9"/>
    <w:multiLevelType w:val="hybridMultilevel"/>
    <w:tmpl w:val="2D2ECC46"/>
    <w:lvl w:ilvl="0" w:tplc="0C09000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18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9" w15:restartNumberingAfterBreak="0">
    <w:nsid w:val="180B094E"/>
    <w:multiLevelType w:val="multilevel"/>
    <w:tmpl w:val="B12A4A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1CF4923"/>
    <w:multiLevelType w:val="multilevel"/>
    <w:tmpl w:val="0C3EE9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22" w15:restartNumberingAfterBreak="0">
    <w:nsid w:val="24FF0832"/>
    <w:multiLevelType w:val="multilevel"/>
    <w:tmpl w:val="02945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  <w:strike w:val="0"/>
        <w:dstrike w:val="0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70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23" w15:restartNumberingAfterBreak="0">
    <w:nsid w:val="2FC7291F"/>
    <w:multiLevelType w:val="multilevel"/>
    <w:tmpl w:val="52029D9E"/>
    <w:lvl w:ilvl="0">
      <w:start w:val="1"/>
      <w:numFmt w:val="decimal"/>
      <w:lvlText w:val="Schedule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" w15:restartNumberingAfterBreak="0">
    <w:nsid w:val="31D03CEE"/>
    <w:multiLevelType w:val="hybridMultilevel"/>
    <w:tmpl w:val="B2F863F6"/>
    <w:lvl w:ilvl="0" w:tplc="48AED348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96294B"/>
    <w:multiLevelType w:val="hybridMultilevel"/>
    <w:tmpl w:val="98FA3BD2"/>
    <w:lvl w:ilvl="0" w:tplc="FDD46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7" w15:restartNumberingAfterBreak="0">
    <w:nsid w:val="42B861FE"/>
    <w:multiLevelType w:val="singleLevel"/>
    <w:tmpl w:val="E73A5CF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8" w15:restartNumberingAfterBreak="0">
    <w:nsid w:val="432702AC"/>
    <w:multiLevelType w:val="singleLevel"/>
    <w:tmpl w:val="BF6881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00"/>
      </w:pPr>
      <w:rPr>
        <w:rFonts w:ascii="Symbol" w:hAnsi="Symbol" w:hint="default"/>
        <w:sz w:val="20"/>
      </w:rPr>
    </w:lvl>
  </w:abstractNum>
  <w:abstractNum w:abstractNumId="29" w15:restartNumberingAfterBreak="0">
    <w:nsid w:val="44C33CD6"/>
    <w:multiLevelType w:val="singleLevel"/>
    <w:tmpl w:val="F14A25FE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30" w15:restartNumberingAfterBreak="0">
    <w:nsid w:val="47B51BC9"/>
    <w:multiLevelType w:val="multilevel"/>
    <w:tmpl w:val="599E78EE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Text w:val="Subdivision %2.%3.%4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</w:abstractNum>
  <w:abstractNum w:abstractNumId="31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50800811"/>
    <w:multiLevelType w:val="singleLevel"/>
    <w:tmpl w:val="29F633B6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b/>
      </w:rPr>
    </w:lvl>
  </w:abstractNum>
  <w:abstractNum w:abstractNumId="33" w15:restartNumberingAfterBreak="0">
    <w:nsid w:val="53193175"/>
    <w:multiLevelType w:val="singleLevel"/>
    <w:tmpl w:val="7B803EDC"/>
    <w:lvl w:ilvl="0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</w:abstractNum>
  <w:abstractNum w:abstractNumId="34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6" w15:restartNumberingAfterBreak="0">
    <w:nsid w:val="602E02F0"/>
    <w:multiLevelType w:val="hybridMultilevel"/>
    <w:tmpl w:val="E048E038"/>
    <w:lvl w:ilvl="0" w:tplc="8206851E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  <w:lvl w:ilvl="1" w:tplc="3AFC3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94F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61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66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60BE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8C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2A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FC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0F7AC8"/>
    <w:multiLevelType w:val="hybridMultilevel"/>
    <w:tmpl w:val="20DCE066"/>
    <w:lvl w:ilvl="0" w:tplc="A302F312">
      <w:start w:val="1"/>
      <w:numFmt w:val="bullet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  <w:sz w:val="20"/>
      </w:rPr>
    </w:lvl>
    <w:lvl w:ilvl="1" w:tplc="A5148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304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E2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A9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F69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03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BEF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284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39" w15:restartNumberingAfterBreak="0">
    <w:nsid w:val="6F2353A3"/>
    <w:multiLevelType w:val="hybridMultilevel"/>
    <w:tmpl w:val="D6704754"/>
    <w:lvl w:ilvl="0" w:tplc="CCEAC03C">
      <w:start w:val="1"/>
      <w:numFmt w:val="bullet"/>
      <w:pStyle w:val="aExamBulletsubpar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40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1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A947E9"/>
    <w:multiLevelType w:val="singleLevel"/>
    <w:tmpl w:val="76B0E07C"/>
    <w:lvl w:ilvl="0">
      <w:start w:val="1"/>
      <w:numFmt w:val="decimal"/>
      <w:lvlRestart w:val="0"/>
      <w:lvlText w:val="%1."/>
      <w:lvlJc w:val="left"/>
      <w:pPr>
        <w:tabs>
          <w:tab w:val="num" w:pos="1300"/>
        </w:tabs>
        <w:ind w:left="1300" w:hanging="400"/>
      </w:pPr>
    </w:lvl>
  </w:abstractNum>
  <w:abstractNum w:abstractNumId="43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E9684D"/>
    <w:multiLevelType w:val="multilevel"/>
    <w:tmpl w:val="D5A8231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445076992">
    <w:abstractNumId w:val="26"/>
  </w:num>
  <w:num w:numId="2" w16cid:durableId="404105455">
    <w:abstractNumId w:val="30"/>
  </w:num>
  <w:num w:numId="3" w16cid:durableId="513082348">
    <w:abstractNumId w:val="42"/>
  </w:num>
  <w:num w:numId="4" w16cid:durableId="959267965">
    <w:abstractNumId w:val="29"/>
  </w:num>
  <w:num w:numId="5" w16cid:durableId="206383083">
    <w:abstractNumId w:val="10"/>
  </w:num>
  <w:num w:numId="6" w16cid:durableId="77989189">
    <w:abstractNumId w:val="33"/>
  </w:num>
  <w:num w:numId="7" w16cid:durableId="56058320">
    <w:abstractNumId w:val="28"/>
  </w:num>
  <w:num w:numId="8" w16cid:durableId="854151707">
    <w:abstractNumId w:val="41"/>
  </w:num>
  <w:num w:numId="9" w16cid:durableId="539561321">
    <w:abstractNumId w:val="36"/>
  </w:num>
  <w:num w:numId="10" w16cid:durableId="1861700278">
    <w:abstractNumId w:val="24"/>
  </w:num>
  <w:num w:numId="11" w16cid:durableId="246886507">
    <w:abstractNumId w:val="16"/>
  </w:num>
  <w:num w:numId="12" w16cid:durableId="21172554">
    <w:abstractNumId w:val="37"/>
  </w:num>
  <w:num w:numId="13" w16cid:durableId="1571427554">
    <w:abstractNumId w:val="20"/>
  </w:num>
  <w:num w:numId="14" w16cid:durableId="1943878478">
    <w:abstractNumId w:val="12"/>
  </w:num>
  <w:num w:numId="15" w16cid:durableId="1968772822">
    <w:abstractNumId w:val="43"/>
    <w:lvlOverride w:ilvl="0">
      <w:startOverride w:val="1"/>
    </w:lvlOverride>
  </w:num>
  <w:num w:numId="16" w16cid:durableId="1445807115">
    <w:abstractNumId w:val="25"/>
  </w:num>
  <w:num w:numId="17" w16cid:durableId="145971736">
    <w:abstractNumId w:val="44"/>
  </w:num>
  <w:num w:numId="18" w16cid:durableId="1876043381">
    <w:abstractNumId w:val="27"/>
    <w:lvlOverride w:ilvl="0">
      <w:startOverride w:val="1"/>
    </w:lvlOverride>
  </w:num>
  <w:num w:numId="19" w16cid:durableId="1595045508">
    <w:abstractNumId w:val="39"/>
  </w:num>
  <w:num w:numId="20" w16cid:durableId="1869833299">
    <w:abstractNumId w:val="21"/>
  </w:num>
  <w:num w:numId="21" w16cid:durableId="1518618329">
    <w:abstractNumId w:val="43"/>
  </w:num>
  <w:num w:numId="22" w16cid:durableId="1365523929">
    <w:abstractNumId w:val="15"/>
  </w:num>
  <w:num w:numId="23" w16cid:durableId="1092046853">
    <w:abstractNumId w:val="30"/>
  </w:num>
  <w:num w:numId="24" w16cid:durableId="74396729">
    <w:abstractNumId w:val="34"/>
  </w:num>
  <w:num w:numId="25" w16cid:durableId="1869641675">
    <w:abstractNumId w:val="11"/>
  </w:num>
  <w:num w:numId="26" w16cid:durableId="1857304547">
    <w:abstractNumId w:val="6"/>
  </w:num>
  <w:num w:numId="27" w16cid:durableId="1411846769">
    <w:abstractNumId w:val="22"/>
  </w:num>
  <w:num w:numId="28" w16cid:durableId="415443790">
    <w:abstractNumId w:val="27"/>
  </w:num>
  <w:num w:numId="29" w16cid:durableId="1962954778">
    <w:abstractNumId w:val="23"/>
  </w:num>
  <w:num w:numId="30" w16cid:durableId="692192058">
    <w:abstractNumId w:val="19"/>
  </w:num>
  <w:num w:numId="31" w16cid:durableId="2058579385">
    <w:abstractNumId w:val="40"/>
  </w:num>
  <w:num w:numId="32" w16cid:durableId="1025401671">
    <w:abstractNumId w:val="32"/>
  </w:num>
  <w:num w:numId="33" w16cid:durableId="197469047">
    <w:abstractNumId w:val="17"/>
  </w:num>
  <w:num w:numId="34" w16cid:durableId="132337768">
    <w:abstractNumId w:val="31"/>
  </w:num>
  <w:num w:numId="35" w16cid:durableId="1372993672">
    <w:abstractNumId w:val="9"/>
  </w:num>
  <w:num w:numId="36" w16cid:durableId="813983944">
    <w:abstractNumId w:val="7"/>
  </w:num>
  <w:num w:numId="37" w16cid:durableId="1650135011">
    <w:abstractNumId w:val="5"/>
  </w:num>
  <w:num w:numId="38" w16cid:durableId="444663019">
    <w:abstractNumId w:val="4"/>
  </w:num>
  <w:num w:numId="39" w16cid:durableId="1843008629">
    <w:abstractNumId w:val="8"/>
  </w:num>
  <w:num w:numId="40" w16cid:durableId="1083532400">
    <w:abstractNumId w:val="3"/>
  </w:num>
  <w:num w:numId="41" w16cid:durableId="255405914">
    <w:abstractNumId w:val="2"/>
  </w:num>
  <w:num w:numId="42" w16cid:durableId="2114669350">
    <w:abstractNumId w:val="1"/>
  </w:num>
  <w:num w:numId="43" w16cid:durableId="2094083975">
    <w:abstractNumId w:val="0"/>
  </w:num>
  <w:num w:numId="44" w16cid:durableId="1053623950">
    <w:abstractNumId w:val="3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D80"/>
    <w:rsid w:val="00000557"/>
    <w:rsid w:val="0000095F"/>
    <w:rsid w:val="00000C1F"/>
    <w:rsid w:val="00001600"/>
    <w:rsid w:val="000038FA"/>
    <w:rsid w:val="000043A6"/>
    <w:rsid w:val="00004573"/>
    <w:rsid w:val="00005718"/>
    <w:rsid w:val="00005825"/>
    <w:rsid w:val="00010513"/>
    <w:rsid w:val="0001347E"/>
    <w:rsid w:val="00013ECA"/>
    <w:rsid w:val="0002034F"/>
    <w:rsid w:val="0002089A"/>
    <w:rsid w:val="000215AA"/>
    <w:rsid w:val="0002517D"/>
    <w:rsid w:val="00025988"/>
    <w:rsid w:val="0003249F"/>
    <w:rsid w:val="00034C7C"/>
    <w:rsid w:val="00036A2C"/>
    <w:rsid w:val="00037D73"/>
    <w:rsid w:val="00040A05"/>
    <w:rsid w:val="000417E5"/>
    <w:rsid w:val="000420DE"/>
    <w:rsid w:val="000448E6"/>
    <w:rsid w:val="00046E24"/>
    <w:rsid w:val="00047170"/>
    <w:rsid w:val="00047369"/>
    <w:rsid w:val="000474F2"/>
    <w:rsid w:val="000510F0"/>
    <w:rsid w:val="00052B1E"/>
    <w:rsid w:val="000552CD"/>
    <w:rsid w:val="00055507"/>
    <w:rsid w:val="00055E30"/>
    <w:rsid w:val="00063210"/>
    <w:rsid w:val="00064576"/>
    <w:rsid w:val="00065012"/>
    <w:rsid w:val="000663A1"/>
    <w:rsid w:val="00066F6A"/>
    <w:rsid w:val="00067B94"/>
    <w:rsid w:val="000702A7"/>
    <w:rsid w:val="00072B06"/>
    <w:rsid w:val="00072ED8"/>
    <w:rsid w:val="00075618"/>
    <w:rsid w:val="000812D4"/>
    <w:rsid w:val="00081D6E"/>
    <w:rsid w:val="0008211A"/>
    <w:rsid w:val="0008327F"/>
    <w:rsid w:val="00083C32"/>
    <w:rsid w:val="000906B4"/>
    <w:rsid w:val="00091575"/>
    <w:rsid w:val="000949A6"/>
    <w:rsid w:val="00095165"/>
    <w:rsid w:val="0009641C"/>
    <w:rsid w:val="00096811"/>
    <w:rsid w:val="00096913"/>
    <w:rsid w:val="000974F4"/>
    <w:rsid w:val="000978C2"/>
    <w:rsid w:val="000A2213"/>
    <w:rsid w:val="000A5DCB"/>
    <w:rsid w:val="000A637A"/>
    <w:rsid w:val="000A6E8B"/>
    <w:rsid w:val="000B16DC"/>
    <w:rsid w:val="000B17F0"/>
    <w:rsid w:val="000B1C99"/>
    <w:rsid w:val="000B3404"/>
    <w:rsid w:val="000B4951"/>
    <w:rsid w:val="000B5464"/>
    <w:rsid w:val="000B5685"/>
    <w:rsid w:val="000B729E"/>
    <w:rsid w:val="000C54A0"/>
    <w:rsid w:val="000C687C"/>
    <w:rsid w:val="000C7832"/>
    <w:rsid w:val="000C7850"/>
    <w:rsid w:val="000D0079"/>
    <w:rsid w:val="000D54F2"/>
    <w:rsid w:val="000E03F2"/>
    <w:rsid w:val="000E1D80"/>
    <w:rsid w:val="000E29CA"/>
    <w:rsid w:val="000E5145"/>
    <w:rsid w:val="000E576D"/>
    <w:rsid w:val="000E6EB3"/>
    <w:rsid w:val="000F1930"/>
    <w:rsid w:val="000F1FEC"/>
    <w:rsid w:val="000F2735"/>
    <w:rsid w:val="000F329E"/>
    <w:rsid w:val="001001C2"/>
    <w:rsid w:val="001002C3"/>
    <w:rsid w:val="001003A1"/>
    <w:rsid w:val="00101528"/>
    <w:rsid w:val="00101E50"/>
    <w:rsid w:val="001027FE"/>
    <w:rsid w:val="001033CB"/>
    <w:rsid w:val="001047CB"/>
    <w:rsid w:val="001053AD"/>
    <w:rsid w:val="001058DF"/>
    <w:rsid w:val="00107CF5"/>
    <w:rsid w:val="00107F85"/>
    <w:rsid w:val="00126287"/>
    <w:rsid w:val="001263A6"/>
    <w:rsid w:val="00127EE1"/>
    <w:rsid w:val="0013046D"/>
    <w:rsid w:val="001315A1"/>
    <w:rsid w:val="0013170C"/>
    <w:rsid w:val="00132957"/>
    <w:rsid w:val="001343A6"/>
    <w:rsid w:val="0013531D"/>
    <w:rsid w:val="00136FBE"/>
    <w:rsid w:val="00147781"/>
    <w:rsid w:val="00150851"/>
    <w:rsid w:val="001520FC"/>
    <w:rsid w:val="001533C1"/>
    <w:rsid w:val="00153482"/>
    <w:rsid w:val="00154977"/>
    <w:rsid w:val="001570F0"/>
    <w:rsid w:val="001572E4"/>
    <w:rsid w:val="00160DF7"/>
    <w:rsid w:val="001619A0"/>
    <w:rsid w:val="00162A1A"/>
    <w:rsid w:val="00164204"/>
    <w:rsid w:val="0017182C"/>
    <w:rsid w:val="00172D13"/>
    <w:rsid w:val="00173F70"/>
    <w:rsid w:val="001741FF"/>
    <w:rsid w:val="00175FD1"/>
    <w:rsid w:val="00176AE6"/>
    <w:rsid w:val="00180311"/>
    <w:rsid w:val="001815FB"/>
    <w:rsid w:val="00181D57"/>
    <w:rsid w:val="00181D8C"/>
    <w:rsid w:val="001842C7"/>
    <w:rsid w:val="001859F1"/>
    <w:rsid w:val="00190DF2"/>
    <w:rsid w:val="0019297A"/>
    <w:rsid w:val="00192D1E"/>
    <w:rsid w:val="00193D6B"/>
    <w:rsid w:val="00195101"/>
    <w:rsid w:val="001A0B4C"/>
    <w:rsid w:val="001A351C"/>
    <w:rsid w:val="001A39AF"/>
    <w:rsid w:val="001A3B6D"/>
    <w:rsid w:val="001A534B"/>
    <w:rsid w:val="001A6345"/>
    <w:rsid w:val="001B1114"/>
    <w:rsid w:val="001B1AD4"/>
    <w:rsid w:val="001B218A"/>
    <w:rsid w:val="001B3B53"/>
    <w:rsid w:val="001B449A"/>
    <w:rsid w:val="001B6311"/>
    <w:rsid w:val="001B6BC0"/>
    <w:rsid w:val="001C1644"/>
    <w:rsid w:val="001C29CC"/>
    <w:rsid w:val="001C4A67"/>
    <w:rsid w:val="001C547E"/>
    <w:rsid w:val="001C7DB0"/>
    <w:rsid w:val="001D09C2"/>
    <w:rsid w:val="001D15FB"/>
    <w:rsid w:val="001D1702"/>
    <w:rsid w:val="001D1F85"/>
    <w:rsid w:val="001D3C2C"/>
    <w:rsid w:val="001D53F0"/>
    <w:rsid w:val="001D56B4"/>
    <w:rsid w:val="001D73DF"/>
    <w:rsid w:val="001E025D"/>
    <w:rsid w:val="001E0780"/>
    <w:rsid w:val="001E0BBC"/>
    <w:rsid w:val="001E1A01"/>
    <w:rsid w:val="001E1BF8"/>
    <w:rsid w:val="001E41E3"/>
    <w:rsid w:val="001E4694"/>
    <w:rsid w:val="001E5D92"/>
    <w:rsid w:val="001E79DB"/>
    <w:rsid w:val="001F3DB4"/>
    <w:rsid w:val="001F4B00"/>
    <w:rsid w:val="001F55E5"/>
    <w:rsid w:val="001F5A2B"/>
    <w:rsid w:val="001F6FDF"/>
    <w:rsid w:val="00200557"/>
    <w:rsid w:val="002012E6"/>
    <w:rsid w:val="00202420"/>
    <w:rsid w:val="00203655"/>
    <w:rsid w:val="002037B2"/>
    <w:rsid w:val="00204E34"/>
    <w:rsid w:val="0020516E"/>
    <w:rsid w:val="0020610F"/>
    <w:rsid w:val="0021132A"/>
    <w:rsid w:val="00216CFD"/>
    <w:rsid w:val="002176D2"/>
    <w:rsid w:val="00217C8C"/>
    <w:rsid w:val="002208AF"/>
    <w:rsid w:val="0022149F"/>
    <w:rsid w:val="002222A8"/>
    <w:rsid w:val="00225307"/>
    <w:rsid w:val="002263A5"/>
    <w:rsid w:val="00227112"/>
    <w:rsid w:val="002279A8"/>
    <w:rsid w:val="00227BBB"/>
    <w:rsid w:val="00231509"/>
    <w:rsid w:val="002337F1"/>
    <w:rsid w:val="00234574"/>
    <w:rsid w:val="002409EB"/>
    <w:rsid w:val="00243E58"/>
    <w:rsid w:val="00246F34"/>
    <w:rsid w:val="002502C9"/>
    <w:rsid w:val="00256093"/>
    <w:rsid w:val="00256E0F"/>
    <w:rsid w:val="00260019"/>
    <w:rsid w:val="0026001C"/>
    <w:rsid w:val="002612B5"/>
    <w:rsid w:val="00263163"/>
    <w:rsid w:val="002644DC"/>
    <w:rsid w:val="00267BE3"/>
    <w:rsid w:val="002702D4"/>
    <w:rsid w:val="00272968"/>
    <w:rsid w:val="00273B6D"/>
    <w:rsid w:val="00275CE9"/>
    <w:rsid w:val="00282B0F"/>
    <w:rsid w:val="00285877"/>
    <w:rsid w:val="00287065"/>
    <w:rsid w:val="00290D70"/>
    <w:rsid w:val="0029692F"/>
    <w:rsid w:val="002A3133"/>
    <w:rsid w:val="002A582E"/>
    <w:rsid w:val="002A6F4D"/>
    <w:rsid w:val="002A756E"/>
    <w:rsid w:val="002B2682"/>
    <w:rsid w:val="002B2A5D"/>
    <w:rsid w:val="002B2B6D"/>
    <w:rsid w:val="002B58FC"/>
    <w:rsid w:val="002B7811"/>
    <w:rsid w:val="002C0C68"/>
    <w:rsid w:val="002C5DB3"/>
    <w:rsid w:val="002C7985"/>
    <w:rsid w:val="002D09CB"/>
    <w:rsid w:val="002D26EA"/>
    <w:rsid w:val="002D2A42"/>
    <w:rsid w:val="002D2FE5"/>
    <w:rsid w:val="002D47D3"/>
    <w:rsid w:val="002E01EA"/>
    <w:rsid w:val="002E144D"/>
    <w:rsid w:val="002E65AF"/>
    <w:rsid w:val="002E6E0C"/>
    <w:rsid w:val="002F0D37"/>
    <w:rsid w:val="002F18F3"/>
    <w:rsid w:val="002F43A0"/>
    <w:rsid w:val="002F696A"/>
    <w:rsid w:val="003003EC"/>
    <w:rsid w:val="003026E9"/>
    <w:rsid w:val="00303D53"/>
    <w:rsid w:val="003068E0"/>
    <w:rsid w:val="00310109"/>
    <w:rsid w:val="003108D1"/>
    <w:rsid w:val="0031143F"/>
    <w:rsid w:val="00314266"/>
    <w:rsid w:val="00315B62"/>
    <w:rsid w:val="003178D2"/>
    <w:rsid w:val="003179E8"/>
    <w:rsid w:val="00317FDC"/>
    <w:rsid w:val="0032063D"/>
    <w:rsid w:val="00322730"/>
    <w:rsid w:val="003237D4"/>
    <w:rsid w:val="00327766"/>
    <w:rsid w:val="00331203"/>
    <w:rsid w:val="00333078"/>
    <w:rsid w:val="003344D3"/>
    <w:rsid w:val="00336345"/>
    <w:rsid w:val="003420DD"/>
    <w:rsid w:val="00342E3D"/>
    <w:rsid w:val="0034336E"/>
    <w:rsid w:val="0034583F"/>
    <w:rsid w:val="003478D2"/>
    <w:rsid w:val="00353FF3"/>
    <w:rsid w:val="00355AD9"/>
    <w:rsid w:val="003574D1"/>
    <w:rsid w:val="003646D5"/>
    <w:rsid w:val="003659ED"/>
    <w:rsid w:val="003700C0"/>
    <w:rsid w:val="00370AE8"/>
    <w:rsid w:val="00372EF0"/>
    <w:rsid w:val="00372F4C"/>
    <w:rsid w:val="00373077"/>
    <w:rsid w:val="00375B2E"/>
    <w:rsid w:val="00377D1F"/>
    <w:rsid w:val="00381D64"/>
    <w:rsid w:val="00385097"/>
    <w:rsid w:val="0038626C"/>
    <w:rsid w:val="0039005B"/>
    <w:rsid w:val="00391C6F"/>
    <w:rsid w:val="0039435E"/>
    <w:rsid w:val="00396646"/>
    <w:rsid w:val="00396B0E"/>
    <w:rsid w:val="003A0664"/>
    <w:rsid w:val="003A160E"/>
    <w:rsid w:val="003A44BB"/>
    <w:rsid w:val="003A66B3"/>
    <w:rsid w:val="003A779F"/>
    <w:rsid w:val="003A7A6C"/>
    <w:rsid w:val="003B01DB"/>
    <w:rsid w:val="003B0F80"/>
    <w:rsid w:val="003B286B"/>
    <w:rsid w:val="003B2C7A"/>
    <w:rsid w:val="003B31A1"/>
    <w:rsid w:val="003C0702"/>
    <w:rsid w:val="003C0A3A"/>
    <w:rsid w:val="003C50A2"/>
    <w:rsid w:val="003C62B2"/>
    <w:rsid w:val="003C6DE9"/>
    <w:rsid w:val="003C6EDF"/>
    <w:rsid w:val="003C7B9C"/>
    <w:rsid w:val="003D0740"/>
    <w:rsid w:val="003D4AAE"/>
    <w:rsid w:val="003D4C75"/>
    <w:rsid w:val="003D51D1"/>
    <w:rsid w:val="003D7254"/>
    <w:rsid w:val="003E0653"/>
    <w:rsid w:val="003E4A56"/>
    <w:rsid w:val="003E6B00"/>
    <w:rsid w:val="003E7FDB"/>
    <w:rsid w:val="003F06EE"/>
    <w:rsid w:val="003F0AC5"/>
    <w:rsid w:val="003F1619"/>
    <w:rsid w:val="003F3B87"/>
    <w:rsid w:val="003F4912"/>
    <w:rsid w:val="003F5904"/>
    <w:rsid w:val="003F7A0F"/>
    <w:rsid w:val="003F7DB2"/>
    <w:rsid w:val="004005F0"/>
    <w:rsid w:val="00400B33"/>
    <w:rsid w:val="0040136F"/>
    <w:rsid w:val="00402834"/>
    <w:rsid w:val="004033B4"/>
    <w:rsid w:val="00403645"/>
    <w:rsid w:val="00404FE0"/>
    <w:rsid w:val="0040623A"/>
    <w:rsid w:val="00410C20"/>
    <w:rsid w:val="004110BA"/>
    <w:rsid w:val="00412BC1"/>
    <w:rsid w:val="00416A4F"/>
    <w:rsid w:val="00423AC4"/>
    <w:rsid w:val="0042592F"/>
    <w:rsid w:val="0042799E"/>
    <w:rsid w:val="00433064"/>
    <w:rsid w:val="00434B7B"/>
    <w:rsid w:val="004351F3"/>
    <w:rsid w:val="00435893"/>
    <w:rsid w:val="004358D2"/>
    <w:rsid w:val="0044067A"/>
    <w:rsid w:val="00440811"/>
    <w:rsid w:val="00441F96"/>
    <w:rsid w:val="00442F56"/>
    <w:rsid w:val="00443ADD"/>
    <w:rsid w:val="00444785"/>
    <w:rsid w:val="00447B1D"/>
    <w:rsid w:val="00447C31"/>
    <w:rsid w:val="0045030C"/>
    <w:rsid w:val="004510ED"/>
    <w:rsid w:val="004536AA"/>
    <w:rsid w:val="0045398D"/>
    <w:rsid w:val="00455046"/>
    <w:rsid w:val="00456074"/>
    <w:rsid w:val="00457476"/>
    <w:rsid w:val="00457D9F"/>
    <w:rsid w:val="0046076C"/>
    <w:rsid w:val="00460A67"/>
    <w:rsid w:val="004614FB"/>
    <w:rsid w:val="00461D78"/>
    <w:rsid w:val="00462B21"/>
    <w:rsid w:val="00464372"/>
    <w:rsid w:val="00470B8D"/>
    <w:rsid w:val="00471548"/>
    <w:rsid w:val="00471772"/>
    <w:rsid w:val="00472639"/>
    <w:rsid w:val="00472DD2"/>
    <w:rsid w:val="00473291"/>
    <w:rsid w:val="00475017"/>
    <w:rsid w:val="004751D3"/>
    <w:rsid w:val="00475DE2"/>
    <w:rsid w:val="00475F03"/>
    <w:rsid w:val="00476DCA"/>
    <w:rsid w:val="00480A8E"/>
    <w:rsid w:val="00480B8B"/>
    <w:rsid w:val="00482C91"/>
    <w:rsid w:val="0048525E"/>
    <w:rsid w:val="00486FE2"/>
    <w:rsid w:val="004875BE"/>
    <w:rsid w:val="00487D5F"/>
    <w:rsid w:val="00491236"/>
    <w:rsid w:val="00491606"/>
    <w:rsid w:val="00491D7C"/>
    <w:rsid w:val="0049224C"/>
    <w:rsid w:val="00493ED5"/>
    <w:rsid w:val="00494267"/>
    <w:rsid w:val="0049570D"/>
    <w:rsid w:val="00497D33"/>
    <w:rsid w:val="004A0A4F"/>
    <w:rsid w:val="004A1E58"/>
    <w:rsid w:val="004A2333"/>
    <w:rsid w:val="004A2FDC"/>
    <w:rsid w:val="004A32C4"/>
    <w:rsid w:val="004A38D2"/>
    <w:rsid w:val="004A3C63"/>
    <w:rsid w:val="004A3D43"/>
    <w:rsid w:val="004A4651"/>
    <w:rsid w:val="004A47FC"/>
    <w:rsid w:val="004A49BA"/>
    <w:rsid w:val="004B0E9D"/>
    <w:rsid w:val="004B5B98"/>
    <w:rsid w:val="004B7CD3"/>
    <w:rsid w:val="004C1C6D"/>
    <w:rsid w:val="004C2A16"/>
    <w:rsid w:val="004C724A"/>
    <w:rsid w:val="004D16B8"/>
    <w:rsid w:val="004D379B"/>
    <w:rsid w:val="004D4557"/>
    <w:rsid w:val="004D53B8"/>
    <w:rsid w:val="004E2567"/>
    <w:rsid w:val="004E2568"/>
    <w:rsid w:val="004E3576"/>
    <w:rsid w:val="004E49DF"/>
    <w:rsid w:val="004E5256"/>
    <w:rsid w:val="004F1050"/>
    <w:rsid w:val="004F25B3"/>
    <w:rsid w:val="004F6688"/>
    <w:rsid w:val="00501495"/>
    <w:rsid w:val="00503AE3"/>
    <w:rsid w:val="005055B0"/>
    <w:rsid w:val="0050662E"/>
    <w:rsid w:val="0051142E"/>
    <w:rsid w:val="00512972"/>
    <w:rsid w:val="00514F25"/>
    <w:rsid w:val="00515082"/>
    <w:rsid w:val="0051596A"/>
    <w:rsid w:val="00515B07"/>
    <w:rsid w:val="00515D68"/>
    <w:rsid w:val="00515E14"/>
    <w:rsid w:val="005171DC"/>
    <w:rsid w:val="0052097D"/>
    <w:rsid w:val="00520C4F"/>
    <w:rsid w:val="005218EE"/>
    <w:rsid w:val="005249B7"/>
    <w:rsid w:val="00524CBC"/>
    <w:rsid w:val="005259D1"/>
    <w:rsid w:val="00527B58"/>
    <w:rsid w:val="00531AF6"/>
    <w:rsid w:val="005337EA"/>
    <w:rsid w:val="0053499F"/>
    <w:rsid w:val="005373F4"/>
    <w:rsid w:val="0054089B"/>
    <w:rsid w:val="00542E65"/>
    <w:rsid w:val="00543739"/>
    <w:rsid w:val="0054378B"/>
    <w:rsid w:val="00544938"/>
    <w:rsid w:val="00546182"/>
    <w:rsid w:val="005474CA"/>
    <w:rsid w:val="00547C35"/>
    <w:rsid w:val="00552735"/>
    <w:rsid w:val="00552FFB"/>
    <w:rsid w:val="00553EA6"/>
    <w:rsid w:val="005569CD"/>
    <w:rsid w:val="00556D5F"/>
    <w:rsid w:val="005570F0"/>
    <w:rsid w:val="005576DA"/>
    <w:rsid w:val="0056124E"/>
    <w:rsid w:val="00562392"/>
    <w:rsid w:val="005623AE"/>
    <w:rsid w:val="0056302F"/>
    <w:rsid w:val="005658C2"/>
    <w:rsid w:val="00567644"/>
    <w:rsid w:val="00567CF2"/>
    <w:rsid w:val="00570680"/>
    <w:rsid w:val="005710D7"/>
    <w:rsid w:val="00571859"/>
    <w:rsid w:val="00574382"/>
    <w:rsid w:val="00574534"/>
    <w:rsid w:val="00575646"/>
    <w:rsid w:val="005768D1"/>
    <w:rsid w:val="00580EBD"/>
    <w:rsid w:val="005840DF"/>
    <w:rsid w:val="005859BF"/>
    <w:rsid w:val="00587749"/>
    <w:rsid w:val="00587DFD"/>
    <w:rsid w:val="0059278C"/>
    <w:rsid w:val="00594416"/>
    <w:rsid w:val="00596BB3"/>
    <w:rsid w:val="005A4EE0"/>
    <w:rsid w:val="005A5229"/>
    <w:rsid w:val="005A5916"/>
    <w:rsid w:val="005A7474"/>
    <w:rsid w:val="005B6C66"/>
    <w:rsid w:val="005C1204"/>
    <w:rsid w:val="005C241A"/>
    <w:rsid w:val="005C28C5"/>
    <w:rsid w:val="005C297B"/>
    <w:rsid w:val="005C29CA"/>
    <w:rsid w:val="005C2E30"/>
    <w:rsid w:val="005C3189"/>
    <w:rsid w:val="005C4167"/>
    <w:rsid w:val="005C4AF9"/>
    <w:rsid w:val="005C5FA1"/>
    <w:rsid w:val="005D099E"/>
    <w:rsid w:val="005D1849"/>
    <w:rsid w:val="005D1B78"/>
    <w:rsid w:val="005D3A30"/>
    <w:rsid w:val="005D425A"/>
    <w:rsid w:val="005D47C0"/>
    <w:rsid w:val="005D5386"/>
    <w:rsid w:val="005E077A"/>
    <w:rsid w:val="005E0ECD"/>
    <w:rsid w:val="005E14CB"/>
    <w:rsid w:val="005E330D"/>
    <w:rsid w:val="005E3659"/>
    <w:rsid w:val="005E5186"/>
    <w:rsid w:val="005E749D"/>
    <w:rsid w:val="005F56A8"/>
    <w:rsid w:val="005F58E5"/>
    <w:rsid w:val="006031A5"/>
    <w:rsid w:val="006065D7"/>
    <w:rsid w:val="006065EF"/>
    <w:rsid w:val="00610E78"/>
    <w:rsid w:val="00612BA6"/>
    <w:rsid w:val="00614787"/>
    <w:rsid w:val="00616C21"/>
    <w:rsid w:val="00622136"/>
    <w:rsid w:val="00622B57"/>
    <w:rsid w:val="006236B5"/>
    <w:rsid w:val="006253B7"/>
    <w:rsid w:val="00631C99"/>
    <w:rsid w:val="006320A3"/>
    <w:rsid w:val="00632853"/>
    <w:rsid w:val="00632F7F"/>
    <w:rsid w:val="006338A5"/>
    <w:rsid w:val="00641C9A"/>
    <w:rsid w:val="00641CC6"/>
    <w:rsid w:val="00641F5F"/>
    <w:rsid w:val="006430DD"/>
    <w:rsid w:val="00643F71"/>
    <w:rsid w:val="006444E8"/>
    <w:rsid w:val="00646AED"/>
    <w:rsid w:val="00646CA9"/>
    <w:rsid w:val="006473C1"/>
    <w:rsid w:val="00651669"/>
    <w:rsid w:val="00651FCE"/>
    <w:rsid w:val="006522E1"/>
    <w:rsid w:val="00654C2B"/>
    <w:rsid w:val="006564B9"/>
    <w:rsid w:val="00656C84"/>
    <w:rsid w:val="006570FC"/>
    <w:rsid w:val="0065727E"/>
    <w:rsid w:val="00660CED"/>
    <w:rsid w:val="00660E96"/>
    <w:rsid w:val="006613D5"/>
    <w:rsid w:val="00662810"/>
    <w:rsid w:val="006633D1"/>
    <w:rsid w:val="0066530F"/>
    <w:rsid w:val="006665E0"/>
    <w:rsid w:val="00667638"/>
    <w:rsid w:val="00671280"/>
    <w:rsid w:val="00671AC6"/>
    <w:rsid w:val="00672B96"/>
    <w:rsid w:val="00673674"/>
    <w:rsid w:val="00675E77"/>
    <w:rsid w:val="006775B2"/>
    <w:rsid w:val="00680547"/>
    <w:rsid w:val="00680887"/>
    <w:rsid w:val="00680A95"/>
    <w:rsid w:val="0068447C"/>
    <w:rsid w:val="00685233"/>
    <w:rsid w:val="006855FC"/>
    <w:rsid w:val="00687A2B"/>
    <w:rsid w:val="00692AC6"/>
    <w:rsid w:val="00693C2C"/>
    <w:rsid w:val="00694725"/>
    <w:rsid w:val="00697D1C"/>
    <w:rsid w:val="006A45D6"/>
    <w:rsid w:val="006B22E3"/>
    <w:rsid w:val="006B3F45"/>
    <w:rsid w:val="006B5362"/>
    <w:rsid w:val="006C02F6"/>
    <w:rsid w:val="006C08D3"/>
    <w:rsid w:val="006C1D6C"/>
    <w:rsid w:val="006C265F"/>
    <w:rsid w:val="006C332F"/>
    <w:rsid w:val="006C3D19"/>
    <w:rsid w:val="006C552F"/>
    <w:rsid w:val="006C7AAC"/>
    <w:rsid w:val="006D0757"/>
    <w:rsid w:val="006D07E0"/>
    <w:rsid w:val="006D0BCD"/>
    <w:rsid w:val="006D3568"/>
    <w:rsid w:val="006D3AEF"/>
    <w:rsid w:val="006D4B9E"/>
    <w:rsid w:val="006D756E"/>
    <w:rsid w:val="006E0A8E"/>
    <w:rsid w:val="006E2568"/>
    <w:rsid w:val="006E272E"/>
    <w:rsid w:val="006E2DC7"/>
    <w:rsid w:val="006F2595"/>
    <w:rsid w:val="006F4028"/>
    <w:rsid w:val="006F6520"/>
    <w:rsid w:val="00700158"/>
    <w:rsid w:val="00702F8D"/>
    <w:rsid w:val="00703E9F"/>
    <w:rsid w:val="00704185"/>
    <w:rsid w:val="00711F17"/>
    <w:rsid w:val="00712115"/>
    <w:rsid w:val="007123AC"/>
    <w:rsid w:val="00715DE2"/>
    <w:rsid w:val="00716D6A"/>
    <w:rsid w:val="00721995"/>
    <w:rsid w:val="00726278"/>
    <w:rsid w:val="00726FD8"/>
    <w:rsid w:val="00730107"/>
    <w:rsid w:val="007302CB"/>
    <w:rsid w:val="00730EBF"/>
    <w:rsid w:val="007319BE"/>
    <w:rsid w:val="00731BDE"/>
    <w:rsid w:val="007327A5"/>
    <w:rsid w:val="00732886"/>
    <w:rsid w:val="00732F13"/>
    <w:rsid w:val="0073330A"/>
    <w:rsid w:val="007340AC"/>
    <w:rsid w:val="0073456C"/>
    <w:rsid w:val="00734CB7"/>
    <w:rsid w:val="00734DC1"/>
    <w:rsid w:val="007352F1"/>
    <w:rsid w:val="00737580"/>
    <w:rsid w:val="0074064C"/>
    <w:rsid w:val="007421C8"/>
    <w:rsid w:val="00743755"/>
    <w:rsid w:val="007437FB"/>
    <w:rsid w:val="007449BF"/>
    <w:rsid w:val="0074503E"/>
    <w:rsid w:val="00747C76"/>
    <w:rsid w:val="00750265"/>
    <w:rsid w:val="00753ABC"/>
    <w:rsid w:val="00756CF6"/>
    <w:rsid w:val="00757268"/>
    <w:rsid w:val="0075734B"/>
    <w:rsid w:val="00761C8E"/>
    <w:rsid w:val="00762E3C"/>
    <w:rsid w:val="00763210"/>
    <w:rsid w:val="00763EBC"/>
    <w:rsid w:val="0076666F"/>
    <w:rsid w:val="00766D30"/>
    <w:rsid w:val="00770EB6"/>
    <w:rsid w:val="0077185E"/>
    <w:rsid w:val="00772F1A"/>
    <w:rsid w:val="007735F7"/>
    <w:rsid w:val="00776635"/>
    <w:rsid w:val="00776724"/>
    <w:rsid w:val="007807B1"/>
    <w:rsid w:val="0078210C"/>
    <w:rsid w:val="00784BA5"/>
    <w:rsid w:val="0078654C"/>
    <w:rsid w:val="00792C4D"/>
    <w:rsid w:val="00793639"/>
    <w:rsid w:val="00793841"/>
    <w:rsid w:val="00793C52"/>
    <w:rsid w:val="00793FEA"/>
    <w:rsid w:val="0079444E"/>
    <w:rsid w:val="00794CA5"/>
    <w:rsid w:val="007966FA"/>
    <w:rsid w:val="007979AF"/>
    <w:rsid w:val="00797C9B"/>
    <w:rsid w:val="007A07E7"/>
    <w:rsid w:val="007A6970"/>
    <w:rsid w:val="007A70B1"/>
    <w:rsid w:val="007A75A7"/>
    <w:rsid w:val="007B0D31"/>
    <w:rsid w:val="007B1D57"/>
    <w:rsid w:val="007B32F0"/>
    <w:rsid w:val="007B3910"/>
    <w:rsid w:val="007B5736"/>
    <w:rsid w:val="007B5AF1"/>
    <w:rsid w:val="007B7D81"/>
    <w:rsid w:val="007C02FF"/>
    <w:rsid w:val="007C0490"/>
    <w:rsid w:val="007C29F6"/>
    <w:rsid w:val="007C3BD1"/>
    <w:rsid w:val="007C401E"/>
    <w:rsid w:val="007D0EC3"/>
    <w:rsid w:val="007D2426"/>
    <w:rsid w:val="007D3EA1"/>
    <w:rsid w:val="007D78B4"/>
    <w:rsid w:val="007E10D3"/>
    <w:rsid w:val="007E54BB"/>
    <w:rsid w:val="007E6376"/>
    <w:rsid w:val="007E7A08"/>
    <w:rsid w:val="007F0215"/>
    <w:rsid w:val="007F0503"/>
    <w:rsid w:val="007F0D05"/>
    <w:rsid w:val="007F228D"/>
    <w:rsid w:val="007F296B"/>
    <w:rsid w:val="007F30A9"/>
    <w:rsid w:val="007F3E33"/>
    <w:rsid w:val="00800B18"/>
    <w:rsid w:val="00800B58"/>
    <w:rsid w:val="008022E6"/>
    <w:rsid w:val="00803C28"/>
    <w:rsid w:val="00804649"/>
    <w:rsid w:val="00805752"/>
    <w:rsid w:val="00806717"/>
    <w:rsid w:val="008109A6"/>
    <w:rsid w:val="00810DFB"/>
    <w:rsid w:val="00811382"/>
    <w:rsid w:val="00813FA9"/>
    <w:rsid w:val="00820CF5"/>
    <w:rsid w:val="008211B6"/>
    <w:rsid w:val="008255E8"/>
    <w:rsid w:val="00825650"/>
    <w:rsid w:val="0082679C"/>
    <w:rsid w:val="008267A3"/>
    <w:rsid w:val="00827747"/>
    <w:rsid w:val="0083086E"/>
    <w:rsid w:val="0083262F"/>
    <w:rsid w:val="00833D0D"/>
    <w:rsid w:val="00834DA5"/>
    <w:rsid w:val="00836C19"/>
    <w:rsid w:val="00837C3E"/>
    <w:rsid w:val="00837DCE"/>
    <w:rsid w:val="00843CDB"/>
    <w:rsid w:val="00845B8E"/>
    <w:rsid w:val="00850545"/>
    <w:rsid w:val="00853A2E"/>
    <w:rsid w:val="00854C8E"/>
    <w:rsid w:val="0085753E"/>
    <w:rsid w:val="008628C6"/>
    <w:rsid w:val="008630BC"/>
    <w:rsid w:val="00865893"/>
    <w:rsid w:val="00866E4A"/>
    <w:rsid w:val="00866F6F"/>
    <w:rsid w:val="00867846"/>
    <w:rsid w:val="0087063D"/>
    <w:rsid w:val="008718D0"/>
    <w:rsid w:val="008719B7"/>
    <w:rsid w:val="0087402A"/>
    <w:rsid w:val="00875E43"/>
    <w:rsid w:val="00875F55"/>
    <w:rsid w:val="008803D6"/>
    <w:rsid w:val="00883A36"/>
    <w:rsid w:val="00883D8E"/>
    <w:rsid w:val="0088436F"/>
    <w:rsid w:val="00884870"/>
    <w:rsid w:val="00884D43"/>
    <w:rsid w:val="008866FB"/>
    <w:rsid w:val="00893765"/>
    <w:rsid w:val="0089523E"/>
    <w:rsid w:val="008955D1"/>
    <w:rsid w:val="00896657"/>
    <w:rsid w:val="008966B8"/>
    <w:rsid w:val="00897DF2"/>
    <w:rsid w:val="008A012C"/>
    <w:rsid w:val="008A0519"/>
    <w:rsid w:val="008A0799"/>
    <w:rsid w:val="008A3E95"/>
    <w:rsid w:val="008A4C1E"/>
    <w:rsid w:val="008A5A71"/>
    <w:rsid w:val="008B6788"/>
    <w:rsid w:val="008B779C"/>
    <w:rsid w:val="008B7D6F"/>
    <w:rsid w:val="008C0975"/>
    <w:rsid w:val="008C1E20"/>
    <w:rsid w:val="008C1F06"/>
    <w:rsid w:val="008C6875"/>
    <w:rsid w:val="008C72B4"/>
    <w:rsid w:val="008D6275"/>
    <w:rsid w:val="008E1838"/>
    <w:rsid w:val="008E2C2B"/>
    <w:rsid w:val="008E3EA7"/>
    <w:rsid w:val="008E5040"/>
    <w:rsid w:val="008E7EE9"/>
    <w:rsid w:val="008E7FAE"/>
    <w:rsid w:val="008F13A0"/>
    <w:rsid w:val="008F27EA"/>
    <w:rsid w:val="008F283D"/>
    <w:rsid w:val="008F39EB"/>
    <w:rsid w:val="008F3CA6"/>
    <w:rsid w:val="008F3E72"/>
    <w:rsid w:val="008F740F"/>
    <w:rsid w:val="009005E6"/>
    <w:rsid w:val="00900ACF"/>
    <w:rsid w:val="009016CF"/>
    <w:rsid w:val="0090415D"/>
    <w:rsid w:val="00910688"/>
    <w:rsid w:val="00911C30"/>
    <w:rsid w:val="00913FC8"/>
    <w:rsid w:val="00916C91"/>
    <w:rsid w:val="00920330"/>
    <w:rsid w:val="00921225"/>
    <w:rsid w:val="00922821"/>
    <w:rsid w:val="00923380"/>
    <w:rsid w:val="0092414A"/>
    <w:rsid w:val="00924E20"/>
    <w:rsid w:val="00925BBA"/>
    <w:rsid w:val="009268BA"/>
    <w:rsid w:val="00927090"/>
    <w:rsid w:val="00927887"/>
    <w:rsid w:val="00930553"/>
    <w:rsid w:val="00930ACD"/>
    <w:rsid w:val="00932ADC"/>
    <w:rsid w:val="00934806"/>
    <w:rsid w:val="00935D7A"/>
    <w:rsid w:val="009400B8"/>
    <w:rsid w:val="00943BC5"/>
    <w:rsid w:val="009446BD"/>
    <w:rsid w:val="009453C3"/>
    <w:rsid w:val="00953148"/>
    <w:rsid w:val="009531DF"/>
    <w:rsid w:val="00954381"/>
    <w:rsid w:val="00954CFD"/>
    <w:rsid w:val="00955259"/>
    <w:rsid w:val="00955D15"/>
    <w:rsid w:val="0095612A"/>
    <w:rsid w:val="00956FCD"/>
    <w:rsid w:val="0095751B"/>
    <w:rsid w:val="0096011E"/>
    <w:rsid w:val="00963019"/>
    <w:rsid w:val="00963647"/>
    <w:rsid w:val="00963864"/>
    <w:rsid w:val="009651DD"/>
    <w:rsid w:val="009664E8"/>
    <w:rsid w:val="00967AFD"/>
    <w:rsid w:val="00970D44"/>
    <w:rsid w:val="00972325"/>
    <w:rsid w:val="00976895"/>
    <w:rsid w:val="00981C9E"/>
    <w:rsid w:val="00982536"/>
    <w:rsid w:val="0098324A"/>
    <w:rsid w:val="00984748"/>
    <w:rsid w:val="00987D2C"/>
    <w:rsid w:val="00993D24"/>
    <w:rsid w:val="009966FF"/>
    <w:rsid w:val="00997034"/>
    <w:rsid w:val="009971A9"/>
    <w:rsid w:val="009A0FDB"/>
    <w:rsid w:val="009A37D5"/>
    <w:rsid w:val="009A7EC2"/>
    <w:rsid w:val="009B0A60"/>
    <w:rsid w:val="009B4592"/>
    <w:rsid w:val="009B5277"/>
    <w:rsid w:val="009B56CF"/>
    <w:rsid w:val="009B60AA"/>
    <w:rsid w:val="009B629C"/>
    <w:rsid w:val="009B6992"/>
    <w:rsid w:val="009C12E7"/>
    <w:rsid w:val="009C137D"/>
    <w:rsid w:val="009C166E"/>
    <w:rsid w:val="009C17F8"/>
    <w:rsid w:val="009C2421"/>
    <w:rsid w:val="009C634A"/>
    <w:rsid w:val="009D063C"/>
    <w:rsid w:val="009D0A91"/>
    <w:rsid w:val="009D0AAA"/>
    <w:rsid w:val="009D1380"/>
    <w:rsid w:val="009D20AA"/>
    <w:rsid w:val="009D22FC"/>
    <w:rsid w:val="009D3904"/>
    <w:rsid w:val="009D3D77"/>
    <w:rsid w:val="009D4319"/>
    <w:rsid w:val="009D558E"/>
    <w:rsid w:val="009D57E5"/>
    <w:rsid w:val="009D6C80"/>
    <w:rsid w:val="009D7535"/>
    <w:rsid w:val="009E1301"/>
    <w:rsid w:val="009E2846"/>
    <w:rsid w:val="009E2EF5"/>
    <w:rsid w:val="009E435E"/>
    <w:rsid w:val="009E482C"/>
    <w:rsid w:val="009E4BA9"/>
    <w:rsid w:val="009E7097"/>
    <w:rsid w:val="009E769B"/>
    <w:rsid w:val="009F1D4D"/>
    <w:rsid w:val="009F55FD"/>
    <w:rsid w:val="009F5B59"/>
    <w:rsid w:val="009F7F80"/>
    <w:rsid w:val="00A01939"/>
    <w:rsid w:val="00A041EA"/>
    <w:rsid w:val="00A04A82"/>
    <w:rsid w:val="00A05C7B"/>
    <w:rsid w:val="00A05FB5"/>
    <w:rsid w:val="00A0780F"/>
    <w:rsid w:val="00A11572"/>
    <w:rsid w:val="00A11A8D"/>
    <w:rsid w:val="00A15D01"/>
    <w:rsid w:val="00A20463"/>
    <w:rsid w:val="00A20F01"/>
    <w:rsid w:val="00A22C01"/>
    <w:rsid w:val="00A24FAC"/>
    <w:rsid w:val="00A2668A"/>
    <w:rsid w:val="00A27C2E"/>
    <w:rsid w:val="00A34047"/>
    <w:rsid w:val="00A36991"/>
    <w:rsid w:val="00A40F41"/>
    <w:rsid w:val="00A4114C"/>
    <w:rsid w:val="00A42E0F"/>
    <w:rsid w:val="00A4319D"/>
    <w:rsid w:val="00A43BFF"/>
    <w:rsid w:val="00A464E4"/>
    <w:rsid w:val="00A476AE"/>
    <w:rsid w:val="00A5089E"/>
    <w:rsid w:val="00A512E6"/>
    <w:rsid w:val="00A5140C"/>
    <w:rsid w:val="00A52521"/>
    <w:rsid w:val="00A52925"/>
    <w:rsid w:val="00A5319F"/>
    <w:rsid w:val="00A53D3B"/>
    <w:rsid w:val="00A55454"/>
    <w:rsid w:val="00A62896"/>
    <w:rsid w:val="00A63852"/>
    <w:rsid w:val="00A63DC2"/>
    <w:rsid w:val="00A64178"/>
    <w:rsid w:val="00A64826"/>
    <w:rsid w:val="00A64E41"/>
    <w:rsid w:val="00A65D5E"/>
    <w:rsid w:val="00A673BC"/>
    <w:rsid w:val="00A716C5"/>
    <w:rsid w:val="00A71952"/>
    <w:rsid w:val="00A72452"/>
    <w:rsid w:val="00A729A0"/>
    <w:rsid w:val="00A74954"/>
    <w:rsid w:val="00A74E63"/>
    <w:rsid w:val="00A76646"/>
    <w:rsid w:val="00A77AA8"/>
    <w:rsid w:val="00A8007F"/>
    <w:rsid w:val="00A81EF8"/>
    <w:rsid w:val="00A8252E"/>
    <w:rsid w:val="00A83CA7"/>
    <w:rsid w:val="00A84644"/>
    <w:rsid w:val="00A85172"/>
    <w:rsid w:val="00A85940"/>
    <w:rsid w:val="00A86199"/>
    <w:rsid w:val="00A862A5"/>
    <w:rsid w:val="00A919E1"/>
    <w:rsid w:val="00A93CC6"/>
    <w:rsid w:val="00A97C49"/>
    <w:rsid w:val="00AA224F"/>
    <w:rsid w:val="00AA42D4"/>
    <w:rsid w:val="00AA47DB"/>
    <w:rsid w:val="00AA4F7F"/>
    <w:rsid w:val="00AA58FD"/>
    <w:rsid w:val="00AA6D95"/>
    <w:rsid w:val="00AA78AB"/>
    <w:rsid w:val="00AB13F3"/>
    <w:rsid w:val="00AB2573"/>
    <w:rsid w:val="00AB34A5"/>
    <w:rsid w:val="00AB365E"/>
    <w:rsid w:val="00AB3E20"/>
    <w:rsid w:val="00AB53B3"/>
    <w:rsid w:val="00AB6309"/>
    <w:rsid w:val="00AB7471"/>
    <w:rsid w:val="00AB78E7"/>
    <w:rsid w:val="00AB7ABF"/>
    <w:rsid w:val="00AB7EE1"/>
    <w:rsid w:val="00AC0074"/>
    <w:rsid w:val="00AC3043"/>
    <w:rsid w:val="00AC39A6"/>
    <w:rsid w:val="00AC39F8"/>
    <w:rsid w:val="00AC3B3B"/>
    <w:rsid w:val="00AC6727"/>
    <w:rsid w:val="00AD378B"/>
    <w:rsid w:val="00AD50AA"/>
    <w:rsid w:val="00AD5394"/>
    <w:rsid w:val="00AE1DB9"/>
    <w:rsid w:val="00AE3DC2"/>
    <w:rsid w:val="00AE3DD7"/>
    <w:rsid w:val="00AE4E81"/>
    <w:rsid w:val="00AE4ED6"/>
    <w:rsid w:val="00AE541E"/>
    <w:rsid w:val="00AE56F2"/>
    <w:rsid w:val="00AE6611"/>
    <w:rsid w:val="00AE6A93"/>
    <w:rsid w:val="00AE7A99"/>
    <w:rsid w:val="00AF155B"/>
    <w:rsid w:val="00AF5CCB"/>
    <w:rsid w:val="00AF7F89"/>
    <w:rsid w:val="00B007EF"/>
    <w:rsid w:val="00B01C0E"/>
    <w:rsid w:val="00B02798"/>
    <w:rsid w:val="00B02B41"/>
    <w:rsid w:val="00B0371D"/>
    <w:rsid w:val="00B04F31"/>
    <w:rsid w:val="00B06DFC"/>
    <w:rsid w:val="00B12806"/>
    <w:rsid w:val="00B12F98"/>
    <w:rsid w:val="00B15B90"/>
    <w:rsid w:val="00B17B89"/>
    <w:rsid w:val="00B23868"/>
    <w:rsid w:val="00B23D16"/>
    <w:rsid w:val="00B2418D"/>
    <w:rsid w:val="00B244BB"/>
    <w:rsid w:val="00B24A04"/>
    <w:rsid w:val="00B309E9"/>
    <w:rsid w:val="00B30CC5"/>
    <w:rsid w:val="00B30EA4"/>
    <w:rsid w:val="00B310BA"/>
    <w:rsid w:val="00B3266F"/>
    <w:rsid w:val="00B3290A"/>
    <w:rsid w:val="00B34E4A"/>
    <w:rsid w:val="00B354CA"/>
    <w:rsid w:val="00B3568B"/>
    <w:rsid w:val="00B36347"/>
    <w:rsid w:val="00B40D84"/>
    <w:rsid w:val="00B41E45"/>
    <w:rsid w:val="00B43442"/>
    <w:rsid w:val="00B4566C"/>
    <w:rsid w:val="00B4773C"/>
    <w:rsid w:val="00B50039"/>
    <w:rsid w:val="00B511D9"/>
    <w:rsid w:val="00B5282A"/>
    <w:rsid w:val="00B538F4"/>
    <w:rsid w:val="00B545FE"/>
    <w:rsid w:val="00B6012B"/>
    <w:rsid w:val="00B60142"/>
    <w:rsid w:val="00B606F4"/>
    <w:rsid w:val="00B620F6"/>
    <w:rsid w:val="00B666F6"/>
    <w:rsid w:val="00B6704F"/>
    <w:rsid w:val="00B707C9"/>
    <w:rsid w:val="00B71167"/>
    <w:rsid w:val="00B724E8"/>
    <w:rsid w:val="00B77AEF"/>
    <w:rsid w:val="00B81327"/>
    <w:rsid w:val="00B83B16"/>
    <w:rsid w:val="00B855F0"/>
    <w:rsid w:val="00B861FF"/>
    <w:rsid w:val="00B86983"/>
    <w:rsid w:val="00B91703"/>
    <w:rsid w:val="00B9209E"/>
    <w:rsid w:val="00B923AC"/>
    <w:rsid w:val="00B9300F"/>
    <w:rsid w:val="00B93DF6"/>
    <w:rsid w:val="00B95B1D"/>
    <w:rsid w:val="00B9665F"/>
    <w:rsid w:val="00B975EA"/>
    <w:rsid w:val="00BA0398"/>
    <w:rsid w:val="00BA08B4"/>
    <w:rsid w:val="00BA268E"/>
    <w:rsid w:val="00BA27C8"/>
    <w:rsid w:val="00BA3E7A"/>
    <w:rsid w:val="00BA5216"/>
    <w:rsid w:val="00BA6AE9"/>
    <w:rsid w:val="00BB04F8"/>
    <w:rsid w:val="00BB0F03"/>
    <w:rsid w:val="00BB166E"/>
    <w:rsid w:val="00BB3115"/>
    <w:rsid w:val="00BB39B4"/>
    <w:rsid w:val="00BB4184"/>
    <w:rsid w:val="00BB4AC3"/>
    <w:rsid w:val="00BB5A48"/>
    <w:rsid w:val="00BB73F0"/>
    <w:rsid w:val="00BB7723"/>
    <w:rsid w:val="00BC014C"/>
    <w:rsid w:val="00BC14BD"/>
    <w:rsid w:val="00BC1EF9"/>
    <w:rsid w:val="00BC3B10"/>
    <w:rsid w:val="00BC4898"/>
    <w:rsid w:val="00BC651C"/>
    <w:rsid w:val="00BC6ACF"/>
    <w:rsid w:val="00BD3506"/>
    <w:rsid w:val="00BD45C0"/>
    <w:rsid w:val="00BD50B0"/>
    <w:rsid w:val="00BD5C2E"/>
    <w:rsid w:val="00BE3666"/>
    <w:rsid w:val="00BE37CC"/>
    <w:rsid w:val="00BE39CA"/>
    <w:rsid w:val="00BE5ABE"/>
    <w:rsid w:val="00BE5E80"/>
    <w:rsid w:val="00BE62C2"/>
    <w:rsid w:val="00BE6FDD"/>
    <w:rsid w:val="00BE7F9A"/>
    <w:rsid w:val="00BF079C"/>
    <w:rsid w:val="00BF302E"/>
    <w:rsid w:val="00BF31E6"/>
    <w:rsid w:val="00BF5AD3"/>
    <w:rsid w:val="00BF5F8B"/>
    <w:rsid w:val="00BF62D8"/>
    <w:rsid w:val="00BF7F05"/>
    <w:rsid w:val="00C01BCA"/>
    <w:rsid w:val="00C01D96"/>
    <w:rsid w:val="00C02FCB"/>
    <w:rsid w:val="00C03188"/>
    <w:rsid w:val="00C0554F"/>
    <w:rsid w:val="00C070F2"/>
    <w:rsid w:val="00C12406"/>
    <w:rsid w:val="00C12B87"/>
    <w:rsid w:val="00C13661"/>
    <w:rsid w:val="00C14B20"/>
    <w:rsid w:val="00C14D46"/>
    <w:rsid w:val="00C16149"/>
    <w:rsid w:val="00C17614"/>
    <w:rsid w:val="00C2108E"/>
    <w:rsid w:val="00C21DBC"/>
    <w:rsid w:val="00C23C1F"/>
    <w:rsid w:val="00C24134"/>
    <w:rsid w:val="00C24CE5"/>
    <w:rsid w:val="00C27723"/>
    <w:rsid w:val="00C30267"/>
    <w:rsid w:val="00C338A5"/>
    <w:rsid w:val="00C33D7C"/>
    <w:rsid w:val="00C33D9A"/>
    <w:rsid w:val="00C34982"/>
    <w:rsid w:val="00C35828"/>
    <w:rsid w:val="00C36A36"/>
    <w:rsid w:val="00C408F8"/>
    <w:rsid w:val="00C41E35"/>
    <w:rsid w:val="00C429F3"/>
    <w:rsid w:val="00C436A6"/>
    <w:rsid w:val="00C439F8"/>
    <w:rsid w:val="00C44145"/>
    <w:rsid w:val="00C46309"/>
    <w:rsid w:val="00C46C34"/>
    <w:rsid w:val="00C47253"/>
    <w:rsid w:val="00C553CE"/>
    <w:rsid w:val="00C61DA2"/>
    <w:rsid w:val="00C66894"/>
    <w:rsid w:val="00C67A6D"/>
    <w:rsid w:val="00C70130"/>
    <w:rsid w:val="00C71B6A"/>
    <w:rsid w:val="00C74A15"/>
    <w:rsid w:val="00C75AC9"/>
    <w:rsid w:val="00C771B0"/>
    <w:rsid w:val="00C7765D"/>
    <w:rsid w:val="00C805EF"/>
    <w:rsid w:val="00C810B5"/>
    <w:rsid w:val="00C81169"/>
    <w:rsid w:val="00C8149E"/>
    <w:rsid w:val="00C8212A"/>
    <w:rsid w:val="00C82A58"/>
    <w:rsid w:val="00C85A4F"/>
    <w:rsid w:val="00C87AB0"/>
    <w:rsid w:val="00C91D31"/>
    <w:rsid w:val="00C91D6B"/>
    <w:rsid w:val="00C96409"/>
    <w:rsid w:val="00C97A65"/>
    <w:rsid w:val="00C97CE3"/>
    <w:rsid w:val="00CA025D"/>
    <w:rsid w:val="00CA27A3"/>
    <w:rsid w:val="00CA72F3"/>
    <w:rsid w:val="00CB1742"/>
    <w:rsid w:val="00CB2461"/>
    <w:rsid w:val="00CB2912"/>
    <w:rsid w:val="00CB383A"/>
    <w:rsid w:val="00CB4BCC"/>
    <w:rsid w:val="00CB6A2E"/>
    <w:rsid w:val="00CC00D7"/>
    <w:rsid w:val="00CC19E0"/>
    <w:rsid w:val="00CC40AF"/>
    <w:rsid w:val="00CC540C"/>
    <w:rsid w:val="00CC5D20"/>
    <w:rsid w:val="00CC719C"/>
    <w:rsid w:val="00CD081E"/>
    <w:rsid w:val="00CD0FE1"/>
    <w:rsid w:val="00CD1FA2"/>
    <w:rsid w:val="00CD33FB"/>
    <w:rsid w:val="00CD4299"/>
    <w:rsid w:val="00CD492A"/>
    <w:rsid w:val="00CD69CB"/>
    <w:rsid w:val="00CD78B5"/>
    <w:rsid w:val="00CE307C"/>
    <w:rsid w:val="00CE3DFA"/>
    <w:rsid w:val="00CE4265"/>
    <w:rsid w:val="00CE49C8"/>
    <w:rsid w:val="00CE6EA1"/>
    <w:rsid w:val="00CE6FA1"/>
    <w:rsid w:val="00CF1542"/>
    <w:rsid w:val="00CF1953"/>
    <w:rsid w:val="00CF2697"/>
    <w:rsid w:val="00CF4D23"/>
    <w:rsid w:val="00CF77AE"/>
    <w:rsid w:val="00D02191"/>
    <w:rsid w:val="00D0246D"/>
    <w:rsid w:val="00D02E41"/>
    <w:rsid w:val="00D030E4"/>
    <w:rsid w:val="00D05E5F"/>
    <w:rsid w:val="00D06C2B"/>
    <w:rsid w:val="00D1089A"/>
    <w:rsid w:val="00D1314F"/>
    <w:rsid w:val="00D1514D"/>
    <w:rsid w:val="00D16B8B"/>
    <w:rsid w:val="00D16EDC"/>
    <w:rsid w:val="00D174D8"/>
    <w:rsid w:val="00D1783E"/>
    <w:rsid w:val="00D22821"/>
    <w:rsid w:val="00D23A1A"/>
    <w:rsid w:val="00D252E0"/>
    <w:rsid w:val="00D25DA8"/>
    <w:rsid w:val="00D26430"/>
    <w:rsid w:val="00D32398"/>
    <w:rsid w:val="00D34B85"/>
    <w:rsid w:val="00D34E4F"/>
    <w:rsid w:val="00D36B21"/>
    <w:rsid w:val="00D40830"/>
    <w:rsid w:val="00D41B0A"/>
    <w:rsid w:val="00D4288C"/>
    <w:rsid w:val="00D43CA9"/>
    <w:rsid w:val="00D43F88"/>
    <w:rsid w:val="00D44B05"/>
    <w:rsid w:val="00D45DAF"/>
    <w:rsid w:val="00D46296"/>
    <w:rsid w:val="00D510F3"/>
    <w:rsid w:val="00D5151F"/>
    <w:rsid w:val="00D51BDC"/>
    <w:rsid w:val="00D5257A"/>
    <w:rsid w:val="00D56AF8"/>
    <w:rsid w:val="00D56B7C"/>
    <w:rsid w:val="00D60EB3"/>
    <w:rsid w:val="00D63802"/>
    <w:rsid w:val="00D63A38"/>
    <w:rsid w:val="00D665E5"/>
    <w:rsid w:val="00D67262"/>
    <w:rsid w:val="00D70FC0"/>
    <w:rsid w:val="00D72819"/>
    <w:rsid w:val="00D72E30"/>
    <w:rsid w:val="00D8098E"/>
    <w:rsid w:val="00D8155E"/>
    <w:rsid w:val="00D8504F"/>
    <w:rsid w:val="00D85CA5"/>
    <w:rsid w:val="00D90B67"/>
    <w:rsid w:val="00D91037"/>
    <w:rsid w:val="00D928DD"/>
    <w:rsid w:val="00D93CCE"/>
    <w:rsid w:val="00D941AF"/>
    <w:rsid w:val="00DA00B0"/>
    <w:rsid w:val="00DA2CBC"/>
    <w:rsid w:val="00DA2D77"/>
    <w:rsid w:val="00DA2EB6"/>
    <w:rsid w:val="00DA45C9"/>
    <w:rsid w:val="00DA4966"/>
    <w:rsid w:val="00DA4EB0"/>
    <w:rsid w:val="00DA5FED"/>
    <w:rsid w:val="00DA6058"/>
    <w:rsid w:val="00DA78FE"/>
    <w:rsid w:val="00DB10BF"/>
    <w:rsid w:val="00DB2577"/>
    <w:rsid w:val="00DB379C"/>
    <w:rsid w:val="00DB3ED7"/>
    <w:rsid w:val="00DB42B9"/>
    <w:rsid w:val="00DB58F5"/>
    <w:rsid w:val="00DB5A13"/>
    <w:rsid w:val="00DB6E04"/>
    <w:rsid w:val="00DB74F1"/>
    <w:rsid w:val="00DB7B4B"/>
    <w:rsid w:val="00DC05D1"/>
    <w:rsid w:val="00DC0990"/>
    <w:rsid w:val="00DC0D89"/>
    <w:rsid w:val="00DC0ED8"/>
    <w:rsid w:val="00DC2B12"/>
    <w:rsid w:val="00DC6848"/>
    <w:rsid w:val="00DD1349"/>
    <w:rsid w:val="00DD17E9"/>
    <w:rsid w:val="00DD46AE"/>
    <w:rsid w:val="00DD5243"/>
    <w:rsid w:val="00DE1ADA"/>
    <w:rsid w:val="00DE31AF"/>
    <w:rsid w:val="00DE5F53"/>
    <w:rsid w:val="00DE60F1"/>
    <w:rsid w:val="00DE7B68"/>
    <w:rsid w:val="00DF1CAD"/>
    <w:rsid w:val="00DF3C40"/>
    <w:rsid w:val="00DF796D"/>
    <w:rsid w:val="00DF7F9A"/>
    <w:rsid w:val="00E03956"/>
    <w:rsid w:val="00E0502A"/>
    <w:rsid w:val="00E05E39"/>
    <w:rsid w:val="00E06664"/>
    <w:rsid w:val="00E06DE5"/>
    <w:rsid w:val="00E079B9"/>
    <w:rsid w:val="00E10F9E"/>
    <w:rsid w:val="00E13B68"/>
    <w:rsid w:val="00E13BFD"/>
    <w:rsid w:val="00E15EDD"/>
    <w:rsid w:val="00E20359"/>
    <w:rsid w:val="00E20D17"/>
    <w:rsid w:val="00E210A2"/>
    <w:rsid w:val="00E225D9"/>
    <w:rsid w:val="00E2278F"/>
    <w:rsid w:val="00E238EA"/>
    <w:rsid w:val="00E2427A"/>
    <w:rsid w:val="00E26A2E"/>
    <w:rsid w:val="00E30D8F"/>
    <w:rsid w:val="00E3161F"/>
    <w:rsid w:val="00E33724"/>
    <w:rsid w:val="00E341E0"/>
    <w:rsid w:val="00E34589"/>
    <w:rsid w:val="00E34B0A"/>
    <w:rsid w:val="00E36C87"/>
    <w:rsid w:val="00E37FD5"/>
    <w:rsid w:val="00E40405"/>
    <w:rsid w:val="00E404CB"/>
    <w:rsid w:val="00E41DE9"/>
    <w:rsid w:val="00E42037"/>
    <w:rsid w:val="00E5180B"/>
    <w:rsid w:val="00E53D72"/>
    <w:rsid w:val="00E54E35"/>
    <w:rsid w:val="00E5643C"/>
    <w:rsid w:val="00E577E9"/>
    <w:rsid w:val="00E57927"/>
    <w:rsid w:val="00E61E25"/>
    <w:rsid w:val="00E63C36"/>
    <w:rsid w:val="00E6433C"/>
    <w:rsid w:val="00E65503"/>
    <w:rsid w:val="00E66CD2"/>
    <w:rsid w:val="00E7277E"/>
    <w:rsid w:val="00E73B26"/>
    <w:rsid w:val="00E74724"/>
    <w:rsid w:val="00E74739"/>
    <w:rsid w:val="00E76C83"/>
    <w:rsid w:val="00E77999"/>
    <w:rsid w:val="00E808D2"/>
    <w:rsid w:val="00E83DB1"/>
    <w:rsid w:val="00E84E6A"/>
    <w:rsid w:val="00E85C22"/>
    <w:rsid w:val="00E868AB"/>
    <w:rsid w:val="00E875B2"/>
    <w:rsid w:val="00E91859"/>
    <w:rsid w:val="00E92F84"/>
    <w:rsid w:val="00E93562"/>
    <w:rsid w:val="00E9774F"/>
    <w:rsid w:val="00EA3FF7"/>
    <w:rsid w:val="00EA737E"/>
    <w:rsid w:val="00EA76D0"/>
    <w:rsid w:val="00EB0EB4"/>
    <w:rsid w:val="00EB1433"/>
    <w:rsid w:val="00EB3272"/>
    <w:rsid w:val="00EB33B2"/>
    <w:rsid w:val="00EB60D9"/>
    <w:rsid w:val="00EB627F"/>
    <w:rsid w:val="00EC0738"/>
    <w:rsid w:val="00EC078A"/>
    <w:rsid w:val="00EC206D"/>
    <w:rsid w:val="00EC3630"/>
    <w:rsid w:val="00EC38A0"/>
    <w:rsid w:val="00EC3A35"/>
    <w:rsid w:val="00EC4C15"/>
    <w:rsid w:val="00EC5E52"/>
    <w:rsid w:val="00ED1900"/>
    <w:rsid w:val="00ED2D1C"/>
    <w:rsid w:val="00ED2ED4"/>
    <w:rsid w:val="00ED3040"/>
    <w:rsid w:val="00ED591E"/>
    <w:rsid w:val="00ED6FE3"/>
    <w:rsid w:val="00ED758F"/>
    <w:rsid w:val="00EE0299"/>
    <w:rsid w:val="00EE03D7"/>
    <w:rsid w:val="00EE1106"/>
    <w:rsid w:val="00EE1436"/>
    <w:rsid w:val="00EE40A9"/>
    <w:rsid w:val="00EE4FC4"/>
    <w:rsid w:val="00EE5F51"/>
    <w:rsid w:val="00EE6501"/>
    <w:rsid w:val="00EE7763"/>
    <w:rsid w:val="00EE7B49"/>
    <w:rsid w:val="00EF4074"/>
    <w:rsid w:val="00EF42EB"/>
    <w:rsid w:val="00EF4B42"/>
    <w:rsid w:val="00EF5C18"/>
    <w:rsid w:val="00F016D8"/>
    <w:rsid w:val="00F02C23"/>
    <w:rsid w:val="00F0308B"/>
    <w:rsid w:val="00F034F8"/>
    <w:rsid w:val="00F04CD5"/>
    <w:rsid w:val="00F0540D"/>
    <w:rsid w:val="00F10450"/>
    <w:rsid w:val="00F121C7"/>
    <w:rsid w:val="00F149EE"/>
    <w:rsid w:val="00F1614C"/>
    <w:rsid w:val="00F1615C"/>
    <w:rsid w:val="00F17809"/>
    <w:rsid w:val="00F20D7B"/>
    <w:rsid w:val="00F23479"/>
    <w:rsid w:val="00F23E99"/>
    <w:rsid w:val="00F244D2"/>
    <w:rsid w:val="00F24B46"/>
    <w:rsid w:val="00F25EDF"/>
    <w:rsid w:val="00F2647F"/>
    <w:rsid w:val="00F27521"/>
    <w:rsid w:val="00F279ED"/>
    <w:rsid w:val="00F30499"/>
    <w:rsid w:val="00F3083D"/>
    <w:rsid w:val="00F30EE4"/>
    <w:rsid w:val="00F32467"/>
    <w:rsid w:val="00F343D1"/>
    <w:rsid w:val="00F344CC"/>
    <w:rsid w:val="00F347CD"/>
    <w:rsid w:val="00F3499F"/>
    <w:rsid w:val="00F353C4"/>
    <w:rsid w:val="00F37466"/>
    <w:rsid w:val="00F403D7"/>
    <w:rsid w:val="00F437A1"/>
    <w:rsid w:val="00F4575C"/>
    <w:rsid w:val="00F459A0"/>
    <w:rsid w:val="00F45AC2"/>
    <w:rsid w:val="00F45ED3"/>
    <w:rsid w:val="00F4663D"/>
    <w:rsid w:val="00F503F3"/>
    <w:rsid w:val="00F5321D"/>
    <w:rsid w:val="00F54850"/>
    <w:rsid w:val="00F553D8"/>
    <w:rsid w:val="00F57421"/>
    <w:rsid w:val="00F60EAF"/>
    <w:rsid w:val="00F61A36"/>
    <w:rsid w:val="00F62247"/>
    <w:rsid w:val="00F62BA9"/>
    <w:rsid w:val="00F65665"/>
    <w:rsid w:val="00F65CB4"/>
    <w:rsid w:val="00F67166"/>
    <w:rsid w:val="00F726EE"/>
    <w:rsid w:val="00F75671"/>
    <w:rsid w:val="00F765E2"/>
    <w:rsid w:val="00F7783F"/>
    <w:rsid w:val="00F77BAC"/>
    <w:rsid w:val="00F80A32"/>
    <w:rsid w:val="00F8205B"/>
    <w:rsid w:val="00F84268"/>
    <w:rsid w:val="00F8631C"/>
    <w:rsid w:val="00F86758"/>
    <w:rsid w:val="00F90247"/>
    <w:rsid w:val="00F91FD9"/>
    <w:rsid w:val="00F945BD"/>
    <w:rsid w:val="00F96676"/>
    <w:rsid w:val="00F97BCF"/>
    <w:rsid w:val="00FA11F2"/>
    <w:rsid w:val="00FA338B"/>
    <w:rsid w:val="00FA6484"/>
    <w:rsid w:val="00FA6994"/>
    <w:rsid w:val="00FA6F31"/>
    <w:rsid w:val="00FB1248"/>
    <w:rsid w:val="00FB1899"/>
    <w:rsid w:val="00FB1C16"/>
    <w:rsid w:val="00FB293B"/>
    <w:rsid w:val="00FB37F1"/>
    <w:rsid w:val="00FB49E9"/>
    <w:rsid w:val="00FB4FC8"/>
    <w:rsid w:val="00FB7419"/>
    <w:rsid w:val="00FC1420"/>
    <w:rsid w:val="00FC28D6"/>
    <w:rsid w:val="00FC2D85"/>
    <w:rsid w:val="00FC2E84"/>
    <w:rsid w:val="00FC4C47"/>
    <w:rsid w:val="00FC54D1"/>
    <w:rsid w:val="00FC5682"/>
    <w:rsid w:val="00FD4A8D"/>
    <w:rsid w:val="00FD4E9B"/>
    <w:rsid w:val="00FD5148"/>
    <w:rsid w:val="00FD532F"/>
    <w:rsid w:val="00FD73A4"/>
    <w:rsid w:val="00FD7989"/>
    <w:rsid w:val="00FD79BB"/>
    <w:rsid w:val="00FE1CED"/>
    <w:rsid w:val="00FE260E"/>
    <w:rsid w:val="00FE2D06"/>
    <w:rsid w:val="00FE39B9"/>
    <w:rsid w:val="00FE3DD1"/>
    <w:rsid w:val="00FE3E27"/>
    <w:rsid w:val="00FE64D2"/>
    <w:rsid w:val="00FF09E5"/>
    <w:rsid w:val="00FF2A9C"/>
    <w:rsid w:val="00FF50AB"/>
    <w:rsid w:val="00FF618E"/>
    <w:rsid w:val="00FF6289"/>
    <w:rsid w:val="00FF74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9B9979"/>
  <w15:docId w15:val="{337B72F0-000E-40FF-985D-994467CD3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3133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2A3133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2A3133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2A3133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2A3133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0E03F2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0E03F2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0E03F2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0E03F2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0E03F2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2A3133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2A3133"/>
  </w:style>
  <w:style w:type="paragraph" w:customStyle="1" w:styleId="00ClientCover">
    <w:name w:val="00ClientCover"/>
    <w:basedOn w:val="Normal"/>
    <w:rsid w:val="002A3133"/>
  </w:style>
  <w:style w:type="paragraph" w:customStyle="1" w:styleId="02Text">
    <w:name w:val="02Text"/>
    <w:basedOn w:val="Normal"/>
    <w:rsid w:val="002A3133"/>
  </w:style>
  <w:style w:type="paragraph" w:customStyle="1" w:styleId="BillBasic">
    <w:name w:val="BillBasic"/>
    <w:link w:val="BillBasicChar"/>
    <w:rsid w:val="002A3133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2A313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2A3133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2A3133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2A3133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2A3133"/>
    <w:pPr>
      <w:spacing w:before="240"/>
    </w:pPr>
  </w:style>
  <w:style w:type="paragraph" w:customStyle="1" w:styleId="EnactingWords">
    <w:name w:val="EnactingWords"/>
    <w:basedOn w:val="BillBasic"/>
    <w:rsid w:val="002A3133"/>
    <w:pPr>
      <w:spacing w:before="120"/>
    </w:pPr>
  </w:style>
  <w:style w:type="paragraph" w:customStyle="1" w:styleId="Amain">
    <w:name w:val="A main"/>
    <w:basedOn w:val="BillBasic"/>
    <w:rsid w:val="002A3133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rsid w:val="002A3133"/>
    <w:pPr>
      <w:ind w:left="1100"/>
    </w:pPr>
  </w:style>
  <w:style w:type="paragraph" w:customStyle="1" w:styleId="Apara">
    <w:name w:val="A para"/>
    <w:basedOn w:val="BillBasic"/>
    <w:rsid w:val="002A3133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rsid w:val="002A3133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2A3133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rsid w:val="002A3133"/>
    <w:pPr>
      <w:ind w:left="1100"/>
    </w:pPr>
  </w:style>
  <w:style w:type="paragraph" w:customStyle="1" w:styleId="aExamHead">
    <w:name w:val="aExam Head"/>
    <w:basedOn w:val="BillBasicHeading"/>
    <w:next w:val="aExam"/>
    <w:rsid w:val="002A3133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2A3133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2A3133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2A3133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2A3133"/>
    <w:pPr>
      <w:spacing w:before="120" w:after="60"/>
    </w:pPr>
  </w:style>
  <w:style w:type="paragraph" w:customStyle="1" w:styleId="HeaderOdd6">
    <w:name w:val="HeaderOdd6"/>
    <w:basedOn w:val="HeaderEven6"/>
    <w:rsid w:val="002A3133"/>
    <w:pPr>
      <w:jc w:val="right"/>
    </w:pPr>
  </w:style>
  <w:style w:type="paragraph" w:customStyle="1" w:styleId="HeaderOdd">
    <w:name w:val="HeaderOdd"/>
    <w:basedOn w:val="HeaderEven"/>
    <w:rsid w:val="002A3133"/>
    <w:pPr>
      <w:jc w:val="right"/>
    </w:pPr>
  </w:style>
  <w:style w:type="paragraph" w:customStyle="1" w:styleId="N-TOCheading">
    <w:name w:val="N-TOCheading"/>
    <w:basedOn w:val="BillBasicHeading"/>
    <w:next w:val="N-9pt"/>
    <w:rsid w:val="002A3133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2A3133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2A3133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2A3133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2A3133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2A3133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2A3133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2A3133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2A3133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2A3133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2A3133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2A3133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2A3133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2A3133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2A3133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2A3133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2A3133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2A3133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2A3133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2A3133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rsid w:val="002A3133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uiPriority w:val="39"/>
    <w:rsid w:val="002A3133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2A3133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0E03F2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2A3133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2A3133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2A3133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2A3133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2A3133"/>
    <w:pPr>
      <w:spacing w:before="240"/>
      <w:ind w:left="2600" w:hanging="2600"/>
    </w:pPr>
    <w:rPr>
      <w:sz w:val="26"/>
    </w:rPr>
  </w:style>
  <w:style w:type="character" w:styleId="LineNumber">
    <w:name w:val="line number"/>
    <w:basedOn w:val="DefaultParagraphFont"/>
    <w:rsid w:val="002A3133"/>
    <w:rPr>
      <w:rFonts w:ascii="Arial" w:hAnsi="Arial"/>
      <w:sz w:val="16"/>
    </w:rPr>
  </w:style>
  <w:style w:type="paragraph" w:customStyle="1" w:styleId="PageBreak">
    <w:name w:val="PageBreak"/>
    <w:basedOn w:val="Normal"/>
    <w:rsid w:val="002A3133"/>
    <w:rPr>
      <w:sz w:val="4"/>
    </w:rPr>
  </w:style>
  <w:style w:type="paragraph" w:customStyle="1" w:styleId="04Dictionary">
    <w:name w:val="04Dictionary"/>
    <w:basedOn w:val="Normal"/>
    <w:rsid w:val="002A3133"/>
  </w:style>
  <w:style w:type="paragraph" w:customStyle="1" w:styleId="N-line1">
    <w:name w:val="N-line1"/>
    <w:basedOn w:val="BillBasic"/>
    <w:rsid w:val="002A3133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2A3133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2A3133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2A3133"/>
    <w:pPr>
      <w:tabs>
        <w:tab w:val="left" w:pos="700"/>
      </w:tabs>
      <w:spacing w:before="160"/>
      <w:ind w:left="700" w:hanging="700"/>
    </w:pPr>
  </w:style>
  <w:style w:type="paragraph" w:customStyle="1" w:styleId="PenaltyHeading">
    <w:name w:val="PenaltyHeading"/>
    <w:basedOn w:val="Normal"/>
    <w:rsid w:val="002A3133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2A3133"/>
  </w:style>
  <w:style w:type="paragraph" w:customStyle="1" w:styleId="03Schedule">
    <w:name w:val="03Schedule"/>
    <w:basedOn w:val="Normal"/>
    <w:rsid w:val="002A3133"/>
  </w:style>
  <w:style w:type="paragraph" w:customStyle="1" w:styleId="ISched-heading">
    <w:name w:val="I Sched-heading"/>
    <w:basedOn w:val="BillBasicHeading"/>
    <w:next w:val="Normal"/>
    <w:rsid w:val="002A3133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2A3133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2A3133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2A3133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2A3133"/>
  </w:style>
  <w:style w:type="paragraph" w:customStyle="1" w:styleId="Ipara">
    <w:name w:val="I para"/>
    <w:basedOn w:val="Apara"/>
    <w:rsid w:val="002A3133"/>
    <w:pPr>
      <w:outlineLvl w:val="9"/>
    </w:pPr>
  </w:style>
  <w:style w:type="paragraph" w:customStyle="1" w:styleId="Isubpara">
    <w:name w:val="I subpara"/>
    <w:basedOn w:val="Asubpara"/>
    <w:rsid w:val="002A3133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2A3133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2A3133"/>
  </w:style>
  <w:style w:type="character" w:customStyle="1" w:styleId="CharDivNo">
    <w:name w:val="CharDivNo"/>
    <w:basedOn w:val="DefaultParagraphFont"/>
    <w:rsid w:val="002A3133"/>
  </w:style>
  <w:style w:type="character" w:customStyle="1" w:styleId="CharDivText">
    <w:name w:val="CharDivText"/>
    <w:basedOn w:val="DefaultParagraphFont"/>
    <w:rsid w:val="002A3133"/>
  </w:style>
  <w:style w:type="character" w:customStyle="1" w:styleId="CharPartNo">
    <w:name w:val="CharPartNo"/>
    <w:basedOn w:val="DefaultParagraphFont"/>
    <w:rsid w:val="002A3133"/>
  </w:style>
  <w:style w:type="paragraph" w:customStyle="1" w:styleId="Placeholder">
    <w:name w:val="Placeholder"/>
    <w:basedOn w:val="Normal"/>
    <w:rsid w:val="002A3133"/>
    <w:rPr>
      <w:sz w:val="10"/>
    </w:rPr>
  </w:style>
  <w:style w:type="paragraph" w:styleId="PlainText">
    <w:name w:val="Plain Text"/>
    <w:basedOn w:val="Normal"/>
    <w:rsid w:val="002A3133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2A3133"/>
  </w:style>
  <w:style w:type="character" w:customStyle="1" w:styleId="CharChapText">
    <w:name w:val="CharChapText"/>
    <w:basedOn w:val="DefaultParagraphFont"/>
    <w:rsid w:val="002A3133"/>
  </w:style>
  <w:style w:type="character" w:customStyle="1" w:styleId="CharPartText">
    <w:name w:val="CharPartText"/>
    <w:basedOn w:val="DefaultParagraphFont"/>
    <w:rsid w:val="002A3133"/>
  </w:style>
  <w:style w:type="paragraph" w:styleId="TOC1">
    <w:name w:val="toc 1"/>
    <w:basedOn w:val="Normal"/>
    <w:next w:val="Normal"/>
    <w:autoRedefine/>
    <w:rsid w:val="002A3133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2A3133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rsid w:val="002A3133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uiPriority w:val="39"/>
    <w:rsid w:val="002A3133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rsid w:val="002A3133"/>
  </w:style>
  <w:style w:type="paragraph" w:styleId="Title">
    <w:name w:val="Title"/>
    <w:basedOn w:val="Normal"/>
    <w:qFormat/>
    <w:rsid w:val="000E03F2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2A3133"/>
    <w:pPr>
      <w:ind w:left="4252"/>
    </w:pPr>
  </w:style>
  <w:style w:type="paragraph" w:customStyle="1" w:styleId="ActNo">
    <w:name w:val="ActNo"/>
    <w:basedOn w:val="BillBasicHeading"/>
    <w:rsid w:val="002A3133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2A3133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2A3133"/>
    <w:pPr>
      <w:ind w:left="1500" w:hanging="400"/>
    </w:pPr>
  </w:style>
  <w:style w:type="paragraph" w:customStyle="1" w:styleId="LongTitle">
    <w:name w:val="LongTitle"/>
    <w:basedOn w:val="BillBasic"/>
    <w:rsid w:val="002A3133"/>
    <w:pPr>
      <w:spacing w:before="300"/>
    </w:pPr>
  </w:style>
  <w:style w:type="paragraph" w:customStyle="1" w:styleId="Minister">
    <w:name w:val="Minister"/>
    <w:basedOn w:val="BillBasic"/>
    <w:rsid w:val="002A3133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2A3133"/>
    <w:pPr>
      <w:tabs>
        <w:tab w:val="left" w:pos="4320"/>
      </w:tabs>
    </w:pPr>
  </w:style>
  <w:style w:type="paragraph" w:customStyle="1" w:styleId="madeunder">
    <w:name w:val="made under"/>
    <w:basedOn w:val="BillBasic"/>
    <w:rsid w:val="002A3133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2A3133"/>
    <w:pPr>
      <w:keepNext/>
      <w:tabs>
        <w:tab w:val="clear" w:pos="0"/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2A3133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2A3133"/>
    <w:rPr>
      <w:i/>
    </w:rPr>
  </w:style>
  <w:style w:type="paragraph" w:customStyle="1" w:styleId="00SigningPage">
    <w:name w:val="00SigningPage"/>
    <w:basedOn w:val="Normal"/>
    <w:rsid w:val="002A3133"/>
  </w:style>
  <w:style w:type="paragraph" w:customStyle="1" w:styleId="Aparareturn">
    <w:name w:val="A para return"/>
    <w:basedOn w:val="BillBasic"/>
    <w:rsid w:val="002A3133"/>
    <w:pPr>
      <w:ind w:left="1600"/>
    </w:pPr>
  </w:style>
  <w:style w:type="paragraph" w:customStyle="1" w:styleId="Asubparareturn">
    <w:name w:val="A subpara return"/>
    <w:basedOn w:val="BillBasic"/>
    <w:rsid w:val="002A3133"/>
    <w:pPr>
      <w:ind w:left="2100"/>
    </w:pPr>
  </w:style>
  <w:style w:type="paragraph" w:customStyle="1" w:styleId="CommentNum">
    <w:name w:val="CommentNum"/>
    <w:basedOn w:val="Comment"/>
    <w:rsid w:val="002A3133"/>
    <w:pPr>
      <w:ind w:left="1800" w:hanging="1800"/>
    </w:pPr>
  </w:style>
  <w:style w:type="paragraph" w:styleId="TOC8">
    <w:name w:val="toc 8"/>
    <w:basedOn w:val="TOC3"/>
    <w:next w:val="Normal"/>
    <w:autoRedefine/>
    <w:rsid w:val="002A3133"/>
    <w:pPr>
      <w:keepNext w:val="0"/>
      <w:spacing w:before="120"/>
    </w:pPr>
  </w:style>
  <w:style w:type="paragraph" w:customStyle="1" w:styleId="Judges">
    <w:name w:val="Judges"/>
    <w:basedOn w:val="Minister"/>
    <w:rsid w:val="002A3133"/>
    <w:pPr>
      <w:spacing w:before="180"/>
    </w:pPr>
  </w:style>
  <w:style w:type="paragraph" w:customStyle="1" w:styleId="BillFor">
    <w:name w:val="BillFor"/>
    <w:basedOn w:val="BillBasicHeading"/>
    <w:rsid w:val="002A3133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2A3133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2A3133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2A3133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2A3133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2A3133"/>
    <w:pPr>
      <w:spacing w:before="60"/>
      <w:ind w:left="2540" w:hanging="400"/>
    </w:pPr>
  </w:style>
  <w:style w:type="paragraph" w:customStyle="1" w:styleId="aDefpara">
    <w:name w:val="aDef para"/>
    <w:basedOn w:val="Apara"/>
    <w:rsid w:val="002A3133"/>
  </w:style>
  <w:style w:type="paragraph" w:customStyle="1" w:styleId="aDefsubpara">
    <w:name w:val="aDef subpara"/>
    <w:basedOn w:val="Asubpara"/>
    <w:rsid w:val="002A3133"/>
  </w:style>
  <w:style w:type="paragraph" w:customStyle="1" w:styleId="Idefpara">
    <w:name w:val="I def para"/>
    <w:basedOn w:val="Ipara"/>
    <w:rsid w:val="002A3133"/>
  </w:style>
  <w:style w:type="paragraph" w:customStyle="1" w:styleId="Idefsubpara">
    <w:name w:val="I def subpara"/>
    <w:basedOn w:val="Isubpara"/>
    <w:rsid w:val="002A3133"/>
  </w:style>
  <w:style w:type="paragraph" w:customStyle="1" w:styleId="Notified">
    <w:name w:val="Notified"/>
    <w:basedOn w:val="BillBasic"/>
    <w:rsid w:val="002A3133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2A3133"/>
  </w:style>
  <w:style w:type="paragraph" w:customStyle="1" w:styleId="IDict-Heading">
    <w:name w:val="I Dict-Heading"/>
    <w:basedOn w:val="BillBasicHeading"/>
    <w:rsid w:val="002A3133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2A3133"/>
  </w:style>
  <w:style w:type="paragraph" w:styleId="Salutation">
    <w:name w:val="Salutation"/>
    <w:basedOn w:val="Normal"/>
    <w:next w:val="Normal"/>
    <w:rsid w:val="000E03F2"/>
  </w:style>
  <w:style w:type="paragraph" w:customStyle="1" w:styleId="aNoteBullet">
    <w:name w:val="aNoteBullet"/>
    <w:basedOn w:val="aNoteSymb"/>
    <w:rsid w:val="002A3133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0E03F2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2A3133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2A3133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2A3133"/>
    <w:pPr>
      <w:spacing w:before="60"/>
      <w:ind w:firstLine="0"/>
    </w:pPr>
  </w:style>
  <w:style w:type="paragraph" w:customStyle="1" w:styleId="MinisterWord">
    <w:name w:val="MinisterWord"/>
    <w:basedOn w:val="Normal"/>
    <w:rsid w:val="002A3133"/>
    <w:pPr>
      <w:spacing w:before="60"/>
      <w:jc w:val="right"/>
    </w:pPr>
  </w:style>
  <w:style w:type="paragraph" w:customStyle="1" w:styleId="aExamPara">
    <w:name w:val="aExamPara"/>
    <w:basedOn w:val="aExam"/>
    <w:rsid w:val="002A3133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2A3133"/>
    <w:pPr>
      <w:ind w:left="1500"/>
    </w:pPr>
  </w:style>
  <w:style w:type="paragraph" w:customStyle="1" w:styleId="aExamBullet">
    <w:name w:val="aExamBullet"/>
    <w:basedOn w:val="aExam"/>
    <w:rsid w:val="002A3133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2A3133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2A3133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2A3133"/>
    <w:rPr>
      <w:sz w:val="20"/>
    </w:rPr>
  </w:style>
  <w:style w:type="paragraph" w:customStyle="1" w:styleId="aParaNotePara">
    <w:name w:val="aParaNotePara"/>
    <w:basedOn w:val="aNoteParaSymb"/>
    <w:rsid w:val="002A3133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2A3133"/>
    <w:rPr>
      <w:b/>
    </w:rPr>
  </w:style>
  <w:style w:type="character" w:customStyle="1" w:styleId="charBoldItals">
    <w:name w:val="charBoldItals"/>
    <w:basedOn w:val="DefaultParagraphFont"/>
    <w:rsid w:val="002A3133"/>
    <w:rPr>
      <w:b/>
      <w:i/>
    </w:rPr>
  </w:style>
  <w:style w:type="character" w:customStyle="1" w:styleId="charItals">
    <w:name w:val="charItals"/>
    <w:basedOn w:val="DefaultParagraphFont"/>
    <w:rsid w:val="002A3133"/>
    <w:rPr>
      <w:i/>
    </w:rPr>
  </w:style>
  <w:style w:type="character" w:customStyle="1" w:styleId="charUnderline">
    <w:name w:val="charUnderline"/>
    <w:basedOn w:val="DefaultParagraphFont"/>
    <w:rsid w:val="002A3133"/>
    <w:rPr>
      <w:u w:val="single"/>
    </w:rPr>
  </w:style>
  <w:style w:type="paragraph" w:customStyle="1" w:styleId="TableHd">
    <w:name w:val="TableHd"/>
    <w:basedOn w:val="Normal"/>
    <w:rsid w:val="002A3133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2A3133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2A3133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2A3133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2A3133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2A3133"/>
    <w:pPr>
      <w:spacing w:before="60" w:after="60"/>
    </w:pPr>
  </w:style>
  <w:style w:type="paragraph" w:customStyle="1" w:styleId="IshadedH5Sec">
    <w:name w:val="I shaded H5 Sec"/>
    <w:basedOn w:val="AH5Sec"/>
    <w:rsid w:val="002A3133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2A3133"/>
  </w:style>
  <w:style w:type="paragraph" w:customStyle="1" w:styleId="Penalty">
    <w:name w:val="Penalty"/>
    <w:basedOn w:val="Amainreturn"/>
    <w:rsid w:val="002A3133"/>
  </w:style>
  <w:style w:type="paragraph" w:customStyle="1" w:styleId="aNoteText">
    <w:name w:val="aNoteText"/>
    <w:basedOn w:val="aNoteSymb"/>
    <w:rsid w:val="002A3133"/>
    <w:pPr>
      <w:spacing w:before="60"/>
      <w:ind w:firstLine="0"/>
    </w:pPr>
  </w:style>
  <w:style w:type="paragraph" w:customStyle="1" w:styleId="aExamINum">
    <w:name w:val="aExamINum"/>
    <w:basedOn w:val="aExam"/>
    <w:rsid w:val="000E03F2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2A3133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direction"/>
    <w:rsid w:val="000E03F2"/>
    <w:pPr>
      <w:keepNext/>
      <w:keepLines/>
      <w:numPr>
        <w:numId w:val="8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2A3133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2A3133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2A3133"/>
    <w:pPr>
      <w:ind w:left="1600"/>
    </w:pPr>
  </w:style>
  <w:style w:type="paragraph" w:customStyle="1" w:styleId="aExampar">
    <w:name w:val="aExampar"/>
    <w:basedOn w:val="aExamss"/>
    <w:rsid w:val="002A3133"/>
    <w:pPr>
      <w:ind w:left="1600"/>
    </w:pPr>
  </w:style>
  <w:style w:type="paragraph" w:customStyle="1" w:styleId="aExamINumss">
    <w:name w:val="aExamINumss"/>
    <w:basedOn w:val="aExamss"/>
    <w:rsid w:val="002A3133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2A3133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2A3133"/>
    <w:pPr>
      <w:ind w:left="1500"/>
    </w:pPr>
  </w:style>
  <w:style w:type="paragraph" w:customStyle="1" w:styleId="aExamNumTextpar">
    <w:name w:val="aExamNumTextpar"/>
    <w:basedOn w:val="aExampar"/>
    <w:rsid w:val="000E03F2"/>
    <w:pPr>
      <w:ind w:left="2000"/>
    </w:pPr>
  </w:style>
  <w:style w:type="paragraph" w:customStyle="1" w:styleId="aExamBulletss">
    <w:name w:val="aExamBulletss"/>
    <w:basedOn w:val="aExamss"/>
    <w:rsid w:val="002A3133"/>
    <w:pPr>
      <w:ind w:left="1500" w:hanging="400"/>
    </w:pPr>
  </w:style>
  <w:style w:type="paragraph" w:customStyle="1" w:styleId="aExamBulletpar">
    <w:name w:val="aExamBulletpar"/>
    <w:basedOn w:val="aExampar"/>
    <w:rsid w:val="002A3133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2A3133"/>
    <w:pPr>
      <w:ind w:left="2140"/>
    </w:pPr>
  </w:style>
  <w:style w:type="paragraph" w:customStyle="1" w:styleId="aExamsubpar">
    <w:name w:val="aExamsubpar"/>
    <w:basedOn w:val="aExamss"/>
    <w:rsid w:val="002A3133"/>
    <w:pPr>
      <w:ind w:left="2140"/>
    </w:pPr>
  </w:style>
  <w:style w:type="paragraph" w:customStyle="1" w:styleId="aExamNumsubpar">
    <w:name w:val="aExamNumsubpar"/>
    <w:basedOn w:val="aExamsubpar"/>
    <w:rsid w:val="002A3133"/>
    <w:p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ExamNumTextsubpar">
    <w:name w:val="aExamNumTextsubpar"/>
    <w:basedOn w:val="aExampar"/>
    <w:rsid w:val="000E03F2"/>
    <w:pPr>
      <w:ind w:left="2540"/>
    </w:pPr>
  </w:style>
  <w:style w:type="paragraph" w:customStyle="1" w:styleId="aExamBulletsubpar">
    <w:name w:val="aExamBulletsubpar"/>
    <w:basedOn w:val="aExamsubpar"/>
    <w:rsid w:val="002A3133"/>
    <w:pPr>
      <w:numPr>
        <w:numId w:val="19"/>
      </w:num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NoteTextss">
    <w:name w:val="aNoteTextss"/>
    <w:basedOn w:val="Normal"/>
    <w:rsid w:val="002A3133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2A3133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2A3133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2A3133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2A3133"/>
    <w:pPr>
      <w:spacing w:before="60"/>
      <w:ind w:firstLine="0"/>
    </w:pPr>
  </w:style>
  <w:style w:type="paragraph" w:customStyle="1" w:styleId="aNoteParasubpar">
    <w:name w:val="aNoteParasubpar"/>
    <w:basedOn w:val="aNotesubpar"/>
    <w:rsid w:val="000E03F2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2A3133"/>
    <w:pPr>
      <w:numPr>
        <w:numId w:val="10"/>
      </w:numPr>
      <w:tabs>
        <w:tab w:val="clear" w:pos="3300"/>
        <w:tab w:val="left" w:pos="3345"/>
      </w:tabs>
      <w:spacing w:before="60"/>
    </w:pPr>
  </w:style>
  <w:style w:type="paragraph" w:customStyle="1" w:styleId="aNoteBulletss">
    <w:name w:val="aNoteBulletss"/>
    <w:basedOn w:val="Normal"/>
    <w:rsid w:val="002A3133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2A3133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2A3133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2A3133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0E03F2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0E03F2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2A3133"/>
  </w:style>
  <w:style w:type="paragraph" w:customStyle="1" w:styleId="SchApara">
    <w:name w:val="Sch A para"/>
    <w:basedOn w:val="Apara"/>
    <w:rsid w:val="002A3133"/>
  </w:style>
  <w:style w:type="paragraph" w:customStyle="1" w:styleId="SchAsubpara">
    <w:name w:val="Sch A subpara"/>
    <w:basedOn w:val="Asubpara"/>
    <w:rsid w:val="002A3133"/>
  </w:style>
  <w:style w:type="paragraph" w:customStyle="1" w:styleId="SchAsubsubpara">
    <w:name w:val="Sch A subsubpara"/>
    <w:basedOn w:val="Asubsubpara"/>
    <w:rsid w:val="002A3133"/>
  </w:style>
  <w:style w:type="paragraph" w:customStyle="1" w:styleId="TOCOL1">
    <w:name w:val="TOCOL 1"/>
    <w:basedOn w:val="TOC1"/>
    <w:rsid w:val="002A3133"/>
  </w:style>
  <w:style w:type="paragraph" w:customStyle="1" w:styleId="TOCOL2">
    <w:name w:val="TOCOL 2"/>
    <w:basedOn w:val="TOC2"/>
    <w:rsid w:val="002A3133"/>
    <w:pPr>
      <w:keepNext w:val="0"/>
    </w:pPr>
  </w:style>
  <w:style w:type="paragraph" w:customStyle="1" w:styleId="TOCOL3">
    <w:name w:val="TOCOL 3"/>
    <w:basedOn w:val="TOC3"/>
    <w:rsid w:val="002A3133"/>
    <w:pPr>
      <w:keepNext w:val="0"/>
    </w:pPr>
  </w:style>
  <w:style w:type="paragraph" w:customStyle="1" w:styleId="TOCOL4">
    <w:name w:val="TOCOL 4"/>
    <w:basedOn w:val="TOC4"/>
    <w:rsid w:val="002A3133"/>
    <w:pPr>
      <w:keepNext w:val="0"/>
    </w:pPr>
  </w:style>
  <w:style w:type="paragraph" w:customStyle="1" w:styleId="TOCOL5">
    <w:name w:val="TOCOL 5"/>
    <w:basedOn w:val="TOC5"/>
    <w:rsid w:val="002A3133"/>
    <w:pPr>
      <w:tabs>
        <w:tab w:val="left" w:pos="400"/>
      </w:tabs>
    </w:pPr>
  </w:style>
  <w:style w:type="paragraph" w:customStyle="1" w:styleId="TOCOL6">
    <w:name w:val="TOCOL 6"/>
    <w:basedOn w:val="TOC6"/>
    <w:rsid w:val="002A3133"/>
    <w:pPr>
      <w:keepNext w:val="0"/>
    </w:pPr>
  </w:style>
  <w:style w:type="paragraph" w:customStyle="1" w:styleId="TOCOL7">
    <w:name w:val="TOCOL 7"/>
    <w:basedOn w:val="TOC7"/>
    <w:rsid w:val="002A3133"/>
  </w:style>
  <w:style w:type="paragraph" w:customStyle="1" w:styleId="TOCOL8">
    <w:name w:val="TOCOL 8"/>
    <w:basedOn w:val="TOC8"/>
    <w:rsid w:val="002A3133"/>
  </w:style>
  <w:style w:type="paragraph" w:customStyle="1" w:styleId="TOCOL9">
    <w:name w:val="TOCOL 9"/>
    <w:basedOn w:val="TOC9"/>
    <w:rsid w:val="002A3133"/>
    <w:pPr>
      <w:ind w:right="0"/>
    </w:pPr>
  </w:style>
  <w:style w:type="paragraph" w:styleId="TOC9">
    <w:name w:val="toc 9"/>
    <w:basedOn w:val="Normal"/>
    <w:next w:val="Normal"/>
    <w:autoRedefine/>
    <w:rsid w:val="002A3133"/>
    <w:pPr>
      <w:ind w:left="1920" w:right="600"/>
    </w:pPr>
  </w:style>
  <w:style w:type="paragraph" w:customStyle="1" w:styleId="Billname1">
    <w:name w:val="Billname1"/>
    <w:basedOn w:val="Normal"/>
    <w:rsid w:val="002A3133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2A3133"/>
    <w:rPr>
      <w:sz w:val="20"/>
    </w:rPr>
  </w:style>
  <w:style w:type="paragraph" w:customStyle="1" w:styleId="TablePara10">
    <w:name w:val="TablePara10"/>
    <w:basedOn w:val="tablepara"/>
    <w:rsid w:val="002A3133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2A3133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2A3133"/>
  </w:style>
  <w:style w:type="character" w:customStyle="1" w:styleId="charPage">
    <w:name w:val="charPage"/>
    <w:basedOn w:val="DefaultParagraphFont"/>
    <w:rsid w:val="002A3133"/>
  </w:style>
  <w:style w:type="character" w:styleId="PageNumber">
    <w:name w:val="page number"/>
    <w:basedOn w:val="DefaultParagraphFont"/>
    <w:rsid w:val="002A3133"/>
  </w:style>
  <w:style w:type="paragraph" w:customStyle="1" w:styleId="Letterhead">
    <w:name w:val="Letterhead"/>
    <w:rsid w:val="002A3133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0E03F2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0E03F2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2A31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A3133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0E03F2"/>
  </w:style>
  <w:style w:type="character" w:customStyle="1" w:styleId="FooterChar">
    <w:name w:val="Footer Char"/>
    <w:basedOn w:val="DefaultParagraphFont"/>
    <w:link w:val="Footer"/>
    <w:rsid w:val="002A3133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2A3133"/>
    <w:rPr>
      <w:sz w:val="24"/>
      <w:lang w:eastAsia="en-US"/>
    </w:rPr>
  </w:style>
  <w:style w:type="paragraph" w:customStyle="1" w:styleId="01aPreamble">
    <w:name w:val="01aPreamble"/>
    <w:basedOn w:val="Normal"/>
    <w:qFormat/>
    <w:rsid w:val="002A3133"/>
  </w:style>
  <w:style w:type="paragraph" w:customStyle="1" w:styleId="TableBullet">
    <w:name w:val="TableBullet"/>
    <w:basedOn w:val="TableText10"/>
    <w:qFormat/>
    <w:rsid w:val="002A3133"/>
    <w:pPr>
      <w:numPr>
        <w:numId w:val="24"/>
      </w:numPr>
    </w:pPr>
  </w:style>
  <w:style w:type="paragraph" w:customStyle="1" w:styleId="BillCrest">
    <w:name w:val="Bill Crest"/>
    <w:basedOn w:val="Normal"/>
    <w:next w:val="Normal"/>
    <w:rsid w:val="002A3133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2A3133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0E03F2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0E03F2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2A3133"/>
    <w:pPr>
      <w:numPr>
        <w:numId w:val="21"/>
      </w:numPr>
    </w:pPr>
  </w:style>
  <w:style w:type="paragraph" w:customStyle="1" w:styleId="ISchMain">
    <w:name w:val="I Sch Main"/>
    <w:basedOn w:val="BillBasic"/>
    <w:rsid w:val="002A3133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2A3133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2A3133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2A3133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2A3133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2A3133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2A3133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2A3133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2A3133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2A3133"/>
    <w:rPr>
      <w:sz w:val="24"/>
      <w:lang w:eastAsia="en-US"/>
    </w:rPr>
  </w:style>
  <w:style w:type="paragraph" w:customStyle="1" w:styleId="Status">
    <w:name w:val="Status"/>
    <w:basedOn w:val="Normal"/>
    <w:rsid w:val="002A3133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2A3133"/>
    <w:pPr>
      <w:spacing w:before="60"/>
      <w:jc w:val="center"/>
    </w:pPr>
  </w:style>
  <w:style w:type="paragraph" w:customStyle="1" w:styleId="00AssAmLandscape">
    <w:name w:val="00AssAmLandscape"/>
    <w:basedOn w:val="02TextLandscape"/>
    <w:qFormat/>
    <w:rsid w:val="000E03F2"/>
  </w:style>
  <w:style w:type="character" w:styleId="CommentReference">
    <w:name w:val="annotation reference"/>
    <w:basedOn w:val="DefaultParagraphFont"/>
    <w:uiPriority w:val="99"/>
    <w:semiHidden/>
    <w:unhideWhenUsed/>
    <w:rsid w:val="007735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735F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35F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35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35F7"/>
    <w:rPr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A313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77999"/>
    <w:pPr>
      <w:ind w:left="720"/>
      <w:contextualSpacing/>
    </w:pPr>
  </w:style>
  <w:style w:type="paragraph" w:customStyle="1" w:styleId="00Spine">
    <w:name w:val="00Spine"/>
    <w:basedOn w:val="Normal"/>
    <w:rsid w:val="002A3133"/>
  </w:style>
  <w:style w:type="paragraph" w:customStyle="1" w:styleId="05Endnote0">
    <w:name w:val="05Endnote"/>
    <w:basedOn w:val="Normal"/>
    <w:rsid w:val="002A3133"/>
  </w:style>
  <w:style w:type="paragraph" w:customStyle="1" w:styleId="06Copyright">
    <w:name w:val="06Copyright"/>
    <w:basedOn w:val="Normal"/>
    <w:rsid w:val="002A3133"/>
  </w:style>
  <w:style w:type="paragraph" w:customStyle="1" w:styleId="RepubNo">
    <w:name w:val="RepubNo"/>
    <w:basedOn w:val="BillBasicHeading"/>
    <w:rsid w:val="002A3133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2A3133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2A3133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2A3133"/>
    <w:rPr>
      <w:rFonts w:ascii="Arial" w:hAnsi="Arial"/>
      <w:b/>
    </w:rPr>
  </w:style>
  <w:style w:type="paragraph" w:customStyle="1" w:styleId="CoverSubHdg">
    <w:name w:val="CoverSubHdg"/>
    <w:basedOn w:val="CoverHeading"/>
    <w:rsid w:val="002A3133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2A3133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2A3133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2A3133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2A3133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2A3133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2A3133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2A3133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2A3133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2A3133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2A3133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2A3133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2A3133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2A3133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2A3133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2A3133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2A3133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2A3133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2A3133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2A3133"/>
  </w:style>
  <w:style w:type="character" w:customStyle="1" w:styleId="charTableText">
    <w:name w:val="charTableText"/>
    <w:basedOn w:val="DefaultParagraphFont"/>
    <w:rsid w:val="002A3133"/>
  </w:style>
  <w:style w:type="paragraph" w:customStyle="1" w:styleId="Dict-HeadingSymb">
    <w:name w:val="Dict-Heading Symb"/>
    <w:basedOn w:val="Dict-Heading"/>
    <w:rsid w:val="002A3133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2A3133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2A3133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2A3133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2A3133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2A313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2A3133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2A3133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2A3133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2A3133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2A3133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2A3133"/>
    <w:pPr>
      <w:ind w:hanging="480"/>
    </w:pPr>
  </w:style>
  <w:style w:type="paragraph" w:styleId="MacroText">
    <w:name w:val="macro"/>
    <w:link w:val="MacroTextChar"/>
    <w:semiHidden/>
    <w:rsid w:val="002A313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2A3133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2A3133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2A3133"/>
  </w:style>
  <w:style w:type="paragraph" w:customStyle="1" w:styleId="RenumProvEntries">
    <w:name w:val="RenumProvEntries"/>
    <w:basedOn w:val="Normal"/>
    <w:rsid w:val="002A3133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2A3133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2A3133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2A3133"/>
    <w:pPr>
      <w:ind w:left="252"/>
    </w:pPr>
  </w:style>
  <w:style w:type="paragraph" w:customStyle="1" w:styleId="RenumTableHdg">
    <w:name w:val="RenumTableHdg"/>
    <w:basedOn w:val="Normal"/>
    <w:rsid w:val="002A3133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2A3133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2A3133"/>
    <w:rPr>
      <w:b w:val="0"/>
    </w:rPr>
  </w:style>
  <w:style w:type="paragraph" w:customStyle="1" w:styleId="Sched-FormSymb">
    <w:name w:val="Sched-Form Symb"/>
    <w:basedOn w:val="Sched-Form"/>
    <w:rsid w:val="002A3133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2A3133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2A3133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2A3133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2A3133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2A3133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2A3133"/>
    <w:pPr>
      <w:ind w:firstLine="0"/>
    </w:pPr>
    <w:rPr>
      <w:b/>
    </w:rPr>
  </w:style>
  <w:style w:type="paragraph" w:customStyle="1" w:styleId="EndNoteTextPub">
    <w:name w:val="EndNoteTextPub"/>
    <w:basedOn w:val="Normal"/>
    <w:rsid w:val="002A3133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2A3133"/>
    <w:rPr>
      <w:szCs w:val="24"/>
    </w:rPr>
  </w:style>
  <w:style w:type="character" w:customStyle="1" w:styleId="charNotBold">
    <w:name w:val="charNotBold"/>
    <w:basedOn w:val="DefaultParagraphFont"/>
    <w:rsid w:val="002A3133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2A3133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2A3133"/>
    <w:pPr>
      <w:numPr>
        <w:numId w:val="34"/>
      </w:numPr>
    </w:pPr>
    <w:rPr>
      <w:color w:val="000000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2A3133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2A3133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2A3133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2A3133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2A3133"/>
    <w:pPr>
      <w:tabs>
        <w:tab w:val="left" w:pos="2700"/>
      </w:tabs>
      <w:spacing w:before="0"/>
    </w:pPr>
  </w:style>
  <w:style w:type="paragraph" w:customStyle="1" w:styleId="parainpara">
    <w:name w:val="para in para"/>
    <w:rsid w:val="002A3133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2A3133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2A3133"/>
    <w:pPr>
      <w:numPr>
        <w:numId w:val="44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2A3133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2A3133"/>
    <w:rPr>
      <w:b w:val="0"/>
      <w:sz w:val="32"/>
    </w:rPr>
  </w:style>
  <w:style w:type="paragraph" w:customStyle="1" w:styleId="MH1Chapter">
    <w:name w:val="M H1 Chapter"/>
    <w:basedOn w:val="AH1Chapter"/>
    <w:rsid w:val="002A3133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2A3133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2A3133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2A3133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2A3133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2A3133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2A3133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2A3133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2A3133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2A3133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2A3133"/>
    <w:pPr>
      <w:ind w:left="1800"/>
    </w:pPr>
  </w:style>
  <w:style w:type="paragraph" w:customStyle="1" w:styleId="Modparareturn">
    <w:name w:val="Mod para return"/>
    <w:basedOn w:val="AparareturnSymb"/>
    <w:rsid w:val="002A3133"/>
    <w:pPr>
      <w:ind w:left="2300"/>
    </w:pPr>
  </w:style>
  <w:style w:type="paragraph" w:customStyle="1" w:styleId="Modsubparareturn">
    <w:name w:val="Mod subpara return"/>
    <w:basedOn w:val="AsubparareturnSymb"/>
    <w:rsid w:val="002A3133"/>
    <w:pPr>
      <w:ind w:left="3040"/>
    </w:pPr>
  </w:style>
  <w:style w:type="paragraph" w:customStyle="1" w:styleId="Modref">
    <w:name w:val="Mod ref"/>
    <w:basedOn w:val="refSymb"/>
    <w:rsid w:val="002A3133"/>
    <w:pPr>
      <w:ind w:left="1100"/>
    </w:pPr>
  </w:style>
  <w:style w:type="paragraph" w:customStyle="1" w:styleId="ModaNote">
    <w:name w:val="Mod aNote"/>
    <w:basedOn w:val="aNoteSymb"/>
    <w:rsid w:val="002A3133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2A3133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2A3133"/>
    <w:pPr>
      <w:ind w:left="0" w:firstLine="0"/>
    </w:pPr>
  </w:style>
  <w:style w:type="paragraph" w:customStyle="1" w:styleId="AmdtEntries">
    <w:name w:val="AmdtEntries"/>
    <w:basedOn w:val="BillBasicHeading"/>
    <w:rsid w:val="002A3133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2A3133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2A3133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2A3133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2A3133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2A3133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2A3133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2A3133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2A3133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2A3133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2A3133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2A3133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2A3133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2A3133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2A3133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2A3133"/>
  </w:style>
  <w:style w:type="paragraph" w:customStyle="1" w:styleId="refSymb">
    <w:name w:val="ref Symb"/>
    <w:basedOn w:val="BillBasic"/>
    <w:next w:val="Normal"/>
    <w:rsid w:val="002A3133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2A3133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2A3133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2A3133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2A3133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2A3133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2A3133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2A3133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2A3133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2A3133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2A3133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2A3133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2A3133"/>
    <w:pPr>
      <w:ind w:left="1599" w:hanging="2081"/>
    </w:pPr>
  </w:style>
  <w:style w:type="paragraph" w:customStyle="1" w:styleId="IdefsubparaSymb">
    <w:name w:val="I def subpara Symb"/>
    <w:basedOn w:val="IsubparaSymb"/>
    <w:rsid w:val="002A3133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2A3133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2A3133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2A3133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2A3133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2A3133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2A3133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2A3133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2A3133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2A3133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2A3133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2A3133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2A3133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2A3133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2A3133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2A3133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2A3133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2A3133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2A3133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2A3133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2A3133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2A3133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2A3133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2A3133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2A3133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2A3133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2A3133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2A3133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2A3133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2A3133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2A3133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2A3133"/>
  </w:style>
  <w:style w:type="paragraph" w:customStyle="1" w:styleId="PenaltyParaSymb">
    <w:name w:val="PenaltyPara Symb"/>
    <w:basedOn w:val="Normal"/>
    <w:rsid w:val="002A3133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2A3133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2A3133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2A313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256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hyperlink" Target="http://www.legislation.act.gov.au/sl/2018-28" TargetMode="External"/><Relationship Id="rId26" Type="http://schemas.openxmlformats.org/officeDocument/2006/relationships/footer" Target="footer6.xml"/><Relationship Id="rId21" Type="http://schemas.openxmlformats.org/officeDocument/2006/relationships/hyperlink" Target="https://www.legislation.act.gov.au/a/2018-32" TargetMode="External"/><Relationship Id="rId34" Type="http://schemas.openxmlformats.org/officeDocument/2006/relationships/header" Target="header9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://www.legislation.act.gov.au/a/2018-32" TargetMode="External"/><Relationship Id="rId25" Type="http://schemas.openxmlformats.org/officeDocument/2006/relationships/footer" Target="footer5.xml"/><Relationship Id="rId33" Type="http://schemas.openxmlformats.org/officeDocument/2006/relationships/header" Target="header8.xml"/><Relationship Id="rId2" Type="http://schemas.openxmlformats.org/officeDocument/2006/relationships/numbering" Target="numbering.xml"/><Relationship Id="rId16" Type="http://schemas.openxmlformats.org/officeDocument/2006/relationships/hyperlink" Target="http://www.legislation.act.gov.au/a/2001-14" TargetMode="External"/><Relationship Id="rId20" Type="http://schemas.openxmlformats.org/officeDocument/2006/relationships/hyperlink" Target="http://www.legislation.act.gov.au/a/2001-14" TargetMode="External"/><Relationship Id="rId29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4.xml"/><Relationship Id="rId32" Type="http://schemas.openxmlformats.org/officeDocument/2006/relationships/footer" Target="footer8.xm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legislation.act.gov.au/sl/2018-28" TargetMode="External"/><Relationship Id="rId23" Type="http://schemas.openxmlformats.org/officeDocument/2006/relationships/header" Target="header5.xml"/><Relationship Id="rId28" Type="http://schemas.openxmlformats.org/officeDocument/2006/relationships/hyperlink" Target="http://www.legislation.act.gov.au/" TargetMode="External"/><Relationship Id="rId36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yperlink" Target="https://www.legislation.act.gov.au/di/2018-298/" TargetMode="External"/><Relationship Id="rId31" Type="http://schemas.openxmlformats.org/officeDocument/2006/relationships/footer" Target="footer7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4.xml"/><Relationship Id="rId27" Type="http://schemas.openxmlformats.org/officeDocument/2006/relationships/hyperlink" Target="http://www.legislation.act.gov.au/a/2001-14" TargetMode="External"/><Relationship Id="rId30" Type="http://schemas.openxmlformats.org/officeDocument/2006/relationships/header" Target="header7.xml"/><Relationship Id="rId35" Type="http://schemas.openxmlformats.org/officeDocument/2006/relationships/header" Target="header10.xm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C50D1-BB3A-4042-A133-6DD989821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1036</Words>
  <Characters>6023</Characters>
  <Application>Microsoft Office Word</Application>
  <DocSecurity>0</DocSecurity>
  <Lines>243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Veterinary Practice Amendment Act 2025</vt:lpstr>
    </vt:vector>
  </TitlesOfParts>
  <Manager>Section</Manager>
  <Company>Section</Company>
  <LinksUpToDate>false</LinksUpToDate>
  <CharactersWithSpaces>6989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 Practice Amendment Act 2025</dc:title>
  <dc:subject>Amendment</dc:subject>
  <dc:creator>ACT Government</dc:creator>
  <cp:keywords>D09</cp:keywords>
  <dc:description>J2025-57</dc:description>
  <cp:lastModifiedBy>PCODCS</cp:lastModifiedBy>
  <cp:revision>4</cp:revision>
  <cp:lastPrinted>2025-06-30T05:30:00Z</cp:lastPrinted>
  <dcterms:created xsi:type="dcterms:W3CDTF">2025-07-01T03:48:00Z</dcterms:created>
  <dcterms:modified xsi:type="dcterms:W3CDTF">2025-07-01T03:48:00Z</dcterms:modified>
  <cp:category>A2025-20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MSIP_Label_69af8531-eb46-4968-8cb3-105d2f5ea87e_Enabled">
    <vt:lpwstr>true</vt:lpwstr>
  </property>
  <property fmtid="{D5CDD505-2E9C-101B-9397-08002B2CF9AE}" pid="4" name="MSIP_Label_69af8531-eb46-4968-8cb3-105d2f5ea87e_SetDate">
    <vt:lpwstr>2024-09-17T05:49:14Z</vt:lpwstr>
  </property>
  <property fmtid="{D5CDD505-2E9C-101B-9397-08002B2CF9AE}" pid="5" name="MSIP_Label_69af8531-eb46-4968-8cb3-105d2f5ea87e_Method">
    <vt:lpwstr>Standard</vt:lpwstr>
  </property>
  <property fmtid="{D5CDD505-2E9C-101B-9397-08002B2CF9AE}" pid="6" name="MSIP_Label_69af8531-eb46-4968-8cb3-105d2f5ea87e_Name">
    <vt:lpwstr>Official - No Marking</vt:lpwstr>
  </property>
  <property fmtid="{D5CDD505-2E9C-101B-9397-08002B2CF9AE}" pid="7" name="MSIP_Label_69af8531-eb46-4968-8cb3-105d2f5ea87e_SiteId">
    <vt:lpwstr>b46c1908-0334-4236-b978-585ee88e4199</vt:lpwstr>
  </property>
  <property fmtid="{D5CDD505-2E9C-101B-9397-08002B2CF9AE}" pid="8" name="MSIP_Label_69af8531-eb46-4968-8cb3-105d2f5ea87e_ActionId">
    <vt:lpwstr>29aba93e-99ef-4a06-8959-cb80b92f9979</vt:lpwstr>
  </property>
  <property fmtid="{D5CDD505-2E9C-101B-9397-08002B2CF9AE}" pid="9" name="MSIP_Label_69af8531-eb46-4968-8cb3-105d2f5ea87e_ContentBits">
    <vt:lpwstr>0</vt:lpwstr>
  </property>
  <property fmtid="{D5CDD505-2E9C-101B-9397-08002B2CF9AE}" pid="10" name="Client">
    <vt:lpwstr>Transport Canberra and City Services Directorate</vt:lpwstr>
  </property>
  <property fmtid="{D5CDD505-2E9C-101B-9397-08002B2CF9AE}" pid="11" name="ClientName1">
    <vt:lpwstr>Bronwyn Meek</vt:lpwstr>
  </property>
  <property fmtid="{D5CDD505-2E9C-101B-9397-08002B2CF9AE}" pid="12" name="ClientEmail1">
    <vt:lpwstr>Bronwyn.Meek@act.gov.au</vt:lpwstr>
  </property>
  <property fmtid="{D5CDD505-2E9C-101B-9397-08002B2CF9AE}" pid="13" name="ClientPh1">
    <vt:lpwstr>62070277</vt:lpwstr>
  </property>
  <property fmtid="{D5CDD505-2E9C-101B-9397-08002B2CF9AE}" pid="14" name="ClientName2">
    <vt:lpwstr>Kirra Cox</vt:lpwstr>
  </property>
  <property fmtid="{D5CDD505-2E9C-101B-9397-08002B2CF9AE}" pid="15" name="ClientEmail2">
    <vt:lpwstr>Kirra.Cox@act.gov.au</vt:lpwstr>
  </property>
  <property fmtid="{D5CDD505-2E9C-101B-9397-08002B2CF9AE}" pid="16" name="ClientPh2">
    <vt:lpwstr>62053407</vt:lpwstr>
  </property>
  <property fmtid="{D5CDD505-2E9C-101B-9397-08002B2CF9AE}" pid="17" name="jobType">
    <vt:lpwstr>Drafting</vt:lpwstr>
  </property>
  <property fmtid="{D5CDD505-2E9C-101B-9397-08002B2CF9AE}" pid="18" name="DMSID">
    <vt:lpwstr>14325351</vt:lpwstr>
  </property>
  <property fmtid="{D5CDD505-2E9C-101B-9397-08002B2CF9AE}" pid="19" name="JMSREQUIREDCHECKIN">
    <vt:lpwstr/>
  </property>
  <property fmtid="{D5CDD505-2E9C-101B-9397-08002B2CF9AE}" pid="20" name="CHECKEDOUTFROMJMS">
    <vt:lpwstr/>
  </property>
  <property fmtid="{D5CDD505-2E9C-101B-9397-08002B2CF9AE}" pid="21" name="Citation">
    <vt:lpwstr>Veterinary Practice Amendment Bill 2025</vt:lpwstr>
  </property>
  <property fmtid="{D5CDD505-2E9C-101B-9397-08002B2CF9AE}" pid="22" name="AmCitation">
    <vt:lpwstr>Veterinary Practice Act 2018</vt:lpwstr>
  </property>
  <property fmtid="{D5CDD505-2E9C-101B-9397-08002B2CF9AE}" pid="23" name="ActName">
    <vt:lpwstr/>
  </property>
  <property fmtid="{D5CDD505-2E9C-101B-9397-08002B2CF9AE}" pid="24" name="DrafterName">
    <vt:lpwstr>Lucy Fitzpatrick</vt:lpwstr>
  </property>
  <property fmtid="{D5CDD505-2E9C-101B-9397-08002B2CF9AE}" pid="25" name="DrafterEmail">
    <vt:lpwstr>Lucy.Fitzpatrick@act.gov.au</vt:lpwstr>
  </property>
  <property fmtid="{D5CDD505-2E9C-101B-9397-08002B2CF9AE}" pid="26" name="DrafterPh">
    <vt:lpwstr>(02) 6205 8875</vt:lpwstr>
  </property>
  <property fmtid="{D5CDD505-2E9C-101B-9397-08002B2CF9AE}" pid="27" name="SettlerName">
    <vt:lpwstr>Skye Ferson</vt:lpwstr>
  </property>
  <property fmtid="{D5CDD505-2E9C-101B-9397-08002B2CF9AE}" pid="28" name="SettlerEmail">
    <vt:lpwstr>Skye.Ferson@act.gov.au</vt:lpwstr>
  </property>
  <property fmtid="{D5CDD505-2E9C-101B-9397-08002B2CF9AE}" pid="29" name="SettlerPh">
    <vt:lpwstr>(02) 6205 3487</vt:lpwstr>
  </property>
  <property fmtid="{D5CDD505-2E9C-101B-9397-08002B2CF9AE}" pid="30" name="Status">
    <vt:lpwstr> </vt:lpwstr>
  </property>
  <property fmtid="{D5CDD505-2E9C-101B-9397-08002B2CF9AE}" pid="31" name="Eff">
    <vt:lpwstr> </vt:lpwstr>
  </property>
  <property fmtid="{D5CDD505-2E9C-101B-9397-08002B2CF9AE}" pid="32" name="EndDt">
    <vt:lpwstr>  </vt:lpwstr>
  </property>
  <property fmtid="{D5CDD505-2E9C-101B-9397-08002B2CF9AE}" pid="33" name="RepubDt">
    <vt:lpwstr>  </vt:lpwstr>
  </property>
  <property fmtid="{D5CDD505-2E9C-101B-9397-08002B2CF9AE}" pid="34" name="StartDt">
    <vt:lpwstr>  </vt:lpwstr>
  </property>
</Properties>
</file>