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31666" w14:textId="77777777" w:rsidR="00ED70DC" w:rsidRDefault="00ED70DC" w:rsidP="00FE5883">
      <w:pPr>
        <w:spacing w:before="480"/>
        <w:jc w:val="center"/>
      </w:pPr>
      <w:r>
        <w:rPr>
          <w:noProof/>
        </w:rPr>
        <w:drawing>
          <wp:inline distT="0" distB="0" distL="0" distR="0" wp14:anchorId="7463994E" wp14:editId="2BFD4DB5">
            <wp:extent cx="1333500" cy="1167902"/>
            <wp:effectExtent l="0" t="0" r="0" b="0"/>
            <wp:docPr id="114435709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F015A" w14:textId="77777777" w:rsidR="00ED70DC" w:rsidRDefault="00ED70DC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2E3D1DFC" w14:textId="1A5C07E1" w:rsidR="00BF0338" w:rsidRPr="008A72F4" w:rsidRDefault="00BF0338">
      <w:pPr>
        <w:pStyle w:val="Billname1"/>
      </w:pPr>
      <w:r w:rsidRPr="008A72F4">
        <w:fldChar w:fldCharType="begin"/>
      </w:r>
      <w:r w:rsidRPr="008A72F4">
        <w:instrText xml:space="preserve"> REF Citation \*charformat  \* MERGEFORMAT </w:instrText>
      </w:r>
      <w:r w:rsidRPr="008A72F4">
        <w:fldChar w:fldCharType="separate"/>
      </w:r>
      <w:r w:rsidR="00C6650A">
        <w:t>Assisted Reproductive Technology Amendment Act 2025 (No 2)</w:t>
      </w:r>
      <w:r w:rsidRPr="008A72F4">
        <w:fldChar w:fldCharType="end"/>
      </w:r>
    </w:p>
    <w:p w14:paraId="79B423D6" w14:textId="3E682950" w:rsidR="00BF0338" w:rsidRPr="008A72F4" w:rsidRDefault="00C6650A">
      <w:pPr>
        <w:pStyle w:val="ActNo"/>
      </w:pPr>
      <w:fldSimple w:instr=" DOCPROPERTY &quot;Category&quot;  \* MERGEFORMAT ">
        <w:r>
          <w:t>A2025-35</w:t>
        </w:r>
      </w:fldSimple>
    </w:p>
    <w:p w14:paraId="0ECFBA09" w14:textId="77777777" w:rsidR="00BF0338" w:rsidRPr="008A72F4" w:rsidRDefault="00BF0338" w:rsidP="00A04F24">
      <w:pPr>
        <w:pStyle w:val="Placeholder"/>
        <w:suppressLineNumbers/>
      </w:pPr>
      <w:r w:rsidRPr="008A72F4">
        <w:rPr>
          <w:rStyle w:val="charContents"/>
          <w:sz w:val="16"/>
        </w:rPr>
        <w:t xml:space="preserve">  </w:t>
      </w:r>
      <w:r w:rsidRPr="008A72F4">
        <w:rPr>
          <w:rStyle w:val="charPage"/>
        </w:rPr>
        <w:t xml:space="preserve">  </w:t>
      </w:r>
    </w:p>
    <w:p w14:paraId="5220B752" w14:textId="77777777" w:rsidR="00BF0338" w:rsidRPr="008A72F4" w:rsidRDefault="00BF0338">
      <w:pPr>
        <w:pStyle w:val="N-TOCheading"/>
      </w:pPr>
      <w:r w:rsidRPr="008A72F4">
        <w:rPr>
          <w:rStyle w:val="charContents"/>
        </w:rPr>
        <w:t>Contents</w:t>
      </w:r>
    </w:p>
    <w:p w14:paraId="4C25ACA4" w14:textId="77777777" w:rsidR="00BF0338" w:rsidRPr="008A72F4" w:rsidRDefault="00BF0338">
      <w:pPr>
        <w:pStyle w:val="N-9pt"/>
      </w:pPr>
      <w:r w:rsidRPr="008A72F4">
        <w:tab/>
      </w:r>
      <w:r w:rsidRPr="008A72F4">
        <w:rPr>
          <w:rStyle w:val="charPage"/>
        </w:rPr>
        <w:t>Page</w:t>
      </w:r>
    </w:p>
    <w:p w14:paraId="715DADFE" w14:textId="1EE40BA7" w:rsidR="00AF6637" w:rsidRDefault="00AF663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211593179" w:history="1">
        <w:r w:rsidRPr="00E8044A">
          <w:t>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E8044A">
          <w:t>Name of Act</w:t>
        </w:r>
        <w:r>
          <w:tab/>
        </w:r>
        <w:r>
          <w:fldChar w:fldCharType="begin"/>
        </w:r>
        <w:r>
          <w:instrText xml:space="preserve"> PAGEREF _Toc211593179 \h </w:instrText>
        </w:r>
        <w:r>
          <w:fldChar w:fldCharType="separate"/>
        </w:r>
        <w:r w:rsidR="00C6650A">
          <w:t>2</w:t>
        </w:r>
        <w:r>
          <w:fldChar w:fldCharType="end"/>
        </w:r>
      </w:hyperlink>
    </w:p>
    <w:p w14:paraId="31E8CC1B" w14:textId="685FBAA1" w:rsidR="00AF6637" w:rsidRDefault="00AF663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593180" w:history="1">
        <w:r w:rsidRPr="00E8044A">
          <w:t>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E8044A">
          <w:t>Commencement</w:t>
        </w:r>
        <w:r>
          <w:tab/>
        </w:r>
        <w:r>
          <w:fldChar w:fldCharType="begin"/>
        </w:r>
        <w:r>
          <w:instrText xml:space="preserve"> PAGEREF _Toc211593180 \h </w:instrText>
        </w:r>
        <w:r>
          <w:fldChar w:fldCharType="separate"/>
        </w:r>
        <w:r w:rsidR="00C6650A">
          <w:t>2</w:t>
        </w:r>
        <w:r>
          <w:fldChar w:fldCharType="end"/>
        </w:r>
      </w:hyperlink>
    </w:p>
    <w:p w14:paraId="4AEAF1C3" w14:textId="5F52284F" w:rsidR="00AF6637" w:rsidRDefault="00AF663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593181" w:history="1">
        <w:r w:rsidRPr="00E8044A">
          <w:t>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E8044A">
          <w:t>Legislation amended</w:t>
        </w:r>
        <w:r>
          <w:tab/>
        </w:r>
        <w:r>
          <w:fldChar w:fldCharType="begin"/>
        </w:r>
        <w:r>
          <w:instrText xml:space="preserve"> PAGEREF _Toc211593181 \h </w:instrText>
        </w:r>
        <w:r>
          <w:fldChar w:fldCharType="separate"/>
        </w:r>
        <w:r w:rsidR="00C6650A">
          <w:t>2</w:t>
        </w:r>
        <w:r>
          <w:fldChar w:fldCharType="end"/>
        </w:r>
      </w:hyperlink>
    </w:p>
    <w:p w14:paraId="3249AA65" w14:textId="75B5A71E" w:rsidR="00AF6637" w:rsidRDefault="00AF663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593182" w:history="1">
        <w:r w:rsidRPr="00A04F24">
          <w:rPr>
            <w:rStyle w:val="CharSectNo"/>
          </w:rPr>
          <w:t>4</w:t>
        </w:r>
        <w:r w:rsidRPr="008A72F4">
          <w:rPr>
            <w:color w:val="000000"/>
          </w:rPr>
          <w:tab/>
        </w:r>
        <w:r w:rsidRPr="008A72F4">
          <w:rPr>
            <w:bCs/>
            <w:color w:val="000000"/>
          </w:rPr>
          <w:t>Definitions—pt 5</w:t>
        </w:r>
        <w:r>
          <w:rPr>
            <w:bCs/>
            <w:color w:val="000000"/>
          </w:rPr>
          <w:br/>
        </w:r>
        <w:r w:rsidRPr="008A72F4">
          <w:rPr>
            <w:bCs/>
            <w:color w:val="000000"/>
          </w:rPr>
          <w:t xml:space="preserve">Section 50, new definition of </w:t>
        </w:r>
        <w:r w:rsidRPr="00CA618B">
          <w:rPr>
            <w:rStyle w:val="charItals"/>
          </w:rPr>
          <w:t>assessed by a counsellor</w:t>
        </w:r>
        <w:r>
          <w:tab/>
        </w:r>
        <w:r>
          <w:fldChar w:fldCharType="begin"/>
        </w:r>
        <w:r>
          <w:instrText xml:space="preserve"> PAGEREF _Toc211593182 \h </w:instrText>
        </w:r>
        <w:r>
          <w:fldChar w:fldCharType="separate"/>
        </w:r>
        <w:r w:rsidR="00C6650A">
          <w:t>2</w:t>
        </w:r>
        <w:r>
          <w:fldChar w:fldCharType="end"/>
        </w:r>
      </w:hyperlink>
    </w:p>
    <w:p w14:paraId="4F1AB563" w14:textId="2AF47066" w:rsidR="00AF6637" w:rsidRDefault="00AF663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593183" w:history="1">
        <w:r w:rsidRPr="00E8044A">
          <w:t>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E8044A">
          <w:rPr>
            <w:bCs/>
          </w:rPr>
          <w:t xml:space="preserve">Section 50, definition of </w:t>
        </w:r>
        <w:r w:rsidRPr="00E8044A">
          <w:rPr>
            <w:i/>
          </w:rPr>
          <w:t>commencement day</w:t>
        </w:r>
        <w:r>
          <w:tab/>
        </w:r>
        <w:r>
          <w:fldChar w:fldCharType="begin"/>
        </w:r>
        <w:r>
          <w:instrText xml:space="preserve"> PAGEREF _Toc211593183 \h </w:instrText>
        </w:r>
        <w:r>
          <w:fldChar w:fldCharType="separate"/>
        </w:r>
        <w:r w:rsidR="00C6650A">
          <w:t>2</w:t>
        </w:r>
        <w:r>
          <w:fldChar w:fldCharType="end"/>
        </w:r>
      </w:hyperlink>
    </w:p>
    <w:p w14:paraId="4EAD88DB" w14:textId="614915C9" w:rsidR="00AF6637" w:rsidRDefault="00AF663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593184" w:history="1">
        <w:r w:rsidRPr="00E8044A">
          <w:t>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E8044A">
          <w:t xml:space="preserve">Section 50, definition of </w:t>
        </w:r>
        <w:r w:rsidRPr="00E8044A">
          <w:rPr>
            <w:i/>
          </w:rPr>
          <w:t>mature donor conceived person</w:t>
        </w:r>
        <w:r>
          <w:tab/>
        </w:r>
        <w:r>
          <w:fldChar w:fldCharType="begin"/>
        </w:r>
        <w:r>
          <w:instrText xml:space="preserve"> PAGEREF _Toc211593184 \h </w:instrText>
        </w:r>
        <w:r>
          <w:fldChar w:fldCharType="separate"/>
        </w:r>
        <w:r w:rsidR="00C6650A">
          <w:t>2</w:t>
        </w:r>
        <w:r>
          <w:fldChar w:fldCharType="end"/>
        </w:r>
      </w:hyperlink>
    </w:p>
    <w:p w14:paraId="726816FE" w14:textId="5ECC83F3" w:rsidR="00AF6637" w:rsidRDefault="00AF663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593185" w:history="1">
        <w:r w:rsidRPr="00E8044A">
          <w:t>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E8044A">
          <w:t>Section 51</w:t>
        </w:r>
        <w:r>
          <w:tab/>
        </w:r>
        <w:r>
          <w:fldChar w:fldCharType="begin"/>
        </w:r>
        <w:r>
          <w:instrText xml:space="preserve"> PAGEREF _Toc211593185 \h </w:instrText>
        </w:r>
        <w:r>
          <w:fldChar w:fldCharType="separate"/>
        </w:r>
        <w:r w:rsidR="00C6650A">
          <w:t>3</w:t>
        </w:r>
        <w:r>
          <w:fldChar w:fldCharType="end"/>
        </w:r>
      </w:hyperlink>
    </w:p>
    <w:p w14:paraId="1E46FB85" w14:textId="7949A6AA" w:rsidR="00AF6637" w:rsidRDefault="00AF663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593186" w:history="1">
        <w:r w:rsidRPr="00E8044A">
          <w:t>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E8044A">
          <w:rPr>
            <w:bCs/>
          </w:rPr>
          <w:t>Section 66</w:t>
        </w:r>
        <w:r>
          <w:tab/>
        </w:r>
        <w:r>
          <w:fldChar w:fldCharType="begin"/>
        </w:r>
        <w:r>
          <w:instrText xml:space="preserve"> PAGEREF _Toc211593186 \h </w:instrText>
        </w:r>
        <w:r>
          <w:fldChar w:fldCharType="separate"/>
        </w:r>
        <w:r w:rsidR="00C6650A">
          <w:t>4</w:t>
        </w:r>
        <w:r>
          <w:fldChar w:fldCharType="end"/>
        </w:r>
      </w:hyperlink>
    </w:p>
    <w:p w14:paraId="242BF0DD" w14:textId="20EACC7B" w:rsidR="00AF6637" w:rsidRDefault="00AF663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593187" w:history="1">
        <w:r w:rsidRPr="00A04F24">
          <w:rPr>
            <w:rStyle w:val="CharSectNo"/>
          </w:rPr>
          <w:t>9</w:t>
        </w:r>
        <w:r w:rsidRPr="008A72F4">
          <w:rPr>
            <w:color w:val="000000"/>
          </w:rPr>
          <w:tab/>
        </w:r>
        <w:r w:rsidRPr="008A72F4">
          <w:rPr>
            <w:bCs/>
            <w:color w:val="000000"/>
          </w:rPr>
          <w:t>Disclosure to parent of donor conceived child or young person</w:t>
        </w:r>
        <w:r>
          <w:rPr>
            <w:bCs/>
            <w:color w:val="000000"/>
          </w:rPr>
          <w:br/>
        </w:r>
        <w:r w:rsidRPr="008A72F4">
          <w:rPr>
            <w:bCs/>
            <w:color w:val="000000"/>
          </w:rPr>
          <w:t>Section 67 (1)</w:t>
        </w:r>
        <w:r>
          <w:tab/>
        </w:r>
        <w:r>
          <w:fldChar w:fldCharType="begin"/>
        </w:r>
        <w:r>
          <w:instrText xml:space="preserve"> PAGEREF _Toc211593187 \h </w:instrText>
        </w:r>
        <w:r>
          <w:fldChar w:fldCharType="separate"/>
        </w:r>
        <w:r w:rsidR="00C6650A">
          <w:t>6</w:t>
        </w:r>
        <w:r>
          <w:fldChar w:fldCharType="end"/>
        </w:r>
      </w:hyperlink>
    </w:p>
    <w:p w14:paraId="44C41611" w14:textId="7BD44080" w:rsidR="00AF6637" w:rsidRDefault="00AF663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lastRenderedPageBreak/>
        <w:tab/>
      </w:r>
      <w:hyperlink w:anchor="_Toc211593188" w:history="1">
        <w:r w:rsidRPr="00E8044A">
          <w:t>10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E8044A">
          <w:t>Section 67 (2) (b)</w:t>
        </w:r>
        <w:r>
          <w:tab/>
        </w:r>
        <w:r>
          <w:fldChar w:fldCharType="begin"/>
        </w:r>
        <w:r>
          <w:instrText xml:space="preserve"> PAGEREF _Toc211593188 \h </w:instrText>
        </w:r>
        <w:r>
          <w:fldChar w:fldCharType="separate"/>
        </w:r>
        <w:r w:rsidR="00C6650A">
          <w:t>7</w:t>
        </w:r>
        <w:r>
          <w:fldChar w:fldCharType="end"/>
        </w:r>
      </w:hyperlink>
    </w:p>
    <w:p w14:paraId="318F6477" w14:textId="67B8768D" w:rsidR="00AF6637" w:rsidRDefault="00AF663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593189" w:history="1">
        <w:r w:rsidRPr="00E8044A">
          <w:t>11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E8044A">
          <w:t>Part 6 heading</w:t>
        </w:r>
        <w:r>
          <w:tab/>
        </w:r>
        <w:r>
          <w:fldChar w:fldCharType="begin"/>
        </w:r>
        <w:r>
          <w:instrText xml:space="preserve"> PAGEREF _Toc211593189 \h </w:instrText>
        </w:r>
        <w:r>
          <w:fldChar w:fldCharType="separate"/>
        </w:r>
        <w:r w:rsidR="00C6650A">
          <w:t>7</w:t>
        </w:r>
        <w:r>
          <w:fldChar w:fldCharType="end"/>
        </w:r>
      </w:hyperlink>
    </w:p>
    <w:p w14:paraId="650DFE59" w14:textId="2B0C2771" w:rsidR="00AF6637" w:rsidRDefault="00AF663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593190" w:history="1">
        <w:r w:rsidRPr="00A04F24">
          <w:rPr>
            <w:rStyle w:val="CharSectNo"/>
          </w:rPr>
          <w:t>12</w:t>
        </w:r>
        <w:r w:rsidRPr="008A72F4">
          <w:rPr>
            <w:color w:val="000000"/>
          </w:rPr>
          <w:tab/>
        </w:r>
        <w:r w:rsidRPr="008A72F4">
          <w:rPr>
            <w:bCs/>
            <w:color w:val="000000"/>
          </w:rPr>
          <w:t>Definitions—pt 6</w:t>
        </w:r>
        <w:r>
          <w:rPr>
            <w:bCs/>
            <w:color w:val="000000"/>
          </w:rPr>
          <w:br/>
        </w:r>
        <w:r w:rsidRPr="008A72F4">
          <w:rPr>
            <w:bCs/>
            <w:color w:val="000000"/>
          </w:rPr>
          <w:t xml:space="preserve">Section </w:t>
        </w:r>
        <w:r w:rsidRPr="008A72F4">
          <w:rPr>
            <w:color w:val="000000"/>
          </w:rPr>
          <w:t xml:space="preserve">71, definition of </w:t>
        </w:r>
        <w:r w:rsidRPr="00CA618B">
          <w:rPr>
            <w:rStyle w:val="charItals"/>
          </w:rPr>
          <w:t>commencement day</w:t>
        </w:r>
        <w:r>
          <w:tab/>
        </w:r>
        <w:r>
          <w:fldChar w:fldCharType="begin"/>
        </w:r>
        <w:r>
          <w:instrText xml:space="preserve"> PAGEREF _Toc211593190 \h </w:instrText>
        </w:r>
        <w:r>
          <w:fldChar w:fldCharType="separate"/>
        </w:r>
        <w:r w:rsidR="00C6650A">
          <w:t>7</w:t>
        </w:r>
        <w:r>
          <w:fldChar w:fldCharType="end"/>
        </w:r>
      </w:hyperlink>
    </w:p>
    <w:p w14:paraId="64E3835B" w14:textId="3DDE30D2" w:rsidR="00AF6637" w:rsidRDefault="00AF663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593191" w:history="1">
        <w:r w:rsidRPr="00E8044A">
          <w:t>13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E8044A">
          <w:t>Division 6.3 heading</w:t>
        </w:r>
        <w:r>
          <w:tab/>
        </w:r>
        <w:r>
          <w:fldChar w:fldCharType="begin"/>
        </w:r>
        <w:r>
          <w:instrText xml:space="preserve"> PAGEREF _Toc211593191 \h </w:instrText>
        </w:r>
        <w:r>
          <w:fldChar w:fldCharType="separate"/>
        </w:r>
        <w:r w:rsidR="00C6650A">
          <w:t>8</w:t>
        </w:r>
        <w:r>
          <w:fldChar w:fldCharType="end"/>
        </w:r>
      </w:hyperlink>
    </w:p>
    <w:p w14:paraId="073330E6" w14:textId="7B88DA2A" w:rsidR="00AF6637" w:rsidRDefault="00AF663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593192" w:history="1">
        <w:r w:rsidRPr="00E8044A">
          <w:t>14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E8044A">
          <w:t>Division 6.3 heading, note</w:t>
        </w:r>
        <w:r>
          <w:tab/>
        </w:r>
        <w:r>
          <w:fldChar w:fldCharType="begin"/>
        </w:r>
        <w:r>
          <w:instrText xml:space="preserve"> PAGEREF _Toc211593192 \h </w:instrText>
        </w:r>
        <w:r>
          <w:fldChar w:fldCharType="separate"/>
        </w:r>
        <w:r w:rsidR="00C6650A">
          <w:t>8</w:t>
        </w:r>
        <w:r>
          <w:fldChar w:fldCharType="end"/>
        </w:r>
      </w:hyperlink>
    </w:p>
    <w:p w14:paraId="51E79E2D" w14:textId="7C2943B7" w:rsidR="00AF6637" w:rsidRDefault="00AF663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593193" w:history="1">
        <w:r w:rsidRPr="00A04F24">
          <w:rPr>
            <w:rStyle w:val="CharSectNo"/>
          </w:rPr>
          <w:t>15</w:t>
        </w:r>
        <w:r w:rsidRPr="008A72F4">
          <w:rPr>
            <w:bCs/>
            <w:color w:val="000000"/>
          </w:rPr>
          <w:tab/>
          <w:t>Meaning of </w:t>
        </w:r>
        <w:r w:rsidRPr="00CA618B">
          <w:rPr>
            <w:rStyle w:val="charItals"/>
          </w:rPr>
          <w:t>accessible information</w:t>
        </w:r>
        <w:r w:rsidRPr="008A72F4">
          <w:rPr>
            <w:bCs/>
            <w:color w:val="000000"/>
          </w:rPr>
          <w:t>—div 6.3</w:t>
        </w:r>
        <w:r>
          <w:rPr>
            <w:bCs/>
            <w:color w:val="000000"/>
          </w:rPr>
          <w:br/>
        </w:r>
        <w:r w:rsidRPr="008A72F4">
          <w:rPr>
            <w:bCs/>
            <w:color w:val="000000"/>
          </w:rPr>
          <w:t>Section 75 (2)</w:t>
        </w:r>
        <w:r>
          <w:tab/>
        </w:r>
        <w:r>
          <w:fldChar w:fldCharType="begin"/>
        </w:r>
        <w:r>
          <w:instrText xml:space="preserve"> PAGEREF _Toc211593193 \h </w:instrText>
        </w:r>
        <w:r>
          <w:fldChar w:fldCharType="separate"/>
        </w:r>
        <w:r w:rsidR="00C6650A">
          <w:t>8</w:t>
        </w:r>
        <w:r>
          <w:fldChar w:fldCharType="end"/>
        </w:r>
      </w:hyperlink>
    </w:p>
    <w:p w14:paraId="3DAC0E26" w14:textId="699DF82D" w:rsidR="00AF6637" w:rsidRDefault="00AF663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593194" w:history="1">
        <w:r w:rsidRPr="00A04F24">
          <w:rPr>
            <w:rStyle w:val="CharSectNo"/>
          </w:rPr>
          <w:t>16</w:t>
        </w:r>
        <w:r w:rsidRPr="00CA618B">
          <w:rPr>
            <w:rStyle w:val="charItals"/>
            <w:i w:val="0"/>
          </w:rPr>
          <w:tab/>
        </w:r>
        <w:r w:rsidRPr="008A72F4">
          <w:rPr>
            <w:color w:val="000000"/>
          </w:rPr>
          <w:t>Definitions—pt 12</w:t>
        </w:r>
        <w:r>
          <w:rPr>
            <w:color w:val="000000"/>
          </w:rPr>
          <w:br/>
        </w:r>
        <w:r w:rsidRPr="008A72F4">
          <w:rPr>
            <w:color w:val="000000"/>
          </w:rPr>
          <w:t xml:space="preserve">Section 128, definition of </w:t>
        </w:r>
        <w:r w:rsidRPr="00CA618B">
          <w:rPr>
            <w:rStyle w:val="charItals"/>
          </w:rPr>
          <w:t>transitional period</w:t>
        </w:r>
        <w:r>
          <w:tab/>
        </w:r>
        <w:r>
          <w:fldChar w:fldCharType="begin"/>
        </w:r>
        <w:r>
          <w:instrText xml:space="preserve"> PAGEREF _Toc211593194 \h </w:instrText>
        </w:r>
        <w:r>
          <w:fldChar w:fldCharType="separate"/>
        </w:r>
        <w:r w:rsidR="00C6650A">
          <w:t>8</w:t>
        </w:r>
        <w:r>
          <w:fldChar w:fldCharType="end"/>
        </w:r>
      </w:hyperlink>
    </w:p>
    <w:p w14:paraId="0CA78D91" w14:textId="73DB59D1" w:rsidR="00AF6637" w:rsidRDefault="00AF663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593195" w:history="1">
        <w:r w:rsidRPr="00A04F24">
          <w:rPr>
            <w:rStyle w:val="CharSectNo"/>
          </w:rPr>
          <w:t>17</w:t>
        </w:r>
        <w:r w:rsidRPr="00CA618B">
          <w:rPr>
            <w:rStyle w:val="charItals"/>
            <w:i w:val="0"/>
          </w:rPr>
          <w:tab/>
        </w:r>
        <w:r w:rsidRPr="008A72F4">
          <w:rPr>
            <w:color w:val="000000"/>
          </w:rPr>
          <w:t>Certain things done or omitted to be done not invalid</w:t>
        </w:r>
        <w:r>
          <w:rPr>
            <w:color w:val="000000"/>
          </w:rPr>
          <w:br/>
        </w:r>
        <w:r w:rsidRPr="008A72F4">
          <w:rPr>
            <w:color w:val="000000"/>
          </w:rPr>
          <w:t xml:space="preserve">Section 132E (3), definition of </w:t>
        </w:r>
        <w:r w:rsidRPr="00CA618B">
          <w:rPr>
            <w:rStyle w:val="charItals"/>
          </w:rPr>
          <w:t>commencement day</w:t>
        </w:r>
        <w:r>
          <w:tab/>
        </w:r>
        <w:r>
          <w:fldChar w:fldCharType="begin"/>
        </w:r>
        <w:r>
          <w:instrText xml:space="preserve"> PAGEREF _Toc211593195 \h </w:instrText>
        </w:r>
        <w:r>
          <w:fldChar w:fldCharType="separate"/>
        </w:r>
        <w:r w:rsidR="00C6650A">
          <w:t>9</w:t>
        </w:r>
        <w:r>
          <w:fldChar w:fldCharType="end"/>
        </w:r>
      </w:hyperlink>
    </w:p>
    <w:p w14:paraId="12EEAB47" w14:textId="59D5D64F" w:rsidR="00AF6637" w:rsidRDefault="00AF663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593196" w:history="1">
        <w:r w:rsidRPr="00E8044A">
          <w:t>18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E8044A">
          <w:t xml:space="preserve">Dictionary, definition of </w:t>
        </w:r>
        <w:r w:rsidRPr="00E8044A">
          <w:rPr>
            <w:i/>
          </w:rPr>
          <w:t>accessible information</w:t>
        </w:r>
        <w:r>
          <w:tab/>
        </w:r>
        <w:r>
          <w:fldChar w:fldCharType="begin"/>
        </w:r>
        <w:r>
          <w:instrText xml:space="preserve"> PAGEREF _Toc211593196 \h </w:instrText>
        </w:r>
        <w:r>
          <w:fldChar w:fldCharType="separate"/>
        </w:r>
        <w:r w:rsidR="00C6650A">
          <w:t>9</w:t>
        </w:r>
        <w:r>
          <w:fldChar w:fldCharType="end"/>
        </w:r>
      </w:hyperlink>
    </w:p>
    <w:p w14:paraId="692D6DBA" w14:textId="2F58D317" w:rsidR="00AF6637" w:rsidRDefault="00AF663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593197" w:history="1">
        <w:r w:rsidRPr="00E8044A">
          <w:t>19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E8044A">
          <w:t xml:space="preserve">Dictionary, definition of </w:t>
        </w:r>
        <w:r w:rsidRPr="00E8044A">
          <w:rPr>
            <w:i/>
          </w:rPr>
          <w:t>ART provider</w:t>
        </w:r>
        <w:r w:rsidRPr="00E8044A">
          <w:t>, paragraph (b)</w:t>
        </w:r>
        <w:r>
          <w:tab/>
        </w:r>
        <w:r>
          <w:fldChar w:fldCharType="begin"/>
        </w:r>
        <w:r>
          <w:instrText xml:space="preserve"> PAGEREF _Toc211593197 \h </w:instrText>
        </w:r>
        <w:r>
          <w:fldChar w:fldCharType="separate"/>
        </w:r>
        <w:r w:rsidR="00C6650A">
          <w:t>9</w:t>
        </w:r>
        <w:r>
          <w:fldChar w:fldCharType="end"/>
        </w:r>
      </w:hyperlink>
    </w:p>
    <w:p w14:paraId="0ED7557C" w14:textId="0745A86E" w:rsidR="00AF6637" w:rsidRDefault="00AF663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593198" w:history="1">
        <w:r w:rsidRPr="00E8044A">
          <w:t>20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E8044A">
          <w:t xml:space="preserve">Dictionary, new definition of </w:t>
        </w:r>
        <w:r w:rsidRPr="00E8044A">
          <w:rPr>
            <w:i/>
          </w:rPr>
          <w:t>assessed by a counsellor</w:t>
        </w:r>
        <w:r>
          <w:tab/>
        </w:r>
        <w:r>
          <w:fldChar w:fldCharType="begin"/>
        </w:r>
        <w:r>
          <w:instrText xml:space="preserve"> PAGEREF _Toc211593198 \h </w:instrText>
        </w:r>
        <w:r>
          <w:fldChar w:fldCharType="separate"/>
        </w:r>
        <w:r w:rsidR="00C6650A">
          <w:t>9</w:t>
        </w:r>
        <w:r>
          <w:fldChar w:fldCharType="end"/>
        </w:r>
      </w:hyperlink>
    </w:p>
    <w:p w14:paraId="75F73283" w14:textId="42202FBE" w:rsidR="00AF6637" w:rsidRDefault="00AF663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593199" w:history="1">
        <w:r w:rsidRPr="00E8044A">
          <w:t>21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E8044A">
          <w:t xml:space="preserve">Dictionary, definition of </w:t>
        </w:r>
        <w:r w:rsidRPr="00E8044A">
          <w:rPr>
            <w:i/>
          </w:rPr>
          <w:t>commencement day</w:t>
        </w:r>
        <w:r w:rsidRPr="00E8044A">
          <w:t>, paragraph (b)</w:t>
        </w:r>
        <w:r>
          <w:tab/>
        </w:r>
        <w:r>
          <w:fldChar w:fldCharType="begin"/>
        </w:r>
        <w:r>
          <w:instrText xml:space="preserve"> PAGEREF _Toc211593199 \h </w:instrText>
        </w:r>
        <w:r>
          <w:fldChar w:fldCharType="separate"/>
        </w:r>
        <w:r w:rsidR="00C6650A">
          <w:t>10</w:t>
        </w:r>
        <w:r>
          <w:fldChar w:fldCharType="end"/>
        </w:r>
      </w:hyperlink>
    </w:p>
    <w:p w14:paraId="2759BBD6" w14:textId="59C4E76C" w:rsidR="00AF6637" w:rsidRDefault="00AF663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593200" w:history="1">
        <w:r w:rsidRPr="00E8044A">
          <w:t>22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E8044A">
          <w:t xml:space="preserve">Dictionary, definition of </w:t>
        </w:r>
        <w:r w:rsidRPr="00E8044A">
          <w:rPr>
            <w:i/>
          </w:rPr>
          <w:t>mature donor conceived person</w:t>
        </w:r>
        <w:r>
          <w:tab/>
        </w:r>
        <w:r>
          <w:fldChar w:fldCharType="begin"/>
        </w:r>
        <w:r>
          <w:instrText xml:space="preserve"> PAGEREF _Toc211593200 \h </w:instrText>
        </w:r>
        <w:r>
          <w:fldChar w:fldCharType="separate"/>
        </w:r>
        <w:r w:rsidR="00C6650A">
          <w:t>10</w:t>
        </w:r>
        <w:r>
          <w:fldChar w:fldCharType="end"/>
        </w:r>
      </w:hyperlink>
    </w:p>
    <w:p w14:paraId="3887B81D" w14:textId="792736C6" w:rsidR="00AF6637" w:rsidRDefault="00AF663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593201" w:history="1">
        <w:r w:rsidRPr="00E8044A">
          <w:t>23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E8044A">
          <w:t xml:space="preserve">Dictionary, definitions of </w:t>
        </w:r>
        <w:r w:rsidRPr="00E8044A">
          <w:rPr>
            <w:i/>
          </w:rPr>
          <w:t xml:space="preserve">pre-commencement record </w:t>
        </w:r>
        <w:r w:rsidRPr="00E8044A">
          <w:t xml:space="preserve">and </w:t>
        </w:r>
        <w:r w:rsidRPr="00E8044A">
          <w:rPr>
            <w:i/>
          </w:rPr>
          <w:t>retention period</w:t>
        </w:r>
        <w:r>
          <w:tab/>
        </w:r>
        <w:r>
          <w:fldChar w:fldCharType="begin"/>
        </w:r>
        <w:r>
          <w:instrText xml:space="preserve"> PAGEREF _Toc211593201 \h </w:instrText>
        </w:r>
        <w:r>
          <w:fldChar w:fldCharType="separate"/>
        </w:r>
        <w:r w:rsidR="00C6650A">
          <w:t>10</w:t>
        </w:r>
        <w:r>
          <w:fldChar w:fldCharType="end"/>
        </w:r>
      </w:hyperlink>
    </w:p>
    <w:p w14:paraId="5C5CDFFA" w14:textId="49AF134A" w:rsidR="00BF0338" w:rsidRPr="008A72F4" w:rsidRDefault="00AF6637">
      <w:pPr>
        <w:pStyle w:val="BillBasic"/>
      </w:pPr>
      <w:r>
        <w:fldChar w:fldCharType="end"/>
      </w:r>
    </w:p>
    <w:p w14:paraId="17BF0564" w14:textId="77777777" w:rsidR="00A04F24" w:rsidRDefault="00A04F24">
      <w:pPr>
        <w:pStyle w:val="01Contents"/>
        <w:sectPr w:rsidR="00A04F24" w:rsidSect="00C93BB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3686" w:right="1900" w:bottom="2500" w:left="2300" w:header="2480" w:footer="2100" w:gutter="0"/>
          <w:pgNumType w:start="1"/>
          <w:cols w:space="720"/>
          <w:titlePg/>
          <w:docGrid w:linePitch="326"/>
        </w:sectPr>
      </w:pPr>
    </w:p>
    <w:p w14:paraId="4EC31405" w14:textId="77777777" w:rsidR="00ED70DC" w:rsidRDefault="00ED70DC" w:rsidP="00FE5883">
      <w:pPr>
        <w:spacing w:before="480"/>
        <w:jc w:val="center"/>
      </w:pPr>
      <w:r>
        <w:rPr>
          <w:noProof/>
        </w:rPr>
        <w:lastRenderedPageBreak/>
        <w:drawing>
          <wp:inline distT="0" distB="0" distL="0" distR="0" wp14:anchorId="3FDD439F" wp14:editId="26780547">
            <wp:extent cx="1333500" cy="1167902"/>
            <wp:effectExtent l="0" t="0" r="0" b="0"/>
            <wp:docPr id="176720327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3F290" w14:textId="77777777" w:rsidR="00ED70DC" w:rsidRDefault="00ED70DC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29A11FEA" w14:textId="45632AA1" w:rsidR="00DF3D88" w:rsidRPr="008A72F4" w:rsidRDefault="00ED70DC" w:rsidP="00A04F24">
      <w:pPr>
        <w:pStyle w:val="Billname"/>
        <w:suppressLineNumbers/>
      </w:pPr>
      <w:bookmarkStart w:id="0" w:name="citation"/>
      <w:r>
        <w:t>Assisted Reproductive Technology Amendment Act 2025 (No 2)</w:t>
      </w:r>
      <w:bookmarkEnd w:id="0"/>
    </w:p>
    <w:p w14:paraId="2552248F" w14:textId="2D0F3D19" w:rsidR="00DF3D88" w:rsidRPr="008A72F4" w:rsidRDefault="00C6650A" w:rsidP="00A04F24">
      <w:pPr>
        <w:pStyle w:val="ActNo"/>
        <w:suppressLineNumbers/>
      </w:pPr>
      <w:fldSimple w:instr=" DOCPROPERTY &quot;Category&quot;  \* MERGEFORMAT ">
        <w:r>
          <w:t>A2025-35</w:t>
        </w:r>
      </w:fldSimple>
    </w:p>
    <w:p w14:paraId="5B513F8A" w14:textId="77777777" w:rsidR="00DF3D88" w:rsidRPr="008A72F4" w:rsidRDefault="00DF3D88" w:rsidP="00A04F24">
      <w:pPr>
        <w:pStyle w:val="N-line3"/>
        <w:suppressLineNumbers/>
      </w:pPr>
    </w:p>
    <w:p w14:paraId="217DCFB3" w14:textId="06D7B48B" w:rsidR="00DF3D88" w:rsidRPr="008A72F4" w:rsidRDefault="00DF3D88" w:rsidP="00A04F24">
      <w:pPr>
        <w:pStyle w:val="LongTitle"/>
        <w:suppressLineNumbers/>
      </w:pPr>
      <w:r w:rsidRPr="008A72F4">
        <w:t xml:space="preserve">An Act to amend the </w:t>
      </w:r>
      <w:bookmarkStart w:id="1" w:name="AmCitation"/>
      <w:r w:rsidR="00CA618B" w:rsidRPr="00CA618B">
        <w:rPr>
          <w:rStyle w:val="charCitHyperlinkItal"/>
        </w:rPr>
        <w:fldChar w:fldCharType="begin"/>
      </w:r>
      <w:r w:rsidR="00CA618B">
        <w:rPr>
          <w:rStyle w:val="charCitHyperlinkItal"/>
        </w:rPr>
        <w:instrText>HYPERLINK "http://www.legislation.act.gov.au/a/2024-7" \o "A2024-7"</w:instrText>
      </w:r>
      <w:r w:rsidR="00CA618B" w:rsidRPr="00CA618B">
        <w:rPr>
          <w:rStyle w:val="charCitHyperlinkItal"/>
        </w:rPr>
      </w:r>
      <w:r w:rsidR="00CA618B" w:rsidRPr="00CA618B">
        <w:rPr>
          <w:rStyle w:val="charCitHyperlinkItal"/>
        </w:rPr>
        <w:fldChar w:fldCharType="separate"/>
      </w:r>
      <w:r w:rsidR="00CA618B" w:rsidRPr="00CA618B">
        <w:rPr>
          <w:rStyle w:val="charCitHyperlinkItal"/>
        </w:rPr>
        <w:t>Assisted Reproductive Technology Act 2024</w:t>
      </w:r>
      <w:r w:rsidR="00CA618B" w:rsidRPr="00CA618B">
        <w:rPr>
          <w:rStyle w:val="charCitHyperlinkItal"/>
        </w:rPr>
        <w:fldChar w:fldCharType="end"/>
      </w:r>
      <w:bookmarkEnd w:id="1"/>
    </w:p>
    <w:p w14:paraId="7295BA1A" w14:textId="77777777" w:rsidR="00DF3D88" w:rsidRPr="008A72F4" w:rsidRDefault="00DF3D88" w:rsidP="00A04F24">
      <w:pPr>
        <w:pStyle w:val="N-line3"/>
        <w:suppressLineNumbers/>
      </w:pPr>
    </w:p>
    <w:p w14:paraId="75115A7F" w14:textId="77777777" w:rsidR="00DF3D88" w:rsidRPr="008A72F4" w:rsidRDefault="00DF3D88" w:rsidP="00A04F24">
      <w:pPr>
        <w:pStyle w:val="Placeholder"/>
        <w:suppressLineNumbers/>
      </w:pPr>
      <w:r w:rsidRPr="008A72F4">
        <w:rPr>
          <w:rStyle w:val="charContents"/>
          <w:sz w:val="16"/>
        </w:rPr>
        <w:t xml:space="preserve">  </w:t>
      </w:r>
      <w:r w:rsidRPr="008A72F4">
        <w:rPr>
          <w:rStyle w:val="charPage"/>
        </w:rPr>
        <w:t xml:space="preserve">  </w:t>
      </w:r>
    </w:p>
    <w:p w14:paraId="35C9BF6F" w14:textId="77777777" w:rsidR="00DF3D88" w:rsidRPr="008A72F4" w:rsidRDefault="00DF3D88" w:rsidP="00A04F24">
      <w:pPr>
        <w:pStyle w:val="Placeholder"/>
        <w:suppressLineNumbers/>
      </w:pPr>
      <w:r w:rsidRPr="008A72F4">
        <w:rPr>
          <w:rStyle w:val="CharChapNo"/>
        </w:rPr>
        <w:t xml:space="preserve">  </w:t>
      </w:r>
      <w:r w:rsidRPr="008A72F4">
        <w:rPr>
          <w:rStyle w:val="CharChapText"/>
        </w:rPr>
        <w:t xml:space="preserve">  </w:t>
      </w:r>
    </w:p>
    <w:p w14:paraId="17C1E490" w14:textId="77777777" w:rsidR="00DF3D88" w:rsidRPr="008A72F4" w:rsidRDefault="00DF3D88" w:rsidP="00A04F24">
      <w:pPr>
        <w:pStyle w:val="Placeholder"/>
        <w:suppressLineNumbers/>
      </w:pPr>
      <w:r w:rsidRPr="008A72F4">
        <w:rPr>
          <w:rStyle w:val="CharPartNo"/>
        </w:rPr>
        <w:t xml:space="preserve">  </w:t>
      </w:r>
      <w:r w:rsidRPr="008A72F4">
        <w:rPr>
          <w:rStyle w:val="CharPartText"/>
        </w:rPr>
        <w:t xml:space="preserve">  </w:t>
      </w:r>
    </w:p>
    <w:p w14:paraId="046A169F" w14:textId="77777777" w:rsidR="00DF3D88" w:rsidRPr="008A72F4" w:rsidRDefault="00DF3D88" w:rsidP="00A04F24">
      <w:pPr>
        <w:pStyle w:val="Placeholder"/>
        <w:suppressLineNumbers/>
      </w:pPr>
      <w:r w:rsidRPr="008A72F4">
        <w:rPr>
          <w:rStyle w:val="CharDivNo"/>
        </w:rPr>
        <w:t xml:space="preserve">  </w:t>
      </w:r>
      <w:r w:rsidRPr="008A72F4">
        <w:rPr>
          <w:rStyle w:val="CharDivText"/>
        </w:rPr>
        <w:t xml:space="preserve">  </w:t>
      </w:r>
    </w:p>
    <w:p w14:paraId="74F28EFA" w14:textId="77777777" w:rsidR="00DF3D88" w:rsidRPr="00CA618B" w:rsidRDefault="00DF3D88" w:rsidP="00A04F24">
      <w:pPr>
        <w:pStyle w:val="Notified"/>
        <w:suppressLineNumbers/>
      </w:pPr>
    </w:p>
    <w:p w14:paraId="1863F606" w14:textId="77777777" w:rsidR="00DF3D88" w:rsidRPr="008A72F4" w:rsidRDefault="00DF3D88" w:rsidP="00A04F24">
      <w:pPr>
        <w:pStyle w:val="EnactingWords"/>
        <w:suppressLineNumbers/>
      </w:pPr>
      <w:r w:rsidRPr="008A72F4">
        <w:t>The Legislative Assembly for the Australian Capital Territory enacts as follows:</w:t>
      </w:r>
    </w:p>
    <w:p w14:paraId="4DE1F88E" w14:textId="77777777" w:rsidR="00DF3D88" w:rsidRPr="008A72F4" w:rsidRDefault="00DF3D88" w:rsidP="00A04F24">
      <w:pPr>
        <w:pStyle w:val="PageBreak"/>
        <w:suppressLineNumbers/>
      </w:pPr>
      <w:r w:rsidRPr="008A72F4">
        <w:br w:type="page"/>
      </w:r>
    </w:p>
    <w:p w14:paraId="71093826" w14:textId="4339B419" w:rsidR="00DF3D88" w:rsidRPr="008A72F4" w:rsidRDefault="00A04F24" w:rsidP="00A04F24">
      <w:pPr>
        <w:pStyle w:val="AH5Sec"/>
        <w:shd w:val="pct25" w:color="auto" w:fill="auto"/>
        <w:rPr>
          <w:color w:val="000000"/>
        </w:rPr>
      </w:pPr>
      <w:bookmarkStart w:id="2" w:name="_Toc211593179"/>
      <w:r w:rsidRPr="00A04F24">
        <w:rPr>
          <w:rStyle w:val="CharSectNo"/>
        </w:rPr>
        <w:lastRenderedPageBreak/>
        <w:t>1</w:t>
      </w:r>
      <w:r w:rsidRPr="008A72F4">
        <w:rPr>
          <w:color w:val="000000"/>
        </w:rPr>
        <w:tab/>
      </w:r>
      <w:r w:rsidR="00DF3D88" w:rsidRPr="008A72F4">
        <w:rPr>
          <w:color w:val="000000"/>
        </w:rPr>
        <w:t>Name of Act</w:t>
      </w:r>
      <w:bookmarkEnd w:id="2"/>
    </w:p>
    <w:p w14:paraId="09BBFE79" w14:textId="0881FFC5" w:rsidR="00DF3D88" w:rsidRPr="008A72F4" w:rsidRDefault="00DF3D88">
      <w:pPr>
        <w:pStyle w:val="Amainreturn"/>
        <w:rPr>
          <w:color w:val="000000"/>
        </w:rPr>
      </w:pPr>
      <w:r w:rsidRPr="008A72F4">
        <w:rPr>
          <w:color w:val="000000"/>
        </w:rPr>
        <w:t xml:space="preserve">This Act is the </w:t>
      </w:r>
      <w:r w:rsidRPr="008A72F4">
        <w:rPr>
          <w:i/>
          <w:color w:val="000000"/>
        </w:rPr>
        <w:fldChar w:fldCharType="begin"/>
      </w:r>
      <w:r w:rsidRPr="008A72F4">
        <w:rPr>
          <w:i/>
          <w:color w:val="000000"/>
        </w:rPr>
        <w:instrText xml:space="preserve"> TITLE</w:instrText>
      </w:r>
      <w:r w:rsidRPr="008A72F4">
        <w:rPr>
          <w:i/>
          <w:color w:val="000000"/>
        </w:rPr>
        <w:fldChar w:fldCharType="separate"/>
      </w:r>
      <w:r w:rsidR="00C6650A">
        <w:rPr>
          <w:i/>
          <w:color w:val="000000"/>
        </w:rPr>
        <w:t>Assisted Reproductive Technology Amendment Act 2025 (No 2)</w:t>
      </w:r>
      <w:r w:rsidRPr="008A72F4">
        <w:rPr>
          <w:i/>
          <w:color w:val="000000"/>
        </w:rPr>
        <w:fldChar w:fldCharType="end"/>
      </w:r>
      <w:r w:rsidRPr="008A72F4">
        <w:rPr>
          <w:color w:val="000000"/>
        </w:rPr>
        <w:t>.</w:t>
      </w:r>
    </w:p>
    <w:p w14:paraId="0C1E1465" w14:textId="63B8CA67" w:rsidR="00DF3D88" w:rsidRPr="008A72F4" w:rsidRDefault="00A04F24" w:rsidP="00A04F24">
      <w:pPr>
        <w:pStyle w:val="AH5Sec"/>
        <w:shd w:val="pct25" w:color="auto" w:fill="auto"/>
        <w:rPr>
          <w:color w:val="000000"/>
        </w:rPr>
      </w:pPr>
      <w:bookmarkStart w:id="3" w:name="_Toc211593180"/>
      <w:r w:rsidRPr="00A04F24">
        <w:rPr>
          <w:rStyle w:val="CharSectNo"/>
        </w:rPr>
        <w:t>2</w:t>
      </w:r>
      <w:r w:rsidRPr="008A72F4">
        <w:rPr>
          <w:color w:val="000000"/>
        </w:rPr>
        <w:tab/>
      </w:r>
      <w:r w:rsidR="00DF3D88" w:rsidRPr="008A72F4">
        <w:rPr>
          <w:color w:val="000000"/>
        </w:rPr>
        <w:t>Commencement</w:t>
      </w:r>
      <w:bookmarkEnd w:id="3"/>
    </w:p>
    <w:p w14:paraId="79010F26" w14:textId="7F25D56E" w:rsidR="00DF3D88" w:rsidRPr="008A72F4" w:rsidRDefault="00DF3D88">
      <w:pPr>
        <w:pStyle w:val="Amainreturn"/>
        <w:rPr>
          <w:color w:val="000000"/>
        </w:rPr>
      </w:pPr>
      <w:r w:rsidRPr="008A72F4">
        <w:rPr>
          <w:color w:val="000000"/>
        </w:rPr>
        <w:t>This Act commences</w:t>
      </w:r>
      <w:r w:rsidR="000F08A9">
        <w:rPr>
          <w:color w:val="000000"/>
        </w:rPr>
        <w:t xml:space="preserve"> </w:t>
      </w:r>
      <w:r w:rsidRPr="008A72F4">
        <w:rPr>
          <w:color w:val="000000"/>
        </w:rPr>
        <w:t>on the day after its notification</w:t>
      </w:r>
      <w:r w:rsidR="00210C14">
        <w:rPr>
          <w:color w:val="000000"/>
        </w:rPr>
        <w:t xml:space="preserve"> </w:t>
      </w:r>
      <w:r w:rsidRPr="008A72F4">
        <w:rPr>
          <w:color w:val="000000"/>
        </w:rPr>
        <w:t>day.</w:t>
      </w:r>
    </w:p>
    <w:p w14:paraId="7223E6B5" w14:textId="0B21DC99" w:rsidR="00DF3D88" w:rsidRPr="008A72F4" w:rsidRDefault="00DF3D88" w:rsidP="00F960BA">
      <w:pPr>
        <w:pStyle w:val="aNote"/>
        <w:rPr>
          <w:color w:val="000000"/>
        </w:rPr>
      </w:pPr>
      <w:r w:rsidRPr="00CA618B">
        <w:rPr>
          <w:rStyle w:val="charItals"/>
        </w:rPr>
        <w:t>Note</w:t>
      </w:r>
      <w:r w:rsidRPr="00CA618B">
        <w:rPr>
          <w:rStyle w:val="charItals"/>
        </w:rPr>
        <w:tab/>
      </w:r>
      <w:r w:rsidRPr="008A72F4">
        <w:rPr>
          <w:color w:val="000000"/>
        </w:rPr>
        <w:t xml:space="preserve">The naming and commencement provisions automatically commence on the notification day (see </w:t>
      </w:r>
      <w:hyperlink r:id="rId15" w:tooltip="A2001-14" w:history="1">
        <w:r w:rsidR="00CA618B" w:rsidRPr="00CA618B">
          <w:rPr>
            <w:rStyle w:val="charCitHyperlinkAbbrev"/>
          </w:rPr>
          <w:t>Legislation Act</w:t>
        </w:r>
      </w:hyperlink>
      <w:r w:rsidRPr="008A72F4">
        <w:rPr>
          <w:color w:val="000000"/>
        </w:rPr>
        <w:t>, s</w:t>
      </w:r>
      <w:r w:rsidR="00EF1377" w:rsidRPr="008A72F4">
        <w:rPr>
          <w:color w:val="000000"/>
        </w:rPr>
        <w:t xml:space="preserve"> </w:t>
      </w:r>
      <w:r w:rsidRPr="008A72F4">
        <w:rPr>
          <w:color w:val="000000"/>
        </w:rPr>
        <w:t>75 (1)).</w:t>
      </w:r>
    </w:p>
    <w:p w14:paraId="6656A15E" w14:textId="47FA2DB8" w:rsidR="00DF3D88" w:rsidRPr="008A72F4" w:rsidRDefault="00A04F24" w:rsidP="00A04F24">
      <w:pPr>
        <w:pStyle w:val="AH5Sec"/>
        <w:shd w:val="pct25" w:color="auto" w:fill="auto"/>
        <w:rPr>
          <w:color w:val="000000"/>
        </w:rPr>
      </w:pPr>
      <w:bookmarkStart w:id="4" w:name="_Toc211593181"/>
      <w:r w:rsidRPr="00A04F24">
        <w:rPr>
          <w:rStyle w:val="CharSectNo"/>
        </w:rPr>
        <w:t>3</w:t>
      </w:r>
      <w:r w:rsidRPr="008A72F4">
        <w:rPr>
          <w:color w:val="000000"/>
        </w:rPr>
        <w:tab/>
      </w:r>
      <w:r w:rsidR="00DF3D88" w:rsidRPr="008A72F4">
        <w:rPr>
          <w:color w:val="000000"/>
        </w:rPr>
        <w:t>Legislation amended</w:t>
      </w:r>
      <w:bookmarkEnd w:id="4"/>
    </w:p>
    <w:p w14:paraId="7A31687F" w14:textId="21E56A41" w:rsidR="00B63259" w:rsidRPr="008A72F4" w:rsidRDefault="00DF3D88" w:rsidP="00684BD9">
      <w:pPr>
        <w:pStyle w:val="Amainreturn"/>
        <w:rPr>
          <w:color w:val="000000"/>
        </w:rPr>
      </w:pPr>
      <w:r w:rsidRPr="008A72F4">
        <w:rPr>
          <w:color w:val="000000"/>
        </w:rPr>
        <w:t xml:space="preserve">This Act amends the </w:t>
      </w:r>
      <w:hyperlink r:id="rId16" w:tooltip="A2024-7" w:history="1">
        <w:r w:rsidR="00CA618B" w:rsidRPr="00CA618B">
          <w:rPr>
            <w:rStyle w:val="charCitHyperlinkItal"/>
          </w:rPr>
          <w:t>Assisted Reproductive Technology Act 2024</w:t>
        </w:r>
      </w:hyperlink>
      <w:r w:rsidRPr="008A72F4">
        <w:rPr>
          <w:color w:val="000000"/>
        </w:rPr>
        <w:t>.</w:t>
      </w:r>
    </w:p>
    <w:p w14:paraId="1B26AA08" w14:textId="2C7963E6" w:rsidR="003160E4" w:rsidRPr="008A72F4" w:rsidRDefault="00A04F24" w:rsidP="00A04F24">
      <w:pPr>
        <w:pStyle w:val="AH5Sec"/>
        <w:keepNext w:val="0"/>
        <w:shd w:val="pct25" w:color="auto" w:fill="auto"/>
        <w:rPr>
          <w:color w:val="000000"/>
        </w:rPr>
      </w:pPr>
      <w:bookmarkStart w:id="5" w:name="_Toc211593182"/>
      <w:r w:rsidRPr="00A04F24">
        <w:rPr>
          <w:rStyle w:val="CharSectNo"/>
        </w:rPr>
        <w:t>4</w:t>
      </w:r>
      <w:r w:rsidRPr="008A72F4">
        <w:rPr>
          <w:color w:val="000000"/>
        </w:rPr>
        <w:tab/>
      </w:r>
      <w:r w:rsidR="003160E4" w:rsidRPr="008A72F4">
        <w:rPr>
          <w:bCs/>
          <w:color w:val="000000"/>
        </w:rPr>
        <w:t>Definitions—pt 5</w:t>
      </w:r>
      <w:r w:rsidR="0085584A" w:rsidRPr="008A72F4">
        <w:rPr>
          <w:bCs/>
          <w:color w:val="000000"/>
        </w:rPr>
        <w:br/>
      </w:r>
      <w:r w:rsidR="003160E4" w:rsidRPr="008A72F4">
        <w:rPr>
          <w:bCs/>
          <w:color w:val="000000"/>
        </w:rPr>
        <w:t>Section 50, new definition</w:t>
      </w:r>
      <w:r w:rsidR="00791C47" w:rsidRPr="008A72F4">
        <w:rPr>
          <w:bCs/>
          <w:color w:val="000000"/>
        </w:rPr>
        <w:t xml:space="preserve"> of </w:t>
      </w:r>
      <w:r w:rsidR="00791C47" w:rsidRPr="00CA618B">
        <w:rPr>
          <w:rStyle w:val="charItals"/>
        </w:rPr>
        <w:t xml:space="preserve">assessed </w:t>
      </w:r>
      <w:r w:rsidR="00DB59AB" w:rsidRPr="00CA618B">
        <w:rPr>
          <w:rStyle w:val="charItals"/>
        </w:rPr>
        <w:t>by a counsellor</w:t>
      </w:r>
      <w:bookmarkEnd w:id="5"/>
    </w:p>
    <w:p w14:paraId="3555C634" w14:textId="77777777" w:rsidR="003160E4" w:rsidRPr="008A72F4" w:rsidRDefault="003160E4" w:rsidP="005F6F77">
      <w:pPr>
        <w:pStyle w:val="direction"/>
        <w:keepNext w:val="0"/>
        <w:rPr>
          <w:color w:val="000000"/>
        </w:rPr>
      </w:pPr>
      <w:r w:rsidRPr="008A72F4">
        <w:rPr>
          <w:color w:val="000000"/>
        </w:rPr>
        <w:t>insert</w:t>
      </w:r>
    </w:p>
    <w:p w14:paraId="4C984E45" w14:textId="4BE15756" w:rsidR="00D41DCC" w:rsidRPr="00CA618B" w:rsidRDefault="003160E4" w:rsidP="00A04F24">
      <w:pPr>
        <w:pStyle w:val="aDef"/>
      </w:pPr>
      <w:r w:rsidRPr="00CA618B">
        <w:rPr>
          <w:rStyle w:val="charBoldItals"/>
        </w:rPr>
        <w:t xml:space="preserve">assessed </w:t>
      </w:r>
      <w:r w:rsidR="00DB59AB" w:rsidRPr="00CA618B">
        <w:rPr>
          <w:rStyle w:val="charBoldItals"/>
        </w:rPr>
        <w:t>by a counsellor</w:t>
      </w:r>
      <w:r w:rsidRPr="008A72F4">
        <w:t>, in relation to a donor conceived person—see section</w:t>
      </w:r>
      <w:r w:rsidR="00EF1377" w:rsidRPr="008A72F4">
        <w:t xml:space="preserve"> </w:t>
      </w:r>
      <w:r w:rsidRPr="008A72F4">
        <w:t>51 (2).</w:t>
      </w:r>
    </w:p>
    <w:p w14:paraId="27947A3A" w14:textId="26C69CC8" w:rsidR="00D41DCC" w:rsidRPr="00CA618B" w:rsidRDefault="00A04F24" w:rsidP="00A04F24">
      <w:pPr>
        <w:pStyle w:val="AH5Sec"/>
        <w:keepNext w:val="0"/>
        <w:shd w:val="pct25" w:color="auto" w:fill="auto"/>
        <w:rPr>
          <w:rStyle w:val="charItals"/>
        </w:rPr>
      </w:pPr>
      <w:bookmarkStart w:id="6" w:name="_Toc211593183"/>
      <w:r w:rsidRPr="00A04F24">
        <w:rPr>
          <w:rStyle w:val="CharSectNo"/>
        </w:rPr>
        <w:t>5</w:t>
      </w:r>
      <w:r w:rsidRPr="00CA618B">
        <w:rPr>
          <w:rStyle w:val="charItals"/>
          <w:i w:val="0"/>
        </w:rPr>
        <w:tab/>
      </w:r>
      <w:r w:rsidR="00D41DCC" w:rsidRPr="008A72F4">
        <w:rPr>
          <w:bCs/>
          <w:color w:val="000000"/>
        </w:rPr>
        <w:t xml:space="preserve">Section 50, definition of </w:t>
      </w:r>
      <w:r w:rsidR="00D41DCC" w:rsidRPr="00CA618B">
        <w:rPr>
          <w:rStyle w:val="charItals"/>
        </w:rPr>
        <w:t>commencement day</w:t>
      </w:r>
      <w:bookmarkEnd w:id="6"/>
    </w:p>
    <w:p w14:paraId="0621CEFA" w14:textId="77777777" w:rsidR="00D41DCC" w:rsidRPr="008A72F4" w:rsidRDefault="00D41DCC" w:rsidP="005F6F77">
      <w:pPr>
        <w:pStyle w:val="direction"/>
        <w:keepNext w:val="0"/>
        <w:rPr>
          <w:color w:val="000000"/>
        </w:rPr>
      </w:pPr>
      <w:r w:rsidRPr="008A72F4">
        <w:rPr>
          <w:color w:val="000000"/>
        </w:rPr>
        <w:t>omit</w:t>
      </w:r>
    </w:p>
    <w:p w14:paraId="5A0E005F" w14:textId="77777777" w:rsidR="00D41DCC" w:rsidRPr="008A72F4" w:rsidRDefault="00D41DCC" w:rsidP="005F6F77">
      <w:pPr>
        <w:pStyle w:val="Amainreturn"/>
        <w:rPr>
          <w:color w:val="000000"/>
        </w:rPr>
      </w:pPr>
      <w:r w:rsidRPr="008A72F4">
        <w:rPr>
          <w:color w:val="000000"/>
        </w:rPr>
        <w:t>the day this section commences</w:t>
      </w:r>
    </w:p>
    <w:p w14:paraId="66311526" w14:textId="77777777" w:rsidR="00D41DCC" w:rsidRPr="008A72F4" w:rsidRDefault="00D41DCC" w:rsidP="005F6F77">
      <w:pPr>
        <w:pStyle w:val="direction"/>
        <w:keepNext w:val="0"/>
        <w:rPr>
          <w:color w:val="000000"/>
        </w:rPr>
      </w:pPr>
      <w:r w:rsidRPr="008A72F4">
        <w:rPr>
          <w:color w:val="000000"/>
        </w:rPr>
        <w:t>substitute</w:t>
      </w:r>
    </w:p>
    <w:p w14:paraId="04054E71" w14:textId="77777777" w:rsidR="00D41DCC" w:rsidRPr="008A72F4" w:rsidRDefault="00D41DCC" w:rsidP="005F6F77">
      <w:pPr>
        <w:pStyle w:val="Amainreturn"/>
        <w:rPr>
          <w:color w:val="000000"/>
        </w:rPr>
      </w:pPr>
      <w:r w:rsidRPr="008A72F4">
        <w:rPr>
          <w:color w:val="000000"/>
        </w:rPr>
        <w:t>28 March 2025</w:t>
      </w:r>
    </w:p>
    <w:p w14:paraId="41DF4563" w14:textId="44951800" w:rsidR="00F861A1" w:rsidRPr="008A72F4" w:rsidRDefault="00A04F24" w:rsidP="00E87112">
      <w:pPr>
        <w:pStyle w:val="AH5Sec"/>
        <w:keepNext w:val="0"/>
        <w:shd w:val="pct25" w:color="auto" w:fill="auto"/>
        <w:rPr>
          <w:color w:val="000000"/>
        </w:rPr>
      </w:pPr>
      <w:bookmarkStart w:id="7" w:name="_Toc211593184"/>
      <w:r w:rsidRPr="00A04F24">
        <w:rPr>
          <w:rStyle w:val="CharSectNo"/>
        </w:rPr>
        <w:t>6</w:t>
      </w:r>
      <w:r w:rsidRPr="008A72F4">
        <w:rPr>
          <w:color w:val="000000"/>
        </w:rPr>
        <w:tab/>
      </w:r>
      <w:r w:rsidR="00F861A1" w:rsidRPr="008A72F4">
        <w:rPr>
          <w:color w:val="000000"/>
        </w:rPr>
        <w:t>S</w:t>
      </w:r>
      <w:r w:rsidR="00BE40EB" w:rsidRPr="008A72F4">
        <w:rPr>
          <w:color w:val="000000"/>
        </w:rPr>
        <w:t xml:space="preserve">ection 50, definition of </w:t>
      </w:r>
      <w:r w:rsidR="00BE40EB" w:rsidRPr="00CA618B">
        <w:rPr>
          <w:rStyle w:val="charItals"/>
        </w:rPr>
        <w:t>mature donor conceived person</w:t>
      </w:r>
      <w:bookmarkEnd w:id="7"/>
    </w:p>
    <w:p w14:paraId="0D546F80" w14:textId="098EC660" w:rsidR="00BE40EB" w:rsidRPr="008A72F4" w:rsidRDefault="00BE40EB" w:rsidP="00E87112">
      <w:pPr>
        <w:pStyle w:val="direction"/>
        <w:keepNext w:val="0"/>
        <w:rPr>
          <w:color w:val="000000"/>
        </w:rPr>
      </w:pPr>
      <w:r w:rsidRPr="008A72F4">
        <w:rPr>
          <w:color w:val="000000"/>
        </w:rPr>
        <w:t>omit</w:t>
      </w:r>
    </w:p>
    <w:p w14:paraId="484C0ACF" w14:textId="0DBDA900" w:rsidR="00BE40EB" w:rsidRPr="008A72F4" w:rsidRDefault="00BE40EB" w:rsidP="00E87112">
      <w:pPr>
        <w:pStyle w:val="Amainreturn"/>
        <w:rPr>
          <w:color w:val="000000"/>
        </w:rPr>
      </w:pPr>
      <w:r w:rsidRPr="008A72F4">
        <w:rPr>
          <w:color w:val="000000"/>
        </w:rPr>
        <w:t>section 51</w:t>
      </w:r>
    </w:p>
    <w:p w14:paraId="1335FEAB" w14:textId="1E45CDCF" w:rsidR="00BE40EB" w:rsidRPr="008A72F4" w:rsidRDefault="00BE40EB" w:rsidP="00E87112">
      <w:pPr>
        <w:pStyle w:val="direction"/>
        <w:keepNext w:val="0"/>
        <w:rPr>
          <w:color w:val="000000"/>
        </w:rPr>
      </w:pPr>
      <w:r w:rsidRPr="008A72F4">
        <w:rPr>
          <w:color w:val="000000"/>
        </w:rPr>
        <w:t>substitute</w:t>
      </w:r>
    </w:p>
    <w:p w14:paraId="4E8E58AD" w14:textId="0200CDFB" w:rsidR="00BE40EB" w:rsidRPr="008A72F4" w:rsidRDefault="00BE40EB" w:rsidP="00E87112">
      <w:pPr>
        <w:pStyle w:val="Amainreturn"/>
        <w:rPr>
          <w:color w:val="000000"/>
        </w:rPr>
      </w:pPr>
      <w:r w:rsidRPr="008A72F4">
        <w:rPr>
          <w:color w:val="000000"/>
        </w:rPr>
        <w:t>section 51 (1)</w:t>
      </w:r>
    </w:p>
    <w:p w14:paraId="24CA4632" w14:textId="50DCE048" w:rsidR="00551A6D" w:rsidRPr="008A72F4" w:rsidRDefault="00A04F24" w:rsidP="00A04F24">
      <w:pPr>
        <w:pStyle w:val="AH5Sec"/>
        <w:shd w:val="pct25" w:color="auto" w:fill="auto"/>
        <w:rPr>
          <w:color w:val="000000"/>
        </w:rPr>
      </w:pPr>
      <w:bookmarkStart w:id="8" w:name="_Toc211593185"/>
      <w:r w:rsidRPr="00A04F24">
        <w:rPr>
          <w:rStyle w:val="CharSectNo"/>
        </w:rPr>
        <w:lastRenderedPageBreak/>
        <w:t>7</w:t>
      </w:r>
      <w:r w:rsidRPr="008A72F4">
        <w:rPr>
          <w:color w:val="000000"/>
        </w:rPr>
        <w:tab/>
      </w:r>
      <w:r w:rsidR="00551A6D" w:rsidRPr="008A72F4">
        <w:rPr>
          <w:color w:val="000000"/>
        </w:rPr>
        <w:t>Section 51</w:t>
      </w:r>
      <w:bookmarkEnd w:id="8"/>
    </w:p>
    <w:p w14:paraId="4C22462F" w14:textId="11F335C9" w:rsidR="00551A6D" w:rsidRPr="008A72F4" w:rsidRDefault="00551A6D" w:rsidP="00551A6D">
      <w:pPr>
        <w:pStyle w:val="direction"/>
        <w:rPr>
          <w:color w:val="000000"/>
        </w:rPr>
      </w:pPr>
      <w:r w:rsidRPr="008A72F4">
        <w:rPr>
          <w:color w:val="000000"/>
        </w:rPr>
        <w:t>substitute</w:t>
      </w:r>
    </w:p>
    <w:p w14:paraId="16B4FDCA" w14:textId="79211906" w:rsidR="00551A6D" w:rsidRPr="008A72F4" w:rsidRDefault="00551A6D" w:rsidP="00551A6D">
      <w:pPr>
        <w:pStyle w:val="IH5Sec"/>
        <w:rPr>
          <w:color w:val="000000"/>
        </w:rPr>
      </w:pPr>
      <w:r w:rsidRPr="008A72F4">
        <w:rPr>
          <w:color w:val="000000"/>
        </w:rPr>
        <w:t>51</w:t>
      </w:r>
      <w:r w:rsidRPr="008A72F4">
        <w:rPr>
          <w:color w:val="000000"/>
        </w:rPr>
        <w:tab/>
        <w:t xml:space="preserve">Meaning of </w:t>
      </w:r>
      <w:r w:rsidRPr="00CA618B">
        <w:rPr>
          <w:rStyle w:val="charItals"/>
        </w:rPr>
        <w:t>mature donor conceived person</w:t>
      </w:r>
      <w:r w:rsidRPr="008A72F4">
        <w:rPr>
          <w:color w:val="000000"/>
        </w:rPr>
        <w:t xml:space="preserve"> etc—pt 5</w:t>
      </w:r>
    </w:p>
    <w:p w14:paraId="2FCF1B02" w14:textId="51BA9D11" w:rsidR="00551A6D" w:rsidRPr="008A72F4" w:rsidRDefault="00551A6D" w:rsidP="00551A6D">
      <w:pPr>
        <w:pStyle w:val="IMain"/>
        <w:rPr>
          <w:color w:val="000000"/>
        </w:rPr>
      </w:pPr>
      <w:r w:rsidRPr="008A72F4">
        <w:rPr>
          <w:color w:val="000000"/>
        </w:rPr>
        <w:tab/>
        <w:t>(1)</w:t>
      </w:r>
      <w:r w:rsidRPr="008A72F4">
        <w:rPr>
          <w:color w:val="000000"/>
        </w:rPr>
        <w:tab/>
        <w:t>In this part:</w:t>
      </w:r>
    </w:p>
    <w:p w14:paraId="2BC37467" w14:textId="3B5C2E20" w:rsidR="00551A6D" w:rsidRPr="008A72F4" w:rsidRDefault="00551A6D" w:rsidP="00A04F24">
      <w:pPr>
        <w:pStyle w:val="aDef"/>
        <w:rPr>
          <w:color w:val="000000"/>
        </w:rPr>
      </w:pPr>
      <w:r w:rsidRPr="00CA618B">
        <w:rPr>
          <w:rStyle w:val="charBoldItals"/>
        </w:rPr>
        <w:t>mature donor conceived person</w:t>
      </w:r>
      <w:r w:rsidRPr="008A72F4">
        <w:rPr>
          <w:bCs/>
          <w:iCs/>
          <w:color w:val="000000"/>
        </w:rPr>
        <w:t xml:space="preserve"> means a donor conceived person who—</w:t>
      </w:r>
    </w:p>
    <w:p w14:paraId="04554E8A" w14:textId="06CFDF6F" w:rsidR="00551A6D" w:rsidRPr="008A72F4" w:rsidRDefault="00551A6D" w:rsidP="00551A6D">
      <w:pPr>
        <w:pStyle w:val="Idefpara"/>
        <w:rPr>
          <w:color w:val="000000"/>
        </w:rPr>
      </w:pPr>
      <w:r w:rsidRPr="008A72F4">
        <w:rPr>
          <w:color w:val="000000"/>
        </w:rPr>
        <w:tab/>
        <w:t>(a)</w:t>
      </w:r>
      <w:r w:rsidRPr="008A72F4">
        <w:rPr>
          <w:color w:val="000000"/>
        </w:rPr>
        <w:tab/>
      </w:r>
      <w:r w:rsidR="00983F7A" w:rsidRPr="008A72F4">
        <w:rPr>
          <w:color w:val="000000"/>
        </w:rPr>
        <w:t xml:space="preserve">is </w:t>
      </w:r>
      <w:r w:rsidRPr="008A72F4">
        <w:rPr>
          <w:color w:val="000000"/>
        </w:rPr>
        <w:t>at least 16 years old; or</w:t>
      </w:r>
    </w:p>
    <w:p w14:paraId="57B2C3AC" w14:textId="2AA0BA59" w:rsidR="00551A6D" w:rsidRPr="008A72F4" w:rsidRDefault="00551A6D" w:rsidP="00551A6D">
      <w:pPr>
        <w:pStyle w:val="Idefpara"/>
        <w:rPr>
          <w:color w:val="000000"/>
        </w:rPr>
      </w:pPr>
      <w:r w:rsidRPr="008A72F4">
        <w:rPr>
          <w:color w:val="000000"/>
        </w:rPr>
        <w:tab/>
        <w:t>(b)</w:t>
      </w:r>
      <w:r w:rsidRPr="008A72F4">
        <w:rPr>
          <w:color w:val="000000"/>
        </w:rPr>
        <w:tab/>
      </w:r>
      <w:r w:rsidR="00983F7A" w:rsidRPr="008A72F4">
        <w:rPr>
          <w:bCs/>
          <w:iCs/>
          <w:color w:val="000000"/>
        </w:rPr>
        <w:t>has been</w:t>
      </w:r>
      <w:r w:rsidR="00983F7A" w:rsidRPr="008A72F4">
        <w:rPr>
          <w:color w:val="000000"/>
        </w:rPr>
        <w:t xml:space="preserve"> </w:t>
      </w:r>
      <w:r w:rsidRPr="008A72F4">
        <w:rPr>
          <w:color w:val="000000"/>
        </w:rPr>
        <w:t xml:space="preserve">assessed </w:t>
      </w:r>
      <w:r w:rsidR="00FF57A2" w:rsidRPr="008A72F4">
        <w:rPr>
          <w:color w:val="000000"/>
        </w:rPr>
        <w:t>by a counsellor</w:t>
      </w:r>
      <w:r w:rsidRPr="008A72F4">
        <w:rPr>
          <w:color w:val="000000"/>
        </w:rPr>
        <w:t>.</w:t>
      </w:r>
    </w:p>
    <w:p w14:paraId="04BA8237" w14:textId="273744BB" w:rsidR="00551A6D" w:rsidRPr="008A72F4" w:rsidRDefault="00551A6D" w:rsidP="00551A6D">
      <w:pPr>
        <w:pStyle w:val="IMain"/>
        <w:rPr>
          <w:color w:val="000000"/>
        </w:rPr>
      </w:pPr>
      <w:r w:rsidRPr="008A72F4">
        <w:rPr>
          <w:color w:val="000000"/>
        </w:rPr>
        <w:tab/>
        <w:t>(2)</w:t>
      </w:r>
      <w:r w:rsidRPr="008A72F4">
        <w:rPr>
          <w:color w:val="000000"/>
        </w:rPr>
        <w:tab/>
        <w:t xml:space="preserve">For this part, a donor conceived person </w:t>
      </w:r>
      <w:r w:rsidR="00983F7A" w:rsidRPr="008A72F4">
        <w:rPr>
          <w:color w:val="000000"/>
        </w:rPr>
        <w:t>ha</w:t>
      </w:r>
      <w:r w:rsidRPr="008A72F4">
        <w:rPr>
          <w:color w:val="000000"/>
        </w:rPr>
        <w:t>s</w:t>
      </w:r>
      <w:r w:rsidR="00983F7A" w:rsidRPr="008A72F4">
        <w:rPr>
          <w:color w:val="000000"/>
        </w:rPr>
        <w:t xml:space="preserve"> been </w:t>
      </w:r>
      <w:r w:rsidRPr="00CA618B">
        <w:rPr>
          <w:rStyle w:val="charBoldItals"/>
        </w:rPr>
        <w:t xml:space="preserve">assessed </w:t>
      </w:r>
      <w:r w:rsidR="00FF57A2" w:rsidRPr="00CA618B">
        <w:rPr>
          <w:rStyle w:val="charBoldItals"/>
        </w:rPr>
        <w:t>by a counsellor</w:t>
      </w:r>
      <w:r w:rsidRPr="008A72F4">
        <w:rPr>
          <w:color w:val="000000"/>
        </w:rPr>
        <w:t xml:space="preserve"> if—</w:t>
      </w:r>
    </w:p>
    <w:p w14:paraId="56BB2484" w14:textId="579BB9F0" w:rsidR="00551A6D" w:rsidRPr="008A72F4" w:rsidRDefault="00551A6D" w:rsidP="00551A6D">
      <w:pPr>
        <w:pStyle w:val="Ipara"/>
        <w:rPr>
          <w:color w:val="000000"/>
        </w:rPr>
      </w:pPr>
      <w:r w:rsidRPr="008A72F4">
        <w:rPr>
          <w:color w:val="000000"/>
        </w:rPr>
        <w:tab/>
        <w:t>(</w:t>
      </w:r>
      <w:r w:rsidR="003160E4" w:rsidRPr="008A72F4">
        <w:rPr>
          <w:color w:val="000000"/>
        </w:rPr>
        <w:t>a</w:t>
      </w:r>
      <w:r w:rsidRPr="008A72F4">
        <w:rPr>
          <w:color w:val="000000"/>
        </w:rPr>
        <w:t>)</w:t>
      </w:r>
      <w:r w:rsidRPr="008A72F4">
        <w:rPr>
          <w:color w:val="000000"/>
        </w:rPr>
        <w:tab/>
        <w:t>the person has received appropriate counselling services from a suitably qualified and experienced counsellor</w:t>
      </w:r>
      <w:r w:rsidR="003160E4" w:rsidRPr="008A72F4">
        <w:rPr>
          <w:color w:val="000000"/>
        </w:rPr>
        <w:t>; and</w:t>
      </w:r>
    </w:p>
    <w:p w14:paraId="7D41926F" w14:textId="63124A87" w:rsidR="003160E4" w:rsidRPr="008A72F4" w:rsidRDefault="003160E4" w:rsidP="003160E4">
      <w:pPr>
        <w:pStyle w:val="Ipara"/>
        <w:rPr>
          <w:color w:val="000000"/>
        </w:rPr>
      </w:pPr>
      <w:r w:rsidRPr="008A72F4">
        <w:rPr>
          <w:color w:val="000000"/>
        </w:rPr>
        <w:tab/>
        <w:t>(b)</w:t>
      </w:r>
      <w:r w:rsidRPr="008A72F4">
        <w:rPr>
          <w:color w:val="000000"/>
        </w:rPr>
        <w:tab/>
        <w:t>the counsellor is satisfied the person is able to—</w:t>
      </w:r>
    </w:p>
    <w:p w14:paraId="47C49A99" w14:textId="3E3F857A" w:rsidR="003160E4" w:rsidRPr="008A72F4" w:rsidRDefault="003160E4" w:rsidP="003160E4">
      <w:pPr>
        <w:pStyle w:val="Isubpara"/>
        <w:rPr>
          <w:color w:val="000000"/>
        </w:rPr>
      </w:pPr>
      <w:r w:rsidRPr="008A72F4">
        <w:rPr>
          <w:color w:val="000000"/>
        </w:rPr>
        <w:tab/>
        <w:t>(i)</w:t>
      </w:r>
      <w:r w:rsidRPr="008A72F4">
        <w:rPr>
          <w:color w:val="000000"/>
        </w:rPr>
        <w:tab/>
      </w:r>
      <w:r w:rsidR="00587043" w:rsidRPr="008A72F4">
        <w:rPr>
          <w:color w:val="000000"/>
        </w:rPr>
        <w:t>understand and comply with the donor’s contact preferences under section 58</w:t>
      </w:r>
      <w:r w:rsidRPr="008A72F4">
        <w:rPr>
          <w:color w:val="000000"/>
        </w:rPr>
        <w:t>;</w:t>
      </w:r>
      <w:r w:rsidR="00BF0338" w:rsidRPr="008A72F4">
        <w:rPr>
          <w:color w:val="000000"/>
        </w:rPr>
        <w:t xml:space="preserve"> </w:t>
      </w:r>
      <w:r w:rsidRPr="008A72F4">
        <w:rPr>
          <w:color w:val="000000"/>
        </w:rPr>
        <w:t>and</w:t>
      </w:r>
    </w:p>
    <w:p w14:paraId="5C6BAD95" w14:textId="79ED2F38" w:rsidR="003160E4" w:rsidRPr="008A72F4" w:rsidRDefault="003160E4" w:rsidP="003160E4">
      <w:pPr>
        <w:pStyle w:val="Isubpara"/>
        <w:rPr>
          <w:color w:val="000000"/>
        </w:rPr>
      </w:pPr>
      <w:r w:rsidRPr="008A72F4">
        <w:rPr>
          <w:color w:val="000000"/>
        </w:rPr>
        <w:tab/>
        <w:t>(ii)</w:t>
      </w:r>
      <w:r w:rsidRPr="008A72F4">
        <w:rPr>
          <w:color w:val="000000"/>
        </w:rPr>
        <w:tab/>
      </w:r>
      <w:r w:rsidR="00587043" w:rsidRPr="008A72F4">
        <w:rPr>
          <w:color w:val="000000"/>
        </w:rPr>
        <w:t>understand that the donor has no parental rights or responsibilities (including financial rights and responsibilities) in relation to the donor conceived person</w:t>
      </w:r>
      <w:r w:rsidRPr="008A72F4">
        <w:rPr>
          <w:color w:val="000000"/>
        </w:rPr>
        <w:t>.</w:t>
      </w:r>
    </w:p>
    <w:p w14:paraId="1065AE9A" w14:textId="04CF469A" w:rsidR="003160E4" w:rsidRPr="008A72F4" w:rsidRDefault="003160E4" w:rsidP="003160E4">
      <w:pPr>
        <w:pStyle w:val="IMain"/>
        <w:rPr>
          <w:color w:val="000000"/>
        </w:rPr>
      </w:pPr>
      <w:r w:rsidRPr="008A72F4">
        <w:rPr>
          <w:color w:val="000000"/>
        </w:rPr>
        <w:tab/>
        <w:t>(3)</w:t>
      </w:r>
      <w:r w:rsidRPr="008A72F4">
        <w:rPr>
          <w:color w:val="000000"/>
        </w:rPr>
        <w:tab/>
        <w:t>A regulation may prescribe a qualification a person must hold to be a suitably qualified and experienced counsellor for subsection (2).</w:t>
      </w:r>
    </w:p>
    <w:p w14:paraId="7CEDE112" w14:textId="07909626" w:rsidR="00544760" w:rsidRPr="008A72F4" w:rsidRDefault="00A04F24" w:rsidP="00E87112">
      <w:pPr>
        <w:pStyle w:val="AH5Sec"/>
        <w:shd w:val="pct25" w:color="auto" w:fill="auto"/>
        <w:rPr>
          <w:bCs/>
          <w:color w:val="000000"/>
        </w:rPr>
      </w:pPr>
      <w:bookmarkStart w:id="9" w:name="_Toc211593186"/>
      <w:r w:rsidRPr="00A04F24">
        <w:rPr>
          <w:rStyle w:val="CharSectNo"/>
        </w:rPr>
        <w:lastRenderedPageBreak/>
        <w:t>8</w:t>
      </w:r>
      <w:r w:rsidRPr="008A72F4">
        <w:rPr>
          <w:bCs/>
          <w:color w:val="000000"/>
        </w:rPr>
        <w:tab/>
      </w:r>
      <w:r w:rsidR="00544760" w:rsidRPr="008A72F4">
        <w:rPr>
          <w:bCs/>
          <w:color w:val="000000"/>
        </w:rPr>
        <w:t>Section 66</w:t>
      </w:r>
      <w:bookmarkEnd w:id="9"/>
    </w:p>
    <w:p w14:paraId="4CE05E48" w14:textId="00DE3215" w:rsidR="00544760" w:rsidRPr="008A72F4" w:rsidRDefault="00275183" w:rsidP="00E87112">
      <w:pPr>
        <w:pStyle w:val="direction"/>
        <w:rPr>
          <w:color w:val="000000"/>
        </w:rPr>
      </w:pPr>
      <w:r w:rsidRPr="008A72F4">
        <w:rPr>
          <w:color w:val="000000"/>
        </w:rPr>
        <w:t>substitute</w:t>
      </w:r>
    </w:p>
    <w:p w14:paraId="3458AA95" w14:textId="6FBC905F" w:rsidR="007440D4" w:rsidRPr="008A72F4" w:rsidRDefault="007440D4" w:rsidP="00E87112">
      <w:pPr>
        <w:pStyle w:val="IH5Sec"/>
        <w:rPr>
          <w:color w:val="000000"/>
        </w:rPr>
      </w:pPr>
      <w:r w:rsidRPr="008A72F4">
        <w:rPr>
          <w:color w:val="000000"/>
        </w:rPr>
        <w:t>66</w:t>
      </w:r>
      <w:r w:rsidRPr="008A72F4">
        <w:rPr>
          <w:color w:val="000000"/>
        </w:rPr>
        <w:tab/>
        <w:t>Disclosure to donor conceived person</w:t>
      </w:r>
      <w:r w:rsidR="003160E4" w:rsidRPr="008A72F4">
        <w:rPr>
          <w:color w:val="000000"/>
        </w:rPr>
        <w:t xml:space="preserve">—adult or assessed </w:t>
      </w:r>
      <w:r w:rsidR="00FF57A2" w:rsidRPr="008A72F4">
        <w:rPr>
          <w:color w:val="000000"/>
        </w:rPr>
        <w:t>by counsellor</w:t>
      </w:r>
    </w:p>
    <w:p w14:paraId="4894E1BB" w14:textId="49FBA64F" w:rsidR="007440D4" w:rsidRPr="008A72F4" w:rsidRDefault="007440D4" w:rsidP="00E87112">
      <w:pPr>
        <w:pStyle w:val="IMain"/>
        <w:keepNext/>
        <w:rPr>
          <w:color w:val="000000"/>
        </w:rPr>
      </w:pPr>
      <w:r w:rsidRPr="008A72F4">
        <w:rPr>
          <w:color w:val="000000"/>
        </w:rPr>
        <w:tab/>
        <w:t>(1)</w:t>
      </w:r>
      <w:r w:rsidRPr="008A72F4">
        <w:rPr>
          <w:color w:val="000000"/>
        </w:rPr>
        <w:tab/>
        <w:t>This section applies to a donor conceived person who—</w:t>
      </w:r>
    </w:p>
    <w:p w14:paraId="12A4A757" w14:textId="442EE52D" w:rsidR="007440D4" w:rsidRPr="008A72F4" w:rsidRDefault="007440D4" w:rsidP="00E87112">
      <w:pPr>
        <w:pStyle w:val="Ipara"/>
        <w:keepNext/>
        <w:rPr>
          <w:color w:val="000000"/>
        </w:rPr>
      </w:pPr>
      <w:r w:rsidRPr="008A72F4">
        <w:rPr>
          <w:color w:val="000000"/>
        </w:rPr>
        <w:tab/>
        <w:t>(a)</w:t>
      </w:r>
      <w:r w:rsidRPr="008A72F4">
        <w:rPr>
          <w:color w:val="000000"/>
        </w:rPr>
        <w:tab/>
      </w:r>
      <w:r w:rsidR="00983F7A" w:rsidRPr="008A72F4">
        <w:rPr>
          <w:color w:val="000000"/>
        </w:rPr>
        <w:t xml:space="preserve">is </w:t>
      </w:r>
      <w:r w:rsidRPr="008A72F4">
        <w:rPr>
          <w:color w:val="000000"/>
        </w:rPr>
        <w:t>an adult</w:t>
      </w:r>
      <w:r w:rsidRPr="008A72F4">
        <w:rPr>
          <w:bCs/>
          <w:iCs/>
          <w:color w:val="000000"/>
        </w:rPr>
        <w:t>; or</w:t>
      </w:r>
    </w:p>
    <w:p w14:paraId="51B4775E" w14:textId="68540FC0" w:rsidR="007440D4" w:rsidRPr="008A72F4" w:rsidRDefault="007440D4" w:rsidP="007440D4">
      <w:pPr>
        <w:pStyle w:val="Ipara"/>
        <w:rPr>
          <w:color w:val="000000"/>
        </w:rPr>
      </w:pPr>
      <w:r w:rsidRPr="008A72F4">
        <w:rPr>
          <w:color w:val="000000"/>
        </w:rPr>
        <w:tab/>
        <w:t>(b)</w:t>
      </w:r>
      <w:r w:rsidRPr="008A72F4">
        <w:rPr>
          <w:color w:val="000000"/>
        </w:rPr>
        <w:tab/>
      </w:r>
      <w:r w:rsidR="00983F7A" w:rsidRPr="008A72F4">
        <w:rPr>
          <w:color w:val="000000"/>
        </w:rPr>
        <w:t xml:space="preserve">has been </w:t>
      </w:r>
      <w:r w:rsidR="003160E4" w:rsidRPr="008A72F4">
        <w:rPr>
          <w:color w:val="000000"/>
        </w:rPr>
        <w:t xml:space="preserve">assessed </w:t>
      </w:r>
      <w:r w:rsidR="00FF57A2" w:rsidRPr="008A72F4">
        <w:rPr>
          <w:color w:val="000000"/>
        </w:rPr>
        <w:t>by a counsellor</w:t>
      </w:r>
      <w:r w:rsidRPr="008A72F4">
        <w:rPr>
          <w:color w:val="000000"/>
        </w:rPr>
        <w:t>.</w:t>
      </w:r>
    </w:p>
    <w:p w14:paraId="135424EC" w14:textId="3861EF8A" w:rsidR="007440D4" w:rsidRPr="008A72F4" w:rsidRDefault="007440D4" w:rsidP="007440D4">
      <w:pPr>
        <w:pStyle w:val="IMain"/>
        <w:rPr>
          <w:color w:val="000000"/>
        </w:rPr>
      </w:pPr>
      <w:r w:rsidRPr="008A72F4">
        <w:rPr>
          <w:color w:val="000000"/>
        </w:rPr>
        <w:tab/>
        <w:t>(2)</w:t>
      </w:r>
      <w:r w:rsidRPr="008A72F4">
        <w:rPr>
          <w:color w:val="000000"/>
        </w:rPr>
        <w:tab/>
        <w:t>The director-general must, on application by the donor conceived person, give the person a copy of the following information kept in the donor register:</w:t>
      </w:r>
    </w:p>
    <w:p w14:paraId="1E19280F" w14:textId="72EE110A" w:rsidR="007440D4" w:rsidRPr="008A72F4" w:rsidRDefault="007440D4" w:rsidP="007440D4">
      <w:pPr>
        <w:pStyle w:val="Ipara"/>
        <w:rPr>
          <w:color w:val="000000"/>
        </w:rPr>
      </w:pPr>
      <w:r w:rsidRPr="008A72F4">
        <w:rPr>
          <w:color w:val="000000"/>
        </w:rPr>
        <w:tab/>
        <w:t>(a)</w:t>
      </w:r>
      <w:r w:rsidRPr="008A72F4">
        <w:rPr>
          <w:color w:val="000000"/>
        </w:rPr>
        <w:tab/>
      </w:r>
      <w:r w:rsidR="00FC03F3" w:rsidRPr="008A72F4">
        <w:rPr>
          <w:color w:val="000000"/>
        </w:rPr>
        <w:t>ma</w:t>
      </w:r>
      <w:r w:rsidRPr="008A72F4">
        <w:rPr>
          <w:color w:val="000000"/>
        </w:rPr>
        <w:t>ndatory information about the person’s donor</w:t>
      </w:r>
      <w:r w:rsidR="00FC03F3" w:rsidRPr="008A72F4">
        <w:rPr>
          <w:color w:val="000000"/>
        </w:rPr>
        <w:t xml:space="preserve"> given </w:t>
      </w:r>
      <w:r w:rsidR="00D11A1C" w:rsidRPr="008A72F4">
        <w:rPr>
          <w:color w:val="000000"/>
        </w:rPr>
        <w:t xml:space="preserve">to the director-general </w:t>
      </w:r>
      <w:r w:rsidR="00FC03F3" w:rsidRPr="008A72F4">
        <w:rPr>
          <w:color w:val="000000"/>
        </w:rPr>
        <w:t>under section 53</w:t>
      </w:r>
      <w:r w:rsidRPr="008A72F4">
        <w:rPr>
          <w:color w:val="000000"/>
        </w:rPr>
        <w:t>;</w:t>
      </w:r>
    </w:p>
    <w:p w14:paraId="46229560" w14:textId="0D2C4222" w:rsidR="007440D4" w:rsidRPr="008A72F4" w:rsidRDefault="007440D4" w:rsidP="007440D4">
      <w:pPr>
        <w:pStyle w:val="Ipara"/>
        <w:rPr>
          <w:color w:val="000000"/>
        </w:rPr>
      </w:pPr>
      <w:r w:rsidRPr="008A72F4">
        <w:rPr>
          <w:color w:val="000000"/>
        </w:rPr>
        <w:tab/>
        <w:t>(b)</w:t>
      </w:r>
      <w:r w:rsidRPr="008A72F4">
        <w:rPr>
          <w:color w:val="000000"/>
        </w:rPr>
        <w:tab/>
        <w:t>information the person’s donor gave voluntarily under division 5.2, subject to any restrictions on disclosure stated by the donor;</w:t>
      </w:r>
    </w:p>
    <w:p w14:paraId="37C95A1E" w14:textId="3C85E90F" w:rsidR="007440D4" w:rsidRPr="008A72F4" w:rsidRDefault="007440D4" w:rsidP="007440D4">
      <w:pPr>
        <w:pStyle w:val="Ipara"/>
        <w:rPr>
          <w:color w:val="000000"/>
        </w:rPr>
      </w:pPr>
      <w:r w:rsidRPr="008A72F4">
        <w:rPr>
          <w:color w:val="000000"/>
        </w:rPr>
        <w:tab/>
        <w:t>(c)</w:t>
      </w:r>
      <w:r w:rsidRPr="008A72F4">
        <w:rPr>
          <w:color w:val="000000"/>
        </w:rPr>
        <w:tab/>
        <w:t xml:space="preserve">information </w:t>
      </w:r>
      <w:r w:rsidR="006317DF" w:rsidRPr="008A72F4">
        <w:rPr>
          <w:color w:val="000000"/>
        </w:rPr>
        <w:t>the person’s</w:t>
      </w:r>
      <w:r w:rsidRPr="008A72F4">
        <w:rPr>
          <w:color w:val="000000"/>
        </w:rPr>
        <w:t xml:space="preserve"> donor sibling</w:t>
      </w:r>
      <w:r w:rsidR="002E79AE" w:rsidRPr="008A72F4">
        <w:rPr>
          <w:color w:val="000000"/>
        </w:rPr>
        <w:t xml:space="preserve"> </w:t>
      </w:r>
      <w:r w:rsidRPr="008A72F4">
        <w:rPr>
          <w:color w:val="000000"/>
        </w:rPr>
        <w:t>gave voluntarily under division 5.2, subject to any restrictions on disclosure stated by the sibling;</w:t>
      </w:r>
    </w:p>
    <w:p w14:paraId="27D749FD" w14:textId="749B5E90" w:rsidR="001A5CDB" w:rsidRPr="008A72F4" w:rsidRDefault="007440D4" w:rsidP="006317DF">
      <w:pPr>
        <w:pStyle w:val="Ipara"/>
        <w:rPr>
          <w:color w:val="000000"/>
        </w:rPr>
      </w:pPr>
      <w:r w:rsidRPr="008A72F4">
        <w:rPr>
          <w:color w:val="000000"/>
        </w:rPr>
        <w:tab/>
        <w:t>(d)</w:t>
      </w:r>
      <w:r w:rsidRPr="008A72F4">
        <w:rPr>
          <w:color w:val="000000"/>
        </w:rPr>
        <w:tab/>
        <w:t xml:space="preserve">the sex and year of birth of </w:t>
      </w:r>
      <w:r w:rsidR="006317DF" w:rsidRPr="008A72F4">
        <w:rPr>
          <w:color w:val="000000"/>
        </w:rPr>
        <w:t>the person’s</w:t>
      </w:r>
      <w:r w:rsidR="002E79AE" w:rsidRPr="008A72F4">
        <w:rPr>
          <w:color w:val="000000"/>
        </w:rPr>
        <w:t xml:space="preserve"> </w:t>
      </w:r>
      <w:r w:rsidRPr="008A72F4">
        <w:rPr>
          <w:color w:val="000000"/>
        </w:rPr>
        <w:t>donor sibling</w:t>
      </w:r>
      <w:r w:rsidR="00FA2DC1" w:rsidRPr="008A72F4">
        <w:rPr>
          <w:color w:val="000000"/>
        </w:rPr>
        <w:t>s</w:t>
      </w:r>
      <w:r w:rsidR="006317DF" w:rsidRPr="008A72F4">
        <w:rPr>
          <w:color w:val="000000"/>
        </w:rPr>
        <w:t>.</w:t>
      </w:r>
    </w:p>
    <w:p w14:paraId="1E7461CF" w14:textId="7451157C" w:rsidR="007440D4" w:rsidRPr="008A72F4" w:rsidRDefault="007440D4" w:rsidP="007440D4">
      <w:pPr>
        <w:pStyle w:val="IH5Sec"/>
        <w:rPr>
          <w:color w:val="000000"/>
        </w:rPr>
      </w:pPr>
      <w:r w:rsidRPr="008A72F4">
        <w:rPr>
          <w:color w:val="000000"/>
        </w:rPr>
        <w:t>66A</w:t>
      </w:r>
      <w:r w:rsidRPr="008A72F4">
        <w:rPr>
          <w:color w:val="000000"/>
        </w:rPr>
        <w:tab/>
        <w:t>Disclosure to donor conceived person</w:t>
      </w:r>
      <w:r w:rsidR="003160E4" w:rsidRPr="008A72F4">
        <w:rPr>
          <w:color w:val="000000"/>
        </w:rPr>
        <w:t>—</w:t>
      </w:r>
      <w:r w:rsidRPr="008A72F4">
        <w:rPr>
          <w:color w:val="000000"/>
        </w:rPr>
        <w:t xml:space="preserve">16 </w:t>
      </w:r>
      <w:r w:rsidR="00E31362" w:rsidRPr="008A72F4">
        <w:rPr>
          <w:color w:val="000000"/>
        </w:rPr>
        <w:t>or 17</w:t>
      </w:r>
      <w:r w:rsidR="000C6A69" w:rsidRPr="008A72F4">
        <w:rPr>
          <w:color w:val="000000"/>
        </w:rPr>
        <w:t> </w:t>
      </w:r>
      <w:r w:rsidRPr="008A72F4">
        <w:rPr>
          <w:color w:val="000000"/>
        </w:rPr>
        <w:t xml:space="preserve">years old </w:t>
      </w:r>
      <w:r w:rsidR="003160E4" w:rsidRPr="008A72F4">
        <w:rPr>
          <w:color w:val="000000"/>
        </w:rPr>
        <w:t>and not assessed</w:t>
      </w:r>
      <w:r w:rsidR="00FF57A2" w:rsidRPr="008A72F4">
        <w:rPr>
          <w:color w:val="000000"/>
        </w:rPr>
        <w:t xml:space="preserve"> by counsellor</w:t>
      </w:r>
    </w:p>
    <w:p w14:paraId="71D8FE70" w14:textId="489818E6" w:rsidR="007440D4" w:rsidRPr="008A72F4" w:rsidRDefault="007440D4" w:rsidP="007440D4">
      <w:pPr>
        <w:pStyle w:val="IMain"/>
        <w:rPr>
          <w:color w:val="000000"/>
        </w:rPr>
      </w:pPr>
      <w:r w:rsidRPr="008A72F4">
        <w:rPr>
          <w:color w:val="000000"/>
        </w:rPr>
        <w:tab/>
        <w:t>(1)</w:t>
      </w:r>
      <w:r w:rsidRPr="008A72F4">
        <w:rPr>
          <w:color w:val="000000"/>
        </w:rPr>
        <w:tab/>
        <w:t>This section applies to a donor conceived person who—</w:t>
      </w:r>
    </w:p>
    <w:p w14:paraId="2CA61064" w14:textId="7F4E5695" w:rsidR="007440D4" w:rsidRPr="008A72F4" w:rsidRDefault="007440D4" w:rsidP="007440D4">
      <w:pPr>
        <w:pStyle w:val="Ipara"/>
        <w:rPr>
          <w:color w:val="000000"/>
        </w:rPr>
      </w:pPr>
      <w:r w:rsidRPr="008A72F4">
        <w:rPr>
          <w:color w:val="000000"/>
        </w:rPr>
        <w:tab/>
        <w:t>(a)</w:t>
      </w:r>
      <w:r w:rsidRPr="008A72F4">
        <w:rPr>
          <w:color w:val="000000"/>
        </w:rPr>
        <w:tab/>
      </w:r>
      <w:r w:rsidR="00983F7A" w:rsidRPr="008A72F4">
        <w:rPr>
          <w:color w:val="000000"/>
        </w:rPr>
        <w:t xml:space="preserve">is </w:t>
      </w:r>
      <w:r w:rsidRPr="008A72F4">
        <w:rPr>
          <w:color w:val="000000"/>
        </w:rPr>
        <w:t xml:space="preserve">at least 16 years old but under 18 years old; </w:t>
      </w:r>
      <w:r w:rsidR="00F330EB" w:rsidRPr="008A72F4">
        <w:rPr>
          <w:color w:val="000000"/>
        </w:rPr>
        <w:t>and</w:t>
      </w:r>
    </w:p>
    <w:p w14:paraId="79CF8FFC" w14:textId="50C4A394" w:rsidR="007440D4" w:rsidRPr="008A72F4" w:rsidRDefault="007440D4" w:rsidP="007440D4">
      <w:pPr>
        <w:pStyle w:val="Ipara"/>
        <w:rPr>
          <w:color w:val="000000"/>
        </w:rPr>
      </w:pPr>
      <w:r w:rsidRPr="008A72F4">
        <w:rPr>
          <w:color w:val="000000"/>
        </w:rPr>
        <w:tab/>
        <w:t>(b)</w:t>
      </w:r>
      <w:r w:rsidRPr="008A72F4">
        <w:rPr>
          <w:color w:val="000000"/>
        </w:rPr>
        <w:tab/>
      </w:r>
      <w:r w:rsidR="00983F7A" w:rsidRPr="008A72F4">
        <w:rPr>
          <w:color w:val="000000"/>
        </w:rPr>
        <w:t xml:space="preserve">has </w:t>
      </w:r>
      <w:r w:rsidRPr="008A72F4">
        <w:rPr>
          <w:color w:val="000000"/>
        </w:rPr>
        <w:t xml:space="preserve">not </w:t>
      </w:r>
      <w:r w:rsidR="00983F7A" w:rsidRPr="008A72F4">
        <w:rPr>
          <w:color w:val="000000"/>
        </w:rPr>
        <w:t xml:space="preserve">been </w:t>
      </w:r>
      <w:r w:rsidR="003160E4" w:rsidRPr="008A72F4">
        <w:rPr>
          <w:color w:val="000000"/>
        </w:rPr>
        <w:t xml:space="preserve">assessed </w:t>
      </w:r>
      <w:r w:rsidR="00FF57A2" w:rsidRPr="008A72F4">
        <w:rPr>
          <w:color w:val="000000"/>
        </w:rPr>
        <w:t>by a counsellor</w:t>
      </w:r>
      <w:r w:rsidRPr="008A72F4">
        <w:rPr>
          <w:color w:val="000000"/>
        </w:rPr>
        <w:t>.</w:t>
      </w:r>
    </w:p>
    <w:p w14:paraId="2AD3B793" w14:textId="01E87763" w:rsidR="007440D4" w:rsidRPr="008A72F4" w:rsidRDefault="007440D4" w:rsidP="007440D4">
      <w:pPr>
        <w:pStyle w:val="IMain"/>
        <w:rPr>
          <w:color w:val="000000"/>
        </w:rPr>
      </w:pPr>
      <w:r w:rsidRPr="008A72F4">
        <w:rPr>
          <w:color w:val="000000"/>
        </w:rPr>
        <w:lastRenderedPageBreak/>
        <w:tab/>
        <w:t>(2)</w:t>
      </w:r>
      <w:r w:rsidRPr="008A72F4">
        <w:rPr>
          <w:color w:val="000000"/>
        </w:rPr>
        <w:tab/>
        <w:t>The director-general must, on application by the donor conceived person, give the person a copy of the following information kept in the donor register:</w:t>
      </w:r>
    </w:p>
    <w:p w14:paraId="17365427" w14:textId="263B698C" w:rsidR="007440D4" w:rsidRPr="008A72F4" w:rsidRDefault="007440D4" w:rsidP="007440D4">
      <w:pPr>
        <w:pStyle w:val="Ipara"/>
        <w:rPr>
          <w:color w:val="000000"/>
        </w:rPr>
      </w:pPr>
      <w:r w:rsidRPr="008A72F4">
        <w:rPr>
          <w:color w:val="000000"/>
        </w:rPr>
        <w:tab/>
        <w:t>(a)</w:t>
      </w:r>
      <w:r w:rsidRPr="008A72F4">
        <w:rPr>
          <w:color w:val="000000"/>
        </w:rPr>
        <w:tab/>
      </w:r>
      <w:r w:rsidRPr="008A72F4">
        <w:rPr>
          <w:bCs/>
          <w:iCs/>
          <w:color w:val="000000"/>
        </w:rPr>
        <w:t xml:space="preserve">the following </w:t>
      </w:r>
      <w:r w:rsidR="00BD3E81" w:rsidRPr="008A72F4">
        <w:rPr>
          <w:bCs/>
          <w:iCs/>
          <w:color w:val="000000"/>
        </w:rPr>
        <w:t xml:space="preserve">mandatory </w:t>
      </w:r>
      <w:r w:rsidRPr="008A72F4">
        <w:rPr>
          <w:bCs/>
          <w:iCs/>
          <w:color w:val="000000"/>
        </w:rPr>
        <w:t>information about the person’s donor</w:t>
      </w:r>
      <w:r w:rsidR="00FC03F3" w:rsidRPr="008A72F4">
        <w:rPr>
          <w:bCs/>
          <w:iCs/>
          <w:color w:val="000000"/>
        </w:rPr>
        <w:t xml:space="preserve"> </w:t>
      </w:r>
      <w:r w:rsidR="00FC03F3" w:rsidRPr="008A72F4">
        <w:rPr>
          <w:color w:val="000000"/>
        </w:rPr>
        <w:t xml:space="preserve">given </w:t>
      </w:r>
      <w:r w:rsidR="00D11A1C" w:rsidRPr="008A72F4">
        <w:rPr>
          <w:color w:val="000000"/>
        </w:rPr>
        <w:t xml:space="preserve">to the director-general </w:t>
      </w:r>
      <w:r w:rsidR="00FC03F3" w:rsidRPr="008A72F4">
        <w:rPr>
          <w:color w:val="000000"/>
        </w:rPr>
        <w:t>under section 53</w:t>
      </w:r>
      <w:r w:rsidR="00BD3E81" w:rsidRPr="008A72F4">
        <w:rPr>
          <w:color w:val="000000"/>
        </w:rPr>
        <w:t>:</w:t>
      </w:r>
    </w:p>
    <w:p w14:paraId="1A47162A" w14:textId="77777777" w:rsidR="007440D4" w:rsidRPr="008A72F4" w:rsidRDefault="007440D4" w:rsidP="007440D4">
      <w:pPr>
        <w:pStyle w:val="Isubpara"/>
        <w:ind w:left="360" w:firstLine="0"/>
        <w:rPr>
          <w:color w:val="000000"/>
        </w:rPr>
      </w:pPr>
      <w:r w:rsidRPr="008A72F4">
        <w:rPr>
          <w:color w:val="000000"/>
        </w:rPr>
        <w:tab/>
        <w:t>(i)</w:t>
      </w:r>
      <w:r w:rsidRPr="008A72F4">
        <w:rPr>
          <w:color w:val="000000"/>
        </w:rPr>
        <w:tab/>
        <w:t>the donor’s year of birth;</w:t>
      </w:r>
    </w:p>
    <w:p w14:paraId="342A135D" w14:textId="77777777" w:rsidR="007440D4" w:rsidRPr="008A72F4" w:rsidRDefault="007440D4" w:rsidP="007440D4">
      <w:pPr>
        <w:pStyle w:val="Isubpara"/>
        <w:ind w:left="360" w:firstLine="0"/>
        <w:rPr>
          <w:color w:val="000000"/>
        </w:rPr>
      </w:pPr>
      <w:r w:rsidRPr="008A72F4">
        <w:rPr>
          <w:color w:val="000000"/>
        </w:rPr>
        <w:tab/>
        <w:t>(ii)</w:t>
      </w:r>
      <w:r w:rsidRPr="008A72F4">
        <w:rPr>
          <w:color w:val="000000"/>
        </w:rPr>
        <w:tab/>
        <w:t xml:space="preserve">the donor’s country of birth; </w:t>
      </w:r>
    </w:p>
    <w:p w14:paraId="4D35A2E9" w14:textId="77777777" w:rsidR="007440D4" w:rsidRPr="008A72F4" w:rsidRDefault="007440D4" w:rsidP="007440D4">
      <w:pPr>
        <w:pStyle w:val="Isubpara"/>
        <w:ind w:left="360" w:firstLine="0"/>
        <w:rPr>
          <w:color w:val="000000"/>
        </w:rPr>
      </w:pPr>
      <w:r w:rsidRPr="008A72F4">
        <w:rPr>
          <w:color w:val="000000"/>
        </w:rPr>
        <w:tab/>
        <w:t>(iii)</w:t>
      </w:r>
      <w:r w:rsidRPr="008A72F4">
        <w:rPr>
          <w:color w:val="000000"/>
        </w:rPr>
        <w:tab/>
        <w:t>the donor’s ethnicity and physical characteristics;</w:t>
      </w:r>
    </w:p>
    <w:p w14:paraId="1DB7B377" w14:textId="77777777" w:rsidR="007440D4" w:rsidRPr="008A72F4" w:rsidRDefault="007440D4" w:rsidP="007440D4">
      <w:pPr>
        <w:pStyle w:val="Isubpara"/>
        <w:ind w:left="360" w:firstLine="0"/>
        <w:rPr>
          <w:color w:val="000000"/>
        </w:rPr>
      </w:pPr>
      <w:r w:rsidRPr="008A72F4">
        <w:rPr>
          <w:color w:val="000000"/>
        </w:rPr>
        <w:tab/>
        <w:t>(iv)</w:t>
      </w:r>
      <w:r w:rsidRPr="008A72F4">
        <w:rPr>
          <w:color w:val="000000"/>
        </w:rPr>
        <w:tab/>
        <w:t>the donor’s relevant medical history;</w:t>
      </w:r>
    </w:p>
    <w:p w14:paraId="2B6CA882" w14:textId="67D0BF77" w:rsidR="007440D4" w:rsidRPr="008A72F4" w:rsidRDefault="007440D4" w:rsidP="007440D4">
      <w:pPr>
        <w:pStyle w:val="Isubpara"/>
        <w:ind w:left="360" w:firstLine="0"/>
        <w:rPr>
          <w:color w:val="000000"/>
        </w:rPr>
      </w:pPr>
      <w:r w:rsidRPr="008A72F4">
        <w:rPr>
          <w:color w:val="000000"/>
        </w:rPr>
        <w:tab/>
        <w:t>(v)</w:t>
      </w:r>
      <w:r w:rsidRPr="008A72F4">
        <w:rPr>
          <w:color w:val="000000"/>
        </w:rPr>
        <w:tab/>
        <w:t xml:space="preserve">the </w:t>
      </w:r>
      <w:r w:rsidR="00551A6D" w:rsidRPr="008A72F4">
        <w:rPr>
          <w:color w:val="000000"/>
        </w:rPr>
        <w:t>donor’s country of residence</w:t>
      </w:r>
      <w:r w:rsidRPr="008A72F4">
        <w:rPr>
          <w:color w:val="000000"/>
        </w:rPr>
        <w:t>;</w:t>
      </w:r>
    </w:p>
    <w:p w14:paraId="4FE2DF52" w14:textId="0EB95460" w:rsidR="00324F24" w:rsidRPr="008A72F4" w:rsidRDefault="00324F24" w:rsidP="00324F24">
      <w:pPr>
        <w:pStyle w:val="Ipara"/>
        <w:rPr>
          <w:color w:val="000000"/>
        </w:rPr>
      </w:pPr>
      <w:r w:rsidRPr="008A72F4">
        <w:rPr>
          <w:color w:val="000000"/>
        </w:rPr>
        <w:tab/>
        <w:t>(b)</w:t>
      </w:r>
      <w:r w:rsidRPr="008A72F4">
        <w:rPr>
          <w:color w:val="000000"/>
        </w:rPr>
        <w:tab/>
        <w:t>if the</w:t>
      </w:r>
      <w:r w:rsidR="007C0A89" w:rsidRPr="008A72F4">
        <w:rPr>
          <w:color w:val="000000"/>
        </w:rPr>
        <w:t xml:space="preserve"> person’s</w:t>
      </w:r>
      <w:r w:rsidRPr="008A72F4">
        <w:rPr>
          <w:color w:val="000000"/>
        </w:rPr>
        <w:t xml:space="preserve"> donor consent</w:t>
      </w:r>
      <w:r w:rsidR="00983AD2" w:rsidRPr="008A72F4">
        <w:rPr>
          <w:color w:val="000000"/>
        </w:rPr>
        <w:t>s in writing</w:t>
      </w:r>
      <w:r w:rsidRPr="008A72F4">
        <w:rPr>
          <w:color w:val="000000"/>
        </w:rPr>
        <w:t xml:space="preserve">—the following </w:t>
      </w:r>
      <w:r w:rsidR="00BD3E81" w:rsidRPr="008A72F4">
        <w:rPr>
          <w:color w:val="000000"/>
        </w:rPr>
        <w:t xml:space="preserve">mandatory </w:t>
      </w:r>
      <w:r w:rsidRPr="008A72F4">
        <w:rPr>
          <w:color w:val="000000"/>
        </w:rPr>
        <w:t>information about the donor</w:t>
      </w:r>
      <w:r w:rsidR="00BD3E81" w:rsidRPr="008A72F4">
        <w:rPr>
          <w:color w:val="000000"/>
        </w:rPr>
        <w:t xml:space="preserve"> given </w:t>
      </w:r>
      <w:r w:rsidR="00D11A1C" w:rsidRPr="008A72F4">
        <w:rPr>
          <w:color w:val="000000"/>
        </w:rPr>
        <w:t>to the director</w:t>
      </w:r>
      <w:r w:rsidR="00BF0338" w:rsidRPr="008A72F4">
        <w:rPr>
          <w:color w:val="000000"/>
        </w:rPr>
        <w:noBreakHyphen/>
      </w:r>
      <w:r w:rsidR="00D11A1C" w:rsidRPr="008A72F4">
        <w:rPr>
          <w:color w:val="000000"/>
        </w:rPr>
        <w:t xml:space="preserve">general </w:t>
      </w:r>
      <w:r w:rsidR="00BD3E81" w:rsidRPr="008A72F4">
        <w:rPr>
          <w:color w:val="000000"/>
        </w:rPr>
        <w:t>under section 53</w:t>
      </w:r>
      <w:r w:rsidRPr="008A72F4">
        <w:rPr>
          <w:color w:val="000000"/>
        </w:rPr>
        <w:t>:</w:t>
      </w:r>
    </w:p>
    <w:p w14:paraId="4D9E3DDB" w14:textId="77777777" w:rsidR="00324F24" w:rsidRPr="008A72F4" w:rsidRDefault="00324F24" w:rsidP="00324F24">
      <w:pPr>
        <w:pStyle w:val="Isubpara"/>
        <w:rPr>
          <w:color w:val="000000"/>
        </w:rPr>
      </w:pPr>
      <w:r w:rsidRPr="008A72F4">
        <w:rPr>
          <w:color w:val="000000"/>
        </w:rPr>
        <w:tab/>
        <w:t>(i)</w:t>
      </w:r>
      <w:r w:rsidRPr="008A72F4">
        <w:rPr>
          <w:color w:val="000000"/>
        </w:rPr>
        <w:tab/>
        <w:t>the donor’s full name;</w:t>
      </w:r>
    </w:p>
    <w:p w14:paraId="4AB7D812" w14:textId="77777777" w:rsidR="00324F24" w:rsidRPr="008A72F4" w:rsidRDefault="00324F24" w:rsidP="00324F24">
      <w:pPr>
        <w:pStyle w:val="Isubpara"/>
        <w:rPr>
          <w:color w:val="000000"/>
        </w:rPr>
      </w:pPr>
      <w:r w:rsidRPr="008A72F4">
        <w:rPr>
          <w:color w:val="000000"/>
        </w:rPr>
        <w:tab/>
        <w:t>(ii)</w:t>
      </w:r>
      <w:r w:rsidRPr="008A72F4">
        <w:rPr>
          <w:color w:val="000000"/>
        </w:rPr>
        <w:tab/>
        <w:t>the donor’s date and place of birth;</w:t>
      </w:r>
    </w:p>
    <w:p w14:paraId="134EC4DC" w14:textId="02B7319D" w:rsidR="00324F24" w:rsidRPr="008A72F4" w:rsidRDefault="00324F24" w:rsidP="00324F24">
      <w:pPr>
        <w:pStyle w:val="Isubpara"/>
        <w:ind w:left="360" w:firstLine="0"/>
        <w:rPr>
          <w:color w:val="000000"/>
        </w:rPr>
      </w:pPr>
      <w:r w:rsidRPr="008A72F4">
        <w:rPr>
          <w:color w:val="000000"/>
        </w:rPr>
        <w:tab/>
        <w:t>(iii)</w:t>
      </w:r>
      <w:r w:rsidRPr="008A72F4">
        <w:rPr>
          <w:color w:val="000000"/>
        </w:rPr>
        <w:tab/>
        <w:t xml:space="preserve">the donor’s home address; </w:t>
      </w:r>
    </w:p>
    <w:p w14:paraId="0289599F" w14:textId="54079D32" w:rsidR="007440D4" w:rsidRPr="008A72F4" w:rsidRDefault="007440D4" w:rsidP="007440D4">
      <w:pPr>
        <w:pStyle w:val="Ipara"/>
        <w:rPr>
          <w:color w:val="000000"/>
        </w:rPr>
      </w:pPr>
      <w:r w:rsidRPr="008A72F4">
        <w:rPr>
          <w:color w:val="000000"/>
        </w:rPr>
        <w:tab/>
        <w:t>(</w:t>
      </w:r>
      <w:r w:rsidR="007C0A89" w:rsidRPr="008A72F4">
        <w:rPr>
          <w:color w:val="000000"/>
        </w:rPr>
        <w:t>c</w:t>
      </w:r>
      <w:r w:rsidRPr="008A72F4">
        <w:rPr>
          <w:color w:val="000000"/>
        </w:rPr>
        <w:t>)</w:t>
      </w:r>
      <w:r w:rsidRPr="008A72F4">
        <w:rPr>
          <w:color w:val="000000"/>
        </w:rPr>
        <w:tab/>
        <w:t xml:space="preserve">information the </w:t>
      </w:r>
      <w:r w:rsidR="00324F24" w:rsidRPr="008A72F4">
        <w:rPr>
          <w:color w:val="000000"/>
        </w:rPr>
        <w:t xml:space="preserve">person’s </w:t>
      </w:r>
      <w:r w:rsidRPr="008A72F4">
        <w:rPr>
          <w:color w:val="000000"/>
        </w:rPr>
        <w:t>donor gave voluntarily under division 5.2, subject to any restrictions on disclosure stated by the donor;</w:t>
      </w:r>
    </w:p>
    <w:p w14:paraId="6A3FECCB" w14:textId="3DE4DAE8" w:rsidR="007440D4" w:rsidRPr="008A72F4" w:rsidRDefault="007440D4" w:rsidP="00FB655C">
      <w:pPr>
        <w:pStyle w:val="Ipara"/>
        <w:rPr>
          <w:color w:val="000000"/>
        </w:rPr>
      </w:pPr>
      <w:r w:rsidRPr="008A72F4">
        <w:rPr>
          <w:color w:val="000000"/>
        </w:rPr>
        <w:tab/>
        <w:t>(</w:t>
      </w:r>
      <w:r w:rsidR="007C0A89" w:rsidRPr="008A72F4">
        <w:rPr>
          <w:color w:val="000000"/>
        </w:rPr>
        <w:t>d</w:t>
      </w:r>
      <w:r w:rsidRPr="008A72F4">
        <w:rPr>
          <w:color w:val="000000"/>
        </w:rPr>
        <w:t>)</w:t>
      </w:r>
      <w:r w:rsidRPr="008A72F4">
        <w:rPr>
          <w:color w:val="000000"/>
        </w:rPr>
        <w:tab/>
        <w:t>information</w:t>
      </w:r>
      <w:r w:rsidR="002E79AE" w:rsidRPr="008A72F4">
        <w:rPr>
          <w:color w:val="000000"/>
        </w:rPr>
        <w:t xml:space="preserve"> </w:t>
      </w:r>
      <w:r w:rsidR="0064796F" w:rsidRPr="008A72F4">
        <w:rPr>
          <w:color w:val="000000"/>
        </w:rPr>
        <w:t>the person’s</w:t>
      </w:r>
      <w:r w:rsidRPr="008A72F4">
        <w:rPr>
          <w:color w:val="000000"/>
        </w:rPr>
        <w:t xml:space="preserve"> donor sibling gave voluntarily under division 5.2, subject to any restrictions on disclosure stated by the sibling;</w:t>
      </w:r>
    </w:p>
    <w:p w14:paraId="316C2541" w14:textId="0787B785" w:rsidR="007440D4" w:rsidRPr="008A72F4" w:rsidRDefault="007440D4" w:rsidP="007440D4">
      <w:pPr>
        <w:pStyle w:val="Ipara"/>
        <w:ind w:left="360" w:firstLine="0"/>
        <w:rPr>
          <w:color w:val="000000"/>
        </w:rPr>
      </w:pPr>
      <w:r w:rsidRPr="008A72F4">
        <w:rPr>
          <w:color w:val="000000"/>
        </w:rPr>
        <w:tab/>
        <w:t>(</w:t>
      </w:r>
      <w:r w:rsidR="007C0A89" w:rsidRPr="008A72F4">
        <w:rPr>
          <w:color w:val="000000"/>
        </w:rPr>
        <w:t>e</w:t>
      </w:r>
      <w:r w:rsidRPr="008A72F4">
        <w:rPr>
          <w:color w:val="000000"/>
        </w:rPr>
        <w:t>)</w:t>
      </w:r>
      <w:r w:rsidRPr="008A72F4">
        <w:rPr>
          <w:color w:val="000000"/>
        </w:rPr>
        <w:tab/>
        <w:t xml:space="preserve">the sex and year of birth of </w:t>
      </w:r>
      <w:r w:rsidR="0064796F" w:rsidRPr="008A72F4">
        <w:rPr>
          <w:color w:val="000000"/>
        </w:rPr>
        <w:t>the person’s</w:t>
      </w:r>
      <w:r w:rsidR="00BC792E" w:rsidRPr="008A72F4">
        <w:rPr>
          <w:color w:val="000000"/>
        </w:rPr>
        <w:t xml:space="preserve"> </w:t>
      </w:r>
      <w:r w:rsidRPr="008A72F4">
        <w:rPr>
          <w:color w:val="000000"/>
        </w:rPr>
        <w:t>donor sibling</w:t>
      </w:r>
      <w:r w:rsidR="00FA2DC1" w:rsidRPr="008A72F4">
        <w:rPr>
          <w:color w:val="000000"/>
        </w:rPr>
        <w:t>s</w:t>
      </w:r>
      <w:r w:rsidRPr="008A72F4">
        <w:rPr>
          <w:color w:val="000000"/>
        </w:rPr>
        <w:t>.</w:t>
      </w:r>
    </w:p>
    <w:p w14:paraId="02C222B6" w14:textId="587E7D0F" w:rsidR="000D7E5D" w:rsidRPr="008A72F4" w:rsidRDefault="00A04F24" w:rsidP="00A04F24">
      <w:pPr>
        <w:pStyle w:val="AH5Sec"/>
        <w:shd w:val="pct25" w:color="auto" w:fill="auto"/>
        <w:rPr>
          <w:color w:val="000000"/>
        </w:rPr>
      </w:pPr>
      <w:bookmarkStart w:id="10" w:name="_Toc211593187"/>
      <w:r w:rsidRPr="00A04F24">
        <w:rPr>
          <w:rStyle w:val="CharSectNo"/>
        </w:rPr>
        <w:lastRenderedPageBreak/>
        <w:t>9</w:t>
      </w:r>
      <w:r w:rsidRPr="008A72F4">
        <w:rPr>
          <w:color w:val="000000"/>
        </w:rPr>
        <w:tab/>
      </w:r>
      <w:r w:rsidR="0065403D" w:rsidRPr="008A72F4">
        <w:rPr>
          <w:bCs/>
          <w:color w:val="000000"/>
        </w:rPr>
        <w:t>Disclosure to parent of donor conceived child or young person</w:t>
      </w:r>
      <w:r w:rsidR="0065403D" w:rsidRPr="008A72F4">
        <w:rPr>
          <w:bCs/>
          <w:color w:val="000000"/>
        </w:rPr>
        <w:br/>
        <w:t>Section 67 (1)</w:t>
      </w:r>
      <w:bookmarkEnd w:id="10"/>
    </w:p>
    <w:p w14:paraId="7BEE7510" w14:textId="1A6FC441" w:rsidR="009147AF" w:rsidRPr="008A72F4" w:rsidRDefault="009147AF" w:rsidP="009147AF">
      <w:pPr>
        <w:pStyle w:val="direction"/>
        <w:rPr>
          <w:color w:val="000000"/>
        </w:rPr>
      </w:pPr>
      <w:r w:rsidRPr="008A72F4">
        <w:rPr>
          <w:color w:val="000000"/>
        </w:rPr>
        <w:t>substitute</w:t>
      </w:r>
    </w:p>
    <w:p w14:paraId="4C34278F" w14:textId="24286671" w:rsidR="004F264E" w:rsidRPr="008A72F4" w:rsidRDefault="008D454E" w:rsidP="008D454E">
      <w:pPr>
        <w:pStyle w:val="IMain"/>
        <w:rPr>
          <w:color w:val="000000"/>
        </w:rPr>
      </w:pPr>
      <w:r w:rsidRPr="008A72F4">
        <w:rPr>
          <w:color w:val="000000"/>
        </w:rPr>
        <w:tab/>
        <w:t>(1)</w:t>
      </w:r>
      <w:r w:rsidRPr="008A72F4">
        <w:rPr>
          <w:color w:val="000000"/>
        </w:rPr>
        <w:tab/>
      </w:r>
      <w:r w:rsidR="004F264E" w:rsidRPr="008A72F4">
        <w:rPr>
          <w:color w:val="000000"/>
        </w:rPr>
        <w:t>The director-general must, on application by a parent of a donor conceived child or young person, give the parent a copy of</w:t>
      </w:r>
      <w:r w:rsidR="00B51653" w:rsidRPr="008A72F4">
        <w:rPr>
          <w:color w:val="000000"/>
        </w:rPr>
        <w:t xml:space="preserve"> the following information kept in the donor register</w:t>
      </w:r>
      <w:r w:rsidR="007C0A89" w:rsidRPr="008A72F4">
        <w:rPr>
          <w:color w:val="000000"/>
        </w:rPr>
        <w:t>:</w:t>
      </w:r>
    </w:p>
    <w:p w14:paraId="0FE7DBED" w14:textId="7E6E02B9" w:rsidR="00785051" w:rsidRPr="008A72F4" w:rsidRDefault="00CA6C11" w:rsidP="00CA6C11">
      <w:pPr>
        <w:pStyle w:val="Ipara"/>
        <w:rPr>
          <w:color w:val="000000"/>
        </w:rPr>
      </w:pPr>
      <w:r w:rsidRPr="008A72F4">
        <w:rPr>
          <w:color w:val="000000"/>
        </w:rPr>
        <w:tab/>
        <w:t>(a)</w:t>
      </w:r>
      <w:r w:rsidRPr="008A72F4">
        <w:rPr>
          <w:color w:val="000000"/>
        </w:rPr>
        <w:tab/>
      </w:r>
      <w:r w:rsidR="00785051" w:rsidRPr="008A72F4">
        <w:rPr>
          <w:color w:val="000000"/>
        </w:rPr>
        <w:t xml:space="preserve">the following </w:t>
      </w:r>
      <w:r w:rsidR="00BD3E81" w:rsidRPr="008A72F4">
        <w:rPr>
          <w:color w:val="000000"/>
        </w:rPr>
        <w:t xml:space="preserve">mandatory </w:t>
      </w:r>
      <w:r w:rsidR="007E777A" w:rsidRPr="008A72F4">
        <w:rPr>
          <w:color w:val="000000"/>
        </w:rPr>
        <w:t xml:space="preserve">information </w:t>
      </w:r>
      <w:r w:rsidRPr="008A72F4">
        <w:rPr>
          <w:color w:val="000000"/>
        </w:rPr>
        <w:t xml:space="preserve">about the </w:t>
      </w:r>
      <w:r w:rsidR="00B51653" w:rsidRPr="008A72F4">
        <w:rPr>
          <w:color w:val="000000"/>
        </w:rPr>
        <w:t xml:space="preserve">child or young person’s </w:t>
      </w:r>
      <w:r w:rsidRPr="008A72F4">
        <w:rPr>
          <w:color w:val="000000"/>
        </w:rPr>
        <w:t>donor</w:t>
      </w:r>
      <w:r w:rsidR="00BD3E81" w:rsidRPr="008A72F4">
        <w:rPr>
          <w:color w:val="000000"/>
        </w:rPr>
        <w:t xml:space="preserve"> given </w:t>
      </w:r>
      <w:r w:rsidR="00D11A1C" w:rsidRPr="008A72F4">
        <w:rPr>
          <w:color w:val="000000"/>
        </w:rPr>
        <w:t xml:space="preserve">to the director-general </w:t>
      </w:r>
      <w:r w:rsidR="00BD3E81" w:rsidRPr="008A72F4">
        <w:rPr>
          <w:color w:val="000000"/>
        </w:rPr>
        <w:t>under section</w:t>
      </w:r>
      <w:r w:rsidR="000C6A69" w:rsidRPr="008A72F4">
        <w:rPr>
          <w:color w:val="000000"/>
        </w:rPr>
        <w:t> </w:t>
      </w:r>
      <w:r w:rsidR="00BD3E81" w:rsidRPr="008A72F4">
        <w:rPr>
          <w:color w:val="000000"/>
        </w:rPr>
        <w:t>53</w:t>
      </w:r>
      <w:r w:rsidR="00785051" w:rsidRPr="008A72F4">
        <w:rPr>
          <w:color w:val="000000"/>
        </w:rPr>
        <w:t>:</w:t>
      </w:r>
    </w:p>
    <w:p w14:paraId="0850B76A" w14:textId="77777777" w:rsidR="00E936B5" w:rsidRPr="008A72F4" w:rsidRDefault="00CA6C11" w:rsidP="00CA6C11">
      <w:pPr>
        <w:pStyle w:val="Isubpara"/>
        <w:rPr>
          <w:color w:val="000000"/>
        </w:rPr>
      </w:pPr>
      <w:r w:rsidRPr="008A72F4">
        <w:rPr>
          <w:color w:val="000000"/>
        </w:rPr>
        <w:tab/>
        <w:t>(i)</w:t>
      </w:r>
      <w:r w:rsidRPr="008A72F4">
        <w:rPr>
          <w:color w:val="000000"/>
        </w:rPr>
        <w:tab/>
      </w:r>
      <w:r w:rsidR="00785051" w:rsidRPr="008A72F4">
        <w:rPr>
          <w:color w:val="000000"/>
        </w:rPr>
        <w:t xml:space="preserve">the donor’s year </w:t>
      </w:r>
      <w:r w:rsidR="00E936B5" w:rsidRPr="008A72F4">
        <w:rPr>
          <w:color w:val="000000"/>
        </w:rPr>
        <w:t>of birth;</w:t>
      </w:r>
    </w:p>
    <w:p w14:paraId="54934B07" w14:textId="14016B1F" w:rsidR="00785051" w:rsidRPr="008A72F4" w:rsidRDefault="00E936B5" w:rsidP="00E936B5">
      <w:pPr>
        <w:pStyle w:val="Isubpara"/>
        <w:rPr>
          <w:color w:val="000000"/>
        </w:rPr>
      </w:pPr>
      <w:r w:rsidRPr="008A72F4">
        <w:rPr>
          <w:color w:val="000000"/>
        </w:rPr>
        <w:tab/>
        <w:t>(ii)</w:t>
      </w:r>
      <w:r w:rsidRPr="008A72F4">
        <w:rPr>
          <w:color w:val="000000"/>
        </w:rPr>
        <w:tab/>
        <w:t>the donor’s</w:t>
      </w:r>
      <w:r w:rsidR="00785051" w:rsidRPr="008A72F4">
        <w:rPr>
          <w:color w:val="000000"/>
        </w:rPr>
        <w:t xml:space="preserve"> country of birth;</w:t>
      </w:r>
    </w:p>
    <w:p w14:paraId="31B2320C" w14:textId="209772AF" w:rsidR="00785051" w:rsidRPr="008A72F4" w:rsidRDefault="00CA6C11" w:rsidP="00CA6C11">
      <w:pPr>
        <w:pStyle w:val="Isubpara"/>
        <w:rPr>
          <w:color w:val="000000"/>
        </w:rPr>
      </w:pPr>
      <w:r w:rsidRPr="008A72F4">
        <w:rPr>
          <w:color w:val="000000"/>
        </w:rPr>
        <w:tab/>
        <w:t>(ii</w:t>
      </w:r>
      <w:r w:rsidR="00E936B5" w:rsidRPr="008A72F4">
        <w:rPr>
          <w:color w:val="000000"/>
        </w:rPr>
        <w:t>i</w:t>
      </w:r>
      <w:r w:rsidRPr="008A72F4">
        <w:rPr>
          <w:color w:val="000000"/>
        </w:rPr>
        <w:t>)</w:t>
      </w:r>
      <w:r w:rsidRPr="008A72F4">
        <w:rPr>
          <w:color w:val="000000"/>
        </w:rPr>
        <w:tab/>
      </w:r>
      <w:r w:rsidR="00785051" w:rsidRPr="008A72F4">
        <w:rPr>
          <w:color w:val="000000"/>
        </w:rPr>
        <w:t>the donor’s ethnicity and physical characteristics;</w:t>
      </w:r>
    </w:p>
    <w:p w14:paraId="1C36BC6B" w14:textId="207275D0" w:rsidR="00785051" w:rsidRPr="008A72F4" w:rsidRDefault="00CA6C11" w:rsidP="00CA6C11">
      <w:pPr>
        <w:pStyle w:val="Isubpara"/>
        <w:rPr>
          <w:color w:val="000000"/>
        </w:rPr>
      </w:pPr>
      <w:r w:rsidRPr="008A72F4">
        <w:rPr>
          <w:color w:val="000000"/>
        </w:rPr>
        <w:tab/>
        <w:t>(i</w:t>
      </w:r>
      <w:r w:rsidR="00E936B5" w:rsidRPr="008A72F4">
        <w:rPr>
          <w:color w:val="000000"/>
        </w:rPr>
        <w:t>v</w:t>
      </w:r>
      <w:r w:rsidRPr="008A72F4">
        <w:rPr>
          <w:color w:val="000000"/>
        </w:rPr>
        <w:t>)</w:t>
      </w:r>
      <w:r w:rsidRPr="008A72F4">
        <w:rPr>
          <w:color w:val="000000"/>
        </w:rPr>
        <w:tab/>
      </w:r>
      <w:r w:rsidR="00785051" w:rsidRPr="008A72F4">
        <w:rPr>
          <w:color w:val="000000"/>
        </w:rPr>
        <w:t>the donor’s relevant medical history</w:t>
      </w:r>
      <w:r w:rsidRPr="008A72F4">
        <w:rPr>
          <w:color w:val="000000"/>
        </w:rPr>
        <w:t>;</w:t>
      </w:r>
    </w:p>
    <w:p w14:paraId="7AE72857" w14:textId="31607E62" w:rsidR="00785051" w:rsidRPr="008A72F4" w:rsidRDefault="00CA6C11" w:rsidP="00CA6C11">
      <w:pPr>
        <w:pStyle w:val="Isubpara"/>
        <w:ind w:left="0" w:firstLine="0"/>
        <w:rPr>
          <w:color w:val="000000"/>
        </w:rPr>
      </w:pPr>
      <w:r w:rsidRPr="008A72F4">
        <w:rPr>
          <w:color w:val="000000"/>
        </w:rPr>
        <w:tab/>
        <w:t>(</w:t>
      </w:r>
      <w:r w:rsidR="00E936B5" w:rsidRPr="008A72F4">
        <w:rPr>
          <w:color w:val="000000"/>
        </w:rPr>
        <w:t>v</w:t>
      </w:r>
      <w:r w:rsidRPr="008A72F4">
        <w:rPr>
          <w:color w:val="000000"/>
        </w:rPr>
        <w:t>)</w:t>
      </w:r>
      <w:r w:rsidRPr="008A72F4">
        <w:rPr>
          <w:color w:val="000000"/>
        </w:rPr>
        <w:tab/>
      </w:r>
      <w:r w:rsidR="00785051" w:rsidRPr="008A72F4">
        <w:rPr>
          <w:color w:val="000000"/>
        </w:rPr>
        <w:t xml:space="preserve">the </w:t>
      </w:r>
      <w:r w:rsidR="00551A6D" w:rsidRPr="008A72F4">
        <w:rPr>
          <w:color w:val="000000"/>
        </w:rPr>
        <w:t>donor’s country of residence</w:t>
      </w:r>
      <w:r w:rsidR="00785051" w:rsidRPr="008A72F4">
        <w:rPr>
          <w:color w:val="000000"/>
        </w:rPr>
        <w:t>;</w:t>
      </w:r>
    </w:p>
    <w:p w14:paraId="599CFFB2" w14:textId="7FF58B0A" w:rsidR="00CA6C11" w:rsidRPr="008A72F4" w:rsidRDefault="00CA6C11" w:rsidP="00CA6C11">
      <w:pPr>
        <w:pStyle w:val="Ipara"/>
        <w:rPr>
          <w:color w:val="000000"/>
        </w:rPr>
      </w:pPr>
      <w:r w:rsidRPr="008A72F4">
        <w:rPr>
          <w:color w:val="000000"/>
        </w:rPr>
        <w:tab/>
        <w:t>(b)</w:t>
      </w:r>
      <w:r w:rsidRPr="008A72F4">
        <w:rPr>
          <w:color w:val="000000"/>
        </w:rPr>
        <w:tab/>
      </w:r>
      <w:r w:rsidR="00671CFD" w:rsidRPr="008A72F4">
        <w:rPr>
          <w:color w:val="000000"/>
        </w:rPr>
        <w:t xml:space="preserve">if the </w:t>
      </w:r>
      <w:r w:rsidR="00324F24" w:rsidRPr="008A72F4">
        <w:rPr>
          <w:color w:val="000000"/>
        </w:rPr>
        <w:t xml:space="preserve">child or young person’s </w:t>
      </w:r>
      <w:r w:rsidR="00671CFD" w:rsidRPr="008A72F4">
        <w:rPr>
          <w:color w:val="000000"/>
        </w:rPr>
        <w:t xml:space="preserve">donor </w:t>
      </w:r>
      <w:r w:rsidR="00983AD2" w:rsidRPr="008A72F4">
        <w:rPr>
          <w:color w:val="000000"/>
        </w:rPr>
        <w:t>consents in writing</w:t>
      </w:r>
      <w:r w:rsidR="00671CFD" w:rsidRPr="008A72F4">
        <w:rPr>
          <w:color w:val="000000"/>
        </w:rPr>
        <w:t>—</w:t>
      </w:r>
      <w:r w:rsidRPr="008A72F4">
        <w:rPr>
          <w:color w:val="000000"/>
        </w:rPr>
        <w:t>the</w:t>
      </w:r>
      <w:r w:rsidR="000C6A69" w:rsidRPr="008A72F4">
        <w:rPr>
          <w:color w:val="000000"/>
        </w:rPr>
        <w:t> </w:t>
      </w:r>
      <w:r w:rsidRPr="008A72F4">
        <w:rPr>
          <w:color w:val="000000"/>
        </w:rPr>
        <w:t xml:space="preserve">following </w:t>
      </w:r>
      <w:r w:rsidR="00BD3E81" w:rsidRPr="008A72F4">
        <w:rPr>
          <w:color w:val="000000"/>
        </w:rPr>
        <w:t xml:space="preserve">mandatory </w:t>
      </w:r>
      <w:r w:rsidRPr="008A72F4">
        <w:rPr>
          <w:color w:val="000000"/>
        </w:rPr>
        <w:t xml:space="preserve">information </w:t>
      </w:r>
      <w:r w:rsidR="00E936B5" w:rsidRPr="008A72F4">
        <w:rPr>
          <w:color w:val="000000"/>
        </w:rPr>
        <w:t>about the donor</w:t>
      </w:r>
      <w:r w:rsidR="00BD3E81" w:rsidRPr="008A72F4">
        <w:rPr>
          <w:color w:val="000000"/>
        </w:rPr>
        <w:t xml:space="preserve"> given </w:t>
      </w:r>
      <w:r w:rsidR="00D11A1C" w:rsidRPr="008A72F4">
        <w:rPr>
          <w:color w:val="000000"/>
        </w:rPr>
        <w:t>to the director</w:t>
      </w:r>
      <w:r w:rsidR="001917FE">
        <w:rPr>
          <w:color w:val="000000"/>
        </w:rPr>
        <w:t>-</w:t>
      </w:r>
      <w:r w:rsidR="00D11A1C" w:rsidRPr="008A72F4">
        <w:rPr>
          <w:color w:val="000000"/>
        </w:rPr>
        <w:t xml:space="preserve">general </w:t>
      </w:r>
      <w:r w:rsidR="00BD3E81" w:rsidRPr="008A72F4">
        <w:rPr>
          <w:color w:val="000000"/>
        </w:rPr>
        <w:t>under section 53</w:t>
      </w:r>
      <w:r w:rsidR="00671CFD" w:rsidRPr="008A72F4">
        <w:rPr>
          <w:color w:val="000000"/>
        </w:rPr>
        <w:t>:</w:t>
      </w:r>
    </w:p>
    <w:p w14:paraId="6009C323" w14:textId="77777777" w:rsidR="00CA6C11" w:rsidRPr="008A72F4" w:rsidRDefault="00CA6C11" w:rsidP="00CA6C11">
      <w:pPr>
        <w:pStyle w:val="Isubpara"/>
        <w:rPr>
          <w:color w:val="000000"/>
        </w:rPr>
      </w:pPr>
      <w:r w:rsidRPr="008A72F4">
        <w:rPr>
          <w:color w:val="000000"/>
        </w:rPr>
        <w:tab/>
        <w:t>(i)</w:t>
      </w:r>
      <w:r w:rsidRPr="008A72F4">
        <w:rPr>
          <w:color w:val="000000"/>
        </w:rPr>
        <w:tab/>
        <w:t>the donor’s full name;</w:t>
      </w:r>
    </w:p>
    <w:p w14:paraId="690DE55C" w14:textId="0FD5DC4B" w:rsidR="00136CED" w:rsidRPr="008A72F4" w:rsidRDefault="00CA6C11" w:rsidP="00CA6C11">
      <w:pPr>
        <w:pStyle w:val="Isubpara"/>
        <w:rPr>
          <w:color w:val="000000"/>
        </w:rPr>
      </w:pPr>
      <w:r w:rsidRPr="008A72F4">
        <w:rPr>
          <w:color w:val="000000"/>
        </w:rPr>
        <w:tab/>
      </w:r>
      <w:r w:rsidR="00136CED" w:rsidRPr="008A72F4">
        <w:rPr>
          <w:color w:val="000000"/>
        </w:rPr>
        <w:t>(ii)</w:t>
      </w:r>
      <w:r w:rsidR="00136CED" w:rsidRPr="008A72F4">
        <w:rPr>
          <w:color w:val="000000"/>
        </w:rPr>
        <w:tab/>
      </w:r>
      <w:r w:rsidR="008D454E" w:rsidRPr="008A72F4">
        <w:rPr>
          <w:color w:val="000000"/>
        </w:rPr>
        <w:t xml:space="preserve">the donor’s </w:t>
      </w:r>
      <w:r w:rsidR="00136CED" w:rsidRPr="008A72F4">
        <w:rPr>
          <w:color w:val="000000"/>
        </w:rPr>
        <w:t>date and place of birt</w:t>
      </w:r>
      <w:r w:rsidR="002E5D92" w:rsidRPr="008A72F4">
        <w:rPr>
          <w:color w:val="000000"/>
        </w:rPr>
        <w:t>h;</w:t>
      </w:r>
    </w:p>
    <w:p w14:paraId="1DE86BBD" w14:textId="2B4F15BB" w:rsidR="00CA6C11" w:rsidRPr="008A72F4" w:rsidRDefault="00136CED" w:rsidP="00136CED">
      <w:pPr>
        <w:pStyle w:val="Isubpara"/>
        <w:rPr>
          <w:color w:val="000000"/>
        </w:rPr>
      </w:pPr>
      <w:r w:rsidRPr="008A72F4">
        <w:rPr>
          <w:color w:val="000000"/>
        </w:rPr>
        <w:tab/>
        <w:t>(iii)</w:t>
      </w:r>
      <w:r w:rsidRPr="008A72F4">
        <w:rPr>
          <w:color w:val="000000"/>
        </w:rPr>
        <w:tab/>
      </w:r>
      <w:r w:rsidR="00CA6C11" w:rsidRPr="008A72F4">
        <w:rPr>
          <w:color w:val="000000"/>
        </w:rPr>
        <w:t>the donor’s home address</w:t>
      </w:r>
      <w:r w:rsidR="002E5D92" w:rsidRPr="008A72F4">
        <w:rPr>
          <w:color w:val="000000"/>
        </w:rPr>
        <w:t>;</w:t>
      </w:r>
    </w:p>
    <w:p w14:paraId="01618207" w14:textId="3C36879F" w:rsidR="00813C5E" w:rsidRPr="008A72F4" w:rsidRDefault="00813C5E" w:rsidP="00813C5E">
      <w:pPr>
        <w:pStyle w:val="Ipara"/>
        <w:rPr>
          <w:color w:val="000000"/>
        </w:rPr>
      </w:pPr>
      <w:r w:rsidRPr="008A72F4">
        <w:rPr>
          <w:color w:val="000000"/>
        </w:rPr>
        <w:tab/>
        <w:t>(c)</w:t>
      </w:r>
      <w:r w:rsidRPr="008A72F4">
        <w:rPr>
          <w:color w:val="000000"/>
        </w:rPr>
        <w:tab/>
        <w:t xml:space="preserve">information the </w:t>
      </w:r>
      <w:r w:rsidR="00324F24" w:rsidRPr="008A72F4">
        <w:rPr>
          <w:color w:val="000000"/>
        </w:rPr>
        <w:t xml:space="preserve">child or young person’s </w:t>
      </w:r>
      <w:r w:rsidRPr="008A72F4">
        <w:rPr>
          <w:color w:val="000000"/>
        </w:rPr>
        <w:t>donor gave voluntarily under division 5.2, subject to any restrictions on disclosure stated by the donor;</w:t>
      </w:r>
    </w:p>
    <w:p w14:paraId="14C5F334" w14:textId="12FDBD2D" w:rsidR="00813C5E" w:rsidRPr="008A72F4" w:rsidRDefault="00813C5E" w:rsidP="00471867">
      <w:pPr>
        <w:pStyle w:val="Ipara"/>
        <w:keepNext/>
        <w:rPr>
          <w:color w:val="000000"/>
        </w:rPr>
      </w:pPr>
      <w:r w:rsidRPr="008A72F4">
        <w:rPr>
          <w:color w:val="000000"/>
        </w:rPr>
        <w:tab/>
        <w:t>(d)</w:t>
      </w:r>
      <w:r w:rsidRPr="008A72F4">
        <w:rPr>
          <w:color w:val="000000"/>
        </w:rPr>
        <w:tab/>
        <w:t>information</w:t>
      </w:r>
      <w:r w:rsidR="00BC792E" w:rsidRPr="008A72F4">
        <w:rPr>
          <w:color w:val="000000"/>
        </w:rPr>
        <w:t xml:space="preserve"> </w:t>
      </w:r>
      <w:r w:rsidR="0064796F" w:rsidRPr="008A72F4">
        <w:rPr>
          <w:color w:val="000000"/>
        </w:rPr>
        <w:t>the child or young person’s</w:t>
      </w:r>
      <w:r w:rsidR="00BC792E" w:rsidRPr="008A72F4">
        <w:rPr>
          <w:color w:val="000000"/>
        </w:rPr>
        <w:t xml:space="preserve"> </w:t>
      </w:r>
      <w:r w:rsidRPr="008A72F4">
        <w:rPr>
          <w:color w:val="000000"/>
        </w:rPr>
        <w:t>donor sibling</w:t>
      </w:r>
      <w:r w:rsidR="0064796F" w:rsidRPr="008A72F4">
        <w:rPr>
          <w:color w:val="000000"/>
        </w:rPr>
        <w:t xml:space="preserve"> </w:t>
      </w:r>
      <w:r w:rsidRPr="008A72F4">
        <w:rPr>
          <w:color w:val="000000"/>
        </w:rPr>
        <w:t>gave voluntarily under division 5.2, subject to any restrictions on disclosure stated by the sibling;</w:t>
      </w:r>
    </w:p>
    <w:p w14:paraId="090FCF43" w14:textId="7C9830DF" w:rsidR="00813C5E" w:rsidRPr="008A72F4" w:rsidRDefault="00813C5E" w:rsidP="00813C5E">
      <w:pPr>
        <w:pStyle w:val="Ipara"/>
        <w:rPr>
          <w:color w:val="000000"/>
        </w:rPr>
      </w:pPr>
      <w:r w:rsidRPr="008A72F4">
        <w:rPr>
          <w:color w:val="000000"/>
        </w:rPr>
        <w:tab/>
        <w:t>(e)</w:t>
      </w:r>
      <w:r w:rsidRPr="008A72F4">
        <w:rPr>
          <w:color w:val="000000"/>
        </w:rPr>
        <w:tab/>
        <w:t xml:space="preserve">the sex and year of birth of </w:t>
      </w:r>
      <w:r w:rsidR="0064796F" w:rsidRPr="008A72F4">
        <w:rPr>
          <w:color w:val="000000"/>
        </w:rPr>
        <w:t xml:space="preserve">the </w:t>
      </w:r>
      <w:r w:rsidRPr="008A72F4">
        <w:rPr>
          <w:color w:val="000000"/>
        </w:rPr>
        <w:t>donor sibling</w:t>
      </w:r>
      <w:r w:rsidR="00FA2DC1" w:rsidRPr="008A72F4">
        <w:rPr>
          <w:color w:val="000000"/>
        </w:rPr>
        <w:t>s</w:t>
      </w:r>
      <w:r w:rsidRPr="008A72F4">
        <w:rPr>
          <w:color w:val="000000"/>
        </w:rPr>
        <w:t>.</w:t>
      </w:r>
    </w:p>
    <w:p w14:paraId="3F9C842F" w14:textId="632689BA" w:rsidR="00E92078" w:rsidRPr="008A72F4" w:rsidRDefault="00A04F24" w:rsidP="00A04F24">
      <w:pPr>
        <w:pStyle w:val="AH5Sec"/>
        <w:shd w:val="pct25" w:color="auto" w:fill="auto"/>
        <w:rPr>
          <w:color w:val="000000"/>
        </w:rPr>
      </w:pPr>
      <w:bookmarkStart w:id="11" w:name="_Toc211593188"/>
      <w:r w:rsidRPr="00A04F24">
        <w:rPr>
          <w:rStyle w:val="CharSectNo"/>
        </w:rPr>
        <w:lastRenderedPageBreak/>
        <w:t>10</w:t>
      </w:r>
      <w:r w:rsidRPr="008A72F4">
        <w:rPr>
          <w:color w:val="000000"/>
        </w:rPr>
        <w:tab/>
      </w:r>
      <w:r w:rsidR="00E92078" w:rsidRPr="008A72F4">
        <w:rPr>
          <w:color w:val="000000"/>
        </w:rPr>
        <w:t>Section 67 (2) (b)</w:t>
      </w:r>
      <w:bookmarkEnd w:id="11"/>
    </w:p>
    <w:p w14:paraId="45F6136D" w14:textId="57EF8E5C" w:rsidR="00E92078" w:rsidRPr="008A72F4" w:rsidRDefault="00E92078" w:rsidP="00E92078">
      <w:pPr>
        <w:pStyle w:val="direction"/>
        <w:rPr>
          <w:color w:val="000000"/>
        </w:rPr>
      </w:pPr>
      <w:r w:rsidRPr="008A72F4">
        <w:rPr>
          <w:color w:val="000000"/>
        </w:rPr>
        <w:t>substitute</w:t>
      </w:r>
    </w:p>
    <w:p w14:paraId="0BCBD749" w14:textId="07CCCF93" w:rsidR="00E92078" w:rsidRPr="008A72F4" w:rsidRDefault="00E92078" w:rsidP="00E92078">
      <w:pPr>
        <w:pStyle w:val="Ipara"/>
        <w:rPr>
          <w:color w:val="000000"/>
        </w:rPr>
      </w:pPr>
      <w:r w:rsidRPr="008A72F4">
        <w:rPr>
          <w:color w:val="000000"/>
        </w:rPr>
        <w:tab/>
        <w:t>(b)</w:t>
      </w:r>
      <w:r w:rsidRPr="008A72F4">
        <w:rPr>
          <w:color w:val="000000"/>
        </w:rPr>
        <w:tab/>
        <w:t>the donor has not—</w:t>
      </w:r>
    </w:p>
    <w:p w14:paraId="7C6877CC" w14:textId="1159D14E" w:rsidR="00E92078" w:rsidRPr="008A72F4" w:rsidRDefault="00E92078" w:rsidP="00E92078">
      <w:pPr>
        <w:pStyle w:val="Isubpara"/>
        <w:rPr>
          <w:color w:val="000000"/>
        </w:rPr>
      </w:pPr>
      <w:r w:rsidRPr="008A72F4">
        <w:rPr>
          <w:color w:val="000000"/>
        </w:rPr>
        <w:tab/>
        <w:t>(i)</w:t>
      </w:r>
      <w:r w:rsidRPr="008A72F4">
        <w:rPr>
          <w:color w:val="000000"/>
        </w:rPr>
        <w:tab/>
        <w:t>given the mandatory information voluntarily under division</w:t>
      </w:r>
      <w:r w:rsidR="000C6A69" w:rsidRPr="008A72F4">
        <w:rPr>
          <w:color w:val="000000"/>
        </w:rPr>
        <w:t> </w:t>
      </w:r>
      <w:r w:rsidRPr="008A72F4">
        <w:rPr>
          <w:color w:val="000000"/>
        </w:rPr>
        <w:t>5.2; or</w:t>
      </w:r>
    </w:p>
    <w:p w14:paraId="2F5B0E03" w14:textId="5D15E56F" w:rsidR="00E92078" w:rsidRPr="008A72F4" w:rsidRDefault="00E92078" w:rsidP="00E92078">
      <w:pPr>
        <w:pStyle w:val="Isubpara"/>
        <w:rPr>
          <w:color w:val="000000"/>
        </w:rPr>
      </w:pPr>
      <w:r w:rsidRPr="008A72F4">
        <w:rPr>
          <w:color w:val="000000"/>
        </w:rPr>
        <w:tab/>
        <w:t>(ii)</w:t>
      </w:r>
      <w:r w:rsidRPr="008A72F4">
        <w:rPr>
          <w:color w:val="000000"/>
        </w:rPr>
        <w:tab/>
      </w:r>
      <w:r w:rsidR="00983AD2" w:rsidRPr="008A72F4">
        <w:rPr>
          <w:color w:val="000000"/>
        </w:rPr>
        <w:t xml:space="preserve">consented in writing </w:t>
      </w:r>
      <w:r w:rsidRPr="008A72F4">
        <w:rPr>
          <w:color w:val="000000"/>
        </w:rPr>
        <w:t>to the disclosure.</w:t>
      </w:r>
    </w:p>
    <w:p w14:paraId="234EF95A" w14:textId="5CD7F032" w:rsidR="00421D17" w:rsidRPr="008A72F4" w:rsidRDefault="00A04F24" w:rsidP="00A04F24">
      <w:pPr>
        <w:pStyle w:val="AH5Sec"/>
        <w:shd w:val="pct25" w:color="auto" w:fill="auto"/>
        <w:rPr>
          <w:color w:val="000000"/>
        </w:rPr>
      </w:pPr>
      <w:bookmarkStart w:id="12" w:name="_Toc211593189"/>
      <w:r w:rsidRPr="00A04F24">
        <w:rPr>
          <w:rStyle w:val="CharSectNo"/>
        </w:rPr>
        <w:t>11</w:t>
      </w:r>
      <w:r w:rsidRPr="008A72F4">
        <w:rPr>
          <w:color w:val="000000"/>
        </w:rPr>
        <w:tab/>
      </w:r>
      <w:r w:rsidR="00421D17" w:rsidRPr="008A72F4">
        <w:rPr>
          <w:color w:val="000000"/>
        </w:rPr>
        <w:t>Part 6 heading</w:t>
      </w:r>
      <w:bookmarkEnd w:id="12"/>
    </w:p>
    <w:p w14:paraId="305C3C6E" w14:textId="6543A8F4" w:rsidR="00421D17" w:rsidRPr="008A72F4" w:rsidRDefault="00421D17" w:rsidP="00421D17">
      <w:pPr>
        <w:pStyle w:val="direction"/>
        <w:rPr>
          <w:color w:val="000000"/>
        </w:rPr>
      </w:pPr>
      <w:r w:rsidRPr="008A72F4">
        <w:rPr>
          <w:color w:val="000000"/>
        </w:rPr>
        <w:t>substitute</w:t>
      </w:r>
    </w:p>
    <w:p w14:paraId="71458ECF" w14:textId="1480F70D" w:rsidR="00421D17" w:rsidRPr="008A72F4" w:rsidRDefault="00421D17" w:rsidP="00421D17">
      <w:pPr>
        <w:pStyle w:val="IH2Part"/>
        <w:rPr>
          <w:color w:val="000000"/>
        </w:rPr>
      </w:pPr>
      <w:r w:rsidRPr="008A72F4">
        <w:rPr>
          <w:color w:val="000000"/>
        </w:rPr>
        <w:t>Part 6</w:t>
      </w:r>
      <w:r w:rsidRPr="008A72F4">
        <w:rPr>
          <w:color w:val="000000"/>
        </w:rPr>
        <w:tab/>
      </w:r>
      <w:r w:rsidR="002E21E3" w:rsidRPr="008A72F4">
        <w:rPr>
          <w:color w:val="000000"/>
        </w:rPr>
        <w:t>P</w:t>
      </w:r>
      <w:r w:rsidRPr="008A72F4">
        <w:rPr>
          <w:color w:val="000000"/>
        </w:rPr>
        <w:t xml:space="preserve">re-commencement records and </w:t>
      </w:r>
      <w:r w:rsidR="00EE7D20" w:rsidRPr="008A72F4">
        <w:rPr>
          <w:color w:val="000000"/>
        </w:rPr>
        <w:t xml:space="preserve">other </w:t>
      </w:r>
      <w:r w:rsidR="002E21E3" w:rsidRPr="008A72F4">
        <w:rPr>
          <w:color w:val="000000"/>
        </w:rPr>
        <w:t>information</w:t>
      </w:r>
      <w:r w:rsidR="00EE7D20" w:rsidRPr="008A72F4">
        <w:rPr>
          <w:color w:val="000000"/>
        </w:rPr>
        <w:t xml:space="preserve"> held by ART providers</w:t>
      </w:r>
    </w:p>
    <w:p w14:paraId="2C5B50E7" w14:textId="12442F51" w:rsidR="004D431F" w:rsidRPr="008A72F4" w:rsidRDefault="00A04F24" w:rsidP="00A04F24">
      <w:pPr>
        <w:pStyle w:val="AH5Sec"/>
        <w:shd w:val="pct25" w:color="auto" w:fill="auto"/>
        <w:rPr>
          <w:color w:val="000000"/>
        </w:rPr>
      </w:pPr>
      <w:bookmarkStart w:id="13" w:name="_Toc211593190"/>
      <w:r w:rsidRPr="00A04F24">
        <w:rPr>
          <w:rStyle w:val="CharSectNo"/>
        </w:rPr>
        <w:t>12</w:t>
      </w:r>
      <w:r w:rsidRPr="008A72F4">
        <w:rPr>
          <w:color w:val="000000"/>
        </w:rPr>
        <w:tab/>
      </w:r>
      <w:r w:rsidR="004D431F" w:rsidRPr="008A72F4">
        <w:rPr>
          <w:bCs/>
          <w:color w:val="000000"/>
        </w:rPr>
        <w:t>Definitions—pt 6</w:t>
      </w:r>
      <w:r w:rsidR="004D431F" w:rsidRPr="008A72F4">
        <w:rPr>
          <w:bCs/>
          <w:color w:val="000000"/>
        </w:rPr>
        <w:br/>
        <w:t xml:space="preserve">Section </w:t>
      </w:r>
      <w:r w:rsidR="004D431F" w:rsidRPr="008A72F4">
        <w:rPr>
          <w:color w:val="000000"/>
        </w:rPr>
        <w:t xml:space="preserve">71, definition of </w:t>
      </w:r>
      <w:r w:rsidR="004D431F" w:rsidRPr="00CA618B">
        <w:rPr>
          <w:rStyle w:val="charItals"/>
        </w:rPr>
        <w:t>commencement day</w:t>
      </w:r>
      <w:bookmarkEnd w:id="13"/>
    </w:p>
    <w:p w14:paraId="18C73DB2" w14:textId="0A01771E" w:rsidR="004D431F" w:rsidRPr="008A72F4" w:rsidRDefault="004D431F" w:rsidP="004D431F">
      <w:pPr>
        <w:pStyle w:val="direction"/>
        <w:rPr>
          <w:color w:val="000000"/>
        </w:rPr>
      </w:pPr>
      <w:r w:rsidRPr="008A72F4">
        <w:rPr>
          <w:color w:val="000000"/>
        </w:rPr>
        <w:t>omit</w:t>
      </w:r>
    </w:p>
    <w:p w14:paraId="353B1F65" w14:textId="2F3CC28C" w:rsidR="004D431F" w:rsidRPr="008A72F4" w:rsidRDefault="004D431F" w:rsidP="004D431F">
      <w:pPr>
        <w:pStyle w:val="Amainreturn"/>
        <w:rPr>
          <w:color w:val="000000"/>
        </w:rPr>
      </w:pPr>
      <w:r w:rsidRPr="008A72F4">
        <w:rPr>
          <w:color w:val="000000"/>
        </w:rPr>
        <w:t>the day this section commences</w:t>
      </w:r>
    </w:p>
    <w:p w14:paraId="5231527A" w14:textId="2BF4B968" w:rsidR="004D431F" w:rsidRPr="008A72F4" w:rsidRDefault="004D431F" w:rsidP="004D431F">
      <w:pPr>
        <w:pStyle w:val="direction"/>
        <w:rPr>
          <w:color w:val="000000"/>
        </w:rPr>
      </w:pPr>
      <w:r w:rsidRPr="008A72F4">
        <w:rPr>
          <w:color w:val="000000"/>
        </w:rPr>
        <w:t>substitute</w:t>
      </w:r>
    </w:p>
    <w:p w14:paraId="0688DD7E" w14:textId="09A20A84" w:rsidR="004D431F" w:rsidRPr="008A72F4" w:rsidRDefault="004D431F" w:rsidP="004D431F">
      <w:pPr>
        <w:pStyle w:val="Amainreturn"/>
        <w:rPr>
          <w:color w:val="000000"/>
        </w:rPr>
      </w:pPr>
      <w:r w:rsidRPr="008A72F4">
        <w:rPr>
          <w:color w:val="000000"/>
        </w:rPr>
        <w:t>29</w:t>
      </w:r>
      <w:r w:rsidR="00BF0338" w:rsidRPr="008A72F4">
        <w:rPr>
          <w:color w:val="000000"/>
        </w:rPr>
        <w:t xml:space="preserve"> </w:t>
      </w:r>
      <w:r w:rsidRPr="008A72F4">
        <w:rPr>
          <w:color w:val="000000"/>
        </w:rPr>
        <w:t>March 2024</w:t>
      </w:r>
    </w:p>
    <w:p w14:paraId="1FFE1E76" w14:textId="73620419" w:rsidR="00421D17" w:rsidRPr="008A72F4" w:rsidRDefault="00A04F24" w:rsidP="00A04F24">
      <w:pPr>
        <w:pStyle w:val="AH5Sec"/>
        <w:shd w:val="pct25" w:color="auto" w:fill="auto"/>
        <w:rPr>
          <w:color w:val="000000"/>
        </w:rPr>
      </w:pPr>
      <w:bookmarkStart w:id="14" w:name="_Toc211593191"/>
      <w:r w:rsidRPr="00A04F24">
        <w:rPr>
          <w:rStyle w:val="CharSectNo"/>
        </w:rPr>
        <w:lastRenderedPageBreak/>
        <w:t>13</w:t>
      </w:r>
      <w:r w:rsidRPr="008A72F4">
        <w:rPr>
          <w:color w:val="000000"/>
        </w:rPr>
        <w:tab/>
      </w:r>
      <w:r w:rsidR="00421D17" w:rsidRPr="008A72F4">
        <w:rPr>
          <w:color w:val="000000"/>
        </w:rPr>
        <w:t>Division 6.3 heading</w:t>
      </w:r>
      <w:bookmarkEnd w:id="14"/>
    </w:p>
    <w:p w14:paraId="755FB9A4" w14:textId="3B39E0BF" w:rsidR="00421D17" w:rsidRPr="008A72F4" w:rsidRDefault="00421D17" w:rsidP="00421D17">
      <w:pPr>
        <w:pStyle w:val="direction"/>
        <w:rPr>
          <w:color w:val="000000"/>
        </w:rPr>
      </w:pPr>
      <w:r w:rsidRPr="008A72F4">
        <w:rPr>
          <w:color w:val="000000"/>
        </w:rPr>
        <w:t>substitute</w:t>
      </w:r>
    </w:p>
    <w:p w14:paraId="41F7F22C" w14:textId="329265FF" w:rsidR="00421D17" w:rsidRPr="008A72F4" w:rsidRDefault="00421D17" w:rsidP="00421D17">
      <w:pPr>
        <w:pStyle w:val="IH3Div"/>
        <w:rPr>
          <w:color w:val="000000"/>
        </w:rPr>
      </w:pPr>
      <w:r w:rsidRPr="008A72F4">
        <w:rPr>
          <w:color w:val="000000"/>
        </w:rPr>
        <w:t>Division 6.3</w:t>
      </w:r>
      <w:r w:rsidRPr="008A72F4">
        <w:rPr>
          <w:color w:val="000000"/>
        </w:rPr>
        <w:tab/>
        <w:t>Access to information</w:t>
      </w:r>
      <w:r w:rsidR="002E21E3" w:rsidRPr="008A72F4">
        <w:rPr>
          <w:color w:val="000000"/>
        </w:rPr>
        <w:t xml:space="preserve"> held by ART provider</w:t>
      </w:r>
      <w:r w:rsidR="00EE7D20" w:rsidRPr="008A72F4">
        <w:rPr>
          <w:color w:val="000000"/>
        </w:rPr>
        <w:t>s</w:t>
      </w:r>
    </w:p>
    <w:p w14:paraId="56D55CEA" w14:textId="1E0CFD66" w:rsidR="00421D17" w:rsidRPr="008A72F4" w:rsidRDefault="00A04F24" w:rsidP="00A04F24">
      <w:pPr>
        <w:pStyle w:val="AH5Sec"/>
        <w:shd w:val="pct25" w:color="auto" w:fill="auto"/>
        <w:rPr>
          <w:color w:val="000000"/>
        </w:rPr>
      </w:pPr>
      <w:bookmarkStart w:id="15" w:name="_Toc211593192"/>
      <w:r w:rsidRPr="00A04F24">
        <w:rPr>
          <w:rStyle w:val="CharSectNo"/>
        </w:rPr>
        <w:t>14</w:t>
      </w:r>
      <w:r w:rsidRPr="008A72F4">
        <w:rPr>
          <w:color w:val="000000"/>
        </w:rPr>
        <w:tab/>
      </w:r>
      <w:r w:rsidR="00421D17" w:rsidRPr="008A72F4">
        <w:rPr>
          <w:color w:val="000000"/>
        </w:rPr>
        <w:t>Division 6.3</w:t>
      </w:r>
      <w:r w:rsidR="00471867" w:rsidRPr="008A72F4">
        <w:rPr>
          <w:color w:val="000000"/>
        </w:rPr>
        <w:t xml:space="preserve"> heading</w:t>
      </w:r>
      <w:r w:rsidR="00421D17" w:rsidRPr="008A72F4">
        <w:rPr>
          <w:color w:val="000000"/>
        </w:rPr>
        <w:t>, note</w:t>
      </w:r>
      <w:bookmarkEnd w:id="15"/>
    </w:p>
    <w:p w14:paraId="1F48CD82" w14:textId="3A5A9E27" w:rsidR="00421D17" w:rsidRPr="008A72F4" w:rsidRDefault="00421D17" w:rsidP="00421D17">
      <w:pPr>
        <w:pStyle w:val="direction"/>
        <w:rPr>
          <w:color w:val="000000"/>
        </w:rPr>
      </w:pPr>
      <w:r w:rsidRPr="008A72F4">
        <w:rPr>
          <w:color w:val="000000"/>
        </w:rPr>
        <w:t>omit</w:t>
      </w:r>
    </w:p>
    <w:p w14:paraId="5243688F" w14:textId="6A4C8B37" w:rsidR="00421D17" w:rsidRPr="008A72F4" w:rsidRDefault="00421D17" w:rsidP="00BF0338">
      <w:pPr>
        <w:pStyle w:val="aNote"/>
        <w:rPr>
          <w:color w:val="000000"/>
        </w:rPr>
      </w:pPr>
      <w:r w:rsidRPr="008A72F4">
        <w:rPr>
          <w:color w:val="000000"/>
        </w:rPr>
        <w:t>provided before the commencement day</w:t>
      </w:r>
    </w:p>
    <w:p w14:paraId="20EDE883" w14:textId="61FD9A97" w:rsidR="00421D17" w:rsidRPr="008A72F4" w:rsidRDefault="00421D17" w:rsidP="00421D17">
      <w:pPr>
        <w:pStyle w:val="direction"/>
        <w:rPr>
          <w:color w:val="000000"/>
        </w:rPr>
      </w:pPr>
      <w:r w:rsidRPr="008A72F4">
        <w:rPr>
          <w:color w:val="000000"/>
        </w:rPr>
        <w:t>substitute</w:t>
      </w:r>
    </w:p>
    <w:p w14:paraId="5085C5D4" w14:textId="2F84D02D" w:rsidR="00421D17" w:rsidRPr="008A72F4" w:rsidRDefault="00421D17" w:rsidP="00BF0338">
      <w:pPr>
        <w:pStyle w:val="aNote"/>
        <w:rPr>
          <w:color w:val="000000"/>
        </w:rPr>
      </w:pPr>
      <w:r w:rsidRPr="008A72F4">
        <w:rPr>
          <w:color w:val="000000"/>
        </w:rPr>
        <w:t>, including ART services provided before the commencement day,</w:t>
      </w:r>
    </w:p>
    <w:p w14:paraId="0BA6ED2F" w14:textId="4B552F86" w:rsidR="007440D4" w:rsidRPr="008A72F4" w:rsidRDefault="00A04F24" w:rsidP="00A04F24">
      <w:pPr>
        <w:pStyle w:val="AH5Sec"/>
        <w:shd w:val="pct25" w:color="auto" w:fill="auto"/>
        <w:rPr>
          <w:bCs/>
          <w:color w:val="000000"/>
        </w:rPr>
      </w:pPr>
      <w:bookmarkStart w:id="16" w:name="_Toc211593193"/>
      <w:r w:rsidRPr="00A04F24">
        <w:rPr>
          <w:rStyle w:val="CharSectNo"/>
        </w:rPr>
        <w:t>15</w:t>
      </w:r>
      <w:r w:rsidRPr="008A72F4">
        <w:rPr>
          <w:bCs/>
          <w:color w:val="000000"/>
        </w:rPr>
        <w:tab/>
      </w:r>
      <w:r w:rsidR="007440D4" w:rsidRPr="008A72F4">
        <w:rPr>
          <w:bCs/>
          <w:color w:val="000000"/>
        </w:rPr>
        <w:t>Meaning of </w:t>
      </w:r>
      <w:r w:rsidR="007440D4" w:rsidRPr="00CA618B">
        <w:rPr>
          <w:rStyle w:val="charItals"/>
        </w:rPr>
        <w:t>accessible information</w:t>
      </w:r>
      <w:r w:rsidR="007440D4" w:rsidRPr="008A72F4">
        <w:rPr>
          <w:bCs/>
          <w:color w:val="000000"/>
        </w:rPr>
        <w:t>—div 6.3</w:t>
      </w:r>
      <w:r w:rsidR="007440D4" w:rsidRPr="008A72F4">
        <w:rPr>
          <w:bCs/>
          <w:color w:val="000000"/>
        </w:rPr>
        <w:br/>
        <w:t>Section 75 (2)</w:t>
      </w:r>
      <w:bookmarkEnd w:id="16"/>
    </w:p>
    <w:p w14:paraId="7024283A" w14:textId="7DA2EC78" w:rsidR="007440D4" w:rsidRPr="008A72F4" w:rsidRDefault="00E14263" w:rsidP="007440D4">
      <w:pPr>
        <w:pStyle w:val="direction"/>
        <w:rPr>
          <w:color w:val="000000"/>
        </w:rPr>
      </w:pPr>
      <w:r w:rsidRPr="008A72F4">
        <w:rPr>
          <w:color w:val="000000"/>
        </w:rPr>
        <w:t>omit</w:t>
      </w:r>
    </w:p>
    <w:p w14:paraId="69B960EF" w14:textId="353DBE27" w:rsidR="00E14263" w:rsidRPr="008A72F4" w:rsidRDefault="00E14263" w:rsidP="00E14263">
      <w:pPr>
        <w:pStyle w:val="Amainreturn"/>
        <w:rPr>
          <w:color w:val="000000"/>
        </w:rPr>
      </w:pPr>
      <w:r w:rsidRPr="008A72F4">
        <w:rPr>
          <w:color w:val="000000"/>
        </w:rPr>
        <w:t>(Disclosure to donor conceived person)</w:t>
      </w:r>
    </w:p>
    <w:p w14:paraId="093644A2" w14:textId="01F3B228" w:rsidR="00E14263" w:rsidRPr="008A72F4" w:rsidRDefault="00E14263" w:rsidP="00E14263">
      <w:pPr>
        <w:pStyle w:val="direction"/>
        <w:rPr>
          <w:color w:val="000000"/>
        </w:rPr>
      </w:pPr>
      <w:r w:rsidRPr="008A72F4">
        <w:rPr>
          <w:color w:val="000000"/>
        </w:rPr>
        <w:t>insert</w:t>
      </w:r>
    </w:p>
    <w:p w14:paraId="7601A590" w14:textId="6FF0A8B5" w:rsidR="00E14263" w:rsidRPr="008A72F4" w:rsidRDefault="00E14263" w:rsidP="00E14263">
      <w:pPr>
        <w:pStyle w:val="Amainreturn"/>
        <w:rPr>
          <w:color w:val="000000"/>
        </w:rPr>
      </w:pPr>
      <w:r w:rsidRPr="008A72F4">
        <w:rPr>
          <w:color w:val="000000"/>
        </w:rPr>
        <w:t>(Disclosure to donor conceived person</w:t>
      </w:r>
      <w:r w:rsidR="00DF04A5" w:rsidRPr="008A72F4">
        <w:rPr>
          <w:color w:val="000000"/>
        </w:rPr>
        <w:t>—</w:t>
      </w:r>
      <w:r w:rsidRPr="008A72F4">
        <w:rPr>
          <w:color w:val="000000"/>
        </w:rPr>
        <w:t xml:space="preserve">adult or </w:t>
      </w:r>
      <w:r w:rsidR="00DF04A5" w:rsidRPr="008A72F4">
        <w:rPr>
          <w:color w:val="000000"/>
        </w:rPr>
        <w:t xml:space="preserve">assessed </w:t>
      </w:r>
      <w:r w:rsidR="00FF57A2" w:rsidRPr="008A72F4">
        <w:rPr>
          <w:color w:val="000000"/>
        </w:rPr>
        <w:t>by counsellor</w:t>
      </w:r>
      <w:r w:rsidR="00012F64" w:rsidRPr="008A72F4">
        <w:rPr>
          <w:color w:val="000000"/>
        </w:rPr>
        <w:t>)</w:t>
      </w:r>
      <w:r w:rsidRPr="008A72F4">
        <w:rPr>
          <w:color w:val="000000"/>
        </w:rPr>
        <w:t>, section 66A (</w:t>
      </w:r>
      <w:r w:rsidR="00FC365C" w:rsidRPr="008A72F4">
        <w:rPr>
          <w:color w:val="000000"/>
        </w:rPr>
        <w:t>Disclosure to donor conceived person—16</w:t>
      </w:r>
      <w:r w:rsidR="000C6A69" w:rsidRPr="008A72F4">
        <w:rPr>
          <w:color w:val="000000"/>
        </w:rPr>
        <w:t> </w:t>
      </w:r>
      <w:r w:rsidR="00FC365C" w:rsidRPr="008A72F4">
        <w:rPr>
          <w:color w:val="000000"/>
        </w:rPr>
        <w:t xml:space="preserve">or 17 years old and not assessed </w:t>
      </w:r>
      <w:r w:rsidR="00FF57A2" w:rsidRPr="008A72F4">
        <w:rPr>
          <w:color w:val="000000"/>
        </w:rPr>
        <w:t>by counsellor</w:t>
      </w:r>
      <w:r w:rsidRPr="008A72F4">
        <w:rPr>
          <w:color w:val="000000"/>
        </w:rPr>
        <w:t>)</w:t>
      </w:r>
    </w:p>
    <w:p w14:paraId="7BE7963B" w14:textId="1DD9E5E4" w:rsidR="00FA2DC1" w:rsidRPr="00CA618B" w:rsidRDefault="00A04F24" w:rsidP="00A04F24">
      <w:pPr>
        <w:pStyle w:val="AH5Sec"/>
        <w:shd w:val="pct25" w:color="auto" w:fill="auto"/>
        <w:rPr>
          <w:rStyle w:val="charItals"/>
        </w:rPr>
      </w:pPr>
      <w:bookmarkStart w:id="17" w:name="_Toc211593194"/>
      <w:r w:rsidRPr="00A04F24">
        <w:rPr>
          <w:rStyle w:val="CharSectNo"/>
        </w:rPr>
        <w:t>16</w:t>
      </w:r>
      <w:r w:rsidRPr="00CA618B">
        <w:rPr>
          <w:rStyle w:val="charItals"/>
          <w:i w:val="0"/>
        </w:rPr>
        <w:tab/>
      </w:r>
      <w:r w:rsidR="00DB1B81" w:rsidRPr="008A72F4">
        <w:rPr>
          <w:color w:val="000000"/>
        </w:rPr>
        <w:t>Definitions—pt 12</w:t>
      </w:r>
      <w:r w:rsidR="00DB1B81" w:rsidRPr="008A72F4">
        <w:rPr>
          <w:color w:val="000000"/>
        </w:rPr>
        <w:br/>
        <w:t xml:space="preserve">Section 128, definition of </w:t>
      </w:r>
      <w:r w:rsidR="00DB1B81" w:rsidRPr="00CA618B">
        <w:rPr>
          <w:rStyle w:val="charItals"/>
        </w:rPr>
        <w:t>transitional period</w:t>
      </w:r>
      <w:bookmarkEnd w:id="17"/>
    </w:p>
    <w:p w14:paraId="4964E28F" w14:textId="3E546A08" w:rsidR="00DB1B81" w:rsidRPr="008A72F4" w:rsidRDefault="00DB1B81" w:rsidP="00DB1B81">
      <w:pPr>
        <w:pStyle w:val="direction"/>
        <w:rPr>
          <w:color w:val="000000"/>
        </w:rPr>
      </w:pPr>
      <w:r w:rsidRPr="008A72F4">
        <w:rPr>
          <w:color w:val="000000"/>
        </w:rPr>
        <w:t>omit</w:t>
      </w:r>
    </w:p>
    <w:p w14:paraId="5C3EF672" w14:textId="50EB46C2" w:rsidR="00DB1B81" w:rsidRPr="008A72F4" w:rsidRDefault="00DB1B81" w:rsidP="00DB1B81">
      <w:pPr>
        <w:pStyle w:val="Amainreturn"/>
        <w:rPr>
          <w:color w:val="000000"/>
        </w:rPr>
      </w:pPr>
      <w:r w:rsidRPr="008A72F4">
        <w:rPr>
          <w:color w:val="000000"/>
        </w:rPr>
        <w:t>the day this section commences and ending on the day section</w:t>
      </w:r>
      <w:r w:rsidR="000C6A69" w:rsidRPr="008A72F4">
        <w:rPr>
          <w:color w:val="000000"/>
        </w:rPr>
        <w:t> </w:t>
      </w:r>
      <w:r w:rsidRPr="008A72F4">
        <w:rPr>
          <w:color w:val="000000"/>
        </w:rPr>
        <w:t>12 commences</w:t>
      </w:r>
    </w:p>
    <w:p w14:paraId="7C7EB9DE" w14:textId="24AD6E17" w:rsidR="00DB1B81" w:rsidRPr="008A72F4" w:rsidRDefault="00DB1B81" w:rsidP="00DB1B81">
      <w:pPr>
        <w:pStyle w:val="direction"/>
        <w:rPr>
          <w:color w:val="000000"/>
        </w:rPr>
      </w:pPr>
      <w:r w:rsidRPr="008A72F4">
        <w:rPr>
          <w:color w:val="000000"/>
        </w:rPr>
        <w:t>substitute</w:t>
      </w:r>
    </w:p>
    <w:p w14:paraId="3F7BF9F2" w14:textId="3F79B8F4" w:rsidR="00DB1B81" w:rsidRPr="008A72F4" w:rsidRDefault="004B179F" w:rsidP="00DB1B81">
      <w:pPr>
        <w:pStyle w:val="Amainreturn"/>
        <w:rPr>
          <w:color w:val="000000"/>
        </w:rPr>
      </w:pPr>
      <w:r w:rsidRPr="008A72F4">
        <w:rPr>
          <w:color w:val="000000"/>
        </w:rPr>
        <w:t xml:space="preserve">29 March </w:t>
      </w:r>
      <w:r w:rsidR="007F74DB" w:rsidRPr="008A72F4">
        <w:rPr>
          <w:color w:val="000000"/>
        </w:rPr>
        <w:t>2024</w:t>
      </w:r>
      <w:r w:rsidR="00DB1B81" w:rsidRPr="008A72F4">
        <w:rPr>
          <w:color w:val="000000"/>
        </w:rPr>
        <w:t xml:space="preserve"> and ending on </w:t>
      </w:r>
      <w:r w:rsidR="007F74DB" w:rsidRPr="008A72F4">
        <w:rPr>
          <w:color w:val="000000"/>
        </w:rPr>
        <w:t>28 September 2024</w:t>
      </w:r>
    </w:p>
    <w:p w14:paraId="489D7061" w14:textId="357D2AA6" w:rsidR="00DB1B81" w:rsidRPr="00CA618B" w:rsidRDefault="00A04F24" w:rsidP="00A04F24">
      <w:pPr>
        <w:pStyle w:val="AH5Sec"/>
        <w:shd w:val="pct25" w:color="auto" w:fill="auto"/>
        <w:rPr>
          <w:rStyle w:val="charItals"/>
        </w:rPr>
      </w:pPr>
      <w:bookmarkStart w:id="18" w:name="_Toc211593195"/>
      <w:r w:rsidRPr="00A04F24">
        <w:rPr>
          <w:rStyle w:val="CharSectNo"/>
        </w:rPr>
        <w:lastRenderedPageBreak/>
        <w:t>17</w:t>
      </w:r>
      <w:r w:rsidRPr="00CA618B">
        <w:rPr>
          <w:rStyle w:val="charItals"/>
          <w:i w:val="0"/>
        </w:rPr>
        <w:tab/>
      </w:r>
      <w:r w:rsidR="00DB1B81" w:rsidRPr="008A72F4">
        <w:rPr>
          <w:color w:val="000000"/>
        </w:rPr>
        <w:t>Certain things done or omitted to be done not invalid</w:t>
      </w:r>
      <w:r w:rsidR="00DB1B81" w:rsidRPr="008A72F4">
        <w:rPr>
          <w:color w:val="000000"/>
        </w:rPr>
        <w:br/>
        <w:t xml:space="preserve">Section 132E (3), definition of </w:t>
      </w:r>
      <w:r w:rsidR="00DB1B81" w:rsidRPr="00CA618B">
        <w:rPr>
          <w:rStyle w:val="charItals"/>
        </w:rPr>
        <w:t>commencement day</w:t>
      </w:r>
      <w:bookmarkEnd w:id="18"/>
    </w:p>
    <w:p w14:paraId="29575331" w14:textId="082F87ED" w:rsidR="00DB1B81" w:rsidRPr="008A72F4" w:rsidRDefault="00DB1B81" w:rsidP="00DB1B81">
      <w:pPr>
        <w:pStyle w:val="direction"/>
        <w:rPr>
          <w:color w:val="000000"/>
        </w:rPr>
      </w:pPr>
      <w:r w:rsidRPr="008A72F4">
        <w:rPr>
          <w:color w:val="000000"/>
        </w:rPr>
        <w:t>omit</w:t>
      </w:r>
    </w:p>
    <w:p w14:paraId="5F4E8446" w14:textId="27965BAA" w:rsidR="00DB1B81" w:rsidRPr="008A72F4" w:rsidRDefault="00DB1B81" w:rsidP="00DB1B81">
      <w:pPr>
        <w:pStyle w:val="Amainreturn"/>
        <w:rPr>
          <w:color w:val="000000"/>
        </w:rPr>
      </w:pPr>
      <w:r w:rsidRPr="008A72F4">
        <w:rPr>
          <w:color w:val="000000"/>
        </w:rPr>
        <w:t>the day this section commences</w:t>
      </w:r>
    </w:p>
    <w:p w14:paraId="22930549" w14:textId="7D3E742B" w:rsidR="00DB1B81" w:rsidRPr="008A72F4" w:rsidRDefault="00DB1B81" w:rsidP="00DB1B81">
      <w:pPr>
        <w:pStyle w:val="direction"/>
        <w:rPr>
          <w:color w:val="000000"/>
        </w:rPr>
      </w:pPr>
      <w:r w:rsidRPr="008A72F4">
        <w:rPr>
          <w:color w:val="000000"/>
        </w:rPr>
        <w:t>substitute</w:t>
      </w:r>
    </w:p>
    <w:p w14:paraId="50791F5E" w14:textId="759EF6EE" w:rsidR="00DB1B81" w:rsidRPr="008A72F4" w:rsidRDefault="00907CE0" w:rsidP="00DB1B81">
      <w:pPr>
        <w:pStyle w:val="Amainreturn"/>
        <w:rPr>
          <w:color w:val="000000"/>
        </w:rPr>
      </w:pPr>
      <w:r w:rsidRPr="008A72F4">
        <w:rPr>
          <w:color w:val="000000"/>
        </w:rPr>
        <w:t>28 March 2025</w:t>
      </w:r>
    </w:p>
    <w:p w14:paraId="1FA8AB3A" w14:textId="1362199C" w:rsidR="00134D7C" w:rsidRPr="008A72F4" w:rsidRDefault="00A04F24" w:rsidP="00A04F24">
      <w:pPr>
        <w:pStyle w:val="AH5Sec"/>
        <w:shd w:val="pct25" w:color="auto" w:fill="auto"/>
        <w:rPr>
          <w:color w:val="000000"/>
        </w:rPr>
      </w:pPr>
      <w:bookmarkStart w:id="19" w:name="_Toc211593196"/>
      <w:r w:rsidRPr="00A04F24">
        <w:rPr>
          <w:rStyle w:val="CharSectNo"/>
        </w:rPr>
        <w:t>18</w:t>
      </w:r>
      <w:r w:rsidRPr="008A72F4">
        <w:rPr>
          <w:color w:val="000000"/>
        </w:rPr>
        <w:tab/>
      </w:r>
      <w:r w:rsidR="00134D7C" w:rsidRPr="008A72F4">
        <w:rPr>
          <w:color w:val="000000"/>
        </w:rPr>
        <w:t>Dictionary, definition</w:t>
      </w:r>
      <w:r w:rsidR="009E0D26" w:rsidRPr="008A72F4">
        <w:rPr>
          <w:color w:val="000000"/>
        </w:rPr>
        <w:t xml:space="preserve"> of </w:t>
      </w:r>
      <w:r w:rsidR="009E0D26" w:rsidRPr="00CA618B">
        <w:rPr>
          <w:rStyle w:val="charItals"/>
        </w:rPr>
        <w:t>accessible information</w:t>
      </w:r>
      <w:bookmarkEnd w:id="19"/>
    </w:p>
    <w:p w14:paraId="493AA6D9" w14:textId="64753F51" w:rsidR="001C3083" w:rsidRPr="008A72F4" w:rsidRDefault="001C3083" w:rsidP="001C3083">
      <w:pPr>
        <w:pStyle w:val="direction"/>
        <w:rPr>
          <w:color w:val="000000"/>
        </w:rPr>
      </w:pPr>
      <w:r w:rsidRPr="008A72F4">
        <w:rPr>
          <w:color w:val="000000"/>
        </w:rPr>
        <w:t>omit</w:t>
      </w:r>
    </w:p>
    <w:p w14:paraId="6A1FA52D" w14:textId="010AEA29" w:rsidR="001C3083" w:rsidRPr="008A72F4" w:rsidRDefault="001C3083" w:rsidP="001C3083">
      <w:pPr>
        <w:pStyle w:val="Amainreturn"/>
        <w:rPr>
          <w:color w:val="000000"/>
        </w:rPr>
      </w:pPr>
      <w:r w:rsidRPr="008A72F4">
        <w:rPr>
          <w:color w:val="000000"/>
        </w:rPr>
        <w:t>division 6.3 (Access to pre-commencement records)</w:t>
      </w:r>
    </w:p>
    <w:p w14:paraId="5B10A116" w14:textId="77777777" w:rsidR="001C3083" w:rsidRPr="008A72F4" w:rsidRDefault="001C3083" w:rsidP="001C3083">
      <w:pPr>
        <w:pStyle w:val="direction"/>
        <w:rPr>
          <w:color w:val="000000"/>
        </w:rPr>
      </w:pPr>
      <w:r w:rsidRPr="008A72F4">
        <w:rPr>
          <w:color w:val="000000"/>
        </w:rPr>
        <w:t>substitute</w:t>
      </w:r>
    </w:p>
    <w:p w14:paraId="5B6572F0" w14:textId="77777777" w:rsidR="001C3083" w:rsidRPr="008A72F4" w:rsidRDefault="001C3083" w:rsidP="001C3083">
      <w:pPr>
        <w:pStyle w:val="Amainreturn"/>
        <w:rPr>
          <w:color w:val="000000"/>
        </w:rPr>
      </w:pPr>
      <w:r w:rsidRPr="008A72F4">
        <w:rPr>
          <w:color w:val="000000"/>
        </w:rPr>
        <w:t>division 6.3 (Access to information held by ART providers)</w:t>
      </w:r>
    </w:p>
    <w:p w14:paraId="26D32A16" w14:textId="6DDEB211" w:rsidR="009E0D26" w:rsidRPr="008A72F4" w:rsidRDefault="00A04F24" w:rsidP="00A04F24">
      <w:pPr>
        <w:pStyle w:val="AH5Sec"/>
        <w:shd w:val="pct25" w:color="auto" w:fill="auto"/>
        <w:rPr>
          <w:color w:val="000000"/>
        </w:rPr>
      </w:pPr>
      <w:bookmarkStart w:id="20" w:name="_Toc211593197"/>
      <w:r w:rsidRPr="00A04F24">
        <w:rPr>
          <w:rStyle w:val="CharSectNo"/>
        </w:rPr>
        <w:t>19</w:t>
      </w:r>
      <w:r w:rsidRPr="008A72F4">
        <w:rPr>
          <w:color w:val="000000"/>
        </w:rPr>
        <w:tab/>
      </w:r>
      <w:r w:rsidR="009E0D26" w:rsidRPr="008A72F4">
        <w:rPr>
          <w:color w:val="000000"/>
        </w:rPr>
        <w:t>Dictionary, definition</w:t>
      </w:r>
      <w:r w:rsidR="00DF04A5" w:rsidRPr="008A72F4">
        <w:rPr>
          <w:color w:val="000000"/>
        </w:rPr>
        <w:t xml:space="preserve"> of </w:t>
      </w:r>
      <w:r w:rsidR="00DF04A5" w:rsidRPr="00CA618B">
        <w:rPr>
          <w:rStyle w:val="charItals"/>
        </w:rPr>
        <w:t>ART provider</w:t>
      </w:r>
      <w:r w:rsidR="006340F6" w:rsidRPr="008A72F4">
        <w:rPr>
          <w:color w:val="000000"/>
        </w:rPr>
        <w:t>, paragraph (b)</w:t>
      </w:r>
      <w:bookmarkEnd w:id="20"/>
    </w:p>
    <w:p w14:paraId="427D963D" w14:textId="1831256B" w:rsidR="001C3083" w:rsidRPr="008A72F4" w:rsidRDefault="001C3083" w:rsidP="001C3083">
      <w:pPr>
        <w:pStyle w:val="direction"/>
        <w:rPr>
          <w:color w:val="000000"/>
        </w:rPr>
      </w:pPr>
      <w:r w:rsidRPr="008A72F4">
        <w:rPr>
          <w:color w:val="000000"/>
        </w:rPr>
        <w:t>omit</w:t>
      </w:r>
    </w:p>
    <w:p w14:paraId="66F9848A" w14:textId="77777777" w:rsidR="001C3083" w:rsidRPr="008A72F4" w:rsidRDefault="001C3083" w:rsidP="001C3083">
      <w:pPr>
        <w:pStyle w:val="Amainreturn"/>
        <w:rPr>
          <w:color w:val="000000"/>
        </w:rPr>
      </w:pPr>
      <w:r w:rsidRPr="008A72F4">
        <w:rPr>
          <w:color w:val="000000"/>
        </w:rPr>
        <w:t>part 6 (Pre-commencement records)</w:t>
      </w:r>
    </w:p>
    <w:p w14:paraId="0D5E8EEF" w14:textId="77777777" w:rsidR="001C3083" w:rsidRPr="008A72F4" w:rsidRDefault="001C3083" w:rsidP="001C3083">
      <w:pPr>
        <w:pStyle w:val="direction"/>
        <w:rPr>
          <w:color w:val="000000"/>
        </w:rPr>
      </w:pPr>
      <w:r w:rsidRPr="008A72F4">
        <w:rPr>
          <w:color w:val="000000"/>
        </w:rPr>
        <w:t>substitute</w:t>
      </w:r>
    </w:p>
    <w:p w14:paraId="7F9E1068" w14:textId="77777777" w:rsidR="001C3083" w:rsidRPr="008A72F4" w:rsidRDefault="001C3083" w:rsidP="001C3083">
      <w:pPr>
        <w:pStyle w:val="Amainreturn"/>
        <w:rPr>
          <w:color w:val="000000"/>
        </w:rPr>
      </w:pPr>
      <w:r w:rsidRPr="008A72F4">
        <w:rPr>
          <w:color w:val="000000"/>
        </w:rPr>
        <w:t>part 6 (Pre-commencement records and other information held by ART providers)</w:t>
      </w:r>
    </w:p>
    <w:p w14:paraId="79B785E7" w14:textId="514C0EC0" w:rsidR="00DF04A5" w:rsidRPr="008A72F4" w:rsidRDefault="00A04F24" w:rsidP="00A04F24">
      <w:pPr>
        <w:pStyle w:val="AH5Sec"/>
        <w:shd w:val="pct25" w:color="auto" w:fill="auto"/>
        <w:rPr>
          <w:color w:val="000000"/>
        </w:rPr>
      </w:pPr>
      <w:bookmarkStart w:id="21" w:name="_Toc211593198"/>
      <w:r w:rsidRPr="00A04F24">
        <w:rPr>
          <w:rStyle w:val="CharSectNo"/>
        </w:rPr>
        <w:t>20</w:t>
      </w:r>
      <w:r w:rsidRPr="008A72F4">
        <w:rPr>
          <w:color w:val="000000"/>
        </w:rPr>
        <w:tab/>
      </w:r>
      <w:r w:rsidR="00DF04A5" w:rsidRPr="008A72F4">
        <w:rPr>
          <w:color w:val="000000"/>
        </w:rPr>
        <w:t xml:space="preserve">Dictionary, new definition of </w:t>
      </w:r>
      <w:r w:rsidR="00DF04A5" w:rsidRPr="00CA618B">
        <w:rPr>
          <w:rStyle w:val="charItals"/>
        </w:rPr>
        <w:t xml:space="preserve">assessed </w:t>
      </w:r>
      <w:r w:rsidR="00FF57A2" w:rsidRPr="00CA618B">
        <w:rPr>
          <w:rStyle w:val="charItals"/>
        </w:rPr>
        <w:t>by a counsellor</w:t>
      </w:r>
      <w:bookmarkEnd w:id="21"/>
    </w:p>
    <w:p w14:paraId="1098EF33" w14:textId="4F7A8221" w:rsidR="00DF04A5" w:rsidRPr="008A72F4" w:rsidRDefault="00DF04A5" w:rsidP="00DF04A5">
      <w:pPr>
        <w:pStyle w:val="direction"/>
        <w:rPr>
          <w:color w:val="000000"/>
        </w:rPr>
      </w:pPr>
      <w:r w:rsidRPr="008A72F4">
        <w:rPr>
          <w:color w:val="000000"/>
        </w:rPr>
        <w:t>insert</w:t>
      </w:r>
    </w:p>
    <w:p w14:paraId="561D29CE" w14:textId="37DB8B73" w:rsidR="00DF04A5" w:rsidRPr="008A72F4" w:rsidRDefault="00DF04A5" w:rsidP="00A04F24">
      <w:pPr>
        <w:pStyle w:val="aDef"/>
        <w:rPr>
          <w:color w:val="000000"/>
        </w:rPr>
      </w:pPr>
      <w:r w:rsidRPr="00CA618B">
        <w:rPr>
          <w:rStyle w:val="charBoldItals"/>
        </w:rPr>
        <w:t xml:space="preserve">assessed </w:t>
      </w:r>
      <w:r w:rsidR="00FF57A2" w:rsidRPr="00CA618B">
        <w:rPr>
          <w:rStyle w:val="charBoldItals"/>
        </w:rPr>
        <w:t>by a counsellor</w:t>
      </w:r>
      <w:r w:rsidRPr="008A72F4">
        <w:rPr>
          <w:bCs/>
          <w:iCs/>
          <w:color w:val="000000"/>
        </w:rPr>
        <w:t>, for part 5 (Donor register)—see</w:t>
      </w:r>
      <w:r w:rsidR="000C6A69" w:rsidRPr="008A72F4">
        <w:rPr>
          <w:color w:val="000000"/>
        </w:rPr>
        <w:t> </w:t>
      </w:r>
      <w:r w:rsidRPr="008A72F4">
        <w:rPr>
          <w:bCs/>
          <w:iCs/>
          <w:color w:val="000000"/>
        </w:rPr>
        <w:t>section</w:t>
      </w:r>
      <w:r w:rsidR="00EF1377" w:rsidRPr="008A72F4">
        <w:rPr>
          <w:bCs/>
          <w:iCs/>
          <w:color w:val="000000"/>
        </w:rPr>
        <w:t> </w:t>
      </w:r>
      <w:r w:rsidRPr="008A72F4">
        <w:rPr>
          <w:bCs/>
          <w:iCs/>
          <w:color w:val="000000"/>
        </w:rPr>
        <w:t>51</w:t>
      </w:r>
      <w:r w:rsidR="00EF1377" w:rsidRPr="008A72F4">
        <w:rPr>
          <w:bCs/>
          <w:iCs/>
          <w:color w:val="000000"/>
        </w:rPr>
        <w:t> </w:t>
      </w:r>
      <w:r w:rsidRPr="008A72F4">
        <w:rPr>
          <w:bCs/>
          <w:iCs/>
          <w:color w:val="000000"/>
        </w:rPr>
        <w:t>(2).</w:t>
      </w:r>
    </w:p>
    <w:p w14:paraId="45636A47" w14:textId="0B1C21DF" w:rsidR="00DF04A5" w:rsidRPr="008A72F4" w:rsidRDefault="00A04F24" w:rsidP="00A04F24">
      <w:pPr>
        <w:pStyle w:val="AH5Sec"/>
        <w:shd w:val="pct25" w:color="auto" w:fill="auto"/>
        <w:rPr>
          <w:color w:val="000000"/>
        </w:rPr>
      </w:pPr>
      <w:bookmarkStart w:id="22" w:name="_Toc211593199"/>
      <w:r w:rsidRPr="00A04F24">
        <w:rPr>
          <w:rStyle w:val="CharSectNo"/>
        </w:rPr>
        <w:lastRenderedPageBreak/>
        <w:t>21</w:t>
      </w:r>
      <w:r w:rsidRPr="008A72F4">
        <w:rPr>
          <w:color w:val="000000"/>
        </w:rPr>
        <w:tab/>
      </w:r>
      <w:r w:rsidR="00DF04A5" w:rsidRPr="008A72F4">
        <w:rPr>
          <w:color w:val="000000"/>
        </w:rPr>
        <w:t xml:space="preserve">Dictionary, definition of </w:t>
      </w:r>
      <w:r w:rsidR="00791C47" w:rsidRPr="00CA618B">
        <w:rPr>
          <w:rStyle w:val="charItals"/>
        </w:rPr>
        <w:t>commencement day</w:t>
      </w:r>
      <w:r w:rsidR="006340F6" w:rsidRPr="008A72F4">
        <w:rPr>
          <w:color w:val="000000"/>
        </w:rPr>
        <w:t>, paragraph</w:t>
      </w:r>
      <w:r w:rsidR="001C3083" w:rsidRPr="008A72F4">
        <w:rPr>
          <w:color w:val="000000"/>
        </w:rPr>
        <w:t> </w:t>
      </w:r>
      <w:r w:rsidR="006340F6" w:rsidRPr="008A72F4">
        <w:rPr>
          <w:color w:val="000000"/>
        </w:rPr>
        <w:t>(b)</w:t>
      </w:r>
      <w:bookmarkEnd w:id="22"/>
    </w:p>
    <w:p w14:paraId="490D4AF6" w14:textId="0AC431E4" w:rsidR="001C3083" w:rsidRPr="008A72F4" w:rsidRDefault="0031781C" w:rsidP="001C3083">
      <w:pPr>
        <w:pStyle w:val="direction"/>
        <w:rPr>
          <w:color w:val="000000"/>
        </w:rPr>
      </w:pPr>
      <w:r w:rsidRPr="008A72F4">
        <w:rPr>
          <w:color w:val="000000"/>
        </w:rPr>
        <w:t>o</w:t>
      </w:r>
      <w:r w:rsidR="001C3083" w:rsidRPr="008A72F4">
        <w:rPr>
          <w:color w:val="000000"/>
        </w:rPr>
        <w:t>mit</w:t>
      </w:r>
    </w:p>
    <w:p w14:paraId="1E019C95" w14:textId="77777777" w:rsidR="001C3083" w:rsidRPr="008A72F4" w:rsidRDefault="001C3083" w:rsidP="001C3083">
      <w:pPr>
        <w:pStyle w:val="Amainreturn"/>
        <w:rPr>
          <w:color w:val="000000"/>
        </w:rPr>
      </w:pPr>
      <w:r w:rsidRPr="008A72F4">
        <w:rPr>
          <w:color w:val="000000"/>
        </w:rPr>
        <w:t>part 6 (Pre-commencement records)</w:t>
      </w:r>
    </w:p>
    <w:p w14:paraId="3EE0B21B" w14:textId="77777777" w:rsidR="001C3083" w:rsidRPr="008A72F4" w:rsidRDefault="001C3083" w:rsidP="001C3083">
      <w:pPr>
        <w:pStyle w:val="direction"/>
        <w:rPr>
          <w:color w:val="000000"/>
        </w:rPr>
      </w:pPr>
      <w:r w:rsidRPr="008A72F4">
        <w:rPr>
          <w:color w:val="000000"/>
        </w:rPr>
        <w:t>substitute</w:t>
      </w:r>
    </w:p>
    <w:p w14:paraId="4D1D9591" w14:textId="4BB89916" w:rsidR="001C3083" w:rsidRPr="008A72F4" w:rsidRDefault="001C3083" w:rsidP="001C3083">
      <w:pPr>
        <w:pStyle w:val="Amainreturn"/>
        <w:rPr>
          <w:color w:val="000000"/>
        </w:rPr>
      </w:pPr>
      <w:r w:rsidRPr="008A72F4">
        <w:rPr>
          <w:color w:val="000000"/>
        </w:rPr>
        <w:t>part 6 (Pre-commencement records and other information held by ART provider</w:t>
      </w:r>
      <w:r w:rsidR="00A7775C" w:rsidRPr="008A72F4">
        <w:rPr>
          <w:color w:val="000000"/>
        </w:rPr>
        <w:t>s</w:t>
      </w:r>
      <w:r w:rsidR="00946593" w:rsidRPr="008A72F4">
        <w:rPr>
          <w:color w:val="000000"/>
        </w:rPr>
        <w:t>)</w:t>
      </w:r>
    </w:p>
    <w:p w14:paraId="2FB80965" w14:textId="7ECC9FD1" w:rsidR="00791C47" w:rsidRPr="00CA618B" w:rsidRDefault="00A04F24" w:rsidP="00A04F24">
      <w:pPr>
        <w:pStyle w:val="AH5Sec"/>
        <w:shd w:val="pct25" w:color="auto" w:fill="auto"/>
        <w:rPr>
          <w:rStyle w:val="charItals"/>
        </w:rPr>
      </w:pPr>
      <w:bookmarkStart w:id="23" w:name="_Toc211593200"/>
      <w:r w:rsidRPr="00A04F24">
        <w:rPr>
          <w:rStyle w:val="CharSectNo"/>
        </w:rPr>
        <w:t>22</w:t>
      </w:r>
      <w:r w:rsidRPr="00CA618B">
        <w:rPr>
          <w:rStyle w:val="charItals"/>
          <w:i w:val="0"/>
        </w:rPr>
        <w:tab/>
      </w:r>
      <w:r w:rsidR="00791C47" w:rsidRPr="008A72F4">
        <w:rPr>
          <w:color w:val="000000"/>
        </w:rPr>
        <w:t xml:space="preserve">Dictionary, definition of </w:t>
      </w:r>
      <w:r w:rsidR="00791C47" w:rsidRPr="00CA618B">
        <w:rPr>
          <w:rStyle w:val="charItals"/>
        </w:rPr>
        <w:t>mature donor conceived person</w:t>
      </w:r>
      <w:bookmarkEnd w:id="23"/>
    </w:p>
    <w:p w14:paraId="6392CB66" w14:textId="26378CFC" w:rsidR="00791C47" w:rsidRPr="008A72F4" w:rsidRDefault="00791C47" w:rsidP="00791C47">
      <w:pPr>
        <w:pStyle w:val="direction"/>
        <w:rPr>
          <w:color w:val="000000"/>
        </w:rPr>
      </w:pPr>
      <w:r w:rsidRPr="008A72F4">
        <w:rPr>
          <w:color w:val="000000"/>
        </w:rPr>
        <w:t>omit</w:t>
      </w:r>
    </w:p>
    <w:p w14:paraId="7E689A16" w14:textId="032E1935" w:rsidR="00DF04A5" w:rsidRPr="008A72F4" w:rsidRDefault="00791C47" w:rsidP="0050696B">
      <w:pPr>
        <w:pStyle w:val="Amainreturn"/>
        <w:rPr>
          <w:color w:val="000000"/>
        </w:rPr>
      </w:pPr>
      <w:r w:rsidRPr="008A72F4">
        <w:rPr>
          <w:color w:val="000000"/>
        </w:rPr>
        <w:t>section 51</w:t>
      </w:r>
    </w:p>
    <w:p w14:paraId="2E84E52E" w14:textId="3B58EF7A" w:rsidR="00791C47" w:rsidRPr="008A72F4" w:rsidRDefault="00791C47" w:rsidP="00791C47">
      <w:pPr>
        <w:pStyle w:val="direction"/>
        <w:rPr>
          <w:color w:val="000000"/>
        </w:rPr>
      </w:pPr>
      <w:r w:rsidRPr="008A72F4">
        <w:rPr>
          <w:color w:val="000000"/>
        </w:rPr>
        <w:t>substitute</w:t>
      </w:r>
    </w:p>
    <w:p w14:paraId="247051B1" w14:textId="666504B3" w:rsidR="00791C47" w:rsidRPr="008A72F4" w:rsidRDefault="00791C47" w:rsidP="00791C47">
      <w:pPr>
        <w:pStyle w:val="Amainreturn"/>
        <w:rPr>
          <w:color w:val="000000"/>
        </w:rPr>
      </w:pPr>
      <w:r w:rsidRPr="008A72F4">
        <w:rPr>
          <w:color w:val="000000"/>
        </w:rPr>
        <w:t>section 51 (1)</w:t>
      </w:r>
    </w:p>
    <w:p w14:paraId="74A66378" w14:textId="39C2BCAA" w:rsidR="00791C47" w:rsidRPr="008A72F4" w:rsidRDefault="00A04F24" w:rsidP="00A04F24">
      <w:pPr>
        <w:pStyle w:val="AH5Sec"/>
        <w:shd w:val="pct25" w:color="auto" w:fill="auto"/>
        <w:rPr>
          <w:color w:val="000000"/>
        </w:rPr>
      </w:pPr>
      <w:bookmarkStart w:id="24" w:name="_Toc211593201"/>
      <w:r w:rsidRPr="00A04F24">
        <w:rPr>
          <w:rStyle w:val="CharSectNo"/>
        </w:rPr>
        <w:t>23</w:t>
      </w:r>
      <w:r w:rsidRPr="008A72F4">
        <w:rPr>
          <w:color w:val="000000"/>
        </w:rPr>
        <w:tab/>
      </w:r>
      <w:r w:rsidR="00791C47" w:rsidRPr="008A72F4">
        <w:rPr>
          <w:color w:val="000000"/>
        </w:rPr>
        <w:t xml:space="preserve">Dictionary, definitions of </w:t>
      </w:r>
      <w:r w:rsidR="00791C47" w:rsidRPr="00CA618B">
        <w:rPr>
          <w:rStyle w:val="charItals"/>
        </w:rPr>
        <w:t xml:space="preserve">pre-commencement record </w:t>
      </w:r>
      <w:r w:rsidR="00791C47" w:rsidRPr="008A72F4">
        <w:rPr>
          <w:color w:val="000000"/>
        </w:rPr>
        <w:t xml:space="preserve">and </w:t>
      </w:r>
      <w:r w:rsidR="00791C47" w:rsidRPr="00CA618B">
        <w:rPr>
          <w:rStyle w:val="charItals"/>
        </w:rPr>
        <w:t>retention period</w:t>
      </w:r>
      <w:bookmarkEnd w:id="24"/>
    </w:p>
    <w:p w14:paraId="19BE4995" w14:textId="77777777" w:rsidR="0031781C" w:rsidRPr="008A72F4" w:rsidRDefault="0031781C" w:rsidP="0031781C">
      <w:pPr>
        <w:pStyle w:val="direction"/>
        <w:rPr>
          <w:color w:val="000000"/>
        </w:rPr>
      </w:pPr>
      <w:r w:rsidRPr="008A72F4">
        <w:rPr>
          <w:color w:val="000000"/>
        </w:rPr>
        <w:t>omit</w:t>
      </w:r>
    </w:p>
    <w:p w14:paraId="34198EEE" w14:textId="77777777" w:rsidR="0031781C" w:rsidRPr="008A72F4" w:rsidRDefault="0031781C" w:rsidP="0031781C">
      <w:pPr>
        <w:pStyle w:val="Amainreturn"/>
        <w:rPr>
          <w:color w:val="000000"/>
        </w:rPr>
      </w:pPr>
      <w:r w:rsidRPr="008A72F4">
        <w:rPr>
          <w:color w:val="000000"/>
        </w:rPr>
        <w:t>part 6 (Pre-commencement records)</w:t>
      </w:r>
    </w:p>
    <w:p w14:paraId="538D03F8" w14:textId="77777777" w:rsidR="0031781C" w:rsidRPr="008A72F4" w:rsidRDefault="0031781C" w:rsidP="0031781C">
      <w:pPr>
        <w:pStyle w:val="direction"/>
        <w:rPr>
          <w:color w:val="000000"/>
        </w:rPr>
      </w:pPr>
      <w:r w:rsidRPr="008A72F4">
        <w:rPr>
          <w:color w:val="000000"/>
        </w:rPr>
        <w:t>substitute</w:t>
      </w:r>
    </w:p>
    <w:p w14:paraId="63DE342F" w14:textId="4AD79694" w:rsidR="0031781C" w:rsidRPr="008A72F4" w:rsidRDefault="0031781C" w:rsidP="0031781C">
      <w:pPr>
        <w:pStyle w:val="Amainreturn"/>
        <w:rPr>
          <w:color w:val="000000"/>
        </w:rPr>
      </w:pPr>
      <w:r w:rsidRPr="008A72F4">
        <w:rPr>
          <w:color w:val="000000"/>
        </w:rPr>
        <w:t>part 6 (Pre-commencement records and other information held by ART provider</w:t>
      </w:r>
      <w:r w:rsidR="00A7775C" w:rsidRPr="008A72F4">
        <w:rPr>
          <w:color w:val="000000"/>
        </w:rPr>
        <w:t>s</w:t>
      </w:r>
      <w:r w:rsidR="00946593" w:rsidRPr="008A72F4">
        <w:rPr>
          <w:color w:val="000000"/>
        </w:rPr>
        <w:t>)</w:t>
      </w:r>
    </w:p>
    <w:p w14:paraId="480E6AAD" w14:textId="77777777" w:rsidR="00A04F24" w:rsidRDefault="00A04F24">
      <w:pPr>
        <w:pStyle w:val="02Text"/>
        <w:sectPr w:rsidR="00A04F24" w:rsidSect="00ED70DC">
          <w:headerReference w:type="even" r:id="rId17"/>
          <w:headerReference w:type="default" r:id="rId18"/>
          <w:footerReference w:type="even" r:id="rId19"/>
          <w:footerReference w:type="default" r:id="rId20"/>
          <w:footerReference w:type="first" r:id="rId21"/>
          <w:pgSz w:w="11907" w:h="16839" w:code="9"/>
          <w:pgMar w:top="3880" w:right="1900" w:bottom="3100" w:left="2300" w:header="2280" w:footer="1760" w:gutter="0"/>
          <w:pgNumType w:start="1"/>
          <w:cols w:space="720"/>
          <w:titlePg/>
          <w:docGrid w:linePitch="326"/>
        </w:sectPr>
      </w:pPr>
    </w:p>
    <w:p w14:paraId="73F196C4" w14:textId="77777777" w:rsidR="00DF3D88" w:rsidRPr="008A72F4" w:rsidRDefault="00DF3D88">
      <w:pPr>
        <w:pStyle w:val="EndNoteHeading"/>
        <w:rPr>
          <w:color w:val="000000"/>
        </w:rPr>
      </w:pPr>
      <w:r w:rsidRPr="008A72F4">
        <w:rPr>
          <w:color w:val="000000"/>
        </w:rPr>
        <w:lastRenderedPageBreak/>
        <w:t>Endnotes</w:t>
      </w:r>
    </w:p>
    <w:p w14:paraId="1631D278" w14:textId="77777777" w:rsidR="00DF3D88" w:rsidRPr="008A72F4" w:rsidRDefault="00DF3D88">
      <w:pPr>
        <w:pStyle w:val="EndNoteSubHeading"/>
        <w:rPr>
          <w:color w:val="000000"/>
        </w:rPr>
      </w:pPr>
      <w:r w:rsidRPr="008A72F4">
        <w:rPr>
          <w:color w:val="000000"/>
        </w:rPr>
        <w:t>1</w:t>
      </w:r>
      <w:r w:rsidRPr="008A72F4">
        <w:rPr>
          <w:color w:val="000000"/>
        </w:rPr>
        <w:tab/>
        <w:t>Presentation speech</w:t>
      </w:r>
    </w:p>
    <w:p w14:paraId="1064036A" w14:textId="119224A1" w:rsidR="00DF3D88" w:rsidRPr="008A72F4" w:rsidRDefault="00DF3D88">
      <w:pPr>
        <w:pStyle w:val="EndNoteText"/>
        <w:rPr>
          <w:color w:val="000000"/>
        </w:rPr>
      </w:pPr>
      <w:r w:rsidRPr="008A72F4">
        <w:rPr>
          <w:color w:val="000000"/>
        </w:rPr>
        <w:tab/>
        <w:t>Presentation speech made in the Legislative Assembly on</w:t>
      </w:r>
      <w:r w:rsidR="00DC1A3A">
        <w:rPr>
          <w:color w:val="000000"/>
        </w:rPr>
        <w:t xml:space="preserve"> 28 October 2025.</w:t>
      </w:r>
    </w:p>
    <w:p w14:paraId="67E3A75D" w14:textId="77777777" w:rsidR="00DF3D88" w:rsidRPr="008A72F4" w:rsidRDefault="00DF3D88">
      <w:pPr>
        <w:pStyle w:val="EndNoteSubHeading"/>
        <w:rPr>
          <w:color w:val="000000"/>
        </w:rPr>
      </w:pPr>
      <w:r w:rsidRPr="008A72F4">
        <w:rPr>
          <w:color w:val="000000"/>
        </w:rPr>
        <w:t>2</w:t>
      </w:r>
      <w:r w:rsidRPr="008A72F4">
        <w:rPr>
          <w:color w:val="000000"/>
        </w:rPr>
        <w:tab/>
        <w:t>Notification</w:t>
      </w:r>
    </w:p>
    <w:p w14:paraId="23987AEC" w14:textId="59EC64B0" w:rsidR="00DF3D88" w:rsidRPr="008A72F4" w:rsidRDefault="00DF3D88">
      <w:pPr>
        <w:pStyle w:val="EndNoteText"/>
        <w:rPr>
          <w:color w:val="000000"/>
        </w:rPr>
      </w:pPr>
      <w:r w:rsidRPr="008A72F4">
        <w:rPr>
          <w:color w:val="000000"/>
        </w:rPr>
        <w:tab/>
        <w:t xml:space="preserve">Notified under the </w:t>
      </w:r>
      <w:hyperlink r:id="rId22" w:tooltip="A2001-14" w:history="1">
        <w:r w:rsidR="00CA618B" w:rsidRPr="00CA618B">
          <w:rPr>
            <w:rStyle w:val="charCitHyperlinkAbbrev"/>
          </w:rPr>
          <w:t>Legislation Act</w:t>
        </w:r>
      </w:hyperlink>
      <w:r w:rsidRPr="008A72F4">
        <w:rPr>
          <w:color w:val="000000"/>
        </w:rPr>
        <w:t xml:space="preserve"> on</w:t>
      </w:r>
      <w:r w:rsidR="00ED70DC">
        <w:rPr>
          <w:color w:val="000000"/>
        </w:rPr>
        <w:t xml:space="preserve"> 15 December 2025.</w:t>
      </w:r>
    </w:p>
    <w:p w14:paraId="2BB064EF" w14:textId="77777777" w:rsidR="00DF3D88" w:rsidRPr="008A72F4" w:rsidRDefault="00DF3D88">
      <w:pPr>
        <w:pStyle w:val="EndNoteSubHeading"/>
        <w:rPr>
          <w:color w:val="000000"/>
        </w:rPr>
      </w:pPr>
      <w:r w:rsidRPr="008A72F4">
        <w:rPr>
          <w:color w:val="000000"/>
        </w:rPr>
        <w:t>3</w:t>
      </w:r>
      <w:r w:rsidRPr="008A72F4">
        <w:rPr>
          <w:color w:val="000000"/>
        </w:rPr>
        <w:tab/>
        <w:t>Republications of amended laws</w:t>
      </w:r>
    </w:p>
    <w:p w14:paraId="291CFD51" w14:textId="0B7C2CDC" w:rsidR="00DF3D88" w:rsidRPr="008A72F4" w:rsidRDefault="00DF3D88">
      <w:pPr>
        <w:pStyle w:val="EndNoteText"/>
        <w:rPr>
          <w:color w:val="000000"/>
        </w:rPr>
      </w:pPr>
      <w:r w:rsidRPr="008A72F4">
        <w:rPr>
          <w:color w:val="000000"/>
        </w:rPr>
        <w:tab/>
        <w:t xml:space="preserve">For the latest republication of amended laws, see </w:t>
      </w:r>
      <w:hyperlink r:id="rId23" w:history="1">
        <w:r w:rsidR="00CA618B" w:rsidRPr="00CA618B">
          <w:rPr>
            <w:rStyle w:val="charCitHyperlinkAbbrev"/>
          </w:rPr>
          <w:t>www.legislation.act.gov.au</w:t>
        </w:r>
      </w:hyperlink>
      <w:r w:rsidRPr="008A72F4">
        <w:rPr>
          <w:color w:val="000000"/>
        </w:rPr>
        <w:t>.</w:t>
      </w:r>
    </w:p>
    <w:p w14:paraId="582ED3C2" w14:textId="77777777" w:rsidR="00DF3D88" w:rsidRPr="008A72F4" w:rsidRDefault="00DF3D88">
      <w:pPr>
        <w:pStyle w:val="N-line2"/>
        <w:rPr>
          <w:color w:val="000000"/>
        </w:rPr>
      </w:pPr>
    </w:p>
    <w:p w14:paraId="4BD8F346" w14:textId="77777777" w:rsidR="00A04F24" w:rsidRDefault="00A04F24">
      <w:pPr>
        <w:pStyle w:val="05EndNote"/>
        <w:sectPr w:rsidR="00A04F24" w:rsidSect="00ED70DC">
          <w:headerReference w:type="even" r:id="rId24"/>
          <w:headerReference w:type="default" r:id="rId25"/>
          <w:footerReference w:type="even" r:id="rId26"/>
          <w:footerReference w:type="default" r:id="rId27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1BD2C87D" w14:textId="6C52DE68" w:rsidR="00A04F24" w:rsidRDefault="00A04F24" w:rsidP="00ED70DC"/>
    <w:p w14:paraId="6FF26EDE" w14:textId="7F7CE1E0" w:rsidR="00ED70DC" w:rsidRDefault="00ED70DC">
      <w:pPr>
        <w:pStyle w:val="BillBasic"/>
      </w:pPr>
      <w:r>
        <w:t xml:space="preserve">I certify that the above is a true copy of the Assisted Reproductive Technology Amendment Bill 2025 (No 2), which was passed by the Legislative Assembly on 2 December 2025. </w:t>
      </w:r>
    </w:p>
    <w:p w14:paraId="429426D8" w14:textId="77777777" w:rsidR="00ED70DC" w:rsidRDefault="00ED70DC"/>
    <w:p w14:paraId="48A31166" w14:textId="77777777" w:rsidR="00ED70DC" w:rsidRDefault="00ED70DC"/>
    <w:p w14:paraId="32DF433B" w14:textId="77777777" w:rsidR="00ED70DC" w:rsidRDefault="00ED70DC"/>
    <w:p w14:paraId="3A230BB8" w14:textId="77777777" w:rsidR="00ED70DC" w:rsidRDefault="00ED70DC"/>
    <w:p w14:paraId="6D857126" w14:textId="77777777" w:rsidR="00ED70DC" w:rsidRDefault="00ED70DC">
      <w:pPr>
        <w:pStyle w:val="BillBasic"/>
        <w:jc w:val="right"/>
      </w:pPr>
      <w:r>
        <w:t>Clerk of the Legislative Assembly</w:t>
      </w:r>
    </w:p>
    <w:p w14:paraId="54F59B70" w14:textId="77777777" w:rsidR="00ED70DC" w:rsidRDefault="00ED70DC" w:rsidP="00ED70DC"/>
    <w:p w14:paraId="09BDEED3" w14:textId="77777777" w:rsidR="00ED70DC" w:rsidRDefault="00ED70DC" w:rsidP="00ED70DC"/>
    <w:p w14:paraId="7FC00510" w14:textId="77777777" w:rsidR="00ED70DC" w:rsidRDefault="00ED70DC" w:rsidP="00ED70DC">
      <w:pPr>
        <w:suppressLineNumbers/>
      </w:pPr>
    </w:p>
    <w:p w14:paraId="026CE697" w14:textId="77777777" w:rsidR="00ED70DC" w:rsidRDefault="00ED70DC" w:rsidP="00ED70DC">
      <w:pPr>
        <w:suppressLineNumbers/>
      </w:pPr>
    </w:p>
    <w:p w14:paraId="1C6DCBCA" w14:textId="77777777" w:rsidR="00ED70DC" w:rsidRDefault="00ED70DC" w:rsidP="00ED70DC">
      <w:pPr>
        <w:suppressLineNumbers/>
      </w:pPr>
    </w:p>
    <w:p w14:paraId="323FB27D" w14:textId="77777777" w:rsidR="00ED70DC" w:rsidRDefault="00ED70DC" w:rsidP="00ED70DC">
      <w:pPr>
        <w:suppressLineNumbers/>
      </w:pPr>
    </w:p>
    <w:p w14:paraId="6DCF8F48" w14:textId="77777777" w:rsidR="00ED70DC" w:rsidRDefault="00ED70DC" w:rsidP="00ED70DC">
      <w:pPr>
        <w:suppressLineNumbers/>
      </w:pPr>
    </w:p>
    <w:p w14:paraId="1F0352A8" w14:textId="77777777" w:rsidR="00ED70DC" w:rsidRDefault="00ED70DC" w:rsidP="00ED70DC">
      <w:pPr>
        <w:suppressLineNumbers/>
      </w:pPr>
    </w:p>
    <w:p w14:paraId="13702195" w14:textId="77777777" w:rsidR="00ED70DC" w:rsidRDefault="00ED70DC" w:rsidP="00ED70DC">
      <w:pPr>
        <w:suppressLineNumbers/>
      </w:pPr>
    </w:p>
    <w:p w14:paraId="53DE6506" w14:textId="77777777" w:rsidR="00ED70DC" w:rsidRDefault="00ED70DC" w:rsidP="00ED70DC">
      <w:pPr>
        <w:suppressLineNumbers/>
      </w:pPr>
    </w:p>
    <w:p w14:paraId="5FC032B8" w14:textId="77777777" w:rsidR="00ED70DC" w:rsidRDefault="00ED70DC" w:rsidP="00ED70DC">
      <w:pPr>
        <w:suppressLineNumbers/>
      </w:pPr>
    </w:p>
    <w:p w14:paraId="5AE8DB26" w14:textId="77777777" w:rsidR="00ED70DC" w:rsidRDefault="00ED70DC" w:rsidP="00ED70DC">
      <w:pPr>
        <w:suppressLineNumbers/>
      </w:pPr>
    </w:p>
    <w:p w14:paraId="2EA7978B" w14:textId="707765AC" w:rsidR="00ED70DC" w:rsidRDefault="00ED70DC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2025</w:t>
      </w:r>
    </w:p>
    <w:sectPr w:rsidR="00ED70DC" w:rsidSect="00ED70DC">
      <w:headerReference w:type="even" r:id="rId28"/>
      <w:headerReference w:type="default" r:id="rId29"/>
      <w:headerReference w:type="first" r:id="rId30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3AA64" w14:textId="77777777" w:rsidR="002C09D5" w:rsidRDefault="002C09D5">
      <w:r>
        <w:separator/>
      </w:r>
    </w:p>
  </w:endnote>
  <w:endnote w:type="continuationSeparator" w:id="0">
    <w:p w14:paraId="52A3EC4A" w14:textId="77777777" w:rsidR="002C09D5" w:rsidRDefault="002C0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4B057" w14:textId="77777777" w:rsidR="00A04F24" w:rsidRDefault="00A04F24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A04F24" w:rsidRPr="00CB3D59" w14:paraId="73E72000" w14:textId="77777777">
      <w:tc>
        <w:tcPr>
          <w:tcW w:w="845" w:type="pct"/>
        </w:tcPr>
        <w:p w14:paraId="3C9DF90F" w14:textId="77777777" w:rsidR="00A04F24" w:rsidRPr="0097645D" w:rsidRDefault="00A04F24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13688D2B" w14:textId="0CB80FCE" w:rsidR="00A04F24" w:rsidRPr="00783A18" w:rsidRDefault="00F474E3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>
              <w:t>Assisted Reproductive Technology Amendment Act 2025 (No 2)</w:t>
            </w:r>
          </w:fldSimple>
        </w:p>
        <w:p w14:paraId="2CFC607F" w14:textId="66B549B7" w:rsidR="00A04F24" w:rsidRPr="00783A18" w:rsidRDefault="00A04F24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474E3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474E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474E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690EB29D" w14:textId="458DCF8E" w:rsidR="00A04F24" w:rsidRPr="00743346" w:rsidRDefault="00A04F24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F474E3">
            <w:rPr>
              <w:rFonts w:cs="Arial"/>
              <w:szCs w:val="18"/>
            </w:rPr>
            <w:t>A2025-35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F474E3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04C3A095" w14:textId="052C32AB" w:rsidR="00A04F24" w:rsidRPr="00363C67" w:rsidRDefault="00A04F24" w:rsidP="00363C67">
    <w:pPr>
      <w:pStyle w:val="Status"/>
      <w:rPr>
        <w:rFonts w:cs="Arial"/>
      </w:rPr>
    </w:pPr>
    <w:r w:rsidRPr="00363C67">
      <w:rPr>
        <w:rFonts w:cs="Arial"/>
      </w:rPr>
      <w:fldChar w:fldCharType="begin"/>
    </w:r>
    <w:r w:rsidRPr="00363C67">
      <w:rPr>
        <w:rFonts w:cs="Arial"/>
      </w:rPr>
      <w:instrText xml:space="preserve"> DOCPROPERTY "Status" </w:instrText>
    </w:r>
    <w:r w:rsidRPr="00363C67">
      <w:rPr>
        <w:rFonts w:cs="Arial"/>
      </w:rPr>
      <w:fldChar w:fldCharType="separate"/>
    </w:r>
    <w:r w:rsidR="00F474E3" w:rsidRPr="00363C67">
      <w:rPr>
        <w:rFonts w:cs="Arial"/>
      </w:rPr>
      <w:t xml:space="preserve"> </w:t>
    </w:r>
    <w:r w:rsidRPr="00363C67">
      <w:rPr>
        <w:rFonts w:cs="Arial"/>
      </w:rPr>
      <w:fldChar w:fldCharType="end"/>
    </w:r>
    <w:r w:rsidR="00363C67" w:rsidRPr="00363C67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FCB28" w14:textId="77777777" w:rsidR="00A04F24" w:rsidRDefault="00A04F24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A04F24" w:rsidRPr="00CB3D59" w14:paraId="01BABE71" w14:textId="77777777">
      <w:tc>
        <w:tcPr>
          <w:tcW w:w="1060" w:type="pct"/>
        </w:tcPr>
        <w:p w14:paraId="4E818DA1" w14:textId="6028329C" w:rsidR="00A04F24" w:rsidRPr="00743346" w:rsidRDefault="00A04F24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F474E3">
            <w:rPr>
              <w:rFonts w:cs="Arial"/>
              <w:szCs w:val="18"/>
            </w:rPr>
            <w:t>A2025-35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F474E3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5B2339FF" w14:textId="78D63C96" w:rsidR="00A04F24" w:rsidRPr="00783A18" w:rsidRDefault="00F474E3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>
              <w:t>Assisted Reproductive Technology Amendment Act 2025 (No 2)</w:t>
            </w:r>
          </w:fldSimple>
        </w:p>
        <w:p w14:paraId="7174C3AD" w14:textId="6D8A4567" w:rsidR="00A04F24" w:rsidRPr="00783A18" w:rsidRDefault="00A04F24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474E3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474E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474E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2783AE19" w14:textId="77777777" w:rsidR="00A04F24" w:rsidRPr="0097645D" w:rsidRDefault="00A04F24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7428A1DB" w14:textId="2D8FEAB7" w:rsidR="00A04F24" w:rsidRPr="00363C67" w:rsidRDefault="00A04F24" w:rsidP="00363C67">
    <w:pPr>
      <w:pStyle w:val="Status"/>
      <w:rPr>
        <w:rFonts w:cs="Arial"/>
      </w:rPr>
    </w:pPr>
    <w:r w:rsidRPr="00363C67">
      <w:rPr>
        <w:rFonts w:cs="Arial"/>
      </w:rPr>
      <w:fldChar w:fldCharType="begin"/>
    </w:r>
    <w:r w:rsidRPr="00363C67">
      <w:rPr>
        <w:rFonts w:cs="Arial"/>
      </w:rPr>
      <w:instrText xml:space="preserve"> DOCPROPERTY "Status" </w:instrText>
    </w:r>
    <w:r w:rsidRPr="00363C67">
      <w:rPr>
        <w:rFonts w:cs="Arial"/>
      </w:rPr>
      <w:fldChar w:fldCharType="separate"/>
    </w:r>
    <w:r w:rsidR="00F474E3" w:rsidRPr="00363C67">
      <w:rPr>
        <w:rFonts w:cs="Arial"/>
      </w:rPr>
      <w:t xml:space="preserve"> </w:t>
    </w:r>
    <w:r w:rsidRPr="00363C67">
      <w:rPr>
        <w:rFonts w:cs="Arial"/>
      </w:rPr>
      <w:fldChar w:fldCharType="end"/>
    </w:r>
    <w:r w:rsidR="00363C67" w:rsidRPr="00363C67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AD09B" w14:textId="77777777" w:rsidR="00A04F24" w:rsidRDefault="00A04F24">
    <w:pPr>
      <w:rPr>
        <w:sz w:val="16"/>
      </w:rPr>
    </w:pPr>
  </w:p>
  <w:p w14:paraId="77D1947C" w14:textId="36BA8E0B" w:rsidR="00A04F24" w:rsidRDefault="00A04F24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F474E3">
      <w:rPr>
        <w:rFonts w:ascii="Arial" w:hAnsi="Arial"/>
        <w:sz w:val="12"/>
      </w:rPr>
      <w:t>J2025-519</w:t>
    </w:r>
    <w:r>
      <w:rPr>
        <w:rFonts w:ascii="Arial" w:hAnsi="Arial"/>
        <w:sz w:val="12"/>
      </w:rPr>
      <w:fldChar w:fldCharType="end"/>
    </w:r>
  </w:p>
  <w:p w14:paraId="3E3A5282" w14:textId="18631E59" w:rsidR="00A04F24" w:rsidRPr="00363C67" w:rsidRDefault="00A04F24" w:rsidP="00363C67">
    <w:pPr>
      <w:pStyle w:val="Status"/>
      <w:tabs>
        <w:tab w:val="center" w:pos="3853"/>
        <w:tab w:val="left" w:pos="4575"/>
      </w:tabs>
      <w:rPr>
        <w:rFonts w:cs="Arial"/>
      </w:rPr>
    </w:pPr>
    <w:r w:rsidRPr="00363C67">
      <w:rPr>
        <w:rFonts w:cs="Arial"/>
      </w:rPr>
      <w:fldChar w:fldCharType="begin"/>
    </w:r>
    <w:r w:rsidRPr="00363C67">
      <w:rPr>
        <w:rFonts w:cs="Arial"/>
      </w:rPr>
      <w:instrText xml:space="preserve"> DOCPROPERTY "Status" </w:instrText>
    </w:r>
    <w:r w:rsidRPr="00363C67">
      <w:rPr>
        <w:rFonts w:cs="Arial"/>
      </w:rPr>
      <w:fldChar w:fldCharType="separate"/>
    </w:r>
    <w:r w:rsidR="00F474E3" w:rsidRPr="00363C67">
      <w:rPr>
        <w:rFonts w:cs="Arial"/>
      </w:rPr>
      <w:t xml:space="preserve"> </w:t>
    </w:r>
    <w:r w:rsidRPr="00363C67">
      <w:rPr>
        <w:rFonts w:cs="Arial"/>
      </w:rPr>
      <w:fldChar w:fldCharType="end"/>
    </w:r>
    <w:r w:rsidR="00363C67" w:rsidRPr="00363C67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17082" w14:textId="77777777" w:rsidR="00A04F24" w:rsidRDefault="00A04F24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A04F24" w:rsidRPr="00CB3D59" w14:paraId="70004008" w14:textId="77777777">
      <w:tc>
        <w:tcPr>
          <w:tcW w:w="847" w:type="pct"/>
        </w:tcPr>
        <w:p w14:paraId="24861181" w14:textId="77777777" w:rsidR="00A04F24" w:rsidRPr="006D109C" w:rsidRDefault="00A04F24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465A5974" w14:textId="3810C723" w:rsidR="00A04F24" w:rsidRPr="006D109C" w:rsidRDefault="00A04F24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F474E3" w:rsidRPr="00F474E3">
            <w:rPr>
              <w:rFonts w:cs="Arial"/>
              <w:szCs w:val="18"/>
            </w:rPr>
            <w:t>Assisted Reproductive Technology Amendment Act 2025 </w:t>
          </w:r>
          <w:r w:rsidR="00F474E3">
            <w:t>(No 2)</w:t>
          </w:r>
          <w:r>
            <w:rPr>
              <w:rFonts w:cs="Arial"/>
              <w:szCs w:val="18"/>
            </w:rPr>
            <w:fldChar w:fldCharType="end"/>
          </w:r>
        </w:p>
        <w:p w14:paraId="13269DF2" w14:textId="7BBC30F6" w:rsidR="00A04F24" w:rsidRPr="00783A18" w:rsidRDefault="00A04F24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474E3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474E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474E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4B86087B" w14:textId="6B92CB3B" w:rsidR="00A04F24" w:rsidRPr="006D109C" w:rsidRDefault="00A04F24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F474E3">
            <w:rPr>
              <w:rFonts w:cs="Arial"/>
              <w:szCs w:val="18"/>
            </w:rPr>
            <w:t>A2025-35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F474E3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54A55B95" w14:textId="42FA2A9A" w:rsidR="00A04F24" w:rsidRPr="00363C67" w:rsidRDefault="00A04F24" w:rsidP="00363C67">
    <w:pPr>
      <w:pStyle w:val="Status"/>
      <w:rPr>
        <w:rFonts w:cs="Arial"/>
      </w:rPr>
    </w:pPr>
    <w:r w:rsidRPr="00363C67">
      <w:rPr>
        <w:rFonts w:cs="Arial"/>
      </w:rPr>
      <w:fldChar w:fldCharType="begin"/>
    </w:r>
    <w:r w:rsidRPr="00363C67">
      <w:rPr>
        <w:rFonts w:cs="Arial"/>
      </w:rPr>
      <w:instrText xml:space="preserve"> DOCPROPERTY "Status" </w:instrText>
    </w:r>
    <w:r w:rsidRPr="00363C67">
      <w:rPr>
        <w:rFonts w:cs="Arial"/>
      </w:rPr>
      <w:fldChar w:fldCharType="separate"/>
    </w:r>
    <w:r w:rsidR="00F474E3" w:rsidRPr="00363C67">
      <w:rPr>
        <w:rFonts w:cs="Arial"/>
      </w:rPr>
      <w:t xml:space="preserve"> </w:t>
    </w:r>
    <w:r w:rsidRPr="00363C67">
      <w:rPr>
        <w:rFonts w:cs="Arial"/>
      </w:rPr>
      <w:fldChar w:fldCharType="end"/>
    </w:r>
    <w:r w:rsidR="00363C67" w:rsidRPr="00363C67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9810" w14:textId="77777777" w:rsidR="00A04F24" w:rsidRDefault="00A04F24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A04F24" w:rsidRPr="00CB3D59" w14:paraId="4DE2E901" w14:textId="77777777">
      <w:tc>
        <w:tcPr>
          <w:tcW w:w="1061" w:type="pct"/>
        </w:tcPr>
        <w:p w14:paraId="5216655E" w14:textId="18242356" w:rsidR="00A04F24" w:rsidRPr="006D109C" w:rsidRDefault="00A04F24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F474E3">
            <w:rPr>
              <w:rFonts w:cs="Arial"/>
              <w:szCs w:val="18"/>
            </w:rPr>
            <w:t>A2025-35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F474E3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403BB2E5" w14:textId="2BD64E05" w:rsidR="00A04F24" w:rsidRPr="006D109C" w:rsidRDefault="00A04F24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F474E3" w:rsidRPr="00F474E3">
            <w:rPr>
              <w:rFonts w:cs="Arial"/>
              <w:szCs w:val="18"/>
            </w:rPr>
            <w:t>Assisted Reproductive Technology Amendment Act 2025 </w:t>
          </w:r>
          <w:r w:rsidR="00F474E3">
            <w:t>(No 2)</w:t>
          </w:r>
          <w:r>
            <w:rPr>
              <w:rFonts w:cs="Arial"/>
              <w:szCs w:val="18"/>
            </w:rPr>
            <w:fldChar w:fldCharType="end"/>
          </w:r>
        </w:p>
        <w:p w14:paraId="4D4ADCAC" w14:textId="72DC64E2" w:rsidR="00A04F24" w:rsidRPr="00783A18" w:rsidRDefault="00A04F24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474E3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474E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474E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4C009863" w14:textId="77777777" w:rsidR="00A04F24" w:rsidRPr="006D109C" w:rsidRDefault="00A04F24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15119971" w14:textId="28AE54DB" w:rsidR="00A04F24" w:rsidRPr="00363C67" w:rsidRDefault="00A04F24" w:rsidP="00363C67">
    <w:pPr>
      <w:pStyle w:val="Status"/>
      <w:rPr>
        <w:rFonts w:cs="Arial"/>
      </w:rPr>
    </w:pPr>
    <w:r w:rsidRPr="00363C67">
      <w:rPr>
        <w:rFonts w:cs="Arial"/>
      </w:rPr>
      <w:fldChar w:fldCharType="begin"/>
    </w:r>
    <w:r w:rsidRPr="00363C67">
      <w:rPr>
        <w:rFonts w:cs="Arial"/>
      </w:rPr>
      <w:instrText xml:space="preserve"> DOCPROPERTY "Status" </w:instrText>
    </w:r>
    <w:r w:rsidRPr="00363C67">
      <w:rPr>
        <w:rFonts w:cs="Arial"/>
      </w:rPr>
      <w:fldChar w:fldCharType="separate"/>
    </w:r>
    <w:r w:rsidR="00F474E3" w:rsidRPr="00363C67">
      <w:rPr>
        <w:rFonts w:cs="Arial"/>
      </w:rPr>
      <w:t xml:space="preserve"> </w:t>
    </w:r>
    <w:r w:rsidRPr="00363C67">
      <w:rPr>
        <w:rFonts w:cs="Arial"/>
      </w:rPr>
      <w:fldChar w:fldCharType="end"/>
    </w:r>
    <w:r w:rsidR="00363C67" w:rsidRPr="00363C67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3B5DF" w14:textId="77777777" w:rsidR="00A04F24" w:rsidRDefault="00A04F24">
    <w:pPr>
      <w:rPr>
        <w:sz w:val="16"/>
      </w:rPr>
    </w:pPr>
  </w:p>
  <w:p w14:paraId="1CA4E5C9" w14:textId="4B387C74" w:rsidR="00A04F24" w:rsidRDefault="00A04F24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F474E3">
      <w:rPr>
        <w:rFonts w:ascii="Arial" w:hAnsi="Arial"/>
        <w:sz w:val="12"/>
      </w:rPr>
      <w:t>J2025-519</w:t>
    </w:r>
    <w:r>
      <w:rPr>
        <w:rFonts w:ascii="Arial" w:hAnsi="Arial"/>
        <w:sz w:val="12"/>
      </w:rPr>
      <w:fldChar w:fldCharType="end"/>
    </w:r>
  </w:p>
  <w:p w14:paraId="7D100537" w14:textId="0BA088D7" w:rsidR="00A04F24" w:rsidRPr="00363C67" w:rsidRDefault="00A04F24" w:rsidP="00363C67">
    <w:pPr>
      <w:pStyle w:val="Status"/>
      <w:rPr>
        <w:rFonts w:cs="Arial"/>
      </w:rPr>
    </w:pPr>
    <w:r w:rsidRPr="00363C67">
      <w:rPr>
        <w:rFonts w:cs="Arial"/>
      </w:rPr>
      <w:fldChar w:fldCharType="begin"/>
    </w:r>
    <w:r w:rsidRPr="00363C67">
      <w:rPr>
        <w:rFonts w:cs="Arial"/>
      </w:rPr>
      <w:instrText xml:space="preserve"> DOCPROPERTY "Status" </w:instrText>
    </w:r>
    <w:r w:rsidRPr="00363C67">
      <w:rPr>
        <w:rFonts w:cs="Arial"/>
      </w:rPr>
      <w:fldChar w:fldCharType="separate"/>
    </w:r>
    <w:r w:rsidR="00F474E3" w:rsidRPr="00363C67">
      <w:rPr>
        <w:rFonts w:cs="Arial"/>
      </w:rPr>
      <w:t xml:space="preserve"> </w:t>
    </w:r>
    <w:r w:rsidRPr="00363C67">
      <w:rPr>
        <w:rFonts w:cs="Arial"/>
      </w:rPr>
      <w:fldChar w:fldCharType="end"/>
    </w:r>
    <w:r w:rsidR="00363C67" w:rsidRPr="00363C67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F2FF2" w14:textId="77777777" w:rsidR="00A04F24" w:rsidRDefault="00A04F24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A04F24" w14:paraId="449827BB" w14:textId="77777777">
      <w:trPr>
        <w:jc w:val="center"/>
      </w:trPr>
      <w:tc>
        <w:tcPr>
          <w:tcW w:w="1240" w:type="dxa"/>
        </w:tcPr>
        <w:p w14:paraId="115F1B54" w14:textId="77777777" w:rsidR="00A04F24" w:rsidRDefault="00A04F24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08A812C7" w14:textId="258622F5" w:rsidR="00A04F24" w:rsidRDefault="00A04F24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F474E3">
            <w:t>Assisted Reproductive Technology Amendment Act 2025 (No 2)</w:t>
          </w:r>
          <w:r>
            <w:fldChar w:fldCharType="end"/>
          </w:r>
        </w:p>
        <w:p w14:paraId="32E504AE" w14:textId="145F5397" w:rsidR="00A04F24" w:rsidRDefault="00A04F24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F474E3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F474E3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F474E3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16F15D62" w14:textId="1EADB180" w:rsidR="00A04F24" w:rsidRDefault="00A04F24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F474E3">
            <w:t>A2025-35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F474E3">
            <w:t xml:space="preserve">  </w:t>
          </w:r>
          <w:r>
            <w:fldChar w:fldCharType="end"/>
          </w:r>
        </w:p>
      </w:tc>
    </w:tr>
  </w:tbl>
  <w:p w14:paraId="1C391471" w14:textId="6AC198F4" w:rsidR="00A04F24" w:rsidRPr="00363C67" w:rsidRDefault="00A04F24" w:rsidP="00363C67">
    <w:pPr>
      <w:pStyle w:val="Status"/>
      <w:rPr>
        <w:rFonts w:cs="Arial"/>
      </w:rPr>
    </w:pPr>
    <w:r w:rsidRPr="00363C67">
      <w:rPr>
        <w:rFonts w:cs="Arial"/>
      </w:rPr>
      <w:fldChar w:fldCharType="begin"/>
    </w:r>
    <w:r w:rsidRPr="00363C67">
      <w:rPr>
        <w:rFonts w:cs="Arial"/>
      </w:rPr>
      <w:instrText xml:space="preserve"> DOCPROPERTY "Status" </w:instrText>
    </w:r>
    <w:r w:rsidRPr="00363C67">
      <w:rPr>
        <w:rFonts w:cs="Arial"/>
      </w:rPr>
      <w:fldChar w:fldCharType="separate"/>
    </w:r>
    <w:r w:rsidR="00F474E3" w:rsidRPr="00363C67">
      <w:rPr>
        <w:rFonts w:cs="Arial"/>
      </w:rPr>
      <w:t xml:space="preserve"> </w:t>
    </w:r>
    <w:r w:rsidRPr="00363C67">
      <w:rPr>
        <w:rFonts w:cs="Arial"/>
      </w:rPr>
      <w:fldChar w:fldCharType="end"/>
    </w:r>
    <w:r w:rsidR="00363C67" w:rsidRPr="00363C67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78C3C" w14:textId="77777777" w:rsidR="00A04F24" w:rsidRDefault="00A04F24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A04F24" w14:paraId="30D74CE1" w14:textId="77777777">
      <w:trPr>
        <w:jc w:val="center"/>
      </w:trPr>
      <w:tc>
        <w:tcPr>
          <w:tcW w:w="1553" w:type="dxa"/>
        </w:tcPr>
        <w:p w14:paraId="465B8BA0" w14:textId="7FA3818D" w:rsidR="00A04F24" w:rsidRDefault="00A04F24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F474E3">
            <w:t>A2025-35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F474E3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41084AF2" w14:textId="0A2D374A" w:rsidR="00A04F24" w:rsidRDefault="00A04F24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F474E3">
            <w:t>Assisted Reproductive Technology Amendment Act 2025 (No 2)</w:t>
          </w:r>
          <w:r>
            <w:fldChar w:fldCharType="end"/>
          </w:r>
        </w:p>
        <w:p w14:paraId="76300D3D" w14:textId="395AC798" w:rsidR="00A04F24" w:rsidRDefault="00A04F24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F474E3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F474E3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F474E3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2C78C982" w14:textId="77777777" w:rsidR="00A04F24" w:rsidRDefault="00A04F24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4EAD269C" w14:textId="12413602" w:rsidR="00A04F24" w:rsidRPr="00363C67" w:rsidRDefault="00A04F24" w:rsidP="00363C67">
    <w:pPr>
      <w:pStyle w:val="Status"/>
      <w:rPr>
        <w:rFonts w:cs="Arial"/>
      </w:rPr>
    </w:pPr>
    <w:r w:rsidRPr="00363C67">
      <w:rPr>
        <w:rFonts w:cs="Arial"/>
      </w:rPr>
      <w:fldChar w:fldCharType="begin"/>
    </w:r>
    <w:r w:rsidRPr="00363C67">
      <w:rPr>
        <w:rFonts w:cs="Arial"/>
      </w:rPr>
      <w:instrText xml:space="preserve"> DOCPROPERTY "Status" </w:instrText>
    </w:r>
    <w:r w:rsidRPr="00363C67">
      <w:rPr>
        <w:rFonts w:cs="Arial"/>
      </w:rPr>
      <w:fldChar w:fldCharType="separate"/>
    </w:r>
    <w:r w:rsidR="00F474E3" w:rsidRPr="00363C67">
      <w:rPr>
        <w:rFonts w:cs="Arial"/>
      </w:rPr>
      <w:t xml:space="preserve"> </w:t>
    </w:r>
    <w:r w:rsidRPr="00363C67">
      <w:rPr>
        <w:rFonts w:cs="Arial"/>
      </w:rPr>
      <w:fldChar w:fldCharType="end"/>
    </w:r>
    <w:r w:rsidR="00363C67" w:rsidRPr="00363C67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B73A5" w14:textId="77777777" w:rsidR="002C09D5" w:rsidRDefault="002C09D5">
      <w:r>
        <w:separator/>
      </w:r>
    </w:p>
  </w:footnote>
  <w:footnote w:type="continuationSeparator" w:id="0">
    <w:p w14:paraId="1A45638F" w14:textId="77777777" w:rsidR="002C09D5" w:rsidRDefault="002C0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A04F24" w:rsidRPr="00CB3D59" w14:paraId="7DB3F31E" w14:textId="77777777">
      <w:tc>
        <w:tcPr>
          <w:tcW w:w="900" w:type="pct"/>
        </w:tcPr>
        <w:p w14:paraId="163E8CCC" w14:textId="77777777" w:rsidR="00A04F24" w:rsidRPr="00783A18" w:rsidRDefault="00A04F24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78AC1BD0" w14:textId="77777777" w:rsidR="00A04F24" w:rsidRPr="00783A18" w:rsidRDefault="00A04F24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A04F24" w:rsidRPr="00CB3D59" w14:paraId="6477D3DC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7B82D023" w14:textId="21439F63" w:rsidR="00A04F24" w:rsidRPr="0097645D" w:rsidRDefault="00945414" w:rsidP="000763CD">
          <w:pPr>
            <w:pStyle w:val="HeaderEven6"/>
            <w:rPr>
              <w:rFonts w:cs="Arial"/>
              <w:szCs w:val="18"/>
            </w:rPr>
          </w:pPr>
          <w:fldSimple w:instr=" STYLEREF charContents \* MERGEFORMAT ">
            <w:r w:rsidR="00363C67">
              <w:rPr>
                <w:noProof/>
              </w:rPr>
              <w:t>Contents</w:t>
            </w:r>
          </w:fldSimple>
        </w:p>
      </w:tc>
    </w:tr>
  </w:tbl>
  <w:p w14:paraId="64079695" w14:textId="3B0E21C0" w:rsidR="00A04F24" w:rsidRDefault="00A04F24">
    <w:pPr>
      <w:pStyle w:val="N-9pt"/>
    </w:pPr>
    <w:r>
      <w:tab/>
    </w:r>
    <w:fldSimple w:instr=" STYLEREF charPage \* MERGEFORMAT ">
      <w:r w:rsidR="00363C67">
        <w:rPr>
          <w:noProof/>
        </w:rPr>
        <w:t>Page</w:t>
      </w:r>
    </w:fldSimple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37374" w14:textId="77777777" w:rsidR="004E49DF" w:rsidRPr="00ED70DC" w:rsidRDefault="004E49DF" w:rsidP="00ED70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A04F24" w:rsidRPr="00CB3D59" w14:paraId="5BF32FC2" w14:textId="77777777">
      <w:tc>
        <w:tcPr>
          <w:tcW w:w="4100" w:type="pct"/>
        </w:tcPr>
        <w:p w14:paraId="3DCFF577" w14:textId="77777777" w:rsidR="00A04F24" w:rsidRPr="00783A18" w:rsidRDefault="00A04F24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6E08A01B" w14:textId="77777777" w:rsidR="00A04F24" w:rsidRPr="00783A18" w:rsidRDefault="00A04F24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A04F24" w:rsidRPr="00CB3D59" w14:paraId="7E40E0A1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1B7BFA5F" w14:textId="179F7BC9" w:rsidR="00A04F24" w:rsidRPr="0097645D" w:rsidRDefault="00A04F24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19F683B1" w14:textId="6539A74A" w:rsidR="00A04F24" w:rsidRDefault="00A04F24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58BA1" w14:textId="77777777" w:rsidR="00ED70DC" w:rsidRDefault="00ED70D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A04F24" w:rsidRPr="00CB3D59" w14:paraId="7C96C82D" w14:textId="77777777" w:rsidTr="003A49FD">
      <w:tc>
        <w:tcPr>
          <w:tcW w:w="1701" w:type="dxa"/>
        </w:tcPr>
        <w:p w14:paraId="6C1F411E" w14:textId="212B70A7" w:rsidR="00A04F24" w:rsidRPr="006D109C" w:rsidRDefault="00A04F24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061206AD" w14:textId="3E5BDD0B" w:rsidR="00A04F24" w:rsidRPr="006D109C" w:rsidRDefault="00A04F24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A04F24" w:rsidRPr="00CB3D59" w14:paraId="7A476A97" w14:textId="77777777" w:rsidTr="003A49FD">
      <w:tc>
        <w:tcPr>
          <w:tcW w:w="1701" w:type="dxa"/>
        </w:tcPr>
        <w:p w14:paraId="3F8A626E" w14:textId="43213991" w:rsidR="00A04F24" w:rsidRPr="006D109C" w:rsidRDefault="00A04F24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3AEEE802" w14:textId="5CC493C3" w:rsidR="00A04F24" w:rsidRPr="006D109C" w:rsidRDefault="00A04F24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A04F24" w:rsidRPr="00CB3D59" w14:paraId="13267D98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20D12934" w14:textId="5BCBDBF3" w:rsidR="00A04F24" w:rsidRPr="006D109C" w:rsidRDefault="00A04F24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F474E3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363C67">
            <w:rPr>
              <w:rFonts w:cs="Arial"/>
              <w:noProof/>
              <w:szCs w:val="18"/>
            </w:rPr>
            <w:t>21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46ACF18E" w14:textId="77777777" w:rsidR="00A04F24" w:rsidRDefault="00A04F2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A04F24" w:rsidRPr="00CB3D59" w14:paraId="2C983406" w14:textId="77777777" w:rsidTr="003A49FD">
      <w:tc>
        <w:tcPr>
          <w:tcW w:w="6320" w:type="dxa"/>
        </w:tcPr>
        <w:p w14:paraId="045E4369" w14:textId="1D056F11" w:rsidR="00A04F24" w:rsidRPr="006D109C" w:rsidRDefault="00A04F24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2F4CB3BD" w14:textId="521E0CDF" w:rsidR="00A04F24" w:rsidRPr="006D109C" w:rsidRDefault="00A04F24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A04F24" w:rsidRPr="00CB3D59" w14:paraId="26F86E85" w14:textId="77777777" w:rsidTr="003A49FD">
      <w:tc>
        <w:tcPr>
          <w:tcW w:w="6320" w:type="dxa"/>
        </w:tcPr>
        <w:p w14:paraId="6610A644" w14:textId="766D9285" w:rsidR="00A04F24" w:rsidRPr="006D109C" w:rsidRDefault="00A04F24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27C7619C" w14:textId="24C1C028" w:rsidR="00A04F24" w:rsidRPr="006D109C" w:rsidRDefault="00A04F24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A04F24" w:rsidRPr="00CB3D59" w14:paraId="67E176D9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23B4BDC8" w14:textId="60D8493B" w:rsidR="00A04F24" w:rsidRPr="006D109C" w:rsidRDefault="00A04F24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F474E3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363C67">
            <w:rPr>
              <w:rFonts w:cs="Arial"/>
              <w:noProof/>
              <w:szCs w:val="18"/>
            </w:rPr>
            <w:t>17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4F9950D3" w14:textId="77777777" w:rsidR="00A04F24" w:rsidRDefault="00A04F24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A04F24" w14:paraId="49264DAD" w14:textId="77777777">
      <w:trPr>
        <w:jc w:val="center"/>
      </w:trPr>
      <w:tc>
        <w:tcPr>
          <w:tcW w:w="1234" w:type="dxa"/>
        </w:tcPr>
        <w:p w14:paraId="5CF9A144" w14:textId="77777777" w:rsidR="00A04F24" w:rsidRDefault="00A04F24">
          <w:pPr>
            <w:pStyle w:val="HeaderEven"/>
          </w:pPr>
        </w:p>
      </w:tc>
      <w:tc>
        <w:tcPr>
          <w:tcW w:w="6062" w:type="dxa"/>
        </w:tcPr>
        <w:p w14:paraId="6FAC8990" w14:textId="77777777" w:rsidR="00A04F24" w:rsidRDefault="00A04F24">
          <w:pPr>
            <w:pStyle w:val="HeaderEven"/>
          </w:pPr>
        </w:p>
      </w:tc>
    </w:tr>
    <w:tr w:rsidR="00A04F24" w14:paraId="16D50509" w14:textId="77777777">
      <w:trPr>
        <w:jc w:val="center"/>
      </w:trPr>
      <w:tc>
        <w:tcPr>
          <w:tcW w:w="1234" w:type="dxa"/>
        </w:tcPr>
        <w:p w14:paraId="5D7EC322" w14:textId="77777777" w:rsidR="00A04F24" w:rsidRDefault="00A04F24">
          <w:pPr>
            <w:pStyle w:val="HeaderEven"/>
          </w:pPr>
        </w:p>
      </w:tc>
      <w:tc>
        <w:tcPr>
          <w:tcW w:w="6062" w:type="dxa"/>
        </w:tcPr>
        <w:p w14:paraId="6310CEA9" w14:textId="77777777" w:rsidR="00A04F24" w:rsidRDefault="00A04F24">
          <w:pPr>
            <w:pStyle w:val="HeaderEven"/>
          </w:pPr>
        </w:p>
      </w:tc>
    </w:tr>
    <w:tr w:rsidR="00A04F24" w14:paraId="72D5505B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052EE35E" w14:textId="77777777" w:rsidR="00A04F24" w:rsidRDefault="00A04F24">
          <w:pPr>
            <w:pStyle w:val="HeaderEven6"/>
          </w:pPr>
        </w:p>
      </w:tc>
    </w:tr>
  </w:tbl>
  <w:p w14:paraId="7C78B0A3" w14:textId="77777777" w:rsidR="00A04F24" w:rsidRDefault="00A04F24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A04F24" w14:paraId="27279560" w14:textId="77777777">
      <w:trPr>
        <w:jc w:val="center"/>
      </w:trPr>
      <w:tc>
        <w:tcPr>
          <w:tcW w:w="6062" w:type="dxa"/>
        </w:tcPr>
        <w:p w14:paraId="274E4962" w14:textId="77777777" w:rsidR="00A04F24" w:rsidRDefault="00A04F24">
          <w:pPr>
            <w:pStyle w:val="HeaderOdd"/>
          </w:pPr>
        </w:p>
      </w:tc>
      <w:tc>
        <w:tcPr>
          <w:tcW w:w="1234" w:type="dxa"/>
        </w:tcPr>
        <w:p w14:paraId="0161FCB0" w14:textId="77777777" w:rsidR="00A04F24" w:rsidRDefault="00A04F24">
          <w:pPr>
            <w:pStyle w:val="HeaderOdd"/>
          </w:pPr>
        </w:p>
      </w:tc>
    </w:tr>
    <w:tr w:rsidR="00A04F24" w14:paraId="32A369A6" w14:textId="77777777">
      <w:trPr>
        <w:jc w:val="center"/>
      </w:trPr>
      <w:tc>
        <w:tcPr>
          <w:tcW w:w="6062" w:type="dxa"/>
        </w:tcPr>
        <w:p w14:paraId="349A4883" w14:textId="77777777" w:rsidR="00A04F24" w:rsidRDefault="00A04F24">
          <w:pPr>
            <w:pStyle w:val="HeaderOdd"/>
          </w:pPr>
        </w:p>
      </w:tc>
      <w:tc>
        <w:tcPr>
          <w:tcW w:w="1234" w:type="dxa"/>
        </w:tcPr>
        <w:p w14:paraId="1DDC9741" w14:textId="77777777" w:rsidR="00A04F24" w:rsidRDefault="00A04F24">
          <w:pPr>
            <w:pStyle w:val="HeaderOdd"/>
          </w:pPr>
        </w:p>
      </w:tc>
    </w:tr>
    <w:tr w:rsidR="00A04F24" w14:paraId="4EE373CC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4218DD02" w14:textId="77777777" w:rsidR="00A04F24" w:rsidRDefault="00A04F24">
          <w:pPr>
            <w:pStyle w:val="HeaderOdd6"/>
          </w:pPr>
        </w:p>
      </w:tc>
    </w:tr>
  </w:tbl>
  <w:p w14:paraId="06DE4802" w14:textId="77777777" w:rsidR="00A04F24" w:rsidRDefault="00A04F24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2393039C" w14:textId="77777777" w:rsidTr="00567644">
      <w:trPr>
        <w:jc w:val="center"/>
      </w:trPr>
      <w:tc>
        <w:tcPr>
          <w:tcW w:w="1068" w:type="pct"/>
        </w:tcPr>
        <w:p w14:paraId="10DBA25C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54F058FF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44D958CE" w14:textId="77777777" w:rsidTr="00567644">
      <w:trPr>
        <w:jc w:val="center"/>
      </w:trPr>
      <w:tc>
        <w:tcPr>
          <w:tcW w:w="1068" w:type="pct"/>
        </w:tcPr>
        <w:p w14:paraId="59FE2A66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06AD63C6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21A96909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6130A150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7B2F321E" w14:textId="77777777" w:rsidR="00AB3E20" w:rsidRDefault="00AB3E20" w:rsidP="00567644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DB05D" w14:textId="77777777" w:rsidR="004E49DF" w:rsidRPr="00ED70DC" w:rsidRDefault="004E49DF" w:rsidP="00ED70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9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10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076992">
    <w:abstractNumId w:val="4"/>
  </w:num>
  <w:num w:numId="2" w16cid:durableId="854151707">
    <w:abstractNumId w:val="11"/>
  </w:num>
  <w:num w:numId="3" w16cid:durableId="1861700278">
    <w:abstractNumId w:val="3"/>
  </w:num>
  <w:num w:numId="4" w16cid:durableId="2064598401">
    <w:abstractNumId w:val="6"/>
  </w:num>
  <w:num w:numId="5" w16cid:durableId="2107458146">
    <w:abstractNumId w:val="12"/>
  </w:num>
  <w:num w:numId="6" w16cid:durableId="1595045508">
    <w:abstractNumId w:val="9"/>
  </w:num>
  <w:num w:numId="7" w16cid:durableId="132337768">
    <w:abstractNumId w:val="5"/>
  </w:num>
  <w:num w:numId="8" w16cid:durableId="1053623950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D88"/>
    <w:rsid w:val="00000C1F"/>
    <w:rsid w:val="000016B1"/>
    <w:rsid w:val="00002A1D"/>
    <w:rsid w:val="000038FA"/>
    <w:rsid w:val="00003A2C"/>
    <w:rsid w:val="000043A6"/>
    <w:rsid w:val="00004573"/>
    <w:rsid w:val="00005825"/>
    <w:rsid w:val="00010513"/>
    <w:rsid w:val="00010646"/>
    <w:rsid w:val="00012110"/>
    <w:rsid w:val="00012F64"/>
    <w:rsid w:val="0001347E"/>
    <w:rsid w:val="0002034F"/>
    <w:rsid w:val="000215AA"/>
    <w:rsid w:val="0002517D"/>
    <w:rsid w:val="00025988"/>
    <w:rsid w:val="0003249F"/>
    <w:rsid w:val="000353C1"/>
    <w:rsid w:val="000367DC"/>
    <w:rsid w:val="00036A2C"/>
    <w:rsid w:val="00037C74"/>
    <w:rsid w:val="00037D73"/>
    <w:rsid w:val="000417E5"/>
    <w:rsid w:val="000420DE"/>
    <w:rsid w:val="000432B5"/>
    <w:rsid w:val="000448E6"/>
    <w:rsid w:val="00046E24"/>
    <w:rsid w:val="00047170"/>
    <w:rsid w:val="00047369"/>
    <w:rsid w:val="000474F2"/>
    <w:rsid w:val="00050865"/>
    <w:rsid w:val="000510F0"/>
    <w:rsid w:val="00052B1E"/>
    <w:rsid w:val="00055507"/>
    <w:rsid w:val="00055E30"/>
    <w:rsid w:val="00055F1D"/>
    <w:rsid w:val="000610A5"/>
    <w:rsid w:val="00063210"/>
    <w:rsid w:val="00063AF8"/>
    <w:rsid w:val="00063E8A"/>
    <w:rsid w:val="00064576"/>
    <w:rsid w:val="000663A1"/>
    <w:rsid w:val="00066F6A"/>
    <w:rsid w:val="000702A7"/>
    <w:rsid w:val="00072B06"/>
    <w:rsid w:val="00072ED8"/>
    <w:rsid w:val="0007345D"/>
    <w:rsid w:val="00075618"/>
    <w:rsid w:val="000812D4"/>
    <w:rsid w:val="00081D6E"/>
    <w:rsid w:val="0008211A"/>
    <w:rsid w:val="00082B00"/>
    <w:rsid w:val="00083C32"/>
    <w:rsid w:val="000906B4"/>
    <w:rsid w:val="00091575"/>
    <w:rsid w:val="000949A6"/>
    <w:rsid w:val="00095165"/>
    <w:rsid w:val="00095784"/>
    <w:rsid w:val="00095E79"/>
    <w:rsid w:val="0009641C"/>
    <w:rsid w:val="00096811"/>
    <w:rsid w:val="00096C46"/>
    <w:rsid w:val="000978C2"/>
    <w:rsid w:val="000A09B2"/>
    <w:rsid w:val="000A2213"/>
    <w:rsid w:val="000A5DCB"/>
    <w:rsid w:val="000A637A"/>
    <w:rsid w:val="000B16DC"/>
    <w:rsid w:val="000B17F0"/>
    <w:rsid w:val="000B1C99"/>
    <w:rsid w:val="000B3404"/>
    <w:rsid w:val="000B3788"/>
    <w:rsid w:val="000B4951"/>
    <w:rsid w:val="000B5464"/>
    <w:rsid w:val="000B5685"/>
    <w:rsid w:val="000B729E"/>
    <w:rsid w:val="000C24AC"/>
    <w:rsid w:val="000C3D5B"/>
    <w:rsid w:val="000C4D2E"/>
    <w:rsid w:val="000C54A0"/>
    <w:rsid w:val="000C687C"/>
    <w:rsid w:val="000C6A69"/>
    <w:rsid w:val="000C7832"/>
    <w:rsid w:val="000C7850"/>
    <w:rsid w:val="000D510A"/>
    <w:rsid w:val="000D54F2"/>
    <w:rsid w:val="000D7E5D"/>
    <w:rsid w:val="000E1D77"/>
    <w:rsid w:val="000E29CA"/>
    <w:rsid w:val="000E5145"/>
    <w:rsid w:val="000E576D"/>
    <w:rsid w:val="000F063A"/>
    <w:rsid w:val="000F08A9"/>
    <w:rsid w:val="000F1FEC"/>
    <w:rsid w:val="000F2735"/>
    <w:rsid w:val="000F329E"/>
    <w:rsid w:val="001002C3"/>
    <w:rsid w:val="00101528"/>
    <w:rsid w:val="001033CB"/>
    <w:rsid w:val="001047CB"/>
    <w:rsid w:val="001053AD"/>
    <w:rsid w:val="001058DF"/>
    <w:rsid w:val="00105E82"/>
    <w:rsid w:val="001070C4"/>
    <w:rsid w:val="001071FA"/>
    <w:rsid w:val="00107F85"/>
    <w:rsid w:val="001163E7"/>
    <w:rsid w:val="001230BC"/>
    <w:rsid w:val="00124D0D"/>
    <w:rsid w:val="00125FC2"/>
    <w:rsid w:val="00126287"/>
    <w:rsid w:val="00127EE1"/>
    <w:rsid w:val="0013046D"/>
    <w:rsid w:val="001315A1"/>
    <w:rsid w:val="00132957"/>
    <w:rsid w:val="00132979"/>
    <w:rsid w:val="00132B3D"/>
    <w:rsid w:val="001330AE"/>
    <w:rsid w:val="001343A6"/>
    <w:rsid w:val="00134D7C"/>
    <w:rsid w:val="0013531D"/>
    <w:rsid w:val="00136CED"/>
    <w:rsid w:val="00136FBE"/>
    <w:rsid w:val="001427F1"/>
    <w:rsid w:val="00143D91"/>
    <w:rsid w:val="00146995"/>
    <w:rsid w:val="00147781"/>
    <w:rsid w:val="0015069D"/>
    <w:rsid w:val="00150851"/>
    <w:rsid w:val="001520FC"/>
    <w:rsid w:val="001533C1"/>
    <w:rsid w:val="00153482"/>
    <w:rsid w:val="001542E7"/>
    <w:rsid w:val="00154977"/>
    <w:rsid w:val="001570F0"/>
    <w:rsid w:val="001572E4"/>
    <w:rsid w:val="00160DF7"/>
    <w:rsid w:val="00164204"/>
    <w:rsid w:val="00167491"/>
    <w:rsid w:val="001711FB"/>
    <w:rsid w:val="00171281"/>
    <w:rsid w:val="0017182C"/>
    <w:rsid w:val="00172D13"/>
    <w:rsid w:val="001741FF"/>
    <w:rsid w:val="00175914"/>
    <w:rsid w:val="00175FD1"/>
    <w:rsid w:val="00176AE6"/>
    <w:rsid w:val="00180311"/>
    <w:rsid w:val="00180B94"/>
    <w:rsid w:val="00180FF9"/>
    <w:rsid w:val="001815FB"/>
    <w:rsid w:val="00181D8C"/>
    <w:rsid w:val="001842C7"/>
    <w:rsid w:val="00186DF1"/>
    <w:rsid w:val="001917FE"/>
    <w:rsid w:val="0019297A"/>
    <w:rsid w:val="00192D1E"/>
    <w:rsid w:val="00193D6B"/>
    <w:rsid w:val="00195101"/>
    <w:rsid w:val="00197145"/>
    <w:rsid w:val="001A351C"/>
    <w:rsid w:val="001A39AF"/>
    <w:rsid w:val="001A3B6D"/>
    <w:rsid w:val="001A5CDB"/>
    <w:rsid w:val="001B1114"/>
    <w:rsid w:val="001B1AD4"/>
    <w:rsid w:val="001B218A"/>
    <w:rsid w:val="001B2607"/>
    <w:rsid w:val="001B3B53"/>
    <w:rsid w:val="001B449A"/>
    <w:rsid w:val="001B5BF2"/>
    <w:rsid w:val="001B6311"/>
    <w:rsid w:val="001B6BC0"/>
    <w:rsid w:val="001C0E60"/>
    <w:rsid w:val="001C1644"/>
    <w:rsid w:val="001C29CC"/>
    <w:rsid w:val="001C3083"/>
    <w:rsid w:val="001C4A67"/>
    <w:rsid w:val="001C547E"/>
    <w:rsid w:val="001D09C2"/>
    <w:rsid w:val="001D15FB"/>
    <w:rsid w:val="001D1702"/>
    <w:rsid w:val="001D1F85"/>
    <w:rsid w:val="001D4B8B"/>
    <w:rsid w:val="001D53F0"/>
    <w:rsid w:val="001D56B4"/>
    <w:rsid w:val="001D73DF"/>
    <w:rsid w:val="001E0780"/>
    <w:rsid w:val="001E0BBC"/>
    <w:rsid w:val="001E1A01"/>
    <w:rsid w:val="001E41E3"/>
    <w:rsid w:val="001E4694"/>
    <w:rsid w:val="001E49BE"/>
    <w:rsid w:val="001E4A02"/>
    <w:rsid w:val="001E4D49"/>
    <w:rsid w:val="001E5D92"/>
    <w:rsid w:val="001E7045"/>
    <w:rsid w:val="001E79DB"/>
    <w:rsid w:val="001F3DB4"/>
    <w:rsid w:val="001F55E5"/>
    <w:rsid w:val="001F5A2B"/>
    <w:rsid w:val="001F7713"/>
    <w:rsid w:val="00200557"/>
    <w:rsid w:val="002012E6"/>
    <w:rsid w:val="00202420"/>
    <w:rsid w:val="00203655"/>
    <w:rsid w:val="002037B2"/>
    <w:rsid w:val="00204E34"/>
    <w:rsid w:val="0020610F"/>
    <w:rsid w:val="00210C14"/>
    <w:rsid w:val="00211EED"/>
    <w:rsid w:val="00216D73"/>
    <w:rsid w:val="00217C8C"/>
    <w:rsid w:val="002208AF"/>
    <w:rsid w:val="0022149F"/>
    <w:rsid w:val="002222A8"/>
    <w:rsid w:val="00222B0F"/>
    <w:rsid w:val="00225307"/>
    <w:rsid w:val="002263A5"/>
    <w:rsid w:val="002269CE"/>
    <w:rsid w:val="002279A8"/>
    <w:rsid w:val="00230C3E"/>
    <w:rsid w:val="00231509"/>
    <w:rsid w:val="002337F1"/>
    <w:rsid w:val="00234574"/>
    <w:rsid w:val="002409EB"/>
    <w:rsid w:val="00246F34"/>
    <w:rsid w:val="002502C9"/>
    <w:rsid w:val="00254962"/>
    <w:rsid w:val="00256093"/>
    <w:rsid w:val="00256E0F"/>
    <w:rsid w:val="00260019"/>
    <w:rsid w:val="0026001C"/>
    <w:rsid w:val="002612B5"/>
    <w:rsid w:val="00263163"/>
    <w:rsid w:val="002644DC"/>
    <w:rsid w:val="002670D7"/>
    <w:rsid w:val="00267A4E"/>
    <w:rsid w:val="00267BE3"/>
    <w:rsid w:val="002702D4"/>
    <w:rsid w:val="00270B3A"/>
    <w:rsid w:val="00272968"/>
    <w:rsid w:val="00273B6D"/>
    <w:rsid w:val="00275183"/>
    <w:rsid w:val="00275CE9"/>
    <w:rsid w:val="002769AA"/>
    <w:rsid w:val="00282B0F"/>
    <w:rsid w:val="00285017"/>
    <w:rsid w:val="00287065"/>
    <w:rsid w:val="00290D70"/>
    <w:rsid w:val="00292214"/>
    <w:rsid w:val="00292525"/>
    <w:rsid w:val="00292778"/>
    <w:rsid w:val="00295510"/>
    <w:rsid w:val="0029692F"/>
    <w:rsid w:val="002A037A"/>
    <w:rsid w:val="002A3E7B"/>
    <w:rsid w:val="002A6F4D"/>
    <w:rsid w:val="002A756E"/>
    <w:rsid w:val="002B2682"/>
    <w:rsid w:val="002B404C"/>
    <w:rsid w:val="002B58FC"/>
    <w:rsid w:val="002C09D5"/>
    <w:rsid w:val="002C104C"/>
    <w:rsid w:val="002C5DB3"/>
    <w:rsid w:val="002C7985"/>
    <w:rsid w:val="002D09CB"/>
    <w:rsid w:val="002D26EA"/>
    <w:rsid w:val="002D2A42"/>
    <w:rsid w:val="002D2FE5"/>
    <w:rsid w:val="002D4967"/>
    <w:rsid w:val="002D7BD7"/>
    <w:rsid w:val="002E01EA"/>
    <w:rsid w:val="002E144D"/>
    <w:rsid w:val="002E21E3"/>
    <w:rsid w:val="002E4263"/>
    <w:rsid w:val="002E5D92"/>
    <w:rsid w:val="002E65AF"/>
    <w:rsid w:val="002E6E0C"/>
    <w:rsid w:val="002E79AE"/>
    <w:rsid w:val="002F0D37"/>
    <w:rsid w:val="002F18F3"/>
    <w:rsid w:val="002F43A0"/>
    <w:rsid w:val="002F696A"/>
    <w:rsid w:val="003003EC"/>
    <w:rsid w:val="003026E9"/>
    <w:rsid w:val="00303D53"/>
    <w:rsid w:val="003045F5"/>
    <w:rsid w:val="003068E0"/>
    <w:rsid w:val="003108D1"/>
    <w:rsid w:val="0031143F"/>
    <w:rsid w:val="00312B00"/>
    <w:rsid w:val="00314266"/>
    <w:rsid w:val="00315B62"/>
    <w:rsid w:val="003160E4"/>
    <w:rsid w:val="0031781C"/>
    <w:rsid w:val="003178D2"/>
    <w:rsid w:val="003179E8"/>
    <w:rsid w:val="00317FDC"/>
    <w:rsid w:val="0032063D"/>
    <w:rsid w:val="00321FC6"/>
    <w:rsid w:val="003225F5"/>
    <w:rsid w:val="003239E7"/>
    <w:rsid w:val="00324D18"/>
    <w:rsid w:val="00324F24"/>
    <w:rsid w:val="00331203"/>
    <w:rsid w:val="00333078"/>
    <w:rsid w:val="00334395"/>
    <w:rsid w:val="003344D3"/>
    <w:rsid w:val="00336345"/>
    <w:rsid w:val="00342E3D"/>
    <w:rsid w:val="0034336E"/>
    <w:rsid w:val="0034583F"/>
    <w:rsid w:val="0034587E"/>
    <w:rsid w:val="003478D2"/>
    <w:rsid w:val="0035392D"/>
    <w:rsid w:val="00353FF3"/>
    <w:rsid w:val="0035470E"/>
    <w:rsid w:val="00355AD9"/>
    <w:rsid w:val="003574D1"/>
    <w:rsid w:val="00357AC1"/>
    <w:rsid w:val="00363664"/>
    <w:rsid w:val="00363C67"/>
    <w:rsid w:val="003646D5"/>
    <w:rsid w:val="003659ED"/>
    <w:rsid w:val="003700C0"/>
    <w:rsid w:val="00370AE8"/>
    <w:rsid w:val="00372EF0"/>
    <w:rsid w:val="00373077"/>
    <w:rsid w:val="00375B2E"/>
    <w:rsid w:val="003763F8"/>
    <w:rsid w:val="0037685F"/>
    <w:rsid w:val="00377D1F"/>
    <w:rsid w:val="00381D64"/>
    <w:rsid w:val="00385097"/>
    <w:rsid w:val="0038626C"/>
    <w:rsid w:val="00391134"/>
    <w:rsid w:val="00391C6F"/>
    <w:rsid w:val="0039435E"/>
    <w:rsid w:val="00396646"/>
    <w:rsid w:val="00396B0E"/>
    <w:rsid w:val="00397E08"/>
    <w:rsid w:val="003A0664"/>
    <w:rsid w:val="003A160E"/>
    <w:rsid w:val="003A3008"/>
    <w:rsid w:val="003A44BB"/>
    <w:rsid w:val="003A779F"/>
    <w:rsid w:val="003A7A6C"/>
    <w:rsid w:val="003B01DB"/>
    <w:rsid w:val="003B0F80"/>
    <w:rsid w:val="003B2C7A"/>
    <w:rsid w:val="003B31A1"/>
    <w:rsid w:val="003B49B6"/>
    <w:rsid w:val="003C006A"/>
    <w:rsid w:val="003C0702"/>
    <w:rsid w:val="003C0A3A"/>
    <w:rsid w:val="003C2E07"/>
    <w:rsid w:val="003C37F1"/>
    <w:rsid w:val="003C50A2"/>
    <w:rsid w:val="003C6DE9"/>
    <w:rsid w:val="003C6EDF"/>
    <w:rsid w:val="003C7B9C"/>
    <w:rsid w:val="003D0740"/>
    <w:rsid w:val="003D4AAE"/>
    <w:rsid w:val="003D4C75"/>
    <w:rsid w:val="003D5B55"/>
    <w:rsid w:val="003D7254"/>
    <w:rsid w:val="003D7B9F"/>
    <w:rsid w:val="003E0653"/>
    <w:rsid w:val="003E0C76"/>
    <w:rsid w:val="003E4A56"/>
    <w:rsid w:val="003E5E59"/>
    <w:rsid w:val="003E6B00"/>
    <w:rsid w:val="003E7FDB"/>
    <w:rsid w:val="003F06EE"/>
    <w:rsid w:val="003F3B87"/>
    <w:rsid w:val="003F4912"/>
    <w:rsid w:val="003F5904"/>
    <w:rsid w:val="003F7A0F"/>
    <w:rsid w:val="003F7DB2"/>
    <w:rsid w:val="004005F0"/>
    <w:rsid w:val="0040136F"/>
    <w:rsid w:val="004033B4"/>
    <w:rsid w:val="00403645"/>
    <w:rsid w:val="00404EE0"/>
    <w:rsid w:val="00404FE0"/>
    <w:rsid w:val="004108AA"/>
    <w:rsid w:val="00410C20"/>
    <w:rsid w:val="004110BA"/>
    <w:rsid w:val="00415884"/>
    <w:rsid w:val="00416A4F"/>
    <w:rsid w:val="00421ABD"/>
    <w:rsid w:val="00421D17"/>
    <w:rsid w:val="00423AC4"/>
    <w:rsid w:val="0042592F"/>
    <w:rsid w:val="004260BE"/>
    <w:rsid w:val="0042799E"/>
    <w:rsid w:val="00433064"/>
    <w:rsid w:val="004351F3"/>
    <w:rsid w:val="00435840"/>
    <w:rsid w:val="00435893"/>
    <w:rsid w:val="004358D2"/>
    <w:rsid w:val="00437B99"/>
    <w:rsid w:val="0044067A"/>
    <w:rsid w:val="00440811"/>
    <w:rsid w:val="00442F56"/>
    <w:rsid w:val="004434D1"/>
    <w:rsid w:val="00443ADD"/>
    <w:rsid w:val="00444785"/>
    <w:rsid w:val="0044594C"/>
    <w:rsid w:val="00447B1D"/>
    <w:rsid w:val="00447C31"/>
    <w:rsid w:val="004510ED"/>
    <w:rsid w:val="004536AA"/>
    <w:rsid w:val="0045398D"/>
    <w:rsid w:val="00455046"/>
    <w:rsid w:val="00455FCE"/>
    <w:rsid w:val="00456074"/>
    <w:rsid w:val="00457476"/>
    <w:rsid w:val="0046076C"/>
    <w:rsid w:val="00460A67"/>
    <w:rsid w:val="004614FB"/>
    <w:rsid w:val="00461D78"/>
    <w:rsid w:val="00462B21"/>
    <w:rsid w:val="00464372"/>
    <w:rsid w:val="00465001"/>
    <w:rsid w:val="0047072E"/>
    <w:rsid w:val="00470B8D"/>
    <w:rsid w:val="00471867"/>
    <w:rsid w:val="00472639"/>
    <w:rsid w:val="00472DD2"/>
    <w:rsid w:val="00473986"/>
    <w:rsid w:val="00475017"/>
    <w:rsid w:val="004751D3"/>
    <w:rsid w:val="00475F03"/>
    <w:rsid w:val="00476DCA"/>
    <w:rsid w:val="00480A8E"/>
    <w:rsid w:val="00482C91"/>
    <w:rsid w:val="0048525E"/>
    <w:rsid w:val="00486FE2"/>
    <w:rsid w:val="004875BE"/>
    <w:rsid w:val="00487D5F"/>
    <w:rsid w:val="00491236"/>
    <w:rsid w:val="00491606"/>
    <w:rsid w:val="00491D7C"/>
    <w:rsid w:val="00493ED5"/>
    <w:rsid w:val="00494267"/>
    <w:rsid w:val="0049570D"/>
    <w:rsid w:val="00497D33"/>
    <w:rsid w:val="004A1E58"/>
    <w:rsid w:val="004A2333"/>
    <w:rsid w:val="004A2FDC"/>
    <w:rsid w:val="004A32C4"/>
    <w:rsid w:val="004A3D43"/>
    <w:rsid w:val="004A47FC"/>
    <w:rsid w:val="004A49BA"/>
    <w:rsid w:val="004B0E9D"/>
    <w:rsid w:val="004B179F"/>
    <w:rsid w:val="004B35A0"/>
    <w:rsid w:val="004B5B98"/>
    <w:rsid w:val="004B718A"/>
    <w:rsid w:val="004C27B3"/>
    <w:rsid w:val="004C2A16"/>
    <w:rsid w:val="004C724A"/>
    <w:rsid w:val="004D16B8"/>
    <w:rsid w:val="004D2F0B"/>
    <w:rsid w:val="004D3707"/>
    <w:rsid w:val="004D411F"/>
    <w:rsid w:val="004D431F"/>
    <w:rsid w:val="004D4557"/>
    <w:rsid w:val="004D53B8"/>
    <w:rsid w:val="004E2567"/>
    <w:rsid w:val="004E2568"/>
    <w:rsid w:val="004E3576"/>
    <w:rsid w:val="004E49DF"/>
    <w:rsid w:val="004E5256"/>
    <w:rsid w:val="004F1050"/>
    <w:rsid w:val="004F1CB8"/>
    <w:rsid w:val="004F25B3"/>
    <w:rsid w:val="004F264E"/>
    <w:rsid w:val="004F3F39"/>
    <w:rsid w:val="004F6688"/>
    <w:rsid w:val="00501495"/>
    <w:rsid w:val="0050187E"/>
    <w:rsid w:val="00502456"/>
    <w:rsid w:val="00503AE3"/>
    <w:rsid w:val="00504B94"/>
    <w:rsid w:val="005055B0"/>
    <w:rsid w:val="0050662E"/>
    <w:rsid w:val="0050696B"/>
    <w:rsid w:val="00512972"/>
    <w:rsid w:val="00514F25"/>
    <w:rsid w:val="00515082"/>
    <w:rsid w:val="00515B07"/>
    <w:rsid w:val="00515D68"/>
    <w:rsid w:val="00515E14"/>
    <w:rsid w:val="005171DC"/>
    <w:rsid w:val="0052097D"/>
    <w:rsid w:val="00520C4F"/>
    <w:rsid w:val="005218EE"/>
    <w:rsid w:val="00521AC6"/>
    <w:rsid w:val="0052232F"/>
    <w:rsid w:val="005249B7"/>
    <w:rsid w:val="00524CBC"/>
    <w:rsid w:val="005259D1"/>
    <w:rsid w:val="00527751"/>
    <w:rsid w:val="00531AF6"/>
    <w:rsid w:val="005337EA"/>
    <w:rsid w:val="0053499F"/>
    <w:rsid w:val="0053665B"/>
    <w:rsid w:val="005373F4"/>
    <w:rsid w:val="0054089B"/>
    <w:rsid w:val="00542E65"/>
    <w:rsid w:val="00543739"/>
    <w:rsid w:val="0054378B"/>
    <w:rsid w:val="00544760"/>
    <w:rsid w:val="00544938"/>
    <w:rsid w:val="00545B5C"/>
    <w:rsid w:val="00545DA9"/>
    <w:rsid w:val="005474CA"/>
    <w:rsid w:val="00547C35"/>
    <w:rsid w:val="00551A6D"/>
    <w:rsid w:val="00552735"/>
    <w:rsid w:val="00552FFB"/>
    <w:rsid w:val="00553EA6"/>
    <w:rsid w:val="005569CD"/>
    <w:rsid w:val="005570F0"/>
    <w:rsid w:val="00562392"/>
    <w:rsid w:val="005623AE"/>
    <w:rsid w:val="0056302F"/>
    <w:rsid w:val="00564F6C"/>
    <w:rsid w:val="005658C2"/>
    <w:rsid w:val="00565D49"/>
    <w:rsid w:val="00567644"/>
    <w:rsid w:val="00567CF2"/>
    <w:rsid w:val="00570680"/>
    <w:rsid w:val="00570C53"/>
    <w:rsid w:val="00570CAA"/>
    <w:rsid w:val="005710D7"/>
    <w:rsid w:val="00571859"/>
    <w:rsid w:val="00573AFF"/>
    <w:rsid w:val="00574068"/>
    <w:rsid w:val="00574382"/>
    <w:rsid w:val="00574534"/>
    <w:rsid w:val="00575646"/>
    <w:rsid w:val="0057686A"/>
    <w:rsid w:val="005768D1"/>
    <w:rsid w:val="00577FB7"/>
    <w:rsid w:val="00580EBD"/>
    <w:rsid w:val="00582634"/>
    <w:rsid w:val="005840DF"/>
    <w:rsid w:val="005859BF"/>
    <w:rsid w:val="00587043"/>
    <w:rsid w:val="00587DFD"/>
    <w:rsid w:val="005912B1"/>
    <w:rsid w:val="0059278C"/>
    <w:rsid w:val="005945EA"/>
    <w:rsid w:val="00596BB3"/>
    <w:rsid w:val="005A4EE0"/>
    <w:rsid w:val="005A58C6"/>
    <w:rsid w:val="005A5916"/>
    <w:rsid w:val="005B2B04"/>
    <w:rsid w:val="005B3103"/>
    <w:rsid w:val="005B6C66"/>
    <w:rsid w:val="005B6D69"/>
    <w:rsid w:val="005C28C5"/>
    <w:rsid w:val="005C297B"/>
    <w:rsid w:val="005C2E30"/>
    <w:rsid w:val="005C3189"/>
    <w:rsid w:val="005C4167"/>
    <w:rsid w:val="005C4901"/>
    <w:rsid w:val="005C4AF9"/>
    <w:rsid w:val="005D099E"/>
    <w:rsid w:val="005D1B78"/>
    <w:rsid w:val="005D425A"/>
    <w:rsid w:val="005D47C0"/>
    <w:rsid w:val="005E077A"/>
    <w:rsid w:val="005E0ECD"/>
    <w:rsid w:val="005E14CB"/>
    <w:rsid w:val="005E1887"/>
    <w:rsid w:val="005E3659"/>
    <w:rsid w:val="005E5186"/>
    <w:rsid w:val="005E749D"/>
    <w:rsid w:val="005F56A8"/>
    <w:rsid w:val="005F58E5"/>
    <w:rsid w:val="005F6F77"/>
    <w:rsid w:val="00602E33"/>
    <w:rsid w:val="006065D7"/>
    <w:rsid w:val="006065EF"/>
    <w:rsid w:val="00610E78"/>
    <w:rsid w:val="0061195A"/>
    <w:rsid w:val="00612BA6"/>
    <w:rsid w:val="00612E7C"/>
    <w:rsid w:val="00614787"/>
    <w:rsid w:val="00616C21"/>
    <w:rsid w:val="00622136"/>
    <w:rsid w:val="006236B5"/>
    <w:rsid w:val="006253B7"/>
    <w:rsid w:val="006317DF"/>
    <w:rsid w:val="006320A3"/>
    <w:rsid w:val="00632853"/>
    <w:rsid w:val="006338A5"/>
    <w:rsid w:val="006340F6"/>
    <w:rsid w:val="0063496E"/>
    <w:rsid w:val="00641C9A"/>
    <w:rsid w:val="00641CC6"/>
    <w:rsid w:val="006427D7"/>
    <w:rsid w:val="006430DD"/>
    <w:rsid w:val="00643F71"/>
    <w:rsid w:val="006444E8"/>
    <w:rsid w:val="00646AED"/>
    <w:rsid w:val="00646CA9"/>
    <w:rsid w:val="006473C1"/>
    <w:rsid w:val="0064796F"/>
    <w:rsid w:val="00651669"/>
    <w:rsid w:val="00651FCE"/>
    <w:rsid w:val="006522E1"/>
    <w:rsid w:val="0065403D"/>
    <w:rsid w:val="00654C2B"/>
    <w:rsid w:val="00654CDE"/>
    <w:rsid w:val="006564B9"/>
    <w:rsid w:val="00656C84"/>
    <w:rsid w:val="006570FC"/>
    <w:rsid w:val="00660E96"/>
    <w:rsid w:val="006613D5"/>
    <w:rsid w:val="0066498C"/>
    <w:rsid w:val="00666AB1"/>
    <w:rsid w:val="00667638"/>
    <w:rsid w:val="00670234"/>
    <w:rsid w:val="00671280"/>
    <w:rsid w:val="00671AC6"/>
    <w:rsid w:val="00671CFD"/>
    <w:rsid w:val="00673674"/>
    <w:rsid w:val="00674B24"/>
    <w:rsid w:val="00675E77"/>
    <w:rsid w:val="00680547"/>
    <w:rsid w:val="00680887"/>
    <w:rsid w:val="00680A95"/>
    <w:rsid w:val="0068447C"/>
    <w:rsid w:val="00684BD9"/>
    <w:rsid w:val="00685233"/>
    <w:rsid w:val="006855FC"/>
    <w:rsid w:val="00687A2B"/>
    <w:rsid w:val="00693C2C"/>
    <w:rsid w:val="00694725"/>
    <w:rsid w:val="006974FC"/>
    <w:rsid w:val="00697E78"/>
    <w:rsid w:val="006A1294"/>
    <w:rsid w:val="006B12CE"/>
    <w:rsid w:val="006B22E3"/>
    <w:rsid w:val="006B3F45"/>
    <w:rsid w:val="006C02F6"/>
    <w:rsid w:val="006C08D3"/>
    <w:rsid w:val="006C1D6C"/>
    <w:rsid w:val="006C265F"/>
    <w:rsid w:val="006C332F"/>
    <w:rsid w:val="006C3D19"/>
    <w:rsid w:val="006C552F"/>
    <w:rsid w:val="006C7AAC"/>
    <w:rsid w:val="006D0757"/>
    <w:rsid w:val="006D07E0"/>
    <w:rsid w:val="006D161B"/>
    <w:rsid w:val="006D3568"/>
    <w:rsid w:val="006D3962"/>
    <w:rsid w:val="006D3AEF"/>
    <w:rsid w:val="006D4B9E"/>
    <w:rsid w:val="006D6009"/>
    <w:rsid w:val="006D756E"/>
    <w:rsid w:val="006E0A8E"/>
    <w:rsid w:val="006E2568"/>
    <w:rsid w:val="006E272E"/>
    <w:rsid w:val="006E2DC7"/>
    <w:rsid w:val="006F1EC8"/>
    <w:rsid w:val="006F2595"/>
    <w:rsid w:val="006F3135"/>
    <w:rsid w:val="006F6520"/>
    <w:rsid w:val="00700158"/>
    <w:rsid w:val="00702F8D"/>
    <w:rsid w:val="00703E9F"/>
    <w:rsid w:val="00704185"/>
    <w:rsid w:val="00712115"/>
    <w:rsid w:val="00712199"/>
    <w:rsid w:val="007123AC"/>
    <w:rsid w:val="00714450"/>
    <w:rsid w:val="00715DE2"/>
    <w:rsid w:val="00716D6A"/>
    <w:rsid w:val="007252A7"/>
    <w:rsid w:val="00726278"/>
    <w:rsid w:val="00726FD8"/>
    <w:rsid w:val="00730107"/>
    <w:rsid w:val="00730144"/>
    <w:rsid w:val="00730EBF"/>
    <w:rsid w:val="007319BE"/>
    <w:rsid w:val="00731C30"/>
    <w:rsid w:val="00731F0E"/>
    <w:rsid w:val="007327A5"/>
    <w:rsid w:val="0073456C"/>
    <w:rsid w:val="00734CB7"/>
    <w:rsid w:val="00734DC1"/>
    <w:rsid w:val="00737580"/>
    <w:rsid w:val="0074064C"/>
    <w:rsid w:val="007418BC"/>
    <w:rsid w:val="007421C8"/>
    <w:rsid w:val="00743755"/>
    <w:rsid w:val="007437FB"/>
    <w:rsid w:val="007440D4"/>
    <w:rsid w:val="007449BF"/>
    <w:rsid w:val="0074503E"/>
    <w:rsid w:val="00747C76"/>
    <w:rsid w:val="00750265"/>
    <w:rsid w:val="00753ABC"/>
    <w:rsid w:val="007547E4"/>
    <w:rsid w:val="00756CF6"/>
    <w:rsid w:val="00757268"/>
    <w:rsid w:val="0075734B"/>
    <w:rsid w:val="00761C8E"/>
    <w:rsid w:val="00762E3C"/>
    <w:rsid w:val="00763210"/>
    <w:rsid w:val="00763803"/>
    <w:rsid w:val="00763EBC"/>
    <w:rsid w:val="00763F67"/>
    <w:rsid w:val="0076666F"/>
    <w:rsid w:val="00766D30"/>
    <w:rsid w:val="0077004C"/>
    <w:rsid w:val="00770EB6"/>
    <w:rsid w:val="0077185E"/>
    <w:rsid w:val="00776635"/>
    <w:rsid w:val="00776724"/>
    <w:rsid w:val="007807B1"/>
    <w:rsid w:val="0078210C"/>
    <w:rsid w:val="00784BA5"/>
    <w:rsid w:val="00785051"/>
    <w:rsid w:val="0078654C"/>
    <w:rsid w:val="00791C47"/>
    <w:rsid w:val="00792C4D"/>
    <w:rsid w:val="00793841"/>
    <w:rsid w:val="00793FEA"/>
    <w:rsid w:val="00794472"/>
    <w:rsid w:val="00794CA5"/>
    <w:rsid w:val="00796837"/>
    <w:rsid w:val="007979AF"/>
    <w:rsid w:val="007A07E7"/>
    <w:rsid w:val="007A2727"/>
    <w:rsid w:val="007A37E6"/>
    <w:rsid w:val="007A6970"/>
    <w:rsid w:val="007A70B1"/>
    <w:rsid w:val="007B0D31"/>
    <w:rsid w:val="007B1D57"/>
    <w:rsid w:val="007B32F0"/>
    <w:rsid w:val="007B3910"/>
    <w:rsid w:val="007B6EAB"/>
    <w:rsid w:val="007B7D81"/>
    <w:rsid w:val="007B7F9F"/>
    <w:rsid w:val="007C0A89"/>
    <w:rsid w:val="007C29F6"/>
    <w:rsid w:val="007C2A40"/>
    <w:rsid w:val="007C3BD1"/>
    <w:rsid w:val="007C401E"/>
    <w:rsid w:val="007C69BA"/>
    <w:rsid w:val="007D1E0E"/>
    <w:rsid w:val="007D2426"/>
    <w:rsid w:val="007D2E94"/>
    <w:rsid w:val="007D3EA1"/>
    <w:rsid w:val="007D78B4"/>
    <w:rsid w:val="007E10D3"/>
    <w:rsid w:val="007E39E1"/>
    <w:rsid w:val="007E54BB"/>
    <w:rsid w:val="007E6376"/>
    <w:rsid w:val="007E777A"/>
    <w:rsid w:val="007F0503"/>
    <w:rsid w:val="007F0D05"/>
    <w:rsid w:val="007F228D"/>
    <w:rsid w:val="007F30A9"/>
    <w:rsid w:val="007F3E33"/>
    <w:rsid w:val="007F74DB"/>
    <w:rsid w:val="00800B18"/>
    <w:rsid w:val="00800CBA"/>
    <w:rsid w:val="00801FAD"/>
    <w:rsid w:val="008022E6"/>
    <w:rsid w:val="00804649"/>
    <w:rsid w:val="00806717"/>
    <w:rsid w:val="008109A6"/>
    <w:rsid w:val="00810DFB"/>
    <w:rsid w:val="00811382"/>
    <w:rsid w:val="00813C5E"/>
    <w:rsid w:val="008176EE"/>
    <w:rsid w:val="00820AB1"/>
    <w:rsid w:val="00820CF5"/>
    <w:rsid w:val="008211B6"/>
    <w:rsid w:val="008255E8"/>
    <w:rsid w:val="00825650"/>
    <w:rsid w:val="008267A3"/>
    <w:rsid w:val="00827747"/>
    <w:rsid w:val="0083086E"/>
    <w:rsid w:val="008323E7"/>
    <w:rsid w:val="0083262F"/>
    <w:rsid w:val="00833D0D"/>
    <w:rsid w:val="00834DA5"/>
    <w:rsid w:val="00837085"/>
    <w:rsid w:val="00837C3E"/>
    <w:rsid w:val="00837DCE"/>
    <w:rsid w:val="00843CDB"/>
    <w:rsid w:val="00845B8E"/>
    <w:rsid w:val="00847C64"/>
    <w:rsid w:val="00850545"/>
    <w:rsid w:val="0085584A"/>
    <w:rsid w:val="00856DDC"/>
    <w:rsid w:val="0085753E"/>
    <w:rsid w:val="00860C19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5E43"/>
    <w:rsid w:val="00875F55"/>
    <w:rsid w:val="008803D6"/>
    <w:rsid w:val="00883D8E"/>
    <w:rsid w:val="0088436F"/>
    <w:rsid w:val="00884870"/>
    <w:rsid w:val="00884D43"/>
    <w:rsid w:val="008866FB"/>
    <w:rsid w:val="00890368"/>
    <w:rsid w:val="0089523E"/>
    <w:rsid w:val="008955D1"/>
    <w:rsid w:val="00896657"/>
    <w:rsid w:val="00896F6E"/>
    <w:rsid w:val="008A012C"/>
    <w:rsid w:val="008A0799"/>
    <w:rsid w:val="008A2150"/>
    <w:rsid w:val="008A3E95"/>
    <w:rsid w:val="008A4C1E"/>
    <w:rsid w:val="008A72F4"/>
    <w:rsid w:val="008B2D38"/>
    <w:rsid w:val="008B2DDC"/>
    <w:rsid w:val="008B6788"/>
    <w:rsid w:val="008B6B13"/>
    <w:rsid w:val="008B779C"/>
    <w:rsid w:val="008B7D6F"/>
    <w:rsid w:val="008C0975"/>
    <w:rsid w:val="008C1E20"/>
    <w:rsid w:val="008C1F06"/>
    <w:rsid w:val="008C6A1C"/>
    <w:rsid w:val="008C72B4"/>
    <w:rsid w:val="008D277B"/>
    <w:rsid w:val="008D454E"/>
    <w:rsid w:val="008D6275"/>
    <w:rsid w:val="008E1838"/>
    <w:rsid w:val="008E2C2B"/>
    <w:rsid w:val="008E2FC8"/>
    <w:rsid w:val="008E3EA7"/>
    <w:rsid w:val="008E5040"/>
    <w:rsid w:val="008E6E25"/>
    <w:rsid w:val="008E744A"/>
    <w:rsid w:val="008E7EE9"/>
    <w:rsid w:val="008F01AB"/>
    <w:rsid w:val="008F13A0"/>
    <w:rsid w:val="008F27EA"/>
    <w:rsid w:val="008F283D"/>
    <w:rsid w:val="008F39EB"/>
    <w:rsid w:val="008F3CA6"/>
    <w:rsid w:val="008F740F"/>
    <w:rsid w:val="009005E6"/>
    <w:rsid w:val="00900ACF"/>
    <w:rsid w:val="009016CF"/>
    <w:rsid w:val="0090415D"/>
    <w:rsid w:val="0090606F"/>
    <w:rsid w:val="00907CE0"/>
    <w:rsid w:val="00910688"/>
    <w:rsid w:val="00910BC9"/>
    <w:rsid w:val="00911C30"/>
    <w:rsid w:val="00913A8C"/>
    <w:rsid w:val="00913FC8"/>
    <w:rsid w:val="009147AF"/>
    <w:rsid w:val="00916C91"/>
    <w:rsid w:val="00920330"/>
    <w:rsid w:val="00922821"/>
    <w:rsid w:val="00923380"/>
    <w:rsid w:val="0092414A"/>
    <w:rsid w:val="00924E20"/>
    <w:rsid w:val="009250AF"/>
    <w:rsid w:val="00925BBA"/>
    <w:rsid w:val="00927090"/>
    <w:rsid w:val="00930553"/>
    <w:rsid w:val="00930ACD"/>
    <w:rsid w:val="00932ADC"/>
    <w:rsid w:val="00934806"/>
    <w:rsid w:val="00936AE3"/>
    <w:rsid w:val="00944609"/>
    <w:rsid w:val="009446BD"/>
    <w:rsid w:val="009453C3"/>
    <w:rsid w:val="00945414"/>
    <w:rsid w:val="00945CBB"/>
    <w:rsid w:val="00946593"/>
    <w:rsid w:val="00951285"/>
    <w:rsid w:val="00953148"/>
    <w:rsid w:val="009531DF"/>
    <w:rsid w:val="00954381"/>
    <w:rsid w:val="00955259"/>
    <w:rsid w:val="00955D15"/>
    <w:rsid w:val="0095612A"/>
    <w:rsid w:val="00956FCD"/>
    <w:rsid w:val="0095751B"/>
    <w:rsid w:val="00960855"/>
    <w:rsid w:val="00963019"/>
    <w:rsid w:val="00963647"/>
    <w:rsid w:val="00963864"/>
    <w:rsid w:val="00964B8B"/>
    <w:rsid w:val="009651DD"/>
    <w:rsid w:val="00966DCF"/>
    <w:rsid w:val="00967AFD"/>
    <w:rsid w:val="00972325"/>
    <w:rsid w:val="00976895"/>
    <w:rsid w:val="00981C9E"/>
    <w:rsid w:val="00981CEE"/>
    <w:rsid w:val="00982536"/>
    <w:rsid w:val="00983AD2"/>
    <w:rsid w:val="00983F7A"/>
    <w:rsid w:val="00984748"/>
    <w:rsid w:val="00985C69"/>
    <w:rsid w:val="00987D2C"/>
    <w:rsid w:val="00993D24"/>
    <w:rsid w:val="009966FF"/>
    <w:rsid w:val="00997034"/>
    <w:rsid w:val="009971A9"/>
    <w:rsid w:val="00997BC9"/>
    <w:rsid w:val="009A0FDB"/>
    <w:rsid w:val="009A37D5"/>
    <w:rsid w:val="009A3ACE"/>
    <w:rsid w:val="009A7EC2"/>
    <w:rsid w:val="009B0A60"/>
    <w:rsid w:val="009B4301"/>
    <w:rsid w:val="009B4592"/>
    <w:rsid w:val="009B56CF"/>
    <w:rsid w:val="009B5999"/>
    <w:rsid w:val="009B60AA"/>
    <w:rsid w:val="009C12E7"/>
    <w:rsid w:val="009C137D"/>
    <w:rsid w:val="009C166E"/>
    <w:rsid w:val="009C17F8"/>
    <w:rsid w:val="009C2421"/>
    <w:rsid w:val="009C634A"/>
    <w:rsid w:val="009C653C"/>
    <w:rsid w:val="009C6F0A"/>
    <w:rsid w:val="009C7ED8"/>
    <w:rsid w:val="009D063C"/>
    <w:rsid w:val="009D0A91"/>
    <w:rsid w:val="009D0AD9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D7034"/>
    <w:rsid w:val="009D7F06"/>
    <w:rsid w:val="009E0D26"/>
    <w:rsid w:val="009E2846"/>
    <w:rsid w:val="009E2EF5"/>
    <w:rsid w:val="009E435E"/>
    <w:rsid w:val="009E4BA9"/>
    <w:rsid w:val="009E5F8A"/>
    <w:rsid w:val="009E68BE"/>
    <w:rsid w:val="009E7097"/>
    <w:rsid w:val="009F08D2"/>
    <w:rsid w:val="009F0B5A"/>
    <w:rsid w:val="009F2669"/>
    <w:rsid w:val="009F3D7E"/>
    <w:rsid w:val="009F55FD"/>
    <w:rsid w:val="009F5B59"/>
    <w:rsid w:val="009F7F80"/>
    <w:rsid w:val="00A01BE8"/>
    <w:rsid w:val="00A04A82"/>
    <w:rsid w:val="00A04F24"/>
    <w:rsid w:val="00A05C7B"/>
    <w:rsid w:val="00A05FB5"/>
    <w:rsid w:val="00A070DA"/>
    <w:rsid w:val="00A0780F"/>
    <w:rsid w:val="00A102A1"/>
    <w:rsid w:val="00A11572"/>
    <w:rsid w:val="00A11A8D"/>
    <w:rsid w:val="00A14121"/>
    <w:rsid w:val="00A14A31"/>
    <w:rsid w:val="00A15D01"/>
    <w:rsid w:val="00A15DAD"/>
    <w:rsid w:val="00A21ED8"/>
    <w:rsid w:val="00A22C01"/>
    <w:rsid w:val="00A24FAC"/>
    <w:rsid w:val="00A2668A"/>
    <w:rsid w:val="00A27C2E"/>
    <w:rsid w:val="00A33DCE"/>
    <w:rsid w:val="00A34047"/>
    <w:rsid w:val="00A36991"/>
    <w:rsid w:val="00A37CDD"/>
    <w:rsid w:val="00A40C44"/>
    <w:rsid w:val="00A40F41"/>
    <w:rsid w:val="00A4114C"/>
    <w:rsid w:val="00A419E7"/>
    <w:rsid w:val="00A4319D"/>
    <w:rsid w:val="00A43BFF"/>
    <w:rsid w:val="00A464E4"/>
    <w:rsid w:val="00A476AE"/>
    <w:rsid w:val="00A5089E"/>
    <w:rsid w:val="00A5140C"/>
    <w:rsid w:val="00A52521"/>
    <w:rsid w:val="00A5319F"/>
    <w:rsid w:val="00A53D3B"/>
    <w:rsid w:val="00A55454"/>
    <w:rsid w:val="00A62896"/>
    <w:rsid w:val="00A62952"/>
    <w:rsid w:val="00A63852"/>
    <w:rsid w:val="00A63DC2"/>
    <w:rsid w:val="00A64826"/>
    <w:rsid w:val="00A64E41"/>
    <w:rsid w:val="00A66FAB"/>
    <w:rsid w:val="00A673BC"/>
    <w:rsid w:val="00A71AF5"/>
    <w:rsid w:val="00A71BD5"/>
    <w:rsid w:val="00A71F42"/>
    <w:rsid w:val="00A72452"/>
    <w:rsid w:val="00A729A0"/>
    <w:rsid w:val="00A74101"/>
    <w:rsid w:val="00A74954"/>
    <w:rsid w:val="00A76646"/>
    <w:rsid w:val="00A7775C"/>
    <w:rsid w:val="00A8007F"/>
    <w:rsid w:val="00A81EF8"/>
    <w:rsid w:val="00A8252E"/>
    <w:rsid w:val="00A83CA7"/>
    <w:rsid w:val="00A84644"/>
    <w:rsid w:val="00A85172"/>
    <w:rsid w:val="00A85940"/>
    <w:rsid w:val="00A86199"/>
    <w:rsid w:val="00A90577"/>
    <w:rsid w:val="00A919E1"/>
    <w:rsid w:val="00A93AEB"/>
    <w:rsid w:val="00A93CC6"/>
    <w:rsid w:val="00A93F70"/>
    <w:rsid w:val="00A95A04"/>
    <w:rsid w:val="00A97C49"/>
    <w:rsid w:val="00A97EE0"/>
    <w:rsid w:val="00AA224F"/>
    <w:rsid w:val="00AA42D4"/>
    <w:rsid w:val="00AA45B2"/>
    <w:rsid w:val="00AA4F7F"/>
    <w:rsid w:val="00AA58FD"/>
    <w:rsid w:val="00AA6D95"/>
    <w:rsid w:val="00AA78AB"/>
    <w:rsid w:val="00AB13F3"/>
    <w:rsid w:val="00AB2573"/>
    <w:rsid w:val="00AB34A5"/>
    <w:rsid w:val="00AB365E"/>
    <w:rsid w:val="00AB3E20"/>
    <w:rsid w:val="00AB53B3"/>
    <w:rsid w:val="00AB6309"/>
    <w:rsid w:val="00AB78E7"/>
    <w:rsid w:val="00AB7EE1"/>
    <w:rsid w:val="00AC0074"/>
    <w:rsid w:val="00AC0248"/>
    <w:rsid w:val="00AC0C98"/>
    <w:rsid w:val="00AC339C"/>
    <w:rsid w:val="00AC39F8"/>
    <w:rsid w:val="00AC3B3B"/>
    <w:rsid w:val="00AC5D37"/>
    <w:rsid w:val="00AC6727"/>
    <w:rsid w:val="00AD091C"/>
    <w:rsid w:val="00AD1992"/>
    <w:rsid w:val="00AD378B"/>
    <w:rsid w:val="00AD5394"/>
    <w:rsid w:val="00AE3DC2"/>
    <w:rsid w:val="00AE4E81"/>
    <w:rsid w:val="00AE4ED6"/>
    <w:rsid w:val="00AE541E"/>
    <w:rsid w:val="00AE56F2"/>
    <w:rsid w:val="00AE6611"/>
    <w:rsid w:val="00AE6A93"/>
    <w:rsid w:val="00AE7A99"/>
    <w:rsid w:val="00AF6637"/>
    <w:rsid w:val="00B007EF"/>
    <w:rsid w:val="00B0093A"/>
    <w:rsid w:val="00B01C0E"/>
    <w:rsid w:val="00B02798"/>
    <w:rsid w:val="00B02B41"/>
    <w:rsid w:val="00B02CC5"/>
    <w:rsid w:val="00B0371D"/>
    <w:rsid w:val="00B04F31"/>
    <w:rsid w:val="00B12806"/>
    <w:rsid w:val="00B12F98"/>
    <w:rsid w:val="00B15B90"/>
    <w:rsid w:val="00B1700C"/>
    <w:rsid w:val="00B17B89"/>
    <w:rsid w:val="00B23868"/>
    <w:rsid w:val="00B23DB2"/>
    <w:rsid w:val="00B23DD9"/>
    <w:rsid w:val="00B2418D"/>
    <w:rsid w:val="00B244BB"/>
    <w:rsid w:val="00B24A04"/>
    <w:rsid w:val="00B310BA"/>
    <w:rsid w:val="00B3290A"/>
    <w:rsid w:val="00B32B32"/>
    <w:rsid w:val="00B34E4A"/>
    <w:rsid w:val="00B36347"/>
    <w:rsid w:val="00B40D84"/>
    <w:rsid w:val="00B41E45"/>
    <w:rsid w:val="00B43442"/>
    <w:rsid w:val="00B4566C"/>
    <w:rsid w:val="00B471EF"/>
    <w:rsid w:val="00B4773C"/>
    <w:rsid w:val="00B50039"/>
    <w:rsid w:val="00B511D9"/>
    <w:rsid w:val="00B51653"/>
    <w:rsid w:val="00B5282A"/>
    <w:rsid w:val="00B538F4"/>
    <w:rsid w:val="00B545FE"/>
    <w:rsid w:val="00B6012B"/>
    <w:rsid w:val="00B60142"/>
    <w:rsid w:val="00B60370"/>
    <w:rsid w:val="00B606F4"/>
    <w:rsid w:val="00B620F6"/>
    <w:rsid w:val="00B63259"/>
    <w:rsid w:val="00B666F6"/>
    <w:rsid w:val="00B6704F"/>
    <w:rsid w:val="00B71167"/>
    <w:rsid w:val="00B724E8"/>
    <w:rsid w:val="00B72C76"/>
    <w:rsid w:val="00B77AEF"/>
    <w:rsid w:val="00B81327"/>
    <w:rsid w:val="00B83B16"/>
    <w:rsid w:val="00B855F0"/>
    <w:rsid w:val="00B861FF"/>
    <w:rsid w:val="00B863CE"/>
    <w:rsid w:val="00B86983"/>
    <w:rsid w:val="00B87C0E"/>
    <w:rsid w:val="00B91703"/>
    <w:rsid w:val="00B92233"/>
    <w:rsid w:val="00B923AC"/>
    <w:rsid w:val="00B9300F"/>
    <w:rsid w:val="00B95654"/>
    <w:rsid w:val="00B95B1D"/>
    <w:rsid w:val="00B95D9C"/>
    <w:rsid w:val="00B9665F"/>
    <w:rsid w:val="00B975EA"/>
    <w:rsid w:val="00BA0398"/>
    <w:rsid w:val="00BA08B4"/>
    <w:rsid w:val="00BA1B62"/>
    <w:rsid w:val="00BA268E"/>
    <w:rsid w:val="00BA27C8"/>
    <w:rsid w:val="00BA2C7F"/>
    <w:rsid w:val="00BA5216"/>
    <w:rsid w:val="00BB04F8"/>
    <w:rsid w:val="00BB0F03"/>
    <w:rsid w:val="00BB166E"/>
    <w:rsid w:val="00BB3115"/>
    <w:rsid w:val="00BB39B4"/>
    <w:rsid w:val="00BB4184"/>
    <w:rsid w:val="00BB4AC3"/>
    <w:rsid w:val="00BB4C5F"/>
    <w:rsid w:val="00BB5A48"/>
    <w:rsid w:val="00BB73F0"/>
    <w:rsid w:val="00BC014C"/>
    <w:rsid w:val="00BC14BD"/>
    <w:rsid w:val="00BC1EF9"/>
    <w:rsid w:val="00BC3B10"/>
    <w:rsid w:val="00BC4898"/>
    <w:rsid w:val="00BC6ACF"/>
    <w:rsid w:val="00BC792E"/>
    <w:rsid w:val="00BD3506"/>
    <w:rsid w:val="00BD3E81"/>
    <w:rsid w:val="00BD4718"/>
    <w:rsid w:val="00BD50B0"/>
    <w:rsid w:val="00BD5C2E"/>
    <w:rsid w:val="00BD6134"/>
    <w:rsid w:val="00BD79CB"/>
    <w:rsid w:val="00BE3666"/>
    <w:rsid w:val="00BE37CC"/>
    <w:rsid w:val="00BE39CA"/>
    <w:rsid w:val="00BE40EB"/>
    <w:rsid w:val="00BE5926"/>
    <w:rsid w:val="00BE5ABE"/>
    <w:rsid w:val="00BE62C2"/>
    <w:rsid w:val="00BE6E76"/>
    <w:rsid w:val="00BE7F9A"/>
    <w:rsid w:val="00BF0338"/>
    <w:rsid w:val="00BF302E"/>
    <w:rsid w:val="00BF31E6"/>
    <w:rsid w:val="00BF5F8B"/>
    <w:rsid w:val="00BF62D8"/>
    <w:rsid w:val="00BF7F05"/>
    <w:rsid w:val="00C01BCA"/>
    <w:rsid w:val="00C02FCB"/>
    <w:rsid w:val="00C03188"/>
    <w:rsid w:val="00C069AA"/>
    <w:rsid w:val="00C070F2"/>
    <w:rsid w:val="00C10ADF"/>
    <w:rsid w:val="00C12406"/>
    <w:rsid w:val="00C12B87"/>
    <w:rsid w:val="00C13661"/>
    <w:rsid w:val="00C14B20"/>
    <w:rsid w:val="00C20733"/>
    <w:rsid w:val="00C23A88"/>
    <w:rsid w:val="00C23F84"/>
    <w:rsid w:val="00C27723"/>
    <w:rsid w:val="00C30267"/>
    <w:rsid w:val="00C338A5"/>
    <w:rsid w:val="00C33D9A"/>
    <w:rsid w:val="00C34982"/>
    <w:rsid w:val="00C35828"/>
    <w:rsid w:val="00C36A36"/>
    <w:rsid w:val="00C37B23"/>
    <w:rsid w:val="00C408F8"/>
    <w:rsid w:val="00C41E35"/>
    <w:rsid w:val="00C429F3"/>
    <w:rsid w:val="00C44145"/>
    <w:rsid w:val="00C46309"/>
    <w:rsid w:val="00C47253"/>
    <w:rsid w:val="00C517E0"/>
    <w:rsid w:val="00C553CE"/>
    <w:rsid w:val="00C571C7"/>
    <w:rsid w:val="00C61DA2"/>
    <w:rsid w:val="00C6650A"/>
    <w:rsid w:val="00C66894"/>
    <w:rsid w:val="00C67A6D"/>
    <w:rsid w:val="00C70130"/>
    <w:rsid w:val="00C7067A"/>
    <w:rsid w:val="00C71B6A"/>
    <w:rsid w:val="00C738CF"/>
    <w:rsid w:val="00C74A15"/>
    <w:rsid w:val="00C759E9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91D31"/>
    <w:rsid w:val="00C91D6B"/>
    <w:rsid w:val="00C920D4"/>
    <w:rsid w:val="00C92468"/>
    <w:rsid w:val="00C9306B"/>
    <w:rsid w:val="00C93BBF"/>
    <w:rsid w:val="00C9508D"/>
    <w:rsid w:val="00C96293"/>
    <w:rsid w:val="00C96409"/>
    <w:rsid w:val="00C97BDF"/>
    <w:rsid w:val="00C97CE3"/>
    <w:rsid w:val="00CA27A3"/>
    <w:rsid w:val="00CA618B"/>
    <w:rsid w:val="00CA6C11"/>
    <w:rsid w:val="00CA72F3"/>
    <w:rsid w:val="00CB148A"/>
    <w:rsid w:val="00CB1742"/>
    <w:rsid w:val="00CB2461"/>
    <w:rsid w:val="00CB2912"/>
    <w:rsid w:val="00CB383A"/>
    <w:rsid w:val="00CB4133"/>
    <w:rsid w:val="00CB4BCC"/>
    <w:rsid w:val="00CB5B8B"/>
    <w:rsid w:val="00CB6A2E"/>
    <w:rsid w:val="00CC00D7"/>
    <w:rsid w:val="00CC19E0"/>
    <w:rsid w:val="00CC40AF"/>
    <w:rsid w:val="00CC540C"/>
    <w:rsid w:val="00CC5D20"/>
    <w:rsid w:val="00CD081E"/>
    <w:rsid w:val="00CD0FE1"/>
    <w:rsid w:val="00CD1FA2"/>
    <w:rsid w:val="00CD33FB"/>
    <w:rsid w:val="00CD4299"/>
    <w:rsid w:val="00CD492A"/>
    <w:rsid w:val="00CD58BE"/>
    <w:rsid w:val="00CD78B5"/>
    <w:rsid w:val="00CE307C"/>
    <w:rsid w:val="00CE36ED"/>
    <w:rsid w:val="00CE3DFA"/>
    <w:rsid w:val="00CE4265"/>
    <w:rsid w:val="00CE5BB9"/>
    <w:rsid w:val="00CE6EA1"/>
    <w:rsid w:val="00CE6FA1"/>
    <w:rsid w:val="00CE7CAF"/>
    <w:rsid w:val="00CF1542"/>
    <w:rsid w:val="00CF1953"/>
    <w:rsid w:val="00CF2697"/>
    <w:rsid w:val="00CF3E62"/>
    <w:rsid w:val="00CF4D23"/>
    <w:rsid w:val="00CF77AE"/>
    <w:rsid w:val="00D02191"/>
    <w:rsid w:val="00D0246D"/>
    <w:rsid w:val="00D02E41"/>
    <w:rsid w:val="00D030E4"/>
    <w:rsid w:val="00D06C2B"/>
    <w:rsid w:val="00D1089A"/>
    <w:rsid w:val="00D11A1C"/>
    <w:rsid w:val="00D1314F"/>
    <w:rsid w:val="00D1514D"/>
    <w:rsid w:val="00D1555D"/>
    <w:rsid w:val="00D16B8B"/>
    <w:rsid w:val="00D16EDC"/>
    <w:rsid w:val="00D174D8"/>
    <w:rsid w:val="00D1783E"/>
    <w:rsid w:val="00D2059A"/>
    <w:rsid w:val="00D22821"/>
    <w:rsid w:val="00D23321"/>
    <w:rsid w:val="00D252E0"/>
    <w:rsid w:val="00D26430"/>
    <w:rsid w:val="00D26436"/>
    <w:rsid w:val="00D32398"/>
    <w:rsid w:val="00D34B85"/>
    <w:rsid w:val="00D34E4F"/>
    <w:rsid w:val="00D36B21"/>
    <w:rsid w:val="00D40830"/>
    <w:rsid w:val="00D41B0A"/>
    <w:rsid w:val="00D41DCC"/>
    <w:rsid w:val="00D41DEE"/>
    <w:rsid w:val="00D4288C"/>
    <w:rsid w:val="00D43CA9"/>
    <w:rsid w:val="00D43F88"/>
    <w:rsid w:val="00D44B05"/>
    <w:rsid w:val="00D455F5"/>
    <w:rsid w:val="00D46296"/>
    <w:rsid w:val="00D46791"/>
    <w:rsid w:val="00D510F3"/>
    <w:rsid w:val="00D51BDC"/>
    <w:rsid w:val="00D5257A"/>
    <w:rsid w:val="00D56B7C"/>
    <w:rsid w:val="00D600AF"/>
    <w:rsid w:val="00D63802"/>
    <w:rsid w:val="00D63A38"/>
    <w:rsid w:val="00D67262"/>
    <w:rsid w:val="00D72E30"/>
    <w:rsid w:val="00D80571"/>
    <w:rsid w:val="00D8098E"/>
    <w:rsid w:val="00D8155E"/>
    <w:rsid w:val="00D8504F"/>
    <w:rsid w:val="00D85A60"/>
    <w:rsid w:val="00D85CA5"/>
    <w:rsid w:val="00D91037"/>
    <w:rsid w:val="00D928DD"/>
    <w:rsid w:val="00D93A85"/>
    <w:rsid w:val="00D93CCE"/>
    <w:rsid w:val="00D941AF"/>
    <w:rsid w:val="00D952F9"/>
    <w:rsid w:val="00DA2D77"/>
    <w:rsid w:val="00DA2EB6"/>
    <w:rsid w:val="00DA4966"/>
    <w:rsid w:val="00DA4EB0"/>
    <w:rsid w:val="00DA5FED"/>
    <w:rsid w:val="00DA6058"/>
    <w:rsid w:val="00DA78FE"/>
    <w:rsid w:val="00DB10BF"/>
    <w:rsid w:val="00DB19B4"/>
    <w:rsid w:val="00DB1B81"/>
    <w:rsid w:val="00DB2577"/>
    <w:rsid w:val="00DB2B01"/>
    <w:rsid w:val="00DB379C"/>
    <w:rsid w:val="00DB3ED7"/>
    <w:rsid w:val="00DB42B9"/>
    <w:rsid w:val="00DB58F5"/>
    <w:rsid w:val="00DB59AB"/>
    <w:rsid w:val="00DB6E04"/>
    <w:rsid w:val="00DB74F1"/>
    <w:rsid w:val="00DB7B4B"/>
    <w:rsid w:val="00DC05D1"/>
    <w:rsid w:val="00DC0990"/>
    <w:rsid w:val="00DC0D89"/>
    <w:rsid w:val="00DC0ED8"/>
    <w:rsid w:val="00DC1A3A"/>
    <w:rsid w:val="00DC2B12"/>
    <w:rsid w:val="00DD131B"/>
    <w:rsid w:val="00DD1349"/>
    <w:rsid w:val="00DD17E9"/>
    <w:rsid w:val="00DD46AE"/>
    <w:rsid w:val="00DD5243"/>
    <w:rsid w:val="00DE1ADA"/>
    <w:rsid w:val="00DE2CF8"/>
    <w:rsid w:val="00DE31AF"/>
    <w:rsid w:val="00DE5F53"/>
    <w:rsid w:val="00DE60F1"/>
    <w:rsid w:val="00DF04A5"/>
    <w:rsid w:val="00DF1CAD"/>
    <w:rsid w:val="00DF3C40"/>
    <w:rsid w:val="00DF3D88"/>
    <w:rsid w:val="00DF609C"/>
    <w:rsid w:val="00DF784D"/>
    <w:rsid w:val="00DF796D"/>
    <w:rsid w:val="00DF7F9A"/>
    <w:rsid w:val="00E03956"/>
    <w:rsid w:val="00E06664"/>
    <w:rsid w:val="00E06DE5"/>
    <w:rsid w:val="00E079B9"/>
    <w:rsid w:val="00E10F9E"/>
    <w:rsid w:val="00E12A90"/>
    <w:rsid w:val="00E13B68"/>
    <w:rsid w:val="00E13BFD"/>
    <w:rsid w:val="00E14263"/>
    <w:rsid w:val="00E15A73"/>
    <w:rsid w:val="00E15EDD"/>
    <w:rsid w:val="00E20D17"/>
    <w:rsid w:val="00E225D9"/>
    <w:rsid w:val="00E2278F"/>
    <w:rsid w:val="00E238EA"/>
    <w:rsid w:val="00E2427A"/>
    <w:rsid w:val="00E26044"/>
    <w:rsid w:val="00E26A2E"/>
    <w:rsid w:val="00E26E20"/>
    <w:rsid w:val="00E31362"/>
    <w:rsid w:val="00E3161F"/>
    <w:rsid w:val="00E32A00"/>
    <w:rsid w:val="00E33724"/>
    <w:rsid w:val="00E33E02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43A9E"/>
    <w:rsid w:val="00E44DA7"/>
    <w:rsid w:val="00E5429F"/>
    <w:rsid w:val="00E54E35"/>
    <w:rsid w:val="00E5643C"/>
    <w:rsid w:val="00E577E9"/>
    <w:rsid w:val="00E57927"/>
    <w:rsid w:val="00E61E25"/>
    <w:rsid w:val="00E62095"/>
    <w:rsid w:val="00E63C36"/>
    <w:rsid w:val="00E6433C"/>
    <w:rsid w:val="00E65503"/>
    <w:rsid w:val="00E66CD2"/>
    <w:rsid w:val="00E67D4E"/>
    <w:rsid w:val="00E71321"/>
    <w:rsid w:val="00E721EC"/>
    <w:rsid w:val="00E7277E"/>
    <w:rsid w:val="00E73B26"/>
    <w:rsid w:val="00E746B2"/>
    <w:rsid w:val="00E74724"/>
    <w:rsid w:val="00E76C83"/>
    <w:rsid w:val="00E80845"/>
    <w:rsid w:val="00E808D2"/>
    <w:rsid w:val="00E81C58"/>
    <w:rsid w:val="00E83DB1"/>
    <w:rsid w:val="00E84846"/>
    <w:rsid w:val="00E84E6A"/>
    <w:rsid w:val="00E85C22"/>
    <w:rsid w:val="00E868AB"/>
    <w:rsid w:val="00E87112"/>
    <w:rsid w:val="00E875B2"/>
    <w:rsid w:val="00E92078"/>
    <w:rsid w:val="00E92F84"/>
    <w:rsid w:val="00E93562"/>
    <w:rsid w:val="00E936B5"/>
    <w:rsid w:val="00E9774F"/>
    <w:rsid w:val="00EA3DBC"/>
    <w:rsid w:val="00EA737E"/>
    <w:rsid w:val="00EA76D0"/>
    <w:rsid w:val="00EB0EB4"/>
    <w:rsid w:val="00EB1433"/>
    <w:rsid w:val="00EB3272"/>
    <w:rsid w:val="00EB33B2"/>
    <w:rsid w:val="00EB60D9"/>
    <w:rsid w:val="00EB627F"/>
    <w:rsid w:val="00EC0738"/>
    <w:rsid w:val="00EC078A"/>
    <w:rsid w:val="00EC3630"/>
    <w:rsid w:val="00EC3A35"/>
    <w:rsid w:val="00EC491E"/>
    <w:rsid w:val="00EC4C15"/>
    <w:rsid w:val="00EC5E52"/>
    <w:rsid w:val="00ED1900"/>
    <w:rsid w:val="00ED2D1C"/>
    <w:rsid w:val="00ED2ED4"/>
    <w:rsid w:val="00ED591E"/>
    <w:rsid w:val="00ED70DC"/>
    <w:rsid w:val="00ED758F"/>
    <w:rsid w:val="00EE1106"/>
    <w:rsid w:val="00EE40A9"/>
    <w:rsid w:val="00EE47F8"/>
    <w:rsid w:val="00EE4FC4"/>
    <w:rsid w:val="00EE5F51"/>
    <w:rsid w:val="00EE6501"/>
    <w:rsid w:val="00EE7763"/>
    <w:rsid w:val="00EE7B49"/>
    <w:rsid w:val="00EE7D20"/>
    <w:rsid w:val="00EF1377"/>
    <w:rsid w:val="00EF42EB"/>
    <w:rsid w:val="00EF4B42"/>
    <w:rsid w:val="00EF5C18"/>
    <w:rsid w:val="00F016D8"/>
    <w:rsid w:val="00F034F8"/>
    <w:rsid w:val="00F04CD5"/>
    <w:rsid w:val="00F0540D"/>
    <w:rsid w:val="00F10450"/>
    <w:rsid w:val="00F10DEE"/>
    <w:rsid w:val="00F121C7"/>
    <w:rsid w:val="00F149EE"/>
    <w:rsid w:val="00F14D64"/>
    <w:rsid w:val="00F1614C"/>
    <w:rsid w:val="00F1615C"/>
    <w:rsid w:val="00F17809"/>
    <w:rsid w:val="00F20D7B"/>
    <w:rsid w:val="00F23479"/>
    <w:rsid w:val="00F25C7E"/>
    <w:rsid w:val="00F25EDF"/>
    <w:rsid w:val="00F2647F"/>
    <w:rsid w:val="00F27521"/>
    <w:rsid w:val="00F279ED"/>
    <w:rsid w:val="00F30499"/>
    <w:rsid w:val="00F305A2"/>
    <w:rsid w:val="00F3083D"/>
    <w:rsid w:val="00F330EB"/>
    <w:rsid w:val="00F343D1"/>
    <w:rsid w:val="00F344CC"/>
    <w:rsid w:val="00F347CD"/>
    <w:rsid w:val="00F3499F"/>
    <w:rsid w:val="00F353C4"/>
    <w:rsid w:val="00F35C9B"/>
    <w:rsid w:val="00F3721D"/>
    <w:rsid w:val="00F37466"/>
    <w:rsid w:val="00F403D7"/>
    <w:rsid w:val="00F437A1"/>
    <w:rsid w:val="00F4575C"/>
    <w:rsid w:val="00F459A0"/>
    <w:rsid w:val="00F45AC2"/>
    <w:rsid w:val="00F45ED3"/>
    <w:rsid w:val="00F4663D"/>
    <w:rsid w:val="00F46ED3"/>
    <w:rsid w:val="00F474E3"/>
    <w:rsid w:val="00F503F3"/>
    <w:rsid w:val="00F52176"/>
    <w:rsid w:val="00F5321D"/>
    <w:rsid w:val="00F535CC"/>
    <w:rsid w:val="00F53D37"/>
    <w:rsid w:val="00F54850"/>
    <w:rsid w:val="00F553D8"/>
    <w:rsid w:val="00F57421"/>
    <w:rsid w:val="00F57ECE"/>
    <w:rsid w:val="00F60236"/>
    <w:rsid w:val="00F60EAF"/>
    <w:rsid w:val="00F62247"/>
    <w:rsid w:val="00F63EB2"/>
    <w:rsid w:val="00F65665"/>
    <w:rsid w:val="00F663ED"/>
    <w:rsid w:val="00F67166"/>
    <w:rsid w:val="00F70AD5"/>
    <w:rsid w:val="00F726EE"/>
    <w:rsid w:val="00F75671"/>
    <w:rsid w:val="00F75ADD"/>
    <w:rsid w:val="00F765E2"/>
    <w:rsid w:val="00F7783F"/>
    <w:rsid w:val="00F778ED"/>
    <w:rsid w:val="00F778EF"/>
    <w:rsid w:val="00F77BAC"/>
    <w:rsid w:val="00F80A32"/>
    <w:rsid w:val="00F8205B"/>
    <w:rsid w:val="00F83C06"/>
    <w:rsid w:val="00F84268"/>
    <w:rsid w:val="00F861A1"/>
    <w:rsid w:val="00F8631C"/>
    <w:rsid w:val="00F86758"/>
    <w:rsid w:val="00F87EBE"/>
    <w:rsid w:val="00F91FD9"/>
    <w:rsid w:val="00F92B74"/>
    <w:rsid w:val="00F93CE7"/>
    <w:rsid w:val="00F945BD"/>
    <w:rsid w:val="00F94F95"/>
    <w:rsid w:val="00F960BA"/>
    <w:rsid w:val="00F96676"/>
    <w:rsid w:val="00F97BCF"/>
    <w:rsid w:val="00FA11F2"/>
    <w:rsid w:val="00FA2DC1"/>
    <w:rsid w:val="00FA338B"/>
    <w:rsid w:val="00FA6994"/>
    <w:rsid w:val="00FA6F31"/>
    <w:rsid w:val="00FB0197"/>
    <w:rsid w:val="00FB1248"/>
    <w:rsid w:val="00FB293B"/>
    <w:rsid w:val="00FB3B7A"/>
    <w:rsid w:val="00FB49E9"/>
    <w:rsid w:val="00FB4FC8"/>
    <w:rsid w:val="00FB655C"/>
    <w:rsid w:val="00FB7419"/>
    <w:rsid w:val="00FC03F3"/>
    <w:rsid w:val="00FC28D6"/>
    <w:rsid w:val="00FC2D85"/>
    <w:rsid w:val="00FC2E84"/>
    <w:rsid w:val="00FC365C"/>
    <w:rsid w:val="00FC66A0"/>
    <w:rsid w:val="00FC6E1E"/>
    <w:rsid w:val="00FD1E09"/>
    <w:rsid w:val="00FD4A8D"/>
    <w:rsid w:val="00FD4E9B"/>
    <w:rsid w:val="00FD5148"/>
    <w:rsid w:val="00FD73A4"/>
    <w:rsid w:val="00FD7989"/>
    <w:rsid w:val="00FD79BB"/>
    <w:rsid w:val="00FE1CED"/>
    <w:rsid w:val="00FE260E"/>
    <w:rsid w:val="00FE2D06"/>
    <w:rsid w:val="00FE3809"/>
    <w:rsid w:val="00FE39B9"/>
    <w:rsid w:val="00FE3DD1"/>
    <w:rsid w:val="00FE3E27"/>
    <w:rsid w:val="00FE64D2"/>
    <w:rsid w:val="00FF1E10"/>
    <w:rsid w:val="00FF2A9C"/>
    <w:rsid w:val="00FF50AB"/>
    <w:rsid w:val="00FF57A2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C00F45"/>
  <w15:docId w15:val="{C951D404-7C2E-417F-A99E-FC23F2A43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F24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04F24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A04F24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A04F24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A04F24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3B49B6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3B49B6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3B49B6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3B49B6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3B49B6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A04F2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A04F24"/>
  </w:style>
  <w:style w:type="paragraph" w:customStyle="1" w:styleId="00ClientCover">
    <w:name w:val="00ClientCover"/>
    <w:basedOn w:val="Normal"/>
    <w:rsid w:val="00A04F24"/>
  </w:style>
  <w:style w:type="paragraph" w:customStyle="1" w:styleId="02Text">
    <w:name w:val="02Text"/>
    <w:basedOn w:val="Normal"/>
    <w:rsid w:val="00A04F24"/>
  </w:style>
  <w:style w:type="paragraph" w:customStyle="1" w:styleId="BillBasic">
    <w:name w:val="BillBasic"/>
    <w:link w:val="BillBasicChar"/>
    <w:rsid w:val="00A04F24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A04F2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A04F24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04F24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A04F24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A04F24"/>
    <w:pPr>
      <w:spacing w:before="240"/>
    </w:pPr>
  </w:style>
  <w:style w:type="paragraph" w:customStyle="1" w:styleId="EnactingWords">
    <w:name w:val="EnactingWords"/>
    <w:basedOn w:val="BillBasic"/>
    <w:rsid w:val="00A04F24"/>
    <w:pPr>
      <w:spacing w:before="120"/>
    </w:pPr>
  </w:style>
  <w:style w:type="paragraph" w:customStyle="1" w:styleId="Amain">
    <w:name w:val="A main"/>
    <w:basedOn w:val="BillBasic"/>
    <w:rsid w:val="00A04F24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link w:val="AmainreturnChar"/>
    <w:rsid w:val="00A04F24"/>
    <w:pPr>
      <w:ind w:left="1100"/>
    </w:pPr>
  </w:style>
  <w:style w:type="paragraph" w:customStyle="1" w:styleId="Apara">
    <w:name w:val="A para"/>
    <w:basedOn w:val="BillBasic"/>
    <w:link w:val="AparaChar"/>
    <w:rsid w:val="00A04F24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A04F24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A04F24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A04F24"/>
    <w:pPr>
      <w:ind w:left="1100"/>
    </w:pPr>
  </w:style>
  <w:style w:type="paragraph" w:customStyle="1" w:styleId="aExamHead">
    <w:name w:val="aExam Head"/>
    <w:basedOn w:val="BillBasicHeading"/>
    <w:next w:val="aExam"/>
    <w:rsid w:val="00A04F24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A04F24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A04F24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A04F24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A04F24"/>
    <w:pPr>
      <w:spacing w:before="120" w:after="60"/>
    </w:pPr>
  </w:style>
  <w:style w:type="paragraph" w:customStyle="1" w:styleId="HeaderOdd6">
    <w:name w:val="HeaderOdd6"/>
    <w:basedOn w:val="HeaderEven6"/>
    <w:rsid w:val="00A04F24"/>
    <w:pPr>
      <w:jc w:val="right"/>
    </w:pPr>
  </w:style>
  <w:style w:type="paragraph" w:customStyle="1" w:styleId="HeaderOdd">
    <w:name w:val="HeaderOdd"/>
    <w:basedOn w:val="HeaderEven"/>
    <w:rsid w:val="00A04F24"/>
    <w:pPr>
      <w:jc w:val="right"/>
    </w:pPr>
  </w:style>
  <w:style w:type="paragraph" w:customStyle="1" w:styleId="N-TOCheading">
    <w:name w:val="N-TOCheading"/>
    <w:basedOn w:val="BillBasicHeading"/>
    <w:next w:val="N-9pt"/>
    <w:rsid w:val="00A04F24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A04F24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A04F24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A04F24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A04F24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A04F24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A04F24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A04F24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A04F24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A04F24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A04F24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A04F24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A04F24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A04F24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A04F24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A04F24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A04F24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A04F24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A04F24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A04F24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A04F24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A04F24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A04F24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3B49B6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A04F24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A04F24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A04F24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A04F24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A04F24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A04F24"/>
    <w:rPr>
      <w:rFonts w:ascii="Arial" w:hAnsi="Arial"/>
      <w:sz w:val="16"/>
    </w:rPr>
  </w:style>
  <w:style w:type="paragraph" w:customStyle="1" w:styleId="PageBreak">
    <w:name w:val="PageBreak"/>
    <w:basedOn w:val="Normal"/>
    <w:rsid w:val="00A04F24"/>
    <w:rPr>
      <w:sz w:val="4"/>
    </w:rPr>
  </w:style>
  <w:style w:type="paragraph" w:customStyle="1" w:styleId="04Dictionary">
    <w:name w:val="04Dictionary"/>
    <w:basedOn w:val="Normal"/>
    <w:rsid w:val="00A04F24"/>
  </w:style>
  <w:style w:type="paragraph" w:customStyle="1" w:styleId="N-line1">
    <w:name w:val="N-line1"/>
    <w:basedOn w:val="BillBasic"/>
    <w:rsid w:val="00A04F24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A04F24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A04F24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A04F24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A04F24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A04F24"/>
  </w:style>
  <w:style w:type="paragraph" w:customStyle="1" w:styleId="03Schedule">
    <w:name w:val="03Schedule"/>
    <w:basedOn w:val="Normal"/>
    <w:rsid w:val="00A04F24"/>
  </w:style>
  <w:style w:type="paragraph" w:customStyle="1" w:styleId="ISched-heading">
    <w:name w:val="I Sched-heading"/>
    <w:basedOn w:val="BillBasicHeading"/>
    <w:next w:val="Normal"/>
    <w:rsid w:val="00A04F24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A04F24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A04F24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A04F24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A04F24"/>
  </w:style>
  <w:style w:type="paragraph" w:customStyle="1" w:styleId="Ipara">
    <w:name w:val="I para"/>
    <w:basedOn w:val="Apara"/>
    <w:rsid w:val="00A04F24"/>
    <w:pPr>
      <w:outlineLvl w:val="9"/>
    </w:pPr>
  </w:style>
  <w:style w:type="paragraph" w:customStyle="1" w:styleId="Isubpara">
    <w:name w:val="I subpara"/>
    <w:basedOn w:val="Asubpara"/>
    <w:rsid w:val="00A04F24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A04F24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A04F24"/>
  </w:style>
  <w:style w:type="character" w:customStyle="1" w:styleId="CharDivNo">
    <w:name w:val="CharDivNo"/>
    <w:basedOn w:val="DefaultParagraphFont"/>
    <w:rsid w:val="00A04F24"/>
  </w:style>
  <w:style w:type="character" w:customStyle="1" w:styleId="CharDivText">
    <w:name w:val="CharDivText"/>
    <w:basedOn w:val="DefaultParagraphFont"/>
    <w:rsid w:val="00A04F24"/>
  </w:style>
  <w:style w:type="character" w:customStyle="1" w:styleId="CharPartNo">
    <w:name w:val="CharPartNo"/>
    <w:basedOn w:val="DefaultParagraphFont"/>
    <w:rsid w:val="00A04F24"/>
  </w:style>
  <w:style w:type="paragraph" w:customStyle="1" w:styleId="Placeholder">
    <w:name w:val="Placeholder"/>
    <w:basedOn w:val="Normal"/>
    <w:rsid w:val="00A04F24"/>
    <w:rPr>
      <w:sz w:val="10"/>
    </w:rPr>
  </w:style>
  <w:style w:type="paragraph" w:styleId="PlainText">
    <w:name w:val="Plain Text"/>
    <w:basedOn w:val="Normal"/>
    <w:rsid w:val="00A04F24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A04F24"/>
  </w:style>
  <w:style w:type="character" w:customStyle="1" w:styleId="CharChapText">
    <w:name w:val="CharChapText"/>
    <w:basedOn w:val="DefaultParagraphFont"/>
    <w:rsid w:val="00A04F24"/>
  </w:style>
  <w:style w:type="character" w:customStyle="1" w:styleId="CharPartText">
    <w:name w:val="CharPartText"/>
    <w:basedOn w:val="DefaultParagraphFont"/>
    <w:rsid w:val="00A04F24"/>
  </w:style>
  <w:style w:type="paragraph" w:styleId="TOC1">
    <w:name w:val="toc 1"/>
    <w:basedOn w:val="Normal"/>
    <w:next w:val="Normal"/>
    <w:autoRedefine/>
    <w:rsid w:val="00A04F24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A04F24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A04F24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uiPriority w:val="39"/>
    <w:rsid w:val="00A04F24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A04F24"/>
  </w:style>
  <w:style w:type="paragraph" w:styleId="Title">
    <w:name w:val="Title"/>
    <w:basedOn w:val="Normal"/>
    <w:qFormat/>
    <w:rsid w:val="003B49B6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A04F24"/>
    <w:pPr>
      <w:ind w:left="4252"/>
    </w:pPr>
  </w:style>
  <w:style w:type="paragraph" w:customStyle="1" w:styleId="ActNo">
    <w:name w:val="ActNo"/>
    <w:basedOn w:val="BillBasicHeading"/>
    <w:rsid w:val="00A04F24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A04F24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A04F24"/>
    <w:pPr>
      <w:ind w:left="1500" w:hanging="400"/>
    </w:pPr>
  </w:style>
  <w:style w:type="paragraph" w:customStyle="1" w:styleId="LongTitle">
    <w:name w:val="LongTitle"/>
    <w:basedOn w:val="BillBasic"/>
    <w:rsid w:val="00A04F24"/>
    <w:pPr>
      <w:spacing w:before="300"/>
    </w:pPr>
  </w:style>
  <w:style w:type="paragraph" w:customStyle="1" w:styleId="Minister">
    <w:name w:val="Minister"/>
    <w:basedOn w:val="BillBasic"/>
    <w:rsid w:val="00A04F24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A04F24"/>
    <w:pPr>
      <w:tabs>
        <w:tab w:val="left" w:pos="4320"/>
      </w:tabs>
    </w:pPr>
  </w:style>
  <w:style w:type="paragraph" w:customStyle="1" w:styleId="madeunder">
    <w:name w:val="made under"/>
    <w:basedOn w:val="BillBasic"/>
    <w:rsid w:val="00A04F24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A04F24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A04F24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A04F24"/>
    <w:rPr>
      <w:i/>
    </w:rPr>
  </w:style>
  <w:style w:type="paragraph" w:customStyle="1" w:styleId="00SigningPage">
    <w:name w:val="00SigningPage"/>
    <w:basedOn w:val="Normal"/>
    <w:rsid w:val="00A04F24"/>
  </w:style>
  <w:style w:type="paragraph" w:customStyle="1" w:styleId="Aparareturn">
    <w:name w:val="A para return"/>
    <w:basedOn w:val="BillBasic"/>
    <w:rsid w:val="00A04F24"/>
    <w:pPr>
      <w:ind w:left="1600"/>
    </w:pPr>
  </w:style>
  <w:style w:type="paragraph" w:customStyle="1" w:styleId="Asubparareturn">
    <w:name w:val="A subpara return"/>
    <w:basedOn w:val="BillBasic"/>
    <w:rsid w:val="00A04F24"/>
    <w:pPr>
      <w:ind w:left="2100"/>
    </w:pPr>
  </w:style>
  <w:style w:type="paragraph" w:customStyle="1" w:styleId="CommentNum">
    <w:name w:val="CommentNum"/>
    <w:basedOn w:val="Comment"/>
    <w:rsid w:val="00A04F24"/>
    <w:pPr>
      <w:ind w:left="1800" w:hanging="1800"/>
    </w:pPr>
  </w:style>
  <w:style w:type="paragraph" w:styleId="TOC8">
    <w:name w:val="toc 8"/>
    <w:basedOn w:val="TOC3"/>
    <w:next w:val="Normal"/>
    <w:autoRedefine/>
    <w:rsid w:val="00A04F24"/>
    <w:pPr>
      <w:keepNext w:val="0"/>
      <w:spacing w:before="120"/>
    </w:pPr>
  </w:style>
  <w:style w:type="paragraph" w:customStyle="1" w:styleId="Judges">
    <w:name w:val="Judges"/>
    <w:basedOn w:val="Minister"/>
    <w:rsid w:val="00A04F24"/>
    <w:pPr>
      <w:spacing w:before="180"/>
    </w:pPr>
  </w:style>
  <w:style w:type="paragraph" w:customStyle="1" w:styleId="BillFor">
    <w:name w:val="BillFor"/>
    <w:basedOn w:val="BillBasicHeading"/>
    <w:rsid w:val="00A04F24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A04F24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A04F24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A04F24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A04F24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A04F24"/>
    <w:pPr>
      <w:spacing w:before="60"/>
      <w:ind w:left="2540" w:hanging="400"/>
    </w:pPr>
  </w:style>
  <w:style w:type="paragraph" w:customStyle="1" w:styleId="aDefpara">
    <w:name w:val="aDef para"/>
    <w:basedOn w:val="Apara"/>
    <w:rsid w:val="00A04F24"/>
  </w:style>
  <w:style w:type="paragraph" w:customStyle="1" w:styleId="aDefsubpara">
    <w:name w:val="aDef subpara"/>
    <w:basedOn w:val="Asubpara"/>
    <w:rsid w:val="00A04F24"/>
  </w:style>
  <w:style w:type="paragraph" w:customStyle="1" w:styleId="Idefpara">
    <w:name w:val="I def para"/>
    <w:basedOn w:val="Ipara"/>
    <w:rsid w:val="00A04F24"/>
  </w:style>
  <w:style w:type="paragraph" w:customStyle="1" w:styleId="Idefsubpara">
    <w:name w:val="I def subpara"/>
    <w:basedOn w:val="Isubpara"/>
    <w:rsid w:val="00A04F24"/>
  </w:style>
  <w:style w:type="paragraph" w:customStyle="1" w:styleId="Notified">
    <w:name w:val="Notified"/>
    <w:basedOn w:val="BillBasic"/>
    <w:rsid w:val="00A04F24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A04F24"/>
  </w:style>
  <w:style w:type="paragraph" w:customStyle="1" w:styleId="IDict-Heading">
    <w:name w:val="I Dict-Heading"/>
    <w:basedOn w:val="BillBasicHeading"/>
    <w:rsid w:val="00A04F24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A04F24"/>
  </w:style>
  <w:style w:type="paragraph" w:styleId="Salutation">
    <w:name w:val="Salutation"/>
    <w:basedOn w:val="Normal"/>
    <w:next w:val="Normal"/>
    <w:rsid w:val="003B49B6"/>
  </w:style>
  <w:style w:type="paragraph" w:customStyle="1" w:styleId="aNoteBullet">
    <w:name w:val="aNoteBullet"/>
    <w:basedOn w:val="aNoteSymb"/>
    <w:rsid w:val="00A04F24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3B49B6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A04F24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A04F24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A04F24"/>
    <w:pPr>
      <w:spacing w:before="60"/>
      <w:ind w:firstLine="0"/>
    </w:pPr>
  </w:style>
  <w:style w:type="paragraph" w:customStyle="1" w:styleId="MinisterWord">
    <w:name w:val="MinisterWord"/>
    <w:basedOn w:val="Normal"/>
    <w:rsid w:val="00A04F24"/>
    <w:pPr>
      <w:spacing w:before="60"/>
      <w:jc w:val="right"/>
    </w:pPr>
  </w:style>
  <w:style w:type="paragraph" w:customStyle="1" w:styleId="aExamPara">
    <w:name w:val="aExamPara"/>
    <w:basedOn w:val="aExam"/>
    <w:rsid w:val="00A04F24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A04F24"/>
    <w:pPr>
      <w:ind w:left="1500"/>
    </w:pPr>
  </w:style>
  <w:style w:type="paragraph" w:customStyle="1" w:styleId="aExamBullet">
    <w:name w:val="aExamBullet"/>
    <w:basedOn w:val="aExam"/>
    <w:rsid w:val="00A04F24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A04F24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A04F24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A04F24"/>
    <w:rPr>
      <w:sz w:val="20"/>
    </w:rPr>
  </w:style>
  <w:style w:type="paragraph" w:customStyle="1" w:styleId="aParaNotePara">
    <w:name w:val="aParaNotePara"/>
    <w:basedOn w:val="aNoteParaSymb"/>
    <w:rsid w:val="00A04F24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A04F24"/>
    <w:rPr>
      <w:b/>
    </w:rPr>
  </w:style>
  <w:style w:type="character" w:customStyle="1" w:styleId="charBoldItals">
    <w:name w:val="charBoldItals"/>
    <w:basedOn w:val="DefaultParagraphFont"/>
    <w:rsid w:val="00A04F24"/>
    <w:rPr>
      <w:b/>
      <w:i/>
    </w:rPr>
  </w:style>
  <w:style w:type="character" w:customStyle="1" w:styleId="charItals">
    <w:name w:val="charItals"/>
    <w:basedOn w:val="DefaultParagraphFont"/>
    <w:rsid w:val="00A04F24"/>
    <w:rPr>
      <w:i/>
    </w:rPr>
  </w:style>
  <w:style w:type="character" w:customStyle="1" w:styleId="charUnderline">
    <w:name w:val="charUnderline"/>
    <w:basedOn w:val="DefaultParagraphFont"/>
    <w:rsid w:val="00A04F24"/>
    <w:rPr>
      <w:u w:val="single"/>
    </w:rPr>
  </w:style>
  <w:style w:type="paragraph" w:customStyle="1" w:styleId="TableHd">
    <w:name w:val="TableHd"/>
    <w:basedOn w:val="Normal"/>
    <w:rsid w:val="00A04F24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A04F24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A04F24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A04F24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A04F24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A04F24"/>
    <w:pPr>
      <w:spacing w:before="60" w:after="60"/>
    </w:pPr>
  </w:style>
  <w:style w:type="paragraph" w:customStyle="1" w:styleId="IshadedH5Sec">
    <w:name w:val="I shaded H5 Sec"/>
    <w:basedOn w:val="AH5Sec"/>
    <w:rsid w:val="00A04F24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A04F24"/>
  </w:style>
  <w:style w:type="paragraph" w:customStyle="1" w:styleId="Penalty">
    <w:name w:val="Penalty"/>
    <w:basedOn w:val="Amainreturn"/>
    <w:rsid w:val="00A04F24"/>
  </w:style>
  <w:style w:type="paragraph" w:customStyle="1" w:styleId="aNoteText">
    <w:name w:val="aNoteText"/>
    <w:basedOn w:val="aNoteSymb"/>
    <w:rsid w:val="00A04F24"/>
    <w:pPr>
      <w:spacing w:before="60"/>
      <w:ind w:firstLine="0"/>
    </w:pPr>
  </w:style>
  <w:style w:type="paragraph" w:customStyle="1" w:styleId="aExamINum">
    <w:name w:val="aExamINum"/>
    <w:basedOn w:val="aExam"/>
    <w:rsid w:val="003B49B6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A04F24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3B49B6"/>
    <w:pPr>
      <w:keepNext/>
      <w:keepLines/>
      <w:numPr>
        <w:numId w:val="2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A04F24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A04F24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A04F24"/>
    <w:pPr>
      <w:ind w:left="1600"/>
    </w:pPr>
  </w:style>
  <w:style w:type="paragraph" w:customStyle="1" w:styleId="aExampar">
    <w:name w:val="aExampar"/>
    <w:basedOn w:val="aExamss"/>
    <w:rsid w:val="00A04F24"/>
    <w:pPr>
      <w:ind w:left="1600"/>
    </w:pPr>
  </w:style>
  <w:style w:type="paragraph" w:customStyle="1" w:styleId="aExamINumss">
    <w:name w:val="aExamINumss"/>
    <w:basedOn w:val="aExamss"/>
    <w:rsid w:val="00A04F24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A04F24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A04F24"/>
    <w:pPr>
      <w:ind w:left="1500"/>
    </w:pPr>
  </w:style>
  <w:style w:type="paragraph" w:customStyle="1" w:styleId="aExamNumTextpar">
    <w:name w:val="aExamNumTextpar"/>
    <w:basedOn w:val="aExampar"/>
    <w:rsid w:val="003B49B6"/>
    <w:pPr>
      <w:ind w:left="2000"/>
    </w:pPr>
  </w:style>
  <w:style w:type="paragraph" w:customStyle="1" w:styleId="aExamBulletss">
    <w:name w:val="aExamBulletss"/>
    <w:basedOn w:val="aExamss"/>
    <w:rsid w:val="00A04F24"/>
    <w:pPr>
      <w:ind w:left="1500" w:hanging="400"/>
    </w:pPr>
  </w:style>
  <w:style w:type="paragraph" w:customStyle="1" w:styleId="aExamBulletpar">
    <w:name w:val="aExamBulletpar"/>
    <w:basedOn w:val="aExampar"/>
    <w:rsid w:val="00A04F24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A04F24"/>
    <w:pPr>
      <w:ind w:left="2140"/>
    </w:pPr>
  </w:style>
  <w:style w:type="paragraph" w:customStyle="1" w:styleId="aExamsubpar">
    <w:name w:val="aExamsubpar"/>
    <w:basedOn w:val="aExamss"/>
    <w:rsid w:val="00A04F24"/>
    <w:pPr>
      <w:ind w:left="2140"/>
    </w:pPr>
  </w:style>
  <w:style w:type="paragraph" w:customStyle="1" w:styleId="aExamNumsubpar">
    <w:name w:val="aExamNumsubpar"/>
    <w:basedOn w:val="aExamsubpar"/>
    <w:rsid w:val="00A04F24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3B49B6"/>
    <w:pPr>
      <w:ind w:left="2540"/>
    </w:pPr>
  </w:style>
  <w:style w:type="paragraph" w:customStyle="1" w:styleId="aExamBulletsubpar">
    <w:name w:val="aExamBulletsubpar"/>
    <w:basedOn w:val="aExamsubpar"/>
    <w:rsid w:val="00A04F24"/>
    <w:pPr>
      <w:numPr>
        <w:numId w:val="6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A04F24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A04F24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A04F24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A04F24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A04F24"/>
    <w:pPr>
      <w:spacing w:before="60"/>
      <w:ind w:firstLine="0"/>
    </w:pPr>
  </w:style>
  <w:style w:type="paragraph" w:customStyle="1" w:styleId="aNoteParasubpar">
    <w:name w:val="aNoteParasubpar"/>
    <w:basedOn w:val="aNotesubpar"/>
    <w:rsid w:val="003B49B6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A04F24"/>
    <w:pPr>
      <w:numPr>
        <w:numId w:val="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A04F24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A04F24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A04F24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A04F24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3B49B6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3B49B6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A04F24"/>
  </w:style>
  <w:style w:type="paragraph" w:customStyle="1" w:styleId="SchApara">
    <w:name w:val="Sch A para"/>
    <w:basedOn w:val="Apara"/>
    <w:rsid w:val="00A04F24"/>
  </w:style>
  <w:style w:type="paragraph" w:customStyle="1" w:styleId="SchAsubpara">
    <w:name w:val="Sch A subpara"/>
    <w:basedOn w:val="Asubpara"/>
    <w:rsid w:val="00A04F24"/>
  </w:style>
  <w:style w:type="paragraph" w:customStyle="1" w:styleId="SchAsubsubpara">
    <w:name w:val="Sch A subsubpara"/>
    <w:basedOn w:val="Asubsubpara"/>
    <w:rsid w:val="00A04F24"/>
  </w:style>
  <w:style w:type="paragraph" w:customStyle="1" w:styleId="TOCOL1">
    <w:name w:val="TOCOL 1"/>
    <w:basedOn w:val="TOC1"/>
    <w:rsid w:val="00A04F24"/>
  </w:style>
  <w:style w:type="paragraph" w:customStyle="1" w:styleId="TOCOL2">
    <w:name w:val="TOCOL 2"/>
    <w:basedOn w:val="TOC2"/>
    <w:rsid w:val="00A04F24"/>
    <w:pPr>
      <w:keepNext w:val="0"/>
    </w:pPr>
  </w:style>
  <w:style w:type="paragraph" w:customStyle="1" w:styleId="TOCOL3">
    <w:name w:val="TOCOL 3"/>
    <w:basedOn w:val="TOC3"/>
    <w:rsid w:val="00A04F24"/>
    <w:pPr>
      <w:keepNext w:val="0"/>
    </w:pPr>
  </w:style>
  <w:style w:type="paragraph" w:customStyle="1" w:styleId="TOCOL4">
    <w:name w:val="TOCOL 4"/>
    <w:basedOn w:val="TOC4"/>
    <w:rsid w:val="00A04F24"/>
    <w:pPr>
      <w:keepNext w:val="0"/>
    </w:pPr>
  </w:style>
  <w:style w:type="paragraph" w:customStyle="1" w:styleId="TOCOL5">
    <w:name w:val="TOCOL 5"/>
    <w:basedOn w:val="TOC5"/>
    <w:rsid w:val="00A04F24"/>
    <w:pPr>
      <w:tabs>
        <w:tab w:val="left" w:pos="400"/>
      </w:tabs>
    </w:pPr>
  </w:style>
  <w:style w:type="paragraph" w:customStyle="1" w:styleId="TOCOL6">
    <w:name w:val="TOCOL 6"/>
    <w:basedOn w:val="TOC6"/>
    <w:rsid w:val="00A04F24"/>
    <w:pPr>
      <w:keepNext w:val="0"/>
    </w:pPr>
  </w:style>
  <w:style w:type="paragraph" w:customStyle="1" w:styleId="TOCOL7">
    <w:name w:val="TOCOL 7"/>
    <w:basedOn w:val="TOC7"/>
    <w:rsid w:val="00A04F24"/>
  </w:style>
  <w:style w:type="paragraph" w:customStyle="1" w:styleId="TOCOL8">
    <w:name w:val="TOCOL 8"/>
    <w:basedOn w:val="TOC8"/>
    <w:rsid w:val="00A04F24"/>
  </w:style>
  <w:style w:type="paragraph" w:customStyle="1" w:styleId="TOCOL9">
    <w:name w:val="TOCOL 9"/>
    <w:basedOn w:val="TOC9"/>
    <w:rsid w:val="00A04F24"/>
    <w:pPr>
      <w:ind w:right="0"/>
    </w:pPr>
  </w:style>
  <w:style w:type="paragraph" w:styleId="TOC9">
    <w:name w:val="toc 9"/>
    <w:basedOn w:val="Normal"/>
    <w:next w:val="Normal"/>
    <w:autoRedefine/>
    <w:rsid w:val="00A04F24"/>
    <w:pPr>
      <w:ind w:left="1920" w:right="600"/>
    </w:pPr>
  </w:style>
  <w:style w:type="paragraph" w:customStyle="1" w:styleId="Billname1">
    <w:name w:val="Billname1"/>
    <w:basedOn w:val="Normal"/>
    <w:rsid w:val="00A04F24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A04F24"/>
    <w:rPr>
      <w:sz w:val="20"/>
    </w:rPr>
  </w:style>
  <w:style w:type="paragraph" w:customStyle="1" w:styleId="TablePara10">
    <w:name w:val="TablePara10"/>
    <w:basedOn w:val="tablepara"/>
    <w:rsid w:val="00A04F24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A04F24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A04F24"/>
  </w:style>
  <w:style w:type="character" w:customStyle="1" w:styleId="charPage">
    <w:name w:val="charPage"/>
    <w:basedOn w:val="DefaultParagraphFont"/>
    <w:rsid w:val="00A04F24"/>
  </w:style>
  <w:style w:type="character" w:styleId="PageNumber">
    <w:name w:val="page number"/>
    <w:basedOn w:val="DefaultParagraphFont"/>
    <w:rsid w:val="00A04F24"/>
  </w:style>
  <w:style w:type="paragraph" w:customStyle="1" w:styleId="Letterhead">
    <w:name w:val="Letterhead"/>
    <w:rsid w:val="00A04F24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3B49B6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3B49B6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A04F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04F24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3B49B6"/>
  </w:style>
  <w:style w:type="character" w:customStyle="1" w:styleId="FooterChar">
    <w:name w:val="Footer Char"/>
    <w:basedOn w:val="DefaultParagraphFont"/>
    <w:link w:val="Footer"/>
    <w:rsid w:val="00A04F24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A04F24"/>
    <w:rPr>
      <w:sz w:val="24"/>
      <w:lang w:eastAsia="en-US"/>
    </w:rPr>
  </w:style>
  <w:style w:type="paragraph" w:customStyle="1" w:styleId="01aPreamble">
    <w:name w:val="01aPreamble"/>
    <w:basedOn w:val="Normal"/>
    <w:qFormat/>
    <w:rsid w:val="00A04F24"/>
  </w:style>
  <w:style w:type="paragraph" w:customStyle="1" w:styleId="TableBullet">
    <w:name w:val="TableBullet"/>
    <w:basedOn w:val="TableText10"/>
    <w:qFormat/>
    <w:rsid w:val="00A04F24"/>
    <w:pPr>
      <w:numPr>
        <w:numId w:val="4"/>
      </w:numPr>
    </w:pPr>
  </w:style>
  <w:style w:type="paragraph" w:customStyle="1" w:styleId="BillCrest">
    <w:name w:val="Bill Crest"/>
    <w:basedOn w:val="Normal"/>
    <w:next w:val="Normal"/>
    <w:rsid w:val="00A04F24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A04F24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3B49B6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3B49B6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A04F24"/>
    <w:pPr>
      <w:numPr>
        <w:numId w:val="5"/>
      </w:numPr>
    </w:pPr>
  </w:style>
  <w:style w:type="paragraph" w:customStyle="1" w:styleId="ISchMain">
    <w:name w:val="I Sch Main"/>
    <w:basedOn w:val="BillBasic"/>
    <w:rsid w:val="00A04F24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A04F24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A04F24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A04F24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A04F24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A04F24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A04F24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A04F24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A04F24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A04F24"/>
    <w:rPr>
      <w:sz w:val="24"/>
      <w:lang w:eastAsia="en-US"/>
    </w:rPr>
  </w:style>
  <w:style w:type="paragraph" w:customStyle="1" w:styleId="Status">
    <w:name w:val="Status"/>
    <w:basedOn w:val="Normal"/>
    <w:rsid w:val="00A04F24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A04F24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3B49B6"/>
  </w:style>
  <w:style w:type="paragraph" w:customStyle="1" w:styleId="apara0">
    <w:name w:val="apara"/>
    <w:basedOn w:val="Normal"/>
    <w:rsid w:val="004F264E"/>
    <w:pPr>
      <w:spacing w:before="100" w:beforeAutospacing="1" w:after="100" w:afterAutospacing="1"/>
    </w:pPr>
    <w:rPr>
      <w:szCs w:val="24"/>
      <w:lang w:eastAsia="en-AU"/>
    </w:rPr>
  </w:style>
  <w:style w:type="character" w:customStyle="1" w:styleId="AparaChar">
    <w:name w:val="A para Char"/>
    <w:basedOn w:val="DefaultParagraphFont"/>
    <w:link w:val="Apara"/>
    <w:locked/>
    <w:rsid w:val="004F1CB8"/>
    <w:rPr>
      <w:sz w:val="24"/>
      <w:lang w:eastAsia="en-US"/>
    </w:rPr>
  </w:style>
  <w:style w:type="character" w:customStyle="1" w:styleId="AmainreturnChar">
    <w:name w:val="A main return Char"/>
    <w:basedOn w:val="DefaultParagraphFont"/>
    <w:link w:val="Amainreturn"/>
    <w:locked/>
    <w:rsid w:val="004F1CB8"/>
    <w:rPr>
      <w:sz w:val="24"/>
      <w:lang w:eastAsia="en-US"/>
    </w:rPr>
  </w:style>
  <w:style w:type="paragraph" w:customStyle="1" w:styleId="Default">
    <w:name w:val="Default"/>
    <w:rsid w:val="00F94F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600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00A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00A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0B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0BC9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04F24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A04F24"/>
  </w:style>
  <w:style w:type="paragraph" w:customStyle="1" w:styleId="05Endnote0">
    <w:name w:val="05Endnote"/>
    <w:basedOn w:val="Normal"/>
    <w:rsid w:val="00A04F24"/>
  </w:style>
  <w:style w:type="paragraph" w:customStyle="1" w:styleId="06Copyright">
    <w:name w:val="06Copyright"/>
    <w:basedOn w:val="Normal"/>
    <w:rsid w:val="00A04F24"/>
  </w:style>
  <w:style w:type="paragraph" w:customStyle="1" w:styleId="RepubNo">
    <w:name w:val="RepubNo"/>
    <w:basedOn w:val="BillBasicHeading"/>
    <w:rsid w:val="00A04F24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A04F24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A04F24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A04F24"/>
    <w:rPr>
      <w:rFonts w:ascii="Arial" w:hAnsi="Arial"/>
      <w:b/>
    </w:rPr>
  </w:style>
  <w:style w:type="paragraph" w:customStyle="1" w:styleId="CoverSubHdg">
    <w:name w:val="CoverSubHdg"/>
    <w:basedOn w:val="CoverHeading"/>
    <w:rsid w:val="00A04F24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A04F24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A04F24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A04F24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A04F24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A04F24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A04F24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A04F24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A04F24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A04F24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A04F24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A04F24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A04F24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A04F24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A04F24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A04F24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A04F24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A04F24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A04F24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A04F24"/>
  </w:style>
  <w:style w:type="character" w:customStyle="1" w:styleId="charTableText">
    <w:name w:val="charTableText"/>
    <w:basedOn w:val="DefaultParagraphFont"/>
    <w:rsid w:val="00A04F24"/>
  </w:style>
  <w:style w:type="paragraph" w:customStyle="1" w:styleId="Dict-HeadingSymb">
    <w:name w:val="Dict-Heading Symb"/>
    <w:basedOn w:val="Dict-Heading"/>
    <w:rsid w:val="00A04F24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A04F24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A04F24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A04F24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A04F24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A04F2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A04F24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A04F24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A04F24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A04F24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A04F24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A04F24"/>
    <w:pPr>
      <w:ind w:hanging="480"/>
    </w:pPr>
  </w:style>
  <w:style w:type="paragraph" w:styleId="MacroText">
    <w:name w:val="macro"/>
    <w:link w:val="MacroTextChar"/>
    <w:semiHidden/>
    <w:rsid w:val="00A04F2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A04F24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A04F24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A04F24"/>
  </w:style>
  <w:style w:type="paragraph" w:customStyle="1" w:styleId="RenumProvEntries">
    <w:name w:val="RenumProvEntries"/>
    <w:basedOn w:val="Normal"/>
    <w:rsid w:val="00A04F24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A04F24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A04F24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A04F24"/>
    <w:pPr>
      <w:ind w:left="252"/>
    </w:pPr>
  </w:style>
  <w:style w:type="paragraph" w:customStyle="1" w:styleId="RenumTableHdg">
    <w:name w:val="RenumTableHdg"/>
    <w:basedOn w:val="Normal"/>
    <w:rsid w:val="00A04F24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A04F24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A04F24"/>
    <w:rPr>
      <w:b w:val="0"/>
    </w:rPr>
  </w:style>
  <w:style w:type="paragraph" w:customStyle="1" w:styleId="Sched-FormSymb">
    <w:name w:val="Sched-Form Symb"/>
    <w:basedOn w:val="Sched-Form"/>
    <w:rsid w:val="00A04F24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A04F24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A04F24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A04F24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A04F24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A04F24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A04F24"/>
    <w:pPr>
      <w:ind w:firstLine="0"/>
    </w:pPr>
    <w:rPr>
      <w:b/>
    </w:rPr>
  </w:style>
  <w:style w:type="paragraph" w:customStyle="1" w:styleId="EndNoteTextPub">
    <w:name w:val="EndNoteTextPub"/>
    <w:basedOn w:val="Normal"/>
    <w:rsid w:val="00A04F24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A04F24"/>
    <w:rPr>
      <w:szCs w:val="24"/>
    </w:rPr>
  </w:style>
  <w:style w:type="character" w:customStyle="1" w:styleId="charNotBold">
    <w:name w:val="charNotBold"/>
    <w:basedOn w:val="DefaultParagraphFont"/>
    <w:rsid w:val="00A04F24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A04F24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A04F24"/>
    <w:pPr>
      <w:numPr>
        <w:numId w:val="7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A04F24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A04F24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A04F24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A04F24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A04F24"/>
    <w:pPr>
      <w:tabs>
        <w:tab w:val="left" w:pos="2700"/>
      </w:tabs>
      <w:spacing w:before="0"/>
    </w:pPr>
  </w:style>
  <w:style w:type="paragraph" w:customStyle="1" w:styleId="parainpara">
    <w:name w:val="para in para"/>
    <w:rsid w:val="00A04F24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A04F24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A04F24"/>
    <w:pPr>
      <w:numPr>
        <w:numId w:val="8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A04F24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A04F24"/>
    <w:rPr>
      <w:b w:val="0"/>
      <w:sz w:val="32"/>
    </w:rPr>
  </w:style>
  <w:style w:type="paragraph" w:customStyle="1" w:styleId="MH1Chapter">
    <w:name w:val="M H1 Chapter"/>
    <w:basedOn w:val="AH1Chapter"/>
    <w:rsid w:val="00A04F24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A04F24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A04F24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A04F24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A04F24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A04F24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A04F24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A04F24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A04F24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A04F24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A04F24"/>
    <w:pPr>
      <w:ind w:left="1800"/>
    </w:pPr>
  </w:style>
  <w:style w:type="paragraph" w:customStyle="1" w:styleId="Modparareturn">
    <w:name w:val="Mod para return"/>
    <w:basedOn w:val="AparareturnSymb"/>
    <w:rsid w:val="00A04F24"/>
    <w:pPr>
      <w:ind w:left="2300"/>
    </w:pPr>
  </w:style>
  <w:style w:type="paragraph" w:customStyle="1" w:styleId="Modsubparareturn">
    <w:name w:val="Mod subpara return"/>
    <w:basedOn w:val="AsubparareturnSymb"/>
    <w:rsid w:val="00A04F24"/>
    <w:pPr>
      <w:ind w:left="3040"/>
    </w:pPr>
  </w:style>
  <w:style w:type="paragraph" w:customStyle="1" w:styleId="Modref">
    <w:name w:val="Mod ref"/>
    <w:basedOn w:val="refSymb"/>
    <w:rsid w:val="00A04F24"/>
    <w:pPr>
      <w:ind w:left="1100"/>
    </w:pPr>
  </w:style>
  <w:style w:type="paragraph" w:customStyle="1" w:styleId="ModaNote">
    <w:name w:val="Mod aNote"/>
    <w:basedOn w:val="aNoteSymb"/>
    <w:rsid w:val="00A04F24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A04F24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A04F24"/>
    <w:pPr>
      <w:ind w:left="0" w:firstLine="0"/>
    </w:pPr>
  </w:style>
  <w:style w:type="paragraph" w:customStyle="1" w:styleId="AmdtEntries">
    <w:name w:val="AmdtEntries"/>
    <w:basedOn w:val="BillBasicHeading"/>
    <w:rsid w:val="00A04F24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A04F24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A04F24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A04F24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A04F24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A04F24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A04F24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A04F24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A04F24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A04F24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A04F24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A04F24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A04F24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A04F24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A04F24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A04F24"/>
  </w:style>
  <w:style w:type="paragraph" w:customStyle="1" w:styleId="refSymb">
    <w:name w:val="ref Symb"/>
    <w:basedOn w:val="BillBasic"/>
    <w:next w:val="Normal"/>
    <w:rsid w:val="00A04F24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A04F24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A04F24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A04F24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A04F24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A04F24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A04F24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A04F24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A04F24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A04F24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A04F24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A04F24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A04F24"/>
    <w:pPr>
      <w:ind w:left="1599" w:hanging="2081"/>
    </w:pPr>
  </w:style>
  <w:style w:type="paragraph" w:customStyle="1" w:styleId="IdefsubparaSymb">
    <w:name w:val="I def subpara Symb"/>
    <w:basedOn w:val="IsubparaSymb"/>
    <w:rsid w:val="00A04F24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A04F24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A04F24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A04F24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A04F24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A04F24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A04F24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A04F24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A04F24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A04F24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A04F24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A04F24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A04F24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A04F24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A04F24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A04F24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A04F24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A04F24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A04F24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A04F24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A04F24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A04F24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A04F24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A04F24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A04F24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A04F24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A04F24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A04F24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A04F24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A04F24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A04F24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A04F24"/>
  </w:style>
  <w:style w:type="paragraph" w:customStyle="1" w:styleId="PenaltyParaSymb">
    <w:name w:val="PenaltyPara Symb"/>
    <w:basedOn w:val="Normal"/>
    <w:rsid w:val="00A04F24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A04F24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A04F24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A04F2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5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24-7" TargetMode="External"/><Relationship Id="rId20" Type="http://schemas.openxmlformats.org/officeDocument/2006/relationships/footer" Target="footer5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6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a/2001-14" TargetMode="External"/><Relationship Id="rId23" Type="http://schemas.openxmlformats.org/officeDocument/2006/relationships/hyperlink" Target="http://www.legislation.act.gov.au/" TargetMode="External"/><Relationship Id="rId28" Type="http://schemas.openxmlformats.org/officeDocument/2006/relationships/header" Target="header8.xm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://www.legislation.act.gov.au/a/2001-14" TargetMode="External"/><Relationship Id="rId27" Type="http://schemas.openxmlformats.org/officeDocument/2006/relationships/footer" Target="footer8.xml"/><Relationship Id="rId30" Type="http://schemas.openxmlformats.org/officeDocument/2006/relationships/header" Target="header1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1464</Words>
  <Characters>7836</Characters>
  <Application>Microsoft Office Word</Application>
  <DocSecurity>0</DocSecurity>
  <Lines>286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Assisted Reproductive Technology Amendment Act 2025 (No 2)</vt:lpstr>
    </vt:vector>
  </TitlesOfParts>
  <Manager>Section</Manager>
  <Company>Section</Company>
  <LinksUpToDate>false</LinksUpToDate>
  <CharactersWithSpaces>9196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Assisted Reproductive Technology Amendment Act 2025 (No 2)</dc:title>
  <dc:subject>Amendment</dc:subject>
  <dc:creator>ACT Government</dc:creator>
  <cp:keywords>D14</cp:keywords>
  <dc:description>J2025-519</dc:description>
  <cp:lastModifiedBy>PCODCS</cp:lastModifiedBy>
  <cp:revision>4</cp:revision>
  <cp:lastPrinted>2025-10-17T00:40:00Z</cp:lastPrinted>
  <dcterms:created xsi:type="dcterms:W3CDTF">2025-12-11T22:58:00Z</dcterms:created>
  <dcterms:modified xsi:type="dcterms:W3CDTF">2025-12-11T22:58:00Z</dcterms:modified>
  <cp:category>A2025-35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2024-09-17T05:49:14Z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29aba93e-99ef-4a06-8959-cb80b92f9979</vt:lpwstr>
  </property>
  <property fmtid="{D5CDD505-2E9C-101B-9397-08002B2CF9AE}" pid="9" name="MSIP_Label_69af8531-eb46-4968-8cb3-105d2f5ea87e_ContentBits">
    <vt:lpwstr>0</vt:lpwstr>
  </property>
  <property fmtid="{D5CDD505-2E9C-101B-9397-08002B2CF9AE}" pid="10" name="Client">
    <vt:lpwstr>ACT Health Directorate</vt:lpwstr>
  </property>
  <property fmtid="{D5CDD505-2E9C-101B-9397-08002B2CF9AE}" pid="11" name="ClientName1">
    <vt:lpwstr>Simone Woods</vt:lpwstr>
  </property>
  <property fmtid="{D5CDD505-2E9C-101B-9397-08002B2CF9AE}" pid="12" name="ClientEmail1">
    <vt:lpwstr>simone.woods@act.gov.au</vt:lpwstr>
  </property>
  <property fmtid="{D5CDD505-2E9C-101B-9397-08002B2CF9AE}" pid="13" name="ClientPh1">
    <vt:lpwstr/>
  </property>
  <property fmtid="{D5CDD505-2E9C-101B-9397-08002B2CF9AE}" pid="14" name="ClientName2">
    <vt:lpwstr>Renee Coonan</vt:lpwstr>
  </property>
  <property fmtid="{D5CDD505-2E9C-101B-9397-08002B2CF9AE}" pid="15" name="ClientEmail2">
    <vt:lpwstr>renee.coonan@act.gov.au</vt:lpwstr>
  </property>
  <property fmtid="{D5CDD505-2E9C-101B-9397-08002B2CF9AE}" pid="16" name="ClientPh2">
    <vt:lpwstr/>
  </property>
  <property fmtid="{D5CDD505-2E9C-101B-9397-08002B2CF9AE}" pid="17" name="jobType">
    <vt:lpwstr>Drafting</vt:lpwstr>
  </property>
  <property fmtid="{D5CDD505-2E9C-101B-9397-08002B2CF9AE}" pid="18" name="DMSID">
    <vt:lpwstr>15034727</vt:lpwstr>
  </property>
  <property fmtid="{D5CDD505-2E9C-101B-9397-08002B2CF9AE}" pid="19" name="JMSREQUIREDCHECKIN">
    <vt:lpwstr/>
  </property>
  <property fmtid="{D5CDD505-2E9C-101B-9397-08002B2CF9AE}" pid="20" name="CHECKEDOUTFROMJMS">
    <vt:lpwstr/>
  </property>
  <property fmtid="{D5CDD505-2E9C-101B-9397-08002B2CF9AE}" pid="21" name="Citation">
    <vt:lpwstr>Assisted Reproductive Technology Amendment Bill 2025 (No 2)</vt:lpwstr>
  </property>
  <property fmtid="{D5CDD505-2E9C-101B-9397-08002B2CF9AE}" pid="22" name="AmCitation">
    <vt:lpwstr>Assisted Reproductive Technology Act 2024</vt:lpwstr>
  </property>
  <property fmtid="{D5CDD505-2E9C-101B-9397-08002B2CF9AE}" pid="23" name="ActName">
    <vt:lpwstr/>
  </property>
  <property fmtid="{D5CDD505-2E9C-101B-9397-08002B2CF9AE}" pid="24" name="DrafterName">
    <vt:lpwstr>Abbie Hartley</vt:lpwstr>
  </property>
  <property fmtid="{D5CDD505-2E9C-101B-9397-08002B2CF9AE}" pid="25" name="DrafterEmail">
    <vt:lpwstr>abbie.hartley@act.gov.au</vt:lpwstr>
  </property>
  <property fmtid="{D5CDD505-2E9C-101B-9397-08002B2CF9AE}" pid="26" name="DrafterPh">
    <vt:lpwstr>62055558</vt:lpwstr>
  </property>
  <property fmtid="{D5CDD505-2E9C-101B-9397-08002B2CF9AE}" pid="27" name="SettlerName">
    <vt:lpwstr>Bianca Kimber</vt:lpwstr>
  </property>
  <property fmtid="{D5CDD505-2E9C-101B-9397-08002B2CF9AE}" pid="28" name="SettlerEmail">
    <vt:lpwstr>bianca.kimber@act.gov.au</vt:lpwstr>
  </property>
  <property fmtid="{D5CDD505-2E9C-101B-9397-08002B2CF9AE}" pid="29" name="SettlerPh">
    <vt:lpwstr>62053705</vt:lpwstr>
  </property>
  <property fmtid="{D5CDD505-2E9C-101B-9397-08002B2CF9AE}" pid="30" name="Status">
    <vt:lpwstr> </vt:lpwstr>
  </property>
  <property fmtid="{D5CDD505-2E9C-101B-9397-08002B2CF9AE}" pid="31" name="Eff">
    <vt:lpwstr> </vt:lpwstr>
  </property>
  <property fmtid="{D5CDD505-2E9C-101B-9397-08002B2CF9AE}" pid="32" name="EndDt">
    <vt:lpwstr>  </vt:lpwstr>
  </property>
  <property fmtid="{D5CDD505-2E9C-101B-9397-08002B2CF9AE}" pid="33" name="RepubDt">
    <vt:lpwstr>  </vt:lpwstr>
  </property>
  <property fmtid="{D5CDD505-2E9C-101B-9397-08002B2CF9AE}" pid="34" name="StartDt">
    <vt:lpwstr>  </vt:lpwstr>
  </property>
</Properties>
</file>