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99D8" w14:textId="77777777" w:rsidR="000C408C" w:rsidRDefault="000C408C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7F5AF2A4" wp14:editId="5F1B7A8F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5B0C3" w14:textId="77777777" w:rsidR="000C408C" w:rsidRDefault="000C408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46A4C15" w14:textId="27D6FC0D" w:rsidR="00AF62B2" w:rsidRPr="00944F95" w:rsidRDefault="008F243E">
      <w:pPr>
        <w:pStyle w:val="Billname1"/>
      </w:pPr>
      <w:r w:rsidRPr="00944F95">
        <w:fldChar w:fldCharType="begin"/>
      </w:r>
      <w:r w:rsidRPr="00944F95">
        <w:instrText xml:space="preserve"> REF Citation \*charformat  \* MERGEFORMAT </w:instrText>
      </w:r>
      <w:r w:rsidRPr="00944F95">
        <w:fldChar w:fldCharType="separate"/>
      </w:r>
      <w:r w:rsidR="00B81A54">
        <w:t>Crimes Legislation Amendment Act 2025</w:t>
      </w:r>
      <w:r w:rsidRPr="00944F95">
        <w:fldChar w:fldCharType="end"/>
      </w:r>
    </w:p>
    <w:p w14:paraId="2CF5AE5A" w14:textId="20193DBF" w:rsidR="00AF62B2" w:rsidRPr="00944F95" w:rsidRDefault="00B81A54">
      <w:pPr>
        <w:pStyle w:val="ActNo"/>
      </w:pPr>
      <w:fldSimple w:instr=" DOCPROPERTY &quot;Category&quot;  \* MERGEFORMAT ">
        <w:r>
          <w:t>A2025-9</w:t>
        </w:r>
      </w:fldSimple>
    </w:p>
    <w:p w14:paraId="682E7BC0" w14:textId="77777777" w:rsidR="00AF62B2" w:rsidRPr="00944F95" w:rsidRDefault="00AF62B2" w:rsidP="009F0F3C">
      <w:pPr>
        <w:pStyle w:val="Placeholder"/>
        <w:suppressLineNumbers/>
      </w:pPr>
      <w:r w:rsidRPr="00944F95">
        <w:rPr>
          <w:rStyle w:val="charContents"/>
          <w:sz w:val="16"/>
        </w:rPr>
        <w:t xml:space="preserve">  </w:t>
      </w:r>
      <w:r w:rsidRPr="00944F95">
        <w:rPr>
          <w:rStyle w:val="charPage"/>
        </w:rPr>
        <w:t xml:space="preserve">  </w:t>
      </w:r>
    </w:p>
    <w:p w14:paraId="5A4E5269" w14:textId="77777777" w:rsidR="00AF62B2" w:rsidRPr="00944F95" w:rsidRDefault="00AF62B2">
      <w:pPr>
        <w:pStyle w:val="N-TOCheading"/>
      </w:pPr>
      <w:r w:rsidRPr="00944F95">
        <w:rPr>
          <w:rStyle w:val="charContents"/>
        </w:rPr>
        <w:t>Contents</w:t>
      </w:r>
    </w:p>
    <w:p w14:paraId="09BC61EF" w14:textId="77777777" w:rsidR="00AF62B2" w:rsidRPr="00944F95" w:rsidRDefault="00AF62B2">
      <w:pPr>
        <w:pStyle w:val="N-9pt"/>
      </w:pPr>
      <w:r w:rsidRPr="00944F95">
        <w:tab/>
      </w:r>
      <w:r w:rsidRPr="00944F95">
        <w:rPr>
          <w:rStyle w:val="charPage"/>
        </w:rPr>
        <w:t>Page</w:t>
      </w:r>
    </w:p>
    <w:p w14:paraId="589945D2" w14:textId="754529B7" w:rsidR="00EE3AD0" w:rsidRDefault="00EE3AD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1903893" w:history="1">
        <w:r w:rsidRPr="009311E3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9311E3">
          <w:t>Preliminary</w:t>
        </w:r>
        <w:r w:rsidRPr="00EE3AD0">
          <w:rPr>
            <w:vanish/>
          </w:rPr>
          <w:tab/>
        </w:r>
        <w:r w:rsidRPr="00EE3AD0">
          <w:rPr>
            <w:vanish/>
          </w:rPr>
          <w:fldChar w:fldCharType="begin"/>
        </w:r>
        <w:r w:rsidRPr="00EE3AD0">
          <w:rPr>
            <w:vanish/>
          </w:rPr>
          <w:instrText xml:space="preserve"> PAGEREF _Toc191903893 \h </w:instrText>
        </w:r>
        <w:r w:rsidRPr="00EE3AD0">
          <w:rPr>
            <w:vanish/>
          </w:rPr>
        </w:r>
        <w:r w:rsidRPr="00EE3AD0">
          <w:rPr>
            <w:vanish/>
          </w:rPr>
          <w:fldChar w:fldCharType="separate"/>
        </w:r>
        <w:r w:rsidR="00B81A54">
          <w:rPr>
            <w:vanish/>
          </w:rPr>
          <w:t>2</w:t>
        </w:r>
        <w:r w:rsidRPr="00EE3AD0">
          <w:rPr>
            <w:vanish/>
          </w:rPr>
          <w:fldChar w:fldCharType="end"/>
        </w:r>
      </w:hyperlink>
    </w:p>
    <w:p w14:paraId="0B18611C" w14:textId="1C56848F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894" w:history="1">
        <w:r w:rsidRPr="009311E3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Name of Act</w:t>
        </w:r>
        <w:r>
          <w:tab/>
        </w:r>
        <w:r>
          <w:fldChar w:fldCharType="begin"/>
        </w:r>
        <w:r>
          <w:instrText xml:space="preserve"> PAGEREF _Toc191903894 \h </w:instrText>
        </w:r>
        <w:r>
          <w:fldChar w:fldCharType="separate"/>
        </w:r>
        <w:r w:rsidR="00B81A54">
          <w:t>2</w:t>
        </w:r>
        <w:r>
          <w:fldChar w:fldCharType="end"/>
        </w:r>
      </w:hyperlink>
    </w:p>
    <w:p w14:paraId="41521E27" w14:textId="40D8D876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895" w:history="1">
        <w:r w:rsidRPr="009311E3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Commencement</w:t>
        </w:r>
        <w:r>
          <w:tab/>
        </w:r>
        <w:r>
          <w:fldChar w:fldCharType="begin"/>
        </w:r>
        <w:r>
          <w:instrText xml:space="preserve"> PAGEREF _Toc191903895 \h </w:instrText>
        </w:r>
        <w:r>
          <w:fldChar w:fldCharType="separate"/>
        </w:r>
        <w:r w:rsidR="00B81A54">
          <w:t>2</w:t>
        </w:r>
        <w:r>
          <w:fldChar w:fldCharType="end"/>
        </w:r>
      </w:hyperlink>
    </w:p>
    <w:p w14:paraId="065B93BD" w14:textId="1046FEA9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896" w:history="1">
        <w:r w:rsidRPr="009311E3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Legislation amended</w:t>
        </w:r>
        <w:r>
          <w:tab/>
        </w:r>
        <w:r>
          <w:fldChar w:fldCharType="begin"/>
        </w:r>
        <w:r>
          <w:instrText xml:space="preserve"> PAGEREF _Toc191903896 \h </w:instrText>
        </w:r>
        <w:r>
          <w:fldChar w:fldCharType="separate"/>
        </w:r>
        <w:r w:rsidR="00B81A54">
          <w:t>2</w:t>
        </w:r>
        <w:r>
          <w:fldChar w:fldCharType="end"/>
        </w:r>
      </w:hyperlink>
    </w:p>
    <w:p w14:paraId="023F7DC6" w14:textId="30DB7256" w:rsidR="00EE3AD0" w:rsidRDefault="00EE3AD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03897" w:history="1">
        <w:r w:rsidRPr="009311E3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9311E3">
          <w:t>Crimes Act 1900</w:t>
        </w:r>
        <w:r w:rsidRPr="00EE3AD0">
          <w:rPr>
            <w:vanish/>
          </w:rPr>
          <w:tab/>
        </w:r>
        <w:r w:rsidRPr="00EE3AD0">
          <w:rPr>
            <w:vanish/>
          </w:rPr>
          <w:fldChar w:fldCharType="begin"/>
        </w:r>
        <w:r w:rsidRPr="00EE3AD0">
          <w:rPr>
            <w:vanish/>
          </w:rPr>
          <w:instrText xml:space="preserve"> PAGEREF _Toc191903897 \h </w:instrText>
        </w:r>
        <w:r w:rsidRPr="00EE3AD0">
          <w:rPr>
            <w:vanish/>
          </w:rPr>
        </w:r>
        <w:r w:rsidRPr="00EE3AD0">
          <w:rPr>
            <w:vanish/>
          </w:rPr>
          <w:fldChar w:fldCharType="separate"/>
        </w:r>
        <w:r w:rsidR="00B81A54">
          <w:rPr>
            <w:vanish/>
          </w:rPr>
          <w:t>3</w:t>
        </w:r>
        <w:r w:rsidRPr="00EE3AD0">
          <w:rPr>
            <w:vanish/>
          </w:rPr>
          <w:fldChar w:fldCharType="end"/>
        </w:r>
      </w:hyperlink>
    </w:p>
    <w:p w14:paraId="58C8CCAD" w14:textId="0F2BA50F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898" w:history="1">
        <w:r w:rsidRPr="009F0F3C">
          <w:rPr>
            <w:rStyle w:val="CharSectNo"/>
          </w:rPr>
          <w:t>4</w:t>
        </w:r>
        <w:r w:rsidRPr="00944F95">
          <w:rPr>
            <w:color w:val="000000"/>
          </w:rPr>
          <w:tab/>
          <w:t>Definitions for pt 10</w:t>
        </w:r>
        <w:r>
          <w:rPr>
            <w:color w:val="000000"/>
          </w:rPr>
          <w:br/>
        </w:r>
        <w:r w:rsidRPr="00944F95">
          <w:rPr>
            <w:color w:val="000000"/>
          </w:rPr>
          <w:t>Section 185, new definitions</w:t>
        </w:r>
        <w:r>
          <w:tab/>
        </w:r>
        <w:r>
          <w:fldChar w:fldCharType="begin"/>
        </w:r>
        <w:r>
          <w:instrText xml:space="preserve"> PAGEREF _Toc191903898 \h </w:instrText>
        </w:r>
        <w:r>
          <w:fldChar w:fldCharType="separate"/>
        </w:r>
        <w:r w:rsidR="00B81A54">
          <w:t>3</w:t>
        </w:r>
        <w:r>
          <w:fldChar w:fldCharType="end"/>
        </w:r>
      </w:hyperlink>
    </w:p>
    <w:p w14:paraId="2A60E816" w14:textId="010E87DC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899" w:history="1">
        <w:r w:rsidRPr="009311E3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New section 185 (2)</w:t>
        </w:r>
        <w:r>
          <w:tab/>
        </w:r>
        <w:r>
          <w:fldChar w:fldCharType="begin"/>
        </w:r>
        <w:r>
          <w:instrText xml:space="preserve"> PAGEREF _Toc191903899 \h </w:instrText>
        </w:r>
        <w:r>
          <w:fldChar w:fldCharType="separate"/>
        </w:r>
        <w:r w:rsidR="00B81A54">
          <w:t>3</w:t>
        </w:r>
        <w:r>
          <w:fldChar w:fldCharType="end"/>
        </w:r>
      </w:hyperlink>
    </w:p>
    <w:p w14:paraId="62B4594D" w14:textId="620AA2B0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1903900" w:history="1">
        <w:r w:rsidRPr="009F0F3C">
          <w:rPr>
            <w:rStyle w:val="CharSectNo"/>
          </w:rPr>
          <w:t>6</w:t>
        </w:r>
        <w:r w:rsidRPr="00944F95">
          <w:rPr>
            <w:color w:val="000000"/>
          </w:rPr>
          <w:tab/>
          <w:t>Application of pt 10</w:t>
        </w:r>
        <w:r>
          <w:rPr>
            <w:color w:val="000000"/>
          </w:rPr>
          <w:br/>
        </w:r>
        <w:r w:rsidRPr="00944F95">
          <w:rPr>
            <w:color w:val="000000"/>
          </w:rPr>
          <w:t>Section 186 (1)</w:t>
        </w:r>
        <w:r>
          <w:tab/>
        </w:r>
        <w:r>
          <w:fldChar w:fldCharType="begin"/>
        </w:r>
        <w:r>
          <w:instrText xml:space="preserve"> PAGEREF _Toc191903900 \h </w:instrText>
        </w:r>
        <w:r>
          <w:fldChar w:fldCharType="separate"/>
        </w:r>
        <w:r w:rsidR="00B81A54">
          <w:t>3</w:t>
        </w:r>
        <w:r>
          <w:fldChar w:fldCharType="end"/>
        </w:r>
      </w:hyperlink>
    </w:p>
    <w:p w14:paraId="3BD2B97D" w14:textId="06616AB6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1" w:history="1">
        <w:r w:rsidRPr="009F0F3C">
          <w:rPr>
            <w:rStyle w:val="CharSectNo"/>
          </w:rPr>
          <w:t>7</w:t>
        </w:r>
        <w:r w:rsidRPr="00944F95">
          <w:rPr>
            <w:color w:val="000000"/>
          </w:rPr>
          <w:tab/>
          <w:t>Issue of warrant</w:t>
        </w:r>
        <w:r>
          <w:rPr>
            <w:color w:val="000000"/>
          </w:rPr>
          <w:br/>
        </w:r>
        <w:r w:rsidRPr="00944F95">
          <w:rPr>
            <w:color w:val="000000"/>
          </w:rPr>
          <w:t>Section 189 (1) (d)</w:t>
        </w:r>
        <w:r>
          <w:tab/>
        </w:r>
        <w:r>
          <w:fldChar w:fldCharType="begin"/>
        </w:r>
        <w:r>
          <w:instrText xml:space="preserve"> PAGEREF _Toc191903901 \h </w:instrText>
        </w:r>
        <w:r>
          <w:fldChar w:fldCharType="separate"/>
        </w:r>
        <w:r w:rsidR="00B81A54">
          <w:t>4</w:t>
        </w:r>
        <w:r>
          <w:fldChar w:fldCharType="end"/>
        </w:r>
      </w:hyperlink>
    </w:p>
    <w:p w14:paraId="1E22B413" w14:textId="6B08734D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2" w:history="1">
        <w:r w:rsidRPr="009F0F3C">
          <w:rPr>
            <w:rStyle w:val="CharSectNo"/>
          </w:rPr>
          <w:t>8</w:t>
        </w:r>
        <w:r w:rsidRPr="00944F95">
          <w:rPr>
            <w:color w:val="000000"/>
          </w:rPr>
          <w:tab/>
          <w:t>Entry in emergencies</w:t>
        </w:r>
        <w:r>
          <w:rPr>
            <w:color w:val="000000"/>
          </w:rPr>
          <w:br/>
        </w:r>
        <w:r w:rsidRPr="00944F95">
          <w:rPr>
            <w:color w:val="000000"/>
          </w:rPr>
          <w:t>Section 190 (b)</w:t>
        </w:r>
        <w:r>
          <w:tab/>
        </w:r>
        <w:r>
          <w:fldChar w:fldCharType="begin"/>
        </w:r>
        <w:r>
          <w:instrText xml:space="preserve"> PAGEREF _Toc191903902 \h </w:instrText>
        </w:r>
        <w:r>
          <w:fldChar w:fldCharType="separate"/>
        </w:r>
        <w:r w:rsidR="00B81A54">
          <w:t>4</w:t>
        </w:r>
        <w:r>
          <w:fldChar w:fldCharType="end"/>
        </w:r>
      </w:hyperlink>
    </w:p>
    <w:p w14:paraId="3462F134" w14:textId="6C24E4A6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3" w:history="1">
        <w:r w:rsidRPr="009F0F3C">
          <w:rPr>
            <w:rStyle w:val="CharSectNo"/>
          </w:rPr>
          <w:t>9</w:t>
        </w:r>
        <w:r w:rsidRPr="00944F95">
          <w:rPr>
            <w:color w:val="000000"/>
          </w:rPr>
          <w:tab/>
          <w:t>When search warrants can be issued</w:t>
        </w:r>
        <w:r>
          <w:rPr>
            <w:color w:val="000000"/>
          </w:rPr>
          <w:br/>
        </w:r>
        <w:r w:rsidRPr="00944F95">
          <w:rPr>
            <w:color w:val="000000"/>
          </w:rPr>
          <w:t>Section 194 (2)</w:t>
        </w:r>
        <w:r>
          <w:tab/>
        </w:r>
        <w:r>
          <w:fldChar w:fldCharType="begin"/>
        </w:r>
        <w:r>
          <w:instrText xml:space="preserve"> PAGEREF _Toc191903903 \h </w:instrText>
        </w:r>
        <w:r>
          <w:fldChar w:fldCharType="separate"/>
        </w:r>
        <w:r w:rsidR="00B81A54">
          <w:t>4</w:t>
        </w:r>
        <w:r>
          <w:fldChar w:fldCharType="end"/>
        </w:r>
      </w:hyperlink>
    </w:p>
    <w:p w14:paraId="52CC297D" w14:textId="2369C41B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4" w:history="1">
        <w:r w:rsidRPr="009311E3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New section 194 (3A)</w:t>
        </w:r>
        <w:r>
          <w:tab/>
        </w:r>
        <w:r>
          <w:fldChar w:fldCharType="begin"/>
        </w:r>
        <w:r>
          <w:instrText xml:space="preserve"> PAGEREF _Toc191903904 \h </w:instrText>
        </w:r>
        <w:r>
          <w:fldChar w:fldCharType="separate"/>
        </w:r>
        <w:r w:rsidR="00B81A54">
          <w:t>5</w:t>
        </w:r>
        <w:r>
          <w:fldChar w:fldCharType="end"/>
        </w:r>
      </w:hyperlink>
    </w:p>
    <w:p w14:paraId="7D6072D4" w14:textId="20C2254D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5" w:history="1">
        <w:r w:rsidRPr="009311E3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New subdivision 10.7.1A</w:t>
        </w:r>
        <w:r>
          <w:tab/>
        </w:r>
        <w:r>
          <w:fldChar w:fldCharType="begin"/>
        </w:r>
        <w:r>
          <w:instrText xml:space="preserve"> PAGEREF _Toc191903905 \h </w:instrText>
        </w:r>
        <w:r>
          <w:fldChar w:fldCharType="separate"/>
        </w:r>
        <w:r w:rsidR="00B81A54">
          <w:t>5</w:t>
        </w:r>
        <w:r>
          <w:fldChar w:fldCharType="end"/>
        </w:r>
      </w:hyperlink>
    </w:p>
    <w:p w14:paraId="782227B9" w14:textId="799CCDB4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6" w:history="1">
        <w:r w:rsidRPr="009F0F3C">
          <w:rPr>
            <w:rStyle w:val="CharSectNo"/>
          </w:rPr>
          <w:t>12</w:t>
        </w:r>
        <w:r w:rsidRPr="00CD01B6">
          <w:rPr>
            <w:rStyle w:val="charItals"/>
            <w:i w:val="0"/>
          </w:rPr>
          <w:tab/>
        </w:r>
        <w:r w:rsidRPr="00944F95">
          <w:rPr>
            <w:color w:val="000000"/>
          </w:rPr>
          <w:t>Record of youth offence particulars not to be disclosed in court proceedings</w:t>
        </w:r>
        <w:r>
          <w:rPr>
            <w:color w:val="000000"/>
          </w:rPr>
          <w:br/>
        </w:r>
        <w:r w:rsidRPr="00944F95">
          <w:rPr>
            <w:color w:val="000000"/>
          </w:rPr>
          <w:t xml:space="preserve">Section 442A (2), definition of </w:t>
        </w:r>
        <w:r w:rsidRPr="00CD01B6">
          <w:rPr>
            <w:rStyle w:val="charItals"/>
          </w:rPr>
          <w:t>youth offence</w:t>
        </w:r>
        <w:r>
          <w:tab/>
        </w:r>
        <w:r>
          <w:fldChar w:fldCharType="begin"/>
        </w:r>
        <w:r>
          <w:instrText xml:space="preserve"> PAGEREF _Toc191903906 \h </w:instrText>
        </w:r>
        <w:r>
          <w:fldChar w:fldCharType="separate"/>
        </w:r>
        <w:r w:rsidR="00B81A54">
          <w:t>8</w:t>
        </w:r>
        <w:r>
          <w:fldChar w:fldCharType="end"/>
        </w:r>
      </w:hyperlink>
    </w:p>
    <w:p w14:paraId="515AD606" w14:textId="4C7B9BC7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7" w:history="1">
        <w:r w:rsidRPr="009311E3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Dictionary, note</w:t>
        </w:r>
        <w:r>
          <w:tab/>
        </w:r>
        <w:r>
          <w:fldChar w:fldCharType="begin"/>
        </w:r>
        <w:r>
          <w:instrText xml:space="preserve"> PAGEREF _Toc191903907 \h </w:instrText>
        </w:r>
        <w:r>
          <w:fldChar w:fldCharType="separate"/>
        </w:r>
        <w:r w:rsidR="00B81A54">
          <w:t>9</w:t>
        </w:r>
        <w:r>
          <w:fldChar w:fldCharType="end"/>
        </w:r>
      </w:hyperlink>
    </w:p>
    <w:p w14:paraId="24D17AB9" w14:textId="07C5FF79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8" w:history="1">
        <w:r w:rsidRPr="009311E3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Dictionary, new definitions</w:t>
        </w:r>
        <w:r>
          <w:tab/>
        </w:r>
        <w:r>
          <w:fldChar w:fldCharType="begin"/>
        </w:r>
        <w:r>
          <w:instrText xml:space="preserve"> PAGEREF _Toc191903908 \h </w:instrText>
        </w:r>
        <w:r>
          <w:fldChar w:fldCharType="separate"/>
        </w:r>
        <w:r w:rsidR="00B81A54">
          <w:t>9</w:t>
        </w:r>
        <w:r>
          <w:fldChar w:fldCharType="end"/>
        </w:r>
      </w:hyperlink>
    </w:p>
    <w:p w14:paraId="135DDD2E" w14:textId="7C0526D5" w:rsidR="00EE3AD0" w:rsidRDefault="00EE3AD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03909" w:history="1">
        <w:r w:rsidRPr="009311E3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9311E3">
          <w:rPr>
            <w:shd w:val="clear" w:color="auto" w:fill="FFFFFF"/>
          </w:rPr>
          <w:t>Spent Convictions Act 2000</w:t>
        </w:r>
        <w:r w:rsidRPr="00EE3AD0">
          <w:rPr>
            <w:vanish/>
          </w:rPr>
          <w:tab/>
        </w:r>
        <w:r w:rsidRPr="00EE3AD0">
          <w:rPr>
            <w:vanish/>
          </w:rPr>
          <w:fldChar w:fldCharType="begin"/>
        </w:r>
        <w:r w:rsidRPr="00EE3AD0">
          <w:rPr>
            <w:vanish/>
          </w:rPr>
          <w:instrText xml:space="preserve"> PAGEREF _Toc191903909 \h </w:instrText>
        </w:r>
        <w:r w:rsidRPr="00EE3AD0">
          <w:rPr>
            <w:vanish/>
          </w:rPr>
        </w:r>
        <w:r w:rsidRPr="00EE3AD0">
          <w:rPr>
            <w:vanish/>
          </w:rPr>
          <w:fldChar w:fldCharType="separate"/>
        </w:r>
        <w:r w:rsidR="00B81A54">
          <w:rPr>
            <w:vanish/>
          </w:rPr>
          <w:t>10</w:t>
        </w:r>
        <w:r w:rsidRPr="00EE3AD0">
          <w:rPr>
            <w:vanish/>
          </w:rPr>
          <w:fldChar w:fldCharType="end"/>
        </w:r>
      </w:hyperlink>
    </w:p>
    <w:p w14:paraId="12FAFC9D" w14:textId="5209E809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10" w:history="1">
        <w:r w:rsidRPr="009F0F3C">
          <w:rPr>
            <w:rStyle w:val="CharSectNo"/>
          </w:rPr>
          <w:t>15</w:t>
        </w:r>
        <w:r w:rsidRPr="00944F95">
          <w:rPr>
            <w:color w:val="000000"/>
          </w:rPr>
          <w:tab/>
          <w:t xml:space="preserve">Meaning of </w:t>
        </w:r>
        <w:r w:rsidRPr="00CD01B6">
          <w:rPr>
            <w:rStyle w:val="charItals"/>
          </w:rPr>
          <w:t>youth sexual offence conviction</w:t>
        </w:r>
        <w:r w:rsidRPr="00944F95">
          <w:rPr>
            <w:color w:val="000000"/>
          </w:rPr>
          <w:t>—pt 2</w:t>
        </w:r>
        <w:r>
          <w:rPr>
            <w:color w:val="000000"/>
          </w:rPr>
          <w:br/>
        </w:r>
        <w:r w:rsidRPr="00944F95">
          <w:rPr>
            <w:color w:val="000000"/>
          </w:rPr>
          <w:t xml:space="preserve">Section 14A, definition of </w:t>
        </w:r>
        <w:r w:rsidRPr="00CD01B6">
          <w:rPr>
            <w:rStyle w:val="charItals"/>
          </w:rPr>
          <w:t>youth sexual offence</w:t>
        </w:r>
        <w:r w:rsidRPr="00944F95">
          <w:rPr>
            <w:color w:val="000000"/>
          </w:rPr>
          <w:t xml:space="preserve"> </w:t>
        </w:r>
        <w:r w:rsidRPr="00CD01B6">
          <w:rPr>
            <w:rStyle w:val="charItals"/>
          </w:rPr>
          <w:t>conviction</w:t>
        </w:r>
        <w:r w:rsidRPr="00944F95">
          <w:rPr>
            <w:color w:val="000000"/>
          </w:rPr>
          <w:t>, paragraph (a)</w:t>
        </w:r>
        <w:r>
          <w:tab/>
        </w:r>
        <w:r>
          <w:fldChar w:fldCharType="begin"/>
        </w:r>
        <w:r>
          <w:instrText xml:space="preserve"> PAGEREF _Toc191903910 \h </w:instrText>
        </w:r>
        <w:r>
          <w:fldChar w:fldCharType="separate"/>
        </w:r>
        <w:r w:rsidR="00B81A54">
          <w:t>10</w:t>
        </w:r>
        <w:r>
          <w:fldChar w:fldCharType="end"/>
        </w:r>
      </w:hyperlink>
    </w:p>
    <w:p w14:paraId="41B9D0C7" w14:textId="1DAF8E8B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11" w:history="1">
        <w:r w:rsidRPr="009F0F3C">
          <w:rPr>
            <w:rStyle w:val="CharSectNo"/>
          </w:rPr>
          <w:t>16</w:t>
        </w:r>
        <w:r w:rsidRPr="00944F95">
          <w:rPr>
            <w:color w:val="000000"/>
          </w:rPr>
          <w:tab/>
          <w:t>Consequences of conviction becoming extinguished</w:t>
        </w:r>
        <w:r>
          <w:rPr>
            <w:color w:val="000000"/>
          </w:rPr>
          <w:br/>
        </w:r>
        <w:r w:rsidRPr="00944F95">
          <w:rPr>
            <w:color w:val="000000"/>
          </w:rPr>
          <w:t>Section 19H (4)</w:t>
        </w:r>
        <w:r>
          <w:tab/>
        </w:r>
        <w:r>
          <w:fldChar w:fldCharType="begin"/>
        </w:r>
        <w:r>
          <w:instrText xml:space="preserve"> PAGEREF _Toc191903911 \h </w:instrText>
        </w:r>
        <w:r>
          <w:fldChar w:fldCharType="separate"/>
        </w:r>
        <w:r w:rsidR="00B81A54">
          <w:t>10</w:t>
        </w:r>
        <w:r>
          <w:fldChar w:fldCharType="end"/>
        </w:r>
      </w:hyperlink>
    </w:p>
    <w:p w14:paraId="1B05D4DC" w14:textId="108B2F8C" w:rsidR="00AF62B2" w:rsidRPr="00944F95" w:rsidRDefault="00EE3AD0">
      <w:pPr>
        <w:pStyle w:val="BillBasic"/>
      </w:pPr>
      <w:r>
        <w:fldChar w:fldCharType="end"/>
      </w:r>
    </w:p>
    <w:p w14:paraId="678AD36C" w14:textId="77777777" w:rsidR="009F0F3C" w:rsidRDefault="009F0F3C">
      <w:pPr>
        <w:pStyle w:val="01Contents"/>
        <w:sectPr w:rsidR="009F0F3C" w:rsidSect="000C40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705E1C60" w14:textId="77777777" w:rsidR="000C408C" w:rsidRDefault="000C408C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1AD7DFF3" wp14:editId="66B72F10">
            <wp:extent cx="1333500" cy="1167902"/>
            <wp:effectExtent l="0" t="0" r="0" b="0"/>
            <wp:docPr id="1674541666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37EE4" w14:textId="77777777" w:rsidR="000C408C" w:rsidRDefault="000C408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DD768DA" w14:textId="3D861C43" w:rsidR="00AF62B2" w:rsidRPr="00944F95" w:rsidRDefault="000C408C" w:rsidP="009F0F3C">
      <w:pPr>
        <w:pStyle w:val="Billname"/>
        <w:suppressLineNumbers/>
      </w:pPr>
      <w:bookmarkStart w:id="0" w:name="citation"/>
      <w:r>
        <w:t>Crimes Legislation Amendment Act 2025</w:t>
      </w:r>
      <w:bookmarkEnd w:id="0"/>
    </w:p>
    <w:p w14:paraId="2BDE6E74" w14:textId="409642F7" w:rsidR="00AF62B2" w:rsidRPr="00944F95" w:rsidRDefault="00B81A54" w:rsidP="009F0F3C">
      <w:pPr>
        <w:pStyle w:val="ActNo"/>
        <w:suppressLineNumbers/>
      </w:pPr>
      <w:fldSimple w:instr=" DOCPROPERTY &quot;Category&quot;  \* MERGEFORMAT ">
        <w:r>
          <w:t>A2025-9</w:t>
        </w:r>
      </w:fldSimple>
    </w:p>
    <w:p w14:paraId="0F402A44" w14:textId="77777777" w:rsidR="00AF62B2" w:rsidRPr="00944F95" w:rsidRDefault="00AF62B2" w:rsidP="009F0F3C">
      <w:pPr>
        <w:pStyle w:val="N-line3"/>
        <w:suppressLineNumbers/>
      </w:pPr>
    </w:p>
    <w:p w14:paraId="07127F37" w14:textId="19C3B582" w:rsidR="00AF62B2" w:rsidRPr="00944F95" w:rsidRDefault="004F2DA9" w:rsidP="009F0F3C">
      <w:pPr>
        <w:pStyle w:val="LongTitle"/>
        <w:suppressLineNumbers/>
      </w:pPr>
      <w:r w:rsidRPr="00944F95">
        <w:t>An Act to amend legislation about crime, and for other purposes</w:t>
      </w:r>
    </w:p>
    <w:p w14:paraId="6BA7089D" w14:textId="77777777" w:rsidR="00AF62B2" w:rsidRPr="00944F95" w:rsidRDefault="00AF62B2" w:rsidP="009F0F3C">
      <w:pPr>
        <w:pStyle w:val="N-line3"/>
        <w:suppressLineNumbers/>
      </w:pPr>
    </w:p>
    <w:p w14:paraId="0202729D" w14:textId="77777777" w:rsidR="00AF62B2" w:rsidRPr="00944F95" w:rsidRDefault="00AF62B2" w:rsidP="009F0F3C">
      <w:pPr>
        <w:pStyle w:val="Placeholder"/>
        <w:suppressLineNumbers/>
      </w:pPr>
      <w:r w:rsidRPr="00944F95">
        <w:rPr>
          <w:rStyle w:val="charContents"/>
          <w:sz w:val="16"/>
        </w:rPr>
        <w:t xml:space="preserve">  </w:t>
      </w:r>
      <w:r w:rsidRPr="00944F95">
        <w:rPr>
          <w:rStyle w:val="charPage"/>
        </w:rPr>
        <w:t xml:space="preserve">  </w:t>
      </w:r>
    </w:p>
    <w:p w14:paraId="32F3A303" w14:textId="77777777" w:rsidR="00AF62B2" w:rsidRPr="00944F95" w:rsidRDefault="00AF62B2" w:rsidP="009F0F3C">
      <w:pPr>
        <w:pStyle w:val="Placeholder"/>
        <w:suppressLineNumbers/>
      </w:pPr>
      <w:r w:rsidRPr="00944F95">
        <w:rPr>
          <w:rStyle w:val="CharChapNo"/>
        </w:rPr>
        <w:t xml:space="preserve">  </w:t>
      </w:r>
      <w:r w:rsidRPr="00944F95">
        <w:rPr>
          <w:rStyle w:val="CharChapText"/>
        </w:rPr>
        <w:t xml:space="preserve">  </w:t>
      </w:r>
    </w:p>
    <w:p w14:paraId="47C189DA" w14:textId="77777777" w:rsidR="00AF62B2" w:rsidRPr="00944F95" w:rsidRDefault="00AF62B2" w:rsidP="009F0F3C">
      <w:pPr>
        <w:pStyle w:val="Placeholder"/>
        <w:suppressLineNumbers/>
      </w:pPr>
      <w:r w:rsidRPr="00944F95">
        <w:rPr>
          <w:rStyle w:val="CharPartNo"/>
        </w:rPr>
        <w:t xml:space="preserve">  </w:t>
      </w:r>
      <w:r w:rsidRPr="00944F95">
        <w:rPr>
          <w:rStyle w:val="CharPartText"/>
        </w:rPr>
        <w:t xml:space="preserve">  </w:t>
      </w:r>
    </w:p>
    <w:p w14:paraId="66D23FEB" w14:textId="77777777" w:rsidR="00AF62B2" w:rsidRPr="00944F95" w:rsidRDefault="00AF62B2" w:rsidP="009F0F3C">
      <w:pPr>
        <w:pStyle w:val="Placeholder"/>
        <w:suppressLineNumbers/>
      </w:pPr>
      <w:r w:rsidRPr="00944F95">
        <w:rPr>
          <w:rStyle w:val="CharDivNo"/>
        </w:rPr>
        <w:t xml:space="preserve">  </w:t>
      </w:r>
      <w:r w:rsidRPr="00944F95">
        <w:rPr>
          <w:rStyle w:val="CharDivText"/>
        </w:rPr>
        <w:t xml:space="preserve">  </w:t>
      </w:r>
    </w:p>
    <w:p w14:paraId="2AEAFE67" w14:textId="77777777" w:rsidR="00AF62B2" w:rsidRPr="00CD01B6" w:rsidRDefault="00AF62B2" w:rsidP="009F0F3C">
      <w:pPr>
        <w:pStyle w:val="Notified"/>
        <w:suppressLineNumbers/>
      </w:pPr>
    </w:p>
    <w:p w14:paraId="142E7BB4" w14:textId="77777777" w:rsidR="00AF62B2" w:rsidRPr="00944F95" w:rsidRDefault="00AF62B2" w:rsidP="009F0F3C">
      <w:pPr>
        <w:pStyle w:val="EnactingWords"/>
        <w:suppressLineNumbers/>
      </w:pPr>
      <w:r w:rsidRPr="00944F95">
        <w:t>The Legislative Assembly for the Australian Capital Territory enacts as follows:</w:t>
      </w:r>
    </w:p>
    <w:p w14:paraId="564C6A67" w14:textId="77777777" w:rsidR="00AF62B2" w:rsidRPr="00944F95" w:rsidRDefault="00AF62B2" w:rsidP="009F0F3C">
      <w:pPr>
        <w:pStyle w:val="PageBreak"/>
        <w:suppressLineNumbers/>
      </w:pPr>
      <w:r w:rsidRPr="00944F95">
        <w:br w:type="page"/>
      </w:r>
    </w:p>
    <w:p w14:paraId="38AED418" w14:textId="31B0D291" w:rsidR="009753CA" w:rsidRPr="009F0F3C" w:rsidRDefault="009F0F3C" w:rsidP="009F0F3C">
      <w:pPr>
        <w:pStyle w:val="AH2Part"/>
      </w:pPr>
      <w:bookmarkStart w:id="1" w:name="_Toc191903893"/>
      <w:r w:rsidRPr="009F0F3C">
        <w:rPr>
          <w:rStyle w:val="CharPartNo"/>
        </w:rPr>
        <w:lastRenderedPageBreak/>
        <w:t>Part 1</w:t>
      </w:r>
      <w:r w:rsidRPr="00944F95">
        <w:tab/>
      </w:r>
      <w:r w:rsidR="009753CA" w:rsidRPr="009F0F3C">
        <w:rPr>
          <w:rStyle w:val="CharPartText"/>
        </w:rPr>
        <w:t>Preliminary</w:t>
      </w:r>
      <w:bookmarkEnd w:id="1"/>
    </w:p>
    <w:p w14:paraId="4C9ACC3B" w14:textId="46BBE79A" w:rsidR="00AF62B2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2" w:name="_Toc191903894"/>
      <w:r w:rsidRPr="009F0F3C">
        <w:rPr>
          <w:rStyle w:val="CharSectNo"/>
        </w:rPr>
        <w:t>1</w:t>
      </w:r>
      <w:r w:rsidRPr="00944F95">
        <w:rPr>
          <w:color w:val="000000"/>
        </w:rPr>
        <w:tab/>
      </w:r>
      <w:r w:rsidR="00AF62B2" w:rsidRPr="00944F95">
        <w:rPr>
          <w:color w:val="000000"/>
        </w:rPr>
        <w:t>Name of Act</w:t>
      </w:r>
      <w:bookmarkEnd w:id="2"/>
    </w:p>
    <w:p w14:paraId="6999D2F7" w14:textId="45E16C4A" w:rsidR="00AF62B2" w:rsidRPr="00944F95" w:rsidRDefault="00AF62B2">
      <w:pPr>
        <w:pStyle w:val="Amainreturn"/>
        <w:rPr>
          <w:color w:val="000000"/>
        </w:rPr>
      </w:pPr>
      <w:r w:rsidRPr="00944F95">
        <w:rPr>
          <w:color w:val="000000"/>
        </w:rPr>
        <w:t xml:space="preserve">This Act is the </w:t>
      </w:r>
      <w:r w:rsidRPr="00944F95">
        <w:rPr>
          <w:i/>
          <w:color w:val="000000"/>
        </w:rPr>
        <w:fldChar w:fldCharType="begin"/>
      </w:r>
      <w:r w:rsidRPr="00944F95">
        <w:rPr>
          <w:i/>
          <w:color w:val="000000"/>
        </w:rPr>
        <w:instrText xml:space="preserve"> TITLE</w:instrText>
      </w:r>
      <w:r w:rsidRPr="00944F95">
        <w:rPr>
          <w:i/>
          <w:color w:val="000000"/>
        </w:rPr>
        <w:fldChar w:fldCharType="separate"/>
      </w:r>
      <w:r w:rsidR="00B81A54">
        <w:rPr>
          <w:i/>
          <w:color w:val="000000"/>
        </w:rPr>
        <w:t>Crimes Legislation Amendment Act 2025</w:t>
      </w:r>
      <w:r w:rsidRPr="00944F95">
        <w:rPr>
          <w:i/>
          <w:color w:val="000000"/>
        </w:rPr>
        <w:fldChar w:fldCharType="end"/>
      </w:r>
      <w:r w:rsidRPr="00944F95">
        <w:rPr>
          <w:color w:val="000000"/>
        </w:rPr>
        <w:t>.</w:t>
      </w:r>
    </w:p>
    <w:p w14:paraId="4D3F3E46" w14:textId="510EFAE4" w:rsidR="00AF62B2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3" w:name="_Toc191903895"/>
      <w:r w:rsidRPr="009F0F3C">
        <w:rPr>
          <w:rStyle w:val="CharSectNo"/>
        </w:rPr>
        <w:t>2</w:t>
      </w:r>
      <w:r w:rsidRPr="00944F95">
        <w:rPr>
          <w:color w:val="000000"/>
        </w:rPr>
        <w:tab/>
      </w:r>
      <w:r w:rsidR="00AF62B2" w:rsidRPr="00944F95">
        <w:rPr>
          <w:color w:val="000000"/>
        </w:rPr>
        <w:t>Commencement</w:t>
      </w:r>
      <w:bookmarkEnd w:id="3"/>
    </w:p>
    <w:p w14:paraId="0E44D687" w14:textId="5E17F3AE" w:rsidR="00AF62B2" w:rsidRPr="00944F95" w:rsidRDefault="00AF62B2" w:rsidP="00A16EF1">
      <w:pPr>
        <w:pStyle w:val="Amainreturn"/>
        <w:rPr>
          <w:color w:val="000000"/>
        </w:rPr>
      </w:pPr>
      <w:r w:rsidRPr="00944F95">
        <w:rPr>
          <w:color w:val="000000"/>
        </w:rPr>
        <w:t xml:space="preserve">This Act </w:t>
      </w:r>
      <w:r w:rsidR="0010113F" w:rsidRPr="00944F95">
        <w:rPr>
          <w:color w:val="000000"/>
        </w:rPr>
        <w:t xml:space="preserve">commences on </w:t>
      </w:r>
      <w:r w:rsidR="009B14C8" w:rsidRPr="00944F95">
        <w:rPr>
          <w:color w:val="000000"/>
        </w:rPr>
        <w:t xml:space="preserve">the commencement of the </w:t>
      </w:r>
      <w:hyperlink r:id="rId15" w:tooltip="A2023-45" w:history="1">
        <w:r w:rsidR="00E044C3" w:rsidRPr="00E044C3">
          <w:rPr>
            <w:rStyle w:val="charCitHyperlinkItal"/>
          </w:rPr>
          <w:t>Justice (Age of Criminal Responsibility) Legislation Amendment Act 2023</w:t>
        </w:r>
      </w:hyperlink>
      <w:r w:rsidR="009B14C8" w:rsidRPr="00944F95">
        <w:rPr>
          <w:color w:val="000000"/>
        </w:rPr>
        <w:t>, section</w:t>
      </w:r>
      <w:r w:rsidR="00664D78" w:rsidRPr="00944F95">
        <w:rPr>
          <w:color w:val="000000"/>
        </w:rPr>
        <w:t> </w:t>
      </w:r>
      <w:r w:rsidR="009B14C8" w:rsidRPr="00944F95">
        <w:rPr>
          <w:color w:val="000000"/>
        </w:rPr>
        <w:t>127</w:t>
      </w:r>
      <w:r w:rsidR="0010113F" w:rsidRPr="00944F95">
        <w:rPr>
          <w:color w:val="000000"/>
        </w:rPr>
        <w:t>.</w:t>
      </w:r>
    </w:p>
    <w:p w14:paraId="01E6BD62" w14:textId="1F2D7F03" w:rsidR="00AF62B2" w:rsidRPr="00944F95" w:rsidRDefault="00AF62B2">
      <w:pPr>
        <w:pStyle w:val="aNote"/>
        <w:rPr>
          <w:color w:val="000000"/>
        </w:rPr>
      </w:pPr>
      <w:r w:rsidRPr="00CD01B6">
        <w:rPr>
          <w:rStyle w:val="charItals"/>
        </w:rPr>
        <w:t>Note</w:t>
      </w:r>
      <w:r w:rsidRPr="00CD01B6">
        <w:rPr>
          <w:rStyle w:val="charItals"/>
        </w:rPr>
        <w:tab/>
      </w:r>
      <w:r w:rsidRPr="00944F95">
        <w:rPr>
          <w:color w:val="000000"/>
        </w:rPr>
        <w:t xml:space="preserve">The naming and commencement provisions automatically commence on the notification day (see </w:t>
      </w:r>
      <w:hyperlink r:id="rId16" w:tooltip="A2001-14" w:history="1">
        <w:r w:rsidR="00CD01B6" w:rsidRPr="00CD01B6">
          <w:rPr>
            <w:rStyle w:val="charCitHyperlinkAbbrev"/>
          </w:rPr>
          <w:t>Legislation Act</w:t>
        </w:r>
      </w:hyperlink>
      <w:r w:rsidRPr="00944F95">
        <w:rPr>
          <w:color w:val="000000"/>
        </w:rPr>
        <w:t>, s</w:t>
      </w:r>
      <w:r w:rsidR="008E2092" w:rsidRPr="00944F95">
        <w:rPr>
          <w:color w:val="000000"/>
        </w:rPr>
        <w:t xml:space="preserve"> </w:t>
      </w:r>
      <w:r w:rsidRPr="00944F95">
        <w:rPr>
          <w:color w:val="000000"/>
        </w:rPr>
        <w:t>75 (1)).</w:t>
      </w:r>
    </w:p>
    <w:p w14:paraId="502EBEE5" w14:textId="4DE1232B" w:rsidR="00AF62B2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4" w:name="_Toc191903896"/>
      <w:r w:rsidRPr="009F0F3C">
        <w:rPr>
          <w:rStyle w:val="CharSectNo"/>
        </w:rPr>
        <w:t>3</w:t>
      </w:r>
      <w:r w:rsidRPr="00944F95">
        <w:rPr>
          <w:color w:val="000000"/>
        </w:rPr>
        <w:tab/>
      </w:r>
      <w:r w:rsidR="00AF62B2" w:rsidRPr="00944F95">
        <w:rPr>
          <w:color w:val="000000"/>
        </w:rPr>
        <w:t>Legislation amended</w:t>
      </w:r>
      <w:bookmarkEnd w:id="4"/>
    </w:p>
    <w:p w14:paraId="55CF45B9" w14:textId="66EB5319" w:rsidR="0010113F" w:rsidRPr="00CD01B6" w:rsidRDefault="00AF62B2" w:rsidP="003476EA">
      <w:pPr>
        <w:pStyle w:val="Amainreturn"/>
      </w:pPr>
      <w:r w:rsidRPr="00944F95">
        <w:rPr>
          <w:color w:val="000000"/>
        </w:rPr>
        <w:t>This Act amends the</w:t>
      </w:r>
      <w:r w:rsidR="002A7FA9" w:rsidRPr="00944F95">
        <w:rPr>
          <w:color w:val="000000"/>
        </w:rPr>
        <w:t xml:space="preserve"> </w:t>
      </w:r>
      <w:hyperlink r:id="rId17" w:tooltip="A1900-40" w:history="1">
        <w:r w:rsidR="00CD01B6" w:rsidRPr="00CD01B6">
          <w:rPr>
            <w:rStyle w:val="charCitHyperlinkItal"/>
          </w:rPr>
          <w:t>Crimes Act 1900</w:t>
        </w:r>
      </w:hyperlink>
      <w:r w:rsidR="003476EA" w:rsidRPr="00944F95">
        <w:rPr>
          <w:color w:val="000000"/>
        </w:rPr>
        <w:t xml:space="preserve"> and the </w:t>
      </w:r>
      <w:hyperlink r:id="rId18" w:tooltip="A2000-48" w:history="1">
        <w:r w:rsidR="00CD01B6" w:rsidRPr="00CD01B6">
          <w:rPr>
            <w:rStyle w:val="charCitHyperlinkItal"/>
          </w:rPr>
          <w:t>Spent Convictions Act 2000</w:t>
        </w:r>
      </w:hyperlink>
      <w:r w:rsidR="0010113F" w:rsidRPr="00944F95">
        <w:rPr>
          <w:color w:val="000000"/>
        </w:rPr>
        <w:t>.</w:t>
      </w:r>
    </w:p>
    <w:p w14:paraId="33442053" w14:textId="4CBAB8D0" w:rsidR="004F2DA9" w:rsidRPr="00944F95" w:rsidRDefault="004F2DA9" w:rsidP="009F0F3C">
      <w:pPr>
        <w:pStyle w:val="PageBreak"/>
        <w:suppressLineNumbers/>
        <w:rPr>
          <w:color w:val="000000"/>
        </w:rPr>
      </w:pPr>
      <w:r w:rsidRPr="00944F95">
        <w:rPr>
          <w:color w:val="000000"/>
        </w:rPr>
        <w:br w:type="page"/>
      </w:r>
    </w:p>
    <w:p w14:paraId="3250CF04" w14:textId="309B38DC" w:rsidR="00AF62B2" w:rsidRPr="009F0F3C" w:rsidRDefault="009F0F3C" w:rsidP="009F0F3C">
      <w:pPr>
        <w:pStyle w:val="AH2Part"/>
      </w:pPr>
      <w:bookmarkStart w:id="5" w:name="_Toc191903897"/>
      <w:r w:rsidRPr="009F0F3C">
        <w:rPr>
          <w:rStyle w:val="CharPartNo"/>
        </w:rPr>
        <w:lastRenderedPageBreak/>
        <w:t>Part 2</w:t>
      </w:r>
      <w:r w:rsidRPr="00944F95">
        <w:rPr>
          <w:color w:val="000000"/>
        </w:rPr>
        <w:tab/>
      </w:r>
      <w:r w:rsidR="00A8024C" w:rsidRPr="009F0F3C">
        <w:rPr>
          <w:rStyle w:val="CharPartText"/>
          <w:color w:val="000000"/>
        </w:rPr>
        <w:t>Crimes Act 1900</w:t>
      </w:r>
      <w:bookmarkEnd w:id="5"/>
    </w:p>
    <w:p w14:paraId="0ED9757A" w14:textId="0E1E0464" w:rsidR="008854CC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6" w:name="_Toc191903898"/>
      <w:r w:rsidRPr="009F0F3C">
        <w:rPr>
          <w:rStyle w:val="CharSectNo"/>
        </w:rPr>
        <w:t>4</w:t>
      </w:r>
      <w:r w:rsidRPr="00944F95">
        <w:rPr>
          <w:color w:val="000000"/>
        </w:rPr>
        <w:tab/>
      </w:r>
      <w:r w:rsidR="008854CC" w:rsidRPr="00944F95">
        <w:rPr>
          <w:color w:val="000000"/>
        </w:rPr>
        <w:t>Definitions for pt 10</w:t>
      </w:r>
      <w:r w:rsidR="008854CC" w:rsidRPr="00944F95">
        <w:rPr>
          <w:color w:val="000000"/>
        </w:rPr>
        <w:br/>
        <w:t>Section 185, new definitions</w:t>
      </w:r>
      <w:bookmarkEnd w:id="6"/>
    </w:p>
    <w:p w14:paraId="14014640" w14:textId="7A85FA10" w:rsidR="008854CC" w:rsidRPr="00944F95" w:rsidRDefault="008854CC" w:rsidP="008854CC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2A57C5E9" w14:textId="637E5C9B" w:rsidR="000100CB" w:rsidRPr="00944F95" w:rsidRDefault="000100CB" w:rsidP="009F0F3C">
      <w:pPr>
        <w:pStyle w:val="aDef"/>
        <w:rPr>
          <w:color w:val="000000"/>
        </w:rPr>
      </w:pPr>
      <w:r w:rsidRPr="00CD01B6">
        <w:rPr>
          <w:rStyle w:val="charBoldItals"/>
        </w:rPr>
        <w:t>Aboriginal and Torres Strait Islander children and young people commissioner</w:t>
      </w:r>
      <w:r w:rsidRPr="00944F95">
        <w:rPr>
          <w:color w:val="000000"/>
        </w:rPr>
        <w:t xml:space="preserve"> means the person appointed as the Aboriginal and Torres Strait Islander Children and Young People Commissioner under the </w:t>
      </w:r>
      <w:hyperlink r:id="rId19" w:tooltip="A2022-25" w:history="1">
        <w:r w:rsidR="00CD01B6" w:rsidRPr="00CD01B6">
          <w:rPr>
            <w:rStyle w:val="charCitHyperlinkItal"/>
          </w:rPr>
          <w:t>Aboriginal and Torres Strait Islander Children and Young People Commissioner Act 2022</w:t>
        </w:r>
      </w:hyperlink>
      <w:r w:rsidRPr="00944F95">
        <w:rPr>
          <w:color w:val="000000"/>
        </w:rPr>
        <w:t>, section 10</w:t>
      </w:r>
      <w:r w:rsidR="000A5453" w:rsidRPr="00944F95">
        <w:rPr>
          <w:color w:val="000000"/>
        </w:rPr>
        <w:t xml:space="preserve"> (1)</w:t>
      </w:r>
      <w:r w:rsidRPr="00944F95">
        <w:rPr>
          <w:color w:val="000000"/>
        </w:rPr>
        <w:t>.</w:t>
      </w:r>
    </w:p>
    <w:p w14:paraId="02634AF0" w14:textId="77777777" w:rsidR="00A114DF" w:rsidRPr="00944F95" w:rsidRDefault="00A114DF" w:rsidP="009F0F3C">
      <w:pPr>
        <w:pStyle w:val="aDef"/>
        <w:rPr>
          <w:color w:val="000000"/>
        </w:rPr>
      </w:pPr>
      <w:r w:rsidRPr="00CD01B6">
        <w:rPr>
          <w:rStyle w:val="charBoldItals"/>
        </w:rPr>
        <w:t>Aboriginal or Torres Strait Islander child or young person</w:t>
      </w:r>
      <w:r w:rsidRPr="00944F95">
        <w:rPr>
          <w:color w:val="000000"/>
        </w:rPr>
        <w:t xml:space="preserve"> means a child or young person who is an Aboriginal or Torres Strait Islander person.</w:t>
      </w:r>
    </w:p>
    <w:p w14:paraId="008CE278" w14:textId="4C19A00E" w:rsidR="00C17A88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7" w:name="_Toc191903899"/>
      <w:r w:rsidRPr="009F0F3C">
        <w:rPr>
          <w:rStyle w:val="CharSectNo"/>
        </w:rPr>
        <w:t>5</w:t>
      </w:r>
      <w:r w:rsidRPr="00944F95">
        <w:rPr>
          <w:color w:val="000000"/>
        </w:rPr>
        <w:tab/>
      </w:r>
      <w:r w:rsidR="00C17A88" w:rsidRPr="00944F95">
        <w:rPr>
          <w:color w:val="000000"/>
        </w:rPr>
        <w:t>New section 185 (2)</w:t>
      </w:r>
      <w:bookmarkEnd w:id="7"/>
    </w:p>
    <w:p w14:paraId="78E65C6E" w14:textId="3874F14E" w:rsidR="00C17A88" w:rsidRPr="00944F95" w:rsidRDefault="00C17A88" w:rsidP="00C17A88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0FED2E63" w14:textId="49C8BD6F" w:rsidR="00C17A88" w:rsidRPr="00944F95" w:rsidRDefault="00C17A88" w:rsidP="00C17A88">
      <w:pPr>
        <w:pStyle w:val="IMain"/>
        <w:rPr>
          <w:color w:val="000000"/>
        </w:rPr>
      </w:pPr>
      <w:r w:rsidRPr="00944F95">
        <w:rPr>
          <w:color w:val="000000"/>
        </w:rPr>
        <w:tab/>
        <w:t>(2)</w:t>
      </w:r>
      <w:r w:rsidRPr="00944F95">
        <w:rPr>
          <w:color w:val="000000"/>
        </w:rPr>
        <w:tab/>
        <w:t>In this section:</w:t>
      </w:r>
    </w:p>
    <w:p w14:paraId="11A53E8D" w14:textId="60086F4D" w:rsidR="002A1CC7" w:rsidRPr="00944F95" w:rsidRDefault="002A1CC7" w:rsidP="009F0F3C">
      <w:pPr>
        <w:pStyle w:val="aDef"/>
        <w:rPr>
          <w:color w:val="000000"/>
        </w:rPr>
      </w:pPr>
      <w:r w:rsidRPr="00CD01B6">
        <w:rPr>
          <w:rStyle w:val="charBoldItals"/>
        </w:rPr>
        <w:t>Aboriginal or Torres Strait Islander person</w:t>
      </w:r>
      <w:r w:rsidRPr="00944F95">
        <w:rPr>
          <w:color w:val="000000"/>
        </w:rPr>
        <w:t xml:space="preserve">—see the </w:t>
      </w:r>
      <w:hyperlink r:id="rId20" w:tooltip="A2022-25" w:history="1">
        <w:r w:rsidR="00CD01B6" w:rsidRPr="00CD01B6">
          <w:rPr>
            <w:rStyle w:val="charCitHyperlinkItal"/>
          </w:rPr>
          <w:t>Aboriginal and Torres Strait Islander Children and Young People Commissioner Act 2022</w:t>
        </w:r>
      </w:hyperlink>
      <w:r w:rsidRPr="00944F95">
        <w:rPr>
          <w:color w:val="000000"/>
        </w:rPr>
        <w:t>, dictionary.</w:t>
      </w:r>
    </w:p>
    <w:p w14:paraId="036620EF" w14:textId="56C12E4A" w:rsidR="007C0434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8" w:name="_Toc191903900"/>
      <w:r w:rsidRPr="009F0F3C">
        <w:rPr>
          <w:rStyle w:val="CharSectNo"/>
        </w:rPr>
        <w:t>6</w:t>
      </w:r>
      <w:r w:rsidRPr="00944F95">
        <w:rPr>
          <w:color w:val="000000"/>
        </w:rPr>
        <w:tab/>
      </w:r>
      <w:r w:rsidR="00656068" w:rsidRPr="00944F95">
        <w:rPr>
          <w:color w:val="000000"/>
        </w:rPr>
        <w:t>Application of pt 10</w:t>
      </w:r>
      <w:r w:rsidR="00656068" w:rsidRPr="00944F95">
        <w:rPr>
          <w:color w:val="000000"/>
        </w:rPr>
        <w:br/>
      </w:r>
      <w:r w:rsidR="0008097A" w:rsidRPr="00944F95">
        <w:rPr>
          <w:color w:val="000000"/>
        </w:rPr>
        <w:t>Section 186</w:t>
      </w:r>
      <w:r w:rsidR="00664D78" w:rsidRPr="00944F95">
        <w:rPr>
          <w:color w:val="000000"/>
        </w:rPr>
        <w:t xml:space="preserve"> </w:t>
      </w:r>
      <w:r w:rsidR="007A2898" w:rsidRPr="00944F95">
        <w:rPr>
          <w:color w:val="000000"/>
        </w:rPr>
        <w:t>(1)</w:t>
      </w:r>
      <w:bookmarkEnd w:id="8"/>
    </w:p>
    <w:p w14:paraId="7ADF8205" w14:textId="5B3A2AFC" w:rsidR="007C0434" w:rsidRPr="00944F95" w:rsidRDefault="007A2898" w:rsidP="007A2898">
      <w:pPr>
        <w:pStyle w:val="direction"/>
        <w:rPr>
          <w:color w:val="000000"/>
        </w:rPr>
      </w:pPr>
      <w:r w:rsidRPr="00944F95">
        <w:rPr>
          <w:color w:val="000000"/>
        </w:rPr>
        <w:t>after</w:t>
      </w:r>
    </w:p>
    <w:p w14:paraId="1E33869C" w14:textId="349BCDF4" w:rsidR="007A2898" w:rsidRPr="00944F95" w:rsidRDefault="007A2898" w:rsidP="007A2898">
      <w:pPr>
        <w:pStyle w:val="Amainreturn"/>
        <w:rPr>
          <w:color w:val="000000"/>
        </w:rPr>
      </w:pPr>
      <w:r w:rsidRPr="00944F95">
        <w:rPr>
          <w:color w:val="000000"/>
        </w:rPr>
        <w:t>This part</w:t>
      </w:r>
    </w:p>
    <w:p w14:paraId="450FCB75" w14:textId="6FD3E7F6" w:rsidR="007A2898" w:rsidRPr="00CD01B6" w:rsidRDefault="007A2898" w:rsidP="007A2898">
      <w:pPr>
        <w:pStyle w:val="Amainreturn"/>
        <w:rPr>
          <w:rStyle w:val="charItals"/>
        </w:rPr>
      </w:pPr>
      <w:r w:rsidRPr="00CD01B6">
        <w:rPr>
          <w:rStyle w:val="charItals"/>
        </w:rPr>
        <w:t>insert</w:t>
      </w:r>
    </w:p>
    <w:p w14:paraId="7084017D" w14:textId="14782683" w:rsidR="007A2898" w:rsidRPr="00944F95" w:rsidRDefault="007A2898" w:rsidP="007A2898">
      <w:pPr>
        <w:pStyle w:val="Amainreturn"/>
        <w:rPr>
          <w:color w:val="000000"/>
        </w:rPr>
      </w:pPr>
      <w:r w:rsidRPr="00944F95">
        <w:rPr>
          <w:color w:val="000000"/>
        </w:rPr>
        <w:t xml:space="preserve">, </w:t>
      </w:r>
      <w:r w:rsidR="00567C09" w:rsidRPr="00944F95">
        <w:rPr>
          <w:color w:val="000000"/>
        </w:rPr>
        <w:t>except to the extent a</w:t>
      </w:r>
      <w:r w:rsidRPr="00944F95">
        <w:rPr>
          <w:color w:val="000000"/>
        </w:rPr>
        <w:t xml:space="preserve"> contrary intention appears,</w:t>
      </w:r>
    </w:p>
    <w:p w14:paraId="6B9A57B4" w14:textId="11D5EBBB" w:rsidR="00110D51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9" w:name="_Toc191903901"/>
      <w:r w:rsidRPr="009F0F3C">
        <w:rPr>
          <w:rStyle w:val="CharSectNo"/>
        </w:rPr>
        <w:lastRenderedPageBreak/>
        <w:t>7</w:t>
      </w:r>
      <w:r w:rsidRPr="00944F95">
        <w:rPr>
          <w:color w:val="000000"/>
        </w:rPr>
        <w:tab/>
      </w:r>
      <w:r w:rsidR="00110D51" w:rsidRPr="00944F95">
        <w:rPr>
          <w:color w:val="000000"/>
        </w:rPr>
        <w:t>Issue of warrant</w:t>
      </w:r>
      <w:r w:rsidR="00110D51" w:rsidRPr="00944F95">
        <w:rPr>
          <w:color w:val="000000"/>
        </w:rPr>
        <w:br/>
        <w:t>Section 189</w:t>
      </w:r>
      <w:r w:rsidR="00F718BE" w:rsidRPr="00944F95">
        <w:rPr>
          <w:color w:val="000000"/>
        </w:rPr>
        <w:t xml:space="preserve"> (1)</w:t>
      </w:r>
      <w:r w:rsidR="00110D51" w:rsidRPr="00944F95">
        <w:rPr>
          <w:color w:val="000000"/>
        </w:rPr>
        <w:t xml:space="preserve"> (d)</w:t>
      </w:r>
      <w:bookmarkEnd w:id="9"/>
    </w:p>
    <w:p w14:paraId="3D282030" w14:textId="0F4A62E9" w:rsidR="00110D51" w:rsidRPr="00944F95" w:rsidRDefault="00B37FE6" w:rsidP="00110D51">
      <w:pPr>
        <w:pStyle w:val="direction"/>
        <w:rPr>
          <w:color w:val="000000"/>
        </w:rPr>
      </w:pPr>
      <w:r w:rsidRPr="00944F95">
        <w:rPr>
          <w:color w:val="000000"/>
        </w:rPr>
        <w:t>omit</w:t>
      </w:r>
    </w:p>
    <w:p w14:paraId="7C0B14C1" w14:textId="653F5A4D" w:rsidR="00B37FE6" w:rsidRPr="00944F95" w:rsidRDefault="00B37FE6" w:rsidP="00B37FE6">
      <w:pPr>
        <w:pStyle w:val="Amainreturn"/>
        <w:rPr>
          <w:color w:val="000000"/>
        </w:rPr>
      </w:pPr>
      <w:r w:rsidRPr="00944F95">
        <w:rPr>
          <w:color w:val="000000"/>
        </w:rPr>
        <w:t>offence or of</w:t>
      </w:r>
    </w:p>
    <w:p w14:paraId="156F40E6" w14:textId="12CB9FD2" w:rsidR="00B37FE6" w:rsidRPr="00944F95" w:rsidRDefault="00C975C4" w:rsidP="00C975C4">
      <w:pPr>
        <w:pStyle w:val="direction"/>
        <w:rPr>
          <w:color w:val="000000"/>
        </w:rPr>
      </w:pPr>
      <w:r w:rsidRPr="00944F95">
        <w:rPr>
          <w:color w:val="000000"/>
        </w:rPr>
        <w:t>substitute</w:t>
      </w:r>
    </w:p>
    <w:p w14:paraId="54F8B607" w14:textId="2D1E5CE7" w:rsidR="00B37FE6" w:rsidRPr="00944F95" w:rsidRDefault="00B37FE6" w:rsidP="00B37FE6">
      <w:pPr>
        <w:pStyle w:val="Amainreturn"/>
        <w:rPr>
          <w:color w:val="000000"/>
        </w:rPr>
      </w:pPr>
      <w:r w:rsidRPr="00944F95">
        <w:rPr>
          <w:color w:val="000000"/>
        </w:rPr>
        <w:t>offence, physical injury to a person, or</w:t>
      </w:r>
    </w:p>
    <w:p w14:paraId="651CD119" w14:textId="29147B96" w:rsidR="00431755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0" w:name="_Toc191903902"/>
      <w:r w:rsidRPr="009F0F3C">
        <w:rPr>
          <w:rStyle w:val="CharSectNo"/>
        </w:rPr>
        <w:t>8</w:t>
      </w:r>
      <w:r w:rsidRPr="00944F95">
        <w:rPr>
          <w:color w:val="000000"/>
        </w:rPr>
        <w:tab/>
      </w:r>
      <w:r w:rsidR="00220C68" w:rsidRPr="00944F95">
        <w:rPr>
          <w:color w:val="000000"/>
        </w:rPr>
        <w:t>Entry in emergencies</w:t>
      </w:r>
      <w:r w:rsidR="00220C68" w:rsidRPr="00944F95">
        <w:rPr>
          <w:color w:val="000000"/>
        </w:rPr>
        <w:br/>
      </w:r>
      <w:r w:rsidR="00431755" w:rsidRPr="00944F95">
        <w:rPr>
          <w:color w:val="000000"/>
        </w:rPr>
        <w:t>Section 190</w:t>
      </w:r>
      <w:r w:rsidR="00220C68" w:rsidRPr="00944F95">
        <w:rPr>
          <w:color w:val="000000"/>
        </w:rPr>
        <w:t xml:space="preserve"> (b)</w:t>
      </w:r>
      <w:bookmarkEnd w:id="10"/>
    </w:p>
    <w:p w14:paraId="4F83D670" w14:textId="3AE9195F" w:rsidR="00431755" w:rsidRPr="00944F95" w:rsidRDefault="00C975C4" w:rsidP="00431755">
      <w:pPr>
        <w:pStyle w:val="direction"/>
        <w:rPr>
          <w:color w:val="000000"/>
        </w:rPr>
      </w:pPr>
      <w:r w:rsidRPr="00944F95">
        <w:rPr>
          <w:color w:val="000000"/>
        </w:rPr>
        <w:t>omit</w:t>
      </w:r>
    </w:p>
    <w:p w14:paraId="7710FFFD" w14:textId="0F1A23FD" w:rsidR="00C975C4" w:rsidRPr="00944F95" w:rsidRDefault="00C975C4" w:rsidP="00C975C4">
      <w:pPr>
        <w:pStyle w:val="Amainreturn"/>
        <w:rPr>
          <w:color w:val="000000"/>
        </w:rPr>
      </w:pPr>
      <w:r w:rsidRPr="00944F95">
        <w:rPr>
          <w:color w:val="000000"/>
        </w:rPr>
        <w:t>offence or</w:t>
      </w:r>
    </w:p>
    <w:p w14:paraId="46E0CC57" w14:textId="43A35B4B" w:rsidR="00C975C4" w:rsidRPr="00944F95" w:rsidRDefault="00C975C4" w:rsidP="00C975C4">
      <w:pPr>
        <w:pStyle w:val="direction"/>
        <w:rPr>
          <w:color w:val="000000"/>
        </w:rPr>
      </w:pPr>
      <w:r w:rsidRPr="00944F95">
        <w:rPr>
          <w:color w:val="000000"/>
        </w:rPr>
        <w:t>substitute</w:t>
      </w:r>
    </w:p>
    <w:p w14:paraId="0CF694FA" w14:textId="39869CC7" w:rsidR="001E25A4" w:rsidRPr="00944F95" w:rsidRDefault="001E25A4" w:rsidP="001E25A4">
      <w:pPr>
        <w:pStyle w:val="Amainreturn"/>
        <w:rPr>
          <w:color w:val="000000"/>
        </w:rPr>
      </w:pPr>
      <w:r w:rsidRPr="00944F95">
        <w:rPr>
          <w:color w:val="000000"/>
        </w:rPr>
        <w:t>offence, physical injury to a person, or</w:t>
      </w:r>
    </w:p>
    <w:p w14:paraId="0CB904F3" w14:textId="4E0ECE7D" w:rsidR="0017181C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1" w:name="_Toc191903903"/>
      <w:r w:rsidRPr="009F0F3C">
        <w:rPr>
          <w:rStyle w:val="CharSectNo"/>
        </w:rPr>
        <w:t>9</w:t>
      </w:r>
      <w:r w:rsidRPr="00944F95">
        <w:rPr>
          <w:color w:val="000000"/>
        </w:rPr>
        <w:tab/>
      </w:r>
      <w:r w:rsidR="0017181C" w:rsidRPr="00944F95">
        <w:rPr>
          <w:color w:val="000000"/>
        </w:rPr>
        <w:t>When search warrants can be issued</w:t>
      </w:r>
      <w:r w:rsidR="0017181C" w:rsidRPr="00944F95">
        <w:rPr>
          <w:color w:val="000000"/>
        </w:rPr>
        <w:br/>
        <w:t>Section 194 (2)</w:t>
      </w:r>
      <w:bookmarkEnd w:id="11"/>
    </w:p>
    <w:p w14:paraId="7E768C0C" w14:textId="24E7B1A1" w:rsidR="0017181C" w:rsidRPr="00944F95" w:rsidRDefault="0017181C" w:rsidP="0017181C">
      <w:pPr>
        <w:pStyle w:val="direction"/>
        <w:rPr>
          <w:color w:val="000000"/>
        </w:rPr>
      </w:pPr>
      <w:r w:rsidRPr="00944F95">
        <w:rPr>
          <w:color w:val="000000"/>
        </w:rPr>
        <w:t>substitute</w:t>
      </w:r>
    </w:p>
    <w:p w14:paraId="1F66EC45" w14:textId="4902BD69" w:rsidR="00691345" w:rsidRPr="00944F95" w:rsidRDefault="0017181C" w:rsidP="00237A99">
      <w:pPr>
        <w:pStyle w:val="IMain"/>
        <w:rPr>
          <w:color w:val="000000"/>
        </w:rPr>
      </w:pPr>
      <w:r w:rsidRPr="00944F95">
        <w:rPr>
          <w:color w:val="000000"/>
        </w:rPr>
        <w:tab/>
        <w:t>(2)</w:t>
      </w:r>
      <w:r w:rsidRPr="00944F95">
        <w:rPr>
          <w:color w:val="000000"/>
        </w:rPr>
        <w:tab/>
        <w:t>An issuing officer may issue a warrant authorising an ordinary search or a frisk search of a person, including a person under 14</w:t>
      </w:r>
      <w:r w:rsidR="003915E6" w:rsidRPr="00944F95">
        <w:rPr>
          <w:color w:val="000000"/>
        </w:rPr>
        <w:t> </w:t>
      </w:r>
      <w:r w:rsidRPr="00944F95">
        <w:rPr>
          <w:color w:val="000000"/>
        </w:rPr>
        <w:t>years old, if</w:t>
      </w:r>
      <w:r w:rsidR="000A5453" w:rsidRPr="00944F95">
        <w:rPr>
          <w:color w:val="000000"/>
        </w:rPr>
        <w:t> </w:t>
      </w:r>
      <w:r w:rsidRPr="00944F95">
        <w:rPr>
          <w:color w:val="000000"/>
        </w:rPr>
        <w:t>the officer is satisfied by information on oath that there are reasonable grounds for suspecting that the person possesses, or will within the next 72 hours possess, any evidential material</w:t>
      </w:r>
      <w:r w:rsidR="00912CA1" w:rsidRPr="00944F95">
        <w:rPr>
          <w:color w:val="000000"/>
        </w:rPr>
        <w:t>.</w:t>
      </w:r>
    </w:p>
    <w:p w14:paraId="00CC52CE" w14:textId="4CC4B23C" w:rsidR="00F77C6D" w:rsidRPr="00944F95" w:rsidRDefault="00C46C71" w:rsidP="00C46C71">
      <w:pPr>
        <w:pStyle w:val="IMain"/>
        <w:rPr>
          <w:color w:val="000000"/>
        </w:rPr>
      </w:pPr>
      <w:r w:rsidRPr="00944F95">
        <w:rPr>
          <w:color w:val="000000"/>
        </w:rPr>
        <w:tab/>
        <w:t>(2A)</w:t>
      </w:r>
      <w:r w:rsidRPr="00944F95">
        <w:rPr>
          <w:color w:val="000000"/>
        </w:rPr>
        <w:tab/>
      </w:r>
      <w:r w:rsidR="000E2B94" w:rsidRPr="00944F95">
        <w:rPr>
          <w:color w:val="000000"/>
        </w:rPr>
        <w:t>A</w:t>
      </w:r>
      <w:r w:rsidRPr="00944F95">
        <w:rPr>
          <w:color w:val="000000"/>
        </w:rPr>
        <w:t>n issuing officer</w:t>
      </w:r>
      <w:r w:rsidR="0086311B" w:rsidRPr="00944F95">
        <w:rPr>
          <w:color w:val="000000"/>
        </w:rPr>
        <w:t xml:space="preserve"> who receives an application to issue a warrant under which a person under 14 years old may be searched, or may be present at premises that may be searched</w:t>
      </w:r>
      <w:r w:rsidR="00F77C6D" w:rsidRPr="00944F95">
        <w:rPr>
          <w:color w:val="000000"/>
        </w:rPr>
        <w:t>—</w:t>
      </w:r>
    </w:p>
    <w:p w14:paraId="0AABA213" w14:textId="1CC0DDB4" w:rsidR="00C46C71" w:rsidRPr="00944F95" w:rsidRDefault="00F77C6D" w:rsidP="00C46C71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</w:r>
      <w:r w:rsidR="00C46C71" w:rsidRPr="00944F95">
        <w:rPr>
          <w:color w:val="000000"/>
        </w:rPr>
        <w:t xml:space="preserve">must take into account the best interests of the person </w:t>
      </w:r>
      <w:r w:rsidR="000E2B94" w:rsidRPr="00944F95">
        <w:rPr>
          <w:color w:val="000000"/>
        </w:rPr>
        <w:t>under 14</w:t>
      </w:r>
      <w:r w:rsidR="0086311B" w:rsidRPr="00944F95">
        <w:rPr>
          <w:color w:val="000000"/>
        </w:rPr>
        <w:t> </w:t>
      </w:r>
      <w:r w:rsidR="000E2B94" w:rsidRPr="00944F95">
        <w:rPr>
          <w:color w:val="000000"/>
        </w:rPr>
        <w:t xml:space="preserve">years old </w:t>
      </w:r>
      <w:r w:rsidRPr="00944F95">
        <w:rPr>
          <w:color w:val="000000"/>
        </w:rPr>
        <w:t xml:space="preserve">when deciding </w:t>
      </w:r>
      <w:r w:rsidR="000E2B94" w:rsidRPr="00944F95">
        <w:rPr>
          <w:color w:val="000000"/>
        </w:rPr>
        <w:t>whether to issue the warrant</w:t>
      </w:r>
      <w:r w:rsidR="00C46C71" w:rsidRPr="00944F95">
        <w:rPr>
          <w:color w:val="000000"/>
        </w:rPr>
        <w:t>; and</w:t>
      </w:r>
    </w:p>
    <w:p w14:paraId="669D56C5" w14:textId="1D46877A" w:rsidR="0086311B" w:rsidRPr="00944F95" w:rsidRDefault="00C46C71" w:rsidP="00C46C71">
      <w:pPr>
        <w:pStyle w:val="Ipara"/>
        <w:rPr>
          <w:strike/>
          <w:color w:val="000000"/>
        </w:rPr>
      </w:pPr>
      <w:r w:rsidRPr="00944F95">
        <w:rPr>
          <w:color w:val="000000"/>
        </w:rPr>
        <w:lastRenderedPageBreak/>
        <w:tab/>
        <w:t>(b)</w:t>
      </w:r>
      <w:r w:rsidRPr="00944F95">
        <w:rPr>
          <w:color w:val="000000"/>
        </w:rPr>
        <w:tab/>
      </w:r>
      <w:r w:rsidR="00F77C6D" w:rsidRPr="00944F95">
        <w:rPr>
          <w:color w:val="000000"/>
        </w:rPr>
        <w:t xml:space="preserve">if the officer </w:t>
      </w:r>
      <w:r w:rsidR="0086311B" w:rsidRPr="00944F95">
        <w:rPr>
          <w:color w:val="000000"/>
        </w:rPr>
        <w:t xml:space="preserve">decides to </w:t>
      </w:r>
      <w:r w:rsidR="00F77C6D" w:rsidRPr="00944F95">
        <w:rPr>
          <w:color w:val="000000"/>
        </w:rPr>
        <w:t>issue the warrant—</w:t>
      </w:r>
      <w:r w:rsidRPr="00944F95">
        <w:rPr>
          <w:color w:val="000000"/>
        </w:rPr>
        <w:t xml:space="preserve">may direct the person applying </w:t>
      </w:r>
      <w:r w:rsidR="000E2B94" w:rsidRPr="00944F95">
        <w:rPr>
          <w:color w:val="000000"/>
        </w:rPr>
        <w:t xml:space="preserve">for the warrant </w:t>
      </w:r>
      <w:r w:rsidR="0086311B" w:rsidRPr="00944F95">
        <w:rPr>
          <w:color w:val="000000"/>
        </w:rPr>
        <w:t>to give notice before the warrant is executed to</w:t>
      </w:r>
      <w:r w:rsidR="0086311B" w:rsidRPr="00944F95">
        <w:rPr>
          <w:strike/>
          <w:color w:val="000000"/>
        </w:rPr>
        <w:t>—</w:t>
      </w:r>
    </w:p>
    <w:p w14:paraId="6CB419FC" w14:textId="1B452CAE" w:rsidR="0086311B" w:rsidRPr="00944F95" w:rsidRDefault="0086311B" w:rsidP="0086311B">
      <w:pPr>
        <w:pStyle w:val="Isubpara"/>
        <w:rPr>
          <w:color w:val="000000"/>
        </w:rPr>
      </w:pPr>
      <w:r w:rsidRPr="00944F95">
        <w:rPr>
          <w:color w:val="000000"/>
        </w:rPr>
        <w:tab/>
        <w:t>(i)</w:t>
      </w:r>
      <w:r w:rsidRPr="00944F95">
        <w:rPr>
          <w:color w:val="000000"/>
        </w:rPr>
        <w:tab/>
        <w:t xml:space="preserve">if the person under 14 years old is known to be an Aboriginal or Torres Strait Islander </w:t>
      </w:r>
      <w:r w:rsidR="00C17A88" w:rsidRPr="00944F95">
        <w:rPr>
          <w:color w:val="000000"/>
        </w:rPr>
        <w:t xml:space="preserve">child or young </w:t>
      </w:r>
      <w:r w:rsidRPr="00944F95">
        <w:rPr>
          <w:color w:val="000000"/>
        </w:rPr>
        <w:t>person—the Aboriginal and Torres Strait Islander children and young people commissioner; or</w:t>
      </w:r>
    </w:p>
    <w:p w14:paraId="0A6C9CD5" w14:textId="11D78AAA" w:rsidR="00C46C71" w:rsidRPr="00944F95" w:rsidRDefault="0086311B" w:rsidP="0086311B">
      <w:pPr>
        <w:pStyle w:val="Isubpara"/>
        <w:rPr>
          <w:color w:val="000000"/>
        </w:rPr>
      </w:pPr>
      <w:r w:rsidRPr="00944F95">
        <w:rPr>
          <w:color w:val="000000"/>
        </w:rPr>
        <w:tab/>
        <w:t>(ii)</w:t>
      </w:r>
      <w:r w:rsidRPr="00944F95">
        <w:rPr>
          <w:color w:val="000000"/>
        </w:rPr>
        <w:tab/>
        <w:t>in any other case—</w:t>
      </w:r>
      <w:r w:rsidR="005349C7" w:rsidRPr="00944F95">
        <w:rPr>
          <w:color w:val="000000"/>
        </w:rPr>
        <w:t>the public advocate.</w:t>
      </w:r>
    </w:p>
    <w:p w14:paraId="296542B9" w14:textId="438B3220" w:rsidR="00244119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2" w:name="_Toc191903904"/>
      <w:r w:rsidRPr="009F0F3C">
        <w:rPr>
          <w:rStyle w:val="CharSectNo"/>
        </w:rPr>
        <w:t>10</w:t>
      </w:r>
      <w:r w:rsidRPr="00944F95">
        <w:rPr>
          <w:color w:val="000000"/>
        </w:rPr>
        <w:tab/>
      </w:r>
      <w:r w:rsidR="00244119" w:rsidRPr="00944F95">
        <w:rPr>
          <w:color w:val="000000"/>
        </w:rPr>
        <w:t>New section 194 (3A)</w:t>
      </w:r>
      <w:bookmarkEnd w:id="12"/>
    </w:p>
    <w:p w14:paraId="77423746" w14:textId="10EC1716" w:rsidR="00244119" w:rsidRPr="00944F95" w:rsidRDefault="00244119" w:rsidP="00244119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17F7182D" w14:textId="34C1214C" w:rsidR="00244119" w:rsidRPr="00944F95" w:rsidRDefault="00244119" w:rsidP="00244119">
      <w:pPr>
        <w:pStyle w:val="IMain"/>
        <w:rPr>
          <w:color w:val="000000"/>
        </w:rPr>
      </w:pPr>
      <w:r w:rsidRPr="00944F95">
        <w:rPr>
          <w:color w:val="000000"/>
        </w:rPr>
        <w:tab/>
        <w:t>(3A)</w:t>
      </w:r>
      <w:r w:rsidRPr="00944F95">
        <w:rPr>
          <w:color w:val="000000"/>
        </w:rPr>
        <w:tab/>
        <w:t xml:space="preserve">If the person applying for the warrant </w:t>
      </w:r>
      <w:r w:rsidR="00EC31BD" w:rsidRPr="00944F95">
        <w:rPr>
          <w:color w:val="000000"/>
        </w:rPr>
        <w:t xml:space="preserve">knows or suspects </w:t>
      </w:r>
      <w:r w:rsidRPr="00944F95">
        <w:rPr>
          <w:color w:val="000000"/>
        </w:rPr>
        <w:t>that</w:t>
      </w:r>
      <w:r w:rsidR="00F71CB9" w:rsidRPr="00944F95">
        <w:rPr>
          <w:color w:val="000000"/>
        </w:rPr>
        <w:t>,</w:t>
      </w:r>
      <w:r w:rsidRPr="00944F95">
        <w:rPr>
          <w:color w:val="000000"/>
        </w:rPr>
        <w:t xml:space="preserve"> in executing the warrant</w:t>
      </w:r>
      <w:r w:rsidR="00F71CB9" w:rsidRPr="00944F95">
        <w:rPr>
          <w:color w:val="000000"/>
        </w:rPr>
        <w:t>,</w:t>
      </w:r>
      <w:r w:rsidRPr="00944F95">
        <w:rPr>
          <w:color w:val="000000"/>
        </w:rPr>
        <w:t xml:space="preserve"> a person under 14 years old may be searched or may be present at premises that may be searched, the person must state that </w:t>
      </w:r>
      <w:r w:rsidR="00EC31BD" w:rsidRPr="00944F95">
        <w:rPr>
          <w:color w:val="000000"/>
        </w:rPr>
        <w:t>knowledge or suspicion</w:t>
      </w:r>
      <w:r w:rsidRPr="00944F95">
        <w:rPr>
          <w:color w:val="000000"/>
        </w:rPr>
        <w:t>, and the grounds for th</w:t>
      </w:r>
      <w:r w:rsidR="00EC31BD" w:rsidRPr="00944F95">
        <w:rPr>
          <w:color w:val="000000"/>
        </w:rPr>
        <w:t>e</w:t>
      </w:r>
      <w:r w:rsidRPr="00944F95">
        <w:rPr>
          <w:color w:val="000000"/>
        </w:rPr>
        <w:t xml:space="preserve"> </w:t>
      </w:r>
      <w:r w:rsidR="00EC31BD" w:rsidRPr="00944F95">
        <w:rPr>
          <w:color w:val="000000"/>
        </w:rPr>
        <w:t>knowledge or suspicion</w:t>
      </w:r>
      <w:r w:rsidRPr="00944F95">
        <w:rPr>
          <w:color w:val="000000"/>
        </w:rPr>
        <w:t>, in the information.</w:t>
      </w:r>
    </w:p>
    <w:p w14:paraId="7E4126A5" w14:textId="4604DC7B" w:rsidR="00CE0C15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3" w:name="_Toc191903905"/>
      <w:r w:rsidRPr="009F0F3C">
        <w:rPr>
          <w:rStyle w:val="CharSectNo"/>
        </w:rPr>
        <w:t>11</w:t>
      </w:r>
      <w:r w:rsidRPr="00944F95">
        <w:rPr>
          <w:color w:val="000000"/>
        </w:rPr>
        <w:tab/>
      </w:r>
      <w:r w:rsidR="00CE0C15" w:rsidRPr="00944F95">
        <w:rPr>
          <w:color w:val="000000"/>
        </w:rPr>
        <w:t>New subdivision 10.7.1A</w:t>
      </w:r>
      <w:bookmarkEnd w:id="13"/>
    </w:p>
    <w:p w14:paraId="4C5DCD97" w14:textId="1BEBA65C" w:rsidR="00CE0C15" w:rsidRPr="00944F95" w:rsidRDefault="00CE0C15" w:rsidP="00CE0C15">
      <w:pPr>
        <w:pStyle w:val="direction"/>
        <w:rPr>
          <w:color w:val="000000"/>
        </w:rPr>
      </w:pPr>
      <w:r w:rsidRPr="00944F95">
        <w:rPr>
          <w:color w:val="000000"/>
        </w:rPr>
        <w:t>before subdivision 10.7.1, insert</w:t>
      </w:r>
    </w:p>
    <w:p w14:paraId="5F6C9DC2" w14:textId="0D360230" w:rsidR="00627044" w:rsidRPr="00944F95" w:rsidRDefault="00627044" w:rsidP="00627044">
      <w:pPr>
        <w:pStyle w:val="IH4SubDiv"/>
        <w:rPr>
          <w:color w:val="000000"/>
        </w:rPr>
      </w:pPr>
      <w:r w:rsidRPr="00944F95">
        <w:rPr>
          <w:color w:val="000000"/>
        </w:rPr>
        <w:t>Subdivision 10.7.1A</w:t>
      </w:r>
      <w:r w:rsidRPr="00944F95">
        <w:rPr>
          <w:color w:val="000000"/>
        </w:rPr>
        <w:tab/>
      </w:r>
      <w:r w:rsidR="0083461A" w:rsidRPr="00944F95">
        <w:rPr>
          <w:color w:val="000000"/>
        </w:rPr>
        <w:t xml:space="preserve">Stopping, </w:t>
      </w:r>
      <w:r w:rsidR="00BF6F31" w:rsidRPr="00944F95">
        <w:rPr>
          <w:color w:val="000000"/>
        </w:rPr>
        <w:t>searching</w:t>
      </w:r>
      <w:r w:rsidR="00404668" w:rsidRPr="00944F95">
        <w:rPr>
          <w:color w:val="000000"/>
        </w:rPr>
        <w:t xml:space="preserve"> </w:t>
      </w:r>
      <w:r w:rsidR="00D32B0D" w:rsidRPr="00944F95">
        <w:rPr>
          <w:color w:val="000000"/>
        </w:rPr>
        <w:t>or</w:t>
      </w:r>
      <w:r w:rsidR="00397FCB" w:rsidRPr="00944F95">
        <w:rPr>
          <w:color w:val="000000"/>
        </w:rPr>
        <w:t xml:space="preserve"> detaining </w:t>
      </w:r>
      <w:r w:rsidR="0078611B" w:rsidRPr="00944F95">
        <w:rPr>
          <w:color w:val="000000"/>
        </w:rPr>
        <w:t xml:space="preserve">person </w:t>
      </w:r>
      <w:r w:rsidR="002B3979" w:rsidRPr="00944F95">
        <w:rPr>
          <w:color w:val="000000"/>
        </w:rPr>
        <w:t>under 14 years old</w:t>
      </w:r>
      <w:r w:rsidR="00F04247" w:rsidRPr="00944F95">
        <w:rPr>
          <w:color w:val="000000"/>
        </w:rPr>
        <w:t xml:space="preserve"> without warrant</w:t>
      </w:r>
    </w:p>
    <w:p w14:paraId="4BC9AF31" w14:textId="222068D0" w:rsidR="00CC582A" w:rsidRPr="00944F95" w:rsidRDefault="00CE1BE4" w:rsidP="00CE1BE4">
      <w:pPr>
        <w:pStyle w:val="IH5Sec"/>
        <w:rPr>
          <w:color w:val="000000"/>
        </w:rPr>
      </w:pPr>
      <w:r w:rsidRPr="00944F95">
        <w:rPr>
          <w:color w:val="000000"/>
        </w:rPr>
        <w:t>252AA</w:t>
      </w:r>
      <w:r w:rsidRPr="00944F95">
        <w:rPr>
          <w:color w:val="000000"/>
        </w:rPr>
        <w:tab/>
      </w:r>
      <w:r w:rsidR="007A2898" w:rsidRPr="00944F95">
        <w:rPr>
          <w:color w:val="000000"/>
        </w:rPr>
        <w:t>Application of sdiv</w:t>
      </w:r>
      <w:r w:rsidR="00CC582A" w:rsidRPr="00944F95">
        <w:rPr>
          <w:color w:val="000000"/>
        </w:rPr>
        <w:t xml:space="preserve"> 10.7.1A</w:t>
      </w:r>
    </w:p>
    <w:p w14:paraId="4FF75718" w14:textId="02A9B733" w:rsidR="00800DE5" w:rsidRPr="00944F95" w:rsidRDefault="00800DE5" w:rsidP="00800DE5">
      <w:pPr>
        <w:pStyle w:val="IMain"/>
        <w:rPr>
          <w:color w:val="000000"/>
        </w:rPr>
      </w:pPr>
      <w:r w:rsidRPr="00944F95">
        <w:rPr>
          <w:color w:val="000000"/>
        </w:rPr>
        <w:tab/>
        <w:t>(1)</w:t>
      </w:r>
      <w:r w:rsidRPr="00944F95">
        <w:rPr>
          <w:color w:val="000000"/>
        </w:rPr>
        <w:tab/>
      </w:r>
      <w:r w:rsidR="00CC582A" w:rsidRPr="00944F95">
        <w:rPr>
          <w:color w:val="000000"/>
        </w:rPr>
        <w:t xml:space="preserve">This </w:t>
      </w:r>
      <w:r w:rsidR="005E75ED" w:rsidRPr="00944F95">
        <w:rPr>
          <w:color w:val="000000"/>
        </w:rPr>
        <w:t>sub</w:t>
      </w:r>
      <w:r w:rsidR="00CC582A" w:rsidRPr="00944F95">
        <w:rPr>
          <w:color w:val="000000"/>
        </w:rPr>
        <w:t xml:space="preserve">division applies, despite any territory law to the contrary, to </w:t>
      </w:r>
      <w:r w:rsidR="00664136" w:rsidRPr="00944F95">
        <w:rPr>
          <w:color w:val="000000"/>
        </w:rPr>
        <w:t xml:space="preserve">the exercise of </w:t>
      </w:r>
      <w:r w:rsidR="00CC582A" w:rsidRPr="00944F95">
        <w:rPr>
          <w:color w:val="000000"/>
        </w:rPr>
        <w:t xml:space="preserve">a power to stop, search </w:t>
      </w:r>
      <w:r w:rsidR="001C6DA7" w:rsidRPr="00944F95">
        <w:rPr>
          <w:color w:val="000000"/>
        </w:rPr>
        <w:t>or</w:t>
      </w:r>
      <w:r w:rsidR="00CC582A" w:rsidRPr="00944F95">
        <w:rPr>
          <w:color w:val="000000"/>
        </w:rPr>
        <w:t xml:space="preserve"> detain a person</w:t>
      </w:r>
      <w:r w:rsidR="00A50449" w:rsidRPr="00944F95">
        <w:rPr>
          <w:color w:val="000000"/>
        </w:rPr>
        <w:t xml:space="preserve"> under this Act or any other territory law</w:t>
      </w:r>
      <w:r w:rsidRPr="00944F95">
        <w:rPr>
          <w:color w:val="000000"/>
        </w:rPr>
        <w:t>.</w:t>
      </w:r>
    </w:p>
    <w:p w14:paraId="162FCDC8" w14:textId="12CE4B7F" w:rsidR="008A74FA" w:rsidRPr="00944F95" w:rsidRDefault="00800DE5" w:rsidP="00800DE5">
      <w:pPr>
        <w:pStyle w:val="IMain"/>
        <w:rPr>
          <w:color w:val="000000"/>
        </w:rPr>
      </w:pPr>
      <w:r w:rsidRPr="00944F95">
        <w:rPr>
          <w:color w:val="000000"/>
        </w:rPr>
        <w:tab/>
        <w:t>(2)</w:t>
      </w:r>
      <w:r w:rsidRPr="00944F95">
        <w:rPr>
          <w:color w:val="000000"/>
        </w:rPr>
        <w:tab/>
        <w:t xml:space="preserve">However, this subdivision does not apply to the exercise of a power to stop, search </w:t>
      </w:r>
      <w:r w:rsidR="001C6DA7" w:rsidRPr="00944F95">
        <w:rPr>
          <w:color w:val="000000"/>
        </w:rPr>
        <w:t>or</w:t>
      </w:r>
      <w:r w:rsidRPr="00944F95">
        <w:rPr>
          <w:color w:val="000000"/>
        </w:rPr>
        <w:t xml:space="preserve"> detain a person if the power is exercised </w:t>
      </w:r>
      <w:r w:rsidR="000E2B70" w:rsidRPr="00944F95">
        <w:rPr>
          <w:color w:val="000000"/>
        </w:rPr>
        <w:t>under a warrant</w:t>
      </w:r>
      <w:r w:rsidR="00923D2C" w:rsidRPr="00944F95">
        <w:rPr>
          <w:color w:val="000000"/>
        </w:rPr>
        <w:t>,</w:t>
      </w:r>
      <w:r w:rsidR="00FC6E58" w:rsidRPr="00944F95">
        <w:rPr>
          <w:color w:val="000000"/>
        </w:rPr>
        <w:t xml:space="preserve"> or an order made by a court or the ACAT</w:t>
      </w:r>
      <w:r w:rsidR="000E2B70" w:rsidRPr="00944F95">
        <w:rPr>
          <w:color w:val="000000"/>
        </w:rPr>
        <w:t>.</w:t>
      </w:r>
    </w:p>
    <w:p w14:paraId="0C7F335E" w14:textId="689F8685" w:rsidR="00DA0A1D" w:rsidRPr="00944F95" w:rsidRDefault="00DA0A1D" w:rsidP="00DA0A1D">
      <w:pPr>
        <w:pStyle w:val="IH5Sec"/>
        <w:rPr>
          <w:color w:val="000000"/>
        </w:rPr>
      </w:pPr>
      <w:r w:rsidRPr="00944F95">
        <w:rPr>
          <w:color w:val="000000"/>
        </w:rPr>
        <w:lastRenderedPageBreak/>
        <w:t>252AB</w:t>
      </w:r>
      <w:r w:rsidRPr="00944F95">
        <w:rPr>
          <w:color w:val="000000"/>
        </w:rPr>
        <w:tab/>
        <w:t xml:space="preserve">Police officer must not stop, search </w:t>
      </w:r>
      <w:r w:rsidR="00072F21" w:rsidRPr="00944F95">
        <w:rPr>
          <w:color w:val="000000"/>
        </w:rPr>
        <w:t>or</w:t>
      </w:r>
      <w:r w:rsidRPr="00944F95">
        <w:rPr>
          <w:color w:val="000000"/>
        </w:rPr>
        <w:t xml:space="preserve"> detain person under 14 years old</w:t>
      </w:r>
      <w:r w:rsidR="00C4148D" w:rsidRPr="00944F95">
        <w:rPr>
          <w:color w:val="000000"/>
        </w:rPr>
        <w:t xml:space="preserve"> generally</w:t>
      </w:r>
    </w:p>
    <w:p w14:paraId="5B7002CF" w14:textId="7090F66D" w:rsidR="00DA0A1D" w:rsidRPr="00944F95" w:rsidRDefault="00DA0A1D" w:rsidP="00072F21">
      <w:pPr>
        <w:pStyle w:val="Amainreturn"/>
        <w:rPr>
          <w:color w:val="000000"/>
        </w:rPr>
      </w:pPr>
      <w:r w:rsidRPr="00944F95">
        <w:rPr>
          <w:color w:val="000000"/>
        </w:rPr>
        <w:t xml:space="preserve">A police officer must not exercise a power to stop, search </w:t>
      </w:r>
      <w:r w:rsidR="001C6DA7" w:rsidRPr="00944F95">
        <w:rPr>
          <w:color w:val="000000"/>
        </w:rPr>
        <w:t>or</w:t>
      </w:r>
      <w:r w:rsidRPr="00944F95">
        <w:rPr>
          <w:color w:val="000000"/>
        </w:rPr>
        <w:t xml:space="preserve"> detain a person under 14 years old</w:t>
      </w:r>
      <w:r w:rsidR="00E950F1" w:rsidRPr="00944F95">
        <w:rPr>
          <w:color w:val="000000"/>
        </w:rPr>
        <w:t>,</w:t>
      </w:r>
      <w:r w:rsidRPr="00944F95">
        <w:rPr>
          <w:color w:val="000000"/>
        </w:rPr>
        <w:t xml:space="preserve"> except in accordance with this subdivision.</w:t>
      </w:r>
    </w:p>
    <w:p w14:paraId="4C59E3EF" w14:textId="537182C4" w:rsidR="00FA74C4" w:rsidRPr="00944F95" w:rsidRDefault="00FA74C4" w:rsidP="00FA74C4">
      <w:pPr>
        <w:pStyle w:val="IH5Sec"/>
        <w:rPr>
          <w:color w:val="000000"/>
        </w:rPr>
      </w:pPr>
      <w:r w:rsidRPr="00944F95">
        <w:rPr>
          <w:color w:val="000000"/>
        </w:rPr>
        <w:t>252A</w:t>
      </w:r>
      <w:r w:rsidR="00C4148D" w:rsidRPr="00944F95">
        <w:rPr>
          <w:color w:val="000000"/>
        </w:rPr>
        <w:t>C</w:t>
      </w:r>
      <w:r w:rsidRPr="00944F95">
        <w:rPr>
          <w:color w:val="000000"/>
        </w:rPr>
        <w:tab/>
        <w:t xml:space="preserve">Stopping, </w:t>
      </w:r>
      <w:r w:rsidR="007F35FC" w:rsidRPr="00944F95">
        <w:rPr>
          <w:color w:val="000000"/>
        </w:rPr>
        <w:t xml:space="preserve">searching </w:t>
      </w:r>
      <w:r w:rsidR="00DD73AE" w:rsidRPr="00944F95">
        <w:rPr>
          <w:color w:val="000000"/>
        </w:rPr>
        <w:t>or</w:t>
      </w:r>
      <w:r w:rsidR="007F35FC" w:rsidRPr="00944F95">
        <w:rPr>
          <w:color w:val="000000"/>
        </w:rPr>
        <w:t xml:space="preserve"> detaining </w:t>
      </w:r>
      <w:r w:rsidR="008F1A31" w:rsidRPr="00944F95">
        <w:rPr>
          <w:color w:val="000000"/>
        </w:rPr>
        <w:t xml:space="preserve">person </w:t>
      </w:r>
      <w:r w:rsidR="0083461A" w:rsidRPr="00944F95">
        <w:rPr>
          <w:color w:val="000000"/>
        </w:rPr>
        <w:t>under 14</w:t>
      </w:r>
      <w:r w:rsidR="00664D78" w:rsidRPr="00944F95">
        <w:rPr>
          <w:color w:val="000000"/>
        </w:rPr>
        <w:t> </w:t>
      </w:r>
      <w:r w:rsidR="0083461A" w:rsidRPr="00944F95">
        <w:rPr>
          <w:color w:val="000000"/>
        </w:rPr>
        <w:t>years</w:t>
      </w:r>
      <w:r w:rsidR="002B3979" w:rsidRPr="00944F95">
        <w:rPr>
          <w:color w:val="000000"/>
        </w:rPr>
        <w:t xml:space="preserve"> old</w:t>
      </w:r>
      <w:r w:rsidR="007F35FC" w:rsidRPr="00944F95">
        <w:rPr>
          <w:color w:val="000000"/>
        </w:rPr>
        <w:t xml:space="preserve"> for prevention of harm etc</w:t>
      </w:r>
    </w:p>
    <w:p w14:paraId="2131E672" w14:textId="29AF243E" w:rsidR="00597D07" w:rsidRPr="00944F95" w:rsidRDefault="003128D8" w:rsidP="003128D8">
      <w:pPr>
        <w:pStyle w:val="IMain"/>
        <w:rPr>
          <w:color w:val="000000"/>
        </w:rPr>
      </w:pPr>
      <w:r w:rsidRPr="00944F95">
        <w:rPr>
          <w:color w:val="000000"/>
        </w:rPr>
        <w:tab/>
        <w:t>(</w:t>
      </w:r>
      <w:r w:rsidR="004113D6" w:rsidRPr="00944F95">
        <w:rPr>
          <w:color w:val="000000"/>
        </w:rPr>
        <w:t>1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</w:r>
      <w:r w:rsidR="008F1A31" w:rsidRPr="00944F95">
        <w:rPr>
          <w:color w:val="000000"/>
        </w:rPr>
        <w:t>A</w:t>
      </w:r>
      <w:r w:rsidRPr="00944F95">
        <w:rPr>
          <w:color w:val="000000"/>
        </w:rPr>
        <w:t xml:space="preserve"> police officer may exercise </w:t>
      </w:r>
      <w:r w:rsidR="00DA0A1D" w:rsidRPr="00944F95">
        <w:rPr>
          <w:color w:val="000000"/>
        </w:rPr>
        <w:t xml:space="preserve">a power to stop, search </w:t>
      </w:r>
      <w:r w:rsidR="001C6DA7" w:rsidRPr="00944F95">
        <w:rPr>
          <w:color w:val="000000"/>
        </w:rPr>
        <w:t>or</w:t>
      </w:r>
      <w:r w:rsidR="00DA0A1D" w:rsidRPr="00944F95">
        <w:rPr>
          <w:color w:val="000000"/>
        </w:rPr>
        <w:t xml:space="preserve"> detain a person</w:t>
      </w:r>
      <w:r w:rsidR="00157BA8" w:rsidRPr="00944F95">
        <w:rPr>
          <w:color w:val="000000"/>
        </w:rPr>
        <w:t xml:space="preserve"> </w:t>
      </w:r>
      <w:r w:rsidR="00E950F1" w:rsidRPr="00944F95">
        <w:rPr>
          <w:color w:val="000000"/>
        </w:rPr>
        <w:t>under</w:t>
      </w:r>
      <w:r w:rsidR="00897556" w:rsidRPr="00944F95">
        <w:rPr>
          <w:color w:val="000000"/>
        </w:rPr>
        <w:t xml:space="preserve"> 14 years old </w:t>
      </w:r>
      <w:r w:rsidRPr="00944F95">
        <w:rPr>
          <w:color w:val="000000"/>
        </w:rPr>
        <w:t xml:space="preserve">if </w:t>
      </w:r>
      <w:r w:rsidR="00EE511E" w:rsidRPr="00944F95">
        <w:rPr>
          <w:color w:val="000000"/>
        </w:rPr>
        <w:t>the officer believes on reasonable grounds that</w:t>
      </w:r>
      <w:r w:rsidR="00597D07" w:rsidRPr="00944F95">
        <w:rPr>
          <w:color w:val="000000"/>
        </w:rPr>
        <w:t>—</w:t>
      </w:r>
    </w:p>
    <w:p w14:paraId="10489A4D" w14:textId="04ACCE14" w:rsidR="007C420A" w:rsidRPr="00944F95" w:rsidRDefault="00597D07" w:rsidP="00597D07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</w:r>
      <w:r w:rsidR="007C420A" w:rsidRPr="00944F95">
        <w:rPr>
          <w:color w:val="000000"/>
        </w:rPr>
        <w:t>the</w:t>
      </w:r>
      <w:r w:rsidR="00E77811" w:rsidRPr="00944F95">
        <w:rPr>
          <w:color w:val="000000"/>
        </w:rPr>
        <w:t xml:space="preserve"> power is being exercised in relation to a</w:t>
      </w:r>
      <w:r w:rsidR="007C420A" w:rsidRPr="00944F95">
        <w:rPr>
          <w:color w:val="000000"/>
        </w:rPr>
        <w:t xml:space="preserve"> </w:t>
      </w:r>
      <w:r w:rsidR="00DE44CF" w:rsidRPr="00944F95">
        <w:rPr>
          <w:color w:val="000000"/>
        </w:rPr>
        <w:t>person</w:t>
      </w:r>
      <w:r w:rsidR="00E77811" w:rsidRPr="00944F95">
        <w:rPr>
          <w:color w:val="000000"/>
        </w:rPr>
        <w:t xml:space="preserve"> who</w:t>
      </w:r>
      <w:r w:rsidR="007C420A" w:rsidRPr="00944F95">
        <w:rPr>
          <w:color w:val="000000"/>
        </w:rPr>
        <w:t xml:space="preserve"> is </w:t>
      </w:r>
      <w:r w:rsidR="00915363" w:rsidRPr="00944F95">
        <w:rPr>
          <w:color w:val="000000"/>
        </w:rPr>
        <w:t>at least 14 years old; or</w:t>
      </w:r>
    </w:p>
    <w:p w14:paraId="01E6B0A4" w14:textId="7B383D81" w:rsidR="00EE511E" w:rsidRPr="00944F95" w:rsidRDefault="00915363" w:rsidP="00915363">
      <w:pPr>
        <w:pStyle w:val="I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</w:r>
      <w:r w:rsidR="00EE511E" w:rsidRPr="00944F95">
        <w:rPr>
          <w:color w:val="000000"/>
        </w:rPr>
        <w:t xml:space="preserve">the </w:t>
      </w:r>
      <w:r w:rsidR="00DE44CF" w:rsidRPr="00944F95">
        <w:rPr>
          <w:color w:val="000000"/>
        </w:rPr>
        <w:t>person</w:t>
      </w:r>
      <w:r w:rsidR="00EE511E" w:rsidRPr="00944F95">
        <w:rPr>
          <w:color w:val="000000"/>
        </w:rPr>
        <w:t xml:space="preserve"> is at risk of engaging in</w:t>
      </w:r>
      <w:r w:rsidR="003128D8" w:rsidRPr="00944F95">
        <w:rPr>
          <w:color w:val="000000"/>
        </w:rPr>
        <w:t>,</w:t>
      </w:r>
      <w:r w:rsidR="00EE511E" w:rsidRPr="00944F95">
        <w:rPr>
          <w:color w:val="000000"/>
        </w:rPr>
        <w:t xml:space="preserve"> or has engaged in</w:t>
      </w:r>
      <w:r w:rsidR="008E58DC" w:rsidRPr="00944F95">
        <w:rPr>
          <w:color w:val="000000"/>
        </w:rPr>
        <w:t>, any of the following conduct:</w:t>
      </w:r>
    </w:p>
    <w:p w14:paraId="6AFD412F" w14:textId="5D60229E" w:rsidR="00EE511E" w:rsidRPr="00944F95" w:rsidRDefault="00597D07" w:rsidP="00597D07">
      <w:pPr>
        <w:pStyle w:val="Isubpara"/>
        <w:rPr>
          <w:color w:val="000000"/>
        </w:rPr>
      </w:pPr>
      <w:r w:rsidRPr="00944F95">
        <w:rPr>
          <w:color w:val="000000"/>
        </w:rPr>
        <w:tab/>
        <w:t>(i)</w:t>
      </w:r>
      <w:r w:rsidRPr="00944F95">
        <w:rPr>
          <w:color w:val="000000"/>
        </w:rPr>
        <w:tab/>
      </w:r>
      <w:r w:rsidR="00EE511E" w:rsidRPr="00944F95">
        <w:rPr>
          <w:color w:val="000000"/>
        </w:rPr>
        <w:t>harm to themselves or someone else;</w:t>
      </w:r>
    </w:p>
    <w:p w14:paraId="036CAFC8" w14:textId="507C2F28" w:rsidR="00EE511E" w:rsidRPr="00944F95" w:rsidRDefault="00597D07" w:rsidP="00597D07">
      <w:pPr>
        <w:pStyle w:val="Isubpara"/>
        <w:rPr>
          <w:color w:val="000000"/>
        </w:rPr>
      </w:pPr>
      <w:r w:rsidRPr="00944F95">
        <w:rPr>
          <w:color w:val="000000"/>
        </w:rPr>
        <w:tab/>
        <w:t>(ii)</w:t>
      </w:r>
      <w:r w:rsidRPr="00944F95">
        <w:rPr>
          <w:color w:val="000000"/>
        </w:rPr>
        <w:tab/>
      </w:r>
      <w:r w:rsidR="00EE511E" w:rsidRPr="00944F95">
        <w:rPr>
          <w:color w:val="000000"/>
        </w:rPr>
        <w:t>serious damage to property or the environment or cruelty to an animal;</w:t>
      </w:r>
    </w:p>
    <w:p w14:paraId="40387B34" w14:textId="504F19FB" w:rsidR="00EE511E" w:rsidRPr="00944F95" w:rsidRDefault="00597D07" w:rsidP="00597D07">
      <w:pPr>
        <w:pStyle w:val="Isubpara"/>
        <w:rPr>
          <w:color w:val="000000"/>
        </w:rPr>
      </w:pPr>
      <w:r w:rsidRPr="00944F95">
        <w:rPr>
          <w:color w:val="000000"/>
        </w:rPr>
        <w:tab/>
        <w:t>(iii)</w:t>
      </w:r>
      <w:r w:rsidRPr="00944F95">
        <w:rPr>
          <w:color w:val="000000"/>
        </w:rPr>
        <w:tab/>
      </w:r>
      <w:r w:rsidR="00EE511E" w:rsidRPr="00944F95">
        <w:rPr>
          <w:color w:val="000000"/>
        </w:rPr>
        <w:t>any other serious or destructive behaviour</w:t>
      </w:r>
      <w:r w:rsidRPr="00944F95">
        <w:rPr>
          <w:color w:val="000000"/>
        </w:rPr>
        <w:t>; or</w:t>
      </w:r>
    </w:p>
    <w:p w14:paraId="737A67C1" w14:textId="2666A5F5" w:rsidR="008F1A31" w:rsidRPr="00944F95" w:rsidRDefault="00597D07" w:rsidP="00DE44CF">
      <w:pPr>
        <w:pStyle w:val="Ipara"/>
        <w:rPr>
          <w:color w:val="000000"/>
        </w:rPr>
      </w:pPr>
      <w:r w:rsidRPr="00944F95">
        <w:rPr>
          <w:color w:val="000000"/>
        </w:rPr>
        <w:tab/>
        <w:t>(</w:t>
      </w:r>
      <w:r w:rsidR="00915363" w:rsidRPr="00944F95">
        <w:rPr>
          <w:color w:val="000000"/>
        </w:rPr>
        <w:t>c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  <w:t xml:space="preserve">the exercise of the power is required to ensure the safety of the </w:t>
      </w:r>
      <w:r w:rsidR="00DE44CF" w:rsidRPr="00944F95">
        <w:rPr>
          <w:color w:val="000000"/>
        </w:rPr>
        <w:t>person</w:t>
      </w:r>
      <w:r w:rsidR="007C420A" w:rsidRPr="00944F95">
        <w:rPr>
          <w:color w:val="000000"/>
        </w:rPr>
        <w:t>.</w:t>
      </w:r>
    </w:p>
    <w:p w14:paraId="4C5B0A3B" w14:textId="70D021B2" w:rsidR="00397261" w:rsidRPr="00944F95" w:rsidRDefault="00CF7BD0" w:rsidP="00CF7BD0">
      <w:pPr>
        <w:pStyle w:val="IMain"/>
        <w:rPr>
          <w:color w:val="000000"/>
        </w:rPr>
      </w:pPr>
      <w:r w:rsidRPr="00944F95">
        <w:rPr>
          <w:color w:val="000000"/>
        </w:rPr>
        <w:tab/>
        <w:t>(</w:t>
      </w:r>
      <w:r w:rsidR="004113D6" w:rsidRPr="00944F95">
        <w:rPr>
          <w:color w:val="000000"/>
        </w:rPr>
        <w:t>2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  <w:t xml:space="preserve">In exercising </w:t>
      </w:r>
      <w:r w:rsidR="0039248B" w:rsidRPr="00944F95">
        <w:rPr>
          <w:color w:val="000000"/>
        </w:rPr>
        <w:t>the</w:t>
      </w:r>
      <w:r w:rsidRPr="00944F95">
        <w:rPr>
          <w:color w:val="000000"/>
        </w:rPr>
        <w:t xml:space="preserve"> power, </w:t>
      </w:r>
      <w:r w:rsidR="0039248B" w:rsidRPr="00944F95">
        <w:rPr>
          <w:color w:val="000000"/>
        </w:rPr>
        <w:t>the</w:t>
      </w:r>
      <w:r w:rsidRPr="00944F95">
        <w:rPr>
          <w:color w:val="000000"/>
        </w:rPr>
        <w:t xml:space="preserve"> police officer must not detain </w:t>
      </w:r>
      <w:r w:rsidR="00DE44CF" w:rsidRPr="00944F95">
        <w:rPr>
          <w:color w:val="000000"/>
        </w:rPr>
        <w:t xml:space="preserve">the person </w:t>
      </w:r>
      <w:r w:rsidRPr="00944F95">
        <w:rPr>
          <w:color w:val="000000"/>
        </w:rPr>
        <w:t>for longer than is necessary and reasonable</w:t>
      </w:r>
      <w:r w:rsidR="00F26E98" w:rsidRPr="00944F95">
        <w:rPr>
          <w:color w:val="000000"/>
        </w:rPr>
        <w:t xml:space="preserve"> to</w:t>
      </w:r>
      <w:r w:rsidR="00397261" w:rsidRPr="00944F95">
        <w:rPr>
          <w:color w:val="000000"/>
        </w:rPr>
        <w:t>—</w:t>
      </w:r>
    </w:p>
    <w:p w14:paraId="7A70AF25" w14:textId="4B7E62E7" w:rsidR="0039248B" w:rsidRPr="00944F95" w:rsidRDefault="0039248B" w:rsidP="0039248B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  <w:t>for subsection (1) (a)</w:t>
      </w:r>
      <w:r w:rsidR="008E58DC" w:rsidRPr="00944F95">
        <w:rPr>
          <w:color w:val="000000"/>
        </w:rPr>
        <w:t>—</w:t>
      </w:r>
      <w:r w:rsidR="0001524C" w:rsidRPr="00944F95">
        <w:rPr>
          <w:color w:val="000000"/>
        </w:rPr>
        <w:t xml:space="preserve">determine </w:t>
      </w:r>
      <w:r w:rsidR="008343BE" w:rsidRPr="00944F95">
        <w:rPr>
          <w:color w:val="000000"/>
        </w:rPr>
        <w:t xml:space="preserve">that </w:t>
      </w:r>
      <w:r w:rsidR="0001524C" w:rsidRPr="00944F95">
        <w:rPr>
          <w:color w:val="000000"/>
        </w:rPr>
        <w:t>the person</w:t>
      </w:r>
      <w:r w:rsidR="00296448" w:rsidRPr="00944F95">
        <w:rPr>
          <w:color w:val="000000"/>
        </w:rPr>
        <w:t xml:space="preserve"> is under 14</w:t>
      </w:r>
      <w:r w:rsidR="008343BE" w:rsidRPr="00944F95">
        <w:rPr>
          <w:color w:val="000000"/>
        </w:rPr>
        <w:t> </w:t>
      </w:r>
      <w:r w:rsidR="00296448" w:rsidRPr="00944F95">
        <w:rPr>
          <w:color w:val="000000"/>
        </w:rPr>
        <w:t>years old</w:t>
      </w:r>
      <w:r w:rsidRPr="00944F95">
        <w:rPr>
          <w:color w:val="000000"/>
        </w:rPr>
        <w:t>; or</w:t>
      </w:r>
    </w:p>
    <w:p w14:paraId="7951998A" w14:textId="160B4407" w:rsidR="00CF7BD0" w:rsidRPr="00944F95" w:rsidRDefault="00397261" w:rsidP="00397261">
      <w:pPr>
        <w:pStyle w:val="Ipara"/>
        <w:rPr>
          <w:color w:val="000000"/>
        </w:rPr>
      </w:pPr>
      <w:r w:rsidRPr="00944F95">
        <w:rPr>
          <w:color w:val="000000"/>
        </w:rPr>
        <w:tab/>
        <w:t>(</w:t>
      </w:r>
      <w:r w:rsidR="008E58DC" w:rsidRPr="00944F95">
        <w:rPr>
          <w:color w:val="000000"/>
        </w:rPr>
        <w:t>b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</w:r>
      <w:r w:rsidR="008E58DC" w:rsidRPr="00944F95">
        <w:rPr>
          <w:color w:val="000000"/>
        </w:rPr>
        <w:t>for subsection (1) (b)</w:t>
      </w:r>
      <w:r w:rsidR="00960864" w:rsidRPr="00944F95">
        <w:rPr>
          <w:color w:val="000000"/>
        </w:rPr>
        <w:t>—</w:t>
      </w:r>
      <w:r w:rsidRPr="00944F95">
        <w:rPr>
          <w:color w:val="000000"/>
        </w:rPr>
        <w:t>prevent or stop the conduct; or</w:t>
      </w:r>
    </w:p>
    <w:p w14:paraId="297ACCE3" w14:textId="32ADEAAF" w:rsidR="00397261" w:rsidRPr="00944F95" w:rsidRDefault="00397261" w:rsidP="00397261">
      <w:pPr>
        <w:pStyle w:val="Ipara"/>
        <w:rPr>
          <w:color w:val="000000"/>
        </w:rPr>
      </w:pPr>
      <w:r w:rsidRPr="00944F95">
        <w:rPr>
          <w:color w:val="000000"/>
        </w:rPr>
        <w:tab/>
        <w:t>(</w:t>
      </w:r>
      <w:r w:rsidR="008E58DC" w:rsidRPr="00944F95">
        <w:rPr>
          <w:color w:val="000000"/>
        </w:rPr>
        <w:t>c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</w:r>
      <w:r w:rsidR="00907EAC" w:rsidRPr="00944F95">
        <w:rPr>
          <w:color w:val="000000"/>
        </w:rPr>
        <w:t>for subsection (1) (c)</w:t>
      </w:r>
      <w:r w:rsidR="00960864" w:rsidRPr="00944F95">
        <w:rPr>
          <w:color w:val="000000"/>
        </w:rPr>
        <w:t>—</w:t>
      </w:r>
      <w:r w:rsidRPr="00944F95">
        <w:rPr>
          <w:color w:val="000000"/>
        </w:rPr>
        <w:t xml:space="preserve">ensure the safety of the </w:t>
      </w:r>
      <w:r w:rsidR="00DE44CF" w:rsidRPr="00944F95">
        <w:rPr>
          <w:color w:val="000000"/>
        </w:rPr>
        <w:t>person</w:t>
      </w:r>
      <w:r w:rsidR="00683754" w:rsidRPr="00944F95">
        <w:rPr>
          <w:color w:val="000000"/>
        </w:rPr>
        <w:t>.</w:t>
      </w:r>
    </w:p>
    <w:p w14:paraId="6A940F89" w14:textId="77777777" w:rsidR="0053602E" w:rsidRPr="00944F95" w:rsidRDefault="0053602E" w:rsidP="00923A6A">
      <w:pPr>
        <w:pStyle w:val="IMain"/>
        <w:keepNext/>
        <w:rPr>
          <w:color w:val="000000"/>
        </w:rPr>
      </w:pPr>
      <w:r w:rsidRPr="00944F95">
        <w:rPr>
          <w:color w:val="000000"/>
        </w:rPr>
        <w:lastRenderedPageBreak/>
        <w:tab/>
        <w:t>(3)</w:t>
      </w:r>
      <w:r w:rsidRPr="00944F95">
        <w:rPr>
          <w:color w:val="000000"/>
        </w:rPr>
        <w:tab/>
        <w:t>In this section:</w:t>
      </w:r>
    </w:p>
    <w:p w14:paraId="3E8DB6B0" w14:textId="36942743" w:rsidR="00C4148D" w:rsidRPr="00944F95" w:rsidRDefault="0053602E" w:rsidP="00923A6A">
      <w:pPr>
        <w:pStyle w:val="aDef"/>
        <w:keepNext/>
        <w:rPr>
          <w:color w:val="000000"/>
        </w:rPr>
      </w:pPr>
      <w:r w:rsidRPr="00CD01B6">
        <w:rPr>
          <w:rStyle w:val="charBoldItals"/>
        </w:rPr>
        <w:t xml:space="preserve">serious </w:t>
      </w:r>
      <w:r w:rsidR="009F1A74" w:rsidRPr="00CD01B6">
        <w:rPr>
          <w:rStyle w:val="charBoldItals"/>
        </w:rPr>
        <w:t xml:space="preserve">or destructive </w:t>
      </w:r>
      <w:r w:rsidRPr="00CD01B6">
        <w:rPr>
          <w:rStyle w:val="charBoldItals"/>
        </w:rPr>
        <w:t>behaviour</w:t>
      </w:r>
      <w:r w:rsidRPr="00944F95">
        <w:rPr>
          <w:bCs/>
          <w:iCs/>
          <w:color w:val="000000"/>
        </w:rPr>
        <w:t xml:space="preserve"> includes</w:t>
      </w:r>
      <w:r w:rsidRPr="00944F95">
        <w:rPr>
          <w:color w:val="000000"/>
        </w:rPr>
        <w:t xml:space="preserve"> </w:t>
      </w:r>
      <w:r w:rsidR="005A74F1" w:rsidRPr="00944F95">
        <w:rPr>
          <w:color w:val="000000"/>
        </w:rPr>
        <w:t xml:space="preserve">conduct that is </w:t>
      </w:r>
      <w:r w:rsidR="009F1A74" w:rsidRPr="00944F95">
        <w:rPr>
          <w:color w:val="000000"/>
        </w:rPr>
        <w:t>an offence punishable, on conviction, by imprisonment.</w:t>
      </w:r>
    </w:p>
    <w:p w14:paraId="160A1063" w14:textId="1664AD6E" w:rsidR="00AD7EA1" w:rsidRPr="00944F95" w:rsidRDefault="0083461A" w:rsidP="0083461A">
      <w:pPr>
        <w:pStyle w:val="IH5Sec"/>
        <w:rPr>
          <w:color w:val="000000"/>
        </w:rPr>
      </w:pPr>
      <w:r w:rsidRPr="00944F95">
        <w:rPr>
          <w:color w:val="000000"/>
        </w:rPr>
        <w:t>252A</w:t>
      </w:r>
      <w:r w:rsidR="00C667C4" w:rsidRPr="00944F95">
        <w:rPr>
          <w:color w:val="000000"/>
        </w:rPr>
        <w:t>D</w:t>
      </w:r>
      <w:r w:rsidRPr="00944F95">
        <w:rPr>
          <w:color w:val="000000"/>
        </w:rPr>
        <w:tab/>
        <w:t xml:space="preserve">Stopping, searching </w:t>
      </w:r>
      <w:r w:rsidR="00AD4BD8" w:rsidRPr="00944F95">
        <w:rPr>
          <w:color w:val="000000"/>
        </w:rPr>
        <w:t>or</w:t>
      </w:r>
      <w:r w:rsidR="00460043" w:rsidRPr="00944F95">
        <w:rPr>
          <w:color w:val="000000"/>
        </w:rPr>
        <w:t xml:space="preserve"> detaining </w:t>
      </w:r>
      <w:r w:rsidR="00DE44CF" w:rsidRPr="00944F95">
        <w:rPr>
          <w:color w:val="000000"/>
        </w:rPr>
        <w:t xml:space="preserve">person </w:t>
      </w:r>
      <w:r w:rsidRPr="00944F95">
        <w:rPr>
          <w:color w:val="000000"/>
        </w:rPr>
        <w:t>under 14</w:t>
      </w:r>
      <w:r w:rsidR="003915E6" w:rsidRPr="00944F95">
        <w:rPr>
          <w:color w:val="000000"/>
        </w:rPr>
        <w:t> </w:t>
      </w:r>
      <w:r w:rsidRPr="00944F95">
        <w:rPr>
          <w:color w:val="000000"/>
        </w:rPr>
        <w:t>years</w:t>
      </w:r>
      <w:r w:rsidR="000E2F65" w:rsidRPr="00944F95">
        <w:rPr>
          <w:color w:val="000000"/>
        </w:rPr>
        <w:t xml:space="preserve"> old</w:t>
      </w:r>
      <w:r w:rsidRPr="00944F95">
        <w:rPr>
          <w:color w:val="000000"/>
        </w:rPr>
        <w:t xml:space="preserve"> </w:t>
      </w:r>
      <w:r w:rsidR="006C34B0" w:rsidRPr="00944F95">
        <w:rPr>
          <w:color w:val="000000"/>
        </w:rPr>
        <w:t>when</w:t>
      </w:r>
      <w:r w:rsidR="000A51E2" w:rsidRPr="00944F95">
        <w:rPr>
          <w:color w:val="000000"/>
        </w:rPr>
        <w:t xml:space="preserve"> relevant to </w:t>
      </w:r>
      <w:r w:rsidR="00B65449" w:rsidRPr="00944F95">
        <w:rPr>
          <w:color w:val="000000"/>
        </w:rPr>
        <w:t xml:space="preserve">other </w:t>
      </w:r>
      <w:r w:rsidR="000A51E2" w:rsidRPr="00944F95">
        <w:rPr>
          <w:color w:val="000000"/>
        </w:rPr>
        <w:t>investigation</w:t>
      </w:r>
    </w:p>
    <w:p w14:paraId="02E7D8F6" w14:textId="673A5BD0" w:rsidR="00B43092" w:rsidRPr="00944F95" w:rsidRDefault="00251C76" w:rsidP="00CB6AAF">
      <w:pPr>
        <w:pStyle w:val="Amainreturn"/>
        <w:rPr>
          <w:color w:val="000000"/>
        </w:rPr>
      </w:pPr>
      <w:r w:rsidRPr="00944F95">
        <w:rPr>
          <w:color w:val="000000"/>
        </w:rPr>
        <w:t>A</w:t>
      </w:r>
      <w:r w:rsidR="00B43092" w:rsidRPr="00944F95">
        <w:rPr>
          <w:color w:val="000000"/>
        </w:rPr>
        <w:t xml:space="preserve"> police officer may exercise a power to </w:t>
      </w:r>
      <w:r w:rsidR="002065A3" w:rsidRPr="00944F95">
        <w:rPr>
          <w:color w:val="000000"/>
        </w:rPr>
        <w:t xml:space="preserve">stop, search </w:t>
      </w:r>
      <w:r w:rsidR="001C6DA7" w:rsidRPr="00944F95">
        <w:rPr>
          <w:color w:val="000000"/>
        </w:rPr>
        <w:t>or</w:t>
      </w:r>
      <w:r w:rsidR="002065A3" w:rsidRPr="00944F95">
        <w:rPr>
          <w:color w:val="000000"/>
        </w:rPr>
        <w:t xml:space="preserve"> detain</w:t>
      </w:r>
      <w:r w:rsidR="00B43092" w:rsidRPr="00944F95">
        <w:rPr>
          <w:color w:val="000000"/>
        </w:rPr>
        <w:t xml:space="preserve"> a </w:t>
      </w:r>
      <w:r w:rsidR="00DE44CF" w:rsidRPr="00944F95">
        <w:rPr>
          <w:color w:val="000000"/>
        </w:rPr>
        <w:t>person</w:t>
      </w:r>
      <w:r w:rsidR="00B43092" w:rsidRPr="00944F95">
        <w:rPr>
          <w:color w:val="000000"/>
        </w:rPr>
        <w:t xml:space="preserve"> </w:t>
      </w:r>
      <w:r w:rsidRPr="00944F95">
        <w:rPr>
          <w:color w:val="000000"/>
        </w:rPr>
        <w:t xml:space="preserve">if the person is </w:t>
      </w:r>
      <w:r w:rsidR="00B43092" w:rsidRPr="00944F95">
        <w:rPr>
          <w:color w:val="000000"/>
        </w:rPr>
        <w:t>under 14 years old</w:t>
      </w:r>
      <w:r w:rsidR="006C4448" w:rsidRPr="00944F95">
        <w:rPr>
          <w:color w:val="000000"/>
        </w:rPr>
        <w:t xml:space="preserve"> </w:t>
      </w:r>
      <w:r w:rsidR="009F2559" w:rsidRPr="00944F95">
        <w:rPr>
          <w:color w:val="000000"/>
        </w:rPr>
        <w:t>if</w:t>
      </w:r>
      <w:r w:rsidR="00033CAD" w:rsidRPr="00944F95">
        <w:rPr>
          <w:color w:val="000000"/>
        </w:rPr>
        <w:t xml:space="preserve"> the officer</w:t>
      </w:r>
      <w:r w:rsidR="009F2559" w:rsidRPr="00944F95">
        <w:rPr>
          <w:color w:val="000000"/>
        </w:rPr>
        <w:t>—</w:t>
      </w:r>
    </w:p>
    <w:p w14:paraId="2D2B057E" w14:textId="46853190" w:rsidR="008F4BE6" w:rsidRPr="00944F95" w:rsidRDefault="009F2559" w:rsidP="007F6622">
      <w:pPr>
        <w:pStyle w:val="Ipara"/>
        <w:rPr>
          <w:color w:val="000000"/>
        </w:rPr>
      </w:pPr>
      <w:r w:rsidRPr="00944F95">
        <w:rPr>
          <w:color w:val="000000"/>
        </w:rPr>
        <w:tab/>
        <w:t>(</w:t>
      </w:r>
      <w:r w:rsidR="003E1070" w:rsidRPr="00944F95">
        <w:rPr>
          <w:color w:val="000000"/>
        </w:rPr>
        <w:t>a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</w:r>
      <w:r w:rsidR="003E1070" w:rsidRPr="00944F95">
        <w:rPr>
          <w:color w:val="000000"/>
        </w:rPr>
        <w:t xml:space="preserve">is </w:t>
      </w:r>
      <w:r w:rsidR="008F4BE6" w:rsidRPr="00944F95">
        <w:rPr>
          <w:color w:val="000000"/>
        </w:rPr>
        <w:t xml:space="preserve">conducting an investigation into an offence or possible offence </w:t>
      </w:r>
      <w:r w:rsidR="00DD0ACF" w:rsidRPr="00944F95">
        <w:rPr>
          <w:color w:val="000000"/>
        </w:rPr>
        <w:t xml:space="preserve">committed by </w:t>
      </w:r>
      <w:r w:rsidR="008F4BE6" w:rsidRPr="00944F95">
        <w:rPr>
          <w:color w:val="000000"/>
        </w:rPr>
        <w:t>a</w:t>
      </w:r>
      <w:r w:rsidR="003E0948" w:rsidRPr="00944F95">
        <w:rPr>
          <w:color w:val="000000"/>
        </w:rPr>
        <w:t>nother person</w:t>
      </w:r>
      <w:r w:rsidR="008F4BE6" w:rsidRPr="00944F95">
        <w:rPr>
          <w:color w:val="000000"/>
        </w:rPr>
        <w:t>; and</w:t>
      </w:r>
    </w:p>
    <w:p w14:paraId="1008913A" w14:textId="46E671CE" w:rsidR="00FD61F5" w:rsidRPr="00944F95" w:rsidRDefault="008F4BE6" w:rsidP="00CB6AAF">
      <w:pPr>
        <w:pStyle w:val="I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</w:r>
      <w:r w:rsidR="005A65D4" w:rsidRPr="00944F95">
        <w:rPr>
          <w:color w:val="000000"/>
        </w:rPr>
        <w:t xml:space="preserve">believes on reasonable grounds that the </w:t>
      </w:r>
      <w:r w:rsidR="00F51060" w:rsidRPr="00944F95">
        <w:rPr>
          <w:color w:val="000000"/>
        </w:rPr>
        <w:t>person under 14</w:t>
      </w:r>
      <w:r w:rsidR="00AD4BD8" w:rsidRPr="00944F95">
        <w:rPr>
          <w:color w:val="000000"/>
        </w:rPr>
        <w:t> </w:t>
      </w:r>
      <w:r w:rsidR="00F51060" w:rsidRPr="00944F95">
        <w:rPr>
          <w:color w:val="000000"/>
        </w:rPr>
        <w:t>years old</w:t>
      </w:r>
      <w:r w:rsidRPr="00944F95">
        <w:rPr>
          <w:color w:val="000000"/>
        </w:rPr>
        <w:t xml:space="preserve"> possess</w:t>
      </w:r>
      <w:r w:rsidR="005A65D4" w:rsidRPr="00944F95">
        <w:rPr>
          <w:color w:val="000000"/>
        </w:rPr>
        <w:t>es</w:t>
      </w:r>
      <w:r w:rsidRPr="00944F95">
        <w:rPr>
          <w:color w:val="000000"/>
        </w:rPr>
        <w:t xml:space="preserve"> evidence relevant to the investigatio</w:t>
      </w:r>
      <w:r w:rsidR="005A65D4" w:rsidRPr="00944F95">
        <w:rPr>
          <w:color w:val="000000"/>
        </w:rPr>
        <w:t>n.</w:t>
      </w:r>
    </w:p>
    <w:p w14:paraId="6F6FCA8C" w14:textId="2D547EAF" w:rsidR="00F16000" w:rsidRPr="00944F95" w:rsidRDefault="00F16000" w:rsidP="00F16000">
      <w:pPr>
        <w:pStyle w:val="aNote"/>
        <w:rPr>
          <w:iCs/>
          <w:color w:val="000000"/>
        </w:rPr>
      </w:pPr>
      <w:r w:rsidRPr="00CD01B6">
        <w:rPr>
          <w:rStyle w:val="charItals"/>
        </w:rPr>
        <w:t>Note</w:t>
      </w:r>
      <w:r w:rsidRPr="00CD01B6">
        <w:rPr>
          <w:rStyle w:val="charItals"/>
        </w:rPr>
        <w:tab/>
      </w:r>
      <w:r w:rsidRPr="00944F95">
        <w:rPr>
          <w:iCs/>
          <w:color w:val="000000"/>
        </w:rPr>
        <w:t>A police officer must not detain a person for longer than is necessary and reasonable to conduct a search (see s 208).</w:t>
      </w:r>
    </w:p>
    <w:p w14:paraId="6CF8617C" w14:textId="67393B0D" w:rsidR="00463270" w:rsidRPr="00944F95" w:rsidRDefault="00463270" w:rsidP="00463270">
      <w:pPr>
        <w:pStyle w:val="IH5Sec"/>
        <w:rPr>
          <w:color w:val="000000"/>
        </w:rPr>
      </w:pPr>
      <w:r w:rsidRPr="00944F95">
        <w:rPr>
          <w:color w:val="000000"/>
        </w:rPr>
        <w:t>252A</w:t>
      </w:r>
      <w:r w:rsidR="00C667C4" w:rsidRPr="00944F95">
        <w:rPr>
          <w:color w:val="000000"/>
        </w:rPr>
        <w:t>E</w:t>
      </w:r>
      <w:r w:rsidRPr="00944F95">
        <w:rPr>
          <w:color w:val="000000"/>
        </w:rPr>
        <w:tab/>
      </w:r>
      <w:r w:rsidR="00A24F30" w:rsidRPr="00944F95">
        <w:rPr>
          <w:color w:val="000000"/>
        </w:rPr>
        <w:t xml:space="preserve">Police action after stopping, searching </w:t>
      </w:r>
      <w:r w:rsidR="000459D4" w:rsidRPr="00944F95">
        <w:rPr>
          <w:color w:val="000000"/>
        </w:rPr>
        <w:t>or</w:t>
      </w:r>
      <w:r w:rsidR="00A24F30" w:rsidRPr="00944F95">
        <w:rPr>
          <w:color w:val="000000"/>
        </w:rPr>
        <w:t xml:space="preserve"> detaining </w:t>
      </w:r>
      <w:r w:rsidR="00F51060" w:rsidRPr="00944F95">
        <w:rPr>
          <w:color w:val="000000"/>
        </w:rPr>
        <w:t xml:space="preserve">person </w:t>
      </w:r>
      <w:r w:rsidR="00A24F30" w:rsidRPr="00944F95">
        <w:rPr>
          <w:color w:val="000000"/>
        </w:rPr>
        <w:t>under 14 years old</w:t>
      </w:r>
    </w:p>
    <w:p w14:paraId="7D1D6920" w14:textId="2DB16B63" w:rsidR="00BD7F95" w:rsidRPr="00944F95" w:rsidRDefault="00311184" w:rsidP="00311184">
      <w:pPr>
        <w:pStyle w:val="IMain"/>
        <w:rPr>
          <w:color w:val="000000"/>
        </w:rPr>
      </w:pPr>
      <w:r w:rsidRPr="00944F95">
        <w:rPr>
          <w:color w:val="000000"/>
        </w:rPr>
        <w:tab/>
        <w:t>(1)</w:t>
      </w:r>
      <w:r w:rsidRPr="00944F95">
        <w:rPr>
          <w:color w:val="000000"/>
        </w:rPr>
        <w:tab/>
      </w:r>
      <w:r w:rsidR="00BD7F95" w:rsidRPr="00944F95">
        <w:rPr>
          <w:color w:val="000000"/>
        </w:rPr>
        <w:t xml:space="preserve">If a police officer stops, searches or detains a </w:t>
      </w:r>
      <w:r w:rsidR="00C356DD" w:rsidRPr="00944F95">
        <w:rPr>
          <w:color w:val="000000"/>
        </w:rPr>
        <w:t>person</w:t>
      </w:r>
      <w:r w:rsidR="00BD7F95" w:rsidRPr="00944F95">
        <w:rPr>
          <w:color w:val="000000"/>
        </w:rPr>
        <w:t xml:space="preserve"> under </w:t>
      </w:r>
      <w:r w:rsidR="00E72FEC" w:rsidRPr="00944F95">
        <w:rPr>
          <w:color w:val="000000"/>
        </w:rPr>
        <w:t>14</w:t>
      </w:r>
      <w:r w:rsidR="000459D4" w:rsidRPr="00944F95">
        <w:rPr>
          <w:color w:val="000000"/>
        </w:rPr>
        <w:t> </w:t>
      </w:r>
      <w:r w:rsidR="00E72FEC" w:rsidRPr="00944F95">
        <w:rPr>
          <w:color w:val="000000"/>
        </w:rPr>
        <w:t>years old</w:t>
      </w:r>
      <w:r w:rsidR="00B7660C" w:rsidRPr="00944F95">
        <w:rPr>
          <w:color w:val="000000"/>
        </w:rPr>
        <w:t xml:space="preserve"> in accordance with this subdivision</w:t>
      </w:r>
      <w:r w:rsidR="00BD7F95" w:rsidRPr="00944F95">
        <w:rPr>
          <w:color w:val="000000"/>
        </w:rPr>
        <w:t xml:space="preserve">, the officer may </w:t>
      </w:r>
      <w:r w:rsidR="00C667C4" w:rsidRPr="00944F95">
        <w:rPr>
          <w:color w:val="000000"/>
        </w:rPr>
        <w:t xml:space="preserve">continue the detention of the person for as long as reasonably </w:t>
      </w:r>
      <w:r w:rsidR="001536C9" w:rsidRPr="00944F95">
        <w:rPr>
          <w:color w:val="000000"/>
        </w:rPr>
        <w:t>necessary</w:t>
      </w:r>
      <w:r w:rsidR="00C667C4" w:rsidRPr="00944F95">
        <w:rPr>
          <w:color w:val="000000"/>
        </w:rPr>
        <w:t xml:space="preserve"> to </w:t>
      </w:r>
      <w:r w:rsidR="00BD7F95" w:rsidRPr="00944F95">
        <w:rPr>
          <w:color w:val="000000"/>
        </w:rPr>
        <w:t xml:space="preserve">take the </w:t>
      </w:r>
      <w:r w:rsidR="00C356DD" w:rsidRPr="00944F95">
        <w:rPr>
          <w:color w:val="000000"/>
        </w:rPr>
        <w:t>person</w:t>
      </w:r>
      <w:r w:rsidR="00BD7F95" w:rsidRPr="00944F95">
        <w:rPr>
          <w:color w:val="000000"/>
        </w:rPr>
        <w:t xml:space="preserve"> to—</w:t>
      </w:r>
    </w:p>
    <w:p w14:paraId="57980575" w14:textId="2F1BC13C" w:rsidR="003F6988" w:rsidRPr="00944F95" w:rsidRDefault="00BD7F95" w:rsidP="003F6988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</w:r>
      <w:r w:rsidR="003F6988" w:rsidRPr="00944F95">
        <w:rPr>
          <w:color w:val="000000"/>
        </w:rPr>
        <w:t xml:space="preserve">a parent of the </w:t>
      </w:r>
      <w:r w:rsidR="00C356DD" w:rsidRPr="00944F95">
        <w:rPr>
          <w:color w:val="000000"/>
        </w:rPr>
        <w:t>person</w:t>
      </w:r>
      <w:r w:rsidR="003F6988" w:rsidRPr="00944F95">
        <w:rPr>
          <w:color w:val="000000"/>
        </w:rPr>
        <w:t>; or</w:t>
      </w:r>
    </w:p>
    <w:p w14:paraId="0183C8F6" w14:textId="1412FFBF" w:rsidR="003F6988" w:rsidRPr="00944F95" w:rsidRDefault="003F6988" w:rsidP="003F6988">
      <w:pPr>
        <w:pStyle w:val="I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  <w:t>someone else who has daily care responsibility, or long</w:t>
      </w:r>
      <w:r w:rsidR="00AD4BD8" w:rsidRPr="00944F95">
        <w:rPr>
          <w:color w:val="000000"/>
        </w:rPr>
        <w:t>-</w:t>
      </w:r>
      <w:r w:rsidRPr="00944F95">
        <w:rPr>
          <w:color w:val="000000"/>
        </w:rPr>
        <w:t xml:space="preserve">term care responsibility, for the </w:t>
      </w:r>
      <w:r w:rsidR="00C356DD" w:rsidRPr="00944F95">
        <w:rPr>
          <w:color w:val="000000"/>
        </w:rPr>
        <w:t>person</w:t>
      </w:r>
      <w:r w:rsidRPr="00944F95">
        <w:rPr>
          <w:color w:val="000000"/>
        </w:rPr>
        <w:t>; or</w:t>
      </w:r>
    </w:p>
    <w:p w14:paraId="3723ACF7" w14:textId="281DE736" w:rsidR="003F6988" w:rsidRPr="00944F95" w:rsidRDefault="003F6988" w:rsidP="003F6988">
      <w:pPr>
        <w:pStyle w:val="Ipara"/>
        <w:rPr>
          <w:color w:val="000000"/>
        </w:rPr>
      </w:pPr>
      <w:r w:rsidRPr="00944F95">
        <w:rPr>
          <w:color w:val="000000"/>
        </w:rPr>
        <w:tab/>
        <w:t>(c)</w:t>
      </w:r>
      <w:r w:rsidRPr="00944F95">
        <w:rPr>
          <w:color w:val="000000"/>
        </w:rPr>
        <w:tab/>
        <w:t xml:space="preserve">if it is not practicable or appropriate to take the </w:t>
      </w:r>
      <w:r w:rsidR="00C356DD" w:rsidRPr="00944F95">
        <w:rPr>
          <w:color w:val="000000"/>
        </w:rPr>
        <w:t>person</w:t>
      </w:r>
      <w:r w:rsidRPr="00944F95">
        <w:rPr>
          <w:color w:val="000000"/>
        </w:rPr>
        <w:t xml:space="preserve"> to someone mentioned in paragraph (a) or (b)—another appropriate person or agency.</w:t>
      </w:r>
    </w:p>
    <w:p w14:paraId="5DA2EBBF" w14:textId="1A5517AC" w:rsidR="00081F96" w:rsidRPr="00944F95" w:rsidRDefault="003F6988" w:rsidP="00923A6A">
      <w:pPr>
        <w:pStyle w:val="IMain"/>
        <w:keepNext/>
        <w:rPr>
          <w:color w:val="000000"/>
        </w:rPr>
      </w:pPr>
      <w:r w:rsidRPr="00944F95">
        <w:rPr>
          <w:color w:val="000000"/>
        </w:rPr>
        <w:lastRenderedPageBreak/>
        <w:tab/>
        <w:t>(2)</w:t>
      </w:r>
      <w:r w:rsidRPr="00944F95">
        <w:rPr>
          <w:color w:val="000000"/>
        </w:rPr>
        <w:tab/>
      </w:r>
      <w:r w:rsidR="00661B48" w:rsidRPr="00944F95">
        <w:rPr>
          <w:color w:val="000000"/>
        </w:rPr>
        <w:t xml:space="preserve">If </w:t>
      </w:r>
      <w:r w:rsidR="0092284D" w:rsidRPr="00944F95">
        <w:rPr>
          <w:color w:val="000000"/>
        </w:rPr>
        <w:t>a</w:t>
      </w:r>
      <w:r w:rsidR="00661B48" w:rsidRPr="00944F95">
        <w:rPr>
          <w:color w:val="000000"/>
        </w:rPr>
        <w:t xml:space="preserve"> police officer </w:t>
      </w:r>
      <w:r w:rsidR="0092284D" w:rsidRPr="00944F95">
        <w:rPr>
          <w:color w:val="000000"/>
        </w:rPr>
        <w:t xml:space="preserve">takes a person under 14 years old to an appropriate person or agency </w:t>
      </w:r>
      <w:r w:rsidR="002B731C" w:rsidRPr="00944F95">
        <w:rPr>
          <w:color w:val="000000"/>
        </w:rPr>
        <w:t>under</w:t>
      </w:r>
      <w:r w:rsidR="0092284D" w:rsidRPr="00944F95">
        <w:rPr>
          <w:color w:val="000000"/>
        </w:rPr>
        <w:t xml:space="preserve"> subsection (1) (c), </w:t>
      </w:r>
      <w:r w:rsidRPr="00944F95">
        <w:rPr>
          <w:color w:val="000000"/>
        </w:rPr>
        <w:t xml:space="preserve">the police officer must </w:t>
      </w:r>
      <w:r w:rsidR="0092284D" w:rsidRPr="00944F95">
        <w:rPr>
          <w:color w:val="000000"/>
        </w:rPr>
        <w:t>as soon as practicable give written notice</w:t>
      </w:r>
      <w:r w:rsidR="00B7660C" w:rsidRPr="00944F95">
        <w:rPr>
          <w:color w:val="000000"/>
        </w:rPr>
        <w:t xml:space="preserve"> </w:t>
      </w:r>
      <w:r w:rsidR="00352C6F" w:rsidRPr="00944F95">
        <w:rPr>
          <w:color w:val="000000"/>
        </w:rPr>
        <w:t xml:space="preserve">about the matter </w:t>
      </w:r>
      <w:r w:rsidR="00B7660C" w:rsidRPr="00944F95">
        <w:rPr>
          <w:color w:val="000000"/>
        </w:rPr>
        <w:t>to</w:t>
      </w:r>
      <w:r w:rsidR="008412D7" w:rsidRPr="00944F95">
        <w:rPr>
          <w:color w:val="000000"/>
        </w:rPr>
        <w:t>—</w:t>
      </w:r>
    </w:p>
    <w:p w14:paraId="7580C23C" w14:textId="0C723D2A" w:rsidR="008412D7" w:rsidRPr="00944F95" w:rsidRDefault="008412D7" w:rsidP="00923A6A">
      <w:pPr>
        <w:pStyle w:val="Ipara"/>
        <w:keepNext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</w:r>
      <w:r w:rsidR="001536C9" w:rsidRPr="00944F95">
        <w:rPr>
          <w:color w:val="000000"/>
        </w:rPr>
        <w:t xml:space="preserve">if the person under 14 years old is known to be an Aboriginal or Torres Strait Islander </w:t>
      </w:r>
      <w:r w:rsidR="00C17A88" w:rsidRPr="00944F95">
        <w:rPr>
          <w:color w:val="000000"/>
        </w:rPr>
        <w:t xml:space="preserve">child or young </w:t>
      </w:r>
      <w:r w:rsidR="001536C9" w:rsidRPr="00944F95">
        <w:rPr>
          <w:color w:val="000000"/>
        </w:rPr>
        <w:t>person—the Aboriginal and Torres Strait Islander children and young people commissioner; or</w:t>
      </w:r>
    </w:p>
    <w:p w14:paraId="4FF07E2D" w14:textId="4E0B512E" w:rsidR="001536C9" w:rsidRPr="00944F95" w:rsidRDefault="008412D7" w:rsidP="008412D7">
      <w:pPr>
        <w:pStyle w:val="I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</w:r>
      <w:r w:rsidR="001536C9" w:rsidRPr="00944F95">
        <w:rPr>
          <w:color w:val="000000"/>
        </w:rPr>
        <w:t xml:space="preserve">in any other case—the </w:t>
      </w:r>
      <w:r w:rsidR="00090AFA" w:rsidRPr="00944F95">
        <w:rPr>
          <w:color w:val="000000"/>
        </w:rPr>
        <w:t>public advocate.</w:t>
      </w:r>
    </w:p>
    <w:p w14:paraId="179E92C6" w14:textId="6819F922" w:rsidR="00295EEA" w:rsidRPr="00944F95" w:rsidRDefault="002B731C" w:rsidP="00295EEA">
      <w:pPr>
        <w:pStyle w:val="IMain"/>
        <w:rPr>
          <w:color w:val="000000"/>
        </w:rPr>
      </w:pPr>
      <w:r w:rsidRPr="00944F95">
        <w:rPr>
          <w:color w:val="000000"/>
        </w:rPr>
        <w:tab/>
        <w:t>(3)</w:t>
      </w:r>
      <w:r w:rsidRPr="00944F95">
        <w:rPr>
          <w:color w:val="000000"/>
        </w:rPr>
        <w:tab/>
        <w:t>Written notice under subsection (2) must</w:t>
      </w:r>
      <w:r w:rsidR="00295EEA" w:rsidRPr="00944F95">
        <w:rPr>
          <w:color w:val="000000"/>
        </w:rPr>
        <w:t>,</w:t>
      </w:r>
      <w:r w:rsidR="00352C6F" w:rsidRPr="00944F95">
        <w:rPr>
          <w:color w:val="000000"/>
        </w:rPr>
        <w:t xml:space="preserve"> as far as practicable</w:t>
      </w:r>
      <w:r w:rsidR="00295EEA" w:rsidRPr="00944F95">
        <w:rPr>
          <w:color w:val="000000"/>
        </w:rPr>
        <w:t>,</w:t>
      </w:r>
      <w:r w:rsidRPr="00944F95">
        <w:rPr>
          <w:color w:val="000000"/>
        </w:rPr>
        <w:t xml:space="preserve"> include</w:t>
      </w:r>
      <w:r w:rsidR="00295EEA" w:rsidRPr="00944F95">
        <w:rPr>
          <w:color w:val="000000"/>
        </w:rPr>
        <w:t xml:space="preserve"> the following:</w:t>
      </w:r>
    </w:p>
    <w:p w14:paraId="73D3EAD2" w14:textId="38C15F19" w:rsidR="002B731C" w:rsidRPr="00944F95" w:rsidRDefault="002B731C" w:rsidP="002B731C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</w:r>
      <w:r w:rsidR="00295EEA" w:rsidRPr="00944F95">
        <w:rPr>
          <w:color w:val="000000"/>
        </w:rPr>
        <w:t xml:space="preserve">a description of the </w:t>
      </w:r>
      <w:r w:rsidRPr="00944F95">
        <w:rPr>
          <w:color w:val="000000"/>
        </w:rPr>
        <w:t>person under 14 years old</w:t>
      </w:r>
      <w:r w:rsidR="00295EEA" w:rsidRPr="00944F95">
        <w:rPr>
          <w:color w:val="000000"/>
        </w:rPr>
        <w:t xml:space="preserve"> and any </w:t>
      </w:r>
      <w:r w:rsidR="004253B8" w:rsidRPr="00944F95">
        <w:rPr>
          <w:color w:val="000000"/>
        </w:rPr>
        <w:t xml:space="preserve">known </w:t>
      </w:r>
      <w:r w:rsidR="00295EEA" w:rsidRPr="00944F95">
        <w:rPr>
          <w:color w:val="000000"/>
        </w:rPr>
        <w:t>information about the person’s identity</w:t>
      </w:r>
      <w:r w:rsidRPr="00944F95">
        <w:rPr>
          <w:color w:val="000000"/>
        </w:rPr>
        <w:t>;</w:t>
      </w:r>
    </w:p>
    <w:p w14:paraId="789811A3" w14:textId="05B47ADD" w:rsidR="002B731C" w:rsidRPr="00944F95" w:rsidRDefault="002B731C" w:rsidP="002B731C">
      <w:pPr>
        <w:pStyle w:val="I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</w:r>
      <w:r w:rsidR="00352C6F" w:rsidRPr="00944F95">
        <w:rPr>
          <w:color w:val="000000"/>
        </w:rPr>
        <w:t xml:space="preserve">a brief description of the </w:t>
      </w:r>
      <w:r w:rsidRPr="00944F95">
        <w:rPr>
          <w:color w:val="000000"/>
        </w:rPr>
        <w:t>circumstances in which the person was stopped, searched or detained;</w:t>
      </w:r>
    </w:p>
    <w:p w14:paraId="18D5C013" w14:textId="00D4BFE6" w:rsidR="007A11D4" w:rsidRPr="00944F95" w:rsidRDefault="002B731C" w:rsidP="002B731C">
      <w:pPr>
        <w:pStyle w:val="Ipara"/>
        <w:rPr>
          <w:color w:val="000000"/>
        </w:rPr>
      </w:pPr>
      <w:r w:rsidRPr="00944F95">
        <w:rPr>
          <w:color w:val="000000"/>
        </w:rPr>
        <w:tab/>
        <w:t>(c)</w:t>
      </w:r>
      <w:r w:rsidRPr="00944F95">
        <w:rPr>
          <w:color w:val="000000"/>
        </w:rPr>
        <w:tab/>
      </w:r>
      <w:r w:rsidR="00F050F1" w:rsidRPr="00944F95">
        <w:rPr>
          <w:color w:val="000000"/>
        </w:rPr>
        <w:t xml:space="preserve">the </w:t>
      </w:r>
      <w:r w:rsidR="00295EEA" w:rsidRPr="00944F95">
        <w:rPr>
          <w:color w:val="000000"/>
        </w:rPr>
        <w:t xml:space="preserve">address of the </w:t>
      </w:r>
      <w:r w:rsidR="00F050F1" w:rsidRPr="00944F95">
        <w:rPr>
          <w:color w:val="000000"/>
        </w:rPr>
        <w:t xml:space="preserve">place </w:t>
      </w:r>
      <w:r w:rsidRPr="00944F95">
        <w:rPr>
          <w:color w:val="000000"/>
        </w:rPr>
        <w:t>where</w:t>
      </w:r>
      <w:r w:rsidR="00F050F1" w:rsidRPr="00944F95">
        <w:rPr>
          <w:color w:val="000000"/>
        </w:rPr>
        <w:t xml:space="preserve"> the person was </w:t>
      </w:r>
      <w:r w:rsidRPr="00944F95">
        <w:rPr>
          <w:color w:val="000000"/>
        </w:rPr>
        <w:t xml:space="preserve">taken </w:t>
      </w:r>
      <w:r w:rsidR="00E475A9" w:rsidRPr="00944F95">
        <w:rPr>
          <w:color w:val="000000"/>
        </w:rPr>
        <w:t xml:space="preserve">and the contact details of a person at the place with </w:t>
      </w:r>
      <w:r w:rsidR="00F050F1" w:rsidRPr="00944F95">
        <w:rPr>
          <w:color w:val="000000"/>
        </w:rPr>
        <w:t>responsibility for the care of the person</w:t>
      </w:r>
      <w:r w:rsidR="00EC0FAA" w:rsidRPr="00944F95">
        <w:rPr>
          <w:color w:val="000000"/>
        </w:rPr>
        <w:t xml:space="preserve"> under 14 years old</w:t>
      </w:r>
      <w:r w:rsidR="007A11D4" w:rsidRPr="00944F95">
        <w:rPr>
          <w:color w:val="000000"/>
        </w:rPr>
        <w:t>;</w:t>
      </w:r>
    </w:p>
    <w:p w14:paraId="542D1A49" w14:textId="3410A703" w:rsidR="002B731C" w:rsidRPr="00944F95" w:rsidRDefault="007A11D4" w:rsidP="002B731C">
      <w:pPr>
        <w:pStyle w:val="Ipara"/>
        <w:rPr>
          <w:color w:val="000000"/>
        </w:rPr>
      </w:pPr>
      <w:r w:rsidRPr="00944F95">
        <w:rPr>
          <w:color w:val="000000"/>
        </w:rPr>
        <w:tab/>
        <w:t>(d)</w:t>
      </w:r>
      <w:r w:rsidRPr="00944F95">
        <w:rPr>
          <w:color w:val="000000"/>
        </w:rPr>
        <w:tab/>
        <w:t xml:space="preserve">the </w:t>
      </w:r>
      <w:r w:rsidR="00575274" w:rsidRPr="00944F95">
        <w:rPr>
          <w:color w:val="000000"/>
        </w:rPr>
        <w:t xml:space="preserve">date and time the </w:t>
      </w:r>
      <w:r w:rsidRPr="00944F95">
        <w:rPr>
          <w:color w:val="000000"/>
        </w:rPr>
        <w:t>person was taken to the place</w:t>
      </w:r>
      <w:r w:rsidR="00F050F1" w:rsidRPr="00944F95">
        <w:rPr>
          <w:color w:val="000000"/>
        </w:rPr>
        <w:t>.</w:t>
      </w:r>
    </w:p>
    <w:p w14:paraId="52550A82" w14:textId="20D90E7E" w:rsidR="007A11D4" w:rsidRPr="00944F95" w:rsidRDefault="007A11D4" w:rsidP="007A11D4">
      <w:pPr>
        <w:pStyle w:val="IMain"/>
        <w:rPr>
          <w:color w:val="000000"/>
        </w:rPr>
      </w:pPr>
      <w:r w:rsidRPr="00944F95">
        <w:rPr>
          <w:color w:val="000000"/>
        </w:rPr>
        <w:tab/>
        <w:t>(4)</w:t>
      </w:r>
      <w:r w:rsidRPr="00944F95">
        <w:rPr>
          <w:color w:val="000000"/>
        </w:rPr>
        <w:tab/>
        <w:t xml:space="preserve">A failure to comply with subsection </w:t>
      </w:r>
      <w:r w:rsidR="00DC5147" w:rsidRPr="00944F95">
        <w:rPr>
          <w:color w:val="000000"/>
        </w:rPr>
        <w:t xml:space="preserve">(2) or </w:t>
      </w:r>
      <w:r w:rsidRPr="00944F95">
        <w:rPr>
          <w:color w:val="000000"/>
        </w:rPr>
        <w:t>(</w:t>
      </w:r>
      <w:r w:rsidR="007F1F6C" w:rsidRPr="00944F95">
        <w:rPr>
          <w:color w:val="000000"/>
        </w:rPr>
        <w:t>3</w:t>
      </w:r>
      <w:r w:rsidRPr="00944F95">
        <w:rPr>
          <w:color w:val="000000"/>
        </w:rPr>
        <w:t xml:space="preserve">) does not affect the validity of anything done </w:t>
      </w:r>
      <w:r w:rsidR="007F1F6C" w:rsidRPr="00944F95">
        <w:rPr>
          <w:color w:val="000000"/>
        </w:rPr>
        <w:t>under</w:t>
      </w:r>
      <w:r w:rsidRPr="00944F95">
        <w:rPr>
          <w:color w:val="000000"/>
        </w:rPr>
        <w:t xml:space="preserve"> subsection (1) (c). </w:t>
      </w:r>
    </w:p>
    <w:p w14:paraId="2DD3D570" w14:textId="4B6392D5" w:rsidR="00FA74C4" w:rsidRPr="00CD01B6" w:rsidRDefault="009F0F3C" w:rsidP="009F0F3C">
      <w:pPr>
        <w:pStyle w:val="AH5Sec"/>
        <w:shd w:val="pct25" w:color="auto" w:fill="auto"/>
        <w:rPr>
          <w:rStyle w:val="charItals"/>
        </w:rPr>
      </w:pPr>
      <w:bookmarkStart w:id="14" w:name="_Toc191903906"/>
      <w:r w:rsidRPr="009F0F3C">
        <w:rPr>
          <w:rStyle w:val="CharSectNo"/>
        </w:rPr>
        <w:t>12</w:t>
      </w:r>
      <w:r w:rsidRPr="00CD01B6">
        <w:rPr>
          <w:rStyle w:val="charItals"/>
          <w:i w:val="0"/>
        </w:rPr>
        <w:tab/>
      </w:r>
      <w:r w:rsidR="005D38BE" w:rsidRPr="00944F95">
        <w:rPr>
          <w:color w:val="000000"/>
        </w:rPr>
        <w:t>Record of youth offence particulars not to be disclosed in court proceedings</w:t>
      </w:r>
      <w:r w:rsidR="005D38BE" w:rsidRPr="00944F95">
        <w:rPr>
          <w:color w:val="000000"/>
        </w:rPr>
        <w:br/>
        <w:t>Section 442A</w:t>
      </w:r>
      <w:r w:rsidR="00664D78" w:rsidRPr="00944F95">
        <w:rPr>
          <w:color w:val="000000"/>
        </w:rPr>
        <w:t xml:space="preserve"> </w:t>
      </w:r>
      <w:r w:rsidR="005D38BE" w:rsidRPr="00944F95">
        <w:rPr>
          <w:color w:val="000000"/>
        </w:rPr>
        <w:t xml:space="preserve">(2), definition of </w:t>
      </w:r>
      <w:r w:rsidR="005D38BE" w:rsidRPr="00CD01B6">
        <w:rPr>
          <w:rStyle w:val="charItals"/>
        </w:rPr>
        <w:t>youth offence</w:t>
      </w:r>
      <w:bookmarkEnd w:id="14"/>
    </w:p>
    <w:p w14:paraId="6AD893AE" w14:textId="55BA301A" w:rsidR="005D38BE" w:rsidRPr="00944F95" w:rsidRDefault="009835F4" w:rsidP="005D38BE">
      <w:pPr>
        <w:pStyle w:val="direction"/>
        <w:rPr>
          <w:color w:val="000000"/>
        </w:rPr>
      </w:pPr>
      <w:r w:rsidRPr="00944F95">
        <w:rPr>
          <w:color w:val="000000"/>
        </w:rPr>
        <w:t>after</w:t>
      </w:r>
    </w:p>
    <w:p w14:paraId="7DB27844" w14:textId="08E2A960" w:rsidR="005D38BE" w:rsidRPr="00944F95" w:rsidRDefault="005D38BE" w:rsidP="005D38BE">
      <w:pPr>
        <w:pStyle w:val="Amainreturn"/>
        <w:rPr>
          <w:color w:val="000000"/>
        </w:rPr>
      </w:pPr>
      <w:r w:rsidRPr="00944F95">
        <w:rPr>
          <w:color w:val="000000"/>
        </w:rPr>
        <w:t>territory law</w:t>
      </w:r>
    </w:p>
    <w:p w14:paraId="6050049C" w14:textId="458F980C" w:rsidR="005D38BE" w:rsidRPr="00944F95" w:rsidRDefault="009835F4" w:rsidP="005D38BE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23DEE044" w14:textId="04FDBB5D" w:rsidR="009835F4" w:rsidRPr="00944F95" w:rsidRDefault="009835F4" w:rsidP="009835F4">
      <w:pPr>
        <w:pStyle w:val="Amainreturn"/>
        <w:rPr>
          <w:color w:val="000000"/>
        </w:rPr>
      </w:pPr>
      <w:r w:rsidRPr="00944F95">
        <w:rPr>
          <w:color w:val="000000"/>
        </w:rPr>
        <w:t>or a law of the Commonwealth, a State or another Territory</w:t>
      </w:r>
    </w:p>
    <w:p w14:paraId="1DBC5189" w14:textId="5ACB7C12" w:rsidR="009F1A74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5" w:name="_Toc191903907"/>
      <w:r w:rsidRPr="009F0F3C">
        <w:rPr>
          <w:rStyle w:val="CharSectNo"/>
        </w:rPr>
        <w:lastRenderedPageBreak/>
        <w:t>13</w:t>
      </w:r>
      <w:r w:rsidRPr="00944F95">
        <w:rPr>
          <w:color w:val="000000"/>
        </w:rPr>
        <w:tab/>
      </w:r>
      <w:r w:rsidR="009F1A74" w:rsidRPr="00944F95">
        <w:rPr>
          <w:color w:val="000000"/>
        </w:rPr>
        <w:t xml:space="preserve">Dictionary, </w:t>
      </w:r>
      <w:r w:rsidR="00B54EC7" w:rsidRPr="00944F95">
        <w:rPr>
          <w:color w:val="000000"/>
        </w:rPr>
        <w:t>note</w:t>
      </w:r>
      <w:bookmarkEnd w:id="15"/>
    </w:p>
    <w:p w14:paraId="36E1E358" w14:textId="34352217" w:rsidR="009F1A74" w:rsidRPr="00944F95" w:rsidRDefault="009F1A74" w:rsidP="009F1A74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54F52E58" w14:textId="19152224" w:rsidR="009F1A74" w:rsidRPr="00944F95" w:rsidRDefault="009F0F3C" w:rsidP="009F0F3C">
      <w:pPr>
        <w:pStyle w:val="aNoteBulletss"/>
        <w:tabs>
          <w:tab w:val="left" w:pos="2300"/>
        </w:tabs>
        <w:rPr>
          <w:color w:val="000000"/>
        </w:rPr>
      </w:pPr>
      <w:r w:rsidRPr="00944F95">
        <w:rPr>
          <w:rFonts w:ascii="Symbol" w:hAnsi="Symbol"/>
          <w:color w:val="000000"/>
        </w:rPr>
        <w:t></w:t>
      </w:r>
      <w:r w:rsidRPr="00944F95">
        <w:rPr>
          <w:rFonts w:ascii="Symbol" w:hAnsi="Symbol"/>
          <w:color w:val="000000"/>
        </w:rPr>
        <w:tab/>
      </w:r>
      <w:r w:rsidR="008A1C47" w:rsidRPr="00944F95">
        <w:rPr>
          <w:color w:val="000000"/>
        </w:rPr>
        <w:t>public advocate</w:t>
      </w:r>
    </w:p>
    <w:p w14:paraId="1ABF618C" w14:textId="5DCCE90B" w:rsidR="008854CC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6" w:name="_Toc191903908"/>
      <w:r w:rsidRPr="009F0F3C">
        <w:rPr>
          <w:rStyle w:val="CharSectNo"/>
        </w:rPr>
        <w:t>14</w:t>
      </w:r>
      <w:r w:rsidRPr="00944F95">
        <w:rPr>
          <w:color w:val="000000"/>
        </w:rPr>
        <w:tab/>
      </w:r>
      <w:r w:rsidR="008854CC" w:rsidRPr="00944F95">
        <w:rPr>
          <w:color w:val="000000"/>
        </w:rPr>
        <w:t>Dictionary, new definitions</w:t>
      </w:r>
      <w:bookmarkEnd w:id="16"/>
    </w:p>
    <w:p w14:paraId="0941DA24" w14:textId="110EDFC4" w:rsidR="008854CC" w:rsidRPr="00944F95" w:rsidRDefault="008854CC" w:rsidP="008854CC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24E9E3CB" w14:textId="5FF0C328" w:rsidR="003365CB" w:rsidRPr="00944F95" w:rsidRDefault="003365CB" w:rsidP="009F0F3C">
      <w:pPr>
        <w:pStyle w:val="aDef"/>
        <w:rPr>
          <w:color w:val="000000"/>
        </w:rPr>
      </w:pPr>
      <w:r w:rsidRPr="00CD01B6">
        <w:rPr>
          <w:rStyle w:val="charBoldItals"/>
        </w:rPr>
        <w:t>Aboriginal and Torres Strait Islander children and young people commissioner</w:t>
      </w:r>
      <w:r w:rsidRPr="00944F95">
        <w:rPr>
          <w:color w:val="000000"/>
        </w:rPr>
        <w:t>, for part 10 (Criminal investigation)—see section</w:t>
      </w:r>
      <w:r w:rsidR="008F0D63" w:rsidRPr="00944F95">
        <w:rPr>
          <w:color w:val="000000"/>
        </w:rPr>
        <w:t> </w:t>
      </w:r>
      <w:r w:rsidRPr="00944F95">
        <w:rPr>
          <w:color w:val="000000"/>
        </w:rPr>
        <w:t>185.</w:t>
      </w:r>
    </w:p>
    <w:p w14:paraId="7E1DA7D0" w14:textId="68B32FE3" w:rsidR="008854CC" w:rsidRPr="00944F95" w:rsidRDefault="00AD095B" w:rsidP="009F0F3C">
      <w:pPr>
        <w:pStyle w:val="aDef"/>
        <w:rPr>
          <w:color w:val="000000"/>
        </w:rPr>
      </w:pPr>
      <w:r w:rsidRPr="00CD01B6">
        <w:rPr>
          <w:rStyle w:val="charBoldItals"/>
        </w:rPr>
        <w:t>Aboriginal or Torres Strait Islander child or young person</w:t>
      </w:r>
      <w:r w:rsidRPr="00944F95">
        <w:rPr>
          <w:color w:val="000000"/>
        </w:rPr>
        <w:t>, for part 10 (Criminal investigation)—see section 185.</w:t>
      </w:r>
    </w:p>
    <w:p w14:paraId="397A0038" w14:textId="77777777" w:rsidR="00825EE8" w:rsidRPr="00944F95" w:rsidRDefault="00825EE8" w:rsidP="009F0F3C">
      <w:pPr>
        <w:pStyle w:val="PageBreak"/>
        <w:suppressLineNumbers/>
        <w:rPr>
          <w:color w:val="000000"/>
        </w:rPr>
      </w:pPr>
      <w:r w:rsidRPr="00944F95">
        <w:rPr>
          <w:color w:val="000000"/>
        </w:rPr>
        <w:br w:type="page"/>
      </w:r>
    </w:p>
    <w:p w14:paraId="3E73EAD2" w14:textId="6E9824E9" w:rsidR="000B468D" w:rsidRPr="009F0F3C" w:rsidRDefault="009F0F3C" w:rsidP="009F0F3C">
      <w:pPr>
        <w:pStyle w:val="AH2Part"/>
      </w:pPr>
      <w:bookmarkStart w:id="17" w:name="_Toc191903909"/>
      <w:r w:rsidRPr="009F0F3C">
        <w:rPr>
          <w:rStyle w:val="CharPartNo"/>
        </w:rPr>
        <w:lastRenderedPageBreak/>
        <w:t>Part 3</w:t>
      </w:r>
      <w:r w:rsidRPr="00944F95">
        <w:rPr>
          <w:color w:val="000000"/>
        </w:rPr>
        <w:tab/>
      </w:r>
      <w:r w:rsidR="000B468D" w:rsidRPr="009F0F3C">
        <w:rPr>
          <w:rStyle w:val="CharPartText"/>
          <w:color w:val="000000"/>
          <w:shd w:val="clear" w:color="auto" w:fill="FFFFFF"/>
        </w:rPr>
        <w:t>Spent Convictions Act 2000</w:t>
      </w:r>
      <w:bookmarkEnd w:id="17"/>
    </w:p>
    <w:p w14:paraId="7429FEF2" w14:textId="58FFF649" w:rsidR="008A2DA4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8" w:name="_Toc191903910"/>
      <w:r w:rsidRPr="009F0F3C">
        <w:rPr>
          <w:rStyle w:val="CharSectNo"/>
        </w:rPr>
        <w:t>15</w:t>
      </w:r>
      <w:r w:rsidRPr="00944F95">
        <w:rPr>
          <w:color w:val="000000"/>
        </w:rPr>
        <w:tab/>
      </w:r>
      <w:r w:rsidR="008A2DA4" w:rsidRPr="00944F95">
        <w:rPr>
          <w:color w:val="000000"/>
        </w:rPr>
        <w:t xml:space="preserve">Meaning of </w:t>
      </w:r>
      <w:r w:rsidR="008A2DA4" w:rsidRPr="00CD01B6">
        <w:rPr>
          <w:rStyle w:val="charItals"/>
        </w:rPr>
        <w:t>youth sexual offence conviction</w:t>
      </w:r>
      <w:r w:rsidR="008A2DA4" w:rsidRPr="00944F95">
        <w:rPr>
          <w:color w:val="000000"/>
        </w:rPr>
        <w:t>—pt 2</w:t>
      </w:r>
      <w:r w:rsidR="008A2DA4" w:rsidRPr="00944F95">
        <w:rPr>
          <w:color w:val="000000"/>
        </w:rPr>
        <w:br/>
        <w:t xml:space="preserve">Section 14A, definition of </w:t>
      </w:r>
      <w:r w:rsidR="008A2DA4" w:rsidRPr="00CD01B6">
        <w:rPr>
          <w:rStyle w:val="charItals"/>
        </w:rPr>
        <w:t>youth sexual offence</w:t>
      </w:r>
      <w:r w:rsidR="008A2DA4" w:rsidRPr="00944F95">
        <w:rPr>
          <w:color w:val="000000"/>
        </w:rPr>
        <w:t xml:space="preserve"> </w:t>
      </w:r>
      <w:r w:rsidR="008A2DA4" w:rsidRPr="00CD01B6">
        <w:rPr>
          <w:rStyle w:val="charItals"/>
        </w:rPr>
        <w:t>conviction</w:t>
      </w:r>
      <w:r w:rsidR="008A2DA4" w:rsidRPr="00944F95">
        <w:rPr>
          <w:color w:val="000000"/>
        </w:rPr>
        <w:t>, paragraph</w:t>
      </w:r>
      <w:r w:rsidR="00F75148" w:rsidRPr="00944F95">
        <w:rPr>
          <w:color w:val="000000"/>
        </w:rPr>
        <w:t> </w:t>
      </w:r>
      <w:r w:rsidR="008A2DA4" w:rsidRPr="00944F95">
        <w:rPr>
          <w:color w:val="000000"/>
        </w:rPr>
        <w:t>(a)</w:t>
      </w:r>
      <w:bookmarkEnd w:id="18"/>
    </w:p>
    <w:p w14:paraId="294C14D2" w14:textId="66C78DA9" w:rsidR="008A2DA4" w:rsidRPr="00944F95" w:rsidRDefault="008A2DA4" w:rsidP="008A2DA4">
      <w:pPr>
        <w:pStyle w:val="direction"/>
        <w:rPr>
          <w:color w:val="000000"/>
        </w:rPr>
      </w:pPr>
      <w:r w:rsidRPr="00944F95">
        <w:rPr>
          <w:color w:val="000000"/>
        </w:rPr>
        <w:t>substitute</w:t>
      </w:r>
    </w:p>
    <w:p w14:paraId="5CEA0C23" w14:textId="4C4F8173" w:rsidR="008A2DA4" w:rsidRPr="00944F95" w:rsidRDefault="008A2DA4" w:rsidP="008A2DA4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  <w:t>committed by a person who was not dealt with as an adult when convicted for the offence; and</w:t>
      </w:r>
    </w:p>
    <w:p w14:paraId="77CFED93" w14:textId="46BCEDEA" w:rsidR="000B468D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9" w:name="_Toc191903911"/>
      <w:r w:rsidRPr="009F0F3C">
        <w:rPr>
          <w:rStyle w:val="CharSectNo"/>
        </w:rPr>
        <w:t>16</w:t>
      </w:r>
      <w:r w:rsidRPr="00944F95">
        <w:rPr>
          <w:color w:val="000000"/>
        </w:rPr>
        <w:tab/>
      </w:r>
      <w:r w:rsidR="008D4195" w:rsidRPr="00944F95">
        <w:rPr>
          <w:color w:val="000000"/>
        </w:rPr>
        <w:t>Consequences of conviction becoming extinguished</w:t>
      </w:r>
      <w:r w:rsidR="008D4195" w:rsidRPr="00944F95">
        <w:rPr>
          <w:color w:val="000000"/>
        </w:rPr>
        <w:br/>
        <w:t>Section 19H (4)</w:t>
      </w:r>
      <w:bookmarkEnd w:id="19"/>
    </w:p>
    <w:p w14:paraId="4A22DD27" w14:textId="368B07D2" w:rsidR="008D4195" w:rsidRPr="00944F95" w:rsidRDefault="008D4195" w:rsidP="008D4195">
      <w:pPr>
        <w:pStyle w:val="direction"/>
        <w:rPr>
          <w:color w:val="000000"/>
        </w:rPr>
      </w:pPr>
      <w:r w:rsidRPr="00944F95">
        <w:rPr>
          <w:color w:val="000000"/>
        </w:rPr>
        <w:t>substitute</w:t>
      </w:r>
    </w:p>
    <w:p w14:paraId="64835729" w14:textId="77777777" w:rsidR="008D4195" w:rsidRPr="00944F95" w:rsidRDefault="008D4195" w:rsidP="008D4195">
      <w:pPr>
        <w:pStyle w:val="IMain"/>
        <w:rPr>
          <w:color w:val="000000"/>
        </w:rPr>
      </w:pPr>
      <w:r w:rsidRPr="00944F95">
        <w:rPr>
          <w:color w:val="000000"/>
        </w:rPr>
        <w:tab/>
        <w:t>(4)</w:t>
      </w:r>
      <w:r w:rsidRPr="00944F95">
        <w:rPr>
          <w:color w:val="000000"/>
        </w:rPr>
        <w:tab/>
        <w:t>However, subsections (1) and (2) do not apply in relation to an application by a person for registration under—</w:t>
      </w:r>
    </w:p>
    <w:p w14:paraId="3F9A2F97" w14:textId="049F62FB" w:rsidR="008D4195" w:rsidRPr="00944F95" w:rsidRDefault="008D4195" w:rsidP="008D4195">
      <w:pPr>
        <w:pStyle w:val="Idef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  <w:t xml:space="preserve">the </w:t>
      </w:r>
      <w:hyperlink r:id="rId21" w:tooltip="A2011-44" w:history="1">
        <w:r w:rsidR="00CD01B6" w:rsidRPr="00CD01B6">
          <w:rPr>
            <w:rStyle w:val="charCitHyperlinkItal"/>
          </w:rPr>
          <w:t>Working with Vulnerable People (Background Checking) Act 2011</w:t>
        </w:r>
      </w:hyperlink>
      <w:r w:rsidRPr="00944F95">
        <w:rPr>
          <w:color w:val="000000"/>
        </w:rPr>
        <w:t>; or</w:t>
      </w:r>
    </w:p>
    <w:p w14:paraId="3DCAD6BF" w14:textId="5F3B4205" w:rsidR="008D4195" w:rsidRPr="00944F95" w:rsidRDefault="008D4195" w:rsidP="008D4195">
      <w:pPr>
        <w:pStyle w:val="Idef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  <w:t>a corresponding law</w:t>
      </w:r>
      <w:r w:rsidR="00917214" w:rsidRPr="00944F95">
        <w:rPr>
          <w:color w:val="000000"/>
        </w:rPr>
        <w:t xml:space="preserve"> within the meaning of that </w:t>
      </w:r>
      <w:hyperlink r:id="rId22" w:tooltip="Working with Vulnerable People (Background Checking) Act 2011" w:history="1">
        <w:r w:rsidR="00361EE2" w:rsidRPr="00361EE2">
          <w:rPr>
            <w:rStyle w:val="charCitHyperlinkAbbrev"/>
          </w:rPr>
          <w:t>Act</w:t>
        </w:r>
      </w:hyperlink>
      <w:r w:rsidR="00917214" w:rsidRPr="00944F95">
        <w:rPr>
          <w:color w:val="000000"/>
        </w:rPr>
        <w:t>, dictionary</w:t>
      </w:r>
      <w:r w:rsidRPr="00944F95">
        <w:rPr>
          <w:color w:val="000000"/>
        </w:rPr>
        <w:t>.</w:t>
      </w:r>
    </w:p>
    <w:p w14:paraId="04CB06F4" w14:textId="77777777" w:rsidR="009F0F3C" w:rsidRDefault="009F0F3C">
      <w:pPr>
        <w:pStyle w:val="02Text"/>
        <w:sectPr w:rsidR="009F0F3C" w:rsidSect="000C408C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6AFF775" w14:textId="77777777" w:rsidR="00AF62B2" w:rsidRPr="00944F95" w:rsidRDefault="00AF62B2">
      <w:pPr>
        <w:pStyle w:val="EndNoteHeading"/>
        <w:rPr>
          <w:color w:val="000000"/>
        </w:rPr>
      </w:pPr>
      <w:r w:rsidRPr="00944F95">
        <w:rPr>
          <w:color w:val="000000"/>
        </w:rPr>
        <w:lastRenderedPageBreak/>
        <w:t>Endnotes</w:t>
      </w:r>
    </w:p>
    <w:p w14:paraId="57B53C5D" w14:textId="77777777" w:rsidR="00AF62B2" w:rsidRPr="00944F95" w:rsidRDefault="00AF62B2">
      <w:pPr>
        <w:pStyle w:val="EndNoteSubHeading"/>
        <w:rPr>
          <w:color w:val="000000"/>
        </w:rPr>
      </w:pPr>
      <w:r w:rsidRPr="00944F95">
        <w:rPr>
          <w:color w:val="000000"/>
        </w:rPr>
        <w:t>1</w:t>
      </w:r>
      <w:r w:rsidRPr="00944F95">
        <w:rPr>
          <w:color w:val="000000"/>
        </w:rPr>
        <w:tab/>
        <w:t>Presentation speech</w:t>
      </w:r>
    </w:p>
    <w:p w14:paraId="5ED9952C" w14:textId="0E041D45" w:rsidR="00AF62B2" w:rsidRPr="00944F95" w:rsidRDefault="00AF62B2">
      <w:pPr>
        <w:pStyle w:val="EndNoteText"/>
        <w:rPr>
          <w:color w:val="000000"/>
        </w:rPr>
      </w:pPr>
      <w:r w:rsidRPr="00944F95">
        <w:rPr>
          <w:color w:val="000000"/>
        </w:rPr>
        <w:tab/>
        <w:t>Presentation speech made in the Legislative Assembly on</w:t>
      </w:r>
      <w:r w:rsidR="002F714D">
        <w:rPr>
          <w:color w:val="000000"/>
        </w:rPr>
        <w:t xml:space="preserve"> 4 March 2025.</w:t>
      </w:r>
    </w:p>
    <w:p w14:paraId="5C3CAD92" w14:textId="77777777" w:rsidR="00AF62B2" w:rsidRPr="00944F95" w:rsidRDefault="00AF62B2">
      <w:pPr>
        <w:pStyle w:val="EndNoteSubHeading"/>
        <w:rPr>
          <w:color w:val="000000"/>
        </w:rPr>
      </w:pPr>
      <w:r w:rsidRPr="00944F95">
        <w:rPr>
          <w:color w:val="000000"/>
        </w:rPr>
        <w:t>2</w:t>
      </w:r>
      <w:r w:rsidRPr="00944F95">
        <w:rPr>
          <w:color w:val="000000"/>
        </w:rPr>
        <w:tab/>
        <w:t>Notification</w:t>
      </w:r>
    </w:p>
    <w:p w14:paraId="1EDBAC28" w14:textId="3BA7F0AE" w:rsidR="00AF62B2" w:rsidRPr="00944F95" w:rsidRDefault="00AF62B2">
      <w:pPr>
        <w:pStyle w:val="EndNoteText"/>
        <w:rPr>
          <w:color w:val="000000"/>
        </w:rPr>
      </w:pPr>
      <w:r w:rsidRPr="00944F95">
        <w:rPr>
          <w:color w:val="000000"/>
        </w:rPr>
        <w:tab/>
        <w:t xml:space="preserve">Notified under the </w:t>
      </w:r>
      <w:hyperlink r:id="rId28" w:tooltip="A2001-14" w:history="1">
        <w:r w:rsidR="00CD01B6" w:rsidRPr="00CD01B6">
          <w:rPr>
            <w:rStyle w:val="charCitHyperlinkAbbrev"/>
          </w:rPr>
          <w:t>Legislation Act</w:t>
        </w:r>
      </w:hyperlink>
      <w:r w:rsidRPr="00944F95">
        <w:rPr>
          <w:color w:val="000000"/>
        </w:rPr>
        <w:t xml:space="preserve"> on</w:t>
      </w:r>
      <w:r w:rsidR="000C408C">
        <w:rPr>
          <w:color w:val="000000"/>
        </w:rPr>
        <w:t xml:space="preserve"> 17 April 2025.</w:t>
      </w:r>
    </w:p>
    <w:p w14:paraId="6C684682" w14:textId="77777777" w:rsidR="00AF62B2" w:rsidRPr="00944F95" w:rsidRDefault="00AF62B2">
      <w:pPr>
        <w:pStyle w:val="EndNoteSubHeading"/>
        <w:rPr>
          <w:color w:val="000000"/>
        </w:rPr>
      </w:pPr>
      <w:r w:rsidRPr="00944F95">
        <w:rPr>
          <w:color w:val="000000"/>
        </w:rPr>
        <w:t>3</w:t>
      </w:r>
      <w:r w:rsidRPr="00944F95">
        <w:rPr>
          <w:color w:val="000000"/>
        </w:rPr>
        <w:tab/>
        <w:t>Republications of amended laws</w:t>
      </w:r>
    </w:p>
    <w:p w14:paraId="7765CA1B" w14:textId="221BD105" w:rsidR="00AF62B2" w:rsidRPr="00944F95" w:rsidRDefault="00AF62B2">
      <w:pPr>
        <w:pStyle w:val="EndNoteText"/>
        <w:rPr>
          <w:color w:val="000000"/>
        </w:rPr>
      </w:pPr>
      <w:r w:rsidRPr="00944F95">
        <w:rPr>
          <w:color w:val="000000"/>
        </w:rPr>
        <w:tab/>
        <w:t xml:space="preserve">For the latest republication of amended laws, see </w:t>
      </w:r>
      <w:hyperlink r:id="rId29" w:history="1">
        <w:r w:rsidR="00CD01B6" w:rsidRPr="00CD01B6">
          <w:rPr>
            <w:rStyle w:val="charCitHyperlinkAbbrev"/>
          </w:rPr>
          <w:t>www.legislation.act.gov.au</w:t>
        </w:r>
      </w:hyperlink>
      <w:r w:rsidRPr="00944F95">
        <w:rPr>
          <w:color w:val="000000"/>
        </w:rPr>
        <w:t>.</w:t>
      </w:r>
    </w:p>
    <w:p w14:paraId="170768C5" w14:textId="77777777" w:rsidR="00AF62B2" w:rsidRPr="00944F95" w:rsidRDefault="00AF62B2">
      <w:pPr>
        <w:pStyle w:val="N-line2"/>
        <w:rPr>
          <w:color w:val="000000"/>
        </w:rPr>
      </w:pPr>
    </w:p>
    <w:p w14:paraId="329DEC84" w14:textId="77777777" w:rsidR="009F0F3C" w:rsidRDefault="009F0F3C">
      <w:pPr>
        <w:pStyle w:val="05EndNote"/>
        <w:sectPr w:rsidR="009F0F3C" w:rsidSect="000C408C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907EDC1" w14:textId="492EABEB" w:rsidR="009F0F3C" w:rsidRDefault="009F0F3C" w:rsidP="000C408C"/>
    <w:p w14:paraId="300C895C" w14:textId="1E53BAF1" w:rsidR="000C408C" w:rsidRDefault="000C408C">
      <w:pPr>
        <w:pStyle w:val="BillBasic"/>
      </w:pPr>
      <w:r>
        <w:t xml:space="preserve">I certify that the above is a true copy of the Crimes Legislation Amendment Bill 2025, which was passed by the Legislative Assembly on 9 April 2025. </w:t>
      </w:r>
    </w:p>
    <w:p w14:paraId="6BFE530E" w14:textId="77777777" w:rsidR="000C408C" w:rsidRDefault="000C408C"/>
    <w:p w14:paraId="16C5289D" w14:textId="77777777" w:rsidR="000C408C" w:rsidRDefault="000C408C"/>
    <w:p w14:paraId="24B3D180" w14:textId="77777777" w:rsidR="000C408C" w:rsidRDefault="000C408C"/>
    <w:p w14:paraId="2178D366" w14:textId="77777777" w:rsidR="000C408C" w:rsidRDefault="000C408C"/>
    <w:p w14:paraId="3352B6DD" w14:textId="77777777" w:rsidR="000C408C" w:rsidRDefault="000C408C">
      <w:pPr>
        <w:pStyle w:val="BillBasic"/>
        <w:jc w:val="right"/>
      </w:pPr>
      <w:r>
        <w:t>Clerk of the Legislative Assembly</w:t>
      </w:r>
    </w:p>
    <w:p w14:paraId="627EA71A" w14:textId="77777777" w:rsidR="000C408C" w:rsidRDefault="000C408C" w:rsidP="000C408C"/>
    <w:p w14:paraId="669E5DE2" w14:textId="77777777" w:rsidR="000C408C" w:rsidRDefault="000C408C" w:rsidP="000C408C"/>
    <w:p w14:paraId="4D306E3E" w14:textId="77777777" w:rsidR="000C408C" w:rsidRDefault="000C408C" w:rsidP="000C408C">
      <w:pPr>
        <w:suppressLineNumbers/>
      </w:pPr>
    </w:p>
    <w:p w14:paraId="2D26EC04" w14:textId="77777777" w:rsidR="000C408C" w:rsidRDefault="000C408C" w:rsidP="000C408C">
      <w:pPr>
        <w:suppressLineNumbers/>
      </w:pPr>
    </w:p>
    <w:p w14:paraId="2D62F543" w14:textId="77777777" w:rsidR="000C408C" w:rsidRDefault="000C408C" w:rsidP="000C408C">
      <w:pPr>
        <w:suppressLineNumbers/>
      </w:pPr>
    </w:p>
    <w:p w14:paraId="52B65F91" w14:textId="77777777" w:rsidR="000C408C" w:rsidRDefault="000C408C" w:rsidP="000C408C">
      <w:pPr>
        <w:suppressLineNumbers/>
      </w:pPr>
    </w:p>
    <w:p w14:paraId="0F6C0F96" w14:textId="77777777" w:rsidR="000C408C" w:rsidRDefault="000C408C" w:rsidP="000C408C">
      <w:pPr>
        <w:suppressLineNumbers/>
      </w:pPr>
    </w:p>
    <w:p w14:paraId="426A0916" w14:textId="77777777" w:rsidR="000C408C" w:rsidRDefault="000C408C" w:rsidP="000C408C">
      <w:pPr>
        <w:suppressLineNumbers/>
      </w:pPr>
    </w:p>
    <w:p w14:paraId="7ABBDB8E" w14:textId="77777777" w:rsidR="000C408C" w:rsidRDefault="000C408C" w:rsidP="000C408C">
      <w:pPr>
        <w:suppressLineNumbers/>
      </w:pPr>
    </w:p>
    <w:p w14:paraId="00DB0F2F" w14:textId="77777777" w:rsidR="000C408C" w:rsidRDefault="000C408C" w:rsidP="000C408C">
      <w:pPr>
        <w:suppressLineNumbers/>
      </w:pPr>
    </w:p>
    <w:p w14:paraId="77E410C3" w14:textId="77777777" w:rsidR="000C408C" w:rsidRDefault="000C408C" w:rsidP="000C408C">
      <w:pPr>
        <w:suppressLineNumbers/>
      </w:pPr>
    </w:p>
    <w:p w14:paraId="2E238F1C" w14:textId="77777777" w:rsidR="000C408C" w:rsidRDefault="000C408C" w:rsidP="000C408C">
      <w:pPr>
        <w:suppressLineNumbers/>
      </w:pPr>
    </w:p>
    <w:p w14:paraId="2034EDEA" w14:textId="77777777" w:rsidR="000C408C" w:rsidRDefault="000C408C" w:rsidP="000C408C">
      <w:pPr>
        <w:suppressLineNumbers/>
      </w:pPr>
    </w:p>
    <w:p w14:paraId="45FE22D8" w14:textId="77777777" w:rsidR="000C408C" w:rsidRDefault="000C408C" w:rsidP="000C408C">
      <w:pPr>
        <w:suppressLineNumbers/>
      </w:pPr>
    </w:p>
    <w:p w14:paraId="5628DEF3" w14:textId="68E2178D" w:rsidR="000C408C" w:rsidRDefault="000C408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0C408C" w:rsidSect="000C408C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2A0C" w14:textId="77777777" w:rsidR="00267F35" w:rsidRDefault="00267F35">
      <w:r>
        <w:separator/>
      </w:r>
    </w:p>
  </w:endnote>
  <w:endnote w:type="continuationSeparator" w:id="0">
    <w:p w14:paraId="1E9E21F5" w14:textId="77777777" w:rsidR="00267F35" w:rsidRDefault="0026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CD29" w14:textId="77777777" w:rsidR="009F0F3C" w:rsidRDefault="009F0F3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F0F3C" w:rsidRPr="00CB3D59" w14:paraId="30ED78C8" w14:textId="77777777">
      <w:tc>
        <w:tcPr>
          <w:tcW w:w="845" w:type="pct"/>
        </w:tcPr>
        <w:p w14:paraId="602860F4" w14:textId="77777777" w:rsidR="009F0F3C" w:rsidRPr="0097645D" w:rsidRDefault="009F0F3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81C604A" w14:textId="348C3D67" w:rsidR="009F0F3C" w:rsidRPr="00783A18" w:rsidRDefault="005535D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C408C">
            <w:t>Crimes Legislation Amendment Act 2025</w:t>
          </w:r>
          <w:r>
            <w:fldChar w:fldCharType="end"/>
          </w:r>
        </w:p>
        <w:p w14:paraId="43A6AA95" w14:textId="60B7DF28" w:rsidR="009F0F3C" w:rsidRPr="00783A18" w:rsidRDefault="009F0F3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BEAFCB4" w14:textId="1453B137" w:rsidR="009F0F3C" w:rsidRPr="00743346" w:rsidRDefault="009F0F3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C408C">
            <w:rPr>
              <w:rFonts w:cs="Arial"/>
              <w:szCs w:val="18"/>
            </w:rPr>
            <w:t>A2025-9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C408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13F6002" w14:textId="616CB24C" w:rsidR="009F0F3C" w:rsidRPr="005535D7" w:rsidRDefault="009F0F3C" w:rsidP="005535D7">
    <w:pPr>
      <w:pStyle w:val="Status"/>
      <w:rPr>
        <w:rFonts w:cs="Arial"/>
      </w:rPr>
    </w:pPr>
    <w:r w:rsidRPr="005535D7">
      <w:rPr>
        <w:rFonts w:cs="Arial"/>
      </w:rPr>
      <w:fldChar w:fldCharType="begin"/>
    </w:r>
    <w:r w:rsidRPr="005535D7">
      <w:rPr>
        <w:rFonts w:cs="Arial"/>
      </w:rPr>
      <w:instrText xml:space="preserve"> DOCPROPERTY "Status" </w:instrText>
    </w:r>
    <w:r w:rsidRPr="005535D7">
      <w:rPr>
        <w:rFonts w:cs="Arial"/>
      </w:rPr>
      <w:fldChar w:fldCharType="separate"/>
    </w:r>
    <w:r w:rsidR="000C408C" w:rsidRPr="005535D7">
      <w:rPr>
        <w:rFonts w:cs="Arial"/>
      </w:rPr>
      <w:t xml:space="preserve"> </w:t>
    </w:r>
    <w:r w:rsidRPr="005535D7">
      <w:rPr>
        <w:rFonts w:cs="Arial"/>
      </w:rPr>
      <w:fldChar w:fldCharType="end"/>
    </w:r>
    <w:r w:rsidR="005535D7" w:rsidRPr="005535D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04E5" w14:textId="77777777" w:rsidR="009F0F3C" w:rsidRDefault="009F0F3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F0F3C" w:rsidRPr="00CB3D59" w14:paraId="1E34F37B" w14:textId="77777777">
      <w:tc>
        <w:tcPr>
          <w:tcW w:w="1060" w:type="pct"/>
        </w:tcPr>
        <w:p w14:paraId="748EABB1" w14:textId="3B94070F" w:rsidR="009F0F3C" w:rsidRPr="00743346" w:rsidRDefault="009F0F3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C408C">
            <w:rPr>
              <w:rFonts w:cs="Arial"/>
              <w:szCs w:val="18"/>
            </w:rPr>
            <w:t>A2025-9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C408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05D91B9" w14:textId="193FBA99" w:rsidR="009F0F3C" w:rsidRPr="00783A18" w:rsidRDefault="005535D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C408C">
            <w:t>Crimes Legislation Amendment Act 2025</w:t>
          </w:r>
          <w:r>
            <w:fldChar w:fldCharType="end"/>
          </w:r>
        </w:p>
        <w:p w14:paraId="40AC39C1" w14:textId="5B815A81" w:rsidR="009F0F3C" w:rsidRPr="00783A18" w:rsidRDefault="009F0F3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A3068E5" w14:textId="77777777" w:rsidR="009F0F3C" w:rsidRPr="0097645D" w:rsidRDefault="009F0F3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06D8ACD" w14:textId="74B1BB55" w:rsidR="009F0F3C" w:rsidRPr="005535D7" w:rsidRDefault="009F0F3C" w:rsidP="005535D7">
    <w:pPr>
      <w:pStyle w:val="Status"/>
      <w:rPr>
        <w:rFonts w:cs="Arial"/>
      </w:rPr>
    </w:pPr>
    <w:r w:rsidRPr="005535D7">
      <w:rPr>
        <w:rFonts w:cs="Arial"/>
      </w:rPr>
      <w:fldChar w:fldCharType="begin"/>
    </w:r>
    <w:r w:rsidRPr="005535D7">
      <w:rPr>
        <w:rFonts w:cs="Arial"/>
      </w:rPr>
      <w:instrText xml:space="preserve"> DOCPROPERTY "Status" </w:instrText>
    </w:r>
    <w:r w:rsidRPr="005535D7">
      <w:rPr>
        <w:rFonts w:cs="Arial"/>
      </w:rPr>
      <w:fldChar w:fldCharType="separate"/>
    </w:r>
    <w:r w:rsidR="000C408C" w:rsidRPr="005535D7">
      <w:rPr>
        <w:rFonts w:cs="Arial"/>
      </w:rPr>
      <w:t xml:space="preserve"> </w:t>
    </w:r>
    <w:r w:rsidRPr="005535D7">
      <w:rPr>
        <w:rFonts w:cs="Arial"/>
      </w:rPr>
      <w:fldChar w:fldCharType="end"/>
    </w:r>
    <w:r w:rsidR="005535D7" w:rsidRPr="005535D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1C0D" w14:textId="77777777" w:rsidR="009F0F3C" w:rsidRDefault="009F0F3C">
    <w:pPr>
      <w:rPr>
        <w:sz w:val="16"/>
      </w:rPr>
    </w:pPr>
  </w:p>
  <w:p w14:paraId="641EDC50" w14:textId="1F189F91" w:rsidR="009F0F3C" w:rsidRDefault="009F0F3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C408C">
      <w:rPr>
        <w:rFonts w:ascii="Arial" w:hAnsi="Arial"/>
        <w:sz w:val="12"/>
      </w:rPr>
      <w:t>J2024-139</w:t>
    </w:r>
    <w:r>
      <w:rPr>
        <w:rFonts w:ascii="Arial" w:hAnsi="Arial"/>
        <w:sz w:val="12"/>
      </w:rPr>
      <w:fldChar w:fldCharType="end"/>
    </w:r>
  </w:p>
  <w:p w14:paraId="0EF6CEBE" w14:textId="5E8A24C6" w:rsidR="009F0F3C" w:rsidRPr="005535D7" w:rsidRDefault="009F0F3C" w:rsidP="005535D7">
    <w:pPr>
      <w:pStyle w:val="Status"/>
      <w:tabs>
        <w:tab w:val="center" w:pos="3853"/>
        <w:tab w:val="left" w:pos="4575"/>
      </w:tabs>
      <w:rPr>
        <w:rFonts w:cs="Arial"/>
      </w:rPr>
    </w:pPr>
    <w:r w:rsidRPr="005535D7">
      <w:rPr>
        <w:rFonts w:cs="Arial"/>
      </w:rPr>
      <w:fldChar w:fldCharType="begin"/>
    </w:r>
    <w:r w:rsidRPr="005535D7">
      <w:rPr>
        <w:rFonts w:cs="Arial"/>
      </w:rPr>
      <w:instrText xml:space="preserve"> DOCPROPERTY "Status" </w:instrText>
    </w:r>
    <w:r w:rsidRPr="005535D7">
      <w:rPr>
        <w:rFonts w:cs="Arial"/>
      </w:rPr>
      <w:fldChar w:fldCharType="separate"/>
    </w:r>
    <w:r w:rsidR="000C408C" w:rsidRPr="005535D7">
      <w:rPr>
        <w:rFonts w:cs="Arial"/>
      </w:rPr>
      <w:t xml:space="preserve"> </w:t>
    </w:r>
    <w:r w:rsidRPr="005535D7">
      <w:rPr>
        <w:rFonts w:cs="Arial"/>
      </w:rPr>
      <w:fldChar w:fldCharType="end"/>
    </w:r>
    <w:r w:rsidR="005535D7" w:rsidRPr="005535D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8BF6" w14:textId="77777777" w:rsidR="009F0F3C" w:rsidRDefault="009F0F3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0F3C" w:rsidRPr="00CB3D59" w14:paraId="25F961B7" w14:textId="77777777">
      <w:tc>
        <w:tcPr>
          <w:tcW w:w="847" w:type="pct"/>
        </w:tcPr>
        <w:p w14:paraId="14CB15D7" w14:textId="77777777" w:rsidR="009F0F3C" w:rsidRPr="006D109C" w:rsidRDefault="009F0F3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E1198CC" w14:textId="0B33F562" w:rsidR="009F0F3C" w:rsidRPr="006D109C" w:rsidRDefault="009F0F3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C408C" w:rsidRPr="000C408C">
            <w:rPr>
              <w:rFonts w:cs="Arial"/>
              <w:szCs w:val="18"/>
            </w:rPr>
            <w:t>Crimes Legislation Amendment Act 2025</w:t>
          </w:r>
          <w:r>
            <w:rPr>
              <w:rFonts w:cs="Arial"/>
              <w:szCs w:val="18"/>
            </w:rPr>
            <w:fldChar w:fldCharType="end"/>
          </w:r>
        </w:p>
        <w:p w14:paraId="141F983A" w14:textId="00768CC2" w:rsidR="009F0F3C" w:rsidRPr="00783A18" w:rsidRDefault="009F0F3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B1F973B" w14:textId="51DC43D0" w:rsidR="009F0F3C" w:rsidRPr="006D109C" w:rsidRDefault="009F0F3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C408C">
            <w:rPr>
              <w:rFonts w:cs="Arial"/>
              <w:szCs w:val="18"/>
            </w:rPr>
            <w:t>A2025-9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C408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B26748E" w14:textId="6356D49F" w:rsidR="009F0F3C" w:rsidRPr="005535D7" w:rsidRDefault="009F0F3C" w:rsidP="005535D7">
    <w:pPr>
      <w:pStyle w:val="Status"/>
      <w:rPr>
        <w:rFonts w:cs="Arial"/>
      </w:rPr>
    </w:pPr>
    <w:r w:rsidRPr="005535D7">
      <w:rPr>
        <w:rFonts w:cs="Arial"/>
      </w:rPr>
      <w:fldChar w:fldCharType="begin"/>
    </w:r>
    <w:r w:rsidRPr="005535D7">
      <w:rPr>
        <w:rFonts w:cs="Arial"/>
      </w:rPr>
      <w:instrText xml:space="preserve"> DOCPROPERTY "Status" </w:instrText>
    </w:r>
    <w:r w:rsidRPr="005535D7">
      <w:rPr>
        <w:rFonts w:cs="Arial"/>
      </w:rPr>
      <w:fldChar w:fldCharType="separate"/>
    </w:r>
    <w:r w:rsidR="000C408C" w:rsidRPr="005535D7">
      <w:rPr>
        <w:rFonts w:cs="Arial"/>
      </w:rPr>
      <w:t xml:space="preserve"> </w:t>
    </w:r>
    <w:r w:rsidRPr="005535D7">
      <w:rPr>
        <w:rFonts w:cs="Arial"/>
      </w:rPr>
      <w:fldChar w:fldCharType="end"/>
    </w:r>
    <w:r w:rsidR="005535D7" w:rsidRPr="005535D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B5E0" w14:textId="77777777" w:rsidR="009F0F3C" w:rsidRDefault="009F0F3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0F3C" w:rsidRPr="00CB3D59" w14:paraId="56F57230" w14:textId="77777777">
      <w:tc>
        <w:tcPr>
          <w:tcW w:w="1061" w:type="pct"/>
        </w:tcPr>
        <w:p w14:paraId="0F650421" w14:textId="692AA444" w:rsidR="009F0F3C" w:rsidRPr="006D109C" w:rsidRDefault="009F0F3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C408C">
            <w:rPr>
              <w:rFonts w:cs="Arial"/>
              <w:szCs w:val="18"/>
            </w:rPr>
            <w:t>A2025-9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C408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15C30D8" w14:textId="72677954" w:rsidR="009F0F3C" w:rsidRPr="006D109C" w:rsidRDefault="009F0F3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C408C" w:rsidRPr="000C408C">
            <w:rPr>
              <w:rFonts w:cs="Arial"/>
              <w:szCs w:val="18"/>
            </w:rPr>
            <w:t>Crimes Legislation Amendment Act 2025</w:t>
          </w:r>
          <w:r>
            <w:rPr>
              <w:rFonts w:cs="Arial"/>
              <w:szCs w:val="18"/>
            </w:rPr>
            <w:fldChar w:fldCharType="end"/>
          </w:r>
        </w:p>
        <w:p w14:paraId="38CA938E" w14:textId="013F6F76" w:rsidR="009F0F3C" w:rsidRPr="00783A18" w:rsidRDefault="009F0F3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408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E8B7432" w14:textId="77777777" w:rsidR="009F0F3C" w:rsidRPr="006D109C" w:rsidRDefault="009F0F3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12A74FB" w14:textId="1CB83F08" w:rsidR="009F0F3C" w:rsidRPr="005535D7" w:rsidRDefault="009F0F3C" w:rsidP="005535D7">
    <w:pPr>
      <w:pStyle w:val="Status"/>
      <w:rPr>
        <w:rFonts w:cs="Arial"/>
      </w:rPr>
    </w:pPr>
    <w:r w:rsidRPr="005535D7">
      <w:rPr>
        <w:rFonts w:cs="Arial"/>
      </w:rPr>
      <w:fldChar w:fldCharType="begin"/>
    </w:r>
    <w:r w:rsidRPr="005535D7">
      <w:rPr>
        <w:rFonts w:cs="Arial"/>
      </w:rPr>
      <w:instrText xml:space="preserve"> DOCPROPERTY "Status" </w:instrText>
    </w:r>
    <w:r w:rsidRPr="005535D7">
      <w:rPr>
        <w:rFonts w:cs="Arial"/>
      </w:rPr>
      <w:fldChar w:fldCharType="separate"/>
    </w:r>
    <w:r w:rsidR="000C408C" w:rsidRPr="005535D7">
      <w:rPr>
        <w:rFonts w:cs="Arial"/>
      </w:rPr>
      <w:t xml:space="preserve"> </w:t>
    </w:r>
    <w:r w:rsidRPr="005535D7">
      <w:rPr>
        <w:rFonts w:cs="Arial"/>
      </w:rPr>
      <w:fldChar w:fldCharType="end"/>
    </w:r>
    <w:r w:rsidR="005535D7" w:rsidRPr="005535D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650E" w14:textId="77777777" w:rsidR="009F0F3C" w:rsidRDefault="009F0F3C">
    <w:pPr>
      <w:rPr>
        <w:sz w:val="16"/>
      </w:rPr>
    </w:pPr>
  </w:p>
  <w:p w14:paraId="17F4BD41" w14:textId="1310CDE5" w:rsidR="009F0F3C" w:rsidRDefault="009F0F3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C408C">
      <w:rPr>
        <w:rFonts w:ascii="Arial" w:hAnsi="Arial"/>
        <w:sz w:val="12"/>
      </w:rPr>
      <w:t>J2024-139</w:t>
    </w:r>
    <w:r>
      <w:rPr>
        <w:rFonts w:ascii="Arial" w:hAnsi="Arial"/>
        <w:sz w:val="12"/>
      </w:rPr>
      <w:fldChar w:fldCharType="end"/>
    </w:r>
  </w:p>
  <w:p w14:paraId="230D210F" w14:textId="220108B8" w:rsidR="009F0F3C" w:rsidRPr="005535D7" w:rsidRDefault="009F0F3C" w:rsidP="005535D7">
    <w:pPr>
      <w:pStyle w:val="Status"/>
      <w:rPr>
        <w:rFonts w:cs="Arial"/>
      </w:rPr>
    </w:pPr>
    <w:r w:rsidRPr="005535D7">
      <w:rPr>
        <w:rFonts w:cs="Arial"/>
      </w:rPr>
      <w:fldChar w:fldCharType="begin"/>
    </w:r>
    <w:r w:rsidRPr="005535D7">
      <w:rPr>
        <w:rFonts w:cs="Arial"/>
      </w:rPr>
      <w:instrText xml:space="preserve"> DOCPROPERTY "Status" </w:instrText>
    </w:r>
    <w:r w:rsidRPr="005535D7">
      <w:rPr>
        <w:rFonts w:cs="Arial"/>
      </w:rPr>
      <w:fldChar w:fldCharType="separate"/>
    </w:r>
    <w:r w:rsidR="000C408C" w:rsidRPr="005535D7">
      <w:rPr>
        <w:rFonts w:cs="Arial"/>
      </w:rPr>
      <w:t xml:space="preserve"> </w:t>
    </w:r>
    <w:r w:rsidRPr="005535D7">
      <w:rPr>
        <w:rFonts w:cs="Arial"/>
      </w:rPr>
      <w:fldChar w:fldCharType="end"/>
    </w:r>
    <w:r w:rsidR="005535D7" w:rsidRPr="005535D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6309" w14:textId="77777777" w:rsidR="009F0F3C" w:rsidRDefault="009F0F3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0F3C" w14:paraId="7B8E99D2" w14:textId="77777777">
      <w:trPr>
        <w:jc w:val="center"/>
      </w:trPr>
      <w:tc>
        <w:tcPr>
          <w:tcW w:w="1240" w:type="dxa"/>
        </w:tcPr>
        <w:p w14:paraId="727F23A9" w14:textId="77777777" w:rsidR="009F0F3C" w:rsidRDefault="009F0F3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28810F8" w14:textId="7E019ADD" w:rsidR="009F0F3C" w:rsidRDefault="009F0F3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C408C">
            <w:t>Crimes Legislation Amendment Act 2025</w:t>
          </w:r>
          <w:r>
            <w:fldChar w:fldCharType="end"/>
          </w:r>
        </w:p>
        <w:p w14:paraId="08FFB644" w14:textId="08C5D96D" w:rsidR="009F0F3C" w:rsidRDefault="009F0F3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C408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C408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C408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4FFFCB5" w14:textId="3FEB101C" w:rsidR="009F0F3C" w:rsidRDefault="009F0F3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0C408C">
            <w:t>A2025-9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C408C">
            <w:t xml:space="preserve">  </w:t>
          </w:r>
          <w:r>
            <w:fldChar w:fldCharType="end"/>
          </w:r>
        </w:p>
      </w:tc>
    </w:tr>
  </w:tbl>
  <w:p w14:paraId="28B006F9" w14:textId="2F06106C" w:rsidR="009F0F3C" w:rsidRPr="005535D7" w:rsidRDefault="009F0F3C" w:rsidP="005535D7">
    <w:pPr>
      <w:pStyle w:val="Status"/>
      <w:rPr>
        <w:rFonts w:cs="Arial"/>
      </w:rPr>
    </w:pPr>
    <w:r w:rsidRPr="005535D7">
      <w:rPr>
        <w:rFonts w:cs="Arial"/>
      </w:rPr>
      <w:fldChar w:fldCharType="begin"/>
    </w:r>
    <w:r w:rsidRPr="005535D7">
      <w:rPr>
        <w:rFonts w:cs="Arial"/>
      </w:rPr>
      <w:instrText xml:space="preserve"> DOCPROPERTY "Status" </w:instrText>
    </w:r>
    <w:r w:rsidRPr="005535D7">
      <w:rPr>
        <w:rFonts w:cs="Arial"/>
      </w:rPr>
      <w:fldChar w:fldCharType="separate"/>
    </w:r>
    <w:r w:rsidR="000C408C" w:rsidRPr="005535D7">
      <w:rPr>
        <w:rFonts w:cs="Arial"/>
      </w:rPr>
      <w:t xml:space="preserve"> </w:t>
    </w:r>
    <w:r w:rsidRPr="005535D7">
      <w:rPr>
        <w:rFonts w:cs="Arial"/>
      </w:rPr>
      <w:fldChar w:fldCharType="end"/>
    </w:r>
    <w:r w:rsidR="005535D7" w:rsidRPr="005535D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2E51" w14:textId="77777777" w:rsidR="009F0F3C" w:rsidRDefault="009F0F3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0F3C" w14:paraId="6F37666E" w14:textId="77777777">
      <w:trPr>
        <w:jc w:val="center"/>
      </w:trPr>
      <w:tc>
        <w:tcPr>
          <w:tcW w:w="1553" w:type="dxa"/>
        </w:tcPr>
        <w:p w14:paraId="1412AD6C" w14:textId="6F3F22EA" w:rsidR="009F0F3C" w:rsidRDefault="009F0F3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0C408C">
            <w:t>A2025-9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C408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B93D377" w14:textId="03F84D25" w:rsidR="009F0F3C" w:rsidRDefault="009F0F3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C408C">
            <w:t>Crimes Legislation Amendment Act 2025</w:t>
          </w:r>
          <w:r>
            <w:fldChar w:fldCharType="end"/>
          </w:r>
        </w:p>
        <w:p w14:paraId="61243DCB" w14:textId="39710AE4" w:rsidR="009F0F3C" w:rsidRDefault="009F0F3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C408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C408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C408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6636C1D" w14:textId="77777777" w:rsidR="009F0F3C" w:rsidRDefault="009F0F3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B617842" w14:textId="1527B2E1" w:rsidR="009F0F3C" w:rsidRPr="005535D7" w:rsidRDefault="009F0F3C" w:rsidP="005535D7">
    <w:pPr>
      <w:pStyle w:val="Status"/>
      <w:rPr>
        <w:rFonts w:cs="Arial"/>
      </w:rPr>
    </w:pPr>
    <w:r w:rsidRPr="005535D7">
      <w:rPr>
        <w:rFonts w:cs="Arial"/>
      </w:rPr>
      <w:fldChar w:fldCharType="begin"/>
    </w:r>
    <w:r w:rsidRPr="005535D7">
      <w:rPr>
        <w:rFonts w:cs="Arial"/>
      </w:rPr>
      <w:instrText xml:space="preserve"> DOCPROPERTY "Status" </w:instrText>
    </w:r>
    <w:r w:rsidRPr="005535D7">
      <w:rPr>
        <w:rFonts w:cs="Arial"/>
      </w:rPr>
      <w:fldChar w:fldCharType="separate"/>
    </w:r>
    <w:r w:rsidR="000C408C" w:rsidRPr="005535D7">
      <w:rPr>
        <w:rFonts w:cs="Arial"/>
      </w:rPr>
      <w:t xml:space="preserve"> </w:t>
    </w:r>
    <w:r w:rsidRPr="005535D7">
      <w:rPr>
        <w:rFonts w:cs="Arial"/>
      </w:rPr>
      <w:fldChar w:fldCharType="end"/>
    </w:r>
    <w:r w:rsidR="005535D7" w:rsidRPr="005535D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6D7D" w14:textId="77777777" w:rsidR="00267F35" w:rsidRDefault="00267F35">
      <w:r>
        <w:separator/>
      </w:r>
    </w:p>
  </w:footnote>
  <w:footnote w:type="continuationSeparator" w:id="0">
    <w:p w14:paraId="736D8F12" w14:textId="77777777" w:rsidR="00267F35" w:rsidRDefault="0026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F0F3C" w:rsidRPr="00CB3D59" w14:paraId="0868562C" w14:textId="77777777">
      <w:tc>
        <w:tcPr>
          <w:tcW w:w="900" w:type="pct"/>
        </w:tcPr>
        <w:p w14:paraId="53DDD2C4" w14:textId="77777777" w:rsidR="009F0F3C" w:rsidRPr="00783A18" w:rsidRDefault="009F0F3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FEB7EB1" w14:textId="77777777" w:rsidR="009F0F3C" w:rsidRPr="00783A18" w:rsidRDefault="009F0F3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F0F3C" w:rsidRPr="00CB3D59" w14:paraId="1AEE370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5BE91DB" w14:textId="7D0D6A4E" w:rsidR="009F0F3C" w:rsidRPr="0097645D" w:rsidRDefault="005535D7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FC2EC47" w14:textId="4B9337FA" w:rsidR="009F0F3C" w:rsidRDefault="009F0F3C">
    <w:pPr>
      <w:pStyle w:val="N-9pt"/>
    </w:pPr>
    <w:r>
      <w:tab/>
    </w:r>
    <w:r w:rsidR="005535D7">
      <w:fldChar w:fldCharType="begin"/>
    </w:r>
    <w:r w:rsidR="005535D7">
      <w:instrText xml:space="preserve"> STYLEREF charPage \* MERGEFORMAT </w:instrText>
    </w:r>
    <w:r w:rsidR="005535D7">
      <w:fldChar w:fldCharType="separate"/>
    </w:r>
    <w:r w:rsidR="005535D7">
      <w:rPr>
        <w:noProof/>
      </w:rPr>
      <w:t>Page</w:t>
    </w:r>
    <w:r w:rsidR="005535D7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8DAB" w14:textId="77777777" w:rsidR="004E49DF" w:rsidRPr="000C408C" w:rsidRDefault="004E49DF" w:rsidP="000C4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F0F3C" w:rsidRPr="00CB3D59" w14:paraId="76806637" w14:textId="77777777">
      <w:tc>
        <w:tcPr>
          <w:tcW w:w="4100" w:type="pct"/>
        </w:tcPr>
        <w:p w14:paraId="7A4F3B5C" w14:textId="77777777" w:rsidR="009F0F3C" w:rsidRPr="00783A18" w:rsidRDefault="009F0F3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CA524C5" w14:textId="77777777" w:rsidR="009F0F3C" w:rsidRPr="00783A18" w:rsidRDefault="009F0F3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F0F3C" w:rsidRPr="00CB3D59" w14:paraId="081224ED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6DE4537" w14:textId="39D9EBC6" w:rsidR="009F0F3C" w:rsidRPr="0097645D" w:rsidRDefault="009F0F3C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B1F58B0" w14:textId="6E299D45" w:rsidR="009F0F3C" w:rsidRDefault="009F0F3C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746D" w14:textId="77777777" w:rsidR="00FB150E" w:rsidRDefault="00FB15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9F0F3C" w:rsidRPr="00CB3D59" w14:paraId="7CC678B3" w14:textId="77777777" w:rsidTr="003A49FD">
      <w:tc>
        <w:tcPr>
          <w:tcW w:w="1701" w:type="dxa"/>
        </w:tcPr>
        <w:p w14:paraId="7BD6617B" w14:textId="5235C908" w:rsidR="009F0F3C" w:rsidRPr="006D109C" w:rsidRDefault="009F0F3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5535D7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A669747" w14:textId="414EF428" w:rsidR="009F0F3C" w:rsidRPr="006D109C" w:rsidRDefault="009F0F3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35D7">
            <w:rPr>
              <w:rFonts w:cs="Arial"/>
              <w:noProof/>
              <w:szCs w:val="18"/>
            </w:rPr>
            <w:t>Spent Convictions Act 2000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0F3C" w:rsidRPr="00CB3D59" w14:paraId="646D5D4A" w14:textId="77777777" w:rsidTr="003A49FD">
      <w:tc>
        <w:tcPr>
          <w:tcW w:w="1701" w:type="dxa"/>
        </w:tcPr>
        <w:p w14:paraId="6511592C" w14:textId="5B390DC4" w:rsidR="009F0F3C" w:rsidRPr="006D109C" w:rsidRDefault="009F0F3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596C76C" w14:textId="3321F4EC" w:rsidR="009F0F3C" w:rsidRPr="006D109C" w:rsidRDefault="009F0F3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0F3C" w:rsidRPr="00CB3D59" w14:paraId="7BBF775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2A0BEAB" w14:textId="6594F3F8" w:rsidR="009F0F3C" w:rsidRPr="006D109C" w:rsidRDefault="009F0F3C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C408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35D7">
            <w:rPr>
              <w:rFonts w:cs="Arial"/>
              <w:noProof/>
              <w:szCs w:val="18"/>
            </w:rPr>
            <w:t>15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B5240E9" w14:textId="77777777" w:rsidR="009F0F3C" w:rsidRDefault="009F0F3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59"/>
      <w:gridCol w:w="1648"/>
    </w:tblGrid>
    <w:tr w:rsidR="009F0F3C" w:rsidRPr="00CB3D59" w14:paraId="6A74BF99" w14:textId="77777777" w:rsidTr="003A49FD">
      <w:tc>
        <w:tcPr>
          <w:tcW w:w="6320" w:type="dxa"/>
        </w:tcPr>
        <w:p w14:paraId="615FC408" w14:textId="009A568B" w:rsidR="009F0F3C" w:rsidRPr="006D109C" w:rsidRDefault="009F0F3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35D7">
            <w:rPr>
              <w:rFonts w:cs="Arial"/>
              <w:noProof/>
              <w:szCs w:val="18"/>
            </w:rPr>
            <w:t>Crimes Act 1900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1F04ADD" w14:textId="06E47E50" w:rsidR="009F0F3C" w:rsidRPr="006D109C" w:rsidRDefault="009F0F3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5535D7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0F3C" w:rsidRPr="00CB3D59" w14:paraId="6DB79672" w14:textId="77777777" w:rsidTr="003A49FD">
      <w:tc>
        <w:tcPr>
          <w:tcW w:w="6320" w:type="dxa"/>
        </w:tcPr>
        <w:p w14:paraId="1BE73D15" w14:textId="399ADE53" w:rsidR="009F0F3C" w:rsidRPr="006D109C" w:rsidRDefault="009F0F3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11F02B5" w14:textId="635E1B7C" w:rsidR="009F0F3C" w:rsidRPr="006D109C" w:rsidRDefault="009F0F3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0F3C" w:rsidRPr="00CB3D59" w14:paraId="0010DFD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7137233" w14:textId="43BFFF23" w:rsidR="009F0F3C" w:rsidRPr="006D109C" w:rsidRDefault="009F0F3C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C408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35D7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2677E91" w14:textId="77777777" w:rsidR="009F0F3C" w:rsidRDefault="009F0F3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F0F3C" w14:paraId="2BCD3F07" w14:textId="77777777">
      <w:trPr>
        <w:jc w:val="center"/>
      </w:trPr>
      <w:tc>
        <w:tcPr>
          <w:tcW w:w="1234" w:type="dxa"/>
        </w:tcPr>
        <w:p w14:paraId="6F8748CF" w14:textId="77777777" w:rsidR="009F0F3C" w:rsidRDefault="009F0F3C">
          <w:pPr>
            <w:pStyle w:val="HeaderEven"/>
          </w:pPr>
        </w:p>
      </w:tc>
      <w:tc>
        <w:tcPr>
          <w:tcW w:w="6062" w:type="dxa"/>
        </w:tcPr>
        <w:p w14:paraId="34012AA1" w14:textId="77777777" w:rsidR="009F0F3C" w:rsidRDefault="009F0F3C">
          <w:pPr>
            <w:pStyle w:val="HeaderEven"/>
          </w:pPr>
        </w:p>
      </w:tc>
    </w:tr>
    <w:tr w:rsidR="009F0F3C" w14:paraId="2848509E" w14:textId="77777777">
      <w:trPr>
        <w:jc w:val="center"/>
      </w:trPr>
      <w:tc>
        <w:tcPr>
          <w:tcW w:w="1234" w:type="dxa"/>
        </w:tcPr>
        <w:p w14:paraId="7BF7AF87" w14:textId="77777777" w:rsidR="009F0F3C" w:rsidRDefault="009F0F3C">
          <w:pPr>
            <w:pStyle w:val="HeaderEven"/>
          </w:pPr>
        </w:p>
      </w:tc>
      <w:tc>
        <w:tcPr>
          <w:tcW w:w="6062" w:type="dxa"/>
        </w:tcPr>
        <w:p w14:paraId="6815D2E4" w14:textId="77777777" w:rsidR="009F0F3C" w:rsidRDefault="009F0F3C">
          <w:pPr>
            <w:pStyle w:val="HeaderEven"/>
          </w:pPr>
        </w:p>
      </w:tc>
    </w:tr>
    <w:tr w:rsidR="009F0F3C" w14:paraId="146A514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949846D" w14:textId="77777777" w:rsidR="009F0F3C" w:rsidRDefault="009F0F3C">
          <w:pPr>
            <w:pStyle w:val="HeaderEven6"/>
          </w:pPr>
        </w:p>
      </w:tc>
    </w:tr>
  </w:tbl>
  <w:p w14:paraId="4DBD8249" w14:textId="77777777" w:rsidR="009F0F3C" w:rsidRDefault="009F0F3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F0F3C" w14:paraId="56E0ADBF" w14:textId="77777777">
      <w:trPr>
        <w:jc w:val="center"/>
      </w:trPr>
      <w:tc>
        <w:tcPr>
          <w:tcW w:w="6062" w:type="dxa"/>
        </w:tcPr>
        <w:p w14:paraId="6DF592C5" w14:textId="77777777" w:rsidR="009F0F3C" w:rsidRDefault="009F0F3C">
          <w:pPr>
            <w:pStyle w:val="HeaderOdd"/>
          </w:pPr>
        </w:p>
      </w:tc>
      <w:tc>
        <w:tcPr>
          <w:tcW w:w="1234" w:type="dxa"/>
        </w:tcPr>
        <w:p w14:paraId="010C7B3E" w14:textId="77777777" w:rsidR="009F0F3C" w:rsidRDefault="009F0F3C">
          <w:pPr>
            <w:pStyle w:val="HeaderOdd"/>
          </w:pPr>
        </w:p>
      </w:tc>
    </w:tr>
    <w:tr w:rsidR="009F0F3C" w14:paraId="496B8AD7" w14:textId="77777777">
      <w:trPr>
        <w:jc w:val="center"/>
      </w:trPr>
      <w:tc>
        <w:tcPr>
          <w:tcW w:w="6062" w:type="dxa"/>
        </w:tcPr>
        <w:p w14:paraId="04766962" w14:textId="77777777" w:rsidR="009F0F3C" w:rsidRDefault="009F0F3C">
          <w:pPr>
            <w:pStyle w:val="HeaderOdd"/>
          </w:pPr>
        </w:p>
      </w:tc>
      <w:tc>
        <w:tcPr>
          <w:tcW w:w="1234" w:type="dxa"/>
        </w:tcPr>
        <w:p w14:paraId="4DB5903E" w14:textId="77777777" w:rsidR="009F0F3C" w:rsidRDefault="009F0F3C">
          <w:pPr>
            <w:pStyle w:val="HeaderOdd"/>
          </w:pPr>
        </w:p>
      </w:tc>
    </w:tr>
    <w:tr w:rsidR="009F0F3C" w14:paraId="2D02AA1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DBA3EA9" w14:textId="77777777" w:rsidR="009F0F3C" w:rsidRDefault="009F0F3C">
          <w:pPr>
            <w:pStyle w:val="HeaderOdd6"/>
          </w:pPr>
        </w:p>
      </w:tc>
    </w:tr>
  </w:tbl>
  <w:p w14:paraId="5A44263F" w14:textId="77777777" w:rsidR="009F0F3C" w:rsidRDefault="009F0F3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2E2DBB4" w14:textId="77777777" w:rsidTr="00567644">
      <w:trPr>
        <w:jc w:val="center"/>
      </w:trPr>
      <w:tc>
        <w:tcPr>
          <w:tcW w:w="1068" w:type="pct"/>
        </w:tcPr>
        <w:p w14:paraId="46AFABC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C5EFB7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6FB2052" w14:textId="77777777" w:rsidTr="00567644">
      <w:trPr>
        <w:jc w:val="center"/>
      </w:trPr>
      <w:tc>
        <w:tcPr>
          <w:tcW w:w="1068" w:type="pct"/>
        </w:tcPr>
        <w:p w14:paraId="1413547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49B5AE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9F271F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B13997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50B22D7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E724" w14:textId="77777777" w:rsidR="004E49DF" w:rsidRPr="000C408C" w:rsidRDefault="004E49DF" w:rsidP="000C4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A0B005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56058320">
    <w:abstractNumId w:val="27"/>
  </w:num>
  <w:num w:numId="9" w16cid:durableId="854151707">
    <w:abstractNumId w:val="40"/>
  </w:num>
  <w:num w:numId="10" w16cid:durableId="539561321">
    <w:abstractNumId w:val="35"/>
  </w:num>
  <w:num w:numId="11" w16cid:durableId="1861700278">
    <w:abstractNumId w:val="23"/>
  </w:num>
  <w:num w:numId="12" w16cid:durableId="246886507">
    <w:abstractNumId w:val="15"/>
  </w:num>
  <w:num w:numId="13" w16cid:durableId="21172554">
    <w:abstractNumId w:val="36"/>
  </w:num>
  <w:num w:numId="14" w16cid:durableId="1571427554">
    <w:abstractNumId w:val="19"/>
  </w:num>
  <w:num w:numId="15" w16cid:durableId="1943878478">
    <w:abstractNumId w:val="12"/>
  </w:num>
  <w:num w:numId="16" w16cid:durableId="1968772822">
    <w:abstractNumId w:val="42"/>
    <w:lvlOverride w:ilvl="0">
      <w:startOverride w:val="1"/>
    </w:lvlOverride>
  </w:num>
  <w:num w:numId="17" w16cid:durableId="1445807115">
    <w:abstractNumId w:val="24"/>
  </w:num>
  <w:num w:numId="18" w16cid:durableId="1549101289">
    <w:abstractNumId w:val="43"/>
  </w:num>
  <w:num w:numId="19" w16cid:durableId="1876043381">
    <w:abstractNumId w:val="26"/>
    <w:lvlOverride w:ilvl="0">
      <w:startOverride w:val="1"/>
    </w:lvlOverride>
  </w:num>
  <w:num w:numId="20" w16cid:durableId="1595045508">
    <w:abstractNumId w:val="38"/>
  </w:num>
  <w:num w:numId="21" w16cid:durableId="1475365516">
    <w:abstractNumId w:val="42"/>
  </w:num>
  <w:num w:numId="22" w16cid:durableId="1411846769">
    <w:abstractNumId w:val="21"/>
  </w:num>
  <w:num w:numId="23" w16cid:durableId="415443790">
    <w:abstractNumId w:val="26"/>
  </w:num>
  <w:num w:numId="24" w16cid:durableId="2064598401">
    <w:abstractNumId w:val="33"/>
  </w:num>
  <w:num w:numId="25" w16cid:durableId="1962954778">
    <w:abstractNumId w:val="22"/>
  </w:num>
  <w:num w:numId="26" w16cid:durableId="692192058">
    <w:abstractNumId w:val="18"/>
  </w:num>
  <w:num w:numId="27" w16cid:durableId="2058579385">
    <w:abstractNumId w:val="39"/>
  </w:num>
  <w:num w:numId="28" w16cid:durableId="1129515209">
    <w:abstractNumId w:val="11"/>
  </w:num>
  <w:num w:numId="29" w16cid:durableId="1025401671">
    <w:abstractNumId w:val="31"/>
  </w:num>
  <w:num w:numId="30" w16cid:durableId="197469047">
    <w:abstractNumId w:val="16"/>
  </w:num>
  <w:num w:numId="31" w16cid:durableId="1441299131">
    <w:abstractNumId w:val="6"/>
  </w:num>
  <w:num w:numId="32" w16cid:durableId="132337768">
    <w:abstractNumId w:val="30"/>
  </w:num>
  <w:num w:numId="33" w16cid:durableId="1372993672">
    <w:abstractNumId w:val="9"/>
  </w:num>
  <w:num w:numId="34" w16cid:durableId="813983944">
    <w:abstractNumId w:val="7"/>
  </w:num>
  <w:num w:numId="35" w16cid:durableId="1650135011">
    <w:abstractNumId w:val="5"/>
  </w:num>
  <w:num w:numId="36" w16cid:durableId="444663019">
    <w:abstractNumId w:val="4"/>
  </w:num>
  <w:num w:numId="37" w16cid:durableId="1843008629">
    <w:abstractNumId w:val="8"/>
  </w:num>
  <w:num w:numId="38" w16cid:durableId="1083532400">
    <w:abstractNumId w:val="3"/>
  </w:num>
  <w:num w:numId="39" w16cid:durableId="255405914">
    <w:abstractNumId w:val="2"/>
  </w:num>
  <w:num w:numId="40" w16cid:durableId="2114669350">
    <w:abstractNumId w:val="1"/>
  </w:num>
  <w:num w:numId="41" w16cid:durableId="2094083975">
    <w:abstractNumId w:val="0"/>
  </w:num>
  <w:num w:numId="42" w16cid:durableId="1053623950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B2"/>
    <w:rsid w:val="00000C1F"/>
    <w:rsid w:val="0000222D"/>
    <w:rsid w:val="000038FA"/>
    <w:rsid w:val="000043A6"/>
    <w:rsid w:val="00004573"/>
    <w:rsid w:val="00004A82"/>
    <w:rsid w:val="00005825"/>
    <w:rsid w:val="000100CB"/>
    <w:rsid w:val="00010513"/>
    <w:rsid w:val="0001347E"/>
    <w:rsid w:val="0001524C"/>
    <w:rsid w:val="0001536A"/>
    <w:rsid w:val="0002034F"/>
    <w:rsid w:val="000215AA"/>
    <w:rsid w:val="00023A76"/>
    <w:rsid w:val="0002517D"/>
    <w:rsid w:val="00025988"/>
    <w:rsid w:val="0002743F"/>
    <w:rsid w:val="000316EB"/>
    <w:rsid w:val="0003249F"/>
    <w:rsid w:val="00032F7B"/>
    <w:rsid w:val="00033217"/>
    <w:rsid w:val="00033CAD"/>
    <w:rsid w:val="00036A2C"/>
    <w:rsid w:val="00037D73"/>
    <w:rsid w:val="000417E5"/>
    <w:rsid w:val="00041A16"/>
    <w:rsid w:val="000420DE"/>
    <w:rsid w:val="000448E6"/>
    <w:rsid w:val="000459D4"/>
    <w:rsid w:val="00046E24"/>
    <w:rsid w:val="00047170"/>
    <w:rsid w:val="00047369"/>
    <w:rsid w:val="000474F2"/>
    <w:rsid w:val="000510F0"/>
    <w:rsid w:val="00052B1E"/>
    <w:rsid w:val="000538CD"/>
    <w:rsid w:val="00055507"/>
    <w:rsid w:val="00055E30"/>
    <w:rsid w:val="00060A69"/>
    <w:rsid w:val="000628D5"/>
    <w:rsid w:val="00063210"/>
    <w:rsid w:val="0006380B"/>
    <w:rsid w:val="00064576"/>
    <w:rsid w:val="000663A1"/>
    <w:rsid w:val="00066F6A"/>
    <w:rsid w:val="000702A7"/>
    <w:rsid w:val="00072B06"/>
    <w:rsid w:val="00072ED8"/>
    <w:rsid w:val="00072F21"/>
    <w:rsid w:val="000730B0"/>
    <w:rsid w:val="00075618"/>
    <w:rsid w:val="00080199"/>
    <w:rsid w:val="0008097A"/>
    <w:rsid w:val="000812D4"/>
    <w:rsid w:val="00081D6E"/>
    <w:rsid w:val="00081F96"/>
    <w:rsid w:val="0008211A"/>
    <w:rsid w:val="00083C32"/>
    <w:rsid w:val="00086FC6"/>
    <w:rsid w:val="000901C4"/>
    <w:rsid w:val="000906B4"/>
    <w:rsid w:val="00090AFA"/>
    <w:rsid w:val="00091575"/>
    <w:rsid w:val="000939A5"/>
    <w:rsid w:val="000949A6"/>
    <w:rsid w:val="00095165"/>
    <w:rsid w:val="0009641C"/>
    <w:rsid w:val="00096811"/>
    <w:rsid w:val="00096C13"/>
    <w:rsid w:val="000978C2"/>
    <w:rsid w:val="000A2213"/>
    <w:rsid w:val="000A35DE"/>
    <w:rsid w:val="000A51E2"/>
    <w:rsid w:val="000A5453"/>
    <w:rsid w:val="000A5DCB"/>
    <w:rsid w:val="000A637A"/>
    <w:rsid w:val="000B16DC"/>
    <w:rsid w:val="000B17F0"/>
    <w:rsid w:val="000B1C99"/>
    <w:rsid w:val="000B3404"/>
    <w:rsid w:val="000B468D"/>
    <w:rsid w:val="000B4951"/>
    <w:rsid w:val="000B5464"/>
    <w:rsid w:val="000B5685"/>
    <w:rsid w:val="000B5D93"/>
    <w:rsid w:val="000B729E"/>
    <w:rsid w:val="000C0994"/>
    <w:rsid w:val="000C1EE8"/>
    <w:rsid w:val="000C27AD"/>
    <w:rsid w:val="000C408C"/>
    <w:rsid w:val="000C54A0"/>
    <w:rsid w:val="000C687C"/>
    <w:rsid w:val="000C7832"/>
    <w:rsid w:val="000C7850"/>
    <w:rsid w:val="000D0EFF"/>
    <w:rsid w:val="000D54F2"/>
    <w:rsid w:val="000E03A5"/>
    <w:rsid w:val="000E1EBC"/>
    <w:rsid w:val="000E29CA"/>
    <w:rsid w:val="000E2B70"/>
    <w:rsid w:val="000E2B94"/>
    <w:rsid w:val="000E2F65"/>
    <w:rsid w:val="000E4121"/>
    <w:rsid w:val="000E5145"/>
    <w:rsid w:val="000E576D"/>
    <w:rsid w:val="000F0EE4"/>
    <w:rsid w:val="000F1FEC"/>
    <w:rsid w:val="000F2735"/>
    <w:rsid w:val="000F2E32"/>
    <w:rsid w:val="000F329E"/>
    <w:rsid w:val="000F6E99"/>
    <w:rsid w:val="000F7CD6"/>
    <w:rsid w:val="001002C3"/>
    <w:rsid w:val="0010113F"/>
    <w:rsid w:val="001013F9"/>
    <w:rsid w:val="00101528"/>
    <w:rsid w:val="0010225B"/>
    <w:rsid w:val="001033CB"/>
    <w:rsid w:val="0010438A"/>
    <w:rsid w:val="001047CB"/>
    <w:rsid w:val="001053AD"/>
    <w:rsid w:val="001058DF"/>
    <w:rsid w:val="00107F85"/>
    <w:rsid w:val="00110D51"/>
    <w:rsid w:val="00114D73"/>
    <w:rsid w:val="00120003"/>
    <w:rsid w:val="00125FDD"/>
    <w:rsid w:val="00126287"/>
    <w:rsid w:val="001270EC"/>
    <w:rsid w:val="00127EE1"/>
    <w:rsid w:val="0013046D"/>
    <w:rsid w:val="001315A1"/>
    <w:rsid w:val="00132957"/>
    <w:rsid w:val="001343A6"/>
    <w:rsid w:val="0013531D"/>
    <w:rsid w:val="00136FBE"/>
    <w:rsid w:val="00140938"/>
    <w:rsid w:val="00141C4B"/>
    <w:rsid w:val="00143B63"/>
    <w:rsid w:val="0014506C"/>
    <w:rsid w:val="00145233"/>
    <w:rsid w:val="00147781"/>
    <w:rsid w:val="00150851"/>
    <w:rsid w:val="001520FC"/>
    <w:rsid w:val="0015299C"/>
    <w:rsid w:val="00152C5F"/>
    <w:rsid w:val="001533C1"/>
    <w:rsid w:val="001533F2"/>
    <w:rsid w:val="00153482"/>
    <w:rsid w:val="001536C9"/>
    <w:rsid w:val="00154977"/>
    <w:rsid w:val="00155FD1"/>
    <w:rsid w:val="001570F0"/>
    <w:rsid w:val="001572E4"/>
    <w:rsid w:val="00157BA8"/>
    <w:rsid w:val="001608A6"/>
    <w:rsid w:val="00160A92"/>
    <w:rsid w:val="00160DF7"/>
    <w:rsid w:val="00162812"/>
    <w:rsid w:val="00163985"/>
    <w:rsid w:val="00164204"/>
    <w:rsid w:val="00164F23"/>
    <w:rsid w:val="001655AA"/>
    <w:rsid w:val="00165DB6"/>
    <w:rsid w:val="00166411"/>
    <w:rsid w:val="0017181C"/>
    <w:rsid w:val="0017182C"/>
    <w:rsid w:val="00172D13"/>
    <w:rsid w:val="00173C6F"/>
    <w:rsid w:val="00173CD9"/>
    <w:rsid w:val="001741FF"/>
    <w:rsid w:val="00175FD1"/>
    <w:rsid w:val="00176AE6"/>
    <w:rsid w:val="00177A9E"/>
    <w:rsid w:val="00180311"/>
    <w:rsid w:val="0018083D"/>
    <w:rsid w:val="001815FB"/>
    <w:rsid w:val="00181D8C"/>
    <w:rsid w:val="00182598"/>
    <w:rsid w:val="00183FB1"/>
    <w:rsid w:val="001842C7"/>
    <w:rsid w:val="00186C10"/>
    <w:rsid w:val="0019116F"/>
    <w:rsid w:val="00191F49"/>
    <w:rsid w:val="0019297A"/>
    <w:rsid w:val="00192D1E"/>
    <w:rsid w:val="00193D6B"/>
    <w:rsid w:val="00195101"/>
    <w:rsid w:val="00195861"/>
    <w:rsid w:val="001A351C"/>
    <w:rsid w:val="001A39AF"/>
    <w:rsid w:val="001A3B6D"/>
    <w:rsid w:val="001A649F"/>
    <w:rsid w:val="001A6EF9"/>
    <w:rsid w:val="001B1114"/>
    <w:rsid w:val="001B1AD4"/>
    <w:rsid w:val="001B218A"/>
    <w:rsid w:val="001B3B0B"/>
    <w:rsid w:val="001B3B53"/>
    <w:rsid w:val="001B449A"/>
    <w:rsid w:val="001B46AC"/>
    <w:rsid w:val="001B4923"/>
    <w:rsid w:val="001B6311"/>
    <w:rsid w:val="001B6BC0"/>
    <w:rsid w:val="001C0E73"/>
    <w:rsid w:val="001C1644"/>
    <w:rsid w:val="001C188C"/>
    <w:rsid w:val="001C29CC"/>
    <w:rsid w:val="001C4A67"/>
    <w:rsid w:val="001C547E"/>
    <w:rsid w:val="001C6DA7"/>
    <w:rsid w:val="001D06EB"/>
    <w:rsid w:val="001D09C2"/>
    <w:rsid w:val="001D15FB"/>
    <w:rsid w:val="001D1702"/>
    <w:rsid w:val="001D1F85"/>
    <w:rsid w:val="001D3D36"/>
    <w:rsid w:val="001D53F0"/>
    <w:rsid w:val="001D56B4"/>
    <w:rsid w:val="001D73DF"/>
    <w:rsid w:val="001E0780"/>
    <w:rsid w:val="001E0BBC"/>
    <w:rsid w:val="001E1A01"/>
    <w:rsid w:val="001E25A4"/>
    <w:rsid w:val="001E3109"/>
    <w:rsid w:val="001E41E3"/>
    <w:rsid w:val="001E4694"/>
    <w:rsid w:val="001E5AC4"/>
    <w:rsid w:val="001E5D92"/>
    <w:rsid w:val="001E79DB"/>
    <w:rsid w:val="001F3DB4"/>
    <w:rsid w:val="001F55E5"/>
    <w:rsid w:val="001F5A2B"/>
    <w:rsid w:val="001F7250"/>
    <w:rsid w:val="00200557"/>
    <w:rsid w:val="002012E6"/>
    <w:rsid w:val="00202420"/>
    <w:rsid w:val="00203655"/>
    <w:rsid w:val="002037B2"/>
    <w:rsid w:val="00203A56"/>
    <w:rsid w:val="00204E34"/>
    <w:rsid w:val="0020610F"/>
    <w:rsid w:val="002065A3"/>
    <w:rsid w:val="00214751"/>
    <w:rsid w:val="00217C8C"/>
    <w:rsid w:val="002208AF"/>
    <w:rsid w:val="00220C68"/>
    <w:rsid w:val="0022149F"/>
    <w:rsid w:val="002222A8"/>
    <w:rsid w:val="002225EB"/>
    <w:rsid w:val="00225307"/>
    <w:rsid w:val="002263A5"/>
    <w:rsid w:val="002279A8"/>
    <w:rsid w:val="00231509"/>
    <w:rsid w:val="00233787"/>
    <w:rsid w:val="002337F1"/>
    <w:rsid w:val="00234574"/>
    <w:rsid w:val="00235692"/>
    <w:rsid w:val="00235A7A"/>
    <w:rsid w:val="00235C4E"/>
    <w:rsid w:val="00237A99"/>
    <w:rsid w:val="002409EB"/>
    <w:rsid w:val="00244119"/>
    <w:rsid w:val="00245B1E"/>
    <w:rsid w:val="00245FC0"/>
    <w:rsid w:val="00246F34"/>
    <w:rsid w:val="002502C9"/>
    <w:rsid w:val="00250F6B"/>
    <w:rsid w:val="00251C76"/>
    <w:rsid w:val="00252EE2"/>
    <w:rsid w:val="00253026"/>
    <w:rsid w:val="002538E1"/>
    <w:rsid w:val="0025556A"/>
    <w:rsid w:val="00256093"/>
    <w:rsid w:val="00256E0F"/>
    <w:rsid w:val="00257A1A"/>
    <w:rsid w:val="00260019"/>
    <w:rsid w:val="0026001C"/>
    <w:rsid w:val="002612B5"/>
    <w:rsid w:val="00261D26"/>
    <w:rsid w:val="00263163"/>
    <w:rsid w:val="002644DC"/>
    <w:rsid w:val="00267BE3"/>
    <w:rsid w:val="00267F35"/>
    <w:rsid w:val="002702D4"/>
    <w:rsid w:val="00270789"/>
    <w:rsid w:val="00272968"/>
    <w:rsid w:val="00273B6D"/>
    <w:rsid w:val="00275CE9"/>
    <w:rsid w:val="00282B0F"/>
    <w:rsid w:val="00287065"/>
    <w:rsid w:val="00290D70"/>
    <w:rsid w:val="00295EEA"/>
    <w:rsid w:val="00296448"/>
    <w:rsid w:val="0029692F"/>
    <w:rsid w:val="00297300"/>
    <w:rsid w:val="002A1CC7"/>
    <w:rsid w:val="002A358C"/>
    <w:rsid w:val="002A50FB"/>
    <w:rsid w:val="002A638A"/>
    <w:rsid w:val="002A6F4D"/>
    <w:rsid w:val="002A6FF0"/>
    <w:rsid w:val="002A756E"/>
    <w:rsid w:val="002A7FA9"/>
    <w:rsid w:val="002B2065"/>
    <w:rsid w:val="002B2682"/>
    <w:rsid w:val="002B3979"/>
    <w:rsid w:val="002B58FC"/>
    <w:rsid w:val="002B701C"/>
    <w:rsid w:val="002B70DA"/>
    <w:rsid w:val="002B731C"/>
    <w:rsid w:val="002C1CCC"/>
    <w:rsid w:val="002C1E2D"/>
    <w:rsid w:val="002C44FB"/>
    <w:rsid w:val="002C5DB3"/>
    <w:rsid w:val="002C6E6C"/>
    <w:rsid w:val="002C7985"/>
    <w:rsid w:val="002D09CB"/>
    <w:rsid w:val="002D1699"/>
    <w:rsid w:val="002D26EA"/>
    <w:rsid w:val="002D2A42"/>
    <w:rsid w:val="002D2FE5"/>
    <w:rsid w:val="002D4086"/>
    <w:rsid w:val="002D4594"/>
    <w:rsid w:val="002D6341"/>
    <w:rsid w:val="002D7506"/>
    <w:rsid w:val="002E01EA"/>
    <w:rsid w:val="002E144D"/>
    <w:rsid w:val="002E65AF"/>
    <w:rsid w:val="002E67FC"/>
    <w:rsid w:val="002E6E0C"/>
    <w:rsid w:val="002F0971"/>
    <w:rsid w:val="002F0D37"/>
    <w:rsid w:val="002F18F3"/>
    <w:rsid w:val="002F2576"/>
    <w:rsid w:val="002F43A0"/>
    <w:rsid w:val="002F626D"/>
    <w:rsid w:val="002F639B"/>
    <w:rsid w:val="002F696A"/>
    <w:rsid w:val="002F6D30"/>
    <w:rsid w:val="002F714D"/>
    <w:rsid w:val="003003EC"/>
    <w:rsid w:val="0030249C"/>
    <w:rsid w:val="003026E9"/>
    <w:rsid w:val="00303D53"/>
    <w:rsid w:val="00305C0C"/>
    <w:rsid w:val="003068E0"/>
    <w:rsid w:val="003107A8"/>
    <w:rsid w:val="003108D1"/>
    <w:rsid w:val="003109CB"/>
    <w:rsid w:val="00311184"/>
    <w:rsid w:val="0031143F"/>
    <w:rsid w:val="0031165C"/>
    <w:rsid w:val="003128D8"/>
    <w:rsid w:val="00313BB0"/>
    <w:rsid w:val="00314266"/>
    <w:rsid w:val="00315B62"/>
    <w:rsid w:val="00317703"/>
    <w:rsid w:val="003178D2"/>
    <w:rsid w:val="003179E8"/>
    <w:rsid w:val="00317FDC"/>
    <w:rsid w:val="0032063D"/>
    <w:rsid w:val="00323C7B"/>
    <w:rsid w:val="00330887"/>
    <w:rsid w:val="00331203"/>
    <w:rsid w:val="00331ADC"/>
    <w:rsid w:val="00333078"/>
    <w:rsid w:val="00333BF1"/>
    <w:rsid w:val="003344D3"/>
    <w:rsid w:val="00336345"/>
    <w:rsid w:val="003365CB"/>
    <w:rsid w:val="00342E3D"/>
    <w:rsid w:val="0034336E"/>
    <w:rsid w:val="00344C9E"/>
    <w:rsid w:val="0034583F"/>
    <w:rsid w:val="00345CB3"/>
    <w:rsid w:val="003476EA"/>
    <w:rsid w:val="003478D2"/>
    <w:rsid w:val="00351317"/>
    <w:rsid w:val="00351AC1"/>
    <w:rsid w:val="00352C6F"/>
    <w:rsid w:val="00353439"/>
    <w:rsid w:val="00353FF3"/>
    <w:rsid w:val="00355AD9"/>
    <w:rsid w:val="003574D1"/>
    <w:rsid w:val="00361EE2"/>
    <w:rsid w:val="003646D5"/>
    <w:rsid w:val="003649A4"/>
    <w:rsid w:val="00365891"/>
    <w:rsid w:val="003659ED"/>
    <w:rsid w:val="003700C0"/>
    <w:rsid w:val="00370AE8"/>
    <w:rsid w:val="00371700"/>
    <w:rsid w:val="003724F1"/>
    <w:rsid w:val="00372E2E"/>
    <w:rsid w:val="00372EF0"/>
    <w:rsid w:val="00373077"/>
    <w:rsid w:val="00375B2E"/>
    <w:rsid w:val="00377D1F"/>
    <w:rsid w:val="00380B69"/>
    <w:rsid w:val="00381D64"/>
    <w:rsid w:val="00385097"/>
    <w:rsid w:val="00385EDE"/>
    <w:rsid w:val="0038626C"/>
    <w:rsid w:val="00387935"/>
    <w:rsid w:val="003901CD"/>
    <w:rsid w:val="003915E6"/>
    <w:rsid w:val="00391C6F"/>
    <w:rsid w:val="003922FB"/>
    <w:rsid w:val="0039248B"/>
    <w:rsid w:val="00392E00"/>
    <w:rsid w:val="0039435E"/>
    <w:rsid w:val="00396646"/>
    <w:rsid w:val="00396B0E"/>
    <w:rsid w:val="00397261"/>
    <w:rsid w:val="003977C9"/>
    <w:rsid w:val="00397FCB"/>
    <w:rsid w:val="003A0664"/>
    <w:rsid w:val="003A160E"/>
    <w:rsid w:val="003A3D75"/>
    <w:rsid w:val="003A44BB"/>
    <w:rsid w:val="003A6087"/>
    <w:rsid w:val="003A779F"/>
    <w:rsid w:val="003A7A6C"/>
    <w:rsid w:val="003A7D09"/>
    <w:rsid w:val="003B01DB"/>
    <w:rsid w:val="003B0F80"/>
    <w:rsid w:val="003B2C7A"/>
    <w:rsid w:val="003B31A1"/>
    <w:rsid w:val="003B45E8"/>
    <w:rsid w:val="003C042B"/>
    <w:rsid w:val="003C0702"/>
    <w:rsid w:val="003C0A3A"/>
    <w:rsid w:val="003C0DAB"/>
    <w:rsid w:val="003C26E3"/>
    <w:rsid w:val="003C50A2"/>
    <w:rsid w:val="003C6DE9"/>
    <w:rsid w:val="003C6EDF"/>
    <w:rsid w:val="003C7015"/>
    <w:rsid w:val="003C7B9C"/>
    <w:rsid w:val="003D0740"/>
    <w:rsid w:val="003D28D8"/>
    <w:rsid w:val="003D3810"/>
    <w:rsid w:val="003D3EFF"/>
    <w:rsid w:val="003D4AAE"/>
    <w:rsid w:val="003D4C75"/>
    <w:rsid w:val="003D4CBA"/>
    <w:rsid w:val="003D7254"/>
    <w:rsid w:val="003E0653"/>
    <w:rsid w:val="003E0948"/>
    <w:rsid w:val="003E1070"/>
    <w:rsid w:val="003E25A5"/>
    <w:rsid w:val="003E4A56"/>
    <w:rsid w:val="003E64A9"/>
    <w:rsid w:val="003E6AAB"/>
    <w:rsid w:val="003E6B00"/>
    <w:rsid w:val="003E6F65"/>
    <w:rsid w:val="003E7FDB"/>
    <w:rsid w:val="003F06EE"/>
    <w:rsid w:val="003F3920"/>
    <w:rsid w:val="003F3B87"/>
    <w:rsid w:val="003F48FC"/>
    <w:rsid w:val="003F4912"/>
    <w:rsid w:val="003F5462"/>
    <w:rsid w:val="003F5904"/>
    <w:rsid w:val="003F6562"/>
    <w:rsid w:val="003F6988"/>
    <w:rsid w:val="003F7A0F"/>
    <w:rsid w:val="003F7BC3"/>
    <w:rsid w:val="003F7DB2"/>
    <w:rsid w:val="004005F0"/>
    <w:rsid w:val="0040136F"/>
    <w:rsid w:val="004033B4"/>
    <w:rsid w:val="00403645"/>
    <w:rsid w:val="00404668"/>
    <w:rsid w:val="00404FE0"/>
    <w:rsid w:val="004064CC"/>
    <w:rsid w:val="00406C0A"/>
    <w:rsid w:val="00410C20"/>
    <w:rsid w:val="004110BA"/>
    <w:rsid w:val="004113D6"/>
    <w:rsid w:val="004128C5"/>
    <w:rsid w:val="00416A4F"/>
    <w:rsid w:val="00420171"/>
    <w:rsid w:val="0042030C"/>
    <w:rsid w:val="00423AC4"/>
    <w:rsid w:val="004253B8"/>
    <w:rsid w:val="0042592F"/>
    <w:rsid w:val="00427845"/>
    <w:rsid w:val="0042799E"/>
    <w:rsid w:val="00431755"/>
    <w:rsid w:val="00433064"/>
    <w:rsid w:val="004351F3"/>
    <w:rsid w:val="0043545B"/>
    <w:rsid w:val="00435893"/>
    <w:rsid w:val="004358D2"/>
    <w:rsid w:val="0044067A"/>
    <w:rsid w:val="00440811"/>
    <w:rsid w:val="00442F56"/>
    <w:rsid w:val="00443ADD"/>
    <w:rsid w:val="00444785"/>
    <w:rsid w:val="00447032"/>
    <w:rsid w:val="00447726"/>
    <w:rsid w:val="00447B1D"/>
    <w:rsid w:val="00447BA8"/>
    <w:rsid w:val="00447C31"/>
    <w:rsid w:val="0045069F"/>
    <w:rsid w:val="004510ED"/>
    <w:rsid w:val="00453189"/>
    <w:rsid w:val="004536AA"/>
    <w:rsid w:val="0045398D"/>
    <w:rsid w:val="00455046"/>
    <w:rsid w:val="00456074"/>
    <w:rsid w:val="00457476"/>
    <w:rsid w:val="00457FBD"/>
    <w:rsid w:val="00460043"/>
    <w:rsid w:val="0046076C"/>
    <w:rsid w:val="00460A67"/>
    <w:rsid w:val="004614FB"/>
    <w:rsid w:val="00461D78"/>
    <w:rsid w:val="00462B21"/>
    <w:rsid w:val="00463270"/>
    <w:rsid w:val="00464372"/>
    <w:rsid w:val="00470B8D"/>
    <w:rsid w:val="00471540"/>
    <w:rsid w:val="00472639"/>
    <w:rsid w:val="00472DD2"/>
    <w:rsid w:val="00473C5E"/>
    <w:rsid w:val="00474FD6"/>
    <w:rsid w:val="00475017"/>
    <w:rsid w:val="004751D3"/>
    <w:rsid w:val="00475A86"/>
    <w:rsid w:val="00475F03"/>
    <w:rsid w:val="00476DCA"/>
    <w:rsid w:val="00480A8E"/>
    <w:rsid w:val="00482C91"/>
    <w:rsid w:val="00482EF3"/>
    <w:rsid w:val="00482F44"/>
    <w:rsid w:val="0048525E"/>
    <w:rsid w:val="004855FD"/>
    <w:rsid w:val="00486FE2"/>
    <w:rsid w:val="004875BE"/>
    <w:rsid w:val="00487690"/>
    <w:rsid w:val="00487D5F"/>
    <w:rsid w:val="0049041C"/>
    <w:rsid w:val="00491236"/>
    <w:rsid w:val="00491606"/>
    <w:rsid w:val="004919FD"/>
    <w:rsid w:val="00491D7C"/>
    <w:rsid w:val="00493ED5"/>
    <w:rsid w:val="00494267"/>
    <w:rsid w:val="0049570D"/>
    <w:rsid w:val="00497D33"/>
    <w:rsid w:val="004A1E58"/>
    <w:rsid w:val="004A2333"/>
    <w:rsid w:val="004A2FDC"/>
    <w:rsid w:val="004A31CC"/>
    <w:rsid w:val="004A32C4"/>
    <w:rsid w:val="004A3D43"/>
    <w:rsid w:val="004A47FC"/>
    <w:rsid w:val="004A48A1"/>
    <w:rsid w:val="004A49BA"/>
    <w:rsid w:val="004A63A3"/>
    <w:rsid w:val="004A7046"/>
    <w:rsid w:val="004B0E9D"/>
    <w:rsid w:val="004B1452"/>
    <w:rsid w:val="004B589A"/>
    <w:rsid w:val="004B5B98"/>
    <w:rsid w:val="004C2A16"/>
    <w:rsid w:val="004C724A"/>
    <w:rsid w:val="004D09EB"/>
    <w:rsid w:val="004D16B8"/>
    <w:rsid w:val="004D3366"/>
    <w:rsid w:val="004D40C4"/>
    <w:rsid w:val="004D4557"/>
    <w:rsid w:val="004D53B8"/>
    <w:rsid w:val="004D5D6A"/>
    <w:rsid w:val="004D6D47"/>
    <w:rsid w:val="004D7002"/>
    <w:rsid w:val="004E2567"/>
    <w:rsid w:val="004E2568"/>
    <w:rsid w:val="004E3576"/>
    <w:rsid w:val="004E41D0"/>
    <w:rsid w:val="004E49DF"/>
    <w:rsid w:val="004E5256"/>
    <w:rsid w:val="004E5E0F"/>
    <w:rsid w:val="004F00C6"/>
    <w:rsid w:val="004F1050"/>
    <w:rsid w:val="004F1894"/>
    <w:rsid w:val="004F25B3"/>
    <w:rsid w:val="004F2DA9"/>
    <w:rsid w:val="004F6688"/>
    <w:rsid w:val="004F728A"/>
    <w:rsid w:val="00500D37"/>
    <w:rsid w:val="00501495"/>
    <w:rsid w:val="00502753"/>
    <w:rsid w:val="00503AE3"/>
    <w:rsid w:val="0050413C"/>
    <w:rsid w:val="005055B0"/>
    <w:rsid w:val="0050662E"/>
    <w:rsid w:val="00512972"/>
    <w:rsid w:val="00512DB2"/>
    <w:rsid w:val="00514F25"/>
    <w:rsid w:val="00515082"/>
    <w:rsid w:val="005152B1"/>
    <w:rsid w:val="00515B07"/>
    <w:rsid w:val="00515D68"/>
    <w:rsid w:val="00515E14"/>
    <w:rsid w:val="005171DC"/>
    <w:rsid w:val="00517373"/>
    <w:rsid w:val="00517EC9"/>
    <w:rsid w:val="0052097D"/>
    <w:rsid w:val="00520C4F"/>
    <w:rsid w:val="005210A4"/>
    <w:rsid w:val="005218EE"/>
    <w:rsid w:val="00522E2C"/>
    <w:rsid w:val="005249B7"/>
    <w:rsid w:val="00524CBC"/>
    <w:rsid w:val="005259D1"/>
    <w:rsid w:val="00526676"/>
    <w:rsid w:val="00530B7D"/>
    <w:rsid w:val="00531AF6"/>
    <w:rsid w:val="005337EA"/>
    <w:rsid w:val="0053499F"/>
    <w:rsid w:val="005349C7"/>
    <w:rsid w:val="0053602E"/>
    <w:rsid w:val="005373F4"/>
    <w:rsid w:val="0054089B"/>
    <w:rsid w:val="00541340"/>
    <w:rsid w:val="00542E65"/>
    <w:rsid w:val="00543739"/>
    <w:rsid w:val="0054378B"/>
    <w:rsid w:val="00544938"/>
    <w:rsid w:val="005474CA"/>
    <w:rsid w:val="00547C35"/>
    <w:rsid w:val="00552735"/>
    <w:rsid w:val="00552FFB"/>
    <w:rsid w:val="005535D7"/>
    <w:rsid w:val="00553EA6"/>
    <w:rsid w:val="00555AA9"/>
    <w:rsid w:val="005569CD"/>
    <w:rsid w:val="005570F0"/>
    <w:rsid w:val="0056015B"/>
    <w:rsid w:val="00560CE2"/>
    <w:rsid w:val="00562392"/>
    <w:rsid w:val="005623AE"/>
    <w:rsid w:val="0056251C"/>
    <w:rsid w:val="0056302F"/>
    <w:rsid w:val="005658C2"/>
    <w:rsid w:val="00566C18"/>
    <w:rsid w:val="00567644"/>
    <w:rsid w:val="00567C09"/>
    <w:rsid w:val="00567CF2"/>
    <w:rsid w:val="00570680"/>
    <w:rsid w:val="005710D7"/>
    <w:rsid w:val="00571859"/>
    <w:rsid w:val="00574382"/>
    <w:rsid w:val="00574534"/>
    <w:rsid w:val="00575274"/>
    <w:rsid w:val="00575646"/>
    <w:rsid w:val="005768D1"/>
    <w:rsid w:val="005805CE"/>
    <w:rsid w:val="00580EBD"/>
    <w:rsid w:val="00582BC4"/>
    <w:rsid w:val="005840DF"/>
    <w:rsid w:val="005859BF"/>
    <w:rsid w:val="005859C3"/>
    <w:rsid w:val="00587DFD"/>
    <w:rsid w:val="005910B9"/>
    <w:rsid w:val="00591395"/>
    <w:rsid w:val="0059278C"/>
    <w:rsid w:val="00594957"/>
    <w:rsid w:val="005964B7"/>
    <w:rsid w:val="00596BB3"/>
    <w:rsid w:val="0059727F"/>
    <w:rsid w:val="00597CAF"/>
    <w:rsid w:val="00597D07"/>
    <w:rsid w:val="00597F43"/>
    <w:rsid w:val="005A0611"/>
    <w:rsid w:val="005A4EE0"/>
    <w:rsid w:val="005A5704"/>
    <w:rsid w:val="005A5916"/>
    <w:rsid w:val="005A65D4"/>
    <w:rsid w:val="005A74F1"/>
    <w:rsid w:val="005B3875"/>
    <w:rsid w:val="005B414B"/>
    <w:rsid w:val="005B6C66"/>
    <w:rsid w:val="005B7D5C"/>
    <w:rsid w:val="005C28C5"/>
    <w:rsid w:val="005C297B"/>
    <w:rsid w:val="005C2E30"/>
    <w:rsid w:val="005C3189"/>
    <w:rsid w:val="005C4167"/>
    <w:rsid w:val="005C4AF9"/>
    <w:rsid w:val="005C4E26"/>
    <w:rsid w:val="005D07AB"/>
    <w:rsid w:val="005D099E"/>
    <w:rsid w:val="005D104F"/>
    <w:rsid w:val="005D1B78"/>
    <w:rsid w:val="005D38BE"/>
    <w:rsid w:val="005D425A"/>
    <w:rsid w:val="005D47C0"/>
    <w:rsid w:val="005D521C"/>
    <w:rsid w:val="005D7B6D"/>
    <w:rsid w:val="005E077A"/>
    <w:rsid w:val="005E0ECD"/>
    <w:rsid w:val="005E14CB"/>
    <w:rsid w:val="005E3659"/>
    <w:rsid w:val="005E39CD"/>
    <w:rsid w:val="005E5186"/>
    <w:rsid w:val="005E749D"/>
    <w:rsid w:val="005E75ED"/>
    <w:rsid w:val="005F2A7E"/>
    <w:rsid w:val="005F56A8"/>
    <w:rsid w:val="005F58E5"/>
    <w:rsid w:val="005F5CD1"/>
    <w:rsid w:val="006065D7"/>
    <w:rsid w:val="006065EF"/>
    <w:rsid w:val="006071C2"/>
    <w:rsid w:val="006073FC"/>
    <w:rsid w:val="006073FE"/>
    <w:rsid w:val="006077B2"/>
    <w:rsid w:val="006077C8"/>
    <w:rsid w:val="00610D07"/>
    <w:rsid w:val="00610E78"/>
    <w:rsid w:val="00611599"/>
    <w:rsid w:val="00611B43"/>
    <w:rsid w:val="00612BA6"/>
    <w:rsid w:val="00614787"/>
    <w:rsid w:val="00616C21"/>
    <w:rsid w:val="00620312"/>
    <w:rsid w:val="00622136"/>
    <w:rsid w:val="00622624"/>
    <w:rsid w:val="00622784"/>
    <w:rsid w:val="006236B5"/>
    <w:rsid w:val="006253B7"/>
    <w:rsid w:val="00627044"/>
    <w:rsid w:val="006320A3"/>
    <w:rsid w:val="00632853"/>
    <w:rsid w:val="006338A5"/>
    <w:rsid w:val="00636E44"/>
    <w:rsid w:val="00641C9A"/>
    <w:rsid w:val="00641CC6"/>
    <w:rsid w:val="00642598"/>
    <w:rsid w:val="006430DD"/>
    <w:rsid w:val="00643F71"/>
    <w:rsid w:val="006444E8"/>
    <w:rsid w:val="00644990"/>
    <w:rsid w:val="00646AED"/>
    <w:rsid w:val="00646CA9"/>
    <w:rsid w:val="006473C1"/>
    <w:rsid w:val="006511EF"/>
    <w:rsid w:val="00651669"/>
    <w:rsid w:val="00651FCE"/>
    <w:rsid w:val="006521D9"/>
    <w:rsid w:val="006522E1"/>
    <w:rsid w:val="00654C2B"/>
    <w:rsid w:val="0065555B"/>
    <w:rsid w:val="00656068"/>
    <w:rsid w:val="006564B9"/>
    <w:rsid w:val="00656C84"/>
    <w:rsid w:val="006570FC"/>
    <w:rsid w:val="0065752C"/>
    <w:rsid w:val="00657ED7"/>
    <w:rsid w:val="00660E96"/>
    <w:rsid w:val="00660F4C"/>
    <w:rsid w:val="006613D5"/>
    <w:rsid w:val="00661B48"/>
    <w:rsid w:val="00663205"/>
    <w:rsid w:val="00664136"/>
    <w:rsid w:val="00664D78"/>
    <w:rsid w:val="00667638"/>
    <w:rsid w:val="00671280"/>
    <w:rsid w:val="00671AC6"/>
    <w:rsid w:val="00673674"/>
    <w:rsid w:val="00675E77"/>
    <w:rsid w:val="00680396"/>
    <w:rsid w:val="00680547"/>
    <w:rsid w:val="00680887"/>
    <w:rsid w:val="00680A95"/>
    <w:rsid w:val="0068365B"/>
    <w:rsid w:val="00683754"/>
    <w:rsid w:val="0068447C"/>
    <w:rsid w:val="00684E66"/>
    <w:rsid w:val="00685233"/>
    <w:rsid w:val="006855FC"/>
    <w:rsid w:val="00687A2B"/>
    <w:rsid w:val="00691345"/>
    <w:rsid w:val="00693C2C"/>
    <w:rsid w:val="00694725"/>
    <w:rsid w:val="00695FC0"/>
    <w:rsid w:val="00696026"/>
    <w:rsid w:val="006A3C47"/>
    <w:rsid w:val="006A4300"/>
    <w:rsid w:val="006A5302"/>
    <w:rsid w:val="006B22E3"/>
    <w:rsid w:val="006B231C"/>
    <w:rsid w:val="006B3C56"/>
    <w:rsid w:val="006B3F45"/>
    <w:rsid w:val="006C02F6"/>
    <w:rsid w:val="006C037A"/>
    <w:rsid w:val="006C08D3"/>
    <w:rsid w:val="006C1D6C"/>
    <w:rsid w:val="006C265F"/>
    <w:rsid w:val="006C332F"/>
    <w:rsid w:val="006C34B0"/>
    <w:rsid w:val="006C3608"/>
    <w:rsid w:val="006C3AE2"/>
    <w:rsid w:val="006C3D19"/>
    <w:rsid w:val="006C40BA"/>
    <w:rsid w:val="006C4448"/>
    <w:rsid w:val="006C552F"/>
    <w:rsid w:val="006C79EB"/>
    <w:rsid w:val="006C7AAC"/>
    <w:rsid w:val="006C7FC4"/>
    <w:rsid w:val="006D0757"/>
    <w:rsid w:val="006D07E0"/>
    <w:rsid w:val="006D3568"/>
    <w:rsid w:val="006D3AEF"/>
    <w:rsid w:val="006D4B9E"/>
    <w:rsid w:val="006D4D7C"/>
    <w:rsid w:val="006D756E"/>
    <w:rsid w:val="006E0A8E"/>
    <w:rsid w:val="006E2568"/>
    <w:rsid w:val="006E272E"/>
    <w:rsid w:val="006E2C9F"/>
    <w:rsid w:val="006E2DC7"/>
    <w:rsid w:val="006E2E18"/>
    <w:rsid w:val="006F0391"/>
    <w:rsid w:val="006F166E"/>
    <w:rsid w:val="006F2595"/>
    <w:rsid w:val="006F3E7C"/>
    <w:rsid w:val="006F6520"/>
    <w:rsid w:val="00700158"/>
    <w:rsid w:val="00702568"/>
    <w:rsid w:val="00702F8D"/>
    <w:rsid w:val="0070316A"/>
    <w:rsid w:val="00703E9F"/>
    <w:rsid w:val="00704185"/>
    <w:rsid w:val="00704834"/>
    <w:rsid w:val="00704878"/>
    <w:rsid w:val="00704A87"/>
    <w:rsid w:val="007052D9"/>
    <w:rsid w:val="007060A1"/>
    <w:rsid w:val="00712115"/>
    <w:rsid w:val="007123AC"/>
    <w:rsid w:val="00715DE2"/>
    <w:rsid w:val="00716D6A"/>
    <w:rsid w:val="00724D14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0C0B"/>
    <w:rsid w:val="007421C8"/>
    <w:rsid w:val="00743755"/>
    <w:rsid w:val="007437FB"/>
    <w:rsid w:val="007449BF"/>
    <w:rsid w:val="0074503E"/>
    <w:rsid w:val="00747C76"/>
    <w:rsid w:val="00750265"/>
    <w:rsid w:val="00750D26"/>
    <w:rsid w:val="00753ABC"/>
    <w:rsid w:val="00754BFE"/>
    <w:rsid w:val="00756CF6"/>
    <w:rsid w:val="00757268"/>
    <w:rsid w:val="0075734B"/>
    <w:rsid w:val="0076152D"/>
    <w:rsid w:val="00761C8E"/>
    <w:rsid w:val="007624B1"/>
    <w:rsid w:val="00762E3C"/>
    <w:rsid w:val="00763210"/>
    <w:rsid w:val="00763C32"/>
    <w:rsid w:val="00763EBC"/>
    <w:rsid w:val="0076598B"/>
    <w:rsid w:val="0076666F"/>
    <w:rsid w:val="00766D30"/>
    <w:rsid w:val="007703FC"/>
    <w:rsid w:val="00770EB6"/>
    <w:rsid w:val="007717F5"/>
    <w:rsid w:val="0077185E"/>
    <w:rsid w:val="00774E1C"/>
    <w:rsid w:val="00776635"/>
    <w:rsid w:val="00776724"/>
    <w:rsid w:val="007807B1"/>
    <w:rsid w:val="0078210C"/>
    <w:rsid w:val="00782637"/>
    <w:rsid w:val="007829E0"/>
    <w:rsid w:val="00784BA5"/>
    <w:rsid w:val="00785ED0"/>
    <w:rsid w:val="0078611B"/>
    <w:rsid w:val="0078654C"/>
    <w:rsid w:val="0079151C"/>
    <w:rsid w:val="00792BA3"/>
    <w:rsid w:val="00792C4D"/>
    <w:rsid w:val="00792F34"/>
    <w:rsid w:val="00793841"/>
    <w:rsid w:val="00793FEA"/>
    <w:rsid w:val="00794CA5"/>
    <w:rsid w:val="007979AF"/>
    <w:rsid w:val="007A07E7"/>
    <w:rsid w:val="007A11D4"/>
    <w:rsid w:val="007A2074"/>
    <w:rsid w:val="007A277A"/>
    <w:rsid w:val="007A2898"/>
    <w:rsid w:val="007A2F04"/>
    <w:rsid w:val="007A5A37"/>
    <w:rsid w:val="007A6970"/>
    <w:rsid w:val="007A70B1"/>
    <w:rsid w:val="007B056F"/>
    <w:rsid w:val="007B08CE"/>
    <w:rsid w:val="007B0D31"/>
    <w:rsid w:val="007B0EC6"/>
    <w:rsid w:val="007B1D57"/>
    <w:rsid w:val="007B32F0"/>
    <w:rsid w:val="007B3910"/>
    <w:rsid w:val="007B5A16"/>
    <w:rsid w:val="007B6A32"/>
    <w:rsid w:val="007B7D81"/>
    <w:rsid w:val="007C0434"/>
    <w:rsid w:val="007C1E83"/>
    <w:rsid w:val="007C29F6"/>
    <w:rsid w:val="007C3BD1"/>
    <w:rsid w:val="007C401E"/>
    <w:rsid w:val="007C420A"/>
    <w:rsid w:val="007C68E2"/>
    <w:rsid w:val="007D2426"/>
    <w:rsid w:val="007D3964"/>
    <w:rsid w:val="007D3EA1"/>
    <w:rsid w:val="007D78B4"/>
    <w:rsid w:val="007E05D0"/>
    <w:rsid w:val="007E10D3"/>
    <w:rsid w:val="007E54BB"/>
    <w:rsid w:val="007E6376"/>
    <w:rsid w:val="007E7330"/>
    <w:rsid w:val="007F0067"/>
    <w:rsid w:val="007F0503"/>
    <w:rsid w:val="007F0C2F"/>
    <w:rsid w:val="007F0D05"/>
    <w:rsid w:val="007F0E34"/>
    <w:rsid w:val="007F1F6C"/>
    <w:rsid w:val="007F228D"/>
    <w:rsid w:val="007F30A9"/>
    <w:rsid w:val="007F35FC"/>
    <w:rsid w:val="007F37F9"/>
    <w:rsid w:val="007F3E33"/>
    <w:rsid w:val="007F4F93"/>
    <w:rsid w:val="007F6622"/>
    <w:rsid w:val="007F69CD"/>
    <w:rsid w:val="007F786C"/>
    <w:rsid w:val="00800B18"/>
    <w:rsid w:val="00800DE5"/>
    <w:rsid w:val="008022E6"/>
    <w:rsid w:val="00804649"/>
    <w:rsid w:val="00806717"/>
    <w:rsid w:val="008109A6"/>
    <w:rsid w:val="00810DFB"/>
    <w:rsid w:val="00811382"/>
    <w:rsid w:val="008118EC"/>
    <w:rsid w:val="0081376D"/>
    <w:rsid w:val="00814BE3"/>
    <w:rsid w:val="008167B2"/>
    <w:rsid w:val="00820CF5"/>
    <w:rsid w:val="008211B6"/>
    <w:rsid w:val="00822895"/>
    <w:rsid w:val="008239E0"/>
    <w:rsid w:val="008255E8"/>
    <w:rsid w:val="00825650"/>
    <w:rsid w:val="00825709"/>
    <w:rsid w:val="00825EE8"/>
    <w:rsid w:val="008267A3"/>
    <w:rsid w:val="00827747"/>
    <w:rsid w:val="0083064E"/>
    <w:rsid w:val="0083086E"/>
    <w:rsid w:val="0083262F"/>
    <w:rsid w:val="00833D0D"/>
    <w:rsid w:val="008343BE"/>
    <w:rsid w:val="0083461A"/>
    <w:rsid w:val="00834DA5"/>
    <w:rsid w:val="0083670D"/>
    <w:rsid w:val="00837C3E"/>
    <w:rsid w:val="00837DCE"/>
    <w:rsid w:val="00840D94"/>
    <w:rsid w:val="008412D7"/>
    <w:rsid w:val="00843CDB"/>
    <w:rsid w:val="00844889"/>
    <w:rsid w:val="00845292"/>
    <w:rsid w:val="00845B8E"/>
    <w:rsid w:val="00850545"/>
    <w:rsid w:val="0085753E"/>
    <w:rsid w:val="008628C6"/>
    <w:rsid w:val="008630BC"/>
    <w:rsid w:val="0086311B"/>
    <w:rsid w:val="008640ED"/>
    <w:rsid w:val="00865893"/>
    <w:rsid w:val="00866E4A"/>
    <w:rsid w:val="00866F6F"/>
    <w:rsid w:val="00867296"/>
    <w:rsid w:val="00867846"/>
    <w:rsid w:val="0087023C"/>
    <w:rsid w:val="0087063D"/>
    <w:rsid w:val="0087122C"/>
    <w:rsid w:val="008718D0"/>
    <w:rsid w:val="008719B7"/>
    <w:rsid w:val="00875E43"/>
    <w:rsid w:val="00875F55"/>
    <w:rsid w:val="0087652D"/>
    <w:rsid w:val="00876B23"/>
    <w:rsid w:val="00877F7B"/>
    <w:rsid w:val="008803D6"/>
    <w:rsid w:val="00883D8E"/>
    <w:rsid w:val="0088436F"/>
    <w:rsid w:val="00884870"/>
    <w:rsid w:val="00884D43"/>
    <w:rsid w:val="008854CC"/>
    <w:rsid w:val="00885AF2"/>
    <w:rsid w:val="00885D3D"/>
    <w:rsid w:val="008866FB"/>
    <w:rsid w:val="0088692C"/>
    <w:rsid w:val="00887195"/>
    <w:rsid w:val="0089181A"/>
    <w:rsid w:val="00891AB8"/>
    <w:rsid w:val="00892671"/>
    <w:rsid w:val="0089523E"/>
    <w:rsid w:val="008955D1"/>
    <w:rsid w:val="0089652F"/>
    <w:rsid w:val="00896657"/>
    <w:rsid w:val="00897556"/>
    <w:rsid w:val="008A012C"/>
    <w:rsid w:val="008A045E"/>
    <w:rsid w:val="008A0799"/>
    <w:rsid w:val="008A1C47"/>
    <w:rsid w:val="008A2071"/>
    <w:rsid w:val="008A2DA4"/>
    <w:rsid w:val="008A3E95"/>
    <w:rsid w:val="008A4C1E"/>
    <w:rsid w:val="008A74FA"/>
    <w:rsid w:val="008B04A3"/>
    <w:rsid w:val="008B5D92"/>
    <w:rsid w:val="008B6788"/>
    <w:rsid w:val="008B779C"/>
    <w:rsid w:val="008B7D6F"/>
    <w:rsid w:val="008C0975"/>
    <w:rsid w:val="008C09B3"/>
    <w:rsid w:val="008C1E20"/>
    <w:rsid w:val="008C1F06"/>
    <w:rsid w:val="008C245A"/>
    <w:rsid w:val="008C29C3"/>
    <w:rsid w:val="008C3FC0"/>
    <w:rsid w:val="008C72B4"/>
    <w:rsid w:val="008D2F27"/>
    <w:rsid w:val="008D4195"/>
    <w:rsid w:val="008D624A"/>
    <w:rsid w:val="008D6275"/>
    <w:rsid w:val="008D7B4C"/>
    <w:rsid w:val="008D7C64"/>
    <w:rsid w:val="008E1838"/>
    <w:rsid w:val="008E2092"/>
    <w:rsid w:val="008E2BAA"/>
    <w:rsid w:val="008E2C2B"/>
    <w:rsid w:val="008E3EA7"/>
    <w:rsid w:val="008E5040"/>
    <w:rsid w:val="008E58DC"/>
    <w:rsid w:val="008E786D"/>
    <w:rsid w:val="008E7EE9"/>
    <w:rsid w:val="008F03E3"/>
    <w:rsid w:val="008F0D63"/>
    <w:rsid w:val="008F13A0"/>
    <w:rsid w:val="008F1958"/>
    <w:rsid w:val="008F1A31"/>
    <w:rsid w:val="008F243E"/>
    <w:rsid w:val="008F27EA"/>
    <w:rsid w:val="008F283D"/>
    <w:rsid w:val="008F39EB"/>
    <w:rsid w:val="008F3CA6"/>
    <w:rsid w:val="008F4BE6"/>
    <w:rsid w:val="008F740F"/>
    <w:rsid w:val="009005E6"/>
    <w:rsid w:val="00900ACF"/>
    <w:rsid w:val="009016CF"/>
    <w:rsid w:val="0090415D"/>
    <w:rsid w:val="00907EAC"/>
    <w:rsid w:val="00910688"/>
    <w:rsid w:val="00911C30"/>
    <w:rsid w:val="00912CA1"/>
    <w:rsid w:val="00913FC8"/>
    <w:rsid w:val="00915363"/>
    <w:rsid w:val="00915736"/>
    <w:rsid w:val="00916C91"/>
    <w:rsid w:val="00917214"/>
    <w:rsid w:val="00920330"/>
    <w:rsid w:val="00922821"/>
    <w:rsid w:val="0092284D"/>
    <w:rsid w:val="00923380"/>
    <w:rsid w:val="00923A6A"/>
    <w:rsid w:val="00923D2C"/>
    <w:rsid w:val="0092414A"/>
    <w:rsid w:val="00924E20"/>
    <w:rsid w:val="00925BBA"/>
    <w:rsid w:val="00927090"/>
    <w:rsid w:val="00930553"/>
    <w:rsid w:val="00930ACD"/>
    <w:rsid w:val="00932A4F"/>
    <w:rsid w:val="00932ADC"/>
    <w:rsid w:val="00934806"/>
    <w:rsid w:val="00937C6A"/>
    <w:rsid w:val="00941E0C"/>
    <w:rsid w:val="00942EF6"/>
    <w:rsid w:val="009446BD"/>
    <w:rsid w:val="00944F95"/>
    <w:rsid w:val="009453C3"/>
    <w:rsid w:val="00945812"/>
    <w:rsid w:val="00946457"/>
    <w:rsid w:val="00953148"/>
    <w:rsid w:val="009531DF"/>
    <w:rsid w:val="00954381"/>
    <w:rsid w:val="00955259"/>
    <w:rsid w:val="00955D15"/>
    <w:rsid w:val="0095612A"/>
    <w:rsid w:val="00956FCD"/>
    <w:rsid w:val="009573D5"/>
    <w:rsid w:val="0095751B"/>
    <w:rsid w:val="00960864"/>
    <w:rsid w:val="00963019"/>
    <w:rsid w:val="00963647"/>
    <w:rsid w:val="00963864"/>
    <w:rsid w:val="009651DD"/>
    <w:rsid w:val="00966057"/>
    <w:rsid w:val="00967AFD"/>
    <w:rsid w:val="009700DC"/>
    <w:rsid w:val="00971C0F"/>
    <w:rsid w:val="00972325"/>
    <w:rsid w:val="009753CA"/>
    <w:rsid w:val="00976445"/>
    <w:rsid w:val="00976895"/>
    <w:rsid w:val="0097723B"/>
    <w:rsid w:val="009772DD"/>
    <w:rsid w:val="009819C1"/>
    <w:rsid w:val="00981C9E"/>
    <w:rsid w:val="00981EAA"/>
    <w:rsid w:val="00982536"/>
    <w:rsid w:val="00982CFF"/>
    <w:rsid w:val="009835F4"/>
    <w:rsid w:val="00984748"/>
    <w:rsid w:val="00985519"/>
    <w:rsid w:val="00985CE4"/>
    <w:rsid w:val="00986AF7"/>
    <w:rsid w:val="00987D2C"/>
    <w:rsid w:val="00993D24"/>
    <w:rsid w:val="009966FF"/>
    <w:rsid w:val="00997034"/>
    <w:rsid w:val="009971A9"/>
    <w:rsid w:val="009A0FDB"/>
    <w:rsid w:val="009A1863"/>
    <w:rsid w:val="009A37D5"/>
    <w:rsid w:val="009A441E"/>
    <w:rsid w:val="009A7EC2"/>
    <w:rsid w:val="009B0A60"/>
    <w:rsid w:val="009B14C8"/>
    <w:rsid w:val="009B1899"/>
    <w:rsid w:val="009B263C"/>
    <w:rsid w:val="009B28F9"/>
    <w:rsid w:val="009B4592"/>
    <w:rsid w:val="009B4650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2AE1"/>
    <w:rsid w:val="009D38A3"/>
    <w:rsid w:val="009D3904"/>
    <w:rsid w:val="009D3D77"/>
    <w:rsid w:val="009D4319"/>
    <w:rsid w:val="009D558E"/>
    <w:rsid w:val="009D57E5"/>
    <w:rsid w:val="009D6C80"/>
    <w:rsid w:val="009E1B06"/>
    <w:rsid w:val="009E2846"/>
    <w:rsid w:val="009E2903"/>
    <w:rsid w:val="009E2EF5"/>
    <w:rsid w:val="009E4259"/>
    <w:rsid w:val="009E435E"/>
    <w:rsid w:val="009E4BA9"/>
    <w:rsid w:val="009E5FE6"/>
    <w:rsid w:val="009E7097"/>
    <w:rsid w:val="009F06F1"/>
    <w:rsid w:val="009F0F3C"/>
    <w:rsid w:val="009F1A74"/>
    <w:rsid w:val="009F2559"/>
    <w:rsid w:val="009F258F"/>
    <w:rsid w:val="009F38A1"/>
    <w:rsid w:val="009F43D6"/>
    <w:rsid w:val="009F55FD"/>
    <w:rsid w:val="009F5B59"/>
    <w:rsid w:val="009F7F80"/>
    <w:rsid w:val="00A00123"/>
    <w:rsid w:val="00A04711"/>
    <w:rsid w:val="00A04A82"/>
    <w:rsid w:val="00A05C7B"/>
    <w:rsid w:val="00A05FB5"/>
    <w:rsid w:val="00A0780F"/>
    <w:rsid w:val="00A114DF"/>
    <w:rsid w:val="00A11572"/>
    <w:rsid w:val="00A11A8D"/>
    <w:rsid w:val="00A148B3"/>
    <w:rsid w:val="00A15D01"/>
    <w:rsid w:val="00A16AD9"/>
    <w:rsid w:val="00A16EF1"/>
    <w:rsid w:val="00A224E5"/>
    <w:rsid w:val="00A22C01"/>
    <w:rsid w:val="00A22F02"/>
    <w:rsid w:val="00A24F30"/>
    <w:rsid w:val="00A24FAC"/>
    <w:rsid w:val="00A2668A"/>
    <w:rsid w:val="00A27C2E"/>
    <w:rsid w:val="00A31F3B"/>
    <w:rsid w:val="00A34047"/>
    <w:rsid w:val="00A36094"/>
    <w:rsid w:val="00A36991"/>
    <w:rsid w:val="00A40F41"/>
    <w:rsid w:val="00A4114C"/>
    <w:rsid w:val="00A411E9"/>
    <w:rsid w:val="00A41BCF"/>
    <w:rsid w:val="00A4319D"/>
    <w:rsid w:val="00A43BFF"/>
    <w:rsid w:val="00A464E4"/>
    <w:rsid w:val="00A476AE"/>
    <w:rsid w:val="00A50449"/>
    <w:rsid w:val="00A5089E"/>
    <w:rsid w:val="00A5140C"/>
    <w:rsid w:val="00A51FEC"/>
    <w:rsid w:val="00A52521"/>
    <w:rsid w:val="00A529B6"/>
    <w:rsid w:val="00A5319F"/>
    <w:rsid w:val="00A53D3B"/>
    <w:rsid w:val="00A55454"/>
    <w:rsid w:val="00A56013"/>
    <w:rsid w:val="00A56B23"/>
    <w:rsid w:val="00A62896"/>
    <w:rsid w:val="00A63852"/>
    <w:rsid w:val="00A63DC2"/>
    <w:rsid w:val="00A64826"/>
    <w:rsid w:val="00A64E41"/>
    <w:rsid w:val="00A65688"/>
    <w:rsid w:val="00A65A77"/>
    <w:rsid w:val="00A66EA0"/>
    <w:rsid w:val="00A673BC"/>
    <w:rsid w:val="00A70255"/>
    <w:rsid w:val="00A72452"/>
    <w:rsid w:val="00A729A0"/>
    <w:rsid w:val="00A72DD0"/>
    <w:rsid w:val="00A74954"/>
    <w:rsid w:val="00A76646"/>
    <w:rsid w:val="00A77F7E"/>
    <w:rsid w:val="00A8007F"/>
    <w:rsid w:val="00A8024C"/>
    <w:rsid w:val="00A80AE6"/>
    <w:rsid w:val="00A81EF8"/>
    <w:rsid w:val="00A82394"/>
    <w:rsid w:val="00A8252E"/>
    <w:rsid w:val="00A82BF5"/>
    <w:rsid w:val="00A83CA7"/>
    <w:rsid w:val="00A84644"/>
    <w:rsid w:val="00A84E4E"/>
    <w:rsid w:val="00A84F6D"/>
    <w:rsid w:val="00A85172"/>
    <w:rsid w:val="00A85940"/>
    <w:rsid w:val="00A86199"/>
    <w:rsid w:val="00A87936"/>
    <w:rsid w:val="00A919E1"/>
    <w:rsid w:val="00A93CC6"/>
    <w:rsid w:val="00A973E7"/>
    <w:rsid w:val="00A97C49"/>
    <w:rsid w:val="00AA224F"/>
    <w:rsid w:val="00AA424F"/>
    <w:rsid w:val="00AA42D4"/>
    <w:rsid w:val="00AA4F7F"/>
    <w:rsid w:val="00AA58FD"/>
    <w:rsid w:val="00AA6D95"/>
    <w:rsid w:val="00AA78AB"/>
    <w:rsid w:val="00AB13F3"/>
    <w:rsid w:val="00AB2573"/>
    <w:rsid w:val="00AB260D"/>
    <w:rsid w:val="00AB34A5"/>
    <w:rsid w:val="00AB365E"/>
    <w:rsid w:val="00AB3E20"/>
    <w:rsid w:val="00AB47A0"/>
    <w:rsid w:val="00AB4861"/>
    <w:rsid w:val="00AB53B3"/>
    <w:rsid w:val="00AB629C"/>
    <w:rsid w:val="00AB6309"/>
    <w:rsid w:val="00AB78E7"/>
    <w:rsid w:val="00AB7EE1"/>
    <w:rsid w:val="00AC0074"/>
    <w:rsid w:val="00AC05C4"/>
    <w:rsid w:val="00AC281B"/>
    <w:rsid w:val="00AC39F8"/>
    <w:rsid w:val="00AC3B3B"/>
    <w:rsid w:val="00AC43B8"/>
    <w:rsid w:val="00AC6727"/>
    <w:rsid w:val="00AC7D4F"/>
    <w:rsid w:val="00AD095B"/>
    <w:rsid w:val="00AD378B"/>
    <w:rsid w:val="00AD4BD8"/>
    <w:rsid w:val="00AD5394"/>
    <w:rsid w:val="00AD7EA1"/>
    <w:rsid w:val="00AE1D8F"/>
    <w:rsid w:val="00AE3DC2"/>
    <w:rsid w:val="00AE4E81"/>
    <w:rsid w:val="00AE4ED6"/>
    <w:rsid w:val="00AE541E"/>
    <w:rsid w:val="00AE56F2"/>
    <w:rsid w:val="00AE6611"/>
    <w:rsid w:val="00AE69D8"/>
    <w:rsid w:val="00AE6A93"/>
    <w:rsid w:val="00AE7A99"/>
    <w:rsid w:val="00AF3711"/>
    <w:rsid w:val="00AF62B2"/>
    <w:rsid w:val="00B007EF"/>
    <w:rsid w:val="00B01C0E"/>
    <w:rsid w:val="00B02798"/>
    <w:rsid w:val="00B02B41"/>
    <w:rsid w:val="00B0371D"/>
    <w:rsid w:val="00B04F31"/>
    <w:rsid w:val="00B10DFF"/>
    <w:rsid w:val="00B10F46"/>
    <w:rsid w:val="00B115D5"/>
    <w:rsid w:val="00B12806"/>
    <w:rsid w:val="00B1284B"/>
    <w:rsid w:val="00B12F98"/>
    <w:rsid w:val="00B15B90"/>
    <w:rsid w:val="00B16D24"/>
    <w:rsid w:val="00B17B89"/>
    <w:rsid w:val="00B23868"/>
    <w:rsid w:val="00B2418D"/>
    <w:rsid w:val="00B244BB"/>
    <w:rsid w:val="00B24A04"/>
    <w:rsid w:val="00B24A84"/>
    <w:rsid w:val="00B310BA"/>
    <w:rsid w:val="00B327EB"/>
    <w:rsid w:val="00B3290A"/>
    <w:rsid w:val="00B34E4A"/>
    <w:rsid w:val="00B352F3"/>
    <w:rsid w:val="00B36347"/>
    <w:rsid w:val="00B37FE6"/>
    <w:rsid w:val="00B40D84"/>
    <w:rsid w:val="00B4194F"/>
    <w:rsid w:val="00B41E45"/>
    <w:rsid w:val="00B42885"/>
    <w:rsid w:val="00B42F02"/>
    <w:rsid w:val="00B43092"/>
    <w:rsid w:val="00B43442"/>
    <w:rsid w:val="00B43CEC"/>
    <w:rsid w:val="00B4566C"/>
    <w:rsid w:val="00B4773C"/>
    <w:rsid w:val="00B50039"/>
    <w:rsid w:val="00B508F1"/>
    <w:rsid w:val="00B50B40"/>
    <w:rsid w:val="00B511D9"/>
    <w:rsid w:val="00B5282A"/>
    <w:rsid w:val="00B538F4"/>
    <w:rsid w:val="00B545FE"/>
    <w:rsid w:val="00B54EC7"/>
    <w:rsid w:val="00B56FCA"/>
    <w:rsid w:val="00B6012B"/>
    <w:rsid w:val="00B60142"/>
    <w:rsid w:val="00B606F4"/>
    <w:rsid w:val="00B620F6"/>
    <w:rsid w:val="00B62582"/>
    <w:rsid w:val="00B65449"/>
    <w:rsid w:val="00B666F6"/>
    <w:rsid w:val="00B6704F"/>
    <w:rsid w:val="00B70EF3"/>
    <w:rsid w:val="00B71167"/>
    <w:rsid w:val="00B724E8"/>
    <w:rsid w:val="00B73F47"/>
    <w:rsid w:val="00B75B95"/>
    <w:rsid w:val="00B7660C"/>
    <w:rsid w:val="00B770FD"/>
    <w:rsid w:val="00B77AEF"/>
    <w:rsid w:val="00B81327"/>
    <w:rsid w:val="00B81A54"/>
    <w:rsid w:val="00B83B16"/>
    <w:rsid w:val="00B84EA1"/>
    <w:rsid w:val="00B855F0"/>
    <w:rsid w:val="00B861FF"/>
    <w:rsid w:val="00B86436"/>
    <w:rsid w:val="00B86983"/>
    <w:rsid w:val="00B91703"/>
    <w:rsid w:val="00B923AC"/>
    <w:rsid w:val="00B9300F"/>
    <w:rsid w:val="00B95B1D"/>
    <w:rsid w:val="00B9665F"/>
    <w:rsid w:val="00B975EA"/>
    <w:rsid w:val="00B97F3D"/>
    <w:rsid w:val="00BA0398"/>
    <w:rsid w:val="00BA08B4"/>
    <w:rsid w:val="00BA268E"/>
    <w:rsid w:val="00BA27C8"/>
    <w:rsid w:val="00BA4CB8"/>
    <w:rsid w:val="00BA5216"/>
    <w:rsid w:val="00BB04F8"/>
    <w:rsid w:val="00BB0F03"/>
    <w:rsid w:val="00BB166E"/>
    <w:rsid w:val="00BB3115"/>
    <w:rsid w:val="00BB35FE"/>
    <w:rsid w:val="00BB391F"/>
    <w:rsid w:val="00BB39B4"/>
    <w:rsid w:val="00BB4184"/>
    <w:rsid w:val="00BB4AC3"/>
    <w:rsid w:val="00BB59B4"/>
    <w:rsid w:val="00BB5A48"/>
    <w:rsid w:val="00BB73F0"/>
    <w:rsid w:val="00BC014C"/>
    <w:rsid w:val="00BC0217"/>
    <w:rsid w:val="00BC14BD"/>
    <w:rsid w:val="00BC1EF9"/>
    <w:rsid w:val="00BC3B10"/>
    <w:rsid w:val="00BC4898"/>
    <w:rsid w:val="00BC57CF"/>
    <w:rsid w:val="00BC5CE6"/>
    <w:rsid w:val="00BC6ACF"/>
    <w:rsid w:val="00BD22CE"/>
    <w:rsid w:val="00BD3506"/>
    <w:rsid w:val="00BD50B0"/>
    <w:rsid w:val="00BD5C2E"/>
    <w:rsid w:val="00BD7F95"/>
    <w:rsid w:val="00BE03C0"/>
    <w:rsid w:val="00BE0EDA"/>
    <w:rsid w:val="00BE3666"/>
    <w:rsid w:val="00BE37CC"/>
    <w:rsid w:val="00BE39CA"/>
    <w:rsid w:val="00BE556C"/>
    <w:rsid w:val="00BE5ABE"/>
    <w:rsid w:val="00BE62C2"/>
    <w:rsid w:val="00BE6A1A"/>
    <w:rsid w:val="00BE7150"/>
    <w:rsid w:val="00BE7F9A"/>
    <w:rsid w:val="00BF302E"/>
    <w:rsid w:val="00BF31E6"/>
    <w:rsid w:val="00BF5F8B"/>
    <w:rsid w:val="00BF62D8"/>
    <w:rsid w:val="00BF6F31"/>
    <w:rsid w:val="00BF7F05"/>
    <w:rsid w:val="00C00234"/>
    <w:rsid w:val="00C01BCA"/>
    <w:rsid w:val="00C01C6B"/>
    <w:rsid w:val="00C02504"/>
    <w:rsid w:val="00C02FCB"/>
    <w:rsid w:val="00C03188"/>
    <w:rsid w:val="00C05C27"/>
    <w:rsid w:val="00C070F2"/>
    <w:rsid w:val="00C11852"/>
    <w:rsid w:val="00C12406"/>
    <w:rsid w:val="00C12B65"/>
    <w:rsid w:val="00C12B87"/>
    <w:rsid w:val="00C13661"/>
    <w:rsid w:val="00C14B20"/>
    <w:rsid w:val="00C159E7"/>
    <w:rsid w:val="00C17A88"/>
    <w:rsid w:val="00C226A0"/>
    <w:rsid w:val="00C25CAF"/>
    <w:rsid w:val="00C2604F"/>
    <w:rsid w:val="00C260F0"/>
    <w:rsid w:val="00C2716C"/>
    <w:rsid w:val="00C27723"/>
    <w:rsid w:val="00C30267"/>
    <w:rsid w:val="00C328B4"/>
    <w:rsid w:val="00C338A5"/>
    <w:rsid w:val="00C33D9A"/>
    <w:rsid w:val="00C34982"/>
    <w:rsid w:val="00C355DE"/>
    <w:rsid w:val="00C356DD"/>
    <w:rsid w:val="00C35828"/>
    <w:rsid w:val="00C36529"/>
    <w:rsid w:val="00C36A36"/>
    <w:rsid w:val="00C408F8"/>
    <w:rsid w:val="00C4148D"/>
    <w:rsid w:val="00C417BD"/>
    <w:rsid w:val="00C41E35"/>
    <w:rsid w:val="00C429F3"/>
    <w:rsid w:val="00C42EB3"/>
    <w:rsid w:val="00C44145"/>
    <w:rsid w:val="00C4599C"/>
    <w:rsid w:val="00C46309"/>
    <w:rsid w:val="00C46C71"/>
    <w:rsid w:val="00C47253"/>
    <w:rsid w:val="00C54D0D"/>
    <w:rsid w:val="00C553CE"/>
    <w:rsid w:val="00C61DA2"/>
    <w:rsid w:val="00C61F36"/>
    <w:rsid w:val="00C62EE8"/>
    <w:rsid w:val="00C65748"/>
    <w:rsid w:val="00C659B0"/>
    <w:rsid w:val="00C65D56"/>
    <w:rsid w:val="00C667C4"/>
    <w:rsid w:val="00C66894"/>
    <w:rsid w:val="00C67440"/>
    <w:rsid w:val="00C67A6D"/>
    <w:rsid w:val="00C70130"/>
    <w:rsid w:val="00C71B6A"/>
    <w:rsid w:val="00C7364C"/>
    <w:rsid w:val="00C74A15"/>
    <w:rsid w:val="00C76E87"/>
    <w:rsid w:val="00C771B0"/>
    <w:rsid w:val="00C7765D"/>
    <w:rsid w:val="00C805EF"/>
    <w:rsid w:val="00C80DDC"/>
    <w:rsid w:val="00C810B5"/>
    <w:rsid w:val="00C81169"/>
    <w:rsid w:val="00C8149E"/>
    <w:rsid w:val="00C8212A"/>
    <w:rsid w:val="00C82A58"/>
    <w:rsid w:val="00C83215"/>
    <w:rsid w:val="00C85A4F"/>
    <w:rsid w:val="00C85C34"/>
    <w:rsid w:val="00C87AB0"/>
    <w:rsid w:val="00C91D31"/>
    <w:rsid w:val="00C91D6B"/>
    <w:rsid w:val="00C9308E"/>
    <w:rsid w:val="00C9386C"/>
    <w:rsid w:val="00C96409"/>
    <w:rsid w:val="00C975C4"/>
    <w:rsid w:val="00C97CE3"/>
    <w:rsid w:val="00CA090D"/>
    <w:rsid w:val="00CA27A3"/>
    <w:rsid w:val="00CA72F3"/>
    <w:rsid w:val="00CB1742"/>
    <w:rsid w:val="00CB2461"/>
    <w:rsid w:val="00CB2912"/>
    <w:rsid w:val="00CB383A"/>
    <w:rsid w:val="00CB4BCC"/>
    <w:rsid w:val="00CB656B"/>
    <w:rsid w:val="00CB6A2E"/>
    <w:rsid w:val="00CB6AAF"/>
    <w:rsid w:val="00CC00D7"/>
    <w:rsid w:val="00CC01EC"/>
    <w:rsid w:val="00CC16EB"/>
    <w:rsid w:val="00CC18AA"/>
    <w:rsid w:val="00CC19E0"/>
    <w:rsid w:val="00CC40AF"/>
    <w:rsid w:val="00CC5241"/>
    <w:rsid w:val="00CC540C"/>
    <w:rsid w:val="00CC582A"/>
    <w:rsid w:val="00CC5D20"/>
    <w:rsid w:val="00CD01B6"/>
    <w:rsid w:val="00CD081E"/>
    <w:rsid w:val="00CD0FE1"/>
    <w:rsid w:val="00CD1FA2"/>
    <w:rsid w:val="00CD30FE"/>
    <w:rsid w:val="00CD33FB"/>
    <w:rsid w:val="00CD4299"/>
    <w:rsid w:val="00CD492A"/>
    <w:rsid w:val="00CD562E"/>
    <w:rsid w:val="00CD654B"/>
    <w:rsid w:val="00CD78B5"/>
    <w:rsid w:val="00CE0825"/>
    <w:rsid w:val="00CE0C15"/>
    <w:rsid w:val="00CE0F6C"/>
    <w:rsid w:val="00CE1BE4"/>
    <w:rsid w:val="00CE307C"/>
    <w:rsid w:val="00CE3A3B"/>
    <w:rsid w:val="00CE3DFA"/>
    <w:rsid w:val="00CE4265"/>
    <w:rsid w:val="00CE5446"/>
    <w:rsid w:val="00CE5C27"/>
    <w:rsid w:val="00CE6EA1"/>
    <w:rsid w:val="00CE6FA1"/>
    <w:rsid w:val="00CF1542"/>
    <w:rsid w:val="00CF1953"/>
    <w:rsid w:val="00CF2697"/>
    <w:rsid w:val="00CF4907"/>
    <w:rsid w:val="00CF4D23"/>
    <w:rsid w:val="00CF6366"/>
    <w:rsid w:val="00CF77AE"/>
    <w:rsid w:val="00CF7BD0"/>
    <w:rsid w:val="00CF7DA9"/>
    <w:rsid w:val="00D0109B"/>
    <w:rsid w:val="00D01A95"/>
    <w:rsid w:val="00D02191"/>
    <w:rsid w:val="00D0246D"/>
    <w:rsid w:val="00D02E41"/>
    <w:rsid w:val="00D030E4"/>
    <w:rsid w:val="00D04B86"/>
    <w:rsid w:val="00D06879"/>
    <w:rsid w:val="00D06C2B"/>
    <w:rsid w:val="00D1089A"/>
    <w:rsid w:val="00D11317"/>
    <w:rsid w:val="00D1314F"/>
    <w:rsid w:val="00D1514D"/>
    <w:rsid w:val="00D15A87"/>
    <w:rsid w:val="00D16B8B"/>
    <w:rsid w:val="00D16EDC"/>
    <w:rsid w:val="00D174D8"/>
    <w:rsid w:val="00D1783E"/>
    <w:rsid w:val="00D21680"/>
    <w:rsid w:val="00D223DB"/>
    <w:rsid w:val="00D22821"/>
    <w:rsid w:val="00D239D6"/>
    <w:rsid w:val="00D252E0"/>
    <w:rsid w:val="00D26430"/>
    <w:rsid w:val="00D30155"/>
    <w:rsid w:val="00D32398"/>
    <w:rsid w:val="00D324ED"/>
    <w:rsid w:val="00D32B0D"/>
    <w:rsid w:val="00D34B85"/>
    <w:rsid w:val="00D34CCA"/>
    <w:rsid w:val="00D34E4F"/>
    <w:rsid w:val="00D369AC"/>
    <w:rsid w:val="00D36B21"/>
    <w:rsid w:val="00D40830"/>
    <w:rsid w:val="00D41B0A"/>
    <w:rsid w:val="00D4288C"/>
    <w:rsid w:val="00D43CA9"/>
    <w:rsid w:val="00D43E42"/>
    <w:rsid w:val="00D43F88"/>
    <w:rsid w:val="00D44B05"/>
    <w:rsid w:val="00D45ECA"/>
    <w:rsid w:val="00D46296"/>
    <w:rsid w:val="00D47579"/>
    <w:rsid w:val="00D510F3"/>
    <w:rsid w:val="00D51BDC"/>
    <w:rsid w:val="00D51D86"/>
    <w:rsid w:val="00D5257A"/>
    <w:rsid w:val="00D546F8"/>
    <w:rsid w:val="00D562C7"/>
    <w:rsid w:val="00D56B7C"/>
    <w:rsid w:val="00D63802"/>
    <w:rsid w:val="00D63A38"/>
    <w:rsid w:val="00D64011"/>
    <w:rsid w:val="00D65FE4"/>
    <w:rsid w:val="00D66262"/>
    <w:rsid w:val="00D666D3"/>
    <w:rsid w:val="00D67262"/>
    <w:rsid w:val="00D70AF5"/>
    <w:rsid w:val="00D72E30"/>
    <w:rsid w:val="00D74955"/>
    <w:rsid w:val="00D80650"/>
    <w:rsid w:val="00D8098E"/>
    <w:rsid w:val="00D8155E"/>
    <w:rsid w:val="00D82735"/>
    <w:rsid w:val="00D83E44"/>
    <w:rsid w:val="00D84E6B"/>
    <w:rsid w:val="00D8504F"/>
    <w:rsid w:val="00D85CA5"/>
    <w:rsid w:val="00D8640F"/>
    <w:rsid w:val="00D9041D"/>
    <w:rsid w:val="00D90D06"/>
    <w:rsid w:val="00D91037"/>
    <w:rsid w:val="00D91055"/>
    <w:rsid w:val="00D910D7"/>
    <w:rsid w:val="00D928DD"/>
    <w:rsid w:val="00D93CCE"/>
    <w:rsid w:val="00D941AF"/>
    <w:rsid w:val="00D9765C"/>
    <w:rsid w:val="00DA0A1D"/>
    <w:rsid w:val="00DA2D77"/>
    <w:rsid w:val="00DA2EB6"/>
    <w:rsid w:val="00DA4966"/>
    <w:rsid w:val="00DA4EB0"/>
    <w:rsid w:val="00DA5FED"/>
    <w:rsid w:val="00DA6058"/>
    <w:rsid w:val="00DA6A37"/>
    <w:rsid w:val="00DA7653"/>
    <w:rsid w:val="00DA78FE"/>
    <w:rsid w:val="00DB10BF"/>
    <w:rsid w:val="00DB2577"/>
    <w:rsid w:val="00DB379C"/>
    <w:rsid w:val="00DB3ED7"/>
    <w:rsid w:val="00DB42B9"/>
    <w:rsid w:val="00DB58F5"/>
    <w:rsid w:val="00DB6E04"/>
    <w:rsid w:val="00DB7324"/>
    <w:rsid w:val="00DB74F1"/>
    <w:rsid w:val="00DB7B4B"/>
    <w:rsid w:val="00DC05D1"/>
    <w:rsid w:val="00DC0990"/>
    <w:rsid w:val="00DC0D89"/>
    <w:rsid w:val="00DC0ED8"/>
    <w:rsid w:val="00DC258B"/>
    <w:rsid w:val="00DC2B12"/>
    <w:rsid w:val="00DC49D9"/>
    <w:rsid w:val="00DC5147"/>
    <w:rsid w:val="00DC51E8"/>
    <w:rsid w:val="00DC6C10"/>
    <w:rsid w:val="00DC7FFB"/>
    <w:rsid w:val="00DD0ACF"/>
    <w:rsid w:val="00DD1349"/>
    <w:rsid w:val="00DD17E9"/>
    <w:rsid w:val="00DD46AE"/>
    <w:rsid w:val="00DD5243"/>
    <w:rsid w:val="00DD73AE"/>
    <w:rsid w:val="00DD7640"/>
    <w:rsid w:val="00DE0ABF"/>
    <w:rsid w:val="00DE1ADA"/>
    <w:rsid w:val="00DE31AF"/>
    <w:rsid w:val="00DE44CF"/>
    <w:rsid w:val="00DE5F53"/>
    <w:rsid w:val="00DE60F1"/>
    <w:rsid w:val="00DE63DE"/>
    <w:rsid w:val="00DE7AD6"/>
    <w:rsid w:val="00DF0E66"/>
    <w:rsid w:val="00DF1CAD"/>
    <w:rsid w:val="00DF3188"/>
    <w:rsid w:val="00DF3C40"/>
    <w:rsid w:val="00DF5E83"/>
    <w:rsid w:val="00DF796D"/>
    <w:rsid w:val="00DF7D55"/>
    <w:rsid w:val="00DF7F9A"/>
    <w:rsid w:val="00E03956"/>
    <w:rsid w:val="00E0409B"/>
    <w:rsid w:val="00E044C3"/>
    <w:rsid w:val="00E06664"/>
    <w:rsid w:val="00E06DE5"/>
    <w:rsid w:val="00E079B9"/>
    <w:rsid w:val="00E10F9E"/>
    <w:rsid w:val="00E11013"/>
    <w:rsid w:val="00E13B68"/>
    <w:rsid w:val="00E13BFD"/>
    <w:rsid w:val="00E15EDD"/>
    <w:rsid w:val="00E20BB4"/>
    <w:rsid w:val="00E20D17"/>
    <w:rsid w:val="00E225D9"/>
    <w:rsid w:val="00E2278F"/>
    <w:rsid w:val="00E238EA"/>
    <w:rsid w:val="00E2427A"/>
    <w:rsid w:val="00E24870"/>
    <w:rsid w:val="00E25E79"/>
    <w:rsid w:val="00E26A2E"/>
    <w:rsid w:val="00E276E6"/>
    <w:rsid w:val="00E3161F"/>
    <w:rsid w:val="00E33724"/>
    <w:rsid w:val="00E341B2"/>
    <w:rsid w:val="00E341E0"/>
    <w:rsid w:val="00E34589"/>
    <w:rsid w:val="00E34B0A"/>
    <w:rsid w:val="00E36A14"/>
    <w:rsid w:val="00E36C87"/>
    <w:rsid w:val="00E36D5E"/>
    <w:rsid w:val="00E37567"/>
    <w:rsid w:val="00E37FD5"/>
    <w:rsid w:val="00E40405"/>
    <w:rsid w:val="00E404CB"/>
    <w:rsid w:val="00E41641"/>
    <w:rsid w:val="00E41DE9"/>
    <w:rsid w:val="00E42037"/>
    <w:rsid w:val="00E425CA"/>
    <w:rsid w:val="00E468D8"/>
    <w:rsid w:val="00E46C53"/>
    <w:rsid w:val="00E475A9"/>
    <w:rsid w:val="00E479F4"/>
    <w:rsid w:val="00E47DD9"/>
    <w:rsid w:val="00E54E35"/>
    <w:rsid w:val="00E5643C"/>
    <w:rsid w:val="00E577E9"/>
    <w:rsid w:val="00E57927"/>
    <w:rsid w:val="00E61E25"/>
    <w:rsid w:val="00E6333E"/>
    <w:rsid w:val="00E63C36"/>
    <w:rsid w:val="00E63D47"/>
    <w:rsid w:val="00E6433C"/>
    <w:rsid w:val="00E65503"/>
    <w:rsid w:val="00E66CD2"/>
    <w:rsid w:val="00E7277E"/>
    <w:rsid w:val="00E72FEC"/>
    <w:rsid w:val="00E73B26"/>
    <w:rsid w:val="00E74724"/>
    <w:rsid w:val="00E7520F"/>
    <w:rsid w:val="00E76C83"/>
    <w:rsid w:val="00E77811"/>
    <w:rsid w:val="00E808D2"/>
    <w:rsid w:val="00E8163C"/>
    <w:rsid w:val="00E81B23"/>
    <w:rsid w:val="00E83DB1"/>
    <w:rsid w:val="00E84E6A"/>
    <w:rsid w:val="00E85373"/>
    <w:rsid w:val="00E85C22"/>
    <w:rsid w:val="00E868AB"/>
    <w:rsid w:val="00E86961"/>
    <w:rsid w:val="00E875B2"/>
    <w:rsid w:val="00E92F84"/>
    <w:rsid w:val="00E93562"/>
    <w:rsid w:val="00E950F1"/>
    <w:rsid w:val="00E9774F"/>
    <w:rsid w:val="00EA2B4F"/>
    <w:rsid w:val="00EA737E"/>
    <w:rsid w:val="00EA76D0"/>
    <w:rsid w:val="00EB0EB4"/>
    <w:rsid w:val="00EB1433"/>
    <w:rsid w:val="00EB3272"/>
    <w:rsid w:val="00EB33B2"/>
    <w:rsid w:val="00EB60D9"/>
    <w:rsid w:val="00EB627F"/>
    <w:rsid w:val="00EB7C4F"/>
    <w:rsid w:val="00EC0738"/>
    <w:rsid w:val="00EC078A"/>
    <w:rsid w:val="00EC0CB7"/>
    <w:rsid w:val="00EC0FAA"/>
    <w:rsid w:val="00EC31BD"/>
    <w:rsid w:val="00EC3630"/>
    <w:rsid w:val="00EC3A35"/>
    <w:rsid w:val="00EC4C15"/>
    <w:rsid w:val="00EC5E52"/>
    <w:rsid w:val="00EC6678"/>
    <w:rsid w:val="00EC69AD"/>
    <w:rsid w:val="00ED08EB"/>
    <w:rsid w:val="00ED1900"/>
    <w:rsid w:val="00ED1EB8"/>
    <w:rsid w:val="00ED2CB5"/>
    <w:rsid w:val="00ED2D1C"/>
    <w:rsid w:val="00ED2ED4"/>
    <w:rsid w:val="00ED57A2"/>
    <w:rsid w:val="00ED591E"/>
    <w:rsid w:val="00ED758F"/>
    <w:rsid w:val="00EE07E9"/>
    <w:rsid w:val="00EE1106"/>
    <w:rsid w:val="00EE2660"/>
    <w:rsid w:val="00EE3AD0"/>
    <w:rsid w:val="00EE40A9"/>
    <w:rsid w:val="00EE4FC4"/>
    <w:rsid w:val="00EE511E"/>
    <w:rsid w:val="00EE5F51"/>
    <w:rsid w:val="00EE6501"/>
    <w:rsid w:val="00EE708A"/>
    <w:rsid w:val="00EE7763"/>
    <w:rsid w:val="00EE7B49"/>
    <w:rsid w:val="00EF3FB3"/>
    <w:rsid w:val="00EF42EB"/>
    <w:rsid w:val="00EF4B42"/>
    <w:rsid w:val="00EF5C18"/>
    <w:rsid w:val="00F016D8"/>
    <w:rsid w:val="00F025B9"/>
    <w:rsid w:val="00F034F8"/>
    <w:rsid w:val="00F03861"/>
    <w:rsid w:val="00F04247"/>
    <w:rsid w:val="00F04CD5"/>
    <w:rsid w:val="00F050F1"/>
    <w:rsid w:val="00F0540D"/>
    <w:rsid w:val="00F065A7"/>
    <w:rsid w:val="00F06ECE"/>
    <w:rsid w:val="00F10450"/>
    <w:rsid w:val="00F121C7"/>
    <w:rsid w:val="00F149EE"/>
    <w:rsid w:val="00F16000"/>
    <w:rsid w:val="00F1614C"/>
    <w:rsid w:val="00F1615C"/>
    <w:rsid w:val="00F17809"/>
    <w:rsid w:val="00F17BF7"/>
    <w:rsid w:val="00F20C89"/>
    <w:rsid w:val="00F20D7B"/>
    <w:rsid w:val="00F23479"/>
    <w:rsid w:val="00F25EDF"/>
    <w:rsid w:val="00F2647F"/>
    <w:rsid w:val="00F26E98"/>
    <w:rsid w:val="00F27521"/>
    <w:rsid w:val="00F279ED"/>
    <w:rsid w:val="00F3009A"/>
    <w:rsid w:val="00F30499"/>
    <w:rsid w:val="00F3083D"/>
    <w:rsid w:val="00F313CF"/>
    <w:rsid w:val="00F343D1"/>
    <w:rsid w:val="00F344CC"/>
    <w:rsid w:val="00F347CD"/>
    <w:rsid w:val="00F34EEC"/>
    <w:rsid w:val="00F353C4"/>
    <w:rsid w:val="00F37466"/>
    <w:rsid w:val="00F37812"/>
    <w:rsid w:val="00F379BC"/>
    <w:rsid w:val="00F37C7F"/>
    <w:rsid w:val="00F403D7"/>
    <w:rsid w:val="00F4316F"/>
    <w:rsid w:val="00F437A1"/>
    <w:rsid w:val="00F4523C"/>
    <w:rsid w:val="00F4575C"/>
    <w:rsid w:val="00F459A0"/>
    <w:rsid w:val="00F45AC2"/>
    <w:rsid w:val="00F45ED3"/>
    <w:rsid w:val="00F4663D"/>
    <w:rsid w:val="00F466BE"/>
    <w:rsid w:val="00F46EB5"/>
    <w:rsid w:val="00F47254"/>
    <w:rsid w:val="00F503DE"/>
    <w:rsid w:val="00F503F3"/>
    <w:rsid w:val="00F51060"/>
    <w:rsid w:val="00F5321D"/>
    <w:rsid w:val="00F53A37"/>
    <w:rsid w:val="00F53CEC"/>
    <w:rsid w:val="00F54850"/>
    <w:rsid w:val="00F553D8"/>
    <w:rsid w:val="00F57421"/>
    <w:rsid w:val="00F60EAF"/>
    <w:rsid w:val="00F62247"/>
    <w:rsid w:val="00F62463"/>
    <w:rsid w:val="00F65665"/>
    <w:rsid w:val="00F659B5"/>
    <w:rsid w:val="00F67166"/>
    <w:rsid w:val="00F718BE"/>
    <w:rsid w:val="00F71CB9"/>
    <w:rsid w:val="00F726EE"/>
    <w:rsid w:val="00F73EED"/>
    <w:rsid w:val="00F75148"/>
    <w:rsid w:val="00F75671"/>
    <w:rsid w:val="00F765E2"/>
    <w:rsid w:val="00F77212"/>
    <w:rsid w:val="00F7783F"/>
    <w:rsid w:val="00F77BAC"/>
    <w:rsid w:val="00F77C6D"/>
    <w:rsid w:val="00F80A32"/>
    <w:rsid w:val="00F8205B"/>
    <w:rsid w:val="00F8391D"/>
    <w:rsid w:val="00F83B6F"/>
    <w:rsid w:val="00F84268"/>
    <w:rsid w:val="00F84662"/>
    <w:rsid w:val="00F860FA"/>
    <w:rsid w:val="00F8631C"/>
    <w:rsid w:val="00F86758"/>
    <w:rsid w:val="00F91FD9"/>
    <w:rsid w:val="00F92433"/>
    <w:rsid w:val="00F92AF7"/>
    <w:rsid w:val="00F945BD"/>
    <w:rsid w:val="00F96676"/>
    <w:rsid w:val="00F9771A"/>
    <w:rsid w:val="00F97766"/>
    <w:rsid w:val="00F97831"/>
    <w:rsid w:val="00F97BCF"/>
    <w:rsid w:val="00FA11F2"/>
    <w:rsid w:val="00FA338B"/>
    <w:rsid w:val="00FA373B"/>
    <w:rsid w:val="00FA6994"/>
    <w:rsid w:val="00FA6F31"/>
    <w:rsid w:val="00FA74C4"/>
    <w:rsid w:val="00FB1248"/>
    <w:rsid w:val="00FB150E"/>
    <w:rsid w:val="00FB293B"/>
    <w:rsid w:val="00FB49E9"/>
    <w:rsid w:val="00FB4FC8"/>
    <w:rsid w:val="00FB7419"/>
    <w:rsid w:val="00FC28D6"/>
    <w:rsid w:val="00FC2AFD"/>
    <w:rsid w:val="00FC2D85"/>
    <w:rsid w:val="00FC2E84"/>
    <w:rsid w:val="00FC3171"/>
    <w:rsid w:val="00FC6096"/>
    <w:rsid w:val="00FC6E58"/>
    <w:rsid w:val="00FD016C"/>
    <w:rsid w:val="00FD19ED"/>
    <w:rsid w:val="00FD2727"/>
    <w:rsid w:val="00FD2741"/>
    <w:rsid w:val="00FD4A8D"/>
    <w:rsid w:val="00FD4E9B"/>
    <w:rsid w:val="00FD5148"/>
    <w:rsid w:val="00FD550E"/>
    <w:rsid w:val="00FD61F5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E67FF"/>
    <w:rsid w:val="00FE7466"/>
    <w:rsid w:val="00FF2A9C"/>
    <w:rsid w:val="00FF50AB"/>
    <w:rsid w:val="00FF570A"/>
    <w:rsid w:val="00FF618E"/>
    <w:rsid w:val="00FF6289"/>
    <w:rsid w:val="00FF7336"/>
    <w:rsid w:val="00FF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BC24E"/>
  <w15:docId w15:val="{DA6C6410-4597-44DA-87ED-5EF77E0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3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F0F3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F0F3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F0F3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F0F3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73C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73C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73C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73C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73C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F0F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F0F3C"/>
  </w:style>
  <w:style w:type="paragraph" w:customStyle="1" w:styleId="00ClientCover">
    <w:name w:val="00ClientCover"/>
    <w:basedOn w:val="Normal"/>
    <w:rsid w:val="009F0F3C"/>
  </w:style>
  <w:style w:type="paragraph" w:customStyle="1" w:styleId="02Text">
    <w:name w:val="02Text"/>
    <w:basedOn w:val="Normal"/>
    <w:rsid w:val="009F0F3C"/>
  </w:style>
  <w:style w:type="paragraph" w:customStyle="1" w:styleId="BillBasic">
    <w:name w:val="BillBasic"/>
    <w:link w:val="BillBasicChar"/>
    <w:rsid w:val="009F0F3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F0F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F0F3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F0F3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F0F3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F0F3C"/>
    <w:pPr>
      <w:spacing w:before="240"/>
    </w:pPr>
  </w:style>
  <w:style w:type="paragraph" w:customStyle="1" w:styleId="EnactingWords">
    <w:name w:val="EnactingWords"/>
    <w:basedOn w:val="BillBasic"/>
    <w:rsid w:val="009F0F3C"/>
    <w:pPr>
      <w:spacing w:before="120"/>
    </w:pPr>
  </w:style>
  <w:style w:type="paragraph" w:customStyle="1" w:styleId="Amain">
    <w:name w:val="A main"/>
    <w:basedOn w:val="BillBasic"/>
    <w:rsid w:val="009F0F3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9F0F3C"/>
    <w:pPr>
      <w:ind w:left="1100"/>
    </w:pPr>
  </w:style>
  <w:style w:type="paragraph" w:customStyle="1" w:styleId="Apara">
    <w:name w:val="A para"/>
    <w:basedOn w:val="BillBasic"/>
    <w:link w:val="AparaChar"/>
    <w:rsid w:val="009F0F3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F0F3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F0F3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F0F3C"/>
    <w:pPr>
      <w:ind w:left="1100"/>
    </w:pPr>
  </w:style>
  <w:style w:type="paragraph" w:customStyle="1" w:styleId="aExamHead">
    <w:name w:val="aExam Head"/>
    <w:basedOn w:val="BillBasicHeading"/>
    <w:next w:val="aExam"/>
    <w:rsid w:val="009F0F3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F0F3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F0F3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F0F3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F0F3C"/>
    <w:pPr>
      <w:spacing w:before="120" w:after="60"/>
    </w:pPr>
  </w:style>
  <w:style w:type="paragraph" w:customStyle="1" w:styleId="HeaderOdd6">
    <w:name w:val="HeaderOdd6"/>
    <w:basedOn w:val="HeaderEven6"/>
    <w:rsid w:val="009F0F3C"/>
    <w:pPr>
      <w:jc w:val="right"/>
    </w:pPr>
  </w:style>
  <w:style w:type="paragraph" w:customStyle="1" w:styleId="HeaderOdd">
    <w:name w:val="HeaderOdd"/>
    <w:basedOn w:val="HeaderEven"/>
    <w:rsid w:val="009F0F3C"/>
    <w:pPr>
      <w:jc w:val="right"/>
    </w:pPr>
  </w:style>
  <w:style w:type="paragraph" w:customStyle="1" w:styleId="N-TOCheading">
    <w:name w:val="N-TOCheading"/>
    <w:basedOn w:val="BillBasicHeading"/>
    <w:next w:val="N-9pt"/>
    <w:rsid w:val="009F0F3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F0F3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F0F3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F0F3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F0F3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F0F3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F0F3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F0F3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F0F3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F0F3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F0F3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F0F3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F0F3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F0F3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F0F3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F0F3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F0F3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F0F3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F0F3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F0F3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F0F3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9F0F3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F0F3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73C5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F0F3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F0F3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F0F3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F0F3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F0F3C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F0F3C"/>
    <w:rPr>
      <w:rFonts w:ascii="Arial" w:hAnsi="Arial"/>
      <w:sz w:val="16"/>
    </w:rPr>
  </w:style>
  <w:style w:type="paragraph" w:customStyle="1" w:styleId="PageBreak">
    <w:name w:val="PageBreak"/>
    <w:basedOn w:val="Normal"/>
    <w:rsid w:val="009F0F3C"/>
    <w:rPr>
      <w:sz w:val="4"/>
    </w:rPr>
  </w:style>
  <w:style w:type="paragraph" w:customStyle="1" w:styleId="04Dictionary">
    <w:name w:val="04Dictionary"/>
    <w:basedOn w:val="Normal"/>
    <w:rsid w:val="009F0F3C"/>
  </w:style>
  <w:style w:type="paragraph" w:customStyle="1" w:styleId="N-line1">
    <w:name w:val="N-line1"/>
    <w:basedOn w:val="BillBasic"/>
    <w:rsid w:val="009F0F3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F0F3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F0F3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F0F3C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F0F3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F0F3C"/>
  </w:style>
  <w:style w:type="paragraph" w:customStyle="1" w:styleId="03Schedule">
    <w:name w:val="03Schedule"/>
    <w:basedOn w:val="Normal"/>
    <w:rsid w:val="009F0F3C"/>
  </w:style>
  <w:style w:type="paragraph" w:customStyle="1" w:styleId="ISched-heading">
    <w:name w:val="I Sched-heading"/>
    <w:basedOn w:val="BillBasicHeading"/>
    <w:next w:val="Normal"/>
    <w:rsid w:val="009F0F3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F0F3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F0F3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F0F3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F0F3C"/>
  </w:style>
  <w:style w:type="paragraph" w:customStyle="1" w:styleId="Ipara">
    <w:name w:val="I para"/>
    <w:basedOn w:val="Apara"/>
    <w:rsid w:val="009F0F3C"/>
    <w:pPr>
      <w:outlineLvl w:val="9"/>
    </w:pPr>
  </w:style>
  <w:style w:type="paragraph" w:customStyle="1" w:styleId="Isubpara">
    <w:name w:val="I subpara"/>
    <w:basedOn w:val="Asubpara"/>
    <w:rsid w:val="009F0F3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F0F3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F0F3C"/>
  </w:style>
  <w:style w:type="character" w:customStyle="1" w:styleId="CharDivNo">
    <w:name w:val="CharDivNo"/>
    <w:basedOn w:val="DefaultParagraphFont"/>
    <w:rsid w:val="009F0F3C"/>
  </w:style>
  <w:style w:type="character" w:customStyle="1" w:styleId="CharDivText">
    <w:name w:val="CharDivText"/>
    <w:basedOn w:val="DefaultParagraphFont"/>
    <w:rsid w:val="009F0F3C"/>
  </w:style>
  <w:style w:type="character" w:customStyle="1" w:styleId="CharPartNo">
    <w:name w:val="CharPartNo"/>
    <w:basedOn w:val="DefaultParagraphFont"/>
    <w:rsid w:val="009F0F3C"/>
  </w:style>
  <w:style w:type="paragraph" w:customStyle="1" w:styleId="Placeholder">
    <w:name w:val="Placeholder"/>
    <w:basedOn w:val="Normal"/>
    <w:rsid w:val="009F0F3C"/>
    <w:rPr>
      <w:sz w:val="10"/>
    </w:rPr>
  </w:style>
  <w:style w:type="paragraph" w:styleId="PlainText">
    <w:name w:val="Plain Text"/>
    <w:basedOn w:val="Normal"/>
    <w:rsid w:val="009F0F3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F0F3C"/>
  </w:style>
  <w:style w:type="character" w:customStyle="1" w:styleId="CharChapText">
    <w:name w:val="CharChapText"/>
    <w:basedOn w:val="DefaultParagraphFont"/>
    <w:rsid w:val="009F0F3C"/>
  </w:style>
  <w:style w:type="character" w:customStyle="1" w:styleId="CharPartText">
    <w:name w:val="CharPartText"/>
    <w:basedOn w:val="DefaultParagraphFont"/>
    <w:rsid w:val="009F0F3C"/>
  </w:style>
  <w:style w:type="paragraph" w:styleId="TOC1">
    <w:name w:val="toc 1"/>
    <w:basedOn w:val="Normal"/>
    <w:next w:val="Normal"/>
    <w:autoRedefine/>
    <w:rsid w:val="009F0F3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F0F3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F0F3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F0F3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F0F3C"/>
  </w:style>
  <w:style w:type="paragraph" w:styleId="Title">
    <w:name w:val="Title"/>
    <w:basedOn w:val="Normal"/>
    <w:qFormat/>
    <w:rsid w:val="00473C5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F0F3C"/>
    <w:pPr>
      <w:ind w:left="4252"/>
    </w:pPr>
  </w:style>
  <w:style w:type="paragraph" w:customStyle="1" w:styleId="ActNo">
    <w:name w:val="ActNo"/>
    <w:basedOn w:val="BillBasicHeading"/>
    <w:rsid w:val="009F0F3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F0F3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F0F3C"/>
    <w:pPr>
      <w:ind w:left="1500" w:hanging="400"/>
    </w:pPr>
  </w:style>
  <w:style w:type="paragraph" w:customStyle="1" w:styleId="LongTitle">
    <w:name w:val="LongTitle"/>
    <w:basedOn w:val="BillBasic"/>
    <w:rsid w:val="009F0F3C"/>
    <w:pPr>
      <w:spacing w:before="300"/>
    </w:pPr>
  </w:style>
  <w:style w:type="paragraph" w:customStyle="1" w:styleId="Minister">
    <w:name w:val="Minister"/>
    <w:basedOn w:val="BillBasic"/>
    <w:rsid w:val="009F0F3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F0F3C"/>
    <w:pPr>
      <w:tabs>
        <w:tab w:val="left" w:pos="4320"/>
      </w:tabs>
    </w:pPr>
  </w:style>
  <w:style w:type="paragraph" w:customStyle="1" w:styleId="madeunder">
    <w:name w:val="made under"/>
    <w:basedOn w:val="BillBasic"/>
    <w:rsid w:val="009F0F3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F0F3C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F0F3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F0F3C"/>
    <w:rPr>
      <w:i/>
    </w:rPr>
  </w:style>
  <w:style w:type="paragraph" w:customStyle="1" w:styleId="00SigningPage">
    <w:name w:val="00SigningPage"/>
    <w:basedOn w:val="Normal"/>
    <w:rsid w:val="009F0F3C"/>
  </w:style>
  <w:style w:type="paragraph" w:customStyle="1" w:styleId="Aparareturn">
    <w:name w:val="A para return"/>
    <w:basedOn w:val="BillBasic"/>
    <w:rsid w:val="009F0F3C"/>
    <w:pPr>
      <w:ind w:left="1600"/>
    </w:pPr>
  </w:style>
  <w:style w:type="paragraph" w:customStyle="1" w:styleId="Asubparareturn">
    <w:name w:val="A subpara return"/>
    <w:basedOn w:val="BillBasic"/>
    <w:rsid w:val="009F0F3C"/>
    <w:pPr>
      <w:ind w:left="2100"/>
    </w:pPr>
  </w:style>
  <w:style w:type="paragraph" w:customStyle="1" w:styleId="CommentNum">
    <w:name w:val="CommentNum"/>
    <w:basedOn w:val="Comment"/>
    <w:rsid w:val="009F0F3C"/>
    <w:pPr>
      <w:ind w:left="1800" w:hanging="1800"/>
    </w:pPr>
  </w:style>
  <w:style w:type="paragraph" w:styleId="TOC8">
    <w:name w:val="toc 8"/>
    <w:basedOn w:val="TOC3"/>
    <w:next w:val="Normal"/>
    <w:autoRedefine/>
    <w:rsid w:val="009F0F3C"/>
    <w:pPr>
      <w:keepNext w:val="0"/>
      <w:spacing w:before="120"/>
    </w:pPr>
  </w:style>
  <w:style w:type="paragraph" w:customStyle="1" w:styleId="Judges">
    <w:name w:val="Judges"/>
    <w:basedOn w:val="Minister"/>
    <w:rsid w:val="009F0F3C"/>
    <w:pPr>
      <w:spacing w:before="180"/>
    </w:pPr>
  </w:style>
  <w:style w:type="paragraph" w:customStyle="1" w:styleId="BillFor">
    <w:name w:val="BillFor"/>
    <w:basedOn w:val="BillBasicHeading"/>
    <w:rsid w:val="009F0F3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F0F3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F0F3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F0F3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F0F3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F0F3C"/>
    <w:pPr>
      <w:spacing w:before="60"/>
      <w:ind w:left="2540" w:hanging="400"/>
    </w:pPr>
  </w:style>
  <w:style w:type="paragraph" w:customStyle="1" w:styleId="aDefpara">
    <w:name w:val="aDef para"/>
    <w:basedOn w:val="Apara"/>
    <w:rsid w:val="009F0F3C"/>
  </w:style>
  <w:style w:type="paragraph" w:customStyle="1" w:styleId="aDefsubpara">
    <w:name w:val="aDef subpara"/>
    <w:basedOn w:val="Asubpara"/>
    <w:rsid w:val="009F0F3C"/>
  </w:style>
  <w:style w:type="paragraph" w:customStyle="1" w:styleId="Idefpara">
    <w:name w:val="I def para"/>
    <w:basedOn w:val="Ipara"/>
    <w:rsid w:val="009F0F3C"/>
  </w:style>
  <w:style w:type="paragraph" w:customStyle="1" w:styleId="Idefsubpara">
    <w:name w:val="I def subpara"/>
    <w:basedOn w:val="Isubpara"/>
    <w:rsid w:val="009F0F3C"/>
  </w:style>
  <w:style w:type="paragraph" w:customStyle="1" w:styleId="Notified">
    <w:name w:val="Notified"/>
    <w:basedOn w:val="BillBasic"/>
    <w:rsid w:val="009F0F3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F0F3C"/>
  </w:style>
  <w:style w:type="paragraph" w:customStyle="1" w:styleId="IDict-Heading">
    <w:name w:val="I Dict-Heading"/>
    <w:basedOn w:val="BillBasicHeading"/>
    <w:rsid w:val="009F0F3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F0F3C"/>
  </w:style>
  <w:style w:type="paragraph" w:styleId="Salutation">
    <w:name w:val="Salutation"/>
    <w:basedOn w:val="Normal"/>
    <w:next w:val="Normal"/>
    <w:rsid w:val="00473C5E"/>
  </w:style>
  <w:style w:type="paragraph" w:customStyle="1" w:styleId="aNoteBullet">
    <w:name w:val="aNoteBullet"/>
    <w:basedOn w:val="aNoteSymb"/>
    <w:rsid w:val="009F0F3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73C5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F0F3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F0F3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F0F3C"/>
    <w:pPr>
      <w:spacing w:before="60"/>
      <w:ind w:firstLine="0"/>
    </w:pPr>
  </w:style>
  <w:style w:type="paragraph" w:customStyle="1" w:styleId="MinisterWord">
    <w:name w:val="MinisterWord"/>
    <w:basedOn w:val="Normal"/>
    <w:rsid w:val="009F0F3C"/>
    <w:pPr>
      <w:spacing w:before="60"/>
      <w:jc w:val="right"/>
    </w:pPr>
  </w:style>
  <w:style w:type="paragraph" w:customStyle="1" w:styleId="aExamPara">
    <w:name w:val="aExamPara"/>
    <w:basedOn w:val="aExam"/>
    <w:rsid w:val="009F0F3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F0F3C"/>
    <w:pPr>
      <w:ind w:left="1500"/>
    </w:pPr>
  </w:style>
  <w:style w:type="paragraph" w:customStyle="1" w:styleId="aExamBullet">
    <w:name w:val="aExamBullet"/>
    <w:basedOn w:val="aExam"/>
    <w:rsid w:val="009F0F3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F0F3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F0F3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F0F3C"/>
    <w:rPr>
      <w:sz w:val="20"/>
    </w:rPr>
  </w:style>
  <w:style w:type="paragraph" w:customStyle="1" w:styleId="aParaNotePara">
    <w:name w:val="aParaNotePara"/>
    <w:basedOn w:val="aNoteParaSymb"/>
    <w:rsid w:val="009F0F3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F0F3C"/>
    <w:rPr>
      <w:b/>
    </w:rPr>
  </w:style>
  <w:style w:type="character" w:customStyle="1" w:styleId="charBoldItals">
    <w:name w:val="charBoldItals"/>
    <w:basedOn w:val="DefaultParagraphFont"/>
    <w:rsid w:val="009F0F3C"/>
    <w:rPr>
      <w:b/>
      <w:i/>
    </w:rPr>
  </w:style>
  <w:style w:type="character" w:customStyle="1" w:styleId="charItals">
    <w:name w:val="charItals"/>
    <w:basedOn w:val="DefaultParagraphFont"/>
    <w:rsid w:val="009F0F3C"/>
    <w:rPr>
      <w:i/>
    </w:rPr>
  </w:style>
  <w:style w:type="character" w:customStyle="1" w:styleId="charUnderline">
    <w:name w:val="charUnderline"/>
    <w:basedOn w:val="DefaultParagraphFont"/>
    <w:rsid w:val="009F0F3C"/>
    <w:rPr>
      <w:u w:val="single"/>
    </w:rPr>
  </w:style>
  <w:style w:type="paragraph" w:customStyle="1" w:styleId="TableHd">
    <w:name w:val="TableHd"/>
    <w:basedOn w:val="Normal"/>
    <w:rsid w:val="009F0F3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F0F3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F0F3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F0F3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F0F3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F0F3C"/>
    <w:pPr>
      <w:spacing w:before="60" w:after="60"/>
    </w:pPr>
  </w:style>
  <w:style w:type="paragraph" w:customStyle="1" w:styleId="IshadedH5Sec">
    <w:name w:val="I shaded H5 Sec"/>
    <w:basedOn w:val="AH5Sec"/>
    <w:rsid w:val="009F0F3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F0F3C"/>
  </w:style>
  <w:style w:type="paragraph" w:customStyle="1" w:styleId="Penalty">
    <w:name w:val="Penalty"/>
    <w:basedOn w:val="Amainreturn"/>
    <w:rsid w:val="009F0F3C"/>
  </w:style>
  <w:style w:type="paragraph" w:customStyle="1" w:styleId="aNoteText">
    <w:name w:val="aNoteText"/>
    <w:basedOn w:val="aNoteSymb"/>
    <w:rsid w:val="009F0F3C"/>
    <w:pPr>
      <w:spacing w:before="60"/>
      <w:ind w:firstLine="0"/>
    </w:pPr>
  </w:style>
  <w:style w:type="paragraph" w:customStyle="1" w:styleId="aExamINum">
    <w:name w:val="aExamINum"/>
    <w:basedOn w:val="aExam"/>
    <w:rsid w:val="00473C5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F0F3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73C5E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F0F3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F0F3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F0F3C"/>
    <w:pPr>
      <w:ind w:left="1600"/>
    </w:pPr>
  </w:style>
  <w:style w:type="paragraph" w:customStyle="1" w:styleId="aExampar">
    <w:name w:val="aExampar"/>
    <w:basedOn w:val="aExamss"/>
    <w:rsid w:val="009F0F3C"/>
    <w:pPr>
      <w:ind w:left="1600"/>
    </w:pPr>
  </w:style>
  <w:style w:type="paragraph" w:customStyle="1" w:styleId="aExamINumss">
    <w:name w:val="aExamINumss"/>
    <w:basedOn w:val="aExamss"/>
    <w:rsid w:val="009F0F3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F0F3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F0F3C"/>
    <w:pPr>
      <w:ind w:left="1500"/>
    </w:pPr>
  </w:style>
  <w:style w:type="paragraph" w:customStyle="1" w:styleId="aExamNumTextpar">
    <w:name w:val="aExamNumTextpar"/>
    <w:basedOn w:val="aExampar"/>
    <w:rsid w:val="00473C5E"/>
    <w:pPr>
      <w:ind w:left="2000"/>
    </w:pPr>
  </w:style>
  <w:style w:type="paragraph" w:customStyle="1" w:styleId="aExamBulletss">
    <w:name w:val="aExamBulletss"/>
    <w:basedOn w:val="aExamss"/>
    <w:rsid w:val="009F0F3C"/>
    <w:pPr>
      <w:ind w:left="1500" w:hanging="400"/>
    </w:pPr>
  </w:style>
  <w:style w:type="paragraph" w:customStyle="1" w:styleId="aExamBulletpar">
    <w:name w:val="aExamBulletpar"/>
    <w:basedOn w:val="aExampar"/>
    <w:rsid w:val="009F0F3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F0F3C"/>
    <w:pPr>
      <w:ind w:left="2140"/>
    </w:pPr>
  </w:style>
  <w:style w:type="paragraph" w:customStyle="1" w:styleId="aExamsubpar">
    <w:name w:val="aExamsubpar"/>
    <w:basedOn w:val="aExamss"/>
    <w:rsid w:val="009F0F3C"/>
    <w:pPr>
      <w:ind w:left="2140"/>
    </w:pPr>
  </w:style>
  <w:style w:type="paragraph" w:customStyle="1" w:styleId="aExamNumsubpar">
    <w:name w:val="aExamNumsubpar"/>
    <w:basedOn w:val="aExamsubpar"/>
    <w:rsid w:val="009F0F3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73C5E"/>
    <w:pPr>
      <w:ind w:left="2540"/>
    </w:pPr>
  </w:style>
  <w:style w:type="paragraph" w:customStyle="1" w:styleId="aExamBulletsubpar">
    <w:name w:val="aExamBulletsubpar"/>
    <w:basedOn w:val="aExamsubpar"/>
    <w:rsid w:val="009F0F3C"/>
    <w:pPr>
      <w:numPr>
        <w:numId w:val="20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F0F3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F0F3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F0F3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F0F3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F0F3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73C5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F0F3C"/>
    <w:pPr>
      <w:numPr>
        <w:numId w:val="11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F0F3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F0F3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F0F3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F0F3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73C5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73C5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F0F3C"/>
  </w:style>
  <w:style w:type="paragraph" w:customStyle="1" w:styleId="SchApara">
    <w:name w:val="Sch A para"/>
    <w:basedOn w:val="Apara"/>
    <w:rsid w:val="009F0F3C"/>
  </w:style>
  <w:style w:type="paragraph" w:customStyle="1" w:styleId="SchAsubpara">
    <w:name w:val="Sch A subpara"/>
    <w:basedOn w:val="Asubpara"/>
    <w:rsid w:val="009F0F3C"/>
  </w:style>
  <w:style w:type="paragraph" w:customStyle="1" w:styleId="SchAsubsubpara">
    <w:name w:val="Sch A subsubpara"/>
    <w:basedOn w:val="Asubsubpara"/>
    <w:rsid w:val="009F0F3C"/>
  </w:style>
  <w:style w:type="paragraph" w:customStyle="1" w:styleId="TOCOL1">
    <w:name w:val="TOCOL 1"/>
    <w:basedOn w:val="TOC1"/>
    <w:rsid w:val="009F0F3C"/>
  </w:style>
  <w:style w:type="paragraph" w:customStyle="1" w:styleId="TOCOL2">
    <w:name w:val="TOCOL 2"/>
    <w:basedOn w:val="TOC2"/>
    <w:rsid w:val="009F0F3C"/>
    <w:pPr>
      <w:keepNext w:val="0"/>
    </w:pPr>
  </w:style>
  <w:style w:type="paragraph" w:customStyle="1" w:styleId="TOCOL3">
    <w:name w:val="TOCOL 3"/>
    <w:basedOn w:val="TOC3"/>
    <w:rsid w:val="009F0F3C"/>
    <w:pPr>
      <w:keepNext w:val="0"/>
    </w:pPr>
  </w:style>
  <w:style w:type="paragraph" w:customStyle="1" w:styleId="TOCOL4">
    <w:name w:val="TOCOL 4"/>
    <w:basedOn w:val="TOC4"/>
    <w:rsid w:val="009F0F3C"/>
    <w:pPr>
      <w:keepNext w:val="0"/>
    </w:pPr>
  </w:style>
  <w:style w:type="paragraph" w:customStyle="1" w:styleId="TOCOL5">
    <w:name w:val="TOCOL 5"/>
    <w:basedOn w:val="TOC5"/>
    <w:rsid w:val="009F0F3C"/>
    <w:pPr>
      <w:tabs>
        <w:tab w:val="left" w:pos="400"/>
      </w:tabs>
    </w:pPr>
  </w:style>
  <w:style w:type="paragraph" w:customStyle="1" w:styleId="TOCOL6">
    <w:name w:val="TOCOL 6"/>
    <w:basedOn w:val="TOC6"/>
    <w:rsid w:val="009F0F3C"/>
    <w:pPr>
      <w:keepNext w:val="0"/>
    </w:pPr>
  </w:style>
  <w:style w:type="paragraph" w:customStyle="1" w:styleId="TOCOL7">
    <w:name w:val="TOCOL 7"/>
    <w:basedOn w:val="TOC7"/>
    <w:rsid w:val="009F0F3C"/>
  </w:style>
  <w:style w:type="paragraph" w:customStyle="1" w:styleId="TOCOL8">
    <w:name w:val="TOCOL 8"/>
    <w:basedOn w:val="TOC8"/>
    <w:rsid w:val="009F0F3C"/>
  </w:style>
  <w:style w:type="paragraph" w:customStyle="1" w:styleId="TOCOL9">
    <w:name w:val="TOCOL 9"/>
    <w:basedOn w:val="TOC9"/>
    <w:rsid w:val="009F0F3C"/>
    <w:pPr>
      <w:ind w:right="0"/>
    </w:pPr>
  </w:style>
  <w:style w:type="paragraph" w:styleId="TOC9">
    <w:name w:val="toc 9"/>
    <w:basedOn w:val="Normal"/>
    <w:next w:val="Normal"/>
    <w:autoRedefine/>
    <w:rsid w:val="009F0F3C"/>
    <w:pPr>
      <w:ind w:left="1920" w:right="600"/>
    </w:pPr>
  </w:style>
  <w:style w:type="paragraph" w:customStyle="1" w:styleId="Billname1">
    <w:name w:val="Billname1"/>
    <w:basedOn w:val="Normal"/>
    <w:rsid w:val="009F0F3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F0F3C"/>
    <w:rPr>
      <w:sz w:val="20"/>
    </w:rPr>
  </w:style>
  <w:style w:type="paragraph" w:customStyle="1" w:styleId="TablePara10">
    <w:name w:val="TablePara10"/>
    <w:basedOn w:val="tablepara"/>
    <w:rsid w:val="009F0F3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F0F3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F0F3C"/>
  </w:style>
  <w:style w:type="character" w:customStyle="1" w:styleId="charPage">
    <w:name w:val="charPage"/>
    <w:basedOn w:val="DefaultParagraphFont"/>
    <w:rsid w:val="009F0F3C"/>
  </w:style>
  <w:style w:type="character" w:styleId="PageNumber">
    <w:name w:val="page number"/>
    <w:basedOn w:val="DefaultParagraphFont"/>
    <w:rsid w:val="009F0F3C"/>
  </w:style>
  <w:style w:type="paragraph" w:customStyle="1" w:styleId="Letterhead">
    <w:name w:val="Letterhead"/>
    <w:rsid w:val="009F0F3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73C5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73C5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F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0F3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73C5E"/>
  </w:style>
  <w:style w:type="character" w:customStyle="1" w:styleId="FooterChar">
    <w:name w:val="Footer Char"/>
    <w:basedOn w:val="DefaultParagraphFont"/>
    <w:link w:val="Footer"/>
    <w:rsid w:val="009F0F3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F0F3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F0F3C"/>
  </w:style>
  <w:style w:type="paragraph" w:customStyle="1" w:styleId="TableBullet">
    <w:name w:val="TableBullet"/>
    <w:basedOn w:val="TableText10"/>
    <w:qFormat/>
    <w:rsid w:val="009F0F3C"/>
    <w:pPr>
      <w:numPr>
        <w:numId w:val="24"/>
      </w:numPr>
    </w:pPr>
  </w:style>
  <w:style w:type="paragraph" w:customStyle="1" w:styleId="BillCrest">
    <w:name w:val="Bill Crest"/>
    <w:basedOn w:val="Normal"/>
    <w:next w:val="Normal"/>
    <w:rsid w:val="009F0F3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F0F3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73C5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73C5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F0F3C"/>
    <w:pPr>
      <w:numPr>
        <w:numId w:val="21"/>
      </w:numPr>
    </w:pPr>
  </w:style>
  <w:style w:type="paragraph" w:customStyle="1" w:styleId="ISchMain">
    <w:name w:val="I Sch Main"/>
    <w:basedOn w:val="BillBasic"/>
    <w:rsid w:val="009F0F3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F0F3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F0F3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F0F3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F0F3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F0F3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F0F3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F0F3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F0F3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F0F3C"/>
    <w:rPr>
      <w:sz w:val="24"/>
      <w:lang w:eastAsia="en-US"/>
    </w:rPr>
  </w:style>
  <w:style w:type="paragraph" w:customStyle="1" w:styleId="Status">
    <w:name w:val="Status"/>
    <w:basedOn w:val="Normal"/>
    <w:rsid w:val="009F0F3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F0F3C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73C5E"/>
  </w:style>
  <w:style w:type="character" w:styleId="UnresolvedMention">
    <w:name w:val="Unresolved Mention"/>
    <w:basedOn w:val="DefaultParagraphFont"/>
    <w:uiPriority w:val="99"/>
    <w:semiHidden/>
    <w:unhideWhenUsed/>
    <w:rsid w:val="009F0F3C"/>
    <w:rPr>
      <w:color w:val="605E5C"/>
      <w:shd w:val="clear" w:color="auto" w:fill="E1DFDD"/>
    </w:rPr>
  </w:style>
  <w:style w:type="character" w:customStyle="1" w:styleId="AmainreturnChar">
    <w:name w:val="A main return Char"/>
    <w:basedOn w:val="DefaultParagraphFont"/>
    <w:link w:val="Amainreturn"/>
    <w:rsid w:val="00D45ECA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D45EC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6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6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60C"/>
    <w:rPr>
      <w:lang w:eastAsia="en-US"/>
    </w:rPr>
  </w:style>
  <w:style w:type="paragraph" w:customStyle="1" w:styleId="00Spine">
    <w:name w:val="00Spine"/>
    <w:basedOn w:val="Normal"/>
    <w:rsid w:val="009F0F3C"/>
  </w:style>
  <w:style w:type="paragraph" w:customStyle="1" w:styleId="05Endnote0">
    <w:name w:val="05Endnote"/>
    <w:basedOn w:val="Normal"/>
    <w:rsid w:val="009F0F3C"/>
  </w:style>
  <w:style w:type="paragraph" w:customStyle="1" w:styleId="06Copyright">
    <w:name w:val="06Copyright"/>
    <w:basedOn w:val="Normal"/>
    <w:rsid w:val="009F0F3C"/>
  </w:style>
  <w:style w:type="paragraph" w:customStyle="1" w:styleId="RepubNo">
    <w:name w:val="RepubNo"/>
    <w:basedOn w:val="BillBasicHeading"/>
    <w:rsid w:val="009F0F3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F0F3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F0F3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F0F3C"/>
    <w:rPr>
      <w:rFonts w:ascii="Arial" w:hAnsi="Arial"/>
      <w:b/>
    </w:rPr>
  </w:style>
  <w:style w:type="paragraph" w:customStyle="1" w:styleId="CoverSubHdg">
    <w:name w:val="CoverSubHdg"/>
    <w:basedOn w:val="CoverHeading"/>
    <w:rsid w:val="009F0F3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F0F3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F0F3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F0F3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F0F3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F0F3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F0F3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F0F3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F0F3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F0F3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F0F3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F0F3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F0F3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F0F3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F0F3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F0F3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F0F3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F0F3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F0F3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F0F3C"/>
  </w:style>
  <w:style w:type="character" w:customStyle="1" w:styleId="charTableText">
    <w:name w:val="charTableText"/>
    <w:basedOn w:val="DefaultParagraphFont"/>
    <w:rsid w:val="009F0F3C"/>
  </w:style>
  <w:style w:type="paragraph" w:customStyle="1" w:styleId="Dict-HeadingSymb">
    <w:name w:val="Dict-Heading Symb"/>
    <w:basedOn w:val="Dict-Heading"/>
    <w:rsid w:val="009F0F3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F0F3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F0F3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F0F3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F0F3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F0F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F0F3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F0F3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F0F3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F0F3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F0F3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F0F3C"/>
    <w:pPr>
      <w:ind w:hanging="480"/>
    </w:pPr>
  </w:style>
  <w:style w:type="paragraph" w:styleId="MacroText">
    <w:name w:val="macro"/>
    <w:link w:val="MacroTextChar"/>
    <w:semiHidden/>
    <w:rsid w:val="009F0F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F0F3C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F0F3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F0F3C"/>
  </w:style>
  <w:style w:type="paragraph" w:customStyle="1" w:styleId="RenumProvEntries">
    <w:name w:val="RenumProvEntries"/>
    <w:basedOn w:val="Normal"/>
    <w:rsid w:val="009F0F3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F0F3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F0F3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F0F3C"/>
    <w:pPr>
      <w:ind w:left="252"/>
    </w:pPr>
  </w:style>
  <w:style w:type="paragraph" w:customStyle="1" w:styleId="RenumTableHdg">
    <w:name w:val="RenumTableHdg"/>
    <w:basedOn w:val="Normal"/>
    <w:rsid w:val="009F0F3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F0F3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F0F3C"/>
    <w:rPr>
      <w:b w:val="0"/>
    </w:rPr>
  </w:style>
  <w:style w:type="paragraph" w:customStyle="1" w:styleId="Sched-FormSymb">
    <w:name w:val="Sched-Form Symb"/>
    <w:basedOn w:val="Sched-Form"/>
    <w:rsid w:val="009F0F3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F0F3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F0F3C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F0F3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F0F3C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F0F3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F0F3C"/>
    <w:pPr>
      <w:ind w:firstLine="0"/>
    </w:pPr>
    <w:rPr>
      <w:b/>
    </w:rPr>
  </w:style>
  <w:style w:type="paragraph" w:customStyle="1" w:styleId="EndNoteTextPub">
    <w:name w:val="EndNoteTextPub"/>
    <w:basedOn w:val="Normal"/>
    <w:rsid w:val="009F0F3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F0F3C"/>
    <w:rPr>
      <w:szCs w:val="24"/>
    </w:rPr>
  </w:style>
  <w:style w:type="character" w:customStyle="1" w:styleId="charNotBold">
    <w:name w:val="charNotBold"/>
    <w:basedOn w:val="DefaultParagraphFont"/>
    <w:rsid w:val="009F0F3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F0F3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F0F3C"/>
    <w:pPr>
      <w:numPr>
        <w:numId w:val="32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F0F3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F0F3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F0F3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F0F3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F0F3C"/>
    <w:pPr>
      <w:tabs>
        <w:tab w:val="left" w:pos="2700"/>
      </w:tabs>
      <w:spacing w:before="0"/>
    </w:pPr>
  </w:style>
  <w:style w:type="paragraph" w:customStyle="1" w:styleId="parainpara">
    <w:name w:val="para in para"/>
    <w:rsid w:val="009F0F3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F0F3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F0F3C"/>
    <w:pPr>
      <w:numPr>
        <w:numId w:val="42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F0F3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F0F3C"/>
    <w:rPr>
      <w:b w:val="0"/>
      <w:sz w:val="32"/>
    </w:rPr>
  </w:style>
  <w:style w:type="paragraph" w:customStyle="1" w:styleId="MH1Chapter">
    <w:name w:val="M H1 Chapter"/>
    <w:basedOn w:val="AH1Chapter"/>
    <w:rsid w:val="009F0F3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F0F3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F0F3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F0F3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F0F3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F0F3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F0F3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F0F3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F0F3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F0F3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F0F3C"/>
    <w:pPr>
      <w:ind w:left="1800"/>
    </w:pPr>
  </w:style>
  <w:style w:type="paragraph" w:customStyle="1" w:styleId="Modparareturn">
    <w:name w:val="Mod para return"/>
    <w:basedOn w:val="AparareturnSymb"/>
    <w:rsid w:val="009F0F3C"/>
    <w:pPr>
      <w:ind w:left="2300"/>
    </w:pPr>
  </w:style>
  <w:style w:type="paragraph" w:customStyle="1" w:styleId="Modsubparareturn">
    <w:name w:val="Mod subpara return"/>
    <w:basedOn w:val="AsubparareturnSymb"/>
    <w:rsid w:val="009F0F3C"/>
    <w:pPr>
      <w:ind w:left="3040"/>
    </w:pPr>
  </w:style>
  <w:style w:type="paragraph" w:customStyle="1" w:styleId="Modref">
    <w:name w:val="Mod ref"/>
    <w:basedOn w:val="refSymb"/>
    <w:rsid w:val="009F0F3C"/>
    <w:pPr>
      <w:ind w:left="1100"/>
    </w:pPr>
  </w:style>
  <w:style w:type="paragraph" w:customStyle="1" w:styleId="ModaNote">
    <w:name w:val="Mod aNote"/>
    <w:basedOn w:val="aNoteSymb"/>
    <w:rsid w:val="009F0F3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F0F3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F0F3C"/>
    <w:pPr>
      <w:ind w:left="0" w:firstLine="0"/>
    </w:pPr>
  </w:style>
  <w:style w:type="paragraph" w:customStyle="1" w:styleId="AmdtEntries">
    <w:name w:val="AmdtEntries"/>
    <w:basedOn w:val="BillBasicHeading"/>
    <w:rsid w:val="009F0F3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F0F3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F0F3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F0F3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F0F3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F0F3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F0F3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F0F3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F0F3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F0F3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F0F3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F0F3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F0F3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F0F3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F0F3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F0F3C"/>
  </w:style>
  <w:style w:type="paragraph" w:customStyle="1" w:styleId="refSymb">
    <w:name w:val="ref Symb"/>
    <w:basedOn w:val="BillBasic"/>
    <w:next w:val="Normal"/>
    <w:rsid w:val="009F0F3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F0F3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F0F3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F0F3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F0F3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F0F3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F0F3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F0F3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F0F3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F0F3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F0F3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F0F3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F0F3C"/>
    <w:pPr>
      <w:ind w:left="1599" w:hanging="2081"/>
    </w:pPr>
  </w:style>
  <w:style w:type="paragraph" w:customStyle="1" w:styleId="IdefsubparaSymb">
    <w:name w:val="I def subpara Symb"/>
    <w:basedOn w:val="IsubparaSymb"/>
    <w:rsid w:val="009F0F3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F0F3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F0F3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F0F3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F0F3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F0F3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F0F3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F0F3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F0F3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F0F3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F0F3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F0F3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F0F3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F0F3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F0F3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F0F3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F0F3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F0F3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F0F3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F0F3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F0F3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F0F3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F0F3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F0F3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F0F3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F0F3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F0F3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F0F3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F0F3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F0F3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F0F3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F0F3C"/>
  </w:style>
  <w:style w:type="paragraph" w:customStyle="1" w:styleId="PenaltyParaSymb">
    <w:name w:val="PenaltyPara Symb"/>
    <w:basedOn w:val="Normal"/>
    <w:rsid w:val="009F0F3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F0F3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F0F3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F0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2000-48" TargetMode="External"/><Relationship Id="rId26" Type="http://schemas.openxmlformats.org/officeDocument/2006/relationships/footer" Target="footer5.xml"/><Relationship Id="rId21" Type="http://schemas.openxmlformats.org/officeDocument/2006/relationships/hyperlink" Target="http://www.legislation.act.gov.au/a/2011-44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00-40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22-25" TargetMode="Externa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act.gov.au/a/2023-45/" TargetMode="External"/><Relationship Id="rId23" Type="http://schemas.openxmlformats.org/officeDocument/2006/relationships/header" Target="header4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2022-25" TargetMode="Externa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legislation.act.gov.au/a/2011-44" TargetMode="Externa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header" Target="header9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1669</Words>
  <Characters>8257</Characters>
  <Application>Microsoft Office Word</Application>
  <DocSecurity>0</DocSecurity>
  <Lines>277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Legislation Amendment Act 2025</vt:lpstr>
    </vt:vector>
  </TitlesOfParts>
  <Manager>Section</Manager>
  <Company>Section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Legislation Amendment Act 2025</dc:title>
  <dc:subject>Amendment</dc:subject>
  <dc:creator>ACT Government</dc:creator>
  <cp:keywords>D16</cp:keywords>
  <dc:description>J2024-139</dc:description>
  <cp:lastModifiedBy>PCODCS</cp:lastModifiedBy>
  <cp:revision>4</cp:revision>
  <cp:lastPrinted>2025-03-03T03:20:00Z</cp:lastPrinted>
  <dcterms:created xsi:type="dcterms:W3CDTF">2025-04-14T23:38:00Z</dcterms:created>
  <dcterms:modified xsi:type="dcterms:W3CDTF">2025-04-14T23:38:00Z</dcterms:modified>
  <cp:category>A2025-9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Savvas Pertsinidis</vt:lpwstr>
  </property>
  <property fmtid="{D5CDD505-2E9C-101B-9397-08002B2CF9AE}" pid="4" name="DrafterEmail">
    <vt:lpwstr>savvas.pertsinidis@act.gov.au</vt:lpwstr>
  </property>
  <property fmtid="{D5CDD505-2E9C-101B-9397-08002B2CF9AE}" pid="5" name="DrafterPh">
    <vt:lpwstr>62053750</vt:lpwstr>
  </property>
  <property fmtid="{D5CDD505-2E9C-101B-9397-08002B2CF9AE}" pid="6" name="Client">
    <vt:lpwstr>Justice and Community Safety Directorate</vt:lpwstr>
  </property>
  <property fmtid="{D5CDD505-2E9C-101B-9397-08002B2CF9AE}" pid="7" name="ClientName1">
    <vt:lpwstr>Mark Fletcher</vt:lpwstr>
  </property>
  <property fmtid="{D5CDD505-2E9C-101B-9397-08002B2CF9AE}" pid="8" name="ClientEmail1">
    <vt:lpwstr>MarkJ.Fletcher@act.gov.au</vt:lpwstr>
  </property>
  <property fmtid="{D5CDD505-2E9C-101B-9397-08002B2CF9AE}" pid="9" name="ClientPh1">
    <vt:lpwstr>62077972</vt:lpwstr>
  </property>
  <property fmtid="{D5CDD505-2E9C-101B-9397-08002B2CF9AE}" pid="10" name="ClientName2">
    <vt:lpwstr>Angela Lauman</vt:lpwstr>
  </property>
  <property fmtid="{D5CDD505-2E9C-101B-9397-08002B2CF9AE}" pid="11" name="ClientEmail2">
    <vt:lpwstr>Angela.Lauman@act.gov.au</vt:lpwstr>
  </property>
  <property fmtid="{D5CDD505-2E9C-101B-9397-08002B2CF9AE}" pid="12" name="ClientPh2">
    <vt:lpwstr>62077364</vt:lpwstr>
  </property>
  <property fmtid="{D5CDD505-2E9C-101B-9397-08002B2CF9AE}" pid="13" name="jobType">
    <vt:lpwstr>Drafting</vt:lpwstr>
  </property>
  <property fmtid="{D5CDD505-2E9C-101B-9397-08002B2CF9AE}" pid="14" name="DMSID">
    <vt:lpwstr>13947055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MSIP_Label_69af8531-eb46-4968-8cb3-105d2f5ea87e_Enabled">
    <vt:lpwstr>true</vt:lpwstr>
  </property>
  <property fmtid="{D5CDD505-2E9C-101B-9397-08002B2CF9AE}" pid="18" name="MSIP_Label_69af8531-eb46-4968-8cb3-105d2f5ea87e_SetDate">
    <vt:lpwstr>2024-06-21T06:11:49Z</vt:lpwstr>
  </property>
  <property fmtid="{D5CDD505-2E9C-101B-9397-08002B2CF9AE}" pid="19" name="MSIP_Label_69af8531-eb46-4968-8cb3-105d2f5ea87e_Method">
    <vt:lpwstr>Standard</vt:lpwstr>
  </property>
  <property fmtid="{D5CDD505-2E9C-101B-9397-08002B2CF9AE}" pid="20" name="MSIP_Label_69af8531-eb46-4968-8cb3-105d2f5ea87e_Name">
    <vt:lpwstr>Official - No Marking</vt:lpwstr>
  </property>
  <property fmtid="{D5CDD505-2E9C-101B-9397-08002B2CF9AE}" pid="21" name="MSIP_Label_69af8531-eb46-4968-8cb3-105d2f5ea87e_SiteId">
    <vt:lpwstr>b46c1908-0334-4236-b978-585ee88e4199</vt:lpwstr>
  </property>
  <property fmtid="{D5CDD505-2E9C-101B-9397-08002B2CF9AE}" pid="22" name="MSIP_Label_69af8531-eb46-4968-8cb3-105d2f5ea87e_ActionId">
    <vt:lpwstr>8f4d53c3-1a1e-4ae8-a3d1-3ad3fb3dc8e9</vt:lpwstr>
  </property>
  <property fmtid="{D5CDD505-2E9C-101B-9397-08002B2CF9AE}" pid="23" name="MSIP_Label_69af8531-eb46-4968-8cb3-105d2f5ea87e_ContentBits">
    <vt:lpwstr>0</vt:lpwstr>
  </property>
  <property fmtid="{D5CDD505-2E9C-101B-9397-08002B2CF9AE}" pid="24" name="Citation">
    <vt:lpwstr>Crimes Legislation Amendment Bill 2025</vt:lpwstr>
  </property>
  <property fmtid="{D5CDD505-2E9C-101B-9397-08002B2CF9AE}" pid="25" name="ActName">
    <vt:lpwstr/>
  </property>
  <property fmtid="{D5CDD505-2E9C-101B-9397-08002B2CF9AE}" pid="26" name="SettlerName">
    <vt:lpwstr>Clare Steller</vt:lpwstr>
  </property>
  <property fmtid="{D5CDD505-2E9C-101B-9397-08002B2CF9AE}" pid="27" name="SettlerEmail">
    <vt:lpwstr>clare.steller@act.gov.au</vt:lpwstr>
  </property>
  <property fmtid="{D5CDD505-2E9C-101B-9397-08002B2CF9AE}" pid="28" name="SettlerPh">
    <vt:lpwstr>62054731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