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95E" w:rsidRDefault="00A6195E" w:rsidP="00A97CEE">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6195E" w:rsidRDefault="00A6195E" w:rsidP="00A97CEE">
      <w:pPr>
        <w:jc w:val="center"/>
        <w:rPr>
          <w:rFonts w:ascii="Arial" w:hAnsi="Arial"/>
        </w:rPr>
      </w:pPr>
      <w:r>
        <w:rPr>
          <w:rFonts w:ascii="Arial" w:hAnsi="Arial"/>
        </w:rPr>
        <w:t>Australian Capital Territory</w:t>
      </w:r>
    </w:p>
    <w:p w:rsidR="00A6195E" w:rsidRDefault="0049716B" w:rsidP="00A97CEE">
      <w:pPr>
        <w:pStyle w:val="Billname1"/>
      </w:pPr>
      <w:r>
        <w:fldChar w:fldCharType="begin"/>
      </w:r>
      <w:r>
        <w:instrText xml:space="preserve"> REF Citation \*charformat </w:instrText>
      </w:r>
      <w:r>
        <w:fldChar w:fldCharType="separate"/>
      </w:r>
      <w:r w:rsidR="00DA38D6">
        <w:t>Ombudsman Act 1989</w:t>
      </w:r>
      <w:r>
        <w:fldChar w:fldCharType="end"/>
      </w:r>
      <w:r w:rsidR="00A6195E">
        <w:t xml:space="preserve">    </w:t>
      </w:r>
    </w:p>
    <w:p w:rsidR="00A6195E" w:rsidRDefault="00195304" w:rsidP="00A97CEE">
      <w:pPr>
        <w:pStyle w:val="ActNo"/>
      </w:pPr>
      <w:bookmarkStart w:id="1" w:name="LawNo"/>
      <w:r>
        <w:t>A1989-45</w:t>
      </w:r>
      <w:bookmarkEnd w:id="1"/>
    </w:p>
    <w:p w:rsidR="00A6195E" w:rsidRDefault="00A6195E" w:rsidP="00A97CEE">
      <w:pPr>
        <w:pStyle w:val="RepubNo"/>
      </w:pPr>
      <w:r>
        <w:t xml:space="preserve">Republication No </w:t>
      </w:r>
      <w:bookmarkStart w:id="2" w:name="RepubNo"/>
      <w:r w:rsidR="00195304">
        <w:t>41</w:t>
      </w:r>
      <w:bookmarkEnd w:id="2"/>
    </w:p>
    <w:p w:rsidR="00A6195E" w:rsidRDefault="00A6195E" w:rsidP="00A97CEE">
      <w:pPr>
        <w:pStyle w:val="EffectiveDate"/>
      </w:pPr>
      <w:r>
        <w:t xml:space="preserve">Effective:  </w:t>
      </w:r>
      <w:bookmarkStart w:id="3" w:name="EffectiveDate"/>
      <w:r w:rsidR="00195304">
        <w:t>22 November 2018</w:t>
      </w:r>
      <w:bookmarkEnd w:id="3"/>
      <w:r w:rsidR="00195304">
        <w:t xml:space="preserve"> – </w:t>
      </w:r>
      <w:bookmarkStart w:id="4" w:name="EndEffDate"/>
      <w:r w:rsidR="00195304">
        <w:t>27 March 2019</w:t>
      </w:r>
      <w:bookmarkEnd w:id="4"/>
    </w:p>
    <w:p w:rsidR="00A6195E" w:rsidRDefault="00A6195E" w:rsidP="00A97CEE">
      <w:pPr>
        <w:pStyle w:val="CoverInForce"/>
      </w:pPr>
      <w:r>
        <w:t xml:space="preserve">Republication date: </w:t>
      </w:r>
      <w:bookmarkStart w:id="5" w:name="InForceDate"/>
      <w:r w:rsidR="00195304">
        <w:t>22 November 2018</w:t>
      </w:r>
      <w:bookmarkEnd w:id="5"/>
    </w:p>
    <w:p w:rsidR="00A6195E" w:rsidRDefault="00A6195E" w:rsidP="00A97CEE">
      <w:pPr>
        <w:pStyle w:val="CoverInForce"/>
      </w:pPr>
      <w:r>
        <w:t xml:space="preserve">Last amendment made by </w:t>
      </w:r>
      <w:bookmarkStart w:id="6" w:name="LastAmdt"/>
      <w:r w:rsidRPr="00A6195E">
        <w:rPr>
          <w:rStyle w:val="charCitHyperlinkAbbrev"/>
        </w:rPr>
        <w:fldChar w:fldCharType="begin"/>
      </w:r>
      <w:r w:rsidR="00195304">
        <w:rPr>
          <w:rStyle w:val="charCitHyperlinkAbbrev"/>
        </w:rPr>
        <w:instrText>HYPERLINK "http://www.legislation.act.gov.au/a/2018-42/" \o "Statute Law Amendment Act 2018"</w:instrText>
      </w:r>
      <w:r w:rsidRPr="00A6195E">
        <w:rPr>
          <w:rStyle w:val="charCitHyperlinkAbbrev"/>
        </w:rPr>
        <w:fldChar w:fldCharType="separate"/>
      </w:r>
      <w:r w:rsidR="00195304">
        <w:rPr>
          <w:rStyle w:val="charCitHyperlinkAbbrev"/>
        </w:rPr>
        <w:t>A2018</w:t>
      </w:r>
      <w:r w:rsidR="00195304">
        <w:rPr>
          <w:rStyle w:val="charCitHyperlinkAbbrev"/>
        </w:rPr>
        <w:noBreakHyphen/>
        <w:t>42</w:t>
      </w:r>
      <w:r w:rsidRPr="00A6195E">
        <w:rPr>
          <w:rStyle w:val="charCitHyperlinkAbbrev"/>
        </w:rPr>
        <w:fldChar w:fldCharType="end"/>
      </w:r>
      <w:bookmarkEnd w:id="6"/>
    </w:p>
    <w:p w:rsidR="00A6195E" w:rsidRDefault="00A6195E" w:rsidP="00A97CEE"/>
    <w:p w:rsidR="00A6195E" w:rsidRDefault="00A6195E" w:rsidP="00A97CEE"/>
    <w:p w:rsidR="00A6195E" w:rsidRDefault="00A6195E" w:rsidP="00A97CEE"/>
    <w:p w:rsidR="00A6195E" w:rsidRDefault="00A6195E" w:rsidP="00A97CEE"/>
    <w:p w:rsidR="00A6195E" w:rsidRDefault="00A6195E" w:rsidP="00A97CEE"/>
    <w:p w:rsidR="00A6195E" w:rsidRDefault="00A6195E" w:rsidP="00A97CEE">
      <w:pPr>
        <w:spacing w:after="240"/>
        <w:rPr>
          <w:rFonts w:ascii="Arial" w:hAnsi="Arial"/>
        </w:rPr>
      </w:pPr>
    </w:p>
    <w:p w:rsidR="00A6195E" w:rsidRPr="00101B4C" w:rsidRDefault="00A6195E" w:rsidP="00A97CEE">
      <w:pPr>
        <w:pStyle w:val="PageBreak"/>
      </w:pPr>
      <w:r w:rsidRPr="00101B4C">
        <w:br w:type="page"/>
      </w:r>
    </w:p>
    <w:p w:rsidR="00A6195E" w:rsidRDefault="00A6195E" w:rsidP="00A97CEE">
      <w:pPr>
        <w:pStyle w:val="CoverHeading"/>
      </w:pPr>
      <w:r>
        <w:lastRenderedPageBreak/>
        <w:t>About this republication</w:t>
      </w:r>
    </w:p>
    <w:p w:rsidR="00A6195E" w:rsidRDefault="00A6195E" w:rsidP="00A97CEE">
      <w:pPr>
        <w:pStyle w:val="CoverSubHdg"/>
      </w:pPr>
      <w:r>
        <w:t>The republished law</w:t>
      </w:r>
    </w:p>
    <w:p w:rsidR="00A6195E" w:rsidRDefault="00A6195E" w:rsidP="00A97CEE">
      <w:pPr>
        <w:pStyle w:val="CoverText"/>
      </w:pPr>
      <w:r>
        <w:t xml:space="preserve">This is a republication of the </w:t>
      </w:r>
      <w:r w:rsidRPr="00195304">
        <w:rPr>
          <w:i/>
        </w:rPr>
        <w:fldChar w:fldCharType="begin"/>
      </w:r>
      <w:r w:rsidRPr="00195304">
        <w:rPr>
          <w:i/>
        </w:rPr>
        <w:instrText xml:space="preserve"> REF citation *\charformat  \* MERGEFORMAT </w:instrText>
      </w:r>
      <w:r w:rsidRPr="00195304">
        <w:rPr>
          <w:i/>
        </w:rPr>
        <w:fldChar w:fldCharType="separate"/>
      </w:r>
      <w:r w:rsidR="00DA38D6" w:rsidRPr="00DA38D6">
        <w:rPr>
          <w:i/>
        </w:rPr>
        <w:t>Ombudsman Act 1989</w:t>
      </w:r>
      <w:r w:rsidRPr="0019530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49716B">
        <w:fldChar w:fldCharType="begin"/>
      </w:r>
      <w:r w:rsidR="0049716B">
        <w:instrText xml:space="preserve"> REF In</w:instrText>
      </w:r>
      <w:r w:rsidR="0049716B">
        <w:instrText xml:space="preserve">ForceDate *\charformat </w:instrText>
      </w:r>
      <w:r w:rsidR="0049716B">
        <w:fldChar w:fldCharType="separate"/>
      </w:r>
      <w:r w:rsidR="00DA38D6">
        <w:t>22 November 2018</w:t>
      </w:r>
      <w:r w:rsidR="0049716B">
        <w:fldChar w:fldCharType="end"/>
      </w:r>
      <w:r w:rsidRPr="0074598E">
        <w:rPr>
          <w:rStyle w:val="charItals"/>
        </w:rPr>
        <w:t xml:space="preserve">.  </w:t>
      </w:r>
      <w:r>
        <w:t xml:space="preserve">It also includes any commencement, amendment, repeal or expiry affecting this republished law to </w:t>
      </w:r>
      <w:r w:rsidR="0049716B">
        <w:fldChar w:fldCharType="begin"/>
      </w:r>
      <w:r w:rsidR="0049716B">
        <w:instrText xml:space="preserve"> REF EffectiveDate *\charformat </w:instrText>
      </w:r>
      <w:r w:rsidR="0049716B">
        <w:fldChar w:fldCharType="separate"/>
      </w:r>
      <w:r w:rsidR="00DA38D6">
        <w:t>22 November 2018</w:t>
      </w:r>
      <w:r w:rsidR="0049716B">
        <w:fldChar w:fldCharType="end"/>
      </w:r>
      <w:r>
        <w:t xml:space="preserve">.  </w:t>
      </w:r>
    </w:p>
    <w:p w:rsidR="00A6195E" w:rsidRDefault="00A6195E" w:rsidP="00A97CEE">
      <w:pPr>
        <w:pStyle w:val="CoverText"/>
      </w:pPr>
      <w:r>
        <w:t xml:space="preserve">The legislation history and amendment history of the republished law are set out in endnotes 3 and 4. </w:t>
      </w:r>
    </w:p>
    <w:p w:rsidR="00A6195E" w:rsidRDefault="00A6195E" w:rsidP="00A97CEE">
      <w:pPr>
        <w:pStyle w:val="CoverSubHdg"/>
      </w:pPr>
      <w:r>
        <w:t>Kinds of republications</w:t>
      </w:r>
    </w:p>
    <w:p w:rsidR="00A6195E" w:rsidRDefault="00A6195E" w:rsidP="00A97CE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A6195E" w:rsidRDefault="00A6195E" w:rsidP="00A97CEE">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A6195E" w:rsidRDefault="00A6195E" w:rsidP="00A97CEE">
      <w:pPr>
        <w:pStyle w:val="CoverTextBullet"/>
        <w:ind w:left="357" w:hanging="357"/>
      </w:pPr>
      <w:r>
        <w:t>unauthorised republications.</w:t>
      </w:r>
    </w:p>
    <w:p w:rsidR="00A6195E" w:rsidRDefault="00A6195E" w:rsidP="00A97CEE">
      <w:pPr>
        <w:pStyle w:val="CoverText"/>
      </w:pPr>
      <w:r>
        <w:t>The status of this republication appears on the bottom of each page.</w:t>
      </w:r>
    </w:p>
    <w:p w:rsidR="00A6195E" w:rsidRDefault="00A6195E" w:rsidP="00A97CEE">
      <w:pPr>
        <w:pStyle w:val="CoverSubHdg"/>
      </w:pPr>
      <w:r>
        <w:t>Editorial changes</w:t>
      </w:r>
    </w:p>
    <w:p w:rsidR="00A6195E" w:rsidRDefault="00A6195E" w:rsidP="00A97CE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6195E" w:rsidRDefault="00A6195E" w:rsidP="00A97CEE">
      <w:pPr>
        <w:pStyle w:val="CoverText"/>
      </w:pPr>
      <w:r>
        <w:t>This republication includes amendments made under part 11.3 (see endnote 1).</w:t>
      </w:r>
    </w:p>
    <w:p w:rsidR="00A6195E" w:rsidRDefault="00A6195E" w:rsidP="00A97CEE">
      <w:pPr>
        <w:pStyle w:val="CoverSubHdg"/>
      </w:pPr>
      <w:r>
        <w:t>Uncommenced provisions and amendments</w:t>
      </w:r>
    </w:p>
    <w:p w:rsidR="00A6195E" w:rsidRDefault="00A6195E" w:rsidP="00A97CE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A6195E" w:rsidRDefault="00A6195E" w:rsidP="00A97CEE">
      <w:pPr>
        <w:pStyle w:val="CoverSubHdg"/>
      </w:pPr>
      <w:r>
        <w:t>Modifications</w:t>
      </w:r>
    </w:p>
    <w:p w:rsidR="00A6195E" w:rsidRDefault="00A6195E" w:rsidP="00A97CE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w:t>
        </w:r>
        <w:r w:rsidR="00FE5DD3">
          <w:rPr>
            <w:rStyle w:val="charCitHyperlinkItal"/>
          </w:rPr>
          <w:t> </w:t>
        </w:r>
        <w:r w:rsidRPr="0074598E">
          <w:rPr>
            <w:rStyle w:val="charCitHyperlinkItal"/>
          </w:rPr>
          <w:t>2001</w:t>
        </w:r>
      </w:hyperlink>
      <w:r>
        <w:rPr>
          <w:color w:val="000000"/>
        </w:rPr>
        <w:t>, section 95.</w:t>
      </w:r>
    </w:p>
    <w:p w:rsidR="00A6195E" w:rsidRDefault="00A6195E" w:rsidP="00A97CEE">
      <w:pPr>
        <w:pStyle w:val="CoverSubHdg"/>
      </w:pPr>
      <w:r>
        <w:t>Penalties</w:t>
      </w:r>
    </w:p>
    <w:p w:rsidR="00A6195E" w:rsidRPr="003765DF" w:rsidRDefault="00A6195E" w:rsidP="00A97CE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A6195E" w:rsidRDefault="00A6195E" w:rsidP="00A97CEE">
      <w:pPr>
        <w:pStyle w:val="00SigningPage"/>
        <w:sectPr w:rsidR="00A6195E" w:rsidSect="00A97CE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A6195E" w:rsidRDefault="00A6195E" w:rsidP="00A97CEE">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6195E" w:rsidRDefault="00A6195E" w:rsidP="00A97CEE">
      <w:pPr>
        <w:jc w:val="center"/>
        <w:rPr>
          <w:rFonts w:ascii="Arial" w:hAnsi="Arial"/>
        </w:rPr>
      </w:pPr>
      <w:r>
        <w:rPr>
          <w:rFonts w:ascii="Arial" w:hAnsi="Arial"/>
        </w:rPr>
        <w:t>Australian Capital Territory</w:t>
      </w:r>
    </w:p>
    <w:p w:rsidR="00A6195E" w:rsidRDefault="0049716B" w:rsidP="00A97CEE">
      <w:pPr>
        <w:pStyle w:val="Billname"/>
      </w:pPr>
      <w:r>
        <w:fldChar w:fldCharType="begin"/>
      </w:r>
      <w:r>
        <w:instrText xml:space="preserve"> REF Citation \*charformat  \* MERGEFORMAT </w:instrText>
      </w:r>
      <w:r>
        <w:fldChar w:fldCharType="separate"/>
      </w:r>
      <w:r w:rsidR="00DA38D6">
        <w:t>Ombudsman Act 1989</w:t>
      </w:r>
      <w:r>
        <w:fldChar w:fldCharType="end"/>
      </w:r>
    </w:p>
    <w:p w:rsidR="00A6195E" w:rsidRDefault="00A6195E" w:rsidP="00A97CEE">
      <w:pPr>
        <w:pStyle w:val="ActNo"/>
      </w:pPr>
    </w:p>
    <w:p w:rsidR="00A6195E" w:rsidRDefault="00A6195E" w:rsidP="00A97CEE">
      <w:pPr>
        <w:pStyle w:val="Placeholder"/>
      </w:pPr>
      <w:r>
        <w:rPr>
          <w:rStyle w:val="charContents"/>
          <w:sz w:val="16"/>
        </w:rPr>
        <w:t xml:space="preserve">  </w:t>
      </w:r>
      <w:r>
        <w:rPr>
          <w:rStyle w:val="charPage"/>
        </w:rPr>
        <w:t xml:space="preserve">  </w:t>
      </w:r>
    </w:p>
    <w:p w:rsidR="00A6195E" w:rsidRDefault="00A6195E" w:rsidP="00A97CEE">
      <w:pPr>
        <w:pStyle w:val="N-TOCheading"/>
      </w:pPr>
      <w:r>
        <w:rPr>
          <w:rStyle w:val="charContents"/>
        </w:rPr>
        <w:t>Contents</w:t>
      </w:r>
    </w:p>
    <w:p w:rsidR="00A6195E" w:rsidRDefault="00A6195E" w:rsidP="00A97CEE">
      <w:pPr>
        <w:pStyle w:val="N-9pt"/>
      </w:pPr>
      <w:r>
        <w:tab/>
      </w:r>
      <w:r>
        <w:rPr>
          <w:rStyle w:val="charPage"/>
        </w:rPr>
        <w:t>Page</w:t>
      </w:r>
    </w:p>
    <w:p w:rsidR="004C5A2A" w:rsidRDefault="004C5A2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801094" w:history="1">
        <w:r w:rsidRPr="00D24178">
          <w:t>Part 1</w:t>
        </w:r>
        <w:r>
          <w:rPr>
            <w:rFonts w:asciiTheme="minorHAnsi" w:eastAsiaTheme="minorEastAsia" w:hAnsiTheme="minorHAnsi" w:cstheme="minorBidi"/>
            <w:b w:val="0"/>
            <w:sz w:val="22"/>
            <w:szCs w:val="22"/>
            <w:lang w:eastAsia="en-AU"/>
          </w:rPr>
          <w:tab/>
        </w:r>
        <w:r w:rsidRPr="00D24178">
          <w:t>Preliminary</w:t>
        </w:r>
        <w:r w:rsidRPr="004C5A2A">
          <w:rPr>
            <w:vanish/>
          </w:rPr>
          <w:tab/>
        </w:r>
        <w:r w:rsidRPr="004C5A2A">
          <w:rPr>
            <w:vanish/>
          </w:rPr>
          <w:fldChar w:fldCharType="begin"/>
        </w:r>
        <w:r w:rsidRPr="004C5A2A">
          <w:rPr>
            <w:vanish/>
          </w:rPr>
          <w:instrText xml:space="preserve"> PAGEREF _Toc529801094 \h </w:instrText>
        </w:r>
        <w:r w:rsidRPr="004C5A2A">
          <w:rPr>
            <w:vanish/>
          </w:rPr>
        </w:r>
        <w:r w:rsidRPr="004C5A2A">
          <w:rPr>
            <w:vanish/>
          </w:rPr>
          <w:fldChar w:fldCharType="separate"/>
        </w:r>
        <w:r w:rsidR="00DA38D6">
          <w:rPr>
            <w:vanish/>
          </w:rPr>
          <w:t>2</w:t>
        </w:r>
        <w:r w:rsidRPr="004C5A2A">
          <w:rPr>
            <w:vanish/>
          </w:rP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095" w:history="1">
        <w:r w:rsidRPr="00D24178">
          <w:t>1</w:t>
        </w:r>
        <w:r>
          <w:rPr>
            <w:rFonts w:asciiTheme="minorHAnsi" w:eastAsiaTheme="minorEastAsia" w:hAnsiTheme="minorHAnsi" w:cstheme="minorBidi"/>
            <w:sz w:val="22"/>
            <w:szCs w:val="22"/>
            <w:lang w:eastAsia="en-AU"/>
          </w:rPr>
          <w:tab/>
        </w:r>
        <w:r w:rsidRPr="00D24178">
          <w:t>Name of Act</w:t>
        </w:r>
        <w:r>
          <w:tab/>
        </w:r>
        <w:r>
          <w:fldChar w:fldCharType="begin"/>
        </w:r>
        <w:r>
          <w:instrText xml:space="preserve"> PAGEREF _Toc529801095 \h </w:instrText>
        </w:r>
        <w:r>
          <w:fldChar w:fldCharType="separate"/>
        </w:r>
        <w:r w:rsidR="00DA38D6">
          <w:t>2</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096" w:history="1">
        <w:r w:rsidRPr="00D24178">
          <w:t>2</w:t>
        </w:r>
        <w:r>
          <w:rPr>
            <w:rFonts w:asciiTheme="minorHAnsi" w:eastAsiaTheme="minorEastAsia" w:hAnsiTheme="minorHAnsi" w:cstheme="minorBidi"/>
            <w:sz w:val="22"/>
            <w:szCs w:val="22"/>
            <w:lang w:eastAsia="en-AU"/>
          </w:rPr>
          <w:tab/>
        </w:r>
        <w:r w:rsidRPr="00D24178">
          <w:t>Dictionary</w:t>
        </w:r>
        <w:r>
          <w:tab/>
        </w:r>
        <w:r>
          <w:fldChar w:fldCharType="begin"/>
        </w:r>
        <w:r>
          <w:instrText xml:space="preserve"> PAGEREF _Toc529801096 \h </w:instrText>
        </w:r>
        <w:r>
          <w:fldChar w:fldCharType="separate"/>
        </w:r>
        <w:r w:rsidR="00DA38D6">
          <w:t>2</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097" w:history="1">
        <w:r w:rsidRPr="00D24178">
          <w:t>2A</w:t>
        </w:r>
        <w:r>
          <w:rPr>
            <w:rFonts w:asciiTheme="minorHAnsi" w:eastAsiaTheme="minorEastAsia" w:hAnsiTheme="minorHAnsi" w:cstheme="minorBidi"/>
            <w:sz w:val="22"/>
            <w:szCs w:val="22"/>
            <w:lang w:eastAsia="en-AU"/>
          </w:rPr>
          <w:tab/>
        </w:r>
        <w:r w:rsidRPr="00D24178">
          <w:t>Notes</w:t>
        </w:r>
        <w:r>
          <w:tab/>
        </w:r>
        <w:r>
          <w:fldChar w:fldCharType="begin"/>
        </w:r>
        <w:r>
          <w:instrText xml:space="preserve"> PAGEREF _Toc529801097 \h </w:instrText>
        </w:r>
        <w:r>
          <w:fldChar w:fldCharType="separate"/>
        </w:r>
        <w:r w:rsidR="00DA38D6">
          <w:t>2</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098" w:history="1">
        <w:r w:rsidRPr="00D24178">
          <w:t>2B</w:t>
        </w:r>
        <w:r>
          <w:rPr>
            <w:rFonts w:asciiTheme="minorHAnsi" w:eastAsiaTheme="minorEastAsia" w:hAnsiTheme="minorHAnsi" w:cstheme="minorBidi"/>
            <w:sz w:val="22"/>
            <w:szCs w:val="22"/>
            <w:lang w:eastAsia="en-AU"/>
          </w:rPr>
          <w:tab/>
        </w:r>
        <w:r w:rsidRPr="00D24178">
          <w:t>Offence against Act—application of Criminal Code etc</w:t>
        </w:r>
        <w:r>
          <w:tab/>
        </w:r>
        <w:r>
          <w:fldChar w:fldCharType="begin"/>
        </w:r>
        <w:r>
          <w:instrText xml:space="preserve"> PAGEREF _Toc529801098 \h </w:instrText>
        </w:r>
        <w:r>
          <w:fldChar w:fldCharType="separate"/>
        </w:r>
        <w:r w:rsidR="00DA38D6">
          <w:t>3</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099" w:history="1">
        <w:r w:rsidRPr="00D24178">
          <w:t>3</w:t>
        </w:r>
        <w:r>
          <w:rPr>
            <w:rFonts w:asciiTheme="minorHAnsi" w:eastAsiaTheme="minorEastAsia" w:hAnsiTheme="minorHAnsi" w:cstheme="minorBidi"/>
            <w:sz w:val="22"/>
            <w:szCs w:val="22"/>
            <w:lang w:eastAsia="en-AU"/>
          </w:rPr>
          <w:tab/>
        </w:r>
        <w:r w:rsidRPr="00D24178">
          <w:t>Entities not necessarily prescribed authorities</w:t>
        </w:r>
        <w:r>
          <w:tab/>
        </w:r>
        <w:r>
          <w:fldChar w:fldCharType="begin"/>
        </w:r>
        <w:r>
          <w:instrText xml:space="preserve"> PAGEREF _Toc529801099 \h </w:instrText>
        </w:r>
        <w:r>
          <w:fldChar w:fldCharType="separate"/>
        </w:r>
        <w:r w:rsidR="00DA38D6">
          <w:t>3</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00" w:history="1">
        <w:r w:rsidRPr="00D24178">
          <w:t>3A</w:t>
        </w:r>
        <w:r>
          <w:rPr>
            <w:rFonts w:asciiTheme="minorHAnsi" w:eastAsiaTheme="minorEastAsia" w:hAnsiTheme="minorHAnsi" w:cstheme="minorBidi"/>
            <w:sz w:val="22"/>
            <w:szCs w:val="22"/>
            <w:lang w:eastAsia="en-AU"/>
          </w:rPr>
          <w:tab/>
        </w:r>
        <w:r w:rsidRPr="00D24178">
          <w:t>Conduct by person taken as conduct by administrative unit</w:t>
        </w:r>
        <w:r>
          <w:tab/>
        </w:r>
        <w:r>
          <w:fldChar w:fldCharType="begin"/>
        </w:r>
        <w:r>
          <w:instrText xml:space="preserve"> PAGEREF _Toc529801100 \h </w:instrText>
        </w:r>
        <w:r>
          <w:fldChar w:fldCharType="separate"/>
        </w:r>
        <w:r w:rsidR="00DA38D6">
          <w:t>4</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01" w:history="1">
        <w:r w:rsidRPr="00D24178">
          <w:t>3B</w:t>
        </w:r>
        <w:r>
          <w:rPr>
            <w:rFonts w:asciiTheme="minorHAnsi" w:eastAsiaTheme="minorEastAsia" w:hAnsiTheme="minorHAnsi" w:cstheme="minorBidi"/>
            <w:sz w:val="22"/>
            <w:szCs w:val="22"/>
            <w:lang w:eastAsia="en-AU"/>
          </w:rPr>
          <w:tab/>
        </w:r>
        <w:r w:rsidRPr="00D24178">
          <w:t>Conduct by person taken as conduct by prescribed authority</w:t>
        </w:r>
        <w:r>
          <w:tab/>
        </w:r>
        <w:r>
          <w:fldChar w:fldCharType="begin"/>
        </w:r>
        <w:r>
          <w:instrText xml:space="preserve"> PAGEREF _Toc529801101 \h </w:instrText>
        </w:r>
        <w:r>
          <w:fldChar w:fldCharType="separate"/>
        </w:r>
        <w:r w:rsidR="00DA38D6">
          <w:t>6</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02" w:history="1">
        <w:r w:rsidRPr="00D24178">
          <w:t>3C</w:t>
        </w:r>
        <w:r>
          <w:rPr>
            <w:rFonts w:asciiTheme="minorHAnsi" w:eastAsiaTheme="minorEastAsia" w:hAnsiTheme="minorHAnsi" w:cstheme="minorBidi"/>
            <w:sz w:val="22"/>
            <w:szCs w:val="22"/>
            <w:lang w:eastAsia="en-AU"/>
          </w:rPr>
          <w:tab/>
        </w:r>
        <w:r w:rsidRPr="00D24178">
          <w:t>Application of Act—National Electricity (ACT) Law</w:t>
        </w:r>
        <w:r>
          <w:tab/>
        </w:r>
        <w:r>
          <w:fldChar w:fldCharType="begin"/>
        </w:r>
        <w:r>
          <w:instrText xml:space="preserve"> PAGEREF _Toc529801102 \h </w:instrText>
        </w:r>
        <w:r>
          <w:fldChar w:fldCharType="separate"/>
        </w:r>
        <w:r w:rsidR="00DA38D6">
          <w:t>6</w:t>
        </w:r>
        <w:r>
          <w:fldChar w:fldCharType="end"/>
        </w:r>
      </w:hyperlink>
    </w:p>
    <w:p w:rsidR="004C5A2A" w:rsidRDefault="0049716B">
      <w:pPr>
        <w:pStyle w:val="TOC2"/>
        <w:rPr>
          <w:rFonts w:asciiTheme="minorHAnsi" w:eastAsiaTheme="minorEastAsia" w:hAnsiTheme="minorHAnsi" w:cstheme="minorBidi"/>
          <w:b w:val="0"/>
          <w:sz w:val="22"/>
          <w:szCs w:val="22"/>
          <w:lang w:eastAsia="en-AU"/>
        </w:rPr>
      </w:pPr>
      <w:hyperlink w:anchor="_Toc529801103" w:history="1">
        <w:r w:rsidR="004C5A2A" w:rsidRPr="00D24178">
          <w:t>Part 2</w:t>
        </w:r>
        <w:r w:rsidR="004C5A2A">
          <w:rPr>
            <w:rFonts w:asciiTheme="minorHAnsi" w:eastAsiaTheme="minorEastAsia" w:hAnsiTheme="minorHAnsi" w:cstheme="minorBidi"/>
            <w:b w:val="0"/>
            <w:sz w:val="22"/>
            <w:szCs w:val="22"/>
            <w:lang w:eastAsia="en-AU"/>
          </w:rPr>
          <w:tab/>
        </w:r>
        <w:r w:rsidR="004C5A2A" w:rsidRPr="00D24178">
          <w:t>Establishment, functions, powers and duties of ombudsman</w:t>
        </w:r>
        <w:r w:rsidR="004C5A2A" w:rsidRPr="004C5A2A">
          <w:rPr>
            <w:vanish/>
          </w:rPr>
          <w:tab/>
        </w:r>
        <w:r w:rsidR="004C5A2A" w:rsidRPr="004C5A2A">
          <w:rPr>
            <w:vanish/>
          </w:rPr>
          <w:fldChar w:fldCharType="begin"/>
        </w:r>
        <w:r w:rsidR="004C5A2A" w:rsidRPr="004C5A2A">
          <w:rPr>
            <w:vanish/>
          </w:rPr>
          <w:instrText xml:space="preserve"> PAGEREF _Toc529801103 \h </w:instrText>
        </w:r>
        <w:r w:rsidR="004C5A2A" w:rsidRPr="004C5A2A">
          <w:rPr>
            <w:vanish/>
          </w:rPr>
        </w:r>
        <w:r w:rsidR="004C5A2A" w:rsidRPr="004C5A2A">
          <w:rPr>
            <w:vanish/>
          </w:rPr>
          <w:fldChar w:fldCharType="separate"/>
        </w:r>
        <w:r w:rsidR="00DA38D6">
          <w:rPr>
            <w:vanish/>
          </w:rPr>
          <w:t>7</w:t>
        </w:r>
        <w:r w:rsidR="004C5A2A" w:rsidRPr="004C5A2A">
          <w:rPr>
            <w:vanish/>
          </w:rPr>
          <w:fldChar w:fldCharType="end"/>
        </w:r>
      </w:hyperlink>
    </w:p>
    <w:p w:rsidR="004C5A2A" w:rsidRDefault="0049716B">
      <w:pPr>
        <w:pStyle w:val="TOC3"/>
        <w:rPr>
          <w:rFonts w:asciiTheme="minorHAnsi" w:eastAsiaTheme="minorEastAsia" w:hAnsiTheme="minorHAnsi" w:cstheme="minorBidi"/>
          <w:b w:val="0"/>
          <w:sz w:val="22"/>
          <w:szCs w:val="22"/>
          <w:lang w:eastAsia="en-AU"/>
        </w:rPr>
      </w:pPr>
      <w:hyperlink w:anchor="_Toc529801104" w:history="1">
        <w:r w:rsidR="004C5A2A" w:rsidRPr="00D24178">
          <w:t>Division 2.1</w:t>
        </w:r>
        <w:r w:rsidR="004C5A2A">
          <w:rPr>
            <w:rFonts w:asciiTheme="minorHAnsi" w:eastAsiaTheme="minorEastAsia" w:hAnsiTheme="minorHAnsi" w:cstheme="minorBidi"/>
            <w:b w:val="0"/>
            <w:sz w:val="22"/>
            <w:szCs w:val="22"/>
            <w:lang w:eastAsia="en-AU"/>
          </w:rPr>
          <w:tab/>
        </w:r>
        <w:r w:rsidR="004C5A2A" w:rsidRPr="00D24178">
          <w:t>Establishment and functions</w:t>
        </w:r>
        <w:r w:rsidR="004C5A2A" w:rsidRPr="004C5A2A">
          <w:rPr>
            <w:vanish/>
          </w:rPr>
          <w:tab/>
        </w:r>
        <w:r w:rsidR="004C5A2A" w:rsidRPr="004C5A2A">
          <w:rPr>
            <w:vanish/>
          </w:rPr>
          <w:fldChar w:fldCharType="begin"/>
        </w:r>
        <w:r w:rsidR="004C5A2A" w:rsidRPr="004C5A2A">
          <w:rPr>
            <w:vanish/>
          </w:rPr>
          <w:instrText xml:space="preserve"> PAGEREF _Toc529801104 \h </w:instrText>
        </w:r>
        <w:r w:rsidR="004C5A2A" w:rsidRPr="004C5A2A">
          <w:rPr>
            <w:vanish/>
          </w:rPr>
        </w:r>
        <w:r w:rsidR="004C5A2A" w:rsidRPr="004C5A2A">
          <w:rPr>
            <w:vanish/>
          </w:rPr>
          <w:fldChar w:fldCharType="separate"/>
        </w:r>
        <w:r w:rsidR="00DA38D6">
          <w:rPr>
            <w:vanish/>
          </w:rPr>
          <w:t>7</w:t>
        </w:r>
        <w:r w:rsidR="004C5A2A" w:rsidRPr="004C5A2A">
          <w:rPr>
            <w:vanish/>
          </w:rP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05" w:history="1">
        <w:r w:rsidRPr="00D24178">
          <w:t>4</w:t>
        </w:r>
        <w:r>
          <w:rPr>
            <w:rFonts w:asciiTheme="minorHAnsi" w:eastAsiaTheme="minorEastAsia" w:hAnsiTheme="minorHAnsi" w:cstheme="minorBidi"/>
            <w:sz w:val="22"/>
            <w:szCs w:val="22"/>
            <w:lang w:eastAsia="en-AU"/>
          </w:rPr>
          <w:tab/>
        </w:r>
        <w:r w:rsidRPr="00D24178">
          <w:t>Establishment of office of ombudsman</w:t>
        </w:r>
        <w:r>
          <w:tab/>
        </w:r>
        <w:r>
          <w:fldChar w:fldCharType="begin"/>
        </w:r>
        <w:r>
          <w:instrText xml:space="preserve"> PAGEREF _Toc529801105 \h </w:instrText>
        </w:r>
        <w:r>
          <w:fldChar w:fldCharType="separate"/>
        </w:r>
        <w:r w:rsidR="00DA38D6">
          <w:t>7</w:t>
        </w:r>
        <w:r>
          <w:fldChar w:fldCharType="end"/>
        </w:r>
      </w:hyperlink>
    </w:p>
    <w:p w:rsidR="004C5A2A" w:rsidRDefault="004C5A2A">
      <w:pPr>
        <w:pStyle w:val="TOC5"/>
        <w:rPr>
          <w:rFonts w:asciiTheme="minorHAnsi" w:eastAsiaTheme="minorEastAsia" w:hAnsiTheme="minorHAnsi" w:cstheme="minorBidi"/>
          <w:sz w:val="22"/>
          <w:szCs w:val="22"/>
          <w:lang w:eastAsia="en-AU"/>
        </w:rPr>
      </w:pPr>
      <w:r>
        <w:lastRenderedPageBreak/>
        <w:tab/>
      </w:r>
      <w:hyperlink w:anchor="_Toc529801106" w:history="1">
        <w:r w:rsidRPr="00D24178">
          <w:t>4A</w:t>
        </w:r>
        <w:r>
          <w:rPr>
            <w:rFonts w:asciiTheme="minorHAnsi" w:eastAsiaTheme="minorEastAsia" w:hAnsiTheme="minorHAnsi" w:cstheme="minorBidi"/>
            <w:sz w:val="22"/>
            <w:szCs w:val="22"/>
            <w:lang w:eastAsia="en-AU"/>
          </w:rPr>
          <w:tab/>
        </w:r>
        <w:r w:rsidRPr="00D24178">
          <w:t>Officer of the Legislative Assembly</w:t>
        </w:r>
        <w:r>
          <w:tab/>
        </w:r>
        <w:r>
          <w:fldChar w:fldCharType="begin"/>
        </w:r>
        <w:r>
          <w:instrText xml:space="preserve"> PAGEREF _Toc529801106 \h </w:instrText>
        </w:r>
        <w:r>
          <w:fldChar w:fldCharType="separate"/>
        </w:r>
        <w:r w:rsidR="00DA38D6">
          <w:t>7</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07" w:history="1">
        <w:r w:rsidRPr="00D24178">
          <w:t>4B</w:t>
        </w:r>
        <w:r>
          <w:rPr>
            <w:rFonts w:asciiTheme="minorHAnsi" w:eastAsiaTheme="minorEastAsia" w:hAnsiTheme="minorHAnsi" w:cstheme="minorBidi"/>
            <w:sz w:val="22"/>
            <w:szCs w:val="22"/>
            <w:lang w:eastAsia="en-AU"/>
          </w:rPr>
          <w:tab/>
        </w:r>
        <w:r w:rsidRPr="00D24178">
          <w:t>Independence of ombudsman</w:t>
        </w:r>
        <w:r>
          <w:tab/>
        </w:r>
        <w:r>
          <w:fldChar w:fldCharType="begin"/>
        </w:r>
        <w:r>
          <w:instrText xml:space="preserve"> PAGEREF _Toc529801107 \h </w:instrText>
        </w:r>
        <w:r>
          <w:fldChar w:fldCharType="separate"/>
        </w:r>
        <w:r w:rsidR="00DA38D6">
          <w:t>8</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08" w:history="1">
        <w:r w:rsidRPr="00D24178">
          <w:t>4C</w:t>
        </w:r>
        <w:r>
          <w:rPr>
            <w:rFonts w:asciiTheme="minorHAnsi" w:eastAsiaTheme="minorEastAsia" w:hAnsiTheme="minorHAnsi" w:cstheme="minorBidi"/>
            <w:sz w:val="22"/>
            <w:szCs w:val="22"/>
            <w:lang w:eastAsia="en-AU"/>
          </w:rPr>
          <w:tab/>
        </w:r>
        <w:r w:rsidRPr="00D24178">
          <w:t>Functions—generally</w:t>
        </w:r>
        <w:r>
          <w:tab/>
        </w:r>
        <w:r>
          <w:fldChar w:fldCharType="begin"/>
        </w:r>
        <w:r>
          <w:instrText xml:space="preserve"> PAGEREF _Toc529801108 \h </w:instrText>
        </w:r>
        <w:r>
          <w:fldChar w:fldCharType="separate"/>
        </w:r>
        <w:r w:rsidR="00DA38D6">
          <w:t>8</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09" w:history="1">
        <w:r w:rsidRPr="00D24178">
          <w:t>5</w:t>
        </w:r>
        <w:r>
          <w:rPr>
            <w:rFonts w:asciiTheme="minorHAnsi" w:eastAsiaTheme="minorEastAsia" w:hAnsiTheme="minorHAnsi" w:cstheme="minorBidi"/>
            <w:sz w:val="22"/>
            <w:szCs w:val="22"/>
            <w:lang w:eastAsia="en-AU"/>
          </w:rPr>
          <w:tab/>
        </w:r>
        <w:r w:rsidRPr="00D24178">
          <w:t>Functions—investigating complaints under Act</w:t>
        </w:r>
        <w:r>
          <w:tab/>
        </w:r>
        <w:r>
          <w:fldChar w:fldCharType="begin"/>
        </w:r>
        <w:r>
          <w:instrText xml:space="preserve"> PAGEREF _Toc529801109 \h </w:instrText>
        </w:r>
        <w:r>
          <w:fldChar w:fldCharType="separate"/>
        </w:r>
        <w:r w:rsidR="00DA38D6">
          <w:t>8</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10" w:history="1">
        <w:r w:rsidRPr="00D24178">
          <w:t>6</w:t>
        </w:r>
        <w:r>
          <w:rPr>
            <w:rFonts w:asciiTheme="minorHAnsi" w:eastAsiaTheme="minorEastAsia" w:hAnsiTheme="minorHAnsi" w:cstheme="minorBidi"/>
            <w:sz w:val="22"/>
            <w:szCs w:val="22"/>
            <w:lang w:eastAsia="en-AU"/>
          </w:rPr>
          <w:tab/>
        </w:r>
        <w:r w:rsidRPr="00D24178">
          <w:t>Discretion not to investigate certain complaints</w:t>
        </w:r>
        <w:r>
          <w:tab/>
        </w:r>
        <w:r>
          <w:fldChar w:fldCharType="begin"/>
        </w:r>
        <w:r>
          <w:instrText xml:space="preserve"> PAGEREF _Toc529801110 \h </w:instrText>
        </w:r>
        <w:r>
          <w:fldChar w:fldCharType="separate"/>
        </w:r>
        <w:r w:rsidR="00DA38D6">
          <w:t>12</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11" w:history="1">
        <w:r w:rsidRPr="000B7FB7">
          <w:rPr>
            <w:rStyle w:val="CharSectNo"/>
          </w:rPr>
          <w:t>6A</w:t>
        </w:r>
        <w:r>
          <w:tab/>
          <w:t xml:space="preserve">Discretion to refer complaint to another statutory </w:t>
        </w:r>
        <w:r>
          <w:br/>
          <w:t>office-holder</w:t>
        </w:r>
        <w:r>
          <w:tab/>
        </w:r>
        <w:r>
          <w:fldChar w:fldCharType="begin"/>
        </w:r>
        <w:r>
          <w:instrText xml:space="preserve"> PAGEREF _Toc529801111 \h </w:instrText>
        </w:r>
        <w:r>
          <w:fldChar w:fldCharType="separate"/>
        </w:r>
        <w:r w:rsidR="00DA38D6">
          <w:t>15</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12" w:history="1">
        <w:r w:rsidRPr="00D24178">
          <w:t>6B</w:t>
        </w:r>
        <w:r>
          <w:rPr>
            <w:rFonts w:asciiTheme="minorHAnsi" w:eastAsiaTheme="minorEastAsia" w:hAnsiTheme="minorHAnsi" w:cstheme="minorBidi"/>
            <w:sz w:val="22"/>
            <w:szCs w:val="22"/>
            <w:lang w:eastAsia="en-AU"/>
          </w:rPr>
          <w:tab/>
        </w:r>
        <w:r w:rsidRPr="00D24178">
          <w:t>Mandatory referral of complaints to other entities</w:t>
        </w:r>
        <w:r>
          <w:tab/>
        </w:r>
        <w:r>
          <w:fldChar w:fldCharType="begin"/>
        </w:r>
        <w:r>
          <w:instrText xml:space="preserve"> PAGEREF _Toc529801112 \h </w:instrText>
        </w:r>
        <w:r>
          <w:fldChar w:fldCharType="separate"/>
        </w:r>
        <w:r w:rsidR="00DA38D6">
          <w:t>15</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13" w:history="1">
        <w:r w:rsidRPr="00D24178">
          <w:t>7</w:t>
        </w:r>
        <w:r>
          <w:rPr>
            <w:rFonts w:asciiTheme="minorHAnsi" w:eastAsiaTheme="minorEastAsia" w:hAnsiTheme="minorHAnsi" w:cstheme="minorBidi"/>
            <w:sz w:val="22"/>
            <w:szCs w:val="22"/>
            <w:lang w:eastAsia="en-AU"/>
          </w:rPr>
          <w:tab/>
        </w:r>
        <w:r w:rsidRPr="00D24178">
          <w:t>Complaints</w:t>
        </w:r>
        <w:r>
          <w:tab/>
        </w:r>
        <w:r>
          <w:fldChar w:fldCharType="begin"/>
        </w:r>
        <w:r>
          <w:instrText xml:space="preserve"> PAGEREF _Toc529801113 \h </w:instrText>
        </w:r>
        <w:r>
          <w:fldChar w:fldCharType="separate"/>
        </w:r>
        <w:r w:rsidR="00DA38D6">
          <w:t>16</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14" w:history="1">
        <w:r w:rsidRPr="00D24178">
          <w:t>8</w:t>
        </w:r>
        <w:r>
          <w:rPr>
            <w:rFonts w:asciiTheme="minorHAnsi" w:eastAsiaTheme="minorEastAsia" w:hAnsiTheme="minorHAnsi" w:cstheme="minorBidi"/>
            <w:sz w:val="22"/>
            <w:szCs w:val="22"/>
            <w:lang w:eastAsia="en-AU"/>
          </w:rPr>
          <w:tab/>
        </w:r>
        <w:r w:rsidRPr="00D24178">
          <w:t>Preliminary inquiries</w:t>
        </w:r>
        <w:r>
          <w:tab/>
        </w:r>
        <w:r>
          <w:fldChar w:fldCharType="begin"/>
        </w:r>
        <w:r>
          <w:instrText xml:space="preserve"> PAGEREF _Toc529801114 \h </w:instrText>
        </w:r>
        <w:r>
          <w:fldChar w:fldCharType="separate"/>
        </w:r>
        <w:r w:rsidR="00DA38D6">
          <w:t>17</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15" w:history="1">
        <w:r w:rsidRPr="00D24178">
          <w:t>9</w:t>
        </w:r>
        <w:r>
          <w:rPr>
            <w:rFonts w:asciiTheme="minorHAnsi" w:eastAsiaTheme="minorEastAsia" w:hAnsiTheme="minorHAnsi" w:cstheme="minorBidi"/>
            <w:sz w:val="22"/>
            <w:szCs w:val="22"/>
            <w:lang w:eastAsia="en-AU"/>
          </w:rPr>
          <w:tab/>
        </w:r>
        <w:r w:rsidRPr="00D24178">
          <w:t>Investigations</w:t>
        </w:r>
        <w:r>
          <w:tab/>
        </w:r>
        <w:r>
          <w:fldChar w:fldCharType="begin"/>
        </w:r>
        <w:r>
          <w:instrText xml:space="preserve"> PAGEREF _Toc529801115 \h </w:instrText>
        </w:r>
        <w:r>
          <w:fldChar w:fldCharType="separate"/>
        </w:r>
        <w:r w:rsidR="00DA38D6">
          <w:t>18</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16" w:history="1">
        <w:r w:rsidRPr="00D24178">
          <w:t>10</w:t>
        </w:r>
        <w:r>
          <w:rPr>
            <w:rFonts w:asciiTheme="minorHAnsi" w:eastAsiaTheme="minorEastAsia" w:hAnsiTheme="minorHAnsi" w:cstheme="minorBidi"/>
            <w:sz w:val="22"/>
            <w:szCs w:val="22"/>
            <w:lang w:eastAsia="en-AU"/>
          </w:rPr>
          <w:tab/>
        </w:r>
        <w:r w:rsidRPr="00D24178">
          <w:t>Arrangements with another ombudsman</w:t>
        </w:r>
        <w:r>
          <w:tab/>
        </w:r>
        <w:r>
          <w:fldChar w:fldCharType="begin"/>
        </w:r>
        <w:r>
          <w:instrText xml:space="preserve"> PAGEREF _Toc529801116 \h </w:instrText>
        </w:r>
        <w:r>
          <w:fldChar w:fldCharType="separate"/>
        </w:r>
        <w:r w:rsidR="00DA38D6">
          <w:t>21</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17" w:history="1">
        <w:r w:rsidRPr="00D24178">
          <w:t>11</w:t>
        </w:r>
        <w:r>
          <w:rPr>
            <w:rFonts w:asciiTheme="minorHAnsi" w:eastAsiaTheme="minorEastAsia" w:hAnsiTheme="minorHAnsi" w:cstheme="minorBidi"/>
            <w:sz w:val="22"/>
            <w:szCs w:val="22"/>
            <w:lang w:eastAsia="en-AU"/>
          </w:rPr>
          <w:tab/>
        </w:r>
        <w:r w:rsidRPr="00D24178">
          <w:t>Power to obtain information and documents</w:t>
        </w:r>
        <w:r>
          <w:tab/>
        </w:r>
        <w:r>
          <w:fldChar w:fldCharType="begin"/>
        </w:r>
        <w:r>
          <w:instrText xml:space="preserve"> PAGEREF _Toc529801117 \h </w:instrText>
        </w:r>
        <w:r>
          <w:fldChar w:fldCharType="separate"/>
        </w:r>
        <w:r w:rsidR="00DA38D6">
          <w:t>22</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18" w:history="1">
        <w:r w:rsidRPr="00D24178">
          <w:t>12</w:t>
        </w:r>
        <w:r>
          <w:rPr>
            <w:rFonts w:asciiTheme="minorHAnsi" w:eastAsiaTheme="minorEastAsia" w:hAnsiTheme="minorHAnsi" w:cstheme="minorBidi"/>
            <w:sz w:val="22"/>
            <w:szCs w:val="22"/>
            <w:lang w:eastAsia="en-AU"/>
          </w:rPr>
          <w:tab/>
        </w:r>
        <w:r w:rsidRPr="00D24178">
          <w:t>Unreasonable delay in exercising power</w:t>
        </w:r>
        <w:r>
          <w:tab/>
        </w:r>
        <w:r>
          <w:fldChar w:fldCharType="begin"/>
        </w:r>
        <w:r>
          <w:instrText xml:space="preserve"> PAGEREF _Toc529801118 \h </w:instrText>
        </w:r>
        <w:r>
          <w:fldChar w:fldCharType="separate"/>
        </w:r>
        <w:r w:rsidR="00DA38D6">
          <w:t>24</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19" w:history="1">
        <w:r w:rsidRPr="00D24178">
          <w:t>13</w:t>
        </w:r>
        <w:r>
          <w:rPr>
            <w:rFonts w:asciiTheme="minorHAnsi" w:eastAsiaTheme="minorEastAsia" w:hAnsiTheme="minorHAnsi" w:cstheme="minorBidi"/>
            <w:sz w:val="22"/>
            <w:szCs w:val="22"/>
            <w:lang w:eastAsia="en-AU"/>
          </w:rPr>
          <w:tab/>
        </w:r>
        <w:r w:rsidRPr="00D24178">
          <w:t>Referring questions to ACAT</w:t>
        </w:r>
        <w:r>
          <w:tab/>
        </w:r>
        <w:r>
          <w:fldChar w:fldCharType="begin"/>
        </w:r>
        <w:r>
          <w:instrText xml:space="preserve"> PAGEREF _Toc529801119 \h </w:instrText>
        </w:r>
        <w:r>
          <w:fldChar w:fldCharType="separate"/>
        </w:r>
        <w:r w:rsidR="00DA38D6">
          <w:t>26</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20" w:history="1">
        <w:r w:rsidRPr="00D24178">
          <w:t>14</w:t>
        </w:r>
        <w:r>
          <w:rPr>
            <w:rFonts w:asciiTheme="minorHAnsi" w:eastAsiaTheme="minorEastAsia" w:hAnsiTheme="minorHAnsi" w:cstheme="minorBidi"/>
            <w:sz w:val="22"/>
            <w:szCs w:val="22"/>
            <w:lang w:eastAsia="en-AU"/>
          </w:rPr>
          <w:tab/>
        </w:r>
        <w:r w:rsidRPr="00D24178">
          <w:t>Powers of Supreme Court</w:t>
        </w:r>
        <w:r>
          <w:tab/>
        </w:r>
        <w:r>
          <w:fldChar w:fldCharType="begin"/>
        </w:r>
        <w:r>
          <w:instrText xml:space="preserve"> PAGEREF _Toc529801120 \h </w:instrText>
        </w:r>
        <w:r>
          <w:fldChar w:fldCharType="separate"/>
        </w:r>
        <w:r w:rsidR="00DA38D6">
          <w:t>28</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21" w:history="1">
        <w:r w:rsidRPr="00D24178">
          <w:t>15</w:t>
        </w:r>
        <w:r>
          <w:rPr>
            <w:rFonts w:asciiTheme="minorHAnsi" w:eastAsiaTheme="minorEastAsia" w:hAnsiTheme="minorHAnsi" w:cstheme="minorBidi"/>
            <w:sz w:val="22"/>
            <w:szCs w:val="22"/>
            <w:lang w:eastAsia="en-AU"/>
          </w:rPr>
          <w:tab/>
        </w:r>
        <w:r w:rsidRPr="00D24178">
          <w:t>Complainant and agency to be informed</w:t>
        </w:r>
        <w:r>
          <w:tab/>
        </w:r>
        <w:r>
          <w:fldChar w:fldCharType="begin"/>
        </w:r>
        <w:r>
          <w:instrText xml:space="preserve"> PAGEREF _Toc529801121 \h </w:instrText>
        </w:r>
        <w:r>
          <w:fldChar w:fldCharType="separate"/>
        </w:r>
        <w:r w:rsidR="00DA38D6">
          <w:t>29</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22" w:history="1">
        <w:r w:rsidRPr="00D24178">
          <w:t>16</w:t>
        </w:r>
        <w:r>
          <w:rPr>
            <w:rFonts w:asciiTheme="minorHAnsi" w:eastAsiaTheme="minorEastAsia" w:hAnsiTheme="minorHAnsi" w:cstheme="minorBidi"/>
            <w:sz w:val="22"/>
            <w:szCs w:val="22"/>
            <w:lang w:eastAsia="en-AU"/>
          </w:rPr>
          <w:tab/>
        </w:r>
        <w:r w:rsidRPr="00D24178">
          <w:t>Power to examine witnesses</w:t>
        </w:r>
        <w:r>
          <w:tab/>
        </w:r>
        <w:r>
          <w:fldChar w:fldCharType="begin"/>
        </w:r>
        <w:r>
          <w:instrText xml:space="preserve"> PAGEREF _Toc529801122 \h </w:instrText>
        </w:r>
        <w:r>
          <w:fldChar w:fldCharType="separate"/>
        </w:r>
        <w:r w:rsidR="00DA38D6">
          <w:t>30</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23" w:history="1">
        <w:r w:rsidRPr="00D24178">
          <w:t>17</w:t>
        </w:r>
        <w:r>
          <w:rPr>
            <w:rFonts w:asciiTheme="minorHAnsi" w:eastAsiaTheme="minorEastAsia" w:hAnsiTheme="minorHAnsi" w:cstheme="minorBidi"/>
            <w:sz w:val="22"/>
            <w:szCs w:val="22"/>
            <w:lang w:eastAsia="en-AU"/>
          </w:rPr>
          <w:tab/>
        </w:r>
        <w:r w:rsidRPr="00D24178">
          <w:t>Power to enter premises</w:t>
        </w:r>
        <w:r>
          <w:tab/>
        </w:r>
        <w:r>
          <w:fldChar w:fldCharType="begin"/>
        </w:r>
        <w:r>
          <w:instrText xml:space="preserve"> PAGEREF _Toc529801123 \h </w:instrText>
        </w:r>
        <w:r>
          <w:fldChar w:fldCharType="separate"/>
        </w:r>
        <w:r w:rsidR="00DA38D6">
          <w:t>30</w:t>
        </w:r>
        <w:r>
          <w:fldChar w:fldCharType="end"/>
        </w:r>
      </w:hyperlink>
    </w:p>
    <w:p w:rsidR="004C5A2A" w:rsidRDefault="0049716B">
      <w:pPr>
        <w:pStyle w:val="TOC3"/>
        <w:rPr>
          <w:rFonts w:asciiTheme="minorHAnsi" w:eastAsiaTheme="minorEastAsia" w:hAnsiTheme="minorHAnsi" w:cstheme="minorBidi"/>
          <w:b w:val="0"/>
          <w:sz w:val="22"/>
          <w:szCs w:val="22"/>
          <w:lang w:eastAsia="en-AU"/>
        </w:rPr>
      </w:pPr>
      <w:hyperlink w:anchor="_Toc529801124" w:history="1">
        <w:r w:rsidR="004C5A2A" w:rsidRPr="00D24178">
          <w:t>Division 2.2</w:t>
        </w:r>
        <w:r w:rsidR="004C5A2A">
          <w:rPr>
            <w:rFonts w:asciiTheme="minorHAnsi" w:eastAsiaTheme="minorEastAsia" w:hAnsiTheme="minorHAnsi" w:cstheme="minorBidi"/>
            <w:b w:val="0"/>
            <w:sz w:val="22"/>
            <w:szCs w:val="22"/>
            <w:lang w:eastAsia="en-AU"/>
          </w:rPr>
          <w:tab/>
        </w:r>
        <w:r w:rsidR="004C5A2A" w:rsidRPr="00D24178">
          <w:t>Monitoring police compliance with Crimes (Child Sex Offenders) Act 2005</w:t>
        </w:r>
        <w:r w:rsidR="004C5A2A" w:rsidRPr="004C5A2A">
          <w:rPr>
            <w:vanish/>
          </w:rPr>
          <w:tab/>
        </w:r>
        <w:r w:rsidR="004C5A2A" w:rsidRPr="004C5A2A">
          <w:rPr>
            <w:vanish/>
          </w:rPr>
          <w:fldChar w:fldCharType="begin"/>
        </w:r>
        <w:r w:rsidR="004C5A2A" w:rsidRPr="004C5A2A">
          <w:rPr>
            <w:vanish/>
          </w:rPr>
          <w:instrText xml:space="preserve"> PAGEREF _Toc529801124 \h </w:instrText>
        </w:r>
        <w:r w:rsidR="004C5A2A" w:rsidRPr="004C5A2A">
          <w:rPr>
            <w:vanish/>
          </w:rPr>
        </w:r>
        <w:r w:rsidR="004C5A2A" w:rsidRPr="004C5A2A">
          <w:rPr>
            <w:vanish/>
          </w:rPr>
          <w:fldChar w:fldCharType="separate"/>
        </w:r>
        <w:r w:rsidR="00DA38D6">
          <w:rPr>
            <w:vanish/>
          </w:rPr>
          <w:t>31</w:t>
        </w:r>
        <w:r w:rsidR="004C5A2A" w:rsidRPr="004C5A2A">
          <w:rPr>
            <w:vanish/>
          </w:rP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25" w:history="1">
        <w:r w:rsidRPr="00D24178">
          <w:t>17A</w:t>
        </w:r>
        <w:r>
          <w:rPr>
            <w:rFonts w:asciiTheme="minorHAnsi" w:eastAsiaTheme="minorEastAsia" w:hAnsiTheme="minorHAnsi" w:cstheme="minorBidi"/>
            <w:sz w:val="22"/>
            <w:szCs w:val="22"/>
            <w:lang w:eastAsia="en-AU"/>
          </w:rPr>
          <w:tab/>
        </w:r>
        <w:r w:rsidRPr="00D24178">
          <w:t xml:space="preserve">What is the </w:t>
        </w:r>
        <w:r w:rsidRPr="00D24178">
          <w:rPr>
            <w:i/>
          </w:rPr>
          <w:t>child sex offenders register</w:t>
        </w:r>
        <w:r w:rsidRPr="00D24178">
          <w:t>?</w:t>
        </w:r>
        <w:r>
          <w:tab/>
        </w:r>
        <w:r>
          <w:fldChar w:fldCharType="begin"/>
        </w:r>
        <w:r>
          <w:instrText xml:space="preserve"> PAGEREF _Toc529801125 \h </w:instrText>
        </w:r>
        <w:r>
          <w:fldChar w:fldCharType="separate"/>
        </w:r>
        <w:r w:rsidR="00DA38D6">
          <w:t>31</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26" w:history="1">
        <w:r w:rsidRPr="00D24178">
          <w:t>17B</w:t>
        </w:r>
        <w:r>
          <w:rPr>
            <w:rFonts w:asciiTheme="minorHAnsi" w:eastAsiaTheme="minorEastAsia" w:hAnsiTheme="minorHAnsi" w:cstheme="minorBidi"/>
            <w:sz w:val="22"/>
            <w:szCs w:val="22"/>
            <w:lang w:eastAsia="en-AU"/>
          </w:rPr>
          <w:tab/>
        </w:r>
        <w:r w:rsidRPr="00D24178">
          <w:t>Police to give ombudsman reasonable assistance</w:t>
        </w:r>
        <w:r>
          <w:tab/>
        </w:r>
        <w:r>
          <w:fldChar w:fldCharType="begin"/>
        </w:r>
        <w:r>
          <w:instrText xml:space="preserve"> PAGEREF _Toc529801126 \h </w:instrText>
        </w:r>
        <w:r>
          <w:fldChar w:fldCharType="separate"/>
        </w:r>
        <w:r w:rsidR="00DA38D6">
          <w:t>31</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27" w:history="1">
        <w:r w:rsidRPr="00D24178">
          <w:t>17C</w:t>
        </w:r>
        <w:r>
          <w:rPr>
            <w:rFonts w:asciiTheme="minorHAnsi" w:eastAsiaTheme="minorEastAsia" w:hAnsiTheme="minorHAnsi" w:cstheme="minorBidi"/>
            <w:sz w:val="22"/>
            <w:szCs w:val="22"/>
            <w:lang w:eastAsia="en-AU"/>
          </w:rPr>
          <w:tab/>
        </w:r>
        <w:r w:rsidRPr="00D24178">
          <w:t>Power to enter police premises</w:t>
        </w:r>
        <w:r>
          <w:tab/>
        </w:r>
        <w:r>
          <w:fldChar w:fldCharType="begin"/>
        </w:r>
        <w:r>
          <w:instrText xml:space="preserve"> PAGEREF _Toc529801127 \h </w:instrText>
        </w:r>
        <w:r>
          <w:fldChar w:fldCharType="separate"/>
        </w:r>
        <w:r w:rsidR="00DA38D6">
          <w:t>32</w:t>
        </w:r>
        <w:r>
          <w:fldChar w:fldCharType="end"/>
        </w:r>
      </w:hyperlink>
    </w:p>
    <w:p w:rsidR="004C5A2A" w:rsidRDefault="0049716B">
      <w:pPr>
        <w:pStyle w:val="TOC3"/>
        <w:rPr>
          <w:rFonts w:asciiTheme="minorHAnsi" w:eastAsiaTheme="minorEastAsia" w:hAnsiTheme="minorHAnsi" w:cstheme="minorBidi"/>
          <w:b w:val="0"/>
          <w:sz w:val="22"/>
          <w:szCs w:val="22"/>
          <w:lang w:eastAsia="en-AU"/>
        </w:rPr>
      </w:pPr>
      <w:hyperlink w:anchor="_Toc529801128" w:history="1">
        <w:r w:rsidR="004C5A2A" w:rsidRPr="00D24178">
          <w:t>Division 2.2A</w:t>
        </w:r>
        <w:r w:rsidR="004C5A2A">
          <w:rPr>
            <w:rFonts w:asciiTheme="minorHAnsi" w:eastAsiaTheme="minorEastAsia" w:hAnsiTheme="minorHAnsi" w:cstheme="minorBidi"/>
            <w:b w:val="0"/>
            <w:sz w:val="22"/>
            <w:szCs w:val="22"/>
            <w:lang w:eastAsia="en-AU"/>
          </w:rPr>
          <w:tab/>
        </w:r>
        <w:r w:rsidR="004C5A2A" w:rsidRPr="00D24178">
          <w:t>Reportable conduct</w:t>
        </w:r>
        <w:r w:rsidR="004C5A2A" w:rsidRPr="004C5A2A">
          <w:rPr>
            <w:vanish/>
          </w:rPr>
          <w:tab/>
        </w:r>
        <w:r w:rsidR="004C5A2A" w:rsidRPr="004C5A2A">
          <w:rPr>
            <w:vanish/>
          </w:rPr>
          <w:fldChar w:fldCharType="begin"/>
        </w:r>
        <w:r w:rsidR="004C5A2A" w:rsidRPr="004C5A2A">
          <w:rPr>
            <w:vanish/>
          </w:rPr>
          <w:instrText xml:space="preserve"> PAGEREF _Toc529801128 \h </w:instrText>
        </w:r>
        <w:r w:rsidR="004C5A2A" w:rsidRPr="004C5A2A">
          <w:rPr>
            <w:vanish/>
          </w:rPr>
        </w:r>
        <w:r w:rsidR="004C5A2A" w:rsidRPr="004C5A2A">
          <w:rPr>
            <w:vanish/>
          </w:rPr>
          <w:fldChar w:fldCharType="separate"/>
        </w:r>
        <w:r w:rsidR="00DA38D6">
          <w:rPr>
            <w:vanish/>
          </w:rPr>
          <w:t>32</w:t>
        </w:r>
        <w:r w:rsidR="004C5A2A" w:rsidRPr="004C5A2A">
          <w:rPr>
            <w:vanish/>
          </w:rP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29" w:history="1">
        <w:r w:rsidRPr="00D24178">
          <w:t>17D</w:t>
        </w:r>
        <w:r>
          <w:rPr>
            <w:rFonts w:asciiTheme="minorHAnsi" w:eastAsiaTheme="minorEastAsia" w:hAnsiTheme="minorHAnsi" w:cstheme="minorBidi"/>
            <w:sz w:val="22"/>
            <w:szCs w:val="22"/>
            <w:lang w:eastAsia="en-AU"/>
          </w:rPr>
          <w:tab/>
        </w:r>
        <w:r w:rsidRPr="00D24178">
          <w:t>Definitions—div 2.2A</w:t>
        </w:r>
        <w:r>
          <w:tab/>
        </w:r>
        <w:r>
          <w:fldChar w:fldCharType="begin"/>
        </w:r>
        <w:r>
          <w:instrText xml:space="preserve"> PAGEREF _Toc529801129 \h </w:instrText>
        </w:r>
        <w:r>
          <w:fldChar w:fldCharType="separate"/>
        </w:r>
        <w:r w:rsidR="00DA38D6">
          <w:t>32</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30" w:history="1">
        <w:r w:rsidRPr="00D24178">
          <w:t>17E</w:t>
        </w:r>
        <w:r>
          <w:rPr>
            <w:rFonts w:asciiTheme="minorHAnsi" w:eastAsiaTheme="minorEastAsia" w:hAnsiTheme="minorHAnsi" w:cstheme="minorBidi"/>
            <w:sz w:val="22"/>
            <w:szCs w:val="22"/>
            <w:lang w:eastAsia="en-AU"/>
          </w:rPr>
          <w:tab/>
        </w:r>
        <w:r w:rsidRPr="00D24178">
          <w:rPr>
            <w:lang w:eastAsia="en-AU"/>
          </w:rPr>
          <w:t xml:space="preserve">Meaning of </w:t>
        </w:r>
        <w:r w:rsidRPr="00D24178">
          <w:rPr>
            <w:i/>
          </w:rPr>
          <w:t>reportable conduct—</w:t>
        </w:r>
        <w:r w:rsidRPr="00D24178">
          <w:rPr>
            <w:lang w:eastAsia="en-AU"/>
          </w:rPr>
          <w:t>div 2.2A</w:t>
        </w:r>
        <w:r>
          <w:tab/>
        </w:r>
        <w:r>
          <w:fldChar w:fldCharType="begin"/>
        </w:r>
        <w:r>
          <w:instrText xml:space="preserve"> PAGEREF _Toc529801130 \h </w:instrText>
        </w:r>
        <w:r>
          <w:fldChar w:fldCharType="separate"/>
        </w:r>
        <w:r w:rsidR="00DA38D6">
          <w:t>34</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31" w:history="1">
        <w:r w:rsidRPr="00D24178">
          <w:t>17EA</w:t>
        </w:r>
        <w:r>
          <w:rPr>
            <w:rFonts w:asciiTheme="minorHAnsi" w:eastAsiaTheme="minorEastAsia" w:hAnsiTheme="minorHAnsi" w:cstheme="minorBidi"/>
            <w:sz w:val="22"/>
            <w:szCs w:val="22"/>
            <w:lang w:eastAsia="en-AU"/>
          </w:rPr>
          <w:tab/>
        </w:r>
        <w:r w:rsidRPr="00D24178">
          <w:t xml:space="preserve">Meaning of </w:t>
        </w:r>
        <w:r w:rsidRPr="00D24178">
          <w:rPr>
            <w:i/>
          </w:rPr>
          <w:t>designated entity</w:t>
        </w:r>
        <w:r w:rsidRPr="00D24178">
          <w:t>—div 2.2A</w:t>
        </w:r>
        <w:r>
          <w:tab/>
        </w:r>
        <w:r>
          <w:fldChar w:fldCharType="begin"/>
        </w:r>
        <w:r>
          <w:instrText xml:space="preserve"> PAGEREF _Toc529801131 \h </w:instrText>
        </w:r>
        <w:r>
          <w:fldChar w:fldCharType="separate"/>
        </w:r>
        <w:r w:rsidR="00DA38D6">
          <w:t>36</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32" w:history="1">
        <w:r w:rsidRPr="00D24178">
          <w:t>17EB</w:t>
        </w:r>
        <w:r>
          <w:rPr>
            <w:rFonts w:asciiTheme="minorHAnsi" w:eastAsiaTheme="minorEastAsia" w:hAnsiTheme="minorHAnsi" w:cstheme="minorBidi"/>
            <w:sz w:val="22"/>
            <w:szCs w:val="22"/>
            <w:lang w:eastAsia="en-AU"/>
          </w:rPr>
          <w:tab/>
        </w:r>
        <w:r w:rsidRPr="00D24178">
          <w:t>Designated entity to have practices and procedures to deal with reportable conduct</w:t>
        </w:r>
        <w:r>
          <w:tab/>
        </w:r>
        <w:r>
          <w:fldChar w:fldCharType="begin"/>
        </w:r>
        <w:r>
          <w:instrText xml:space="preserve"> PAGEREF _Toc529801132 \h </w:instrText>
        </w:r>
        <w:r>
          <w:fldChar w:fldCharType="separate"/>
        </w:r>
        <w:r w:rsidR="00DA38D6">
          <w:t>38</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33" w:history="1">
        <w:r w:rsidRPr="00D24178">
          <w:t>17F</w:t>
        </w:r>
        <w:r>
          <w:rPr>
            <w:rFonts w:asciiTheme="minorHAnsi" w:eastAsiaTheme="minorEastAsia" w:hAnsiTheme="minorHAnsi" w:cstheme="minorBidi"/>
            <w:sz w:val="22"/>
            <w:szCs w:val="22"/>
            <w:lang w:eastAsia="en-AU"/>
          </w:rPr>
          <w:tab/>
        </w:r>
        <w:r w:rsidRPr="00D24178">
          <w:rPr>
            <w:lang w:eastAsia="en-AU"/>
          </w:rPr>
          <w:t>Ombudsman must monitor designated entity</w:t>
        </w:r>
        <w:r>
          <w:tab/>
        </w:r>
        <w:r>
          <w:fldChar w:fldCharType="begin"/>
        </w:r>
        <w:r>
          <w:instrText xml:space="preserve"> PAGEREF _Toc529801133 \h </w:instrText>
        </w:r>
        <w:r>
          <w:fldChar w:fldCharType="separate"/>
        </w:r>
        <w:r w:rsidR="00DA38D6">
          <w:t>39</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34" w:history="1">
        <w:r w:rsidRPr="00D24178">
          <w:t>17G</w:t>
        </w:r>
        <w:r>
          <w:rPr>
            <w:rFonts w:asciiTheme="minorHAnsi" w:eastAsiaTheme="minorEastAsia" w:hAnsiTheme="minorHAnsi" w:cstheme="minorBidi"/>
            <w:sz w:val="22"/>
            <w:szCs w:val="22"/>
            <w:lang w:eastAsia="en-AU"/>
          </w:rPr>
          <w:tab/>
        </w:r>
        <w:r w:rsidRPr="00D24178">
          <w:rPr>
            <w:lang w:eastAsia="en-AU"/>
          </w:rPr>
          <w:t>Designated entity must report to ombudsman</w:t>
        </w:r>
        <w:r>
          <w:tab/>
        </w:r>
        <w:r>
          <w:fldChar w:fldCharType="begin"/>
        </w:r>
        <w:r>
          <w:instrText xml:space="preserve"> PAGEREF _Toc529801134 \h </w:instrText>
        </w:r>
        <w:r>
          <w:fldChar w:fldCharType="separate"/>
        </w:r>
        <w:r w:rsidR="00DA38D6">
          <w:t>39</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35" w:history="1">
        <w:r w:rsidRPr="00D24178">
          <w:t>17H</w:t>
        </w:r>
        <w:r>
          <w:rPr>
            <w:rFonts w:asciiTheme="minorHAnsi" w:eastAsiaTheme="minorEastAsia" w:hAnsiTheme="minorHAnsi" w:cstheme="minorBidi"/>
            <w:sz w:val="22"/>
            <w:szCs w:val="22"/>
            <w:lang w:eastAsia="en-AU"/>
          </w:rPr>
          <w:tab/>
        </w:r>
        <w:r w:rsidRPr="00D24178">
          <w:t>Information may be disclosed to ombudsman</w:t>
        </w:r>
        <w:r>
          <w:tab/>
        </w:r>
        <w:r>
          <w:fldChar w:fldCharType="begin"/>
        </w:r>
        <w:r>
          <w:instrText xml:space="preserve"> PAGEREF _Toc529801135 \h </w:instrText>
        </w:r>
        <w:r>
          <w:fldChar w:fldCharType="separate"/>
        </w:r>
        <w:r w:rsidR="00DA38D6">
          <w:t>40</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36" w:history="1">
        <w:r w:rsidRPr="00D24178">
          <w:t>17I</w:t>
        </w:r>
        <w:r>
          <w:rPr>
            <w:rFonts w:asciiTheme="minorHAnsi" w:eastAsiaTheme="minorEastAsia" w:hAnsiTheme="minorHAnsi" w:cstheme="minorBidi"/>
            <w:sz w:val="22"/>
            <w:szCs w:val="22"/>
            <w:lang w:eastAsia="en-AU"/>
          </w:rPr>
          <w:tab/>
        </w:r>
        <w:r w:rsidRPr="00D24178">
          <w:rPr>
            <w:lang w:eastAsia="en-AU"/>
          </w:rPr>
          <w:t>Ombudsman may monitor investigation</w:t>
        </w:r>
        <w:r>
          <w:tab/>
        </w:r>
        <w:r>
          <w:fldChar w:fldCharType="begin"/>
        </w:r>
        <w:r>
          <w:instrText xml:space="preserve"> PAGEREF _Toc529801136 \h </w:instrText>
        </w:r>
        <w:r>
          <w:fldChar w:fldCharType="separate"/>
        </w:r>
        <w:r w:rsidR="00DA38D6">
          <w:t>41</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37" w:history="1">
        <w:r w:rsidRPr="00D24178">
          <w:t>17J</w:t>
        </w:r>
        <w:r>
          <w:rPr>
            <w:rFonts w:asciiTheme="minorHAnsi" w:eastAsiaTheme="minorEastAsia" w:hAnsiTheme="minorHAnsi" w:cstheme="minorBidi"/>
            <w:sz w:val="22"/>
            <w:szCs w:val="22"/>
            <w:lang w:eastAsia="en-AU"/>
          </w:rPr>
          <w:tab/>
        </w:r>
        <w:r w:rsidRPr="00D24178">
          <w:rPr>
            <w:lang w:eastAsia="en-AU"/>
          </w:rPr>
          <w:t>Designated entity must report outcome of investigation</w:t>
        </w:r>
        <w:r>
          <w:tab/>
        </w:r>
        <w:r>
          <w:fldChar w:fldCharType="begin"/>
        </w:r>
        <w:r>
          <w:instrText xml:space="preserve"> PAGEREF _Toc529801137 \h </w:instrText>
        </w:r>
        <w:r>
          <w:fldChar w:fldCharType="separate"/>
        </w:r>
        <w:r w:rsidR="00DA38D6">
          <w:t>41</w:t>
        </w:r>
        <w:r>
          <w:fldChar w:fldCharType="end"/>
        </w:r>
      </w:hyperlink>
    </w:p>
    <w:p w:rsidR="004C5A2A" w:rsidRDefault="004C5A2A">
      <w:pPr>
        <w:pStyle w:val="TOC5"/>
        <w:rPr>
          <w:rFonts w:asciiTheme="minorHAnsi" w:eastAsiaTheme="minorEastAsia" w:hAnsiTheme="minorHAnsi" w:cstheme="minorBidi"/>
          <w:sz w:val="22"/>
          <w:szCs w:val="22"/>
          <w:lang w:eastAsia="en-AU"/>
        </w:rPr>
      </w:pPr>
      <w:r>
        <w:lastRenderedPageBreak/>
        <w:tab/>
      </w:r>
      <w:hyperlink w:anchor="_Toc529801138" w:history="1">
        <w:r w:rsidRPr="00D24178">
          <w:t>17K</w:t>
        </w:r>
        <w:r>
          <w:rPr>
            <w:rFonts w:asciiTheme="minorHAnsi" w:eastAsiaTheme="minorEastAsia" w:hAnsiTheme="minorHAnsi" w:cstheme="minorBidi"/>
            <w:sz w:val="22"/>
            <w:szCs w:val="22"/>
            <w:lang w:eastAsia="en-AU"/>
          </w:rPr>
          <w:tab/>
        </w:r>
        <w:r w:rsidRPr="00D24178">
          <w:rPr>
            <w:lang w:eastAsia="en-AU"/>
          </w:rPr>
          <w:t>Ombudsman may conduct own investigation</w:t>
        </w:r>
        <w:r>
          <w:tab/>
        </w:r>
        <w:r>
          <w:fldChar w:fldCharType="begin"/>
        </w:r>
        <w:r>
          <w:instrText xml:space="preserve"> PAGEREF _Toc529801138 \h </w:instrText>
        </w:r>
        <w:r>
          <w:fldChar w:fldCharType="separate"/>
        </w:r>
        <w:r w:rsidR="00DA38D6">
          <w:t>42</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39" w:history="1">
        <w:r w:rsidRPr="00D24178">
          <w:t>17L</w:t>
        </w:r>
        <w:r>
          <w:rPr>
            <w:rFonts w:asciiTheme="minorHAnsi" w:eastAsiaTheme="minorEastAsia" w:hAnsiTheme="minorHAnsi" w:cstheme="minorBidi"/>
            <w:sz w:val="22"/>
            <w:szCs w:val="22"/>
            <w:lang w:eastAsia="en-AU"/>
          </w:rPr>
          <w:tab/>
        </w:r>
        <w:r w:rsidRPr="00D24178">
          <w:rPr>
            <w:lang w:eastAsia="en-AU"/>
          </w:rPr>
          <w:t>Investigation information may be disclosed to child, parent and carer</w:t>
        </w:r>
        <w:r>
          <w:tab/>
        </w:r>
        <w:r>
          <w:fldChar w:fldCharType="begin"/>
        </w:r>
        <w:r>
          <w:instrText xml:space="preserve"> PAGEREF _Toc529801139 \h </w:instrText>
        </w:r>
        <w:r>
          <w:fldChar w:fldCharType="separate"/>
        </w:r>
        <w:r w:rsidR="00DA38D6">
          <w:t>43</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40" w:history="1">
        <w:r w:rsidRPr="00D24178">
          <w:t>17M</w:t>
        </w:r>
        <w:r>
          <w:rPr>
            <w:rFonts w:asciiTheme="minorHAnsi" w:eastAsiaTheme="minorEastAsia" w:hAnsiTheme="minorHAnsi" w:cstheme="minorBidi"/>
            <w:sz w:val="22"/>
            <w:szCs w:val="22"/>
            <w:lang w:eastAsia="en-AU"/>
          </w:rPr>
          <w:tab/>
        </w:r>
        <w:r w:rsidRPr="00D24178">
          <w:rPr>
            <w:lang w:eastAsia="en-AU"/>
          </w:rPr>
          <w:t>Ombudsman may give information to commissioner for fair trading</w:t>
        </w:r>
        <w:r>
          <w:tab/>
        </w:r>
        <w:r>
          <w:fldChar w:fldCharType="begin"/>
        </w:r>
        <w:r>
          <w:instrText xml:space="preserve"> PAGEREF _Toc529801140 \h </w:instrText>
        </w:r>
        <w:r>
          <w:fldChar w:fldCharType="separate"/>
        </w:r>
        <w:r w:rsidR="00DA38D6">
          <w:t>44</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41" w:history="1">
        <w:r w:rsidRPr="00D24178">
          <w:t>17N</w:t>
        </w:r>
        <w:r>
          <w:rPr>
            <w:rFonts w:asciiTheme="minorHAnsi" w:eastAsiaTheme="minorEastAsia" w:hAnsiTheme="minorHAnsi" w:cstheme="minorBidi"/>
            <w:sz w:val="22"/>
            <w:szCs w:val="22"/>
            <w:lang w:eastAsia="en-AU"/>
          </w:rPr>
          <w:tab/>
        </w:r>
        <w:r w:rsidRPr="00D24178">
          <w:rPr>
            <w:lang w:eastAsia="en-AU"/>
          </w:rPr>
          <w:t>Human rights commission may give information to ombudsman</w:t>
        </w:r>
        <w:r>
          <w:tab/>
        </w:r>
        <w:r>
          <w:fldChar w:fldCharType="begin"/>
        </w:r>
        <w:r>
          <w:instrText xml:space="preserve"> PAGEREF _Toc529801141 \h </w:instrText>
        </w:r>
        <w:r>
          <w:fldChar w:fldCharType="separate"/>
        </w:r>
        <w:r w:rsidR="00DA38D6">
          <w:t>44</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42" w:history="1">
        <w:r w:rsidRPr="00D24178">
          <w:t>17O</w:t>
        </w:r>
        <w:r>
          <w:rPr>
            <w:rFonts w:asciiTheme="minorHAnsi" w:eastAsiaTheme="minorEastAsia" w:hAnsiTheme="minorHAnsi" w:cstheme="minorBidi"/>
            <w:sz w:val="22"/>
            <w:szCs w:val="22"/>
            <w:lang w:eastAsia="en-AU"/>
          </w:rPr>
          <w:tab/>
        </w:r>
        <w:r w:rsidRPr="00D24178">
          <w:rPr>
            <w:lang w:eastAsia="en-AU"/>
          </w:rPr>
          <w:t>Protection of disclosures made under this division</w:t>
        </w:r>
        <w:r>
          <w:tab/>
        </w:r>
        <w:r>
          <w:fldChar w:fldCharType="begin"/>
        </w:r>
        <w:r>
          <w:instrText xml:space="preserve"> PAGEREF _Toc529801142 \h </w:instrText>
        </w:r>
        <w:r>
          <w:fldChar w:fldCharType="separate"/>
        </w:r>
        <w:r w:rsidR="00DA38D6">
          <w:t>44</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43" w:history="1">
        <w:r w:rsidRPr="00D24178">
          <w:t>17P</w:t>
        </w:r>
        <w:r>
          <w:rPr>
            <w:rFonts w:asciiTheme="minorHAnsi" w:eastAsiaTheme="minorEastAsia" w:hAnsiTheme="minorHAnsi" w:cstheme="minorBidi"/>
            <w:sz w:val="22"/>
            <w:szCs w:val="22"/>
            <w:lang w:eastAsia="en-AU"/>
          </w:rPr>
          <w:tab/>
        </w:r>
        <w:r w:rsidRPr="00D24178">
          <w:t>Offence—false allegation</w:t>
        </w:r>
        <w:r>
          <w:tab/>
        </w:r>
        <w:r>
          <w:fldChar w:fldCharType="begin"/>
        </w:r>
        <w:r>
          <w:instrText xml:space="preserve"> PAGEREF _Toc529801143 \h </w:instrText>
        </w:r>
        <w:r>
          <w:fldChar w:fldCharType="separate"/>
        </w:r>
        <w:r w:rsidR="00DA38D6">
          <w:t>45</w:t>
        </w:r>
        <w:r>
          <w:fldChar w:fldCharType="end"/>
        </w:r>
      </w:hyperlink>
    </w:p>
    <w:p w:rsidR="004C5A2A" w:rsidRDefault="0049716B">
      <w:pPr>
        <w:pStyle w:val="TOC3"/>
        <w:rPr>
          <w:rFonts w:asciiTheme="minorHAnsi" w:eastAsiaTheme="minorEastAsia" w:hAnsiTheme="minorHAnsi" w:cstheme="minorBidi"/>
          <w:b w:val="0"/>
          <w:sz w:val="22"/>
          <w:szCs w:val="22"/>
          <w:lang w:eastAsia="en-AU"/>
        </w:rPr>
      </w:pPr>
      <w:hyperlink w:anchor="_Toc529801144" w:history="1">
        <w:r w:rsidR="004C5A2A" w:rsidRPr="00D24178">
          <w:t>Division 2.3</w:t>
        </w:r>
        <w:r w:rsidR="004C5A2A">
          <w:rPr>
            <w:rFonts w:asciiTheme="minorHAnsi" w:eastAsiaTheme="minorEastAsia" w:hAnsiTheme="minorHAnsi" w:cstheme="minorBidi"/>
            <w:b w:val="0"/>
            <w:sz w:val="22"/>
            <w:szCs w:val="22"/>
            <w:lang w:eastAsia="en-AU"/>
          </w:rPr>
          <w:tab/>
        </w:r>
        <w:r w:rsidR="004C5A2A" w:rsidRPr="00D24178">
          <w:t>Reports</w:t>
        </w:r>
        <w:r w:rsidR="004C5A2A" w:rsidRPr="004C5A2A">
          <w:rPr>
            <w:vanish/>
          </w:rPr>
          <w:tab/>
        </w:r>
        <w:r w:rsidR="004C5A2A" w:rsidRPr="004C5A2A">
          <w:rPr>
            <w:vanish/>
          </w:rPr>
          <w:fldChar w:fldCharType="begin"/>
        </w:r>
        <w:r w:rsidR="004C5A2A" w:rsidRPr="004C5A2A">
          <w:rPr>
            <w:vanish/>
          </w:rPr>
          <w:instrText xml:space="preserve"> PAGEREF _Toc529801144 \h </w:instrText>
        </w:r>
        <w:r w:rsidR="004C5A2A" w:rsidRPr="004C5A2A">
          <w:rPr>
            <w:vanish/>
          </w:rPr>
        </w:r>
        <w:r w:rsidR="004C5A2A" w:rsidRPr="004C5A2A">
          <w:rPr>
            <w:vanish/>
          </w:rPr>
          <w:fldChar w:fldCharType="separate"/>
        </w:r>
        <w:r w:rsidR="00DA38D6">
          <w:rPr>
            <w:vanish/>
          </w:rPr>
          <w:t>45</w:t>
        </w:r>
        <w:r w:rsidR="004C5A2A" w:rsidRPr="004C5A2A">
          <w:rPr>
            <w:vanish/>
          </w:rP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45" w:history="1">
        <w:r w:rsidRPr="00D24178">
          <w:t>18</w:t>
        </w:r>
        <w:r>
          <w:rPr>
            <w:rFonts w:asciiTheme="minorHAnsi" w:eastAsiaTheme="minorEastAsia" w:hAnsiTheme="minorHAnsi" w:cstheme="minorBidi"/>
            <w:sz w:val="22"/>
            <w:szCs w:val="22"/>
            <w:lang w:eastAsia="en-AU"/>
          </w:rPr>
          <w:tab/>
        </w:r>
        <w:r w:rsidRPr="00D24178">
          <w:t>Reports by ombudsman</w:t>
        </w:r>
        <w:r>
          <w:tab/>
        </w:r>
        <w:r>
          <w:fldChar w:fldCharType="begin"/>
        </w:r>
        <w:r>
          <w:instrText xml:space="preserve"> PAGEREF _Toc529801145 \h </w:instrText>
        </w:r>
        <w:r>
          <w:fldChar w:fldCharType="separate"/>
        </w:r>
        <w:r w:rsidR="00DA38D6">
          <w:t>45</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46" w:history="1">
        <w:r w:rsidRPr="00D24178">
          <w:t>19</w:t>
        </w:r>
        <w:r>
          <w:rPr>
            <w:rFonts w:asciiTheme="minorHAnsi" w:eastAsiaTheme="minorEastAsia" w:hAnsiTheme="minorHAnsi" w:cstheme="minorBidi"/>
            <w:sz w:val="22"/>
            <w:szCs w:val="22"/>
            <w:lang w:eastAsia="en-AU"/>
          </w:rPr>
          <w:tab/>
        </w:r>
        <w:r w:rsidRPr="00D24178">
          <w:t>Reports to Speaker</w:t>
        </w:r>
        <w:r>
          <w:tab/>
        </w:r>
        <w:r>
          <w:fldChar w:fldCharType="begin"/>
        </w:r>
        <w:r>
          <w:instrText xml:space="preserve"> PAGEREF _Toc529801146 \h </w:instrText>
        </w:r>
        <w:r>
          <w:fldChar w:fldCharType="separate"/>
        </w:r>
        <w:r w:rsidR="00DA38D6">
          <w:t>48</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47" w:history="1">
        <w:r w:rsidRPr="00D24178">
          <w:t>20A</w:t>
        </w:r>
        <w:r>
          <w:rPr>
            <w:rFonts w:asciiTheme="minorHAnsi" w:eastAsiaTheme="minorEastAsia" w:hAnsiTheme="minorHAnsi" w:cstheme="minorBidi"/>
            <w:sz w:val="22"/>
            <w:szCs w:val="22"/>
            <w:lang w:eastAsia="en-AU"/>
          </w:rPr>
          <w:tab/>
        </w:r>
        <w:r w:rsidRPr="00D24178">
          <w:t>Reports on police compliance with Crimes (Child Sex Offenders) Act 2005</w:t>
        </w:r>
        <w:r>
          <w:tab/>
        </w:r>
        <w:r>
          <w:fldChar w:fldCharType="begin"/>
        </w:r>
        <w:r>
          <w:instrText xml:space="preserve"> PAGEREF _Toc529801147 \h </w:instrText>
        </w:r>
        <w:r>
          <w:fldChar w:fldCharType="separate"/>
        </w:r>
        <w:r w:rsidR="00DA38D6">
          <w:t>49</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48" w:history="1">
        <w:r w:rsidRPr="00D24178">
          <w:t>21</w:t>
        </w:r>
        <w:r>
          <w:rPr>
            <w:rFonts w:asciiTheme="minorHAnsi" w:eastAsiaTheme="minorEastAsia" w:hAnsiTheme="minorHAnsi" w:cstheme="minorBidi"/>
            <w:sz w:val="22"/>
            <w:szCs w:val="22"/>
            <w:lang w:eastAsia="en-AU"/>
          </w:rPr>
          <w:tab/>
        </w:r>
        <w:r w:rsidRPr="00D24178">
          <w:t>Reports to the Legislative Assembly</w:t>
        </w:r>
        <w:r>
          <w:tab/>
        </w:r>
        <w:r>
          <w:fldChar w:fldCharType="begin"/>
        </w:r>
        <w:r>
          <w:instrText xml:space="preserve"> PAGEREF _Toc529801148 \h </w:instrText>
        </w:r>
        <w:r>
          <w:fldChar w:fldCharType="separate"/>
        </w:r>
        <w:r w:rsidR="00DA38D6">
          <w:t>49</w:t>
        </w:r>
        <w:r>
          <w:fldChar w:fldCharType="end"/>
        </w:r>
      </w:hyperlink>
    </w:p>
    <w:p w:rsidR="004C5A2A" w:rsidRDefault="0049716B">
      <w:pPr>
        <w:pStyle w:val="TOC2"/>
        <w:rPr>
          <w:rFonts w:asciiTheme="minorHAnsi" w:eastAsiaTheme="minorEastAsia" w:hAnsiTheme="minorHAnsi" w:cstheme="minorBidi"/>
          <w:b w:val="0"/>
          <w:sz w:val="22"/>
          <w:szCs w:val="22"/>
          <w:lang w:eastAsia="en-AU"/>
        </w:rPr>
      </w:pPr>
      <w:hyperlink w:anchor="_Toc529801149" w:history="1">
        <w:r w:rsidR="004C5A2A" w:rsidRPr="00D24178">
          <w:t>Part 3</w:t>
        </w:r>
        <w:r w:rsidR="004C5A2A">
          <w:rPr>
            <w:rFonts w:asciiTheme="minorHAnsi" w:eastAsiaTheme="minorEastAsia" w:hAnsiTheme="minorHAnsi" w:cstheme="minorBidi"/>
            <w:b w:val="0"/>
            <w:sz w:val="22"/>
            <w:szCs w:val="22"/>
            <w:lang w:eastAsia="en-AU"/>
          </w:rPr>
          <w:tab/>
        </w:r>
        <w:r w:rsidR="004C5A2A" w:rsidRPr="00D24178">
          <w:t>Conditions of service, and staff, of ombudsman</w:t>
        </w:r>
        <w:r w:rsidR="004C5A2A" w:rsidRPr="004C5A2A">
          <w:rPr>
            <w:vanish/>
          </w:rPr>
          <w:tab/>
        </w:r>
        <w:r w:rsidR="004C5A2A" w:rsidRPr="004C5A2A">
          <w:rPr>
            <w:vanish/>
          </w:rPr>
          <w:fldChar w:fldCharType="begin"/>
        </w:r>
        <w:r w:rsidR="004C5A2A" w:rsidRPr="004C5A2A">
          <w:rPr>
            <w:vanish/>
          </w:rPr>
          <w:instrText xml:space="preserve"> PAGEREF _Toc529801149 \h </w:instrText>
        </w:r>
        <w:r w:rsidR="004C5A2A" w:rsidRPr="004C5A2A">
          <w:rPr>
            <w:vanish/>
          </w:rPr>
        </w:r>
        <w:r w:rsidR="004C5A2A" w:rsidRPr="004C5A2A">
          <w:rPr>
            <w:vanish/>
          </w:rPr>
          <w:fldChar w:fldCharType="separate"/>
        </w:r>
        <w:r w:rsidR="00DA38D6">
          <w:rPr>
            <w:vanish/>
          </w:rPr>
          <w:t>51</w:t>
        </w:r>
        <w:r w:rsidR="004C5A2A" w:rsidRPr="004C5A2A">
          <w:rPr>
            <w:vanish/>
          </w:rPr>
          <w:fldChar w:fldCharType="end"/>
        </w:r>
      </w:hyperlink>
    </w:p>
    <w:p w:rsidR="004C5A2A" w:rsidRDefault="0049716B">
      <w:pPr>
        <w:pStyle w:val="TOC3"/>
        <w:rPr>
          <w:rFonts w:asciiTheme="minorHAnsi" w:eastAsiaTheme="minorEastAsia" w:hAnsiTheme="minorHAnsi" w:cstheme="minorBidi"/>
          <w:b w:val="0"/>
          <w:sz w:val="22"/>
          <w:szCs w:val="22"/>
          <w:lang w:eastAsia="en-AU"/>
        </w:rPr>
      </w:pPr>
      <w:hyperlink w:anchor="_Toc529801150" w:history="1">
        <w:r w:rsidR="004C5A2A" w:rsidRPr="00D24178">
          <w:t>Division 3.1</w:t>
        </w:r>
        <w:r w:rsidR="004C5A2A">
          <w:rPr>
            <w:rFonts w:asciiTheme="minorHAnsi" w:eastAsiaTheme="minorEastAsia" w:hAnsiTheme="minorHAnsi" w:cstheme="minorBidi"/>
            <w:b w:val="0"/>
            <w:sz w:val="22"/>
            <w:szCs w:val="22"/>
            <w:lang w:eastAsia="en-AU"/>
          </w:rPr>
          <w:tab/>
        </w:r>
        <w:r w:rsidR="004C5A2A" w:rsidRPr="00D24178">
          <w:t>Ombudsman</w:t>
        </w:r>
        <w:r w:rsidR="004C5A2A" w:rsidRPr="004C5A2A">
          <w:rPr>
            <w:vanish/>
          </w:rPr>
          <w:tab/>
        </w:r>
        <w:r w:rsidR="004C5A2A" w:rsidRPr="004C5A2A">
          <w:rPr>
            <w:vanish/>
          </w:rPr>
          <w:fldChar w:fldCharType="begin"/>
        </w:r>
        <w:r w:rsidR="004C5A2A" w:rsidRPr="004C5A2A">
          <w:rPr>
            <w:vanish/>
          </w:rPr>
          <w:instrText xml:space="preserve"> PAGEREF _Toc529801150 \h </w:instrText>
        </w:r>
        <w:r w:rsidR="004C5A2A" w:rsidRPr="004C5A2A">
          <w:rPr>
            <w:vanish/>
          </w:rPr>
        </w:r>
        <w:r w:rsidR="004C5A2A" w:rsidRPr="004C5A2A">
          <w:rPr>
            <w:vanish/>
          </w:rPr>
          <w:fldChar w:fldCharType="separate"/>
        </w:r>
        <w:r w:rsidR="00DA38D6">
          <w:rPr>
            <w:vanish/>
          </w:rPr>
          <w:t>51</w:t>
        </w:r>
        <w:r w:rsidR="004C5A2A" w:rsidRPr="004C5A2A">
          <w:rPr>
            <w:vanish/>
          </w:rP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51" w:history="1">
        <w:r w:rsidRPr="00D24178">
          <w:t>22</w:t>
        </w:r>
        <w:r>
          <w:rPr>
            <w:rFonts w:asciiTheme="minorHAnsi" w:eastAsiaTheme="minorEastAsia" w:hAnsiTheme="minorHAnsi" w:cstheme="minorBidi"/>
            <w:sz w:val="22"/>
            <w:szCs w:val="22"/>
            <w:lang w:eastAsia="en-AU"/>
          </w:rPr>
          <w:tab/>
        </w:r>
        <w:r w:rsidRPr="00D24178">
          <w:t>Appointment</w:t>
        </w:r>
        <w:r>
          <w:tab/>
        </w:r>
        <w:r>
          <w:fldChar w:fldCharType="begin"/>
        </w:r>
        <w:r>
          <w:instrText xml:space="preserve"> PAGEREF _Toc529801151 \h </w:instrText>
        </w:r>
        <w:r>
          <w:fldChar w:fldCharType="separate"/>
        </w:r>
        <w:r w:rsidR="00DA38D6">
          <w:t>51</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52" w:history="1">
        <w:r w:rsidRPr="00D24178">
          <w:t>23</w:t>
        </w:r>
        <w:r>
          <w:rPr>
            <w:rFonts w:asciiTheme="minorHAnsi" w:eastAsiaTheme="minorEastAsia" w:hAnsiTheme="minorHAnsi" w:cstheme="minorBidi"/>
            <w:sz w:val="22"/>
            <w:szCs w:val="22"/>
            <w:lang w:eastAsia="en-AU"/>
          </w:rPr>
          <w:tab/>
        </w:r>
        <w:r w:rsidRPr="00D24178">
          <w:t>Tenure of office</w:t>
        </w:r>
        <w:r>
          <w:tab/>
        </w:r>
        <w:r>
          <w:fldChar w:fldCharType="begin"/>
        </w:r>
        <w:r>
          <w:instrText xml:space="preserve"> PAGEREF _Toc529801152 \h </w:instrText>
        </w:r>
        <w:r>
          <w:fldChar w:fldCharType="separate"/>
        </w:r>
        <w:r w:rsidR="00DA38D6">
          <w:t>52</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53" w:history="1">
        <w:r w:rsidRPr="00D24178">
          <w:t>24</w:t>
        </w:r>
        <w:r>
          <w:rPr>
            <w:rFonts w:asciiTheme="minorHAnsi" w:eastAsiaTheme="minorEastAsia" w:hAnsiTheme="minorHAnsi" w:cstheme="minorBidi"/>
            <w:sz w:val="22"/>
            <w:szCs w:val="22"/>
            <w:lang w:eastAsia="en-AU"/>
          </w:rPr>
          <w:tab/>
        </w:r>
        <w:r w:rsidRPr="00D24178">
          <w:t>Terms of appointment</w:t>
        </w:r>
        <w:r>
          <w:tab/>
        </w:r>
        <w:r>
          <w:fldChar w:fldCharType="begin"/>
        </w:r>
        <w:r>
          <w:instrText xml:space="preserve"> PAGEREF _Toc529801153 \h </w:instrText>
        </w:r>
        <w:r>
          <w:fldChar w:fldCharType="separate"/>
        </w:r>
        <w:r w:rsidR="00DA38D6">
          <w:t>52</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54" w:history="1">
        <w:r w:rsidRPr="00D24178">
          <w:t>24A</w:t>
        </w:r>
        <w:r>
          <w:rPr>
            <w:rFonts w:asciiTheme="minorHAnsi" w:eastAsiaTheme="minorEastAsia" w:hAnsiTheme="minorHAnsi" w:cstheme="minorBidi"/>
            <w:sz w:val="22"/>
            <w:szCs w:val="22"/>
            <w:lang w:eastAsia="en-AU"/>
          </w:rPr>
          <w:tab/>
        </w:r>
        <w:r w:rsidRPr="00D24178">
          <w:t>Oath or affirmation of office</w:t>
        </w:r>
        <w:r>
          <w:tab/>
        </w:r>
        <w:r>
          <w:fldChar w:fldCharType="begin"/>
        </w:r>
        <w:r>
          <w:instrText xml:space="preserve"> PAGEREF _Toc529801154 \h </w:instrText>
        </w:r>
        <w:r>
          <w:fldChar w:fldCharType="separate"/>
        </w:r>
        <w:r w:rsidR="00DA38D6">
          <w:t>53</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55" w:history="1">
        <w:r w:rsidRPr="00D24178">
          <w:t>24B</w:t>
        </w:r>
        <w:r>
          <w:rPr>
            <w:rFonts w:asciiTheme="minorHAnsi" w:eastAsiaTheme="minorEastAsia" w:hAnsiTheme="minorHAnsi" w:cstheme="minorBidi"/>
            <w:sz w:val="22"/>
            <w:szCs w:val="22"/>
            <w:lang w:eastAsia="en-AU"/>
          </w:rPr>
          <w:tab/>
        </w:r>
        <w:r w:rsidRPr="00D24178">
          <w:t>Disclosure of interests</w:t>
        </w:r>
        <w:r>
          <w:tab/>
        </w:r>
        <w:r>
          <w:fldChar w:fldCharType="begin"/>
        </w:r>
        <w:r>
          <w:instrText xml:space="preserve"> PAGEREF _Toc529801155 \h </w:instrText>
        </w:r>
        <w:r>
          <w:fldChar w:fldCharType="separate"/>
        </w:r>
        <w:r w:rsidR="00DA38D6">
          <w:t>53</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56" w:history="1">
        <w:r w:rsidRPr="00D24178">
          <w:t>24C</w:t>
        </w:r>
        <w:r>
          <w:rPr>
            <w:rFonts w:asciiTheme="minorHAnsi" w:eastAsiaTheme="minorEastAsia" w:hAnsiTheme="minorHAnsi" w:cstheme="minorBidi"/>
            <w:sz w:val="22"/>
            <w:szCs w:val="22"/>
            <w:lang w:eastAsia="en-AU"/>
          </w:rPr>
          <w:tab/>
        </w:r>
        <w:r w:rsidRPr="00D24178">
          <w:t>Ombudsman must not do inconsistent work etc</w:t>
        </w:r>
        <w:r>
          <w:tab/>
        </w:r>
        <w:r>
          <w:fldChar w:fldCharType="begin"/>
        </w:r>
        <w:r>
          <w:instrText xml:space="preserve"> PAGEREF _Toc529801156 \h </w:instrText>
        </w:r>
        <w:r>
          <w:fldChar w:fldCharType="separate"/>
        </w:r>
        <w:r w:rsidR="00DA38D6">
          <w:t>53</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57" w:history="1">
        <w:r w:rsidRPr="00D24178">
          <w:t>25</w:t>
        </w:r>
        <w:r>
          <w:rPr>
            <w:rFonts w:asciiTheme="minorHAnsi" w:eastAsiaTheme="minorEastAsia" w:hAnsiTheme="minorHAnsi" w:cstheme="minorBidi"/>
            <w:sz w:val="22"/>
            <w:szCs w:val="22"/>
            <w:lang w:eastAsia="en-AU"/>
          </w:rPr>
          <w:tab/>
        </w:r>
        <w:r w:rsidRPr="00D24178">
          <w:t>Leave of absence</w:t>
        </w:r>
        <w:r>
          <w:tab/>
        </w:r>
        <w:r>
          <w:fldChar w:fldCharType="begin"/>
        </w:r>
        <w:r>
          <w:instrText xml:space="preserve"> PAGEREF _Toc529801157 \h </w:instrText>
        </w:r>
        <w:r>
          <w:fldChar w:fldCharType="separate"/>
        </w:r>
        <w:r w:rsidR="00DA38D6">
          <w:t>53</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58" w:history="1">
        <w:r w:rsidRPr="00D24178">
          <w:t>27</w:t>
        </w:r>
        <w:r>
          <w:rPr>
            <w:rFonts w:asciiTheme="minorHAnsi" w:eastAsiaTheme="minorEastAsia" w:hAnsiTheme="minorHAnsi" w:cstheme="minorBidi"/>
            <w:sz w:val="22"/>
            <w:szCs w:val="22"/>
            <w:lang w:eastAsia="en-AU"/>
          </w:rPr>
          <w:tab/>
        </w:r>
        <w:r w:rsidRPr="00D24178">
          <w:t>Retirement</w:t>
        </w:r>
        <w:r>
          <w:tab/>
        </w:r>
        <w:r>
          <w:fldChar w:fldCharType="begin"/>
        </w:r>
        <w:r>
          <w:instrText xml:space="preserve"> PAGEREF _Toc529801158 \h </w:instrText>
        </w:r>
        <w:r>
          <w:fldChar w:fldCharType="separate"/>
        </w:r>
        <w:r w:rsidR="00DA38D6">
          <w:t>54</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59" w:history="1">
        <w:r w:rsidRPr="00D24178">
          <w:t>28</w:t>
        </w:r>
        <w:r>
          <w:rPr>
            <w:rFonts w:asciiTheme="minorHAnsi" w:eastAsiaTheme="minorEastAsia" w:hAnsiTheme="minorHAnsi" w:cstheme="minorBidi"/>
            <w:sz w:val="22"/>
            <w:szCs w:val="22"/>
            <w:lang w:eastAsia="en-AU"/>
          </w:rPr>
          <w:tab/>
        </w:r>
        <w:r w:rsidRPr="00D24178">
          <w:t>Resignation</w:t>
        </w:r>
        <w:r>
          <w:tab/>
        </w:r>
        <w:r>
          <w:fldChar w:fldCharType="begin"/>
        </w:r>
        <w:r>
          <w:instrText xml:space="preserve"> PAGEREF _Toc529801159 \h </w:instrText>
        </w:r>
        <w:r>
          <w:fldChar w:fldCharType="separate"/>
        </w:r>
        <w:r w:rsidR="00DA38D6">
          <w:t>55</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60" w:history="1">
        <w:r w:rsidRPr="00D24178">
          <w:t>28A</w:t>
        </w:r>
        <w:r>
          <w:rPr>
            <w:rFonts w:asciiTheme="minorHAnsi" w:eastAsiaTheme="minorEastAsia" w:hAnsiTheme="minorHAnsi" w:cstheme="minorBidi"/>
            <w:sz w:val="22"/>
            <w:szCs w:val="22"/>
            <w:lang w:eastAsia="en-AU"/>
          </w:rPr>
          <w:tab/>
        </w:r>
        <w:r w:rsidRPr="00D24178">
          <w:t>Suspension—generally</w:t>
        </w:r>
        <w:r>
          <w:tab/>
        </w:r>
        <w:r>
          <w:fldChar w:fldCharType="begin"/>
        </w:r>
        <w:r>
          <w:instrText xml:space="preserve"> PAGEREF _Toc529801160 \h </w:instrText>
        </w:r>
        <w:r>
          <w:fldChar w:fldCharType="separate"/>
        </w:r>
        <w:r w:rsidR="00DA38D6">
          <w:t>56</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61" w:history="1">
        <w:r w:rsidRPr="00D24178">
          <w:t>28B</w:t>
        </w:r>
        <w:r>
          <w:rPr>
            <w:rFonts w:asciiTheme="minorHAnsi" w:eastAsiaTheme="minorEastAsia" w:hAnsiTheme="minorHAnsi" w:cstheme="minorBidi"/>
            <w:sz w:val="22"/>
            <w:szCs w:val="22"/>
            <w:lang w:eastAsia="en-AU"/>
          </w:rPr>
          <w:tab/>
        </w:r>
        <w:r w:rsidRPr="00D24178">
          <w:t>Suspension—relevant Assembly committee notice and meetings</w:t>
        </w:r>
        <w:r>
          <w:tab/>
        </w:r>
        <w:r>
          <w:fldChar w:fldCharType="begin"/>
        </w:r>
        <w:r>
          <w:instrText xml:space="preserve"> PAGEREF _Toc529801161 \h </w:instrText>
        </w:r>
        <w:r>
          <w:fldChar w:fldCharType="separate"/>
        </w:r>
        <w:r w:rsidR="00DA38D6">
          <w:t>57</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62" w:history="1">
        <w:r w:rsidRPr="00D24178">
          <w:t>28C</w:t>
        </w:r>
        <w:r>
          <w:rPr>
            <w:rFonts w:asciiTheme="minorHAnsi" w:eastAsiaTheme="minorEastAsia" w:hAnsiTheme="minorHAnsi" w:cstheme="minorBidi"/>
            <w:sz w:val="22"/>
            <w:szCs w:val="22"/>
            <w:lang w:eastAsia="en-AU"/>
          </w:rPr>
          <w:tab/>
        </w:r>
        <w:r w:rsidRPr="00D24178">
          <w:t>Suspension—ending suspension</w:t>
        </w:r>
        <w:r>
          <w:tab/>
        </w:r>
        <w:r>
          <w:fldChar w:fldCharType="begin"/>
        </w:r>
        <w:r>
          <w:instrText xml:space="preserve"> PAGEREF _Toc529801162 \h </w:instrText>
        </w:r>
        <w:r>
          <w:fldChar w:fldCharType="separate"/>
        </w:r>
        <w:r w:rsidR="00DA38D6">
          <w:t>57</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63" w:history="1">
        <w:r w:rsidRPr="00D24178">
          <w:t>28D</w:t>
        </w:r>
        <w:r>
          <w:rPr>
            <w:rFonts w:asciiTheme="minorHAnsi" w:eastAsiaTheme="minorEastAsia" w:hAnsiTheme="minorHAnsi" w:cstheme="minorBidi"/>
            <w:sz w:val="22"/>
            <w:szCs w:val="22"/>
            <w:lang w:eastAsia="en-AU"/>
          </w:rPr>
          <w:tab/>
        </w:r>
        <w:r w:rsidRPr="00D24178">
          <w:t>Ending of appointment</w:t>
        </w:r>
        <w:r>
          <w:tab/>
        </w:r>
        <w:r>
          <w:fldChar w:fldCharType="begin"/>
        </w:r>
        <w:r>
          <w:instrText xml:space="preserve"> PAGEREF _Toc529801163 \h </w:instrText>
        </w:r>
        <w:r>
          <w:fldChar w:fldCharType="separate"/>
        </w:r>
        <w:r w:rsidR="00DA38D6">
          <w:t>59</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64" w:history="1">
        <w:r w:rsidRPr="00D24178">
          <w:t>29</w:t>
        </w:r>
        <w:r>
          <w:rPr>
            <w:rFonts w:asciiTheme="minorHAnsi" w:eastAsiaTheme="minorEastAsia" w:hAnsiTheme="minorHAnsi" w:cstheme="minorBidi"/>
            <w:sz w:val="22"/>
            <w:szCs w:val="22"/>
            <w:lang w:eastAsia="en-AU"/>
          </w:rPr>
          <w:tab/>
        </w:r>
        <w:r w:rsidRPr="00D24178">
          <w:t>Acting appointment</w:t>
        </w:r>
        <w:r>
          <w:tab/>
        </w:r>
        <w:r>
          <w:fldChar w:fldCharType="begin"/>
        </w:r>
        <w:r>
          <w:instrText xml:space="preserve"> PAGEREF _Toc529801164 \h </w:instrText>
        </w:r>
        <w:r>
          <w:fldChar w:fldCharType="separate"/>
        </w:r>
        <w:r w:rsidR="00DA38D6">
          <w:t>60</w:t>
        </w:r>
        <w:r>
          <w:fldChar w:fldCharType="end"/>
        </w:r>
      </w:hyperlink>
    </w:p>
    <w:p w:rsidR="004C5A2A" w:rsidRDefault="0049716B">
      <w:pPr>
        <w:pStyle w:val="TOC3"/>
        <w:rPr>
          <w:rFonts w:asciiTheme="minorHAnsi" w:eastAsiaTheme="minorEastAsia" w:hAnsiTheme="minorHAnsi" w:cstheme="minorBidi"/>
          <w:b w:val="0"/>
          <w:sz w:val="22"/>
          <w:szCs w:val="22"/>
          <w:lang w:eastAsia="en-AU"/>
        </w:rPr>
      </w:pPr>
      <w:hyperlink w:anchor="_Toc529801165" w:history="1">
        <w:r w:rsidR="004C5A2A" w:rsidRPr="00D24178">
          <w:t>Division 3.2</w:t>
        </w:r>
        <w:r w:rsidR="004C5A2A">
          <w:rPr>
            <w:rFonts w:asciiTheme="minorHAnsi" w:eastAsiaTheme="minorEastAsia" w:hAnsiTheme="minorHAnsi" w:cstheme="minorBidi"/>
            <w:b w:val="0"/>
            <w:sz w:val="22"/>
            <w:szCs w:val="22"/>
            <w:lang w:eastAsia="en-AU"/>
          </w:rPr>
          <w:tab/>
        </w:r>
        <w:r w:rsidR="004C5A2A" w:rsidRPr="00D24178">
          <w:t>Staff</w:t>
        </w:r>
        <w:r w:rsidR="004C5A2A" w:rsidRPr="004C5A2A">
          <w:rPr>
            <w:vanish/>
          </w:rPr>
          <w:tab/>
        </w:r>
        <w:r w:rsidR="004C5A2A" w:rsidRPr="004C5A2A">
          <w:rPr>
            <w:vanish/>
          </w:rPr>
          <w:fldChar w:fldCharType="begin"/>
        </w:r>
        <w:r w:rsidR="004C5A2A" w:rsidRPr="004C5A2A">
          <w:rPr>
            <w:vanish/>
          </w:rPr>
          <w:instrText xml:space="preserve"> PAGEREF _Toc529801165 \h </w:instrText>
        </w:r>
        <w:r w:rsidR="004C5A2A" w:rsidRPr="004C5A2A">
          <w:rPr>
            <w:vanish/>
          </w:rPr>
        </w:r>
        <w:r w:rsidR="004C5A2A" w:rsidRPr="004C5A2A">
          <w:rPr>
            <w:vanish/>
          </w:rPr>
          <w:fldChar w:fldCharType="separate"/>
        </w:r>
        <w:r w:rsidR="00DA38D6">
          <w:rPr>
            <w:vanish/>
          </w:rPr>
          <w:t>60</w:t>
        </w:r>
        <w:r w:rsidR="004C5A2A" w:rsidRPr="004C5A2A">
          <w:rPr>
            <w:vanish/>
          </w:rP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66" w:history="1">
        <w:r w:rsidRPr="00D24178">
          <w:t>30</w:t>
        </w:r>
        <w:r>
          <w:rPr>
            <w:rFonts w:asciiTheme="minorHAnsi" w:eastAsiaTheme="minorEastAsia" w:hAnsiTheme="minorHAnsi" w:cstheme="minorBidi"/>
            <w:sz w:val="22"/>
            <w:szCs w:val="22"/>
            <w:lang w:eastAsia="en-AU"/>
          </w:rPr>
          <w:tab/>
        </w:r>
        <w:r w:rsidRPr="00D24178">
          <w:t>Ombudsman’s staff</w:t>
        </w:r>
        <w:r>
          <w:tab/>
        </w:r>
        <w:r>
          <w:fldChar w:fldCharType="begin"/>
        </w:r>
        <w:r>
          <w:instrText xml:space="preserve"> PAGEREF _Toc529801166 \h </w:instrText>
        </w:r>
        <w:r>
          <w:fldChar w:fldCharType="separate"/>
        </w:r>
        <w:r w:rsidR="00DA38D6">
          <w:t>60</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67" w:history="1">
        <w:r w:rsidRPr="00D24178">
          <w:t>30AA</w:t>
        </w:r>
        <w:r>
          <w:rPr>
            <w:rFonts w:asciiTheme="minorHAnsi" w:eastAsiaTheme="minorEastAsia" w:hAnsiTheme="minorHAnsi" w:cstheme="minorBidi"/>
            <w:sz w:val="22"/>
            <w:szCs w:val="22"/>
            <w:lang w:eastAsia="en-AU"/>
          </w:rPr>
          <w:tab/>
        </w:r>
        <w:r w:rsidRPr="00D24178">
          <w:t>Arrangements for staff and facilities</w:t>
        </w:r>
        <w:r>
          <w:tab/>
        </w:r>
        <w:r>
          <w:fldChar w:fldCharType="begin"/>
        </w:r>
        <w:r>
          <w:instrText xml:space="preserve"> PAGEREF _Toc529801167 \h </w:instrText>
        </w:r>
        <w:r>
          <w:fldChar w:fldCharType="separate"/>
        </w:r>
        <w:r w:rsidR="00DA38D6">
          <w:t>61</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68" w:history="1">
        <w:r w:rsidRPr="00D24178">
          <w:t>30AB</w:t>
        </w:r>
        <w:r>
          <w:rPr>
            <w:rFonts w:asciiTheme="minorHAnsi" w:eastAsiaTheme="minorEastAsia" w:hAnsiTheme="minorHAnsi" w:cstheme="minorBidi"/>
            <w:sz w:val="22"/>
            <w:szCs w:val="22"/>
            <w:lang w:eastAsia="en-AU"/>
          </w:rPr>
          <w:tab/>
        </w:r>
        <w:r w:rsidRPr="00D24178">
          <w:t>Contractors and consultants</w:t>
        </w:r>
        <w:r>
          <w:tab/>
        </w:r>
        <w:r>
          <w:fldChar w:fldCharType="begin"/>
        </w:r>
        <w:r>
          <w:instrText xml:space="preserve"> PAGEREF _Toc529801168 \h </w:instrText>
        </w:r>
        <w:r>
          <w:fldChar w:fldCharType="separate"/>
        </w:r>
        <w:r w:rsidR="00DA38D6">
          <w:t>61</w:t>
        </w:r>
        <w:r>
          <w:fldChar w:fldCharType="end"/>
        </w:r>
      </w:hyperlink>
    </w:p>
    <w:p w:rsidR="004C5A2A" w:rsidRDefault="004C5A2A">
      <w:pPr>
        <w:pStyle w:val="TOC5"/>
        <w:rPr>
          <w:rFonts w:asciiTheme="minorHAnsi" w:eastAsiaTheme="minorEastAsia" w:hAnsiTheme="minorHAnsi" w:cstheme="minorBidi"/>
          <w:sz w:val="22"/>
          <w:szCs w:val="22"/>
          <w:lang w:eastAsia="en-AU"/>
        </w:rPr>
      </w:pPr>
      <w:r>
        <w:lastRenderedPageBreak/>
        <w:tab/>
      </w:r>
      <w:hyperlink w:anchor="_Toc529801169" w:history="1">
        <w:r w:rsidRPr="00D24178">
          <w:t>30A</w:t>
        </w:r>
        <w:r>
          <w:rPr>
            <w:rFonts w:asciiTheme="minorHAnsi" w:eastAsiaTheme="minorEastAsia" w:hAnsiTheme="minorHAnsi" w:cstheme="minorBidi"/>
            <w:sz w:val="22"/>
            <w:szCs w:val="22"/>
            <w:lang w:eastAsia="en-AU"/>
          </w:rPr>
          <w:tab/>
        </w:r>
        <w:r w:rsidRPr="00D24178">
          <w:t>Direction to ombudsman’s staff</w:t>
        </w:r>
        <w:r>
          <w:tab/>
        </w:r>
        <w:r>
          <w:fldChar w:fldCharType="begin"/>
        </w:r>
        <w:r>
          <w:instrText xml:space="preserve"> PAGEREF _Toc529801169 \h </w:instrText>
        </w:r>
        <w:r>
          <w:fldChar w:fldCharType="separate"/>
        </w:r>
        <w:r w:rsidR="00DA38D6">
          <w:t>61</w:t>
        </w:r>
        <w:r>
          <w:fldChar w:fldCharType="end"/>
        </w:r>
      </w:hyperlink>
    </w:p>
    <w:p w:rsidR="004C5A2A" w:rsidRDefault="0049716B">
      <w:pPr>
        <w:pStyle w:val="TOC2"/>
        <w:rPr>
          <w:rFonts w:asciiTheme="minorHAnsi" w:eastAsiaTheme="minorEastAsia" w:hAnsiTheme="minorHAnsi" w:cstheme="minorBidi"/>
          <w:b w:val="0"/>
          <w:sz w:val="22"/>
          <w:szCs w:val="22"/>
          <w:lang w:eastAsia="en-AU"/>
        </w:rPr>
      </w:pPr>
      <w:hyperlink w:anchor="_Toc529801170" w:history="1">
        <w:r w:rsidR="004C5A2A" w:rsidRPr="00D24178">
          <w:t>Part 4</w:t>
        </w:r>
        <w:r w:rsidR="004C5A2A">
          <w:rPr>
            <w:rFonts w:asciiTheme="minorHAnsi" w:eastAsiaTheme="minorEastAsia" w:hAnsiTheme="minorHAnsi" w:cstheme="minorBidi"/>
            <w:b w:val="0"/>
            <w:sz w:val="22"/>
            <w:szCs w:val="22"/>
            <w:lang w:eastAsia="en-AU"/>
          </w:rPr>
          <w:tab/>
        </w:r>
        <w:r w:rsidR="004C5A2A" w:rsidRPr="00D24178">
          <w:t>Miscellaneous</w:t>
        </w:r>
        <w:r w:rsidR="004C5A2A" w:rsidRPr="004C5A2A">
          <w:rPr>
            <w:vanish/>
          </w:rPr>
          <w:tab/>
        </w:r>
        <w:r w:rsidR="004C5A2A" w:rsidRPr="004C5A2A">
          <w:rPr>
            <w:vanish/>
          </w:rPr>
          <w:fldChar w:fldCharType="begin"/>
        </w:r>
        <w:r w:rsidR="004C5A2A" w:rsidRPr="004C5A2A">
          <w:rPr>
            <w:vanish/>
          </w:rPr>
          <w:instrText xml:space="preserve"> PAGEREF _Toc529801170 \h </w:instrText>
        </w:r>
        <w:r w:rsidR="004C5A2A" w:rsidRPr="004C5A2A">
          <w:rPr>
            <w:vanish/>
          </w:rPr>
        </w:r>
        <w:r w:rsidR="004C5A2A" w:rsidRPr="004C5A2A">
          <w:rPr>
            <w:vanish/>
          </w:rPr>
          <w:fldChar w:fldCharType="separate"/>
        </w:r>
        <w:r w:rsidR="00DA38D6">
          <w:rPr>
            <w:vanish/>
          </w:rPr>
          <w:t>62</w:t>
        </w:r>
        <w:r w:rsidR="004C5A2A" w:rsidRPr="004C5A2A">
          <w:rPr>
            <w:vanish/>
          </w:rP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71" w:history="1">
        <w:r w:rsidRPr="00D24178">
          <w:t>31</w:t>
        </w:r>
        <w:r>
          <w:rPr>
            <w:rFonts w:asciiTheme="minorHAnsi" w:eastAsiaTheme="minorEastAsia" w:hAnsiTheme="minorHAnsi" w:cstheme="minorBidi"/>
            <w:sz w:val="22"/>
            <w:szCs w:val="22"/>
            <w:lang w:eastAsia="en-AU"/>
          </w:rPr>
          <w:tab/>
        </w:r>
        <w:r w:rsidRPr="00D24178">
          <w:t>Ombudsman not to be sued</w:t>
        </w:r>
        <w:r>
          <w:tab/>
        </w:r>
        <w:r>
          <w:fldChar w:fldCharType="begin"/>
        </w:r>
        <w:r>
          <w:instrText xml:space="preserve"> PAGEREF _Toc529801171 \h </w:instrText>
        </w:r>
        <w:r>
          <w:fldChar w:fldCharType="separate"/>
        </w:r>
        <w:r w:rsidR="00DA38D6">
          <w:t>62</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72" w:history="1">
        <w:r w:rsidRPr="00D24178">
          <w:t>32</w:t>
        </w:r>
        <w:r>
          <w:rPr>
            <w:rFonts w:asciiTheme="minorHAnsi" w:eastAsiaTheme="minorEastAsia" w:hAnsiTheme="minorHAnsi" w:cstheme="minorBidi"/>
            <w:sz w:val="22"/>
            <w:szCs w:val="22"/>
            <w:lang w:eastAsia="en-AU"/>
          </w:rPr>
          <w:tab/>
        </w:r>
        <w:r w:rsidRPr="00D24178">
          <w:t>Delegation by ombudsman</w:t>
        </w:r>
        <w:r>
          <w:tab/>
        </w:r>
        <w:r>
          <w:fldChar w:fldCharType="begin"/>
        </w:r>
        <w:r>
          <w:instrText xml:space="preserve"> PAGEREF _Toc529801172 \h </w:instrText>
        </w:r>
        <w:r>
          <w:fldChar w:fldCharType="separate"/>
        </w:r>
        <w:r w:rsidR="00DA38D6">
          <w:t>62</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73" w:history="1">
        <w:r w:rsidRPr="00D24178">
          <w:t>33</w:t>
        </w:r>
        <w:r>
          <w:rPr>
            <w:rFonts w:asciiTheme="minorHAnsi" w:eastAsiaTheme="minorEastAsia" w:hAnsiTheme="minorHAnsi" w:cstheme="minorBidi"/>
            <w:sz w:val="22"/>
            <w:szCs w:val="22"/>
            <w:lang w:eastAsia="en-AU"/>
          </w:rPr>
          <w:tab/>
        </w:r>
        <w:r w:rsidRPr="00D24178">
          <w:t>Officers to observe confidentiality</w:t>
        </w:r>
        <w:r>
          <w:tab/>
        </w:r>
        <w:r>
          <w:fldChar w:fldCharType="begin"/>
        </w:r>
        <w:r>
          <w:instrText xml:space="preserve"> PAGEREF _Toc529801173 \h </w:instrText>
        </w:r>
        <w:r>
          <w:fldChar w:fldCharType="separate"/>
        </w:r>
        <w:r w:rsidR="00DA38D6">
          <w:t>63</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74" w:history="1">
        <w:r w:rsidRPr="00D24178">
          <w:t>34</w:t>
        </w:r>
        <w:r>
          <w:rPr>
            <w:rFonts w:asciiTheme="minorHAnsi" w:eastAsiaTheme="minorEastAsia" w:hAnsiTheme="minorHAnsi" w:cstheme="minorBidi"/>
            <w:sz w:val="22"/>
            <w:szCs w:val="22"/>
            <w:lang w:eastAsia="en-AU"/>
          </w:rPr>
          <w:tab/>
        </w:r>
        <w:r w:rsidRPr="00D24178">
          <w:t>Disclosure of information by ombudsman</w:t>
        </w:r>
        <w:r>
          <w:tab/>
        </w:r>
        <w:r>
          <w:fldChar w:fldCharType="begin"/>
        </w:r>
        <w:r>
          <w:instrText xml:space="preserve"> PAGEREF _Toc529801174 \h </w:instrText>
        </w:r>
        <w:r>
          <w:fldChar w:fldCharType="separate"/>
        </w:r>
        <w:r w:rsidR="00DA38D6">
          <w:t>65</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75" w:history="1">
        <w:r w:rsidRPr="00D24178">
          <w:t>34A</w:t>
        </w:r>
        <w:r>
          <w:rPr>
            <w:rFonts w:asciiTheme="minorHAnsi" w:eastAsiaTheme="minorEastAsia" w:hAnsiTheme="minorHAnsi" w:cstheme="minorBidi"/>
            <w:sz w:val="22"/>
            <w:szCs w:val="22"/>
            <w:lang w:eastAsia="en-AU"/>
          </w:rPr>
          <w:tab/>
        </w:r>
        <w:r w:rsidRPr="00D24178">
          <w:t>Ombudsman may disclose child safety information</w:t>
        </w:r>
        <w:r>
          <w:tab/>
        </w:r>
        <w:r>
          <w:fldChar w:fldCharType="begin"/>
        </w:r>
        <w:r>
          <w:instrText xml:space="preserve"> PAGEREF _Toc529801175 \h </w:instrText>
        </w:r>
        <w:r>
          <w:fldChar w:fldCharType="separate"/>
        </w:r>
        <w:r w:rsidR="00DA38D6">
          <w:t>66</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76" w:history="1">
        <w:r w:rsidRPr="00D24178">
          <w:t>35</w:t>
        </w:r>
        <w:r>
          <w:rPr>
            <w:rFonts w:asciiTheme="minorHAnsi" w:eastAsiaTheme="minorEastAsia" w:hAnsiTheme="minorHAnsi" w:cstheme="minorBidi"/>
            <w:sz w:val="22"/>
            <w:szCs w:val="22"/>
            <w:lang w:eastAsia="en-AU"/>
          </w:rPr>
          <w:tab/>
        </w:r>
        <w:r w:rsidRPr="00D24178">
          <w:t>Failing to comply with requirement under Act</w:t>
        </w:r>
        <w:r>
          <w:tab/>
        </w:r>
        <w:r>
          <w:fldChar w:fldCharType="begin"/>
        </w:r>
        <w:r>
          <w:instrText xml:space="preserve"> PAGEREF _Toc529801176 \h </w:instrText>
        </w:r>
        <w:r>
          <w:fldChar w:fldCharType="separate"/>
        </w:r>
        <w:r w:rsidR="00DA38D6">
          <w:t>67</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77" w:history="1">
        <w:r w:rsidRPr="00D24178">
          <w:t>36</w:t>
        </w:r>
        <w:r>
          <w:rPr>
            <w:rFonts w:asciiTheme="minorHAnsi" w:eastAsiaTheme="minorEastAsia" w:hAnsiTheme="minorHAnsi" w:cstheme="minorBidi"/>
            <w:sz w:val="22"/>
            <w:szCs w:val="22"/>
            <w:lang w:eastAsia="en-AU"/>
          </w:rPr>
          <w:tab/>
        </w:r>
        <w:r w:rsidRPr="00D24178">
          <w:t>Protection from civil actions</w:t>
        </w:r>
        <w:r>
          <w:tab/>
        </w:r>
        <w:r>
          <w:fldChar w:fldCharType="begin"/>
        </w:r>
        <w:r>
          <w:instrText xml:space="preserve"> PAGEREF _Toc529801177 \h </w:instrText>
        </w:r>
        <w:r>
          <w:fldChar w:fldCharType="separate"/>
        </w:r>
        <w:r w:rsidR="00DA38D6">
          <w:t>67</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78" w:history="1">
        <w:r w:rsidRPr="00D24178">
          <w:t>37</w:t>
        </w:r>
        <w:r>
          <w:rPr>
            <w:rFonts w:asciiTheme="minorHAnsi" w:eastAsiaTheme="minorEastAsia" w:hAnsiTheme="minorHAnsi" w:cstheme="minorBidi"/>
            <w:sz w:val="22"/>
            <w:szCs w:val="22"/>
            <w:lang w:eastAsia="en-AU"/>
          </w:rPr>
          <w:tab/>
        </w:r>
        <w:r w:rsidRPr="00D24178">
          <w:t>Determination of fees and witness expenses etc</w:t>
        </w:r>
        <w:r>
          <w:tab/>
        </w:r>
        <w:r>
          <w:fldChar w:fldCharType="begin"/>
        </w:r>
        <w:r>
          <w:instrText xml:space="preserve"> PAGEREF _Toc529801178 \h </w:instrText>
        </w:r>
        <w:r>
          <w:fldChar w:fldCharType="separate"/>
        </w:r>
        <w:r w:rsidR="00DA38D6">
          <w:t>68</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79" w:history="1">
        <w:r w:rsidRPr="00D24178">
          <w:t>37A</w:t>
        </w:r>
        <w:r>
          <w:rPr>
            <w:rFonts w:asciiTheme="minorHAnsi" w:eastAsiaTheme="minorEastAsia" w:hAnsiTheme="minorHAnsi" w:cstheme="minorBidi"/>
            <w:sz w:val="22"/>
            <w:szCs w:val="22"/>
            <w:lang w:eastAsia="en-AU"/>
          </w:rPr>
          <w:tab/>
        </w:r>
        <w:r w:rsidRPr="00D24178">
          <w:t>Assistance for Speaker</w:t>
        </w:r>
        <w:r>
          <w:tab/>
        </w:r>
        <w:r>
          <w:fldChar w:fldCharType="begin"/>
        </w:r>
        <w:r>
          <w:instrText xml:space="preserve"> PAGEREF _Toc529801179 \h </w:instrText>
        </w:r>
        <w:r>
          <w:fldChar w:fldCharType="separate"/>
        </w:r>
        <w:r w:rsidR="00DA38D6">
          <w:t>68</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80" w:history="1">
        <w:r w:rsidRPr="00D24178">
          <w:t>38</w:t>
        </w:r>
        <w:r>
          <w:rPr>
            <w:rFonts w:asciiTheme="minorHAnsi" w:eastAsiaTheme="minorEastAsia" w:hAnsiTheme="minorHAnsi" w:cstheme="minorBidi"/>
            <w:sz w:val="22"/>
            <w:szCs w:val="22"/>
            <w:lang w:eastAsia="en-AU"/>
          </w:rPr>
          <w:tab/>
        </w:r>
        <w:r w:rsidRPr="00D24178">
          <w:t>Regulation-making power</w:t>
        </w:r>
        <w:r>
          <w:tab/>
        </w:r>
        <w:r>
          <w:fldChar w:fldCharType="begin"/>
        </w:r>
        <w:r>
          <w:instrText xml:space="preserve"> PAGEREF _Toc529801180 \h </w:instrText>
        </w:r>
        <w:r>
          <w:fldChar w:fldCharType="separate"/>
        </w:r>
        <w:r w:rsidR="00DA38D6">
          <w:t>68</w:t>
        </w:r>
        <w:r>
          <w:fldChar w:fldCharType="end"/>
        </w:r>
      </w:hyperlink>
    </w:p>
    <w:p w:rsidR="004C5A2A" w:rsidRDefault="0049716B">
      <w:pPr>
        <w:pStyle w:val="TOC2"/>
        <w:rPr>
          <w:rFonts w:asciiTheme="minorHAnsi" w:eastAsiaTheme="minorEastAsia" w:hAnsiTheme="minorHAnsi" w:cstheme="minorBidi"/>
          <w:b w:val="0"/>
          <w:sz w:val="22"/>
          <w:szCs w:val="22"/>
          <w:lang w:eastAsia="en-AU"/>
        </w:rPr>
      </w:pPr>
      <w:hyperlink w:anchor="_Toc529801181" w:history="1">
        <w:r w:rsidR="004C5A2A" w:rsidRPr="00D24178">
          <w:t>Part 11</w:t>
        </w:r>
        <w:r w:rsidR="004C5A2A">
          <w:rPr>
            <w:rFonts w:asciiTheme="minorHAnsi" w:eastAsiaTheme="minorEastAsia" w:hAnsiTheme="minorHAnsi" w:cstheme="minorBidi"/>
            <w:b w:val="0"/>
            <w:sz w:val="22"/>
            <w:szCs w:val="22"/>
            <w:lang w:eastAsia="en-AU"/>
          </w:rPr>
          <w:tab/>
        </w:r>
        <w:r w:rsidR="004C5A2A" w:rsidRPr="00D24178">
          <w:t>Transitional—Ombudsman Amendment Act 2018</w:t>
        </w:r>
        <w:r w:rsidR="004C5A2A" w:rsidRPr="004C5A2A">
          <w:rPr>
            <w:vanish/>
          </w:rPr>
          <w:tab/>
        </w:r>
        <w:r w:rsidR="004C5A2A" w:rsidRPr="004C5A2A">
          <w:rPr>
            <w:vanish/>
          </w:rPr>
          <w:fldChar w:fldCharType="begin"/>
        </w:r>
        <w:r w:rsidR="004C5A2A" w:rsidRPr="004C5A2A">
          <w:rPr>
            <w:vanish/>
          </w:rPr>
          <w:instrText xml:space="preserve"> PAGEREF _Toc529801181 \h </w:instrText>
        </w:r>
        <w:r w:rsidR="004C5A2A" w:rsidRPr="004C5A2A">
          <w:rPr>
            <w:vanish/>
          </w:rPr>
        </w:r>
        <w:r w:rsidR="004C5A2A" w:rsidRPr="004C5A2A">
          <w:rPr>
            <w:vanish/>
          </w:rPr>
          <w:fldChar w:fldCharType="separate"/>
        </w:r>
        <w:r w:rsidR="00DA38D6">
          <w:rPr>
            <w:vanish/>
          </w:rPr>
          <w:t>70</w:t>
        </w:r>
        <w:r w:rsidR="004C5A2A" w:rsidRPr="004C5A2A">
          <w:rPr>
            <w:vanish/>
          </w:rP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82" w:history="1">
        <w:r w:rsidRPr="00D24178">
          <w:t>52</w:t>
        </w:r>
        <w:r>
          <w:rPr>
            <w:rFonts w:asciiTheme="minorHAnsi" w:eastAsiaTheme="minorEastAsia" w:hAnsiTheme="minorHAnsi" w:cstheme="minorBidi"/>
            <w:sz w:val="22"/>
            <w:szCs w:val="22"/>
            <w:lang w:eastAsia="en-AU"/>
          </w:rPr>
          <w:tab/>
        </w:r>
        <w:r w:rsidRPr="00D24178">
          <w:rPr>
            <w:lang w:eastAsia="en-AU"/>
          </w:rPr>
          <w:t>Religious confession not reportable allegation</w:t>
        </w:r>
        <w:r>
          <w:tab/>
        </w:r>
        <w:r>
          <w:fldChar w:fldCharType="begin"/>
        </w:r>
        <w:r>
          <w:instrText xml:space="preserve"> PAGEREF _Toc529801182 \h </w:instrText>
        </w:r>
        <w:r>
          <w:fldChar w:fldCharType="separate"/>
        </w:r>
        <w:r w:rsidR="00DA38D6">
          <w:t>70</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83" w:history="1">
        <w:r w:rsidRPr="00D24178">
          <w:t>53</w:t>
        </w:r>
        <w:r>
          <w:rPr>
            <w:rFonts w:asciiTheme="minorHAnsi" w:eastAsiaTheme="minorEastAsia" w:hAnsiTheme="minorHAnsi" w:cstheme="minorBidi"/>
            <w:sz w:val="22"/>
            <w:szCs w:val="22"/>
            <w:lang w:eastAsia="en-AU"/>
          </w:rPr>
          <w:tab/>
        </w:r>
        <w:r w:rsidRPr="00D24178">
          <w:t>Expiry—pt 11</w:t>
        </w:r>
        <w:r>
          <w:tab/>
        </w:r>
        <w:r>
          <w:fldChar w:fldCharType="begin"/>
        </w:r>
        <w:r>
          <w:instrText xml:space="preserve"> PAGEREF _Toc529801183 \h </w:instrText>
        </w:r>
        <w:r>
          <w:fldChar w:fldCharType="separate"/>
        </w:r>
        <w:r w:rsidR="00DA38D6">
          <w:t>70</w:t>
        </w:r>
        <w:r>
          <w:fldChar w:fldCharType="end"/>
        </w:r>
      </w:hyperlink>
    </w:p>
    <w:p w:rsidR="004C5A2A" w:rsidRDefault="0049716B">
      <w:pPr>
        <w:pStyle w:val="TOC6"/>
        <w:rPr>
          <w:rFonts w:asciiTheme="minorHAnsi" w:eastAsiaTheme="minorEastAsia" w:hAnsiTheme="minorHAnsi" w:cstheme="minorBidi"/>
          <w:b w:val="0"/>
          <w:sz w:val="22"/>
          <w:szCs w:val="22"/>
          <w:lang w:eastAsia="en-AU"/>
        </w:rPr>
      </w:pPr>
      <w:hyperlink w:anchor="_Toc529801184" w:history="1">
        <w:r w:rsidR="004C5A2A" w:rsidRPr="00D24178">
          <w:t>Dictionary</w:t>
        </w:r>
        <w:r w:rsidR="004C5A2A">
          <w:tab/>
        </w:r>
        <w:r w:rsidR="004C5A2A">
          <w:tab/>
        </w:r>
        <w:r w:rsidR="004C5A2A" w:rsidRPr="004C5A2A">
          <w:rPr>
            <w:b w:val="0"/>
            <w:sz w:val="20"/>
          </w:rPr>
          <w:fldChar w:fldCharType="begin"/>
        </w:r>
        <w:r w:rsidR="004C5A2A" w:rsidRPr="004C5A2A">
          <w:rPr>
            <w:b w:val="0"/>
            <w:sz w:val="20"/>
          </w:rPr>
          <w:instrText xml:space="preserve"> PAGEREF _Toc529801184 \h </w:instrText>
        </w:r>
        <w:r w:rsidR="004C5A2A" w:rsidRPr="004C5A2A">
          <w:rPr>
            <w:b w:val="0"/>
            <w:sz w:val="20"/>
          </w:rPr>
        </w:r>
        <w:r w:rsidR="004C5A2A" w:rsidRPr="004C5A2A">
          <w:rPr>
            <w:b w:val="0"/>
            <w:sz w:val="20"/>
          </w:rPr>
          <w:fldChar w:fldCharType="separate"/>
        </w:r>
        <w:r w:rsidR="00DA38D6">
          <w:rPr>
            <w:b w:val="0"/>
            <w:sz w:val="20"/>
          </w:rPr>
          <w:t>71</w:t>
        </w:r>
        <w:r w:rsidR="004C5A2A" w:rsidRPr="004C5A2A">
          <w:rPr>
            <w:b w:val="0"/>
            <w:sz w:val="20"/>
          </w:rPr>
          <w:fldChar w:fldCharType="end"/>
        </w:r>
      </w:hyperlink>
    </w:p>
    <w:p w:rsidR="004C5A2A" w:rsidRDefault="0049716B" w:rsidP="004C5A2A">
      <w:pPr>
        <w:pStyle w:val="TOC7"/>
        <w:spacing w:before="480"/>
        <w:rPr>
          <w:rFonts w:asciiTheme="minorHAnsi" w:eastAsiaTheme="minorEastAsia" w:hAnsiTheme="minorHAnsi" w:cstheme="minorBidi"/>
          <w:b w:val="0"/>
          <w:sz w:val="22"/>
          <w:szCs w:val="22"/>
          <w:lang w:eastAsia="en-AU"/>
        </w:rPr>
      </w:pPr>
      <w:hyperlink w:anchor="_Toc529801185" w:history="1">
        <w:r w:rsidR="004C5A2A">
          <w:t>Endnotes</w:t>
        </w:r>
        <w:r w:rsidR="004C5A2A" w:rsidRPr="004C5A2A">
          <w:rPr>
            <w:vanish/>
          </w:rPr>
          <w:tab/>
        </w:r>
        <w:r w:rsidR="004C5A2A">
          <w:rPr>
            <w:vanish/>
          </w:rPr>
          <w:tab/>
        </w:r>
        <w:r w:rsidR="004C5A2A" w:rsidRPr="004C5A2A">
          <w:rPr>
            <w:b w:val="0"/>
            <w:vanish/>
          </w:rPr>
          <w:fldChar w:fldCharType="begin"/>
        </w:r>
        <w:r w:rsidR="004C5A2A" w:rsidRPr="004C5A2A">
          <w:rPr>
            <w:b w:val="0"/>
            <w:vanish/>
          </w:rPr>
          <w:instrText xml:space="preserve"> PAGEREF _Toc529801185 \h </w:instrText>
        </w:r>
        <w:r w:rsidR="004C5A2A" w:rsidRPr="004C5A2A">
          <w:rPr>
            <w:b w:val="0"/>
            <w:vanish/>
          </w:rPr>
        </w:r>
        <w:r w:rsidR="004C5A2A" w:rsidRPr="004C5A2A">
          <w:rPr>
            <w:b w:val="0"/>
            <w:vanish/>
          </w:rPr>
          <w:fldChar w:fldCharType="separate"/>
        </w:r>
        <w:r w:rsidR="00DA38D6">
          <w:rPr>
            <w:b w:val="0"/>
            <w:vanish/>
          </w:rPr>
          <w:t>76</w:t>
        </w:r>
        <w:r w:rsidR="004C5A2A" w:rsidRPr="004C5A2A">
          <w:rPr>
            <w:b w:val="0"/>
            <w:vanish/>
          </w:rP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86" w:history="1">
        <w:r w:rsidRPr="00D24178">
          <w:t>1</w:t>
        </w:r>
        <w:r>
          <w:rPr>
            <w:rFonts w:asciiTheme="minorHAnsi" w:eastAsiaTheme="minorEastAsia" w:hAnsiTheme="minorHAnsi" w:cstheme="minorBidi"/>
            <w:sz w:val="22"/>
            <w:szCs w:val="22"/>
            <w:lang w:eastAsia="en-AU"/>
          </w:rPr>
          <w:tab/>
        </w:r>
        <w:r w:rsidRPr="00D24178">
          <w:t>About the endnotes</w:t>
        </w:r>
        <w:r>
          <w:tab/>
        </w:r>
        <w:r>
          <w:fldChar w:fldCharType="begin"/>
        </w:r>
        <w:r>
          <w:instrText xml:space="preserve"> PAGEREF _Toc529801186 \h </w:instrText>
        </w:r>
        <w:r>
          <w:fldChar w:fldCharType="separate"/>
        </w:r>
        <w:r w:rsidR="00DA38D6">
          <w:t>76</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87" w:history="1">
        <w:r w:rsidRPr="00D24178">
          <w:t>2</w:t>
        </w:r>
        <w:r>
          <w:rPr>
            <w:rFonts w:asciiTheme="minorHAnsi" w:eastAsiaTheme="minorEastAsia" w:hAnsiTheme="minorHAnsi" w:cstheme="minorBidi"/>
            <w:sz w:val="22"/>
            <w:szCs w:val="22"/>
            <w:lang w:eastAsia="en-AU"/>
          </w:rPr>
          <w:tab/>
        </w:r>
        <w:r w:rsidRPr="00D24178">
          <w:t>Abbreviation key</w:t>
        </w:r>
        <w:r>
          <w:tab/>
        </w:r>
        <w:r>
          <w:fldChar w:fldCharType="begin"/>
        </w:r>
        <w:r>
          <w:instrText xml:space="preserve"> PAGEREF _Toc529801187 \h </w:instrText>
        </w:r>
        <w:r>
          <w:fldChar w:fldCharType="separate"/>
        </w:r>
        <w:r w:rsidR="00DA38D6">
          <w:t>76</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88" w:history="1">
        <w:r w:rsidRPr="00D24178">
          <w:t>3</w:t>
        </w:r>
        <w:r>
          <w:rPr>
            <w:rFonts w:asciiTheme="minorHAnsi" w:eastAsiaTheme="minorEastAsia" w:hAnsiTheme="minorHAnsi" w:cstheme="minorBidi"/>
            <w:sz w:val="22"/>
            <w:szCs w:val="22"/>
            <w:lang w:eastAsia="en-AU"/>
          </w:rPr>
          <w:tab/>
        </w:r>
        <w:r w:rsidRPr="00D24178">
          <w:t>Legislation history</w:t>
        </w:r>
        <w:r>
          <w:tab/>
        </w:r>
        <w:r>
          <w:fldChar w:fldCharType="begin"/>
        </w:r>
        <w:r>
          <w:instrText xml:space="preserve"> PAGEREF _Toc529801188 \h </w:instrText>
        </w:r>
        <w:r>
          <w:fldChar w:fldCharType="separate"/>
        </w:r>
        <w:r w:rsidR="00DA38D6">
          <w:t>77</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89" w:history="1">
        <w:r w:rsidRPr="00D24178">
          <w:t>4</w:t>
        </w:r>
        <w:r>
          <w:rPr>
            <w:rFonts w:asciiTheme="minorHAnsi" w:eastAsiaTheme="minorEastAsia" w:hAnsiTheme="minorHAnsi" w:cstheme="minorBidi"/>
            <w:sz w:val="22"/>
            <w:szCs w:val="22"/>
            <w:lang w:eastAsia="en-AU"/>
          </w:rPr>
          <w:tab/>
        </w:r>
        <w:r w:rsidRPr="00D24178">
          <w:t>Amendment history</w:t>
        </w:r>
        <w:r>
          <w:tab/>
        </w:r>
        <w:r>
          <w:fldChar w:fldCharType="begin"/>
        </w:r>
        <w:r>
          <w:instrText xml:space="preserve"> PAGEREF _Toc529801189 \h </w:instrText>
        </w:r>
        <w:r>
          <w:fldChar w:fldCharType="separate"/>
        </w:r>
        <w:r w:rsidR="00DA38D6">
          <w:t>86</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90" w:history="1">
        <w:r w:rsidRPr="00D24178">
          <w:t>5</w:t>
        </w:r>
        <w:r>
          <w:rPr>
            <w:rFonts w:asciiTheme="minorHAnsi" w:eastAsiaTheme="minorEastAsia" w:hAnsiTheme="minorHAnsi" w:cstheme="minorBidi"/>
            <w:sz w:val="22"/>
            <w:szCs w:val="22"/>
            <w:lang w:eastAsia="en-AU"/>
          </w:rPr>
          <w:tab/>
        </w:r>
        <w:r w:rsidRPr="00D24178">
          <w:t>Earlier republications</w:t>
        </w:r>
        <w:r>
          <w:tab/>
        </w:r>
        <w:r>
          <w:fldChar w:fldCharType="begin"/>
        </w:r>
        <w:r>
          <w:instrText xml:space="preserve"> PAGEREF _Toc529801190 \h </w:instrText>
        </w:r>
        <w:r>
          <w:fldChar w:fldCharType="separate"/>
        </w:r>
        <w:r w:rsidR="00DA38D6">
          <w:t>95</w:t>
        </w:r>
        <w:r>
          <w:fldChar w:fldCharType="end"/>
        </w:r>
      </w:hyperlink>
    </w:p>
    <w:p w:rsidR="004C5A2A" w:rsidRDefault="004C5A2A">
      <w:pPr>
        <w:pStyle w:val="TOC5"/>
        <w:rPr>
          <w:rFonts w:asciiTheme="minorHAnsi" w:eastAsiaTheme="minorEastAsia" w:hAnsiTheme="minorHAnsi" w:cstheme="minorBidi"/>
          <w:sz w:val="22"/>
          <w:szCs w:val="22"/>
          <w:lang w:eastAsia="en-AU"/>
        </w:rPr>
      </w:pPr>
      <w:r>
        <w:tab/>
      </w:r>
      <w:hyperlink w:anchor="_Toc529801191" w:history="1">
        <w:r w:rsidRPr="00D24178">
          <w:t>6</w:t>
        </w:r>
        <w:r>
          <w:rPr>
            <w:rFonts w:asciiTheme="minorHAnsi" w:eastAsiaTheme="minorEastAsia" w:hAnsiTheme="minorHAnsi" w:cstheme="minorBidi"/>
            <w:sz w:val="22"/>
            <w:szCs w:val="22"/>
            <w:lang w:eastAsia="en-AU"/>
          </w:rPr>
          <w:tab/>
        </w:r>
        <w:r w:rsidRPr="00D24178">
          <w:t>Expired transitional or validating provisions</w:t>
        </w:r>
        <w:r>
          <w:tab/>
        </w:r>
        <w:r>
          <w:fldChar w:fldCharType="begin"/>
        </w:r>
        <w:r>
          <w:instrText xml:space="preserve"> PAGEREF _Toc529801191 \h </w:instrText>
        </w:r>
        <w:r>
          <w:fldChar w:fldCharType="separate"/>
        </w:r>
        <w:r w:rsidR="00DA38D6">
          <w:t>97</w:t>
        </w:r>
        <w:r>
          <w:fldChar w:fldCharType="end"/>
        </w:r>
      </w:hyperlink>
    </w:p>
    <w:p w:rsidR="00A6195E" w:rsidRDefault="004C5A2A" w:rsidP="00A97CEE">
      <w:pPr>
        <w:pStyle w:val="BillBasic0"/>
      </w:pPr>
      <w:r>
        <w:fldChar w:fldCharType="end"/>
      </w:r>
    </w:p>
    <w:p w:rsidR="00A6195E" w:rsidRDefault="00A6195E" w:rsidP="00A97CEE">
      <w:pPr>
        <w:pStyle w:val="01Contents"/>
        <w:sectPr w:rsidR="00A6195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A6195E" w:rsidRDefault="00A6195E" w:rsidP="00A97CEE">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6195E" w:rsidRDefault="00A6195E" w:rsidP="00A97CEE">
      <w:pPr>
        <w:jc w:val="center"/>
        <w:rPr>
          <w:rFonts w:ascii="Arial" w:hAnsi="Arial"/>
        </w:rPr>
      </w:pPr>
      <w:r>
        <w:rPr>
          <w:rFonts w:ascii="Arial" w:hAnsi="Arial"/>
        </w:rPr>
        <w:t>Australian Capital Territory</w:t>
      </w:r>
    </w:p>
    <w:p w:rsidR="00A6195E" w:rsidRDefault="00195304" w:rsidP="00A97CEE">
      <w:pPr>
        <w:pStyle w:val="Billname"/>
      </w:pPr>
      <w:bookmarkStart w:id="7" w:name="Citation"/>
      <w:r>
        <w:t>Ombudsman Act 1989</w:t>
      </w:r>
      <w:bookmarkEnd w:id="7"/>
    </w:p>
    <w:p w:rsidR="00A6195E" w:rsidRDefault="00A6195E" w:rsidP="00A97CEE">
      <w:pPr>
        <w:pStyle w:val="ActNo"/>
      </w:pPr>
    </w:p>
    <w:p w:rsidR="00A6195E" w:rsidRDefault="00A6195E" w:rsidP="00A97CEE">
      <w:pPr>
        <w:pStyle w:val="N-line3"/>
      </w:pPr>
    </w:p>
    <w:p w:rsidR="00A6195E" w:rsidRDefault="00A6195E" w:rsidP="00A97CEE">
      <w:pPr>
        <w:pStyle w:val="LongTitle"/>
      </w:pPr>
      <w:r>
        <w:t>An Act to provide for the appointment of an ombudsman and to define the functions and powers of that office</w:t>
      </w:r>
    </w:p>
    <w:p w:rsidR="00A6195E" w:rsidRDefault="00A6195E" w:rsidP="00A97CEE">
      <w:pPr>
        <w:pStyle w:val="N-line3"/>
      </w:pPr>
    </w:p>
    <w:p w:rsidR="00A6195E" w:rsidRDefault="00A6195E" w:rsidP="00A97CEE">
      <w:pPr>
        <w:pStyle w:val="Placeholder"/>
      </w:pPr>
      <w:r>
        <w:rPr>
          <w:rStyle w:val="charContents"/>
          <w:sz w:val="16"/>
        </w:rPr>
        <w:t xml:space="preserve">  </w:t>
      </w:r>
      <w:r>
        <w:rPr>
          <w:rStyle w:val="charPage"/>
        </w:rPr>
        <w:t xml:space="preserve">  </w:t>
      </w:r>
    </w:p>
    <w:p w:rsidR="00A6195E" w:rsidRDefault="00A6195E" w:rsidP="00A97CEE">
      <w:pPr>
        <w:pStyle w:val="Placeholder"/>
      </w:pPr>
      <w:r>
        <w:rPr>
          <w:rStyle w:val="CharChapNo"/>
        </w:rPr>
        <w:t xml:space="preserve">  </w:t>
      </w:r>
      <w:r>
        <w:rPr>
          <w:rStyle w:val="CharChapText"/>
        </w:rPr>
        <w:t xml:space="preserve">  </w:t>
      </w:r>
    </w:p>
    <w:p w:rsidR="00A6195E" w:rsidRDefault="00A6195E" w:rsidP="00A97CEE">
      <w:pPr>
        <w:pStyle w:val="Placeholder"/>
      </w:pPr>
      <w:r>
        <w:rPr>
          <w:rStyle w:val="CharPartNo"/>
        </w:rPr>
        <w:t xml:space="preserve">  </w:t>
      </w:r>
      <w:r>
        <w:rPr>
          <w:rStyle w:val="CharPartText"/>
        </w:rPr>
        <w:t xml:space="preserve">  </w:t>
      </w:r>
    </w:p>
    <w:p w:rsidR="00A6195E" w:rsidRDefault="00A6195E" w:rsidP="00A97CEE">
      <w:pPr>
        <w:pStyle w:val="Placeholder"/>
      </w:pPr>
      <w:r>
        <w:rPr>
          <w:rStyle w:val="CharDivNo"/>
        </w:rPr>
        <w:t xml:space="preserve">  </w:t>
      </w:r>
      <w:r>
        <w:rPr>
          <w:rStyle w:val="CharDivText"/>
        </w:rPr>
        <w:t xml:space="preserve">  </w:t>
      </w:r>
    </w:p>
    <w:p w:rsidR="00A6195E" w:rsidRPr="00CA74E4" w:rsidRDefault="00A6195E" w:rsidP="00A97CEE">
      <w:pPr>
        <w:pStyle w:val="PageBreak"/>
      </w:pPr>
      <w:r w:rsidRPr="00CA74E4">
        <w:br w:type="page"/>
      </w:r>
    </w:p>
    <w:p w:rsidR="00F8000D" w:rsidRPr="000B7FB7" w:rsidRDefault="00F8000D">
      <w:pPr>
        <w:pStyle w:val="AH2Part"/>
      </w:pPr>
      <w:bookmarkStart w:id="8" w:name="_Toc529801094"/>
      <w:r w:rsidRPr="000B7FB7">
        <w:rPr>
          <w:rStyle w:val="CharPartNo"/>
        </w:rPr>
        <w:lastRenderedPageBreak/>
        <w:t>Part 1</w:t>
      </w:r>
      <w:r>
        <w:tab/>
      </w:r>
      <w:r w:rsidRPr="000B7FB7">
        <w:rPr>
          <w:rStyle w:val="CharPartText"/>
        </w:rPr>
        <w:t>Preliminary</w:t>
      </w:r>
      <w:bookmarkEnd w:id="8"/>
    </w:p>
    <w:p w:rsidR="00F8000D" w:rsidRDefault="00F8000D">
      <w:pPr>
        <w:pStyle w:val="Placeholder"/>
      </w:pPr>
      <w:r>
        <w:rPr>
          <w:rStyle w:val="CharDivNo"/>
        </w:rPr>
        <w:t xml:space="preserve">  </w:t>
      </w:r>
      <w:r>
        <w:rPr>
          <w:rStyle w:val="CharDivText"/>
        </w:rPr>
        <w:t xml:space="preserve">  </w:t>
      </w:r>
    </w:p>
    <w:p w:rsidR="00F8000D" w:rsidRDefault="00F8000D">
      <w:pPr>
        <w:pStyle w:val="AH5Sec"/>
      </w:pPr>
      <w:bookmarkStart w:id="9" w:name="_Toc529801095"/>
      <w:r w:rsidRPr="000B7FB7">
        <w:rPr>
          <w:rStyle w:val="CharSectNo"/>
        </w:rPr>
        <w:t>1</w:t>
      </w:r>
      <w:r>
        <w:tab/>
        <w:t>Name of Act</w:t>
      </w:r>
      <w:bookmarkEnd w:id="9"/>
    </w:p>
    <w:p w:rsidR="00F8000D" w:rsidRDefault="00F8000D">
      <w:pPr>
        <w:pStyle w:val="Amainreturn"/>
      </w:pPr>
      <w:r>
        <w:t xml:space="preserve">This Act is the </w:t>
      </w:r>
      <w:r>
        <w:rPr>
          <w:rStyle w:val="charItals"/>
        </w:rPr>
        <w:t>Ombudsman Act 1989</w:t>
      </w:r>
      <w:r>
        <w:t>.</w:t>
      </w:r>
    </w:p>
    <w:p w:rsidR="00F8000D" w:rsidRDefault="00F8000D" w:rsidP="002473E7">
      <w:pPr>
        <w:pStyle w:val="AH5Sec"/>
      </w:pPr>
      <w:bookmarkStart w:id="10" w:name="_Toc529801096"/>
      <w:r w:rsidRPr="000B7FB7">
        <w:rPr>
          <w:rStyle w:val="CharSectNo"/>
        </w:rPr>
        <w:t>2</w:t>
      </w:r>
      <w:r>
        <w:tab/>
        <w:t>Dictionary</w:t>
      </w:r>
      <w:bookmarkEnd w:id="10"/>
    </w:p>
    <w:p w:rsidR="00F8000D" w:rsidRDefault="00F8000D">
      <w:pPr>
        <w:pStyle w:val="Amainreturn"/>
        <w:keepNext/>
        <w:rPr>
          <w:color w:val="000000"/>
        </w:rPr>
      </w:pPr>
      <w:r>
        <w:rPr>
          <w:color w:val="000000"/>
        </w:rPr>
        <w:t>The dictionary at the end of this Act is part of this Act.</w:t>
      </w:r>
    </w:p>
    <w:p w:rsidR="00673312" w:rsidRPr="00821736" w:rsidRDefault="00673312" w:rsidP="00673312">
      <w:pPr>
        <w:pStyle w:val="aNote"/>
      </w:pPr>
      <w:r w:rsidRPr="00FE4031">
        <w:rPr>
          <w:rStyle w:val="charItals"/>
        </w:rPr>
        <w:t>Note 1</w:t>
      </w:r>
      <w:r w:rsidRPr="00FE4031">
        <w:rPr>
          <w:rStyle w:val="charItals"/>
        </w:rPr>
        <w:tab/>
      </w:r>
      <w:r w:rsidRPr="00821736">
        <w:t>The dictionary at the end of this Act defines certain terms used in this Act, and includes references (</w:t>
      </w:r>
      <w:r w:rsidRPr="00FE4031">
        <w:rPr>
          <w:rStyle w:val="charBoldItals"/>
        </w:rPr>
        <w:t>signpost definitions</w:t>
      </w:r>
      <w:r w:rsidRPr="00821736">
        <w:t>) to other terms defined elsewhere.</w:t>
      </w:r>
    </w:p>
    <w:p w:rsidR="00673312" w:rsidRPr="00821736" w:rsidRDefault="00673312" w:rsidP="00673312">
      <w:pPr>
        <w:pStyle w:val="aNoteTextss"/>
      </w:pPr>
      <w:r w:rsidRPr="00821736">
        <w:t>For example, the signpost definition ‘</w:t>
      </w:r>
      <w:r w:rsidRPr="00FE4031">
        <w:rPr>
          <w:rStyle w:val="charBoldItals"/>
        </w:rPr>
        <w:t>child sex offenders register</w:t>
      </w:r>
      <w:r w:rsidRPr="00821736">
        <w:t xml:space="preserve">—see the </w:t>
      </w:r>
      <w:hyperlink r:id="rId27" w:tooltip="A2005-30" w:history="1">
        <w:r w:rsidR="00FE4031" w:rsidRPr="00FE4031">
          <w:rPr>
            <w:rStyle w:val="charCitHyperlinkItal"/>
          </w:rPr>
          <w:t>Crimes (Child Sex Offenders) Act 2005</w:t>
        </w:r>
      </w:hyperlink>
      <w:r w:rsidRPr="00821736">
        <w:t>, section 117.’ means that the term ‘child sex offenders register’ is defined in that section and the definition applies to this Act.</w:t>
      </w:r>
    </w:p>
    <w:p w:rsidR="00F8000D" w:rsidRDefault="00F8000D">
      <w:pPr>
        <w:pStyle w:val="aNote"/>
        <w:rPr>
          <w:color w:val="000000"/>
        </w:rPr>
      </w:pPr>
      <w:r w:rsidRPr="00FE4031">
        <w:rPr>
          <w:rStyle w:val="charItals"/>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FE4031" w:rsidRPr="00FE4031">
          <w:rPr>
            <w:rStyle w:val="charCitHyperlinkAbbrev"/>
          </w:rPr>
          <w:t>Legislation Act</w:t>
        </w:r>
      </w:hyperlink>
      <w:r>
        <w:rPr>
          <w:color w:val="000000"/>
        </w:rPr>
        <w:t>, s 155 and s 156 (1)).</w:t>
      </w:r>
    </w:p>
    <w:p w:rsidR="00F8000D" w:rsidRDefault="00F8000D" w:rsidP="002473E7">
      <w:pPr>
        <w:pStyle w:val="AH5Sec"/>
      </w:pPr>
      <w:bookmarkStart w:id="11" w:name="_Toc529801097"/>
      <w:r w:rsidRPr="000B7FB7">
        <w:rPr>
          <w:rStyle w:val="CharSectNo"/>
        </w:rPr>
        <w:t>2A</w:t>
      </w:r>
      <w:r>
        <w:tab/>
        <w:t>Notes</w:t>
      </w:r>
      <w:bookmarkEnd w:id="11"/>
    </w:p>
    <w:p w:rsidR="00F8000D" w:rsidRDefault="00F8000D">
      <w:pPr>
        <w:pStyle w:val="Amainreturn"/>
        <w:keepNext/>
        <w:rPr>
          <w:color w:val="000000"/>
        </w:rPr>
      </w:pPr>
      <w:r>
        <w:rPr>
          <w:color w:val="000000"/>
        </w:rPr>
        <w:t>A note included in this Act is explanatory and is not part of this Act.</w:t>
      </w:r>
    </w:p>
    <w:p w:rsidR="00F8000D" w:rsidRDefault="00F8000D">
      <w:pPr>
        <w:pStyle w:val="aNote"/>
        <w:rPr>
          <w:color w:val="000000"/>
        </w:rPr>
      </w:pPr>
      <w:r w:rsidRPr="00FE4031">
        <w:rPr>
          <w:rStyle w:val="charItals"/>
        </w:rPr>
        <w:t>Note</w:t>
      </w:r>
      <w:r w:rsidRPr="00FE4031">
        <w:rPr>
          <w:rStyle w:val="charItals"/>
        </w:rPr>
        <w:tab/>
      </w:r>
      <w:r>
        <w:rPr>
          <w:color w:val="000000"/>
        </w:rPr>
        <w:t xml:space="preserve">See the </w:t>
      </w:r>
      <w:hyperlink r:id="rId29" w:tooltip="A2001-14" w:history="1">
        <w:r w:rsidR="00FE4031" w:rsidRPr="00FE4031">
          <w:rPr>
            <w:rStyle w:val="charCitHyperlinkAbbrev"/>
          </w:rPr>
          <w:t>Legislation Act</w:t>
        </w:r>
      </w:hyperlink>
      <w:r>
        <w:rPr>
          <w:color w:val="000000"/>
        </w:rPr>
        <w:t>, s 127 (1), (4) and (5) for the legal status of notes.</w:t>
      </w:r>
    </w:p>
    <w:p w:rsidR="00394B10" w:rsidRPr="00055EF8" w:rsidRDefault="00394B10" w:rsidP="00394B10">
      <w:pPr>
        <w:pStyle w:val="AH5Sec"/>
      </w:pPr>
      <w:bookmarkStart w:id="12" w:name="_Toc529801098"/>
      <w:r w:rsidRPr="000B7FB7">
        <w:rPr>
          <w:rStyle w:val="CharSectNo"/>
        </w:rPr>
        <w:lastRenderedPageBreak/>
        <w:t>2B</w:t>
      </w:r>
      <w:r w:rsidRPr="00055EF8">
        <w:tab/>
        <w:t>Offence against Act—application of Criminal Code etc</w:t>
      </w:r>
      <w:bookmarkEnd w:id="12"/>
    </w:p>
    <w:p w:rsidR="00394B10" w:rsidRPr="00055EF8" w:rsidRDefault="00394B10" w:rsidP="00394B10">
      <w:pPr>
        <w:pStyle w:val="Amainreturn"/>
        <w:keepNext/>
      </w:pPr>
      <w:r w:rsidRPr="00055EF8">
        <w:t>Other legislation applies in relation to an offence against this Act.</w:t>
      </w:r>
    </w:p>
    <w:p w:rsidR="00394B10" w:rsidRPr="00055EF8" w:rsidRDefault="00394B10" w:rsidP="00394B10">
      <w:pPr>
        <w:pStyle w:val="aNote"/>
        <w:keepNext/>
      </w:pPr>
      <w:r w:rsidRPr="00055EF8">
        <w:rPr>
          <w:rStyle w:val="charItals"/>
        </w:rPr>
        <w:t>Note 1</w:t>
      </w:r>
      <w:r w:rsidRPr="00055EF8">
        <w:tab/>
      </w:r>
      <w:r w:rsidRPr="00055EF8">
        <w:rPr>
          <w:rStyle w:val="charItals"/>
        </w:rPr>
        <w:t>Criminal Code</w:t>
      </w:r>
    </w:p>
    <w:p w:rsidR="00394B10" w:rsidRPr="00055EF8" w:rsidRDefault="00394B10" w:rsidP="00394B10">
      <w:pPr>
        <w:pStyle w:val="aNote"/>
        <w:keepNext/>
        <w:spacing w:before="20"/>
        <w:ind w:firstLine="0"/>
      </w:pPr>
      <w:r w:rsidRPr="00055EF8">
        <w:t xml:space="preserve">The </w:t>
      </w:r>
      <w:hyperlink r:id="rId30" w:tooltip="A2002-51" w:history="1">
        <w:r w:rsidRPr="00055EF8">
          <w:rPr>
            <w:rStyle w:val="charCitHyperlinkAbbrev"/>
          </w:rPr>
          <w:t>Criminal Code</w:t>
        </w:r>
      </w:hyperlink>
      <w:r w:rsidRPr="00055EF8">
        <w:t xml:space="preserve">, ch 2 applies to an offence against s 17P (Offence—false allegation) (see Code, pt 2.1).  </w:t>
      </w:r>
    </w:p>
    <w:p w:rsidR="00394B10" w:rsidRPr="00055EF8" w:rsidRDefault="00394B10" w:rsidP="00394B10">
      <w:pPr>
        <w:pStyle w:val="aNoteTextss"/>
        <w:keepNext/>
        <w:keepLines/>
      </w:pPr>
      <w:r w:rsidRPr="00055EF8">
        <w:t>The chapter sets out the general principles of criminal responsibility (including burdens of proof and general defences), and defines terms used for offences to which the Code applies (eg </w:t>
      </w:r>
      <w:r w:rsidRPr="00055EF8">
        <w:rPr>
          <w:rStyle w:val="charBoldItals"/>
        </w:rPr>
        <w:t>conduct</w:t>
      </w:r>
      <w:r w:rsidRPr="00055EF8">
        <w:t xml:space="preserve">, </w:t>
      </w:r>
      <w:r w:rsidRPr="00055EF8">
        <w:rPr>
          <w:rStyle w:val="charBoldItals"/>
        </w:rPr>
        <w:t>intention</w:t>
      </w:r>
      <w:r w:rsidRPr="00055EF8">
        <w:t xml:space="preserve">, </w:t>
      </w:r>
      <w:r w:rsidRPr="00055EF8">
        <w:rPr>
          <w:rStyle w:val="charBoldItals"/>
        </w:rPr>
        <w:t>recklessness</w:t>
      </w:r>
      <w:r w:rsidRPr="00055EF8">
        <w:t xml:space="preserve"> and </w:t>
      </w:r>
      <w:r w:rsidRPr="00055EF8">
        <w:rPr>
          <w:rStyle w:val="charBoldItals"/>
        </w:rPr>
        <w:t>strict liability</w:t>
      </w:r>
      <w:r w:rsidRPr="00055EF8">
        <w:t>).</w:t>
      </w:r>
    </w:p>
    <w:p w:rsidR="00394B10" w:rsidRPr="00055EF8" w:rsidRDefault="00394B10" w:rsidP="002F2D4B">
      <w:pPr>
        <w:pStyle w:val="aNote"/>
        <w:keepNext/>
        <w:rPr>
          <w:rStyle w:val="charItals"/>
        </w:rPr>
      </w:pPr>
      <w:r w:rsidRPr="00055EF8">
        <w:rPr>
          <w:rStyle w:val="charItals"/>
        </w:rPr>
        <w:t>Note 2</w:t>
      </w:r>
      <w:r w:rsidRPr="00055EF8">
        <w:rPr>
          <w:rStyle w:val="charItals"/>
        </w:rPr>
        <w:tab/>
        <w:t>Penalty units</w:t>
      </w:r>
    </w:p>
    <w:p w:rsidR="00394B10" w:rsidRPr="00055EF8" w:rsidRDefault="00394B10" w:rsidP="00394B10">
      <w:pPr>
        <w:pStyle w:val="aNoteTextss"/>
      </w:pPr>
      <w:r w:rsidRPr="00055EF8">
        <w:t xml:space="preserve">The </w:t>
      </w:r>
      <w:hyperlink r:id="rId31" w:tooltip="A2001-14" w:history="1">
        <w:r w:rsidRPr="00055EF8">
          <w:rPr>
            <w:rStyle w:val="charCitHyperlinkAbbrev"/>
          </w:rPr>
          <w:t>Legislation Act</w:t>
        </w:r>
      </w:hyperlink>
      <w:r w:rsidRPr="00055EF8">
        <w:t>, s 133 deals with the meaning of offence penalties that are expressed in penalty units.</w:t>
      </w:r>
    </w:p>
    <w:p w:rsidR="00F8000D" w:rsidRDefault="00F8000D">
      <w:pPr>
        <w:pStyle w:val="AH5Sec"/>
      </w:pPr>
      <w:bookmarkStart w:id="13" w:name="_Toc529801099"/>
      <w:r w:rsidRPr="000B7FB7">
        <w:rPr>
          <w:rStyle w:val="CharSectNo"/>
        </w:rPr>
        <w:t>3</w:t>
      </w:r>
      <w:r>
        <w:rPr>
          <w:color w:val="000000"/>
        </w:rPr>
        <w:tab/>
        <w:t>Entities not necessarily prescribed authorities</w:t>
      </w:r>
      <w:bookmarkEnd w:id="13"/>
    </w:p>
    <w:p w:rsidR="00F8000D" w:rsidRDefault="00F8000D">
      <w:pPr>
        <w:pStyle w:val="SchAmain"/>
        <w:keepNext/>
        <w:rPr>
          <w:color w:val="000000"/>
        </w:rPr>
      </w:pPr>
      <w:r>
        <w:rPr>
          <w:color w:val="000000"/>
        </w:rPr>
        <w:tab/>
        <w:t>(1)</w:t>
      </w:r>
      <w:r>
        <w:rPr>
          <w:color w:val="000000"/>
        </w:rPr>
        <w:tab/>
        <w:t>For this Act, an unincorporated body established under an enactment for the purpose of assisting, or exercising functions connected with, a prescribed authority is not taken to be a prescribed authority but action taken by the body, or by a person for the body, is taken to be action by the prescribed authority.</w:t>
      </w:r>
    </w:p>
    <w:p w:rsidR="00F8000D" w:rsidRDefault="00F8000D">
      <w:pPr>
        <w:pStyle w:val="aExamHdgss"/>
        <w:rPr>
          <w:color w:val="000000"/>
        </w:rPr>
      </w:pPr>
      <w:r>
        <w:rPr>
          <w:color w:val="000000"/>
        </w:rPr>
        <w:t>Examples of bodies</w:t>
      </w:r>
    </w:p>
    <w:p w:rsidR="00F8000D" w:rsidRDefault="00F8000D">
      <w:pPr>
        <w:pStyle w:val="aExamss"/>
        <w:keepNext/>
        <w:rPr>
          <w:color w:val="000000"/>
        </w:rPr>
      </w:pPr>
      <w:r>
        <w:rPr>
          <w:color w:val="000000"/>
        </w:rPr>
        <w:t>A board, council and committee</w:t>
      </w:r>
    </w:p>
    <w:p w:rsidR="00F8000D" w:rsidRDefault="00F8000D">
      <w:pPr>
        <w:pStyle w:val="aNote"/>
        <w:rPr>
          <w:iCs/>
          <w:color w:val="000000"/>
        </w:rPr>
      </w:pPr>
      <w:r w:rsidRPr="00FE4031">
        <w:rPr>
          <w:rStyle w:val="charItals"/>
        </w:rPr>
        <w:t>Note 1</w:t>
      </w:r>
      <w:r w:rsidRPr="00FE4031">
        <w:rPr>
          <w:rStyle w:val="charItals"/>
        </w:rPr>
        <w:tab/>
      </w:r>
      <w:r w:rsidRPr="00FE4031">
        <w:rPr>
          <w:rStyle w:val="charBoldItals"/>
        </w:rPr>
        <w:t>Body</w:t>
      </w:r>
      <w:r>
        <w:rPr>
          <w:iCs/>
          <w:color w:val="000000"/>
        </w:rPr>
        <w:t xml:space="preserve"> includes any group of people joined together for a common purpose (see </w:t>
      </w:r>
      <w:hyperlink r:id="rId32" w:tooltip="A2001-14" w:history="1">
        <w:r w:rsidR="00FE4031" w:rsidRPr="00FE4031">
          <w:rPr>
            <w:rStyle w:val="charCitHyperlinkAbbrev"/>
          </w:rPr>
          <w:t>Legislation Act</w:t>
        </w:r>
      </w:hyperlink>
      <w:r>
        <w:rPr>
          <w:iCs/>
          <w:color w:val="000000"/>
        </w:rPr>
        <w:t>, dict, pt 1).</w:t>
      </w:r>
    </w:p>
    <w:p w:rsidR="00F8000D" w:rsidRDefault="00F8000D">
      <w:pPr>
        <w:pStyle w:val="aNote"/>
        <w:rPr>
          <w:color w:val="000000"/>
        </w:rPr>
      </w:pPr>
      <w:r w:rsidRPr="00FE4031">
        <w:rPr>
          <w:rStyle w:val="charItals"/>
        </w:rPr>
        <w:t>Note 2</w:t>
      </w:r>
      <w:r>
        <w:rPr>
          <w:color w:val="000000"/>
        </w:rPr>
        <w:tab/>
        <w:t xml:space="preserve">An example is part of the Act, is not exhaustive and may extend, but does not limit, the meaning of the provision in which it appears (see </w:t>
      </w:r>
      <w:hyperlink r:id="rId33" w:tooltip="A2001-14" w:history="1">
        <w:r w:rsidR="00FE4031" w:rsidRPr="00FE4031">
          <w:rPr>
            <w:rStyle w:val="charCitHyperlinkAbbrev"/>
          </w:rPr>
          <w:t>Legislation Act</w:t>
        </w:r>
      </w:hyperlink>
      <w:r>
        <w:rPr>
          <w:color w:val="000000"/>
        </w:rPr>
        <w:t>, s 126 and s 132).</w:t>
      </w:r>
    </w:p>
    <w:p w:rsidR="00F8000D" w:rsidRDefault="00F8000D">
      <w:pPr>
        <w:pStyle w:val="Amain"/>
        <w:keepNext/>
      </w:pPr>
      <w:r>
        <w:rPr>
          <w:color w:val="000000"/>
        </w:rPr>
        <w:tab/>
        <w:t>(2)</w:t>
      </w:r>
      <w:r>
        <w:rPr>
          <w:color w:val="000000"/>
        </w:rPr>
        <w:tab/>
        <w:t>For this Act, a person is not taken to be a prescribed authority only because the person holds or performs the duties of a specified office, but any action taken by or for the person is taken to have been taken by the agency or body concerned.</w:t>
      </w:r>
    </w:p>
    <w:p w:rsidR="00F8000D" w:rsidRDefault="00F8000D">
      <w:pPr>
        <w:pStyle w:val="aNote"/>
      </w:pPr>
      <w:r w:rsidRPr="00FE4031">
        <w:rPr>
          <w:rStyle w:val="charItals"/>
        </w:rPr>
        <w:t>Note</w:t>
      </w:r>
      <w:r>
        <w:tab/>
      </w:r>
      <w:r w:rsidRPr="00FE4031">
        <w:rPr>
          <w:rStyle w:val="charBoldItals"/>
        </w:rPr>
        <w:t>Agency</w:t>
      </w:r>
      <w:r>
        <w:t xml:space="preserve"> includes a prescribed authority (see dictionary).</w:t>
      </w:r>
    </w:p>
    <w:p w:rsidR="00F8000D" w:rsidRDefault="00F8000D" w:rsidP="00CD705A">
      <w:pPr>
        <w:pStyle w:val="Amain"/>
        <w:keepNext/>
      </w:pPr>
      <w:r>
        <w:rPr>
          <w:color w:val="000000"/>
        </w:rPr>
        <w:lastRenderedPageBreak/>
        <w:tab/>
        <w:t>(3)</w:t>
      </w:r>
      <w:r>
        <w:rPr>
          <w:color w:val="000000"/>
        </w:rPr>
        <w:tab/>
        <w:t>In this section:</w:t>
      </w:r>
    </w:p>
    <w:p w:rsidR="00F8000D" w:rsidRDefault="00F8000D">
      <w:pPr>
        <w:pStyle w:val="aDef"/>
        <w:rPr>
          <w:color w:val="000000"/>
        </w:rPr>
      </w:pPr>
      <w:r w:rsidRPr="00FE4031">
        <w:rPr>
          <w:rStyle w:val="charBoldItals"/>
        </w:rPr>
        <w:t>specified office</w:t>
      </w:r>
      <w:r>
        <w:rPr>
          <w:color w:val="000000"/>
        </w:rPr>
        <w:t xml:space="preserve"> means—</w:t>
      </w:r>
    </w:p>
    <w:p w:rsidR="00F8000D" w:rsidRDefault="00F8000D">
      <w:pPr>
        <w:pStyle w:val="Apara"/>
      </w:pPr>
      <w:r>
        <w:rPr>
          <w:color w:val="000000"/>
        </w:rPr>
        <w:tab/>
        <w:t>(a)</w:t>
      </w:r>
      <w:r>
        <w:rPr>
          <w:color w:val="000000"/>
        </w:rPr>
        <w:tab/>
        <w:t>an office the duties of which the person performs as employment duties as an officer of an agency; or</w:t>
      </w:r>
    </w:p>
    <w:p w:rsidR="00F8000D" w:rsidRDefault="00F8000D">
      <w:pPr>
        <w:pStyle w:val="Apara"/>
      </w:pPr>
      <w:r>
        <w:tab/>
        <w:t>(b)</w:t>
      </w:r>
      <w:r>
        <w:tab/>
        <w:t>an office of a member of a body; or</w:t>
      </w:r>
    </w:p>
    <w:p w:rsidR="00F8000D" w:rsidRDefault="00F8000D">
      <w:pPr>
        <w:pStyle w:val="Apara"/>
      </w:pPr>
      <w:r>
        <w:tab/>
        <w:t>(c)</w:t>
      </w:r>
      <w:r>
        <w:tab/>
        <w:t>an office established by an enactment for a prescribed authority; or</w:t>
      </w:r>
    </w:p>
    <w:p w:rsidR="00F8000D" w:rsidRDefault="00F8000D">
      <w:pPr>
        <w:pStyle w:val="Apara"/>
      </w:pPr>
      <w:r>
        <w:tab/>
        <w:t>(d)</w:t>
      </w:r>
      <w:r>
        <w:tab/>
        <w:t>an office prescribed by regulation.</w:t>
      </w:r>
    </w:p>
    <w:p w:rsidR="00F8000D" w:rsidRDefault="00F8000D">
      <w:pPr>
        <w:pStyle w:val="AH5Sec"/>
      </w:pPr>
      <w:bookmarkStart w:id="14" w:name="_Toc529801100"/>
      <w:r w:rsidRPr="000B7FB7">
        <w:rPr>
          <w:rStyle w:val="CharSectNo"/>
        </w:rPr>
        <w:t>3A</w:t>
      </w:r>
      <w:r>
        <w:rPr>
          <w:color w:val="000000"/>
        </w:rPr>
        <w:tab/>
        <w:t>Conduct by person taken as conduct by administrative unit</w:t>
      </w:r>
      <w:bookmarkEnd w:id="14"/>
    </w:p>
    <w:p w:rsidR="00F8000D" w:rsidRDefault="00F8000D">
      <w:pPr>
        <w:pStyle w:val="Amain"/>
      </w:pPr>
      <w:r>
        <w:rPr>
          <w:color w:val="000000"/>
        </w:rPr>
        <w:tab/>
        <w:t>(1)</w:t>
      </w:r>
      <w:r>
        <w:rPr>
          <w:color w:val="000000"/>
        </w:rPr>
        <w:tab/>
        <w:t>For this Act, an action taken by an officer of an administrative unit is taken as an action by the unit if the officer takes, or purports to take, the action—</w:t>
      </w:r>
    </w:p>
    <w:p w:rsidR="00F8000D" w:rsidRDefault="00F8000D">
      <w:pPr>
        <w:pStyle w:val="Apara"/>
      </w:pPr>
      <w:r>
        <w:rPr>
          <w:color w:val="000000"/>
        </w:rPr>
        <w:tab/>
        <w:t>(a)</w:t>
      </w:r>
      <w:r>
        <w:rPr>
          <w:color w:val="000000"/>
        </w:rPr>
        <w:tab/>
        <w:t>because of being an officer of the unit, whether or not—</w:t>
      </w:r>
    </w:p>
    <w:p w:rsidR="00F8000D" w:rsidRDefault="00F8000D">
      <w:pPr>
        <w:pStyle w:val="Asubpara"/>
      </w:pPr>
      <w:r>
        <w:tab/>
        <w:t>(i)</w:t>
      </w:r>
      <w:r>
        <w:tab/>
        <w:t>the action is taken in connection with, or as incidental to, the exercise of the functions of the unit; or</w:t>
      </w:r>
    </w:p>
    <w:p w:rsidR="00F8000D" w:rsidRDefault="00F8000D">
      <w:pPr>
        <w:pStyle w:val="Asubpara"/>
      </w:pPr>
      <w:r>
        <w:tab/>
        <w:t>(ii)</w:t>
      </w:r>
      <w:r>
        <w:tab/>
        <w:t>the taking of the action is within the duties of the officer; or</w:t>
      </w:r>
    </w:p>
    <w:p w:rsidR="00F8000D" w:rsidRDefault="00F8000D">
      <w:pPr>
        <w:pStyle w:val="Apara"/>
      </w:pPr>
      <w:r>
        <w:rPr>
          <w:color w:val="000000"/>
        </w:rPr>
        <w:tab/>
        <w:t>(b)</w:t>
      </w:r>
      <w:r>
        <w:rPr>
          <w:color w:val="000000"/>
        </w:rPr>
        <w:tab/>
        <w:t>in the exercise of functions given to the officer by an enactment.</w:t>
      </w:r>
    </w:p>
    <w:p w:rsidR="00F8000D" w:rsidRDefault="00F8000D">
      <w:pPr>
        <w:pStyle w:val="Amain"/>
      </w:pPr>
      <w:r>
        <w:rPr>
          <w:color w:val="000000"/>
        </w:rPr>
        <w:tab/>
        <w:t>(2)</w:t>
      </w:r>
      <w:r>
        <w:rPr>
          <w:color w:val="000000"/>
        </w:rPr>
        <w:tab/>
        <w:t>Despite subsection (1), if a regulation provides that a person holding, or performing the duties of, an office established by an enactment is not a prescribed authority for this Act, a regulation may also provide that action taken by an officer of an administrative unit for the duties of the office, must, for this Act, be taken not to be action taken by the administrative unit.</w:t>
      </w:r>
    </w:p>
    <w:p w:rsidR="00F8000D" w:rsidRDefault="00F8000D" w:rsidP="00CD705A">
      <w:pPr>
        <w:pStyle w:val="Amain"/>
        <w:keepLines/>
      </w:pPr>
      <w:r>
        <w:lastRenderedPageBreak/>
        <w:tab/>
        <w:t>(3)</w:t>
      </w:r>
      <w:r>
        <w:tab/>
        <w:t xml:space="preserve">For this Act, an action taken by a person, who is not an officer of an agency, in the exercise of a function that the person is authorised to exercise because the person holds an appointment made, or because of authority given, by the Executive, a Minister or a </w:t>
      </w:r>
      <w:r w:rsidR="000815BB">
        <w:t>director</w:t>
      </w:r>
      <w:r w:rsidR="000815BB">
        <w:noBreakHyphen/>
        <w:t>general</w:t>
      </w:r>
      <w:r>
        <w:t xml:space="preserve"> of an administrative unit is taken to be action by the administrative unit responsible for dealing with the matter in connection with which the action is taken if the person does not exercise the function because the person—</w:t>
      </w:r>
    </w:p>
    <w:p w:rsidR="00F8000D" w:rsidRDefault="00F8000D">
      <w:pPr>
        <w:pStyle w:val="Apara"/>
      </w:pPr>
      <w:r>
        <w:rPr>
          <w:color w:val="000000"/>
        </w:rPr>
        <w:tab/>
        <w:t>(a)</w:t>
      </w:r>
      <w:r>
        <w:rPr>
          <w:color w:val="000000"/>
        </w:rPr>
        <w:tab/>
        <w:t xml:space="preserve">holds, or performs the duties of, an office established under an enactment; or </w:t>
      </w:r>
    </w:p>
    <w:p w:rsidR="00F8000D" w:rsidRDefault="00F8000D">
      <w:pPr>
        <w:pStyle w:val="Apara"/>
      </w:pPr>
      <w:r>
        <w:tab/>
        <w:t>(b)</w:t>
      </w:r>
      <w:r>
        <w:tab/>
        <w:t>is a judge of a court created by the Commonwealth Parliament or of a court of a State; or</w:t>
      </w:r>
    </w:p>
    <w:p w:rsidR="00F8000D" w:rsidRDefault="00F8000D">
      <w:pPr>
        <w:pStyle w:val="Apara"/>
        <w:keepNext/>
      </w:pPr>
      <w:r>
        <w:tab/>
        <w:t>(c)</w:t>
      </w:r>
      <w:r>
        <w:tab/>
        <w:t>is a Commonwealth or State magistrate.</w:t>
      </w:r>
    </w:p>
    <w:p w:rsidR="00F8000D" w:rsidRDefault="00F8000D">
      <w:pPr>
        <w:pStyle w:val="aNote"/>
        <w:rPr>
          <w:color w:val="000000"/>
        </w:rPr>
      </w:pPr>
      <w:r w:rsidRPr="00FE4031">
        <w:rPr>
          <w:rStyle w:val="charItals"/>
        </w:rPr>
        <w:t>Note</w:t>
      </w:r>
      <w:r w:rsidRPr="00FE4031">
        <w:rPr>
          <w:rStyle w:val="charItals"/>
        </w:rPr>
        <w:tab/>
      </w:r>
      <w:r w:rsidRPr="00FE4031">
        <w:rPr>
          <w:rStyle w:val="charBoldItals"/>
        </w:rPr>
        <w:t>State</w:t>
      </w:r>
      <w:r>
        <w:rPr>
          <w:color w:val="000000"/>
        </w:rPr>
        <w:t xml:space="preserve"> includes the Northern Territory (see </w:t>
      </w:r>
      <w:hyperlink r:id="rId34" w:tooltip="A2001-14" w:history="1">
        <w:r w:rsidR="00FE4031" w:rsidRPr="00FE4031">
          <w:rPr>
            <w:rStyle w:val="charCitHyperlinkAbbrev"/>
          </w:rPr>
          <w:t>Legislation Act</w:t>
        </w:r>
      </w:hyperlink>
      <w:r>
        <w:rPr>
          <w:color w:val="000000"/>
        </w:rPr>
        <w:t>, dictionary part 1).</w:t>
      </w:r>
    </w:p>
    <w:p w:rsidR="00F8000D" w:rsidRDefault="00F8000D">
      <w:pPr>
        <w:pStyle w:val="Amain"/>
      </w:pPr>
      <w:r>
        <w:rPr>
          <w:color w:val="000000"/>
        </w:rPr>
        <w:tab/>
        <w:t>(4)</w:t>
      </w:r>
      <w:r>
        <w:rPr>
          <w:color w:val="000000"/>
        </w:rPr>
        <w:tab/>
        <w:t xml:space="preserve">Despite subsection (3), if a person is authorised to exercise a function because the person holds an appointment made, or because of authority given, by the Executive, a Minister or a </w:t>
      </w:r>
      <w:r w:rsidR="000815BB">
        <w:rPr>
          <w:color w:val="000000"/>
        </w:rPr>
        <w:t>director</w:t>
      </w:r>
      <w:r w:rsidR="000815BB">
        <w:rPr>
          <w:color w:val="000000"/>
        </w:rPr>
        <w:noBreakHyphen/>
        <w:t>general</w:t>
      </w:r>
      <w:r>
        <w:rPr>
          <w:color w:val="000000"/>
        </w:rPr>
        <w:t xml:space="preserve"> of an administrative unit otherwise than under an enactment, a regulation may provide that action taken by the person in the exercise of the function must not be taken to be taken, for this Act, by the administrative unit responsible for dealing with the matter in connection with which the action is taken.</w:t>
      </w:r>
    </w:p>
    <w:p w:rsidR="00F8000D" w:rsidRDefault="00F8000D">
      <w:pPr>
        <w:pStyle w:val="AH5Sec"/>
      </w:pPr>
      <w:bookmarkStart w:id="15" w:name="_Toc529801101"/>
      <w:r w:rsidRPr="000B7FB7">
        <w:rPr>
          <w:rStyle w:val="CharSectNo"/>
        </w:rPr>
        <w:lastRenderedPageBreak/>
        <w:t>3B</w:t>
      </w:r>
      <w:r>
        <w:rPr>
          <w:color w:val="000000"/>
        </w:rPr>
        <w:tab/>
        <w:t>Conduct by person taken as conduct by prescribed authority</w:t>
      </w:r>
      <w:bookmarkEnd w:id="15"/>
    </w:p>
    <w:p w:rsidR="00F8000D" w:rsidRDefault="00F8000D" w:rsidP="00CD705A">
      <w:pPr>
        <w:pStyle w:val="Amainreturn"/>
        <w:keepNext/>
        <w:rPr>
          <w:color w:val="000000"/>
        </w:rPr>
      </w:pPr>
      <w:r>
        <w:rPr>
          <w:color w:val="000000"/>
        </w:rPr>
        <w:t>For this Act, an action taken by an officer of a prescribed authority is taken as an action by the authority if the officer takes, or purports to take, the action—</w:t>
      </w:r>
    </w:p>
    <w:p w:rsidR="00F8000D" w:rsidRDefault="00F8000D" w:rsidP="00CD705A">
      <w:pPr>
        <w:pStyle w:val="Apara"/>
        <w:keepNext/>
      </w:pPr>
      <w:r>
        <w:tab/>
        <w:t>(a)</w:t>
      </w:r>
      <w:r>
        <w:tab/>
        <w:t>because of being an officer of the authority, whether or not—</w:t>
      </w:r>
    </w:p>
    <w:p w:rsidR="00F8000D" w:rsidRDefault="00F8000D" w:rsidP="00CD705A">
      <w:pPr>
        <w:pStyle w:val="Asubpara"/>
        <w:keepNext/>
      </w:pPr>
      <w:r>
        <w:tab/>
        <w:t>(i)</w:t>
      </w:r>
      <w:r>
        <w:tab/>
        <w:t>the action is taken in connection with, or as incidental to, the exercise of the functions of the authority; or</w:t>
      </w:r>
    </w:p>
    <w:p w:rsidR="00F8000D" w:rsidRDefault="00F8000D">
      <w:pPr>
        <w:pStyle w:val="Asubpara"/>
        <w:rPr>
          <w:color w:val="000000"/>
        </w:rPr>
      </w:pPr>
      <w:r>
        <w:rPr>
          <w:color w:val="000000"/>
        </w:rPr>
        <w:tab/>
        <w:t>(ii)</w:t>
      </w:r>
      <w:r>
        <w:rPr>
          <w:color w:val="000000"/>
        </w:rPr>
        <w:tab/>
        <w:t>the taking of the action is within the duties of the officer; or</w:t>
      </w:r>
    </w:p>
    <w:p w:rsidR="00F8000D" w:rsidRDefault="00F8000D">
      <w:pPr>
        <w:pStyle w:val="Apara"/>
      </w:pPr>
      <w:r>
        <w:tab/>
        <w:t>(b)</w:t>
      </w:r>
      <w:r>
        <w:tab/>
        <w:t>in the exercise of functions given to the officer by an enactment.</w:t>
      </w:r>
    </w:p>
    <w:p w:rsidR="00F8000D" w:rsidRDefault="00F8000D">
      <w:pPr>
        <w:pStyle w:val="AH5Sec"/>
      </w:pPr>
      <w:bookmarkStart w:id="16" w:name="_Toc529801102"/>
      <w:r w:rsidRPr="000B7FB7">
        <w:rPr>
          <w:rStyle w:val="CharSectNo"/>
        </w:rPr>
        <w:t>3C</w:t>
      </w:r>
      <w:r>
        <w:tab/>
        <w:t>Application of Act—National Electricity (ACT) Law</w:t>
      </w:r>
      <w:bookmarkEnd w:id="16"/>
    </w:p>
    <w:p w:rsidR="00F8000D" w:rsidRDefault="00F8000D">
      <w:pPr>
        <w:pStyle w:val="Amain"/>
        <w:keepNext/>
      </w:pPr>
      <w:r>
        <w:tab/>
        <w:t>(1)</w:t>
      </w:r>
      <w:r>
        <w:tab/>
        <w:t xml:space="preserve">This Act does not apply to an agency in relation to functions exercised by it as an agent for AER or </w:t>
      </w:r>
      <w:r w:rsidR="00B6246A" w:rsidRPr="007B6AE8">
        <w:t>AEMO</w:t>
      </w:r>
      <w:r>
        <w:t xml:space="preserve"> under the national electricity rules.</w:t>
      </w:r>
    </w:p>
    <w:p w:rsidR="00F8000D" w:rsidRDefault="00F8000D">
      <w:pPr>
        <w:pStyle w:val="Amain"/>
        <w:keepNext/>
      </w:pPr>
      <w:r>
        <w:tab/>
        <w:t>(2)</w:t>
      </w:r>
      <w:r>
        <w:tab/>
        <w:t>In this section:</w:t>
      </w:r>
    </w:p>
    <w:p w:rsidR="00B6246A" w:rsidRPr="007B6AE8" w:rsidRDefault="00B6246A" w:rsidP="00B63ABF">
      <w:pPr>
        <w:pStyle w:val="aDef"/>
        <w:keepNext/>
      </w:pPr>
      <w:r w:rsidRPr="00E31226">
        <w:rPr>
          <w:rStyle w:val="charBoldItals"/>
        </w:rPr>
        <w:t>AEMO</w:t>
      </w:r>
      <w:r w:rsidRPr="007B6AE8">
        <w:t xml:space="preserve">––see the </w:t>
      </w:r>
      <w:hyperlink r:id="rId35" w:tooltip="National Electricity (ACT) Law" w:history="1">
        <w:r w:rsidRPr="00EF2106">
          <w:rPr>
            <w:rStyle w:val="charCitHyperlinkItal"/>
          </w:rPr>
          <w:t>National Electricity (ACT) Law</w:t>
        </w:r>
      </w:hyperlink>
      <w:r w:rsidRPr="007B6AE8">
        <w:t>.</w:t>
      </w:r>
    </w:p>
    <w:p w:rsidR="00F8000D" w:rsidRDefault="00F8000D">
      <w:pPr>
        <w:pStyle w:val="aDef"/>
        <w:rPr>
          <w:color w:val="000000"/>
        </w:rPr>
      </w:pPr>
      <w:r w:rsidRPr="00FE4031">
        <w:rPr>
          <w:rStyle w:val="charBoldItals"/>
        </w:rPr>
        <w:t xml:space="preserve">AER </w:t>
      </w:r>
      <w:r>
        <w:rPr>
          <w:color w:val="000000"/>
        </w:rPr>
        <w:t xml:space="preserve">means the Australian Energy Regulator under the </w:t>
      </w:r>
      <w:hyperlink r:id="rId36" w:tooltip="National Electricity (ACT) Law" w:history="1">
        <w:r w:rsidR="008E784A" w:rsidRPr="008E784A">
          <w:rPr>
            <w:rStyle w:val="charCitHyperlinkItal"/>
          </w:rPr>
          <w:t>National Electricity (ACT) Law</w:t>
        </w:r>
      </w:hyperlink>
      <w:r w:rsidR="008E784A">
        <w:rPr>
          <w:color w:val="000000"/>
        </w:rPr>
        <w:t>.</w:t>
      </w:r>
    </w:p>
    <w:p w:rsidR="00594A73" w:rsidRPr="00D97824" w:rsidRDefault="00594A73" w:rsidP="00594A73">
      <w:pPr>
        <w:pStyle w:val="aDef"/>
        <w:numPr>
          <w:ilvl w:val="5"/>
          <w:numId w:val="0"/>
        </w:numPr>
        <w:ind w:left="1100"/>
      </w:pPr>
      <w:r w:rsidRPr="00407B27">
        <w:rPr>
          <w:rStyle w:val="charBoldItals"/>
        </w:rPr>
        <w:t xml:space="preserve">national electricity rules </w:t>
      </w:r>
      <w:r w:rsidRPr="00D97824">
        <w:t xml:space="preserve">means the national electricity rules under the </w:t>
      </w:r>
      <w:hyperlink r:id="rId37" w:tooltip="National Electricity (ACT) Law" w:history="1">
        <w:r w:rsidR="00514A55" w:rsidRPr="008E784A">
          <w:rPr>
            <w:rStyle w:val="charCitHyperlinkItal"/>
          </w:rPr>
          <w:t>National Electricity (ACT) Law</w:t>
        </w:r>
      </w:hyperlink>
      <w:r w:rsidRPr="00D97824">
        <w:t>.</w:t>
      </w:r>
    </w:p>
    <w:p w:rsidR="00F8000D" w:rsidRDefault="00F8000D">
      <w:pPr>
        <w:pStyle w:val="PageBreak"/>
      </w:pPr>
      <w:r>
        <w:br w:type="page"/>
      </w:r>
    </w:p>
    <w:p w:rsidR="00F8000D" w:rsidRPr="000B7FB7" w:rsidRDefault="00F8000D">
      <w:pPr>
        <w:pStyle w:val="AH2Part"/>
      </w:pPr>
      <w:bookmarkStart w:id="17" w:name="_Toc529801103"/>
      <w:r w:rsidRPr="000B7FB7">
        <w:rPr>
          <w:rStyle w:val="CharPartNo"/>
        </w:rPr>
        <w:lastRenderedPageBreak/>
        <w:t>Part 2</w:t>
      </w:r>
      <w:r>
        <w:tab/>
      </w:r>
      <w:r w:rsidRPr="000B7FB7">
        <w:rPr>
          <w:rStyle w:val="CharPartText"/>
        </w:rPr>
        <w:t>Establishment, functions, powers and duties of ombudsman</w:t>
      </w:r>
      <w:bookmarkEnd w:id="17"/>
    </w:p>
    <w:p w:rsidR="00F8000D" w:rsidRPr="000B7FB7" w:rsidRDefault="00F8000D">
      <w:pPr>
        <w:pStyle w:val="AH3Div"/>
      </w:pPr>
      <w:bookmarkStart w:id="18" w:name="_Toc529801104"/>
      <w:r w:rsidRPr="000B7FB7">
        <w:rPr>
          <w:rStyle w:val="CharDivNo"/>
        </w:rPr>
        <w:t>Division 2.1</w:t>
      </w:r>
      <w:r>
        <w:tab/>
      </w:r>
      <w:r w:rsidRPr="000B7FB7">
        <w:rPr>
          <w:rStyle w:val="CharDivText"/>
        </w:rPr>
        <w:t>Establishment and functions</w:t>
      </w:r>
      <w:bookmarkEnd w:id="18"/>
    </w:p>
    <w:p w:rsidR="00F8000D" w:rsidRDefault="00F8000D">
      <w:pPr>
        <w:pStyle w:val="AH5Sec"/>
      </w:pPr>
      <w:bookmarkStart w:id="19" w:name="_Toc529801105"/>
      <w:r w:rsidRPr="000B7FB7">
        <w:rPr>
          <w:rStyle w:val="CharSectNo"/>
        </w:rPr>
        <w:t>4</w:t>
      </w:r>
      <w:r>
        <w:tab/>
        <w:t>Establishment of office of ombudsman</w:t>
      </w:r>
      <w:bookmarkEnd w:id="19"/>
    </w:p>
    <w:p w:rsidR="00F8000D" w:rsidRDefault="00F8000D">
      <w:pPr>
        <w:pStyle w:val="Amainreturn"/>
      </w:pPr>
      <w:r>
        <w:t>The office of the ombudsman is established.</w:t>
      </w:r>
    </w:p>
    <w:p w:rsidR="00C10636" w:rsidRPr="00F3634D" w:rsidRDefault="00C10636" w:rsidP="00C10636">
      <w:pPr>
        <w:pStyle w:val="AH5Sec"/>
      </w:pPr>
      <w:bookmarkStart w:id="20" w:name="_Toc529801106"/>
      <w:r w:rsidRPr="000B7FB7">
        <w:rPr>
          <w:rStyle w:val="CharSectNo"/>
        </w:rPr>
        <w:t>4A</w:t>
      </w:r>
      <w:r w:rsidRPr="00F3634D">
        <w:rPr>
          <w:rStyle w:val="CharSectno0"/>
        </w:rPr>
        <w:tab/>
      </w:r>
      <w:r w:rsidRPr="00F3634D">
        <w:t>Officer of the Legislative Assembly</w:t>
      </w:r>
      <w:bookmarkEnd w:id="20"/>
    </w:p>
    <w:p w:rsidR="00C10636" w:rsidRPr="00F3634D" w:rsidRDefault="00C10636" w:rsidP="00C10636">
      <w:pPr>
        <w:pStyle w:val="Amain"/>
      </w:pPr>
      <w:r w:rsidRPr="00F3634D">
        <w:tab/>
        <w:t>(1)</w:t>
      </w:r>
      <w:r w:rsidRPr="00F3634D">
        <w:tab/>
        <w:t>The ombudsman is an independent officer of the Legislative Assembly.</w:t>
      </w:r>
    </w:p>
    <w:p w:rsidR="00C10636" w:rsidRDefault="00C10636" w:rsidP="00C10636">
      <w:pPr>
        <w:pStyle w:val="Amain"/>
      </w:pPr>
      <w:r w:rsidRPr="00F3634D">
        <w:tab/>
        <w:t>(2)</w:t>
      </w:r>
      <w:r w:rsidRPr="00F3634D">
        <w:tab/>
        <w:t xml:space="preserve">The functions, powers, rights, immunities and obligations of the ombudsman are as stated in this Act and </w:t>
      </w:r>
      <w:r w:rsidR="00F508DF" w:rsidRPr="00EF119B">
        <w:t>any other law in force in the ACT</w:t>
      </w:r>
      <w:r w:rsidRPr="00F3634D">
        <w:t>.</w:t>
      </w:r>
    </w:p>
    <w:p w:rsidR="00F508DF" w:rsidRPr="00EF119B" w:rsidRDefault="00F508DF" w:rsidP="00F508DF">
      <w:pPr>
        <w:pStyle w:val="aNote"/>
      </w:pPr>
      <w:r w:rsidRPr="00EF119B">
        <w:rPr>
          <w:rStyle w:val="charItals"/>
        </w:rPr>
        <w:t>Note</w:t>
      </w:r>
      <w:r w:rsidRPr="00EF119B">
        <w:rPr>
          <w:snapToGrid w:val="0"/>
        </w:rPr>
        <w:tab/>
        <w:t>A law in force in the ACT includes a territory law and a Commonwealth law.</w:t>
      </w:r>
    </w:p>
    <w:p w:rsidR="00C10636" w:rsidRPr="00F3634D" w:rsidRDefault="00C10636" w:rsidP="00C10636">
      <w:pPr>
        <w:pStyle w:val="Amain"/>
      </w:pPr>
      <w:r w:rsidRPr="00F3634D">
        <w:tab/>
        <w:t>(3)</w:t>
      </w:r>
      <w:r w:rsidRPr="00F3634D">
        <w:tab/>
        <w:t>There are no implied functions, powers, rights, immunities or obligations arising from the ombudsman being an independent officer of the Legislative Assembly.</w:t>
      </w:r>
    </w:p>
    <w:p w:rsidR="00C10636" w:rsidRPr="00F3634D" w:rsidRDefault="00C10636" w:rsidP="00C10636">
      <w:pPr>
        <w:pStyle w:val="Amain"/>
      </w:pPr>
      <w:r w:rsidRPr="00F3634D">
        <w:tab/>
        <w:t>(4)</w:t>
      </w:r>
      <w:r w:rsidRPr="00F3634D">
        <w:tab/>
        <w:t xml:space="preserve">The powers of the Legislative Assembly to act in relation to the ombudsman are as stated in this Act and </w:t>
      </w:r>
      <w:r w:rsidR="00F508DF" w:rsidRPr="00EF119B">
        <w:t>any other law in force in the ACT</w:t>
      </w:r>
      <w:r w:rsidRPr="00F3634D">
        <w:t>.</w:t>
      </w:r>
    </w:p>
    <w:p w:rsidR="00C10636" w:rsidRPr="00F3634D" w:rsidRDefault="00C10636" w:rsidP="00C10636">
      <w:pPr>
        <w:pStyle w:val="Amain"/>
      </w:pPr>
      <w:r w:rsidRPr="00F3634D">
        <w:tab/>
        <w:t>(5)</w:t>
      </w:r>
      <w:r w:rsidRPr="00F3634D">
        <w:tab/>
        <w:t>In subsection (4):</w:t>
      </w:r>
    </w:p>
    <w:p w:rsidR="00C10636" w:rsidRPr="00F3634D" w:rsidRDefault="00C10636" w:rsidP="00C10636">
      <w:pPr>
        <w:pStyle w:val="aDef"/>
      </w:pPr>
      <w:r w:rsidRPr="00F3634D">
        <w:rPr>
          <w:rStyle w:val="charBoldItals"/>
        </w:rPr>
        <w:t>Legislative Assembly</w:t>
      </w:r>
      <w:r w:rsidRPr="00F3634D">
        <w:t xml:space="preserve"> includes—</w:t>
      </w:r>
    </w:p>
    <w:p w:rsidR="00C10636" w:rsidRPr="00F3634D" w:rsidRDefault="00C10636" w:rsidP="00C10636">
      <w:pPr>
        <w:pStyle w:val="aDefpara"/>
      </w:pPr>
      <w:r w:rsidRPr="00F3634D">
        <w:tab/>
        <w:t>(a)</w:t>
      </w:r>
      <w:r w:rsidRPr="00F3634D">
        <w:tab/>
        <w:t>the members of the Legislative Assembly; and</w:t>
      </w:r>
    </w:p>
    <w:p w:rsidR="00C10636" w:rsidRPr="00F3634D" w:rsidRDefault="00C10636" w:rsidP="00C10636">
      <w:pPr>
        <w:pStyle w:val="aDefpara"/>
      </w:pPr>
      <w:r w:rsidRPr="00F3634D">
        <w:tab/>
        <w:t>(b)</w:t>
      </w:r>
      <w:r w:rsidRPr="00F3634D">
        <w:tab/>
        <w:t>the committees of the Legislative Assembly.</w:t>
      </w:r>
    </w:p>
    <w:p w:rsidR="00C10636" w:rsidRPr="00F3634D" w:rsidRDefault="00C10636" w:rsidP="00C10636">
      <w:pPr>
        <w:pStyle w:val="Amain"/>
      </w:pPr>
      <w:r w:rsidRPr="00F3634D">
        <w:tab/>
        <w:t>(6)</w:t>
      </w:r>
      <w:r w:rsidRPr="00F3634D">
        <w:tab/>
        <w:t>There are no implied powers of the Legislative Assembly arising from the ombudsman being an independent officer of the Legislative Assembly.</w:t>
      </w:r>
    </w:p>
    <w:p w:rsidR="00C10636" w:rsidRPr="00F3634D" w:rsidRDefault="00C10636" w:rsidP="00C10636">
      <w:pPr>
        <w:pStyle w:val="AH5Sec"/>
      </w:pPr>
      <w:bookmarkStart w:id="21" w:name="_Toc529801107"/>
      <w:r w:rsidRPr="000B7FB7">
        <w:rPr>
          <w:rStyle w:val="CharSectNo"/>
        </w:rPr>
        <w:lastRenderedPageBreak/>
        <w:t>4B</w:t>
      </w:r>
      <w:r w:rsidRPr="00F3634D">
        <w:tab/>
        <w:t>Independence of ombudsman</w:t>
      </w:r>
      <w:bookmarkEnd w:id="21"/>
    </w:p>
    <w:p w:rsidR="00C10636" w:rsidRPr="00F3634D" w:rsidRDefault="00C10636" w:rsidP="00C10636">
      <w:pPr>
        <w:pStyle w:val="Amainreturn"/>
      </w:pPr>
      <w:r w:rsidRPr="00F3634D">
        <w:t>Subject to this Act and to other territory laws, the ombudsman has complete discretion in the exercise of the ombudsman’s functions.</w:t>
      </w:r>
    </w:p>
    <w:p w:rsidR="00F8000D" w:rsidRDefault="00F8000D">
      <w:pPr>
        <w:pStyle w:val="AH5Sec"/>
      </w:pPr>
      <w:bookmarkStart w:id="22" w:name="_Toc529801108"/>
      <w:r w:rsidRPr="000B7FB7">
        <w:rPr>
          <w:rStyle w:val="CharSectNo"/>
        </w:rPr>
        <w:t>4</w:t>
      </w:r>
      <w:r w:rsidR="00C10636" w:rsidRPr="000B7FB7">
        <w:rPr>
          <w:rStyle w:val="CharSectNo"/>
        </w:rPr>
        <w:t>C</w:t>
      </w:r>
      <w:r>
        <w:tab/>
        <w:t>Functions—generally</w:t>
      </w:r>
      <w:bookmarkEnd w:id="22"/>
    </w:p>
    <w:p w:rsidR="00F8000D" w:rsidRDefault="00F8000D">
      <w:pPr>
        <w:pStyle w:val="Amainreturn"/>
      </w:pPr>
      <w:r>
        <w:t>The functions of the ombudsman are—</w:t>
      </w:r>
    </w:p>
    <w:p w:rsidR="00F8000D" w:rsidRDefault="00F8000D">
      <w:pPr>
        <w:pStyle w:val="Apara"/>
      </w:pPr>
      <w:r>
        <w:tab/>
        <w:t>(a)</w:t>
      </w:r>
      <w:r>
        <w:tab/>
        <w:t>to investigate complaints made under this Act; and</w:t>
      </w:r>
    </w:p>
    <w:p w:rsidR="00F8000D" w:rsidRDefault="00F8000D">
      <w:pPr>
        <w:pStyle w:val="Apara"/>
      </w:pPr>
      <w:r>
        <w:tab/>
        <w:t>(b)</w:t>
      </w:r>
      <w:r>
        <w:tab/>
        <w:t>to exercise other functions given to the ombudsman under this Act; and</w:t>
      </w:r>
    </w:p>
    <w:p w:rsidR="00CC6738" w:rsidRDefault="003B06A4" w:rsidP="00CC6738">
      <w:pPr>
        <w:pStyle w:val="Apara"/>
      </w:pPr>
      <w:r>
        <w:tab/>
        <w:t>(c</w:t>
      </w:r>
      <w:r w:rsidR="00CC6738" w:rsidRPr="004F4043">
        <w:t>)</w:t>
      </w:r>
      <w:r w:rsidR="00CC6738" w:rsidRPr="004F4043">
        <w:tab/>
        <w:t xml:space="preserve">to exercise other functions given to the ombudsman under the </w:t>
      </w:r>
      <w:hyperlink r:id="rId38" w:tooltip="A2016-55" w:history="1">
        <w:r w:rsidR="00CC6738" w:rsidRPr="001D557F">
          <w:rPr>
            <w:rStyle w:val="charCitHyperlinkItal"/>
          </w:rPr>
          <w:t>Freedom of Information Act 2016</w:t>
        </w:r>
      </w:hyperlink>
      <w:r w:rsidR="00CC6738" w:rsidRPr="004F4043">
        <w:t>; and</w:t>
      </w:r>
    </w:p>
    <w:p w:rsidR="00F8000D" w:rsidRDefault="003B06A4">
      <w:pPr>
        <w:pStyle w:val="Apara"/>
      </w:pPr>
      <w:r>
        <w:tab/>
        <w:t>(d</w:t>
      </w:r>
      <w:r w:rsidR="00F8000D">
        <w:t>)</w:t>
      </w:r>
      <w:r w:rsidR="00F8000D">
        <w:tab/>
        <w:t xml:space="preserve">to exercise other functions given to the ombudsman under the </w:t>
      </w:r>
      <w:hyperlink r:id="rId39" w:tooltip="A2012-43" w:history="1">
        <w:r w:rsidR="00FE4031" w:rsidRPr="00FE4031">
          <w:rPr>
            <w:rStyle w:val="charCitHyperlinkItal"/>
          </w:rPr>
          <w:t>Public Interest Disclosure Act 2012</w:t>
        </w:r>
      </w:hyperlink>
      <w:r w:rsidR="00F8000D">
        <w:t>; and</w:t>
      </w:r>
    </w:p>
    <w:p w:rsidR="00532CFD" w:rsidRPr="007A153B" w:rsidRDefault="00532CFD" w:rsidP="00532CFD">
      <w:pPr>
        <w:pStyle w:val="Apara"/>
      </w:pPr>
      <w:r w:rsidRPr="007A153B">
        <w:tab/>
        <w:t>(</w:t>
      </w:r>
      <w:r w:rsidR="003B06A4">
        <w:t>e</w:t>
      </w:r>
      <w:r w:rsidRPr="007A153B">
        <w:t>)</w:t>
      </w:r>
      <w:r w:rsidRPr="007A153B">
        <w:tab/>
        <w:t xml:space="preserve">to monitor compliance with the </w:t>
      </w:r>
      <w:hyperlink r:id="rId40" w:tooltip="A2005-30" w:history="1">
        <w:r w:rsidRPr="007A153B">
          <w:rPr>
            <w:rStyle w:val="charCitHyperlinkItal"/>
          </w:rPr>
          <w:t>Crimes (Child Sex Offenders) Act 2005</w:t>
        </w:r>
      </w:hyperlink>
      <w:r w:rsidRPr="007A153B">
        <w:t>, part 3.11 (Entry and search warrants) by the chief police officer and other officers and people assisting in exercising functions under that part; and</w:t>
      </w:r>
    </w:p>
    <w:p w:rsidR="00F8000D" w:rsidRDefault="00F8000D">
      <w:pPr>
        <w:pStyle w:val="Apara"/>
      </w:pPr>
      <w:r>
        <w:tab/>
        <w:t>(</w:t>
      </w:r>
      <w:r w:rsidR="003B06A4">
        <w:t>f</w:t>
      </w:r>
      <w:r>
        <w:t>)</w:t>
      </w:r>
      <w:r>
        <w:tab/>
        <w:t xml:space="preserve">to monitor compliance with the </w:t>
      </w:r>
      <w:hyperlink r:id="rId41" w:tooltip="A2005-30" w:history="1">
        <w:r w:rsidR="00FE4031" w:rsidRPr="00FE4031">
          <w:rPr>
            <w:rStyle w:val="charCitHyperlinkItal"/>
          </w:rPr>
          <w:t>Crimes (Child Sex Offenders) Act 2005</w:t>
        </w:r>
      </w:hyperlink>
      <w:r>
        <w:t>, chapter 4 (Child sex offenders register) by the chief police officer and other people authorised by the chief police officer to have access to the child sex offenders register.</w:t>
      </w:r>
    </w:p>
    <w:p w:rsidR="00F8000D" w:rsidRDefault="00F8000D">
      <w:pPr>
        <w:pStyle w:val="AH5Sec"/>
      </w:pPr>
      <w:bookmarkStart w:id="23" w:name="_Toc529801109"/>
      <w:r w:rsidRPr="000B7FB7">
        <w:rPr>
          <w:rStyle w:val="CharSectNo"/>
        </w:rPr>
        <w:t>5</w:t>
      </w:r>
      <w:r>
        <w:tab/>
        <w:t>Functions—investigating complaints under Act</w:t>
      </w:r>
      <w:bookmarkEnd w:id="23"/>
    </w:p>
    <w:p w:rsidR="00F8000D" w:rsidRDefault="00F8000D">
      <w:pPr>
        <w:pStyle w:val="Amain"/>
      </w:pPr>
      <w:r>
        <w:tab/>
        <w:t>(1)</w:t>
      </w:r>
      <w:r>
        <w:tab/>
        <w:t>Subject to this Act, the ombudsman—</w:t>
      </w:r>
    </w:p>
    <w:p w:rsidR="00F8000D" w:rsidRDefault="00F8000D">
      <w:pPr>
        <w:pStyle w:val="Apara"/>
      </w:pPr>
      <w:r>
        <w:tab/>
        <w:t>(a)</w:t>
      </w:r>
      <w:r>
        <w:tab/>
      </w:r>
      <w:r w:rsidR="008407F3">
        <w:t>must</w:t>
      </w:r>
      <w:r>
        <w:t xml:space="preserve"> investigate action that relates to a matter of administration, being action—</w:t>
      </w:r>
    </w:p>
    <w:p w:rsidR="00F8000D" w:rsidRDefault="00F8000D">
      <w:pPr>
        <w:pStyle w:val="Asubpara"/>
      </w:pPr>
      <w:r>
        <w:tab/>
        <w:t>(i)</w:t>
      </w:r>
      <w:r>
        <w:tab/>
        <w:t>taken after the commencement of this Act by an agency and in respect of which a complaint has been made to the ombudsman; or</w:t>
      </w:r>
    </w:p>
    <w:p w:rsidR="00F8000D" w:rsidRDefault="00F8000D" w:rsidP="00CA71E2">
      <w:pPr>
        <w:pStyle w:val="Asubpara"/>
        <w:keepLines/>
      </w:pPr>
      <w:r>
        <w:lastRenderedPageBreak/>
        <w:tab/>
        <w:t>(ii)</w:t>
      </w:r>
      <w:r>
        <w:tab/>
        <w:t xml:space="preserve">in respect of which a complaint is transferred to the ombudsman under the </w:t>
      </w:r>
      <w:hyperlink r:id="rId42" w:tooltip="Act 1988 No 109 (Cwlth)" w:history="1">
        <w:r w:rsidR="005A4F49" w:rsidRPr="005A4F49">
          <w:rPr>
            <w:rStyle w:val="charCitHyperlinkItal"/>
          </w:rPr>
          <w:t>A.C.T. Self-Government (Consequential Provisions) Act 1988</w:t>
        </w:r>
      </w:hyperlink>
      <w:r w:rsidRPr="00FE4031">
        <w:t xml:space="preserve"> (Cwlth),</w:t>
      </w:r>
      <w:r>
        <w:t xml:space="preserve"> section</w:t>
      </w:r>
      <w:r w:rsidR="008E784A">
        <w:t> </w:t>
      </w:r>
      <w:r>
        <w:t>28; or</w:t>
      </w:r>
    </w:p>
    <w:p w:rsidR="00F8000D" w:rsidRDefault="00F8000D" w:rsidP="00891C70">
      <w:pPr>
        <w:pStyle w:val="Asubpara"/>
        <w:keepLines/>
      </w:pPr>
      <w:r>
        <w:tab/>
        <w:t>(iii)</w:t>
      </w:r>
      <w:r>
        <w:tab/>
        <w:t xml:space="preserve">taken before the commencement of this Act and in respect of which a complaint is made to the ombudsman after that commencement in a case where, if that complaint had been made to the Commonwealth ombudsman before that commencement, that complaint would have been transferred to the ombudsman under the </w:t>
      </w:r>
      <w:hyperlink r:id="rId43" w:tooltip="Act 1988 No 109 (Cwlth)" w:history="1">
        <w:r w:rsidR="005A4F49" w:rsidRPr="005A4F49">
          <w:rPr>
            <w:rStyle w:val="charCitHyperlinkItal"/>
          </w:rPr>
          <w:t>A.C.T. Self-Government (Consequential Provisions) Act 1988</w:t>
        </w:r>
      </w:hyperlink>
      <w:r>
        <w:t xml:space="preserve"> (Cwlth), section 28; and</w:t>
      </w:r>
    </w:p>
    <w:p w:rsidR="00F8000D" w:rsidRDefault="00F8000D">
      <w:pPr>
        <w:pStyle w:val="Apara"/>
      </w:pPr>
      <w:r>
        <w:tab/>
        <w:t>(b)</w:t>
      </w:r>
      <w:r>
        <w:tab/>
        <w:t>may, of his or her own motion, investigate action of that kind.</w:t>
      </w:r>
    </w:p>
    <w:p w:rsidR="00D013AB" w:rsidRPr="00A9130F" w:rsidRDefault="00D013AB" w:rsidP="00D013AB">
      <w:pPr>
        <w:pStyle w:val="aNote"/>
        <w:keepNext/>
      </w:pPr>
      <w:r w:rsidRPr="00A9130F">
        <w:rPr>
          <w:rStyle w:val="charItals"/>
        </w:rPr>
        <w:t>Note</w:t>
      </w:r>
      <w:r w:rsidRPr="00A9130F">
        <w:rPr>
          <w:rStyle w:val="charItals"/>
        </w:rPr>
        <w:tab/>
      </w:r>
      <w:r w:rsidRPr="00A9130F">
        <w:t>The ombudsman—</w:t>
      </w:r>
    </w:p>
    <w:p w:rsidR="00D013AB" w:rsidRPr="00A9130F" w:rsidRDefault="00D013AB" w:rsidP="00D013AB">
      <w:pPr>
        <w:pStyle w:val="aNotePara"/>
        <w:keepNext/>
      </w:pPr>
      <w:r w:rsidRPr="00A9130F">
        <w:tab/>
        <w:t>(a)</w:t>
      </w:r>
      <w:r w:rsidRPr="00A9130F">
        <w:tab/>
        <w:t xml:space="preserve">must consult with the inspector of correctional services in relation to any investigation under par (b) involving a detainee or correctional centre or service (see </w:t>
      </w:r>
      <w:hyperlink r:id="rId44" w:tooltip="A2017-47" w:history="1">
        <w:r w:rsidRPr="00872683">
          <w:rPr>
            <w:rStyle w:val="charCitHyperlinkItal"/>
          </w:rPr>
          <w:t>Inspector of Correctional Services Act 2017</w:t>
        </w:r>
      </w:hyperlink>
      <w:r w:rsidRPr="00A9130F">
        <w:t>, s 33); and</w:t>
      </w:r>
    </w:p>
    <w:p w:rsidR="00D013AB" w:rsidRDefault="00D013AB" w:rsidP="00D013AB">
      <w:pPr>
        <w:pStyle w:val="aNotePara"/>
      </w:pPr>
      <w:r w:rsidRPr="00A9130F">
        <w:tab/>
        <w:t>(b)</w:t>
      </w:r>
      <w:r w:rsidRPr="00A9130F">
        <w:tab/>
        <w:t xml:space="preserve">may refer a matter to the inspector if the ombudsman reasonably believes the matter can be more appropriately dealt with by the inspector (see </w:t>
      </w:r>
      <w:hyperlink r:id="rId45" w:tooltip="A2017-47" w:history="1">
        <w:r w:rsidRPr="00872683">
          <w:rPr>
            <w:rStyle w:val="charCitHyperlinkItal"/>
          </w:rPr>
          <w:t>Inspector of Correctional Services Act 2017</w:t>
        </w:r>
      </w:hyperlink>
      <w:r w:rsidRPr="00A9130F">
        <w:t>, s 34).</w:t>
      </w:r>
    </w:p>
    <w:p w:rsidR="00F8000D" w:rsidRDefault="00F8000D">
      <w:pPr>
        <w:pStyle w:val="Amain"/>
      </w:pPr>
      <w:r>
        <w:tab/>
        <w:t>(2)</w:t>
      </w:r>
      <w:r>
        <w:tab/>
        <w:t>The ombudsman is not authorised to investigate—</w:t>
      </w:r>
    </w:p>
    <w:p w:rsidR="00F8000D" w:rsidRDefault="00F8000D">
      <w:pPr>
        <w:pStyle w:val="Apara"/>
      </w:pPr>
      <w:r>
        <w:tab/>
        <w:t>(a)</w:t>
      </w:r>
      <w:r>
        <w:tab/>
        <w:t>action taken by a Minister; or</w:t>
      </w:r>
    </w:p>
    <w:p w:rsidR="00F8000D" w:rsidRDefault="00F8000D">
      <w:pPr>
        <w:pStyle w:val="Apara"/>
      </w:pPr>
      <w:r>
        <w:tab/>
        <w:t>(b)</w:t>
      </w:r>
      <w:r>
        <w:tab/>
        <w:t>action taken by—</w:t>
      </w:r>
    </w:p>
    <w:p w:rsidR="00F8000D" w:rsidRDefault="00F8000D">
      <w:pPr>
        <w:pStyle w:val="Asubpara"/>
      </w:pPr>
      <w:r>
        <w:tab/>
        <w:t>(i)</w:t>
      </w:r>
      <w:r>
        <w:tab/>
        <w:t xml:space="preserve">a judge or the </w:t>
      </w:r>
      <w:r w:rsidR="00F027F3" w:rsidRPr="00366402">
        <w:t>associate judge</w:t>
      </w:r>
      <w:r>
        <w:t xml:space="preserve"> of the Supreme Court; or </w:t>
      </w:r>
    </w:p>
    <w:p w:rsidR="00F8000D" w:rsidRDefault="00F8000D">
      <w:pPr>
        <w:pStyle w:val="Asubpara"/>
      </w:pPr>
      <w:r>
        <w:tab/>
        <w:t>(ii)</w:t>
      </w:r>
      <w:r>
        <w:tab/>
        <w:t>the registrar or a deputy registrar of the Supreme Court or of the Magistrates Court when performing a function of a judicial nature; or</w:t>
      </w:r>
    </w:p>
    <w:p w:rsidR="00F8000D" w:rsidRDefault="00F8000D">
      <w:pPr>
        <w:pStyle w:val="Apara"/>
      </w:pPr>
      <w:r>
        <w:tab/>
        <w:t>(c)</w:t>
      </w:r>
      <w:r>
        <w:tab/>
        <w:t>action taken by a magistrate or coroner for the Territory; or</w:t>
      </w:r>
    </w:p>
    <w:p w:rsidR="00F8000D" w:rsidRDefault="00F8000D">
      <w:pPr>
        <w:pStyle w:val="Apara"/>
      </w:pPr>
      <w:r>
        <w:lastRenderedPageBreak/>
        <w:tab/>
        <w:t>(d)</w:t>
      </w:r>
      <w:r>
        <w:tab/>
        <w:t>action taken by a tribunal, a member of a tribunal, or a member of the staff of a tribunal, in the exercise of the tribunal’s deliberative functions; or</w:t>
      </w:r>
    </w:p>
    <w:p w:rsidR="00F8000D" w:rsidRDefault="00F8000D">
      <w:pPr>
        <w:pStyle w:val="Apara"/>
      </w:pPr>
      <w:r>
        <w:tab/>
        <w:t>(e)</w:t>
      </w:r>
      <w:r>
        <w:tab/>
        <w:t xml:space="preserve">action taken by a royal commission under the </w:t>
      </w:r>
      <w:hyperlink r:id="rId46" w:tooltip="A1991-1" w:history="1">
        <w:r w:rsidR="00FE4031" w:rsidRPr="00FE4031">
          <w:rPr>
            <w:rStyle w:val="charCitHyperlinkItal"/>
          </w:rPr>
          <w:t>Royal Commissions Act 1991</w:t>
        </w:r>
      </w:hyperlink>
      <w:r>
        <w:t>; or</w:t>
      </w:r>
    </w:p>
    <w:p w:rsidR="00F8000D" w:rsidRDefault="00F8000D">
      <w:pPr>
        <w:pStyle w:val="Apara"/>
      </w:pPr>
      <w:r>
        <w:tab/>
        <w:t>(f)</w:t>
      </w:r>
      <w:r>
        <w:tab/>
        <w:t xml:space="preserve">action taken by a board of inquiry under the </w:t>
      </w:r>
      <w:hyperlink r:id="rId47" w:tooltip="A1991-2" w:history="1">
        <w:r w:rsidR="00FE4031" w:rsidRPr="00FE4031">
          <w:rPr>
            <w:rStyle w:val="charCitHyperlinkItal"/>
          </w:rPr>
          <w:t>Inquiries Act</w:t>
        </w:r>
        <w:r w:rsidR="008E784A">
          <w:rPr>
            <w:rStyle w:val="charCitHyperlinkItal"/>
          </w:rPr>
          <w:t> </w:t>
        </w:r>
        <w:r w:rsidR="00FE4031" w:rsidRPr="00FE4031">
          <w:rPr>
            <w:rStyle w:val="charCitHyperlinkItal"/>
          </w:rPr>
          <w:t>1991</w:t>
        </w:r>
      </w:hyperlink>
      <w:r>
        <w:t>; or</w:t>
      </w:r>
    </w:p>
    <w:p w:rsidR="00F8000D" w:rsidRDefault="00F8000D">
      <w:pPr>
        <w:pStyle w:val="Apara"/>
      </w:pPr>
      <w:r>
        <w:tab/>
        <w:t>(g)</w:t>
      </w:r>
      <w:r>
        <w:tab/>
        <w:t xml:space="preserve">action taken by the </w:t>
      </w:r>
      <w:r w:rsidR="006A3CBD" w:rsidRPr="008964D6">
        <w:t>commissioner for sustainability and the environment</w:t>
      </w:r>
      <w:r>
        <w:t>; or</w:t>
      </w:r>
    </w:p>
    <w:p w:rsidR="00F8000D" w:rsidRDefault="00F8000D" w:rsidP="00891C70">
      <w:pPr>
        <w:pStyle w:val="Apara"/>
        <w:keepLines/>
      </w:pPr>
      <w:r>
        <w:tab/>
        <w:t>(h)</w:t>
      </w:r>
      <w:r>
        <w:tab/>
        <w:t xml:space="preserve">action taken by the Territory or a territory authority for the management of the environment (not including action taken under the </w:t>
      </w:r>
      <w:hyperlink r:id="rId48" w:tooltip="A2000-65" w:history="1">
        <w:r w:rsidR="00FE4031" w:rsidRPr="00FE4031">
          <w:rPr>
            <w:rStyle w:val="charCitHyperlinkItal"/>
          </w:rPr>
          <w:t>Utilities Act 2000</w:t>
        </w:r>
      </w:hyperlink>
      <w:r>
        <w:t>, part 14 (Streetlighting and stormwater)); or</w:t>
      </w:r>
    </w:p>
    <w:p w:rsidR="00F8000D" w:rsidRDefault="00F8000D">
      <w:pPr>
        <w:pStyle w:val="Apara"/>
      </w:pPr>
      <w:r>
        <w:tab/>
        <w:t>(i)</w:t>
      </w:r>
      <w:r>
        <w:tab/>
        <w:t>action taken by the human rights commission, a member of the commission, or a member of the staff of the commission, in the exercise of the commission’s deliberative functions; or</w:t>
      </w:r>
    </w:p>
    <w:p w:rsidR="00F8000D" w:rsidRDefault="00F8000D">
      <w:pPr>
        <w:pStyle w:val="Apara"/>
      </w:pPr>
      <w:r>
        <w:tab/>
        <w:t>(j)</w:t>
      </w:r>
      <w:r>
        <w:tab/>
        <w:t xml:space="preserve">action taken by a judicial commission under the </w:t>
      </w:r>
      <w:hyperlink r:id="rId49" w:tooltip="A1994-9" w:history="1">
        <w:r w:rsidR="00FE4031" w:rsidRPr="00FE4031">
          <w:rPr>
            <w:rStyle w:val="charCitHyperlinkItal"/>
          </w:rPr>
          <w:t>Judicial Commissions Act 1994</w:t>
        </w:r>
      </w:hyperlink>
      <w:r>
        <w:t>; or</w:t>
      </w:r>
    </w:p>
    <w:p w:rsidR="001147ED" w:rsidRPr="00550691" w:rsidRDefault="00254312" w:rsidP="001147ED">
      <w:pPr>
        <w:pStyle w:val="Apara"/>
      </w:pPr>
      <w:r>
        <w:tab/>
        <w:t>(k</w:t>
      </w:r>
      <w:r w:rsidR="001147ED" w:rsidRPr="00550691">
        <w:t>)</w:t>
      </w:r>
      <w:r w:rsidR="001147ED" w:rsidRPr="00550691">
        <w:tab/>
        <w:t xml:space="preserve">action taken by the judicial council under the </w:t>
      </w:r>
      <w:hyperlink r:id="rId50" w:tooltip="A1994-9" w:history="1">
        <w:r w:rsidR="001147ED" w:rsidRPr="00550691">
          <w:rPr>
            <w:rStyle w:val="charCitHyperlinkItal"/>
          </w:rPr>
          <w:t>Judicial Commissions Act 1994</w:t>
        </w:r>
      </w:hyperlink>
      <w:r w:rsidR="001147ED" w:rsidRPr="00550691">
        <w:t>, section 5A; or</w:t>
      </w:r>
    </w:p>
    <w:p w:rsidR="00F8000D" w:rsidRDefault="00254312">
      <w:pPr>
        <w:pStyle w:val="Apara"/>
      </w:pPr>
      <w:r>
        <w:tab/>
        <w:t>(l</w:t>
      </w:r>
      <w:r w:rsidR="00F8000D">
        <w:t>)</w:t>
      </w:r>
      <w:r w:rsidR="00F8000D">
        <w:tab/>
        <w:t>action taken by any body or person with respect to persons employed in the public service or the service of a prescribed authority, being action taken in relation to the employment of those persons, including action taken with respect to the promotion, termination of appointment or discipline of, or the payment of remuneration to, those persons</w:t>
      </w:r>
      <w:r w:rsidR="00CF37F1" w:rsidRPr="003765CF">
        <w:t>, other than action taken in relation to a reportable allegation or a reportable conviction</w:t>
      </w:r>
      <w:r w:rsidR="00F8000D">
        <w:t>; or</w:t>
      </w:r>
    </w:p>
    <w:p w:rsidR="001D1D1D" w:rsidRDefault="001D1D1D" w:rsidP="001D1D1D">
      <w:pPr>
        <w:pStyle w:val="aNotepar"/>
      </w:pPr>
      <w:r w:rsidRPr="003765CF">
        <w:rPr>
          <w:rStyle w:val="charItals"/>
        </w:rPr>
        <w:t>Note</w:t>
      </w:r>
      <w:r w:rsidRPr="003765CF">
        <w:rPr>
          <w:rStyle w:val="charItals"/>
        </w:rPr>
        <w:tab/>
      </w:r>
      <w:r w:rsidRPr="003765CF">
        <w:t>The ombudsman may, under s 17K, conduct an investigation into any reportable allegation or reportable conviction involving an employee of a designated entity.</w:t>
      </w:r>
    </w:p>
    <w:p w:rsidR="00F8000D" w:rsidRDefault="00254312">
      <w:pPr>
        <w:pStyle w:val="Apara"/>
      </w:pPr>
      <w:r>
        <w:lastRenderedPageBreak/>
        <w:tab/>
        <w:t>(m</w:t>
      </w:r>
      <w:r w:rsidR="00F8000D">
        <w:t>)</w:t>
      </w:r>
      <w:r w:rsidR="00F8000D">
        <w:tab/>
        <w:t>action taken by an agency with respect to the appointment of a person to an office established by or under an enactment, not being an office in the public service or an office in the service of a prescribed authority; or</w:t>
      </w:r>
    </w:p>
    <w:p w:rsidR="00F8000D" w:rsidRDefault="00254312">
      <w:pPr>
        <w:pStyle w:val="Apara"/>
      </w:pPr>
      <w:r>
        <w:rPr>
          <w:color w:val="000000"/>
        </w:rPr>
        <w:tab/>
        <w:t>(n</w:t>
      </w:r>
      <w:r w:rsidR="00F8000D">
        <w:rPr>
          <w:color w:val="000000"/>
        </w:rPr>
        <w:t>)</w:t>
      </w:r>
      <w:r w:rsidR="00F8000D">
        <w:rPr>
          <w:color w:val="000000"/>
        </w:rPr>
        <w:tab/>
        <w:t xml:space="preserve">action taken, or not taken, under </w:t>
      </w:r>
      <w:r w:rsidR="00F8000D">
        <w:t xml:space="preserve">the </w:t>
      </w:r>
      <w:hyperlink r:id="rId51" w:tooltip="A2001-14" w:history="1">
        <w:r w:rsidR="00FE4031" w:rsidRPr="00FE4031">
          <w:rPr>
            <w:rStyle w:val="charCitHyperlinkItal"/>
          </w:rPr>
          <w:t>Legislation Act 2001</w:t>
        </w:r>
      </w:hyperlink>
      <w:r w:rsidR="00F8000D">
        <w:t>, part 5.2 (Requirements for regulatory impact statements); or</w:t>
      </w:r>
    </w:p>
    <w:p w:rsidR="00F8000D" w:rsidRDefault="00254312">
      <w:pPr>
        <w:pStyle w:val="Apara"/>
      </w:pPr>
      <w:r>
        <w:tab/>
        <w:t>(o</w:t>
      </w:r>
      <w:r w:rsidR="00F8000D">
        <w:t>)</w:t>
      </w:r>
      <w:r w:rsidR="00F8000D">
        <w:tab/>
        <w:t>action taken by an agency</w:t>
      </w:r>
      <w:r w:rsidR="001D1D1D" w:rsidRPr="003765CF">
        <w:t>, other than action taken in relation to a reportable allegation or a reportable conviction</w:t>
      </w:r>
      <w:r w:rsidR="00F8000D">
        <w:t>—</w:t>
      </w:r>
    </w:p>
    <w:p w:rsidR="00F8000D" w:rsidRDefault="00F8000D">
      <w:pPr>
        <w:pStyle w:val="Asubpara"/>
      </w:pPr>
      <w:r>
        <w:tab/>
        <w:t>(i)</w:t>
      </w:r>
      <w:r>
        <w:tab/>
        <w:t>for the purpose or in the course of providing, or purporting to provide, a disability service, a health service, a service for children and young people or a service for older people; or</w:t>
      </w:r>
    </w:p>
    <w:p w:rsidR="00F8000D" w:rsidRDefault="00F8000D">
      <w:pPr>
        <w:pStyle w:val="Asubpara"/>
      </w:pPr>
      <w:r>
        <w:tab/>
        <w:t>(ii)</w:t>
      </w:r>
      <w:r>
        <w:tab/>
        <w:t>in refusing to provide a disability service, a health service, a service for children and young people or a service for older people</w:t>
      </w:r>
      <w:r w:rsidR="00C514CD">
        <w:t>.</w:t>
      </w:r>
    </w:p>
    <w:p w:rsidR="00FB51E9" w:rsidRPr="004F4043" w:rsidRDefault="00FB51E9" w:rsidP="00FB51E9">
      <w:pPr>
        <w:pStyle w:val="Amain"/>
      </w:pPr>
      <w:r w:rsidRPr="004F4043">
        <w:tab/>
        <w:t>(3)</w:t>
      </w:r>
      <w:r w:rsidRPr="004F4043">
        <w:tab/>
        <w:t>Nothing in subsection (2) prevents the ombudsman from—</w:t>
      </w:r>
    </w:p>
    <w:p w:rsidR="00FB51E9" w:rsidRPr="004F4043" w:rsidRDefault="00FB51E9" w:rsidP="00FB51E9">
      <w:pPr>
        <w:pStyle w:val="Apara"/>
      </w:pPr>
      <w:r w:rsidRPr="004F4043">
        <w:tab/>
        <w:t>(a)</w:t>
      </w:r>
      <w:r w:rsidRPr="004F4043">
        <w:tab/>
        <w:t>exercising a function given to the ombudsman under—</w:t>
      </w:r>
    </w:p>
    <w:p w:rsidR="00FB51E9" w:rsidRPr="004F4043" w:rsidRDefault="00FB51E9" w:rsidP="00FB51E9">
      <w:pPr>
        <w:pStyle w:val="Asubpara"/>
      </w:pPr>
      <w:r w:rsidRPr="004F4043">
        <w:tab/>
        <w:t>(i)</w:t>
      </w:r>
      <w:r w:rsidRPr="004F4043">
        <w:tab/>
        <w:t xml:space="preserve">the </w:t>
      </w:r>
      <w:hyperlink r:id="rId52" w:tooltip="A2016-55" w:history="1">
        <w:r w:rsidRPr="001D557F">
          <w:rPr>
            <w:rStyle w:val="charCitHyperlinkItal"/>
          </w:rPr>
          <w:t>Freedom of Information Act 2016</w:t>
        </w:r>
      </w:hyperlink>
      <w:r w:rsidRPr="004F4043">
        <w:t>; or</w:t>
      </w:r>
    </w:p>
    <w:p w:rsidR="00FB51E9" w:rsidRPr="004F4043" w:rsidRDefault="00FB51E9" w:rsidP="00FB51E9">
      <w:pPr>
        <w:pStyle w:val="Asubpara"/>
      </w:pPr>
      <w:r w:rsidRPr="004F4043">
        <w:tab/>
        <w:t>(ii)</w:t>
      </w:r>
      <w:r w:rsidRPr="004F4043">
        <w:tab/>
        <w:t xml:space="preserve">the </w:t>
      </w:r>
      <w:hyperlink r:id="rId53" w:tooltip="A2012-43" w:history="1">
        <w:r w:rsidRPr="004F4043">
          <w:rPr>
            <w:rStyle w:val="charCitHyperlinkItal"/>
          </w:rPr>
          <w:t>Public Interest Disclosure Act 2012</w:t>
        </w:r>
      </w:hyperlink>
      <w:r w:rsidRPr="004F4043">
        <w:t>; or</w:t>
      </w:r>
    </w:p>
    <w:p w:rsidR="00FB51E9" w:rsidRPr="004F4043" w:rsidRDefault="00FB51E9" w:rsidP="00FB51E9">
      <w:pPr>
        <w:pStyle w:val="Apara"/>
      </w:pPr>
      <w:r w:rsidRPr="004F4043">
        <w:tab/>
        <w:t>(b)</w:t>
      </w:r>
      <w:r w:rsidRPr="004F4043">
        <w:tab/>
        <w:t>investigating a complaint made under—</w:t>
      </w:r>
    </w:p>
    <w:p w:rsidR="00FB51E9" w:rsidRPr="004F4043" w:rsidRDefault="00FB51E9" w:rsidP="00FB51E9">
      <w:pPr>
        <w:pStyle w:val="Asubpara"/>
      </w:pPr>
      <w:r w:rsidRPr="004F4043">
        <w:tab/>
        <w:t>(i)</w:t>
      </w:r>
      <w:r w:rsidRPr="004F4043">
        <w:tab/>
        <w:t xml:space="preserve">the </w:t>
      </w:r>
      <w:hyperlink r:id="rId54" w:tooltip="A2016-55" w:history="1">
        <w:r w:rsidRPr="001D557F">
          <w:rPr>
            <w:rStyle w:val="charCitHyperlinkItal"/>
          </w:rPr>
          <w:t>Freedom of Information Act 2016</w:t>
        </w:r>
      </w:hyperlink>
      <w:r w:rsidRPr="004F4043">
        <w:t>, section 69; or</w:t>
      </w:r>
    </w:p>
    <w:p w:rsidR="00FB51E9" w:rsidRPr="004F4043" w:rsidRDefault="00FB51E9" w:rsidP="00FB51E9">
      <w:pPr>
        <w:pStyle w:val="Asubpara"/>
      </w:pPr>
      <w:r w:rsidRPr="004F4043">
        <w:tab/>
        <w:t>(ii)</w:t>
      </w:r>
      <w:r w:rsidRPr="004F4043">
        <w:tab/>
        <w:t xml:space="preserve">the </w:t>
      </w:r>
      <w:hyperlink r:id="rId55" w:tooltip="A2012-43" w:history="1">
        <w:r w:rsidRPr="004F4043">
          <w:rPr>
            <w:rStyle w:val="charCitHyperlinkItal"/>
          </w:rPr>
          <w:t>Public Interest Disclosure Act 2012</w:t>
        </w:r>
      </w:hyperlink>
      <w:r w:rsidRPr="004F4043">
        <w:t>, section 34 (1).</w:t>
      </w:r>
    </w:p>
    <w:p w:rsidR="00F8000D" w:rsidRDefault="00734A3D">
      <w:pPr>
        <w:pStyle w:val="Amain"/>
      </w:pPr>
      <w:r>
        <w:tab/>
        <w:t>(4</w:t>
      </w:r>
      <w:r w:rsidR="00F8000D">
        <w:t>)</w:t>
      </w:r>
      <w:r w:rsidR="00F8000D">
        <w:tab/>
        <w:t>The reference in subsection (2) (a) to action taken by a Minister does not include a reference to action taken by a delegate of a Minister.</w:t>
      </w:r>
    </w:p>
    <w:p w:rsidR="00F8000D" w:rsidRDefault="00734A3D">
      <w:pPr>
        <w:pStyle w:val="Amain"/>
      </w:pPr>
      <w:r>
        <w:tab/>
        <w:t>(5)</w:t>
      </w:r>
      <w:r>
        <w:tab/>
        <w:t>For subsection (4</w:t>
      </w:r>
      <w:r w:rsidR="00F8000D">
        <w:t xml:space="preserve">), action </w:t>
      </w:r>
      <w:r w:rsidR="002F40EE" w:rsidRPr="00130EF2">
        <w:t>is taken to have been taken by a delegate of the Minister even if</w:t>
      </w:r>
      <w:r w:rsidR="00F8000D">
        <w:t xml:space="preserve"> the action is taken under a power that is deemed by a provision of an enactment, when exercised by the delegate, to have been exercised by the Minister.</w:t>
      </w:r>
    </w:p>
    <w:p w:rsidR="00F36B7B" w:rsidRPr="00055EF8" w:rsidRDefault="00F36B7B" w:rsidP="00F36B7B">
      <w:pPr>
        <w:pStyle w:val="Amain"/>
        <w:rPr>
          <w:lang w:eastAsia="en-AU"/>
        </w:rPr>
      </w:pPr>
      <w:r>
        <w:lastRenderedPageBreak/>
        <w:tab/>
        <w:t>(6</w:t>
      </w:r>
      <w:r w:rsidR="00254312">
        <w:t>)</w:t>
      </w:r>
      <w:r w:rsidR="00254312">
        <w:tab/>
        <w:t>Subsection (2) (o</w:t>
      </w:r>
      <w:r w:rsidRPr="00055EF8">
        <w:t xml:space="preserve">) has effect subject to </w:t>
      </w:r>
      <w:r w:rsidRPr="00055EF8">
        <w:rPr>
          <w:szCs w:val="24"/>
          <w:lang w:eastAsia="en-AU"/>
        </w:rPr>
        <w:t>division 2.2A (Reportable conduct).</w:t>
      </w:r>
    </w:p>
    <w:p w:rsidR="00F8000D" w:rsidRDefault="00F36B7B">
      <w:pPr>
        <w:pStyle w:val="Amain"/>
      </w:pPr>
      <w:r>
        <w:tab/>
        <w:t>(7</w:t>
      </w:r>
      <w:r w:rsidR="00F8000D">
        <w:t>)</w:t>
      </w:r>
      <w:r w:rsidR="00F8000D">
        <w:tab/>
        <w:t xml:space="preserve">For the application of this Act in relation to the ombudsman, action taken by an agency </w:t>
      </w:r>
      <w:r w:rsidR="008407F3">
        <w:t>must</w:t>
      </w:r>
      <w:r w:rsidR="00F8000D">
        <w:t xml:space="preserve"> not be regarded as having been taken by a Minister only because the action was taken by the agency in relation to action taken or to be taken by a Minister personally.</w:t>
      </w:r>
    </w:p>
    <w:p w:rsidR="00F8000D" w:rsidRDefault="00F36B7B" w:rsidP="00FF1945">
      <w:pPr>
        <w:pStyle w:val="Amain"/>
        <w:keepNext/>
      </w:pPr>
      <w:r>
        <w:tab/>
        <w:t>(8</w:t>
      </w:r>
      <w:r w:rsidR="00F8000D">
        <w:t>)</w:t>
      </w:r>
      <w:r w:rsidR="00F8000D">
        <w:tab/>
        <w:t>In this section:</w:t>
      </w:r>
    </w:p>
    <w:p w:rsidR="00F8000D" w:rsidRDefault="00F8000D">
      <w:pPr>
        <w:pStyle w:val="aDef"/>
        <w:keepNext/>
      </w:pPr>
      <w:r w:rsidRPr="00FE4031">
        <w:rPr>
          <w:rStyle w:val="charBoldItals"/>
        </w:rPr>
        <w:t>disability service</w:t>
      </w:r>
      <w:r>
        <w:t xml:space="preserve">—see the </w:t>
      </w:r>
      <w:hyperlink r:id="rId56" w:tooltip="A2005-40" w:history="1">
        <w:r w:rsidR="00FE4031" w:rsidRPr="00FE4031">
          <w:rPr>
            <w:rStyle w:val="charCitHyperlinkItal"/>
          </w:rPr>
          <w:t>Human Rights Commission Act 2005</w:t>
        </w:r>
      </w:hyperlink>
      <w:r>
        <w:t>, section 8.</w:t>
      </w:r>
    </w:p>
    <w:p w:rsidR="00F8000D" w:rsidRDefault="00F8000D">
      <w:pPr>
        <w:pStyle w:val="aDef"/>
      </w:pPr>
      <w:r w:rsidRPr="00FE4031">
        <w:rPr>
          <w:rStyle w:val="charBoldItals"/>
        </w:rPr>
        <w:t>health service</w:t>
      </w:r>
      <w:r>
        <w:t xml:space="preserve">—see the </w:t>
      </w:r>
      <w:hyperlink r:id="rId57" w:tooltip="A2005-40" w:history="1">
        <w:r w:rsidR="00FE4031" w:rsidRPr="00FE4031">
          <w:rPr>
            <w:rStyle w:val="charCitHyperlinkItal"/>
          </w:rPr>
          <w:t>Human Rights Commission Act 2005</w:t>
        </w:r>
      </w:hyperlink>
      <w:r w:rsidRPr="00FE4031">
        <w:t>, section 7</w:t>
      </w:r>
      <w:r>
        <w:t>.</w:t>
      </w:r>
    </w:p>
    <w:p w:rsidR="006B4B3F" w:rsidRPr="003765CF" w:rsidRDefault="006B4B3F" w:rsidP="006B4B3F">
      <w:pPr>
        <w:pStyle w:val="aDef"/>
      </w:pPr>
      <w:r w:rsidRPr="003765CF">
        <w:rPr>
          <w:rStyle w:val="charBoldItals"/>
        </w:rPr>
        <w:t>reportable allegation</w:t>
      </w:r>
      <w:r w:rsidRPr="003765CF">
        <w:t>—see section 17D.</w:t>
      </w:r>
    </w:p>
    <w:p w:rsidR="006B4B3F" w:rsidRDefault="006B4B3F">
      <w:pPr>
        <w:pStyle w:val="aDef"/>
      </w:pPr>
      <w:r w:rsidRPr="003765CF">
        <w:rPr>
          <w:rStyle w:val="charBoldItals"/>
        </w:rPr>
        <w:t>reportable conviction</w:t>
      </w:r>
      <w:r w:rsidRPr="003765CF">
        <w:t>—see section 17D.</w:t>
      </w:r>
    </w:p>
    <w:p w:rsidR="00F8000D" w:rsidRDefault="00F8000D">
      <w:pPr>
        <w:pStyle w:val="aDef"/>
      </w:pPr>
      <w:r w:rsidRPr="00FE4031">
        <w:rPr>
          <w:rStyle w:val="charBoldItals"/>
        </w:rPr>
        <w:t>service for children and young people</w:t>
      </w:r>
      <w:r>
        <w:t xml:space="preserve">—see the </w:t>
      </w:r>
      <w:hyperlink r:id="rId58" w:tooltip="A2005-40" w:history="1">
        <w:r w:rsidR="00FE4031" w:rsidRPr="00FE4031">
          <w:rPr>
            <w:rStyle w:val="charCitHyperlinkItal"/>
          </w:rPr>
          <w:t>Human Rights Commission Act 2005</w:t>
        </w:r>
      </w:hyperlink>
      <w:r>
        <w:t>, section 8A.</w:t>
      </w:r>
    </w:p>
    <w:p w:rsidR="00F8000D" w:rsidRPr="00FE4031" w:rsidRDefault="00F8000D">
      <w:pPr>
        <w:pStyle w:val="aDef"/>
      </w:pPr>
      <w:r w:rsidRPr="00FE4031">
        <w:rPr>
          <w:rStyle w:val="charBoldItals"/>
        </w:rPr>
        <w:t>service for older people</w:t>
      </w:r>
      <w:r>
        <w:t xml:space="preserve">—see the </w:t>
      </w:r>
      <w:hyperlink r:id="rId59" w:tooltip="A2005-40" w:history="1">
        <w:r w:rsidR="00FE4031" w:rsidRPr="00FE4031">
          <w:rPr>
            <w:rStyle w:val="charCitHyperlinkItal"/>
          </w:rPr>
          <w:t>Human Rights Commission Act 2005</w:t>
        </w:r>
      </w:hyperlink>
      <w:r w:rsidRPr="00FE4031">
        <w:t>, section 9.</w:t>
      </w:r>
    </w:p>
    <w:p w:rsidR="00F8000D" w:rsidRDefault="00F8000D">
      <w:pPr>
        <w:pStyle w:val="AH5Sec"/>
      </w:pPr>
      <w:bookmarkStart w:id="24" w:name="_Toc529801110"/>
      <w:r w:rsidRPr="000B7FB7">
        <w:rPr>
          <w:rStyle w:val="CharSectNo"/>
        </w:rPr>
        <w:t>6</w:t>
      </w:r>
      <w:r>
        <w:tab/>
        <w:t>Discretion not to investigate certain complaints</w:t>
      </w:r>
      <w:bookmarkEnd w:id="24"/>
    </w:p>
    <w:p w:rsidR="00F8000D" w:rsidRDefault="00F8000D" w:rsidP="00A745B1">
      <w:pPr>
        <w:pStyle w:val="Amain"/>
        <w:keepNext/>
        <w:keepLines/>
      </w:pPr>
      <w:r>
        <w:tab/>
        <w:t>(1)</w:t>
      </w:r>
      <w:r>
        <w:tab/>
        <w:t>Where a complaint has been made to the ombudsman with respect to action taken by an agency, the ombudsman may, in his or her discretion, decide not to investigate the action or, if investigation has commenced, decide not investigate the action further—</w:t>
      </w:r>
    </w:p>
    <w:p w:rsidR="00F8000D" w:rsidRDefault="00F8000D">
      <w:pPr>
        <w:pStyle w:val="Apara"/>
      </w:pPr>
      <w:r>
        <w:tab/>
        <w:t>(a)</w:t>
      </w:r>
      <w:r>
        <w:tab/>
        <w:t>if the ombudsman is satisfied that the complainant became aware of the action more than 12 months before the complaint was made to the ombudsman; or</w:t>
      </w:r>
    </w:p>
    <w:p w:rsidR="00F8000D" w:rsidRDefault="00F8000D">
      <w:pPr>
        <w:pStyle w:val="Apara"/>
        <w:keepNext/>
      </w:pPr>
      <w:r>
        <w:tab/>
        <w:t>(b)</w:t>
      </w:r>
      <w:r>
        <w:tab/>
        <w:t>if, in the opinion of the ombudsman—</w:t>
      </w:r>
    </w:p>
    <w:p w:rsidR="00F8000D" w:rsidRDefault="00F8000D">
      <w:pPr>
        <w:pStyle w:val="Asubpara"/>
      </w:pPr>
      <w:r>
        <w:tab/>
        <w:t>(i)</w:t>
      </w:r>
      <w:r>
        <w:tab/>
        <w:t>the complaint is frivolous or vexatious or was not made in good faith; or</w:t>
      </w:r>
    </w:p>
    <w:p w:rsidR="00F8000D" w:rsidRDefault="00F8000D">
      <w:pPr>
        <w:pStyle w:val="Asubpara"/>
      </w:pPr>
      <w:r>
        <w:lastRenderedPageBreak/>
        <w:tab/>
        <w:t>(ii)</w:t>
      </w:r>
      <w:r>
        <w:tab/>
        <w:t>the complainant does not have a sufficient interest in the subject matter of the complaint; or</w:t>
      </w:r>
    </w:p>
    <w:p w:rsidR="00F8000D" w:rsidRDefault="00F8000D">
      <w:pPr>
        <w:pStyle w:val="Asubpara"/>
      </w:pPr>
      <w:r>
        <w:tab/>
        <w:t>(iii)</w:t>
      </w:r>
      <w:r>
        <w:tab/>
        <w:t>an investigation, or further investigation, of the action is not warranted having regard to all the circumstances.</w:t>
      </w:r>
    </w:p>
    <w:p w:rsidR="00F8000D" w:rsidRDefault="00F8000D">
      <w:pPr>
        <w:pStyle w:val="Amain"/>
      </w:pPr>
      <w:r>
        <w:tab/>
        <w:t>(2)</w:t>
      </w:r>
      <w:r>
        <w:tab/>
        <w:t>Where a person who makes a complaint to the ombudsman with respect to action taken by an agency has not complained to the agency with respect to that action, the ombudsman may, in his or her discretion, decide not to investigate the action until the complainant so complains to the agency.</w:t>
      </w:r>
    </w:p>
    <w:p w:rsidR="00F8000D" w:rsidRDefault="00F8000D">
      <w:pPr>
        <w:pStyle w:val="Amain"/>
      </w:pPr>
      <w:r>
        <w:tab/>
        <w:t>(3)</w:t>
      </w:r>
      <w:r>
        <w:tab/>
        <w:t>Where a person who makes a complaint to the ombudsman with respect to action taken by an agency has complained to the agency with respect to that action, the ombudsman may, in his or her discretion, decide not to investigate the action unless the complainant informs the ombudsman that no redress has been granted or that redress has been granted but the redress is not, in the opinion of the complainant, adequate.</w:t>
      </w:r>
    </w:p>
    <w:p w:rsidR="00F8000D" w:rsidRDefault="00F8000D" w:rsidP="003E148E">
      <w:pPr>
        <w:pStyle w:val="Amain"/>
        <w:keepNext/>
        <w:keepLines/>
      </w:pPr>
      <w:r>
        <w:tab/>
        <w:t>(4)</w:t>
      </w:r>
      <w:r>
        <w:tab/>
        <w:t>Where—</w:t>
      </w:r>
    </w:p>
    <w:p w:rsidR="00F8000D" w:rsidRDefault="00F8000D" w:rsidP="003E148E">
      <w:pPr>
        <w:pStyle w:val="Apara"/>
        <w:keepNext/>
        <w:keepLines/>
      </w:pPr>
      <w:r>
        <w:tab/>
        <w:t>(a)</w:t>
      </w:r>
      <w:r>
        <w:tab/>
        <w:t>a person who has made a complaint to the ombudsman with respect to action taken by an agency and who has complained to the agency with respect to that action informs the ombudsman as provided by subsection (3) that no redress, or no adequate redress, has been granted by the agency; and</w:t>
      </w:r>
    </w:p>
    <w:p w:rsidR="00F8000D" w:rsidRDefault="00F8000D">
      <w:pPr>
        <w:pStyle w:val="Apara"/>
      </w:pPr>
      <w:r>
        <w:tab/>
        <w:t>(b)</w:t>
      </w:r>
      <w:r>
        <w:tab/>
        <w:t xml:space="preserve"> the ombudsman is of the opinion—</w:t>
      </w:r>
    </w:p>
    <w:p w:rsidR="00F8000D" w:rsidRDefault="00F8000D">
      <w:pPr>
        <w:pStyle w:val="Asubpara"/>
      </w:pPr>
      <w:r>
        <w:tab/>
        <w:t>(i)</w:t>
      </w:r>
      <w:r>
        <w:tab/>
        <w:t>if no redress has been granted—that, since the complainant complained to the agency, a reasonable period has elapsed in which redress could have been granted; or</w:t>
      </w:r>
    </w:p>
    <w:p w:rsidR="00F8000D" w:rsidRDefault="00F8000D">
      <w:pPr>
        <w:pStyle w:val="Asubpara"/>
      </w:pPr>
      <w:r>
        <w:tab/>
        <w:t>(ii)</w:t>
      </w:r>
      <w:r>
        <w:tab/>
        <w:t>if redress has been granted—that the redress was not reasonably adequate;</w:t>
      </w:r>
    </w:p>
    <w:p w:rsidR="00F8000D" w:rsidRDefault="00F8000D">
      <w:pPr>
        <w:pStyle w:val="Amainreturn"/>
      </w:pPr>
      <w:r>
        <w:t xml:space="preserve">the ombudsman </w:t>
      </w:r>
      <w:r w:rsidR="008407F3">
        <w:t>must</w:t>
      </w:r>
      <w:r>
        <w:t>, subject to this section, investigate the action.</w:t>
      </w:r>
    </w:p>
    <w:p w:rsidR="00F8000D" w:rsidRDefault="00F8000D" w:rsidP="00C81131">
      <w:pPr>
        <w:pStyle w:val="Amain"/>
        <w:keepLines/>
      </w:pPr>
      <w:r>
        <w:lastRenderedPageBreak/>
        <w:tab/>
        <w:t>(5)</w:t>
      </w:r>
      <w:r>
        <w:tab/>
        <w:t xml:space="preserve">Where a complainant has caused or causes action to which his or her complaint relates to be reviewed by a court, or by a tribunal constituted by or under an enactment, the ombudsman </w:t>
      </w:r>
      <w:r w:rsidR="008407F3">
        <w:t>must</w:t>
      </w:r>
      <w:r>
        <w:t xml:space="preserve"> not investigate, or continue to investigate, the action unless the ombudsman is of the opinion that there are special reasons justifying the investigation or the continued investigation.</w:t>
      </w:r>
    </w:p>
    <w:p w:rsidR="00F8000D" w:rsidRDefault="00F8000D" w:rsidP="00FF1945">
      <w:pPr>
        <w:pStyle w:val="Amain"/>
        <w:keepLines/>
      </w:pPr>
      <w:r>
        <w:tab/>
        <w:t>(6)</w:t>
      </w:r>
      <w:r>
        <w:tab/>
        <w:t>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if he or she is of the opinion that, in all the circumstances, it would be reasonable for the complainant to exercise, or would have been reasonable for the complainant to have exercised, that right.</w:t>
      </w:r>
    </w:p>
    <w:p w:rsidR="00F8000D" w:rsidRDefault="00F8000D" w:rsidP="004B5ADF">
      <w:pPr>
        <w:pStyle w:val="Amain"/>
        <w:keepNext/>
        <w:keepLines/>
      </w:pPr>
      <w:r>
        <w:tab/>
        <w:t>(7)</w:t>
      </w:r>
      <w:r>
        <w:tab/>
        <w:t>Where, before the ombudsman commences, or after the ombudsman has commenced, to investigate action taken by an agency, being action that is the subject matter of a complaint, the ombudsman forms the opinion that adequate provision is made under an administrative practice for the review of action of that kind, the ombudsman may decide not to investigate the action or not to investigate the action further—</w:t>
      </w:r>
    </w:p>
    <w:p w:rsidR="00F8000D" w:rsidRDefault="00F8000D">
      <w:pPr>
        <w:pStyle w:val="Apara"/>
      </w:pPr>
      <w:r>
        <w:tab/>
        <w:t>(a)</w:t>
      </w:r>
      <w:r>
        <w:tab/>
        <w:t>if the action has been, is being or is to be reviewed under that practice at the request of the complainant; or</w:t>
      </w:r>
    </w:p>
    <w:p w:rsidR="00F8000D" w:rsidRDefault="00F8000D">
      <w:pPr>
        <w:pStyle w:val="Apara"/>
      </w:pPr>
      <w:r>
        <w:tab/>
        <w:t>(b)</w:t>
      </w:r>
      <w:r>
        <w:tab/>
        <w:t>if the ombudsman is satisfied that the complainant is entitled to cause the action to be reviewed under that practice and it would be reasonable for the complainant to cause it to be so reviewed.</w:t>
      </w:r>
    </w:p>
    <w:p w:rsidR="00F8000D" w:rsidRDefault="00F8000D" w:rsidP="00FF1945">
      <w:pPr>
        <w:pStyle w:val="Amain"/>
        <w:keepLines/>
      </w:pPr>
      <w:r>
        <w:tab/>
        <w:t>(8)</w:t>
      </w:r>
      <w:r>
        <w:tab/>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rsidR="00F8000D" w:rsidRDefault="00F8000D">
      <w:pPr>
        <w:pStyle w:val="AH5Sec"/>
      </w:pPr>
      <w:bookmarkStart w:id="25" w:name="_Toc529801111"/>
      <w:r w:rsidRPr="000B7FB7">
        <w:rPr>
          <w:rStyle w:val="CharSectNo"/>
        </w:rPr>
        <w:lastRenderedPageBreak/>
        <w:t>6A</w:t>
      </w:r>
      <w:r>
        <w:tab/>
        <w:t xml:space="preserve">Discretion to refer complaint to another statutory </w:t>
      </w:r>
      <w:r>
        <w:br/>
        <w:t>office-holder</w:t>
      </w:r>
      <w:bookmarkEnd w:id="25"/>
    </w:p>
    <w:p w:rsidR="00F8000D" w:rsidRDefault="00F8000D" w:rsidP="00FF1945">
      <w:pPr>
        <w:pStyle w:val="Amain"/>
        <w:keepNext/>
      </w:pPr>
      <w:r>
        <w:tab/>
        <w:t>(1)</w:t>
      </w:r>
      <w:r>
        <w:tab/>
        <w:t>This section applies if—</w:t>
      </w:r>
    </w:p>
    <w:p w:rsidR="00F8000D" w:rsidRDefault="00F8000D" w:rsidP="00FF1945">
      <w:pPr>
        <w:pStyle w:val="Apara"/>
        <w:keepNext/>
      </w:pPr>
      <w:r>
        <w:tab/>
        <w:t>(a)</w:t>
      </w:r>
      <w:r>
        <w:tab/>
        <w:t>the ombudsman forms the opinion that the action to which a complaint under this Act relates is such that—</w:t>
      </w:r>
    </w:p>
    <w:p w:rsidR="00F8000D" w:rsidRDefault="00F8000D">
      <w:pPr>
        <w:pStyle w:val="Asubpara"/>
      </w:pPr>
      <w:r>
        <w:tab/>
        <w:t>(i)</w:t>
      </w:r>
      <w:r>
        <w:tab/>
        <w:t>a complaint about the action, or an application or request for the action to be investigated or reviewed, could have been made to a statutory office-holder other than the ombudsman; and</w:t>
      </w:r>
    </w:p>
    <w:p w:rsidR="00F8000D" w:rsidRDefault="00F8000D">
      <w:pPr>
        <w:pStyle w:val="Asubpara"/>
      </w:pPr>
      <w:r>
        <w:tab/>
        <w:t>(ii)</w:t>
      </w:r>
      <w:r>
        <w:tab/>
        <w:t>the matter could be more conveniently or effectively dealt with by the statutory office-holder; and</w:t>
      </w:r>
    </w:p>
    <w:p w:rsidR="00F8000D" w:rsidRDefault="00F8000D">
      <w:pPr>
        <w:pStyle w:val="Asubpara"/>
      </w:pPr>
      <w:r>
        <w:tab/>
        <w:t>(iii)</w:t>
      </w:r>
      <w:r>
        <w:tab/>
        <w:t>it would otherwise be appropriate in all the circumstances for the complaint to be r</w:t>
      </w:r>
      <w:r w:rsidR="00783044">
        <w:t>eferred to the statutory office-</w:t>
      </w:r>
      <w:r>
        <w:t>holder; and</w:t>
      </w:r>
    </w:p>
    <w:p w:rsidR="00F8000D" w:rsidRDefault="00F8000D">
      <w:pPr>
        <w:pStyle w:val="Apara"/>
      </w:pPr>
      <w:r>
        <w:tab/>
        <w:t>(b)</w:t>
      </w:r>
      <w:r>
        <w:tab/>
        <w:t>the statutory office-holder consents to the reference.</w:t>
      </w:r>
    </w:p>
    <w:p w:rsidR="00F8000D" w:rsidRDefault="00F8000D">
      <w:pPr>
        <w:pStyle w:val="Amain"/>
      </w:pPr>
      <w:r>
        <w:tab/>
        <w:t>(2)</w:t>
      </w:r>
      <w:r>
        <w:tab/>
        <w:t xml:space="preserve">The ombudsman may decide not to investigate, or further investigate, the action. </w:t>
      </w:r>
    </w:p>
    <w:p w:rsidR="00F8000D" w:rsidRDefault="00F8000D">
      <w:pPr>
        <w:pStyle w:val="Amain"/>
      </w:pPr>
      <w:r>
        <w:tab/>
        <w:t>(3)</w:t>
      </w:r>
      <w:r>
        <w:tab/>
        <w:t>If the ombudsman decides not to investigate, or further investigate, the action, the ombudsman must refer the complaint, together with any relevant documents or information in the ombudsman’s possession or control, to the statutory office</w:t>
      </w:r>
      <w:r>
        <w:noBreakHyphen/>
        <w:t>holder.</w:t>
      </w:r>
    </w:p>
    <w:p w:rsidR="00F8000D" w:rsidRDefault="00F8000D">
      <w:pPr>
        <w:pStyle w:val="Amain"/>
        <w:keepNext/>
      </w:pPr>
      <w:r>
        <w:tab/>
        <w:t>(4)</w:t>
      </w:r>
      <w:r>
        <w:tab/>
        <w:t>In this section:</w:t>
      </w:r>
    </w:p>
    <w:p w:rsidR="00F8000D" w:rsidRDefault="00F8000D">
      <w:pPr>
        <w:pStyle w:val="aDef"/>
      </w:pPr>
      <w:r w:rsidRPr="00FE4031">
        <w:rPr>
          <w:rStyle w:val="charBoldItals"/>
        </w:rPr>
        <w:t>statutory office-holder</w:t>
      </w:r>
      <w:r>
        <w:t xml:space="preserve"> means the holder of an office established by a law of the Territory, the Commonwealth, a State or another Territory.</w:t>
      </w:r>
    </w:p>
    <w:p w:rsidR="00F8000D" w:rsidRDefault="00F8000D">
      <w:pPr>
        <w:pStyle w:val="AH5Sec"/>
      </w:pPr>
      <w:bookmarkStart w:id="26" w:name="_Toc529801112"/>
      <w:r w:rsidRPr="000B7FB7">
        <w:rPr>
          <w:rStyle w:val="CharSectNo"/>
        </w:rPr>
        <w:t>6B</w:t>
      </w:r>
      <w:r>
        <w:tab/>
        <w:t>Mandatory referral of complaints to other entities</w:t>
      </w:r>
      <w:bookmarkEnd w:id="26"/>
    </w:p>
    <w:p w:rsidR="001B4009" w:rsidRPr="00757EF6" w:rsidRDefault="00F8000D" w:rsidP="00FF1945">
      <w:pPr>
        <w:pStyle w:val="Amain"/>
        <w:keepLines/>
      </w:pPr>
      <w:r>
        <w:tab/>
      </w:r>
      <w:r w:rsidR="001B4009" w:rsidRPr="00757EF6">
        <w:t>(1)</w:t>
      </w:r>
      <w:r w:rsidR="001B4009" w:rsidRPr="00757EF6">
        <w:tab/>
        <w:t>If the ombudsman decides that it would be more appropriate for a complaint to be investigated by the commissioner for sustainability and the environment or the human rights commission, the ombudsman must refer the complaint to the entity.</w:t>
      </w:r>
    </w:p>
    <w:p w:rsidR="00F8000D" w:rsidRDefault="00F8000D" w:rsidP="001B4009">
      <w:pPr>
        <w:pStyle w:val="Amain"/>
      </w:pPr>
      <w:r>
        <w:lastRenderedPageBreak/>
        <w:tab/>
        <w:t>(2)</w:t>
      </w:r>
      <w:r>
        <w:tab/>
        <w:t>If a complaint is referred to an entity, the ombudsman must give the entity the relevant documents and information about the complaint.</w:t>
      </w:r>
    </w:p>
    <w:p w:rsidR="00F8000D" w:rsidRDefault="00F8000D">
      <w:pPr>
        <w:pStyle w:val="AH5Sec"/>
      </w:pPr>
      <w:bookmarkStart w:id="27" w:name="_Toc529801113"/>
      <w:r w:rsidRPr="000B7FB7">
        <w:rPr>
          <w:rStyle w:val="CharSectNo"/>
        </w:rPr>
        <w:t>7</w:t>
      </w:r>
      <w:r>
        <w:tab/>
        <w:t>Complaints</w:t>
      </w:r>
      <w:bookmarkEnd w:id="27"/>
    </w:p>
    <w:p w:rsidR="00F8000D" w:rsidRDefault="00F8000D" w:rsidP="004B5ADF">
      <w:pPr>
        <w:pStyle w:val="Amain"/>
        <w:keepNext/>
      </w:pPr>
      <w:r>
        <w:tab/>
        <w:t>(1)</w:t>
      </w:r>
      <w:r>
        <w:tab/>
        <w:t>Subject to subsection (2), a complaint under this Act may be made to the ombudsman orally or in writing.</w:t>
      </w:r>
    </w:p>
    <w:p w:rsidR="00F8000D" w:rsidRDefault="00F8000D" w:rsidP="001B4009">
      <w:pPr>
        <w:pStyle w:val="Amain"/>
        <w:keepNext/>
        <w:keepLines/>
      </w:pPr>
      <w:r>
        <w:tab/>
        <w:t>(2)</w:t>
      </w:r>
      <w:r>
        <w:tab/>
        <w:t>Where a complaint is made orally to the ombudsman, the ombudsman may put the complaint in writing or at any time require the complainant to put the complaint in writing and, where the ombudsman makes such a requirement of a complainant, the ombudsman may decline to investigate the complaint, or to investigate the complaint further, until the complainant complies with the requirement.</w:t>
      </w:r>
    </w:p>
    <w:p w:rsidR="00F8000D" w:rsidRDefault="00F8000D">
      <w:pPr>
        <w:pStyle w:val="Amain"/>
        <w:keepNext/>
      </w:pPr>
      <w:r>
        <w:tab/>
        <w:t>(3)</w:t>
      </w:r>
      <w:r>
        <w:tab/>
        <w:t>A person who is detained in custody is entitled—</w:t>
      </w:r>
    </w:p>
    <w:p w:rsidR="00F8000D" w:rsidRDefault="00F8000D" w:rsidP="00CA71E2">
      <w:pPr>
        <w:pStyle w:val="Apara"/>
        <w:keepNext/>
      </w:pPr>
      <w:r>
        <w:tab/>
        <w:t>(a)</w:t>
      </w:r>
      <w:r>
        <w:tab/>
        <w:t xml:space="preserve">upon making a request to the person in whose custody he or she is detained or to any other person performing duties in connection with the detention (the </w:t>
      </w:r>
      <w:r w:rsidRPr="00FE4031">
        <w:rPr>
          <w:rStyle w:val="charBoldItals"/>
        </w:rPr>
        <w:t>custodian</w:t>
      </w:r>
      <w:r>
        <w:t>)—</w:t>
      </w:r>
    </w:p>
    <w:p w:rsidR="00F8000D" w:rsidRDefault="00F8000D">
      <w:pPr>
        <w:pStyle w:val="Asubpara"/>
      </w:pPr>
      <w:r>
        <w:tab/>
        <w:t>(i)</w:t>
      </w:r>
      <w:r>
        <w:tab/>
        <w:t>to be provided with facilities for preparing a complaint in writing under this Act, for giving in writing to the ombudsman, after the complaint has been made, any other relevant information and for enclosing the complaint or the other information (if any) in a sealed envelope; and</w:t>
      </w:r>
    </w:p>
    <w:p w:rsidR="00F8000D" w:rsidRDefault="00F8000D">
      <w:pPr>
        <w:pStyle w:val="Asubpara"/>
      </w:pPr>
      <w:r>
        <w:tab/>
        <w:t>(ii)</w:t>
      </w:r>
      <w:r>
        <w:tab/>
        <w:t>to have sent to the ombudsman, without undue delay, a sealed envelope addressed to the ombudsman and delivered by the person in custody to the custodian; and</w:t>
      </w:r>
    </w:p>
    <w:p w:rsidR="00F8000D" w:rsidRDefault="00F8000D">
      <w:pPr>
        <w:pStyle w:val="Apara"/>
      </w:pPr>
      <w:r>
        <w:tab/>
        <w:t>(b)</w:t>
      </w:r>
      <w:r>
        <w:tab/>
        <w:t>to have delivered to him or her, without undue delay, any sealed envelope addressed to him or her and sent by the ombudsman, that comes into the possession or under the control of the custodian.</w:t>
      </w:r>
    </w:p>
    <w:p w:rsidR="00F8000D" w:rsidRDefault="00F8000D" w:rsidP="001B4009">
      <w:pPr>
        <w:pStyle w:val="Amain"/>
        <w:keepNext/>
      </w:pPr>
      <w:r>
        <w:lastRenderedPageBreak/>
        <w:tab/>
        <w:t>(4)</w:t>
      </w:r>
      <w:r>
        <w:tab/>
        <w:t>Where—</w:t>
      </w:r>
    </w:p>
    <w:p w:rsidR="00F8000D" w:rsidRDefault="00F8000D" w:rsidP="001B4009">
      <w:pPr>
        <w:pStyle w:val="Apara"/>
        <w:keepNext/>
      </w:pPr>
      <w:r>
        <w:tab/>
        <w:t>(a)</w:t>
      </w:r>
      <w:r>
        <w:tab/>
        <w:t>a sealed envelope addressed to the ombudsman is delivered by a person detained in custody to the custodian for sending to the ombudsman; or</w:t>
      </w:r>
    </w:p>
    <w:p w:rsidR="00F8000D" w:rsidRDefault="00F8000D">
      <w:pPr>
        <w:pStyle w:val="Apara"/>
      </w:pPr>
      <w:r>
        <w:tab/>
        <w:t>(b)</w:t>
      </w:r>
      <w:r>
        <w:tab/>
        <w:t>a sealed envelope addressed to a person so detained and sent by the ombudsman comes into the possession or under the control of the custodian;</w:t>
      </w:r>
    </w:p>
    <w:p w:rsidR="00F8000D" w:rsidRDefault="00F8000D">
      <w:pPr>
        <w:pStyle w:val="Amainreturn"/>
      </w:pPr>
      <w:r>
        <w:t>the custodian is not entitled to open the envelope or to inspect any document enclosed in the envelope.</w:t>
      </w:r>
    </w:p>
    <w:p w:rsidR="00F8000D" w:rsidRDefault="00F8000D">
      <w:pPr>
        <w:pStyle w:val="Amain"/>
      </w:pPr>
      <w:r>
        <w:tab/>
        <w:t>(5)</w:t>
      </w:r>
      <w:r>
        <w:tab/>
        <w:t>For subsections (3) and (4), the ombudsman may make arrangements with the appropriate authority of the Commonwealth or of a State or a Territory for the identification and delivery of sealed envelopes sent by the ombudsman to persons detained in custody.</w:t>
      </w:r>
    </w:p>
    <w:p w:rsidR="00F8000D" w:rsidRDefault="00F8000D">
      <w:pPr>
        <w:pStyle w:val="AH5Sec"/>
      </w:pPr>
      <w:bookmarkStart w:id="28" w:name="_Toc529801114"/>
      <w:r w:rsidRPr="000B7FB7">
        <w:rPr>
          <w:rStyle w:val="CharSectNo"/>
        </w:rPr>
        <w:t>8</w:t>
      </w:r>
      <w:r>
        <w:tab/>
        <w:t>Preliminary inquiries</w:t>
      </w:r>
      <w:bookmarkEnd w:id="28"/>
    </w:p>
    <w:p w:rsidR="00F8000D" w:rsidRDefault="00F8000D">
      <w:pPr>
        <w:pStyle w:val="Amain"/>
      </w:pPr>
      <w:r>
        <w:tab/>
        <w:t>(1)</w:t>
      </w:r>
      <w:r>
        <w:tab/>
        <w:t>Where a complaint has been made to the ombudsman with respect to action taken by an agency, or it appears to the ombudsman that the ombudsman may under section 5 (1) (b) investigate action so taken, the ombudsman may, for the purpose of—</w:t>
      </w:r>
    </w:p>
    <w:p w:rsidR="00F8000D" w:rsidRDefault="00F8000D">
      <w:pPr>
        <w:pStyle w:val="Apara"/>
      </w:pPr>
      <w:r>
        <w:tab/>
        <w:t>(a)</w:t>
      </w:r>
      <w:r>
        <w:tab/>
        <w:t>determining whether or not the ombudsman is authorised to investigate the action; or</w:t>
      </w:r>
    </w:p>
    <w:p w:rsidR="00F8000D" w:rsidRDefault="00F8000D" w:rsidP="00FF1945">
      <w:pPr>
        <w:pStyle w:val="Apara"/>
        <w:keepNext/>
      </w:pPr>
      <w:r>
        <w:tab/>
        <w:t>(b)</w:t>
      </w:r>
      <w:r>
        <w:tab/>
        <w:t>if the ombudsman is authorised to investigate the action—determining whether or not the ombudsman may, in his or her discretion, decide not to investigate the action;</w:t>
      </w:r>
    </w:p>
    <w:p w:rsidR="00F8000D" w:rsidRDefault="00F8000D" w:rsidP="00FF1945">
      <w:pPr>
        <w:pStyle w:val="Amainreturn"/>
        <w:keepLines/>
      </w:pPr>
      <w:r>
        <w:t>make inquiries of the principal officer of the agency or, if an arrangement with the principal officer of the agency is in force under subsection (2), of such officers as are referred to in the arrangement.</w:t>
      </w:r>
    </w:p>
    <w:p w:rsidR="00F8000D" w:rsidRDefault="00F8000D" w:rsidP="001B4009">
      <w:pPr>
        <w:pStyle w:val="Amain"/>
        <w:keepLines/>
      </w:pPr>
      <w:r>
        <w:tab/>
        <w:t>(2)</w:t>
      </w:r>
      <w:r>
        <w:tab/>
        <w:t>The ombudsman may from time to time make an arrangement with the principal officer of an agency with respect to the officers of whom all inquiries, or particular inquiries, are to be made by the ombudsman under subsection (1) with respect to action taken by the agency.</w:t>
      </w:r>
    </w:p>
    <w:p w:rsidR="00F8000D" w:rsidRDefault="00F8000D">
      <w:pPr>
        <w:pStyle w:val="AH5Sec"/>
      </w:pPr>
      <w:bookmarkStart w:id="29" w:name="_Toc529801115"/>
      <w:r w:rsidRPr="000B7FB7">
        <w:rPr>
          <w:rStyle w:val="CharSectNo"/>
        </w:rPr>
        <w:lastRenderedPageBreak/>
        <w:t>9</w:t>
      </w:r>
      <w:r>
        <w:tab/>
        <w:t>Investigations</w:t>
      </w:r>
      <w:bookmarkEnd w:id="29"/>
    </w:p>
    <w:p w:rsidR="00F8000D" w:rsidRDefault="00F8000D">
      <w:pPr>
        <w:pStyle w:val="Amain"/>
      </w:pPr>
      <w:r>
        <w:tab/>
        <w:t>(1)</w:t>
      </w:r>
      <w:r>
        <w:tab/>
        <w:t xml:space="preserve">The ombudsman </w:t>
      </w:r>
      <w:r w:rsidR="008407F3">
        <w:t>must</w:t>
      </w:r>
      <w:r>
        <w:t>, before commencing an investigation under this Act of action taken by an agency, inform the principal officer of the agency that the action is to be investigated.</w:t>
      </w:r>
    </w:p>
    <w:p w:rsidR="00F8000D" w:rsidRDefault="00F8000D">
      <w:pPr>
        <w:pStyle w:val="Amain"/>
      </w:pPr>
      <w:r>
        <w:tab/>
        <w:t>(2)</w:t>
      </w:r>
      <w:r>
        <w:tab/>
        <w:t>The ombudsman may from time to time make an arrangement with the principal officer of an agency with respect to the manner in which, and the period within which, the ombudsman is to inform the principal officer that he or she proposes to investigate action taken by the agency, being action to which the arrangement relates.</w:t>
      </w:r>
    </w:p>
    <w:p w:rsidR="00F8000D" w:rsidRDefault="00F8000D">
      <w:pPr>
        <w:pStyle w:val="Amain"/>
      </w:pPr>
      <w:r>
        <w:tab/>
        <w:t>(3)</w:t>
      </w:r>
      <w:r>
        <w:tab/>
        <w:t xml:space="preserve">An investigation under this Act </w:t>
      </w:r>
      <w:r w:rsidR="008407F3">
        <w:t>must</w:t>
      </w:r>
      <w:r>
        <w:t xml:space="preserve"> be conducted in private and, subject to this Act, in such manner as the ombudsman thinks fit.</w:t>
      </w:r>
    </w:p>
    <w:p w:rsidR="00F8000D" w:rsidRDefault="00F8000D">
      <w:pPr>
        <w:pStyle w:val="Amain"/>
      </w:pPr>
      <w:r>
        <w:tab/>
        <w:t>(4)</w:t>
      </w:r>
      <w:r>
        <w:tab/>
        <w:t>Subject to this Act, the ombudsman may, for the purposes of this Act, obtain information from such persons, and make such inquiries, as he or she thinks fit.</w:t>
      </w:r>
    </w:p>
    <w:p w:rsidR="00F8000D" w:rsidRDefault="00F8000D">
      <w:pPr>
        <w:pStyle w:val="Amain"/>
      </w:pPr>
      <w:r>
        <w:tab/>
        <w:t>(5)</w:t>
      </w:r>
      <w:r>
        <w:tab/>
        <w:t>Subject to subsection (6), it is not necessary for the complainant or any other person to be afforded an opportunity to appear before the ombudsman or any other person in connection with an investigation by the ombudsman under this Act.</w:t>
      </w:r>
    </w:p>
    <w:p w:rsidR="00F8000D" w:rsidRDefault="00F8000D" w:rsidP="001B4009">
      <w:pPr>
        <w:pStyle w:val="Amain"/>
        <w:keepNext/>
      </w:pPr>
      <w:r>
        <w:tab/>
        <w:t>(6)</w:t>
      </w:r>
      <w:r>
        <w:tab/>
        <w:t xml:space="preserve">The ombudsman </w:t>
      </w:r>
      <w:r w:rsidR="008407F3">
        <w:t>must</w:t>
      </w:r>
      <w:r>
        <w:t xml:space="preserve"> not make a report in respect of an investigation under this Act in which he or she sets out opinions that are, either expressly or impliedly, critical of an agency or person unless, before completing the investigation, the ombudsman has—</w:t>
      </w:r>
    </w:p>
    <w:p w:rsidR="00F8000D" w:rsidRDefault="00F8000D" w:rsidP="001B4009">
      <w:pPr>
        <w:pStyle w:val="Apara"/>
        <w:keepLines/>
      </w:pPr>
      <w:r>
        <w:tab/>
        <w:t>(a)</w:t>
      </w:r>
      <w:r>
        <w:tab/>
        <w:t>if the opinions relate to an agency—given the principal officer of the agency and the officer principally concerned in the action to which the investigation relates opportunities to appear before the ombudsman or before an authorised person, and to make such submissions, either orally or in writing, in relation to that action as they think fit; and</w:t>
      </w:r>
    </w:p>
    <w:p w:rsidR="00F8000D" w:rsidRDefault="00F8000D" w:rsidP="00891C70">
      <w:pPr>
        <w:pStyle w:val="Apara"/>
        <w:keepLines/>
      </w:pPr>
      <w:r>
        <w:lastRenderedPageBreak/>
        <w:tab/>
        <w:t>(b)</w:t>
      </w:r>
      <w:r>
        <w:tab/>
        <w:t>if the opinions relate to a person—given that person an opportunity to appear before the ombudsman or before an authorised person, and to make such submissions, either orally or in writing, in relation to the action to which the investigation relates as the person thinks fit.</w:t>
      </w:r>
    </w:p>
    <w:p w:rsidR="00F8000D" w:rsidRDefault="00F8000D">
      <w:pPr>
        <w:pStyle w:val="Amain"/>
      </w:pPr>
      <w:r>
        <w:tab/>
        <w:t>(7)</w:t>
      </w:r>
      <w:r>
        <w:tab/>
        <w:t>Where the ombudsman gives the principal officer of an agency an opportunity to appear before the ombudsman or before an authorised person under subsection (6), the principal officer may appear in person or a person authorised by the principal officer may appear on behalf of the principal officer.</w:t>
      </w:r>
    </w:p>
    <w:p w:rsidR="00F8000D" w:rsidRDefault="00F8000D">
      <w:pPr>
        <w:pStyle w:val="Amain"/>
      </w:pPr>
      <w:r>
        <w:tab/>
        <w:t>(8)</w:t>
      </w:r>
      <w:r>
        <w:tab/>
        <w:t>Where the ombudsman gives a person other than the principal officer of an agency an opportunity to appear before the ombudsman or before an authorised person under subsection (6), the person may, with the approval of the ombudsman or of the authorised person, as the case may be, be represented by another person.</w:t>
      </w:r>
    </w:p>
    <w:p w:rsidR="00F8000D" w:rsidRDefault="00F8000D" w:rsidP="00693AF6">
      <w:pPr>
        <w:pStyle w:val="Amain"/>
        <w:keepNext/>
      </w:pPr>
      <w:r>
        <w:tab/>
        <w:t>(9)</w:t>
      </w:r>
      <w:r>
        <w:tab/>
        <w:t>Where, in relation to an investigation under this Act, the ombudsman proposes to give a person an opportunity to appear before the ombudsman or before an authorised person and to make submissions under subsection (6), or proposes to make a requirement of a person under section 11—</w:t>
      </w:r>
    </w:p>
    <w:p w:rsidR="00F8000D" w:rsidRDefault="00F8000D">
      <w:pPr>
        <w:pStyle w:val="Apara"/>
      </w:pPr>
      <w:r>
        <w:tab/>
        <w:t>(a)</w:t>
      </w:r>
      <w:r>
        <w:tab/>
        <w:t xml:space="preserve">if a complaint was made orally with respect to the action and the complaint has not been put in writing—the complaint </w:t>
      </w:r>
      <w:r w:rsidR="008407F3">
        <w:t>must</w:t>
      </w:r>
      <w:r>
        <w:t xml:space="preserve"> be put in writing; and</w:t>
      </w:r>
    </w:p>
    <w:p w:rsidR="00F8000D" w:rsidRDefault="00F8000D">
      <w:pPr>
        <w:pStyle w:val="Apara"/>
      </w:pPr>
      <w:r>
        <w:tab/>
        <w:t>(b)</w:t>
      </w:r>
      <w:r>
        <w:tab/>
        <w:t xml:space="preserve">the ombudsman </w:t>
      </w:r>
      <w:r w:rsidR="008407F3">
        <w:t>must</w:t>
      </w:r>
      <w:r>
        <w:t>, if he or she has not previously informed the responsible Minister that the action is being investigated, inform that Minister accordingly.</w:t>
      </w:r>
    </w:p>
    <w:p w:rsidR="00F8000D" w:rsidRDefault="00F8000D">
      <w:pPr>
        <w:pStyle w:val="Amain"/>
      </w:pPr>
      <w:r>
        <w:tab/>
        <w:t>(10)</w:t>
      </w:r>
      <w:r>
        <w:tab/>
        <w:t>The ombudsman may, either before or after the completion of an investigation under this Act, discuss any matter that is relevant to the investigation with a Minister concerned with the matter.</w:t>
      </w:r>
    </w:p>
    <w:p w:rsidR="00F8000D" w:rsidRDefault="00F8000D" w:rsidP="00891C70">
      <w:pPr>
        <w:pStyle w:val="Amain"/>
        <w:keepLines/>
      </w:pPr>
      <w:r>
        <w:lastRenderedPageBreak/>
        <w:tab/>
        <w:t>(11)</w:t>
      </w:r>
      <w:r>
        <w:tab/>
        <w:t xml:space="preserve">On the request of the responsible Minister, the ombudsman </w:t>
      </w:r>
      <w:r w:rsidR="008407F3">
        <w:t>must</w:t>
      </w:r>
      <w:r>
        <w:t xml:space="preserve"> consult that Minister before forming a final opinion on any of the matters referred to in section 18 (1) or (2) that are relevant to the action under investigation.</w:t>
      </w:r>
    </w:p>
    <w:p w:rsidR="00F8000D" w:rsidRDefault="00F8000D">
      <w:pPr>
        <w:pStyle w:val="Amain"/>
      </w:pPr>
      <w:r>
        <w:tab/>
        <w:t>(12)</w:t>
      </w:r>
      <w:r>
        <w:tab/>
        <w:t xml:space="preserve">Where the ombudsman becomes of the opinion, either before or after completing an investigation under this Act, that there is evidence that a person, being an officer of an agency, has been guilty of a breach of duty or of misconduct and that the evidence is, in all the circumstances, of sufficient force to justify doing so, the ombudsman </w:t>
      </w:r>
      <w:r w:rsidR="008407F3">
        <w:t>must</w:t>
      </w:r>
      <w:r>
        <w:t xml:space="preserve"> bring the evidence to the notice of—</w:t>
      </w:r>
    </w:p>
    <w:p w:rsidR="00A454D1" w:rsidRPr="0083266D" w:rsidRDefault="00A454D1" w:rsidP="00A454D1">
      <w:pPr>
        <w:pStyle w:val="Apara"/>
      </w:pPr>
      <w:r w:rsidRPr="0083266D">
        <w:tab/>
        <w:t>(a)</w:t>
      </w:r>
      <w:r w:rsidRPr="0083266D">
        <w:tab/>
        <w:t>if the person is the head of service—the Chief Minister; or</w:t>
      </w:r>
    </w:p>
    <w:p w:rsidR="00F8000D" w:rsidRDefault="00F8000D">
      <w:pPr>
        <w:pStyle w:val="Apara"/>
      </w:pPr>
      <w:r>
        <w:tab/>
        <w:t>(</w:t>
      </w:r>
      <w:r w:rsidR="00A454D1">
        <w:t>b</w:t>
      </w:r>
      <w:r>
        <w:t>)</w:t>
      </w:r>
      <w:r>
        <w:tab/>
        <w:t>in the case of an administrative unit—</w:t>
      </w:r>
    </w:p>
    <w:p w:rsidR="00F8000D" w:rsidRDefault="00F8000D">
      <w:pPr>
        <w:pStyle w:val="Asubpara"/>
      </w:pPr>
      <w:r>
        <w:tab/>
        <w:t>(i)</w:t>
      </w:r>
      <w:r>
        <w:tab/>
        <w:t xml:space="preserve">if the person is the </w:t>
      </w:r>
      <w:r w:rsidR="000815BB">
        <w:t>director</w:t>
      </w:r>
      <w:r w:rsidR="000815BB">
        <w:noBreakHyphen/>
        <w:t>general</w:t>
      </w:r>
      <w:r>
        <w:t xml:space="preserve"> of the administrative unit—the responsible Minister of the administrative unit; or</w:t>
      </w:r>
    </w:p>
    <w:p w:rsidR="00F8000D" w:rsidRDefault="00F8000D">
      <w:pPr>
        <w:pStyle w:val="Asubpara"/>
      </w:pPr>
      <w:r>
        <w:tab/>
        <w:t>(ii)</w:t>
      </w:r>
      <w:r>
        <w:tab/>
        <w:t xml:space="preserve">if the person is a member of the administrative unit other than the </w:t>
      </w:r>
      <w:r w:rsidR="000815BB">
        <w:t>director</w:t>
      </w:r>
      <w:r w:rsidR="000815BB">
        <w:noBreakHyphen/>
        <w:t>general</w:t>
      </w:r>
      <w:r>
        <w:t xml:space="preserve">—the </w:t>
      </w:r>
      <w:r w:rsidR="000815BB">
        <w:t>director</w:t>
      </w:r>
      <w:r w:rsidR="000815BB">
        <w:noBreakHyphen/>
        <w:t>general</w:t>
      </w:r>
      <w:r>
        <w:t xml:space="preserve"> of the administrative unit; or</w:t>
      </w:r>
    </w:p>
    <w:p w:rsidR="00F8000D" w:rsidRDefault="00F8000D">
      <w:pPr>
        <w:pStyle w:val="Apara"/>
      </w:pPr>
      <w:r>
        <w:tab/>
        <w:t>(</w:t>
      </w:r>
      <w:r w:rsidR="00A454D1">
        <w:t>c</w:t>
      </w:r>
      <w:r>
        <w:t>)</w:t>
      </w:r>
      <w:r>
        <w:tab/>
        <w:t>in the case of a prescribed authority—</w:t>
      </w:r>
    </w:p>
    <w:p w:rsidR="00F8000D" w:rsidRDefault="00F8000D">
      <w:pPr>
        <w:pStyle w:val="Asubpara"/>
      </w:pPr>
      <w:r>
        <w:tab/>
        <w:t>(i)</w:t>
      </w:r>
      <w:r>
        <w:tab/>
        <w:t>if the person is the principal officer of the authority—the responsible Minister of the authority; or</w:t>
      </w:r>
    </w:p>
    <w:p w:rsidR="00F8000D" w:rsidRDefault="00F8000D">
      <w:pPr>
        <w:pStyle w:val="Asubpara"/>
      </w:pPr>
      <w:r>
        <w:tab/>
        <w:t>(ii)</w:t>
      </w:r>
      <w:r>
        <w:tab/>
        <w:t>if the person is not the principal officer of the authority—the principal officer of the authority.</w:t>
      </w:r>
    </w:p>
    <w:p w:rsidR="00F8000D" w:rsidRDefault="00F8000D" w:rsidP="000B7FB7">
      <w:pPr>
        <w:pStyle w:val="AH5Sec"/>
        <w:keepLines/>
      </w:pPr>
      <w:bookmarkStart w:id="30" w:name="_Toc529801116"/>
      <w:r w:rsidRPr="000B7FB7">
        <w:rPr>
          <w:rStyle w:val="CharSectNo"/>
        </w:rPr>
        <w:lastRenderedPageBreak/>
        <w:t>10</w:t>
      </w:r>
      <w:r>
        <w:tab/>
        <w:t>Arrangements with another ombudsman</w:t>
      </w:r>
      <w:bookmarkEnd w:id="30"/>
    </w:p>
    <w:p w:rsidR="00F8000D" w:rsidRDefault="00F8000D" w:rsidP="000B7FB7">
      <w:pPr>
        <w:pStyle w:val="Amain"/>
        <w:keepNext/>
        <w:keepLines/>
      </w:pPr>
      <w:r>
        <w:tab/>
        <w:t>(1)</w:t>
      </w:r>
      <w:r>
        <w:tab/>
        <w:t>The ombudsman may make an arrangement in writing with the Commonwealth ombudsman, the ombudsman of a State, or 2 or more of them, in relation to the investigation by any 1 or more of them of action that relates to a matter of administration referred to in any of the following paragraphs:</w:t>
      </w:r>
    </w:p>
    <w:p w:rsidR="00F8000D" w:rsidRDefault="00F8000D">
      <w:pPr>
        <w:pStyle w:val="Apara"/>
      </w:pPr>
      <w:r>
        <w:tab/>
        <w:t>(a)</w:t>
      </w:r>
      <w:r>
        <w:tab/>
        <w:t>action taken by an agency and action taken by a Commonwealth or State department or authority;</w:t>
      </w:r>
    </w:p>
    <w:p w:rsidR="00F8000D" w:rsidRDefault="00F8000D">
      <w:pPr>
        <w:pStyle w:val="Apara"/>
      </w:pPr>
      <w:r>
        <w:tab/>
        <w:t>(b)</w:t>
      </w:r>
      <w:r>
        <w:tab/>
        <w:t>action taken by an authority or other agency established or administered jointly by the Territory and the Commonwealth, the Territory and 1 or more States or the Territory, the Commonwealth and 1 or more States;</w:t>
      </w:r>
    </w:p>
    <w:p w:rsidR="00F8000D" w:rsidRDefault="00F8000D">
      <w:pPr>
        <w:pStyle w:val="Apara"/>
      </w:pPr>
      <w:r>
        <w:tab/>
        <w:t>(c)</w:t>
      </w:r>
      <w:r>
        <w:tab/>
        <w:t>action taken by an authority or other agency referred to in paragraph (b) and action taken by—</w:t>
      </w:r>
    </w:p>
    <w:p w:rsidR="00F8000D" w:rsidRDefault="00F8000D">
      <w:pPr>
        <w:pStyle w:val="Asubpara"/>
      </w:pPr>
      <w:r>
        <w:tab/>
        <w:t>(i)</w:t>
      </w:r>
      <w:r>
        <w:tab/>
        <w:t>an agency; or</w:t>
      </w:r>
    </w:p>
    <w:p w:rsidR="00F8000D" w:rsidRDefault="00F8000D">
      <w:pPr>
        <w:pStyle w:val="Asubpara"/>
      </w:pPr>
      <w:r>
        <w:tab/>
        <w:t>(ii)</w:t>
      </w:r>
      <w:r>
        <w:tab/>
        <w:t>a Commonwealth or State department or authority.</w:t>
      </w:r>
    </w:p>
    <w:p w:rsidR="00F8000D" w:rsidRDefault="00F8000D">
      <w:pPr>
        <w:pStyle w:val="Amain"/>
      </w:pPr>
      <w:r>
        <w:tab/>
        <w:t>(2)</w:t>
      </w:r>
      <w:r>
        <w:tab/>
        <w:t>A reference in subsection (1) to action taken by an agency or other authority includes a reference to action taken by such an agency or authority on behalf of another body.</w:t>
      </w:r>
    </w:p>
    <w:p w:rsidR="00F8000D" w:rsidRDefault="00F8000D">
      <w:pPr>
        <w:pStyle w:val="Amain"/>
      </w:pPr>
      <w:r>
        <w:tab/>
        <w:t>(3)</w:t>
      </w:r>
      <w:r>
        <w:tab/>
        <w:t>The ombudsman may arrange in writing with another ombudsman with whom such an arrangement is in force for the variation or revocation of the arrangement.</w:t>
      </w:r>
    </w:p>
    <w:p w:rsidR="00F8000D" w:rsidRDefault="00F8000D">
      <w:pPr>
        <w:pStyle w:val="Amain"/>
      </w:pPr>
      <w:r>
        <w:tab/>
        <w:t>(4)</w:t>
      </w:r>
      <w:r>
        <w:tab/>
        <w:t>The regulations may make provision in relation to the participation by the ombudsman in the carrying out of an investigation under an arrangement under this section.</w:t>
      </w:r>
    </w:p>
    <w:p w:rsidR="00F8000D" w:rsidRDefault="00F8000D">
      <w:pPr>
        <w:pStyle w:val="Amain"/>
      </w:pPr>
      <w:r>
        <w:tab/>
        <w:t>(5)</w:t>
      </w:r>
      <w:r>
        <w:tab/>
        <w:t>Nothing in this section affects the powers and duties of the ombudsman under any other provision of this Act.</w:t>
      </w:r>
    </w:p>
    <w:p w:rsidR="00A463E9" w:rsidRPr="00373FCB" w:rsidRDefault="00A463E9" w:rsidP="000B7FB7">
      <w:pPr>
        <w:pStyle w:val="Amain"/>
        <w:keepLines/>
        <w:rPr>
          <w:lang w:eastAsia="en-AU"/>
        </w:rPr>
      </w:pPr>
      <w:r w:rsidRPr="00373FCB">
        <w:rPr>
          <w:lang w:eastAsia="en-AU"/>
        </w:rPr>
        <w:lastRenderedPageBreak/>
        <w:tab/>
        <w:t>(6)</w:t>
      </w:r>
      <w:r w:rsidRPr="00373FCB">
        <w:rPr>
          <w:lang w:eastAsia="en-AU"/>
        </w:rPr>
        <w:tab/>
        <w:t>Subsection (1) does not empower the ombudsman to make an arrangement for the exercise by the Commonwealth ombudsman or the ombudsman of a State of a power of the ombudsman except in accordance with an instrument of delegation mentioned in section 32.</w:t>
      </w:r>
    </w:p>
    <w:p w:rsidR="00F8000D" w:rsidRDefault="00F8000D">
      <w:pPr>
        <w:pStyle w:val="AH5Sec"/>
      </w:pPr>
      <w:bookmarkStart w:id="31" w:name="_Toc529801117"/>
      <w:r w:rsidRPr="000B7FB7">
        <w:rPr>
          <w:rStyle w:val="CharSectNo"/>
        </w:rPr>
        <w:t>11</w:t>
      </w:r>
      <w:r>
        <w:tab/>
        <w:t>Power to obtain information and documents</w:t>
      </w:r>
      <w:bookmarkEnd w:id="31"/>
    </w:p>
    <w:p w:rsidR="00F8000D" w:rsidRDefault="00F8000D">
      <w:pPr>
        <w:pStyle w:val="Amain"/>
      </w:pPr>
      <w:r>
        <w:tab/>
        <w:t>(1)</w:t>
      </w:r>
      <w:r>
        <w:tab/>
        <w:t>Where the ombudsman has reason to believe that a person is capable of providing information or producing documents or other records relevant to an investigation under this Act, the ombudsman may, by notice in writing served on the person, require the person, at such place, and within such period or on such day and at such time, as are specified in the notice—</w:t>
      </w:r>
    </w:p>
    <w:p w:rsidR="00F8000D" w:rsidRDefault="00F8000D">
      <w:pPr>
        <w:pStyle w:val="Apara"/>
      </w:pPr>
      <w:r>
        <w:tab/>
        <w:t>(a)</w:t>
      </w:r>
      <w:r>
        <w:tab/>
        <w:t>to provide to the ombudsman, by writing signed by that person or, in the case of a body corporate, by an officer of the body corporate, any such information; or</w:t>
      </w:r>
    </w:p>
    <w:p w:rsidR="00F8000D" w:rsidRDefault="00F8000D">
      <w:pPr>
        <w:pStyle w:val="Apara"/>
      </w:pPr>
      <w:r>
        <w:tab/>
        <w:t>(b)</w:t>
      </w:r>
      <w:r>
        <w:tab/>
        <w:t>to produce to the ombudsman such documents or other records as are specified in the notice; or</w:t>
      </w:r>
    </w:p>
    <w:p w:rsidR="00F8000D" w:rsidRDefault="00F8000D">
      <w:pPr>
        <w:pStyle w:val="Apara"/>
      </w:pPr>
      <w:r>
        <w:tab/>
        <w:t>(c)</w:t>
      </w:r>
      <w:r>
        <w:tab/>
        <w:t>to provide to the ombudsman any such information and to produce to the ombudsman such documents or other records as are specified in the notice.</w:t>
      </w:r>
    </w:p>
    <w:p w:rsidR="00F8000D" w:rsidRDefault="00F8000D" w:rsidP="00CA71E2">
      <w:pPr>
        <w:pStyle w:val="Amain"/>
        <w:keepLines/>
      </w:pPr>
      <w:r>
        <w:tab/>
        <w:t>(2)</w:t>
      </w:r>
      <w:r>
        <w:tab/>
        <w:t>Where the ombudsman has reason to believe that an officer of an agency is capable of providing information or producing documents or other records relevant to an investigation under this Act or both providing information and producing documents or other records of that kind, but the ombudsman does not know the identity of the officer, the ombudsman may, by notice in writing served on the principal officer of the agency, require the principal officer or a person nominated by the principal officer, at such place, and within such period or on such day and at such time, as are specified in the notice—</w:t>
      </w:r>
    </w:p>
    <w:p w:rsidR="00F8000D" w:rsidRDefault="00F8000D">
      <w:pPr>
        <w:pStyle w:val="Apara"/>
      </w:pPr>
      <w:r>
        <w:tab/>
        <w:t>(a)</w:t>
      </w:r>
      <w:r>
        <w:tab/>
        <w:t>to attend before a person specified in the notice to answer questions relevant to the investigation; or</w:t>
      </w:r>
    </w:p>
    <w:p w:rsidR="00F8000D" w:rsidRDefault="00F8000D">
      <w:pPr>
        <w:pStyle w:val="Apara"/>
      </w:pPr>
      <w:r>
        <w:lastRenderedPageBreak/>
        <w:tab/>
        <w:t>(b)</w:t>
      </w:r>
      <w:r>
        <w:tab/>
        <w:t>to produce to a person specified in the notice such documents or other records as are so specified; or</w:t>
      </w:r>
    </w:p>
    <w:p w:rsidR="00F8000D" w:rsidRDefault="00F8000D">
      <w:pPr>
        <w:pStyle w:val="Apara"/>
      </w:pPr>
      <w:r>
        <w:tab/>
        <w:t>(c)</w:t>
      </w:r>
      <w:r>
        <w:tab/>
        <w:t>to attend before a person so specified to answer questions of that kind and to produce to a person so specified such documents or other records as are so specified.</w:t>
      </w:r>
    </w:p>
    <w:p w:rsidR="00F8000D" w:rsidRDefault="00F8000D" w:rsidP="004B5ADF">
      <w:pPr>
        <w:pStyle w:val="Amain"/>
        <w:keepNext/>
      </w:pPr>
      <w:r>
        <w:tab/>
        <w:t>(3)</w:t>
      </w:r>
      <w:r>
        <w:tab/>
        <w:t>Where documents or other records are produced to the ombudsman in accordance with a requirement under subsection</w:t>
      </w:r>
      <w:r w:rsidR="00783044">
        <w:t> </w:t>
      </w:r>
      <w:r>
        <w:t>(1) or (2) or an order under section 14 (2), the ombudsman—</w:t>
      </w:r>
    </w:p>
    <w:p w:rsidR="00F8000D" w:rsidRDefault="00F8000D">
      <w:pPr>
        <w:pStyle w:val="Apara"/>
      </w:pPr>
      <w:r>
        <w:tab/>
        <w:t>(a)</w:t>
      </w:r>
      <w:r>
        <w:tab/>
        <w:t>may take possession of, and may make copies of, or take extracts from, the documents or other records; and</w:t>
      </w:r>
    </w:p>
    <w:p w:rsidR="00F8000D" w:rsidRDefault="00F8000D">
      <w:pPr>
        <w:pStyle w:val="Apara"/>
      </w:pPr>
      <w:r>
        <w:tab/>
        <w:t>(b)</w:t>
      </w:r>
      <w:r>
        <w:tab/>
        <w:t>may retain possession of the documents or other records for such period as is necessary for the purposes of the investigation to which the documents or other records relate; and</w:t>
      </w:r>
    </w:p>
    <w:p w:rsidR="00F8000D" w:rsidRDefault="00F8000D" w:rsidP="00B63ABF">
      <w:pPr>
        <w:pStyle w:val="Apara"/>
        <w:keepLines/>
      </w:pPr>
      <w:r>
        <w:tab/>
        <w:t>(c)</w:t>
      </w:r>
      <w:r>
        <w:tab/>
        <w:t xml:space="preserve">during that period </w:t>
      </w:r>
      <w:r w:rsidR="008407F3">
        <w:t>must</w:t>
      </w:r>
      <w:r>
        <w:t xml:space="preserve"> permit a person who would be entitled to inspect any 1 or more of the documents or other records if they were not in the possession of the ombudsman to inspect at all reasonable times such of the documents or other records as that person would be so entitled to inspect.</w:t>
      </w:r>
    </w:p>
    <w:p w:rsidR="00F8000D" w:rsidRDefault="00F8000D">
      <w:pPr>
        <w:pStyle w:val="Amain"/>
      </w:pPr>
      <w:r>
        <w:tab/>
        <w:t>(4)</w:t>
      </w:r>
      <w:r>
        <w:tab/>
        <w:t>Where the ombudsman has reason to believe that a person is able to give information relevant to an investigation under this Act, the ombudsman may, by notice in writing served on the person, require the person to attend before a person specified in the notice, on such day and at such time and place as are specified in the notice, to answer questions relevant to the investigation.</w:t>
      </w:r>
    </w:p>
    <w:p w:rsidR="00F8000D" w:rsidRDefault="003A2265" w:rsidP="000B7FB7">
      <w:pPr>
        <w:pStyle w:val="Amain"/>
        <w:keepNext/>
        <w:keepLines/>
      </w:pPr>
      <w:r>
        <w:lastRenderedPageBreak/>
        <w:tab/>
        <w:t>(5</w:t>
      </w:r>
      <w:r w:rsidR="00F8000D">
        <w:t>)</w:t>
      </w:r>
      <w:r w:rsidR="00F8000D">
        <w:tab/>
        <w:t>Notwithstanding the provisions of any enactment,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rsidR="00F8000D" w:rsidRDefault="00F8000D">
      <w:pPr>
        <w:pStyle w:val="Apara"/>
      </w:pPr>
      <w:r>
        <w:tab/>
        <w:t>(a)</w:t>
      </w:r>
      <w:r>
        <w:tab/>
        <w:t>would contravene the provisions of any other enactment, would be contrary to the public interest or might tend to incriminate the person or make the person liable to a penalty; or</w:t>
      </w:r>
    </w:p>
    <w:p w:rsidR="00F8000D" w:rsidRDefault="00F8000D">
      <w:pPr>
        <w:pStyle w:val="Apara"/>
      </w:pPr>
      <w:r>
        <w:tab/>
        <w:t>(b)</w:t>
      </w:r>
      <w:r>
        <w:tab/>
        <w:t>would disclose legal advice provided to a Minister or an agency;</w:t>
      </w:r>
    </w:p>
    <w:p w:rsidR="00F8000D" w:rsidRDefault="00F8000D">
      <w:pPr>
        <w:pStyle w:val="Amainreturn"/>
      </w:pPr>
      <w:r>
        <w:t>but the information, the production of the document or record or the answer to the question is not admissible in evidence against the person in proceedings other than—</w:t>
      </w:r>
    </w:p>
    <w:p w:rsidR="00F8000D" w:rsidRDefault="00F8000D">
      <w:pPr>
        <w:pStyle w:val="Apara"/>
      </w:pPr>
      <w:r>
        <w:tab/>
        <w:t>(c)</w:t>
      </w:r>
      <w:r>
        <w:tab/>
        <w:t>an application under section 14 (2); or</w:t>
      </w:r>
    </w:p>
    <w:p w:rsidR="00F8000D" w:rsidRDefault="00F8000D">
      <w:pPr>
        <w:pStyle w:val="Apara"/>
      </w:pPr>
      <w:r>
        <w:tab/>
        <w:t>(d)</w:t>
      </w:r>
      <w:r>
        <w:tab/>
        <w:t xml:space="preserve">proceedings for an offence against the </w:t>
      </w:r>
      <w:hyperlink r:id="rId60" w:tooltip="A2002-51" w:history="1">
        <w:r w:rsidR="00FE4031" w:rsidRPr="00FE4031">
          <w:rPr>
            <w:rStyle w:val="charCitHyperlinkAbbrev"/>
          </w:rPr>
          <w:t>Criminal Code</w:t>
        </w:r>
      </w:hyperlink>
      <w:r>
        <w:t>, part</w:t>
      </w:r>
      <w:r w:rsidR="00783044">
        <w:t> </w:t>
      </w:r>
      <w:r>
        <w:t>3.4 (False or misleading statements, information and documents).</w:t>
      </w:r>
    </w:p>
    <w:p w:rsidR="00F8000D" w:rsidRDefault="003A2265" w:rsidP="00B63ABF">
      <w:pPr>
        <w:pStyle w:val="Amain"/>
        <w:keepLines/>
      </w:pPr>
      <w:r>
        <w:tab/>
        <w:t>(6</w:t>
      </w:r>
      <w:r w:rsidR="00F8000D">
        <w:t>)</w:t>
      </w:r>
      <w:r w:rsidR="00F8000D">
        <w:tab/>
        <w:t>A person is not liable to any penalty under the provisions of any other enactment because of the person having furnished information, produced a document or other record or answered a question when required to do so under this Act.</w:t>
      </w:r>
    </w:p>
    <w:p w:rsidR="00F8000D" w:rsidRDefault="003A2265" w:rsidP="00EF4DEA">
      <w:pPr>
        <w:pStyle w:val="Amain"/>
        <w:keepNext/>
        <w:keepLines/>
      </w:pPr>
      <w:r>
        <w:tab/>
        <w:t>(7</w:t>
      </w:r>
      <w:r w:rsidR="00F8000D">
        <w:t>)</w:t>
      </w:r>
      <w:r w:rsidR="00F8000D">
        <w:tab/>
        <w:t xml:space="preserve">The reference in subsection (1) to an </w:t>
      </w:r>
      <w:r w:rsidR="00F8000D" w:rsidRPr="00FE4031">
        <w:rPr>
          <w:rStyle w:val="charBoldItals"/>
        </w:rPr>
        <w:t>officer</w:t>
      </w:r>
      <w:r w:rsidR="00F8000D">
        <w:t>, in relation to a body corporate, being a body corporate that is not a prescribed authority, includes a reference to a director, secretary, executive officer or employee of the body corporate.</w:t>
      </w:r>
    </w:p>
    <w:p w:rsidR="00F8000D" w:rsidRDefault="00F8000D">
      <w:pPr>
        <w:pStyle w:val="AH5Sec"/>
      </w:pPr>
      <w:bookmarkStart w:id="32" w:name="_Toc529801118"/>
      <w:r w:rsidRPr="000B7FB7">
        <w:rPr>
          <w:rStyle w:val="CharSectNo"/>
        </w:rPr>
        <w:t>12</w:t>
      </w:r>
      <w:r>
        <w:tab/>
        <w:t>Unreasonable delay in exercising power</w:t>
      </w:r>
      <w:bookmarkEnd w:id="32"/>
    </w:p>
    <w:p w:rsidR="00F8000D" w:rsidRDefault="00F8000D">
      <w:pPr>
        <w:pStyle w:val="Amain"/>
      </w:pPr>
      <w:r>
        <w:tab/>
        <w:t>(1)</w:t>
      </w:r>
      <w:r>
        <w:tab/>
        <w:t>Where—</w:t>
      </w:r>
    </w:p>
    <w:p w:rsidR="00F8000D" w:rsidRDefault="00F8000D">
      <w:pPr>
        <w:pStyle w:val="Apara"/>
      </w:pPr>
      <w:r>
        <w:tab/>
        <w:t>(a)</w:t>
      </w:r>
      <w:r>
        <w:tab/>
        <w:t>under an enactment, a person has a power to do an act or thing in the exercise of a discretion or otherwise;</w:t>
      </w:r>
    </w:p>
    <w:p w:rsidR="00F8000D" w:rsidRDefault="00F8000D">
      <w:pPr>
        <w:pStyle w:val="Apara"/>
      </w:pPr>
      <w:r>
        <w:tab/>
        <w:t>(b)</w:t>
      </w:r>
      <w:r>
        <w:tab/>
        <w:t>no enactment prescribes a period within which the person is required to do or refuse to do the act or thing;</w:t>
      </w:r>
    </w:p>
    <w:p w:rsidR="00F8000D" w:rsidRDefault="00F8000D">
      <w:pPr>
        <w:pStyle w:val="Apara"/>
      </w:pPr>
      <w:r>
        <w:lastRenderedPageBreak/>
        <w:tab/>
        <w:t>(c)</w:t>
      </w:r>
      <w:r>
        <w:tab/>
        <w:t>under an enactment, an application may be made to a prescribed tribunal for the review of decisions made in the exercise of that power; and</w:t>
      </w:r>
    </w:p>
    <w:p w:rsidR="00F8000D" w:rsidRDefault="00F8000D" w:rsidP="00891C70">
      <w:pPr>
        <w:pStyle w:val="Apara"/>
        <w:keepNext/>
      </w:pPr>
      <w:r>
        <w:tab/>
        <w:t>(d)</w:t>
      </w:r>
      <w:r>
        <w:tab/>
        <w:t>a complaint has been made to the ombudsman concerning a failure to do the act or thing in the exercise of that power;</w:t>
      </w:r>
    </w:p>
    <w:p w:rsidR="00F8000D" w:rsidRDefault="00F8000D" w:rsidP="00891C70">
      <w:pPr>
        <w:pStyle w:val="Amainreturn"/>
        <w:keepLines/>
      </w:pPr>
      <w: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rsidR="00F8000D" w:rsidRDefault="00F8000D">
      <w:pPr>
        <w:pStyle w:val="Amain"/>
      </w:pPr>
      <w:r>
        <w:tab/>
        <w:t>(2)</w:t>
      </w:r>
      <w:r>
        <w:tab/>
        <w:t xml:space="preserve">Where the ombudsman gives a certificate under subsection (1), the person required or permitted to exercise the power </w:t>
      </w:r>
      <w:r w:rsidR="008407F3">
        <w:t>must</w:t>
      </w:r>
      <w:r>
        <w:t>, for the purpose of enabling an application to be made under the enactment referred to in subsection (1) (c) to the prescribed tribunal concerned, be taken to have made, on the day on which the certificate is given, a decision in the exercise of that power not to do the act or thing.</w:t>
      </w:r>
    </w:p>
    <w:p w:rsidR="00F8000D" w:rsidRDefault="00F8000D" w:rsidP="00B63ABF">
      <w:pPr>
        <w:pStyle w:val="Amain"/>
        <w:keepNext/>
      </w:pPr>
      <w:r>
        <w:tab/>
        <w:t>(3)</w:t>
      </w:r>
      <w:r>
        <w:tab/>
        <w:t>Where—</w:t>
      </w:r>
    </w:p>
    <w:p w:rsidR="00F8000D" w:rsidRDefault="00F8000D">
      <w:pPr>
        <w:pStyle w:val="Apara"/>
      </w:pPr>
      <w:r>
        <w:tab/>
        <w:t>(a)</w:t>
      </w:r>
      <w:r>
        <w:tab/>
        <w:t>under an enactment, a person has a power to do an act or thing in the exercise of a discretion or otherwise; and</w:t>
      </w:r>
    </w:p>
    <w:p w:rsidR="00F8000D" w:rsidRDefault="00F8000D">
      <w:pPr>
        <w:pStyle w:val="Apara"/>
      </w:pPr>
      <w:r>
        <w:tab/>
        <w:t>(b)</w:t>
      </w:r>
      <w:r>
        <w:tab/>
        <w:t>no enactment prescribes a period within which the person is required to do or refuse to do the act or thing; and</w:t>
      </w:r>
    </w:p>
    <w:p w:rsidR="00F8000D" w:rsidRDefault="00F8000D">
      <w:pPr>
        <w:pStyle w:val="Apara"/>
      </w:pPr>
      <w:r>
        <w:tab/>
        <w:t>(c)</w:t>
      </w:r>
      <w:r>
        <w:tab/>
        <w:t>under an enactment, an application may be made to a person other than a prescribed tribunal for the review of decisions made in the exercise of that power and an enactment also provides that an application may be made to a prescribed tribunal for the review of decisions made by the lastmentioned person upon an application first referred to in this paragraph; and</w:t>
      </w:r>
    </w:p>
    <w:p w:rsidR="00F8000D" w:rsidRDefault="00F8000D" w:rsidP="00891C70">
      <w:pPr>
        <w:pStyle w:val="Apara"/>
        <w:keepNext/>
      </w:pPr>
      <w:r>
        <w:lastRenderedPageBreak/>
        <w:tab/>
        <w:t>(d)</w:t>
      </w:r>
      <w:r>
        <w:tab/>
        <w:t>a complaint has been made to the ombudsman concerning a failure to do the act or thing in the exercise of that power;</w:t>
      </w:r>
    </w:p>
    <w:p w:rsidR="00F8000D" w:rsidRDefault="00F8000D" w:rsidP="00891C70">
      <w:pPr>
        <w:pStyle w:val="Amainreturn"/>
        <w:keepLines/>
      </w:pPr>
      <w: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rsidR="00F8000D" w:rsidRDefault="00F8000D">
      <w:pPr>
        <w:pStyle w:val="Amain"/>
      </w:pPr>
      <w:r>
        <w:tab/>
        <w:t>(4)</w:t>
      </w:r>
      <w:r>
        <w:tab/>
        <w:t xml:space="preserve">Where the ombudsman gives a certificate under subsection (3), the person required or permitted to exercise the power </w:t>
      </w:r>
      <w:r w:rsidR="008407F3">
        <w:t>must</w:t>
      </w:r>
      <w:r>
        <w:t>, for the purpose of enabling an application to be made to the person referred to in subsection (3) (c), be taken to have made, on the day on which the certificate is given, a decision in the exercise of that power not to do the act or thing.</w:t>
      </w:r>
    </w:p>
    <w:p w:rsidR="00F8000D" w:rsidRDefault="00F8000D">
      <w:pPr>
        <w:pStyle w:val="Amain"/>
      </w:pPr>
      <w:r>
        <w:tab/>
        <w:t>(5)</w:t>
      </w:r>
      <w:r>
        <w:tab/>
        <w:t>Where a board, committee or other unincorporated body constituted by 2 or more persons is empowered by an enactment to make decisions, subsections (1), (2), (3) and (4) apply as if the board, committee or other body were a person empowered to make those decisions.</w:t>
      </w:r>
    </w:p>
    <w:p w:rsidR="001621E4" w:rsidRDefault="001621E4" w:rsidP="00CA71E2">
      <w:pPr>
        <w:pStyle w:val="Amain"/>
        <w:keepNext/>
      </w:pPr>
      <w:r>
        <w:tab/>
        <w:t>(6)</w:t>
      </w:r>
      <w:r>
        <w:tab/>
        <w:t>In this section:</w:t>
      </w:r>
    </w:p>
    <w:p w:rsidR="001621E4" w:rsidRDefault="001621E4" w:rsidP="001621E4">
      <w:pPr>
        <w:pStyle w:val="aDef"/>
        <w:keepNext/>
        <w:rPr>
          <w:rFonts w:ascii="Times" w:hAnsi="Times" w:cs="Times"/>
        </w:rPr>
      </w:pPr>
      <w:r w:rsidRPr="00FE4031">
        <w:rPr>
          <w:rStyle w:val="charBoldItals"/>
        </w:rPr>
        <w:t>prescribed tribunal</w:t>
      </w:r>
      <w:r>
        <w:rPr>
          <w:rFonts w:ascii="Times" w:hAnsi="Times" w:cs="Times"/>
        </w:rPr>
        <w:t xml:space="preserve"> means—</w:t>
      </w:r>
    </w:p>
    <w:p w:rsidR="001621E4" w:rsidRDefault="001621E4" w:rsidP="001621E4">
      <w:pPr>
        <w:pStyle w:val="aDefpara"/>
      </w:pPr>
      <w:r>
        <w:tab/>
        <w:t>(a)</w:t>
      </w:r>
      <w:r>
        <w:tab/>
        <w:t>the ACAT; or</w:t>
      </w:r>
    </w:p>
    <w:p w:rsidR="001621E4" w:rsidRDefault="001621E4" w:rsidP="001621E4">
      <w:pPr>
        <w:pStyle w:val="aDefpara"/>
      </w:pPr>
      <w:r>
        <w:tab/>
        <w:t>(b)</w:t>
      </w:r>
      <w:r>
        <w:tab/>
        <w:t>any other tribunal prescribed by regulation.</w:t>
      </w:r>
    </w:p>
    <w:p w:rsidR="001621E4" w:rsidRDefault="001621E4" w:rsidP="001621E4">
      <w:pPr>
        <w:pStyle w:val="AH5Sec"/>
      </w:pPr>
      <w:bookmarkStart w:id="33" w:name="_Toc529801119"/>
      <w:r w:rsidRPr="000B7FB7">
        <w:rPr>
          <w:rStyle w:val="CharSectNo"/>
        </w:rPr>
        <w:t>13</w:t>
      </w:r>
      <w:r>
        <w:tab/>
        <w:t>Referring questions to ACAT</w:t>
      </w:r>
      <w:bookmarkEnd w:id="33"/>
    </w:p>
    <w:p w:rsidR="001621E4" w:rsidRDefault="001621E4" w:rsidP="001621E4">
      <w:pPr>
        <w:pStyle w:val="Amain"/>
      </w:pPr>
      <w:r>
        <w:tab/>
        <w:t>(1)</w:t>
      </w:r>
      <w:r>
        <w:tab/>
        <w:t>This section applies if the ombudsman investigates the taking of action under a power under an enactment.</w:t>
      </w:r>
    </w:p>
    <w:p w:rsidR="001621E4" w:rsidRDefault="001621E4" w:rsidP="001621E4">
      <w:pPr>
        <w:pStyle w:val="Amain"/>
      </w:pPr>
      <w:r>
        <w:tab/>
        <w:t>(2)</w:t>
      </w:r>
      <w:r>
        <w:tab/>
        <w:t>The ombudsman may recommend to the relevant principal officer that a stated question in relation to the taking of action or exercise of power be referred to the ACAT for an advisory opinion.</w:t>
      </w:r>
    </w:p>
    <w:p w:rsidR="001621E4" w:rsidRDefault="001621E4" w:rsidP="00891C70">
      <w:pPr>
        <w:pStyle w:val="Amain"/>
        <w:keepNext/>
      </w:pPr>
      <w:r>
        <w:lastRenderedPageBreak/>
        <w:tab/>
        <w:t>(3)</w:t>
      </w:r>
      <w:r>
        <w:tab/>
        <w:t>The ombudsman may make the recommendation—</w:t>
      </w:r>
    </w:p>
    <w:p w:rsidR="001621E4" w:rsidRDefault="001621E4" w:rsidP="001621E4">
      <w:pPr>
        <w:pStyle w:val="Apara"/>
      </w:pPr>
      <w:r>
        <w:tab/>
        <w:t>(a)</w:t>
      </w:r>
      <w:r>
        <w:tab/>
        <w:t>by giving the recommendation to the principal officer at any time before the completion of the investigation by the ombudsman; or</w:t>
      </w:r>
    </w:p>
    <w:p w:rsidR="001621E4" w:rsidRDefault="001621E4" w:rsidP="001621E4">
      <w:pPr>
        <w:pStyle w:val="Apara"/>
      </w:pPr>
      <w:r>
        <w:tab/>
        <w:t>(b)</w:t>
      </w:r>
      <w:r>
        <w:tab/>
        <w:t>by including the recommendation in a report made by the ombudsman to the relevant agency under section 18 after the completion of the investigation.</w:t>
      </w:r>
    </w:p>
    <w:p w:rsidR="001621E4" w:rsidRDefault="001621E4" w:rsidP="001621E4">
      <w:pPr>
        <w:pStyle w:val="Amain"/>
      </w:pPr>
      <w:r>
        <w:tab/>
        <w:t>(4)</w:t>
      </w:r>
      <w:r>
        <w:tab/>
        <w:t>If the ombudsman makes a recommendation to the principal officer, the principal officer must refer the question stated in the recommendation to the ACAT.</w:t>
      </w:r>
    </w:p>
    <w:p w:rsidR="001621E4" w:rsidRDefault="001621E4" w:rsidP="001621E4">
      <w:pPr>
        <w:pStyle w:val="Amain"/>
      </w:pPr>
      <w:r>
        <w:tab/>
        <w:t>(5)</w:t>
      </w:r>
      <w:r>
        <w:tab/>
        <w:t>The ACAT may give the principal officer an advisory opinion on the stated question.</w:t>
      </w:r>
    </w:p>
    <w:p w:rsidR="00673312" w:rsidRPr="00821736" w:rsidRDefault="00673312" w:rsidP="00673312">
      <w:pPr>
        <w:pStyle w:val="Amain"/>
      </w:pPr>
      <w:r w:rsidRPr="00821736">
        <w:tab/>
        <w:t>(6)</w:t>
      </w:r>
      <w:r w:rsidRPr="00821736">
        <w:tab/>
        <w:t>In this section:</w:t>
      </w:r>
    </w:p>
    <w:p w:rsidR="00673312" w:rsidRPr="00821736" w:rsidRDefault="00673312" w:rsidP="00673312">
      <w:pPr>
        <w:pStyle w:val="aDef"/>
        <w:keepNext/>
      </w:pPr>
      <w:r w:rsidRPr="00FE4031">
        <w:rPr>
          <w:rStyle w:val="charBoldItals"/>
        </w:rPr>
        <w:t>taking of action</w:t>
      </w:r>
      <w:r w:rsidRPr="00821736">
        <w:t xml:space="preserve"> includes the following:</w:t>
      </w:r>
    </w:p>
    <w:p w:rsidR="00673312" w:rsidRPr="00821736" w:rsidRDefault="00673312" w:rsidP="00673312">
      <w:pPr>
        <w:pStyle w:val="aDefpara"/>
      </w:pPr>
      <w:r w:rsidRPr="00821736">
        <w:tab/>
        <w:t>(a)</w:t>
      </w:r>
      <w:r w:rsidRPr="00821736">
        <w:tab/>
        <w:t xml:space="preserve">making a decision or recommendation; </w:t>
      </w:r>
    </w:p>
    <w:p w:rsidR="00673312" w:rsidRPr="00821736" w:rsidRDefault="00673312" w:rsidP="00673312">
      <w:pPr>
        <w:pStyle w:val="aDefpara"/>
      </w:pPr>
      <w:r w:rsidRPr="00821736">
        <w:tab/>
        <w:t>(b)</w:t>
      </w:r>
      <w:r w:rsidRPr="00821736">
        <w:tab/>
        <w:t>formulating a proposal;</w:t>
      </w:r>
    </w:p>
    <w:p w:rsidR="00673312" w:rsidRPr="00821736" w:rsidRDefault="00673312" w:rsidP="00673312">
      <w:pPr>
        <w:pStyle w:val="aDefpara"/>
        <w:keepNext/>
      </w:pPr>
      <w:r w:rsidRPr="00821736">
        <w:tab/>
        <w:t>(c)</w:t>
      </w:r>
      <w:r w:rsidRPr="00821736">
        <w:tab/>
        <w:t>failing to—</w:t>
      </w:r>
    </w:p>
    <w:p w:rsidR="00673312" w:rsidRPr="00821736" w:rsidRDefault="00673312" w:rsidP="00673312">
      <w:pPr>
        <w:pStyle w:val="aDefsubpara"/>
      </w:pPr>
      <w:r w:rsidRPr="00821736">
        <w:tab/>
        <w:t>(i)</w:t>
      </w:r>
      <w:r w:rsidRPr="00821736">
        <w:tab/>
        <w:t>take an action; or</w:t>
      </w:r>
    </w:p>
    <w:p w:rsidR="00673312" w:rsidRPr="00821736" w:rsidRDefault="00673312" w:rsidP="00673312">
      <w:pPr>
        <w:pStyle w:val="aDefsubpara"/>
      </w:pPr>
      <w:r w:rsidRPr="00821736">
        <w:tab/>
        <w:t>(ii)</w:t>
      </w:r>
      <w:r w:rsidRPr="00821736">
        <w:tab/>
        <w:t>make a decision; or</w:t>
      </w:r>
    </w:p>
    <w:p w:rsidR="00673312" w:rsidRPr="00821736" w:rsidRDefault="00673312" w:rsidP="00673312">
      <w:pPr>
        <w:pStyle w:val="aDefsubpara"/>
      </w:pPr>
      <w:r w:rsidRPr="00821736">
        <w:tab/>
        <w:t>(iii)</w:t>
      </w:r>
      <w:r w:rsidRPr="00821736">
        <w:tab/>
        <w:t>make a recommendation; or</w:t>
      </w:r>
    </w:p>
    <w:p w:rsidR="00673312" w:rsidRPr="00821736" w:rsidRDefault="00673312" w:rsidP="00673312">
      <w:pPr>
        <w:pStyle w:val="aDefsubpara"/>
      </w:pPr>
      <w:r w:rsidRPr="00821736">
        <w:tab/>
        <w:t>(iv)</w:t>
      </w:r>
      <w:r w:rsidRPr="00821736">
        <w:tab/>
        <w:t>formulate a proposal.</w:t>
      </w:r>
    </w:p>
    <w:p w:rsidR="00F8000D" w:rsidRDefault="00F8000D">
      <w:pPr>
        <w:pStyle w:val="AH5Sec"/>
      </w:pPr>
      <w:bookmarkStart w:id="34" w:name="_Toc529801120"/>
      <w:r w:rsidRPr="000B7FB7">
        <w:rPr>
          <w:rStyle w:val="CharSectNo"/>
        </w:rPr>
        <w:lastRenderedPageBreak/>
        <w:t>14</w:t>
      </w:r>
      <w:r>
        <w:tab/>
        <w:t>Powers of Supreme Court</w:t>
      </w:r>
      <w:bookmarkEnd w:id="34"/>
    </w:p>
    <w:p w:rsidR="00F8000D" w:rsidRDefault="00F8000D" w:rsidP="00CA71E2">
      <w:pPr>
        <w:pStyle w:val="Amain"/>
        <w:keepLines/>
      </w:pPr>
      <w:r>
        <w:tab/>
        <w:t>(1)</w:t>
      </w:r>
      <w:r>
        <w:tab/>
        <w:t>Where a question with respect to the exercise of a power, or the performance of a function, of the ombudsman by or under this Act or any other enactment arises between the ombudsman and the principal officer of any agency that is affected by that exercise or performance, the ombudsman or the principal officer of the agency may, subject to subsections (3) and (4), make an application to the Supreme Court for a determination of the question.</w:t>
      </w:r>
    </w:p>
    <w:p w:rsidR="00F8000D" w:rsidRDefault="00F8000D">
      <w:pPr>
        <w:pStyle w:val="Amain"/>
      </w:pPr>
      <w:r>
        <w:tab/>
        <w:t>(2)</w:t>
      </w:r>
      <w:r>
        <w:tab/>
        <w:t>Where a person fails to comply with a requirement made by the ombudsman by notice under section 11 to provide information, to produce documents or other records or to attend before the ombudsman to answer questions, the ombudsman may make an application to the Supreme Court for an order directing that person to provide the information, to produce the documents or other records, or to attend before the ombudsman to answer questions, at such place, and within such period or on such day and at such time, as are specified in the order.</w:t>
      </w:r>
    </w:p>
    <w:p w:rsidR="00F8000D" w:rsidRDefault="00F8000D">
      <w:pPr>
        <w:pStyle w:val="Amain"/>
      </w:pPr>
      <w:r>
        <w:tab/>
        <w:t>(3)</w:t>
      </w:r>
      <w:r>
        <w:tab/>
        <w:t xml:space="preserve">The ombudsman </w:t>
      </w:r>
      <w:r w:rsidR="008407F3">
        <w:t>must</w:t>
      </w:r>
      <w:r>
        <w:t xml:space="preserve"> not make an application to the Supreme Court under this section unless he or she has informed the responsible Minister of the agency concerned in writing of the reasons for the proposed application.</w:t>
      </w:r>
    </w:p>
    <w:p w:rsidR="00F8000D" w:rsidRDefault="00F8000D">
      <w:pPr>
        <w:pStyle w:val="Amain"/>
      </w:pPr>
      <w:r>
        <w:tab/>
        <w:t>(4)</w:t>
      </w:r>
      <w:r>
        <w:tab/>
        <w:t xml:space="preserve">The principal officer of an agency </w:t>
      </w:r>
      <w:r w:rsidR="008407F3">
        <w:t>must</w:t>
      </w:r>
      <w:r>
        <w:t xml:space="preserve"> not make an application to the Supreme Court under subsection (1) unless he or she has informed the responsible Minister of the agency in writing of the reasons for the proposed application.</w:t>
      </w:r>
    </w:p>
    <w:p w:rsidR="00F8000D" w:rsidRDefault="00F8000D">
      <w:pPr>
        <w:pStyle w:val="Amain"/>
      </w:pPr>
      <w:r>
        <w:tab/>
        <w:t>(5)</w:t>
      </w:r>
      <w:r>
        <w:tab/>
        <w:t>The Supreme Court has jurisdiction with respect to matters arising under this section in respect of which applications are made to the Supreme Court.</w:t>
      </w:r>
    </w:p>
    <w:p w:rsidR="00F8000D" w:rsidRDefault="00F8000D">
      <w:pPr>
        <w:pStyle w:val="AH5Sec"/>
      </w:pPr>
      <w:bookmarkStart w:id="35" w:name="_Toc529801121"/>
      <w:r w:rsidRPr="000B7FB7">
        <w:rPr>
          <w:rStyle w:val="CharSectNo"/>
        </w:rPr>
        <w:lastRenderedPageBreak/>
        <w:t>15</w:t>
      </w:r>
      <w:r>
        <w:tab/>
        <w:t>Complainant and agency to be informed</w:t>
      </w:r>
      <w:bookmarkEnd w:id="35"/>
    </w:p>
    <w:p w:rsidR="00F8000D" w:rsidRDefault="00F8000D" w:rsidP="00CA71E2">
      <w:pPr>
        <w:pStyle w:val="Amain"/>
        <w:keepLines/>
      </w:pPr>
      <w:r>
        <w:tab/>
        <w:t>(1)</w:t>
      </w:r>
      <w:r>
        <w:tab/>
        <w:t xml:space="preserve">Where the ombudsman does not, for any reason, investigate, or continue to investigate, action taken by an agency in respect of which a complaint has been made to him or her, the ombudsman </w:t>
      </w:r>
      <w:r w:rsidR="008407F3">
        <w:t>must</w:t>
      </w:r>
      <w:r>
        <w:t>, as soon as practicable and in such manner as the ombudsman thinks fit, inform—</w:t>
      </w:r>
    </w:p>
    <w:p w:rsidR="00F8000D" w:rsidRDefault="00F8000D">
      <w:pPr>
        <w:pStyle w:val="Apara"/>
      </w:pPr>
      <w:r>
        <w:tab/>
        <w:t>(a)</w:t>
      </w:r>
      <w:r>
        <w:tab/>
        <w:t>the complainant; and</w:t>
      </w:r>
    </w:p>
    <w:p w:rsidR="00F8000D" w:rsidRDefault="00F8000D">
      <w:pPr>
        <w:pStyle w:val="Apara"/>
      </w:pPr>
      <w:r>
        <w:tab/>
        <w:t>(b)</w:t>
      </w:r>
      <w:r>
        <w:tab/>
        <w:t>except where an arrangement with the agency is in force under subsection (2) relating to actions of that kind, the agency;</w:t>
      </w:r>
    </w:p>
    <w:p w:rsidR="00F8000D" w:rsidRDefault="00F8000D">
      <w:pPr>
        <w:pStyle w:val="Amainreturn"/>
      </w:pPr>
      <w:r>
        <w:t>of the decision and of the reasons for the decision.</w:t>
      </w:r>
    </w:p>
    <w:p w:rsidR="00F8000D" w:rsidRDefault="00F8000D">
      <w:pPr>
        <w:pStyle w:val="Amain"/>
      </w:pPr>
      <w:r>
        <w:tab/>
        <w:t>(2)</w:t>
      </w:r>
      <w:r>
        <w:tab/>
        <w:t>The ombudsman may from time to time make with an agency an arrangement in relation to actions in respect of which complaints have been or are made to the ombudsman, being actions taken by the agency that are specified in the arrangement—</w:t>
      </w:r>
    </w:p>
    <w:p w:rsidR="00F8000D" w:rsidRDefault="00F8000D">
      <w:pPr>
        <w:pStyle w:val="Apara"/>
      </w:pPr>
      <w:r>
        <w:tab/>
        <w:t>(a)</w:t>
      </w:r>
      <w:r>
        <w:tab/>
        <w:t>providing for the manner in which, and the period within which, the ombudsman is to inform the agency of a decision not to investigate, or to continue to investigate, such actions and of the reasons for the decision; or</w:t>
      </w:r>
    </w:p>
    <w:p w:rsidR="00F8000D" w:rsidRDefault="00F8000D" w:rsidP="00CD705A">
      <w:pPr>
        <w:pStyle w:val="Apara"/>
        <w:keepNext/>
      </w:pPr>
      <w:r>
        <w:tab/>
        <w:t>(b)</w:t>
      </w:r>
      <w:r>
        <w:tab/>
        <w:t>providing that the ombudsman is not required to inform the agency of a decision not to investigate, or to continue to investigate, such actions and of the reasons for the decision.</w:t>
      </w:r>
    </w:p>
    <w:p w:rsidR="008407F3" w:rsidRPr="00130EF2" w:rsidRDefault="008407F3" w:rsidP="008407F3">
      <w:pPr>
        <w:pStyle w:val="aNote"/>
      </w:pPr>
      <w:r w:rsidRPr="00130EF2">
        <w:rPr>
          <w:rStyle w:val="charItals"/>
        </w:rPr>
        <w:t>Note</w:t>
      </w:r>
      <w:r w:rsidRPr="00130EF2">
        <w:rPr>
          <w:rStyle w:val="charItals"/>
        </w:rPr>
        <w:tab/>
      </w:r>
      <w:r w:rsidRPr="00130EF2">
        <w:t xml:space="preserve">For what must be included in a statement of reasons, see the </w:t>
      </w:r>
      <w:hyperlink r:id="rId61" w:tooltip="A2001-14" w:history="1">
        <w:r w:rsidRPr="00130EF2">
          <w:rPr>
            <w:rStyle w:val="charCitHyperlinkAbbrev"/>
          </w:rPr>
          <w:t>Legislation Act</w:t>
        </w:r>
      </w:hyperlink>
      <w:r w:rsidRPr="00130EF2">
        <w:t>, s 179.</w:t>
      </w:r>
    </w:p>
    <w:p w:rsidR="00F8000D" w:rsidRDefault="00F8000D" w:rsidP="00B63ABF">
      <w:pPr>
        <w:pStyle w:val="Amain"/>
        <w:keepLines/>
      </w:pPr>
      <w:r>
        <w:tab/>
        <w:t>(3)</w:t>
      </w:r>
      <w:r>
        <w:tab/>
        <w:t xml:space="preserve">Where the ombudsman completes an investigation of action taken by an agency in respect of which a complaint has been made to him or her, the ombudsman </w:t>
      </w:r>
      <w:r w:rsidR="008407F3">
        <w:t>must</w:t>
      </w:r>
      <w:r>
        <w:t>, in such manner and at such times as he or she thinks fit, give to the complainant and to the agency particulars of the investigation.</w:t>
      </w:r>
    </w:p>
    <w:p w:rsidR="00F8000D" w:rsidRDefault="00F8000D" w:rsidP="00CA71E2">
      <w:pPr>
        <w:pStyle w:val="Amain"/>
        <w:keepLines/>
      </w:pPr>
      <w:r>
        <w:lastRenderedPageBreak/>
        <w:tab/>
        <w:t>(4)</w:t>
      </w:r>
      <w:r>
        <w:tab/>
        <w:t>The ombudsman may, if he or she thinks fit, provide comments or suggestions with respect to any matter relating to or arising out of an investigation by the ombudsman to any agency, body or person other than an agency, body or person to which or to whom he or she has given a report under section 18 relating to that matter or to matters that include that matter.</w:t>
      </w:r>
    </w:p>
    <w:p w:rsidR="00F8000D" w:rsidRDefault="00F8000D">
      <w:pPr>
        <w:pStyle w:val="Amain"/>
      </w:pPr>
      <w:r>
        <w:tab/>
        <w:t>(5)</w:t>
      </w:r>
      <w:r>
        <w:tab/>
        <w:t>Where the ombudsman gives a report to an agency under section 18 containing recommendations with respect to action in respect of which a complaint has been made—</w:t>
      </w:r>
    </w:p>
    <w:p w:rsidR="00F8000D" w:rsidRDefault="00F8000D">
      <w:pPr>
        <w:pStyle w:val="Apara"/>
      </w:pPr>
      <w:r>
        <w:tab/>
        <w:t>(a)</w:t>
      </w:r>
      <w:r>
        <w:tab/>
        <w:t xml:space="preserve">the ombudsman </w:t>
      </w:r>
      <w:r w:rsidR="008407F3">
        <w:t>must</w:t>
      </w:r>
      <w:r>
        <w:t>, if action that is, in the opinion of the ombudsman, adequate and appropriate in the circumstances is not taken with respect to the recommendations within a reasonable time after the recommendations are given to the agency—give to the complainant a copy of the recommendations, together with such comments (if any) as the ombudsman thinks fit; or</w:t>
      </w:r>
    </w:p>
    <w:p w:rsidR="00F8000D" w:rsidRDefault="00F8000D">
      <w:pPr>
        <w:pStyle w:val="Apara"/>
      </w:pPr>
      <w:r>
        <w:tab/>
        <w:t>(b)</w:t>
      </w:r>
      <w:r>
        <w:tab/>
        <w:t>in any other case—the ombudsman may give to the complainant a copy of the recommendations, together with such comments (if any) as he or she thinks fit.</w:t>
      </w:r>
    </w:p>
    <w:p w:rsidR="00F8000D" w:rsidRDefault="00F8000D">
      <w:pPr>
        <w:pStyle w:val="AH5Sec"/>
      </w:pPr>
      <w:bookmarkStart w:id="36" w:name="_Toc529801122"/>
      <w:r w:rsidRPr="000B7FB7">
        <w:rPr>
          <w:rStyle w:val="CharSectNo"/>
        </w:rPr>
        <w:t>16</w:t>
      </w:r>
      <w:r>
        <w:tab/>
        <w:t>Power to examine witnesses</w:t>
      </w:r>
      <w:bookmarkEnd w:id="36"/>
    </w:p>
    <w:p w:rsidR="00F8000D" w:rsidRDefault="00F8000D">
      <w:pPr>
        <w:pStyle w:val="Amainreturn"/>
      </w:pPr>
      <w:r>
        <w:t>The ombudsman may administer an oath or affirmation to a person required to attend before him or her under section 11 and may examine the person on oath or affirmation.</w:t>
      </w:r>
    </w:p>
    <w:p w:rsidR="00F8000D" w:rsidRDefault="00F8000D">
      <w:pPr>
        <w:pStyle w:val="AH5Sec"/>
      </w:pPr>
      <w:bookmarkStart w:id="37" w:name="_Toc529801123"/>
      <w:r w:rsidRPr="000B7FB7">
        <w:rPr>
          <w:rStyle w:val="CharSectNo"/>
        </w:rPr>
        <w:t>17</w:t>
      </w:r>
      <w:r>
        <w:tab/>
        <w:t>Power to enter premises</w:t>
      </w:r>
      <w:bookmarkEnd w:id="37"/>
    </w:p>
    <w:p w:rsidR="00F8000D" w:rsidRDefault="00F8000D">
      <w:pPr>
        <w:pStyle w:val="Amain"/>
      </w:pPr>
      <w:r>
        <w:tab/>
        <w:t>(1)</w:t>
      </w:r>
      <w:r>
        <w:tab/>
        <w:t>For the purposes of an investigation under this Act, the ombudsman or an authorised person may, at any reasonable time of the day, enter any place occupied by an agency and may carry on the investigation at the place.</w:t>
      </w:r>
    </w:p>
    <w:p w:rsidR="00F8000D" w:rsidRDefault="00F8000D" w:rsidP="00CA71E2">
      <w:pPr>
        <w:pStyle w:val="Amain"/>
        <w:keepLines/>
      </w:pPr>
      <w:r>
        <w:lastRenderedPageBreak/>
        <w:tab/>
        <w:t>(2)</w:t>
      </w:r>
      <w:r>
        <w:tab/>
        <w:t>For the purposes of an investigation under this Act, an authorised person is entitled to inspect any documents relevant to the investigation that are kept at premises entered under this section at a reasonable time of the day arranged with the principal officer of the agency concerned.</w:t>
      </w:r>
    </w:p>
    <w:p w:rsidR="00F8000D" w:rsidRDefault="00F8000D">
      <w:pPr>
        <w:pStyle w:val="Amain"/>
      </w:pPr>
      <w:r>
        <w:tab/>
        <w:t>(3)</w:t>
      </w:r>
      <w:r>
        <w:tab/>
        <w:t xml:space="preserve">Subsection (2) </w:t>
      </w:r>
      <w:r w:rsidR="008407F3">
        <w:t>does not</w:t>
      </w:r>
      <w:r>
        <w:t xml:space="preserve"> restrict the operation of section 11.</w:t>
      </w:r>
    </w:p>
    <w:p w:rsidR="00F8000D" w:rsidRPr="000B7FB7" w:rsidRDefault="00F8000D">
      <w:pPr>
        <w:pStyle w:val="AH3Div"/>
      </w:pPr>
      <w:bookmarkStart w:id="38" w:name="_Toc529801124"/>
      <w:r w:rsidRPr="000B7FB7">
        <w:rPr>
          <w:rStyle w:val="CharDivNo"/>
        </w:rPr>
        <w:t>Division 2.2</w:t>
      </w:r>
      <w:r>
        <w:tab/>
      </w:r>
      <w:r w:rsidRPr="000B7FB7">
        <w:rPr>
          <w:rStyle w:val="CharDivText"/>
        </w:rPr>
        <w:t>Monitoring police compliance with Crimes (Child Sex Offenders) Act 2005</w:t>
      </w:r>
      <w:bookmarkEnd w:id="38"/>
    </w:p>
    <w:p w:rsidR="00F8000D" w:rsidRDefault="00F8000D">
      <w:pPr>
        <w:pStyle w:val="AH5Sec"/>
      </w:pPr>
      <w:bookmarkStart w:id="39" w:name="_Toc529801125"/>
      <w:r w:rsidRPr="000B7FB7">
        <w:rPr>
          <w:rStyle w:val="CharSectNo"/>
        </w:rPr>
        <w:t>17A</w:t>
      </w:r>
      <w:r>
        <w:tab/>
        <w:t xml:space="preserve">What is the </w:t>
      </w:r>
      <w:r>
        <w:rPr>
          <w:rStyle w:val="charItals"/>
        </w:rPr>
        <w:t>child sex offenders register</w:t>
      </w:r>
      <w:r>
        <w:t>?</w:t>
      </w:r>
      <w:bookmarkEnd w:id="39"/>
    </w:p>
    <w:p w:rsidR="00F8000D" w:rsidRDefault="00F8000D">
      <w:pPr>
        <w:pStyle w:val="Amainreturn"/>
        <w:keepNext/>
      </w:pPr>
      <w:r>
        <w:t>In this Act:</w:t>
      </w:r>
    </w:p>
    <w:p w:rsidR="00F8000D" w:rsidRDefault="00F8000D">
      <w:pPr>
        <w:pStyle w:val="aDef"/>
      </w:pPr>
      <w:r w:rsidRPr="00FE4031">
        <w:rPr>
          <w:rStyle w:val="charBoldItals"/>
        </w:rPr>
        <w:t>child sex offenders register</w:t>
      </w:r>
      <w:r>
        <w:t xml:space="preserve">—see the </w:t>
      </w:r>
      <w:hyperlink r:id="rId62" w:tooltip="A2005-30" w:history="1">
        <w:r w:rsidR="00FE4031" w:rsidRPr="00FE4031">
          <w:rPr>
            <w:rStyle w:val="charCitHyperlinkItal"/>
          </w:rPr>
          <w:t>Crimes (Child Sex Offenders) Act 2005</w:t>
        </w:r>
      </w:hyperlink>
      <w:r>
        <w:t>, section 117.</w:t>
      </w:r>
    </w:p>
    <w:p w:rsidR="00276605" w:rsidRPr="007A153B" w:rsidRDefault="00276605" w:rsidP="00276605">
      <w:pPr>
        <w:pStyle w:val="AH5Sec"/>
      </w:pPr>
      <w:bookmarkStart w:id="40" w:name="_Toc529801126"/>
      <w:r w:rsidRPr="000B7FB7">
        <w:rPr>
          <w:rStyle w:val="CharSectNo"/>
        </w:rPr>
        <w:t>17B</w:t>
      </w:r>
      <w:r w:rsidRPr="007A153B">
        <w:tab/>
        <w:t>Police to give ombudsman reasonable assistance</w:t>
      </w:r>
      <w:bookmarkEnd w:id="40"/>
    </w:p>
    <w:p w:rsidR="00276605" w:rsidRPr="007A153B" w:rsidRDefault="00276605" w:rsidP="00276605">
      <w:pPr>
        <w:pStyle w:val="Amain"/>
      </w:pPr>
      <w:r w:rsidRPr="007A153B">
        <w:tab/>
        <w:t>(1)</w:t>
      </w:r>
      <w:r w:rsidRPr="007A153B">
        <w:tab/>
        <w:t xml:space="preserve">The chief police officer, and other officers and people assisting in exercising functions under the </w:t>
      </w:r>
      <w:hyperlink r:id="rId63" w:tooltip="A2005-30" w:history="1">
        <w:r w:rsidRPr="007A153B">
          <w:rPr>
            <w:rStyle w:val="charCitHyperlinkItal"/>
          </w:rPr>
          <w:t>Crimes (Child Sex Offenders) Act 2005</w:t>
        </w:r>
      </w:hyperlink>
      <w:r w:rsidRPr="007A153B">
        <w:t>, part 3.11 (Entry and search warrants) must give the ombudsman any assistance that the ombudsman reasonably requires to exercise the ombudsman’s functions in relation to that part.</w:t>
      </w:r>
    </w:p>
    <w:p w:rsidR="00276605" w:rsidRPr="007A153B" w:rsidRDefault="00276605" w:rsidP="00676C2D">
      <w:pPr>
        <w:pStyle w:val="Amain"/>
        <w:keepLines/>
      </w:pPr>
      <w:r w:rsidRPr="007A153B">
        <w:tab/>
        <w:t>(2)</w:t>
      </w:r>
      <w:r w:rsidRPr="007A153B">
        <w:tab/>
        <w:t xml:space="preserve">The chief police officer must ensure that police officers and other people authorised by the chief police officer to have access to the child sex offenders register give the ombudsman any assistance that the ombudsman reasonably requires to exercise the ombudsman’s functions in relation to the </w:t>
      </w:r>
      <w:hyperlink r:id="rId64" w:tooltip="A2005-30" w:history="1">
        <w:r w:rsidRPr="007A153B">
          <w:rPr>
            <w:rStyle w:val="charCitHyperlinkItal"/>
          </w:rPr>
          <w:t>Crimes (Child Sex Offenders) Act 2005</w:t>
        </w:r>
      </w:hyperlink>
      <w:r w:rsidRPr="007A153B">
        <w:t>, chapter 4 (Child sex offenders register).</w:t>
      </w:r>
    </w:p>
    <w:p w:rsidR="00F8000D" w:rsidRDefault="00F8000D">
      <w:pPr>
        <w:pStyle w:val="AH5Sec"/>
      </w:pPr>
      <w:bookmarkStart w:id="41" w:name="_Toc529801127"/>
      <w:r w:rsidRPr="000B7FB7">
        <w:rPr>
          <w:rStyle w:val="CharSectNo"/>
        </w:rPr>
        <w:lastRenderedPageBreak/>
        <w:t>17C</w:t>
      </w:r>
      <w:r>
        <w:tab/>
        <w:t>Power to enter police premises</w:t>
      </w:r>
      <w:bookmarkEnd w:id="41"/>
    </w:p>
    <w:p w:rsidR="00F8000D" w:rsidRDefault="00F8000D" w:rsidP="00CA71E2">
      <w:pPr>
        <w:pStyle w:val="Amain"/>
        <w:keepLines/>
      </w:pPr>
      <w:r>
        <w:tab/>
        <w:t>(1)</w:t>
      </w:r>
      <w:r>
        <w:tab/>
        <w:t xml:space="preserve">The ombudsman or a police officer may, after notifying the chief police officer of the intended entry, enter, at any time, any premises occupied by the Australian Federal Police where the ombudsman reasonably believes there are documents that contain, or relate to, the child sex offenders register or that are relevant to the ombudsman’s functions in relation to the </w:t>
      </w:r>
      <w:hyperlink r:id="rId65" w:tooltip="A2005-30" w:history="1">
        <w:r w:rsidR="00FE4031" w:rsidRPr="00FE4031">
          <w:rPr>
            <w:rStyle w:val="charCitHyperlinkItal"/>
          </w:rPr>
          <w:t>Crimes (Child Sex Offenders) Act 2005</w:t>
        </w:r>
      </w:hyperlink>
      <w:r>
        <w:t xml:space="preserve">, </w:t>
      </w:r>
      <w:r w:rsidR="00276605" w:rsidRPr="007A153B">
        <w:t>part 3.11 (Entry and search warrants) or</w:t>
      </w:r>
      <w:r w:rsidR="00276605">
        <w:t xml:space="preserve"> </w:t>
      </w:r>
      <w:r>
        <w:t>chapter 4 (Child sex offenders register).</w:t>
      </w:r>
    </w:p>
    <w:p w:rsidR="00F8000D" w:rsidRDefault="00F8000D">
      <w:pPr>
        <w:pStyle w:val="Amain"/>
      </w:pPr>
      <w:r>
        <w:tab/>
        <w:t>(2)</w:t>
      </w:r>
      <w:r>
        <w:tab/>
        <w:t>The ombudsman or a police officer may inspect or copy any document found at any premises entered under this section and do anything that it is necessary or convenient to do to enable an inspection to be carried out under this section.</w:t>
      </w:r>
    </w:p>
    <w:p w:rsidR="00F36B7B" w:rsidRPr="000B7FB7" w:rsidRDefault="00F36B7B" w:rsidP="00F36B7B">
      <w:pPr>
        <w:pStyle w:val="AH3Div"/>
      </w:pPr>
      <w:bookmarkStart w:id="42" w:name="_Toc529801128"/>
      <w:r w:rsidRPr="000B7FB7">
        <w:rPr>
          <w:rStyle w:val="CharDivNo"/>
        </w:rPr>
        <w:t>Division 2.2A</w:t>
      </w:r>
      <w:r w:rsidRPr="00055EF8">
        <w:tab/>
      </w:r>
      <w:r w:rsidRPr="000B7FB7">
        <w:rPr>
          <w:rStyle w:val="CharDivText"/>
        </w:rPr>
        <w:t>Reportable conduct</w:t>
      </w:r>
      <w:bookmarkEnd w:id="42"/>
    </w:p>
    <w:p w:rsidR="00F36B7B" w:rsidRPr="00055EF8" w:rsidRDefault="00F36B7B" w:rsidP="00F36B7B">
      <w:pPr>
        <w:pStyle w:val="AH5Sec"/>
      </w:pPr>
      <w:bookmarkStart w:id="43" w:name="_Toc529801129"/>
      <w:r w:rsidRPr="000B7FB7">
        <w:rPr>
          <w:rStyle w:val="CharSectNo"/>
        </w:rPr>
        <w:t>17D</w:t>
      </w:r>
      <w:r w:rsidRPr="00055EF8">
        <w:tab/>
        <w:t>Definitions—div 2.2A</w:t>
      </w:r>
      <w:bookmarkEnd w:id="43"/>
    </w:p>
    <w:p w:rsidR="00F36B7B" w:rsidRPr="00055EF8" w:rsidRDefault="00F36B7B" w:rsidP="00175DAC">
      <w:pPr>
        <w:pStyle w:val="Amainreturn"/>
      </w:pPr>
      <w:r w:rsidRPr="00055EF8">
        <w:t>In this division:</w:t>
      </w:r>
    </w:p>
    <w:p w:rsidR="00841A94" w:rsidRPr="003765CF" w:rsidRDefault="00841A94" w:rsidP="00841A94">
      <w:pPr>
        <w:pStyle w:val="aDef"/>
      </w:pPr>
      <w:r w:rsidRPr="003765CF">
        <w:rPr>
          <w:rStyle w:val="charBoldItals"/>
        </w:rPr>
        <w:t>designated entity</w:t>
      </w:r>
      <w:r w:rsidRPr="003765CF">
        <w:t>—see section 17EA.</w:t>
      </w:r>
    </w:p>
    <w:p w:rsidR="00841A94" w:rsidRPr="003765CF" w:rsidRDefault="00841A94" w:rsidP="00841A94">
      <w:pPr>
        <w:pStyle w:val="aDef"/>
        <w:rPr>
          <w:lang w:eastAsia="en-AU"/>
        </w:rPr>
      </w:pPr>
      <w:r w:rsidRPr="003765CF">
        <w:rPr>
          <w:rStyle w:val="charBoldItals"/>
        </w:rPr>
        <w:t>employee</w:t>
      </w:r>
      <w:r w:rsidRPr="003765CF">
        <w:rPr>
          <w:lang w:eastAsia="en-AU"/>
        </w:rPr>
        <w:t>, of a designated entity—</w:t>
      </w:r>
    </w:p>
    <w:p w:rsidR="00841A94" w:rsidRPr="003765CF" w:rsidRDefault="00841A94" w:rsidP="00841A94">
      <w:pPr>
        <w:pStyle w:val="aDefpara"/>
        <w:rPr>
          <w:lang w:eastAsia="en-AU"/>
        </w:rPr>
      </w:pPr>
      <w:r w:rsidRPr="003765CF">
        <w:rPr>
          <w:lang w:eastAsia="en-AU"/>
        </w:rPr>
        <w:tab/>
        <w:t>(a)</w:t>
      </w:r>
      <w:r w:rsidRPr="003765CF">
        <w:rPr>
          <w:lang w:eastAsia="en-AU"/>
        </w:rPr>
        <w:tab/>
        <w:t>means a person who is engaged—</w:t>
      </w:r>
    </w:p>
    <w:p w:rsidR="00841A94" w:rsidRPr="003765CF" w:rsidRDefault="00841A94" w:rsidP="00841A94">
      <w:pPr>
        <w:pStyle w:val="Asubpara"/>
        <w:rPr>
          <w:lang w:eastAsia="en-AU"/>
        </w:rPr>
      </w:pPr>
      <w:r w:rsidRPr="003765CF">
        <w:rPr>
          <w:lang w:eastAsia="en-AU"/>
        </w:rPr>
        <w:tab/>
        <w:t>(i)</w:t>
      </w:r>
      <w:r w:rsidRPr="003765CF">
        <w:rPr>
          <w:lang w:eastAsia="en-AU"/>
        </w:rPr>
        <w:tab/>
        <w:t>under a contract of employment with the designated entity; or</w:t>
      </w:r>
    </w:p>
    <w:p w:rsidR="00841A94" w:rsidRPr="003765CF" w:rsidRDefault="00841A94" w:rsidP="006A0056">
      <w:pPr>
        <w:pStyle w:val="aDefsubpara"/>
        <w:keepNext/>
        <w:rPr>
          <w:lang w:eastAsia="en-AU"/>
        </w:rPr>
      </w:pPr>
      <w:r w:rsidRPr="003765CF">
        <w:rPr>
          <w:lang w:eastAsia="en-AU"/>
        </w:rPr>
        <w:tab/>
        <w:t>(ii)</w:t>
      </w:r>
      <w:r w:rsidRPr="003765CF">
        <w:rPr>
          <w:lang w:eastAsia="en-AU"/>
        </w:rPr>
        <w:tab/>
        <w:t>by the designated entity</w:t>
      </w:r>
      <w:r w:rsidRPr="003765CF">
        <w:t xml:space="preserve"> </w:t>
      </w:r>
      <w:r w:rsidRPr="003765CF">
        <w:rPr>
          <w:lang w:eastAsia="en-AU"/>
        </w:rPr>
        <w:t>to provide services to children (other than under a contract of employment); or</w:t>
      </w:r>
    </w:p>
    <w:p w:rsidR="00841A94" w:rsidRPr="003765CF" w:rsidRDefault="00841A94" w:rsidP="00841A94">
      <w:pPr>
        <w:pStyle w:val="aExamHdgsubpar"/>
      </w:pPr>
      <w:r w:rsidRPr="003765CF">
        <w:t>Examples</w:t>
      </w:r>
    </w:p>
    <w:p w:rsidR="00841A94" w:rsidRPr="003765CF" w:rsidRDefault="00841A94" w:rsidP="00841A94">
      <w:pPr>
        <w:pStyle w:val="Asubparabullet"/>
        <w:tabs>
          <w:tab w:val="left" w:pos="2540"/>
        </w:tabs>
        <w:rPr>
          <w:sz w:val="20"/>
        </w:rPr>
      </w:pPr>
      <w:r w:rsidRPr="003765CF">
        <w:rPr>
          <w:rFonts w:ascii="Symbol" w:hAnsi="Symbol"/>
          <w:sz w:val="20"/>
        </w:rPr>
        <w:t></w:t>
      </w:r>
      <w:r w:rsidRPr="003765CF">
        <w:rPr>
          <w:rFonts w:ascii="Symbol" w:hAnsi="Symbol"/>
          <w:sz w:val="20"/>
        </w:rPr>
        <w:tab/>
      </w:r>
      <w:r w:rsidRPr="003765CF">
        <w:rPr>
          <w:sz w:val="20"/>
        </w:rPr>
        <w:t>out-of-home carer</w:t>
      </w:r>
    </w:p>
    <w:p w:rsidR="00841A94" w:rsidRPr="003765CF" w:rsidRDefault="00841A94" w:rsidP="00841A94">
      <w:pPr>
        <w:pStyle w:val="Asubparabullet"/>
        <w:tabs>
          <w:tab w:val="left" w:pos="2540"/>
        </w:tabs>
        <w:rPr>
          <w:sz w:val="20"/>
        </w:rPr>
      </w:pPr>
      <w:r w:rsidRPr="003765CF">
        <w:rPr>
          <w:rFonts w:ascii="Symbol" w:hAnsi="Symbol"/>
          <w:sz w:val="20"/>
        </w:rPr>
        <w:t></w:t>
      </w:r>
      <w:r w:rsidRPr="003765CF">
        <w:rPr>
          <w:rFonts w:ascii="Symbol" w:hAnsi="Symbol"/>
          <w:sz w:val="20"/>
        </w:rPr>
        <w:tab/>
      </w:r>
      <w:r w:rsidRPr="003765CF">
        <w:rPr>
          <w:sz w:val="20"/>
        </w:rPr>
        <w:t>volunteer</w:t>
      </w:r>
    </w:p>
    <w:p w:rsidR="00841A94" w:rsidRPr="003765CF" w:rsidRDefault="00841A94" w:rsidP="00841A94">
      <w:pPr>
        <w:pStyle w:val="aNotesubpar"/>
      </w:pPr>
      <w:r w:rsidRPr="003765CF">
        <w:rPr>
          <w:rStyle w:val="charItals"/>
        </w:rPr>
        <w:t>Note</w:t>
      </w:r>
      <w:r w:rsidRPr="003765CF">
        <w:tab/>
        <w:t xml:space="preserve">An example is part of the Act, is not exhaustive and may extend, but does not limit, the meaning of the provision in which it appears (see </w:t>
      </w:r>
      <w:hyperlink r:id="rId66" w:tooltip="A2001-14" w:history="1">
        <w:r w:rsidRPr="003765CF">
          <w:rPr>
            <w:rStyle w:val="charCitHyperlinkAbbrev"/>
          </w:rPr>
          <w:t>Legislation Act</w:t>
        </w:r>
      </w:hyperlink>
      <w:r w:rsidRPr="003765CF">
        <w:t>, s 126 and s 132).</w:t>
      </w:r>
    </w:p>
    <w:p w:rsidR="00841A94" w:rsidRPr="003765CF" w:rsidRDefault="00841A94" w:rsidP="00841A94">
      <w:pPr>
        <w:pStyle w:val="aDefsubpara"/>
      </w:pPr>
      <w:r w:rsidRPr="003765CF">
        <w:lastRenderedPageBreak/>
        <w:tab/>
        <w:t>(iii)</w:t>
      </w:r>
      <w:r w:rsidRPr="003765CF">
        <w:tab/>
        <w:t>by another entity (whether or not under a contract of employment) to provide services to children on behalf of the designated entity; and</w:t>
      </w:r>
    </w:p>
    <w:p w:rsidR="00841A94" w:rsidRPr="003765CF" w:rsidRDefault="00841A94" w:rsidP="00841A94">
      <w:pPr>
        <w:pStyle w:val="aExamHdgsubpar"/>
      </w:pPr>
      <w:r w:rsidRPr="003765CF">
        <w:t>Example</w:t>
      </w:r>
    </w:p>
    <w:p w:rsidR="00841A94" w:rsidRDefault="0092585F" w:rsidP="00841A94">
      <w:pPr>
        <w:pStyle w:val="aExamsubpar"/>
      </w:pPr>
      <w:r>
        <w:t>s</w:t>
      </w:r>
      <w:r w:rsidR="00841A94" w:rsidRPr="003765CF">
        <w:t>ubcontractor</w:t>
      </w:r>
    </w:p>
    <w:p w:rsidR="00A67E81" w:rsidRPr="00DC02A0" w:rsidRDefault="00F27669" w:rsidP="00A67E81">
      <w:pPr>
        <w:pStyle w:val="aDefpara"/>
      </w:pPr>
      <w:r>
        <w:tab/>
        <w:t>(b</w:t>
      </w:r>
      <w:r w:rsidR="00A67E81" w:rsidRPr="00DC02A0">
        <w:t>)</w:t>
      </w:r>
      <w:r w:rsidR="00A67E81" w:rsidRPr="00DC02A0">
        <w:tab/>
        <w:t>for a designated entity that is a religious body—means—</w:t>
      </w:r>
    </w:p>
    <w:p w:rsidR="00A67E81" w:rsidRPr="00DC02A0" w:rsidRDefault="00A67E81" w:rsidP="00A67E81">
      <w:pPr>
        <w:pStyle w:val="Asubpara"/>
      </w:pPr>
      <w:r w:rsidRPr="00DC02A0">
        <w:tab/>
        <w:t>(i)</w:t>
      </w:r>
      <w:r w:rsidRPr="00DC02A0">
        <w:tab/>
        <w:t>a minister of religion, a religious leader or an officer of the religious body; or</w:t>
      </w:r>
    </w:p>
    <w:p w:rsidR="00A67E81" w:rsidRPr="00DC02A0" w:rsidRDefault="00A67E81" w:rsidP="00A67E81">
      <w:pPr>
        <w:pStyle w:val="Asubpara"/>
        <w:rPr>
          <w:lang w:eastAsia="en-AU"/>
        </w:rPr>
      </w:pPr>
      <w:r w:rsidRPr="00DC02A0">
        <w:rPr>
          <w:lang w:eastAsia="en-AU"/>
        </w:rPr>
        <w:tab/>
        <w:t>(ii)</w:t>
      </w:r>
      <w:r w:rsidRPr="00DC02A0">
        <w:rPr>
          <w:lang w:eastAsia="en-AU"/>
        </w:rPr>
        <w:tab/>
        <w:t>a person who is engaged under a contract of employment with the religious body; or</w:t>
      </w:r>
    </w:p>
    <w:p w:rsidR="00A67E81" w:rsidRPr="00DC02A0" w:rsidRDefault="00A67E81" w:rsidP="00A67E81">
      <w:pPr>
        <w:pStyle w:val="Asubpara"/>
      </w:pPr>
      <w:r w:rsidRPr="00DC02A0">
        <w:rPr>
          <w:lang w:eastAsia="en-AU"/>
        </w:rPr>
        <w:tab/>
        <w:t>(iii)</w:t>
      </w:r>
      <w:r w:rsidRPr="00DC02A0">
        <w:rPr>
          <w:lang w:eastAsia="en-AU"/>
        </w:rPr>
        <w:tab/>
        <w:t>a person who is engaged by the religious body</w:t>
      </w:r>
      <w:r w:rsidRPr="00DC02A0">
        <w:t xml:space="preserve"> </w:t>
      </w:r>
      <w:r w:rsidRPr="00DC02A0">
        <w:rPr>
          <w:lang w:eastAsia="en-AU"/>
        </w:rPr>
        <w:t>to provide services (other than under a contract of employment) whether or not the services are provided to children</w:t>
      </w:r>
      <w:r w:rsidRPr="00DC02A0">
        <w:t>; and</w:t>
      </w:r>
    </w:p>
    <w:p w:rsidR="00841A94" w:rsidRPr="003765CF" w:rsidRDefault="00F27669" w:rsidP="00841A94">
      <w:pPr>
        <w:pStyle w:val="aDefpara"/>
        <w:rPr>
          <w:lang w:eastAsia="en-AU"/>
        </w:rPr>
      </w:pPr>
      <w:r>
        <w:rPr>
          <w:lang w:eastAsia="en-AU"/>
        </w:rPr>
        <w:tab/>
        <w:t>(c</w:t>
      </w:r>
      <w:r w:rsidR="00841A94" w:rsidRPr="003765CF">
        <w:rPr>
          <w:lang w:eastAsia="en-AU"/>
        </w:rPr>
        <w:t>)</w:t>
      </w:r>
      <w:r w:rsidR="00841A94" w:rsidRPr="003765CF">
        <w:rPr>
          <w:lang w:eastAsia="en-AU"/>
        </w:rPr>
        <w:tab/>
        <w:t xml:space="preserve">for a designated entity that, in accordance with the </w:t>
      </w:r>
      <w:hyperlink r:id="rId67" w:tooltip="A2008-19" w:history="1">
        <w:r w:rsidR="00841A94" w:rsidRPr="003765CF">
          <w:rPr>
            <w:rStyle w:val="charCitHyperlinkItal"/>
          </w:rPr>
          <w:t>Children and Young People Act 2008</w:t>
        </w:r>
      </w:hyperlink>
      <w:r w:rsidR="00841A94" w:rsidRPr="003765CF">
        <w:rPr>
          <w:lang w:eastAsia="en-AU"/>
        </w:rPr>
        <w:t>, authorises an out-of-home carer to exercise daily care responsibility or long-term care responsibility for a child—includes an adult who stays for at least 21 days at premises provided by the authorised out</w:t>
      </w:r>
      <w:r w:rsidR="00841A94" w:rsidRPr="003765CF">
        <w:rPr>
          <w:lang w:eastAsia="en-AU"/>
        </w:rPr>
        <w:noBreakHyphen/>
        <w:t>of</w:t>
      </w:r>
      <w:r w:rsidR="00841A94" w:rsidRPr="003765CF">
        <w:rPr>
          <w:lang w:eastAsia="en-AU"/>
        </w:rPr>
        <w:noBreakHyphen/>
        <w:t>home carer for the child to live.</w:t>
      </w:r>
    </w:p>
    <w:p w:rsidR="00F36B7B" w:rsidRPr="00055EF8" w:rsidRDefault="00F36B7B" w:rsidP="00F36B7B">
      <w:pPr>
        <w:pStyle w:val="aDef"/>
        <w:rPr>
          <w:lang w:eastAsia="en-AU"/>
        </w:rPr>
      </w:pPr>
      <w:r w:rsidRPr="00055EF8">
        <w:rPr>
          <w:rStyle w:val="charBoldItals"/>
        </w:rPr>
        <w:t>head</w:t>
      </w:r>
      <w:r w:rsidRPr="00055EF8">
        <w:rPr>
          <w:lang w:eastAsia="en-AU"/>
        </w:rPr>
        <w:t>, of a designated entity, means—</w:t>
      </w:r>
    </w:p>
    <w:p w:rsidR="00F36B7B" w:rsidRPr="00055EF8" w:rsidRDefault="00F36B7B" w:rsidP="00F36B7B">
      <w:pPr>
        <w:pStyle w:val="aDefpara"/>
        <w:rPr>
          <w:lang w:eastAsia="en-AU"/>
        </w:rPr>
      </w:pPr>
      <w:r w:rsidRPr="00055EF8">
        <w:rPr>
          <w:lang w:eastAsia="en-AU"/>
        </w:rPr>
        <w:tab/>
        <w:t>(a)</w:t>
      </w:r>
      <w:r w:rsidRPr="00055EF8">
        <w:rPr>
          <w:lang w:eastAsia="en-AU"/>
        </w:rPr>
        <w:tab/>
        <w:t>for an administrative unit—the director</w:t>
      </w:r>
      <w:r w:rsidRPr="00055EF8">
        <w:rPr>
          <w:lang w:eastAsia="en-AU"/>
        </w:rPr>
        <w:noBreakHyphen/>
        <w:t>general of the administrative unit; or</w:t>
      </w:r>
    </w:p>
    <w:p w:rsidR="00F36B7B" w:rsidRPr="00055EF8" w:rsidRDefault="00F36B7B" w:rsidP="00F36B7B">
      <w:pPr>
        <w:pStyle w:val="aDefpara"/>
        <w:rPr>
          <w:lang w:eastAsia="en-AU"/>
        </w:rPr>
      </w:pPr>
      <w:r w:rsidRPr="00055EF8">
        <w:rPr>
          <w:lang w:eastAsia="en-AU"/>
        </w:rPr>
        <w:tab/>
        <w:t>(b)</w:t>
      </w:r>
      <w:r w:rsidRPr="00055EF8">
        <w:rPr>
          <w:lang w:eastAsia="en-AU"/>
        </w:rPr>
        <w:tab/>
        <w:t>for any other designated entity—</w:t>
      </w:r>
    </w:p>
    <w:p w:rsidR="00F36B7B" w:rsidRPr="00055EF8" w:rsidRDefault="00F36B7B" w:rsidP="00F36B7B">
      <w:pPr>
        <w:pStyle w:val="Asubpara"/>
        <w:rPr>
          <w:lang w:eastAsia="en-AU"/>
        </w:rPr>
      </w:pPr>
      <w:r w:rsidRPr="00055EF8">
        <w:rPr>
          <w:lang w:eastAsia="en-AU"/>
        </w:rPr>
        <w:tab/>
        <w:t>(i)</w:t>
      </w:r>
      <w:r w:rsidRPr="00055EF8">
        <w:rPr>
          <w:lang w:eastAsia="en-AU"/>
        </w:rPr>
        <w:tab/>
        <w:t>if a regulation prescribes the head of the entity—the prescribed head of the entity; or</w:t>
      </w:r>
    </w:p>
    <w:p w:rsidR="00F36B7B" w:rsidRPr="00055EF8" w:rsidRDefault="00F36B7B" w:rsidP="00F36B7B">
      <w:pPr>
        <w:pStyle w:val="Asubpara"/>
        <w:rPr>
          <w:lang w:eastAsia="en-AU"/>
        </w:rPr>
      </w:pPr>
      <w:r w:rsidRPr="00055EF8">
        <w:rPr>
          <w:lang w:eastAsia="en-AU"/>
        </w:rPr>
        <w:tab/>
        <w:t>(ii)</w:t>
      </w:r>
      <w:r w:rsidRPr="00055EF8">
        <w:rPr>
          <w:lang w:eastAsia="en-AU"/>
        </w:rPr>
        <w:tab/>
      </w:r>
      <w:r w:rsidR="00F04FAC" w:rsidRPr="00DC02A0">
        <w:t>in any other case—the individual primarily in charge of the management of the entity.</w:t>
      </w:r>
    </w:p>
    <w:p w:rsidR="00F36B7B" w:rsidRPr="00055EF8" w:rsidRDefault="00F36B7B" w:rsidP="00F36B7B">
      <w:pPr>
        <w:pStyle w:val="aDef"/>
      </w:pPr>
      <w:r w:rsidRPr="00055EF8">
        <w:rPr>
          <w:rStyle w:val="charBoldItals"/>
        </w:rPr>
        <w:t>investigation</w:t>
      </w:r>
      <w:r w:rsidRPr="00055EF8">
        <w:rPr>
          <w:lang w:eastAsia="en-AU"/>
        </w:rPr>
        <w:t>, of a matter, means any inquiry or examination into the matter.</w:t>
      </w:r>
    </w:p>
    <w:p w:rsidR="00F36B7B" w:rsidRPr="00055EF8" w:rsidRDefault="00F36B7B" w:rsidP="00676C2D">
      <w:pPr>
        <w:pStyle w:val="aDef"/>
        <w:keepNext/>
        <w:rPr>
          <w:lang w:eastAsia="en-AU"/>
        </w:rPr>
      </w:pPr>
      <w:r w:rsidRPr="00055EF8">
        <w:rPr>
          <w:rStyle w:val="charBoldItals"/>
        </w:rPr>
        <w:lastRenderedPageBreak/>
        <w:t>investigation information</w:t>
      </w:r>
      <w:r w:rsidRPr="00055EF8">
        <w:rPr>
          <w:lang w:eastAsia="en-AU"/>
        </w:rPr>
        <w:t xml:space="preserve"> means information—</w:t>
      </w:r>
    </w:p>
    <w:p w:rsidR="00F36B7B" w:rsidRPr="00055EF8" w:rsidRDefault="00F36B7B" w:rsidP="00F36B7B">
      <w:pPr>
        <w:pStyle w:val="aDefpara"/>
        <w:rPr>
          <w:lang w:eastAsia="en-AU"/>
        </w:rPr>
      </w:pPr>
      <w:r w:rsidRPr="00055EF8">
        <w:rPr>
          <w:lang w:eastAsia="en-AU"/>
        </w:rPr>
        <w:tab/>
        <w:t>(a)</w:t>
      </w:r>
      <w:r w:rsidRPr="00055EF8">
        <w:rPr>
          <w:lang w:eastAsia="en-AU"/>
        </w:rPr>
        <w:tab/>
        <w:t>obtained as a result of an investigation into a reportable allegation or reportable conviction conducted by the ombudsman or a designated entity; and</w:t>
      </w:r>
    </w:p>
    <w:p w:rsidR="00F36B7B" w:rsidRPr="00055EF8" w:rsidRDefault="00F36B7B" w:rsidP="00F36B7B">
      <w:pPr>
        <w:pStyle w:val="aDefpara"/>
        <w:rPr>
          <w:lang w:eastAsia="en-AU"/>
        </w:rPr>
      </w:pPr>
      <w:r w:rsidRPr="00055EF8">
        <w:rPr>
          <w:lang w:eastAsia="en-AU"/>
        </w:rPr>
        <w:tab/>
        <w:t>(b)</w:t>
      </w:r>
      <w:r w:rsidRPr="00055EF8">
        <w:rPr>
          <w:lang w:eastAsia="en-AU"/>
        </w:rPr>
        <w:tab/>
        <w:t>about any of the following:</w:t>
      </w:r>
    </w:p>
    <w:p w:rsidR="00F36B7B" w:rsidRPr="00055EF8" w:rsidRDefault="00F36B7B" w:rsidP="00F36B7B">
      <w:pPr>
        <w:pStyle w:val="aDefsubpara"/>
        <w:rPr>
          <w:lang w:eastAsia="en-AU"/>
        </w:rPr>
      </w:pPr>
      <w:r w:rsidRPr="00055EF8">
        <w:rPr>
          <w:lang w:eastAsia="en-AU"/>
        </w:rPr>
        <w:tab/>
        <w:t>(i)</w:t>
      </w:r>
      <w:r w:rsidRPr="00055EF8">
        <w:rPr>
          <w:lang w:eastAsia="en-AU"/>
        </w:rPr>
        <w:tab/>
        <w:t>the progress, conduct or findings of the investigation;</w:t>
      </w:r>
    </w:p>
    <w:p w:rsidR="00F36B7B" w:rsidRPr="00055EF8" w:rsidRDefault="00F36B7B" w:rsidP="00F36B7B">
      <w:pPr>
        <w:pStyle w:val="aDefsubpara"/>
        <w:rPr>
          <w:lang w:eastAsia="en-AU"/>
        </w:rPr>
      </w:pPr>
      <w:r w:rsidRPr="00055EF8">
        <w:rPr>
          <w:lang w:eastAsia="en-AU"/>
        </w:rPr>
        <w:tab/>
        <w:t>(ii)</w:t>
      </w:r>
      <w:r w:rsidRPr="00055EF8">
        <w:rPr>
          <w:lang w:eastAsia="en-AU"/>
        </w:rPr>
        <w:tab/>
        <w:t>action taken as a result of the findings.</w:t>
      </w:r>
    </w:p>
    <w:p w:rsidR="00F36B7B" w:rsidRPr="00055EF8" w:rsidRDefault="00F36B7B" w:rsidP="00F36B7B">
      <w:pPr>
        <w:pStyle w:val="aDef"/>
        <w:rPr>
          <w:lang w:eastAsia="en-AU"/>
        </w:rPr>
      </w:pPr>
      <w:r w:rsidRPr="00055EF8">
        <w:rPr>
          <w:rStyle w:val="charBoldItals"/>
        </w:rPr>
        <w:t>out-of-home carer</w:t>
      </w:r>
      <w:r w:rsidRPr="00055EF8">
        <w:rPr>
          <w:lang w:eastAsia="en-AU"/>
        </w:rPr>
        <w:t xml:space="preserve">—see the </w:t>
      </w:r>
      <w:hyperlink r:id="rId68" w:tooltip="A2008-19" w:history="1">
        <w:r w:rsidRPr="00055EF8">
          <w:rPr>
            <w:rStyle w:val="charCitHyperlinkItal"/>
          </w:rPr>
          <w:t>Children and Young People Act 2008</w:t>
        </w:r>
      </w:hyperlink>
      <w:r w:rsidRPr="00055EF8">
        <w:rPr>
          <w:lang w:eastAsia="en-AU"/>
        </w:rPr>
        <w:t>, dictionary.</w:t>
      </w:r>
    </w:p>
    <w:p w:rsidR="00F36B7B" w:rsidRDefault="00F36B7B" w:rsidP="00F36B7B">
      <w:pPr>
        <w:pStyle w:val="aDef"/>
        <w:rPr>
          <w:lang w:eastAsia="en-AU"/>
        </w:rPr>
      </w:pPr>
      <w:r w:rsidRPr="00055EF8">
        <w:rPr>
          <w:rStyle w:val="charBoldItals"/>
        </w:rPr>
        <w:t>reportable allegation</w:t>
      </w:r>
      <w:r w:rsidRPr="00055EF8">
        <w:rPr>
          <w:lang w:eastAsia="en-AU"/>
        </w:rPr>
        <w:t xml:space="preserve"> means an express assertion that reportable conduct has happened.</w:t>
      </w:r>
    </w:p>
    <w:p w:rsidR="00594A25" w:rsidRPr="00055EF8" w:rsidRDefault="00594A25" w:rsidP="00F36B7B">
      <w:pPr>
        <w:pStyle w:val="aDef"/>
      </w:pPr>
      <w:r w:rsidRPr="003765CF">
        <w:rPr>
          <w:rStyle w:val="charBoldItals"/>
        </w:rPr>
        <w:t>reportable conduct</w:t>
      </w:r>
      <w:r w:rsidRPr="003765CF">
        <w:t>—see section 17E.</w:t>
      </w:r>
    </w:p>
    <w:p w:rsidR="00F36B7B" w:rsidRPr="00055EF8" w:rsidRDefault="00F36B7B" w:rsidP="00F36B7B">
      <w:pPr>
        <w:pStyle w:val="aDef"/>
        <w:autoSpaceDE w:val="0"/>
        <w:autoSpaceDN w:val="0"/>
        <w:adjustRightInd w:val="0"/>
        <w:rPr>
          <w:rFonts w:ascii="TimesNewRoman,BoldItalic" w:hAnsi="TimesNewRoman,BoldItalic" w:cs="TimesNewRoman,BoldItalic"/>
          <w:bCs/>
          <w:iCs/>
          <w:lang w:eastAsia="en-AU"/>
        </w:rPr>
      </w:pPr>
      <w:r w:rsidRPr="00055EF8">
        <w:rPr>
          <w:rStyle w:val="charBoldItals"/>
        </w:rPr>
        <w:t>reportable conviction</w:t>
      </w:r>
      <w:r w:rsidRPr="00055EF8">
        <w:rPr>
          <w:rFonts w:ascii="TimesNewRoman,BoldItalic" w:hAnsi="TimesNewRoman,BoldItalic" w:cs="TimesNewRoman,BoldItalic"/>
          <w:bCs/>
          <w:iCs/>
          <w:lang w:eastAsia="en-AU"/>
        </w:rPr>
        <w:t>, in relation to a person, means a conviction or finding of guilt—</w:t>
      </w:r>
    </w:p>
    <w:p w:rsidR="00F36B7B" w:rsidRPr="00055EF8" w:rsidRDefault="00F36B7B" w:rsidP="00F36B7B">
      <w:pPr>
        <w:pStyle w:val="aDefpara"/>
        <w:rPr>
          <w:lang w:eastAsia="en-AU"/>
        </w:rPr>
      </w:pPr>
      <w:r w:rsidRPr="00055EF8">
        <w:rPr>
          <w:lang w:eastAsia="en-AU"/>
        </w:rPr>
        <w:tab/>
        <w:t>(a)</w:t>
      </w:r>
      <w:r w:rsidRPr="00055EF8">
        <w:rPr>
          <w:lang w:eastAsia="en-AU"/>
        </w:rPr>
        <w:tab/>
        <w:t>for an offence, under a territory law or a State or Commonwealth law, involving reportable conduct; and</w:t>
      </w:r>
    </w:p>
    <w:p w:rsidR="00F36B7B" w:rsidRPr="00055EF8" w:rsidRDefault="00F36B7B" w:rsidP="00F36206">
      <w:pPr>
        <w:pStyle w:val="aDefpara"/>
        <w:rPr>
          <w:lang w:eastAsia="en-AU"/>
        </w:rPr>
      </w:pPr>
      <w:r w:rsidRPr="00055EF8">
        <w:rPr>
          <w:lang w:eastAsia="en-AU"/>
        </w:rPr>
        <w:tab/>
        <w:t>(b)</w:t>
      </w:r>
      <w:r w:rsidRPr="00055EF8">
        <w:rPr>
          <w:lang w:eastAsia="en-AU"/>
        </w:rPr>
        <w:tab/>
        <w:t xml:space="preserve">entered against the person before or after the commencement of the </w:t>
      </w:r>
      <w:hyperlink r:id="rId69" w:tooltip="A2016-39" w:history="1">
        <w:r w:rsidR="00CD705A" w:rsidRPr="00CD705A">
          <w:rPr>
            <w:rStyle w:val="charCitHyperlinkItal"/>
          </w:rPr>
          <w:t>Reportable Conduct and Information Sharing Legislation Amendment Act 2016</w:t>
        </w:r>
      </w:hyperlink>
      <w:r w:rsidRPr="00055EF8">
        <w:rPr>
          <w:lang w:eastAsia="en-AU"/>
        </w:rPr>
        <w:t>, section 3.</w:t>
      </w:r>
    </w:p>
    <w:p w:rsidR="00F36B7B" w:rsidRPr="00055EF8" w:rsidRDefault="00F36B7B" w:rsidP="00F36B7B">
      <w:pPr>
        <w:pStyle w:val="AH5Sec"/>
        <w:rPr>
          <w:lang w:eastAsia="en-AU"/>
        </w:rPr>
      </w:pPr>
      <w:bookmarkStart w:id="44" w:name="_Toc529801130"/>
      <w:r w:rsidRPr="000B7FB7">
        <w:rPr>
          <w:rStyle w:val="CharSectNo"/>
        </w:rPr>
        <w:t>17E</w:t>
      </w:r>
      <w:r w:rsidRPr="00055EF8">
        <w:rPr>
          <w:lang w:eastAsia="en-AU"/>
        </w:rPr>
        <w:tab/>
        <w:t xml:space="preserve">Meaning of </w:t>
      </w:r>
      <w:r w:rsidRPr="00055EF8">
        <w:rPr>
          <w:rStyle w:val="charItals"/>
        </w:rPr>
        <w:t>reportable conduct—</w:t>
      </w:r>
      <w:r w:rsidRPr="00055EF8">
        <w:rPr>
          <w:lang w:eastAsia="en-AU"/>
        </w:rPr>
        <w:t>div 2.2A</w:t>
      </w:r>
      <w:bookmarkEnd w:id="44"/>
    </w:p>
    <w:p w:rsidR="00F36B7B" w:rsidRPr="00055EF8" w:rsidRDefault="00F36B7B" w:rsidP="00F36B7B">
      <w:pPr>
        <w:pStyle w:val="Amain"/>
        <w:rPr>
          <w:lang w:eastAsia="en-AU"/>
        </w:rPr>
      </w:pPr>
      <w:r w:rsidRPr="00055EF8">
        <w:rPr>
          <w:lang w:eastAsia="en-AU"/>
        </w:rPr>
        <w:tab/>
        <w:t>(1)</w:t>
      </w:r>
      <w:r w:rsidRPr="00055EF8">
        <w:rPr>
          <w:lang w:eastAsia="en-AU"/>
        </w:rPr>
        <w:tab/>
        <w:t>In this division:</w:t>
      </w:r>
    </w:p>
    <w:p w:rsidR="00F36B7B" w:rsidRPr="00055EF8" w:rsidRDefault="00F36B7B" w:rsidP="00F36B7B">
      <w:pPr>
        <w:pStyle w:val="aDef"/>
        <w:rPr>
          <w:lang w:eastAsia="en-AU"/>
        </w:rPr>
      </w:pPr>
      <w:r w:rsidRPr="00055EF8">
        <w:rPr>
          <w:rStyle w:val="charBoldItals"/>
        </w:rPr>
        <w:t>reportable conduct</w:t>
      </w:r>
      <w:r w:rsidRPr="00055EF8">
        <w:rPr>
          <w:lang w:eastAsia="en-AU"/>
        </w:rPr>
        <w:t xml:space="preserve"> means conduct—</w:t>
      </w:r>
    </w:p>
    <w:p w:rsidR="00F36B7B" w:rsidRPr="00055EF8" w:rsidRDefault="00F36B7B" w:rsidP="00F36B7B">
      <w:pPr>
        <w:pStyle w:val="Apara"/>
        <w:rPr>
          <w:lang w:eastAsia="en-AU"/>
        </w:rPr>
      </w:pPr>
      <w:r w:rsidRPr="00055EF8">
        <w:rPr>
          <w:lang w:eastAsia="en-AU"/>
        </w:rPr>
        <w:tab/>
        <w:t>(a)</w:t>
      </w:r>
      <w:r w:rsidRPr="00055EF8">
        <w:rPr>
          <w:lang w:eastAsia="en-AU"/>
        </w:rPr>
        <w:tab/>
        <w:t>engaged in by an employee of a designated entity, whether or not in the course of employment with the entity; and</w:t>
      </w:r>
    </w:p>
    <w:p w:rsidR="00F36B7B" w:rsidRPr="00055EF8" w:rsidRDefault="00F36B7B" w:rsidP="00F36B7B">
      <w:pPr>
        <w:pStyle w:val="aDefpara"/>
        <w:rPr>
          <w:lang w:eastAsia="en-AU"/>
        </w:rPr>
      </w:pPr>
      <w:r w:rsidRPr="00055EF8">
        <w:rPr>
          <w:lang w:eastAsia="en-AU"/>
        </w:rPr>
        <w:tab/>
        <w:t>(b)</w:t>
      </w:r>
      <w:r w:rsidRPr="00055EF8">
        <w:rPr>
          <w:lang w:eastAsia="en-AU"/>
        </w:rPr>
        <w:tab/>
        <w:t>that results in any of the following, regardless of a child’s consent:</w:t>
      </w:r>
    </w:p>
    <w:p w:rsidR="00F36B7B" w:rsidRPr="00055EF8" w:rsidRDefault="00F36B7B" w:rsidP="00F36B7B">
      <w:pPr>
        <w:pStyle w:val="Asubpara"/>
        <w:rPr>
          <w:lang w:eastAsia="en-AU"/>
        </w:rPr>
      </w:pPr>
      <w:r w:rsidRPr="00055EF8">
        <w:rPr>
          <w:lang w:eastAsia="en-AU"/>
        </w:rPr>
        <w:tab/>
        <w:t>(i)</w:t>
      </w:r>
      <w:r w:rsidRPr="00055EF8">
        <w:rPr>
          <w:lang w:eastAsia="en-AU"/>
        </w:rPr>
        <w:tab/>
        <w:t>ill treatment or neglect of the child;</w:t>
      </w:r>
    </w:p>
    <w:p w:rsidR="00F36B7B" w:rsidRPr="00055EF8" w:rsidRDefault="00F36B7B" w:rsidP="006A0056">
      <w:pPr>
        <w:pStyle w:val="Asubpara"/>
        <w:keepNext/>
        <w:rPr>
          <w:lang w:eastAsia="en-AU"/>
        </w:rPr>
      </w:pPr>
      <w:r w:rsidRPr="00055EF8">
        <w:rPr>
          <w:lang w:eastAsia="en-AU"/>
        </w:rPr>
        <w:lastRenderedPageBreak/>
        <w:tab/>
        <w:t>(ii)</w:t>
      </w:r>
      <w:r w:rsidRPr="00055EF8">
        <w:rPr>
          <w:lang w:eastAsia="en-AU"/>
        </w:rPr>
        <w:tab/>
        <w:t>exposing or subjecting the child to—</w:t>
      </w:r>
    </w:p>
    <w:p w:rsidR="00F36B7B" w:rsidRPr="00055EF8" w:rsidRDefault="00F36B7B" w:rsidP="00F36B7B">
      <w:pPr>
        <w:pStyle w:val="Asubsubpara"/>
        <w:rPr>
          <w:lang w:eastAsia="en-AU"/>
        </w:rPr>
      </w:pPr>
      <w:r w:rsidRPr="00055EF8">
        <w:rPr>
          <w:lang w:eastAsia="en-AU"/>
        </w:rPr>
        <w:tab/>
        <w:t>(A)</w:t>
      </w:r>
      <w:r w:rsidRPr="00055EF8">
        <w:rPr>
          <w:lang w:eastAsia="en-AU"/>
        </w:rPr>
        <w:tab/>
        <w:t>behaviour, or a circumstance, that psychologically harms the child; or</w:t>
      </w:r>
    </w:p>
    <w:p w:rsidR="00F36B7B" w:rsidRPr="00055EF8" w:rsidRDefault="00F36B7B" w:rsidP="00F36B7B">
      <w:pPr>
        <w:pStyle w:val="Asubsubpara"/>
        <w:rPr>
          <w:lang w:eastAsia="en-AU"/>
        </w:rPr>
      </w:pPr>
      <w:r w:rsidRPr="00055EF8">
        <w:rPr>
          <w:lang w:eastAsia="en-AU"/>
        </w:rPr>
        <w:tab/>
        <w:t>(B)</w:t>
      </w:r>
      <w:r w:rsidRPr="00055EF8">
        <w:rPr>
          <w:lang w:eastAsia="en-AU"/>
        </w:rPr>
        <w:tab/>
        <w:t>misconduct of a sexual nature that does not form part of an offence mentioned in subparagraph (iii);</w:t>
      </w:r>
    </w:p>
    <w:p w:rsidR="00F36B7B" w:rsidRPr="00055EF8" w:rsidRDefault="00F36B7B" w:rsidP="00F36B7B">
      <w:pPr>
        <w:pStyle w:val="aExamHdgsubpar"/>
      </w:pPr>
      <w:r w:rsidRPr="00055EF8">
        <w:t>Example—subpar (ii) (B)</w:t>
      </w:r>
    </w:p>
    <w:p w:rsidR="00F36B7B" w:rsidRPr="00055EF8" w:rsidRDefault="00F36B7B" w:rsidP="00F36B7B">
      <w:pPr>
        <w:pStyle w:val="aExamsubpar"/>
      </w:pPr>
      <w:r w:rsidRPr="00055EF8">
        <w:t>engaging in contact with a child as a preliminary step to obtaining the child’s compliance in sexual activities</w:t>
      </w:r>
    </w:p>
    <w:p w:rsidR="00F36B7B" w:rsidRPr="00055EF8" w:rsidRDefault="00F36B7B" w:rsidP="00F36B7B">
      <w:pPr>
        <w:pStyle w:val="aNotesubpar"/>
      </w:pPr>
      <w:r w:rsidRPr="00055EF8">
        <w:rPr>
          <w:rStyle w:val="charItals"/>
        </w:rPr>
        <w:t>Note</w:t>
      </w:r>
      <w:r w:rsidRPr="00055EF8">
        <w:tab/>
        <w:t xml:space="preserve">An example is part of the Act, is not exhaustive and may extend, but does not limit, the meaning of the provision in which it appears (see </w:t>
      </w:r>
      <w:hyperlink r:id="rId70" w:tooltip="A2001-14" w:history="1">
        <w:r w:rsidRPr="00055EF8">
          <w:rPr>
            <w:rStyle w:val="charCitHyperlinkAbbrev"/>
          </w:rPr>
          <w:t>Legislation Act</w:t>
        </w:r>
      </w:hyperlink>
      <w:r w:rsidRPr="00055EF8">
        <w:t>, s 126 and s 132).</w:t>
      </w:r>
    </w:p>
    <w:p w:rsidR="00F36B7B" w:rsidRPr="00055EF8" w:rsidRDefault="00F36B7B" w:rsidP="008C5C9E">
      <w:pPr>
        <w:pStyle w:val="Asubpara"/>
        <w:keepNext/>
        <w:rPr>
          <w:lang w:eastAsia="en-AU"/>
        </w:rPr>
      </w:pPr>
      <w:r w:rsidRPr="00055EF8">
        <w:rPr>
          <w:lang w:eastAsia="en-AU"/>
        </w:rPr>
        <w:tab/>
        <w:t>(iii)</w:t>
      </w:r>
      <w:r w:rsidRPr="00055EF8">
        <w:rPr>
          <w:lang w:eastAsia="en-AU"/>
        </w:rPr>
        <w:tab/>
        <w:t xml:space="preserve">an offence against any of the following provisions of the </w:t>
      </w:r>
      <w:hyperlink r:id="rId71" w:tooltip="A1900-40" w:history="1">
        <w:r w:rsidRPr="00055EF8">
          <w:rPr>
            <w:rStyle w:val="charCitHyperlinkItal"/>
          </w:rPr>
          <w:t>Crimes Act 1900</w:t>
        </w:r>
      </w:hyperlink>
      <w:r w:rsidRPr="00055EF8">
        <w:rPr>
          <w:lang w:eastAsia="en-AU"/>
        </w:rPr>
        <w:t xml:space="preserve"> for which the child is either present or a victim at the time of the conduct:</w:t>
      </w:r>
    </w:p>
    <w:p w:rsidR="00F36B7B" w:rsidRPr="00055EF8" w:rsidRDefault="00F36B7B" w:rsidP="00F36B7B">
      <w:pPr>
        <w:pStyle w:val="Asubsubpara"/>
        <w:rPr>
          <w:lang w:eastAsia="en-AU"/>
        </w:rPr>
      </w:pPr>
      <w:r w:rsidRPr="00055EF8">
        <w:rPr>
          <w:lang w:eastAsia="en-AU"/>
        </w:rPr>
        <w:tab/>
        <w:t>(A)</w:t>
      </w:r>
      <w:r w:rsidRPr="00055EF8">
        <w:rPr>
          <w:lang w:eastAsia="en-AU"/>
        </w:rPr>
        <w:tab/>
        <w:t>part 2 (Offences against the person);</w:t>
      </w:r>
    </w:p>
    <w:p w:rsidR="00F36B7B" w:rsidRPr="00055EF8" w:rsidRDefault="00F36B7B" w:rsidP="00F36B7B">
      <w:pPr>
        <w:pStyle w:val="Asubsubpara"/>
        <w:rPr>
          <w:lang w:eastAsia="en-AU"/>
        </w:rPr>
      </w:pPr>
      <w:r w:rsidRPr="00055EF8">
        <w:rPr>
          <w:lang w:eastAsia="en-AU"/>
        </w:rPr>
        <w:tab/>
        <w:t>(B)</w:t>
      </w:r>
      <w:r w:rsidRPr="00055EF8">
        <w:rPr>
          <w:lang w:eastAsia="en-AU"/>
        </w:rPr>
        <w:tab/>
        <w:t>part 3 (Sexual offences);</w:t>
      </w:r>
    </w:p>
    <w:p w:rsidR="00F36B7B" w:rsidRPr="00055EF8" w:rsidRDefault="00F36B7B" w:rsidP="00F36B7B">
      <w:pPr>
        <w:pStyle w:val="Asubsubpara"/>
        <w:rPr>
          <w:lang w:eastAsia="en-AU"/>
        </w:rPr>
      </w:pPr>
      <w:r w:rsidRPr="00055EF8">
        <w:rPr>
          <w:lang w:eastAsia="en-AU"/>
        </w:rPr>
        <w:tab/>
        <w:t>(C)</w:t>
      </w:r>
      <w:r w:rsidRPr="00055EF8">
        <w:rPr>
          <w:lang w:eastAsia="en-AU"/>
        </w:rPr>
        <w:tab/>
        <w:t>part 4 (Female genital mutilation);</w:t>
      </w:r>
    </w:p>
    <w:p w:rsidR="00F36B7B" w:rsidRPr="00055EF8" w:rsidRDefault="00F36B7B" w:rsidP="00F36B7B">
      <w:pPr>
        <w:pStyle w:val="Asubsubpara"/>
        <w:rPr>
          <w:lang w:eastAsia="en-AU"/>
        </w:rPr>
      </w:pPr>
      <w:r w:rsidRPr="00055EF8">
        <w:rPr>
          <w:lang w:eastAsia="en-AU"/>
        </w:rPr>
        <w:tab/>
        <w:t>(D)</w:t>
      </w:r>
      <w:r w:rsidRPr="00055EF8">
        <w:rPr>
          <w:lang w:eastAsia="en-AU"/>
        </w:rPr>
        <w:tab/>
        <w:t>part 5 (Sexual servitude);</w:t>
      </w:r>
    </w:p>
    <w:p w:rsidR="00F36B7B" w:rsidRPr="00055EF8" w:rsidRDefault="00F36B7B" w:rsidP="00525BA5">
      <w:pPr>
        <w:pStyle w:val="Asubpara"/>
        <w:keepNext/>
        <w:rPr>
          <w:lang w:eastAsia="en-AU"/>
        </w:rPr>
      </w:pPr>
      <w:r w:rsidRPr="00055EF8">
        <w:rPr>
          <w:lang w:eastAsia="en-AU"/>
        </w:rPr>
        <w:tab/>
        <w:t>(iv)</w:t>
      </w:r>
      <w:r w:rsidRPr="00055EF8">
        <w:rPr>
          <w:lang w:eastAsia="en-AU"/>
        </w:rPr>
        <w:tab/>
        <w:t xml:space="preserve">an offence against either of the following provisions of the </w:t>
      </w:r>
      <w:hyperlink r:id="rId72" w:tooltip="Education and Care Service National Law (ACT)" w:history="1">
        <w:r w:rsidRPr="00055EF8">
          <w:rPr>
            <w:rStyle w:val="charCitHyperlinkItal"/>
          </w:rPr>
          <w:t>Education and Care Service National Law (ACT)</w:t>
        </w:r>
      </w:hyperlink>
      <w:r w:rsidRPr="00055EF8">
        <w:rPr>
          <w:lang w:eastAsia="en-AU"/>
        </w:rPr>
        <w:t>:</w:t>
      </w:r>
    </w:p>
    <w:p w:rsidR="00F36B7B" w:rsidRPr="00055EF8" w:rsidRDefault="00F36B7B" w:rsidP="00F36B7B">
      <w:pPr>
        <w:pStyle w:val="Asubsubpara"/>
        <w:rPr>
          <w:lang w:eastAsia="en-AU"/>
        </w:rPr>
      </w:pPr>
      <w:r w:rsidRPr="00055EF8">
        <w:rPr>
          <w:lang w:eastAsia="en-AU"/>
        </w:rPr>
        <w:tab/>
        <w:t>(A)</w:t>
      </w:r>
      <w:r w:rsidRPr="00055EF8">
        <w:rPr>
          <w:lang w:eastAsia="en-AU"/>
        </w:rPr>
        <w:tab/>
        <w:t>section 166 (Offence to use inappropriate discipline);</w:t>
      </w:r>
    </w:p>
    <w:p w:rsidR="00F36B7B" w:rsidRPr="00055EF8" w:rsidRDefault="00F36B7B" w:rsidP="00F36B7B">
      <w:pPr>
        <w:pStyle w:val="Asubsubpara"/>
        <w:rPr>
          <w:lang w:eastAsia="en-AU"/>
        </w:rPr>
      </w:pPr>
      <w:r w:rsidRPr="00055EF8">
        <w:rPr>
          <w:lang w:eastAsia="en-AU"/>
        </w:rPr>
        <w:tab/>
        <w:t>(B)</w:t>
      </w:r>
      <w:r w:rsidRPr="00055EF8">
        <w:rPr>
          <w:lang w:eastAsia="en-AU"/>
        </w:rPr>
        <w:tab/>
        <w:t>section 167 (Offence relating to protection of children from harm and hazards).</w:t>
      </w:r>
    </w:p>
    <w:p w:rsidR="00F36B7B" w:rsidRPr="00055EF8" w:rsidRDefault="00F36B7B" w:rsidP="00676C2D">
      <w:pPr>
        <w:pStyle w:val="Amain"/>
        <w:keepNext/>
        <w:rPr>
          <w:lang w:eastAsia="en-AU"/>
        </w:rPr>
      </w:pPr>
      <w:r w:rsidRPr="00055EF8">
        <w:rPr>
          <w:lang w:eastAsia="en-AU"/>
        </w:rPr>
        <w:tab/>
        <w:t>(2)</w:t>
      </w:r>
      <w:r w:rsidRPr="00055EF8">
        <w:rPr>
          <w:lang w:eastAsia="en-AU"/>
        </w:rPr>
        <w:tab/>
        <w:t xml:space="preserve">However, </w:t>
      </w:r>
      <w:r w:rsidRPr="00055EF8">
        <w:rPr>
          <w:rStyle w:val="charBoldItals"/>
        </w:rPr>
        <w:t>reportable conduct</w:t>
      </w:r>
      <w:r w:rsidRPr="00055EF8">
        <w:rPr>
          <w:lang w:eastAsia="en-AU"/>
        </w:rPr>
        <w:t xml:space="preserve"> does not include conduct—</w:t>
      </w:r>
    </w:p>
    <w:p w:rsidR="00F36B7B" w:rsidRPr="00055EF8" w:rsidRDefault="00F36B7B" w:rsidP="00676C2D">
      <w:pPr>
        <w:pStyle w:val="Apara"/>
        <w:keepLines/>
        <w:rPr>
          <w:lang w:eastAsia="en-AU"/>
        </w:rPr>
      </w:pPr>
      <w:r w:rsidRPr="00055EF8">
        <w:rPr>
          <w:lang w:eastAsia="en-AU"/>
        </w:rPr>
        <w:tab/>
        <w:t>(a)</w:t>
      </w:r>
      <w:r w:rsidRPr="00055EF8">
        <w:rPr>
          <w:lang w:eastAsia="en-AU"/>
        </w:rPr>
        <w:tab/>
        <w:t>that is reasonable discipline, management or care of a child taking into account the characteristics of the child, and any relevant code of conduct or professional standard that at the time applied to the discipline, management or care of the child; or</w:t>
      </w:r>
    </w:p>
    <w:p w:rsidR="00F36B7B" w:rsidRPr="00055EF8" w:rsidRDefault="00F36B7B" w:rsidP="00F36B7B">
      <w:pPr>
        <w:pStyle w:val="Apara"/>
        <w:rPr>
          <w:lang w:eastAsia="en-AU"/>
        </w:rPr>
      </w:pPr>
      <w:r w:rsidRPr="00055EF8">
        <w:rPr>
          <w:lang w:eastAsia="en-AU"/>
        </w:rPr>
        <w:lastRenderedPageBreak/>
        <w:tab/>
        <w:t>(b)</w:t>
      </w:r>
      <w:r w:rsidRPr="00055EF8">
        <w:rPr>
          <w:lang w:eastAsia="en-AU"/>
        </w:rPr>
        <w:tab/>
        <w:t>if the conduct is investigated and recorded as part of workplace procedure—that is trivial or negligible; or</w:t>
      </w:r>
    </w:p>
    <w:p w:rsidR="00F36B7B" w:rsidRPr="00055EF8" w:rsidRDefault="00F36B7B" w:rsidP="00F36B7B">
      <w:pPr>
        <w:pStyle w:val="Apara"/>
        <w:rPr>
          <w:lang w:eastAsia="en-AU"/>
        </w:rPr>
      </w:pPr>
      <w:r w:rsidRPr="00055EF8">
        <w:rPr>
          <w:lang w:eastAsia="en-AU"/>
        </w:rPr>
        <w:tab/>
        <w:t>(c)</w:t>
      </w:r>
      <w:r w:rsidRPr="00055EF8">
        <w:rPr>
          <w:lang w:eastAsia="en-AU"/>
        </w:rPr>
        <w:tab/>
        <w:t>prescribed by regulation.</w:t>
      </w:r>
    </w:p>
    <w:p w:rsidR="00F36B7B" w:rsidRPr="00055EF8" w:rsidRDefault="00F36B7B" w:rsidP="00F36B7B">
      <w:pPr>
        <w:pStyle w:val="aExamHdgss"/>
      </w:pPr>
      <w:r w:rsidRPr="00055EF8">
        <w:t>Examples</w:t>
      </w:r>
      <w:r w:rsidRPr="00055EF8">
        <w:rPr>
          <w:lang w:eastAsia="en-AU"/>
        </w:rPr>
        <w:t>—s (2)</w:t>
      </w:r>
    </w:p>
    <w:p w:rsidR="00F36B7B" w:rsidRPr="00055EF8" w:rsidRDefault="00F36B7B" w:rsidP="00F36B7B">
      <w:pPr>
        <w:pStyle w:val="aExamINumss"/>
      </w:pPr>
      <w:r w:rsidRPr="00055EF8">
        <w:t>1</w:t>
      </w:r>
      <w:r w:rsidRPr="00055EF8">
        <w:tab/>
        <w:t>touching a child to attract the child’s attention, to guide a child, or to comfort a distressed child</w:t>
      </w:r>
    </w:p>
    <w:p w:rsidR="00F36B7B" w:rsidRPr="00055EF8" w:rsidRDefault="00F36B7B" w:rsidP="00F36B7B">
      <w:pPr>
        <w:pStyle w:val="aExamINumss"/>
      </w:pPr>
      <w:r w:rsidRPr="00055EF8">
        <w:t>2</w:t>
      </w:r>
      <w:r w:rsidRPr="00055EF8">
        <w:tab/>
        <w:t>a school teacher raising the teacher’s voice to attract attention or restore order in a classroom</w:t>
      </w:r>
    </w:p>
    <w:p w:rsidR="00F36B7B" w:rsidRPr="00055EF8" w:rsidRDefault="00F36B7B" w:rsidP="00F36B7B">
      <w:pPr>
        <w:pStyle w:val="aExamINumss"/>
      </w:pPr>
      <w:r w:rsidRPr="00055EF8">
        <w:t>3</w:t>
      </w:r>
      <w:r w:rsidRPr="00055EF8">
        <w:tab/>
        <w:t>accidental conduct</w:t>
      </w:r>
    </w:p>
    <w:p w:rsidR="00F36B7B" w:rsidRPr="00055EF8" w:rsidRDefault="00F36B7B" w:rsidP="008C5C9E">
      <w:pPr>
        <w:pStyle w:val="Amain"/>
        <w:keepNext/>
        <w:rPr>
          <w:lang w:eastAsia="en-AU"/>
        </w:rPr>
      </w:pPr>
      <w:r w:rsidRPr="00055EF8">
        <w:rPr>
          <w:lang w:eastAsia="en-AU"/>
        </w:rPr>
        <w:tab/>
        <w:t>(3)</w:t>
      </w:r>
      <w:r w:rsidRPr="00055EF8">
        <w:rPr>
          <w:lang w:eastAsia="en-AU"/>
        </w:rPr>
        <w:tab/>
        <w:t>In this section:</w:t>
      </w:r>
    </w:p>
    <w:p w:rsidR="00F36B7B" w:rsidRPr="00055EF8" w:rsidRDefault="00F36B7B" w:rsidP="00F36B7B">
      <w:pPr>
        <w:pStyle w:val="aDef"/>
        <w:rPr>
          <w:lang w:eastAsia="en-AU"/>
        </w:rPr>
      </w:pPr>
      <w:r w:rsidRPr="00055EF8">
        <w:rPr>
          <w:rStyle w:val="charBoldItals"/>
        </w:rPr>
        <w:t>characteristics</w:t>
      </w:r>
      <w:r w:rsidRPr="00055EF8">
        <w:rPr>
          <w:lang w:eastAsia="en-AU"/>
        </w:rPr>
        <w:t>, of a child, includes the age, health and developmental stage of the child.</w:t>
      </w:r>
    </w:p>
    <w:p w:rsidR="00F36B7B" w:rsidRDefault="00F36B7B" w:rsidP="00F36B7B">
      <w:pPr>
        <w:pStyle w:val="aDef"/>
        <w:rPr>
          <w:lang w:eastAsia="en-AU"/>
        </w:rPr>
      </w:pPr>
      <w:r w:rsidRPr="00055EF8">
        <w:rPr>
          <w:rStyle w:val="charBoldItals"/>
        </w:rPr>
        <w:t>conduct</w:t>
      </w:r>
      <w:r w:rsidRPr="00055EF8">
        <w:rPr>
          <w:lang w:eastAsia="en-AU"/>
        </w:rPr>
        <w:t xml:space="preserve"> means an act or an omission to do an act.</w:t>
      </w:r>
    </w:p>
    <w:p w:rsidR="00662CE0" w:rsidRPr="003765CF" w:rsidRDefault="00662CE0" w:rsidP="00662CE0">
      <w:pPr>
        <w:pStyle w:val="AH5Sec"/>
      </w:pPr>
      <w:bookmarkStart w:id="45" w:name="_Toc529801131"/>
      <w:r w:rsidRPr="000B7FB7">
        <w:rPr>
          <w:rStyle w:val="CharSectNo"/>
        </w:rPr>
        <w:t>17EA</w:t>
      </w:r>
      <w:r w:rsidRPr="003765CF">
        <w:tab/>
        <w:t xml:space="preserve">Meaning of </w:t>
      </w:r>
      <w:r w:rsidRPr="003765CF">
        <w:rPr>
          <w:rStyle w:val="charItals"/>
        </w:rPr>
        <w:t>designated entity</w:t>
      </w:r>
      <w:r w:rsidRPr="003765CF">
        <w:t>—div 2.2A</w:t>
      </w:r>
      <w:bookmarkEnd w:id="45"/>
    </w:p>
    <w:p w:rsidR="00662CE0" w:rsidRPr="003765CF" w:rsidRDefault="00662CE0" w:rsidP="00525BA5">
      <w:pPr>
        <w:pStyle w:val="Amain"/>
        <w:keepNext/>
        <w:rPr>
          <w:lang w:eastAsia="en-AU"/>
        </w:rPr>
      </w:pPr>
      <w:r w:rsidRPr="003765CF">
        <w:tab/>
        <w:t>(1)</w:t>
      </w:r>
      <w:r w:rsidRPr="003765CF">
        <w:tab/>
        <w:t xml:space="preserve">For this division, an entity is a </w:t>
      </w:r>
      <w:r w:rsidRPr="003765CF">
        <w:rPr>
          <w:rStyle w:val="charBoldItals"/>
        </w:rPr>
        <w:t>designated entity</w:t>
      </w:r>
      <w:r w:rsidRPr="003765CF">
        <w:rPr>
          <w:lang w:eastAsia="en-AU"/>
        </w:rPr>
        <w:t xml:space="preserve"> if—</w:t>
      </w:r>
    </w:p>
    <w:p w:rsidR="00662CE0" w:rsidRPr="003765CF" w:rsidRDefault="00662CE0" w:rsidP="00525BA5">
      <w:pPr>
        <w:pStyle w:val="Apara"/>
        <w:keepNext/>
        <w:rPr>
          <w:lang w:eastAsia="en-AU"/>
        </w:rPr>
      </w:pPr>
      <w:r w:rsidRPr="003765CF">
        <w:rPr>
          <w:lang w:eastAsia="en-AU"/>
        </w:rPr>
        <w:tab/>
        <w:t>(a)</w:t>
      </w:r>
      <w:r w:rsidRPr="003765CF">
        <w:rPr>
          <w:lang w:eastAsia="en-AU"/>
        </w:rPr>
        <w:tab/>
        <w:t xml:space="preserve">it is 1 of the following: </w:t>
      </w:r>
    </w:p>
    <w:p w:rsidR="00662CE0" w:rsidRPr="003765CF" w:rsidRDefault="00662CE0" w:rsidP="00662CE0">
      <w:pPr>
        <w:pStyle w:val="Asubpara"/>
        <w:rPr>
          <w:lang w:eastAsia="en-AU"/>
        </w:rPr>
      </w:pPr>
      <w:r w:rsidRPr="003765CF">
        <w:rPr>
          <w:lang w:eastAsia="en-AU"/>
        </w:rPr>
        <w:tab/>
        <w:t>(i)</w:t>
      </w:r>
      <w:r w:rsidRPr="003765CF">
        <w:rPr>
          <w:lang w:eastAsia="en-AU"/>
        </w:rPr>
        <w:tab/>
        <w:t>an administrative unit;</w:t>
      </w:r>
    </w:p>
    <w:p w:rsidR="00662CE0" w:rsidRPr="003765CF" w:rsidRDefault="00662CE0" w:rsidP="00662CE0">
      <w:pPr>
        <w:pStyle w:val="Asubpara"/>
        <w:rPr>
          <w:lang w:eastAsia="en-AU"/>
        </w:rPr>
      </w:pPr>
      <w:r w:rsidRPr="003765CF">
        <w:rPr>
          <w:lang w:eastAsia="en-AU"/>
        </w:rPr>
        <w:tab/>
        <w:t>(ii)</w:t>
      </w:r>
      <w:r w:rsidRPr="003765CF">
        <w:rPr>
          <w:lang w:eastAsia="en-AU"/>
        </w:rPr>
        <w:tab/>
        <w:t>a health service;</w:t>
      </w:r>
    </w:p>
    <w:p w:rsidR="00662CE0" w:rsidRPr="003765CF" w:rsidRDefault="00662CE0" w:rsidP="00662CE0">
      <w:pPr>
        <w:pStyle w:val="Asubpara"/>
        <w:rPr>
          <w:lang w:eastAsia="en-AU"/>
        </w:rPr>
      </w:pPr>
      <w:r w:rsidRPr="003765CF">
        <w:rPr>
          <w:lang w:eastAsia="en-AU"/>
        </w:rPr>
        <w:tab/>
        <w:t>(iii)</w:t>
      </w:r>
      <w:r w:rsidRPr="003765CF">
        <w:rPr>
          <w:lang w:eastAsia="en-AU"/>
        </w:rPr>
        <w:tab/>
        <w:t>a government school or a non-government school;</w:t>
      </w:r>
    </w:p>
    <w:p w:rsidR="00662CE0" w:rsidRPr="003765CF" w:rsidRDefault="00662CE0" w:rsidP="00662CE0">
      <w:pPr>
        <w:pStyle w:val="Asubpara"/>
        <w:rPr>
          <w:lang w:eastAsia="en-AU"/>
        </w:rPr>
      </w:pPr>
      <w:r w:rsidRPr="003765CF">
        <w:rPr>
          <w:lang w:eastAsia="en-AU"/>
        </w:rPr>
        <w:tab/>
        <w:t>(iv)</w:t>
      </w:r>
      <w:r w:rsidRPr="003765CF">
        <w:rPr>
          <w:lang w:eastAsia="en-AU"/>
        </w:rPr>
        <w:tab/>
        <w:t>an education and care service;</w:t>
      </w:r>
    </w:p>
    <w:p w:rsidR="00662CE0" w:rsidRPr="003765CF" w:rsidRDefault="00662CE0" w:rsidP="00676C2D">
      <w:pPr>
        <w:pStyle w:val="Asubpara"/>
        <w:keepNext/>
        <w:rPr>
          <w:lang w:eastAsia="en-AU"/>
        </w:rPr>
      </w:pPr>
      <w:r w:rsidRPr="003765CF">
        <w:rPr>
          <w:lang w:eastAsia="en-AU"/>
        </w:rPr>
        <w:tab/>
        <w:t>(v)</w:t>
      </w:r>
      <w:r w:rsidRPr="003765CF">
        <w:rPr>
          <w:lang w:eastAsia="en-AU"/>
        </w:rPr>
        <w:tab/>
        <w:t>a childcare service;</w:t>
      </w:r>
    </w:p>
    <w:p w:rsidR="00662CE0" w:rsidRPr="003765CF" w:rsidRDefault="00662CE0" w:rsidP="00662CE0">
      <w:pPr>
        <w:pStyle w:val="Asubpara"/>
        <w:rPr>
          <w:lang w:eastAsia="en-AU"/>
        </w:rPr>
      </w:pPr>
      <w:r w:rsidRPr="003765CF">
        <w:rPr>
          <w:lang w:eastAsia="en-AU"/>
        </w:rPr>
        <w:tab/>
        <w:t>(vi)</w:t>
      </w:r>
      <w:r w:rsidRPr="003765CF">
        <w:rPr>
          <w:lang w:eastAsia="en-AU"/>
        </w:rPr>
        <w:tab/>
        <w:t>an approved kinship and foster care organisation;</w:t>
      </w:r>
    </w:p>
    <w:p w:rsidR="00662CE0" w:rsidRDefault="00662CE0" w:rsidP="00662CE0">
      <w:pPr>
        <w:pStyle w:val="Asubpara"/>
        <w:rPr>
          <w:bCs/>
          <w:iCs/>
          <w:szCs w:val="24"/>
          <w:lang w:eastAsia="en-AU"/>
        </w:rPr>
      </w:pPr>
      <w:r w:rsidRPr="003765CF">
        <w:rPr>
          <w:lang w:eastAsia="en-AU"/>
        </w:rPr>
        <w:tab/>
        <w:t>(vii)</w:t>
      </w:r>
      <w:r w:rsidRPr="003765CF">
        <w:rPr>
          <w:lang w:eastAsia="en-AU"/>
        </w:rPr>
        <w:tab/>
        <w:t xml:space="preserve">an </w:t>
      </w:r>
      <w:r w:rsidRPr="003765CF">
        <w:rPr>
          <w:bCs/>
          <w:iCs/>
          <w:szCs w:val="24"/>
          <w:lang w:eastAsia="en-AU"/>
        </w:rPr>
        <w:t>approved residential care organisation;</w:t>
      </w:r>
    </w:p>
    <w:p w:rsidR="00F04FAC" w:rsidRPr="00F04FAC" w:rsidRDefault="00F04FAC" w:rsidP="00F04FAC">
      <w:pPr>
        <w:pStyle w:val="Asubpara"/>
        <w:rPr>
          <w:lang w:eastAsia="en-AU"/>
        </w:rPr>
      </w:pPr>
      <w:r w:rsidRPr="00DC02A0">
        <w:rPr>
          <w:lang w:eastAsia="en-AU"/>
        </w:rPr>
        <w:tab/>
        <w:t>(vii</w:t>
      </w:r>
      <w:r>
        <w:rPr>
          <w:lang w:eastAsia="en-AU"/>
        </w:rPr>
        <w:t>i</w:t>
      </w:r>
      <w:r w:rsidRPr="00DC02A0">
        <w:rPr>
          <w:lang w:eastAsia="en-AU"/>
        </w:rPr>
        <w:t>)</w:t>
      </w:r>
      <w:r w:rsidRPr="00DC02A0">
        <w:rPr>
          <w:lang w:eastAsia="en-AU"/>
        </w:rPr>
        <w:tab/>
        <w:t>a religious body not otherwise included in this paragraph;</w:t>
      </w:r>
    </w:p>
    <w:p w:rsidR="00662CE0" w:rsidRPr="003765CF" w:rsidRDefault="00662CE0" w:rsidP="00662CE0">
      <w:pPr>
        <w:pStyle w:val="Asubpara"/>
        <w:rPr>
          <w:lang w:eastAsia="en-AU"/>
        </w:rPr>
      </w:pPr>
      <w:r w:rsidRPr="003765CF">
        <w:rPr>
          <w:bCs/>
          <w:iCs/>
          <w:szCs w:val="24"/>
          <w:lang w:eastAsia="en-AU"/>
        </w:rPr>
        <w:tab/>
      </w:r>
      <w:r w:rsidR="00F04FAC">
        <w:rPr>
          <w:bCs/>
          <w:iCs/>
          <w:szCs w:val="24"/>
          <w:lang w:eastAsia="en-AU"/>
        </w:rPr>
        <w:t>(</w:t>
      </w:r>
      <w:r w:rsidRPr="003765CF">
        <w:rPr>
          <w:bCs/>
          <w:iCs/>
          <w:szCs w:val="24"/>
          <w:lang w:eastAsia="en-AU"/>
        </w:rPr>
        <w:t>i</w:t>
      </w:r>
      <w:r w:rsidR="00F04FAC">
        <w:rPr>
          <w:bCs/>
          <w:iCs/>
          <w:szCs w:val="24"/>
          <w:lang w:eastAsia="en-AU"/>
        </w:rPr>
        <w:t>x</w:t>
      </w:r>
      <w:r w:rsidRPr="003765CF">
        <w:rPr>
          <w:bCs/>
          <w:iCs/>
          <w:szCs w:val="24"/>
          <w:lang w:eastAsia="en-AU"/>
        </w:rPr>
        <w:t>)</w:t>
      </w:r>
      <w:r w:rsidRPr="003765CF">
        <w:rPr>
          <w:bCs/>
          <w:iCs/>
          <w:szCs w:val="24"/>
          <w:lang w:eastAsia="en-AU"/>
        </w:rPr>
        <w:tab/>
      </w:r>
      <w:r w:rsidRPr="003765CF">
        <w:rPr>
          <w:lang w:eastAsia="en-AU"/>
        </w:rPr>
        <w:t>any other entity prescribed by regulation; and</w:t>
      </w:r>
    </w:p>
    <w:p w:rsidR="00662CE0" w:rsidRPr="003765CF" w:rsidRDefault="00662CE0" w:rsidP="00662CE0">
      <w:pPr>
        <w:pStyle w:val="Apara"/>
        <w:rPr>
          <w:lang w:eastAsia="en-AU"/>
        </w:rPr>
      </w:pPr>
      <w:r w:rsidRPr="003765CF">
        <w:rPr>
          <w:lang w:eastAsia="en-AU"/>
        </w:rPr>
        <w:tab/>
        <w:t>(b)</w:t>
      </w:r>
      <w:r w:rsidRPr="003765CF">
        <w:rPr>
          <w:lang w:eastAsia="en-AU"/>
        </w:rPr>
        <w:tab/>
        <w:t>it is not exempted by regulation.</w:t>
      </w:r>
    </w:p>
    <w:p w:rsidR="00662CE0" w:rsidRPr="003765CF" w:rsidRDefault="00662CE0" w:rsidP="00662CE0">
      <w:pPr>
        <w:pStyle w:val="Amain"/>
      </w:pPr>
      <w:r w:rsidRPr="003765CF">
        <w:lastRenderedPageBreak/>
        <w:tab/>
        <w:t>(2)</w:t>
      </w:r>
      <w:r w:rsidRPr="003765CF">
        <w:tab/>
        <w:t>In this section:</w:t>
      </w:r>
    </w:p>
    <w:p w:rsidR="00662CE0" w:rsidRPr="003765CF" w:rsidRDefault="00662CE0" w:rsidP="00662CE0">
      <w:pPr>
        <w:pStyle w:val="aDef"/>
        <w:rPr>
          <w:szCs w:val="24"/>
          <w:lang w:eastAsia="en-AU"/>
        </w:rPr>
      </w:pPr>
      <w:r w:rsidRPr="003765CF">
        <w:rPr>
          <w:rStyle w:val="charBoldItals"/>
        </w:rPr>
        <w:t>approved kinship and foster care organisation</w:t>
      </w:r>
      <w:r w:rsidRPr="003765CF">
        <w:rPr>
          <w:szCs w:val="24"/>
          <w:lang w:eastAsia="en-AU"/>
        </w:rPr>
        <w:t xml:space="preserve">—see the </w:t>
      </w:r>
      <w:hyperlink r:id="rId73" w:tooltip="A2008-19" w:history="1">
        <w:r w:rsidRPr="003765CF">
          <w:rPr>
            <w:rStyle w:val="charCitHyperlinkItal"/>
          </w:rPr>
          <w:t>Children and Young People Act 2008</w:t>
        </w:r>
      </w:hyperlink>
      <w:r w:rsidRPr="003765CF">
        <w:rPr>
          <w:szCs w:val="24"/>
          <w:lang w:eastAsia="en-AU"/>
        </w:rPr>
        <w:t>, section 502.</w:t>
      </w:r>
    </w:p>
    <w:p w:rsidR="00662CE0" w:rsidRPr="003765CF" w:rsidRDefault="00662CE0" w:rsidP="00662CE0">
      <w:pPr>
        <w:pStyle w:val="aDef"/>
        <w:rPr>
          <w:lang w:eastAsia="en-AU"/>
        </w:rPr>
      </w:pPr>
      <w:r w:rsidRPr="003765CF">
        <w:rPr>
          <w:rStyle w:val="charBoldItals"/>
        </w:rPr>
        <w:t>approved residential care organisation</w:t>
      </w:r>
      <w:r w:rsidRPr="003765CF">
        <w:rPr>
          <w:lang w:eastAsia="en-AU"/>
        </w:rPr>
        <w:t xml:space="preserve">—see the </w:t>
      </w:r>
      <w:hyperlink r:id="rId74" w:tooltip="A2008-19" w:history="1">
        <w:r w:rsidRPr="003765CF">
          <w:rPr>
            <w:rStyle w:val="charCitHyperlinkItal"/>
          </w:rPr>
          <w:t>Children and Young People Act 2008</w:t>
        </w:r>
      </w:hyperlink>
      <w:r w:rsidRPr="003765CF">
        <w:rPr>
          <w:lang w:eastAsia="en-AU"/>
        </w:rPr>
        <w:t>, section 502.</w:t>
      </w:r>
    </w:p>
    <w:p w:rsidR="00662CE0" w:rsidRPr="003765CF" w:rsidRDefault="00662CE0" w:rsidP="00662CE0">
      <w:pPr>
        <w:pStyle w:val="aDef"/>
        <w:rPr>
          <w:lang w:eastAsia="en-AU"/>
        </w:rPr>
      </w:pPr>
      <w:r w:rsidRPr="003765CF">
        <w:rPr>
          <w:rStyle w:val="charBoldItals"/>
        </w:rPr>
        <w:t>childcare service</w:t>
      </w:r>
      <w:r w:rsidRPr="003765CF">
        <w:rPr>
          <w:lang w:eastAsia="en-AU"/>
        </w:rPr>
        <w:t xml:space="preserve">—see the </w:t>
      </w:r>
      <w:hyperlink r:id="rId75" w:tooltip="A2008-19" w:history="1">
        <w:r w:rsidRPr="003765CF">
          <w:rPr>
            <w:rStyle w:val="charCitHyperlinkItal"/>
          </w:rPr>
          <w:t>Children and Young People Act 2008</w:t>
        </w:r>
      </w:hyperlink>
      <w:r w:rsidRPr="003765CF">
        <w:rPr>
          <w:lang w:eastAsia="en-AU"/>
        </w:rPr>
        <w:t>, section 732.</w:t>
      </w:r>
    </w:p>
    <w:p w:rsidR="00662CE0" w:rsidRPr="003765CF" w:rsidRDefault="00662CE0" w:rsidP="00662CE0">
      <w:pPr>
        <w:pStyle w:val="aDef"/>
        <w:rPr>
          <w:lang w:eastAsia="en-AU"/>
        </w:rPr>
      </w:pPr>
      <w:r w:rsidRPr="003765CF">
        <w:rPr>
          <w:rStyle w:val="charBoldItals"/>
        </w:rPr>
        <w:t>education and care service</w:t>
      </w:r>
      <w:r w:rsidRPr="003765CF">
        <w:rPr>
          <w:lang w:eastAsia="en-AU"/>
        </w:rPr>
        <w:t xml:space="preserve">—see the </w:t>
      </w:r>
      <w:hyperlink r:id="rId76" w:tooltip="A2011-42" w:history="1">
        <w:r w:rsidRPr="00760F91">
          <w:rPr>
            <w:rStyle w:val="charCitHyperlinkItal"/>
          </w:rPr>
          <w:t>Education and Care Services National Law (ACT)</w:t>
        </w:r>
      </w:hyperlink>
      <w:r w:rsidRPr="003765CF">
        <w:rPr>
          <w:lang w:eastAsia="en-AU"/>
        </w:rPr>
        <w:t>.</w:t>
      </w:r>
    </w:p>
    <w:p w:rsidR="00662CE0" w:rsidRPr="003765CF" w:rsidRDefault="00662CE0" w:rsidP="00662CE0">
      <w:pPr>
        <w:pStyle w:val="aDef"/>
        <w:rPr>
          <w:lang w:eastAsia="en-AU"/>
        </w:rPr>
      </w:pPr>
      <w:r w:rsidRPr="003765CF">
        <w:rPr>
          <w:rStyle w:val="charBoldItals"/>
        </w:rPr>
        <w:t>government school</w:t>
      </w:r>
      <w:r w:rsidRPr="003765CF">
        <w:rPr>
          <w:lang w:eastAsia="en-AU"/>
        </w:rPr>
        <w:t xml:space="preserve">—see the </w:t>
      </w:r>
      <w:hyperlink r:id="rId77" w:tooltip="A2004-17" w:history="1">
        <w:r w:rsidRPr="003765CF">
          <w:rPr>
            <w:rStyle w:val="charCitHyperlinkItal"/>
          </w:rPr>
          <w:t>Education Act 2004</w:t>
        </w:r>
      </w:hyperlink>
      <w:r w:rsidRPr="003765CF">
        <w:rPr>
          <w:lang w:eastAsia="en-AU"/>
        </w:rPr>
        <w:t>, dictionary.</w:t>
      </w:r>
    </w:p>
    <w:p w:rsidR="00662CE0" w:rsidRPr="003765CF" w:rsidRDefault="00662CE0" w:rsidP="00525BA5">
      <w:pPr>
        <w:pStyle w:val="aDef"/>
        <w:keepNext/>
      </w:pPr>
      <w:r w:rsidRPr="003765CF">
        <w:rPr>
          <w:rStyle w:val="charBoldItals"/>
        </w:rPr>
        <w:t xml:space="preserve">health service </w:t>
      </w:r>
      <w:r w:rsidRPr="003765CF">
        <w:t>means the following services:</w:t>
      </w:r>
    </w:p>
    <w:p w:rsidR="00662CE0" w:rsidRPr="003765CF" w:rsidRDefault="00662CE0" w:rsidP="00525BA5">
      <w:pPr>
        <w:pStyle w:val="aDefpara"/>
        <w:keepNext/>
      </w:pPr>
      <w:r w:rsidRPr="003765CF">
        <w:tab/>
        <w:t>(a)</w:t>
      </w:r>
      <w:r w:rsidRPr="003765CF">
        <w:tab/>
        <w:t>ambulance services;</w:t>
      </w:r>
    </w:p>
    <w:p w:rsidR="00662CE0" w:rsidRPr="003765CF" w:rsidRDefault="00662CE0" w:rsidP="00662CE0">
      <w:pPr>
        <w:pStyle w:val="aDefpara"/>
      </w:pPr>
      <w:r w:rsidRPr="003765CF">
        <w:tab/>
        <w:t>(b)</w:t>
      </w:r>
      <w:r w:rsidRPr="003765CF">
        <w:tab/>
        <w:t>services provided by a public health facility;</w:t>
      </w:r>
    </w:p>
    <w:p w:rsidR="00662CE0" w:rsidRPr="003765CF" w:rsidRDefault="00662CE0" w:rsidP="00662CE0">
      <w:pPr>
        <w:pStyle w:val="aDefpara"/>
      </w:pPr>
      <w:r w:rsidRPr="003765CF">
        <w:tab/>
        <w:t>(c)</w:t>
      </w:r>
      <w:r w:rsidRPr="003765CF">
        <w:tab/>
        <w:t>hospital services;</w:t>
      </w:r>
    </w:p>
    <w:p w:rsidR="00662CE0" w:rsidRPr="003765CF" w:rsidRDefault="00662CE0" w:rsidP="00662CE0">
      <w:pPr>
        <w:pStyle w:val="aDefpara"/>
      </w:pPr>
      <w:r w:rsidRPr="003765CF">
        <w:tab/>
        <w:t>(d)</w:t>
      </w:r>
      <w:r w:rsidRPr="003765CF">
        <w:tab/>
        <w:t>any other services prescribed by regulation.</w:t>
      </w:r>
    </w:p>
    <w:p w:rsidR="00662CE0" w:rsidRDefault="00662CE0" w:rsidP="00662CE0">
      <w:pPr>
        <w:pStyle w:val="aDef"/>
        <w:rPr>
          <w:lang w:eastAsia="en-AU"/>
        </w:rPr>
      </w:pPr>
      <w:r w:rsidRPr="003765CF">
        <w:rPr>
          <w:rStyle w:val="charBoldItals"/>
        </w:rPr>
        <w:t>non-government school</w:t>
      </w:r>
      <w:r w:rsidRPr="003765CF">
        <w:rPr>
          <w:lang w:eastAsia="en-AU"/>
        </w:rPr>
        <w:t xml:space="preserve">—see the </w:t>
      </w:r>
      <w:hyperlink r:id="rId78" w:tooltip="A2004-17" w:history="1">
        <w:r w:rsidRPr="003765CF">
          <w:rPr>
            <w:rStyle w:val="charCitHyperlinkItal"/>
          </w:rPr>
          <w:t>Education Act 2004</w:t>
        </w:r>
      </w:hyperlink>
      <w:r w:rsidRPr="003765CF">
        <w:rPr>
          <w:lang w:eastAsia="en-AU"/>
        </w:rPr>
        <w:t>, dictionary.</w:t>
      </w:r>
    </w:p>
    <w:p w:rsidR="00F04FAC" w:rsidRPr="00DC02A0" w:rsidRDefault="00F04FAC" w:rsidP="00F04FAC">
      <w:pPr>
        <w:pStyle w:val="aDef"/>
        <w:keepNext/>
        <w:rPr>
          <w:lang w:eastAsia="en-AU"/>
        </w:rPr>
      </w:pPr>
      <w:r w:rsidRPr="00DC02A0">
        <w:rPr>
          <w:rStyle w:val="charBoldItals"/>
        </w:rPr>
        <w:t>religious body</w:t>
      </w:r>
      <w:r w:rsidRPr="00DC02A0">
        <w:rPr>
          <w:lang w:eastAsia="en-AU"/>
        </w:rPr>
        <w:t xml:space="preserve"> means a body—</w:t>
      </w:r>
    </w:p>
    <w:p w:rsidR="00F04FAC" w:rsidRPr="00DC02A0" w:rsidRDefault="00F04FAC" w:rsidP="00F04FAC">
      <w:pPr>
        <w:pStyle w:val="aDefpara"/>
        <w:rPr>
          <w:lang w:eastAsia="en-AU"/>
        </w:rPr>
      </w:pPr>
      <w:r w:rsidRPr="00DC02A0">
        <w:rPr>
          <w:lang w:eastAsia="en-AU"/>
        </w:rPr>
        <w:tab/>
        <w:t>(a)</w:t>
      </w:r>
      <w:r w:rsidRPr="00DC02A0">
        <w:rPr>
          <w:lang w:eastAsia="en-AU"/>
        </w:rPr>
        <w:tab/>
        <w:t>established or operated for a religious purpose, that operates under the auspices of 1 or more religious denominations or faiths; and</w:t>
      </w:r>
    </w:p>
    <w:p w:rsidR="00F04FAC" w:rsidRPr="00DC02A0" w:rsidRDefault="00F04FAC" w:rsidP="00F04FAC">
      <w:pPr>
        <w:pStyle w:val="aDefpara"/>
        <w:rPr>
          <w:lang w:eastAsia="en-AU"/>
        </w:rPr>
      </w:pPr>
      <w:r w:rsidRPr="00DC02A0">
        <w:rPr>
          <w:sz w:val="23"/>
          <w:szCs w:val="23"/>
        </w:rPr>
        <w:tab/>
        <w:t>(b)</w:t>
      </w:r>
      <w:r w:rsidRPr="00DC02A0">
        <w:rPr>
          <w:sz w:val="23"/>
          <w:szCs w:val="23"/>
        </w:rPr>
        <w:tab/>
        <w:t xml:space="preserve">that </w:t>
      </w:r>
      <w:r w:rsidRPr="00DC02A0">
        <w:rPr>
          <w:lang w:eastAsia="en-AU"/>
        </w:rPr>
        <w:t>provides, or has provided, activities, facilities, programs or services that provide a means for people to have contact with children.</w:t>
      </w:r>
    </w:p>
    <w:p w:rsidR="00F04FAC" w:rsidRPr="00DC02A0" w:rsidRDefault="00F04FAC" w:rsidP="00F04FAC">
      <w:pPr>
        <w:pStyle w:val="aExamHdgss"/>
        <w:ind w:left="1600"/>
      </w:pPr>
      <w:r w:rsidRPr="00DC02A0">
        <w:t>Examples—</w:t>
      </w:r>
      <w:r w:rsidRPr="00DC02A0">
        <w:rPr>
          <w:lang w:eastAsia="en-AU"/>
        </w:rPr>
        <w:t>activities, facilities, programs or services</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religious services</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altar serving</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art groups</w:t>
      </w:r>
    </w:p>
    <w:p w:rsidR="00F04FAC" w:rsidRPr="00DC02A0" w:rsidRDefault="00F04FAC" w:rsidP="00F04FAC">
      <w:pPr>
        <w:pStyle w:val="aExamBulletss"/>
        <w:tabs>
          <w:tab w:val="left" w:pos="2000"/>
        </w:tabs>
        <w:ind w:left="2000"/>
      </w:pPr>
      <w:r w:rsidRPr="00DC02A0">
        <w:rPr>
          <w:rFonts w:ascii="Symbol" w:hAnsi="Symbol"/>
        </w:rPr>
        <w:lastRenderedPageBreak/>
        <w:t></w:t>
      </w:r>
      <w:r w:rsidRPr="00DC02A0">
        <w:rPr>
          <w:rFonts w:ascii="Symbol" w:hAnsi="Symbol"/>
        </w:rPr>
        <w:tab/>
      </w:r>
      <w:r w:rsidRPr="00DC02A0">
        <w:t>bible study groups</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choirs and music groups</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church-run crèches</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dance groups</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faith-based children’s and youth groups</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multi-faith networks</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open days</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prayer groups</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religious community engagement and outreach</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 xml:space="preserve">religious festivals and celebrations </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sports teams</w:t>
      </w:r>
    </w:p>
    <w:p w:rsidR="00F04FAC" w:rsidRPr="00DC02A0" w:rsidRDefault="00F04FAC" w:rsidP="00F04FAC">
      <w:pPr>
        <w:pStyle w:val="aExamBulletss"/>
        <w:tabs>
          <w:tab w:val="left" w:pos="2000"/>
        </w:tabs>
        <w:ind w:left="2000"/>
      </w:pPr>
      <w:r w:rsidRPr="00DC02A0">
        <w:rPr>
          <w:rFonts w:ascii="Symbol" w:hAnsi="Symbol"/>
        </w:rPr>
        <w:t></w:t>
      </w:r>
      <w:r w:rsidRPr="00DC02A0">
        <w:rPr>
          <w:rFonts w:ascii="Symbol" w:hAnsi="Symbol"/>
        </w:rPr>
        <w:tab/>
      </w:r>
      <w:r w:rsidRPr="00DC02A0">
        <w:t>Sunday school</w:t>
      </w:r>
    </w:p>
    <w:p w:rsidR="00F04FAC" w:rsidRPr="00DC02A0" w:rsidRDefault="00F04FAC" w:rsidP="00525BA5">
      <w:pPr>
        <w:pStyle w:val="aExamBulletss"/>
        <w:keepNext/>
        <w:tabs>
          <w:tab w:val="left" w:pos="2000"/>
        </w:tabs>
        <w:ind w:left="2000"/>
      </w:pPr>
      <w:r w:rsidRPr="00DC02A0">
        <w:rPr>
          <w:rFonts w:ascii="Symbol" w:hAnsi="Symbol"/>
        </w:rPr>
        <w:t></w:t>
      </w:r>
      <w:r w:rsidRPr="00DC02A0">
        <w:rPr>
          <w:rFonts w:ascii="Symbol" w:hAnsi="Symbol"/>
        </w:rPr>
        <w:tab/>
      </w:r>
      <w:r w:rsidRPr="00DC02A0">
        <w:t xml:space="preserve">tutoring services </w:t>
      </w:r>
    </w:p>
    <w:p w:rsidR="00F04FAC" w:rsidRPr="00DC02A0" w:rsidRDefault="00F04FAC" w:rsidP="00F04FAC">
      <w:pPr>
        <w:pStyle w:val="aExamBulletss"/>
        <w:keepNext/>
        <w:tabs>
          <w:tab w:val="left" w:pos="2000"/>
        </w:tabs>
        <w:ind w:left="2000"/>
      </w:pPr>
      <w:r w:rsidRPr="00DC02A0">
        <w:rPr>
          <w:rFonts w:ascii="Symbol" w:hAnsi="Symbol"/>
        </w:rPr>
        <w:t></w:t>
      </w:r>
      <w:r w:rsidRPr="00DC02A0">
        <w:rPr>
          <w:rFonts w:ascii="Symbol" w:hAnsi="Symbol"/>
        </w:rPr>
        <w:tab/>
      </w:r>
      <w:r w:rsidRPr="00DC02A0">
        <w:t>youth camps</w:t>
      </w:r>
    </w:p>
    <w:p w:rsidR="00F04FAC" w:rsidRPr="00DC02A0" w:rsidRDefault="00F04FAC" w:rsidP="00F04FAC">
      <w:pPr>
        <w:pStyle w:val="aNote"/>
        <w:ind w:left="2400"/>
      </w:pPr>
      <w:r w:rsidRPr="00DC02A0">
        <w:rPr>
          <w:rStyle w:val="charItals"/>
        </w:rPr>
        <w:t>Note</w:t>
      </w:r>
      <w:r w:rsidRPr="00DC02A0">
        <w:tab/>
        <w:t xml:space="preserve">An example is part of the Act, is not exhaustive and may extend, but does not limit, the meaning of the provision in which it appears (see </w:t>
      </w:r>
      <w:hyperlink r:id="rId79" w:tooltip="A2001-14" w:history="1">
        <w:r w:rsidRPr="00DC02A0">
          <w:rPr>
            <w:rStyle w:val="charCitHyperlinkAbbrev"/>
          </w:rPr>
          <w:t>Legislation Act</w:t>
        </w:r>
      </w:hyperlink>
      <w:r w:rsidRPr="00DC02A0">
        <w:t>, s 126 and s 132).</w:t>
      </w:r>
    </w:p>
    <w:p w:rsidR="00662CE0" w:rsidRPr="003765CF" w:rsidRDefault="00662CE0" w:rsidP="00662CE0">
      <w:pPr>
        <w:pStyle w:val="AH5Sec"/>
      </w:pPr>
      <w:bookmarkStart w:id="46" w:name="_Toc529801132"/>
      <w:r w:rsidRPr="000B7FB7">
        <w:rPr>
          <w:rStyle w:val="CharSectNo"/>
        </w:rPr>
        <w:t>17EB</w:t>
      </w:r>
      <w:r w:rsidRPr="003765CF">
        <w:tab/>
        <w:t>Designated entity to have practices and procedures to deal with reportable conduct</w:t>
      </w:r>
      <w:bookmarkEnd w:id="46"/>
    </w:p>
    <w:p w:rsidR="00662CE0" w:rsidRPr="003765CF" w:rsidRDefault="00662CE0" w:rsidP="00676C2D">
      <w:pPr>
        <w:pStyle w:val="Amain"/>
        <w:keepNext/>
      </w:pPr>
      <w:r w:rsidRPr="003765CF">
        <w:tab/>
        <w:t>(1)</w:t>
      </w:r>
      <w:r w:rsidRPr="003765CF">
        <w:tab/>
        <w:t>The head of a designated entity must ensure that the entity has in place practices and procedures—</w:t>
      </w:r>
    </w:p>
    <w:p w:rsidR="00662CE0" w:rsidRPr="003765CF" w:rsidRDefault="00662CE0" w:rsidP="00662CE0">
      <w:pPr>
        <w:pStyle w:val="Apara"/>
      </w:pPr>
      <w:r w:rsidRPr="003765CF">
        <w:tab/>
        <w:t>(a)</w:t>
      </w:r>
      <w:r w:rsidRPr="003765CF">
        <w:tab/>
        <w:t>for preventing reportable conduct by an employee of the entity—</w:t>
      </w:r>
    </w:p>
    <w:p w:rsidR="00662CE0" w:rsidRPr="003765CF" w:rsidRDefault="00662CE0" w:rsidP="00662CE0">
      <w:pPr>
        <w:pStyle w:val="Asubpara"/>
      </w:pPr>
      <w:r w:rsidRPr="003765CF">
        <w:tab/>
        <w:t>(i)</w:t>
      </w:r>
      <w:r w:rsidRPr="003765CF">
        <w:tab/>
        <w:t>in the course of the employee’s employment with the entity; or</w:t>
      </w:r>
    </w:p>
    <w:p w:rsidR="00662CE0" w:rsidRPr="003765CF" w:rsidRDefault="00662CE0" w:rsidP="00662CE0">
      <w:pPr>
        <w:pStyle w:val="Asubpara"/>
      </w:pPr>
      <w:r w:rsidRPr="003765CF">
        <w:tab/>
        <w:t>(ii)</w:t>
      </w:r>
      <w:r w:rsidRPr="003765CF">
        <w:tab/>
        <w:t>other than in the course of the employee’s employment with the entity if the employment would facilitate the employee’s reportable conduct; and</w:t>
      </w:r>
    </w:p>
    <w:p w:rsidR="00662CE0" w:rsidRPr="003765CF" w:rsidRDefault="00662CE0" w:rsidP="00662CE0">
      <w:pPr>
        <w:pStyle w:val="Apara"/>
      </w:pPr>
      <w:r w:rsidRPr="003765CF">
        <w:tab/>
        <w:t>(b)</w:t>
      </w:r>
      <w:r w:rsidRPr="003765CF">
        <w:tab/>
        <w:t>to enable any person, including an employee of the entity, to notify the head of the entity of a reportable allegation or reportable conviction involving an employee of the entity; and</w:t>
      </w:r>
    </w:p>
    <w:p w:rsidR="00662CE0" w:rsidRPr="003765CF" w:rsidRDefault="00662CE0" w:rsidP="00662CE0">
      <w:pPr>
        <w:pStyle w:val="Apara"/>
      </w:pPr>
      <w:r w:rsidRPr="003765CF">
        <w:lastRenderedPageBreak/>
        <w:tab/>
        <w:t>(c)</w:t>
      </w:r>
      <w:r w:rsidRPr="003765CF">
        <w:tab/>
        <w:t>for dealing with a reportable allegation or reportable conviction involving an employee of the entity; and</w:t>
      </w:r>
    </w:p>
    <w:p w:rsidR="00662CE0" w:rsidRPr="003765CF" w:rsidRDefault="00662CE0" w:rsidP="00662CE0">
      <w:pPr>
        <w:pStyle w:val="Apara"/>
      </w:pPr>
      <w:r w:rsidRPr="003765CF">
        <w:tab/>
        <w:t>(d)</w:t>
      </w:r>
      <w:r w:rsidRPr="003765CF">
        <w:tab/>
        <w:t>for the receipt, handling and disclosure of information relating to reportable allegations, reportable convictions and investigation information.</w:t>
      </w:r>
    </w:p>
    <w:p w:rsidR="00662CE0" w:rsidRPr="003765CF" w:rsidRDefault="00662CE0" w:rsidP="00662CE0">
      <w:pPr>
        <w:pStyle w:val="Amain"/>
      </w:pPr>
      <w:r w:rsidRPr="003765CF">
        <w:tab/>
        <w:t>(2)</w:t>
      </w:r>
      <w:r w:rsidRPr="003765CF">
        <w:tab/>
        <w:t>In this section:</w:t>
      </w:r>
    </w:p>
    <w:p w:rsidR="00662CE0" w:rsidRPr="00055EF8" w:rsidRDefault="00662CE0" w:rsidP="00F36B7B">
      <w:pPr>
        <w:pStyle w:val="aDef"/>
      </w:pPr>
      <w:r w:rsidRPr="003765CF">
        <w:rPr>
          <w:rStyle w:val="charBoldItals"/>
        </w:rPr>
        <w:t>procedures</w:t>
      </w:r>
      <w:r w:rsidRPr="003765CF">
        <w:t xml:space="preserve"> includes policies.</w:t>
      </w:r>
    </w:p>
    <w:p w:rsidR="00F36B7B" w:rsidRPr="00055EF8" w:rsidRDefault="00F36B7B" w:rsidP="00F36B7B">
      <w:pPr>
        <w:pStyle w:val="AH5Sec"/>
        <w:rPr>
          <w:lang w:eastAsia="en-AU"/>
        </w:rPr>
      </w:pPr>
      <w:bookmarkStart w:id="47" w:name="_Toc529801133"/>
      <w:r w:rsidRPr="000B7FB7">
        <w:rPr>
          <w:rStyle w:val="CharSectNo"/>
        </w:rPr>
        <w:t>17F</w:t>
      </w:r>
      <w:r w:rsidRPr="00055EF8">
        <w:rPr>
          <w:lang w:eastAsia="en-AU"/>
        </w:rPr>
        <w:tab/>
        <w:t>Ombudsman must monitor designated entity</w:t>
      </w:r>
      <w:bookmarkEnd w:id="47"/>
    </w:p>
    <w:p w:rsidR="00F36B7B" w:rsidRPr="00055EF8" w:rsidRDefault="00F36B7B" w:rsidP="00F36B7B">
      <w:pPr>
        <w:pStyle w:val="Amain"/>
        <w:rPr>
          <w:lang w:eastAsia="en-AU"/>
        </w:rPr>
      </w:pPr>
      <w:r w:rsidRPr="00055EF8">
        <w:rPr>
          <w:lang w:eastAsia="en-AU"/>
        </w:rPr>
        <w:tab/>
        <w:t>(1)</w:t>
      </w:r>
      <w:r w:rsidRPr="00055EF8">
        <w:rPr>
          <w:lang w:eastAsia="en-AU"/>
        </w:rPr>
        <w:tab/>
        <w:t>The ombudsman must monitor the practices and procedures of a designated entity for—</w:t>
      </w:r>
    </w:p>
    <w:p w:rsidR="00F36B7B" w:rsidRPr="00055EF8" w:rsidRDefault="00F36B7B" w:rsidP="00F36B7B">
      <w:pPr>
        <w:pStyle w:val="Apara"/>
        <w:rPr>
          <w:lang w:eastAsia="en-AU"/>
        </w:rPr>
      </w:pPr>
      <w:r w:rsidRPr="00055EF8">
        <w:rPr>
          <w:lang w:eastAsia="en-AU"/>
        </w:rPr>
        <w:tab/>
        <w:t>(a)</w:t>
      </w:r>
      <w:r w:rsidRPr="00055EF8">
        <w:rPr>
          <w:lang w:eastAsia="en-AU"/>
        </w:rPr>
        <w:tab/>
        <w:t>the prevention of reportable conduct involving an employee of the entity; and</w:t>
      </w:r>
    </w:p>
    <w:p w:rsidR="00F36B7B" w:rsidRPr="00055EF8" w:rsidRDefault="00F36B7B" w:rsidP="00F36B7B">
      <w:pPr>
        <w:pStyle w:val="Apara"/>
        <w:rPr>
          <w:lang w:eastAsia="en-AU"/>
        </w:rPr>
      </w:pPr>
      <w:r w:rsidRPr="00055EF8">
        <w:rPr>
          <w:lang w:eastAsia="en-AU"/>
        </w:rPr>
        <w:tab/>
        <w:t>(b)</w:t>
      </w:r>
      <w:r w:rsidRPr="00055EF8">
        <w:rPr>
          <w:lang w:eastAsia="en-AU"/>
        </w:rPr>
        <w:tab/>
        <w:t xml:space="preserve">dealing with reportable allegations </w:t>
      </w:r>
      <w:r w:rsidRPr="00055EF8">
        <w:rPr>
          <w:szCs w:val="24"/>
          <w:lang w:eastAsia="en-AU"/>
        </w:rPr>
        <w:t>or reportable convictions involving an employee of the entity.</w:t>
      </w:r>
    </w:p>
    <w:p w:rsidR="00F36B7B" w:rsidRPr="00055EF8" w:rsidRDefault="00F36B7B" w:rsidP="00F36B7B">
      <w:pPr>
        <w:pStyle w:val="Amain"/>
        <w:rPr>
          <w:lang w:eastAsia="en-AU"/>
        </w:rPr>
      </w:pPr>
      <w:r w:rsidRPr="00055EF8">
        <w:rPr>
          <w:lang w:eastAsia="en-AU"/>
        </w:rPr>
        <w:tab/>
        <w:t>(2)</w:t>
      </w:r>
      <w:r w:rsidRPr="00055EF8">
        <w:rPr>
          <w:lang w:eastAsia="en-AU"/>
        </w:rPr>
        <w:tab/>
        <w:t>The ombudsman may, by written notice, require the head of a designated entity to provide information about the entity’s practices and procedures for the purpose of assisting the ombudsman to carry out a function under this section.</w:t>
      </w:r>
    </w:p>
    <w:p w:rsidR="00F36B7B" w:rsidRPr="00055EF8" w:rsidRDefault="00F36B7B" w:rsidP="00F36B7B">
      <w:pPr>
        <w:pStyle w:val="Amain"/>
        <w:rPr>
          <w:lang w:eastAsia="en-AU"/>
        </w:rPr>
      </w:pPr>
      <w:r w:rsidRPr="00055EF8">
        <w:rPr>
          <w:lang w:eastAsia="en-AU"/>
        </w:rPr>
        <w:tab/>
        <w:t>(3)</w:t>
      </w:r>
      <w:r w:rsidRPr="00055EF8">
        <w:rPr>
          <w:lang w:eastAsia="en-AU"/>
        </w:rPr>
        <w:tab/>
        <w:t>In this section:</w:t>
      </w:r>
    </w:p>
    <w:p w:rsidR="00F36B7B" w:rsidRPr="00055EF8" w:rsidRDefault="00F36B7B" w:rsidP="00F36B7B">
      <w:pPr>
        <w:pStyle w:val="aDef"/>
        <w:rPr>
          <w:lang w:eastAsia="en-AU"/>
        </w:rPr>
      </w:pPr>
      <w:r w:rsidRPr="00055EF8">
        <w:rPr>
          <w:rStyle w:val="charBoldItals"/>
        </w:rPr>
        <w:t>procedures</w:t>
      </w:r>
      <w:r w:rsidRPr="00055EF8">
        <w:rPr>
          <w:lang w:eastAsia="en-AU"/>
        </w:rPr>
        <w:t xml:space="preserve"> includes policies.</w:t>
      </w:r>
    </w:p>
    <w:p w:rsidR="00F36B7B" w:rsidRPr="00055EF8" w:rsidRDefault="00F36B7B" w:rsidP="00F36B7B">
      <w:pPr>
        <w:pStyle w:val="AH5Sec"/>
        <w:rPr>
          <w:lang w:eastAsia="en-AU"/>
        </w:rPr>
      </w:pPr>
      <w:bookmarkStart w:id="48" w:name="_Toc529801134"/>
      <w:r w:rsidRPr="000B7FB7">
        <w:rPr>
          <w:rStyle w:val="CharSectNo"/>
        </w:rPr>
        <w:t>17G</w:t>
      </w:r>
      <w:r w:rsidRPr="00055EF8">
        <w:rPr>
          <w:lang w:eastAsia="en-AU"/>
        </w:rPr>
        <w:tab/>
        <w:t>Designated entity must report to ombudsman</w:t>
      </w:r>
      <w:bookmarkEnd w:id="48"/>
    </w:p>
    <w:p w:rsidR="00F36B7B" w:rsidRPr="00055EF8" w:rsidRDefault="00F36B7B" w:rsidP="00F36B7B">
      <w:pPr>
        <w:pStyle w:val="Amain"/>
        <w:rPr>
          <w:lang w:eastAsia="en-AU"/>
        </w:rPr>
      </w:pPr>
      <w:r w:rsidRPr="00055EF8">
        <w:rPr>
          <w:lang w:eastAsia="en-AU"/>
        </w:rPr>
        <w:tab/>
        <w:t>(1)</w:t>
      </w:r>
      <w:r w:rsidRPr="00055EF8">
        <w:rPr>
          <w:lang w:eastAsia="en-AU"/>
        </w:rPr>
        <w:tab/>
        <w:t>The head of a designated entity must provide a written report to the ombudsman about—</w:t>
      </w:r>
    </w:p>
    <w:p w:rsidR="00F36B7B" w:rsidRPr="00055EF8" w:rsidRDefault="00F36B7B" w:rsidP="00F36B7B">
      <w:pPr>
        <w:pStyle w:val="Apara"/>
        <w:rPr>
          <w:lang w:eastAsia="en-AU"/>
        </w:rPr>
      </w:pPr>
      <w:r w:rsidRPr="00055EF8">
        <w:rPr>
          <w:lang w:eastAsia="en-AU"/>
        </w:rPr>
        <w:tab/>
        <w:t>(a)</w:t>
      </w:r>
      <w:r w:rsidRPr="00055EF8">
        <w:rPr>
          <w:lang w:eastAsia="en-AU"/>
        </w:rPr>
        <w:tab/>
        <w:t>any reportable allegation or any reportable conviction involving an employee of the entity; and</w:t>
      </w:r>
    </w:p>
    <w:p w:rsidR="00F36B7B" w:rsidRPr="00055EF8" w:rsidRDefault="00F36B7B" w:rsidP="00F36B7B">
      <w:pPr>
        <w:pStyle w:val="Apara"/>
        <w:rPr>
          <w:lang w:eastAsia="en-AU"/>
        </w:rPr>
      </w:pPr>
      <w:r w:rsidRPr="00055EF8">
        <w:rPr>
          <w:lang w:eastAsia="en-AU"/>
        </w:rPr>
        <w:lastRenderedPageBreak/>
        <w:tab/>
        <w:t>(b)</w:t>
      </w:r>
      <w:r w:rsidRPr="00055EF8">
        <w:rPr>
          <w:lang w:eastAsia="en-AU"/>
        </w:rPr>
        <w:tab/>
        <w:t>whether or not the entity proposes to take any action against the employee based on the allegation or conviction, and the entity’s reasons for taking or not taking action; and</w:t>
      </w:r>
    </w:p>
    <w:p w:rsidR="00F36B7B" w:rsidRPr="00055EF8" w:rsidRDefault="00F36B7B" w:rsidP="008C5C9E">
      <w:pPr>
        <w:pStyle w:val="Apara"/>
        <w:keepLines/>
        <w:rPr>
          <w:lang w:eastAsia="en-AU"/>
        </w:rPr>
      </w:pPr>
      <w:r w:rsidRPr="00055EF8">
        <w:rPr>
          <w:lang w:eastAsia="en-AU"/>
        </w:rPr>
        <w:tab/>
        <w:t>(c)</w:t>
      </w:r>
      <w:r w:rsidRPr="00055EF8">
        <w:rPr>
          <w:lang w:eastAsia="en-AU"/>
        </w:rPr>
        <w:tab/>
        <w:t>any written submissions made by the employee to the head of the entity about the allegation or conviction that the employee asked the entity to take into account when deciding any action against the employee.</w:t>
      </w:r>
    </w:p>
    <w:p w:rsidR="00F36B7B" w:rsidRPr="00055EF8" w:rsidRDefault="00F36B7B" w:rsidP="00F36B7B">
      <w:pPr>
        <w:pStyle w:val="Amain"/>
        <w:rPr>
          <w:lang w:eastAsia="en-AU"/>
        </w:rPr>
      </w:pPr>
      <w:r w:rsidRPr="00055EF8">
        <w:rPr>
          <w:lang w:eastAsia="en-AU"/>
        </w:rPr>
        <w:tab/>
        <w:t>(2)</w:t>
      </w:r>
      <w:r w:rsidRPr="00055EF8">
        <w:rPr>
          <w:lang w:eastAsia="en-AU"/>
        </w:rPr>
        <w:tab/>
        <w:t>A report under subsection (1) must be given to the ombudsman within 30 days after the day the head of the entity becomes aware of the allegation or conviction, or another period allowed by the ombudsman.</w:t>
      </w:r>
    </w:p>
    <w:p w:rsidR="00F36B7B" w:rsidRPr="00055EF8" w:rsidRDefault="00F36B7B" w:rsidP="00F36B7B">
      <w:pPr>
        <w:pStyle w:val="Amain"/>
        <w:rPr>
          <w:lang w:eastAsia="en-AU"/>
        </w:rPr>
      </w:pPr>
      <w:r w:rsidRPr="00055EF8">
        <w:rPr>
          <w:lang w:eastAsia="en-AU"/>
        </w:rPr>
        <w:tab/>
        <w:t>(3)</w:t>
      </w:r>
      <w:r w:rsidRPr="00055EF8">
        <w:rPr>
          <w:lang w:eastAsia="en-AU"/>
        </w:rPr>
        <w:tab/>
        <w:t xml:space="preserve">The ombudsman may declare that subsection (1) does not apply in relation to any of the following (an </w:t>
      </w:r>
      <w:r w:rsidRPr="00055EF8">
        <w:rPr>
          <w:rStyle w:val="charBoldItals"/>
        </w:rPr>
        <w:t>exempt matter</w:t>
      </w:r>
      <w:r w:rsidRPr="00055EF8">
        <w:rPr>
          <w:lang w:eastAsia="en-AU"/>
        </w:rPr>
        <w:t>):</w:t>
      </w:r>
    </w:p>
    <w:p w:rsidR="00F36B7B" w:rsidRPr="00055EF8" w:rsidRDefault="00F36B7B" w:rsidP="00F36B7B">
      <w:pPr>
        <w:pStyle w:val="Apara"/>
        <w:rPr>
          <w:lang w:eastAsia="en-AU"/>
        </w:rPr>
      </w:pPr>
      <w:r w:rsidRPr="00055EF8">
        <w:rPr>
          <w:lang w:eastAsia="en-AU"/>
        </w:rPr>
        <w:tab/>
        <w:t>(a)</w:t>
      </w:r>
      <w:r w:rsidRPr="00055EF8">
        <w:rPr>
          <w:lang w:eastAsia="en-AU"/>
        </w:rPr>
        <w:tab/>
        <w:t>a reportable allegation or reportable conviction of a particular kind;</w:t>
      </w:r>
    </w:p>
    <w:p w:rsidR="00F36B7B" w:rsidRPr="00055EF8" w:rsidRDefault="00F36B7B" w:rsidP="00F36B7B">
      <w:pPr>
        <w:pStyle w:val="aDefpara"/>
        <w:rPr>
          <w:lang w:eastAsia="en-AU"/>
        </w:rPr>
      </w:pPr>
      <w:r w:rsidRPr="00055EF8">
        <w:rPr>
          <w:lang w:eastAsia="en-AU"/>
        </w:rPr>
        <w:tab/>
        <w:t>(b)</w:t>
      </w:r>
      <w:r w:rsidRPr="00055EF8">
        <w:rPr>
          <w:lang w:eastAsia="en-AU"/>
        </w:rPr>
        <w:tab/>
        <w:t>a particular entity;</w:t>
      </w:r>
    </w:p>
    <w:p w:rsidR="00F36B7B" w:rsidRPr="00055EF8" w:rsidRDefault="00F36B7B" w:rsidP="00F36B7B">
      <w:pPr>
        <w:pStyle w:val="aDefpara"/>
        <w:rPr>
          <w:lang w:eastAsia="en-AU"/>
        </w:rPr>
      </w:pPr>
      <w:r w:rsidRPr="00055EF8">
        <w:rPr>
          <w:lang w:eastAsia="en-AU"/>
        </w:rPr>
        <w:tab/>
        <w:t>(c)</w:t>
      </w:r>
      <w:r w:rsidRPr="00055EF8">
        <w:rPr>
          <w:lang w:eastAsia="en-AU"/>
        </w:rPr>
        <w:tab/>
        <w:t>a particular employee.</w:t>
      </w:r>
    </w:p>
    <w:p w:rsidR="00F36B7B" w:rsidRPr="00055EF8" w:rsidRDefault="00F36B7B" w:rsidP="00F36B7B">
      <w:pPr>
        <w:pStyle w:val="Amain"/>
        <w:rPr>
          <w:lang w:eastAsia="en-AU"/>
        </w:rPr>
      </w:pPr>
      <w:r w:rsidRPr="00055EF8">
        <w:rPr>
          <w:lang w:eastAsia="en-AU"/>
        </w:rPr>
        <w:tab/>
        <w:t>(4)</w:t>
      </w:r>
      <w:r w:rsidRPr="00055EF8">
        <w:rPr>
          <w:lang w:eastAsia="en-AU"/>
        </w:rPr>
        <w:tab/>
        <w:t>The head of an entity is not required to provide a written report to the ombudsman under subsection (1) if the report would deal only with an exempt matter.</w:t>
      </w:r>
    </w:p>
    <w:p w:rsidR="00662CE0" w:rsidRPr="003765CF" w:rsidRDefault="00662CE0" w:rsidP="00662CE0">
      <w:pPr>
        <w:pStyle w:val="AH5Sec"/>
      </w:pPr>
      <w:bookmarkStart w:id="49" w:name="_Toc529801135"/>
      <w:r w:rsidRPr="000B7FB7">
        <w:rPr>
          <w:rStyle w:val="CharSectNo"/>
        </w:rPr>
        <w:t>17H</w:t>
      </w:r>
      <w:r w:rsidRPr="003765CF">
        <w:tab/>
        <w:t>Information may be disclosed to ombudsman</w:t>
      </w:r>
      <w:bookmarkEnd w:id="49"/>
    </w:p>
    <w:p w:rsidR="00F36B7B" w:rsidRPr="00055EF8" w:rsidRDefault="00F36B7B" w:rsidP="006F12A0">
      <w:pPr>
        <w:pStyle w:val="Amainreturn"/>
        <w:rPr>
          <w:lang w:eastAsia="en-AU"/>
        </w:rPr>
      </w:pPr>
      <w:r w:rsidRPr="00055EF8">
        <w:rPr>
          <w:lang w:eastAsia="en-AU"/>
        </w:rPr>
        <w:t>The head, or an employee, of a designated entity may disclose any information to the ombudsman that the head or employee believes on reasonable grounds reveals—</w:t>
      </w:r>
    </w:p>
    <w:p w:rsidR="00F36B7B" w:rsidRPr="00055EF8" w:rsidRDefault="00F36B7B" w:rsidP="00F36B7B">
      <w:pPr>
        <w:pStyle w:val="Apara"/>
        <w:rPr>
          <w:lang w:eastAsia="en-AU"/>
        </w:rPr>
      </w:pPr>
      <w:r w:rsidRPr="00055EF8">
        <w:rPr>
          <w:lang w:eastAsia="en-AU"/>
        </w:rPr>
        <w:tab/>
        <w:t>(a)</w:t>
      </w:r>
      <w:r w:rsidRPr="00055EF8">
        <w:rPr>
          <w:lang w:eastAsia="en-AU"/>
        </w:rPr>
        <w:tab/>
        <w:t>reportable conduct involving an employee of the entity; or</w:t>
      </w:r>
    </w:p>
    <w:p w:rsidR="00F36B7B" w:rsidRPr="007F20F7" w:rsidRDefault="00F36B7B" w:rsidP="007F20F7">
      <w:pPr>
        <w:pStyle w:val="Apara"/>
        <w:rPr>
          <w:lang w:eastAsia="en-AU"/>
        </w:rPr>
      </w:pPr>
      <w:r w:rsidRPr="00055EF8">
        <w:rPr>
          <w:lang w:eastAsia="en-AU"/>
        </w:rPr>
        <w:tab/>
        <w:t>(b)</w:t>
      </w:r>
      <w:r w:rsidRPr="00055EF8">
        <w:rPr>
          <w:lang w:eastAsia="en-AU"/>
        </w:rPr>
        <w:tab/>
        <w:t>a reportable conviction against an employee of the entity.</w:t>
      </w:r>
    </w:p>
    <w:p w:rsidR="00F36B7B" w:rsidRPr="00055EF8" w:rsidRDefault="00F36B7B" w:rsidP="00F36B7B">
      <w:pPr>
        <w:pStyle w:val="AH5Sec"/>
        <w:rPr>
          <w:lang w:eastAsia="en-AU"/>
        </w:rPr>
      </w:pPr>
      <w:bookmarkStart w:id="50" w:name="_Toc529801136"/>
      <w:r w:rsidRPr="000B7FB7">
        <w:rPr>
          <w:rStyle w:val="CharSectNo"/>
        </w:rPr>
        <w:lastRenderedPageBreak/>
        <w:t>17I</w:t>
      </w:r>
      <w:r w:rsidRPr="00055EF8">
        <w:rPr>
          <w:lang w:eastAsia="en-AU"/>
        </w:rPr>
        <w:tab/>
        <w:t>Ombudsman may monitor investigation</w:t>
      </w:r>
      <w:bookmarkEnd w:id="50"/>
    </w:p>
    <w:p w:rsidR="00F36B7B" w:rsidRPr="00055EF8" w:rsidRDefault="00F36B7B" w:rsidP="00F36B7B">
      <w:pPr>
        <w:pStyle w:val="Amain"/>
        <w:rPr>
          <w:lang w:eastAsia="en-AU"/>
        </w:rPr>
      </w:pPr>
      <w:r w:rsidRPr="00055EF8">
        <w:rPr>
          <w:lang w:eastAsia="en-AU"/>
        </w:rPr>
        <w:tab/>
        <w:t>(1)</w:t>
      </w:r>
      <w:r w:rsidRPr="00055EF8">
        <w:rPr>
          <w:lang w:eastAsia="en-AU"/>
        </w:rPr>
        <w:tab/>
        <w:t>The ombudsman may monitor an investigation carried out by a designated entity into a reportable allegation or reportable conviction involving an employee of the entity if satisfied on reasonable grounds that monitoring the investigation is in the public interest.</w:t>
      </w:r>
    </w:p>
    <w:p w:rsidR="00F36B7B" w:rsidRPr="00055EF8" w:rsidRDefault="00F36B7B" w:rsidP="00F36B7B">
      <w:pPr>
        <w:pStyle w:val="Amain"/>
        <w:rPr>
          <w:lang w:eastAsia="en-AU"/>
        </w:rPr>
      </w:pPr>
      <w:r w:rsidRPr="00055EF8">
        <w:rPr>
          <w:lang w:eastAsia="en-AU"/>
        </w:rPr>
        <w:tab/>
        <w:t>(2)</w:t>
      </w:r>
      <w:r w:rsidRPr="00055EF8">
        <w:rPr>
          <w:lang w:eastAsia="en-AU"/>
        </w:rPr>
        <w:tab/>
        <w:t>For the purpose of monitoring an entity’s investigation under this section, the ombudsman or an officer of the ombudsman may—</w:t>
      </w:r>
    </w:p>
    <w:p w:rsidR="00F36B7B" w:rsidRPr="00055EF8" w:rsidRDefault="00F36B7B" w:rsidP="00F36B7B">
      <w:pPr>
        <w:pStyle w:val="Apara"/>
        <w:rPr>
          <w:lang w:eastAsia="en-AU"/>
        </w:rPr>
      </w:pPr>
      <w:r w:rsidRPr="00055EF8">
        <w:rPr>
          <w:lang w:eastAsia="en-AU"/>
        </w:rPr>
        <w:tab/>
        <w:t>(a)</w:t>
      </w:r>
      <w:r w:rsidRPr="00055EF8">
        <w:rPr>
          <w:lang w:eastAsia="en-AU"/>
        </w:rPr>
        <w:tab/>
        <w:t>attend any interview conducted by or on behalf of a designated entity in its investigation; and</w:t>
      </w:r>
    </w:p>
    <w:p w:rsidR="00F36B7B" w:rsidRPr="00055EF8" w:rsidRDefault="00F36B7B" w:rsidP="00F36B7B">
      <w:pPr>
        <w:pStyle w:val="Apara"/>
        <w:rPr>
          <w:lang w:eastAsia="en-AU"/>
        </w:rPr>
      </w:pPr>
      <w:r w:rsidRPr="00055EF8">
        <w:rPr>
          <w:lang w:eastAsia="en-AU"/>
        </w:rPr>
        <w:tab/>
        <w:t>(b)</w:t>
      </w:r>
      <w:r w:rsidRPr="00055EF8">
        <w:rPr>
          <w:lang w:eastAsia="en-AU"/>
        </w:rPr>
        <w:tab/>
        <w:t>confer with any person carrying out the investigation about the nature, conduct or progress of the investigation; and</w:t>
      </w:r>
    </w:p>
    <w:p w:rsidR="00F36B7B" w:rsidRPr="00055EF8" w:rsidRDefault="00F36B7B" w:rsidP="008C5C9E">
      <w:pPr>
        <w:pStyle w:val="Apara"/>
        <w:keepNext/>
        <w:rPr>
          <w:lang w:eastAsia="en-AU"/>
        </w:rPr>
      </w:pPr>
      <w:r w:rsidRPr="00055EF8">
        <w:rPr>
          <w:lang w:eastAsia="en-AU"/>
        </w:rPr>
        <w:tab/>
        <w:t>(c)</w:t>
      </w:r>
      <w:r w:rsidRPr="00055EF8">
        <w:rPr>
          <w:lang w:eastAsia="en-AU"/>
        </w:rPr>
        <w:tab/>
        <w:t>request information relating to the investigation by written notice given to the head of the entity.</w:t>
      </w:r>
    </w:p>
    <w:p w:rsidR="00F36B7B" w:rsidRPr="00055EF8" w:rsidRDefault="00F36B7B" w:rsidP="00F36B7B">
      <w:pPr>
        <w:pStyle w:val="aNote"/>
      </w:pPr>
      <w:r w:rsidRPr="00055EF8">
        <w:rPr>
          <w:rStyle w:val="charItals"/>
        </w:rPr>
        <w:t>Note</w:t>
      </w:r>
      <w:r w:rsidRPr="00055EF8">
        <w:rPr>
          <w:rStyle w:val="charItals"/>
        </w:rPr>
        <w:tab/>
      </w:r>
      <w:r w:rsidRPr="00055EF8">
        <w:rPr>
          <w:lang w:eastAsia="en-AU"/>
        </w:rPr>
        <w:t>I</w:t>
      </w:r>
      <w:r w:rsidRPr="00055EF8">
        <w:t xml:space="preserve">t is an offence to obstruct a territory public official (see </w:t>
      </w:r>
      <w:hyperlink r:id="rId80" w:tooltip="A2002-51" w:history="1">
        <w:r w:rsidRPr="00055EF8">
          <w:rPr>
            <w:rStyle w:val="charCitHyperlinkAbbrev"/>
          </w:rPr>
          <w:t>Criminal Code</w:t>
        </w:r>
      </w:hyperlink>
      <w:r w:rsidRPr="00055EF8">
        <w:t>, s 361).</w:t>
      </w:r>
    </w:p>
    <w:p w:rsidR="00F36B7B" w:rsidRPr="00055EF8" w:rsidRDefault="00F36B7B" w:rsidP="00F36B7B">
      <w:pPr>
        <w:pStyle w:val="AH5Sec"/>
        <w:rPr>
          <w:lang w:eastAsia="en-AU"/>
        </w:rPr>
      </w:pPr>
      <w:bookmarkStart w:id="51" w:name="_Toc529801137"/>
      <w:r w:rsidRPr="000B7FB7">
        <w:rPr>
          <w:rStyle w:val="CharSectNo"/>
        </w:rPr>
        <w:t>17J</w:t>
      </w:r>
      <w:r w:rsidRPr="00055EF8">
        <w:rPr>
          <w:lang w:eastAsia="en-AU"/>
        </w:rPr>
        <w:tab/>
        <w:t>Designated entity must report outcome of investigation</w:t>
      </w:r>
      <w:bookmarkEnd w:id="51"/>
    </w:p>
    <w:p w:rsidR="00F36B7B" w:rsidRPr="00055EF8" w:rsidRDefault="00F36B7B" w:rsidP="00F36B7B">
      <w:pPr>
        <w:pStyle w:val="Amain"/>
        <w:rPr>
          <w:lang w:eastAsia="en-AU"/>
        </w:rPr>
      </w:pPr>
      <w:r w:rsidRPr="00055EF8">
        <w:rPr>
          <w:lang w:eastAsia="en-AU"/>
        </w:rPr>
        <w:tab/>
        <w:t>(1)</w:t>
      </w:r>
      <w:r w:rsidRPr="00055EF8">
        <w:rPr>
          <w:lang w:eastAsia="en-AU"/>
        </w:rPr>
        <w:tab/>
        <w:t>The head of a designated entity must, as soon as practicable after the end of an investigation by the entity into a reportable allegation or reportable conviction, provide the ombudsman with—</w:t>
      </w:r>
    </w:p>
    <w:p w:rsidR="00F36B7B" w:rsidRPr="00055EF8" w:rsidRDefault="00F36B7B" w:rsidP="00F36B7B">
      <w:pPr>
        <w:pStyle w:val="Apara"/>
        <w:rPr>
          <w:lang w:eastAsia="en-AU"/>
        </w:rPr>
      </w:pPr>
      <w:r w:rsidRPr="00055EF8">
        <w:rPr>
          <w:lang w:eastAsia="en-AU"/>
        </w:rPr>
        <w:tab/>
        <w:t>(a)</w:t>
      </w:r>
      <w:r w:rsidRPr="00055EF8">
        <w:rPr>
          <w:lang w:eastAsia="en-AU"/>
        </w:rPr>
        <w:tab/>
        <w:t>a written report about—</w:t>
      </w:r>
    </w:p>
    <w:p w:rsidR="00F36B7B" w:rsidRPr="00055EF8" w:rsidRDefault="00F36B7B" w:rsidP="00F36B7B">
      <w:pPr>
        <w:pStyle w:val="Asubpara"/>
        <w:rPr>
          <w:lang w:eastAsia="en-AU"/>
        </w:rPr>
      </w:pPr>
      <w:r w:rsidRPr="00055EF8">
        <w:rPr>
          <w:lang w:eastAsia="en-AU"/>
        </w:rPr>
        <w:tab/>
        <w:t>(i)</w:t>
      </w:r>
      <w:r w:rsidRPr="00055EF8">
        <w:rPr>
          <w:lang w:eastAsia="en-AU"/>
        </w:rPr>
        <w:tab/>
        <w:t>the results of the investigation; and</w:t>
      </w:r>
    </w:p>
    <w:p w:rsidR="00F36B7B" w:rsidRPr="00055EF8" w:rsidRDefault="00F36B7B" w:rsidP="00F36B7B">
      <w:pPr>
        <w:pStyle w:val="Asubpara"/>
        <w:rPr>
          <w:lang w:eastAsia="en-AU"/>
        </w:rPr>
      </w:pPr>
      <w:r w:rsidRPr="00055EF8">
        <w:rPr>
          <w:lang w:eastAsia="en-AU"/>
        </w:rPr>
        <w:tab/>
        <w:t>(ii)</w:t>
      </w:r>
      <w:r w:rsidRPr="00055EF8">
        <w:rPr>
          <w:lang w:eastAsia="en-AU"/>
        </w:rPr>
        <w:tab/>
      </w:r>
      <w:r w:rsidRPr="00055EF8">
        <w:rPr>
          <w:szCs w:val="24"/>
          <w:lang w:eastAsia="en-AU"/>
        </w:rPr>
        <w:t>any action taken, or proposed to be taken, in relation to the reportable allegation or reportable conviction; and</w:t>
      </w:r>
    </w:p>
    <w:p w:rsidR="00F36B7B" w:rsidRPr="00055EF8" w:rsidRDefault="00F36B7B" w:rsidP="00F36B7B">
      <w:pPr>
        <w:pStyle w:val="Apara"/>
        <w:rPr>
          <w:lang w:eastAsia="en-AU"/>
        </w:rPr>
      </w:pPr>
      <w:r w:rsidRPr="00055EF8">
        <w:rPr>
          <w:lang w:eastAsia="en-AU"/>
        </w:rPr>
        <w:tab/>
        <w:t>(b)</w:t>
      </w:r>
      <w:r w:rsidRPr="00055EF8">
        <w:rPr>
          <w:lang w:eastAsia="en-AU"/>
        </w:rPr>
        <w:tab/>
        <w:t>copies of</w:t>
      </w:r>
      <w:r w:rsidRPr="00055EF8">
        <w:rPr>
          <w:szCs w:val="24"/>
          <w:lang w:eastAsia="en-AU"/>
        </w:rPr>
        <w:t xml:space="preserve"> all—</w:t>
      </w:r>
    </w:p>
    <w:p w:rsidR="00F36B7B" w:rsidRPr="00055EF8" w:rsidRDefault="00F36B7B" w:rsidP="00F36B7B">
      <w:pPr>
        <w:pStyle w:val="Asubpara"/>
        <w:rPr>
          <w:lang w:eastAsia="en-AU"/>
        </w:rPr>
      </w:pPr>
      <w:r w:rsidRPr="00055EF8">
        <w:rPr>
          <w:lang w:eastAsia="en-AU"/>
        </w:rPr>
        <w:tab/>
        <w:t>(i)</w:t>
      </w:r>
      <w:r w:rsidRPr="00055EF8">
        <w:rPr>
          <w:lang w:eastAsia="en-AU"/>
        </w:rPr>
        <w:tab/>
        <w:t>statements taken in the course of the investigation; and</w:t>
      </w:r>
    </w:p>
    <w:p w:rsidR="00F36B7B" w:rsidRPr="00055EF8" w:rsidRDefault="00F36B7B" w:rsidP="00F36B7B">
      <w:pPr>
        <w:pStyle w:val="Asubpara"/>
        <w:rPr>
          <w:lang w:eastAsia="en-AU"/>
        </w:rPr>
      </w:pPr>
      <w:r w:rsidRPr="00055EF8">
        <w:rPr>
          <w:lang w:eastAsia="en-AU"/>
        </w:rPr>
        <w:tab/>
        <w:t>(ii)</w:t>
      </w:r>
      <w:r w:rsidRPr="00055EF8">
        <w:rPr>
          <w:lang w:eastAsia="en-AU"/>
        </w:rPr>
        <w:tab/>
        <w:t>documents mentioned in the report; and</w:t>
      </w:r>
    </w:p>
    <w:p w:rsidR="00F36B7B" w:rsidRPr="00055EF8" w:rsidRDefault="00F36B7B" w:rsidP="00F36B7B">
      <w:pPr>
        <w:pStyle w:val="Apara"/>
        <w:rPr>
          <w:lang w:eastAsia="en-AU"/>
        </w:rPr>
      </w:pPr>
      <w:r w:rsidRPr="00055EF8">
        <w:rPr>
          <w:szCs w:val="24"/>
          <w:lang w:eastAsia="en-AU"/>
        </w:rPr>
        <w:tab/>
        <w:t>(c)</w:t>
      </w:r>
      <w:r w:rsidRPr="00055EF8">
        <w:rPr>
          <w:szCs w:val="24"/>
          <w:lang w:eastAsia="en-AU"/>
        </w:rPr>
        <w:tab/>
        <w:t>any other information that the head of the entity considers relevant to the report.</w:t>
      </w:r>
    </w:p>
    <w:p w:rsidR="00F36B7B" w:rsidRPr="00055EF8" w:rsidRDefault="00F36B7B" w:rsidP="00F36B7B">
      <w:pPr>
        <w:pStyle w:val="Amain"/>
        <w:rPr>
          <w:lang w:eastAsia="en-AU"/>
        </w:rPr>
      </w:pPr>
      <w:r w:rsidRPr="00055EF8">
        <w:rPr>
          <w:lang w:eastAsia="en-AU"/>
        </w:rPr>
        <w:lastRenderedPageBreak/>
        <w:tab/>
        <w:t>(2)</w:t>
      </w:r>
      <w:r w:rsidRPr="00055EF8">
        <w:rPr>
          <w:lang w:eastAsia="en-AU"/>
        </w:rPr>
        <w:tab/>
        <w:t>After receiving the report and other information, the ombudsman may by written notice given to the head of the entity request any additional information specified in the notice that the ombudsman considers relevant to determine whether—</w:t>
      </w:r>
    </w:p>
    <w:p w:rsidR="00F36B7B" w:rsidRPr="00055EF8" w:rsidRDefault="00F36B7B" w:rsidP="00F36B7B">
      <w:pPr>
        <w:pStyle w:val="Apara"/>
        <w:rPr>
          <w:lang w:eastAsia="en-AU"/>
        </w:rPr>
      </w:pPr>
      <w:r w:rsidRPr="00055EF8">
        <w:rPr>
          <w:lang w:eastAsia="en-AU"/>
        </w:rPr>
        <w:tab/>
        <w:t>(a)</w:t>
      </w:r>
      <w:r w:rsidRPr="00055EF8">
        <w:rPr>
          <w:lang w:eastAsia="en-AU"/>
        </w:rPr>
        <w:tab/>
        <w:t>the reportable allegation or reportable conviction was properly investigated; and</w:t>
      </w:r>
    </w:p>
    <w:p w:rsidR="00F36B7B" w:rsidRPr="00055EF8" w:rsidRDefault="00F36B7B" w:rsidP="00F36B7B">
      <w:pPr>
        <w:pStyle w:val="Apara"/>
        <w:rPr>
          <w:lang w:eastAsia="en-AU"/>
        </w:rPr>
      </w:pPr>
      <w:r w:rsidRPr="00055EF8">
        <w:rPr>
          <w:lang w:eastAsia="en-AU"/>
        </w:rPr>
        <w:tab/>
        <w:t>(b)</w:t>
      </w:r>
      <w:r w:rsidRPr="00055EF8">
        <w:rPr>
          <w:lang w:eastAsia="en-AU"/>
        </w:rPr>
        <w:tab/>
        <w:t>appropriate action was taken as a result of the investigation.</w:t>
      </w:r>
    </w:p>
    <w:p w:rsidR="00F36B7B" w:rsidRPr="00055EF8" w:rsidRDefault="00F36B7B" w:rsidP="00F36B7B">
      <w:pPr>
        <w:pStyle w:val="AH5Sec"/>
        <w:rPr>
          <w:lang w:eastAsia="en-AU"/>
        </w:rPr>
      </w:pPr>
      <w:bookmarkStart w:id="52" w:name="_Toc529801138"/>
      <w:r w:rsidRPr="000B7FB7">
        <w:rPr>
          <w:rStyle w:val="CharSectNo"/>
        </w:rPr>
        <w:t>17K</w:t>
      </w:r>
      <w:r w:rsidRPr="00055EF8">
        <w:rPr>
          <w:lang w:eastAsia="en-AU"/>
        </w:rPr>
        <w:tab/>
        <w:t>Ombudsman may conduct own investigation</w:t>
      </w:r>
      <w:bookmarkEnd w:id="52"/>
    </w:p>
    <w:p w:rsidR="00F36B7B" w:rsidRPr="00055EF8" w:rsidRDefault="00F36B7B" w:rsidP="008C5C9E">
      <w:pPr>
        <w:pStyle w:val="Amain"/>
        <w:keepNext/>
        <w:rPr>
          <w:lang w:eastAsia="en-AU"/>
        </w:rPr>
      </w:pPr>
      <w:r w:rsidRPr="00055EF8">
        <w:rPr>
          <w:lang w:eastAsia="en-AU"/>
        </w:rPr>
        <w:tab/>
        <w:t>(1)</w:t>
      </w:r>
      <w:r w:rsidRPr="00055EF8">
        <w:rPr>
          <w:lang w:eastAsia="en-AU"/>
        </w:rPr>
        <w:tab/>
        <w:t xml:space="preserve">The ombudsman may, </w:t>
      </w:r>
      <w:r w:rsidRPr="00055EF8">
        <w:rPr>
          <w:szCs w:val="24"/>
          <w:lang w:eastAsia="en-AU"/>
        </w:rPr>
        <w:t>on the ombudsman’s own initiative or in response to a complaint,</w:t>
      </w:r>
      <w:r w:rsidRPr="00055EF8">
        <w:rPr>
          <w:lang w:eastAsia="en-AU"/>
        </w:rPr>
        <w:t xml:space="preserve"> conduct an investigation into—</w:t>
      </w:r>
    </w:p>
    <w:p w:rsidR="00F36B7B" w:rsidRPr="00055EF8" w:rsidRDefault="00F36B7B" w:rsidP="00F36B7B">
      <w:pPr>
        <w:pStyle w:val="Apara"/>
        <w:rPr>
          <w:lang w:eastAsia="en-AU"/>
        </w:rPr>
      </w:pPr>
      <w:r w:rsidRPr="00055EF8">
        <w:rPr>
          <w:lang w:eastAsia="en-AU"/>
        </w:rPr>
        <w:tab/>
        <w:t>(a)</w:t>
      </w:r>
      <w:r w:rsidRPr="00055EF8">
        <w:rPr>
          <w:lang w:eastAsia="en-AU"/>
        </w:rPr>
        <w:tab/>
        <w:t>any reportable allegation or reportable conviction involving an employee of a designated entity; or</w:t>
      </w:r>
    </w:p>
    <w:p w:rsidR="00F36B7B" w:rsidRPr="00055EF8" w:rsidRDefault="00F36B7B" w:rsidP="00F36B7B">
      <w:pPr>
        <w:pStyle w:val="Apara"/>
        <w:rPr>
          <w:lang w:eastAsia="en-AU"/>
        </w:rPr>
      </w:pPr>
      <w:r w:rsidRPr="00055EF8">
        <w:rPr>
          <w:lang w:eastAsia="en-AU"/>
        </w:rPr>
        <w:tab/>
        <w:t>(b)</w:t>
      </w:r>
      <w:r w:rsidRPr="00055EF8">
        <w:rPr>
          <w:lang w:eastAsia="en-AU"/>
        </w:rPr>
        <w:tab/>
        <w:t>the response of the designated entity to the reportable allegation or reportable conviction.</w:t>
      </w:r>
    </w:p>
    <w:p w:rsidR="00F36B7B" w:rsidRPr="00055EF8" w:rsidRDefault="00F36B7B" w:rsidP="00F36B7B">
      <w:pPr>
        <w:pStyle w:val="Amain"/>
        <w:rPr>
          <w:lang w:eastAsia="en-AU"/>
        </w:rPr>
      </w:pPr>
      <w:r w:rsidRPr="00055EF8">
        <w:rPr>
          <w:lang w:eastAsia="en-AU"/>
        </w:rPr>
        <w:tab/>
        <w:t>(2)</w:t>
      </w:r>
      <w:r w:rsidRPr="00055EF8">
        <w:rPr>
          <w:lang w:eastAsia="en-AU"/>
        </w:rPr>
        <w:tab/>
        <w:t>If the ombudsman decides to conduct an investigation under this section, the ombudsman must give the head of the designated entity written notice stating—</w:t>
      </w:r>
    </w:p>
    <w:p w:rsidR="00F36B7B" w:rsidRPr="00055EF8" w:rsidRDefault="00F36B7B" w:rsidP="00F36B7B">
      <w:pPr>
        <w:pStyle w:val="Apara"/>
        <w:rPr>
          <w:lang w:eastAsia="en-AU"/>
        </w:rPr>
      </w:pPr>
      <w:r w:rsidRPr="00055EF8">
        <w:rPr>
          <w:lang w:eastAsia="en-AU"/>
        </w:rPr>
        <w:tab/>
        <w:t>(a)</w:t>
      </w:r>
      <w:r w:rsidRPr="00055EF8">
        <w:rPr>
          <w:lang w:eastAsia="en-AU"/>
        </w:rPr>
        <w:tab/>
        <w:t>that the ombudsman intends carrying out an investigation under this section; and</w:t>
      </w:r>
    </w:p>
    <w:p w:rsidR="00F36B7B" w:rsidRPr="00055EF8" w:rsidRDefault="00F36B7B" w:rsidP="00F36B7B">
      <w:pPr>
        <w:pStyle w:val="Apara"/>
        <w:rPr>
          <w:lang w:eastAsia="en-AU"/>
        </w:rPr>
      </w:pPr>
      <w:r w:rsidRPr="00055EF8">
        <w:rPr>
          <w:lang w:eastAsia="en-AU"/>
        </w:rPr>
        <w:tab/>
        <w:t>(b)</w:t>
      </w:r>
      <w:r w:rsidRPr="00055EF8">
        <w:rPr>
          <w:lang w:eastAsia="en-AU"/>
        </w:rPr>
        <w:tab/>
        <w:t>particulars of the investigation; and</w:t>
      </w:r>
    </w:p>
    <w:p w:rsidR="00F36B7B" w:rsidRPr="00055EF8" w:rsidRDefault="00F36B7B" w:rsidP="00F36B7B">
      <w:pPr>
        <w:pStyle w:val="Apara"/>
        <w:rPr>
          <w:lang w:eastAsia="en-AU"/>
        </w:rPr>
      </w:pPr>
      <w:r w:rsidRPr="00055EF8">
        <w:rPr>
          <w:lang w:eastAsia="en-AU"/>
        </w:rPr>
        <w:tab/>
        <w:t>(c)</w:t>
      </w:r>
      <w:r w:rsidRPr="00055EF8">
        <w:rPr>
          <w:lang w:eastAsia="en-AU"/>
        </w:rPr>
        <w:tab/>
        <w:t>whether the ombudsman requires the entity not to commence, or to suspend, an investigation by the entity into a matter the ombudsman has decided to investigate.</w:t>
      </w:r>
    </w:p>
    <w:p w:rsidR="00F36B7B" w:rsidRPr="00055EF8" w:rsidRDefault="00F36B7B" w:rsidP="00F36B7B">
      <w:pPr>
        <w:pStyle w:val="Amain"/>
        <w:rPr>
          <w:lang w:eastAsia="en-AU"/>
        </w:rPr>
      </w:pPr>
      <w:r w:rsidRPr="00055EF8">
        <w:rPr>
          <w:lang w:eastAsia="en-AU"/>
        </w:rPr>
        <w:tab/>
        <w:t>(3)</w:t>
      </w:r>
      <w:r w:rsidRPr="00055EF8">
        <w:rPr>
          <w:lang w:eastAsia="en-AU"/>
        </w:rPr>
        <w:tab/>
        <w:t>As soon as practicable after the ombudsman’s investigation has ended, the ombudsman—</w:t>
      </w:r>
    </w:p>
    <w:p w:rsidR="00F36B7B" w:rsidRPr="00055EF8" w:rsidRDefault="00F36B7B" w:rsidP="00F36B7B">
      <w:pPr>
        <w:pStyle w:val="Apara"/>
        <w:rPr>
          <w:lang w:eastAsia="en-AU"/>
        </w:rPr>
      </w:pPr>
      <w:r w:rsidRPr="00055EF8">
        <w:rPr>
          <w:lang w:eastAsia="en-AU"/>
        </w:rPr>
        <w:tab/>
        <w:t>(a)</w:t>
      </w:r>
      <w:r w:rsidRPr="00055EF8">
        <w:rPr>
          <w:lang w:eastAsia="en-AU"/>
        </w:rPr>
        <w:tab/>
        <w:t>must—</w:t>
      </w:r>
    </w:p>
    <w:p w:rsidR="00F36B7B" w:rsidRPr="00055EF8" w:rsidRDefault="00F36B7B" w:rsidP="00F36B7B">
      <w:pPr>
        <w:pStyle w:val="Asubpara"/>
        <w:rPr>
          <w:lang w:eastAsia="en-AU"/>
        </w:rPr>
      </w:pPr>
      <w:r w:rsidRPr="00055EF8">
        <w:rPr>
          <w:lang w:eastAsia="en-AU"/>
        </w:rPr>
        <w:tab/>
        <w:t>(i)</w:t>
      </w:r>
      <w:r w:rsidRPr="00055EF8">
        <w:rPr>
          <w:lang w:eastAsia="en-AU"/>
        </w:rPr>
        <w:tab/>
        <w:t>give the head of the entity written notice that the investigation has ended; and</w:t>
      </w:r>
    </w:p>
    <w:p w:rsidR="00F36B7B" w:rsidRPr="00055EF8" w:rsidRDefault="00F36B7B" w:rsidP="00F36B7B">
      <w:pPr>
        <w:pStyle w:val="Asubpara"/>
        <w:rPr>
          <w:lang w:eastAsia="en-AU"/>
        </w:rPr>
      </w:pPr>
      <w:r w:rsidRPr="00055EF8">
        <w:rPr>
          <w:lang w:eastAsia="en-AU"/>
        </w:rPr>
        <w:lastRenderedPageBreak/>
        <w:tab/>
        <w:t>(ii)</w:t>
      </w:r>
      <w:r w:rsidRPr="00055EF8">
        <w:rPr>
          <w:lang w:eastAsia="en-AU"/>
        </w:rPr>
        <w:tab/>
        <w:t>prepare a report setting out the ombudsman’s findings; and</w:t>
      </w:r>
    </w:p>
    <w:p w:rsidR="00F36B7B" w:rsidRPr="00055EF8" w:rsidRDefault="00F36B7B" w:rsidP="00F36B7B">
      <w:pPr>
        <w:pStyle w:val="Apara"/>
        <w:rPr>
          <w:lang w:eastAsia="en-AU"/>
        </w:rPr>
      </w:pPr>
      <w:r w:rsidRPr="00055EF8">
        <w:rPr>
          <w:lang w:eastAsia="en-AU"/>
        </w:rPr>
        <w:tab/>
        <w:t>(b)</w:t>
      </w:r>
      <w:r w:rsidRPr="00055EF8">
        <w:rPr>
          <w:lang w:eastAsia="en-AU"/>
        </w:rPr>
        <w:tab/>
        <w:t>may make recommendations to any person or body; and</w:t>
      </w:r>
    </w:p>
    <w:p w:rsidR="00F36B7B" w:rsidRPr="00055EF8" w:rsidRDefault="00F36B7B" w:rsidP="00F36B7B">
      <w:pPr>
        <w:pStyle w:val="Apara"/>
        <w:rPr>
          <w:lang w:eastAsia="en-AU"/>
        </w:rPr>
      </w:pPr>
      <w:r w:rsidRPr="00055EF8">
        <w:rPr>
          <w:lang w:eastAsia="en-AU"/>
        </w:rPr>
        <w:tab/>
        <w:t>(c)</w:t>
      </w:r>
      <w:r w:rsidRPr="00055EF8">
        <w:rPr>
          <w:lang w:eastAsia="en-AU"/>
        </w:rPr>
        <w:tab/>
        <w:t>if an investigation by the entity was suspended by the ombudsman— may require the head of the entity to continue the investigation.</w:t>
      </w:r>
    </w:p>
    <w:p w:rsidR="00F36B7B" w:rsidRPr="00055EF8" w:rsidRDefault="00F36B7B" w:rsidP="00F36B7B">
      <w:pPr>
        <w:pStyle w:val="Amain"/>
        <w:rPr>
          <w:lang w:eastAsia="en-AU"/>
        </w:rPr>
      </w:pPr>
      <w:r w:rsidRPr="00055EF8">
        <w:rPr>
          <w:lang w:eastAsia="en-AU"/>
        </w:rPr>
        <w:tab/>
        <w:t>(4)</w:t>
      </w:r>
      <w:r w:rsidRPr="00055EF8">
        <w:rPr>
          <w:lang w:eastAsia="en-AU"/>
        </w:rPr>
        <w:tab/>
        <w:t>An entity must, as far as practicable, comply with a requirement of the ombudsman under this section.</w:t>
      </w:r>
    </w:p>
    <w:p w:rsidR="00F36B7B" w:rsidRPr="00055EF8" w:rsidRDefault="00F36B7B" w:rsidP="00F36B7B">
      <w:pPr>
        <w:pStyle w:val="AH5Sec"/>
        <w:rPr>
          <w:lang w:eastAsia="en-AU"/>
        </w:rPr>
      </w:pPr>
      <w:bookmarkStart w:id="53" w:name="_Toc529801139"/>
      <w:r w:rsidRPr="000B7FB7">
        <w:rPr>
          <w:rStyle w:val="CharSectNo"/>
        </w:rPr>
        <w:t>17L</w:t>
      </w:r>
      <w:r w:rsidRPr="00055EF8">
        <w:rPr>
          <w:lang w:eastAsia="en-AU"/>
        </w:rPr>
        <w:tab/>
        <w:t>Investigation information may be disclosed to child, parent and carer</w:t>
      </w:r>
      <w:bookmarkEnd w:id="53"/>
    </w:p>
    <w:p w:rsidR="00F36B7B" w:rsidRPr="00055EF8" w:rsidRDefault="00F36B7B" w:rsidP="00F36B7B">
      <w:pPr>
        <w:pStyle w:val="Amain"/>
        <w:keepNext/>
        <w:rPr>
          <w:lang w:eastAsia="en-AU"/>
        </w:rPr>
      </w:pPr>
      <w:r w:rsidRPr="00055EF8">
        <w:rPr>
          <w:lang w:eastAsia="en-AU"/>
        </w:rPr>
        <w:tab/>
        <w:t>(1)</w:t>
      </w:r>
      <w:r w:rsidRPr="00055EF8">
        <w:rPr>
          <w:lang w:eastAsia="en-AU"/>
        </w:rPr>
        <w:tab/>
        <w:t>The ombudsman or the head of a designated entity may disclose investigation information to any of the following:</w:t>
      </w:r>
    </w:p>
    <w:p w:rsidR="00F36B7B" w:rsidRPr="00055EF8" w:rsidRDefault="00F36B7B" w:rsidP="00F36B7B">
      <w:pPr>
        <w:pStyle w:val="Apara"/>
        <w:keepLines/>
        <w:rPr>
          <w:lang w:eastAsia="en-AU"/>
        </w:rPr>
      </w:pPr>
      <w:r w:rsidRPr="00055EF8">
        <w:rPr>
          <w:lang w:eastAsia="en-AU"/>
        </w:rPr>
        <w:tab/>
        <w:t>(a)</w:t>
      </w:r>
      <w:r w:rsidRPr="00055EF8">
        <w:rPr>
          <w:lang w:eastAsia="en-AU"/>
        </w:rPr>
        <w:tab/>
        <w:t>a child who is the subject of conduct that forms the basis of a reportable allegation or a reportable conviction into which an investigation was conducted by the ombudsman or the designated entity;</w:t>
      </w:r>
    </w:p>
    <w:p w:rsidR="00F36B7B" w:rsidRPr="00055EF8" w:rsidRDefault="00F36B7B" w:rsidP="00F36B7B">
      <w:pPr>
        <w:pStyle w:val="Apara"/>
        <w:rPr>
          <w:lang w:eastAsia="en-AU"/>
        </w:rPr>
      </w:pPr>
      <w:r w:rsidRPr="00055EF8">
        <w:rPr>
          <w:lang w:eastAsia="en-AU"/>
        </w:rPr>
        <w:tab/>
        <w:t>(b)</w:t>
      </w:r>
      <w:r w:rsidRPr="00055EF8">
        <w:rPr>
          <w:lang w:eastAsia="en-AU"/>
        </w:rPr>
        <w:tab/>
        <w:t>a parent of the child;</w:t>
      </w:r>
    </w:p>
    <w:p w:rsidR="00F36B7B" w:rsidRPr="00055EF8" w:rsidRDefault="00F36B7B" w:rsidP="00F36B7B">
      <w:pPr>
        <w:pStyle w:val="Apara"/>
        <w:rPr>
          <w:lang w:eastAsia="en-AU"/>
        </w:rPr>
      </w:pPr>
      <w:r w:rsidRPr="00055EF8">
        <w:rPr>
          <w:lang w:eastAsia="en-AU"/>
        </w:rPr>
        <w:tab/>
        <w:t>(c)</w:t>
      </w:r>
      <w:r w:rsidRPr="00055EF8">
        <w:rPr>
          <w:lang w:eastAsia="en-AU"/>
        </w:rPr>
        <w:tab/>
        <w:t>if the child has been placed with an out-of-home carer—the child’s out-of-home carer.</w:t>
      </w:r>
    </w:p>
    <w:p w:rsidR="00F36B7B" w:rsidRPr="00055EF8" w:rsidRDefault="00F36B7B" w:rsidP="00F36B7B">
      <w:pPr>
        <w:pStyle w:val="Amain"/>
        <w:rPr>
          <w:lang w:eastAsia="en-AU"/>
        </w:rPr>
      </w:pPr>
      <w:r w:rsidRPr="00055EF8">
        <w:rPr>
          <w:lang w:eastAsia="en-AU"/>
        </w:rPr>
        <w:tab/>
        <w:t>(2)</w:t>
      </w:r>
      <w:r w:rsidRPr="00055EF8">
        <w:rPr>
          <w:lang w:eastAsia="en-AU"/>
        </w:rPr>
        <w:tab/>
        <w:t>In this section:</w:t>
      </w:r>
    </w:p>
    <w:p w:rsidR="00F36B7B" w:rsidRPr="00055EF8" w:rsidRDefault="00F36B7B" w:rsidP="00F36B7B">
      <w:pPr>
        <w:pStyle w:val="aDef"/>
      </w:pPr>
      <w:r w:rsidRPr="00055EF8">
        <w:rPr>
          <w:rStyle w:val="charBoldItals"/>
        </w:rPr>
        <w:t>parent</w:t>
      </w:r>
      <w:r w:rsidRPr="00055EF8">
        <w:rPr>
          <w:lang w:eastAsia="en-AU"/>
        </w:rPr>
        <w:t>, of a child, means a person who has parental responsibility for the child.</w:t>
      </w:r>
    </w:p>
    <w:p w:rsidR="00F36B7B" w:rsidRPr="00055EF8" w:rsidRDefault="00F36B7B" w:rsidP="00F36B7B">
      <w:pPr>
        <w:pStyle w:val="aDef"/>
        <w:rPr>
          <w:lang w:eastAsia="en-AU"/>
        </w:rPr>
      </w:pPr>
      <w:r w:rsidRPr="00055EF8">
        <w:rPr>
          <w:rStyle w:val="charBoldItals"/>
        </w:rPr>
        <w:t>parental responsibility</w:t>
      </w:r>
      <w:r w:rsidRPr="00055EF8">
        <w:rPr>
          <w:lang w:eastAsia="en-AU"/>
        </w:rPr>
        <w:t xml:space="preserve">—see the </w:t>
      </w:r>
      <w:hyperlink r:id="rId81" w:tooltip="A2008-19" w:history="1">
        <w:r w:rsidRPr="00055EF8">
          <w:rPr>
            <w:rStyle w:val="charCitHyperlinkItal"/>
          </w:rPr>
          <w:t>Children and Young People Act 2008</w:t>
        </w:r>
      </w:hyperlink>
      <w:r w:rsidRPr="00055EF8">
        <w:rPr>
          <w:lang w:eastAsia="en-AU"/>
        </w:rPr>
        <w:t>, dictionary.</w:t>
      </w:r>
    </w:p>
    <w:p w:rsidR="00F36B7B" w:rsidRPr="00055EF8" w:rsidRDefault="00F36B7B" w:rsidP="00856A63">
      <w:pPr>
        <w:pStyle w:val="AH5Sec"/>
        <w:keepLines/>
        <w:rPr>
          <w:lang w:eastAsia="en-AU"/>
        </w:rPr>
      </w:pPr>
      <w:bookmarkStart w:id="54" w:name="_Toc529801140"/>
      <w:r w:rsidRPr="000B7FB7">
        <w:rPr>
          <w:rStyle w:val="CharSectNo"/>
        </w:rPr>
        <w:lastRenderedPageBreak/>
        <w:t>17M</w:t>
      </w:r>
      <w:r w:rsidRPr="00055EF8">
        <w:rPr>
          <w:lang w:eastAsia="en-AU"/>
        </w:rPr>
        <w:tab/>
        <w:t>Ombudsman may give information to commissioner for fair trading</w:t>
      </w:r>
      <w:bookmarkEnd w:id="54"/>
    </w:p>
    <w:p w:rsidR="00F36B7B" w:rsidRPr="00055EF8" w:rsidRDefault="00F36B7B" w:rsidP="00856A63">
      <w:pPr>
        <w:pStyle w:val="Amainreturn"/>
        <w:keepLines/>
        <w:rPr>
          <w:lang w:eastAsia="en-AU"/>
        </w:rPr>
      </w:pPr>
      <w:r w:rsidRPr="00055EF8">
        <w:rPr>
          <w:lang w:eastAsia="en-AU"/>
        </w:rPr>
        <w:t xml:space="preserve">The ombudsman may disclose the following information to the commissioner for fair trading if satisfied on reasonable grounds that the information is relevant to the exercise of the commissioner’s functions under the </w:t>
      </w:r>
      <w:hyperlink r:id="rId82" w:tooltip="A2011-44" w:history="1">
        <w:r w:rsidRPr="00055EF8">
          <w:rPr>
            <w:rStyle w:val="charCitHyperlinkItal"/>
          </w:rPr>
          <w:t>Working with Vulnerable People (Background Checking) Act 2011</w:t>
        </w:r>
      </w:hyperlink>
      <w:r w:rsidRPr="00055EF8">
        <w:rPr>
          <w:lang w:eastAsia="en-AU"/>
        </w:rPr>
        <w:t>:</w:t>
      </w:r>
    </w:p>
    <w:p w:rsidR="00F36B7B" w:rsidRPr="00055EF8" w:rsidRDefault="00F36B7B" w:rsidP="00F36B7B">
      <w:pPr>
        <w:pStyle w:val="Apara"/>
        <w:rPr>
          <w:lang w:eastAsia="en-AU"/>
        </w:rPr>
      </w:pPr>
      <w:r w:rsidRPr="00055EF8">
        <w:rPr>
          <w:lang w:eastAsia="en-AU"/>
        </w:rPr>
        <w:tab/>
        <w:t>(a)</w:t>
      </w:r>
      <w:r w:rsidRPr="00055EF8">
        <w:rPr>
          <w:lang w:eastAsia="en-AU"/>
        </w:rPr>
        <w:tab/>
      </w:r>
      <w:r w:rsidRPr="00055EF8">
        <w:rPr>
          <w:szCs w:val="24"/>
          <w:lang w:eastAsia="en-AU"/>
        </w:rPr>
        <w:t>information about an employee of a designated entity;</w:t>
      </w:r>
    </w:p>
    <w:p w:rsidR="00F36B7B" w:rsidRPr="00055EF8" w:rsidRDefault="00F36B7B" w:rsidP="00F36B7B">
      <w:pPr>
        <w:pStyle w:val="Apara"/>
        <w:rPr>
          <w:lang w:eastAsia="en-AU"/>
        </w:rPr>
      </w:pPr>
      <w:r w:rsidRPr="00055EF8">
        <w:rPr>
          <w:lang w:eastAsia="en-AU"/>
        </w:rPr>
        <w:tab/>
        <w:t>(b)</w:t>
      </w:r>
      <w:r w:rsidRPr="00055EF8">
        <w:rPr>
          <w:lang w:eastAsia="en-AU"/>
        </w:rPr>
        <w:tab/>
        <w:t>information about an exemption under section 17G;</w:t>
      </w:r>
    </w:p>
    <w:p w:rsidR="00F36B7B" w:rsidRPr="00055EF8" w:rsidRDefault="00F36B7B" w:rsidP="00F36B7B">
      <w:pPr>
        <w:pStyle w:val="Apara"/>
        <w:rPr>
          <w:lang w:eastAsia="en-AU"/>
        </w:rPr>
      </w:pPr>
      <w:r w:rsidRPr="00055EF8">
        <w:rPr>
          <w:lang w:eastAsia="en-AU"/>
        </w:rPr>
        <w:tab/>
        <w:t>(c)</w:t>
      </w:r>
      <w:r w:rsidRPr="00055EF8">
        <w:rPr>
          <w:lang w:eastAsia="en-AU"/>
        </w:rPr>
        <w:tab/>
        <w:t>information about reports of investigations into reportable allegations or reportable convictions carried out by the ombudsman or a designated entity.</w:t>
      </w:r>
    </w:p>
    <w:p w:rsidR="00F36B7B" w:rsidRPr="00055EF8" w:rsidRDefault="00F36B7B" w:rsidP="00F36B7B">
      <w:pPr>
        <w:pStyle w:val="AH5Sec"/>
        <w:rPr>
          <w:lang w:eastAsia="en-AU"/>
        </w:rPr>
      </w:pPr>
      <w:bookmarkStart w:id="55" w:name="_Toc529801141"/>
      <w:r w:rsidRPr="000B7FB7">
        <w:rPr>
          <w:rStyle w:val="CharSectNo"/>
        </w:rPr>
        <w:t>17N</w:t>
      </w:r>
      <w:r w:rsidRPr="00055EF8">
        <w:rPr>
          <w:lang w:eastAsia="en-AU"/>
        </w:rPr>
        <w:tab/>
        <w:t>Human rights commission may give information to ombudsman</w:t>
      </w:r>
      <w:bookmarkEnd w:id="55"/>
    </w:p>
    <w:p w:rsidR="00F36B7B" w:rsidRPr="00055EF8" w:rsidRDefault="00F36B7B" w:rsidP="00F36B7B">
      <w:pPr>
        <w:pStyle w:val="Amain"/>
        <w:rPr>
          <w:lang w:eastAsia="en-AU"/>
        </w:rPr>
      </w:pPr>
      <w:r w:rsidRPr="00055EF8">
        <w:rPr>
          <w:lang w:eastAsia="en-AU"/>
        </w:rPr>
        <w:tab/>
        <w:t>(1)</w:t>
      </w:r>
      <w:r w:rsidRPr="00055EF8">
        <w:rPr>
          <w:lang w:eastAsia="en-AU"/>
        </w:rPr>
        <w:tab/>
        <w:t>A member</w:t>
      </w:r>
      <w:r w:rsidRPr="00055EF8">
        <w:t xml:space="preserve"> of the human rights commission </w:t>
      </w:r>
      <w:r w:rsidRPr="00055EF8">
        <w:rPr>
          <w:lang w:eastAsia="en-AU"/>
        </w:rPr>
        <w:t>may disclose information to the ombudsman if satisfied on reasonable grounds that the information is relevant to the exercise of the ombudsman’s functions under this division.</w:t>
      </w:r>
    </w:p>
    <w:p w:rsidR="00F36B7B" w:rsidRPr="00055EF8" w:rsidRDefault="00F36B7B" w:rsidP="00F36B7B">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member may otherwise disclose to the ombudsman under this Act or any other territory law.</w:t>
      </w:r>
    </w:p>
    <w:p w:rsidR="00F36B7B" w:rsidRPr="00055EF8" w:rsidRDefault="00F36B7B" w:rsidP="00F36B7B">
      <w:pPr>
        <w:pStyle w:val="Amain"/>
        <w:rPr>
          <w:lang w:eastAsia="en-AU"/>
        </w:rPr>
      </w:pPr>
      <w:r w:rsidRPr="00055EF8">
        <w:rPr>
          <w:lang w:eastAsia="en-AU"/>
        </w:rPr>
        <w:tab/>
        <w:t>(3)</w:t>
      </w:r>
      <w:r w:rsidRPr="00055EF8">
        <w:rPr>
          <w:lang w:eastAsia="en-AU"/>
        </w:rPr>
        <w:tab/>
        <w:t>In this section:</w:t>
      </w:r>
    </w:p>
    <w:p w:rsidR="00F36B7B" w:rsidRPr="00055EF8" w:rsidRDefault="00F36B7B" w:rsidP="00F36B7B">
      <w:pPr>
        <w:pStyle w:val="aDef"/>
        <w:rPr>
          <w:lang w:eastAsia="en-AU"/>
        </w:rPr>
      </w:pPr>
      <w:r w:rsidRPr="00055EF8">
        <w:rPr>
          <w:rStyle w:val="charBoldItals"/>
        </w:rPr>
        <w:t>member</w:t>
      </w:r>
      <w:r w:rsidRPr="00055EF8">
        <w:rPr>
          <w:lang w:eastAsia="en-AU"/>
        </w:rPr>
        <w:t xml:space="preserve">, of the human rights commission, means a member of the commission under the </w:t>
      </w:r>
      <w:hyperlink r:id="rId83" w:tooltip="A2005-40" w:history="1">
        <w:r w:rsidRPr="00055EF8">
          <w:rPr>
            <w:rStyle w:val="charCitHyperlinkItal"/>
          </w:rPr>
          <w:t>Human Rights Commission Act 2005</w:t>
        </w:r>
      </w:hyperlink>
      <w:r w:rsidRPr="00055EF8">
        <w:rPr>
          <w:lang w:eastAsia="en-AU"/>
        </w:rPr>
        <w:t>, section 12.</w:t>
      </w:r>
    </w:p>
    <w:p w:rsidR="00F36B7B" w:rsidRPr="00055EF8" w:rsidRDefault="00F36B7B" w:rsidP="00F36B7B">
      <w:pPr>
        <w:pStyle w:val="AH5Sec"/>
        <w:rPr>
          <w:lang w:eastAsia="en-AU"/>
        </w:rPr>
      </w:pPr>
      <w:bookmarkStart w:id="56" w:name="_Toc529801142"/>
      <w:r w:rsidRPr="000B7FB7">
        <w:rPr>
          <w:rStyle w:val="CharSectNo"/>
        </w:rPr>
        <w:t>17O</w:t>
      </w:r>
      <w:r w:rsidRPr="00055EF8">
        <w:rPr>
          <w:lang w:eastAsia="en-AU"/>
        </w:rPr>
        <w:tab/>
        <w:t>Protection of disclosures made under this division</w:t>
      </w:r>
      <w:bookmarkEnd w:id="56"/>
    </w:p>
    <w:p w:rsidR="00F36B7B" w:rsidRPr="00055EF8" w:rsidRDefault="00F36B7B" w:rsidP="00F36B7B">
      <w:pPr>
        <w:pStyle w:val="Amain"/>
        <w:rPr>
          <w:lang w:eastAsia="en-AU"/>
        </w:rPr>
      </w:pPr>
      <w:r w:rsidRPr="00055EF8">
        <w:rPr>
          <w:lang w:eastAsia="en-AU"/>
        </w:rPr>
        <w:tab/>
        <w:t>(1)</w:t>
      </w:r>
      <w:r w:rsidRPr="00055EF8">
        <w:rPr>
          <w:lang w:eastAsia="en-AU"/>
        </w:rPr>
        <w:tab/>
        <w:t>An authorisation to disclose information under this division—</w:t>
      </w:r>
    </w:p>
    <w:p w:rsidR="00F36B7B" w:rsidRPr="00055EF8" w:rsidRDefault="00F36B7B" w:rsidP="00F36B7B">
      <w:pPr>
        <w:pStyle w:val="Apara"/>
        <w:rPr>
          <w:lang w:eastAsia="en-AU"/>
        </w:rPr>
      </w:pPr>
      <w:r w:rsidRPr="00055EF8">
        <w:rPr>
          <w:lang w:eastAsia="en-AU"/>
        </w:rPr>
        <w:tab/>
        <w:t>(a)</w:t>
      </w:r>
      <w:r w:rsidRPr="00055EF8">
        <w:rPr>
          <w:lang w:eastAsia="en-AU"/>
        </w:rPr>
        <w:tab/>
        <w:t>applies despite any territory law to the contrary; and</w:t>
      </w:r>
    </w:p>
    <w:p w:rsidR="00F36B7B" w:rsidRPr="00055EF8" w:rsidRDefault="00F36B7B" w:rsidP="00F36B7B">
      <w:pPr>
        <w:pStyle w:val="Apara"/>
        <w:rPr>
          <w:lang w:eastAsia="en-AU"/>
        </w:rPr>
      </w:pPr>
      <w:r w:rsidRPr="00055EF8">
        <w:rPr>
          <w:lang w:eastAsia="en-AU"/>
        </w:rPr>
        <w:lastRenderedPageBreak/>
        <w:tab/>
        <w:t>(b)</w:t>
      </w:r>
      <w:r w:rsidRPr="00055EF8">
        <w:rPr>
          <w:lang w:eastAsia="en-AU"/>
        </w:rPr>
        <w:tab/>
        <w:t>does not limit the disclosure of investigation information that may be made under any other territory law.</w:t>
      </w:r>
    </w:p>
    <w:p w:rsidR="00F36B7B" w:rsidRPr="00055EF8" w:rsidRDefault="00F36B7B" w:rsidP="00F36B7B">
      <w:pPr>
        <w:pStyle w:val="Amain"/>
        <w:rPr>
          <w:lang w:eastAsia="en-AU"/>
        </w:rPr>
      </w:pPr>
      <w:r w:rsidRPr="00055EF8">
        <w:rPr>
          <w:lang w:eastAsia="en-AU"/>
        </w:rPr>
        <w:tab/>
        <w:t>(2)</w:t>
      </w:r>
      <w:r w:rsidRPr="00055EF8">
        <w:rPr>
          <w:lang w:eastAsia="en-AU"/>
        </w:rPr>
        <w:tab/>
        <w:t xml:space="preserve">A person disclosing information under this division is not civilly liable for </w:t>
      </w:r>
      <w:r w:rsidRPr="00055EF8">
        <w:rPr>
          <w:szCs w:val="24"/>
          <w:lang w:eastAsia="en-AU"/>
        </w:rPr>
        <w:t>anything done or omitted to be done honestly and without recklessness—</w:t>
      </w:r>
    </w:p>
    <w:p w:rsidR="00F36B7B" w:rsidRPr="00055EF8" w:rsidRDefault="00F36B7B" w:rsidP="00F36B7B">
      <w:pPr>
        <w:pStyle w:val="Apara"/>
        <w:rPr>
          <w:lang w:eastAsia="en-AU"/>
        </w:rPr>
      </w:pPr>
      <w:r w:rsidRPr="00055EF8">
        <w:rPr>
          <w:lang w:eastAsia="en-AU"/>
        </w:rPr>
        <w:tab/>
        <w:t>(a)</w:t>
      </w:r>
      <w:r w:rsidRPr="00055EF8">
        <w:rPr>
          <w:lang w:eastAsia="en-AU"/>
        </w:rPr>
        <w:tab/>
        <w:t>in complying with this division; or</w:t>
      </w:r>
    </w:p>
    <w:p w:rsidR="00F36B7B" w:rsidRPr="00055EF8" w:rsidRDefault="00F36B7B" w:rsidP="00F36B7B">
      <w:pPr>
        <w:pStyle w:val="Apara"/>
        <w:rPr>
          <w:szCs w:val="24"/>
          <w:lang w:eastAsia="en-AU"/>
        </w:rPr>
      </w:pPr>
      <w:r w:rsidRPr="00055EF8">
        <w:rPr>
          <w:lang w:eastAsia="en-AU"/>
        </w:rPr>
        <w:tab/>
        <w:t>(b)</w:t>
      </w:r>
      <w:r w:rsidRPr="00055EF8">
        <w:rPr>
          <w:lang w:eastAsia="en-AU"/>
        </w:rPr>
        <w:tab/>
        <w:t>i</w:t>
      </w:r>
      <w:r w:rsidRPr="00055EF8">
        <w:rPr>
          <w:szCs w:val="24"/>
          <w:lang w:eastAsia="en-AU"/>
        </w:rPr>
        <w:t>n the reasonable belief that the disclosure complied with this division.</w:t>
      </w:r>
    </w:p>
    <w:p w:rsidR="00F36B7B" w:rsidRPr="00055EF8" w:rsidRDefault="00F36B7B" w:rsidP="00F36B7B">
      <w:pPr>
        <w:pStyle w:val="AH5Sec"/>
        <w:rPr>
          <w:lang w:eastAsia="en-AU"/>
        </w:rPr>
      </w:pPr>
      <w:bookmarkStart w:id="57" w:name="_Toc529801143"/>
      <w:r w:rsidRPr="000B7FB7">
        <w:rPr>
          <w:rStyle w:val="CharSectNo"/>
        </w:rPr>
        <w:t>17P</w:t>
      </w:r>
      <w:r w:rsidRPr="00055EF8">
        <w:tab/>
        <w:t>Offence—false allegation</w:t>
      </w:r>
      <w:bookmarkEnd w:id="57"/>
    </w:p>
    <w:p w:rsidR="00F36B7B" w:rsidRPr="00055EF8" w:rsidRDefault="00F36B7B" w:rsidP="00676C2D">
      <w:pPr>
        <w:pStyle w:val="Amainreturn"/>
        <w:keepNext/>
      </w:pPr>
      <w:r w:rsidRPr="00055EF8">
        <w:t>A person commits an offence if—</w:t>
      </w:r>
    </w:p>
    <w:p w:rsidR="00F36B7B" w:rsidRPr="00055EF8" w:rsidRDefault="00F36B7B" w:rsidP="00676C2D">
      <w:pPr>
        <w:pStyle w:val="Apara"/>
        <w:keepNext/>
      </w:pPr>
      <w:r w:rsidRPr="00055EF8">
        <w:tab/>
        <w:t>(a)</w:t>
      </w:r>
      <w:r w:rsidRPr="00055EF8">
        <w:tab/>
        <w:t>the person makes an allegation against another person; and</w:t>
      </w:r>
    </w:p>
    <w:p w:rsidR="00F36B7B" w:rsidRPr="00055EF8" w:rsidRDefault="00F36B7B" w:rsidP="00F36B7B">
      <w:pPr>
        <w:pStyle w:val="Apara"/>
      </w:pPr>
      <w:r w:rsidRPr="00055EF8">
        <w:tab/>
        <w:t>(b)</w:t>
      </w:r>
      <w:r w:rsidRPr="00055EF8">
        <w:tab/>
        <w:t>the person intends to cause the other person to be investigated under this division for—</w:t>
      </w:r>
    </w:p>
    <w:p w:rsidR="00F36B7B" w:rsidRPr="00055EF8" w:rsidRDefault="00F36B7B" w:rsidP="00F36B7B">
      <w:pPr>
        <w:pStyle w:val="Asubpara"/>
      </w:pPr>
      <w:r w:rsidRPr="00055EF8">
        <w:tab/>
        <w:t>(i)</w:t>
      </w:r>
      <w:r w:rsidRPr="00055EF8">
        <w:tab/>
        <w:t>having engaged in reportable conduct; or</w:t>
      </w:r>
    </w:p>
    <w:p w:rsidR="00F36B7B" w:rsidRPr="00055EF8" w:rsidRDefault="00F36B7B" w:rsidP="00F36B7B">
      <w:pPr>
        <w:pStyle w:val="Asubpara"/>
      </w:pPr>
      <w:r w:rsidRPr="00055EF8">
        <w:tab/>
        <w:t>(ii)</w:t>
      </w:r>
      <w:r w:rsidRPr="00055EF8">
        <w:tab/>
        <w:t>being the subject of a reportable conviction; and</w:t>
      </w:r>
    </w:p>
    <w:p w:rsidR="00F36B7B" w:rsidRPr="00055EF8" w:rsidRDefault="00F36B7B" w:rsidP="00F36B7B">
      <w:pPr>
        <w:pStyle w:val="Apara"/>
      </w:pPr>
      <w:r w:rsidRPr="00055EF8">
        <w:tab/>
        <w:t>(c)</w:t>
      </w:r>
      <w:r w:rsidRPr="00055EF8">
        <w:tab/>
        <w:t>the person knows the allegation is false or misleading in a material particular.</w:t>
      </w:r>
    </w:p>
    <w:p w:rsidR="00F36B7B" w:rsidRPr="00055EF8" w:rsidRDefault="00F36B7B" w:rsidP="00F36B7B">
      <w:pPr>
        <w:pStyle w:val="Penalty"/>
      </w:pPr>
      <w:r w:rsidRPr="00055EF8">
        <w:t>Maximum penalty:  100 penalty units, imprisonment for 12 months or both.</w:t>
      </w:r>
    </w:p>
    <w:p w:rsidR="00F8000D" w:rsidRPr="000B7FB7" w:rsidRDefault="00F8000D">
      <w:pPr>
        <w:pStyle w:val="AH3Div"/>
      </w:pPr>
      <w:bookmarkStart w:id="58" w:name="_Toc529801144"/>
      <w:r w:rsidRPr="000B7FB7">
        <w:rPr>
          <w:rStyle w:val="CharDivNo"/>
        </w:rPr>
        <w:t>Division 2.3</w:t>
      </w:r>
      <w:r>
        <w:tab/>
      </w:r>
      <w:r w:rsidRPr="000B7FB7">
        <w:rPr>
          <w:rStyle w:val="CharDivText"/>
        </w:rPr>
        <w:t>Reports</w:t>
      </w:r>
      <w:bookmarkEnd w:id="58"/>
    </w:p>
    <w:p w:rsidR="00F8000D" w:rsidRDefault="00F8000D">
      <w:pPr>
        <w:pStyle w:val="AH5Sec"/>
      </w:pPr>
      <w:bookmarkStart w:id="59" w:name="_Toc529801145"/>
      <w:r w:rsidRPr="000B7FB7">
        <w:rPr>
          <w:rStyle w:val="CharSectNo"/>
        </w:rPr>
        <w:t>18</w:t>
      </w:r>
      <w:r>
        <w:tab/>
        <w:t>Reports by ombudsman</w:t>
      </w:r>
      <w:bookmarkEnd w:id="59"/>
    </w:p>
    <w:p w:rsidR="00F8000D" w:rsidRDefault="00F8000D">
      <w:pPr>
        <w:pStyle w:val="Amain"/>
      </w:pPr>
      <w:r>
        <w:tab/>
        <w:t>(1)</w:t>
      </w:r>
      <w:r>
        <w:tab/>
        <w:t>Where, after an investigation under this Act into action taken by an agency has been completed, the ombudsman is of the opinion—</w:t>
      </w:r>
    </w:p>
    <w:p w:rsidR="00F8000D" w:rsidRDefault="00F8000D">
      <w:pPr>
        <w:pStyle w:val="Apara"/>
      </w:pPr>
      <w:r>
        <w:tab/>
        <w:t>(a)</w:t>
      </w:r>
      <w:r>
        <w:tab/>
        <w:t>that the action—</w:t>
      </w:r>
    </w:p>
    <w:p w:rsidR="00F8000D" w:rsidRDefault="00F8000D">
      <w:pPr>
        <w:pStyle w:val="Asubpara"/>
      </w:pPr>
      <w:r>
        <w:tab/>
        <w:t>(i)</w:t>
      </w:r>
      <w:r>
        <w:tab/>
        <w:t>appears to have been contrary to law; or</w:t>
      </w:r>
    </w:p>
    <w:p w:rsidR="00F8000D" w:rsidRDefault="00F8000D">
      <w:pPr>
        <w:pStyle w:val="Asubpara"/>
      </w:pPr>
      <w:r>
        <w:lastRenderedPageBreak/>
        <w:tab/>
        <w:t>(ii)</w:t>
      </w:r>
      <w:r>
        <w:tab/>
        <w:t>was unreasonable, unjust, oppressive or improperly discriminatory; or</w:t>
      </w:r>
    </w:p>
    <w:p w:rsidR="00F8000D" w:rsidRDefault="00F8000D" w:rsidP="00B63ABF">
      <w:pPr>
        <w:pStyle w:val="Asubpara"/>
        <w:keepLines/>
      </w:pPr>
      <w:r>
        <w:tab/>
        <w:t>(iii)</w:t>
      </w:r>
      <w:r>
        <w:tab/>
        <w:t>was in accordance with a rule of law, a provision of an enactment or a practice but the rule, provision or practice is or may be unreasonable, unjust, oppressive or improperly discriminatory; or</w:t>
      </w:r>
    </w:p>
    <w:p w:rsidR="00F8000D" w:rsidRDefault="00F8000D">
      <w:pPr>
        <w:pStyle w:val="Asubpara"/>
      </w:pPr>
      <w:r>
        <w:tab/>
        <w:t>(iv)</w:t>
      </w:r>
      <w:r>
        <w:tab/>
        <w:t>was based either wholly or partly on a mistake of law or of fact; or</w:t>
      </w:r>
    </w:p>
    <w:p w:rsidR="00F8000D" w:rsidRDefault="00F8000D">
      <w:pPr>
        <w:pStyle w:val="Asubpara"/>
      </w:pPr>
      <w:r>
        <w:tab/>
        <w:t>(v)</w:t>
      </w:r>
      <w:r>
        <w:tab/>
        <w:t>was otherwise, in all the circumstances, wrong; or</w:t>
      </w:r>
    </w:p>
    <w:p w:rsidR="00F8000D" w:rsidRDefault="00F8000D">
      <w:pPr>
        <w:pStyle w:val="Apara"/>
      </w:pPr>
      <w:r>
        <w:tab/>
        <w:t>(b)</w:t>
      </w:r>
      <w:r>
        <w:tab/>
        <w:t>that, in the course of the taking of the action, a discretionary power had been exercised for an improper purpose or on irrelevant grounds; or</w:t>
      </w:r>
    </w:p>
    <w:p w:rsidR="00F8000D" w:rsidRDefault="00F8000D">
      <w:pPr>
        <w:pStyle w:val="Apara"/>
      </w:pPr>
      <w:r>
        <w:tab/>
        <w:t>(c)</w:t>
      </w:r>
      <w:r>
        <w:tab/>
        <w:t>if the action comprised or included a decision to exercise a discretionary power in a particular manner or to refuse to exercise such a power—</w:t>
      </w:r>
    </w:p>
    <w:p w:rsidR="00F8000D" w:rsidRDefault="00F8000D">
      <w:pPr>
        <w:pStyle w:val="Asubpara"/>
      </w:pPr>
      <w:r>
        <w:tab/>
        <w:t>(i)</w:t>
      </w:r>
      <w:r>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rsidR="00F8000D" w:rsidRDefault="00F8000D">
      <w:pPr>
        <w:pStyle w:val="Asubpara"/>
      </w:pPr>
      <w:r>
        <w:tab/>
        <w:t>(ii)</w:t>
      </w:r>
      <w:r>
        <w:tab/>
        <w:t>that the complainant in respect of the investigation or some other person should have been given, but was not given, particulars of the reasons for deciding to exercise the power in that manner or to refuse to exercise the power, as the case may be;</w:t>
      </w:r>
    </w:p>
    <w:p w:rsidR="00F8000D" w:rsidRDefault="00F8000D">
      <w:pPr>
        <w:pStyle w:val="Amainreturn"/>
      </w:pPr>
      <w:r>
        <w:t>this section applies to the decision, recommendation, act or omission constituting that action.</w:t>
      </w:r>
    </w:p>
    <w:p w:rsidR="00F8000D" w:rsidRDefault="00F8000D" w:rsidP="00856A63">
      <w:pPr>
        <w:pStyle w:val="Amain"/>
        <w:keepNext/>
      </w:pPr>
      <w:r>
        <w:lastRenderedPageBreak/>
        <w:tab/>
        <w:t>(2)</w:t>
      </w:r>
      <w:r>
        <w:tab/>
        <w:t>Where the ombudsman is of the opinion—</w:t>
      </w:r>
    </w:p>
    <w:p w:rsidR="00F8000D" w:rsidRDefault="00F8000D">
      <w:pPr>
        <w:pStyle w:val="Apara"/>
      </w:pPr>
      <w:r>
        <w:tab/>
        <w:t>(a)</w:t>
      </w:r>
      <w:r>
        <w:tab/>
        <w:t>that a decision, recommendation, act or omission to which this section applies should be referred to the appropriate authority for further consideration; or</w:t>
      </w:r>
    </w:p>
    <w:p w:rsidR="00F8000D" w:rsidRDefault="00F8000D">
      <w:pPr>
        <w:pStyle w:val="Apara"/>
      </w:pPr>
      <w:r>
        <w:tab/>
        <w:t>(b)</w:t>
      </w:r>
      <w:r>
        <w:tab/>
        <w:t>that some particular action could and should be taken to rectify, mitigate or alter the effects of, a decision, recommendation, act or omission to which this section applies; or</w:t>
      </w:r>
    </w:p>
    <w:p w:rsidR="00F8000D" w:rsidRDefault="00F8000D">
      <w:pPr>
        <w:pStyle w:val="Apara"/>
      </w:pPr>
      <w:r>
        <w:tab/>
        <w:t>(c)</w:t>
      </w:r>
      <w:r>
        <w:tab/>
        <w:t>that a decision to which this section applies should be cancelled or varied; or</w:t>
      </w:r>
    </w:p>
    <w:p w:rsidR="00F8000D" w:rsidRDefault="00F8000D">
      <w:pPr>
        <w:pStyle w:val="Apara"/>
      </w:pPr>
      <w:r>
        <w:tab/>
        <w:t>(d)</w:t>
      </w:r>
      <w:r>
        <w:tab/>
        <w:t>that a rule of law, provision of an enactment or practice on which a decision, recommendation, act or omission to which this section applies was based should be altered; or</w:t>
      </w:r>
    </w:p>
    <w:p w:rsidR="00F8000D" w:rsidRDefault="00F8000D">
      <w:pPr>
        <w:pStyle w:val="Apara"/>
      </w:pPr>
      <w:r>
        <w:tab/>
        <w:t>(e)</w:t>
      </w:r>
      <w:r>
        <w:tab/>
        <w:t>that reasons should have been, but were not, given for a decision to which this section applies; or</w:t>
      </w:r>
    </w:p>
    <w:p w:rsidR="00F8000D" w:rsidRDefault="00F8000D">
      <w:pPr>
        <w:pStyle w:val="Apara"/>
      </w:pPr>
      <w:r>
        <w:tab/>
        <w:t>(f)</w:t>
      </w:r>
      <w:r>
        <w:tab/>
        <w:t>that any other thing should be done in relation to a decision, recommendation, act or omission to which this section applies;</w:t>
      </w:r>
    </w:p>
    <w:p w:rsidR="00F8000D" w:rsidRDefault="00F8000D" w:rsidP="0019720B">
      <w:pPr>
        <w:pStyle w:val="Amainreturn"/>
        <w:keepNext/>
      </w:pPr>
      <w:r>
        <w:t xml:space="preserve">the ombudsman </w:t>
      </w:r>
      <w:r w:rsidR="008407F3">
        <w:t>must</w:t>
      </w:r>
      <w:r>
        <w:t xml:space="preserve"> report accordingly to the agency concerned.</w:t>
      </w:r>
    </w:p>
    <w:p w:rsidR="008407F3" w:rsidRPr="00130EF2" w:rsidRDefault="008407F3" w:rsidP="008407F3">
      <w:pPr>
        <w:pStyle w:val="aNote"/>
      </w:pPr>
      <w:r w:rsidRPr="00130EF2">
        <w:rPr>
          <w:rStyle w:val="charItals"/>
        </w:rPr>
        <w:t>Note</w:t>
      </w:r>
      <w:r w:rsidRPr="00130EF2">
        <w:rPr>
          <w:rStyle w:val="charItals"/>
        </w:rPr>
        <w:tab/>
      </w:r>
      <w:r w:rsidRPr="00130EF2">
        <w:t xml:space="preserve">For what must be included in a statement of reasons, see the </w:t>
      </w:r>
      <w:hyperlink r:id="rId84" w:tooltip="A2001-14" w:history="1">
        <w:r w:rsidRPr="00130EF2">
          <w:rPr>
            <w:rStyle w:val="charCitHyperlinkAbbrev"/>
          </w:rPr>
          <w:t>Legislation Act</w:t>
        </w:r>
      </w:hyperlink>
      <w:r w:rsidRPr="00130EF2">
        <w:t>, s 179.</w:t>
      </w:r>
    </w:p>
    <w:p w:rsidR="00F8000D" w:rsidRDefault="00F8000D" w:rsidP="004A4CDA">
      <w:pPr>
        <w:pStyle w:val="Amain"/>
        <w:keepNext/>
      </w:pPr>
      <w:r>
        <w:tab/>
        <w:t>(3)</w:t>
      </w:r>
      <w:r>
        <w:tab/>
        <w:t>The ombudsman—</w:t>
      </w:r>
    </w:p>
    <w:p w:rsidR="00F8000D" w:rsidRDefault="00F8000D">
      <w:pPr>
        <w:pStyle w:val="Apara"/>
      </w:pPr>
      <w:r>
        <w:tab/>
        <w:t>(a)</w:t>
      </w:r>
      <w:r>
        <w:tab/>
      </w:r>
      <w:r w:rsidR="008407F3">
        <w:t>must</w:t>
      </w:r>
      <w:r>
        <w:t xml:space="preserve"> include in a report under subsection (2) the reasons for the opinions specified in the report; and</w:t>
      </w:r>
    </w:p>
    <w:p w:rsidR="00F8000D" w:rsidRDefault="00F8000D">
      <w:pPr>
        <w:pStyle w:val="Apara"/>
      </w:pPr>
      <w:r>
        <w:tab/>
        <w:t>(b)</w:t>
      </w:r>
      <w:r>
        <w:tab/>
        <w:t>may also include in such a report any recommendations he or she thinks fit to make.</w:t>
      </w:r>
    </w:p>
    <w:p w:rsidR="00F8000D" w:rsidRDefault="00F8000D">
      <w:pPr>
        <w:pStyle w:val="Amain"/>
      </w:pPr>
      <w:r>
        <w:tab/>
        <w:t>(4)</w:t>
      </w:r>
      <w:r>
        <w:tab/>
        <w:t>The ombudsman may request the agency to which the report is given to give to him or her, within a specified time, particulars of any action that it proposes to take with respect to the matters and recommendations included in the report.</w:t>
      </w:r>
    </w:p>
    <w:p w:rsidR="00F8000D" w:rsidRDefault="00F8000D">
      <w:pPr>
        <w:pStyle w:val="Amain"/>
      </w:pPr>
      <w:r>
        <w:lastRenderedPageBreak/>
        <w:tab/>
        <w:t>(5)</w:t>
      </w:r>
      <w:r>
        <w:tab/>
        <w:t>Where the ombudsman reports under subsection (2) to an agency, the agency may give to the ombudsman such comments concerning the report as it wishes to make.</w:t>
      </w:r>
    </w:p>
    <w:p w:rsidR="00F8000D" w:rsidRDefault="00F8000D">
      <w:pPr>
        <w:pStyle w:val="Amain"/>
      </w:pPr>
      <w:r>
        <w:tab/>
        <w:t>(6)</w:t>
      </w:r>
      <w:r>
        <w:tab/>
        <w:t xml:space="preserve">The ombudsman </w:t>
      </w:r>
      <w:r w:rsidR="008407F3">
        <w:t>must</w:t>
      </w:r>
      <w:r>
        <w:t xml:space="preserve"> give a copy of a report made under subsection (2) to the responsible Minister of the agency concerned.</w:t>
      </w:r>
    </w:p>
    <w:p w:rsidR="008B5E8E" w:rsidRPr="00F3634D" w:rsidRDefault="008B5E8E" w:rsidP="008B5E8E">
      <w:pPr>
        <w:pStyle w:val="AH5Sec"/>
      </w:pPr>
      <w:bookmarkStart w:id="60" w:name="_Toc529801146"/>
      <w:r w:rsidRPr="000B7FB7">
        <w:rPr>
          <w:rStyle w:val="CharSectNo"/>
        </w:rPr>
        <w:t>19</w:t>
      </w:r>
      <w:r w:rsidRPr="00F3634D">
        <w:tab/>
        <w:t>Reports to Speaker</w:t>
      </w:r>
      <w:bookmarkEnd w:id="60"/>
    </w:p>
    <w:p w:rsidR="008B5E8E" w:rsidRPr="00F3634D" w:rsidRDefault="008B5E8E" w:rsidP="008B5E8E">
      <w:pPr>
        <w:pStyle w:val="Amain"/>
      </w:pPr>
      <w:r w:rsidRPr="00F3634D">
        <w:tab/>
        <w:t>(1)</w:t>
      </w:r>
      <w:r w:rsidRPr="00F3634D">
        <w:tab/>
        <w:t>This section applies if the ombudsman—</w:t>
      </w:r>
    </w:p>
    <w:p w:rsidR="008B5E8E" w:rsidRPr="00F3634D" w:rsidRDefault="008B5E8E" w:rsidP="008B5E8E">
      <w:pPr>
        <w:pStyle w:val="Apara"/>
      </w:pPr>
      <w:r w:rsidRPr="00F3634D">
        <w:tab/>
        <w:t>(a)</w:t>
      </w:r>
      <w:r w:rsidRPr="00F3634D">
        <w:tab/>
        <w:t>gives an agency a report under section 18; and</w:t>
      </w:r>
    </w:p>
    <w:p w:rsidR="008B5E8E" w:rsidRPr="00F3634D" w:rsidRDefault="008B5E8E" w:rsidP="008B5E8E">
      <w:pPr>
        <w:pStyle w:val="Apara"/>
      </w:pPr>
      <w:r w:rsidRPr="00F3634D">
        <w:tab/>
        <w:t>(b)</w:t>
      </w:r>
      <w:r w:rsidRPr="00F3634D">
        <w:tab/>
        <w:t>considers that action that is adequate and appropriate in the circumstances is not taken within a reasonable time in relation to a matter or recommendation stated in the report.</w:t>
      </w:r>
    </w:p>
    <w:p w:rsidR="008B5E8E" w:rsidRPr="00F3634D" w:rsidRDefault="008B5E8E" w:rsidP="002D741D">
      <w:pPr>
        <w:pStyle w:val="Amain"/>
        <w:keepLines/>
      </w:pPr>
      <w:r w:rsidRPr="00F3634D">
        <w:tab/>
        <w:t>(2)</w:t>
      </w:r>
      <w:r w:rsidRPr="00F3634D">
        <w:tab/>
        <w:t xml:space="preserve">After having regard to any comments given to the ombudsman by the agency in relation to the report, the ombudsman may give the report and any comments from the agency about the report (the </w:t>
      </w:r>
      <w:r w:rsidRPr="00F3634D">
        <w:rPr>
          <w:rStyle w:val="charBoldItals"/>
        </w:rPr>
        <w:t>final report</w:t>
      </w:r>
      <w:r w:rsidRPr="00F3634D">
        <w:t>)—</w:t>
      </w:r>
    </w:p>
    <w:p w:rsidR="008B5E8E" w:rsidRPr="00F3634D" w:rsidRDefault="008B5E8E" w:rsidP="008B5E8E">
      <w:pPr>
        <w:pStyle w:val="Apara"/>
      </w:pPr>
      <w:r w:rsidRPr="00F3634D">
        <w:tab/>
        <w:t>(a)</w:t>
      </w:r>
      <w:r w:rsidRPr="00F3634D">
        <w:tab/>
        <w:t>to the Chief Minister for a written response; or</w:t>
      </w:r>
    </w:p>
    <w:p w:rsidR="008B5E8E" w:rsidRPr="00F3634D" w:rsidRDefault="008B5E8E" w:rsidP="008B5E8E">
      <w:pPr>
        <w:pStyle w:val="Apara"/>
      </w:pPr>
      <w:r w:rsidRPr="00F3634D">
        <w:tab/>
        <w:t>(b)</w:t>
      </w:r>
      <w:r w:rsidRPr="00F3634D">
        <w:tab/>
        <w:t xml:space="preserve">if the ombudsman considers that in the circumstances it is appropriate for the final report to be given directly to the Speaker—to the Speaker. </w:t>
      </w:r>
    </w:p>
    <w:p w:rsidR="008B5E8E" w:rsidRPr="00F3634D" w:rsidRDefault="008B5E8E" w:rsidP="008B5E8E">
      <w:pPr>
        <w:pStyle w:val="Amain"/>
      </w:pPr>
      <w:r w:rsidRPr="00F3634D">
        <w:tab/>
        <w:t>(3)</w:t>
      </w:r>
      <w:r w:rsidRPr="00F3634D">
        <w:tab/>
        <w:t>If the ombudsman gives the Chief Minister the final report under subsection (2) (a), the ombudsman may give the Speaker the final report if—</w:t>
      </w:r>
    </w:p>
    <w:p w:rsidR="008B5E8E" w:rsidRPr="00F3634D" w:rsidRDefault="008B5E8E" w:rsidP="008B5E8E">
      <w:pPr>
        <w:pStyle w:val="Apara"/>
      </w:pPr>
      <w:r w:rsidRPr="00F3634D">
        <w:tab/>
        <w:t>(a)</w:t>
      </w:r>
      <w:r w:rsidRPr="00F3634D">
        <w:tab/>
        <w:t>the ombudsman considers that the Chief Minister’s written response is not adequate or appropriate; or</w:t>
      </w:r>
    </w:p>
    <w:p w:rsidR="008B5E8E" w:rsidRPr="00F3634D" w:rsidRDefault="008B5E8E" w:rsidP="008B5E8E">
      <w:pPr>
        <w:pStyle w:val="Apara"/>
      </w:pPr>
      <w:r w:rsidRPr="00F3634D">
        <w:tab/>
        <w:t>(b)</w:t>
      </w:r>
      <w:r w:rsidRPr="00F3634D">
        <w:tab/>
        <w:t>the Chief Minister has not given the ombudsman a written response within a reasonable time.</w:t>
      </w:r>
    </w:p>
    <w:p w:rsidR="008B5E8E" w:rsidRPr="00F3634D" w:rsidRDefault="008B5E8E" w:rsidP="008B5E8E">
      <w:pPr>
        <w:pStyle w:val="Amain"/>
      </w:pPr>
      <w:r w:rsidRPr="00F3634D">
        <w:tab/>
        <w:t>(4)</w:t>
      </w:r>
      <w:r w:rsidRPr="00F3634D">
        <w:tab/>
        <w:t>The Speaker must present the final report to the Legislative Assembly on the first sitting day after receiving the report.</w:t>
      </w:r>
    </w:p>
    <w:p w:rsidR="008B5E8E" w:rsidRPr="00F3634D" w:rsidRDefault="008B5E8E" w:rsidP="008B5E8E">
      <w:pPr>
        <w:pStyle w:val="Amain"/>
      </w:pPr>
      <w:r w:rsidRPr="00F3634D">
        <w:lastRenderedPageBreak/>
        <w:tab/>
        <w:t>(5)</w:t>
      </w:r>
      <w:r w:rsidRPr="00F3634D">
        <w:tab/>
        <w:t>The Minister must present a written response to the final report to the Legislative Assembly within 3 months after the day the report was presented to the Legislative Assembly.</w:t>
      </w:r>
    </w:p>
    <w:p w:rsidR="00F8000D" w:rsidRDefault="00F8000D">
      <w:pPr>
        <w:pStyle w:val="AH5Sec"/>
      </w:pPr>
      <w:bookmarkStart w:id="61" w:name="_Toc529801147"/>
      <w:r w:rsidRPr="000B7FB7">
        <w:rPr>
          <w:rStyle w:val="CharSectNo"/>
        </w:rPr>
        <w:t>20A</w:t>
      </w:r>
      <w:r>
        <w:tab/>
        <w:t>Reports on police compliance with Crimes (Child Sex Offenders) Act 2005</w:t>
      </w:r>
      <w:bookmarkEnd w:id="61"/>
    </w:p>
    <w:p w:rsidR="00F8000D" w:rsidRDefault="00F8000D">
      <w:pPr>
        <w:pStyle w:val="Amain"/>
      </w:pPr>
      <w:r>
        <w:tab/>
        <w:t>(1)</w:t>
      </w:r>
      <w:r>
        <w:tab/>
        <w:t xml:space="preserve">The ombudsman may, at any time, give the Minister administering the </w:t>
      </w:r>
      <w:hyperlink r:id="rId85" w:tooltip="A2005-30" w:history="1">
        <w:r w:rsidR="00FE4031" w:rsidRPr="00FE4031">
          <w:rPr>
            <w:rStyle w:val="charCitHyperlinkItal"/>
          </w:rPr>
          <w:t>Crimes (Child Sex Offenders) Act 2005</w:t>
        </w:r>
      </w:hyperlink>
      <w:r>
        <w:t xml:space="preserve"> a written report on—</w:t>
      </w:r>
    </w:p>
    <w:p w:rsidR="00F8000D" w:rsidRDefault="00F8000D">
      <w:pPr>
        <w:pStyle w:val="Apara"/>
      </w:pPr>
      <w:r>
        <w:tab/>
        <w:t>(a)</w:t>
      </w:r>
      <w:r>
        <w:tab/>
        <w:t>the results of any inspections carried out under section 17C (Power to enter police premises); and</w:t>
      </w:r>
    </w:p>
    <w:p w:rsidR="00276605" w:rsidRPr="007A153B" w:rsidRDefault="00276605" w:rsidP="002D741D">
      <w:pPr>
        <w:pStyle w:val="Apara"/>
        <w:keepLines/>
      </w:pPr>
      <w:r w:rsidRPr="007A153B">
        <w:tab/>
        <w:t>(</w:t>
      </w:r>
      <w:r>
        <w:t>b</w:t>
      </w:r>
      <w:r w:rsidRPr="007A153B">
        <w:t>)</w:t>
      </w:r>
      <w:r w:rsidRPr="007A153B">
        <w:tab/>
        <w:t xml:space="preserve">compliance with the </w:t>
      </w:r>
      <w:hyperlink r:id="rId86" w:tooltip="A2005-30" w:history="1">
        <w:r w:rsidRPr="007A153B">
          <w:rPr>
            <w:rStyle w:val="charCitHyperlinkItal"/>
          </w:rPr>
          <w:t>Crimes (Child Sex Offenders) Act 2005</w:t>
        </w:r>
      </w:hyperlink>
      <w:r w:rsidRPr="007A153B">
        <w:t>, part 3.11 (Entry and search warrants) in the period to which the report relates by the chief police officer and other officers and people assisting in exercising functions under that part; and</w:t>
      </w:r>
    </w:p>
    <w:p w:rsidR="00F8000D" w:rsidRDefault="00F8000D" w:rsidP="00CA71E2">
      <w:pPr>
        <w:pStyle w:val="Apara"/>
        <w:keepLines/>
      </w:pPr>
      <w:r>
        <w:tab/>
        <w:t>(</w:t>
      </w:r>
      <w:r w:rsidR="00276605">
        <w:t>c</w:t>
      </w:r>
      <w:r>
        <w:t>)</w:t>
      </w:r>
      <w:r>
        <w:tab/>
        <w:t xml:space="preserve">compliance with the </w:t>
      </w:r>
      <w:hyperlink r:id="rId87" w:tooltip="A2005-30" w:history="1">
        <w:r w:rsidR="00FE4031" w:rsidRPr="00FE4031">
          <w:rPr>
            <w:rStyle w:val="charCitHyperlinkItal"/>
          </w:rPr>
          <w:t>Crimes (Child Sex Offenders) Act 2005</w:t>
        </w:r>
      </w:hyperlink>
      <w:r>
        <w:t>, chapter 4 (Child sex offenders register) in the period to which the report relates by the chief police officer and other people authorised by the chief police officer to have access to the child sex offenders register.</w:t>
      </w:r>
    </w:p>
    <w:p w:rsidR="00F8000D" w:rsidRDefault="00F8000D">
      <w:pPr>
        <w:pStyle w:val="Amain"/>
      </w:pPr>
      <w:r>
        <w:tab/>
        <w:t>(2)</w:t>
      </w:r>
      <w:r>
        <w:tab/>
        <w:t xml:space="preserve">If the Minister administering the </w:t>
      </w:r>
      <w:hyperlink r:id="rId88" w:tooltip="A2005-30" w:history="1">
        <w:r w:rsidR="00FE4031" w:rsidRPr="00FE4031">
          <w:rPr>
            <w:rStyle w:val="charCitHyperlinkItal"/>
          </w:rPr>
          <w:t>Crimes (Child Sex Offenders) Act 2005</w:t>
        </w:r>
      </w:hyperlink>
      <w:r>
        <w:t xml:space="preserve"> asks the ombudsman for a report under this section, the ombudsman must give the Minister a report under this section as soon as practicable after receiving the request.</w:t>
      </w:r>
    </w:p>
    <w:p w:rsidR="00F8000D" w:rsidRDefault="00F8000D">
      <w:pPr>
        <w:pStyle w:val="Amain"/>
      </w:pPr>
      <w:r>
        <w:tab/>
        <w:t>(3)</w:t>
      </w:r>
      <w:r>
        <w:tab/>
        <w:t>The ombudsman must give a copy of any report under this section to the chief police officer.</w:t>
      </w:r>
    </w:p>
    <w:p w:rsidR="00F8000D" w:rsidRDefault="00F8000D">
      <w:pPr>
        <w:pStyle w:val="AH5Sec"/>
      </w:pPr>
      <w:bookmarkStart w:id="62" w:name="_Toc529801148"/>
      <w:r w:rsidRPr="000B7FB7">
        <w:rPr>
          <w:rStyle w:val="CharSectNo"/>
        </w:rPr>
        <w:t>21</w:t>
      </w:r>
      <w:r>
        <w:tab/>
        <w:t>Reports to the Legislative Assembly</w:t>
      </w:r>
      <w:bookmarkEnd w:id="62"/>
    </w:p>
    <w:p w:rsidR="00F8000D" w:rsidRDefault="00F8000D">
      <w:pPr>
        <w:pStyle w:val="Amain"/>
      </w:pPr>
      <w:r>
        <w:tab/>
        <w:t>(1)</w:t>
      </w:r>
      <w:r>
        <w:tab/>
        <w:t xml:space="preserve">The ombudsman may, from time to time, submit to the </w:t>
      </w:r>
      <w:r w:rsidR="00FC5D75" w:rsidRPr="00F3634D">
        <w:t>Speaker</w:t>
      </w:r>
      <w:r w:rsidR="00FC5D75">
        <w:t xml:space="preserve"> </w:t>
      </w:r>
      <w:r>
        <w:t>for presentation to the Legislative Assembly—</w:t>
      </w:r>
    </w:p>
    <w:p w:rsidR="00F8000D" w:rsidRDefault="00F8000D">
      <w:pPr>
        <w:pStyle w:val="Apara"/>
      </w:pPr>
      <w:r>
        <w:tab/>
        <w:t>(a)</w:t>
      </w:r>
      <w:r>
        <w:tab/>
        <w:t>a report of the operations of the ombudsman during a part of a year; or</w:t>
      </w:r>
    </w:p>
    <w:p w:rsidR="00F8000D" w:rsidRDefault="00F8000D" w:rsidP="00233903">
      <w:pPr>
        <w:pStyle w:val="Apara"/>
        <w:keepNext/>
      </w:pPr>
      <w:r>
        <w:lastRenderedPageBreak/>
        <w:tab/>
        <w:t>(b)</w:t>
      </w:r>
      <w:r>
        <w:tab/>
        <w:t xml:space="preserve">a report in respect of any matter relating to, or arising in connection with, the exercise of the powers, or the performance of the functions, of the ombudsman under this Act; </w:t>
      </w:r>
    </w:p>
    <w:p w:rsidR="00F8000D" w:rsidRDefault="00F8000D">
      <w:pPr>
        <w:pStyle w:val="Amainreturn"/>
      </w:pPr>
      <w:r>
        <w:t>but nothing in this section affects the powers and duties of the ombuds</w:t>
      </w:r>
      <w:r w:rsidR="00FC5D75">
        <w:t>man under sections 18 and 19</w:t>
      </w:r>
      <w:r>
        <w:t>.</w:t>
      </w:r>
    </w:p>
    <w:p w:rsidR="00F8000D" w:rsidRDefault="00F8000D" w:rsidP="0019720B">
      <w:pPr>
        <w:pStyle w:val="Amain"/>
        <w:keepNext/>
      </w:pPr>
      <w:r>
        <w:tab/>
        <w:t>(2)</w:t>
      </w:r>
      <w:r>
        <w:tab/>
        <w:t xml:space="preserve">Where the ombudsman submits a report to the </w:t>
      </w:r>
      <w:r w:rsidR="00FC5D75" w:rsidRPr="00F3634D">
        <w:t>Speaker</w:t>
      </w:r>
      <w:r w:rsidR="00FC5D75">
        <w:t xml:space="preserve"> </w:t>
      </w:r>
      <w:r>
        <w:t xml:space="preserve">under subsection (1), </w:t>
      </w:r>
      <w:r>
        <w:rPr>
          <w:color w:val="000000"/>
        </w:rPr>
        <w:t xml:space="preserve">the </w:t>
      </w:r>
      <w:r w:rsidR="00FC5D75" w:rsidRPr="00F3634D">
        <w:t>Speaker</w:t>
      </w:r>
      <w:r w:rsidR="00FC5D75">
        <w:t xml:space="preserve"> </w:t>
      </w:r>
      <w:r>
        <w:rPr>
          <w:color w:val="000000"/>
        </w:rPr>
        <w:t>must present the report to</w:t>
      </w:r>
      <w:r>
        <w:t xml:space="preserve"> the Legislative Assembly </w:t>
      </w:r>
      <w:r w:rsidR="00FC5D75" w:rsidRPr="00F3634D">
        <w:t>on the next sitting day</w:t>
      </w:r>
      <w:r>
        <w:t xml:space="preserve"> of the Legislative Assembly after its receipt by the </w:t>
      </w:r>
      <w:r w:rsidR="00FC5D75" w:rsidRPr="00F3634D">
        <w:t>Speaker</w:t>
      </w:r>
      <w:r>
        <w:t>.</w:t>
      </w:r>
    </w:p>
    <w:p w:rsidR="00FC5D75" w:rsidRPr="00F3634D" w:rsidRDefault="00FC5D75" w:rsidP="00FC5D75">
      <w:pPr>
        <w:pStyle w:val="Amain"/>
      </w:pPr>
      <w:r w:rsidRPr="00F3634D">
        <w:tab/>
        <w:t>(3)</w:t>
      </w:r>
      <w:r w:rsidRPr="00F3634D">
        <w:tab/>
        <w:t>The Minister must present a written response to the report to the Legislative Assembly within 3 months after the day the report was presented to the Legislative Assembly.</w:t>
      </w:r>
    </w:p>
    <w:p w:rsidR="00F8000D" w:rsidRDefault="00F8000D">
      <w:pPr>
        <w:pStyle w:val="PageBreak"/>
      </w:pPr>
      <w:r>
        <w:br w:type="page"/>
      </w:r>
    </w:p>
    <w:p w:rsidR="00F8000D" w:rsidRPr="000B7FB7" w:rsidRDefault="00F8000D">
      <w:pPr>
        <w:pStyle w:val="AH2Part"/>
      </w:pPr>
      <w:bookmarkStart w:id="63" w:name="_Toc529801149"/>
      <w:r w:rsidRPr="000B7FB7">
        <w:rPr>
          <w:rStyle w:val="CharPartNo"/>
        </w:rPr>
        <w:lastRenderedPageBreak/>
        <w:t>Part 3</w:t>
      </w:r>
      <w:r>
        <w:tab/>
      </w:r>
      <w:r w:rsidRPr="000B7FB7">
        <w:rPr>
          <w:rStyle w:val="CharPartText"/>
        </w:rPr>
        <w:t>Conditions of service, and staff, of ombudsman</w:t>
      </w:r>
      <w:bookmarkEnd w:id="63"/>
    </w:p>
    <w:p w:rsidR="00F8000D" w:rsidRPr="000B7FB7" w:rsidRDefault="00F8000D">
      <w:pPr>
        <w:pStyle w:val="AH3Div"/>
      </w:pPr>
      <w:bookmarkStart w:id="64" w:name="_Toc529801150"/>
      <w:r w:rsidRPr="000B7FB7">
        <w:rPr>
          <w:rStyle w:val="CharDivNo"/>
        </w:rPr>
        <w:t>Division 3.1</w:t>
      </w:r>
      <w:r>
        <w:tab/>
      </w:r>
      <w:r w:rsidRPr="000B7FB7">
        <w:rPr>
          <w:rStyle w:val="CharDivText"/>
        </w:rPr>
        <w:t>Ombudsman</w:t>
      </w:r>
      <w:bookmarkEnd w:id="64"/>
    </w:p>
    <w:p w:rsidR="00FC5D75" w:rsidRPr="00F3634D" w:rsidRDefault="00FC5D75" w:rsidP="00FC5D75">
      <w:pPr>
        <w:pStyle w:val="AH5Sec"/>
      </w:pPr>
      <w:bookmarkStart w:id="65" w:name="_Toc529801151"/>
      <w:r w:rsidRPr="000B7FB7">
        <w:rPr>
          <w:rStyle w:val="CharSectNo"/>
        </w:rPr>
        <w:t>22</w:t>
      </w:r>
      <w:r w:rsidRPr="00F3634D">
        <w:tab/>
        <w:t>Appointment</w:t>
      </w:r>
      <w:bookmarkEnd w:id="65"/>
    </w:p>
    <w:p w:rsidR="00FC5D75" w:rsidRPr="00F3634D" w:rsidRDefault="00FC5D75" w:rsidP="00FC5D75">
      <w:pPr>
        <w:pStyle w:val="Amain"/>
      </w:pPr>
      <w:r w:rsidRPr="00F3634D">
        <w:tab/>
        <w:t>(1)</w:t>
      </w:r>
      <w:r w:rsidRPr="00F3634D">
        <w:tab/>
        <w:t>The Speaker may, on behalf of the Territory, appoint a person who is not the Commonwealth ombudsman as the ombudsman.</w:t>
      </w:r>
    </w:p>
    <w:p w:rsidR="00FC5D75" w:rsidRPr="00F3634D" w:rsidRDefault="00FC5D75" w:rsidP="00FC5D75">
      <w:pPr>
        <w:pStyle w:val="aNote"/>
      </w:pPr>
      <w:r w:rsidRPr="00F3634D">
        <w:rPr>
          <w:rStyle w:val="charItals"/>
        </w:rPr>
        <w:t>Note</w:t>
      </w:r>
      <w:r w:rsidRPr="00F3634D">
        <w:rPr>
          <w:rStyle w:val="charItals"/>
        </w:rPr>
        <w:tab/>
      </w:r>
      <w:r w:rsidRPr="00F3634D">
        <w:t xml:space="preserve">The person holding office as the Commonwealth ombudsman is taken to be the ACT ombudsman until an appointment is made under this Act (see </w:t>
      </w:r>
      <w:hyperlink r:id="rId89" w:tooltip="Act 1988 No 109 (Cwlth)" w:history="1">
        <w:r w:rsidRPr="00F3634D">
          <w:rPr>
            <w:rStyle w:val="charCitHyperlinkItal"/>
          </w:rPr>
          <w:t>A.C.T. Self-Government (Consequential Provisions) Act 1988</w:t>
        </w:r>
      </w:hyperlink>
      <w:r w:rsidRPr="00F3634D">
        <w:rPr>
          <w:rStyle w:val="charCitHyperlinkItal"/>
        </w:rPr>
        <w:t xml:space="preserve"> </w:t>
      </w:r>
      <w:r w:rsidRPr="00F3634D">
        <w:t>(Cwlth), s 28).</w:t>
      </w:r>
    </w:p>
    <w:p w:rsidR="00FC5D75" w:rsidRPr="00F3634D" w:rsidRDefault="00FC5D75" w:rsidP="00FC5D75">
      <w:pPr>
        <w:pStyle w:val="Amain"/>
      </w:pPr>
      <w:r w:rsidRPr="00F3634D">
        <w:tab/>
        <w:t>(2)</w:t>
      </w:r>
      <w:r w:rsidRPr="00F3634D">
        <w:tab/>
        <w:t>The Speaker must not make an appointment under this section for the first time unless the Chief Minister has consented, in writing, to an appointment being made.</w:t>
      </w:r>
    </w:p>
    <w:p w:rsidR="00FC5D75" w:rsidRPr="00F3634D" w:rsidRDefault="00FC5D75" w:rsidP="00FC5D75">
      <w:pPr>
        <w:pStyle w:val="Amain"/>
      </w:pPr>
      <w:r w:rsidRPr="00F3634D">
        <w:tab/>
        <w:t>(3)</w:t>
      </w:r>
      <w:r w:rsidRPr="00F3634D">
        <w:tab/>
        <w:t>The appointment must not be made before—</w:t>
      </w:r>
    </w:p>
    <w:p w:rsidR="00FC5D75" w:rsidRPr="00F3634D" w:rsidRDefault="00FC5D75" w:rsidP="00FC5D75">
      <w:pPr>
        <w:pStyle w:val="Apara"/>
      </w:pPr>
      <w:r w:rsidRPr="00F3634D">
        <w:tab/>
        <w:t>(a)</w:t>
      </w:r>
      <w:r w:rsidRPr="00F3634D">
        <w:tab/>
        <w:t>the time stated by the Chief Minister in the consent; or</w:t>
      </w:r>
    </w:p>
    <w:p w:rsidR="00FC5D75" w:rsidRPr="00F3634D" w:rsidRDefault="00FC5D75" w:rsidP="00FC5D75">
      <w:pPr>
        <w:pStyle w:val="Apara"/>
      </w:pPr>
      <w:r w:rsidRPr="00F3634D">
        <w:tab/>
        <w:t>(b)</w:t>
      </w:r>
      <w:r w:rsidRPr="00F3634D">
        <w:tab/>
        <w:t>if there is no time stated in the consent—6 months after the Chief Minister’s consent.</w:t>
      </w:r>
    </w:p>
    <w:p w:rsidR="00FC5D75" w:rsidRPr="00F3634D" w:rsidRDefault="00FC5D75" w:rsidP="00FC5D75">
      <w:pPr>
        <w:pStyle w:val="Amain"/>
      </w:pPr>
      <w:r w:rsidRPr="00F3634D">
        <w:tab/>
        <w:t>(4)</w:t>
      </w:r>
      <w:r w:rsidRPr="00F3634D">
        <w:tab/>
        <w:t>The appointment must be made—</w:t>
      </w:r>
    </w:p>
    <w:p w:rsidR="00FC5D75" w:rsidRPr="00F3634D" w:rsidRDefault="00FC5D75" w:rsidP="00FC5D75">
      <w:pPr>
        <w:pStyle w:val="Apara"/>
      </w:pPr>
      <w:r w:rsidRPr="00F3634D">
        <w:tab/>
        <w:t>(</w:t>
      </w:r>
      <w:r w:rsidR="00F508DF">
        <w:t>a</w:t>
      </w:r>
      <w:r w:rsidRPr="00F3634D">
        <w:t>)</w:t>
      </w:r>
      <w:r w:rsidRPr="00F3634D">
        <w:tab/>
        <w:t>in consultation with the Chief Minister; and</w:t>
      </w:r>
    </w:p>
    <w:p w:rsidR="00FC5D75" w:rsidRPr="00F3634D" w:rsidRDefault="00FC5D75" w:rsidP="00FC5D75">
      <w:pPr>
        <w:pStyle w:val="Apara"/>
      </w:pPr>
      <w:r w:rsidRPr="00F3634D">
        <w:tab/>
        <w:t>(</w:t>
      </w:r>
      <w:r w:rsidR="00F508DF">
        <w:t>b</w:t>
      </w:r>
      <w:r w:rsidRPr="00F3634D">
        <w:t>)</w:t>
      </w:r>
      <w:r w:rsidRPr="00F3634D">
        <w:tab/>
        <w:t>in consultation with the Leader of the Opposition; and</w:t>
      </w:r>
    </w:p>
    <w:p w:rsidR="00FC5D75" w:rsidRPr="00F3634D" w:rsidRDefault="00FC5D75" w:rsidP="00FC5D75">
      <w:pPr>
        <w:pStyle w:val="Apara"/>
      </w:pPr>
      <w:r w:rsidRPr="00F3634D">
        <w:tab/>
        <w:t>(</w:t>
      </w:r>
      <w:r w:rsidR="00F508DF">
        <w:t>c</w:t>
      </w:r>
      <w:r w:rsidRPr="00F3634D">
        <w:t>)</w:t>
      </w:r>
      <w:r w:rsidRPr="00F3634D">
        <w:tab/>
        <w:t>in consultation with the leader (however described) of a registered party (other than the party to which the Chief Minister or Leader of the Opposition belongs) if at least 2 members of the Legislative Assembly are members of the party; and</w:t>
      </w:r>
    </w:p>
    <w:p w:rsidR="00FC5D75" w:rsidRPr="00F3634D" w:rsidRDefault="00FC5D75" w:rsidP="00FC5D75">
      <w:pPr>
        <w:pStyle w:val="Apara"/>
      </w:pPr>
      <w:r w:rsidRPr="00F3634D">
        <w:tab/>
        <w:t>(</w:t>
      </w:r>
      <w:r w:rsidR="00F508DF">
        <w:t>d</w:t>
      </w:r>
      <w:r w:rsidRPr="00F3634D">
        <w:t>)</w:t>
      </w:r>
      <w:r w:rsidRPr="00F3634D">
        <w:tab/>
        <w:t xml:space="preserve">in accordance with </w:t>
      </w:r>
      <w:r w:rsidR="00A454D1" w:rsidRPr="0083266D">
        <w:t>an open and accountable selection process</w:t>
      </w:r>
      <w:r w:rsidRPr="00F3634D">
        <w:t>.</w:t>
      </w:r>
    </w:p>
    <w:p w:rsidR="00F508DF" w:rsidRPr="00EF119B" w:rsidRDefault="00F508DF" w:rsidP="00CD115A">
      <w:pPr>
        <w:pStyle w:val="Amain"/>
        <w:keepNext/>
      </w:pPr>
      <w:r w:rsidRPr="00EF119B">
        <w:lastRenderedPageBreak/>
        <w:tab/>
        <w:t>(5)</w:t>
      </w:r>
      <w:r w:rsidRPr="00EF119B">
        <w:tab/>
        <w:t>The Speaker must not appoint a person as the ombudsman unless—</w:t>
      </w:r>
    </w:p>
    <w:p w:rsidR="00F508DF" w:rsidRPr="00EF119B" w:rsidRDefault="00F508DF" w:rsidP="00F508DF">
      <w:pPr>
        <w:pStyle w:val="Apara"/>
      </w:pPr>
      <w:r w:rsidRPr="00EF119B">
        <w:tab/>
        <w:t>(a)</w:t>
      </w:r>
      <w:r w:rsidRPr="00EF119B">
        <w:tab/>
        <w:t>the Speaker is satisfied that the person has extensive knowledge of, and experience in—</w:t>
      </w:r>
    </w:p>
    <w:p w:rsidR="00F508DF" w:rsidRPr="00EF119B" w:rsidRDefault="00F508DF" w:rsidP="00F508DF">
      <w:pPr>
        <w:pStyle w:val="Asubpara"/>
      </w:pPr>
      <w:r w:rsidRPr="00EF119B">
        <w:tab/>
        <w:t>(i)</w:t>
      </w:r>
      <w:r w:rsidRPr="00EF119B">
        <w:tab/>
        <w:t>public administration; or</w:t>
      </w:r>
    </w:p>
    <w:p w:rsidR="00F508DF" w:rsidRPr="00EF119B" w:rsidRDefault="00F508DF" w:rsidP="00F508DF">
      <w:pPr>
        <w:pStyle w:val="Asubpara"/>
      </w:pPr>
      <w:r w:rsidRPr="00EF119B">
        <w:tab/>
        <w:t>(ii)</w:t>
      </w:r>
      <w:r w:rsidRPr="00EF119B">
        <w:tab/>
        <w:t>dispute resolution; or</w:t>
      </w:r>
    </w:p>
    <w:p w:rsidR="00F508DF" w:rsidRPr="00EF119B" w:rsidRDefault="00F508DF" w:rsidP="00F508DF">
      <w:pPr>
        <w:pStyle w:val="Asubpara"/>
      </w:pPr>
      <w:r w:rsidRPr="00EF119B">
        <w:tab/>
        <w:t>(iii)</w:t>
      </w:r>
      <w:r w:rsidRPr="00EF119B">
        <w:tab/>
        <w:t>complaint handling; and</w:t>
      </w:r>
    </w:p>
    <w:p w:rsidR="00F508DF" w:rsidRPr="00EF119B" w:rsidRDefault="00F508DF" w:rsidP="00F508DF">
      <w:pPr>
        <w:pStyle w:val="Apara"/>
      </w:pPr>
      <w:r w:rsidRPr="00EF119B">
        <w:tab/>
        <w:t>(b)</w:t>
      </w:r>
      <w:r w:rsidRPr="00EF119B">
        <w:tab/>
        <w:t>the relevant Assembly committee agrees to the person’s appointment.</w:t>
      </w:r>
    </w:p>
    <w:p w:rsidR="00FC5D75" w:rsidRPr="00F3634D" w:rsidRDefault="00FC5D75" w:rsidP="00FC5D75">
      <w:pPr>
        <w:pStyle w:val="Amain"/>
      </w:pPr>
      <w:r w:rsidRPr="00F3634D">
        <w:tab/>
        <w:t>(6)</w:t>
      </w:r>
      <w:r w:rsidRPr="00F3634D">
        <w:tab/>
        <w:t>The appointment is a disallowable instrument.</w:t>
      </w:r>
    </w:p>
    <w:p w:rsidR="00FC5D75" w:rsidRPr="00F3634D" w:rsidRDefault="00FC5D75" w:rsidP="00FC5D75">
      <w:pPr>
        <w:pStyle w:val="aNote"/>
      </w:pPr>
      <w:r w:rsidRPr="00F3634D">
        <w:rPr>
          <w:rStyle w:val="charItals"/>
        </w:rPr>
        <w:t>Note</w:t>
      </w:r>
      <w:r w:rsidRPr="00F3634D">
        <w:rPr>
          <w:rStyle w:val="charItals"/>
        </w:rPr>
        <w:tab/>
      </w:r>
      <w:r w:rsidRPr="00F3634D">
        <w:t xml:space="preserve">A disallowable instrument must be notified, and presented to the Legislative Assembly, under the </w:t>
      </w:r>
      <w:hyperlink r:id="rId90" w:tooltip="A2001-14" w:history="1">
        <w:r w:rsidRPr="00F3634D">
          <w:rPr>
            <w:rStyle w:val="charCitHyperlinkAbbrev"/>
          </w:rPr>
          <w:t>Legislation Act</w:t>
        </w:r>
      </w:hyperlink>
      <w:r w:rsidRPr="00F3634D">
        <w:t>.</w:t>
      </w:r>
    </w:p>
    <w:p w:rsidR="00F8000D" w:rsidRDefault="00F8000D">
      <w:pPr>
        <w:pStyle w:val="AH5Sec"/>
      </w:pPr>
      <w:bookmarkStart w:id="66" w:name="_Toc529801152"/>
      <w:r w:rsidRPr="000B7FB7">
        <w:rPr>
          <w:rStyle w:val="CharSectNo"/>
        </w:rPr>
        <w:t>23</w:t>
      </w:r>
      <w:r>
        <w:tab/>
        <w:t>Tenure of office</w:t>
      </w:r>
      <w:bookmarkEnd w:id="66"/>
    </w:p>
    <w:p w:rsidR="00F8000D" w:rsidRDefault="00F8000D" w:rsidP="0019720B">
      <w:pPr>
        <w:pStyle w:val="Amainreturn"/>
        <w:keepNext/>
      </w:pPr>
      <w:r>
        <w:t>Subject to this part, the ombudsman must not be appointed for more than 7 years.</w:t>
      </w:r>
    </w:p>
    <w:p w:rsidR="00F8000D" w:rsidRDefault="00F8000D">
      <w:pPr>
        <w:pStyle w:val="aNote"/>
        <w:rPr>
          <w:color w:val="000000"/>
        </w:rPr>
      </w:pPr>
      <w:r>
        <w:rPr>
          <w:rStyle w:val="charItals"/>
          <w:color w:val="000000"/>
        </w:rPr>
        <w:t>Note</w:t>
      </w:r>
      <w:r>
        <w:rPr>
          <w:rStyle w:val="charItals"/>
          <w:color w:val="000000"/>
        </w:rPr>
        <w:tab/>
      </w:r>
      <w:r>
        <w:rPr>
          <w:color w:val="000000"/>
        </w:rPr>
        <w:t xml:space="preserve">A person may be reappointed to a position if the person is eligible to be appointed to the position (see </w:t>
      </w:r>
      <w:hyperlink r:id="rId91" w:tooltip="A2001-14" w:history="1">
        <w:r w:rsidR="00FE4031" w:rsidRPr="00FE4031">
          <w:rPr>
            <w:rStyle w:val="charCitHyperlinkAbbrev"/>
          </w:rPr>
          <w:t>Legislation Act</w:t>
        </w:r>
      </w:hyperlink>
      <w:r>
        <w:rPr>
          <w:color w:val="000000"/>
        </w:rPr>
        <w:t>, s 208 and dict, pt 1, def </w:t>
      </w:r>
      <w:r>
        <w:rPr>
          <w:rStyle w:val="charBoldItals"/>
          <w:color w:val="000000"/>
        </w:rPr>
        <w:t>appoint</w:t>
      </w:r>
      <w:r>
        <w:rPr>
          <w:color w:val="000000"/>
        </w:rPr>
        <w:t>).</w:t>
      </w:r>
    </w:p>
    <w:p w:rsidR="0027043D" w:rsidRPr="00F3634D" w:rsidRDefault="0027043D" w:rsidP="0027043D">
      <w:pPr>
        <w:pStyle w:val="AH5Sec"/>
      </w:pPr>
      <w:bookmarkStart w:id="67" w:name="_Toc529801153"/>
      <w:r w:rsidRPr="000B7FB7">
        <w:rPr>
          <w:rStyle w:val="CharSectNo"/>
        </w:rPr>
        <w:t>24</w:t>
      </w:r>
      <w:r w:rsidRPr="00F3634D">
        <w:tab/>
        <w:t>Terms of appointment</w:t>
      </w:r>
      <w:bookmarkEnd w:id="67"/>
    </w:p>
    <w:p w:rsidR="0027043D" w:rsidRPr="00F3634D" w:rsidRDefault="0027043D" w:rsidP="0027043D">
      <w:pPr>
        <w:pStyle w:val="Amain"/>
      </w:pPr>
      <w:r w:rsidRPr="00F3634D">
        <w:tab/>
        <w:t>(1)</w:t>
      </w:r>
      <w:r w:rsidRPr="00F3634D">
        <w:tab/>
        <w:t xml:space="preserve">The ombudsman is appointed on the terms (if any) in relation to matters not provided for by this part or a determination under the </w:t>
      </w:r>
      <w:hyperlink r:id="rId92" w:tooltip="A1995-55" w:history="1">
        <w:r w:rsidRPr="00F3634D">
          <w:rPr>
            <w:rStyle w:val="charCitHyperlinkItal"/>
          </w:rPr>
          <w:t>Remuneration Tribunal Act 1995</w:t>
        </w:r>
      </w:hyperlink>
      <w:r w:rsidRPr="00F3634D">
        <w:t xml:space="preserve"> that are prescribed by the management standards under the </w:t>
      </w:r>
      <w:hyperlink r:id="rId93" w:tooltip="A1994-37" w:history="1">
        <w:r w:rsidRPr="00F3634D">
          <w:rPr>
            <w:rStyle w:val="charCitHyperlinkItal"/>
          </w:rPr>
          <w:t>Public Sector Management Act 1994</w:t>
        </w:r>
      </w:hyperlink>
      <w:r w:rsidRPr="00F3634D">
        <w:t>.</w:t>
      </w:r>
    </w:p>
    <w:p w:rsidR="00F8000D" w:rsidRDefault="0027043D" w:rsidP="00474ADD">
      <w:pPr>
        <w:pStyle w:val="Amain"/>
        <w:keepNext/>
      </w:pPr>
      <w:r>
        <w:tab/>
        <w:t>(2</w:t>
      </w:r>
      <w:r w:rsidR="00F8000D">
        <w:t>)</w:t>
      </w:r>
      <w:r w:rsidR="00F8000D">
        <w:tab/>
        <w:t>This section does not apply to a person holding the office of ombudsman under—</w:t>
      </w:r>
    </w:p>
    <w:p w:rsidR="00F8000D" w:rsidRDefault="00F8000D" w:rsidP="002D741D">
      <w:pPr>
        <w:pStyle w:val="Apara"/>
        <w:keepNext/>
        <w:rPr>
          <w:color w:val="000000"/>
        </w:rPr>
      </w:pPr>
      <w:r>
        <w:rPr>
          <w:color w:val="000000"/>
        </w:rPr>
        <w:tab/>
        <w:t>(a)</w:t>
      </w:r>
      <w:r>
        <w:rPr>
          <w:color w:val="000000"/>
        </w:rPr>
        <w:tab/>
        <w:t xml:space="preserve">the </w:t>
      </w:r>
      <w:hyperlink r:id="rId94" w:tooltip="Act 1988 No 109 (Cwlth)" w:history="1">
        <w:r w:rsidR="0027043D">
          <w:rPr>
            <w:rStyle w:val="charCitHyperlinkItal"/>
          </w:rPr>
          <w:t>A.C.T. Self-Government (Consequential Provisions) Act 1988</w:t>
        </w:r>
      </w:hyperlink>
      <w:r w:rsidRPr="00FE4031">
        <w:t>,</w:t>
      </w:r>
      <w:r>
        <w:rPr>
          <w:color w:val="000000"/>
        </w:rPr>
        <w:t xml:space="preserve"> section 28 (Cwlth); or</w:t>
      </w:r>
    </w:p>
    <w:p w:rsidR="00F8000D" w:rsidRDefault="00F8000D">
      <w:pPr>
        <w:pStyle w:val="Apara"/>
      </w:pPr>
      <w:r>
        <w:tab/>
        <w:t>(b)</w:t>
      </w:r>
      <w:r>
        <w:tab/>
        <w:t>an arrangement between the Territory and the Commonwealth.</w:t>
      </w:r>
    </w:p>
    <w:p w:rsidR="0027043D" w:rsidRPr="00F3634D" w:rsidRDefault="0027043D" w:rsidP="0027043D">
      <w:pPr>
        <w:pStyle w:val="AH5Sec"/>
      </w:pPr>
      <w:bookmarkStart w:id="68" w:name="_Toc529801154"/>
      <w:r w:rsidRPr="000B7FB7">
        <w:rPr>
          <w:rStyle w:val="CharSectNo"/>
        </w:rPr>
        <w:lastRenderedPageBreak/>
        <w:t>24A</w:t>
      </w:r>
      <w:r w:rsidRPr="00F3634D">
        <w:tab/>
        <w:t>Oath or affirmation of office</w:t>
      </w:r>
      <w:bookmarkEnd w:id="68"/>
    </w:p>
    <w:p w:rsidR="0027043D" w:rsidRPr="00F3634D" w:rsidRDefault="0027043D" w:rsidP="0027043D">
      <w:pPr>
        <w:pStyle w:val="Amainreturn"/>
      </w:pPr>
      <w:r w:rsidRPr="00F3634D">
        <w:t>Before a person is appointed as ombudsman, the person must take an oath of office, or make an affirmation of office, before the Speaker.</w:t>
      </w:r>
    </w:p>
    <w:p w:rsidR="0027043D" w:rsidRPr="00F3634D" w:rsidRDefault="0027043D" w:rsidP="0027043D">
      <w:pPr>
        <w:pStyle w:val="aNote"/>
      </w:pPr>
      <w:r w:rsidRPr="00F3634D">
        <w:rPr>
          <w:rStyle w:val="charItals"/>
        </w:rPr>
        <w:t>Note</w:t>
      </w:r>
      <w:r w:rsidRPr="00F3634D">
        <w:rPr>
          <w:rStyle w:val="charItals"/>
        </w:rPr>
        <w:tab/>
      </w:r>
      <w:r w:rsidRPr="00F3634D">
        <w:t xml:space="preserve">For the form of the oath and affirmation of office, see the </w:t>
      </w:r>
      <w:hyperlink r:id="rId95" w:tooltip="A1984-79" w:history="1">
        <w:r w:rsidRPr="00F3634D">
          <w:rPr>
            <w:rStyle w:val="charCitHyperlinkItal"/>
          </w:rPr>
          <w:t>Oaths and Affirmations Act 1984</w:t>
        </w:r>
      </w:hyperlink>
      <w:r w:rsidRPr="00F3634D">
        <w:t>, s 6 and sch 1.</w:t>
      </w:r>
    </w:p>
    <w:p w:rsidR="0027043D" w:rsidRPr="00F3634D" w:rsidRDefault="0027043D" w:rsidP="0027043D">
      <w:pPr>
        <w:pStyle w:val="AH5Sec"/>
      </w:pPr>
      <w:bookmarkStart w:id="69" w:name="_Toc529801155"/>
      <w:r w:rsidRPr="000B7FB7">
        <w:rPr>
          <w:rStyle w:val="CharSectNo"/>
        </w:rPr>
        <w:t>24B</w:t>
      </w:r>
      <w:r w:rsidRPr="00F3634D">
        <w:tab/>
        <w:t>Disclosure of interests</w:t>
      </w:r>
      <w:bookmarkEnd w:id="69"/>
    </w:p>
    <w:p w:rsidR="0027043D" w:rsidRPr="00F3634D" w:rsidRDefault="0027043D" w:rsidP="0027043D">
      <w:pPr>
        <w:pStyle w:val="Amainreturn"/>
      </w:pPr>
      <w:r w:rsidRPr="00F3634D">
        <w:t>The ombudsman must give a written statement of the ombudsman’s personal and financial interests to the Speaker within 7 days after—</w:t>
      </w:r>
    </w:p>
    <w:p w:rsidR="0027043D" w:rsidRPr="00F3634D" w:rsidRDefault="0027043D" w:rsidP="0027043D">
      <w:pPr>
        <w:pStyle w:val="Apara"/>
      </w:pPr>
      <w:r w:rsidRPr="00F3634D">
        <w:tab/>
        <w:t>(a)</w:t>
      </w:r>
      <w:r w:rsidRPr="00F3634D">
        <w:tab/>
        <w:t>the day the ombudsman is appointed; and</w:t>
      </w:r>
    </w:p>
    <w:p w:rsidR="0027043D" w:rsidRPr="00F3634D" w:rsidRDefault="0027043D" w:rsidP="0027043D">
      <w:pPr>
        <w:pStyle w:val="Apara"/>
      </w:pPr>
      <w:r w:rsidRPr="00F3634D">
        <w:tab/>
        <w:t>(b)</w:t>
      </w:r>
      <w:r w:rsidRPr="00F3634D">
        <w:tab/>
        <w:t>the first day of each financial year; and</w:t>
      </w:r>
    </w:p>
    <w:p w:rsidR="0027043D" w:rsidRPr="00F3634D" w:rsidRDefault="0027043D" w:rsidP="0027043D">
      <w:pPr>
        <w:pStyle w:val="Apara"/>
      </w:pPr>
      <w:r w:rsidRPr="00F3634D">
        <w:tab/>
        <w:t>(c)</w:t>
      </w:r>
      <w:r w:rsidRPr="00F3634D">
        <w:tab/>
        <w:t>the day there is a change in the interest.</w:t>
      </w:r>
    </w:p>
    <w:p w:rsidR="0027043D" w:rsidRPr="00F3634D" w:rsidRDefault="0027043D" w:rsidP="0027043D">
      <w:pPr>
        <w:pStyle w:val="AH5Sec"/>
      </w:pPr>
      <w:bookmarkStart w:id="70" w:name="_Toc529801156"/>
      <w:r w:rsidRPr="000B7FB7">
        <w:rPr>
          <w:rStyle w:val="CharSectNo"/>
        </w:rPr>
        <w:t>24C</w:t>
      </w:r>
      <w:r w:rsidRPr="00F3634D">
        <w:tab/>
        <w:t>Ombudsman must not do inconsistent work etc</w:t>
      </w:r>
      <w:bookmarkEnd w:id="70"/>
    </w:p>
    <w:p w:rsidR="0027043D" w:rsidRPr="00F3634D" w:rsidRDefault="0027043D" w:rsidP="0027043D">
      <w:pPr>
        <w:pStyle w:val="Amainreturn"/>
      </w:pPr>
      <w:r w:rsidRPr="00F3634D">
        <w:t>The ombudsman must not—</w:t>
      </w:r>
    </w:p>
    <w:p w:rsidR="0027043D" w:rsidRPr="00F3634D" w:rsidRDefault="0027043D" w:rsidP="0027043D">
      <w:pPr>
        <w:pStyle w:val="Apara"/>
      </w:pPr>
      <w:r w:rsidRPr="00F3634D">
        <w:tab/>
        <w:t>(a)</w:t>
      </w:r>
      <w:r w:rsidRPr="00F3634D">
        <w:tab/>
        <w:t>have paid employment that is inconsistent with the ombudsman’s functions; or</w:t>
      </w:r>
    </w:p>
    <w:p w:rsidR="0027043D" w:rsidRPr="00F3634D" w:rsidRDefault="0027043D" w:rsidP="0027043D">
      <w:pPr>
        <w:pStyle w:val="Apara"/>
      </w:pPr>
      <w:r w:rsidRPr="00F3634D">
        <w:tab/>
        <w:t>(b)</w:t>
      </w:r>
      <w:r w:rsidRPr="00F3634D">
        <w:tab/>
        <w:t>engage in any unpaid activity that is inconsistent with the ombudsman’s functions.</w:t>
      </w:r>
    </w:p>
    <w:p w:rsidR="00F8000D" w:rsidRDefault="00F8000D">
      <w:pPr>
        <w:pStyle w:val="AH5Sec"/>
      </w:pPr>
      <w:bookmarkStart w:id="71" w:name="_Toc529801157"/>
      <w:r w:rsidRPr="000B7FB7">
        <w:rPr>
          <w:rStyle w:val="CharSectNo"/>
        </w:rPr>
        <w:t>25</w:t>
      </w:r>
      <w:r>
        <w:tab/>
        <w:t>Leave of absence</w:t>
      </w:r>
      <w:bookmarkEnd w:id="71"/>
    </w:p>
    <w:p w:rsidR="0027043D" w:rsidRPr="00F3634D" w:rsidRDefault="0027043D" w:rsidP="002D741D">
      <w:pPr>
        <w:pStyle w:val="Amain"/>
        <w:keepNext/>
      </w:pPr>
      <w:r w:rsidRPr="00F3634D">
        <w:tab/>
        <w:t>(1)</w:t>
      </w:r>
      <w:r w:rsidRPr="00F3634D">
        <w:tab/>
        <w:t>The Speaker may approve leave of absence for the ombudsman on the terms the Speaker decides.</w:t>
      </w:r>
    </w:p>
    <w:p w:rsidR="00F8000D" w:rsidRDefault="00F8000D">
      <w:pPr>
        <w:pStyle w:val="Amain"/>
      </w:pPr>
      <w:r>
        <w:tab/>
        <w:t>(2)</w:t>
      </w:r>
      <w:r>
        <w:tab/>
        <w:t>Where—</w:t>
      </w:r>
    </w:p>
    <w:p w:rsidR="00F8000D" w:rsidRDefault="00F8000D">
      <w:pPr>
        <w:pStyle w:val="Apara"/>
      </w:pPr>
      <w:r>
        <w:tab/>
        <w:t>(a)</w:t>
      </w:r>
      <w:r>
        <w:tab/>
        <w:t>the Commonwealth ombudsman holds the office of ombudsman; and</w:t>
      </w:r>
    </w:p>
    <w:p w:rsidR="00F8000D" w:rsidRDefault="00F8000D" w:rsidP="00233903">
      <w:pPr>
        <w:pStyle w:val="Apara"/>
        <w:keepNext/>
      </w:pPr>
      <w:r>
        <w:lastRenderedPageBreak/>
        <w:tab/>
        <w:t>(b)</w:t>
      </w:r>
      <w:r>
        <w:tab/>
        <w:t xml:space="preserve">the Commonwealth ombudsman is granted leave of absence under the </w:t>
      </w:r>
      <w:hyperlink r:id="rId96" w:tooltip="Act 1976 No 181 (Cwlth)" w:history="1">
        <w:r w:rsidR="00AA0AD5" w:rsidRPr="00AA0AD5">
          <w:rPr>
            <w:rStyle w:val="charCitHyperlinkItal"/>
          </w:rPr>
          <w:t>Ombudsman Act 1976</w:t>
        </w:r>
      </w:hyperlink>
      <w:r>
        <w:t xml:space="preserve"> (Cwlth);</w:t>
      </w:r>
    </w:p>
    <w:p w:rsidR="00F8000D" w:rsidRDefault="00F8000D">
      <w:pPr>
        <w:pStyle w:val="Amainreturn"/>
      </w:pPr>
      <w:r>
        <w:t xml:space="preserve">the ombudsman </w:t>
      </w:r>
      <w:r w:rsidR="008407F3">
        <w:t>is</w:t>
      </w:r>
      <w:r>
        <w:t xml:space="preserve"> taken to have been granted leave of absence for the same period under subsection (1).</w:t>
      </w:r>
    </w:p>
    <w:p w:rsidR="0027043D" w:rsidRPr="00F3634D" w:rsidRDefault="0027043D" w:rsidP="0027043D">
      <w:pPr>
        <w:pStyle w:val="AH5Sec"/>
      </w:pPr>
      <w:bookmarkStart w:id="72" w:name="_Toc529801158"/>
      <w:r w:rsidRPr="000B7FB7">
        <w:rPr>
          <w:rStyle w:val="CharSectNo"/>
        </w:rPr>
        <w:t>27</w:t>
      </w:r>
      <w:r w:rsidRPr="00F3634D">
        <w:tab/>
        <w:t>Retirement</w:t>
      </w:r>
      <w:bookmarkEnd w:id="72"/>
    </w:p>
    <w:p w:rsidR="0027043D" w:rsidRPr="00F3634D" w:rsidRDefault="0027043D" w:rsidP="0027043D">
      <w:pPr>
        <w:pStyle w:val="Amain"/>
      </w:pPr>
      <w:r w:rsidRPr="00F3634D">
        <w:tab/>
        <w:t>(1)</w:t>
      </w:r>
      <w:r w:rsidRPr="00F3634D">
        <w:tab/>
        <w:t>The Speaker may retire the ombudsman on the ground of physical or mental incapacity if—</w:t>
      </w:r>
    </w:p>
    <w:p w:rsidR="0027043D" w:rsidRPr="00F3634D" w:rsidRDefault="0027043D" w:rsidP="0027043D">
      <w:pPr>
        <w:pStyle w:val="Apara"/>
      </w:pPr>
      <w:r w:rsidRPr="00F3634D">
        <w:tab/>
        <w:t>(a)</w:t>
      </w:r>
      <w:r w:rsidRPr="00F3634D">
        <w:tab/>
        <w:t>the incapacity substantially affects the exercise of the ombudsman’s functions; and</w:t>
      </w:r>
    </w:p>
    <w:p w:rsidR="0027043D" w:rsidRPr="00F3634D" w:rsidRDefault="0027043D" w:rsidP="0027043D">
      <w:pPr>
        <w:pStyle w:val="Apara"/>
      </w:pPr>
      <w:r w:rsidRPr="00F3634D">
        <w:tab/>
        <w:t>(b)</w:t>
      </w:r>
      <w:r w:rsidRPr="00F3634D">
        <w:tab/>
        <w:t>the ombudsman consents to the retirement.</w:t>
      </w:r>
    </w:p>
    <w:p w:rsidR="0027043D" w:rsidRPr="00F3634D" w:rsidRDefault="0027043D" w:rsidP="0027043D">
      <w:pPr>
        <w:pStyle w:val="Amain"/>
      </w:pPr>
      <w:r w:rsidRPr="00F3634D">
        <w:tab/>
        <w:t>(2)</w:t>
      </w:r>
      <w:r w:rsidRPr="00F3634D">
        <w:tab/>
        <w:t>However, the ombudsman must not be retired on the ground of invalidity unless—</w:t>
      </w:r>
    </w:p>
    <w:p w:rsidR="0027043D" w:rsidRPr="00F3634D" w:rsidRDefault="0027043D" w:rsidP="0027043D">
      <w:pPr>
        <w:pStyle w:val="Apara"/>
      </w:pPr>
      <w:r w:rsidRPr="00F3634D">
        <w:tab/>
        <w:t>(a)</w:t>
      </w:r>
      <w:r w:rsidRPr="00F3634D">
        <w:tab/>
        <w:t xml:space="preserve">if the ombudsman is an eligible employee for the </w:t>
      </w:r>
      <w:hyperlink r:id="rId97" w:tooltip="Act 1976 No 31 (Cwlth)" w:history="1">
        <w:r w:rsidRPr="00F3634D">
          <w:rPr>
            <w:rStyle w:val="charCitHyperlinkItal"/>
          </w:rPr>
          <w:t>Superannuation Act 1976</w:t>
        </w:r>
      </w:hyperlink>
      <w:r w:rsidRPr="00F3634D">
        <w:t xml:space="preserve"> (Cwlth)—</w:t>
      </w:r>
    </w:p>
    <w:p w:rsidR="0027043D" w:rsidRPr="00F3634D" w:rsidRDefault="0027043D" w:rsidP="0027043D">
      <w:pPr>
        <w:pStyle w:val="Asubpara"/>
      </w:pPr>
      <w:r w:rsidRPr="00F3634D">
        <w:tab/>
        <w:t>(i)</w:t>
      </w:r>
      <w:r w:rsidRPr="00F3634D">
        <w:tab/>
        <w:t xml:space="preserve">the ombudsman is under the ombudsman’s maximum retiring age within the meaning of that </w:t>
      </w:r>
      <w:hyperlink r:id="rId98" w:tooltip="Act 1976 No 31 (Cwlth)" w:history="1">
        <w:r w:rsidRPr="00F3634D">
          <w:rPr>
            <w:rStyle w:val="charCitHyperlinkAbbrev"/>
          </w:rPr>
          <w:t>Act</w:t>
        </w:r>
      </w:hyperlink>
      <w:r w:rsidRPr="00F3634D">
        <w:t>; and</w:t>
      </w:r>
    </w:p>
    <w:p w:rsidR="0027043D" w:rsidRPr="00F3634D" w:rsidRDefault="0027043D" w:rsidP="0027043D">
      <w:pPr>
        <w:pStyle w:val="Asubpara"/>
      </w:pPr>
      <w:r w:rsidRPr="00F3634D">
        <w:tab/>
        <w:t>(ii)</w:t>
      </w:r>
      <w:r w:rsidRPr="00F3634D">
        <w:tab/>
        <w:t xml:space="preserve">a certificate has been given by the Commonwealth Superannuation Board of Trustees No 2 under that </w:t>
      </w:r>
      <w:hyperlink r:id="rId99" w:tooltip="Act 1976 No 31 (Cwlth)" w:history="1">
        <w:r w:rsidRPr="00F3634D">
          <w:rPr>
            <w:rStyle w:val="charCitHyperlinkAbbrev"/>
          </w:rPr>
          <w:t>Act</w:t>
        </w:r>
      </w:hyperlink>
      <w:r w:rsidRPr="00F3634D">
        <w:t>, section 54C for the ombudsman; or</w:t>
      </w:r>
    </w:p>
    <w:p w:rsidR="0027043D" w:rsidRPr="00F3634D" w:rsidRDefault="0027043D" w:rsidP="002D741D">
      <w:pPr>
        <w:pStyle w:val="Apara"/>
        <w:keepNext/>
      </w:pPr>
      <w:r w:rsidRPr="00F3634D">
        <w:tab/>
        <w:t>(b)</w:t>
      </w:r>
      <w:r w:rsidRPr="00F3634D">
        <w:tab/>
        <w:t xml:space="preserve">if the ombudsman is a member of the superannuation scheme established under the </w:t>
      </w:r>
      <w:hyperlink r:id="rId100" w:tooltip="Act 1990 No 38 (Cwlth)" w:history="1">
        <w:r w:rsidRPr="00F3634D">
          <w:rPr>
            <w:rStyle w:val="charCitHyperlinkItal"/>
          </w:rPr>
          <w:t>Superannuation Act 1990</w:t>
        </w:r>
      </w:hyperlink>
      <w:r w:rsidRPr="00F3634D">
        <w:t xml:space="preserve"> (Cwlth)—</w:t>
      </w:r>
    </w:p>
    <w:p w:rsidR="0027043D" w:rsidRPr="00F3634D" w:rsidRDefault="0027043D" w:rsidP="0027043D">
      <w:pPr>
        <w:pStyle w:val="Asubpara"/>
      </w:pPr>
      <w:r w:rsidRPr="00F3634D">
        <w:tab/>
        <w:t>(i)</w:t>
      </w:r>
      <w:r w:rsidRPr="00F3634D">
        <w:tab/>
        <w:t>the ombudsman is under 60 years old; and</w:t>
      </w:r>
    </w:p>
    <w:p w:rsidR="0027043D" w:rsidRPr="00F3634D" w:rsidRDefault="0027043D" w:rsidP="0027043D">
      <w:pPr>
        <w:pStyle w:val="Asubpara"/>
      </w:pPr>
      <w:r w:rsidRPr="00F3634D">
        <w:tab/>
        <w:t>(ii)</w:t>
      </w:r>
      <w:r w:rsidRPr="00F3634D">
        <w:tab/>
        <w:t xml:space="preserve">a certificate has been given by the Commonwealth Superannuation Board of Trustees No 1 under that </w:t>
      </w:r>
      <w:hyperlink r:id="rId101" w:tooltip="Act 1990 No 38 (Cwlth)" w:history="1">
        <w:r w:rsidRPr="00F3634D">
          <w:rPr>
            <w:rStyle w:val="charCitHyperlinkAbbrev"/>
          </w:rPr>
          <w:t>Act</w:t>
        </w:r>
      </w:hyperlink>
      <w:r w:rsidRPr="00F3634D">
        <w:t>, section 13 for the ombudsman; or</w:t>
      </w:r>
    </w:p>
    <w:p w:rsidR="0027043D" w:rsidRPr="00F3634D" w:rsidRDefault="0027043D" w:rsidP="004A4CDA">
      <w:pPr>
        <w:pStyle w:val="Apara"/>
        <w:keepNext/>
      </w:pPr>
      <w:r w:rsidRPr="00F3634D">
        <w:lastRenderedPageBreak/>
        <w:tab/>
        <w:t>(c)</w:t>
      </w:r>
      <w:r w:rsidRPr="00F3634D">
        <w:tab/>
        <w:t xml:space="preserve">if the ombudsman is an ordinary employer-sponsored member of PSSAP within the meaning of the </w:t>
      </w:r>
      <w:hyperlink r:id="rId102" w:tooltip="Act 2005 No 80 (Cwlth)" w:history="1">
        <w:r w:rsidRPr="00F3634D">
          <w:rPr>
            <w:rStyle w:val="charCitHyperlinkItal"/>
          </w:rPr>
          <w:t>Superannuation Act 2005</w:t>
        </w:r>
      </w:hyperlink>
      <w:r w:rsidRPr="00F3634D">
        <w:t xml:space="preserve"> (Cwlth)—</w:t>
      </w:r>
    </w:p>
    <w:p w:rsidR="0027043D" w:rsidRPr="00F3634D" w:rsidRDefault="0027043D" w:rsidP="0027043D">
      <w:pPr>
        <w:pStyle w:val="Asubpara"/>
      </w:pPr>
      <w:r w:rsidRPr="00F3634D">
        <w:tab/>
        <w:t>(i)</w:t>
      </w:r>
      <w:r w:rsidRPr="00F3634D">
        <w:tab/>
        <w:t>the ombudsman is under 60 years old; and</w:t>
      </w:r>
    </w:p>
    <w:p w:rsidR="0027043D" w:rsidRPr="00F3634D" w:rsidRDefault="0027043D" w:rsidP="0027043D">
      <w:pPr>
        <w:pStyle w:val="Asubpara"/>
      </w:pPr>
      <w:r w:rsidRPr="00F3634D">
        <w:tab/>
        <w:t>(ii)</w:t>
      </w:r>
      <w:r w:rsidRPr="00F3634D">
        <w:tab/>
        <w:t xml:space="preserve">a certificate has been given by the Commonwealth Superannuation Board of Trustees No 1 under that </w:t>
      </w:r>
      <w:hyperlink r:id="rId103" w:tooltip="Act 2005 No 80 (Cwlth)" w:history="1">
        <w:r w:rsidRPr="00F3634D">
          <w:rPr>
            <w:rStyle w:val="charCitHyperlinkAbbrev"/>
          </w:rPr>
          <w:t>Act</w:t>
        </w:r>
      </w:hyperlink>
      <w:r w:rsidRPr="00F3634D">
        <w:t>, section 43 for the ombudsman.</w:t>
      </w:r>
    </w:p>
    <w:p w:rsidR="0027043D" w:rsidRPr="00F3634D" w:rsidRDefault="0027043D" w:rsidP="0027043D">
      <w:pPr>
        <w:pStyle w:val="Amain"/>
      </w:pPr>
      <w:r w:rsidRPr="00F3634D">
        <w:tab/>
        <w:t>(3)</w:t>
      </w:r>
      <w:r w:rsidRPr="00F3634D">
        <w:tab/>
        <w:t>In this section:</w:t>
      </w:r>
    </w:p>
    <w:p w:rsidR="0027043D" w:rsidRPr="00F3634D" w:rsidRDefault="0027043D" w:rsidP="0027043D">
      <w:pPr>
        <w:pStyle w:val="aDef"/>
        <w:keepNext/>
      </w:pPr>
      <w:r w:rsidRPr="00F3634D">
        <w:rPr>
          <w:rStyle w:val="charBoldItals"/>
        </w:rPr>
        <w:t>invalidity</w:t>
      </w:r>
      <w:r w:rsidRPr="00F3634D">
        <w:t xml:space="preserve"> means—</w:t>
      </w:r>
    </w:p>
    <w:p w:rsidR="0027043D" w:rsidRPr="00F3634D" w:rsidRDefault="0027043D" w:rsidP="0027043D">
      <w:pPr>
        <w:pStyle w:val="aDefpara"/>
      </w:pPr>
      <w:r w:rsidRPr="00F3634D">
        <w:tab/>
        <w:t>(a)</w:t>
      </w:r>
      <w:r w:rsidRPr="00F3634D">
        <w:tab/>
        <w:t xml:space="preserve">for an eligible employee for the </w:t>
      </w:r>
      <w:hyperlink r:id="rId104" w:tooltip="Act 1976 No 31 (Cwlth)" w:history="1">
        <w:r w:rsidRPr="00F3634D">
          <w:rPr>
            <w:rStyle w:val="charCitHyperlinkItal"/>
          </w:rPr>
          <w:t>Superannuation Act 1976</w:t>
        </w:r>
      </w:hyperlink>
      <w:r w:rsidRPr="00F3634D">
        <w:t xml:space="preserve"> (Cwlth)—invalidity under that Act; or</w:t>
      </w:r>
    </w:p>
    <w:p w:rsidR="0027043D" w:rsidRPr="00F3634D" w:rsidRDefault="0027043D" w:rsidP="0027043D">
      <w:pPr>
        <w:pStyle w:val="aDefpara"/>
      </w:pPr>
      <w:r w:rsidRPr="00F3634D">
        <w:tab/>
        <w:t>(b)</w:t>
      </w:r>
      <w:r w:rsidRPr="00F3634D">
        <w:tab/>
        <w:t xml:space="preserve">for a member of the superannuation scheme established under the </w:t>
      </w:r>
      <w:hyperlink r:id="rId105" w:tooltip="Act 1990 No 38 (Cwlth)" w:history="1">
        <w:r w:rsidRPr="00F3634D">
          <w:rPr>
            <w:rStyle w:val="charCitHyperlinkItal"/>
          </w:rPr>
          <w:t>Superannuation Act 1990</w:t>
        </w:r>
      </w:hyperlink>
      <w:r w:rsidRPr="00F3634D">
        <w:t xml:space="preserve"> (Cwlth)—invalidity under that Act; or</w:t>
      </w:r>
    </w:p>
    <w:p w:rsidR="0027043D" w:rsidRPr="00F3634D" w:rsidRDefault="0027043D" w:rsidP="0027043D">
      <w:pPr>
        <w:pStyle w:val="aDefpara"/>
      </w:pPr>
      <w:r w:rsidRPr="00F3634D">
        <w:tab/>
        <w:t>(c)</w:t>
      </w:r>
      <w:r w:rsidRPr="00F3634D">
        <w:tab/>
        <w:t xml:space="preserve">for an ordinary employer-sponsored member of PSSAP within the meaning of the </w:t>
      </w:r>
      <w:hyperlink r:id="rId106" w:tooltip="Act 2005 No 80 (Cwlth)" w:history="1">
        <w:r w:rsidRPr="00F3634D">
          <w:rPr>
            <w:rStyle w:val="charCitHyperlinkItal"/>
          </w:rPr>
          <w:t>Superannuation Act 2005</w:t>
        </w:r>
      </w:hyperlink>
      <w:r w:rsidRPr="00F3634D">
        <w:t xml:space="preserve"> (Cwlth)—invalidity under that Act.</w:t>
      </w:r>
    </w:p>
    <w:p w:rsidR="0027043D" w:rsidRPr="00F3634D" w:rsidRDefault="0027043D" w:rsidP="0027043D">
      <w:pPr>
        <w:pStyle w:val="aDef"/>
      </w:pPr>
      <w:r w:rsidRPr="00F3634D">
        <w:rPr>
          <w:rStyle w:val="charBoldItals"/>
        </w:rPr>
        <w:t>physical or mental incapacity</w:t>
      </w:r>
      <w:r w:rsidRPr="00F3634D">
        <w:t xml:space="preserve"> includes invalidity.</w:t>
      </w:r>
    </w:p>
    <w:p w:rsidR="0027043D" w:rsidRPr="00F3634D" w:rsidRDefault="0027043D" w:rsidP="0027043D">
      <w:pPr>
        <w:pStyle w:val="AH5Sec"/>
      </w:pPr>
      <w:bookmarkStart w:id="73" w:name="_Toc529801159"/>
      <w:r w:rsidRPr="000B7FB7">
        <w:rPr>
          <w:rStyle w:val="CharSectNo"/>
        </w:rPr>
        <w:t>28</w:t>
      </w:r>
      <w:r w:rsidRPr="00F3634D">
        <w:tab/>
        <w:t>Resignation</w:t>
      </w:r>
      <w:bookmarkEnd w:id="73"/>
    </w:p>
    <w:p w:rsidR="0027043D" w:rsidRPr="00F3634D" w:rsidRDefault="0027043D" w:rsidP="0027043D">
      <w:pPr>
        <w:pStyle w:val="Amainreturn"/>
      </w:pPr>
      <w:r w:rsidRPr="00F3634D">
        <w:t>The ombudsman may resign by giving a signed notice of resignation to the Speaker.</w:t>
      </w:r>
    </w:p>
    <w:p w:rsidR="0027043D" w:rsidRPr="00F3634D" w:rsidRDefault="0027043D" w:rsidP="0027043D">
      <w:pPr>
        <w:pStyle w:val="AH5Sec"/>
      </w:pPr>
      <w:bookmarkStart w:id="74" w:name="_Toc529801160"/>
      <w:r w:rsidRPr="000B7FB7">
        <w:rPr>
          <w:rStyle w:val="CharSectNo"/>
        </w:rPr>
        <w:lastRenderedPageBreak/>
        <w:t>28A</w:t>
      </w:r>
      <w:r w:rsidRPr="00F3634D">
        <w:tab/>
        <w:t>Suspension—generally</w:t>
      </w:r>
      <w:bookmarkEnd w:id="74"/>
    </w:p>
    <w:p w:rsidR="0027043D" w:rsidRPr="00F3634D" w:rsidRDefault="0027043D" w:rsidP="0019720B">
      <w:pPr>
        <w:pStyle w:val="Amain"/>
        <w:keepNext/>
      </w:pPr>
      <w:r w:rsidRPr="00F3634D">
        <w:tab/>
        <w:t>(1)</w:t>
      </w:r>
      <w:r w:rsidRPr="00F3634D">
        <w:tab/>
        <w:t>The Speaker may suspend the ombudsman on the ground of—</w:t>
      </w:r>
    </w:p>
    <w:p w:rsidR="0027043D" w:rsidRPr="00F3634D" w:rsidRDefault="0027043D" w:rsidP="0019720B">
      <w:pPr>
        <w:pStyle w:val="Apara"/>
        <w:keepNext/>
      </w:pPr>
      <w:r w:rsidRPr="00F3634D">
        <w:tab/>
        <w:t>(a)</w:t>
      </w:r>
      <w:r w:rsidRPr="00F3634D">
        <w:tab/>
        <w:t>misbehaviour; or</w:t>
      </w:r>
    </w:p>
    <w:p w:rsidR="0027043D" w:rsidRPr="00F3634D" w:rsidRDefault="0027043D" w:rsidP="004A4CDA">
      <w:pPr>
        <w:pStyle w:val="Apara"/>
        <w:keepNext/>
      </w:pPr>
      <w:r w:rsidRPr="00F3634D">
        <w:tab/>
        <w:t>(b)</w:t>
      </w:r>
      <w:r w:rsidRPr="00F3634D">
        <w:tab/>
        <w:t>physical or mental incapacity, if the incapacity substantially affects the exercise of the ombudsman’s functions.</w:t>
      </w:r>
    </w:p>
    <w:p w:rsidR="0027043D" w:rsidRPr="00F3634D" w:rsidRDefault="0027043D" w:rsidP="0027043D">
      <w:pPr>
        <w:pStyle w:val="aNote"/>
        <w:rPr>
          <w:lang w:eastAsia="en-AU"/>
        </w:rPr>
      </w:pPr>
      <w:r w:rsidRPr="00F3634D">
        <w:rPr>
          <w:rStyle w:val="charItals"/>
        </w:rPr>
        <w:t>Note</w:t>
      </w:r>
      <w:r w:rsidRPr="00F3634D">
        <w:rPr>
          <w:rStyle w:val="charItals"/>
        </w:rPr>
        <w:tab/>
      </w:r>
      <w:r w:rsidRPr="00F3634D">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107" w:tooltip="A2001-14" w:history="1">
        <w:r w:rsidRPr="00F3634D">
          <w:rPr>
            <w:rStyle w:val="charCitHyperlinkAbbrev"/>
          </w:rPr>
          <w:t>Legislation Act</w:t>
        </w:r>
      </w:hyperlink>
      <w:r w:rsidRPr="00F3634D">
        <w:rPr>
          <w:lang w:eastAsia="en-AU"/>
        </w:rPr>
        <w:t>, s 180).</w:t>
      </w:r>
    </w:p>
    <w:p w:rsidR="0027043D" w:rsidRPr="00F3634D" w:rsidRDefault="0027043D" w:rsidP="0027043D">
      <w:pPr>
        <w:pStyle w:val="Amain"/>
        <w:rPr>
          <w:snapToGrid w:val="0"/>
        </w:rPr>
      </w:pPr>
      <w:r w:rsidRPr="00F3634D">
        <w:rPr>
          <w:snapToGrid w:val="0"/>
        </w:rPr>
        <w:tab/>
        <w:t>(2)</w:t>
      </w:r>
      <w:r w:rsidRPr="00F3634D">
        <w:rPr>
          <w:snapToGrid w:val="0"/>
        </w:rPr>
        <w:tab/>
        <w:t>If the Speaker is considering suspending the ombudsman, the Speaker may ask 1 or more of the following for advice about the proposed suspension:</w:t>
      </w:r>
    </w:p>
    <w:p w:rsidR="00A454D1" w:rsidRPr="0083266D" w:rsidRDefault="00A454D1" w:rsidP="00A454D1">
      <w:pPr>
        <w:pStyle w:val="SchApara"/>
      </w:pPr>
      <w:r>
        <w:tab/>
      </w:r>
      <w:r w:rsidRPr="0083266D">
        <w:t>(a)</w:t>
      </w:r>
      <w:r w:rsidRPr="0083266D">
        <w:tab/>
        <w:t>the public sector standards commissioner;</w:t>
      </w:r>
    </w:p>
    <w:p w:rsidR="0027043D" w:rsidRPr="00F3634D" w:rsidRDefault="0027043D" w:rsidP="0027043D">
      <w:pPr>
        <w:pStyle w:val="Apara"/>
        <w:rPr>
          <w:snapToGrid w:val="0"/>
        </w:rPr>
      </w:pPr>
      <w:r w:rsidRPr="00F3634D">
        <w:rPr>
          <w:snapToGrid w:val="0"/>
        </w:rPr>
        <w:tab/>
        <w:t>(b)</w:t>
      </w:r>
      <w:r w:rsidRPr="00F3634D">
        <w:rPr>
          <w:snapToGrid w:val="0"/>
        </w:rPr>
        <w:tab/>
        <w:t>anyone else the Speaker considers appropriate.</w:t>
      </w:r>
    </w:p>
    <w:p w:rsidR="0027043D" w:rsidRPr="00F3634D" w:rsidRDefault="0027043D" w:rsidP="0027043D">
      <w:pPr>
        <w:pStyle w:val="Amain"/>
      </w:pPr>
      <w:r w:rsidRPr="00F3634D">
        <w:tab/>
        <w:t>(3)</w:t>
      </w:r>
      <w:r w:rsidRPr="00F3634D">
        <w:tab/>
        <w:t xml:space="preserve">If the Speaker suspends the </w:t>
      </w:r>
      <w:r w:rsidRPr="00F3634D">
        <w:rPr>
          <w:snapToGrid w:val="0"/>
        </w:rPr>
        <w:t>ombudsman</w:t>
      </w:r>
      <w:r w:rsidRPr="00F3634D">
        <w:t>, the Speaker must give the ombudsman written notice of the suspension and a copy of a statement of the reasons for the suspension.</w:t>
      </w:r>
    </w:p>
    <w:p w:rsidR="008407F3" w:rsidRPr="00130EF2" w:rsidRDefault="008407F3" w:rsidP="008407F3">
      <w:pPr>
        <w:pStyle w:val="aNote"/>
      </w:pPr>
      <w:r w:rsidRPr="00130EF2">
        <w:rPr>
          <w:rStyle w:val="charItals"/>
        </w:rPr>
        <w:t>Note</w:t>
      </w:r>
      <w:r w:rsidRPr="00130EF2">
        <w:rPr>
          <w:rStyle w:val="charItals"/>
        </w:rPr>
        <w:tab/>
      </w:r>
      <w:r w:rsidRPr="00130EF2">
        <w:t xml:space="preserve">For what must be included in a statement of reasons, see the </w:t>
      </w:r>
      <w:hyperlink r:id="rId108" w:tooltip="A2001-14" w:history="1">
        <w:r w:rsidRPr="00130EF2">
          <w:rPr>
            <w:rStyle w:val="charCitHyperlinkAbbrev"/>
          </w:rPr>
          <w:t>Legislation Act</w:t>
        </w:r>
      </w:hyperlink>
      <w:r w:rsidRPr="00130EF2">
        <w:t>, s 179.</w:t>
      </w:r>
    </w:p>
    <w:p w:rsidR="0027043D" w:rsidRPr="00F3634D" w:rsidRDefault="0027043D" w:rsidP="0027043D">
      <w:pPr>
        <w:pStyle w:val="Amain"/>
        <w:rPr>
          <w:snapToGrid w:val="0"/>
        </w:rPr>
      </w:pPr>
      <w:r w:rsidRPr="00F3634D">
        <w:rPr>
          <w:snapToGrid w:val="0"/>
        </w:rPr>
        <w:tab/>
        <w:t>(4)</w:t>
      </w:r>
      <w:r w:rsidRPr="00F3634D">
        <w:rPr>
          <w:snapToGrid w:val="0"/>
        </w:rPr>
        <w:tab/>
        <w:t>The suspension takes effect when the notice and statement are given to the ombudsman under subsection (3).</w:t>
      </w:r>
    </w:p>
    <w:p w:rsidR="0027043D" w:rsidRPr="00F3634D" w:rsidRDefault="0027043D" w:rsidP="0027043D">
      <w:pPr>
        <w:pStyle w:val="Amain"/>
      </w:pPr>
      <w:r w:rsidRPr="00F3634D">
        <w:tab/>
        <w:t>(5)</w:t>
      </w:r>
      <w:r w:rsidRPr="00F3634D">
        <w:tab/>
        <w:t xml:space="preserve">The </w:t>
      </w:r>
      <w:r w:rsidRPr="00F3634D">
        <w:rPr>
          <w:snapToGrid w:val="0"/>
        </w:rPr>
        <w:t>ombudsman</w:t>
      </w:r>
      <w:r w:rsidRPr="00F3634D">
        <w:t xml:space="preserve"> may be suspended only under this section.</w:t>
      </w:r>
    </w:p>
    <w:p w:rsidR="0027043D" w:rsidRPr="00F3634D" w:rsidRDefault="0027043D" w:rsidP="0027043D">
      <w:pPr>
        <w:pStyle w:val="Amain"/>
      </w:pPr>
      <w:r w:rsidRPr="00F3634D">
        <w:tab/>
        <w:t>(6)</w:t>
      </w:r>
      <w:r w:rsidRPr="00F3634D">
        <w:tab/>
        <w:t xml:space="preserve">The </w:t>
      </w:r>
      <w:r w:rsidRPr="00F3634D">
        <w:rPr>
          <w:snapToGrid w:val="0"/>
        </w:rPr>
        <w:t>ombudsman</w:t>
      </w:r>
      <w:r w:rsidRPr="00F3634D">
        <w:t xml:space="preserve"> is entitled to be paid salary and allowances while suspended.</w:t>
      </w:r>
    </w:p>
    <w:p w:rsidR="0027043D" w:rsidRPr="00F3634D" w:rsidRDefault="0027043D" w:rsidP="0027043D">
      <w:pPr>
        <w:pStyle w:val="AH5Sec"/>
      </w:pPr>
      <w:bookmarkStart w:id="75" w:name="_Toc529801161"/>
      <w:r w:rsidRPr="000B7FB7">
        <w:rPr>
          <w:rStyle w:val="CharSectNo"/>
        </w:rPr>
        <w:lastRenderedPageBreak/>
        <w:t>28B</w:t>
      </w:r>
      <w:r w:rsidRPr="00F3634D">
        <w:tab/>
        <w:t>Suspension—relevant Assembly committee notice and meetings</w:t>
      </w:r>
      <w:bookmarkEnd w:id="75"/>
    </w:p>
    <w:p w:rsidR="0027043D" w:rsidRPr="00F3634D" w:rsidRDefault="0027043D" w:rsidP="002D741D">
      <w:pPr>
        <w:pStyle w:val="Amain"/>
        <w:keepLines/>
      </w:pPr>
      <w:r w:rsidRPr="00F3634D">
        <w:tab/>
        <w:t>(1)</w:t>
      </w:r>
      <w:r w:rsidRPr="00F3634D">
        <w:tab/>
        <w:t xml:space="preserve">If the Speaker suspends the </w:t>
      </w:r>
      <w:r w:rsidRPr="00F3634D">
        <w:rPr>
          <w:snapToGrid w:val="0"/>
        </w:rPr>
        <w:t>ombudsman</w:t>
      </w:r>
      <w:r w:rsidRPr="00F3634D">
        <w:t>, the Speaker must give written notice of the suspension and a copy of the statement of the reasons for the suspension to each member of the relevant Assembly committee not later than the next business day, or if the committee has not been established, the next business day after the day the committee is established.</w:t>
      </w:r>
    </w:p>
    <w:p w:rsidR="0027043D" w:rsidRPr="00F3634D" w:rsidRDefault="0027043D" w:rsidP="0027043D">
      <w:pPr>
        <w:pStyle w:val="Amain"/>
      </w:pPr>
      <w:r w:rsidRPr="00F3634D">
        <w:tab/>
        <w:t>(2)</w:t>
      </w:r>
      <w:r w:rsidRPr="00F3634D">
        <w:tab/>
        <w:t xml:space="preserve">The relevant Assembly committee must meet in relation to the </w:t>
      </w:r>
      <w:r w:rsidRPr="00F3634D">
        <w:rPr>
          <w:snapToGrid w:val="0"/>
        </w:rPr>
        <w:t>ombudsman</w:t>
      </w:r>
      <w:r w:rsidRPr="00F3634D">
        <w:t>’s suspension—</w:t>
      </w:r>
    </w:p>
    <w:p w:rsidR="0027043D" w:rsidRPr="00F3634D" w:rsidRDefault="0027043D" w:rsidP="0027043D">
      <w:pPr>
        <w:pStyle w:val="Apara"/>
      </w:pPr>
      <w:r w:rsidRPr="00F3634D">
        <w:tab/>
        <w:t>(a)</w:t>
      </w:r>
      <w:r w:rsidRPr="00F3634D">
        <w:tab/>
        <w:t xml:space="preserve">not later than 3 business days after the day the committee is given written notice of the suspension (the </w:t>
      </w:r>
      <w:r w:rsidRPr="00F3634D">
        <w:rPr>
          <w:rStyle w:val="charBoldItals"/>
        </w:rPr>
        <w:t>notice day</w:t>
      </w:r>
      <w:r w:rsidRPr="00F3634D">
        <w:t>); and</w:t>
      </w:r>
    </w:p>
    <w:p w:rsidR="0027043D" w:rsidRPr="00F3634D" w:rsidRDefault="0027043D" w:rsidP="0027043D">
      <w:pPr>
        <w:pStyle w:val="Apara"/>
      </w:pPr>
      <w:r w:rsidRPr="00F3634D">
        <w:tab/>
        <w:t>(b)</w:t>
      </w:r>
      <w:r w:rsidRPr="00F3634D">
        <w:tab/>
        <w:t xml:space="preserve">at subsequent intervals of not longer than 30 days while the </w:t>
      </w:r>
      <w:r w:rsidRPr="00F3634D">
        <w:rPr>
          <w:snapToGrid w:val="0"/>
        </w:rPr>
        <w:t>ombudsman</w:t>
      </w:r>
      <w:r w:rsidRPr="00F3634D">
        <w:t xml:space="preserve"> is suspended (a </w:t>
      </w:r>
      <w:r w:rsidRPr="00F3634D">
        <w:rPr>
          <w:rStyle w:val="charBoldItals"/>
        </w:rPr>
        <w:t>regular meeting</w:t>
      </w:r>
      <w:r w:rsidRPr="00F3634D">
        <w:t>).</w:t>
      </w:r>
    </w:p>
    <w:p w:rsidR="0027043D" w:rsidRPr="00F3634D" w:rsidRDefault="0027043D" w:rsidP="0027043D">
      <w:pPr>
        <w:pStyle w:val="Amain"/>
      </w:pPr>
      <w:r w:rsidRPr="00F3634D">
        <w:tab/>
        <w:t>(3)</w:t>
      </w:r>
      <w:r w:rsidRPr="00F3634D">
        <w:tab/>
        <w:t xml:space="preserve">The relevant Assembly committee must give the </w:t>
      </w:r>
      <w:r w:rsidRPr="00F3634D">
        <w:rPr>
          <w:snapToGrid w:val="0"/>
        </w:rPr>
        <w:t>ombudsman</w:t>
      </w:r>
      <w:r w:rsidRPr="00F3634D">
        <w:t xml:space="preserve"> written notice that a regular meeting will be held at least 3 business days before the day the meeting is to be held.</w:t>
      </w:r>
    </w:p>
    <w:p w:rsidR="0027043D" w:rsidRPr="00F3634D" w:rsidRDefault="0027043D" w:rsidP="0027043D">
      <w:pPr>
        <w:pStyle w:val="Amain"/>
      </w:pPr>
      <w:r w:rsidRPr="00F3634D">
        <w:tab/>
        <w:t>(4)</w:t>
      </w:r>
      <w:r w:rsidRPr="00F3634D">
        <w:tab/>
        <w:t xml:space="preserve">The </w:t>
      </w:r>
      <w:r w:rsidRPr="00F3634D">
        <w:rPr>
          <w:snapToGrid w:val="0"/>
        </w:rPr>
        <w:t>ombudsman</w:t>
      </w:r>
      <w:r w:rsidRPr="00F3634D">
        <w:t xml:space="preserve"> may make an oral or written submission (or both) to the committee about the </w:t>
      </w:r>
      <w:r w:rsidRPr="00F3634D">
        <w:rPr>
          <w:snapToGrid w:val="0"/>
        </w:rPr>
        <w:t>ombudsman</w:t>
      </w:r>
      <w:r w:rsidRPr="00F3634D">
        <w:t>’s suspension.</w:t>
      </w:r>
    </w:p>
    <w:p w:rsidR="0027043D" w:rsidRPr="00F3634D" w:rsidRDefault="0027043D" w:rsidP="0027043D">
      <w:pPr>
        <w:pStyle w:val="Amain"/>
      </w:pPr>
      <w:r w:rsidRPr="00F3634D">
        <w:tab/>
        <w:t>(5)</w:t>
      </w:r>
      <w:r w:rsidRPr="00F3634D">
        <w:tab/>
        <w:t xml:space="preserve">At each regular meeting, the relevant Assembly committee must review the </w:t>
      </w:r>
      <w:r w:rsidRPr="00F3634D">
        <w:rPr>
          <w:snapToGrid w:val="0"/>
        </w:rPr>
        <w:t>ombudsman</w:t>
      </w:r>
      <w:r w:rsidRPr="00F3634D">
        <w:t>’s suspension and may at any time pass a resolution about the suspension, including a resolution—</w:t>
      </w:r>
    </w:p>
    <w:p w:rsidR="0027043D" w:rsidRPr="00F3634D" w:rsidRDefault="0027043D" w:rsidP="0027043D">
      <w:pPr>
        <w:pStyle w:val="Apara"/>
      </w:pPr>
      <w:r w:rsidRPr="00F3634D">
        <w:tab/>
        <w:t>(a)</w:t>
      </w:r>
      <w:r w:rsidRPr="00F3634D">
        <w:tab/>
        <w:t>recommending to the Speaker that the Speaker end the suspension; or</w:t>
      </w:r>
    </w:p>
    <w:p w:rsidR="0027043D" w:rsidRPr="00F3634D" w:rsidRDefault="0027043D" w:rsidP="0027043D">
      <w:pPr>
        <w:pStyle w:val="Apara"/>
      </w:pPr>
      <w:r w:rsidRPr="00F3634D">
        <w:tab/>
        <w:t>(b)</w:t>
      </w:r>
      <w:r w:rsidRPr="00F3634D">
        <w:tab/>
        <w:t xml:space="preserve">to make a statement to the Legislative Assembly recommending that the Speaker end the </w:t>
      </w:r>
      <w:r w:rsidRPr="00F3634D">
        <w:rPr>
          <w:snapToGrid w:val="0"/>
        </w:rPr>
        <w:t>ombudsman</w:t>
      </w:r>
      <w:r w:rsidRPr="00F3634D">
        <w:t>’s appointment.</w:t>
      </w:r>
    </w:p>
    <w:p w:rsidR="0027043D" w:rsidRPr="00F3634D" w:rsidRDefault="0027043D" w:rsidP="0027043D">
      <w:pPr>
        <w:pStyle w:val="AH5Sec"/>
      </w:pPr>
      <w:bookmarkStart w:id="76" w:name="_Toc529801162"/>
      <w:r w:rsidRPr="000B7FB7">
        <w:rPr>
          <w:rStyle w:val="CharSectNo"/>
        </w:rPr>
        <w:t>28C</w:t>
      </w:r>
      <w:r w:rsidRPr="00F3634D">
        <w:tab/>
        <w:t>Suspension—ending suspension</w:t>
      </w:r>
      <w:bookmarkEnd w:id="76"/>
    </w:p>
    <w:p w:rsidR="0027043D" w:rsidRPr="00F3634D" w:rsidRDefault="0027043D" w:rsidP="0027043D">
      <w:pPr>
        <w:pStyle w:val="Amain"/>
      </w:pPr>
      <w:r w:rsidRPr="00F3634D">
        <w:tab/>
        <w:t>(1)</w:t>
      </w:r>
      <w:r w:rsidRPr="00F3634D">
        <w:tab/>
        <w:t>If the Speaker does not comply with section 28B (1), the suspension ends at the end of the notice day.</w:t>
      </w:r>
    </w:p>
    <w:p w:rsidR="0027043D" w:rsidRPr="00F3634D" w:rsidRDefault="0027043D" w:rsidP="0027043D">
      <w:pPr>
        <w:pStyle w:val="Amain"/>
      </w:pPr>
      <w:r w:rsidRPr="00F3634D">
        <w:lastRenderedPageBreak/>
        <w:tab/>
        <w:t>(2)</w:t>
      </w:r>
      <w:r w:rsidRPr="00F3634D">
        <w:tab/>
        <w:t>If the relevant Assembly committee fails to hold a meeting as required under section 28B (2), the suspension ends on the day after the last day when the meeting could have been held.</w:t>
      </w:r>
    </w:p>
    <w:p w:rsidR="0027043D" w:rsidRPr="00F3634D" w:rsidRDefault="0027043D" w:rsidP="004A4CDA">
      <w:pPr>
        <w:pStyle w:val="Amain"/>
        <w:keepNext/>
      </w:pPr>
      <w:r w:rsidRPr="00F3634D">
        <w:tab/>
        <w:t>(3)</w:t>
      </w:r>
      <w:r w:rsidRPr="00F3634D">
        <w:tab/>
        <w:t>If the relevant Assembly committee makes a recommendation mentioned in section 28B (5) (a) and the Speaker does not end the suspension within 1 business day after the day the recommendation is made—</w:t>
      </w:r>
    </w:p>
    <w:p w:rsidR="0027043D" w:rsidRPr="00F3634D" w:rsidRDefault="0027043D" w:rsidP="0027043D">
      <w:pPr>
        <w:pStyle w:val="Apara"/>
      </w:pPr>
      <w:r w:rsidRPr="00F3634D">
        <w:tab/>
        <w:t>(a)</w:t>
      </w:r>
      <w:r w:rsidRPr="00F3634D">
        <w:tab/>
        <w:t>the committee may at any time resolve to make a statement to the Legislative Assembly recommending that the suspension be ended; and</w:t>
      </w:r>
    </w:p>
    <w:p w:rsidR="0027043D" w:rsidRPr="00F3634D" w:rsidRDefault="0027043D" w:rsidP="0027043D">
      <w:pPr>
        <w:pStyle w:val="Apara"/>
      </w:pPr>
      <w:r w:rsidRPr="00F3634D">
        <w:tab/>
        <w:t>(b)</w:t>
      </w:r>
      <w:r w:rsidRPr="00F3634D">
        <w:tab/>
        <w:t>if the committee makes a statement mentioned in paragraph (a) and—</w:t>
      </w:r>
    </w:p>
    <w:p w:rsidR="0027043D" w:rsidRPr="00F3634D" w:rsidRDefault="0027043D" w:rsidP="0027043D">
      <w:pPr>
        <w:pStyle w:val="Asubpara"/>
      </w:pPr>
      <w:r w:rsidRPr="00F3634D">
        <w:tab/>
        <w:t>(i)</w:t>
      </w:r>
      <w:r w:rsidRPr="00F3634D">
        <w:tab/>
        <w:t>the Legislative Assembly resolves to end the suspension—the suspension ends on the passing of the resolution; or</w:t>
      </w:r>
    </w:p>
    <w:p w:rsidR="0027043D" w:rsidRPr="00F3634D" w:rsidRDefault="0027043D" w:rsidP="0027043D">
      <w:pPr>
        <w:pStyle w:val="Asubpara"/>
      </w:pPr>
      <w:r w:rsidRPr="00F3634D">
        <w:tab/>
        <w:t>(ii)</w:t>
      </w:r>
      <w:r w:rsidRPr="00F3634D">
        <w:tab/>
        <w:t>the Legislative Assembly does not deal with the statement within 3 sitting days—the suspension ends at the end of the 3rd sitting day.</w:t>
      </w:r>
    </w:p>
    <w:p w:rsidR="0027043D" w:rsidRPr="00F3634D" w:rsidRDefault="0027043D" w:rsidP="0027043D">
      <w:pPr>
        <w:pStyle w:val="Amain"/>
      </w:pPr>
      <w:r w:rsidRPr="00F3634D">
        <w:tab/>
        <w:t>(4)</w:t>
      </w:r>
      <w:r w:rsidRPr="00F3634D">
        <w:tab/>
        <w:t>If the relevant Assembly committee makes a statement mentioned in section 28B (5) (b)—</w:t>
      </w:r>
    </w:p>
    <w:p w:rsidR="0027043D" w:rsidRPr="00F3634D" w:rsidRDefault="0027043D" w:rsidP="0027043D">
      <w:pPr>
        <w:pStyle w:val="Apara"/>
      </w:pPr>
      <w:r w:rsidRPr="00F3634D">
        <w:tab/>
        <w:t>(a)</w:t>
      </w:r>
      <w:r w:rsidRPr="00F3634D">
        <w:tab/>
        <w:t xml:space="preserve">the Legislative Assembly may resolve to require the Speaker to end the </w:t>
      </w:r>
      <w:r w:rsidRPr="00F3634D">
        <w:rPr>
          <w:snapToGrid w:val="0"/>
        </w:rPr>
        <w:t>ombudsman</w:t>
      </w:r>
      <w:r w:rsidRPr="00F3634D">
        <w:t>’s appointment; but</w:t>
      </w:r>
    </w:p>
    <w:p w:rsidR="0027043D" w:rsidRPr="00F3634D" w:rsidRDefault="0027043D" w:rsidP="0027043D">
      <w:pPr>
        <w:pStyle w:val="Apara"/>
      </w:pPr>
      <w:r w:rsidRPr="00F3634D">
        <w:tab/>
        <w:t>(b)</w:t>
      </w:r>
      <w:r w:rsidRPr="00F3634D">
        <w:tab/>
        <w:t>if the Legislative Assembly does not, within 3 sitting days, pass a resolution mentioned in paragraph (a)—the suspension ends at the end of the 3rd sitting day.</w:t>
      </w:r>
    </w:p>
    <w:p w:rsidR="0027043D" w:rsidRPr="00F3634D" w:rsidRDefault="0027043D" w:rsidP="002D741D">
      <w:pPr>
        <w:pStyle w:val="Amain"/>
        <w:keepLines/>
      </w:pPr>
      <w:r w:rsidRPr="00F3634D">
        <w:tab/>
        <w:t>(5)</w:t>
      </w:r>
      <w:r w:rsidRPr="00F3634D">
        <w:tab/>
        <w:t xml:space="preserve">If the Speaker ends the </w:t>
      </w:r>
      <w:r w:rsidRPr="00F3634D">
        <w:rPr>
          <w:snapToGrid w:val="0"/>
        </w:rPr>
        <w:t>ombudsman</w:t>
      </w:r>
      <w:r w:rsidRPr="00F3634D">
        <w:t xml:space="preserve">’s suspension, the Speaker must </w:t>
      </w:r>
      <w:r w:rsidRPr="00F3634D">
        <w:rPr>
          <w:lang w:eastAsia="en-AU"/>
        </w:rPr>
        <w:t>give written</w:t>
      </w:r>
      <w:r w:rsidRPr="00F3634D">
        <w:rPr>
          <w:rFonts w:ascii="Arial" w:hAnsi="Arial" w:cs="Arial"/>
          <w:sz w:val="16"/>
          <w:szCs w:val="16"/>
          <w:lang w:eastAsia="en-AU"/>
        </w:rPr>
        <w:t xml:space="preserve"> </w:t>
      </w:r>
      <w:r w:rsidRPr="00F3634D">
        <w:rPr>
          <w:lang w:eastAsia="en-AU"/>
        </w:rPr>
        <w:t xml:space="preserve">notice of the ending of the suspension and a copy of a statement of the reasons for ending the suspension to the </w:t>
      </w:r>
      <w:r w:rsidRPr="00F3634D">
        <w:rPr>
          <w:snapToGrid w:val="0"/>
        </w:rPr>
        <w:t>ombudsman</w:t>
      </w:r>
      <w:r w:rsidRPr="00F3634D">
        <w:rPr>
          <w:lang w:eastAsia="en-AU"/>
        </w:rPr>
        <w:t xml:space="preserve"> and the </w:t>
      </w:r>
      <w:r w:rsidRPr="00F3634D">
        <w:t>relevant Assembly committee.</w:t>
      </w:r>
    </w:p>
    <w:p w:rsidR="008407F3" w:rsidRPr="00130EF2" w:rsidRDefault="008407F3" w:rsidP="008407F3">
      <w:pPr>
        <w:pStyle w:val="aNote"/>
      </w:pPr>
      <w:r w:rsidRPr="00130EF2">
        <w:rPr>
          <w:rStyle w:val="charItals"/>
        </w:rPr>
        <w:t>Note</w:t>
      </w:r>
      <w:r w:rsidRPr="00130EF2">
        <w:rPr>
          <w:rStyle w:val="charItals"/>
        </w:rPr>
        <w:tab/>
      </w:r>
      <w:r w:rsidRPr="00130EF2">
        <w:t xml:space="preserve">For what must be included in a statement of reasons, see the </w:t>
      </w:r>
      <w:hyperlink r:id="rId109" w:tooltip="A2001-14" w:history="1">
        <w:r w:rsidRPr="00130EF2">
          <w:rPr>
            <w:rStyle w:val="charCitHyperlinkAbbrev"/>
          </w:rPr>
          <w:t>Legislation Act</w:t>
        </w:r>
      </w:hyperlink>
      <w:r w:rsidRPr="00130EF2">
        <w:t>, s 179.</w:t>
      </w:r>
    </w:p>
    <w:p w:rsidR="0027043D" w:rsidRPr="00F3634D" w:rsidRDefault="0027043D" w:rsidP="00233903">
      <w:pPr>
        <w:pStyle w:val="Amain"/>
        <w:keepNext/>
      </w:pPr>
      <w:r w:rsidRPr="00F3634D">
        <w:lastRenderedPageBreak/>
        <w:tab/>
        <w:t>(6)</w:t>
      </w:r>
      <w:r w:rsidRPr="00F3634D">
        <w:tab/>
        <w:t>In this section:</w:t>
      </w:r>
    </w:p>
    <w:p w:rsidR="0027043D" w:rsidRPr="00F3634D" w:rsidRDefault="0027043D" w:rsidP="0027043D">
      <w:pPr>
        <w:pStyle w:val="aDef"/>
      </w:pPr>
      <w:r w:rsidRPr="00F3634D">
        <w:rPr>
          <w:rStyle w:val="charBoldItals"/>
        </w:rPr>
        <w:t>notice day</w:t>
      </w:r>
      <w:r w:rsidRPr="00F3634D">
        <w:t>—see section 28B (2) (a).</w:t>
      </w:r>
    </w:p>
    <w:p w:rsidR="0027043D" w:rsidRPr="00F3634D" w:rsidRDefault="0027043D" w:rsidP="0027043D">
      <w:pPr>
        <w:pStyle w:val="AH5Sec"/>
      </w:pPr>
      <w:bookmarkStart w:id="77" w:name="_Toc529801163"/>
      <w:r w:rsidRPr="000B7FB7">
        <w:rPr>
          <w:rStyle w:val="CharSectNo"/>
        </w:rPr>
        <w:t>28D</w:t>
      </w:r>
      <w:r w:rsidRPr="00F3634D">
        <w:tab/>
        <w:t>Ending of appointment</w:t>
      </w:r>
      <w:bookmarkEnd w:id="77"/>
    </w:p>
    <w:p w:rsidR="0027043D" w:rsidRPr="00F3634D" w:rsidRDefault="0027043D" w:rsidP="0027043D">
      <w:pPr>
        <w:pStyle w:val="Amain"/>
      </w:pPr>
      <w:r w:rsidRPr="00F3634D">
        <w:tab/>
        <w:t>(1)</w:t>
      </w:r>
      <w:r w:rsidRPr="00F3634D">
        <w:tab/>
        <w:t xml:space="preserve">The Speaker must end the </w:t>
      </w:r>
      <w:r w:rsidRPr="00F3634D">
        <w:rPr>
          <w:snapToGrid w:val="0"/>
        </w:rPr>
        <w:t>ombudsman’s</w:t>
      </w:r>
      <w:r w:rsidRPr="00F3634D">
        <w:t xml:space="preserve"> appointment if—</w:t>
      </w:r>
    </w:p>
    <w:p w:rsidR="0027043D" w:rsidRPr="00F3634D" w:rsidRDefault="0027043D" w:rsidP="0027043D">
      <w:pPr>
        <w:pStyle w:val="Apara"/>
      </w:pPr>
      <w:r w:rsidRPr="00F3634D">
        <w:tab/>
        <w:t>(a)</w:t>
      </w:r>
      <w:r w:rsidRPr="00F3634D">
        <w:tab/>
        <w:t>the Legislative Assembly—</w:t>
      </w:r>
    </w:p>
    <w:p w:rsidR="0027043D" w:rsidRPr="00F3634D" w:rsidRDefault="0027043D" w:rsidP="0027043D">
      <w:pPr>
        <w:pStyle w:val="Asubpara"/>
      </w:pPr>
      <w:r w:rsidRPr="00F3634D">
        <w:tab/>
        <w:t>(i)</w:t>
      </w:r>
      <w:r w:rsidRPr="00F3634D">
        <w:tab/>
        <w:t>passes a resolution under section 28C (4) (a); or</w:t>
      </w:r>
    </w:p>
    <w:p w:rsidR="0027043D" w:rsidRPr="00F3634D" w:rsidRDefault="0027043D" w:rsidP="0027043D">
      <w:pPr>
        <w:pStyle w:val="Asubpara"/>
      </w:pPr>
      <w:r w:rsidRPr="00F3634D">
        <w:tab/>
        <w:t>(ii)</w:t>
      </w:r>
      <w:r w:rsidRPr="00F3634D">
        <w:tab/>
        <w:t xml:space="preserve">otherwise resolves to require the Speaker to end the </w:t>
      </w:r>
      <w:r w:rsidRPr="00F3634D">
        <w:rPr>
          <w:snapToGrid w:val="0"/>
        </w:rPr>
        <w:t>ombudsman</w:t>
      </w:r>
      <w:r w:rsidRPr="00F3634D">
        <w:t>’s appointment—</w:t>
      </w:r>
    </w:p>
    <w:p w:rsidR="0027043D" w:rsidRPr="00F3634D" w:rsidRDefault="0027043D" w:rsidP="0027043D">
      <w:pPr>
        <w:pStyle w:val="Asubsubpara"/>
      </w:pPr>
      <w:r w:rsidRPr="00F3634D">
        <w:tab/>
        <w:t>(A)</w:t>
      </w:r>
      <w:r w:rsidRPr="00F3634D">
        <w:tab/>
        <w:t>for misbehaviour; or</w:t>
      </w:r>
    </w:p>
    <w:p w:rsidR="0027043D" w:rsidRPr="00F3634D" w:rsidRDefault="0027043D" w:rsidP="0027043D">
      <w:pPr>
        <w:pStyle w:val="Asubsubpara"/>
      </w:pPr>
      <w:r w:rsidRPr="00F3634D">
        <w:tab/>
        <w:t>(B)</w:t>
      </w:r>
      <w:r w:rsidRPr="00F3634D">
        <w:tab/>
        <w:t xml:space="preserve">for physical or mental incapacity, if the incapacity substantially affects the exercise of the </w:t>
      </w:r>
      <w:r w:rsidRPr="00F3634D">
        <w:rPr>
          <w:snapToGrid w:val="0"/>
        </w:rPr>
        <w:t>ombudsman</w:t>
      </w:r>
      <w:r w:rsidRPr="00F3634D">
        <w:t>’s functions; or</w:t>
      </w:r>
    </w:p>
    <w:p w:rsidR="0027043D" w:rsidRPr="00F3634D" w:rsidRDefault="0027043D" w:rsidP="0027043D">
      <w:pPr>
        <w:pStyle w:val="Apara"/>
      </w:pPr>
      <w:r w:rsidRPr="00F3634D">
        <w:tab/>
        <w:t>(b)</w:t>
      </w:r>
      <w:r w:rsidRPr="00F3634D">
        <w:tab/>
        <w:t xml:space="preserve">the </w:t>
      </w:r>
      <w:r w:rsidRPr="00F3634D">
        <w:rPr>
          <w:snapToGrid w:val="0"/>
        </w:rPr>
        <w:t>ombudsman</w:t>
      </w:r>
      <w:r w:rsidRPr="00F3634D">
        <w:t xml:space="preserve"> becomes bankrupt or personally insolvent.</w:t>
      </w:r>
    </w:p>
    <w:p w:rsidR="0027043D" w:rsidRPr="00F3634D" w:rsidRDefault="0027043D" w:rsidP="0027043D">
      <w:pPr>
        <w:pStyle w:val="Amain"/>
        <w:rPr>
          <w:lang w:eastAsia="en-AU"/>
        </w:rPr>
      </w:pPr>
      <w:r w:rsidRPr="00F3634D">
        <w:rPr>
          <w:lang w:eastAsia="en-AU"/>
        </w:rPr>
        <w:tab/>
        <w:t>(2)</w:t>
      </w:r>
      <w:r w:rsidRPr="00F3634D">
        <w:rPr>
          <w:lang w:eastAsia="en-AU"/>
        </w:rPr>
        <w:tab/>
        <w:t>For a resolution mentioned in subsection (1) (a) (ii)—</w:t>
      </w:r>
    </w:p>
    <w:p w:rsidR="0027043D" w:rsidRPr="00F3634D" w:rsidRDefault="0027043D" w:rsidP="0027043D">
      <w:pPr>
        <w:pStyle w:val="Apara"/>
        <w:rPr>
          <w:lang w:eastAsia="en-AU"/>
        </w:rPr>
      </w:pPr>
      <w:r w:rsidRPr="00F3634D">
        <w:rPr>
          <w:lang w:eastAsia="en-AU"/>
        </w:rPr>
        <w:tab/>
        <w:t>(a)</w:t>
      </w:r>
      <w:r w:rsidRPr="00F3634D">
        <w:rPr>
          <w:lang w:eastAsia="en-AU"/>
        </w:rPr>
        <w:tab/>
        <w:t>at least 7 days before the day the motion to which the resolution relates is first debated in the Legislative Assembly—</w:t>
      </w:r>
    </w:p>
    <w:p w:rsidR="0027043D" w:rsidRPr="00F3634D" w:rsidRDefault="0027043D" w:rsidP="0027043D">
      <w:pPr>
        <w:pStyle w:val="Asubpara"/>
        <w:rPr>
          <w:lang w:eastAsia="en-AU"/>
        </w:rPr>
      </w:pPr>
      <w:r w:rsidRPr="00F3634D">
        <w:rPr>
          <w:lang w:eastAsia="en-AU"/>
        </w:rPr>
        <w:tab/>
        <w:t>(i)</w:t>
      </w:r>
      <w:r w:rsidRPr="00F3634D">
        <w:rPr>
          <w:lang w:eastAsia="en-AU"/>
        </w:rPr>
        <w:tab/>
        <w:t>the Assembly must be given the notice of the motion and a statement of reasons for the motion; and</w:t>
      </w:r>
    </w:p>
    <w:p w:rsidR="0027043D" w:rsidRPr="00F3634D" w:rsidRDefault="0027043D" w:rsidP="0027043D">
      <w:pPr>
        <w:pStyle w:val="Asubpara"/>
        <w:rPr>
          <w:lang w:eastAsia="en-AU"/>
        </w:rPr>
      </w:pPr>
      <w:r w:rsidRPr="00F3634D">
        <w:rPr>
          <w:lang w:eastAsia="en-AU"/>
        </w:rPr>
        <w:tab/>
        <w:t>(ii)</w:t>
      </w:r>
      <w:r w:rsidRPr="00F3634D">
        <w:rPr>
          <w:lang w:eastAsia="en-AU"/>
        </w:rPr>
        <w:tab/>
        <w:t>the Speaker must—</w:t>
      </w:r>
    </w:p>
    <w:p w:rsidR="0027043D" w:rsidRPr="00F3634D" w:rsidRDefault="0027043D" w:rsidP="0027043D">
      <w:pPr>
        <w:pStyle w:val="Asubsubpara"/>
        <w:rPr>
          <w:lang w:eastAsia="en-AU"/>
        </w:rPr>
      </w:pPr>
      <w:r w:rsidRPr="00F3634D">
        <w:rPr>
          <w:lang w:eastAsia="en-AU"/>
        </w:rPr>
        <w:tab/>
        <w:t>(A)</w:t>
      </w:r>
      <w:r w:rsidRPr="00F3634D">
        <w:rPr>
          <w:lang w:eastAsia="en-AU"/>
        </w:rPr>
        <w:tab/>
        <w:t>give the ombudsman a copy of the notice and the statement of reasons; and</w:t>
      </w:r>
    </w:p>
    <w:p w:rsidR="0027043D" w:rsidRPr="00F3634D" w:rsidRDefault="0027043D" w:rsidP="0027043D">
      <w:pPr>
        <w:pStyle w:val="Asubsubpara"/>
        <w:rPr>
          <w:lang w:eastAsia="en-AU"/>
        </w:rPr>
      </w:pPr>
      <w:r w:rsidRPr="00F3634D">
        <w:rPr>
          <w:lang w:eastAsia="en-AU"/>
        </w:rPr>
        <w:tab/>
        <w:t>(B)</w:t>
      </w:r>
      <w:r w:rsidRPr="00F3634D">
        <w:rPr>
          <w:lang w:eastAsia="en-AU"/>
        </w:rPr>
        <w:tab/>
        <w:t xml:space="preserve">tell the ombudsman that a written submission about the motion may be made to the Speaker </w:t>
      </w:r>
      <w:r w:rsidRPr="00F3634D">
        <w:t>not later than 3 days after the day the ombudsman is given the notice; and</w:t>
      </w:r>
    </w:p>
    <w:p w:rsidR="0027043D" w:rsidRDefault="0027043D" w:rsidP="0027043D">
      <w:pPr>
        <w:pStyle w:val="Apara"/>
        <w:rPr>
          <w:lang w:eastAsia="en-AU"/>
        </w:rPr>
      </w:pPr>
      <w:r w:rsidRPr="00F3634D">
        <w:rPr>
          <w:lang w:eastAsia="en-AU"/>
        </w:rPr>
        <w:lastRenderedPageBreak/>
        <w:tab/>
        <w:t>(b)</w:t>
      </w:r>
      <w:r w:rsidRPr="00F3634D">
        <w:rPr>
          <w:lang w:eastAsia="en-AU"/>
        </w:rPr>
        <w:tab/>
        <w:t>the Speaker must give any written submission to the Legislative Assembly before the day the motion is first debated in the Legislative Assembly.</w:t>
      </w:r>
    </w:p>
    <w:p w:rsidR="008407F3" w:rsidRPr="00130EF2" w:rsidRDefault="008407F3" w:rsidP="008407F3">
      <w:pPr>
        <w:pStyle w:val="aNote"/>
      </w:pPr>
      <w:r w:rsidRPr="00130EF2">
        <w:rPr>
          <w:rStyle w:val="charItals"/>
        </w:rPr>
        <w:t>Note</w:t>
      </w:r>
      <w:r w:rsidRPr="00130EF2">
        <w:rPr>
          <w:rStyle w:val="charItals"/>
        </w:rPr>
        <w:tab/>
      </w:r>
      <w:r w:rsidRPr="00130EF2">
        <w:t xml:space="preserve">For what must be included in a statement of reasons, see the </w:t>
      </w:r>
      <w:hyperlink r:id="rId110" w:tooltip="A2001-14" w:history="1">
        <w:r w:rsidRPr="00130EF2">
          <w:rPr>
            <w:rStyle w:val="charCitHyperlinkAbbrev"/>
          </w:rPr>
          <w:t>Legislation</w:t>
        </w:r>
        <w:r w:rsidR="00856A63">
          <w:rPr>
            <w:rStyle w:val="charCitHyperlinkAbbrev"/>
          </w:rPr>
          <w:t> </w:t>
        </w:r>
        <w:r w:rsidRPr="00130EF2">
          <w:rPr>
            <w:rStyle w:val="charCitHyperlinkAbbrev"/>
          </w:rPr>
          <w:t>Act</w:t>
        </w:r>
      </w:hyperlink>
      <w:r w:rsidRPr="00130EF2">
        <w:t>, s 179.</w:t>
      </w:r>
    </w:p>
    <w:p w:rsidR="0027043D" w:rsidRPr="00F3634D" w:rsidRDefault="0027043D" w:rsidP="0027043D">
      <w:pPr>
        <w:pStyle w:val="Amain"/>
      </w:pPr>
      <w:r w:rsidRPr="00F3634D">
        <w:tab/>
        <w:t>(3)</w:t>
      </w:r>
      <w:r w:rsidRPr="00F3634D">
        <w:tab/>
        <w:t xml:space="preserve">The Speaker may end the </w:t>
      </w:r>
      <w:r w:rsidRPr="00F3634D">
        <w:rPr>
          <w:snapToGrid w:val="0"/>
        </w:rPr>
        <w:t>ombudsman</w:t>
      </w:r>
      <w:r w:rsidRPr="00F3634D">
        <w:t xml:space="preserve">’s appointment if the </w:t>
      </w:r>
      <w:r w:rsidRPr="00F3634D">
        <w:rPr>
          <w:snapToGrid w:val="0"/>
        </w:rPr>
        <w:t>ombudsman</w:t>
      </w:r>
      <w:r w:rsidRPr="00F3634D">
        <w:t xml:space="preserve"> is absent from duty, except on leave granted by the Speaker, for 14 consecutive days or for 28 days in any 12 months.</w:t>
      </w:r>
    </w:p>
    <w:p w:rsidR="0027043D" w:rsidRPr="00F3634D" w:rsidRDefault="0027043D" w:rsidP="0027043D">
      <w:pPr>
        <w:pStyle w:val="Amain"/>
      </w:pPr>
      <w:r w:rsidRPr="00F3634D">
        <w:tab/>
        <w:t>(4)</w:t>
      </w:r>
      <w:r w:rsidRPr="00F3634D">
        <w:tab/>
        <w:t xml:space="preserve">The </w:t>
      </w:r>
      <w:r w:rsidRPr="00F3634D">
        <w:rPr>
          <w:snapToGrid w:val="0"/>
        </w:rPr>
        <w:t>ombudsman</w:t>
      </w:r>
      <w:r w:rsidRPr="00F3634D">
        <w:t>’s appointment may be ended by the Speaker only under this section or section 27 (Retirement).</w:t>
      </w:r>
    </w:p>
    <w:p w:rsidR="00F8000D" w:rsidRDefault="00F8000D">
      <w:pPr>
        <w:pStyle w:val="AH5Sec"/>
      </w:pPr>
      <w:bookmarkStart w:id="78" w:name="_Toc529801164"/>
      <w:r w:rsidRPr="000B7FB7">
        <w:rPr>
          <w:rStyle w:val="CharSectNo"/>
        </w:rPr>
        <w:t>29</w:t>
      </w:r>
      <w:r>
        <w:rPr>
          <w:color w:val="000000"/>
        </w:rPr>
        <w:tab/>
        <w:t>Acting appointment</w:t>
      </w:r>
      <w:bookmarkEnd w:id="78"/>
    </w:p>
    <w:p w:rsidR="00F8000D" w:rsidRDefault="006519EE" w:rsidP="006519EE">
      <w:pPr>
        <w:pStyle w:val="Amain"/>
      </w:pPr>
      <w:r>
        <w:tab/>
        <w:t>(1)</w:t>
      </w:r>
      <w:r>
        <w:tab/>
      </w:r>
      <w:r w:rsidR="00F8000D">
        <w:t xml:space="preserve">If the Commonwealth ombudsman holds the office of ombudsman, a person appointed under the </w:t>
      </w:r>
      <w:hyperlink r:id="rId111" w:tooltip="Act 1976 No 181 (Cwlth)" w:history="1">
        <w:r w:rsidR="00AA0AD5" w:rsidRPr="00AA0AD5">
          <w:rPr>
            <w:rStyle w:val="charCitHyperlinkItal"/>
          </w:rPr>
          <w:t>Ombudsman Act 1976</w:t>
        </w:r>
      </w:hyperlink>
      <w:r w:rsidR="00AA0AD5">
        <w:t xml:space="preserve"> </w:t>
      </w:r>
      <w:r w:rsidR="00F8000D">
        <w:t>(Cwlth) to act in the office of Commonwealth ombudsman during an absence or unavailability of the Commonwealth ombudsman may act in the office of ombudsman under this Act during the absence or unavailability.</w:t>
      </w:r>
    </w:p>
    <w:p w:rsidR="00C671EA" w:rsidRPr="00F3634D" w:rsidRDefault="00C671EA" w:rsidP="00C671EA">
      <w:pPr>
        <w:pStyle w:val="Amain"/>
      </w:pPr>
      <w:r w:rsidRPr="00F3634D">
        <w:tab/>
        <w:t>(2)</w:t>
      </w:r>
      <w:r w:rsidRPr="00F3634D">
        <w:tab/>
        <w:t>If the Commonwealth ombudsman does not hold the office of ombudsman, before the Speaker appoints a person to act as the ombudsman, the Speaker must consult with the chair of the relevant Assembly committee about the proposed appointment.</w:t>
      </w:r>
    </w:p>
    <w:p w:rsidR="00C671EA" w:rsidRPr="00F3634D" w:rsidRDefault="00C671EA" w:rsidP="00C671EA">
      <w:pPr>
        <w:pStyle w:val="Amain"/>
      </w:pPr>
      <w:r w:rsidRPr="00F3634D">
        <w:tab/>
        <w:t>(3)</w:t>
      </w:r>
      <w:r w:rsidRPr="00F3634D">
        <w:tab/>
        <w:t>However, for a period of leave of absence approved by the Speaker under section 25 (1) or mentioned in section 25 (2), the ombudsman may appoint a person to act as ombudsman after consulting with the Speaker.</w:t>
      </w:r>
    </w:p>
    <w:p w:rsidR="00F8000D" w:rsidRPr="000B7FB7" w:rsidRDefault="00F8000D">
      <w:pPr>
        <w:pStyle w:val="AH3Div"/>
      </w:pPr>
      <w:bookmarkStart w:id="79" w:name="_Toc529801165"/>
      <w:r w:rsidRPr="000B7FB7">
        <w:rPr>
          <w:rStyle w:val="CharDivNo"/>
        </w:rPr>
        <w:t>Division 3.2</w:t>
      </w:r>
      <w:r>
        <w:tab/>
      </w:r>
      <w:r w:rsidRPr="000B7FB7">
        <w:rPr>
          <w:rStyle w:val="CharDivText"/>
        </w:rPr>
        <w:t>Staff</w:t>
      </w:r>
      <w:bookmarkEnd w:id="79"/>
    </w:p>
    <w:p w:rsidR="00A454D1" w:rsidRPr="0083266D" w:rsidRDefault="00A454D1" w:rsidP="00A454D1">
      <w:pPr>
        <w:pStyle w:val="AH5Sec"/>
      </w:pPr>
      <w:bookmarkStart w:id="80" w:name="_Toc529801166"/>
      <w:r w:rsidRPr="000B7FB7">
        <w:rPr>
          <w:rStyle w:val="CharSectNo"/>
        </w:rPr>
        <w:t>30</w:t>
      </w:r>
      <w:r w:rsidRPr="0083266D">
        <w:tab/>
        <w:t>Ombudsman’s staff</w:t>
      </w:r>
      <w:bookmarkEnd w:id="80"/>
    </w:p>
    <w:p w:rsidR="00A454D1" w:rsidRPr="0083266D" w:rsidRDefault="00A454D1" w:rsidP="00A454D1">
      <w:pPr>
        <w:pStyle w:val="Amain"/>
      </w:pPr>
      <w:r w:rsidRPr="0083266D">
        <w:tab/>
        <w:t>(1)</w:t>
      </w:r>
      <w:r w:rsidRPr="0083266D">
        <w:tab/>
        <w:t>The ombudsman may employ staff on behalf of the Territory.</w:t>
      </w:r>
    </w:p>
    <w:p w:rsidR="00A454D1" w:rsidRPr="0083266D" w:rsidRDefault="00A454D1" w:rsidP="00856A63">
      <w:pPr>
        <w:pStyle w:val="Amain"/>
        <w:keepNext/>
      </w:pPr>
      <w:r w:rsidRPr="0083266D">
        <w:lastRenderedPageBreak/>
        <w:tab/>
        <w:t>(2)</w:t>
      </w:r>
      <w:r w:rsidRPr="0083266D">
        <w:tab/>
        <w:t>The ombudsman’s staff—</w:t>
      </w:r>
    </w:p>
    <w:p w:rsidR="00A454D1" w:rsidRPr="0083266D" w:rsidRDefault="00A454D1" w:rsidP="00A454D1">
      <w:pPr>
        <w:pStyle w:val="Apara"/>
      </w:pPr>
      <w:r w:rsidRPr="0083266D">
        <w:tab/>
        <w:t>(a)</w:t>
      </w:r>
      <w:r w:rsidRPr="0083266D">
        <w:tab/>
        <w:t xml:space="preserve">must be employed under the </w:t>
      </w:r>
      <w:hyperlink r:id="rId112" w:tooltip="A1994-37" w:history="1">
        <w:r w:rsidRPr="0083266D">
          <w:rPr>
            <w:rStyle w:val="charCitHyperlinkItal"/>
          </w:rPr>
          <w:t>Public Sector Management Act 1994</w:t>
        </w:r>
      </w:hyperlink>
      <w:r w:rsidRPr="0083266D">
        <w:t>; or</w:t>
      </w:r>
    </w:p>
    <w:p w:rsidR="00A454D1" w:rsidRPr="0083266D" w:rsidRDefault="00A454D1" w:rsidP="00233903">
      <w:pPr>
        <w:pStyle w:val="Apara"/>
        <w:keepNext/>
      </w:pPr>
      <w:r w:rsidRPr="0083266D">
        <w:tab/>
        <w:t>(b)</w:t>
      </w:r>
      <w:r w:rsidRPr="0083266D">
        <w:tab/>
        <w:t xml:space="preserve">if the Commonwealth ombudsman is the ombudsman—must be appointed or employed under the </w:t>
      </w:r>
      <w:hyperlink r:id="rId113" w:tooltip="Act 1999 No 147 (Cwlth)" w:history="1">
        <w:r w:rsidRPr="0083266D">
          <w:rPr>
            <w:rStyle w:val="charCitHyperlinkItal"/>
          </w:rPr>
          <w:t>Public Service Act 1999</w:t>
        </w:r>
      </w:hyperlink>
      <w:r w:rsidRPr="0083266D">
        <w:rPr>
          <w:rStyle w:val="charItals"/>
        </w:rPr>
        <w:t xml:space="preserve"> </w:t>
      </w:r>
      <w:r w:rsidRPr="0083266D">
        <w:t>(Cwlth).</w:t>
      </w:r>
    </w:p>
    <w:p w:rsidR="00A454D1" w:rsidRDefault="00A454D1" w:rsidP="00A454D1">
      <w:pPr>
        <w:pStyle w:val="aNote"/>
      </w:pPr>
      <w:r w:rsidRPr="0083266D">
        <w:rPr>
          <w:rStyle w:val="charItals"/>
        </w:rPr>
        <w:t>Note</w:t>
      </w:r>
      <w:r w:rsidRPr="0083266D">
        <w:rPr>
          <w:rStyle w:val="charItals"/>
        </w:rPr>
        <w:tab/>
      </w:r>
      <w:r w:rsidRPr="0083266D">
        <w:t xml:space="preserve">The </w:t>
      </w:r>
      <w:hyperlink r:id="rId114" w:tooltip="A1994-37" w:history="1">
        <w:r w:rsidRPr="0083266D">
          <w:rPr>
            <w:rStyle w:val="charCitHyperlinkItal"/>
          </w:rPr>
          <w:t>Public Sector Management Act 1994</w:t>
        </w:r>
      </w:hyperlink>
      <w:r w:rsidRPr="0083266D">
        <w:t xml:space="preserve">, div 8.2 applies to the ombudsman in relation to the employment of staff under the </w:t>
      </w:r>
      <w:hyperlink r:id="rId115" w:tooltip="A1994-37" w:history="1">
        <w:r w:rsidRPr="0083266D">
          <w:rPr>
            <w:rStyle w:val="charCitHyperlinkItal"/>
          </w:rPr>
          <w:t>Public Sector Management Act 1994</w:t>
        </w:r>
      </w:hyperlink>
      <w:r w:rsidRPr="0083266D">
        <w:t xml:space="preserve"> (see </w:t>
      </w:r>
      <w:hyperlink r:id="rId116" w:tooltip="A1994-37" w:history="1">
        <w:r w:rsidRPr="0083266D">
          <w:rPr>
            <w:rStyle w:val="charCitHyperlinkItal"/>
          </w:rPr>
          <w:t>Public Sector Management Act 1994</w:t>
        </w:r>
      </w:hyperlink>
      <w:r w:rsidRPr="0083266D">
        <w:t xml:space="preserve">, s </w:t>
      </w:r>
      <w:r>
        <w:t>152</w:t>
      </w:r>
      <w:r w:rsidRPr="0083266D">
        <w:t>).</w:t>
      </w:r>
    </w:p>
    <w:p w:rsidR="000D5092" w:rsidRPr="00373FCB" w:rsidRDefault="000D5092" w:rsidP="000D5092">
      <w:pPr>
        <w:pStyle w:val="AH5Sec"/>
      </w:pPr>
      <w:bookmarkStart w:id="81" w:name="_Toc529801167"/>
      <w:r w:rsidRPr="000B7FB7">
        <w:rPr>
          <w:rStyle w:val="CharSectNo"/>
        </w:rPr>
        <w:t>30AA</w:t>
      </w:r>
      <w:r w:rsidRPr="00373FCB">
        <w:tab/>
        <w:t>Arrangements for staff and facilities</w:t>
      </w:r>
      <w:bookmarkEnd w:id="81"/>
    </w:p>
    <w:p w:rsidR="000D5092" w:rsidRPr="00373FCB" w:rsidRDefault="000D5092" w:rsidP="000D5092">
      <w:pPr>
        <w:pStyle w:val="Amainreturn"/>
        <w:keepNext/>
      </w:pPr>
      <w:r w:rsidRPr="00373FCB">
        <w:t>The ombudsman may arrange with the head of service to use the services of a public servant or Territory facilities.</w:t>
      </w:r>
    </w:p>
    <w:p w:rsidR="000D5092" w:rsidRPr="00373FCB" w:rsidRDefault="000D5092" w:rsidP="000D5092">
      <w:pPr>
        <w:pStyle w:val="aNote"/>
      </w:pPr>
      <w:r w:rsidRPr="00373FCB">
        <w:rPr>
          <w:rStyle w:val="charItals"/>
        </w:rPr>
        <w:t>Note</w:t>
      </w:r>
      <w:r w:rsidRPr="00373FCB">
        <w:rPr>
          <w:rStyle w:val="charItals"/>
        </w:rPr>
        <w:tab/>
      </w:r>
      <w:r w:rsidRPr="00373FCB">
        <w:t xml:space="preserve">The head of service may delegate powers in relation to the management of public servants to a public servant or another person (see </w:t>
      </w:r>
      <w:hyperlink r:id="rId117" w:tooltip="A1994-37" w:history="1">
        <w:r w:rsidRPr="00373FCB">
          <w:rPr>
            <w:rStyle w:val="charCitHyperlinkItal"/>
          </w:rPr>
          <w:t>Public Sector Management Act 1994</w:t>
        </w:r>
      </w:hyperlink>
      <w:r w:rsidRPr="00373FCB">
        <w:t>, s 18).</w:t>
      </w:r>
    </w:p>
    <w:p w:rsidR="000D5092" w:rsidRPr="00373FCB" w:rsidRDefault="000D5092" w:rsidP="000D5092">
      <w:pPr>
        <w:pStyle w:val="AH5Sec"/>
      </w:pPr>
      <w:bookmarkStart w:id="82" w:name="_Toc529801168"/>
      <w:r w:rsidRPr="000B7FB7">
        <w:rPr>
          <w:rStyle w:val="CharSectNo"/>
        </w:rPr>
        <w:t>30AB</w:t>
      </w:r>
      <w:r w:rsidRPr="00373FCB">
        <w:tab/>
        <w:t>Contractors and consultants</w:t>
      </w:r>
      <w:bookmarkEnd w:id="82"/>
    </w:p>
    <w:p w:rsidR="000D5092" w:rsidRPr="00373FCB" w:rsidRDefault="000D5092" w:rsidP="000D5092">
      <w:pPr>
        <w:pStyle w:val="Amain"/>
        <w:rPr>
          <w:lang w:eastAsia="en-AU"/>
        </w:rPr>
      </w:pPr>
      <w:r w:rsidRPr="00373FCB">
        <w:rPr>
          <w:szCs w:val="24"/>
          <w:lang w:eastAsia="en-AU"/>
        </w:rPr>
        <w:tab/>
        <w:t>(1)</w:t>
      </w:r>
      <w:r w:rsidRPr="00373FCB">
        <w:rPr>
          <w:szCs w:val="24"/>
          <w:lang w:eastAsia="en-AU"/>
        </w:rPr>
        <w:tab/>
      </w:r>
      <w:r w:rsidRPr="00373FCB">
        <w:t>The ombudsman may engage contractors and consultants</w:t>
      </w:r>
      <w:r w:rsidRPr="00373FCB">
        <w:rPr>
          <w:szCs w:val="24"/>
          <w:lang w:eastAsia="en-AU"/>
        </w:rPr>
        <w:t>.</w:t>
      </w:r>
    </w:p>
    <w:p w:rsidR="000D5092" w:rsidRPr="00373FCB" w:rsidRDefault="000D5092" w:rsidP="000D5092">
      <w:pPr>
        <w:pStyle w:val="Amain"/>
        <w:rPr>
          <w:lang w:eastAsia="en-AU"/>
        </w:rPr>
      </w:pPr>
      <w:r w:rsidRPr="00373FCB">
        <w:tab/>
        <w:t>(2)</w:t>
      </w:r>
      <w:r w:rsidRPr="00373FCB">
        <w:tab/>
      </w:r>
      <w:r w:rsidRPr="00373FCB">
        <w:rPr>
          <w:lang w:eastAsia="en-AU"/>
        </w:rPr>
        <w:t>However, the ombudsman must not enter into a contract of employment under this section.</w:t>
      </w:r>
    </w:p>
    <w:p w:rsidR="00A454D1" w:rsidRPr="0083266D" w:rsidRDefault="00A454D1" w:rsidP="00A454D1">
      <w:pPr>
        <w:pStyle w:val="AH5Sec"/>
      </w:pPr>
      <w:bookmarkStart w:id="83" w:name="_Toc529801169"/>
      <w:r w:rsidRPr="000B7FB7">
        <w:rPr>
          <w:rStyle w:val="CharSectNo"/>
        </w:rPr>
        <w:t>30A</w:t>
      </w:r>
      <w:r w:rsidRPr="0083266D">
        <w:tab/>
        <w:t>Direction to ombudsman’s staff</w:t>
      </w:r>
      <w:bookmarkEnd w:id="83"/>
    </w:p>
    <w:p w:rsidR="00A454D1" w:rsidRPr="0083266D" w:rsidRDefault="00A454D1" w:rsidP="00A663E8">
      <w:pPr>
        <w:pStyle w:val="Amainreturn"/>
        <w:keepNext/>
        <w:rPr>
          <w:szCs w:val="24"/>
          <w:lang w:eastAsia="en-AU"/>
        </w:rPr>
      </w:pPr>
      <w:r w:rsidRPr="0083266D">
        <w:rPr>
          <w:lang w:eastAsia="en-AU"/>
        </w:rPr>
        <w:t xml:space="preserve">The ombudsman’s staff are not subject to direction from anyone </w:t>
      </w:r>
      <w:r w:rsidRPr="0083266D">
        <w:rPr>
          <w:szCs w:val="24"/>
          <w:lang w:eastAsia="en-AU"/>
        </w:rPr>
        <w:t>other than the following people in relation to the exercise of the ombudsman’s functions:</w:t>
      </w:r>
    </w:p>
    <w:p w:rsidR="00A454D1" w:rsidRPr="0083266D" w:rsidRDefault="00A454D1" w:rsidP="00A454D1">
      <w:pPr>
        <w:pStyle w:val="Apara"/>
        <w:rPr>
          <w:lang w:eastAsia="en-AU"/>
        </w:rPr>
      </w:pPr>
      <w:r w:rsidRPr="0083266D">
        <w:rPr>
          <w:lang w:eastAsia="en-AU"/>
        </w:rPr>
        <w:tab/>
        <w:t>(a)</w:t>
      </w:r>
      <w:r w:rsidRPr="0083266D">
        <w:rPr>
          <w:lang w:eastAsia="en-AU"/>
        </w:rPr>
        <w:tab/>
        <w:t>the ombudsman;</w:t>
      </w:r>
    </w:p>
    <w:p w:rsidR="00A454D1" w:rsidRPr="0083266D" w:rsidRDefault="00A454D1" w:rsidP="00A454D1">
      <w:pPr>
        <w:pStyle w:val="Apara"/>
      </w:pPr>
      <w:r w:rsidRPr="0083266D">
        <w:rPr>
          <w:lang w:eastAsia="en-AU"/>
        </w:rPr>
        <w:tab/>
        <w:t>(b)</w:t>
      </w:r>
      <w:r w:rsidRPr="0083266D">
        <w:rPr>
          <w:lang w:eastAsia="en-AU"/>
        </w:rPr>
        <w:tab/>
        <w:t xml:space="preserve">another member of the ombudsman’s staff authorised by the </w:t>
      </w:r>
      <w:r w:rsidRPr="0083266D">
        <w:rPr>
          <w:szCs w:val="24"/>
          <w:lang w:eastAsia="en-AU"/>
        </w:rPr>
        <w:t>ombudsman to give directions.</w:t>
      </w:r>
    </w:p>
    <w:p w:rsidR="00F8000D" w:rsidRDefault="00F8000D">
      <w:pPr>
        <w:pStyle w:val="PageBreak"/>
      </w:pPr>
      <w:r>
        <w:br w:type="page"/>
      </w:r>
    </w:p>
    <w:p w:rsidR="00F8000D" w:rsidRPr="000B7FB7" w:rsidRDefault="00F8000D">
      <w:pPr>
        <w:pStyle w:val="AH2Part"/>
      </w:pPr>
      <w:bookmarkStart w:id="84" w:name="_Toc529801170"/>
      <w:r w:rsidRPr="000B7FB7">
        <w:rPr>
          <w:rStyle w:val="CharPartNo"/>
        </w:rPr>
        <w:lastRenderedPageBreak/>
        <w:t>Part 4</w:t>
      </w:r>
      <w:r>
        <w:tab/>
      </w:r>
      <w:r w:rsidRPr="000B7FB7">
        <w:rPr>
          <w:rStyle w:val="CharPartText"/>
        </w:rPr>
        <w:t>Miscellaneous</w:t>
      </w:r>
      <w:bookmarkEnd w:id="84"/>
    </w:p>
    <w:p w:rsidR="00F8000D" w:rsidRDefault="00F8000D">
      <w:pPr>
        <w:pStyle w:val="Placeholder"/>
      </w:pPr>
      <w:r>
        <w:rPr>
          <w:rStyle w:val="CharDivNo"/>
        </w:rPr>
        <w:t xml:space="preserve">  </w:t>
      </w:r>
      <w:r>
        <w:rPr>
          <w:rStyle w:val="CharDivText"/>
        </w:rPr>
        <w:t xml:space="preserve">  </w:t>
      </w:r>
    </w:p>
    <w:p w:rsidR="00F8000D" w:rsidRDefault="00F8000D">
      <w:pPr>
        <w:pStyle w:val="AH5Sec"/>
      </w:pPr>
      <w:bookmarkStart w:id="85" w:name="_Toc529801171"/>
      <w:r w:rsidRPr="000B7FB7">
        <w:rPr>
          <w:rStyle w:val="CharSectNo"/>
        </w:rPr>
        <w:t>31</w:t>
      </w:r>
      <w:r>
        <w:tab/>
        <w:t>Ombudsman not to be sued</w:t>
      </w:r>
      <w:bookmarkEnd w:id="85"/>
    </w:p>
    <w:p w:rsidR="00F8000D" w:rsidRDefault="00F8000D">
      <w:pPr>
        <w:pStyle w:val="Amainreturn"/>
      </w:pPr>
      <w:r>
        <w:t>Subject to section 33, neither the ombudsman nor a person acting under his or her direction or authority is liable to an action, suit or proceeding in relation to an act done or omitted to be done in good faith in exercise or purported exercise of any power or authority conferred by this Act.</w:t>
      </w:r>
    </w:p>
    <w:p w:rsidR="0036074E" w:rsidRPr="00373FCB" w:rsidRDefault="0036074E" w:rsidP="0036074E">
      <w:pPr>
        <w:pStyle w:val="AH5Sec"/>
      </w:pPr>
      <w:bookmarkStart w:id="86" w:name="_Toc529801172"/>
      <w:r w:rsidRPr="000B7FB7">
        <w:rPr>
          <w:rStyle w:val="CharSectNo"/>
        </w:rPr>
        <w:t>32</w:t>
      </w:r>
      <w:r w:rsidRPr="00373FCB">
        <w:tab/>
        <w:t>Delegation by ombudsman</w:t>
      </w:r>
      <w:bookmarkEnd w:id="86"/>
    </w:p>
    <w:p w:rsidR="0036074E" w:rsidRPr="00373FCB" w:rsidRDefault="0036074E" w:rsidP="0036074E">
      <w:pPr>
        <w:pStyle w:val="Amain"/>
      </w:pPr>
      <w:r w:rsidRPr="00373FCB">
        <w:tab/>
        <w:t>(1)</w:t>
      </w:r>
      <w:r w:rsidRPr="00373FCB">
        <w:tab/>
        <w:t>The ombudsman may delegate the ombudsman’s functions under this Act or another territory law to—</w:t>
      </w:r>
    </w:p>
    <w:p w:rsidR="0036074E" w:rsidRPr="00373FCB" w:rsidRDefault="0036074E" w:rsidP="0036074E">
      <w:pPr>
        <w:pStyle w:val="Apara"/>
      </w:pPr>
      <w:r w:rsidRPr="00373FCB">
        <w:tab/>
        <w:t>(a)</w:t>
      </w:r>
      <w:r w:rsidRPr="00373FCB">
        <w:tab/>
      </w:r>
      <w:r w:rsidRPr="00373FCB">
        <w:rPr>
          <w:rFonts w:ascii="TimesNewRomanPSMT" w:hAnsi="TimesNewRomanPSMT" w:cs="TimesNewRomanPSMT"/>
          <w:szCs w:val="24"/>
          <w:lang w:eastAsia="en-AU"/>
        </w:rPr>
        <w:t xml:space="preserve">if the Commonwealth ombudsman is the ombudsman—a deputy ombudsman under the </w:t>
      </w:r>
      <w:hyperlink r:id="rId118" w:tooltip="Act 1976 No 181 (Cwlth)" w:history="1">
        <w:r w:rsidRPr="00373FCB">
          <w:rPr>
            <w:rStyle w:val="charCitHyperlinkItal"/>
          </w:rPr>
          <w:t>Ombudsman Act 1976</w:t>
        </w:r>
      </w:hyperlink>
      <w:r w:rsidRPr="00373FCB">
        <w:rPr>
          <w:rFonts w:ascii="TimesNewRomanPSMT" w:hAnsi="TimesNewRomanPSMT" w:cs="TimesNewRomanPSMT"/>
          <w:szCs w:val="24"/>
          <w:lang w:eastAsia="en-AU"/>
        </w:rPr>
        <w:t xml:space="preserve"> (Cwlth); or</w:t>
      </w:r>
    </w:p>
    <w:p w:rsidR="0036074E" w:rsidRPr="00373FCB" w:rsidRDefault="0036074E" w:rsidP="0036074E">
      <w:pPr>
        <w:pStyle w:val="Apara"/>
      </w:pPr>
      <w:r w:rsidRPr="00373FCB">
        <w:tab/>
        <w:t>(b)</w:t>
      </w:r>
      <w:r w:rsidRPr="00373FCB">
        <w:tab/>
        <w:t>a person who is a member of the staff mentioned in section 30; or</w:t>
      </w:r>
    </w:p>
    <w:p w:rsidR="0036074E" w:rsidRPr="00373FCB" w:rsidRDefault="0036074E" w:rsidP="0036074E">
      <w:pPr>
        <w:pStyle w:val="Apara"/>
      </w:pPr>
      <w:r w:rsidRPr="00373FCB">
        <w:tab/>
        <w:t>(c)</w:t>
      </w:r>
      <w:r w:rsidRPr="00373FCB">
        <w:tab/>
        <w:t>a public servant mentioned in section 30AA; or</w:t>
      </w:r>
    </w:p>
    <w:p w:rsidR="0036074E" w:rsidRPr="00373FCB" w:rsidRDefault="0036074E" w:rsidP="0036074E">
      <w:pPr>
        <w:pStyle w:val="Apara"/>
      </w:pPr>
      <w:r w:rsidRPr="00373FCB">
        <w:tab/>
        <w:t>(d)</w:t>
      </w:r>
      <w:r w:rsidRPr="00373FCB">
        <w:tab/>
        <w:t>a contractor or consultant mentioned in section 30AB; or</w:t>
      </w:r>
    </w:p>
    <w:p w:rsidR="0036074E" w:rsidRPr="00373FCB" w:rsidRDefault="0036074E" w:rsidP="0036074E">
      <w:pPr>
        <w:pStyle w:val="Apara"/>
      </w:pPr>
      <w:r w:rsidRPr="00373FCB">
        <w:tab/>
        <w:t>(e)</w:t>
      </w:r>
      <w:r w:rsidRPr="00373FCB">
        <w:tab/>
        <w:t>an authorised person; or</w:t>
      </w:r>
    </w:p>
    <w:p w:rsidR="0036074E" w:rsidRPr="00373FCB" w:rsidRDefault="0036074E" w:rsidP="00F52F99">
      <w:pPr>
        <w:pStyle w:val="Apara"/>
        <w:keepNext/>
      </w:pPr>
      <w:r w:rsidRPr="00373FCB">
        <w:tab/>
        <w:t>(f)</w:t>
      </w:r>
      <w:r w:rsidRPr="00373FCB">
        <w:tab/>
        <w:t>any other person.</w:t>
      </w:r>
    </w:p>
    <w:p w:rsidR="0036074E" w:rsidRPr="00373FCB" w:rsidRDefault="0036074E" w:rsidP="0036074E">
      <w:pPr>
        <w:pStyle w:val="aNote"/>
      </w:pPr>
      <w:r w:rsidRPr="00373FCB">
        <w:rPr>
          <w:rStyle w:val="charItals"/>
        </w:rPr>
        <w:t>Note</w:t>
      </w:r>
      <w:r w:rsidRPr="00373FCB">
        <w:rPr>
          <w:rStyle w:val="charItals"/>
        </w:rPr>
        <w:tab/>
      </w:r>
      <w:r w:rsidRPr="00373FCB">
        <w:t xml:space="preserve">For the making of delegations and the exercise of delegated functions, see the </w:t>
      </w:r>
      <w:hyperlink r:id="rId119" w:tooltip="A2001-14" w:history="1">
        <w:r w:rsidRPr="00373FCB">
          <w:rPr>
            <w:rStyle w:val="charCitHyperlinkAbbrev"/>
          </w:rPr>
          <w:t>Legislation Act</w:t>
        </w:r>
      </w:hyperlink>
      <w:r w:rsidRPr="00373FCB">
        <w:t>, pt 19.4.</w:t>
      </w:r>
    </w:p>
    <w:p w:rsidR="0036074E" w:rsidRPr="00373FCB" w:rsidRDefault="0036074E" w:rsidP="0036074E">
      <w:pPr>
        <w:pStyle w:val="Amain"/>
        <w:rPr>
          <w:lang w:eastAsia="en-AU"/>
        </w:rPr>
      </w:pPr>
      <w:r w:rsidRPr="00373FCB">
        <w:rPr>
          <w:lang w:eastAsia="en-AU"/>
        </w:rPr>
        <w:tab/>
        <w:t>(2)</w:t>
      </w:r>
      <w:r w:rsidRPr="00373FCB">
        <w:rPr>
          <w:lang w:eastAsia="en-AU"/>
        </w:rPr>
        <w:tab/>
        <w:t>However, the ombudsman must not delegate a function to a person who is not a public employee without first being satisfied that the function needs to be exercised by a person who is not a public employee.</w:t>
      </w:r>
    </w:p>
    <w:p w:rsidR="0036074E" w:rsidRPr="00373FCB" w:rsidRDefault="0036074E" w:rsidP="00856A63">
      <w:pPr>
        <w:pStyle w:val="Amain"/>
        <w:keepNext/>
      </w:pPr>
      <w:r w:rsidRPr="00373FCB">
        <w:lastRenderedPageBreak/>
        <w:tab/>
        <w:t>(3)</w:t>
      </w:r>
      <w:r w:rsidRPr="00373FCB">
        <w:tab/>
        <w:t>In this section:</w:t>
      </w:r>
    </w:p>
    <w:p w:rsidR="0036074E" w:rsidRPr="00373FCB" w:rsidRDefault="0036074E" w:rsidP="00856A63">
      <w:pPr>
        <w:pStyle w:val="aDef"/>
        <w:keepNext/>
      </w:pPr>
      <w:r w:rsidRPr="00373FCB">
        <w:rPr>
          <w:rStyle w:val="charBoldItals"/>
        </w:rPr>
        <w:t>public employee</w:t>
      </w:r>
      <w:r w:rsidRPr="00373FCB">
        <w:t xml:space="preserve"> includes—</w:t>
      </w:r>
    </w:p>
    <w:p w:rsidR="0036074E" w:rsidRPr="00373FCB" w:rsidRDefault="0036074E" w:rsidP="0036074E">
      <w:pPr>
        <w:pStyle w:val="aDefpara"/>
      </w:pPr>
      <w:r w:rsidRPr="00373FCB">
        <w:tab/>
        <w:t>(a)</w:t>
      </w:r>
      <w:r w:rsidRPr="00373FCB">
        <w:tab/>
        <w:t xml:space="preserve">a person appointed or employed under the </w:t>
      </w:r>
      <w:hyperlink r:id="rId120" w:tooltip="Act 1999 No 147 (Cwlth)" w:history="1">
        <w:r w:rsidRPr="00373FCB">
          <w:rPr>
            <w:rStyle w:val="charCitHyperlinkItal"/>
          </w:rPr>
          <w:t>Public Service Act 1999</w:t>
        </w:r>
      </w:hyperlink>
      <w:r w:rsidRPr="00373FCB">
        <w:rPr>
          <w:rStyle w:val="charItals"/>
        </w:rPr>
        <w:t xml:space="preserve"> </w:t>
      </w:r>
      <w:r w:rsidRPr="00373FCB">
        <w:t>(Cwlth); and</w:t>
      </w:r>
    </w:p>
    <w:p w:rsidR="0036074E" w:rsidRPr="00373FCB" w:rsidRDefault="0036074E" w:rsidP="0036074E">
      <w:pPr>
        <w:pStyle w:val="aDefpara"/>
      </w:pPr>
      <w:r w:rsidRPr="00373FCB">
        <w:tab/>
        <w:t>(b)</w:t>
      </w:r>
      <w:r w:rsidRPr="00373FCB">
        <w:tab/>
        <w:t>a</w:t>
      </w:r>
      <w:r w:rsidRPr="00373FCB">
        <w:rPr>
          <w:rFonts w:ascii="TimesNewRomanPSMT" w:hAnsi="TimesNewRomanPSMT" w:cs="TimesNewRomanPSMT"/>
          <w:szCs w:val="24"/>
          <w:lang w:eastAsia="en-AU"/>
        </w:rPr>
        <w:t xml:space="preserve"> deputy ombudsman under the </w:t>
      </w:r>
      <w:hyperlink r:id="rId121" w:tooltip="Act 1976 No 181 (Cwlth)" w:history="1">
        <w:r w:rsidRPr="00373FCB">
          <w:rPr>
            <w:rStyle w:val="charCitHyperlinkItal"/>
          </w:rPr>
          <w:t>Ombudsman Act 1976</w:t>
        </w:r>
      </w:hyperlink>
      <w:r w:rsidRPr="00373FCB">
        <w:rPr>
          <w:rFonts w:ascii="TimesNewRomanPSMT" w:hAnsi="TimesNewRomanPSMT" w:cs="TimesNewRomanPSMT"/>
          <w:szCs w:val="24"/>
          <w:lang w:eastAsia="en-AU"/>
        </w:rPr>
        <w:t> (Cwlth)</w:t>
      </w:r>
      <w:r w:rsidRPr="00373FCB">
        <w:t>.</w:t>
      </w:r>
    </w:p>
    <w:p w:rsidR="0036074E" w:rsidRPr="00373FCB" w:rsidRDefault="0036074E" w:rsidP="0036074E">
      <w:pPr>
        <w:pStyle w:val="aNote"/>
        <w:keepNext/>
        <w:keepLines/>
      </w:pPr>
      <w:r w:rsidRPr="00373FCB">
        <w:rPr>
          <w:rStyle w:val="charItals"/>
        </w:rPr>
        <w:t>Note</w:t>
      </w:r>
      <w:r w:rsidRPr="00373FCB">
        <w:rPr>
          <w:rStyle w:val="charItals"/>
        </w:rPr>
        <w:tab/>
      </w:r>
      <w:r w:rsidRPr="00373FCB">
        <w:rPr>
          <w:rStyle w:val="charBoldItals"/>
        </w:rPr>
        <w:t>Public employee</w:t>
      </w:r>
      <w:r w:rsidRPr="00373FCB">
        <w:t xml:space="preserve"> means a public servant, a person employed by a territory instrumentality, or a statutory office-holder or a person employed by a statutory office-holder (see the </w:t>
      </w:r>
      <w:hyperlink r:id="rId122" w:tooltip="A2001-14" w:history="1">
        <w:r w:rsidRPr="00373FCB">
          <w:rPr>
            <w:rStyle w:val="charCitHyperlinkAbbrev"/>
          </w:rPr>
          <w:t>Legislation Act</w:t>
        </w:r>
      </w:hyperlink>
      <w:r w:rsidRPr="00373FCB">
        <w:t>, dictionary, part 1.</w:t>
      </w:r>
    </w:p>
    <w:p w:rsidR="00A13964" w:rsidRDefault="00A13964" w:rsidP="00A13964">
      <w:pPr>
        <w:pStyle w:val="AH5Sec"/>
      </w:pPr>
      <w:bookmarkStart w:id="87" w:name="_Toc529801173"/>
      <w:r w:rsidRPr="000B7FB7">
        <w:rPr>
          <w:rStyle w:val="CharSectNo"/>
        </w:rPr>
        <w:t>33</w:t>
      </w:r>
      <w:r>
        <w:tab/>
        <w:t>Officers to observe confidentiality</w:t>
      </w:r>
      <w:bookmarkEnd w:id="87"/>
    </w:p>
    <w:p w:rsidR="0036074E" w:rsidRPr="00373FCB" w:rsidRDefault="0036074E" w:rsidP="0036074E">
      <w:pPr>
        <w:pStyle w:val="Amain"/>
      </w:pPr>
      <w:r w:rsidRPr="00373FCB">
        <w:tab/>
        <w:t>(1)</w:t>
      </w:r>
      <w:r w:rsidRPr="00373FCB">
        <w:tab/>
        <w:t>In this section:</w:t>
      </w:r>
    </w:p>
    <w:p w:rsidR="0036074E" w:rsidRPr="00373FCB" w:rsidRDefault="0036074E" w:rsidP="0036074E">
      <w:pPr>
        <w:pStyle w:val="aDef"/>
      </w:pPr>
      <w:r w:rsidRPr="00373FCB">
        <w:rPr>
          <w:rStyle w:val="charBoldItals"/>
        </w:rPr>
        <w:t>information holder</w:t>
      </w:r>
      <w:r w:rsidRPr="00373FCB">
        <w:t xml:space="preserve"> means—</w:t>
      </w:r>
    </w:p>
    <w:p w:rsidR="0036074E" w:rsidRPr="00373FCB" w:rsidRDefault="0036074E" w:rsidP="0036074E">
      <w:pPr>
        <w:pStyle w:val="aDefpara"/>
      </w:pPr>
      <w:r w:rsidRPr="00373FCB">
        <w:tab/>
        <w:t>(a)</w:t>
      </w:r>
      <w:r w:rsidRPr="00373FCB">
        <w:tab/>
        <w:t>the ombudsman; or</w:t>
      </w:r>
    </w:p>
    <w:p w:rsidR="0036074E" w:rsidRPr="00373FCB" w:rsidRDefault="0036074E" w:rsidP="0036074E">
      <w:pPr>
        <w:pStyle w:val="aDefpara"/>
      </w:pPr>
      <w:r w:rsidRPr="00373FCB">
        <w:tab/>
        <w:t>(b)</w:t>
      </w:r>
      <w:r w:rsidRPr="00373FCB">
        <w:tab/>
      </w:r>
      <w:r w:rsidRPr="00373FCB">
        <w:rPr>
          <w:rFonts w:ascii="TimesNewRomanPSMT" w:hAnsi="TimesNewRomanPSMT" w:cs="TimesNewRomanPSMT"/>
          <w:szCs w:val="24"/>
          <w:lang w:eastAsia="en-AU"/>
        </w:rPr>
        <w:t xml:space="preserve">if the Commonwealth ombudsman is the ombudsman—a deputy ombudsman under the </w:t>
      </w:r>
      <w:hyperlink r:id="rId123" w:tooltip="Act 1976 No 181 (Cwlth)" w:history="1">
        <w:r w:rsidRPr="00373FCB">
          <w:rPr>
            <w:rStyle w:val="charCitHyperlinkItal"/>
          </w:rPr>
          <w:t>Ombudsman Act 1976</w:t>
        </w:r>
      </w:hyperlink>
      <w:r w:rsidRPr="00373FCB">
        <w:rPr>
          <w:rFonts w:ascii="TimesNewRomanPSMT" w:hAnsi="TimesNewRomanPSMT" w:cs="TimesNewRomanPSMT"/>
          <w:szCs w:val="24"/>
          <w:lang w:eastAsia="en-AU"/>
        </w:rPr>
        <w:t xml:space="preserve"> (Cwlth); or</w:t>
      </w:r>
    </w:p>
    <w:p w:rsidR="0036074E" w:rsidRPr="00373FCB" w:rsidRDefault="0036074E" w:rsidP="0036074E">
      <w:pPr>
        <w:pStyle w:val="aDefpara"/>
      </w:pPr>
      <w:r w:rsidRPr="00373FCB">
        <w:tab/>
        <w:t>(c)</w:t>
      </w:r>
      <w:r w:rsidRPr="00373FCB">
        <w:tab/>
        <w:t>a person who is a member of the staff mentioned in section 30; or</w:t>
      </w:r>
    </w:p>
    <w:p w:rsidR="0036074E" w:rsidRPr="00373FCB" w:rsidRDefault="0036074E" w:rsidP="0036074E">
      <w:pPr>
        <w:pStyle w:val="aDefpara"/>
      </w:pPr>
      <w:r w:rsidRPr="00373FCB">
        <w:tab/>
        <w:t>(d)</w:t>
      </w:r>
      <w:r w:rsidRPr="00373FCB">
        <w:tab/>
        <w:t>a public servant mentioned in section 30AA; or</w:t>
      </w:r>
    </w:p>
    <w:p w:rsidR="0036074E" w:rsidRPr="00373FCB" w:rsidRDefault="0036074E" w:rsidP="0036074E">
      <w:pPr>
        <w:pStyle w:val="aDefpara"/>
      </w:pPr>
      <w:r w:rsidRPr="00373FCB">
        <w:tab/>
        <w:t>(e)</w:t>
      </w:r>
      <w:r w:rsidRPr="00373FCB">
        <w:tab/>
        <w:t>a contractor or consultant mentioned in section 30AB; or</w:t>
      </w:r>
    </w:p>
    <w:p w:rsidR="0036074E" w:rsidRPr="00373FCB" w:rsidRDefault="0036074E" w:rsidP="0036074E">
      <w:pPr>
        <w:pStyle w:val="aDefpara"/>
      </w:pPr>
      <w:r>
        <w:tab/>
        <w:t>(f</w:t>
      </w:r>
      <w:r w:rsidRPr="00373FCB">
        <w:t>)</w:t>
      </w:r>
      <w:r w:rsidRPr="00373FCB">
        <w:tab/>
        <w:t>an authorised person; or</w:t>
      </w:r>
    </w:p>
    <w:p w:rsidR="0036074E" w:rsidRPr="00373FCB" w:rsidRDefault="0036074E" w:rsidP="0036074E">
      <w:pPr>
        <w:pStyle w:val="aDefpara"/>
      </w:pPr>
      <w:r>
        <w:tab/>
        <w:t>(g</w:t>
      </w:r>
      <w:r w:rsidRPr="00373FCB">
        <w:t>)</w:t>
      </w:r>
      <w:r w:rsidRPr="00373FCB">
        <w:tab/>
        <w:t xml:space="preserve">a person who is delegated a function under section 32; or </w:t>
      </w:r>
    </w:p>
    <w:p w:rsidR="0036074E" w:rsidRPr="00373FCB" w:rsidRDefault="0036074E" w:rsidP="0036074E">
      <w:pPr>
        <w:pStyle w:val="aDefpara"/>
      </w:pPr>
      <w:r w:rsidRPr="00373FCB">
        <w:tab/>
        <w:t>(h)</w:t>
      </w:r>
      <w:r w:rsidRPr="00373FCB">
        <w:tab/>
        <w:t>any other person exercising a function in connection with this Act.</w:t>
      </w:r>
    </w:p>
    <w:p w:rsidR="00A13964" w:rsidRDefault="00A13964" w:rsidP="003B23E8">
      <w:pPr>
        <w:pStyle w:val="Amain"/>
        <w:keepLines/>
      </w:pPr>
      <w:r>
        <w:lastRenderedPageBreak/>
        <w:tab/>
        <w:t>(2)</w:t>
      </w:r>
      <w:r>
        <w:tab/>
        <w:t xml:space="preserve">Subject to this section, an </w:t>
      </w:r>
      <w:r w:rsidR="000E6768" w:rsidRPr="00373FCB">
        <w:t>information holder</w:t>
      </w:r>
      <w:r>
        <w:t xml:space="preserve"> </w:t>
      </w:r>
      <w:r w:rsidR="008407F3">
        <w:t>must</w:t>
      </w:r>
      <w:r>
        <w:t xml:space="preserve"> not, either directly or indirectly, and either while the person is, or after ceasing to be, an </w:t>
      </w:r>
      <w:r w:rsidR="000E6768" w:rsidRPr="00373FCB">
        <w:t>information holder</w:t>
      </w:r>
      <w:r>
        <w:t xml:space="preserve">, make a record of, or divulge or communicate to any person, any information acquired because of the person being an </w:t>
      </w:r>
      <w:r w:rsidR="000E6768" w:rsidRPr="00373FCB">
        <w:t>information holder</w:t>
      </w:r>
      <w:r>
        <w:t>, being information that was disclosed or obtained under the provisions of this Act, including information provided by the Commonwealth ombudsman or the ombudsman of a State or information disclosed to or obtained by the ombudsman in the exercise of a power of the Commonwealth ombudsman</w:t>
      </w:r>
      <w:r w:rsidR="001600DE">
        <w:t xml:space="preserve"> or of the ombudsman of a State</w:t>
      </w:r>
      <w:r>
        <w:t>.</w:t>
      </w:r>
    </w:p>
    <w:p w:rsidR="00A13964" w:rsidRDefault="00A13964" w:rsidP="00A13964">
      <w:pPr>
        <w:pStyle w:val="Penalty"/>
      </w:pPr>
      <w:r>
        <w:t>Maximum penalty:  50 penalty units, imprisonment for 6 months, or both.</w:t>
      </w:r>
    </w:p>
    <w:p w:rsidR="00A13964" w:rsidRDefault="00A13964" w:rsidP="00A13964">
      <w:pPr>
        <w:pStyle w:val="Amain"/>
        <w:keepNext/>
        <w:keepLines/>
      </w:pPr>
      <w:r>
        <w:tab/>
        <w:t>(3)</w:t>
      </w:r>
      <w:r>
        <w:tab/>
        <w:t xml:space="preserve">Subsection (2) does not prevent an </w:t>
      </w:r>
      <w:r w:rsidR="005C42D6" w:rsidRPr="00373FCB">
        <w:t>information holder</w:t>
      </w:r>
      <w:r>
        <w:t>—</w:t>
      </w:r>
    </w:p>
    <w:p w:rsidR="00A13964" w:rsidRDefault="00A13964" w:rsidP="00A13964">
      <w:pPr>
        <w:pStyle w:val="Apara"/>
        <w:keepLines/>
      </w:pPr>
      <w:r>
        <w:tab/>
        <w:t>(a)</w:t>
      </w:r>
      <w:r>
        <w:tab/>
        <w:t xml:space="preserve">from making a record of, or divulging or communicating to any person, information acquired in the performance of the </w:t>
      </w:r>
      <w:r w:rsidR="005C42D6" w:rsidRPr="00373FCB">
        <w:t>information holder’s functions</w:t>
      </w:r>
      <w:r>
        <w:t xml:space="preserve"> as an </w:t>
      </w:r>
      <w:r w:rsidR="00A97CEE" w:rsidRPr="00373FCB">
        <w:t>information holder</w:t>
      </w:r>
      <w:r>
        <w:t xml:space="preserve"> for purposes connected with the exercise of the powers and the performance of the functions of the ombudsman under this Act; or</w:t>
      </w:r>
    </w:p>
    <w:p w:rsidR="00A13964" w:rsidRDefault="00A13964" w:rsidP="00A13964">
      <w:pPr>
        <w:pStyle w:val="Apara"/>
        <w:keepNext/>
      </w:pPr>
      <w:r>
        <w:tab/>
        <w:t>(b)</w:t>
      </w:r>
      <w:r>
        <w:tab/>
        <w:t xml:space="preserve"> from divulging or communicating information to a person—</w:t>
      </w:r>
    </w:p>
    <w:p w:rsidR="00A13964" w:rsidRDefault="00A13964" w:rsidP="00A13964">
      <w:pPr>
        <w:pStyle w:val="Asubpara"/>
      </w:pPr>
      <w:r>
        <w:tab/>
        <w:t>(i)</w:t>
      </w:r>
      <w:r>
        <w:tab/>
        <w:t xml:space="preserve">if the information was provided by an </w:t>
      </w:r>
      <w:r w:rsidR="00A97CEE" w:rsidRPr="00373FCB">
        <w:t>information holder</w:t>
      </w:r>
      <w:r>
        <w:t xml:space="preserve"> of an agency in the performance of the person’s duties as such an </w:t>
      </w:r>
      <w:r w:rsidR="00A97CEE" w:rsidRPr="00373FCB">
        <w:t>information holder</w:t>
      </w:r>
      <w:r>
        <w:t xml:space="preserve">—with the consent of the principal </w:t>
      </w:r>
      <w:r w:rsidR="00A97CEE" w:rsidRPr="00373FCB">
        <w:t>information holder</w:t>
      </w:r>
      <w:r>
        <w:t xml:space="preserve"> of the agency or of the responsible Minister of the agency; or</w:t>
      </w:r>
    </w:p>
    <w:p w:rsidR="00A13964" w:rsidRDefault="00A13964" w:rsidP="00A13964">
      <w:pPr>
        <w:pStyle w:val="Asubpara"/>
      </w:pPr>
      <w:r>
        <w:tab/>
        <w:t>(ii)</w:t>
      </w:r>
      <w:r>
        <w:tab/>
        <w:t>if the information was provided by a person otherwise than as set out in subparagraph (i)—with the consent of the person who provided the information.</w:t>
      </w:r>
    </w:p>
    <w:p w:rsidR="00A13964" w:rsidRDefault="00A13964" w:rsidP="00856A63">
      <w:pPr>
        <w:pStyle w:val="Amain"/>
        <w:keepLines/>
      </w:pPr>
      <w:r>
        <w:lastRenderedPageBreak/>
        <w:tab/>
      </w:r>
      <w:r w:rsidR="00C91D45">
        <w:t>(4)</w:t>
      </w:r>
      <w:r w:rsidR="00C91D45">
        <w:tab/>
        <w:t>S</w:t>
      </w:r>
      <w:r>
        <w:t xml:space="preserve">ubsection (2) does not prevent the ombudsman from disclosing, in a report prepared under the </w:t>
      </w:r>
      <w:hyperlink r:id="rId124" w:tooltip="A2004-8" w:history="1">
        <w:r w:rsidRPr="00FE4031">
          <w:rPr>
            <w:rStyle w:val="charCitHyperlinkItal"/>
          </w:rPr>
          <w:t>Annual Reports (Government Agencies) Act 2004</w:t>
        </w:r>
      </w:hyperlink>
      <w:r>
        <w:t>, matters that, in the ombudsman’s opinion, should be disclosed in the course of setting out the grounds for the conclusions and recommendations contained in the report.</w:t>
      </w:r>
    </w:p>
    <w:p w:rsidR="00A13964" w:rsidRDefault="00CC18BB" w:rsidP="00A13964">
      <w:pPr>
        <w:pStyle w:val="Amain"/>
      </w:pPr>
      <w:r>
        <w:tab/>
        <w:t>(5</w:t>
      </w:r>
      <w:r w:rsidR="007471FA">
        <w:t>)</w:t>
      </w:r>
      <w:r w:rsidR="007471FA">
        <w:tab/>
      </w:r>
      <w:r w:rsidR="006A1E09" w:rsidRPr="00373FCB">
        <w:t>Where</w:t>
      </w:r>
      <w:r w:rsidR="00A13964">
        <w:t xml:space="preserve"> the ombudsman proposes, for purposes connected with the exercise of powers or performance of functions under this Act, to provide information, or to send a document, or a copy of or extract from a document, to the Commonwealth ombudsman or the ombudsman of a State, the ombudsman </w:t>
      </w:r>
      <w:r w:rsidR="008407F3">
        <w:t>must</w:t>
      </w:r>
      <w:r w:rsidR="00A13964">
        <w:t xml:space="preserve"> satisfy himself or herself that a law of the Commonwealth or the State makes provision corresponding to the provision made by this section with respect to the confidentiality of information acquired by the Commonwealth ombudsman or the ombudsman of the State, as the case may be.</w:t>
      </w:r>
    </w:p>
    <w:p w:rsidR="00A13964" w:rsidRDefault="0030606D" w:rsidP="00A13964">
      <w:pPr>
        <w:pStyle w:val="Amain"/>
        <w:keepNext/>
        <w:keepLines/>
      </w:pPr>
      <w:r>
        <w:tab/>
        <w:t>(6</w:t>
      </w:r>
      <w:r w:rsidR="00A13964">
        <w:t>)</w:t>
      </w:r>
      <w:r w:rsidR="00A13964">
        <w:tab/>
        <w:t xml:space="preserve">A person who is or has been an </w:t>
      </w:r>
      <w:r w:rsidR="00AA6245" w:rsidRPr="00373FCB">
        <w:t>information holder</w:t>
      </w:r>
      <w:r w:rsidR="00A13964">
        <w:t xml:space="preserve"> is not compellable, in any proceedings before a court or before a person authorised by a law, or by consent of parties, to hear, receive and examine evidence, to disclose any information acquired because of the person’s being or having been an </w:t>
      </w:r>
      <w:r w:rsidR="00AA6245" w:rsidRPr="00373FCB">
        <w:t>information holder</w:t>
      </w:r>
      <w:r w:rsidR="00A13964">
        <w:t>, being information that was disclosed or obtained under the provisions of this Act.</w:t>
      </w:r>
    </w:p>
    <w:p w:rsidR="00F8000D" w:rsidRDefault="00F8000D">
      <w:pPr>
        <w:pStyle w:val="AH5Sec"/>
      </w:pPr>
      <w:bookmarkStart w:id="88" w:name="_Toc529801174"/>
      <w:r w:rsidRPr="000B7FB7">
        <w:rPr>
          <w:rStyle w:val="CharSectNo"/>
        </w:rPr>
        <w:t>34</w:t>
      </w:r>
      <w:r>
        <w:tab/>
        <w:t>Disclosure of information by ombudsman</w:t>
      </w:r>
      <w:bookmarkEnd w:id="88"/>
    </w:p>
    <w:p w:rsidR="00F8000D" w:rsidRDefault="00F8000D">
      <w:pPr>
        <w:pStyle w:val="Amain"/>
      </w:pPr>
      <w:r>
        <w:tab/>
        <w:t>(1)</w:t>
      </w:r>
      <w:r>
        <w:tab/>
        <w:t>Nothing in this Act precludes the ombudsman from disclosing information or making a statement to any person or to the public or a section of the public with respect to the performance of the functions of, or an investigation by, the ombudsman under this Act if, in the opinion of the ombudsman, it is in the interests of any agency or person, or is otherwise in the public interest, so to disclose that information or to make that statement.</w:t>
      </w:r>
    </w:p>
    <w:p w:rsidR="00F8000D" w:rsidRDefault="00F8000D" w:rsidP="003B23E8">
      <w:pPr>
        <w:pStyle w:val="Amain"/>
        <w:keepLines/>
      </w:pPr>
      <w:r>
        <w:lastRenderedPageBreak/>
        <w:tab/>
        <w:t>(2)</w:t>
      </w:r>
      <w:r>
        <w:tab/>
        <w:t xml:space="preserve">The ombudsman </w:t>
      </w:r>
      <w:r w:rsidR="008407F3">
        <w:t>must</w:t>
      </w:r>
      <w:r>
        <w:t xml:space="preserve"> not disclose information or make a statement under subsection (1) with respect to a particular investigation where the disclosure of that information, or the making of that statement, is likely to interfere with the carrying out of that or any other investigation or the making of a report under this Act.</w:t>
      </w:r>
    </w:p>
    <w:p w:rsidR="00F8000D" w:rsidRDefault="00F8000D">
      <w:pPr>
        <w:pStyle w:val="Amain"/>
      </w:pPr>
      <w:r>
        <w:tab/>
        <w:t>(3)</w:t>
      </w:r>
      <w:r>
        <w:tab/>
        <w:t xml:space="preserve">The ombudsman </w:t>
      </w:r>
      <w:r w:rsidR="008407F3">
        <w:t>must</w:t>
      </w:r>
      <w:r>
        <w:t xml:space="preserve"> not, in disclosing information or making a statement under subsection (1) with respect to a particular investigation—</w:t>
      </w:r>
    </w:p>
    <w:p w:rsidR="00F8000D" w:rsidRDefault="00F8000D">
      <w:pPr>
        <w:pStyle w:val="Apara"/>
      </w:pPr>
      <w:r>
        <w:tab/>
        <w:t>(a)</w:t>
      </w:r>
      <w:r>
        <w:tab/>
        <w:t>set out opinions that are, either expressly or impliedly, critical of an agency or person unless the ombudsman has complied with section 9 (6) in relation to the investigation; or</w:t>
      </w:r>
    </w:p>
    <w:p w:rsidR="00F8000D" w:rsidRDefault="00F8000D">
      <w:pPr>
        <w:pStyle w:val="Apara"/>
      </w:pPr>
      <w:r>
        <w:tab/>
        <w:t>(b)</w:t>
      </w:r>
      <w:r>
        <w:tab/>
        <w:t>disclose the name of a complainant or any other matter that would enable a complainant to be identified unless it is fair and reasonable in all the circumstances to do so.</w:t>
      </w:r>
    </w:p>
    <w:p w:rsidR="00F8000D" w:rsidRDefault="00F8000D">
      <w:pPr>
        <w:pStyle w:val="Amain"/>
      </w:pPr>
      <w:r>
        <w:tab/>
        <w:t>(4)</w:t>
      </w:r>
      <w:r>
        <w:tab/>
        <w:t>This section has effect notwithstanding sections 9 (3) an</w:t>
      </w:r>
      <w:r w:rsidR="00803570">
        <w:t>d 33</w:t>
      </w:r>
      <w:r>
        <w:t>.</w:t>
      </w:r>
    </w:p>
    <w:p w:rsidR="00386B18" w:rsidRPr="003765CF" w:rsidRDefault="00386B18" w:rsidP="00464BE2">
      <w:pPr>
        <w:pStyle w:val="AH5Sec"/>
      </w:pPr>
      <w:bookmarkStart w:id="89" w:name="_Toc529801175"/>
      <w:r w:rsidRPr="000B7FB7">
        <w:rPr>
          <w:rStyle w:val="CharSectNo"/>
        </w:rPr>
        <w:t>34A</w:t>
      </w:r>
      <w:r w:rsidRPr="003765CF">
        <w:tab/>
        <w:t>Ombudsman may disclose child safety information</w:t>
      </w:r>
      <w:bookmarkEnd w:id="89"/>
    </w:p>
    <w:p w:rsidR="00386B18" w:rsidRPr="003765CF" w:rsidRDefault="00386B18" w:rsidP="00464BE2">
      <w:pPr>
        <w:pStyle w:val="Amain"/>
        <w:rPr>
          <w:lang w:eastAsia="en-AU"/>
        </w:rPr>
      </w:pPr>
      <w:r w:rsidRPr="003765CF">
        <w:rPr>
          <w:lang w:eastAsia="en-AU"/>
        </w:rPr>
        <w:tab/>
        <w:t>(1)</w:t>
      </w:r>
      <w:r w:rsidRPr="003765CF">
        <w:rPr>
          <w:lang w:eastAsia="en-AU"/>
        </w:rPr>
        <w:tab/>
        <w:t>The ombudsman may, if the ombudsman is satisfied on reasonable grounds that information received by the ombudsman under this Act is relevant to the safety, health or wellbeing of a child or class of child, disclose the information to any of the following:</w:t>
      </w:r>
    </w:p>
    <w:p w:rsidR="00386B18" w:rsidRPr="003765CF" w:rsidRDefault="00386B18" w:rsidP="00464BE2">
      <w:pPr>
        <w:pStyle w:val="Apara"/>
        <w:rPr>
          <w:lang w:eastAsia="en-AU"/>
        </w:rPr>
      </w:pPr>
      <w:r w:rsidRPr="003765CF">
        <w:rPr>
          <w:lang w:eastAsia="en-AU"/>
        </w:rPr>
        <w:tab/>
        <w:t>(a)</w:t>
      </w:r>
      <w:r w:rsidRPr="003765CF">
        <w:rPr>
          <w:lang w:eastAsia="en-AU"/>
        </w:rPr>
        <w:tab/>
        <w:t>the chief police officer;</w:t>
      </w:r>
    </w:p>
    <w:p w:rsidR="00386B18" w:rsidRPr="003765CF" w:rsidRDefault="00386B18" w:rsidP="00464BE2">
      <w:pPr>
        <w:pStyle w:val="Apara"/>
        <w:rPr>
          <w:lang w:eastAsia="en-AU"/>
        </w:rPr>
      </w:pPr>
      <w:r w:rsidRPr="003765CF">
        <w:rPr>
          <w:lang w:eastAsia="en-AU"/>
        </w:rPr>
        <w:tab/>
        <w:t>(b)</w:t>
      </w:r>
      <w:r w:rsidRPr="003765CF">
        <w:rPr>
          <w:lang w:eastAsia="en-AU"/>
        </w:rPr>
        <w:tab/>
        <w:t>a law enforcement agency;</w:t>
      </w:r>
    </w:p>
    <w:p w:rsidR="00386B18" w:rsidRPr="003765CF" w:rsidRDefault="00386B18" w:rsidP="00464BE2">
      <w:pPr>
        <w:pStyle w:val="Apara"/>
        <w:rPr>
          <w:lang w:eastAsia="en-AU"/>
        </w:rPr>
      </w:pPr>
      <w:r w:rsidRPr="003765CF">
        <w:rPr>
          <w:lang w:eastAsia="en-AU"/>
        </w:rPr>
        <w:tab/>
        <w:t>(c)</w:t>
      </w:r>
      <w:r w:rsidRPr="003765CF">
        <w:rPr>
          <w:lang w:eastAsia="en-AU"/>
        </w:rPr>
        <w:tab/>
        <w:t>the human rights commission;</w:t>
      </w:r>
    </w:p>
    <w:p w:rsidR="00386B18" w:rsidRPr="003765CF" w:rsidRDefault="00386B18" w:rsidP="00464BE2">
      <w:pPr>
        <w:pStyle w:val="Apara"/>
        <w:rPr>
          <w:lang w:eastAsia="en-AU"/>
        </w:rPr>
      </w:pPr>
      <w:r w:rsidRPr="003765CF">
        <w:rPr>
          <w:lang w:eastAsia="en-AU"/>
        </w:rPr>
        <w:tab/>
        <w:t>(d)</w:t>
      </w:r>
      <w:r w:rsidRPr="003765CF">
        <w:rPr>
          <w:lang w:eastAsia="en-AU"/>
        </w:rPr>
        <w:tab/>
        <w:t>the director-general responsible for</w:t>
      </w:r>
      <w:r w:rsidRPr="003765CF">
        <w:rPr>
          <w:szCs w:val="24"/>
          <w:lang w:eastAsia="en-AU"/>
        </w:rPr>
        <w:t xml:space="preserve"> the </w:t>
      </w:r>
      <w:hyperlink r:id="rId125" w:tooltip="A2008-19" w:history="1">
        <w:r w:rsidRPr="003765CF">
          <w:rPr>
            <w:rStyle w:val="charCitHyperlinkItal"/>
          </w:rPr>
          <w:t>Children and Young People Act 2008</w:t>
        </w:r>
      </w:hyperlink>
      <w:r w:rsidRPr="003765CF">
        <w:rPr>
          <w:iCs/>
          <w:szCs w:val="24"/>
          <w:lang w:eastAsia="en-AU"/>
        </w:rPr>
        <w:t>, other than that Act, chapter 20</w:t>
      </w:r>
      <w:r w:rsidRPr="003765CF">
        <w:rPr>
          <w:lang w:eastAsia="en-AU"/>
        </w:rPr>
        <w:t>;</w:t>
      </w:r>
    </w:p>
    <w:p w:rsidR="00386B18" w:rsidRPr="003765CF" w:rsidRDefault="00386B18" w:rsidP="00464BE2">
      <w:pPr>
        <w:pStyle w:val="Apara"/>
        <w:rPr>
          <w:lang w:eastAsia="en-AU"/>
        </w:rPr>
      </w:pPr>
      <w:r w:rsidRPr="003765CF">
        <w:rPr>
          <w:lang w:eastAsia="en-AU"/>
        </w:rPr>
        <w:tab/>
        <w:t>(e)</w:t>
      </w:r>
      <w:r w:rsidRPr="003765CF">
        <w:rPr>
          <w:lang w:eastAsia="en-AU"/>
        </w:rPr>
        <w:tab/>
        <w:t xml:space="preserve">the director-general responsible for the </w:t>
      </w:r>
      <w:hyperlink r:id="rId126" w:tooltip="A2004-17" w:history="1">
        <w:r w:rsidRPr="003765CF">
          <w:rPr>
            <w:rStyle w:val="charCitHyperlinkItal"/>
          </w:rPr>
          <w:t>Education Act 2004</w:t>
        </w:r>
      </w:hyperlink>
      <w:r w:rsidRPr="003765CF">
        <w:rPr>
          <w:lang w:eastAsia="en-AU"/>
        </w:rPr>
        <w:t>;</w:t>
      </w:r>
    </w:p>
    <w:p w:rsidR="00386B18" w:rsidRPr="003765CF" w:rsidRDefault="00386B18" w:rsidP="00464BE2">
      <w:pPr>
        <w:pStyle w:val="Apara"/>
        <w:rPr>
          <w:lang w:eastAsia="en-AU"/>
        </w:rPr>
      </w:pPr>
      <w:r w:rsidRPr="003765CF">
        <w:rPr>
          <w:lang w:eastAsia="en-AU"/>
        </w:rPr>
        <w:tab/>
        <w:t>(f)</w:t>
      </w:r>
      <w:r w:rsidRPr="003765CF">
        <w:rPr>
          <w:lang w:eastAsia="en-AU"/>
        </w:rPr>
        <w:tab/>
        <w:t xml:space="preserve">the director-general responsible for the </w:t>
      </w:r>
      <w:hyperlink r:id="rId127" w:tooltip="A2011-42" w:history="1">
        <w:r w:rsidRPr="00760F91">
          <w:rPr>
            <w:rStyle w:val="charCitHyperlinkItal"/>
          </w:rPr>
          <w:t>Education and Care Services National Law (ACT)</w:t>
        </w:r>
      </w:hyperlink>
      <w:r w:rsidRPr="003765CF">
        <w:rPr>
          <w:lang w:eastAsia="en-AU"/>
        </w:rPr>
        <w:t>;</w:t>
      </w:r>
    </w:p>
    <w:p w:rsidR="00386B18" w:rsidRPr="003765CF" w:rsidRDefault="00386B18" w:rsidP="00464BE2">
      <w:pPr>
        <w:pStyle w:val="Apara"/>
        <w:rPr>
          <w:lang w:eastAsia="en-AU"/>
        </w:rPr>
      </w:pPr>
      <w:r w:rsidRPr="003765CF">
        <w:rPr>
          <w:lang w:eastAsia="en-AU"/>
        </w:rPr>
        <w:lastRenderedPageBreak/>
        <w:tab/>
        <w:t>(g)</w:t>
      </w:r>
      <w:r w:rsidRPr="003765CF">
        <w:rPr>
          <w:lang w:eastAsia="en-AU"/>
        </w:rPr>
        <w:tab/>
        <w:t>the chief executive officer of the ACT Teacher Quality Institute;</w:t>
      </w:r>
    </w:p>
    <w:p w:rsidR="00386B18" w:rsidRPr="003765CF" w:rsidRDefault="00386B18" w:rsidP="00464BE2">
      <w:pPr>
        <w:pStyle w:val="Apara"/>
        <w:rPr>
          <w:lang w:eastAsia="en-AU"/>
        </w:rPr>
      </w:pPr>
      <w:r w:rsidRPr="003765CF">
        <w:rPr>
          <w:lang w:eastAsia="en-AU"/>
        </w:rPr>
        <w:tab/>
        <w:t>(h)</w:t>
      </w:r>
      <w:r w:rsidRPr="003765CF">
        <w:rPr>
          <w:lang w:eastAsia="en-AU"/>
        </w:rPr>
        <w:tab/>
        <w:t xml:space="preserve">the commissioner for fair trading; </w:t>
      </w:r>
    </w:p>
    <w:p w:rsidR="00386B18" w:rsidRPr="003765CF" w:rsidRDefault="00386B18" w:rsidP="00464BE2">
      <w:pPr>
        <w:pStyle w:val="Apara"/>
        <w:rPr>
          <w:lang w:eastAsia="en-AU"/>
        </w:rPr>
      </w:pPr>
      <w:r w:rsidRPr="003765CF">
        <w:rPr>
          <w:lang w:eastAsia="en-AU"/>
        </w:rPr>
        <w:tab/>
        <w:t>(i)</w:t>
      </w:r>
      <w:r w:rsidRPr="003765CF">
        <w:rPr>
          <w:lang w:eastAsia="en-AU"/>
        </w:rPr>
        <w:tab/>
        <w:t xml:space="preserve">the director-general responsible for the </w:t>
      </w:r>
      <w:hyperlink r:id="rId128" w:tooltip="A1993-13" w:history="1">
        <w:r w:rsidRPr="003765CF">
          <w:rPr>
            <w:rStyle w:val="charCitHyperlinkItal"/>
          </w:rPr>
          <w:t>Health Act 1993</w:t>
        </w:r>
      </w:hyperlink>
      <w:r w:rsidRPr="003765CF">
        <w:rPr>
          <w:lang w:eastAsia="en-AU"/>
        </w:rPr>
        <w:t>;</w:t>
      </w:r>
    </w:p>
    <w:p w:rsidR="00386B18" w:rsidRPr="003765CF" w:rsidRDefault="00386B18" w:rsidP="00464BE2">
      <w:pPr>
        <w:pStyle w:val="Apara"/>
        <w:rPr>
          <w:lang w:eastAsia="en-AU"/>
        </w:rPr>
      </w:pPr>
      <w:r w:rsidRPr="003765CF">
        <w:rPr>
          <w:lang w:eastAsia="en-AU"/>
        </w:rPr>
        <w:tab/>
        <w:t>(j)</w:t>
      </w:r>
      <w:r w:rsidRPr="003765CF">
        <w:rPr>
          <w:lang w:eastAsia="en-AU"/>
        </w:rPr>
        <w:tab/>
        <w:t>any other entity prescribed by regulation.</w:t>
      </w:r>
    </w:p>
    <w:p w:rsidR="00386B18" w:rsidRPr="003765CF" w:rsidRDefault="00386B18" w:rsidP="00464BE2">
      <w:pPr>
        <w:pStyle w:val="Amain"/>
        <w:rPr>
          <w:lang w:eastAsia="en-AU"/>
        </w:rPr>
      </w:pPr>
      <w:r w:rsidRPr="003765CF">
        <w:rPr>
          <w:lang w:eastAsia="en-AU"/>
        </w:rPr>
        <w:tab/>
        <w:t>(2)</w:t>
      </w:r>
      <w:r w:rsidRPr="003765CF">
        <w:rPr>
          <w:lang w:eastAsia="en-AU"/>
        </w:rPr>
        <w:tab/>
        <w:t>In this section:</w:t>
      </w:r>
    </w:p>
    <w:p w:rsidR="00386B18" w:rsidRPr="003765CF" w:rsidRDefault="00386B18" w:rsidP="00386B18">
      <w:pPr>
        <w:pStyle w:val="aDef"/>
        <w:keepNext/>
        <w:rPr>
          <w:lang w:eastAsia="en-AU"/>
        </w:rPr>
      </w:pPr>
      <w:r w:rsidRPr="003765CF">
        <w:rPr>
          <w:rStyle w:val="charBoldItals"/>
        </w:rPr>
        <w:t>ACT Teacher Quality Institute</w:t>
      </w:r>
      <w:r w:rsidRPr="003765CF">
        <w:rPr>
          <w:lang w:eastAsia="en-AU"/>
        </w:rPr>
        <w:t xml:space="preserve"> means the institute established under the </w:t>
      </w:r>
      <w:hyperlink r:id="rId129" w:tooltip="A2010-55" w:history="1">
        <w:r w:rsidRPr="003765CF">
          <w:rPr>
            <w:rStyle w:val="charCitHyperlinkItal"/>
          </w:rPr>
          <w:t>ACT Teacher Quality Institute Act 2010</w:t>
        </w:r>
      </w:hyperlink>
      <w:r w:rsidRPr="003765CF">
        <w:t>, section 10</w:t>
      </w:r>
      <w:r w:rsidRPr="003765CF">
        <w:rPr>
          <w:lang w:eastAsia="en-AU"/>
        </w:rPr>
        <w:t>.</w:t>
      </w:r>
    </w:p>
    <w:p w:rsidR="00386B18" w:rsidRDefault="00386B18" w:rsidP="00386B18">
      <w:pPr>
        <w:pStyle w:val="aDef"/>
        <w:rPr>
          <w:lang w:eastAsia="en-AU"/>
        </w:rPr>
      </w:pPr>
      <w:r w:rsidRPr="003765CF">
        <w:rPr>
          <w:rStyle w:val="charBoldItals"/>
        </w:rPr>
        <w:t>law enforcement agency</w:t>
      </w:r>
      <w:r w:rsidRPr="003765CF">
        <w:rPr>
          <w:lang w:eastAsia="en-AU"/>
        </w:rPr>
        <w:t xml:space="preserve">—see the </w:t>
      </w:r>
      <w:hyperlink r:id="rId130" w:tooltip="A2000-48" w:history="1">
        <w:r w:rsidRPr="003765CF">
          <w:rPr>
            <w:rStyle w:val="charCitHyperlinkItal"/>
          </w:rPr>
          <w:t>Spent Convictions Act 2000</w:t>
        </w:r>
      </w:hyperlink>
      <w:r w:rsidRPr="003765CF">
        <w:rPr>
          <w:lang w:eastAsia="en-AU"/>
        </w:rPr>
        <w:t>, dictionary.</w:t>
      </w:r>
    </w:p>
    <w:p w:rsidR="00F8000D" w:rsidRDefault="00F8000D">
      <w:pPr>
        <w:pStyle w:val="AH5Sec"/>
      </w:pPr>
      <w:bookmarkStart w:id="90" w:name="_Toc529801176"/>
      <w:r w:rsidRPr="000B7FB7">
        <w:rPr>
          <w:rStyle w:val="CharSectNo"/>
        </w:rPr>
        <w:t>35</w:t>
      </w:r>
      <w:r>
        <w:tab/>
        <w:t>Failing to comply with requirement under Act</w:t>
      </w:r>
      <w:bookmarkEnd w:id="90"/>
    </w:p>
    <w:p w:rsidR="00F8000D" w:rsidRDefault="00F8000D">
      <w:pPr>
        <w:pStyle w:val="Amainreturn"/>
        <w:keepNext/>
      </w:pPr>
      <w:r>
        <w:t xml:space="preserve">A person </w:t>
      </w:r>
      <w:r w:rsidR="008407F3">
        <w:t>must</w:t>
      </w:r>
      <w:r>
        <w:t xml:space="preserve"> not refuse or fail, without reasonable excuse—</w:t>
      </w:r>
    </w:p>
    <w:p w:rsidR="00F8000D" w:rsidRDefault="00F8000D">
      <w:pPr>
        <w:pStyle w:val="Apara"/>
      </w:pPr>
      <w:r>
        <w:tab/>
        <w:t>(a)</w:t>
      </w:r>
      <w:r>
        <w:tab/>
        <w:t>to attend before the ombudsman; or</w:t>
      </w:r>
    </w:p>
    <w:p w:rsidR="00F8000D" w:rsidRDefault="00F8000D">
      <w:pPr>
        <w:pStyle w:val="Apara"/>
      </w:pPr>
      <w:r>
        <w:tab/>
        <w:t>(b)</w:t>
      </w:r>
      <w:r>
        <w:tab/>
        <w:t>to be sworn or make an affirmation; or</w:t>
      </w:r>
    </w:p>
    <w:p w:rsidR="00F8000D" w:rsidRDefault="00F8000D">
      <w:pPr>
        <w:pStyle w:val="Apara"/>
      </w:pPr>
      <w:r>
        <w:tab/>
        <w:t>(c)</w:t>
      </w:r>
      <w:r>
        <w:tab/>
        <w:t>to provide information; or</w:t>
      </w:r>
    </w:p>
    <w:p w:rsidR="00F8000D" w:rsidRDefault="00F8000D">
      <w:pPr>
        <w:pStyle w:val="Apara"/>
      </w:pPr>
      <w:r>
        <w:tab/>
        <w:t>(d)</w:t>
      </w:r>
      <w:r>
        <w:tab/>
        <w:t>to answer a question or produce a document or record;</w:t>
      </w:r>
    </w:p>
    <w:p w:rsidR="00F8000D" w:rsidRDefault="00F8000D">
      <w:pPr>
        <w:pStyle w:val="Amainreturn"/>
        <w:keepNext/>
      </w:pPr>
      <w:r>
        <w:t>when so required under this Act.</w:t>
      </w:r>
    </w:p>
    <w:p w:rsidR="00F8000D" w:rsidRDefault="00F8000D">
      <w:pPr>
        <w:pStyle w:val="Penalty"/>
      </w:pPr>
      <w:r>
        <w:t>Maximum penalty:  50 penalty units, imprisonment for 6</w:t>
      </w:r>
      <w:r w:rsidR="00F01AF7">
        <w:t> </w:t>
      </w:r>
      <w:r>
        <w:t>months or both.</w:t>
      </w:r>
    </w:p>
    <w:p w:rsidR="00F8000D" w:rsidRDefault="00F8000D">
      <w:pPr>
        <w:pStyle w:val="AH5Sec"/>
      </w:pPr>
      <w:bookmarkStart w:id="91" w:name="_Toc529801177"/>
      <w:r w:rsidRPr="000B7FB7">
        <w:rPr>
          <w:rStyle w:val="CharSectNo"/>
        </w:rPr>
        <w:t>36</w:t>
      </w:r>
      <w:r>
        <w:tab/>
        <w:t>Protection from civil actions</w:t>
      </w:r>
      <w:bookmarkEnd w:id="91"/>
    </w:p>
    <w:p w:rsidR="00F8000D" w:rsidRDefault="00F8000D">
      <w:pPr>
        <w:pStyle w:val="Amainreturn"/>
      </w:pPr>
      <w:r>
        <w:t>Civil proceedings do not lie against a person in respect of loss, damage or injury of any kind suffered by another person as a result of any of the following acts done in good faith:</w:t>
      </w:r>
    </w:p>
    <w:p w:rsidR="00F8000D" w:rsidRDefault="00F8000D">
      <w:pPr>
        <w:pStyle w:val="Apara"/>
      </w:pPr>
      <w:r>
        <w:tab/>
        <w:t>(a)</w:t>
      </w:r>
      <w:r>
        <w:tab/>
        <w:t>the making of a complaint to the ombudsman under this Act;</w:t>
      </w:r>
    </w:p>
    <w:p w:rsidR="00F8000D" w:rsidRDefault="00F8000D" w:rsidP="00856A63">
      <w:pPr>
        <w:pStyle w:val="Apara"/>
        <w:keepLines/>
      </w:pPr>
      <w:r>
        <w:lastRenderedPageBreak/>
        <w:tab/>
        <w:t>(b)</w:t>
      </w:r>
      <w:r>
        <w:tab/>
        <w:t xml:space="preserve">the making of a statement to, or the giving of a document or information to, a person who is an </w:t>
      </w:r>
      <w:r w:rsidR="00AA6245" w:rsidRPr="00373FCB">
        <w:t>information holder</w:t>
      </w:r>
      <w:r>
        <w:t xml:space="preserve"> within the meaning of section 33, for this Act, whether or not the statement was made, or the document or information was given, under a requirement under section 11 or an order under section 14.</w:t>
      </w:r>
    </w:p>
    <w:p w:rsidR="00F8000D" w:rsidRDefault="00F8000D">
      <w:pPr>
        <w:pStyle w:val="AH5Sec"/>
      </w:pPr>
      <w:bookmarkStart w:id="92" w:name="_Toc529801178"/>
      <w:r w:rsidRPr="000B7FB7">
        <w:rPr>
          <w:rStyle w:val="CharSectNo"/>
        </w:rPr>
        <w:t>37</w:t>
      </w:r>
      <w:r>
        <w:tab/>
        <w:t>Determination of fees and witness expenses etc</w:t>
      </w:r>
      <w:bookmarkEnd w:id="92"/>
    </w:p>
    <w:p w:rsidR="00F8000D" w:rsidRDefault="00F8000D" w:rsidP="00CA71E2">
      <w:pPr>
        <w:pStyle w:val="Amain"/>
        <w:keepNext/>
      </w:pPr>
      <w:r>
        <w:tab/>
        <w:t>(</w:t>
      </w:r>
      <w:r w:rsidR="00673312">
        <w:t>1)</w:t>
      </w:r>
      <w:r w:rsidR="00673312">
        <w:tab/>
      </w:r>
      <w:r w:rsidR="00803570" w:rsidRPr="00F3634D">
        <w:t>The Speaker may, after consulting with the ombudsman,</w:t>
      </w:r>
      <w:r>
        <w:t xml:space="preserve"> determine—</w:t>
      </w:r>
    </w:p>
    <w:p w:rsidR="00F8000D" w:rsidRDefault="00F8000D">
      <w:pPr>
        <w:pStyle w:val="Apara"/>
      </w:pPr>
      <w:r>
        <w:tab/>
        <w:t>(a)</w:t>
      </w:r>
      <w:r>
        <w:tab/>
        <w:t>fees and expenses payable to witnesses appearing before the ombudsman; or</w:t>
      </w:r>
    </w:p>
    <w:p w:rsidR="00F8000D" w:rsidRDefault="00F8000D">
      <w:pPr>
        <w:pStyle w:val="Apara"/>
      </w:pPr>
      <w:r>
        <w:tab/>
        <w:t>(b)</w:t>
      </w:r>
      <w:r>
        <w:tab/>
        <w:t>matters connected with those fees and expenses.</w:t>
      </w:r>
    </w:p>
    <w:p w:rsidR="00F8000D" w:rsidRDefault="00F8000D">
      <w:pPr>
        <w:pStyle w:val="Amain"/>
        <w:keepNext/>
      </w:pPr>
      <w:r>
        <w:tab/>
        <w:t>(2)</w:t>
      </w:r>
      <w:r>
        <w:tab/>
        <w:t>A determination is a notifiable instrument.</w:t>
      </w:r>
    </w:p>
    <w:p w:rsidR="00F8000D" w:rsidRDefault="00F8000D">
      <w:pPr>
        <w:pStyle w:val="aNote"/>
      </w:pPr>
      <w:r w:rsidRPr="00FE4031">
        <w:rPr>
          <w:rStyle w:val="charItals"/>
        </w:rPr>
        <w:t>Note</w:t>
      </w:r>
      <w:r w:rsidRPr="00FE4031">
        <w:rPr>
          <w:rStyle w:val="charItals"/>
        </w:rPr>
        <w:tab/>
      </w:r>
      <w:r>
        <w:t xml:space="preserve">A notifiable instrument must be notified under the </w:t>
      </w:r>
      <w:hyperlink r:id="rId131" w:tooltip="A2001-14" w:history="1">
        <w:r w:rsidR="00FE4031" w:rsidRPr="00FE4031">
          <w:rPr>
            <w:rStyle w:val="charCitHyperlinkItal"/>
          </w:rPr>
          <w:t>Legislation Act 2001</w:t>
        </w:r>
      </w:hyperlink>
      <w:r>
        <w:t>.</w:t>
      </w:r>
    </w:p>
    <w:p w:rsidR="00F508DF" w:rsidRPr="00EF119B" w:rsidRDefault="00F508DF" w:rsidP="00F508DF">
      <w:pPr>
        <w:pStyle w:val="AH5Sec"/>
      </w:pPr>
      <w:bookmarkStart w:id="93" w:name="_Toc529801179"/>
      <w:r w:rsidRPr="000B7FB7">
        <w:rPr>
          <w:rStyle w:val="CharSectNo"/>
        </w:rPr>
        <w:t>37A</w:t>
      </w:r>
      <w:r w:rsidRPr="00EF119B">
        <w:tab/>
        <w:t>Assistance for Speaker</w:t>
      </w:r>
      <w:bookmarkEnd w:id="93"/>
    </w:p>
    <w:p w:rsidR="00F508DF" w:rsidRPr="00EF119B" w:rsidRDefault="00F508DF" w:rsidP="00F508DF">
      <w:pPr>
        <w:pStyle w:val="Amainreturn"/>
      </w:pPr>
      <w:r w:rsidRPr="00EF119B">
        <w:t>In exercising a power under this Act, the Speaker may seek administrative support or advice from—</w:t>
      </w:r>
    </w:p>
    <w:p w:rsidR="00F508DF" w:rsidRPr="00EF119B" w:rsidRDefault="00F508DF" w:rsidP="00F508DF">
      <w:pPr>
        <w:pStyle w:val="Apara"/>
      </w:pPr>
      <w:r w:rsidRPr="00EF119B">
        <w:tab/>
        <w:t>(a)</w:t>
      </w:r>
      <w:r w:rsidRPr="00EF119B">
        <w:tab/>
        <w:t>the Office of the Legislative Assembly; or</w:t>
      </w:r>
    </w:p>
    <w:p w:rsidR="00F508DF" w:rsidRPr="00EF119B" w:rsidRDefault="00F508DF" w:rsidP="00F508DF">
      <w:pPr>
        <w:pStyle w:val="Apara"/>
      </w:pPr>
      <w:r w:rsidRPr="00EF119B">
        <w:tab/>
        <w:t>(b)</w:t>
      </w:r>
      <w:r w:rsidRPr="00EF119B">
        <w:tab/>
        <w:t>an entity that is able to provide objective administrative support or advice.</w:t>
      </w:r>
    </w:p>
    <w:p w:rsidR="00F8000D" w:rsidRDefault="00F8000D">
      <w:pPr>
        <w:pStyle w:val="AH5Sec"/>
      </w:pPr>
      <w:bookmarkStart w:id="94" w:name="_Toc529801180"/>
      <w:r w:rsidRPr="000B7FB7">
        <w:rPr>
          <w:rStyle w:val="CharSectNo"/>
        </w:rPr>
        <w:t>38</w:t>
      </w:r>
      <w:r>
        <w:tab/>
        <w:t>Regulation-making power</w:t>
      </w:r>
      <w:bookmarkEnd w:id="94"/>
    </w:p>
    <w:p w:rsidR="00F8000D" w:rsidRDefault="006519EE" w:rsidP="00CD115A">
      <w:pPr>
        <w:pStyle w:val="Amain"/>
        <w:keepNext/>
      </w:pPr>
      <w:r>
        <w:tab/>
        <w:t>(1)</w:t>
      </w:r>
      <w:r>
        <w:tab/>
      </w:r>
      <w:r w:rsidR="00F8000D">
        <w:t>The Executive may make regulations for this Act.</w:t>
      </w:r>
    </w:p>
    <w:p w:rsidR="00F8000D" w:rsidRDefault="00F8000D">
      <w:pPr>
        <w:pStyle w:val="aNote"/>
      </w:pPr>
      <w:r w:rsidRPr="00FE4031">
        <w:rPr>
          <w:rStyle w:val="charItals"/>
        </w:rPr>
        <w:t>Note</w:t>
      </w:r>
      <w:r w:rsidRPr="00FE4031">
        <w:rPr>
          <w:rStyle w:val="charItals"/>
        </w:rPr>
        <w:tab/>
      </w:r>
      <w:r>
        <w:t xml:space="preserve">Regulations must be notified, and presented to the Legislative Assembly, under the </w:t>
      </w:r>
      <w:hyperlink r:id="rId132" w:tooltip="A2001-14" w:history="1">
        <w:r w:rsidR="00FE4031" w:rsidRPr="00FE4031">
          <w:rPr>
            <w:rStyle w:val="charCitHyperlinkItal"/>
          </w:rPr>
          <w:t>Legislation Act 2001</w:t>
        </w:r>
      </w:hyperlink>
      <w:r>
        <w:t>.</w:t>
      </w:r>
    </w:p>
    <w:p w:rsidR="00803570" w:rsidRPr="00F3634D" w:rsidRDefault="00803570" w:rsidP="00803570">
      <w:pPr>
        <w:pStyle w:val="Amain"/>
      </w:pPr>
      <w:r w:rsidRPr="00F3634D">
        <w:tab/>
        <w:t>(2)</w:t>
      </w:r>
      <w:r w:rsidRPr="00F3634D">
        <w:tab/>
        <w:t>The Executive must consult with the ombudsman and the relevant Assembly committee before making a regulation under this Act.</w:t>
      </w:r>
    </w:p>
    <w:p w:rsidR="00803570" w:rsidRPr="00F3634D" w:rsidRDefault="00803570" w:rsidP="00803570">
      <w:pPr>
        <w:pStyle w:val="Amain"/>
        <w:keepNext/>
      </w:pPr>
      <w:r w:rsidRPr="00F3634D">
        <w:lastRenderedPageBreak/>
        <w:tab/>
        <w:t>(3)</w:t>
      </w:r>
      <w:r w:rsidRPr="00F3634D">
        <w:tab/>
        <w:t xml:space="preserve">Subject to any disallowance or amendment under the </w:t>
      </w:r>
      <w:hyperlink r:id="rId133" w:tooltip="A2001-14" w:history="1">
        <w:r w:rsidRPr="00F3634D">
          <w:rPr>
            <w:rStyle w:val="charCitHyperlinkAbbrev"/>
          </w:rPr>
          <w:t>Legislation Act</w:t>
        </w:r>
      </w:hyperlink>
      <w:r w:rsidRPr="00F3634D">
        <w:t>, chapter 7, a regulation under this Act commences—</w:t>
      </w:r>
    </w:p>
    <w:p w:rsidR="00803570" w:rsidRPr="00F3634D" w:rsidRDefault="00803570" w:rsidP="00803570">
      <w:pPr>
        <w:pStyle w:val="Apara"/>
      </w:pPr>
      <w:r w:rsidRPr="00F3634D">
        <w:tab/>
        <w:t>(a)</w:t>
      </w:r>
      <w:r w:rsidRPr="00F3634D">
        <w:tab/>
        <w:t>if there is a motion to disallow the regulation and the motion is negatived by the Legislative Assembly—on the day after the day the motion is negatived; or</w:t>
      </w:r>
    </w:p>
    <w:p w:rsidR="00803570" w:rsidRPr="00F3634D" w:rsidRDefault="00803570" w:rsidP="00803570">
      <w:pPr>
        <w:pStyle w:val="Apara"/>
      </w:pPr>
      <w:r w:rsidRPr="00F3634D">
        <w:tab/>
        <w:t>(b)</w:t>
      </w:r>
      <w:r w:rsidRPr="00F3634D">
        <w:tab/>
        <w:t>on the day after the 6th sitting day after the day it is presented to the Legislative Assembly under that chapter; or</w:t>
      </w:r>
    </w:p>
    <w:p w:rsidR="00803570" w:rsidRDefault="00803570" w:rsidP="00803570">
      <w:pPr>
        <w:pStyle w:val="Apara"/>
      </w:pPr>
      <w:r w:rsidRPr="00F3634D">
        <w:tab/>
        <w:t>(c)</w:t>
      </w:r>
      <w:r w:rsidRPr="00F3634D">
        <w:tab/>
        <w:t>if the regulation provides for a later date or time of commencement—on that date or at that time.</w:t>
      </w:r>
    </w:p>
    <w:p w:rsidR="000F3752" w:rsidRPr="000F3752" w:rsidRDefault="000F3752" w:rsidP="000F3752">
      <w:pPr>
        <w:pStyle w:val="PageBreak"/>
      </w:pPr>
      <w:r w:rsidRPr="000F3752">
        <w:br w:type="page"/>
      </w:r>
    </w:p>
    <w:p w:rsidR="000F3752" w:rsidRPr="000B7FB7" w:rsidRDefault="000F3752" w:rsidP="000F3752">
      <w:pPr>
        <w:pStyle w:val="AH2Part"/>
      </w:pPr>
      <w:bookmarkStart w:id="95" w:name="_Toc529801181"/>
      <w:r w:rsidRPr="000B7FB7">
        <w:rPr>
          <w:rStyle w:val="CharPartNo"/>
        </w:rPr>
        <w:lastRenderedPageBreak/>
        <w:t>Part 11</w:t>
      </w:r>
      <w:r w:rsidRPr="00DC02A0">
        <w:rPr>
          <w:lang w:eastAsia="en-AU"/>
        </w:rPr>
        <w:tab/>
      </w:r>
      <w:r w:rsidRPr="000B7FB7">
        <w:rPr>
          <w:rStyle w:val="CharPartText"/>
        </w:rPr>
        <w:t>Transitional—Ombudsman Amendment Act</w:t>
      </w:r>
      <w:r w:rsidR="00006B31" w:rsidRPr="000B7FB7">
        <w:rPr>
          <w:rStyle w:val="CharPartText"/>
        </w:rPr>
        <w:t> </w:t>
      </w:r>
      <w:r w:rsidRPr="000B7FB7">
        <w:rPr>
          <w:rStyle w:val="CharPartText"/>
        </w:rPr>
        <w:t>2018</w:t>
      </w:r>
      <w:bookmarkEnd w:id="95"/>
    </w:p>
    <w:p w:rsidR="000F3752" w:rsidRPr="00DC02A0" w:rsidRDefault="000F3752" w:rsidP="000F3752">
      <w:pPr>
        <w:pStyle w:val="aNote"/>
        <w:rPr>
          <w:lang w:eastAsia="en-AU"/>
        </w:rPr>
      </w:pPr>
      <w:r w:rsidRPr="00DC02A0">
        <w:rPr>
          <w:rStyle w:val="charItals"/>
        </w:rPr>
        <w:t>Note</w:t>
      </w:r>
      <w:r w:rsidRPr="00DC02A0">
        <w:rPr>
          <w:rStyle w:val="charItals"/>
        </w:rPr>
        <w:tab/>
      </w:r>
      <w:r w:rsidRPr="00DC02A0">
        <w:rPr>
          <w:lang w:eastAsia="en-AU"/>
        </w:rPr>
        <w:t xml:space="preserve">The </w:t>
      </w:r>
      <w:hyperlink r:id="rId134" w:tooltip="A2018-22" w:history="1">
        <w:r w:rsidR="00EC4FC0" w:rsidRPr="00EC4FC0">
          <w:rPr>
            <w:rStyle w:val="charCitHyperlinkItal"/>
          </w:rPr>
          <w:t xml:space="preserve">Ombudsman Amendment Act 2018 </w:t>
        </w:r>
      </w:hyperlink>
      <w:r w:rsidRPr="00DC02A0">
        <w:rPr>
          <w:lang w:eastAsia="en-AU"/>
        </w:rPr>
        <w:t>extended the operation of the reportable conduct scheme in div 2.2A to religious bodies.</w:t>
      </w:r>
    </w:p>
    <w:p w:rsidR="000F3752" w:rsidRPr="00DC02A0" w:rsidRDefault="000F3752" w:rsidP="000F3752">
      <w:pPr>
        <w:pStyle w:val="AH5Sec"/>
        <w:rPr>
          <w:lang w:eastAsia="en-AU"/>
        </w:rPr>
      </w:pPr>
      <w:bookmarkStart w:id="96" w:name="_Toc529801182"/>
      <w:r w:rsidRPr="000B7FB7">
        <w:rPr>
          <w:rStyle w:val="CharSectNo"/>
        </w:rPr>
        <w:t>52</w:t>
      </w:r>
      <w:r w:rsidRPr="00DC02A0">
        <w:rPr>
          <w:lang w:eastAsia="en-AU"/>
        </w:rPr>
        <w:tab/>
        <w:t>Religious confession not reportable allegation</w:t>
      </w:r>
      <w:bookmarkEnd w:id="96"/>
    </w:p>
    <w:p w:rsidR="000F3752" w:rsidRPr="00DC02A0" w:rsidRDefault="000F3752" w:rsidP="000F3752">
      <w:pPr>
        <w:pStyle w:val="Amain"/>
        <w:rPr>
          <w:lang w:eastAsia="en-AU"/>
        </w:rPr>
      </w:pPr>
      <w:r w:rsidRPr="00DC02A0">
        <w:rPr>
          <w:lang w:eastAsia="en-AU"/>
        </w:rPr>
        <w:tab/>
        <w:t>(1)</w:t>
      </w:r>
      <w:r w:rsidRPr="00DC02A0">
        <w:rPr>
          <w:lang w:eastAsia="en-AU"/>
        </w:rPr>
        <w:tab/>
        <w:t xml:space="preserve">An express </w:t>
      </w:r>
      <w:r w:rsidRPr="00DC02A0">
        <w:rPr>
          <w:rFonts w:ascii="TimesNewRomanPSMT" w:hAnsi="TimesNewRomanPSMT" w:cs="TimesNewRomanPSMT"/>
          <w:szCs w:val="24"/>
          <w:lang w:eastAsia="en-AU"/>
        </w:rPr>
        <w:t>assertion that reportable conduct has happened is not a reportable allegation f</w:t>
      </w:r>
      <w:r w:rsidRPr="00DC02A0">
        <w:rPr>
          <w:lang w:eastAsia="en-AU"/>
        </w:rPr>
        <w:t xml:space="preserve">or division 2.2A (Reportable conduct) if </w:t>
      </w:r>
      <w:r w:rsidRPr="00DC02A0">
        <w:rPr>
          <w:rFonts w:ascii="TimesNewRomanPSMT" w:hAnsi="TimesNewRomanPSMT" w:cs="TimesNewRomanPSMT"/>
          <w:szCs w:val="24"/>
          <w:lang w:eastAsia="en-AU"/>
        </w:rPr>
        <w:t>the assertion was made as a religious confession</w:t>
      </w:r>
      <w:r w:rsidRPr="00DC02A0">
        <w:rPr>
          <w:lang w:eastAsia="en-AU"/>
        </w:rPr>
        <w:t>.</w:t>
      </w:r>
    </w:p>
    <w:p w:rsidR="000F3752" w:rsidRPr="00DC02A0" w:rsidRDefault="000F3752" w:rsidP="000F3752">
      <w:pPr>
        <w:pStyle w:val="Amain"/>
        <w:rPr>
          <w:rFonts w:ascii="TimesNewRomanPSMT" w:hAnsi="TimesNewRomanPSMT" w:cs="TimesNewRomanPSMT"/>
          <w:szCs w:val="24"/>
          <w:lang w:eastAsia="en-AU"/>
        </w:rPr>
      </w:pPr>
      <w:r w:rsidRPr="00DC02A0">
        <w:rPr>
          <w:rFonts w:ascii="TimesNewRomanPSMT" w:hAnsi="TimesNewRomanPSMT" w:cs="TimesNewRomanPSMT"/>
          <w:szCs w:val="24"/>
          <w:lang w:eastAsia="en-AU"/>
        </w:rPr>
        <w:tab/>
        <w:t>(2)</w:t>
      </w:r>
      <w:r w:rsidRPr="00DC02A0">
        <w:rPr>
          <w:rFonts w:ascii="TimesNewRomanPSMT" w:hAnsi="TimesNewRomanPSMT" w:cs="TimesNewRomanPSMT"/>
          <w:szCs w:val="24"/>
          <w:lang w:eastAsia="en-AU"/>
        </w:rPr>
        <w:tab/>
        <w:t>In this section:</w:t>
      </w:r>
    </w:p>
    <w:p w:rsidR="000F3752" w:rsidRPr="00DC02A0" w:rsidRDefault="000F3752" w:rsidP="000F3752">
      <w:pPr>
        <w:pStyle w:val="aDef"/>
      </w:pPr>
      <w:r w:rsidRPr="00DC02A0">
        <w:rPr>
          <w:rStyle w:val="charBoldItals"/>
        </w:rPr>
        <w:t>religious confession</w:t>
      </w:r>
      <w:r w:rsidRPr="00DC02A0">
        <w:t xml:space="preserve">—see the </w:t>
      </w:r>
      <w:hyperlink r:id="rId135" w:tooltip="A2011-12" w:history="1">
        <w:r w:rsidRPr="00DC02A0">
          <w:rPr>
            <w:rStyle w:val="charCitHyperlinkItal"/>
          </w:rPr>
          <w:t>Evidence Act 2011</w:t>
        </w:r>
      </w:hyperlink>
      <w:r w:rsidRPr="00DC02A0">
        <w:t xml:space="preserve">, section 127 (4). </w:t>
      </w:r>
    </w:p>
    <w:p w:rsidR="000F3752" w:rsidRPr="00DC02A0" w:rsidRDefault="000F3752" w:rsidP="000F3752">
      <w:pPr>
        <w:pStyle w:val="AH5Sec"/>
      </w:pPr>
      <w:bookmarkStart w:id="97" w:name="_Toc529801183"/>
      <w:r w:rsidRPr="000B7FB7">
        <w:rPr>
          <w:rStyle w:val="CharSectNo"/>
        </w:rPr>
        <w:t>53</w:t>
      </w:r>
      <w:r w:rsidRPr="00DC02A0">
        <w:tab/>
        <w:t>Expiry—pt 11</w:t>
      </w:r>
      <w:bookmarkEnd w:id="97"/>
    </w:p>
    <w:p w:rsidR="000F3752" w:rsidRPr="00DC02A0" w:rsidRDefault="000F3752" w:rsidP="000F3752">
      <w:pPr>
        <w:pStyle w:val="Amainreturn"/>
      </w:pPr>
      <w:r w:rsidRPr="00DC02A0">
        <w:t>This part expires on 31 March 2019.</w:t>
      </w:r>
    </w:p>
    <w:p w:rsidR="00F8000D" w:rsidRDefault="00F8000D">
      <w:pPr>
        <w:pStyle w:val="02Text"/>
        <w:sectPr w:rsidR="00F8000D">
          <w:headerReference w:type="even" r:id="rId136"/>
          <w:headerReference w:type="default" r:id="rId137"/>
          <w:footerReference w:type="even" r:id="rId138"/>
          <w:footerReference w:type="default" r:id="rId139"/>
          <w:footerReference w:type="first" r:id="rId140"/>
          <w:pgSz w:w="11907" w:h="16839" w:code="9"/>
          <w:pgMar w:top="3880" w:right="1900" w:bottom="3100" w:left="2300" w:header="2280" w:footer="1760" w:gutter="0"/>
          <w:pgNumType w:start="1"/>
          <w:cols w:space="720"/>
          <w:titlePg/>
          <w:docGrid w:linePitch="254"/>
        </w:sectPr>
      </w:pPr>
    </w:p>
    <w:p w:rsidR="00F8000D" w:rsidRDefault="00F8000D">
      <w:pPr>
        <w:pStyle w:val="PageBreak"/>
      </w:pPr>
      <w:r>
        <w:br w:type="page"/>
      </w:r>
    </w:p>
    <w:p w:rsidR="00F8000D" w:rsidRDefault="00F8000D">
      <w:pPr>
        <w:pStyle w:val="Dict-Heading"/>
      </w:pPr>
      <w:bookmarkStart w:id="98" w:name="_Toc529801184"/>
      <w:r>
        <w:rPr>
          <w:color w:val="000000"/>
        </w:rPr>
        <w:lastRenderedPageBreak/>
        <w:t>Dictionary</w:t>
      </w:r>
      <w:bookmarkEnd w:id="98"/>
    </w:p>
    <w:p w:rsidR="00F8000D" w:rsidRDefault="00F8000D">
      <w:pPr>
        <w:pStyle w:val="ref"/>
        <w:keepNext/>
        <w:rPr>
          <w:color w:val="000000"/>
        </w:rPr>
      </w:pPr>
      <w:r>
        <w:rPr>
          <w:color w:val="000000"/>
        </w:rPr>
        <w:t>(see s 2)</w:t>
      </w:r>
    </w:p>
    <w:p w:rsidR="00F8000D" w:rsidRDefault="00F8000D">
      <w:pPr>
        <w:pStyle w:val="aNote"/>
        <w:rPr>
          <w:color w:val="000000"/>
        </w:rPr>
      </w:pPr>
      <w:r w:rsidRPr="00FE4031">
        <w:rPr>
          <w:rStyle w:val="charItals"/>
        </w:rPr>
        <w:t>Note 1</w:t>
      </w:r>
      <w:r w:rsidRPr="00FE4031">
        <w:rPr>
          <w:rStyle w:val="charItals"/>
        </w:rPr>
        <w:tab/>
      </w:r>
      <w:r>
        <w:rPr>
          <w:color w:val="000000"/>
        </w:rPr>
        <w:t xml:space="preserve">The </w:t>
      </w:r>
      <w:hyperlink r:id="rId141" w:tooltip="A2001-14" w:history="1">
        <w:r w:rsidR="00FE4031" w:rsidRPr="00FE4031">
          <w:rPr>
            <w:rStyle w:val="charCitHyperlinkAbbrev"/>
          </w:rPr>
          <w:t>Legislation Act</w:t>
        </w:r>
      </w:hyperlink>
      <w:r>
        <w:rPr>
          <w:color w:val="000000"/>
        </w:rPr>
        <w:t xml:space="preserve"> contains definitions and other provisions relevant to this Act.</w:t>
      </w:r>
    </w:p>
    <w:p w:rsidR="00F8000D" w:rsidRDefault="00F8000D">
      <w:pPr>
        <w:pStyle w:val="aNote"/>
        <w:keepNext/>
        <w:rPr>
          <w:color w:val="000000"/>
        </w:rPr>
      </w:pPr>
      <w:r w:rsidRPr="00FE4031">
        <w:rPr>
          <w:rStyle w:val="charItals"/>
        </w:rPr>
        <w:t>Note 2</w:t>
      </w:r>
      <w:r w:rsidRPr="00FE4031">
        <w:rPr>
          <w:rStyle w:val="charItals"/>
        </w:rPr>
        <w:tab/>
      </w:r>
      <w:r>
        <w:rPr>
          <w:color w:val="000000"/>
        </w:rPr>
        <w:t xml:space="preserve">For example, the </w:t>
      </w:r>
      <w:hyperlink r:id="rId142" w:tooltip="A2001-14" w:history="1">
        <w:r w:rsidR="00FE4031" w:rsidRPr="00FE4031">
          <w:rPr>
            <w:rStyle w:val="charCitHyperlinkAbbrev"/>
          </w:rPr>
          <w:t>Legislation Act</w:t>
        </w:r>
      </w:hyperlink>
      <w:r>
        <w:rPr>
          <w:color w:val="000000"/>
        </w:rPr>
        <w:t>, dict, pt 1 defines the following terms:</w:t>
      </w:r>
    </w:p>
    <w:p w:rsidR="00940301" w:rsidRDefault="00940301" w:rsidP="00960DA6">
      <w:pPr>
        <w:pStyle w:val="aNoteBulletss"/>
        <w:tabs>
          <w:tab w:val="left" w:pos="2300"/>
        </w:tabs>
      </w:pPr>
      <w:r>
        <w:rPr>
          <w:rFonts w:ascii="Symbol" w:hAnsi="Symbol" w:cs="Symbol"/>
        </w:rPr>
        <w:t></w:t>
      </w:r>
      <w:r>
        <w:rPr>
          <w:rFonts w:ascii="Symbol" w:hAnsi="Symbol" w:cs="Symbol"/>
        </w:rPr>
        <w:tab/>
      </w:r>
      <w:r>
        <w:t>ACAT</w:t>
      </w:r>
    </w:p>
    <w:p w:rsidR="00940301" w:rsidRDefault="0094030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ACT</w:t>
      </w:r>
    </w:p>
    <w:p w:rsidR="00940301" w:rsidRPr="00055EF8" w:rsidRDefault="00940301" w:rsidP="00940301">
      <w:pPr>
        <w:pStyle w:val="aNoteBulletss"/>
        <w:tabs>
          <w:tab w:val="left" w:pos="2300"/>
        </w:tabs>
        <w:rPr>
          <w:lang w:eastAsia="en-AU"/>
        </w:rPr>
      </w:pPr>
      <w:r w:rsidRPr="00055EF8">
        <w:rPr>
          <w:rFonts w:ascii="Symbol" w:hAnsi="Symbol"/>
          <w:lang w:eastAsia="en-AU"/>
        </w:rPr>
        <w:t></w:t>
      </w:r>
      <w:r w:rsidRPr="00055EF8">
        <w:rPr>
          <w:rFonts w:ascii="Symbol" w:hAnsi="Symbol"/>
          <w:lang w:eastAsia="en-AU"/>
        </w:rPr>
        <w:tab/>
      </w:r>
      <w:r w:rsidRPr="00055EF8">
        <w:rPr>
          <w:lang w:eastAsia="en-AU"/>
        </w:rPr>
        <w:t>administrative unit</w:t>
      </w:r>
    </w:p>
    <w:p w:rsidR="00940301" w:rsidRPr="00055EF8" w:rsidRDefault="00940301" w:rsidP="00940301">
      <w:pPr>
        <w:pStyle w:val="aNoteBulletss"/>
        <w:tabs>
          <w:tab w:val="left" w:pos="2300"/>
        </w:tabs>
        <w:rPr>
          <w:lang w:eastAsia="en-AU"/>
        </w:rPr>
      </w:pPr>
      <w:r w:rsidRPr="00055EF8">
        <w:rPr>
          <w:rFonts w:ascii="Symbol" w:hAnsi="Symbol"/>
          <w:lang w:eastAsia="en-AU"/>
        </w:rPr>
        <w:t></w:t>
      </w:r>
      <w:r w:rsidRPr="00055EF8">
        <w:rPr>
          <w:rFonts w:ascii="Symbol" w:hAnsi="Symbol"/>
          <w:lang w:eastAsia="en-AU"/>
        </w:rPr>
        <w:tab/>
      </w:r>
      <w:r w:rsidRPr="00055EF8">
        <w:rPr>
          <w:lang w:eastAsia="en-AU"/>
        </w:rPr>
        <w:t>adult</w:t>
      </w:r>
    </w:p>
    <w:p w:rsidR="00940301" w:rsidRPr="007F0A68" w:rsidRDefault="00940301" w:rsidP="00627FDC">
      <w:pPr>
        <w:pStyle w:val="aNoteBulletss"/>
        <w:tabs>
          <w:tab w:val="left" w:pos="2300"/>
        </w:tabs>
      </w:pPr>
      <w:r w:rsidRPr="007F0A68">
        <w:rPr>
          <w:rFonts w:ascii="Symbol" w:hAnsi="Symbol"/>
        </w:rPr>
        <w:t></w:t>
      </w:r>
      <w:r w:rsidRPr="007F0A68">
        <w:rPr>
          <w:rFonts w:ascii="Symbol" w:hAnsi="Symbol"/>
        </w:rPr>
        <w:tab/>
      </w:r>
      <w:r w:rsidRPr="007F0A68">
        <w:t>bankrupt or personally insolvent</w:t>
      </w:r>
    </w:p>
    <w:p w:rsidR="00940301" w:rsidRDefault="0094030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body</w:t>
      </w:r>
    </w:p>
    <w:p w:rsidR="00940301" w:rsidRPr="00055EF8" w:rsidRDefault="00940301" w:rsidP="00940301">
      <w:pPr>
        <w:pStyle w:val="aNoteBulletss"/>
        <w:tabs>
          <w:tab w:val="left" w:pos="2300"/>
        </w:tabs>
        <w:rPr>
          <w:lang w:eastAsia="en-AU"/>
        </w:rPr>
      </w:pPr>
      <w:r w:rsidRPr="00055EF8">
        <w:rPr>
          <w:rFonts w:ascii="Symbol" w:hAnsi="Symbol"/>
          <w:lang w:eastAsia="en-AU"/>
        </w:rPr>
        <w:t></w:t>
      </w:r>
      <w:r w:rsidRPr="00055EF8">
        <w:rPr>
          <w:rFonts w:ascii="Symbol" w:hAnsi="Symbol"/>
          <w:lang w:eastAsia="en-AU"/>
        </w:rPr>
        <w:tab/>
      </w:r>
      <w:r w:rsidRPr="00055EF8">
        <w:rPr>
          <w:lang w:eastAsia="en-AU"/>
        </w:rPr>
        <w:t>child</w:t>
      </w:r>
    </w:p>
    <w:p w:rsidR="00940301" w:rsidRPr="00940301" w:rsidRDefault="00940301">
      <w:pPr>
        <w:pStyle w:val="aNoteBulletss"/>
        <w:tabs>
          <w:tab w:val="left" w:pos="2300"/>
        </w:tabs>
        <w:rPr>
          <w:lang w:eastAsia="en-AU"/>
        </w:rPr>
      </w:pPr>
      <w:r w:rsidRPr="00055EF8">
        <w:rPr>
          <w:rFonts w:ascii="Symbol" w:hAnsi="Symbol"/>
          <w:lang w:eastAsia="en-AU"/>
        </w:rPr>
        <w:t></w:t>
      </w:r>
      <w:r w:rsidRPr="00055EF8">
        <w:rPr>
          <w:rFonts w:ascii="Symbol" w:hAnsi="Symbol"/>
          <w:lang w:eastAsia="en-AU"/>
        </w:rPr>
        <w:tab/>
      </w:r>
      <w:r>
        <w:rPr>
          <w:lang w:eastAsia="en-AU"/>
        </w:rPr>
        <w:t>commissioner for fair trading</w:t>
      </w:r>
    </w:p>
    <w:p w:rsidR="00940301" w:rsidRDefault="0094030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Commonwealth</w:t>
      </w:r>
    </w:p>
    <w:p w:rsidR="00940301" w:rsidRDefault="00940301" w:rsidP="000B648F">
      <w:pPr>
        <w:pStyle w:val="aNoteBulletss"/>
        <w:tabs>
          <w:tab w:val="left" w:pos="2300"/>
        </w:tabs>
      </w:pPr>
      <w:r>
        <w:rPr>
          <w:rFonts w:ascii="Symbol" w:hAnsi="Symbol" w:cs="Symbol"/>
        </w:rPr>
        <w:t></w:t>
      </w:r>
      <w:r>
        <w:rPr>
          <w:rFonts w:ascii="Symbol" w:hAnsi="Symbol" w:cs="Symbol"/>
        </w:rPr>
        <w:tab/>
      </w:r>
      <w:r>
        <w:t>director</w:t>
      </w:r>
      <w:r>
        <w:noBreakHyphen/>
        <w:t>general</w:t>
      </w:r>
      <w:r w:rsidRPr="00D57A5C">
        <w:t xml:space="preserve"> (see s 163)</w:t>
      </w:r>
    </w:p>
    <w:p w:rsidR="00940301" w:rsidRDefault="0094030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exercise</w:t>
      </w:r>
    </w:p>
    <w:p w:rsidR="00940301" w:rsidRDefault="0094030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rsidR="00940301" w:rsidRPr="0083266D" w:rsidRDefault="00940301" w:rsidP="002F01A1">
      <w:pPr>
        <w:pStyle w:val="aNoteBulletss"/>
        <w:tabs>
          <w:tab w:val="left" w:pos="2300"/>
        </w:tabs>
      </w:pPr>
      <w:r w:rsidRPr="0083266D">
        <w:rPr>
          <w:rFonts w:ascii="Symbol" w:hAnsi="Symbol"/>
        </w:rPr>
        <w:t></w:t>
      </w:r>
      <w:r w:rsidRPr="0083266D">
        <w:rPr>
          <w:rFonts w:ascii="Symbol" w:hAnsi="Symbol"/>
        </w:rPr>
        <w:tab/>
      </w:r>
      <w:r w:rsidRPr="0083266D">
        <w:t>head of service</w:t>
      </w:r>
    </w:p>
    <w:p w:rsidR="00940301" w:rsidRPr="00055EF8" w:rsidRDefault="00940301" w:rsidP="00940301">
      <w:pPr>
        <w:pStyle w:val="aNoteBulletss"/>
        <w:tabs>
          <w:tab w:val="left" w:pos="2300"/>
        </w:tabs>
        <w:rPr>
          <w:lang w:eastAsia="en-AU"/>
        </w:rPr>
      </w:pPr>
      <w:r w:rsidRPr="00055EF8">
        <w:rPr>
          <w:rFonts w:ascii="Symbol" w:hAnsi="Symbol"/>
          <w:lang w:eastAsia="en-AU"/>
        </w:rPr>
        <w:t></w:t>
      </w:r>
      <w:r w:rsidRPr="00055EF8">
        <w:rPr>
          <w:rFonts w:ascii="Symbol" w:hAnsi="Symbol"/>
          <w:lang w:eastAsia="en-AU"/>
        </w:rPr>
        <w:tab/>
      </w:r>
      <w:r w:rsidRPr="00055EF8">
        <w:rPr>
          <w:lang w:eastAsia="en-AU"/>
        </w:rPr>
        <w:t>human rights commission</w:t>
      </w:r>
    </w:p>
    <w:p w:rsidR="00940301" w:rsidRPr="00F3634D" w:rsidRDefault="00940301" w:rsidP="00FC51F6">
      <w:pPr>
        <w:pStyle w:val="aNoteBulletss"/>
        <w:tabs>
          <w:tab w:val="left" w:pos="2300"/>
        </w:tabs>
      </w:pPr>
      <w:r w:rsidRPr="00F3634D">
        <w:rPr>
          <w:rFonts w:ascii="Symbol" w:hAnsi="Symbol"/>
        </w:rPr>
        <w:t></w:t>
      </w:r>
      <w:r w:rsidRPr="00F3634D">
        <w:rPr>
          <w:rFonts w:ascii="Symbol" w:hAnsi="Symbol"/>
        </w:rPr>
        <w:tab/>
      </w:r>
      <w:r w:rsidRPr="00F3634D">
        <w:t>Legislative Assembly</w:t>
      </w:r>
    </w:p>
    <w:p w:rsidR="00940301" w:rsidRPr="00821736" w:rsidRDefault="00940301" w:rsidP="00673312">
      <w:pPr>
        <w:pStyle w:val="aNoteBulletss"/>
        <w:tabs>
          <w:tab w:val="left" w:pos="2300"/>
        </w:tabs>
      </w:pPr>
      <w:r w:rsidRPr="00821736">
        <w:rPr>
          <w:rFonts w:ascii="Symbol" w:hAnsi="Symbol"/>
        </w:rPr>
        <w:t></w:t>
      </w:r>
      <w:r w:rsidRPr="00821736">
        <w:rPr>
          <w:rFonts w:ascii="Symbol" w:hAnsi="Symbol"/>
        </w:rPr>
        <w:tab/>
      </w:r>
      <w:r w:rsidRPr="00821736">
        <w:t>National Electricity (ACT) Law</w:t>
      </w:r>
    </w:p>
    <w:p w:rsidR="00940301" w:rsidRPr="00F3634D" w:rsidRDefault="00940301" w:rsidP="00FC51F6">
      <w:pPr>
        <w:pStyle w:val="aNoteBulletss"/>
        <w:tabs>
          <w:tab w:val="left" w:pos="2300"/>
        </w:tabs>
      </w:pPr>
      <w:r w:rsidRPr="00F3634D">
        <w:rPr>
          <w:rFonts w:ascii="Symbol" w:hAnsi="Symbol"/>
        </w:rPr>
        <w:t></w:t>
      </w:r>
      <w:r w:rsidRPr="00F3634D">
        <w:rPr>
          <w:rFonts w:ascii="Symbol" w:hAnsi="Symbol"/>
        </w:rPr>
        <w:tab/>
      </w:r>
      <w:r w:rsidRPr="00F3634D">
        <w:t>officer of the Assembly</w:t>
      </w:r>
    </w:p>
    <w:p w:rsidR="00940301" w:rsidRPr="0083266D" w:rsidRDefault="00940301" w:rsidP="002F01A1">
      <w:pPr>
        <w:pStyle w:val="aNoteBulletss"/>
        <w:tabs>
          <w:tab w:val="left" w:pos="2300"/>
        </w:tabs>
      </w:pPr>
      <w:r w:rsidRPr="0083266D">
        <w:rPr>
          <w:rFonts w:ascii="Symbol" w:hAnsi="Symbol"/>
        </w:rPr>
        <w:t></w:t>
      </w:r>
      <w:r w:rsidRPr="0083266D">
        <w:rPr>
          <w:rFonts w:ascii="Symbol" w:hAnsi="Symbol"/>
        </w:rPr>
        <w:tab/>
      </w:r>
      <w:r w:rsidRPr="0083266D">
        <w:t>public sector standards commissioner</w:t>
      </w:r>
    </w:p>
    <w:p w:rsidR="00940301" w:rsidRPr="0083266D" w:rsidRDefault="00940301" w:rsidP="002F01A1">
      <w:pPr>
        <w:pStyle w:val="aNoteBulletss"/>
        <w:tabs>
          <w:tab w:val="left" w:pos="2300"/>
        </w:tabs>
      </w:pPr>
      <w:r w:rsidRPr="0083266D">
        <w:rPr>
          <w:rFonts w:ascii="Symbol" w:hAnsi="Symbol"/>
        </w:rPr>
        <w:t></w:t>
      </w:r>
      <w:r w:rsidRPr="0083266D">
        <w:rPr>
          <w:rFonts w:ascii="Symbol" w:hAnsi="Symbol"/>
        </w:rPr>
        <w:tab/>
      </w:r>
      <w:r w:rsidRPr="0083266D">
        <w:t>public servant</w:t>
      </w:r>
    </w:p>
    <w:p w:rsidR="00940301" w:rsidRPr="0083266D" w:rsidRDefault="00940301" w:rsidP="002F01A1">
      <w:pPr>
        <w:pStyle w:val="aNoteBulletss"/>
        <w:tabs>
          <w:tab w:val="left" w:pos="2300"/>
        </w:tabs>
      </w:pPr>
      <w:r w:rsidRPr="0083266D">
        <w:rPr>
          <w:rFonts w:ascii="Symbol" w:hAnsi="Symbol"/>
        </w:rPr>
        <w:t></w:t>
      </w:r>
      <w:r w:rsidRPr="0083266D">
        <w:rPr>
          <w:rFonts w:ascii="Symbol" w:hAnsi="Symbol"/>
        </w:rPr>
        <w:tab/>
      </w:r>
      <w:r w:rsidRPr="0083266D">
        <w:t>public service</w:t>
      </w:r>
    </w:p>
    <w:p w:rsidR="00940301" w:rsidRDefault="0094030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sitting day</w:t>
      </w:r>
    </w:p>
    <w:p w:rsidR="00940301" w:rsidRPr="00F3634D" w:rsidRDefault="00940301" w:rsidP="00FC51F6">
      <w:pPr>
        <w:pStyle w:val="aNoteBulletss"/>
        <w:tabs>
          <w:tab w:val="left" w:pos="2300"/>
        </w:tabs>
      </w:pPr>
      <w:r w:rsidRPr="00F3634D">
        <w:rPr>
          <w:rFonts w:ascii="Symbol" w:hAnsi="Symbol"/>
        </w:rPr>
        <w:t></w:t>
      </w:r>
      <w:r w:rsidRPr="00F3634D">
        <w:rPr>
          <w:rFonts w:ascii="Symbol" w:hAnsi="Symbol"/>
        </w:rPr>
        <w:tab/>
      </w:r>
      <w:r w:rsidRPr="00F3634D">
        <w:t>Speaker</w:t>
      </w:r>
    </w:p>
    <w:p w:rsidR="00940301" w:rsidRDefault="0094030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State</w:t>
      </w:r>
    </w:p>
    <w:p w:rsidR="00940301" w:rsidRDefault="0094030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the Territory.</w:t>
      </w:r>
    </w:p>
    <w:p w:rsidR="00F8000D" w:rsidRDefault="00F8000D">
      <w:pPr>
        <w:pStyle w:val="aDef"/>
        <w:rPr>
          <w:color w:val="000000"/>
        </w:rPr>
      </w:pPr>
      <w:r w:rsidRPr="00FE4031">
        <w:rPr>
          <w:rStyle w:val="charBoldItals"/>
        </w:rPr>
        <w:t>agency</w:t>
      </w:r>
      <w:r>
        <w:rPr>
          <w:color w:val="000000"/>
        </w:rPr>
        <w:t xml:space="preserve"> means an administrative unit or a prescribed authority.</w:t>
      </w:r>
    </w:p>
    <w:p w:rsidR="00F8000D" w:rsidRDefault="00F8000D">
      <w:pPr>
        <w:pStyle w:val="aDef"/>
        <w:rPr>
          <w:color w:val="000000"/>
        </w:rPr>
      </w:pPr>
      <w:r w:rsidRPr="00FE4031">
        <w:rPr>
          <w:rStyle w:val="charBoldItals"/>
        </w:rPr>
        <w:t>authorised person</w:t>
      </w:r>
      <w:r>
        <w:rPr>
          <w:color w:val="000000"/>
        </w:rPr>
        <w:t xml:space="preserve"> means a person appointed by the ombudsman to be an authorised person for the purposes of this Act.</w:t>
      </w:r>
    </w:p>
    <w:p w:rsidR="00673312" w:rsidRDefault="00673312" w:rsidP="00673312">
      <w:pPr>
        <w:pStyle w:val="aDef"/>
      </w:pPr>
      <w:r w:rsidRPr="00FE4031">
        <w:rPr>
          <w:rStyle w:val="charBoldItals"/>
        </w:rPr>
        <w:lastRenderedPageBreak/>
        <w:t>child sex offenders register</w:t>
      </w:r>
      <w:r w:rsidRPr="00821736">
        <w:t xml:space="preserve">—see the </w:t>
      </w:r>
      <w:hyperlink r:id="rId143" w:tooltip="A2005-30" w:history="1">
        <w:r w:rsidR="00FE4031" w:rsidRPr="00FE4031">
          <w:rPr>
            <w:rStyle w:val="charCitHyperlinkItal"/>
          </w:rPr>
          <w:t>Crimes (Child Sex Offenders) Act 2005</w:t>
        </w:r>
      </w:hyperlink>
      <w:r w:rsidRPr="00821736">
        <w:t xml:space="preserve">, section 117. </w:t>
      </w:r>
    </w:p>
    <w:p w:rsidR="00464BE2" w:rsidRPr="003765CF" w:rsidRDefault="00464BE2" w:rsidP="00464BE2">
      <w:pPr>
        <w:pStyle w:val="aDef"/>
        <w:keepNext/>
        <w:rPr>
          <w:lang w:eastAsia="en-AU"/>
        </w:rPr>
      </w:pPr>
      <w:r w:rsidRPr="003765CF">
        <w:rPr>
          <w:rStyle w:val="charBoldItals"/>
        </w:rPr>
        <w:t>designated entity</w:t>
      </w:r>
      <w:r w:rsidRPr="003765CF">
        <w:t xml:space="preserve">, </w:t>
      </w:r>
      <w:r w:rsidRPr="003765CF">
        <w:rPr>
          <w:lang w:eastAsia="en-AU"/>
        </w:rPr>
        <w:t>for division 2.2A (Reportable conduct)—see section 17EA.</w:t>
      </w:r>
    </w:p>
    <w:p w:rsidR="00AF66DB" w:rsidRPr="00821736" w:rsidRDefault="00AF66DB" w:rsidP="00673312">
      <w:pPr>
        <w:pStyle w:val="aDef"/>
        <w:rPr>
          <w:lang w:eastAsia="en-AU"/>
        </w:rPr>
      </w:pPr>
      <w:r w:rsidRPr="00055EF8">
        <w:rPr>
          <w:rStyle w:val="charBoldItals"/>
        </w:rPr>
        <w:t>employee</w:t>
      </w:r>
      <w:r w:rsidRPr="00055EF8">
        <w:rPr>
          <w:lang w:eastAsia="en-AU"/>
        </w:rPr>
        <w:t>, of a designated entity, for division 2.2A (Reportable conduct)—see section 17D.</w:t>
      </w:r>
    </w:p>
    <w:p w:rsidR="00F8000D" w:rsidRDefault="00F8000D">
      <w:pPr>
        <w:pStyle w:val="aDef"/>
      </w:pPr>
      <w:r w:rsidRPr="00FE4031">
        <w:rPr>
          <w:rStyle w:val="charBoldItals"/>
        </w:rPr>
        <w:t>enactment</w:t>
      </w:r>
      <w:r>
        <w:t xml:space="preserve"> means an Act or subordinate law, but does not include the </w:t>
      </w:r>
      <w:hyperlink r:id="rId144" w:tooltip="National Electricity (ACT) Law" w:history="1">
        <w:r w:rsidR="009C0A4B" w:rsidRPr="00EF2106">
          <w:rPr>
            <w:rStyle w:val="charCitHyperlinkItal"/>
          </w:rPr>
          <w:t>National Electricity (ACT) Law</w:t>
        </w:r>
      </w:hyperlink>
      <w:r>
        <w:rPr>
          <w:i/>
          <w:iCs/>
        </w:rPr>
        <w:t xml:space="preserve"> </w:t>
      </w:r>
      <w:r>
        <w:t xml:space="preserve">or </w:t>
      </w:r>
      <w:hyperlink r:id="rId145" w:tooltip="National Electricity (ACT) Regulation" w:history="1">
        <w:r w:rsidR="009C0A4B" w:rsidRPr="009C0A4B">
          <w:rPr>
            <w:rStyle w:val="charCitHyperlinkItal"/>
          </w:rPr>
          <w:t>National Electricity (ACT) Regulation</w:t>
        </w:r>
      </w:hyperlink>
      <w:r>
        <w:t>.</w:t>
      </w:r>
    </w:p>
    <w:p w:rsidR="00AF66DB" w:rsidRDefault="00AF66DB">
      <w:pPr>
        <w:pStyle w:val="aDef"/>
        <w:rPr>
          <w:lang w:eastAsia="en-AU"/>
        </w:rPr>
      </w:pPr>
      <w:r w:rsidRPr="00055EF8">
        <w:rPr>
          <w:rStyle w:val="charBoldItals"/>
        </w:rPr>
        <w:t>head</w:t>
      </w:r>
      <w:r w:rsidRPr="00055EF8">
        <w:rPr>
          <w:lang w:eastAsia="en-AU"/>
        </w:rPr>
        <w:t>, of a designated entity, for division 2.2A (Reportable conduct)—see section 17D.</w:t>
      </w:r>
    </w:p>
    <w:p w:rsidR="00AF66DB" w:rsidRPr="00055EF8" w:rsidRDefault="00AF66DB" w:rsidP="00AF66DB">
      <w:pPr>
        <w:pStyle w:val="aDef"/>
        <w:rPr>
          <w:lang w:eastAsia="en-AU"/>
        </w:rPr>
      </w:pPr>
      <w:r w:rsidRPr="00055EF8">
        <w:rPr>
          <w:rStyle w:val="charBoldItals"/>
        </w:rPr>
        <w:t>investigation</w:t>
      </w:r>
      <w:r w:rsidRPr="00055EF8">
        <w:rPr>
          <w:lang w:eastAsia="en-AU"/>
        </w:rPr>
        <w:t>, of a matter, for division 2.2A (Reportable conduct)—see section 17D.</w:t>
      </w:r>
    </w:p>
    <w:p w:rsidR="00AF66DB" w:rsidRDefault="00AF66DB">
      <w:pPr>
        <w:pStyle w:val="aDef"/>
        <w:rPr>
          <w:lang w:eastAsia="en-AU"/>
        </w:rPr>
      </w:pPr>
      <w:r w:rsidRPr="00055EF8">
        <w:rPr>
          <w:rStyle w:val="charBoldItals"/>
        </w:rPr>
        <w:t>investigation information</w:t>
      </w:r>
      <w:r w:rsidRPr="00055EF8">
        <w:rPr>
          <w:lang w:eastAsia="en-AU"/>
        </w:rPr>
        <w:t xml:space="preserve"> for division 2.2A (Repor</w:t>
      </w:r>
      <w:r>
        <w:rPr>
          <w:lang w:eastAsia="en-AU"/>
        </w:rPr>
        <w:t>table conduct)—see section 17D.</w:t>
      </w:r>
    </w:p>
    <w:p w:rsidR="00F8000D" w:rsidRDefault="00F8000D">
      <w:pPr>
        <w:pStyle w:val="aDef"/>
        <w:keepNext/>
      </w:pPr>
      <w:r w:rsidRPr="00FE4031">
        <w:rPr>
          <w:rStyle w:val="charBoldItals"/>
        </w:rPr>
        <w:t>officer</w:t>
      </w:r>
      <w:r>
        <w:t xml:space="preserve"> means—</w:t>
      </w:r>
    </w:p>
    <w:p w:rsidR="00F8000D" w:rsidRDefault="00F8000D" w:rsidP="00C823BD">
      <w:pPr>
        <w:pStyle w:val="aDefpara"/>
        <w:keepNext/>
      </w:pPr>
      <w:r>
        <w:tab/>
        <w:t>(a)</w:t>
      </w:r>
      <w:r>
        <w:tab/>
        <w:t>in relation to an administrative unit—</w:t>
      </w:r>
    </w:p>
    <w:p w:rsidR="00F8000D" w:rsidRDefault="00F8000D">
      <w:pPr>
        <w:pStyle w:val="aDefsubpara"/>
      </w:pPr>
      <w:r>
        <w:tab/>
        <w:t>(i)</w:t>
      </w:r>
      <w:r>
        <w:tab/>
        <w:t>a public servant (including the principal officer of that administrative unit) who is a member of that administrative unit; or</w:t>
      </w:r>
    </w:p>
    <w:p w:rsidR="00F8000D" w:rsidRDefault="00F8000D">
      <w:pPr>
        <w:pStyle w:val="aDefsubpara"/>
        <w:keepNext/>
        <w:keepLines/>
      </w:pPr>
      <w:r>
        <w:tab/>
        <w:t>(ii)</w:t>
      </w:r>
      <w:r>
        <w:tab/>
        <w:t>any other person (not being a Minister) authorised to exercise powers or perform functions on behalf of that administrative unit by the principal officer of that administrative unit; and</w:t>
      </w:r>
    </w:p>
    <w:p w:rsidR="00F8000D" w:rsidRDefault="00F8000D">
      <w:pPr>
        <w:pStyle w:val="aDefpara"/>
      </w:pPr>
      <w:r>
        <w:tab/>
        <w:t>(b)</w:t>
      </w:r>
      <w:r>
        <w:tab/>
        <w:t>in relation to a prescribed authority—</w:t>
      </w:r>
    </w:p>
    <w:p w:rsidR="00F8000D" w:rsidRDefault="00F8000D">
      <w:pPr>
        <w:pStyle w:val="aDefsubpara"/>
      </w:pPr>
      <w:r>
        <w:tab/>
        <w:t>(i)</w:t>
      </w:r>
      <w:r>
        <w:tab/>
        <w:t>the person who constitutes, or is acting as the person who constitutes, the authority; or</w:t>
      </w:r>
    </w:p>
    <w:p w:rsidR="00F8000D" w:rsidRDefault="00F8000D">
      <w:pPr>
        <w:pStyle w:val="aDefsubpara"/>
      </w:pPr>
      <w:r>
        <w:tab/>
        <w:t>(ii)</w:t>
      </w:r>
      <w:r>
        <w:tab/>
        <w:t>a person who is, or is acting as, a member of the authority or is a deputy of such a member; or</w:t>
      </w:r>
    </w:p>
    <w:p w:rsidR="00F8000D" w:rsidRDefault="00F8000D">
      <w:pPr>
        <w:pStyle w:val="aDefsubpara"/>
      </w:pPr>
      <w:r>
        <w:lastRenderedPageBreak/>
        <w:tab/>
        <w:t>(iii)</w:t>
      </w:r>
      <w:r>
        <w:tab/>
        <w:t>a person who is employed in the service of, or is a member of the staff of, the authority, whether or not the person is employed by the authority; or</w:t>
      </w:r>
    </w:p>
    <w:p w:rsidR="00F8000D" w:rsidRDefault="00F8000D">
      <w:pPr>
        <w:pStyle w:val="aDefsubpara"/>
      </w:pPr>
      <w:r>
        <w:tab/>
        <w:t>(iv)</w:t>
      </w:r>
      <w:r>
        <w:tab/>
        <w:t>a person authorised by the authority to exercise any powers or perform any functions of the authority on behalf of the authority.</w:t>
      </w:r>
    </w:p>
    <w:p w:rsidR="00F8000D" w:rsidRDefault="00F8000D">
      <w:pPr>
        <w:pStyle w:val="aDef"/>
        <w:keepNext/>
        <w:keepLines/>
      </w:pPr>
      <w:r w:rsidRPr="00FE4031">
        <w:rPr>
          <w:rStyle w:val="charBoldItals"/>
        </w:rPr>
        <w:t>ombudsman</w:t>
      </w:r>
      <w:r>
        <w:t>, of a State, includes a person exercising, under a law of a State, functions similar to the functions exercised by the ombudsman under part 2 (Establishment, functions, powers and duties of ombudsman).</w:t>
      </w:r>
    </w:p>
    <w:p w:rsidR="00F8000D" w:rsidRDefault="00F8000D">
      <w:pPr>
        <w:pStyle w:val="aNote"/>
        <w:rPr>
          <w:color w:val="000000"/>
        </w:rPr>
      </w:pPr>
      <w:r w:rsidRPr="00FE4031">
        <w:rPr>
          <w:rStyle w:val="charItals"/>
        </w:rPr>
        <w:t>Note</w:t>
      </w:r>
      <w:r w:rsidRPr="00FE4031">
        <w:rPr>
          <w:rStyle w:val="charItals"/>
        </w:rPr>
        <w:tab/>
      </w:r>
      <w:r w:rsidRPr="00FE4031">
        <w:rPr>
          <w:rStyle w:val="charBoldItals"/>
        </w:rPr>
        <w:t>State</w:t>
      </w:r>
      <w:r>
        <w:rPr>
          <w:color w:val="000000"/>
        </w:rPr>
        <w:t xml:space="preserve"> includes the Northern Territory (see </w:t>
      </w:r>
      <w:hyperlink r:id="rId146" w:tooltip="A2001-14" w:history="1">
        <w:r w:rsidR="00FE4031" w:rsidRPr="00FE4031">
          <w:rPr>
            <w:rStyle w:val="charCitHyperlinkAbbrev"/>
          </w:rPr>
          <w:t>Legislation Act</w:t>
        </w:r>
      </w:hyperlink>
      <w:r>
        <w:rPr>
          <w:color w:val="000000"/>
        </w:rPr>
        <w:t>, dict, pt</w:t>
      </w:r>
      <w:r w:rsidR="00894F86">
        <w:rPr>
          <w:color w:val="000000"/>
        </w:rPr>
        <w:t> </w:t>
      </w:r>
      <w:r>
        <w:rPr>
          <w:color w:val="000000"/>
        </w:rPr>
        <w:t>1).</w:t>
      </w:r>
    </w:p>
    <w:p w:rsidR="00AF66DB" w:rsidRPr="00AF66DB" w:rsidRDefault="00AF66DB" w:rsidP="00AF66DB">
      <w:pPr>
        <w:pStyle w:val="aDef"/>
        <w:rPr>
          <w:rStyle w:val="charBoldItals"/>
          <w:b w:val="0"/>
          <w:i w:val="0"/>
          <w:lang w:eastAsia="en-AU"/>
        </w:rPr>
      </w:pPr>
      <w:r w:rsidRPr="00055EF8">
        <w:rPr>
          <w:rStyle w:val="charBoldItals"/>
        </w:rPr>
        <w:t>out-of-home carer</w:t>
      </w:r>
      <w:r w:rsidRPr="00055EF8">
        <w:rPr>
          <w:lang w:eastAsia="en-AU"/>
        </w:rPr>
        <w:t>, for division 2.2A (Reportable conduct)—see section 17D.</w:t>
      </w:r>
    </w:p>
    <w:p w:rsidR="00F8000D" w:rsidRDefault="00F8000D">
      <w:pPr>
        <w:pStyle w:val="aDef"/>
        <w:keepNext/>
        <w:rPr>
          <w:color w:val="000000"/>
        </w:rPr>
      </w:pPr>
      <w:r w:rsidRPr="00FE4031">
        <w:rPr>
          <w:rStyle w:val="charBoldItals"/>
        </w:rPr>
        <w:t>prescribed authority</w:t>
      </w:r>
      <w:r>
        <w:rPr>
          <w:color w:val="000000"/>
        </w:rPr>
        <w:t xml:space="preserve"> means—</w:t>
      </w:r>
    </w:p>
    <w:p w:rsidR="00F8000D" w:rsidRDefault="00F8000D">
      <w:pPr>
        <w:pStyle w:val="aDefpara"/>
      </w:pPr>
      <w:r>
        <w:tab/>
        <w:t>(a)</w:t>
      </w:r>
      <w:r>
        <w:tab/>
        <w:t>a body corporate, or an unincorporated body, established for a public purpose by, or in accordance with the provisions of, an enactment, other than—</w:t>
      </w:r>
    </w:p>
    <w:p w:rsidR="00F8000D" w:rsidRDefault="00F8000D">
      <w:pPr>
        <w:pStyle w:val="aDefsubpara"/>
      </w:pPr>
      <w:r>
        <w:tab/>
        <w:t>(i)</w:t>
      </w:r>
      <w:r>
        <w:tab/>
        <w:t>an incorporated company or association; or</w:t>
      </w:r>
    </w:p>
    <w:p w:rsidR="00F8000D" w:rsidRDefault="00F8000D" w:rsidP="004B5ADF">
      <w:pPr>
        <w:pStyle w:val="aDefsubpara"/>
      </w:pPr>
      <w:r>
        <w:tab/>
        <w:t>(ii)</w:t>
      </w:r>
      <w:r>
        <w:tab/>
        <w:t xml:space="preserve">a body that, under </w:t>
      </w:r>
      <w:r>
        <w:rPr>
          <w:color w:val="000000"/>
        </w:rPr>
        <w:t>section 3 (1) (Entities not necessarily prescribed authorities)</w:t>
      </w:r>
      <w:r>
        <w:t xml:space="preserve"> or the regulations, is not a prescribed authority for the purposes of this Act; or</w:t>
      </w:r>
    </w:p>
    <w:p w:rsidR="00F8000D" w:rsidRDefault="00F8000D">
      <w:pPr>
        <w:pStyle w:val="aDefpara"/>
      </w:pPr>
      <w:r>
        <w:tab/>
        <w:t>(b)</w:t>
      </w:r>
      <w:r>
        <w:tab/>
        <w:t>any other body, whether incorporated or unincorporated, that is declared by the regulations to be a prescribed authority for the purposes of this Act, being—</w:t>
      </w:r>
    </w:p>
    <w:p w:rsidR="00F8000D" w:rsidRDefault="00F8000D">
      <w:pPr>
        <w:pStyle w:val="aDefsubpara"/>
      </w:pPr>
      <w:r>
        <w:tab/>
        <w:t>(i)</w:t>
      </w:r>
      <w:r>
        <w:tab/>
        <w:t>a body established by the Executive or by a Minister; or</w:t>
      </w:r>
    </w:p>
    <w:p w:rsidR="00F8000D" w:rsidRDefault="00F8000D" w:rsidP="00DB21BD">
      <w:pPr>
        <w:pStyle w:val="aDefsubpara"/>
      </w:pPr>
      <w:r>
        <w:tab/>
        <w:t>(ii)</w:t>
      </w:r>
      <w:r>
        <w:tab/>
        <w:t>an incorporated company or association over which the Territory is in a position to exercise control; or</w:t>
      </w:r>
    </w:p>
    <w:p w:rsidR="00F8000D" w:rsidRDefault="00F8000D" w:rsidP="00DB21BD">
      <w:pPr>
        <w:pStyle w:val="aDefpara"/>
        <w:keepNext/>
        <w:keepLines/>
      </w:pPr>
      <w:r>
        <w:lastRenderedPageBreak/>
        <w:tab/>
        <w:t>(c)</w:t>
      </w:r>
      <w:r>
        <w:tab/>
        <w:t xml:space="preserve">subject to section 3 (2), the person holding, or performing the duties of, an office, other than the office of </w:t>
      </w:r>
      <w:r w:rsidR="006A3CBD" w:rsidRPr="008964D6">
        <w:t>commissioner for sustainability and the environment</w:t>
      </w:r>
      <w:r>
        <w:t>, established by an enactment; or</w:t>
      </w:r>
    </w:p>
    <w:p w:rsidR="00F8000D" w:rsidRDefault="00F8000D">
      <w:pPr>
        <w:pStyle w:val="aDefpara"/>
      </w:pPr>
      <w:r>
        <w:tab/>
        <w:t>(d)</w:t>
      </w:r>
      <w:r>
        <w:tab/>
        <w:t>a person holding, or performing the duties of, an office declared by the regulations to be an office the holder of which is a prescribed authority for the purposes of this Act, being an office created by the Executive or by a Minister otherwise than under an enactment; or</w:t>
      </w:r>
    </w:p>
    <w:p w:rsidR="00F8000D" w:rsidRDefault="00F8000D">
      <w:pPr>
        <w:pStyle w:val="aDefpara"/>
      </w:pPr>
      <w:r>
        <w:tab/>
        <w:t>(e)</w:t>
      </w:r>
      <w:r>
        <w:tab/>
        <w:t xml:space="preserve">a territory-owned corporation or a subsidiary within the meaning of the </w:t>
      </w:r>
      <w:hyperlink r:id="rId147" w:tooltip="A1990-53" w:history="1">
        <w:r w:rsidR="00FE4031" w:rsidRPr="00FE4031">
          <w:rPr>
            <w:rStyle w:val="charCitHyperlinkItal"/>
          </w:rPr>
          <w:t>Territory-owned Corporations Act 1990</w:t>
        </w:r>
      </w:hyperlink>
      <w:r>
        <w:t>.</w:t>
      </w:r>
    </w:p>
    <w:p w:rsidR="00F8000D" w:rsidRDefault="00F8000D">
      <w:pPr>
        <w:pStyle w:val="aDef"/>
        <w:keepNext/>
        <w:rPr>
          <w:color w:val="000000"/>
        </w:rPr>
      </w:pPr>
      <w:r w:rsidRPr="00FE4031">
        <w:rPr>
          <w:rStyle w:val="charBoldItals"/>
        </w:rPr>
        <w:t>principal officer</w:t>
      </w:r>
      <w:r>
        <w:rPr>
          <w:color w:val="000000"/>
        </w:rPr>
        <w:t xml:space="preserve"> means—</w:t>
      </w:r>
    </w:p>
    <w:p w:rsidR="00F8000D" w:rsidRDefault="00F8000D" w:rsidP="00233903">
      <w:pPr>
        <w:pStyle w:val="aDefpara"/>
        <w:keepNext/>
      </w:pPr>
      <w:r>
        <w:tab/>
        <w:t>(a)</w:t>
      </w:r>
      <w:r>
        <w:tab/>
        <w:t xml:space="preserve">in relation to an administrative unit—the </w:t>
      </w:r>
      <w:r w:rsidR="000815BB">
        <w:t>director</w:t>
      </w:r>
      <w:r w:rsidR="000815BB">
        <w:noBreakHyphen/>
        <w:t>general</w:t>
      </w:r>
      <w:r>
        <w:t xml:space="preserve"> of the administrative unit; or</w:t>
      </w:r>
    </w:p>
    <w:p w:rsidR="00F8000D" w:rsidRDefault="00F8000D" w:rsidP="00233903">
      <w:pPr>
        <w:pStyle w:val="aDefpara"/>
        <w:keepNext/>
      </w:pPr>
      <w:r>
        <w:tab/>
        <w:t>(b)</w:t>
      </w:r>
      <w:r>
        <w:tab/>
        <w:t>in relation to a prescribed authority—</w:t>
      </w:r>
    </w:p>
    <w:p w:rsidR="00F8000D" w:rsidRDefault="00F8000D">
      <w:pPr>
        <w:pStyle w:val="aDefsubpara"/>
      </w:pPr>
      <w:r>
        <w:tab/>
        <w:t>(i)</w:t>
      </w:r>
      <w:r>
        <w:tab/>
        <w:t>if the regulations declare an office to be the principal office in respect of the authority—the person holding, or performing the duties of, that office; or</w:t>
      </w:r>
    </w:p>
    <w:p w:rsidR="00F8000D" w:rsidRDefault="00AB5A6F">
      <w:pPr>
        <w:pStyle w:val="aDefsubpara"/>
      </w:pPr>
      <w:r>
        <w:tab/>
        <w:t>(ii</w:t>
      </w:r>
      <w:r w:rsidR="00F8000D">
        <w:t>)</w:t>
      </w:r>
      <w:r w:rsidR="00F8000D">
        <w:tab/>
        <w:t xml:space="preserve">in the case of a territory-owned corporation or a subsidiary within the meaning of the </w:t>
      </w:r>
      <w:hyperlink r:id="rId148" w:tooltip="A1990-53" w:history="1">
        <w:r w:rsidR="00FE4031" w:rsidRPr="00FE4031">
          <w:rPr>
            <w:rStyle w:val="charCitHyperlinkItal"/>
          </w:rPr>
          <w:t>Territory-owned Corporations Act 1990</w:t>
        </w:r>
      </w:hyperlink>
      <w:r w:rsidR="00F8000D">
        <w:t>—the chief executive officer of the corporation or subsidiary; or</w:t>
      </w:r>
    </w:p>
    <w:p w:rsidR="00F8000D" w:rsidRDefault="00F8000D" w:rsidP="004B5ADF">
      <w:pPr>
        <w:pStyle w:val="aDefsubpara"/>
        <w:keepLines/>
      </w:pPr>
      <w:r>
        <w:tab/>
        <w:t>(i</w:t>
      </w:r>
      <w:r w:rsidR="00AB5A6F">
        <w:t>i</w:t>
      </w:r>
      <w:r>
        <w:t>i)</w:t>
      </w:r>
      <w:r>
        <w:tab/>
        <w:t>in any other case—the person who constitutes that authority or a person acting in his or her office or, if the authority is constituted by 2 or more persons, the person who is entitled to preside at any meeting of the authority at which the person is present or a person acting in his or her office.</w:t>
      </w:r>
    </w:p>
    <w:p w:rsidR="00FC51F6" w:rsidRPr="00F3634D" w:rsidRDefault="00FC51F6" w:rsidP="00DB21BD">
      <w:pPr>
        <w:pStyle w:val="aDef"/>
        <w:keepNext/>
      </w:pPr>
      <w:r w:rsidRPr="00F3634D">
        <w:rPr>
          <w:rStyle w:val="charBoldItals"/>
        </w:rPr>
        <w:lastRenderedPageBreak/>
        <w:t>relevant Assembly committee</w:t>
      </w:r>
      <w:r w:rsidRPr="00F3634D">
        <w:t xml:space="preserve"> means the committee of the Legislative Assembly whose functions include the examination of matters related to the integrity and accountability of public administration.</w:t>
      </w:r>
    </w:p>
    <w:p w:rsidR="00E06EFA" w:rsidRPr="00055EF8" w:rsidRDefault="00E06EFA" w:rsidP="00E06EFA">
      <w:pPr>
        <w:pStyle w:val="aDef"/>
        <w:rPr>
          <w:lang w:eastAsia="en-AU"/>
        </w:rPr>
      </w:pPr>
      <w:r w:rsidRPr="00055EF8">
        <w:rPr>
          <w:rStyle w:val="charBoldItals"/>
        </w:rPr>
        <w:t>reportable allegation</w:t>
      </w:r>
      <w:r w:rsidRPr="00055EF8">
        <w:rPr>
          <w:lang w:eastAsia="en-AU"/>
        </w:rPr>
        <w:t>, for division 2.2A (Reportable conduct)—see section 17D.</w:t>
      </w:r>
    </w:p>
    <w:p w:rsidR="00E06EFA" w:rsidRPr="00055EF8" w:rsidRDefault="00E06EFA" w:rsidP="00E06EFA">
      <w:pPr>
        <w:pStyle w:val="aDef"/>
        <w:rPr>
          <w:lang w:eastAsia="en-AU"/>
        </w:rPr>
      </w:pPr>
      <w:r w:rsidRPr="00055EF8">
        <w:rPr>
          <w:rStyle w:val="charBoldItals"/>
        </w:rPr>
        <w:t>reportable conduct</w:t>
      </w:r>
      <w:r w:rsidRPr="00055EF8">
        <w:rPr>
          <w:lang w:eastAsia="en-AU"/>
        </w:rPr>
        <w:t>, for division 2.2A (Reportable conduct)—see section 17E.</w:t>
      </w:r>
    </w:p>
    <w:p w:rsidR="00E06EFA" w:rsidRPr="00E06EFA" w:rsidRDefault="00E06EFA" w:rsidP="00673312">
      <w:pPr>
        <w:pStyle w:val="aDef"/>
        <w:rPr>
          <w:rStyle w:val="charBoldItals"/>
          <w:b w:val="0"/>
          <w:i w:val="0"/>
          <w:lang w:eastAsia="en-AU"/>
        </w:rPr>
      </w:pPr>
      <w:r w:rsidRPr="00055EF8">
        <w:rPr>
          <w:rStyle w:val="charBoldItals"/>
        </w:rPr>
        <w:t>reportable conviction</w:t>
      </w:r>
      <w:r w:rsidRPr="00055EF8">
        <w:rPr>
          <w:lang w:eastAsia="en-AU"/>
        </w:rPr>
        <w:t>, in relation to a person, for division 2.2A (Reportable conduct)—see section 17D.</w:t>
      </w:r>
    </w:p>
    <w:p w:rsidR="00673312" w:rsidRPr="00821736" w:rsidRDefault="00673312" w:rsidP="00673312">
      <w:pPr>
        <w:pStyle w:val="aDef"/>
      </w:pPr>
      <w:r w:rsidRPr="00FE4031">
        <w:rPr>
          <w:rStyle w:val="charBoldItals"/>
        </w:rPr>
        <w:t>responsible Minister</w:t>
      </w:r>
      <w:r w:rsidRPr="00821736">
        <w:t xml:space="preserve"> means—</w:t>
      </w:r>
    </w:p>
    <w:p w:rsidR="00673312" w:rsidRPr="00821736" w:rsidRDefault="00673312" w:rsidP="00673312">
      <w:pPr>
        <w:pStyle w:val="aDefpara"/>
      </w:pPr>
      <w:r w:rsidRPr="00821736">
        <w:tab/>
        <w:t>(a)</w:t>
      </w:r>
      <w:r w:rsidRPr="00821736">
        <w:tab/>
        <w:t>in relation to an agency—the Minister responsible for the agency; or</w:t>
      </w:r>
    </w:p>
    <w:p w:rsidR="00673312" w:rsidRPr="00821736" w:rsidRDefault="00673312" w:rsidP="00673312">
      <w:pPr>
        <w:pStyle w:val="aDefpara"/>
      </w:pPr>
      <w:r w:rsidRPr="00821736">
        <w:tab/>
        <w:t>(b)</w:t>
      </w:r>
      <w:r w:rsidRPr="00821736">
        <w:tab/>
        <w:t xml:space="preserve">in relation to a prescribed authority mentioned in the definition of </w:t>
      </w:r>
      <w:r w:rsidRPr="00FE4031">
        <w:rPr>
          <w:rStyle w:val="charBoldItals"/>
        </w:rPr>
        <w:t>prescribed authority</w:t>
      </w:r>
      <w:r w:rsidRPr="00821736">
        <w:t>, paragraph (c)—the Minister administering the enactment concerned; or</w:t>
      </w:r>
    </w:p>
    <w:p w:rsidR="00673312" w:rsidRPr="00821736" w:rsidRDefault="00673312" w:rsidP="00233903">
      <w:pPr>
        <w:pStyle w:val="aDefpara"/>
        <w:keepNext/>
      </w:pPr>
      <w:r w:rsidRPr="00821736">
        <w:tab/>
        <w:t>(c)</w:t>
      </w:r>
      <w:r w:rsidRPr="00821736">
        <w:tab/>
        <w:t xml:space="preserve">in relation to a prescribed authority mentioned in the definition of </w:t>
      </w:r>
      <w:r w:rsidRPr="00FE4031">
        <w:rPr>
          <w:rStyle w:val="charBoldItals"/>
        </w:rPr>
        <w:t>prescribed authority</w:t>
      </w:r>
      <w:r w:rsidRPr="00821736">
        <w:t>, paragraph (b) or (d)—the Minister declared by regulation to be the responsible Minister for that authority; or</w:t>
      </w:r>
    </w:p>
    <w:p w:rsidR="00673312" w:rsidRPr="00821736" w:rsidRDefault="00673312" w:rsidP="00673312">
      <w:pPr>
        <w:pStyle w:val="aDefpara"/>
      </w:pPr>
      <w:r w:rsidRPr="00821736">
        <w:tab/>
        <w:t>(d)</w:t>
      </w:r>
      <w:r w:rsidRPr="00821736">
        <w:tab/>
        <w:t>another Minister acting for and on behalf of a Minister mentioned in paragraph (a), (b) or (c).</w:t>
      </w:r>
    </w:p>
    <w:p w:rsidR="00F8000D" w:rsidRDefault="00F8000D">
      <w:pPr>
        <w:pStyle w:val="04Dictionary"/>
        <w:sectPr w:rsidR="00F8000D">
          <w:headerReference w:type="even" r:id="rId149"/>
          <w:headerReference w:type="default" r:id="rId150"/>
          <w:footerReference w:type="even" r:id="rId151"/>
          <w:footerReference w:type="default" r:id="rId152"/>
          <w:type w:val="continuous"/>
          <w:pgSz w:w="11907" w:h="16839" w:code="9"/>
          <w:pgMar w:top="3000" w:right="1900" w:bottom="2500" w:left="2300" w:header="2480" w:footer="2100" w:gutter="0"/>
          <w:cols w:space="720"/>
          <w:docGrid w:linePitch="254"/>
        </w:sectPr>
      </w:pPr>
    </w:p>
    <w:p w:rsidR="00E76191" w:rsidRDefault="00E76191">
      <w:pPr>
        <w:pStyle w:val="Endnote1"/>
      </w:pPr>
      <w:bookmarkStart w:id="99" w:name="_Toc529801185"/>
      <w:r>
        <w:lastRenderedPageBreak/>
        <w:t>Endnotes</w:t>
      </w:r>
      <w:bookmarkEnd w:id="99"/>
    </w:p>
    <w:p w:rsidR="00E76191" w:rsidRPr="000B7FB7" w:rsidRDefault="00E76191">
      <w:pPr>
        <w:pStyle w:val="Endnote2"/>
      </w:pPr>
      <w:bookmarkStart w:id="100" w:name="_Toc529801186"/>
      <w:r w:rsidRPr="000B7FB7">
        <w:rPr>
          <w:rStyle w:val="charTableNo"/>
        </w:rPr>
        <w:t>1</w:t>
      </w:r>
      <w:r>
        <w:tab/>
      </w:r>
      <w:r w:rsidRPr="000B7FB7">
        <w:rPr>
          <w:rStyle w:val="charTableText"/>
        </w:rPr>
        <w:t>About the endnotes</w:t>
      </w:r>
      <w:bookmarkEnd w:id="100"/>
    </w:p>
    <w:p w:rsidR="00E76191" w:rsidRDefault="00E76191">
      <w:pPr>
        <w:pStyle w:val="EndNoteTextPub"/>
      </w:pPr>
      <w:r>
        <w:t>Amending and modifying laws are annotated in the legislation history and the amendment history.  Current modifications are not included in the republished law but are set out in the endnotes.</w:t>
      </w:r>
    </w:p>
    <w:p w:rsidR="00E76191" w:rsidRDefault="00E76191">
      <w:pPr>
        <w:pStyle w:val="EndNoteTextPub"/>
      </w:pPr>
      <w:r>
        <w:t xml:space="preserve">Not all editorial amendments made under the </w:t>
      </w:r>
      <w:hyperlink r:id="rId153" w:tooltip="A2001-14" w:history="1">
        <w:r w:rsidR="00FE4031" w:rsidRPr="00FE4031">
          <w:rPr>
            <w:rStyle w:val="charCitHyperlinkItal"/>
          </w:rPr>
          <w:t>Legislation Act 2001</w:t>
        </w:r>
      </w:hyperlink>
      <w:r>
        <w:t>, part 11.3 are annotated in the amendment history.  Full details of any amendments can be obtained from the Parliamentary Counsel’s Office.</w:t>
      </w:r>
    </w:p>
    <w:p w:rsidR="00E76191" w:rsidRDefault="00E76191" w:rsidP="00E7619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76191" w:rsidRDefault="00E76191">
      <w:pPr>
        <w:pStyle w:val="EndNoteTextPub"/>
      </w:pPr>
      <w:r>
        <w:t xml:space="preserve">If all the provisions of the law have been renumbered, a table of renumbered provisions gives details of previous and current numbering.  </w:t>
      </w:r>
    </w:p>
    <w:p w:rsidR="00E76191" w:rsidRDefault="00E76191">
      <w:pPr>
        <w:pStyle w:val="EndNoteTextPub"/>
      </w:pPr>
      <w:r>
        <w:t>The endnotes also include a table of earlier republications.</w:t>
      </w:r>
    </w:p>
    <w:p w:rsidR="00E76191" w:rsidRPr="000B7FB7" w:rsidRDefault="00E76191">
      <w:pPr>
        <w:pStyle w:val="Endnote2"/>
      </w:pPr>
      <w:bookmarkStart w:id="101" w:name="_Toc529801187"/>
      <w:r w:rsidRPr="000B7FB7">
        <w:rPr>
          <w:rStyle w:val="charTableNo"/>
        </w:rPr>
        <w:t>2</w:t>
      </w:r>
      <w:r>
        <w:tab/>
      </w:r>
      <w:r w:rsidRPr="000B7FB7">
        <w:rPr>
          <w:rStyle w:val="charTableText"/>
        </w:rPr>
        <w:t>Abbreviation key</w:t>
      </w:r>
      <w:bookmarkEnd w:id="101"/>
    </w:p>
    <w:p w:rsidR="00E76191" w:rsidRDefault="00E76191">
      <w:pPr>
        <w:rPr>
          <w:sz w:val="4"/>
        </w:rPr>
      </w:pPr>
    </w:p>
    <w:tbl>
      <w:tblPr>
        <w:tblW w:w="7372" w:type="dxa"/>
        <w:tblInd w:w="1100" w:type="dxa"/>
        <w:tblLayout w:type="fixed"/>
        <w:tblLook w:val="0000" w:firstRow="0" w:lastRow="0" w:firstColumn="0" w:lastColumn="0" w:noHBand="0" w:noVBand="0"/>
      </w:tblPr>
      <w:tblGrid>
        <w:gridCol w:w="3720"/>
        <w:gridCol w:w="3652"/>
      </w:tblGrid>
      <w:tr w:rsidR="00E76191" w:rsidTr="00E76191">
        <w:tc>
          <w:tcPr>
            <w:tcW w:w="3720" w:type="dxa"/>
          </w:tcPr>
          <w:p w:rsidR="00E76191" w:rsidRDefault="00E76191">
            <w:pPr>
              <w:pStyle w:val="EndnotesAbbrev"/>
            </w:pPr>
            <w:r>
              <w:t>A = Act</w:t>
            </w:r>
          </w:p>
        </w:tc>
        <w:tc>
          <w:tcPr>
            <w:tcW w:w="3652" w:type="dxa"/>
          </w:tcPr>
          <w:p w:rsidR="00E76191" w:rsidRDefault="00E76191" w:rsidP="00E76191">
            <w:pPr>
              <w:pStyle w:val="EndnotesAbbrev"/>
            </w:pPr>
            <w:r>
              <w:t>NI = Notifiable instrument</w:t>
            </w:r>
          </w:p>
        </w:tc>
      </w:tr>
      <w:tr w:rsidR="00E76191" w:rsidTr="00E76191">
        <w:tc>
          <w:tcPr>
            <w:tcW w:w="3720" w:type="dxa"/>
          </w:tcPr>
          <w:p w:rsidR="00E76191" w:rsidRDefault="00E76191" w:rsidP="00E76191">
            <w:pPr>
              <w:pStyle w:val="EndnotesAbbrev"/>
            </w:pPr>
            <w:r>
              <w:t>AF = Approved form</w:t>
            </w:r>
          </w:p>
        </w:tc>
        <w:tc>
          <w:tcPr>
            <w:tcW w:w="3652" w:type="dxa"/>
          </w:tcPr>
          <w:p w:rsidR="00E76191" w:rsidRDefault="00E76191" w:rsidP="00E76191">
            <w:pPr>
              <w:pStyle w:val="EndnotesAbbrev"/>
            </w:pPr>
            <w:r>
              <w:t>o = order</w:t>
            </w:r>
          </w:p>
        </w:tc>
      </w:tr>
      <w:tr w:rsidR="00E76191" w:rsidTr="00E76191">
        <w:tc>
          <w:tcPr>
            <w:tcW w:w="3720" w:type="dxa"/>
          </w:tcPr>
          <w:p w:rsidR="00E76191" w:rsidRDefault="00E76191">
            <w:pPr>
              <w:pStyle w:val="EndnotesAbbrev"/>
            </w:pPr>
            <w:r>
              <w:t>am = amended</w:t>
            </w:r>
          </w:p>
        </w:tc>
        <w:tc>
          <w:tcPr>
            <w:tcW w:w="3652" w:type="dxa"/>
          </w:tcPr>
          <w:p w:rsidR="00E76191" w:rsidRDefault="00E76191" w:rsidP="00E76191">
            <w:pPr>
              <w:pStyle w:val="EndnotesAbbrev"/>
            </w:pPr>
            <w:r>
              <w:t>om = omitted/repealed</w:t>
            </w:r>
          </w:p>
        </w:tc>
      </w:tr>
      <w:tr w:rsidR="00E76191" w:rsidTr="00E76191">
        <w:tc>
          <w:tcPr>
            <w:tcW w:w="3720" w:type="dxa"/>
          </w:tcPr>
          <w:p w:rsidR="00E76191" w:rsidRDefault="00E76191">
            <w:pPr>
              <w:pStyle w:val="EndnotesAbbrev"/>
            </w:pPr>
            <w:r>
              <w:t>amdt = amendment</w:t>
            </w:r>
          </w:p>
        </w:tc>
        <w:tc>
          <w:tcPr>
            <w:tcW w:w="3652" w:type="dxa"/>
          </w:tcPr>
          <w:p w:rsidR="00E76191" w:rsidRDefault="00E76191" w:rsidP="00E76191">
            <w:pPr>
              <w:pStyle w:val="EndnotesAbbrev"/>
            </w:pPr>
            <w:r>
              <w:t>ord = ordinance</w:t>
            </w:r>
          </w:p>
        </w:tc>
      </w:tr>
      <w:tr w:rsidR="00E76191" w:rsidTr="00E76191">
        <w:tc>
          <w:tcPr>
            <w:tcW w:w="3720" w:type="dxa"/>
          </w:tcPr>
          <w:p w:rsidR="00E76191" w:rsidRDefault="00E76191">
            <w:pPr>
              <w:pStyle w:val="EndnotesAbbrev"/>
            </w:pPr>
            <w:r>
              <w:t>AR = Assembly resolution</w:t>
            </w:r>
          </w:p>
        </w:tc>
        <w:tc>
          <w:tcPr>
            <w:tcW w:w="3652" w:type="dxa"/>
          </w:tcPr>
          <w:p w:rsidR="00E76191" w:rsidRDefault="00E76191" w:rsidP="00E76191">
            <w:pPr>
              <w:pStyle w:val="EndnotesAbbrev"/>
            </w:pPr>
            <w:r>
              <w:t>orig = original</w:t>
            </w:r>
          </w:p>
        </w:tc>
      </w:tr>
      <w:tr w:rsidR="00E76191" w:rsidTr="00E76191">
        <w:tc>
          <w:tcPr>
            <w:tcW w:w="3720" w:type="dxa"/>
          </w:tcPr>
          <w:p w:rsidR="00E76191" w:rsidRDefault="00E76191">
            <w:pPr>
              <w:pStyle w:val="EndnotesAbbrev"/>
            </w:pPr>
            <w:r>
              <w:t>ch = chapter</w:t>
            </w:r>
          </w:p>
        </w:tc>
        <w:tc>
          <w:tcPr>
            <w:tcW w:w="3652" w:type="dxa"/>
          </w:tcPr>
          <w:p w:rsidR="00E76191" w:rsidRDefault="00E76191" w:rsidP="00E76191">
            <w:pPr>
              <w:pStyle w:val="EndnotesAbbrev"/>
            </w:pPr>
            <w:r>
              <w:t>par = paragraph/subparagraph</w:t>
            </w:r>
          </w:p>
        </w:tc>
      </w:tr>
      <w:tr w:rsidR="00E76191" w:rsidTr="00E76191">
        <w:tc>
          <w:tcPr>
            <w:tcW w:w="3720" w:type="dxa"/>
          </w:tcPr>
          <w:p w:rsidR="00E76191" w:rsidRDefault="00E76191">
            <w:pPr>
              <w:pStyle w:val="EndnotesAbbrev"/>
            </w:pPr>
            <w:r>
              <w:t>CN = Commencement notice</w:t>
            </w:r>
          </w:p>
        </w:tc>
        <w:tc>
          <w:tcPr>
            <w:tcW w:w="3652" w:type="dxa"/>
          </w:tcPr>
          <w:p w:rsidR="00E76191" w:rsidRDefault="00E76191" w:rsidP="00E76191">
            <w:pPr>
              <w:pStyle w:val="EndnotesAbbrev"/>
            </w:pPr>
            <w:r>
              <w:t>pres = present</w:t>
            </w:r>
          </w:p>
        </w:tc>
      </w:tr>
      <w:tr w:rsidR="00E76191" w:rsidTr="00E76191">
        <w:tc>
          <w:tcPr>
            <w:tcW w:w="3720" w:type="dxa"/>
          </w:tcPr>
          <w:p w:rsidR="00E76191" w:rsidRDefault="00E76191">
            <w:pPr>
              <w:pStyle w:val="EndnotesAbbrev"/>
            </w:pPr>
            <w:r>
              <w:t>def = definition</w:t>
            </w:r>
          </w:p>
        </w:tc>
        <w:tc>
          <w:tcPr>
            <w:tcW w:w="3652" w:type="dxa"/>
          </w:tcPr>
          <w:p w:rsidR="00E76191" w:rsidRDefault="00E76191" w:rsidP="00E76191">
            <w:pPr>
              <w:pStyle w:val="EndnotesAbbrev"/>
            </w:pPr>
            <w:r>
              <w:t>prev = previous</w:t>
            </w:r>
          </w:p>
        </w:tc>
      </w:tr>
      <w:tr w:rsidR="00E76191" w:rsidTr="00E76191">
        <w:tc>
          <w:tcPr>
            <w:tcW w:w="3720" w:type="dxa"/>
          </w:tcPr>
          <w:p w:rsidR="00E76191" w:rsidRDefault="00E76191">
            <w:pPr>
              <w:pStyle w:val="EndnotesAbbrev"/>
            </w:pPr>
            <w:r>
              <w:t>DI = Disallowable instrument</w:t>
            </w:r>
          </w:p>
        </w:tc>
        <w:tc>
          <w:tcPr>
            <w:tcW w:w="3652" w:type="dxa"/>
          </w:tcPr>
          <w:p w:rsidR="00E76191" w:rsidRDefault="00E76191" w:rsidP="00E76191">
            <w:pPr>
              <w:pStyle w:val="EndnotesAbbrev"/>
            </w:pPr>
            <w:r>
              <w:t>(prev...) = previously</w:t>
            </w:r>
          </w:p>
        </w:tc>
      </w:tr>
      <w:tr w:rsidR="00E76191" w:rsidTr="00E76191">
        <w:tc>
          <w:tcPr>
            <w:tcW w:w="3720" w:type="dxa"/>
          </w:tcPr>
          <w:p w:rsidR="00E76191" w:rsidRDefault="00E76191">
            <w:pPr>
              <w:pStyle w:val="EndnotesAbbrev"/>
            </w:pPr>
            <w:r>
              <w:t>dict = dictionary</w:t>
            </w:r>
          </w:p>
        </w:tc>
        <w:tc>
          <w:tcPr>
            <w:tcW w:w="3652" w:type="dxa"/>
          </w:tcPr>
          <w:p w:rsidR="00E76191" w:rsidRDefault="00E76191" w:rsidP="00E76191">
            <w:pPr>
              <w:pStyle w:val="EndnotesAbbrev"/>
            </w:pPr>
            <w:r>
              <w:t>pt = part</w:t>
            </w:r>
          </w:p>
        </w:tc>
      </w:tr>
      <w:tr w:rsidR="00E76191" w:rsidTr="00E76191">
        <w:tc>
          <w:tcPr>
            <w:tcW w:w="3720" w:type="dxa"/>
          </w:tcPr>
          <w:p w:rsidR="00E76191" w:rsidRDefault="00E76191">
            <w:pPr>
              <w:pStyle w:val="EndnotesAbbrev"/>
            </w:pPr>
            <w:r>
              <w:t xml:space="preserve">disallowed = disallowed by the Legislative </w:t>
            </w:r>
          </w:p>
        </w:tc>
        <w:tc>
          <w:tcPr>
            <w:tcW w:w="3652" w:type="dxa"/>
          </w:tcPr>
          <w:p w:rsidR="00E76191" w:rsidRDefault="00E76191" w:rsidP="00E76191">
            <w:pPr>
              <w:pStyle w:val="EndnotesAbbrev"/>
            </w:pPr>
            <w:r>
              <w:t>r = rule/subrule</w:t>
            </w:r>
          </w:p>
        </w:tc>
      </w:tr>
      <w:tr w:rsidR="00E76191" w:rsidTr="00E76191">
        <w:tc>
          <w:tcPr>
            <w:tcW w:w="3720" w:type="dxa"/>
          </w:tcPr>
          <w:p w:rsidR="00E76191" w:rsidRDefault="00E76191">
            <w:pPr>
              <w:pStyle w:val="EndnotesAbbrev"/>
              <w:ind w:left="972"/>
            </w:pPr>
            <w:r>
              <w:t>Assembly</w:t>
            </w:r>
          </w:p>
        </w:tc>
        <w:tc>
          <w:tcPr>
            <w:tcW w:w="3652" w:type="dxa"/>
          </w:tcPr>
          <w:p w:rsidR="00E76191" w:rsidRDefault="00E76191" w:rsidP="00E76191">
            <w:pPr>
              <w:pStyle w:val="EndnotesAbbrev"/>
            </w:pPr>
            <w:r>
              <w:t>reloc = relocated</w:t>
            </w:r>
          </w:p>
        </w:tc>
      </w:tr>
      <w:tr w:rsidR="00E76191" w:rsidTr="00E76191">
        <w:tc>
          <w:tcPr>
            <w:tcW w:w="3720" w:type="dxa"/>
          </w:tcPr>
          <w:p w:rsidR="00E76191" w:rsidRDefault="00E76191">
            <w:pPr>
              <w:pStyle w:val="EndnotesAbbrev"/>
            </w:pPr>
            <w:r>
              <w:t>div = division</w:t>
            </w:r>
          </w:p>
        </w:tc>
        <w:tc>
          <w:tcPr>
            <w:tcW w:w="3652" w:type="dxa"/>
          </w:tcPr>
          <w:p w:rsidR="00E76191" w:rsidRDefault="00E76191" w:rsidP="00E76191">
            <w:pPr>
              <w:pStyle w:val="EndnotesAbbrev"/>
            </w:pPr>
            <w:r>
              <w:t>renum = renumbered</w:t>
            </w:r>
          </w:p>
        </w:tc>
      </w:tr>
      <w:tr w:rsidR="00E76191" w:rsidTr="00E76191">
        <w:tc>
          <w:tcPr>
            <w:tcW w:w="3720" w:type="dxa"/>
          </w:tcPr>
          <w:p w:rsidR="00E76191" w:rsidRDefault="00E76191">
            <w:pPr>
              <w:pStyle w:val="EndnotesAbbrev"/>
            </w:pPr>
            <w:r>
              <w:t>exp = expires/expired</w:t>
            </w:r>
          </w:p>
        </w:tc>
        <w:tc>
          <w:tcPr>
            <w:tcW w:w="3652" w:type="dxa"/>
          </w:tcPr>
          <w:p w:rsidR="00E76191" w:rsidRDefault="00E76191" w:rsidP="00E76191">
            <w:pPr>
              <w:pStyle w:val="EndnotesAbbrev"/>
            </w:pPr>
            <w:r>
              <w:t>R[X] = Republication No</w:t>
            </w:r>
          </w:p>
        </w:tc>
      </w:tr>
      <w:tr w:rsidR="00E76191" w:rsidTr="00E76191">
        <w:tc>
          <w:tcPr>
            <w:tcW w:w="3720" w:type="dxa"/>
          </w:tcPr>
          <w:p w:rsidR="00E76191" w:rsidRDefault="00E76191">
            <w:pPr>
              <w:pStyle w:val="EndnotesAbbrev"/>
            </w:pPr>
            <w:r>
              <w:t>Gaz = gazette</w:t>
            </w:r>
          </w:p>
        </w:tc>
        <w:tc>
          <w:tcPr>
            <w:tcW w:w="3652" w:type="dxa"/>
          </w:tcPr>
          <w:p w:rsidR="00E76191" w:rsidRDefault="00E76191" w:rsidP="00E76191">
            <w:pPr>
              <w:pStyle w:val="EndnotesAbbrev"/>
            </w:pPr>
            <w:r>
              <w:t>RI = reissue</w:t>
            </w:r>
          </w:p>
        </w:tc>
      </w:tr>
      <w:tr w:rsidR="00E76191" w:rsidTr="00E76191">
        <w:tc>
          <w:tcPr>
            <w:tcW w:w="3720" w:type="dxa"/>
          </w:tcPr>
          <w:p w:rsidR="00E76191" w:rsidRDefault="00E76191">
            <w:pPr>
              <w:pStyle w:val="EndnotesAbbrev"/>
            </w:pPr>
            <w:r>
              <w:t>hdg = heading</w:t>
            </w:r>
          </w:p>
        </w:tc>
        <w:tc>
          <w:tcPr>
            <w:tcW w:w="3652" w:type="dxa"/>
          </w:tcPr>
          <w:p w:rsidR="00E76191" w:rsidRDefault="00E76191" w:rsidP="00E76191">
            <w:pPr>
              <w:pStyle w:val="EndnotesAbbrev"/>
            </w:pPr>
            <w:r>
              <w:t>s = section/subsection</w:t>
            </w:r>
          </w:p>
        </w:tc>
      </w:tr>
      <w:tr w:rsidR="00E76191" w:rsidTr="00E76191">
        <w:tc>
          <w:tcPr>
            <w:tcW w:w="3720" w:type="dxa"/>
          </w:tcPr>
          <w:p w:rsidR="00E76191" w:rsidRDefault="00E76191">
            <w:pPr>
              <w:pStyle w:val="EndnotesAbbrev"/>
            </w:pPr>
            <w:r>
              <w:t>IA = Interpretation Act 1967</w:t>
            </w:r>
          </w:p>
        </w:tc>
        <w:tc>
          <w:tcPr>
            <w:tcW w:w="3652" w:type="dxa"/>
          </w:tcPr>
          <w:p w:rsidR="00E76191" w:rsidRDefault="00E76191" w:rsidP="00E76191">
            <w:pPr>
              <w:pStyle w:val="EndnotesAbbrev"/>
            </w:pPr>
            <w:r>
              <w:t>sch = schedule</w:t>
            </w:r>
          </w:p>
        </w:tc>
      </w:tr>
      <w:tr w:rsidR="00E76191" w:rsidTr="00E76191">
        <w:tc>
          <w:tcPr>
            <w:tcW w:w="3720" w:type="dxa"/>
          </w:tcPr>
          <w:p w:rsidR="00E76191" w:rsidRDefault="00E76191">
            <w:pPr>
              <w:pStyle w:val="EndnotesAbbrev"/>
            </w:pPr>
            <w:r>
              <w:t>ins = inserted/added</w:t>
            </w:r>
          </w:p>
        </w:tc>
        <w:tc>
          <w:tcPr>
            <w:tcW w:w="3652" w:type="dxa"/>
          </w:tcPr>
          <w:p w:rsidR="00E76191" w:rsidRDefault="00E76191" w:rsidP="00E76191">
            <w:pPr>
              <w:pStyle w:val="EndnotesAbbrev"/>
            </w:pPr>
            <w:r>
              <w:t>sdiv = subdivision</w:t>
            </w:r>
          </w:p>
        </w:tc>
      </w:tr>
      <w:tr w:rsidR="00E76191" w:rsidTr="00E76191">
        <w:tc>
          <w:tcPr>
            <w:tcW w:w="3720" w:type="dxa"/>
          </w:tcPr>
          <w:p w:rsidR="00E76191" w:rsidRDefault="00E76191">
            <w:pPr>
              <w:pStyle w:val="EndnotesAbbrev"/>
            </w:pPr>
            <w:r>
              <w:t>LA = Legislation Act 2001</w:t>
            </w:r>
          </w:p>
        </w:tc>
        <w:tc>
          <w:tcPr>
            <w:tcW w:w="3652" w:type="dxa"/>
          </w:tcPr>
          <w:p w:rsidR="00E76191" w:rsidRDefault="00E76191" w:rsidP="00E76191">
            <w:pPr>
              <w:pStyle w:val="EndnotesAbbrev"/>
            </w:pPr>
            <w:r>
              <w:t>SL = Subordinate law</w:t>
            </w:r>
          </w:p>
        </w:tc>
      </w:tr>
      <w:tr w:rsidR="00E76191" w:rsidTr="00E76191">
        <w:tc>
          <w:tcPr>
            <w:tcW w:w="3720" w:type="dxa"/>
          </w:tcPr>
          <w:p w:rsidR="00E76191" w:rsidRDefault="00E76191">
            <w:pPr>
              <w:pStyle w:val="EndnotesAbbrev"/>
            </w:pPr>
            <w:r>
              <w:t>LR = legislation register</w:t>
            </w:r>
          </w:p>
        </w:tc>
        <w:tc>
          <w:tcPr>
            <w:tcW w:w="3652" w:type="dxa"/>
          </w:tcPr>
          <w:p w:rsidR="00E76191" w:rsidRDefault="00E76191" w:rsidP="00E76191">
            <w:pPr>
              <w:pStyle w:val="EndnotesAbbrev"/>
            </w:pPr>
            <w:r>
              <w:t>sub = substituted</w:t>
            </w:r>
          </w:p>
        </w:tc>
      </w:tr>
      <w:tr w:rsidR="00E76191" w:rsidTr="00E76191">
        <w:tc>
          <w:tcPr>
            <w:tcW w:w="3720" w:type="dxa"/>
          </w:tcPr>
          <w:p w:rsidR="00E76191" w:rsidRDefault="00E76191">
            <w:pPr>
              <w:pStyle w:val="EndnotesAbbrev"/>
            </w:pPr>
            <w:r>
              <w:t>LRA = Legislation (Republication) Act 1996</w:t>
            </w:r>
          </w:p>
        </w:tc>
        <w:tc>
          <w:tcPr>
            <w:tcW w:w="3652" w:type="dxa"/>
          </w:tcPr>
          <w:p w:rsidR="00E76191" w:rsidRDefault="00E76191" w:rsidP="00E76191">
            <w:pPr>
              <w:pStyle w:val="EndnotesAbbrev"/>
            </w:pPr>
            <w:r w:rsidRPr="00FE4031">
              <w:rPr>
                <w:rStyle w:val="charUnderline"/>
              </w:rPr>
              <w:t>underlining</w:t>
            </w:r>
            <w:r>
              <w:t xml:space="preserve"> = whole or part not commenced</w:t>
            </w:r>
          </w:p>
        </w:tc>
      </w:tr>
      <w:tr w:rsidR="00E76191" w:rsidTr="00E76191">
        <w:tc>
          <w:tcPr>
            <w:tcW w:w="3720" w:type="dxa"/>
          </w:tcPr>
          <w:p w:rsidR="00E76191" w:rsidRDefault="00E76191">
            <w:pPr>
              <w:pStyle w:val="EndnotesAbbrev"/>
            </w:pPr>
            <w:r>
              <w:t>mod = modified/modification</w:t>
            </w:r>
          </w:p>
        </w:tc>
        <w:tc>
          <w:tcPr>
            <w:tcW w:w="3652" w:type="dxa"/>
          </w:tcPr>
          <w:p w:rsidR="00E76191" w:rsidRDefault="00E76191" w:rsidP="00E76191">
            <w:pPr>
              <w:pStyle w:val="EndnotesAbbrev"/>
              <w:ind w:left="1073"/>
            </w:pPr>
            <w:r>
              <w:t>or to be expired</w:t>
            </w:r>
          </w:p>
        </w:tc>
      </w:tr>
    </w:tbl>
    <w:p w:rsidR="00F8000D" w:rsidRDefault="00F8000D">
      <w:pPr>
        <w:pStyle w:val="PageBreak"/>
      </w:pPr>
      <w:r>
        <w:br w:type="page"/>
      </w:r>
    </w:p>
    <w:p w:rsidR="00F8000D" w:rsidRPr="000B7FB7" w:rsidRDefault="00F8000D">
      <w:pPr>
        <w:pStyle w:val="Endnote2"/>
      </w:pPr>
      <w:bookmarkStart w:id="102" w:name="_Toc529801188"/>
      <w:r w:rsidRPr="000B7FB7">
        <w:rPr>
          <w:rStyle w:val="charTableNo"/>
        </w:rPr>
        <w:lastRenderedPageBreak/>
        <w:t>3</w:t>
      </w:r>
      <w:r>
        <w:tab/>
      </w:r>
      <w:r w:rsidRPr="000B7FB7">
        <w:rPr>
          <w:rStyle w:val="charTableText"/>
        </w:rPr>
        <w:t>Legislation history</w:t>
      </w:r>
      <w:bookmarkEnd w:id="102"/>
    </w:p>
    <w:p w:rsidR="00F8000D" w:rsidRDefault="00F8000D">
      <w:pPr>
        <w:pStyle w:val="EndNoteTextEPS"/>
      </w:pPr>
      <w:r>
        <w:t xml:space="preserve">This Act was originally a Commonwealth ordinance—the </w:t>
      </w:r>
      <w:hyperlink r:id="rId154" w:tooltip="Ord1989-45" w:history="1">
        <w:r w:rsidR="00FE4031" w:rsidRPr="00FE4031">
          <w:rPr>
            <w:rStyle w:val="charCitHyperlinkItal"/>
          </w:rPr>
          <w:t>Ombudsman Ordinance 1989</w:t>
        </w:r>
      </w:hyperlink>
      <w:r>
        <w:t xml:space="preserve"> (Cwlth).</w:t>
      </w:r>
    </w:p>
    <w:p w:rsidR="00F8000D" w:rsidRDefault="00F8000D">
      <w:pPr>
        <w:pStyle w:val="EndNoteTextEPS"/>
      </w:pPr>
      <w:r>
        <w:rPr>
          <w:snapToGrid w:val="0"/>
        </w:rPr>
        <w:t xml:space="preserve">The </w:t>
      </w:r>
      <w:hyperlink r:id="rId155" w:tooltip="Act 1988 No 106 (Cwlth)" w:history="1">
        <w:r w:rsidR="00FE4031" w:rsidRPr="00FE4031">
          <w:rPr>
            <w:rStyle w:val="charCitHyperlinkItal"/>
          </w:rPr>
          <w:t>Australian Capital Territory (Self-Government) Act 1988</w:t>
        </w:r>
      </w:hyperlink>
      <w:r w:rsidRPr="00FE4031">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rsidR="00F8000D" w:rsidRDefault="00F8000D">
      <w:pPr>
        <w:pStyle w:val="EndNoteTextEPS"/>
      </w:pPr>
      <w:r>
        <w:t xml:space="preserve">As with most ordinances in force in the ACT, the name was changed from </w:t>
      </w:r>
      <w:r w:rsidRPr="00FE4031">
        <w:rPr>
          <w:rStyle w:val="charItals"/>
        </w:rPr>
        <w:t>Ordinance</w:t>
      </w:r>
      <w:r>
        <w:t xml:space="preserve"> to </w:t>
      </w:r>
      <w:r w:rsidRPr="00FE4031">
        <w:rPr>
          <w:rStyle w:val="charItals"/>
        </w:rPr>
        <w:t>Act</w:t>
      </w:r>
      <w:r>
        <w:t xml:space="preserve"> by the </w:t>
      </w:r>
      <w:hyperlink r:id="rId156" w:tooltip="A1989-21" w:history="1">
        <w:r w:rsidR="00E6047D" w:rsidRPr="00E6047D">
          <w:rPr>
            <w:rStyle w:val="charCitHyperlinkItal"/>
          </w:rPr>
          <w:t xml:space="preserve">Self-Government (Citation of Laws) Act 1989 </w:t>
        </w:r>
      </w:hyperlink>
      <w:r w:rsidR="00225EFA" w:rsidRPr="00E6047D">
        <w:t>A1989</w:t>
      </w:r>
      <w:r w:rsidR="00225EFA" w:rsidRPr="00E6047D">
        <w:noBreakHyphen/>
        <w:t>21</w:t>
      </w:r>
      <w:r w:rsidRPr="00E6047D">
        <w:t>,</w:t>
      </w:r>
      <w:r>
        <w:t xml:space="preserve"> s 5 on 11 May 1989 (self-government day).</w:t>
      </w:r>
    </w:p>
    <w:p w:rsidR="00F8000D" w:rsidRDefault="00F8000D">
      <w:pPr>
        <w:pStyle w:val="Endnote3"/>
      </w:pPr>
      <w:r>
        <w:tab/>
        <w:t>Legislation before becoming Territory enactment</w:t>
      </w:r>
    </w:p>
    <w:p w:rsidR="00F8000D" w:rsidRPr="00FE4031" w:rsidRDefault="00F8000D">
      <w:pPr>
        <w:pStyle w:val="NewAct"/>
        <w:rPr>
          <w:rFonts w:cs="Arial"/>
        </w:rPr>
      </w:pPr>
      <w:r w:rsidRPr="00FE4031">
        <w:rPr>
          <w:rFonts w:cs="Arial"/>
        </w:rPr>
        <w:t>Ombudsman Act 1989</w:t>
      </w:r>
      <w:r w:rsidR="00FE4031">
        <w:rPr>
          <w:rFonts w:cs="Arial"/>
        </w:rPr>
        <w:t xml:space="preserve"> A1989</w:t>
      </w:r>
      <w:r w:rsidR="00FE4031">
        <w:rPr>
          <w:rFonts w:cs="Arial"/>
        </w:rPr>
        <w:noBreakHyphen/>
        <w:t xml:space="preserve">45 </w:t>
      </w:r>
    </w:p>
    <w:p w:rsidR="00F8000D" w:rsidRDefault="00F8000D">
      <w:pPr>
        <w:pStyle w:val="Actdetails"/>
        <w:keepNext/>
      </w:pPr>
      <w:r>
        <w:t>notified 10 May 1989 (</w:t>
      </w:r>
      <w:hyperlink r:id="rId157" w:tooltip="GAZ1989-S160" w:history="1">
        <w:r w:rsidR="00FE4031" w:rsidRPr="00FE4031">
          <w:rPr>
            <w:rStyle w:val="charCitHyperlinkAbbrev"/>
          </w:rPr>
          <w:t>Gaz 1989 No S160</w:t>
        </w:r>
      </w:hyperlink>
      <w:r>
        <w:t>)</w:t>
      </w:r>
    </w:p>
    <w:p w:rsidR="00F8000D" w:rsidRDefault="00F8000D">
      <w:pPr>
        <w:pStyle w:val="Actdetails"/>
      </w:pPr>
      <w:r>
        <w:t xml:space="preserve">commenced 11 May 1989 (s 2 and </w:t>
      </w:r>
      <w:hyperlink r:id="rId158" w:tooltip="GAZ1989-S164" w:history="1">
        <w:r w:rsidR="00FE4031" w:rsidRPr="00FE4031">
          <w:rPr>
            <w:rStyle w:val="charCitHyperlinkAbbrev"/>
          </w:rPr>
          <w:t>Gaz 1989 No S164</w:t>
        </w:r>
      </w:hyperlink>
      <w:r>
        <w:t>)</w:t>
      </w:r>
    </w:p>
    <w:p w:rsidR="00F8000D" w:rsidRDefault="00F8000D">
      <w:pPr>
        <w:pStyle w:val="Asamby"/>
      </w:pPr>
      <w:r>
        <w:t>as amended by</w:t>
      </w:r>
    </w:p>
    <w:p w:rsidR="00F8000D" w:rsidRPr="00FE4031" w:rsidRDefault="0049716B">
      <w:pPr>
        <w:pStyle w:val="NewAct"/>
        <w:rPr>
          <w:rFonts w:cs="Arial"/>
        </w:rPr>
      </w:pPr>
      <w:hyperlink r:id="rId159" w:tooltip="Ord1989-38" w:history="1">
        <w:r w:rsidR="00FE4031" w:rsidRPr="00FE4031">
          <w:rPr>
            <w:rStyle w:val="charCitHyperlinkAbbrev"/>
          </w:rPr>
          <w:t>Self-Government (Consequential Amendments) Ordinance 1989</w:t>
        </w:r>
      </w:hyperlink>
      <w:r w:rsidR="00FE4031">
        <w:rPr>
          <w:rFonts w:cs="Arial"/>
        </w:rPr>
        <w:t xml:space="preserve"> Ord1989</w:t>
      </w:r>
      <w:r w:rsidR="00FE4031">
        <w:rPr>
          <w:rFonts w:cs="Arial"/>
        </w:rPr>
        <w:noBreakHyphen/>
        <w:t xml:space="preserve">38 </w:t>
      </w:r>
      <w:r w:rsidR="00F8000D" w:rsidRPr="00FE4031">
        <w:rPr>
          <w:rFonts w:cs="Arial"/>
        </w:rPr>
        <w:t>sch 1</w:t>
      </w:r>
    </w:p>
    <w:p w:rsidR="00F8000D" w:rsidRDefault="00F8000D">
      <w:pPr>
        <w:pStyle w:val="Actdetails"/>
        <w:keepNext/>
      </w:pPr>
      <w:r>
        <w:t>notified 10 May 1989 (</w:t>
      </w:r>
      <w:hyperlink r:id="rId160" w:tooltip="GAZ1989-S160" w:history="1">
        <w:r w:rsidR="00FE4031" w:rsidRPr="00FE4031">
          <w:rPr>
            <w:rStyle w:val="charCitHyperlinkAbbrev"/>
          </w:rPr>
          <w:t>Gaz 1989 No S160</w:t>
        </w:r>
      </w:hyperlink>
      <w:r>
        <w:t>)</w:t>
      </w:r>
    </w:p>
    <w:p w:rsidR="00F8000D" w:rsidRDefault="00F8000D">
      <w:pPr>
        <w:pStyle w:val="Actdetails"/>
        <w:keepNext/>
      </w:pPr>
      <w:r>
        <w:t>s 1, s 2 commenced 10 May 1989 (s 2 (1))</w:t>
      </w:r>
    </w:p>
    <w:p w:rsidR="00F8000D" w:rsidRDefault="00F8000D">
      <w:pPr>
        <w:pStyle w:val="Actdetails"/>
      </w:pPr>
      <w:r>
        <w:t xml:space="preserve">sch 1 commenced 11 May 1989 (s 2 (2) and </w:t>
      </w:r>
      <w:hyperlink r:id="rId161" w:tooltip="GAZ1989-S164" w:history="1">
        <w:r w:rsidR="00FE4031" w:rsidRPr="00FE4031">
          <w:rPr>
            <w:rStyle w:val="charCitHyperlinkAbbrev"/>
          </w:rPr>
          <w:t>Gaz 1989 No S164</w:t>
        </w:r>
      </w:hyperlink>
      <w:r>
        <w:t>)</w:t>
      </w:r>
    </w:p>
    <w:p w:rsidR="00F8000D" w:rsidRDefault="00F8000D">
      <w:pPr>
        <w:pStyle w:val="Endnote3"/>
      </w:pPr>
      <w:r>
        <w:tab/>
        <w:t>Legislation after becoming Territory enactment</w:t>
      </w:r>
    </w:p>
    <w:p w:rsidR="00F8000D" w:rsidRPr="00FE4031" w:rsidRDefault="0049716B">
      <w:pPr>
        <w:pStyle w:val="NewAct"/>
        <w:rPr>
          <w:rFonts w:cs="Arial"/>
        </w:rPr>
      </w:pPr>
      <w:hyperlink r:id="rId162" w:tooltip="A1991-3" w:history="1">
        <w:r w:rsidR="00FE4031" w:rsidRPr="00FE4031">
          <w:rPr>
            <w:rStyle w:val="charCitHyperlinkAbbrev"/>
          </w:rPr>
          <w:t>Royal Commissions and Inquiries (Consequential Provisions) Act 1991</w:t>
        </w:r>
      </w:hyperlink>
      <w:r w:rsidR="00FE4031">
        <w:rPr>
          <w:rFonts w:cs="Arial"/>
        </w:rPr>
        <w:t xml:space="preserve"> A1991</w:t>
      </w:r>
      <w:r w:rsidR="00FE4031">
        <w:rPr>
          <w:rFonts w:cs="Arial"/>
        </w:rPr>
        <w:noBreakHyphen/>
        <w:t xml:space="preserve">3 </w:t>
      </w:r>
      <w:r w:rsidR="00F8000D" w:rsidRPr="00FE4031">
        <w:rPr>
          <w:rFonts w:cs="Arial"/>
        </w:rPr>
        <w:t>sch</w:t>
      </w:r>
    </w:p>
    <w:p w:rsidR="00F8000D" w:rsidRDefault="00F8000D">
      <w:pPr>
        <w:pStyle w:val="Actdetails"/>
        <w:keepNext/>
      </w:pPr>
      <w:r>
        <w:t>notified 1 March 1991 (</w:t>
      </w:r>
      <w:hyperlink r:id="rId163" w:tooltip="GAZ1991-S7" w:history="1">
        <w:r w:rsidR="00FE4031" w:rsidRPr="00FE4031">
          <w:rPr>
            <w:rStyle w:val="charCitHyperlinkAbbrev"/>
          </w:rPr>
          <w:t>Gaz 1991 No S7</w:t>
        </w:r>
      </w:hyperlink>
      <w:r>
        <w:t>)</w:t>
      </w:r>
    </w:p>
    <w:p w:rsidR="00F8000D" w:rsidRDefault="00F8000D">
      <w:pPr>
        <w:pStyle w:val="Actdetails"/>
        <w:keepNext/>
      </w:pPr>
      <w:r>
        <w:t>s 1, s 2 commenced 1 March 1991 (s 2 (1))</w:t>
      </w:r>
    </w:p>
    <w:p w:rsidR="00F8000D" w:rsidRDefault="00F8000D">
      <w:pPr>
        <w:pStyle w:val="Actdetails"/>
      </w:pPr>
      <w:r>
        <w:t>sch commenced 1 May 1991 (s 2 (2))</w:t>
      </w:r>
    </w:p>
    <w:p w:rsidR="00F8000D" w:rsidRPr="00FE4031" w:rsidRDefault="0049716B">
      <w:pPr>
        <w:pStyle w:val="NewAct"/>
        <w:rPr>
          <w:rFonts w:cs="Arial"/>
        </w:rPr>
      </w:pPr>
      <w:hyperlink r:id="rId164" w:tooltip="A1993-38" w:history="1">
        <w:r w:rsidR="00FE4031" w:rsidRPr="00FE4031">
          <w:rPr>
            <w:rStyle w:val="charCitHyperlinkAbbrev"/>
          </w:rPr>
          <w:t>Ombudsman (Amendment) Act 1993</w:t>
        </w:r>
      </w:hyperlink>
      <w:r w:rsidR="00FE4031">
        <w:rPr>
          <w:rFonts w:cs="Arial"/>
        </w:rPr>
        <w:t xml:space="preserve"> A1993</w:t>
      </w:r>
      <w:r w:rsidR="00FE4031">
        <w:rPr>
          <w:rFonts w:cs="Arial"/>
        </w:rPr>
        <w:noBreakHyphen/>
        <w:t xml:space="preserve">38 </w:t>
      </w:r>
    </w:p>
    <w:p w:rsidR="00F8000D" w:rsidRDefault="00F8000D">
      <w:pPr>
        <w:pStyle w:val="Actdetails"/>
        <w:keepNext/>
      </w:pPr>
      <w:r>
        <w:t>notified 29 June 1993 (</w:t>
      </w:r>
      <w:hyperlink r:id="rId165" w:tooltip="GAZ1993-S111" w:history="1">
        <w:r w:rsidR="00FE4031" w:rsidRPr="00FE4031">
          <w:rPr>
            <w:rStyle w:val="charCitHyperlinkAbbrev"/>
          </w:rPr>
          <w:t>Gaz 1993 No S111</w:t>
        </w:r>
      </w:hyperlink>
      <w:r>
        <w:t>)</w:t>
      </w:r>
    </w:p>
    <w:p w:rsidR="00F8000D" w:rsidRDefault="00F8000D">
      <w:pPr>
        <w:pStyle w:val="Actdetails"/>
      </w:pPr>
      <w:r>
        <w:t xml:space="preserve">commenced 1 July 1993 (s 2 and </w:t>
      </w:r>
      <w:hyperlink r:id="rId166" w:tooltip="GAZ1993-S129" w:history="1">
        <w:r w:rsidR="00FE4031" w:rsidRPr="00FE4031">
          <w:rPr>
            <w:rStyle w:val="charCitHyperlinkAbbrev"/>
          </w:rPr>
          <w:t>Gaz 1993 No S129</w:t>
        </w:r>
      </w:hyperlink>
      <w:r>
        <w:t>)</w:t>
      </w:r>
    </w:p>
    <w:p w:rsidR="00F8000D" w:rsidRPr="00FE4031" w:rsidRDefault="0049716B">
      <w:pPr>
        <w:pStyle w:val="NewAct"/>
        <w:rPr>
          <w:rFonts w:cs="Arial"/>
        </w:rPr>
      </w:pPr>
      <w:hyperlink r:id="rId167" w:tooltip="A1993-97" w:history="1">
        <w:r w:rsidR="00FE4031" w:rsidRPr="00FE4031">
          <w:rPr>
            <w:rStyle w:val="charCitHyperlinkAbbrev"/>
          </w:rPr>
          <w:t>Ombudsman (Amendment) Act (No 2) 1993</w:t>
        </w:r>
      </w:hyperlink>
      <w:r w:rsidR="00FE4031">
        <w:rPr>
          <w:rFonts w:cs="Arial"/>
        </w:rPr>
        <w:t xml:space="preserve"> A1993</w:t>
      </w:r>
      <w:r w:rsidR="00FE4031">
        <w:rPr>
          <w:rFonts w:cs="Arial"/>
        </w:rPr>
        <w:noBreakHyphen/>
        <w:t xml:space="preserve">97 </w:t>
      </w:r>
    </w:p>
    <w:p w:rsidR="00F8000D" w:rsidRDefault="00F8000D">
      <w:pPr>
        <w:pStyle w:val="Actdetails"/>
        <w:keepNext/>
      </w:pPr>
      <w:r>
        <w:t>notified 24 December 1993 (</w:t>
      </w:r>
      <w:hyperlink r:id="rId168" w:tooltip="GAZ1993-S267" w:history="1">
        <w:r w:rsidR="00FE4031" w:rsidRPr="00FE4031">
          <w:rPr>
            <w:rStyle w:val="charCitHyperlinkAbbrev"/>
          </w:rPr>
          <w:t>Gaz 1993 No S267</w:t>
        </w:r>
      </w:hyperlink>
      <w:r>
        <w:t>)</w:t>
      </w:r>
    </w:p>
    <w:p w:rsidR="00F8000D" w:rsidRDefault="00F8000D">
      <w:pPr>
        <w:pStyle w:val="Actdetails"/>
        <w:keepNext/>
      </w:pPr>
      <w:r>
        <w:t>s 1, s 2 commenced 24 December 1993 (s 2 (1))</w:t>
      </w:r>
    </w:p>
    <w:p w:rsidR="00F8000D" w:rsidRDefault="00F8000D">
      <w:pPr>
        <w:pStyle w:val="Actdetails"/>
      </w:pPr>
      <w:r>
        <w:t>remainder (ss 3-6) commenced 24 June 1994 (s 2 (2))</w:t>
      </w:r>
    </w:p>
    <w:p w:rsidR="00F8000D" w:rsidRPr="00FE4031" w:rsidRDefault="0049716B">
      <w:pPr>
        <w:pStyle w:val="NewAct"/>
        <w:rPr>
          <w:rFonts w:cs="Arial"/>
        </w:rPr>
      </w:pPr>
      <w:hyperlink r:id="rId169" w:tooltip="A1994-10" w:history="1">
        <w:r w:rsidR="00FE4031" w:rsidRPr="00FE4031">
          <w:rPr>
            <w:rStyle w:val="charCitHyperlinkAbbrev"/>
          </w:rPr>
          <w:t>Judicial Commissions (Consequential Amendments) Act 1994</w:t>
        </w:r>
      </w:hyperlink>
      <w:r w:rsidR="00FE4031">
        <w:rPr>
          <w:rFonts w:cs="Arial"/>
        </w:rPr>
        <w:t xml:space="preserve"> A1994</w:t>
      </w:r>
      <w:r w:rsidR="00FE4031">
        <w:rPr>
          <w:rFonts w:cs="Arial"/>
        </w:rPr>
        <w:noBreakHyphen/>
        <w:t xml:space="preserve">10 </w:t>
      </w:r>
      <w:r w:rsidR="00F8000D" w:rsidRPr="00FE4031">
        <w:rPr>
          <w:rFonts w:cs="Arial"/>
        </w:rPr>
        <w:t>s</w:t>
      </w:r>
      <w:r w:rsidR="00EE7D7E" w:rsidRPr="00FE4031">
        <w:rPr>
          <w:rFonts w:cs="Arial"/>
        </w:rPr>
        <w:t> </w:t>
      </w:r>
      <w:r w:rsidR="00F8000D" w:rsidRPr="00FE4031">
        <w:rPr>
          <w:rFonts w:cs="Arial"/>
        </w:rPr>
        <w:t>8</w:t>
      </w:r>
    </w:p>
    <w:p w:rsidR="00F8000D" w:rsidRDefault="00F8000D">
      <w:pPr>
        <w:pStyle w:val="Actdetails"/>
        <w:keepNext/>
      </w:pPr>
      <w:r>
        <w:t>notified 14 March 1994 (</w:t>
      </w:r>
      <w:hyperlink r:id="rId170" w:tooltip="GAZ1994-S44" w:history="1">
        <w:r w:rsidR="00FE4031" w:rsidRPr="00FE4031">
          <w:rPr>
            <w:rStyle w:val="charCitHyperlinkAbbrev"/>
          </w:rPr>
          <w:t>Gaz 1994 No S44</w:t>
        </w:r>
      </w:hyperlink>
      <w:r>
        <w:t>)</w:t>
      </w:r>
    </w:p>
    <w:p w:rsidR="00F8000D" w:rsidRDefault="00F8000D">
      <w:pPr>
        <w:pStyle w:val="Actdetails"/>
      </w:pPr>
      <w:r>
        <w:t>commenced 14 March 1994 (s 2))</w:t>
      </w:r>
    </w:p>
    <w:p w:rsidR="00F8000D" w:rsidRPr="00FE4031" w:rsidRDefault="0049716B">
      <w:pPr>
        <w:pStyle w:val="NewAct"/>
        <w:rPr>
          <w:rFonts w:cs="Arial"/>
        </w:rPr>
      </w:pPr>
      <w:hyperlink r:id="rId171" w:tooltip="A1994-26" w:history="1">
        <w:r w:rsidR="00FE4031" w:rsidRPr="00FE4031">
          <w:rPr>
            <w:rStyle w:val="charCitHyperlinkAbbrev"/>
          </w:rPr>
          <w:t>Statute Law Revision Act 1994</w:t>
        </w:r>
      </w:hyperlink>
      <w:r w:rsidR="00FE4031">
        <w:rPr>
          <w:rFonts w:cs="Arial"/>
        </w:rPr>
        <w:t xml:space="preserve"> A1994</w:t>
      </w:r>
      <w:r w:rsidR="00FE4031">
        <w:rPr>
          <w:rFonts w:cs="Arial"/>
        </w:rPr>
        <w:noBreakHyphen/>
        <w:t xml:space="preserve">26 </w:t>
      </w:r>
      <w:r w:rsidR="00F8000D" w:rsidRPr="00FE4031">
        <w:rPr>
          <w:rFonts w:cs="Arial"/>
        </w:rPr>
        <w:t>sch</w:t>
      </w:r>
    </w:p>
    <w:p w:rsidR="00F8000D" w:rsidRDefault="00F8000D">
      <w:pPr>
        <w:pStyle w:val="Actdetails"/>
        <w:keepNext/>
      </w:pPr>
      <w:r>
        <w:t>notified 31 May 1994 (</w:t>
      </w:r>
      <w:hyperlink r:id="rId172" w:tooltip="GAZ1994-S93" w:history="1">
        <w:r w:rsidR="00FE4031" w:rsidRPr="00FE4031">
          <w:rPr>
            <w:rStyle w:val="charCitHyperlinkAbbrev"/>
          </w:rPr>
          <w:t>Gaz 1994 No S93</w:t>
        </w:r>
      </w:hyperlink>
      <w:r>
        <w:t>)</w:t>
      </w:r>
    </w:p>
    <w:p w:rsidR="00F8000D" w:rsidRDefault="00F8000D">
      <w:pPr>
        <w:pStyle w:val="Actdetails"/>
        <w:keepNext/>
      </w:pPr>
      <w:r>
        <w:t>commenced 31 May 1994 (s 2))</w:t>
      </w:r>
    </w:p>
    <w:p w:rsidR="00F8000D" w:rsidRPr="00FE4031" w:rsidRDefault="0049716B">
      <w:pPr>
        <w:pStyle w:val="NewAct"/>
        <w:rPr>
          <w:rFonts w:cs="Arial"/>
        </w:rPr>
      </w:pPr>
      <w:hyperlink r:id="rId173" w:tooltip="A1994-38" w:history="1">
        <w:r w:rsidR="00FE4031" w:rsidRPr="00FE4031">
          <w:rPr>
            <w:rStyle w:val="charCitHyperlinkAbbrev"/>
          </w:rPr>
          <w:t>Public Sector Management (Consequential and Transitional Provisions) Act 1994</w:t>
        </w:r>
      </w:hyperlink>
      <w:r w:rsidR="00FE4031">
        <w:rPr>
          <w:rFonts w:cs="Arial"/>
        </w:rPr>
        <w:t xml:space="preserve"> A1994</w:t>
      </w:r>
      <w:r w:rsidR="00FE4031">
        <w:rPr>
          <w:rFonts w:cs="Arial"/>
        </w:rPr>
        <w:noBreakHyphen/>
        <w:t xml:space="preserve">38 </w:t>
      </w:r>
      <w:r w:rsidR="00F8000D" w:rsidRPr="00FE4031">
        <w:rPr>
          <w:rFonts w:cs="Arial"/>
        </w:rPr>
        <w:t>sch 1 pt 63</w:t>
      </w:r>
    </w:p>
    <w:p w:rsidR="00F8000D" w:rsidRDefault="00F8000D">
      <w:pPr>
        <w:pStyle w:val="Actdetails"/>
        <w:keepNext/>
      </w:pPr>
      <w:r>
        <w:t>notified 30 June 1994 (</w:t>
      </w:r>
      <w:hyperlink r:id="rId174" w:tooltip="GAZ1994-S121" w:history="1">
        <w:r w:rsidR="00FE4031" w:rsidRPr="00FE4031">
          <w:rPr>
            <w:rStyle w:val="charCitHyperlinkAbbrev"/>
          </w:rPr>
          <w:t>Gaz 1994 No S121</w:t>
        </w:r>
      </w:hyperlink>
      <w:r>
        <w:t>)</w:t>
      </w:r>
    </w:p>
    <w:p w:rsidR="00F8000D" w:rsidRDefault="00F8000D">
      <w:pPr>
        <w:pStyle w:val="Actdetails"/>
        <w:keepNext/>
      </w:pPr>
      <w:r>
        <w:t>s 1, s 2 commenced 30 June 1994 (s 2 (1))</w:t>
      </w:r>
    </w:p>
    <w:p w:rsidR="00F8000D" w:rsidRDefault="00F8000D">
      <w:pPr>
        <w:pStyle w:val="Actdetails"/>
      </w:pPr>
      <w:r>
        <w:t>sch 1 pt 63 commenced 1 July 1994 (</w:t>
      </w:r>
      <w:hyperlink r:id="rId175" w:tooltip="GAZ1994-S142" w:history="1">
        <w:r w:rsidR="00FE4031" w:rsidRPr="00FE4031">
          <w:rPr>
            <w:rStyle w:val="charCitHyperlinkAbbrev"/>
          </w:rPr>
          <w:t>Gaz 1994 No S142</w:t>
        </w:r>
      </w:hyperlink>
      <w:r>
        <w:t>)</w:t>
      </w:r>
    </w:p>
    <w:p w:rsidR="00F8000D" w:rsidRPr="00FE4031" w:rsidRDefault="0049716B">
      <w:pPr>
        <w:pStyle w:val="NewAct"/>
        <w:rPr>
          <w:rFonts w:cs="Arial"/>
        </w:rPr>
      </w:pPr>
      <w:hyperlink r:id="rId176" w:tooltip="A1994-60" w:history="1">
        <w:r w:rsidR="00FE4031" w:rsidRPr="00FE4031">
          <w:rPr>
            <w:rStyle w:val="charCitHyperlinkAbbrev"/>
          </w:rPr>
          <w:t>Administrative Appeals (Consequential Amendments) Act 1994</w:t>
        </w:r>
      </w:hyperlink>
      <w:r w:rsidR="00FE4031">
        <w:rPr>
          <w:rFonts w:cs="Arial"/>
        </w:rPr>
        <w:t xml:space="preserve"> A1994</w:t>
      </w:r>
      <w:r w:rsidR="00FE4031">
        <w:rPr>
          <w:rFonts w:cs="Arial"/>
        </w:rPr>
        <w:noBreakHyphen/>
        <w:t xml:space="preserve">60 </w:t>
      </w:r>
      <w:r w:rsidR="00F8000D" w:rsidRPr="00FE4031">
        <w:rPr>
          <w:rFonts w:cs="Arial"/>
        </w:rPr>
        <w:t>sch 1</w:t>
      </w:r>
    </w:p>
    <w:p w:rsidR="00F8000D" w:rsidRDefault="00F8000D">
      <w:pPr>
        <w:pStyle w:val="Actdetails"/>
        <w:keepNext/>
      </w:pPr>
      <w:r>
        <w:t>notified 11 October 1994 (</w:t>
      </w:r>
      <w:hyperlink r:id="rId177" w:tooltip="GAZ1994-S197" w:history="1">
        <w:r w:rsidR="00FE4031" w:rsidRPr="00FE4031">
          <w:rPr>
            <w:rStyle w:val="charCitHyperlinkAbbrev"/>
          </w:rPr>
          <w:t>Gaz 1994 No S197</w:t>
        </w:r>
      </w:hyperlink>
      <w:r>
        <w:t>)</w:t>
      </w:r>
    </w:p>
    <w:p w:rsidR="00F8000D" w:rsidRDefault="00F8000D">
      <w:pPr>
        <w:pStyle w:val="Actdetails"/>
        <w:keepNext/>
      </w:pPr>
      <w:r>
        <w:t>s 1, s 2 commenced 11 October 1994 (s 2 (1))</w:t>
      </w:r>
    </w:p>
    <w:p w:rsidR="00F8000D" w:rsidRDefault="00F8000D">
      <w:pPr>
        <w:pStyle w:val="Actdetails"/>
      </w:pPr>
      <w:r>
        <w:t xml:space="preserve">sch 1 commenced 14 November 1994 (s 2 (2) and </w:t>
      </w:r>
      <w:hyperlink r:id="rId178" w:tooltip="GAZ1994-S250" w:history="1">
        <w:r w:rsidR="00FE4031" w:rsidRPr="00FE4031">
          <w:rPr>
            <w:rStyle w:val="charCitHyperlinkAbbrev"/>
          </w:rPr>
          <w:t>Gaz 1994 No S250</w:t>
        </w:r>
      </w:hyperlink>
      <w:r>
        <w:t>)</w:t>
      </w:r>
    </w:p>
    <w:p w:rsidR="00F8000D" w:rsidRPr="00FE4031" w:rsidRDefault="0049716B">
      <w:pPr>
        <w:pStyle w:val="NewAct"/>
        <w:rPr>
          <w:rFonts w:cs="Arial"/>
        </w:rPr>
      </w:pPr>
      <w:hyperlink r:id="rId179" w:tooltip="A1994-81" w:history="1">
        <w:r w:rsidR="00FE4031" w:rsidRPr="00FE4031">
          <w:rPr>
            <w:rStyle w:val="charCitHyperlinkAbbrev"/>
          </w:rPr>
          <w:t>Statute Law Revision (Penalties) Act 1994</w:t>
        </w:r>
      </w:hyperlink>
      <w:r w:rsidR="00FE4031">
        <w:rPr>
          <w:rFonts w:cs="Arial"/>
        </w:rPr>
        <w:t xml:space="preserve"> A1994</w:t>
      </w:r>
      <w:r w:rsidR="00FE4031">
        <w:rPr>
          <w:rFonts w:cs="Arial"/>
        </w:rPr>
        <w:noBreakHyphen/>
        <w:t xml:space="preserve">81 </w:t>
      </w:r>
      <w:r w:rsidR="00F8000D" w:rsidRPr="00FE4031">
        <w:rPr>
          <w:rFonts w:cs="Arial"/>
        </w:rPr>
        <w:t>sch</w:t>
      </w:r>
    </w:p>
    <w:p w:rsidR="00F8000D" w:rsidRDefault="00F8000D">
      <w:pPr>
        <w:pStyle w:val="Actdetails"/>
        <w:keepNext/>
      </w:pPr>
      <w:r>
        <w:t>notified 29 November 1994 (</w:t>
      </w:r>
      <w:hyperlink r:id="rId180" w:tooltip="GAZ1994-S253" w:history="1">
        <w:r w:rsidR="00FE4031" w:rsidRPr="00FE4031">
          <w:rPr>
            <w:rStyle w:val="charCitHyperlinkAbbrev"/>
          </w:rPr>
          <w:t>Gaz 1994 No S253</w:t>
        </w:r>
      </w:hyperlink>
      <w:r>
        <w:t>)</w:t>
      </w:r>
    </w:p>
    <w:p w:rsidR="00F8000D" w:rsidRDefault="00F8000D">
      <w:pPr>
        <w:pStyle w:val="Actdetails"/>
        <w:keepNext/>
      </w:pPr>
      <w:r>
        <w:t>s 1, s 2 commenced 29 November 1994 (s 2 (1))</w:t>
      </w:r>
    </w:p>
    <w:p w:rsidR="00F8000D" w:rsidRDefault="00F8000D">
      <w:pPr>
        <w:pStyle w:val="Actdetails"/>
      </w:pPr>
      <w:r>
        <w:t>sch commenced 29 November 1994 (</w:t>
      </w:r>
      <w:hyperlink r:id="rId181" w:tooltip="GAZ1994-S269" w:history="1">
        <w:r w:rsidR="00FE4031" w:rsidRPr="00FE4031">
          <w:rPr>
            <w:rStyle w:val="charCitHyperlinkAbbrev"/>
          </w:rPr>
          <w:t>Gaz 1994 No S269</w:t>
        </w:r>
      </w:hyperlink>
      <w:r>
        <w:t>)</w:t>
      </w:r>
    </w:p>
    <w:p w:rsidR="00F8000D" w:rsidRPr="00FE4031" w:rsidRDefault="0049716B">
      <w:pPr>
        <w:pStyle w:val="NewAct"/>
        <w:rPr>
          <w:rFonts w:cs="Arial"/>
        </w:rPr>
      </w:pPr>
      <w:hyperlink r:id="rId182" w:tooltip="A1994-108" w:history="1">
        <w:r w:rsidR="00FE4031" w:rsidRPr="00FE4031">
          <w:rPr>
            <w:rStyle w:val="charCitHyperlinkAbbrev"/>
          </w:rPr>
          <w:t>Public Interest Disclosure Act 1994</w:t>
        </w:r>
      </w:hyperlink>
      <w:r w:rsidR="00FE4031">
        <w:rPr>
          <w:rFonts w:cs="Arial"/>
        </w:rPr>
        <w:t xml:space="preserve"> A1994</w:t>
      </w:r>
      <w:r w:rsidR="00FE4031">
        <w:rPr>
          <w:rFonts w:cs="Arial"/>
        </w:rPr>
        <w:noBreakHyphen/>
        <w:t xml:space="preserve">108 </w:t>
      </w:r>
      <w:r w:rsidR="00F8000D" w:rsidRPr="00FE4031">
        <w:rPr>
          <w:rFonts w:cs="Arial"/>
        </w:rPr>
        <w:t>s 39</w:t>
      </w:r>
    </w:p>
    <w:p w:rsidR="00F8000D" w:rsidRDefault="00F8000D">
      <w:pPr>
        <w:pStyle w:val="Actdetails"/>
        <w:keepNext/>
      </w:pPr>
      <w:r>
        <w:t>notified 22 December 1994 (</w:t>
      </w:r>
      <w:hyperlink r:id="rId183" w:tooltip="GAZ1994-S289" w:history="1">
        <w:r w:rsidR="00FE4031" w:rsidRPr="00FE4031">
          <w:rPr>
            <w:rStyle w:val="charCitHyperlinkAbbrev"/>
          </w:rPr>
          <w:t>Gaz 1994 No S289</w:t>
        </w:r>
      </w:hyperlink>
      <w:r>
        <w:t>)</w:t>
      </w:r>
    </w:p>
    <w:p w:rsidR="00F8000D" w:rsidRDefault="00F8000D">
      <w:pPr>
        <w:pStyle w:val="Actdetails"/>
        <w:keepNext/>
      </w:pPr>
      <w:r>
        <w:t>s 1, s 2 commenced 22 December 1994 (s 2 (1))</w:t>
      </w:r>
    </w:p>
    <w:p w:rsidR="00F8000D" w:rsidRDefault="00F8000D">
      <w:pPr>
        <w:pStyle w:val="Actdetails"/>
      </w:pPr>
      <w:r>
        <w:t>s 39 commenced 21 June 1995 (</w:t>
      </w:r>
      <w:hyperlink r:id="rId184" w:tooltip="GAZ1995-S126" w:history="1">
        <w:r w:rsidR="00FE4031" w:rsidRPr="00FE4031">
          <w:rPr>
            <w:rStyle w:val="charCitHyperlinkAbbrev"/>
          </w:rPr>
          <w:t>Gaz 1995 No S126</w:t>
        </w:r>
      </w:hyperlink>
      <w:r>
        <w:t>)</w:t>
      </w:r>
    </w:p>
    <w:p w:rsidR="00F8000D" w:rsidRPr="00FE4031" w:rsidRDefault="0049716B">
      <w:pPr>
        <w:pStyle w:val="NewAct"/>
        <w:rPr>
          <w:rFonts w:cs="Arial"/>
        </w:rPr>
      </w:pPr>
      <w:hyperlink r:id="rId185" w:tooltip="A1995-7" w:history="1">
        <w:r w:rsidR="00FE4031" w:rsidRPr="00FE4031">
          <w:rPr>
            <w:rStyle w:val="charCitHyperlinkAbbrev"/>
          </w:rPr>
          <w:t>Electricity and Water (Corporatisation) (Consequential Amendments) Act 1995</w:t>
        </w:r>
      </w:hyperlink>
      <w:r w:rsidR="00FE4031">
        <w:rPr>
          <w:rFonts w:cs="Arial"/>
        </w:rPr>
        <w:t xml:space="preserve"> A1995</w:t>
      </w:r>
      <w:r w:rsidR="00FE4031">
        <w:rPr>
          <w:rFonts w:cs="Arial"/>
        </w:rPr>
        <w:noBreakHyphen/>
        <w:t xml:space="preserve">7 </w:t>
      </w:r>
      <w:r w:rsidR="00F8000D" w:rsidRPr="00FE4031">
        <w:rPr>
          <w:rFonts w:cs="Arial"/>
        </w:rPr>
        <w:t>sch</w:t>
      </w:r>
    </w:p>
    <w:p w:rsidR="00F8000D" w:rsidRDefault="00F8000D">
      <w:pPr>
        <w:pStyle w:val="Actdetails"/>
        <w:keepNext/>
      </w:pPr>
      <w:r>
        <w:t>notified 28 June 1995 (</w:t>
      </w:r>
      <w:hyperlink r:id="rId186" w:tooltip="GAZ1995-S148" w:history="1">
        <w:r w:rsidR="00FE4031" w:rsidRPr="00FE4031">
          <w:rPr>
            <w:rStyle w:val="charCitHyperlinkAbbrev"/>
          </w:rPr>
          <w:t>Gaz 1995 No S148</w:t>
        </w:r>
      </w:hyperlink>
      <w:r>
        <w:t>)</w:t>
      </w:r>
    </w:p>
    <w:p w:rsidR="00F8000D" w:rsidRDefault="00F8000D">
      <w:pPr>
        <w:pStyle w:val="Actdetails"/>
      </w:pPr>
      <w:r>
        <w:t>commenced 1 July 1995 (s 2)</w:t>
      </w:r>
    </w:p>
    <w:p w:rsidR="00F8000D" w:rsidRPr="00FE4031" w:rsidRDefault="0049716B">
      <w:pPr>
        <w:pStyle w:val="NewAct"/>
        <w:rPr>
          <w:rFonts w:cs="Arial"/>
        </w:rPr>
      </w:pPr>
      <w:hyperlink r:id="rId187" w:tooltip="A1995-25" w:history="1">
        <w:r w:rsidR="00FE4031" w:rsidRPr="00FE4031">
          <w:rPr>
            <w:rStyle w:val="charCitHyperlinkAbbrev"/>
          </w:rPr>
          <w:t>Annual Reports (Government Agencies) (Consequential Provisions) Act 1995</w:t>
        </w:r>
      </w:hyperlink>
      <w:r w:rsidR="00FE4031">
        <w:rPr>
          <w:rFonts w:cs="Arial"/>
        </w:rPr>
        <w:t xml:space="preserve"> A1995</w:t>
      </w:r>
      <w:r w:rsidR="00FE4031">
        <w:rPr>
          <w:rFonts w:cs="Arial"/>
        </w:rPr>
        <w:noBreakHyphen/>
        <w:t xml:space="preserve">25 </w:t>
      </w:r>
      <w:r w:rsidR="00F8000D" w:rsidRPr="00FE4031">
        <w:rPr>
          <w:rFonts w:cs="Arial"/>
        </w:rPr>
        <w:t>sch</w:t>
      </w:r>
    </w:p>
    <w:p w:rsidR="00F8000D" w:rsidRDefault="00F8000D">
      <w:pPr>
        <w:pStyle w:val="Actdetails"/>
        <w:keepNext/>
      </w:pPr>
      <w:r>
        <w:t>notified 5 September 1995 (</w:t>
      </w:r>
      <w:hyperlink r:id="rId188" w:tooltip="GAZ1995-S212" w:history="1">
        <w:r w:rsidR="00FE4031" w:rsidRPr="00FE4031">
          <w:rPr>
            <w:rStyle w:val="charCitHyperlinkAbbrev"/>
          </w:rPr>
          <w:t>Gaz 1995 No S212</w:t>
        </w:r>
      </w:hyperlink>
      <w:r>
        <w:t>)</w:t>
      </w:r>
    </w:p>
    <w:p w:rsidR="00F8000D" w:rsidRDefault="00F8000D">
      <w:pPr>
        <w:pStyle w:val="Actdetails"/>
      </w:pPr>
      <w:r>
        <w:t>commenced 5 September 1995 (s 2))</w:t>
      </w:r>
    </w:p>
    <w:p w:rsidR="00F8000D" w:rsidRPr="00FE4031" w:rsidRDefault="0049716B">
      <w:pPr>
        <w:pStyle w:val="NewAct"/>
        <w:rPr>
          <w:rFonts w:cs="Arial"/>
        </w:rPr>
      </w:pPr>
      <w:hyperlink r:id="rId189" w:tooltip="A1996-17" w:history="1">
        <w:r w:rsidR="00FE4031" w:rsidRPr="00FE4031">
          <w:rPr>
            <w:rStyle w:val="charCitHyperlinkAbbrev"/>
          </w:rPr>
          <w:t>Ombudsman (Amendment) Act 1996</w:t>
        </w:r>
      </w:hyperlink>
      <w:r w:rsidR="00FE4031">
        <w:rPr>
          <w:rFonts w:cs="Arial"/>
        </w:rPr>
        <w:t xml:space="preserve"> A1996</w:t>
      </w:r>
      <w:r w:rsidR="00FE4031">
        <w:rPr>
          <w:rFonts w:cs="Arial"/>
        </w:rPr>
        <w:noBreakHyphen/>
        <w:t xml:space="preserve">17 </w:t>
      </w:r>
    </w:p>
    <w:p w:rsidR="00F8000D" w:rsidRDefault="00F8000D">
      <w:pPr>
        <w:pStyle w:val="Actdetails"/>
        <w:keepNext/>
      </w:pPr>
      <w:r>
        <w:t>notified 1 May 1996 (</w:t>
      </w:r>
      <w:hyperlink r:id="rId190" w:tooltip="GAZ1996-S71" w:history="1">
        <w:r w:rsidR="00FE4031" w:rsidRPr="00FE4031">
          <w:rPr>
            <w:rStyle w:val="charCitHyperlinkAbbrev"/>
          </w:rPr>
          <w:t>Gaz 1996 No S71</w:t>
        </w:r>
      </w:hyperlink>
      <w:r>
        <w:t>)</w:t>
      </w:r>
    </w:p>
    <w:p w:rsidR="00F8000D" w:rsidRDefault="00F8000D">
      <w:pPr>
        <w:pStyle w:val="Actdetails"/>
      </w:pPr>
      <w:r>
        <w:t>commenced 1 May 1996 (s 2))</w:t>
      </w:r>
    </w:p>
    <w:p w:rsidR="00F8000D" w:rsidRPr="00FE4031" w:rsidRDefault="0049716B">
      <w:pPr>
        <w:pStyle w:val="NewAct"/>
        <w:rPr>
          <w:rFonts w:cs="Arial"/>
        </w:rPr>
      </w:pPr>
      <w:hyperlink r:id="rId191" w:tooltip="A1997-41" w:history="1">
        <w:r w:rsidR="00FE4031" w:rsidRPr="00FE4031">
          <w:rPr>
            <w:rStyle w:val="charCitHyperlinkAbbrev"/>
          </w:rPr>
          <w:t>Remuneration Tribunal (Consequential Amendments) Act 1997</w:t>
        </w:r>
      </w:hyperlink>
      <w:r w:rsidR="00FE4031">
        <w:rPr>
          <w:rFonts w:cs="Arial"/>
        </w:rPr>
        <w:t xml:space="preserve"> A1997</w:t>
      </w:r>
      <w:r w:rsidR="00FE4031">
        <w:rPr>
          <w:rFonts w:cs="Arial"/>
        </w:rPr>
        <w:noBreakHyphen/>
        <w:t xml:space="preserve">41 </w:t>
      </w:r>
      <w:r w:rsidR="00F8000D" w:rsidRPr="00FE4031">
        <w:rPr>
          <w:rFonts w:cs="Arial"/>
        </w:rPr>
        <w:t>sch 1</w:t>
      </w:r>
      <w:r w:rsidR="00F8000D">
        <w:t xml:space="preserve"> (as am by </w:t>
      </w:r>
      <w:hyperlink r:id="rId192" w:tooltip="Statute Law Amendment Act 2002 (No 2)" w:history="1">
        <w:r w:rsidR="00DC494D" w:rsidRPr="00DC494D">
          <w:rPr>
            <w:rStyle w:val="charCitHyperlinkAbbrev"/>
          </w:rPr>
          <w:t>A2002-49</w:t>
        </w:r>
      </w:hyperlink>
      <w:r w:rsidR="00F8000D" w:rsidRPr="00DC494D">
        <w:t xml:space="preserve"> </w:t>
      </w:r>
      <w:r w:rsidR="00F8000D">
        <w:t>amdt 3.222)</w:t>
      </w:r>
    </w:p>
    <w:p w:rsidR="00F8000D" w:rsidRDefault="00F8000D">
      <w:pPr>
        <w:pStyle w:val="Actdetails"/>
        <w:keepNext/>
      </w:pPr>
      <w:r>
        <w:t>notified 19 September 1997 (</w:t>
      </w:r>
      <w:hyperlink r:id="rId193" w:tooltip="GAZ1997-S264" w:history="1">
        <w:r w:rsidR="00FE4031" w:rsidRPr="00FE4031">
          <w:rPr>
            <w:rStyle w:val="charCitHyperlinkAbbrev"/>
          </w:rPr>
          <w:t>Gaz 1997 No S264</w:t>
        </w:r>
      </w:hyperlink>
      <w:r>
        <w:t>)</w:t>
      </w:r>
    </w:p>
    <w:p w:rsidR="00F8000D" w:rsidRDefault="00F8000D">
      <w:pPr>
        <w:pStyle w:val="Actdetails"/>
      </w:pPr>
      <w:r>
        <w:t xml:space="preserve">commenced 24 September 1997 (s 2 as am by </w:t>
      </w:r>
      <w:hyperlink r:id="rId194" w:tooltip="Statute Law Amendment Act 2002 (No 2)" w:history="1">
        <w:r w:rsidR="00417F77" w:rsidRPr="00DC494D">
          <w:rPr>
            <w:rStyle w:val="charCitHyperlinkAbbrev"/>
          </w:rPr>
          <w:t>A2002-49</w:t>
        </w:r>
      </w:hyperlink>
      <w:r w:rsidRPr="00DC494D">
        <w:t xml:space="preserve"> </w:t>
      </w:r>
      <w:r>
        <w:t>amdt 3.222)</w:t>
      </w:r>
    </w:p>
    <w:p w:rsidR="00F8000D" w:rsidRPr="00FE4031" w:rsidRDefault="0049716B">
      <w:pPr>
        <w:pStyle w:val="NewAct"/>
        <w:rPr>
          <w:rFonts w:cs="Arial"/>
        </w:rPr>
      </w:pPr>
      <w:hyperlink r:id="rId195" w:tooltip="A1997-50" w:history="1">
        <w:r w:rsidR="00FE4031" w:rsidRPr="00FE4031">
          <w:rPr>
            <w:rStyle w:val="charCitHyperlinkAbbrev"/>
          </w:rPr>
          <w:t>Community and Health Services Complaints (Amendment) Act 1997</w:t>
        </w:r>
      </w:hyperlink>
      <w:r w:rsidR="00FE4031">
        <w:rPr>
          <w:rFonts w:cs="Arial"/>
        </w:rPr>
        <w:t xml:space="preserve"> A1997</w:t>
      </w:r>
      <w:r w:rsidR="00FE4031">
        <w:rPr>
          <w:rFonts w:cs="Arial"/>
        </w:rPr>
        <w:noBreakHyphen/>
        <w:t xml:space="preserve">50 </w:t>
      </w:r>
      <w:r w:rsidR="00F8000D" w:rsidRPr="00FE4031">
        <w:rPr>
          <w:rFonts w:cs="Arial"/>
        </w:rPr>
        <w:t>sch 2</w:t>
      </w:r>
    </w:p>
    <w:p w:rsidR="00F8000D" w:rsidRDefault="00F8000D">
      <w:pPr>
        <w:pStyle w:val="Actdetails"/>
        <w:keepNext/>
      </w:pPr>
      <w:r>
        <w:t>notified 19 September 1997 (</w:t>
      </w:r>
      <w:hyperlink r:id="rId196" w:tooltip="GAZ1997-S264" w:history="1">
        <w:r w:rsidR="00FE4031" w:rsidRPr="00FE4031">
          <w:rPr>
            <w:rStyle w:val="charCitHyperlinkAbbrev"/>
          </w:rPr>
          <w:t>Gaz 1997 No S264</w:t>
        </w:r>
      </w:hyperlink>
      <w:r>
        <w:t>)</w:t>
      </w:r>
    </w:p>
    <w:p w:rsidR="00F8000D" w:rsidRDefault="00F8000D">
      <w:pPr>
        <w:pStyle w:val="Actdetails"/>
        <w:keepNext/>
      </w:pPr>
      <w:r>
        <w:t>ss 1-3 commenced 19 September 1997 (s 2 (1))</w:t>
      </w:r>
    </w:p>
    <w:p w:rsidR="00F8000D" w:rsidRDefault="00F8000D">
      <w:pPr>
        <w:pStyle w:val="Actdetails"/>
      </w:pPr>
      <w:r>
        <w:t>sch 2 commenced 3 October 1997 (</w:t>
      </w:r>
      <w:hyperlink r:id="rId197" w:tooltip="GAZ1997-S288" w:history="1">
        <w:r w:rsidR="00FE4031" w:rsidRPr="00FE4031">
          <w:rPr>
            <w:rStyle w:val="charCitHyperlinkAbbrev"/>
          </w:rPr>
          <w:t>Gaz 1997 No S288</w:t>
        </w:r>
      </w:hyperlink>
      <w:r>
        <w:t>)</w:t>
      </w:r>
    </w:p>
    <w:p w:rsidR="00F8000D" w:rsidRPr="00FE4031" w:rsidRDefault="0049716B">
      <w:pPr>
        <w:pStyle w:val="NewAct"/>
        <w:rPr>
          <w:rFonts w:cs="Arial"/>
        </w:rPr>
      </w:pPr>
      <w:hyperlink r:id="rId198" w:tooltip="A1997-80" w:history="1">
        <w:r w:rsidR="00FE4031" w:rsidRPr="00FE4031">
          <w:rPr>
            <w:rStyle w:val="charCitHyperlinkAbbrev"/>
          </w:rPr>
          <w:t>Electricity (National Scheme) (Consequential Amendments) Act 1997</w:t>
        </w:r>
      </w:hyperlink>
      <w:r w:rsidR="00FE4031">
        <w:rPr>
          <w:rFonts w:cs="Arial"/>
        </w:rPr>
        <w:t xml:space="preserve"> A1997</w:t>
      </w:r>
      <w:r w:rsidR="00FE4031">
        <w:rPr>
          <w:rFonts w:cs="Arial"/>
        </w:rPr>
        <w:noBreakHyphen/>
        <w:t xml:space="preserve">80 </w:t>
      </w:r>
      <w:r w:rsidR="00F8000D" w:rsidRPr="00FE4031">
        <w:rPr>
          <w:rFonts w:cs="Arial"/>
        </w:rPr>
        <w:t>sch</w:t>
      </w:r>
    </w:p>
    <w:p w:rsidR="00F8000D" w:rsidRDefault="00F8000D">
      <w:pPr>
        <w:pStyle w:val="Actdetails"/>
        <w:keepNext/>
      </w:pPr>
      <w:r>
        <w:t>notified 25 November 1997 (</w:t>
      </w:r>
      <w:hyperlink r:id="rId199" w:tooltip="GAZ1997-S360" w:history="1">
        <w:r w:rsidR="00FE4031" w:rsidRPr="00FE4031">
          <w:rPr>
            <w:rStyle w:val="charCitHyperlinkAbbrev"/>
          </w:rPr>
          <w:t>Gaz 1997 No S360</w:t>
        </w:r>
      </w:hyperlink>
      <w:r>
        <w:t>)</w:t>
      </w:r>
    </w:p>
    <w:p w:rsidR="00F8000D" w:rsidRDefault="00F8000D">
      <w:pPr>
        <w:pStyle w:val="Actdetails"/>
      </w:pPr>
      <w:r>
        <w:t xml:space="preserve">commenced 13 December 1998 (s 2 and </w:t>
      </w:r>
      <w:hyperlink r:id="rId200" w:tooltip="GAZ1998-S209" w:history="1">
        <w:r w:rsidR="00FE4031" w:rsidRPr="00FE4031">
          <w:rPr>
            <w:rStyle w:val="charCitHyperlinkAbbrev"/>
          </w:rPr>
          <w:t>Gaz 1998 No S209</w:t>
        </w:r>
      </w:hyperlink>
      <w:r>
        <w:t>)</w:t>
      </w:r>
    </w:p>
    <w:p w:rsidR="00F8000D" w:rsidRPr="00FE4031" w:rsidRDefault="0049716B">
      <w:pPr>
        <w:pStyle w:val="NewAct"/>
        <w:rPr>
          <w:rFonts w:cs="Arial"/>
        </w:rPr>
      </w:pPr>
      <w:hyperlink r:id="rId201" w:tooltip="A2000-66" w:history="1">
        <w:r w:rsidR="00FE4031" w:rsidRPr="00FE4031">
          <w:rPr>
            <w:rStyle w:val="charCitHyperlinkAbbrev"/>
          </w:rPr>
          <w:t>Utilities (Consequential Provisions) Act 2000</w:t>
        </w:r>
      </w:hyperlink>
      <w:r w:rsidR="00FE4031">
        <w:rPr>
          <w:rFonts w:cs="Arial"/>
        </w:rPr>
        <w:t xml:space="preserve"> A2000</w:t>
      </w:r>
      <w:r w:rsidR="00FE4031">
        <w:rPr>
          <w:rFonts w:cs="Arial"/>
        </w:rPr>
        <w:noBreakHyphen/>
        <w:t xml:space="preserve">66 </w:t>
      </w:r>
      <w:r w:rsidR="00F8000D" w:rsidRPr="00FE4031">
        <w:rPr>
          <w:rFonts w:cs="Arial"/>
        </w:rPr>
        <w:t>sch 1 pt 11</w:t>
      </w:r>
    </w:p>
    <w:p w:rsidR="00F8000D" w:rsidRDefault="00F8000D">
      <w:pPr>
        <w:pStyle w:val="Actdetails"/>
        <w:keepNext/>
      </w:pPr>
      <w:r>
        <w:t>notified 20 December 2000 (</w:t>
      </w:r>
      <w:hyperlink r:id="rId202" w:tooltip="GAZ2000-S68" w:history="1">
        <w:r w:rsidR="00FE4031" w:rsidRPr="00FE4031">
          <w:rPr>
            <w:rStyle w:val="charCitHyperlinkAbbrev"/>
          </w:rPr>
          <w:t>Gaz 2000 No S68</w:t>
        </w:r>
      </w:hyperlink>
      <w:r>
        <w:t>)</w:t>
      </w:r>
    </w:p>
    <w:p w:rsidR="00F8000D" w:rsidRDefault="00F8000D">
      <w:pPr>
        <w:pStyle w:val="Actdetails"/>
        <w:keepNext/>
      </w:pPr>
      <w:r>
        <w:t>s 1, s 2 commenced 20 December 2000 (IA s 10B)</w:t>
      </w:r>
    </w:p>
    <w:p w:rsidR="00F8000D" w:rsidRDefault="00F8000D">
      <w:pPr>
        <w:pStyle w:val="Actdetails"/>
      </w:pPr>
      <w:r>
        <w:t>sch 1 pt 11 commenced 1 January 2001 (</w:t>
      </w:r>
      <w:hyperlink r:id="rId203" w:tooltip="GAZ2000-S69" w:history="1">
        <w:r w:rsidR="00FE4031" w:rsidRPr="00FE4031">
          <w:rPr>
            <w:rStyle w:val="charCitHyperlinkAbbrev"/>
          </w:rPr>
          <w:t>Gaz 2000 No S69</w:t>
        </w:r>
      </w:hyperlink>
      <w:r>
        <w:t>)</w:t>
      </w:r>
    </w:p>
    <w:p w:rsidR="00F8000D" w:rsidRPr="00FE4031" w:rsidRDefault="0049716B">
      <w:pPr>
        <w:pStyle w:val="NewAct"/>
        <w:rPr>
          <w:rFonts w:cs="Arial"/>
        </w:rPr>
      </w:pPr>
      <w:hyperlink r:id="rId204" w:tooltip="A2000-71" w:history="1">
        <w:r w:rsidR="00FE4031" w:rsidRPr="00FE4031">
          <w:rPr>
            <w:rStyle w:val="charCitHyperlinkAbbrev"/>
          </w:rPr>
          <w:t>Subordinate Laws Amendment Act 2000</w:t>
        </w:r>
      </w:hyperlink>
      <w:r w:rsidR="00FE4031">
        <w:rPr>
          <w:rFonts w:cs="Arial"/>
        </w:rPr>
        <w:t xml:space="preserve"> A2000</w:t>
      </w:r>
      <w:r w:rsidR="00FE4031">
        <w:rPr>
          <w:rFonts w:cs="Arial"/>
        </w:rPr>
        <w:noBreakHyphen/>
        <w:t xml:space="preserve">71 </w:t>
      </w:r>
      <w:r w:rsidR="00F8000D" w:rsidRPr="00FE4031">
        <w:rPr>
          <w:rFonts w:cs="Arial"/>
        </w:rPr>
        <w:t>sch 2</w:t>
      </w:r>
    </w:p>
    <w:p w:rsidR="00F8000D" w:rsidRDefault="00F8000D">
      <w:pPr>
        <w:pStyle w:val="Actdetails"/>
        <w:keepNext/>
      </w:pPr>
      <w:r>
        <w:t>notified 21 December 2000 (</w:t>
      </w:r>
      <w:hyperlink r:id="rId205" w:tooltip="GAZ2000-S69" w:history="1">
        <w:r w:rsidR="00FE4031" w:rsidRPr="00FE4031">
          <w:rPr>
            <w:rStyle w:val="charCitHyperlinkAbbrev"/>
          </w:rPr>
          <w:t>Gaz 2000 No S69</w:t>
        </w:r>
      </w:hyperlink>
      <w:r>
        <w:t>)</w:t>
      </w:r>
    </w:p>
    <w:p w:rsidR="00F8000D" w:rsidRDefault="00F8000D">
      <w:pPr>
        <w:pStyle w:val="Actdetails"/>
        <w:keepNext/>
      </w:pPr>
      <w:r>
        <w:t>s 1, s 2 commenced 21 December 2000 (IA s 10B)</w:t>
      </w:r>
    </w:p>
    <w:p w:rsidR="00F8000D" w:rsidRDefault="00F8000D">
      <w:pPr>
        <w:pStyle w:val="Actdetails"/>
      </w:pPr>
      <w:r>
        <w:t>sch 2 commenced 21 June 2001 (IA s 10C)</w:t>
      </w:r>
    </w:p>
    <w:p w:rsidR="00F8000D" w:rsidRDefault="0049716B">
      <w:pPr>
        <w:pStyle w:val="NewAct"/>
      </w:pPr>
      <w:hyperlink r:id="rId206" w:tooltip="A2001-44" w:history="1">
        <w:r w:rsidR="00FE4031" w:rsidRPr="00FE4031">
          <w:rPr>
            <w:rStyle w:val="charCitHyperlinkAbbrev"/>
          </w:rPr>
          <w:t>Legislation (Consequential Amendments) Act 2001</w:t>
        </w:r>
      </w:hyperlink>
      <w:r w:rsidR="00FE4031">
        <w:t xml:space="preserve"> A2001</w:t>
      </w:r>
      <w:r w:rsidR="00FE4031">
        <w:noBreakHyphen/>
        <w:t xml:space="preserve">44 </w:t>
      </w:r>
      <w:r w:rsidR="00F8000D">
        <w:t>pt 269</w:t>
      </w:r>
    </w:p>
    <w:p w:rsidR="00F8000D" w:rsidRDefault="00F8000D">
      <w:pPr>
        <w:pStyle w:val="Actdetails"/>
        <w:keepNext/>
      </w:pPr>
      <w:r>
        <w:t>notified 26 July 2001 (</w:t>
      </w:r>
      <w:hyperlink r:id="rId207" w:tooltip="GAZ2001-30" w:history="1">
        <w:r w:rsidR="00FE4031" w:rsidRPr="00FE4031">
          <w:rPr>
            <w:rStyle w:val="charCitHyperlinkAbbrev"/>
          </w:rPr>
          <w:t>Gaz 2001 No 30</w:t>
        </w:r>
      </w:hyperlink>
      <w:r>
        <w:t>)</w:t>
      </w:r>
    </w:p>
    <w:p w:rsidR="00F8000D" w:rsidRPr="00FE4031" w:rsidRDefault="00F8000D">
      <w:pPr>
        <w:pStyle w:val="Actdetails"/>
        <w:keepNext/>
      </w:pPr>
      <w:r>
        <w:t>s 1, s 2 commenced 26 July 2001 (IA s 10B)</w:t>
      </w:r>
    </w:p>
    <w:p w:rsidR="00F8000D" w:rsidRDefault="00F8000D">
      <w:pPr>
        <w:pStyle w:val="Actdetails"/>
      </w:pPr>
      <w:r>
        <w:t xml:space="preserve">pt 269 commenced 12 September 2001 (s 2 and see </w:t>
      </w:r>
      <w:hyperlink r:id="rId208" w:tooltip="GAZ2001-S65" w:history="1">
        <w:r w:rsidR="00FE4031" w:rsidRPr="00FE4031">
          <w:rPr>
            <w:rStyle w:val="charCitHyperlinkAbbrev"/>
          </w:rPr>
          <w:t>Gaz 2001 No S65</w:t>
        </w:r>
      </w:hyperlink>
      <w:r>
        <w:t>)</w:t>
      </w:r>
    </w:p>
    <w:p w:rsidR="00F8000D" w:rsidRPr="00FE4031" w:rsidRDefault="0049716B">
      <w:pPr>
        <w:pStyle w:val="NewAct"/>
      </w:pPr>
      <w:hyperlink r:id="rId209" w:tooltip="A2002-49" w:history="1">
        <w:r w:rsidR="00FE4031" w:rsidRPr="00FE4031">
          <w:rPr>
            <w:rStyle w:val="charCitHyperlinkAbbrev"/>
          </w:rPr>
          <w:t>Statute Law Amendment Act 2002 (No 2)</w:t>
        </w:r>
      </w:hyperlink>
      <w:r w:rsidR="00FE4031">
        <w:t xml:space="preserve"> A2002</w:t>
      </w:r>
      <w:r w:rsidR="00FE4031">
        <w:noBreakHyphen/>
        <w:t xml:space="preserve">49 </w:t>
      </w:r>
      <w:r w:rsidR="00F8000D">
        <w:t>amdt 3.222</w:t>
      </w:r>
    </w:p>
    <w:p w:rsidR="00F8000D" w:rsidRDefault="00F8000D">
      <w:pPr>
        <w:pStyle w:val="Actdetails"/>
        <w:keepNext/>
      </w:pPr>
      <w:r>
        <w:t>notified LR 20 December 2002</w:t>
      </w:r>
    </w:p>
    <w:p w:rsidR="00F8000D" w:rsidRDefault="00F8000D">
      <w:pPr>
        <w:pStyle w:val="Actdetails"/>
        <w:keepNext/>
      </w:pPr>
      <w:r>
        <w:t>s 1, s 2 taken to have commenced 7 October 1994 (LA s 75 (2))</w:t>
      </w:r>
    </w:p>
    <w:p w:rsidR="00F8000D" w:rsidRDefault="00F8000D">
      <w:pPr>
        <w:pStyle w:val="Actdetails"/>
      </w:pPr>
      <w:r>
        <w:t>amdt 3.222 commenced 24 September 1997 (s 2 (3))</w:t>
      </w:r>
    </w:p>
    <w:p w:rsidR="00F8000D" w:rsidRDefault="00F8000D">
      <w:pPr>
        <w:pStyle w:val="LegHistNote"/>
      </w:pPr>
      <w:r>
        <w:rPr>
          <w:rStyle w:val="charItals"/>
        </w:rPr>
        <w:t>Note</w:t>
      </w:r>
      <w:r>
        <w:tab/>
        <w:t xml:space="preserve">This Act only amends the </w:t>
      </w:r>
      <w:hyperlink r:id="rId210" w:tooltip="A1997-41" w:history="1">
        <w:r w:rsidR="00FE4031" w:rsidRPr="00FE4031">
          <w:rPr>
            <w:rStyle w:val="charCitHyperlinkAbbrev"/>
          </w:rPr>
          <w:t>Remuneration Tribunal (Consequential Amendments) Act 1997</w:t>
        </w:r>
      </w:hyperlink>
      <w:r w:rsidR="00FE4031">
        <w:t xml:space="preserve"> A1997</w:t>
      </w:r>
      <w:r w:rsidR="00FE4031">
        <w:noBreakHyphen/>
        <w:t xml:space="preserve">41 </w:t>
      </w:r>
      <w:r>
        <w:t>.</w:t>
      </w:r>
    </w:p>
    <w:p w:rsidR="00F8000D" w:rsidRDefault="0049716B">
      <w:pPr>
        <w:pStyle w:val="NewAct"/>
        <w:keepLines/>
      </w:pPr>
      <w:hyperlink r:id="rId211" w:tooltip="A2004-9" w:history="1">
        <w:r w:rsidR="00FE4031" w:rsidRPr="00FE4031">
          <w:rPr>
            <w:rStyle w:val="charCitHyperlinkAbbrev"/>
          </w:rPr>
          <w:t>Annual Reports Legislation Amendment Act 2004</w:t>
        </w:r>
      </w:hyperlink>
      <w:r w:rsidR="00F8000D">
        <w:t xml:space="preserve"> A2004-9 sch 1 pt 1.25</w:t>
      </w:r>
    </w:p>
    <w:p w:rsidR="00F8000D" w:rsidRDefault="00F8000D">
      <w:pPr>
        <w:pStyle w:val="Actdetails"/>
        <w:keepNext/>
        <w:keepLines/>
      </w:pPr>
      <w:r>
        <w:t>notified LR 19 March 2004</w:t>
      </w:r>
    </w:p>
    <w:p w:rsidR="00F8000D" w:rsidRDefault="00F8000D">
      <w:pPr>
        <w:pStyle w:val="Actdetails"/>
        <w:keepNext/>
        <w:keepLines/>
      </w:pPr>
      <w:r>
        <w:t>s 1, s 2 commenced 19 March 2004 (LA s 75 (1))</w:t>
      </w:r>
    </w:p>
    <w:p w:rsidR="00F8000D" w:rsidRDefault="00F8000D">
      <w:pPr>
        <w:pStyle w:val="Actdetails"/>
        <w:keepLines/>
      </w:pPr>
      <w:r>
        <w:t xml:space="preserve">sch 1 pt 1.25 commenced 13 April 2004 (s 2 and see </w:t>
      </w:r>
      <w:hyperlink r:id="rId212" w:tooltip="A2004-8" w:history="1">
        <w:r w:rsidR="00FE4031" w:rsidRPr="00FE4031">
          <w:rPr>
            <w:rStyle w:val="charCitHyperlinkAbbrev"/>
          </w:rPr>
          <w:t>Annual Reports (Government Agencies) Act 2004</w:t>
        </w:r>
      </w:hyperlink>
      <w:r>
        <w:t xml:space="preserve"> A2004-8, s 2 and </w:t>
      </w:r>
      <w:hyperlink r:id="rId213" w:tooltip="CN2004-5" w:history="1">
        <w:r w:rsidR="00FE4031" w:rsidRPr="00FE4031">
          <w:rPr>
            <w:rStyle w:val="charCitHyperlinkAbbrev"/>
          </w:rPr>
          <w:t>CN2004-5</w:t>
        </w:r>
      </w:hyperlink>
      <w:r>
        <w:t>)</w:t>
      </w:r>
    </w:p>
    <w:p w:rsidR="00F8000D" w:rsidRDefault="0049716B">
      <w:pPr>
        <w:pStyle w:val="NewAct"/>
      </w:pPr>
      <w:hyperlink r:id="rId214" w:tooltip="A2004-15" w:history="1">
        <w:r w:rsidR="00417F77" w:rsidRPr="00417F77">
          <w:rPr>
            <w:rStyle w:val="charCitHyperlinkAbbrev"/>
          </w:rPr>
          <w:t>Criminal Code (Theft, Fraud, Bribery and Related Offences) Amendment Act 2004</w:t>
        </w:r>
      </w:hyperlink>
      <w:r w:rsidR="00F8000D">
        <w:t xml:space="preserve"> A2004-15 sch 2 pt 2.61</w:t>
      </w:r>
    </w:p>
    <w:p w:rsidR="00F8000D" w:rsidRDefault="00F8000D">
      <w:pPr>
        <w:pStyle w:val="Actdetails"/>
      </w:pPr>
      <w:r>
        <w:t>notified LR 26 March 2004</w:t>
      </w:r>
      <w:r>
        <w:br/>
        <w:t>s 1, s 2 commenced 26 March 2004 (LA s 75 (1))</w:t>
      </w:r>
      <w:r>
        <w:br/>
        <w:t>sch 2 pt 2.61 commenced 9 April 2004 (s 2 (1))</w:t>
      </w:r>
    </w:p>
    <w:p w:rsidR="00F8000D" w:rsidRDefault="0049716B">
      <w:pPr>
        <w:pStyle w:val="NewAct"/>
      </w:pPr>
      <w:hyperlink r:id="rId215" w:tooltip="A2004-32" w:history="1">
        <w:r w:rsidR="00FE4031" w:rsidRPr="00FE4031">
          <w:rPr>
            <w:rStyle w:val="charCitHyperlinkAbbrev"/>
          </w:rPr>
          <w:t>Justice and Community Safety Legislation Amendment Act 2004 (No 2)</w:t>
        </w:r>
      </w:hyperlink>
      <w:r w:rsidR="00F8000D">
        <w:t xml:space="preserve"> A2004-32 pt 14</w:t>
      </w:r>
    </w:p>
    <w:p w:rsidR="00F8000D" w:rsidRDefault="00F8000D">
      <w:pPr>
        <w:pStyle w:val="Actdetails"/>
        <w:keepNext/>
      </w:pPr>
      <w:r>
        <w:t>notified LR 29 June 2004</w:t>
      </w:r>
    </w:p>
    <w:p w:rsidR="00F8000D" w:rsidRDefault="00F8000D">
      <w:pPr>
        <w:pStyle w:val="Actdetails"/>
        <w:keepNext/>
      </w:pPr>
      <w:r>
        <w:t>s 1, s 2 commenced 29 June 2004 (LA s 75 (1))</w:t>
      </w:r>
    </w:p>
    <w:p w:rsidR="00F8000D" w:rsidRDefault="00F8000D">
      <w:pPr>
        <w:pStyle w:val="Actdetails"/>
      </w:pPr>
      <w:r>
        <w:t>pt 14 commenced 13 July 2004 (s 2 (3))</w:t>
      </w:r>
    </w:p>
    <w:p w:rsidR="00F8000D" w:rsidRDefault="0049716B">
      <w:pPr>
        <w:pStyle w:val="NewAct"/>
      </w:pPr>
      <w:hyperlink r:id="rId216" w:tooltip="A2005-14" w:history="1">
        <w:r w:rsidR="00FE4031" w:rsidRPr="00FE4031">
          <w:rPr>
            <w:rStyle w:val="charCitHyperlinkAbbrev"/>
          </w:rPr>
          <w:t>Utilities Amendment Act 2005</w:t>
        </w:r>
      </w:hyperlink>
      <w:r w:rsidR="00F8000D">
        <w:t xml:space="preserve"> A2005-14 s 20</w:t>
      </w:r>
    </w:p>
    <w:p w:rsidR="00F8000D" w:rsidRPr="00FE4031" w:rsidRDefault="00F8000D">
      <w:pPr>
        <w:pStyle w:val="Actdetails"/>
        <w:rPr>
          <w:rFonts w:cs="Arial"/>
        </w:rPr>
      </w:pPr>
      <w:r>
        <w:t>notified LR 24 March 2005</w:t>
      </w:r>
      <w:r>
        <w:br/>
        <w:t>s 1, s 2 commenced 24 March 2005 (LA s 75 (1))</w:t>
      </w:r>
      <w:r>
        <w:br/>
      </w:r>
      <w:r w:rsidRPr="00FE4031">
        <w:rPr>
          <w:rFonts w:cs="Arial"/>
        </w:rPr>
        <w:t>s 20 commenced 24 September 2005 (s 2 and LA s 79)</w:t>
      </w:r>
    </w:p>
    <w:p w:rsidR="00F8000D" w:rsidRDefault="0049716B">
      <w:pPr>
        <w:pStyle w:val="NewAct"/>
      </w:pPr>
      <w:hyperlink r:id="rId217" w:tooltip="A2005-30" w:history="1">
        <w:r w:rsidR="00FE4031" w:rsidRPr="00FE4031">
          <w:rPr>
            <w:rStyle w:val="charCitHyperlinkAbbrev"/>
          </w:rPr>
          <w:t>Crimes (Child Sex Offenders) Act 2005</w:t>
        </w:r>
      </w:hyperlink>
      <w:r w:rsidR="00F8000D">
        <w:t xml:space="preserve"> A2005-30 sch 3</w:t>
      </w:r>
    </w:p>
    <w:p w:rsidR="00F8000D" w:rsidRDefault="00F8000D">
      <w:pPr>
        <w:pStyle w:val="Actdetails"/>
      </w:pPr>
      <w:r>
        <w:t>notified LR 29 June 2005</w:t>
      </w:r>
      <w:r>
        <w:br/>
        <w:t>s 1, s 2 commenced 29 June 2005 (LA s 75 (1))</w:t>
      </w:r>
      <w:r>
        <w:br/>
        <w:t>sch 3 commenced 29 December 2005 (s 2 and LA s 79)</w:t>
      </w:r>
    </w:p>
    <w:p w:rsidR="00F8000D" w:rsidRDefault="0049716B">
      <w:pPr>
        <w:pStyle w:val="NewAct"/>
      </w:pPr>
      <w:hyperlink r:id="rId218" w:tooltip="A2005-41" w:history="1">
        <w:r w:rsidR="00FE4031" w:rsidRPr="00FE4031">
          <w:rPr>
            <w:rStyle w:val="charCitHyperlinkAbbrev"/>
          </w:rPr>
          <w:t>Human Rights Commission Legislation Amendment Act 2005</w:t>
        </w:r>
      </w:hyperlink>
      <w:r w:rsidR="00F8000D">
        <w:t xml:space="preserve"> A2005</w:t>
      </w:r>
      <w:r w:rsidR="00E76191">
        <w:noBreakHyphen/>
      </w:r>
      <w:r w:rsidR="00F8000D">
        <w:t xml:space="preserve">41 sch 1 pt 1.10 (as am by </w:t>
      </w:r>
      <w:hyperlink r:id="rId219" w:tooltip="Human Rights Commission Legislation Amendment Act 2006" w:history="1">
        <w:r w:rsidR="00FE4031" w:rsidRPr="00FE4031">
          <w:rPr>
            <w:rStyle w:val="charCitHyperlinkAbbrev"/>
          </w:rPr>
          <w:t>A2006</w:t>
        </w:r>
        <w:r w:rsidR="00FE4031" w:rsidRPr="00FE4031">
          <w:rPr>
            <w:rStyle w:val="charCitHyperlinkAbbrev"/>
          </w:rPr>
          <w:noBreakHyphen/>
          <w:t>3</w:t>
        </w:r>
      </w:hyperlink>
      <w:r w:rsidR="00F8000D">
        <w:t xml:space="preserve"> amdt 1.3)</w:t>
      </w:r>
    </w:p>
    <w:p w:rsidR="00F8000D" w:rsidRDefault="00F8000D" w:rsidP="00F52F99">
      <w:pPr>
        <w:pStyle w:val="Actdetails"/>
        <w:keepNext/>
        <w:keepLines/>
      </w:pPr>
      <w:r>
        <w:t>notified LR 1 September 2005</w:t>
      </w:r>
      <w:r>
        <w:br/>
        <w:t>s 1, s 2 commenced 1 September 2005 (LA s 75 (1))</w:t>
      </w:r>
      <w:r>
        <w:br/>
        <w:t xml:space="preserve">sch 1 pt 1.10 commenced 1 November 2006 (s 2 (3) (as am by </w:t>
      </w:r>
      <w:r>
        <w:br/>
      </w:r>
      <w:hyperlink r:id="rId220" w:tooltip="Human Rights Commission Legislation Amendment Act 2006" w:history="1">
        <w:r w:rsidR="00FE4031" w:rsidRPr="00FE4031">
          <w:rPr>
            <w:rStyle w:val="charCitHyperlinkAbbrev"/>
          </w:rPr>
          <w:t>A2006</w:t>
        </w:r>
        <w:r w:rsidR="00FE4031" w:rsidRPr="00FE4031">
          <w:rPr>
            <w:rStyle w:val="charCitHyperlinkAbbrev"/>
          </w:rPr>
          <w:noBreakHyphen/>
          <w:t>3</w:t>
        </w:r>
      </w:hyperlink>
      <w:r>
        <w:t xml:space="preserve"> amdt 1.3) and see </w:t>
      </w:r>
      <w:hyperlink r:id="rId221" w:tooltip="A2005-40" w:history="1">
        <w:r w:rsidR="00FE4031" w:rsidRPr="00FE4031">
          <w:rPr>
            <w:rStyle w:val="charCitHyperlinkAbbrev"/>
          </w:rPr>
          <w:t>Human Rights Commission Act 2005</w:t>
        </w:r>
      </w:hyperlink>
      <w:r>
        <w:t xml:space="preserve"> A2005-40, s 2  (as am by </w:t>
      </w:r>
      <w:hyperlink r:id="rId222" w:tooltip="Human Rights Commission Legislation Amendment Act 2006" w:history="1">
        <w:r w:rsidR="00FE4031" w:rsidRPr="00FE4031">
          <w:rPr>
            <w:rStyle w:val="charCitHyperlinkAbbrev"/>
          </w:rPr>
          <w:t>A2006</w:t>
        </w:r>
        <w:r w:rsidR="00FE4031" w:rsidRPr="00FE4031">
          <w:rPr>
            <w:rStyle w:val="charCitHyperlinkAbbrev"/>
          </w:rPr>
          <w:noBreakHyphen/>
          <w:t>3</w:t>
        </w:r>
      </w:hyperlink>
      <w:r>
        <w:t xml:space="preserve"> s 4) and </w:t>
      </w:r>
      <w:hyperlink r:id="rId223" w:tooltip="CN2006-21" w:history="1">
        <w:r w:rsidR="00FE4031" w:rsidRPr="00FE4031">
          <w:rPr>
            <w:rStyle w:val="charCitHyperlinkAbbrev"/>
          </w:rPr>
          <w:t>CN2006-21</w:t>
        </w:r>
      </w:hyperlink>
      <w:r>
        <w:t>)</w:t>
      </w:r>
    </w:p>
    <w:p w:rsidR="00F8000D" w:rsidRDefault="0049716B">
      <w:pPr>
        <w:pStyle w:val="NewAct"/>
      </w:pPr>
      <w:hyperlink r:id="rId224" w:tooltip="A2005-46" w:history="1">
        <w:r w:rsidR="00FE4031" w:rsidRPr="00FE4031">
          <w:rPr>
            <w:rStyle w:val="charCitHyperlinkAbbrev"/>
          </w:rPr>
          <w:t>Human Rights Commission (Children and Young People Commissioner) Amendment Act 2005</w:t>
        </w:r>
      </w:hyperlink>
      <w:r w:rsidR="00F8000D">
        <w:t xml:space="preserve"> A2005-46 sch 1 pt 1.2 (as am by </w:t>
      </w:r>
      <w:hyperlink r:id="rId225" w:tooltip="Human Rights Commission Legislation Amendment Act 2006" w:history="1">
        <w:r w:rsidR="00FE4031" w:rsidRPr="00FE4031">
          <w:rPr>
            <w:rStyle w:val="charCitHyperlinkAbbrev"/>
          </w:rPr>
          <w:t>A2006</w:t>
        </w:r>
        <w:r w:rsidR="00FE4031" w:rsidRPr="00FE4031">
          <w:rPr>
            <w:rStyle w:val="charCitHyperlinkAbbrev"/>
          </w:rPr>
          <w:noBreakHyphen/>
          <w:t>3</w:t>
        </w:r>
      </w:hyperlink>
      <w:r w:rsidR="00F8000D">
        <w:t xml:space="preserve"> amdt 1.2)</w:t>
      </w:r>
    </w:p>
    <w:p w:rsidR="00F8000D" w:rsidRDefault="00F8000D">
      <w:pPr>
        <w:pStyle w:val="Actdetails"/>
      </w:pPr>
      <w:r>
        <w:t>notified LR 2 September 2005</w:t>
      </w:r>
      <w:r>
        <w:br/>
        <w:t>s 1, s 2 commenced 2 September 2005 (LA s 75 (1))</w:t>
      </w:r>
      <w:r>
        <w:br/>
        <w:t xml:space="preserve">sch 1 pt 1.2 commenced 1 November 2006 (s 2 (as am by </w:t>
      </w:r>
      <w:hyperlink r:id="rId226" w:tooltip="Human Rights Commission Legislation Amendment Act 2006" w:history="1">
        <w:r w:rsidR="00FE4031" w:rsidRPr="00FE4031">
          <w:rPr>
            <w:rStyle w:val="charCitHyperlinkAbbrev"/>
          </w:rPr>
          <w:t>A2006</w:t>
        </w:r>
        <w:r w:rsidR="00FE4031" w:rsidRPr="00FE4031">
          <w:rPr>
            <w:rStyle w:val="charCitHyperlinkAbbrev"/>
          </w:rPr>
          <w:noBreakHyphen/>
          <w:t>3</w:t>
        </w:r>
      </w:hyperlink>
      <w:r>
        <w:t xml:space="preserve"> amdt 1.2) and see </w:t>
      </w:r>
      <w:hyperlink r:id="rId227" w:tooltip="A2005-40" w:history="1">
        <w:r w:rsidR="00FE4031" w:rsidRPr="00FE4031">
          <w:rPr>
            <w:rStyle w:val="charCitHyperlinkAbbrev"/>
          </w:rPr>
          <w:t>Human Rights Commission Act 2005</w:t>
        </w:r>
      </w:hyperlink>
      <w:r>
        <w:t xml:space="preserve"> A2005-40, s 2  (as am by </w:t>
      </w:r>
      <w:hyperlink r:id="rId228" w:tooltip="Human Rights Commission Legislation Amendment Act 2006" w:history="1">
        <w:r w:rsidR="00FE4031" w:rsidRPr="00FE4031">
          <w:rPr>
            <w:rStyle w:val="charCitHyperlinkAbbrev"/>
          </w:rPr>
          <w:t>A2006</w:t>
        </w:r>
        <w:r w:rsidR="00FE4031" w:rsidRPr="00FE4031">
          <w:rPr>
            <w:rStyle w:val="charCitHyperlinkAbbrev"/>
          </w:rPr>
          <w:noBreakHyphen/>
          <w:t>3</w:t>
        </w:r>
      </w:hyperlink>
      <w:r>
        <w:t xml:space="preserve"> s 4) and </w:t>
      </w:r>
      <w:hyperlink r:id="rId229" w:tooltip="CN2006-21" w:history="1">
        <w:r w:rsidR="00FE4031" w:rsidRPr="00FE4031">
          <w:rPr>
            <w:rStyle w:val="charCitHyperlinkAbbrev"/>
          </w:rPr>
          <w:t>CN2006-21</w:t>
        </w:r>
      </w:hyperlink>
      <w:r>
        <w:t>)</w:t>
      </w:r>
    </w:p>
    <w:p w:rsidR="00F8000D" w:rsidRDefault="0049716B">
      <w:pPr>
        <w:pStyle w:val="NewAct"/>
      </w:pPr>
      <w:hyperlink r:id="rId230" w:tooltip="A2005-47" w:history="1">
        <w:r w:rsidR="00FE4031" w:rsidRPr="00FE4031">
          <w:rPr>
            <w:rStyle w:val="charCitHyperlinkAbbrev"/>
          </w:rPr>
          <w:t>Public Advocate Act 2005</w:t>
        </w:r>
      </w:hyperlink>
      <w:r w:rsidR="00F8000D">
        <w:t xml:space="preserve"> A2005-47 sch 1 pt </w:t>
      </w:r>
      <w:r w:rsidR="000B648F">
        <w:t xml:space="preserve">1.8 (as am by </w:t>
      </w:r>
      <w:hyperlink r:id="rId231" w:tooltip="Human Rights Commission Legislation Amendment Act 2006" w:history="1">
        <w:r w:rsidR="00FE4031" w:rsidRPr="00FE4031">
          <w:rPr>
            <w:rStyle w:val="charCitHyperlinkAbbrev"/>
          </w:rPr>
          <w:t>A2006</w:t>
        </w:r>
        <w:r w:rsidR="00FE4031" w:rsidRPr="00FE4031">
          <w:rPr>
            <w:rStyle w:val="charCitHyperlinkAbbrev"/>
          </w:rPr>
          <w:noBreakHyphen/>
          <w:t>3</w:t>
        </w:r>
      </w:hyperlink>
      <w:r w:rsidR="000B648F">
        <w:t xml:space="preserve"> amdt 1.8)</w:t>
      </w:r>
    </w:p>
    <w:p w:rsidR="00F8000D" w:rsidRDefault="00F8000D">
      <w:pPr>
        <w:pStyle w:val="Actdetails"/>
      </w:pPr>
      <w:r>
        <w:t>notified LR 2 September 2005</w:t>
      </w:r>
      <w:r>
        <w:br/>
        <w:t>s 1, s 2 commenced 2 September 2005 (LA s 75 (1))</w:t>
      </w:r>
      <w:r>
        <w:br/>
      </w:r>
      <w:r w:rsidRPr="00FE4031">
        <w:rPr>
          <w:rFonts w:cs="Arial"/>
        </w:rPr>
        <w:t xml:space="preserve">sch 1 pt 1.8 commenced 1 March 2006 (s 2 (1) as am by </w:t>
      </w:r>
      <w:hyperlink r:id="rId232" w:tooltip="Human Rights Commission Legislation Amendment Act 2006" w:history="1">
        <w:r w:rsidR="00FE4031" w:rsidRPr="00FE4031">
          <w:rPr>
            <w:rStyle w:val="charCitHyperlinkAbbrev"/>
          </w:rPr>
          <w:t>A2006</w:t>
        </w:r>
        <w:r w:rsidR="00FE4031" w:rsidRPr="00FE4031">
          <w:rPr>
            <w:rStyle w:val="charCitHyperlinkAbbrev"/>
          </w:rPr>
          <w:noBreakHyphen/>
          <w:t>3</w:t>
        </w:r>
      </w:hyperlink>
      <w:r w:rsidRPr="00FE4031">
        <w:rPr>
          <w:rFonts w:cs="Arial"/>
        </w:rPr>
        <w:t xml:space="preserve"> amdt 1.8)</w:t>
      </w:r>
    </w:p>
    <w:p w:rsidR="00F8000D" w:rsidRDefault="0049716B">
      <w:pPr>
        <w:pStyle w:val="NewAct"/>
      </w:pPr>
      <w:hyperlink r:id="rId233" w:tooltip="A2005-62" w:history="1">
        <w:r w:rsidR="00FE4031" w:rsidRPr="00FE4031">
          <w:rPr>
            <w:rStyle w:val="charCitHyperlinkAbbrev"/>
          </w:rPr>
          <w:t>Statute Law Amendment Act 2005 (No 2)</w:t>
        </w:r>
      </w:hyperlink>
      <w:r w:rsidR="00F8000D">
        <w:t xml:space="preserve"> A2005-62 sch 3 pt 3.18</w:t>
      </w:r>
    </w:p>
    <w:p w:rsidR="00F8000D" w:rsidRDefault="00F8000D">
      <w:pPr>
        <w:pStyle w:val="Actdetails"/>
        <w:keepNext/>
      </w:pPr>
      <w:r>
        <w:t>notified LR 21 December 2005</w:t>
      </w:r>
    </w:p>
    <w:p w:rsidR="00F8000D" w:rsidRDefault="00F8000D">
      <w:pPr>
        <w:pStyle w:val="Actdetails"/>
        <w:keepNext/>
      </w:pPr>
      <w:r>
        <w:t>s 1, s 2 commenced 21 December 2005 (LA s 75 (1))</w:t>
      </w:r>
    </w:p>
    <w:p w:rsidR="00F8000D" w:rsidRDefault="00F8000D">
      <w:pPr>
        <w:pStyle w:val="Actdetails"/>
      </w:pPr>
      <w:r>
        <w:t>sch 3 pt 3.18 commenced 11 January 2006 (s 2 (1))</w:t>
      </w:r>
    </w:p>
    <w:p w:rsidR="00F8000D" w:rsidRDefault="0049716B">
      <w:pPr>
        <w:pStyle w:val="NewAct"/>
      </w:pPr>
      <w:hyperlink r:id="rId234" w:tooltip="A2006-3" w:history="1">
        <w:r w:rsidR="00FE4031" w:rsidRPr="00FE4031">
          <w:rPr>
            <w:rStyle w:val="charCitHyperlinkAbbrev"/>
          </w:rPr>
          <w:t>Human Rights Commission Legislation Amendment Act 2006</w:t>
        </w:r>
      </w:hyperlink>
      <w:r w:rsidR="00E76191">
        <w:t xml:space="preserve"> </w:t>
      </w:r>
      <w:r w:rsidR="00F8000D">
        <w:t>A2006</w:t>
      </w:r>
      <w:r w:rsidR="00E76191">
        <w:noBreakHyphen/>
      </w:r>
      <w:r w:rsidR="00F8000D">
        <w:t>3 amdts 1.2, 1.3, 1.8</w:t>
      </w:r>
    </w:p>
    <w:p w:rsidR="00F8000D" w:rsidRDefault="00F8000D" w:rsidP="00E76191">
      <w:pPr>
        <w:pStyle w:val="Actdetails"/>
        <w:keepNext/>
        <w:keepLines/>
      </w:pPr>
      <w:r>
        <w:t>notified LR 22 February 2006</w:t>
      </w:r>
      <w:r>
        <w:br/>
        <w:t>s 1, s 2 commenced 22 February 2006 (LA s 75 (1))</w:t>
      </w:r>
      <w:r>
        <w:br/>
        <w:t>amdts 1.2, 1.3, 1.8 commenced 23 February 2006 (s 2)</w:t>
      </w:r>
    </w:p>
    <w:p w:rsidR="00F8000D" w:rsidRDefault="00F8000D">
      <w:pPr>
        <w:pStyle w:val="LegHistNote"/>
      </w:pPr>
      <w:r>
        <w:rPr>
          <w:rStyle w:val="charItals"/>
        </w:rPr>
        <w:t>Note</w:t>
      </w:r>
      <w:r>
        <w:tab/>
        <w:t xml:space="preserve">This Act only amends the </w:t>
      </w:r>
      <w:hyperlink r:id="rId235" w:tooltip="A2005-41" w:history="1">
        <w:r w:rsidR="00FE4031" w:rsidRPr="00FE4031">
          <w:rPr>
            <w:rStyle w:val="charCitHyperlinkAbbrev"/>
          </w:rPr>
          <w:t>Human Rights Commission Legislation Amendment Act 2005</w:t>
        </w:r>
      </w:hyperlink>
      <w:r>
        <w:t xml:space="preserve"> A2005-41, </w:t>
      </w:r>
      <w:hyperlink r:id="rId236" w:tooltip="A2005-46" w:history="1">
        <w:r w:rsidR="00FE4031" w:rsidRPr="00FE4031">
          <w:rPr>
            <w:rStyle w:val="charCitHyperlinkAbbrev"/>
          </w:rPr>
          <w:t>Human Rights Commission (Children and Young People Commissioner) Amendment Act 2005</w:t>
        </w:r>
      </w:hyperlink>
      <w:r>
        <w:t xml:space="preserve"> A2005-46 and the </w:t>
      </w:r>
      <w:hyperlink r:id="rId237" w:tooltip="A2005-47" w:history="1">
        <w:r w:rsidR="00FE4031" w:rsidRPr="00FE4031">
          <w:rPr>
            <w:rStyle w:val="charCitHyperlinkAbbrev"/>
          </w:rPr>
          <w:t>Public Advocate Act 2005</w:t>
        </w:r>
      </w:hyperlink>
      <w:r>
        <w:t xml:space="preserve"> A2005-47</w:t>
      </w:r>
    </w:p>
    <w:p w:rsidR="00F8000D" w:rsidRDefault="0049716B">
      <w:pPr>
        <w:pStyle w:val="NewAct"/>
      </w:pPr>
      <w:hyperlink r:id="rId238" w:tooltip="A2007-3" w:history="1">
        <w:r w:rsidR="00FE4031" w:rsidRPr="00FE4031">
          <w:rPr>
            <w:rStyle w:val="charCitHyperlinkAbbrev"/>
          </w:rPr>
          <w:t>Statute Law Amendment Act 2007</w:t>
        </w:r>
      </w:hyperlink>
      <w:r w:rsidR="00F8000D">
        <w:t xml:space="preserve"> A2007-3 sch 3 pt 3.72</w:t>
      </w:r>
    </w:p>
    <w:p w:rsidR="00F8000D" w:rsidRDefault="00F8000D">
      <w:pPr>
        <w:pStyle w:val="Actdetails"/>
        <w:keepNext/>
      </w:pPr>
      <w:r>
        <w:t>notified LR 22 March 2007</w:t>
      </w:r>
    </w:p>
    <w:p w:rsidR="00F8000D" w:rsidRDefault="00F8000D">
      <w:pPr>
        <w:pStyle w:val="Actdetails"/>
        <w:keepNext/>
      </w:pPr>
      <w:r>
        <w:t>s 1, s 2 taken to have commenced 1 July 2006 (LA s 75 (2))</w:t>
      </w:r>
    </w:p>
    <w:p w:rsidR="00F8000D" w:rsidRDefault="00F8000D">
      <w:pPr>
        <w:pStyle w:val="Actdetails"/>
      </w:pPr>
      <w:r>
        <w:t>sch 3 pt 3.72 commenced 12 April 2007 (s 2 (2))</w:t>
      </w:r>
    </w:p>
    <w:p w:rsidR="00F8000D" w:rsidRDefault="0049716B">
      <w:pPr>
        <w:pStyle w:val="NewAct"/>
      </w:pPr>
      <w:hyperlink r:id="rId239" w:tooltip="A2008-22" w:history="1">
        <w:r w:rsidR="00FE4031" w:rsidRPr="00FE4031">
          <w:rPr>
            <w:rStyle w:val="charCitHyperlinkAbbrev"/>
          </w:rPr>
          <w:t>Justice and Community Safety Legislation Amendment Act 2008 (No 2)</w:t>
        </w:r>
      </w:hyperlink>
      <w:r w:rsidR="00F8000D">
        <w:t xml:space="preserve"> A2008-22 sch 1 pt 1.7</w:t>
      </w:r>
    </w:p>
    <w:p w:rsidR="00F8000D" w:rsidRDefault="00F8000D">
      <w:pPr>
        <w:pStyle w:val="Actdetails"/>
        <w:keepNext/>
      </w:pPr>
      <w:r>
        <w:t>notified LR 8 July 2008</w:t>
      </w:r>
    </w:p>
    <w:p w:rsidR="00F8000D" w:rsidRDefault="00F8000D">
      <w:pPr>
        <w:pStyle w:val="Actdetails"/>
        <w:keepNext/>
      </w:pPr>
      <w:r>
        <w:t>s 1, s 2 commenced 8 July 2008 (LA s 75 (1))</w:t>
      </w:r>
    </w:p>
    <w:p w:rsidR="00F8000D" w:rsidRDefault="00F8000D">
      <w:pPr>
        <w:pStyle w:val="Actdetails"/>
      </w:pPr>
      <w:r>
        <w:t>sch 1 pt 1.7 commenced 29 July 2008 (s 2)</w:t>
      </w:r>
    </w:p>
    <w:p w:rsidR="00F8000D" w:rsidRDefault="0049716B">
      <w:pPr>
        <w:pStyle w:val="NewAct"/>
      </w:pPr>
      <w:hyperlink r:id="rId240" w:tooltip="A2008-28" w:history="1">
        <w:r w:rsidR="00FE4031" w:rsidRPr="00FE4031">
          <w:rPr>
            <w:rStyle w:val="charCitHyperlinkAbbrev"/>
          </w:rPr>
          <w:t>Statute Law Amendment Act 2008</w:t>
        </w:r>
      </w:hyperlink>
      <w:r w:rsidR="00F8000D">
        <w:t xml:space="preserve"> A2008-28 sch 3 pt 3.42</w:t>
      </w:r>
    </w:p>
    <w:p w:rsidR="00F8000D" w:rsidRDefault="00F8000D">
      <w:pPr>
        <w:pStyle w:val="Actdetails"/>
        <w:keepNext/>
      </w:pPr>
      <w:r>
        <w:t>notified LR 12 August 2008</w:t>
      </w:r>
    </w:p>
    <w:p w:rsidR="00F8000D" w:rsidRDefault="00F8000D">
      <w:pPr>
        <w:pStyle w:val="Actdetails"/>
        <w:keepNext/>
      </w:pPr>
      <w:r>
        <w:t>s 1, s 2 commenced 12 August 2008 (LA s 75 (1))</w:t>
      </w:r>
    </w:p>
    <w:p w:rsidR="00F8000D" w:rsidRDefault="00F8000D">
      <w:pPr>
        <w:pStyle w:val="Actdetails"/>
      </w:pPr>
      <w:r>
        <w:t>sch 3 pt 3.42 commenced 26 August 2008 (s 2)</w:t>
      </w:r>
    </w:p>
    <w:p w:rsidR="0080024A" w:rsidRDefault="0049716B" w:rsidP="0080024A">
      <w:pPr>
        <w:pStyle w:val="NewAct"/>
      </w:pPr>
      <w:hyperlink r:id="rId241" w:tooltip="A2008-37" w:history="1">
        <w:r w:rsidR="00FE4031" w:rsidRPr="00FE4031">
          <w:rPr>
            <w:rStyle w:val="charCitHyperlinkAbbrev"/>
          </w:rPr>
          <w:t>ACT Civil and Administrative Tribunal Legislation Amendment Act 2008 (No 2)</w:t>
        </w:r>
      </w:hyperlink>
      <w:r w:rsidR="0080024A">
        <w:t xml:space="preserve"> A2008-37 sch 1 pt 1.79</w:t>
      </w:r>
    </w:p>
    <w:p w:rsidR="0080024A" w:rsidRDefault="0080024A" w:rsidP="0080024A">
      <w:pPr>
        <w:pStyle w:val="Actdetails"/>
        <w:keepNext/>
      </w:pPr>
      <w:r>
        <w:t>notified LR 4 September 2008</w:t>
      </w:r>
    </w:p>
    <w:p w:rsidR="0080024A" w:rsidRDefault="0080024A" w:rsidP="0080024A">
      <w:pPr>
        <w:pStyle w:val="Actdetails"/>
        <w:keepNext/>
      </w:pPr>
      <w:r>
        <w:t>s 1, s 2 commenced 4 September 2008 (LA s 75 (1))</w:t>
      </w:r>
    </w:p>
    <w:p w:rsidR="0080024A" w:rsidRPr="00912621" w:rsidRDefault="0080024A" w:rsidP="0080024A">
      <w:pPr>
        <w:pStyle w:val="Actdetails"/>
        <w:keepNext/>
      </w:pPr>
      <w:r>
        <w:t xml:space="preserve">sch 1 pt 1.79 commenced 2 February 2009 (s 2 (1) and see </w:t>
      </w:r>
      <w:hyperlink r:id="rId242" w:tooltip="A2008-35" w:history="1">
        <w:r w:rsidR="00FE4031" w:rsidRPr="00FE4031">
          <w:rPr>
            <w:rStyle w:val="charCitHyperlinkAbbrev"/>
          </w:rPr>
          <w:t>ACT Civil and Administrative Tribunal Act 2008</w:t>
        </w:r>
      </w:hyperlink>
      <w:r>
        <w:t xml:space="preserve"> A2008-35, s 2 (1) and </w:t>
      </w:r>
      <w:hyperlink r:id="rId243" w:tooltip="CN2009-2" w:history="1">
        <w:r w:rsidR="00FE4031" w:rsidRPr="00FE4031">
          <w:rPr>
            <w:rStyle w:val="charCitHyperlinkAbbrev"/>
          </w:rPr>
          <w:t>CN2009-2</w:t>
        </w:r>
      </w:hyperlink>
      <w:r>
        <w:t>)</w:t>
      </w:r>
    </w:p>
    <w:p w:rsidR="00EE7D7E" w:rsidRDefault="0049716B" w:rsidP="00EE7D7E">
      <w:pPr>
        <w:pStyle w:val="NewAct"/>
      </w:pPr>
      <w:hyperlink r:id="rId244" w:tooltip="A2010-30" w:history="1">
        <w:r w:rsidR="00FE4031" w:rsidRPr="00FE4031">
          <w:rPr>
            <w:rStyle w:val="charCitHyperlinkAbbrev"/>
          </w:rPr>
          <w:t>Justice and Community Safety Legislation Amendment Act 2010 (No 2)</w:t>
        </w:r>
      </w:hyperlink>
      <w:r w:rsidR="00EE7D7E">
        <w:t> A2010-30 sch 1 pt 1.</w:t>
      </w:r>
      <w:r w:rsidR="00AE7B6E">
        <w:t>16</w:t>
      </w:r>
    </w:p>
    <w:p w:rsidR="00EE7D7E" w:rsidRDefault="00EE7D7E" w:rsidP="00EE7D7E">
      <w:pPr>
        <w:pStyle w:val="Actdetails"/>
        <w:keepNext/>
      </w:pPr>
      <w:r>
        <w:t>notified LR 31 August 2010</w:t>
      </w:r>
    </w:p>
    <w:p w:rsidR="00EE7D7E" w:rsidRDefault="00EE7D7E" w:rsidP="00EE7D7E">
      <w:pPr>
        <w:pStyle w:val="Actdetails"/>
        <w:keepNext/>
      </w:pPr>
      <w:r>
        <w:t>s 1, s 2 commenced 31 August 2010 (LA s 75 (1))</w:t>
      </w:r>
    </w:p>
    <w:p w:rsidR="00EE7D7E" w:rsidRDefault="00EE7D7E" w:rsidP="00EE7D7E">
      <w:pPr>
        <w:pStyle w:val="Actdetails"/>
        <w:keepNext/>
      </w:pPr>
      <w:r>
        <w:t>s 3 commenced 1 September 2010 (s 2 (1))</w:t>
      </w:r>
    </w:p>
    <w:p w:rsidR="00EE7D7E" w:rsidRDefault="00EE7D7E" w:rsidP="00EE7D7E">
      <w:pPr>
        <w:pStyle w:val="Actdetails"/>
      </w:pPr>
      <w:r>
        <w:t>sch 1 pt 1.</w:t>
      </w:r>
      <w:r w:rsidR="00AE7B6E">
        <w:t>16</w:t>
      </w:r>
      <w:r>
        <w:t xml:space="preserve"> commenced 28 September 2010 (s 2 (2))</w:t>
      </w:r>
    </w:p>
    <w:p w:rsidR="00CF7C07" w:rsidRDefault="0049716B" w:rsidP="00CF7C07">
      <w:pPr>
        <w:pStyle w:val="NewAct"/>
      </w:pPr>
      <w:hyperlink r:id="rId245" w:tooltip="A2011-22" w:history="1">
        <w:r w:rsidR="00FE4031" w:rsidRPr="00FE4031">
          <w:rPr>
            <w:rStyle w:val="charCitHyperlinkAbbrev"/>
          </w:rPr>
          <w:t>Administrative (One ACT Public Service Miscellaneous Amendments) Act 2011</w:t>
        </w:r>
      </w:hyperlink>
      <w:r w:rsidR="00CF7C07">
        <w:t xml:space="preserve"> A2011-22 sch 1 pt 1.117</w:t>
      </w:r>
    </w:p>
    <w:p w:rsidR="00CF7C07" w:rsidRDefault="00CF7C07" w:rsidP="00CF7C07">
      <w:pPr>
        <w:pStyle w:val="Actdetails"/>
        <w:keepNext/>
      </w:pPr>
      <w:r>
        <w:t>notified LR 30 June 2011</w:t>
      </w:r>
    </w:p>
    <w:p w:rsidR="00CF7C07" w:rsidRDefault="00CF7C07" w:rsidP="00CF7C07">
      <w:pPr>
        <w:pStyle w:val="Actdetails"/>
        <w:keepNext/>
      </w:pPr>
      <w:r>
        <w:t>s 1, s 2 commenced 30 June 2011 (LA s 75 (1))</w:t>
      </w:r>
    </w:p>
    <w:p w:rsidR="00CF7C07" w:rsidRPr="00CB0D40" w:rsidRDefault="00CF7C07" w:rsidP="00CF7C07">
      <w:pPr>
        <w:pStyle w:val="Actdetails"/>
      </w:pPr>
      <w:r>
        <w:t>sch 1 pt 1.117</w:t>
      </w:r>
      <w:r w:rsidRPr="00CB0D40">
        <w:t xml:space="preserve"> commenced </w:t>
      </w:r>
      <w:r>
        <w:t>1 July 2011 (s 2 (1</w:t>
      </w:r>
      <w:r w:rsidRPr="00CB0D40">
        <w:t>)</w:t>
      </w:r>
      <w:r>
        <w:t>)</w:t>
      </w:r>
    </w:p>
    <w:p w:rsidR="00E76191" w:rsidRDefault="0049716B" w:rsidP="00E76191">
      <w:pPr>
        <w:pStyle w:val="NewAct"/>
      </w:pPr>
      <w:hyperlink r:id="rId246" w:tooltip="A2011-52" w:history="1">
        <w:r w:rsidR="00FE4031" w:rsidRPr="00FE4031">
          <w:rPr>
            <w:rStyle w:val="charCitHyperlinkAbbrev"/>
          </w:rPr>
          <w:t>Statute Law Amendment Act 2011 (No 3)</w:t>
        </w:r>
      </w:hyperlink>
      <w:r w:rsidR="00E76191">
        <w:t xml:space="preserve"> A2011-52 sch 3 pt 3.40</w:t>
      </w:r>
    </w:p>
    <w:p w:rsidR="00E76191" w:rsidRDefault="00E76191" w:rsidP="00E76191">
      <w:pPr>
        <w:pStyle w:val="Actdetails"/>
        <w:keepNext/>
      </w:pPr>
      <w:r>
        <w:t>notified LR 28 November 2011</w:t>
      </w:r>
    </w:p>
    <w:p w:rsidR="00E76191" w:rsidRDefault="00E76191" w:rsidP="00E76191">
      <w:pPr>
        <w:pStyle w:val="Actdetails"/>
        <w:keepNext/>
      </w:pPr>
      <w:r>
        <w:t>s 1, s 2 commenced 28 November 2011 (LA s 75 (1))</w:t>
      </w:r>
    </w:p>
    <w:p w:rsidR="00E76191" w:rsidRDefault="00E76191" w:rsidP="00E76191">
      <w:pPr>
        <w:pStyle w:val="Actdetails"/>
      </w:pPr>
      <w:r w:rsidRPr="00D6142D">
        <w:t xml:space="preserve">sch </w:t>
      </w:r>
      <w:r>
        <w:t>3 pt 3.40</w:t>
      </w:r>
      <w:r w:rsidRPr="00D6142D">
        <w:t xml:space="preserve"> </w:t>
      </w:r>
      <w:r>
        <w:t>commenced 12 December 2011</w:t>
      </w:r>
      <w:r w:rsidRPr="00D6142D">
        <w:t xml:space="preserve"> (s 2</w:t>
      </w:r>
      <w:r>
        <w:t>)</w:t>
      </w:r>
    </w:p>
    <w:p w:rsidR="00AF62EE" w:rsidRDefault="0049716B" w:rsidP="00AF62EE">
      <w:pPr>
        <w:pStyle w:val="NewAct"/>
      </w:pPr>
      <w:hyperlink r:id="rId247" w:tooltip="A2012-21" w:history="1">
        <w:r w:rsidR="00FE4031" w:rsidRPr="00FE4031">
          <w:rPr>
            <w:rStyle w:val="charCitHyperlinkAbbrev"/>
          </w:rPr>
          <w:t>Statute Law Amendment Act 2012</w:t>
        </w:r>
      </w:hyperlink>
      <w:r w:rsidR="00AF62EE">
        <w:t xml:space="preserve"> A2012-21 sch 3 pt 3.32</w:t>
      </w:r>
    </w:p>
    <w:p w:rsidR="00AF62EE" w:rsidRDefault="00AF62EE" w:rsidP="00AF62EE">
      <w:pPr>
        <w:pStyle w:val="Actdetails"/>
        <w:keepNext/>
      </w:pPr>
      <w:r>
        <w:t>notified LR 22 May 2012</w:t>
      </w:r>
    </w:p>
    <w:p w:rsidR="00AF62EE" w:rsidRDefault="00AF62EE" w:rsidP="00AF62EE">
      <w:pPr>
        <w:pStyle w:val="Actdetails"/>
        <w:keepNext/>
      </w:pPr>
      <w:r>
        <w:t>s 1, s 2 commenced 22 May 2012 (LA s 75 (1))</w:t>
      </w:r>
    </w:p>
    <w:p w:rsidR="00AF62EE" w:rsidRPr="001E2BBC" w:rsidRDefault="001E2BBC" w:rsidP="00AF62EE">
      <w:pPr>
        <w:pStyle w:val="Actdetails"/>
      </w:pPr>
      <w:r>
        <w:t>sch 3 pt 3.32 commenced</w:t>
      </w:r>
      <w:r w:rsidR="00AF62EE" w:rsidRPr="001E2BBC">
        <w:t xml:space="preserve"> 5 June 2012 (s 2 (1))</w:t>
      </w:r>
    </w:p>
    <w:p w:rsidR="00AF62EE" w:rsidRDefault="0049716B" w:rsidP="00AF62EE">
      <w:pPr>
        <w:pStyle w:val="NewAct"/>
      </w:pPr>
      <w:hyperlink r:id="rId248" w:tooltip="A2012-25" w:history="1">
        <w:r w:rsidR="000B5839" w:rsidRPr="000B5839">
          <w:rPr>
            <w:rStyle w:val="charCitHyperlinkAbbrev"/>
          </w:rPr>
          <w:t>Commissioner for the Environment Amendment Act 2012</w:t>
        </w:r>
      </w:hyperlink>
      <w:r w:rsidR="00AF62EE" w:rsidRPr="000B5839">
        <w:t xml:space="preserve"> </w:t>
      </w:r>
      <w:r w:rsidR="00AF62EE">
        <w:t>A2012-25</w:t>
      </w:r>
      <w:r w:rsidR="00AF62EE" w:rsidRPr="007F5CC2">
        <w:t xml:space="preserve"> sch</w:t>
      </w:r>
      <w:r w:rsidR="00AF62EE">
        <w:t> 1 pt 1.3</w:t>
      </w:r>
    </w:p>
    <w:p w:rsidR="00AF62EE" w:rsidRDefault="00AF62EE" w:rsidP="00AF62EE">
      <w:pPr>
        <w:pStyle w:val="Actdetails"/>
        <w:keepNext/>
      </w:pPr>
      <w:r>
        <w:t>notified LR 28 May 2012</w:t>
      </w:r>
    </w:p>
    <w:p w:rsidR="00AF62EE" w:rsidRDefault="00AF62EE" w:rsidP="00AF62EE">
      <w:pPr>
        <w:pStyle w:val="Actdetails"/>
        <w:keepNext/>
      </w:pPr>
      <w:r>
        <w:t>s 1, s 2 commenced 28 May 2012 (LA s 75 (1))</w:t>
      </w:r>
    </w:p>
    <w:p w:rsidR="00AF62EE" w:rsidRDefault="00AF62EE" w:rsidP="00AF62EE">
      <w:pPr>
        <w:pStyle w:val="Actdetails"/>
      </w:pPr>
      <w:r w:rsidRPr="00D6142D">
        <w:t xml:space="preserve">sch </w:t>
      </w:r>
      <w:r>
        <w:t>1 pt 1.3</w:t>
      </w:r>
      <w:r w:rsidRPr="00D6142D">
        <w:t xml:space="preserve"> </w:t>
      </w:r>
      <w:r>
        <w:t>commenced 29 May 2012</w:t>
      </w:r>
      <w:r w:rsidRPr="00D6142D">
        <w:t xml:space="preserve"> (s 2</w:t>
      </w:r>
      <w:r>
        <w:t>)</w:t>
      </w:r>
    </w:p>
    <w:p w:rsidR="004556C0" w:rsidRDefault="0049716B" w:rsidP="004556C0">
      <w:pPr>
        <w:pStyle w:val="NewAct"/>
      </w:pPr>
      <w:hyperlink r:id="rId249" w:tooltip="A2012-43" w:history="1">
        <w:r w:rsidR="00FE4031" w:rsidRPr="00FE4031">
          <w:rPr>
            <w:rStyle w:val="charCitHyperlinkAbbrev"/>
          </w:rPr>
          <w:t>Public Interest Disclosure Act 2012</w:t>
        </w:r>
      </w:hyperlink>
      <w:r w:rsidR="004556C0">
        <w:t xml:space="preserve"> A2012-43 s 105, s 106</w:t>
      </w:r>
    </w:p>
    <w:p w:rsidR="004556C0" w:rsidRDefault="004556C0" w:rsidP="004556C0">
      <w:pPr>
        <w:pStyle w:val="Actdetails"/>
      </w:pPr>
      <w:r>
        <w:t>notified LR 5 September 2012</w:t>
      </w:r>
    </w:p>
    <w:p w:rsidR="004556C0" w:rsidRDefault="004556C0" w:rsidP="004556C0">
      <w:pPr>
        <w:pStyle w:val="Actdetails"/>
      </w:pPr>
      <w:r>
        <w:t>s 1, s 2 commenced 5 September 2012 (LA s 75 (1))</w:t>
      </w:r>
    </w:p>
    <w:p w:rsidR="004556C0" w:rsidRDefault="004556C0" w:rsidP="004556C0">
      <w:pPr>
        <w:pStyle w:val="Actdetails"/>
      </w:pPr>
      <w:r w:rsidRPr="004556C0">
        <w:t>s 105, s 106 commence</w:t>
      </w:r>
      <w:r>
        <w:t>d</w:t>
      </w:r>
      <w:r w:rsidRPr="004556C0">
        <w:t xml:space="preserve"> 1 February 2013 (s 2)</w:t>
      </w:r>
    </w:p>
    <w:p w:rsidR="00E26174" w:rsidRDefault="0049716B" w:rsidP="00E26174">
      <w:pPr>
        <w:pStyle w:val="NewAct"/>
      </w:pPr>
      <w:hyperlink r:id="rId250" w:tooltip="A2013-19" w:history="1">
        <w:r w:rsidR="00E26174">
          <w:rPr>
            <w:rStyle w:val="charCitHyperlinkAbbrev"/>
          </w:rPr>
          <w:t>Statute Law Amendment Act 2013</w:t>
        </w:r>
      </w:hyperlink>
      <w:r w:rsidR="00E26174">
        <w:t xml:space="preserve"> A2013-19 sch 1 pt 1.2, sch 3 pt 3.31</w:t>
      </w:r>
    </w:p>
    <w:p w:rsidR="00E26174" w:rsidRDefault="00E26174" w:rsidP="00E26174">
      <w:pPr>
        <w:pStyle w:val="Actdetails"/>
        <w:keepNext/>
      </w:pPr>
      <w:r>
        <w:t>notified LR 24 May 2013</w:t>
      </w:r>
    </w:p>
    <w:p w:rsidR="00E26174" w:rsidRDefault="00E26174" w:rsidP="00E26174">
      <w:pPr>
        <w:pStyle w:val="Actdetails"/>
        <w:keepNext/>
      </w:pPr>
      <w:r>
        <w:t>s 1, s 2 commenced 24 May 2013 (LA s 75 (1))</w:t>
      </w:r>
    </w:p>
    <w:p w:rsidR="00E26174" w:rsidRDefault="00E26174" w:rsidP="00E26174">
      <w:pPr>
        <w:pStyle w:val="Actdetails"/>
      </w:pPr>
      <w:r>
        <w:t>sch 1 pt 1.2, sch 3 pt 3.31</w:t>
      </w:r>
      <w:r w:rsidRPr="002D2CC3">
        <w:t xml:space="preserve"> </w:t>
      </w:r>
      <w:r w:rsidRPr="009A7FDA">
        <w:t xml:space="preserve">commenced </w:t>
      </w:r>
      <w:r>
        <w:t>14 June</w:t>
      </w:r>
      <w:r w:rsidRPr="009A7FDA">
        <w:t xml:space="preserve"> 201</w:t>
      </w:r>
      <w:r>
        <w:t>3</w:t>
      </w:r>
      <w:r w:rsidRPr="009A7FDA">
        <w:t xml:space="preserve"> (s 2)</w:t>
      </w:r>
    </w:p>
    <w:p w:rsidR="00467F1A" w:rsidRDefault="0049716B" w:rsidP="00467F1A">
      <w:pPr>
        <w:pStyle w:val="NewAct"/>
      </w:pPr>
      <w:hyperlink r:id="rId251" w:tooltip="A2013-41" w:history="1">
        <w:r w:rsidR="00467F1A" w:rsidRPr="00710413">
          <w:rPr>
            <w:rStyle w:val="charCitHyperlinkAbbrev"/>
          </w:rPr>
          <w:t>Officers of the Assembly Legislation Amendment Act 2013</w:t>
        </w:r>
      </w:hyperlink>
      <w:r w:rsidR="00467F1A">
        <w:t xml:space="preserve"> A2013-41 pt 4</w:t>
      </w:r>
    </w:p>
    <w:p w:rsidR="00467F1A" w:rsidRDefault="00467F1A" w:rsidP="00467F1A">
      <w:pPr>
        <w:pStyle w:val="Actdetails"/>
        <w:keepNext/>
      </w:pPr>
      <w:r>
        <w:t>notified LR 7 November 2013</w:t>
      </w:r>
    </w:p>
    <w:p w:rsidR="00467F1A" w:rsidRDefault="00467F1A" w:rsidP="00467F1A">
      <w:pPr>
        <w:pStyle w:val="Actdetails"/>
        <w:keepNext/>
      </w:pPr>
      <w:r>
        <w:t>s 1, s 2 commenced 7 November 2013 (LA s 75 (1))</w:t>
      </w:r>
    </w:p>
    <w:p w:rsidR="00467F1A" w:rsidRDefault="00467F1A" w:rsidP="00467F1A">
      <w:pPr>
        <w:pStyle w:val="Actdetails"/>
      </w:pPr>
      <w:r>
        <w:t>pt 4</w:t>
      </w:r>
      <w:r w:rsidRPr="00710413">
        <w:t xml:space="preserve"> commence</w:t>
      </w:r>
      <w:r>
        <w:t>d</w:t>
      </w:r>
      <w:r w:rsidRPr="00710413">
        <w:t xml:space="preserve"> 1 July 2014 (s 2)</w:t>
      </w:r>
    </w:p>
    <w:p w:rsidR="000C70A3" w:rsidRDefault="0049716B" w:rsidP="000C70A3">
      <w:pPr>
        <w:pStyle w:val="NewAct"/>
      </w:pPr>
      <w:hyperlink r:id="rId252" w:tooltip="A2015-1" w:history="1">
        <w:r w:rsidR="00BC7550">
          <w:rPr>
            <w:rStyle w:val="charCitHyperlinkAbbrev"/>
          </w:rPr>
          <w:t>Judicial Commissions Amendment Act 2015</w:t>
        </w:r>
      </w:hyperlink>
      <w:r w:rsidR="000C70A3">
        <w:t xml:space="preserve"> A2015-1 sch 1 pt 1.6</w:t>
      </w:r>
      <w:r w:rsidR="00D82004">
        <w:br/>
        <w:t xml:space="preserve">(as am by </w:t>
      </w:r>
      <w:hyperlink r:id="rId253" w:tooltip="Courts Legislation Amendment Act 2015 (No 2)" w:history="1">
        <w:r w:rsidR="00D82004">
          <w:rPr>
            <w:rStyle w:val="charCitHyperlinkAbbrev"/>
          </w:rPr>
          <w:t>A2015-52</w:t>
        </w:r>
      </w:hyperlink>
      <w:r w:rsidR="00D82004">
        <w:t xml:space="preserve"> s 28)</w:t>
      </w:r>
    </w:p>
    <w:p w:rsidR="000C70A3" w:rsidRDefault="000C70A3" w:rsidP="000C70A3">
      <w:pPr>
        <w:pStyle w:val="Actdetails"/>
        <w:keepNext/>
      </w:pPr>
      <w:r>
        <w:t>notified LR 25 February 2015</w:t>
      </w:r>
    </w:p>
    <w:p w:rsidR="000C70A3" w:rsidRDefault="000C70A3" w:rsidP="000C70A3">
      <w:pPr>
        <w:pStyle w:val="Actdetails"/>
        <w:keepNext/>
      </w:pPr>
      <w:r>
        <w:t>s 1, s 2 commenced 25 February 2015 (LA s 75 (1))</w:t>
      </w:r>
    </w:p>
    <w:p w:rsidR="00BC7550" w:rsidRPr="0073129E" w:rsidRDefault="000C70A3" w:rsidP="000C70A3">
      <w:pPr>
        <w:pStyle w:val="Actdetails"/>
      </w:pPr>
      <w:r w:rsidRPr="0073129E">
        <w:t xml:space="preserve">sch 1 pt 1.6 </w:t>
      </w:r>
      <w:r w:rsidR="0073129E" w:rsidRPr="0073129E">
        <w:t>commenced 1 February 2017</w:t>
      </w:r>
      <w:r w:rsidRPr="0073129E">
        <w:t xml:space="preserve"> </w:t>
      </w:r>
      <w:r w:rsidR="00D82004" w:rsidRPr="00AD22E4">
        <w:t xml:space="preserve">(s 2 (as am by </w:t>
      </w:r>
      <w:hyperlink r:id="rId254" w:tooltip="Courts Legislation Amendment Act 2015 (No 2)" w:history="1">
        <w:r w:rsidR="00D82004">
          <w:rPr>
            <w:rStyle w:val="charCitHyperlinkAbbrev"/>
          </w:rPr>
          <w:t>A2015-52</w:t>
        </w:r>
      </w:hyperlink>
      <w:r w:rsidR="00D82004">
        <w:t xml:space="preserve"> s </w:t>
      </w:r>
      <w:r w:rsidR="00D82004" w:rsidRPr="00AD22E4">
        <w:t>28))</w:t>
      </w:r>
    </w:p>
    <w:p w:rsidR="00A63F59" w:rsidRDefault="0049716B" w:rsidP="00A63F59">
      <w:pPr>
        <w:pStyle w:val="NewAct"/>
      </w:pPr>
      <w:hyperlink r:id="rId255" w:tooltip="A2015-10" w:history="1">
        <w:r w:rsidR="00A63F59">
          <w:rPr>
            <w:rStyle w:val="charCitHyperlinkAbbrev"/>
          </w:rPr>
          <w:t>Courts Legislation Amendment Act 2015</w:t>
        </w:r>
      </w:hyperlink>
      <w:r w:rsidR="00A63F59">
        <w:t xml:space="preserve"> A2015</w:t>
      </w:r>
      <w:r w:rsidR="00A63F59">
        <w:noBreakHyphen/>
        <w:t>10 pt 1</w:t>
      </w:r>
      <w:r w:rsidR="003475B9">
        <w:t>4</w:t>
      </w:r>
    </w:p>
    <w:p w:rsidR="00A63F59" w:rsidRDefault="00A63F59" w:rsidP="00A63F59">
      <w:pPr>
        <w:pStyle w:val="Actdetails"/>
        <w:keepNext/>
      </w:pPr>
      <w:r>
        <w:t>notified LR 7 April 2015</w:t>
      </w:r>
    </w:p>
    <w:p w:rsidR="00A63F59" w:rsidRDefault="00A63F59" w:rsidP="00A63F59">
      <w:pPr>
        <w:pStyle w:val="Actdetails"/>
        <w:keepNext/>
      </w:pPr>
      <w:r>
        <w:t>s 1, s 2 commenced 7 April 2015 (LA s 75 (1))</w:t>
      </w:r>
    </w:p>
    <w:p w:rsidR="00A63F59" w:rsidRPr="00BC7550" w:rsidRDefault="00A63F59" w:rsidP="00A63F59">
      <w:pPr>
        <w:pStyle w:val="Actdetails"/>
        <w:rPr>
          <w:u w:val="single"/>
        </w:rPr>
      </w:pPr>
      <w:r>
        <w:t>pt 1</w:t>
      </w:r>
      <w:r w:rsidR="003475B9">
        <w:t>4</w:t>
      </w:r>
      <w:r>
        <w:t xml:space="preserve"> </w:t>
      </w:r>
      <w:r w:rsidRPr="00AE7C72">
        <w:t xml:space="preserve">commenced </w:t>
      </w:r>
      <w:r>
        <w:t>21 April 2015</w:t>
      </w:r>
      <w:r w:rsidRPr="00AE7C72">
        <w:t xml:space="preserve"> (</w:t>
      </w:r>
      <w:r>
        <w:t>s 2 (2))</w:t>
      </w:r>
    </w:p>
    <w:p w:rsidR="001032CA" w:rsidRDefault="0049716B" w:rsidP="001032CA">
      <w:pPr>
        <w:pStyle w:val="NewAct"/>
      </w:pPr>
      <w:hyperlink r:id="rId256" w:tooltip="A2015-35" w:history="1">
        <w:r w:rsidR="001032CA">
          <w:rPr>
            <w:rStyle w:val="charCitHyperlinkAbbrev"/>
          </w:rPr>
          <w:t>Crimes (Child Sex Offenders) Amendment Act 2015</w:t>
        </w:r>
      </w:hyperlink>
      <w:r w:rsidR="006914B0">
        <w:t xml:space="preserve"> A2015-35 sch 1 pt 1.4</w:t>
      </w:r>
    </w:p>
    <w:p w:rsidR="001032CA" w:rsidRDefault="001032CA" w:rsidP="001032CA">
      <w:pPr>
        <w:pStyle w:val="Actdetails"/>
        <w:keepNext/>
      </w:pPr>
      <w:r>
        <w:t>notified LR 1 October 2015</w:t>
      </w:r>
    </w:p>
    <w:p w:rsidR="001032CA" w:rsidRDefault="001032CA" w:rsidP="001032CA">
      <w:pPr>
        <w:pStyle w:val="Actdetails"/>
        <w:keepNext/>
      </w:pPr>
      <w:r>
        <w:t>s 1, s 2 commenced 1 October 2015 (LA s 75 (1))</w:t>
      </w:r>
    </w:p>
    <w:p w:rsidR="001032CA" w:rsidRDefault="006914B0" w:rsidP="001032CA">
      <w:pPr>
        <w:pStyle w:val="Actdetails"/>
      </w:pPr>
      <w:r>
        <w:t>sch 1 pt 1.4</w:t>
      </w:r>
      <w:r w:rsidR="001032CA">
        <w:t xml:space="preserve"> commenced 2 October 2015 (s 2)</w:t>
      </w:r>
    </w:p>
    <w:p w:rsidR="009C74FB" w:rsidRDefault="0049716B" w:rsidP="009C74FB">
      <w:pPr>
        <w:pStyle w:val="NewAct"/>
      </w:pPr>
      <w:hyperlink r:id="rId257" w:tooltip="A2015-50" w:history="1">
        <w:r w:rsidR="009C74FB">
          <w:rPr>
            <w:rStyle w:val="charCitHyperlinkAbbrev"/>
          </w:rPr>
          <w:t>Statute Law Amendment Act 2015 (No 2)</w:t>
        </w:r>
      </w:hyperlink>
      <w:r w:rsidR="009C74FB">
        <w:t xml:space="preserve"> A2015</w:t>
      </w:r>
      <w:r w:rsidR="009C74FB">
        <w:noBreakHyphen/>
        <w:t>50 sch 3 pt 3.25</w:t>
      </w:r>
    </w:p>
    <w:p w:rsidR="009C74FB" w:rsidRDefault="009C74FB" w:rsidP="009C74FB">
      <w:pPr>
        <w:pStyle w:val="Actdetails"/>
        <w:keepNext/>
      </w:pPr>
      <w:r>
        <w:t>notified LR 25 November 2015</w:t>
      </w:r>
    </w:p>
    <w:p w:rsidR="009C74FB" w:rsidRDefault="009C74FB" w:rsidP="009C74FB">
      <w:pPr>
        <w:pStyle w:val="Actdetails"/>
        <w:keepNext/>
      </w:pPr>
      <w:r>
        <w:t>s 1, s 2 commenced 25 November 2015 (LA s 75 (1))</w:t>
      </w:r>
    </w:p>
    <w:p w:rsidR="009C74FB" w:rsidRPr="00AE7C72" w:rsidRDefault="009C74FB" w:rsidP="009C74FB">
      <w:pPr>
        <w:pStyle w:val="Actdetails"/>
      </w:pPr>
      <w:r>
        <w:t xml:space="preserve">sch 3 pt 3.25 </w:t>
      </w:r>
      <w:r w:rsidRPr="00AE7C72">
        <w:t xml:space="preserve">commenced </w:t>
      </w:r>
      <w:r>
        <w:t>9 December 2015</w:t>
      </w:r>
      <w:r w:rsidRPr="00AE7C72">
        <w:t xml:space="preserve"> (</w:t>
      </w:r>
      <w:r>
        <w:t>s 2)</w:t>
      </w:r>
    </w:p>
    <w:p w:rsidR="00E40B51" w:rsidRDefault="0049716B" w:rsidP="00E40B51">
      <w:pPr>
        <w:pStyle w:val="NewAct"/>
      </w:pPr>
      <w:hyperlink r:id="rId258" w:tooltip="A2015-52" w:history="1">
        <w:r w:rsidR="00E40B51">
          <w:rPr>
            <w:rStyle w:val="charCitHyperlinkAbbrev"/>
          </w:rPr>
          <w:t>Courts Legislation Amendment Act 2015 (No 2)</w:t>
        </w:r>
      </w:hyperlink>
      <w:r w:rsidR="00E40B51">
        <w:t xml:space="preserve"> A2015</w:t>
      </w:r>
      <w:r w:rsidR="00E40B51">
        <w:noBreakHyphen/>
        <w:t>52 pt 10</w:t>
      </w:r>
    </w:p>
    <w:p w:rsidR="00E40B51" w:rsidRDefault="00E40B51" w:rsidP="00E40B51">
      <w:pPr>
        <w:pStyle w:val="Actdetails"/>
        <w:keepNext/>
      </w:pPr>
      <w:r>
        <w:t>notified LR 26 November 2015</w:t>
      </w:r>
    </w:p>
    <w:p w:rsidR="00E40B51" w:rsidRDefault="00E40B51" w:rsidP="00E40B51">
      <w:pPr>
        <w:pStyle w:val="Actdetails"/>
        <w:keepNext/>
      </w:pPr>
      <w:r>
        <w:t>s 1, s 2 commenced 26 November 2015 (LA s 75 (1))</w:t>
      </w:r>
    </w:p>
    <w:p w:rsidR="00E40B51" w:rsidRDefault="00E40B51" w:rsidP="00E40B51">
      <w:pPr>
        <w:pStyle w:val="Actdetails"/>
      </w:pPr>
      <w:r>
        <w:t xml:space="preserve">pt 10 (s 28) </w:t>
      </w:r>
      <w:r w:rsidRPr="00AE7C72">
        <w:t>commenced</w:t>
      </w:r>
      <w:r>
        <w:t xml:space="preserve"> 10</w:t>
      </w:r>
      <w:r w:rsidRPr="00AE7C72">
        <w:t xml:space="preserve"> </w:t>
      </w:r>
      <w:r>
        <w:t>December 2015</w:t>
      </w:r>
      <w:r w:rsidRPr="00AE7C72">
        <w:t xml:space="preserve"> (</w:t>
      </w:r>
      <w:r>
        <w:t>s 2 (2))</w:t>
      </w:r>
    </w:p>
    <w:p w:rsidR="00E40B51" w:rsidRDefault="00E40B51" w:rsidP="00E40B51">
      <w:pPr>
        <w:pStyle w:val="LegHistNote"/>
      </w:pPr>
      <w:r>
        <w:rPr>
          <w:i/>
        </w:rPr>
        <w:t>Note</w:t>
      </w:r>
      <w:r>
        <w:tab/>
        <w:t xml:space="preserve">Pt 10 (s 28) only amends the </w:t>
      </w:r>
      <w:hyperlink r:id="rId259" w:tooltip="A2015-1" w:history="1">
        <w:r>
          <w:rPr>
            <w:rStyle w:val="charCitHyperlinkAbbrev"/>
          </w:rPr>
          <w:t>Judicial Commissions Amendment Act 2015</w:t>
        </w:r>
      </w:hyperlink>
      <w:r>
        <w:t xml:space="preserve"> A2015-1</w:t>
      </w:r>
    </w:p>
    <w:p w:rsidR="00DD1D71" w:rsidRDefault="0049716B" w:rsidP="00DD1D71">
      <w:pPr>
        <w:pStyle w:val="NewAct"/>
      </w:pPr>
      <w:hyperlink r:id="rId260" w:tooltip="A2016-13" w:history="1">
        <w:r w:rsidR="00DD1D71">
          <w:rPr>
            <w:rStyle w:val="charCitHyperlinkAbbrev"/>
          </w:rPr>
          <w:t>Protection of Rights (Services) Legislation Amendment Act 2016 (No 2)</w:t>
        </w:r>
      </w:hyperlink>
      <w:r w:rsidR="00DD1D71">
        <w:t xml:space="preserve"> A2016</w:t>
      </w:r>
      <w:r w:rsidR="00DD1D71">
        <w:noBreakHyphen/>
        <w:t>13 sch 1 pt 1.30</w:t>
      </w:r>
    </w:p>
    <w:p w:rsidR="00DD1D71" w:rsidRDefault="00DD1D71" w:rsidP="00DD1D71">
      <w:pPr>
        <w:pStyle w:val="Actdetails"/>
        <w:keepNext/>
      </w:pPr>
      <w:r>
        <w:t>notified LR 16 March 2016</w:t>
      </w:r>
    </w:p>
    <w:p w:rsidR="00DD1D71" w:rsidRDefault="00DD1D71" w:rsidP="00DD1D71">
      <w:pPr>
        <w:pStyle w:val="Actdetails"/>
        <w:keepNext/>
      </w:pPr>
      <w:r>
        <w:t>s 1, s 2 commenced 16 March 2016 (LA s 75 (1))</w:t>
      </w:r>
    </w:p>
    <w:p w:rsidR="00DD1D71" w:rsidRDefault="00DD1D71" w:rsidP="00DD1D71">
      <w:pPr>
        <w:pStyle w:val="Actdetails"/>
      </w:pPr>
      <w:r>
        <w:t xml:space="preserve">sch 1 pt 1.30 </w:t>
      </w:r>
      <w:r w:rsidRPr="00AE7C72">
        <w:t xml:space="preserve">commenced </w:t>
      </w:r>
      <w:r>
        <w:t>1 April 2016</w:t>
      </w:r>
      <w:r w:rsidRPr="00AE7C72">
        <w:t xml:space="preserve"> (</w:t>
      </w:r>
      <w:r>
        <w:t>s 2 and</w:t>
      </w:r>
      <w:r>
        <w:rPr>
          <w:spacing w:val="-2"/>
        </w:rPr>
        <w:t xml:space="preserve"> see </w:t>
      </w:r>
      <w:hyperlink r:id="rId261"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6D0C8E" w:rsidRPr="00251CB3" w:rsidRDefault="0049716B" w:rsidP="006D0C8E">
      <w:pPr>
        <w:pStyle w:val="NewAct"/>
      </w:pPr>
      <w:hyperlink r:id="rId262" w:tooltip="A2016-39" w:history="1">
        <w:r w:rsidR="006D0C8E" w:rsidRPr="006D0C8E">
          <w:rPr>
            <w:rStyle w:val="charCitHyperlinkAbbrev"/>
          </w:rPr>
          <w:t>Reportable Conduct and Information Sharing Legislation Amendment Act 2016</w:t>
        </w:r>
      </w:hyperlink>
      <w:r w:rsidR="006D0C8E">
        <w:rPr>
          <w:spacing w:val="-2"/>
        </w:rPr>
        <w:t xml:space="preserve"> A2016-39 pt 3</w:t>
      </w:r>
    </w:p>
    <w:p w:rsidR="006D0C8E" w:rsidRDefault="006D0C8E" w:rsidP="006D0C8E">
      <w:pPr>
        <w:pStyle w:val="Actdetails"/>
      </w:pPr>
      <w:r>
        <w:t>notified LR 17 August 2016</w:t>
      </w:r>
    </w:p>
    <w:p w:rsidR="006D0C8E" w:rsidRDefault="006D0C8E" w:rsidP="006D0C8E">
      <w:pPr>
        <w:pStyle w:val="Actdetails"/>
      </w:pPr>
      <w:r>
        <w:t>s 1, s 2 commenced 17 August 2016 (LA s 75 (1))</w:t>
      </w:r>
    </w:p>
    <w:p w:rsidR="006D0C8E" w:rsidRPr="00D1661C" w:rsidRDefault="006D0C8E" w:rsidP="006D0C8E">
      <w:pPr>
        <w:pStyle w:val="Actdetails"/>
      </w:pPr>
      <w:r w:rsidRPr="00D1661C">
        <w:t>pt 3 commence</w:t>
      </w:r>
      <w:r w:rsidR="00D1661C">
        <w:t>d 1 July 2017</w:t>
      </w:r>
      <w:r w:rsidRPr="00D1661C">
        <w:t xml:space="preserve"> (s 2 (2)</w:t>
      </w:r>
      <w:r w:rsidR="00D1661C">
        <w:t xml:space="preserve"> and </w:t>
      </w:r>
      <w:hyperlink r:id="rId263" w:tooltip="CN2017-2" w:history="1">
        <w:r w:rsidR="00D1661C">
          <w:rPr>
            <w:rStyle w:val="charCitHyperlinkAbbrev"/>
          </w:rPr>
          <w:t>CN2017-2</w:t>
        </w:r>
      </w:hyperlink>
      <w:r w:rsidRPr="00D1661C">
        <w:t>)</w:t>
      </w:r>
    </w:p>
    <w:p w:rsidR="006D0C8E" w:rsidRDefault="0049716B" w:rsidP="006D0C8E">
      <w:pPr>
        <w:pStyle w:val="NewAct"/>
      </w:pPr>
      <w:hyperlink r:id="rId264" w:tooltip="A2016-52" w:history="1">
        <w:r w:rsidR="006D0C8E">
          <w:rPr>
            <w:rStyle w:val="charCitHyperlinkAbbrev"/>
          </w:rPr>
          <w:t>Public Sector Management Amendment Act 2016</w:t>
        </w:r>
      </w:hyperlink>
      <w:r w:rsidR="006D0C8E">
        <w:t xml:space="preserve"> A2016-52 sch 1 pt 1.52</w:t>
      </w:r>
    </w:p>
    <w:p w:rsidR="006D0C8E" w:rsidRDefault="006D0C8E" w:rsidP="006D0C8E">
      <w:pPr>
        <w:pStyle w:val="Actdetails"/>
      </w:pPr>
      <w:r>
        <w:t>notified LR 25 August 2016</w:t>
      </w:r>
    </w:p>
    <w:p w:rsidR="006D0C8E" w:rsidRDefault="006D0C8E" w:rsidP="006D0C8E">
      <w:pPr>
        <w:pStyle w:val="Actdetails"/>
      </w:pPr>
      <w:r>
        <w:t>s 1, s 2 commenced 25 August 2016 (LA s 75 (1))</w:t>
      </w:r>
    </w:p>
    <w:p w:rsidR="006D0C8E" w:rsidRDefault="006D0C8E" w:rsidP="006D0C8E">
      <w:pPr>
        <w:pStyle w:val="Actdetails"/>
      </w:pPr>
      <w:r>
        <w:t>sch 1 pt 1.52 commenced 1 September 2016 (s 2)</w:t>
      </w:r>
    </w:p>
    <w:p w:rsidR="00F45F96" w:rsidRDefault="0049716B" w:rsidP="00F45F96">
      <w:pPr>
        <w:pStyle w:val="NewAct"/>
      </w:pPr>
      <w:hyperlink r:id="rId265" w:tooltip="A2016-55" w:history="1">
        <w:r w:rsidR="00F45F96" w:rsidRPr="00C0253D">
          <w:rPr>
            <w:rStyle w:val="charCitHyperlinkAbbrev"/>
          </w:rPr>
          <w:t>Freedom of Information Act 2016</w:t>
        </w:r>
      </w:hyperlink>
      <w:r w:rsidR="00F45F96">
        <w:t xml:space="preserve"> A2016-55 sch 4 pt 4.19 (as am by </w:t>
      </w:r>
      <w:hyperlink r:id="rId266" w:tooltip="Justice and Community Safety Legislation Amendment Act 2017 (No 2)" w:history="1">
        <w:r w:rsidR="00F45F96" w:rsidRPr="00EF1FBF">
          <w:rPr>
            <w:rStyle w:val="charCitHyperlinkAbbrev"/>
          </w:rPr>
          <w:t>A2017-14</w:t>
        </w:r>
      </w:hyperlink>
      <w:r w:rsidR="00F45F96" w:rsidRPr="00EF1FBF">
        <w:rPr>
          <w:rStyle w:val="charCitHyperlinkAbbrev"/>
        </w:rPr>
        <w:t xml:space="preserve"> </w:t>
      </w:r>
      <w:r w:rsidR="00F45F96">
        <w:t>s 19)</w:t>
      </w:r>
    </w:p>
    <w:p w:rsidR="00F45F96" w:rsidRDefault="00F45F96" w:rsidP="00F45F96">
      <w:pPr>
        <w:pStyle w:val="Actdetails"/>
        <w:keepNext/>
      </w:pPr>
      <w:r>
        <w:t>notified LR 26 August 2016</w:t>
      </w:r>
    </w:p>
    <w:p w:rsidR="00F45F96" w:rsidRDefault="00F45F96" w:rsidP="00F45F96">
      <w:pPr>
        <w:pStyle w:val="Actdetails"/>
        <w:keepNext/>
      </w:pPr>
      <w:r>
        <w:t>s 1, s 2 commenced 26 August 2016 (LA s 75 (1))</w:t>
      </w:r>
    </w:p>
    <w:p w:rsidR="00F45F96" w:rsidRDefault="00F45F96" w:rsidP="00F45F96">
      <w:pPr>
        <w:pStyle w:val="Actdetails"/>
        <w:keepNext/>
      </w:pPr>
      <w:r>
        <w:t>sch 4 pt 4.19</w:t>
      </w:r>
      <w:r w:rsidRPr="001C23B1">
        <w:t xml:space="preserve"> commence</w:t>
      </w:r>
      <w:r>
        <w:t>d</w:t>
      </w:r>
      <w:r w:rsidRPr="001C23B1">
        <w:t xml:space="preserve"> 1 January 2018 (s 2 as am by </w:t>
      </w:r>
      <w:hyperlink r:id="rId267" w:tooltip="Justice and Community Safety Legislation Amendment Act 2017 (No 2)" w:history="1">
        <w:r w:rsidRPr="00F45F96">
          <w:rPr>
            <w:rStyle w:val="Hyperlink"/>
            <w:u w:val="none"/>
          </w:rPr>
          <w:t>A2017-14</w:t>
        </w:r>
      </w:hyperlink>
      <w:r>
        <w:t xml:space="preserve"> s </w:t>
      </w:r>
      <w:r w:rsidRPr="001C23B1">
        <w:t>19)</w:t>
      </w:r>
    </w:p>
    <w:p w:rsidR="00F45F96" w:rsidRDefault="0049716B" w:rsidP="00F45F96">
      <w:pPr>
        <w:pStyle w:val="NewAct"/>
      </w:pPr>
      <w:hyperlink r:id="rId268" w:tooltip="A2017-14" w:history="1">
        <w:r w:rsidR="00F45F96">
          <w:rPr>
            <w:rStyle w:val="charCitHyperlinkAbbrev"/>
          </w:rPr>
          <w:t>Justice and Community Safety Legislation Amendment Act 2017 (No 2)</w:t>
        </w:r>
      </w:hyperlink>
      <w:r w:rsidR="00F45F96">
        <w:t xml:space="preserve"> A2017-14 s 19</w:t>
      </w:r>
    </w:p>
    <w:p w:rsidR="00F45F96" w:rsidRDefault="00F45F96" w:rsidP="00F45F96">
      <w:pPr>
        <w:pStyle w:val="Actdetails"/>
      </w:pPr>
      <w:r>
        <w:t>notified LR 17 May 2017</w:t>
      </w:r>
    </w:p>
    <w:p w:rsidR="00F45F96" w:rsidRDefault="00F45F96" w:rsidP="00F45F96">
      <w:pPr>
        <w:pStyle w:val="Actdetails"/>
      </w:pPr>
      <w:r>
        <w:t>s 1, s 2 commenced 17 May 2017 (LA s 75 (1))</w:t>
      </w:r>
    </w:p>
    <w:p w:rsidR="00F45F96" w:rsidRDefault="00F45F96" w:rsidP="00F45F96">
      <w:pPr>
        <w:pStyle w:val="Actdetails"/>
      </w:pPr>
      <w:r>
        <w:t>s 19 commenced 24 May 2017 (s 2 (1))</w:t>
      </w:r>
    </w:p>
    <w:p w:rsidR="00F45F96" w:rsidRPr="001C23B1" w:rsidRDefault="00F45F96" w:rsidP="00F45F96">
      <w:pPr>
        <w:pStyle w:val="LegHistNote"/>
      </w:pPr>
      <w:r>
        <w:rPr>
          <w:i/>
        </w:rPr>
        <w:t>Note</w:t>
      </w:r>
      <w:r>
        <w:rPr>
          <w:i/>
        </w:rPr>
        <w:tab/>
      </w:r>
      <w:r>
        <w:t xml:space="preserve">This Act only amends the Freedom of Information Act 2016 </w:t>
      </w:r>
      <w:hyperlink r:id="rId269" w:tooltip="Freedom of Information Act 2016" w:history="1">
        <w:r w:rsidRPr="0026030E">
          <w:rPr>
            <w:rStyle w:val="charCitHyperlinkAbbrev"/>
          </w:rPr>
          <w:t>A2016-55</w:t>
        </w:r>
      </w:hyperlink>
      <w:r>
        <w:t>.</w:t>
      </w:r>
    </w:p>
    <w:p w:rsidR="0082253C" w:rsidRPr="00935D4E" w:rsidRDefault="0049716B" w:rsidP="0082253C">
      <w:pPr>
        <w:pStyle w:val="NewAct"/>
      </w:pPr>
      <w:hyperlink r:id="rId270" w:tooltip="A2017-41" w:history="1">
        <w:r w:rsidR="0082253C">
          <w:rPr>
            <w:rStyle w:val="charCitHyperlinkAbbrev"/>
          </w:rPr>
          <w:t>Legislative Assembly Legislation Amendment Act 2017</w:t>
        </w:r>
      </w:hyperlink>
      <w:r w:rsidR="0082253C">
        <w:t xml:space="preserve"> A2017-41 pt 7</w:t>
      </w:r>
    </w:p>
    <w:p w:rsidR="0082253C" w:rsidRDefault="0082253C" w:rsidP="0082253C">
      <w:pPr>
        <w:pStyle w:val="Actdetails"/>
      </w:pPr>
      <w:r>
        <w:t>notified LR 13 November 2017</w:t>
      </w:r>
    </w:p>
    <w:p w:rsidR="0082253C" w:rsidRDefault="0082253C" w:rsidP="0082253C">
      <w:pPr>
        <w:pStyle w:val="Actdetails"/>
      </w:pPr>
      <w:r>
        <w:t>s 1, s 2 commenced 13 November 2017 (LA s 75 (1))</w:t>
      </w:r>
    </w:p>
    <w:p w:rsidR="00990C43" w:rsidRDefault="0082253C" w:rsidP="0082253C">
      <w:pPr>
        <w:pStyle w:val="Actdetails"/>
      </w:pPr>
      <w:r>
        <w:t>pt 7</w:t>
      </w:r>
      <w:r w:rsidRPr="006F3A6F">
        <w:t xml:space="preserve"> </w:t>
      </w:r>
      <w:r>
        <w:t>commenced</w:t>
      </w:r>
      <w:r w:rsidRPr="006F3A6F">
        <w:t xml:space="preserve"> </w:t>
      </w:r>
      <w:r>
        <w:t>14 November 2017 (s 2</w:t>
      </w:r>
      <w:r w:rsidRPr="006F3A6F">
        <w:t>)</w:t>
      </w:r>
    </w:p>
    <w:p w:rsidR="00990C43" w:rsidRDefault="0049716B" w:rsidP="00990C43">
      <w:pPr>
        <w:pStyle w:val="NewAct"/>
      </w:pPr>
      <w:hyperlink r:id="rId271" w:tooltip="A2017-47" w:history="1">
        <w:r w:rsidR="00990C43">
          <w:rPr>
            <w:rStyle w:val="charCitHyperlinkAbbrev"/>
          </w:rPr>
          <w:t>Inspector of Correctional Services Act 2017</w:t>
        </w:r>
      </w:hyperlink>
      <w:r w:rsidR="00990C43">
        <w:t xml:space="preserve"> A2017-47 sch 2 pt 2.4</w:t>
      </w:r>
    </w:p>
    <w:p w:rsidR="00990C43" w:rsidRDefault="00990C43" w:rsidP="00990C43">
      <w:pPr>
        <w:pStyle w:val="Actdetails"/>
      </w:pPr>
      <w:r>
        <w:t>notified LR 7 December 2017</w:t>
      </w:r>
    </w:p>
    <w:p w:rsidR="00990C43" w:rsidRDefault="00990C43" w:rsidP="00990C43">
      <w:pPr>
        <w:pStyle w:val="Actdetails"/>
      </w:pPr>
      <w:r>
        <w:t>s 1, s 2 commenced 7 December 2017 (LA s 75 (1))</w:t>
      </w:r>
    </w:p>
    <w:p w:rsidR="00990C43" w:rsidRDefault="00990C43" w:rsidP="00990C43">
      <w:pPr>
        <w:pStyle w:val="Actdetails"/>
      </w:pPr>
      <w:r>
        <w:t>sch 2 pt 2.4 commenced 8 December 2017 (s 2 (1))</w:t>
      </w:r>
    </w:p>
    <w:p w:rsidR="00956D19" w:rsidRDefault="0049716B" w:rsidP="00956D19">
      <w:pPr>
        <w:pStyle w:val="NewAct"/>
      </w:pPr>
      <w:hyperlink r:id="rId272" w:tooltip="A2017-48" w:history="1">
        <w:r w:rsidR="00956D19">
          <w:rPr>
            <w:rStyle w:val="charCitHyperlinkAbbrev"/>
          </w:rPr>
          <w:t>Reportable Conduct and Information Sharing Legislation Amendment Act 2017</w:t>
        </w:r>
      </w:hyperlink>
      <w:r w:rsidR="00956D19">
        <w:rPr>
          <w:rStyle w:val="charCitHyperlinkAbbrev"/>
        </w:rPr>
        <w:t xml:space="preserve"> </w:t>
      </w:r>
      <w:r w:rsidR="00F649FA">
        <w:t>A2017-48 pt 3</w:t>
      </w:r>
    </w:p>
    <w:p w:rsidR="00956D19" w:rsidRDefault="00956D19" w:rsidP="00956D19">
      <w:pPr>
        <w:pStyle w:val="Actdetails"/>
      </w:pPr>
      <w:r>
        <w:t xml:space="preserve">notified LR </w:t>
      </w:r>
      <w:r w:rsidR="00F649FA">
        <w:t>12</w:t>
      </w:r>
      <w:r>
        <w:t xml:space="preserve"> December 2017</w:t>
      </w:r>
    </w:p>
    <w:p w:rsidR="00956D19" w:rsidRDefault="00F649FA" w:rsidP="00956D19">
      <w:pPr>
        <w:pStyle w:val="Actdetails"/>
      </w:pPr>
      <w:r>
        <w:t>s 1, s 2 commenced 12</w:t>
      </w:r>
      <w:r w:rsidR="00956D19">
        <w:t xml:space="preserve"> December 2017 (LA s 75 (1))</w:t>
      </w:r>
    </w:p>
    <w:p w:rsidR="00956D19" w:rsidRDefault="00F649FA" w:rsidP="00956D19">
      <w:pPr>
        <w:pStyle w:val="Actdetails"/>
      </w:pPr>
      <w:r>
        <w:t>pt 3 commenced 13</w:t>
      </w:r>
      <w:r w:rsidR="00632E6C">
        <w:t xml:space="preserve"> December 2017 (s 2</w:t>
      </w:r>
      <w:r w:rsidR="00956D19">
        <w:t>)</w:t>
      </w:r>
    </w:p>
    <w:p w:rsidR="00232B94" w:rsidRDefault="0049716B" w:rsidP="00232B94">
      <w:pPr>
        <w:pStyle w:val="NewAct"/>
      </w:pPr>
      <w:hyperlink r:id="rId273" w:tooltip="A2018-22" w:history="1">
        <w:r w:rsidR="00232B94" w:rsidRPr="00232B94">
          <w:rPr>
            <w:rStyle w:val="Hyperlink"/>
            <w:u w:val="none"/>
          </w:rPr>
          <w:t>Ombudsman Amendment Act 2018</w:t>
        </w:r>
      </w:hyperlink>
      <w:r w:rsidR="00232B94">
        <w:t xml:space="preserve"> A2018-22</w:t>
      </w:r>
    </w:p>
    <w:p w:rsidR="00232B94" w:rsidRDefault="00232B94" w:rsidP="002B22DB">
      <w:pPr>
        <w:pStyle w:val="Actdetails"/>
      </w:pPr>
      <w:r>
        <w:t>notified LR 14 June 2018</w:t>
      </w:r>
    </w:p>
    <w:p w:rsidR="00232B94" w:rsidRDefault="00232B94" w:rsidP="002B22DB">
      <w:pPr>
        <w:pStyle w:val="Actdetails"/>
      </w:pPr>
      <w:r>
        <w:t>s 1, s 2 commenced 14 June 2018 (LA s 75 (1))</w:t>
      </w:r>
    </w:p>
    <w:p w:rsidR="00232B94" w:rsidRDefault="00232B94" w:rsidP="00232B94">
      <w:pPr>
        <w:pStyle w:val="Actdetails"/>
      </w:pPr>
      <w:r w:rsidRPr="00232B94">
        <w:t>remainder commence</w:t>
      </w:r>
      <w:r>
        <w:t>d</w:t>
      </w:r>
      <w:r w:rsidRPr="00232B94">
        <w:t xml:space="preserve"> 1 July 2018 (s 2)</w:t>
      </w:r>
    </w:p>
    <w:p w:rsidR="00E42A59" w:rsidRPr="00935D4E" w:rsidRDefault="0049716B" w:rsidP="00E42A59">
      <w:pPr>
        <w:pStyle w:val="NewAct"/>
      </w:pPr>
      <w:hyperlink r:id="rId274" w:tooltip="A2018-42" w:history="1">
        <w:r w:rsidR="00E42A59">
          <w:rPr>
            <w:rStyle w:val="charCitHyperlinkAbbrev"/>
          </w:rPr>
          <w:t>Statute Law Amendment Act 2018</w:t>
        </w:r>
      </w:hyperlink>
      <w:r w:rsidR="00E42A59">
        <w:t xml:space="preserve"> A2018-42 sch 1 pt 1.4</w:t>
      </w:r>
    </w:p>
    <w:p w:rsidR="00E42A59" w:rsidRDefault="00E42A59" w:rsidP="00E42A59">
      <w:pPr>
        <w:pStyle w:val="Actdetails"/>
      </w:pPr>
      <w:r>
        <w:t>notified LR 8 November 2018</w:t>
      </w:r>
    </w:p>
    <w:p w:rsidR="00E42A59" w:rsidRDefault="00E42A59" w:rsidP="00E42A59">
      <w:pPr>
        <w:pStyle w:val="Actdetails"/>
      </w:pPr>
      <w:r>
        <w:t>s 1, s 2 taken to have commenced 1 July 2018 (LA s 75 (2))</w:t>
      </w:r>
    </w:p>
    <w:p w:rsidR="00E42A59" w:rsidRPr="00232B94" w:rsidRDefault="00E42A59" w:rsidP="00E42A59">
      <w:pPr>
        <w:pStyle w:val="Actdetails"/>
      </w:pPr>
      <w:r>
        <w:t>sch 1 pt 1.4 commenced</w:t>
      </w:r>
      <w:r w:rsidRPr="006F3A6F">
        <w:t xml:space="preserve"> </w:t>
      </w:r>
      <w:r>
        <w:t>22 November 2018 (s 2 (1))</w:t>
      </w:r>
    </w:p>
    <w:p w:rsidR="00E76191" w:rsidRPr="00E76191" w:rsidRDefault="00E76191" w:rsidP="00E76191">
      <w:pPr>
        <w:pStyle w:val="PageBreak"/>
      </w:pPr>
      <w:r w:rsidRPr="00E76191">
        <w:br w:type="page"/>
      </w:r>
    </w:p>
    <w:p w:rsidR="00F8000D" w:rsidRPr="000B7FB7" w:rsidRDefault="00F8000D">
      <w:pPr>
        <w:pStyle w:val="Endnote2"/>
      </w:pPr>
      <w:bookmarkStart w:id="103" w:name="_Toc529801189"/>
      <w:r w:rsidRPr="000B7FB7">
        <w:rPr>
          <w:rStyle w:val="charTableNo"/>
        </w:rPr>
        <w:lastRenderedPageBreak/>
        <w:t>4</w:t>
      </w:r>
      <w:r>
        <w:tab/>
      </w:r>
      <w:r w:rsidRPr="000B7FB7">
        <w:rPr>
          <w:rStyle w:val="charTableText"/>
        </w:rPr>
        <w:t>Amendment history</w:t>
      </w:r>
      <w:bookmarkEnd w:id="103"/>
    </w:p>
    <w:p w:rsidR="00F8000D" w:rsidRDefault="00F8000D">
      <w:pPr>
        <w:pStyle w:val="AmdtsEntryHd"/>
      </w:pPr>
      <w:r>
        <w:t>Title</w:t>
      </w:r>
    </w:p>
    <w:p w:rsidR="00F8000D" w:rsidRDefault="00F8000D" w:rsidP="002050D7">
      <w:pPr>
        <w:pStyle w:val="AmdtsEntries"/>
      </w:pPr>
      <w:r>
        <w:t>title</w:t>
      </w:r>
      <w:r>
        <w:tab/>
        <w:t xml:space="preserve">am </w:t>
      </w:r>
      <w:hyperlink r:id="rId275" w:tooltip="Ombudsman (Amendment) Act 1996" w:history="1">
        <w:r w:rsidR="00FE4031" w:rsidRPr="00FE4031">
          <w:rPr>
            <w:rStyle w:val="charCitHyperlinkAbbrev"/>
          </w:rPr>
          <w:t>A1996</w:t>
        </w:r>
        <w:r w:rsidR="00FE4031" w:rsidRPr="00FE4031">
          <w:rPr>
            <w:rStyle w:val="charCitHyperlinkAbbrev"/>
          </w:rPr>
          <w:noBreakHyphen/>
          <w:t>17</w:t>
        </w:r>
      </w:hyperlink>
      <w:r>
        <w:t xml:space="preserve"> s 4</w:t>
      </w:r>
    </w:p>
    <w:p w:rsidR="00F8000D" w:rsidRDefault="00F8000D">
      <w:pPr>
        <w:pStyle w:val="AmdtsEntryHd"/>
      </w:pPr>
      <w:r>
        <w:t>Name of Act</w:t>
      </w:r>
    </w:p>
    <w:p w:rsidR="00F8000D" w:rsidRDefault="00F8000D">
      <w:pPr>
        <w:pStyle w:val="AmdtsEntries"/>
      </w:pPr>
      <w:r>
        <w:t>s 1</w:t>
      </w:r>
      <w:r>
        <w:tab/>
        <w:t xml:space="preserve">sub </w:t>
      </w:r>
      <w:hyperlink r:id="rId276" w:tooltip="Human Rights Commission Legislation Amendment Act 2005" w:history="1">
        <w:r w:rsidR="00FE4031" w:rsidRPr="00FE4031">
          <w:rPr>
            <w:rStyle w:val="charCitHyperlinkAbbrev"/>
          </w:rPr>
          <w:t>A2005</w:t>
        </w:r>
        <w:r w:rsidR="00FE4031" w:rsidRPr="00FE4031">
          <w:rPr>
            <w:rStyle w:val="charCitHyperlinkAbbrev"/>
          </w:rPr>
          <w:noBreakHyphen/>
          <w:t>41</w:t>
        </w:r>
      </w:hyperlink>
      <w:r>
        <w:t xml:space="preserve"> amdt 1.115</w:t>
      </w:r>
    </w:p>
    <w:p w:rsidR="00F8000D" w:rsidRDefault="00F8000D">
      <w:pPr>
        <w:pStyle w:val="AmdtsEntryHd"/>
      </w:pPr>
      <w:r>
        <w:t>Dictionary</w:t>
      </w:r>
    </w:p>
    <w:p w:rsidR="00F8000D" w:rsidRDefault="00F8000D">
      <w:pPr>
        <w:pStyle w:val="AmdtsEntries"/>
        <w:keepNext/>
      </w:pPr>
      <w:r>
        <w:t>s 2</w:t>
      </w:r>
      <w:r>
        <w:tab/>
        <w:t xml:space="preserve">om </w:t>
      </w:r>
      <w:hyperlink r:id="rId277" w:tooltip="Legislation (Consequential Amendments) Act 2001" w:history="1">
        <w:r w:rsidR="00FE4031" w:rsidRPr="00FE4031">
          <w:rPr>
            <w:rStyle w:val="charCitHyperlinkAbbrev"/>
          </w:rPr>
          <w:t>A2001</w:t>
        </w:r>
        <w:r w:rsidR="00FE4031" w:rsidRPr="00FE4031">
          <w:rPr>
            <w:rStyle w:val="charCitHyperlinkAbbrev"/>
          </w:rPr>
          <w:noBreakHyphen/>
          <w:t>44</w:t>
        </w:r>
      </w:hyperlink>
      <w:r>
        <w:t xml:space="preserve"> amdt 1.3062</w:t>
      </w:r>
    </w:p>
    <w:p w:rsidR="00F8000D" w:rsidRDefault="00F8000D" w:rsidP="002050D7">
      <w:pPr>
        <w:pStyle w:val="AmdtsEntries"/>
        <w:keepNext/>
      </w:pPr>
      <w:r>
        <w:tab/>
        <w:t xml:space="preserve">ins </w:t>
      </w:r>
      <w:hyperlink r:id="rId278"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3.385</w:t>
      </w:r>
    </w:p>
    <w:p w:rsidR="00335B4F" w:rsidRDefault="00335B4F">
      <w:pPr>
        <w:pStyle w:val="AmdtsEntries"/>
      </w:pPr>
      <w:r>
        <w:tab/>
        <w:t xml:space="preserve">am </w:t>
      </w:r>
      <w:hyperlink r:id="rId279" w:tooltip="Statute Law Amendment Act 2011 (No 3)" w:history="1">
        <w:r w:rsidR="00FE4031" w:rsidRPr="00FE4031">
          <w:rPr>
            <w:rStyle w:val="charCitHyperlinkAbbrev"/>
          </w:rPr>
          <w:t>A2011</w:t>
        </w:r>
        <w:r w:rsidR="00FE4031" w:rsidRPr="00FE4031">
          <w:rPr>
            <w:rStyle w:val="charCitHyperlinkAbbrev"/>
          </w:rPr>
          <w:noBreakHyphen/>
          <w:t>52</w:t>
        </w:r>
      </w:hyperlink>
      <w:r>
        <w:t xml:space="preserve"> amdt 3.145</w:t>
      </w:r>
    </w:p>
    <w:p w:rsidR="00F8000D" w:rsidRDefault="00F8000D">
      <w:pPr>
        <w:pStyle w:val="AmdtsEntryHd"/>
      </w:pPr>
      <w:r>
        <w:t>Notes</w:t>
      </w:r>
    </w:p>
    <w:p w:rsidR="00F8000D" w:rsidRDefault="00F8000D">
      <w:pPr>
        <w:pStyle w:val="AmdtsEntries"/>
      </w:pPr>
      <w:r>
        <w:t>s 2A</w:t>
      </w:r>
      <w:r>
        <w:tab/>
        <w:t xml:space="preserve">ins </w:t>
      </w:r>
      <w:hyperlink r:id="rId280"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3.385</w:t>
      </w:r>
    </w:p>
    <w:p w:rsidR="00D1661C" w:rsidRDefault="00D1661C">
      <w:pPr>
        <w:pStyle w:val="AmdtsEntryHd"/>
        <w:rPr>
          <w:color w:val="000000"/>
        </w:rPr>
      </w:pPr>
      <w:r w:rsidRPr="00055EF8">
        <w:t>Offence against Act—application of Criminal Code etc</w:t>
      </w:r>
    </w:p>
    <w:p w:rsidR="00D1661C" w:rsidRPr="00D1661C" w:rsidRDefault="00D1661C" w:rsidP="00D1661C">
      <w:pPr>
        <w:pStyle w:val="AmdtsEntries"/>
      </w:pPr>
      <w:r>
        <w:t>s 2B</w:t>
      </w:r>
      <w:r>
        <w:tab/>
        <w:t xml:space="preserve">ins </w:t>
      </w:r>
      <w:hyperlink r:id="rId281" w:tooltip="Reportable Conduct and Information Sharing Legislation Amendment Act 2016" w:history="1">
        <w:r>
          <w:rPr>
            <w:rStyle w:val="charCitHyperlinkAbbrev"/>
          </w:rPr>
          <w:t>A2016-39</w:t>
        </w:r>
      </w:hyperlink>
      <w:r>
        <w:t xml:space="preserve"> s 7</w:t>
      </w:r>
    </w:p>
    <w:p w:rsidR="00F8000D" w:rsidRDefault="00F8000D">
      <w:pPr>
        <w:pStyle w:val="AmdtsEntryHd"/>
      </w:pPr>
      <w:r>
        <w:rPr>
          <w:color w:val="000000"/>
        </w:rPr>
        <w:t>Entities not necessarily prescribed authorities</w:t>
      </w:r>
    </w:p>
    <w:p w:rsidR="00F8000D" w:rsidRDefault="00F8000D">
      <w:pPr>
        <w:pStyle w:val="AmdtsEntries"/>
        <w:keepNext/>
      </w:pPr>
      <w:r>
        <w:t>s 3</w:t>
      </w:r>
      <w:r>
        <w:tab/>
        <w:t xml:space="preserve">am </w:t>
      </w:r>
      <w:hyperlink r:id="rId282" w:tooltip="Public Sector Management (Consequential and Transitional Provisions) Act 1994" w:history="1">
        <w:r w:rsidR="00FE4031" w:rsidRPr="00FE4031">
          <w:rPr>
            <w:rStyle w:val="charCitHyperlinkAbbrev"/>
          </w:rPr>
          <w:t>A1994</w:t>
        </w:r>
        <w:r w:rsidR="00FE4031" w:rsidRPr="00FE4031">
          <w:rPr>
            <w:rStyle w:val="charCitHyperlinkAbbrev"/>
          </w:rPr>
          <w:noBreakHyphen/>
          <w:t>38</w:t>
        </w:r>
      </w:hyperlink>
      <w:r>
        <w:t xml:space="preserve"> sch 1</w:t>
      </w:r>
    </w:p>
    <w:p w:rsidR="00F8000D" w:rsidRDefault="00F8000D">
      <w:pPr>
        <w:pStyle w:val="AmdtsEntries"/>
        <w:keepNext/>
      </w:pPr>
      <w:r>
        <w:tab/>
        <w:t xml:space="preserve">defs reloc to dict </w:t>
      </w:r>
      <w:hyperlink r:id="rId283"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3.384</w:t>
      </w:r>
    </w:p>
    <w:p w:rsidR="00F8000D" w:rsidRDefault="00F8000D">
      <w:pPr>
        <w:pStyle w:val="AmdtsEntries"/>
        <w:keepNext/>
      </w:pPr>
      <w:r>
        <w:tab/>
        <w:t xml:space="preserve">sub </w:t>
      </w:r>
      <w:hyperlink r:id="rId284"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3.385</w:t>
      </w:r>
    </w:p>
    <w:p w:rsidR="00F8000D" w:rsidRDefault="00F8000D">
      <w:pPr>
        <w:pStyle w:val="AmdtsEntries"/>
        <w:keepNext/>
      </w:pPr>
      <w:r>
        <w:tab/>
        <w:t xml:space="preserve">def </w:t>
      </w:r>
      <w:r w:rsidRPr="00FE4031">
        <w:rPr>
          <w:rStyle w:val="charBoldItals"/>
        </w:rPr>
        <w:t xml:space="preserve">commissioner </w:t>
      </w:r>
      <w:r>
        <w:t xml:space="preserve">ins </w:t>
      </w:r>
      <w:hyperlink r:id="rId285" w:tooltip="Ombudsman (Amendment) Act 1993" w:history="1">
        <w:r w:rsidR="00FE4031" w:rsidRPr="00FE4031">
          <w:rPr>
            <w:rStyle w:val="charCitHyperlinkAbbrev"/>
          </w:rPr>
          <w:t>A1993</w:t>
        </w:r>
        <w:r w:rsidR="00FE4031" w:rsidRPr="00FE4031">
          <w:rPr>
            <w:rStyle w:val="charCitHyperlinkAbbrev"/>
          </w:rPr>
          <w:noBreakHyphen/>
          <w:t>38</w:t>
        </w:r>
      </w:hyperlink>
      <w:r>
        <w:t xml:space="preserve"> s 4</w:t>
      </w:r>
    </w:p>
    <w:p w:rsidR="00F8000D" w:rsidRDefault="00F8000D">
      <w:pPr>
        <w:pStyle w:val="AmdtsEntriesDefL2"/>
      </w:pPr>
      <w:r>
        <w:tab/>
        <w:t xml:space="preserve">om </w:t>
      </w:r>
      <w:hyperlink r:id="rId286" w:tooltip="Ombudsman (Amendment) Act 1996" w:history="1">
        <w:r w:rsidR="00FE4031" w:rsidRPr="00FE4031">
          <w:rPr>
            <w:rStyle w:val="charCitHyperlinkAbbrev"/>
          </w:rPr>
          <w:t>A1996</w:t>
        </w:r>
        <w:r w:rsidR="00FE4031" w:rsidRPr="00FE4031">
          <w:rPr>
            <w:rStyle w:val="charCitHyperlinkAbbrev"/>
          </w:rPr>
          <w:noBreakHyphen/>
          <w:t>17</w:t>
        </w:r>
      </w:hyperlink>
      <w:r>
        <w:t xml:space="preserve"> s 5</w:t>
      </w:r>
    </w:p>
    <w:p w:rsidR="00F8000D" w:rsidRDefault="00F8000D">
      <w:pPr>
        <w:pStyle w:val="AmdtsEntries"/>
        <w:keepNext/>
      </w:pPr>
      <w:r>
        <w:tab/>
        <w:t xml:space="preserve">def </w:t>
      </w:r>
      <w:r>
        <w:rPr>
          <w:rStyle w:val="charBoldItals"/>
        </w:rPr>
        <w:t>commissioner for health complaints</w:t>
      </w:r>
      <w:r>
        <w:t xml:space="preserve"> ins </w:t>
      </w:r>
      <w:hyperlink r:id="rId287" w:tooltip="Ombudsman (Amendment) Act (No 2) 1993" w:history="1">
        <w:r w:rsidR="00FE4031" w:rsidRPr="00FE4031">
          <w:rPr>
            <w:rStyle w:val="charCitHyperlinkAbbrev"/>
          </w:rPr>
          <w:t>A1993</w:t>
        </w:r>
        <w:r w:rsidR="00FE4031" w:rsidRPr="00FE4031">
          <w:rPr>
            <w:rStyle w:val="charCitHyperlinkAbbrev"/>
          </w:rPr>
          <w:noBreakHyphen/>
          <w:t>97</w:t>
        </w:r>
      </w:hyperlink>
      <w:r>
        <w:t xml:space="preserve"> s 4</w:t>
      </w:r>
    </w:p>
    <w:p w:rsidR="00F8000D" w:rsidRDefault="00F8000D">
      <w:pPr>
        <w:pStyle w:val="AmdtsEntriesDefL2"/>
      </w:pPr>
      <w:r>
        <w:tab/>
        <w:t xml:space="preserve">om </w:t>
      </w:r>
      <w:hyperlink r:id="rId288" w:tooltip="Ombudsman (Amendment) Act 1996" w:history="1">
        <w:r w:rsidR="00FE4031" w:rsidRPr="00FE4031">
          <w:rPr>
            <w:rStyle w:val="charCitHyperlinkAbbrev"/>
          </w:rPr>
          <w:t>A1996</w:t>
        </w:r>
        <w:r w:rsidR="00FE4031" w:rsidRPr="00FE4031">
          <w:rPr>
            <w:rStyle w:val="charCitHyperlinkAbbrev"/>
          </w:rPr>
          <w:noBreakHyphen/>
          <w:t>17</w:t>
        </w:r>
      </w:hyperlink>
      <w:r>
        <w:t xml:space="preserve"> s 5</w:t>
      </w:r>
    </w:p>
    <w:p w:rsidR="00F8000D" w:rsidRDefault="00F8000D">
      <w:pPr>
        <w:pStyle w:val="AmdtsEntries"/>
        <w:keepNext/>
      </w:pPr>
      <w:r>
        <w:tab/>
        <w:t xml:space="preserve">def </w:t>
      </w:r>
      <w:r w:rsidRPr="00FE4031">
        <w:rPr>
          <w:rStyle w:val="charBoldItals"/>
        </w:rPr>
        <w:t>department</w:t>
      </w:r>
      <w:r>
        <w:t xml:space="preserve"> om </w:t>
      </w:r>
      <w:hyperlink r:id="rId289" w:tooltip="Public Sector Management (Consequential and Transitional Provisions) Act 1994" w:history="1">
        <w:r w:rsidR="00FE4031" w:rsidRPr="00FE4031">
          <w:rPr>
            <w:rStyle w:val="charCitHyperlinkAbbrev"/>
          </w:rPr>
          <w:t>A1994</w:t>
        </w:r>
        <w:r w:rsidR="00FE4031" w:rsidRPr="00FE4031">
          <w:rPr>
            <w:rStyle w:val="charCitHyperlinkAbbrev"/>
          </w:rPr>
          <w:noBreakHyphen/>
          <w:t>38</w:t>
        </w:r>
      </w:hyperlink>
      <w:r>
        <w:t xml:space="preserve"> sch 1</w:t>
      </w:r>
    </w:p>
    <w:p w:rsidR="00F8000D" w:rsidRDefault="00F8000D" w:rsidP="002050D7">
      <w:pPr>
        <w:pStyle w:val="AmdtsEntries"/>
      </w:pPr>
      <w:r>
        <w:tab/>
        <w:t xml:space="preserve">def </w:t>
      </w:r>
      <w:r w:rsidRPr="00FE4031">
        <w:rPr>
          <w:rStyle w:val="charBoldItals"/>
        </w:rPr>
        <w:t>ombudsman</w:t>
      </w:r>
      <w:r>
        <w:t xml:space="preserve"> om </w:t>
      </w:r>
      <w:hyperlink r:id="rId290" w:tooltip="Ombudsman (Amendment) Act 1996" w:history="1">
        <w:r w:rsidR="00FE4031" w:rsidRPr="00FE4031">
          <w:rPr>
            <w:rStyle w:val="charCitHyperlinkAbbrev"/>
          </w:rPr>
          <w:t>A1996</w:t>
        </w:r>
        <w:r w:rsidR="00FE4031" w:rsidRPr="00FE4031">
          <w:rPr>
            <w:rStyle w:val="charCitHyperlinkAbbrev"/>
          </w:rPr>
          <w:noBreakHyphen/>
          <w:t>17</w:t>
        </w:r>
      </w:hyperlink>
      <w:r>
        <w:t xml:space="preserve"> s 5</w:t>
      </w:r>
    </w:p>
    <w:p w:rsidR="00F8000D" w:rsidRDefault="00F8000D">
      <w:pPr>
        <w:pStyle w:val="AmdtsEntryHd"/>
      </w:pPr>
      <w:r>
        <w:rPr>
          <w:color w:val="000000"/>
        </w:rPr>
        <w:t>Conduct by person taken as conduct by administrative unit</w:t>
      </w:r>
    </w:p>
    <w:p w:rsidR="00F8000D" w:rsidRDefault="00F8000D">
      <w:pPr>
        <w:pStyle w:val="AmdtsEntries"/>
        <w:keepNext/>
      </w:pPr>
      <w:r>
        <w:t>s 3A</w:t>
      </w:r>
      <w:r>
        <w:tab/>
      </w:r>
      <w:r>
        <w:rPr>
          <w:rStyle w:val="charBold"/>
        </w:rPr>
        <w:t>orig s 3A</w:t>
      </w:r>
    </w:p>
    <w:p w:rsidR="00F8000D" w:rsidRDefault="00F8000D">
      <w:pPr>
        <w:pStyle w:val="AmdtsEntries"/>
        <w:keepNext/>
      </w:pPr>
      <w:r>
        <w:tab/>
        <w:t>renum as s 3C</w:t>
      </w:r>
    </w:p>
    <w:p w:rsidR="00F8000D" w:rsidRDefault="00F8000D">
      <w:pPr>
        <w:pStyle w:val="AmdtsEntries"/>
        <w:keepNext/>
      </w:pPr>
      <w:r>
        <w:tab/>
      </w:r>
      <w:r>
        <w:rPr>
          <w:rStyle w:val="charBold"/>
        </w:rPr>
        <w:t>pres s 3A</w:t>
      </w:r>
    </w:p>
    <w:p w:rsidR="00F8000D" w:rsidRDefault="00F8000D" w:rsidP="002050D7">
      <w:pPr>
        <w:pStyle w:val="AmdtsEntries"/>
        <w:keepNext/>
      </w:pPr>
      <w:r>
        <w:rPr>
          <w:rStyle w:val="charBold"/>
        </w:rPr>
        <w:tab/>
      </w:r>
      <w:r>
        <w:t xml:space="preserve">ins </w:t>
      </w:r>
      <w:hyperlink r:id="rId291"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3.385</w:t>
      </w:r>
    </w:p>
    <w:p w:rsidR="000B648F" w:rsidRDefault="000B648F">
      <w:pPr>
        <w:pStyle w:val="AmdtsEntries"/>
      </w:pPr>
      <w:r>
        <w:tab/>
        <w:t xml:space="preserve">am </w:t>
      </w:r>
      <w:hyperlink r:id="rId292" w:tooltip="Administrative (One ACT Public Service Miscellaneous Amendments) Act 2011" w:history="1">
        <w:r w:rsidR="00FE4031" w:rsidRPr="00FE4031">
          <w:rPr>
            <w:rStyle w:val="charCitHyperlinkAbbrev"/>
          </w:rPr>
          <w:t>A2011</w:t>
        </w:r>
        <w:r w:rsidR="00FE4031" w:rsidRPr="00FE4031">
          <w:rPr>
            <w:rStyle w:val="charCitHyperlinkAbbrev"/>
          </w:rPr>
          <w:noBreakHyphen/>
          <w:t>22</w:t>
        </w:r>
      </w:hyperlink>
      <w:r>
        <w:t xml:space="preserve"> amdt </w:t>
      </w:r>
      <w:r w:rsidR="00897147">
        <w:t>1.343</w:t>
      </w:r>
    </w:p>
    <w:p w:rsidR="00F8000D" w:rsidRDefault="00F8000D">
      <w:pPr>
        <w:pStyle w:val="AmdtsEntryHd"/>
      </w:pPr>
      <w:r>
        <w:rPr>
          <w:color w:val="000000"/>
        </w:rPr>
        <w:t>Conduct by person taken as conduct by prescribed authority</w:t>
      </w:r>
    </w:p>
    <w:p w:rsidR="00F8000D" w:rsidRDefault="00F8000D">
      <w:pPr>
        <w:pStyle w:val="AmdtsEntries"/>
      </w:pPr>
      <w:r>
        <w:t>s 3B</w:t>
      </w:r>
      <w:r>
        <w:tab/>
        <w:t xml:space="preserve">ins </w:t>
      </w:r>
      <w:hyperlink r:id="rId293"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3.385</w:t>
      </w:r>
    </w:p>
    <w:p w:rsidR="00F8000D" w:rsidRDefault="00F8000D">
      <w:pPr>
        <w:pStyle w:val="AmdtsEntryHd"/>
      </w:pPr>
      <w:r>
        <w:t>Application of Act—National Electricity (ACT) Law</w:t>
      </w:r>
    </w:p>
    <w:p w:rsidR="00F8000D" w:rsidRDefault="00F8000D">
      <w:pPr>
        <w:pStyle w:val="AmdtsEntries"/>
        <w:keepNext/>
      </w:pPr>
      <w:r>
        <w:t>s 3C</w:t>
      </w:r>
      <w:r>
        <w:tab/>
        <w:t xml:space="preserve">(prev s 3A) ins </w:t>
      </w:r>
      <w:hyperlink r:id="rId294" w:tooltip="Electricity (National Scheme) (Consequential Amendments) Act 1997" w:history="1">
        <w:r w:rsidR="00FE4031" w:rsidRPr="00FE4031">
          <w:rPr>
            <w:rStyle w:val="charCitHyperlinkAbbrev"/>
          </w:rPr>
          <w:t>A1997</w:t>
        </w:r>
        <w:r w:rsidR="00FE4031" w:rsidRPr="00FE4031">
          <w:rPr>
            <w:rStyle w:val="charCitHyperlinkAbbrev"/>
          </w:rPr>
          <w:noBreakHyphen/>
          <w:t>80</w:t>
        </w:r>
      </w:hyperlink>
      <w:r>
        <w:t xml:space="preserve"> sch</w:t>
      </w:r>
    </w:p>
    <w:p w:rsidR="00F8000D" w:rsidRDefault="00F8000D">
      <w:pPr>
        <w:pStyle w:val="AmdtsEntries"/>
        <w:keepNext/>
      </w:pPr>
      <w:r>
        <w:tab/>
        <w:t xml:space="preserve">sub </w:t>
      </w:r>
      <w:hyperlink r:id="rId295" w:tooltip="Statute Law Amendment Act 2005 (No 2)" w:history="1">
        <w:r w:rsidR="00FE4031" w:rsidRPr="00FE4031">
          <w:rPr>
            <w:rStyle w:val="charCitHyperlinkAbbrev"/>
          </w:rPr>
          <w:t>A2005</w:t>
        </w:r>
        <w:r w:rsidR="00FE4031" w:rsidRPr="00FE4031">
          <w:rPr>
            <w:rStyle w:val="charCitHyperlinkAbbrev"/>
          </w:rPr>
          <w:noBreakHyphen/>
          <w:t>62</w:t>
        </w:r>
      </w:hyperlink>
      <w:r>
        <w:t xml:space="preserve"> amdt 3.170</w:t>
      </w:r>
    </w:p>
    <w:p w:rsidR="00F8000D" w:rsidRDefault="00F8000D" w:rsidP="002050D7">
      <w:pPr>
        <w:pStyle w:val="AmdtsEntries"/>
        <w:keepNext/>
      </w:pPr>
      <w:r>
        <w:tab/>
        <w:t xml:space="preserve">renum as s 3C </w:t>
      </w:r>
      <w:hyperlink r:id="rId296"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3.386</w:t>
      </w:r>
    </w:p>
    <w:p w:rsidR="001E2BBC" w:rsidRDefault="001E2BBC">
      <w:pPr>
        <w:pStyle w:val="AmdtsEntries"/>
      </w:pPr>
      <w:r>
        <w:tab/>
        <w:t xml:space="preserve">am </w:t>
      </w:r>
      <w:hyperlink r:id="rId297" w:tooltip="Statute Law Amendment Act 2012" w:history="1">
        <w:r w:rsidR="00FE4031" w:rsidRPr="00FE4031">
          <w:rPr>
            <w:rStyle w:val="charCitHyperlinkAbbrev"/>
          </w:rPr>
          <w:t>A2012</w:t>
        </w:r>
        <w:r w:rsidR="00FE4031" w:rsidRPr="00FE4031">
          <w:rPr>
            <w:rStyle w:val="charCitHyperlinkAbbrev"/>
          </w:rPr>
          <w:noBreakHyphen/>
          <w:t>21</w:t>
        </w:r>
      </w:hyperlink>
      <w:r>
        <w:t xml:space="preserve"> amdt 3.125</w:t>
      </w:r>
      <w:r w:rsidR="00317B96">
        <w:t xml:space="preserve">; </w:t>
      </w:r>
      <w:hyperlink r:id="rId298" w:tooltip="Statute Law Amendment Act 2013" w:history="1">
        <w:r w:rsidR="00317B96">
          <w:rPr>
            <w:rStyle w:val="charCitHyperlinkAbbrev"/>
          </w:rPr>
          <w:t>A2013</w:t>
        </w:r>
        <w:r w:rsidR="00317B96">
          <w:rPr>
            <w:rStyle w:val="charCitHyperlinkAbbrev"/>
          </w:rPr>
          <w:noBreakHyphen/>
          <w:t>19</w:t>
        </w:r>
      </w:hyperlink>
      <w:r w:rsidR="00317B96">
        <w:t xml:space="preserve"> amdts</w:t>
      </w:r>
      <w:r w:rsidR="00557A12">
        <w:t> </w:t>
      </w:r>
      <w:r w:rsidR="00317B96">
        <w:t>3.212</w:t>
      </w:r>
      <w:r w:rsidR="00317B96">
        <w:noBreakHyphen/>
        <w:t>3.214</w:t>
      </w:r>
    </w:p>
    <w:p w:rsidR="00F8000D" w:rsidRDefault="00F8000D">
      <w:pPr>
        <w:pStyle w:val="AmdtsEntryHd"/>
      </w:pPr>
      <w:r>
        <w:t>Establishment of office of ombudsman</w:t>
      </w:r>
    </w:p>
    <w:p w:rsidR="00F8000D" w:rsidRDefault="00F8000D">
      <w:pPr>
        <w:pStyle w:val="AmdtsEntries"/>
        <w:keepNext/>
      </w:pPr>
      <w:r>
        <w:t>s 4</w:t>
      </w:r>
      <w:r>
        <w:tab/>
        <w:t xml:space="preserve">am </w:t>
      </w:r>
      <w:hyperlink r:id="rId299" w:tooltip="Public Interest Disclosure Act 1994" w:history="1">
        <w:r w:rsidR="00FE4031" w:rsidRPr="00FE4031">
          <w:rPr>
            <w:rStyle w:val="charCitHyperlinkAbbrev"/>
          </w:rPr>
          <w:t>A1994</w:t>
        </w:r>
        <w:r w:rsidR="00FE4031" w:rsidRPr="00FE4031">
          <w:rPr>
            <w:rStyle w:val="charCitHyperlinkAbbrev"/>
          </w:rPr>
          <w:noBreakHyphen/>
          <w:t>108</w:t>
        </w:r>
      </w:hyperlink>
      <w:r>
        <w:t xml:space="preserve"> s 39; </w:t>
      </w:r>
      <w:hyperlink r:id="rId300" w:tooltip="Ombudsman (Amendment) Act 1996" w:history="1">
        <w:r w:rsidR="00FE4031" w:rsidRPr="00FE4031">
          <w:rPr>
            <w:rStyle w:val="charCitHyperlinkAbbrev"/>
          </w:rPr>
          <w:t>A1996</w:t>
        </w:r>
        <w:r w:rsidR="00FE4031" w:rsidRPr="00FE4031">
          <w:rPr>
            <w:rStyle w:val="charCitHyperlinkAbbrev"/>
          </w:rPr>
          <w:noBreakHyphen/>
          <w:t>17</w:t>
        </w:r>
      </w:hyperlink>
      <w:r>
        <w:t xml:space="preserve"> s 6</w:t>
      </w:r>
    </w:p>
    <w:p w:rsidR="00F8000D" w:rsidRDefault="00F8000D">
      <w:pPr>
        <w:pStyle w:val="AmdtsEntries"/>
      </w:pPr>
      <w:r>
        <w:tab/>
        <w:t xml:space="preserve">sub </w:t>
      </w:r>
      <w:hyperlink r:id="rId301" w:tooltip="Crimes (Child Sex Offenders) Act 2005" w:history="1">
        <w:r w:rsidR="00FE4031" w:rsidRPr="00FE4031">
          <w:rPr>
            <w:rStyle w:val="charCitHyperlinkAbbrev"/>
          </w:rPr>
          <w:t>A2005</w:t>
        </w:r>
        <w:r w:rsidR="00FE4031" w:rsidRPr="00FE4031">
          <w:rPr>
            <w:rStyle w:val="charCitHyperlinkAbbrev"/>
          </w:rPr>
          <w:noBreakHyphen/>
          <w:t>30</w:t>
        </w:r>
      </w:hyperlink>
      <w:r>
        <w:t xml:space="preserve"> amdt 3.1</w:t>
      </w:r>
    </w:p>
    <w:p w:rsidR="00F8000D" w:rsidRDefault="002050D7">
      <w:pPr>
        <w:pStyle w:val="AmdtsEntryHd"/>
      </w:pPr>
      <w:r w:rsidRPr="00F3634D">
        <w:lastRenderedPageBreak/>
        <w:t>Officer of the Legislative Assembly</w:t>
      </w:r>
    </w:p>
    <w:p w:rsidR="002050D7" w:rsidRDefault="00F8000D" w:rsidP="009613D8">
      <w:pPr>
        <w:pStyle w:val="AmdtsEntries"/>
        <w:keepNext/>
      </w:pPr>
      <w:r>
        <w:t>s 4A</w:t>
      </w:r>
      <w:r>
        <w:tab/>
      </w:r>
      <w:r w:rsidR="002050D7">
        <w:rPr>
          <w:b/>
        </w:rPr>
        <w:t>orig s 4A</w:t>
      </w:r>
    </w:p>
    <w:p w:rsidR="003249E1" w:rsidRDefault="002050D7" w:rsidP="009613D8">
      <w:pPr>
        <w:pStyle w:val="AmdtsEntries"/>
        <w:keepNext/>
      </w:pPr>
      <w:r>
        <w:tab/>
      </w:r>
      <w:r w:rsidR="009613D8">
        <w:t>renum as s 4C</w:t>
      </w:r>
    </w:p>
    <w:p w:rsidR="002050D7" w:rsidRDefault="002050D7" w:rsidP="009613D8">
      <w:pPr>
        <w:pStyle w:val="AmdtsEntries"/>
        <w:keepNext/>
      </w:pPr>
      <w:r>
        <w:tab/>
      </w:r>
      <w:r>
        <w:rPr>
          <w:b/>
        </w:rPr>
        <w:t>pres s 4A</w:t>
      </w:r>
    </w:p>
    <w:p w:rsidR="002050D7" w:rsidRDefault="002050D7" w:rsidP="002050D7">
      <w:pPr>
        <w:pStyle w:val="AmdtsEntries"/>
      </w:pPr>
      <w:r>
        <w:tab/>
        <w:t xml:space="preserve">ins </w:t>
      </w:r>
      <w:hyperlink r:id="rId302" w:tooltip="Officers of the Assembly Legislation Amendment Act 2013" w:history="1">
        <w:r>
          <w:rPr>
            <w:rStyle w:val="charCitHyperlinkAbbrev"/>
          </w:rPr>
          <w:t>A2013-41</w:t>
        </w:r>
      </w:hyperlink>
      <w:r>
        <w:t xml:space="preserve"> s 47</w:t>
      </w:r>
    </w:p>
    <w:p w:rsidR="005A52AB" w:rsidRPr="005A52AB" w:rsidRDefault="005A52AB" w:rsidP="002050D7">
      <w:pPr>
        <w:pStyle w:val="AmdtsEntries"/>
      </w:pPr>
      <w:r>
        <w:tab/>
        <w:t xml:space="preserve">am </w:t>
      </w:r>
      <w:hyperlink r:id="rId303" w:tooltip="Legislative Assembly Legislation Amendment Act 2017" w:history="1">
        <w:r>
          <w:rPr>
            <w:rStyle w:val="charCitHyperlinkAbbrev"/>
          </w:rPr>
          <w:t>A2017</w:t>
        </w:r>
        <w:r>
          <w:rPr>
            <w:rStyle w:val="charCitHyperlinkAbbrev"/>
          </w:rPr>
          <w:noBreakHyphen/>
          <w:t>41</w:t>
        </w:r>
      </w:hyperlink>
      <w:r>
        <w:t xml:space="preserve"> ss 25-27</w:t>
      </w:r>
    </w:p>
    <w:p w:rsidR="009613D8" w:rsidRDefault="009613D8" w:rsidP="009613D8">
      <w:pPr>
        <w:pStyle w:val="AmdtsEntryHd"/>
      </w:pPr>
      <w:r w:rsidRPr="00F3634D">
        <w:t>Independence of ombudsman</w:t>
      </w:r>
    </w:p>
    <w:p w:rsidR="009613D8" w:rsidRDefault="009613D8" w:rsidP="002050D7">
      <w:pPr>
        <w:pStyle w:val="AmdtsEntries"/>
      </w:pPr>
      <w:r>
        <w:t>s 4B</w:t>
      </w:r>
      <w:r>
        <w:tab/>
        <w:t xml:space="preserve">ins </w:t>
      </w:r>
      <w:hyperlink r:id="rId304" w:tooltip="Officers of the Assembly Legislation Amendment Act 2013" w:history="1">
        <w:r>
          <w:rPr>
            <w:rStyle w:val="charCitHyperlinkAbbrev"/>
          </w:rPr>
          <w:t>A2013-41</w:t>
        </w:r>
      </w:hyperlink>
      <w:r w:rsidR="002050D7">
        <w:t xml:space="preserve"> s 47</w:t>
      </w:r>
    </w:p>
    <w:p w:rsidR="009613D8" w:rsidRDefault="009613D8" w:rsidP="009613D8">
      <w:pPr>
        <w:pStyle w:val="AmdtsEntryHd"/>
      </w:pPr>
      <w:r>
        <w:t>Functions—generally</w:t>
      </w:r>
    </w:p>
    <w:p w:rsidR="009613D8" w:rsidRDefault="009613D8" w:rsidP="009613D8">
      <w:pPr>
        <w:pStyle w:val="AmdtsEntries"/>
        <w:keepNext/>
      </w:pPr>
      <w:r>
        <w:t>s 4C</w:t>
      </w:r>
      <w:r>
        <w:tab/>
        <w:t xml:space="preserve">(prev s 4A) ins </w:t>
      </w:r>
      <w:hyperlink r:id="rId305" w:tooltip="Crimes (Child Sex Offenders) Act 2005" w:history="1">
        <w:r w:rsidRPr="00FE4031">
          <w:rPr>
            <w:rStyle w:val="charCitHyperlinkAbbrev"/>
          </w:rPr>
          <w:t>A2005</w:t>
        </w:r>
        <w:r w:rsidRPr="00FE4031">
          <w:rPr>
            <w:rStyle w:val="charCitHyperlinkAbbrev"/>
          </w:rPr>
          <w:noBreakHyphen/>
          <w:t>30</w:t>
        </w:r>
      </w:hyperlink>
      <w:r>
        <w:t xml:space="preserve"> amdt 3.1</w:t>
      </w:r>
    </w:p>
    <w:p w:rsidR="009613D8" w:rsidRDefault="009613D8" w:rsidP="009613D8">
      <w:pPr>
        <w:pStyle w:val="AmdtsEntries"/>
        <w:keepNext/>
      </w:pPr>
      <w:r>
        <w:tab/>
        <w:t xml:space="preserve">am </w:t>
      </w:r>
      <w:hyperlink r:id="rId306" w:tooltip="Public Interest Disclosure Act 2012" w:history="1">
        <w:r w:rsidRPr="00FE4031">
          <w:rPr>
            <w:rStyle w:val="charCitHyperlinkAbbrev"/>
          </w:rPr>
          <w:t>A2012</w:t>
        </w:r>
        <w:r w:rsidRPr="00FE4031">
          <w:rPr>
            <w:rStyle w:val="charCitHyperlinkAbbrev"/>
          </w:rPr>
          <w:noBreakHyphen/>
          <w:t>43</w:t>
        </w:r>
      </w:hyperlink>
      <w:r>
        <w:t xml:space="preserve"> s 105</w:t>
      </w:r>
    </w:p>
    <w:p w:rsidR="009613D8" w:rsidRDefault="009613D8" w:rsidP="009613D8">
      <w:pPr>
        <w:pStyle w:val="AmdtsEntries"/>
      </w:pPr>
      <w:r>
        <w:tab/>
        <w:t xml:space="preserve">renum as s 4C </w:t>
      </w:r>
      <w:hyperlink r:id="rId307" w:tooltip="Officers of the Assembly Legislation Amendment Act 2013" w:history="1">
        <w:r>
          <w:rPr>
            <w:rStyle w:val="charCitHyperlinkAbbrev"/>
          </w:rPr>
          <w:t>A2013-41</w:t>
        </w:r>
      </w:hyperlink>
      <w:r>
        <w:t xml:space="preserve"> s 46</w:t>
      </w:r>
    </w:p>
    <w:p w:rsidR="006914B0" w:rsidRPr="00D43A91" w:rsidRDefault="006914B0" w:rsidP="009613D8">
      <w:pPr>
        <w:pStyle w:val="AmdtsEntries"/>
      </w:pPr>
      <w:r>
        <w:tab/>
        <w:t xml:space="preserve">am </w:t>
      </w:r>
      <w:hyperlink r:id="rId308" w:tooltip="Crimes (Child Sex Offenders) Amendment Act 2015" w:history="1">
        <w:r>
          <w:rPr>
            <w:rStyle w:val="charCitHyperlinkAbbrev"/>
          </w:rPr>
          <w:t>A2015</w:t>
        </w:r>
        <w:r>
          <w:rPr>
            <w:rStyle w:val="charCitHyperlinkAbbrev"/>
          </w:rPr>
          <w:noBreakHyphen/>
          <w:t>35</w:t>
        </w:r>
      </w:hyperlink>
      <w:r>
        <w:t xml:space="preserve"> amdt 1.18; pars renum R29 LA</w:t>
      </w:r>
      <w:r w:rsidR="00D43A91">
        <w:t xml:space="preserve">; </w:t>
      </w:r>
      <w:hyperlink r:id="rId309" w:tooltip="Freedom of Information Act 2016" w:history="1">
        <w:r w:rsidR="00D43A91" w:rsidRPr="0026030E">
          <w:rPr>
            <w:rStyle w:val="charCitHyperlinkAbbrev"/>
          </w:rPr>
          <w:t>A2016-55</w:t>
        </w:r>
      </w:hyperlink>
      <w:r w:rsidR="00D43A91">
        <w:t xml:space="preserve"> amdt 4.28; pars renum R39 LA</w:t>
      </w:r>
    </w:p>
    <w:p w:rsidR="00F8000D" w:rsidRDefault="00F8000D">
      <w:pPr>
        <w:pStyle w:val="AmdtsEntryHd"/>
      </w:pPr>
      <w:r>
        <w:t>Functions—investigating complaints under Act</w:t>
      </w:r>
    </w:p>
    <w:p w:rsidR="00F8000D" w:rsidRDefault="00F8000D">
      <w:pPr>
        <w:pStyle w:val="AmdtsEntries"/>
        <w:keepNext/>
      </w:pPr>
      <w:r>
        <w:t>s 5 hdg</w:t>
      </w:r>
      <w:r>
        <w:tab/>
        <w:t xml:space="preserve">sub </w:t>
      </w:r>
      <w:hyperlink r:id="rId310" w:tooltip="Crimes (Child Sex Offenders) Act 2005" w:history="1">
        <w:r w:rsidR="00FE4031" w:rsidRPr="00FE4031">
          <w:rPr>
            <w:rStyle w:val="charCitHyperlinkAbbrev"/>
          </w:rPr>
          <w:t>A2005</w:t>
        </w:r>
        <w:r w:rsidR="00FE4031" w:rsidRPr="00FE4031">
          <w:rPr>
            <w:rStyle w:val="charCitHyperlinkAbbrev"/>
          </w:rPr>
          <w:noBreakHyphen/>
          <w:t>30</w:t>
        </w:r>
      </w:hyperlink>
      <w:r>
        <w:t xml:space="preserve"> amdt 3.2</w:t>
      </w:r>
    </w:p>
    <w:p w:rsidR="00F8000D" w:rsidRPr="00D43A91" w:rsidRDefault="00F8000D">
      <w:pPr>
        <w:pStyle w:val="AmdtsEntries"/>
        <w:keepLines/>
      </w:pPr>
      <w:r>
        <w:t>s 5</w:t>
      </w:r>
      <w:r>
        <w:tab/>
        <w:t xml:space="preserve">am </w:t>
      </w:r>
      <w:hyperlink r:id="rId311" w:tooltip="Royal Commissions and Inquiries (Consequential Provisions) Act 1991" w:history="1">
        <w:r w:rsidR="00FE4031" w:rsidRPr="00FE4031">
          <w:rPr>
            <w:rStyle w:val="charCitHyperlinkAbbrev"/>
          </w:rPr>
          <w:t>A1991</w:t>
        </w:r>
        <w:r w:rsidR="00FE4031" w:rsidRPr="00FE4031">
          <w:rPr>
            <w:rStyle w:val="charCitHyperlinkAbbrev"/>
          </w:rPr>
          <w:noBreakHyphen/>
          <w:t>3</w:t>
        </w:r>
      </w:hyperlink>
      <w:r>
        <w:t xml:space="preserve"> sch; </w:t>
      </w:r>
      <w:hyperlink r:id="rId312" w:tooltip="Public Sector Management (Consequential and Transitional Provisions) Act 1994" w:history="1">
        <w:r w:rsidR="00FE4031" w:rsidRPr="00FE4031">
          <w:rPr>
            <w:rStyle w:val="charCitHyperlinkAbbrev"/>
          </w:rPr>
          <w:t>A1994</w:t>
        </w:r>
        <w:r w:rsidR="00FE4031" w:rsidRPr="00FE4031">
          <w:rPr>
            <w:rStyle w:val="charCitHyperlinkAbbrev"/>
          </w:rPr>
          <w:noBreakHyphen/>
          <w:t>38</w:t>
        </w:r>
      </w:hyperlink>
      <w:r>
        <w:t xml:space="preserve"> s 5; </w:t>
      </w:r>
      <w:hyperlink r:id="rId313" w:tooltip="Ombudsman (Amendment) Act (No 2) 1993" w:history="1">
        <w:r w:rsidR="00FE4031" w:rsidRPr="00FE4031">
          <w:rPr>
            <w:rStyle w:val="charCitHyperlinkAbbrev"/>
          </w:rPr>
          <w:t>A1993</w:t>
        </w:r>
        <w:r w:rsidR="00FE4031" w:rsidRPr="00FE4031">
          <w:rPr>
            <w:rStyle w:val="charCitHyperlinkAbbrev"/>
          </w:rPr>
          <w:noBreakHyphen/>
          <w:t>97</w:t>
        </w:r>
      </w:hyperlink>
      <w:r>
        <w:t xml:space="preserve"> s 5; </w:t>
      </w:r>
      <w:hyperlink r:id="rId314" w:tooltip="Judicial Commissions (Consequential Amendments) Act 1994" w:history="1">
        <w:r w:rsidR="00FE4031" w:rsidRPr="00FE4031">
          <w:rPr>
            <w:rStyle w:val="charCitHyperlinkAbbrev"/>
          </w:rPr>
          <w:t>A1994</w:t>
        </w:r>
        <w:r w:rsidR="00FE4031" w:rsidRPr="00FE4031">
          <w:rPr>
            <w:rStyle w:val="charCitHyperlinkAbbrev"/>
          </w:rPr>
          <w:noBreakHyphen/>
          <w:t>10</w:t>
        </w:r>
      </w:hyperlink>
      <w:r>
        <w:t xml:space="preserve"> s 8; </w:t>
      </w:r>
      <w:hyperlink r:id="rId315" w:tooltip="Public Sector Management (Consequential and Transitional Provisions) Act 1994" w:history="1">
        <w:r w:rsidR="00FE4031" w:rsidRPr="00FE4031">
          <w:rPr>
            <w:rStyle w:val="charCitHyperlinkAbbrev"/>
          </w:rPr>
          <w:t>A1994</w:t>
        </w:r>
        <w:r w:rsidR="00FE4031" w:rsidRPr="00FE4031">
          <w:rPr>
            <w:rStyle w:val="charCitHyperlinkAbbrev"/>
          </w:rPr>
          <w:noBreakHyphen/>
          <w:t>38</w:t>
        </w:r>
      </w:hyperlink>
      <w:r>
        <w:t xml:space="preserve"> sch 1; </w:t>
      </w:r>
      <w:hyperlink r:id="rId316" w:tooltip="Ombudsman (Amendment) Act 1996" w:history="1">
        <w:r w:rsidR="00FE4031" w:rsidRPr="00FE4031">
          <w:rPr>
            <w:rStyle w:val="charCitHyperlinkAbbrev"/>
          </w:rPr>
          <w:t>A1996</w:t>
        </w:r>
        <w:r w:rsidR="00FE4031" w:rsidRPr="00FE4031">
          <w:rPr>
            <w:rStyle w:val="charCitHyperlinkAbbrev"/>
          </w:rPr>
          <w:noBreakHyphen/>
          <w:t>17</w:t>
        </w:r>
      </w:hyperlink>
      <w:r>
        <w:t xml:space="preserve"> s 7; </w:t>
      </w:r>
      <w:hyperlink r:id="rId317" w:tooltip="Community and Health Services Complaints (Amendment) Act 1997" w:history="1">
        <w:r w:rsidR="00FE4031" w:rsidRPr="00FE4031">
          <w:rPr>
            <w:rStyle w:val="charCitHyperlinkAbbrev"/>
          </w:rPr>
          <w:t>A1997</w:t>
        </w:r>
        <w:r w:rsidR="00FE4031" w:rsidRPr="00FE4031">
          <w:rPr>
            <w:rStyle w:val="charCitHyperlinkAbbrev"/>
          </w:rPr>
          <w:noBreakHyphen/>
          <w:t>50</w:t>
        </w:r>
      </w:hyperlink>
      <w:r>
        <w:t xml:space="preserve"> sch 2; </w:t>
      </w:r>
      <w:hyperlink r:id="rId318" w:tooltip="Utilities (Consequential Provisions) Act 2000" w:history="1">
        <w:r w:rsidR="00FE4031" w:rsidRPr="00FE4031">
          <w:rPr>
            <w:rStyle w:val="charCitHyperlinkAbbrev"/>
          </w:rPr>
          <w:t>A2000</w:t>
        </w:r>
        <w:r w:rsidR="00FE4031" w:rsidRPr="00FE4031">
          <w:rPr>
            <w:rStyle w:val="charCitHyperlinkAbbrev"/>
          </w:rPr>
          <w:noBreakHyphen/>
          <w:t>66</w:t>
        </w:r>
      </w:hyperlink>
      <w:r>
        <w:t xml:space="preserve"> sch 1; </w:t>
      </w:r>
      <w:hyperlink r:id="rId319" w:tooltip="Subordinate Laws Amendment Act 2000" w:history="1">
        <w:r w:rsidR="00FE4031" w:rsidRPr="00FE4031">
          <w:rPr>
            <w:rStyle w:val="charCitHyperlinkAbbrev"/>
          </w:rPr>
          <w:t>A2000</w:t>
        </w:r>
        <w:r w:rsidR="00FE4031" w:rsidRPr="00FE4031">
          <w:rPr>
            <w:rStyle w:val="charCitHyperlinkAbbrev"/>
          </w:rPr>
          <w:noBreakHyphen/>
          <w:t>71</w:t>
        </w:r>
      </w:hyperlink>
      <w:r>
        <w:t xml:space="preserve"> amdt 2.2; </w:t>
      </w:r>
      <w:hyperlink r:id="rId320" w:tooltip="Legislation (Consequential Amendments) Act 2001" w:history="1">
        <w:r w:rsidR="00FE4031" w:rsidRPr="00FE4031">
          <w:rPr>
            <w:rStyle w:val="charCitHyperlinkAbbrev"/>
          </w:rPr>
          <w:t>A2001</w:t>
        </w:r>
        <w:r w:rsidR="00FE4031" w:rsidRPr="00FE4031">
          <w:rPr>
            <w:rStyle w:val="charCitHyperlinkAbbrev"/>
          </w:rPr>
          <w:noBreakHyphen/>
          <w:t>44</w:t>
        </w:r>
      </w:hyperlink>
      <w:r>
        <w:t xml:space="preserve"> amdt 1.3063; R5 LA; </w:t>
      </w:r>
      <w:hyperlink r:id="rId321" w:tooltip="Justice and Community Safety Legislation Amendment Act 2004 (No 2)" w:history="1">
        <w:r w:rsidR="00FE4031" w:rsidRPr="00FE4031">
          <w:rPr>
            <w:rStyle w:val="charCitHyperlinkAbbrev"/>
          </w:rPr>
          <w:t>A2004</w:t>
        </w:r>
        <w:r w:rsidR="00FE4031" w:rsidRPr="00FE4031">
          <w:rPr>
            <w:rStyle w:val="charCitHyperlinkAbbrev"/>
          </w:rPr>
          <w:noBreakHyphen/>
          <w:t>32</w:t>
        </w:r>
      </w:hyperlink>
      <w:r>
        <w:t xml:space="preserve"> s 92; pars renum R8 LA (see </w:t>
      </w:r>
      <w:hyperlink r:id="rId322" w:tooltip="Justice and Community Safety Legislation Amendment Act 2004 (No 2)" w:history="1">
        <w:r w:rsidR="00FE4031" w:rsidRPr="00FE4031">
          <w:rPr>
            <w:rStyle w:val="charCitHyperlinkAbbrev"/>
          </w:rPr>
          <w:t>A2004</w:t>
        </w:r>
        <w:r w:rsidR="00FE4031" w:rsidRPr="00FE4031">
          <w:rPr>
            <w:rStyle w:val="charCitHyperlinkAbbrev"/>
          </w:rPr>
          <w:noBreakHyphen/>
          <w:t>32</w:t>
        </w:r>
      </w:hyperlink>
      <w:r>
        <w:t xml:space="preserve"> s 93); </w:t>
      </w:r>
      <w:hyperlink r:id="rId323" w:tooltip="Utilities Amendment Act 2005" w:history="1">
        <w:r w:rsidR="00FE4031" w:rsidRPr="00FE4031">
          <w:rPr>
            <w:rStyle w:val="charCitHyperlinkAbbrev"/>
          </w:rPr>
          <w:t>A2005</w:t>
        </w:r>
        <w:r w:rsidR="00FE4031" w:rsidRPr="00FE4031">
          <w:rPr>
            <w:rStyle w:val="charCitHyperlinkAbbrev"/>
          </w:rPr>
          <w:noBreakHyphen/>
          <w:t>14</w:t>
        </w:r>
      </w:hyperlink>
      <w:r>
        <w:t xml:space="preserve"> s 20; </w:t>
      </w:r>
      <w:hyperlink r:id="rId324" w:tooltip="Human Rights Commission Legislation Amendment Act 2005" w:history="1">
        <w:r w:rsidR="00FE4031" w:rsidRPr="00FE4031">
          <w:rPr>
            <w:rStyle w:val="charCitHyperlinkAbbrev"/>
          </w:rPr>
          <w:t>A2005</w:t>
        </w:r>
        <w:r w:rsidR="00FE4031" w:rsidRPr="00FE4031">
          <w:rPr>
            <w:rStyle w:val="charCitHyperlinkAbbrev"/>
          </w:rPr>
          <w:noBreakHyphen/>
          <w:t>41</w:t>
        </w:r>
      </w:hyperlink>
      <w:r>
        <w:t xml:space="preserve"> amdts 1.117</w:t>
      </w:r>
      <w:r>
        <w:noBreakHyphen/>
        <w:t xml:space="preserve">1.119; </w:t>
      </w:r>
      <w:hyperlink r:id="rId325" w:tooltip="Human Rights Commission (Children and Young People Commissioner) Amendment Act 2005" w:history="1">
        <w:r w:rsidR="00FE4031" w:rsidRPr="00FE4031">
          <w:rPr>
            <w:rStyle w:val="charCitHyperlinkAbbrev"/>
          </w:rPr>
          <w:t>A2005</w:t>
        </w:r>
        <w:r w:rsidR="00FE4031" w:rsidRPr="00FE4031">
          <w:rPr>
            <w:rStyle w:val="charCitHyperlinkAbbrev"/>
          </w:rPr>
          <w:noBreakHyphen/>
          <w:t>46</w:t>
        </w:r>
      </w:hyperlink>
      <w:r>
        <w:t xml:space="preserve"> amdts 1.2-1.4; </w:t>
      </w:r>
      <w:hyperlink r:id="rId326" w:tooltip="Justice and Community Safety Legislation Amendment Act 2008 (No 2)" w:history="1">
        <w:r w:rsidR="00FE4031" w:rsidRPr="00FE4031">
          <w:rPr>
            <w:rStyle w:val="charCitHyperlinkAbbrev"/>
          </w:rPr>
          <w:t>A2008</w:t>
        </w:r>
        <w:r w:rsidR="00FE4031" w:rsidRPr="00FE4031">
          <w:rPr>
            <w:rStyle w:val="charCitHyperlinkAbbrev"/>
          </w:rPr>
          <w:noBreakHyphen/>
          <w:t>22</w:t>
        </w:r>
      </w:hyperlink>
      <w:r>
        <w:t xml:space="preserve"> amdt 1.37</w:t>
      </w:r>
      <w:r w:rsidR="0074239E">
        <w:t xml:space="preserve">; </w:t>
      </w:r>
      <w:hyperlink r:id="rId327" w:tooltip="ACT Civil and Administrative Tribunal Legislation Amendment Act 2008 (No 2)" w:history="1">
        <w:r w:rsidR="00FE4031" w:rsidRPr="00FE4031">
          <w:rPr>
            <w:rStyle w:val="charCitHyperlinkAbbrev"/>
          </w:rPr>
          <w:t>A2008</w:t>
        </w:r>
        <w:r w:rsidR="00FE4031" w:rsidRPr="00FE4031">
          <w:rPr>
            <w:rStyle w:val="charCitHyperlinkAbbrev"/>
          </w:rPr>
          <w:noBreakHyphen/>
          <w:t>37</w:t>
        </w:r>
      </w:hyperlink>
      <w:r w:rsidR="0074239E">
        <w:t xml:space="preserve"> amdt 1.340</w:t>
      </w:r>
      <w:r w:rsidR="00AA6479">
        <w:t xml:space="preserve">; </w:t>
      </w:r>
      <w:hyperlink r:id="rId328" w:tooltip="Commissioner for the Environment Amendment Act 2012" w:history="1">
        <w:r w:rsidR="00FE4031" w:rsidRPr="00FE4031">
          <w:rPr>
            <w:rStyle w:val="charCitHyperlinkAbbrev"/>
          </w:rPr>
          <w:t>A2012</w:t>
        </w:r>
        <w:r w:rsidR="00FE4031" w:rsidRPr="00FE4031">
          <w:rPr>
            <w:rStyle w:val="charCitHyperlinkAbbrev"/>
          </w:rPr>
          <w:noBreakHyphen/>
          <w:t>25</w:t>
        </w:r>
      </w:hyperlink>
      <w:r w:rsidR="00AA6479">
        <w:t xml:space="preserve"> amdt 1.3</w:t>
      </w:r>
      <w:r w:rsidR="003249E1">
        <w:t xml:space="preserve">; </w:t>
      </w:r>
      <w:hyperlink r:id="rId329" w:tooltip="Public Interest Disclosure Act 2012" w:history="1">
        <w:r w:rsidR="00FE4031" w:rsidRPr="00FE4031">
          <w:rPr>
            <w:rStyle w:val="charCitHyperlinkAbbrev"/>
          </w:rPr>
          <w:t>A2012</w:t>
        </w:r>
        <w:r w:rsidR="00FE4031" w:rsidRPr="00FE4031">
          <w:rPr>
            <w:rStyle w:val="charCitHyperlinkAbbrev"/>
          </w:rPr>
          <w:noBreakHyphen/>
          <w:t>43</w:t>
        </w:r>
      </w:hyperlink>
      <w:r w:rsidR="003249E1">
        <w:t xml:space="preserve"> s 106</w:t>
      </w:r>
      <w:r w:rsidR="00D8237B">
        <w:t>; ss renum R24 LA</w:t>
      </w:r>
      <w:r w:rsidR="003475B9">
        <w:t xml:space="preserve">; </w:t>
      </w:r>
      <w:hyperlink r:id="rId330" w:tooltip="Courts Legislation Amendment Act 2015" w:history="1">
        <w:r w:rsidR="003475B9">
          <w:rPr>
            <w:rStyle w:val="charCitHyperlinkAbbrev"/>
          </w:rPr>
          <w:t>A2015</w:t>
        </w:r>
        <w:r w:rsidR="003475B9">
          <w:rPr>
            <w:rStyle w:val="charCitHyperlinkAbbrev"/>
          </w:rPr>
          <w:noBreakHyphen/>
          <w:t>10</w:t>
        </w:r>
      </w:hyperlink>
      <w:r w:rsidR="003475B9">
        <w:t xml:space="preserve"> s 37</w:t>
      </w:r>
      <w:r w:rsidR="009C74FB">
        <w:t xml:space="preserve">; </w:t>
      </w:r>
      <w:hyperlink r:id="rId331" w:tooltip="Statute Law Amendment Act 2015 (No 2)" w:history="1">
        <w:r w:rsidR="009C74FB">
          <w:rPr>
            <w:rStyle w:val="charCitHyperlinkAbbrev"/>
          </w:rPr>
          <w:t>A2015</w:t>
        </w:r>
        <w:r w:rsidR="009C74FB">
          <w:rPr>
            <w:rStyle w:val="charCitHyperlinkAbbrev"/>
          </w:rPr>
          <w:noBreakHyphen/>
          <w:t>50</w:t>
        </w:r>
      </w:hyperlink>
      <w:r w:rsidR="009C74FB">
        <w:t xml:space="preserve"> amdt 3.127</w:t>
      </w:r>
      <w:r w:rsidR="00383220">
        <w:t>, amdt 3.134</w:t>
      </w:r>
      <w:r w:rsidR="0073129E">
        <w:t xml:space="preserve">; </w:t>
      </w:r>
      <w:hyperlink r:id="rId332" w:tooltip="Judicial Commissions Amendment Act 2015" w:history="1">
        <w:r w:rsidR="0073129E">
          <w:rPr>
            <w:rStyle w:val="charCitHyperlinkAbbrev"/>
          </w:rPr>
          <w:t>A2015</w:t>
        </w:r>
        <w:r w:rsidR="0073129E">
          <w:rPr>
            <w:rStyle w:val="charCitHyperlinkAbbrev"/>
          </w:rPr>
          <w:noBreakHyphen/>
          <w:t>1</w:t>
        </w:r>
      </w:hyperlink>
      <w:r w:rsidR="0073129E">
        <w:t xml:space="preserve"> amdt 1.6</w:t>
      </w:r>
      <w:r w:rsidR="00FA0A12">
        <w:t xml:space="preserve">; </w:t>
      </w:r>
      <w:hyperlink r:id="rId333" w:tooltip="Reportable Conduct and Information Sharing Legislation Amendment Act 2016" w:history="1">
        <w:r w:rsidR="00FA0A12">
          <w:rPr>
            <w:rStyle w:val="charCitHyperlinkAbbrev"/>
          </w:rPr>
          <w:t>A2016-39</w:t>
        </w:r>
      </w:hyperlink>
      <w:r w:rsidR="00FA0A12">
        <w:t xml:space="preserve"> s 8; </w:t>
      </w:r>
      <w:r w:rsidR="001D503D">
        <w:t xml:space="preserve">pars, </w:t>
      </w:r>
      <w:r w:rsidR="00FA0A12">
        <w:t>ss renum R35 LA</w:t>
      </w:r>
      <w:r w:rsidR="009B6DCE">
        <w:t xml:space="preserve">; </w:t>
      </w:r>
      <w:hyperlink r:id="rId334" w:tooltip="Inspector of Correctional Services Act 2017" w:history="1">
        <w:r w:rsidR="009B6DCE">
          <w:rPr>
            <w:rStyle w:val="charCitHyperlinkAbbrev"/>
          </w:rPr>
          <w:t>A2017-47</w:t>
        </w:r>
      </w:hyperlink>
      <w:r w:rsidR="009B6DCE">
        <w:t xml:space="preserve"> amdt</w:t>
      </w:r>
      <w:r w:rsidR="00F542A6">
        <w:t xml:space="preserve"> </w:t>
      </w:r>
      <w:r w:rsidR="009B6DCE">
        <w:t>2.18</w:t>
      </w:r>
      <w:r w:rsidR="00DC3BA5">
        <w:t xml:space="preserve">; </w:t>
      </w:r>
      <w:hyperlink r:id="rId335" w:tooltip="Reportable Conduct and Information Sharing Legislation Amendment Act 2017" w:history="1">
        <w:r w:rsidR="00DC3BA5">
          <w:rPr>
            <w:rStyle w:val="charCitHyperlinkAbbrev"/>
          </w:rPr>
          <w:t>A2017</w:t>
        </w:r>
        <w:r w:rsidR="00DC3BA5">
          <w:rPr>
            <w:rStyle w:val="charCitHyperlinkAbbrev"/>
          </w:rPr>
          <w:noBreakHyphen/>
          <w:t>48</w:t>
        </w:r>
      </w:hyperlink>
      <w:r w:rsidR="004A5A7C">
        <w:t xml:space="preserve"> ss 22-25</w:t>
      </w:r>
      <w:r w:rsidR="00D43A91">
        <w:t xml:space="preserve">; </w:t>
      </w:r>
      <w:hyperlink r:id="rId336" w:tooltip="Freedom of Information Act 2016" w:history="1">
        <w:r w:rsidR="00D43A91" w:rsidRPr="0026030E">
          <w:rPr>
            <w:rStyle w:val="charCitHyperlinkAbbrev"/>
          </w:rPr>
          <w:t>A2016-55</w:t>
        </w:r>
      </w:hyperlink>
      <w:r w:rsidR="00D43A91">
        <w:t xml:space="preserve"> amdt 4.29</w:t>
      </w:r>
    </w:p>
    <w:p w:rsidR="00383220" w:rsidRDefault="002F40EE">
      <w:pPr>
        <w:pStyle w:val="AmdtsEntryHd"/>
      </w:pPr>
      <w:r>
        <w:t>Discretion not to investigate certain complaints</w:t>
      </w:r>
    </w:p>
    <w:p w:rsidR="00383220" w:rsidRPr="00383220" w:rsidRDefault="00383220" w:rsidP="00383220">
      <w:pPr>
        <w:pStyle w:val="AmdtsEntries"/>
      </w:pPr>
      <w:r>
        <w:t>s 6</w:t>
      </w:r>
      <w:r>
        <w:tab/>
        <w:t xml:space="preserve">am </w:t>
      </w:r>
      <w:hyperlink r:id="rId337" w:tooltip="Statute Law Amendment Act 2015 (No 2)" w:history="1">
        <w:r>
          <w:rPr>
            <w:rStyle w:val="charCitHyperlinkAbbrev"/>
          </w:rPr>
          <w:t>A2015</w:t>
        </w:r>
        <w:r>
          <w:rPr>
            <w:rStyle w:val="charCitHyperlinkAbbrev"/>
          </w:rPr>
          <w:noBreakHyphen/>
          <w:t>50</w:t>
        </w:r>
      </w:hyperlink>
      <w:r>
        <w:t xml:space="preserve"> amdt 3.134</w:t>
      </w:r>
    </w:p>
    <w:p w:rsidR="00F8000D" w:rsidRDefault="00F8000D">
      <w:pPr>
        <w:pStyle w:val="AmdtsEntryHd"/>
      </w:pPr>
      <w:r>
        <w:t>Discretion to refer complaint to another statutory office-holder</w:t>
      </w:r>
    </w:p>
    <w:p w:rsidR="00F8000D" w:rsidRDefault="00F8000D" w:rsidP="002050D7">
      <w:pPr>
        <w:pStyle w:val="AmdtsEntries"/>
        <w:keepNext/>
      </w:pPr>
      <w:r>
        <w:t>s 6A</w:t>
      </w:r>
      <w:r>
        <w:tab/>
        <w:t xml:space="preserve">ins </w:t>
      </w:r>
      <w:hyperlink r:id="rId338" w:tooltip="Ombudsman (Amendment) Act 1996" w:history="1">
        <w:r w:rsidR="00FE4031" w:rsidRPr="00FE4031">
          <w:rPr>
            <w:rStyle w:val="charCitHyperlinkAbbrev"/>
          </w:rPr>
          <w:t>A1996</w:t>
        </w:r>
        <w:r w:rsidR="00FE4031" w:rsidRPr="00FE4031">
          <w:rPr>
            <w:rStyle w:val="charCitHyperlinkAbbrev"/>
          </w:rPr>
          <w:noBreakHyphen/>
          <w:t>17</w:t>
        </w:r>
      </w:hyperlink>
      <w:r>
        <w:t xml:space="preserve"> s 8</w:t>
      </w:r>
    </w:p>
    <w:p w:rsidR="00F8000D" w:rsidRDefault="00F8000D">
      <w:pPr>
        <w:pStyle w:val="AmdtsEntries"/>
      </w:pPr>
      <w:r>
        <w:tab/>
        <w:t xml:space="preserve">sub </w:t>
      </w:r>
      <w:hyperlink r:id="rId339" w:tooltip="Statute Law Amendment Act 2008" w:history="1">
        <w:r w:rsidR="00FE4031" w:rsidRPr="00FE4031">
          <w:rPr>
            <w:rStyle w:val="charCitHyperlinkAbbrev"/>
          </w:rPr>
          <w:t>A2008</w:t>
        </w:r>
        <w:r w:rsidR="00FE4031" w:rsidRPr="00FE4031">
          <w:rPr>
            <w:rStyle w:val="charCitHyperlinkAbbrev"/>
          </w:rPr>
          <w:noBreakHyphen/>
          <w:t>28</w:t>
        </w:r>
      </w:hyperlink>
      <w:r>
        <w:t xml:space="preserve"> amdt 3.115</w:t>
      </w:r>
    </w:p>
    <w:p w:rsidR="00F8000D" w:rsidRDefault="00F8000D">
      <w:pPr>
        <w:pStyle w:val="AmdtsEntryHd"/>
      </w:pPr>
      <w:r>
        <w:t>Mandatory referral of complaints to other entities</w:t>
      </w:r>
    </w:p>
    <w:p w:rsidR="00F8000D" w:rsidRDefault="00F8000D" w:rsidP="001A4495">
      <w:pPr>
        <w:pStyle w:val="AmdtsEntries"/>
        <w:keepNext/>
      </w:pPr>
      <w:r>
        <w:t>s 6B hdg</w:t>
      </w:r>
      <w:r>
        <w:tab/>
        <w:t xml:space="preserve">sub </w:t>
      </w:r>
      <w:hyperlink r:id="rId340" w:tooltip="Statute Law Amendment Act 2008" w:history="1">
        <w:r w:rsidR="00FE4031" w:rsidRPr="00FE4031">
          <w:rPr>
            <w:rStyle w:val="charCitHyperlinkAbbrev"/>
          </w:rPr>
          <w:t>A2008</w:t>
        </w:r>
        <w:r w:rsidR="00FE4031" w:rsidRPr="00FE4031">
          <w:rPr>
            <w:rStyle w:val="charCitHyperlinkAbbrev"/>
          </w:rPr>
          <w:noBreakHyphen/>
          <w:t>28</w:t>
        </w:r>
      </w:hyperlink>
      <w:r>
        <w:t xml:space="preserve"> amdt 3.116</w:t>
      </w:r>
    </w:p>
    <w:p w:rsidR="00F8000D" w:rsidRDefault="00F8000D">
      <w:pPr>
        <w:pStyle w:val="AmdtsEntries"/>
        <w:keepNext/>
      </w:pPr>
      <w:r>
        <w:t>s 6B</w:t>
      </w:r>
      <w:r>
        <w:tab/>
        <w:t xml:space="preserve">(prev s 37A) ins </w:t>
      </w:r>
      <w:hyperlink r:id="rId341" w:tooltip="Ombudsman (Amendment) Act 1993" w:history="1">
        <w:r w:rsidR="00FE4031" w:rsidRPr="00FE4031">
          <w:rPr>
            <w:rStyle w:val="charCitHyperlinkAbbrev"/>
          </w:rPr>
          <w:t>A1993</w:t>
        </w:r>
        <w:r w:rsidR="00FE4031" w:rsidRPr="00FE4031">
          <w:rPr>
            <w:rStyle w:val="charCitHyperlinkAbbrev"/>
          </w:rPr>
          <w:noBreakHyphen/>
          <w:t>38</w:t>
        </w:r>
      </w:hyperlink>
      <w:r>
        <w:t xml:space="preserve"> s 6</w:t>
      </w:r>
    </w:p>
    <w:p w:rsidR="00F8000D" w:rsidRDefault="00F8000D">
      <w:pPr>
        <w:pStyle w:val="AmdtsEntries"/>
        <w:keepNext/>
      </w:pPr>
      <w:r>
        <w:tab/>
        <w:t xml:space="preserve">renum and reloc </w:t>
      </w:r>
      <w:hyperlink r:id="rId342" w:tooltip="Ombudsman (Amendment) Act 1996" w:history="1">
        <w:r w:rsidR="00FE4031" w:rsidRPr="00FE4031">
          <w:rPr>
            <w:rStyle w:val="charCitHyperlinkAbbrev"/>
          </w:rPr>
          <w:t>A1996</w:t>
        </w:r>
        <w:r w:rsidR="00FE4031" w:rsidRPr="00FE4031">
          <w:rPr>
            <w:rStyle w:val="charCitHyperlinkAbbrev"/>
          </w:rPr>
          <w:noBreakHyphen/>
          <w:t>17</w:t>
        </w:r>
      </w:hyperlink>
      <w:r>
        <w:t xml:space="preserve"> s 10</w:t>
      </w:r>
    </w:p>
    <w:p w:rsidR="00F8000D" w:rsidRDefault="00F8000D">
      <w:pPr>
        <w:pStyle w:val="AmdtsEntries"/>
        <w:keepNext/>
      </w:pPr>
      <w:r>
        <w:tab/>
        <w:t xml:space="preserve">sub </w:t>
      </w:r>
      <w:hyperlink r:id="rId343" w:tooltip="Ombudsman (Amendment) Act (No 2) 1993" w:history="1">
        <w:r w:rsidR="00FE4031" w:rsidRPr="00FE4031">
          <w:rPr>
            <w:rStyle w:val="charCitHyperlinkAbbrev"/>
          </w:rPr>
          <w:t>A1993</w:t>
        </w:r>
        <w:r w:rsidR="00FE4031" w:rsidRPr="00FE4031">
          <w:rPr>
            <w:rStyle w:val="charCitHyperlinkAbbrev"/>
          </w:rPr>
          <w:noBreakHyphen/>
          <w:t>97</w:t>
        </w:r>
      </w:hyperlink>
      <w:r>
        <w:t xml:space="preserve"> s 6</w:t>
      </w:r>
    </w:p>
    <w:p w:rsidR="00F8000D" w:rsidRDefault="00F8000D">
      <w:pPr>
        <w:pStyle w:val="AmdtsEntries"/>
        <w:keepNext/>
      </w:pPr>
      <w:r>
        <w:tab/>
        <w:t xml:space="preserve">am </w:t>
      </w:r>
      <w:hyperlink r:id="rId344" w:tooltip="Ombudsman (Amendment) Act 1996" w:history="1">
        <w:r w:rsidR="00FE4031" w:rsidRPr="00FE4031">
          <w:rPr>
            <w:rStyle w:val="charCitHyperlinkAbbrev"/>
          </w:rPr>
          <w:t>A1996</w:t>
        </w:r>
        <w:r w:rsidR="00FE4031" w:rsidRPr="00FE4031">
          <w:rPr>
            <w:rStyle w:val="charCitHyperlinkAbbrev"/>
          </w:rPr>
          <w:noBreakHyphen/>
          <w:t>17</w:t>
        </w:r>
      </w:hyperlink>
      <w:r>
        <w:t xml:space="preserve"> s 9; </w:t>
      </w:r>
      <w:hyperlink r:id="rId345" w:tooltip="Community and Health Services Complaints (Amendment) Act 1997" w:history="1">
        <w:r w:rsidR="00FE4031" w:rsidRPr="00FE4031">
          <w:rPr>
            <w:rStyle w:val="charCitHyperlinkAbbrev"/>
          </w:rPr>
          <w:t>A1997</w:t>
        </w:r>
        <w:r w:rsidR="00FE4031" w:rsidRPr="00FE4031">
          <w:rPr>
            <w:rStyle w:val="charCitHyperlinkAbbrev"/>
          </w:rPr>
          <w:noBreakHyphen/>
          <w:t>50</w:t>
        </w:r>
      </w:hyperlink>
      <w:r>
        <w:t xml:space="preserve"> sch 2</w:t>
      </w:r>
    </w:p>
    <w:p w:rsidR="00F8000D" w:rsidRDefault="00F8000D">
      <w:pPr>
        <w:pStyle w:val="AmdtsEntries"/>
        <w:keepNext/>
      </w:pPr>
      <w:r>
        <w:tab/>
        <w:t xml:space="preserve">sub </w:t>
      </w:r>
      <w:hyperlink r:id="rId346" w:tooltip="Utilities (Consequential Provisions) Act 2000" w:history="1">
        <w:r w:rsidR="00FE4031" w:rsidRPr="00FE4031">
          <w:rPr>
            <w:rStyle w:val="charCitHyperlinkAbbrev"/>
          </w:rPr>
          <w:t>A2000</w:t>
        </w:r>
        <w:r w:rsidR="00FE4031" w:rsidRPr="00FE4031">
          <w:rPr>
            <w:rStyle w:val="charCitHyperlinkAbbrev"/>
          </w:rPr>
          <w:noBreakHyphen/>
          <w:t>66</w:t>
        </w:r>
      </w:hyperlink>
      <w:r>
        <w:t xml:space="preserve"> sch 1</w:t>
      </w:r>
    </w:p>
    <w:p w:rsidR="00F8000D" w:rsidRDefault="00F8000D">
      <w:pPr>
        <w:pStyle w:val="AmdtsEntries"/>
      </w:pPr>
      <w:r>
        <w:tab/>
        <w:t xml:space="preserve">am </w:t>
      </w:r>
      <w:hyperlink r:id="rId347" w:tooltip="Public Advocate Act 2005" w:history="1">
        <w:r w:rsidR="00FE4031" w:rsidRPr="00FE4031">
          <w:rPr>
            <w:rStyle w:val="charCitHyperlinkAbbrev"/>
          </w:rPr>
          <w:t>A2005</w:t>
        </w:r>
        <w:r w:rsidR="00FE4031" w:rsidRPr="00FE4031">
          <w:rPr>
            <w:rStyle w:val="charCitHyperlinkAbbrev"/>
          </w:rPr>
          <w:noBreakHyphen/>
          <w:t>47</w:t>
        </w:r>
      </w:hyperlink>
      <w:r>
        <w:t xml:space="preserve"> amdt 1.2; </w:t>
      </w:r>
      <w:hyperlink r:id="rId348" w:tooltip="Human Rights Commission Legislation Amendment Act 2005" w:history="1">
        <w:r w:rsidR="00FE4031" w:rsidRPr="00FE4031">
          <w:rPr>
            <w:rStyle w:val="charCitHyperlinkAbbrev"/>
          </w:rPr>
          <w:t>A2005</w:t>
        </w:r>
        <w:r w:rsidR="00FE4031" w:rsidRPr="00FE4031">
          <w:rPr>
            <w:rStyle w:val="charCitHyperlinkAbbrev"/>
          </w:rPr>
          <w:noBreakHyphen/>
          <w:t>41</w:t>
        </w:r>
      </w:hyperlink>
      <w:r>
        <w:t xml:space="preserve"> amdt 1.120; </w:t>
      </w:r>
      <w:hyperlink r:id="rId349" w:tooltip="Justice and Community Safety Legislation Amendment Act 2008 (No 2)" w:history="1">
        <w:r w:rsidR="00FE4031" w:rsidRPr="00FE4031">
          <w:rPr>
            <w:rStyle w:val="charCitHyperlinkAbbrev"/>
          </w:rPr>
          <w:t>A2008</w:t>
        </w:r>
        <w:r w:rsidR="00FE4031" w:rsidRPr="00FE4031">
          <w:rPr>
            <w:rStyle w:val="charCitHyperlinkAbbrev"/>
          </w:rPr>
          <w:noBreakHyphen/>
          <w:t>22</w:t>
        </w:r>
      </w:hyperlink>
      <w:r>
        <w:t xml:space="preserve"> amdt 1.38</w:t>
      </w:r>
      <w:r w:rsidR="0074239E">
        <w:t xml:space="preserve">; </w:t>
      </w:r>
      <w:hyperlink r:id="rId350" w:tooltip="ACT Civil and Administrative Tribunal Legislation Amendment Act 2008 (No 2)" w:history="1">
        <w:r w:rsidR="00FE4031" w:rsidRPr="00FE4031">
          <w:rPr>
            <w:rStyle w:val="charCitHyperlinkAbbrev"/>
          </w:rPr>
          <w:t>A2008</w:t>
        </w:r>
        <w:r w:rsidR="00FE4031" w:rsidRPr="00FE4031">
          <w:rPr>
            <w:rStyle w:val="charCitHyperlinkAbbrev"/>
          </w:rPr>
          <w:noBreakHyphen/>
          <w:t>37</w:t>
        </w:r>
      </w:hyperlink>
      <w:r w:rsidR="0074239E">
        <w:t xml:space="preserve"> amdt 1.341</w:t>
      </w:r>
      <w:r w:rsidR="00662B58">
        <w:t>; pars renum R18 LA</w:t>
      </w:r>
      <w:r w:rsidR="00AA6479">
        <w:t xml:space="preserve">; </w:t>
      </w:r>
      <w:hyperlink r:id="rId351" w:tooltip="Commissioner for the Environment Amendment Act 2012" w:history="1">
        <w:r w:rsidR="00FE4031" w:rsidRPr="00FE4031">
          <w:rPr>
            <w:rStyle w:val="charCitHyperlinkAbbrev"/>
          </w:rPr>
          <w:t>A2012</w:t>
        </w:r>
        <w:r w:rsidR="00FE4031" w:rsidRPr="00FE4031">
          <w:rPr>
            <w:rStyle w:val="charCitHyperlinkAbbrev"/>
          </w:rPr>
          <w:noBreakHyphen/>
          <w:t>25</w:t>
        </w:r>
      </w:hyperlink>
      <w:r w:rsidR="00AA6479">
        <w:t xml:space="preserve"> amdt 1.4</w:t>
      </w:r>
      <w:r w:rsidR="00554869">
        <w:t xml:space="preserve">; </w:t>
      </w:r>
      <w:hyperlink r:id="rId352" w:tooltip="Protection of Rights (Services) Legislation Amendment Act 2016 (No 2)" w:history="1">
        <w:r w:rsidR="00554869">
          <w:rPr>
            <w:rStyle w:val="charCitHyperlinkAbbrev"/>
          </w:rPr>
          <w:t>A2016</w:t>
        </w:r>
        <w:r w:rsidR="00554869">
          <w:rPr>
            <w:rStyle w:val="charCitHyperlinkAbbrev"/>
          </w:rPr>
          <w:noBreakHyphen/>
          <w:t>13</w:t>
        </w:r>
      </w:hyperlink>
      <w:r w:rsidR="00554869">
        <w:t xml:space="preserve"> amdt 1.105</w:t>
      </w:r>
    </w:p>
    <w:p w:rsidR="00F8000D" w:rsidRDefault="00F8000D">
      <w:pPr>
        <w:pStyle w:val="AmdtsEntryHd"/>
      </w:pPr>
      <w:r>
        <w:t>Complaints</w:t>
      </w:r>
    </w:p>
    <w:p w:rsidR="00F8000D" w:rsidRDefault="00F8000D">
      <w:pPr>
        <w:pStyle w:val="AmdtsEntries"/>
      </w:pPr>
      <w:r>
        <w:t>s 7</w:t>
      </w:r>
      <w:r>
        <w:tab/>
        <w:t xml:space="preserve">am </w:t>
      </w:r>
      <w:hyperlink r:id="rId353" w:tooltip="Statute Law Revision Act 1994" w:history="1">
        <w:r w:rsidR="00FE4031" w:rsidRPr="00FE4031">
          <w:rPr>
            <w:rStyle w:val="charCitHyperlinkAbbrev"/>
          </w:rPr>
          <w:t>A1994</w:t>
        </w:r>
        <w:r w:rsidR="00FE4031" w:rsidRPr="00FE4031">
          <w:rPr>
            <w:rStyle w:val="charCitHyperlinkAbbrev"/>
          </w:rPr>
          <w:noBreakHyphen/>
          <w:t>26</w:t>
        </w:r>
      </w:hyperlink>
      <w:r>
        <w:t xml:space="preserve"> sch</w:t>
      </w:r>
    </w:p>
    <w:p w:rsidR="00F8000D" w:rsidRDefault="00F8000D">
      <w:pPr>
        <w:pStyle w:val="AmdtsEntryHd"/>
      </w:pPr>
      <w:r>
        <w:lastRenderedPageBreak/>
        <w:t>Investigations</w:t>
      </w:r>
    </w:p>
    <w:p w:rsidR="00F8000D" w:rsidRDefault="00F8000D">
      <w:pPr>
        <w:pStyle w:val="AmdtsEntries"/>
      </w:pPr>
      <w:r>
        <w:t>s 9</w:t>
      </w:r>
      <w:r>
        <w:tab/>
        <w:t xml:space="preserve">am </w:t>
      </w:r>
      <w:hyperlink r:id="rId354" w:tooltip="Public Sector Management (Consequential and Transitional Provisions) Act 1994" w:history="1">
        <w:r w:rsidR="00FE4031" w:rsidRPr="00FE4031">
          <w:rPr>
            <w:rStyle w:val="charCitHyperlinkAbbrev"/>
          </w:rPr>
          <w:t>A1994</w:t>
        </w:r>
        <w:r w:rsidR="00FE4031" w:rsidRPr="00FE4031">
          <w:rPr>
            <w:rStyle w:val="charCitHyperlinkAbbrev"/>
          </w:rPr>
          <w:noBreakHyphen/>
          <w:t>38</w:t>
        </w:r>
      </w:hyperlink>
      <w:r>
        <w:t xml:space="preserve"> sch 1</w:t>
      </w:r>
      <w:r w:rsidR="000B648F">
        <w:t xml:space="preserve">; </w:t>
      </w:r>
      <w:hyperlink r:id="rId355" w:tooltip="Administrative (One ACT Public Service Miscellaneous Amendments) Act 2011" w:history="1">
        <w:r w:rsidR="00FE4031" w:rsidRPr="00FE4031">
          <w:rPr>
            <w:rStyle w:val="charCitHyperlinkAbbrev"/>
          </w:rPr>
          <w:t>A2011</w:t>
        </w:r>
        <w:r w:rsidR="00FE4031" w:rsidRPr="00FE4031">
          <w:rPr>
            <w:rStyle w:val="charCitHyperlinkAbbrev"/>
          </w:rPr>
          <w:noBreakHyphen/>
          <w:t>22</w:t>
        </w:r>
      </w:hyperlink>
      <w:r w:rsidR="000B648F">
        <w:t xml:space="preserve"> amdt </w:t>
      </w:r>
      <w:r w:rsidR="005D6A84">
        <w:t>1.344</w:t>
      </w:r>
      <w:r w:rsidR="00383220">
        <w:t xml:space="preserve">; </w:t>
      </w:r>
      <w:hyperlink r:id="rId356" w:tooltip="Statute Law Amendment Act 2015 (No 2)" w:history="1">
        <w:r w:rsidR="00383220">
          <w:rPr>
            <w:rStyle w:val="charCitHyperlinkAbbrev"/>
          </w:rPr>
          <w:t>A2015</w:t>
        </w:r>
        <w:r w:rsidR="00383220">
          <w:rPr>
            <w:rStyle w:val="charCitHyperlinkAbbrev"/>
          </w:rPr>
          <w:noBreakHyphen/>
          <w:t>50</w:t>
        </w:r>
      </w:hyperlink>
      <w:r w:rsidR="00BF5AA3">
        <w:t xml:space="preserve"> amdt </w:t>
      </w:r>
      <w:r w:rsidR="00383220">
        <w:t>3.134</w:t>
      </w:r>
      <w:r w:rsidR="006D0C8E">
        <w:t xml:space="preserve">; </w:t>
      </w:r>
      <w:hyperlink r:id="rId357" w:tooltip="Public Sector Management Amendment Act 2016" w:history="1">
        <w:r w:rsidR="006D0C8E">
          <w:rPr>
            <w:rStyle w:val="charCitHyperlinkAbbrev"/>
          </w:rPr>
          <w:t>A2016</w:t>
        </w:r>
        <w:r w:rsidR="006D0C8E">
          <w:rPr>
            <w:rStyle w:val="charCitHyperlinkAbbrev"/>
          </w:rPr>
          <w:noBreakHyphen/>
          <w:t>52</w:t>
        </w:r>
      </w:hyperlink>
      <w:r w:rsidR="006D0C8E">
        <w:t xml:space="preserve"> amdt 1.137; pars renum R33 LA</w:t>
      </w:r>
    </w:p>
    <w:p w:rsidR="007C76F1" w:rsidRDefault="007C76F1" w:rsidP="007C76F1">
      <w:pPr>
        <w:pStyle w:val="AmdtsEntryHd"/>
      </w:pPr>
      <w:r>
        <w:t>Arrangements with another ombudsman</w:t>
      </w:r>
    </w:p>
    <w:p w:rsidR="007C76F1" w:rsidRDefault="007C76F1">
      <w:pPr>
        <w:pStyle w:val="AmdtsEntries"/>
      </w:pPr>
      <w:r>
        <w:t>s 10</w:t>
      </w:r>
      <w:r>
        <w:tab/>
        <w:t xml:space="preserve">am </w:t>
      </w:r>
      <w:hyperlink r:id="rId358" w:tooltip="Statute Law Amendment Act 2018" w:history="1">
        <w:r w:rsidRPr="007C76F1">
          <w:rPr>
            <w:rStyle w:val="charCitHyperlinkAbbrev"/>
          </w:rPr>
          <w:t>A2018</w:t>
        </w:r>
        <w:r w:rsidRPr="007C76F1">
          <w:rPr>
            <w:rStyle w:val="charCitHyperlinkAbbrev"/>
          </w:rPr>
          <w:noBreakHyphen/>
          <w:t>42</w:t>
        </w:r>
      </w:hyperlink>
      <w:r>
        <w:t xml:space="preserve"> amdt 1.5</w:t>
      </w:r>
    </w:p>
    <w:p w:rsidR="00F8000D" w:rsidRDefault="00F8000D">
      <w:pPr>
        <w:pStyle w:val="AmdtsEntryHd"/>
      </w:pPr>
      <w:r>
        <w:t>Power to obtain information and documents</w:t>
      </w:r>
    </w:p>
    <w:p w:rsidR="00F8000D" w:rsidRDefault="00F8000D">
      <w:pPr>
        <w:pStyle w:val="AmdtsEntries"/>
      </w:pPr>
      <w:r>
        <w:t>s 11</w:t>
      </w:r>
      <w:r>
        <w:tab/>
        <w:t xml:space="preserve">am </w:t>
      </w:r>
      <w:hyperlink r:id="rId359" w:tooltip="Criminal Code (Theft, Fraud, Bribery and Related Offences) Amendment Act 2004" w:history="1">
        <w:r w:rsidR="00FE4031" w:rsidRPr="00FE4031">
          <w:rPr>
            <w:rStyle w:val="charCitHyperlinkAbbrev"/>
          </w:rPr>
          <w:t>A2004</w:t>
        </w:r>
        <w:r w:rsidR="00FE4031" w:rsidRPr="00FE4031">
          <w:rPr>
            <w:rStyle w:val="charCitHyperlinkAbbrev"/>
          </w:rPr>
          <w:noBreakHyphen/>
          <w:t>15</w:t>
        </w:r>
      </w:hyperlink>
      <w:r>
        <w:t xml:space="preserve"> amdt 2.133</w:t>
      </w:r>
      <w:r w:rsidR="008B1007">
        <w:t xml:space="preserve">; </w:t>
      </w:r>
      <w:hyperlink r:id="rId360" w:tooltip="Officers of the Assembly Legislation Amendment Act 2013" w:history="1">
        <w:r w:rsidR="008B1007">
          <w:rPr>
            <w:rStyle w:val="charCitHyperlinkAbbrev"/>
          </w:rPr>
          <w:t>A2013-41</w:t>
        </w:r>
      </w:hyperlink>
      <w:r w:rsidR="008B1007">
        <w:t xml:space="preserve"> s 48; ss renum R26 LA</w:t>
      </w:r>
      <w:r w:rsidR="00383220">
        <w:t xml:space="preserve">; </w:t>
      </w:r>
      <w:hyperlink r:id="rId361" w:tooltip="Statute Law Amendment Act 2015 (No 2)" w:history="1">
        <w:r w:rsidR="00383220">
          <w:rPr>
            <w:rStyle w:val="charCitHyperlinkAbbrev"/>
          </w:rPr>
          <w:t>A2015</w:t>
        </w:r>
        <w:r w:rsidR="00383220">
          <w:rPr>
            <w:rStyle w:val="charCitHyperlinkAbbrev"/>
          </w:rPr>
          <w:noBreakHyphen/>
          <w:t>50</w:t>
        </w:r>
      </w:hyperlink>
      <w:r w:rsidR="00383220">
        <w:t xml:space="preserve"> amdt 3.134</w:t>
      </w:r>
    </w:p>
    <w:p w:rsidR="00F8000D" w:rsidRDefault="00F8000D">
      <w:pPr>
        <w:pStyle w:val="AmdtsEntryHd"/>
      </w:pPr>
      <w:r>
        <w:t>Unreasonable delay in exercising power</w:t>
      </w:r>
    </w:p>
    <w:p w:rsidR="00F8000D" w:rsidRDefault="00F8000D">
      <w:pPr>
        <w:pStyle w:val="AmdtsEntries"/>
      </w:pPr>
      <w:r>
        <w:t>s 12</w:t>
      </w:r>
      <w:r>
        <w:tab/>
        <w:t xml:space="preserve">am </w:t>
      </w:r>
      <w:hyperlink r:id="rId362" w:tooltip="Administrative Appeals (Consequential Amendments) Act 1994" w:history="1">
        <w:r w:rsidR="00FE4031" w:rsidRPr="00FE4031">
          <w:rPr>
            <w:rStyle w:val="charCitHyperlinkAbbrev"/>
          </w:rPr>
          <w:t>A1994</w:t>
        </w:r>
        <w:r w:rsidR="00FE4031" w:rsidRPr="00FE4031">
          <w:rPr>
            <w:rStyle w:val="charCitHyperlinkAbbrev"/>
          </w:rPr>
          <w:noBreakHyphen/>
          <w:t>60</w:t>
        </w:r>
      </w:hyperlink>
      <w:r>
        <w:t xml:space="preserve"> sch 1</w:t>
      </w:r>
      <w:r w:rsidR="0074239E">
        <w:t xml:space="preserve">; </w:t>
      </w:r>
      <w:hyperlink r:id="rId363" w:tooltip="ACT Civil and Administrative Tribunal Legislation Amendment Act 2008 (No 2)" w:history="1">
        <w:r w:rsidR="00FE4031" w:rsidRPr="00FE4031">
          <w:rPr>
            <w:rStyle w:val="charCitHyperlinkAbbrev"/>
          </w:rPr>
          <w:t>A2008</w:t>
        </w:r>
        <w:r w:rsidR="00FE4031" w:rsidRPr="00FE4031">
          <w:rPr>
            <w:rStyle w:val="charCitHyperlinkAbbrev"/>
          </w:rPr>
          <w:noBreakHyphen/>
          <w:t>37</w:t>
        </w:r>
      </w:hyperlink>
      <w:r w:rsidR="0074239E">
        <w:t xml:space="preserve"> amdt 1.342</w:t>
      </w:r>
      <w:r w:rsidR="009976D0">
        <w:t xml:space="preserve">; </w:t>
      </w:r>
      <w:hyperlink r:id="rId364" w:tooltip="Statute Law Amendment Act 2015 (No 2)" w:history="1">
        <w:r w:rsidR="009976D0">
          <w:rPr>
            <w:rStyle w:val="charCitHyperlinkAbbrev"/>
          </w:rPr>
          <w:t>A2015</w:t>
        </w:r>
        <w:r w:rsidR="009976D0">
          <w:rPr>
            <w:rStyle w:val="charCitHyperlinkAbbrev"/>
          </w:rPr>
          <w:noBreakHyphen/>
          <w:t>50</w:t>
        </w:r>
      </w:hyperlink>
      <w:r w:rsidR="009976D0">
        <w:t xml:space="preserve"> amdt 3.134</w:t>
      </w:r>
    </w:p>
    <w:p w:rsidR="00F8000D" w:rsidRDefault="004A7E35">
      <w:pPr>
        <w:pStyle w:val="AmdtsEntryHd"/>
      </w:pPr>
      <w:r>
        <w:t>Referring questions to ACAT</w:t>
      </w:r>
    </w:p>
    <w:p w:rsidR="00F8000D" w:rsidRDefault="00F8000D" w:rsidP="002050D7">
      <w:pPr>
        <w:pStyle w:val="AmdtsEntries"/>
        <w:keepNext/>
      </w:pPr>
      <w:r>
        <w:t>s 13</w:t>
      </w:r>
      <w:r>
        <w:tab/>
        <w:t xml:space="preserve">am </w:t>
      </w:r>
      <w:hyperlink r:id="rId365" w:tooltip="Administrative Appeals (Consequential Amendments) Act 1994" w:history="1">
        <w:r w:rsidR="00FE4031" w:rsidRPr="00FE4031">
          <w:rPr>
            <w:rStyle w:val="charCitHyperlinkAbbrev"/>
          </w:rPr>
          <w:t>A1994</w:t>
        </w:r>
        <w:r w:rsidR="00FE4031" w:rsidRPr="00FE4031">
          <w:rPr>
            <w:rStyle w:val="charCitHyperlinkAbbrev"/>
          </w:rPr>
          <w:noBreakHyphen/>
          <w:t>60</w:t>
        </w:r>
      </w:hyperlink>
      <w:r>
        <w:t xml:space="preserve"> sch 1</w:t>
      </w:r>
    </w:p>
    <w:p w:rsidR="004A7E35" w:rsidRDefault="004A7E35" w:rsidP="002050D7">
      <w:pPr>
        <w:pStyle w:val="AmdtsEntries"/>
        <w:keepNext/>
      </w:pPr>
      <w:r>
        <w:tab/>
        <w:t xml:space="preserve">sub </w:t>
      </w:r>
      <w:hyperlink r:id="rId366" w:tooltip="ACT Civil and Administrative Tribunal Legislation Amendment Act 2008 (No 2)" w:history="1">
        <w:r w:rsidR="00FE4031" w:rsidRPr="00FE4031">
          <w:rPr>
            <w:rStyle w:val="charCitHyperlinkAbbrev"/>
          </w:rPr>
          <w:t>A2008</w:t>
        </w:r>
        <w:r w:rsidR="00FE4031" w:rsidRPr="00FE4031">
          <w:rPr>
            <w:rStyle w:val="charCitHyperlinkAbbrev"/>
          </w:rPr>
          <w:noBreakHyphen/>
          <w:t>37</w:t>
        </w:r>
      </w:hyperlink>
      <w:r>
        <w:t xml:space="preserve"> amdt 1.343</w:t>
      </w:r>
    </w:p>
    <w:p w:rsidR="00335B4F" w:rsidRDefault="00335B4F">
      <w:pPr>
        <w:pStyle w:val="AmdtsEntries"/>
      </w:pPr>
      <w:r>
        <w:tab/>
        <w:t xml:space="preserve">am </w:t>
      </w:r>
      <w:hyperlink r:id="rId367" w:tooltip="Statute Law Amendment Act 2011 (No 3)" w:history="1">
        <w:r w:rsidR="00FE4031" w:rsidRPr="00FE4031">
          <w:rPr>
            <w:rStyle w:val="charCitHyperlinkAbbrev"/>
          </w:rPr>
          <w:t>A2011</w:t>
        </w:r>
        <w:r w:rsidR="00FE4031" w:rsidRPr="00FE4031">
          <w:rPr>
            <w:rStyle w:val="charCitHyperlinkAbbrev"/>
          </w:rPr>
          <w:noBreakHyphen/>
          <w:t>52</w:t>
        </w:r>
      </w:hyperlink>
      <w:r>
        <w:t xml:space="preserve"> amdt 3.146</w:t>
      </w:r>
    </w:p>
    <w:p w:rsidR="009C74FB" w:rsidRDefault="002F40EE" w:rsidP="002F40EE">
      <w:pPr>
        <w:pStyle w:val="AmdtsEntryHd"/>
      </w:pPr>
      <w:r>
        <w:t>Powers of Supreme Court</w:t>
      </w:r>
    </w:p>
    <w:p w:rsidR="00383220" w:rsidRPr="00383220" w:rsidRDefault="00383220" w:rsidP="00383220">
      <w:pPr>
        <w:pStyle w:val="AmdtsEntries"/>
      </w:pPr>
      <w:r>
        <w:t>s 14</w:t>
      </w:r>
      <w:r>
        <w:tab/>
        <w:t xml:space="preserve">am </w:t>
      </w:r>
      <w:hyperlink r:id="rId368" w:tooltip="Statute Law Amendment Act 2015 (No 2)" w:history="1">
        <w:r>
          <w:rPr>
            <w:rStyle w:val="charCitHyperlinkAbbrev"/>
          </w:rPr>
          <w:t>A2015</w:t>
        </w:r>
        <w:r>
          <w:rPr>
            <w:rStyle w:val="charCitHyperlinkAbbrev"/>
          </w:rPr>
          <w:noBreakHyphen/>
          <w:t>50</w:t>
        </w:r>
      </w:hyperlink>
      <w:r>
        <w:t xml:space="preserve"> amdt 3.134</w:t>
      </w:r>
    </w:p>
    <w:p w:rsidR="00383220" w:rsidRPr="00383220" w:rsidRDefault="00383220" w:rsidP="00383220">
      <w:pPr>
        <w:pStyle w:val="AmdtsEntryHd"/>
      </w:pPr>
      <w:r>
        <w:t>Complainant and agency to be informed</w:t>
      </w:r>
    </w:p>
    <w:p w:rsidR="009C74FB" w:rsidRPr="009C74FB" w:rsidRDefault="009C74FB" w:rsidP="009C74FB">
      <w:pPr>
        <w:pStyle w:val="AmdtsEntries"/>
      </w:pPr>
      <w:r>
        <w:t>s 15</w:t>
      </w:r>
      <w:r>
        <w:tab/>
        <w:t xml:space="preserve">am </w:t>
      </w:r>
      <w:hyperlink r:id="rId369" w:tooltip="Statute Law Amendment Act 2015 (No 2)" w:history="1">
        <w:r>
          <w:rPr>
            <w:rStyle w:val="charCitHyperlinkAbbrev"/>
          </w:rPr>
          <w:t>A2015</w:t>
        </w:r>
        <w:r>
          <w:rPr>
            <w:rStyle w:val="charCitHyperlinkAbbrev"/>
          </w:rPr>
          <w:noBreakHyphen/>
          <w:t>50</w:t>
        </w:r>
      </w:hyperlink>
      <w:r>
        <w:t xml:space="preserve"> amdt 3.128</w:t>
      </w:r>
      <w:r w:rsidR="00383220">
        <w:t>, amdt 3.134</w:t>
      </w:r>
    </w:p>
    <w:p w:rsidR="003331D5" w:rsidRDefault="003331D5" w:rsidP="003331D5">
      <w:pPr>
        <w:pStyle w:val="AmdtsEntryHd"/>
      </w:pPr>
      <w:r>
        <w:t>Power to enter premises</w:t>
      </w:r>
    </w:p>
    <w:p w:rsidR="003331D5" w:rsidRPr="003331D5" w:rsidRDefault="003331D5" w:rsidP="003331D5">
      <w:pPr>
        <w:pStyle w:val="AmdtsEntries"/>
      </w:pPr>
      <w:r>
        <w:t>s 17</w:t>
      </w:r>
      <w:r>
        <w:tab/>
        <w:t xml:space="preserve">am </w:t>
      </w:r>
      <w:hyperlink r:id="rId370" w:tooltip="Officers of the Assembly Legislation Amendment Act 2013" w:history="1">
        <w:r>
          <w:rPr>
            <w:rStyle w:val="charCitHyperlinkAbbrev"/>
          </w:rPr>
          <w:t>A2013-41</w:t>
        </w:r>
      </w:hyperlink>
      <w:r>
        <w:t xml:space="preserve"> s 49</w:t>
      </w:r>
      <w:r w:rsidR="009C74FB">
        <w:t xml:space="preserve">; </w:t>
      </w:r>
      <w:hyperlink r:id="rId371" w:tooltip="Statute Law Amendment Act 2015 (No 2)" w:history="1">
        <w:r w:rsidR="009C74FB">
          <w:rPr>
            <w:rStyle w:val="charCitHyperlinkAbbrev"/>
          </w:rPr>
          <w:t>A2015</w:t>
        </w:r>
        <w:r w:rsidR="009C74FB">
          <w:rPr>
            <w:rStyle w:val="charCitHyperlinkAbbrev"/>
          </w:rPr>
          <w:noBreakHyphen/>
          <w:t>50</w:t>
        </w:r>
      </w:hyperlink>
      <w:r w:rsidR="009C74FB">
        <w:t xml:space="preserve"> amdt 3.129</w:t>
      </w:r>
    </w:p>
    <w:p w:rsidR="00F8000D" w:rsidRDefault="00F8000D">
      <w:pPr>
        <w:pStyle w:val="AmdtsEntryHd"/>
      </w:pPr>
      <w:r>
        <w:t>Monitoring police compliance with Crimes (Child Sex Offenders) Act 2005</w:t>
      </w:r>
    </w:p>
    <w:p w:rsidR="00F8000D" w:rsidRDefault="00F8000D">
      <w:pPr>
        <w:pStyle w:val="AmdtsEntries"/>
      </w:pPr>
      <w:r>
        <w:t>div 2.1A hdg</w:t>
      </w:r>
      <w:r>
        <w:tab/>
        <w:t>renum as div 2.2 hdg</w:t>
      </w:r>
    </w:p>
    <w:p w:rsidR="00F8000D" w:rsidRDefault="00F8000D">
      <w:pPr>
        <w:pStyle w:val="AmdtsEntryHd"/>
      </w:pPr>
      <w:r>
        <w:t>Monitoring police compliance with Crimes (Child Sex Offenders) Act 2005</w:t>
      </w:r>
    </w:p>
    <w:p w:rsidR="00F8000D" w:rsidRDefault="00F8000D">
      <w:pPr>
        <w:pStyle w:val="AmdtsEntries"/>
        <w:keepNext/>
      </w:pPr>
      <w:r>
        <w:t>div 2.2 hdg</w:t>
      </w:r>
      <w:r>
        <w:tab/>
        <w:t>orig div 2.2 hdg renum as div 2.3 hdg</w:t>
      </w:r>
    </w:p>
    <w:p w:rsidR="00F8000D" w:rsidRDefault="00F8000D">
      <w:pPr>
        <w:pStyle w:val="AmdtsEntries"/>
        <w:keepNext/>
      </w:pPr>
      <w:r>
        <w:tab/>
        <w:t xml:space="preserve">(prev div 2.1A hdg) ins </w:t>
      </w:r>
      <w:hyperlink r:id="rId372" w:tooltip="Crimes (Child Sex Offenders) Act 2005" w:history="1">
        <w:r w:rsidR="00FE4031" w:rsidRPr="00FE4031">
          <w:rPr>
            <w:rStyle w:val="charCitHyperlinkAbbrev"/>
          </w:rPr>
          <w:t>A2005</w:t>
        </w:r>
        <w:r w:rsidR="00FE4031" w:rsidRPr="00FE4031">
          <w:rPr>
            <w:rStyle w:val="charCitHyperlinkAbbrev"/>
          </w:rPr>
          <w:noBreakHyphen/>
          <w:t>30</w:t>
        </w:r>
      </w:hyperlink>
      <w:r>
        <w:t xml:space="preserve"> amdt 3.3</w:t>
      </w:r>
    </w:p>
    <w:p w:rsidR="00F8000D" w:rsidRDefault="00F8000D">
      <w:pPr>
        <w:pStyle w:val="AmdtsEntries"/>
      </w:pPr>
      <w:r>
        <w:tab/>
        <w:t xml:space="preserve">renum R10 LA (see </w:t>
      </w:r>
      <w:hyperlink r:id="rId373" w:tooltip="Crimes (Child Sex Offenders) Act 2005" w:history="1">
        <w:r w:rsidR="00FE4031" w:rsidRPr="00FE4031">
          <w:rPr>
            <w:rStyle w:val="charCitHyperlinkAbbrev"/>
          </w:rPr>
          <w:t>A2005</w:t>
        </w:r>
        <w:r w:rsidR="00FE4031" w:rsidRPr="00FE4031">
          <w:rPr>
            <w:rStyle w:val="charCitHyperlinkAbbrev"/>
          </w:rPr>
          <w:noBreakHyphen/>
          <w:t>30</w:t>
        </w:r>
      </w:hyperlink>
      <w:r>
        <w:t xml:space="preserve"> amdt 3.5)</w:t>
      </w:r>
    </w:p>
    <w:p w:rsidR="00F8000D" w:rsidRDefault="00F8000D">
      <w:pPr>
        <w:pStyle w:val="AmdtsEntryHd"/>
      </w:pPr>
      <w:r>
        <w:t xml:space="preserve">What is the </w:t>
      </w:r>
      <w:r w:rsidRPr="00FE4031">
        <w:rPr>
          <w:rStyle w:val="charItals"/>
        </w:rPr>
        <w:t>child sex offenders register</w:t>
      </w:r>
      <w:r>
        <w:t>?</w:t>
      </w:r>
    </w:p>
    <w:p w:rsidR="00F8000D" w:rsidRDefault="00F8000D">
      <w:pPr>
        <w:pStyle w:val="AmdtsEntries"/>
      </w:pPr>
      <w:r>
        <w:t>s 17A</w:t>
      </w:r>
      <w:r>
        <w:tab/>
        <w:t xml:space="preserve">ins </w:t>
      </w:r>
      <w:hyperlink r:id="rId374" w:tooltip="Crimes (Child Sex Offenders) Act 2005" w:history="1">
        <w:r w:rsidR="00FE4031" w:rsidRPr="00FE4031">
          <w:rPr>
            <w:rStyle w:val="charCitHyperlinkAbbrev"/>
          </w:rPr>
          <w:t>A2005</w:t>
        </w:r>
        <w:r w:rsidR="00FE4031" w:rsidRPr="00FE4031">
          <w:rPr>
            <w:rStyle w:val="charCitHyperlinkAbbrev"/>
          </w:rPr>
          <w:noBreakHyphen/>
          <w:t>30</w:t>
        </w:r>
      </w:hyperlink>
      <w:r>
        <w:t xml:space="preserve"> amdt 3.3</w:t>
      </w:r>
    </w:p>
    <w:p w:rsidR="00F8000D" w:rsidRDefault="00257E78">
      <w:pPr>
        <w:pStyle w:val="AmdtsEntryHd"/>
      </w:pPr>
      <w:r w:rsidRPr="007A153B">
        <w:t>Police to give ombudsman reasonable assistance</w:t>
      </w:r>
    </w:p>
    <w:p w:rsidR="00F8000D" w:rsidRDefault="00F8000D">
      <w:pPr>
        <w:pStyle w:val="AmdtsEntries"/>
      </w:pPr>
      <w:r>
        <w:t>s 17B</w:t>
      </w:r>
      <w:r>
        <w:tab/>
        <w:t xml:space="preserve">ins </w:t>
      </w:r>
      <w:hyperlink r:id="rId375" w:tooltip="Crimes (Child Sex Offenders) Act 2005" w:history="1">
        <w:r w:rsidR="00FE4031" w:rsidRPr="00FE4031">
          <w:rPr>
            <w:rStyle w:val="charCitHyperlinkAbbrev"/>
          </w:rPr>
          <w:t>A2005</w:t>
        </w:r>
        <w:r w:rsidR="00FE4031" w:rsidRPr="00FE4031">
          <w:rPr>
            <w:rStyle w:val="charCitHyperlinkAbbrev"/>
          </w:rPr>
          <w:noBreakHyphen/>
          <w:t>30</w:t>
        </w:r>
      </w:hyperlink>
      <w:r>
        <w:t xml:space="preserve"> amdt 3.3</w:t>
      </w:r>
    </w:p>
    <w:p w:rsidR="00257E78" w:rsidRDefault="00257E78">
      <w:pPr>
        <w:pStyle w:val="AmdtsEntries"/>
      </w:pPr>
      <w:r>
        <w:tab/>
        <w:t xml:space="preserve">sub </w:t>
      </w:r>
      <w:hyperlink r:id="rId376" w:tooltip="Crimes (Child Sex Offenders) Amendment Act 2015" w:history="1">
        <w:r>
          <w:rPr>
            <w:rStyle w:val="charCitHyperlinkAbbrev"/>
          </w:rPr>
          <w:t>A2015</w:t>
        </w:r>
        <w:r>
          <w:rPr>
            <w:rStyle w:val="charCitHyperlinkAbbrev"/>
          </w:rPr>
          <w:noBreakHyphen/>
          <w:t>35</w:t>
        </w:r>
      </w:hyperlink>
      <w:r>
        <w:t xml:space="preserve"> amdt 1.19</w:t>
      </w:r>
    </w:p>
    <w:p w:rsidR="00F8000D" w:rsidRDefault="00F8000D">
      <w:pPr>
        <w:pStyle w:val="AmdtsEntryHd"/>
      </w:pPr>
      <w:r>
        <w:t>Power to enter police premises</w:t>
      </w:r>
    </w:p>
    <w:p w:rsidR="00F8000D" w:rsidRDefault="00F8000D">
      <w:pPr>
        <w:pStyle w:val="AmdtsEntries"/>
      </w:pPr>
      <w:r>
        <w:t>s 17C</w:t>
      </w:r>
      <w:r>
        <w:tab/>
        <w:t xml:space="preserve">ins </w:t>
      </w:r>
      <w:hyperlink r:id="rId377" w:tooltip="Crimes (Child Sex Offenders) Act 2005" w:history="1">
        <w:r w:rsidR="00FE4031" w:rsidRPr="00FE4031">
          <w:rPr>
            <w:rStyle w:val="charCitHyperlinkAbbrev"/>
          </w:rPr>
          <w:t>A2005</w:t>
        </w:r>
        <w:r w:rsidR="00FE4031" w:rsidRPr="00FE4031">
          <w:rPr>
            <w:rStyle w:val="charCitHyperlinkAbbrev"/>
          </w:rPr>
          <w:noBreakHyphen/>
          <w:t>30</w:t>
        </w:r>
      </w:hyperlink>
      <w:r>
        <w:t xml:space="preserve"> amdt 3.3</w:t>
      </w:r>
    </w:p>
    <w:p w:rsidR="00257E78" w:rsidRDefault="00257E78" w:rsidP="00257E78">
      <w:pPr>
        <w:pStyle w:val="AmdtsEntries"/>
      </w:pPr>
      <w:r>
        <w:tab/>
        <w:t xml:space="preserve">am </w:t>
      </w:r>
      <w:hyperlink r:id="rId378" w:tooltip="Crimes (Child Sex Offenders) Amendment Act 2015" w:history="1">
        <w:r>
          <w:rPr>
            <w:rStyle w:val="charCitHyperlinkAbbrev"/>
          </w:rPr>
          <w:t>A2015</w:t>
        </w:r>
        <w:r>
          <w:rPr>
            <w:rStyle w:val="charCitHyperlinkAbbrev"/>
          </w:rPr>
          <w:noBreakHyphen/>
          <w:t>35</w:t>
        </w:r>
      </w:hyperlink>
      <w:r>
        <w:t xml:space="preserve"> amdt 1.20</w:t>
      </w:r>
    </w:p>
    <w:p w:rsidR="00FA0A12" w:rsidRDefault="00F54C2B">
      <w:pPr>
        <w:pStyle w:val="AmdtsEntryHd"/>
      </w:pPr>
      <w:r w:rsidRPr="00055EF8">
        <w:t>Reportable conduct</w:t>
      </w:r>
    </w:p>
    <w:p w:rsidR="00FA0A12" w:rsidRDefault="00FA0A12" w:rsidP="00FA0A12">
      <w:pPr>
        <w:pStyle w:val="AmdtsEntries"/>
      </w:pPr>
      <w:r>
        <w:t>div 2.2A</w:t>
      </w:r>
      <w:r w:rsidR="00C41346">
        <w:t xml:space="preserve"> hdg</w:t>
      </w:r>
      <w:r>
        <w:tab/>
        <w:t xml:space="preserve">ins </w:t>
      </w:r>
      <w:hyperlink r:id="rId379" w:tooltip="Reportable Conduct and Information Sharing Legislation Amendment Act 2016" w:history="1">
        <w:r>
          <w:rPr>
            <w:rStyle w:val="charCitHyperlinkAbbrev"/>
          </w:rPr>
          <w:t>A2016-39</w:t>
        </w:r>
      </w:hyperlink>
      <w:r>
        <w:t xml:space="preserve"> s 9</w:t>
      </w:r>
    </w:p>
    <w:p w:rsidR="00C353DB" w:rsidRDefault="00F54C2B" w:rsidP="00C353DB">
      <w:pPr>
        <w:pStyle w:val="AmdtsEntryHd"/>
      </w:pPr>
      <w:r w:rsidRPr="00055EF8">
        <w:lastRenderedPageBreak/>
        <w:t>Definitions—div 2.2A</w:t>
      </w:r>
    </w:p>
    <w:p w:rsidR="00FA0A12" w:rsidRDefault="00FA0A12" w:rsidP="00B92147">
      <w:pPr>
        <w:pStyle w:val="AmdtsEntries"/>
        <w:keepNext/>
      </w:pPr>
      <w:r>
        <w:t>s 17D</w:t>
      </w:r>
      <w:r>
        <w:tab/>
        <w:t xml:space="preserve">ins </w:t>
      </w:r>
      <w:hyperlink r:id="rId380" w:tooltip="Reportable Conduct and Information Sharing Legislation Amendment Act 2016" w:history="1">
        <w:r>
          <w:rPr>
            <w:rStyle w:val="charCitHyperlinkAbbrev"/>
          </w:rPr>
          <w:t>A2016-39</w:t>
        </w:r>
      </w:hyperlink>
      <w:r>
        <w:t xml:space="preserve"> s 9</w:t>
      </w:r>
    </w:p>
    <w:p w:rsidR="00BE6ABE" w:rsidRDefault="00BE6ABE" w:rsidP="00B92147">
      <w:pPr>
        <w:pStyle w:val="AmdtsEntries"/>
        <w:keepNext/>
      </w:pPr>
      <w:r>
        <w:tab/>
        <w:t xml:space="preserve">am </w:t>
      </w:r>
      <w:hyperlink r:id="rId381" w:tooltip="Reportable Conduct and Information Sharing Legislation Amendment Act 2017" w:history="1">
        <w:r>
          <w:rPr>
            <w:rStyle w:val="charCitHyperlinkAbbrev"/>
          </w:rPr>
          <w:t>A2017</w:t>
        </w:r>
        <w:r>
          <w:rPr>
            <w:rStyle w:val="charCitHyperlinkAbbrev"/>
          </w:rPr>
          <w:noBreakHyphen/>
          <w:t>48</w:t>
        </w:r>
      </w:hyperlink>
      <w:r>
        <w:t xml:space="preserve"> s 29</w:t>
      </w:r>
    </w:p>
    <w:p w:rsidR="00C353DB" w:rsidRDefault="00C353DB" w:rsidP="00B92147">
      <w:pPr>
        <w:pStyle w:val="AmdtsEntries"/>
        <w:keepNext/>
      </w:pPr>
      <w:r>
        <w:tab/>
        <w:t xml:space="preserve">def </w:t>
      </w:r>
      <w:r w:rsidRPr="00055EF8">
        <w:rPr>
          <w:rStyle w:val="charBoldItals"/>
        </w:rPr>
        <w:t>designated entity</w:t>
      </w:r>
      <w:r>
        <w:t xml:space="preserve"> ins </w:t>
      </w:r>
      <w:hyperlink r:id="rId382" w:tooltip="Reportable Conduct and Information Sharing Legislation Amendment Act 2016" w:history="1">
        <w:r>
          <w:rPr>
            <w:rStyle w:val="charCitHyperlinkAbbrev"/>
          </w:rPr>
          <w:t>A2016-39</w:t>
        </w:r>
      </w:hyperlink>
      <w:r>
        <w:t xml:space="preserve"> s 9</w:t>
      </w:r>
    </w:p>
    <w:p w:rsidR="00C413BF" w:rsidRPr="00C413BF" w:rsidRDefault="00C413BF" w:rsidP="00C413BF">
      <w:pPr>
        <w:pStyle w:val="AmdtsEntriesDefL2"/>
      </w:pPr>
      <w:r>
        <w:tab/>
        <w:t xml:space="preserve">sub </w:t>
      </w:r>
      <w:hyperlink r:id="rId383" w:tooltip="Reportable Conduct and Information Sharing Legislation Amendment Act 2017" w:history="1">
        <w:r>
          <w:rPr>
            <w:rStyle w:val="charCitHyperlinkAbbrev"/>
          </w:rPr>
          <w:t>A2017</w:t>
        </w:r>
        <w:r>
          <w:rPr>
            <w:rStyle w:val="charCitHyperlinkAbbrev"/>
          </w:rPr>
          <w:noBreakHyphen/>
          <w:t>48</w:t>
        </w:r>
      </w:hyperlink>
      <w:r>
        <w:t xml:space="preserve"> s 26</w:t>
      </w:r>
    </w:p>
    <w:p w:rsidR="00C353DB" w:rsidRDefault="00C353DB" w:rsidP="00B92147">
      <w:pPr>
        <w:pStyle w:val="AmdtsEntries"/>
        <w:keepNext/>
      </w:pPr>
      <w:r>
        <w:tab/>
        <w:t xml:space="preserve">def </w:t>
      </w:r>
      <w:r w:rsidRPr="00055EF8">
        <w:rPr>
          <w:rStyle w:val="charBoldItals"/>
        </w:rPr>
        <w:t>employee</w:t>
      </w:r>
      <w:r>
        <w:t xml:space="preserve"> ins </w:t>
      </w:r>
      <w:hyperlink r:id="rId384" w:tooltip="Reportable Conduct and Information Sharing Legislation Amendment Act 2016" w:history="1">
        <w:r>
          <w:rPr>
            <w:rStyle w:val="charCitHyperlinkAbbrev"/>
          </w:rPr>
          <w:t>A2016-39</w:t>
        </w:r>
      </w:hyperlink>
      <w:r>
        <w:t xml:space="preserve"> s 9</w:t>
      </w:r>
    </w:p>
    <w:p w:rsidR="00C413BF" w:rsidRDefault="00C413BF" w:rsidP="00C413BF">
      <w:pPr>
        <w:pStyle w:val="AmdtsEntriesDefL2"/>
      </w:pPr>
      <w:r>
        <w:tab/>
        <w:t xml:space="preserve">sub </w:t>
      </w:r>
      <w:hyperlink r:id="rId385" w:tooltip="Reportable Conduct and Information Sharing Legislation Amendment Act 2017" w:history="1">
        <w:r>
          <w:rPr>
            <w:rStyle w:val="charCitHyperlinkAbbrev"/>
          </w:rPr>
          <w:t>A2017</w:t>
        </w:r>
        <w:r>
          <w:rPr>
            <w:rStyle w:val="charCitHyperlinkAbbrev"/>
          </w:rPr>
          <w:noBreakHyphen/>
          <w:t>48</w:t>
        </w:r>
      </w:hyperlink>
      <w:r>
        <w:t xml:space="preserve"> s 27</w:t>
      </w:r>
    </w:p>
    <w:p w:rsidR="0053621A" w:rsidRDefault="0053621A" w:rsidP="00C413BF">
      <w:pPr>
        <w:pStyle w:val="AmdtsEntriesDefL2"/>
      </w:pPr>
      <w:r>
        <w:tab/>
        <w:t xml:space="preserve">am </w:t>
      </w:r>
      <w:hyperlink r:id="rId386" w:tooltip="Ombudsman Amendment Act 2018" w:history="1">
        <w:r>
          <w:rPr>
            <w:rStyle w:val="charCitHyperlinkAbbrev"/>
          </w:rPr>
          <w:t>A2018</w:t>
        </w:r>
        <w:r>
          <w:rPr>
            <w:rStyle w:val="charCitHyperlinkAbbrev"/>
          </w:rPr>
          <w:noBreakHyphen/>
          <w:t>22</w:t>
        </w:r>
      </w:hyperlink>
      <w:r>
        <w:t xml:space="preserve"> s 4; pars renum R40 LA</w:t>
      </w:r>
    </w:p>
    <w:p w:rsidR="00C353DB" w:rsidRDefault="00C353DB" w:rsidP="00B92147">
      <w:pPr>
        <w:pStyle w:val="AmdtsEntries"/>
        <w:keepNext/>
      </w:pPr>
      <w:r>
        <w:tab/>
        <w:t xml:space="preserve">def </w:t>
      </w:r>
      <w:r w:rsidRPr="00055EF8">
        <w:rPr>
          <w:rStyle w:val="charBoldItals"/>
        </w:rPr>
        <w:t>head</w:t>
      </w:r>
      <w:r>
        <w:t xml:space="preserve"> ins </w:t>
      </w:r>
      <w:hyperlink r:id="rId387" w:tooltip="Reportable Conduct and Information Sharing Legislation Amendment Act 2016" w:history="1">
        <w:r>
          <w:rPr>
            <w:rStyle w:val="charCitHyperlinkAbbrev"/>
          </w:rPr>
          <w:t>A2016-39</w:t>
        </w:r>
      </w:hyperlink>
      <w:r>
        <w:t xml:space="preserve"> s 9</w:t>
      </w:r>
    </w:p>
    <w:p w:rsidR="0053621A" w:rsidRDefault="0053621A" w:rsidP="0053621A">
      <w:pPr>
        <w:pStyle w:val="AmdtsEntriesDefL2"/>
      </w:pPr>
      <w:r>
        <w:tab/>
        <w:t xml:space="preserve">am </w:t>
      </w:r>
      <w:hyperlink r:id="rId388" w:tooltip="Ombudsman Amendment Act 2018" w:history="1">
        <w:r>
          <w:rPr>
            <w:rStyle w:val="charCitHyperlinkAbbrev"/>
          </w:rPr>
          <w:t>A2018</w:t>
        </w:r>
        <w:r>
          <w:rPr>
            <w:rStyle w:val="charCitHyperlinkAbbrev"/>
          </w:rPr>
          <w:noBreakHyphen/>
          <w:t>22</w:t>
        </w:r>
      </w:hyperlink>
      <w:r w:rsidRPr="0053621A">
        <w:t xml:space="preserve"> s 5</w:t>
      </w:r>
    </w:p>
    <w:p w:rsidR="00C353DB" w:rsidRDefault="00C353DB" w:rsidP="00C353DB">
      <w:pPr>
        <w:pStyle w:val="AmdtsEntries"/>
      </w:pPr>
      <w:r>
        <w:tab/>
        <w:t xml:space="preserve">def </w:t>
      </w:r>
      <w:r w:rsidRPr="00055EF8">
        <w:rPr>
          <w:rStyle w:val="charBoldItals"/>
        </w:rPr>
        <w:t>investigation</w:t>
      </w:r>
      <w:r>
        <w:t xml:space="preserve"> ins </w:t>
      </w:r>
      <w:hyperlink r:id="rId389" w:tooltip="Reportable Conduct and Information Sharing Legislation Amendment Act 2016" w:history="1">
        <w:r>
          <w:rPr>
            <w:rStyle w:val="charCitHyperlinkAbbrev"/>
          </w:rPr>
          <w:t>A2016-39</w:t>
        </w:r>
      </w:hyperlink>
      <w:r>
        <w:t xml:space="preserve"> s 9</w:t>
      </w:r>
    </w:p>
    <w:p w:rsidR="00C353DB" w:rsidRDefault="00C353DB" w:rsidP="00C353DB">
      <w:pPr>
        <w:pStyle w:val="AmdtsEntries"/>
      </w:pPr>
      <w:r>
        <w:tab/>
        <w:t xml:space="preserve">def </w:t>
      </w:r>
      <w:r w:rsidRPr="00055EF8">
        <w:rPr>
          <w:rStyle w:val="charBoldItals"/>
        </w:rPr>
        <w:t>investigation information</w:t>
      </w:r>
      <w:r>
        <w:t xml:space="preserve"> ins </w:t>
      </w:r>
      <w:hyperlink r:id="rId390" w:tooltip="Reportable Conduct and Information Sharing Legislation Amendment Act 2016" w:history="1">
        <w:r>
          <w:rPr>
            <w:rStyle w:val="charCitHyperlinkAbbrev"/>
          </w:rPr>
          <w:t>A2016-39</w:t>
        </w:r>
      </w:hyperlink>
      <w:r>
        <w:t xml:space="preserve"> s 9</w:t>
      </w:r>
    </w:p>
    <w:p w:rsidR="00C353DB" w:rsidRDefault="00C353DB" w:rsidP="00C353DB">
      <w:pPr>
        <w:pStyle w:val="AmdtsEntries"/>
      </w:pPr>
      <w:r>
        <w:tab/>
        <w:t xml:space="preserve">def </w:t>
      </w:r>
      <w:r w:rsidRPr="00055EF8">
        <w:rPr>
          <w:rStyle w:val="charBoldItals"/>
        </w:rPr>
        <w:t>out-of-home carer</w:t>
      </w:r>
      <w:r>
        <w:t xml:space="preserve"> ins </w:t>
      </w:r>
      <w:hyperlink r:id="rId391" w:tooltip="Reportable Conduct and Information Sharing Legislation Amendment Act 2016" w:history="1">
        <w:r>
          <w:rPr>
            <w:rStyle w:val="charCitHyperlinkAbbrev"/>
          </w:rPr>
          <w:t>A2016-39</w:t>
        </w:r>
      </w:hyperlink>
      <w:r>
        <w:t xml:space="preserve"> s 9</w:t>
      </w:r>
    </w:p>
    <w:p w:rsidR="00C353DB" w:rsidRDefault="00C353DB" w:rsidP="00C353DB">
      <w:pPr>
        <w:pStyle w:val="AmdtsEntries"/>
      </w:pPr>
      <w:r>
        <w:tab/>
        <w:t xml:space="preserve">def </w:t>
      </w:r>
      <w:r w:rsidRPr="00055EF8">
        <w:rPr>
          <w:rStyle w:val="charBoldItals"/>
        </w:rPr>
        <w:t>reportable allegation</w:t>
      </w:r>
      <w:r>
        <w:t xml:space="preserve"> ins </w:t>
      </w:r>
      <w:hyperlink r:id="rId392" w:tooltip="Reportable Conduct and Information Sharing Legislation Amendment Act 2016" w:history="1">
        <w:r>
          <w:rPr>
            <w:rStyle w:val="charCitHyperlinkAbbrev"/>
          </w:rPr>
          <w:t>A2016-39</w:t>
        </w:r>
      </w:hyperlink>
      <w:r>
        <w:t xml:space="preserve"> s 9</w:t>
      </w:r>
    </w:p>
    <w:p w:rsidR="00C413BF" w:rsidRDefault="00C413BF" w:rsidP="00C353DB">
      <w:pPr>
        <w:pStyle w:val="AmdtsEntries"/>
      </w:pPr>
      <w:r>
        <w:tab/>
        <w:t xml:space="preserve">def </w:t>
      </w:r>
      <w:r>
        <w:rPr>
          <w:rStyle w:val="charBoldItals"/>
        </w:rPr>
        <w:t>reportable conduct</w:t>
      </w:r>
      <w:r>
        <w:t xml:space="preserve"> ins </w:t>
      </w:r>
      <w:hyperlink r:id="rId393" w:tooltip="Reportable Conduct and Information Sharing Legislation Amendment Act 2017" w:history="1">
        <w:r>
          <w:rPr>
            <w:rStyle w:val="charCitHyperlinkAbbrev"/>
          </w:rPr>
          <w:t>A2017</w:t>
        </w:r>
        <w:r>
          <w:rPr>
            <w:rStyle w:val="charCitHyperlinkAbbrev"/>
          </w:rPr>
          <w:noBreakHyphen/>
          <w:t>48</w:t>
        </w:r>
      </w:hyperlink>
      <w:r>
        <w:t xml:space="preserve"> s 28</w:t>
      </w:r>
    </w:p>
    <w:p w:rsidR="00C353DB" w:rsidRPr="00FA0A12" w:rsidRDefault="00C353DB" w:rsidP="00C353DB">
      <w:pPr>
        <w:pStyle w:val="AmdtsEntries"/>
      </w:pPr>
      <w:r>
        <w:tab/>
        <w:t xml:space="preserve">def </w:t>
      </w:r>
      <w:r w:rsidRPr="00055EF8">
        <w:rPr>
          <w:rStyle w:val="charBoldItals"/>
        </w:rPr>
        <w:t>reportable conviction</w:t>
      </w:r>
      <w:r>
        <w:t xml:space="preserve"> ins </w:t>
      </w:r>
      <w:hyperlink r:id="rId394" w:tooltip="Reportable Conduct and Information Sharing Legislation Amendment Act 2016" w:history="1">
        <w:r>
          <w:rPr>
            <w:rStyle w:val="charCitHyperlinkAbbrev"/>
          </w:rPr>
          <w:t>A2016-39</w:t>
        </w:r>
      </w:hyperlink>
      <w:r>
        <w:t xml:space="preserve"> s 9</w:t>
      </w:r>
    </w:p>
    <w:p w:rsidR="00FA0A12" w:rsidRDefault="00F54C2B">
      <w:pPr>
        <w:pStyle w:val="AmdtsEntryHd"/>
      </w:pPr>
      <w:r w:rsidRPr="00055EF8">
        <w:rPr>
          <w:lang w:eastAsia="en-AU"/>
        </w:rPr>
        <w:t xml:space="preserve">Meaning of </w:t>
      </w:r>
      <w:r w:rsidRPr="00055EF8">
        <w:rPr>
          <w:rStyle w:val="charItals"/>
        </w:rPr>
        <w:t>reportable conduct—</w:t>
      </w:r>
      <w:r w:rsidRPr="00055EF8">
        <w:rPr>
          <w:lang w:eastAsia="en-AU"/>
        </w:rPr>
        <w:t>div 2.2A</w:t>
      </w:r>
    </w:p>
    <w:p w:rsidR="00FA0A12" w:rsidRDefault="00FA0A12" w:rsidP="00FA0A12">
      <w:pPr>
        <w:pStyle w:val="AmdtsEntries"/>
      </w:pPr>
      <w:r>
        <w:t>s 17E</w:t>
      </w:r>
      <w:r>
        <w:tab/>
        <w:t xml:space="preserve">ins </w:t>
      </w:r>
      <w:hyperlink r:id="rId395" w:tooltip="Reportable Conduct and Information Sharing Legislation Amendment Act 2016" w:history="1">
        <w:r>
          <w:rPr>
            <w:rStyle w:val="charCitHyperlinkAbbrev"/>
          </w:rPr>
          <w:t>A2016-39</w:t>
        </w:r>
      </w:hyperlink>
      <w:r>
        <w:t xml:space="preserve"> s 9</w:t>
      </w:r>
    </w:p>
    <w:p w:rsidR="00BE6ABE" w:rsidRDefault="00BE6ABE" w:rsidP="00BE6ABE">
      <w:pPr>
        <w:pStyle w:val="AmdtsEntryHd"/>
      </w:pPr>
      <w:r>
        <w:t xml:space="preserve">Meaning of </w:t>
      </w:r>
      <w:r>
        <w:rPr>
          <w:rStyle w:val="charItals"/>
        </w:rPr>
        <w:t>designated entity</w:t>
      </w:r>
      <w:r>
        <w:t>—div 2.2A</w:t>
      </w:r>
    </w:p>
    <w:p w:rsidR="00BE6ABE" w:rsidRDefault="00BE6ABE" w:rsidP="00BE6ABE">
      <w:pPr>
        <w:pStyle w:val="AmdtsEntries"/>
      </w:pPr>
      <w:r>
        <w:t>s 17EA</w:t>
      </w:r>
      <w:r>
        <w:tab/>
        <w:t xml:space="preserve">ins </w:t>
      </w:r>
      <w:hyperlink r:id="rId396" w:tooltip="Reportable Conduct and Information Sharing Legislation Amendment Act 2017" w:history="1">
        <w:r>
          <w:rPr>
            <w:rStyle w:val="charCitHyperlinkAbbrev"/>
          </w:rPr>
          <w:t>A2017</w:t>
        </w:r>
        <w:r>
          <w:rPr>
            <w:rStyle w:val="charCitHyperlinkAbbrev"/>
          </w:rPr>
          <w:noBreakHyphen/>
          <w:t>48</w:t>
        </w:r>
      </w:hyperlink>
      <w:r w:rsidR="00BC1A28">
        <w:t xml:space="preserve"> s 30</w:t>
      </w:r>
    </w:p>
    <w:p w:rsidR="0053621A" w:rsidRPr="00BC1A28" w:rsidRDefault="0053621A" w:rsidP="00BE6ABE">
      <w:pPr>
        <w:pStyle w:val="AmdtsEntries"/>
      </w:pPr>
      <w:r>
        <w:tab/>
        <w:t xml:space="preserve">am </w:t>
      </w:r>
      <w:hyperlink r:id="rId397" w:tooltip="Ombudsman Amendment Act 2018" w:history="1">
        <w:r>
          <w:rPr>
            <w:rStyle w:val="charCitHyperlinkAbbrev"/>
          </w:rPr>
          <w:t>A2018</w:t>
        </w:r>
        <w:r>
          <w:rPr>
            <w:rStyle w:val="charCitHyperlinkAbbrev"/>
          </w:rPr>
          <w:noBreakHyphen/>
          <w:t>22</w:t>
        </w:r>
      </w:hyperlink>
      <w:r w:rsidRPr="0053621A">
        <w:t xml:space="preserve"> s 6</w:t>
      </w:r>
      <w:r>
        <w:t>, s 7; pars renum R40 LA</w:t>
      </w:r>
    </w:p>
    <w:p w:rsidR="00BE6ABE" w:rsidRDefault="00BE6ABE" w:rsidP="00BE6ABE">
      <w:pPr>
        <w:pStyle w:val="AmdtsEntryHd"/>
      </w:pPr>
      <w:r>
        <w:t>Designated entity to have practices and procedures to deal with reportable conduct</w:t>
      </w:r>
    </w:p>
    <w:p w:rsidR="00BE6ABE" w:rsidRPr="00BC1A28" w:rsidRDefault="00BE6ABE" w:rsidP="00BE6ABE">
      <w:pPr>
        <w:pStyle w:val="AmdtsEntries"/>
      </w:pPr>
      <w:r>
        <w:t>s 17EB</w:t>
      </w:r>
      <w:r>
        <w:tab/>
        <w:t xml:space="preserve">ins </w:t>
      </w:r>
      <w:hyperlink r:id="rId398" w:tooltip="Reportable Conduct and Information Sharing Legislation Amendment Act 2017" w:history="1">
        <w:r>
          <w:rPr>
            <w:rStyle w:val="charCitHyperlinkAbbrev"/>
          </w:rPr>
          <w:t>A2017</w:t>
        </w:r>
        <w:r>
          <w:rPr>
            <w:rStyle w:val="charCitHyperlinkAbbrev"/>
          </w:rPr>
          <w:noBreakHyphen/>
          <w:t>48</w:t>
        </w:r>
      </w:hyperlink>
      <w:r w:rsidR="00BC1A28">
        <w:t xml:space="preserve"> s 30</w:t>
      </w:r>
    </w:p>
    <w:p w:rsidR="00FA0A12" w:rsidRDefault="00F54C2B">
      <w:pPr>
        <w:pStyle w:val="AmdtsEntryHd"/>
      </w:pPr>
      <w:r w:rsidRPr="00055EF8">
        <w:rPr>
          <w:lang w:eastAsia="en-AU"/>
        </w:rPr>
        <w:t>Ombudsman must monitor designated entity</w:t>
      </w:r>
    </w:p>
    <w:p w:rsidR="00FA0A12" w:rsidRPr="00FA0A12" w:rsidRDefault="00FA0A12" w:rsidP="00FA0A12">
      <w:pPr>
        <w:pStyle w:val="AmdtsEntries"/>
      </w:pPr>
      <w:r>
        <w:t>s 17F</w:t>
      </w:r>
      <w:r>
        <w:tab/>
        <w:t xml:space="preserve">ins </w:t>
      </w:r>
      <w:hyperlink r:id="rId399" w:tooltip="Reportable Conduct and Information Sharing Legislation Amendment Act 2016" w:history="1">
        <w:r>
          <w:rPr>
            <w:rStyle w:val="charCitHyperlinkAbbrev"/>
          </w:rPr>
          <w:t>A2016-39</w:t>
        </w:r>
      </w:hyperlink>
      <w:r>
        <w:t xml:space="preserve"> s 9</w:t>
      </w:r>
    </w:p>
    <w:p w:rsidR="00FA0A12" w:rsidRDefault="00F54C2B">
      <w:pPr>
        <w:pStyle w:val="AmdtsEntryHd"/>
      </w:pPr>
      <w:r w:rsidRPr="00055EF8">
        <w:rPr>
          <w:lang w:eastAsia="en-AU"/>
        </w:rPr>
        <w:t>Designated entity must report to ombudsman</w:t>
      </w:r>
    </w:p>
    <w:p w:rsidR="00FA0A12" w:rsidRPr="00FA0A12" w:rsidRDefault="00FA0A12" w:rsidP="00FA0A12">
      <w:pPr>
        <w:pStyle w:val="AmdtsEntries"/>
      </w:pPr>
      <w:r>
        <w:t>s 17G</w:t>
      </w:r>
      <w:r>
        <w:tab/>
        <w:t xml:space="preserve">ins </w:t>
      </w:r>
      <w:hyperlink r:id="rId400" w:tooltip="Reportable Conduct and Information Sharing Legislation Amendment Act 2016" w:history="1">
        <w:r>
          <w:rPr>
            <w:rStyle w:val="charCitHyperlinkAbbrev"/>
          </w:rPr>
          <w:t>A2016-39</w:t>
        </w:r>
      </w:hyperlink>
      <w:r>
        <w:t xml:space="preserve"> s 9</w:t>
      </w:r>
    </w:p>
    <w:p w:rsidR="00FA0A12" w:rsidRDefault="00BC1A28">
      <w:pPr>
        <w:pStyle w:val="AmdtsEntryHd"/>
        <w:rPr>
          <w:lang w:eastAsia="en-AU"/>
        </w:rPr>
      </w:pPr>
      <w:r>
        <w:t>Information may be disclosed to ombudsman</w:t>
      </w:r>
    </w:p>
    <w:p w:rsidR="00BC1A28" w:rsidRPr="00BC1A28" w:rsidRDefault="00BC1A28" w:rsidP="00BC1A28">
      <w:pPr>
        <w:pStyle w:val="AmdtsEntries"/>
        <w:rPr>
          <w:lang w:eastAsia="en-AU"/>
        </w:rPr>
      </w:pPr>
      <w:r>
        <w:rPr>
          <w:lang w:eastAsia="en-AU"/>
        </w:rPr>
        <w:t>s 17H hdg</w:t>
      </w:r>
      <w:r>
        <w:rPr>
          <w:lang w:eastAsia="en-AU"/>
        </w:rPr>
        <w:tab/>
        <w:t xml:space="preserve">sub </w:t>
      </w:r>
      <w:hyperlink r:id="rId401" w:tooltip="Reportable Conduct and Information Sharing Legislation Amendment Act 2017" w:history="1">
        <w:r>
          <w:rPr>
            <w:rStyle w:val="charCitHyperlinkAbbrev"/>
          </w:rPr>
          <w:t>A2017</w:t>
        </w:r>
        <w:r>
          <w:rPr>
            <w:rStyle w:val="charCitHyperlinkAbbrev"/>
          </w:rPr>
          <w:noBreakHyphen/>
          <w:t>48</w:t>
        </w:r>
      </w:hyperlink>
      <w:r>
        <w:t xml:space="preserve"> s 31</w:t>
      </w:r>
    </w:p>
    <w:p w:rsidR="00FA0A12" w:rsidRDefault="00FA0A12" w:rsidP="00FA0A12">
      <w:pPr>
        <w:pStyle w:val="AmdtsEntries"/>
      </w:pPr>
      <w:r>
        <w:t>s 17H</w:t>
      </w:r>
      <w:r>
        <w:tab/>
        <w:t xml:space="preserve">ins </w:t>
      </w:r>
      <w:hyperlink r:id="rId402" w:tooltip="Reportable Conduct and Information Sharing Legislation Amendment Act 2016" w:history="1">
        <w:r>
          <w:rPr>
            <w:rStyle w:val="charCitHyperlinkAbbrev"/>
          </w:rPr>
          <w:t>A2016-39</w:t>
        </w:r>
      </w:hyperlink>
      <w:r>
        <w:t xml:space="preserve"> s 9</w:t>
      </w:r>
    </w:p>
    <w:p w:rsidR="00C21C8F" w:rsidRPr="00FA0A12" w:rsidRDefault="00C21C8F" w:rsidP="00FA0A12">
      <w:pPr>
        <w:pStyle w:val="AmdtsEntries"/>
      </w:pPr>
      <w:r>
        <w:tab/>
        <w:t xml:space="preserve">am </w:t>
      </w:r>
      <w:hyperlink r:id="rId403" w:tooltip="Reportable Conduct and Information Sharing Legislation Amendment Act 2017" w:history="1">
        <w:r>
          <w:rPr>
            <w:rStyle w:val="charCitHyperlinkAbbrev"/>
          </w:rPr>
          <w:t>A2017</w:t>
        </w:r>
        <w:r>
          <w:rPr>
            <w:rStyle w:val="charCitHyperlinkAbbrev"/>
          </w:rPr>
          <w:noBreakHyphen/>
          <w:t>48</w:t>
        </w:r>
      </w:hyperlink>
      <w:r>
        <w:t xml:space="preserve"> s 32</w:t>
      </w:r>
    </w:p>
    <w:p w:rsidR="00FA0A12" w:rsidRDefault="00F54C2B">
      <w:pPr>
        <w:pStyle w:val="AmdtsEntryHd"/>
      </w:pPr>
      <w:r w:rsidRPr="00055EF8">
        <w:rPr>
          <w:lang w:eastAsia="en-AU"/>
        </w:rPr>
        <w:t>Ombudsman may monitor investigation</w:t>
      </w:r>
    </w:p>
    <w:p w:rsidR="00FA0A12" w:rsidRPr="00FA0A12" w:rsidRDefault="00FA0A12" w:rsidP="00FA0A12">
      <w:pPr>
        <w:pStyle w:val="AmdtsEntries"/>
      </w:pPr>
      <w:r>
        <w:t>s 17I</w:t>
      </w:r>
      <w:r>
        <w:tab/>
        <w:t xml:space="preserve">ins </w:t>
      </w:r>
      <w:hyperlink r:id="rId404" w:tooltip="Reportable Conduct and Information Sharing Legislation Amendment Act 2016" w:history="1">
        <w:r>
          <w:rPr>
            <w:rStyle w:val="charCitHyperlinkAbbrev"/>
          </w:rPr>
          <w:t>A2016-39</w:t>
        </w:r>
      </w:hyperlink>
      <w:r>
        <w:t xml:space="preserve"> s 9</w:t>
      </w:r>
    </w:p>
    <w:p w:rsidR="00FA0A12" w:rsidRDefault="00F54C2B">
      <w:pPr>
        <w:pStyle w:val="AmdtsEntryHd"/>
      </w:pPr>
      <w:r w:rsidRPr="00055EF8">
        <w:rPr>
          <w:lang w:eastAsia="en-AU"/>
        </w:rPr>
        <w:t>Designated entity must report outcome of investigation</w:t>
      </w:r>
    </w:p>
    <w:p w:rsidR="00FA0A12" w:rsidRPr="00FA0A12" w:rsidRDefault="00FA0A12" w:rsidP="00FA0A12">
      <w:pPr>
        <w:pStyle w:val="AmdtsEntries"/>
      </w:pPr>
      <w:r>
        <w:t>s 17J</w:t>
      </w:r>
      <w:r>
        <w:tab/>
        <w:t xml:space="preserve">ins </w:t>
      </w:r>
      <w:hyperlink r:id="rId405" w:tooltip="Reportable Conduct and Information Sharing Legislation Amendment Act 2016" w:history="1">
        <w:r>
          <w:rPr>
            <w:rStyle w:val="charCitHyperlinkAbbrev"/>
          </w:rPr>
          <w:t>A2016-39</w:t>
        </w:r>
      </w:hyperlink>
      <w:r>
        <w:t xml:space="preserve"> s 9</w:t>
      </w:r>
    </w:p>
    <w:p w:rsidR="00FA0A12" w:rsidRDefault="00F54C2B">
      <w:pPr>
        <w:pStyle w:val="AmdtsEntryHd"/>
      </w:pPr>
      <w:r w:rsidRPr="00055EF8">
        <w:rPr>
          <w:lang w:eastAsia="en-AU"/>
        </w:rPr>
        <w:t>Ombudsman may conduct own investigation</w:t>
      </w:r>
    </w:p>
    <w:p w:rsidR="00FA0A12" w:rsidRPr="00FA0A12" w:rsidRDefault="00FA0A12" w:rsidP="00FA0A12">
      <w:pPr>
        <w:pStyle w:val="AmdtsEntries"/>
      </w:pPr>
      <w:r>
        <w:t>s 17K</w:t>
      </w:r>
      <w:r>
        <w:tab/>
        <w:t xml:space="preserve">ins </w:t>
      </w:r>
      <w:hyperlink r:id="rId406" w:tooltip="Reportable Conduct and Information Sharing Legislation Amendment Act 2016" w:history="1">
        <w:r>
          <w:rPr>
            <w:rStyle w:val="charCitHyperlinkAbbrev"/>
          </w:rPr>
          <w:t>A2016-39</w:t>
        </w:r>
      </w:hyperlink>
      <w:r>
        <w:t xml:space="preserve"> s 9</w:t>
      </w:r>
    </w:p>
    <w:p w:rsidR="00FA0A12" w:rsidRDefault="00F54C2B">
      <w:pPr>
        <w:pStyle w:val="AmdtsEntryHd"/>
      </w:pPr>
      <w:r w:rsidRPr="00055EF8">
        <w:rPr>
          <w:lang w:eastAsia="en-AU"/>
        </w:rPr>
        <w:t>Investigation information may be disclosed to child, parent and carer</w:t>
      </w:r>
    </w:p>
    <w:p w:rsidR="00FA0A12" w:rsidRPr="00FA0A12" w:rsidRDefault="00FA0A12" w:rsidP="00FA0A12">
      <w:pPr>
        <w:pStyle w:val="AmdtsEntries"/>
      </w:pPr>
      <w:r>
        <w:t>s 17L</w:t>
      </w:r>
      <w:r>
        <w:tab/>
        <w:t xml:space="preserve">ins </w:t>
      </w:r>
      <w:hyperlink r:id="rId407" w:tooltip="Reportable Conduct and Information Sharing Legislation Amendment Act 2016" w:history="1">
        <w:r>
          <w:rPr>
            <w:rStyle w:val="charCitHyperlinkAbbrev"/>
          </w:rPr>
          <w:t>A2016-39</w:t>
        </w:r>
      </w:hyperlink>
      <w:r>
        <w:t xml:space="preserve"> s 9</w:t>
      </w:r>
    </w:p>
    <w:p w:rsidR="00FA0A12" w:rsidRDefault="00F54C2B">
      <w:pPr>
        <w:pStyle w:val="AmdtsEntryHd"/>
      </w:pPr>
      <w:r w:rsidRPr="00055EF8">
        <w:rPr>
          <w:lang w:eastAsia="en-AU"/>
        </w:rPr>
        <w:lastRenderedPageBreak/>
        <w:t>Ombudsman may give information to commissioner for fair trading</w:t>
      </w:r>
    </w:p>
    <w:p w:rsidR="00FA0A12" w:rsidRPr="00FA0A12" w:rsidRDefault="00FA0A12" w:rsidP="00FA0A12">
      <w:pPr>
        <w:pStyle w:val="AmdtsEntries"/>
      </w:pPr>
      <w:r>
        <w:t>s 17M</w:t>
      </w:r>
      <w:r>
        <w:tab/>
        <w:t xml:space="preserve">ins </w:t>
      </w:r>
      <w:hyperlink r:id="rId408" w:tooltip="Reportable Conduct and Information Sharing Legislation Amendment Act 2016" w:history="1">
        <w:r>
          <w:rPr>
            <w:rStyle w:val="charCitHyperlinkAbbrev"/>
          </w:rPr>
          <w:t>A2016-39</w:t>
        </w:r>
      </w:hyperlink>
      <w:r>
        <w:t xml:space="preserve"> s 9</w:t>
      </w:r>
    </w:p>
    <w:p w:rsidR="00FA0A12" w:rsidRDefault="00F54C2B">
      <w:pPr>
        <w:pStyle w:val="AmdtsEntryHd"/>
      </w:pPr>
      <w:r w:rsidRPr="00055EF8">
        <w:rPr>
          <w:lang w:eastAsia="en-AU"/>
        </w:rPr>
        <w:t>Human rights commission may give information to ombudsman</w:t>
      </w:r>
    </w:p>
    <w:p w:rsidR="00FA0A12" w:rsidRPr="00FA0A12" w:rsidRDefault="00FA0A12" w:rsidP="00FA0A12">
      <w:pPr>
        <w:pStyle w:val="AmdtsEntries"/>
      </w:pPr>
      <w:r>
        <w:t>s 17N</w:t>
      </w:r>
      <w:r>
        <w:tab/>
        <w:t xml:space="preserve">ins </w:t>
      </w:r>
      <w:hyperlink r:id="rId409" w:tooltip="Reportable Conduct and Information Sharing Legislation Amendment Act 2016" w:history="1">
        <w:r>
          <w:rPr>
            <w:rStyle w:val="charCitHyperlinkAbbrev"/>
          </w:rPr>
          <w:t>A2016-39</w:t>
        </w:r>
      </w:hyperlink>
      <w:r>
        <w:t xml:space="preserve"> s 9</w:t>
      </w:r>
    </w:p>
    <w:p w:rsidR="00FA0A12" w:rsidRDefault="00F54C2B">
      <w:pPr>
        <w:pStyle w:val="AmdtsEntryHd"/>
      </w:pPr>
      <w:r w:rsidRPr="00055EF8">
        <w:rPr>
          <w:lang w:eastAsia="en-AU"/>
        </w:rPr>
        <w:t>Protection of disclosures made under this division</w:t>
      </w:r>
    </w:p>
    <w:p w:rsidR="00FA0A12" w:rsidRPr="00FA0A12" w:rsidRDefault="00FA0A12" w:rsidP="00FA0A12">
      <w:pPr>
        <w:pStyle w:val="AmdtsEntries"/>
      </w:pPr>
      <w:r>
        <w:t>s 17O</w:t>
      </w:r>
      <w:r>
        <w:tab/>
        <w:t xml:space="preserve">ins </w:t>
      </w:r>
      <w:hyperlink r:id="rId410" w:tooltip="Reportable Conduct and Information Sharing Legislation Amendment Act 2016" w:history="1">
        <w:r>
          <w:rPr>
            <w:rStyle w:val="charCitHyperlinkAbbrev"/>
          </w:rPr>
          <w:t>A2016-39</w:t>
        </w:r>
      </w:hyperlink>
      <w:r>
        <w:t xml:space="preserve"> s 9</w:t>
      </w:r>
    </w:p>
    <w:p w:rsidR="00FA0A12" w:rsidRDefault="00F54C2B">
      <w:pPr>
        <w:pStyle w:val="AmdtsEntryHd"/>
      </w:pPr>
      <w:r w:rsidRPr="00055EF8">
        <w:t>Offence—false allegation</w:t>
      </w:r>
    </w:p>
    <w:p w:rsidR="00FA0A12" w:rsidRPr="00FA0A12" w:rsidRDefault="00FA0A12" w:rsidP="00FA0A12">
      <w:pPr>
        <w:pStyle w:val="AmdtsEntries"/>
      </w:pPr>
      <w:r>
        <w:t>s 17P</w:t>
      </w:r>
      <w:r>
        <w:tab/>
        <w:t xml:space="preserve">ins </w:t>
      </w:r>
      <w:hyperlink r:id="rId411" w:tooltip="Reportable Conduct and Information Sharing Legislation Amendment Act 2016" w:history="1">
        <w:r>
          <w:rPr>
            <w:rStyle w:val="charCitHyperlinkAbbrev"/>
          </w:rPr>
          <w:t>A2016-39</w:t>
        </w:r>
      </w:hyperlink>
      <w:r>
        <w:t xml:space="preserve"> s 9</w:t>
      </w:r>
    </w:p>
    <w:p w:rsidR="00F8000D" w:rsidRDefault="00F8000D">
      <w:pPr>
        <w:pStyle w:val="AmdtsEntryHd"/>
      </w:pPr>
      <w:r>
        <w:t>Reports</w:t>
      </w:r>
    </w:p>
    <w:p w:rsidR="00F8000D" w:rsidRDefault="00F8000D">
      <w:pPr>
        <w:pStyle w:val="AmdtsEntries"/>
      </w:pPr>
      <w:r>
        <w:t>div 2.3 hdg</w:t>
      </w:r>
      <w:r>
        <w:tab/>
        <w:t xml:space="preserve">(prev div 2.2 hdg) renum R10 LA (see </w:t>
      </w:r>
      <w:hyperlink r:id="rId412" w:tooltip="Crimes (Child Sex Offenders) Act 2005" w:history="1">
        <w:r w:rsidR="00FE4031" w:rsidRPr="00FE4031">
          <w:rPr>
            <w:rStyle w:val="charCitHyperlinkAbbrev"/>
          </w:rPr>
          <w:t>A2005</w:t>
        </w:r>
        <w:r w:rsidR="00FE4031" w:rsidRPr="00FE4031">
          <w:rPr>
            <w:rStyle w:val="charCitHyperlinkAbbrev"/>
          </w:rPr>
          <w:noBreakHyphen/>
          <w:t>30</w:t>
        </w:r>
      </w:hyperlink>
      <w:r>
        <w:t xml:space="preserve"> amdt 3.5)</w:t>
      </w:r>
    </w:p>
    <w:p w:rsidR="00383220" w:rsidRDefault="00383220" w:rsidP="00765C22">
      <w:pPr>
        <w:pStyle w:val="AmdtsEntryHd"/>
      </w:pPr>
      <w:r>
        <w:t>Reports by ombudsman</w:t>
      </w:r>
    </w:p>
    <w:p w:rsidR="00383220" w:rsidRPr="00383220" w:rsidRDefault="00383220" w:rsidP="00383220">
      <w:pPr>
        <w:pStyle w:val="AmdtsEntries"/>
      </w:pPr>
      <w:r>
        <w:t>s 18</w:t>
      </w:r>
      <w:r>
        <w:tab/>
        <w:t xml:space="preserve">am </w:t>
      </w:r>
      <w:hyperlink r:id="rId413" w:tooltip="Statute Law Amendment Act 2015 (No 2)" w:history="1">
        <w:r>
          <w:rPr>
            <w:rStyle w:val="charCitHyperlinkAbbrev"/>
          </w:rPr>
          <w:t>A2015</w:t>
        </w:r>
        <w:r>
          <w:rPr>
            <w:rStyle w:val="charCitHyperlinkAbbrev"/>
          </w:rPr>
          <w:noBreakHyphen/>
          <w:t>50</w:t>
        </w:r>
      </w:hyperlink>
      <w:r>
        <w:t xml:space="preserve"> amdt 3.130, amdt 3.134</w:t>
      </w:r>
    </w:p>
    <w:p w:rsidR="00765C22" w:rsidRDefault="00765C22" w:rsidP="00765C22">
      <w:pPr>
        <w:pStyle w:val="AmdtsEntryHd"/>
      </w:pPr>
      <w:r w:rsidRPr="00F3634D">
        <w:t>Reports to Speaker</w:t>
      </w:r>
    </w:p>
    <w:p w:rsidR="00765C22" w:rsidRPr="003331D5" w:rsidRDefault="00765C22" w:rsidP="00765C22">
      <w:pPr>
        <w:pStyle w:val="AmdtsEntries"/>
      </w:pPr>
      <w:r>
        <w:t>s 19</w:t>
      </w:r>
      <w:r>
        <w:tab/>
        <w:t xml:space="preserve">sub </w:t>
      </w:r>
      <w:hyperlink r:id="rId414" w:tooltip="Officers of the Assembly Legislation Amendment Act 2013" w:history="1">
        <w:r>
          <w:rPr>
            <w:rStyle w:val="charCitHyperlinkAbbrev"/>
          </w:rPr>
          <w:t>A2013-41</w:t>
        </w:r>
      </w:hyperlink>
      <w:r>
        <w:t xml:space="preserve"> s 50</w:t>
      </w:r>
    </w:p>
    <w:p w:rsidR="00765C22" w:rsidRDefault="00765C22" w:rsidP="00765C22">
      <w:pPr>
        <w:pStyle w:val="AmdtsEntryHd"/>
      </w:pPr>
      <w:r>
        <w:t>Special reports to Legislative Assembly</w:t>
      </w:r>
    </w:p>
    <w:p w:rsidR="00765C22" w:rsidRPr="003331D5" w:rsidRDefault="00765C22" w:rsidP="00765C22">
      <w:pPr>
        <w:pStyle w:val="AmdtsEntries"/>
      </w:pPr>
      <w:r>
        <w:t>s 20</w:t>
      </w:r>
      <w:r>
        <w:tab/>
        <w:t xml:space="preserve">om </w:t>
      </w:r>
      <w:hyperlink r:id="rId415" w:tooltip="Officers of the Assembly Legislation Amendment Act 2013" w:history="1">
        <w:r>
          <w:rPr>
            <w:rStyle w:val="charCitHyperlinkAbbrev"/>
          </w:rPr>
          <w:t>A2013-41</w:t>
        </w:r>
      </w:hyperlink>
      <w:r>
        <w:t xml:space="preserve"> s 50</w:t>
      </w:r>
    </w:p>
    <w:p w:rsidR="00F8000D" w:rsidRDefault="00F8000D">
      <w:pPr>
        <w:pStyle w:val="AmdtsEntryHd"/>
      </w:pPr>
      <w:r>
        <w:t>Reports on police compliance with Crimes (Child Sex Offenders) Act 2005</w:t>
      </w:r>
    </w:p>
    <w:p w:rsidR="00F8000D" w:rsidRDefault="00F8000D">
      <w:pPr>
        <w:pStyle w:val="AmdtsEntries"/>
      </w:pPr>
      <w:r>
        <w:t>s 20A</w:t>
      </w:r>
      <w:r>
        <w:tab/>
        <w:t xml:space="preserve">ins </w:t>
      </w:r>
      <w:hyperlink r:id="rId416" w:tooltip="Crimes (Child Sex Offenders) Act 2005" w:history="1">
        <w:r w:rsidR="00FE4031" w:rsidRPr="00FE4031">
          <w:rPr>
            <w:rStyle w:val="charCitHyperlinkAbbrev"/>
          </w:rPr>
          <w:t>A2005</w:t>
        </w:r>
        <w:r w:rsidR="00FE4031" w:rsidRPr="00FE4031">
          <w:rPr>
            <w:rStyle w:val="charCitHyperlinkAbbrev"/>
          </w:rPr>
          <w:noBreakHyphen/>
          <w:t>30</w:t>
        </w:r>
      </w:hyperlink>
      <w:r>
        <w:t xml:space="preserve"> amdt 3.4</w:t>
      </w:r>
    </w:p>
    <w:p w:rsidR="00257E78" w:rsidRDefault="00257E78" w:rsidP="00257E78">
      <w:pPr>
        <w:pStyle w:val="AmdtsEntries"/>
      </w:pPr>
      <w:r>
        <w:tab/>
        <w:t xml:space="preserve">am </w:t>
      </w:r>
      <w:hyperlink r:id="rId417" w:tooltip="Crimes (Child Sex Offenders) Amendment Act 2015" w:history="1">
        <w:r>
          <w:rPr>
            <w:rStyle w:val="charCitHyperlinkAbbrev"/>
          </w:rPr>
          <w:t>A2015</w:t>
        </w:r>
        <w:r>
          <w:rPr>
            <w:rStyle w:val="charCitHyperlinkAbbrev"/>
          </w:rPr>
          <w:noBreakHyphen/>
          <w:t>35</w:t>
        </w:r>
      </w:hyperlink>
      <w:r>
        <w:t xml:space="preserve"> amdt 1.21; pars renum R29 LA</w:t>
      </w:r>
    </w:p>
    <w:p w:rsidR="00F8000D" w:rsidRDefault="00F8000D">
      <w:pPr>
        <w:pStyle w:val="AmdtsEntryHd"/>
      </w:pPr>
      <w:r>
        <w:t>Reports to the Legislative Assembly</w:t>
      </w:r>
    </w:p>
    <w:p w:rsidR="00F8000D" w:rsidRDefault="00F8000D">
      <w:pPr>
        <w:pStyle w:val="AmdtsEntries"/>
        <w:keepNext/>
      </w:pPr>
      <w:r>
        <w:t>s 21 hdg</w:t>
      </w:r>
      <w:r>
        <w:tab/>
        <w:t xml:space="preserve">am </w:t>
      </w:r>
      <w:hyperlink r:id="rId418" w:tooltip="Annual Reports (Government Agencies) (Consequential Provisions) Act 1995" w:history="1">
        <w:r w:rsidR="00FE4031" w:rsidRPr="00FE4031">
          <w:rPr>
            <w:rStyle w:val="charCitHyperlinkAbbrev"/>
          </w:rPr>
          <w:t>A1995</w:t>
        </w:r>
        <w:r w:rsidR="00FE4031" w:rsidRPr="00FE4031">
          <w:rPr>
            <w:rStyle w:val="charCitHyperlinkAbbrev"/>
          </w:rPr>
          <w:noBreakHyphen/>
          <w:t>25</w:t>
        </w:r>
      </w:hyperlink>
      <w:r>
        <w:t xml:space="preserve"> note</w:t>
      </w:r>
    </w:p>
    <w:p w:rsidR="00F8000D" w:rsidRDefault="00F8000D">
      <w:pPr>
        <w:pStyle w:val="AmdtsEntries"/>
      </w:pPr>
      <w:r>
        <w:t>s 21</w:t>
      </w:r>
      <w:r>
        <w:tab/>
        <w:t xml:space="preserve">am </w:t>
      </w:r>
      <w:hyperlink r:id="rId419" w:tooltip="Annual Reports (Government Agencies) (Consequential Provisions) Act 1995" w:history="1">
        <w:r w:rsidR="00FE4031" w:rsidRPr="00FE4031">
          <w:rPr>
            <w:rStyle w:val="charCitHyperlinkAbbrev"/>
          </w:rPr>
          <w:t>A1995</w:t>
        </w:r>
        <w:r w:rsidR="00FE4031" w:rsidRPr="00FE4031">
          <w:rPr>
            <w:rStyle w:val="charCitHyperlinkAbbrev"/>
          </w:rPr>
          <w:noBreakHyphen/>
          <w:t>25</w:t>
        </w:r>
      </w:hyperlink>
      <w:r>
        <w:t xml:space="preserve"> sch; </w:t>
      </w:r>
      <w:hyperlink r:id="rId420"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3.387</w:t>
      </w:r>
      <w:r w:rsidR="00765C22">
        <w:t xml:space="preserve">; </w:t>
      </w:r>
      <w:hyperlink r:id="rId421" w:tooltip="Officers of the Assembly Legislation Amendment Act 2013" w:history="1">
        <w:r w:rsidR="00765C22">
          <w:rPr>
            <w:rStyle w:val="charCitHyperlinkAbbrev"/>
          </w:rPr>
          <w:t>A2013-41</w:t>
        </w:r>
      </w:hyperlink>
      <w:r w:rsidR="00765C22">
        <w:t xml:space="preserve"> ss 51-54</w:t>
      </w:r>
    </w:p>
    <w:p w:rsidR="00F8000D" w:rsidRDefault="00BF0EFC">
      <w:pPr>
        <w:pStyle w:val="AmdtsEntryHd"/>
      </w:pPr>
      <w:r w:rsidRPr="00F3634D">
        <w:t>Appointment</w:t>
      </w:r>
    </w:p>
    <w:p w:rsidR="00F8000D" w:rsidRDefault="00F8000D" w:rsidP="006E52F4">
      <w:pPr>
        <w:pStyle w:val="AmdtsEntries"/>
        <w:keepNext/>
      </w:pPr>
      <w:r>
        <w:t>s 22</w:t>
      </w:r>
      <w:r>
        <w:tab/>
        <w:t xml:space="preserve">am </w:t>
      </w:r>
      <w:hyperlink r:id="rId422"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3.388</w:t>
      </w:r>
    </w:p>
    <w:p w:rsidR="006E52F4" w:rsidRDefault="006E52F4">
      <w:pPr>
        <w:pStyle w:val="AmdtsEntries"/>
      </w:pPr>
      <w:r>
        <w:tab/>
        <w:t xml:space="preserve">sub </w:t>
      </w:r>
      <w:hyperlink r:id="rId423" w:tooltip="Officers of the Assembly Legislation Amendment Act 2013" w:history="1">
        <w:r>
          <w:rPr>
            <w:rStyle w:val="charCitHyperlinkAbbrev"/>
          </w:rPr>
          <w:t>A2013-41</w:t>
        </w:r>
      </w:hyperlink>
      <w:r>
        <w:t xml:space="preserve"> s 55</w:t>
      </w:r>
    </w:p>
    <w:p w:rsidR="006D0C8E" w:rsidRDefault="006D0C8E">
      <w:pPr>
        <w:pStyle w:val="AmdtsEntries"/>
      </w:pPr>
      <w:r>
        <w:tab/>
        <w:t xml:space="preserve">am </w:t>
      </w:r>
      <w:hyperlink r:id="rId424" w:tooltip="Public Sector Management Amendment Act 2016" w:history="1">
        <w:r>
          <w:rPr>
            <w:rStyle w:val="charCitHyperlinkAbbrev"/>
          </w:rPr>
          <w:t>A2016</w:t>
        </w:r>
        <w:r>
          <w:rPr>
            <w:rStyle w:val="charCitHyperlinkAbbrev"/>
          </w:rPr>
          <w:noBreakHyphen/>
          <w:t>52</w:t>
        </w:r>
      </w:hyperlink>
      <w:r>
        <w:t xml:space="preserve"> amdt 1.138</w:t>
      </w:r>
      <w:r w:rsidR="005A52AB">
        <w:t xml:space="preserve">; </w:t>
      </w:r>
      <w:hyperlink r:id="rId425" w:tooltip="Legislative Assembly Legislation Amendment Act 2017" w:history="1">
        <w:r w:rsidR="005A52AB">
          <w:rPr>
            <w:rStyle w:val="charCitHyperlinkAbbrev"/>
          </w:rPr>
          <w:t>A2017</w:t>
        </w:r>
        <w:r w:rsidR="005A52AB">
          <w:rPr>
            <w:rStyle w:val="charCitHyperlinkAbbrev"/>
          </w:rPr>
          <w:noBreakHyphen/>
          <w:t>41</w:t>
        </w:r>
      </w:hyperlink>
      <w:r w:rsidR="005A52AB">
        <w:t xml:space="preserve"> s 28</w:t>
      </w:r>
      <w:r w:rsidR="00F508DF">
        <w:t>, s 29</w:t>
      </w:r>
      <w:r w:rsidR="00ED647E">
        <w:t>; pars renum R36</w:t>
      </w:r>
      <w:r w:rsidR="005A52AB">
        <w:t xml:space="preserve"> LA</w:t>
      </w:r>
    </w:p>
    <w:p w:rsidR="00F8000D" w:rsidRDefault="00F8000D">
      <w:pPr>
        <w:pStyle w:val="AmdtsEntryHd"/>
      </w:pPr>
      <w:r>
        <w:rPr>
          <w:szCs w:val="24"/>
        </w:rPr>
        <w:t>Tenure of office</w:t>
      </w:r>
    </w:p>
    <w:p w:rsidR="00F8000D" w:rsidRDefault="00F8000D">
      <w:pPr>
        <w:pStyle w:val="AmdtsEntries"/>
      </w:pPr>
      <w:r>
        <w:t>s 23</w:t>
      </w:r>
      <w:r>
        <w:tab/>
        <w:t xml:space="preserve">am </w:t>
      </w:r>
      <w:hyperlink r:id="rId426"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3.389</w:t>
      </w:r>
      <w:r w:rsidR="00317B96">
        <w:t xml:space="preserve">; </w:t>
      </w:r>
      <w:hyperlink r:id="rId427" w:tooltip="Statute Law Amendment Act 2013" w:history="1">
        <w:r w:rsidR="00317B96">
          <w:rPr>
            <w:rStyle w:val="charCitHyperlinkAbbrev"/>
          </w:rPr>
          <w:t>A2013</w:t>
        </w:r>
        <w:r w:rsidR="00317B96">
          <w:rPr>
            <w:rStyle w:val="charCitHyperlinkAbbrev"/>
          </w:rPr>
          <w:noBreakHyphen/>
          <w:t>19</w:t>
        </w:r>
      </w:hyperlink>
      <w:r w:rsidR="00317B96">
        <w:t xml:space="preserve"> amdt 1.2</w:t>
      </w:r>
    </w:p>
    <w:p w:rsidR="00F8000D" w:rsidRDefault="0031678B">
      <w:pPr>
        <w:pStyle w:val="AmdtsEntryHd"/>
      </w:pPr>
      <w:r w:rsidRPr="00F3634D">
        <w:t>Terms of appointment</w:t>
      </w:r>
    </w:p>
    <w:p w:rsidR="00653C18" w:rsidRPr="00653C18" w:rsidRDefault="00653C18" w:rsidP="0031678B">
      <w:pPr>
        <w:pStyle w:val="AmdtsEntries"/>
        <w:keepNext/>
      </w:pPr>
      <w:r>
        <w:t>s 24 hdg</w:t>
      </w:r>
      <w:r>
        <w:tab/>
        <w:t xml:space="preserve">sub </w:t>
      </w:r>
      <w:hyperlink r:id="rId428" w:tooltip="Officers of the Assembly Legislation Amendment Act 2013" w:history="1">
        <w:r>
          <w:rPr>
            <w:rStyle w:val="charCitHyperlinkAbbrev"/>
          </w:rPr>
          <w:t>A2013-41</w:t>
        </w:r>
      </w:hyperlink>
      <w:r>
        <w:t xml:space="preserve"> s 56</w:t>
      </w:r>
    </w:p>
    <w:p w:rsidR="00653C18" w:rsidRDefault="00F8000D" w:rsidP="0031678B">
      <w:pPr>
        <w:pStyle w:val="AmdtsEntries"/>
      </w:pPr>
      <w:r>
        <w:t>s 24</w:t>
      </w:r>
      <w:r>
        <w:tab/>
        <w:t xml:space="preserve">am </w:t>
      </w:r>
      <w:hyperlink r:id="rId429" w:tooltip="Remuneration Tribunal (Consequential Amendments) Act 1997" w:history="1">
        <w:r w:rsidR="00FE4031" w:rsidRPr="00FE4031">
          <w:rPr>
            <w:rStyle w:val="charCitHyperlinkAbbrev"/>
          </w:rPr>
          <w:t>A1997</w:t>
        </w:r>
        <w:r w:rsidR="00FE4031" w:rsidRPr="00FE4031">
          <w:rPr>
            <w:rStyle w:val="charCitHyperlinkAbbrev"/>
          </w:rPr>
          <w:noBreakHyphen/>
          <w:t>41</w:t>
        </w:r>
      </w:hyperlink>
      <w:r>
        <w:t xml:space="preserve"> sch 1</w:t>
      </w:r>
      <w:r w:rsidR="00653C18">
        <w:t xml:space="preserve">; </w:t>
      </w:r>
      <w:hyperlink r:id="rId430" w:tooltip="Officers of the Assembly Legislation Amendment Act 2013" w:history="1">
        <w:r w:rsidR="00653C18">
          <w:rPr>
            <w:rStyle w:val="charCitHyperlinkAbbrev"/>
          </w:rPr>
          <w:t>A2013-41</w:t>
        </w:r>
      </w:hyperlink>
      <w:r w:rsidR="00653C18">
        <w:t xml:space="preserve"> s 56</w:t>
      </w:r>
      <w:r w:rsidR="0027043D">
        <w:t>; ss renum R26 LA</w:t>
      </w:r>
    </w:p>
    <w:p w:rsidR="00CA464C" w:rsidRDefault="00AF3708" w:rsidP="00CA464C">
      <w:pPr>
        <w:pStyle w:val="AmdtsEntryHd"/>
      </w:pPr>
      <w:r w:rsidRPr="00F3634D">
        <w:t>Oath or affirmation of office</w:t>
      </w:r>
    </w:p>
    <w:p w:rsidR="00CA464C" w:rsidRDefault="00CA464C" w:rsidP="00CA464C">
      <w:pPr>
        <w:pStyle w:val="AmdtsEntries"/>
      </w:pPr>
      <w:r>
        <w:t>s 2</w:t>
      </w:r>
      <w:r w:rsidR="00AF3708">
        <w:t>4A</w:t>
      </w:r>
      <w:r>
        <w:tab/>
        <w:t xml:space="preserve">ins </w:t>
      </w:r>
      <w:hyperlink r:id="rId431" w:tooltip="Officers of the Assembly Legislation Amendment Act 2013" w:history="1">
        <w:r>
          <w:rPr>
            <w:rStyle w:val="charCitHyperlinkAbbrev"/>
          </w:rPr>
          <w:t>A2013-41</w:t>
        </w:r>
      </w:hyperlink>
      <w:r w:rsidR="00416553">
        <w:t xml:space="preserve"> s 5</w:t>
      </w:r>
      <w:r>
        <w:t>7</w:t>
      </w:r>
    </w:p>
    <w:p w:rsidR="00CA464C" w:rsidRDefault="00AF3708" w:rsidP="00CA464C">
      <w:pPr>
        <w:pStyle w:val="AmdtsEntryHd"/>
      </w:pPr>
      <w:r w:rsidRPr="00F3634D">
        <w:t>Disclosure of interests</w:t>
      </w:r>
    </w:p>
    <w:p w:rsidR="00CA464C" w:rsidRDefault="00CA464C" w:rsidP="00CA464C">
      <w:pPr>
        <w:pStyle w:val="AmdtsEntries"/>
      </w:pPr>
      <w:r>
        <w:t>s 24B</w:t>
      </w:r>
      <w:r>
        <w:tab/>
        <w:t xml:space="preserve">ins </w:t>
      </w:r>
      <w:hyperlink r:id="rId432" w:tooltip="Officers of the Assembly Legislation Amendment Act 2013" w:history="1">
        <w:r>
          <w:rPr>
            <w:rStyle w:val="charCitHyperlinkAbbrev"/>
          </w:rPr>
          <w:t>A2013-41</w:t>
        </w:r>
      </w:hyperlink>
      <w:r w:rsidR="00416553">
        <w:t xml:space="preserve"> s 5</w:t>
      </w:r>
      <w:r>
        <w:t>7</w:t>
      </w:r>
    </w:p>
    <w:p w:rsidR="00CA464C" w:rsidRDefault="00AF3708" w:rsidP="00CA464C">
      <w:pPr>
        <w:pStyle w:val="AmdtsEntryHd"/>
      </w:pPr>
      <w:r w:rsidRPr="00F3634D">
        <w:t>Ombudsman must not do inconsistent work etc</w:t>
      </w:r>
    </w:p>
    <w:p w:rsidR="00CA464C" w:rsidRDefault="00CA464C" w:rsidP="00CA464C">
      <w:pPr>
        <w:pStyle w:val="AmdtsEntries"/>
      </w:pPr>
      <w:r>
        <w:t>s 24C</w:t>
      </w:r>
      <w:r>
        <w:tab/>
        <w:t xml:space="preserve">ins </w:t>
      </w:r>
      <w:hyperlink r:id="rId433" w:tooltip="Officers of the Assembly Legislation Amendment Act 2013" w:history="1">
        <w:r>
          <w:rPr>
            <w:rStyle w:val="charCitHyperlinkAbbrev"/>
          </w:rPr>
          <w:t>A2013-41</w:t>
        </w:r>
      </w:hyperlink>
      <w:r w:rsidR="00416553">
        <w:t xml:space="preserve"> s 5</w:t>
      </w:r>
      <w:r>
        <w:t>7</w:t>
      </w:r>
    </w:p>
    <w:p w:rsidR="00732AA2" w:rsidRDefault="00732AA2" w:rsidP="00732AA2">
      <w:pPr>
        <w:pStyle w:val="AmdtsEntryHd"/>
      </w:pPr>
      <w:r>
        <w:lastRenderedPageBreak/>
        <w:t>Leave of absence</w:t>
      </w:r>
    </w:p>
    <w:p w:rsidR="00732AA2" w:rsidRDefault="00732AA2" w:rsidP="00732AA2">
      <w:pPr>
        <w:pStyle w:val="AmdtsEntries"/>
      </w:pPr>
      <w:r>
        <w:t>s 25</w:t>
      </w:r>
      <w:r>
        <w:tab/>
        <w:t xml:space="preserve">am </w:t>
      </w:r>
      <w:hyperlink r:id="rId434" w:tooltip="Officers of the Assembly Legislation Amendment Act 2013" w:history="1">
        <w:r>
          <w:rPr>
            <w:rStyle w:val="charCitHyperlinkAbbrev"/>
          </w:rPr>
          <w:t>A2013-41</w:t>
        </w:r>
      </w:hyperlink>
      <w:r>
        <w:t xml:space="preserve"> s 58</w:t>
      </w:r>
      <w:r w:rsidR="00383220">
        <w:t xml:space="preserve">; </w:t>
      </w:r>
      <w:hyperlink r:id="rId435" w:tooltip="Statute Law Amendment Act 2015 (No 2)" w:history="1">
        <w:r w:rsidR="00383220">
          <w:rPr>
            <w:rStyle w:val="charCitHyperlinkAbbrev"/>
          </w:rPr>
          <w:t>A2015</w:t>
        </w:r>
        <w:r w:rsidR="00383220">
          <w:rPr>
            <w:rStyle w:val="charCitHyperlinkAbbrev"/>
          </w:rPr>
          <w:noBreakHyphen/>
          <w:t>50</w:t>
        </w:r>
      </w:hyperlink>
      <w:r w:rsidR="00383220">
        <w:t xml:space="preserve"> amdt 3.131</w:t>
      </w:r>
    </w:p>
    <w:p w:rsidR="00F8000D" w:rsidRDefault="00F8000D">
      <w:pPr>
        <w:pStyle w:val="AmdtsEntryHd"/>
      </w:pPr>
      <w:r>
        <w:rPr>
          <w:szCs w:val="24"/>
        </w:rPr>
        <w:t>Resignation</w:t>
      </w:r>
    </w:p>
    <w:p w:rsidR="00F8000D" w:rsidRDefault="00F8000D">
      <w:pPr>
        <w:pStyle w:val="AmdtsEntries"/>
      </w:pPr>
      <w:r>
        <w:t>s 26</w:t>
      </w:r>
      <w:r>
        <w:tab/>
        <w:t xml:space="preserve">om </w:t>
      </w:r>
      <w:hyperlink r:id="rId436"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3.390</w:t>
      </w:r>
    </w:p>
    <w:p w:rsidR="00B5441A" w:rsidRDefault="00B5441A" w:rsidP="00B5441A">
      <w:pPr>
        <w:pStyle w:val="AmdtsEntryHd"/>
      </w:pPr>
      <w:r w:rsidRPr="00F3634D">
        <w:t>Retirement</w:t>
      </w:r>
    </w:p>
    <w:p w:rsidR="00B5441A" w:rsidRDefault="00B5441A" w:rsidP="00A90F3D">
      <w:pPr>
        <w:pStyle w:val="AmdtsEntries"/>
      </w:pPr>
      <w:r>
        <w:t>s 27</w:t>
      </w:r>
      <w:r>
        <w:tab/>
        <w:t xml:space="preserve">sub </w:t>
      </w:r>
      <w:hyperlink r:id="rId437" w:tooltip="Officers of the Assembly Legislation Amendment Act 2013" w:history="1">
        <w:r>
          <w:rPr>
            <w:rStyle w:val="charCitHyperlinkAbbrev"/>
          </w:rPr>
          <w:t>A2013-41</w:t>
        </w:r>
      </w:hyperlink>
      <w:r>
        <w:t xml:space="preserve"> s 59</w:t>
      </w:r>
    </w:p>
    <w:p w:rsidR="00F8000D" w:rsidRDefault="00B5441A">
      <w:pPr>
        <w:pStyle w:val="AmdtsEntryHd"/>
      </w:pPr>
      <w:r w:rsidRPr="00F3634D">
        <w:t>Resignation</w:t>
      </w:r>
    </w:p>
    <w:p w:rsidR="00F8000D" w:rsidRDefault="00F8000D" w:rsidP="00B5441A">
      <w:pPr>
        <w:pStyle w:val="AmdtsEntries"/>
        <w:keepNext/>
      </w:pPr>
      <w:r>
        <w:t>s 28</w:t>
      </w:r>
      <w:r>
        <w:tab/>
        <w:t xml:space="preserve">am </w:t>
      </w:r>
      <w:hyperlink r:id="rId438"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amdts 3.391-3.393</w:t>
      </w:r>
      <w:r w:rsidR="00AE7B6E">
        <w:t xml:space="preserve">; </w:t>
      </w:r>
      <w:hyperlink r:id="rId439" w:tooltip="Justice and Community Safety Legislation Amendment Act 2010 (No 2)" w:history="1">
        <w:r w:rsidR="00FE4031" w:rsidRPr="00FE4031">
          <w:rPr>
            <w:rStyle w:val="charCitHyperlinkAbbrev"/>
          </w:rPr>
          <w:t>A2010</w:t>
        </w:r>
        <w:r w:rsidR="00FE4031" w:rsidRPr="00FE4031">
          <w:rPr>
            <w:rStyle w:val="charCitHyperlinkAbbrev"/>
          </w:rPr>
          <w:noBreakHyphen/>
          <w:t>30</w:t>
        </w:r>
      </w:hyperlink>
      <w:r w:rsidR="00AE7B6E">
        <w:t xml:space="preserve"> amdt 1.43</w:t>
      </w:r>
    </w:p>
    <w:p w:rsidR="00B5441A" w:rsidRDefault="00B5441A" w:rsidP="002050D7">
      <w:pPr>
        <w:pStyle w:val="AmdtsEntries"/>
      </w:pPr>
      <w:r>
        <w:tab/>
        <w:t xml:space="preserve">sub </w:t>
      </w:r>
      <w:hyperlink r:id="rId440" w:tooltip="Officers of the Assembly Legislation Amendment Act 2013" w:history="1">
        <w:r>
          <w:rPr>
            <w:rStyle w:val="charCitHyperlinkAbbrev"/>
          </w:rPr>
          <w:t>A2013-41</w:t>
        </w:r>
      </w:hyperlink>
      <w:r>
        <w:t xml:space="preserve"> s 59</w:t>
      </w:r>
    </w:p>
    <w:p w:rsidR="0010049E" w:rsidRDefault="0010049E" w:rsidP="0010049E">
      <w:pPr>
        <w:pStyle w:val="AmdtsEntryHd"/>
      </w:pPr>
      <w:r w:rsidRPr="00F3634D">
        <w:t>Suspension—generally</w:t>
      </w:r>
    </w:p>
    <w:p w:rsidR="0010049E" w:rsidRDefault="0010049E" w:rsidP="0010049E">
      <w:pPr>
        <w:pStyle w:val="AmdtsEntries"/>
      </w:pPr>
      <w:r>
        <w:t>s 28A</w:t>
      </w:r>
      <w:r>
        <w:tab/>
        <w:t xml:space="preserve">ins </w:t>
      </w:r>
      <w:hyperlink r:id="rId441" w:tooltip="Officers of the Assembly Legislation Amendment Act 2013" w:history="1">
        <w:r>
          <w:rPr>
            <w:rStyle w:val="charCitHyperlinkAbbrev"/>
          </w:rPr>
          <w:t>A2013-41</w:t>
        </w:r>
      </w:hyperlink>
      <w:r>
        <w:t xml:space="preserve"> s 59</w:t>
      </w:r>
    </w:p>
    <w:p w:rsidR="00383220" w:rsidRDefault="00383220" w:rsidP="0010049E">
      <w:pPr>
        <w:pStyle w:val="AmdtsEntries"/>
      </w:pPr>
      <w:r>
        <w:tab/>
        <w:t xml:space="preserve">am </w:t>
      </w:r>
      <w:hyperlink r:id="rId442" w:tooltip="Statute Law Amendment Act 2015 (No 2)" w:history="1">
        <w:r>
          <w:rPr>
            <w:rStyle w:val="charCitHyperlinkAbbrev"/>
          </w:rPr>
          <w:t>A2015</w:t>
        </w:r>
        <w:r>
          <w:rPr>
            <w:rStyle w:val="charCitHyperlinkAbbrev"/>
          </w:rPr>
          <w:noBreakHyphen/>
          <w:t>50</w:t>
        </w:r>
      </w:hyperlink>
      <w:r>
        <w:t xml:space="preserve"> amdt 3.132</w:t>
      </w:r>
      <w:r w:rsidR="006D0C8E">
        <w:t xml:space="preserve">; </w:t>
      </w:r>
      <w:hyperlink r:id="rId443" w:tooltip="Public Sector Management Amendment Act 2016" w:history="1">
        <w:r w:rsidR="00D61D2D">
          <w:rPr>
            <w:rStyle w:val="charCitHyperlinkAbbrev"/>
          </w:rPr>
          <w:t>A2016</w:t>
        </w:r>
        <w:r w:rsidR="00D61D2D">
          <w:rPr>
            <w:rStyle w:val="charCitHyperlinkAbbrev"/>
          </w:rPr>
          <w:noBreakHyphen/>
          <w:t>52</w:t>
        </w:r>
      </w:hyperlink>
      <w:r w:rsidR="006D0C8E">
        <w:t xml:space="preserve"> amdt 1.139</w:t>
      </w:r>
    </w:p>
    <w:p w:rsidR="0010049E" w:rsidRDefault="0010049E" w:rsidP="0010049E">
      <w:pPr>
        <w:pStyle w:val="AmdtsEntryHd"/>
      </w:pPr>
      <w:r w:rsidRPr="00F3634D">
        <w:t>Suspension—relevant Assembly committee notice and meetings</w:t>
      </w:r>
    </w:p>
    <w:p w:rsidR="0010049E" w:rsidRDefault="0010049E" w:rsidP="0010049E">
      <w:pPr>
        <w:pStyle w:val="AmdtsEntries"/>
      </w:pPr>
      <w:r>
        <w:t>s 28B</w:t>
      </w:r>
      <w:r>
        <w:tab/>
        <w:t xml:space="preserve">ins </w:t>
      </w:r>
      <w:hyperlink r:id="rId444" w:tooltip="Officers of the Assembly Legislation Amendment Act 2013" w:history="1">
        <w:r>
          <w:rPr>
            <w:rStyle w:val="charCitHyperlinkAbbrev"/>
          </w:rPr>
          <w:t>A2013-41</w:t>
        </w:r>
      </w:hyperlink>
      <w:r>
        <w:t xml:space="preserve"> s 59</w:t>
      </w:r>
    </w:p>
    <w:p w:rsidR="0010049E" w:rsidRDefault="0010049E" w:rsidP="0010049E">
      <w:pPr>
        <w:pStyle w:val="AmdtsEntryHd"/>
      </w:pPr>
      <w:r w:rsidRPr="00F3634D">
        <w:t>Suspension—ending suspension</w:t>
      </w:r>
    </w:p>
    <w:p w:rsidR="0010049E" w:rsidRDefault="0010049E" w:rsidP="0010049E">
      <w:pPr>
        <w:pStyle w:val="AmdtsEntries"/>
      </w:pPr>
      <w:r>
        <w:t>s 28C</w:t>
      </w:r>
      <w:r>
        <w:tab/>
        <w:t xml:space="preserve">ins </w:t>
      </w:r>
      <w:hyperlink r:id="rId445" w:tooltip="Officers of the Assembly Legislation Amendment Act 2013" w:history="1">
        <w:r>
          <w:rPr>
            <w:rStyle w:val="charCitHyperlinkAbbrev"/>
          </w:rPr>
          <w:t>A2013-41</w:t>
        </w:r>
      </w:hyperlink>
      <w:r>
        <w:t xml:space="preserve"> s 59</w:t>
      </w:r>
    </w:p>
    <w:p w:rsidR="008407F3" w:rsidRDefault="008407F3" w:rsidP="0010049E">
      <w:pPr>
        <w:pStyle w:val="AmdtsEntries"/>
      </w:pPr>
      <w:r>
        <w:tab/>
        <w:t xml:space="preserve">am </w:t>
      </w:r>
      <w:hyperlink r:id="rId446" w:tooltip="Statute Law Amendment Act 2015 (No 2)" w:history="1">
        <w:r>
          <w:rPr>
            <w:rStyle w:val="charCitHyperlinkAbbrev"/>
          </w:rPr>
          <w:t>A2015</w:t>
        </w:r>
        <w:r>
          <w:rPr>
            <w:rStyle w:val="charCitHyperlinkAbbrev"/>
          </w:rPr>
          <w:noBreakHyphen/>
          <w:t>50</w:t>
        </w:r>
      </w:hyperlink>
      <w:r>
        <w:t xml:space="preserve"> amdt 3.132</w:t>
      </w:r>
    </w:p>
    <w:p w:rsidR="0010049E" w:rsidRDefault="0010049E" w:rsidP="0010049E">
      <w:pPr>
        <w:pStyle w:val="AmdtsEntryHd"/>
      </w:pPr>
      <w:r w:rsidRPr="00F3634D">
        <w:t>Ending of appointment</w:t>
      </w:r>
    </w:p>
    <w:p w:rsidR="0010049E" w:rsidRDefault="0010049E" w:rsidP="00132351">
      <w:pPr>
        <w:pStyle w:val="AmdtsEntries"/>
        <w:keepNext/>
      </w:pPr>
      <w:r>
        <w:t>s 28D</w:t>
      </w:r>
      <w:r>
        <w:tab/>
        <w:t xml:space="preserve">ins </w:t>
      </w:r>
      <w:hyperlink r:id="rId447" w:tooltip="Officers of the Assembly Legislation Amendment Act 2013" w:history="1">
        <w:r>
          <w:rPr>
            <w:rStyle w:val="charCitHyperlinkAbbrev"/>
          </w:rPr>
          <w:t>A2013-41</w:t>
        </w:r>
      </w:hyperlink>
      <w:r>
        <w:t xml:space="preserve"> s 59</w:t>
      </w:r>
    </w:p>
    <w:p w:rsidR="00383220" w:rsidRDefault="00383220" w:rsidP="0010049E">
      <w:pPr>
        <w:pStyle w:val="AmdtsEntries"/>
      </w:pPr>
      <w:r>
        <w:tab/>
        <w:t xml:space="preserve">am </w:t>
      </w:r>
      <w:hyperlink r:id="rId448" w:tooltip="Statute Law Amendment Act 2015 (No 2)" w:history="1">
        <w:r>
          <w:rPr>
            <w:rStyle w:val="charCitHyperlinkAbbrev"/>
          </w:rPr>
          <w:t>A2015</w:t>
        </w:r>
        <w:r>
          <w:rPr>
            <w:rStyle w:val="charCitHyperlinkAbbrev"/>
          </w:rPr>
          <w:noBreakHyphen/>
          <w:t>50</w:t>
        </w:r>
      </w:hyperlink>
      <w:r>
        <w:t xml:space="preserve"> amdt 3.133</w:t>
      </w:r>
    </w:p>
    <w:p w:rsidR="00F8000D" w:rsidRDefault="00F8000D">
      <w:pPr>
        <w:pStyle w:val="AmdtsEntryHd"/>
      </w:pPr>
      <w:r>
        <w:rPr>
          <w:color w:val="000000"/>
        </w:rPr>
        <w:t>Acting appointment</w:t>
      </w:r>
    </w:p>
    <w:p w:rsidR="00F8000D" w:rsidRDefault="00F8000D" w:rsidP="002A21D1">
      <w:pPr>
        <w:pStyle w:val="AmdtsEntries"/>
        <w:keepNext/>
      </w:pPr>
      <w:r>
        <w:t>s 29</w:t>
      </w:r>
      <w:r>
        <w:tab/>
        <w:t xml:space="preserve">sub </w:t>
      </w:r>
      <w:hyperlink r:id="rId449"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3.394</w:t>
      </w:r>
    </w:p>
    <w:p w:rsidR="002A21D1" w:rsidRDefault="002A21D1" w:rsidP="002050D7">
      <w:pPr>
        <w:pStyle w:val="AmdtsEntries"/>
      </w:pPr>
      <w:r>
        <w:tab/>
        <w:t xml:space="preserve">am </w:t>
      </w:r>
      <w:hyperlink r:id="rId450" w:tooltip="Officers of the Assembly Legislation Amendment Act 2013" w:history="1">
        <w:r>
          <w:rPr>
            <w:rStyle w:val="charCitHyperlinkAbbrev"/>
          </w:rPr>
          <w:t>A2013-41</w:t>
        </w:r>
      </w:hyperlink>
      <w:r>
        <w:t xml:space="preserve"> s 60</w:t>
      </w:r>
    </w:p>
    <w:p w:rsidR="00EF219B" w:rsidRDefault="006D0C8E" w:rsidP="00EF219B">
      <w:pPr>
        <w:pStyle w:val="AmdtsEntryHd"/>
      </w:pPr>
      <w:r w:rsidRPr="0083266D">
        <w:t>Ombudsman’s staff</w:t>
      </w:r>
    </w:p>
    <w:p w:rsidR="00EF219B" w:rsidRDefault="00EF219B" w:rsidP="00EF219B">
      <w:pPr>
        <w:pStyle w:val="AmdtsEntries"/>
      </w:pPr>
      <w:r>
        <w:t>s 30</w:t>
      </w:r>
      <w:r>
        <w:tab/>
        <w:t xml:space="preserve">sub </w:t>
      </w:r>
      <w:hyperlink r:id="rId451" w:tooltip="Officers of the Assembly Legislation Amendment Act 2013" w:history="1">
        <w:r>
          <w:rPr>
            <w:rStyle w:val="charCitHyperlinkAbbrev"/>
          </w:rPr>
          <w:t>A2013-41</w:t>
        </w:r>
      </w:hyperlink>
      <w:r>
        <w:t xml:space="preserve"> s 61</w:t>
      </w:r>
      <w:r w:rsidR="006D0C8E">
        <w:t xml:space="preserve">; </w:t>
      </w:r>
      <w:hyperlink r:id="rId452" w:tooltip="Public Sector Management Amendment Act 2016" w:history="1">
        <w:r w:rsidR="00D61D2D">
          <w:rPr>
            <w:rStyle w:val="charCitHyperlinkAbbrev"/>
          </w:rPr>
          <w:t>A2016</w:t>
        </w:r>
        <w:r w:rsidR="00D61D2D">
          <w:rPr>
            <w:rStyle w:val="charCitHyperlinkAbbrev"/>
          </w:rPr>
          <w:noBreakHyphen/>
          <w:t>52</w:t>
        </w:r>
      </w:hyperlink>
      <w:r w:rsidR="006D0C8E">
        <w:t xml:space="preserve"> amdt 1.140</w:t>
      </w:r>
    </w:p>
    <w:p w:rsidR="001B57BB" w:rsidRDefault="001B57BB" w:rsidP="00694EDA">
      <w:pPr>
        <w:pStyle w:val="AmdtsEntryHd"/>
      </w:pPr>
      <w:r w:rsidRPr="00373FCB">
        <w:t>Arrangements for staff and facilities</w:t>
      </w:r>
    </w:p>
    <w:p w:rsidR="001B57BB" w:rsidRDefault="001B57BB" w:rsidP="00EF219B">
      <w:pPr>
        <w:pStyle w:val="AmdtsEntries"/>
      </w:pPr>
      <w:r>
        <w:t>s 30AA</w:t>
      </w:r>
      <w:r>
        <w:tab/>
        <w:t xml:space="preserve">ins </w:t>
      </w:r>
      <w:hyperlink r:id="rId453" w:tooltip="Statute Law Amendment Act 2018" w:history="1">
        <w:r w:rsidRPr="001B57BB">
          <w:rPr>
            <w:rStyle w:val="charCitHyperlinkAbbrev"/>
          </w:rPr>
          <w:t>A2018</w:t>
        </w:r>
        <w:r w:rsidRPr="001B57BB">
          <w:rPr>
            <w:rStyle w:val="charCitHyperlinkAbbrev"/>
          </w:rPr>
          <w:noBreakHyphen/>
          <w:t>42</w:t>
        </w:r>
      </w:hyperlink>
      <w:r>
        <w:t xml:space="preserve"> amdt 1.6</w:t>
      </w:r>
    </w:p>
    <w:p w:rsidR="001B57BB" w:rsidRDefault="001B57BB" w:rsidP="00694EDA">
      <w:pPr>
        <w:pStyle w:val="AmdtsEntryHd"/>
      </w:pPr>
      <w:r w:rsidRPr="00373FCB">
        <w:t>Contractors and consultants</w:t>
      </w:r>
    </w:p>
    <w:p w:rsidR="001B57BB" w:rsidRDefault="001B57BB" w:rsidP="00EF219B">
      <w:pPr>
        <w:pStyle w:val="AmdtsEntries"/>
      </w:pPr>
      <w:r>
        <w:t>s 30AB</w:t>
      </w:r>
      <w:r>
        <w:tab/>
        <w:t xml:space="preserve">ins </w:t>
      </w:r>
      <w:hyperlink r:id="rId454" w:tooltip="Statute Law Amendment Act 2018" w:history="1">
        <w:r w:rsidRPr="001B57BB">
          <w:rPr>
            <w:rStyle w:val="charCitHyperlinkAbbrev"/>
          </w:rPr>
          <w:t>A2018</w:t>
        </w:r>
        <w:r w:rsidRPr="001B57BB">
          <w:rPr>
            <w:rStyle w:val="charCitHyperlinkAbbrev"/>
          </w:rPr>
          <w:noBreakHyphen/>
          <w:t>42</w:t>
        </w:r>
      </w:hyperlink>
      <w:r>
        <w:t xml:space="preserve"> amdt 1.6</w:t>
      </w:r>
    </w:p>
    <w:p w:rsidR="00D61D2D" w:rsidRDefault="00D61D2D">
      <w:pPr>
        <w:pStyle w:val="AmdtsEntryHd"/>
      </w:pPr>
      <w:r w:rsidRPr="0083266D">
        <w:t>Direction to ombudsman’s staff</w:t>
      </w:r>
    </w:p>
    <w:p w:rsidR="00D61D2D" w:rsidRPr="00D61D2D" w:rsidRDefault="00D61D2D" w:rsidP="00D61D2D">
      <w:pPr>
        <w:pStyle w:val="AmdtsEntries"/>
      </w:pPr>
      <w:r>
        <w:t>s 30A</w:t>
      </w:r>
      <w:r>
        <w:tab/>
        <w:t xml:space="preserve">ins </w:t>
      </w:r>
      <w:hyperlink r:id="rId455" w:tooltip="Public Sector Management Amendment Act 2016" w:history="1">
        <w:r>
          <w:rPr>
            <w:rStyle w:val="charCitHyperlinkAbbrev"/>
          </w:rPr>
          <w:t>A2016</w:t>
        </w:r>
        <w:r>
          <w:rPr>
            <w:rStyle w:val="charCitHyperlinkAbbrev"/>
          </w:rPr>
          <w:noBreakHyphen/>
          <w:t>52</w:t>
        </w:r>
      </w:hyperlink>
      <w:r>
        <w:t xml:space="preserve"> amdt 1.140</w:t>
      </w:r>
    </w:p>
    <w:p w:rsidR="00F8000D" w:rsidRDefault="00F8000D">
      <w:pPr>
        <w:pStyle w:val="AmdtsEntryHd"/>
      </w:pPr>
      <w:r>
        <w:rPr>
          <w:szCs w:val="24"/>
        </w:rPr>
        <w:t>Ombudsman not to be sued</w:t>
      </w:r>
    </w:p>
    <w:p w:rsidR="00F8000D" w:rsidRDefault="00F8000D">
      <w:pPr>
        <w:pStyle w:val="AmdtsEntries"/>
      </w:pPr>
      <w:r>
        <w:t>s 31</w:t>
      </w:r>
      <w:r>
        <w:tab/>
        <w:t xml:space="preserve">am </w:t>
      </w:r>
      <w:hyperlink r:id="rId456"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3.395</w:t>
      </w:r>
    </w:p>
    <w:p w:rsidR="001E2BBC" w:rsidRDefault="0072071C" w:rsidP="001E2BBC">
      <w:pPr>
        <w:pStyle w:val="AmdtsEntryHd"/>
      </w:pPr>
      <w:r w:rsidRPr="00373FCB">
        <w:t>Delegation by ombudsman</w:t>
      </w:r>
    </w:p>
    <w:p w:rsidR="001E2BBC" w:rsidRDefault="001E2BBC" w:rsidP="00D12B89">
      <w:pPr>
        <w:pStyle w:val="AmdtsEntries"/>
        <w:keepNext/>
      </w:pPr>
      <w:r>
        <w:t>s 32</w:t>
      </w:r>
      <w:r>
        <w:tab/>
        <w:t xml:space="preserve">am </w:t>
      </w:r>
      <w:hyperlink r:id="rId457" w:tooltip="Statute Law Amendment Act 2012" w:history="1">
        <w:r w:rsidR="00FE4031" w:rsidRPr="00FE4031">
          <w:rPr>
            <w:rStyle w:val="charCitHyperlinkAbbrev"/>
          </w:rPr>
          <w:t>A2012</w:t>
        </w:r>
        <w:r w:rsidR="00FE4031" w:rsidRPr="00FE4031">
          <w:rPr>
            <w:rStyle w:val="charCitHyperlinkAbbrev"/>
          </w:rPr>
          <w:noBreakHyphen/>
          <w:t>21</w:t>
        </w:r>
      </w:hyperlink>
      <w:r>
        <w:t xml:space="preserve"> amdt 3.126</w:t>
      </w:r>
    </w:p>
    <w:p w:rsidR="00D12B89" w:rsidRDefault="00D12B89" w:rsidP="001E2BBC">
      <w:pPr>
        <w:pStyle w:val="AmdtsEntries"/>
      </w:pPr>
      <w:r>
        <w:tab/>
        <w:t xml:space="preserve">sub </w:t>
      </w:r>
      <w:hyperlink r:id="rId458" w:tooltip="Officers of the Assembly Legislation Amendment Act 2013" w:history="1">
        <w:r>
          <w:rPr>
            <w:rStyle w:val="charCitHyperlinkAbbrev"/>
          </w:rPr>
          <w:t>A2013-41</w:t>
        </w:r>
      </w:hyperlink>
      <w:r>
        <w:t xml:space="preserve"> s 62</w:t>
      </w:r>
    </w:p>
    <w:p w:rsidR="00D61D2D" w:rsidRDefault="00D61D2D" w:rsidP="001E2BBC">
      <w:pPr>
        <w:pStyle w:val="AmdtsEntries"/>
      </w:pPr>
      <w:r>
        <w:tab/>
        <w:t xml:space="preserve">am </w:t>
      </w:r>
      <w:hyperlink r:id="rId459" w:tooltip="Public Sector Management Amendment Act 2016" w:history="1">
        <w:r>
          <w:rPr>
            <w:rStyle w:val="charCitHyperlinkAbbrev"/>
          </w:rPr>
          <w:t>A2016</w:t>
        </w:r>
        <w:r>
          <w:rPr>
            <w:rStyle w:val="charCitHyperlinkAbbrev"/>
          </w:rPr>
          <w:noBreakHyphen/>
          <w:t>52</w:t>
        </w:r>
      </w:hyperlink>
      <w:r>
        <w:t xml:space="preserve"> amdt 1.141</w:t>
      </w:r>
    </w:p>
    <w:p w:rsidR="0072071C" w:rsidRPr="001E2BBC" w:rsidRDefault="0072071C" w:rsidP="001E2BBC">
      <w:pPr>
        <w:pStyle w:val="AmdtsEntries"/>
      </w:pPr>
      <w:r>
        <w:tab/>
        <w:t xml:space="preserve">sub </w:t>
      </w:r>
      <w:hyperlink r:id="rId460" w:tooltip="Statute Law Amendment Act 2018" w:history="1">
        <w:r w:rsidRPr="0072071C">
          <w:rPr>
            <w:rStyle w:val="charCitHyperlinkAbbrev"/>
          </w:rPr>
          <w:t>A2018</w:t>
        </w:r>
        <w:r w:rsidRPr="0072071C">
          <w:rPr>
            <w:rStyle w:val="charCitHyperlinkAbbrev"/>
          </w:rPr>
          <w:noBreakHyphen/>
          <w:t>42</w:t>
        </w:r>
      </w:hyperlink>
      <w:r>
        <w:t xml:space="preserve"> amdt 1.7</w:t>
      </w:r>
    </w:p>
    <w:p w:rsidR="00F8000D" w:rsidRDefault="00F8000D">
      <w:pPr>
        <w:pStyle w:val="AmdtsEntryHd"/>
      </w:pPr>
      <w:r>
        <w:lastRenderedPageBreak/>
        <w:t>Officers to observe confidentiality</w:t>
      </w:r>
    </w:p>
    <w:p w:rsidR="00F8000D" w:rsidRPr="00FE4031" w:rsidRDefault="00F8000D">
      <w:pPr>
        <w:pStyle w:val="AmdtsEntries"/>
      </w:pPr>
      <w:r>
        <w:t>s 33</w:t>
      </w:r>
      <w:r>
        <w:tab/>
        <w:t xml:space="preserve">am </w:t>
      </w:r>
      <w:hyperlink r:id="rId461" w:tooltip="Statute Law Revision (Penalties) Act 1994" w:history="1">
        <w:r w:rsidR="00FE4031" w:rsidRPr="00FE4031">
          <w:rPr>
            <w:rStyle w:val="charCitHyperlinkAbbrev"/>
          </w:rPr>
          <w:t>A1994</w:t>
        </w:r>
        <w:r w:rsidR="00FE4031" w:rsidRPr="00FE4031">
          <w:rPr>
            <w:rStyle w:val="charCitHyperlinkAbbrev"/>
          </w:rPr>
          <w:noBreakHyphen/>
          <w:t>81</w:t>
        </w:r>
      </w:hyperlink>
      <w:r>
        <w:t xml:space="preserve"> sch; </w:t>
      </w:r>
      <w:hyperlink r:id="rId462" w:tooltip="Annual Reports (Government Agencies) (Consequential Provisions) Act 1995" w:history="1">
        <w:r w:rsidR="00FE4031" w:rsidRPr="00FE4031">
          <w:rPr>
            <w:rStyle w:val="charCitHyperlinkAbbrev"/>
          </w:rPr>
          <w:t>A1995</w:t>
        </w:r>
        <w:r w:rsidR="00FE4031" w:rsidRPr="00FE4031">
          <w:rPr>
            <w:rStyle w:val="charCitHyperlinkAbbrev"/>
          </w:rPr>
          <w:noBreakHyphen/>
          <w:t>25</w:t>
        </w:r>
      </w:hyperlink>
      <w:r>
        <w:t xml:space="preserve"> sch; </w:t>
      </w:r>
      <w:hyperlink r:id="rId463" w:tooltip="Annual Reports Legislation Amendment Act 2004" w:history="1">
        <w:r w:rsidR="00FE4031" w:rsidRPr="00FE4031">
          <w:rPr>
            <w:rStyle w:val="charCitHyperlinkAbbrev"/>
          </w:rPr>
          <w:t>A2004</w:t>
        </w:r>
        <w:r w:rsidR="00FE4031" w:rsidRPr="00FE4031">
          <w:rPr>
            <w:rStyle w:val="charCitHyperlinkAbbrev"/>
          </w:rPr>
          <w:noBreakHyphen/>
          <w:t>9</w:t>
        </w:r>
      </w:hyperlink>
      <w:r>
        <w:t xml:space="preserve"> amdt 1.33</w:t>
      </w:r>
      <w:r w:rsidR="00D12B89">
        <w:t xml:space="preserve">; </w:t>
      </w:r>
      <w:hyperlink r:id="rId464" w:tooltip="Officers of the Assembly Legislation Amendment Act 2013" w:history="1">
        <w:r w:rsidR="00D47162">
          <w:rPr>
            <w:rStyle w:val="charCitHyperlinkAbbrev"/>
          </w:rPr>
          <w:t>A2013</w:t>
        </w:r>
        <w:r w:rsidR="00D47162">
          <w:rPr>
            <w:rStyle w:val="charCitHyperlinkAbbrev"/>
          </w:rPr>
          <w:noBreakHyphen/>
          <w:t>41</w:t>
        </w:r>
      </w:hyperlink>
      <w:r w:rsidR="00D12B89">
        <w:t xml:space="preserve"> s 63; ss renum R26 LA</w:t>
      </w:r>
      <w:r w:rsidR="00383220">
        <w:t xml:space="preserve">; </w:t>
      </w:r>
      <w:hyperlink r:id="rId465" w:tooltip="Statute Law Amendment Act 2015 (No 2)" w:history="1">
        <w:r w:rsidR="00383220">
          <w:rPr>
            <w:rStyle w:val="charCitHyperlinkAbbrev"/>
          </w:rPr>
          <w:t>A2015</w:t>
        </w:r>
        <w:r w:rsidR="00383220">
          <w:rPr>
            <w:rStyle w:val="charCitHyperlinkAbbrev"/>
          </w:rPr>
          <w:noBreakHyphen/>
          <w:t>50</w:t>
        </w:r>
      </w:hyperlink>
      <w:r w:rsidR="00383220">
        <w:t xml:space="preserve"> amdt 3.134</w:t>
      </w:r>
      <w:r w:rsidR="0026183A">
        <w:t xml:space="preserve">; </w:t>
      </w:r>
      <w:hyperlink r:id="rId466" w:tooltip="Statute Law Amendment Act 2018" w:history="1">
        <w:r w:rsidR="0026183A" w:rsidRPr="0026183A">
          <w:rPr>
            <w:rStyle w:val="charCitHyperlinkAbbrev"/>
          </w:rPr>
          <w:t>A2018</w:t>
        </w:r>
        <w:r w:rsidR="0026183A" w:rsidRPr="0026183A">
          <w:rPr>
            <w:rStyle w:val="charCitHyperlinkAbbrev"/>
          </w:rPr>
          <w:noBreakHyphen/>
          <w:t>42</w:t>
        </w:r>
      </w:hyperlink>
      <w:r w:rsidR="0026183A">
        <w:t xml:space="preserve"> amdts 1.8-1.15; ss renum</w:t>
      </w:r>
      <w:r w:rsidR="009827E8">
        <w:t xml:space="preserve"> R41 LA</w:t>
      </w:r>
    </w:p>
    <w:p w:rsidR="00D47162" w:rsidRDefault="00D47162" w:rsidP="00D47162">
      <w:pPr>
        <w:pStyle w:val="AmdtsEntryHd"/>
      </w:pPr>
      <w:r>
        <w:t>Disclosure of information by ombudsman</w:t>
      </w:r>
    </w:p>
    <w:p w:rsidR="00D47162" w:rsidRDefault="00D47162" w:rsidP="00D47162">
      <w:pPr>
        <w:pStyle w:val="AmdtsEntries"/>
      </w:pPr>
      <w:r>
        <w:t>s 34</w:t>
      </w:r>
      <w:r>
        <w:tab/>
        <w:t xml:space="preserve">am </w:t>
      </w:r>
      <w:hyperlink r:id="rId467" w:tooltip="Officers of the Assembly Legislation Amendment Act 2013" w:history="1">
        <w:r>
          <w:rPr>
            <w:rStyle w:val="charCitHyperlinkAbbrev"/>
          </w:rPr>
          <w:t>A2013-41</w:t>
        </w:r>
      </w:hyperlink>
      <w:r>
        <w:t xml:space="preserve"> s 64</w:t>
      </w:r>
      <w:r w:rsidR="00383220">
        <w:t xml:space="preserve">; </w:t>
      </w:r>
      <w:hyperlink r:id="rId468" w:tooltip="Statute Law Amendment Act 2015 (No 2)" w:history="1">
        <w:r w:rsidR="00383220">
          <w:rPr>
            <w:rStyle w:val="charCitHyperlinkAbbrev"/>
          </w:rPr>
          <w:t>A2015</w:t>
        </w:r>
        <w:r w:rsidR="00383220">
          <w:rPr>
            <w:rStyle w:val="charCitHyperlinkAbbrev"/>
          </w:rPr>
          <w:noBreakHyphen/>
          <w:t>50</w:t>
        </w:r>
      </w:hyperlink>
      <w:r w:rsidR="00383220">
        <w:t xml:space="preserve"> amdt 3.134</w:t>
      </w:r>
    </w:p>
    <w:p w:rsidR="00C21C8F" w:rsidRDefault="00C21C8F" w:rsidP="00C21C8F">
      <w:pPr>
        <w:pStyle w:val="AmdtsEntryHd"/>
      </w:pPr>
      <w:r>
        <w:t>Ombudsman may disclose child safety information</w:t>
      </w:r>
    </w:p>
    <w:p w:rsidR="00C21C8F" w:rsidRPr="00C21C8F" w:rsidRDefault="00C21C8F" w:rsidP="00C21C8F">
      <w:pPr>
        <w:pStyle w:val="AmdtsEntries"/>
      </w:pPr>
      <w:r>
        <w:t>s 34A</w:t>
      </w:r>
      <w:r>
        <w:tab/>
        <w:t xml:space="preserve">ins </w:t>
      </w:r>
      <w:hyperlink r:id="rId469" w:tooltip="Reportable Conduct and Information Sharing Legislation Amendment Act 2017" w:history="1">
        <w:r>
          <w:rPr>
            <w:rStyle w:val="charCitHyperlinkAbbrev"/>
          </w:rPr>
          <w:t>A2017</w:t>
        </w:r>
        <w:r>
          <w:rPr>
            <w:rStyle w:val="charCitHyperlinkAbbrev"/>
          </w:rPr>
          <w:noBreakHyphen/>
          <w:t>48</w:t>
        </w:r>
      </w:hyperlink>
      <w:r>
        <w:t xml:space="preserve"> s 33</w:t>
      </w:r>
    </w:p>
    <w:p w:rsidR="00F8000D" w:rsidRDefault="00F8000D">
      <w:pPr>
        <w:pStyle w:val="AmdtsEntryHd"/>
      </w:pPr>
      <w:r>
        <w:t>Failing to comply with requirement under Act</w:t>
      </w:r>
    </w:p>
    <w:p w:rsidR="00F8000D" w:rsidRDefault="00F8000D">
      <w:pPr>
        <w:pStyle w:val="AmdtsEntries"/>
        <w:keepNext/>
      </w:pPr>
      <w:r>
        <w:t>s 35 hdg</w:t>
      </w:r>
      <w:r>
        <w:tab/>
        <w:t xml:space="preserve">sub </w:t>
      </w:r>
      <w:hyperlink r:id="rId470" w:tooltip="Criminal Code (Theft, Fraud, Bribery and Related Offences) Amendment Act 2004" w:history="1">
        <w:r w:rsidR="00FE4031" w:rsidRPr="00FE4031">
          <w:rPr>
            <w:rStyle w:val="charCitHyperlinkAbbrev"/>
          </w:rPr>
          <w:t>A2004</w:t>
        </w:r>
        <w:r w:rsidR="00FE4031" w:rsidRPr="00FE4031">
          <w:rPr>
            <w:rStyle w:val="charCitHyperlinkAbbrev"/>
          </w:rPr>
          <w:noBreakHyphen/>
          <w:t>15</w:t>
        </w:r>
      </w:hyperlink>
      <w:r>
        <w:t xml:space="preserve"> amdt 2.134</w:t>
      </w:r>
    </w:p>
    <w:p w:rsidR="00F8000D" w:rsidRDefault="00F8000D">
      <w:pPr>
        <w:pStyle w:val="AmdtsEntries"/>
      </w:pPr>
      <w:r>
        <w:t>s 35</w:t>
      </w:r>
      <w:r>
        <w:tab/>
        <w:t xml:space="preserve">am </w:t>
      </w:r>
      <w:hyperlink r:id="rId471" w:tooltip="Statute Law Revision (Penalties) Act 1994" w:history="1">
        <w:r w:rsidR="00FE4031" w:rsidRPr="00FE4031">
          <w:rPr>
            <w:rStyle w:val="charCitHyperlinkAbbrev"/>
          </w:rPr>
          <w:t>A1994</w:t>
        </w:r>
        <w:r w:rsidR="00FE4031" w:rsidRPr="00FE4031">
          <w:rPr>
            <w:rStyle w:val="charCitHyperlinkAbbrev"/>
          </w:rPr>
          <w:noBreakHyphen/>
          <w:t>81</w:t>
        </w:r>
      </w:hyperlink>
      <w:r>
        <w:t xml:space="preserve"> sch; </w:t>
      </w:r>
      <w:hyperlink r:id="rId472" w:tooltip="Criminal Code (Theft, Fraud, Bribery and Related Offences) Amendment Act 2004" w:history="1">
        <w:r w:rsidR="00FE4031" w:rsidRPr="00FE4031">
          <w:rPr>
            <w:rStyle w:val="charCitHyperlinkAbbrev"/>
          </w:rPr>
          <w:t>A2004</w:t>
        </w:r>
        <w:r w:rsidR="00FE4031" w:rsidRPr="00FE4031">
          <w:rPr>
            <w:rStyle w:val="charCitHyperlinkAbbrev"/>
          </w:rPr>
          <w:noBreakHyphen/>
          <w:t>15</w:t>
        </w:r>
      </w:hyperlink>
      <w:r>
        <w:t xml:space="preserve"> amdt 2.135, amdt 2.136</w:t>
      </w:r>
      <w:r w:rsidR="00383220">
        <w:t xml:space="preserve">; </w:t>
      </w:r>
      <w:hyperlink r:id="rId473" w:tooltip="Statute Law Amendment Act 2015 (No 2)" w:history="1">
        <w:r w:rsidR="00383220">
          <w:rPr>
            <w:rStyle w:val="charCitHyperlinkAbbrev"/>
          </w:rPr>
          <w:t>A2015</w:t>
        </w:r>
        <w:r w:rsidR="00383220">
          <w:rPr>
            <w:rStyle w:val="charCitHyperlinkAbbrev"/>
          </w:rPr>
          <w:noBreakHyphen/>
          <w:t>50</w:t>
        </w:r>
      </w:hyperlink>
      <w:r w:rsidR="00383220">
        <w:t xml:space="preserve"> amdt 3.134</w:t>
      </w:r>
    </w:p>
    <w:p w:rsidR="002537BA" w:rsidRDefault="002537BA" w:rsidP="002537BA">
      <w:pPr>
        <w:pStyle w:val="AmdtsEntryHd"/>
      </w:pPr>
      <w:r>
        <w:t>Protection from civil actions</w:t>
      </w:r>
    </w:p>
    <w:p w:rsidR="002537BA" w:rsidRDefault="002537BA">
      <w:pPr>
        <w:pStyle w:val="AmdtsEntries"/>
      </w:pPr>
      <w:r>
        <w:t>s 36</w:t>
      </w:r>
      <w:r>
        <w:tab/>
        <w:t xml:space="preserve">am </w:t>
      </w:r>
      <w:hyperlink r:id="rId474" w:tooltip="Statute Law Amendment Act 2018" w:history="1">
        <w:r w:rsidRPr="002537BA">
          <w:rPr>
            <w:rStyle w:val="charCitHyperlinkAbbrev"/>
          </w:rPr>
          <w:t>A2018</w:t>
        </w:r>
        <w:r w:rsidRPr="002537BA">
          <w:rPr>
            <w:rStyle w:val="charCitHyperlinkAbbrev"/>
          </w:rPr>
          <w:noBreakHyphen/>
          <w:t>42</w:t>
        </w:r>
      </w:hyperlink>
      <w:r>
        <w:t xml:space="preserve"> amdt 1.15</w:t>
      </w:r>
    </w:p>
    <w:p w:rsidR="007151DA" w:rsidRDefault="007151DA" w:rsidP="007151DA">
      <w:pPr>
        <w:pStyle w:val="AmdtsEntryHd"/>
      </w:pPr>
      <w:r>
        <w:t>Determination of fees and witness expenses etc</w:t>
      </w:r>
    </w:p>
    <w:p w:rsidR="007151DA" w:rsidRDefault="007151DA" w:rsidP="007151DA">
      <w:pPr>
        <w:pStyle w:val="AmdtsEntries"/>
      </w:pPr>
      <w:r>
        <w:t>s 37</w:t>
      </w:r>
      <w:r>
        <w:tab/>
        <w:t xml:space="preserve">am </w:t>
      </w:r>
      <w:hyperlink r:id="rId475" w:tooltip="Officers of the Assembly Legislation Amendment Act 2013" w:history="1">
        <w:r>
          <w:rPr>
            <w:rStyle w:val="charCitHyperlinkAbbrev"/>
          </w:rPr>
          <w:t>A2013-41</w:t>
        </w:r>
      </w:hyperlink>
      <w:r>
        <w:t xml:space="preserve"> s 65</w:t>
      </w:r>
    </w:p>
    <w:p w:rsidR="00F8000D" w:rsidRDefault="00F508DF">
      <w:pPr>
        <w:pStyle w:val="AmdtsEntryHd"/>
      </w:pPr>
      <w:r w:rsidRPr="00EF119B">
        <w:t>Assistance for Speaker</w:t>
      </w:r>
    </w:p>
    <w:p w:rsidR="00F8000D" w:rsidRDefault="00F8000D">
      <w:pPr>
        <w:pStyle w:val="AmdtsEntries"/>
      </w:pPr>
      <w:r>
        <w:t>s 37A</w:t>
      </w:r>
      <w:r>
        <w:tab/>
        <w:t xml:space="preserve">reloc and renum as s 6B </w:t>
      </w:r>
      <w:hyperlink r:id="rId476" w:tooltip="Ombudsman (Amendment) Act 1996" w:history="1">
        <w:r w:rsidR="00FE4031" w:rsidRPr="00FE4031">
          <w:rPr>
            <w:rStyle w:val="charCitHyperlinkAbbrev"/>
          </w:rPr>
          <w:t>A1996</w:t>
        </w:r>
        <w:r w:rsidR="00FE4031" w:rsidRPr="00FE4031">
          <w:rPr>
            <w:rStyle w:val="charCitHyperlinkAbbrev"/>
          </w:rPr>
          <w:noBreakHyphen/>
          <w:t>17</w:t>
        </w:r>
      </w:hyperlink>
      <w:r>
        <w:t xml:space="preserve"> s 10</w:t>
      </w:r>
    </w:p>
    <w:p w:rsidR="00F508DF" w:rsidRDefault="00F508DF">
      <w:pPr>
        <w:pStyle w:val="AmdtsEntries"/>
      </w:pPr>
      <w:r>
        <w:tab/>
        <w:t xml:space="preserve">ins </w:t>
      </w:r>
      <w:hyperlink r:id="rId477" w:tooltip="Legislative Assembly Legislation Amendment Act 2017" w:history="1">
        <w:r>
          <w:rPr>
            <w:rStyle w:val="charCitHyperlinkAbbrev"/>
          </w:rPr>
          <w:t>A2017</w:t>
        </w:r>
        <w:r>
          <w:rPr>
            <w:rStyle w:val="charCitHyperlinkAbbrev"/>
          </w:rPr>
          <w:noBreakHyphen/>
          <w:t>41</w:t>
        </w:r>
      </w:hyperlink>
      <w:r>
        <w:t xml:space="preserve"> s 30</w:t>
      </w:r>
    </w:p>
    <w:p w:rsidR="00F8000D" w:rsidRDefault="00F8000D">
      <w:pPr>
        <w:pStyle w:val="AmdtsEntryHd"/>
      </w:pPr>
      <w:r>
        <w:t>Determination of fees and witness expenses etc</w:t>
      </w:r>
    </w:p>
    <w:p w:rsidR="00F8000D" w:rsidRDefault="00F8000D" w:rsidP="004B5ADF">
      <w:pPr>
        <w:pStyle w:val="AmdtsEntries"/>
        <w:keepNext/>
      </w:pPr>
      <w:r>
        <w:t>s 37</w:t>
      </w:r>
      <w:r>
        <w:tab/>
        <w:t xml:space="preserve">sub </w:t>
      </w:r>
      <w:hyperlink r:id="rId478" w:tooltip="Legislation (Consequential Amendments) Act 2001" w:history="1">
        <w:r w:rsidR="00FE4031" w:rsidRPr="00FE4031">
          <w:rPr>
            <w:rStyle w:val="charCitHyperlinkAbbrev"/>
          </w:rPr>
          <w:t>A2001</w:t>
        </w:r>
        <w:r w:rsidR="00FE4031" w:rsidRPr="00FE4031">
          <w:rPr>
            <w:rStyle w:val="charCitHyperlinkAbbrev"/>
          </w:rPr>
          <w:noBreakHyphen/>
          <w:t>44</w:t>
        </w:r>
      </w:hyperlink>
      <w:r>
        <w:t xml:space="preserve"> amdt 1.3064</w:t>
      </w:r>
    </w:p>
    <w:p w:rsidR="00335B4F" w:rsidRDefault="00335B4F">
      <w:pPr>
        <w:pStyle w:val="AmdtsEntries"/>
      </w:pPr>
      <w:r>
        <w:tab/>
        <w:t xml:space="preserve">am </w:t>
      </w:r>
      <w:hyperlink r:id="rId479" w:tooltip="Statute Law Amendment Act 2011 (No 3)" w:history="1">
        <w:r w:rsidR="00FE4031" w:rsidRPr="00FE4031">
          <w:rPr>
            <w:rStyle w:val="charCitHyperlinkAbbrev"/>
          </w:rPr>
          <w:t>A2011</w:t>
        </w:r>
        <w:r w:rsidR="00FE4031" w:rsidRPr="00FE4031">
          <w:rPr>
            <w:rStyle w:val="charCitHyperlinkAbbrev"/>
          </w:rPr>
          <w:noBreakHyphen/>
          <w:t>52</w:t>
        </w:r>
      </w:hyperlink>
      <w:r>
        <w:t xml:space="preserve"> amdt 3.147</w:t>
      </w:r>
    </w:p>
    <w:p w:rsidR="00F8000D" w:rsidRDefault="00F8000D">
      <w:pPr>
        <w:pStyle w:val="AmdtsEntryHd"/>
      </w:pPr>
      <w:r>
        <w:t>Regulations</w:t>
      </w:r>
    </w:p>
    <w:p w:rsidR="00F8000D" w:rsidRDefault="00F8000D">
      <w:pPr>
        <w:pStyle w:val="AmdtsEntries"/>
        <w:keepNext/>
      </w:pPr>
      <w:r>
        <w:t>s 38</w:t>
      </w:r>
      <w:r>
        <w:tab/>
        <w:t xml:space="preserve">am </w:t>
      </w:r>
      <w:hyperlink r:id="rId480" w:tooltip="Self-Government (Consequential Amendments) Ordinance 1989" w:history="1">
        <w:r w:rsidR="00FE4031" w:rsidRPr="00FE4031">
          <w:rPr>
            <w:rStyle w:val="charCitHyperlinkAbbrev"/>
          </w:rPr>
          <w:t>Ord1989</w:t>
        </w:r>
        <w:r w:rsidR="00FE4031" w:rsidRPr="00FE4031">
          <w:rPr>
            <w:rStyle w:val="charCitHyperlinkAbbrev"/>
          </w:rPr>
          <w:noBreakHyphen/>
          <w:t>38</w:t>
        </w:r>
      </w:hyperlink>
      <w:r>
        <w:t xml:space="preserve"> sch</w:t>
      </w:r>
    </w:p>
    <w:p w:rsidR="00F8000D" w:rsidRDefault="00F8000D" w:rsidP="007151DA">
      <w:pPr>
        <w:pStyle w:val="AmdtsEntries"/>
        <w:keepNext/>
      </w:pPr>
      <w:r>
        <w:tab/>
        <w:t xml:space="preserve">sub </w:t>
      </w:r>
      <w:hyperlink r:id="rId481" w:tooltip="Legislation (Consequential Amendments) Act 2001" w:history="1">
        <w:r w:rsidR="00FE4031" w:rsidRPr="00FE4031">
          <w:rPr>
            <w:rStyle w:val="charCitHyperlinkAbbrev"/>
          </w:rPr>
          <w:t>A2001</w:t>
        </w:r>
        <w:r w:rsidR="00FE4031" w:rsidRPr="00FE4031">
          <w:rPr>
            <w:rStyle w:val="charCitHyperlinkAbbrev"/>
          </w:rPr>
          <w:noBreakHyphen/>
          <w:t>44</w:t>
        </w:r>
      </w:hyperlink>
      <w:r>
        <w:t xml:space="preserve"> amdt 1.3064</w:t>
      </w:r>
    </w:p>
    <w:p w:rsidR="007151DA" w:rsidRDefault="007151DA">
      <w:pPr>
        <w:pStyle w:val="AmdtsEntries"/>
      </w:pPr>
      <w:r>
        <w:tab/>
        <w:t xml:space="preserve">am </w:t>
      </w:r>
      <w:hyperlink r:id="rId482" w:tooltip="Officers of the Assembly Legislation Amendment Act 2013" w:history="1">
        <w:r>
          <w:rPr>
            <w:rStyle w:val="charCitHyperlinkAbbrev"/>
          </w:rPr>
          <w:t>A2013-41</w:t>
        </w:r>
      </w:hyperlink>
      <w:r>
        <w:t xml:space="preserve"> s 66</w:t>
      </w:r>
    </w:p>
    <w:p w:rsidR="00C87587" w:rsidRDefault="00E523AC" w:rsidP="00C87587">
      <w:pPr>
        <w:pStyle w:val="AmdtsEntryHd"/>
      </w:pPr>
      <w:r w:rsidRPr="00F3634D">
        <w:t>Transitional—Officers of the Assembly Legislation Amendment Act 2013</w:t>
      </w:r>
    </w:p>
    <w:p w:rsidR="00C87587" w:rsidRDefault="00E523AC" w:rsidP="00490C90">
      <w:pPr>
        <w:pStyle w:val="AmdtsEntries"/>
        <w:keepNext/>
      </w:pPr>
      <w:r>
        <w:t>pt 10 hdg</w:t>
      </w:r>
      <w:r w:rsidR="00C87587">
        <w:tab/>
        <w:t xml:space="preserve">ins </w:t>
      </w:r>
      <w:hyperlink r:id="rId483" w:tooltip="Officers of the Assembly Legislation Amendment Act 2013" w:history="1">
        <w:r w:rsidR="00C87587">
          <w:rPr>
            <w:rStyle w:val="charCitHyperlinkAbbrev"/>
          </w:rPr>
          <w:t>A2013-41</w:t>
        </w:r>
      </w:hyperlink>
      <w:r>
        <w:t xml:space="preserve"> s 67</w:t>
      </w:r>
    </w:p>
    <w:p w:rsidR="00E523AC" w:rsidRPr="00B45511" w:rsidRDefault="00E523AC" w:rsidP="00C87587">
      <w:pPr>
        <w:pStyle w:val="AmdtsEntries"/>
        <w:rPr>
          <w:rStyle w:val="charUnderline"/>
          <w:u w:val="none"/>
        </w:rPr>
      </w:pPr>
      <w:r>
        <w:tab/>
      </w:r>
      <w:r w:rsidRPr="00B45511">
        <w:rPr>
          <w:rStyle w:val="charUnderline"/>
          <w:u w:val="none"/>
        </w:rPr>
        <w:t>exp 1 July 2015 (s 51)</w:t>
      </w:r>
    </w:p>
    <w:p w:rsidR="00E523AC" w:rsidRDefault="00E523AC" w:rsidP="00E523AC">
      <w:pPr>
        <w:pStyle w:val="AmdtsEntryHd"/>
      </w:pPr>
      <w:r w:rsidRPr="00F3634D">
        <w:t>Existing appointment of ombudsman</w:t>
      </w:r>
    </w:p>
    <w:p w:rsidR="00E523AC" w:rsidRDefault="00E523AC" w:rsidP="00490C90">
      <w:pPr>
        <w:pStyle w:val="AmdtsEntries"/>
        <w:keepNext/>
      </w:pPr>
      <w:r>
        <w:t>s 50</w:t>
      </w:r>
      <w:r>
        <w:tab/>
        <w:t xml:space="preserve">ins </w:t>
      </w:r>
      <w:hyperlink r:id="rId484" w:tooltip="Officers of the Assembly Legislation Amendment Act 2013" w:history="1">
        <w:r>
          <w:rPr>
            <w:rStyle w:val="charCitHyperlinkAbbrev"/>
          </w:rPr>
          <w:t>A2013-41</w:t>
        </w:r>
      </w:hyperlink>
      <w:r>
        <w:t xml:space="preserve"> s 67</w:t>
      </w:r>
    </w:p>
    <w:p w:rsidR="00E523AC" w:rsidRPr="00B45511" w:rsidRDefault="00E523AC" w:rsidP="00E523AC">
      <w:pPr>
        <w:pStyle w:val="AmdtsEntries"/>
        <w:rPr>
          <w:rStyle w:val="charUnderline"/>
          <w:u w:val="none"/>
        </w:rPr>
      </w:pPr>
      <w:r>
        <w:tab/>
      </w:r>
      <w:r w:rsidRPr="00B45511">
        <w:rPr>
          <w:rStyle w:val="charUnderline"/>
          <w:u w:val="none"/>
        </w:rPr>
        <w:t>exp 1 July 2015 (s 51)</w:t>
      </w:r>
    </w:p>
    <w:p w:rsidR="00E523AC" w:rsidRDefault="00E523AC" w:rsidP="00E523AC">
      <w:pPr>
        <w:pStyle w:val="AmdtsEntryHd"/>
      </w:pPr>
      <w:r w:rsidRPr="00F3634D">
        <w:t>Expiry—pt 10</w:t>
      </w:r>
    </w:p>
    <w:p w:rsidR="00E523AC" w:rsidRDefault="00E523AC" w:rsidP="00490C90">
      <w:pPr>
        <w:pStyle w:val="AmdtsEntries"/>
        <w:keepNext/>
      </w:pPr>
      <w:r>
        <w:t>s 51</w:t>
      </w:r>
      <w:r>
        <w:tab/>
        <w:t xml:space="preserve">ins </w:t>
      </w:r>
      <w:hyperlink r:id="rId485" w:tooltip="Officers of the Assembly Legislation Amendment Act 2013" w:history="1">
        <w:r>
          <w:rPr>
            <w:rStyle w:val="charCitHyperlinkAbbrev"/>
          </w:rPr>
          <w:t>A2013-41</w:t>
        </w:r>
      </w:hyperlink>
      <w:r>
        <w:t xml:space="preserve"> s 67</w:t>
      </w:r>
    </w:p>
    <w:p w:rsidR="00E523AC" w:rsidRDefault="00E523AC" w:rsidP="00E523AC">
      <w:pPr>
        <w:pStyle w:val="AmdtsEntries"/>
        <w:rPr>
          <w:rStyle w:val="charUnderline"/>
          <w:u w:val="none"/>
        </w:rPr>
      </w:pPr>
      <w:r>
        <w:tab/>
      </w:r>
      <w:r w:rsidRPr="00B45511">
        <w:rPr>
          <w:rStyle w:val="charUnderline"/>
          <w:u w:val="none"/>
        </w:rPr>
        <w:t>exp 1 July 2015 (s 51)</w:t>
      </w:r>
    </w:p>
    <w:p w:rsidR="006C05A7" w:rsidRDefault="006C05A7" w:rsidP="006C05A7">
      <w:pPr>
        <w:pStyle w:val="AmdtsEntryHd"/>
      </w:pPr>
      <w:r w:rsidRPr="00DC02A0">
        <w:rPr>
          <w:lang w:eastAsia="en-AU"/>
        </w:rPr>
        <w:lastRenderedPageBreak/>
        <w:t>Transitional—Ombudsman Amendment Act 2018</w:t>
      </w:r>
    </w:p>
    <w:p w:rsidR="006C05A7" w:rsidRDefault="006C05A7" w:rsidP="006C05A7">
      <w:pPr>
        <w:pStyle w:val="AmdtsEntries"/>
        <w:keepNext/>
      </w:pPr>
      <w:r>
        <w:t>pt 11 hdg</w:t>
      </w:r>
      <w:r>
        <w:tab/>
        <w:t xml:space="preserve">ins </w:t>
      </w:r>
      <w:hyperlink r:id="rId486" w:tooltip="Ombudsman Amendment Act 2018" w:history="1">
        <w:r>
          <w:rPr>
            <w:rStyle w:val="charCitHyperlinkAbbrev"/>
          </w:rPr>
          <w:t>A2018</w:t>
        </w:r>
        <w:r>
          <w:rPr>
            <w:rStyle w:val="charCitHyperlinkAbbrev"/>
          </w:rPr>
          <w:noBreakHyphen/>
          <w:t>22</w:t>
        </w:r>
      </w:hyperlink>
      <w:r w:rsidRPr="006C05A7">
        <w:t xml:space="preserve"> s 8</w:t>
      </w:r>
    </w:p>
    <w:p w:rsidR="00167BA1" w:rsidRPr="00167BA1" w:rsidRDefault="00167BA1" w:rsidP="006C05A7">
      <w:pPr>
        <w:pStyle w:val="AmdtsEntries"/>
        <w:keepNext/>
        <w:rPr>
          <w:u w:val="single"/>
        </w:rPr>
      </w:pPr>
      <w:r w:rsidRPr="00167BA1">
        <w:tab/>
      </w:r>
      <w:r w:rsidRPr="00167BA1">
        <w:rPr>
          <w:u w:val="single"/>
        </w:rPr>
        <w:t>exp 31 March 2019 (s 53)</w:t>
      </w:r>
    </w:p>
    <w:p w:rsidR="006C05A7" w:rsidRDefault="006C05A7" w:rsidP="006C05A7">
      <w:pPr>
        <w:pStyle w:val="AmdtsEntryHd"/>
      </w:pPr>
      <w:r w:rsidRPr="00DC02A0">
        <w:rPr>
          <w:lang w:eastAsia="en-AU"/>
        </w:rPr>
        <w:t>Religious confession not reportable allegation</w:t>
      </w:r>
    </w:p>
    <w:p w:rsidR="006C05A7" w:rsidRDefault="006C05A7" w:rsidP="006C05A7">
      <w:pPr>
        <w:pStyle w:val="AmdtsEntries"/>
        <w:keepNext/>
      </w:pPr>
      <w:r>
        <w:t>s 52</w:t>
      </w:r>
      <w:r>
        <w:tab/>
        <w:t xml:space="preserve">ins </w:t>
      </w:r>
      <w:hyperlink r:id="rId487" w:tooltip="Ombudsman Amendment Act 2018" w:history="1">
        <w:r>
          <w:rPr>
            <w:rStyle w:val="charCitHyperlinkAbbrev"/>
          </w:rPr>
          <w:t>A2018</w:t>
        </w:r>
        <w:r>
          <w:rPr>
            <w:rStyle w:val="charCitHyperlinkAbbrev"/>
          </w:rPr>
          <w:noBreakHyphen/>
          <w:t>22</w:t>
        </w:r>
      </w:hyperlink>
      <w:r w:rsidRPr="006C05A7">
        <w:t xml:space="preserve"> s 8</w:t>
      </w:r>
    </w:p>
    <w:p w:rsidR="00167BA1" w:rsidRPr="00167BA1" w:rsidRDefault="00167BA1" w:rsidP="00167BA1">
      <w:pPr>
        <w:pStyle w:val="AmdtsEntries"/>
        <w:keepNext/>
        <w:rPr>
          <w:u w:val="single"/>
        </w:rPr>
      </w:pPr>
      <w:r w:rsidRPr="00167BA1">
        <w:tab/>
      </w:r>
      <w:r w:rsidRPr="00167BA1">
        <w:rPr>
          <w:u w:val="single"/>
        </w:rPr>
        <w:t>exp 31 March 2019 (s 53)</w:t>
      </w:r>
    </w:p>
    <w:p w:rsidR="006C05A7" w:rsidRDefault="006C05A7" w:rsidP="006C05A7">
      <w:pPr>
        <w:pStyle w:val="AmdtsEntryHd"/>
      </w:pPr>
      <w:r>
        <w:t>Expiry—pt 11</w:t>
      </w:r>
    </w:p>
    <w:p w:rsidR="006C05A7" w:rsidRDefault="006C05A7" w:rsidP="006C05A7">
      <w:pPr>
        <w:pStyle w:val="AmdtsEntries"/>
        <w:keepNext/>
      </w:pPr>
      <w:r>
        <w:t>s 53</w:t>
      </w:r>
      <w:r>
        <w:tab/>
        <w:t xml:space="preserve">ins </w:t>
      </w:r>
      <w:hyperlink r:id="rId488" w:tooltip="Ombudsman Amendment Act 2018" w:history="1">
        <w:r>
          <w:rPr>
            <w:rStyle w:val="charCitHyperlinkAbbrev"/>
          </w:rPr>
          <w:t>A2018</w:t>
        </w:r>
        <w:r>
          <w:rPr>
            <w:rStyle w:val="charCitHyperlinkAbbrev"/>
          </w:rPr>
          <w:noBreakHyphen/>
          <w:t>22</w:t>
        </w:r>
      </w:hyperlink>
      <w:r w:rsidRPr="006C05A7">
        <w:t xml:space="preserve"> s 8</w:t>
      </w:r>
    </w:p>
    <w:p w:rsidR="00167BA1" w:rsidRPr="00167BA1" w:rsidRDefault="00167BA1" w:rsidP="00167BA1">
      <w:pPr>
        <w:pStyle w:val="AmdtsEntries"/>
        <w:keepNext/>
        <w:rPr>
          <w:u w:val="single"/>
        </w:rPr>
      </w:pPr>
      <w:r w:rsidRPr="00167BA1">
        <w:tab/>
      </w:r>
      <w:r w:rsidRPr="00167BA1">
        <w:rPr>
          <w:u w:val="single"/>
        </w:rPr>
        <w:t>exp 31 March 2019 (s 53)</w:t>
      </w:r>
    </w:p>
    <w:p w:rsidR="00F8000D" w:rsidRDefault="00F8000D">
      <w:pPr>
        <w:pStyle w:val="AmdtsEntryHd"/>
      </w:pPr>
      <w:r>
        <w:t>Dictionary</w:t>
      </w:r>
    </w:p>
    <w:p w:rsidR="00F8000D" w:rsidRDefault="00F8000D">
      <w:pPr>
        <w:pStyle w:val="AmdtsEntries"/>
        <w:keepNext/>
      </w:pPr>
      <w:r>
        <w:t>dict</w:t>
      </w:r>
      <w:r>
        <w:tab/>
        <w:t xml:space="preserve">ins </w:t>
      </w:r>
      <w:hyperlink r:id="rId489"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3.396</w:t>
      </w:r>
    </w:p>
    <w:p w:rsidR="004A7E35" w:rsidRDefault="004A7E35">
      <w:pPr>
        <w:pStyle w:val="AmdtsEntries"/>
        <w:keepNext/>
      </w:pPr>
      <w:r>
        <w:tab/>
        <w:t xml:space="preserve">am </w:t>
      </w:r>
      <w:hyperlink r:id="rId490" w:tooltip="ACT Civil and Administrative Tribunal Legislation Amendment Act 2008 (No 2)" w:history="1">
        <w:r w:rsidR="00FE4031" w:rsidRPr="00FE4031">
          <w:rPr>
            <w:rStyle w:val="charCitHyperlinkAbbrev"/>
          </w:rPr>
          <w:t>A2008</w:t>
        </w:r>
        <w:r w:rsidR="00FE4031" w:rsidRPr="00FE4031">
          <w:rPr>
            <w:rStyle w:val="charCitHyperlinkAbbrev"/>
          </w:rPr>
          <w:noBreakHyphen/>
          <w:t>37</w:t>
        </w:r>
      </w:hyperlink>
      <w:r>
        <w:t xml:space="preserve"> amdt 1.344</w:t>
      </w:r>
      <w:r w:rsidR="00AE7B6E">
        <w:t xml:space="preserve">; </w:t>
      </w:r>
      <w:hyperlink r:id="rId491" w:tooltip="Justice and Community Safety Legislation Amendment Act 2010 (No 2)" w:history="1">
        <w:r w:rsidR="00FE4031" w:rsidRPr="00FE4031">
          <w:rPr>
            <w:rStyle w:val="charCitHyperlinkAbbrev"/>
          </w:rPr>
          <w:t>A2010</w:t>
        </w:r>
        <w:r w:rsidR="00FE4031" w:rsidRPr="00FE4031">
          <w:rPr>
            <w:rStyle w:val="charCitHyperlinkAbbrev"/>
          </w:rPr>
          <w:noBreakHyphen/>
          <w:t>30</w:t>
        </w:r>
      </w:hyperlink>
      <w:r w:rsidR="00AE7B6E">
        <w:t xml:space="preserve"> amdt 1.44</w:t>
      </w:r>
      <w:r w:rsidR="000B648F">
        <w:t xml:space="preserve">; </w:t>
      </w:r>
      <w:hyperlink r:id="rId492" w:tooltip="Administrative (One ACT Public Service Miscellaneous Amendments) Act 2011" w:history="1">
        <w:r w:rsidR="00FE4031" w:rsidRPr="00FE4031">
          <w:rPr>
            <w:rStyle w:val="charCitHyperlinkAbbrev"/>
          </w:rPr>
          <w:t>A2011</w:t>
        </w:r>
        <w:r w:rsidR="00FE4031" w:rsidRPr="00FE4031">
          <w:rPr>
            <w:rStyle w:val="charCitHyperlinkAbbrev"/>
          </w:rPr>
          <w:noBreakHyphen/>
          <w:t>22</w:t>
        </w:r>
      </w:hyperlink>
      <w:r w:rsidR="000B648F">
        <w:t xml:space="preserve"> amdt </w:t>
      </w:r>
      <w:r w:rsidR="006B4BDF">
        <w:t>1.345</w:t>
      </w:r>
      <w:r w:rsidR="00335B4F">
        <w:t xml:space="preserve">; </w:t>
      </w:r>
      <w:hyperlink r:id="rId493" w:tooltip="Statute Law Amendment Act 2011 (No 3)" w:history="1">
        <w:r w:rsidR="00FE4031" w:rsidRPr="00FE4031">
          <w:rPr>
            <w:rStyle w:val="charCitHyperlinkAbbrev"/>
          </w:rPr>
          <w:t>A2011</w:t>
        </w:r>
        <w:r w:rsidR="00FE4031" w:rsidRPr="00FE4031">
          <w:rPr>
            <w:rStyle w:val="charCitHyperlinkAbbrev"/>
          </w:rPr>
          <w:noBreakHyphen/>
          <w:t>52</w:t>
        </w:r>
      </w:hyperlink>
      <w:r w:rsidR="00335B4F">
        <w:t xml:space="preserve"> amdt 3.148</w:t>
      </w:r>
      <w:r w:rsidR="00490C90">
        <w:t xml:space="preserve">; </w:t>
      </w:r>
      <w:hyperlink r:id="rId494" w:tooltip="Officers of the Assembly Legislation Amendment Act 2013" w:history="1">
        <w:r w:rsidR="00490C90">
          <w:rPr>
            <w:rStyle w:val="charCitHyperlinkAbbrev"/>
          </w:rPr>
          <w:t>A2013-41</w:t>
        </w:r>
      </w:hyperlink>
      <w:r w:rsidR="00490C90">
        <w:t xml:space="preserve"> s 68</w:t>
      </w:r>
      <w:r w:rsidR="00D61D2D">
        <w:t xml:space="preserve">; </w:t>
      </w:r>
      <w:hyperlink r:id="rId495" w:tooltip="Public Sector Management Amendment Act 2016" w:history="1">
        <w:r w:rsidR="00D61D2D">
          <w:rPr>
            <w:rStyle w:val="charCitHyperlinkAbbrev"/>
          </w:rPr>
          <w:t>A2016</w:t>
        </w:r>
        <w:r w:rsidR="00D61D2D">
          <w:rPr>
            <w:rStyle w:val="charCitHyperlinkAbbrev"/>
          </w:rPr>
          <w:noBreakHyphen/>
          <w:t>52</w:t>
        </w:r>
      </w:hyperlink>
      <w:r w:rsidR="00D61D2D">
        <w:t xml:space="preserve"> amdt 1.142</w:t>
      </w:r>
      <w:r w:rsidR="0072682E">
        <w:t xml:space="preserve">; </w:t>
      </w:r>
      <w:hyperlink r:id="rId496" w:tooltip="Reportable Conduct and Information Sharing Legislation Amendment Act 2016" w:history="1">
        <w:r w:rsidR="0072682E">
          <w:rPr>
            <w:rStyle w:val="charCitHyperlinkAbbrev"/>
          </w:rPr>
          <w:t>A2016-39</w:t>
        </w:r>
      </w:hyperlink>
      <w:r w:rsidR="0072682E">
        <w:t xml:space="preserve"> s 10</w:t>
      </w:r>
    </w:p>
    <w:p w:rsidR="00F8000D" w:rsidRDefault="00F8000D">
      <w:pPr>
        <w:pStyle w:val="AmdtsEntries"/>
        <w:keepNext/>
      </w:pPr>
      <w:r>
        <w:tab/>
        <w:t xml:space="preserve">def </w:t>
      </w:r>
      <w:r w:rsidRPr="00FE4031">
        <w:rPr>
          <w:rStyle w:val="charBoldItals"/>
        </w:rPr>
        <w:t>agency</w:t>
      </w:r>
      <w:r>
        <w:t xml:space="preserve"> am </w:t>
      </w:r>
      <w:hyperlink r:id="rId497" w:tooltip="Public Sector Management (Consequential and Transitional Provisions) Act 1994" w:history="1">
        <w:r w:rsidR="00FE4031" w:rsidRPr="00FE4031">
          <w:rPr>
            <w:rStyle w:val="charCitHyperlinkAbbrev"/>
          </w:rPr>
          <w:t>A1994</w:t>
        </w:r>
        <w:r w:rsidR="00FE4031" w:rsidRPr="00FE4031">
          <w:rPr>
            <w:rStyle w:val="charCitHyperlinkAbbrev"/>
          </w:rPr>
          <w:noBreakHyphen/>
          <w:t>38</w:t>
        </w:r>
      </w:hyperlink>
      <w:r>
        <w:t xml:space="preserve"> sch 1</w:t>
      </w:r>
    </w:p>
    <w:p w:rsidR="00F8000D" w:rsidRDefault="00F8000D">
      <w:pPr>
        <w:pStyle w:val="AmdtsEntriesDefL2"/>
      </w:pPr>
      <w:r>
        <w:tab/>
        <w:t xml:space="preserve">reloc from s 3 </w:t>
      </w:r>
      <w:hyperlink r:id="rId498"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3.384</w:t>
      </w:r>
    </w:p>
    <w:p w:rsidR="00F8000D" w:rsidRDefault="00F8000D" w:rsidP="008B1007">
      <w:pPr>
        <w:pStyle w:val="AmdtsEntries"/>
      </w:pPr>
      <w:r>
        <w:tab/>
        <w:t xml:space="preserve">def </w:t>
      </w:r>
      <w:r w:rsidRPr="00FE4031">
        <w:rPr>
          <w:rStyle w:val="charBoldItals"/>
        </w:rPr>
        <w:t>authorised person</w:t>
      </w:r>
      <w:r>
        <w:t xml:space="preserve"> reloc from s 3 </w:t>
      </w:r>
      <w:hyperlink r:id="rId499"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3.384</w:t>
      </w:r>
    </w:p>
    <w:p w:rsidR="00335B4F" w:rsidRDefault="00335B4F" w:rsidP="008B1007">
      <w:pPr>
        <w:pStyle w:val="AmdtsEntries"/>
      </w:pPr>
      <w:r>
        <w:tab/>
        <w:t xml:space="preserve">def </w:t>
      </w:r>
      <w:r w:rsidRPr="00FE4031">
        <w:rPr>
          <w:rStyle w:val="charBoldItals"/>
        </w:rPr>
        <w:t xml:space="preserve">child sex offenders register </w:t>
      </w:r>
      <w:r>
        <w:t xml:space="preserve">ins </w:t>
      </w:r>
      <w:hyperlink r:id="rId500" w:tooltip="Statute Law Amendment Act 2011 (No 3)" w:history="1">
        <w:r w:rsidR="00FE4031" w:rsidRPr="00FE4031">
          <w:rPr>
            <w:rStyle w:val="charCitHyperlinkAbbrev"/>
          </w:rPr>
          <w:t>A2011</w:t>
        </w:r>
        <w:r w:rsidR="00FE4031" w:rsidRPr="00FE4031">
          <w:rPr>
            <w:rStyle w:val="charCitHyperlinkAbbrev"/>
          </w:rPr>
          <w:noBreakHyphen/>
          <w:t>52</w:t>
        </w:r>
      </w:hyperlink>
      <w:r w:rsidR="00AA467B">
        <w:t xml:space="preserve"> </w:t>
      </w:r>
      <w:r>
        <w:t>amdt 3.149</w:t>
      </w:r>
    </w:p>
    <w:p w:rsidR="0072682E" w:rsidRDefault="0072682E" w:rsidP="008B1007">
      <w:pPr>
        <w:pStyle w:val="AmdtsEntries"/>
      </w:pPr>
      <w:r>
        <w:tab/>
        <w:t xml:space="preserve">def </w:t>
      </w:r>
      <w:r w:rsidR="002F79C9" w:rsidRPr="00055EF8">
        <w:rPr>
          <w:rStyle w:val="charBoldItals"/>
        </w:rPr>
        <w:t>designated entity</w:t>
      </w:r>
      <w:r w:rsidR="002F79C9">
        <w:rPr>
          <w:rStyle w:val="charBoldItals"/>
        </w:rPr>
        <w:t xml:space="preserve"> </w:t>
      </w:r>
      <w:r>
        <w:t xml:space="preserve">ins </w:t>
      </w:r>
      <w:hyperlink r:id="rId501" w:tooltip="Reportable Conduct and Information Sharing Legislation Amendment Act 2016" w:history="1">
        <w:r>
          <w:rPr>
            <w:rStyle w:val="charCitHyperlinkAbbrev"/>
          </w:rPr>
          <w:t>A2016-39</w:t>
        </w:r>
      </w:hyperlink>
      <w:r>
        <w:t xml:space="preserve"> s 11</w:t>
      </w:r>
    </w:p>
    <w:p w:rsidR="00C21C8F" w:rsidRPr="00C21C8F" w:rsidRDefault="00C21C8F" w:rsidP="00C21C8F">
      <w:pPr>
        <w:pStyle w:val="AmdtsEntriesDefL2"/>
      </w:pPr>
      <w:r>
        <w:tab/>
        <w:t xml:space="preserve">sub </w:t>
      </w:r>
      <w:hyperlink r:id="rId502" w:tooltip="Reportable Conduct and Information Sharing Legislation Amendment Act 2017" w:history="1">
        <w:r>
          <w:rPr>
            <w:rStyle w:val="charCitHyperlinkAbbrev"/>
          </w:rPr>
          <w:t>A2017</w:t>
        </w:r>
        <w:r>
          <w:rPr>
            <w:rStyle w:val="charCitHyperlinkAbbrev"/>
          </w:rPr>
          <w:noBreakHyphen/>
          <w:t>48</w:t>
        </w:r>
      </w:hyperlink>
      <w:r>
        <w:t xml:space="preserve"> s 34</w:t>
      </w:r>
    </w:p>
    <w:p w:rsidR="0072682E" w:rsidRPr="00335B4F" w:rsidRDefault="0072682E" w:rsidP="008B1007">
      <w:pPr>
        <w:pStyle w:val="AmdtsEntries"/>
      </w:pPr>
      <w:r>
        <w:tab/>
        <w:t xml:space="preserve">def </w:t>
      </w:r>
      <w:r w:rsidR="002F79C9" w:rsidRPr="00055EF8">
        <w:rPr>
          <w:rStyle w:val="charBoldItals"/>
        </w:rPr>
        <w:t>employee</w:t>
      </w:r>
      <w:r w:rsidR="002F79C9">
        <w:rPr>
          <w:rStyle w:val="charBoldItals"/>
        </w:rPr>
        <w:t xml:space="preserve"> </w:t>
      </w:r>
      <w:r>
        <w:t xml:space="preserve">ins </w:t>
      </w:r>
      <w:hyperlink r:id="rId503" w:tooltip="Reportable Conduct and Information Sharing Legislation Amendment Act 2016" w:history="1">
        <w:r>
          <w:rPr>
            <w:rStyle w:val="charCitHyperlinkAbbrev"/>
          </w:rPr>
          <w:t>A2016-39</w:t>
        </w:r>
      </w:hyperlink>
      <w:r>
        <w:t xml:space="preserve"> s 11</w:t>
      </w:r>
    </w:p>
    <w:p w:rsidR="00F8000D" w:rsidRDefault="00F8000D">
      <w:pPr>
        <w:pStyle w:val="AmdtsEntries"/>
        <w:keepNext/>
      </w:pPr>
      <w:r>
        <w:tab/>
        <w:t xml:space="preserve">def </w:t>
      </w:r>
      <w:r w:rsidRPr="00FE4031">
        <w:rPr>
          <w:rStyle w:val="charBoldItals"/>
        </w:rPr>
        <w:t>enactment</w:t>
      </w:r>
      <w:r>
        <w:t xml:space="preserve"> am </w:t>
      </w:r>
      <w:hyperlink r:id="rId504" w:tooltip="Electricity (National Scheme) (Consequential Amendments) Act 1997" w:history="1">
        <w:r w:rsidR="00FE4031" w:rsidRPr="00FE4031">
          <w:rPr>
            <w:rStyle w:val="charCitHyperlinkAbbrev"/>
          </w:rPr>
          <w:t>A1997</w:t>
        </w:r>
        <w:r w:rsidR="00FE4031" w:rsidRPr="00FE4031">
          <w:rPr>
            <w:rStyle w:val="charCitHyperlinkAbbrev"/>
          </w:rPr>
          <w:noBreakHyphen/>
          <w:t>80</w:t>
        </w:r>
      </w:hyperlink>
      <w:r>
        <w:t xml:space="preserve"> sch</w:t>
      </w:r>
    </w:p>
    <w:p w:rsidR="00F8000D" w:rsidRDefault="00F8000D" w:rsidP="008B1007">
      <w:pPr>
        <w:pStyle w:val="AmdtsEntriesDefL2"/>
        <w:keepNext/>
        <w:rPr>
          <w:szCs w:val="18"/>
        </w:rPr>
      </w:pPr>
      <w:r>
        <w:rPr>
          <w:szCs w:val="18"/>
        </w:rPr>
        <w:tab/>
        <w:t xml:space="preserve">sub </w:t>
      </w:r>
      <w:hyperlink r:id="rId505" w:tooltip="Statute Law Amendment Act 2005 (No 2)" w:history="1">
        <w:r w:rsidR="00FE4031" w:rsidRPr="00FE4031">
          <w:rPr>
            <w:rStyle w:val="charCitHyperlinkAbbrev"/>
          </w:rPr>
          <w:t>A2005</w:t>
        </w:r>
        <w:r w:rsidR="00FE4031" w:rsidRPr="00FE4031">
          <w:rPr>
            <w:rStyle w:val="charCitHyperlinkAbbrev"/>
          </w:rPr>
          <w:noBreakHyphen/>
          <w:t>62</w:t>
        </w:r>
      </w:hyperlink>
      <w:r>
        <w:rPr>
          <w:szCs w:val="18"/>
        </w:rPr>
        <w:t xml:space="preserve"> amdt 3.168</w:t>
      </w:r>
    </w:p>
    <w:p w:rsidR="00F8000D" w:rsidRDefault="00F8000D">
      <w:pPr>
        <w:pStyle w:val="AmdtsEntriesDefL2"/>
      </w:pPr>
      <w:r>
        <w:tab/>
        <w:t xml:space="preserve">reloc from s 3 </w:t>
      </w:r>
      <w:hyperlink r:id="rId506"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3.384</w:t>
      </w:r>
    </w:p>
    <w:p w:rsidR="0072682E" w:rsidRDefault="0072682E">
      <w:pPr>
        <w:pStyle w:val="AmdtsEntries"/>
        <w:keepNext/>
      </w:pPr>
      <w:r>
        <w:tab/>
        <w:t xml:space="preserve">def </w:t>
      </w:r>
      <w:r w:rsidR="002F79C9" w:rsidRPr="00055EF8">
        <w:rPr>
          <w:rStyle w:val="charBoldItals"/>
        </w:rPr>
        <w:t>head</w:t>
      </w:r>
      <w:r w:rsidR="002F79C9">
        <w:rPr>
          <w:rStyle w:val="charBoldItals"/>
        </w:rPr>
        <w:t xml:space="preserve"> </w:t>
      </w:r>
      <w:r>
        <w:t xml:space="preserve">ins </w:t>
      </w:r>
      <w:hyperlink r:id="rId507" w:tooltip="Reportable Conduct and Information Sharing Legislation Amendment Act 2016" w:history="1">
        <w:r>
          <w:rPr>
            <w:rStyle w:val="charCitHyperlinkAbbrev"/>
          </w:rPr>
          <w:t>A2016-39</w:t>
        </w:r>
      </w:hyperlink>
      <w:r>
        <w:t xml:space="preserve"> s 11</w:t>
      </w:r>
    </w:p>
    <w:p w:rsidR="002F79C9" w:rsidRDefault="002F79C9">
      <w:pPr>
        <w:pStyle w:val="AmdtsEntries"/>
        <w:keepNext/>
      </w:pPr>
      <w:r>
        <w:tab/>
        <w:t xml:space="preserve">def </w:t>
      </w:r>
      <w:r w:rsidRPr="00055EF8">
        <w:rPr>
          <w:rStyle w:val="charBoldItals"/>
        </w:rPr>
        <w:t>investigation</w:t>
      </w:r>
      <w:r w:rsidR="009D3A87">
        <w:rPr>
          <w:rStyle w:val="charBoldItals"/>
        </w:rPr>
        <w:t xml:space="preserve"> </w:t>
      </w:r>
      <w:r>
        <w:t xml:space="preserve">ins </w:t>
      </w:r>
      <w:hyperlink r:id="rId508" w:tooltip="Reportable Conduct and Information Sharing Legislation Amendment Act 2016" w:history="1">
        <w:r>
          <w:rPr>
            <w:rStyle w:val="charCitHyperlinkAbbrev"/>
          </w:rPr>
          <w:t>A2016-39</w:t>
        </w:r>
      </w:hyperlink>
      <w:r>
        <w:t xml:space="preserve"> s 11</w:t>
      </w:r>
    </w:p>
    <w:p w:rsidR="002F79C9" w:rsidRDefault="002F79C9">
      <w:pPr>
        <w:pStyle w:val="AmdtsEntries"/>
        <w:keepNext/>
        <w:rPr>
          <w:szCs w:val="18"/>
        </w:rPr>
      </w:pPr>
      <w:r>
        <w:tab/>
        <w:t xml:space="preserve">def </w:t>
      </w:r>
      <w:r w:rsidRPr="00055EF8">
        <w:rPr>
          <w:rStyle w:val="charBoldItals"/>
        </w:rPr>
        <w:t>investigation information</w:t>
      </w:r>
      <w:r>
        <w:rPr>
          <w:rStyle w:val="charBoldItals"/>
        </w:rPr>
        <w:t xml:space="preserve"> </w:t>
      </w:r>
      <w:r>
        <w:t xml:space="preserve">ins </w:t>
      </w:r>
      <w:hyperlink r:id="rId509" w:tooltip="Reportable Conduct and Information Sharing Legislation Amendment Act 2016" w:history="1">
        <w:r>
          <w:rPr>
            <w:rStyle w:val="charCitHyperlinkAbbrev"/>
          </w:rPr>
          <w:t>A2016-39</w:t>
        </w:r>
      </w:hyperlink>
      <w:r>
        <w:t xml:space="preserve"> s 11</w:t>
      </w:r>
    </w:p>
    <w:p w:rsidR="00F8000D" w:rsidRDefault="00F8000D">
      <w:pPr>
        <w:pStyle w:val="AmdtsEntries"/>
        <w:keepNext/>
      </w:pPr>
      <w:r>
        <w:rPr>
          <w:szCs w:val="18"/>
        </w:rPr>
        <w:tab/>
        <w:t xml:space="preserve">def </w:t>
      </w:r>
      <w:r>
        <w:rPr>
          <w:rStyle w:val="charBoldItals"/>
        </w:rPr>
        <w:t>National Electricity (ACT) Law</w:t>
      </w:r>
      <w:r>
        <w:t xml:space="preserve"> ins </w:t>
      </w:r>
      <w:hyperlink r:id="rId510" w:tooltip="Statute Law Amendment Act 2005 (No 2)" w:history="1">
        <w:r w:rsidR="00FE4031" w:rsidRPr="00FE4031">
          <w:rPr>
            <w:rStyle w:val="charCitHyperlinkAbbrev"/>
          </w:rPr>
          <w:t>A2005</w:t>
        </w:r>
        <w:r w:rsidR="00FE4031" w:rsidRPr="00FE4031">
          <w:rPr>
            <w:rStyle w:val="charCitHyperlinkAbbrev"/>
          </w:rPr>
          <w:noBreakHyphen/>
          <w:t>62</w:t>
        </w:r>
      </w:hyperlink>
      <w:r>
        <w:t xml:space="preserve"> amdt 3.169</w:t>
      </w:r>
    </w:p>
    <w:p w:rsidR="00F8000D" w:rsidRDefault="00F8000D" w:rsidP="008B1007">
      <w:pPr>
        <w:pStyle w:val="AmdtsEntriesDefL2"/>
        <w:keepNext/>
      </w:pPr>
      <w:r>
        <w:tab/>
        <w:t xml:space="preserve">reloc from s 3 </w:t>
      </w:r>
      <w:hyperlink r:id="rId511"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3.384</w:t>
      </w:r>
    </w:p>
    <w:p w:rsidR="00335B4F" w:rsidRDefault="00335B4F">
      <w:pPr>
        <w:pStyle w:val="AmdtsEntriesDefL2"/>
      </w:pPr>
      <w:r>
        <w:tab/>
        <w:t xml:space="preserve">om </w:t>
      </w:r>
      <w:hyperlink r:id="rId512" w:tooltip="Statute Law Amendment Act 2011 (No 3)" w:history="1">
        <w:r w:rsidR="00FE4031" w:rsidRPr="00FE4031">
          <w:rPr>
            <w:rStyle w:val="charCitHyperlinkAbbrev"/>
          </w:rPr>
          <w:t>A2011</w:t>
        </w:r>
        <w:r w:rsidR="00FE4031" w:rsidRPr="00FE4031">
          <w:rPr>
            <w:rStyle w:val="charCitHyperlinkAbbrev"/>
          </w:rPr>
          <w:noBreakHyphen/>
          <w:t>52</w:t>
        </w:r>
      </w:hyperlink>
      <w:r>
        <w:t xml:space="preserve"> amdt 3.150</w:t>
      </w:r>
    </w:p>
    <w:p w:rsidR="00F8000D" w:rsidRDefault="00F8000D">
      <w:pPr>
        <w:pStyle w:val="AmdtsEntries"/>
        <w:keepNext/>
      </w:pPr>
      <w:r>
        <w:tab/>
        <w:t xml:space="preserve">def </w:t>
      </w:r>
      <w:r w:rsidRPr="00FE4031">
        <w:rPr>
          <w:rStyle w:val="charBoldItals"/>
        </w:rPr>
        <w:t>officer</w:t>
      </w:r>
      <w:r>
        <w:t xml:space="preserve"> am </w:t>
      </w:r>
      <w:hyperlink r:id="rId513" w:tooltip="Public Sector Management (Consequential and Transitional Provisions) Act 1994" w:history="1">
        <w:r w:rsidR="00FE4031" w:rsidRPr="00FE4031">
          <w:rPr>
            <w:rStyle w:val="charCitHyperlinkAbbrev"/>
          </w:rPr>
          <w:t>A1994</w:t>
        </w:r>
        <w:r w:rsidR="00FE4031" w:rsidRPr="00FE4031">
          <w:rPr>
            <w:rStyle w:val="charCitHyperlinkAbbrev"/>
          </w:rPr>
          <w:noBreakHyphen/>
          <w:t>38</w:t>
        </w:r>
      </w:hyperlink>
      <w:r>
        <w:t xml:space="preserve"> sch 1</w:t>
      </w:r>
    </w:p>
    <w:p w:rsidR="00F8000D" w:rsidRDefault="00F8000D">
      <w:pPr>
        <w:pStyle w:val="AmdtsEntriesDefL2"/>
      </w:pPr>
      <w:r>
        <w:tab/>
        <w:t xml:space="preserve">reloc from s 3 </w:t>
      </w:r>
      <w:hyperlink r:id="rId514"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3.384</w:t>
      </w:r>
    </w:p>
    <w:p w:rsidR="00F8000D" w:rsidRDefault="00F8000D" w:rsidP="00CF7C07">
      <w:pPr>
        <w:pStyle w:val="AmdtsEntries"/>
      </w:pPr>
      <w:r>
        <w:tab/>
        <w:t xml:space="preserve">def </w:t>
      </w:r>
      <w:r>
        <w:rPr>
          <w:rStyle w:val="charBoldItals"/>
        </w:rPr>
        <w:t xml:space="preserve">ombudsman </w:t>
      </w:r>
      <w:r>
        <w:t xml:space="preserve">ins </w:t>
      </w:r>
      <w:hyperlink r:id="rId515"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3.396</w:t>
      </w:r>
    </w:p>
    <w:p w:rsidR="002F79C9" w:rsidRDefault="002F79C9" w:rsidP="00CF7C07">
      <w:pPr>
        <w:pStyle w:val="AmdtsEntries"/>
        <w:keepNext/>
        <w:keepLines/>
      </w:pPr>
      <w:r>
        <w:tab/>
        <w:t xml:space="preserve">def </w:t>
      </w:r>
      <w:r w:rsidRPr="00055EF8">
        <w:rPr>
          <w:rStyle w:val="charBoldItals"/>
        </w:rPr>
        <w:t>out-of-home carer</w:t>
      </w:r>
      <w:r>
        <w:rPr>
          <w:rStyle w:val="charBoldItals"/>
        </w:rPr>
        <w:t xml:space="preserve"> </w:t>
      </w:r>
      <w:r>
        <w:t xml:space="preserve">ins </w:t>
      </w:r>
      <w:hyperlink r:id="rId516" w:tooltip="Reportable Conduct and Information Sharing Legislation Amendment Act 2016" w:history="1">
        <w:r>
          <w:rPr>
            <w:rStyle w:val="charCitHyperlinkAbbrev"/>
          </w:rPr>
          <w:t>A2016-39</w:t>
        </w:r>
      </w:hyperlink>
      <w:r>
        <w:t xml:space="preserve"> s 11</w:t>
      </w:r>
    </w:p>
    <w:p w:rsidR="00F8000D" w:rsidRDefault="00F8000D" w:rsidP="00CF7C07">
      <w:pPr>
        <w:pStyle w:val="AmdtsEntries"/>
        <w:keepNext/>
        <w:keepLines/>
      </w:pPr>
      <w:r>
        <w:tab/>
        <w:t xml:space="preserve">def </w:t>
      </w:r>
      <w:r w:rsidRPr="00FE4031">
        <w:rPr>
          <w:rStyle w:val="charBoldItals"/>
        </w:rPr>
        <w:t xml:space="preserve">prescribed authority </w:t>
      </w:r>
      <w:r>
        <w:t xml:space="preserve">am </w:t>
      </w:r>
      <w:hyperlink r:id="rId517" w:tooltip="Royal Commissions and Inquiries (Consequential Provisions) Act 1991" w:history="1">
        <w:r w:rsidR="00FE4031" w:rsidRPr="00FE4031">
          <w:rPr>
            <w:rStyle w:val="charCitHyperlinkAbbrev"/>
          </w:rPr>
          <w:t>A1991</w:t>
        </w:r>
        <w:r w:rsidR="00FE4031" w:rsidRPr="00FE4031">
          <w:rPr>
            <w:rStyle w:val="charCitHyperlinkAbbrev"/>
          </w:rPr>
          <w:noBreakHyphen/>
          <w:t>3</w:t>
        </w:r>
      </w:hyperlink>
      <w:r>
        <w:t xml:space="preserve"> sch; </w:t>
      </w:r>
      <w:hyperlink r:id="rId518" w:tooltip="Ombudsman (Amendment) Act 1993" w:history="1">
        <w:r w:rsidR="00FE4031" w:rsidRPr="00FE4031">
          <w:rPr>
            <w:rStyle w:val="charCitHyperlinkAbbrev"/>
          </w:rPr>
          <w:t>A1993</w:t>
        </w:r>
        <w:r w:rsidR="00FE4031" w:rsidRPr="00FE4031">
          <w:rPr>
            <w:rStyle w:val="charCitHyperlinkAbbrev"/>
          </w:rPr>
          <w:noBreakHyphen/>
          <w:t>38</w:t>
        </w:r>
      </w:hyperlink>
      <w:r>
        <w:t xml:space="preserve"> s 4; </w:t>
      </w:r>
      <w:hyperlink r:id="rId519" w:tooltip="Ombudsman (Amendment) Act (No 2) 1993" w:history="1">
        <w:r w:rsidR="00FE4031" w:rsidRPr="00FE4031">
          <w:rPr>
            <w:rStyle w:val="charCitHyperlinkAbbrev"/>
          </w:rPr>
          <w:t>A1993</w:t>
        </w:r>
        <w:r w:rsidR="00FE4031" w:rsidRPr="00FE4031">
          <w:rPr>
            <w:rStyle w:val="charCitHyperlinkAbbrev"/>
          </w:rPr>
          <w:noBreakHyphen/>
          <w:t>97</w:t>
        </w:r>
      </w:hyperlink>
      <w:r>
        <w:t xml:space="preserve"> s 4; </w:t>
      </w:r>
      <w:hyperlink r:id="rId520" w:tooltip="Electricity and Water (Corporatisation) (Consequential Amendments) Act 1995" w:history="1">
        <w:r w:rsidR="00FE4031" w:rsidRPr="00FE4031">
          <w:rPr>
            <w:rStyle w:val="charCitHyperlinkAbbrev"/>
          </w:rPr>
          <w:t>A1995</w:t>
        </w:r>
        <w:r w:rsidR="00FE4031" w:rsidRPr="00FE4031">
          <w:rPr>
            <w:rStyle w:val="charCitHyperlinkAbbrev"/>
          </w:rPr>
          <w:noBreakHyphen/>
          <w:t>7</w:t>
        </w:r>
      </w:hyperlink>
      <w:r>
        <w:t xml:space="preserve"> sch; </w:t>
      </w:r>
      <w:hyperlink r:id="rId521" w:tooltip="Ombudsman (Amendment) Act 1996" w:history="1">
        <w:r w:rsidR="00FE4031" w:rsidRPr="00FE4031">
          <w:rPr>
            <w:rStyle w:val="charCitHyperlinkAbbrev"/>
          </w:rPr>
          <w:t>A1996</w:t>
        </w:r>
        <w:r w:rsidR="00FE4031" w:rsidRPr="00FE4031">
          <w:rPr>
            <w:rStyle w:val="charCitHyperlinkAbbrev"/>
          </w:rPr>
          <w:noBreakHyphen/>
          <w:t>17</w:t>
        </w:r>
      </w:hyperlink>
      <w:r>
        <w:t xml:space="preserve"> s 5; </w:t>
      </w:r>
      <w:hyperlink r:id="rId522" w:tooltip="Community and Health Services Complaints (Amendment) Act 1997" w:history="1">
        <w:r w:rsidR="00AA467B" w:rsidRPr="00AA467B">
          <w:rPr>
            <w:rStyle w:val="charCitHyperlinkAbbrev"/>
          </w:rPr>
          <w:t>A1997</w:t>
        </w:r>
        <w:r w:rsidR="00AA467B" w:rsidRPr="00AA467B">
          <w:rPr>
            <w:rStyle w:val="charCitHyperlinkAbbrev"/>
          </w:rPr>
          <w:noBreakHyphen/>
          <w:t>50</w:t>
        </w:r>
      </w:hyperlink>
      <w:r>
        <w:t xml:space="preserve"> sch 2; </w:t>
      </w:r>
      <w:hyperlink r:id="rId523" w:tooltip="Human Rights Commission Legislation Amendment Act 2005" w:history="1">
        <w:r w:rsidR="00FE4031" w:rsidRPr="00FE4031">
          <w:rPr>
            <w:rStyle w:val="charCitHyperlinkAbbrev"/>
          </w:rPr>
          <w:t>A2005</w:t>
        </w:r>
        <w:r w:rsidR="00FE4031" w:rsidRPr="00FE4031">
          <w:rPr>
            <w:rStyle w:val="charCitHyperlinkAbbrev"/>
          </w:rPr>
          <w:noBreakHyphen/>
          <w:t>41</w:t>
        </w:r>
      </w:hyperlink>
      <w:r>
        <w:t xml:space="preserve"> amdt 1.116; </w:t>
      </w:r>
      <w:hyperlink r:id="rId524"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3.382, amdt 3.383</w:t>
      </w:r>
    </w:p>
    <w:p w:rsidR="00F8000D" w:rsidRDefault="00F8000D" w:rsidP="008B1007">
      <w:pPr>
        <w:pStyle w:val="AmdtsEntriesDefL2"/>
        <w:keepNext/>
      </w:pPr>
      <w:r>
        <w:tab/>
        <w:t xml:space="preserve">reloc from s 3 </w:t>
      </w:r>
      <w:hyperlink r:id="rId525"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3.384</w:t>
      </w:r>
    </w:p>
    <w:p w:rsidR="00AA6479" w:rsidRDefault="00AA6479">
      <w:pPr>
        <w:pStyle w:val="AmdtsEntriesDefL2"/>
      </w:pPr>
      <w:r>
        <w:tab/>
        <w:t xml:space="preserve">am </w:t>
      </w:r>
      <w:hyperlink r:id="rId526" w:tooltip="Commissioner for the Environment Amendment Act 2012" w:history="1">
        <w:r w:rsidR="00FE4031" w:rsidRPr="00FE4031">
          <w:rPr>
            <w:rStyle w:val="charCitHyperlinkAbbrev"/>
          </w:rPr>
          <w:t>A2012</w:t>
        </w:r>
        <w:r w:rsidR="00FE4031" w:rsidRPr="00FE4031">
          <w:rPr>
            <w:rStyle w:val="charCitHyperlinkAbbrev"/>
          </w:rPr>
          <w:noBreakHyphen/>
          <w:t>25</w:t>
        </w:r>
      </w:hyperlink>
      <w:r>
        <w:t xml:space="preserve"> amdt 1.5</w:t>
      </w:r>
    </w:p>
    <w:p w:rsidR="00F8000D" w:rsidRDefault="00F8000D" w:rsidP="000B648F">
      <w:pPr>
        <w:pStyle w:val="AmdtsEntries"/>
        <w:keepNext/>
      </w:pPr>
      <w:r>
        <w:tab/>
        <w:t xml:space="preserve">def </w:t>
      </w:r>
      <w:r w:rsidRPr="00FE4031">
        <w:rPr>
          <w:rStyle w:val="charBoldItals"/>
        </w:rPr>
        <w:t>principal officer</w:t>
      </w:r>
      <w:r>
        <w:t xml:space="preserve"> am </w:t>
      </w:r>
      <w:hyperlink r:id="rId527" w:tooltip="Public Sector Management (Consequential and Transitional Provisions) Act 1994" w:history="1">
        <w:r w:rsidR="00FE4031" w:rsidRPr="00FE4031">
          <w:rPr>
            <w:rStyle w:val="charCitHyperlinkAbbrev"/>
          </w:rPr>
          <w:t>A1994</w:t>
        </w:r>
        <w:r w:rsidR="00FE4031" w:rsidRPr="00FE4031">
          <w:rPr>
            <w:rStyle w:val="charCitHyperlinkAbbrev"/>
          </w:rPr>
          <w:noBreakHyphen/>
          <w:t>38</w:t>
        </w:r>
      </w:hyperlink>
      <w:r>
        <w:t xml:space="preserve"> sch 1; </w:t>
      </w:r>
      <w:hyperlink r:id="rId528" w:tooltip="Ombudsman (Amendment) Act 1996" w:history="1">
        <w:r w:rsidR="00FE4031" w:rsidRPr="00FE4031">
          <w:rPr>
            <w:rStyle w:val="charCitHyperlinkAbbrev"/>
          </w:rPr>
          <w:t>A1996</w:t>
        </w:r>
        <w:r w:rsidR="00FE4031" w:rsidRPr="00FE4031">
          <w:rPr>
            <w:rStyle w:val="charCitHyperlinkAbbrev"/>
          </w:rPr>
          <w:noBreakHyphen/>
          <w:t>17</w:t>
        </w:r>
      </w:hyperlink>
      <w:r>
        <w:t xml:space="preserve"> s 5; </w:t>
      </w:r>
      <w:hyperlink r:id="rId529" w:tooltip="Community and Health Services Complaints (Amendment) Act 1997" w:history="1">
        <w:r w:rsidR="00FE4031" w:rsidRPr="00FE4031">
          <w:rPr>
            <w:rStyle w:val="charCitHyperlinkAbbrev"/>
          </w:rPr>
          <w:t>A1997</w:t>
        </w:r>
        <w:r w:rsidR="00FE4031" w:rsidRPr="00FE4031">
          <w:rPr>
            <w:rStyle w:val="charCitHyperlinkAbbrev"/>
          </w:rPr>
          <w:noBreakHyphen/>
          <w:t>50</w:t>
        </w:r>
      </w:hyperlink>
      <w:r>
        <w:t xml:space="preserve"> sch 2</w:t>
      </w:r>
    </w:p>
    <w:p w:rsidR="00F8000D" w:rsidRDefault="00F8000D" w:rsidP="000B648F">
      <w:pPr>
        <w:pStyle w:val="AmdtsEntriesDefL2"/>
        <w:keepNext/>
      </w:pPr>
      <w:r>
        <w:tab/>
        <w:t xml:space="preserve">reloc from s 3 </w:t>
      </w:r>
      <w:hyperlink r:id="rId530"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3.384</w:t>
      </w:r>
    </w:p>
    <w:p w:rsidR="001164B9" w:rsidRDefault="001164B9" w:rsidP="000B648F">
      <w:pPr>
        <w:pStyle w:val="AmdtsEntriesDefL2"/>
        <w:keepNext/>
      </w:pPr>
      <w:r>
        <w:tab/>
        <w:t>pars renum R19 LA</w:t>
      </w:r>
    </w:p>
    <w:p w:rsidR="000B648F" w:rsidRDefault="000B648F" w:rsidP="001164B9">
      <w:pPr>
        <w:pStyle w:val="AmdtsEntriesDefL2"/>
      </w:pPr>
      <w:r>
        <w:tab/>
        <w:t xml:space="preserve">am </w:t>
      </w:r>
      <w:hyperlink r:id="rId531" w:tooltip="Administrative (One ACT Public Service Miscellaneous Amendments) Act 2011" w:history="1">
        <w:r w:rsidR="00FE4031" w:rsidRPr="00FE4031">
          <w:rPr>
            <w:rStyle w:val="charCitHyperlinkAbbrev"/>
          </w:rPr>
          <w:t>A2011</w:t>
        </w:r>
        <w:r w:rsidR="00FE4031" w:rsidRPr="00FE4031">
          <w:rPr>
            <w:rStyle w:val="charCitHyperlinkAbbrev"/>
          </w:rPr>
          <w:noBreakHyphen/>
          <w:t>22</w:t>
        </w:r>
      </w:hyperlink>
      <w:r>
        <w:t xml:space="preserve"> amdt </w:t>
      </w:r>
      <w:r w:rsidR="006B4BDF">
        <w:t>1.346</w:t>
      </w:r>
    </w:p>
    <w:p w:rsidR="009321F6" w:rsidRDefault="009321F6" w:rsidP="009321F6">
      <w:pPr>
        <w:pStyle w:val="AmdtsEntries"/>
      </w:pPr>
      <w:r>
        <w:tab/>
        <w:t xml:space="preserve">def </w:t>
      </w:r>
      <w:r w:rsidRPr="00F3634D">
        <w:rPr>
          <w:rStyle w:val="charBoldItals"/>
        </w:rPr>
        <w:t>relevant Assembly committee</w:t>
      </w:r>
      <w:r>
        <w:t xml:space="preserve"> ins </w:t>
      </w:r>
      <w:hyperlink r:id="rId532" w:tooltip="Officers of the Assembly Legislation Amendment Act 2013" w:history="1">
        <w:r>
          <w:rPr>
            <w:rStyle w:val="charCitHyperlinkAbbrev"/>
          </w:rPr>
          <w:t>A2013-41</w:t>
        </w:r>
      </w:hyperlink>
      <w:r>
        <w:t xml:space="preserve"> s 69</w:t>
      </w:r>
    </w:p>
    <w:p w:rsidR="002F79C9" w:rsidRDefault="002F79C9">
      <w:pPr>
        <w:pStyle w:val="AmdtsEntries"/>
        <w:keepNext/>
      </w:pPr>
      <w:r>
        <w:lastRenderedPageBreak/>
        <w:tab/>
        <w:t xml:space="preserve">def </w:t>
      </w:r>
      <w:r w:rsidRPr="00055EF8">
        <w:rPr>
          <w:rStyle w:val="charBoldItals"/>
        </w:rPr>
        <w:t>reportable allegation</w:t>
      </w:r>
      <w:r>
        <w:rPr>
          <w:rStyle w:val="charBoldItals"/>
        </w:rPr>
        <w:t xml:space="preserve"> </w:t>
      </w:r>
      <w:r>
        <w:t xml:space="preserve">ins </w:t>
      </w:r>
      <w:hyperlink r:id="rId533" w:tooltip="Reportable Conduct and Information Sharing Legislation Amendment Act 2016" w:history="1">
        <w:r>
          <w:rPr>
            <w:rStyle w:val="charCitHyperlinkAbbrev"/>
          </w:rPr>
          <w:t>A2016-39</w:t>
        </w:r>
      </w:hyperlink>
      <w:r>
        <w:t xml:space="preserve"> s 11</w:t>
      </w:r>
    </w:p>
    <w:p w:rsidR="002F79C9" w:rsidRDefault="002F79C9">
      <w:pPr>
        <w:pStyle w:val="AmdtsEntries"/>
        <w:keepNext/>
      </w:pPr>
      <w:r>
        <w:tab/>
        <w:t xml:space="preserve">def </w:t>
      </w:r>
      <w:r w:rsidRPr="00055EF8">
        <w:rPr>
          <w:rStyle w:val="charBoldItals"/>
        </w:rPr>
        <w:t>reportable conduct</w:t>
      </w:r>
      <w:r>
        <w:rPr>
          <w:rStyle w:val="charBoldItals"/>
        </w:rPr>
        <w:t xml:space="preserve"> </w:t>
      </w:r>
      <w:r>
        <w:t xml:space="preserve">ins </w:t>
      </w:r>
      <w:hyperlink r:id="rId534" w:tooltip="Reportable Conduct and Information Sharing Legislation Amendment Act 2016" w:history="1">
        <w:r>
          <w:rPr>
            <w:rStyle w:val="charCitHyperlinkAbbrev"/>
          </w:rPr>
          <w:t>A2016-39</w:t>
        </w:r>
      </w:hyperlink>
      <w:r>
        <w:t xml:space="preserve"> s 11</w:t>
      </w:r>
    </w:p>
    <w:p w:rsidR="002F79C9" w:rsidRDefault="002F79C9">
      <w:pPr>
        <w:pStyle w:val="AmdtsEntries"/>
        <w:keepNext/>
      </w:pPr>
      <w:r>
        <w:tab/>
        <w:t xml:space="preserve">def </w:t>
      </w:r>
      <w:r w:rsidRPr="00055EF8">
        <w:rPr>
          <w:rStyle w:val="charBoldItals"/>
        </w:rPr>
        <w:t>reportable conviction</w:t>
      </w:r>
      <w:r>
        <w:rPr>
          <w:rStyle w:val="charBoldItals"/>
        </w:rPr>
        <w:t xml:space="preserve"> </w:t>
      </w:r>
      <w:r>
        <w:t xml:space="preserve">ins </w:t>
      </w:r>
      <w:hyperlink r:id="rId535" w:tooltip="Reportable Conduct and Information Sharing Legislation Amendment Act 2016" w:history="1">
        <w:r>
          <w:rPr>
            <w:rStyle w:val="charCitHyperlinkAbbrev"/>
          </w:rPr>
          <w:t>A2016-39</w:t>
        </w:r>
      </w:hyperlink>
      <w:r>
        <w:t xml:space="preserve"> s 11</w:t>
      </w:r>
    </w:p>
    <w:p w:rsidR="00F8000D" w:rsidRDefault="00F8000D">
      <w:pPr>
        <w:pStyle w:val="AmdtsEntries"/>
        <w:keepNext/>
      </w:pPr>
      <w:r>
        <w:tab/>
        <w:t xml:space="preserve">def </w:t>
      </w:r>
      <w:r w:rsidRPr="00FE4031">
        <w:rPr>
          <w:rStyle w:val="charBoldItals"/>
        </w:rPr>
        <w:t>responsible Minister</w:t>
      </w:r>
      <w:r>
        <w:t xml:space="preserve"> reloc from s 3 </w:t>
      </w:r>
      <w:hyperlink r:id="rId536"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3.384</w:t>
      </w:r>
    </w:p>
    <w:p w:rsidR="00335B4F" w:rsidRDefault="00335B4F" w:rsidP="00335B4F">
      <w:pPr>
        <w:pStyle w:val="AmdtsEntriesDefL2"/>
      </w:pPr>
      <w:r>
        <w:tab/>
        <w:t xml:space="preserve">sub </w:t>
      </w:r>
      <w:hyperlink r:id="rId537" w:tooltip="Statute Law Amendment Act 2011 (No 3)" w:history="1">
        <w:r w:rsidR="00FE4031" w:rsidRPr="00FE4031">
          <w:rPr>
            <w:rStyle w:val="charCitHyperlinkAbbrev"/>
          </w:rPr>
          <w:t>A2011</w:t>
        </w:r>
        <w:r w:rsidR="00FE4031" w:rsidRPr="00FE4031">
          <w:rPr>
            <w:rStyle w:val="charCitHyperlinkAbbrev"/>
          </w:rPr>
          <w:noBreakHyphen/>
          <w:t>52</w:t>
        </w:r>
      </w:hyperlink>
      <w:r>
        <w:t xml:space="preserve"> amdt 3.151</w:t>
      </w:r>
    </w:p>
    <w:p w:rsidR="00F8000D" w:rsidRDefault="00F8000D" w:rsidP="008B1007">
      <w:pPr>
        <w:pStyle w:val="AmdtsEntries"/>
        <w:keepNext/>
      </w:pPr>
      <w:r>
        <w:tab/>
        <w:t xml:space="preserve">def </w:t>
      </w:r>
      <w:r>
        <w:rPr>
          <w:rStyle w:val="charBoldItals"/>
        </w:rPr>
        <w:t xml:space="preserve">taking of action </w:t>
      </w:r>
      <w:r>
        <w:t xml:space="preserve">ins </w:t>
      </w:r>
      <w:hyperlink r:id="rId538" w:tooltip="Statute Law Amendment Act 2007" w:history="1">
        <w:r w:rsidR="00FE4031" w:rsidRPr="00FE4031">
          <w:rPr>
            <w:rStyle w:val="charCitHyperlinkAbbrev"/>
          </w:rPr>
          <w:t>A2007</w:t>
        </w:r>
        <w:r w:rsidR="00FE4031" w:rsidRPr="00FE4031">
          <w:rPr>
            <w:rStyle w:val="charCitHyperlinkAbbrev"/>
          </w:rPr>
          <w:noBreakHyphen/>
          <w:t>3</w:t>
        </w:r>
      </w:hyperlink>
      <w:r>
        <w:t xml:space="preserve"> amdt 3.396</w:t>
      </w:r>
    </w:p>
    <w:p w:rsidR="00E86FAD" w:rsidRDefault="00E86FAD" w:rsidP="00E86FAD">
      <w:pPr>
        <w:pStyle w:val="AmdtsEntriesDefL2"/>
      </w:pPr>
      <w:r>
        <w:tab/>
        <w:t xml:space="preserve">om </w:t>
      </w:r>
      <w:hyperlink r:id="rId539" w:tooltip="Statute Law Amendment Act 2011 (No 3)" w:history="1">
        <w:r w:rsidR="00FE4031" w:rsidRPr="00FE4031">
          <w:rPr>
            <w:rStyle w:val="charCitHyperlinkAbbrev"/>
          </w:rPr>
          <w:t>A2011</w:t>
        </w:r>
        <w:r w:rsidR="00FE4031" w:rsidRPr="00FE4031">
          <w:rPr>
            <w:rStyle w:val="charCitHyperlinkAbbrev"/>
          </w:rPr>
          <w:noBreakHyphen/>
          <w:t>52</w:t>
        </w:r>
      </w:hyperlink>
      <w:r>
        <w:t xml:space="preserve"> amdt 3.152</w:t>
      </w:r>
    </w:p>
    <w:p w:rsidR="00E76191" w:rsidRPr="00E76191" w:rsidRDefault="00E76191" w:rsidP="00E76191">
      <w:pPr>
        <w:pStyle w:val="PageBreak"/>
      </w:pPr>
      <w:r w:rsidRPr="00E76191">
        <w:br w:type="page"/>
      </w:r>
    </w:p>
    <w:p w:rsidR="00F8000D" w:rsidRPr="000B7FB7" w:rsidRDefault="00F8000D" w:rsidP="00CA71E2">
      <w:pPr>
        <w:pStyle w:val="Endnote2"/>
      </w:pPr>
      <w:bookmarkStart w:id="104" w:name="_Toc529801190"/>
      <w:r w:rsidRPr="000B7FB7">
        <w:rPr>
          <w:rStyle w:val="charTableNo"/>
        </w:rPr>
        <w:lastRenderedPageBreak/>
        <w:t>5</w:t>
      </w:r>
      <w:r>
        <w:tab/>
      </w:r>
      <w:r w:rsidRPr="000B7FB7">
        <w:rPr>
          <w:rStyle w:val="charTableText"/>
        </w:rPr>
        <w:t>Earlier republications</w:t>
      </w:r>
      <w:bookmarkEnd w:id="104"/>
    </w:p>
    <w:p w:rsidR="00F8000D" w:rsidRDefault="00F8000D" w:rsidP="00CA71E2">
      <w:pPr>
        <w:pStyle w:val="EndNoteTextEPS"/>
        <w:keepNext/>
      </w:pPr>
      <w:r>
        <w:t xml:space="preserve">Some earlier republications were not numbered. The number in column 1 refers to the publication order.  </w:t>
      </w:r>
    </w:p>
    <w:p w:rsidR="00F8000D" w:rsidRDefault="00F8000D" w:rsidP="00CA71E2">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8000D" w:rsidRDefault="00F8000D" w:rsidP="00CA71E2">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F8000D">
        <w:trPr>
          <w:tblHeader/>
        </w:trPr>
        <w:tc>
          <w:tcPr>
            <w:tcW w:w="1930" w:type="dxa"/>
          </w:tcPr>
          <w:p w:rsidR="00F8000D" w:rsidRDefault="00F8000D" w:rsidP="00CA71E2">
            <w:pPr>
              <w:pStyle w:val="EarlierRepubHdg"/>
            </w:pPr>
            <w:r>
              <w:t>Republication No</w:t>
            </w:r>
          </w:p>
        </w:tc>
        <w:tc>
          <w:tcPr>
            <w:tcW w:w="2350" w:type="dxa"/>
          </w:tcPr>
          <w:p w:rsidR="00F8000D" w:rsidRDefault="00F8000D" w:rsidP="00CA71E2">
            <w:pPr>
              <w:pStyle w:val="EarlierRepubHdg"/>
            </w:pPr>
            <w:r>
              <w:t>Amendments to</w:t>
            </w:r>
          </w:p>
        </w:tc>
        <w:tc>
          <w:tcPr>
            <w:tcW w:w="2350" w:type="dxa"/>
          </w:tcPr>
          <w:p w:rsidR="00F8000D" w:rsidRDefault="00F8000D" w:rsidP="00CA71E2">
            <w:pPr>
              <w:pStyle w:val="EarlierRepubHdg"/>
            </w:pPr>
            <w:r>
              <w:t>Republication date</w:t>
            </w:r>
          </w:p>
        </w:tc>
      </w:tr>
      <w:tr w:rsidR="00F8000D">
        <w:tc>
          <w:tcPr>
            <w:tcW w:w="1930" w:type="dxa"/>
          </w:tcPr>
          <w:p w:rsidR="00F8000D" w:rsidRDefault="00F8000D">
            <w:pPr>
              <w:pStyle w:val="EarlierRepubEntries"/>
            </w:pPr>
            <w:r>
              <w:t>1</w:t>
            </w:r>
          </w:p>
        </w:tc>
        <w:tc>
          <w:tcPr>
            <w:tcW w:w="2350" w:type="dxa"/>
          </w:tcPr>
          <w:p w:rsidR="00F8000D" w:rsidRDefault="0049716B">
            <w:pPr>
              <w:pStyle w:val="EarlierRepubEntries"/>
            </w:pPr>
            <w:hyperlink r:id="rId540" w:tooltip="Royal Commissions and Inquiries (Consequential Provisions) Act 1991" w:history="1">
              <w:r w:rsidR="00FE4031" w:rsidRPr="00FE4031">
                <w:rPr>
                  <w:rStyle w:val="charCitHyperlinkAbbrev"/>
                </w:rPr>
                <w:t>A1991</w:t>
              </w:r>
              <w:r w:rsidR="00FE4031" w:rsidRPr="00FE4031">
                <w:rPr>
                  <w:rStyle w:val="charCitHyperlinkAbbrev"/>
                </w:rPr>
                <w:noBreakHyphen/>
                <w:t>3</w:t>
              </w:r>
            </w:hyperlink>
          </w:p>
        </w:tc>
        <w:tc>
          <w:tcPr>
            <w:tcW w:w="2350" w:type="dxa"/>
          </w:tcPr>
          <w:p w:rsidR="00F8000D" w:rsidRDefault="00F8000D">
            <w:pPr>
              <w:pStyle w:val="EarlierRepubEntries"/>
            </w:pPr>
            <w:r>
              <w:t>31 August 1991</w:t>
            </w:r>
          </w:p>
        </w:tc>
      </w:tr>
      <w:tr w:rsidR="00F8000D">
        <w:tc>
          <w:tcPr>
            <w:tcW w:w="1930" w:type="dxa"/>
          </w:tcPr>
          <w:p w:rsidR="00F8000D" w:rsidRDefault="00F8000D">
            <w:pPr>
              <w:pStyle w:val="EarlierRepubEntries"/>
            </w:pPr>
            <w:r>
              <w:t>2</w:t>
            </w:r>
          </w:p>
        </w:tc>
        <w:tc>
          <w:tcPr>
            <w:tcW w:w="2350" w:type="dxa"/>
          </w:tcPr>
          <w:p w:rsidR="00F8000D" w:rsidRDefault="0049716B">
            <w:pPr>
              <w:pStyle w:val="EarlierRepubEntries"/>
            </w:pPr>
            <w:hyperlink r:id="rId541" w:tooltip="Ombudsman (Amendment) Act 1993" w:history="1">
              <w:r w:rsidR="00FE4031" w:rsidRPr="00FE4031">
                <w:rPr>
                  <w:rStyle w:val="charCitHyperlinkAbbrev"/>
                </w:rPr>
                <w:t>A1993</w:t>
              </w:r>
              <w:r w:rsidR="00FE4031" w:rsidRPr="00FE4031">
                <w:rPr>
                  <w:rStyle w:val="charCitHyperlinkAbbrev"/>
                </w:rPr>
                <w:noBreakHyphen/>
                <w:t>38</w:t>
              </w:r>
            </w:hyperlink>
          </w:p>
        </w:tc>
        <w:tc>
          <w:tcPr>
            <w:tcW w:w="2350" w:type="dxa"/>
          </w:tcPr>
          <w:p w:rsidR="00F8000D" w:rsidRDefault="00F8000D">
            <w:pPr>
              <w:pStyle w:val="EarlierRepubEntries"/>
            </w:pPr>
            <w:r>
              <w:t>31 August 1993</w:t>
            </w:r>
          </w:p>
        </w:tc>
      </w:tr>
      <w:tr w:rsidR="00F8000D">
        <w:tc>
          <w:tcPr>
            <w:tcW w:w="1930" w:type="dxa"/>
          </w:tcPr>
          <w:p w:rsidR="00F8000D" w:rsidRDefault="00F8000D">
            <w:pPr>
              <w:pStyle w:val="EarlierRepubEntries"/>
            </w:pPr>
            <w:r>
              <w:t>3</w:t>
            </w:r>
          </w:p>
        </w:tc>
        <w:tc>
          <w:tcPr>
            <w:tcW w:w="2350" w:type="dxa"/>
          </w:tcPr>
          <w:p w:rsidR="00F8000D" w:rsidRDefault="0049716B">
            <w:pPr>
              <w:pStyle w:val="EarlierRepubEntries"/>
            </w:pPr>
            <w:hyperlink r:id="rId542" w:tooltip="Electricity and Water (Corporatisation) (Consequential Amendments) Act 1995" w:history="1">
              <w:r w:rsidR="00FE4031" w:rsidRPr="00FE4031">
                <w:rPr>
                  <w:rStyle w:val="charCitHyperlinkAbbrev"/>
                </w:rPr>
                <w:t>A1995</w:t>
              </w:r>
              <w:r w:rsidR="00FE4031" w:rsidRPr="00FE4031">
                <w:rPr>
                  <w:rStyle w:val="charCitHyperlinkAbbrev"/>
                </w:rPr>
                <w:noBreakHyphen/>
                <w:t>7</w:t>
              </w:r>
            </w:hyperlink>
          </w:p>
        </w:tc>
        <w:tc>
          <w:tcPr>
            <w:tcW w:w="2350" w:type="dxa"/>
          </w:tcPr>
          <w:p w:rsidR="00F8000D" w:rsidRDefault="00F8000D">
            <w:pPr>
              <w:pStyle w:val="EarlierRepubEntries"/>
            </w:pPr>
            <w:r>
              <w:t>31 January 1996</w:t>
            </w:r>
          </w:p>
        </w:tc>
      </w:tr>
      <w:tr w:rsidR="00F8000D">
        <w:tc>
          <w:tcPr>
            <w:tcW w:w="1930" w:type="dxa"/>
          </w:tcPr>
          <w:p w:rsidR="00F8000D" w:rsidRDefault="00F8000D">
            <w:pPr>
              <w:pStyle w:val="EarlierRepubEntries"/>
            </w:pPr>
            <w:r>
              <w:t>4</w:t>
            </w:r>
          </w:p>
        </w:tc>
        <w:tc>
          <w:tcPr>
            <w:tcW w:w="2350" w:type="dxa"/>
          </w:tcPr>
          <w:p w:rsidR="00F8000D" w:rsidRDefault="0049716B">
            <w:pPr>
              <w:pStyle w:val="EarlierRepubEntries"/>
            </w:pPr>
            <w:hyperlink r:id="rId543" w:tooltip="Electricity (National Scheme) (Consequential Amendments) Act 1997" w:history="1">
              <w:r w:rsidR="00FE4031" w:rsidRPr="00FE4031">
                <w:rPr>
                  <w:rStyle w:val="charCitHyperlinkAbbrev"/>
                </w:rPr>
                <w:t>A1997</w:t>
              </w:r>
              <w:r w:rsidR="00FE4031" w:rsidRPr="00FE4031">
                <w:rPr>
                  <w:rStyle w:val="charCitHyperlinkAbbrev"/>
                </w:rPr>
                <w:noBreakHyphen/>
                <w:t>80</w:t>
              </w:r>
            </w:hyperlink>
          </w:p>
        </w:tc>
        <w:tc>
          <w:tcPr>
            <w:tcW w:w="2350" w:type="dxa"/>
          </w:tcPr>
          <w:p w:rsidR="00F8000D" w:rsidRDefault="00F8000D">
            <w:pPr>
              <w:pStyle w:val="EarlierRepubEntries"/>
            </w:pPr>
            <w:r>
              <w:t>28 February 1999</w:t>
            </w:r>
          </w:p>
        </w:tc>
      </w:tr>
      <w:tr w:rsidR="00F8000D">
        <w:tc>
          <w:tcPr>
            <w:tcW w:w="1930" w:type="dxa"/>
          </w:tcPr>
          <w:p w:rsidR="00F8000D" w:rsidRDefault="00F8000D">
            <w:pPr>
              <w:pStyle w:val="EarlierRepubEntries"/>
            </w:pPr>
            <w:r>
              <w:t>5</w:t>
            </w:r>
          </w:p>
        </w:tc>
        <w:tc>
          <w:tcPr>
            <w:tcW w:w="2350" w:type="dxa"/>
          </w:tcPr>
          <w:p w:rsidR="00F8000D" w:rsidRDefault="0049716B">
            <w:pPr>
              <w:pStyle w:val="EarlierRepubEntries"/>
            </w:pPr>
            <w:hyperlink r:id="rId544" w:tooltip="Legislation (Consequential Amendments) Act 2001" w:history="1">
              <w:r w:rsidR="00FE4031" w:rsidRPr="00FE4031">
                <w:rPr>
                  <w:rStyle w:val="charCitHyperlinkAbbrev"/>
                </w:rPr>
                <w:t>A2001</w:t>
              </w:r>
              <w:r w:rsidR="00FE4031" w:rsidRPr="00FE4031">
                <w:rPr>
                  <w:rStyle w:val="charCitHyperlinkAbbrev"/>
                </w:rPr>
                <w:noBreakHyphen/>
                <w:t>44</w:t>
              </w:r>
            </w:hyperlink>
          </w:p>
        </w:tc>
        <w:tc>
          <w:tcPr>
            <w:tcW w:w="2350" w:type="dxa"/>
          </w:tcPr>
          <w:p w:rsidR="00F8000D" w:rsidRDefault="00F8000D">
            <w:pPr>
              <w:pStyle w:val="EarlierRepubEntries"/>
            </w:pPr>
            <w:r>
              <w:t>16 November 2001</w:t>
            </w:r>
          </w:p>
        </w:tc>
      </w:tr>
      <w:tr w:rsidR="00F8000D">
        <w:tc>
          <w:tcPr>
            <w:tcW w:w="1930" w:type="dxa"/>
          </w:tcPr>
          <w:p w:rsidR="00F8000D" w:rsidRDefault="00F8000D">
            <w:pPr>
              <w:pStyle w:val="EarlierRepubEntries"/>
            </w:pPr>
            <w:r>
              <w:t>5 (RI)</w:t>
            </w:r>
          </w:p>
        </w:tc>
        <w:tc>
          <w:tcPr>
            <w:tcW w:w="2350" w:type="dxa"/>
          </w:tcPr>
          <w:p w:rsidR="00F8000D" w:rsidRDefault="0049716B">
            <w:pPr>
              <w:pStyle w:val="EarlierRepubEntries"/>
            </w:pPr>
            <w:hyperlink r:id="rId545" w:tooltip="Legislation (Consequential Amendments) Act 2001" w:history="1">
              <w:r w:rsidR="00FE4031" w:rsidRPr="00FE4031">
                <w:rPr>
                  <w:rStyle w:val="charCitHyperlinkAbbrev"/>
                </w:rPr>
                <w:t>A2001</w:t>
              </w:r>
              <w:r w:rsidR="00FE4031" w:rsidRPr="00FE4031">
                <w:rPr>
                  <w:rStyle w:val="charCitHyperlinkAbbrev"/>
                </w:rPr>
                <w:noBreakHyphen/>
                <w:t>44</w:t>
              </w:r>
            </w:hyperlink>
            <w:r w:rsidR="00F8000D">
              <w:t xml:space="preserve"> ‡</w:t>
            </w:r>
          </w:p>
        </w:tc>
        <w:tc>
          <w:tcPr>
            <w:tcW w:w="2350" w:type="dxa"/>
          </w:tcPr>
          <w:p w:rsidR="00F8000D" w:rsidRDefault="00F8000D">
            <w:pPr>
              <w:pStyle w:val="EarlierRepubEntries"/>
            </w:pPr>
            <w:r>
              <w:t>13 February 2003</w:t>
            </w:r>
          </w:p>
        </w:tc>
      </w:tr>
      <w:tr w:rsidR="00F8000D">
        <w:tc>
          <w:tcPr>
            <w:tcW w:w="1930" w:type="dxa"/>
          </w:tcPr>
          <w:p w:rsidR="00F8000D" w:rsidRDefault="00F8000D">
            <w:pPr>
              <w:pStyle w:val="EarlierRepubEntries"/>
            </w:pPr>
            <w:r>
              <w:t>6</w:t>
            </w:r>
          </w:p>
        </w:tc>
        <w:tc>
          <w:tcPr>
            <w:tcW w:w="2350" w:type="dxa"/>
          </w:tcPr>
          <w:p w:rsidR="00F8000D" w:rsidRDefault="0049716B">
            <w:pPr>
              <w:pStyle w:val="EarlierRepubEntries"/>
            </w:pPr>
            <w:hyperlink r:id="rId546" w:tooltip="Criminal Code (Theft, Fraud, Bribery and Related Offences) Amendment Act 2004" w:history="1">
              <w:r w:rsidR="00FE4031" w:rsidRPr="00FE4031">
                <w:rPr>
                  <w:rStyle w:val="charCitHyperlinkAbbrev"/>
                </w:rPr>
                <w:t>A2004</w:t>
              </w:r>
              <w:r w:rsidR="00FE4031" w:rsidRPr="00FE4031">
                <w:rPr>
                  <w:rStyle w:val="charCitHyperlinkAbbrev"/>
                </w:rPr>
                <w:noBreakHyphen/>
                <w:t>15</w:t>
              </w:r>
            </w:hyperlink>
          </w:p>
        </w:tc>
        <w:tc>
          <w:tcPr>
            <w:tcW w:w="2350" w:type="dxa"/>
          </w:tcPr>
          <w:p w:rsidR="00F8000D" w:rsidRDefault="00F8000D">
            <w:pPr>
              <w:pStyle w:val="EarlierRepubEntries"/>
            </w:pPr>
            <w:r>
              <w:t>9 April 2004</w:t>
            </w:r>
          </w:p>
        </w:tc>
      </w:tr>
      <w:tr w:rsidR="00F8000D">
        <w:tc>
          <w:tcPr>
            <w:tcW w:w="1930" w:type="dxa"/>
          </w:tcPr>
          <w:p w:rsidR="00F8000D" w:rsidRDefault="00F8000D">
            <w:pPr>
              <w:pStyle w:val="EarlierRepubEntries"/>
            </w:pPr>
            <w:r>
              <w:t>7</w:t>
            </w:r>
          </w:p>
        </w:tc>
        <w:tc>
          <w:tcPr>
            <w:tcW w:w="2350" w:type="dxa"/>
          </w:tcPr>
          <w:p w:rsidR="00F8000D" w:rsidRDefault="0049716B">
            <w:pPr>
              <w:pStyle w:val="EarlierRepubEntries"/>
            </w:pPr>
            <w:hyperlink r:id="rId547" w:tooltip="Criminal Code (Theft, Fraud, Bribery and Related Offences) Amendment Act 2004" w:history="1">
              <w:r w:rsidR="00FE4031" w:rsidRPr="00FE4031">
                <w:rPr>
                  <w:rStyle w:val="charCitHyperlinkAbbrev"/>
                </w:rPr>
                <w:t>A2004</w:t>
              </w:r>
              <w:r w:rsidR="00FE4031" w:rsidRPr="00FE4031">
                <w:rPr>
                  <w:rStyle w:val="charCitHyperlinkAbbrev"/>
                </w:rPr>
                <w:noBreakHyphen/>
                <w:t>15</w:t>
              </w:r>
            </w:hyperlink>
          </w:p>
        </w:tc>
        <w:tc>
          <w:tcPr>
            <w:tcW w:w="2350" w:type="dxa"/>
          </w:tcPr>
          <w:p w:rsidR="00F8000D" w:rsidRDefault="00F8000D">
            <w:pPr>
              <w:pStyle w:val="EarlierRepubEntries"/>
            </w:pPr>
            <w:r>
              <w:t>13 April 2004</w:t>
            </w:r>
          </w:p>
        </w:tc>
      </w:tr>
      <w:tr w:rsidR="00F8000D">
        <w:tc>
          <w:tcPr>
            <w:tcW w:w="1930" w:type="dxa"/>
          </w:tcPr>
          <w:p w:rsidR="00F8000D" w:rsidRDefault="00F8000D">
            <w:pPr>
              <w:pStyle w:val="EarlierRepubEntries"/>
            </w:pPr>
            <w:r>
              <w:t>8</w:t>
            </w:r>
          </w:p>
        </w:tc>
        <w:tc>
          <w:tcPr>
            <w:tcW w:w="2350" w:type="dxa"/>
          </w:tcPr>
          <w:p w:rsidR="00F8000D" w:rsidRDefault="0049716B">
            <w:pPr>
              <w:pStyle w:val="EarlierRepubEntries"/>
            </w:pPr>
            <w:hyperlink r:id="rId548" w:tooltip="Justice and Community Safety Legislation Amendment Act 2004 (No 2)" w:history="1">
              <w:r w:rsidR="00FE4031" w:rsidRPr="00FE4031">
                <w:rPr>
                  <w:rStyle w:val="charCitHyperlinkAbbrev"/>
                </w:rPr>
                <w:t>A2004</w:t>
              </w:r>
              <w:r w:rsidR="00FE4031" w:rsidRPr="00FE4031">
                <w:rPr>
                  <w:rStyle w:val="charCitHyperlinkAbbrev"/>
                </w:rPr>
                <w:noBreakHyphen/>
                <w:t>32</w:t>
              </w:r>
            </w:hyperlink>
          </w:p>
        </w:tc>
        <w:tc>
          <w:tcPr>
            <w:tcW w:w="2350" w:type="dxa"/>
          </w:tcPr>
          <w:p w:rsidR="00F8000D" w:rsidRDefault="00F8000D">
            <w:pPr>
              <w:pStyle w:val="EarlierRepubEntries"/>
            </w:pPr>
            <w:r>
              <w:t>13 July 2004</w:t>
            </w:r>
          </w:p>
        </w:tc>
      </w:tr>
      <w:tr w:rsidR="00F8000D">
        <w:tc>
          <w:tcPr>
            <w:tcW w:w="1930" w:type="dxa"/>
          </w:tcPr>
          <w:p w:rsidR="00F8000D" w:rsidRDefault="00F8000D">
            <w:pPr>
              <w:pStyle w:val="EarlierRepubEntries"/>
            </w:pPr>
            <w:r>
              <w:t>9</w:t>
            </w:r>
          </w:p>
        </w:tc>
        <w:tc>
          <w:tcPr>
            <w:tcW w:w="2350" w:type="dxa"/>
          </w:tcPr>
          <w:p w:rsidR="00F8000D" w:rsidRPr="00FE4031" w:rsidRDefault="0049716B">
            <w:pPr>
              <w:pStyle w:val="EarlierRepubEntries"/>
              <w:rPr>
                <w:rStyle w:val="charUnderline"/>
              </w:rPr>
            </w:pPr>
            <w:hyperlink r:id="rId549" w:tooltip="Public Advocate Act 2005" w:history="1">
              <w:r w:rsidR="00FE4031" w:rsidRPr="00FE4031">
                <w:rPr>
                  <w:rStyle w:val="Hyperlink"/>
                </w:rPr>
                <w:t>A2005</w:t>
              </w:r>
              <w:r w:rsidR="00FE4031" w:rsidRPr="00FE4031">
                <w:rPr>
                  <w:rStyle w:val="Hyperlink"/>
                </w:rPr>
                <w:noBreakHyphen/>
                <w:t>47</w:t>
              </w:r>
            </w:hyperlink>
          </w:p>
        </w:tc>
        <w:tc>
          <w:tcPr>
            <w:tcW w:w="2350" w:type="dxa"/>
          </w:tcPr>
          <w:p w:rsidR="00F8000D" w:rsidRDefault="00F8000D">
            <w:pPr>
              <w:pStyle w:val="EarlierRepubEntries"/>
            </w:pPr>
            <w:r>
              <w:t>24 September 2005</w:t>
            </w:r>
          </w:p>
        </w:tc>
      </w:tr>
      <w:tr w:rsidR="00F8000D">
        <w:tc>
          <w:tcPr>
            <w:tcW w:w="1930" w:type="dxa"/>
          </w:tcPr>
          <w:p w:rsidR="00F8000D" w:rsidRDefault="00F8000D">
            <w:pPr>
              <w:pStyle w:val="EarlierRepubEntries"/>
            </w:pPr>
            <w:r>
              <w:t>10</w:t>
            </w:r>
          </w:p>
        </w:tc>
        <w:tc>
          <w:tcPr>
            <w:tcW w:w="2350" w:type="dxa"/>
          </w:tcPr>
          <w:p w:rsidR="00F8000D" w:rsidRPr="00FE4031" w:rsidRDefault="0049716B">
            <w:pPr>
              <w:pStyle w:val="EarlierRepubEntries"/>
              <w:rPr>
                <w:rStyle w:val="charUnderline"/>
              </w:rPr>
            </w:pPr>
            <w:hyperlink r:id="rId550" w:tooltip="Public Advocate Act 2005" w:history="1">
              <w:r w:rsidR="00FE4031" w:rsidRPr="00FE4031">
                <w:rPr>
                  <w:rStyle w:val="Hyperlink"/>
                </w:rPr>
                <w:t>A2005</w:t>
              </w:r>
              <w:r w:rsidR="00FE4031" w:rsidRPr="00FE4031">
                <w:rPr>
                  <w:rStyle w:val="Hyperlink"/>
                </w:rPr>
                <w:noBreakHyphen/>
                <w:t>47</w:t>
              </w:r>
            </w:hyperlink>
          </w:p>
        </w:tc>
        <w:tc>
          <w:tcPr>
            <w:tcW w:w="2350" w:type="dxa"/>
          </w:tcPr>
          <w:p w:rsidR="00F8000D" w:rsidRDefault="00F8000D">
            <w:pPr>
              <w:pStyle w:val="EarlierRepubEntries"/>
            </w:pPr>
            <w:r>
              <w:t>29 December 2005</w:t>
            </w:r>
          </w:p>
        </w:tc>
      </w:tr>
      <w:tr w:rsidR="00F8000D">
        <w:tc>
          <w:tcPr>
            <w:tcW w:w="1930" w:type="dxa"/>
          </w:tcPr>
          <w:p w:rsidR="00F8000D" w:rsidRDefault="00F8000D">
            <w:pPr>
              <w:pStyle w:val="EarlierRepubEntries"/>
            </w:pPr>
            <w:r>
              <w:t>11</w:t>
            </w:r>
          </w:p>
        </w:tc>
        <w:tc>
          <w:tcPr>
            <w:tcW w:w="2350" w:type="dxa"/>
          </w:tcPr>
          <w:p w:rsidR="00F8000D" w:rsidRDefault="0049716B">
            <w:pPr>
              <w:pStyle w:val="EarlierRepubEntries"/>
            </w:pPr>
            <w:hyperlink r:id="rId551" w:tooltip="Statute Law Amendment Act 2005 (No 2)" w:history="1">
              <w:r w:rsidR="00FE4031" w:rsidRPr="00FE4031">
                <w:rPr>
                  <w:rStyle w:val="charCitHyperlinkAbbrev"/>
                </w:rPr>
                <w:t>A2005</w:t>
              </w:r>
              <w:r w:rsidR="00FE4031" w:rsidRPr="00FE4031">
                <w:rPr>
                  <w:rStyle w:val="charCitHyperlinkAbbrev"/>
                </w:rPr>
                <w:noBreakHyphen/>
                <w:t>62</w:t>
              </w:r>
            </w:hyperlink>
          </w:p>
        </w:tc>
        <w:tc>
          <w:tcPr>
            <w:tcW w:w="2350" w:type="dxa"/>
          </w:tcPr>
          <w:p w:rsidR="00F8000D" w:rsidRDefault="00F8000D">
            <w:pPr>
              <w:pStyle w:val="EarlierRepubEntries"/>
            </w:pPr>
            <w:r>
              <w:t>11 January 2006</w:t>
            </w:r>
          </w:p>
        </w:tc>
      </w:tr>
      <w:tr w:rsidR="00F8000D">
        <w:tc>
          <w:tcPr>
            <w:tcW w:w="1930" w:type="dxa"/>
          </w:tcPr>
          <w:p w:rsidR="00F8000D" w:rsidRDefault="00F8000D">
            <w:pPr>
              <w:pStyle w:val="EarlierRepubEntries"/>
            </w:pPr>
            <w:r>
              <w:t>12</w:t>
            </w:r>
          </w:p>
        </w:tc>
        <w:tc>
          <w:tcPr>
            <w:tcW w:w="2350" w:type="dxa"/>
          </w:tcPr>
          <w:p w:rsidR="00F8000D" w:rsidRDefault="0049716B">
            <w:pPr>
              <w:pStyle w:val="EarlierRepubEntries"/>
            </w:pPr>
            <w:hyperlink r:id="rId552" w:tooltip="Human Rights Commission Legislation Amendment Act 2006" w:history="1">
              <w:r w:rsidR="00FE4031" w:rsidRPr="00FE4031">
                <w:rPr>
                  <w:rStyle w:val="charCitHyperlinkAbbrev"/>
                </w:rPr>
                <w:t>A2006</w:t>
              </w:r>
              <w:r w:rsidR="00FE4031" w:rsidRPr="00FE4031">
                <w:rPr>
                  <w:rStyle w:val="charCitHyperlinkAbbrev"/>
                </w:rPr>
                <w:noBreakHyphen/>
                <w:t>3</w:t>
              </w:r>
            </w:hyperlink>
          </w:p>
        </w:tc>
        <w:tc>
          <w:tcPr>
            <w:tcW w:w="2350" w:type="dxa"/>
          </w:tcPr>
          <w:p w:rsidR="00F8000D" w:rsidRDefault="00F8000D">
            <w:pPr>
              <w:pStyle w:val="EarlierRepubEntries"/>
            </w:pPr>
            <w:r>
              <w:t>23 February 2006</w:t>
            </w:r>
          </w:p>
        </w:tc>
      </w:tr>
      <w:tr w:rsidR="00F8000D">
        <w:tc>
          <w:tcPr>
            <w:tcW w:w="1930" w:type="dxa"/>
          </w:tcPr>
          <w:p w:rsidR="00F8000D" w:rsidRDefault="00F8000D" w:rsidP="00103D30">
            <w:pPr>
              <w:pStyle w:val="EarlierRepubEntries"/>
            </w:pPr>
            <w:r>
              <w:t>13</w:t>
            </w:r>
          </w:p>
        </w:tc>
        <w:tc>
          <w:tcPr>
            <w:tcW w:w="2350" w:type="dxa"/>
          </w:tcPr>
          <w:p w:rsidR="00F8000D" w:rsidRDefault="0049716B" w:rsidP="00103D30">
            <w:pPr>
              <w:pStyle w:val="EarlierRepubEntries"/>
            </w:pPr>
            <w:hyperlink r:id="rId553" w:tooltip="Human Rights Commission Legislation Amendment Act 2006" w:history="1">
              <w:r w:rsidR="00FE4031" w:rsidRPr="00FE4031">
                <w:rPr>
                  <w:rStyle w:val="charCitHyperlinkAbbrev"/>
                </w:rPr>
                <w:t>A2006</w:t>
              </w:r>
              <w:r w:rsidR="00FE4031" w:rsidRPr="00FE4031">
                <w:rPr>
                  <w:rStyle w:val="charCitHyperlinkAbbrev"/>
                </w:rPr>
                <w:noBreakHyphen/>
                <w:t>3</w:t>
              </w:r>
            </w:hyperlink>
          </w:p>
        </w:tc>
        <w:tc>
          <w:tcPr>
            <w:tcW w:w="2350" w:type="dxa"/>
          </w:tcPr>
          <w:p w:rsidR="00F8000D" w:rsidRDefault="00F8000D" w:rsidP="00103D30">
            <w:pPr>
              <w:pStyle w:val="EarlierRepubEntries"/>
            </w:pPr>
            <w:r>
              <w:t>1 March 2006</w:t>
            </w:r>
          </w:p>
        </w:tc>
      </w:tr>
      <w:tr w:rsidR="00F8000D">
        <w:tc>
          <w:tcPr>
            <w:tcW w:w="1930" w:type="dxa"/>
          </w:tcPr>
          <w:p w:rsidR="00F8000D" w:rsidRDefault="00F8000D" w:rsidP="00103D30">
            <w:pPr>
              <w:pStyle w:val="EarlierRepubEntries"/>
            </w:pPr>
            <w:r>
              <w:t>14</w:t>
            </w:r>
          </w:p>
        </w:tc>
        <w:tc>
          <w:tcPr>
            <w:tcW w:w="2350" w:type="dxa"/>
          </w:tcPr>
          <w:p w:rsidR="00F8000D" w:rsidRDefault="0049716B" w:rsidP="00103D30">
            <w:pPr>
              <w:pStyle w:val="EarlierRepubEntries"/>
            </w:pPr>
            <w:hyperlink r:id="rId554" w:tooltip="Human Rights Commission Legislation Amendment Act 2006" w:history="1">
              <w:r w:rsidR="00FE4031" w:rsidRPr="00FE4031">
                <w:rPr>
                  <w:rStyle w:val="charCitHyperlinkAbbrev"/>
                </w:rPr>
                <w:t>A2006</w:t>
              </w:r>
              <w:r w:rsidR="00FE4031" w:rsidRPr="00FE4031">
                <w:rPr>
                  <w:rStyle w:val="charCitHyperlinkAbbrev"/>
                </w:rPr>
                <w:noBreakHyphen/>
                <w:t>3</w:t>
              </w:r>
            </w:hyperlink>
          </w:p>
        </w:tc>
        <w:tc>
          <w:tcPr>
            <w:tcW w:w="2350" w:type="dxa"/>
          </w:tcPr>
          <w:p w:rsidR="00F8000D" w:rsidRDefault="00F8000D" w:rsidP="00103D30">
            <w:pPr>
              <w:pStyle w:val="EarlierRepubEntries"/>
            </w:pPr>
            <w:r>
              <w:t>1 November 2006</w:t>
            </w:r>
          </w:p>
        </w:tc>
      </w:tr>
      <w:tr w:rsidR="00F8000D">
        <w:tc>
          <w:tcPr>
            <w:tcW w:w="1930" w:type="dxa"/>
          </w:tcPr>
          <w:p w:rsidR="00F8000D" w:rsidRDefault="00F8000D" w:rsidP="00103D30">
            <w:pPr>
              <w:pStyle w:val="EarlierRepubEntries"/>
            </w:pPr>
            <w:r>
              <w:t>15</w:t>
            </w:r>
          </w:p>
        </w:tc>
        <w:tc>
          <w:tcPr>
            <w:tcW w:w="2350" w:type="dxa"/>
          </w:tcPr>
          <w:p w:rsidR="00F8000D" w:rsidRDefault="0049716B" w:rsidP="00103D30">
            <w:pPr>
              <w:pStyle w:val="EarlierRepubEntries"/>
            </w:pPr>
            <w:hyperlink r:id="rId555" w:tooltip="Statute Law Amendment Act 2007" w:history="1">
              <w:r w:rsidR="00FE4031" w:rsidRPr="00FE4031">
                <w:rPr>
                  <w:rStyle w:val="charCitHyperlinkAbbrev"/>
                </w:rPr>
                <w:t>A2007</w:t>
              </w:r>
              <w:r w:rsidR="00FE4031" w:rsidRPr="00FE4031">
                <w:rPr>
                  <w:rStyle w:val="charCitHyperlinkAbbrev"/>
                </w:rPr>
                <w:noBreakHyphen/>
                <w:t>3</w:t>
              </w:r>
            </w:hyperlink>
          </w:p>
        </w:tc>
        <w:tc>
          <w:tcPr>
            <w:tcW w:w="2350" w:type="dxa"/>
          </w:tcPr>
          <w:p w:rsidR="00F8000D" w:rsidRDefault="00F8000D" w:rsidP="00103D30">
            <w:pPr>
              <w:pStyle w:val="EarlierRepubEntries"/>
            </w:pPr>
            <w:r>
              <w:t>12 April 2007</w:t>
            </w:r>
          </w:p>
        </w:tc>
      </w:tr>
      <w:tr w:rsidR="00F8000D">
        <w:tc>
          <w:tcPr>
            <w:tcW w:w="1930" w:type="dxa"/>
          </w:tcPr>
          <w:p w:rsidR="00F8000D" w:rsidRDefault="00F8000D" w:rsidP="00103D30">
            <w:pPr>
              <w:pStyle w:val="EarlierRepubEntries"/>
            </w:pPr>
            <w:r>
              <w:t>16</w:t>
            </w:r>
          </w:p>
        </w:tc>
        <w:tc>
          <w:tcPr>
            <w:tcW w:w="2350" w:type="dxa"/>
          </w:tcPr>
          <w:p w:rsidR="00F8000D" w:rsidRDefault="0049716B" w:rsidP="00103D30">
            <w:pPr>
              <w:pStyle w:val="EarlierRepubEntries"/>
            </w:pPr>
            <w:hyperlink r:id="rId556" w:tooltip="Justice and Community Safety Legislation Amendment Act 2008 (No 2)" w:history="1">
              <w:r w:rsidR="00FE4031" w:rsidRPr="00FE4031">
                <w:rPr>
                  <w:rStyle w:val="charCitHyperlinkAbbrev"/>
                </w:rPr>
                <w:t>A2008</w:t>
              </w:r>
              <w:r w:rsidR="00FE4031" w:rsidRPr="00FE4031">
                <w:rPr>
                  <w:rStyle w:val="charCitHyperlinkAbbrev"/>
                </w:rPr>
                <w:noBreakHyphen/>
                <w:t>22</w:t>
              </w:r>
            </w:hyperlink>
          </w:p>
        </w:tc>
        <w:tc>
          <w:tcPr>
            <w:tcW w:w="2350" w:type="dxa"/>
          </w:tcPr>
          <w:p w:rsidR="00F8000D" w:rsidRDefault="00F8000D" w:rsidP="00103D30">
            <w:pPr>
              <w:pStyle w:val="EarlierRepubEntries"/>
            </w:pPr>
            <w:r>
              <w:t>29 July 2008</w:t>
            </w:r>
          </w:p>
        </w:tc>
      </w:tr>
      <w:tr w:rsidR="00D95BAE">
        <w:tc>
          <w:tcPr>
            <w:tcW w:w="1930" w:type="dxa"/>
          </w:tcPr>
          <w:p w:rsidR="00D95BAE" w:rsidRDefault="00D95BAE" w:rsidP="004B5ADF">
            <w:pPr>
              <w:pStyle w:val="EarlierRepubEntries"/>
            </w:pPr>
            <w:r>
              <w:t>17</w:t>
            </w:r>
          </w:p>
        </w:tc>
        <w:tc>
          <w:tcPr>
            <w:tcW w:w="2350" w:type="dxa"/>
          </w:tcPr>
          <w:p w:rsidR="00D95BAE" w:rsidRDefault="0049716B" w:rsidP="004B5ADF">
            <w:pPr>
              <w:pStyle w:val="EarlierRepubEntries"/>
            </w:pPr>
            <w:hyperlink r:id="rId557" w:tooltip="Statute Law Amendment Act 2008" w:history="1">
              <w:r w:rsidR="00FE4031" w:rsidRPr="00FE4031">
                <w:rPr>
                  <w:rStyle w:val="charCitHyperlinkAbbrev"/>
                </w:rPr>
                <w:t>A2008</w:t>
              </w:r>
              <w:r w:rsidR="00FE4031" w:rsidRPr="00FE4031">
                <w:rPr>
                  <w:rStyle w:val="charCitHyperlinkAbbrev"/>
                </w:rPr>
                <w:noBreakHyphen/>
                <w:t>28</w:t>
              </w:r>
            </w:hyperlink>
          </w:p>
        </w:tc>
        <w:tc>
          <w:tcPr>
            <w:tcW w:w="2350" w:type="dxa"/>
          </w:tcPr>
          <w:p w:rsidR="00D95BAE" w:rsidRDefault="00D95BAE" w:rsidP="004B5ADF">
            <w:pPr>
              <w:pStyle w:val="EarlierRepubEntries"/>
            </w:pPr>
            <w:r>
              <w:t>26 August 2008</w:t>
            </w:r>
          </w:p>
        </w:tc>
      </w:tr>
      <w:tr w:rsidR="00AE7B6E">
        <w:tc>
          <w:tcPr>
            <w:tcW w:w="1930" w:type="dxa"/>
          </w:tcPr>
          <w:p w:rsidR="00AE7B6E" w:rsidRDefault="00AE7B6E" w:rsidP="004B5ADF">
            <w:pPr>
              <w:pStyle w:val="EarlierRepubEntries"/>
            </w:pPr>
            <w:r>
              <w:t>18</w:t>
            </w:r>
            <w:r w:rsidR="001164B9">
              <w:t>*</w:t>
            </w:r>
          </w:p>
        </w:tc>
        <w:tc>
          <w:tcPr>
            <w:tcW w:w="2350" w:type="dxa"/>
          </w:tcPr>
          <w:p w:rsidR="00AE7B6E" w:rsidRDefault="0049716B" w:rsidP="004B5ADF">
            <w:pPr>
              <w:pStyle w:val="EarlierRepubEntries"/>
            </w:pPr>
            <w:hyperlink r:id="rId558" w:tooltip="ACT Civil and Administrative Tribunal Legislation Amendment Act 2008 (No 2)" w:history="1">
              <w:r w:rsidR="00FE4031" w:rsidRPr="00FE4031">
                <w:rPr>
                  <w:rStyle w:val="charCitHyperlinkAbbrev"/>
                </w:rPr>
                <w:t>A2008</w:t>
              </w:r>
              <w:r w:rsidR="00FE4031" w:rsidRPr="00FE4031">
                <w:rPr>
                  <w:rStyle w:val="charCitHyperlinkAbbrev"/>
                </w:rPr>
                <w:noBreakHyphen/>
                <w:t>37</w:t>
              </w:r>
            </w:hyperlink>
          </w:p>
        </w:tc>
        <w:tc>
          <w:tcPr>
            <w:tcW w:w="2350" w:type="dxa"/>
          </w:tcPr>
          <w:p w:rsidR="00AE7B6E" w:rsidRDefault="00AE7B6E" w:rsidP="004B5ADF">
            <w:pPr>
              <w:pStyle w:val="EarlierRepubEntries"/>
            </w:pPr>
            <w:r>
              <w:t>2 February 2009</w:t>
            </w:r>
          </w:p>
        </w:tc>
      </w:tr>
      <w:tr w:rsidR="005650E9">
        <w:tc>
          <w:tcPr>
            <w:tcW w:w="1930" w:type="dxa"/>
          </w:tcPr>
          <w:p w:rsidR="005650E9" w:rsidRDefault="005650E9" w:rsidP="004B5ADF">
            <w:pPr>
              <w:pStyle w:val="EarlierRepubEntries"/>
            </w:pPr>
            <w:r>
              <w:t>19</w:t>
            </w:r>
          </w:p>
        </w:tc>
        <w:tc>
          <w:tcPr>
            <w:tcW w:w="2350" w:type="dxa"/>
          </w:tcPr>
          <w:p w:rsidR="005650E9" w:rsidRDefault="0049716B" w:rsidP="004B5ADF">
            <w:pPr>
              <w:pStyle w:val="EarlierRepubEntries"/>
            </w:pPr>
            <w:hyperlink r:id="rId559" w:tooltip="Justice and Community Safety Legislation Amendment Act 2010 (No 2)" w:history="1">
              <w:r w:rsidR="00FE4031" w:rsidRPr="00FE4031">
                <w:rPr>
                  <w:rStyle w:val="charCitHyperlinkAbbrev"/>
                </w:rPr>
                <w:t>A2010</w:t>
              </w:r>
              <w:r w:rsidR="00FE4031" w:rsidRPr="00FE4031">
                <w:rPr>
                  <w:rStyle w:val="charCitHyperlinkAbbrev"/>
                </w:rPr>
                <w:noBreakHyphen/>
                <w:t>30</w:t>
              </w:r>
            </w:hyperlink>
          </w:p>
        </w:tc>
        <w:tc>
          <w:tcPr>
            <w:tcW w:w="2350" w:type="dxa"/>
          </w:tcPr>
          <w:p w:rsidR="005650E9" w:rsidRDefault="005650E9" w:rsidP="004B5ADF">
            <w:pPr>
              <w:pStyle w:val="EarlierRepubEntries"/>
            </w:pPr>
            <w:r>
              <w:t>28 September 2010</w:t>
            </w:r>
          </w:p>
        </w:tc>
      </w:tr>
      <w:tr w:rsidR="00E76191">
        <w:tc>
          <w:tcPr>
            <w:tcW w:w="1930" w:type="dxa"/>
          </w:tcPr>
          <w:p w:rsidR="00E76191" w:rsidRDefault="00E76191" w:rsidP="004B5ADF">
            <w:pPr>
              <w:pStyle w:val="EarlierRepubEntries"/>
            </w:pPr>
            <w:r>
              <w:t>20</w:t>
            </w:r>
          </w:p>
        </w:tc>
        <w:tc>
          <w:tcPr>
            <w:tcW w:w="2350" w:type="dxa"/>
          </w:tcPr>
          <w:p w:rsidR="00E76191" w:rsidRDefault="0049716B" w:rsidP="004B5ADF">
            <w:pPr>
              <w:pStyle w:val="EarlierRepubEntries"/>
            </w:pPr>
            <w:hyperlink r:id="rId560" w:tooltip="Administrative (One ACT Public Service Miscellaneous Amendments) Act 2011" w:history="1">
              <w:r w:rsidR="00FE4031" w:rsidRPr="00FE4031">
                <w:rPr>
                  <w:rStyle w:val="charCitHyperlinkAbbrev"/>
                </w:rPr>
                <w:t>A2011</w:t>
              </w:r>
              <w:r w:rsidR="00FE4031" w:rsidRPr="00FE4031">
                <w:rPr>
                  <w:rStyle w:val="charCitHyperlinkAbbrev"/>
                </w:rPr>
                <w:noBreakHyphen/>
                <w:t>22</w:t>
              </w:r>
            </w:hyperlink>
          </w:p>
        </w:tc>
        <w:tc>
          <w:tcPr>
            <w:tcW w:w="2350" w:type="dxa"/>
          </w:tcPr>
          <w:p w:rsidR="00E76191" w:rsidRDefault="00E76191" w:rsidP="004B5ADF">
            <w:pPr>
              <w:pStyle w:val="EarlierRepubEntries"/>
            </w:pPr>
            <w:r>
              <w:t>1 July 2011</w:t>
            </w:r>
          </w:p>
        </w:tc>
      </w:tr>
      <w:tr w:rsidR="00AF62EE">
        <w:tc>
          <w:tcPr>
            <w:tcW w:w="1930" w:type="dxa"/>
          </w:tcPr>
          <w:p w:rsidR="00AF62EE" w:rsidRDefault="00AF62EE" w:rsidP="004B5ADF">
            <w:pPr>
              <w:pStyle w:val="EarlierRepubEntries"/>
            </w:pPr>
            <w:r>
              <w:t>21</w:t>
            </w:r>
          </w:p>
        </w:tc>
        <w:tc>
          <w:tcPr>
            <w:tcW w:w="2350" w:type="dxa"/>
          </w:tcPr>
          <w:p w:rsidR="00AF62EE" w:rsidRDefault="0049716B" w:rsidP="004B5ADF">
            <w:pPr>
              <w:pStyle w:val="EarlierRepubEntries"/>
            </w:pPr>
            <w:hyperlink r:id="rId561" w:tooltip="Statute Law Amendment Act 2011 (No 3)" w:history="1">
              <w:r w:rsidR="00FE4031" w:rsidRPr="00FE4031">
                <w:rPr>
                  <w:rStyle w:val="charCitHyperlinkAbbrev"/>
                </w:rPr>
                <w:t>A2011</w:t>
              </w:r>
              <w:r w:rsidR="00FE4031" w:rsidRPr="00FE4031">
                <w:rPr>
                  <w:rStyle w:val="charCitHyperlinkAbbrev"/>
                </w:rPr>
                <w:noBreakHyphen/>
                <w:t>52</w:t>
              </w:r>
            </w:hyperlink>
          </w:p>
        </w:tc>
        <w:tc>
          <w:tcPr>
            <w:tcW w:w="2350" w:type="dxa"/>
          </w:tcPr>
          <w:p w:rsidR="00AF62EE" w:rsidRDefault="00AF62EE" w:rsidP="004B5ADF">
            <w:pPr>
              <w:pStyle w:val="EarlierRepubEntries"/>
            </w:pPr>
            <w:r>
              <w:t>12 December 2011</w:t>
            </w:r>
          </w:p>
        </w:tc>
      </w:tr>
      <w:tr w:rsidR="001E2BBC">
        <w:tc>
          <w:tcPr>
            <w:tcW w:w="1930" w:type="dxa"/>
          </w:tcPr>
          <w:p w:rsidR="001E2BBC" w:rsidRDefault="001E2BBC" w:rsidP="004B5ADF">
            <w:pPr>
              <w:pStyle w:val="EarlierRepubEntries"/>
            </w:pPr>
            <w:r>
              <w:lastRenderedPageBreak/>
              <w:t>22</w:t>
            </w:r>
          </w:p>
        </w:tc>
        <w:tc>
          <w:tcPr>
            <w:tcW w:w="2350" w:type="dxa"/>
          </w:tcPr>
          <w:p w:rsidR="001E2BBC" w:rsidRDefault="0049716B" w:rsidP="004B5ADF">
            <w:pPr>
              <w:pStyle w:val="EarlierRepubEntries"/>
            </w:pPr>
            <w:hyperlink r:id="rId562" w:tooltip="Commissioner for the Environment Amendment Act 2012" w:history="1">
              <w:r w:rsidR="00FE4031" w:rsidRPr="00FE4031">
                <w:rPr>
                  <w:rStyle w:val="charCitHyperlinkAbbrev"/>
                </w:rPr>
                <w:t>A2012</w:t>
              </w:r>
              <w:r w:rsidR="00FE4031" w:rsidRPr="00FE4031">
                <w:rPr>
                  <w:rStyle w:val="charCitHyperlinkAbbrev"/>
                </w:rPr>
                <w:noBreakHyphen/>
                <w:t>25</w:t>
              </w:r>
            </w:hyperlink>
          </w:p>
        </w:tc>
        <w:tc>
          <w:tcPr>
            <w:tcW w:w="2350" w:type="dxa"/>
          </w:tcPr>
          <w:p w:rsidR="001E2BBC" w:rsidRDefault="001E2BBC" w:rsidP="004B5ADF">
            <w:pPr>
              <w:pStyle w:val="EarlierRepubEntries"/>
            </w:pPr>
            <w:r>
              <w:t>29 May 2012</w:t>
            </w:r>
          </w:p>
        </w:tc>
      </w:tr>
      <w:tr w:rsidR="004556C0">
        <w:tc>
          <w:tcPr>
            <w:tcW w:w="1930" w:type="dxa"/>
          </w:tcPr>
          <w:p w:rsidR="004556C0" w:rsidRDefault="004556C0">
            <w:pPr>
              <w:pStyle w:val="EarlierRepubEntries"/>
              <w:keepNext/>
            </w:pPr>
            <w:r>
              <w:t>23</w:t>
            </w:r>
          </w:p>
        </w:tc>
        <w:tc>
          <w:tcPr>
            <w:tcW w:w="2350" w:type="dxa"/>
          </w:tcPr>
          <w:p w:rsidR="004556C0" w:rsidRDefault="0049716B">
            <w:pPr>
              <w:pStyle w:val="EarlierRepubEntries"/>
              <w:keepNext/>
            </w:pPr>
            <w:hyperlink r:id="rId563" w:tooltip="Commissioner for the Environment Amendment Act 2012" w:history="1">
              <w:r w:rsidR="00FE4031" w:rsidRPr="00FE4031">
                <w:rPr>
                  <w:rStyle w:val="charCitHyperlinkAbbrev"/>
                </w:rPr>
                <w:t>A2012</w:t>
              </w:r>
              <w:r w:rsidR="00FE4031" w:rsidRPr="00FE4031">
                <w:rPr>
                  <w:rStyle w:val="charCitHyperlinkAbbrev"/>
                </w:rPr>
                <w:noBreakHyphen/>
                <w:t>25</w:t>
              </w:r>
            </w:hyperlink>
          </w:p>
        </w:tc>
        <w:tc>
          <w:tcPr>
            <w:tcW w:w="2350" w:type="dxa"/>
          </w:tcPr>
          <w:p w:rsidR="004556C0" w:rsidRDefault="004556C0">
            <w:pPr>
              <w:pStyle w:val="EarlierRepubEntries"/>
              <w:keepNext/>
            </w:pPr>
            <w:r>
              <w:t>5 June 2012</w:t>
            </w:r>
          </w:p>
        </w:tc>
      </w:tr>
      <w:tr w:rsidR="00E26174">
        <w:tc>
          <w:tcPr>
            <w:tcW w:w="1930" w:type="dxa"/>
          </w:tcPr>
          <w:p w:rsidR="00E26174" w:rsidRDefault="00E26174">
            <w:pPr>
              <w:pStyle w:val="EarlierRepubEntries"/>
              <w:keepNext/>
            </w:pPr>
            <w:r>
              <w:t>24</w:t>
            </w:r>
          </w:p>
        </w:tc>
        <w:tc>
          <w:tcPr>
            <w:tcW w:w="2350" w:type="dxa"/>
          </w:tcPr>
          <w:p w:rsidR="00E26174" w:rsidRDefault="0049716B">
            <w:pPr>
              <w:pStyle w:val="EarlierRepubEntries"/>
              <w:keepNext/>
            </w:pPr>
            <w:hyperlink r:id="rId564" w:tooltip="Public Interest Disclosure Act 2012" w:history="1">
              <w:r w:rsidR="00E26174">
                <w:rPr>
                  <w:rStyle w:val="charCitHyperlinkAbbrev"/>
                </w:rPr>
                <w:t>A2012</w:t>
              </w:r>
              <w:r w:rsidR="00E26174">
                <w:rPr>
                  <w:rStyle w:val="charCitHyperlinkAbbrev"/>
                </w:rPr>
                <w:noBreakHyphen/>
                <w:t>43</w:t>
              </w:r>
            </w:hyperlink>
          </w:p>
        </w:tc>
        <w:tc>
          <w:tcPr>
            <w:tcW w:w="2350" w:type="dxa"/>
          </w:tcPr>
          <w:p w:rsidR="00E26174" w:rsidRDefault="00E26174">
            <w:pPr>
              <w:pStyle w:val="EarlierRepubEntries"/>
              <w:keepNext/>
            </w:pPr>
            <w:r>
              <w:t>1 February 2013</w:t>
            </w:r>
          </w:p>
        </w:tc>
      </w:tr>
      <w:tr w:rsidR="002916BB">
        <w:tc>
          <w:tcPr>
            <w:tcW w:w="1930" w:type="dxa"/>
          </w:tcPr>
          <w:p w:rsidR="002916BB" w:rsidRDefault="002916BB">
            <w:pPr>
              <w:pStyle w:val="EarlierRepubEntries"/>
              <w:keepNext/>
            </w:pPr>
            <w:r>
              <w:t>25</w:t>
            </w:r>
          </w:p>
        </w:tc>
        <w:tc>
          <w:tcPr>
            <w:tcW w:w="2350" w:type="dxa"/>
          </w:tcPr>
          <w:p w:rsidR="002916BB" w:rsidRDefault="0049716B">
            <w:pPr>
              <w:pStyle w:val="EarlierRepubEntries"/>
              <w:keepNext/>
            </w:pPr>
            <w:hyperlink r:id="rId565" w:tooltip="Statute Law Amendment Act 2013" w:history="1">
              <w:r w:rsidR="00467F1A">
                <w:rPr>
                  <w:rStyle w:val="charCitHyperlinkAbbrev"/>
                </w:rPr>
                <w:t>A2013</w:t>
              </w:r>
              <w:r w:rsidR="00467F1A">
                <w:rPr>
                  <w:rStyle w:val="charCitHyperlinkAbbrev"/>
                </w:rPr>
                <w:noBreakHyphen/>
                <w:t>19</w:t>
              </w:r>
            </w:hyperlink>
          </w:p>
        </w:tc>
        <w:tc>
          <w:tcPr>
            <w:tcW w:w="2350" w:type="dxa"/>
          </w:tcPr>
          <w:p w:rsidR="002916BB" w:rsidRDefault="00467F1A">
            <w:pPr>
              <w:pStyle w:val="EarlierRepubEntries"/>
              <w:keepNext/>
            </w:pPr>
            <w:r>
              <w:t>14 June 2013</w:t>
            </w:r>
          </w:p>
        </w:tc>
      </w:tr>
      <w:tr w:rsidR="007C581C" w:rsidTr="007C581C">
        <w:tc>
          <w:tcPr>
            <w:tcW w:w="1930" w:type="dxa"/>
          </w:tcPr>
          <w:p w:rsidR="007C581C" w:rsidRDefault="007C581C" w:rsidP="007C581C">
            <w:pPr>
              <w:pStyle w:val="EarlierRepubEntries"/>
              <w:keepNext/>
            </w:pPr>
            <w:r>
              <w:t>26</w:t>
            </w:r>
          </w:p>
        </w:tc>
        <w:tc>
          <w:tcPr>
            <w:tcW w:w="2350" w:type="dxa"/>
          </w:tcPr>
          <w:p w:rsidR="007C581C" w:rsidRDefault="0049716B" w:rsidP="007C581C">
            <w:pPr>
              <w:pStyle w:val="EarlierRepubEntries"/>
              <w:keepNext/>
            </w:pPr>
            <w:hyperlink r:id="rId566" w:tooltip="Officers of the Assembly Legislation Amendment Act 2013" w:history="1">
              <w:r w:rsidR="007C581C">
                <w:rPr>
                  <w:rStyle w:val="charCitHyperlinkAbbrev"/>
                </w:rPr>
                <w:t>A2013-41</w:t>
              </w:r>
            </w:hyperlink>
          </w:p>
        </w:tc>
        <w:tc>
          <w:tcPr>
            <w:tcW w:w="2350" w:type="dxa"/>
          </w:tcPr>
          <w:p w:rsidR="007C581C" w:rsidRDefault="007C581C" w:rsidP="007C581C">
            <w:pPr>
              <w:pStyle w:val="EarlierRepubEntries"/>
              <w:keepNext/>
            </w:pPr>
            <w:r>
              <w:t>1 July 2014</w:t>
            </w:r>
          </w:p>
        </w:tc>
      </w:tr>
      <w:tr w:rsidR="00741904" w:rsidTr="007C581C">
        <w:tc>
          <w:tcPr>
            <w:tcW w:w="1930" w:type="dxa"/>
          </w:tcPr>
          <w:p w:rsidR="00741904" w:rsidRDefault="00741904" w:rsidP="007C581C">
            <w:pPr>
              <w:pStyle w:val="EarlierRepubEntries"/>
              <w:keepNext/>
            </w:pPr>
            <w:r>
              <w:t>27</w:t>
            </w:r>
          </w:p>
        </w:tc>
        <w:tc>
          <w:tcPr>
            <w:tcW w:w="2350" w:type="dxa"/>
          </w:tcPr>
          <w:p w:rsidR="00741904" w:rsidRDefault="0049716B" w:rsidP="007C581C">
            <w:pPr>
              <w:pStyle w:val="EarlierRepubEntries"/>
              <w:keepNext/>
            </w:pPr>
            <w:hyperlink r:id="rId567" w:tooltip="Courts Legislation Amendment Act 2015" w:history="1">
              <w:r w:rsidR="00741904" w:rsidRPr="00702A8B">
                <w:rPr>
                  <w:rStyle w:val="charCitHyperlinkAbbrev"/>
                </w:rPr>
                <w:t>A2015</w:t>
              </w:r>
              <w:r w:rsidR="00741904" w:rsidRPr="00702A8B">
                <w:rPr>
                  <w:rStyle w:val="charCitHyperlinkAbbrev"/>
                </w:rPr>
                <w:noBreakHyphen/>
                <w:t>10</w:t>
              </w:r>
            </w:hyperlink>
          </w:p>
        </w:tc>
        <w:tc>
          <w:tcPr>
            <w:tcW w:w="2350" w:type="dxa"/>
          </w:tcPr>
          <w:p w:rsidR="00741904" w:rsidRDefault="00741904" w:rsidP="007C581C">
            <w:pPr>
              <w:pStyle w:val="EarlierRepubEntries"/>
              <w:keepNext/>
            </w:pPr>
            <w:r>
              <w:t>21 April 2015</w:t>
            </w:r>
          </w:p>
        </w:tc>
      </w:tr>
      <w:tr w:rsidR="00257E78" w:rsidTr="007C581C">
        <w:tc>
          <w:tcPr>
            <w:tcW w:w="1930" w:type="dxa"/>
          </w:tcPr>
          <w:p w:rsidR="00257E78" w:rsidRDefault="00257E78" w:rsidP="007C581C">
            <w:pPr>
              <w:pStyle w:val="EarlierRepubEntries"/>
              <w:keepNext/>
            </w:pPr>
            <w:r>
              <w:t>28</w:t>
            </w:r>
          </w:p>
        </w:tc>
        <w:tc>
          <w:tcPr>
            <w:tcW w:w="2350" w:type="dxa"/>
          </w:tcPr>
          <w:p w:rsidR="00257E78" w:rsidRDefault="0049716B" w:rsidP="007C581C">
            <w:pPr>
              <w:pStyle w:val="EarlierRepubEntries"/>
              <w:keepNext/>
            </w:pPr>
            <w:hyperlink r:id="rId568" w:tooltip="Courts Legislation Amendment Act 2015" w:history="1">
              <w:r w:rsidR="00257E78" w:rsidRPr="00702A8B">
                <w:rPr>
                  <w:rStyle w:val="charCitHyperlinkAbbrev"/>
                </w:rPr>
                <w:t>A2015</w:t>
              </w:r>
              <w:r w:rsidR="00257E78" w:rsidRPr="00702A8B">
                <w:rPr>
                  <w:rStyle w:val="charCitHyperlinkAbbrev"/>
                </w:rPr>
                <w:noBreakHyphen/>
                <w:t>10</w:t>
              </w:r>
            </w:hyperlink>
          </w:p>
        </w:tc>
        <w:tc>
          <w:tcPr>
            <w:tcW w:w="2350" w:type="dxa"/>
          </w:tcPr>
          <w:p w:rsidR="00257E78" w:rsidRDefault="00257E78" w:rsidP="007C581C">
            <w:pPr>
              <w:pStyle w:val="EarlierRepubEntries"/>
              <w:keepNext/>
            </w:pPr>
            <w:r>
              <w:t>2 July 2015</w:t>
            </w:r>
          </w:p>
        </w:tc>
      </w:tr>
      <w:tr w:rsidR="009C74FB" w:rsidTr="007C581C">
        <w:tc>
          <w:tcPr>
            <w:tcW w:w="1930" w:type="dxa"/>
          </w:tcPr>
          <w:p w:rsidR="009C74FB" w:rsidRDefault="009C74FB" w:rsidP="007C581C">
            <w:pPr>
              <w:pStyle w:val="EarlierRepubEntries"/>
              <w:keepNext/>
            </w:pPr>
            <w:r>
              <w:t>29</w:t>
            </w:r>
          </w:p>
        </w:tc>
        <w:tc>
          <w:tcPr>
            <w:tcW w:w="2350" w:type="dxa"/>
          </w:tcPr>
          <w:p w:rsidR="009C74FB" w:rsidRDefault="0049716B" w:rsidP="007C581C">
            <w:pPr>
              <w:pStyle w:val="EarlierRepubEntries"/>
              <w:keepNext/>
            </w:pPr>
            <w:hyperlink r:id="rId569" w:tooltip="Crimes (Child Sex Offenders) Amendment Act 2015" w:history="1">
              <w:r w:rsidR="009C74FB">
                <w:rPr>
                  <w:rStyle w:val="charCitHyperlinkAbbrev"/>
                </w:rPr>
                <w:t>A2015</w:t>
              </w:r>
              <w:r w:rsidR="009C74FB">
                <w:rPr>
                  <w:rStyle w:val="charCitHyperlinkAbbrev"/>
                </w:rPr>
                <w:noBreakHyphen/>
                <w:t>35</w:t>
              </w:r>
            </w:hyperlink>
          </w:p>
        </w:tc>
        <w:tc>
          <w:tcPr>
            <w:tcW w:w="2350" w:type="dxa"/>
          </w:tcPr>
          <w:p w:rsidR="009C74FB" w:rsidRDefault="009C74FB" w:rsidP="007C581C">
            <w:pPr>
              <w:pStyle w:val="EarlierRepubEntries"/>
              <w:keepNext/>
            </w:pPr>
            <w:r>
              <w:t>2 October 2015</w:t>
            </w:r>
          </w:p>
        </w:tc>
      </w:tr>
      <w:tr w:rsidR="00043DF5" w:rsidTr="007C581C">
        <w:tc>
          <w:tcPr>
            <w:tcW w:w="1930" w:type="dxa"/>
          </w:tcPr>
          <w:p w:rsidR="00043DF5" w:rsidRDefault="00043DF5" w:rsidP="007C581C">
            <w:pPr>
              <w:pStyle w:val="EarlierRepubEntries"/>
              <w:keepNext/>
            </w:pPr>
            <w:r>
              <w:t>30</w:t>
            </w:r>
          </w:p>
        </w:tc>
        <w:tc>
          <w:tcPr>
            <w:tcW w:w="2350" w:type="dxa"/>
          </w:tcPr>
          <w:p w:rsidR="00043DF5" w:rsidRDefault="0049716B" w:rsidP="007C581C">
            <w:pPr>
              <w:pStyle w:val="EarlierRepubEntries"/>
              <w:keepNext/>
            </w:pPr>
            <w:hyperlink r:id="rId570" w:tooltip="Statute Law Amendment Act 2015 (No 2)" w:history="1">
              <w:r w:rsidR="00043DF5" w:rsidRPr="00043DF5">
                <w:rPr>
                  <w:rStyle w:val="charCitHyperlinkAbbrev"/>
                </w:rPr>
                <w:t>A2015-50</w:t>
              </w:r>
            </w:hyperlink>
          </w:p>
        </w:tc>
        <w:tc>
          <w:tcPr>
            <w:tcW w:w="2350" w:type="dxa"/>
          </w:tcPr>
          <w:p w:rsidR="000A00BA" w:rsidRDefault="00043DF5" w:rsidP="007C581C">
            <w:pPr>
              <w:pStyle w:val="EarlierRepubEntries"/>
              <w:keepNext/>
            </w:pPr>
            <w:r>
              <w:t>9 December 2015</w:t>
            </w:r>
          </w:p>
        </w:tc>
      </w:tr>
      <w:tr w:rsidR="000A00BA" w:rsidTr="007C581C">
        <w:tc>
          <w:tcPr>
            <w:tcW w:w="1930" w:type="dxa"/>
          </w:tcPr>
          <w:p w:rsidR="000A00BA" w:rsidRDefault="000A00BA" w:rsidP="007C581C">
            <w:pPr>
              <w:pStyle w:val="EarlierRepubEntries"/>
              <w:keepNext/>
            </w:pPr>
            <w:r>
              <w:t>31</w:t>
            </w:r>
          </w:p>
        </w:tc>
        <w:tc>
          <w:tcPr>
            <w:tcW w:w="2350" w:type="dxa"/>
          </w:tcPr>
          <w:p w:rsidR="000A00BA" w:rsidRDefault="0049716B" w:rsidP="007C581C">
            <w:pPr>
              <w:pStyle w:val="EarlierRepubEntries"/>
              <w:keepNext/>
            </w:pPr>
            <w:hyperlink r:id="rId571" w:tooltip="Statute Law Amendment Act 2015 (No 2)" w:history="1">
              <w:r w:rsidR="000A00BA">
                <w:rPr>
                  <w:rStyle w:val="charCitHyperlinkAbbrev"/>
                </w:rPr>
                <w:t>A2015</w:t>
              </w:r>
              <w:r w:rsidR="000A00BA">
                <w:rPr>
                  <w:rStyle w:val="charCitHyperlinkAbbrev"/>
                </w:rPr>
                <w:noBreakHyphen/>
                <w:t>50</w:t>
              </w:r>
            </w:hyperlink>
          </w:p>
        </w:tc>
        <w:tc>
          <w:tcPr>
            <w:tcW w:w="2350" w:type="dxa"/>
          </w:tcPr>
          <w:p w:rsidR="000A00BA" w:rsidRDefault="000A00BA" w:rsidP="007C581C">
            <w:pPr>
              <w:pStyle w:val="EarlierRepubEntries"/>
              <w:keepNext/>
            </w:pPr>
            <w:r>
              <w:t>10 December 2015</w:t>
            </w:r>
          </w:p>
        </w:tc>
      </w:tr>
      <w:tr w:rsidR="00D61D2D" w:rsidTr="007C581C">
        <w:tc>
          <w:tcPr>
            <w:tcW w:w="1930" w:type="dxa"/>
          </w:tcPr>
          <w:p w:rsidR="00D61D2D" w:rsidRDefault="00D61D2D" w:rsidP="007C581C">
            <w:pPr>
              <w:pStyle w:val="EarlierRepubEntries"/>
              <w:keepNext/>
            </w:pPr>
            <w:r>
              <w:t>32</w:t>
            </w:r>
          </w:p>
        </w:tc>
        <w:tc>
          <w:tcPr>
            <w:tcW w:w="2350" w:type="dxa"/>
          </w:tcPr>
          <w:p w:rsidR="00D61D2D" w:rsidRDefault="0049716B" w:rsidP="007C581C">
            <w:pPr>
              <w:pStyle w:val="EarlierRepubEntries"/>
              <w:keepNext/>
            </w:pPr>
            <w:hyperlink r:id="rId572" w:tooltip="Protection of Rights (Services) Legislation Amendment Act 2016 (No 2)" w:history="1">
              <w:r w:rsidR="00D61D2D" w:rsidRPr="00D61D2D">
                <w:rPr>
                  <w:rStyle w:val="charCitHyperlinkAbbrev"/>
                </w:rPr>
                <w:t>A2016-13</w:t>
              </w:r>
            </w:hyperlink>
          </w:p>
        </w:tc>
        <w:tc>
          <w:tcPr>
            <w:tcW w:w="2350" w:type="dxa"/>
          </w:tcPr>
          <w:p w:rsidR="00D61D2D" w:rsidRDefault="00D61D2D" w:rsidP="007C581C">
            <w:pPr>
              <w:pStyle w:val="EarlierRepubEntries"/>
              <w:keepNext/>
            </w:pPr>
            <w:r>
              <w:t>1 April 2016</w:t>
            </w:r>
          </w:p>
        </w:tc>
      </w:tr>
      <w:tr w:rsidR="0073129E" w:rsidTr="007C581C">
        <w:tc>
          <w:tcPr>
            <w:tcW w:w="1930" w:type="dxa"/>
          </w:tcPr>
          <w:p w:rsidR="0073129E" w:rsidRDefault="0073129E" w:rsidP="007C581C">
            <w:pPr>
              <w:pStyle w:val="EarlierRepubEntries"/>
              <w:keepNext/>
            </w:pPr>
            <w:r>
              <w:t>33</w:t>
            </w:r>
          </w:p>
        </w:tc>
        <w:tc>
          <w:tcPr>
            <w:tcW w:w="2350" w:type="dxa"/>
          </w:tcPr>
          <w:p w:rsidR="0073129E" w:rsidRDefault="0049716B" w:rsidP="007C581C">
            <w:pPr>
              <w:pStyle w:val="EarlierRepubEntries"/>
              <w:keepNext/>
            </w:pPr>
            <w:hyperlink r:id="rId573" w:tooltip="Public Sector Management Amendment Act 2016 " w:history="1">
              <w:r w:rsidR="0073129E" w:rsidRPr="0073129E">
                <w:rPr>
                  <w:rStyle w:val="charCitHyperlinkAbbrev"/>
                </w:rPr>
                <w:t>A2016-52</w:t>
              </w:r>
            </w:hyperlink>
          </w:p>
        </w:tc>
        <w:tc>
          <w:tcPr>
            <w:tcW w:w="2350" w:type="dxa"/>
          </w:tcPr>
          <w:p w:rsidR="0073129E" w:rsidRDefault="0073129E" w:rsidP="007C581C">
            <w:pPr>
              <w:pStyle w:val="EarlierRepubEntries"/>
              <w:keepNext/>
            </w:pPr>
            <w:r>
              <w:t>1 September 2016</w:t>
            </w:r>
          </w:p>
        </w:tc>
      </w:tr>
      <w:tr w:rsidR="004E777B" w:rsidTr="007C581C">
        <w:tc>
          <w:tcPr>
            <w:tcW w:w="1930" w:type="dxa"/>
          </w:tcPr>
          <w:p w:rsidR="004E777B" w:rsidRDefault="004E777B" w:rsidP="007C581C">
            <w:pPr>
              <w:pStyle w:val="EarlierRepubEntries"/>
              <w:keepNext/>
            </w:pPr>
            <w:r>
              <w:t>34</w:t>
            </w:r>
          </w:p>
        </w:tc>
        <w:tc>
          <w:tcPr>
            <w:tcW w:w="2350" w:type="dxa"/>
          </w:tcPr>
          <w:p w:rsidR="004E777B" w:rsidRDefault="0049716B" w:rsidP="007C581C">
            <w:pPr>
              <w:pStyle w:val="EarlierRepubEntries"/>
              <w:keepNext/>
            </w:pPr>
            <w:hyperlink r:id="rId574" w:tooltip="Public Sector Management Amendment Act 2016" w:history="1">
              <w:r w:rsidR="004E777B">
                <w:rPr>
                  <w:rStyle w:val="charCitHyperlinkAbbrev"/>
                </w:rPr>
                <w:t>A2016</w:t>
              </w:r>
              <w:r w:rsidR="004E777B">
                <w:rPr>
                  <w:rStyle w:val="charCitHyperlinkAbbrev"/>
                </w:rPr>
                <w:noBreakHyphen/>
                <w:t>52</w:t>
              </w:r>
            </w:hyperlink>
          </w:p>
        </w:tc>
        <w:tc>
          <w:tcPr>
            <w:tcW w:w="2350" w:type="dxa"/>
          </w:tcPr>
          <w:p w:rsidR="004E777B" w:rsidRDefault="004E777B" w:rsidP="007C581C">
            <w:pPr>
              <w:pStyle w:val="EarlierRepubEntries"/>
              <w:keepNext/>
            </w:pPr>
            <w:r>
              <w:t>1 February 2017</w:t>
            </w:r>
          </w:p>
        </w:tc>
      </w:tr>
      <w:tr w:rsidR="0082253C" w:rsidTr="007C581C">
        <w:tc>
          <w:tcPr>
            <w:tcW w:w="1930" w:type="dxa"/>
          </w:tcPr>
          <w:p w:rsidR="0082253C" w:rsidRDefault="00DC05C5" w:rsidP="007C581C">
            <w:pPr>
              <w:pStyle w:val="EarlierRepubEntries"/>
              <w:keepNext/>
            </w:pPr>
            <w:r>
              <w:t>3</w:t>
            </w:r>
            <w:r w:rsidR="0082253C">
              <w:t>5</w:t>
            </w:r>
          </w:p>
        </w:tc>
        <w:tc>
          <w:tcPr>
            <w:tcW w:w="2350" w:type="dxa"/>
          </w:tcPr>
          <w:p w:rsidR="0082253C" w:rsidRDefault="0049716B" w:rsidP="007C581C">
            <w:pPr>
              <w:pStyle w:val="EarlierRepubEntries"/>
              <w:keepNext/>
            </w:pPr>
            <w:hyperlink r:id="rId575" w:tooltip="Public Sector Management Amendment Act 2016" w:history="1">
              <w:r w:rsidR="0082253C">
                <w:rPr>
                  <w:rStyle w:val="charCitHyperlinkAbbrev"/>
                </w:rPr>
                <w:t>A2016</w:t>
              </w:r>
              <w:r w:rsidR="0082253C">
                <w:rPr>
                  <w:rStyle w:val="charCitHyperlinkAbbrev"/>
                </w:rPr>
                <w:noBreakHyphen/>
                <w:t>52</w:t>
              </w:r>
            </w:hyperlink>
          </w:p>
        </w:tc>
        <w:tc>
          <w:tcPr>
            <w:tcW w:w="2350" w:type="dxa"/>
          </w:tcPr>
          <w:p w:rsidR="0082253C" w:rsidRDefault="0082253C" w:rsidP="007C581C">
            <w:pPr>
              <w:pStyle w:val="EarlierRepubEntries"/>
              <w:keepNext/>
            </w:pPr>
            <w:r>
              <w:t>1 July 2017</w:t>
            </w:r>
          </w:p>
        </w:tc>
      </w:tr>
      <w:tr w:rsidR="00AE0A31" w:rsidTr="007C581C">
        <w:tc>
          <w:tcPr>
            <w:tcW w:w="1930" w:type="dxa"/>
          </w:tcPr>
          <w:p w:rsidR="00AE0A31" w:rsidRDefault="00AE0A31" w:rsidP="007C581C">
            <w:pPr>
              <w:pStyle w:val="EarlierRepubEntries"/>
              <w:keepNext/>
            </w:pPr>
            <w:r>
              <w:t>36</w:t>
            </w:r>
          </w:p>
        </w:tc>
        <w:tc>
          <w:tcPr>
            <w:tcW w:w="2350" w:type="dxa"/>
          </w:tcPr>
          <w:p w:rsidR="00AE0A31" w:rsidRDefault="0049716B" w:rsidP="007C581C">
            <w:pPr>
              <w:pStyle w:val="EarlierRepubEntries"/>
              <w:keepNext/>
            </w:pPr>
            <w:hyperlink r:id="rId576" w:tooltip="Legislative Assembly Legislation Amendment Act 2017" w:history="1">
              <w:r w:rsidR="00AE0A31">
                <w:rPr>
                  <w:rStyle w:val="charCitHyperlinkAbbrev"/>
                </w:rPr>
                <w:t>A2017</w:t>
              </w:r>
              <w:r w:rsidR="00AE0A31">
                <w:rPr>
                  <w:rStyle w:val="charCitHyperlinkAbbrev"/>
                </w:rPr>
                <w:noBreakHyphen/>
                <w:t>41</w:t>
              </w:r>
            </w:hyperlink>
          </w:p>
        </w:tc>
        <w:tc>
          <w:tcPr>
            <w:tcW w:w="2350" w:type="dxa"/>
          </w:tcPr>
          <w:p w:rsidR="00AE0A31" w:rsidRDefault="00AE0A31" w:rsidP="007C581C">
            <w:pPr>
              <w:pStyle w:val="EarlierRepubEntries"/>
              <w:keepNext/>
            </w:pPr>
            <w:r>
              <w:t>14 November 2017</w:t>
            </w:r>
          </w:p>
        </w:tc>
      </w:tr>
      <w:tr w:rsidR="00715297" w:rsidTr="007C581C">
        <w:tc>
          <w:tcPr>
            <w:tcW w:w="1930" w:type="dxa"/>
          </w:tcPr>
          <w:p w:rsidR="00715297" w:rsidRDefault="00715297" w:rsidP="007C581C">
            <w:pPr>
              <w:pStyle w:val="EarlierRepubEntries"/>
              <w:keepNext/>
            </w:pPr>
            <w:r>
              <w:t>37</w:t>
            </w:r>
          </w:p>
        </w:tc>
        <w:tc>
          <w:tcPr>
            <w:tcW w:w="2350" w:type="dxa"/>
          </w:tcPr>
          <w:p w:rsidR="00715297" w:rsidRDefault="0049716B" w:rsidP="007C581C">
            <w:pPr>
              <w:pStyle w:val="EarlierRepubEntries"/>
              <w:keepNext/>
            </w:pPr>
            <w:hyperlink r:id="rId577" w:tooltip="Inspector of Correctional Services Act 2017" w:history="1">
              <w:r w:rsidR="00715297">
                <w:rPr>
                  <w:rStyle w:val="charCitHyperlinkAbbrev"/>
                </w:rPr>
                <w:t>A2017</w:t>
              </w:r>
              <w:r w:rsidR="00715297">
                <w:rPr>
                  <w:rStyle w:val="charCitHyperlinkAbbrev"/>
                </w:rPr>
                <w:noBreakHyphen/>
                <w:t>47</w:t>
              </w:r>
            </w:hyperlink>
          </w:p>
        </w:tc>
        <w:tc>
          <w:tcPr>
            <w:tcW w:w="2350" w:type="dxa"/>
          </w:tcPr>
          <w:p w:rsidR="00715297" w:rsidRDefault="00715297" w:rsidP="007C581C">
            <w:pPr>
              <w:pStyle w:val="EarlierRepubEntries"/>
              <w:keepNext/>
            </w:pPr>
            <w:r>
              <w:t>8 December 2017</w:t>
            </w:r>
          </w:p>
        </w:tc>
      </w:tr>
      <w:tr w:rsidR="000540A6" w:rsidTr="007C581C">
        <w:tc>
          <w:tcPr>
            <w:tcW w:w="1930" w:type="dxa"/>
          </w:tcPr>
          <w:p w:rsidR="000540A6" w:rsidRDefault="000540A6" w:rsidP="007C581C">
            <w:pPr>
              <w:pStyle w:val="EarlierRepubEntries"/>
              <w:keepNext/>
            </w:pPr>
            <w:r>
              <w:t>38</w:t>
            </w:r>
          </w:p>
        </w:tc>
        <w:tc>
          <w:tcPr>
            <w:tcW w:w="2350" w:type="dxa"/>
          </w:tcPr>
          <w:p w:rsidR="000540A6" w:rsidRDefault="0049716B" w:rsidP="007C581C">
            <w:pPr>
              <w:pStyle w:val="EarlierRepubEntries"/>
              <w:keepNext/>
            </w:pPr>
            <w:hyperlink r:id="rId578" w:tooltip="Reportable Conduct and Information Sharing Legislation Amendment Act 2017" w:history="1">
              <w:r w:rsidR="000540A6">
                <w:rPr>
                  <w:rStyle w:val="charCitHyperlinkAbbrev"/>
                </w:rPr>
                <w:t>A2017</w:t>
              </w:r>
              <w:r w:rsidR="000540A6">
                <w:rPr>
                  <w:rStyle w:val="charCitHyperlinkAbbrev"/>
                </w:rPr>
                <w:noBreakHyphen/>
                <w:t>48</w:t>
              </w:r>
            </w:hyperlink>
          </w:p>
        </w:tc>
        <w:tc>
          <w:tcPr>
            <w:tcW w:w="2350" w:type="dxa"/>
          </w:tcPr>
          <w:p w:rsidR="000540A6" w:rsidRDefault="000540A6" w:rsidP="007C581C">
            <w:pPr>
              <w:pStyle w:val="EarlierRepubEntries"/>
              <w:keepNext/>
            </w:pPr>
            <w:r>
              <w:t>13 December 2017</w:t>
            </w:r>
          </w:p>
        </w:tc>
      </w:tr>
      <w:tr w:rsidR="00167BA1" w:rsidTr="007C581C">
        <w:tc>
          <w:tcPr>
            <w:tcW w:w="1930" w:type="dxa"/>
          </w:tcPr>
          <w:p w:rsidR="00167BA1" w:rsidRDefault="00E32063" w:rsidP="007C581C">
            <w:pPr>
              <w:pStyle w:val="EarlierRepubEntries"/>
              <w:keepNext/>
            </w:pPr>
            <w:r>
              <w:t>39</w:t>
            </w:r>
          </w:p>
        </w:tc>
        <w:tc>
          <w:tcPr>
            <w:tcW w:w="2350" w:type="dxa"/>
          </w:tcPr>
          <w:p w:rsidR="00167BA1" w:rsidRDefault="0049716B" w:rsidP="007C581C">
            <w:pPr>
              <w:pStyle w:val="EarlierRepubEntries"/>
              <w:keepNext/>
            </w:pPr>
            <w:hyperlink r:id="rId579" w:tooltip="Reportable Conduct and Information Sharing Legislation Amendment Act 2017" w:history="1">
              <w:r w:rsidR="00E32063">
                <w:rPr>
                  <w:rStyle w:val="charCitHyperlinkAbbrev"/>
                </w:rPr>
                <w:t>A2017</w:t>
              </w:r>
              <w:r w:rsidR="00E32063">
                <w:rPr>
                  <w:rStyle w:val="charCitHyperlinkAbbrev"/>
                </w:rPr>
                <w:noBreakHyphen/>
                <w:t>48</w:t>
              </w:r>
            </w:hyperlink>
          </w:p>
        </w:tc>
        <w:tc>
          <w:tcPr>
            <w:tcW w:w="2350" w:type="dxa"/>
          </w:tcPr>
          <w:p w:rsidR="00167BA1" w:rsidRDefault="00E32063" w:rsidP="007C581C">
            <w:pPr>
              <w:pStyle w:val="EarlierRepubEntries"/>
              <w:keepNext/>
            </w:pPr>
            <w:r>
              <w:t>1 January 2018</w:t>
            </w:r>
          </w:p>
        </w:tc>
      </w:tr>
      <w:tr w:rsidR="006606B1" w:rsidTr="007C581C">
        <w:tc>
          <w:tcPr>
            <w:tcW w:w="1930" w:type="dxa"/>
          </w:tcPr>
          <w:p w:rsidR="006606B1" w:rsidRDefault="006606B1" w:rsidP="007C581C">
            <w:pPr>
              <w:pStyle w:val="EarlierRepubEntries"/>
              <w:keepNext/>
            </w:pPr>
            <w:r>
              <w:t>40</w:t>
            </w:r>
          </w:p>
        </w:tc>
        <w:tc>
          <w:tcPr>
            <w:tcW w:w="2350" w:type="dxa"/>
          </w:tcPr>
          <w:p w:rsidR="006606B1" w:rsidRDefault="0049716B" w:rsidP="007C581C">
            <w:pPr>
              <w:pStyle w:val="EarlierRepubEntries"/>
              <w:keepNext/>
              <w:rPr>
                <w:rStyle w:val="charCitHyperlinkAbbrev"/>
              </w:rPr>
            </w:pPr>
            <w:hyperlink r:id="rId580" w:tooltip="Ombudsman Amendment Act 2018" w:history="1">
              <w:r w:rsidR="006606B1">
                <w:rPr>
                  <w:rStyle w:val="charCitHyperlinkAbbrev"/>
                </w:rPr>
                <w:t>A2018-22</w:t>
              </w:r>
            </w:hyperlink>
          </w:p>
        </w:tc>
        <w:tc>
          <w:tcPr>
            <w:tcW w:w="2350" w:type="dxa"/>
          </w:tcPr>
          <w:p w:rsidR="006606B1" w:rsidRDefault="006606B1" w:rsidP="007C581C">
            <w:pPr>
              <w:pStyle w:val="EarlierRepubEntries"/>
              <w:keepNext/>
            </w:pPr>
            <w:r>
              <w:t>1 July 2018</w:t>
            </w:r>
          </w:p>
        </w:tc>
      </w:tr>
      <w:tr w:rsidR="00F8000D">
        <w:trPr>
          <w:cantSplit/>
        </w:trPr>
        <w:tc>
          <w:tcPr>
            <w:tcW w:w="6630" w:type="dxa"/>
            <w:gridSpan w:val="3"/>
          </w:tcPr>
          <w:p w:rsidR="00F8000D" w:rsidRDefault="00F8000D">
            <w:pPr>
              <w:pStyle w:val="EarlierRepubEntries"/>
            </w:pPr>
            <w:r>
              <w:t xml:space="preserve">‡  includes retrospective amendments by </w:t>
            </w:r>
            <w:hyperlink r:id="rId581" w:tooltip="Statute Law Amendment Act 2002 (No 2)" w:history="1">
              <w:r w:rsidR="00FE4031" w:rsidRPr="00FE4031">
                <w:rPr>
                  <w:rStyle w:val="charCitHyperlinkAbbrev"/>
                </w:rPr>
                <w:t>A2002</w:t>
              </w:r>
              <w:r w:rsidR="00FE4031" w:rsidRPr="00FE4031">
                <w:rPr>
                  <w:rStyle w:val="charCitHyperlinkAbbrev"/>
                </w:rPr>
                <w:noBreakHyphen/>
                <w:t>49</w:t>
              </w:r>
            </w:hyperlink>
          </w:p>
        </w:tc>
      </w:tr>
    </w:tbl>
    <w:p w:rsidR="00330B97" w:rsidRPr="00330B97" w:rsidRDefault="00330B97" w:rsidP="00330B97">
      <w:pPr>
        <w:pStyle w:val="PageBreak"/>
      </w:pPr>
      <w:r w:rsidRPr="00330B97">
        <w:br w:type="page"/>
      </w:r>
    </w:p>
    <w:p w:rsidR="003E1B5D" w:rsidRPr="000B7FB7" w:rsidRDefault="003E1B5D" w:rsidP="001032CA">
      <w:pPr>
        <w:pStyle w:val="Endnote2"/>
      </w:pPr>
      <w:bookmarkStart w:id="105" w:name="_Toc529801191"/>
      <w:r w:rsidRPr="000B7FB7">
        <w:rPr>
          <w:rStyle w:val="charTableNo"/>
        </w:rPr>
        <w:lastRenderedPageBreak/>
        <w:t>6</w:t>
      </w:r>
      <w:r w:rsidRPr="00217CE1">
        <w:tab/>
      </w:r>
      <w:r w:rsidRPr="000B7FB7">
        <w:rPr>
          <w:rStyle w:val="charTableText"/>
        </w:rPr>
        <w:t>Expired transitional or validating provisions</w:t>
      </w:r>
      <w:bookmarkEnd w:id="105"/>
    </w:p>
    <w:p w:rsidR="003E1B5D" w:rsidRDefault="003E1B5D" w:rsidP="001032CA">
      <w:pPr>
        <w:pStyle w:val="EndNoteTextPub"/>
      </w:pPr>
      <w:r w:rsidRPr="00600F19">
        <w:t>This Act may be affected by transitional or validating provisions that have expired.  The expiry does not affect any continuing operation of the provisions (s</w:t>
      </w:r>
      <w:r>
        <w:t xml:space="preserve">ee </w:t>
      </w:r>
      <w:hyperlink r:id="rId582" w:tooltip="A2001-14" w:history="1">
        <w:r w:rsidR="00A91FCB" w:rsidRPr="00A91FCB">
          <w:rPr>
            <w:rStyle w:val="charCitHyperlinkItal"/>
          </w:rPr>
          <w:t>Legislation Act 2001</w:t>
        </w:r>
      </w:hyperlink>
      <w:r>
        <w:t>, s 88 (1)).</w:t>
      </w:r>
    </w:p>
    <w:p w:rsidR="003E1B5D" w:rsidRDefault="003E1B5D" w:rsidP="001032CA">
      <w:pPr>
        <w:pStyle w:val="EndNoteTextPub"/>
        <w:spacing w:before="120"/>
      </w:pPr>
      <w:r>
        <w:t>Expired provisions are removed from the republished law when the expiry takes effect and are listed in the amendment history using the abbreviation ‘exp’ followed by the date of the expiry.</w:t>
      </w:r>
    </w:p>
    <w:p w:rsidR="003E1B5D" w:rsidRDefault="003E1B5D" w:rsidP="001032CA">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3E1B5D" w:rsidRDefault="003E1B5D">
      <w:pPr>
        <w:pStyle w:val="05EndNote"/>
        <w:sectPr w:rsidR="003E1B5D">
          <w:headerReference w:type="even" r:id="rId583"/>
          <w:headerReference w:type="default" r:id="rId584"/>
          <w:footerReference w:type="even" r:id="rId585"/>
          <w:footerReference w:type="default" r:id="rId586"/>
          <w:pgSz w:w="11907" w:h="16839" w:code="9"/>
          <w:pgMar w:top="3000" w:right="1900" w:bottom="2500" w:left="2300" w:header="2480" w:footer="2100" w:gutter="0"/>
          <w:cols w:space="720"/>
          <w:docGrid w:linePitch="254"/>
        </w:sectPr>
      </w:pPr>
    </w:p>
    <w:p w:rsidR="00251386" w:rsidRDefault="00251386">
      <w:pPr>
        <w:rPr>
          <w:color w:val="000000"/>
          <w:sz w:val="22"/>
        </w:rPr>
      </w:pPr>
    </w:p>
    <w:p w:rsidR="00330B97" w:rsidRDefault="00330B97">
      <w:pPr>
        <w:rPr>
          <w:color w:val="000000"/>
          <w:sz w:val="22"/>
        </w:rPr>
      </w:pPr>
    </w:p>
    <w:p w:rsidR="00330B97" w:rsidRDefault="00330B97">
      <w:pPr>
        <w:rPr>
          <w:color w:val="000000"/>
          <w:sz w:val="22"/>
        </w:rPr>
      </w:pPr>
    </w:p>
    <w:p w:rsidR="00525BA5" w:rsidRDefault="00525BA5">
      <w:pPr>
        <w:rPr>
          <w:color w:val="000000"/>
          <w:sz w:val="22"/>
        </w:rPr>
      </w:pPr>
    </w:p>
    <w:p w:rsidR="00525BA5" w:rsidRDefault="00525BA5">
      <w:pPr>
        <w:rPr>
          <w:color w:val="000000"/>
          <w:sz w:val="22"/>
        </w:rPr>
      </w:pPr>
    </w:p>
    <w:p w:rsidR="00525BA5" w:rsidRDefault="00525BA5">
      <w:pPr>
        <w:rPr>
          <w:color w:val="000000"/>
          <w:sz w:val="22"/>
        </w:rPr>
      </w:pPr>
    </w:p>
    <w:p w:rsidR="00525BA5" w:rsidRDefault="00525BA5">
      <w:pPr>
        <w:rPr>
          <w:color w:val="000000"/>
          <w:sz w:val="22"/>
        </w:rPr>
      </w:pPr>
    </w:p>
    <w:p w:rsidR="00330B97" w:rsidRDefault="00330B97">
      <w:pPr>
        <w:rPr>
          <w:color w:val="000000"/>
          <w:sz w:val="22"/>
        </w:rPr>
      </w:pPr>
    </w:p>
    <w:p w:rsidR="00F8000D" w:rsidRPr="00A91FCB" w:rsidRDefault="00F8000D">
      <w:pPr>
        <w:rPr>
          <w:color w:val="000000"/>
          <w:sz w:val="22"/>
        </w:rPr>
      </w:pPr>
      <w:r>
        <w:rPr>
          <w:color w:val="000000"/>
          <w:sz w:val="22"/>
        </w:rPr>
        <w:t xml:space="preserve">©  Australian Capital Territory </w:t>
      </w:r>
      <w:r>
        <w:rPr>
          <w:noProof/>
          <w:color w:val="000000"/>
          <w:sz w:val="22"/>
        </w:rPr>
        <w:t>20</w:t>
      </w:r>
      <w:r w:rsidR="002916BB">
        <w:rPr>
          <w:noProof/>
          <w:color w:val="000000"/>
          <w:sz w:val="22"/>
        </w:rPr>
        <w:t>1</w:t>
      </w:r>
      <w:r w:rsidR="00024888">
        <w:rPr>
          <w:noProof/>
          <w:color w:val="000000"/>
          <w:sz w:val="22"/>
        </w:rPr>
        <w:t>8</w:t>
      </w:r>
    </w:p>
    <w:p w:rsidR="00F8000D" w:rsidRDefault="00F8000D">
      <w:pPr>
        <w:pStyle w:val="06Copyright"/>
        <w:sectPr w:rsidR="00F8000D">
          <w:headerReference w:type="even" r:id="rId587"/>
          <w:headerReference w:type="default" r:id="rId588"/>
          <w:footerReference w:type="even" r:id="rId589"/>
          <w:footerReference w:type="default" r:id="rId590"/>
          <w:headerReference w:type="first" r:id="rId591"/>
          <w:footerReference w:type="first" r:id="rId592"/>
          <w:type w:val="continuous"/>
          <w:pgSz w:w="11907" w:h="16839" w:code="9"/>
          <w:pgMar w:top="3000" w:right="1900" w:bottom="2500" w:left="2300" w:header="2480" w:footer="2100" w:gutter="0"/>
          <w:pgNumType w:fmt="lowerRoman"/>
          <w:cols w:space="720"/>
          <w:titlePg/>
          <w:docGrid w:linePitch="254"/>
        </w:sectPr>
      </w:pPr>
    </w:p>
    <w:p w:rsidR="00F8000D" w:rsidRDefault="00F8000D" w:rsidP="00251386"/>
    <w:sectPr w:rsidR="00F8000D" w:rsidSect="003C2F82">
      <w:headerReference w:type="default" r:id="rId593"/>
      <w:footerReference w:type="default" r:id="rId594"/>
      <w:headerReference w:type="first" r:id="rId595"/>
      <w:footerReference w:type="first" r:id="rId596"/>
      <w:type w:val="continuous"/>
      <w:pgSz w:w="11907" w:h="16839" w:code="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FB7" w:rsidRDefault="000B7FB7" w:rsidP="00F8000D">
      <w:pPr>
        <w:pStyle w:val="aExamNumText"/>
      </w:pPr>
      <w:r>
        <w:separator/>
      </w:r>
    </w:p>
  </w:endnote>
  <w:endnote w:type="continuationSeparator" w:id="0">
    <w:p w:rsidR="000B7FB7" w:rsidRDefault="000B7FB7" w:rsidP="00F8000D">
      <w:pPr>
        <w:pStyle w:val="aExamNum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304" w:rsidRPr="0049716B" w:rsidRDefault="0049716B" w:rsidP="0049716B">
    <w:pPr>
      <w:pStyle w:val="Footer"/>
      <w:jc w:val="center"/>
      <w:rPr>
        <w:rFonts w:cs="Arial"/>
        <w:sz w:val="14"/>
      </w:rPr>
    </w:pPr>
    <w:r w:rsidRPr="0049716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7FB7">
      <w:tc>
        <w:tcPr>
          <w:tcW w:w="847" w:type="pct"/>
        </w:tcPr>
        <w:p w:rsidR="000B7FB7" w:rsidRDefault="000B7FB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A7604">
            <w:rPr>
              <w:rStyle w:val="PageNumber"/>
              <w:noProof/>
            </w:rPr>
            <w:t>74</w:t>
          </w:r>
          <w:r>
            <w:rPr>
              <w:rStyle w:val="PageNumber"/>
            </w:rPr>
            <w:fldChar w:fldCharType="end"/>
          </w:r>
        </w:p>
      </w:tc>
      <w:tc>
        <w:tcPr>
          <w:tcW w:w="3092" w:type="pct"/>
        </w:tcPr>
        <w:p w:rsidR="000B7FB7" w:rsidRDefault="0049716B">
          <w:pPr>
            <w:pStyle w:val="Footer"/>
            <w:jc w:val="center"/>
          </w:pPr>
          <w:r>
            <w:fldChar w:fldCharType="begin"/>
          </w:r>
          <w:r>
            <w:instrText xml:space="preserve"> REF Citation *\charformat </w:instrText>
          </w:r>
          <w:r>
            <w:fldChar w:fldCharType="separate"/>
          </w:r>
          <w:r w:rsidR="006D0DBB">
            <w:t>Ombudsman Act 1989</w:t>
          </w:r>
          <w:r>
            <w:fldChar w:fldCharType="end"/>
          </w:r>
        </w:p>
        <w:p w:rsidR="000B7FB7" w:rsidRDefault="0049716B">
          <w:pPr>
            <w:pStyle w:val="FooterInfoCentre"/>
          </w:pPr>
          <w:r>
            <w:fldChar w:fldCharType="begin"/>
          </w:r>
          <w:r>
            <w:instrText xml:space="preserve"> DOCPROPERTY "Eff"  *\charformat </w:instrText>
          </w:r>
          <w:r>
            <w:fldChar w:fldCharType="separate"/>
          </w:r>
          <w:r w:rsidR="006D0DBB">
            <w:t xml:space="preserve">Effective:  </w:t>
          </w:r>
          <w:r>
            <w:fldChar w:fldCharType="end"/>
          </w:r>
          <w:r>
            <w:fldChar w:fldCharType="begin"/>
          </w:r>
          <w:r>
            <w:instrText xml:space="preserve"> DOCPROPERTY "StartDt"  *\charformat </w:instrText>
          </w:r>
          <w:r>
            <w:fldChar w:fldCharType="separate"/>
          </w:r>
          <w:r w:rsidR="006D0DBB">
            <w:t>22/11/18</w:t>
          </w:r>
          <w:r>
            <w:fldChar w:fldCharType="end"/>
          </w:r>
          <w:r>
            <w:fldChar w:fldCharType="begin"/>
          </w:r>
          <w:r>
            <w:instrText xml:space="preserve"> DOCPROPERTY "EndDt"  *\charformat </w:instrText>
          </w:r>
          <w:r>
            <w:fldChar w:fldCharType="separate"/>
          </w:r>
          <w:r w:rsidR="006D0DBB">
            <w:t>-27/03/19</w:t>
          </w:r>
          <w:r>
            <w:fldChar w:fldCharType="end"/>
          </w:r>
        </w:p>
      </w:tc>
      <w:tc>
        <w:tcPr>
          <w:tcW w:w="1061" w:type="pct"/>
        </w:tcPr>
        <w:p w:rsidR="000B7FB7" w:rsidRDefault="0049716B">
          <w:pPr>
            <w:pStyle w:val="Footer"/>
            <w:jc w:val="right"/>
          </w:pPr>
          <w:r>
            <w:fldChar w:fldCharType="begin"/>
          </w:r>
          <w:r>
            <w:instrText xml:space="preserve"> DOCPROPERTY "Category"  *\charformat  </w:instrText>
          </w:r>
          <w:r>
            <w:fldChar w:fldCharType="separate"/>
          </w:r>
          <w:r w:rsidR="006D0DBB">
            <w:t>R41</w:t>
          </w:r>
          <w:r>
            <w:fldChar w:fldCharType="end"/>
          </w:r>
          <w:r w:rsidR="000B7FB7">
            <w:br/>
          </w:r>
          <w:r>
            <w:fldChar w:fldCharType="begin"/>
          </w:r>
          <w:r>
            <w:instrText xml:space="preserve"> DOCPROPERTY "RepubDt"  *\charformat  </w:instrText>
          </w:r>
          <w:r>
            <w:fldChar w:fldCharType="separate"/>
          </w:r>
          <w:r w:rsidR="006D0DBB">
            <w:t>22/11/18</w:t>
          </w:r>
          <w:r>
            <w:fldChar w:fldCharType="end"/>
          </w:r>
        </w:p>
      </w:tc>
    </w:tr>
  </w:tbl>
  <w:p w:rsidR="000B7FB7" w:rsidRPr="0049716B" w:rsidRDefault="0049716B" w:rsidP="0049716B">
    <w:pPr>
      <w:pStyle w:val="Status"/>
      <w:rPr>
        <w:rFonts w:cs="Arial"/>
      </w:rPr>
    </w:pPr>
    <w:r w:rsidRPr="0049716B">
      <w:rPr>
        <w:rFonts w:cs="Arial"/>
      </w:rPr>
      <w:fldChar w:fldCharType="begin"/>
    </w:r>
    <w:r w:rsidRPr="0049716B">
      <w:rPr>
        <w:rFonts w:cs="Arial"/>
      </w:rPr>
      <w:instrText xml:space="preserve"> DOCPROPERTY "S</w:instrText>
    </w:r>
    <w:r w:rsidRPr="0049716B">
      <w:rPr>
        <w:rFonts w:cs="Arial"/>
      </w:rPr>
      <w:instrText xml:space="preserve">tatus" </w:instrText>
    </w:r>
    <w:r w:rsidRPr="0049716B">
      <w:rPr>
        <w:rFonts w:cs="Arial"/>
      </w:rPr>
      <w:fldChar w:fldCharType="separate"/>
    </w:r>
    <w:r w:rsidR="006D0DBB" w:rsidRPr="0049716B">
      <w:rPr>
        <w:rFonts w:cs="Arial"/>
      </w:rPr>
      <w:t xml:space="preserve"> </w:t>
    </w:r>
    <w:r w:rsidRPr="0049716B">
      <w:rPr>
        <w:rFonts w:cs="Arial"/>
      </w:rPr>
      <w:fldChar w:fldCharType="end"/>
    </w:r>
    <w:r w:rsidRPr="0049716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7FB7">
      <w:tc>
        <w:tcPr>
          <w:tcW w:w="1061" w:type="pct"/>
        </w:tcPr>
        <w:p w:rsidR="000B7FB7" w:rsidRDefault="0049716B">
          <w:pPr>
            <w:pStyle w:val="Footer"/>
          </w:pPr>
          <w:r>
            <w:fldChar w:fldCharType="begin"/>
          </w:r>
          <w:r>
            <w:instrText xml:space="preserve"> DOCPROPERTY "Category"  *\charformat  </w:instrText>
          </w:r>
          <w:r>
            <w:fldChar w:fldCharType="separate"/>
          </w:r>
          <w:r w:rsidR="006D0DBB">
            <w:t>R41</w:t>
          </w:r>
          <w:r>
            <w:fldChar w:fldCharType="end"/>
          </w:r>
          <w:r w:rsidR="000B7FB7">
            <w:br/>
          </w:r>
          <w:r>
            <w:fldChar w:fldCharType="begin"/>
          </w:r>
          <w:r>
            <w:instrText xml:space="preserve"> DOCPROPERTY "RepubDt"  *\charformat  </w:instrText>
          </w:r>
          <w:r>
            <w:fldChar w:fldCharType="separate"/>
          </w:r>
          <w:r w:rsidR="006D0DBB">
            <w:t>22/11/18</w:t>
          </w:r>
          <w:r>
            <w:fldChar w:fldCharType="end"/>
          </w:r>
        </w:p>
      </w:tc>
      <w:tc>
        <w:tcPr>
          <w:tcW w:w="3092" w:type="pct"/>
        </w:tcPr>
        <w:p w:rsidR="000B7FB7" w:rsidRDefault="0049716B">
          <w:pPr>
            <w:pStyle w:val="Footer"/>
            <w:jc w:val="center"/>
          </w:pPr>
          <w:r>
            <w:fldChar w:fldCharType="begin"/>
          </w:r>
          <w:r>
            <w:instrText xml:space="preserve"> REF Citation *\charformat </w:instrText>
          </w:r>
          <w:r>
            <w:fldChar w:fldCharType="separate"/>
          </w:r>
          <w:r w:rsidR="006D0DBB">
            <w:t>Ombudsman Act 1989</w:t>
          </w:r>
          <w:r>
            <w:fldChar w:fldCharType="end"/>
          </w:r>
        </w:p>
        <w:p w:rsidR="000B7FB7" w:rsidRDefault="0049716B">
          <w:pPr>
            <w:pStyle w:val="FooterInfoCentre"/>
          </w:pPr>
          <w:r>
            <w:fldChar w:fldCharType="begin"/>
          </w:r>
          <w:r>
            <w:instrText xml:space="preserve"> DOCPROPERTY "Eff"  *\charformat </w:instrText>
          </w:r>
          <w:r>
            <w:fldChar w:fldCharType="separate"/>
          </w:r>
          <w:r w:rsidR="006D0DBB">
            <w:t xml:space="preserve">Effective:  </w:t>
          </w:r>
          <w:r>
            <w:fldChar w:fldCharType="end"/>
          </w:r>
          <w:r>
            <w:fldChar w:fldCharType="begin"/>
          </w:r>
          <w:r>
            <w:instrText xml:space="preserve"> DOCPROPERTY "StartDt"  *\charformat </w:instrText>
          </w:r>
          <w:r>
            <w:fldChar w:fldCharType="separate"/>
          </w:r>
          <w:r w:rsidR="006D0DBB">
            <w:t>22/11/18</w:t>
          </w:r>
          <w:r>
            <w:fldChar w:fldCharType="end"/>
          </w:r>
          <w:r>
            <w:fldChar w:fldCharType="begin"/>
          </w:r>
          <w:r>
            <w:instrText xml:space="preserve"> D</w:instrText>
          </w:r>
          <w:r>
            <w:instrText xml:space="preserve">OCPROPERTY "EndDt"  *\charformat </w:instrText>
          </w:r>
          <w:r>
            <w:fldChar w:fldCharType="separate"/>
          </w:r>
          <w:r w:rsidR="006D0DBB">
            <w:t>-27/03/19</w:t>
          </w:r>
          <w:r>
            <w:fldChar w:fldCharType="end"/>
          </w:r>
        </w:p>
      </w:tc>
      <w:tc>
        <w:tcPr>
          <w:tcW w:w="847" w:type="pct"/>
        </w:tcPr>
        <w:p w:rsidR="000B7FB7" w:rsidRDefault="000B7FB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A7604">
            <w:rPr>
              <w:rStyle w:val="PageNumber"/>
              <w:noProof/>
            </w:rPr>
            <w:t>75</w:t>
          </w:r>
          <w:r>
            <w:rPr>
              <w:rStyle w:val="PageNumber"/>
            </w:rPr>
            <w:fldChar w:fldCharType="end"/>
          </w:r>
        </w:p>
      </w:tc>
    </w:tr>
  </w:tbl>
  <w:p w:rsidR="000B7FB7" w:rsidRPr="0049716B" w:rsidRDefault="0049716B" w:rsidP="0049716B">
    <w:pPr>
      <w:pStyle w:val="Status"/>
      <w:rPr>
        <w:rFonts w:cs="Arial"/>
      </w:rPr>
    </w:pPr>
    <w:r w:rsidRPr="0049716B">
      <w:rPr>
        <w:rFonts w:cs="Arial"/>
      </w:rPr>
      <w:fldChar w:fldCharType="begin"/>
    </w:r>
    <w:r w:rsidRPr="0049716B">
      <w:rPr>
        <w:rFonts w:cs="Arial"/>
      </w:rPr>
      <w:instrText xml:space="preserve"> DOCPROPERTY "Status" </w:instrText>
    </w:r>
    <w:r w:rsidRPr="0049716B">
      <w:rPr>
        <w:rFonts w:cs="Arial"/>
      </w:rPr>
      <w:fldChar w:fldCharType="separate"/>
    </w:r>
    <w:r w:rsidR="006D0DBB" w:rsidRPr="0049716B">
      <w:rPr>
        <w:rFonts w:cs="Arial"/>
      </w:rPr>
      <w:t xml:space="preserve"> </w:t>
    </w:r>
    <w:r w:rsidRPr="0049716B">
      <w:rPr>
        <w:rFonts w:cs="Arial"/>
      </w:rPr>
      <w:fldChar w:fldCharType="end"/>
    </w:r>
    <w:r w:rsidRPr="0049716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7FB7">
      <w:tc>
        <w:tcPr>
          <w:tcW w:w="847" w:type="pct"/>
        </w:tcPr>
        <w:p w:rsidR="000B7FB7" w:rsidRDefault="000B7FB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A7604">
            <w:rPr>
              <w:rStyle w:val="PageNumber"/>
              <w:noProof/>
            </w:rPr>
            <w:t>96</w:t>
          </w:r>
          <w:r>
            <w:rPr>
              <w:rStyle w:val="PageNumber"/>
            </w:rPr>
            <w:fldChar w:fldCharType="end"/>
          </w:r>
        </w:p>
      </w:tc>
      <w:tc>
        <w:tcPr>
          <w:tcW w:w="3092" w:type="pct"/>
        </w:tcPr>
        <w:p w:rsidR="000B7FB7" w:rsidRDefault="0049716B">
          <w:pPr>
            <w:pStyle w:val="Footer"/>
            <w:jc w:val="center"/>
          </w:pPr>
          <w:r>
            <w:fldChar w:fldCharType="begin"/>
          </w:r>
          <w:r>
            <w:instrText xml:space="preserve"> REF Citation *\charformat </w:instrText>
          </w:r>
          <w:r>
            <w:fldChar w:fldCharType="separate"/>
          </w:r>
          <w:r w:rsidR="006D0DBB">
            <w:t>Ombudsman Act 1989</w:t>
          </w:r>
          <w:r>
            <w:fldChar w:fldCharType="end"/>
          </w:r>
        </w:p>
        <w:p w:rsidR="000B7FB7" w:rsidRDefault="0049716B">
          <w:pPr>
            <w:pStyle w:val="FooterInfoCentre"/>
          </w:pPr>
          <w:r>
            <w:fldChar w:fldCharType="begin"/>
          </w:r>
          <w:r>
            <w:instrText xml:space="preserve"> DOCPROPERTY "Eff"  *\charformat </w:instrText>
          </w:r>
          <w:r>
            <w:fldChar w:fldCharType="separate"/>
          </w:r>
          <w:r w:rsidR="006D0DBB">
            <w:t xml:space="preserve">Effective:  </w:t>
          </w:r>
          <w:r>
            <w:fldChar w:fldCharType="end"/>
          </w:r>
          <w:r>
            <w:fldChar w:fldCharType="begin"/>
          </w:r>
          <w:r>
            <w:instrText xml:space="preserve"> DOCPROPERTY "StartDt"  *\charformat </w:instrText>
          </w:r>
          <w:r>
            <w:fldChar w:fldCharType="separate"/>
          </w:r>
          <w:r w:rsidR="006D0DBB">
            <w:t>22/11/18</w:t>
          </w:r>
          <w:r>
            <w:fldChar w:fldCharType="end"/>
          </w:r>
          <w:r>
            <w:fldChar w:fldCharType="begin"/>
          </w:r>
          <w:r>
            <w:instrText xml:space="preserve"> DOCPROPERTY "EndDt"  *\charformat </w:instrText>
          </w:r>
          <w:r>
            <w:fldChar w:fldCharType="separate"/>
          </w:r>
          <w:r w:rsidR="006D0DBB">
            <w:t>-27/03/19</w:t>
          </w:r>
          <w:r>
            <w:fldChar w:fldCharType="end"/>
          </w:r>
        </w:p>
      </w:tc>
      <w:tc>
        <w:tcPr>
          <w:tcW w:w="1061" w:type="pct"/>
        </w:tcPr>
        <w:p w:rsidR="000B7FB7" w:rsidRDefault="0049716B">
          <w:pPr>
            <w:pStyle w:val="Footer"/>
            <w:jc w:val="right"/>
          </w:pPr>
          <w:r>
            <w:fldChar w:fldCharType="begin"/>
          </w:r>
          <w:r>
            <w:instrText xml:space="preserve"> DOCPROPERTY "Category"  *\charformat  </w:instrText>
          </w:r>
          <w:r>
            <w:fldChar w:fldCharType="separate"/>
          </w:r>
          <w:r w:rsidR="006D0DBB">
            <w:t>R41</w:t>
          </w:r>
          <w:r>
            <w:fldChar w:fldCharType="end"/>
          </w:r>
          <w:r w:rsidR="000B7FB7">
            <w:br/>
          </w:r>
          <w:r>
            <w:fldChar w:fldCharType="begin"/>
          </w:r>
          <w:r>
            <w:instrText xml:space="preserve"> DOCPROPERTY "RepubDt"  *\charformat  </w:instrText>
          </w:r>
          <w:r>
            <w:fldChar w:fldCharType="separate"/>
          </w:r>
          <w:r w:rsidR="006D0DBB">
            <w:t>22/11/18</w:t>
          </w:r>
          <w:r>
            <w:fldChar w:fldCharType="end"/>
          </w:r>
        </w:p>
      </w:tc>
    </w:tr>
  </w:tbl>
  <w:p w:rsidR="000B7FB7" w:rsidRPr="0049716B" w:rsidRDefault="0049716B" w:rsidP="0049716B">
    <w:pPr>
      <w:pStyle w:val="Status"/>
      <w:rPr>
        <w:rFonts w:cs="Arial"/>
      </w:rPr>
    </w:pPr>
    <w:r w:rsidRPr="0049716B">
      <w:rPr>
        <w:rFonts w:cs="Arial"/>
      </w:rPr>
      <w:fldChar w:fldCharType="begin"/>
    </w:r>
    <w:r w:rsidRPr="0049716B">
      <w:rPr>
        <w:rFonts w:cs="Arial"/>
      </w:rPr>
      <w:instrText xml:space="preserve"> DOCPROPERTY "Status" </w:instrText>
    </w:r>
    <w:r w:rsidRPr="0049716B">
      <w:rPr>
        <w:rFonts w:cs="Arial"/>
      </w:rPr>
      <w:fldChar w:fldCharType="separate"/>
    </w:r>
    <w:r w:rsidR="006D0DBB" w:rsidRPr="0049716B">
      <w:rPr>
        <w:rFonts w:cs="Arial"/>
      </w:rPr>
      <w:t xml:space="preserve"> </w:t>
    </w:r>
    <w:r w:rsidRPr="0049716B">
      <w:rPr>
        <w:rFonts w:cs="Arial"/>
      </w:rPr>
      <w:fldChar w:fldCharType="end"/>
    </w:r>
    <w:r w:rsidRPr="0049716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7FB7">
      <w:tc>
        <w:tcPr>
          <w:tcW w:w="1061" w:type="pct"/>
        </w:tcPr>
        <w:p w:rsidR="000B7FB7" w:rsidRDefault="0049716B">
          <w:pPr>
            <w:pStyle w:val="Footer"/>
          </w:pPr>
          <w:r>
            <w:fldChar w:fldCharType="begin"/>
          </w:r>
          <w:r>
            <w:instrText xml:space="preserve"> DOCPROPERTY "Category"  *\charformat  </w:instrText>
          </w:r>
          <w:r>
            <w:fldChar w:fldCharType="separate"/>
          </w:r>
          <w:r w:rsidR="006D0DBB">
            <w:t>R41</w:t>
          </w:r>
          <w:r>
            <w:fldChar w:fldCharType="end"/>
          </w:r>
          <w:r w:rsidR="000B7FB7">
            <w:br/>
          </w:r>
          <w:r>
            <w:fldChar w:fldCharType="begin"/>
          </w:r>
          <w:r>
            <w:instrText xml:space="preserve"> DOCPROPERTY "RepubDt"  *\charformat  </w:instrText>
          </w:r>
          <w:r>
            <w:fldChar w:fldCharType="separate"/>
          </w:r>
          <w:r w:rsidR="006D0DBB">
            <w:t>22/11/18</w:t>
          </w:r>
          <w:r>
            <w:fldChar w:fldCharType="end"/>
          </w:r>
        </w:p>
      </w:tc>
      <w:tc>
        <w:tcPr>
          <w:tcW w:w="3092" w:type="pct"/>
        </w:tcPr>
        <w:p w:rsidR="000B7FB7" w:rsidRDefault="0049716B">
          <w:pPr>
            <w:pStyle w:val="Footer"/>
            <w:jc w:val="center"/>
          </w:pPr>
          <w:r>
            <w:fldChar w:fldCharType="begin"/>
          </w:r>
          <w:r>
            <w:instrText xml:space="preserve"> REF Citation *\charformat </w:instrText>
          </w:r>
          <w:r>
            <w:fldChar w:fldCharType="separate"/>
          </w:r>
          <w:r w:rsidR="006D0DBB">
            <w:t>Ombudsman Act 1989</w:t>
          </w:r>
          <w:r>
            <w:fldChar w:fldCharType="end"/>
          </w:r>
        </w:p>
        <w:p w:rsidR="000B7FB7" w:rsidRDefault="0049716B">
          <w:pPr>
            <w:pStyle w:val="FooterInfoCentre"/>
          </w:pPr>
          <w:r>
            <w:fldChar w:fldCharType="begin"/>
          </w:r>
          <w:r>
            <w:instrText xml:space="preserve"> DOCPROPERTY "Eff"  *\charformat </w:instrText>
          </w:r>
          <w:r>
            <w:fldChar w:fldCharType="separate"/>
          </w:r>
          <w:r w:rsidR="006D0DBB">
            <w:t xml:space="preserve">Effective:  </w:t>
          </w:r>
          <w:r>
            <w:fldChar w:fldCharType="end"/>
          </w:r>
          <w:r>
            <w:fldChar w:fldCharType="begin"/>
          </w:r>
          <w:r>
            <w:instrText xml:space="preserve"> DOCPROPERTY "StartDt"  *\charformat </w:instrText>
          </w:r>
          <w:r>
            <w:fldChar w:fldCharType="separate"/>
          </w:r>
          <w:r w:rsidR="006D0DBB">
            <w:t>22/11/18</w:t>
          </w:r>
          <w:r>
            <w:fldChar w:fldCharType="end"/>
          </w:r>
          <w:r>
            <w:fldChar w:fldCharType="begin"/>
          </w:r>
          <w:r>
            <w:instrText xml:space="preserve"> DOCPROPERTY "EndDt"  *\charformat </w:instrText>
          </w:r>
          <w:r>
            <w:fldChar w:fldCharType="separate"/>
          </w:r>
          <w:r w:rsidR="006D0DBB">
            <w:t>-27/03/19</w:t>
          </w:r>
          <w:r>
            <w:fldChar w:fldCharType="end"/>
          </w:r>
        </w:p>
      </w:tc>
      <w:tc>
        <w:tcPr>
          <w:tcW w:w="847" w:type="pct"/>
        </w:tcPr>
        <w:p w:rsidR="000B7FB7" w:rsidRDefault="000B7FB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A7604">
            <w:rPr>
              <w:rStyle w:val="PageNumber"/>
              <w:noProof/>
            </w:rPr>
            <w:t>97</w:t>
          </w:r>
          <w:r>
            <w:rPr>
              <w:rStyle w:val="PageNumber"/>
            </w:rPr>
            <w:fldChar w:fldCharType="end"/>
          </w:r>
        </w:p>
      </w:tc>
    </w:tr>
  </w:tbl>
  <w:p w:rsidR="000B7FB7" w:rsidRPr="0049716B" w:rsidRDefault="0049716B" w:rsidP="0049716B">
    <w:pPr>
      <w:pStyle w:val="Status"/>
      <w:rPr>
        <w:rFonts w:cs="Arial"/>
      </w:rPr>
    </w:pPr>
    <w:r w:rsidRPr="0049716B">
      <w:rPr>
        <w:rFonts w:cs="Arial"/>
      </w:rPr>
      <w:fldChar w:fldCharType="begin"/>
    </w:r>
    <w:r w:rsidRPr="0049716B">
      <w:rPr>
        <w:rFonts w:cs="Arial"/>
      </w:rPr>
      <w:instrText xml:space="preserve"> DOCPROPERTY "Status" </w:instrText>
    </w:r>
    <w:r w:rsidRPr="0049716B">
      <w:rPr>
        <w:rFonts w:cs="Arial"/>
      </w:rPr>
      <w:fldChar w:fldCharType="separate"/>
    </w:r>
    <w:r w:rsidR="006D0DBB" w:rsidRPr="0049716B">
      <w:rPr>
        <w:rFonts w:cs="Arial"/>
      </w:rPr>
      <w:t xml:space="preserve"> </w:t>
    </w:r>
    <w:r w:rsidRPr="0049716B">
      <w:rPr>
        <w:rFonts w:cs="Arial"/>
      </w:rPr>
      <w:fldChar w:fldCharType="end"/>
    </w:r>
    <w:r w:rsidRPr="0049716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Pr="0049716B" w:rsidRDefault="0049716B" w:rsidP="0049716B">
    <w:pPr>
      <w:pStyle w:val="Footer"/>
      <w:jc w:val="center"/>
      <w:rPr>
        <w:rFonts w:cs="Arial"/>
        <w:sz w:val="14"/>
      </w:rPr>
    </w:pPr>
    <w:r w:rsidRPr="0049716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Pr="0049716B" w:rsidRDefault="000B7FB7" w:rsidP="0049716B">
    <w:pPr>
      <w:pStyle w:val="Footer"/>
      <w:jc w:val="center"/>
      <w:rPr>
        <w:rFonts w:cs="Arial"/>
        <w:sz w:val="14"/>
      </w:rPr>
    </w:pPr>
    <w:r w:rsidRPr="0049716B">
      <w:rPr>
        <w:rFonts w:cs="Arial"/>
        <w:sz w:val="14"/>
      </w:rPr>
      <w:fldChar w:fldCharType="begin"/>
    </w:r>
    <w:r w:rsidRPr="0049716B">
      <w:rPr>
        <w:rFonts w:cs="Arial"/>
        <w:sz w:val="14"/>
      </w:rPr>
      <w:instrText xml:space="preserve"> COMMENTS  \* MERGEFORMAT </w:instrText>
    </w:r>
    <w:r w:rsidRPr="0049716B">
      <w:rPr>
        <w:rFonts w:cs="Arial"/>
        <w:sz w:val="14"/>
      </w:rPr>
      <w:fldChar w:fldCharType="end"/>
    </w:r>
    <w:r w:rsidR="0049716B" w:rsidRPr="0049716B">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Pr="0049716B" w:rsidRDefault="0049716B" w:rsidP="0049716B">
    <w:pPr>
      <w:pStyle w:val="Footer"/>
      <w:jc w:val="center"/>
      <w:rPr>
        <w:rFonts w:cs="Arial"/>
        <w:sz w:val="14"/>
      </w:rPr>
    </w:pPr>
    <w:r w:rsidRPr="0049716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0AC9">
      <w:rPr>
        <w:rStyle w:val="PageNumber"/>
        <w:noProof/>
      </w:rPr>
      <w:t>97</w:t>
    </w:r>
    <w:r>
      <w:rPr>
        <w:rStyle w:val="PageNumber"/>
      </w:rPr>
      <w:fldChar w:fldCharType="end"/>
    </w:r>
  </w:p>
  <w:p w:rsidR="000B7FB7" w:rsidRPr="0049716B" w:rsidRDefault="0049716B" w:rsidP="0049716B">
    <w:pPr>
      <w:pStyle w:val="Billfooter"/>
      <w:jc w:val="center"/>
      <w:rPr>
        <w:rFonts w:ascii="Arial" w:hAnsi="Arial" w:cs="Arial"/>
        <w:sz w:val="14"/>
      </w:rPr>
    </w:pPr>
    <w:r w:rsidRPr="0049716B">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610AC9">
      <w:rPr>
        <w:rStyle w:val="PageNumber"/>
        <w:noProof/>
        <w:sz w:val="20"/>
      </w:rPr>
      <w:t>97</w:t>
    </w:r>
    <w:r>
      <w:rPr>
        <w:rStyle w:val="PageNumber"/>
        <w:sz w:val="20"/>
      </w:rPr>
      <w:fldChar w:fldCharType="end"/>
    </w:r>
  </w:p>
  <w:p w:rsidR="000B7FB7" w:rsidRPr="0049716B" w:rsidRDefault="0049716B" w:rsidP="0049716B">
    <w:pPr>
      <w:pStyle w:val="Footer"/>
      <w:jc w:val="center"/>
      <w:rPr>
        <w:rFonts w:cs="Arial"/>
        <w:sz w:val="14"/>
      </w:rPr>
    </w:pPr>
    <w:r w:rsidRPr="0049716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Pr="0049716B" w:rsidRDefault="000B7FB7" w:rsidP="0049716B">
    <w:pPr>
      <w:pStyle w:val="Footer"/>
      <w:jc w:val="center"/>
      <w:rPr>
        <w:rFonts w:cs="Arial"/>
        <w:sz w:val="14"/>
      </w:rPr>
    </w:pPr>
    <w:r w:rsidRPr="0049716B">
      <w:rPr>
        <w:rFonts w:cs="Arial"/>
        <w:sz w:val="14"/>
      </w:rPr>
      <w:fldChar w:fldCharType="begin"/>
    </w:r>
    <w:r w:rsidRPr="0049716B">
      <w:rPr>
        <w:rFonts w:cs="Arial"/>
        <w:sz w:val="14"/>
      </w:rPr>
      <w:instrText xml:space="preserve"> DOCPROPERTY "Status" </w:instrText>
    </w:r>
    <w:r w:rsidRPr="0049716B">
      <w:rPr>
        <w:rFonts w:cs="Arial"/>
        <w:sz w:val="14"/>
      </w:rPr>
      <w:fldChar w:fldCharType="separate"/>
    </w:r>
    <w:r w:rsidR="006D0DBB" w:rsidRPr="0049716B">
      <w:rPr>
        <w:rFonts w:cs="Arial"/>
        <w:sz w:val="14"/>
      </w:rPr>
      <w:t xml:space="preserve"> </w:t>
    </w:r>
    <w:r w:rsidRPr="0049716B">
      <w:rPr>
        <w:rFonts w:cs="Arial"/>
        <w:sz w:val="14"/>
      </w:rPr>
      <w:fldChar w:fldCharType="end"/>
    </w:r>
    <w:r w:rsidRPr="0049716B">
      <w:rPr>
        <w:rFonts w:cs="Arial"/>
        <w:sz w:val="14"/>
      </w:rPr>
      <w:fldChar w:fldCharType="begin"/>
    </w:r>
    <w:r w:rsidRPr="0049716B">
      <w:rPr>
        <w:rFonts w:cs="Arial"/>
        <w:sz w:val="14"/>
      </w:rPr>
      <w:instrText xml:space="preserve"> COMMENTS  \* MERGEFORMAT </w:instrText>
    </w:r>
    <w:r w:rsidRPr="0049716B">
      <w:rPr>
        <w:rFonts w:cs="Arial"/>
        <w:sz w:val="14"/>
      </w:rPr>
      <w:fldChar w:fldCharType="end"/>
    </w:r>
    <w:r w:rsidR="0049716B" w:rsidRPr="0049716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304" w:rsidRPr="0049716B" w:rsidRDefault="0049716B" w:rsidP="0049716B">
    <w:pPr>
      <w:pStyle w:val="Footer"/>
      <w:jc w:val="center"/>
      <w:rPr>
        <w:rFonts w:cs="Arial"/>
        <w:sz w:val="14"/>
      </w:rPr>
    </w:pPr>
    <w:r w:rsidRPr="0049716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B7FB7">
      <w:tc>
        <w:tcPr>
          <w:tcW w:w="846" w:type="pct"/>
        </w:tcPr>
        <w:p w:rsidR="000B7FB7" w:rsidRDefault="000B7FB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5A7604">
            <w:rPr>
              <w:rStyle w:val="PageNumber"/>
              <w:noProof/>
            </w:rPr>
            <w:t>4</w:t>
          </w:r>
          <w:r>
            <w:rPr>
              <w:rStyle w:val="PageNumber"/>
            </w:rPr>
            <w:fldChar w:fldCharType="end"/>
          </w:r>
        </w:p>
      </w:tc>
      <w:tc>
        <w:tcPr>
          <w:tcW w:w="3093" w:type="pct"/>
        </w:tcPr>
        <w:p w:rsidR="000B7FB7" w:rsidRDefault="0049716B">
          <w:pPr>
            <w:pStyle w:val="Footer"/>
            <w:jc w:val="center"/>
          </w:pPr>
          <w:r>
            <w:fldChar w:fldCharType="begin"/>
          </w:r>
          <w:r>
            <w:instrText xml:space="preserve"> REF Citation *\charformat </w:instrText>
          </w:r>
          <w:r>
            <w:fldChar w:fldCharType="separate"/>
          </w:r>
          <w:r w:rsidR="006D0DBB">
            <w:t>Ombudsman Act 1989</w:t>
          </w:r>
          <w:r>
            <w:fldChar w:fldCharType="end"/>
          </w:r>
        </w:p>
        <w:p w:rsidR="000B7FB7" w:rsidRDefault="0049716B">
          <w:pPr>
            <w:pStyle w:val="FooterInfoCentre"/>
          </w:pPr>
          <w:r>
            <w:fldChar w:fldCharType="begin"/>
          </w:r>
          <w:r>
            <w:instrText xml:space="preserve"> DOCPROPERTY "Eff"  </w:instrText>
          </w:r>
          <w:r>
            <w:fldChar w:fldCharType="separate"/>
          </w:r>
          <w:r w:rsidR="006D0DBB">
            <w:t xml:space="preserve">Effective:  </w:t>
          </w:r>
          <w:r>
            <w:fldChar w:fldCharType="end"/>
          </w:r>
          <w:r>
            <w:fldChar w:fldCharType="begin"/>
          </w:r>
          <w:r>
            <w:instrText xml:space="preserve"> DOCPROPERTY "StartDt"   </w:instrText>
          </w:r>
          <w:r>
            <w:fldChar w:fldCharType="separate"/>
          </w:r>
          <w:r w:rsidR="006D0DBB">
            <w:t>22/11/18</w:t>
          </w:r>
          <w:r>
            <w:fldChar w:fldCharType="end"/>
          </w:r>
          <w:r>
            <w:fldChar w:fldCharType="begin"/>
          </w:r>
          <w:r>
            <w:instrText xml:space="preserve"> DOCPROPERTY "EndDt"  </w:instrText>
          </w:r>
          <w:r>
            <w:fldChar w:fldCharType="separate"/>
          </w:r>
          <w:r w:rsidR="006D0DBB">
            <w:t>-27/03/19</w:t>
          </w:r>
          <w:r>
            <w:fldChar w:fldCharType="end"/>
          </w:r>
        </w:p>
      </w:tc>
      <w:tc>
        <w:tcPr>
          <w:tcW w:w="1061" w:type="pct"/>
        </w:tcPr>
        <w:p w:rsidR="000B7FB7" w:rsidRDefault="0049716B">
          <w:pPr>
            <w:pStyle w:val="Footer"/>
            <w:jc w:val="right"/>
          </w:pPr>
          <w:r>
            <w:fldChar w:fldCharType="begin"/>
          </w:r>
          <w:r>
            <w:instrText xml:space="preserve"> DOCPROPERTY "Category"  </w:instrText>
          </w:r>
          <w:r>
            <w:fldChar w:fldCharType="separate"/>
          </w:r>
          <w:r w:rsidR="006D0DBB">
            <w:t>R41</w:t>
          </w:r>
          <w:r>
            <w:fldChar w:fldCharType="end"/>
          </w:r>
          <w:r w:rsidR="000B7FB7">
            <w:br/>
          </w:r>
          <w:r>
            <w:fldChar w:fldCharType="begin"/>
          </w:r>
          <w:r>
            <w:instrText xml:space="preserve"> DOCPROPERTY "RepubDt"  </w:instrText>
          </w:r>
          <w:r>
            <w:fldChar w:fldCharType="separate"/>
          </w:r>
          <w:r w:rsidR="006D0DBB">
            <w:t>22/11/18</w:t>
          </w:r>
          <w:r>
            <w:fldChar w:fldCharType="end"/>
          </w:r>
        </w:p>
      </w:tc>
    </w:tr>
  </w:tbl>
  <w:p w:rsidR="000B7FB7" w:rsidRPr="0049716B" w:rsidRDefault="0049716B" w:rsidP="0049716B">
    <w:pPr>
      <w:pStyle w:val="Status"/>
      <w:rPr>
        <w:rFonts w:cs="Arial"/>
      </w:rPr>
    </w:pPr>
    <w:r w:rsidRPr="0049716B">
      <w:rPr>
        <w:rFonts w:cs="Arial"/>
      </w:rPr>
      <w:fldChar w:fldCharType="begin"/>
    </w:r>
    <w:r w:rsidRPr="0049716B">
      <w:rPr>
        <w:rFonts w:cs="Arial"/>
      </w:rPr>
      <w:instrText xml:space="preserve"> DOCPROPERTY "Status" </w:instrText>
    </w:r>
    <w:r w:rsidRPr="0049716B">
      <w:rPr>
        <w:rFonts w:cs="Arial"/>
      </w:rPr>
      <w:fldChar w:fldCharType="separate"/>
    </w:r>
    <w:r w:rsidR="006D0DBB" w:rsidRPr="0049716B">
      <w:rPr>
        <w:rFonts w:cs="Arial"/>
      </w:rPr>
      <w:t xml:space="preserve"> </w:t>
    </w:r>
    <w:r w:rsidRPr="0049716B">
      <w:rPr>
        <w:rFonts w:cs="Arial"/>
      </w:rPr>
      <w:fldChar w:fldCharType="end"/>
    </w:r>
    <w:r w:rsidRPr="0049716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B7FB7">
      <w:tc>
        <w:tcPr>
          <w:tcW w:w="1061" w:type="pct"/>
        </w:tcPr>
        <w:p w:rsidR="000B7FB7" w:rsidRDefault="0049716B">
          <w:pPr>
            <w:pStyle w:val="Footer"/>
          </w:pPr>
          <w:r>
            <w:fldChar w:fldCharType="begin"/>
          </w:r>
          <w:r>
            <w:instrText xml:space="preserve"> DOCPROPERTY "Category"  </w:instrText>
          </w:r>
          <w:r>
            <w:fldChar w:fldCharType="separate"/>
          </w:r>
          <w:r w:rsidR="006D0DBB">
            <w:t>R41</w:t>
          </w:r>
          <w:r>
            <w:fldChar w:fldCharType="end"/>
          </w:r>
          <w:r w:rsidR="000B7FB7">
            <w:br/>
          </w:r>
          <w:r>
            <w:fldChar w:fldCharType="begin"/>
          </w:r>
          <w:r>
            <w:instrText xml:space="preserve"> DOCPROPERTY "RepubDt"  </w:instrText>
          </w:r>
          <w:r>
            <w:fldChar w:fldCharType="separate"/>
          </w:r>
          <w:r w:rsidR="006D0DBB">
            <w:t>22/11/18</w:t>
          </w:r>
          <w:r>
            <w:fldChar w:fldCharType="end"/>
          </w:r>
        </w:p>
      </w:tc>
      <w:tc>
        <w:tcPr>
          <w:tcW w:w="3093" w:type="pct"/>
        </w:tcPr>
        <w:p w:rsidR="000B7FB7" w:rsidRDefault="0049716B">
          <w:pPr>
            <w:pStyle w:val="Footer"/>
            <w:jc w:val="center"/>
          </w:pPr>
          <w:r>
            <w:fldChar w:fldCharType="begin"/>
          </w:r>
          <w:r>
            <w:instrText xml:space="preserve"> REF Citation *\charformat </w:instrText>
          </w:r>
          <w:r>
            <w:fldChar w:fldCharType="separate"/>
          </w:r>
          <w:r w:rsidR="006D0DBB">
            <w:t>Ombudsman Act 1989</w:t>
          </w:r>
          <w:r>
            <w:fldChar w:fldCharType="end"/>
          </w:r>
        </w:p>
        <w:p w:rsidR="000B7FB7" w:rsidRDefault="0049716B">
          <w:pPr>
            <w:pStyle w:val="FooterInfoCentre"/>
          </w:pPr>
          <w:r>
            <w:fldChar w:fldCharType="begin"/>
          </w:r>
          <w:r>
            <w:instrText xml:space="preserve"> DOCPROPERTY "Eff"  </w:instrText>
          </w:r>
          <w:r>
            <w:fldChar w:fldCharType="separate"/>
          </w:r>
          <w:r w:rsidR="006D0DBB">
            <w:t xml:space="preserve">Effective:  </w:t>
          </w:r>
          <w:r>
            <w:fldChar w:fldCharType="end"/>
          </w:r>
          <w:r>
            <w:fldChar w:fldCharType="begin"/>
          </w:r>
          <w:r>
            <w:instrText xml:space="preserve"> DOCPROPERTY "StartDt"  </w:instrText>
          </w:r>
          <w:r>
            <w:fldChar w:fldCharType="separate"/>
          </w:r>
          <w:r w:rsidR="006D0DBB">
            <w:t>22/11/18</w:t>
          </w:r>
          <w:r>
            <w:fldChar w:fldCharType="end"/>
          </w:r>
          <w:r>
            <w:fldChar w:fldCharType="begin"/>
          </w:r>
          <w:r>
            <w:instrText xml:space="preserve"> DOCPROPERTY "EndDt"  </w:instrText>
          </w:r>
          <w:r>
            <w:fldChar w:fldCharType="separate"/>
          </w:r>
          <w:r w:rsidR="006D0DBB">
            <w:t>-27/03/19</w:t>
          </w:r>
          <w:r>
            <w:fldChar w:fldCharType="end"/>
          </w:r>
        </w:p>
      </w:tc>
      <w:tc>
        <w:tcPr>
          <w:tcW w:w="846" w:type="pct"/>
        </w:tcPr>
        <w:p w:rsidR="000B7FB7" w:rsidRDefault="000B7FB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5A7604">
            <w:rPr>
              <w:rStyle w:val="PageNumber"/>
              <w:noProof/>
            </w:rPr>
            <w:t>3</w:t>
          </w:r>
          <w:r>
            <w:rPr>
              <w:rStyle w:val="PageNumber"/>
            </w:rPr>
            <w:fldChar w:fldCharType="end"/>
          </w:r>
        </w:p>
      </w:tc>
    </w:tr>
  </w:tbl>
  <w:p w:rsidR="000B7FB7" w:rsidRPr="0049716B" w:rsidRDefault="0049716B" w:rsidP="0049716B">
    <w:pPr>
      <w:pStyle w:val="Status"/>
      <w:rPr>
        <w:rFonts w:cs="Arial"/>
      </w:rPr>
    </w:pPr>
    <w:r w:rsidRPr="0049716B">
      <w:rPr>
        <w:rFonts w:cs="Arial"/>
      </w:rPr>
      <w:fldChar w:fldCharType="begin"/>
    </w:r>
    <w:r w:rsidRPr="0049716B">
      <w:rPr>
        <w:rFonts w:cs="Arial"/>
      </w:rPr>
      <w:instrText xml:space="preserve"> DOCPROPERTY "Status" </w:instrText>
    </w:r>
    <w:r w:rsidRPr="0049716B">
      <w:rPr>
        <w:rFonts w:cs="Arial"/>
      </w:rPr>
      <w:fldChar w:fldCharType="separate"/>
    </w:r>
    <w:r w:rsidR="006D0DBB" w:rsidRPr="0049716B">
      <w:rPr>
        <w:rFonts w:cs="Arial"/>
      </w:rPr>
      <w:t xml:space="preserve"> </w:t>
    </w:r>
    <w:r w:rsidRPr="0049716B">
      <w:rPr>
        <w:rFonts w:cs="Arial"/>
      </w:rPr>
      <w:fldChar w:fldCharType="end"/>
    </w:r>
    <w:r w:rsidRPr="0049716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B7FB7">
      <w:tc>
        <w:tcPr>
          <w:tcW w:w="1061" w:type="pct"/>
        </w:tcPr>
        <w:p w:rsidR="000B7FB7" w:rsidRDefault="0049716B">
          <w:pPr>
            <w:pStyle w:val="Footer"/>
          </w:pPr>
          <w:r>
            <w:fldChar w:fldCharType="begin"/>
          </w:r>
          <w:r>
            <w:instrText xml:space="preserve"> DOCPROPERTY "Category"  </w:instrText>
          </w:r>
          <w:r>
            <w:fldChar w:fldCharType="separate"/>
          </w:r>
          <w:r w:rsidR="006D0DBB">
            <w:t>R41</w:t>
          </w:r>
          <w:r>
            <w:fldChar w:fldCharType="end"/>
          </w:r>
          <w:r w:rsidR="000B7FB7">
            <w:br/>
          </w:r>
          <w:r>
            <w:fldChar w:fldCharType="begin"/>
          </w:r>
          <w:r>
            <w:instrText xml:space="preserve"> DOCPROPERTY "RepubDt"  </w:instrText>
          </w:r>
          <w:r>
            <w:fldChar w:fldCharType="separate"/>
          </w:r>
          <w:r w:rsidR="006D0DBB">
            <w:t>22/11/18</w:t>
          </w:r>
          <w:r>
            <w:fldChar w:fldCharType="end"/>
          </w:r>
        </w:p>
      </w:tc>
      <w:tc>
        <w:tcPr>
          <w:tcW w:w="3093" w:type="pct"/>
        </w:tcPr>
        <w:p w:rsidR="000B7FB7" w:rsidRDefault="0049716B">
          <w:pPr>
            <w:pStyle w:val="Footer"/>
            <w:jc w:val="center"/>
          </w:pPr>
          <w:r>
            <w:fldChar w:fldCharType="begin"/>
          </w:r>
          <w:r>
            <w:instrText xml:space="preserve"> REF Citation *\charformat </w:instrText>
          </w:r>
          <w:r>
            <w:fldChar w:fldCharType="separate"/>
          </w:r>
          <w:r w:rsidR="006D0DBB">
            <w:t>Ombudsman Act 1989</w:t>
          </w:r>
          <w:r>
            <w:fldChar w:fldCharType="end"/>
          </w:r>
        </w:p>
        <w:p w:rsidR="000B7FB7" w:rsidRDefault="0049716B">
          <w:pPr>
            <w:pStyle w:val="FooterInfoCentre"/>
          </w:pPr>
          <w:r>
            <w:fldChar w:fldCharType="begin"/>
          </w:r>
          <w:r>
            <w:instrText xml:space="preserve"> DOCPROPERTY "Eff"  </w:instrText>
          </w:r>
          <w:r>
            <w:fldChar w:fldCharType="separate"/>
          </w:r>
          <w:r w:rsidR="006D0DBB">
            <w:t xml:space="preserve">Effective:  </w:t>
          </w:r>
          <w:r>
            <w:fldChar w:fldCharType="end"/>
          </w:r>
          <w:r>
            <w:fldChar w:fldCharType="begin"/>
          </w:r>
          <w:r>
            <w:instrText xml:space="preserve"> DOCPROPERTY "StartDt"   </w:instrText>
          </w:r>
          <w:r>
            <w:fldChar w:fldCharType="separate"/>
          </w:r>
          <w:r w:rsidR="006D0DBB">
            <w:t>22/11/18</w:t>
          </w:r>
          <w:r>
            <w:fldChar w:fldCharType="end"/>
          </w:r>
          <w:r>
            <w:fldChar w:fldCharType="begin"/>
          </w:r>
          <w:r>
            <w:instrText xml:space="preserve"> DOCPROPERTY "EndDt"  </w:instrText>
          </w:r>
          <w:r>
            <w:fldChar w:fldCharType="separate"/>
          </w:r>
          <w:r w:rsidR="006D0DBB">
            <w:t>-27/03/19</w:t>
          </w:r>
          <w:r>
            <w:fldChar w:fldCharType="end"/>
          </w:r>
        </w:p>
      </w:tc>
      <w:tc>
        <w:tcPr>
          <w:tcW w:w="846" w:type="pct"/>
        </w:tcPr>
        <w:p w:rsidR="000B7FB7" w:rsidRDefault="000B7FB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5A7604">
            <w:rPr>
              <w:rStyle w:val="PageNumber"/>
              <w:noProof/>
            </w:rPr>
            <w:t>1</w:t>
          </w:r>
          <w:r>
            <w:rPr>
              <w:rStyle w:val="PageNumber"/>
            </w:rPr>
            <w:fldChar w:fldCharType="end"/>
          </w:r>
        </w:p>
      </w:tc>
    </w:tr>
  </w:tbl>
  <w:p w:rsidR="000B7FB7" w:rsidRPr="0049716B" w:rsidRDefault="0049716B" w:rsidP="0049716B">
    <w:pPr>
      <w:pStyle w:val="Status"/>
      <w:rPr>
        <w:rFonts w:cs="Arial"/>
      </w:rPr>
    </w:pPr>
    <w:r w:rsidRPr="0049716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7FB7">
      <w:tc>
        <w:tcPr>
          <w:tcW w:w="847" w:type="pct"/>
        </w:tcPr>
        <w:p w:rsidR="000B7FB7" w:rsidRDefault="000B7FB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A7604">
            <w:rPr>
              <w:rStyle w:val="PageNumber"/>
              <w:noProof/>
            </w:rPr>
            <w:t>70</w:t>
          </w:r>
          <w:r>
            <w:rPr>
              <w:rStyle w:val="PageNumber"/>
            </w:rPr>
            <w:fldChar w:fldCharType="end"/>
          </w:r>
        </w:p>
      </w:tc>
      <w:tc>
        <w:tcPr>
          <w:tcW w:w="3092" w:type="pct"/>
        </w:tcPr>
        <w:p w:rsidR="000B7FB7" w:rsidRDefault="0049716B">
          <w:pPr>
            <w:pStyle w:val="Footer"/>
            <w:jc w:val="center"/>
          </w:pPr>
          <w:r>
            <w:fldChar w:fldCharType="begin"/>
          </w:r>
          <w:r>
            <w:instrText xml:space="preserve"> REF Citation *\charformat </w:instrText>
          </w:r>
          <w:r>
            <w:fldChar w:fldCharType="separate"/>
          </w:r>
          <w:r w:rsidR="006D0DBB">
            <w:t>Ombudsman Act 1989</w:t>
          </w:r>
          <w:r>
            <w:fldChar w:fldCharType="end"/>
          </w:r>
        </w:p>
        <w:p w:rsidR="000B7FB7" w:rsidRDefault="0049716B">
          <w:pPr>
            <w:pStyle w:val="FooterInfoCentre"/>
          </w:pPr>
          <w:r>
            <w:fldChar w:fldCharType="begin"/>
          </w:r>
          <w:r>
            <w:instrText xml:space="preserve"> DOCPROPERTY "Eff"  *\charformat </w:instrText>
          </w:r>
          <w:r>
            <w:fldChar w:fldCharType="separate"/>
          </w:r>
          <w:r w:rsidR="006D0DBB">
            <w:t xml:space="preserve">Effective:  </w:t>
          </w:r>
          <w:r>
            <w:fldChar w:fldCharType="end"/>
          </w:r>
          <w:r>
            <w:fldChar w:fldCharType="begin"/>
          </w:r>
          <w:r>
            <w:instrText xml:space="preserve"> DOCPROPERTY "StartDt"  *\charformat </w:instrText>
          </w:r>
          <w:r>
            <w:fldChar w:fldCharType="separate"/>
          </w:r>
          <w:r w:rsidR="006D0DBB">
            <w:t>22/11/18</w:t>
          </w:r>
          <w:r>
            <w:fldChar w:fldCharType="end"/>
          </w:r>
          <w:r>
            <w:fldChar w:fldCharType="begin"/>
          </w:r>
          <w:r>
            <w:instrText xml:space="preserve"> DOCPROPERTY "EndDt"  *\charformat </w:instrText>
          </w:r>
          <w:r>
            <w:fldChar w:fldCharType="separate"/>
          </w:r>
          <w:r w:rsidR="006D0DBB">
            <w:t>-27/03/19</w:t>
          </w:r>
          <w:r>
            <w:fldChar w:fldCharType="end"/>
          </w:r>
        </w:p>
      </w:tc>
      <w:tc>
        <w:tcPr>
          <w:tcW w:w="1061" w:type="pct"/>
        </w:tcPr>
        <w:p w:rsidR="000B7FB7" w:rsidRDefault="0049716B">
          <w:pPr>
            <w:pStyle w:val="Footer"/>
            <w:jc w:val="right"/>
          </w:pPr>
          <w:r>
            <w:fldChar w:fldCharType="begin"/>
          </w:r>
          <w:r>
            <w:instrText xml:space="preserve"> DOCPROPERTY "Category"  *\charformat  </w:instrText>
          </w:r>
          <w:r>
            <w:fldChar w:fldCharType="separate"/>
          </w:r>
          <w:r w:rsidR="006D0DBB">
            <w:t>R41</w:t>
          </w:r>
          <w:r>
            <w:fldChar w:fldCharType="end"/>
          </w:r>
          <w:r w:rsidR="000B7FB7">
            <w:br/>
          </w:r>
          <w:r>
            <w:fldChar w:fldCharType="begin"/>
          </w:r>
          <w:r>
            <w:instrText xml:space="preserve"> DOCPROPERTY "RepubDt"  *\charformat  </w:instrText>
          </w:r>
          <w:r>
            <w:fldChar w:fldCharType="separate"/>
          </w:r>
          <w:r w:rsidR="006D0DBB">
            <w:t>22/11/18</w:t>
          </w:r>
          <w:r>
            <w:fldChar w:fldCharType="end"/>
          </w:r>
        </w:p>
      </w:tc>
    </w:tr>
  </w:tbl>
  <w:p w:rsidR="000B7FB7" w:rsidRPr="0049716B" w:rsidRDefault="0049716B" w:rsidP="0049716B">
    <w:pPr>
      <w:pStyle w:val="Status"/>
      <w:rPr>
        <w:rFonts w:cs="Arial"/>
      </w:rPr>
    </w:pPr>
    <w:r w:rsidRPr="0049716B">
      <w:rPr>
        <w:rFonts w:cs="Arial"/>
      </w:rPr>
      <w:fldChar w:fldCharType="begin"/>
    </w:r>
    <w:r w:rsidRPr="0049716B">
      <w:rPr>
        <w:rFonts w:cs="Arial"/>
      </w:rPr>
      <w:instrText xml:space="preserve"> DOCPROPERTY "Status" </w:instrText>
    </w:r>
    <w:r w:rsidRPr="0049716B">
      <w:rPr>
        <w:rFonts w:cs="Arial"/>
      </w:rPr>
      <w:fldChar w:fldCharType="separate"/>
    </w:r>
    <w:r w:rsidR="006D0DBB" w:rsidRPr="0049716B">
      <w:rPr>
        <w:rFonts w:cs="Arial"/>
      </w:rPr>
      <w:t xml:space="preserve"> </w:t>
    </w:r>
    <w:r w:rsidRPr="0049716B">
      <w:rPr>
        <w:rFonts w:cs="Arial"/>
      </w:rPr>
      <w:fldChar w:fldCharType="end"/>
    </w:r>
    <w:r w:rsidRPr="0049716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7FB7">
      <w:tc>
        <w:tcPr>
          <w:tcW w:w="1061" w:type="pct"/>
        </w:tcPr>
        <w:p w:rsidR="000B7FB7" w:rsidRDefault="0049716B">
          <w:pPr>
            <w:pStyle w:val="Footer"/>
          </w:pPr>
          <w:r>
            <w:fldChar w:fldCharType="begin"/>
          </w:r>
          <w:r>
            <w:instrText xml:space="preserve"> DOCPROPERTY "Category"  *\charformat  </w:instrText>
          </w:r>
          <w:r>
            <w:fldChar w:fldCharType="separate"/>
          </w:r>
          <w:r w:rsidR="006D0DBB">
            <w:t>R41</w:t>
          </w:r>
          <w:r>
            <w:fldChar w:fldCharType="end"/>
          </w:r>
          <w:r w:rsidR="000B7FB7">
            <w:br/>
          </w:r>
          <w:r>
            <w:fldChar w:fldCharType="begin"/>
          </w:r>
          <w:r>
            <w:instrText xml:space="preserve"> DOCPROPERTY "RepubDt"  *\charformat  </w:instrText>
          </w:r>
          <w:r>
            <w:fldChar w:fldCharType="separate"/>
          </w:r>
          <w:r w:rsidR="006D0DBB">
            <w:t>22/11/18</w:t>
          </w:r>
          <w:r>
            <w:fldChar w:fldCharType="end"/>
          </w:r>
        </w:p>
      </w:tc>
      <w:tc>
        <w:tcPr>
          <w:tcW w:w="3092" w:type="pct"/>
        </w:tcPr>
        <w:p w:rsidR="000B7FB7" w:rsidRDefault="0049716B">
          <w:pPr>
            <w:pStyle w:val="Footer"/>
            <w:jc w:val="center"/>
          </w:pPr>
          <w:r>
            <w:fldChar w:fldCharType="begin"/>
          </w:r>
          <w:r>
            <w:instrText xml:space="preserve"> REF Citation *\charformat </w:instrText>
          </w:r>
          <w:r>
            <w:fldChar w:fldCharType="separate"/>
          </w:r>
          <w:r w:rsidR="006D0DBB">
            <w:t>Ombudsman Act 1989</w:t>
          </w:r>
          <w:r>
            <w:fldChar w:fldCharType="end"/>
          </w:r>
        </w:p>
        <w:p w:rsidR="000B7FB7" w:rsidRDefault="0049716B">
          <w:pPr>
            <w:pStyle w:val="FooterInfoCentre"/>
          </w:pPr>
          <w:r>
            <w:fldChar w:fldCharType="begin"/>
          </w:r>
          <w:r>
            <w:instrText xml:space="preserve"> DOCPROPERTY "Eff"  *\charformat </w:instrText>
          </w:r>
          <w:r>
            <w:fldChar w:fldCharType="separate"/>
          </w:r>
          <w:r w:rsidR="006D0DBB">
            <w:t xml:space="preserve">Effective:  </w:t>
          </w:r>
          <w:r>
            <w:fldChar w:fldCharType="end"/>
          </w:r>
          <w:r>
            <w:fldChar w:fldCharType="begin"/>
          </w:r>
          <w:r>
            <w:instrText xml:space="preserve"> DOCPROPERTY "StartDt"  *\charformat </w:instrText>
          </w:r>
          <w:r>
            <w:fldChar w:fldCharType="separate"/>
          </w:r>
          <w:r w:rsidR="006D0DBB">
            <w:t>22/11/18</w:t>
          </w:r>
          <w:r>
            <w:fldChar w:fldCharType="end"/>
          </w:r>
          <w:r>
            <w:fldChar w:fldCharType="begin"/>
          </w:r>
          <w:r>
            <w:instrText xml:space="preserve"> DOCPROPERTY "EndDt"  *\charformat </w:instrText>
          </w:r>
          <w:r>
            <w:fldChar w:fldCharType="separate"/>
          </w:r>
          <w:r w:rsidR="006D0DBB">
            <w:t>-27/03/19</w:t>
          </w:r>
          <w:r>
            <w:fldChar w:fldCharType="end"/>
          </w:r>
        </w:p>
      </w:tc>
      <w:tc>
        <w:tcPr>
          <w:tcW w:w="847" w:type="pct"/>
        </w:tcPr>
        <w:p w:rsidR="000B7FB7" w:rsidRDefault="000B7FB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A7604">
            <w:rPr>
              <w:rStyle w:val="PageNumber"/>
              <w:noProof/>
            </w:rPr>
            <w:t>69</w:t>
          </w:r>
          <w:r>
            <w:rPr>
              <w:rStyle w:val="PageNumber"/>
            </w:rPr>
            <w:fldChar w:fldCharType="end"/>
          </w:r>
        </w:p>
      </w:tc>
    </w:tr>
  </w:tbl>
  <w:p w:rsidR="000B7FB7" w:rsidRPr="0049716B" w:rsidRDefault="0049716B" w:rsidP="0049716B">
    <w:pPr>
      <w:pStyle w:val="Status"/>
      <w:rPr>
        <w:rFonts w:cs="Arial"/>
      </w:rPr>
    </w:pPr>
    <w:r w:rsidRPr="0049716B">
      <w:rPr>
        <w:rFonts w:cs="Arial"/>
      </w:rPr>
      <w:fldChar w:fldCharType="begin"/>
    </w:r>
    <w:r w:rsidRPr="0049716B">
      <w:rPr>
        <w:rFonts w:cs="Arial"/>
      </w:rPr>
      <w:instrText xml:space="preserve"> DOCPROPERTY "Status" </w:instrText>
    </w:r>
    <w:r w:rsidRPr="0049716B">
      <w:rPr>
        <w:rFonts w:cs="Arial"/>
      </w:rPr>
      <w:fldChar w:fldCharType="separate"/>
    </w:r>
    <w:r w:rsidR="006D0DBB" w:rsidRPr="0049716B">
      <w:rPr>
        <w:rFonts w:cs="Arial"/>
      </w:rPr>
      <w:t xml:space="preserve"> </w:t>
    </w:r>
    <w:r w:rsidRPr="0049716B">
      <w:rPr>
        <w:rFonts w:cs="Arial"/>
      </w:rPr>
      <w:fldChar w:fldCharType="end"/>
    </w:r>
    <w:r w:rsidRPr="0049716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B7FB7">
      <w:tc>
        <w:tcPr>
          <w:tcW w:w="1061" w:type="pct"/>
        </w:tcPr>
        <w:p w:rsidR="000B7FB7" w:rsidRDefault="0049716B">
          <w:pPr>
            <w:pStyle w:val="Footer"/>
          </w:pPr>
          <w:r>
            <w:fldChar w:fldCharType="begin"/>
          </w:r>
          <w:r>
            <w:instrText xml:space="preserve"> DOCPROPERTY "Category"  *\charformat  </w:instrText>
          </w:r>
          <w:r>
            <w:fldChar w:fldCharType="separate"/>
          </w:r>
          <w:r w:rsidR="006D0DBB">
            <w:t>R41</w:t>
          </w:r>
          <w:r>
            <w:fldChar w:fldCharType="end"/>
          </w:r>
          <w:r w:rsidR="000B7FB7">
            <w:br/>
          </w:r>
          <w:r>
            <w:fldChar w:fldCharType="begin"/>
          </w:r>
          <w:r>
            <w:instrText xml:space="preserve"> DOCPROPERTY "RepubDt"  *\charformat  </w:instrText>
          </w:r>
          <w:r>
            <w:fldChar w:fldCharType="separate"/>
          </w:r>
          <w:r w:rsidR="006D0DBB">
            <w:t>22/11/18</w:t>
          </w:r>
          <w:r>
            <w:fldChar w:fldCharType="end"/>
          </w:r>
        </w:p>
      </w:tc>
      <w:tc>
        <w:tcPr>
          <w:tcW w:w="3092" w:type="pct"/>
        </w:tcPr>
        <w:p w:rsidR="000B7FB7" w:rsidRDefault="0049716B">
          <w:pPr>
            <w:pStyle w:val="Footer"/>
            <w:jc w:val="center"/>
          </w:pPr>
          <w:r>
            <w:fldChar w:fldCharType="begin"/>
          </w:r>
          <w:r>
            <w:instrText xml:space="preserve"> REF Citation *\charformat </w:instrText>
          </w:r>
          <w:r>
            <w:fldChar w:fldCharType="separate"/>
          </w:r>
          <w:r w:rsidR="006D0DBB">
            <w:t>Ombudsman Act 1989</w:t>
          </w:r>
          <w:r>
            <w:fldChar w:fldCharType="end"/>
          </w:r>
        </w:p>
        <w:p w:rsidR="000B7FB7" w:rsidRDefault="0049716B">
          <w:pPr>
            <w:pStyle w:val="FooterInfoCentre"/>
          </w:pPr>
          <w:r>
            <w:fldChar w:fldCharType="begin"/>
          </w:r>
          <w:r>
            <w:instrText xml:space="preserve"> DOCPROPERTY "Eff"  *\charformat </w:instrText>
          </w:r>
          <w:r>
            <w:fldChar w:fldCharType="separate"/>
          </w:r>
          <w:r w:rsidR="006D0DBB">
            <w:t xml:space="preserve">Effective:  </w:t>
          </w:r>
          <w:r>
            <w:fldChar w:fldCharType="end"/>
          </w:r>
          <w:r>
            <w:fldChar w:fldCharType="begin"/>
          </w:r>
          <w:r>
            <w:instrText xml:space="preserve"> DOCPROPERTY "StartDt"  *\charformat </w:instrText>
          </w:r>
          <w:r>
            <w:fldChar w:fldCharType="separate"/>
          </w:r>
          <w:r w:rsidR="006D0DBB">
            <w:t>22/11/18</w:t>
          </w:r>
          <w:r>
            <w:fldChar w:fldCharType="end"/>
          </w:r>
          <w:r>
            <w:fldChar w:fldCharType="begin"/>
          </w:r>
          <w:r>
            <w:instrText xml:space="preserve"> DOCPROPERTY "EndDt"  *\charformat </w:instrText>
          </w:r>
          <w:r>
            <w:fldChar w:fldCharType="separate"/>
          </w:r>
          <w:r w:rsidR="006D0DBB">
            <w:t>-27/03/19</w:t>
          </w:r>
          <w:r>
            <w:fldChar w:fldCharType="end"/>
          </w:r>
        </w:p>
      </w:tc>
      <w:tc>
        <w:tcPr>
          <w:tcW w:w="847" w:type="pct"/>
        </w:tcPr>
        <w:p w:rsidR="000B7FB7" w:rsidRDefault="000B7FB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A7604">
            <w:rPr>
              <w:rStyle w:val="PageNumber"/>
              <w:noProof/>
            </w:rPr>
            <w:t>1</w:t>
          </w:r>
          <w:r>
            <w:rPr>
              <w:rStyle w:val="PageNumber"/>
            </w:rPr>
            <w:fldChar w:fldCharType="end"/>
          </w:r>
        </w:p>
      </w:tc>
    </w:tr>
  </w:tbl>
  <w:p w:rsidR="000B7FB7" w:rsidRPr="0049716B" w:rsidRDefault="0049716B" w:rsidP="0049716B">
    <w:pPr>
      <w:pStyle w:val="Status"/>
      <w:rPr>
        <w:rFonts w:cs="Arial"/>
      </w:rPr>
    </w:pPr>
    <w:r w:rsidRPr="0049716B">
      <w:rPr>
        <w:rFonts w:cs="Arial"/>
      </w:rPr>
      <w:fldChar w:fldCharType="begin"/>
    </w:r>
    <w:r w:rsidRPr="0049716B">
      <w:rPr>
        <w:rFonts w:cs="Arial"/>
      </w:rPr>
      <w:instrText xml:space="preserve"> DOCPROPERTY "Status" </w:instrText>
    </w:r>
    <w:r w:rsidRPr="0049716B">
      <w:rPr>
        <w:rFonts w:cs="Arial"/>
      </w:rPr>
      <w:fldChar w:fldCharType="separate"/>
    </w:r>
    <w:r w:rsidR="006D0DBB" w:rsidRPr="0049716B">
      <w:rPr>
        <w:rFonts w:cs="Arial"/>
      </w:rPr>
      <w:t xml:space="preserve"> </w:t>
    </w:r>
    <w:r w:rsidRPr="0049716B">
      <w:rPr>
        <w:rFonts w:cs="Arial"/>
      </w:rPr>
      <w:fldChar w:fldCharType="end"/>
    </w:r>
    <w:r w:rsidRPr="0049716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FB7" w:rsidRDefault="0049716B">
      <w:pPr>
        <w:pStyle w:val="Billheader"/>
      </w:pPr>
      <w:r>
        <w:fldChar w:fldCharType="begin"/>
      </w:r>
      <w:r>
        <w:instrText xml:space="preserve"> TITLE \* MERGEFORMAT </w:instrText>
      </w:r>
      <w:r>
        <w:fldChar w:fldCharType="separate"/>
      </w:r>
      <w:r w:rsidR="000B7FB7">
        <w:t>Ombudsman Act 1989</w:t>
      </w:r>
      <w:r>
        <w:fldChar w:fldCharType="end"/>
      </w:r>
      <w:r w:rsidR="000B7FB7">
        <w:t xml:space="preserve"> </w:t>
      </w:r>
      <w:r w:rsidR="000B7FB7">
        <w:fldChar w:fldCharType="begin"/>
      </w:r>
      <w:r w:rsidR="000B7FB7">
        <w:instrText xml:space="preserve"> SUBJECT \* MERGEFORMAT </w:instrText>
      </w:r>
      <w:r w:rsidR="000B7FB7">
        <w:fldChar w:fldCharType="end"/>
      </w:r>
      <w:r w:rsidR="000B7FB7">
        <w:t xml:space="preserve">     No    , 2000</w:t>
      </w:r>
    </w:p>
    <w:p w:rsidR="000B7FB7" w:rsidRDefault="000B7FB7">
      <w:pPr>
        <w:pStyle w:val="Billheader"/>
        <w:spacing w:after="240"/>
        <w:rPr>
          <w:i w:val="0"/>
          <w:iCs w:val="0"/>
          <w:sz w:val="24"/>
          <w:szCs w:val="24"/>
        </w:rPr>
      </w:pPr>
      <w:r>
        <w:rPr>
          <w:b/>
          <w:bCs/>
          <w:i w:val="0"/>
          <w:iCs w:val="0"/>
          <w:sz w:val="24"/>
          <w:szCs w:val="24"/>
        </w:rPr>
        <w:t>ENDNOTES</w:t>
      </w:r>
      <w:r>
        <w:rPr>
          <w:i w:val="0"/>
          <w:iCs w:val="0"/>
          <w:sz w:val="24"/>
          <w:szCs w:val="24"/>
        </w:rPr>
        <w:t>—continued</w:t>
      </w:r>
    </w:p>
    <w:p w:rsidR="000B7FB7" w:rsidRDefault="000B7FB7">
      <w:pPr>
        <w:pStyle w:val="Header"/>
      </w:pPr>
    </w:p>
    <w:p w:rsidR="000B7FB7" w:rsidRDefault="000B7FB7"/>
    <w:p w:rsidR="000B7FB7" w:rsidRDefault="000B7FB7" w:rsidP="00F8000D">
      <w:pPr>
        <w:pStyle w:val="aExamNumText"/>
      </w:pPr>
      <w:r>
        <w:separator/>
      </w:r>
    </w:p>
  </w:footnote>
  <w:footnote w:type="continuationSeparator" w:id="0">
    <w:p w:rsidR="000B7FB7" w:rsidRDefault="000B7FB7" w:rsidP="00F8000D">
      <w:pPr>
        <w:pStyle w:val="aExamNum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304" w:rsidRDefault="0019530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B7FB7">
      <w:trPr>
        <w:jc w:val="center"/>
      </w:trPr>
      <w:tc>
        <w:tcPr>
          <w:tcW w:w="1234" w:type="dxa"/>
          <w:gridSpan w:val="2"/>
        </w:tcPr>
        <w:p w:rsidR="000B7FB7" w:rsidRDefault="000B7FB7">
          <w:pPr>
            <w:pStyle w:val="HeaderEven"/>
            <w:rPr>
              <w:b/>
            </w:rPr>
          </w:pPr>
          <w:r>
            <w:rPr>
              <w:b/>
            </w:rPr>
            <w:t>Endnotes</w:t>
          </w:r>
        </w:p>
      </w:tc>
      <w:tc>
        <w:tcPr>
          <w:tcW w:w="6062" w:type="dxa"/>
        </w:tcPr>
        <w:p w:rsidR="000B7FB7" w:rsidRDefault="000B7FB7">
          <w:pPr>
            <w:pStyle w:val="HeaderEven"/>
          </w:pPr>
        </w:p>
      </w:tc>
    </w:tr>
    <w:tr w:rsidR="000B7FB7">
      <w:trPr>
        <w:cantSplit/>
        <w:jc w:val="center"/>
      </w:trPr>
      <w:tc>
        <w:tcPr>
          <w:tcW w:w="7296" w:type="dxa"/>
          <w:gridSpan w:val="3"/>
        </w:tcPr>
        <w:p w:rsidR="000B7FB7" w:rsidRDefault="000B7FB7">
          <w:pPr>
            <w:pStyle w:val="HeaderEven"/>
          </w:pPr>
        </w:p>
      </w:tc>
    </w:tr>
    <w:tr w:rsidR="000B7FB7">
      <w:trPr>
        <w:cantSplit/>
        <w:jc w:val="center"/>
      </w:trPr>
      <w:tc>
        <w:tcPr>
          <w:tcW w:w="700" w:type="dxa"/>
          <w:tcBorders>
            <w:bottom w:val="single" w:sz="4" w:space="0" w:color="auto"/>
          </w:tcBorders>
        </w:tcPr>
        <w:p w:rsidR="000B7FB7" w:rsidRDefault="000B7FB7">
          <w:pPr>
            <w:pStyle w:val="HeaderEven6"/>
          </w:pPr>
          <w:r>
            <w:rPr>
              <w:noProof/>
            </w:rPr>
            <w:fldChar w:fldCharType="begin"/>
          </w:r>
          <w:r>
            <w:rPr>
              <w:noProof/>
            </w:rPr>
            <w:instrText xml:space="preserve"> STYLEREF charTableNo \*charformat </w:instrText>
          </w:r>
          <w:r>
            <w:rPr>
              <w:noProof/>
            </w:rPr>
            <w:fldChar w:fldCharType="separate"/>
          </w:r>
          <w:r w:rsidR="0049716B">
            <w:rPr>
              <w:noProof/>
            </w:rPr>
            <w:t>5</w:t>
          </w:r>
          <w:r>
            <w:rPr>
              <w:noProof/>
            </w:rPr>
            <w:fldChar w:fldCharType="end"/>
          </w:r>
        </w:p>
      </w:tc>
      <w:tc>
        <w:tcPr>
          <w:tcW w:w="6600" w:type="dxa"/>
          <w:gridSpan w:val="2"/>
          <w:tcBorders>
            <w:bottom w:val="single" w:sz="4" w:space="0" w:color="auto"/>
          </w:tcBorders>
        </w:tcPr>
        <w:p w:rsidR="000B7FB7" w:rsidRDefault="000B7FB7">
          <w:pPr>
            <w:pStyle w:val="HeaderEven6"/>
          </w:pPr>
          <w:r>
            <w:rPr>
              <w:noProof/>
            </w:rPr>
            <w:fldChar w:fldCharType="begin"/>
          </w:r>
          <w:r>
            <w:rPr>
              <w:noProof/>
            </w:rPr>
            <w:instrText xml:space="preserve"> STYLEREF charTableText \*charformat </w:instrText>
          </w:r>
          <w:r>
            <w:rPr>
              <w:noProof/>
            </w:rPr>
            <w:fldChar w:fldCharType="separate"/>
          </w:r>
          <w:r w:rsidR="0049716B">
            <w:rPr>
              <w:noProof/>
            </w:rPr>
            <w:t>Earlier republications</w:t>
          </w:r>
          <w:r>
            <w:rPr>
              <w:noProof/>
            </w:rPr>
            <w:fldChar w:fldCharType="end"/>
          </w:r>
        </w:p>
      </w:tc>
    </w:tr>
  </w:tbl>
  <w:p w:rsidR="000B7FB7" w:rsidRDefault="000B7FB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B7FB7">
      <w:trPr>
        <w:jc w:val="center"/>
      </w:trPr>
      <w:tc>
        <w:tcPr>
          <w:tcW w:w="5741" w:type="dxa"/>
        </w:tcPr>
        <w:p w:rsidR="000B7FB7" w:rsidRDefault="000B7FB7">
          <w:pPr>
            <w:pStyle w:val="HeaderEven"/>
            <w:jc w:val="right"/>
          </w:pPr>
        </w:p>
      </w:tc>
      <w:tc>
        <w:tcPr>
          <w:tcW w:w="1560" w:type="dxa"/>
          <w:gridSpan w:val="2"/>
        </w:tcPr>
        <w:p w:rsidR="000B7FB7" w:rsidRDefault="000B7FB7">
          <w:pPr>
            <w:pStyle w:val="HeaderEven"/>
            <w:jc w:val="right"/>
            <w:rPr>
              <w:b/>
            </w:rPr>
          </w:pPr>
          <w:r>
            <w:rPr>
              <w:b/>
            </w:rPr>
            <w:t>Endnotes</w:t>
          </w:r>
        </w:p>
      </w:tc>
    </w:tr>
    <w:tr w:rsidR="000B7FB7">
      <w:trPr>
        <w:jc w:val="center"/>
      </w:trPr>
      <w:tc>
        <w:tcPr>
          <w:tcW w:w="7301" w:type="dxa"/>
          <w:gridSpan w:val="3"/>
        </w:tcPr>
        <w:p w:rsidR="000B7FB7" w:rsidRDefault="000B7FB7">
          <w:pPr>
            <w:pStyle w:val="HeaderEven"/>
            <w:jc w:val="right"/>
            <w:rPr>
              <w:b/>
            </w:rPr>
          </w:pPr>
        </w:p>
      </w:tc>
    </w:tr>
    <w:tr w:rsidR="000B7FB7">
      <w:trPr>
        <w:jc w:val="center"/>
      </w:trPr>
      <w:tc>
        <w:tcPr>
          <w:tcW w:w="6600" w:type="dxa"/>
          <w:gridSpan w:val="2"/>
          <w:tcBorders>
            <w:bottom w:val="single" w:sz="4" w:space="0" w:color="auto"/>
          </w:tcBorders>
        </w:tcPr>
        <w:p w:rsidR="000B7FB7" w:rsidRDefault="000B7FB7">
          <w:pPr>
            <w:pStyle w:val="HeaderOdd6"/>
          </w:pPr>
          <w:r>
            <w:rPr>
              <w:noProof/>
            </w:rPr>
            <w:fldChar w:fldCharType="begin"/>
          </w:r>
          <w:r>
            <w:rPr>
              <w:noProof/>
            </w:rPr>
            <w:instrText xml:space="preserve"> STYLEREF charTableText \*charformat </w:instrText>
          </w:r>
          <w:r>
            <w:rPr>
              <w:noProof/>
            </w:rPr>
            <w:fldChar w:fldCharType="separate"/>
          </w:r>
          <w:r w:rsidR="0049716B">
            <w:rPr>
              <w:noProof/>
            </w:rPr>
            <w:t>Expired transitional or validating provisions</w:t>
          </w:r>
          <w:r>
            <w:rPr>
              <w:noProof/>
            </w:rPr>
            <w:fldChar w:fldCharType="end"/>
          </w:r>
        </w:p>
      </w:tc>
      <w:tc>
        <w:tcPr>
          <w:tcW w:w="700" w:type="dxa"/>
          <w:tcBorders>
            <w:bottom w:val="single" w:sz="4" w:space="0" w:color="auto"/>
          </w:tcBorders>
        </w:tcPr>
        <w:p w:rsidR="000B7FB7" w:rsidRDefault="000B7FB7">
          <w:pPr>
            <w:pStyle w:val="HeaderOdd6"/>
          </w:pPr>
          <w:r>
            <w:rPr>
              <w:noProof/>
            </w:rPr>
            <w:fldChar w:fldCharType="begin"/>
          </w:r>
          <w:r>
            <w:rPr>
              <w:noProof/>
            </w:rPr>
            <w:instrText xml:space="preserve"> STYLEREF charTableNo \*charformat </w:instrText>
          </w:r>
          <w:r>
            <w:rPr>
              <w:noProof/>
            </w:rPr>
            <w:fldChar w:fldCharType="separate"/>
          </w:r>
          <w:r w:rsidR="0049716B">
            <w:rPr>
              <w:noProof/>
            </w:rPr>
            <w:t>6</w:t>
          </w:r>
          <w:r>
            <w:rPr>
              <w:noProof/>
            </w:rPr>
            <w:fldChar w:fldCharType="end"/>
          </w:r>
        </w:p>
      </w:tc>
    </w:tr>
  </w:tbl>
  <w:p w:rsidR="000B7FB7" w:rsidRDefault="000B7FB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49716B">
    <w:pPr>
      <w:pStyle w:val="Billheader"/>
    </w:pPr>
    <w:r>
      <w:fldChar w:fldCharType="begin"/>
    </w:r>
    <w:r>
      <w:instrText xml:space="preserve"> TITLE \* MERGEFORMAT </w:instrText>
    </w:r>
    <w:r>
      <w:fldChar w:fldCharType="separate"/>
    </w:r>
    <w:r w:rsidR="006D0DBB">
      <w:t>Ombudsman Act 1989</w:t>
    </w:r>
    <w:r>
      <w:fldChar w:fldCharType="end"/>
    </w:r>
    <w:r w:rsidR="000B7FB7">
      <w:t xml:space="preserve"> </w:t>
    </w:r>
    <w:r w:rsidR="000B7FB7">
      <w:fldChar w:fldCharType="begin"/>
    </w:r>
    <w:r w:rsidR="000B7FB7">
      <w:instrText xml:space="preserve"> SUBJECT \* MERGEFORMAT </w:instrText>
    </w:r>
    <w:r w:rsidR="000B7FB7">
      <w:fldChar w:fldCharType="end"/>
    </w:r>
    <w:r w:rsidR="000B7FB7">
      <w:t xml:space="preserve">     No    , 2000</w:t>
    </w:r>
  </w:p>
  <w:p w:rsidR="000B7FB7" w:rsidRDefault="000B7FB7">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FB7" w:rsidRDefault="000B7FB7">
    <w:pPr>
      <w:widowControl w:val="0"/>
      <w:tabs>
        <w:tab w:val="left" w:pos="2760"/>
        <w:tab w:val="right" w:pos="7180"/>
      </w:tabs>
      <w:rPr>
        <w:sz w:val="20"/>
      </w:rPr>
    </w:pPr>
    <w:r>
      <w:tab/>
    </w:r>
    <w:r>
      <w:rPr>
        <w:i/>
        <w:iCs/>
        <w:sz w:val="20"/>
      </w:rPr>
      <w:t>Ombudsman Act 1989</w:t>
    </w:r>
    <w:r>
      <w:rPr>
        <w:sz w:val="20"/>
      </w:rPr>
      <w:tab/>
    </w:r>
  </w:p>
  <w:p w:rsidR="000B7FB7" w:rsidRDefault="000B7FB7">
    <w:pPr>
      <w:widowControl w:val="0"/>
      <w:spacing w:before="100"/>
      <w:ind w:left="140" w:right="20"/>
      <w:jc w:val="center"/>
    </w:pPr>
    <w:r>
      <w:rPr>
        <w:b/>
        <w:bCs/>
      </w:rPr>
      <w:t>NOTES</w:t>
    </w:r>
    <w:r>
      <w:t>—continued</w:t>
    </w:r>
  </w:p>
  <w:p w:rsidR="000B7FB7" w:rsidRDefault="000B7FB7">
    <w:pPr>
      <w:spacing w:before="160"/>
      <w:ind w:right="20"/>
      <w:jc w:val="center"/>
      <w:rPr>
        <w:rFonts w:ascii="Helvetica" w:hAnsi="Helvetica" w:cs="Helvetica"/>
        <w:b/>
        <w:bCs/>
        <w:color w:val="000000"/>
        <w:sz w:val="20"/>
      </w:rPr>
    </w:pPr>
    <w:r>
      <w:rPr>
        <w:rFonts w:ascii="Helvetica" w:hAnsi="Helvetica" w:cs="Helvetica"/>
        <w:b/>
        <w:bCs/>
        <w:color w:val="000000"/>
        <w:sz w:val="20"/>
      </w:rPr>
      <w:t>Table of Amendments</w:t>
    </w:r>
    <w:r>
      <w:t>—continued</w:t>
    </w:r>
  </w:p>
  <w:p w:rsidR="000B7FB7" w:rsidRDefault="000B7FB7">
    <w:pPr>
      <w:spacing w:before="20"/>
      <w:ind w:left="520" w:right="20"/>
      <w:rPr>
        <w:rFonts w:ascii="Helvetica" w:hAnsi="Helvetica" w:cs="Helvetica"/>
        <w:b/>
        <w:bCs/>
        <w:color w:val="000000"/>
        <w:sz w:val="16"/>
        <w:szCs w:val="16"/>
      </w:rPr>
    </w:pPr>
    <w:r>
      <w:rPr>
        <w:rFonts w:ascii="Helvetica" w:hAnsi="Helvetica" w:cs="Helvetica"/>
        <w:color w:val="000000"/>
        <w:sz w:val="16"/>
        <w:szCs w:val="16"/>
      </w:rPr>
      <w:t>ad. = added or inserted      am. = amended     rep. = repealed      rs. = repealed and substituted</w:t>
    </w:r>
  </w:p>
  <w:p w:rsidR="000B7FB7" w:rsidRDefault="000B7FB7">
    <w:pPr>
      <w:pBdr>
        <w:top w:val="single" w:sz="6" w:space="0" w:color="auto"/>
      </w:pBdr>
      <w:tabs>
        <w:tab w:val="left" w:pos="2200"/>
      </w:tabs>
      <w:spacing w:before="20" w:after="20"/>
      <w:ind w:left="260" w:right="20"/>
      <w:rPr>
        <w:rFonts w:ascii="Helvetica" w:hAnsi="Helvetica" w:cs="Helvetica"/>
        <w:color w:val="000000"/>
        <w:sz w:val="8"/>
        <w:szCs w:val="8"/>
      </w:rPr>
    </w:pPr>
  </w:p>
  <w:p w:rsidR="000B7FB7" w:rsidRDefault="000B7FB7">
    <w:pPr>
      <w:pBdr>
        <w:top w:val="single" w:sz="6" w:space="0" w:color="auto"/>
      </w:pBdr>
      <w:tabs>
        <w:tab w:val="left" w:pos="2200"/>
      </w:tabs>
      <w:spacing w:before="20" w:after="20"/>
      <w:ind w:left="260" w:right="20"/>
      <w:rPr>
        <w:rFonts w:ascii="Helvetica" w:hAnsi="Helvetica" w:cs="Helvetica"/>
        <w:color w:val="000000"/>
        <w:sz w:val="16"/>
        <w:szCs w:val="16"/>
      </w:rPr>
    </w:pPr>
    <w:r>
      <w:rPr>
        <w:rFonts w:ascii="Helvetica" w:hAnsi="Helvetica" w:cs="Helvetica"/>
        <w:color w:val="000000"/>
        <w:sz w:val="16"/>
        <w:szCs w:val="16"/>
      </w:rPr>
      <w:t>Provision</w:t>
    </w:r>
    <w:r>
      <w:rPr>
        <w:rFonts w:ascii="Helvetica" w:hAnsi="Helvetica" w:cs="Helvetica"/>
        <w:color w:val="000000"/>
        <w:sz w:val="16"/>
        <w:szCs w:val="16"/>
      </w:rPr>
      <w:tab/>
      <w:t>How affected</w:t>
    </w:r>
  </w:p>
  <w:p w:rsidR="000B7FB7" w:rsidRDefault="000B7FB7">
    <w:pPr>
      <w:pBdr>
        <w:bottom w:val="single" w:sz="2" w:space="0" w:color="auto"/>
      </w:pBdr>
      <w:tabs>
        <w:tab w:val="left" w:pos="2200"/>
      </w:tabs>
      <w:spacing w:before="20" w:after="20"/>
      <w:ind w:left="260" w:right="20"/>
      <w:rPr>
        <w:rFonts w:ascii="Helvetica" w:hAnsi="Helvetica" w:cs="Helvetica"/>
        <w:color w:val="000000"/>
        <w:sz w:val="16"/>
        <w:szCs w:val="16"/>
      </w:rPr>
    </w:pPr>
  </w:p>
  <w:p w:rsidR="000B7FB7" w:rsidRDefault="000B7FB7">
    <w:pPr>
      <w:tabs>
        <w:tab w:val="left" w:leader="dot" w:pos="2200"/>
      </w:tabs>
      <w:spacing w:before="20" w:after="20"/>
      <w:ind w:left="260" w:right="20"/>
      <w:rPr>
        <w:rFonts w:ascii="Helvetica" w:hAnsi="Helvetica" w:cs="Helvetica"/>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304" w:rsidRDefault="00195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304" w:rsidRDefault="001953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B7FB7">
      <w:tc>
        <w:tcPr>
          <w:tcW w:w="900" w:type="pct"/>
        </w:tcPr>
        <w:p w:rsidR="000B7FB7" w:rsidRDefault="000B7FB7">
          <w:pPr>
            <w:pStyle w:val="HeaderEven"/>
          </w:pPr>
        </w:p>
      </w:tc>
      <w:tc>
        <w:tcPr>
          <w:tcW w:w="4100" w:type="pct"/>
        </w:tcPr>
        <w:p w:rsidR="000B7FB7" w:rsidRDefault="000B7FB7">
          <w:pPr>
            <w:pStyle w:val="HeaderEven"/>
          </w:pPr>
        </w:p>
      </w:tc>
    </w:tr>
    <w:tr w:rsidR="000B7FB7">
      <w:tc>
        <w:tcPr>
          <w:tcW w:w="4100" w:type="pct"/>
          <w:gridSpan w:val="2"/>
          <w:tcBorders>
            <w:bottom w:val="single" w:sz="4" w:space="0" w:color="auto"/>
          </w:tcBorders>
        </w:tcPr>
        <w:p w:rsidR="000B7FB7" w:rsidRDefault="00084CCF">
          <w:pPr>
            <w:pStyle w:val="HeaderEven6"/>
          </w:pPr>
          <w:r>
            <w:rPr>
              <w:noProof/>
            </w:rPr>
            <w:fldChar w:fldCharType="begin"/>
          </w:r>
          <w:r>
            <w:rPr>
              <w:noProof/>
            </w:rPr>
            <w:instrText xml:space="preserve"> STYLEREF charContents \* MERGEFORMAT </w:instrText>
          </w:r>
          <w:r>
            <w:rPr>
              <w:noProof/>
            </w:rPr>
            <w:fldChar w:fldCharType="separate"/>
          </w:r>
          <w:r w:rsidR="0049716B">
            <w:rPr>
              <w:noProof/>
            </w:rPr>
            <w:t>Contents</w:t>
          </w:r>
          <w:r>
            <w:rPr>
              <w:noProof/>
            </w:rPr>
            <w:fldChar w:fldCharType="end"/>
          </w:r>
        </w:p>
      </w:tc>
    </w:tr>
  </w:tbl>
  <w:p w:rsidR="000B7FB7" w:rsidRDefault="000B7FB7">
    <w:pPr>
      <w:pStyle w:val="N-9pt"/>
    </w:pPr>
    <w:r>
      <w:tab/>
    </w:r>
    <w:r w:rsidR="00084CCF">
      <w:rPr>
        <w:noProof/>
      </w:rPr>
      <w:fldChar w:fldCharType="begin"/>
    </w:r>
    <w:r w:rsidR="00084CCF">
      <w:rPr>
        <w:noProof/>
      </w:rPr>
      <w:instrText xml:space="preserve"> STYLEREF charPage \* MERGEFORMAT </w:instrText>
    </w:r>
    <w:r w:rsidR="00084CCF">
      <w:rPr>
        <w:noProof/>
      </w:rPr>
      <w:fldChar w:fldCharType="separate"/>
    </w:r>
    <w:r w:rsidR="0049716B">
      <w:rPr>
        <w:noProof/>
      </w:rPr>
      <w:t>Page</w:t>
    </w:r>
    <w:r w:rsidR="00084CC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B7FB7">
      <w:tc>
        <w:tcPr>
          <w:tcW w:w="4100" w:type="pct"/>
        </w:tcPr>
        <w:p w:rsidR="000B7FB7" w:rsidRDefault="000B7FB7">
          <w:pPr>
            <w:pStyle w:val="HeaderOdd"/>
          </w:pPr>
        </w:p>
      </w:tc>
      <w:tc>
        <w:tcPr>
          <w:tcW w:w="900" w:type="pct"/>
        </w:tcPr>
        <w:p w:rsidR="000B7FB7" w:rsidRDefault="000B7FB7">
          <w:pPr>
            <w:pStyle w:val="HeaderOdd"/>
          </w:pPr>
        </w:p>
      </w:tc>
    </w:tr>
    <w:tr w:rsidR="000B7FB7">
      <w:tc>
        <w:tcPr>
          <w:tcW w:w="900" w:type="pct"/>
          <w:gridSpan w:val="2"/>
          <w:tcBorders>
            <w:bottom w:val="single" w:sz="4" w:space="0" w:color="auto"/>
          </w:tcBorders>
        </w:tcPr>
        <w:p w:rsidR="000B7FB7" w:rsidRDefault="00084CCF">
          <w:pPr>
            <w:pStyle w:val="HeaderOdd6"/>
          </w:pPr>
          <w:r>
            <w:rPr>
              <w:noProof/>
            </w:rPr>
            <w:fldChar w:fldCharType="begin"/>
          </w:r>
          <w:r>
            <w:rPr>
              <w:noProof/>
            </w:rPr>
            <w:instrText xml:space="preserve"> STYLEREF charContents \* MERGEFORMAT </w:instrText>
          </w:r>
          <w:r>
            <w:rPr>
              <w:noProof/>
            </w:rPr>
            <w:fldChar w:fldCharType="separate"/>
          </w:r>
          <w:r w:rsidR="0049716B">
            <w:rPr>
              <w:noProof/>
            </w:rPr>
            <w:t>Contents</w:t>
          </w:r>
          <w:r>
            <w:rPr>
              <w:noProof/>
            </w:rPr>
            <w:fldChar w:fldCharType="end"/>
          </w:r>
        </w:p>
      </w:tc>
    </w:tr>
  </w:tbl>
  <w:p w:rsidR="000B7FB7" w:rsidRDefault="000B7FB7">
    <w:pPr>
      <w:pStyle w:val="N-9pt"/>
    </w:pPr>
    <w:r>
      <w:tab/>
    </w:r>
    <w:r w:rsidR="00084CCF">
      <w:rPr>
        <w:noProof/>
      </w:rPr>
      <w:fldChar w:fldCharType="begin"/>
    </w:r>
    <w:r w:rsidR="00084CCF">
      <w:rPr>
        <w:noProof/>
      </w:rPr>
      <w:instrText xml:space="preserve"> STYLEREF charPage \* MERGEFORMAT </w:instrText>
    </w:r>
    <w:r w:rsidR="00084CCF">
      <w:rPr>
        <w:noProof/>
      </w:rPr>
      <w:fldChar w:fldCharType="separate"/>
    </w:r>
    <w:r w:rsidR="0049716B">
      <w:rPr>
        <w:noProof/>
      </w:rPr>
      <w:t>Page</w:t>
    </w:r>
    <w:r w:rsidR="00084CC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B7FB7">
      <w:tc>
        <w:tcPr>
          <w:tcW w:w="900" w:type="pct"/>
        </w:tcPr>
        <w:p w:rsidR="000B7FB7" w:rsidRDefault="000B7FB7">
          <w:pPr>
            <w:pStyle w:val="HeaderEven"/>
            <w:rPr>
              <w:b/>
            </w:rPr>
          </w:pPr>
          <w:r>
            <w:rPr>
              <w:b/>
            </w:rPr>
            <w:fldChar w:fldCharType="begin"/>
          </w:r>
          <w:r>
            <w:rPr>
              <w:b/>
            </w:rPr>
            <w:instrText xml:space="preserve"> STYLEREF CharPartNo \*charformat </w:instrText>
          </w:r>
          <w:r>
            <w:rPr>
              <w:b/>
            </w:rPr>
            <w:fldChar w:fldCharType="separate"/>
          </w:r>
          <w:r w:rsidR="0049716B">
            <w:rPr>
              <w:b/>
              <w:noProof/>
            </w:rPr>
            <w:t>Part 11</w:t>
          </w:r>
          <w:r>
            <w:rPr>
              <w:b/>
            </w:rPr>
            <w:fldChar w:fldCharType="end"/>
          </w:r>
        </w:p>
      </w:tc>
      <w:tc>
        <w:tcPr>
          <w:tcW w:w="4100" w:type="pct"/>
        </w:tcPr>
        <w:p w:rsidR="000B7FB7" w:rsidRDefault="000B7FB7">
          <w:pPr>
            <w:pStyle w:val="HeaderEven"/>
          </w:pPr>
          <w:r>
            <w:rPr>
              <w:noProof/>
            </w:rPr>
            <w:fldChar w:fldCharType="begin"/>
          </w:r>
          <w:r>
            <w:rPr>
              <w:noProof/>
            </w:rPr>
            <w:instrText xml:space="preserve"> STYLEREF CharPartText \*charformat </w:instrText>
          </w:r>
          <w:r>
            <w:rPr>
              <w:noProof/>
            </w:rPr>
            <w:fldChar w:fldCharType="separate"/>
          </w:r>
          <w:r w:rsidR="0049716B">
            <w:rPr>
              <w:noProof/>
            </w:rPr>
            <w:t>Transitional—Ombudsman Amendment Act 2018</w:t>
          </w:r>
          <w:r>
            <w:rPr>
              <w:noProof/>
            </w:rPr>
            <w:fldChar w:fldCharType="end"/>
          </w:r>
        </w:p>
      </w:tc>
    </w:tr>
    <w:tr w:rsidR="000B7FB7">
      <w:tc>
        <w:tcPr>
          <w:tcW w:w="900" w:type="pct"/>
        </w:tcPr>
        <w:p w:rsidR="000B7FB7" w:rsidRDefault="000B7FB7">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B7FB7" w:rsidRDefault="000B7FB7">
          <w:pPr>
            <w:pStyle w:val="HeaderEven"/>
          </w:pPr>
          <w:r>
            <w:fldChar w:fldCharType="begin"/>
          </w:r>
          <w:r>
            <w:instrText xml:space="preserve"> STYLEREF CharDivText \*charformat </w:instrText>
          </w:r>
          <w:r>
            <w:rPr>
              <w:noProof/>
            </w:rPr>
            <w:fldChar w:fldCharType="end"/>
          </w:r>
        </w:p>
      </w:tc>
    </w:tr>
    <w:tr w:rsidR="000B7FB7">
      <w:trPr>
        <w:cantSplit/>
      </w:trPr>
      <w:tc>
        <w:tcPr>
          <w:tcW w:w="4997" w:type="pct"/>
          <w:gridSpan w:val="2"/>
          <w:tcBorders>
            <w:bottom w:val="single" w:sz="4" w:space="0" w:color="auto"/>
          </w:tcBorders>
        </w:tcPr>
        <w:p w:rsidR="000B7FB7" w:rsidRDefault="0049716B">
          <w:pPr>
            <w:pStyle w:val="HeaderEven6"/>
          </w:pPr>
          <w:r>
            <w:fldChar w:fldCharType="begin"/>
          </w:r>
          <w:r>
            <w:instrText xml:space="preserve"> DOCPROPERTY "Company"  \* MERGEFORMAT </w:instrText>
          </w:r>
          <w:r>
            <w:fldChar w:fldCharType="separate"/>
          </w:r>
          <w:r w:rsidR="006D0DBB">
            <w:t>Section</w:t>
          </w:r>
          <w:r>
            <w:fldChar w:fldCharType="end"/>
          </w:r>
          <w:r w:rsidR="000B7FB7">
            <w:t xml:space="preserve"> </w:t>
          </w:r>
          <w:r w:rsidR="000B7FB7">
            <w:rPr>
              <w:noProof/>
            </w:rPr>
            <w:fldChar w:fldCharType="begin"/>
          </w:r>
          <w:r w:rsidR="000B7FB7">
            <w:rPr>
              <w:noProof/>
            </w:rPr>
            <w:instrText xml:space="preserve"> STYLEREF CharSectNo \*charformat </w:instrText>
          </w:r>
          <w:r w:rsidR="000B7FB7">
            <w:rPr>
              <w:noProof/>
            </w:rPr>
            <w:fldChar w:fldCharType="separate"/>
          </w:r>
          <w:r>
            <w:rPr>
              <w:noProof/>
            </w:rPr>
            <w:t>52</w:t>
          </w:r>
          <w:r w:rsidR="000B7FB7">
            <w:rPr>
              <w:noProof/>
            </w:rPr>
            <w:fldChar w:fldCharType="end"/>
          </w:r>
        </w:p>
      </w:tc>
    </w:tr>
  </w:tbl>
  <w:p w:rsidR="000B7FB7" w:rsidRDefault="000B7F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B7FB7">
      <w:tc>
        <w:tcPr>
          <w:tcW w:w="4100" w:type="pct"/>
        </w:tcPr>
        <w:p w:rsidR="000B7FB7" w:rsidRDefault="000B7FB7">
          <w:pPr>
            <w:pStyle w:val="HeaderEven"/>
            <w:jc w:val="right"/>
          </w:pPr>
          <w:r>
            <w:rPr>
              <w:noProof/>
            </w:rPr>
            <w:fldChar w:fldCharType="begin"/>
          </w:r>
          <w:r>
            <w:rPr>
              <w:noProof/>
            </w:rPr>
            <w:instrText xml:space="preserve"> STYLEREF CharPartText \*charformat </w:instrText>
          </w:r>
          <w:r>
            <w:rPr>
              <w:noProof/>
            </w:rPr>
            <w:fldChar w:fldCharType="separate"/>
          </w:r>
          <w:r w:rsidR="0049716B">
            <w:rPr>
              <w:noProof/>
            </w:rPr>
            <w:t>Miscellaneous</w:t>
          </w:r>
          <w:r>
            <w:rPr>
              <w:noProof/>
            </w:rPr>
            <w:fldChar w:fldCharType="end"/>
          </w:r>
        </w:p>
      </w:tc>
      <w:tc>
        <w:tcPr>
          <w:tcW w:w="900" w:type="pct"/>
        </w:tcPr>
        <w:p w:rsidR="000B7FB7" w:rsidRDefault="000B7FB7">
          <w:pPr>
            <w:pStyle w:val="HeaderEven"/>
            <w:jc w:val="right"/>
            <w:rPr>
              <w:b/>
            </w:rPr>
          </w:pPr>
          <w:r>
            <w:rPr>
              <w:b/>
            </w:rPr>
            <w:fldChar w:fldCharType="begin"/>
          </w:r>
          <w:r>
            <w:rPr>
              <w:b/>
            </w:rPr>
            <w:instrText xml:space="preserve"> STYLEREF CharPartNo \*charformat </w:instrText>
          </w:r>
          <w:r>
            <w:rPr>
              <w:b/>
            </w:rPr>
            <w:fldChar w:fldCharType="separate"/>
          </w:r>
          <w:r w:rsidR="0049716B">
            <w:rPr>
              <w:b/>
              <w:noProof/>
            </w:rPr>
            <w:t>Part 4</w:t>
          </w:r>
          <w:r>
            <w:rPr>
              <w:b/>
            </w:rPr>
            <w:fldChar w:fldCharType="end"/>
          </w:r>
        </w:p>
      </w:tc>
    </w:tr>
    <w:tr w:rsidR="000B7FB7">
      <w:tc>
        <w:tcPr>
          <w:tcW w:w="4100" w:type="pct"/>
        </w:tcPr>
        <w:p w:rsidR="000B7FB7" w:rsidRDefault="000B7FB7">
          <w:pPr>
            <w:pStyle w:val="HeaderEven"/>
            <w:jc w:val="right"/>
          </w:pPr>
          <w:r>
            <w:fldChar w:fldCharType="begin"/>
          </w:r>
          <w:r>
            <w:instrText xml:space="preserve"> STYLEREF CharDivText \*charformat </w:instrText>
          </w:r>
          <w:r>
            <w:rPr>
              <w:noProof/>
            </w:rPr>
            <w:fldChar w:fldCharType="end"/>
          </w:r>
        </w:p>
      </w:tc>
      <w:tc>
        <w:tcPr>
          <w:tcW w:w="900" w:type="pct"/>
        </w:tcPr>
        <w:p w:rsidR="000B7FB7" w:rsidRDefault="000B7FB7">
          <w:pPr>
            <w:pStyle w:val="HeaderEven"/>
            <w:jc w:val="right"/>
            <w:rPr>
              <w:b/>
            </w:rPr>
          </w:pPr>
          <w:r>
            <w:rPr>
              <w:b/>
            </w:rPr>
            <w:fldChar w:fldCharType="begin"/>
          </w:r>
          <w:r>
            <w:rPr>
              <w:b/>
            </w:rPr>
            <w:instrText xml:space="preserve"> STYLEREF CharDivNo \*charformat </w:instrText>
          </w:r>
          <w:r>
            <w:rPr>
              <w:b/>
            </w:rPr>
            <w:fldChar w:fldCharType="end"/>
          </w:r>
        </w:p>
      </w:tc>
    </w:tr>
    <w:tr w:rsidR="000B7FB7">
      <w:trPr>
        <w:cantSplit/>
      </w:trPr>
      <w:tc>
        <w:tcPr>
          <w:tcW w:w="5000" w:type="pct"/>
          <w:gridSpan w:val="2"/>
          <w:tcBorders>
            <w:bottom w:val="single" w:sz="4" w:space="0" w:color="auto"/>
          </w:tcBorders>
        </w:tcPr>
        <w:p w:rsidR="000B7FB7" w:rsidRDefault="0049716B">
          <w:pPr>
            <w:pStyle w:val="HeaderOdd6"/>
          </w:pPr>
          <w:r>
            <w:fldChar w:fldCharType="begin"/>
          </w:r>
          <w:r>
            <w:instrText xml:space="preserve"> DOCPROPERTY "Company"  \* MERGEFORMAT </w:instrText>
          </w:r>
          <w:r>
            <w:fldChar w:fldCharType="separate"/>
          </w:r>
          <w:r w:rsidR="006D0DBB">
            <w:t>Section</w:t>
          </w:r>
          <w:r>
            <w:fldChar w:fldCharType="end"/>
          </w:r>
          <w:r w:rsidR="000B7FB7">
            <w:t xml:space="preserve"> </w:t>
          </w:r>
          <w:r w:rsidR="000B7FB7">
            <w:rPr>
              <w:noProof/>
            </w:rPr>
            <w:fldChar w:fldCharType="begin"/>
          </w:r>
          <w:r w:rsidR="000B7FB7">
            <w:rPr>
              <w:noProof/>
            </w:rPr>
            <w:instrText xml:space="preserve"> STYLEREF CharSectNo \*charformat </w:instrText>
          </w:r>
          <w:r w:rsidR="000B7FB7">
            <w:rPr>
              <w:noProof/>
            </w:rPr>
            <w:fldChar w:fldCharType="separate"/>
          </w:r>
          <w:r>
            <w:rPr>
              <w:noProof/>
            </w:rPr>
            <w:t>38</w:t>
          </w:r>
          <w:r w:rsidR="000B7FB7">
            <w:rPr>
              <w:noProof/>
            </w:rPr>
            <w:fldChar w:fldCharType="end"/>
          </w:r>
        </w:p>
      </w:tc>
    </w:tr>
  </w:tbl>
  <w:p w:rsidR="000B7FB7" w:rsidRDefault="000B7F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B7FB7">
      <w:trPr>
        <w:jc w:val="center"/>
      </w:trPr>
      <w:tc>
        <w:tcPr>
          <w:tcW w:w="1340" w:type="dxa"/>
        </w:tcPr>
        <w:p w:rsidR="000B7FB7" w:rsidRDefault="000B7FB7">
          <w:pPr>
            <w:pStyle w:val="HeaderEven"/>
          </w:pPr>
        </w:p>
      </w:tc>
      <w:tc>
        <w:tcPr>
          <w:tcW w:w="6583" w:type="dxa"/>
        </w:tcPr>
        <w:p w:rsidR="000B7FB7" w:rsidRDefault="000B7FB7">
          <w:pPr>
            <w:pStyle w:val="HeaderEven"/>
          </w:pPr>
        </w:p>
      </w:tc>
    </w:tr>
    <w:tr w:rsidR="000B7FB7">
      <w:trPr>
        <w:jc w:val="center"/>
      </w:trPr>
      <w:tc>
        <w:tcPr>
          <w:tcW w:w="7923" w:type="dxa"/>
          <w:gridSpan w:val="2"/>
          <w:tcBorders>
            <w:bottom w:val="single" w:sz="4" w:space="0" w:color="auto"/>
          </w:tcBorders>
        </w:tcPr>
        <w:p w:rsidR="000B7FB7" w:rsidRDefault="000B7FB7">
          <w:pPr>
            <w:pStyle w:val="HeaderEven6"/>
          </w:pPr>
          <w:r>
            <w:t>Dictionary</w:t>
          </w:r>
        </w:p>
      </w:tc>
    </w:tr>
  </w:tbl>
  <w:p w:rsidR="000B7FB7" w:rsidRDefault="000B7F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B7FB7">
      <w:trPr>
        <w:jc w:val="center"/>
      </w:trPr>
      <w:tc>
        <w:tcPr>
          <w:tcW w:w="6583" w:type="dxa"/>
        </w:tcPr>
        <w:p w:rsidR="000B7FB7" w:rsidRDefault="000B7FB7">
          <w:pPr>
            <w:pStyle w:val="HeaderOdd"/>
          </w:pPr>
        </w:p>
      </w:tc>
      <w:tc>
        <w:tcPr>
          <w:tcW w:w="1340" w:type="dxa"/>
        </w:tcPr>
        <w:p w:rsidR="000B7FB7" w:rsidRDefault="000B7FB7">
          <w:pPr>
            <w:pStyle w:val="HeaderOdd"/>
          </w:pPr>
        </w:p>
      </w:tc>
    </w:tr>
    <w:tr w:rsidR="000B7FB7">
      <w:trPr>
        <w:jc w:val="center"/>
      </w:trPr>
      <w:tc>
        <w:tcPr>
          <w:tcW w:w="7923" w:type="dxa"/>
          <w:gridSpan w:val="2"/>
          <w:tcBorders>
            <w:bottom w:val="single" w:sz="4" w:space="0" w:color="auto"/>
          </w:tcBorders>
        </w:tcPr>
        <w:p w:rsidR="000B7FB7" w:rsidRDefault="000B7FB7">
          <w:pPr>
            <w:pStyle w:val="HeaderOdd6"/>
          </w:pPr>
          <w:r>
            <w:t>Dictionary</w:t>
          </w:r>
        </w:p>
      </w:tc>
    </w:tr>
  </w:tbl>
  <w:p w:rsidR="000B7FB7" w:rsidRDefault="000B7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4" w15:restartNumberingAfterBreak="0">
    <w:nsid w:val="25980091"/>
    <w:multiLevelType w:val="singleLevel"/>
    <w:tmpl w:val="0E2C2102"/>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1592A52"/>
    <w:multiLevelType w:val="multilevel"/>
    <w:tmpl w:val="10AC1A7C"/>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0" w15:restartNumberingAfterBreak="0">
    <w:nsid w:val="42D05806"/>
    <w:multiLevelType w:val="multilevel"/>
    <w:tmpl w:val="33EAF480"/>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D75690"/>
    <w:multiLevelType w:val="singleLevel"/>
    <w:tmpl w:val="283CD75C"/>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7B51BC9"/>
    <w:multiLevelType w:val="multilevel"/>
    <w:tmpl w:val="E7509804"/>
    <w:name w:val="Headings"/>
    <w:lvl w:ilvl="0">
      <w:start w:val="1"/>
      <w:numFmt w:val="decimal"/>
      <w:lvlText w:val="Chapter %1"/>
      <w:lvlJc w:val="left"/>
      <w:pPr>
        <w:tabs>
          <w:tab w:val="num" w:pos="2600"/>
        </w:tabs>
        <w:ind w:left="2600" w:hanging="2600"/>
      </w:pPr>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30"/>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23" w15:restartNumberingAfterBreak="0">
    <w:nsid w:val="4B251502"/>
    <w:multiLevelType w:val="singleLevel"/>
    <w:tmpl w:val="E28E04EC"/>
    <w:name w:val="Sections"/>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9E325CC"/>
    <w:multiLevelType w:val="multilevel"/>
    <w:tmpl w:val="155A5DE0"/>
    <w:lvl w:ilvl="0">
      <w:start w:val="1"/>
      <w:numFmt w:val="decimal"/>
      <w:pStyle w:val="ListNumber4"/>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C8639AD"/>
    <w:multiLevelType w:val="multilevel"/>
    <w:tmpl w:val="87044F96"/>
    <w:lvl w:ilvl="0">
      <w:start w:val="1"/>
      <w:numFmt w:val="decimal"/>
      <w:pStyle w:val="ListNumber5"/>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DDC0708"/>
    <w:multiLevelType w:val="hybridMultilevel"/>
    <w:tmpl w:val="239099BC"/>
    <w:lvl w:ilvl="0" w:tplc="20B07D0E">
      <w:start w:val="1"/>
      <w:numFmt w:val="bullet"/>
      <w:pStyle w:val="TableBullet"/>
      <w:lvlText w:val=""/>
      <w:lvlJc w:val="left"/>
      <w:pPr>
        <w:ind w:left="720" w:hanging="360"/>
      </w:pPr>
      <w:rPr>
        <w:rFonts w:ascii="Symbol" w:hAnsi="Symbol" w:hint="default"/>
      </w:rPr>
    </w:lvl>
    <w:lvl w:ilvl="1" w:tplc="FA80C280" w:tentative="1">
      <w:start w:val="1"/>
      <w:numFmt w:val="bullet"/>
      <w:lvlText w:val="o"/>
      <w:lvlJc w:val="left"/>
      <w:pPr>
        <w:ind w:left="1440" w:hanging="360"/>
      </w:pPr>
      <w:rPr>
        <w:rFonts w:ascii="Courier New" w:hAnsi="Courier New" w:cs="Courier New" w:hint="default"/>
      </w:rPr>
    </w:lvl>
    <w:lvl w:ilvl="2" w:tplc="1F3C9E1A" w:tentative="1">
      <w:start w:val="1"/>
      <w:numFmt w:val="bullet"/>
      <w:lvlText w:val=""/>
      <w:lvlJc w:val="left"/>
      <w:pPr>
        <w:ind w:left="2160" w:hanging="360"/>
      </w:pPr>
      <w:rPr>
        <w:rFonts w:ascii="Wingdings" w:hAnsi="Wingdings" w:hint="default"/>
      </w:rPr>
    </w:lvl>
    <w:lvl w:ilvl="3" w:tplc="C0947288" w:tentative="1">
      <w:start w:val="1"/>
      <w:numFmt w:val="bullet"/>
      <w:lvlText w:val=""/>
      <w:lvlJc w:val="left"/>
      <w:pPr>
        <w:ind w:left="2880" w:hanging="360"/>
      </w:pPr>
      <w:rPr>
        <w:rFonts w:ascii="Symbol" w:hAnsi="Symbol" w:hint="default"/>
      </w:rPr>
    </w:lvl>
    <w:lvl w:ilvl="4" w:tplc="28DE1A32" w:tentative="1">
      <w:start w:val="1"/>
      <w:numFmt w:val="bullet"/>
      <w:lvlText w:val="o"/>
      <w:lvlJc w:val="left"/>
      <w:pPr>
        <w:ind w:left="3600" w:hanging="360"/>
      </w:pPr>
      <w:rPr>
        <w:rFonts w:ascii="Courier New" w:hAnsi="Courier New" w:cs="Courier New" w:hint="default"/>
      </w:rPr>
    </w:lvl>
    <w:lvl w:ilvl="5" w:tplc="3B0EFC2E" w:tentative="1">
      <w:start w:val="1"/>
      <w:numFmt w:val="bullet"/>
      <w:lvlText w:val=""/>
      <w:lvlJc w:val="left"/>
      <w:pPr>
        <w:ind w:left="4320" w:hanging="360"/>
      </w:pPr>
      <w:rPr>
        <w:rFonts w:ascii="Wingdings" w:hAnsi="Wingdings" w:hint="default"/>
      </w:rPr>
    </w:lvl>
    <w:lvl w:ilvl="6" w:tplc="3454EC90" w:tentative="1">
      <w:start w:val="1"/>
      <w:numFmt w:val="bullet"/>
      <w:lvlText w:val=""/>
      <w:lvlJc w:val="left"/>
      <w:pPr>
        <w:ind w:left="5040" w:hanging="360"/>
      </w:pPr>
      <w:rPr>
        <w:rFonts w:ascii="Symbol" w:hAnsi="Symbol" w:hint="default"/>
      </w:rPr>
    </w:lvl>
    <w:lvl w:ilvl="7" w:tplc="1338B206" w:tentative="1">
      <w:start w:val="1"/>
      <w:numFmt w:val="bullet"/>
      <w:lvlText w:val="o"/>
      <w:lvlJc w:val="left"/>
      <w:pPr>
        <w:ind w:left="5760" w:hanging="360"/>
      </w:pPr>
      <w:rPr>
        <w:rFonts w:ascii="Courier New" w:hAnsi="Courier New" w:cs="Courier New" w:hint="default"/>
      </w:rPr>
    </w:lvl>
    <w:lvl w:ilvl="8" w:tplc="28966B6A" w:tentative="1">
      <w:start w:val="1"/>
      <w:numFmt w:val="bullet"/>
      <w:lvlText w:val=""/>
      <w:lvlJc w:val="left"/>
      <w:pPr>
        <w:ind w:left="6480" w:hanging="360"/>
      </w:pPr>
      <w:rPr>
        <w:rFonts w:ascii="Wingdings" w:hAnsi="Wingdings" w:hint="default"/>
      </w:rPr>
    </w:lvl>
  </w:abstractNum>
  <w:abstractNum w:abstractNumId="30"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2" w15:restartNumberingAfterBreak="0">
    <w:nsid w:val="62BF1189"/>
    <w:multiLevelType w:val="multilevel"/>
    <w:tmpl w:val="4150EC4C"/>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5" w15:restartNumberingAfterBreak="0">
    <w:nsid w:val="7E386F45"/>
    <w:multiLevelType w:val="singleLevel"/>
    <w:tmpl w:val="7BFE4E3E"/>
    <w:name w:val="Lower"/>
    <w:lvl w:ilvl="0">
      <w:start w:val="1"/>
      <w:numFmt w:val="bullet"/>
      <w:lvlText w:val=""/>
      <w:lvlJc w:val="left"/>
      <w:pPr>
        <w:tabs>
          <w:tab w:val="num" w:pos="960"/>
        </w:tabs>
        <w:ind w:left="900" w:hanging="300"/>
      </w:pPr>
      <w:rPr>
        <w:rFonts w:ascii="Symbol" w:hAnsi="Symbol" w:hint="default"/>
        <w:sz w:val="18"/>
      </w:rPr>
    </w:lvl>
  </w:abstractNum>
  <w:abstractNum w:abstractNumId="36" w15:restartNumberingAfterBreak="0">
    <w:nsid w:val="7FE65E21"/>
    <w:multiLevelType w:val="hybridMultilevel"/>
    <w:tmpl w:val="AC7A5FF8"/>
    <w:lvl w:ilvl="0" w:tplc="115A0D1C">
      <w:start w:val="1"/>
      <w:numFmt w:val="decimal"/>
      <w:pStyle w:val="TableNumbered"/>
      <w:suff w:val="space"/>
      <w:lvlText w:val="%1"/>
      <w:lvlJc w:val="left"/>
      <w:pPr>
        <w:ind w:left="360" w:hanging="360"/>
      </w:pPr>
      <w:rPr>
        <w:rFonts w:hint="default"/>
      </w:rPr>
    </w:lvl>
    <w:lvl w:ilvl="1" w:tplc="41F0E588" w:tentative="1">
      <w:start w:val="1"/>
      <w:numFmt w:val="lowerLetter"/>
      <w:lvlText w:val="%2."/>
      <w:lvlJc w:val="left"/>
      <w:pPr>
        <w:ind w:left="1440" w:hanging="360"/>
      </w:pPr>
    </w:lvl>
    <w:lvl w:ilvl="2" w:tplc="3AB467B8" w:tentative="1">
      <w:start w:val="1"/>
      <w:numFmt w:val="lowerRoman"/>
      <w:lvlText w:val="%3."/>
      <w:lvlJc w:val="right"/>
      <w:pPr>
        <w:ind w:left="2160" w:hanging="180"/>
      </w:pPr>
    </w:lvl>
    <w:lvl w:ilvl="3" w:tplc="5AAE43EA" w:tentative="1">
      <w:start w:val="1"/>
      <w:numFmt w:val="decimal"/>
      <w:lvlText w:val="%4."/>
      <w:lvlJc w:val="left"/>
      <w:pPr>
        <w:ind w:left="2880" w:hanging="360"/>
      </w:pPr>
    </w:lvl>
    <w:lvl w:ilvl="4" w:tplc="CDA831F4" w:tentative="1">
      <w:start w:val="1"/>
      <w:numFmt w:val="lowerLetter"/>
      <w:lvlText w:val="%5."/>
      <w:lvlJc w:val="left"/>
      <w:pPr>
        <w:ind w:left="3600" w:hanging="360"/>
      </w:pPr>
    </w:lvl>
    <w:lvl w:ilvl="5" w:tplc="EBF004C0" w:tentative="1">
      <w:start w:val="1"/>
      <w:numFmt w:val="lowerRoman"/>
      <w:lvlText w:val="%6."/>
      <w:lvlJc w:val="right"/>
      <w:pPr>
        <w:ind w:left="4320" w:hanging="180"/>
      </w:pPr>
    </w:lvl>
    <w:lvl w:ilvl="6" w:tplc="AAAE51BC" w:tentative="1">
      <w:start w:val="1"/>
      <w:numFmt w:val="decimal"/>
      <w:lvlText w:val="%7."/>
      <w:lvlJc w:val="left"/>
      <w:pPr>
        <w:ind w:left="5040" w:hanging="360"/>
      </w:pPr>
    </w:lvl>
    <w:lvl w:ilvl="7" w:tplc="F85A4086" w:tentative="1">
      <w:start w:val="1"/>
      <w:numFmt w:val="lowerLetter"/>
      <w:lvlText w:val="%8."/>
      <w:lvlJc w:val="left"/>
      <w:pPr>
        <w:ind w:left="5760" w:hanging="360"/>
      </w:pPr>
    </w:lvl>
    <w:lvl w:ilvl="8" w:tplc="D182247A"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7"/>
  </w:num>
  <w:num w:numId="10">
    <w:abstractNumId w:val="28"/>
  </w:num>
  <w:num w:numId="11">
    <w:abstractNumId w:val="25"/>
  </w:num>
  <w:num w:numId="12">
    <w:abstractNumId w:val="23"/>
  </w:num>
  <w:num w:numId="13">
    <w:abstractNumId w:val="20"/>
  </w:num>
  <w:num w:numId="14">
    <w:abstractNumId w:val="22"/>
  </w:num>
  <w:num w:numId="15">
    <w:abstractNumId w:val="12"/>
  </w:num>
  <w:num w:numId="16">
    <w:abstractNumId w:val="21"/>
    <w:lvlOverride w:ilvl="0">
      <w:startOverride w:val="1"/>
    </w:lvlOverride>
  </w:num>
  <w:num w:numId="17">
    <w:abstractNumId w:val="31"/>
  </w:num>
  <w:num w:numId="18">
    <w:abstractNumId w:val="29"/>
  </w:num>
  <w:num w:numId="19">
    <w:abstractNumId w:val="36"/>
  </w:num>
  <w:num w:numId="20">
    <w:abstractNumId w:val="9"/>
  </w:num>
  <w:num w:numId="21">
    <w:abstractNumId w:val="7"/>
  </w:num>
  <w:num w:numId="22">
    <w:abstractNumId w:val="33"/>
  </w:num>
  <w:num w:numId="23">
    <w:abstractNumId w:val="15"/>
  </w:num>
  <w:num w:numId="24">
    <w:abstractNumId w:val="35"/>
    <w:lvlOverride w:ilvl="0">
      <w:startOverride w:val="1"/>
    </w:lvlOverride>
  </w:num>
  <w:num w:numId="25">
    <w:abstractNumId w:val="34"/>
  </w:num>
  <w:num w:numId="26">
    <w:abstractNumId w:val="18"/>
    <w:lvlOverride w:ilvl="0">
      <w:startOverride w:val="1"/>
    </w:lvlOverride>
  </w:num>
  <w:num w:numId="27">
    <w:abstractNumId w:val="14"/>
  </w:num>
  <w:num w:numId="28">
    <w:abstractNumId w:val="19"/>
  </w:num>
  <w:num w:numId="29">
    <w:abstractNumId w:val="13"/>
  </w:num>
  <w:num w:numId="3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0D"/>
    <w:rsid w:val="000027D6"/>
    <w:rsid w:val="00006B31"/>
    <w:rsid w:val="00013EF3"/>
    <w:rsid w:val="000204C1"/>
    <w:rsid w:val="00023F51"/>
    <w:rsid w:val="00024888"/>
    <w:rsid w:val="00027695"/>
    <w:rsid w:val="000351BE"/>
    <w:rsid w:val="000353EB"/>
    <w:rsid w:val="00043DF5"/>
    <w:rsid w:val="00047C87"/>
    <w:rsid w:val="00052573"/>
    <w:rsid w:val="000540A6"/>
    <w:rsid w:val="00063089"/>
    <w:rsid w:val="000676FC"/>
    <w:rsid w:val="0007024C"/>
    <w:rsid w:val="00076211"/>
    <w:rsid w:val="000815BB"/>
    <w:rsid w:val="00084CCF"/>
    <w:rsid w:val="00087C2C"/>
    <w:rsid w:val="00091494"/>
    <w:rsid w:val="000A00BA"/>
    <w:rsid w:val="000A5C6C"/>
    <w:rsid w:val="000B2AE9"/>
    <w:rsid w:val="000B339D"/>
    <w:rsid w:val="000B5839"/>
    <w:rsid w:val="000B648F"/>
    <w:rsid w:val="000B7FB7"/>
    <w:rsid w:val="000C1887"/>
    <w:rsid w:val="000C3A7A"/>
    <w:rsid w:val="000C70A3"/>
    <w:rsid w:val="000D2E0E"/>
    <w:rsid w:val="000D5092"/>
    <w:rsid w:val="000D7EBC"/>
    <w:rsid w:val="000E6768"/>
    <w:rsid w:val="000F3752"/>
    <w:rsid w:val="000F7B47"/>
    <w:rsid w:val="001003EF"/>
    <w:rsid w:val="0010049E"/>
    <w:rsid w:val="001032CA"/>
    <w:rsid w:val="00103D30"/>
    <w:rsid w:val="0011399B"/>
    <w:rsid w:val="001147ED"/>
    <w:rsid w:val="001164B9"/>
    <w:rsid w:val="001176C1"/>
    <w:rsid w:val="00132351"/>
    <w:rsid w:val="00135A3B"/>
    <w:rsid w:val="00141444"/>
    <w:rsid w:val="00151BF8"/>
    <w:rsid w:val="001523F9"/>
    <w:rsid w:val="00156C9C"/>
    <w:rsid w:val="001600DE"/>
    <w:rsid w:val="0016090C"/>
    <w:rsid w:val="001621E4"/>
    <w:rsid w:val="00167BA1"/>
    <w:rsid w:val="00175DAC"/>
    <w:rsid w:val="00182426"/>
    <w:rsid w:val="001868A2"/>
    <w:rsid w:val="00187575"/>
    <w:rsid w:val="00190911"/>
    <w:rsid w:val="00195304"/>
    <w:rsid w:val="0019720B"/>
    <w:rsid w:val="001A4495"/>
    <w:rsid w:val="001A462A"/>
    <w:rsid w:val="001B1F43"/>
    <w:rsid w:val="001B2701"/>
    <w:rsid w:val="001B4009"/>
    <w:rsid w:val="001B431E"/>
    <w:rsid w:val="001B57BB"/>
    <w:rsid w:val="001B5A68"/>
    <w:rsid w:val="001D1D1D"/>
    <w:rsid w:val="001D21A6"/>
    <w:rsid w:val="001D4723"/>
    <w:rsid w:val="001D503D"/>
    <w:rsid w:val="001D74A5"/>
    <w:rsid w:val="001E2BBC"/>
    <w:rsid w:val="001F09DD"/>
    <w:rsid w:val="001F14DC"/>
    <w:rsid w:val="002050D7"/>
    <w:rsid w:val="0020656E"/>
    <w:rsid w:val="00207A47"/>
    <w:rsid w:val="00216440"/>
    <w:rsid w:val="00217E49"/>
    <w:rsid w:val="002258E8"/>
    <w:rsid w:val="00225EFA"/>
    <w:rsid w:val="00232B94"/>
    <w:rsid w:val="00233903"/>
    <w:rsid w:val="00240BC9"/>
    <w:rsid w:val="002417B5"/>
    <w:rsid w:val="0024196A"/>
    <w:rsid w:val="002473E7"/>
    <w:rsid w:val="002476D1"/>
    <w:rsid w:val="00251386"/>
    <w:rsid w:val="002537BA"/>
    <w:rsid w:val="00254312"/>
    <w:rsid w:val="00257E78"/>
    <w:rsid w:val="00260C1D"/>
    <w:rsid w:val="0026139D"/>
    <w:rsid w:val="0026183A"/>
    <w:rsid w:val="002628AD"/>
    <w:rsid w:val="0027043D"/>
    <w:rsid w:val="00272B9A"/>
    <w:rsid w:val="00276605"/>
    <w:rsid w:val="00280696"/>
    <w:rsid w:val="00290D7E"/>
    <w:rsid w:val="002916BB"/>
    <w:rsid w:val="002A21D1"/>
    <w:rsid w:val="002A2839"/>
    <w:rsid w:val="002A699D"/>
    <w:rsid w:val="002A6EB6"/>
    <w:rsid w:val="002B22DB"/>
    <w:rsid w:val="002C12B0"/>
    <w:rsid w:val="002C1A59"/>
    <w:rsid w:val="002C4F3A"/>
    <w:rsid w:val="002C721F"/>
    <w:rsid w:val="002D12EC"/>
    <w:rsid w:val="002D741D"/>
    <w:rsid w:val="002E4C1B"/>
    <w:rsid w:val="002F01A1"/>
    <w:rsid w:val="002F2D4B"/>
    <w:rsid w:val="002F40EE"/>
    <w:rsid w:val="002F79C9"/>
    <w:rsid w:val="0030606D"/>
    <w:rsid w:val="0031678B"/>
    <w:rsid w:val="00317B96"/>
    <w:rsid w:val="003249E1"/>
    <w:rsid w:val="00326F0F"/>
    <w:rsid w:val="003308D3"/>
    <w:rsid w:val="003309B9"/>
    <w:rsid w:val="00330B97"/>
    <w:rsid w:val="003315A7"/>
    <w:rsid w:val="003331D5"/>
    <w:rsid w:val="00335B4F"/>
    <w:rsid w:val="00337BF1"/>
    <w:rsid w:val="003475B9"/>
    <w:rsid w:val="00357CC7"/>
    <w:rsid w:val="0036074E"/>
    <w:rsid w:val="00361D9B"/>
    <w:rsid w:val="00364545"/>
    <w:rsid w:val="00365945"/>
    <w:rsid w:val="00383220"/>
    <w:rsid w:val="003863F1"/>
    <w:rsid w:val="00386B18"/>
    <w:rsid w:val="00394B10"/>
    <w:rsid w:val="003959C0"/>
    <w:rsid w:val="00396EE4"/>
    <w:rsid w:val="003A2094"/>
    <w:rsid w:val="003A2265"/>
    <w:rsid w:val="003A7DE6"/>
    <w:rsid w:val="003B06A4"/>
    <w:rsid w:val="003B23E8"/>
    <w:rsid w:val="003B7B38"/>
    <w:rsid w:val="003C1440"/>
    <w:rsid w:val="003C20AB"/>
    <w:rsid w:val="003C2F82"/>
    <w:rsid w:val="003C3033"/>
    <w:rsid w:val="003C6DF3"/>
    <w:rsid w:val="003C7A94"/>
    <w:rsid w:val="003D2BF9"/>
    <w:rsid w:val="003D7577"/>
    <w:rsid w:val="003E148E"/>
    <w:rsid w:val="003E1B5D"/>
    <w:rsid w:val="003F718C"/>
    <w:rsid w:val="003F79EF"/>
    <w:rsid w:val="00400B6F"/>
    <w:rsid w:val="00416553"/>
    <w:rsid w:val="00417F77"/>
    <w:rsid w:val="00421AE8"/>
    <w:rsid w:val="00445F2C"/>
    <w:rsid w:val="00446D1E"/>
    <w:rsid w:val="004556C0"/>
    <w:rsid w:val="0046313F"/>
    <w:rsid w:val="00464BE2"/>
    <w:rsid w:val="00467F1A"/>
    <w:rsid w:val="00473928"/>
    <w:rsid w:val="00474ADD"/>
    <w:rsid w:val="00481B83"/>
    <w:rsid w:val="00483518"/>
    <w:rsid w:val="00487B09"/>
    <w:rsid w:val="00490C90"/>
    <w:rsid w:val="0049716B"/>
    <w:rsid w:val="004A4CDA"/>
    <w:rsid w:val="004A5A7C"/>
    <w:rsid w:val="004A7E35"/>
    <w:rsid w:val="004B4334"/>
    <w:rsid w:val="004B5ADF"/>
    <w:rsid w:val="004C5A2A"/>
    <w:rsid w:val="004C6F05"/>
    <w:rsid w:val="004E777B"/>
    <w:rsid w:val="004F368B"/>
    <w:rsid w:val="004F57A1"/>
    <w:rsid w:val="00501C41"/>
    <w:rsid w:val="00505DCF"/>
    <w:rsid w:val="00514A55"/>
    <w:rsid w:val="00514BC1"/>
    <w:rsid w:val="00517B22"/>
    <w:rsid w:val="00525BA5"/>
    <w:rsid w:val="00532CFD"/>
    <w:rsid w:val="00534B86"/>
    <w:rsid w:val="0053621A"/>
    <w:rsid w:val="00554869"/>
    <w:rsid w:val="00555A39"/>
    <w:rsid w:val="00557A12"/>
    <w:rsid w:val="005607D5"/>
    <w:rsid w:val="005650E9"/>
    <w:rsid w:val="00571742"/>
    <w:rsid w:val="00572705"/>
    <w:rsid w:val="005805C0"/>
    <w:rsid w:val="005829EE"/>
    <w:rsid w:val="00587312"/>
    <w:rsid w:val="00590374"/>
    <w:rsid w:val="00594A25"/>
    <w:rsid w:val="00594A73"/>
    <w:rsid w:val="005A4F49"/>
    <w:rsid w:val="005A52AB"/>
    <w:rsid w:val="005A7604"/>
    <w:rsid w:val="005B1F93"/>
    <w:rsid w:val="005B6998"/>
    <w:rsid w:val="005C42D6"/>
    <w:rsid w:val="005D6A84"/>
    <w:rsid w:val="005E4420"/>
    <w:rsid w:val="005F07F6"/>
    <w:rsid w:val="00602B03"/>
    <w:rsid w:val="00602E4D"/>
    <w:rsid w:val="0060390F"/>
    <w:rsid w:val="00604E16"/>
    <w:rsid w:val="00610268"/>
    <w:rsid w:val="00610AC9"/>
    <w:rsid w:val="006271A6"/>
    <w:rsid w:val="00627FDC"/>
    <w:rsid w:val="00630209"/>
    <w:rsid w:val="00632E6C"/>
    <w:rsid w:val="00634745"/>
    <w:rsid w:val="00636A7B"/>
    <w:rsid w:val="00636C2D"/>
    <w:rsid w:val="00643686"/>
    <w:rsid w:val="006519EE"/>
    <w:rsid w:val="0065256F"/>
    <w:rsid w:val="00652C87"/>
    <w:rsid w:val="00653C18"/>
    <w:rsid w:val="006606B1"/>
    <w:rsid w:val="00662B58"/>
    <w:rsid w:val="00662CE0"/>
    <w:rsid w:val="00664031"/>
    <w:rsid w:val="006643F0"/>
    <w:rsid w:val="00664516"/>
    <w:rsid w:val="00664DF5"/>
    <w:rsid w:val="00673312"/>
    <w:rsid w:val="00676C2D"/>
    <w:rsid w:val="006903D4"/>
    <w:rsid w:val="006914B0"/>
    <w:rsid w:val="00692229"/>
    <w:rsid w:val="006933A7"/>
    <w:rsid w:val="00693AF6"/>
    <w:rsid w:val="00694EDA"/>
    <w:rsid w:val="00696D02"/>
    <w:rsid w:val="006A0056"/>
    <w:rsid w:val="006A07CF"/>
    <w:rsid w:val="006A1731"/>
    <w:rsid w:val="006A1E09"/>
    <w:rsid w:val="006A2462"/>
    <w:rsid w:val="006A3CBD"/>
    <w:rsid w:val="006A4228"/>
    <w:rsid w:val="006B4B3F"/>
    <w:rsid w:val="006B4BDF"/>
    <w:rsid w:val="006B62D1"/>
    <w:rsid w:val="006C05A7"/>
    <w:rsid w:val="006C4E3D"/>
    <w:rsid w:val="006C4EFE"/>
    <w:rsid w:val="006C660D"/>
    <w:rsid w:val="006D0C8E"/>
    <w:rsid w:val="006D0DBB"/>
    <w:rsid w:val="006D405D"/>
    <w:rsid w:val="006D4310"/>
    <w:rsid w:val="006E3806"/>
    <w:rsid w:val="006E52F4"/>
    <w:rsid w:val="006F0083"/>
    <w:rsid w:val="006F12A0"/>
    <w:rsid w:val="0070127A"/>
    <w:rsid w:val="00702A8B"/>
    <w:rsid w:val="00707185"/>
    <w:rsid w:val="007151DA"/>
    <w:rsid w:val="00715297"/>
    <w:rsid w:val="0072071C"/>
    <w:rsid w:val="00721EAD"/>
    <w:rsid w:val="0072682E"/>
    <w:rsid w:val="00730DA1"/>
    <w:rsid w:val="0073129E"/>
    <w:rsid w:val="00732AA2"/>
    <w:rsid w:val="00734A3D"/>
    <w:rsid w:val="00734A6A"/>
    <w:rsid w:val="0073574F"/>
    <w:rsid w:val="00741904"/>
    <w:rsid w:val="0074239E"/>
    <w:rsid w:val="007471FA"/>
    <w:rsid w:val="007575D6"/>
    <w:rsid w:val="00765C22"/>
    <w:rsid w:val="00770D0C"/>
    <w:rsid w:val="00772122"/>
    <w:rsid w:val="00775CB2"/>
    <w:rsid w:val="00776EF6"/>
    <w:rsid w:val="00781984"/>
    <w:rsid w:val="00783044"/>
    <w:rsid w:val="007833C3"/>
    <w:rsid w:val="00790A1A"/>
    <w:rsid w:val="00793A7D"/>
    <w:rsid w:val="007959E0"/>
    <w:rsid w:val="00796F56"/>
    <w:rsid w:val="007A1B14"/>
    <w:rsid w:val="007B45E8"/>
    <w:rsid w:val="007C49FE"/>
    <w:rsid w:val="007C581C"/>
    <w:rsid w:val="007C76F1"/>
    <w:rsid w:val="007D2EE3"/>
    <w:rsid w:val="007E240D"/>
    <w:rsid w:val="007E2EA6"/>
    <w:rsid w:val="007E3227"/>
    <w:rsid w:val="007E3658"/>
    <w:rsid w:val="007E4414"/>
    <w:rsid w:val="007F20F7"/>
    <w:rsid w:val="007F52C4"/>
    <w:rsid w:val="0080024A"/>
    <w:rsid w:val="00803570"/>
    <w:rsid w:val="0081472D"/>
    <w:rsid w:val="0082253C"/>
    <w:rsid w:val="00826474"/>
    <w:rsid w:val="00833CD2"/>
    <w:rsid w:val="008407F3"/>
    <w:rsid w:val="00841A94"/>
    <w:rsid w:val="00843FDB"/>
    <w:rsid w:val="00853F60"/>
    <w:rsid w:val="00856778"/>
    <w:rsid w:val="00856A63"/>
    <w:rsid w:val="008631BD"/>
    <w:rsid w:val="008701BF"/>
    <w:rsid w:val="00872AA8"/>
    <w:rsid w:val="00872AF9"/>
    <w:rsid w:val="00877BAD"/>
    <w:rsid w:val="00891C70"/>
    <w:rsid w:val="00893899"/>
    <w:rsid w:val="00894F86"/>
    <w:rsid w:val="00897147"/>
    <w:rsid w:val="008A2415"/>
    <w:rsid w:val="008B1007"/>
    <w:rsid w:val="008B1883"/>
    <w:rsid w:val="008B5E8E"/>
    <w:rsid w:val="008B760A"/>
    <w:rsid w:val="008C3226"/>
    <w:rsid w:val="008C5C9E"/>
    <w:rsid w:val="008D7606"/>
    <w:rsid w:val="008E41A7"/>
    <w:rsid w:val="008E784A"/>
    <w:rsid w:val="008F2EE7"/>
    <w:rsid w:val="008F5E12"/>
    <w:rsid w:val="009018E1"/>
    <w:rsid w:val="00907A16"/>
    <w:rsid w:val="00913542"/>
    <w:rsid w:val="00913CD9"/>
    <w:rsid w:val="00914759"/>
    <w:rsid w:val="009150D3"/>
    <w:rsid w:val="00920373"/>
    <w:rsid w:val="0092585F"/>
    <w:rsid w:val="00926196"/>
    <w:rsid w:val="00926BDB"/>
    <w:rsid w:val="009321F6"/>
    <w:rsid w:val="00940301"/>
    <w:rsid w:val="00950832"/>
    <w:rsid w:val="00956D19"/>
    <w:rsid w:val="00960B29"/>
    <w:rsid w:val="00960DA6"/>
    <w:rsid w:val="009613D8"/>
    <w:rsid w:val="009827E8"/>
    <w:rsid w:val="009849DF"/>
    <w:rsid w:val="00985954"/>
    <w:rsid w:val="00987AEF"/>
    <w:rsid w:val="00990C43"/>
    <w:rsid w:val="00995628"/>
    <w:rsid w:val="00995C0A"/>
    <w:rsid w:val="009976D0"/>
    <w:rsid w:val="009A0D9F"/>
    <w:rsid w:val="009A407B"/>
    <w:rsid w:val="009B06AB"/>
    <w:rsid w:val="009B3645"/>
    <w:rsid w:val="009B6DCE"/>
    <w:rsid w:val="009C0A4B"/>
    <w:rsid w:val="009C6D4B"/>
    <w:rsid w:val="009C74FB"/>
    <w:rsid w:val="009D3A87"/>
    <w:rsid w:val="009D7D30"/>
    <w:rsid w:val="009E17FF"/>
    <w:rsid w:val="009E7562"/>
    <w:rsid w:val="00A03D93"/>
    <w:rsid w:val="00A13964"/>
    <w:rsid w:val="00A20C5D"/>
    <w:rsid w:val="00A454D1"/>
    <w:rsid w:val="00A463E9"/>
    <w:rsid w:val="00A5348B"/>
    <w:rsid w:val="00A6195E"/>
    <w:rsid w:val="00A63F59"/>
    <w:rsid w:val="00A663E8"/>
    <w:rsid w:val="00A6671B"/>
    <w:rsid w:val="00A6709C"/>
    <w:rsid w:val="00A67E81"/>
    <w:rsid w:val="00A72A10"/>
    <w:rsid w:val="00A73D7B"/>
    <w:rsid w:val="00A745B1"/>
    <w:rsid w:val="00A779EF"/>
    <w:rsid w:val="00A810A8"/>
    <w:rsid w:val="00A87665"/>
    <w:rsid w:val="00A90F3D"/>
    <w:rsid w:val="00A91FCB"/>
    <w:rsid w:val="00A95229"/>
    <w:rsid w:val="00A97CEE"/>
    <w:rsid w:val="00AA0AD5"/>
    <w:rsid w:val="00AA467B"/>
    <w:rsid w:val="00AA6245"/>
    <w:rsid w:val="00AA6479"/>
    <w:rsid w:val="00AB5A6F"/>
    <w:rsid w:val="00AB5D2C"/>
    <w:rsid w:val="00AE0A31"/>
    <w:rsid w:val="00AE7B6E"/>
    <w:rsid w:val="00AF0DD2"/>
    <w:rsid w:val="00AF3708"/>
    <w:rsid w:val="00AF5FBF"/>
    <w:rsid w:val="00AF62EE"/>
    <w:rsid w:val="00AF66DB"/>
    <w:rsid w:val="00AF7247"/>
    <w:rsid w:val="00B10A48"/>
    <w:rsid w:val="00B10E6C"/>
    <w:rsid w:val="00B16F48"/>
    <w:rsid w:val="00B354F4"/>
    <w:rsid w:val="00B41B34"/>
    <w:rsid w:val="00B45511"/>
    <w:rsid w:val="00B45B30"/>
    <w:rsid w:val="00B5441A"/>
    <w:rsid w:val="00B6246A"/>
    <w:rsid w:val="00B63ABF"/>
    <w:rsid w:val="00B65E9C"/>
    <w:rsid w:val="00B7513F"/>
    <w:rsid w:val="00B81885"/>
    <w:rsid w:val="00B84AB8"/>
    <w:rsid w:val="00B86168"/>
    <w:rsid w:val="00B86A5F"/>
    <w:rsid w:val="00B92147"/>
    <w:rsid w:val="00B923B7"/>
    <w:rsid w:val="00B9465F"/>
    <w:rsid w:val="00BA5F56"/>
    <w:rsid w:val="00BB1948"/>
    <w:rsid w:val="00BB4DE9"/>
    <w:rsid w:val="00BC1A28"/>
    <w:rsid w:val="00BC41D0"/>
    <w:rsid w:val="00BC7550"/>
    <w:rsid w:val="00BD4470"/>
    <w:rsid w:val="00BE6ABE"/>
    <w:rsid w:val="00BF0EFC"/>
    <w:rsid w:val="00BF5AA3"/>
    <w:rsid w:val="00C05970"/>
    <w:rsid w:val="00C10636"/>
    <w:rsid w:val="00C149F5"/>
    <w:rsid w:val="00C16E9E"/>
    <w:rsid w:val="00C21C8F"/>
    <w:rsid w:val="00C30CF9"/>
    <w:rsid w:val="00C30F5E"/>
    <w:rsid w:val="00C34085"/>
    <w:rsid w:val="00C353DB"/>
    <w:rsid w:val="00C3678D"/>
    <w:rsid w:val="00C41346"/>
    <w:rsid w:val="00C413BF"/>
    <w:rsid w:val="00C514CD"/>
    <w:rsid w:val="00C514FD"/>
    <w:rsid w:val="00C64AA1"/>
    <w:rsid w:val="00C671EA"/>
    <w:rsid w:val="00C67EB6"/>
    <w:rsid w:val="00C724C0"/>
    <w:rsid w:val="00C80B0A"/>
    <w:rsid w:val="00C81131"/>
    <w:rsid w:val="00C823BD"/>
    <w:rsid w:val="00C87587"/>
    <w:rsid w:val="00C91D45"/>
    <w:rsid w:val="00CA1FBE"/>
    <w:rsid w:val="00CA2906"/>
    <w:rsid w:val="00CA464C"/>
    <w:rsid w:val="00CA71E2"/>
    <w:rsid w:val="00CB541B"/>
    <w:rsid w:val="00CC18BB"/>
    <w:rsid w:val="00CC5D62"/>
    <w:rsid w:val="00CC66B1"/>
    <w:rsid w:val="00CC66EB"/>
    <w:rsid w:val="00CC6738"/>
    <w:rsid w:val="00CD0BA2"/>
    <w:rsid w:val="00CD115A"/>
    <w:rsid w:val="00CD6618"/>
    <w:rsid w:val="00CD705A"/>
    <w:rsid w:val="00CF37F1"/>
    <w:rsid w:val="00CF7C07"/>
    <w:rsid w:val="00CF7FF9"/>
    <w:rsid w:val="00D0018D"/>
    <w:rsid w:val="00D013AB"/>
    <w:rsid w:val="00D04661"/>
    <w:rsid w:val="00D12B89"/>
    <w:rsid w:val="00D1661C"/>
    <w:rsid w:val="00D16854"/>
    <w:rsid w:val="00D174C9"/>
    <w:rsid w:val="00D20C5B"/>
    <w:rsid w:val="00D226EC"/>
    <w:rsid w:val="00D40874"/>
    <w:rsid w:val="00D41C9A"/>
    <w:rsid w:val="00D43A91"/>
    <w:rsid w:val="00D47162"/>
    <w:rsid w:val="00D5361E"/>
    <w:rsid w:val="00D61D2D"/>
    <w:rsid w:val="00D714DF"/>
    <w:rsid w:val="00D7193F"/>
    <w:rsid w:val="00D75606"/>
    <w:rsid w:val="00D80B21"/>
    <w:rsid w:val="00D82004"/>
    <w:rsid w:val="00D8237B"/>
    <w:rsid w:val="00D9269D"/>
    <w:rsid w:val="00D95BAE"/>
    <w:rsid w:val="00DA0753"/>
    <w:rsid w:val="00DA38D6"/>
    <w:rsid w:val="00DB21BD"/>
    <w:rsid w:val="00DC05C5"/>
    <w:rsid w:val="00DC1D8F"/>
    <w:rsid w:val="00DC3BA5"/>
    <w:rsid w:val="00DC494D"/>
    <w:rsid w:val="00DD1D71"/>
    <w:rsid w:val="00DD7436"/>
    <w:rsid w:val="00DF3CD8"/>
    <w:rsid w:val="00E02412"/>
    <w:rsid w:val="00E06EFA"/>
    <w:rsid w:val="00E14994"/>
    <w:rsid w:val="00E21416"/>
    <w:rsid w:val="00E26174"/>
    <w:rsid w:val="00E310B8"/>
    <w:rsid w:val="00E32063"/>
    <w:rsid w:val="00E40B51"/>
    <w:rsid w:val="00E42676"/>
    <w:rsid w:val="00E42A59"/>
    <w:rsid w:val="00E437DB"/>
    <w:rsid w:val="00E51500"/>
    <w:rsid w:val="00E523AC"/>
    <w:rsid w:val="00E6047D"/>
    <w:rsid w:val="00E60524"/>
    <w:rsid w:val="00E65D41"/>
    <w:rsid w:val="00E711B8"/>
    <w:rsid w:val="00E75BB5"/>
    <w:rsid w:val="00E76191"/>
    <w:rsid w:val="00E85BC9"/>
    <w:rsid w:val="00E86FAD"/>
    <w:rsid w:val="00E925B5"/>
    <w:rsid w:val="00EA18A9"/>
    <w:rsid w:val="00EA6656"/>
    <w:rsid w:val="00EB65DE"/>
    <w:rsid w:val="00EC4FC0"/>
    <w:rsid w:val="00EC72A9"/>
    <w:rsid w:val="00ED647E"/>
    <w:rsid w:val="00EE2A1F"/>
    <w:rsid w:val="00EE4B79"/>
    <w:rsid w:val="00EE7D7E"/>
    <w:rsid w:val="00EF219B"/>
    <w:rsid w:val="00EF4DEA"/>
    <w:rsid w:val="00EF674C"/>
    <w:rsid w:val="00EF7122"/>
    <w:rsid w:val="00F012E9"/>
    <w:rsid w:val="00F01AF7"/>
    <w:rsid w:val="00F027F3"/>
    <w:rsid w:val="00F04FAC"/>
    <w:rsid w:val="00F07EED"/>
    <w:rsid w:val="00F163D1"/>
    <w:rsid w:val="00F20098"/>
    <w:rsid w:val="00F23992"/>
    <w:rsid w:val="00F27669"/>
    <w:rsid w:val="00F33391"/>
    <w:rsid w:val="00F36206"/>
    <w:rsid w:val="00F36B7B"/>
    <w:rsid w:val="00F37E7E"/>
    <w:rsid w:val="00F45F96"/>
    <w:rsid w:val="00F465BA"/>
    <w:rsid w:val="00F508DF"/>
    <w:rsid w:val="00F52F99"/>
    <w:rsid w:val="00F542A6"/>
    <w:rsid w:val="00F54C2B"/>
    <w:rsid w:val="00F649FA"/>
    <w:rsid w:val="00F76D72"/>
    <w:rsid w:val="00F8000D"/>
    <w:rsid w:val="00F84ECA"/>
    <w:rsid w:val="00F85331"/>
    <w:rsid w:val="00F91CC8"/>
    <w:rsid w:val="00F93CC8"/>
    <w:rsid w:val="00FA0A12"/>
    <w:rsid w:val="00FA125E"/>
    <w:rsid w:val="00FA4E08"/>
    <w:rsid w:val="00FA5E3A"/>
    <w:rsid w:val="00FA7496"/>
    <w:rsid w:val="00FB51E9"/>
    <w:rsid w:val="00FC51F6"/>
    <w:rsid w:val="00FC5D75"/>
    <w:rsid w:val="00FD281D"/>
    <w:rsid w:val="00FD4F36"/>
    <w:rsid w:val="00FD66A7"/>
    <w:rsid w:val="00FD7222"/>
    <w:rsid w:val="00FE4031"/>
    <w:rsid w:val="00FE5DD3"/>
    <w:rsid w:val="00FE63C6"/>
    <w:rsid w:val="00FF1945"/>
    <w:rsid w:val="00FF6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7F11FD0-86C0-47DA-8073-9B9B8836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4031"/>
    <w:rPr>
      <w:sz w:val="24"/>
      <w:lang w:eastAsia="en-US"/>
    </w:rPr>
  </w:style>
  <w:style w:type="paragraph" w:styleId="Heading1">
    <w:name w:val="heading 1"/>
    <w:basedOn w:val="Normal"/>
    <w:next w:val="Normal"/>
    <w:qFormat/>
    <w:rsid w:val="00FE403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E403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E4031"/>
    <w:pPr>
      <w:keepNext/>
      <w:spacing w:before="140"/>
      <w:outlineLvl w:val="2"/>
    </w:pPr>
    <w:rPr>
      <w:b/>
    </w:rPr>
  </w:style>
  <w:style w:type="paragraph" w:styleId="Heading4">
    <w:name w:val="heading 4"/>
    <w:basedOn w:val="Normal"/>
    <w:next w:val="Normal"/>
    <w:qFormat/>
    <w:rsid w:val="00FE4031"/>
    <w:pPr>
      <w:keepNext/>
      <w:spacing w:before="240" w:after="60"/>
      <w:outlineLvl w:val="3"/>
    </w:pPr>
    <w:rPr>
      <w:rFonts w:ascii="Arial" w:hAnsi="Arial"/>
      <w:b/>
      <w:bCs/>
      <w:sz w:val="22"/>
      <w:szCs w:val="28"/>
    </w:rPr>
  </w:style>
  <w:style w:type="paragraph" w:styleId="Heading5">
    <w:name w:val="heading 5"/>
    <w:basedOn w:val="Normal"/>
    <w:next w:val="Normal"/>
    <w:uiPriority w:val="9"/>
    <w:qFormat/>
    <w:rsid w:val="003C2F82"/>
    <w:pPr>
      <w:spacing w:before="240" w:after="60"/>
      <w:jc w:val="both"/>
      <w:outlineLvl w:val="4"/>
    </w:pPr>
    <w:rPr>
      <w:sz w:val="22"/>
      <w:szCs w:val="22"/>
    </w:rPr>
  </w:style>
  <w:style w:type="paragraph" w:styleId="Heading6">
    <w:name w:val="heading 6"/>
    <w:basedOn w:val="Normal"/>
    <w:next w:val="Normal"/>
    <w:uiPriority w:val="9"/>
    <w:qFormat/>
    <w:rsid w:val="003C2F82"/>
    <w:pPr>
      <w:spacing w:before="240" w:after="60"/>
      <w:jc w:val="both"/>
      <w:outlineLvl w:val="5"/>
    </w:pPr>
    <w:rPr>
      <w:i/>
      <w:iCs/>
      <w:sz w:val="22"/>
      <w:szCs w:val="22"/>
    </w:rPr>
  </w:style>
  <w:style w:type="paragraph" w:styleId="Heading7">
    <w:name w:val="heading 7"/>
    <w:basedOn w:val="Normal"/>
    <w:next w:val="Normal"/>
    <w:uiPriority w:val="9"/>
    <w:qFormat/>
    <w:rsid w:val="003C2F82"/>
    <w:pPr>
      <w:spacing w:before="240" w:after="60"/>
      <w:jc w:val="both"/>
      <w:outlineLvl w:val="6"/>
    </w:pPr>
    <w:rPr>
      <w:rFonts w:ascii="Arial" w:hAnsi="Arial" w:cs="Arial"/>
    </w:rPr>
  </w:style>
  <w:style w:type="paragraph" w:styleId="Heading8">
    <w:name w:val="heading 8"/>
    <w:basedOn w:val="Normal"/>
    <w:next w:val="Normal"/>
    <w:uiPriority w:val="9"/>
    <w:qFormat/>
    <w:rsid w:val="003C2F82"/>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uiPriority w:val="9"/>
    <w:qFormat/>
    <w:rsid w:val="003C2F82"/>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3C2F82"/>
    <w:pPr>
      <w:keepNext/>
      <w:spacing w:before="320"/>
      <w:jc w:val="center"/>
      <w:outlineLvl w:val="0"/>
    </w:pPr>
    <w:rPr>
      <w:b/>
      <w:bCs/>
      <w:caps/>
    </w:rPr>
  </w:style>
  <w:style w:type="paragraph" w:customStyle="1" w:styleId="BillBasic">
    <w:name w:val="Bill Basic"/>
    <w:rsid w:val="003C2F82"/>
    <w:pPr>
      <w:spacing w:before="80" w:after="60"/>
      <w:jc w:val="both"/>
    </w:pPr>
    <w:rPr>
      <w:sz w:val="24"/>
      <w:szCs w:val="24"/>
      <w:lang w:eastAsia="en-US"/>
    </w:rPr>
  </w:style>
  <w:style w:type="paragraph" w:customStyle="1" w:styleId="AH2Div">
    <w:name w:val="A H2 Div"/>
    <w:basedOn w:val="BillBasic"/>
    <w:next w:val="Normal"/>
    <w:rsid w:val="003C2F82"/>
    <w:pPr>
      <w:keepNext/>
      <w:spacing w:before="180"/>
      <w:jc w:val="center"/>
      <w:outlineLvl w:val="2"/>
    </w:pPr>
    <w:rPr>
      <w:b/>
      <w:bCs/>
      <w:i/>
      <w:iCs/>
    </w:rPr>
  </w:style>
  <w:style w:type="paragraph" w:customStyle="1" w:styleId="AH3sec">
    <w:name w:val="A H3 sec"/>
    <w:basedOn w:val="BillBasic"/>
    <w:next w:val="Amain"/>
    <w:rsid w:val="003C2F82"/>
    <w:pPr>
      <w:keepNext/>
      <w:spacing w:before="180"/>
      <w:ind w:left="700" w:hanging="700"/>
      <w:outlineLvl w:val="4"/>
    </w:pPr>
    <w:rPr>
      <w:b/>
      <w:bCs/>
    </w:rPr>
  </w:style>
  <w:style w:type="paragraph" w:customStyle="1" w:styleId="Amain">
    <w:name w:val="A main"/>
    <w:basedOn w:val="BillBasic0"/>
    <w:rsid w:val="00FE4031"/>
    <w:pPr>
      <w:tabs>
        <w:tab w:val="right" w:pos="900"/>
        <w:tab w:val="left" w:pos="1100"/>
      </w:tabs>
      <w:ind w:left="1100" w:hanging="1100"/>
      <w:outlineLvl w:val="5"/>
    </w:pPr>
  </w:style>
  <w:style w:type="paragraph" w:customStyle="1" w:styleId="Amainreturn">
    <w:name w:val="A main return"/>
    <w:basedOn w:val="BillBasic0"/>
    <w:link w:val="AmainreturnChar"/>
    <w:rsid w:val="00FE4031"/>
    <w:pPr>
      <w:ind w:left="1100"/>
    </w:pPr>
  </w:style>
  <w:style w:type="paragraph" w:customStyle="1" w:styleId="Apara">
    <w:name w:val="A para"/>
    <w:basedOn w:val="BillBasic0"/>
    <w:rsid w:val="00FE4031"/>
    <w:pPr>
      <w:tabs>
        <w:tab w:val="right" w:pos="1400"/>
        <w:tab w:val="left" w:pos="1600"/>
      </w:tabs>
      <w:ind w:left="1600" w:hanging="1600"/>
      <w:outlineLvl w:val="6"/>
    </w:pPr>
  </w:style>
  <w:style w:type="paragraph" w:customStyle="1" w:styleId="Asubpara">
    <w:name w:val="A subpara"/>
    <w:basedOn w:val="BillBasic0"/>
    <w:rsid w:val="00FE4031"/>
    <w:pPr>
      <w:tabs>
        <w:tab w:val="right" w:pos="1900"/>
        <w:tab w:val="left" w:pos="2100"/>
      </w:tabs>
      <w:ind w:left="2100" w:hanging="2100"/>
      <w:outlineLvl w:val="7"/>
    </w:pPr>
  </w:style>
  <w:style w:type="paragraph" w:customStyle="1" w:styleId="Asubsubpara">
    <w:name w:val="A subsubpara"/>
    <w:basedOn w:val="BillBasic0"/>
    <w:rsid w:val="00FE4031"/>
    <w:pPr>
      <w:tabs>
        <w:tab w:val="right" w:pos="2400"/>
        <w:tab w:val="left" w:pos="2600"/>
      </w:tabs>
      <w:ind w:left="2600" w:hanging="2600"/>
      <w:outlineLvl w:val="8"/>
    </w:pPr>
  </w:style>
  <w:style w:type="paragraph" w:customStyle="1" w:styleId="aDef">
    <w:name w:val="aDef"/>
    <w:basedOn w:val="BillBasic0"/>
    <w:link w:val="aDefChar"/>
    <w:rsid w:val="00FE4031"/>
    <w:pPr>
      <w:ind w:left="1100"/>
    </w:pPr>
  </w:style>
  <w:style w:type="paragraph" w:customStyle="1" w:styleId="aExamhead">
    <w:name w:val="aExam head"/>
    <w:basedOn w:val="BillBasic"/>
    <w:next w:val="Normal"/>
    <w:rsid w:val="003C2F82"/>
    <w:pPr>
      <w:keepNext/>
    </w:pPr>
    <w:rPr>
      <w:i/>
      <w:iCs/>
      <w:sz w:val="20"/>
      <w:szCs w:val="20"/>
    </w:rPr>
  </w:style>
  <w:style w:type="paragraph" w:customStyle="1" w:styleId="aNote">
    <w:name w:val="aNote"/>
    <w:basedOn w:val="BillBasic0"/>
    <w:link w:val="aNoteChar"/>
    <w:rsid w:val="00FE4031"/>
    <w:pPr>
      <w:ind w:left="1900" w:hanging="800"/>
    </w:pPr>
    <w:rPr>
      <w:sz w:val="20"/>
    </w:rPr>
  </w:style>
  <w:style w:type="paragraph" w:customStyle="1" w:styleId="BillField">
    <w:name w:val="BillField"/>
    <w:basedOn w:val="Amain"/>
    <w:rsid w:val="003C2F82"/>
  </w:style>
  <w:style w:type="paragraph" w:customStyle="1" w:styleId="Billfooter">
    <w:name w:val="Billfooter"/>
    <w:basedOn w:val="BillBasic"/>
    <w:rsid w:val="003C2F82"/>
    <w:pPr>
      <w:tabs>
        <w:tab w:val="right" w:pos="7200"/>
      </w:tabs>
      <w:spacing w:before="0" w:after="0"/>
    </w:pPr>
    <w:rPr>
      <w:sz w:val="18"/>
      <w:szCs w:val="18"/>
    </w:rPr>
  </w:style>
  <w:style w:type="paragraph" w:customStyle="1" w:styleId="Billheader">
    <w:name w:val="Billheader"/>
    <w:basedOn w:val="BillBasic"/>
    <w:rsid w:val="003C2F82"/>
    <w:pPr>
      <w:tabs>
        <w:tab w:val="center" w:pos="3600"/>
        <w:tab w:val="right" w:pos="7200"/>
      </w:tabs>
      <w:jc w:val="center"/>
    </w:pPr>
    <w:rPr>
      <w:i/>
      <w:iCs/>
      <w:sz w:val="20"/>
      <w:szCs w:val="20"/>
    </w:rPr>
  </w:style>
  <w:style w:type="paragraph" w:customStyle="1" w:styleId="Billname">
    <w:name w:val="Billname"/>
    <w:basedOn w:val="Normal"/>
    <w:rsid w:val="00FE4031"/>
    <w:pPr>
      <w:spacing w:before="1220"/>
    </w:pPr>
    <w:rPr>
      <w:rFonts w:ascii="Arial" w:hAnsi="Arial"/>
      <w:b/>
      <w:sz w:val="40"/>
    </w:rPr>
  </w:style>
  <w:style w:type="paragraph" w:styleId="BodyText">
    <w:name w:val="Body Text"/>
    <w:basedOn w:val="Normal"/>
    <w:rsid w:val="003C2F82"/>
    <w:pPr>
      <w:spacing w:before="80" w:after="120"/>
      <w:jc w:val="both"/>
    </w:pPr>
  </w:style>
  <w:style w:type="paragraph" w:styleId="BodyTextIndent">
    <w:name w:val="Body Text Indent"/>
    <w:basedOn w:val="Normal"/>
    <w:rsid w:val="003C2F82"/>
    <w:pPr>
      <w:spacing w:before="80" w:after="120" w:line="480" w:lineRule="auto"/>
      <w:jc w:val="both"/>
    </w:pPr>
  </w:style>
  <w:style w:type="paragraph" w:customStyle="1" w:styleId="Comment">
    <w:name w:val="Comment"/>
    <w:basedOn w:val="BillBasic0"/>
    <w:rsid w:val="00FE4031"/>
    <w:pPr>
      <w:tabs>
        <w:tab w:val="left" w:pos="1800"/>
      </w:tabs>
      <w:ind w:left="1300"/>
      <w:jc w:val="left"/>
    </w:pPr>
    <w:rPr>
      <w:b/>
      <w:sz w:val="18"/>
    </w:rPr>
  </w:style>
  <w:style w:type="paragraph" w:customStyle="1" w:styleId="Endnote1">
    <w:name w:val="Endnote1"/>
    <w:basedOn w:val="BillBasic0"/>
    <w:next w:val="Normal"/>
    <w:rsid w:val="00FE4031"/>
    <w:pPr>
      <w:keepNext/>
      <w:tabs>
        <w:tab w:val="left" w:pos="400"/>
      </w:tabs>
      <w:spacing w:before="0"/>
      <w:jc w:val="left"/>
    </w:pPr>
    <w:rPr>
      <w:rFonts w:ascii="Arial" w:hAnsi="Arial"/>
      <w:b/>
      <w:sz w:val="28"/>
    </w:rPr>
  </w:style>
  <w:style w:type="paragraph" w:customStyle="1" w:styleId="Endnote2">
    <w:name w:val="Endnote2"/>
    <w:basedOn w:val="Normal"/>
    <w:rsid w:val="00FE4031"/>
    <w:pPr>
      <w:keepNext/>
      <w:tabs>
        <w:tab w:val="left" w:pos="1100"/>
      </w:tabs>
      <w:spacing w:before="360"/>
    </w:pPr>
    <w:rPr>
      <w:rFonts w:ascii="Arial" w:hAnsi="Arial"/>
      <w:b/>
    </w:rPr>
  </w:style>
  <w:style w:type="paragraph" w:customStyle="1" w:styleId="IH4Part">
    <w:name w:val="I H4 Part"/>
    <w:basedOn w:val="AH1Part"/>
    <w:rsid w:val="003C2F82"/>
  </w:style>
  <w:style w:type="paragraph" w:customStyle="1" w:styleId="IH5Div">
    <w:name w:val="I H5 Div"/>
    <w:basedOn w:val="AH2Div"/>
    <w:rsid w:val="003C2F82"/>
  </w:style>
  <w:style w:type="paragraph" w:customStyle="1" w:styleId="IH6sec">
    <w:name w:val="I H6 sec"/>
    <w:aliases w:val="H6"/>
    <w:basedOn w:val="AH3sec"/>
    <w:next w:val="Amain"/>
    <w:rsid w:val="003C2F82"/>
    <w:pPr>
      <w:spacing w:after="0"/>
      <w:jc w:val="left"/>
    </w:pPr>
  </w:style>
  <w:style w:type="paragraph" w:styleId="Index1">
    <w:name w:val="index 1"/>
    <w:basedOn w:val="Normal"/>
    <w:next w:val="Normal"/>
    <w:autoRedefine/>
    <w:semiHidden/>
    <w:rsid w:val="003C2F82"/>
    <w:pPr>
      <w:spacing w:before="80" w:after="60"/>
      <w:ind w:left="240" w:hanging="240"/>
      <w:jc w:val="both"/>
    </w:pPr>
  </w:style>
  <w:style w:type="paragraph" w:customStyle="1" w:styleId="InparaH3sec">
    <w:name w:val="Inpara H3 sec"/>
    <w:basedOn w:val="BillBasic"/>
    <w:rsid w:val="003C2F82"/>
    <w:pPr>
      <w:ind w:left="1600" w:hanging="700"/>
      <w:jc w:val="left"/>
    </w:pPr>
    <w:rPr>
      <w:b/>
      <w:bCs/>
    </w:rPr>
  </w:style>
  <w:style w:type="paragraph" w:customStyle="1" w:styleId="Inparamain">
    <w:name w:val="Inpara main"/>
    <w:basedOn w:val="BillBasic"/>
    <w:rsid w:val="003C2F82"/>
    <w:pPr>
      <w:tabs>
        <w:tab w:val="left" w:pos="1400"/>
      </w:tabs>
      <w:ind w:left="900"/>
    </w:pPr>
  </w:style>
  <w:style w:type="paragraph" w:customStyle="1" w:styleId="Inparamainreturn">
    <w:name w:val="Inpara main return"/>
    <w:basedOn w:val="Inparamain"/>
    <w:rsid w:val="003C2F82"/>
    <w:pPr>
      <w:spacing w:before="0"/>
    </w:pPr>
  </w:style>
  <w:style w:type="paragraph" w:customStyle="1" w:styleId="Inparapara">
    <w:name w:val="Inpara para"/>
    <w:basedOn w:val="BillBasic"/>
    <w:rsid w:val="003C2F82"/>
    <w:pPr>
      <w:tabs>
        <w:tab w:val="right" w:pos="1600"/>
      </w:tabs>
      <w:spacing w:before="0"/>
      <w:ind w:left="1800" w:hanging="1800"/>
    </w:pPr>
  </w:style>
  <w:style w:type="paragraph" w:customStyle="1" w:styleId="Inparasubpara">
    <w:name w:val="Inpara subpara"/>
    <w:basedOn w:val="BillBasic"/>
    <w:rsid w:val="003C2F82"/>
    <w:pPr>
      <w:tabs>
        <w:tab w:val="right" w:pos="2240"/>
      </w:tabs>
      <w:spacing w:before="0"/>
      <w:ind w:left="2440" w:hanging="2440"/>
    </w:pPr>
  </w:style>
  <w:style w:type="paragraph" w:customStyle="1" w:styleId="Inparasubsubpara">
    <w:name w:val="Inpara subsubpara"/>
    <w:basedOn w:val="BillBasic"/>
    <w:rsid w:val="003C2F82"/>
    <w:pPr>
      <w:tabs>
        <w:tab w:val="right" w:pos="2880"/>
      </w:tabs>
      <w:spacing w:before="0"/>
      <w:ind w:left="3080" w:hanging="3080"/>
    </w:pPr>
  </w:style>
  <w:style w:type="paragraph" w:customStyle="1" w:styleId="InparaDef">
    <w:name w:val="InparaDef"/>
    <w:basedOn w:val="BillBasic"/>
    <w:rsid w:val="003C2F82"/>
    <w:pPr>
      <w:ind w:left="1720" w:hanging="380"/>
    </w:pPr>
  </w:style>
  <w:style w:type="paragraph" w:customStyle="1" w:styleId="N-14pt">
    <w:name w:val="N-14pt"/>
    <w:basedOn w:val="BillBasic0"/>
    <w:rsid w:val="00FE4031"/>
    <w:pPr>
      <w:spacing w:before="0"/>
    </w:pPr>
    <w:rPr>
      <w:b/>
      <w:sz w:val="28"/>
    </w:rPr>
  </w:style>
  <w:style w:type="paragraph" w:customStyle="1" w:styleId="N-9pt">
    <w:name w:val="N-9pt"/>
    <w:basedOn w:val="BillBasic0"/>
    <w:next w:val="BillBasic0"/>
    <w:rsid w:val="00FE4031"/>
    <w:pPr>
      <w:keepNext/>
      <w:tabs>
        <w:tab w:val="right" w:pos="7707"/>
      </w:tabs>
      <w:spacing w:before="120"/>
    </w:pPr>
    <w:rPr>
      <w:rFonts w:ascii="Arial" w:hAnsi="Arial"/>
      <w:sz w:val="18"/>
    </w:rPr>
  </w:style>
  <w:style w:type="paragraph" w:customStyle="1" w:styleId="N-line1">
    <w:name w:val="N-line1"/>
    <w:basedOn w:val="BillBasic0"/>
    <w:rsid w:val="00FE4031"/>
    <w:pPr>
      <w:pBdr>
        <w:bottom w:val="single" w:sz="4" w:space="0" w:color="auto"/>
      </w:pBdr>
      <w:spacing w:before="100"/>
      <w:ind w:left="2980" w:right="3020"/>
      <w:jc w:val="center"/>
    </w:pPr>
  </w:style>
  <w:style w:type="paragraph" w:customStyle="1" w:styleId="Norm-5pt">
    <w:name w:val="Norm-5pt"/>
    <w:basedOn w:val="Normal"/>
    <w:rsid w:val="00FE403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FE4031"/>
    <w:pPr>
      <w:pBdr>
        <w:bottom w:val="single" w:sz="4" w:space="1" w:color="auto"/>
      </w:pBdr>
      <w:spacing w:before="800"/>
    </w:pPr>
    <w:rPr>
      <w:sz w:val="32"/>
    </w:rPr>
  </w:style>
  <w:style w:type="paragraph" w:customStyle="1" w:styleId="Schclauseheading">
    <w:name w:val="Sch clause heading"/>
    <w:basedOn w:val="BillBasic0"/>
    <w:next w:val="SchAmain"/>
    <w:rsid w:val="00FE4031"/>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FE4031"/>
    <w:pPr>
      <w:spacing w:before="380"/>
      <w:ind w:left="2600" w:hanging="2600"/>
      <w:outlineLvl w:val="0"/>
    </w:pPr>
    <w:rPr>
      <w:sz w:val="34"/>
    </w:rPr>
  </w:style>
  <w:style w:type="paragraph" w:customStyle="1" w:styleId="Sched-name">
    <w:name w:val="Sched-name"/>
    <w:basedOn w:val="BillBasic"/>
    <w:rsid w:val="003C2F82"/>
    <w:pPr>
      <w:keepNext/>
      <w:tabs>
        <w:tab w:val="center" w:pos="3600"/>
        <w:tab w:val="right" w:pos="7200"/>
      </w:tabs>
      <w:spacing w:before="160"/>
      <w:jc w:val="left"/>
    </w:pPr>
    <w:rPr>
      <w:caps/>
    </w:rPr>
  </w:style>
  <w:style w:type="paragraph" w:styleId="BlockText">
    <w:name w:val="Block Text"/>
    <w:basedOn w:val="Normal"/>
    <w:rsid w:val="003C2F82"/>
    <w:pPr>
      <w:spacing w:before="80" w:after="120"/>
      <w:ind w:left="1440" w:right="1440"/>
      <w:jc w:val="both"/>
    </w:pPr>
  </w:style>
  <w:style w:type="paragraph" w:styleId="BodyText3">
    <w:name w:val="Body Text 3"/>
    <w:basedOn w:val="Normal"/>
    <w:rsid w:val="003C2F82"/>
    <w:pPr>
      <w:spacing w:before="80" w:after="120"/>
      <w:jc w:val="both"/>
    </w:pPr>
    <w:rPr>
      <w:sz w:val="16"/>
      <w:szCs w:val="16"/>
    </w:rPr>
  </w:style>
  <w:style w:type="paragraph" w:styleId="BodyTextFirstIndent">
    <w:name w:val="Body Text First Indent"/>
    <w:basedOn w:val="BlockText"/>
    <w:rsid w:val="003C2F82"/>
    <w:pPr>
      <w:ind w:left="0" w:right="0" w:firstLine="210"/>
    </w:pPr>
  </w:style>
  <w:style w:type="paragraph" w:styleId="BodyTextFirstIndent2">
    <w:name w:val="Body Text First Indent 2"/>
    <w:basedOn w:val="BodyText"/>
    <w:rsid w:val="003C2F82"/>
    <w:pPr>
      <w:ind w:left="283" w:firstLine="210"/>
    </w:pPr>
  </w:style>
  <w:style w:type="paragraph" w:styleId="BodyTextIndent2">
    <w:name w:val="Body Text Indent 2"/>
    <w:basedOn w:val="Normal"/>
    <w:rsid w:val="003C2F82"/>
    <w:pPr>
      <w:spacing w:before="80" w:after="120" w:line="480" w:lineRule="auto"/>
      <w:ind w:left="283"/>
      <w:jc w:val="both"/>
    </w:pPr>
  </w:style>
  <w:style w:type="paragraph" w:styleId="BodyTextIndent3">
    <w:name w:val="Body Text Indent 3"/>
    <w:basedOn w:val="Normal"/>
    <w:rsid w:val="003C2F82"/>
    <w:pPr>
      <w:spacing w:before="80" w:after="120"/>
      <w:ind w:left="283"/>
      <w:jc w:val="both"/>
    </w:pPr>
    <w:rPr>
      <w:sz w:val="16"/>
      <w:szCs w:val="16"/>
    </w:rPr>
  </w:style>
  <w:style w:type="paragraph" w:styleId="Caption">
    <w:name w:val="caption"/>
    <w:basedOn w:val="Normal"/>
    <w:next w:val="Normal"/>
    <w:qFormat/>
    <w:rsid w:val="003C2F82"/>
    <w:pPr>
      <w:spacing w:before="120" w:after="120"/>
      <w:jc w:val="both"/>
    </w:pPr>
    <w:rPr>
      <w:b/>
      <w:bCs/>
    </w:rPr>
  </w:style>
  <w:style w:type="paragraph" w:styleId="Closing">
    <w:name w:val="Closing"/>
    <w:basedOn w:val="Normal"/>
    <w:rsid w:val="003C2F82"/>
    <w:pPr>
      <w:spacing w:before="80" w:after="60"/>
      <w:ind w:left="4252"/>
      <w:jc w:val="both"/>
    </w:pPr>
  </w:style>
  <w:style w:type="character" w:styleId="CommentReference">
    <w:name w:val="annotation reference"/>
    <w:basedOn w:val="DefaultParagraphFont"/>
    <w:semiHidden/>
    <w:rsid w:val="003C2F82"/>
    <w:rPr>
      <w:rFonts w:ascii="Times New Roman" w:hAnsi="Times New Roman" w:cs="Times New Roman"/>
      <w:sz w:val="16"/>
      <w:szCs w:val="16"/>
    </w:rPr>
  </w:style>
  <w:style w:type="paragraph" w:styleId="CommentText">
    <w:name w:val="annotation text"/>
    <w:basedOn w:val="Normal"/>
    <w:semiHidden/>
    <w:rsid w:val="003C2F82"/>
    <w:pPr>
      <w:spacing w:before="80" w:after="60"/>
      <w:jc w:val="both"/>
    </w:pPr>
  </w:style>
  <w:style w:type="paragraph" w:styleId="Date">
    <w:name w:val="Date"/>
    <w:basedOn w:val="Normal"/>
    <w:next w:val="Normal"/>
    <w:rsid w:val="003C2F82"/>
    <w:pPr>
      <w:spacing w:before="80" w:after="60"/>
      <w:jc w:val="both"/>
    </w:pPr>
  </w:style>
  <w:style w:type="paragraph" w:styleId="DocumentMap">
    <w:name w:val="Document Map"/>
    <w:basedOn w:val="Normal"/>
    <w:semiHidden/>
    <w:rsid w:val="003C2F82"/>
    <w:pPr>
      <w:shd w:val="clear" w:color="auto" w:fill="000080"/>
      <w:spacing w:before="80" w:after="60"/>
      <w:jc w:val="both"/>
    </w:pPr>
    <w:rPr>
      <w:rFonts w:ascii="Tahoma" w:hAnsi="Tahoma" w:cs="Tahoma"/>
    </w:rPr>
  </w:style>
  <w:style w:type="character" w:styleId="Emphasis">
    <w:name w:val="Emphasis"/>
    <w:basedOn w:val="DefaultParagraphFont"/>
    <w:qFormat/>
    <w:rsid w:val="003C2F82"/>
    <w:rPr>
      <w:i/>
      <w:iCs/>
    </w:rPr>
  </w:style>
  <w:style w:type="character" w:styleId="EndnoteReference">
    <w:name w:val="endnote reference"/>
    <w:basedOn w:val="DefaultParagraphFont"/>
    <w:semiHidden/>
    <w:rsid w:val="003C2F82"/>
    <w:rPr>
      <w:vertAlign w:val="superscript"/>
    </w:rPr>
  </w:style>
  <w:style w:type="paragraph" w:styleId="EndnoteText">
    <w:name w:val="endnote text"/>
    <w:basedOn w:val="Normal"/>
    <w:semiHidden/>
    <w:rsid w:val="003C2F82"/>
    <w:pPr>
      <w:spacing w:before="80" w:after="60"/>
      <w:jc w:val="both"/>
    </w:pPr>
  </w:style>
  <w:style w:type="paragraph" w:styleId="EnvelopeAddress">
    <w:name w:val="envelope address"/>
    <w:basedOn w:val="Normal"/>
    <w:rsid w:val="003C2F82"/>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3C2F82"/>
    <w:pPr>
      <w:spacing w:before="80" w:after="60"/>
      <w:jc w:val="both"/>
    </w:pPr>
    <w:rPr>
      <w:rFonts w:ascii="Arial" w:hAnsi="Arial" w:cs="Arial"/>
    </w:rPr>
  </w:style>
  <w:style w:type="character" w:styleId="FollowedHyperlink">
    <w:name w:val="FollowedHyperlink"/>
    <w:basedOn w:val="DefaultParagraphFont"/>
    <w:rsid w:val="003C2F82"/>
    <w:rPr>
      <w:color w:val="800080"/>
      <w:u w:val="single"/>
    </w:rPr>
  </w:style>
  <w:style w:type="paragraph" w:styleId="Footer">
    <w:name w:val="footer"/>
    <w:basedOn w:val="Normal"/>
    <w:link w:val="FooterChar"/>
    <w:rsid w:val="00FE4031"/>
    <w:pPr>
      <w:spacing w:before="120" w:line="240" w:lineRule="exact"/>
    </w:pPr>
    <w:rPr>
      <w:rFonts w:ascii="Arial" w:hAnsi="Arial"/>
      <w:sz w:val="18"/>
    </w:rPr>
  </w:style>
  <w:style w:type="character" w:styleId="FootnoteReference">
    <w:name w:val="footnote reference"/>
    <w:basedOn w:val="DefaultParagraphFont"/>
    <w:semiHidden/>
    <w:rsid w:val="003C2F82"/>
    <w:rPr>
      <w:vertAlign w:val="superscript"/>
    </w:rPr>
  </w:style>
  <w:style w:type="paragraph" w:styleId="FootnoteText">
    <w:name w:val="footnote text"/>
    <w:basedOn w:val="Normal"/>
    <w:semiHidden/>
    <w:rsid w:val="003C2F82"/>
    <w:pPr>
      <w:spacing w:before="80" w:after="60"/>
      <w:jc w:val="both"/>
    </w:pPr>
  </w:style>
  <w:style w:type="paragraph" w:styleId="Header">
    <w:name w:val="header"/>
    <w:basedOn w:val="Normal"/>
    <w:rsid w:val="00FE4031"/>
    <w:pPr>
      <w:tabs>
        <w:tab w:val="center" w:pos="4153"/>
        <w:tab w:val="right" w:pos="8306"/>
      </w:tabs>
    </w:pPr>
  </w:style>
  <w:style w:type="character" w:styleId="Hyperlink">
    <w:name w:val="Hyperlink"/>
    <w:basedOn w:val="DefaultParagraphFont"/>
    <w:uiPriority w:val="99"/>
    <w:unhideWhenUsed/>
    <w:rsid w:val="00FE4031"/>
    <w:rPr>
      <w:color w:val="0000FF" w:themeColor="hyperlink"/>
      <w:u w:val="single"/>
    </w:rPr>
  </w:style>
  <w:style w:type="paragraph" w:styleId="Index2">
    <w:name w:val="index 2"/>
    <w:basedOn w:val="Normal"/>
    <w:next w:val="Normal"/>
    <w:autoRedefine/>
    <w:semiHidden/>
    <w:rsid w:val="003C2F82"/>
    <w:pPr>
      <w:spacing w:before="80" w:after="60"/>
      <w:ind w:left="480" w:hanging="240"/>
      <w:jc w:val="both"/>
    </w:pPr>
  </w:style>
  <w:style w:type="paragraph" w:styleId="Index3">
    <w:name w:val="index 3"/>
    <w:basedOn w:val="Normal"/>
    <w:next w:val="Normal"/>
    <w:autoRedefine/>
    <w:semiHidden/>
    <w:rsid w:val="003C2F82"/>
    <w:pPr>
      <w:spacing w:before="80" w:after="60"/>
      <w:ind w:left="720" w:hanging="240"/>
      <w:jc w:val="both"/>
    </w:pPr>
  </w:style>
  <w:style w:type="paragraph" w:styleId="Index4">
    <w:name w:val="index 4"/>
    <w:basedOn w:val="Normal"/>
    <w:next w:val="Normal"/>
    <w:autoRedefine/>
    <w:semiHidden/>
    <w:rsid w:val="003C2F82"/>
    <w:pPr>
      <w:spacing w:before="80" w:after="60"/>
      <w:ind w:left="960" w:hanging="240"/>
      <w:jc w:val="both"/>
    </w:pPr>
  </w:style>
  <w:style w:type="paragraph" w:styleId="Index5">
    <w:name w:val="index 5"/>
    <w:basedOn w:val="Normal"/>
    <w:next w:val="Normal"/>
    <w:autoRedefine/>
    <w:semiHidden/>
    <w:rsid w:val="003C2F82"/>
    <w:pPr>
      <w:spacing w:before="80" w:after="60"/>
      <w:ind w:left="1200" w:hanging="240"/>
      <w:jc w:val="both"/>
    </w:pPr>
  </w:style>
  <w:style w:type="paragraph" w:styleId="Index6">
    <w:name w:val="index 6"/>
    <w:basedOn w:val="Normal"/>
    <w:next w:val="Normal"/>
    <w:autoRedefine/>
    <w:semiHidden/>
    <w:rsid w:val="003C2F82"/>
    <w:pPr>
      <w:spacing w:before="80" w:after="60"/>
      <w:ind w:left="1440" w:hanging="240"/>
      <w:jc w:val="both"/>
    </w:pPr>
  </w:style>
  <w:style w:type="paragraph" w:styleId="Index7">
    <w:name w:val="index 7"/>
    <w:basedOn w:val="Normal"/>
    <w:next w:val="Normal"/>
    <w:autoRedefine/>
    <w:semiHidden/>
    <w:rsid w:val="003C2F82"/>
    <w:pPr>
      <w:spacing w:before="80" w:after="60"/>
      <w:ind w:left="1680" w:hanging="240"/>
      <w:jc w:val="both"/>
    </w:pPr>
  </w:style>
  <w:style w:type="paragraph" w:styleId="Index8">
    <w:name w:val="index 8"/>
    <w:basedOn w:val="Normal"/>
    <w:next w:val="Normal"/>
    <w:autoRedefine/>
    <w:semiHidden/>
    <w:rsid w:val="003C2F82"/>
    <w:pPr>
      <w:spacing w:before="80" w:after="60"/>
      <w:ind w:left="1920" w:hanging="240"/>
      <w:jc w:val="both"/>
    </w:pPr>
  </w:style>
  <w:style w:type="paragraph" w:styleId="Index9">
    <w:name w:val="index 9"/>
    <w:basedOn w:val="Normal"/>
    <w:next w:val="Normal"/>
    <w:autoRedefine/>
    <w:semiHidden/>
    <w:rsid w:val="003C2F82"/>
    <w:pPr>
      <w:spacing w:before="80" w:after="60"/>
      <w:ind w:left="2160" w:hanging="240"/>
      <w:jc w:val="both"/>
    </w:pPr>
  </w:style>
  <w:style w:type="paragraph" w:styleId="IndexHeading">
    <w:name w:val="index heading"/>
    <w:basedOn w:val="Normal"/>
    <w:next w:val="Index1"/>
    <w:semiHidden/>
    <w:rsid w:val="003C2F82"/>
    <w:pPr>
      <w:spacing w:before="80" w:after="60"/>
      <w:jc w:val="both"/>
    </w:pPr>
    <w:rPr>
      <w:rFonts w:ascii="Arial" w:hAnsi="Arial" w:cs="Arial"/>
      <w:b/>
      <w:bCs/>
    </w:rPr>
  </w:style>
  <w:style w:type="character" w:styleId="LineNumber">
    <w:name w:val="line number"/>
    <w:basedOn w:val="DefaultParagraphFont"/>
    <w:rsid w:val="00FE4031"/>
    <w:rPr>
      <w:rFonts w:ascii="Arial" w:hAnsi="Arial"/>
      <w:sz w:val="16"/>
    </w:rPr>
  </w:style>
  <w:style w:type="paragraph" w:styleId="List">
    <w:name w:val="List"/>
    <w:basedOn w:val="Normal"/>
    <w:rsid w:val="003C2F82"/>
    <w:pPr>
      <w:spacing w:before="80" w:after="60"/>
      <w:ind w:left="283" w:hanging="283"/>
      <w:jc w:val="both"/>
    </w:pPr>
  </w:style>
  <w:style w:type="paragraph" w:styleId="List2">
    <w:name w:val="List 2"/>
    <w:basedOn w:val="Normal"/>
    <w:rsid w:val="003C2F82"/>
    <w:pPr>
      <w:spacing w:before="80" w:after="60"/>
      <w:ind w:left="566" w:hanging="283"/>
      <w:jc w:val="both"/>
    </w:pPr>
  </w:style>
  <w:style w:type="paragraph" w:styleId="List3">
    <w:name w:val="List 3"/>
    <w:basedOn w:val="Normal"/>
    <w:rsid w:val="003C2F82"/>
    <w:pPr>
      <w:spacing w:before="80" w:after="60"/>
      <w:ind w:left="849" w:hanging="283"/>
      <w:jc w:val="both"/>
    </w:pPr>
  </w:style>
  <w:style w:type="paragraph" w:styleId="List4">
    <w:name w:val="List 4"/>
    <w:basedOn w:val="Normal"/>
    <w:rsid w:val="003C2F82"/>
    <w:pPr>
      <w:spacing w:before="80" w:after="60"/>
      <w:ind w:left="1132" w:hanging="283"/>
      <w:jc w:val="both"/>
    </w:pPr>
  </w:style>
  <w:style w:type="paragraph" w:styleId="List5">
    <w:name w:val="List 5"/>
    <w:basedOn w:val="Normal"/>
    <w:rsid w:val="003C2F82"/>
    <w:pPr>
      <w:spacing w:before="80" w:after="60"/>
      <w:ind w:left="1415" w:hanging="283"/>
      <w:jc w:val="both"/>
    </w:pPr>
  </w:style>
  <w:style w:type="paragraph" w:styleId="ListBullet">
    <w:name w:val="List Bullet"/>
    <w:basedOn w:val="Normal"/>
    <w:autoRedefine/>
    <w:rsid w:val="003C2F82"/>
    <w:pPr>
      <w:numPr>
        <w:numId w:val="2"/>
      </w:numPr>
      <w:spacing w:before="80" w:after="60"/>
      <w:ind w:left="360"/>
      <w:jc w:val="both"/>
    </w:pPr>
  </w:style>
  <w:style w:type="paragraph" w:styleId="ListBullet2">
    <w:name w:val="List Bullet 2"/>
    <w:basedOn w:val="Normal"/>
    <w:autoRedefine/>
    <w:rsid w:val="003C2F82"/>
    <w:pPr>
      <w:numPr>
        <w:numId w:val="3"/>
      </w:numPr>
      <w:tabs>
        <w:tab w:val="num" w:pos="643"/>
      </w:tabs>
      <w:spacing w:before="80" w:after="60"/>
      <w:ind w:left="643"/>
      <w:jc w:val="both"/>
    </w:pPr>
  </w:style>
  <w:style w:type="paragraph" w:styleId="ListBullet3">
    <w:name w:val="List Bullet 3"/>
    <w:basedOn w:val="Normal"/>
    <w:autoRedefine/>
    <w:rsid w:val="003C2F82"/>
    <w:pPr>
      <w:numPr>
        <w:numId w:val="4"/>
      </w:numPr>
      <w:tabs>
        <w:tab w:val="num" w:pos="926"/>
      </w:tabs>
      <w:spacing w:before="80" w:after="60"/>
      <w:ind w:left="926"/>
      <w:jc w:val="both"/>
    </w:pPr>
  </w:style>
  <w:style w:type="paragraph" w:styleId="ListBullet4">
    <w:name w:val="List Bullet 4"/>
    <w:basedOn w:val="Normal"/>
    <w:autoRedefine/>
    <w:rsid w:val="003C2F82"/>
    <w:pPr>
      <w:numPr>
        <w:numId w:val="1"/>
      </w:numPr>
      <w:tabs>
        <w:tab w:val="clear" w:pos="360"/>
        <w:tab w:val="num" w:pos="1209"/>
      </w:tabs>
      <w:spacing w:before="80" w:after="60"/>
      <w:ind w:left="1209"/>
      <w:jc w:val="both"/>
    </w:pPr>
  </w:style>
  <w:style w:type="paragraph" w:styleId="ListBullet5">
    <w:name w:val="List Bullet 5"/>
    <w:basedOn w:val="Normal"/>
    <w:autoRedefine/>
    <w:rsid w:val="003C2F82"/>
    <w:pPr>
      <w:numPr>
        <w:numId w:val="5"/>
      </w:numPr>
      <w:tabs>
        <w:tab w:val="num" w:pos="1492"/>
      </w:tabs>
      <w:spacing w:before="80" w:after="60"/>
      <w:ind w:left="1492"/>
      <w:jc w:val="both"/>
    </w:pPr>
  </w:style>
  <w:style w:type="paragraph" w:styleId="ListContinue">
    <w:name w:val="List Continue"/>
    <w:basedOn w:val="Normal"/>
    <w:rsid w:val="003C2F82"/>
    <w:pPr>
      <w:spacing w:before="80" w:after="120"/>
      <w:ind w:left="283"/>
      <w:jc w:val="both"/>
    </w:pPr>
  </w:style>
  <w:style w:type="paragraph" w:styleId="ListContinue2">
    <w:name w:val="List Continue 2"/>
    <w:basedOn w:val="Normal"/>
    <w:rsid w:val="003C2F82"/>
    <w:pPr>
      <w:spacing w:before="80" w:after="120"/>
      <w:ind w:left="566"/>
      <w:jc w:val="both"/>
    </w:pPr>
  </w:style>
  <w:style w:type="paragraph" w:styleId="ListContinue3">
    <w:name w:val="List Continue 3"/>
    <w:basedOn w:val="Normal"/>
    <w:rsid w:val="003C2F82"/>
    <w:pPr>
      <w:spacing w:before="80" w:after="120"/>
      <w:ind w:left="849"/>
      <w:jc w:val="both"/>
    </w:pPr>
  </w:style>
  <w:style w:type="paragraph" w:styleId="ListContinue4">
    <w:name w:val="List Continue 4"/>
    <w:basedOn w:val="Normal"/>
    <w:rsid w:val="003C2F82"/>
    <w:pPr>
      <w:spacing w:before="80" w:after="120"/>
      <w:ind w:left="1132"/>
      <w:jc w:val="both"/>
    </w:pPr>
  </w:style>
  <w:style w:type="paragraph" w:styleId="ListContinue5">
    <w:name w:val="List Continue 5"/>
    <w:basedOn w:val="Normal"/>
    <w:rsid w:val="003C2F82"/>
    <w:pPr>
      <w:spacing w:before="80" w:after="120"/>
      <w:ind w:left="1415"/>
      <w:jc w:val="both"/>
    </w:pPr>
  </w:style>
  <w:style w:type="paragraph" w:styleId="ListNumber">
    <w:name w:val="List Number"/>
    <w:basedOn w:val="Normal"/>
    <w:rsid w:val="003C2F82"/>
    <w:pPr>
      <w:numPr>
        <w:numId w:val="6"/>
      </w:numPr>
      <w:spacing w:before="80" w:after="60"/>
      <w:ind w:left="360"/>
      <w:jc w:val="both"/>
    </w:pPr>
  </w:style>
  <w:style w:type="paragraph" w:styleId="ListNumber2">
    <w:name w:val="List Number 2"/>
    <w:basedOn w:val="Normal"/>
    <w:uiPriority w:val="99"/>
    <w:rsid w:val="003C2F82"/>
    <w:pPr>
      <w:numPr>
        <w:numId w:val="7"/>
      </w:numPr>
      <w:tabs>
        <w:tab w:val="num" w:pos="643"/>
      </w:tabs>
      <w:spacing w:before="80" w:after="60"/>
      <w:ind w:left="643"/>
      <w:jc w:val="both"/>
    </w:pPr>
  </w:style>
  <w:style w:type="paragraph" w:styleId="ListNumber3">
    <w:name w:val="List Number 3"/>
    <w:basedOn w:val="Normal"/>
    <w:uiPriority w:val="99"/>
    <w:rsid w:val="003C2F82"/>
    <w:pPr>
      <w:numPr>
        <w:numId w:val="8"/>
      </w:numPr>
      <w:tabs>
        <w:tab w:val="num" w:pos="926"/>
      </w:tabs>
      <w:spacing w:before="80" w:after="60"/>
      <w:ind w:left="926"/>
      <w:jc w:val="both"/>
    </w:pPr>
  </w:style>
  <w:style w:type="paragraph" w:styleId="ListNumber4">
    <w:name w:val="List Number 4"/>
    <w:basedOn w:val="Normal"/>
    <w:rsid w:val="003C2F82"/>
    <w:pPr>
      <w:numPr>
        <w:numId w:val="9"/>
      </w:numPr>
      <w:tabs>
        <w:tab w:val="num" w:pos="1209"/>
      </w:tabs>
      <w:spacing w:before="80" w:after="60"/>
      <w:ind w:left="1209" w:hanging="360"/>
      <w:jc w:val="both"/>
    </w:pPr>
  </w:style>
  <w:style w:type="paragraph" w:styleId="ListNumber5">
    <w:name w:val="List Number 5"/>
    <w:basedOn w:val="Normal"/>
    <w:rsid w:val="003C2F82"/>
    <w:pPr>
      <w:numPr>
        <w:numId w:val="10"/>
      </w:numPr>
      <w:tabs>
        <w:tab w:val="num" w:pos="1492"/>
      </w:tabs>
      <w:spacing w:before="80" w:after="60"/>
      <w:ind w:left="1492" w:hanging="360"/>
      <w:jc w:val="both"/>
    </w:pPr>
  </w:style>
  <w:style w:type="paragraph" w:styleId="MacroText">
    <w:name w:val="macro"/>
    <w:semiHidden/>
    <w:rsid w:val="00FE40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3C2F82"/>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3C2F82"/>
    <w:pPr>
      <w:ind w:left="720"/>
    </w:pPr>
  </w:style>
  <w:style w:type="paragraph" w:styleId="NoteHeading">
    <w:name w:val="Note Heading"/>
    <w:basedOn w:val="Normal"/>
    <w:next w:val="Normal"/>
    <w:rsid w:val="003C2F82"/>
  </w:style>
  <w:style w:type="character" w:styleId="PageNumber">
    <w:name w:val="page number"/>
    <w:basedOn w:val="DefaultParagraphFont"/>
    <w:rsid w:val="00FE4031"/>
  </w:style>
  <w:style w:type="paragraph" w:styleId="PlainText">
    <w:name w:val="Plain Text"/>
    <w:basedOn w:val="Normal"/>
    <w:rsid w:val="00FE4031"/>
    <w:rPr>
      <w:rFonts w:ascii="Courier New" w:hAnsi="Courier New"/>
      <w:sz w:val="20"/>
    </w:rPr>
  </w:style>
  <w:style w:type="paragraph" w:styleId="Salutation">
    <w:name w:val="Salutation"/>
    <w:basedOn w:val="Normal"/>
    <w:next w:val="Normal"/>
    <w:rsid w:val="003C2F82"/>
  </w:style>
  <w:style w:type="paragraph" w:styleId="Signature">
    <w:name w:val="Signature"/>
    <w:basedOn w:val="Normal"/>
    <w:rsid w:val="00FE4031"/>
    <w:pPr>
      <w:ind w:left="4252"/>
    </w:pPr>
  </w:style>
  <w:style w:type="character" w:styleId="Strong">
    <w:name w:val="Strong"/>
    <w:basedOn w:val="DefaultParagraphFont"/>
    <w:qFormat/>
    <w:rsid w:val="003C2F82"/>
    <w:rPr>
      <w:b/>
      <w:bCs/>
    </w:rPr>
  </w:style>
  <w:style w:type="paragraph" w:styleId="Subtitle">
    <w:name w:val="Subtitle"/>
    <w:basedOn w:val="Normal"/>
    <w:qFormat/>
    <w:rsid w:val="00FE4031"/>
    <w:pPr>
      <w:spacing w:after="60"/>
      <w:jc w:val="center"/>
      <w:outlineLvl w:val="1"/>
    </w:pPr>
    <w:rPr>
      <w:rFonts w:ascii="Arial" w:hAnsi="Arial"/>
    </w:rPr>
  </w:style>
  <w:style w:type="paragraph" w:styleId="TableofAuthorities">
    <w:name w:val="table of authorities"/>
    <w:basedOn w:val="Normal"/>
    <w:next w:val="Normal"/>
    <w:semiHidden/>
    <w:rsid w:val="003C2F82"/>
    <w:pPr>
      <w:ind w:left="240" w:hanging="240"/>
    </w:pPr>
  </w:style>
  <w:style w:type="paragraph" w:styleId="TableofFigures">
    <w:name w:val="table of figures"/>
    <w:basedOn w:val="Normal"/>
    <w:next w:val="Normal"/>
    <w:semiHidden/>
    <w:rsid w:val="003C2F82"/>
    <w:pPr>
      <w:ind w:left="480" w:hanging="480"/>
    </w:pPr>
  </w:style>
  <w:style w:type="paragraph" w:styleId="Title">
    <w:name w:val="Title"/>
    <w:basedOn w:val="Normal"/>
    <w:qFormat/>
    <w:rsid w:val="003C2F82"/>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3C2F82"/>
    <w:pPr>
      <w:spacing w:before="120"/>
    </w:pPr>
    <w:rPr>
      <w:rFonts w:ascii="Arial" w:hAnsi="Arial" w:cs="Arial"/>
      <w:b/>
      <w:bCs/>
    </w:rPr>
  </w:style>
  <w:style w:type="paragraph" w:styleId="TOC1">
    <w:name w:val="toc 1"/>
    <w:basedOn w:val="Normal"/>
    <w:next w:val="Normal"/>
    <w:autoRedefine/>
    <w:uiPriority w:val="39"/>
    <w:rsid w:val="00FE4031"/>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FE4031"/>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FE403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E403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E403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E4031"/>
  </w:style>
  <w:style w:type="paragraph" w:styleId="TOC7">
    <w:name w:val="toc 7"/>
    <w:basedOn w:val="TOC2"/>
    <w:next w:val="Normal"/>
    <w:autoRedefine/>
    <w:uiPriority w:val="39"/>
    <w:rsid w:val="00FE4031"/>
    <w:pPr>
      <w:keepNext w:val="0"/>
      <w:spacing w:before="120"/>
    </w:pPr>
    <w:rPr>
      <w:sz w:val="20"/>
    </w:rPr>
  </w:style>
  <w:style w:type="paragraph" w:styleId="TOC8">
    <w:name w:val="toc 8"/>
    <w:basedOn w:val="TOC3"/>
    <w:next w:val="Normal"/>
    <w:autoRedefine/>
    <w:uiPriority w:val="39"/>
    <w:rsid w:val="00FE4031"/>
    <w:pPr>
      <w:keepNext w:val="0"/>
      <w:spacing w:before="120"/>
    </w:pPr>
  </w:style>
  <w:style w:type="paragraph" w:styleId="TOC9">
    <w:name w:val="toc 9"/>
    <w:basedOn w:val="Normal"/>
    <w:next w:val="Normal"/>
    <w:autoRedefine/>
    <w:uiPriority w:val="39"/>
    <w:rsid w:val="00FE4031"/>
    <w:pPr>
      <w:ind w:left="1920" w:right="600"/>
    </w:pPr>
  </w:style>
  <w:style w:type="paragraph" w:customStyle="1" w:styleId="N-line2">
    <w:name w:val="N-line2"/>
    <w:basedOn w:val="Normal"/>
    <w:rsid w:val="00FE4031"/>
    <w:pPr>
      <w:pBdr>
        <w:bottom w:val="single" w:sz="8" w:space="0" w:color="auto"/>
      </w:pBdr>
    </w:pPr>
  </w:style>
  <w:style w:type="paragraph" w:customStyle="1" w:styleId="parainpara">
    <w:name w:val="para in para"/>
    <w:rsid w:val="00FE4031"/>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FE4031"/>
    <w:pPr>
      <w:ind w:left="1600"/>
    </w:pPr>
  </w:style>
  <w:style w:type="paragraph" w:customStyle="1" w:styleId="allsections">
    <w:name w:val="all sections"/>
    <w:aliases w:val="all s"/>
    <w:rsid w:val="003C2F82"/>
    <w:pPr>
      <w:spacing w:before="80" w:after="80"/>
      <w:ind w:firstLine="400"/>
      <w:jc w:val="both"/>
    </w:pPr>
    <w:rPr>
      <w:rFonts w:ascii="Times" w:hAnsi="Times" w:cs="Times"/>
      <w:sz w:val="24"/>
      <w:szCs w:val="24"/>
      <w:lang w:eastAsia="en-US"/>
    </w:rPr>
  </w:style>
  <w:style w:type="paragraph" w:customStyle="1" w:styleId="def">
    <w:name w:val="def"/>
    <w:rsid w:val="003C2F82"/>
    <w:pPr>
      <w:spacing w:before="80" w:after="80"/>
      <w:ind w:left="900" w:hanging="500"/>
      <w:jc w:val="both"/>
    </w:pPr>
    <w:rPr>
      <w:rFonts w:ascii="Times" w:hAnsi="Times" w:cs="Times"/>
      <w:sz w:val="24"/>
      <w:szCs w:val="24"/>
      <w:lang w:eastAsia="en-US"/>
    </w:rPr>
  </w:style>
  <w:style w:type="paragraph" w:customStyle="1" w:styleId="defaindent">
    <w:name w:val="def a indent"/>
    <w:rsid w:val="003C2F82"/>
    <w:pPr>
      <w:tabs>
        <w:tab w:val="right" w:pos="1360"/>
      </w:tabs>
      <w:spacing w:before="80" w:after="80"/>
      <w:ind w:left="1620" w:hanging="1620"/>
      <w:jc w:val="both"/>
    </w:pPr>
    <w:rPr>
      <w:rFonts w:ascii="Times" w:hAnsi="Times" w:cs="Times"/>
      <w:sz w:val="24"/>
      <w:szCs w:val="24"/>
      <w:lang w:eastAsia="en-US"/>
    </w:rPr>
  </w:style>
  <w:style w:type="paragraph" w:customStyle="1" w:styleId="01Contents">
    <w:name w:val="01Contents"/>
    <w:basedOn w:val="Normal"/>
    <w:rsid w:val="00FE4031"/>
  </w:style>
  <w:style w:type="paragraph" w:customStyle="1" w:styleId="00ClientCover">
    <w:name w:val="00ClientCover"/>
    <w:basedOn w:val="Normal"/>
    <w:rsid w:val="00FE4031"/>
  </w:style>
  <w:style w:type="paragraph" w:customStyle="1" w:styleId="02Text">
    <w:name w:val="02Text"/>
    <w:basedOn w:val="Normal"/>
    <w:rsid w:val="00FE4031"/>
  </w:style>
  <w:style w:type="paragraph" w:customStyle="1" w:styleId="BillBasic0">
    <w:name w:val="BillBasic"/>
    <w:rsid w:val="00FE4031"/>
    <w:pPr>
      <w:spacing w:before="140"/>
      <w:jc w:val="both"/>
    </w:pPr>
    <w:rPr>
      <w:sz w:val="24"/>
      <w:lang w:eastAsia="en-US"/>
    </w:rPr>
  </w:style>
  <w:style w:type="paragraph" w:customStyle="1" w:styleId="BillBasicHeading">
    <w:name w:val="BillBasicHeading"/>
    <w:basedOn w:val="BillBasic0"/>
    <w:rsid w:val="00FE4031"/>
    <w:pPr>
      <w:keepNext/>
      <w:tabs>
        <w:tab w:val="left" w:pos="2600"/>
      </w:tabs>
      <w:jc w:val="left"/>
    </w:pPr>
    <w:rPr>
      <w:rFonts w:ascii="Arial" w:hAnsi="Arial"/>
      <w:b/>
    </w:rPr>
  </w:style>
  <w:style w:type="paragraph" w:customStyle="1" w:styleId="draft">
    <w:name w:val="draft"/>
    <w:basedOn w:val="Normal"/>
    <w:rsid w:val="00FE403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FE4031"/>
    <w:pPr>
      <w:tabs>
        <w:tab w:val="center" w:pos="3160"/>
      </w:tabs>
      <w:spacing w:after="60"/>
    </w:pPr>
    <w:rPr>
      <w:sz w:val="216"/>
    </w:rPr>
  </w:style>
  <w:style w:type="paragraph" w:customStyle="1" w:styleId="aExamHead0">
    <w:name w:val="aExam Head"/>
    <w:basedOn w:val="BillBasicHeading"/>
    <w:next w:val="aExam"/>
    <w:rsid w:val="00FE4031"/>
    <w:pPr>
      <w:tabs>
        <w:tab w:val="clear" w:pos="2600"/>
      </w:tabs>
      <w:ind w:left="1100"/>
    </w:pPr>
    <w:rPr>
      <w:sz w:val="18"/>
    </w:rPr>
  </w:style>
  <w:style w:type="paragraph" w:customStyle="1" w:styleId="HeaderEven">
    <w:name w:val="HeaderEven"/>
    <w:basedOn w:val="Normal"/>
    <w:rsid w:val="00FE4031"/>
    <w:rPr>
      <w:rFonts w:ascii="Arial" w:hAnsi="Arial"/>
      <w:sz w:val="18"/>
    </w:rPr>
  </w:style>
  <w:style w:type="paragraph" w:customStyle="1" w:styleId="HeaderEven6">
    <w:name w:val="HeaderEven6"/>
    <w:basedOn w:val="HeaderEven"/>
    <w:rsid w:val="00FE4031"/>
    <w:pPr>
      <w:spacing w:before="120" w:after="60"/>
    </w:pPr>
  </w:style>
  <w:style w:type="paragraph" w:customStyle="1" w:styleId="HeaderOdd6">
    <w:name w:val="HeaderOdd6"/>
    <w:basedOn w:val="HeaderEven6"/>
    <w:rsid w:val="00FE4031"/>
    <w:pPr>
      <w:jc w:val="right"/>
    </w:pPr>
  </w:style>
  <w:style w:type="paragraph" w:customStyle="1" w:styleId="HeaderOdd">
    <w:name w:val="HeaderOdd"/>
    <w:basedOn w:val="HeaderEven"/>
    <w:rsid w:val="00FE4031"/>
    <w:pPr>
      <w:jc w:val="right"/>
    </w:pPr>
  </w:style>
  <w:style w:type="paragraph" w:customStyle="1" w:styleId="BillNo">
    <w:name w:val="BillNo"/>
    <w:basedOn w:val="BillBasicHeading"/>
    <w:rsid w:val="00FE4031"/>
    <w:pPr>
      <w:keepNext w:val="0"/>
      <w:spacing w:before="240"/>
      <w:jc w:val="both"/>
    </w:pPr>
  </w:style>
  <w:style w:type="paragraph" w:customStyle="1" w:styleId="N-16pt">
    <w:name w:val="N-16pt"/>
    <w:basedOn w:val="BillBasic0"/>
    <w:rsid w:val="00FE4031"/>
    <w:pPr>
      <w:spacing w:before="800"/>
    </w:pPr>
    <w:rPr>
      <w:b/>
      <w:sz w:val="32"/>
    </w:rPr>
  </w:style>
  <w:style w:type="paragraph" w:customStyle="1" w:styleId="N-line3">
    <w:name w:val="N-line3"/>
    <w:basedOn w:val="BillBasic0"/>
    <w:next w:val="BillBasic0"/>
    <w:rsid w:val="00FE4031"/>
    <w:pPr>
      <w:pBdr>
        <w:bottom w:val="single" w:sz="12" w:space="1" w:color="auto"/>
      </w:pBdr>
      <w:spacing w:before="60"/>
    </w:pPr>
  </w:style>
  <w:style w:type="paragraph" w:customStyle="1" w:styleId="EnactingWords">
    <w:name w:val="EnactingWords"/>
    <w:basedOn w:val="BillBasic0"/>
    <w:rsid w:val="00FE4031"/>
    <w:pPr>
      <w:spacing w:before="120"/>
    </w:pPr>
  </w:style>
  <w:style w:type="paragraph" w:customStyle="1" w:styleId="FooterInfo">
    <w:name w:val="FooterInfo"/>
    <w:basedOn w:val="Normal"/>
    <w:rsid w:val="00FE4031"/>
    <w:pPr>
      <w:tabs>
        <w:tab w:val="right" w:pos="7707"/>
      </w:tabs>
    </w:pPr>
    <w:rPr>
      <w:rFonts w:ascii="Arial" w:hAnsi="Arial"/>
      <w:sz w:val="18"/>
    </w:rPr>
  </w:style>
  <w:style w:type="paragraph" w:customStyle="1" w:styleId="AH1Chapter">
    <w:name w:val="A H1 Chapter"/>
    <w:basedOn w:val="BillBasicHeading"/>
    <w:next w:val="AH2Part"/>
    <w:rsid w:val="00FE4031"/>
    <w:pPr>
      <w:spacing w:before="320"/>
      <w:ind w:left="2600" w:hanging="2600"/>
      <w:outlineLvl w:val="0"/>
    </w:pPr>
    <w:rPr>
      <w:sz w:val="34"/>
    </w:rPr>
  </w:style>
  <w:style w:type="paragraph" w:customStyle="1" w:styleId="AH2Part">
    <w:name w:val="A H2 Part"/>
    <w:basedOn w:val="BillBasicHeading"/>
    <w:next w:val="AH3Div"/>
    <w:rsid w:val="00FE4031"/>
    <w:pPr>
      <w:spacing w:before="380"/>
      <w:ind w:left="2600" w:hanging="2600"/>
      <w:outlineLvl w:val="1"/>
    </w:pPr>
    <w:rPr>
      <w:sz w:val="32"/>
    </w:rPr>
  </w:style>
  <w:style w:type="paragraph" w:customStyle="1" w:styleId="AH3Div">
    <w:name w:val="A H3 Div"/>
    <w:basedOn w:val="BillBasicHeading"/>
    <w:next w:val="AH5Sec"/>
    <w:rsid w:val="00FE4031"/>
    <w:pPr>
      <w:spacing w:before="240"/>
      <w:ind w:left="2600" w:hanging="2600"/>
      <w:outlineLvl w:val="2"/>
    </w:pPr>
    <w:rPr>
      <w:sz w:val="28"/>
    </w:rPr>
  </w:style>
  <w:style w:type="paragraph" w:customStyle="1" w:styleId="AH4SubDiv">
    <w:name w:val="A H4 SubDiv"/>
    <w:basedOn w:val="BillBasicHeading"/>
    <w:next w:val="AH5Sec"/>
    <w:rsid w:val="00FE4031"/>
    <w:pPr>
      <w:spacing w:before="240"/>
      <w:ind w:left="2600" w:hanging="2600"/>
      <w:outlineLvl w:val="3"/>
    </w:pPr>
    <w:rPr>
      <w:sz w:val="26"/>
    </w:rPr>
  </w:style>
  <w:style w:type="paragraph" w:customStyle="1" w:styleId="AH5Sec">
    <w:name w:val="A H5 Sec"/>
    <w:basedOn w:val="BillBasicHeading"/>
    <w:next w:val="Amain"/>
    <w:link w:val="AH5SecChar"/>
    <w:rsid w:val="00FE4031"/>
    <w:pPr>
      <w:tabs>
        <w:tab w:val="clear" w:pos="2600"/>
        <w:tab w:val="left" w:pos="1100"/>
      </w:tabs>
      <w:spacing w:before="240"/>
      <w:ind w:left="1100" w:hanging="1100"/>
      <w:outlineLvl w:val="4"/>
    </w:pPr>
  </w:style>
  <w:style w:type="paragraph" w:customStyle="1" w:styleId="ref">
    <w:name w:val="ref"/>
    <w:basedOn w:val="BillBasic0"/>
    <w:next w:val="Normal"/>
    <w:rsid w:val="00FE4031"/>
    <w:pPr>
      <w:spacing w:before="60"/>
    </w:pPr>
    <w:rPr>
      <w:sz w:val="18"/>
    </w:rPr>
  </w:style>
  <w:style w:type="paragraph" w:customStyle="1" w:styleId="Sched-Part">
    <w:name w:val="Sched-Part"/>
    <w:basedOn w:val="BillBasicHeading"/>
    <w:next w:val="Sched-Form"/>
    <w:rsid w:val="00FE4031"/>
    <w:pPr>
      <w:spacing w:before="380"/>
      <w:ind w:left="2600" w:hanging="2600"/>
      <w:outlineLvl w:val="1"/>
    </w:pPr>
    <w:rPr>
      <w:sz w:val="32"/>
    </w:rPr>
  </w:style>
  <w:style w:type="paragraph" w:customStyle="1" w:styleId="Sched-Form">
    <w:name w:val="Sched-Form"/>
    <w:basedOn w:val="BillBasicHeading"/>
    <w:next w:val="Schclauseheading"/>
    <w:rsid w:val="00FE4031"/>
    <w:pPr>
      <w:tabs>
        <w:tab w:val="right" w:pos="7200"/>
      </w:tabs>
      <w:spacing w:before="240"/>
      <w:ind w:left="2600" w:hanging="2600"/>
      <w:outlineLvl w:val="2"/>
    </w:pPr>
    <w:rPr>
      <w:sz w:val="28"/>
    </w:rPr>
  </w:style>
  <w:style w:type="paragraph" w:customStyle="1" w:styleId="Dict-Heading">
    <w:name w:val="Dict-Heading"/>
    <w:basedOn w:val="BillBasicHeading"/>
    <w:next w:val="Normal"/>
    <w:rsid w:val="00FE4031"/>
    <w:pPr>
      <w:spacing w:before="320"/>
      <w:ind w:left="2600" w:hanging="2600"/>
      <w:jc w:val="both"/>
      <w:outlineLvl w:val="0"/>
    </w:pPr>
    <w:rPr>
      <w:sz w:val="34"/>
    </w:rPr>
  </w:style>
  <w:style w:type="paragraph" w:customStyle="1" w:styleId="Sched-Form-18Space">
    <w:name w:val="Sched-Form-18Space"/>
    <w:basedOn w:val="Normal"/>
    <w:rsid w:val="00FE4031"/>
    <w:pPr>
      <w:spacing w:before="360" w:after="60"/>
    </w:pPr>
    <w:rPr>
      <w:sz w:val="22"/>
    </w:rPr>
  </w:style>
  <w:style w:type="paragraph" w:customStyle="1" w:styleId="AH1ChapterSymb">
    <w:name w:val="A H1 Chapter Symb"/>
    <w:basedOn w:val="AH1Chapter"/>
    <w:next w:val="AH2Part"/>
    <w:rsid w:val="00FE4031"/>
    <w:pPr>
      <w:tabs>
        <w:tab w:val="clear" w:pos="2600"/>
        <w:tab w:val="left" w:pos="0"/>
      </w:tabs>
      <w:ind w:left="2480" w:hanging="2960"/>
    </w:pPr>
  </w:style>
  <w:style w:type="paragraph" w:customStyle="1" w:styleId="IH1Chap">
    <w:name w:val="I H1 Chap"/>
    <w:basedOn w:val="BillBasicHeading"/>
    <w:next w:val="Normal"/>
    <w:rsid w:val="00FE4031"/>
    <w:pPr>
      <w:spacing w:before="320"/>
      <w:ind w:left="2600" w:hanging="2600"/>
    </w:pPr>
    <w:rPr>
      <w:sz w:val="34"/>
    </w:rPr>
  </w:style>
  <w:style w:type="paragraph" w:customStyle="1" w:styleId="IH2Part">
    <w:name w:val="I H2 Part"/>
    <w:basedOn w:val="BillBasicHeading"/>
    <w:next w:val="Normal"/>
    <w:rsid w:val="00FE4031"/>
    <w:pPr>
      <w:spacing w:before="380"/>
      <w:ind w:left="2600" w:hanging="2600"/>
    </w:pPr>
    <w:rPr>
      <w:sz w:val="32"/>
    </w:rPr>
  </w:style>
  <w:style w:type="paragraph" w:customStyle="1" w:styleId="IH3Div">
    <w:name w:val="I H3 Div"/>
    <w:basedOn w:val="BillBasicHeading"/>
    <w:next w:val="Normal"/>
    <w:rsid w:val="00FE4031"/>
    <w:pPr>
      <w:spacing w:before="240"/>
      <w:ind w:left="2600" w:hanging="2600"/>
    </w:pPr>
    <w:rPr>
      <w:sz w:val="28"/>
    </w:rPr>
  </w:style>
  <w:style w:type="paragraph" w:customStyle="1" w:styleId="IH4SubDiv">
    <w:name w:val="I H4 SubDiv"/>
    <w:basedOn w:val="BillBasicHeading"/>
    <w:next w:val="Normal"/>
    <w:rsid w:val="00FE4031"/>
    <w:pPr>
      <w:spacing w:before="240"/>
      <w:ind w:left="2600" w:hanging="2600"/>
      <w:jc w:val="both"/>
    </w:pPr>
    <w:rPr>
      <w:sz w:val="26"/>
    </w:rPr>
  </w:style>
  <w:style w:type="paragraph" w:customStyle="1" w:styleId="IH5Sec">
    <w:name w:val="I H5 Sec"/>
    <w:basedOn w:val="BillBasicHeading"/>
    <w:next w:val="Normal"/>
    <w:rsid w:val="00FE4031"/>
    <w:pPr>
      <w:tabs>
        <w:tab w:val="clear" w:pos="2600"/>
        <w:tab w:val="left" w:pos="1100"/>
      </w:tabs>
      <w:spacing w:before="240"/>
      <w:ind w:left="1100" w:hanging="1100"/>
    </w:pPr>
  </w:style>
  <w:style w:type="paragraph" w:customStyle="1" w:styleId="PageBreak">
    <w:name w:val="PageBreak"/>
    <w:basedOn w:val="Normal"/>
    <w:rsid w:val="00FE4031"/>
    <w:rPr>
      <w:sz w:val="4"/>
    </w:rPr>
  </w:style>
  <w:style w:type="paragraph" w:customStyle="1" w:styleId="04Dictionary">
    <w:name w:val="04Dictionary"/>
    <w:basedOn w:val="Normal"/>
    <w:rsid w:val="00FE4031"/>
  </w:style>
  <w:style w:type="paragraph" w:customStyle="1" w:styleId="EndNote">
    <w:name w:val="EndNote"/>
    <w:basedOn w:val="BillBasicHeading"/>
    <w:rsid w:val="00FE4031"/>
    <w:pPr>
      <w:keepNext w:val="0"/>
      <w:tabs>
        <w:tab w:val="clear" w:pos="2600"/>
        <w:tab w:val="left" w:pos="1100"/>
      </w:tabs>
      <w:spacing w:before="160"/>
      <w:ind w:left="1100" w:hanging="1100"/>
      <w:jc w:val="both"/>
    </w:pPr>
  </w:style>
  <w:style w:type="paragraph" w:customStyle="1" w:styleId="EndnotesAbbrev">
    <w:name w:val="EndnotesAbbrev"/>
    <w:basedOn w:val="Normal"/>
    <w:rsid w:val="00FE4031"/>
    <w:pPr>
      <w:spacing w:before="20"/>
    </w:pPr>
    <w:rPr>
      <w:rFonts w:ascii="Arial" w:hAnsi="Arial"/>
      <w:color w:val="000000"/>
      <w:sz w:val="16"/>
    </w:rPr>
  </w:style>
  <w:style w:type="paragraph" w:customStyle="1" w:styleId="PenaltyHeading">
    <w:name w:val="PenaltyHeading"/>
    <w:basedOn w:val="Normal"/>
    <w:rsid w:val="00FE4031"/>
    <w:pPr>
      <w:tabs>
        <w:tab w:val="left" w:pos="1100"/>
      </w:tabs>
      <w:spacing w:before="120"/>
      <w:ind w:left="1100" w:hanging="1100"/>
    </w:pPr>
    <w:rPr>
      <w:rFonts w:ascii="Arial" w:hAnsi="Arial"/>
      <w:b/>
      <w:sz w:val="20"/>
    </w:rPr>
  </w:style>
  <w:style w:type="paragraph" w:customStyle="1" w:styleId="05EndNote">
    <w:name w:val="05EndNote"/>
    <w:basedOn w:val="Normal"/>
    <w:rsid w:val="00FE4031"/>
  </w:style>
  <w:style w:type="paragraph" w:customStyle="1" w:styleId="03Schedule">
    <w:name w:val="03Schedule"/>
    <w:basedOn w:val="Normal"/>
    <w:rsid w:val="00FE4031"/>
  </w:style>
  <w:style w:type="paragraph" w:customStyle="1" w:styleId="ISched-heading">
    <w:name w:val="I Sched-heading"/>
    <w:basedOn w:val="BillBasicHeading"/>
    <w:next w:val="Normal"/>
    <w:rsid w:val="00FE4031"/>
    <w:pPr>
      <w:spacing w:before="320"/>
      <w:ind w:left="2600" w:hanging="2600"/>
    </w:pPr>
    <w:rPr>
      <w:sz w:val="34"/>
    </w:rPr>
  </w:style>
  <w:style w:type="paragraph" w:customStyle="1" w:styleId="ISched-Part">
    <w:name w:val="I Sched-Part"/>
    <w:basedOn w:val="BillBasicHeading"/>
    <w:rsid w:val="00FE4031"/>
    <w:pPr>
      <w:spacing w:before="380"/>
      <w:ind w:left="2600" w:hanging="2600"/>
    </w:pPr>
    <w:rPr>
      <w:sz w:val="32"/>
    </w:rPr>
  </w:style>
  <w:style w:type="paragraph" w:customStyle="1" w:styleId="ISched-form">
    <w:name w:val="I Sched-form"/>
    <w:basedOn w:val="BillBasicHeading"/>
    <w:rsid w:val="00FE4031"/>
    <w:pPr>
      <w:tabs>
        <w:tab w:val="right" w:pos="7200"/>
      </w:tabs>
      <w:spacing w:before="240"/>
      <w:ind w:left="2600" w:hanging="2600"/>
    </w:pPr>
    <w:rPr>
      <w:sz w:val="28"/>
    </w:rPr>
  </w:style>
  <w:style w:type="paragraph" w:customStyle="1" w:styleId="ISchclauseheading">
    <w:name w:val="I Sch clause heading"/>
    <w:basedOn w:val="BillBasic0"/>
    <w:rsid w:val="00FE4031"/>
    <w:pPr>
      <w:keepNext/>
      <w:tabs>
        <w:tab w:val="left" w:pos="1100"/>
      </w:tabs>
      <w:spacing w:before="240"/>
      <w:ind w:left="1100" w:hanging="1100"/>
      <w:jc w:val="left"/>
    </w:pPr>
    <w:rPr>
      <w:rFonts w:ascii="Arial" w:hAnsi="Arial"/>
      <w:b/>
    </w:rPr>
  </w:style>
  <w:style w:type="paragraph" w:customStyle="1" w:styleId="IMain">
    <w:name w:val="I Main"/>
    <w:basedOn w:val="Amain"/>
    <w:rsid w:val="00FE4031"/>
  </w:style>
  <w:style w:type="paragraph" w:customStyle="1" w:styleId="Ipara">
    <w:name w:val="I para"/>
    <w:basedOn w:val="Apara"/>
    <w:rsid w:val="00FE4031"/>
    <w:pPr>
      <w:outlineLvl w:val="9"/>
    </w:pPr>
  </w:style>
  <w:style w:type="paragraph" w:customStyle="1" w:styleId="Isubpara">
    <w:name w:val="I subpara"/>
    <w:basedOn w:val="Asubpara"/>
    <w:rsid w:val="00FE403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E4031"/>
    <w:pPr>
      <w:tabs>
        <w:tab w:val="clear" w:pos="2400"/>
        <w:tab w:val="clear" w:pos="2600"/>
        <w:tab w:val="right" w:pos="2460"/>
        <w:tab w:val="left" w:pos="2660"/>
      </w:tabs>
      <w:ind w:left="2660" w:hanging="2660"/>
    </w:pPr>
  </w:style>
  <w:style w:type="character" w:customStyle="1" w:styleId="CharSectNo">
    <w:name w:val="CharSectNo"/>
    <w:basedOn w:val="DefaultParagraphFont"/>
    <w:rsid w:val="00FE4031"/>
  </w:style>
  <w:style w:type="character" w:customStyle="1" w:styleId="CharDivNo">
    <w:name w:val="CharDivNo"/>
    <w:basedOn w:val="DefaultParagraphFont"/>
    <w:rsid w:val="00FE4031"/>
  </w:style>
  <w:style w:type="character" w:customStyle="1" w:styleId="CharDivText">
    <w:name w:val="CharDivText"/>
    <w:basedOn w:val="DefaultParagraphFont"/>
    <w:rsid w:val="00FE4031"/>
  </w:style>
  <w:style w:type="character" w:customStyle="1" w:styleId="CharPartNo">
    <w:name w:val="CharPartNo"/>
    <w:basedOn w:val="DefaultParagraphFont"/>
    <w:rsid w:val="00FE4031"/>
  </w:style>
  <w:style w:type="paragraph" w:customStyle="1" w:styleId="Placeholder">
    <w:name w:val="Placeholder"/>
    <w:basedOn w:val="Normal"/>
    <w:rsid w:val="00FE4031"/>
    <w:rPr>
      <w:sz w:val="10"/>
    </w:rPr>
  </w:style>
  <w:style w:type="character" w:customStyle="1" w:styleId="CharChapNo">
    <w:name w:val="CharChapNo"/>
    <w:basedOn w:val="DefaultParagraphFont"/>
    <w:rsid w:val="00FE4031"/>
  </w:style>
  <w:style w:type="character" w:customStyle="1" w:styleId="CharChapText">
    <w:name w:val="CharChapText"/>
    <w:basedOn w:val="DefaultParagraphFont"/>
    <w:rsid w:val="00FE4031"/>
  </w:style>
  <w:style w:type="character" w:customStyle="1" w:styleId="CharPartText">
    <w:name w:val="CharPartText"/>
    <w:basedOn w:val="DefaultParagraphFont"/>
    <w:rsid w:val="00FE4031"/>
  </w:style>
  <w:style w:type="paragraph" w:customStyle="1" w:styleId="RepubNo">
    <w:name w:val="RepubNo"/>
    <w:basedOn w:val="BillBasicHeading"/>
    <w:rsid w:val="00FE4031"/>
    <w:pPr>
      <w:keepNext w:val="0"/>
      <w:spacing w:before="600"/>
      <w:jc w:val="both"/>
    </w:pPr>
    <w:rPr>
      <w:sz w:val="26"/>
    </w:rPr>
  </w:style>
  <w:style w:type="paragraph" w:customStyle="1" w:styleId="direction">
    <w:name w:val="direction"/>
    <w:basedOn w:val="BillBasic0"/>
    <w:next w:val="Amainreturn"/>
    <w:rsid w:val="00FE4031"/>
    <w:pPr>
      <w:ind w:left="1100"/>
    </w:pPr>
    <w:rPr>
      <w:i/>
    </w:rPr>
  </w:style>
  <w:style w:type="paragraph" w:customStyle="1" w:styleId="aExam">
    <w:name w:val="aExam"/>
    <w:basedOn w:val="aNote"/>
    <w:rsid w:val="00FE4031"/>
    <w:pPr>
      <w:spacing w:before="60"/>
      <w:ind w:left="1100" w:firstLine="0"/>
    </w:pPr>
  </w:style>
  <w:style w:type="paragraph" w:customStyle="1" w:styleId="ActNo">
    <w:name w:val="ActNo"/>
    <w:basedOn w:val="BillBasicHeading"/>
    <w:rsid w:val="00FE4031"/>
    <w:pPr>
      <w:keepNext w:val="0"/>
      <w:tabs>
        <w:tab w:val="clear" w:pos="2600"/>
      </w:tabs>
      <w:spacing w:before="220"/>
    </w:pPr>
  </w:style>
  <w:style w:type="paragraph" w:customStyle="1" w:styleId="aParaNote">
    <w:name w:val="aParaNote"/>
    <w:basedOn w:val="BillBasic0"/>
    <w:rsid w:val="00FE4031"/>
    <w:pPr>
      <w:ind w:left="2840" w:hanging="1240"/>
    </w:pPr>
    <w:rPr>
      <w:sz w:val="20"/>
    </w:rPr>
  </w:style>
  <w:style w:type="paragraph" w:customStyle="1" w:styleId="aExamNum">
    <w:name w:val="aExamNum"/>
    <w:basedOn w:val="aExam"/>
    <w:rsid w:val="00FE4031"/>
    <w:pPr>
      <w:ind w:left="1500" w:hanging="400"/>
    </w:pPr>
  </w:style>
  <w:style w:type="paragraph" w:customStyle="1" w:styleId="ShadedSchClause">
    <w:name w:val="Shaded Sch Clause"/>
    <w:basedOn w:val="Schclauseheading"/>
    <w:next w:val="direction"/>
    <w:rsid w:val="00FE4031"/>
    <w:pPr>
      <w:shd w:val="pct25" w:color="auto" w:fill="auto"/>
      <w:outlineLvl w:val="3"/>
    </w:pPr>
  </w:style>
  <w:style w:type="paragraph" w:customStyle="1" w:styleId="Minister">
    <w:name w:val="Minister"/>
    <w:basedOn w:val="BillBasic0"/>
    <w:rsid w:val="00FE4031"/>
    <w:pPr>
      <w:spacing w:before="640"/>
      <w:jc w:val="right"/>
    </w:pPr>
    <w:rPr>
      <w:caps/>
    </w:rPr>
  </w:style>
  <w:style w:type="paragraph" w:customStyle="1" w:styleId="DateLine">
    <w:name w:val="DateLine"/>
    <w:basedOn w:val="BillBasic0"/>
    <w:rsid w:val="00FE4031"/>
    <w:pPr>
      <w:tabs>
        <w:tab w:val="left" w:pos="4320"/>
      </w:tabs>
    </w:pPr>
  </w:style>
  <w:style w:type="paragraph" w:customStyle="1" w:styleId="madeunder">
    <w:name w:val="made under"/>
    <w:basedOn w:val="BillBasic0"/>
    <w:rsid w:val="00FE4031"/>
    <w:pPr>
      <w:spacing w:before="240"/>
    </w:pPr>
  </w:style>
  <w:style w:type="paragraph" w:customStyle="1" w:styleId="NewAct">
    <w:name w:val="New Act"/>
    <w:basedOn w:val="Normal"/>
    <w:next w:val="Actdetails"/>
    <w:link w:val="NewActChar"/>
    <w:rsid w:val="00FE4031"/>
    <w:pPr>
      <w:keepNext/>
      <w:spacing w:before="180"/>
      <w:ind w:left="1100"/>
    </w:pPr>
    <w:rPr>
      <w:rFonts w:ascii="Arial" w:hAnsi="Arial"/>
      <w:b/>
      <w:sz w:val="20"/>
    </w:rPr>
  </w:style>
  <w:style w:type="paragraph" w:customStyle="1" w:styleId="EndNoteText0">
    <w:name w:val="EndNoteText"/>
    <w:basedOn w:val="BillBasic0"/>
    <w:rsid w:val="00FE4031"/>
    <w:pPr>
      <w:tabs>
        <w:tab w:val="left" w:pos="700"/>
        <w:tab w:val="right" w:pos="6160"/>
      </w:tabs>
      <w:spacing w:before="80"/>
      <w:ind w:left="700" w:hanging="700"/>
    </w:pPr>
    <w:rPr>
      <w:sz w:val="20"/>
    </w:rPr>
  </w:style>
  <w:style w:type="paragraph" w:customStyle="1" w:styleId="BillBasicItalics">
    <w:name w:val="BillBasicItalics"/>
    <w:basedOn w:val="BillBasic0"/>
    <w:rsid w:val="00FE4031"/>
    <w:rPr>
      <w:i/>
    </w:rPr>
  </w:style>
  <w:style w:type="paragraph" w:customStyle="1" w:styleId="00SigningPage">
    <w:name w:val="00SigningPage"/>
    <w:basedOn w:val="Normal"/>
    <w:rsid w:val="00FE4031"/>
  </w:style>
  <w:style w:type="paragraph" w:customStyle="1" w:styleId="Asubparareturn">
    <w:name w:val="A subpara return"/>
    <w:basedOn w:val="BillBasic0"/>
    <w:rsid w:val="00FE4031"/>
    <w:pPr>
      <w:ind w:left="2100"/>
    </w:pPr>
  </w:style>
  <w:style w:type="paragraph" w:customStyle="1" w:styleId="CommentNum">
    <w:name w:val="CommentNum"/>
    <w:basedOn w:val="Comment"/>
    <w:rsid w:val="00FE4031"/>
    <w:pPr>
      <w:ind w:left="1800" w:hanging="1800"/>
    </w:pPr>
  </w:style>
  <w:style w:type="paragraph" w:customStyle="1" w:styleId="Amainbullet">
    <w:name w:val="A main bullet"/>
    <w:basedOn w:val="BillBasic0"/>
    <w:rsid w:val="00FE4031"/>
    <w:pPr>
      <w:spacing w:before="60"/>
      <w:ind w:left="1500" w:hanging="400"/>
    </w:pPr>
  </w:style>
  <w:style w:type="paragraph" w:customStyle="1" w:styleId="Aparabullet">
    <w:name w:val="A para bullet"/>
    <w:basedOn w:val="BillBasic0"/>
    <w:rsid w:val="00FE4031"/>
    <w:pPr>
      <w:spacing w:before="60"/>
      <w:ind w:left="2000" w:hanging="400"/>
    </w:pPr>
  </w:style>
  <w:style w:type="paragraph" w:customStyle="1" w:styleId="Asubparabullet">
    <w:name w:val="A subpara bullet"/>
    <w:basedOn w:val="BillBasic0"/>
    <w:rsid w:val="00FE4031"/>
    <w:pPr>
      <w:spacing w:before="60"/>
      <w:ind w:left="2540" w:hanging="400"/>
    </w:pPr>
  </w:style>
  <w:style w:type="paragraph" w:customStyle="1" w:styleId="aDefpara">
    <w:name w:val="aDef para"/>
    <w:basedOn w:val="Apara"/>
    <w:rsid w:val="00FE4031"/>
  </w:style>
  <w:style w:type="paragraph" w:customStyle="1" w:styleId="aDefsubpara">
    <w:name w:val="aDef subpara"/>
    <w:basedOn w:val="Asubpara"/>
    <w:rsid w:val="00FE4031"/>
  </w:style>
  <w:style w:type="paragraph" w:customStyle="1" w:styleId="BillFor">
    <w:name w:val="BillFor"/>
    <w:basedOn w:val="BillBasicHeading"/>
    <w:rsid w:val="00FE4031"/>
    <w:pPr>
      <w:keepNext w:val="0"/>
      <w:spacing w:before="320"/>
      <w:jc w:val="both"/>
    </w:pPr>
    <w:rPr>
      <w:sz w:val="28"/>
    </w:rPr>
  </w:style>
  <w:style w:type="paragraph" w:customStyle="1" w:styleId="EnactingWordsRules">
    <w:name w:val="EnactingWordsRules"/>
    <w:basedOn w:val="EnactingWords"/>
    <w:rsid w:val="00FE4031"/>
    <w:pPr>
      <w:spacing w:before="240"/>
    </w:pPr>
  </w:style>
  <w:style w:type="paragraph" w:customStyle="1" w:styleId="Formula">
    <w:name w:val="Formula"/>
    <w:basedOn w:val="BillBasic0"/>
    <w:rsid w:val="00FE4031"/>
    <w:pPr>
      <w:spacing w:line="260" w:lineRule="atLeast"/>
      <w:jc w:val="center"/>
    </w:pPr>
  </w:style>
  <w:style w:type="paragraph" w:customStyle="1" w:styleId="Idefpara">
    <w:name w:val="I def para"/>
    <w:basedOn w:val="Ipara"/>
    <w:rsid w:val="00FE4031"/>
  </w:style>
  <w:style w:type="paragraph" w:customStyle="1" w:styleId="Idefsubpara">
    <w:name w:val="I def subpara"/>
    <w:basedOn w:val="Isubpara"/>
    <w:rsid w:val="00FE4031"/>
  </w:style>
  <w:style w:type="paragraph" w:customStyle="1" w:styleId="Judges">
    <w:name w:val="Judges"/>
    <w:basedOn w:val="Minister"/>
    <w:rsid w:val="00FE4031"/>
    <w:pPr>
      <w:spacing w:before="180"/>
    </w:pPr>
  </w:style>
  <w:style w:type="paragraph" w:customStyle="1" w:styleId="CoverInForce">
    <w:name w:val="CoverInForce"/>
    <w:basedOn w:val="BillBasicHeading"/>
    <w:rsid w:val="00FE4031"/>
    <w:pPr>
      <w:keepNext w:val="0"/>
      <w:spacing w:before="400"/>
    </w:pPr>
    <w:rPr>
      <w:b w:val="0"/>
    </w:rPr>
  </w:style>
  <w:style w:type="paragraph" w:customStyle="1" w:styleId="LongTitle">
    <w:name w:val="LongTitle"/>
    <w:basedOn w:val="BillBasic0"/>
    <w:rsid w:val="00FE4031"/>
    <w:pPr>
      <w:spacing w:before="300"/>
    </w:pPr>
  </w:style>
  <w:style w:type="paragraph" w:customStyle="1" w:styleId="CoverActName">
    <w:name w:val="CoverActName"/>
    <w:basedOn w:val="BillBasicHeading"/>
    <w:rsid w:val="00FE4031"/>
    <w:pPr>
      <w:keepNext w:val="0"/>
      <w:spacing w:before="260"/>
    </w:pPr>
  </w:style>
  <w:style w:type="paragraph" w:customStyle="1" w:styleId="FormRule">
    <w:name w:val="FormRule"/>
    <w:basedOn w:val="Normal"/>
    <w:rsid w:val="00FE4031"/>
    <w:pPr>
      <w:pBdr>
        <w:top w:val="single" w:sz="4" w:space="1" w:color="auto"/>
      </w:pBdr>
      <w:spacing w:before="160" w:after="40"/>
      <w:ind w:left="3220" w:right="3260"/>
    </w:pPr>
    <w:rPr>
      <w:sz w:val="8"/>
    </w:rPr>
  </w:style>
  <w:style w:type="paragraph" w:customStyle="1" w:styleId="Notified">
    <w:name w:val="Notified"/>
    <w:basedOn w:val="BillBasic0"/>
    <w:rsid w:val="00FE4031"/>
    <w:pPr>
      <w:spacing w:before="360"/>
      <w:jc w:val="right"/>
    </w:pPr>
    <w:rPr>
      <w:i/>
    </w:rPr>
  </w:style>
  <w:style w:type="paragraph" w:customStyle="1" w:styleId="IDict-Heading">
    <w:name w:val="I Dict-Heading"/>
    <w:basedOn w:val="BillBasicHeading"/>
    <w:rsid w:val="00FE4031"/>
    <w:pPr>
      <w:spacing w:before="320"/>
      <w:ind w:left="2600" w:hanging="2600"/>
      <w:jc w:val="both"/>
    </w:pPr>
    <w:rPr>
      <w:sz w:val="34"/>
    </w:rPr>
  </w:style>
  <w:style w:type="paragraph" w:customStyle="1" w:styleId="03ScheduleLandscape">
    <w:name w:val="03ScheduleLandscape"/>
    <w:basedOn w:val="Normal"/>
    <w:rsid w:val="00FE4031"/>
  </w:style>
  <w:style w:type="paragraph" w:customStyle="1" w:styleId="aNoteBullet">
    <w:name w:val="aNoteBullet"/>
    <w:basedOn w:val="aNote"/>
    <w:rsid w:val="00FE4031"/>
    <w:pPr>
      <w:tabs>
        <w:tab w:val="left" w:pos="2200"/>
      </w:tabs>
      <w:spacing w:before="60"/>
      <w:ind w:left="2600" w:hanging="700"/>
    </w:pPr>
  </w:style>
  <w:style w:type="paragraph" w:customStyle="1" w:styleId="aParaNoteBullet">
    <w:name w:val="aParaNoteBullet"/>
    <w:basedOn w:val="aParaNote"/>
    <w:rsid w:val="00FE4031"/>
    <w:pPr>
      <w:tabs>
        <w:tab w:val="left" w:pos="2700"/>
      </w:tabs>
      <w:spacing w:before="60"/>
      <w:ind w:left="3100" w:hanging="700"/>
    </w:pPr>
  </w:style>
  <w:style w:type="paragraph" w:customStyle="1" w:styleId="SchSubClause">
    <w:name w:val="Sch SubClause"/>
    <w:basedOn w:val="Schclauseheading"/>
    <w:rsid w:val="00FE4031"/>
    <w:rPr>
      <w:b w:val="0"/>
    </w:rPr>
  </w:style>
  <w:style w:type="paragraph" w:customStyle="1" w:styleId="Actdetails">
    <w:name w:val="Act details"/>
    <w:basedOn w:val="Normal"/>
    <w:rsid w:val="00FE4031"/>
    <w:pPr>
      <w:spacing w:before="20"/>
      <w:ind w:left="1400"/>
    </w:pPr>
    <w:rPr>
      <w:rFonts w:ascii="Arial" w:hAnsi="Arial"/>
      <w:sz w:val="20"/>
    </w:rPr>
  </w:style>
  <w:style w:type="paragraph" w:customStyle="1" w:styleId="Asamby">
    <w:name w:val="As am by"/>
    <w:basedOn w:val="Normal"/>
    <w:next w:val="Normal"/>
    <w:rsid w:val="00FE4031"/>
    <w:pPr>
      <w:spacing w:before="240"/>
      <w:ind w:left="1100"/>
    </w:pPr>
    <w:rPr>
      <w:rFonts w:ascii="Arial" w:hAnsi="Arial"/>
      <w:sz w:val="20"/>
    </w:rPr>
  </w:style>
  <w:style w:type="paragraph" w:customStyle="1" w:styleId="AmdtsEntries">
    <w:name w:val="AmdtsEntries"/>
    <w:basedOn w:val="BillBasicHeading"/>
    <w:rsid w:val="00FE403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E4031"/>
    <w:pPr>
      <w:tabs>
        <w:tab w:val="clear" w:pos="2600"/>
        <w:tab w:val="left" w:pos="0"/>
      </w:tabs>
      <w:ind w:left="2480" w:hanging="2960"/>
    </w:pPr>
  </w:style>
  <w:style w:type="character" w:customStyle="1" w:styleId="charBold">
    <w:name w:val="charBold"/>
    <w:basedOn w:val="DefaultParagraphFont"/>
    <w:rsid w:val="00FE4031"/>
    <w:rPr>
      <w:b/>
    </w:rPr>
  </w:style>
  <w:style w:type="paragraph" w:customStyle="1" w:styleId="AmdtsEntryHd">
    <w:name w:val="AmdtsEntryHd"/>
    <w:basedOn w:val="BillBasicHeading"/>
    <w:next w:val="AmdtsEntries"/>
    <w:rsid w:val="00FE4031"/>
    <w:pPr>
      <w:tabs>
        <w:tab w:val="clear" w:pos="2600"/>
      </w:tabs>
      <w:spacing w:before="120"/>
      <w:ind w:left="1100"/>
    </w:pPr>
    <w:rPr>
      <w:sz w:val="18"/>
    </w:rPr>
  </w:style>
  <w:style w:type="paragraph" w:customStyle="1" w:styleId="EndNoteParas">
    <w:name w:val="EndNoteParas"/>
    <w:basedOn w:val="EndNoteTextEPS"/>
    <w:rsid w:val="00FE4031"/>
    <w:pPr>
      <w:tabs>
        <w:tab w:val="right" w:pos="1432"/>
      </w:tabs>
      <w:ind w:left="1840" w:hanging="1840"/>
    </w:pPr>
  </w:style>
  <w:style w:type="paragraph" w:customStyle="1" w:styleId="NewReg">
    <w:name w:val="New Reg"/>
    <w:basedOn w:val="NewAct"/>
    <w:next w:val="Actdetails"/>
    <w:rsid w:val="00FE4031"/>
  </w:style>
  <w:style w:type="paragraph" w:customStyle="1" w:styleId="aExamPara">
    <w:name w:val="aExamPara"/>
    <w:basedOn w:val="aExam"/>
    <w:rsid w:val="00FE4031"/>
    <w:pPr>
      <w:tabs>
        <w:tab w:val="right" w:pos="1720"/>
        <w:tab w:val="left" w:pos="2000"/>
        <w:tab w:val="left" w:pos="2300"/>
      </w:tabs>
      <w:ind w:left="2400" w:hanging="1300"/>
    </w:pPr>
  </w:style>
  <w:style w:type="paragraph" w:customStyle="1" w:styleId="Endnote3">
    <w:name w:val="Endnote3"/>
    <w:basedOn w:val="Normal"/>
    <w:rsid w:val="00FE403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E4031"/>
  </w:style>
  <w:style w:type="character" w:customStyle="1" w:styleId="charTableText">
    <w:name w:val="charTableText"/>
    <w:basedOn w:val="DefaultParagraphFont"/>
    <w:rsid w:val="00FE4031"/>
  </w:style>
  <w:style w:type="paragraph" w:customStyle="1" w:styleId="EndNoteTextEPS">
    <w:name w:val="EndNoteTextEPS"/>
    <w:basedOn w:val="Normal"/>
    <w:rsid w:val="00FE4031"/>
    <w:pPr>
      <w:spacing w:before="60"/>
      <w:ind w:left="1100"/>
      <w:jc w:val="both"/>
    </w:pPr>
    <w:rPr>
      <w:sz w:val="20"/>
    </w:rPr>
  </w:style>
  <w:style w:type="paragraph" w:customStyle="1" w:styleId="TLegEntries">
    <w:name w:val="TLegEntries"/>
    <w:basedOn w:val="Normal"/>
    <w:rsid w:val="00FE403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E4031"/>
    <w:pPr>
      <w:tabs>
        <w:tab w:val="clear" w:pos="2600"/>
        <w:tab w:val="left" w:leader="dot" w:pos="2700"/>
      </w:tabs>
      <w:ind w:left="2700" w:hanging="2000"/>
    </w:pPr>
    <w:rPr>
      <w:sz w:val="18"/>
    </w:rPr>
  </w:style>
  <w:style w:type="character" w:customStyle="1" w:styleId="charItals">
    <w:name w:val="charItals"/>
    <w:basedOn w:val="DefaultParagraphFont"/>
    <w:rsid w:val="00FE4031"/>
    <w:rPr>
      <w:i/>
    </w:rPr>
  </w:style>
  <w:style w:type="character" w:customStyle="1" w:styleId="charBoldItals">
    <w:name w:val="charBoldItals"/>
    <w:basedOn w:val="DefaultParagraphFont"/>
    <w:rsid w:val="00FE4031"/>
    <w:rPr>
      <w:b/>
      <w:i/>
    </w:rPr>
  </w:style>
  <w:style w:type="character" w:customStyle="1" w:styleId="charUnderline">
    <w:name w:val="charUnderline"/>
    <w:basedOn w:val="DefaultParagraphFont"/>
    <w:rsid w:val="00FE4031"/>
    <w:rPr>
      <w:u w:val="single"/>
    </w:rPr>
  </w:style>
  <w:style w:type="paragraph" w:customStyle="1" w:styleId="CoverText">
    <w:name w:val="CoverText"/>
    <w:basedOn w:val="Normal"/>
    <w:uiPriority w:val="99"/>
    <w:rsid w:val="00FE4031"/>
    <w:pPr>
      <w:spacing w:before="100"/>
      <w:jc w:val="both"/>
    </w:pPr>
    <w:rPr>
      <w:sz w:val="20"/>
    </w:rPr>
  </w:style>
  <w:style w:type="paragraph" w:customStyle="1" w:styleId="CoverHeading">
    <w:name w:val="CoverHeading"/>
    <w:basedOn w:val="Normal"/>
    <w:rsid w:val="00FE4031"/>
    <w:rPr>
      <w:rFonts w:ascii="Arial" w:hAnsi="Arial"/>
      <w:b/>
    </w:rPr>
  </w:style>
  <w:style w:type="paragraph" w:customStyle="1" w:styleId="TableHd">
    <w:name w:val="TableHd"/>
    <w:basedOn w:val="Normal"/>
    <w:rsid w:val="00FE4031"/>
    <w:pPr>
      <w:keepNext/>
      <w:spacing w:before="300"/>
      <w:ind w:left="1200" w:hanging="1200"/>
    </w:pPr>
    <w:rPr>
      <w:rFonts w:ascii="Arial" w:hAnsi="Arial"/>
      <w:b/>
      <w:sz w:val="20"/>
    </w:rPr>
  </w:style>
  <w:style w:type="paragraph" w:customStyle="1" w:styleId="OldAmdt2ndLine">
    <w:name w:val="OldAmdt2ndLine"/>
    <w:basedOn w:val="OldAmdtsEntries"/>
    <w:rsid w:val="00FE4031"/>
    <w:pPr>
      <w:tabs>
        <w:tab w:val="left" w:pos="2700"/>
      </w:tabs>
      <w:spacing w:before="0"/>
    </w:pPr>
  </w:style>
  <w:style w:type="paragraph" w:customStyle="1" w:styleId="EarlierRepubEntries">
    <w:name w:val="EarlierRepubEntries"/>
    <w:basedOn w:val="Normal"/>
    <w:rsid w:val="00FE4031"/>
    <w:pPr>
      <w:spacing w:before="60" w:after="60"/>
    </w:pPr>
    <w:rPr>
      <w:rFonts w:ascii="Arial" w:hAnsi="Arial"/>
      <w:sz w:val="18"/>
    </w:rPr>
  </w:style>
  <w:style w:type="paragraph" w:customStyle="1" w:styleId="RenumProvEntries">
    <w:name w:val="RenumProvEntries"/>
    <w:basedOn w:val="Normal"/>
    <w:rsid w:val="00FE4031"/>
    <w:pPr>
      <w:spacing w:before="60"/>
    </w:pPr>
    <w:rPr>
      <w:rFonts w:ascii="Arial" w:hAnsi="Arial"/>
      <w:sz w:val="20"/>
    </w:rPr>
  </w:style>
  <w:style w:type="paragraph" w:customStyle="1" w:styleId="aExamNumText">
    <w:name w:val="aExamNumText"/>
    <w:basedOn w:val="aExam"/>
    <w:rsid w:val="00FE4031"/>
    <w:pPr>
      <w:ind w:left="1500"/>
    </w:pPr>
  </w:style>
  <w:style w:type="paragraph" w:customStyle="1" w:styleId="aNotePara">
    <w:name w:val="aNotePara"/>
    <w:basedOn w:val="aNote"/>
    <w:rsid w:val="00FE4031"/>
    <w:pPr>
      <w:tabs>
        <w:tab w:val="right" w:pos="2140"/>
        <w:tab w:val="left" w:pos="2400"/>
      </w:tabs>
      <w:spacing w:before="60"/>
      <w:ind w:left="2400" w:hanging="1300"/>
    </w:pPr>
  </w:style>
  <w:style w:type="paragraph" w:customStyle="1" w:styleId="aParaNotePara">
    <w:name w:val="aParaNotePara"/>
    <w:basedOn w:val="aNotePara"/>
    <w:rsid w:val="00FE4031"/>
    <w:pPr>
      <w:tabs>
        <w:tab w:val="clear" w:pos="2140"/>
        <w:tab w:val="clear" w:pos="2400"/>
        <w:tab w:val="right" w:pos="2644"/>
      </w:tabs>
      <w:ind w:left="3320" w:hanging="1720"/>
    </w:pPr>
  </w:style>
  <w:style w:type="paragraph" w:customStyle="1" w:styleId="aExamBullet">
    <w:name w:val="aExamBullet"/>
    <w:basedOn w:val="aExam"/>
    <w:rsid w:val="00FE4031"/>
    <w:pPr>
      <w:tabs>
        <w:tab w:val="left" w:pos="1500"/>
        <w:tab w:val="left" w:pos="2300"/>
      </w:tabs>
      <w:ind w:left="1900" w:hanging="800"/>
    </w:pPr>
  </w:style>
  <w:style w:type="paragraph" w:customStyle="1" w:styleId="CoverSubHdg">
    <w:name w:val="CoverSubHdg"/>
    <w:basedOn w:val="CoverHeading"/>
    <w:rsid w:val="00FE4031"/>
    <w:pPr>
      <w:spacing w:before="120"/>
    </w:pPr>
    <w:rPr>
      <w:sz w:val="20"/>
    </w:rPr>
  </w:style>
  <w:style w:type="paragraph" w:customStyle="1" w:styleId="CoverTextPara">
    <w:name w:val="CoverTextPara"/>
    <w:basedOn w:val="CoverText"/>
    <w:rsid w:val="00FE4031"/>
    <w:pPr>
      <w:tabs>
        <w:tab w:val="right" w:pos="600"/>
        <w:tab w:val="left" w:pos="840"/>
      </w:tabs>
      <w:ind w:left="840" w:hanging="840"/>
    </w:pPr>
  </w:style>
  <w:style w:type="paragraph" w:customStyle="1" w:styleId="AH5SecSymb">
    <w:name w:val="A H5 Sec Symb"/>
    <w:basedOn w:val="AH5Sec"/>
    <w:next w:val="Amain"/>
    <w:rsid w:val="00FE4031"/>
    <w:pPr>
      <w:tabs>
        <w:tab w:val="clear" w:pos="1100"/>
        <w:tab w:val="left" w:pos="0"/>
      </w:tabs>
      <w:ind w:hanging="1580"/>
    </w:pPr>
  </w:style>
  <w:style w:type="character" w:customStyle="1" w:styleId="charSymb">
    <w:name w:val="charSymb"/>
    <w:basedOn w:val="DefaultParagraphFont"/>
    <w:rsid w:val="00FE4031"/>
    <w:rPr>
      <w:rFonts w:ascii="Arial" w:hAnsi="Arial"/>
      <w:sz w:val="24"/>
      <w:bdr w:val="single" w:sz="4" w:space="0" w:color="auto"/>
    </w:rPr>
  </w:style>
  <w:style w:type="paragraph" w:customStyle="1" w:styleId="AH3DivSymb">
    <w:name w:val="A H3 Div Symb"/>
    <w:basedOn w:val="AH3Div"/>
    <w:next w:val="AH5Sec"/>
    <w:rsid w:val="00FE4031"/>
    <w:pPr>
      <w:tabs>
        <w:tab w:val="clear" w:pos="2600"/>
        <w:tab w:val="left" w:pos="0"/>
      </w:tabs>
      <w:ind w:left="2480" w:hanging="2960"/>
    </w:pPr>
  </w:style>
  <w:style w:type="paragraph" w:customStyle="1" w:styleId="AH4SubDivSymb">
    <w:name w:val="A H4 SubDiv Symb"/>
    <w:basedOn w:val="AH4SubDiv"/>
    <w:next w:val="AH5Sec"/>
    <w:rsid w:val="00FE4031"/>
    <w:pPr>
      <w:tabs>
        <w:tab w:val="clear" w:pos="2600"/>
        <w:tab w:val="left" w:pos="0"/>
      </w:tabs>
      <w:ind w:left="2480" w:hanging="2960"/>
    </w:pPr>
  </w:style>
  <w:style w:type="paragraph" w:customStyle="1" w:styleId="Dict-HeadingSymb">
    <w:name w:val="Dict-Heading Symb"/>
    <w:basedOn w:val="Dict-Heading"/>
    <w:rsid w:val="00FE4031"/>
    <w:pPr>
      <w:tabs>
        <w:tab w:val="left" w:pos="0"/>
      </w:tabs>
      <w:ind w:left="2480" w:hanging="2960"/>
    </w:pPr>
  </w:style>
  <w:style w:type="paragraph" w:customStyle="1" w:styleId="Sched-headingSymb">
    <w:name w:val="Sched-heading Symb"/>
    <w:basedOn w:val="Sched-heading"/>
    <w:rsid w:val="00FE4031"/>
    <w:pPr>
      <w:tabs>
        <w:tab w:val="left" w:pos="0"/>
      </w:tabs>
      <w:ind w:left="2480" w:hanging="2960"/>
    </w:pPr>
  </w:style>
  <w:style w:type="paragraph" w:customStyle="1" w:styleId="Sched-PartSymb">
    <w:name w:val="Sched-Part Symb"/>
    <w:basedOn w:val="Sched-Part"/>
    <w:rsid w:val="00FE4031"/>
    <w:pPr>
      <w:tabs>
        <w:tab w:val="left" w:pos="0"/>
      </w:tabs>
      <w:ind w:left="2480" w:hanging="2960"/>
    </w:pPr>
  </w:style>
  <w:style w:type="paragraph" w:customStyle="1" w:styleId="Sched-FormSymb">
    <w:name w:val="Sched-Form Symb"/>
    <w:basedOn w:val="Sched-Form"/>
    <w:rsid w:val="00FE4031"/>
    <w:pPr>
      <w:tabs>
        <w:tab w:val="left" w:pos="0"/>
      </w:tabs>
      <w:ind w:left="2480" w:hanging="2960"/>
    </w:pPr>
  </w:style>
  <w:style w:type="paragraph" w:customStyle="1" w:styleId="SchclauseheadingSymb">
    <w:name w:val="Sch clause heading Symb"/>
    <w:basedOn w:val="Schclauseheading"/>
    <w:rsid w:val="00FE4031"/>
    <w:pPr>
      <w:tabs>
        <w:tab w:val="left" w:pos="0"/>
      </w:tabs>
      <w:ind w:left="980" w:hanging="1460"/>
    </w:pPr>
  </w:style>
  <w:style w:type="paragraph" w:customStyle="1" w:styleId="TLegAsAmBy">
    <w:name w:val="TLegAsAmBy"/>
    <w:basedOn w:val="TLegEntries"/>
    <w:rsid w:val="00FE4031"/>
    <w:pPr>
      <w:ind w:firstLine="0"/>
    </w:pPr>
    <w:rPr>
      <w:b/>
    </w:rPr>
  </w:style>
  <w:style w:type="paragraph" w:customStyle="1" w:styleId="MinisterWord">
    <w:name w:val="MinisterWord"/>
    <w:basedOn w:val="Normal"/>
    <w:rsid w:val="00FE4031"/>
    <w:pPr>
      <w:spacing w:before="60"/>
      <w:jc w:val="right"/>
    </w:pPr>
  </w:style>
  <w:style w:type="paragraph" w:customStyle="1" w:styleId="TableColHd">
    <w:name w:val="TableColHd"/>
    <w:basedOn w:val="Normal"/>
    <w:rsid w:val="00FE4031"/>
    <w:pPr>
      <w:keepNext/>
      <w:spacing w:after="60"/>
    </w:pPr>
    <w:rPr>
      <w:rFonts w:ascii="Arial" w:hAnsi="Arial"/>
      <w:b/>
      <w:sz w:val="18"/>
    </w:rPr>
  </w:style>
  <w:style w:type="paragraph" w:customStyle="1" w:styleId="00Spine">
    <w:name w:val="00Spine"/>
    <w:basedOn w:val="Normal"/>
    <w:rsid w:val="00FE4031"/>
  </w:style>
  <w:style w:type="paragraph" w:customStyle="1" w:styleId="AuthorisedBlock">
    <w:name w:val="AuthorisedBlock"/>
    <w:basedOn w:val="Normal"/>
    <w:rsid w:val="00FE4031"/>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FE4031"/>
    <w:pPr>
      <w:spacing w:after="60"/>
      <w:ind w:left="2800"/>
    </w:pPr>
    <w:rPr>
      <w:rFonts w:ascii="ACTCrest" w:hAnsi="ACTCrest"/>
      <w:sz w:val="216"/>
    </w:rPr>
  </w:style>
  <w:style w:type="paragraph" w:customStyle="1" w:styleId="AmdtsEntriesDefL2">
    <w:name w:val="AmdtsEntriesDefL2"/>
    <w:basedOn w:val="Normal"/>
    <w:rsid w:val="00FE4031"/>
    <w:pPr>
      <w:tabs>
        <w:tab w:val="left" w:pos="3000"/>
      </w:tabs>
      <w:ind w:left="3100" w:hanging="2000"/>
    </w:pPr>
    <w:rPr>
      <w:rFonts w:ascii="Arial" w:hAnsi="Arial"/>
      <w:sz w:val="18"/>
    </w:rPr>
  </w:style>
  <w:style w:type="paragraph" w:customStyle="1" w:styleId="PenaltyPara">
    <w:name w:val="PenaltyPara"/>
    <w:basedOn w:val="Normal"/>
    <w:rsid w:val="00FE4031"/>
    <w:pPr>
      <w:tabs>
        <w:tab w:val="right" w:pos="1360"/>
      </w:tabs>
      <w:spacing w:before="60"/>
      <w:ind w:left="1600" w:hanging="1600"/>
      <w:jc w:val="both"/>
    </w:pPr>
  </w:style>
  <w:style w:type="paragraph" w:customStyle="1" w:styleId="Actbullet">
    <w:name w:val="Act bullet"/>
    <w:basedOn w:val="Normal"/>
    <w:uiPriority w:val="99"/>
    <w:rsid w:val="00FE4031"/>
    <w:pPr>
      <w:numPr>
        <w:numId w:val="22"/>
      </w:numPr>
      <w:tabs>
        <w:tab w:val="left" w:pos="900"/>
      </w:tabs>
      <w:spacing w:before="20"/>
      <w:ind w:right="-60"/>
    </w:pPr>
    <w:rPr>
      <w:rFonts w:ascii="Arial" w:hAnsi="Arial"/>
      <w:sz w:val="18"/>
    </w:rPr>
  </w:style>
  <w:style w:type="paragraph" w:customStyle="1" w:styleId="06Copyright">
    <w:name w:val="06Copyright"/>
    <w:basedOn w:val="Normal"/>
    <w:rsid w:val="00FE4031"/>
  </w:style>
  <w:style w:type="paragraph" w:customStyle="1" w:styleId="AFHdg">
    <w:name w:val="AFHdg"/>
    <w:basedOn w:val="BillBasicHeading"/>
    <w:rsid w:val="00FE4031"/>
    <w:rPr>
      <w:b w:val="0"/>
      <w:sz w:val="32"/>
    </w:rPr>
  </w:style>
  <w:style w:type="paragraph" w:customStyle="1" w:styleId="LegHistNote">
    <w:name w:val="LegHistNote"/>
    <w:basedOn w:val="Actdetails"/>
    <w:rsid w:val="00FE4031"/>
    <w:pPr>
      <w:spacing w:before="60"/>
      <w:ind w:left="2700" w:right="-60" w:hanging="1300"/>
    </w:pPr>
    <w:rPr>
      <w:sz w:val="18"/>
    </w:rPr>
  </w:style>
  <w:style w:type="paragraph" w:customStyle="1" w:styleId="MH1Chapter">
    <w:name w:val="M H1 Chapter"/>
    <w:basedOn w:val="AH1Chapter"/>
    <w:rsid w:val="00FE4031"/>
    <w:pPr>
      <w:tabs>
        <w:tab w:val="clear" w:pos="2600"/>
        <w:tab w:val="left" w:pos="2720"/>
      </w:tabs>
      <w:ind w:left="4000" w:hanging="3300"/>
    </w:pPr>
  </w:style>
  <w:style w:type="paragraph" w:customStyle="1" w:styleId="ModH1Chapter">
    <w:name w:val="Mod H1 Chapter"/>
    <w:basedOn w:val="IH1Chap"/>
    <w:rsid w:val="00FE4031"/>
    <w:pPr>
      <w:tabs>
        <w:tab w:val="clear" w:pos="2600"/>
        <w:tab w:val="left" w:pos="3300"/>
      </w:tabs>
      <w:ind w:left="3300"/>
    </w:pPr>
  </w:style>
  <w:style w:type="paragraph" w:customStyle="1" w:styleId="ModH2Part">
    <w:name w:val="Mod H2 Part"/>
    <w:basedOn w:val="IH2Part"/>
    <w:rsid w:val="00FE4031"/>
    <w:pPr>
      <w:tabs>
        <w:tab w:val="clear" w:pos="2600"/>
        <w:tab w:val="left" w:pos="3300"/>
      </w:tabs>
      <w:ind w:left="3300"/>
    </w:pPr>
  </w:style>
  <w:style w:type="paragraph" w:customStyle="1" w:styleId="ModH3Div">
    <w:name w:val="Mod H3 Div"/>
    <w:basedOn w:val="IH3Div"/>
    <w:rsid w:val="00FE4031"/>
    <w:pPr>
      <w:tabs>
        <w:tab w:val="clear" w:pos="2600"/>
        <w:tab w:val="left" w:pos="3300"/>
      </w:tabs>
      <w:ind w:left="3300"/>
    </w:pPr>
  </w:style>
  <w:style w:type="paragraph" w:customStyle="1" w:styleId="ModH4SubDiv">
    <w:name w:val="Mod H4 SubDiv"/>
    <w:basedOn w:val="IH4SubDiv"/>
    <w:rsid w:val="00FE4031"/>
    <w:pPr>
      <w:tabs>
        <w:tab w:val="clear" w:pos="2600"/>
        <w:tab w:val="left" w:pos="3300"/>
      </w:tabs>
      <w:ind w:left="3300"/>
    </w:pPr>
  </w:style>
  <w:style w:type="paragraph" w:customStyle="1" w:styleId="ModH5Sec">
    <w:name w:val="Mod H5 Sec"/>
    <w:basedOn w:val="IH5Sec"/>
    <w:rsid w:val="00FE4031"/>
    <w:pPr>
      <w:tabs>
        <w:tab w:val="clear" w:pos="1100"/>
        <w:tab w:val="left" w:pos="1800"/>
      </w:tabs>
      <w:ind w:left="2200"/>
    </w:pPr>
  </w:style>
  <w:style w:type="paragraph" w:customStyle="1" w:styleId="Modmain">
    <w:name w:val="Mod main"/>
    <w:basedOn w:val="Amain"/>
    <w:rsid w:val="00FE4031"/>
    <w:pPr>
      <w:tabs>
        <w:tab w:val="clear" w:pos="900"/>
        <w:tab w:val="clear" w:pos="1100"/>
        <w:tab w:val="right" w:pos="1600"/>
        <w:tab w:val="left" w:pos="1800"/>
      </w:tabs>
      <w:ind w:left="2200"/>
    </w:pPr>
  </w:style>
  <w:style w:type="paragraph" w:customStyle="1" w:styleId="Modpara">
    <w:name w:val="Mod para"/>
    <w:basedOn w:val="BillBasic0"/>
    <w:rsid w:val="00FE4031"/>
    <w:pPr>
      <w:tabs>
        <w:tab w:val="right" w:pos="2100"/>
        <w:tab w:val="left" w:pos="2300"/>
      </w:tabs>
      <w:ind w:left="2700" w:hanging="1600"/>
      <w:outlineLvl w:val="6"/>
    </w:pPr>
  </w:style>
  <w:style w:type="paragraph" w:customStyle="1" w:styleId="Modsubpara">
    <w:name w:val="Mod subpara"/>
    <w:basedOn w:val="Asubpara"/>
    <w:rsid w:val="00FE4031"/>
    <w:pPr>
      <w:tabs>
        <w:tab w:val="clear" w:pos="1900"/>
        <w:tab w:val="clear" w:pos="2100"/>
        <w:tab w:val="right" w:pos="2640"/>
        <w:tab w:val="left" w:pos="2840"/>
      </w:tabs>
      <w:ind w:left="3240" w:hanging="2140"/>
    </w:pPr>
  </w:style>
  <w:style w:type="paragraph" w:customStyle="1" w:styleId="Modsubsubpara">
    <w:name w:val="Mod subsubpara"/>
    <w:basedOn w:val="Asubsubpara"/>
    <w:rsid w:val="00FE4031"/>
    <w:pPr>
      <w:tabs>
        <w:tab w:val="clear" w:pos="2400"/>
        <w:tab w:val="clear" w:pos="2600"/>
        <w:tab w:val="right" w:pos="3160"/>
        <w:tab w:val="left" w:pos="3360"/>
      </w:tabs>
      <w:ind w:left="3760" w:hanging="2660"/>
    </w:pPr>
  </w:style>
  <w:style w:type="paragraph" w:customStyle="1" w:styleId="Modmainreturn">
    <w:name w:val="Mod main return"/>
    <w:basedOn w:val="Amainreturn"/>
    <w:rsid w:val="00FE4031"/>
    <w:pPr>
      <w:ind w:left="1800"/>
    </w:pPr>
  </w:style>
  <w:style w:type="paragraph" w:customStyle="1" w:styleId="Modparareturn">
    <w:name w:val="Mod para return"/>
    <w:basedOn w:val="Aparareturn"/>
    <w:rsid w:val="00FE4031"/>
    <w:pPr>
      <w:ind w:left="2300"/>
    </w:pPr>
  </w:style>
  <w:style w:type="paragraph" w:customStyle="1" w:styleId="Modsubparareturn">
    <w:name w:val="Mod subpara return"/>
    <w:basedOn w:val="Asubparareturn"/>
    <w:rsid w:val="00FE4031"/>
    <w:pPr>
      <w:ind w:left="3040"/>
    </w:pPr>
  </w:style>
  <w:style w:type="paragraph" w:customStyle="1" w:styleId="Modref">
    <w:name w:val="Mod ref"/>
    <w:basedOn w:val="ref"/>
    <w:rsid w:val="00FE4031"/>
    <w:pPr>
      <w:ind w:left="1100"/>
    </w:pPr>
  </w:style>
  <w:style w:type="paragraph" w:customStyle="1" w:styleId="ModaNote">
    <w:name w:val="Mod aNote"/>
    <w:basedOn w:val="aNote"/>
    <w:rsid w:val="00FE4031"/>
    <w:pPr>
      <w:tabs>
        <w:tab w:val="left" w:pos="2600"/>
      </w:tabs>
      <w:ind w:left="2600"/>
    </w:pPr>
  </w:style>
  <w:style w:type="paragraph" w:customStyle="1" w:styleId="ModNote">
    <w:name w:val="Mod Note"/>
    <w:basedOn w:val="aNote"/>
    <w:rsid w:val="00FE4031"/>
    <w:pPr>
      <w:tabs>
        <w:tab w:val="left" w:pos="2600"/>
      </w:tabs>
      <w:ind w:left="2600"/>
    </w:pPr>
  </w:style>
  <w:style w:type="paragraph" w:customStyle="1" w:styleId="ApprFormHd">
    <w:name w:val="ApprFormHd"/>
    <w:basedOn w:val="Sched-heading"/>
    <w:rsid w:val="00FE4031"/>
    <w:pPr>
      <w:ind w:left="0" w:firstLine="0"/>
    </w:pPr>
  </w:style>
  <w:style w:type="paragraph" w:customStyle="1" w:styleId="Status">
    <w:name w:val="Status"/>
    <w:basedOn w:val="Normal"/>
    <w:rsid w:val="00FE4031"/>
    <w:pPr>
      <w:spacing w:before="280"/>
      <w:jc w:val="center"/>
    </w:pPr>
    <w:rPr>
      <w:rFonts w:ascii="Arial" w:hAnsi="Arial"/>
      <w:sz w:val="14"/>
    </w:rPr>
  </w:style>
  <w:style w:type="paragraph" w:customStyle="1" w:styleId="Letterhead">
    <w:name w:val="Letterhead"/>
    <w:rsid w:val="003C2F82"/>
    <w:pPr>
      <w:widowControl w:val="0"/>
      <w:spacing w:after="180"/>
      <w:jc w:val="right"/>
    </w:pPr>
    <w:rPr>
      <w:rFonts w:ascii="Arial" w:hAnsi="Arial" w:cs="Arial"/>
      <w:sz w:val="32"/>
      <w:szCs w:val="32"/>
      <w:lang w:eastAsia="en-US"/>
    </w:rPr>
  </w:style>
  <w:style w:type="paragraph" w:customStyle="1" w:styleId="EPSCoverTop">
    <w:name w:val="EPSCoverTop"/>
    <w:basedOn w:val="Normal"/>
    <w:rsid w:val="00FE4031"/>
    <w:pPr>
      <w:jc w:val="right"/>
    </w:pPr>
    <w:rPr>
      <w:rFonts w:ascii="Arial" w:hAnsi="Arial"/>
      <w:sz w:val="20"/>
    </w:rPr>
  </w:style>
  <w:style w:type="paragraph" w:customStyle="1" w:styleId="EarlierRepubHdg">
    <w:name w:val="EarlierRepubHdg"/>
    <w:basedOn w:val="Normal"/>
    <w:rsid w:val="00FE4031"/>
    <w:pPr>
      <w:keepNext/>
    </w:pPr>
    <w:rPr>
      <w:rFonts w:ascii="Arial" w:hAnsi="Arial"/>
      <w:b/>
      <w:sz w:val="20"/>
    </w:rPr>
  </w:style>
  <w:style w:type="paragraph" w:customStyle="1" w:styleId="RenumProvHdg">
    <w:name w:val="RenumProvHdg"/>
    <w:basedOn w:val="Normal"/>
    <w:rsid w:val="00FE4031"/>
    <w:rPr>
      <w:rFonts w:ascii="Arial" w:hAnsi="Arial"/>
      <w:b/>
      <w:sz w:val="22"/>
    </w:rPr>
  </w:style>
  <w:style w:type="paragraph" w:customStyle="1" w:styleId="RenumProvHeader">
    <w:name w:val="RenumProvHeader"/>
    <w:basedOn w:val="Normal"/>
    <w:rsid w:val="00FE4031"/>
    <w:rPr>
      <w:rFonts w:ascii="Arial" w:hAnsi="Arial"/>
      <w:b/>
      <w:sz w:val="22"/>
    </w:rPr>
  </w:style>
  <w:style w:type="paragraph" w:customStyle="1" w:styleId="RenumTableHdg">
    <w:name w:val="RenumTableHdg"/>
    <w:basedOn w:val="Normal"/>
    <w:rsid w:val="00FE4031"/>
    <w:pPr>
      <w:spacing w:before="120"/>
    </w:pPr>
    <w:rPr>
      <w:rFonts w:ascii="Arial" w:hAnsi="Arial"/>
      <w:b/>
      <w:sz w:val="20"/>
    </w:rPr>
  </w:style>
  <w:style w:type="paragraph" w:customStyle="1" w:styleId="AmainSymb">
    <w:name w:val="A main Symb"/>
    <w:basedOn w:val="Amain"/>
    <w:rsid w:val="00FE4031"/>
    <w:pPr>
      <w:tabs>
        <w:tab w:val="right" w:pos="480"/>
      </w:tabs>
      <w:ind w:left="1120" w:hanging="1600"/>
    </w:pPr>
  </w:style>
  <w:style w:type="paragraph" w:customStyle="1" w:styleId="AparaSymb">
    <w:name w:val="A para Symb"/>
    <w:basedOn w:val="Apara"/>
    <w:rsid w:val="00FE4031"/>
    <w:pPr>
      <w:tabs>
        <w:tab w:val="right" w:pos="0"/>
      </w:tabs>
      <w:ind w:hanging="2080"/>
    </w:pPr>
  </w:style>
  <w:style w:type="paragraph" w:customStyle="1" w:styleId="AsubparaSymb">
    <w:name w:val="A subpara Symb"/>
    <w:basedOn w:val="Asubpara"/>
    <w:rsid w:val="00FE4031"/>
    <w:pPr>
      <w:tabs>
        <w:tab w:val="left" w:pos="0"/>
      </w:tabs>
      <w:ind w:left="1620"/>
    </w:pPr>
  </w:style>
  <w:style w:type="paragraph" w:customStyle="1" w:styleId="TableText">
    <w:name w:val="TableText"/>
    <w:basedOn w:val="Normal"/>
    <w:rsid w:val="00FE4031"/>
    <w:pPr>
      <w:spacing w:before="60" w:after="60"/>
    </w:pPr>
  </w:style>
  <w:style w:type="paragraph" w:customStyle="1" w:styleId="tablepara">
    <w:name w:val="table para"/>
    <w:basedOn w:val="Normal"/>
    <w:rsid w:val="00FE4031"/>
    <w:pPr>
      <w:tabs>
        <w:tab w:val="right" w:pos="800"/>
        <w:tab w:val="left" w:pos="1100"/>
      </w:tabs>
      <w:spacing w:before="80" w:after="60"/>
      <w:ind w:left="1100" w:hanging="1100"/>
    </w:pPr>
  </w:style>
  <w:style w:type="paragraph" w:customStyle="1" w:styleId="tablesubpara">
    <w:name w:val="table subpara"/>
    <w:basedOn w:val="Normal"/>
    <w:rsid w:val="00FE4031"/>
    <w:pPr>
      <w:tabs>
        <w:tab w:val="right" w:pos="1500"/>
        <w:tab w:val="left" w:pos="1800"/>
      </w:tabs>
      <w:spacing w:before="80" w:after="60"/>
      <w:ind w:left="1800" w:hanging="1800"/>
    </w:pPr>
  </w:style>
  <w:style w:type="paragraph" w:customStyle="1" w:styleId="RenumProvSubsectEntries">
    <w:name w:val="RenumProvSubsectEntries"/>
    <w:basedOn w:val="RenumProvEntries"/>
    <w:rsid w:val="00FE4031"/>
    <w:pPr>
      <w:ind w:left="252"/>
    </w:pPr>
  </w:style>
  <w:style w:type="paragraph" w:customStyle="1" w:styleId="IshadedSchClause">
    <w:name w:val="I shaded Sch Clause"/>
    <w:basedOn w:val="IshadedH5Sec"/>
    <w:rsid w:val="00FE4031"/>
  </w:style>
  <w:style w:type="paragraph" w:customStyle="1" w:styleId="IshadedH5Sec">
    <w:name w:val="I shaded H5 Sec"/>
    <w:basedOn w:val="AH5Sec"/>
    <w:rsid w:val="00FE4031"/>
    <w:pPr>
      <w:shd w:val="pct25" w:color="auto" w:fill="auto"/>
      <w:outlineLvl w:val="9"/>
    </w:pPr>
  </w:style>
  <w:style w:type="paragraph" w:customStyle="1" w:styleId="Endnote4">
    <w:name w:val="Endnote4"/>
    <w:basedOn w:val="Endnote2"/>
    <w:rsid w:val="00FE4031"/>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E4031"/>
    <w:pPr>
      <w:keepNext/>
      <w:tabs>
        <w:tab w:val="clear" w:pos="900"/>
        <w:tab w:val="clear" w:pos="1100"/>
      </w:tabs>
      <w:spacing w:before="300"/>
      <w:ind w:left="0" w:firstLine="0"/>
      <w:outlineLvl w:val="9"/>
    </w:pPr>
    <w:rPr>
      <w:i/>
    </w:rPr>
  </w:style>
  <w:style w:type="paragraph" w:customStyle="1" w:styleId="Penalty">
    <w:name w:val="Penalty"/>
    <w:basedOn w:val="Amainreturn"/>
    <w:rsid w:val="00FE4031"/>
  </w:style>
  <w:style w:type="paragraph" w:customStyle="1" w:styleId="LongTitleSymb">
    <w:name w:val="LongTitleSymb"/>
    <w:basedOn w:val="LongTitle"/>
    <w:rsid w:val="00FE4031"/>
    <w:pPr>
      <w:ind w:hanging="480"/>
    </w:pPr>
  </w:style>
  <w:style w:type="paragraph" w:customStyle="1" w:styleId="EffectiveDate">
    <w:name w:val="EffectiveDate"/>
    <w:basedOn w:val="Normal"/>
    <w:rsid w:val="00FE4031"/>
    <w:pPr>
      <w:spacing w:before="120"/>
    </w:pPr>
    <w:rPr>
      <w:rFonts w:ascii="Arial" w:hAnsi="Arial"/>
      <w:b/>
      <w:sz w:val="26"/>
    </w:rPr>
  </w:style>
  <w:style w:type="paragraph" w:customStyle="1" w:styleId="aNoteText">
    <w:name w:val="aNoteText"/>
    <w:basedOn w:val="aNote"/>
    <w:rsid w:val="00FE4031"/>
    <w:pPr>
      <w:spacing w:before="60"/>
      <w:ind w:firstLine="0"/>
    </w:pPr>
  </w:style>
  <w:style w:type="paragraph" w:customStyle="1" w:styleId="02TextLandscape">
    <w:name w:val="02TextLandscape"/>
    <w:basedOn w:val="Normal"/>
    <w:rsid w:val="00FE4031"/>
  </w:style>
  <w:style w:type="paragraph" w:customStyle="1" w:styleId="05Endnote0">
    <w:name w:val="05Endnote"/>
    <w:basedOn w:val="Normal"/>
    <w:rsid w:val="00FE4031"/>
  </w:style>
  <w:style w:type="paragraph" w:customStyle="1" w:styleId="AmdtEntries">
    <w:name w:val="AmdtEntries"/>
    <w:basedOn w:val="BillBasicHeading"/>
    <w:rsid w:val="00FE4031"/>
    <w:pPr>
      <w:keepNext w:val="0"/>
      <w:tabs>
        <w:tab w:val="clear" w:pos="2600"/>
      </w:tabs>
      <w:spacing w:before="0"/>
      <w:ind w:left="3200" w:hanging="2100"/>
    </w:pPr>
    <w:rPr>
      <w:sz w:val="18"/>
    </w:rPr>
  </w:style>
  <w:style w:type="paragraph" w:customStyle="1" w:styleId="AmdtEntriesDefL2">
    <w:name w:val="AmdtEntriesDefL2"/>
    <w:basedOn w:val="AmdtEntries"/>
    <w:rsid w:val="00FE4031"/>
    <w:pPr>
      <w:tabs>
        <w:tab w:val="left" w:pos="3000"/>
      </w:tabs>
      <w:ind w:left="3600" w:hanging="2500"/>
    </w:pPr>
  </w:style>
  <w:style w:type="character" w:customStyle="1" w:styleId="charContents">
    <w:name w:val="charContents"/>
    <w:basedOn w:val="DefaultParagraphFont"/>
    <w:rsid w:val="00FE4031"/>
  </w:style>
  <w:style w:type="character" w:customStyle="1" w:styleId="charPage">
    <w:name w:val="charPage"/>
    <w:basedOn w:val="DefaultParagraphFont"/>
    <w:rsid w:val="00FE4031"/>
  </w:style>
  <w:style w:type="paragraph" w:customStyle="1" w:styleId="FooterInfoCentre">
    <w:name w:val="FooterInfoCentre"/>
    <w:basedOn w:val="FooterInfo"/>
    <w:rsid w:val="00FE4031"/>
    <w:pPr>
      <w:spacing w:before="60"/>
      <w:jc w:val="center"/>
    </w:pPr>
  </w:style>
  <w:style w:type="paragraph" w:customStyle="1" w:styleId="EndNoteTextPub">
    <w:name w:val="EndNoteTextPub"/>
    <w:basedOn w:val="Normal"/>
    <w:rsid w:val="00FE4031"/>
    <w:pPr>
      <w:spacing w:before="60"/>
      <w:ind w:left="1100"/>
      <w:jc w:val="both"/>
    </w:pPr>
    <w:rPr>
      <w:sz w:val="20"/>
    </w:rPr>
  </w:style>
  <w:style w:type="paragraph" w:customStyle="1" w:styleId="aExamHdgss">
    <w:name w:val="aExamHdgss"/>
    <w:basedOn w:val="BillBasicHeading"/>
    <w:next w:val="Normal"/>
    <w:rsid w:val="00FE4031"/>
    <w:pPr>
      <w:tabs>
        <w:tab w:val="clear" w:pos="2600"/>
      </w:tabs>
      <w:ind w:left="1100"/>
    </w:pPr>
    <w:rPr>
      <w:sz w:val="18"/>
    </w:rPr>
  </w:style>
  <w:style w:type="paragraph" w:customStyle="1" w:styleId="aExamss">
    <w:name w:val="aExamss"/>
    <w:basedOn w:val="aNote"/>
    <w:rsid w:val="00FE4031"/>
    <w:pPr>
      <w:spacing w:before="60"/>
      <w:ind w:left="1100" w:firstLine="0"/>
    </w:pPr>
  </w:style>
  <w:style w:type="paragraph" w:customStyle="1" w:styleId="aExamINumss">
    <w:name w:val="aExamINumss"/>
    <w:basedOn w:val="aExamss"/>
    <w:rsid w:val="00FE4031"/>
    <w:pPr>
      <w:tabs>
        <w:tab w:val="left" w:pos="1500"/>
      </w:tabs>
      <w:ind w:left="1500" w:hanging="400"/>
    </w:pPr>
  </w:style>
  <w:style w:type="paragraph" w:customStyle="1" w:styleId="aExamNumTextss">
    <w:name w:val="aExamNumTextss"/>
    <w:basedOn w:val="aExamss"/>
    <w:rsid w:val="00FE4031"/>
    <w:pPr>
      <w:ind w:left="1500"/>
    </w:pPr>
  </w:style>
  <w:style w:type="paragraph" w:customStyle="1" w:styleId="AExamIPara">
    <w:name w:val="AExamIPara"/>
    <w:basedOn w:val="aExam"/>
    <w:rsid w:val="00FE4031"/>
    <w:pPr>
      <w:tabs>
        <w:tab w:val="right" w:pos="1720"/>
        <w:tab w:val="left" w:pos="2000"/>
      </w:tabs>
      <w:ind w:left="2000" w:hanging="900"/>
    </w:pPr>
  </w:style>
  <w:style w:type="paragraph" w:customStyle="1" w:styleId="aNoteTextss">
    <w:name w:val="aNoteTextss"/>
    <w:basedOn w:val="Normal"/>
    <w:rsid w:val="00FE4031"/>
    <w:pPr>
      <w:spacing w:before="60"/>
      <w:ind w:left="1900"/>
      <w:jc w:val="both"/>
    </w:pPr>
    <w:rPr>
      <w:sz w:val="20"/>
    </w:rPr>
  </w:style>
  <w:style w:type="paragraph" w:customStyle="1" w:styleId="aNoteParass">
    <w:name w:val="aNoteParass"/>
    <w:basedOn w:val="Normal"/>
    <w:rsid w:val="00FE403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E4031"/>
    <w:pPr>
      <w:ind w:left="1600"/>
    </w:pPr>
  </w:style>
  <w:style w:type="paragraph" w:customStyle="1" w:styleId="aExampar">
    <w:name w:val="aExampar"/>
    <w:basedOn w:val="aExamss"/>
    <w:rsid w:val="00FE4031"/>
    <w:pPr>
      <w:ind w:left="1600"/>
    </w:pPr>
  </w:style>
  <w:style w:type="paragraph" w:customStyle="1" w:styleId="aNotepar">
    <w:name w:val="aNotepar"/>
    <w:basedOn w:val="BillBasic0"/>
    <w:next w:val="Normal"/>
    <w:rsid w:val="00FE4031"/>
    <w:pPr>
      <w:ind w:left="2400" w:hanging="800"/>
    </w:pPr>
    <w:rPr>
      <w:sz w:val="20"/>
    </w:rPr>
  </w:style>
  <w:style w:type="paragraph" w:customStyle="1" w:styleId="aNoteTextpar">
    <w:name w:val="aNoteTextpar"/>
    <w:basedOn w:val="aNotepar"/>
    <w:rsid w:val="00FE4031"/>
    <w:pPr>
      <w:spacing w:before="60"/>
      <w:ind w:firstLine="0"/>
    </w:pPr>
  </w:style>
  <w:style w:type="paragraph" w:customStyle="1" w:styleId="aNoteParapar">
    <w:name w:val="aNoteParapar"/>
    <w:basedOn w:val="aNotepar"/>
    <w:rsid w:val="00FE4031"/>
    <w:pPr>
      <w:tabs>
        <w:tab w:val="right" w:pos="2640"/>
      </w:tabs>
      <w:spacing w:before="60"/>
      <w:ind w:left="2920" w:hanging="1320"/>
    </w:pPr>
  </w:style>
  <w:style w:type="paragraph" w:customStyle="1" w:styleId="aExamHdgsubpar">
    <w:name w:val="aExamHdgsubpar"/>
    <w:basedOn w:val="aExamHdgss"/>
    <w:next w:val="Normal"/>
    <w:rsid w:val="00FE4031"/>
    <w:pPr>
      <w:ind w:left="2140"/>
    </w:pPr>
  </w:style>
  <w:style w:type="paragraph" w:customStyle="1" w:styleId="aExamsubpar">
    <w:name w:val="aExamsubpar"/>
    <w:basedOn w:val="aExamss"/>
    <w:rsid w:val="00FE4031"/>
    <w:pPr>
      <w:ind w:left="2140"/>
    </w:pPr>
  </w:style>
  <w:style w:type="paragraph" w:customStyle="1" w:styleId="aNotesubpar">
    <w:name w:val="aNotesubpar"/>
    <w:basedOn w:val="BillBasic0"/>
    <w:next w:val="Normal"/>
    <w:rsid w:val="00FE4031"/>
    <w:pPr>
      <w:ind w:left="2940" w:hanging="800"/>
    </w:pPr>
    <w:rPr>
      <w:sz w:val="20"/>
    </w:rPr>
  </w:style>
  <w:style w:type="paragraph" w:customStyle="1" w:styleId="aNoteTextsubpar">
    <w:name w:val="aNoteTextsubpar"/>
    <w:basedOn w:val="aNotesubpar"/>
    <w:rsid w:val="00FE4031"/>
    <w:pPr>
      <w:spacing w:before="60"/>
      <w:ind w:firstLine="0"/>
    </w:pPr>
  </w:style>
  <w:style w:type="paragraph" w:customStyle="1" w:styleId="aExamBulletss">
    <w:name w:val="aExamBulletss"/>
    <w:basedOn w:val="aExamss"/>
    <w:rsid w:val="00FE4031"/>
    <w:pPr>
      <w:ind w:left="1500" w:hanging="400"/>
    </w:pPr>
  </w:style>
  <w:style w:type="paragraph" w:customStyle="1" w:styleId="aNoteBulletss">
    <w:name w:val="aNoteBulletss"/>
    <w:basedOn w:val="Normal"/>
    <w:rsid w:val="00FE4031"/>
    <w:pPr>
      <w:spacing w:before="60"/>
      <w:ind w:left="2300" w:hanging="400"/>
      <w:jc w:val="both"/>
    </w:pPr>
    <w:rPr>
      <w:sz w:val="20"/>
    </w:rPr>
  </w:style>
  <w:style w:type="paragraph" w:customStyle="1" w:styleId="aExamBulletpar">
    <w:name w:val="aExamBulletpar"/>
    <w:basedOn w:val="aExampar"/>
    <w:rsid w:val="00FE4031"/>
    <w:pPr>
      <w:ind w:left="2000" w:hanging="400"/>
    </w:pPr>
  </w:style>
  <w:style w:type="paragraph" w:customStyle="1" w:styleId="aNoteBulletpar">
    <w:name w:val="aNoteBulletpar"/>
    <w:basedOn w:val="aNotepar"/>
    <w:rsid w:val="00FE4031"/>
    <w:pPr>
      <w:spacing w:before="60"/>
      <w:ind w:left="2800" w:hanging="400"/>
    </w:pPr>
  </w:style>
  <w:style w:type="paragraph" w:customStyle="1" w:styleId="aExplanHeading">
    <w:name w:val="aExplanHeading"/>
    <w:basedOn w:val="BillBasicHeading"/>
    <w:next w:val="Normal"/>
    <w:rsid w:val="00FE4031"/>
    <w:rPr>
      <w:rFonts w:ascii="Arial (W1)" w:hAnsi="Arial (W1)"/>
      <w:sz w:val="18"/>
    </w:rPr>
  </w:style>
  <w:style w:type="paragraph" w:customStyle="1" w:styleId="EndNoteHeading">
    <w:name w:val="EndNoteHeading"/>
    <w:basedOn w:val="BillBasicHeading"/>
    <w:rsid w:val="00FE4031"/>
    <w:pPr>
      <w:tabs>
        <w:tab w:val="left" w:pos="700"/>
      </w:tabs>
      <w:spacing w:before="160"/>
      <w:ind w:left="700" w:hanging="700"/>
    </w:pPr>
    <w:rPr>
      <w:rFonts w:ascii="Arial (W1)" w:hAnsi="Arial (W1)"/>
    </w:rPr>
  </w:style>
  <w:style w:type="paragraph" w:customStyle="1" w:styleId="aExplanBullet">
    <w:name w:val="aExplanBullet"/>
    <w:basedOn w:val="Normal"/>
    <w:rsid w:val="00FE4031"/>
    <w:pPr>
      <w:spacing w:before="140"/>
      <w:ind w:left="400" w:hanging="400"/>
      <w:jc w:val="both"/>
    </w:pPr>
    <w:rPr>
      <w:snapToGrid w:val="0"/>
      <w:sz w:val="20"/>
    </w:rPr>
  </w:style>
  <w:style w:type="paragraph" w:customStyle="1" w:styleId="Actbulletshaded">
    <w:name w:val="Act bullet shaded"/>
    <w:basedOn w:val="Actbullet"/>
    <w:rsid w:val="003C2F82"/>
    <w:pPr>
      <w:numPr>
        <w:numId w:val="13"/>
      </w:numPr>
      <w:shd w:val="pct15" w:color="auto" w:fill="FFFFFF"/>
    </w:pPr>
    <w:rPr>
      <w:lang w:val="en-US"/>
    </w:rPr>
  </w:style>
  <w:style w:type="paragraph" w:customStyle="1" w:styleId="Actdetailsnote">
    <w:name w:val="Act details note"/>
    <w:basedOn w:val="Actdetails"/>
    <w:uiPriority w:val="99"/>
    <w:rsid w:val="00FE4031"/>
    <w:pPr>
      <w:ind w:left="1620" w:right="-60" w:hanging="720"/>
    </w:pPr>
    <w:rPr>
      <w:sz w:val="18"/>
    </w:rPr>
  </w:style>
  <w:style w:type="paragraph" w:customStyle="1" w:styleId="SchAmain">
    <w:name w:val="Sch A main"/>
    <w:basedOn w:val="Amain"/>
    <w:rsid w:val="00FE4031"/>
  </w:style>
  <w:style w:type="paragraph" w:customStyle="1" w:styleId="SchApara">
    <w:name w:val="Sch A para"/>
    <w:basedOn w:val="Apara"/>
    <w:rsid w:val="00FE4031"/>
  </w:style>
  <w:style w:type="paragraph" w:customStyle="1" w:styleId="SchAsubpara">
    <w:name w:val="Sch A subpara"/>
    <w:basedOn w:val="Asubpara"/>
    <w:rsid w:val="00FE4031"/>
  </w:style>
  <w:style w:type="paragraph" w:customStyle="1" w:styleId="SchAsubsubpara">
    <w:name w:val="Sch A subsubpara"/>
    <w:basedOn w:val="Asubsubpara"/>
    <w:rsid w:val="00FE4031"/>
  </w:style>
  <w:style w:type="paragraph" w:customStyle="1" w:styleId="TOCOL1">
    <w:name w:val="TOCOL 1"/>
    <w:basedOn w:val="TOC1"/>
    <w:rsid w:val="00FE4031"/>
  </w:style>
  <w:style w:type="paragraph" w:customStyle="1" w:styleId="TOCOL2">
    <w:name w:val="TOCOL 2"/>
    <w:basedOn w:val="TOC2"/>
    <w:rsid w:val="00FE4031"/>
    <w:pPr>
      <w:keepNext w:val="0"/>
    </w:pPr>
  </w:style>
  <w:style w:type="paragraph" w:customStyle="1" w:styleId="TOCOL3">
    <w:name w:val="TOCOL 3"/>
    <w:basedOn w:val="TOC3"/>
    <w:rsid w:val="00FE4031"/>
    <w:pPr>
      <w:keepNext w:val="0"/>
    </w:pPr>
  </w:style>
  <w:style w:type="paragraph" w:customStyle="1" w:styleId="TOCOL4">
    <w:name w:val="TOCOL 4"/>
    <w:basedOn w:val="TOC4"/>
    <w:rsid w:val="00FE4031"/>
    <w:pPr>
      <w:keepNext w:val="0"/>
    </w:pPr>
  </w:style>
  <w:style w:type="paragraph" w:customStyle="1" w:styleId="TOCOL5">
    <w:name w:val="TOCOL 5"/>
    <w:basedOn w:val="TOC5"/>
    <w:rsid w:val="00FE4031"/>
    <w:pPr>
      <w:tabs>
        <w:tab w:val="left" w:pos="400"/>
      </w:tabs>
    </w:pPr>
  </w:style>
  <w:style w:type="paragraph" w:customStyle="1" w:styleId="TOCOL6">
    <w:name w:val="TOCOL 6"/>
    <w:basedOn w:val="TOC6"/>
    <w:rsid w:val="00FE4031"/>
    <w:pPr>
      <w:keepNext w:val="0"/>
    </w:pPr>
  </w:style>
  <w:style w:type="paragraph" w:customStyle="1" w:styleId="TOCOL7">
    <w:name w:val="TOCOL 7"/>
    <w:basedOn w:val="TOC7"/>
    <w:rsid w:val="00FE4031"/>
  </w:style>
  <w:style w:type="paragraph" w:customStyle="1" w:styleId="TOCOL8">
    <w:name w:val="TOCOL 8"/>
    <w:basedOn w:val="TOC8"/>
    <w:rsid w:val="00FE4031"/>
  </w:style>
  <w:style w:type="paragraph" w:customStyle="1" w:styleId="TOCOL9">
    <w:name w:val="TOCOL 9"/>
    <w:basedOn w:val="TOC9"/>
    <w:rsid w:val="00FE4031"/>
    <w:pPr>
      <w:ind w:right="0"/>
    </w:pPr>
  </w:style>
  <w:style w:type="paragraph" w:customStyle="1" w:styleId="TOC10">
    <w:name w:val="TOC 10"/>
    <w:basedOn w:val="TOC5"/>
    <w:rsid w:val="00FE4031"/>
    <w:rPr>
      <w:szCs w:val="24"/>
    </w:rPr>
  </w:style>
  <w:style w:type="character" w:customStyle="1" w:styleId="charNotBold">
    <w:name w:val="charNotBold"/>
    <w:basedOn w:val="DefaultParagraphFont"/>
    <w:rsid w:val="00FE4031"/>
    <w:rPr>
      <w:rFonts w:ascii="Arial" w:hAnsi="Arial"/>
      <w:sz w:val="20"/>
    </w:rPr>
  </w:style>
  <w:style w:type="paragraph" w:customStyle="1" w:styleId="Billname1">
    <w:name w:val="Billname1"/>
    <w:basedOn w:val="Normal"/>
    <w:rsid w:val="00FE4031"/>
    <w:pPr>
      <w:tabs>
        <w:tab w:val="left" w:pos="2400"/>
      </w:tabs>
      <w:spacing w:before="1220"/>
    </w:pPr>
    <w:rPr>
      <w:rFonts w:ascii="Arial" w:hAnsi="Arial"/>
      <w:b/>
      <w:sz w:val="40"/>
    </w:rPr>
  </w:style>
  <w:style w:type="character" w:customStyle="1" w:styleId="FooterChar">
    <w:name w:val="Footer Char"/>
    <w:basedOn w:val="DefaultParagraphFont"/>
    <w:link w:val="Footer"/>
    <w:rsid w:val="00FE4031"/>
    <w:rPr>
      <w:rFonts w:ascii="Arial" w:hAnsi="Arial"/>
      <w:sz w:val="18"/>
      <w:lang w:eastAsia="en-US"/>
    </w:rPr>
  </w:style>
  <w:style w:type="paragraph" w:styleId="BalloonText">
    <w:name w:val="Balloon Text"/>
    <w:basedOn w:val="Normal"/>
    <w:link w:val="BalloonTextChar"/>
    <w:uiPriority w:val="99"/>
    <w:unhideWhenUsed/>
    <w:rsid w:val="00FE4031"/>
    <w:rPr>
      <w:rFonts w:ascii="Tahoma" w:hAnsi="Tahoma" w:cs="Tahoma"/>
      <w:sz w:val="16"/>
      <w:szCs w:val="16"/>
    </w:rPr>
  </w:style>
  <w:style w:type="character" w:customStyle="1" w:styleId="BalloonTextChar">
    <w:name w:val="Balloon Text Char"/>
    <w:basedOn w:val="DefaultParagraphFont"/>
    <w:link w:val="BalloonText"/>
    <w:uiPriority w:val="99"/>
    <w:rsid w:val="00FE4031"/>
    <w:rPr>
      <w:rFonts w:ascii="Tahoma" w:hAnsi="Tahoma" w:cs="Tahoma"/>
      <w:sz w:val="16"/>
      <w:szCs w:val="16"/>
      <w:lang w:eastAsia="en-US"/>
    </w:rPr>
  </w:style>
  <w:style w:type="character" w:customStyle="1" w:styleId="aNoteChar">
    <w:name w:val="aNote Char"/>
    <w:basedOn w:val="DefaultParagraphFont"/>
    <w:link w:val="aNote"/>
    <w:locked/>
    <w:rsid w:val="00673312"/>
    <w:rPr>
      <w:lang w:eastAsia="en-US"/>
    </w:rPr>
  </w:style>
  <w:style w:type="character" w:customStyle="1" w:styleId="aDefChar">
    <w:name w:val="aDef Char"/>
    <w:basedOn w:val="DefaultParagraphFont"/>
    <w:link w:val="aDef"/>
    <w:locked/>
    <w:rsid w:val="00673312"/>
    <w:rPr>
      <w:sz w:val="24"/>
      <w:lang w:eastAsia="en-US"/>
    </w:rPr>
  </w:style>
  <w:style w:type="paragraph" w:customStyle="1" w:styleId="TablePara10">
    <w:name w:val="TablePara10"/>
    <w:basedOn w:val="tablepara"/>
    <w:rsid w:val="00FE403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E403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E4031"/>
    <w:rPr>
      <w:sz w:val="20"/>
    </w:rPr>
  </w:style>
  <w:style w:type="paragraph" w:customStyle="1" w:styleId="aExamINumpar">
    <w:name w:val="aExamINumpar"/>
    <w:basedOn w:val="aExampar"/>
    <w:rsid w:val="00FE4031"/>
    <w:pPr>
      <w:tabs>
        <w:tab w:val="left" w:pos="2000"/>
      </w:tabs>
      <w:ind w:left="2000" w:hanging="400"/>
    </w:pPr>
  </w:style>
  <w:style w:type="paragraph" w:customStyle="1" w:styleId="ShadedSchClauseSymb">
    <w:name w:val="Shaded Sch Clause Symb"/>
    <w:basedOn w:val="ShadedSchClause"/>
    <w:rsid w:val="00FE4031"/>
    <w:pPr>
      <w:tabs>
        <w:tab w:val="left" w:pos="0"/>
      </w:tabs>
      <w:ind w:left="975" w:hanging="1457"/>
    </w:pPr>
  </w:style>
  <w:style w:type="paragraph" w:customStyle="1" w:styleId="CoverTextBullet">
    <w:name w:val="CoverTextBullet"/>
    <w:basedOn w:val="CoverText"/>
    <w:qFormat/>
    <w:rsid w:val="00FE4031"/>
    <w:pPr>
      <w:numPr>
        <w:numId w:val="11"/>
      </w:numPr>
    </w:pPr>
    <w:rPr>
      <w:color w:val="000000"/>
    </w:rPr>
  </w:style>
  <w:style w:type="paragraph" w:customStyle="1" w:styleId="DetailsNo">
    <w:name w:val="Details No"/>
    <w:basedOn w:val="Actdetails"/>
    <w:uiPriority w:val="99"/>
    <w:rsid w:val="00FE4031"/>
    <w:pPr>
      <w:ind w:left="0"/>
    </w:pPr>
    <w:rPr>
      <w:sz w:val="18"/>
    </w:rPr>
  </w:style>
  <w:style w:type="paragraph" w:customStyle="1" w:styleId="01aPreamble">
    <w:name w:val="01aPreamble"/>
    <w:basedOn w:val="Normal"/>
    <w:qFormat/>
    <w:rsid w:val="00FE4031"/>
  </w:style>
  <w:style w:type="paragraph" w:customStyle="1" w:styleId="TableBullet">
    <w:name w:val="TableBullet"/>
    <w:basedOn w:val="TableText10"/>
    <w:qFormat/>
    <w:rsid w:val="00FE4031"/>
    <w:pPr>
      <w:numPr>
        <w:numId w:val="18"/>
      </w:numPr>
    </w:pPr>
  </w:style>
  <w:style w:type="paragraph" w:customStyle="1" w:styleId="TableNumbered">
    <w:name w:val="TableNumbered"/>
    <w:basedOn w:val="TableText10"/>
    <w:qFormat/>
    <w:rsid w:val="00FE4031"/>
    <w:pPr>
      <w:numPr>
        <w:numId w:val="19"/>
      </w:numPr>
    </w:pPr>
  </w:style>
  <w:style w:type="character" w:customStyle="1" w:styleId="charCitHyperlinkItal">
    <w:name w:val="charCitHyperlinkItal"/>
    <w:basedOn w:val="Hyperlink"/>
    <w:uiPriority w:val="1"/>
    <w:rsid w:val="00FE4031"/>
    <w:rPr>
      <w:i/>
      <w:color w:val="0000FF" w:themeColor="hyperlink"/>
      <w:u w:val="none"/>
    </w:rPr>
  </w:style>
  <w:style w:type="character" w:customStyle="1" w:styleId="charCitHyperlinkAbbrev">
    <w:name w:val="charCitHyperlinkAbbrev"/>
    <w:basedOn w:val="Hyperlink"/>
    <w:uiPriority w:val="1"/>
    <w:rsid w:val="00FE4031"/>
    <w:rPr>
      <w:color w:val="0000FF" w:themeColor="hyperlink"/>
      <w:u w:val="none"/>
    </w:rPr>
  </w:style>
  <w:style w:type="character" w:customStyle="1" w:styleId="Heading3Char">
    <w:name w:val="Heading 3 Char"/>
    <w:aliases w:val="h3 Char,sec Char"/>
    <w:basedOn w:val="DefaultParagraphFont"/>
    <w:link w:val="Heading3"/>
    <w:rsid w:val="00FE4031"/>
    <w:rPr>
      <w:b/>
      <w:sz w:val="24"/>
      <w:lang w:eastAsia="en-US"/>
    </w:rPr>
  </w:style>
  <w:style w:type="paragraph" w:customStyle="1" w:styleId="aExplanText">
    <w:name w:val="aExplanText"/>
    <w:basedOn w:val="BillBasic0"/>
    <w:rsid w:val="00FE4031"/>
    <w:rPr>
      <w:sz w:val="20"/>
    </w:rPr>
  </w:style>
  <w:style w:type="paragraph" w:customStyle="1" w:styleId="ISchMain">
    <w:name w:val="I Sch Main"/>
    <w:basedOn w:val="BillBasic0"/>
    <w:rsid w:val="00FE4031"/>
    <w:pPr>
      <w:tabs>
        <w:tab w:val="right" w:pos="900"/>
        <w:tab w:val="left" w:pos="1100"/>
      </w:tabs>
      <w:ind w:left="1100" w:hanging="1100"/>
    </w:pPr>
  </w:style>
  <w:style w:type="paragraph" w:customStyle="1" w:styleId="ISchpara">
    <w:name w:val="I Sch para"/>
    <w:basedOn w:val="BillBasic0"/>
    <w:rsid w:val="00FE4031"/>
    <w:pPr>
      <w:tabs>
        <w:tab w:val="right" w:pos="1400"/>
        <w:tab w:val="left" w:pos="1600"/>
      </w:tabs>
      <w:ind w:left="1600" w:hanging="1600"/>
    </w:pPr>
  </w:style>
  <w:style w:type="paragraph" w:customStyle="1" w:styleId="ISchsubpara">
    <w:name w:val="I Sch subpara"/>
    <w:basedOn w:val="BillBasic0"/>
    <w:rsid w:val="00FE4031"/>
    <w:pPr>
      <w:tabs>
        <w:tab w:val="right" w:pos="1940"/>
        <w:tab w:val="left" w:pos="2140"/>
      </w:tabs>
      <w:ind w:left="2140" w:hanging="2140"/>
    </w:pPr>
  </w:style>
  <w:style w:type="paragraph" w:customStyle="1" w:styleId="ISchsubsubpara">
    <w:name w:val="I Sch subsubpara"/>
    <w:basedOn w:val="BillBasic0"/>
    <w:rsid w:val="00FE4031"/>
    <w:pPr>
      <w:tabs>
        <w:tab w:val="right" w:pos="2460"/>
        <w:tab w:val="left" w:pos="2660"/>
      </w:tabs>
      <w:ind w:left="2660" w:hanging="2660"/>
    </w:pPr>
  </w:style>
  <w:style w:type="character" w:customStyle="1" w:styleId="CharSectno0">
    <w:name w:val="CharSectno"/>
    <w:basedOn w:val="DefaultParagraphFont"/>
    <w:qFormat/>
    <w:rsid w:val="00C10636"/>
    <w:rPr>
      <w:rFonts w:cs="Times New Roman"/>
    </w:rPr>
  </w:style>
  <w:style w:type="character" w:customStyle="1" w:styleId="AmainreturnChar">
    <w:name w:val="A main return Char"/>
    <w:basedOn w:val="DefaultParagraphFont"/>
    <w:link w:val="Amainreturn"/>
    <w:locked/>
    <w:rsid w:val="00C10636"/>
    <w:rPr>
      <w:sz w:val="24"/>
      <w:lang w:eastAsia="en-US"/>
    </w:rPr>
  </w:style>
  <w:style w:type="paragraph" w:customStyle="1" w:styleId="aNoteBulletsubpar">
    <w:name w:val="aNoteBulletsubpar"/>
    <w:basedOn w:val="aNotesubpar"/>
    <w:rsid w:val="008B5E8E"/>
    <w:pPr>
      <w:numPr>
        <w:numId w:val="23"/>
      </w:numPr>
      <w:tabs>
        <w:tab w:val="left" w:pos="3240"/>
      </w:tabs>
      <w:spacing w:before="60"/>
    </w:pPr>
  </w:style>
  <w:style w:type="character" w:customStyle="1" w:styleId="NewActChar">
    <w:name w:val="New Act Char"/>
    <w:basedOn w:val="DefaultParagraphFont"/>
    <w:link w:val="NewAct"/>
    <w:locked/>
    <w:rsid w:val="00E40B51"/>
    <w:rPr>
      <w:rFonts w:ascii="Arial" w:hAnsi="Arial"/>
      <w:b/>
      <w:lang w:eastAsia="en-US"/>
    </w:rPr>
  </w:style>
  <w:style w:type="character" w:customStyle="1" w:styleId="AH5SecChar">
    <w:name w:val="A H5 Sec Char"/>
    <w:basedOn w:val="DefaultParagraphFont"/>
    <w:link w:val="AH5Sec"/>
    <w:locked/>
    <w:rsid w:val="00F36B7B"/>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4-37" TargetMode="External"/><Relationship Id="rId299" Type="http://schemas.openxmlformats.org/officeDocument/2006/relationships/hyperlink" Target="http://www.legislation.act.gov.au/a/1994-108" TargetMode="External"/><Relationship Id="rId21" Type="http://schemas.openxmlformats.org/officeDocument/2006/relationships/footer" Target="footer3.xml"/><Relationship Id="rId63" Type="http://schemas.openxmlformats.org/officeDocument/2006/relationships/hyperlink" Target="http://www.legislation.act.gov.au/a/2005-30" TargetMode="External"/><Relationship Id="rId159" Type="http://schemas.openxmlformats.org/officeDocument/2006/relationships/hyperlink" Target="http://www.legislation.act.gov.au/a/1989-38" TargetMode="External"/><Relationship Id="rId324" Type="http://schemas.openxmlformats.org/officeDocument/2006/relationships/hyperlink" Target="http://www.legislation.act.gov.au/a/2005-41" TargetMode="External"/><Relationship Id="rId366" Type="http://schemas.openxmlformats.org/officeDocument/2006/relationships/hyperlink" Target="http://www.legislation.act.gov.au/a/2008-37" TargetMode="External"/><Relationship Id="rId531" Type="http://schemas.openxmlformats.org/officeDocument/2006/relationships/hyperlink" Target="http://www.legislation.act.gov.au/a/2011-22" TargetMode="External"/><Relationship Id="rId573" Type="http://schemas.openxmlformats.org/officeDocument/2006/relationships/hyperlink" Target="http://www.legislation.act.gov.au/a/2016-52/default.asp" TargetMode="External"/><Relationship Id="rId170" Type="http://schemas.openxmlformats.org/officeDocument/2006/relationships/hyperlink" Target="http://www.legislation.act.gov.au/gaz/1994-S44/default.asp" TargetMode="External"/><Relationship Id="rId226" Type="http://schemas.openxmlformats.org/officeDocument/2006/relationships/hyperlink" Target="http://www.legislation.act.gov.au/a/2006-3" TargetMode="External"/><Relationship Id="rId433" Type="http://schemas.openxmlformats.org/officeDocument/2006/relationships/hyperlink" Target="http://www.legislation.act.gov.au/a/2013-41/default.asp" TargetMode="External"/><Relationship Id="rId268" Type="http://schemas.openxmlformats.org/officeDocument/2006/relationships/hyperlink" Target="http://www.legislation.act.gov.au/a/2017-14/default.asp" TargetMode="External"/><Relationship Id="rId475" Type="http://schemas.openxmlformats.org/officeDocument/2006/relationships/hyperlink" Target="http://www.legislation.act.gov.au/a/2013-41/default.asp"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8-19" TargetMode="External"/><Relationship Id="rId128" Type="http://schemas.openxmlformats.org/officeDocument/2006/relationships/hyperlink" Target="http://www.legislation.act.gov.au/a/1993-13" TargetMode="External"/><Relationship Id="rId335" Type="http://schemas.openxmlformats.org/officeDocument/2006/relationships/hyperlink" Target="http://www.legislation.act.gov.au/a/2017-48/default.asp" TargetMode="External"/><Relationship Id="rId377" Type="http://schemas.openxmlformats.org/officeDocument/2006/relationships/hyperlink" Target="http://www.legislation.act.gov.au/a/2005-30" TargetMode="External"/><Relationship Id="rId500" Type="http://schemas.openxmlformats.org/officeDocument/2006/relationships/hyperlink" Target="http://www.legislation.act.gov.au/a/2011-52" TargetMode="External"/><Relationship Id="rId542" Type="http://schemas.openxmlformats.org/officeDocument/2006/relationships/hyperlink" Target="http://www.legislation.act.gov.au/a/1995-7" TargetMode="External"/><Relationship Id="rId584" Type="http://schemas.openxmlformats.org/officeDocument/2006/relationships/header" Target="header11.xml"/><Relationship Id="rId5" Type="http://schemas.openxmlformats.org/officeDocument/2006/relationships/footnotes" Target="footnotes.xml"/><Relationship Id="rId181" Type="http://schemas.openxmlformats.org/officeDocument/2006/relationships/hyperlink" Target="http://www.legislation.act.gov.au/gaz/1994-S269/default.asp" TargetMode="External"/><Relationship Id="rId237" Type="http://schemas.openxmlformats.org/officeDocument/2006/relationships/hyperlink" Target="http://www.legislation.act.gov.au/a/2005-47" TargetMode="External"/><Relationship Id="rId402" Type="http://schemas.openxmlformats.org/officeDocument/2006/relationships/hyperlink" Target="http://www.legislation.act.gov.au/a/2016-39/default.asp" TargetMode="External"/><Relationship Id="rId279" Type="http://schemas.openxmlformats.org/officeDocument/2006/relationships/hyperlink" Target="http://www.legislation.act.gov.au/a/2011-52" TargetMode="External"/><Relationship Id="rId444" Type="http://schemas.openxmlformats.org/officeDocument/2006/relationships/hyperlink" Target="http://www.legislation.act.gov.au/a/2013-41/default.asp" TargetMode="External"/><Relationship Id="rId486" Type="http://schemas.openxmlformats.org/officeDocument/2006/relationships/hyperlink" Target="http://www.legislation.act.gov.au/a/2018-22/default.asp" TargetMode="External"/><Relationship Id="rId43" Type="http://schemas.openxmlformats.org/officeDocument/2006/relationships/hyperlink" Target="http://www.comlaw.gov.au/Series/C2004A03702" TargetMode="External"/><Relationship Id="rId139" Type="http://schemas.openxmlformats.org/officeDocument/2006/relationships/footer" Target="footer8.xml"/><Relationship Id="rId290" Type="http://schemas.openxmlformats.org/officeDocument/2006/relationships/hyperlink" Target="http://www.legislation.act.gov.au/a/1996-17" TargetMode="External"/><Relationship Id="rId304" Type="http://schemas.openxmlformats.org/officeDocument/2006/relationships/hyperlink" Target="http://www.legislation.act.gov.au/a/2013-41/default.asp" TargetMode="External"/><Relationship Id="rId346" Type="http://schemas.openxmlformats.org/officeDocument/2006/relationships/hyperlink" Target="http://www.legislation.act.gov.au/a/2000-66" TargetMode="External"/><Relationship Id="rId388" Type="http://schemas.openxmlformats.org/officeDocument/2006/relationships/hyperlink" Target="http://www.legislation.act.gov.au/a/2018-22/default.asp" TargetMode="External"/><Relationship Id="rId511" Type="http://schemas.openxmlformats.org/officeDocument/2006/relationships/hyperlink" Target="http://www.legislation.act.gov.au/a/2007-3" TargetMode="External"/><Relationship Id="rId553" Type="http://schemas.openxmlformats.org/officeDocument/2006/relationships/hyperlink" Target="http://www.legislation.act.gov.au/a/2006-3" TargetMode="External"/><Relationship Id="rId85" Type="http://schemas.openxmlformats.org/officeDocument/2006/relationships/hyperlink" Target="http://www.legislation.act.gov.au/a/2005-30" TargetMode="External"/><Relationship Id="rId150" Type="http://schemas.openxmlformats.org/officeDocument/2006/relationships/header" Target="header9.xml"/><Relationship Id="rId192" Type="http://schemas.openxmlformats.org/officeDocument/2006/relationships/hyperlink" Target="http://www.legislation.act.gov.au/a/2002-49/default.asp" TargetMode="External"/><Relationship Id="rId206" Type="http://schemas.openxmlformats.org/officeDocument/2006/relationships/hyperlink" Target="http://www.legislation.act.gov.au/a/2001-44" TargetMode="External"/><Relationship Id="rId413" Type="http://schemas.openxmlformats.org/officeDocument/2006/relationships/hyperlink" Target="http://www.legislation.act.gov.au/a/2015-50" TargetMode="External"/><Relationship Id="rId595" Type="http://schemas.openxmlformats.org/officeDocument/2006/relationships/header" Target="header16.xml"/><Relationship Id="rId248" Type="http://schemas.openxmlformats.org/officeDocument/2006/relationships/hyperlink" Target="http://www.legislation.act.gov.au/a/2012-25/default.asp" TargetMode="External"/><Relationship Id="rId455" Type="http://schemas.openxmlformats.org/officeDocument/2006/relationships/hyperlink" Target="http://www.legislation.act.gov.au/a/2016-52/default.asp" TargetMode="External"/><Relationship Id="rId497" Type="http://schemas.openxmlformats.org/officeDocument/2006/relationships/hyperlink" Target="http://www.legislation.act.gov.au/a/1994-3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1994-38" TargetMode="External"/><Relationship Id="rId357" Type="http://schemas.openxmlformats.org/officeDocument/2006/relationships/hyperlink" Target="http://www.legislation.act.gov.au/a/2016-52/default.asp" TargetMode="External"/><Relationship Id="rId522" Type="http://schemas.openxmlformats.org/officeDocument/2006/relationships/hyperlink" Target="http://www.legislation.act.gov.au/a/1997-50/default.asp" TargetMode="External"/><Relationship Id="rId54" Type="http://schemas.openxmlformats.org/officeDocument/2006/relationships/hyperlink" Target="http://pcoregister/a/2016-55/default.asp" TargetMode="External"/><Relationship Id="rId96" Type="http://schemas.openxmlformats.org/officeDocument/2006/relationships/hyperlink" Target="http://www.comlaw.gov.au/Series/C2004A01611" TargetMode="External"/><Relationship Id="rId161" Type="http://schemas.openxmlformats.org/officeDocument/2006/relationships/hyperlink" Target="http://www.legislation.act.gov.au/gaz/1989-S164/default.asp" TargetMode="External"/><Relationship Id="rId217" Type="http://schemas.openxmlformats.org/officeDocument/2006/relationships/hyperlink" Target="http://www.legislation.act.gov.au/a/2005-30" TargetMode="External"/><Relationship Id="rId399" Type="http://schemas.openxmlformats.org/officeDocument/2006/relationships/hyperlink" Target="http://www.legislation.act.gov.au/a/2016-39/default.asp" TargetMode="External"/><Relationship Id="rId564" Type="http://schemas.openxmlformats.org/officeDocument/2006/relationships/hyperlink" Target="http://www.legislation.act.gov.au/a/2012-43" TargetMode="External"/><Relationship Id="rId259" Type="http://schemas.openxmlformats.org/officeDocument/2006/relationships/hyperlink" Target="http://www.legislation.act.gov.au/a/2015-1" TargetMode="External"/><Relationship Id="rId424" Type="http://schemas.openxmlformats.org/officeDocument/2006/relationships/hyperlink" Target="http://www.legislation.act.gov.au/a/2016-52/default.asp" TargetMode="External"/><Relationship Id="rId466" Type="http://schemas.openxmlformats.org/officeDocument/2006/relationships/hyperlink" Target="http://www.legislation.act.gov.au/a/2018-42/default.asp"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7-41/default.asp" TargetMode="External"/><Relationship Id="rId326" Type="http://schemas.openxmlformats.org/officeDocument/2006/relationships/hyperlink" Target="http://www.legislation.act.gov.au/a/2008-22" TargetMode="External"/><Relationship Id="rId533" Type="http://schemas.openxmlformats.org/officeDocument/2006/relationships/hyperlink" Target="http://www.legislation.act.gov.au/a/2016-39/default.asp" TargetMode="External"/><Relationship Id="rId65" Type="http://schemas.openxmlformats.org/officeDocument/2006/relationships/hyperlink" Target="http://www.legislation.act.gov.au/a/2005-30" TargetMode="External"/><Relationship Id="rId130" Type="http://schemas.openxmlformats.org/officeDocument/2006/relationships/hyperlink" Target="http://www.legislation.act.gov.au/a/2000-48" TargetMode="External"/><Relationship Id="rId368" Type="http://schemas.openxmlformats.org/officeDocument/2006/relationships/hyperlink" Target="http://www.legislation.act.gov.au/a/2015-50" TargetMode="External"/><Relationship Id="rId575" Type="http://schemas.openxmlformats.org/officeDocument/2006/relationships/hyperlink" Target="http://www.legislation.act.gov.au/a/2016-52" TargetMode="External"/><Relationship Id="rId172" Type="http://schemas.openxmlformats.org/officeDocument/2006/relationships/hyperlink" Target="http://www.legislation.act.gov.au/gaz/1994-S93/default.asp" TargetMode="External"/><Relationship Id="rId228" Type="http://schemas.openxmlformats.org/officeDocument/2006/relationships/hyperlink" Target="http://www.legislation.act.gov.au/a/2006-3" TargetMode="External"/><Relationship Id="rId435" Type="http://schemas.openxmlformats.org/officeDocument/2006/relationships/hyperlink" Target="http://www.legislation.act.gov.au/a/2015-50" TargetMode="External"/><Relationship Id="rId477" Type="http://schemas.openxmlformats.org/officeDocument/2006/relationships/hyperlink" Target="http://www.legislation.act.gov.au/a/2017-41/default.asp" TargetMode="External"/><Relationship Id="rId281" Type="http://schemas.openxmlformats.org/officeDocument/2006/relationships/hyperlink" Target="http://www.legislation.act.gov.au/a/2016-39/default.asp" TargetMode="External"/><Relationship Id="rId337" Type="http://schemas.openxmlformats.org/officeDocument/2006/relationships/hyperlink" Target="http://www.legislation.act.gov.au/a/2015-50" TargetMode="External"/><Relationship Id="rId502" Type="http://schemas.openxmlformats.org/officeDocument/2006/relationships/hyperlink" Target="http://www.legislation.act.gov.au/a/2017-48/default.asp"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11-42/default.asp"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6-39/default.asp" TargetMode="External"/><Relationship Id="rId544" Type="http://schemas.openxmlformats.org/officeDocument/2006/relationships/hyperlink" Target="http://www.legislation.act.gov.au/a/2001-44" TargetMode="External"/><Relationship Id="rId586" Type="http://schemas.openxmlformats.org/officeDocument/2006/relationships/footer" Target="footer13.xml"/><Relationship Id="rId7" Type="http://schemas.openxmlformats.org/officeDocument/2006/relationships/image" Target="media/image1.png"/><Relationship Id="rId183" Type="http://schemas.openxmlformats.org/officeDocument/2006/relationships/hyperlink" Target="http://www.legislation.act.gov.au/gaz/1994-S289/default.asp" TargetMode="External"/><Relationship Id="rId239" Type="http://schemas.openxmlformats.org/officeDocument/2006/relationships/hyperlink" Target="http://www.legislation.act.gov.au/a/2008-22" TargetMode="External"/><Relationship Id="rId390" Type="http://schemas.openxmlformats.org/officeDocument/2006/relationships/hyperlink" Target="http://www.legislation.act.gov.au/a/2016-39/default.asp" TargetMode="External"/><Relationship Id="rId404" Type="http://schemas.openxmlformats.org/officeDocument/2006/relationships/hyperlink" Target="http://www.legislation.act.gov.au/a/2016-39/default.asp" TargetMode="External"/><Relationship Id="rId446" Type="http://schemas.openxmlformats.org/officeDocument/2006/relationships/hyperlink" Target="http://www.legislation.act.gov.au/a/2015-50" TargetMode="External"/><Relationship Id="rId250" Type="http://schemas.openxmlformats.org/officeDocument/2006/relationships/hyperlink" Target="http://www.legislation.act.gov.au/a/2013-19" TargetMode="External"/><Relationship Id="rId292" Type="http://schemas.openxmlformats.org/officeDocument/2006/relationships/hyperlink" Target="http://www.legislation.act.gov.au/a/2011-22" TargetMode="External"/><Relationship Id="rId306" Type="http://schemas.openxmlformats.org/officeDocument/2006/relationships/hyperlink" Target="http://www.legislation.act.gov.au/a/2012-43" TargetMode="External"/><Relationship Id="rId488" Type="http://schemas.openxmlformats.org/officeDocument/2006/relationships/hyperlink" Target="http://www.legislation.act.gov.au/a/2018-22/default.asp" TargetMode="External"/><Relationship Id="rId45" Type="http://schemas.openxmlformats.org/officeDocument/2006/relationships/hyperlink" Target="http://www.legislation.act.gov.au/a/2017-47/default.asp" TargetMode="External"/><Relationship Id="rId87" Type="http://schemas.openxmlformats.org/officeDocument/2006/relationships/hyperlink" Target="http://www.legislation.act.gov.au/a/2005-30"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5-41" TargetMode="External"/><Relationship Id="rId513" Type="http://schemas.openxmlformats.org/officeDocument/2006/relationships/hyperlink" Target="http://www.legislation.act.gov.au/a/1994-38" TargetMode="External"/><Relationship Id="rId555" Type="http://schemas.openxmlformats.org/officeDocument/2006/relationships/hyperlink" Target="http://www.legislation.act.gov.au/a/2007-3" TargetMode="External"/><Relationship Id="rId597" Type="http://schemas.openxmlformats.org/officeDocument/2006/relationships/fontTable" Target="fontTable.xml"/><Relationship Id="rId152" Type="http://schemas.openxmlformats.org/officeDocument/2006/relationships/footer" Target="footer11.xml"/><Relationship Id="rId194" Type="http://schemas.openxmlformats.org/officeDocument/2006/relationships/hyperlink" Target="http://www.legislation.act.gov.au/a/2002-49/default.asp" TargetMode="External"/><Relationship Id="rId208" Type="http://schemas.openxmlformats.org/officeDocument/2006/relationships/hyperlink" Target="http://www.legislation.act.gov.au/gaz/2001-S65/default.asp" TargetMode="External"/><Relationship Id="rId415" Type="http://schemas.openxmlformats.org/officeDocument/2006/relationships/hyperlink" Target="http://www.legislation.act.gov.au/a/2013-41/default.asp" TargetMode="External"/><Relationship Id="rId457" Type="http://schemas.openxmlformats.org/officeDocument/2006/relationships/hyperlink" Target="http://www.legislation.act.gov.au/a/2012-21" TargetMode="External"/><Relationship Id="rId261" Type="http://schemas.openxmlformats.org/officeDocument/2006/relationships/hyperlink" Target="http://www.legislation.act.gov.au/a/2016-1/default.asp" TargetMode="External"/><Relationship Id="rId499" Type="http://schemas.openxmlformats.org/officeDocument/2006/relationships/hyperlink" Target="http://www.legislation.act.gov.au/a/2007-3"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5-40" TargetMode="External"/><Relationship Id="rId317" Type="http://schemas.openxmlformats.org/officeDocument/2006/relationships/hyperlink" Target="http://www.legislation.act.gov.au/a/1997-50" TargetMode="External"/><Relationship Id="rId359" Type="http://schemas.openxmlformats.org/officeDocument/2006/relationships/hyperlink" Target="http://www.legislation.act.gov.au/a/2004-15" TargetMode="External"/><Relationship Id="rId524" Type="http://schemas.openxmlformats.org/officeDocument/2006/relationships/hyperlink" Target="http://www.legislation.act.gov.au/a/2007-3" TargetMode="External"/><Relationship Id="rId566" Type="http://schemas.openxmlformats.org/officeDocument/2006/relationships/hyperlink" Target="http://www.legislation.act.gov.au/a/2013-41/default.asp" TargetMode="External"/><Relationship Id="rId98" Type="http://schemas.openxmlformats.org/officeDocument/2006/relationships/hyperlink" Target="http://www.comlaw.gov.au/Series/C2004A01462" TargetMode="External"/><Relationship Id="rId121" Type="http://schemas.openxmlformats.org/officeDocument/2006/relationships/hyperlink" Target="https://www.legislation.gov.au/Series/C2004A01611" TargetMode="External"/><Relationship Id="rId163" Type="http://schemas.openxmlformats.org/officeDocument/2006/relationships/hyperlink" Target="http://www.legislation.act.gov.au/gaz/1991-S7/default.asp" TargetMode="External"/><Relationship Id="rId219" Type="http://schemas.openxmlformats.org/officeDocument/2006/relationships/hyperlink" Target="http://www.legislation.act.gov.au/a/2006-3" TargetMode="External"/><Relationship Id="rId370" Type="http://schemas.openxmlformats.org/officeDocument/2006/relationships/hyperlink" Target="http://www.legislation.act.gov.au/a/2013-41/default.asp" TargetMode="External"/><Relationship Id="rId426" Type="http://schemas.openxmlformats.org/officeDocument/2006/relationships/hyperlink" Target="http://www.legislation.act.gov.au/a/2007-3" TargetMode="External"/><Relationship Id="rId230" Type="http://schemas.openxmlformats.org/officeDocument/2006/relationships/hyperlink" Target="http://www.legislation.act.gov.au/a/2005-47" TargetMode="External"/><Relationship Id="rId468" Type="http://schemas.openxmlformats.org/officeDocument/2006/relationships/hyperlink" Target="http://www.legislation.act.gov.au/a/2015-50" TargetMode="External"/><Relationship Id="rId25" Type="http://schemas.openxmlformats.org/officeDocument/2006/relationships/footer" Target="footer5.xml"/><Relationship Id="rId67" Type="http://schemas.openxmlformats.org/officeDocument/2006/relationships/hyperlink" Target="http://www.legislation.act.gov.au/a/2008-19" TargetMode="External"/><Relationship Id="rId272" Type="http://schemas.openxmlformats.org/officeDocument/2006/relationships/hyperlink" Target="http://www.legislation.act.gov.au/a/2017-48/default.asp" TargetMode="External"/><Relationship Id="rId328" Type="http://schemas.openxmlformats.org/officeDocument/2006/relationships/hyperlink" Target="http://www.legislation.act.gov.au/a/2012-25" TargetMode="External"/><Relationship Id="rId535" Type="http://schemas.openxmlformats.org/officeDocument/2006/relationships/hyperlink" Target="http://www.legislation.act.gov.au/a/2016-39/default.asp" TargetMode="External"/><Relationship Id="rId577" Type="http://schemas.openxmlformats.org/officeDocument/2006/relationships/hyperlink" Target="http://www.legislation.act.gov.au/a/2017-47/default.asp"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gaz/1994-S121/default.asp" TargetMode="External"/><Relationship Id="rId381" Type="http://schemas.openxmlformats.org/officeDocument/2006/relationships/hyperlink" Target="http://www.legislation.act.gov.au/a/2017-48/default.asp" TargetMode="External"/><Relationship Id="rId241" Type="http://schemas.openxmlformats.org/officeDocument/2006/relationships/hyperlink" Target="http://www.legislation.act.gov.au/a/2008-37" TargetMode="External"/><Relationship Id="rId437" Type="http://schemas.openxmlformats.org/officeDocument/2006/relationships/hyperlink" Target="http://www.legislation.act.gov.au/a/2013-41/default.asp" TargetMode="External"/><Relationship Id="rId479" Type="http://schemas.openxmlformats.org/officeDocument/2006/relationships/hyperlink" Target="http://www.legislation.act.gov.au/a/2011-52" TargetMode="External"/><Relationship Id="rId36" Type="http://schemas.openxmlformats.org/officeDocument/2006/relationships/hyperlink" Target="http://www.legislation.act.gov.au/a/1997-79/default.asp" TargetMode="External"/><Relationship Id="rId283" Type="http://schemas.openxmlformats.org/officeDocument/2006/relationships/hyperlink" Target="http://www.legislation.act.gov.au/a/2007-3" TargetMode="External"/><Relationship Id="rId339" Type="http://schemas.openxmlformats.org/officeDocument/2006/relationships/hyperlink" Target="http://www.legislation.act.gov.au/a/2008-28" TargetMode="External"/><Relationship Id="rId490" Type="http://schemas.openxmlformats.org/officeDocument/2006/relationships/hyperlink" Target="http://www.legislation.act.gov.au/a/2008-37" TargetMode="External"/><Relationship Id="rId504" Type="http://schemas.openxmlformats.org/officeDocument/2006/relationships/hyperlink" Target="http://www.legislation.act.gov.au/a/1997-80" TargetMode="External"/><Relationship Id="rId546" Type="http://schemas.openxmlformats.org/officeDocument/2006/relationships/hyperlink" Target="http://www.legislation.act.gov.au/a/2004-15" TargetMode="External"/><Relationship Id="rId78" Type="http://schemas.openxmlformats.org/officeDocument/2006/relationships/hyperlink" Target="http://www.legislation.act.gov.au/a/2004-17" TargetMode="External"/><Relationship Id="rId101" Type="http://schemas.openxmlformats.org/officeDocument/2006/relationships/hyperlink" Target="http://www.comlaw.gov.au/Series/C2004A03969" TargetMode="External"/><Relationship Id="rId143" Type="http://schemas.openxmlformats.org/officeDocument/2006/relationships/hyperlink" Target="http://www.legislation.act.gov.au/a/2005-30" TargetMode="External"/><Relationship Id="rId185" Type="http://schemas.openxmlformats.org/officeDocument/2006/relationships/hyperlink" Target="http://www.legislation.act.gov.au/a/1995-7" TargetMode="External"/><Relationship Id="rId350" Type="http://schemas.openxmlformats.org/officeDocument/2006/relationships/hyperlink" Target="http://www.legislation.act.gov.au/a/2008-37" TargetMode="External"/><Relationship Id="rId406" Type="http://schemas.openxmlformats.org/officeDocument/2006/relationships/hyperlink" Target="http://www.legislation.act.gov.au/a/2016-39/default.asp" TargetMode="External"/><Relationship Id="rId588" Type="http://schemas.openxmlformats.org/officeDocument/2006/relationships/header" Target="header13.xml"/><Relationship Id="rId9" Type="http://schemas.openxmlformats.org/officeDocument/2006/relationships/hyperlink" Target="http://www.legislation.act.gov.au" TargetMode="External"/><Relationship Id="rId210" Type="http://schemas.openxmlformats.org/officeDocument/2006/relationships/hyperlink" Target="http://www.legislation.act.gov.au/a/1997-41" TargetMode="External"/><Relationship Id="rId392" Type="http://schemas.openxmlformats.org/officeDocument/2006/relationships/hyperlink" Target="http://www.legislation.act.gov.au/a/2016-39/default.asp" TargetMode="External"/><Relationship Id="rId448" Type="http://schemas.openxmlformats.org/officeDocument/2006/relationships/hyperlink" Target="http://www.legislation.act.gov.au/a/2015-50" TargetMode="External"/><Relationship Id="rId252" Type="http://schemas.openxmlformats.org/officeDocument/2006/relationships/hyperlink" Target="http://www.legislation.act.gov.au/a/2015-1/default.asp" TargetMode="External"/><Relationship Id="rId294" Type="http://schemas.openxmlformats.org/officeDocument/2006/relationships/hyperlink" Target="http://www.legislation.act.gov.au/a/1997-80" TargetMode="External"/><Relationship Id="rId308" Type="http://schemas.openxmlformats.org/officeDocument/2006/relationships/hyperlink" Target="http://www.legislation.act.gov.au/a/2015-35" TargetMode="External"/><Relationship Id="rId515" Type="http://schemas.openxmlformats.org/officeDocument/2006/relationships/hyperlink" Target="http://www.legislation.act.gov.au/a/2007-3" TargetMode="External"/><Relationship Id="rId47" Type="http://schemas.openxmlformats.org/officeDocument/2006/relationships/hyperlink" Target="http://www.legislation.act.gov.au/a/1991-2" TargetMode="External"/><Relationship Id="rId89" Type="http://schemas.openxmlformats.org/officeDocument/2006/relationships/hyperlink" Target="http://www.legislation.act.gov.au/a/db_6317/default.asp" TargetMode="External"/><Relationship Id="rId112" Type="http://schemas.openxmlformats.org/officeDocument/2006/relationships/hyperlink" Target="http://www.legislation.act.gov.au/a/1994-37" TargetMode="External"/><Relationship Id="rId154" Type="http://schemas.openxmlformats.org/officeDocument/2006/relationships/hyperlink" Target="http://www.legislation.act.gov.au/a/alt_a1989-45co" TargetMode="External"/><Relationship Id="rId361" Type="http://schemas.openxmlformats.org/officeDocument/2006/relationships/hyperlink" Target="http://www.legislation.act.gov.au/a/2015-50" TargetMode="External"/><Relationship Id="rId557" Type="http://schemas.openxmlformats.org/officeDocument/2006/relationships/hyperlink" Target="http://www.legislation.act.gov.au/a/2008-28" TargetMode="External"/><Relationship Id="rId196" Type="http://schemas.openxmlformats.org/officeDocument/2006/relationships/hyperlink" Target="http://www.legislation.act.gov.au/gaz/1997-S264/default.asp" TargetMode="External"/><Relationship Id="rId417" Type="http://schemas.openxmlformats.org/officeDocument/2006/relationships/hyperlink" Target="http://www.legislation.act.gov.au/a/2015-35" TargetMode="External"/><Relationship Id="rId459" Type="http://schemas.openxmlformats.org/officeDocument/2006/relationships/hyperlink" Target="http://www.legislation.act.gov.au/a/2016-52/default.asp" TargetMode="External"/><Relationship Id="rId16" Type="http://schemas.openxmlformats.org/officeDocument/2006/relationships/header" Target="header1.xml"/><Relationship Id="rId221" Type="http://schemas.openxmlformats.org/officeDocument/2006/relationships/hyperlink" Target="http://www.legislation.act.gov.au/a/2005-40" TargetMode="External"/><Relationship Id="rId263" Type="http://schemas.openxmlformats.org/officeDocument/2006/relationships/hyperlink" Target="http://www.legislation.act.gov.au/cn/2017-2/default.asp" TargetMode="External"/><Relationship Id="rId319" Type="http://schemas.openxmlformats.org/officeDocument/2006/relationships/hyperlink" Target="http://www.legislation.act.gov.au/a/2000-71" TargetMode="External"/><Relationship Id="rId470" Type="http://schemas.openxmlformats.org/officeDocument/2006/relationships/hyperlink" Target="http://www.legislation.act.gov.au/a/2004-15" TargetMode="External"/><Relationship Id="rId526" Type="http://schemas.openxmlformats.org/officeDocument/2006/relationships/hyperlink" Target="http://www.legislation.act.gov.au/a/2012-25" TargetMode="External"/><Relationship Id="rId37" Type="http://schemas.openxmlformats.org/officeDocument/2006/relationships/hyperlink" Target="http://www.legislation.act.gov.au/a/1997-79/default.asp" TargetMode="External"/><Relationship Id="rId58" Type="http://schemas.openxmlformats.org/officeDocument/2006/relationships/hyperlink" Target="http://www.legislation.act.gov.au/a/2005-40" TargetMode="External"/><Relationship Id="rId79" Type="http://schemas.openxmlformats.org/officeDocument/2006/relationships/hyperlink" Target="http://www.legislation.act.gov.au/a/2001-14" TargetMode="External"/><Relationship Id="rId102" Type="http://schemas.openxmlformats.org/officeDocument/2006/relationships/hyperlink" Target="http://www.comlaw.gov.au/Series/C2005A00080" TargetMode="External"/><Relationship Id="rId123" Type="http://schemas.openxmlformats.org/officeDocument/2006/relationships/hyperlink" Target="https://www.legislation.gov.au/Series/C2004A01611" TargetMode="External"/><Relationship Id="rId144" Type="http://schemas.openxmlformats.org/officeDocument/2006/relationships/hyperlink" Target="http://www.legislation.act.gov.au/a/1997-79/default.asp" TargetMode="External"/><Relationship Id="rId330" Type="http://schemas.openxmlformats.org/officeDocument/2006/relationships/hyperlink" Target="http://www.legislation.act.gov.au/a/2015-10" TargetMode="External"/><Relationship Id="rId547" Type="http://schemas.openxmlformats.org/officeDocument/2006/relationships/hyperlink" Target="http://www.legislation.act.gov.au/a/2004-15" TargetMode="External"/><Relationship Id="rId568" Type="http://schemas.openxmlformats.org/officeDocument/2006/relationships/hyperlink" Target="http://www.legislation.act.gov.au/a/2015-10" TargetMode="External"/><Relationship Id="rId589" Type="http://schemas.openxmlformats.org/officeDocument/2006/relationships/footer" Target="footer14.xm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gaz/1993-S111/default.asp" TargetMode="External"/><Relationship Id="rId186" Type="http://schemas.openxmlformats.org/officeDocument/2006/relationships/hyperlink" Target="http://www.legislation.act.gov.au/gaz/1995-S148/default.asp" TargetMode="External"/><Relationship Id="rId351" Type="http://schemas.openxmlformats.org/officeDocument/2006/relationships/hyperlink" Target="http://www.legislation.act.gov.au/a/2012-25" TargetMode="External"/><Relationship Id="rId372" Type="http://schemas.openxmlformats.org/officeDocument/2006/relationships/hyperlink" Target="http://www.legislation.act.gov.au/a/2005-30" TargetMode="External"/><Relationship Id="rId393" Type="http://schemas.openxmlformats.org/officeDocument/2006/relationships/hyperlink" Target="http://www.legislation.act.gov.au/a/2017-48/default.asp" TargetMode="External"/><Relationship Id="rId407" Type="http://schemas.openxmlformats.org/officeDocument/2006/relationships/hyperlink" Target="http://www.legislation.act.gov.au/a/2016-39/default.asp" TargetMode="External"/><Relationship Id="rId428" Type="http://schemas.openxmlformats.org/officeDocument/2006/relationships/hyperlink" Target="http://www.legislation.act.gov.au/a/2013-41/default.asp" TargetMode="External"/><Relationship Id="rId449" Type="http://schemas.openxmlformats.org/officeDocument/2006/relationships/hyperlink" Target="http://www.legislation.act.gov.au/a/2007-3" TargetMode="External"/><Relationship Id="rId211" Type="http://schemas.openxmlformats.org/officeDocument/2006/relationships/hyperlink" Target="http://www.legislation.act.gov.au/a/2004-9" TargetMode="External"/><Relationship Id="rId232" Type="http://schemas.openxmlformats.org/officeDocument/2006/relationships/hyperlink" Target="http://www.legislation.act.gov.au/a/2006-3" TargetMode="External"/><Relationship Id="rId253" Type="http://schemas.openxmlformats.org/officeDocument/2006/relationships/hyperlink" Target="http://www.legislation.act.gov.au/a/2015-52" TargetMode="External"/><Relationship Id="rId274" Type="http://schemas.openxmlformats.org/officeDocument/2006/relationships/hyperlink" Target="http://www.legislation.act.gov.au/a/2018-42/default.asp" TargetMode="External"/><Relationship Id="rId295" Type="http://schemas.openxmlformats.org/officeDocument/2006/relationships/hyperlink" Target="http://www.legislation.act.gov.au/a/2005-62" TargetMode="External"/><Relationship Id="rId309" Type="http://schemas.openxmlformats.org/officeDocument/2006/relationships/hyperlink" Target="http://www.legislation.act.gov.au/a/2016-55/default.asp" TargetMode="External"/><Relationship Id="rId460" Type="http://schemas.openxmlformats.org/officeDocument/2006/relationships/hyperlink" Target="http://www.legislation.act.gov.au/a/2018-42/default.asp" TargetMode="External"/><Relationship Id="rId481" Type="http://schemas.openxmlformats.org/officeDocument/2006/relationships/hyperlink" Target="http://www.legislation.act.gov.au/a/2001-44" TargetMode="External"/><Relationship Id="rId516" Type="http://schemas.openxmlformats.org/officeDocument/2006/relationships/hyperlink" Target="http://www.legislation.act.gov.au/a/2016-39/default.asp" TargetMode="External"/><Relationship Id="rId27" Type="http://schemas.openxmlformats.org/officeDocument/2006/relationships/hyperlink" Target="http://www.legislation.act.gov.au/a/2005-30" TargetMode="External"/><Relationship Id="rId48" Type="http://schemas.openxmlformats.org/officeDocument/2006/relationships/hyperlink" Target="http://www.legislation.act.gov.au/a/2000-65" TargetMode="External"/><Relationship Id="rId69" Type="http://schemas.openxmlformats.org/officeDocument/2006/relationships/hyperlink" Target="http://www.legislation.act.gov.au/a/2016-39/default.asp" TargetMode="External"/><Relationship Id="rId113" Type="http://schemas.openxmlformats.org/officeDocument/2006/relationships/hyperlink" Target="http://www.comlaw.gov.au/Details/C2012C00319" TargetMode="External"/><Relationship Id="rId134" Type="http://schemas.openxmlformats.org/officeDocument/2006/relationships/hyperlink" Target="http://www.legislation.act.gov.au/a/2018-22/default.asp" TargetMode="External"/><Relationship Id="rId320" Type="http://schemas.openxmlformats.org/officeDocument/2006/relationships/hyperlink" Target="http://www.legislation.act.gov.au/a/2001-44" TargetMode="External"/><Relationship Id="rId537" Type="http://schemas.openxmlformats.org/officeDocument/2006/relationships/hyperlink" Target="http://www.legislation.act.gov.au/a/2011-52" TargetMode="External"/><Relationship Id="rId558" Type="http://schemas.openxmlformats.org/officeDocument/2006/relationships/hyperlink" Target="http://www.legislation.act.gov.au/a/2008-37" TargetMode="External"/><Relationship Id="rId579" Type="http://schemas.openxmlformats.org/officeDocument/2006/relationships/hyperlink" Target="http://www.legislation.act.gov.au/a/2017-48/default.asp" TargetMode="External"/><Relationship Id="rId80" Type="http://schemas.openxmlformats.org/officeDocument/2006/relationships/hyperlink" Target="http://www.legislation.act.gov.au/a/2002-51" TargetMode="External"/><Relationship Id="rId155" Type="http://schemas.openxmlformats.org/officeDocument/2006/relationships/hyperlink" Target="http://www.comlaw.gov.au/Series/C2004A03699" TargetMode="External"/><Relationship Id="rId176" Type="http://schemas.openxmlformats.org/officeDocument/2006/relationships/hyperlink" Target="http://www.legislation.act.gov.au/a/1994-60" TargetMode="External"/><Relationship Id="rId197" Type="http://schemas.openxmlformats.org/officeDocument/2006/relationships/hyperlink" Target="http://www.legislation.act.gov.au/gaz/1997-S288/default.asp" TargetMode="External"/><Relationship Id="rId341" Type="http://schemas.openxmlformats.org/officeDocument/2006/relationships/hyperlink" Target="http://www.legislation.act.gov.au/a/1993-38" TargetMode="External"/><Relationship Id="rId362" Type="http://schemas.openxmlformats.org/officeDocument/2006/relationships/hyperlink" Target="http://www.legislation.act.gov.au/a/1994-60" TargetMode="External"/><Relationship Id="rId383" Type="http://schemas.openxmlformats.org/officeDocument/2006/relationships/hyperlink" Target="http://www.legislation.act.gov.au/a/2017-48/default.asp" TargetMode="External"/><Relationship Id="rId418" Type="http://schemas.openxmlformats.org/officeDocument/2006/relationships/hyperlink" Target="http://www.legislation.act.gov.au/a/1995-25" TargetMode="External"/><Relationship Id="rId439" Type="http://schemas.openxmlformats.org/officeDocument/2006/relationships/hyperlink" Target="http://www.legislation.act.gov.au/a/2010-30" TargetMode="External"/><Relationship Id="rId590" Type="http://schemas.openxmlformats.org/officeDocument/2006/relationships/footer" Target="footer15.xml"/><Relationship Id="rId201" Type="http://schemas.openxmlformats.org/officeDocument/2006/relationships/hyperlink" Target="http://www.legislation.act.gov.au/a/2000-66" TargetMode="External"/><Relationship Id="rId222" Type="http://schemas.openxmlformats.org/officeDocument/2006/relationships/hyperlink" Target="http://www.legislation.act.gov.au/a/2006-3" TargetMode="External"/><Relationship Id="rId243" Type="http://schemas.openxmlformats.org/officeDocument/2006/relationships/hyperlink" Target="http://www.legislation.act.gov.au/cn/2009-2/default.asp" TargetMode="External"/><Relationship Id="rId264" Type="http://schemas.openxmlformats.org/officeDocument/2006/relationships/hyperlink" Target="http://www.legislation.act.gov.au/a/2016-52/default.asp" TargetMode="External"/><Relationship Id="rId285" Type="http://schemas.openxmlformats.org/officeDocument/2006/relationships/hyperlink" Target="http://www.legislation.act.gov.au/a/1993-38" TargetMode="External"/><Relationship Id="rId450" Type="http://schemas.openxmlformats.org/officeDocument/2006/relationships/hyperlink" Target="http://www.legislation.act.gov.au/a/2013-41/default.asp" TargetMode="External"/><Relationship Id="rId471" Type="http://schemas.openxmlformats.org/officeDocument/2006/relationships/hyperlink" Target="http://www.legislation.act.gov.au/a/1994-81" TargetMode="External"/><Relationship Id="rId506" Type="http://schemas.openxmlformats.org/officeDocument/2006/relationships/hyperlink" Target="http://www.legislation.act.gov.au/a/2007-3" TargetMode="External"/><Relationship Id="rId17" Type="http://schemas.openxmlformats.org/officeDocument/2006/relationships/header" Target="header2.xml"/><Relationship Id="rId38" Type="http://schemas.openxmlformats.org/officeDocument/2006/relationships/hyperlink" Target="http://pcoregister/a/2016-55/default.asp" TargetMode="External"/><Relationship Id="rId59" Type="http://schemas.openxmlformats.org/officeDocument/2006/relationships/hyperlink" Target="http://www.legislation.act.gov.au/a/2005-40" TargetMode="External"/><Relationship Id="rId103" Type="http://schemas.openxmlformats.org/officeDocument/2006/relationships/hyperlink" Target="http://www.comlaw.gov.au/Series/C2005A00080" TargetMode="External"/><Relationship Id="rId124" Type="http://schemas.openxmlformats.org/officeDocument/2006/relationships/hyperlink" Target="http://www.legislation.act.gov.au/a/2004-8" TargetMode="External"/><Relationship Id="rId310" Type="http://schemas.openxmlformats.org/officeDocument/2006/relationships/hyperlink" Target="http://www.legislation.act.gov.au/a/2005-30" TargetMode="External"/><Relationship Id="rId492" Type="http://schemas.openxmlformats.org/officeDocument/2006/relationships/hyperlink" Target="http://www.legislation.act.gov.au/a/2011-22" TargetMode="External"/><Relationship Id="rId527" Type="http://schemas.openxmlformats.org/officeDocument/2006/relationships/hyperlink" Target="http://www.legislation.act.gov.au/a/1994-38" TargetMode="External"/><Relationship Id="rId548" Type="http://schemas.openxmlformats.org/officeDocument/2006/relationships/hyperlink" Target="http://www.legislation.act.gov.au/a/2004-32" TargetMode="External"/><Relationship Id="rId569" Type="http://schemas.openxmlformats.org/officeDocument/2006/relationships/hyperlink" Target="http://www.legislation.act.gov.au/a/2015-35"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1997-79/default.asp" TargetMode="External"/><Relationship Id="rId166" Type="http://schemas.openxmlformats.org/officeDocument/2006/relationships/hyperlink" Target="http://www.legislation.act.gov.au/gaz/1993-S129/default.asp" TargetMode="External"/><Relationship Id="rId187" Type="http://schemas.openxmlformats.org/officeDocument/2006/relationships/hyperlink" Target="http://www.legislation.act.gov.au/a/1995-25" TargetMode="External"/><Relationship Id="rId331" Type="http://schemas.openxmlformats.org/officeDocument/2006/relationships/hyperlink" Target="http://www.legislation.act.gov.au/a/2015-50" TargetMode="External"/><Relationship Id="rId352" Type="http://schemas.openxmlformats.org/officeDocument/2006/relationships/hyperlink" Target="http://www.legislation.act.gov.au/a/2016-13" TargetMode="External"/><Relationship Id="rId373" Type="http://schemas.openxmlformats.org/officeDocument/2006/relationships/hyperlink" Target="http://www.legislation.act.gov.au/a/2005-30" TargetMode="External"/><Relationship Id="rId394" Type="http://schemas.openxmlformats.org/officeDocument/2006/relationships/hyperlink" Target="http://www.legislation.act.gov.au/a/2016-39/default.asp" TargetMode="External"/><Relationship Id="rId408" Type="http://schemas.openxmlformats.org/officeDocument/2006/relationships/hyperlink" Target="http://www.legislation.act.gov.au/a/2016-39/default.asp" TargetMode="External"/><Relationship Id="rId429" Type="http://schemas.openxmlformats.org/officeDocument/2006/relationships/hyperlink" Target="http://www.legislation.act.gov.au/a/1997-41" TargetMode="External"/><Relationship Id="rId580" Type="http://schemas.openxmlformats.org/officeDocument/2006/relationships/hyperlink" Target="http://www.legislation.act.gov.au/a/2018-22/" TargetMode="External"/><Relationship Id="rId1" Type="http://schemas.openxmlformats.org/officeDocument/2006/relationships/numbering" Target="numbering.xml"/><Relationship Id="rId212" Type="http://schemas.openxmlformats.org/officeDocument/2006/relationships/hyperlink" Target="http://www.legislation.act.gov.au/a/2004-8" TargetMode="External"/><Relationship Id="rId233" Type="http://schemas.openxmlformats.org/officeDocument/2006/relationships/hyperlink" Target="http://www.legislation.act.gov.au/a/2005-62" TargetMode="External"/><Relationship Id="rId254" Type="http://schemas.openxmlformats.org/officeDocument/2006/relationships/hyperlink" Target="http://www.legislation.act.gov.au/a/2015-52" TargetMode="External"/><Relationship Id="rId440" Type="http://schemas.openxmlformats.org/officeDocument/2006/relationships/hyperlink" Target="http://www.legislation.act.gov.au/a/2013-41/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4-9" TargetMode="External"/><Relationship Id="rId114" Type="http://schemas.openxmlformats.org/officeDocument/2006/relationships/hyperlink" Target="http://www.legislation.act.gov.au/a/1994-37" TargetMode="External"/><Relationship Id="rId275" Type="http://schemas.openxmlformats.org/officeDocument/2006/relationships/hyperlink" Target="http://www.legislation.act.gov.au/a/1996-17" TargetMode="External"/><Relationship Id="rId296" Type="http://schemas.openxmlformats.org/officeDocument/2006/relationships/hyperlink" Target="http://www.legislation.act.gov.au/a/2007-3" TargetMode="External"/><Relationship Id="rId300" Type="http://schemas.openxmlformats.org/officeDocument/2006/relationships/hyperlink" Target="http://www.legislation.act.gov.au/a/1996-17" TargetMode="External"/><Relationship Id="rId461" Type="http://schemas.openxmlformats.org/officeDocument/2006/relationships/hyperlink" Target="http://www.legislation.act.gov.au/a/1994-81" TargetMode="External"/><Relationship Id="rId482" Type="http://schemas.openxmlformats.org/officeDocument/2006/relationships/hyperlink" Target="http://www.legislation.act.gov.au/a/2013-41/default.asp" TargetMode="External"/><Relationship Id="rId517" Type="http://schemas.openxmlformats.org/officeDocument/2006/relationships/hyperlink" Target="http://www.legislation.act.gov.au/a/1991-3" TargetMode="External"/><Relationship Id="rId538" Type="http://schemas.openxmlformats.org/officeDocument/2006/relationships/hyperlink" Target="http://www.legislation.act.gov.au/a/2007-3" TargetMode="External"/><Relationship Id="rId559" Type="http://schemas.openxmlformats.org/officeDocument/2006/relationships/hyperlink" Target="http://www.legislation.act.gov.au/a/2010-30" TargetMode="External"/><Relationship Id="rId60" Type="http://schemas.openxmlformats.org/officeDocument/2006/relationships/hyperlink" Target="http://www.legislation.act.gov.au/a/2002-51" TargetMode="External"/><Relationship Id="rId81" Type="http://schemas.openxmlformats.org/officeDocument/2006/relationships/hyperlink" Target="http://www.legislation.act.gov.au/a/2008-19" TargetMode="External"/><Relationship Id="rId135" Type="http://schemas.openxmlformats.org/officeDocument/2006/relationships/hyperlink" Target="http://www.legislation.act.gov.au/a/2011-12" TargetMode="External"/><Relationship Id="rId156" Type="http://schemas.openxmlformats.org/officeDocument/2006/relationships/hyperlink" Target="http://www.legislation.act.gov.au/a/alt_ord1989-21/default.asp" TargetMode="External"/><Relationship Id="rId177" Type="http://schemas.openxmlformats.org/officeDocument/2006/relationships/hyperlink" Target="http://www.legislation.act.gov.au/gaz/1994-S197/default.asp" TargetMode="External"/><Relationship Id="rId198" Type="http://schemas.openxmlformats.org/officeDocument/2006/relationships/hyperlink" Target="http://www.legislation.act.gov.au/a/1997-80" TargetMode="External"/><Relationship Id="rId321" Type="http://schemas.openxmlformats.org/officeDocument/2006/relationships/hyperlink" Target="http://www.legislation.act.gov.au/a/2004-32" TargetMode="External"/><Relationship Id="rId342" Type="http://schemas.openxmlformats.org/officeDocument/2006/relationships/hyperlink" Target="http://www.legislation.act.gov.au/a/1996-17" TargetMode="External"/><Relationship Id="rId363" Type="http://schemas.openxmlformats.org/officeDocument/2006/relationships/hyperlink" Target="http://www.legislation.act.gov.au/a/2008-37" TargetMode="External"/><Relationship Id="rId384" Type="http://schemas.openxmlformats.org/officeDocument/2006/relationships/hyperlink" Target="http://www.legislation.act.gov.au/a/2016-39/default.asp" TargetMode="External"/><Relationship Id="rId419" Type="http://schemas.openxmlformats.org/officeDocument/2006/relationships/hyperlink" Target="http://www.legislation.act.gov.au/a/1995-25" TargetMode="External"/><Relationship Id="rId570" Type="http://schemas.openxmlformats.org/officeDocument/2006/relationships/hyperlink" Target="http://www.legislation.act.gov.au/a/2015-50/default.asp" TargetMode="External"/><Relationship Id="rId591" Type="http://schemas.openxmlformats.org/officeDocument/2006/relationships/header" Target="header14.xml"/><Relationship Id="rId202" Type="http://schemas.openxmlformats.org/officeDocument/2006/relationships/hyperlink" Target="http://www.legislation.act.gov.au/gaz/2000-S68/default.asp" TargetMode="External"/><Relationship Id="rId223" Type="http://schemas.openxmlformats.org/officeDocument/2006/relationships/hyperlink" Target="http://www.legislation.act.gov.au/cn/2006-21/default.asp" TargetMode="External"/><Relationship Id="rId244" Type="http://schemas.openxmlformats.org/officeDocument/2006/relationships/hyperlink" Target="http://www.legislation.act.gov.au/a/2010-30" TargetMode="External"/><Relationship Id="rId430" Type="http://schemas.openxmlformats.org/officeDocument/2006/relationships/hyperlink" Target="http://www.legislation.act.gov.au/a/2013-41/default.asp" TargetMode="External"/><Relationship Id="rId18" Type="http://schemas.openxmlformats.org/officeDocument/2006/relationships/footer" Target="footer1.xml"/><Relationship Id="rId39" Type="http://schemas.openxmlformats.org/officeDocument/2006/relationships/hyperlink" Target="http://www.legislation.act.gov.au/a/2012-43" TargetMode="External"/><Relationship Id="rId265" Type="http://schemas.openxmlformats.org/officeDocument/2006/relationships/hyperlink" Target="http://www.legislation.act.gov.au/a/2016-55/default.asp" TargetMode="External"/><Relationship Id="rId286" Type="http://schemas.openxmlformats.org/officeDocument/2006/relationships/hyperlink" Target="http://www.legislation.act.gov.au/a/1996-17" TargetMode="External"/><Relationship Id="rId451" Type="http://schemas.openxmlformats.org/officeDocument/2006/relationships/hyperlink" Target="http://www.legislation.act.gov.au/a/2013-41/default.asp" TargetMode="External"/><Relationship Id="rId472" Type="http://schemas.openxmlformats.org/officeDocument/2006/relationships/hyperlink" Target="http://www.legislation.act.gov.au/a/2004-15" TargetMode="External"/><Relationship Id="rId493" Type="http://schemas.openxmlformats.org/officeDocument/2006/relationships/hyperlink" Target="http://www.legislation.act.gov.au/a/2011-52" TargetMode="External"/><Relationship Id="rId507" Type="http://schemas.openxmlformats.org/officeDocument/2006/relationships/hyperlink" Target="http://www.legislation.act.gov.au/a/2016-39/default.asp" TargetMode="External"/><Relationship Id="rId528" Type="http://schemas.openxmlformats.org/officeDocument/2006/relationships/hyperlink" Target="http://www.legislation.act.gov.au/a/1996-17" TargetMode="External"/><Relationship Id="rId549" Type="http://schemas.openxmlformats.org/officeDocument/2006/relationships/hyperlink" Target="http://www.legislation.act.gov.au/a/2005-47" TargetMode="External"/><Relationship Id="rId50" Type="http://schemas.openxmlformats.org/officeDocument/2006/relationships/hyperlink" Target="http://www.legislation.act.gov.au/a/1994-9" TargetMode="External"/><Relationship Id="rId104" Type="http://schemas.openxmlformats.org/officeDocument/2006/relationships/hyperlink" Target="http://www.comlaw.gov.au/Series/C2004A01462" TargetMode="External"/><Relationship Id="rId125" Type="http://schemas.openxmlformats.org/officeDocument/2006/relationships/hyperlink" Target="http://www.legislation.act.gov.au/a/2008-19"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1993-97" TargetMode="External"/><Relationship Id="rId188" Type="http://schemas.openxmlformats.org/officeDocument/2006/relationships/hyperlink" Target="http://www.legislation.act.gov.au/gaz/1995-S212/default.asp" TargetMode="External"/><Relationship Id="rId311" Type="http://schemas.openxmlformats.org/officeDocument/2006/relationships/hyperlink" Target="http://www.legislation.act.gov.au/a/1991-3" TargetMode="External"/><Relationship Id="rId332" Type="http://schemas.openxmlformats.org/officeDocument/2006/relationships/hyperlink" Target="http://www.legislation.act.gov.au/a/2015-1" TargetMode="External"/><Relationship Id="rId353" Type="http://schemas.openxmlformats.org/officeDocument/2006/relationships/hyperlink" Target="http://www.legislation.act.gov.au/a/1994-26" TargetMode="External"/><Relationship Id="rId374" Type="http://schemas.openxmlformats.org/officeDocument/2006/relationships/hyperlink" Target="http://www.legislation.act.gov.au/a/2005-30" TargetMode="External"/><Relationship Id="rId395" Type="http://schemas.openxmlformats.org/officeDocument/2006/relationships/hyperlink" Target="http://www.legislation.act.gov.au/a/2016-39/default.asp" TargetMode="External"/><Relationship Id="rId409" Type="http://schemas.openxmlformats.org/officeDocument/2006/relationships/hyperlink" Target="http://www.legislation.act.gov.au/a/2016-39/default.asp" TargetMode="External"/><Relationship Id="rId560" Type="http://schemas.openxmlformats.org/officeDocument/2006/relationships/hyperlink" Target="http://www.legislation.act.gov.au/a/2011-22" TargetMode="External"/><Relationship Id="rId581" Type="http://schemas.openxmlformats.org/officeDocument/2006/relationships/hyperlink" Target="http://www.legislation.act.gov.au/a/2002-49" TargetMode="External"/><Relationship Id="rId71" Type="http://schemas.openxmlformats.org/officeDocument/2006/relationships/hyperlink" Target="http://www.legislation.act.gov.au/a/1900-40" TargetMode="External"/><Relationship Id="rId92" Type="http://schemas.openxmlformats.org/officeDocument/2006/relationships/hyperlink" Target="http://www.legislation.act.gov.au/a/1995-55" TargetMode="External"/><Relationship Id="rId213" Type="http://schemas.openxmlformats.org/officeDocument/2006/relationships/hyperlink" Target="http://www.legislation.act.gov.au/cn/2004-5/default.asp" TargetMode="External"/><Relationship Id="rId234" Type="http://schemas.openxmlformats.org/officeDocument/2006/relationships/hyperlink" Target="http://www.legislation.act.gov.au/a/2006-3" TargetMode="External"/><Relationship Id="rId420" Type="http://schemas.openxmlformats.org/officeDocument/2006/relationships/hyperlink" Target="http://www.legislation.act.gov.au/a/2007-3"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5-10" TargetMode="External"/><Relationship Id="rId276" Type="http://schemas.openxmlformats.org/officeDocument/2006/relationships/hyperlink" Target="http://www.legislation.act.gov.au/a/2005-41" TargetMode="External"/><Relationship Id="rId297" Type="http://schemas.openxmlformats.org/officeDocument/2006/relationships/hyperlink" Target="http://www.legislation.act.gov.au/a/2012-21" TargetMode="External"/><Relationship Id="rId441" Type="http://schemas.openxmlformats.org/officeDocument/2006/relationships/hyperlink" Target="http://www.legislation.act.gov.au/a/2013-41/default.asp" TargetMode="External"/><Relationship Id="rId462" Type="http://schemas.openxmlformats.org/officeDocument/2006/relationships/hyperlink" Target="http://www.legislation.act.gov.au/a/1995-25" TargetMode="External"/><Relationship Id="rId483" Type="http://schemas.openxmlformats.org/officeDocument/2006/relationships/hyperlink" Target="http://www.legislation.act.gov.au/a/2013-41/default.asp" TargetMode="External"/><Relationship Id="rId518" Type="http://schemas.openxmlformats.org/officeDocument/2006/relationships/hyperlink" Target="http://www.legislation.act.gov.au/a/1993-38" TargetMode="External"/><Relationship Id="rId539" Type="http://schemas.openxmlformats.org/officeDocument/2006/relationships/hyperlink" Target="http://www.legislation.act.gov.au/a/2011-52" TargetMode="External"/><Relationship Id="rId40" Type="http://schemas.openxmlformats.org/officeDocument/2006/relationships/hyperlink" Target="http://www.legislation.act.gov.au/a/2005-30" TargetMode="External"/><Relationship Id="rId115" Type="http://schemas.openxmlformats.org/officeDocument/2006/relationships/hyperlink" Target="http://www.legislation.act.gov.au/a/1994-37" TargetMode="External"/><Relationship Id="rId136" Type="http://schemas.openxmlformats.org/officeDocument/2006/relationships/header" Target="header6.xml"/><Relationship Id="rId157" Type="http://schemas.openxmlformats.org/officeDocument/2006/relationships/hyperlink" Target="http://www.legislation.act.gov.au/gaz/1989-S160/default.asp" TargetMode="External"/><Relationship Id="rId178" Type="http://schemas.openxmlformats.org/officeDocument/2006/relationships/hyperlink" Target="http://www.legislation.act.gov.au/gaz/1994-S250/default.asp" TargetMode="External"/><Relationship Id="rId301" Type="http://schemas.openxmlformats.org/officeDocument/2006/relationships/hyperlink" Target="http://www.legislation.act.gov.au/a/2005-30" TargetMode="External"/><Relationship Id="rId322" Type="http://schemas.openxmlformats.org/officeDocument/2006/relationships/hyperlink" Target="http://www.legislation.act.gov.au/a/2004-32" TargetMode="External"/><Relationship Id="rId343" Type="http://schemas.openxmlformats.org/officeDocument/2006/relationships/hyperlink" Target="http://www.legislation.act.gov.au/a/1993-97" TargetMode="External"/><Relationship Id="rId364" Type="http://schemas.openxmlformats.org/officeDocument/2006/relationships/hyperlink" Target="http://www.legislation.act.gov.au/a/2015-50" TargetMode="External"/><Relationship Id="rId550" Type="http://schemas.openxmlformats.org/officeDocument/2006/relationships/hyperlink" Target="http://www.legislation.act.gov.au/a/2005-47"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1-44" TargetMode="External"/><Relationship Id="rId199" Type="http://schemas.openxmlformats.org/officeDocument/2006/relationships/hyperlink" Target="http://www.legislation.act.gov.au/gaz/1997-S360/default.asp" TargetMode="External"/><Relationship Id="rId203" Type="http://schemas.openxmlformats.org/officeDocument/2006/relationships/hyperlink" Target="http://www.legislation.act.gov.au/gaz/2000-S69/default.asp" TargetMode="External"/><Relationship Id="rId385" Type="http://schemas.openxmlformats.org/officeDocument/2006/relationships/hyperlink" Target="http://www.legislation.act.gov.au/a/2017-48/default.asp" TargetMode="External"/><Relationship Id="rId571" Type="http://schemas.openxmlformats.org/officeDocument/2006/relationships/hyperlink" Target="http://www.legislation.act.gov.au/a/2015-50" TargetMode="External"/><Relationship Id="rId592" Type="http://schemas.openxmlformats.org/officeDocument/2006/relationships/footer" Target="footer16.xml"/><Relationship Id="rId19" Type="http://schemas.openxmlformats.org/officeDocument/2006/relationships/footer" Target="footer2.xml"/><Relationship Id="rId224" Type="http://schemas.openxmlformats.org/officeDocument/2006/relationships/hyperlink" Target="http://www.legislation.act.gov.au/a/2005-46" TargetMode="External"/><Relationship Id="rId245" Type="http://schemas.openxmlformats.org/officeDocument/2006/relationships/hyperlink" Target="http://www.legislation.act.gov.au/a/2011-22" TargetMode="External"/><Relationship Id="rId266" Type="http://schemas.openxmlformats.org/officeDocument/2006/relationships/hyperlink" Target="http://www.legislation.act.gov.au/a/2017-14" TargetMode="External"/><Relationship Id="rId287" Type="http://schemas.openxmlformats.org/officeDocument/2006/relationships/hyperlink" Target="http://www.legislation.act.gov.au/a/1993-97" TargetMode="External"/><Relationship Id="rId410" Type="http://schemas.openxmlformats.org/officeDocument/2006/relationships/hyperlink" Target="http://www.legislation.act.gov.au/a/2016-39/default.asp" TargetMode="External"/><Relationship Id="rId431" Type="http://schemas.openxmlformats.org/officeDocument/2006/relationships/hyperlink" Target="http://www.legislation.act.gov.au/a/2013-41/default.asp" TargetMode="External"/><Relationship Id="rId452" Type="http://schemas.openxmlformats.org/officeDocument/2006/relationships/hyperlink" Target="http://www.legislation.act.gov.au/a/2016-52/default.asp" TargetMode="External"/><Relationship Id="rId473" Type="http://schemas.openxmlformats.org/officeDocument/2006/relationships/hyperlink" Target="http://www.legislation.act.gov.au/a/2015-50" TargetMode="External"/><Relationship Id="rId494" Type="http://schemas.openxmlformats.org/officeDocument/2006/relationships/hyperlink" Target="http://www.legislation.act.gov.au/a/2013-41/default.asp" TargetMode="External"/><Relationship Id="rId508" Type="http://schemas.openxmlformats.org/officeDocument/2006/relationships/hyperlink" Target="http://www.legislation.act.gov.au/a/2016-39/default.asp" TargetMode="External"/><Relationship Id="rId529" Type="http://schemas.openxmlformats.org/officeDocument/2006/relationships/hyperlink" Target="http://www.legislation.act.gov.au/a/1997-50" TargetMode="External"/><Relationship Id="rId30" Type="http://schemas.openxmlformats.org/officeDocument/2006/relationships/hyperlink" Target="http://www.legislation.act.gov.au/a/2002-51" TargetMode="External"/><Relationship Id="rId105" Type="http://schemas.openxmlformats.org/officeDocument/2006/relationships/hyperlink" Target="http://www.comlaw.gov.au/Series/C2004A03969" TargetMode="External"/><Relationship Id="rId126" Type="http://schemas.openxmlformats.org/officeDocument/2006/relationships/hyperlink" Target="http://www.legislation.act.gov.au/a/2004-17" TargetMode="External"/><Relationship Id="rId147" Type="http://schemas.openxmlformats.org/officeDocument/2006/relationships/hyperlink" Target="http://www.legislation.act.gov.au/a/1990-53" TargetMode="External"/><Relationship Id="rId168" Type="http://schemas.openxmlformats.org/officeDocument/2006/relationships/hyperlink" Target="http://www.legislation.act.gov.au/gaz/1993-S267/default.asp" TargetMode="External"/><Relationship Id="rId312" Type="http://schemas.openxmlformats.org/officeDocument/2006/relationships/hyperlink" Target="http://www.legislation.act.gov.au/a/1994-38" TargetMode="External"/><Relationship Id="rId333" Type="http://schemas.openxmlformats.org/officeDocument/2006/relationships/hyperlink" Target="http://www.legislation.act.gov.au/a/2016-39/default.asp" TargetMode="External"/><Relationship Id="rId354" Type="http://schemas.openxmlformats.org/officeDocument/2006/relationships/hyperlink" Target="http://www.legislation.act.gov.au/a/1994-38" TargetMode="External"/><Relationship Id="rId540" Type="http://schemas.openxmlformats.org/officeDocument/2006/relationships/hyperlink" Target="http://www.legislation.act.gov.au/a/1991-3"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11-42/default.asp" TargetMode="External"/><Relationship Id="rId93" Type="http://schemas.openxmlformats.org/officeDocument/2006/relationships/hyperlink" Target="http://www.legislation.act.gov.au/a/1994-37" TargetMode="External"/><Relationship Id="rId189" Type="http://schemas.openxmlformats.org/officeDocument/2006/relationships/hyperlink" Target="http://www.legislation.act.gov.au/a/1996-17" TargetMode="External"/><Relationship Id="rId375" Type="http://schemas.openxmlformats.org/officeDocument/2006/relationships/hyperlink" Target="http://www.legislation.act.gov.au/a/2005-30" TargetMode="External"/><Relationship Id="rId396" Type="http://schemas.openxmlformats.org/officeDocument/2006/relationships/hyperlink" Target="http://www.legislation.act.gov.au/a/2017-48/default.asp" TargetMode="External"/><Relationship Id="rId561" Type="http://schemas.openxmlformats.org/officeDocument/2006/relationships/hyperlink" Target="http://www.legislation.act.gov.au/a/2011-52" TargetMode="External"/><Relationship Id="rId582" Type="http://schemas.openxmlformats.org/officeDocument/2006/relationships/hyperlink" Target="http://www.legislation.act.gov.au/a/2001-14" TargetMode="External"/><Relationship Id="rId3" Type="http://schemas.openxmlformats.org/officeDocument/2006/relationships/settings" Target="settings.xml"/><Relationship Id="rId214" Type="http://schemas.openxmlformats.org/officeDocument/2006/relationships/hyperlink" Target="http://www.legislation.act.gov.au/a/2004-15/default.asp" TargetMode="External"/><Relationship Id="rId235" Type="http://schemas.openxmlformats.org/officeDocument/2006/relationships/hyperlink" Target="http://www.legislation.act.gov.au/a/2005-41" TargetMode="External"/><Relationship Id="rId256" Type="http://schemas.openxmlformats.org/officeDocument/2006/relationships/hyperlink" Target="http://www.legislation.act.gov.au/a/2015-35" TargetMode="External"/><Relationship Id="rId277" Type="http://schemas.openxmlformats.org/officeDocument/2006/relationships/hyperlink" Target="http://www.legislation.act.gov.au/a/2001-44" TargetMode="External"/><Relationship Id="rId298" Type="http://schemas.openxmlformats.org/officeDocument/2006/relationships/hyperlink" Target="http://www.legislation.act.gov.au/a/2013-19" TargetMode="External"/><Relationship Id="rId400" Type="http://schemas.openxmlformats.org/officeDocument/2006/relationships/hyperlink" Target="http://www.legislation.act.gov.au/a/2016-39/default.asp" TargetMode="External"/><Relationship Id="rId421" Type="http://schemas.openxmlformats.org/officeDocument/2006/relationships/hyperlink" Target="http://www.legislation.act.gov.au/a/2013-41/default.asp" TargetMode="External"/><Relationship Id="rId442" Type="http://schemas.openxmlformats.org/officeDocument/2006/relationships/hyperlink" Target="http://www.legislation.act.gov.au/a/2015-50" TargetMode="External"/><Relationship Id="rId463" Type="http://schemas.openxmlformats.org/officeDocument/2006/relationships/hyperlink" Target="http://www.legislation.act.gov.au/a/2004-9" TargetMode="External"/><Relationship Id="rId484" Type="http://schemas.openxmlformats.org/officeDocument/2006/relationships/hyperlink" Target="http://www.legislation.act.gov.au/a/2013-41/default.asp" TargetMode="External"/><Relationship Id="rId519" Type="http://schemas.openxmlformats.org/officeDocument/2006/relationships/hyperlink" Target="http://www.legislation.act.gov.au/a/1993-97" TargetMode="External"/><Relationship Id="rId116" Type="http://schemas.openxmlformats.org/officeDocument/2006/relationships/hyperlink" Target="http://www.legislation.act.gov.au/a/1994-37" TargetMode="External"/><Relationship Id="rId137" Type="http://schemas.openxmlformats.org/officeDocument/2006/relationships/header" Target="header7.xml"/><Relationship Id="rId158" Type="http://schemas.openxmlformats.org/officeDocument/2006/relationships/hyperlink" Target="http://www.legislation.act.gov.au/gaz/1989-S164/default.asp" TargetMode="External"/><Relationship Id="rId302" Type="http://schemas.openxmlformats.org/officeDocument/2006/relationships/hyperlink" Target="http://www.legislation.act.gov.au/a/2013-41/default.asp" TargetMode="External"/><Relationship Id="rId323" Type="http://schemas.openxmlformats.org/officeDocument/2006/relationships/hyperlink" Target="http://www.legislation.act.gov.au/a/2005-14" TargetMode="External"/><Relationship Id="rId344" Type="http://schemas.openxmlformats.org/officeDocument/2006/relationships/hyperlink" Target="http://www.legislation.act.gov.au/a/1996-17" TargetMode="External"/><Relationship Id="rId530" Type="http://schemas.openxmlformats.org/officeDocument/2006/relationships/hyperlink" Target="http://www.legislation.act.gov.au/a/2007-3" TargetMode="External"/><Relationship Id="rId20" Type="http://schemas.openxmlformats.org/officeDocument/2006/relationships/header" Target="header3.xml"/><Relationship Id="rId41" Type="http://schemas.openxmlformats.org/officeDocument/2006/relationships/hyperlink" Target="http://www.legislation.act.gov.au/a/2005-30" TargetMode="External"/><Relationship Id="rId62" Type="http://schemas.openxmlformats.org/officeDocument/2006/relationships/hyperlink" Target="http://www.legislation.act.gov.au/a/2005-30" TargetMode="External"/><Relationship Id="rId83" Type="http://schemas.openxmlformats.org/officeDocument/2006/relationships/hyperlink" Target="http://www.legislation.act.gov.au/a/2005-40" TargetMode="External"/><Relationship Id="rId179" Type="http://schemas.openxmlformats.org/officeDocument/2006/relationships/hyperlink" Target="http://www.legislation.act.gov.au/a/1994-81" TargetMode="External"/><Relationship Id="rId365" Type="http://schemas.openxmlformats.org/officeDocument/2006/relationships/hyperlink" Target="http://www.legislation.act.gov.au/a/1994-60" TargetMode="External"/><Relationship Id="rId386" Type="http://schemas.openxmlformats.org/officeDocument/2006/relationships/hyperlink" Target="http://www.legislation.act.gov.au/a/2018-22/default.asp" TargetMode="External"/><Relationship Id="rId551" Type="http://schemas.openxmlformats.org/officeDocument/2006/relationships/hyperlink" Target="http://www.legislation.act.gov.au/a/2005-62" TargetMode="External"/><Relationship Id="rId572" Type="http://schemas.openxmlformats.org/officeDocument/2006/relationships/hyperlink" Target="http://www.legislation.act.gov.au/a/2016-13/default.asp" TargetMode="External"/><Relationship Id="rId593" Type="http://schemas.openxmlformats.org/officeDocument/2006/relationships/header" Target="header15.xml"/><Relationship Id="rId190" Type="http://schemas.openxmlformats.org/officeDocument/2006/relationships/hyperlink" Target="http://www.legislation.act.gov.au/gaz/1996-S71/default.asp" TargetMode="External"/><Relationship Id="rId204" Type="http://schemas.openxmlformats.org/officeDocument/2006/relationships/hyperlink" Target="http://www.legislation.act.gov.au/a/2000-71" TargetMode="External"/><Relationship Id="rId225" Type="http://schemas.openxmlformats.org/officeDocument/2006/relationships/hyperlink" Target="http://www.legislation.act.gov.au/a/2006-3" TargetMode="External"/><Relationship Id="rId246" Type="http://schemas.openxmlformats.org/officeDocument/2006/relationships/hyperlink" Target="http://www.legislation.act.gov.au/a/2011-52" TargetMode="External"/><Relationship Id="rId267" Type="http://schemas.openxmlformats.org/officeDocument/2006/relationships/hyperlink" Target="http://www.legislation.act.gov.au/a/2017-14" TargetMode="External"/><Relationship Id="rId288" Type="http://schemas.openxmlformats.org/officeDocument/2006/relationships/hyperlink" Target="http://www.legislation.act.gov.au/a/1996-17" TargetMode="External"/><Relationship Id="rId411" Type="http://schemas.openxmlformats.org/officeDocument/2006/relationships/hyperlink" Target="http://www.legislation.act.gov.au/a/2016-39/default.asp" TargetMode="External"/><Relationship Id="rId432" Type="http://schemas.openxmlformats.org/officeDocument/2006/relationships/hyperlink" Target="http://www.legislation.act.gov.au/a/2013-41/default.asp" TargetMode="External"/><Relationship Id="rId453" Type="http://schemas.openxmlformats.org/officeDocument/2006/relationships/hyperlink" Target="http://www.legislation.act.gov.au/a/2018-42/default.asp" TargetMode="External"/><Relationship Id="rId474" Type="http://schemas.openxmlformats.org/officeDocument/2006/relationships/hyperlink" Target="http://www.legislation.act.gov.au/a/2018-42/default.asp" TargetMode="External"/><Relationship Id="rId509" Type="http://schemas.openxmlformats.org/officeDocument/2006/relationships/hyperlink" Target="http://www.legislation.act.gov.au/a/2016-39/default.asp" TargetMode="External"/><Relationship Id="rId106" Type="http://schemas.openxmlformats.org/officeDocument/2006/relationships/hyperlink" Target="http://www.comlaw.gov.au/Series/C2005A00080" TargetMode="External"/><Relationship Id="rId127" Type="http://schemas.openxmlformats.org/officeDocument/2006/relationships/hyperlink" Target="http://www.legislation.act.gov.au/a/2011-42/default.asp" TargetMode="External"/><Relationship Id="rId313" Type="http://schemas.openxmlformats.org/officeDocument/2006/relationships/hyperlink" Target="http://www.legislation.act.gov.au/a/1993-97" TargetMode="External"/><Relationship Id="rId495" Type="http://schemas.openxmlformats.org/officeDocument/2006/relationships/hyperlink" Target="http://www.legislation.act.gov.au/a/2016-52/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pcoregister/a/2016-55/default.asp" TargetMode="External"/><Relationship Id="rId73" Type="http://schemas.openxmlformats.org/officeDocument/2006/relationships/hyperlink" Target="http://www.legislation.act.gov.au/a/2008-19" TargetMode="External"/><Relationship Id="rId94" Type="http://schemas.openxmlformats.org/officeDocument/2006/relationships/hyperlink" Target="http://www.comlaw.gov.au/Series/C2004A03702" TargetMode="External"/><Relationship Id="rId148" Type="http://schemas.openxmlformats.org/officeDocument/2006/relationships/hyperlink" Target="http://www.legislation.act.gov.au/a/1990-53" TargetMode="External"/><Relationship Id="rId169" Type="http://schemas.openxmlformats.org/officeDocument/2006/relationships/hyperlink" Target="http://www.legislation.act.gov.au/a/1994-10" TargetMode="External"/><Relationship Id="rId334" Type="http://schemas.openxmlformats.org/officeDocument/2006/relationships/hyperlink" Target="http://www.legislation.act.gov.au/a/2017-47/default.asp" TargetMode="External"/><Relationship Id="rId355" Type="http://schemas.openxmlformats.org/officeDocument/2006/relationships/hyperlink" Target="http://www.legislation.act.gov.au/a/2011-22" TargetMode="External"/><Relationship Id="rId376" Type="http://schemas.openxmlformats.org/officeDocument/2006/relationships/hyperlink" Target="http://www.legislation.act.gov.au/a/2015-35" TargetMode="External"/><Relationship Id="rId397" Type="http://schemas.openxmlformats.org/officeDocument/2006/relationships/hyperlink" Target="http://www.legislation.act.gov.au/a/2018-22/default.asp" TargetMode="External"/><Relationship Id="rId520" Type="http://schemas.openxmlformats.org/officeDocument/2006/relationships/hyperlink" Target="http://www.legislation.act.gov.au/a/1995-7" TargetMode="External"/><Relationship Id="rId541" Type="http://schemas.openxmlformats.org/officeDocument/2006/relationships/hyperlink" Target="http://www.legislation.act.gov.au/a/1993-38" TargetMode="External"/><Relationship Id="rId562" Type="http://schemas.openxmlformats.org/officeDocument/2006/relationships/hyperlink" Target="http://www.legislation.act.gov.au/a/2012-25" TargetMode="External"/><Relationship Id="rId583" Type="http://schemas.openxmlformats.org/officeDocument/2006/relationships/header" Target="header10.xml"/><Relationship Id="rId4" Type="http://schemas.openxmlformats.org/officeDocument/2006/relationships/webSettings" Target="webSettings.xml"/><Relationship Id="rId180" Type="http://schemas.openxmlformats.org/officeDocument/2006/relationships/hyperlink" Target="http://www.legislation.act.gov.au/gaz/1994-S253/default.asp" TargetMode="External"/><Relationship Id="rId215" Type="http://schemas.openxmlformats.org/officeDocument/2006/relationships/hyperlink" Target="http://www.legislation.act.gov.au/a/2004-32" TargetMode="External"/><Relationship Id="rId236" Type="http://schemas.openxmlformats.org/officeDocument/2006/relationships/hyperlink" Target="http://www.legislation.act.gov.au/a/2005-46" TargetMode="External"/><Relationship Id="rId257" Type="http://schemas.openxmlformats.org/officeDocument/2006/relationships/hyperlink" Target="http://www.legislation.act.gov.au/a/2015-50" TargetMode="External"/><Relationship Id="rId278" Type="http://schemas.openxmlformats.org/officeDocument/2006/relationships/hyperlink" Target="http://www.legislation.act.gov.au/a/2007-3" TargetMode="External"/><Relationship Id="rId401" Type="http://schemas.openxmlformats.org/officeDocument/2006/relationships/hyperlink" Target="http://www.legislation.act.gov.au/a/2017-48/default.asp" TargetMode="External"/><Relationship Id="rId422" Type="http://schemas.openxmlformats.org/officeDocument/2006/relationships/hyperlink" Target="http://www.legislation.act.gov.au/a/2007-3" TargetMode="External"/><Relationship Id="rId443" Type="http://schemas.openxmlformats.org/officeDocument/2006/relationships/hyperlink" Target="http://www.legislation.act.gov.au/a/2016-52/default.asp" TargetMode="External"/><Relationship Id="rId464" Type="http://schemas.openxmlformats.org/officeDocument/2006/relationships/hyperlink" Target="http://www.legislation.act.gov.au/a/2013-41/default.asp" TargetMode="External"/><Relationship Id="rId303" Type="http://schemas.openxmlformats.org/officeDocument/2006/relationships/hyperlink" Target="http://www.legislation.act.gov.au/a/2017-41/default.asp" TargetMode="External"/><Relationship Id="rId485" Type="http://schemas.openxmlformats.org/officeDocument/2006/relationships/hyperlink" Target="http://www.legislation.act.gov.au/a/2013-41/default.asp" TargetMode="External"/><Relationship Id="rId42" Type="http://schemas.openxmlformats.org/officeDocument/2006/relationships/hyperlink" Target="http://www.comlaw.gov.au/Series/C2004A03702" TargetMode="External"/><Relationship Id="rId84" Type="http://schemas.openxmlformats.org/officeDocument/2006/relationships/hyperlink" Target="http://www.legislation.act.gov.au/a/2001-14" TargetMode="External"/><Relationship Id="rId138" Type="http://schemas.openxmlformats.org/officeDocument/2006/relationships/footer" Target="footer7.xml"/><Relationship Id="rId345" Type="http://schemas.openxmlformats.org/officeDocument/2006/relationships/hyperlink" Target="http://www.legislation.act.gov.au/a/1997-50" TargetMode="External"/><Relationship Id="rId387" Type="http://schemas.openxmlformats.org/officeDocument/2006/relationships/hyperlink" Target="http://www.legislation.act.gov.au/a/2016-39/default.asp" TargetMode="External"/><Relationship Id="rId510" Type="http://schemas.openxmlformats.org/officeDocument/2006/relationships/hyperlink" Target="http://www.legislation.act.gov.au/a/2005-62" TargetMode="External"/><Relationship Id="rId552" Type="http://schemas.openxmlformats.org/officeDocument/2006/relationships/hyperlink" Target="http://www.legislation.act.gov.au/a/2006-3" TargetMode="External"/><Relationship Id="rId594" Type="http://schemas.openxmlformats.org/officeDocument/2006/relationships/footer" Target="footer17.xml"/><Relationship Id="rId191" Type="http://schemas.openxmlformats.org/officeDocument/2006/relationships/hyperlink" Target="http://www.legislation.act.gov.au/a/1997-41" TargetMode="External"/><Relationship Id="rId205" Type="http://schemas.openxmlformats.org/officeDocument/2006/relationships/hyperlink" Target="http://www.legislation.act.gov.au/gaz/2000-S69/default.asp" TargetMode="External"/><Relationship Id="rId247" Type="http://schemas.openxmlformats.org/officeDocument/2006/relationships/hyperlink" Target="http://www.legislation.act.gov.au/a/2012-21" TargetMode="External"/><Relationship Id="rId412" Type="http://schemas.openxmlformats.org/officeDocument/2006/relationships/hyperlink" Target="http://www.legislation.act.gov.au/a/2005-30"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1994-38" TargetMode="External"/><Relationship Id="rId454" Type="http://schemas.openxmlformats.org/officeDocument/2006/relationships/hyperlink" Target="http://www.legislation.act.gov.au/a/2018-42/default.asp" TargetMode="External"/><Relationship Id="rId496" Type="http://schemas.openxmlformats.org/officeDocument/2006/relationships/hyperlink" Target="http://www.legislation.act.gov.au/a/2016-39/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12-43" TargetMode="External"/><Relationship Id="rId149" Type="http://schemas.openxmlformats.org/officeDocument/2006/relationships/header" Target="header8.xml"/><Relationship Id="rId314" Type="http://schemas.openxmlformats.org/officeDocument/2006/relationships/hyperlink" Target="http://www.legislation.act.gov.au/a/1994-10" TargetMode="External"/><Relationship Id="rId356" Type="http://schemas.openxmlformats.org/officeDocument/2006/relationships/hyperlink" Target="http://www.legislation.act.gov.au/a/2015-50" TargetMode="External"/><Relationship Id="rId398" Type="http://schemas.openxmlformats.org/officeDocument/2006/relationships/hyperlink" Target="http://www.legislation.act.gov.au/a/2017-48/default.asp" TargetMode="External"/><Relationship Id="rId521" Type="http://schemas.openxmlformats.org/officeDocument/2006/relationships/hyperlink" Target="http://www.legislation.act.gov.au/a/1996-17" TargetMode="External"/><Relationship Id="rId563" Type="http://schemas.openxmlformats.org/officeDocument/2006/relationships/hyperlink" Target="http://www.legislation.act.gov.au/a/2012-25" TargetMode="External"/><Relationship Id="rId95" Type="http://schemas.openxmlformats.org/officeDocument/2006/relationships/hyperlink" Target="http://www.legislation.act.gov.au/a/1984-79" TargetMode="External"/><Relationship Id="rId160" Type="http://schemas.openxmlformats.org/officeDocument/2006/relationships/hyperlink" Target="http://www.legislation.act.gov.au/gaz/1989-S160/default.asp" TargetMode="External"/><Relationship Id="rId216" Type="http://schemas.openxmlformats.org/officeDocument/2006/relationships/hyperlink" Target="http://www.legislation.act.gov.au/a/2005-14" TargetMode="External"/><Relationship Id="rId423" Type="http://schemas.openxmlformats.org/officeDocument/2006/relationships/hyperlink" Target="http://www.legislation.act.gov.au/a/2013-41/default.asp" TargetMode="External"/><Relationship Id="rId258" Type="http://schemas.openxmlformats.org/officeDocument/2006/relationships/hyperlink" Target="http://www.legislation.act.gov.au/a/2015-52/default.asp" TargetMode="External"/><Relationship Id="rId465" Type="http://schemas.openxmlformats.org/officeDocument/2006/relationships/hyperlink" Target="http://www.legislation.act.gov.au/a/2015-50" TargetMode="External"/><Relationship Id="rId22" Type="http://schemas.openxmlformats.org/officeDocument/2006/relationships/header" Target="header4.xml"/><Relationship Id="rId64" Type="http://schemas.openxmlformats.org/officeDocument/2006/relationships/hyperlink" Target="http://www.legislation.act.gov.au/a/2005-30" TargetMode="External"/><Relationship Id="rId118" Type="http://schemas.openxmlformats.org/officeDocument/2006/relationships/hyperlink" Target="https://www.legislation.gov.au/Series/C2004A01611" TargetMode="External"/><Relationship Id="rId325" Type="http://schemas.openxmlformats.org/officeDocument/2006/relationships/hyperlink" Target="http://www.legislation.act.gov.au/a/2005-46" TargetMode="External"/><Relationship Id="rId367" Type="http://schemas.openxmlformats.org/officeDocument/2006/relationships/hyperlink" Target="http://www.legislation.act.gov.au/a/2011-52" TargetMode="External"/><Relationship Id="rId532" Type="http://schemas.openxmlformats.org/officeDocument/2006/relationships/hyperlink" Target="http://www.legislation.act.gov.au/a/2013-41/default.asp" TargetMode="External"/><Relationship Id="rId574" Type="http://schemas.openxmlformats.org/officeDocument/2006/relationships/hyperlink" Target="http://www.legislation.act.gov.au/a/2016-52" TargetMode="External"/><Relationship Id="rId171" Type="http://schemas.openxmlformats.org/officeDocument/2006/relationships/hyperlink" Target="http://www.legislation.act.gov.au/a/1994-26" TargetMode="External"/><Relationship Id="rId227" Type="http://schemas.openxmlformats.org/officeDocument/2006/relationships/hyperlink" Target="http://www.legislation.act.gov.au/a/2005-40" TargetMode="External"/><Relationship Id="rId269" Type="http://schemas.openxmlformats.org/officeDocument/2006/relationships/hyperlink" Target="http://www.legislation.act.gov.au/a/2016-55/default.asp" TargetMode="External"/><Relationship Id="rId434" Type="http://schemas.openxmlformats.org/officeDocument/2006/relationships/hyperlink" Target="http://www.legislation.act.gov.au/a/2013-41/default.asp" TargetMode="External"/><Relationship Id="rId476" Type="http://schemas.openxmlformats.org/officeDocument/2006/relationships/hyperlink" Target="http://www.legislation.act.gov.au/a/1996-17"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10-55" TargetMode="External"/><Relationship Id="rId280" Type="http://schemas.openxmlformats.org/officeDocument/2006/relationships/hyperlink" Target="http://www.legislation.act.gov.au/a/2007-3" TargetMode="External"/><Relationship Id="rId336" Type="http://schemas.openxmlformats.org/officeDocument/2006/relationships/hyperlink" Target="http://www.legislation.act.gov.au/a/2016-55/default.asp" TargetMode="External"/><Relationship Id="rId501" Type="http://schemas.openxmlformats.org/officeDocument/2006/relationships/hyperlink" Target="http://www.legislation.act.gov.au/a/2016-39/default.asp" TargetMode="External"/><Relationship Id="rId543" Type="http://schemas.openxmlformats.org/officeDocument/2006/relationships/hyperlink" Target="http://www.legislation.act.gov.au/a/1997-80" TargetMode="External"/><Relationship Id="rId75" Type="http://schemas.openxmlformats.org/officeDocument/2006/relationships/hyperlink" Target="http://www.legislation.act.gov.au/a/2008-19" TargetMode="External"/><Relationship Id="rId140" Type="http://schemas.openxmlformats.org/officeDocument/2006/relationships/footer" Target="footer9.xml"/><Relationship Id="rId182" Type="http://schemas.openxmlformats.org/officeDocument/2006/relationships/hyperlink" Target="http://www.legislation.act.gov.au/a/1994-108" TargetMode="External"/><Relationship Id="rId378" Type="http://schemas.openxmlformats.org/officeDocument/2006/relationships/hyperlink" Target="http://www.legislation.act.gov.au/a/2015-35" TargetMode="External"/><Relationship Id="rId403" Type="http://schemas.openxmlformats.org/officeDocument/2006/relationships/hyperlink" Target="http://www.legislation.act.gov.au/a/2017-48/default.asp" TargetMode="External"/><Relationship Id="rId585" Type="http://schemas.openxmlformats.org/officeDocument/2006/relationships/footer" Target="footer12.xml"/><Relationship Id="rId6" Type="http://schemas.openxmlformats.org/officeDocument/2006/relationships/endnotes" Target="endnotes.xml"/><Relationship Id="rId238" Type="http://schemas.openxmlformats.org/officeDocument/2006/relationships/hyperlink" Target="http://www.legislation.act.gov.au/a/2007-3" TargetMode="External"/><Relationship Id="rId445" Type="http://schemas.openxmlformats.org/officeDocument/2006/relationships/hyperlink" Target="http://www.legislation.act.gov.au/a/2013-41/default.asp" TargetMode="External"/><Relationship Id="rId487" Type="http://schemas.openxmlformats.org/officeDocument/2006/relationships/hyperlink" Target="http://www.legislation.act.gov.au/a/2018-22/default.asp" TargetMode="External"/><Relationship Id="rId291" Type="http://schemas.openxmlformats.org/officeDocument/2006/relationships/hyperlink" Target="http://www.legislation.act.gov.au/a/2007-3" TargetMode="External"/><Relationship Id="rId305" Type="http://schemas.openxmlformats.org/officeDocument/2006/relationships/hyperlink" Target="http://www.legislation.act.gov.au/a/2005-30" TargetMode="External"/><Relationship Id="rId347" Type="http://schemas.openxmlformats.org/officeDocument/2006/relationships/hyperlink" Target="http://www.legislation.act.gov.au/a/2005-47" TargetMode="External"/><Relationship Id="rId512" Type="http://schemas.openxmlformats.org/officeDocument/2006/relationships/hyperlink" Target="http://www.legislation.act.gov.au/a/2011-52" TargetMode="External"/><Relationship Id="rId44" Type="http://schemas.openxmlformats.org/officeDocument/2006/relationships/hyperlink" Target="http://www.legislation.act.gov.au/a/2017-47/default.asp" TargetMode="External"/><Relationship Id="rId86" Type="http://schemas.openxmlformats.org/officeDocument/2006/relationships/hyperlink" Target="http://www.legislation.act.gov.au/a/2005-30" TargetMode="External"/><Relationship Id="rId151" Type="http://schemas.openxmlformats.org/officeDocument/2006/relationships/footer" Target="footer10.xml"/><Relationship Id="rId389" Type="http://schemas.openxmlformats.org/officeDocument/2006/relationships/hyperlink" Target="http://www.legislation.act.gov.au/a/2016-39/default.asp" TargetMode="External"/><Relationship Id="rId554" Type="http://schemas.openxmlformats.org/officeDocument/2006/relationships/hyperlink" Target="http://www.legislation.act.gov.au/a/2006-3" TargetMode="External"/><Relationship Id="rId596" Type="http://schemas.openxmlformats.org/officeDocument/2006/relationships/footer" Target="footer18.xml"/><Relationship Id="rId193" Type="http://schemas.openxmlformats.org/officeDocument/2006/relationships/hyperlink" Target="http://www.legislation.act.gov.au/gaz/1997-S264/default.asp" TargetMode="External"/><Relationship Id="rId207" Type="http://schemas.openxmlformats.org/officeDocument/2006/relationships/hyperlink" Target="http://www.legislation.act.gov.au/gaz/2001-30/default.asp" TargetMode="External"/><Relationship Id="rId249" Type="http://schemas.openxmlformats.org/officeDocument/2006/relationships/hyperlink" Target="http://www.legislation.act.gov.au/a/2012-43" TargetMode="External"/><Relationship Id="rId414" Type="http://schemas.openxmlformats.org/officeDocument/2006/relationships/hyperlink" Target="http://www.legislation.act.gov.au/a/2013-41/default.asp" TargetMode="External"/><Relationship Id="rId456" Type="http://schemas.openxmlformats.org/officeDocument/2006/relationships/hyperlink" Target="http://www.legislation.act.gov.au/a/2007-3" TargetMode="External"/><Relationship Id="rId498" Type="http://schemas.openxmlformats.org/officeDocument/2006/relationships/hyperlink" Target="http://www.legislation.act.gov.au/a/2007-3"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6-13" TargetMode="External"/><Relationship Id="rId316" Type="http://schemas.openxmlformats.org/officeDocument/2006/relationships/hyperlink" Target="http://www.legislation.act.gov.au/a/1996-17" TargetMode="External"/><Relationship Id="rId523" Type="http://schemas.openxmlformats.org/officeDocument/2006/relationships/hyperlink" Target="http://www.legislation.act.gov.au/a/2005-41" TargetMode="External"/><Relationship Id="rId55" Type="http://schemas.openxmlformats.org/officeDocument/2006/relationships/hyperlink" Target="http://www.legislation.act.gov.au/a/2012-43" TargetMode="External"/><Relationship Id="rId97" Type="http://schemas.openxmlformats.org/officeDocument/2006/relationships/hyperlink" Target="http://www.comlaw.gov.au/Series/C2004A01462" TargetMode="External"/><Relationship Id="rId120" Type="http://schemas.openxmlformats.org/officeDocument/2006/relationships/hyperlink" Target="https://www.legislation.gov.au/Series/C2004A00538" TargetMode="External"/><Relationship Id="rId358" Type="http://schemas.openxmlformats.org/officeDocument/2006/relationships/hyperlink" Target="http://www.legislation.act.gov.au/a/2018-42/default.asp" TargetMode="External"/><Relationship Id="rId565" Type="http://schemas.openxmlformats.org/officeDocument/2006/relationships/hyperlink" Target="http://www.legislation.act.gov.au/a/2013-19" TargetMode="External"/><Relationship Id="rId162" Type="http://schemas.openxmlformats.org/officeDocument/2006/relationships/hyperlink" Target="http://www.legislation.act.gov.au/a/1991-3" TargetMode="External"/><Relationship Id="rId218" Type="http://schemas.openxmlformats.org/officeDocument/2006/relationships/hyperlink" Target="http://www.legislation.act.gov.au/a/2005-41" TargetMode="External"/><Relationship Id="rId425" Type="http://schemas.openxmlformats.org/officeDocument/2006/relationships/hyperlink" Target="http://www.legislation.act.gov.au/a/2017-41/default.asp" TargetMode="External"/><Relationship Id="rId467" Type="http://schemas.openxmlformats.org/officeDocument/2006/relationships/hyperlink" Target="http://www.legislation.act.gov.au/a/2013-41/default.asp" TargetMode="External"/><Relationship Id="rId271" Type="http://schemas.openxmlformats.org/officeDocument/2006/relationships/hyperlink" Target="http://www.legislation.act.gov.au/a/2017-47/default.asp"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8-37" TargetMode="External"/><Relationship Id="rId369" Type="http://schemas.openxmlformats.org/officeDocument/2006/relationships/hyperlink" Target="http://www.legislation.act.gov.au/a/2015-50" TargetMode="External"/><Relationship Id="rId534" Type="http://schemas.openxmlformats.org/officeDocument/2006/relationships/hyperlink" Target="http://www.legislation.act.gov.au/a/2016-39/default.asp" TargetMode="External"/><Relationship Id="rId576" Type="http://schemas.openxmlformats.org/officeDocument/2006/relationships/hyperlink" Target="http://www.legislation.act.gov.au/a/2017-41/default.asp" TargetMode="External"/><Relationship Id="rId173" Type="http://schemas.openxmlformats.org/officeDocument/2006/relationships/hyperlink" Target="http://www.legislation.act.gov.au/a/1994-38" TargetMode="External"/><Relationship Id="rId229" Type="http://schemas.openxmlformats.org/officeDocument/2006/relationships/hyperlink" Target="http://www.legislation.act.gov.au/cn/2006-21/default.asp" TargetMode="External"/><Relationship Id="rId380" Type="http://schemas.openxmlformats.org/officeDocument/2006/relationships/hyperlink" Target="http://www.legislation.act.gov.au/a/2016-39/default.asp" TargetMode="External"/><Relationship Id="rId436" Type="http://schemas.openxmlformats.org/officeDocument/2006/relationships/hyperlink" Target="http://www.legislation.act.gov.au/a/2007-3" TargetMode="External"/><Relationship Id="rId240" Type="http://schemas.openxmlformats.org/officeDocument/2006/relationships/hyperlink" Target="http://www.legislation.act.gov.au/a/2008-28" TargetMode="External"/><Relationship Id="rId478" Type="http://schemas.openxmlformats.org/officeDocument/2006/relationships/hyperlink" Target="http://www.legislation.act.gov.au/a/2001-44" TargetMode="External"/><Relationship Id="rId35" Type="http://schemas.openxmlformats.org/officeDocument/2006/relationships/hyperlink" Target="http://www.legislation.act.gov.au/a/1997-79/default.asp" TargetMode="External"/><Relationship Id="rId77" Type="http://schemas.openxmlformats.org/officeDocument/2006/relationships/hyperlink" Target="http://www.legislation.act.gov.au/a/2004-17" TargetMode="External"/><Relationship Id="rId100" Type="http://schemas.openxmlformats.org/officeDocument/2006/relationships/hyperlink" Target="http://www.comlaw.gov.au/Series/C2004A03969" TargetMode="External"/><Relationship Id="rId282" Type="http://schemas.openxmlformats.org/officeDocument/2006/relationships/hyperlink" Target="http://www.legislation.act.gov.au/a/1994-38" TargetMode="External"/><Relationship Id="rId338" Type="http://schemas.openxmlformats.org/officeDocument/2006/relationships/hyperlink" Target="http://www.legislation.act.gov.au/a/1996-17" TargetMode="External"/><Relationship Id="rId503" Type="http://schemas.openxmlformats.org/officeDocument/2006/relationships/hyperlink" Target="http://www.legislation.act.gov.au/a/2016-39/default.asp" TargetMode="External"/><Relationship Id="rId545" Type="http://schemas.openxmlformats.org/officeDocument/2006/relationships/hyperlink" Target="http://www.legislation.act.gov.au/a/2001-44" TargetMode="External"/><Relationship Id="rId587" Type="http://schemas.openxmlformats.org/officeDocument/2006/relationships/header" Target="header12.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gaz/1995-S126/default.asp" TargetMode="External"/><Relationship Id="rId391" Type="http://schemas.openxmlformats.org/officeDocument/2006/relationships/hyperlink" Target="http://www.legislation.act.gov.au/a/2016-39/default.asp" TargetMode="External"/><Relationship Id="rId405" Type="http://schemas.openxmlformats.org/officeDocument/2006/relationships/hyperlink" Target="http://www.legislation.act.gov.au/a/2016-39/default.asp" TargetMode="External"/><Relationship Id="rId447" Type="http://schemas.openxmlformats.org/officeDocument/2006/relationships/hyperlink" Target="http://www.legislation.act.gov.au/a/2013-41/default.asp" TargetMode="External"/><Relationship Id="rId251" Type="http://schemas.openxmlformats.org/officeDocument/2006/relationships/hyperlink" Target="http://www.legislation.act.gov.au/a/2013-41/default.asp" TargetMode="External"/><Relationship Id="rId489" Type="http://schemas.openxmlformats.org/officeDocument/2006/relationships/hyperlink" Target="http://www.legislation.act.gov.au/a/2007-3" TargetMode="External"/><Relationship Id="rId46" Type="http://schemas.openxmlformats.org/officeDocument/2006/relationships/hyperlink" Target="http://www.legislation.act.gov.au/a/1991-1" TargetMode="External"/><Relationship Id="rId293" Type="http://schemas.openxmlformats.org/officeDocument/2006/relationships/hyperlink" Target="http://www.legislation.act.gov.au/a/2007-3" TargetMode="External"/><Relationship Id="rId307" Type="http://schemas.openxmlformats.org/officeDocument/2006/relationships/hyperlink" Target="http://www.legislation.act.gov.au/a/2013-41/default.asp" TargetMode="External"/><Relationship Id="rId349" Type="http://schemas.openxmlformats.org/officeDocument/2006/relationships/hyperlink" Target="http://www.legislation.act.gov.au/a/2008-22" TargetMode="External"/><Relationship Id="rId514" Type="http://schemas.openxmlformats.org/officeDocument/2006/relationships/hyperlink" Target="http://www.legislation.act.gov.au/a/2007-3" TargetMode="External"/><Relationship Id="rId556" Type="http://schemas.openxmlformats.org/officeDocument/2006/relationships/hyperlink" Target="http://www.legislation.act.gov.au/a/2008-22" TargetMode="External"/><Relationship Id="rId88" Type="http://schemas.openxmlformats.org/officeDocument/2006/relationships/hyperlink" Target="http://www.legislation.act.gov.au/a/2005-30" TargetMode="External"/><Relationship Id="rId111" Type="http://schemas.openxmlformats.org/officeDocument/2006/relationships/hyperlink" Target="http://www.comlaw.gov.au/Series/C2004A01611"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1997-50" TargetMode="External"/><Relationship Id="rId209" Type="http://schemas.openxmlformats.org/officeDocument/2006/relationships/hyperlink" Target="http://www.legislation.act.gov.au/a/2002-49" TargetMode="External"/><Relationship Id="rId360" Type="http://schemas.openxmlformats.org/officeDocument/2006/relationships/hyperlink" Target="http://www.legislation.act.gov.au/a/2013-41/default.asp" TargetMode="External"/><Relationship Id="rId416" Type="http://schemas.openxmlformats.org/officeDocument/2006/relationships/hyperlink" Target="http://www.legislation.act.gov.au/a/2005-30" TargetMode="External"/><Relationship Id="rId598" Type="http://schemas.openxmlformats.org/officeDocument/2006/relationships/theme" Target="theme/theme1.xml"/><Relationship Id="rId220" Type="http://schemas.openxmlformats.org/officeDocument/2006/relationships/hyperlink" Target="http://www.legislation.act.gov.au/a/2006-3" TargetMode="External"/><Relationship Id="rId458" Type="http://schemas.openxmlformats.org/officeDocument/2006/relationships/hyperlink" Target="http://www.legislation.act.gov.au/a/2013-41/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5-40" TargetMode="External"/><Relationship Id="rId262" Type="http://schemas.openxmlformats.org/officeDocument/2006/relationships/hyperlink" Target="http://www.legislation.act.gov.au/a/2016-39/default.asp" TargetMode="External"/><Relationship Id="rId318" Type="http://schemas.openxmlformats.org/officeDocument/2006/relationships/hyperlink" Target="http://www.legislation.act.gov.au/a/2000-66" TargetMode="External"/><Relationship Id="rId525" Type="http://schemas.openxmlformats.org/officeDocument/2006/relationships/hyperlink" Target="http://www.legislation.act.gov.au/a/2007-3" TargetMode="External"/><Relationship Id="rId567" Type="http://schemas.openxmlformats.org/officeDocument/2006/relationships/hyperlink" Target="http://www.legislation.act.gov.au/a/2015-10" TargetMode="External"/><Relationship Id="rId99" Type="http://schemas.openxmlformats.org/officeDocument/2006/relationships/hyperlink" Target="http://www.comlaw.gov.au/Series/C2004A01462"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1993-38" TargetMode="External"/><Relationship Id="rId371" Type="http://schemas.openxmlformats.org/officeDocument/2006/relationships/hyperlink" Target="http://www.legislation.act.gov.au/a/2015-50" TargetMode="External"/><Relationship Id="rId427" Type="http://schemas.openxmlformats.org/officeDocument/2006/relationships/hyperlink" Target="http://www.legislation.act.gov.au/a/2013-19" TargetMode="External"/><Relationship Id="rId469" Type="http://schemas.openxmlformats.org/officeDocument/2006/relationships/hyperlink" Target="http://www.legislation.act.gov.au/a/2017-48/default.asp" TargetMode="External"/><Relationship Id="rId26" Type="http://schemas.openxmlformats.org/officeDocument/2006/relationships/footer" Target="footer6.xml"/><Relationship Id="rId231" Type="http://schemas.openxmlformats.org/officeDocument/2006/relationships/hyperlink" Target="http://www.legislation.act.gov.au/a/2006-3" TargetMode="External"/><Relationship Id="rId273" Type="http://schemas.openxmlformats.org/officeDocument/2006/relationships/hyperlink" Target="http://www.legislation.act.gov.au/a/2018-22/default.asp" TargetMode="External"/><Relationship Id="rId329" Type="http://schemas.openxmlformats.org/officeDocument/2006/relationships/hyperlink" Target="http://www.legislation.act.gov.au/a/2012-43" TargetMode="External"/><Relationship Id="rId480" Type="http://schemas.openxmlformats.org/officeDocument/2006/relationships/hyperlink" Target="http://www.legislation.act.gov.au/a/1989-38" TargetMode="External"/><Relationship Id="rId536" Type="http://schemas.openxmlformats.org/officeDocument/2006/relationships/hyperlink" Target="http://www.legislation.act.gov.au/a/2007-3" TargetMode="External"/><Relationship Id="rId68" Type="http://schemas.openxmlformats.org/officeDocument/2006/relationships/hyperlink" Target="http://www.legislation.act.gov.au/a/2008-19"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gaz/1994-S142/default.asp" TargetMode="External"/><Relationship Id="rId340" Type="http://schemas.openxmlformats.org/officeDocument/2006/relationships/hyperlink" Target="http://www.legislation.act.gov.au/a/2008-28" TargetMode="External"/><Relationship Id="rId578" Type="http://schemas.openxmlformats.org/officeDocument/2006/relationships/hyperlink" Target="http://www.legislation.act.gov.au/a/2017-48/default.asp" TargetMode="External"/><Relationship Id="rId200" Type="http://schemas.openxmlformats.org/officeDocument/2006/relationships/hyperlink" Target="http://www.legislation.act.gov.au/gaz/1998-S209/default.asp" TargetMode="External"/><Relationship Id="rId382" Type="http://schemas.openxmlformats.org/officeDocument/2006/relationships/hyperlink" Target="http://www.legislation.act.gov.au/a/2016-39/default.asp" TargetMode="External"/><Relationship Id="rId438" Type="http://schemas.openxmlformats.org/officeDocument/2006/relationships/hyperlink" Target="http://www.legislation.act.gov.au/a/2007-3" TargetMode="External"/><Relationship Id="rId242" Type="http://schemas.openxmlformats.org/officeDocument/2006/relationships/hyperlink" Target="http://www.legislation.act.gov.au/a/2008-35" TargetMode="External"/><Relationship Id="rId284" Type="http://schemas.openxmlformats.org/officeDocument/2006/relationships/hyperlink" Target="http://www.legislation.act.gov.au/a/2007-3" TargetMode="External"/><Relationship Id="rId491" Type="http://schemas.openxmlformats.org/officeDocument/2006/relationships/hyperlink" Target="http://www.legislation.act.gov.au/a/2010-30" TargetMode="External"/><Relationship Id="rId505" Type="http://schemas.openxmlformats.org/officeDocument/2006/relationships/hyperlink" Target="http://www.legislation.act.gov.au/a/200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22448</Words>
  <Characters>109516</Characters>
  <Application>Microsoft Office Word</Application>
  <DocSecurity>0</DocSecurity>
  <Lines>2954</Lines>
  <Paragraphs>1740</Paragraphs>
  <ScaleCrop>false</ScaleCrop>
  <HeadingPairs>
    <vt:vector size="2" baseType="variant">
      <vt:variant>
        <vt:lpstr>Title</vt:lpstr>
      </vt:variant>
      <vt:variant>
        <vt:i4>1</vt:i4>
      </vt:variant>
    </vt:vector>
  </HeadingPairs>
  <TitlesOfParts>
    <vt:vector size="1" baseType="lpstr">
      <vt:lpstr>Ombudsman Act 1989</vt:lpstr>
    </vt:vector>
  </TitlesOfParts>
  <Manager>Section</Manager>
  <Company>Section</Company>
  <LinksUpToDate>false</LinksUpToDate>
  <CharactersWithSpaces>131046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Ombudsman Act 1989</dc:title>
  <dc:creator>Anna Anderberg-Hewitt</dc:creator>
  <cp:keywords>R41</cp:keywords>
  <dc:description/>
  <cp:lastModifiedBy>PCODCS</cp:lastModifiedBy>
  <cp:revision>4</cp:revision>
  <cp:lastPrinted>2018-11-12T04:05:00Z</cp:lastPrinted>
  <dcterms:created xsi:type="dcterms:W3CDTF">2019-08-30T03:08:00Z</dcterms:created>
  <dcterms:modified xsi:type="dcterms:W3CDTF">2019-08-30T03:08:00Z</dcterms:modified>
  <cp:category>R41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5</vt:lpwstr>
  </property>
  <property fmtid="{D5CDD505-2E9C-101B-9397-08002B2CF9AE}" pid="5" name="Check">
    <vt:lpwstr>1</vt:lpwstr>
  </property>
  <property fmtid="{D5CDD505-2E9C-101B-9397-08002B2CF9AE}" pid="6" name="RepubDt">
    <vt:lpwstr>22/11/18</vt:lpwstr>
  </property>
  <property fmtid="{D5CDD505-2E9C-101B-9397-08002B2CF9AE}" pid="7" name="Eff">
    <vt:lpwstr>Effective:  </vt:lpwstr>
  </property>
  <property fmtid="{D5CDD505-2E9C-101B-9397-08002B2CF9AE}" pid="8" name="StartDt">
    <vt:lpwstr>22/11/18</vt:lpwstr>
  </property>
  <property fmtid="{D5CDD505-2E9C-101B-9397-08002B2CF9AE}" pid="9" name="EndDt">
    <vt:lpwstr>-27/03/19</vt:lpwstr>
  </property>
  <property fmtid="{D5CDD505-2E9C-101B-9397-08002B2CF9AE}" pid="10" name="DMSID">
    <vt:lpwstr>975143</vt:lpwstr>
  </property>
  <property fmtid="{D5CDD505-2E9C-101B-9397-08002B2CF9AE}" pid="11" name="JMSREQUIREDCHECKIN">
    <vt:lpwstr/>
  </property>
  <property fmtid="{D5CDD505-2E9C-101B-9397-08002B2CF9AE}" pid="12" name="CHECKEDOUTFROMJMS">
    <vt:lpwstr/>
  </property>
</Properties>
</file>