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365AA" w14:textId="77777777" w:rsidR="00A6195E" w:rsidRDefault="00A6195E" w:rsidP="00A97CEE">
      <w:pPr>
        <w:jc w:val="center"/>
      </w:pPr>
      <w:bookmarkStart w:id="0" w:name="_Hlk99621063"/>
      <w:r>
        <w:rPr>
          <w:noProof/>
          <w:lang w:eastAsia="en-AU"/>
        </w:rPr>
        <w:drawing>
          <wp:inline distT="0" distB="0" distL="0" distR="0" wp14:anchorId="49A15A43" wp14:editId="4E10A9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1FCBF3" w14:textId="77777777" w:rsidR="00A6195E" w:rsidRDefault="00A6195E" w:rsidP="00A97CEE">
      <w:pPr>
        <w:jc w:val="center"/>
        <w:rPr>
          <w:rFonts w:ascii="Arial" w:hAnsi="Arial"/>
        </w:rPr>
      </w:pPr>
      <w:r>
        <w:rPr>
          <w:rFonts w:ascii="Arial" w:hAnsi="Arial"/>
        </w:rPr>
        <w:t>Australian Capital Territory</w:t>
      </w:r>
    </w:p>
    <w:p w14:paraId="55E01506" w14:textId="493716EE" w:rsidR="00A6195E" w:rsidRDefault="006E3529" w:rsidP="00A97CEE">
      <w:pPr>
        <w:pStyle w:val="Billname1"/>
      </w:pPr>
      <w:r>
        <w:fldChar w:fldCharType="begin"/>
      </w:r>
      <w:r>
        <w:instrText xml:space="preserve"> REF Citation \*charformat </w:instrText>
      </w:r>
      <w:r>
        <w:fldChar w:fldCharType="separate"/>
      </w:r>
      <w:r w:rsidR="001B69FA">
        <w:t>Ombudsman Act 1989</w:t>
      </w:r>
      <w:r>
        <w:fldChar w:fldCharType="end"/>
      </w:r>
      <w:r w:rsidR="00A6195E">
        <w:t xml:space="preserve">    </w:t>
      </w:r>
    </w:p>
    <w:p w14:paraId="10937421" w14:textId="66D053B4" w:rsidR="00A6195E" w:rsidRDefault="00157E5D" w:rsidP="00A97CEE">
      <w:pPr>
        <w:pStyle w:val="ActNo"/>
      </w:pPr>
      <w:bookmarkStart w:id="1" w:name="LawNo"/>
      <w:r>
        <w:t>A1989-45</w:t>
      </w:r>
      <w:bookmarkEnd w:id="1"/>
    </w:p>
    <w:p w14:paraId="03DACD84" w14:textId="666F8693" w:rsidR="00A6195E" w:rsidRDefault="00A6195E" w:rsidP="00A97CEE">
      <w:pPr>
        <w:pStyle w:val="RepubNo"/>
      </w:pPr>
      <w:r>
        <w:t xml:space="preserve">Republication No </w:t>
      </w:r>
      <w:bookmarkStart w:id="2" w:name="RepubNo"/>
      <w:r w:rsidR="00157E5D">
        <w:t>47</w:t>
      </w:r>
      <w:bookmarkEnd w:id="2"/>
    </w:p>
    <w:p w14:paraId="7C0AE4EA" w14:textId="36ECB233" w:rsidR="00A6195E" w:rsidRDefault="00A6195E" w:rsidP="00A97CEE">
      <w:pPr>
        <w:pStyle w:val="EffectiveDate"/>
      </w:pPr>
      <w:r>
        <w:t xml:space="preserve">Effective:  </w:t>
      </w:r>
      <w:bookmarkStart w:id="3" w:name="EffectiveDate"/>
      <w:r w:rsidR="00157E5D">
        <w:t>30 September 2023</w:t>
      </w:r>
      <w:bookmarkEnd w:id="3"/>
      <w:r w:rsidR="00157E5D">
        <w:t xml:space="preserve"> – </w:t>
      </w:r>
      <w:bookmarkStart w:id="4" w:name="EndEffDate"/>
      <w:r w:rsidR="00157E5D">
        <w:t>17 September 2024</w:t>
      </w:r>
      <w:bookmarkEnd w:id="4"/>
    </w:p>
    <w:p w14:paraId="48FCEC67" w14:textId="59049515" w:rsidR="00A6195E" w:rsidRDefault="00A6195E" w:rsidP="00A97CEE">
      <w:pPr>
        <w:pStyle w:val="CoverInForce"/>
      </w:pPr>
      <w:r>
        <w:t xml:space="preserve">Republication date: </w:t>
      </w:r>
      <w:bookmarkStart w:id="5" w:name="InForceDate"/>
      <w:r w:rsidR="00157E5D">
        <w:t>30 September 2023</w:t>
      </w:r>
      <w:bookmarkEnd w:id="5"/>
    </w:p>
    <w:p w14:paraId="2A060DF3" w14:textId="43105BA6" w:rsidR="00A6195E" w:rsidRPr="00C735FF" w:rsidRDefault="00A6195E" w:rsidP="00A97CEE">
      <w:pPr>
        <w:pStyle w:val="CoverInForce"/>
      </w:pPr>
      <w:r>
        <w:t xml:space="preserve">Last amendment made by </w:t>
      </w:r>
      <w:bookmarkStart w:id="6" w:name="LastAmdt"/>
      <w:r w:rsidRPr="00A6195E">
        <w:rPr>
          <w:rStyle w:val="charCitHyperlinkAbbrev"/>
        </w:rPr>
        <w:fldChar w:fldCharType="begin"/>
      </w:r>
      <w:r w:rsidR="00157E5D">
        <w:rPr>
          <w:rStyle w:val="charCitHyperlinkAbbrev"/>
        </w:rPr>
        <w:instrText>HYPERLINK "http://www.legislation.act.gov.au/a/2023-37/" \o "Courts Legislation Amendment Act 2023"</w:instrText>
      </w:r>
      <w:r w:rsidRPr="00A6195E">
        <w:rPr>
          <w:rStyle w:val="charCitHyperlinkAbbrev"/>
        </w:rPr>
      </w:r>
      <w:r w:rsidRPr="00A6195E">
        <w:rPr>
          <w:rStyle w:val="charCitHyperlinkAbbrev"/>
        </w:rPr>
        <w:fldChar w:fldCharType="separate"/>
      </w:r>
      <w:r w:rsidR="00157E5D">
        <w:rPr>
          <w:rStyle w:val="charCitHyperlinkAbbrev"/>
        </w:rPr>
        <w:t>A2023</w:t>
      </w:r>
      <w:r w:rsidR="00157E5D">
        <w:rPr>
          <w:rStyle w:val="charCitHyperlinkAbbrev"/>
        </w:rPr>
        <w:noBreakHyphen/>
        <w:t>37</w:t>
      </w:r>
      <w:r w:rsidRPr="00A6195E">
        <w:rPr>
          <w:rStyle w:val="charCitHyperlinkAbbrev"/>
        </w:rPr>
        <w:fldChar w:fldCharType="end"/>
      </w:r>
      <w:bookmarkEnd w:id="6"/>
    </w:p>
    <w:p w14:paraId="53FD9C41" w14:textId="77777777" w:rsidR="00A6195E" w:rsidRDefault="00A6195E" w:rsidP="00A97CEE"/>
    <w:p w14:paraId="43603D9C" w14:textId="77777777" w:rsidR="00A6195E" w:rsidRDefault="00A6195E" w:rsidP="00A97CEE">
      <w:pPr>
        <w:spacing w:after="240"/>
        <w:rPr>
          <w:rFonts w:ascii="Arial" w:hAnsi="Arial"/>
        </w:rPr>
      </w:pPr>
    </w:p>
    <w:p w14:paraId="5E2854E6" w14:textId="77777777" w:rsidR="00A6195E" w:rsidRPr="00101B4C" w:rsidRDefault="00A6195E" w:rsidP="00A97CEE">
      <w:pPr>
        <w:pStyle w:val="PageBreak"/>
      </w:pPr>
      <w:r w:rsidRPr="00101B4C">
        <w:br w:type="page"/>
      </w:r>
    </w:p>
    <w:bookmarkEnd w:id="0"/>
    <w:p w14:paraId="4C4DE37B" w14:textId="77777777" w:rsidR="00A6195E" w:rsidRDefault="00A6195E" w:rsidP="00A97CEE">
      <w:pPr>
        <w:pStyle w:val="CoverHeading"/>
      </w:pPr>
      <w:r>
        <w:lastRenderedPageBreak/>
        <w:t>About this republication</w:t>
      </w:r>
    </w:p>
    <w:p w14:paraId="631CBD0C" w14:textId="77777777" w:rsidR="00A6195E" w:rsidRDefault="00A6195E" w:rsidP="00A97CEE">
      <w:pPr>
        <w:pStyle w:val="CoverSubHdg"/>
      </w:pPr>
      <w:r>
        <w:t>The republished law</w:t>
      </w:r>
    </w:p>
    <w:p w14:paraId="608D6D9E" w14:textId="7F9C325B" w:rsidR="00A6195E" w:rsidRDefault="00A6195E" w:rsidP="00A97CEE">
      <w:pPr>
        <w:pStyle w:val="CoverText"/>
      </w:pPr>
      <w:r>
        <w:t xml:space="preserve">This is a republication of the </w:t>
      </w:r>
      <w:r w:rsidRPr="00157E5D">
        <w:rPr>
          <w:i/>
        </w:rPr>
        <w:fldChar w:fldCharType="begin"/>
      </w:r>
      <w:r w:rsidRPr="00157E5D">
        <w:rPr>
          <w:i/>
        </w:rPr>
        <w:instrText xml:space="preserve"> REF citation *\charformat  \* MERGEFORMAT </w:instrText>
      </w:r>
      <w:r w:rsidRPr="00157E5D">
        <w:rPr>
          <w:i/>
        </w:rPr>
        <w:fldChar w:fldCharType="separate"/>
      </w:r>
      <w:r w:rsidR="001B69FA" w:rsidRPr="001B69FA">
        <w:rPr>
          <w:i/>
        </w:rPr>
        <w:t>Ombudsman Act 1989</w:t>
      </w:r>
      <w:r w:rsidRPr="00157E5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E3529">
        <w:fldChar w:fldCharType="begin"/>
      </w:r>
      <w:r w:rsidR="006E3529">
        <w:instrText xml:space="preserve"> REF InForceDate *\charformat </w:instrText>
      </w:r>
      <w:r w:rsidR="006E3529">
        <w:fldChar w:fldCharType="separate"/>
      </w:r>
      <w:r w:rsidR="001B69FA">
        <w:t>30 September 2023</w:t>
      </w:r>
      <w:r w:rsidR="006E3529">
        <w:fldChar w:fldCharType="end"/>
      </w:r>
      <w:r w:rsidRPr="0074598E">
        <w:rPr>
          <w:rStyle w:val="charItals"/>
        </w:rPr>
        <w:t xml:space="preserve">.  </w:t>
      </w:r>
      <w:r>
        <w:t xml:space="preserve">It also includes any commencement, amendment, repeal or expiry affecting this republished law to </w:t>
      </w:r>
      <w:r w:rsidR="006E3529">
        <w:fldChar w:fldCharType="begin"/>
      </w:r>
      <w:r w:rsidR="006E3529">
        <w:instrText xml:space="preserve"> REF EffectiveDate *\charformat </w:instrText>
      </w:r>
      <w:r w:rsidR="006E3529">
        <w:fldChar w:fldCharType="separate"/>
      </w:r>
      <w:r w:rsidR="001B69FA">
        <w:t>30 September 2023</w:t>
      </w:r>
      <w:r w:rsidR="006E3529">
        <w:fldChar w:fldCharType="end"/>
      </w:r>
      <w:r>
        <w:t xml:space="preserve">.  </w:t>
      </w:r>
    </w:p>
    <w:p w14:paraId="2CB334B2" w14:textId="77777777" w:rsidR="00A6195E" w:rsidRDefault="00A6195E" w:rsidP="00A97CEE">
      <w:pPr>
        <w:pStyle w:val="CoverText"/>
      </w:pPr>
      <w:r>
        <w:t xml:space="preserve">The legislation history and amendment history of the republished law are set out in endnotes 3 and 4. </w:t>
      </w:r>
    </w:p>
    <w:p w14:paraId="71F95286" w14:textId="77777777" w:rsidR="00A6195E" w:rsidRDefault="00A6195E" w:rsidP="00A97CEE">
      <w:pPr>
        <w:pStyle w:val="CoverSubHdg"/>
      </w:pPr>
      <w:r>
        <w:t>Kinds of republications</w:t>
      </w:r>
    </w:p>
    <w:p w14:paraId="04DFD1EC" w14:textId="3666ED67"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9850C4D" w14:textId="2A5619AE"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03596FA" w14:textId="77777777" w:rsidR="00A6195E" w:rsidRDefault="00A6195E" w:rsidP="00A97CEE">
      <w:pPr>
        <w:pStyle w:val="CoverTextBullet"/>
        <w:ind w:left="357" w:hanging="357"/>
      </w:pPr>
      <w:r>
        <w:t>unauthorised republications.</w:t>
      </w:r>
    </w:p>
    <w:p w14:paraId="42EDC6B8" w14:textId="77777777" w:rsidR="00A6195E" w:rsidRDefault="00A6195E" w:rsidP="00A97CEE">
      <w:pPr>
        <w:pStyle w:val="CoverText"/>
      </w:pPr>
      <w:r>
        <w:t>The status of this republication appears on the bottom of each page.</w:t>
      </w:r>
    </w:p>
    <w:p w14:paraId="36ED48C7" w14:textId="77777777" w:rsidR="00A6195E" w:rsidRDefault="00A6195E" w:rsidP="00A97CEE">
      <w:pPr>
        <w:pStyle w:val="CoverSubHdg"/>
      </w:pPr>
      <w:r>
        <w:t>Editorial changes</w:t>
      </w:r>
    </w:p>
    <w:p w14:paraId="480DBC28" w14:textId="70FE7383"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51F81768" w14:textId="5216962D" w:rsidR="00A6195E" w:rsidRDefault="004031E9" w:rsidP="00A97CEE">
      <w:pPr>
        <w:pStyle w:val="CoverText"/>
      </w:pPr>
      <w:r>
        <w:t>This republica</w:t>
      </w:r>
      <w:r w:rsidRPr="00445659">
        <w:t xml:space="preserve">tion </w:t>
      </w:r>
      <w:r w:rsidR="00C80E51" w:rsidRPr="00445659">
        <w:t>does not i</w:t>
      </w:r>
      <w:r w:rsidRPr="00445659">
        <w:t>nclude am</w:t>
      </w:r>
      <w:r>
        <w:t>endment</w:t>
      </w:r>
      <w:r w:rsidR="004C3D63">
        <w:t>s</w:t>
      </w:r>
      <w:r w:rsidR="00A6195E">
        <w:t xml:space="preserve"> made under part 11.3 (see endnote 1).</w:t>
      </w:r>
    </w:p>
    <w:p w14:paraId="35A6D88F" w14:textId="77777777" w:rsidR="00A6195E" w:rsidRDefault="00A6195E" w:rsidP="00A97CEE">
      <w:pPr>
        <w:pStyle w:val="CoverSubHdg"/>
      </w:pPr>
      <w:r>
        <w:t>Uncommenced provisions and amendments</w:t>
      </w:r>
    </w:p>
    <w:p w14:paraId="5CCEAF61" w14:textId="29AA12D0"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02AF662" w14:textId="77777777" w:rsidR="00A6195E" w:rsidRDefault="00A6195E" w:rsidP="00A97CEE">
      <w:pPr>
        <w:pStyle w:val="CoverSubHdg"/>
      </w:pPr>
      <w:r>
        <w:t>Modifications</w:t>
      </w:r>
    </w:p>
    <w:p w14:paraId="0B3AAE6C" w14:textId="34E9C844"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14:paraId="65422E24" w14:textId="77777777" w:rsidR="00A6195E" w:rsidRDefault="00A6195E" w:rsidP="00A97CEE">
      <w:pPr>
        <w:pStyle w:val="CoverSubHdg"/>
      </w:pPr>
      <w:r>
        <w:t>Penalties</w:t>
      </w:r>
    </w:p>
    <w:p w14:paraId="36F0F92E" w14:textId="38C260B9"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59429A9" w14:textId="77777777"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00F0AF8" w14:textId="77777777" w:rsidR="00A6195E" w:rsidRDefault="00A6195E" w:rsidP="00A97CEE">
      <w:pPr>
        <w:jc w:val="center"/>
      </w:pPr>
      <w:r>
        <w:rPr>
          <w:noProof/>
          <w:lang w:eastAsia="en-AU"/>
        </w:rPr>
        <w:lastRenderedPageBreak/>
        <w:drawing>
          <wp:inline distT="0" distB="0" distL="0" distR="0" wp14:anchorId="704F527F" wp14:editId="2E1CCC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248603" w14:textId="77777777" w:rsidR="00A6195E" w:rsidRDefault="00A6195E" w:rsidP="00A97CEE">
      <w:pPr>
        <w:jc w:val="center"/>
        <w:rPr>
          <w:rFonts w:ascii="Arial" w:hAnsi="Arial"/>
        </w:rPr>
      </w:pPr>
      <w:r>
        <w:rPr>
          <w:rFonts w:ascii="Arial" w:hAnsi="Arial"/>
        </w:rPr>
        <w:t>Australian Capital Territory</w:t>
      </w:r>
    </w:p>
    <w:p w14:paraId="30360A97" w14:textId="39605433" w:rsidR="00A6195E" w:rsidRDefault="006E3529" w:rsidP="00A97CEE">
      <w:pPr>
        <w:pStyle w:val="Billname"/>
      </w:pPr>
      <w:r>
        <w:fldChar w:fldCharType="begin"/>
      </w:r>
      <w:r>
        <w:instrText xml:space="preserve"> REF Citation \*charformat  \* MERGEFORMAT </w:instrText>
      </w:r>
      <w:r>
        <w:fldChar w:fldCharType="separate"/>
      </w:r>
      <w:r w:rsidR="001B69FA">
        <w:t>Ombudsman Act 1989</w:t>
      </w:r>
      <w:r>
        <w:fldChar w:fldCharType="end"/>
      </w:r>
    </w:p>
    <w:p w14:paraId="2441131B" w14:textId="77777777" w:rsidR="00A6195E" w:rsidRDefault="00A6195E" w:rsidP="00A97CEE">
      <w:pPr>
        <w:pStyle w:val="ActNo"/>
      </w:pPr>
    </w:p>
    <w:p w14:paraId="6F86BAE3" w14:textId="77777777" w:rsidR="00A6195E" w:rsidRDefault="00A6195E" w:rsidP="00A97CEE">
      <w:pPr>
        <w:pStyle w:val="Placeholder"/>
      </w:pPr>
      <w:r>
        <w:rPr>
          <w:rStyle w:val="charContents"/>
          <w:sz w:val="16"/>
        </w:rPr>
        <w:t xml:space="preserve">  </w:t>
      </w:r>
      <w:r>
        <w:rPr>
          <w:rStyle w:val="charPage"/>
        </w:rPr>
        <w:t xml:space="preserve">  </w:t>
      </w:r>
    </w:p>
    <w:p w14:paraId="1EBC8CA1" w14:textId="77777777" w:rsidR="00A6195E" w:rsidRDefault="00A6195E" w:rsidP="00A97CEE">
      <w:pPr>
        <w:pStyle w:val="N-TOCheading"/>
      </w:pPr>
      <w:r>
        <w:rPr>
          <w:rStyle w:val="charContents"/>
        </w:rPr>
        <w:t>Contents</w:t>
      </w:r>
    </w:p>
    <w:p w14:paraId="426BC133" w14:textId="77777777" w:rsidR="00A6195E" w:rsidRDefault="00A6195E" w:rsidP="00A97CEE">
      <w:pPr>
        <w:pStyle w:val="N-9pt"/>
      </w:pPr>
      <w:r>
        <w:tab/>
      </w:r>
      <w:r>
        <w:rPr>
          <w:rStyle w:val="charPage"/>
        </w:rPr>
        <w:t>Page</w:t>
      </w:r>
    </w:p>
    <w:p w14:paraId="47A5A34D" w14:textId="5E57A4CC" w:rsidR="005F043F" w:rsidRDefault="005F043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700844" w:history="1">
        <w:r w:rsidRPr="00523CA0">
          <w:t>Part 1</w:t>
        </w:r>
        <w:r>
          <w:rPr>
            <w:rFonts w:asciiTheme="minorHAnsi" w:eastAsiaTheme="minorEastAsia" w:hAnsiTheme="minorHAnsi" w:cstheme="minorBidi"/>
            <w:b w:val="0"/>
            <w:sz w:val="22"/>
            <w:szCs w:val="22"/>
            <w:lang w:eastAsia="en-AU"/>
          </w:rPr>
          <w:tab/>
        </w:r>
        <w:r w:rsidRPr="00523CA0">
          <w:t>Preliminary</w:t>
        </w:r>
        <w:r w:rsidRPr="005F043F">
          <w:rPr>
            <w:vanish/>
          </w:rPr>
          <w:tab/>
        </w:r>
        <w:r w:rsidRPr="005F043F">
          <w:rPr>
            <w:vanish/>
          </w:rPr>
          <w:fldChar w:fldCharType="begin"/>
        </w:r>
        <w:r w:rsidRPr="005F043F">
          <w:rPr>
            <w:vanish/>
          </w:rPr>
          <w:instrText xml:space="preserve"> PAGEREF _Toc146700844 \h </w:instrText>
        </w:r>
        <w:r w:rsidRPr="005F043F">
          <w:rPr>
            <w:vanish/>
          </w:rPr>
        </w:r>
        <w:r w:rsidRPr="005F043F">
          <w:rPr>
            <w:vanish/>
          </w:rPr>
          <w:fldChar w:fldCharType="separate"/>
        </w:r>
        <w:r w:rsidR="001B69FA">
          <w:rPr>
            <w:vanish/>
          </w:rPr>
          <w:t>2</w:t>
        </w:r>
        <w:r w:rsidRPr="005F043F">
          <w:rPr>
            <w:vanish/>
          </w:rPr>
          <w:fldChar w:fldCharType="end"/>
        </w:r>
      </w:hyperlink>
    </w:p>
    <w:p w14:paraId="38769472" w14:textId="6346991D" w:rsidR="005F043F" w:rsidRDefault="005F043F">
      <w:pPr>
        <w:pStyle w:val="TOC5"/>
        <w:rPr>
          <w:rFonts w:asciiTheme="minorHAnsi" w:eastAsiaTheme="minorEastAsia" w:hAnsiTheme="minorHAnsi" w:cstheme="minorBidi"/>
          <w:sz w:val="22"/>
          <w:szCs w:val="22"/>
          <w:lang w:eastAsia="en-AU"/>
        </w:rPr>
      </w:pPr>
      <w:r>
        <w:tab/>
      </w:r>
      <w:hyperlink w:anchor="_Toc146700845" w:history="1">
        <w:r w:rsidRPr="00523CA0">
          <w:t>1</w:t>
        </w:r>
        <w:r>
          <w:rPr>
            <w:rFonts w:asciiTheme="minorHAnsi" w:eastAsiaTheme="minorEastAsia" w:hAnsiTheme="minorHAnsi" w:cstheme="minorBidi"/>
            <w:sz w:val="22"/>
            <w:szCs w:val="22"/>
            <w:lang w:eastAsia="en-AU"/>
          </w:rPr>
          <w:tab/>
        </w:r>
        <w:r w:rsidRPr="00523CA0">
          <w:t>Name of Act</w:t>
        </w:r>
        <w:r>
          <w:tab/>
        </w:r>
        <w:r>
          <w:fldChar w:fldCharType="begin"/>
        </w:r>
        <w:r>
          <w:instrText xml:space="preserve"> PAGEREF _Toc146700845 \h </w:instrText>
        </w:r>
        <w:r>
          <w:fldChar w:fldCharType="separate"/>
        </w:r>
        <w:r w:rsidR="001B69FA">
          <w:t>2</w:t>
        </w:r>
        <w:r>
          <w:fldChar w:fldCharType="end"/>
        </w:r>
      </w:hyperlink>
    </w:p>
    <w:p w14:paraId="38299A3A" w14:textId="31B4E3D0" w:rsidR="005F043F" w:rsidRDefault="005F043F">
      <w:pPr>
        <w:pStyle w:val="TOC5"/>
        <w:rPr>
          <w:rFonts w:asciiTheme="minorHAnsi" w:eastAsiaTheme="minorEastAsia" w:hAnsiTheme="minorHAnsi" w:cstheme="minorBidi"/>
          <w:sz w:val="22"/>
          <w:szCs w:val="22"/>
          <w:lang w:eastAsia="en-AU"/>
        </w:rPr>
      </w:pPr>
      <w:r>
        <w:tab/>
      </w:r>
      <w:hyperlink w:anchor="_Toc146700846" w:history="1">
        <w:r w:rsidRPr="00523CA0">
          <w:t>2</w:t>
        </w:r>
        <w:r>
          <w:rPr>
            <w:rFonts w:asciiTheme="minorHAnsi" w:eastAsiaTheme="minorEastAsia" w:hAnsiTheme="minorHAnsi" w:cstheme="minorBidi"/>
            <w:sz w:val="22"/>
            <w:szCs w:val="22"/>
            <w:lang w:eastAsia="en-AU"/>
          </w:rPr>
          <w:tab/>
        </w:r>
        <w:r w:rsidRPr="00523CA0">
          <w:t>Dictionary</w:t>
        </w:r>
        <w:r>
          <w:tab/>
        </w:r>
        <w:r>
          <w:fldChar w:fldCharType="begin"/>
        </w:r>
        <w:r>
          <w:instrText xml:space="preserve"> PAGEREF _Toc146700846 \h </w:instrText>
        </w:r>
        <w:r>
          <w:fldChar w:fldCharType="separate"/>
        </w:r>
        <w:r w:rsidR="001B69FA">
          <w:t>2</w:t>
        </w:r>
        <w:r>
          <w:fldChar w:fldCharType="end"/>
        </w:r>
      </w:hyperlink>
    </w:p>
    <w:p w14:paraId="2F0E817B" w14:textId="27DA17F5" w:rsidR="005F043F" w:rsidRDefault="005F043F">
      <w:pPr>
        <w:pStyle w:val="TOC5"/>
        <w:rPr>
          <w:rFonts w:asciiTheme="minorHAnsi" w:eastAsiaTheme="minorEastAsia" w:hAnsiTheme="minorHAnsi" w:cstheme="minorBidi"/>
          <w:sz w:val="22"/>
          <w:szCs w:val="22"/>
          <w:lang w:eastAsia="en-AU"/>
        </w:rPr>
      </w:pPr>
      <w:r>
        <w:tab/>
      </w:r>
      <w:hyperlink w:anchor="_Toc146700847" w:history="1">
        <w:r w:rsidRPr="00523CA0">
          <w:t>2A</w:t>
        </w:r>
        <w:r>
          <w:rPr>
            <w:rFonts w:asciiTheme="minorHAnsi" w:eastAsiaTheme="minorEastAsia" w:hAnsiTheme="minorHAnsi" w:cstheme="minorBidi"/>
            <w:sz w:val="22"/>
            <w:szCs w:val="22"/>
            <w:lang w:eastAsia="en-AU"/>
          </w:rPr>
          <w:tab/>
        </w:r>
        <w:r w:rsidRPr="00523CA0">
          <w:t>Notes</w:t>
        </w:r>
        <w:r>
          <w:tab/>
        </w:r>
        <w:r>
          <w:fldChar w:fldCharType="begin"/>
        </w:r>
        <w:r>
          <w:instrText xml:space="preserve"> PAGEREF _Toc146700847 \h </w:instrText>
        </w:r>
        <w:r>
          <w:fldChar w:fldCharType="separate"/>
        </w:r>
        <w:r w:rsidR="001B69FA">
          <w:t>2</w:t>
        </w:r>
        <w:r>
          <w:fldChar w:fldCharType="end"/>
        </w:r>
      </w:hyperlink>
    </w:p>
    <w:p w14:paraId="5A8A206D" w14:textId="20FEE61F" w:rsidR="005F043F" w:rsidRDefault="005F043F">
      <w:pPr>
        <w:pStyle w:val="TOC5"/>
        <w:rPr>
          <w:rFonts w:asciiTheme="minorHAnsi" w:eastAsiaTheme="minorEastAsia" w:hAnsiTheme="minorHAnsi" w:cstheme="minorBidi"/>
          <w:sz w:val="22"/>
          <w:szCs w:val="22"/>
          <w:lang w:eastAsia="en-AU"/>
        </w:rPr>
      </w:pPr>
      <w:r>
        <w:tab/>
      </w:r>
      <w:hyperlink w:anchor="_Toc146700848" w:history="1">
        <w:r w:rsidRPr="00523CA0">
          <w:t>2B</w:t>
        </w:r>
        <w:r>
          <w:rPr>
            <w:rFonts w:asciiTheme="minorHAnsi" w:eastAsiaTheme="minorEastAsia" w:hAnsiTheme="minorHAnsi" w:cstheme="minorBidi"/>
            <w:sz w:val="22"/>
            <w:szCs w:val="22"/>
            <w:lang w:eastAsia="en-AU"/>
          </w:rPr>
          <w:tab/>
        </w:r>
        <w:r w:rsidRPr="00523CA0">
          <w:t>Offence against Act—application of Criminal Code etc</w:t>
        </w:r>
        <w:r>
          <w:tab/>
        </w:r>
        <w:r>
          <w:fldChar w:fldCharType="begin"/>
        </w:r>
        <w:r>
          <w:instrText xml:space="preserve"> PAGEREF _Toc146700848 \h </w:instrText>
        </w:r>
        <w:r>
          <w:fldChar w:fldCharType="separate"/>
        </w:r>
        <w:r w:rsidR="001B69FA">
          <w:t>3</w:t>
        </w:r>
        <w:r>
          <w:fldChar w:fldCharType="end"/>
        </w:r>
      </w:hyperlink>
    </w:p>
    <w:p w14:paraId="000AE026" w14:textId="44E556BB" w:rsidR="005F043F" w:rsidRDefault="005F043F">
      <w:pPr>
        <w:pStyle w:val="TOC5"/>
        <w:rPr>
          <w:rFonts w:asciiTheme="minorHAnsi" w:eastAsiaTheme="minorEastAsia" w:hAnsiTheme="minorHAnsi" w:cstheme="minorBidi"/>
          <w:sz w:val="22"/>
          <w:szCs w:val="22"/>
          <w:lang w:eastAsia="en-AU"/>
        </w:rPr>
      </w:pPr>
      <w:r>
        <w:tab/>
      </w:r>
      <w:hyperlink w:anchor="_Toc146700849" w:history="1">
        <w:r w:rsidRPr="00523CA0">
          <w:t>3</w:t>
        </w:r>
        <w:r>
          <w:rPr>
            <w:rFonts w:asciiTheme="minorHAnsi" w:eastAsiaTheme="minorEastAsia" w:hAnsiTheme="minorHAnsi" w:cstheme="minorBidi"/>
            <w:sz w:val="22"/>
            <w:szCs w:val="22"/>
            <w:lang w:eastAsia="en-AU"/>
          </w:rPr>
          <w:tab/>
        </w:r>
        <w:r w:rsidRPr="00523CA0">
          <w:t>Entities not necessarily prescribed authorities</w:t>
        </w:r>
        <w:r>
          <w:tab/>
        </w:r>
        <w:r>
          <w:fldChar w:fldCharType="begin"/>
        </w:r>
        <w:r>
          <w:instrText xml:space="preserve"> PAGEREF _Toc146700849 \h </w:instrText>
        </w:r>
        <w:r>
          <w:fldChar w:fldCharType="separate"/>
        </w:r>
        <w:r w:rsidR="001B69FA">
          <w:t>3</w:t>
        </w:r>
        <w:r>
          <w:fldChar w:fldCharType="end"/>
        </w:r>
      </w:hyperlink>
    </w:p>
    <w:p w14:paraId="3C45D085" w14:textId="0FE1854D" w:rsidR="005F043F" w:rsidRDefault="005F043F">
      <w:pPr>
        <w:pStyle w:val="TOC5"/>
        <w:rPr>
          <w:rFonts w:asciiTheme="minorHAnsi" w:eastAsiaTheme="minorEastAsia" w:hAnsiTheme="minorHAnsi" w:cstheme="minorBidi"/>
          <w:sz w:val="22"/>
          <w:szCs w:val="22"/>
          <w:lang w:eastAsia="en-AU"/>
        </w:rPr>
      </w:pPr>
      <w:r>
        <w:tab/>
      </w:r>
      <w:hyperlink w:anchor="_Toc146700850" w:history="1">
        <w:r w:rsidRPr="00523CA0">
          <w:t>3A</w:t>
        </w:r>
        <w:r>
          <w:rPr>
            <w:rFonts w:asciiTheme="minorHAnsi" w:eastAsiaTheme="minorEastAsia" w:hAnsiTheme="minorHAnsi" w:cstheme="minorBidi"/>
            <w:sz w:val="22"/>
            <w:szCs w:val="22"/>
            <w:lang w:eastAsia="en-AU"/>
          </w:rPr>
          <w:tab/>
        </w:r>
        <w:r w:rsidRPr="00523CA0">
          <w:t>Conduct by person taken as conduct by administrative unit</w:t>
        </w:r>
        <w:r>
          <w:tab/>
        </w:r>
        <w:r>
          <w:fldChar w:fldCharType="begin"/>
        </w:r>
        <w:r>
          <w:instrText xml:space="preserve"> PAGEREF _Toc146700850 \h </w:instrText>
        </w:r>
        <w:r>
          <w:fldChar w:fldCharType="separate"/>
        </w:r>
        <w:r w:rsidR="001B69FA">
          <w:t>4</w:t>
        </w:r>
        <w:r>
          <w:fldChar w:fldCharType="end"/>
        </w:r>
      </w:hyperlink>
    </w:p>
    <w:p w14:paraId="5D5D596E" w14:textId="3AEF34F4" w:rsidR="005F043F" w:rsidRDefault="005F043F">
      <w:pPr>
        <w:pStyle w:val="TOC5"/>
        <w:rPr>
          <w:rFonts w:asciiTheme="minorHAnsi" w:eastAsiaTheme="minorEastAsia" w:hAnsiTheme="minorHAnsi" w:cstheme="minorBidi"/>
          <w:sz w:val="22"/>
          <w:szCs w:val="22"/>
          <w:lang w:eastAsia="en-AU"/>
        </w:rPr>
      </w:pPr>
      <w:r>
        <w:tab/>
      </w:r>
      <w:hyperlink w:anchor="_Toc146700851" w:history="1">
        <w:r w:rsidRPr="00523CA0">
          <w:t>3B</w:t>
        </w:r>
        <w:r>
          <w:rPr>
            <w:rFonts w:asciiTheme="minorHAnsi" w:eastAsiaTheme="minorEastAsia" w:hAnsiTheme="minorHAnsi" w:cstheme="minorBidi"/>
            <w:sz w:val="22"/>
            <w:szCs w:val="22"/>
            <w:lang w:eastAsia="en-AU"/>
          </w:rPr>
          <w:tab/>
        </w:r>
        <w:r w:rsidRPr="00523CA0">
          <w:t>Conduct by person taken as conduct by prescribed authority</w:t>
        </w:r>
        <w:r>
          <w:tab/>
        </w:r>
        <w:r>
          <w:fldChar w:fldCharType="begin"/>
        </w:r>
        <w:r>
          <w:instrText xml:space="preserve"> PAGEREF _Toc146700851 \h </w:instrText>
        </w:r>
        <w:r>
          <w:fldChar w:fldCharType="separate"/>
        </w:r>
        <w:r w:rsidR="001B69FA">
          <w:t>6</w:t>
        </w:r>
        <w:r>
          <w:fldChar w:fldCharType="end"/>
        </w:r>
      </w:hyperlink>
    </w:p>
    <w:p w14:paraId="613CB3A4" w14:textId="3C5B6288" w:rsidR="005F043F" w:rsidRDefault="005F043F">
      <w:pPr>
        <w:pStyle w:val="TOC5"/>
        <w:rPr>
          <w:rFonts w:asciiTheme="minorHAnsi" w:eastAsiaTheme="minorEastAsia" w:hAnsiTheme="minorHAnsi" w:cstheme="minorBidi"/>
          <w:sz w:val="22"/>
          <w:szCs w:val="22"/>
          <w:lang w:eastAsia="en-AU"/>
        </w:rPr>
      </w:pPr>
      <w:r>
        <w:tab/>
      </w:r>
      <w:hyperlink w:anchor="_Toc146700852" w:history="1">
        <w:r w:rsidRPr="00523CA0">
          <w:t>3C</w:t>
        </w:r>
        <w:r>
          <w:rPr>
            <w:rFonts w:asciiTheme="minorHAnsi" w:eastAsiaTheme="minorEastAsia" w:hAnsiTheme="minorHAnsi" w:cstheme="minorBidi"/>
            <w:sz w:val="22"/>
            <w:szCs w:val="22"/>
            <w:lang w:eastAsia="en-AU"/>
          </w:rPr>
          <w:tab/>
        </w:r>
        <w:r w:rsidRPr="00523CA0">
          <w:t>Application of Act—National Electricity (ACT) Law</w:t>
        </w:r>
        <w:r>
          <w:tab/>
        </w:r>
        <w:r>
          <w:fldChar w:fldCharType="begin"/>
        </w:r>
        <w:r>
          <w:instrText xml:space="preserve"> PAGEREF _Toc146700852 \h </w:instrText>
        </w:r>
        <w:r>
          <w:fldChar w:fldCharType="separate"/>
        </w:r>
        <w:r w:rsidR="001B69FA">
          <w:t>6</w:t>
        </w:r>
        <w:r>
          <w:fldChar w:fldCharType="end"/>
        </w:r>
      </w:hyperlink>
    </w:p>
    <w:p w14:paraId="70C47CE2" w14:textId="52934D8E" w:rsidR="005F043F" w:rsidRDefault="0065533F">
      <w:pPr>
        <w:pStyle w:val="TOC2"/>
        <w:rPr>
          <w:rFonts w:asciiTheme="minorHAnsi" w:eastAsiaTheme="minorEastAsia" w:hAnsiTheme="minorHAnsi" w:cstheme="minorBidi"/>
          <w:b w:val="0"/>
          <w:sz w:val="22"/>
          <w:szCs w:val="22"/>
          <w:lang w:eastAsia="en-AU"/>
        </w:rPr>
      </w:pPr>
      <w:hyperlink w:anchor="_Toc146700853" w:history="1">
        <w:r w:rsidR="005F043F" w:rsidRPr="00523CA0">
          <w:t>Part 2</w:t>
        </w:r>
        <w:r w:rsidR="005F043F">
          <w:rPr>
            <w:rFonts w:asciiTheme="minorHAnsi" w:eastAsiaTheme="minorEastAsia" w:hAnsiTheme="minorHAnsi" w:cstheme="minorBidi"/>
            <w:b w:val="0"/>
            <w:sz w:val="22"/>
            <w:szCs w:val="22"/>
            <w:lang w:eastAsia="en-AU"/>
          </w:rPr>
          <w:tab/>
        </w:r>
        <w:r w:rsidR="005F043F" w:rsidRPr="00523CA0">
          <w:t>Establishment, functions, powers and duties of ombudsman</w:t>
        </w:r>
        <w:r w:rsidR="005F043F" w:rsidRPr="005F043F">
          <w:rPr>
            <w:vanish/>
          </w:rPr>
          <w:tab/>
        </w:r>
        <w:r w:rsidR="005F043F" w:rsidRPr="005F043F">
          <w:rPr>
            <w:vanish/>
          </w:rPr>
          <w:fldChar w:fldCharType="begin"/>
        </w:r>
        <w:r w:rsidR="005F043F" w:rsidRPr="005F043F">
          <w:rPr>
            <w:vanish/>
          </w:rPr>
          <w:instrText xml:space="preserve"> PAGEREF _Toc146700853 \h </w:instrText>
        </w:r>
        <w:r w:rsidR="005F043F" w:rsidRPr="005F043F">
          <w:rPr>
            <w:vanish/>
          </w:rPr>
        </w:r>
        <w:r w:rsidR="005F043F" w:rsidRPr="005F043F">
          <w:rPr>
            <w:vanish/>
          </w:rPr>
          <w:fldChar w:fldCharType="separate"/>
        </w:r>
        <w:r w:rsidR="001B69FA">
          <w:rPr>
            <w:vanish/>
          </w:rPr>
          <w:t>7</w:t>
        </w:r>
        <w:r w:rsidR="005F043F" w:rsidRPr="005F043F">
          <w:rPr>
            <w:vanish/>
          </w:rPr>
          <w:fldChar w:fldCharType="end"/>
        </w:r>
      </w:hyperlink>
    </w:p>
    <w:p w14:paraId="3CF7CFEE" w14:textId="3B34DBD2" w:rsidR="005F043F" w:rsidRDefault="0065533F">
      <w:pPr>
        <w:pStyle w:val="TOC3"/>
        <w:rPr>
          <w:rFonts w:asciiTheme="minorHAnsi" w:eastAsiaTheme="minorEastAsia" w:hAnsiTheme="minorHAnsi" w:cstheme="minorBidi"/>
          <w:b w:val="0"/>
          <w:sz w:val="22"/>
          <w:szCs w:val="22"/>
          <w:lang w:eastAsia="en-AU"/>
        </w:rPr>
      </w:pPr>
      <w:hyperlink w:anchor="_Toc146700854" w:history="1">
        <w:r w:rsidR="005F043F" w:rsidRPr="00523CA0">
          <w:t>Division 2.1</w:t>
        </w:r>
        <w:r w:rsidR="005F043F">
          <w:rPr>
            <w:rFonts w:asciiTheme="minorHAnsi" w:eastAsiaTheme="minorEastAsia" w:hAnsiTheme="minorHAnsi" w:cstheme="minorBidi"/>
            <w:b w:val="0"/>
            <w:sz w:val="22"/>
            <w:szCs w:val="22"/>
            <w:lang w:eastAsia="en-AU"/>
          </w:rPr>
          <w:tab/>
        </w:r>
        <w:r w:rsidR="005F043F" w:rsidRPr="00523CA0">
          <w:t>Establishment and functions</w:t>
        </w:r>
        <w:r w:rsidR="005F043F" w:rsidRPr="005F043F">
          <w:rPr>
            <w:vanish/>
          </w:rPr>
          <w:tab/>
        </w:r>
        <w:r w:rsidR="005F043F" w:rsidRPr="005F043F">
          <w:rPr>
            <w:vanish/>
          </w:rPr>
          <w:fldChar w:fldCharType="begin"/>
        </w:r>
        <w:r w:rsidR="005F043F" w:rsidRPr="005F043F">
          <w:rPr>
            <w:vanish/>
          </w:rPr>
          <w:instrText xml:space="preserve"> PAGEREF _Toc146700854 \h </w:instrText>
        </w:r>
        <w:r w:rsidR="005F043F" w:rsidRPr="005F043F">
          <w:rPr>
            <w:vanish/>
          </w:rPr>
        </w:r>
        <w:r w:rsidR="005F043F" w:rsidRPr="005F043F">
          <w:rPr>
            <w:vanish/>
          </w:rPr>
          <w:fldChar w:fldCharType="separate"/>
        </w:r>
        <w:r w:rsidR="001B69FA">
          <w:rPr>
            <w:vanish/>
          </w:rPr>
          <w:t>7</w:t>
        </w:r>
        <w:r w:rsidR="005F043F" w:rsidRPr="005F043F">
          <w:rPr>
            <w:vanish/>
          </w:rPr>
          <w:fldChar w:fldCharType="end"/>
        </w:r>
      </w:hyperlink>
    </w:p>
    <w:p w14:paraId="09F0B19C" w14:textId="6131739A" w:rsidR="005F043F" w:rsidRDefault="005F043F">
      <w:pPr>
        <w:pStyle w:val="TOC5"/>
        <w:rPr>
          <w:rFonts w:asciiTheme="minorHAnsi" w:eastAsiaTheme="minorEastAsia" w:hAnsiTheme="minorHAnsi" w:cstheme="minorBidi"/>
          <w:sz w:val="22"/>
          <w:szCs w:val="22"/>
          <w:lang w:eastAsia="en-AU"/>
        </w:rPr>
      </w:pPr>
      <w:r>
        <w:tab/>
      </w:r>
      <w:hyperlink w:anchor="_Toc146700855" w:history="1">
        <w:r w:rsidRPr="00523CA0">
          <w:t>4</w:t>
        </w:r>
        <w:r>
          <w:rPr>
            <w:rFonts w:asciiTheme="minorHAnsi" w:eastAsiaTheme="minorEastAsia" w:hAnsiTheme="minorHAnsi" w:cstheme="minorBidi"/>
            <w:sz w:val="22"/>
            <w:szCs w:val="22"/>
            <w:lang w:eastAsia="en-AU"/>
          </w:rPr>
          <w:tab/>
        </w:r>
        <w:r w:rsidRPr="00523CA0">
          <w:t>Establishment of office of ombudsman</w:t>
        </w:r>
        <w:r>
          <w:tab/>
        </w:r>
        <w:r>
          <w:fldChar w:fldCharType="begin"/>
        </w:r>
        <w:r>
          <w:instrText xml:space="preserve"> PAGEREF _Toc146700855 \h </w:instrText>
        </w:r>
        <w:r>
          <w:fldChar w:fldCharType="separate"/>
        </w:r>
        <w:r w:rsidR="001B69FA">
          <w:t>7</w:t>
        </w:r>
        <w:r>
          <w:fldChar w:fldCharType="end"/>
        </w:r>
      </w:hyperlink>
    </w:p>
    <w:p w14:paraId="71DA6078" w14:textId="6A0D514B" w:rsidR="005F043F" w:rsidRDefault="005F043F">
      <w:pPr>
        <w:pStyle w:val="TOC5"/>
        <w:rPr>
          <w:rFonts w:asciiTheme="minorHAnsi" w:eastAsiaTheme="minorEastAsia" w:hAnsiTheme="minorHAnsi" w:cstheme="minorBidi"/>
          <w:sz w:val="22"/>
          <w:szCs w:val="22"/>
          <w:lang w:eastAsia="en-AU"/>
        </w:rPr>
      </w:pPr>
      <w:r>
        <w:lastRenderedPageBreak/>
        <w:tab/>
      </w:r>
      <w:hyperlink w:anchor="_Toc146700856" w:history="1">
        <w:r w:rsidRPr="00523CA0">
          <w:t>4A</w:t>
        </w:r>
        <w:r>
          <w:rPr>
            <w:rFonts w:asciiTheme="minorHAnsi" w:eastAsiaTheme="minorEastAsia" w:hAnsiTheme="minorHAnsi" w:cstheme="minorBidi"/>
            <w:sz w:val="22"/>
            <w:szCs w:val="22"/>
            <w:lang w:eastAsia="en-AU"/>
          </w:rPr>
          <w:tab/>
        </w:r>
        <w:r w:rsidRPr="00523CA0">
          <w:t>Officer of the Legislative Assembly</w:t>
        </w:r>
        <w:r>
          <w:tab/>
        </w:r>
        <w:r>
          <w:fldChar w:fldCharType="begin"/>
        </w:r>
        <w:r>
          <w:instrText xml:space="preserve"> PAGEREF _Toc146700856 \h </w:instrText>
        </w:r>
        <w:r>
          <w:fldChar w:fldCharType="separate"/>
        </w:r>
        <w:r w:rsidR="001B69FA">
          <w:t>7</w:t>
        </w:r>
        <w:r>
          <w:fldChar w:fldCharType="end"/>
        </w:r>
      </w:hyperlink>
    </w:p>
    <w:p w14:paraId="61B3E1A4" w14:textId="1ACBC35F" w:rsidR="005F043F" w:rsidRDefault="005F043F">
      <w:pPr>
        <w:pStyle w:val="TOC5"/>
        <w:rPr>
          <w:rFonts w:asciiTheme="minorHAnsi" w:eastAsiaTheme="minorEastAsia" w:hAnsiTheme="minorHAnsi" w:cstheme="minorBidi"/>
          <w:sz w:val="22"/>
          <w:szCs w:val="22"/>
          <w:lang w:eastAsia="en-AU"/>
        </w:rPr>
      </w:pPr>
      <w:r>
        <w:tab/>
      </w:r>
      <w:hyperlink w:anchor="_Toc146700857" w:history="1">
        <w:r w:rsidRPr="00523CA0">
          <w:t>4B</w:t>
        </w:r>
        <w:r>
          <w:rPr>
            <w:rFonts w:asciiTheme="minorHAnsi" w:eastAsiaTheme="minorEastAsia" w:hAnsiTheme="minorHAnsi" w:cstheme="minorBidi"/>
            <w:sz w:val="22"/>
            <w:szCs w:val="22"/>
            <w:lang w:eastAsia="en-AU"/>
          </w:rPr>
          <w:tab/>
        </w:r>
        <w:r w:rsidRPr="00523CA0">
          <w:t>Independence of ombudsman</w:t>
        </w:r>
        <w:r>
          <w:tab/>
        </w:r>
        <w:r>
          <w:fldChar w:fldCharType="begin"/>
        </w:r>
        <w:r>
          <w:instrText xml:space="preserve"> PAGEREF _Toc146700857 \h </w:instrText>
        </w:r>
        <w:r>
          <w:fldChar w:fldCharType="separate"/>
        </w:r>
        <w:r w:rsidR="001B69FA">
          <w:t>8</w:t>
        </w:r>
        <w:r>
          <w:fldChar w:fldCharType="end"/>
        </w:r>
      </w:hyperlink>
    </w:p>
    <w:p w14:paraId="4CE428C5" w14:textId="2CEC6C9C" w:rsidR="005F043F" w:rsidRDefault="005F043F">
      <w:pPr>
        <w:pStyle w:val="TOC5"/>
        <w:rPr>
          <w:rFonts w:asciiTheme="minorHAnsi" w:eastAsiaTheme="minorEastAsia" w:hAnsiTheme="minorHAnsi" w:cstheme="minorBidi"/>
          <w:sz w:val="22"/>
          <w:szCs w:val="22"/>
          <w:lang w:eastAsia="en-AU"/>
        </w:rPr>
      </w:pPr>
      <w:r>
        <w:tab/>
      </w:r>
      <w:hyperlink w:anchor="_Toc146700858" w:history="1">
        <w:r w:rsidRPr="00523CA0">
          <w:t>4C</w:t>
        </w:r>
        <w:r>
          <w:rPr>
            <w:rFonts w:asciiTheme="minorHAnsi" w:eastAsiaTheme="minorEastAsia" w:hAnsiTheme="minorHAnsi" w:cstheme="minorBidi"/>
            <w:sz w:val="22"/>
            <w:szCs w:val="22"/>
            <w:lang w:eastAsia="en-AU"/>
          </w:rPr>
          <w:tab/>
        </w:r>
        <w:r w:rsidRPr="00523CA0">
          <w:t>Functions—generally</w:t>
        </w:r>
        <w:r>
          <w:tab/>
        </w:r>
        <w:r>
          <w:fldChar w:fldCharType="begin"/>
        </w:r>
        <w:r>
          <w:instrText xml:space="preserve"> PAGEREF _Toc146700858 \h </w:instrText>
        </w:r>
        <w:r>
          <w:fldChar w:fldCharType="separate"/>
        </w:r>
        <w:r w:rsidR="001B69FA">
          <w:t>8</w:t>
        </w:r>
        <w:r>
          <w:fldChar w:fldCharType="end"/>
        </w:r>
      </w:hyperlink>
    </w:p>
    <w:p w14:paraId="67FCDF63" w14:textId="1A6279EE" w:rsidR="005F043F" w:rsidRDefault="005F043F">
      <w:pPr>
        <w:pStyle w:val="TOC5"/>
        <w:rPr>
          <w:rFonts w:asciiTheme="minorHAnsi" w:eastAsiaTheme="minorEastAsia" w:hAnsiTheme="minorHAnsi" w:cstheme="minorBidi"/>
          <w:sz w:val="22"/>
          <w:szCs w:val="22"/>
          <w:lang w:eastAsia="en-AU"/>
        </w:rPr>
      </w:pPr>
      <w:r>
        <w:tab/>
      </w:r>
      <w:hyperlink w:anchor="_Toc146700859" w:history="1">
        <w:r w:rsidRPr="00523CA0">
          <w:t>5</w:t>
        </w:r>
        <w:r>
          <w:rPr>
            <w:rFonts w:asciiTheme="minorHAnsi" w:eastAsiaTheme="minorEastAsia" w:hAnsiTheme="minorHAnsi" w:cstheme="minorBidi"/>
            <w:sz w:val="22"/>
            <w:szCs w:val="22"/>
            <w:lang w:eastAsia="en-AU"/>
          </w:rPr>
          <w:tab/>
        </w:r>
        <w:r w:rsidRPr="00523CA0">
          <w:t>Functions—investigating complaints under Act</w:t>
        </w:r>
        <w:r>
          <w:tab/>
        </w:r>
        <w:r>
          <w:fldChar w:fldCharType="begin"/>
        </w:r>
        <w:r>
          <w:instrText xml:space="preserve"> PAGEREF _Toc146700859 \h </w:instrText>
        </w:r>
        <w:r>
          <w:fldChar w:fldCharType="separate"/>
        </w:r>
        <w:r w:rsidR="001B69FA">
          <w:t>8</w:t>
        </w:r>
        <w:r>
          <w:fldChar w:fldCharType="end"/>
        </w:r>
      </w:hyperlink>
    </w:p>
    <w:p w14:paraId="6B12C04A" w14:textId="4C07BC5F" w:rsidR="005F043F" w:rsidRDefault="005F043F">
      <w:pPr>
        <w:pStyle w:val="TOC5"/>
        <w:rPr>
          <w:rFonts w:asciiTheme="minorHAnsi" w:eastAsiaTheme="minorEastAsia" w:hAnsiTheme="minorHAnsi" w:cstheme="minorBidi"/>
          <w:sz w:val="22"/>
          <w:szCs w:val="22"/>
          <w:lang w:eastAsia="en-AU"/>
        </w:rPr>
      </w:pPr>
      <w:r>
        <w:tab/>
      </w:r>
      <w:hyperlink w:anchor="_Toc146700860" w:history="1">
        <w:r w:rsidRPr="00523CA0">
          <w:t>6</w:t>
        </w:r>
        <w:r>
          <w:rPr>
            <w:rFonts w:asciiTheme="minorHAnsi" w:eastAsiaTheme="minorEastAsia" w:hAnsiTheme="minorHAnsi" w:cstheme="minorBidi"/>
            <w:sz w:val="22"/>
            <w:szCs w:val="22"/>
            <w:lang w:eastAsia="en-AU"/>
          </w:rPr>
          <w:tab/>
        </w:r>
        <w:r w:rsidRPr="00523CA0">
          <w:t>Discretion not to investigate certain complaints</w:t>
        </w:r>
        <w:r>
          <w:tab/>
        </w:r>
        <w:r>
          <w:fldChar w:fldCharType="begin"/>
        </w:r>
        <w:r>
          <w:instrText xml:space="preserve"> PAGEREF _Toc146700860 \h </w:instrText>
        </w:r>
        <w:r>
          <w:fldChar w:fldCharType="separate"/>
        </w:r>
        <w:r w:rsidR="001B69FA">
          <w:t>13</w:t>
        </w:r>
        <w:r>
          <w:fldChar w:fldCharType="end"/>
        </w:r>
      </w:hyperlink>
    </w:p>
    <w:p w14:paraId="4967C33B" w14:textId="150AE31A" w:rsidR="005F043F" w:rsidRDefault="005F043F">
      <w:pPr>
        <w:pStyle w:val="TOC5"/>
        <w:rPr>
          <w:rFonts w:asciiTheme="minorHAnsi" w:eastAsiaTheme="minorEastAsia" w:hAnsiTheme="minorHAnsi" w:cstheme="minorBidi"/>
          <w:sz w:val="22"/>
          <w:szCs w:val="22"/>
          <w:lang w:eastAsia="en-AU"/>
        </w:rPr>
      </w:pPr>
      <w:r>
        <w:tab/>
      </w:r>
      <w:hyperlink w:anchor="_Toc146700861" w:history="1">
        <w:r w:rsidRPr="00F51261">
          <w:rPr>
            <w:rStyle w:val="CharSectNo"/>
          </w:rPr>
          <w:t>6A</w:t>
        </w:r>
        <w:r>
          <w:tab/>
          <w:t xml:space="preserve">Discretion to refer complaint to another statutory </w:t>
        </w:r>
        <w:r>
          <w:br/>
          <w:t>office-holder</w:t>
        </w:r>
        <w:r>
          <w:tab/>
        </w:r>
        <w:r>
          <w:fldChar w:fldCharType="begin"/>
        </w:r>
        <w:r>
          <w:instrText xml:space="preserve"> PAGEREF _Toc146700861 \h </w:instrText>
        </w:r>
        <w:r>
          <w:fldChar w:fldCharType="separate"/>
        </w:r>
        <w:r w:rsidR="001B69FA">
          <w:t>15</w:t>
        </w:r>
        <w:r>
          <w:fldChar w:fldCharType="end"/>
        </w:r>
      </w:hyperlink>
    </w:p>
    <w:p w14:paraId="2CB97B16" w14:textId="148F259C" w:rsidR="005F043F" w:rsidRDefault="005F043F">
      <w:pPr>
        <w:pStyle w:val="TOC5"/>
        <w:rPr>
          <w:rFonts w:asciiTheme="minorHAnsi" w:eastAsiaTheme="minorEastAsia" w:hAnsiTheme="minorHAnsi" w:cstheme="minorBidi"/>
          <w:sz w:val="22"/>
          <w:szCs w:val="22"/>
          <w:lang w:eastAsia="en-AU"/>
        </w:rPr>
      </w:pPr>
      <w:r>
        <w:tab/>
      </w:r>
      <w:hyperlink w:anchor="_Toc146700862" w:history="1">
        <w:r w:rsidRPr="00523CA0">
          <w:t>6B</w:t>
        </w:r>
        <w:r>
          <w:rPr>
            <w:rFonts w:asciiTheme="minorHAnsi" w:eastAsiaTheme="minorEastAsia" w:hAnsiTheme="minorHAnsi" w:cstheme="minorBidi"/>
            <w:sz w:val="22"/>
            <w:szCs w:val="22"/>
            <w:lang w:eastAsia="en-AU"/>
          </w:rPr>
          <w:tab/>
        </w:r>
        <w:r w:rsidRPr="00523CA0">
          <w:t>Mandatory referral of complaints to other entities</w:t>
        </w:r>
        <w:r>
          <w:tab/>
        </w:r>
        <w:r>
          <w:fldChar w:fldCharType="begin"/>
        </w:r>
        <w:r>
          <w:instrText xml:space="preserve"> PAGEREF _Toc146700862 \h </w:instrText>
        </w:r>
        <w:r>
          <w:fldChar w:fldCharType="separate"/>
        </w:r>
        <w:r w:rsidR="001B69FA">
          <w:t>16</w:t>
        </w:r>
        <w:r>
          <w:fldChar w:fldCharType="end"/>
        </w:r>
      </w:hyperlink>
    </w:p>
    <w:p w14:paraId="62B3CDDC" w14:textId="3B80D99F" w:rsidR="005F043F" w:rsidRDefault="005F043F">
      <w:pPr>
        <w:pStyle w:val="TOC5"/>
        <w:rPr>
          <w:rFonts w:asciiTheme="minorHAnsi" w:eastAsiaTheme="minorEastAsia" w:hAnsiTheme="minorHAnsi" w:cstheme="minorBidi"/>
          <w:sz w:val="22"/>
          <w:szCs w:val="22"/>
          <w:lang w:eastAsia="en-AU"/>
        </w:rPr>
      </w:pPr>
      <w:r>
        <w:tab/>
      </w:r>
      <w:hyperlink w:anchor="_Toc146700863" w:history="1">
        <w:r w:rsidRPr="00523CA0">
          <w:t>7</w:t>
        </w:r>
        <w:r>
          <w:rPr>
            <w:rFonts w:asciiTheme="minorHAnsi" w:eastAsiaTheme="minorEastAsia" w:hAnsiTheme="minorHAnsi" w:cstheme="minorBidi"/>
            <w:sz w:val="22"/>
            <w:szCs w:val="22"/>
            <w:lang w:eastAsia="en-AU"/>
          </w:rPr>
          <w:tab/>
        </w:r>
        <w:r w:rsidRPr="00523CA0">
          <w:t>Complaints</w:t>
        </w:r>
        <w:r>
          <w:tab/>
        </w:r>
        <w:r>
          <w:fldChar w:fldCharType="begin"/>
        </w:r>
        <w:r>
          <w:instrText xml:space="preserve"> PAGEREF _Toc146700863 \h </w:instrText>
        </w:r>
        <w:r>
          <w:fldChar w:fldCharType="separate"/>
        </w:r>
        <w:r w:rsidR="001B69FA">
          <w:t>17</w:t>
        </w:r>
        <w:r>
          <w:fldChar w:fldCharType="end"/>
        </w:r>
      </w:hyperlink>
    </w:p>
    <w:p w14:paraId="26ED6D14" w14:textId="437B5FD5" w:rsidR="005F043F" w:rsidRDefault="005F043F">
      <w:pPr>
        <w:pStyle w:val="TOC5"/>
        <w:rPr>
          <w:rFonts w:asciiTheme="minorHAnsi" w:eastAsiaTheme="minorEastAsia" w:hAnsiTheme="minorHAnsi" w:cstheme="minorBidi"/>
          <w:sz w:val="22"/>
          <w:szCs w:val="22"/>
          <w:lang w:eastAsia="en-AU"/>
        </w:rPr>
      </w:pPr>
      <w:r>
        <w:tab/>
      </w:r>
      <w:hyperlink w:anchor="_Toc146700864" w:history="1">
        <w:r w:rsidRPr="00523CA0">
          <w:t>8</w:t>
        </w:r>
        <w:r>
          <w:rPr>
            <w:rFonts w:asciiTheme="minorHAnsi" w:eastAsiaTheme="minorEastAsia" w:hAnsiTheme="minorHAnsi" w:cstheme="minorBidi"/>
            <w:sz w:val="22"/>
            <w:szCs w:val="22"/>
            <w:lang w:eastAsia="en-AU"/>
          </w:rPr>
          <w:tab/>
        </w:r>
        <w:r w:rsidRPr="00523CA0">
          <w:t>Preliminary inquiries</w:t>
        </w:r>
        <w:r>
          <w:tab/>
        </w:r>
        <w:r>
          <w:fldChar w:fldCharType="begin"/>
        </w:r>
        <w:r>
          <w:instrText xml:space="preserve"> PAGEREF _Toc146700864 \h </w:instrText>
        </w:r>
        <w:r>
          <w:fldChar w:fldCharType="separate"/>
        </w:r>
        <w:r w:rsidR="001B69FA">
          <w:t>18</w:t>
        </w:r>
        <w:r>
          <w:fldChar w:fldCharType="end"/>
        </w:r>
      </w:hyperlink>
    </w:p>
    <w:p w14:paraId="7D7E7147" w14:textId="5786074F" w:rsidR="005F043F" w:rsidRDefault="005F043F">
      <w:pPr>
        <w:pStyle w:val="TOC5"/>
        <w:rPr>
          <w:rFonts w:asciiTheme="minorHAnsi" w:eastAsiaTheme="minorEastAsia" w:hAnsiTheme="minorHAnsi" w:cstheme="minorBidi"/>
          <w:sz w:val="22"/>
          <w:szCs w:val="22"/>
          <w:lang w:eastAsia="en-AU"/>
        </w:rPr>
      </w:pPr>
      <w:r>
        <w:tab/>
      </w:r>
      <w:hyperlink w:anchor="_Toc146700865" w:history="1">
        <w:r w:rsidRPr="00523CA0">
          <w:t>9</w:t>
        </w:r>
        <w:r>
          <w:rPr>
            <w:rFonts w:asciiTheme="minorHAnsi" w:eastAsiaTheme="minorEastAsia" w:hAnsiTheme="minorHAnsi" w:cstheme="minorBidi"/>
            <w:sz w:val="22"/>
            <w:szCs w:val="22"/>
            <w:lang w:eastAsia="en-AU"/>
          </w:rPr>
          <w:tab/>
        </w:r>
        <w:r w:rsidRPr="00523CA0">
          <w:t>Investigations</w:t>
        </w:r>
        <w:r>
          <w:tab/>
        </w:r>
        <w:r>
          <w:fldChar w:fldCharType="begin"/>
        </w:r>
        <w:r>
          <w:instrText xml:space="preserve"> PAGEREF _Toc146700865 \h </w:instrText>
        </w:r>
        <w:r>
          <w:fldChar w:fldCharType="separate"/>
        </w:r>
        <w:r w:rsidR="001B69FA">
          <w:t>19</w:t>
        </w:r>
        <w:r>
          <w:fldChar w:fldCharType="end"/>
        </w:r>
      </w:hyperlink>
    </w:p>
    <w:p w14:paraId="76CCA8E6" w14:textId="088C1697" w:rsidR="005F043F" w:rsidRDefault="005F043F">
      <w:pPr>
        <w:pStyle w:val="TOC5"/>
        <w:rPr>
          <w:rFonts w:asciiTheme="minorHAnsi" w:eastAsiaTheme="minorEastAsia" w:hAnsiTheme="minorHAnsi" w:cstheme="minorBidi"/>
          <w:sz w:val="22"/>
          <w:szCs w:val="22"/>
          <w:lang w:eastAsia="en-AU"/>
        </w:rPr>
      </w:pPr>
      <w:r>
        <w:tab/>
      </w:r>
      <w:hyperlink w:anchor="_Toc146700866" w:history="1">
        <w:r w:rsidRPr="00523CA0">
          <w:t>10</w:t>
        </w:r>
        <w:r>
          <w:rPr>
            <w:rFonts w:asciiTheme="minorHAnsi" w:eastAsiaTheme="minorEastAsia" w:hAnsiTheme="minorHAnsi" w:cstheme="minorBidi"/>
            <w:sz w:val="22"/>
            <w:szCs w:val="22"/>
            <w:lang w:eastAsia="en-AU"/>
          </w:rPr>
          <w:tab/>
        </w:r>
        <w:r w:rsidRPr="00523CA0">
          <w:t>Arrangements with another ombudsman</w:t>
        </w:r>
        <w:r>
          <w:tab/>
        </w:r>
        <w:r>
          <w:fldChar w:fldCharType="begin"/>
        </w:r>
        <w:r>
          <w:instrText xml:space="preserve"> PAGEREF _Toc146700866 \h </w:instrText>
        </w:r>
        <w:r>
          <w:fldChar w:fldCharType="separate"/>
        </w:r>
        <w:r w:rsidR="001B69FA">
          <w:t>22</w:t>
        </w:r>
        <w:r>
          <w:fldChar w:fldCharType="end"/>
        </w:r>
      </w:hyperlink>
    </w:p>
    <w:p w14:paraId="2478865A" w14:textId="0A5B326F" w:rsidR="005F043F" w:rsidRDefault="005F043F">
      <w:pPr>
        <w:pStyle w:val="TOC5"/>
        <w:rPr>
          <w:rFonts w:asciiTheme="minorHAnsi" w:eastAsiaTheme="minorEastAsia" w:hAnsiTheme="minorHAnsi" w:cstheme="minorBidi"/>
          <w:sz w:val="22"/>
          <w:szCs w:val="22"/>
          <w:lang w:eastAsia="en-AU"/>
        </w:rPr>
      </w:pPr>
      <w:r>
        <w:tab/>
      </w:r>
      <w:hyperlink w:anchor="_Toc146700867" w:history="1">
        <w:r w:rsidRPr="00523CA0">
          <w:t>11</w:t>
        </w:r>
        <w:r>
          <w:rPr>
            <w:rFonts w:asciiTheme="minorHAnsi" w:eastAsiaTheme="minorEastAsia" w:hAnsiTheme="minorHAnsi" w:cstheme="minorBidi"/>
            <w:sz w:val="22"/>
            <w:szCs w:val="22"/>
            <w:lang w:eastAsia="en-AU"/>
          </w:rPr>
          <w:tab/>
        </w:r>
        <w:r w:rsidRPr="00523CA0">
          <w:t>Power to obtain information and documents</w:t>
        </w:r>
        <w:r>
          <w:tab/>
        </w:r>
        <w:r>
          <w:fldChar w:fldCharType="begin"/>
        </w:r>
        <w:r>
          <w:instrText xml:space="preserve"> PAGEREF _Toc146700867 \h </w:instrText>
        </w:r>
        <w:r>
          <w:fldChar w:fldCharType="separate"/>
        </w:r>
        <w:r w:rsidR="001B69FA">
          <w:t>23</w:t>
        </w:r>
        <w:r>
          <w:fldChar w:fldCharType="end"/>
        </w:r>
      </w:hyperlink>
    </w:p>
    <w:p w14:paraId="3EC6FBD8" w14:textId="157A8BEA" w:rsidR="005F043F" w:rsidRDefault="005F043F">
      <w:pPr>
        <w:pStyle w:val="TOC5"/>
        <w:rPr>
          <w:rFonts w:asciiTheme="minorHAnsi" w:eastAsiaTheme="minorEastAsia" w:hAnsiTheme="minorHAnsi" w:cstheme="minorBidi"/>
          <w:sz w:val="22"/>
          <w:szCs w:val="22"/>
          <w:lang w:eastAsia="en-AU"/>
        </w:rPr>
      </w:pPr>
      <w:r>
        <w:tab/>
      </w:r>
      <w:hyperlink w:anchor="_Toc146700868" w:history="1">
        <w:r w:rsidRPr="00523CA0">
          <w:t>12</w:t>
        </w:r>
        <w:r>
          <w:rPr>
            <w:rFonts w:asciiTheme="minorHAnsi" w:eastAsiaTheme="minorEastAsia" w:hAnsiTheme="minorHAnsi" w:cstheme="minorBidi"/>
            <w:sz w:val="22"/>
            <w:szCs w:val="22"/>
            <w:lang w:eastAsia="en-AU"/>
          </w:rPr>
          <w:tab/>
        </w:r>
        <w:r w:rsidRPr="00523CA0">
          <w:t>Unreasonable delay in exercising power</w:t>
        </w:r>
        <w:r>
          <w:tab/>
        </w:r>
        <w:r>
          <w:fldChar w:fldCharType="begin"/>
        </w:r>
        <w:r>
          <w:instrText xml:space="preserve"> PAGEREF _Toc146700868 \h </w:instrText>
        </w:r>
        <w:r>
          <w:fldChar w:fldCharType="separate"/>
        </w:r>
        <w:r w:rsidR="001B69FA">
          <w:t>25</w:t>
        </w:r>
        <w:r>
          <w:fldChar w:fldCharType="end"/>
        </w:r>
      </w:hyperlink>
    </w:p>
    <w:p w14:paraId="72B85C71" w14:textId="06D7A1C3" w:rsidR="005F043F" w:rsidRDefault="005F043F">
      <w:pPr>
        <w:pStyle w:val="TOC5"/>
        <w:rPr>
          <w:rFonts w:asciiTheme="minorHAnsi" w:eastAsiaTheme="minorEastAsia" w:hAnsiTheme="minorHAnsi" w:cstheme="minorBidi"/>
          <w:sz w:val="22"/>
          <w:szCs w:val="22"/>
          <w:lang w:eastAsia="en-AU"/>
        </w:rPr>
      </w:pPr>
      <w:r>
        <w:tab/>
      </w:r>
      <w:hyperlink w:anchor="_Toc146700869" w:history="1">
        <w:r w:rsidRPr="00523CA0">
          <w:t>13</w:t>
        </w:r>
        <w:r>
          <w:rPr>
            <w:rFonts w:asciiTheme="minorHAnsi" w:eastAsiaTheme="minorEastAsia" w:hAnsiTheme="minorHAnsi" w:cstheme="minorBidi"/>
            <w:sz w:val="22"/>
            <w:szCs w:val="22"/>
            <w:lang w:eastAsia="en-AU"/>
          </w:rPr>
          <w:tab/>
        </w:r>
        <w:r w:rsidRPr="00523CA0">
          <w:t>Referring questions to ACAT</w:t>
        </w:r>
        <w:r>
          <w:tab/>
        </w:r>
        <w:r>
          <w:fldChar w:fldCharType="begin"/>
        </w:r>
        <w:r>
          <w:instrText xml:space="preserve"> PAGEREF _Toc146700869 \h </w:instrText>
        </w:r>
        <w:r>
          <w:fldChar w:fldCharType="separate"/>
        </w:r>
        <w:r w:rsidR="001B69FA">
          <w:t>27</w:t>
        </w:r>
        <w:r>
          <w:fldChar w:fldCharType="end"/>
        </w:r>
      </w:hyperlink>
    </w:p>
    <w:p w14:paraId="25BF4620" w14:textId="0C98F783" w:rsidR="005F043F" w:rsidRDefault="005F043F">
      <w:pPr>
        <w:pStyle w:val="TOC5"/>
        <w:rPr>
          <w:rFonts w:asciiTheme="minorHAnsi" w:eastAsiaTheme="minorEastAsia" w:hAnsiTheme="minorHAnsi" w:cstheme="minorBidi"/>
          <w:sz w:val="22"/>
          <w:szCs w:val="22"/>
          <w:lang w:eastAsia="en-AU"/>
        </w:rPr>
      </w:pPr>
      <w:r>
        <w:tab/>
      </w:r>
      <w:hyperlink w:anchor="_Toc146700870" w:history="1">
        <w:r w:rsidRPr="00523CA0">
          <w:t>14</w:t>
        </w:r>
        <w:r>
          <w:rPr>
            <w:rFonts w:asciiTheme="minorHAnsi" w:eastAsiaTheme="minorEastAsia" w:hAnsiTheme="minorHAnsi" w:cstheme="minorBidi"/>
            <w:sz w:val="22"/>
            <w:szCs w:val="22"/>
            <w:lang w:eastAsia="en-AU"/>
          </w:rPr>
          <w:tab/>
        </w:r>
        <w:r w:rsidRPr="00523CA0">
          <w:t>Powers of Supreme Court</w:t>
        </w:r>
        <w:r>
          <w:tab/>
        </w:r>
        <w:r>
          <w:fldChar w:fldCharType="begin"/>
        </w:r>
        <w:r>
          <w:instrText xml:space="preserve"> PAGEREF _Toc146700870 \h </w:instrText>
        </w:r>
        <w:r>
          <w:fldChar w:fldCharType="separate"/>
        </w:r>
        <w:r w:rsidR="001B69FA">
          <w:t>29</w:t>
        </w:r>
        <w:r>
          <w:fldChar w:fldCharType="end"/>
        </w:r>
      </w:hyperlink>
    </w:p>
    <w:p w14:paraId="35F202D5" w14:textId="795C76D3" w:rsidR="005F043F" w:rsidRDefault="005F043F">
      <w:pPr>
        <w:pStyle w:val="TOC5"/>
        <w:rPr>
          <w:rFonts w:asciiTheme="minorHAnsi" w:eastAsiaTheme="minorEastAsia" w:hAnsiTheme="minorHAnsi" w:cstheme="minorBidi"/>
          <w:sz w:val="22"/>
          <w:szCs w:val="22"/>
          <w:lang w:eastAsia="en-AU"/>
        </w:rPr>
      </w:pPr>
      <w:r>
        <w:tab/>
      </w:r>
      <w:hyperlink w:anchor="_Toc146700871" w:history="1">
        <w:r w:rsidRPr="00523CA0">
          <w:t>15</w:t>
        </w:r>
        <w:r>
          <w:rPr>
            <w:rFonts w:asciiTheme="minorHAnsi" w:eastAsiaTheme="minorEastAsia" w:hAnsiTheme="minorHAnsi" w:cstheme="minorBidi"/>
            <w:sz w:val="22"/>
            <w:szCs w:val="22"/>
            <w:lang w:eastAsia="en-AU"/>
          </w:rPr>
          <w:tab/>
        </w:r>
        <w:r w:rsidRPr="00523CA0">
          <w:t>Complainant and agency to be informed</w:t>
        </w:r>
        <w:r>
          <w:tab/>
        </w:r>
        <w:r>
          <w:fldChar w:fldCharType="begin"/>
        </w:r>
        <w:r>
          <w:instrText xml:space="preserve"> PAGEREF _Toc146700871 \h </w:instrText>
        </w:r>
        <w:r>
          <w:fldChar w:fldCharType="separate"/>
        </w:r>
        <w:r w:rsidR="001B69FA">
          <w:t>30</w:t>
        </w:r>
        <w:r>
          <w:fldChar w:fldCharType="end"/>
        </w:r>
      </w:hyperlink>
    </w:p>
    <w:p w14:paraId="20636A9D" w14:textId="1FE0FD27" w:rsidR="005F043F" w:rsidRDefault="005F043F">
      <w:pPr>
        <w:pStyle w:val="TOC5"/>
        <w:rPr>
          <w:rFonts w:asciiTheme="minorHAnsi" w:eastAsiaTheme="minorEastAsia" w:hAnsiTheme="minorHAnsi" w:cstheme="minorBidi"/>
          <w:sz w:val="22"/>
          <w:szCs w:val="22"/>
          <w:lang w:eastAsia="en-AU"/>
        </w:rPr>
      </w:pPr>
      <w:r>
        <w:tab/>
      </w:r>
      <w:hyperlink w:anchor="_Toc146700872" w:history="1">
        <w:r w:rsidRPr="00523CA0">
          <w:t>16</w:t>
        </w:r>
        <w:r>
          <w:rPr>
            <w:rFonts w:asciiTheme="minorHAnsi" w:eastAsiaTheme="minorEastAsia" w:hAnsiTheme="minorHAnsi" w:cstheme="minorBidi"/>
            <w:sz w:val="22"/>
            <w:szCs w:val="22"/>
            <w:lang w:eastAsia="en-AU"/>
          </w:rPr>
          <w:tab/>
        </w:r>
        <w:r w:rsidRPr="00523CA0">
          <w:t>Power to examine witnesses</w:t>
        </w:r>
        <w:r>
          <w:tab/>
        </w:r>
        <w:r>
          <w:fldChar w:fldCharType="begin"/>
        </w:r>
        <w:r>
          <w:instrText xml:space="preserve"> PAGEREF _Toc146700872 \h </w:instrText>
        </w:r>
        <w:r>
          <w:fldChar w:fldCharType="separate"/>
        </w:r>
        <w:r w:rsidR="001B69FA">
          <w:t>31</w:t>
        </w:r>
        <w:r>
          <w:fldChar w:fldCharType="end"/>
        </w:r>
      </w:hyperlink>
    </w:p>
    <w:p w14:paraId="20FDDC95" w14:textId="2D9896A9" w:rsidR="005F043F" w:rsidRDefault="005F043F">
      <w:pPr>
        <w:pStyle w:val="TOC5"/>
        <w:rPr>
          <w:rFonts w:asciiTheme="minorHAnsi" w:eastAsiaTheme="minorEastAsia" w:hAnsiTheme="minorHAnsi" w:cstheme="minorBidi"/>
          <w:sz w:val="22"/>
          <w:szCs w:val="22"/>
          <w:lang w:eastAsia="en-AU"/>
        </w:rPr>
      </w:pPr>
      <w:r>
        <w:tab/>
      </w:r>
      <w:hyperlink w:anchor="_Toc146700873" w:history="1">
        <w:r w:rsidRPr="00523CA0">
          <w:t>17</w:t>
        </w:r>
        <w:r>
          <w:rPr>
            <w:rFonts w:asciiTheme="minorHAnsi" w:eastAsiaTheme="minorEastAsia" w:hAnsiTheme="minorHAnsi" w:cstheme="minorBidi"/>
            <w:sz w:val="22"/>
            <w:szCs w:val="22"/>
            <w:lang w:eastAsia="en-AU"/>
          </w:rPr>
          <w:tab/>
        </w:r>
        <w:r w:rsidRPr="00523CA0">
          <w:t>Power to enter premises</w:t>
        </w:r>
        <w:r>
          <w:tab/>
        </w:r>
        <w:r>
          <w:fldChar w:fldCharType="begin"/>
        </w:r>
        <w:r>
          <w:instrText xml:space="preserve"> PAGEREF _Toc146700873 \h </w:instrText>
        </w:r>
        <w:r>
          <w:fldChar w:fldCharType="separate"/>
        </w:r>
        <w:r w:rsidR="001B69FA">
          <w:t>31</w:t>
        </w:r>
        <w:r>
          <w:fldChar w:fldCharType="end"/>
        </w:r>
      </w:hyperlink>
    </w:p>
    <w:p w14:paraId="460407E9" w14:textId="0AEB4B43" w:rsidR="005F043F" w:rsidRDefault="0065533F">
      <w:pPr>
        <w:pStyle w:val="TOC3"/>
        <w:rPr>
          <w:rFonts w:asciiTheme="minorHAnsi" w:eastAsiaTheme="minorEastAsia" w:hAnsiTheme="minorHAnsi" w:cstheme="minorBidi"/>
          <w:b w:val="0"/>
          <w:sz w:val="22"/>
          <w:szCs w:val="22"/>
          <w:lang w:eastAsia="en-AU"/>
        </w:rPr>
      </w:pPr>
      <w:hyperlink w:anchor="_Toc146700874" w:history="1">
        <w:r w:rsidR="005F043F" w:rsidRPr="00523CA0">
          <w:t>Division 2.2</w:t>
        </w:r>
        <w:r w:rsidR="005F043F">
          <w:rPr>
            <w:rFonts w:asciiTheme="minorHAnsi" w:eastAsiaTheme="minorEastAsia" w:hAnsiTheme="minorHAnsi" w:cstheme="minorBidi"/>
            <w:b w:val="0"/>
            <w:sz w:val="22"/>
            <w:szCs w:val="22"/>
            <w:lang w:eastAsia="en-AU"/>
          </w:rPr>
          <w:tab/>
        </w:r>
        <w:r w:rsidR="005F043F" w:rsidRPr="00523CA0">
          <w:t>Monitoring police compliance with Crimes (Child Sex Offenders) Act 2005</w:t>
        </w:r>
        <w:r w:rsidR="005F043F" w:rsidRPr="005F043F">
          <w:rPr>
            <w:vanish/>
          </w:rPr>
          <w:tab/>
        </w:r>
        <w:r w:rsidR="005F043F" w:rsidRPr="005F043F">
          <w:rPr>
            <w:vanish/>
          </w:rPr>
          <w:fldChar w:fldCharType="begin"/>
        </w:r>
        <w:r w:rsidR="005F043F" w:rsidRPr="005F043F">
          <w:rPr>
            <w:vanish/>
          </w:rPr>
          <w:instrText xml:space="preserve"> PAGEREF _Toc146700874 \h </w:instrText>
        </w:r>
        <w:r w:rsidR="005F043F" w:rsidRPr="005F043F">
          <w:rPr>
            <w:vanish/>
          </w:rPr>
        </w:r>
        <w:r w:rsidR="005F043F" w:rsidRPr="005F043F">
          <w:rPr>
            <w:vanish/>
          </w:rPr>
          <w:fldChar w:fldCharType="separate"/>
        </w:r>
        <w:r w:rsidR="001B69FA">
          <w:rPr>
            <w:vanish/>
          </w:rPr>
          <w:t>32</w:t>
        </w:r>
        <w:r w:rsidR="005F043F" w:rsidRPr="005F043F">
          <w:rPr>
            <w:vanish/>
          </w:rPr>
          <w:fldChar w:fldCharType="end"/>
        </w:r>
      </w:hyperlink>
    </w:p>
    <w:p w14:paraId="23B04FEF" w14:textId="3645A219" w:rsidR="005F043F" w:rsidRDefault="005F043F">
      <w:pPr>
        <w:pStyle w:val="TOC5"/>
        <w:rPr>
          <w:rFonts w:asciiTheme="minorHAnsi" w:eastAsiaTheme="minorEastAsia" w:hAnsiTheme="minorHAnsi" w:cstheme="minorBidi"/>
          <w:sz w:val="22"/>
          <w:szCs w:val="22"/>
          <w:lang w:eastAsia="en-AU"/>
        </w:rPr>
      </w:pPr>
      <w:r>
        <w:tab/>
      </w:r>
      <w:hyperlink w:anchor="_Toc146700875" w:history="1">
        <w:r w:rsidRPr="00523CA0">
          <w:t>17A</w:t>
        </w:r>
        <w:r>
          <w:rPr>
            <w:rFonts w:asciiTheme="minorHAnsi" w:eastAsiaTheme="minorEastAsia" w:hAnsiTheme="minorHAnsi" w:cstheme="minorBidi"/>
            <w:sz w:val="22"/>
            <w:szCs w:val="22"/>
            <w:lang w:eastAsia="en-AU"/>
          </w:rPr>
          <w:tab/>
        </w:r>
        <w:r w:rsidRPr="00523CA0">
          <w:t xml:space="preserve">What is the </w:t>
        </w:r>
        <w:r w:rsidRPr="00523CA0">
          <w:rPr>
            <w:i/>
          </w:rPr>
          <w:t>child sex offenders register</w:t>
        </w:r>
        <w:r w:rsidRPr="00523CA0">
          <w:t>?</w:t>
        </w:r>
        <w:r>
          <w:tab/>
        </w:r>
        <w:r>
          <w:fldChar w:fldCharType="begin"/>
        </w:r>
        <w:r>
          <w:instrText xml:space="preserve"> PAGEREF _Toc146700875 \h </w:instrText>
        </w:r>
        <w:r>
          <w:fldChar w:fldCharType="separate"/>
        </w:r>
        <w:r w:rsidR="001B69FA">
          <w:t>32</w:t>
        </w:r>
        <w:r>
          <w:fldChar w:fldCharType="end"/>
        </w:r>
      </w:hyperlink>
    </w:p>
    <w:p w14:paraId="3DF758F1" w14:textId="586F3825" w:rsidR="005F043F" w:rsidRDefault="005F043F">
      <w:pPr>
        <w:pStyle w:val="TOC5"/>
        <w:rPr>
          <w:rFonts w:asciiTheme="minorHAnsi" w:eastAsiaTheme="minorEastAsia" w:hAnsiTheme="minorHAnsi" w:cstheme="minorBidi"/>
          <w:sz w:val="22"/>
          <w:szCs w:val="22"/>
          <w:lang w:eastAsia="en-AU"/>
        </w:rPr>
      </w:pPr>
      <w:r>
        <w:tab/>
      </w:r>
      <w:hyperlink w:anchor="_Toc146700876" w:history="1">
        <w:r w:rsidRPr="00523CA0">
          <w:t>17B</w:t>
        </w:r>
        <w:r>
          <w:rPr>
            <w:rFonts w:asciiTheme="minorHAnsi" w:eastAsiaTheme="minorEastAsia" w:hAnsiTheme="minorHAnsi" w:cstheme="minorBidi"/>
            <w:sz w:val="22"/>
            <w:szCs w:val="22"/>
            <w:lang w:eastAsia="en-AU"/>
          </w:rPr>
          <w:tab/>
        </w:r>
        <w:r w:rsidRPr="00523CA0">
          <w:t>Police to give ombudsman reasonable assistance</w:t>
        </w:r>
        <w:r>
          <w:tab/>
        </w:r>
        <w:r>
          <w:fldChar w:fldCharType="begin"/>
        </w:r>
        <w:r>
          <w:instrText xml:space="preserve"> PAGEREF _Toc146700876 \h </w:instrText>
        </w:r>
        <w:r>
          <w:fldChar w:fldCharType="separate"/>
        </w:r>
        <w:r w:rsidR="001B69FA">
          <w:t>32</w:t>
        </w:r>
        <w:r>
          <w:fldChar w:fldCharType="end"/>
        </w:r>
      </w:hyperlink>
    </w:p>
    <w:p w14:paraId="551BFC94" w14:textId="65AEF3C2" w:rsidR="005F043F" w:rsidRDefault="005F043F">
      <w:pPr>
        <w:pStyle w:val="TOC5"/>
        <w:rPr>
          <w:rFonts w:asciiTheme="minorHAnsi" w:eastAsiaTheme="minorEastAsia" w:hAnsiTheme="minorHAnsi" w:cstheme="minorBidi"/>
          <w:sz w:val="22"/>
          <w:szCs w:val="22"/>
          <w:lang w:eastAsia="en-AU"/>
        </w:rPr>
      </w:pPr>
      <w:r>
        <w:tab/>
      </w:r>
      <w:hyperlink w:anchor="_Toc146700877" w:history="1">
        <w:r w:rsidRPr="00523CA0">
          <w:t>17C</w:t>
        </w:r>
        <w:r>
          <w:rPr>
            <w:rFonts w:asciiTheme="minorHAnsi" w:eastAsiaTheme="minorEastAsia" w:hAnsiTheme="minorHAnsi" w:cstheme="minorBidi"/>
            <w:sz w:val="22"/>
            <w:szCs w:val="22"/>
            <w:lang w:eastAsia="en-AU"/>
          </w:rPr>
          <w:tab/>
        </w:r>
        <w:r w:rsidRPr="00523CA0">
          <w:t>Power to enter police premises</w:t>
        </w:r>
        <w:r>
          <w:tab/>
        </w:r>
        <w:r>
          <w:fldChar w:fldCharType="begin"/>
        </w:r>
        <w:r>
          <w:instrText xml:space="preserve"> PAGEREF _Toc146700877 \h </w:instrText>
        </w:r>
        <w:r>
          <w:fldChar w:fldCharType="separate"/>
        </w:r>
        <w:r w:rsidR="001B69FA">
          <w:t>33</w:t>
        </w:r>
        <w:r>
          <w:fldChar w:fldCharType="end"/>
        </w:r>
      </w:hyperlink>
    </w:p>
    <w:p w14:paraId="2DB58A3D" w14:textId="1889FDBC" w:rsidR="005F043F" w:rsidRDefault="0065533F">
      <w:pPr>
        <w:pStyle w:val="TOC3"/>
        <w:rPr>
          <w:rFonts w:asciiTheme="minorHAnsi" w:eastAsiaTheme="minorEastAsia" w:hAnsiTheme="minorHAnsi" w:cstheme="minorBidi"/>
          <w:b w:val="0"/>
          <w:sz w:val="22"/>
          <w:szCs w:val="22"/>
          <w:lang w:eastAsia="en-AU"/>
        </w:rPr>
      </w:pPr>
      <w:hyperlink w:anchor="_Toc146700878" w:history="1">
        <w:r w:rsidR="005F043F" w:rsidRPr="00523CA0">
          <w:t>Division 2.2A</w:t>
        </w:r>
        <w:r w:rsidR="005F043F">
          <w:rPr>
            <w:rFonts w:asciiTheme="minorHAnsi" w:eastAsiaTheme="minorEastAsia" w:hAnsiTheme="minorHAnsi" w:cstheme="minorBidi"/>
            <w:b w:val="0"/>
            <w:sz w:val="22"/>
            <w:szCs w:val="22"/>
            <w:lang w:eastAsia="en-AU"/>
          </w:rPr>
          <w:tab/>
        </w:r>
        <w:r w:rsidR="005F043F" w:rsidRPr="00523CA0">
          <w:t>Reportable conduct</w:t>
        </w:r>
        <w:r w:rsidR="005F043F" w:rsidRPr="005F043F">
          <w:rPr>
            <w:vanish/>
          </w:rPr>
          <w:tab/>
        </w:r>
        <w:r w:rsidR="005F043F" w:rsidRPr="005F043F">
          <w:rPr>
            <w:vanish/>
          </w:rPr>
          <w:fldChar w:fldCharType="begin"/>
        </w:r>
        <w:r w:rsidR="005F043F" w:rsidRPr="005F043F">
          <w:rPr>
            <w:vanish/>
          </w:rPr>
          <w:instrText xml:space="preserve"> PAGEREF _Toc146700878 \h </w:instrText>
        </w:r>
        <w:r w:rsidR="005F043F" w:rsidRPr="005F043F">
          <w:rPr>
            <w:vanish/>
          </w:rPr>
        </w:r>
        <w:r w:rsidR="005F043F" w:rsidRPr="005F043F">
          <w:rPr>
            <w:vanish/>
          </w:rPr>
          <w:fldChar w:fldCharType="separate"/>
        </w:r>
        <w:r w:rsidR="001B69FA">
          <w:rPr>
            <w:vanish/>
          </w:rPr>
          <w:t>33</w:t>
        </w:r>
        <w:r w:rsidR="005F043F" w:rsidRPr="005F043F">
          <w:rPr>
            <w:vanish/>
          </w:rPr>
          <w:fldChar w:fldCharType="end"/>
        </w:r>
      </w:hyperlink>
    </w:p>
    <w:p w14:paraId="28852326" w14:textId="1B2F78ED" w:rsidR="005F043F" w:rsidRDefault="005F043F">
      <w:pPr>
        <w:pStyle w:val="TOC5"/>
        <w:rPr>
          <w:rFonts w:asciiTheme="minorHAnsi" w:eastAsiaTheme="minorEastAsia" w:hAnsiTheme="minorHAnsi" w:cstheme="minorBidi"/>
          <w:sz w:val="22"/>
          <w:szCs w:val="22"/>
          <w:lang w:eastAsia="en-AU"/>
        </w:rPr>
      </w:pPr>
      <w:r>
        <w:tab/>
      </w:r>
      <w:hyperlink w:anchor="_Toc146700879" w:history="1">
        <w:r w:rsidRPr="00523CA0">
          <w:t>17D</w:t>
        </w:r>
        <w:r>
          <w:rPr>
            <w:rFonts w:asciiTheme="minorHAnsi" w:eastAsiaTheme="minorEastAsia" w:hAnsiTheme="minorHAnsi" w:cstheme="minorBidi"/>
            <w:sz w:val="22"/>
            <w:szCs w:val="22"/>
            <w:lang w:eastAsia="en-AU"/>
          </w:rPr>
          <w:tab/>
        </w:r>
        <w:r w:rsidRPr="00523CA0">
          <w:t>Definitions—div 2.2A</w:t>
        </w:r>
        <w:r>
          <w:tab/>
        </w:r>
        <w:r>
          <w:fldChar w:fldCharType="begin"/>
        </w:r>
        <w:r>
          <w:instrText xml:space="preserve"> PAGEREF _Toc146700879 \h </w:instrText>
        </w:r>
        <w:r>
          <w:fldChar w:fldCharType="separate"/>
        </w:r>
        <w:r w:rsidR="001B69FA">
          <w:t>33</w:t>
        </w:r>
        <w:r>
          <w:fldChar w:fldCharType="end"/>
        </w:r>
      </w:hyperlink>
    </w:p>
    <w:p w14:paraId="16A22C3E" w14:textId="6CCD9F17" w:rsidR="005F043F" w:rsidRDefault="005F043F">
      <w:pPr>
        <w:pStyle w:val="TOC5"/>
        <w:rPr>
          <w:rFonts w:asciiTheme="minorHAnsi" w:eastAsiaTheme="minorEastAsia" w:hAnsiTheme="minorHAnsi" w:cstheme="minorBidi"/>
          <w:sz w:val="22"/>
          <w:szCs w:val="22"/>
          <w:lang w:eastAsia="en-AU"/>
        </w:rPr>
      </w:pPr>
      <w:r>
        <w:tab/>
      </w:r>
      <w:hyperlink w:anchor="_Toc146700880" w:history="1">
        <w:r w:rsidRPr="00523CA0">
          <w:t>17E</w:t>
        </w:r>
        <w:r>
          <w:rPr>
            <w:rFonts w:asciiTheme="minorHAnsi" w:eastAsiaTheme="minorEastAsia" w:hAnsiTheme="minorHAnsi" w:cstheme="minorBidi"/>
            <w:sz w:val="22"/>
            <w:szCs w:val="22"/>
            <w:lang w:eastAsia="en-AU"/>
          </w:rPr>
          <w:tab/>
        </w:r>
        <w:r w:rsidRPr="00523CA0">
          <w:rPr>
            <w:lang w:eastAsia="en-AU"/>
          </w:rPr>
          <w:t xml:space="preserve">Meaning of </w:t>
        </w:r>
        <w:r w:rsidRPr="00523CA0">
          <w:rPr>
            <w:i/>
          </w:rPr>
          <w:t>reportable conduct—</w:t>
        </w:r>
        <w:r w:rsidRPr="00523CA0">
          <w:rPr>
            <w:lang w:eastAsia="en-AU"/>
          </w:rPr>
          <w:t>div 2.2A</w:t>
        </w:r>
        <w:r>
          <w:tab/>
        </w:r>
        <w:r>
          <w:fldChar w:fldCharType="begin"/>
        </w:r>
        <w:r>
          <w:instrText xml:space="preserve"> PAGEREF _Toc146700880 \h </w:instrText>
        </w:r>
        <w:r>
          <w:fldChar w:fldCharType="separate"/>
        </w:r>
        <w:r w:rsidR="001B69FA">
          <w:t>35</w:t>
        </w:r>
        <w:r>
          <w:fldChar w:fldCharType="end"/>
        </w:r>
      </w:hyperlink>
    </w:p>
    <w:p w14:paraId="66880C48" w14:textId="216C8D2A" w:rsidR="005F043F" w:rsidRDefault="005F043F">
      <w:pPr>
        <w:pStyle w:val="TOC5"/>
        <w:rPr>
          <w:rFonts w:asciiTheme="minorHAnsi" w:eastAsiaTheme="minorEastAsia" w:hAnsiTheme="minorHAnsi" w:cstheme="minorBidi"/>
          <w:sz w:val="22"/>
          <w:szCs w:val="22"/>
          <w:lang w:eastAsia="en-AU"/>
        </w:rPr>
      </w:pPr>
      <w:r>
        <w:tab/>
      </w:r>
      <w:hyperlink w:anchor="_Toc146700881" w:history="1">
        <w:r w:rsidRPr="00523CA0">
          <w:t>17EA</w:t>
        </w:r>
        <w:r>
          <w:rPr>
            <w:rFonts w:asciiTheme="minorHAnsi" w:eastAsiaTheme="minorEastAsia" w:hAnsiTheme="minorHAnsi" w:cstheme="minorBidi"/>
            <w:sz w:val="22"/>
            <w:szCs w:val="22"/>
            <w:lang w:eastAsia="en-AU"/>
          </w:rPr>
          <w:tab/>
        </w:r>
        <w:r w:rsidRPr="00523CA0">
          <w:t xml:space="preserve">Meaning of </w:t>
        </w:r>
        <w:r w:rsidRPr="00523CA0">
          <w:rPr>
            <w:i/>
          </w:rPr>
          <w:t>designated entity</w:t>
        </w:r>
        <w:r w:rsidRPr="00523CA0">
          <w:t>—div 2.2A</w:t>
        </w:r>
        <w:r>
          <w:tab/>
        </w:r>
        <w:r>
          <w:fldChar w:fldCharType="begin"/>
        </w:r>
        <w:r>
          <w:instrText xml:space="preserve"> PAGEREF _Toc146700881 \h </w:instrText>
        </w:r>
        <w:r>
          <w:fldChar w:fldCharType="separate"/>
        </w:r>
        <w:r w:rsidR="001B69FA">
          <w:t>36</w:t>
        </w:r>
        <w:r>
          <w:fldChar w:fldCharType="end"/>
        </w:r>
      </w:hyperlink>
    </w:p>
    <w:p w14:paraId="0C4C041F" w14:textId="4CF044FB" w:rsidR="005F043F" w:rsidRDefault="005F043F">
      <w:pPr>
        <w:pStyle w:val="TOC5"/>
        <w:rPr>
          <w:rFonts w:asciiTheme="minorHAnsi" w:eastAsiaTheme="minorEastAsia" w:hAnsiTheme="minorHAnsi" w:cstheme="minorBidi"/>
          <w:sz w:val="22"/>
          <w:szCs w:val="22"/>
          <w:lang w:eastAsia="en-AU"/>
        </w:rPr>
      </w:pPr>
      <w:r>
        <w:tab/>
      </w:r>
      <w:hyperlink w:anchor="_Toc146700882" w:history="1">
        <w:r w:rsidRPr="00523CA0">
          <w:t>17EAA</w:t>
        </w:r>
        <w:r>
          <w:rPr>
            <w:rFonts w:asciiTheme="minorHAnsi" w:eastAsiaTheme="minorEastAsia" w:hAnsiTheme="minorHAnsi" w:cstheme="minorBidi"/>
            <w:sz w:val="22"/>
            <w:szCs w:val="22"/>
            <w:lang w:eastAsia="en-AU"/>
          </w:rPr>
          <w:tab/>
        </w:r>
        <w:r w:rsidRPr="00523CA0">
          <w:t xml:space="preserve">Meaning of </w:t>
        </w:r>
        <w:r w:rsidRPr="00523CA0">
          <w:rPr>
            <w:i/>
          </w:rPr>
          <w:t>head</w:t>
        </w:r>
        <w:r w:rsidRPr="00523CA0">
          <w:t xml:space="preserve"> of a designated entity—div 2.2A</w:t>
        </w:r>
        <w:r>
          <w:tab/>
        </w:r>
        <w:r>
          <w:fldChar w:fldCharType="begin"/>
        </w:r>
        <w:r>
          <w:instrText xml:space="preserve"> PAGEREF _Toc146700882 \h </w:instrText>
        </w:r>
        <w:r>
          <w:fldChar w:fldCharType="separate"/>
        </w:r>
        <w:r w:rsidR="001B69FA">
          <w:t>38</w:t>
        </w:r>
        <w:r>
          <w:fldChar w:fldCharType="end"/>
        </w:r>
      </w:hyperlink>
    </w:p>
    <w:p w14:paraId="5B46C432" w14:textId="017CFF88" w:rsidR="005F043F" w:rsidRDefault="005F043F">
      <w:pPr>
        <w:pStyle w:val="TOC5"/>
        <w:rPr>
          <w:rFonts w:asciiTheme="minorHAnsi" w:eastAsiaTheme="minorEastAsia" w:hAnsiTheme="minorHAnsi" w:cstheme="minorBidi"/>
          <w:sz w:val="22"/>
          <w:szCs w:val="22"/>
          <w:lang w:eastAsia="en-AU"/>
        </w:rPr>
      </w:pPr>
      <w:r>
        <w:tab/>
      </w:r>
      <w:hyperlink w:anchor="_Toc146700883" w:history="1">
        <w:r w:rsidRPr="00523CA0">
          <w:t>17EAB</w:t>
        </w:r>
        <w:r>
          <w:rPr>
            <w:rFonts w:asciiTheme="minorHAnsi" w:eastAsiaTheme="minorEastAsia" w:hAnsiTheme="minorHAnsi" w:cstheme="minorBidi"/>
            <w:sz w:val="22"/>
            <w:szCs w:val="22"/>
            <w:lang w:eastAsia="en-AU"/>
          </w:rPr>
          <w:tab/>
        </w:r>
        <w:r w:rsidRPr="00523CA0">
          <w:t xml:space="preserve">Meaning of </w:t>
        </w:r>
        <w:r w:rsidRPr="00523CA0">
          <w:rPr>
            <w:i/>
          </w:rPr>
          <w:t>reportable allegation</w:t>
        </w:r>
        <w:r w:rsidRPr="00523CA0">
          <w:t>—div 2.2A</w:t>
        </w:r>
        <w:r>
          <w:tab/>
        </w:r>
        <w:r>
          <w:fldChar w:fldCharType="begin"/>
        </w:r>
        <w:r>
          <w:instrText xml:space="preserve"> PAGEREF _Toc146700883 \h </w:instrText>
        </w:r>
        <w:r>
          <w:fldChar w:fldCharType="separate"/>
        </w:r>
        <w:r w:rsidR="001B69FA">
          <w:t>38</w:t>
        </w:r>
        <w:r>
          <w:fldChar w:fldCharType="end"/>
        </w:r>
      </w:hyperlink>
    </w:p>
    <w:p w14:paraId="44E18F13" w14:textId="2F8B130E" w:rsidR="005F043F" w:rsidRDefault="005F043F">
      <w:pPr>
        <w:pStyle w:val="TOC5"/>
        <w:rPr>
          <w:rFonts w:asciiTheme="minorHAnsi" w:eastAsiaTheme="minorEastAsia" w:hAnsiTheme="minorHAnsi" w:cstheme="minorBidi"/>
          <w:sz w:val="22"/>
          <w:szCs w:val="22"/>
          <w:lang w:eastAsia="en-AU"/>
        </w:rPr>
      </w:pPr>
      <w:r>
        <w:tab/>
      </w:r>
      <w:hyperlink w:anchor="_Toc146700884" w:history="1">
        <w:r w:rsidRPr="00523CA0">
          <w:t>17EAC</w:t>
        </w:r>
        <w:r>
          <w:rPr>
            <w:rFonts w:asciiTheme="minorHAnsi" w:eastAsiaTheme="minorEastAsia" w:hAnsiTheme="minorHAnsi" w:cstheme="minorBidi"/>
            <w:sz w:val="22"/>
            <w:szCs w:val="22"/>
            <w:lang w:eastAsia="en-AU"/>
          </w:rPr>
          <w:tab/>
        </w:r>
        <w:r w:rsidRPr="00523CA0">
          <w:t xml:space="preserve">Meaning of </w:t>
        </w:r>
        <w:r w:rsidRPr="00523CA0">
          <w:rPr>
            <w:i/>
          </w:rPr>
          <w:t>employee</w:t>
        </w:r>
        <w:r w:rsidRPr="00523CA0">
          <w:t>—div 2.2A</w:t>
        </w:r>
        <w:r>
          <w:tab/>
        </w:r>
        <w:r>
          <w:fldChar w:fldCharType="begin"/>
        </w:r>
        <w:r>
          <w:instrText xml:space="preserve"> PAGEREF _Toc146700884 \h </w:instrText>
        </w:r>
        <w:r>
          <w:fldChar w:fldCharType="separate"/>
        </w:r>
        <w:r w:rsidR="001B69FA">
          <w:t>39</w:t>
        </w:r>
        <w:r>
          <w:fldChar w:fldCharType="end"/>
        </w:r>
      </w:hyperlink>
    </w:p>
    <w:p w14:paraId="1C3AAEBC" w14:textId="4904AE6F" w:rsidR="005F043F" w:rsidRDefault="005F043F">
      <w:pPr>
        <w:pStyle w:val="TOC5"/>
        <w:rPr>
          <w:rFonts w:asciiTheme="minorHAnsi" w:eastAsiaTheme="minorEastAsia" w:hAnsiTheme="minorHAnsi" w:cstheme="minorBidi"/>
          <w:sz w:val="22"/>
          <w:szCs w:val="22"/>
          <w:lang w:eastAsia="en-AU"/>
        </w:rPr>
      </w:pPr>
      <w:r>
        <w:tab/>
      </w:r>
      <w:hyperlink w:anchor="_Toc146700885" w:history="1">
        <w:r w:rsidRPr="00523CA0">
          <w:t>17EB</w:t>
        </w:r>
        <w:r>
          <w:rPr>
            <w:rFonts w:asciiTheme="minorHAnsi" w:eastAsiaTheme="minorEastAsia" w:hAnsiTheme="minorHAnsi" w:cstheme="minorBidi"/>
            <w:sz w:val="22"/>
            <w:szCs w:val="22"/>
            <w:lang w:eastAsia="en-AU"/>
          </w:rPr>
          <w:tab/>
        </w:r>
        <w:r w:rsidRPr="00523CA0">
          <w:t>Designated entity to have practices and procedures to deal with reportable conduct</w:t>
        </w:r>
        <w:r>
          <w:tab/>
        </w:r>
        <w:r>
          <w:fldChar w:fldCharType="begin"/>
        </w:r>
        <w:r>
          <w:instrText xml:space="preserve"> PAGEREF _Toc146700885 \h </w:instrText>
        </w:r>
        <w:r>
          <w:fldChar w:fldCharType="separate"/>
        </w:r>
        <w:r w:rsidR="001B69FA">
          <w:t>40</w:t>
        </w:r>
        <w:r>
          <w:fldChar w:fldCharType="end"/>
        </w:r>
      </w:hyperlink>
    </w:p>
    <w:p w14:paraId="124E2C2E" w14:textId="715C3589" w:rsidR="005F043F" w:rsidRDefault="005F043F">
      <w:pPr>
        <w:pStyle w:val="TOC5"/>
        <w:rPr>
          <w:rFonts w:asciiTheme="minorHAnsi" w:eastAsiaTheme="minorEastAsia" w:hAnsiTheme="minorHAnsi" w:cstheme="minorBidi"/>
          <w:sz w:val="22"/>
          <w:szCs w:val="22"/>
          <w:lang w:eastAsia="en-AU"/>
        </w:rPr>
      </w:pPr>
      <w:r>
        <w:tab/>
      </w:r>
      <w:hyperlink w:anchor="_Toc146700886" w:history="1">
        <w:r w:rsidRPr="00523CA0">
          <w:t>17F</w:t>
        </w:r>
        <w:r>
          <w:rPr>
            <w:rFonts w:asciiTheme="minorHAnsi" w:eastAsiaTheme="minorEastAsia" w:hAnsiTheme="minorHAnsi" w:cstheme="minorBidi"/>
            <w:sz w:val="22"/>
            <w:szCs w:val="22"/>
            <w:lang w:eastAsia="en-AU"/>
          </w:rPr>
          <w:tab/>
        </w:r>
        <w:r w:rsidRPr="00523CA0">
          <w:rPr>
            <w:lang w:eastAsia="en-AU"/>
          </w:rPr>
          <w:t>Ombudsman must monitor designated entity</w:t>
        </w:r>
        <w:r>
          <w:tab/>
        </w:r>
        <w:r>
          <w:fldChar w:fldCharType="begin"/>
        </w:r>
        <w:r>
          <w:instrText xml:space="preserve"> PAGEREF _Toc146700886 \h </w:instrText>
        </w:r>
        <w:r>
          <w:fldChar w:fldCharType="separate"/>
        </w:r>
        <w:r w:rsidR="001B69FA">
          <w:t>41</w:t>
        </w:r>
        <w:r>
          <w:fldChar w:fldCharType="end"/>
        </w:r>
      </w:hyperlink>
    </w:p>
    <w:p w14:paraId="5C0197EF" w14:textId="65462E40" w:rsidR="005F043F" w:rsidRDefault="005F043F">
      <w:pPr>
        <w:pStyle w:val="TOC5"/>
        <w:rPr>
          <w:rFonts w:asciiTheme="minorHAnsi" w:eastAsiaTheme="minorEastAsia" w:hAnsiTheme="minorHAnsi" w:cstheme="minorBidi"/>
          <w:sz w:val="22"/>
          <w:szCs w:val="22"/>
          <w:lang w:eastAsia="en-AU"/>
        </w:rPr>
      </w:pPr>
      <w:r>
        <w:tab/>
      </w:r>
      <w:hyperlink w:anchor="_Toc146700887" w:history="1">
        <w:r w:rsidRPr="00523CA0">
          <w:t>17G</w:t>
        </w:r>
        <w:r>
          <w:rPr>
            <w:rFonts w:asciiTheme="minorHAnsi" w:eastAsiaTheme="minorEastAsia" w:hAnsiTheme="minorHAnsi" w:cstheme="minorBidi"/>
            <w:sz w:val="22"/>
            <w:szCs w:val="22"/>
            <w:lang w:eastAsia="en-AU"/>
          </w:rPr>
          <w:tab/>
        </w:r>
        <w:r w:rsidRPr="00523CA0">
          <w:rPr>
            <w:lang w:eastAsia="en-AU"/>
          </w:rPr>
          <w:t>Designated entity must report to ombudsman</w:t>
        </w:r>
        <w:r>
          <w:tab/>
        </w:r>
        <w:r>
          <w:fldChar w:fldCharType="begin"/>
        </w:r>
        <w:r>
          <w:instrText xml:space="preserve"> PAGEREF _Toc146700887 \h </w:instrText>
        </w:r>
        <w:r>
          <w:fldChar w:fldCharType="separate"/>
        </w:r>
        <w:r w:rsidR="001B69FA">
          <w:t>42</w:t>
        </w:r>
        <w:r>
          <w:fldChar w:fldCharType="end"/>
        </w:r>
      </w:hyperlink>
    </w:p>
    <w:p w14:paraId="442E80A5" w14:textId="2B21EBCF" w:rsidR="005F043F" w:rsidRDefault="005F043F">
      <w:pPr>
        <w:pStyle w:val="TOC5"/>
        <w:rPr>
          <w:rFonts w:asciiTheme="minorHAnsi" w:eastAsiaTheme="minorEastAsia" w:hAnsiTheme="minorHAnsi" w:cstheme="minorBidi"/>
          <w:sz w:val="22"/>
          <w:szCs w:val="22"/>
          <w:lang w:eastAsia="en-AU"/>
        </w:rPr>
      </w:pPr>
      <w:r>
        <w:lastRenderedPageBreak/>
        <w:tab/>
      </w:r>
      <w:hyperlink w:anchor="_Toc146700888" w:history="1">
        <w:r w:rsidRPr="00523CA0">
          <w:t>17H</w:t>
        </w:r>
        <w:r>
          <w:rPr>
            <w:rFonts w:asciiTheme="minorHAnsi" w:eastAsiaTheme="minorEastAsia" w:hAnsiTheme="minorHAnsi" w:cstheme="minorBidi"/>
            <w:sz w:val="22"/>
            <w:szCs w:val="22"/>
            <w:lang w:eastAsia="en-AU"/>
          </w:rPr>
          <w:tab/>
        </w:r>
        <w:r w:rsidRPr="00523CA0">
          <w:t>Information may be disclosed to ombudsman</w:t>
        </w:r>
        <w:r>
          <w:tab/>
        </w:r>
        <w:r>
          <w:fldChar w:fldCharType="begin"/>
        </w:r>
        <w:r>
          <w:instrText xml:space="preserve"> PAGEREF _Toc146700888 \h </w:instrText>
        </w:r>
        <w:r>
          <w:fldChar w:fldCharType="separate"/>
        </w:r>
        <w:r w:rsidR="001B69FA">
          <w:t>43</w:t>
        </w:r>
        <w:r>
          <w:fldChar w:fldCharType="end"/>
        </w:r>
      </w:hyperlink>
    </w:p>
    <w:p w14:paraId="470A0518" w14:textId="0F0038D2" w:rsidR="005F043F" w:rsidRDefault="005F043F">
      <w:pPr>
        <w:pStyle w:val="TOC5"/>
        <w:rPr>
          <w:rFonts w:asciiTheme="minorHAnsi" w:eastAsiaTheme="minorEastAsia" w:hAnsiTheme="minorHAnsi" w:cstheme="minorBidi"/>
          <w:sz w:val="22"/>
          <w:szCs w:val="22"/>
          <w:lang w:eastAsia="en-AU"/>
        </w:rPr>
      </w:pPr>
      <w:r>
        <w:tab/>
      </w:r>
      <w:hyperlink w:anchor="_Toc146700889" w:history="1">
        <w:r w:rsidRPr="00523CA0">
          <w:t>17I</w:t>
        </w:r>
        <w:r>
          <w:rPr>
            <w:rFonts w:asciiTheme="minorHAnsi" w:eastAsiaTheme="minorEastAsia" w:hAnsiTheme="minorHAnsi" w:cstheme="minorBidi"/>
            <w:sz w:val="22"/>
            <w:szCs w:val="22"/>
            <w:lang w:eastAsia="en-AU"/>
          </w:rPr>
          <w:tab/>
        </w:r>
        <w:r w:rsidRPr="00523CA0">
          <w:rPr>
            <w:lang w:eastAsia="en-AU"/>
          </w:rPr>
          <w:t>Ombudsman may monitor investigation</w:t>
        </w:r>
        <w:r>
          <w:tab/>
        </w:r>
        <w:r>
          <w:fldChar w:fldCharType="begin"/>
        </w:r>
        <w:r>
          <w:instrText xml:space="preserve"> PAGEREF _Toc146700889 \h </w:instrText>
        </w:r>
        <w:r>
          <w:fldChar w:fldCharType="separate"/>
        </w:r>
        <w:r w:rsidR="001B69FA">
          <w:t>43</w:t>
        </w:r>
        <w:r>
          <w:fldChar w:fldCharType="end"/>
        </w:r>
      </w:hyperlink>
    </w:p>
    <w:p w14:paraId="66724AAD" w14:textId="4AC58AD5" w:rsidR="005F043F" w:rsidRDefault="005F043F">
      <w:pPr>
        <w:pStyle w:val="TOC5"/>
        <w:rPr>
          <w:rFonts w:asciiTheme="minorHAnsi" w:eastAsiaTheme="minorEastAsia" w:hAnsiTheme="minorHAnsi" w:cstheme="minorBidi"/>
          <w:sz w:val="22"/>
          <w:szCs w:val="22"/>
          <w:lang w:eastAsia="en-AU"/>
        </w:rPr>
      </w:pPr>
      <w:r>
        <w:tab/>
      </w:r>
      <w:hyperlink w:anchor="_Toc146700890" w:history="1">
        <w:r w:rsidRPr="00523CA0">
          <w:t>17J</w:t>
        </w:r>
        <w:r>
          <w:rPr>
            <w:rFonts w:asciiTheme="minorHAnsi" w:eastAsiaTheme="minorEastAsia" w:hAnsiTheme="minorHAnsi" w:cstheme="minorBidi"/>
            <w:sz w:val="22"/>
            <w:szCs w:val="22"/>
            <w:lang w:eastAsia="en-AU"/>
          </w:rPr>
          <w:tab/>
        </w:r>
        <w:r w:rsidRPr="00523CA0">
          <w:rPr>
            <w:lang w:eastAsia="en-AU"/>
          </w:rPr>
          <w:t>Designated entity must report outcome of investigation</w:t>
        </w:r>
        <w:r>
          <w:tab/>
        </w:r>
        <w:r>
          <w:fldChar w:fldCharType="begin"/>
        </w:r>
        <w:r>
          <w:instrText xml:space="preserve"> PAGEREF _Toc146700890 \h </w:instrText>
        </w:r>
        <w:r>
          <w:fldChar w:fldCharType="separate"/>
        </w:r>
        <w:r w:rsidR="001B69FA">
          <w:t>43</w:t>
        </w:r>
        <w:r>
          <w:fldChar w:fldCharType="end"/>
        </w:r>
      </w:hyperlink>
    </w:p>
    <w:p w14:paraId="49A7AA56" w14:textId="48DD66A5" w:rsidR="005F043F" w:rsidRDefault="005F043F">
      <w:pPr>
        <w:pStyle w:val="TOC5"/>
        <w:rPr>
          <w:rFonts w:asciiTheme="minorHAnsi" w:eastAsiaTheme="minorEastAsia" w:hAnsiTheme="minorHAnsi" w:cstheme="minorBidi"/>
          <w:sz w:val="22"/>
          <w:szCs w:val="22"/>
          <w:lang w:eastAsia="en-AU"/>
        </w:rPr>
      </w:pPr>
      <w:r>
        <w:tab/>
      </w:r>
      <w:hyperlink w:anchor="_Toc146700891" w:history="1">
        <w:r w:rsidRPr="00523CA0">
          <w:t>17K</w:t>
        </w:r>
        <w:r>
          <w:rPr>
            <w:rFonts w:asciiTheme="minorHAnsi" w:eastAsiaTheme="minorEastAsia" w:hAnsiTheme="minorHAnsi" w:cstheme="minorBidi"/>
            <w:sz w:val="22"/>
            <w:szCs w:val="22"/>
            <w:lang w:eastAsia="en-AU"/>
          </w:rPr>
          <w:tab/>
        </w:r>
        <w:r w:rsidRPr="00523CA0">
          <w:rPr>
            <w:lang w:eastAsia="en-AU"/>
          </w:rPr>
          <w:t>Ombudsman may conduct own investigation</w:t>
        </w:r>
        <w:r>
          <w:tab/>
        </w:r>
        <w:r>
          <w:fldChar w:fldCharType="begin"/>
        </w:r>
        <w:r>
          <w:instrText xml:space="preserve"> PAGEREF _Toc146700891 \h </w:instrText>
        </w:r>
        <w:r>
          <w:fldChar w:fldCharType="separate"/>
        </w:r>
        <w:r w:rsidR="001B69FA">
          <w:t>44</w:t>
        </w:r>
        <w:r>
          <w:fldChar w:fldCharType="end"/>
        </w:r>
      </w:hyperlink>
    </w:p>
    <w:p w14:paraId="403E76C4" w14:textId="1BBF5B09" w:rsidR="005F043F" w:rsidRDefault="005F043F">
      <w:pPr>
        <w:pStyle w:val="TOC5"/>
        <w:rPr>
          <w:rFonts w:asciiTheme="minorHAnsi" w:eastAsiaTheme="minorEastAsia" w:hAnsiTheme="minorHAnsi" w:cstheme="minorBidi"/>
          <w:sz w:val="22"/>
          <w:szCs w:val="22"/>
          <w:lang w:eastAsia="en-AU"/>
        </w:rPr>
      </w:pPr>
      <w:r>
        <w:tab/>
      </w:r>
      <w:hyperlink w:anchor="_Toc146700892" w:history="1">
        <w:r w:rsidRPr="00523CA0">
          <w:t>17L</w:t>
        </w:r>
        <w:r>
          <w:rPr>
            <w:rFonts w:asciiTheme="minorHAnsi" w:eastAsiaTheme="minorEastAsia" w:hAnsiTheme="minorHAnsi" w:cstheme="minorBidi"/>
            <w:sz w:val="22"/>
            <w:szCs w:val="22"/>
            <w:lang w:eastAsia="en-AU"/>
          </w:rPr>
          <w:tab/>
        </w:r>
        <w:r w:rsidRPr="00523CA0">
          <w:rPr>
            <w:lang w:eastAsia="en-AU"/>
          </w:rPr>
          <w:t>Investigation information may be disclosed to child, parent and carer</w:t>
        </w:r>
        <w:r>
          <w:tab/>
        </w:r>
        <w:r>
          <w:fldChar w:fldCharType="begin"/>
        </w:r>
        <w:r>
          <w:instrText xml:space="preserve"> PAGEREF _Toc146700892 \h </w:instrText>
        </w:r>
        <w:r>
          <w:fldChar w:fldCharType="separate"/>
        </w:r>
        <w:r w:rsidR="001B69FA">
          <w:t>45</w:t>
        </w:r>
        <w:r>
          <w:fldChar w:fldCharType="end"/>
        </w:r>
      </w:hyperlink>
    </w:p>
    <w:p w14:paraId="375F08A8" w14:textId="51ABFE68" w:rsidR="005F043F" w:rsidRDefault="005F043F">
      <w:pPr>
        <w:pStyle w:val="TOC5"/>
        <w:rPr>
          <w:rFonts w:asciiTheme="minorHAnsi" w:eastAsiaTheme="minorEastAsia" w:hAnsiTheme="minorHAnsi" w:cstheme="minorBidi"/>
          <w:sz w:val="22"/>
          <w:szCs w:val="22"/>
          <w:lang w:eastAsia="en-AU"/>
        </w:rPr>
      </w:pPr>
      <w:r>
        <w:tab/>
      </w:r>
      <w:hyperlink w:anchor="_Toc146700893" w:history="1">
        <w:r w:rsidRPr="00523CA0">
          <w:t>17M</w:t>
        </w:r>
        <w:r>
          <w:rPr>
            <w:rFonts w:asciiTheme="minorHAnsi" w:eastAsiaTheme="minorEastAsia" w:hAnsiTheme="minorHAnsi" w:cstheme="minorBidi"/>
            <w:sz w:val="22"/>
            <w:szCs w:val="22"/>
            <w:lang w:eastAsia="en-AU"/>
          </w:rPr>
          <w:tab/>
        </w:r>
        <w:r w:rsidRPr="00523CA0">
          <w:rPr>
            <w:lang w:eastAsia="en-AU"/>
          </w:rPr>
          <w:t>Ombudsman may give information to commissioner for fair trading</w:t>
        </w:r>
        <w:r>
          <w:tab/>
        </w:r>
        <w:r>
          <w:fldChar w:fldCharType="begin"/>
        </w:r>
        <w:r>
          <w:instrText xml:space="preserve"> PAGEREF _Toc146700893 \h </w:instrText>
        </w:r>
        <w:r>
          <w:fldChar w:fldCharType="separate"/>
        </w:r>
        <w:r w:rsidR="001B69FA">
          <w:t>46</w:t>
        </w:r>
        <w:r>
          <w:fldChar w:fldCharType="end"/>
        </w:r>
      </w:hyperlink>
    </w:p>
    <w:p w14:paraId="53DBEB7F" w14:textId="70473C71" w:rsidR="005F043F" w:rsidRDefault="005F043F">
      <w:pPr>
        <w:pStyle w:val="TOC5"/>
        <w:rPr>
          <w:rFonts w:asciiTheme="minorHAnsi" w:eastAsiaTheme="minorEastAsia" w:hAnsiTheme="minorHAnsi" w:cstheme="minorBidi"/>
          <w:sz w:val="22"/>
          <w:szCs w:val="22"/>
          <w:lang w:eastAsia="en-AU"/>
        </w:rPr>
      </w:pPr>
      <w:r>
        <w:tab/>
      </w:r>
      <w:hyperlink w:anchor="_Toc146700894" w:history="1">
        <w:r w:rsidRPr="00523CA0">
          <w:t>17N</w:t>
        </w:r>
        <w:r>
          <w:rPr>
            <w:rFonts w:asciiTheme="minorHAnsi" w:eastAsiaTheme="minorEastAsia" w:hAnsiTheme="minorHAnsi" w:cstheme="minorBidi"/>
            <w:sz w:val="22"/>
            <w:szCs w:val="22"/>
            <w:lang w:eastAsia="en-AU"/>
          </w:rPr>
          <w:tab/>
        </w:r>
        <w:r w:rsidRPr="00523CA0">
          <w:rPr>
            <w:lang w:eastAsia="en-AU"/>
          </w:rPr>
          <w:t>Human rights commission may give information to ombudsman</w:t>
        </w:r>
        <w:r>
          <w:tab/>
        </w:r>
        <w:r>
          <w:fldChar w:fldCharType="begin"/>
        </w:r>
        <w:r>
          <w:instrText xml:space="preserve"> PAGEREF _Toc146700894 \h </w:instrText>
        </w:r>
        <w:r>
          <w:fldChar w:fldCharType="separate"/>
        </w:r>
        <w:r w:rsidR="001B69FA">
          <w:t>46</w:t>
        </w:r>
        <w:r>
          <w:fldChar w:fldCharType="end"/>
        </w:r>
      </w:hyperlink>
    </w:p>
    <w:p w14:paraId="36E65881" w14:textId="0EE3D8A1" w:rsidR="005F043F" w:rsidRDefault="005F043F">
      <w:pPr>
        <w:pStyle w:val="TOC5"/>
        <w:rPr>
          <w:rFonts w:asciiTheme="minorHAnsi" w:eastAsiaTheme="minorEastAsia" w:hAnsiTheme="minorHAnsi" w:cstheme="minorBidi"/>
          <w:sz w:val="22"/>
          <w:szCs w:val="22"/>
          <w:lang w:eastAsia="en-AU"/>
        </w:rPr>
      </w:pPr>
      <w:r>
        <w:tab/>
      </w:r>
      <w:hyperlink w:anchor="_Toc146700895" w:history="1">
        <w:r w:rsidRPr="00523CA0">
          <w:t>17O</w:t>
        </w:r>
        <w:r>
          <w:rPr>
            <w:rFonts w:asciiTheme="minorHAnsi" w:eastAsiaTheme="minorEastAsia" w:hAnsiTheme="minorHAnsi" w:cstheme="minorBidi"/>
            <w:sz w:val="22"/>
            <w:szCs w:val="22"/>
            <w:lang w:eastAsia="en-AU"/>
          </w:rPr>
          <w:tab/>
        </w:r>
        <w:r w:rsidRPr="00523CA0">
          <w:rPr>
            <w:lang w:eastAsia="en-AU"/>
          </w:rPr>
          <w:t>Protection of disclosures made under this division</w:t>
        </w:r>
        <w:r>
          <w:tab/>
        </w:r>
        <w:r>
          <w:fldChar w:fldCharType="begin"/>
        </w:r>
        <w:r>
          <w:instrText xml:space="preserve"> PAGEREF _Toc146700895 \h </w:instrText>
        </w:r>
        <w:r>
          <w:fldChar w:fldCharType="separate"/>
        </w:r>
        <w:r w:rsidR="001B69FA">
          <w:t>47</w:t>
        </w:r>
        <w:r>
          <w:fldChar w:fldCharType="end"/>
        </w:r>
      </w:hyperlink>
    </w:p>
    <w:p w14:paraId="3DDE1FE2" w14:textId="2848462C" w:rsidR="005F043F" w:rsidRDefault="005F043F">
      <w:pPr>
        <w:pStyle w:val="TOC5"/>
        <w:rPr>
          <w:rFonts w:asciiTheme="minorHAnsi" w:eastAsiaTheme="minorEastAsia" w:hAnsiTheme="minorHAnsi" w:cstheme="minorBidi"/>
          <w:sz w:val="22"/>
          <w:szCs w:val="22"/>
          <w:lang w:eastAsia="en-AU"/>
        </w:rPr>
      </w:pPr>
      <w:r>
        <w:tab/>
      </w:r>
      <w:hyperlink w:anchor="_Toc146700896" w:history="1">
        <w:r w:rsidRPr="00523CA0">
          <w:t>17P</w:t>
        </w:r>
        <w:r>
          <w:rPr>
            <w:rFonts w:asciiTheme="minorHAnsi" w:eastAsiaTheme="minorEastAsia" w:hAnsiTheme="minorHAnsi" w:cstheme="minorBidi"/>
            <w:sz w:val="22"/>
            <w:szCs w:val="22"/>
            <w:lang w:eastAsia="en-AU"/>
          </w:rPr>
          <w:tab/>
        </w:r>
        <w:r w:rsidRPr="00523CA0">
          <w:t>Offence—false allegation</w:t>
        </w:r>
        <w:r>
          <w:tab/>
        </w:r>
        <w:r>
          <w:fldChar w:fldCharType="begin"/>
        </w:r>
        <w:r>
          <w:instrText xml:space="preserve"> PAGEREF _Toc146700896 \h </w:instrText>
        </w:r>
        <w:r>
          <w:fldChar w:fldCharType="separate"/>
        </w:r>
        <w:r w:rsidR="001B69FA">
          <w:t>47</w:t>
        </w:r>
        <w:r>
          <w:fldChar w:fldCharType="end"/>
        </w:r>
      </w:hyperlink>
    </w:p>
    <w:p w14:paraId="0D7A04D6" w14:textId="393C4672" w:rsidR="005F043F" w:rsidRDefault="0065533F">
      <w:pPr>
        <w:pStyle w:val="TOC3"/>
        <w:rPr>
          <w:rFonts w:asciiTheme="minorHAnsi" w:eastAsiaTheme="minorEastAsia" w:hAnsiTheme="minorHAnsi" w:cstheme="minorBidi"/>
          <w:b w:val="0"/>
          <w:sz w:val="22"/>
          <w:szCs w:val="22"/>
          <w:lang w:eastAsia="en-AU"/>
        </w:rPr>
      </w:pPr>
      <w:hyperlink w:anchor="_Toc146700897" w:history="1">
        <w:r w:rsidR="005F043F" w:rsidRPr="00523CA0">
          <w:t>Division 2.3</w:t>
        </w:r>
        <w:r w:rsidR="005F043F">
          <w:rPr>
            <w:rFonts w:asciiTheme="minorHAnsi" w:eastAsiaTheme="minorEastAsia" w:hAnsiTheme="minorHAnsi" w:cstheme="minorBidi"/>
            <w:b w:val="0"/>
            <w:sz w:val="22"/>
            <w:szCs w:val="22"/>
            <w:lang w:eastAsia="en-AU"/>
          </w:rPr>
          <w:tab/>
        </w:r>
        <w:r w:rsidR="005F043F" w:rsidRPr="00523CA0">
          <w:t>Reports</w:t>
        </w:r>
        <w:r w:rsidR="005F043F" w:rsidRPr="005F043F">
          <w:rPr>
            <w:vanish/>
          </w:rPr>
          <w:tab/>
        </w:r>
        <w:r w:rsidR="005F043F" w:rsidRPr="005F043F">
          <w:rPr>
            <w:vanish/>
          </w:rPr>
          <w:fldChar w:fldCharType="begin"/>
        </w:r>
        <w:r w:rsidR="005F043F" w:rsidRPr="005F043F">
          <w:rPr>
            <w:vanish/>
          </w:rPr>
          <w:instrText xml:space="preserve"> PAGEREF _Toc146700897 \h </w:instrText>
        </w:r>
        <w:r w:rsidR="005F043F" w:rsidRPr="005F043F">
          <w:rPr>
            <w:vanish/>
          </w:rPr>
        </w:r>
        <w:r w:rsidR="005F043F" w:rsidRPr="005F043F">
          <w:rPr>
            <w:vanish/>
          </w:rPr>
          <w:fldChar w:fldCharType="separate"/>
        </w:r>
        <w:r w:rsidR="001B69FA">
          <w:rPr>
            <w:vanish/>
          </w:rPr>
          <w:t>48</w:t>
        </w:r>
        <w:r w:rsidR="005F043F" w:rsidRPr="005F043F">
          <w:rPr>
            <w:vanish/>
          </w:rPr>
          <w:fldChar w:fldCharType="end"/>
        </w:r>
      </w:hyperlink>
    </w:p>
    <w:p w14:paraId="1D183027" w14:textId="483CBF29" w:rsidR="005F043F" w:rsidRDefault="005F043F">
      <w:pPr>
        <w:pStyle w:val="TOC5"/>
        <w:rPr>
          <w:rFonts w:asciiTheme="minorHAnsi" w:eastAsiaTheme="minorEastAsia" w:hAnsiTheme="minorHAnsi" w:cstheme="minorBidi"/>
          <w:sz w:val="22"/>
          <w:szCs w:val="22"/>
          <w:lang w:eastAsia="en-AU"/>
        </w:rPr>
      </w:pPr>
      <w:r>
        <w:tab/>
      </w:r>
      <w:hyperlink w:anchor="_Toc146700898" w:history="1">
        <w:r w:rsidRPr="00523CA0">
          <w:t>18</w:t>
        </w:r>
        <w:r>
          <w:rPr>
            <w:rFonts w:asciiTheme="minorHAnsi" w:eastAsiaTheme="minorEastAsia" w:hAnsiTheme="minorHAnsi" w:cstheme="minorBidi"/>
            <w:sz w:val="22"/>
            <w:szCs w:val="22"/>
            <w:lang w:eastAsia="en-AU"/>
          </w:rPr>
          <w:tab/>
        </w:r>
        <w:r w:rsidRPr="00523CA0">
          <w:t>Reports by ombudsman</w:t>
        </w:r>
        <w:r>
          <w:tab/>
        </w:r>
        <w:r>
          <w:fldChar w:fldCharType="begin"/>
        </w:r>
        <w:r>
          <w:instrText xml:space="preserve"> PAGEREF _Toc146700898 \h </w:instrText>
        </w:r>
        <w:r>
          <w:fldChar w:fldCharType="separate"/>
        </w:r>
        <w:r w:rsidR="001B69FA">
          <w:t>48</w:t>
        </w:r>
        <w:r>
          <w:fldChar w:fldCharType="end"/>
        </w:r>
      </w:hyperlink>
    </w:p>
    <w:p w14:paraId="43FC1AAA" w14:textId="32D63B5A" w:rsidR="005F043F" w:rsidRDefault="005F043F">
      <w:pPr>
        <w:pStyle w:val="TOC5"/>
        <w:rPr>
          <w:rFonts w:asciiTheme="minorHAnsi" w:eastAsiaTheme="minorEastAsia" w:hAnsiTheme="minorHAnsi" w:cstheme="minorBidi"/>
          <w:sz w:val="22"/>
          <w:szCs w:val="22"/>
          <w:lang w:eastAsia="en-AU"/>
        </w:rPr>
      </w:pPr>
      <w:r>
        <w:tab/>
      </w:r>
      <w:hyperlink w:anchor="_Toc146700899" w:history="1">
        <w:r w:rsidRPr="00523CA0">
          <w:t>19</w:t>
        </w:r>
        <w:r>
          <w:rPr>
            <w:rFonts w:asciiTheme="minorHAnsi" w:eastAsiaTheme="minorEastAsia" w:hAnsiTheme="minorHAnsi" w:cstheme="minorBidi"/>
            <w:sz w:val="22"/>
            <w:szCs w:val="22"/>
            <w:lang w:eastAsia="en-AU"/>
          </w:rPr>
          <w:tab/>
        </w:r>
        <w:r w:rsidRPr="00523CA0">
          <w:t>Reports to Speaker</w:t>
        </w:r>
        <w:r>
          <w:tab/>
        </w:r>
        <w:r>
          <w:fldChar w:fldCharType="begin"/>
        </w:r>
        <w:r>
          <w:instrText xml:space="preserve"> PAGEREF _Toc146700899 \h </w:instrText>
        </w:r>
        <w:r>
          <w:fldChar w:fldCharType="separate"/>
        </w:r>
        <w:r w:rsidR="001B69FA">
          <w:t>50</w:t>
        </w:r>
        <w:r>
          <w:fldChar w:fldCharType="end"/>
        </w:r>
      </w:hyperlink>
    </w:p>
    <w:p w14:paraId="3997C513" w14:textId="18C57D4A" w:rsidR="005F043F" w:rsidRDefault="005F043F">
      <w:pPr>
        <w:pStyle w:val="TOC5"/>
        <w:rPr>
          <w:rFonts w:asciiTheme="minorHAnsi" w:eastAsiaTheme="minorEastAsia" w:hAnsiTheme="minorHAnsi" w:cstheme="minorBidi"/>
          <w:sz w:val="22"/>
          <w:szCs w:val="22"/>
          <w:lang w:eastAsia="en-AU"/>
        </w:rPr>
      </w:pPr>
      <w:r>
        <w:tab/>
      </w:r>
      <w:hyperlink w:anchor="_Toc146700900" w:history="1">
        <w:r w:rsidRPr="00523CA0">
          <w:t>20A</w:t>
        </w:r>
        <w:r>
          <w:rPr>
            <w:rFonts w:asciiTheme="minorHAnsi" w:eastAsiaTheme="minorEastAsia" w:hAnsiTheme="minorHAnsi" w:cstheme="minorBidi"/>
            <w:sz w:val="22"/>
            <w:szCs w:val="22"/>
            <w:lang w:eastAsia="en-AU"/>
          </w:rPr>
          <w:tab/>
        </w:r>
        <w:r w:rsidRPr="00523CA0">
          <w:t>Reports on police compliance with Crimes (Child Sex Offenders) Act 2005</w:t>
        </w:r>
        <w:r>
          <w:tab/>
        </w:r>
        <w:r>
          <w:fldChar w:fldCharType="begin"/>
        </w:r>
        <w:r>
          <w:instrText xml:space="preserve"> PAGEREF _Toc146700900 \h </w:instrText>
        </w:r>
        <w:r>
          <w:fldChar w:fldCharType="separate"/>
        </w:r>
        <w:r w:rsidR="001B69FA">
          <w:t>51</w:t>
        </w:r>
        <w:r>
          <w:fldChar w:fldCharType="end"/>
        </w:r>
      </w:hyperlink>
    </w:p>
    <w:p w14:paraId="0E70312A" w14:textId="6E745535" w:rsidR="005F043F" w:rsidRDefault="005F043F">
      <w:pPr>
        <w:pStyle w:val="TOC5"/>
        <w:rPr>
          <w:rFonts w:asciiTheme="minorHAnsi" w:eastAsiaTheme="minorEastAsia" w:hAnsiTheme="minorHAnsi" w:cstheme="minorBidi"/>
          <w:sz w:val="22"/>
          <w:szCs w:val="22"/>
          <w:lang w:eastAsia="en-AU"/>
        </w:rPr>
      </w:pPr>
      <w:r>
        <w:tab/>
      </w:r>
      <w:hyperlink w:anchor="_Toc146700901" w:history="1">
        <w:r w:rsidRPr="00523CA0">
          <w:t>21</w:t>
        </w:r>
        <w:r>
          <w:rPr>
            <w:rFonts w:asciiTheme="minorHAnsi" w:eastAsiaTheme="minorEastAsia" w:hAnsiTheme="minorHAnsi" w:cstheme="minorBidi"/>
            <w:sz w:val="22"/>
            <w:szCs w:val="22"/>
            <w:lang w:eastAsia="en-AU"/>
          </w:rPr>
          <w:tab/>
        </w:r>
        <w:r w:rsidRPr="00523CA0">
          <w:t>Reports to the Legislative Assembly</w:t>
        </w:r>
        <w:r>
          <w:tab/>
        </w:r>
        <w:r>
          <w:fldChar w:fldCharType="begin"/>
        </w:r>
        <w:r>
          <w:instrText xml:space="preserve"> PAGEREF _Toc146700901 \h </w:instrText>
        </w:r>
        <w:r>
          <w:fldChar w:fldCharType="separate"/>
        </w:r>
        <w:r w:rsidR="001B69FA">
          <w:t>52</w:t>
        </w:r>
        <w:r>
          <w:fldChar w:fldCharType="end"/>
        </w:r>
      </w:hyperlink>
    </w:p>
    <w:p w14:paraId="011AC1C6" w14:textId="27AABB98" w:rsidR="005F043F" w:rsidRDefault="0065533F">
      <w:pPr>
        <w:pStyle w:val="TOC2"/>
        <w:rPr>
          <w:rFonts w:asciiTheme="minorHAnsi" w:eastAsiaTheme="minorEastAsia" w:hAnsiTheme="minorHAnsi" w:cstheme="minorBidi"/>
          <w:b w:val="0"/>
          <w:sz w:val="22"/>
          <w:szCs w:val="22"/>
          <w:lang w:eastAsia="en-AU"/>
        </w:rPr>
      </w:pPr>
      <w:hyperlink w:anchor="_Toc146700902" w:history="1">
        <w:r w:rsidR="005F043F" w:rsidRPr="00523CA0">
          <w:t>Part 3</w:t>
        </w:r>
        <w:r w:rsidR="005F043F">
          <w:rPr>
            <w:rFonts w:asciiTheme="minorHAnsi" w:eastAsiaTheme="minorEastAsia" w:hAnsiTheme="minorHAnsi" w:cstheme="minorBidi"/>
            <w:b w:val="0"/>
            <w:sz w:val="22"/>
            <w:szCs w:val="22"/>
            <w:lang w:eastAsia="en-AU"/>
          </w:rPr>
          <w:tab/>
        </w:r>
        <w:r w:rsidR="005F043F" w:rsidRPr="00523CA0">
          <w:t>Conditions of service, and staff, of ombudsman</w:t>
        </w:r>
        <w:r w:rsidR="005F043F" w:rsidRPr="005F043F">
          <w:rPr>
            <w:vanish/>
          </w:rPr>
          <w:tab/>
        </w:r>
        <w:r w:rsidR="005F043F" w:rsidRPr="005F043F">
          <w:rPr>
            <w:vanish/>
          </w:rPr>
          <w:fldChar w:fldCharType="begin"/>
        </w:r>
        <w:r w:rsidR="005F043F" w:rsidRPr="005F043F">
          <w:rPr>
            <w:vanish/>
          </w:rPr>
          <w:instrText xml:space="preserve"> PAGEREF _Toc146700902 \h </w:instrText>
        </w:r>
        <w:r w:rsidR="005F043F" w:rsidRPr="005F043F">
          <w:rPr>
            <w:vanish/>
          </w:rPr>
        </w:r>
        <w:r w:rsidR="005F043F" w:rsidRPr="005F043F">
          <w:rPr>
            <w:vanish/>
          </w:rPr>
          <w:fldChar w:fldCharType="separate"/>
        </w:r>
        <w:r w:rsidR="001B69FA">
          <w:rPr>
            <w:vanish/>
          </w:rPr>
          <w:t>53</w:t>
        </w:r>
        <w:r w:rsidR="005F043F" w:rsidRPr="005F043F">
          <w:rPr>
            <w:vanish/>
          </w:rPr>
          <w:fldChar w:fldCharType="end"/>
        </w:r>
      </w:hyperlink>
    </w:p>
    <w:p w14:paraId="7A886E2A" w14:textId="280C3D72" w:rsidR="005F043F" w:rsidRDefault="0065533F">
      <w:pPr>
        <w:pStyle w:val="TOC3"/>
        <w:rPr>
          <w:rFonts w:asciiTheme="minorHAnsi" w:eastAsiaTheme="minorEastAsia" w:hAnsiTheme="minorHAnsi" w:cstheme="minorBidi"/>
          <w:b w:val="0"/>
          <w:sz w:val="22"/>
          <w:szCs w:val="22"/>
          <w:lang w:eastAsia="en-AU"/>
        </w:rPr>
      </w:pPr>
      <w:hyperlink w:anchor="_Toc146700903" w:history="1">
        <w:r w:rsidR="005F043F" w:rsidRPr="00523CA0">
          <w:t>Division 3.1</w:t>
        </w:r>
        <w:r w:rsidR="005F043F">
          <w:rPr>
            <w:rFonts w:asciiTheme="minorHAnsi" w:eastAsiaTheme="minorEastAsia" w:hAnsiTheme="minorHAnsi" w:cstheme="minorBidi"/>
            <w:b w:val="0"/>
            <w:sz w:val="22"/>
            <w:szCs w:val="22"/>
            <w:lang w:eastAsia="en-AU"/>
          </w:rPr>
          <w:tab/>
        </w:r>
        <w:r w:rsidR="005F043F" w:rsidRPr="00523CA0">
          <w:t>Ombudsman</w:t>
        </w:r>
        <w:r w:rsidR="005F043F" w:rsidRPr="005F043F">
          <w:rPr>
            <w:vanish/>
          </w:rPr>
          <w:tab/>
        </w:r>
        <w:r w:rsidR="005F043F" w:rsidRPr="005F043F">
          <w:rPr>
            <w:vanish/>
          </w:rPr>
          <w:fldChar w:fldCharType="begin"/>
        </w:r>
        <w:r w:rsidR="005F043F" w:rsidRPr="005F043F">
          <w:rPr>
            <w:vanish/>
          </w:rPr>
          <w:instrText xml:space="preserve"> PAGEREF _Toc146700903 \h </w:instrText>
        </w:r>
        <w:r w:rsidR="005F043F" w:rsidRPr="005F043F">
          <w:rPr>
            <w:vanish/>
          </w:rPr>
        </w:r>
        <w:r w:rsidR="005F043F" w:rsidRPr="005F043F">
          <w:rPr>
            <w:vanish/>
          </w:rPr>
          <w:fldChar w:fldCharType="separate"/>
        </w:r>
        <w:r w:rsidR="001B69FA">
          <w:rPr>
            <w:vanish/>
          </w:rPr>
          <w:t>53</w:t>
        </w:r>
        <w:r w:rsidR="005F043F" w:rsidRPr="005F043F">
          <w:rPr>
            <w:vanish/>
          </w:rPr>
          <w:fldChar w:fldCharType="end"/>
        </w:r>
      </w:hyperlink>
    </w:p>
    <w:p w14:paraId="5EF74C06" w14:textId="5538FF7C" w:rsidR="005F043F" w:rsidRDefault="005F043F">
      <w:pPr>
        <w:pStyle w:val="TOC5"/>
        <w:rPr>
          <w:rFonts w:asciiTheme="minorHAnsi" w:eastAsiaTheme="minorEastAsia" w:hAnsiTheme="minorHAnsi" w:cstheme="minorBidi"/>
          <w:sz w:val="22"/>
          <w:szCs w:val="22"/>
          <w:lang w:eastAsia="en-AU"/>
        </w:rPr>
      </w:pPr>
      <w:r>
        <w:tab/>
      </w:r>
      <w:hyperlink w:anchor="_Toc146700904" w:history="1">
        <w:r w:rsidRPr="00523CA0">
          <w:t>22</w:t>
        </w:r>
        <w:r>
          <w:rPr>
            <w:rFonts w:asciiTheme="minorHAnsi" w:eastAsiaTheme="minorEastAsia" w:hAnsiTheme="minorHAnsi" w:cstheme="minorBidi"/>
            <w:sz w:val="22"/>
            <w:szCs w:val="22"/>
            <w:lang w:eastAsia="en-AU"/>
          </w:rPr>
          <w:tab/>
        </w:r>
        <w:r w:rsidRPr="00523CA0">
          <w:t>Appointment</w:t>
        </w:r>
        <w:r>
          <w:tab/>
        </w:r>
        <w:r>
          <w:fldChar w:fldCharType="begin"/>
        </w:r>
        <w:r>
          <w:instrText xml:space="preserve"> PAGEREF _Toc146700904 \h </w:instrText>
        </w:r>
        <w:r>
          <w:fldChar w:fldCharType="separate"/>
        </w:r>
        <w:r w:rsidR="001B69FA">
          <w:t>53</w:t>
        </w:r>
        <w:r>
          <w:fldChar w:fldCharType="end"/>
        </w:r>
      </w:hyperlink>
    </w:p>
    <w:p w14:paraId="502C76D8" w14:textId="0C0B6A38" w:rsidR="005F043F" w:rsidRDefault="005F043F">
      <w:pPr>
        <w:pStyle w:val="TOC5"/>
        <w:rPr>
          <w:rFonts w:asciiTheme="minorHAnsi" w:eastAsiaTheme="minorEastAsia" w:hAnsiTheme="minorHAnsi" w:cstheme="minorBidi"/>
          <w:sz w:val="22"/>
          <w:szCs w:val="22"/>
          <w:lang w:eastAsia="en-AU"/>
        </w:rPr>
      </w:pPr>
      <w:r>
        <w:tab/>
      </w:r>
      <w:hyperlink w:anchor="_Toc146700905" w:history="1">
        <w:r w:rsidRPr="00523CA0">
          <w:t>23</w:t>
        </w:r>
        <w:r>
          <w:rPr>
            <w:rFonts w:asciiTheme="minorHAnsi" w:eastAsiaTheme="minorEastAsia" w:hAnsiTheme="minorHAnsi" w:cstheme="minorBidi"/>
            <w:sz w:val="22"/>
            <w:szCs w:val="22"/>
            <w:lang w:eastAsia="en-AU"/>
          </w:rPr>
          <w:tab/>
        </w:r>
        <w:r w:rsidRPr="00523CA0">
          <w:t>Tenure of office</w:t>
        </w:r>
        <w:r>
          <w:tab/>
        </w:r>
        <w:r>
          <w:fldChar w:fldCharType="begin"/>
        </w:r>
        <w:r>
          <w:instrText xml:space="preserve"> PAGEREF _Toc146700905 \h </w:instrText>
        </w:r>
        <w:r>
          <w:fldChar w:fldCharType="separate"/>
        </w:r>
        <w:r w:rsidR="001B69FA">
          <w:t>54</w:t>
        </w:r>
        <w:r>
          <w:fldChar w:fldCharType="end"/>
        </w:r>
      </w:hyperlink>
    </w:p>
    <w:p w14:paraId="54D80F30" w14:textId="095075FA" w:rsidR="005F043F" w:rsidRDefault="005F043F">
      <w:pPr>
        <w:pStyle w:val="TOC5"/>
        <w:rPr>
          <w:rFonts w:asciiTheme="minorHAnsi" w:eastAsiaTheme="minorEastAsia" w:hAnsiTheme="minorHAnsi" w:cstheme="minorBidi"/>
          <w:sz w:val="22"/>
          <w:szCs w:val="22"/>
          <w:lang w:eastAsia="en-AU"/>
        </w:rPr>
      </w:pPr>
      <w:r>
        <w:tab/>
      </w:r>
      <w:hyperlink w:anchor="_Toc146700906" w:history="1">
        <w:r w:rsidRPr="00523CA0">
          <w:t>24</w:t>
        </w:r>
        <w:r>
          <w:rPr>
            <w:rFonts w:asciiTheme="minorHAnsi" w:eastAsiaTheme="minorEastAsia" w:hAnsiTheme="minorHAnsi" w:cstheme="minorBidi"/>
            <w:sz w:val="22"/>
            <w:szCs w:val="22"/>
            <w:lang w:eastAsia="en-AU"/>
          </w:rPr>
          <w:tab/>
        </w:r>
        <w:r w:rsidRPr="00523CA0">
          <w:t>Terms of appointment</w:t>
        </w:r>
        <w:r>
          <w:tab/>
        </w:r>
        <w:r>
          <w:fldChar w:fldCharType="begin"/>
        </w:r>
        <w:r>
          <w:instrText xml:space="preserve"> PAGEREF _Toc146700906 \h </w:instrText>
        </w:r>
        <w:r>
          <w:fldChar w:fldCharType="separate"/>
        </w:r>
        <w:r w:rsidR="001B69FA">
          <w:t>54</w:t>
        </w:r>
        <w:r>
          <w:fldChar w:fldCharType="end"/>
        </w:r>
      </w:hyperlink>
    </w:p>
    <w:p w14:paraId="7FCB92A7" w14:textId="2DF37544" w:rsidR="005F043F" w:rsidRDefault="005F043F">
      <w:pPr>
        <w:pStyle w:val="TOC5"/>
        <w:rPr>
          <w:rFonts w:asciiTheme="minorHAnsi" w:eastAsiaTheme="minorEastAsia" w:hAnsiTheme="minorHAnsi" w:cstheme="minorBidi"/>
          <w:sz w:val="22"/>
          <w:szCs w:val="22"/>
          <w:lang w:eastAsia="en-AU"/>
        </w:rPr>
      </w:pPr>
      <w:r>
        <w:tab/>
      </w:r>
      <w:hyperlink w:anchor="_Toc146700907" w:history="1">
        <w:r w:rsidRPr="00523CA0">
          <w:t>24A</w:t>
        </w:r>
        <w:r>
          <w:rPr>
            <w:rFonts w:asciiTheme="minorHAnsi" w:eastAsiaTheme="minorEastAsia" w:hAnsiTheme="minorHAnsi" w:cstheme="minorBidi"/>
            <w:sz w:val="22"/>
            <w:szCs w:val="22"/>
            <w:lang w:eastAsia="en-AU"/>
          </w:rPr>
          <w:tab/>
        </w:r>
        <w:r w:rsidRPr="00523CA0">
          <w:t>Oath or affirmation of office</w:t>
        </w:r>
        <w:r>
          <w:tab/>
        </w:r>
        <w:r>
          <w:fldChar w:fldCharType="begin"/>
        </w:r>
        <w:r>
          <w:instrText xml:space="preserve"> PAGEREF _Toc146700907 \h </w:instrText>
        </w:r>
        <w:r>
          <w:fldChar w:fldCharType="separate"/>
        </w:r>
        <w:r w:rsidR="001B69FA">
          <w:t>55</w:t>
        </w:r>
        <w:r>
          <w:fldChar w:fldCharType="end"/>
        </w:r>
      </w:hyperlink>
    </w:p>
    <w:p w14:paraId="3FC6184A" w14:textId="08AB1354" w:rsidR="005F043F" w:rsidRDefault="005F043F">
      <w:pPr>
        <w:pStyle w:val="TOC5"/>
        <w:rPr>
          <w:rFonts w:asciiTheme="minorHAnsi" w:eastAsiaTheme="minorEastAsia" w:hAnsiTheme="minorHAnsi" w:cstheme="minorBidi"/>
          <w:sz w:val="22"/>
          <w:szCs w:val="22"/>
          <w:lang w:eastAsia="en-AU"/>
        </w:rPr>
      </w:pPr>
      <w:r>
        <w:tab/>
      </w:r>
      <w:hyperlink w:anchor="_Toc146700908" w:history="1">
        <w:r w:rsidRPr="00523CA0">
          <w:t>24B</w:t>
        </w:r>
        <w:r>
          <w:rPr>
            <w:rFonts w:asciiTheme="minorHAnsi" w:eastAsiaTheme="minorEastAsia" w:hAnsiTheme="minorHAnsi" w:cstheme="minorBidi"/>
            <w:sz w:val="22"/>
            <w:szCs w:val="22"/>
            <w:lang w:eastAsia="en-AU"/>
          </w:rPr>
          <w:tab/>
        </w:r>
        <w:r w:rsidRPr="00523CA0">
          <w:t>Disclosure of interests</w:t>
        </w:r>
        <w:r>
          <w:tab/>
        </w:r>
        <w:r>
          <w:fldChar w:fldCharType="begin"/>
        </w:r>
        <w:r>
          <w:instrText xml:space="preserve"> PAGEREF _Toc146700908 \h </w:instrText>
        </w:r>
        <w:r>
          <w:fldChar w:fldCharType="separate"/>
        </w:r>
        <w:r w:rsidR="001B69FA">
          <w:t>55</w:t>
        </w:r>
        <w:r>
          <w:fldChar w:fldCharType="end"/>
        </w:r>
      </w:hyperlink>
    </w:p>
    <w:p w14:paraId="2D9EA008" w14:textId="26708601" w:rsidR="005F043F" w:rsidRDefault="005F043F">
      <w:pPr>
        <w:pStyle w:val="TOC5"/>
        <w:rPr>
          <w:rFonts w:asciiTheme="minorHAnsi" w:eastAsiaTheme="minorEastAsia" w:hAnsiTheme="minorHAnsi" w:cstheme="minorBidi"/>
          <w:sz w:val="22"/>
          <w:szCs w:val="22"/>
          <w:lang w:eastAsia="en-AU"/>
        </w:rPr>
      </w:pPr>
      <w:r>
        <w:tab/>
      </w:r>
      <w:hyperlink w:anchor="_Toc146700909" w:history="1">
        <w:r w:rsidRPr="00523CA0">
          <w:t>24C</w:t>
        </w:r>
        <w:r>
          <w:rPr>
            <w:rFonts w:asciiTheme="minorHAnsi" w:eastAsiaTheme="minorEastAsia" w:hAnsiTheme="minorHAnsi" w:cstheme="minorBidi"/>
            <w:sz w:val="22"/>
            <w:szCs w:val="22"/>
            <w:lang w:eastAsia="en-AU"/>
          </w:rPr>
          <w:tab/>
        </w:r>
        <w:r w:rsidRPr="00523CA0">
          <w:t>Ombudsman must not do inconsistent work etc</w:t>
        </w:r>
        <w:r>
          <w:tab/>
        </w:r>
        <w:r>
          <w:fldChar w:fldCharType="begin"/>
        </w:r>
        <w:r>
          <w:instrText xml:space="preserve"> PAGEREF _Toc146700909 \h </w:instrText>
        </w:r>
        <w:r>
          <w:fldChar w:fldCharType="separate"/>
        </w:r>
        <w:r w:rsidR="001B69FA">
          <w:t>55</w:t>
        </w:r>
        <w:r>
          <w:fldChar w:fldCharType="end"/>
        </w:r>
      </w:hyperlink>
    </w:p>
    <w:p w14:paraId="396E21E2" w14:textId="4B272FE8" w:rsidR="005F043F" w:rsidRDefault="005F043F">
      <w:pPr>
        <w:pStyle w:val="TOC5"/>
        <w:rPr>
          <w:rFonts w:asciiTheme="minorHAnsi" w:eastAsiaTheme="minorEastAsia" w:hAnsiTheme="minorHAnsi" w:cstheme="minorBidi"/>
          <w:sz w:val="22"/>
          <w:szCs w:val="22"/>
          <w:lang w:eastAsia="en-AU"/>
        </w:rPr>
      </w:pPr>
      <w:r>
        <w:tab/>
      </w:r>
      <w:hyperlink w:anchor="_Toc146700910" w:history="1">
        <w:r w:rsidRPr="00523CA0">
          <w:t>25</w:t>
        </w:r>
        <w:r>
          <w:rPr>
            <w:rFonts w:asciiTheme="minorHAnsi" w:eastAsiaTheme="minorEastAsia" w:hAnsiTheme="minorHAnsi" w:cstheme="minorBidi"/>
            <w:sz w:val="22"/>
            <w:szCs w:val="22"/>
            <w:lang w:eastAsia="en-AU"/>
          </w:rPr>
          <w:tab/>
        </w:r>
        <w:r w:rsidRPr="00523CA0">
          <w:t>Leave of absence</w:t>
        </w:r>
        <w:r>
          <w:tab/>
        </w:r>
        <w:r>
          <w:fldChar w:fldCharType="begin"/>
        </w:r>
        <w:r>
          <w:instrText xml:space="preserve"> PAGEREF _Toc146700910 \h </w:instrText>
        </w:r>
        <w:r>
          <w:fldChar w:fldCharType="separate"/>
        </w:r>
        <w:r w:rsidR="001B69FA">
          <w:t>55</w:t>
        </w:r>
        <w:r>
          <w:fldChar w:fldCharType="end"/>
        </w:r>
      </w:hyperlink>
    </w:p>
    <w:p w14:paraId="51169FCF" w14:textId="3FC047F9" w:rsidR="005F043F" w:rsidRDefault="005F043F">
      <w:pPr>
        <w:pStyle w:val="TOC5"/>
        <w:rPr>
          <w:rFonts w:asciiTheme="minorHAnsi" w:eastAsiaTheme="minorEastAsia" w:hAnsiTheme="minorHAnsi" w:cstheme="minorBidi"/>
          <w:sz w:val="22"/>
          <w:szCs w:val="22"/>
          <w:lang w:eastAsia="en-AU"/>
        </w:rPr>
      </w:pPr>
      <w:r>
        <w:tab/>
      </w:r>
      <w:hyperlink w:anchor="_Toc146700911" w:history="1">
        <w:r w:rsidRPr="00523CA0">
          <w:t>27</w:t>
        </w:r>
        <w:r>
          <w:rPr>
            <w:rFonts w:asciiTheme="minorHAnsi" w:eastAsiaTheme="minorEastAsia" w:hAnsiTheme="minorHAnsi" w:cstheme="minorBidi"/>
            <w:sz w:val="22"/>
            <w:szCs w:val="22"/>
            <w:lang w:eastAsia="en-AU"/>
          </w:rPr>
          <w:tab/>
        </w:r>
        <w:r w:rsidRPr="00523CA0">
          <w:t>Retirement</w:t>
        </w:r>
        <w:r>
          <w:tab/>
        </w:r>
        <w:r>
          <w:fldChar w:fldCharType="begin"/>
        </w:r>
        <w:r>
          <w:instrText xml:space="preserve"> PAGEREF _Toc146700911 \h </w:instrText>
        </w:r>
        <w:r>
          <w:fldChar w:fldCharType="separate"/>
        </w:r>
        <w:r w:rsidR="001B69FA">
          <w:t>56</w:t>
        </w:r>
        <w:r>
          <w:fldChar w:fldCharType="end"/>
        </w:r>
      </w:hyperlink>
    </w:p>
    <w:p w14:paraId="6BFDB7B1" w14:textId="0B3BDB7D" w:rsidR="005F043F" w:rsidRDefault="005F043F">
      <w:pPr>
        <w:pStyle w:val="TOC5"/>
        <w:rPr>
          <w:rFonts w:asciiTheme="minorHAnsi" w:eastAsiaTheme="minorEastAsia" w:hAnsiTheme="minorHAnsi" w:cstheme="minorBidi"/>
          <w:sz w:val="22"/>
          <w:szCs w:val="22"/>
          <w:lang w:eastAsia="en-AU"/>
        </w:rPr>
      </w:pPr>
      <w:r>
        <w:tab/>
      </w:r>
      <w:hyperlink w:anchor="_Toc146700912" w:history="1">
        <w:r w:rsidRPr="00523CA0">
          <w:t>28</w:t>
        </w:r>
        <w:r>
          <w:rPr>
            <w:rFonts w:asciiTheme="minorHAnsi" w:eastAsiaTheme="minorEastAsia" w:hAnsiTheme="minorHAnsi" w:cstheme="minorBidi"/>
            <w:sz w:val="22"/>
            <w:szCs w:val="22"/>
            <w:lang w:eastAsia="en-AU"/>
          </w:rPr>
          <w:tab/>
        </w:r>
        <w:r w:rsidRPr="00523CA0">
          <w:t>Resignation</w:t>
        </w:r>
        <w:r>
          <w:tab/>
        </w:r>
        <w:r>
          <w:fldChar w:fldCharType="begin"/>
        </w:r>
        <w:r>
          <w:instrText xml:space="preserve"> PAGEREF _Toc146700912 \h </w:instrText>
        </w:r>
        <w:r>
          <w:fldChar w:fldCharType="separate"/>
        </w:r>
        <w:r w:rsidR="001B69FA">
          <w:t>57</w:t>
        </w:r>
        <w:r>
          <w:fldChar w:fldCharType="end"/>
        </w:r>
      </w:hyperlink>
    </w:p>
    <w:p w14:paraId="7F7CE5ED" w14:textId="283D89DD" w:rsidR="005F043F" w:rsidRDefault="005F043F">
      <w:pPr>
        <w:pStyle w:val="TOC5"/>
        <w:rPr>
          <w:rFonts w:asciiTheme="minorHAnsi" w:eastAsiaTheme="minorEastAsia" w:hAnsiTheme="minorHAnsi" w:cstheme="minorBidi"/>
          <w:sz w:val="22"/>
          <w:szCs w:val="22"/>
          <w:lang w:eastAsia="en-AU"/>
        </w:rPr>
      </w:pPr>
      <w:r>
        <w:tab/>
      </w:r>
      <w:hyperlink w:anchor="_Toc146700913" w:history="1">
        <w:r w:rsidRPr="00523CA0">
          <w:t>28A</w:t>
        </w:r>
        <w:r>
          <w:rPr>
            <w:rFonts w:asciiTheme="minorHAnsi" w:eastAsiaTheme="minorEastAsia" w:hAnsiTheme="minorHAnsi" w:cstheme="minorBidi"/>
            <w:sz w:val="22"/>
            <w:szCs w:val="22"/>
            <w:lang w:eastAsia="en-AU"/>
          </w:rPr>
          <w:tab/>
        </w:r>
        <w:r w:rsidRPr="00523CA0">
          <w:t>Suspension—generally</w:t>
        </w:r>
        <w:r>
          <w:tab/>
        </w:r>
        <w:r>
          <w:fldChar w:fldCharType="begin"/>
        </w:r>
        <w:r>
          <w:instrText xml:space="preserve"> PAGEREF _Toc146700913 \h </w:instrText>
        </w:r>
        <w:r>
          <w:fldChar w:fldCharType="separate"/>
        </w:r>
        <w:r w:rsidR="001B69FA">
          <w:t>58</w:t>
        </w:r>
        <w:r>
          <w:fldChar w:fldCharType="end"/>
        </w:r>
      </w:hyperlink>
    </w:p>
    <w:p w14:paraId="758DB333" w14:textId="1DBE1EA6" w:rsidR="005F043F" w:rsidRDefault="005F043F">
      <w:pPr>
        <w:pStyle w:val="TOC5"/>
        <w:rPr>
          <w:rFonts w:asciiTheme="minorHAnsi" w:eastAsiaTheme="minorEastAsia" w:hAnsiTheme="minorHAnsi" w:cstheme="minorBidi"/>
          <w:sz w:val="22"/>
          <w:szCs w:val="22"/>
          <w:lang w:eastAsia="en-AU"/>
        </w:rPr>
      </w:pPr>
      <w:r>
        <w:tab/>
      </w:r>
      <w:hyperlink w:anchor="_Toc146700914" w:history="1">
        <w:r w:rsidRPr="00523CA0">
          <w:t>28B</w:t>
        </w:r>
        <w:r>
          <w:rPr>
            <w:rFonts w:asciiTheme="minorHAnsi" w:eastAsiaTheme="minorEastAsia" w:hAnsiTheme="minorHAnsi" w:cstheme="minorBidi"/>
            <w:sz w:val="22"/>
            <w:szCs w:val="22"/>
            <w:lang w:eastAsia="en-AU"/>
          </w:rPr>
          <w:tab/>
        </w:r>
        <w:r w:rsidRPr="00523CA0">
          <w:t>Suspension—relevant Assembly committee notice and meetings</w:t>
        </w:r>
        <w:r>
          <w:tab/>
        </w:r>
        <w:r>
          <w:fldChar w:fldCharType="begin"/>
        </w:r>
        <w:r>
          <w:instrText xml:space="preserve"> PAGEREF _Toc146700914 \h </w:instrText>
        </w:r>
        <w:r>
          <w:fldChar w:fldCharType="separate"/>
        </w:r>
        <w:r w:rsidR="001B69FA">
          <w:t>59</w:t>
        </w:r>
        <w:r>
          <w:fldChar w:fldCharType="end"/>
        </w:r>
      </w:hyperlink>
    </w:p>
    <w:p w14:paraId="5820A057" w14:textId="5D004B7E" w:rsidR="005F043F" w:rsidRDefault="005F043F">
      <w:pPr>
        <w:pStyle w:val="TOC5"/>
        <w:rPr>
          <w:rFonts w:asciiTheme="minorHAnsi" w:eastAsiaTheme="minorEastAsia" w:hAnsiTheme="minorHAnsi" w:cstheme="minorBidi"/>
          <w:sz w:val="22"/>
          <w:szCs w:val="22"/>
          <w:lang w:eastAsia="en-AU"/>
        </w:rPr>
      </w:pPr>
      <w:r>
        <w:tab/>
      </w:r>
      <w:hyperlink w:anchor="_Toc146700915" w:history="1">
        <w:r w:rsidRPr="00523CA0">
          <w:t>28C</w:t>
        </w:r>
        <w:r>
          <w:rPr>
            <w:rFonts w:asciiTheme="minorHAnsi" w:eastAsiaTheme="minorEastAsia" w:hAnsiTheme="minorHAnsi" w:cstheme="minorBidi"/>
            <w:sz w:val="22"/>
            <w:szCs w:val="22"/>
            <w:lang w:eastAsia="en-AU"/>
          </w:rPr>
          <w:tab/>
        </w:r>
        <w:r w:rsidRPr="00523CA0">
          <w:t>Suspension—ending suspension</w:t>
        </w:r>
        <w:r>
          <w:tab/>
        </w:r>
        <w:r>
          <w:fldChar w:fldCharType="begin"/>
        </w:r>
        <w:r>
          <w:instrText xml:space="preserve"> PAGEREF _Toc146700915 \h </w:instrText>
        </w:r>
        <w:r>
          <w:fldChar w:fldCharType="separate"/>
        </w:r>
        <w:r w:rsidR="001B69FA">
          <w:t>60</w:t>
        </w:r>
        <w:r>
          <w:fldChar w:fldCharType="end"/>
        </w:r>
      </w:hyperlink>
    </w:p>
    <w:p w14:paraId="76B40A56" w14:textId="2D356212" w:rsidR="005F043F" w:rsidRDefault="005F043F">
      <w:pPr>
        <w:pStyle w:val="TOC5"/>
        <w:rPr>
          <w:rFonts w:asciiTheme="minorHAnsi" w:eastAsiaTheme="minorEastAsia" w:hAnsiTheme="minorHAnsi" w:cstheme="minorBidi"/>
          <w:sz w:val="22"/>
          <w:szCs w:val="22"/>
          <w:lang w:eastAsia="en-AU"/>
        </w:rPr>
      </w:pPr>
      <w:r>
        <w:tab/>
      </w:r>
      <w:hyperlink w:anchor="_Toc146700916" w:history="1">
        <w:r w:rsidRPr="00523CA0">
          <w:t>28D</w:t>
        </w:r>
        <w:r>
          <w:rPr>
            <w:rFonts w:asciiTheme="minorHAnsi" w:eastAsiaTheme="minorEastAsia" w:hAnsiTheme="minorHAnsi" w:cstheme="minorBidi"/>
            <w:sz w:val="22"/>
            <w:szCs w:val="22"/>
            <w:lang w:eastAsia="en-AU"/>
          </w:rPr>
          <w:tab/>
        </w:r>
        <w:r w:rsidRPr="00523CA0">
          <w:t>Ending of appointment</w:t>
        </w:r>
        <w:r>
          <w:tab/>
        </w:r>
        <w:r>
          <w:fldChar w:fldCharType="begin"/>
        </w:r>
        <w:r>
          <w:instrText xml:space="preserve"> PAGEREF _Toc146700916 \h </w:instrText>
        </w:r>
        <w:r>
          <w:fldChar w:fldCharType="separate"/>
        </w:r>
        <w:r w:rsidR="001B69FA">
          <w:t>61</w:t>
        </w:r>
        <w:r>
          <w:fldChar w:fldCharType="end"/>
        </w:r>
      </w:hyperlink>
    </w:p>
    <w:p w14:paraId="73FD722F" w14:textId="31B3F152" w:rsidR="005F043F" w:rsidRDefault="005F043F">
      <w:pPr>
        <w:pStyle w:val="TOC5"/>
        <w:rPr>
          <w:rFonts w:asciiTheme="minorHAnsi" w:eastAsiaTheme="minorEastAsia" w:hAnsiTheme="minorHAnsi" w:cstheme="minorBidi"/>
          <w:sz w:val="22"/>
          <w:szCs w:val="22"/>
          <w:lang w:eastAsia="en-AU"/>
        </w:rPr>
      </w:pPr>
      <w:r>
        <w:tab/>
      </w:r>
      <w:hyperlink w:anchor="_Toc146700917" w:history="1">
        <w:r w:rsidRPr="00523CA0">
          <w:t>29</w:t>
        </w:r>
        <w:r>
          <w:rPr>
            <w:rFonts w:asciiTheme="minorHAnsi" w:eastAsiaTheme="minorEastAsia" w:hAnsiTheme="minorHAnsi" w:cstheme="minorBidi"/>
            <w:sz w:val="22"/>
            <w:szCs w:val="22"/>
            <w:lang w:eastAsia="en-AU"/>
          </w:rPr>
          <w:tab/>
        </w:r>
        <w:r w:rsidRPr="00523CA0">
          <w:t>Acting appointment</w:t>
        </w:r>
        <w:r>
          <w:tab/>
        </w:r>
        <w:r>
          <w:fldChar w:fldCharType="begin"/>
        </w:r>
        <w:r>
          <w:instrText xml:space="preserve"> PAGEREF _Toc146700917 \h </w:instrText>
        </w:r>
        <w:r>
          <w:fldChar w:fldCharType="separate"/>
        </w:r>
        <w:r w:rsidR="001B69FA">
          <w:t>62</w:t>
        </w:r>
        <w:r>
          <w:fldChar w:fldCharType="end"/>
        </w:r>
      </w:hyperlink>
    </w:p>
    <w:p w14:paraId="5D127979" w14:textId="3F5AE33E" w:rsidR="005F043F" w:rsidRDefault="0065533F">
      <w:pPr>
        <w:pStyle w:val="TOC3"/>
        <w:rPr>
          <w:rFonts w:asciiTheme="minorHAnsi" w:eastAsiaTheme="minorEastAsia" w:hAnsiTheme="minorHAnsi" w:cstheme="minorBidi"/>
          <w:b w:val="0"/>
          <w:sz w:val="22"/>
          <w:szCs w:val="22"/>
          <w:lang w:eastAsia="en-AU"/>
        </w:rPr>
      </w:pPr>
      <w:hyperlink w:anchor="_Toc146700918" w:history="1">
        <w:r w:rsidR="005F043F" w:rsidRPr="00523CA0">
          <w:t>Division 3.2</w:t>
        </w:r>
        <w:r w:rsidR="005F043F">
          <w:rPr>
            <w:rFonts w:asciiTheme="minorHAnsi" w:eastAsiaTheme="minorEastAsia" w:hAnsiTheme="minorHAnsi" w:cstheme="minorBidi"/>
            <w:b w:val="0"/>
            <w:sz w:val="22"/>
            <w:szCs w:val="22"/>
            <w:lang w:eastAsia="en-AU"/>
          </w:rPr>
          <w:tab/>
        </w:r>
        <w:r w:rsidR="005F043F" w:rsidRPr="00523CA0">
          <w:t>Staff</w:t>
        </w:r>
        <w:r w:rsidR="005F043F" w:rsidRPr="005F043F">
          <w:rPr>
            <w:vanish/>
          </w:rPr>
          <w:tab/>
        </w:r>
        <w:r w:rsidR="005F043F" w:rsidRPr="005F043F">
          <w:rPr>
            <w:vanish/>
          </w:rPr>
          <w:fldChar w:fldCharType="begin"/>
        </w:r>
        <w:r w:rsidR="005F043F" w:rsidRPr="005F043F">
          <w:rPr>
            <w:vanish/>
          </w:rPr>
          <w:instrText xml:space="preserve"> PAGEREF _Toc146700918 \h </w:instrText>
        </w:r>
        <w:r w:rsidR="005F043F" w:rsidRPr="005F043F">
          <w:rPr>
            <w:vanish/>
          </w:rPr>
        </w:r>
        <w:r w:rsidR="005F043F" w:rsidRPr="005F043F">
          <w:rPr>
            <w:vanish/>
          </w:rPr>
          <w:fldChar w:fldCharType="separate"/>
        </w:r>
        <w:r w:rsidR="001B69FA">
          <w:rPr>
            <w:vanish/>
          </w:rPr>
          <w:t>63</w:t>
        </w:r>
        <w:r w:rsidR="005F043F" w:rsidRPr="005F043F">
          <w:rPr>
            <w:vanish/>
          </w:rPr>
          <w:fldChar w:fldCharType="end"/>
        </w:r>
      </w:hyperlink>
    </w:p>
    <w:p w14:paraId="28CAEF4D" w14:textId="5373C738" w:rsidR="005F043F" w:rsidRDefault="005F043F">
      <w:pPr>
        <w:pStyle w:val="TOC5"/>
        <w:rPr>
          <w:rFonts w:asciiTheme="minorHAnsi" w:eastAsiaTheme="minorEastAsia" w:hAnsiTheme="minorHAnsi" w:cstheme="minorBidi"/>
          <w:sz w:val="22"/>
          <w:szCs w:val="22"/>
          <w:lang w:eastAsia="en-AU"/>
        </w:rPr>
      </w:pPr>
      <w:r>
        <w:tab/>
      </w:r>
      <w:hyperlink w:anchor="_Toc146700919" w:history="1">
        <w:r w:rsidRPr="00523CA0">
          <w:t>30</w:t>
        </w:r>
        <w:r>
          <w:rPr>
            <w:rFonts w:asciiTheme="minorHAnsi" w:eastAsiaTheme="minorEastAsia" w:hAnsiTheme="minorHAnsi" w:cstheme="minorBidi"/>
            <w:sz w:val="22"/>
            <w:szCs w:val="22"/>
            <w:lang w:eastAsia="en-AU"/>
          </w:rPr>
          <w:tab/>
        </w:r>
        <w:r w:rsidRPr="00523CA0">
          <w:t>Ombudsman’s staff</w:t>
        </w:r>
        <w:r>
          <w:tab/>
        </w:r>
        <w:r>
          <w:fldChar w:fldCharType="begin"/>
        </w:r>
        <w:r>
          <w:instrText xml:space="preserve"> PAGEREF _Toc146700919 \h </w:instrText>
        </w:r>
        <w:r>
          <w:fldChar w:fldCharType="separate"/>
        </w:r>
        <w:r w:rsidR="001B69FA">
          <w:t>63</w:t>
        </w:r>
        <w:r>
          <w:fldChar w:fldCharType="end"/>
        </w:r>
      </w:hyperlink>
    </w:p>
    <w:p w14:paraId="0C4B165F" w14:textId="5533E667" w:rsidR="005F043F" w:rsidRDefault="005F043F">
      <w:pPr>
        <w:pStyle w:val="TOC5"/>
        <w:rPr>
          <w:rFonts w:asciiTheme="minorHAnsi" w:eastAsiaTheme="minorEastAsia" w:hAnsiTheme="minorHAnsi" w:cstheme="minorBidi"/>
          <w:sz w:val="22"/>
          <w:szCs w:val="22"/>
          <w:lang w:eastAsia="en-AU"/>
        </w:rPr>
      </w:pPr>
      <w:r>
        <w:tab/>
      </w:r>
      <w:hyperlink w:anchor="_Toc146700920" w:history="1">
        <w:r w:rsidRPr="00523CA0">
          <w:t>30AA</w:t>
        </w:r>
        <w:r>
          <w:rPr>
            <w:rFonts w:asciiTheme="minorHAnsi" w:eastAsiaTheme="minorEastAsia" w:hAnsiTheme="minorHAnsi" w:cstheme="minorBidi"/>
            <w:sz w:val="22"/>
            <w:szCs w:val="22"/>
            <w:lang w:eastAsia="en-AU"/>
          </w:rPr>
          <w:tab/>
        </w:r>
        <w:r w:rsidRPr="00523CA0">
          <w:t>Arrangements for staff and facilities</w:t>
        </w:r>
        <w:r>
          <w:tab/>
        </w:r>
        <w:r>
          <w:fldChar w:fldCharType="begin"/>
        </w:r>
        <w:r>
          <w:instrText xml:space="preserve"> PAGEREF _Toc146700920 \h </w:instrText>
        </w:r>
        <w:r>
          <w:fldChar w:fldCharType="separate"/>
        </w:r>
        <w:r w:rsidR="001B69FA">
          <w:t>63</w:t>
        </w:r>
        <w:r>
          <w:fldChar w:fldCharType="end"/>
        </w:r>
      </w:hyperlink>
    </w:p>
    <w:p w14:paraId="37A5F33C" w14:textId="4D658257" w:rsidR="005F043F" w:rsidRDefault="005F043F">
      <w:pPr>
        <w:pStyle w:val="TOC5"/>
        <w:rPr>
          <w:rFonts w:asciiTheme="minorHAnsi" w:eastAsiaTheme="minorEastAsia" w:hAnsiTheme="minorHAnsi" w:cstheme="minorBidi"/>
          <w:sz w:val="22"/>
          <w:szCs w:val="22"/>
          <w:lang w:eastAsia="en-AU"/>
        </w:rPr>
      </w:pPr>
      <w:r>
        <w:tab/>
      </w:r>
      <w:hyperlink w:anchor="_Toc146700921" w:history="1">
        <w:r w:rsidRPr="00523CA0">
          <w:t>30AB</w:t>
        </w:r>
        <w:r>
          <w:rPr>
            <w:rFonts w:asciiTheme="minorHAnsi" w:eastAsiaTheme="minorEastAsia" w:hAnsiTheme="minorHAnsi" w:cstheme="minorBidi"/>
            <w:sz w:val="22"/>
            <w:szCs w:val="22"/>
            <w:lang w:eastAsia="en-AU"/>
          </w:rPr>
          <w:tab/>
        </w:r>
        <w:r w:rsidRPr="00523CA0">
          <w:t>Contractors and consultants</w:t>
        </w:r>
        <w:r>
          <w:tab/>
        </w:r>
        <w:r>
          <w:fldChar w:fldCharType="begin"/>
        </w:r>
        <w:r>
          <w:instrText xml:space="preserve"> PAGEREF _Toc146700921 \h </w:instrText>
        </w:r>
        <w:r>
          <w:fldChar w:fldCharType="separate"/>
        </w:r>
        <w:r w:rsidR="001B69FA">
          <w:t>63</w:t>
        </w:r>
        <w:r>
          <w:fldChar w:fldCharType="end"/>
        </w:r>
      </w:hyperlink>
    </w:p>
    <w:p w14:paraId="74710B87" w14:textId="086FFC08" w:rsidR="005F043F" w:rsidRDefault="005F043F">
      <w:pPr>
        <w:pStyle w:val="TOC5"/>
        <w:rPr>
          <w:rFonts w:asciiTheme="minorHAnsi" w:eastAsiaTheme="minorEastAsia" w:hAnsiTheme="minorHAnsi" w:cstheme="minorBidi"/>
          <w:sz w:val="22"/>
          <w:szCs w:val="22"/>
          <w:lang w:eastAsia="en-AU"/>
        </w:rPr>
      </w:pPr>
      <w:r>
        <w:tab/>
      </w:r>
      <w:hyperlink w:anchor="_Toc146700922" w:history="1">
        <w:r w:rsidRPr="00523CA0">
          <w:t>30A</w:t>
        </w:r>
        <w:r>
          <w:rPr>
            <w:rFonts w:asciiTheme="minorHAnsi" w:eastAsiaTheme="minorEastAsia" w:hAnsiTheme="minorHAnsi" w:cstheme="minorBidi"/>
            <w:sz w:val="22"/>
            <w:szCs w:val="22"/>
            <w:lang w:eastAsia="en-AU"/>
          </w:rPr>
          <w:tab/>
        </w:r>
        <w:r w:rsidRPr="00523CA0">
          <w:t>Direction to ombudsman’s staff</w:t>
        </w:r>
        <w:r>
          <w:tab/>
        </w:r>
        <w:r>
          <w:fldChar w:fldCharType="begin"/>
        </w:r>
        <w:r>
          <w:instrText xml:space="preserve"> PAGEREF _Toc146700922 \h </w:instrText>
        </w:r>
        <w:r>
          <w:fldChar w:fldCharType="separate"/>
        </w:r>
        <w:r w:rsidR="001B69FA">
          <w:t>64</w:t>
        </w:r>
        <w:r>
          <w:fldChar w:fldCharType="end"/>
        </w:r>
      </w:hyperlink>
    </w:p>
    <w:p w14:paraId="2FD425DE" w14:textId="02D8B1E1" w:rsidR="005F043F" w:rsidRDefault="0065533F">
      <w:pPr>
        <w:pStyle w:val="TOC2"/>
        <w:rPr>
          <w:rFonts w:asciiTheme="minorHAnsi" w:eastAsiaTheme="minorEastAsia" w:hAnsiTheme="minorHAnsi" w:cstheme="minorBidi"/>
          <w:b w:val="0"/>
          <w:sz w:val="22"/>
          <w:szCs w:val="22"/>
          <w:lang w:eastAsia="en-AU"/>
        </w:rPr>
      </w:pPr>
      <w:hyperlink w:anchor="_Toc146700923" w:history="1">
        <w:r w:rsidR="005F043F" w:rsidRPr="00523CA0">
          <w:t>Part 4</w:t>
        </w:r>
        <w:r w:rsidR="005F043F">
          <w:rPr>
            <w:rFonts w:asciiTheme="minorHAnsi" w:eastAsiaTheme="minorEastAsia" w:hAnsiTheme="minorHAnsi" w:cstheme="minorBidi"/>
            <w:b w:val="0"/>
            <w:sz w:val="22"/>
            <w:szCs w:val="22"/>
            <w:lang w:eastAsia="en-AU"/>
          </w:rPr>
          <w:tab/>
        </w:r>
        <w:r w:rsidR="005F043F" w:rsidRPr="00523CA0">
          <w:t>Miscellaneous</w:t>
        </w:r>
        <w:r w:rsidR="005F043F" w:rsidRPr="005F043F">
          <w:rPr>
            <w:vanish/>
          </w:rPr>
          <w:tab/>
        </w:r>
        <w:r w:rsidR="005F043F" w:rsidRPr="005F043F">
          <w:rPr>
            <w:vanish/>
          </w:rPr>
          <w:fldChar w:fldCharType="begin"/>
        </w:r>
        <w:r w:rsidR="005F043F" w:rsidRPr="005F043F">
          <w:rPr>
            <w:vanish/>
          </w:rPr>
          <w:instrText xml:space="preserve"> PAGEREF _Toc146700923 \h </w:instrText>
        </w:r>
        <w:r w:rsidR="005F043F" w:rsidRPr="005F043F">
          <w:rPr>
            <w:vanish/>
          </w:rPr>
        </w:r>
        <w:r w:rsidR="005F043F" w:rsidRPr="005F043F">
          <w:rPr>
            <w:vanish/>
          </w:rPr>
          <w:fldChar w:fldCharType="separate"/>
        </w:r>
        <w:r w:rsidR="001B69FA">
          <w:rPr>
            <w:vanish/>
          </w:rPr>
          <w:t>65</w:t>
        </w:r>
        <w:r w:rsidR="005F043F" w:rsidRPr="005F043F">
          <w:rPr>
            <w:vanish/>
          </w:rPr>
          <w:fldChar w:fldCharType="end"/>
        </w:r>
      </w:hyperlink>
    </w:p>
    <w:p w14:paraId="78BD77CF" w14:textId="5100AF0E" w:rsidR="005F043F" w:rsidRDefault="005F043F">
      <w:pPr>
        <w:pStyle w:val="TOC5"/>
        <w:rPr>
          <w:rFonts w:asciiTheme="minorHAnsi" w:eastAsiaTheme="minorEastAsia" w:hAnsiTheme="minorHAnsi" w:cstheme="minorBidi"/>
          <w:sz w:val="22"/>
          <w:szCs w:val="22"/>
          <w:lang w:eastAsia="en-AU"/>
        </w:rPr>
      </w:pPr>
      <w:r>
        <w:tab/>
      </w:r>
      <w:hyperlink w:anchor="_Toc146700924" w:history="1">
        <w:r w:rsidRPr="00523CA0">
          <w:t>31</w:t>
        </w:r>
        <w:r>
          <w:rPr>
            <w:rFonts w:asciiTheme="minorHAnsi" w:eastAsiaTheme="minorEastAsia" w:hAnsiTheme="minorHAnsi" w:cstheme="minorBidi"/>
            <w:sz w:val="22"/>
            <w:szCs w:val="22"/>
            <w:lang w:eastAsia="en-AU"/>
          </w:rPr>
          <w:tab/>
        </w:r>
        <w:r w:rsidRPr="00523CA0">
          <w:t>Ombudsman not to be sued</w:t>
        </w:r>
        <w:r>
          <w:tab/>
        </w:r>
        <w:r>
          <w:fldChar w:fldCharType="begin"/>
        </w:r>
        <w:r>
          <w:instrText xml:space="preserve"> PAGEREF _Toc146700924 \h </w:instrText>
        </w:r>
        <w:r>
          <w:fldChar w:fldCharType="separate"/>
        </w:r>
        <w:r w:rsidR="001B69FA">
          <w:t>65</w:t>
        </w:r>
        <w:r>
          <w:fldChar w:fldCharType="end"/>
        </w:r>
      </w:hyperlink>
    </w:p>
    <w:p w14:paraId="17AA28F4" w14:textId="79232E92" w:rsidR="005F043F" w:rsidRDefault="005F043F">
      <w:pPr>
        <w:pStyle w:val="TOC5"/>
        <w:rPr>
          <w:rFonts w:asciiTheme="minorHAnsi" w:eastAsiaTheme="minorEastAsia" w:hAnsiTheme="minorHAnsi" w:cstheme="minorBidi"/>
          <w:sz w:val="22"/>
          <w:szCs w:val="22"/>
          <w:lang w:eastAsia="en-AU"/>
        </w:rPr>
      </w:pPr>
      <w:r>
        <w:tab/>
      </w:r>
      <w:hyperlink w:anchor="_Toc146700925" w:history="1">
        <w:r w:rsidRPr="00523CA0">
          <w:t>32</w:t>
        </w:r>
        <w:r>
          <w:rPr>
            <w:rFonts w:asciiTheme="minorHAnsi" w:eastAsiaTheme="minorEastAsia" w:hAnsiTheme="minorHAnsi" w:cstheme="minorBidi"/>
            <w:sz w:val="22"/>
            <w:szCs w:val="22"/>
            <w:lang w:eastAsia="en-AU"/>
          </w:rPr>
          <w:tab/>
        </w:r>
        <w:r w:rsidRPr="00523CA0">
          <w:t>Delegation by ombudsman</w:t>
        </w:r>
        <w:r>
          <w:tab/>
        </w:r>
        <w:r>
          <w:fldChar w:fldCharType="begin"/>
        </w:r>
        <w:r>
          <w:instrText xml:space="preserve"> PAGEREF _Toc146700925 \h </w:instrText>
        </w:r>
        <w:r>
          <w:fldChar w:fldCharType="separate"/>
        </w:r>
        <w:r w:rsidR="001B69FA">
          <w:t>65</w:t>
        </w:r>
        <w:r>
          <w:fldChar w:fldCharType="end"/>
        </w:r>
      </w:hyperlink>
    </w:p>
    <w:p w14:paraId="75F1C9B7" w14:textId="6B5B91CF" w:rsidR="005F043F" w:rsidRDefault="005F043F">
      <w:pPr>
        <w:pStyle w:val="TOC5"/>
        <w:rPr>
          <w:rFonts w:asciiTheme="minorHAnsi" w:eastAsiaTheme="minorEastAsia" w:hAnsiTheme="minorHAnsi" w:cstheme="minorBidi"/>
          <w:sz w:val="22"/>
          <w:szCs w:val="22"/>
          <w:lang w:eastAsia="en-AU"/>
        </w:rPr>
      </w:pPr>
      <w:r>
        <w:tab/>
      </w:r>
      <w:hyperlink w:anchor="_Toc146700926" w:history="1">
        <w:r w:rsidRPr="00523CA0">
          <w:t>33</w:t>
        </w:r>
        <w:r>
          <w:rPr>
            <w:rFonts w:asciiTheme="minorHAnsi" w:eastAsiaTheme="minorEastAsia" w:hAnsiTheme="minorHAnsi" w:cstheme="minorBidi"/>
            <w:sz w:val="22"/>
            <w:szCs w:val="22"/>
            <w:lang w:eastAsia="en-AU"/>
          </w:rPr>
          <w:tab/>
        </w:r>
        <w:r w:rsidRPr="00523CA0">
          <w:t>Officers to observe confidentiality</w:t>
        </w:r>
        <w:r>
          <w:tab/>
        </w:r>
        <w:r>
          <w:fldChar w:fldCharType="begin"/>
        </w:r>
        <w:r>
          <w:instrText xml:space="preserve"> PAGEREF _Toc146700926 \h </w:instrText>
        </w:r>
        <w:r>
          <w:fldChar w:fldCharType="separate"/>
        </w:r>
        <w:r w:rsidR="001B69FA">
          <w:t>66</w:t>
        </w:r>
        <w:r>
          <w:fldChar w:fldCharType="end"/>
        </w:r>
      </w:hyperlink>
    </w:p>
    <w:p w14:paraId="57D470B5" w14:textId="75C67C91" w:rsidR="005F043F" w:rsidRDefault="005F043F">
      <w:pPr>
        <w:pStyle w:val="TOC5"/>
        <w:rPr>
          <w:rFonts w:asciiTheme="minorHAnsi" w:eastAsiaTheme="minorEastAsia" w:hAnsiTheme="minorHAnsi" w:cstheme="minorBidi"/>
          <w:sz w:val="22"/>
          <w:szCs w:val="22"/>
          <w:lang w:eastAsia="en-AU"/>
        </w:rPr>
      </w:pPr>
      <w:r>
        <w:tab/>
      </w:r>
      <w:hyperlink w:anchor="_Toc146700927" w:history="1">
        <w:r w:rsidRPr="00523CA0">
          <w:t>34</w:t>
        </w:r>
        <w:r>
          <w:rPr>
            <w:rFonts w:asciiTheme="minorHAnsi" w:eastAsiaTheme="minorEastAsia" w:hAnsiTheme="minorHAnsi" w:cstheme="minorBidi"/>
            <w:sz w:val="22"/>
            <w:szCs w:val="22"/>
            <w:lang w:eastAsia="en-AU"/>
          </w:rPr>
          <w:tab/>
        </w:r>
        <w:r w:rsidRPr="00523CA0">
          <w:t>Disclosure of information by ombudsman</w:t>
        </w:r>
        <w:r>
          <w:tab/>
        </w:r>
        <w:r>
          <w:fldChar w:fldCharType="begin"/>
        </w:r>
        <w:r>
          <w:instrText xml:space="preserve"> PAGEREF _Toc146700927 \h </w:instrText>
        </w:r>
        <w:r>
          <w:fldChar w:fldCharType="separate"/>
        </w:r>
        <w:r w:rsidR="001B69FA">
          <w:t>68</w:t>
        </w:r>
        <w:r>
          <w:fldChar w:fldCharType="end"/>
        </w:r>
      </w:hyperlink>
    </w:p>
    <w:p w14:paraId="0BF4BA15" w14:textId="26BA7703" w:rsidR="005F043F" w:rsidRDefault="005F043F">
      <w:pPr>
        <w:pStyle w:val="TOC5"/>
        <w:rPr>
          <w:rFonts w:asciiTheme="minorHAnsi" w:eastAsiaTheme="minorEastAsia" w:hAnsiTheme="minorHAnsi" w:cstheme="minorBidi"/>
          <w:sz w:val="22"/>
          <w:szCs w:val="22"/>
          <w:lang w:eastAsia="en-AU"/>
        </w:rPr>
      </w:pPr>
      <w:r>
        <w:tab/>
      </w:r>
      <w:hyperlink w:anchor="_Toc146700928" w:history="1">
        <w:r w:rsidRPr="00523CA0">
          <w:t>34A</w:t>
        </w:r>
        <w:r>
          <w:rPr>
            <w:rFonts w:asciiTheme="minorHAnsi" w:eastAsiaTheme="minorEastAsia" w:hAnsiTheme="minorHAnsi" w:cstheme="minorBidi"/>
            <w:sz w:val="22"/>
            <w:szCs w:val="22"/>
            <w:lang w:eastAsia="en-AU"/>
          </w:rPr>
          <w:tab/>
        </w:r>
        <w:r w:rsidRPr="00523CA0">
          <w:t>Ombudsman may disclose child safety information</w:t>
        </w:r>
        <w:r>
          <w:tab/>
        </w:r>
        <w:r>
          <w:fldChar w:fldCharType="begin"/>
        </w:r>
        <w:r>
          <w:instrText xml:space="preserve"> PAGEREF _Toc146700928 \h </w:instrText>
        </w:r>
        <w:r>
          <w:fldChar w:fldCharType="separate"/>
        </w:r>
        <w:r w:rsidR="001B69FA">
          <w:t>69</w:t>
        </w:r>
        <w:r>
          <w:fldChar w:fldCharType="end"/>
        </w:r>
      </w:hyperlink>
    </w:p>
    <w:p w14:paraId="46936170" w14:textId="62B74D7A" w:rsidR="005F043F" w:rsidRDefault="005F043F">
      <w:pPr>
        <w:pStyle w:val="TOC5"/>
        <w:rPr>
          <w:rFonts w:asciiTheme="minorHAnsi" w:eastAsiaTheme="minorEastAsia" w:hAnsiTheme="minorHAnsi" w:cstheme="minorBidi"/>
          <w:sz w:val="22"/>
          <w:szCs w:val="22"/>
          <w:lang w:eastAsia="en-AU"/>
        </w:rPr>
      </w:pPr>
      <w:r>
        <w:tab/>
      </w:r>
      <w:hyperlink w:anchor="_Toc146700929" w:history="1">
        <w:r w:rsidRPr="00523CA0">
          <w:t>35</w:t>
        </w:r>
        <w:r>
          <w:rPr>
            <w:rFonts w:asciiTheme="minorHAnsi" w:eastAsiaTheme="minorEastAsia" w:hAnsiTheme="minorHAnsi" w:cstheme="minorBidi"/>
            <w:sz w:val="22"/>
            <w:szCs w:val="22"/>
            <w:lang w:eastAsia="en-AU"/>
          </w:rPr>
          <w:tab/>
        </w:r>
        <w:r w:rsidRPr="00523CA0">
          <w:t>Failing to comply with requirement under Act</w:t>
        </w:r>
        <w:r>
          <w:tab/>
        </w:r>
        <w:r>
          <w:fldChar w:fldCharType="begin"/>
        </w:r>
        <w:r>
          <w:instrText xml:space="preserve"> PAGEREF _Toc146700929 \h </w:instrText>
        </w:r>
        <w:r>
          <w:fldChar w:fldCharType="separate"/>
        </w:r>
        <w:r w:rsidR="001B69FA">
          <w:t>70</w:t>
        </w:r>
        <w:r>
          <w:fldChar w:fldCharType="end"/>
        </w:r>
      </w:hyperlink>
    </w:p>
    <w:p w14:paraId="1F0DED2A" w14:textId="498B0B75" w:rsidR="005F043F" w:rsidRDefault="005F043F">
      <w:pPr>
        <w:pStyle w:val="TOC5"/>
        <w:rPr>
          <w:rFonts w:asciiTheme="minorHAnsi" w:eastAsiaTheme="minorEastAsia" w:hAnsiTheme="minorHAnsi" w:cstheme="minorBidi"/>
          <w:sz w:val="22"/>
          <w:szCs w:val="22"/>
          <w:lang w:eastAsia="en-AU"/>
        </w:rPr>
      </w:pPr>
      <w:r>
        <w:tab/>
      </w:r>
      <w:hyperlink w:anchor="_Toc146700930" w:history="1">
        <w:r w:rsidRPr="00523CA0">
          <w:t>36</w:t>
        </w:r>
        <w:r>
          <w:rPr>
            <w:rFonts w:asciiTheme="minorHAnsi" w:eastAsiaTheme="minorEastAsia" w:hAnsiTheme="minorHAnsi" w:cstheme="minorBidi"/>
            <w:sz w:val="22"/>
            <w:szCs w:val="22"/>
            <w:lang w:eastAsia="en-AU"/>
          </w:rPr>
          <w:tab/>
        </w:r>
        <w:r w:rsidRPr="00523CA0">
          <w:t>Protection from civil actions</w:t>
        </w:r>
        <w:r>
          <w:tab/>
        </w:r>
        <w:r>
          <w:fldChar w:fldCharType="begin"/>
        </w:r>
        <w:r>
          <w:instrText xml:space="preserve"> PAGEREF _Toc146700930 \h </w:instrText>
        </w:r>
        <w:r>
          <w:fldChar w:fldCharType="separate"/>
        </w:r>
        <w:r w:rsidR="001B69FA">
          <w:t>70</w:t>
        </w:r>
        <w:r>
          <w:fldChar w:fldCharType="end"/>
        </w:r>
      </w:hyperlink>
    </w:p>
    <w:p w14:paraId="7450382D" w14:textId="554E056A" w:rsidR="005F043F" w:rsidRDefault="005F043F">
      <w:pPr>
        <w:pStyle w:val="TOC5"/>
        <w:rPr>
          <w:rFonts w:asciiTheme="minorHAnsi" w:eastAsiaTheme="minorEastAsia" w:hAnsiTheme="minorHAnsi" w:cstheme="minorBidi"/>
          <w:sz w:val="22"/>
          <w:szCs w:val="22"/>
          <w:lang w:eastAsia="en-AU"/>
        </w:rPr>
      </w:pPr>
      <w:r>
        <w:tab/>
      </w:r>
      <w:hyperlink w:anchor="_Toc146700931" w:history="1">
        <w:r w:rsidRPr="00523CA0">
          <w:t>37</w:t>
        </w:r>
        <w:r>
          <w:rPr>
            <w:rFonts w:asciiTheme="minorHAnsi" w:eastAsiaTheme="minorEastAsia" w:hAnsiTheme="minorHAnsi" w:cstheme="minorBidi"/>
            <w:sz w:val="22"/>
            <w:szCs w:val="22"/>
            <w:lang w:eastAsia="en-AU"/>
          </w:rPr>
          <w:tab/>
        </w:r>
        <w:r w:rsidRPr="00523CA0">
          <w:t>Determination of fees and witness expenses etc</w:t>
        </w:r>
        <w:r>
          <w:tab/>
        </w:r>
        <w:r>
          <w:fldChar w:fldCharType="begin"/>
        </w:r>
        <w:r>
          <w:instrText xml:space="preserve"> PAGEREF _Toc146700931 \h </w:instrText>
        </w:r>
        <w:r>
          <w:fldChar w:fldCharType="separate"/>
        </w:r>
        <w:r w:rsidR="001B69FA">
          <w:t>71</w:t>
        </w:r>
        <w:r>
          <w:fldChar w:fldCharType="end"/>
        </w:r>
      </w:hyperlink>
    </w:p>
    <w:p w14:paraId="448800F8" w14:textId="6C0C0660" w:rsidR="005F043F" w:rsidRDefault="005F043F">
      <w:pPr>
        <w:pStyle w:val="TOC5"/>
        <w:rPr>
          <w:rFonts w:asciiTheme="minorHAnsi" w:eastAsiaTheme="minorEastAsia" w:hAnsiTheme="minorHAnsi" w:cstheme="minorBidi"/>
          <w:sz w:val="22"/>
          <w:szCs w:val="22"/>
          <w:lang w:eastAsia="en-AU"/>
        </w:rPr>
      </w:pPr>
      <w:r>
        <w:tab/>
      </w:r>
      <w:hyperlink w:anchor="_Toc146700932" w:history="1">
        <w:r w:rsidRPr="00523CA0">
          <w:t>37A</w:t>
        </w:r>
        <w:r>
          <w:rPr>
            <w:rFonts w:asciiTheme="minorHAnsi" w:eastAsiaTheme="minorEastAsia" w:hAnsiTheme="minorHAnsi" w:cstheme="minorBidi"/>
            <w:sz w:val="22"/>
            <w:szCs w:val="22"/>
            <w:lang w:eastAsia="en-AU"/>
          </w:rPr>
          <w:tab/>
        </w:r>
        <w:r w:rsidRPr="00523CA0">
          <w:t>Assistance for Speaker</w:t>
        </w:r>
        <w:r>
          <w:tab/>
        </w:r>
        <w:r>
          <w:fldChar w:fldCharType="begin"/>
        </w:r>
        <w:r>
          <w:instrText xml:space="preserve"> PAGEREF _Toc146700932 \h </w:instrText>
        </w:r>
        <w:r>
          <w:fldChar w:fldCharType="separate"/>
        </w:r>
        <w:r w:rsidR="001B69FA">
          <w:t>71</w:t>
        </w:r>
        <w:r>
          <w:fldChar w:fldCharType="end"/>
        </w:r>
      </w:hyperlink>
    </w:p>
    <w:p w14:paraId="309A1637" w14:textId="58276072" w:rsidR="005F043F" w:rsidRDefault="005F043F">
      <w:pPr>
        <w:pStyle w:val="TOC5"/>
        <w:rPr>
          <w:rFonts w:asciiTheme="minorHAnsi" w:eastAsiaTheme="minorEastAsia" w:hAnsiTheme="minorHAnsi" w:cstheme="minorBidi"/>
          <w:sz w:val="22"/>
          <w:szCs w:val="22"/>
          <w:lang w:eastAsia="en-AU"/>
        </w:rPr>
      </w:pPr>
      <w:r>
        <w:tab/>
      </w:r>
      <w:hyperlink w:anchor="_Toc146700933" w:history="1">
        <w:r w:rsidRPr="00523CA0">
          <w:t>38</w:t>
        </w:r>
        <w:r>
          <w:rPr>
            <w:rFonts w:asciiTheme="minorHAnsi" w:eastAsiaTheme="minorEastAsia" w:hAnsiTheme="minorHAnsi" w:cstheme="minorBidi"/>
            <w:sz w:val="22"/>
            <w:szCs w:val="22"/>
            <w:lang w:eastAsia="en-AU"/>
          </w:rPr>
          <w:tab/>
        </w:r>
        <w:r w:rsidRPr="00523CA0">
          <w:t>Regulation-making power</w:t>
        </w:r>
        <w:r>
          <w:tab/>
        </w:r>
        <w:r>
          <w:fldChar w:fldCharType="begin"/>
        </w:r>
        <w:r>
          <w:instrText xml:space="preserve"> PAGEREF _Toc146700933 \h </w:instrText>
        </w:r>
        <w:r>
          <w:fldChar w:fldCharType="separate"/>
        </w:r>
        <w:r w:rsidR="001B69FA">
          <w:t>71</w:t>
        </w:r>
        <w:r>
          <w:fldChar w:fldCharType="end"/>
        </w:r>
      </w:hyperlink>
    </w:p>
    <w:p w14:paraId="225319F1" w14:textId="2C79CC71" w:rsidR="005F043F" w:rsidRDefault="0065533F">
      <w:pPr>
        <w:pStyle w:val="TOC6"/>
        <w:rPr>
          <w:rFonts w:asciiTheme="minorHAnsi" w:eastAsiaTheme="minorEastAsia" w:hAnsiTheme="minorHAnsi" w:cstheme="minorBidi"/>
          <w:b w:val="0"/>
          <w:sz w:val="22"/>
          <w:szCs w:val="22"/>
          <w:lang w:eastAsia="en-AU"/>
        </w:rPr>
      </w:pPr>
      <w:hyperlink w:anchor="_Toc146700934" w:history="1">
        <w:r w:rsidR="005F043F" w:rsidRPr="00523CA0">
          <w:t>Dictionary</w:t>
        </w:r>
        <w:r w:rsidR="005F043F">
          <w:tab/>
        </w:r>
        <w:r w:rsidR="005F043F">
          <w:tab/>
        </w:r>
        <w:r w:rsidR="005F043F" w:rsidRPr="005F043F">
          <w:rPr>
            <w:b w:val="0"/>
            <w:sz w:val="20"/>
          </w:rPr>
          <w:fldChar w:fldCharType="begin"/>
        </w:r>
        <w:r w:rsidR="005F043F" w:rsidRPr="005F043F">
          <w:rPr>
            <w:b w:val="0"/>
            <w:sz w:val="20"/>
          </w:rPr>
          <w:instrText xml:space="preserve"> PAGEREF _Toc146700934 \h </w:instrText>
        </w:r>
        <w:r w:rsidR="005F043F" w:rsidRPr="005F043F">
          <w:rPr>
            <w:b w:val="0"/>
            <w:sz w:val="20"/>
          </w:rPr>
        </w:r>
        <w:r w:rsidR="005F043F" w:rsidRPr="005F043F">
          <w:rPr>
            <w:b w:val="0"/>
            <w:sz w:val="20"/>
          </w:rPr>
          <w:fldChar w:fldCharType="separate"/>
        </w:r>
        <w:r w:rsidR="001B69FA">
          <w:rPr>
            <w:b w:val="0"/>
            <w:sz w:val="20"/>
          </w:rPr>
          <w:t>73</w:t>
        </w:r>
        <w:r w:rsidR="005F043F" w:rsidRPr="005F043F">
          <w:rPr>
            <w:b w:val="0"/>
            <w:sz w:val="20"/>
          </w:rPr>
          <w:fldChar w:fldCharType="end"/>
        </w:r>
      </w:hyperlink>
    </w:p>
    <w:p w14:paraId="691703D9" w14:textId="6AA8678E" w:rsidR="005F043F" w:rsidRDefault="0065533F" w:rsidP="005F043F">
      <w:pPr>
        <w:pStyle w:val="TOC7"/>
        <w:spacing w:before="480"/>
        <w:rPr>
          <w:rFonts w:asciiTheme="minorHAnsi" w:eastAsiaTheme="minorEastAsia" w:hAnsiTheme="minorHAnsi" w:cstheme="minorBidi"/>
          <w:b w:val="0"/>
          <w:sz w:val="22"/>
          <w:szCs w:val="22"/>
          <w:lang w:eastAsia="en-AU"/>
        </w:rPr>
      </w:pPr>
      <w:hyperlink w:anchor="_Toc146700935" w:history="1">
        <w:r w:rsidR="005F043F">
          <w:t>Endnotes</w:t>
        </w:r>
        <w:r w:rsidR="005F043F" w:rsidRPr="005F043F">
          <w:rPr>
            <w:vanish/>
          </w:rPr>
          <w:tab/>
        </w:r>
        <w:r w:rsidR="005F043F">
          <w:rPr>
            <w:vanish/>
          </w:rPr>
          <w:tab/>
        </w:r>
        <w:r w:rsidR="005F043F" w:rsidRPr="005F043F">
          <w:rPr>
            <w:b w:val="0"/>
            <w:vanish/>
          </w:rPr>
          <w:fldChar w:fldCharType="begin"/>
        </w:r>
        <w:r w:rsidR="005F043F" w:rsidRPr="005F043F">
          <w:rPr>
            <w:b w:val="0"/>
            <w:vanish/>
          </w:rPr>
          <w:instrText xml:space="preserve"> PAGEREF _Toc146700935 \h </w:instrText>
        </w:r>
        <w:r w:rsidR="005F043F" w:rsidRPr="005F043F">
          <w:rPr>
            <w:b w:val="0"/>
            <w:vanish/>
          </w:rPr>
        </w:r>
        <w:r w:rsidR="005F043F" w:rsidRPr="005F043F">
          <w:rPr>
            <w:b w:val="0"/>
            <w:vanish/>
          </w:rPr>
          <w:fldChar w:fldCharType="separate"/>
        </w:r>
        <w:r w:rsidR="001B69FA">
          <w:rPr>
            <w:b w:val="0"/>
            <w:vanish/>
          </w:rPr>
          <w:t>78</w:t>
        </w:r>
        <w:r w:rsidR="005F043F" w:rsidRPr="005F043F">
          <w:rPr>
            <w:b w:val="0"/>
            <w:vanish/>
          </w:rPr>
          <w:fldChar w:fldCharType="end"/>
        </w:r>
      </w:hyperlink>
    </w:p>
    <w:p w14:paraId="32FB78BF" w14:textId="3BEE463F" w:rsidR="005F043F" w:rsidRDefault="005F043F">
      <w:pPr>
        <w:pStyle w:val="TOC5"/>
        <w:rPr>
          <w:rFonts w:asciiTheme="minorHAnsi" w:eastAsiaTheme="minorEastAsia" w:hAnsiTheme="minorHAnsi" w:cstheme="minorBidi"/>
          <w:sz w:val="22"/>
          <w:szCs w:val="22"/>
          <w:lang w:eastAsia="en-AU"/>
        </w:rPr>
      </w:pPr>
      <w:r>
        <w:tab/>
      </w:r>
      <w:hyperlink w:anchor="_Toc146700936" w:history="1">
        <w:r w:rsidRPr="00523CA0">
          <w:t>1</w:t>
        </w:r>
        <w:r>
          <w:rPr>
            <w:rFonts w:asciiTheme="minorHAnsi" w:eastAsiaTheme="minorEastAsia" w:hAnsiTheme="minorHAnsi" w:cstheme="minorBidi"/>
            <w:sz w:val="22"/>
            <w:szCs w:val="22"/>
            <w:lang w:eastAsia="en-AU"/>
          </w:rPr>
          <w:tab/>
        </w:r>
        <w:r w:rsidRPr="00523CA0">
          <w:t>About the endnotes</w:t>
        </w:r>
        <w:r>
          <w:tab/>
        </w:r>
        <w:r>
          <w:fldChar w:fldCharType="begin"/>
        </w:r>
        <w:r>
          <w:instrText xml:space="preserve"> PAGEREF _Toc146700936 \h </w:instrText>
        </w:r>
        <w:r>
          <w:fldChar w:fldCharType="separate"/>
        </w:r>
        <w:r w:rsidR="001B69FA">
          <w:t>78</w:t>
        </w:r>
        <w:r>
          <w:fldChar w:fldCharType="end"/>
        </w:r>
      </w:hyperlink>
    </w:p>
    <w:p w14:paraId="7453F3DA" w14:textId="323A486F" w:rsidR="005F043F" w:rsidRDefault="005F043F">
      <w:pPr>
        <w:pStyle w:val="TOC5"/>
        <w:rPr>
          <w:rFonts w:asciiTheme="minorHAnsi" w:eastAsiaTheme="minorEastAsia" w:hAnsiTheme="minorHAnsi" w:cstheme="minorBidi"/>
          <w:sz w:val="22"/>
          <w:szCs w:val="22"/>
          <w:lang w:eastAsia="en-AU"/>
        </w:rPr>
      </w:pPr>
      <w:r>
        <w:tab/>
      </w:r>
      <w:hyperlink w:anchor="_Toc146700937" w:history="1">
        <w:r w:rsidRPr="00523CA0">
          <w:t>2</w:t>
        </w:r>
        <w:r>
          <w:rPr>
            <w:rFonts w:asciiTheme="minorHAnsi" w:eastAsiaTheme="minorEastAsia" w:hAnsiTheme="minorHAnsi" w:cstheme="minorBidi"/>
            <w:sz w:val="22"/>
            <w:szCs w:val="22"/>
            <w:lang w:eastAsia="en-AU"/>
          </w:rPr>
          <w:tab/>
        </w:r>
        <w:r w:rsidRPr="00523CA0">
          <w:t>Abbreviation key</w:t>
        </w:r>
        <w:r>
          <w:tab/>
        </w:r>
        <w:r>
          <w:fldChar w:fldCharType="begin"/>
        </w:r>
        <w:r>
          <w:instrText xml:space="preserve"> PAGEREF _Toc146700937 \h </w:instrText>
        </w:r>
        <w:r>
          <w:fldChar w:fldCharType="separate"/>
        </w:r>
        <w:r w:rsidR="001B69FA">
          <w:t>78</w:t>
        </w:r>
        <w:r>
          <w:fldChar w:fldCharType="end"/>
        </w:r>
      </w:hyperlink>
    </w:p>
    <w:p w14:paraId="53BEE270" w14:textId="454576C7" w:rsidR="005F043F" w:rsidRDefault="005F043F">
      <w:pPr>
        <w:pStyle w:val="TOC5"/>
        <w:rPr>
          <w:rFonts w:asciiTheme="minorHAnsi" w:eastAsiaTheme="minorEastAsia" w:hAnsiTheme="minorHAnsi" w:cstheme="minorBidi"/>
          <w:sz w:val="22"/>
          <w:szCs w:val="22"/>
          <w:lang w:eastAsia="en-AU"/>
        </w:rPr>
      </w:pPr>
      <w:r>
        <w:tab/>
      </w:r>
      <w:hyperlink w:anchor="_Toc146700938" w:history="1">
        <w:r w:rsidRPr="00523CA0">
          <w:t>3</w:t>
        </w:r>
        <w:r>
          <w:rPr>
            <w:rFonts w:asciiTheme="minorHAnsi" w:eastAsiaTheme="minorEastAsia" w:hAnsiTheme="minorHAnsi" w:cstheme="minorBidi"/>
            <w:sz w:val="22"/>
            <w:szCs w:val="22"/>
            <w:lang w:eastAsia="en-AU"/>
          </w:rPr>
          <w:tab/>
        </w:r>
        <w:r w:rsidRPr="00523CA0">
          <w:t>Legislation history</w:t>
        </w:r>
        <w:r>
          <w:tab/>
        </w:r>
        <w:r>
          <w:fldChar w:fldCharType="begin"/>
        </w:r>
        <w:r>
          <w:instrText xml:space="preserve"> PAGEREF _Toc146700938 \h </w:instrText>
        </w:r>
        <w:r>
          <w:fldChar w:fldCharType="separate"/>
        </w:r>
        <w:r w:rsidR="001B69FA">
          <w:t>79</w:t>
        </w:r>
        <w:r>
          <w:fldChar w:fldCharType="end"/>
        </w:r>
      </w:hyperlink>
    </w:p>
    <w:p w14:paraId="5D01C06C" w14:textId="0F1948C6" w:rsidR="005F043F" w:rsidRDefault="005F043F">
      <w:pPr>
        <w:pStyle w:val="TOC5"/>
        <w:rPr>
          <w:rFonts w:asciiTheme="minorHAnsi" w:eastAsiaTheme="minorEastAsia" w:hAnsiTheme="minorHAnsi" w:cstheme="minorBidi"/>
          <w:sz w:val="22"/>
          <w:szCs w:val="22"/>
          <w:lang w:eastAsia="en-AU"/>
        </w:rPr>
      </w:pPr>
      <w:r>
        <w:tab/>
      </w:r>
      <w:hyperlink w:anchor="_Toc146700939" w:history="1">
        <w:r w:rsidRPr="00523CA0">
          <w:t>4</w:t>
        </w:r>
        <w:r>
          <w:rPr>
            <w:rFonts w:asciiTheme="minorHAnsi" w:eastAsiaTheme="minorEastAsia" w:hAnsiTheme="minorHAnsi" w:cstheme="minorBidi"/>
            <w:sz w:val="22"/>
            <w:szCs w:val="22"/>
            <w:lang w:eastAsia="en-AU"/>
          </w:rPr>
          <w:tab/>
        </w:r>
        <w:r w:rsidRPr="00523CA0">
          <w:t>Amendment history</w:t>
        </w:r>
        <w:r>
          <w:tab/>
        </w:r>
        <w:r>
          <w:fldChar w:fldCharType="begin"/>
        </w:r>
        <w:r>
          <w:instrText xml:space="preserve"> PAGEREF _Toc146700939 \h </w:instrText>
        </w:r>
        <w:r>
          <w:fldChar w:fldCharType="separate"/>
        </w:r>
        <w:r w:rsidR="001B69FA">
          <w:t>89</w:t>
        </w:r>
        <w:r>
          <w:fldChar w:fldCharType="end"/>
        </w:r>
      </w:hyperlink>
    </w:p>
    <w:p w14:paraId="273FD1FE" w14:textId="66E906C0" w:rsidR="005F043F" w:rsidRDefault="005F043F">
      <w:pPr>
        <w:pStyle w:val="TOC5"/>
        <w:rPr>
          <w:rFonts w:asciiTheme="minorHAnsi" w:eastAsiaTheme="minorEastAsia" w:hAnsiTheme="minorHAnsi" w:cstheme="minorBidi"/>
          <w:sz w:val="22"/>
          <w:szCs w:val="22"/>
          <w:lang w:eastAsia="en-AU"/>
        </w:rPr>
      </w:pPr>
      <w:r>
        <w:tab/>
      </w:r>
      <w:hyperlink w:anchor="_Toc146700940" w:history="1">
        <w:r w:rsidRPr="00523CA0">
          <w:t>5</w:t>
        </w:r>
        <w:r>
          <w:rPr>
            <w:rFonts w:asciiTheme="minorHAnsi" w:eastAsiaTheme="minorEastAsia" w:hAnsiTheme="minorHAnsi" w:cstheme="minorBidi"/>
            <w:sz w:val="22"/>
            <w:szCs w:val="22"/>
            <w:lang w:eastAsia="en-AU"/>
          </w:rPr>
          <w:tab/>
        </w:r>
        <w:r w:rsidRPr="00523CA0">
          <w:t>Earlier republications</w:t>
        </w:r>
        <w:r>
          <w:tab/>
        </w:r>
        <w:r>
          <w:fldChar w:fldCharType="begin"/>
        </w:r>
        <w:r>
          <w:instrText xml:space="preserve"> PAGEREF _Toc146700940 \h </w:instrText>
        </w:r>
        <w:r>
          <w:fldChar w:fldCharType="separate"/>
        </w:r>
        <w:r w:rsidR="001B69FA">
          <w:t>98</w:t>
        </w:r>
        <w:r>
          <w:fldChar w:fldCharType="end"/>
        </w:r>
      </w:hyperlink>
    </w:p>
    <w:p w14:paraId="5667C02F" w14:textId="79C49AFE" w:rsidR="005F043F" w:rsidRDefault="005F043F">
      <w:pPr>
        <w:pStyle w:val="TOC5"/>
        <w:rPr>
          <w:rFonts w:asciiTheme="minorHAnsi" w:eastAsiaTheme="minorEastAsia" w:hAnsiTheme="minorHAnsi" w:cstheme="minorBidi"/>
          <w:sz w:val="22"/>
          <w:szCs w:val="22"/>
          <w:lang w:eastAsia="en-AU"/>
        </w:rPr>
      </w:pPr>
      <w:r>
        <w:tab/>
      </w:r>
      <w:hyperlink w:anchor="_Toc146700941" w:history="1">
        <w:r w:rsidRPr="00523CA0">
          <w:t>6</w:t>
        </w:r>
        <w:r>
          <w:rPr>
            <w:rFonts w:asciiTheme="minorHAnsi" w:eastAsiaTheme="minorEastAsia" w:hAnsiTheme="minorHAnsi" w:cstheme="minorBidi"/>
            <w:sz w:val="22"/>
            <w:szCs w:val="22"/>
            <w:lang w:eastAsia="en-AU"/>
          </w:rPr>
          <w:tab/>
        </w:r>
        <w:r w:rsidRPr="00523CA0">
          <w:t>Expired transitional or validating provisions</w:t>
        </w:r>
        <w:r>
          <w:tab/>
        </w:r>
        <w:r>
          <w:fldChar w:fldCharType="begin"/>
        </w:r>
        <w:r>
          <w:instrText xml:space="preserve"> PAGEREF _Toc146700941 \h </w:instrText>
        </w:r>
        <w:r>
          <w:fldChar w:fldCharType="separate"/>
        </w:r>
        <w:r w:rsidR="001B69FA">
          <w:t>100</w:t>
        </w:r>
        <w:r>
          <w:fldChar w:fldCharType="end"/>
        </w:r>
      </w:hyperlink>
    </w:p>
    <w:p w14:paraId="7A28A708" w14:textId="6544ACC7" w:rsidR="00A6195E" w:rsidRDefault="005F043F" w:rsidP="00A97CEE">
      <w:pPr>
        <w:pStyle w:val="BillBasic0"/>
      </w:pPr>
      <w:r>
        <w:fldChar w:fldCharType="end"/>
      </w:r>
    </w:p>
    <w:p w14:paraId="049CD007" w14:textId="77777777"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E5423C" w14:textId="77777777" w:rsidR="00A6195E" w:rsidRDefault="00A6195E" w:rsidP="00A97CEE">
      <w:pPr>
        <w:jc w:val="center"/>
      </w:pPr>
      <w:r>
        <w:rPr>
          <w:noProof/>
          <w:lang w:eastAsia="en-AU"/>
        </w:rPr>
        <w:lastRenderedPageBreak/>
        <w:drawing>
          <wp:inline distT="0" distB="0" distL="0" distR="0" wp14:anchorId="21D82FB3" wp14:editId="7DAAB6C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2AB94A" w14:textId="77777777" w:rsidR="00A6195E" w:rsidRDefault="00A6195E" w:rsidP="00A97CEE">
      <w:pPr>
        <w:jc w:val="center"/>
        <w:rPr>
          <w:rFonts w:ascii="Arial" w:hAnsi="Arial"/>
        </w:rPr>
      </w:pPr>
      <w:r>
        <w:rPr>
          <w:rFonts w:ascii="Arial" w:hAnsi="Arial"/>
        </w:rPr>
        <w:t>Australian Capital Territory</w:t>
      </w:r>
    </w:p>
    <w:p w14:paraId="5E12F5EB" w14:textId="1F00C5BA" w:rsidR="00A6195E" w:rsidRDefault="00157E5D" w:rsidP="00A97CEE">
      <w:pPr>
        <w:pStyle w:val="Billname"/>
      </w:pPr>
      <w:bookmarkStart w:id="7" w:name="Citation"/>
      <w:r>
        <w:t>Ombudsman Act 1989</w:t>
      </w:r>
      <w:bookmarkEnd w:id="7"/>
    </w:p>
    <w:p w14:paraId="18710E64" w14:textId="77777777" w:rsidR="00A6195E" w:rsidRDefault="00A6195E" w:rsidP="00A97CEE">
      <w:pPr>
        <w:pStyle w:val="ActNo"/>
      </w:pPr>
    </w:p>
    <w:p w14:paraId="4441D9E2" w14:textId="77777777" w:rsidR="00A6195E" w:rsidRDefault="00A6195E" w:rsidP="00A97CEE">
      <w:pPr>
        <w:pStyle w:val="N-line3"/>
      </w:pPr>
    </w:p>
    <w:p w14:paraId="2D509EDA" w14:textId="77777777" w:rsidR="00A6195E" w:rsidRDefault="00A6195E" w:rsidP="00A97CEE">
      <w:pPr>
        <w:pStyle w:val="LongTitle"/>
      </w:pPr>
      <w:r>
        <w:t>An Act to provide for the appointment of an ombudsman and to define the functions and powers of that office</w:t>
      </w:r>
    </w:p>
    <w:p w14:paraId="08EACC51" w14:textId="77777777" w:rsidR="00A6195E" w:rsidRDefault="00A6195E" w:rsidP="00A97CEE">
      <w:pPr>
        <w:pStyle w:val="N-line3"/>
      </w:pPr>
    </w:p>
    <w:p w14:paraId="32ACFEF7" w14:textId="77777777" w:rsidR="00A6195E" w:rsidRDefault="00A6195E" w:rsidP="00A97CEE">
      <w:pPr>
        <w:pStyle w:val="Placeholder"/>
      </w:pPr>
      <w:r>
        <w:rPr>
          <w:rStyle w:val="charContents"/>
          <w:sz w:val="16"/>
        </w:rPr>
        <w:t xml:space="preserve">  </w:t>
      </w:r>
      <w:r>
        <w:rPr>
          <w:rStyle w:val="charPage"/>
        </w:rPr>
        <w:t xml:space="preserve">  </w:t>
      </w:r>
    </w:p>
    <w:p w14:paraId="31BE24C5" w14:textId="77777777" w:rsidR="00A6195E" w:rsidRDefault="00A6195E" w:rsidP="00A97CEE">
      <w:pPr>
        <w:pStyle w:val="Placeholder"/>
      </w:pPr>
      <w:r>
        <w:rPr>
          <w:rStyle w:val="CharChapNo"/>
        </w:rPr>
        <w:t xml:space="preserve">  </w:t>
      </w:r>
      <w:r>
        <w:rPr>
          <w:rStyle w:val="CharChapText"/>
        </w:rPr>
        <w:t xml:space="preserve">  </w:t>
      </w:r>
    </w:p>
    <w:p w14:paraId="669567A4" w14:textId="77777777" w:rsidR="00A6195E" w:rsidRDefault="00A6195E" w:rsidP="00A97CEE">
      <w:pPr>
        <w:pStyle w:val="Placeholder"/>
      </w:pPr>
      <w:r>
        <w:rPr>
          <w:rStyle w:val="CharPartNo"/>
        </w:rPr>
        <w:t xml:space="preserve">  </w:t>
      </w:r>
      <w:r>
        <w:rPr>
          <w:rStyle w:val="CharPartText"/>
        </w:rPr>
        <w:t xml:space="preserve">  </w:t>
      </w:r>
    </w:p>
    <w:p w14:paraId="0CB5E2C3" w14:textId="77777777" w:rsidR="00A6195E" w:rsidRDefault="00A6195E" w:rsidP="00A97CEE">
      <w:pPr>
        <w:pStyle w:val="Placeholder"/>
      </w:pPr>
      <w:r>
        <w:rPr>
          <w:rStyle w:val="CharDivNo"/>
        </w:rPr>
        <w:t xml:space="preserve">  </w:t>
      </w:r>
      <w:r>
        <w:rPr>
          <w:rStyle w:val="CharDivText"/>
        </w:rPr>
        <w:t xml:space="preserve">  </w:t>
      </w:r>
    </w:p>
    <w:p w14:paraId="38C900B2" w14:textId="77777777" w:rsidR="00A6195E" w:rsidRPr="00CA74E4" w:rsidRDefault="00A6195E" w:rsidP="00A97CEE">
      <w:pPr>
        <w:pStyle w:val="PageBreak"/>
      </w:pPr>
      <w:r w:rsidRPr="00CA74E4">
        <w:br w:type="page"/>
      </w:r>
    </w:p>
    <w:p w14:paraId="122C8CCD" w14:textId="77777777" w:rsidR="00F8000D" w:rsidRPr="00F51261" w:rsidRDefault="00F8000D">
      <w:pPr>
        <w:pStyle w:val="AH2Part"/>
      </w:pPr>
      <w:bookmarkStart w:id="8" w:name="_Toc146700844"/>
      <w:r w:rsidRPr="00F51261">
        <w:rPr>
          <w:rStyle w:val="CharPartNo"/>
        </w:rPr>
        <w:lastRenderedPageBreak/>
        <w:t>Part 1</w:t>
      </w:r>
      <w:r>
        <w:tab/>
      </w:r>
      <w:r w:rsidRPr="00F51261">
        <w:rPr>
          <w:rStyle w:val="CharPartText"/>
        </w:rPr>
        <w:t>Preliminary</w:t>
      </w:r>
      <w:bookmarkEnd w:id="8"/>
    </w:p>
    <w:p w14:paraId="522249AC" w14:textId="77777777" w:rsidR="00F8000D" w:rsidRDefault="00F8000D">
      <w:pPr>
        <w:pStyle w:val="Placeholder"/>
      </w:pPr>
      <w:r>
        <w:rPr>
          <w:rStyle w:val="CharDivNo"/>
        </w:rPr>
        <w:t xml:space="preserve">  </w:t>
      </w:r>
      <w:r>
        <w:rPr>
          <w:rStyle w:val="CharDivText"/>
        </w:rPr>
        <w:t xml:space="preserve">  </w:t>
      </w:r>
    </w:p>
    <w:p w14:paraId="087123FA" w14:textId="77777777" w:rsidR="00F8000D" w:rsidRDefault="00F8000D">
      <w:pPr>
        <w:pStyle w:val="AH5Sec"/>
      </w:pPr>
      <w:bookmarkStart w:id="9" w:name="_Toc146700845"/>
      <w:r w:rsidRPr="00F51261">
        <w:rPr>
          <w:rStyle w:val="CharSectNo"/>
        </w:rPr>
        <w:t>1</w:t>
      </w:r>
      <w:r>
        <w:tab/>
        <w:t>Name of Act</w:t>
      </w:r>
      <w:bookmarkEnd w:id="9"/>
    </w:p>
    <w:p w14:paraId="777DF526" w14:textId="77777777" w:rsidR="00F8000D" w:rsidRDefault="00F8000D">
      <w:pPr>
        <w:pStyle w:val="Amainreturn"/>
      </w:pPr>
      <w:r>
        <w:t xml:space="preserve">This Act is the </w:t>
      </w:r>
      <w:r>
        <w:rPr>
          <w:rStyle w:val="charItals"/>
        </w:rPr>
        <w:t>Ombudsman Act 1989</w:t>
      </w:r>
      <w:r>
        <w:t>.</w:t>
      </w:r>
    </w:p>
    <w:p w14:paraId="3632B003" w14:textId="77777777" w:rsidR="00F8000D" w:rsidRDefault="00F8000D" w:rsidP="002473E7">
      <w:pPr>
        <w:pStyle w:val="AH5Sec"/>
      </w:pPr>
      <w:bookmarkStart w:id="10" w:name="_Toc146700846"/>
      <w:r w:rsidRPr="00F51261">
        <w:rPr>
          <w:rStyle w:val="CharSectNo"/>
        </w:rPr>
        <w:t>2</w:t>
      </w:r>
      <w:r>
        <w:tab/>
        <w:t>Dictionary</w:t>
      </w:r>
      <w:bookmarkEnd w:id="10"/>
    </w:p>
    <w:p w14:paraId="51972AA5" w14:textId="77777777" w:rsidR="00F8000D" w:rsidRDefault="00F8000D">
      <w:pPr>
        <w:pStyle w:val="Amainreturn"/>
        <w:keepNext/>
        <w:rPr>
          <w:color w:val="000000"/>
        </w:rPr>
      </w:pPr>
      <w:r>
        <w:rPr>
          <w:color w:val="000000"/>
        </w:rPr>
        <w:t>The dictionary at the end of this Act is part of this Act.</w:t>
      </w:r>
    </w:p>
    <w:p w14:paraId="2F4BE7B1" w14:textId="77777777"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14:paraId="0E042C6C" w14:textId="37267F23"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14:paraId="5128EAC6" w14:textId="1747CA88"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14:paraId="29C388F8" w14:textId="77777777" w:rsidR="00F8000D" w:rsidRDefault="00F8000D" w:rsidP="002473E7">
      <w:pPr>
        <w:pStyle w:val="AH5Sec"/>
      </w:pPr>
      <w:bookmarkStart w:id="11" w:name="_Toc146700847"/>
      <w:r w:rsidRPr="00F51261">
        <w:rPr>
          <w:rStyle w:val="CharSectNo"/>
        </w:rPr>
        <w:t>2A</w:t>
      </w:r>
      <w:r>
        <w:tab/>
        <w:t>Notes</w:t>
      </w:r>
      <w:bookmarkEnd w:id="11"/>
    </w:p>
    <w:p w14:paraId="4D6A602B" w14:textId="77777777" w:rsidR="00F8000D" w:rsidRDefault="00F8000D">
      <w:pPr>
        <w:pStyle w:val="Amainreturn"/>
        <w:keepNext/>
        <w:rPr>
          <w:color w:val="000000"/>
        </w:rPr>
      </w:pPr>
      <w:r>
        <w:rPr>
          <w:color w:val="000000"/>
        </w:rPr>
        <w:t>A note included in this Act is explanatory and is not part of this Act.</w:t>
      </w:r>
    </w:p>
    <w:p w14:paraId="04F835CE" w14:textId="5F484FA4"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14:paraId="4134CDB1" w14:textId="77777777" w:rsidR="00394B10" w:rsidRPr="00055EF8" w:rsidRDefault="00394B10" w:rsidP="00394B10">
      <w:pPr>
        <w:pStyle w:val="AH5Sec"/>
      </w:pPr>
      <w:bookmarkStart w:id="12" w:name="_Toc146700848"/>
      <w:r w:rsidRPr="00F51261">
        <w:rPr>
          <w:rStyle w:val="CharSectNo"/>
        </w:rPr>
        <w:lastRenderedPageBreak/>
        <w:t>2B</w:t>
      </w:r>
      <w:r w:rsidRPr="00055EF8">
        <w:tab/>
        <w:t>Offence against Act—application of Criminal Code etc</w:t>
      </w:r>
      <w:bookmarkEnd w:id="12"/>
    </w:p>
    <w:p w14:paraId="21C3DF70" w14:textId="77777777" w:rsidR="00394B10" w:rsidRPr="00055EF8" w:rsidRDefault="00394B10" w:rsidP="00394B10">
      <w:pPr>
        <w:pStyle w:val="Amainreturn"/>
        <w:keepNext/>
      </w:pPr>
      <w:r w:rsidRPr="00055EF8">
        <w:t>Other legislation applies in relation to an offence against this Act.</w:t>
      </w:r>
    </w:p>
    <w:p w14:paraId="725F80E2" w14:textId="77777777"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14:paraId="54E05CF4" w14:textId="28C01D43"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14:paraId="3E5AEA69" w14:textId="77777777"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14:paraId="40DF9BF4" w14:textId="77777777"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14:paraId="5D6EC95D" w14:textId="4B26C14D"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14:paraId="7E2FD9EF" w14:textId="77777777" w:rsidR="00F8000D" w:rsidRDefault="00F8000D">
      <w:pPr>
        <w:pStyle w:val="AH5Sec"/>
      </w:pPr>
      <w:bookmarkStart w:id="13" w:name="_Toc146700849"/>
      <w:r w:rsidRPr="00F51261">
        <w:rPr>
          <w:rStyle w:val="CharSectNo"/>
        </w:rPr>
        <w:t>3</w:t>
      </w:r>
      <w:r>
        <w:rPr>
          <w:color w:val="000000"/>
        </w:rPr>
        <w:tab/>
        <w:t>Entities not necessarily prescribed authorities</w:t>
      </w:r>
      <w:bookmarkEnd w:id="13"/>
    </w:p>
    <w:p w14:paraId="0CC8AE46" w14:textId="77777777"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14:paraId="09D25E11" w14:textId="77777777" w:rsidR="00F8000D" w:rsidRDefault="00F8000D">
      <w:pPr>
        <w:pStyle w:val="aExamHdgss"/>
        <w:rPr>
          <w:color w:val="000000"/>
        </w:rPr>
      </w:pPr>
      <w:r>
        <w:rPr>
          <w:color w:val="000000"/>
        </w:rPr>
        <w:t>Examples of bodies</w:t>
      </w:r>
    </w:p>
    <w:p w14:paraId="666F7336" w14:textId="77777777" w:rsidR="00F8000D" w:rsidRDefault="00F8000D">
      <w:pPr>
        <w:pStyle w:val="aExamss"/>
        <w:keepNext/>
        <w:rPr>
          <w:color w:val="000000"/>
        </w:rPr>
      </w:pPr>
      <w:r>
        <w:rPr>
          <w:color w:val="000000"/>
        </w:rPr>
        <w:t>A board, council and committee</w:t>
      </w:r>
    </w:p>
    <w:p w14:paraId="5CA3D1EE" w14:textId="313F5F3B" w:rsidR="00F8000D" w:rsidRDefault="00F8000D">
      <w:pPr>
        <w:pStyle w:val="aNote"/>
        <w:rPr>
          <w:iCs/>
          <w:color w:val="000000"/>
        </w:rPr>
      </w:pPr>
      <w:r w:rsidRPr="00FE4031">
        <w:rPr>
          <w:rStyle w:val="charItals"/>
        </w:rPr>
        <w:t>Note</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14:paraId="13B98635" w14:textId="77777777"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14:paraId="4F5E6490" w14:textId="77777777"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14:paraId="7344C2D3" w14:textId="77777777" w:rsidR="00F8000D" w:rsidRDefault="00F8000D" w:rsidP="00CD705A">
      <w:pPr>
        <w:pStyle w:val="Amain"/>
        <w:keepNext/>
      </w:pPr>
      <w:r>
        <w:rPr>
          <w:color w:val="000000"/>
        </w:rPr>
        <w:lastRenderedPageBreak/>
        <w:tab/>
        <w:t>(3)</w:t>
      </w:r>
      <w:r>
        <w:rPr>
          <w:color w:val="000000"/>
        </w:rPr>
        <w:tab/>
        <w:t>In this section:</w:t>
      </w:r>
    </w:p>
    <w:p w14:paraId="2FF302AD" w14:textId="77777777" w:rsidR="00F8000D" w:rsidRDefault="00F8000D" w:rsidP="00E233AC">
      <w:pPr>
        <w:pStyle w:val="aDef"/>
        <w:keepNext/>
        <w:rPr>
          <w:color w:val="000000"/>
        </w:rPr>
      </w:pPr>
      <w:r w:rsidRPr="00FE4031">
        <w:rPr>
          <w:rStyle w:val="charBoldItals"/>
        </w:rPr>
        <w:t>specified office</w:t>
      </w:r>
      <w:r>
        <w:rPr>
          <w:color w:val="000000"/>
        </w:rPr>
        <w:t xml:space="preserve"> means—</w:t>
      </w:r>
    </w:p>
    <w:p w14:paraId="18BA8197" w14:textId="77777777" w:rsidR="00F8000D" w:rsidRDefault="00F8000D" w:rsidP="00E233AC">
      <w:pPr>
        <w:pStyle w:val="Apara"/>
        <w:keepNext/>
      </w:pPr>
      <w:r>
        <w:rPr>
          <w:color w:val="000000"/>
        </w:rPr>
        <w:tab/>
        <w:t>(a)</w:t>
      </w:r>
      <w:r>
        <w:rPr>
          <w:color w:val="000000"/>
        </w:rPr>
        <w:tab/>
        <w:t>an office the duties of which the person performs as employment duties as an officer of an agency; or</w:t>
      </w:r>
    </w:p>
    <w:p w14:paraId="460A300F" w14:textId="77777777" w:rsidR="00F8000D" w:rsidRDefault="00F8000D">
      <w:pPr>
        <w:pStyle w:val="Apara"/>
      </w:pPr>
      <w:r>
        <w:tab/>
        <w:t>(b)</w:t>
      </w:r>
      <w:r>
        <w:tab/>
        <w:t>an office of a member of a body; or</w:t>
      </w:r>
    </w:p>
    <w:p w14:paraId="0FE27DC1" w14:textId="77777777" w:rsidR="00F8000D" w:rsidRDefault="00F8000D">
      <w:pPr>
        <w:pStyle w:val="Apara"/>
      </w:pPr>
      <w:r>
        <w:tab/>
        <w:t>(c)</w:t>
      </w:r>
      <w:r>
        <w:tab/>
        <w:t>an office established by an enactment for a prescribed authority; or</w:t>
      </w:r>
    </w:p>
    <w:p w14:paraId="7EFF0178" w14:textId="77777777" w:rsidR="00F8000D" w:rsidRDefault="00F8000D">
      <w:pPr>
        <w:pStyle w:val="Apara"/>
      </w:pPr>
      <w:r>
        <w:tab/>
        <w:t>(d)</w:t>
      </w:r>
      <w:r>
        <w:tab/>
        <w:t>an office prescribed by regulation.</w:t>
      </w:r>
    </w:p>
    <w:p w14:paraId="17E846D1" w14:textId="77777777" w:rsidR="00F8000D" w:rsidRDefault="00F8000D">
      <w:pPr>
        <w:pStyle w:val="AH5Sec"/>
      </w:pPr>
      <w:bookmarkStart w:id="14" w:name="_Toc146700850"/>
      <w:r w:rsidRPr="00F51261">
        <w:rPr>
          <w:rStyle w:val="CharSectNo"/>
        </w:rPr>
        <w:t>3A</w:t>
      </w:r>
      <w:r>
        <w:rPr>
          <w:color w:val="000000"/>
        </w:rPr>
        <w:tab/>
        <w:t>Conduct by person taken as conduct by administrative unit</w:t>
      </w:r>
      <w:bookmarkEnd w:id="14"/>
    </w:p>
    <w:p w14:paraId="44F17AE5" w14:textId="77777777"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14:paraId="7F047B27" w14:textId="77777777" w:rsidR="00F8000D" w:rsidRDefault="00F8000D">
      <w:pPr>
        <w:pStyle w:val="Apara"/>
      </w:pPr>
      <w:r>
        <w:rPr>
          <w:color w:val="000000"/>
        </w:rPr>
        <w:tab/>
        <w:t>(a)</w:t>
      </w:r>
      <w:r>
        <w:rPr>
          <w:color w:val="000000"/>
        </w:rPr>
        <w:tab/>
        <w:t>because of being an officer of the unit, whether or not—</w:t>
      </w:r>
    </w:p>
    <w:p w14:paraId="69F590CF" w14:textId="77777777" w:rsidR="00F8000D" w:rsidRDefault="00F8000D">
      <w:pPr>
        <w:pStyle w:val="Asubpara"/>
      </w:pPr>
      <w:r>
        <w:tab/>
        <w:t>(i)</w:t>
      </w:r>
      <w:r>
        <w:tab/>
        <w:t>the action is taken in connection with, or as incidental to, the exercise of the functions of the unit; or</w:t>
      </w:r>
    </w:p>
    <w:p w14:paraId="0CC148F8" w14:textId="77777777" w:rsidR="00F8000D" w:rsidRDefault="00F8000D">
      <w:pPr>
        <w:pStyle w:val="Asubpara"/>
      </w:pPr>
      <w:r>
        <w:tab/>
        <w:t>(ii)</w:t>
      </w:r>
      <w:r>
        <w:tab/>
        <w:t>the taking of the action is within the duties of the officer; or</w:t>
      </w:r>
    </w:p>
    <w:p w14:paraId="6E18F78E" w14:textId="77777777" w:rsidR="00F8000D" w:rsidRDefault="00F8000D">
      <w:pPr>
        <w:pStyle w:val="Apara"/>
      </w:pPr>
      <w:r>
        <w:rPr>
          <w:color w:val="000000"/>
        </w:rPr>
        <w:tab/>
        <w:t>(b)</w:t>
      </w:r>
      <w:r>
        <w:rPr>
          <w:color w:val="000000"/>
        </w:rPr>
        <w:tab/>
        <w:t>in the exercise of functions given to the officer by an enactment.</w:t>
      </w:r>
    </w:p>
    <w:p w14:paraId="4EDDFBE5" w14:textId="77777777"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14:paraId="35155D07" w14:textId="77777777"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14:paraId="0F9EB169" w14:textId="10CC48EF" w:rsidR="00F8000D" w:rsidRDefault="00F8000D">
      <w:pPr>
        <w:pStyle w:val="Apara"/>
      </w:pPr>
      <w:r>
        <w:rPr>
          <w:color w:val="000000"/>
        </w:rPr>
        <w:tab/>
        <w:t>(a)</w:t>
      </w:r>
      <w:r>
        <w:rPr>
          <w:color w:val="000000"/>
        </w:rPr>
        <w:tab/>
        <w:t>holds, or performs the duties of, an office established under an enactment; or</w:t>
      </w:r>
    </w:p>
    <w:p w14:paraId="5608B0C8" w14:textId="77777777" w:rsidR="00F8000D" w:rsidRDefault="00F8000D">
      <w:pPr>
        <w:pStyle w:val="Apara"/>
      </w:pPr>
      <w:r>
        <w:tab/>
        <w:t>(b)</w:t>
      </w:r>
      <w:r>
        <w:tab/>
        <w:t>is a judge of a court created by the Commonwealth Parliament or of a court of a State; or</w:t>
      </w:r>
    </w:p>
    <w:p w14:paraId="2672C5DE" w14:textId="77777777" w:rsidR="00F8000D" w:rsidRDefault="00F8000D">
      <w:pPr>
        <w:pStyle w:val="Apara"/>
        <w:keepNext/>
      </w:pPr>
      <w:r>
        <w:tab/>
        <w:t>(c)</w:t>
      </w:r>
      <w:r>
        <w:tab/>
        <w:t>is a Commonwealth or State magistrate.</w:t>
      </w:r>
    </w:p>
    <w:p w14:paraId="1C1DADFE" w14:textId="7F84EEB3"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3"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14:paraId="39A8A2AB" w14:textId="77777777"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14:paraId="15755935" w14:textId="77777777" w:rsidR="00F8000D" w:rsidRDefault="00F8000D">
      <w:pPr>
        <w:pStyle w:val="AH5Sec"/>
      </w:pPr>
      <w:bookmarkStart w:id="15" w:name="_Toc146700851"/>
      <w:r w:rsidRPr="00F51261">
        <w:rPr>
          <w:rStyle w:val="CharSectNo"/>
        </w:rPr>
        <w:lastRenderedPageBreak/>
        <w:t>3B</w:t>
      </w:r>
      <w:r>
        <w:rPr>
          <w:color w:val="000000"/>
        </w:rPr>
        <w:tab/>
        <w:t>Conduct by person taken as conduct by prescribed authority</w:t>
      </w:r>
      <w:bookmarkEnd w:id="15"/>
    </w:p>
    <w:p w14:paraId="51EC0CFC" w14:textId="77777777"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14:paraId="67BB0B5E" w14:textId="77777777" w:rsidR="00F8000D" w:rsidRDefault="00F8000D" w:rsidP="00CD705A">
      <w:pPr>
        <w:pStyle w:val="Apara"/>
        <w:keepNext/>
      </w:pPr>
      <w:r>
        <w:tab/>
        <w:t>(a)</w:t>
      </w:r>
      <w:r>
        <w:tab/>
        <w:t>because of being an officer of the authority, whether or not—</w:t>
      </w:r>
    </w:p>
    <w:p w14:paraId="0DAFFD9A" w14:textId="77777777" w:rsidR="00F8000D" w:rsidRDefault="00F8000D" w:rsidP="00CD705A">
      <w:pPr>
        <w:pStyle w:val="Asubpara"/>
        <w:keepNext/>
      </w:pPr>
      <w:r>
        <w:tab/>
        <w:t>(i)</w:t>
      </w:r>
      <w:r>
        <w:tab/>
        <w:t>the action is taken in connection with, or as incidental to, the exercise of the functions of the authority; or</w:t>
      </w:r>
    </w:p>
    <w:p w14:paraId="33A0B85D" w14:textId="77777777" w:rsidR="00F8000D" w:rsidRDefault="00F8000D">
      <w:pPr>
        <w:pStyle w:val="Asubpara"/>
        <w:rPr>
          <w:color w:val="000000"/>
        </w:rPr>
      </w:pPr>
      <w:r>
        <w:rPr>
          <w:color w:val="000000"/>
        </w:rPr>
        <w:tab/>
        <w:t>(ii)</w:t>
      </w:r>
      <w:r>
        <w:rPr>
          <w:color w:val="000000"/>
        </w:rPr>
        <w:tab/>
        <w:t>the taking of the action is within the duties of the officer; or</w:t>
      </w:r>
    </w:p>
    <w:p w14:paraId="37CDA333" w14:textId="77777777" w:rsidR="00F8000D" w:rsidRDefault="00F8000D">
      <w:pPr>
        <w:pStyle w:val="Apara"/>
      </w:pPr>
      <w:r>
        <w:tab/>
        <w:t>(b)</w:t>
      </w:r>
      <w:r>
        <w:tab/>
        <w:t>in the exercise of functions given to the officer by an enactment.</w:t>
      </w:r>
    </w:p>
    <w:p w14:paraId="66FAA614" w14:textId="77777777" w:rsidR="00F8000D" w:rsidRDefault="00F8000D">
      <w:pPr>
        <w:pStyle w:val="AH5Sec"/>
      </w:pPr>
      <w:bookmarkStart w:id="16" w:name="_Toc146700852"/>
      <w:r w:rsidRPr="00F51261">
        <w:rPr>
          <w:rStyle w:val="CharSectNo"/>
        </w:rPr>
        <w:t>3C</w:t>
      </w:r>
      <w:r>
        <w:tab/>
        <w:t>Application of Act—National Electricity (ACT) Law</w:t>
      </w:r>
      <w:bookmarkEnd w:id="16"/>
    </w:p>
    <w:p w14:paraId="38C24334" w14:textId="77777777"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14:paraId="0F98F7FD" w14:textId="77777777" w:rsidR="00F8000D" w:rsidRDefault="00F8000D">
      <w:pPr>
        <w:pStyle w:val="Amain"/>
        <w:keepNext/>
      </w:pPr>
      <w:r>
        <w:tab/>
        <w:t>(2)</w:t>
      </w:r>
      <w:r>
        <w:tab/>
        <w:t>In this section:</w:t>
      </w:r>
    </w:p>
    <w:p w14:paraId="7A6E4D12" w14:textId="38E297F0" w:rsidR="00B6246A" w:rsidRPr="007B6AE8" w:rsidRDefault="00B6246A" w:rsidP="00B63ABF">
      <w:pPr>
        <w:pStyle w:val="aDef"/>
        <w:keepNext/>
      </w:pPr>
      <w:r w:rsidRPr="00E31226">
        <w:rPr>
          <w:rStyle w:val="charBoldItals"/>
        </w:rPr>
        <w:t>AEMO</w:t>
      </w:r>
      <w:r w:rsidRPr="007B6AE8">
        <w:t xml:space="preserve">––see the </w:t>
      </w:r>
      <w:hyperlink r:id="rId34" w:tooltip="National Electricity (ACT) Law" w:history="1">
        <w:r w:rsidRPr="00EF2106">
          <w:rPr>
            <w:rStyle w:val="charCitHyperlinkItal"/>
          </w:rPr>
          <w:t>National Electricity (ACT) Law</w:t>
        </w:r>
      </w:hyperlink>
      <w:r w:rsidRPr="007B6AE8">
        <w:t>.</w:t>
      </w:r>
    </w:p>
    <w:p w14:paraId="748F9329" w14:textId="55700E85"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5" w:tooltip="National Electricity (ACT) Law" w:history="1">
        <w:r w:rsidR="008E784A" w:rsidRPr="008E784A">
          <w:rPr>
            <w:rStyle w:val="charCitHyperlinkItal"/>
          </w:rPr>
          <w:t>National Electricity (ACT) Law</w:t>
        </w:r>
      </w:hyperlink>
      <w:r w:rsidR="008E784A">
        <w:rPr>
          <w:color w:val="000000"/>
        </w:rPr>
        <w:t>.</w:t>
      </w:r>
    </w:p>
    <w:p w14:paraId="430D9430" w14:textId="1424DFE8"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6" w:tooltip="National Electricity (ACT) Law" w:history="1">
        <w:r w:rsidR="00514A55" w:rsidRPr="008E784A">
          <w:rPr>
            <w:rStyle w:val="charCitHyperlinkItal"/>
          </w:rPr>
          <w:t>National Electricity (ACT) Law</w:t>
        </w:r>
      </w:hyperlink>
      <w:r w:rsidRPr="00D97824">
        <w:t>.</w:t>
      </w:r>
    </w:p>
    <w:p w14:paraId="7AFADEDC" w14:textId="77777777" w:rsidR="00F8000D" w:rsidRDefault="00F8000D">
      <w:pPr>
        <w:pStyle w:val="PageBreak"/>
      </w:pPr>
      <w:r>
        <w:br w:type="page"/>
      </w:r>
    </w:p>
    <w:p w14:paraId="05448D92" w14:textId="77777777" w:rsidR="00F8000D" w:rsidRPr="00F51261" w:rsidRDefault="00F8000D">
      <w:pPr>
        <w:pStyle w:val="AH2Part"/>
      </w:pPr>
      <w:bookmarkStart w:id="17" w:name="_Toc146700853"/>
      <w:r w:rsidRPr="00F51261">
        <w:rPr>
          <w:rStyle w:val="CharPartNo"/>
        </w:rPr>
        <w:lastRenderedPageBreak/>
        <w:t>Part 2</w:t>
      </w:r>
      <w:r>
        <w:tab/>
      </w:r>
      <w:r w:rsidRPr="00F51261">
        <w:rPr>
          <w:rStyle w:val="CharPartText"/>
        </w:rPr>
        <w:t>Establishment, functions, powers and duties of ombudsman</w:t>
      </w:r>
      <w:bookmarkEnd w:id="17"/>
    </w:p>
    <w:p w14:paraId="31F7C007" w14:textId="77777777" w:rsidR="00F8000D" w:rsidRPr="00F51261" w:rsidRDefault="00F8000D">
      <w:pPr>
        <w:pStyle w:val="AH3Div"/>
      </w:pPr>
      <w:bookmarkStart w:id="18" w:name="_Toc146700854"/>
      <w:r w:rsidRPr="00F51261">
        <w:rPr>
          <w:rStyle w:val="CharDivNo"/>
        </w:rPr>
        <w:t>Division 2.1</w:t>
      </w:r>
      <w:r>
        <w:tab/>
      </w:r>
      <w:r w:rsidRPr="00F51261">
        <w:rPr>
          <w:rStyle w:val="CharDivText"/>
        </w:rPr>
        <w:t>Establishment and functions</w:t>
      </w:r>
      <w:bookmarkEnd w:id="18"/>
    </w:p>
    <w:p w14:paraId="088EA9E8" w14:textId="77777777" w:rsidR="00F8000D" w:rsidRDefault="00F8000D">
      <w:pPr>
        <w:pStyle w:val="AH5Sec"/>
      </w:pPr>
      <w:bookmarkStart w:id="19" w:name="_Toc146700855"/>
      <w:r w:rsidRPr="00F51261">
        <w:rPr>
          <w:rStyle w:val="CharSectNo"/>
        </w:rPr>
        <w:t>4</w:t>
      </w:r>
      <w:r>
        <w:tab/>
        <w:t>Establishment of office of ombudsman</w:t>
      </w:r>
      <w:bookmarkEnd w:id="19"/>
    </w:p>
    <w:p w14:paraId="6418E931" w14:textId="77777777" w:rsidR="00F8000D" w:rsidRDefault="00F8000D">
      <w:pPr>
        <w:pStyle w:val="Amainreturn"/>
      </w:pPr>
      <w:r>
        <w:t>The office of the ombudsman is established.</w:t>
      </w:r>
    </w:p>
    <w:p w14:paraId="2AB6FAAF" w14:textId="77777777" w:rsidR="00C10636" w:rsidRPr="00F3634D" w:rsidRDefault="00C10636" w:rsidP="00C10636">
      <w:pPr>
        <w:pStyle w:val="AH5Sec"/>
      </w:pPr>
      <w:bookmarkStart w:id="20" w:name="_Toc146700856"/>
      <w:r w:rsidRPr="00F51261">
        <w:rPr>
          <w:rStyle w:val="CharSectNo"/>
        </w:rPr>
        <w:t>4A</w:t>
      </w:r>
      <w:r w:rsidRPr="00F3634D">
        <w:rPr>
          <w:rStyle w:val="CharSectno0"/>
        </w:rPr>
        <w:tab/>
      </w:r>
      <w:r w:rsidRPr="00F3634D">
        <w:t>Officer of the Legislative Assembly</w:t>
      </w:r>
      <w:bookmarkEnd w:id="20"/>
    </w:p>
    <w:p w14:paraId="48BBC50B" w14:textId="77777777" w:rsidR="00C10636" w:rsidRPr="00F3634D" w:rsidRDefault="00C10636" w:rsidP="00C10636">
      <w:pPr>
        <w:pStyle w:val="Amain"/>
      </w:pPr>
      <w:r w:rsidRPr="00F3634D">
        <w:tab/>
        <w:t>(1)</w:t>
      </w:r>
      <w:r w:rsidRPr="00F3634D">
        <w:tab/>
        <w:t>The ombudsman is an independent officer of the Legislative Assembly.</w:t>
      </w:r>
    </w:p>
    <w:p w14:paraId="66831D0C" w14:textId="77777777"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14:paraId="4EFE3E55" w14:textId="77777777"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14:paraId="0AAA2F14" w14:textId="77777777"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14:paraId="3DDCD0D5" w14:textId="77777777"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14:paraId="5B44488E" w14:textId="77777777" w:rsidR="00C10636" w:rsidRPr="00F3634D" w:rsidRDefault="00C10636" w:rsidP="00C10636">
      <w:pPr>
        <w:pStyle w:val="Amain"/>
      </w:pPr>
      <w:r w:rsidRPr="00F3634D">
        <w:tab/>
        <w:t>(5)</w:t>
      </w:r>
      <w:r w:rsidRPr="00F3634D">
        <w:tab/>
        <w:t>In subsection (4):</w:t>
      </w:r>
    </w:p>
    <w:p w14:paraId="65A04CDF" w14:textId="77777777" w:rsidR="00C10636" w:rsidRPr="00F3634D" w:rsidRDefault="00C10636" w:rsidP="00C10636">
      <w:pPr>
        <w:pStyle w:val="aDef"/>
      </w:pPr>
      <w:r w:rsidRPr="00F3634D">
        <w:rPr>
          <w:rStyle w:val="charBoldItals"/>
        </w:rPr>
        <w:t>Legislative Assembly</w:t>
      </w:r>
      <w:r w:rsidRPr="00F3634D">
        <w:t xml:space="preserve"> includes—</w:t>
      </w:r>
    </w:p>
    <w:p w14:paraId="51B1E652" w14:textId="77777777" w:rsidR="00C10636" w:rsidRPr="00F3634D" w:rsidRDefault="00C10636" w:rsidP="00C10636">
      <w:pPr>
        <w:pStyle w:val="aDefpara"/>
      </w:pPr>
      <w:r w:rsidRPr="00F3634D">
        <w:tab/>
        <w:t>(a)</w:t>
      </w:r>
      <w:r w:rsidRPr="00F3634D">
        <w:tab/>
        <w:t>the members of the Legislative Assembly; and</w:t>
      </w:r>
    </w:p>
    <w:p w14:paraId="30DDB36D" w14:textId="77777777" w:rsidR="00C10636" w:rsidRPr="00F3634D" w:rsidRDefault="00C10636" w:rsidP="00C10636">
      <w:pPr>
        <w:pStyle w:val="aDefpara"/>
      </w:pPr>
      <w:r w:rsidRPr="00F3634D">
        <w:tab/>
        <w:t>(b)</w:t>
      </w:r>
      <w:r w:rsidRPr="00F3634D">
        <w:tab/>
        <w:t>the committees of the Legislative Assembly.</w:t>
      </w:r>
    </w:p>
    <w:p w14:paraId="44393C0E" w14:textId="77777777"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14:paraId="62C1CEA8" w14:textId="77777777" w:rsidR="00C10636" w:rsidRPr="00F3634D" w:rsidRDefault="00C10636" w:rsidP="00C10636">
      <w:pPr>
        <w:pStyle w:val="AH5Sec"/>
      </w:pPr>
      <w:bookmarkStart w:id="21" w:name="_Toc146700857"/>
      <w:r w:rsidRPr="00F51261">
        <w:rPr>
          <w:rStyle w:val="CharSectNo"/>
        </w:rPr>
        <w:lastRenderedPageBreak/>
        <w:t>4B</w:t>
      </w:r>
      <w:r w:rsidRPr="00F3634D">
        <w:tab/>
        <w:t>Independence of ombudsman</w:t>
      </w:r>
      <w:bookmarkEnd w:id="21"/>
    </w:p>
    <w:p w14:paraId="4022009D" w14:textId="77777777" w:rsidR="00C10636" w:rsidRPr="00F3634D" w:rsidRDefault="00C10636" w:rsidP="00C10636">
      <w:pPr>
        <w:pStyle w:val="Amainreturn"/>
      </w:pPr>
      <w:r w:rsidRPr="00F3634D">
        <w:t>Subject to this Act and to other territory laws, the ombudsman has complete discretion in the exercise of the ombudsman’s functions.</w:t>
      </w:r>
    </w:p>
    <w:p w14:paraId="737E4AFE" w14:textId="77777777" w:rsidR="00F8000D" w:rsidRDefault="00F8000D">
      <w:pPr>
        <w:pStyle w:val="AH5Sec"/>
      </w:pPr>
      <w:bookmarkStart w:id="22" w:name="_Toc146700858"/>
      <w:r w:rsidRPr="00F51261">
        <w:rPr>
          <w:rStyle w:val="CharSectNo"/>
        </w:rPr>
        <w:t>4</w:t>
      </w:r>
      <w:r w:rsidR="00C10636" w:rsidRPr="00F51261">
        <w:rPr>
          <w:rStyle w:val="CharSectNo"/>
        </w:rPr>
        <w:t>C</w:t>
      </w:r>
      <w:r>
        <w:tab/>
        <w:t>Functions—generally</w:t>
      </w:r>
      <w:bookmarkEnd w:id="22"/>
    </w:p>
    <w:p w14:paraId="4F0FE8CF" w14:textId="77777777" w:rsidR="00F8000D" w:rsidRDefault="00F8000D">
      <w:pPr>
        <w:pStyle w:val="Amainreturn"/>
      </w:pPr>
      <w:r>
        <w:t>The functions of the ombudsman are—</w:t>
      </w:r>
    </w:p>
    <w:p w14:paraId="306334D4" w14:textId="77777777" w:rsidR="00F8000D" w:rsidRDefault="00F8000D">
      <w:pPr>
        <w:pStyle w:val="Apara"/>
      </w:pPr>
      <w:r>
        <w:tab/>
        <w:t>(a)</w:t>
      </w:r>
      <w:r>
        <w:tab/>
        <w:t>to investigate complaints made under this Act; and</w:t>
      </w:r>
    </w:p>
    <w:p w14:paraId="68EE6482" w14:textId="77777777" w:rsidR="00F8000D" w:rsidRDefault="00F8000D">
      <w:pPr>
        <w:pStyle w:val="Apara"/>
      </w:pPr>
      <w:r>
        <w:tab/>
        <w:t>(b)</w:t>
      </w:r>
      <w:r>
        <w:tab/>
        <w:t>to exercise other functions given to the ombudsman under this Act; and</w:t>
      </w:r>
    </w:p>
    <w:p w14:paraId="1C92B19C" w14:textId="71EA532C"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7" w:tooltip="A2016-55" w:history="1">
        <w:r w:rsidR="00CC6738" w:rsidRPr="001D557F">
          <w:rPr>
            <w:rStyle w:val="charCitHyperlinkItal"/>
          </w:rPr>
          <w:t>Freedom of Information Act 2016</w:t>
        </w:r>
      </w:hyperlink>
      <w:r w:rsidR="00CC6738" w:rsidRPr="004F4043">
        <w:t>; and</w:t>
      </w:r>
    </w:p>
    <w:p w14:paraId="42B4741B" w14:textId="343E660E" w:rsidR="00F8000D" w:rsidRDefault="003B06A4">
      <w:pPr>
        <w:pStyle w:val="Apara"/>
      </w:pPr>
      <w:r>
        <w:tab/>
        <w:t>(d</w:t>
      </w:r>
      <w:r w:rsidR="00F8000D">
        <w:t>)</w:t>
      </w:r>
      <w:r w:rsidR="00F8000D">
        <w:tab/>
        <w:t xml:space="preserve">to exercise other functions given to the ombudsman under the </w:t>
      </w:r>
      <w:hyperlink r:id="rId38" w:tooltip="A2012-43" w:history="1">
        <w:r w:rsidR="00FE4031" w:rsidRPr="00FE4031">
          <w:rPr>
            <w:rStyle w:val="charCitHyperlinkItal"/>
          </w:rPr>
          <w:t>Public Interest Disclosure Act 2012</w:t>
        </w:r>
      </w:hyperlink>
      <w:r w:rsidR="00F8000D">
        <w:t>; and</w:t>
      </w:r>
    </w:p>
    <w:p w14:paraId="1FD6FFC2" w14:textId="55161574"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39"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14:paraId="161E880D" w14:textId="3A8AA68D" w:rsidR="00F8000D" w:rsidRDefault="00F8000D">
      <w:pPr>
        <w:pStyle w:val="Apara"/>
      </w:pPr>
      <w:r>
        <w:tab/>
        <w:t>(</w:t>
      </w:r>
      <w:r w:rsidR="003B06A4">
        <w:t>f</w:t>
      </w:r>
      <w:r>
        <w:t>)</w:t>
      </w:r>
      <w:r>
        <w:tab/>
        <w:t xml:space="preserve">to monitor compliance with the </w:t>
      </w:r>
      <w:hyperlink r:id="rId40"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14:paraId="2C5614A5" w14:textId="77777777" w:rsidR="00F8000D" w:rsidRDefault="00F8000D">
      <w:pPr>
        <w:pStyle w:val="AH5Sec"/>
      </w:pPr>
      <w:bookmarkStart w:id="23" w:name="_Toc146700859"/>
      <w:r w:rsidRPr="00F51261">
        <w:rPr>
          <w:rStyle w:val="CharSectNo"/>
        </w:rPr>
        <w:t>5</w:t>
      </w:r>
      <w:r>
        <w:tab/>
        <w:t>Functions—investigating complaints under Act</w:t>
      </w:r>
      <w:bookmarkEnd w:id="23"/>
    </w:p>
    <w:p w14:paraId="7D62C113" w14:textId="77777777" w:rsidR="00F8000D" w:rsidRDefault="00F8000D">
      <w:pPr>
        <w:pStyle w:val="Amain"/>
      </w:pPr>
      <w:r>
        <w:tab/>
        <w:t>(1)</w:t>
      </w:r>
      <w:r>
        <w:tab/>
        <w:t>Subject to this Act, the ombudsman—</w:t>
      </w:r>
    </w:p>
    <w:p w14:paraId="5095EC83" w14:textId="77777777" w:rsidR="00F8000D" w:rsidRDefault="00F8000D">
      <w:pPr>
        <w:pStyle w:val="Apara"/>
      </w:pPr>
      <w:r>
        <w:tab/>
        <w:t>(a)</w:t>
      </w:r>
      <w:r>
        <w:tab/>
      </w:r>
      <w:r w:rsidR="008407F3">
        <w:t>must</w:t>
      </w:r>
      <w:r>
        <w:t xml:space="preserve"> investigate action that relates to a matter of administration, being action—</w:t>
      </w:r>
    </w:p>
    <w:p w14:paraId="229F4C1C" w14:textId="77777777" w:rsidR="00F8000D" w:rsidRDefault="00F8000D">
      <w:pPr>
        <w:pStyle w:val="Asubpara"/>
      </w:pPr>
      <w:r>
        <w:tab/>
        <w:t>(i)</w:t>
      </w:r>
      <w:r>
        <w:tab/>
        <w:t>taken after the commencement of this Act by an agency and in respect of which a complaint has been made to the ombudsman; or</w:t>
      </w:r>
    </w:p>
    <w:p w14:paraId="5437A4F0" w14:textId="2FC8D457" w:rsidR="00F8000D" w:rsidRDefault="00F8000D" w:rsidP="00CA71E2">
      <w:pPr>
        <w:pStyle w:val="Asubpara"/>
        <w:keepLines/>
      </w:pPr>
      <w:r>
        <w:lastRenderedPageBreak/>
        <w:tab/>
        <w:t>(ii)</w:t>
      </w:r>
      <w:r>
        <w:tab/>
        <w:t xml:space="preserve">in respect of which a complaint is transferred to the ombudsman under the </w:t>
      </w:r>
      <w:hyperlink r:id="rId41"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14:paraId="75BF7210" w14:textId="3BF1C58F"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2" w:tooltip="Act 1988 No 109 (Cwlth)" w:history="1">
        <w:r w:rsidR="005A4F49" w:rsidRPr="005A4F49">
          <w:rPr>
            <w:rStyle w:val="charCitHyperlinkItal"/>
          </w:rPr>
          <w:t>A.C.T. Self-Government (Consequential Provisions) Act 1988</w:t>
        </w:r>
      </w:hyperlink>
      <w:r>
        <w:t xml:space="preserve"> (Cwlth), section 28; and</w:t>
      </w:r>
    </w:p>
    <w:p w14:paraId="4C87B8B6" w14:textId="77777777" w:rsidR="00F8000D" w:rsidRDefault="00F8000D">
      <w:pPr>
        <w:pStyle w:val="Apara"/>
      </w:pPr>
      <w:r>
        <w:tab/>
        <w:t>(b)</w:t>
      </w:r>
      <w:r>
        <w:tab/>
        <w:t>may, of his or her own motion, investigate action of that kind.</w:t>
      </w:r>
    </w:p>
    <w:p w14:paraId="0DC60359" w14:textId="77777777"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14:paraId="007B3006" w14:textId="15F22021"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3" w:tooltip="A2017-47" w:history="1">
        <w:r w:rsidRPr="00872683">
          <w:rPr>
            <w:rStyle w:val="charCitHyperlinkItal"/>
          </w:rPr>
          <w:t>Inspector of Correctional Services Act 2017</w:t>
        </w:r>
      </w:hyperlink>
      <w:r w:rsidRPr="00A9130F">
        <w:t>, s 33); and</w:t>
      </w:r>
    </w:p>
    <w:p w14:paraId="10EDFC9F" w14:textId="6CB7ECC7"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4" w:tooltip="A2017-47" w:history="1">
        <w:r w:rsidRPr="00872683">
          <w:rPr>
            <w:rStyle w:val="charCitHyperlinkItal"/>
          </w:rPr>
          <w:t>Inspector of Correctional Services Act 2017</w:t>
        </w:r>
      </w:hyperlink>
      <w:r w:rsidRPr="00A9130F">
        <w:t>, s 34).</w:t>
      </w:r>
    </w:p>
    <w:p w14:paraId="15011A36" w14:textId="77777777" w:rsidR="00F8000D" w:rsidRDefault="00F8000D">
      <w:pPr>
        <w:pStyle w:val="Amain"/>
      </w:pPr>
      <w:r>
        <w:tab/>
        <w:t>(2)</w:t>
      </w:r>
      <w:r>
        <w:tab/>
        <w:t>The ombudsman is not authorised to investigate—</w:t>
      </w:r>
    </w:p>
    <w:p w14:paraId="66573C4E" w14:textId="77777777" w:rsidR="00F8000D" w:rsidRDefault="00F8000D">
      <w:pPr>
        <w:pStyle w:val="Apara"/>
      </w:pPr>
      <w:r>
        <w:tab/>
        <w:t>(a)</w:t>
      </w:r>
      <w:r>
        <w:tab/>
        <w:t>action taken by a Minister; or</w:t>
      </w:r>
    </w:p>
    <w:p w14:paraId="3BB164C0" w14:textId="77777777" w:rsidR="00F8000D" w:rsidRDefault="00F8000D">
      <w:pPr>
        <w:pStyle w:val="Apara"/>
      </w:pPr>
      <w:r>
        <w:tab/>
        <w:t>(b)</w:t>
      </w:r>
      <w:r>
        <w:tab/>
        <w:t>action taken by—</w:t>
      </w:r>
    </w:p>
    <w:p w14:paraId="1F72E4D5" w14:textId="36B5EE5B" w:rsidR="00F8000D" w:rsidRDefault="00F8000D">
      <w:pPr>
        <w:pStyle w:val="Asubpara"/>
      </w:pPr>
      <w:r>
        <w:tab/>
        <w:t>(i)</w:t>
      </w:r>
      <w:r>
        <w:tab/>
        <w:t xml:space="preserve">a judge or the </w:t>
      </w:r>
      <w:r w:rsidR="00F027F3" w:rsidRPr="00366402">
        <w:t>associate judge</w:t>
      </w:r>
      <w:r>
        <w:t>; or</w:t>
      </w:r>
    </w:p>
    <w:p w14:paraId="15C17302" w14:textId="77777777" w:rsidR="00F8000D" w:rsidRDefault="00F8000D">
      <w:pPr>
        <w:pStyle w:val="Asubpara"/>
      </w:pPr>
      <w:r>
        <w:tab/>
        <w:t>(ii)</w:t>
      </w:r>
      <w:r>
        <w:tab/>
        <w:t>the registrar or a deputy registrar of the Supreme Court or of the Magistrates Court when performing a function of a judicial nature; or</w:t>
      </w:r>
    </w:p>
    <w:p w14:paraId="3965CCF9" w14:textId="77777777" w:rsidR="00F8000D" w:rsidRDefault="00F8000D">
      <w:pPr>
        <w:pStyle w:val="Apara"/>
      </w:pPr>
      <w:r>
        <w:tab/>
        <w:t>(c)</w:t>
      </w:r>
      <w:r>
        <w:tab/>
        <w:t>action taken by a magistrate or coroner for the Territory; or</w:t>
      </w:r>
    </w:p>
    <w:p w14:paraId="11753D9C" w14:textId="77777777" w:rsidR="00F8000D" w:rsidRDefault="00F8000D">
      <w:pPr>
        <w:pStyle w:val="Apara"/>
      </w:pPr>
      <w:r>
        <w:lastRenderedPageBreak/>
        <w:tab/>
        <w:t>(d)</w:t>
      </w:r>
      <w:r>
        <w:tab/>
        <w:t>action taken by a tribunal, a member of a tribunal, or a member of the staff of a tribunal, in the exercise of the tribunal’s deliberative functions; or</w:t>
      </w:r>
    </w:p>
    <w:p w14:paraId="59C93248" w14:textId="0D0E8071" w:rsidR="00F8000D" w:rsidRDefault="00F8000D">
      <w:pPr>
        <w:pStyle w:val="Apara"/>
      </w:pPr>
      <w:r>
        <w:tab/>
        <w:t>(e)</w:t>
      </w:r>
      <w:r>
        <w:tab/>
        <w:t xml:space="preserve">action taken by a royal commission under the </w:t>
      </w:r>
      <w:hyperlink r:id="rId45" w:tooltip="A1991-1" w:history="1">
        <w:r w:rsidR="00FE4031" w:rsidRPr="00FE4031">
          <w:rPr>
            <w:rStyle w:val="charCitHyperlinkItal"/>
          </w:rPr>
          <w:t>Royal Commissions Act 1991</w:t>
        </w:r>
      </w:hyperlink>
      <w:r>
        <w:t>; or</w:t>
      </w:r>
    </w:p>
    <w:p w14:paraId="169ADF3B" w14:textId="4F5D8C04" w:rsidR="00F8000D" w:rsidRDefault="00F8000D">
      <w:pPr>
        <w:pStyle w:val="Apara"/>
      </w:pPr>
      <w:r>
        <w:tab/>
        <w:t>(f)</w:t>
      </w:r>
      <w:r>
        <w:tab/>
        <w:t xml:space="preserve">action taken by a board of inquiry under the </w:t>
      </w:r>
      <w:hyperlink r:id="rId46"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14:paraId="4E72A390" w14:textId="77777777" w:rsidR="00F8000D" w:rsidRDefault="00F8000D">
      <w:pPr>
        <w:pStyle w:val="Apara"/>
      </w:pPr>
      <w:r>
        <w:tab/>
        <w:t>(g)</w:t>
      </w:r>
      <w:r>
        <w:tab/>
        <w:t xml:space="preserve">action taken by the </w:t>
      </w:r>
      <w:r w:rsidR="006A3CBD" w:rsidRPr="008964D6">
        <w:t>commissioner for sustainability and the environment</w:t>
      </w:r>
      <w:r>
        <w:t>; or</w:t>
      </w:r>
    </w:p>
    <w:p w14:paraId="1EF9AFF2" w14:textId="451D964F"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7" w:tooltip="A2000-65" w:history="1">
        <w:r w:rsidR="00FE4031" w:rsidRPr="00FE4031">
          <w:rPr>
            <w:rStyle w:val="charCitHyperlinkItal"/>
          </w:rPr>
          <w:t>Utilities Act 2000</w:t>
        </w:r>
      </w:hyperlink>
      <w:r>
        <w:t>, part 14 (Streetlighting and stormwater)); or</w:t>
      </w:r>
    </w:p>
    <w:p w14:paraId="6BDF8837" w14:textId="77777777"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14:paraId="797993BF" w14:textId="24C1C3D5" w:rsidR="00F8000D" w:rsidRDefault="00F8000D">
      <w:pPr>
        <w:pStyle w:val="Apara"/>
      </w:pPr>
      <w:r>
        <w:tab/>
        <w:t>(j)</w:t>
      </w:r>
      <w:r>
        <w:tab/>
        <w:t xml:space="preserve">action taken by a judicial commission under the </w:t>
      </w:r>
      <w:hyperlink r:id="rId48" w:tooltip="A1994-9" w:history="1">
        <w:r w:rsidR="00FE4031" w:rsidRPr="00FE4031">
          <w:rPr>
            <w:rStyle w:val="charCitHyperlinkItal"/>
          </w:rPr>
          <w:t>Judicial Commissions Act 1994</w:t>
        </w:r>
      </w:hyperlink>
      <w:r>
        <w:t>; or</w:t>
      </w:r>
    </w:p>
    <w:p w14:paraId="48260AA3" w14:textId="0043807C"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49" w:tooltip="A1994-9" w:history="1">
        <w:r w:rsidR="001147ED" w:rsidRPr="00550691">
          <w:rPr>
            <w:rStyle w:val="charCitHyperlinkItal"/>
          </w:rPr>
          <w:t>Judicial Commissions Act 1994</w:t>
        </w:r>
      </w:hyperlink>
      <w:r w:rsidR="001147ED" w:rsidRPr="00550691">
        <w:t>, section 5A; or</w:t>
      </w:r>
    </w:p>
    <w:p w14:paraId="7672D99E" w14:textId="77777777"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14:paraId="2F136A66" w14:textId="77777777"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14:paraId="16E5A964" w14:textId="77777777"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14:paraId="03A02F1C" w14:textId="23F2B6C3"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0" w:tooltip="A2001-14" w:history="1">
        <w:r w:rsidR="00FE4031" w:rsidRPr="00FE4031">
          <w:rPr>
            <w:rStyle w:val="charCitHyperlinkItal"/>
          </w:rPr>
          <w:t>Legislation Act 2001</w:t>
        </w:r>
      </w:hyperlink>
      <w:r w:rsidR="00F8000D">
        <w:t>, part 5.2 (Requirements for regulatory impact statements); or</w:t>
      </w:r>
    </w:p>
    <w:p w14:paraId="333BE71E" w14:textId="77777777"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14:paraId="1C1E283E" w14:textId="77777777"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14:paraId="4BFA8ACB" w14:textId="77777777" w:rsidR="00F8000D" w:rsidRDefault="00F8000D">
      <w:pPr>
        <w:pStyle w:val="Asubpara"/>
      </w:pPr>
      <w:r>
        <w:tab/>
        <w:t>(ii)</w:t>
      </w:r>
      <w:r>
        <w:tab/>
        <w:t>in refusing to provide a disability service, a health service, a service for children and young people or a service for older people</w:t>
      </w:r>
      <w:r w:rsidR="00C514CD">
        <w:t>.</w:t>
      </w:r>
    </w:p>
    <w:p w14:paraId="65AB7765" w14:textId="77777777" w:rsidR="00FB51E9" w:rsidRPr="004F4043" w:rsidRDefault="00FB51E9" w:rsidP="00FB51E9">
      <w:pPr>
        <w:pStyle w:val="Amain"/>
      </w:pPr>
      <w:r w:rsidRPr="004F4043">
        <w:tab/>
        <w:t>(3)</w:t>
      </w:r>
      <w:r w:rsidRPr="004F4043">
        <w:tab/>
        <w:t>Nothing in subsection (2) prevents the ombudsman from—</w:t>
      </w:r>
    </w:p>
    <w:p w14:paraId="7E103BDF" w14:textId="77777777" w:rsidR="00FB51E9" w:rsidRPr="004F4043" w:rsidRDefault="00FB51E9" w:rsidP="00FB51E9">
      <w:pPr>
        <w:pStyle w:val="Apara"/>
      </w:pPr>
      <w:r w:rsidRPr="004F4043">
        <w:tab/>
        <w:t>(a)</w:t>
      </w:r>
      <w:r w:rsidRPr="004F4043">
        <w:tab/>
        <w:t>exercising a function given to the ombudsman under—</w:t>
      </w:r>
    </w:p>
    <w:p w14:paraId="4FD5E694" w14:textId="68476034" w:rsidR="00FB51E9" w:rsidRPr="004F4043" w:rsidRDefault="00FB51E9" w:rsidP="00FB51E9">
      <w:pPr>
        <w:pStyle w:val="Asubpara"/>
      </w:pPr>
      <w:r w:rsidRPr="004F4043">
        <w:tab/>
        <w:t>(i)</w:t>
      </w:r>
      <w:r w:rsidRPr="004F4043">
        <w:tab/>
        <w:t xml:space="preserve">the </w:t>
      </w:r>
      <w:hyperlink r:id="rId51" w:tooltip="A2016-55" w:history="1">
        <w:r w:rsidRPr="001D557F">
          <w:rPr>
            <w:rStyle w:val="charCitHyperlinkItal"/>
          </w:rPr>
          <w:t>Freedom of Information Act 2016</w:t>
        </w:r>
      </w:hyperlink>
      <w:r w:rsidRPr="004F4043">
        <w:t>; or</w:t>
      </w:r>
    </w:p>
    <w:p w14:paraId="5BFB8C50" w14:textId="39852B13" w:rsidR="00FB51E9" w:rsidRPr="004F4043" w:rsidRDefault="00FB51E9" w:rsidP="00FB51E9">
      <w:pPr>
        <w:pStyle w:val="Asubpara"/>
      </w:pPr>
      <w:r w:rsidRPr="004F4043">
        <w:tab/>
        <w:t>(ii)</w:t>
      </w:r>
      <w:r w:rsidRPr="004F4043">
        <w:tab/>
        <w:t xml:space="preserve">the </w:t>
      </w:r>
      <w:hyperlink r:id="rId52" w:tooltip="A2012-43" w:history="1">
        <w:r w:rsidRPr="004F4043">
          <w:rPr>
            <w:rStyle w:val="charCitHyperlinkItal"/>
          </w:rPr>
          <w:t>Public Interest Disclosure Act 2012</w:t>
        </w:r>
      </w:hyperlink>
      <w:r w:rsidRPr="004F4043">
        <w:t>; or</w:t>
      </w:r>
    </w:p>
    <w:p w14:paraId="5C42BD04" w14:textId="77777777" w:rsidR="00FB51E9" w:rsidRPr="004F4043" w:rsidRDefault="00FB51E9" w:rsidP="00FB51E9">
      <w:pPr>
        <w:pStyle w:val="Apara"/>
      </w:pPr>
      <w:r w:rsidRPr="004F4043">
        <w:tab/>
        <w:t>(b)</w:t>
      </w:r>
      <w:r w:rsidRPr="004F4043">
        <w:tab/>
        <w:t>investigating a complaint made under—</w:t>
      </w:r>
    </w:p>
    <w:p w14:paraId="075A2822" w14:textId="500D406F" w:rsidR="00FB51E9" w:rsidRPr="004F4043" w:rsidRDefault="00FB51E9" w:rsidP="00FB51E9">
      <w:pPr>
        <w:pStyle w:val="Asubpara"/>
      </w:pPr>
      <w:r w:rsidRPr="004F4043">
        <w:tab/>
        <w:t>(i)</w:t>
      </w:r>
      <w:r w:rsidRPr="004F4043">
        <w:tab/>
        <w:t xml:space="preserve">the </w:t>
      </w:r>
      <w:hyperlink r:id="rId53" w:tooltip="A2016-55" w:history="1">
        <w:r w:rsidRPr="001D557F">
          <w:rPr>
            <w:rStyle w:val="charCitHyperlinkItal"/>
          </w:rPr>
          <w:t>Freedom of Information Act 2016</w:t>
        </w:r>
      </w:hyperlink>
      <w:r w:rsidRPr="004F4043">
        <w:t>, section 69; or</w:t>
      </w:r>
    </w:p>
    <w:p w14:paraId="28C2667C" w14:textId="36D89471" w:rsidR="00FB51E9" w:rsidRPr="004F4043" w:rsidRDefault="00FB51E9" w:rsidP="00FB51E9">
      <w:pPr>
        <w:pStyle w:val="Asubpara"/>
      </w:pPr>
      <w:r w:rsidRPr="004F4043">
        <w:tab/>
        <w:t>(ii)</w:t>
      </w:r>
      <w:r w:rsidRPr="004F4043">
        <w:tab/>
        <w:t xml:space="preserve">the </w:t>
      </w:r>
      <w:hyperlink r:id="rId54" w:tooltip="A2012-43" w:history="1">
        <w:r w:rsidRPr="004F4043">
          <w:rPr>
            <w:rStyle w:val="charCitHyperlinkItal"/>
          </w:rPr>
          <w:t>Public Interest Disclosure Act 2012</w:t>
        </w:r>
      </w:hyperlink>
      <w:r w:rsidRPr="004F4043">
        <w:t>, section 34 (</w:t>
      </w:r>
      <w:r w:rsidR="002868BE">
        <w:t>4</w:t>
      </w:r>
      <w:r w:rsidRPr="004F4043">
        <w:t>).</w:t>
      </w:r>
    </w:p>
    <w:p w14:paraId="44E27D7C" w14:textId="77777777"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14:paraId="3FF4E11A" w14:textId="77777777"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14:paraId="306C813B" w14:textId="77777777"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14:paraId="4DA685A8" w14:textId="77777777"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14:paraId="086253FA" w14:textId="77777777" w:rsidR="00F8000D" w:rsidRDefault="00F36B7B" w:rsidP="00FF1945">
      <w:pPr>
        <w:pStyle w:val="Amain"/>
        <w:keepNext/>
      </w:pPr>
      <w:r>
        <w:tab/>
        <w:t>(8</w:t>
      </w:r>
      <w:r w:rsidR="00F8000D">
        <w:t>)</w:t>
      </w:r>
      <w:r w:rsidR="00F8000D">
        <w:tab/>
        <w:t>In this section:</w:t>
      </w:r>
    </w:p>
    <w:p w14:paraId="265E78D2" w14:textId="5720BD37" w:rsidR="000C08B8" w:rsidRPr="00D92269" w:rsidRDefault="000C08B8" w:rsidP="000C08B8">
      <w:pPr>
        <w:pStyle w:val="aDef"/>
        <w:keepNext/>
      </w:pPr>
      <w:r w:rsidRPr="00D92269">
        <w:rPr>
          <w:rStyle w:val="charBoldItals"/>
        </w:rPr>
        <w:t>associate judge</w:t>
      </w:r>
      <w:r w:rsidRPr="00D92269">
        <w:t xml:space="preserve"> means the Master of the Supreme Court under the </w:t>
      </w:r>
      <w:hyperlink r:id="rId55" w:tooltip="A1933-34" w:history="1">
        <w:r w:rsidRPr="00D92269">
          <w:rPr>
            <w:rStyle w:val="charCitHyperlinkItal"/>
          </w:rPr>
          <w:t>Supreme Court Act 1933</w:t>
        </w:r>
      </w:hyperlink>
      <w:r w:rsidRPr="00D92269">
        <w:t xml:space="preserve">, as in force at any time before the day the </w:t>
      </w:r>
      <w:hyperlink r:id="rId56" w:tooltip="A2023-37" w:history="1">
        <w:r w:rsidR="00960045" w:rsidRPr="00960045">
          <w:rPr>
            <w:rStyle w:val="charCitHyperlinkItal"/>
          </w:rPr>
          <w:t>Courts Legislation Amendment Act 2023</w:t>
        </w:r>
      </w:hyperlink>
      <w:r w:rsidRPr="00D92269">
        <w:t>, section 23 commences.</w:t>
      </w:r>
    </w:p>
    <w:p w14:paraId="2904D6DE" w14:textId="2E500EE0" w:rsidR="000C08B8" w:rsidRPr="000C08B8" w:rsidRDefault="000C08B8" w:rsidP="000C08B8">
      <w:pPr>
        <w:pStyle w:val="aNote"/>
        <w:rPr>
          <w:rStyle w:val="charBoldItals"/>
          <w:b w:val="0"/>
          <w:i w:val="0"/>
        </w:rPr>
      </w:pPr>
      <w:r w:rsidRPr="00D92269">
        <w:rPr>
          <w:rStyle w:val="charItals"/>
        </w:rPr>
        <w:t>Note</w:t>
      </w:r>
      <w:r w:rsidRPr="00D92269">
        <w:rPr>
          <w:rStyle w:val="charItals"/>
        </w:rPr>
        <w:tab/>
      </w:r>
      <w:r w:rsidRPr="00D92269">
        <w:t xml:space="preserve">The </w:t>
      </w:r>
      <w:hyperlink r:id="rId57" w:tooltip="A2023-37" w:history="1">
        <w:r w:rsidR="00960045" w:rsidRPr="00960045">
          <w:rPr>
            <w:rStyle w:val="charCitHyperlinkItal"/>
          </w:rPr>
          <w:t>Courts Legislation Amendment Act 2023</w:t>
        </w:r>
      </w:hyperlink>
      <w:r w:rsidRPr="00D92269">
        <w:t xml:space="preserve">, s 23 omitted the </w:t>
      </w:r>
      <w:hyperlink r:id="rId58" w:tooltip="A1933-34" w:history="1">
        <w:r w:rsidRPr="00D92269">
          <w:rPr>
            <w:rStyle w:val="charCitHyperlinkItal"/>
          </w:rPr>
          <w:t>Supreme Court Act 1933</w:t>
        </w:r>
      </w:hyperlink>
      <w:r w:rsidRPr="00D92269">
        <w:t>, pt 3, which provided for the Master of the Supreme Court (known as the Associate Judge).</w:t>
      </w:r>
    </w:p>
    <w:p w14:paraId="3F3C5E69" w14:textId="43B7FE2F" w:rsidR="00F8000D" w:rsidRDefault="00F8000D">
      <w:pPr>
        <w:pStyle w:val="aDef"/>
        <w:keepNext/>
      </w:pPr>
      <w:r w:rsidRPr="00FE4031">
        <w:rPr>
          <w:rStyle w:val="charBoldItals"/>
        </w:rPr>
        <w:t>disability service</w:t>
      </w:r>
      <w:r>
        <w:t xml:space="preserve">—see the </w:t>
      </w:r>
      <w:hyperlink r:id="rId59" w:tooltip="A2005-40" w:history="1">
        <w:r w:rsidR="00FE4031" w:rsidRPr="00FE4031">
          <w:rPr>
            <w:rStyle w:val="charCitHyperlinkItal"/>
          </w:rPr>
          <w:t>Human Rights Commission Act 2005</w:t>
        </w:r>
      </w:hyperlink>
      <w:r>
        <w:t>, section 8.</w:t>
      </w:r>
    </w:p>
    <w:p w14:paraId="09FEABA7" w14:textId="69FEBC03" w:rsidR="00F8000D" w:rsidRDefault="00F8000D">
      <w:pPr>
        <w:pStyle w:val="aDef"/>
      </w:pPr>
      <w:r w:rsidRPr="00FE4031">
        <w:rPr>
          <w:rStyle w:val="charBoldItals"/>
        </w:rPr>
        <w:t>health service</w:t>
      </w:r>
      <w:r>
        <w:t xml:space="preserve">—see the </w:t>
      </w:r>
      <w:hyperlink r:id="rId60" w:tooltip="A2005-40" w:history="1">
        <w:r w:rsidR="00FE4031" w:rsidRPr="00FE4031">
          <w:rPr>
            <w:rStyle w:val="charCitHyperlinkItal"/>
          </w:rPr>
          <w:t>Human Rights Commission Act 2005</w:t>
        </w:r>
      </w:hyperlink>
      <w:r w:rsidRPr="00FE4031">
        <w:t>, section</w:t>
      </w:r>
      <w:r w:rsidR="00DA7008">
        <w:t> </w:t>
      </w:r>
      <w:r w:rsidRPr="00FE4031">
        <w:t>7</w:t>
      </w:r>
      <w:r>
        <w:t>.</w:t>
      </w:r>
    </w:p>
    <w:p w14:paraId="0A0BE06A" w14:textId="77777777" w:rsidR="006B4B3F" w:rsidRPr="003765CF" w:rsidRDefault="006B4B3F" w:rsidP="006B4B3F">
      <w:pPr>
        <w:pStyle w:val="aDef"/>
      </w:pPr>
      <w:r w:rsidRPr="003765CF">
        <w:rPr>
          <w:rStyle w:val="charBoldItals"/>
        </w:rPr>
        <w:t>reportable allegation</w:t>
      </w:r>
      <w:r w:rsidRPr="003765CF">
        <w:t>—see section 17D.</w:t>
      </w:r>
    </w:p>
    <w:p w14:paraId="04AD0593" w14:textId="77777777" w:rsidR="006B4B3F" w:rsidRDefault="006B4B3F">
      <w:pPr>
        <w:pStyle w:val="aDef"/>
      </w:pPr>
      <w:r w:rsidRPr="003765CF">
        <w:rPr>
          <w:rStyle w:val="charBoldItals"/>
        </w:rPr>
        <w:t>reportable conviction</w:t>
      </w:r>
      <w:r w:rsidRPr="003765CF">
        <w:t>—see section 17D.</w:t>
      </w:r>
    </w:p>
    <w:p w14:paraId="7CBB7B51" w14:textId="7AA6DFC1" w:rsidR="00F8000D" w:rsidRDefault="00F8000D">
      <w:pPr>
        <w:pStyle w:val="aDef"/>
      </w:pPr>
      <w:r w:rsidRPr="00FE4031">
        <w:rPr>
          <w:rStyle w:val="charBoldItals"/>
        </w:rPr>
        <w:t>service for children and young people</w:t>
      </w:r>
      <w:r>
        <w:t xml:space="preserve">—see the </w:t>
      </w:r>
      <w:hyperlink r:id="rId61" w:tooltip="A2005-40" w:history="1">
        <w:r w:rsidR="00FE4031" w:rsidRPr="00FE4031">
          <w:rPr>
            <w:rStyle w:val="charCitHyperlinkItal"/>
          </w:rPr>
          <w:t>Human Rights Commission Act 2005</w:t>
        </w:r>
      </w:hyperlink>
      <w:r>
        <w:t>, section 8A.</w:t>
      </w:r>
    </w:p>
    <w:p w14:paraId="3F76C4FE" w14:textId="100CEA51" w:rsidR="00F8000D" w:rsidRPr="00FE4031" w:rsidRDefault="00F8000D">
      <w:pPr>
        <w:pStyle w:val="aDef"/>
      </w:pPr>
      <w:r w:rsidRPr="00FE4031">
        <w:rPr>
          <w:rStyle w:val="charBoldItals"/>
        </w:rPr>
        <w:t>service for older people</w:t>
      </w:r>
      <w:r>
        <w:t xml:space="preserve">—see the </w:t>
      </w:r>
      <w:hyperlink r:id="rId62" w:tooltip="A2005-40" w:history="1">
        <w:r w:rsidR="00FE4031" w:rsidRPr="00FE4031">
          <w:rPr>
            <w:rStyle w:val="charCitHyperlinkItal"/>
          </w:rPr>
          <w:t>Human Rights Commission Act 2005</w:t>
        </w:r>
      </w:hyperlink>
      <w:r w:rsidRPr="00FE4031">
        <w:t>, section 9.</w:t>
      </w:r>
    </w:p>
    <w:p w14:paraId="4A7013C6" w14:textId="77777777" w:rsidR="00F8000D" w:rsidRDefault="00F8000D">
      <w:pPr>
        <w:pStyle w:val="AH5Sec"/>
      </w:pPr>
      <w:bookmarkStart w:id="24" w:name="_Toc146700860"/>
      <w:r w:rsidRPr="00F51261">
        <w:rPr>
          <w:rStyle w:val="CharSectNo"/>
        </w:rPr>
        <w:lastRenderedPageBreak/>
        <w:t>6</w:t>
      </w:r>
      <w:r>
        <w:tab/>
        <w:t>Discretion not to investigate certain complaints</w:t>
      </w:r>
      <w:bookmarkEnd w:id="24"/>
    </w:p>
    <w:p w14:paraId="48B3620E" w14:textId="77777777"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14:paraId="24C585BC" w14:textId="77777777" w:rsidR="00F8000D" w:rsidRDefault="00F8000D">
      <w:pPr>
        <w:pStyle w:val="Apara"/>
      </w:pPr>
      <w:r>
        <w:tab/>
        <w:t>(a)</w:t>
      </w:r>
      <w:r>
        <w:tab/>
        <w:t>if the ombudsman is satisfied that the complainant became aware of the action more than 12 months before the complaint was made to the ombudsman; or</w:t>
      </w:r>
    </w:p>
    <w:p w14:paraId="48A83E2F" w14:textId="77777777" w:rsidR="00F8000D" w:rsidRDefault="00F8000D">
      <w:pPr>
        <w:pStyle w:val="Apara"/>
        <w:keepNext/>
      </w:pPr>
      <w:r>
        <w:tab/>
        <w:t>(b)</w:t>
      </w:r>
      <w:r>
        <w:tab/>
        <w:t>if, in the opinion of the ombudsman—</w:t>
      </w:r>
    </w:p>
    <w:p w14:paraId="79667673" w14:textId="77777777" w:rsidR="00F8000D" w:rsidRDefault="00F8000D">
      <w:pPr>
        <w:pStyle w:val="Asubpara"/>
      </w:pPr>
      <w:r>
        <w:tab/>
        <w:t>(i)</w:t>
      </w:r>
      <w:r>
        <w:tab/>
        <w:t>the complaint is frivolous or vexatious or was not made in good faith; or</w:t>
      </w:r>
    </w:p>
    <w:p w14:paraId="6ADB10C3" w14:textId="77777777" w:rsidR="00F8000D" w:rsidRDefault="00F8000D">
      <w:pPr>
        <w:pStyle w:val="Asubpara"/>
      </w:pPr>
      <w:r>
        <w:tab/>
        <w:t>(ii)</w:t>
      </w:r>
      <w:r>
        <w:tab/>
        <w:t>the complainant does not have a sufficient interest in the subject matter of the complaint; or</w:t>
      </w:r>
    </w:p>
    <w:p w14:paraId="711EF3C3" w14:textId="77777777" w:rsidR="00F8000D" w:rsidRDefault="00F8000D">
      <w:pPr>
        <w:pStyle w:val="Asubpara"/>
      </w:pPr>
      <w:r>
        <w:tab/>
        <w:t>(iii)</w:t>
      </w:r>
      <w:r>
        <w:tab/>
        <w:t>an investigation, or further investigation, of the action is not warranted having regard to all the circumstances.</w:t>
      </w:r>
    </w:p>
    <w:p w14:paraId="4B7A6179" w14:textId="77777777"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14:paraId="30FA2C82" w14:textId="77777777"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088A50FF" w14:textId="77777777" w:rsidR="00F8000D" w:rsidRDefault="00F8000D" w:rsidP="003E148E">
      <w:pPr>
        <w:pStyle w:val="Amain"/>
        <w:keepNext/>
        <w:keepLines/>
      </w:pPr>
      <w:r>
        <w:lastRenderedPageBreak/>
        <w:tab/>
        <w:t>(4)</w:t>
      </w:r>
      <w:r>
        <w:tab/>
        <w:t>Where—</w:t>
      </w:r>
    </w:p>
    <w:p w14:paraId="3D51EAFA" w14:textId="77777777"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0AB05656" w14:textId="77777777" w:rsidR="00F8000D" w:rsidRDefault="00F8000D">
      <w:pPr>
        <w:pStyle w:val="Apara"/>
      </w:pPr>
      <w:r>
        <w:tab/>
        <w:t>(b)</w:t>
      </w:r>
      <w:r>
        <w:tab/>
        <w:t xml:space="preserve"> the ombudsman is of the opinion—</w:t>
      </w:r>
    </w:p>
    <w:p w14:paraId="29ECC8BB" w14:textId="77777777" w:rsidR="00F8000D" w:rsidRDefault="00F8000D">
      <w:pPr>
        <w:pStyle w:val="Asubpara"/>
      </w:pPr>
      <w:r>
        <w:tab/>
        <w:t>(i)</w:t>
      </w:r>
      <w:r>
        <w:tab/>
        <w:t>if no redress has been granted—that, since the complainant complained to the agency, a reasonable period has elapsed in which redress could have been granted; or</w:t>
      </w:r>
    </w:p>
    <w:p w14:paraId="7BDD7D34" w14:textId="77777777" w:rsidR="00F8000D" w:rsidRDefault="00F8000D">
      <w:pPr>
        <w:pStyle w:val="Asubpara"/>
      </w:pPr>
      <w:r>
        <w:tab/>
        <w:t>(ii)</w:t>
      </w:r>
      <w:r>
        <w:tab/>
        <w:t>if redress has been granted—that the redress was not reasonably adequate;</w:t>
      </w:r>
    </w:p>
    <w:p w14:paraId="7B193AD5" w14:textId="77777777" w:rsidR="00F8000D" w:rsidRDefault="00F8000D">
      <w:pPr>
        <w:pStyle w:val="Amainreturn"/>
      </w:pPr>
      <w:r>
        <w:t xml:space="preserve">the ombudsman </w:t>
      </w:r>
      <w:r w:rsidR="008407F3">
        <w:t>must</w:t>
      </w:r>
      <w:r>
        <w:t>, subject to this section, investigate the action.</w:t>
      </w:r>
    </w:p>
    <w:p w14:paraId="11F302D4" w14:textId="77777777" w:rsidR="00F8000D" w:rsidRDefault="00F8000D" w:rsidP="00C81131">
      <w:pPr>
        <w:pStyle w:val="Amain"/>
        <w:keepLines/>
      </w:pPr>
      <w:r>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14:paraId="32C045D3" w14:textId="77777777"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15437C15" w14:textId="77777777" w:rsidR="00F8000D" w:rsidRDefault="00F8000D" w:rsidP="004B5ADF">
      <w:pPr>
        <w:pStyle w:val="Amain"/>
        <w:keepNext/>
        <w:keepLines/>
      </w:pPr>
      <w:r>
        <w:lastRenderedPageBreak/>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58FBEF98" w14:textId="77777777" w:rsidR="00F8000D" w:rsidRDefault="00F8000D">
      <w:pPr>
        <w:pStyle w:val="Apara"/>
      </w:pPr>
      <w:r>
        <w:tab/>
        <w:t>(a)</w:t>
      </w:r>
      <w:r>
        <w:tab/>
        <w:t>if the action has been, is being or is to be reviewed under that practice at the request of the complainant; or</w:t>
      </w:r>
    </w:p>
    <w:p w14:paraId="54237C60" w14:textId="77777777"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14:paraId="706746C3" w14:textId="77777777"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4512A984" w14:textId="77777777" w:rsidR="00F8000D" w:rsidRDefault="00F8000D">
      <w:pPr>
        <w:pStyle w:val="AH5Sec"/>
      </w:pPr>
      <w:bookmarkStart w:id="25" w:name="_Toc146700861"/>
      <w:r w:rsidRPr="00F51261">
        <w:rPr>
          <w:rStyle w:val="CharSectNo"/>
        </w:rPr>
        <w:t>6A</w:t>
      </w:r>
      <w:r>
        <w:tab/>
        <w:t xml:space="preserve">Discretion to refer complaint to another statutory </w:t>
      </w:r>
      <w:r>
        <w:br/>
        <w:t>office-holder</w:t>
      </w:r>
      <w:bookmarkEnd w:id="25"/>
    </w:p>
    <w:p w14:paraId="77FDFE66" w14:textId="77777777" w:rsidR="00F8000D" w:rsidRDefault="00F8000D" w:rsidP="00FF1945">
      <w:pPr>
        <w:pStyle w:val="Amain"/>
        <w:keepNext/>
      </w:pPr>
      <w:r>
        <w:tab/>
        <w:t>(1)</w:t>
      </w:r>
      <w:r>
        <w:tab/>
        <w:t>This section applies if—</w:t>
      </w:r>
    </w:p>
    <w:p w14:paraId="661579E7" w14:textId="77777777" w:rsidR="00F8000D" w:rsidRDefault="00F8000D" w:rsidP="00FF1945">
      <w:pPr>
        <w:pStyle w:val="Apara"/>
        <w:keepNext/>
      </w:pPr>
      <w:r>
        <w:tab/>
        <w:t>(a)</w:t>
      </w:r>
      <w:r>
        <w:tab/>
        <w:t>the ombudsman forms the opinion that the action to which a complaint under this Act relates is such that—</w:t>
      </w:r>
    </w:p>
    <w:p w14:paraId="60F26DA8" w14:textId="77777777"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14:paraId="4F659E99" w14:textId="77777777" w:rsidR="00F8000D" w:rsidRDefault="00F8000D">
      <w:pPr>
        <w:pStyle w:val="Asubpara"/>
      </w:pPr>
      <w:r>
        <w:tab/>
        <w:t>(ii)</w:t>
      </w:r>
      <w:r>
        <w:tab/>
        <w:t>the matter could be more conveniently or effectively dealt with by the statutory office-holder; and</w:t>
      </w:r>
    </w:p>
    <w:p w14:paraId="088221E3" w14:textId="77777777" w:rsidR="00F8000D" w:rsidRDefault="00F8000D">
      <w:pPr>
        <w:pStyle w:val="Asubpara"/>
      </w:pPr>
      <w:r>
        <w:tab/>
        <w:t>(iii)</w:t>
      </w:r>
      <w:r>
        <w:tab/>
        <w:t>it would otherwise be appropriate in all the circumstances for the complaint to be r</w:t>
      </w:r>
      <w:r w:rsidR="00783044">
        <w:t>eferred to the statutory office-</w:t>
      </w:r>
      <w:r>
        <w:t>holder; and</w:t>
      </w:r>
    </w:p>
    <w:p w14:paraId="035AADD4" w14:textId="77777777" w:rsidR="00F8000D" w:rsidRDefault="00F8000D">
      <w:pPr>
        <w:pStyle w:val="Apara"/>
      </w:pPr>
      <w:r>
        <w:lastRenderedPageBreak/>
        <w:tab/>
        <w:t>(b)</w:t>
      </w:r>
      <w:r>
        <w:tab/>
        <w:t>the statutory office-holder consents to the reference.</w:t>
      </w:r>
    </w:p>
    <w:p w14:paraId="48CB3F82" w14:textId="77777777" w:rsidR="00F8000D" w:rsidRDefault="00F8000D">
      <w:pPr>
        <w:pStyle w:val="Amain"/>
      </w:pPr>
      <w:r>
        <w:tab/>
        <w:t>(2)</w:t>
      </w:r>
      <w:r>
        <w:tab/>
        <w:t xml:space="preserve">The ombudsman may decide not to investigate, or further investigate, the action. </w:t>
      </w:r>
    </w:p>
    <w:p w14:paraId="38503F7C" w14:textId="77777777"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14:paraId="79A0490B" w14:textId="77777777" w:rsidR="00F8000D" w:rsidRDefault="00F8000D">
      <w:pPr>
        <w:pStyle w:val="Amain"/>
        <w:keepNext/>
      </w:pPr>
      <w:r>
        <w:tab/>
        <w:t>(4)</w:t>
      </w:r>
      <w:r>
        <w:tab/>
        <w:t>In this section:</w:t>
      </w:r>
    </w:p>
    <w:p w14:paraId="151F1266" w14:textId="77777777"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14:paraId="6411A001" w14:textId="77777777" w:rsidR="00F8000D" w:rsidRDefault="00F8000D">
      <w:pPr>
        <w:pStyle w:val="AH5Sec"/>
      </w:pPr>
      <w:bookmarkStart w:id="26" w:name="_Toc146700862"/>
      <w:r w:rsidRPr="00F51261">
        <w:rPr>
          <w:rStyle w:val="CharSectNo"/>
        </w:rPr>
        <w:t>6B</w:t>
      </w:r>
      <w:r>
        <w:tab/>
        <w:t>Mandatory referral of complaints to other entities</w:t>
      </w:r>
      <w:bookmarkEnd w:id="26"/>
    </w:p>
    <w:p w14:paraId="1334351C" w14:textId="77777777" w:rsidR="001B4009" w:rsidRPr="00757EF6" w:rsidRDefault="00F8000D" w:rsidP="00E233AC">
      <w:pPr>
        <w:pStyle w:val="Amain"/>
        <w:keepNext/>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14:paraId="54E6387B" w14:textId="77777777" w:rsidR="00F8000D" w:rsidRDefault="00F8000D" w:rsidP="001B4009">
      <w:pPr>
        <w:pStyle w:val="Amain"/>
      </w:pPr>
      <w:r>
        <w:tab/>
        <w:t>(2)</w:t>
      </w:r>
      <w:r>
        <w:tab/>
        <w:t>If a complaint is referred to an entity, the ombudsman must give the entity the relevant documents and information about the complaint.</w:t>
      </w:r>
    </w:p>
    <w:p w14:paraId="1F11A133" w14:textId="77777777" w:rsidR="00F8000D" w:rsidRDefault="00F8000D">
      <w:pPr>
        <w:pStyle w:val="AH5Sec"/>
      </w:pPr>
      <w:bookmarkStart w:id="27" w:name="_Toc146700863"/>
      <w:r w:rsidRPr="00F51261">
        <w:rPr>
          <w:rStyle w:val="CharSectNo"/>
        </w:rPr>
        <w:lastRenderedPageBreak/>
        <w:t>7</w:t>
      </w:r>
      <w:r>
        <w:tab/>
        <w:t>Complaints</w:t>
      </w:r>
      <w:bookmarkEnd w:id="27"/>
    </w:p>
    <w:p w14:paraId="0261E531" w14:textId="77777777" w:rsidR="00F8000D" w:rsidRDefault="00F8000D" w:rsidP="004B5ADF">
      <w:pPr>
        <w:pStyle w:val="Amain"/>
        <w:keepNext/>
      </w:pPr>
      <w:r>
        <w:tab/>
        <w:t>(1)</w:t>
      </w:r>
      <w:r>
        <w:tab/>
        <w:t>Subject to subsection (2), a complaint under this Act may be made to the ombudsman orally or in writing.</w:t>
      </w:r>
    </w:p>
    <w:p w14:paraId="00A23D1B" w14:textId="77777777"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14:paraId="6B0EE00B" w14:textId="77777777" w:rsidR="00F8000D" w:rsidRDefault="00F8000D">
      <w:pPr>
        <w:pStyle w:val="Amain"/>
        <w:keepNext/>
      </w:pPr>
      <w:r>
        <w:tab/>
        <w:t>(3)</w:t>
      </w:r>
      <w:r>
        <w:tab/>
        <w:t>A person who is detained in custody is entitled—</w:t>
      </w:r>
    </w:p>
    <w:p w14:paraId="34B5EF6A" w14:textId="77777777"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14:paraId="42AE920B" w14:textId="77777777"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3E259659" w14:textId="77777777" w:rsidR="00F8000D" w:rsidRDefault="00F8000D">
      <w:pPr>
        <w:pStyle w:val="Asubpara"/>
      </w:pPr>
      <w:r>
        <w:tab/>
        <w:t>(ii)</w:t>
      </w:r>
      <w:r>
        <w:tab/>
        <w:t>to have sent to the ombudsman, without undue delay, a sealed envelope addressed to the ombudsman and delivered by the person in custody to the custodian; and</w:t>
      </w:r>
    </w:p>
    <w:p w14:paraId="4305B2D1" w14:textId="77777777" w:rsidR="00F8000D" w:rsidRDefault="00F8000D">
      <w:pPr>
        <w:pStyle w:val="Apara"/>
      </w:pPr>
      <w:r>
        <w:tab/>
        <w:t>(b)</w:t>
      </w:r>
      <w:r>
        <w:tab/>
        <w:t>to have delivered to him or her, without undue delay, any sealed envelope addressed to him or her and sent by the ombudsman, that comes into the possession or under the control of the custodian.</w:t>
      </w:r>
    </w:p>
    <w:p w14:paraId="4CA9D7A3" w14:textId="77777777" w:rsidR="00F8000D" w:rsidRDefault="00F8000D" w:rsidP="001B4009">
      <w:pPr>
        <w:pStyle w:val="Amain"/>
        <w:keepNext/>
      </w:pPr>
      <w:r>
        <w:lastRenderedPageBreak/>
        <w:tab/>
        <w:t>(4)</w:t>
      </w:r>
      <w:r>
        <w:tab/>
        <w:t>Where—</w:t>
      </w:r>
    </w:p>
    <w:p w14:paraId="2AC26EA5" w14:textId="77777777" w:rsidR="00F8000D" w:rsidRDefault="00F8000D" w:rsidP="001B4009">
      <w:pPr>
        <w:pStyle w:val="Apara"/>
        <w:keepNext/>
      </w:pPr>
      <w:r>
        <w:tab/>
        <w:t>(a)</w:t>
      </w:r>
      <w:r>
        <w:tab/>
        <w:t>a sealed envelope addressed to the ombudsman is delivered by a person detained in custody to the custodian for sending to the ombudsman; or</w:t>
      </w:r>
    </w:p>
    <w:p w14:paraId="001B6F09" w14:textId="77777777" w:rsidR="00F8000D" w:rsidRDefault="00F8000D">
      <w:pPr>
        <w:pStyle w:val="Apara"/>
      </w:pPr>
      <w:r>
        <w:tab/>
        <w:t>(b)</w:t>
      </w:r>
      <w:r>
        <w:tab/>
        <w:t>a sealed envelope addressed to a person so detained and sent by the ombudsman comes into the possession or under the control of the custodian;</w:t>
      </w:r>
    </w:p>
    <w:p w14:paraId="377F5D80" w14:textId="77777777" w:rsidR="00F8000D" w:rsidRDefault="00F8000D">
      <w:pPr>
        <w:pStyle w:val="Amainreturn"/>
      </w:pPr>
      <w:r>
        <w:t>the custodian is not entitled to open the envelope or to inspect any document enclosed in the envelope.</w:t>
      </w:r>
    </w:p>
    <w:p w14:paraId="2C32B7F1" w14:textId="77777777"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14:paraId="30C76282" w14:textId="77777777" w:rsidR="00F8000D" w:rsidRDefault="00F8000D">
      <w:pPr>
        <w:pStyle w:val="AH5Sec"/>
      </w:pPr>
      <w:bookmarkStart w:id="28" w:name="_Toc146700864"/>
      <w:r w:rsidRPr="00F51261">
        <w:rPr>
          <w:rStyle w:val="CharSectNo"/>
        </w:rPr>
        <w:t>8</w:t>
      </w:r>
      <w:r>
        <w:tab/>
        <w:t>Preliminary inquiries</w:t>
      </w:r>
      <w:bookmarkEnd w:id="28"/>
    </w:p>
    <w:p w14:paraId="6C1AD36A" w14:textId="77777777"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14:paraId="5C2D8091" w14:textId="77777777" w:rsidR="00F8000D" w:rsidRDefault="00F8000D">
      <w:pPr>
        <w:pStyle w:val="Apara"/>
      </w:pPr>
      <w:r>
        <w:tab/>
        <w:t>(a)</w:t>
      </w:r>
      <w:r>
        <w:tab/>
        <w:t>determining whether or not the ombudsman is authorised to investigate the action; or</w:t>
      </w:r>
    </w:p>
    <w:p w14:paraId="58AA2CA4" w14:textId="77777777"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14:paraId="137F73FC" w14:textId="77777777"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14:paraId="1B914D4F" w14:textId="77777777" w:rsidR="00F8000D" w:rsidRDefault="00F8000D" w:rsidP="001B4009">
      <w:pPr>
        <w:pStyle w:val="Amain"/>
        <w:keepLines/>
      </w:pPr>
      <w:r>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304FA378" w14:textId="77777777" w:rsidR="00F8000D" w:rsidRDefault="00F8000D">
      <w:pPr>
        <w:pStyle w:val="AH5Sec"/>
      </w:pPr>
      <w:bookmarkStart w:id="29" w:name="_Toc146700865"/>
      <w:r w:rsidRPr="00F51261">
        <w:rPr>
          <w:rStyle w:val="CharSectNo"/>
        </w:rPr>
        <w:lastRenderedPageBreak/>
        <w:t>9</w:t>
      </w:r>
      <w:r>
        <w:tab/>
        <w:t>Investigations</w:t>
      </w:r>
      <w:bookmarkEnd w:id="29"/>
    </w:p>
    <w:p w14:paraId="7A3F0F47" w14:textId="77777777"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14:paraId="603A0B14" w14:textId="77777777"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2DC7FADF" w14:textId="77777777"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14:paraId="6BF01979" w14:textId="77777777" w:rsidR="00F8000D" w:rsidRDefault="00F8000D">
      <w:pPr>
        <w:pStyle w:val="Amain"/>
      </w:pPr>
      <w:r>
        <w:tab/>
        <w:t>(4)</w:t>
      </w:r>
      <w:r>
        <w:tab/>
        <w:t>Subject to this Act, the ombudsman may, for the purposes of this Act, obtain information from such persons, and make such inquiries, as he or she thinks fit.</w:t>
      </w:r>
    </w:p>
    <w:p w14:paraId="750E1656" w14:textId="77777777"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14:paraId="387BEA49" w14:textId="77777777" w:rsidR="00F8000D" w:rsidRDefault="00F8000D" w:rsidP="00E233AC">
      <w:pPr>
        <w:pStyle w:val="Amain"/>
        <w:keepNext/>
        <w:keepLines/>
      </w:pPr>
      <w:r>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14:paraId="04D7D4E8" w14:textId="77777777"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670F6859" w14:textId="77777777" w:rsidR="00F8000D" w:rsidRDefault="00F8000D" w:rsidP="00891C70">
      <w:pPr>
        <w:pStyle w:val="Apara"/>
        <w:keepLines/>
      </w:pPr>
      <w:r>
        <w:lastRenderedPageBreak/>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552314A5" w14:textId="77777777"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3DDBD083" w14:textId="77777777"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34DB11E0" w14:textId="77777777" w:rsidR="00F8000D" w:rsidRDefault="00F8000D" w:rsidP="009B3A58">
      <w:pPr>
        <w:pStyle w:val="Amain"/>
        <w:keepNext/>
        <w:keepLines/>
      </w:pPr>
      <w:r>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53498183" w14:textId="77777777"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14:paraId="45FA4ED7" w14:textId="77777777"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14:paraId="2EAF5630" w14:textId="77777777"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14:paraId="178A3F3D" w14:textId="77777777" w:rsidR="00F8000D" w:rsidRDefault="00F8000D" w:rsidP="00891C70">
      <w:pPr>
        <w:pStyle w:val="Amain"/>
        <w:keepLines/>
      </w:pPr>
      <w:r>
        <w:lastRenderedPageBreak/>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14:paraId="2DA8CBCC" w14:textId="77777777"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14:paraId="3F9F1345" w14:textId="77777777" w:rsidR="00A454D1" w:rsidRPr="0083266D" w:rsidRDefault="00A454D1" w:rsidP="00A454D1">
      <w:pPr>
        <w:pStyle w:val="Apara"/>
      </w:pPr>
      <w:r w:rsidRPr="0083266D">
        <w:tab/>
        <w:t>(a)</w:t>
      </w:r>
      <w:r w:rsidRPr="0083266D">
        <w:tab/>
        <w:t>if the person is the head of service—the Chief Minister; or</w:t>
      </w:r>
    </w:p>
    <w:p w14:paraId="54B326D1" w14:textId="77777777" w:rsidR="00F8000D" w:rsidRDefault="00F8000D">
      <w:pPr>
        <w:pStyle w:val="Apara"/>
      </w:pPr>
      <w:r>
        <w:tab/>
        <w:t>(</w:t>
      </w:r>
      <w:r w:rsidR="00A454D1">
        <w:t>b</w:t>
      </w:r>
      <w:r>
        <w:t>)</w:t>
      </w:r>
      <w:r>
        <w:tab/>
        <w:t>in the case of an administrative unit—</w:t>
      </w:r>
    </w:p>
    <w:p w14:paraId="77E4F737" w14:textId="77777777"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14:paraId="25ECEA46" w14:textId="77777777" w:rsidR="00F8000D" w:rsidRDefault="00F8000D">
      <w:pPr>
        <w:pStyle w:val="Asubpara"/>
      </w:pPr>
      <w:r>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14:paraId="0CE44B7C" w14:textId="77777777" w:rsidR="00F8000D" w:rsidRDefault="00F8000D">
      <w:pPr>
        <w:pStyle w:val="Apara"/>
      </w:pPr>
      <w:r>
        <w:tab/>
        <w:t>(</w:t>
      </w:r>
      <w:r w:rsidR="00A454D1">
        <w:t>c</w:t>
      </w:r>
      <w:r>
        <w:t>)</w:t>
      </w:r>
      <w:r>
        <w:tab/>
        <w:t>in the case of a prescribed authority—</w:t>
      </w:r>
    </w:p>
    <w:p w14:paraId="2D309589" w14:textId="77777777" w:rsidR="00F8000D" w:rsidRDefault="00F8000D">
      <w:pPr>
        <w:pStyle w:val="Asubpara"/>
      </w:pPr>
      <w:r>
        <w:tab/>
        <w:t>(i)</w:t>
      </w:r>
      <w:r>
        <w:tab/>
        <w:t>if the person is the principal officer of the authority—the responsible Minister of the authority; or</w:t>
      </w:r>
    </w:p>
    <w:p w14:paraId="3BE5792B" w14:textId="77777777" w:rsidR="00F8000D" w:rsidRDefault="00F8000D">
      <w:pPr>
        <w:pStyle w:val="Asubpara"/>
      </w:pPr>
      <w:r>
        <w:tab/>
        <w:t>(ii)</w:t>
      </w:r>
      <w:r>
        <w:tab/>
        <w:t>if the person is not the principal officer of the authority—the principal officer of the authority.</w:t>
      </w:r>
    </w:p>
    <w:p w14:paraId="6D663CA3" w14:textId="77777777" w:rsidR="00F8000D" w:rsidRDefault="00F8000D" w:rsidP="000B7FB7">
      <w:pPr>
        <w:pStyle w:val="AH5Sec"/>
        <w:keepLines/>
      </w:pPr>
      <w:bookmarkStart w:id="30" w:name="_Toc146700866"/>
      <w:r w:rsidRPr="00F51261">
        <w:rPr>
          <w:rStyle w:val="CharSectNo"/>
        </w:rPr>
        <w:lastRenderedPageBreak/>
        <w:t>10</w:t>
      </w:r>
      <w:r>
        <w:tab/>
        <w:t>Arrangements with another ombudsman</w:t>
      </w:r>
      <w:bookmarkEnd w:id="30"/>
    </w:p>
    <w:p w14:paraId="06312723" w14:textId="77777777"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26B72F2D" w14:textId="77777777" w:rsidR="00F8000D" w:rsidRDefault="00F8000D">
      <w:pPr>
        <w:pStyle w:val="Apara"/>
      </w:pPr>
      <w:r>
        <w:tab/>
        <w:t>(a)</w:t>
      </w:r>
      <w:r>
        <w:tab/>
        <w:t>action taken by an agency and action taken by a Commonwealth or State department or authority;</w:t>
      </w:r>
    </w:p>
    <w:p w14:paraId="5C99936F" w14:textId="77777777"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14:paraId="0AB9EB1C" w14:textId="77777777" w:rsidR="00F8000D" w:rsidRDefault="00F8000D">
      <w:pPr>
        <w:pStyle w:val="Apara"/>
      </w:pPr>
      <w:r>
        <w:tab/>
        <w:t>(c)</w:t>
      </w:r>
      <w:r>
        <w:tab/>
        <w:t>action taken by an authority or other agency referred to in paragraph (b) and action taken by—</w:t>
      </w:r>
    </w:p>
    <w:p w14:paraId="197D4639" w14:textId="77777777" w:rsidR="00F8000D" w:rsidRDefault="00F8000D">
      <w:pPr>
        <w:pStyle w:val="Asubpara"/>
      </w:pPr>
      <w:r>
        <w:tab/>
        <w:t>(i)</w:t>
      </w:r>
      <w:r>
        <w:tab/>
        <w:t>an agency; or</w:t>
      </w:r>
    </w:p>
    <w:p w14:paraId="75FBC342" w14:textId="77777777" w:rsidR="00F8000D" w:rsidRDefault="00F8000D">
      <w:pPr>
        <w:pStyle w:val="Asubpara"/>
      </w:pPr>
      <w:r>
        <w:tab/>
        <w:t>(ii)</w:t>
      </w:r>
      <w:r>
        <w:tab/>
        <w:t>a Commonwealth or State department or authority.</w:t>
      </w:r>
    </w:p>
    <w:p w14:paraId="567EB0EA" w14:textId="77777777" w:rsidR="00F8000D" w:rsidRDefault="00F8000D">
      <w:pPr>
        <w:pStyle w:val="Amain"/>
      </w:pPr>
      <w:r>
        <w:tab/>
        <w:t>(2)</w:t>
      </w:r>
      <w:r>
        <w:tab/>
        <w:t>A reference in subsection (1) to action taken by an agency or other authority includes a reference to action taken by such an agency or authority on behalf of another body.</w:t>
      </w:r>
    </w:p>
    <w:p w14:paraId="5555D740" w14:textId="77777777" w:rsidR="00F8000D" w:rsidRDefault="00F8000D">
      <w:pPr>
        <w:pStyle w:val="Amain"/>
      </w:pPr>
      <w:r>
        <w:tab/>
        <w:t>(3)</w:t>
      </w:r>
      <w:r>
        <w:tab/>
        <w:t>The ombudsman may arrange in writing with another ombudsman with whom such an arrangement is in force for the variation or revocation of the arrangement.</w:t>
      </w:r>
    </w:p>
    <w:p w14:paraId="592F8EB6" w14:textId="77777777" w:rsidR="00F8000D" w:rsidRDefault="00F8000D">
      <w:pPr>
        <w:pStyle w:val="Amain"/>
      </w:pPr>
      <w:r>
        <w:tab/>
        <w:t>(4)</w:t>
      </w:r>
      <w:r>
        <w:tab/>
        <w:t>The regulations may make provision in relation to the participation by the ombudsman in the carrying out of an investigation under an arrangement under this section.</w:t>
      </w:r>
    </w:p>
    <w:p w14:paraId="1082BB81" w14:textId="77777777" w:rsidR="00F8000D" w:rsidRDefault="00F8000D">
      <w:pPr>
        <w:pStyle w:val="Amain"/>
      </w:pPr>
      <w:r>
        <w:tab/>
        <w:t>(5)</w:t>
      </w:r>
      <w:r>
        <w:tab/>
        <w:t>Nothing in this section affects the powers and duties of the ombudsman under any other provision of this Act.</w:t>
      </w:r>
    </w:p>
    <w:p w14:paraId="0260001C" w14:textId="77777777" w:rsidR="00A463E9" w:rsidRPr="00373FCB" w:rsidRDefault="00A463E9" w:rsidP="000B7FB7">
      <w:pPr>
        <w:pStyle w:val="Amain"/>
        <w:keepLines/>
        <w:rPr>
          <w:lang w:eastAsia="en-AU"/>
        </w:rPr>
      </w:pPr>
      <w:r w:rsidRPr="00373FCB">
        <w:rPr>
          <w:lang w:eastAsia="en-AU"/>
        </w:rPr>
        <w:lastRenderedPageBreak/>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14:paraId="37F0E726" w14:textId="77777777" w:rsidR="00F8000D" w:rsidRDefault="00F8000D">
      <w:pPr>
        <w:pStyle w:val="AH5Sec"/>
      </w:pPr>
      <w:bookmarkStart w:id="31" w:name="_Toc146700867"/>
      <w:r w:rsidRPr="00F51261">
        <w:rPr>
          <w:rStyle w:val="CharSectNo"/>
        </w:rPr>
        <w:t>11</w:t>
      </w:r>
      <w:r>
        <w:tab/>
        <w:t>Power to obtain information and documents</w:t>
      </w:r>
      <w:bookmarkEnd w:id="31"/>
    </w:p>
    <w:p w14:paraId="2FE06065" w14:textId="77777777"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4DDEC707" w14:textId="77777777" w:rsidR="00F8000D" w:rsidRDefault="00F8000D">
      <w:pPr>
        <w:pStyle w:val="Apara"/>
      </w:pPr>
      <w:r>
        <w:tab/>
        <w:t>(a)</w:t>
      </w:r>
      <w:r>
        <w:tab/>
        <w:t>to provide to the ombudsman, by writing signed by that person or, in the case of a body corporate, by an officer of the body corporate, any such information; or</w:t>
      </w:r>
    </w:p>
    <w:p w14:paraId="76862431" w14:textId="77777777" w:rsidR="00F8000D" w:rsidRDefault="00F8000D">
      <w:pPr>
        <w:pStyle w:val="Apara"/>
      </w:pPr>
      <w:r>
        <w:tab/>
        <w:t>(b)</w:t>
      </w:r>
      <w:r>
        <w:tab/>
        <w:t>to produce to the ombudsman such documents or other records as are specified in the notice; or</w:t>
      </w:r>
    </w:p>
    <w:p w14:paraId="1327650A" w14:textId="77777777" w:rsidR="00F8000D" w:rsidRDefault="00F8000D">
      <w:pPr>
        <w:pStyle w:val="Apara"/>
      </w:pPr>
      <w:r>
        <w:tab/>
        <w:t>(c)</w:t>
      </w:r>
      <w:r>
        <w:tab/>
        <w:t>to provide to the ombudsman any such information and to produce to the ombudsman such documents or other records as are specified in the notice.</w:t>
      </w:r>
    </w:p>
    <w:p w14:paraId="695BE036" w14:textId="77777777" w:rsidR="00F8000D" w:rsidRDefault="00F8000D" w:rsidP="00CA71E2">
      <w:pPr>
        <w:pStyle w:val="Amain"/>
        <w:keepLines/>
      </w:pPr>
      <w:r>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04B55E93" w14:textId="77777777" w:rsidR="00F8000D" w:rsidRDefault="00F8000D">
      <w:pPr>
        <w:pStyle w:val="Apara"/>
      </w:pPr>
      <w:r>
        <w:tab/>
        <w:t>(a)</w:t>
      </w:r>
      <w:r>
        <w:tab/>
        <w:t>to attend before a person specified in the notice to answer questions relevant to the investigation; or</w:t>
      </w:r>
    </w:p>
    <w:p w14:paraId="3CF9D08B" w14:textId="77777777" w:rsidR="00F8000D" w:rsidRDefault="00F8000D">
      <w:pPr>
        <w:pStyle w:val="Apara"/>
      </w:pPr>
      <w:r>
        <w:lastRenderedPageBreak/>
        <w:tab/>
        <w:t>(b)</w:t>
      </w:r>
      <w:r>
        <w:tab/>
        <w:t>to produce to a person specified in the notice such documents or other records as are so specified; or</w:t>
      </w:r>
    </w:p>
    <w:p w14:paraId="56C2459A" w14:textId="77777777" w:rsidR="00F8000D" w:rsidRDefault="00F8000D">
      <w:pPr>
        <w:pStyle w:val="Apara"/>
      </w:pPr>
      <w:r>
        <w:tab/>
        <w:t>(c)</w:t>
      </w:r>
      <w:r>
        <w:tab/>
        <w:t>to attend before a person so specified to answer questions of that kind and to produce to a person so specified such documents or other records as are so specified.</w:t>
      </w:r>
    </w:p>
    <w:p w14:paraId="75F50E5E" w14:textId="77777777"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14:paraId="55351BCA" w14:textId="77777777" w:rsidR="00F8000D" w:rsidRDefault="00F8000D">
      <w:pPr>
        <w:pStyle w:val="Apara"/>
      </w:pPr>
      <w:r>
        <w:tab/>
        <w:t>(a)</w:t>
      </w:r>
      <w:r>
        <w:tab/>
        <w:t>may take possession of, and may make copies of, or take extracts from, the documents or other records; and</w:t>
      </w:r>
    </w:p>
    <w:p w14:paraId="71780718" w14:textId="77777777"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14:paraId="24B52772" w14:textId="77777777"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54B7007A" w14:textId="77777777" w:rsidR="00F8000D" w:rsidRDefault="00F8000D">
      <w:pPr>
        <w:pStyle w:val="Amain"/>
      </w:pPr>
      <w:r>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0B9A2DC7" w14:textId="77777777" w:rsidR="00F8000D" w:rsidRDefault="003A2265" w:rsidP="000B7FB7">
      <w:pPr>
        <w:pStyle w:val="Amain"/>
        <w:keepNext/>
        <w:keepLines/>
      </w:pPr>
      <w:r>
        <w:lastRenderedPageBreak/>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34DADC86" w14:textId="77777777"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14:paraId="4B4AC11E" w14:textId="77777777" w:rsidR="00F8000D" w:rsidRDefault="00F8000D">
      <w:pPr>
        <w:pStyle w:val="Apara"/>
      </w:pPr>
      <w:r>
        <w:tab/>
        <w:t>(b)</w:t>
      </w:r>
      <w:r>
        <w:tab/>
        <w:t>would disclose legal advice provided to a Minister or an agency;</w:t>
      </w:r>
    </w:p>
    <w:p w14:paraId="0DDF7DD5" w14:textId="77777777" w:rsidR="00F8000D" w:rsidRDefault="00F8000D">
      <w:pPr>
        <w:pStyle w:val="Amainreturn"/>
      </w:pPr>
      <w:r>
        <w:t>but the information, the production of the document or record or the answer to the question is not admissible in evidence against the person in proceedings other than—</w:t>
      </w:r>
    </w:p>
    <w:p w14:paraId="51EB175D" w14:textId="77777777" w:rsidR="00F8000D" w:rsidRDefault="00F8000D">
      <w:pPr>
        <w:pStyle w:val="Apara"/>
      </w:pPr>
      <w:r>
        <w:tab/>
        <w:t>(c)</w:t>
      </w:r>
      <w:r>
        <w:tab/>
        <w:t>an application under section 14 (2); or</w:t>
      </w:r>
    </w:p>
    <w:p w14:paraId="42EC3376" w14:textId="5EECC469" w:rsidR="00F8000D" w:rsidRDefault="00F8000D">
      <w:pPr>
        <w:pStyle w:val="Apara"/>
      </w:pPr>
      <w:r>
        <w:tab/>
        <w:t>(d)</w:t>
      </w:r>
      <w:r>
        <w:tab/>
        <w:t xml:space="preserve">proceedings for an offence against the </w:t>
      </w:r>
      <w:hyperlink r:id="rId63" w:tooltip="A2002-51" w:history="1">
        <w:r w:rsidR="00FE4031" w:rsidRPr="00FE4031">
          <w:rPr>
            <w:rStyle w:val="charCitHyperlinkAbbrev"/>
          </w:rPr>
          <w:t>Criminal Code</w:t>
        </w:r>
      </w:hyperlink>
      <w:r>
        <w:t>, part</w:t>
      </w:r>
      <w:r w:rsidR="00783044">
        <w:t> </w:t>
      </w:r>
      <w:r>
        <w:t>3.4 (False or misleading statements, information and documents).</w:t>
      </w:r>
    </w:p>
    <w:p w14:paraId="7A7F0630" w14:textId="77777777"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14:paraId="761D54D9" w14:textId="77777777" w:rsidR="00F8000D" w:rsidRDefault="003A2265" w:rsidP="00EF4DEA">
      <w:pPr>
        <w:pStyle w:val="Amain"/>
        <w:keepNext/>
        <w:keepLines/>
      </w:pPr>
      <w:r>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14:paraId="5E4CFAF2" w14:textId="77777777" w:rsidR="00F8000D" w:rsidRDefault="00F8000D">
      <w:pPr>
        <w:pStyle w:val="AH5Sec"/>
      </w:pPr>
      <w:bookmarkStart w:id="32" w:name="_Toc146700868"/>
      <w:r w:rsidRPr="00F51261">
        <w:rPr>
          <w:rStyle w:val="CharSectNo"/>
        </w:rPr>
        <w:t>12</w:t>
      </w:r>
      <w:r>
        <w:tab/>
        <w:t>Unreasonable delay in exercising power</w:t>
      </w:r>
      <w:bookmarkEnd w:id="32"/>
    </w:p>
    <w:p w14:paraId="4A440854" w14:textId="77777777" w:rsidR="00F8000D" w:rsidRDefault="00F8000D">
      <w:pPr>
        <w:pStyle w:val="Amain"/>
      </w:pPr>
      <w:r>
        <w:tab/>
        <w:t>(1)</w:t>
      </w:r>
      <w:r>
        <w:tab/>
        <w:t>Where—</w:t>
      </w:r>
    </w:p>
    <w:p w14:paraId="2F00665E" w14:textId="77777777" w:rsidR="00F8000D" w:rsidRDefault="00F8000D">
      <w:pPr>
        <w:pStyle w:val="Apara"/>
      </w:pPr>
      <w:r>
        <w:tab/>
        <w:t>(a)</w:t>
      </w:r>
      <w:r>
        <w:tab/>
        <w:t>under an enactment, a person has a power to do an act or thing in the exercise of a discretion or otherwise;</w:t>
      </w:r>
    </w:p>
    <w:p w14:paraId="3D63F48C" w14:textId="77777777" w:rsidR="00F8000D" w:rsidRDefault="00F8000D">
      <w:pPr>
        <w:pStyle w:val="Apara"/>
      </w:pPr>
      <w:r>
        <w:tab/>
        <w:t>(b)</w:t>
      </w:r>
      <w:r>
        <w:tab/>
        <w:t>no enactment prescribes a period within which the person is required to do or refuse to do the act or thing;</w:t>
      </w:r>
    </w:p>
    <w:p w14:paraId="3EA974E1" w14:textId="77777777" w:rsidR="00F8000D" w:rsidRDefault="00F8000D">
      <w:pPr>
        <w:pStyle w:val="Apara"/>
      </w:pPr>
      <w:r>
        <w:lastRenderedPageBreak/>
        <w:tab/>
        <w:t>(c)</w:t>
      </w:r>
      <w:r>
        <w:tab/>
        <w:t>under an enactment, an application may be made to a prescribed tribunal for the review of decisions made in the exercise of that power; and</w:t>
      </w:r>
    </w:p>
    <w:p w14:paraId="05F5A34C" w14:textId="77777777" w:rsidR="00F8000D" w:rsidRDefault="00F8000D" w:rsidP="00891C70">
      <w:pPr>
        <w:pStyle w:val="Apara"/>
        <w:keepNext/>
      </w:pPr>
      <w:r>
        <w:tab/>
        <w:t>(d)</w:t>
      </w:r>
      <w:r>
        <w:tab/>
        <w:t>a complaint has been made to the ombudsman concerning a failure to do the act or thing in the exercise of that power;</w:t>
      </w:r>
    </w:p>
    <w:p w14:paraId="3B865FFE"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2D1D74C2" w14:textId="77777777"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14:paraId="5E14F604" w14:textId="77777777" w:rsidR="00F8000D" w:rsidRDefault="00F8000D" w:rsidP="00B63ABF">
      <w:pPr>
        <w:pStyle w:val="Amain"/>
        <w:keepNext/>
      </w:pPr>
      <w:r>
        <w:tab/>
        <w:t>(3)</w:t>
      </w:r>
      <w:r>
        <w:tab/>
        <w:t>Where—</w:t>
      </w:r>
    </w:p>
    <w:p w14:paraId="652ED27D" w14:textId="77777777" w:rsidR="00F8000D" w:rsidRDefault="00F8000D">
      <w:pPr>
        <w:pStyle w:val="Apara"/>
      </w:pPr>
      <w:r>
        <w:tab/>
        <w:t>(a)</w:t>
      </w:r>
      <w:r>
        <w:tab/>
        <w:t>under an enactment, a person has a power to do an act or thing in the exercise of a discretion or otherwise; and</w:t>
      </w:r>
    </w:p>
    <w:p w14:paraId="504DF9D9" w14:textId="77777777" w:rsidR="00F8000D" w:rsidRDefault="00F8000D">
      <w:pPr>
        <w:pStyle w:val="Apara"/>
      </w:pPr>
      <w:r>
        <w:tab/>
        <w:t>(b)</w:t>
      </w:r>
      <w:r>
        <w:tab/>
        <w:t>no enactment prescribes a period within which the person is required to do or refuse to do the act or thing; and</w:t>
      </w:r>
    </w:p>
    <w:p w14:paraId="5A76DE03" w14:textId="77777777"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1D2FED50" w14:textId="77777777" w:rsidR="00F8000D" w:rsidRDefault="00F8000D" w:rsidP="00891C70">
      <w:pPr>
        <w:pStyle w:val="Apara"/>
        <w:keepNext/>
      </w:pPr>
      <w:r>
        <w:lastRenderedPageBreak/>
        <w:tab/>
        <w:t>(d)</w:t>
      </w:r>
      <w:r>
        <w:tab/>
        <w:t>a complaint has been made to the ombudsman concerning a failure to do the act or thing in the exercise of that power;</w:t>
      </w:r>
    </w:p>
    <w:p w14:paraId="52AFCFD5"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3DC4F9F1" w14:textId="77777777"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14:paraId="48B56B0A" w14:textId="77777777"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14:paraId="72D84C53" w14:textId="77777777" w:rsidR="001621E4" w:rsidRDefault="001621E4" w:rsidP="00CA71E2">
      <w:pPr>
        <w:pStyle w:val="Amain"/>
        <w:keepNext/>
      </w:pPr>
      <w:r>
        <w:tab/>
        <w:t>(6)</w:t>
      </w:r>
      <w:r>
        <w:tab/>
        <w:t>In this section:</w:t>
      </w:r>
    </w:p>
    <w:p w14:paraId="6EF5095B" w14:textId="77777777"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14:paraId="4974D5FA" w14:textId="77777777" w:rsidR="001621E4" w:rsidRDefault="001621E4" w:rsidP="001621E4">
      <w:pPr>
        <w:pStyle w:val="aDefpara"/>
      </w:pPr>
      <w:r>
        <w:tab/>
        <w:t>(a)</w:t>
      </w:r>
      <w:r>
        <w:tab/>
        <w:t>the ACAT; or</w:t>
      </w:r>
    </w:p>
    <w:p w14:paraId="2241C3A5" w14:textId="77777777" w:rsidR="001621E4" w:rsidRDefault="001621E4" w:rsidP="001621E4">
      <w:pPr>
        <w:pStyle w:val="aDefpara"/>
      </w:pPr>
      <w:r>
        <w:tab/>
        <w:t>(b)</w:t>
      </w:r>
      <w:r>
        <w:tab/>
        <w:t>any other tribunal prescribed by regulation.</w:t>
      </w:r>
    </w:p>
    <w:p w14:paraId="4FFB5307" w14:textId="77777777" w:rsidR="001621E4" w:rsidRDefault="001621E4" w:rsidP="001621E4">
      <w:pPr>
        <w:pStyle w:val="AH5Sec"/>
      </w:pPr>
      <w:bookmarkStart w:id="33" w:name="_Toc146700869"/>
      <w:r w:rsidRPr="00F51261">
        <w:rPr>
          <w:rStyle w:val="CharSectNo"/>
        </w:rPr>
        <w:t>13</w:t>
      </w:r>
      <w:r>
        <w:tab/>
        <w:t>Referring questions to ACAT</w:t>
      </w:r>
      <w:bookmarkEnd w:id="33"/>
    </w:p>
    <w:p w14:paraId="77AD1552" w14:textId="77777777" w:rsidR="001621E4" w:rsidRDefault="001621E4" w:rsidP="001621E4">
      <w:pPr>
        <w:pStyle w:val="Amain"/>
      </w:pPr>
      <w:r>
        <w:tab/>
        <w:t>(1)</w:t>
      </w:r>
      <w:r>
        <w:tab/>
        <w:t>This section applies if the ombudsman investigates the taking of action under a power under an enactment.</w:t>
      </w:r>
    </w:p>
    <w:p w14:paraId="4617EC91" w14:textId="77777777"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14:paraId="1EDB413B" w14:textId="77777777" w:rsidR="001621E4" w:rsidRDefault="001621E4" w:rsidP="00891C70">
      <w:pPr>
        <w:pStyle w:val="Amain"/>
        <w:keepNext/>
      </w:pPr>
      <w:r>
        <w:lastRenderedPageBreak/>
        <w:tab/>
        <w:t>(3)</w:t>
      </w:r>
      <w:r>
        <w:tab/>
        <w:t>The ombudsman may make the recommendation—</w:t>
      </w:r>
    </w:p>
    <w:p w14:paraId="5C624402" w14:textId="77777777" w:rsidR="001621E4" w:rsidRDefault="001621E4" w:rsidP="001621E4">
      <w:pPr>
        <w:pStyle w:val="Apara"/>
      </w:pPr>
      <w:r>
        <w:tab/>
        <w:t>(a)</w:t>
      </w:r>
      <w:r>
        <w:tab/>
        <w:t>by giving the recommendation to the principal officer at any time before the completion of the investigation by the ombudsman; or</w:t>
      </w:r>
    </w:p>
    <w:p w14:paraId="40D7D6D2" w14:textId="77777777" w:rsidR="001621E4" w:rsidRDefault="001621E4" w:rsidP="001621E4">
      <w:pPr>
        <w:pStyle w:val="Apara"/>
      </w:pPr>
      <w:r>
        <w:tab/>
        <w:t>(b)</w:t>
      </w:r>
      <w:r>
        <w:tab/>
        <w:t>by including the recommendation in a report made by the ombudsman to the relevant agency under section 18 after the completion of the investigation.</w:t>
      </w:r>
    </w:p>
    <w:p w14:paraId="335904D1" w14:textId="77777777" w:rsidR="001621E4" w:rsidRDefault="001621E4" w:rsidP="001621E4">
      <w:pPr>
        <w:pStyle w:val="Amain"/>
      </w:pPr>
      <w:r>
        <w:tab/>
        <w:t>(4)</w:t>
      </w:r>
      <w:r>
        <w:tab/>
        <w:t>If the ombudsman makes a recommendation to the principal officer, the principal officer must refer the question stated in the recommendation to the ACAT.</w:t>
      </w:r>
    </w:p>
    <w:p w14:paraId="791A872F" w14:textId="77777777" w:rsidR="001621E4" w:rsidRDefault="001621E4" w:rsidP="001621E4">
      <w:pPr>
        <w:pStyle w:val="Amain"/>
      </w:pPr>
      <w:r>
        <w:tab/>
        <w:t>(5)</w:t>
      </w:r>
      <w:r>
        <w:tab/>
        <w:t>The ACAT may give the principal officer an advisory opinion on the stated question.</w:t>
      </w:r>
    </w:p>
    <w:p w14:paraId="09C11E4C" w14:textId="77777777" w:rsidR="00673312" w:rsidRPr="00821736" w:rsidRDefault="00673312" w:rsidP="00673312">
      <w:pPr>
        <w:pStyle w:val="Amain"/>
      </w:pPr>
      <w:r w:rsidRPr="00821736">
        <w:tab/>
        <w:t>(6)</w:t>
      </w:r>
      <w:r w:rsidRPr="00821736">
        <w:tab/>
        <w:t>In this section:</w:t>
      </w:r>
    </w:p>
    <w:p w14:paraId="50B405C7" w14:textId="77777777" w:rsidR="00673312" w:rsidRPr="00821736" w:rsidRDefault="00673312" w:rsidP="00673312">
      <w:pPr>
        <w:pStyle w:val="aDef"/>
        <w:keepNext/>
      </w:pPr>
      <w:r w:rsidRPr="00FE4031">
        <w:rPr>
          <w:rStyle w:val="charBoldItals"/>
        </w:rPr>
        <w:t>taking of action</w:t>
      </w:r>
      <w:r w:rsidRPr="00821736">
        <w:t xml:space="preserve"> includes the following:</w:t>
      </w:r>
    </w:p>
    <w:p w14:paraId="254E77AA" w14:textId="77777777" w:rsidR="00673312" w:rsidRPr="00821736" w:rsidRDefault="00673312" w:rsidP="00673312">
      <w:pPr>
        <w:pStyle w:val="aDefpara"/>
      </w:pPr>
      <w:r w:rsidRPr="00821736">
        <w:tab/>
        <w:t>(a)</w:t>
      </w:r>
      <w:r w:rsidRPr="00821736">
        <w:tab/>
        <w:t xml:space="preserve">making a decision or recommendation; </w:t>
      </w:r>
    </w:p>
    <w:p w14:paraId="4E517C77" w14:textId="77777777" w:rsidR="00673312" w:rsidRPr="00821736" w:rsidRDefault="00673312" w:rsidP="00673312">
      <w:pPr>
        <w:pStyle w:val="aDefpara"/>
      </w:pPr>
      <w:r w:rsidRPr="00821736">
        <w:tab/>
        <w:t>(b)</w:t>
      </w:r>
      <w:r w:rsidRPr="00821736">
        <w:tab/>
        <w:t>formulating a proposal;</w:t>
      </w:r>
    </w:p>
    <w:p w14:paraId="2720B48D" w14:textId="77777777" w:rsidR="00673312" w:rsidRPr="00821736" w:rsidRDefault="00673312" w:rsidP="00673312">
      <w:pPr>
        <w:pStyle w:val="aDefpara"/>
        <w:keepNext/>
      </w:pPr>
      <w:r w:rsidRPr="00821736">
        <w:tab/>
        <w:t>(c)</w:t>
      </w:r>
      <w:r w:rsidRPr="00821736">
        <w:tab/>
        <w:t>failing to—</w:t>
      </w:r>
    </w:p>
    <w:p w14:paraId="2CBB5E77" w14:textId="77777777" w:rsidR="00673312" w:rsidRPr="00821736" w:rsidRDefault="00673312" w:rsidP="00673312">
      <w:pPr>
        <w:pStyle w:val="aDefsubpara"/>
      </w:pPr>
      <w:r w:rsidRPr="00821736">
        <w:tab/>
        <w:t>(i)</w:t>
      </w:r>
      <w:r w:rsidRPr="00821736">
        <w:tab/>
        <w:t>take an action; or</w:t>
      </w:r>
    </w:p>
    <w:p w14:paraId="2B23BB85" w14:textId="77777777" w:rsidR="00673312" w:rsidRPr="00821736" w:rsidRDefault="00673312" w:rsidP="00673312">
      <w:pPr>
        <w:pStyle w:val="aDefsubpara"/>
      </w:pPr>
      <w:r w:rsidRPr="00821736">
        <w:tab/>
        <w:t>(ii)</w:t>
      </w:r>
      <w:r w:rsidRPr="00821736">
        <w:tab/>
        <w:t>make a decision; or</w:t>
      </w:r>
    </w:p>
    <w:p w14:paraId="14DDB150" w14:textId="77777777" w:rsidR="00673312" w:rsidRPr="00821736" w:rsidRDefault="00673312" w:rsidP="00673312">
      <w:pPr>
        <w:pStyle w:val="aDefsubpara"/>
      </w:pPr>
      <w:r w:rsidRPr="00821736">
        <w:tab/>
        <w:t>(iii)</w:t>
      </w:r>
      <w:r w:rsidRPr="00821736">
        <w:tab/>
        <w:t>make a recommendation; or</w:t>
      </w:r>
    </w:p>
    <w:p w14:paraId="17E8154B" w14:textId="77777777" w:rsidR="00673312" w:rsidRPr="00821736" w:rsidRDefault="00673312" w:rsidP="00673312">
      <w:pPr>
        <w:pStyle w:val="aDefsubpara"/>
      </w:pPr>
      <w:r w:rsidRPr="00821736">
        <w:tab/>
        <w:t>(iv)</w:t>
      </w:r>
      <w:r w:rsidRPr="00821736">
        <w:tab/>
        <w:t>formulate a proposal.</w:t>
      </w:r>
    </w:p>
    <w:p w14:paraId="3D859FCF" w14:textId="77777777" w:rsidR="00F8000D" w:rsidRDefault="00F8000D">
      <w:pPr>
        <w:pStyle w:val="AH5Sec"/>
      </w:pPr>
      <w:bookmarkStart w:id="34" w:name="_Toc146700870"/>
      <w:r w:rsidRPr="00F51261">
        <w:rPr>
          <w:rStyle w:val="CharSectNo"/>
        </w:rPr>
        <w:lastRenderedPageBreak/>
        <w:t>14</w:t>
      </w:r>
      <w:r>
        <w:tab/>
        <w:t>Powers of Supreme Court</w:t>
      </w:r>
      <w:bookmarkEnd w:id="34"/>
    </w:p>
    <w:p w14:paraId="4A509F91" w14:textId="77777777"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12064F93" w14:textId="77777777"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17278256" w14:textId="77777777"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14:paraId="61BFDF1A" w14:textId="77777777"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14:paraId="18DEDBB0" w14:textId="77777777" w:rsidR="00F8000D" w:rsidRDefault="00F8000D">
      <w:pPr>
        <w:pStyle w:val="Amain"/>
      </w:pPr>
      <w:r>
        <w:tab/>
        <w:t>(5)</w:t>
      </w:r>
      <w:r>
        <w:tab/>
        <w:t>The Supreme Court has jurisdiction with respect to matters arising under this section in respect of which applications are made to the Supreme Court.</w:t>
      </w:r>
    </w:p>
    <w:p w14:paraId="389EB05A" w14:textId="77777777" w:rsidR="00F8000D" w:rsidRDefault="00F8000D">
      <w:pPr>
        <w:pStyle w:val="AH5Sec"/>
      </w:pPr>
      <w:bookmarkStart w:id="35" w:name="_Toc146700871"/>
      <w:r w:rsidRPr="00F51261">
        <w:rPr>
          <w:rStyle w:val="CharSectNo"/>
        </w:rPr>
        <w:lastRenderedPageBreak/>
        <w:t>15</w:t>
      </w:r>
      <w:r>
        <w:tab/>
        <w:t>Complainant and agency to be informed</w:t>
      </w:r>
      <w:bookmarkEnd w:id="35"/>
    </w:p>
    <w:p w14:paraId="3AE03620" w14:textId="77777777"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14:paraId="468943C3" w14:textId="77777777" w:rsidR="00F8000D" w:rsidRDefault="00F8000D">
      <w:pPr>
        <w:pStyle w:val="Apara"/>
      </w:pPr>
      <w:r>
        <w:tab/>
        <w:t>(a)</w:t>
      </w:r>
      <w:r>
        <w:tab/>
        <w:t>the complainant; and</w:t>
      </w:r>
    </w:p>
    <w:p w14:paraId="1AF97D63" w14:textId="77777777" w:rsidR="00F8000D" w:rsidRDefault="00F8000D">
      <w:pPr>
        <w:pStyle w:val="Apara"/>
      </w:pPr>
      <w:r>
        <w:tab/>
        <w:t>(b)</w:t>
      </w:r>
      <w:r>
        <w:tab/>
        <w:t>except where an arrangement with the agency is in force under subsection (2) relating to actions of that kind, the agency;</w:t>
      </w:r>
    </w:p>
    <w:p w14:paraId="704C07DE" w14:textId="77777777" w:rsidR="00F8000D" w:rsidRDefault="00F8000D">
      <w:pPr>
        <w:pStyle w:val="Amainreturn"/>
      </w:pPr>
      <w:r>
        <w:t>of the decision and of the reasons for the decision.</w:t>
      </w:r>
    </w:p>
    <w:p w14:paraId="2FD6C5BD" w14:textId="77777777"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14:paraId="5D6CA153" w14:textId="77777777"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14:paraId="2B75D9CD" w14:textId="77777777"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14:paraId="63314F7C" w14:textId="47B92744"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4" w:tooltip="A2001-14" w:history="1">
        <w:r w:rsidRPr="00130EF2">
          <w:rPr>
            <w:rStyle w:val="charCitHyperlinkAbbrev"/>
          </w:rPr>
          <w:t>Legislation Act</w:t>
        </w:r>
      </w:hyperlink>
      <w:r w:rsidRPr="00130EF2">
        <w:t>, s 179.</w:t>
      </w:r>
    </w:p>
    <w:p w14:paraId="75C322DB" w14:textId="77777777"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14:paraId="5A1D3174" w14:textId="77777777"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2CFF1FC2" w14:textId="00A658A8" w:rsidR="00F8000D" w:rsidRDefault="00F8000D">
      <w:pPr>
        <w:pStyle w:val="Amain"/>
      </w:pPr>
      <w:r>
        <w:tab/>
        <w:t>(5)</w:t>
      </w:r>
      <w:r>
        <w:tab/>
        <w:t>Where the ombudsman gives a report to an agency under section</w:t>
      </w:r>
      <w:r w:rsidR="00312923">
        <w:t> </w:t>
      </w:r>
      <w:r>
        <w:t>18 containing recommendations with respect to action in respect of which a complaint has been made—</w:t>
      </w:r>
    </w:p>
    <w:p w14:paraId="52722F8A" w14:textId="77777777"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0196A7B7" w14:textId="77777777" w:rsidR="00F8000D" w:rsidRDefault="00F8000D">
      <w:pPr>
        <w:pStyle w:val="Apara"/>
      </w:pPr>
      <w:r>
        <w:tab/>
        <w:t>(b)</w:t>
      </w:r>
      <w:r>
        <w:tab/>
        <w:t>in any other case—the ombudsman may give to the complainant a copy of the recommendations, together with such comments (if any) as he or she thinks fit.</w:t>
      </w:r>
    </w:p>
    <w:p w14:paraId="0BACBE26" w14:textId="77777777" w:rsidR="00F8000D" w:rsidRDefault="00F8000D">
      <w:pPr>
        <w:pStyle w:val="AH5Sec"/>
      </w:pPr>
      <w:bookmarkStart w:id="36" w:name="_Toc146700872"/>
      <w:r w:rsidRPr="00F51261">
        <w:rPr>
          <w:rStyle w:val="CharSectNo"/>
        </w:rPr>
        <w:t>16</w:t>
      </w:r>
      <w:r>
        <w:tab/>
        <w:t>Power to examine witnesses</w:t>
      </w:r>
      <w:bookmarkEnd w:id="36"/>
    </w:p>
    <w:p w14:paraId="7D0760CA" w14:textId="77777777" w:rsidR="00F8000D" w:rsidRDefault="00F8000D">
      <w:pPr>
        <w:pStyle w:val="Amainreturn"/>
      </w:pPr>
      <w:r>
        <w:t>The ombudsman may administer an oath or affirmation to a person required to attend before him or her under section 11 and may examine the person on oath or affirmation.</w:t>
      </w:r>
    </w:p>
    <w:p w14:paraId="1F191870" w14:textId="77777777" w:rsidR="00F8000D" w:rsidRDefault="00F8000D">
      <w:pPr>
        <w:pStyle w:val="AH5Sec"/>
      </w:pPr>
      <w:bookmarkStart w:id="37" w:name="_Toc146700873"/>
      <w:r w:rsidRPr="00F51261">
        <w:rPr>
          <w:rStyle w:val="CharSectNo"/>
        </w:rPr>
        <w:t>17</w:t>
      </w:r>
      <w:r>
        <w:tab/>
        <w:t>Power to enter premises</w:t>
      </w:r>
      <w:bookmarkEnd w:id="37"/>
    </w:p>
    <w:p w14:paraId="20CB43E7" w14:textId="77777777"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14:paraId="30F8A5C6" w14:textId="77777777"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14:paraId="4DFC60E4" w14:textId="77777777" w:rsidR="00F8000D" w:rsidRDefault="00F8000D">
      <w:pPr>
        <w:pStyle w:val="Amain"/>
      </w:pPr>
      <w:r>
        <w:tab/>
        <w:t>(3)</w:t>
      </w:r>
      <w:r>
        <w:tab/>
        <w:t xml:space="preserve">Subsection (2) </w:t>
      </w:r>
      <w:r w:rsidR="008407F3">
        <w:t>does not</w:t>
      </w:r>
      <w:r>
        <w:t xml:space="preserve"> restrict the operation of section 11.</w:t>
      </w:r>
    </w:p>
    <w:p w14:paraId="661DDB00" w14:textId="77777777" w:rsidR="00F8000D" w:rsidRPr="00F51261" w:rsidRDefault="00F8000D">
      <w:pPr>
        <w:pStyle w:val="AH3Div"/>
      </w:pPr>
      <w:bookmarkStart w:id="38" w:name="_Toc146700874"/>
      <w:r w:rsidRPr="00F51261">
        <w:rPr>
          <w:rStyle w:val="CharDivNo"/>
        </w:rPr>
        <w:t>Division 2.2</w:t>
      </w:r>
      <w:r>
        <w:tab/>
      </w:r>
      <w:r w:rsidRPr="00F51261">
        <w:rPr>
          <w:rStyle w:val="CharDivText"/>
        </w:rPr>
        <w:t>Monitoring police compliance with Crimes (Child Sex Offenders) Act 2005</w:t>
      </w:r>
      <w:bookmarkEnd w:id="38"/>
    </w:p>
    <w:p w14:paraId="2267767A" w14:textId="77777777" w:rsidR="00F8000D" w:rsidRDefault="00F8000D">
      <w:pPr>
        <w:pStyle w:val="AH5Sec"/>
      </w:pPr>
      <w:bookmarkStart w:id="39" w:name="_Toc146700875"/>
      <w:r w:rsidRPr="00F51261">
        <w:rPr>
          <w:rStyle w:val="CharSectNo"/>
        </w:rPr>
        <w:t>17A</w:t>
      </w:r>
      <w:r>
        <w:tab/>
        <w:t xml:space="preserve">What is the </w:t>
      </w:r>
      <w:r>
        <w:rPr>
          <w:rStyle w:val="charItals"/>
        </w:rPr>
        <w:t>child sex offenders register</w:t>
      </w:r>
      <w:r>
        <w:t>?</w:t>
      </w:r>
      <w:bookmarkEnd w:id="39"/>
    </w:p>
    <w:p w14:paraId="7638FA3D" w14:textId="77777777" w:rsidR="00F8000D" w:rsidRDefault="00F8000D">
      <w:pPr>
        <w:pStyle w:val="Amainreturn"/>
        <w:keepNext/>
      </w:pPr>
      <w:r>
        <w:t>In this Act:</w:t>
      </w:r>
    </w:p>
    <w:p w14:paraId="02E4E0CA" w14:textId="77387D69" w:rsidR="00F8000D" w:rsidRDefault="00F8000D">
      <w:pPr>
        <w:pStyle w:val="aDef"/>
      </w:pPr>
      <w:r w:rsidRPr="00FE4031">
        <w:rPr>
          <w:rStyle w:val="charBoldItals"/>
        </w:rPr>
        <w:t>child sex offenders register</w:t>
      </w:r>
      <w:r>
        <w:t xml:space="preserve">—see the </w:t>
      </w:r>
      <w:hyperlink r:id="rId65" w:tooltip="A2005-30" w:history="1">
        <w:r w:rsidR="00FE4031" w:rsidRPr="00FE4031">
          <w:rPr>
            <w:rStyle w:val="charCitHyperlinkItal"/>
          </w:rPr>
          <w:t>Crimes (Child Sex Offenders) Act</w:t>
        </w:r>
        <w:r w:rsidR="0075004F">
          <w:rPr>
            <w:rStyle w:val="charCitHyperlinkItal"/>
          </w:rPr>
          <w:t> </w:t>
        </w:r>
        <w:r w:rsidR="00FE4031" w:rsidRPr="00FE4031">
          <w:rPr>
            <w:rStyle w:val="charCitHyperlinkItal"/>
          </w:rPr>
          <w:t>2005</w:t>
        </w:r>
      </w:hyperlink>
      <w:r>
        <w:t>, section 117.</w:t>
      </w:r>
    </w:p>
    <w:p w14:paraId="219044C8" w14:textId="77777777" w:rsidR="00276605" w:rsidRPr="007A153B" w:rsidRDefault="00276605" w:rsidP="00276605">
      <w:pPr>
        <w:pStyle w:val="AH5Sec"/>
      </w:pPr>
      <w:bookmarkStart w:id="40" w:name="_Toc146700876"/>
      <w:r w:rsidRPr="00F51261">
        <w:rPr>
          <w:rStyle w:val="CharSectNo"/>
        </w:rPr>
        <w:t>17B</w:t>
      </w:r>
      <w:r w:rsidRPr="007A153B">
        <w:tab/>
        <w:t>Police to give ombudsman reasonable assistance</w:t>
      </w:r>
      <w:bookmarkEnd w:id="40"/>
    </w:p>
    <w:p w14:paraId="36AB6442" w14:textId="4801FC84"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6"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14:paraId="6831F9E9" w14:textId="503F10AC"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7" w:tooltip="A2005-30" w:history="1">
        <w:r w:rsidRPr="007A153B">
          <w:rPr>
            <w:rStyle w:val="charCitHyperlinkItal"/>
          </w:rPr>
          <w:t>Crimes (Child Sex Offenders) Act 2005</w:t>
        </w:r>
      </w:hyperlink>
      <w:r w:rsidRPr="007A153B">
        <w:t>, chapter 4 (Child sex offenders register).</w:t>
      </w:r>
    </w:p>
    <w:p w14:paraId="604D59DA" w14:textId="77777777" w:rsidR="00F8000D" w:rsidRDefault="00F8000D">
      <w:pPr>
        <w:pStyle w:val="AH5Sec"/>
      </w:pPr>
      <w:bookmarkStart w:id="41" w:name="_Toc146700877"/>
      <w:r w:rsidRPr="00F51261">
        <w:rPr>
          <w:rStyle w:val="CharSectNo"/>
        </w:rPr>
        <w:lastRenderedPageBreak/>
        <w:t>17C</w:t>
      </w:r>
      <w:r>
        <w:tab/>
        <w:t>Power to enter police premises</w:t>
      </w:r>
      <w:bookmarkEnd w:id="41"/>
    </w:p>
    <w:p w14:paraId="127CE3DA" w14:textId="33071F68"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8"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14:paraId="5C3DEC00" w14:textId="77777777"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14:paraId="4E93929E" w14:textId="77777777" w:rsidR="00F36B7B" w:rsidRPr="00F51261" w:rsidRDefault="00F36B7B" w:rsidP="00F36B7B">
      <w:pPr>
        <w:pStyle w:val="AH3Div"/>
      </w:pPr>
      <w:bookmarkStart w:id="42" w:name="_Toc146700878"/>
      <w:r w:rsidRPr="00F51261">
        <w:rPr>
          <w:rStyle w:val="CharDivNo"/>
        </w:rPr>
        <w:t>Division 2.2A</w:t>
      </w:r>
      <w:r w:rsidRPr="00055EF8">
        <w:tab/>
      </w:r>
      <w:r w:rsidRPr="00F51261">
        <w:rPr>
          <w:rStyle w:val="CharDivText"/>
        </w:rPr>
        <w:t>Reportable conduct</w:t>
      </w:r>
      <w:bookmarkEnd w:id="42"/>
    </w:p>
    <w:p w14:paraId="0E6C9057" w14:textId="77777777" w:rsidR="00F36B7B" w:rsidRPr="00055EF8" w:rsidRDefault="00F36B7B" w:rsidP="00F36B7B">
      <w:pPr>
        <w:pStyle w:val="AH5Sec"/>
      </w:pPr>
      <w:bookmarkStart w:id="43" w:name="_Toc146700879"/>
      <w:r w:rsidRPr="00F51261">
        <w:rPr>
          <w:rStyle w:val="CharSectNo"/>
        </w:rPr>
        <w:t>17D</w:t>
      </w:r>
      <w:r w:rsidRPr="00055EF8">
        <w:tab/>
        <w:t>Definitions—div 2.2A</w:t>
      </w:r>
      <w:bookmarkEnd w:id="43"/>
    </w:p>
    <w:p w14:paraId="75EA2462" w14:textId="77777777" w:rsidR="00F36B7B" w:rsidRPr="00055EF8" w:rsidRDefault="00F36B7B" w:rsidP="00175DAC">
      <w:pPr>
        <w:pStyle w:val="Amainreturn"/>
      </w:pPr>
      <w:r w:rsidRPr="00055EF8">
        <w:t>In this division:</w:t>
      </w:r>
    </w:p>
    <w:p w14:paraId="3282A815" w14:textId="77777777" w:rsidR="00841A94" w:rsidRPr="003765CF" w:rsidRDefault="00841A94" w:rsidP="00841A94">
      <w:pPr>
        <w:pStyle w:val="aDef"/>
      </w:pPr>
      <w:r w:rsidRPr="003765CF">
        <w:rPr>
          <w:rStyle w:val="charBoldItals"/>
        </w:rPr>
        <w:t>designated entity</w:t>
      </w:r>
      <w:r w:rsidRPr="003765CF">
        <w:t>—see section 17EA.</w:t>
      </w:r>
    </w:p>
    <w:p w14:paraId="5976F76F" w14:textId="77777777"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14:paraId="43FF33F1" w14:textId="77777777"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14:paraId="30787D7E" w14:textId="77777777"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14:paraId="1973158E" w14:textId="77777777"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14:paraId="6F0EA6B3" w14:textId="77777777"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14:paraId="201E111F" w14:textId="77777777"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14:paraId="3C83A1E9" w14:textId="1C375FEF"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9" w:tooltip="A2008-19" w:history="1">
        <w:r w:rsidRPr="00055EF8">
          <w:rPr>
            <w:rStyle w:val="charCitHyperlinkItal"/>
          </w:rPr>
          <w:t>Children and Young People Act 2008</w:t>
        </w:r>
      </w:hyperlink>
      <w:r w:rsidRPr="00055EF8">
        <w:rPr>
          <w:lang w:eastAsia="en-AU"/>
        </w:rPr>
        <w:t>, dictionary.</w:t>
      </w:r>
    </w:p>
    <w:p w14:paraId="20E744B5" w14:textId="77777777" w:rsidR="00E524FA" w:rsidRPr="00DC02A0" w:rsidRDefault="00E524FA" w:rsidP="00E524FA">
      <w:pPr>
        <w:pStyle w:val="aDef"/>
        <w:keepNext/>
        <w:rPr>
          <w:lang w:eastAsia="en-AU"/>
        </w:rPr>
      </w:pPr>
      <w:r w:rsidRPr="00DC02A0">
        <w:rPr>
          <w:rStyle w:val="charBoldItals"/>
        </w:rPr>
        <w:lastRenderedPageBreak/>
        <w:t>religious body</w:t>
      </w:r>
      <w:r w:rsidRPr="00DC02A0">
        <w:rPr>
          <w:lang w:eastAsia="en-AU"/>
        </w:rPr>
        <w:t xml:space="preserve"> means a body—</w:t>
      </w:r>
    </w:p>
    <w:p w14:paraId="63439E28" w14:textId="77777777" w:rsidR="00E524FA" w:rsidRPr="00DC02A0" w:rsidRDefault="00E524FA" w:rsidP="00E524FA">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14:paraId="34174C88" w14:textId="77777777" w:rsidR="00E524FA" w:rsidRPr="00DC02A0" w:rsidRDefault="00E524FA" w:rsidP="00E524FA">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14:paraId="7CDFDBBD" w14:textId="77777777" w:rsidR="00E524FA" w:rsidRPr="00DC02A0" w:rsidRDefault="00E524FA" w:rsidP="00E524FA">
      <w:pPr>
        <w:pStyle w:val="aExamHdgss"/>
        <w:ind w:left="1600"/>
      </w:pPr>
      <w:r w:rsidRPr="00DC02A0">
        <w:t>Examples—</w:t>
      </w:r>
      <w:r w:rsidRPr="00DC02A0">
        <w:rPr>
          <w:lang w:eastAsia="en-AU"/>
        </w:rPr>
        <w:t>activities, facilities, programs or services</w:t>
      </w:r>
    </w:p>
    <w:p w14:paraId="32FDD5C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14:paraId="4EFFE1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altar serving</w:t>
      </w:r>
    </w:p>
    <w:p w14:paraId="498B33B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art groups</w:t>
      </w:r>
    </w:p>
    <w:p w14:paraId="7C4CB00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14:paraId="250ACD1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14:paraId="2A6BF568"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14:paraId="0AB253C7"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dance groups</w:t>
      </w:r>
    </w:p>
    <w:p w14:paraId="7644A7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14:paraId="42D01CC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14:paraId="44EE08A4"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open days</w:t>
      </w:r>
    </w:p>
    <w:p w14:paraId="7ACE5471"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prayer groups</w:t>
      </w:r>
    </w:p>
    <w:p w14:paraId="588A5D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14:paraId="4F273C62"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14:paraId="2F444B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sports teams</w:t>
      </w:r>
    </w:p>
    <w:p w14:paraId="6A219225"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Sunday school</w:t>
      </w:r>
    </w:p>
    <w:p w14:paraId="24F0877C" w14:textId="7A0F055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tutoring services</w:t>
      </w:r>
    </w:p>
    <w:p w14:paraId="3A8A650E"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14:paraId="6A53AF16" w14:textId="77777777" w:rsidR="00594A25" w:rsidRPr="00055EF8" w:rsidRDefault="00594A25" w:rsidP="00F36B7B">
      <w:pPr>
        <w:pStyle w:val="aDef"/>
      </w:pPr>
      <w:r w:rsidRPr="003765CF">
        <w:rPr>
          <w:rStyle w:val="charBoldItals"/>
        </w:rPr>
        <w:t>reportable conduct</w:t>
      </w:r>
      <w:r w:rsidRPr="003765CF">
        <w:t>—see section 17E.</w:t>
      </w:r>
    </w:p>
    <w:p w14:paraId="2770D980" w14:textId="77777777"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14:paraId="2F54DCAA" w14:textId="77777777"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14:paraId="65A24570" w14:textId="1A7C74AC" w:rsidR="00F36B7B" w:rsidRPr="00055EF8" w:rsidRDefault="00F36B7B" w:rsidP="00F36206">
      <w:pPr>
        <w:pStyle w:val="aDefpara"/>
        <w:rPr>
          <w:lang w:eastAsia="en-AU"/>
        </w:rPr>
      </w:pPr>
      <w:r w:rsidRPr="00055EF8">
        <w:rPr>
          <w:lang w:eastAsia="en-AU"/>
        </w:rPr>
        <w:lastRenderedPageBreak/>
        <w:tab/>
        <w:t>(b)</w:t>
      </w:r>
      <w:r w:rsidRPr="00055EF8">
        <w:rPr>
          <w:lang w:eastAsia="en-AU"/>
        </w:rPr>
        <w:tab/>
        <w:t xml:space="preserve">entered against the person before or after the commencement of the </w:t>
      </w:r>
      <w:hyperlink r:id="rId70" w:tooltip="A2016-39" w:history="1">
        <w:r w:rsidR="00CD705A" w:rsidRPr="00CD705A">
          <w:rPr>
            <w:rStyle w:val="charCitHyperlinkItal"/>
          </w:rPr>
          <w:t>Reportable Conduct and Information Sharing Legislation Amendment Act 2016</w:t>
        </w:r>
      </w:hyperlink>
      <w:r w:rsidRPr="00055EF8">
        <w:rPr>
          <w:lang w:eastAsia="en-AU"/>
        </w:rPr>
        <w:t>, section 3.</w:t>
      </w:r>
    </w:p>
    <w:p w14:paraId="1D4ED82B" w14:textId="77777777" w:rsidR="00F36B7B" w:rsidRPr="00055EF8" w:rsidRDefault="00F36B7B" w:rsidP="00F36B7B">
      <w:pPr>
        <w:pStyle w:val="AH5Sec"/>
        <w:rPr>
          <w:lang w:eastAsia="en-AU"/>
        </w:rPr>
      </w:pPr>
      <w:bookmarkStart w:id="44" w:name="_Toc146700880"/>
      <w:r w:rsidRPr="00F51261">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4"/>
    </w:p>
    <w:p w14:paraId="74C7B479" w14:textId="77777777" w:rsidR="00F36B7B" w:rsidRPr="00055EF8" w:rsidRDefault="00F36B7B" w:rsidP="00F36B7B">
      <w:pPr>
        <w:pStyle w:val="Amain"/>
        <w:rPr>
          <w:lang w:eastAsia="en-AU"/>
        </w:rPr>
      </w:pPr>
      <w:r w:rsidRPr="00055EF8">
        <w:rPr>
          <w:lang w:eastAsia="en-AU"/>
        </w:rPr>
        <w:tab/>
        <w:t>(1)</w:t>
      </w:r>
      <w:r w:rsidRPr="00055EF8">
        <w:rPr>
          <w:lang w:eastAsia="en-AU"/>
        </w:rPr>
        <w:tab/>
        <w:t>In this division:</w:t>
      </w:r>
    </w:p>
    <w:p w14:paraId="2C637168" w14:textId="77777777"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14:paraId="7E026889" w14:textId="77777777"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14:paraId="3D715418" w14:textId="77777777"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14:paraId="3FB3EE2B" w14:textId="77777777"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14:paraId="74C4AC1A" w14:textId="77777777"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14:paraId="380B6266" w14:textId="77777777"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14:paraId="27CAADC3" w14:textId="77777777"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14:paraId="2578C8FD" w14:textId="77777777" w:rsidR="00F36B7B" w:rsidRPr="00055EF8" w:rsidRDefault="00F36B7B" w:rsidP="00F36B7B">
      <w:pPr>
        <w:pStyle w:val="aExamHdgsubpar"/>
      </w:pPr>
      <w:r w:rsidRPr="00055EF8">
        <w:t>Example—subpar (ii) (B)</w:t>
      </w:r>
    </w:p>
    <w:p w14:paraId="25C35FC3" w14:textId="77777777" w:rsidR="00F36B7B" w:rsidRPr="00055EF8" w:rsidRDefault="00F36B7B" w:rsidP="00F36B7B">
      <w:pPr>
        <w:pStyle w:val="aExamsubpar"/>
      </w:pPr>
      <w:r w:rsidRPr="00055EF8">
        <w:t>engaging in contact with a child as a preliminary step to obtaining the child’s compliance in sexual activities</w:t>
      </w:r>
    </w:p>
    <w:p w14:paraId="533D8B1D" w14:textId="67D01449"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71"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14:paraId="7B0EB81D" w14:textId="77777777"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14:paraId="7EBA35E7" w14:textId="77777777"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14:paraId="48B2EB69" w14:textId="77777777"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14:paraId="12FDE4CD" w14:textId="77777777"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14:paraId="313F5528" w14:textId="0CE3974A" w:rsidR="00F36B7B" w:rsidRPr="00055EF8" w:rsidRDefault="00F36B7B" w:rsidP="00525BA5">
      <w:pPr>
        <w:pStyle w:val="Asubpara"/>
        <w:keepNext/>
        <w:rPr>
          <w:lang w:eastAsia="en-AU"/>
        </w:rPr>
      </w:pPr>
      <w:r w:rsidRPr="00055EF8">
        <w:rPr>
          <w:lang w:eastAsia="en-AU"/>
        </w:rPr>
        <w:lastRenderedPageBreak/>
        <w:tab/>
        <w:t>(iv)</w:t>
      </w:r>
      <w:r w:rsidRPr="00055EF8">
        <w:rPr>
          <w:lang w:eastAsia="en-AU"/>
        </w:rPr>
        <w:tab/>
        <w:t xml:space="preserve">an offence against either of the following provisions of the </w:t>
      </w:r>
      <w:hyperlink r:id="rId72" w:tooltip="Education and Care Service National Law (ACT)" w:history="1">
        <w:r w:rsidRPr="00055EF8">
          <w:rPr>
            <w:rStyle w:val="charCitHyperlinkItal"/>
          </w:rPr>
          <w:t>Education and Care Service National Law (ACT)</w:t>
        </w:r>
      </w:hyperlink>
      <w:r w:rsidRPr="00055EF8">
        <w:rPr>
          <w:lang w:eastAsia="en-AU"/>
        </w:rPr>
        <w:t>:</w:t>
      </w:r>
    </w:p>
    <w:p w14:paraId="65B29A59" w14:textId="77777777"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14:paraId="0FD838BA" w14:textId="77777777"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7504FCBA" w14:textId="77777777"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14:paraId="5B605E82" w14:textId="77777777"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14:paraId="1B1693A5" w14:textId="77777777"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14:paraId="4C2AE26E" w14:textId="77777777"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14:paraId="243D665C" w14:textId="77777777" w:rsidR="00F36B7B" w:rsidRPr="00055EF8" w:rsidRDefault="00F36B7B" w:rsidP="00F36B7B">
      <w:pPr>
        <w:pStyle w:val="aExamHdgss"/>
      </w:pPr>
      <w:r w:rsidRPr="00055EF8">
        <w:t>Examples</w:t>
      </w:r>
      <w:r w:rsidRPr="00055EF8">
        <w:rPr>
          <w:lang w:eastAsia="en-AU"/>
        </w:rPr>
        <w:t>—s (2)</w:t>
      </w:r>
    </w:p>
    <w:p w14:paraId="628CAD70" w14:textId="77777777" w:rsidR="00F36B7B" w:rsidRPr="00055EF8" w:rsidRDefault="00F36B7B" w:rsidP="00F36B7B">
      <w:pPr>
        <w:pStyle w:val="aExamINumss"/>
      </w:pPr>
      <w:r w:rsidRPr="00055EF8">
        <w:t>1</w:t>
      </w:r>
      <w:r w:rsidRPr="00055EF8">
        <w:tab/>
        <w:t>touching a child to attract the child’s attention, to guide a child, or to comfort a distressed child</w:t>
      </w:r>
    </w:p>
    <w:p w14:paraId="49E68F9B" w14:textId="77777777" w:rsidR="00F36B7B" w:rsidRPr="00055EF8" w:rsidRDefault="00F36B7B" w:rsidP="00F36B7B">
      <w:pPr>
        <w:pStyle w:val="aExamINumss"/>
      </w:pPr>
      <w:r w:rsidRPr="00055EF8">
        <w:t>2</w:t>
      </w:r>
      <w:r w:rsidRPr="00055EF8">
        <w:tab/>
        <w:t>a school teacher raising the teacher’s voice to attract attention or restore order in a classroom</w:t>
      </w:r>
    </w:p>
    <w:p w14:paraId="2D20190F" w14:textId="77777777" w:rsidR="00F36B7B" w:rsidRPr="00055EF8" w:rsidRDefault="00F36B7B" w:rsidP="00F36B7B">
      <w:pPr>
        <w:pStyle w:val="aExamINumss"/>
      </w:pPr>
      <w:r w:rsidRPr="00055EF8">
        <w:t>3</w:t>
      </w:r>
      <w:r w:rsidRPr="00055EF8">
        <w:tab/>
        <w:t>accidental conduct</w:t>
      </w:r>
    </w:p>
    <w:p w14:paraId="436E0F91" w14:textId="77777777"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14:paraId="70581393" w14:textId="77777777"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14:paraId="7DF3EFCD" w14:textId="77777777"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14:paraId="12437FFD" w14:textId="77777777" w:rsidR="00662CE0" w:rsidRPr="003765CF" w:rsidRDefault="00662CE0" w:rsidP="00662CE0">
      <w:pPr>
        <w:pStyle w:val="AH5Sec"/>
      </w:pPr>
      <w:bookmarkStart w:id="45" w:name="_Toc146700881"/>
      <w:r w:rsidRPr="00F51261">
        <w:rPr>
          <w:rStyle w:val="CharSectNo"/>
        </w:rPr>
        <w:t>17EA</w:t>
      </w:r>
      <w:r w:rsidRPr="003765CF">
        <w:tab/>
        <w:t xml:space="preserve">Meaning of </w:t>
      </w:r>
      <w:r w:rsidRPr="003765CF">
        <w:rPr>
          <w:rStyle w:val="charItals"/>
        </w:rPr>
        <w:t>designated entity</w:t>
      </w:r>
      <w:r w:rsidRPr="003765CF">
        <w:t>—div 2.2A</w:t>
      </w:r>
      <w:bookmarkEnd w:id="45"/>
    </w:p>
    <w:p w14:paraId="4291D1C5" w14:textId="77777777"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14:paraId="6F2949A1" w14:textId="77777777"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14:paraId="1DFAA83E" w14:textId="77777777"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14:paraId="341504A7" w14:textId="77777777"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14:paraId="25604200" w14:textId="77777777" w:rsidR="00662CE0" w:rsidRPr="003765CF" w:rsidRDefault="00662CE0" w:rsidP="00662CE0">
      <w:pPr>
        <w:pStyle w:val="Asubpara"/>
        <w:rPr>
          <w:lang w:eastAsia="en-AU"/>
        </w:rPr>
      </w:pPr>
      <w:r w:rsidRPr="003765CF">
        <w:rPr>
          <w:lang w:eastAsia="en-AU"/>
        </w:rPr>
        <w:lastRenderedPageBreak/>
        <w:tab/>
        <w:t>(iii)</w:t>
      </w:r>
      <w:r w:rsidRPr="003765CF">
        <w:rPr>
          <w:lang w:eastAsia="en-AU"/>
        </w:rPr>
        <w:tab/>
        <w:t>a government school or a non-government school;</w:t>
      </w:r>
    </w:p>
    <w:p w14:paraId="78D0D0D7" w14:textId="77777777"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14:paraId="7DE8B5F2" w14:textId="77777777"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14:paraId="63991034" w14:textId="77777777"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14:paraId="020F8E82" w14:textId="77777777"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14:paraId="29DACF1E" w14:textId="77777777"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14:paraId="4A488D17" w14:textId="77777777"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14:paraId="5C597801" w14:textId="77777777"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14:paraId="6F5DB798" w14:textId="77777777" w:rsidR="00662CE0" w:rsidRPr="003765CF" w:rsidRDefault="00662CE0" w:rsidP="00662CE0">
      <w:pPr>
        <w:pStyle w:val="Amain"/>
      </w:pPr>
      <w:r w:rsidRPr="003765CF">
        <w:tab/>
        <w:t>(2)</w:t>
      </w:r>
      <w:r w:rsidRPr="003765CF">
        <w:tab/>
        <w:t>In this section:</w:t>
      </w:r>
    </w:p>
    <w:p w14:paraId="79593E5F" w14:textId="48BC6E09"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73" w:tooltip="A2008-19" w:history="1">
        <w:r w:rsidRPr="003765CF">
          <w:rPr>
            <w:rStyle w:val="charCitHyperlinkItal"/>
          </w:rPr>
          <w:t>Children and Young People Act 2008</w:t>
        </w:r>
      </w:hyperlink>
      <w:r w:rsidRPr="003765CF">
        <w:rPr>
          <w:szCs w:val="24"/>
          <w:lang w:eastAsia="en-AU"/>
        </w:rPr>
        <w:t>, section 502.</w:t>
      </w:r>
    </w:p>
    <w:p w14:paraId="6FBAC1F6" w14:textId="53A6A35B"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4" w:tooltip="A2008-19" w:history="1">
        <w:r w:rsidRPr="003765CF">
          <w:rPr>
            <w:rStyle w:val="charCitHyperlinkItal"/>
          </w:rPr>
          <w:t>Children and Young People Act 2008</w:t>
        </w:r>
      </w:hyperlink>
      <w:r w:rsidRPr="003765CF">
        <w:rPr>
          <w:lang w:eastAsia="en-AU"/>
        </w:rPr>
        <w:t>, section 502.</w:t>
      </w:r>
    </w:p>
    <w:p w14:paraId="6AAFF985" w14:textId="33748F74"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5" w:tooltip="A2008-19" w:history="1">
        <w:r w:rsidRPr="003765CF">
          <w:rPr>
            <w:rStyle w:val="charCitHyperlinkItal"/>
          </w:rPr>
          <w:t>Children and Young People Act 2008</w:t>
        </w:r>
      </w:hyperlink>
      <w:r w:rsidRPr="003765CF">
        <w:rPr>
          <w:lang w:eastAsia="en-AU"/>
        </w:rPr>
        <w:t>, section 732.</w:t>
      </w:r>
    </w:p>
    <w:p w14:paraId="7C044698" w14:textId="13415050"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6" w:tooltip="A2011-42" w:history="1">
        <w:r w:rsidRPr="00760F91">
          <w:rPr>
            <w:rStyle w:val="charCitHyperlinkItal"/>
          </w:rPr>
          <w:t>Education and Care Services National Law (ACT)</w:t>
        </w:r>
      </w:hyperlink>
      <w:r w:rsidRPr="003765CF">
        <w:rPr>
          <w:lang w:eastAsia="en-AU"/>
        </w:rPr>
        <w:t>.</w:t>
      </w:r>
    </w:p>
    <w:p w14:paraId="4B1528E8" w14:textId="2409FA60"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7" w:tooltip="A2004-17" w:history="1">
        <w:r w:rsidRPr="003765CF">
          <w:rPr>
            <w:rStyle w:val="charCitHyperlinkItal"/>
          </w:rPr>
          <w:t>Education Act 2004</w:t>
        </w:r>
      </w:hyperlink>
      <w:r w:rsidRPr="003765CF">
        <w:rPr>
          <w:lang w:eastAsia="en-AU"/>
        </w:rPr>
        <w:t>, dictionary.</w:t>
      </w:r>
    </w:p>
    <w:p w14:paraId="05CF3782" w14:textId="77777777" w:rsidR="00662CE0" w:rsidRPr="003765CF" w:rsidRDefault="00662CE0" w:rsidP="00525BA5">
      <w:pPr>
        <w:pStyle w:val="aDef"/>
        <w:keepNext/>
      </w:pPr>
      <w:r w:rsidRPr="003765CF">
        <w:rPr>
          <w:rStyle w:val="charBoldItals"/>
        </w:rPr>
        <w:t xml:space="preserve">health service </w:t>
      </w:r>
      <w:r w:rsidRPr="003765CF">
        <w:t>means the following services:</w:t>
      </w:r>
    </w:p>
    <w:p w14:paraId="799126ED" w14:textId="77777777" w:rsidR="00662CE0" w:rsidRPr="003765CF" w:rsidRDefault="00662CE0" w:rsidP="00525BA5">
      <w:pPr>
        <w:pStyle w:val="aDefpara"/>
        <w:keepNext/>
      </w:pPr>
      <w:r w:rsidRPr="003765CF">
        <w:tab/>
        <w:t>(a)</w:t>
      </w:r>
      <w:r w:rsidRPr="003765CF">
        <w:tab/>
        <w:t>ambulance services;</w:t>
      </w:r>
    </w:p>
    <w:p w14:paraId="508F54D9" w14:textId="77777777" w:rsidR="00662CE0" w:rsidRPr="003765CF" w:rsidRDefault="00662CE0" w:rsidP="00662CE0">
      <w:pPr>
        <w:pStyle w:val="aDefpara"/>
      </w:pPr>
      <w:r w:rsidRPr="003765CF">
        <w:tab/>
        <w:t>(b)</w:t>
      </w:r>
      <w:r w:rsidRPr="003765CF">
        <w:tab/>
        <w:t>services provided by a public health facility;</w:t>
      </w:r>
    </w:p>
    <w:p w14:paraId="25B6E153" w14:textId="77777777" w:rsidR="00662CE0" w:rsidRPr="003765CF" w:rsidRDefault="00662CE0" w:rsidP="00662CE0">
      <w:pPr>
        <w:pStyle w:val="aDefpara"/>
      </w:pPr>
      <w:r w:rsidRPr="003765CF">
        <w:tab/>
        <w:t>(c)</w:t>
      </w:r>
      <w:r w:rsidRPr="003765CF">
        <w:tab/>
        <w:t>hospital services;</w:t>
      </w:r>
    </w:p>
    <w:p w14:paraId="73EEF47B" w14:textId="77777777" w:rsidR="00662CE0" w:rsidRPr="003765CF" w:rsidRDefault="00662CE0" w:rsidP="00662CE0">
      <w:pPr>
        <w:pStyle w:val="aDefpara"/>
      </w:pPr>
      <w:r w:rsidRPr="003765CF">
        <w:tab/>
        <w:t>(d)</w:t>
      </w:r>
      <w:r w:rsidRPr="003765CF">
        <w:tab/>
        <w:t>any other services prescribed by regulation.</w:t>
      </w:r>
    </w:p>
    <w:p w14:paraId="31260FE4" w14:textId="2B59F6D0"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8" w:tooltip="A2004-17" w:history="1">
        <w:r w:rsidRPr="003765CF">
          <w:rPr>
            <w:rStyle w:val="charCitHyperlinkItal"/>
          </w:rPr>
          <w:t>Education Act 2004</w:t>
        </w:r>
      </w:hyperlink>
      <w:r w:rsidRPr="003765CF">
        <w:rPr>
          <w:lang w:eastAsia="en-AU"/>
        </w:rPr>
        <w:t>, dictionary.</w:t>
      </w:r>
    </w:p>
    <w:p w14:paraId="1C3C6563" w14:textId="77777777" w:rsidR="00E524FA" w:rsidRDefault="00E524FA" w:rsidP="00E524FA">
      <w:pPr>
        <w:pStyle w:val="AH5Sec"/>
      </w:pPr>
      <w:bookmarkStart w:id="46" w:name="_Toc146700882"/>
      <w:r w:rsidRPr="00F51261">
        <w:rPr>
          <w:rStyle w:val="CharSectNo"/>
        </w:rPr>
        <w:lastRenderedPageBreak/>
        <w:t>17EAA</w:t>
      </w:r>
      <w:r>
        <w:tab/>
        <w:t xml:space="preserve">Meaning of </w:t>
      </w:r>
      <w:r>
        <w:rPr>
          <w:rStyle w:val="charItals"/>
        </w:rPr>
        <w:t>head</w:t>
      </w:r>
      <w:r>
        <w:t xml:space="preserve"> of a designated entity—div 2.2A</w:t>
      </w:r>
      <w:bookmarkEnd w:id="46"/>
    </w:p>
    <w:p w14:paraId="540A4C59" w14:textId="77777777" w:rsidR="00E524FA" w:rsidRDefault="00E524FA" w:rsidP="00E524FA">
      <w:pPr>
        <w:pStyle w:val="Amain"/>
      </w:pPr>
      <w:r>
        <w:tab/>
        <w:t>(1)</w:t>
      </w:r>
      <w:r>
        <w:tab/>
        <w:t>In this division:</w:t>
      </w:r>
    </w:p>
    <w:p w14:paraId="2A1FD3D1" w14:textId="77777777" w:rsidR="00E524FA" w:rsidRDefault="00E524FA" w:rsidP="00E524FA">
      <w:pPr>
        <w:pStyle w:val="aDef"/>
        <w:rPr>
          <w:lang w:eastAsia="en-AU"/>
        </w:rPr>
      </w:pPr>
      <w:r>
        <w:rPr>
          <w:rStyle w:val="charBoldItals"/>
        </w:rPr>
        <w:t>head</w:t>
      </w:r>
      <w:r>
        <w:rPr>
          <w:lang w:eastAsia="en-AU"/>
        </w:rPr>
        <w:t>, of a designated entity, means—</w:t>
      </w:r>
    </w:p>
    <w:p w14:paraId="220DB878" w14:textId="77777777" w:rsidR="00E524FA" w:rsidRDefault="00E524FA" w:rsidP="00E524FA">
      <w:pPr>
        <w:pStyle w:val="aDefpara"/>
        <w:rPr>
          <w:lang w:eastAsia="en-AU"/>
        </w:rPr>
      </w:pPr>
      <w:r>
        <w:rPr>
          <w:lang w:eastAsia="en-AU"/>
        </w:rPr>
        <w:tab/>
        <w:t>(a)</w:t>
      </w:r>
      <w:r>
        <w:rPr>
          <w:lang w:eastAsia="en-AU"/>
        </w:rPr>
        <w:tab/>
        <w:t>for an administrative unit—the director</w:t>
      </w:r>
      <w:r>
        <w:rPr>
          <w:lang w:eastAsia="en-AU"/>
        </w:rPr>
        <w:noBreakHyphen/>
        <w:t>general of the administrative unit; or</w:t>
      </w:r>
    </w:p>
    <w:p w14:paraId="036A8846" w14:textId="77777777" w:rsidR="00E524FA" w:rsidRDefault="00E524FA" w:rsidP="00E524FA">
      <w:pPr>
        <w:pStyle w:val="aDefpara"/>
        <w:rPr>
          <w:lang w:eastAsia="en-AU"/>
        </w:rPr>
      </w:pPr>
      <w:r>
        <w:rPr>
          <w:lang w:eastAsia="en-AU"/>
        </w:rPr>
        <w:tab/>
        <w:t>(b)</w:t>
      </w:r>
      <w:r>
        <w:rPr>
          <w:lang w:eastAsia="en-AU"/>
        </w:rPr>
        <w:tab/>
        <w:t>for a religious body—the individual nominated under subsection (2) or (3); or</w:t>
      </w:r>
    </w:p>
    <w:p w14:paraId="28FA8D25" w14:textId="77777777" w:rsidR="00E524FA" w:rsidRDefault="00E524FA" w:rsidP="00E524FA">
      <w:pPr>
        <w:pStyle w:val="aDefpara"/>
        <w:rPr>
          <w:lang w:eastAsia="en-AU"/>
        </w:rPr>
      </w:pPr>
      <w:r>
        <w:rPr>
          <w:lang w:eastAsia="en-AU"/>
        </w:rPr>
        <w:tab/>
        <w:t>(c)</w:t>
      </w:r>
      <w:r>
        <w:rPr>
          <w:lang w:eastAsia="en-AU"/>
        </w:rPr>
        <w:tab/>
        <w:t>for any other designated entity—</w:t>
      </w:r>
    </w:p>
    <w:p w14:paraId="2F058242" w14:textId="77777777" w:rsidR="00E524FA" w:rsidRDefault="00E524FA" w:rsidP="00E524FA">
      <w:pPr>
        <w:pStyle w:val="aDefsubpara"/>
        <w:rPr>
          <w:lang w:eastAsia="en-AU"/>
        </w:rPr>
      </w:pPr>
      <w:r>
        <w:rPr>
          <w:lang w:eastAsia="en-AU"/>
        </w:rPr>
        <w:tab/>
        <w:t>(i)</w:t>
      </w:r>
      <w:r>
        <w:rPr>
          <w:lang w:eastAsia="en-AU"/>
        </w:rPr>
        <w:tab/>
        <w:t>if a regulation prescribes the head of the entity—the prescribed head of the entity; or</w:t>
      </w:r>
    </w:p>
    <w:p w14:paraId="0162F233" w14:textId="77777777" w:rsidR="00E524FA" w:rsidRDefault="00E524FA" w:rsidP="00E524FA">
      <w:pPr>
        <w:pStyle w:val="aDefsubpara"/>
        <w:rPr>
          <w:lang w:eastAsia="en-AU"/>
        </w:rPr>
      </w:pPr>
      <w:r>
        <w:rPr>
          <w:lang w:eastAsia="en-AU"/>
        </w:rPr>
        <w:tab/>
        <w:t>(ii)</w:t>
      </w:r>
      <w:r>
        <w:rPr>
          <w:lang w:eastAsia="en-AU"/>
        </w:rPr>
        <w:tab/>
      </w:r>
      <w:r>
        <w:t>in any other case—the individual primarily in charge of the management of the entity.</w:t>
      </w:r>
    </w:p>
    <w:p w14:paraId="4BF2484C" w14:textId="77777777" w:rsidR="00E524FA" w:rsidRDefault="00E524FA" w:rsidP="00E524FA">
      <w:pPr>
        <w:pStyle w:val="Amain"/>
      </w:pPr>
      <w:r>
        <w:tab/>
        <w:t>(2)</w:t>
      </w:r>
      <w:r>
        <w:tab/>
        <w:t>A religious body must—</w:t>
      </w:r>
    </w:p>
    <w:p w14:paraId="28CC672D" w14:textId="77777777" w:rsidR="00E524FA" w:rsidRDefault="00E524FA" w:rsidP="00E524FA">
      <w:pPr>
        <w:pStyle w:val="Apara"/>
      </w:pPr>
      <w:r>
        <w:tab/>
        <w:t>(a)</w:t>
      </w:r>
      <w:r>
        <w:tab/>
        <w:t>nominate an individual as the head of the body for this division; and</w:t>
      </w:r>
    </w:p>
    <w:p w14:paraId="449EE6F0" w14:textId="77777777" w:rsidR="00E524FA" w:rsidRDefault="00E524FA" w:rsidP="00E524FA">
      <w:pPr>
        <w:pStyle w:val="Apara"/>
      </w:pPr>
      <w:r>
        <w:tab/>
        <w:t>(b)</w:t>
      </w:r>
      <w:r>
        <w:tab/>
        <w:t>give the nomination to the ombudsman.</w:t>
      </w:r>
    </w:p>
    <w:p w14:paraId="1F0E6ADE" w14:textId="02E9567F" w:rsidR="00E524FA" w:rsidRDefault="00E524FA" w:rsidP="00E524FA">
      <w:pPr>
        <w:pStyle w:val="Amain"/>
      </w:pPr>
      <w:r>
        <w:tab/>
        <w:t>(3)</w:t>
      </w:r>
      <w:r>
        <w:tab/>
        <w:t>If a religious body does not make a nomination under subsection</w:t>
      </w:r>
      <w:r w:rsidR="002F575A">
        <w:t> </w:t>
      </w:r>
      <w:r>
        <w:t>(2), the ombudsman may, in writing, nominate an individual as the head of the body for this division.</w:t>
      </w:r>
    </w:p>
    <w:p w14:paraId="07268CC9" w14:textId="77777777" w:rsidR="00E524FA" w:rsidRDefault="00E524FA" w:rsidP="00E524FA">
      <w:pPr>
        <w:pStyle w:val="AH5Sec"/>
      </w:pPr>
      <w:bookmarkStart w:id="47" w:name="_Toc146700883"/>
      <w:r w:rsidRPr="00F51261">
        <w:rPr>
          <w:rStyle w:val="CharSectNo"/>
        </w:rPr>
        <w:t>17EAB</w:t>
      </w:r>
      <w:r>
        <w:tab/>
        <w:t xml:space="preserve">Meaning of </w:t>
      </w:r>
      <w:r>
        <w:rPr>
          <w:rStyle w:val="charItals"/>
        </w:rPr>
        <w:t>reportable allegation</w:t>
      </w:r>
      <w:r>
        <w:t>—div 2.2A</w:t>
      </w:r>
      <w:bookmarkEnd w:id="47"/>
    </w:p>
    <w:p w14:paraId="6CF3AF18" w14:textId="77777777" w:rsidR="00E524FA" w:rsidRDefault="00E524FA" w:rsidP="00E524FA">
      <w:pPr>
        <w:pStyle w:val="Amain"/>
      </w:pPr>
      <w:r>
        <w:tab/>
        <w:t>(1)</w:t>
      </w:r>
      <w:r>
        <w:tab/>
        <w:t xml:space="preserve">For this division, a </w:t>
      </w:r>
      <w:r>
        <w:rPr>
          <w:rStyle w:val="charBoldItals"/>
        </w:rPr>
        <w:t>reportable allegation</w:t>
      </w:r>
      <w:r>
        <w:t xml:space="preserve"> is an express assertion that reportable conduct has happened.</w:t>
      </w:r>
    </w:p>
    <w:p w14:paraId="5B910EC6" w14:textId="77777777" w:rsidR="00E524FA" w:rsidRDefault="00E524FA" w:rsidP="00E524FA">
      <w:pPr>
        <w:pStyle w:val="Amain"/>
      </w:pPr>
      <w:r>
        <w:tab/>
        <w:t>(2)</w:t>
      </w:r>
      <w:r>
        <w:tab/>
        <w:t>However, if an express assertion that reportable conduct has happened was made as a religious confession, the assertion is a reportable allegation if, and only if, it relates to—</w:t>
      </w:r>
    </w:p>
    <w:p w14:paraId="66F0A0DD" w14:textId="77777777" w:rsidR="00E524FA" w:rsidRDefault="00E524FA" w:rsidP="00E524FA">
      <w:pPr>
        <w:pStyle w:val="Apara"/>
      </w:pPr>
      <w:r>
        <w:tab/>
        <w:t>(a)</w:t>
      </w:r>
      <w:r>
        <w:tab/>
        <w:t>sexual abuse against a child; or</w:t>
      </w:r>
    </w:p>
    <w:p w14:paraId="38581D72" w14:textId="77777777" w:rsidR="00E524FA" w:rsidRDefault="00E524FA" w:rsidP="00E524FA">
      <w:pPr>
        <w:pStyle w:val="Apara"/>
      </w:pPr>
      <w:r>
        <w:tab/>
        <w:t>(b)</w:t>
      </w:r>
      <w:r>
        <w:tab/>
        <w:t>non-accidental physical injury to a child.</w:t>
      </w:r>
    </w:p>
    <w:p w14:paraId="276E6C1E" w14:textId="77777777" w:rsidR="00E524FA" w:rsidRDefault="00E524FA" w:rsidP="00E524FA">
      <w:pPr>
        <w:pStyle w:val="Amain"/>
        <w:rPr>
          <w:lang w:eastAsia="en-AU"/>
        </w:rPr>
      </w:pPr>
      <w:r>
        <w:lastRenderedPageBreak/>
        <w:tab/>
        <w:t>(3)</w:t>
      </w:r>
      <w:r>
        <w:tab/>
      </w:r>
      <w:r>
        <w:rPr>
          <w:lang w:eastAsia="en-AU"/>
        </w:rPr>
        <w:t>A person who is or was a member of the clergy of a church or religious denomination is not entitled to refuse to report a reportable allegation because it contains information communicated to the member during a religious confession.</w:t>
      </w:r>
    </w:p>
    <w:p w14:paraId="52367C3C" w14:textId="77777777" w:rsidR="00E524FA" w:rsidRDefault="00E524FA" w:rsidP="009B3A58">
      <w:pPr>
        <w:pStyle w:val="Amain"/>
        <w:keepNext/>
      </w:pPr>
      <w:r>
        <w:tab/>
        <w:t>(4)</w:t>
      </w:r>
      <w:r>
        <w:tab/>
        <w:t>In this section:</w:t>
      </w:r>
    </w:p>
    <w:p w14:paraId="0F48F2A0" w14:textId="77777777" w:rsidR="00E524FA" w:rsidRDefault="00E524FA" w:rsidP="00E524FA">
      <w:pPr>
        <w:pStyle w:val="aDef"/>
      </w:pPr>
      <w:r>
        <w:rPr>
          <w:rStyle w:val="charBoldItals"/>
        </w:rPr>
        <w:t>religious confession</w:t>
      </w:r>
      <w:r>
        <w:rPr>
          <w:lang w:eastAsia="en-AU"/>
        </w:rPr>
        <w:t xml:space="preserve"> means a confession made by a person to a member of the clergy in the member’s professional capacity according to the ritual of the member’s church or religious denomination.</w:t>
      </w:r>
    </w:p>
    <w:p w14:paraId="7C909C05" w14:textId="77777777" w:rsidR="00E524FA" w:rsidRDefault="00E524FA" w:rsidP="00E524FA">
      <w:pPr>
        <w:pStyle w:val="AH5Sec"/>
      </w:pPr>
      <w:bookmarkStart w:id="48" w:name="_Toc146700884"/>
      <w:r w:rsidRPr="00F51261">
        <w:rPr>
          <w:rStyle w:val="CharSectNo"/>
        </w:rPr>
        <w:t>17EAC</w:t>
      </w:r>
      <w:r>
        <w:tab/>
        <w:t xml:space="preserve">Meaning of </w:t>
      </w:r>
      <w:r>
        <w:rPr>
          <w:rStyle w:val="charItals"/>
        </w:rPr>
        <w:t>employee</w:t>
      </w:r>
      <w:r>
        <w:t>—div 2.2A</w:t>
      </w:r>
      <w:bookmarkEnd w:id="48"/>
    </w:p>
    <w:p w14:paraId="52BE58FC" w14:textId="77777777" w:rsidR="00E524FA" w:rsidRDefault="00E524FA" w:rsidP="00E524FA">
      <w:pPr>
        <w:pStyle w:val="Amain"/>
      </w:pPr>
      <w:r>
        <w:tab/>
        <w:t>(1)</w:t>
      </w:r>
      <w:r>
        <w:tab/>
        <w:t>In this division:</w:t>
      </w:r>
    </w:p>
    <w:p w14:paraId="6B68AE69" w14:textId="77777777" w:rsidR="00E524FA" w:rsidRDefault="00E524FA" w:rsidP="00E524FA">
      <w:pPr>
        <w:pStyle w:val="aDef"/>
        <w:keepNext/>
        <w:rPr>
          <w:lang w:eastAsia="en-AU"/>
        </w:rPr>
      </w:pPr>
      <w:r>
        <w:rPr>
          <w:rStyle w:val="charBoldItals"/>
        </w:rPr>
        <w:t>employee</w:t>
      </w:r>
      <w:r>
        <w:rPr>
          <w:lang w:eastAsia="en-AU"/>
        </w:rPr>
        <w:t>, of a designated entity—</w:t>
      </w:r>
    </w:p>
    <w:p w14:paraId="29F7DD72" w14:textId="77777777" w:rsidR="00E524FA" w:rsidRDefault="00E524FA" w:rsidP="00E524FA">
      <w:pPr>
        <w:pStyle w:val="aDefpara"/>
        <w:rPr>
          <w:lang w:eastAsia="en-AU"/>
        </w:rPr>
      </w:pPr>
      <w:r>
        <w:rPr>
          <w:lang w:eastAsia="en-AU"/>
        </w:rPr>
        <w:tab/>
        <w:t>(a)</w:t>
      </w:r>
      <w:r>
        <w:rPr>
          <w:lang w:eastAsia="en-AU"/>
        </w:rPr>
        <w:tab/>
        <w:t>means a person who is engaged—</w:t>
      </w:r>
    </w:p>
    <w:p w14:paraId="24F71616" w14:textId="77777777" w:rsidR="00E524FA" w:rsidRDefault="00E524FA" w:rsidP="00E524FA">
      <w:pPr>
        <w:pStyle w:val="aDefsubpara"/>
        <w:rPr>
          <w:lang w:eastAsia="en-AU"/>
        </w:rPr>
      </w:pPr>
      <w:r>
        <w:rPr>
          <w:lang w:eastAsia="en-AU"/>
        </w:rPr>
        <w:tab/>
        <w:t>(i)</w:t>
      </w:r>
      <w:r>
        <w:rPr>
          <w:lang w:eastAsia="en-AU"/>
        </w:rPr>
        <w:tab/>
        <w:t>under a contract of employment with the designated entity; or</w:t>
      </w:r>
    </w:p>
    <w:p w14:paraId="36172242" w14:textId="77777777" w:rsidR="00E524FA" w:rsidRDefault="00E524FA" w:rsidP="00E524FA">
      <w:pPr>
        <w:pStyle w:val="aDefsubpara"/>
        <w:rPr>
          <w:lang w:eastAsia="en-AU"/>
        </w:rPr>
      </w:pPr>
      <w:r>
        <w:rPr>
          <w:lang w:eastAsia="en-AU"/>
        </w:rPr>
        <w:tab/>
        <w:t>(ii)</w:t>
      </w:r>
      <w:r>
        <w:rPr>
          <w:lang w:eastAsia="en-AU"/>
        </w:rPr>
        <w:tab/>
        <w:t>by the designated entity</w:t>
      </w:r>
      <w:r>
        <w:t xml:space="preserve"> </w:t>
      </w:r>
      <w:r>
        <w:rPr>
          <w:lang w:eastAsia="en-AU"/>
        </w:rPr>
        <w:t>to provide services to children (other than under a contract of employment); or</w:t>
      </w:r>
    </w:p>
    <w:p w14:paraId="308A16C5" w14:textId="77777777" w:rsidR="00E524FA" w:rsidRDefault="00E524FA" w:rsidP="00E524FA">
      <w:pPr>
        <w:pStyle w:val="aExamHdgsubpar"/>
      </w:pPr>
      <w:r>
        <w:t>Examples</w:t>
      </w:r>
    </w:p>
    <w:p w14:paraId="3C984069"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out-of-home carer</w:t>
      </w:r>
    </w:p>
    <w:p w14:paraId="37EBC281"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volunteer</w:t>
      </w:r>
    </w:p>
    <w:p w14:paraId="6A9197D7" w14:textId="77777777" w:rsidR="00E524FA" w:rsidRDefault="00E524FA" w:rsidP="00E524FA">
      <w:pPr>
        <w:pStyle w:val="aDefsubpara"/>
      </w:pPr>
      <w:r>
        <w:tab/>
        <w:t>(iii)</w:t>
      </w:r>
      <w:r>
        <w:tab/>
        <w:t>by another entity (whether or not under a contract of employment) to provide services to children on behalf of the designated entity; and</w:t>
      </w:r>
    </w:p>
    <w:p w14:paraId="6E7B1029" w14:textId="77777777" w:rsidR="00E524FA" w:rsidRDefault="00E524FA" w:rsidP="00E524FA">
      <w:pPr>
        <w:pStyle w:val="aExamHdgsubpar"/>
      </w:pPr>
      <w:r>
        <w:t>Example</w:t>
      </w:r>
    </w:p>
    <w:p w14:paraId="0227D4CF" w14:textId="77777777" w:rsidR="00E524FA" w:rsidRDefault="00E524FA" w:rsidP="00E524FA">
      <w:pPr>
        <w:pStyle w:val="aExamsubpar"/>
      </w:pPr>
      <w:r>
        <w:t>subcontractor</w:t>
      </w:r>
    </w:p>
    <w:p w14:paraId="4D1BA97E" w14:textId="7FD086D4" w:rsidR="00E524FA" w:rsidRDefault="00E524FA" w:rsidP="00B63A0A">
      <w:pPr>
        <w:pStyle w:val="aDefpara"/>
        <w:keepLines/>
        <w:rPr>
          <w:lang w:eastAsia="en-AU"/>
        </w:rPr>
      </w:pPr>
      <w:r>
        <w:rPr>
          <w:lang w:eastAsia="en-AU"/>
        </w:rPr>
        <w:lastRenderedPageBreak/>
        <w:tab/>
        <w:t>(b)</w:t>
      </w:r>
      <w:r>
        <w:rPr>
          <w:lang w:eastAsia="en-AU"/>
        </w:rPr>
        <w:tab/>
        <w:t xml:space="preserve">for a designated entity that, in accordance with the </w:t>
      </w:r>
      <w:hyperlink r:id="rId79" w:tooltip="A2008-19" w:history="1">
        <w:r>
          <w:rPr>
            <w:rStyle w:val="charCitHyperlinkItal"/>
          </w:rPr>
          <w:t>Children and Young People Act 2008</w:t>
        </w:r>
      </w:hyperlink>
      <w:r>
        <w:rPr>
          <w:lang w:eastAsia="en-AU"/>
        </w:rPr>
        <w:t>, authorises an out-of-home carer to exercise daily care responsibility or long-term care responsibility for a child—includes an adult who stays for at least 21 days at premises provided by the authorised out</w:t>
      </w:r>
      <w:r>
        <w:rPr>
          <w:lang w:eastAsia="en-AU"/>
        </w:rPr>
        <w:noBreakHyphen/>
        <w:t>of</w:t>
      </w:r>
      <w:r>
        <w:rPr>
          <w:lang w:eastAsia="en-AU"/>
        </w:rPr>
        <w:noBreakHyphen/>
        <w:t>home carer for the child to live.</w:t>
      </w:r>
    </w:p>
    <w:p w14:paraId="39422BA1" w14:textId="77777777" w:rsidR="00E524FA" w:rsidRDefault="00E524FA" w:rsidP="009B3A58">
      <w:pPr>
        <w:pStyle w:val="Amain"/>
        <w:keepNext/>
      </w:pPr>
      <w:r>
        <w:tab/>
        <w:t>(2)</w:t>
      </w:r>
      <w:r>
        <w:tab/>
        <w:t xml:space="preserve">However, for a designated entity that is a religious body, </w:t>
      </w:r>
      <w:r>
        <w:rPr>
          <w:rStyle w:val="charBoldItals"/>
        </w:rPr>
        <w:t>employee</w:t>
      </w:r>
      <w:r>
        <w:t>—</w:t>
      </w:r>
    </w:p>
    <w:p w14:paraId="3A909CB3" w14:textId="77777777" w:rsidR="00E524FA" w:rsidRDefault="00E524FA" w:rsidP="009B3A58">
      <w:pPr>
        <w:pStyle w:val="aDefpara"/>
        <w:keepNext/>
        <w:rPr>
          <w:lang w:eastAsia="en-AU"/>
        </w:rPr>
      </w:pPr>
      <w:r>
        <w:rPr>
          <w:lang w:eastAsia="en-AU"/>
        </w:rPr>
        <w:tab/>
        <w:t>(a)</w:t>
      </w:r>
      <w:r>
        <w:rPr>
          <w:lang w:eastAsia="en-AU"/>
        </w:rPr>
        <w:tab/>
        <w:t>means—</w:t>
      </w:r>
    </w:p>
    <w:p w14:paraId="58D8575E" w14:textId="77777777" w:rsidR="00E524FA" w:rsidRDefault="00E524FA" w:rsidP="00E524FA">
      <w:pPr>
        <w:pStyle w:val="aDefsubpara"/>
      </w:pPr>
      <w:r>
        <w:tab/>
        <w:t>(i)</w:t>
      </w:r>
      <w:r>
        <w:tab/>
        <w:t>a minister of religion, a religious leader or an officer of the religious body; or</w:t>
      </w:r>
    </w:p>
    <w:p w14:paraId="7E9C90E7" w14:textId="77777777" w:rsidR="00E524FA" w:rsidRDefault="00E524FA" w:rsidP="00E524FA">
      <w:pPr>
        <w:pStyle w:val="aDefsubpara"/>
        <w:rPr>
          <w:lang w:eastAsia="en-AU"/>
        </w:rPr>
      </w:pPr>
      <w:r>
        <w:rPr>
          <w:lang w:eastAsia="en-AU"/>
        </w:rPr>
        <w:tab/>
        <w:t>(ii)</w:t>
      </w:r>
      <w:r>
        <w:rPr>
          <w:lang w:eastAsia="en-AU"/>
        </w:rPr>
        <w:tab/>
        <w:t>a person who is engaged under a contract of employment with the religious body; or</w:t>
      </w:r>
    </w:p>
    <w:p w14:paraId="576FF35D" w14:textId="77777777" w:rsidR="00E524FA" w:rsidRDefault="00E524FA" w:rsidP="00E524FA">
      <w:pPr>
        <w:pStyle w:val="aDefsubpara"/>
      </w:pPr>
      <w:r>
        <w:rPr>
          <w:lang w:eastAsia="en-AU"/>
        </w:rPr>
        <w:tab/>
        <w:t>(iii)</w:t>
      </w:r>
      <w:r>
        <w:rPr>
          <w:lang w:eastAsia="en-AU"/>
        </w:rPr>
        <w:tab/>
        <w:t>a person who is engaged by the religious body</w:t>
      </w:r>
      <w:r>
        <w:t xml:space="preserve"> </w:t>
      </w:r>
      <w:r>
        <w:rPr>
          <w:lang w:eastAsia="en-AU"/>
        </w:rPr>
        <w:t>to provide services (other than under a contract of employment) whether or not the services are provided to children</w:t>
      </w:r>
      <w:r>
        <w:t>; but</w:t>
      </w:r>
    </w:p>
    <w:p w14:paraId="7CD823F4" w14:textId="77777777" w:rsidR="00E524FA" w:rsidRDefault="00E524FA" w:rsidP="00E524FA">
      <w:pPr>
        <w:pStyle w:val="aDefpara"/>
      </w:pPr>
      <w:r>
        <w:rPr>
          <w:lang w:eastAsia="en-AU"/>
        </w:rPr>
        <w:tab/>
        <w:t>(b)</w:t>
      </w:r>
      <w:r>
        <w:rPr>
          <w:lang w:eastAsia="en-AU"/>
        </w:rPr>
        <w:tab/>
        <w:t xml:space="preserve">does not include </w:t>
      </w:r>
      <w:r>
        <w:t>a person only because the person participates in worship.</w:t>
      </w:r>
    </w:p>
    <w:p w14:paraId="0AE83A6F" w14:textId="77777777" w:rsidR="00662CE0" w:rsidRPr="003765CF" w:rsidRDefault="00662CE0" w:rsidP="00662CE0">
      <w:pPr>
        <w:pStyle w:val="AH5Sec"/>
      </w:pPr>
      <w:bookmarkStart w:id="49" w:name="_Toc146700885"/>
      <w:r w:rsidRPr="00F51261">
        <w:rPr>
          <w:rStyle w:val="CharSectNo"/>
        </w:rPr>
        <w:t>17EB</w:t>
      </w:r>
      <w:r w:rsidRPr="003765CF">
        <w:tab/>
        <w:t>Designated entity to have practices and procedures to deal with reportable conduct</w:t>
      </w:r>
      <w:bookmarkEnd w:id="49"/>
    </w:p>
    <w:p w14:paraId="0A16724B" w14:textId="77777777" w:rsidR="00662CE0" w:rsidRPr="003765CF" w:rsidRDefault="00662CE0" w:rsidP="00676C2D">
      <w:pPr>
        <w:pStyle w:val="Amain"/>
        <w:keepNext/>
      </w:pPr>
      <w:r w:rsidRPr="003765CF">
        <w:tab/>
        <w:t>(1)</w:t>
      </w:r>
      <w:r w:rsidRPr="003765CF">
        <w:tab/>
        <w:t>The head of a designated entity must ensure that the entity has in place practices and procedures—</w:t>
      </w:r>
    </w:p>
    <w:p w14:paraId="1A2B630B" w14:textId="77777777" w:rsidR="00662CE0" w:rsidRPr="003765CF" w:rsidRDefault="00662CE0" w:rsidP="00662CE0">
      <w:pPr>
        <w:pStyle w:val="Apara"/>
      </w:pPr>
      <w:r w:rsidRPr="003765CF">
        <w:tab/>
        <w:t>(a)</w:t>
      </w:r>
      <w:r w:rsidRPr="003765CF">
        <w:tab/>
        <w:t>for preventing reportable conduct by an employee of the entity—</w:t>
      </w:r>
    </w:p>
    <w:p w14:paraId="0D834E87" w14:textId="77777777" w:rsidR="00662CE0" w:rsidRPr="003765CF" w:rsidRDefault="00662CE0" w:rsidP="00662CE0">
      <w:pPr>
        <w:pStyle w:val="Asubpara"/>
      </w:pPr>
      <w:r w:rsidRPr="003765CF">
        <w:tab/>
        <w:t>(i)</w:t>
      </w:r>
      <w:r w:rsidRPr="003765CF">
        <w:tab/>
        <w:t>in the course of the employee’s employment with the entity; or</w:t>
      </w:r>
    </w:p>
    <w:p w14:paraId="016846FF" w14:textId="77777777"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14:paraId="18784FB9" w14:textId="77777777" w:rsidR="00662CE0" w:rsidRPr="003765CF" w:rsidRDefault="00662CE0" w:rsidP="00662CE0">
      <w:pPr>
        <w:pStyle w:val="Apara"/>
      </w:pPr>
      <w:r w:rsidRPr="003765CF">
        <w:lastRenderedPageBreak/>
        <w:tab/>
        <w:t>(b)</w:t>
      </w:r>
      <w:r w:rsidRPr="003765CF">
        <w:tab/>
        <w:t>to enable any person, including an employee of the entity, to notify the head of the entity of a reportable allegation or reportable conviction involving an employee of the entity; and</w:t>
      </w:r>
    </w:p>
    <w:p w14:paraId="5A9730B1" w14:textId="77777777" w:rsidR="00662CE0" w:rsidRPr="003765CF" w:rsidRDefault="00662CE0" w:rsidP="00662CE0">
      <w:pPr>
        <w:pStyle w:val="Apara"/>
      </w:pPr>
      <w:r w:rsidRPr="003765CF">
        <w:tab/>
        <w:t>(c)</w:t>
      </w:r>
      <w:r w:rsidRPr="003765CF">
        <w:tab/>
        <w:t>for dealing with a reportable allegation or reportable conviction involving an employee of the entity; and</w:t>
      </w:r>
    </w:p>
    <w:p w14:paraId="7533DC63" w14:textId="77777777"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14:paraId="619AC1A4" w14:textId="77777777" w:rsidR="00662CE0" w:rsidRPr="003765CF" w:rsidRDefault="00662CE0" w:rsidP="00662CE0">
      <w:pPr>
        <w:pStyle w:val="Amain"/>
      </w:pPr>
      <w:r w:rsidRPr="003765CF">
        <w:tab/>
        <w:t>(2)</w:t>
      </w:r>
      <w:r w:rsidRPr="003765CF">
        <w:tab/>
        <w:t>In this section:</w:t>
      </w:r>
    </w:p>
    <w:p w14:paraId="09039E34" w14:textId="77777777" w:rsidR="00662CE0" w:rsidRPr="00055EF8" w:rsidRDefault="00662CE0" w:rsidP="00F36B7B">
      <w:pPr>
        <w:pStyle w:val="aDef"/>
      </w:pPr>
      <w:r w:rsidRPr="003765CF">
        <w:rPr>
          <w:rStyle w:val="charBoldItals"/>
        </w:rPr>
        <w:t>procedures</w:t>
      </w:r>
      <w:r w:rsidRPr="003765CF">
        <w:t xml:space="preserve"> includes policies.</w:t>
      </w:r>
    </w:p>
    <w:p w14:paraId="6AD8DA66" w14:textId="77777777" w:rsidR="00F36B7B" w:rsidRPr="00055EF8" w:rsidRDefault="00F36B7B" w:rsidP="00F36B7B">
      <w:pPr>
        <w:pStyle w:val="AH5Sec"/>
        <w:rPr>
          <w:lang w:eastAsia="en-AU"/>
        </w:rPr>
      </w:pPr>
      <w:bookmarkStart w:id="50" w:name="_Toc146700886"/>
      <w:r w:rsidRPr="00F51261">
        <w:rPr>
          <w:rStyle w:val="CharSectNo"/>
        </w:rPr>
        <w:t>17F</w:t>
      </w:r>
      <w:r w:rsidRPr="00055EF8">
        <w:rPr>
          <w:lang w:eastAsia="en-AU"/>
        </w:rPr>
        <w:tab/>
        <w:t>Ombudsman must monitor designated entity</w:t>
      </w:r>
      <w:bookmarkEnd w:id="50"/>
    </w:p>
    <w:p w14:paraId="1C3F6D06" w14:textId="77777777"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14:paraId="48463D4C" w14:textId="77777777"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14:paraId="49AA5657" w14:textId="77777777"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14:paraId="26BF1742" w14:textId="77777777"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14:paraId="0BEBF5AD" w14:textId="77777777" w:rsidR="00F36B7B" w:rsidRPr="00055EF8" w:rsidRDefault="00F36B7B" w:rsidP="00F36B7B">
      <w:pPr>
        <w:pStyle w:val="Amain"/>
        <w:rPr>
          <w:lang w:eastAsia="en-AU"/>
        </w:rPr>
      </w:pPr>
      <w:r w:rsidRPr="00055EF8">
        <w:rPr>
          <w:lang w:eastAsia="en-AU"/>
        </w:rPr>
        <w:tab/>
        <w:t>(3)</w:t>
      </w:r>
      <w:r w:rsidRPr="00055EF8">
        <w:rPr>
          <w:lang w:eastAsia="en-AU"/>
        </w:rPr>
        <w:tab/>
        <w:t>In this section:</w:t>
      </w:r>
    </w:p>
    <w:p w14:paraId="763CB840" w14:textId="77777777"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14:paraId="12755741" w14:textId="77777777" w:rsidR="00F36B7B" w:rsidRPr="00055EF8" w:rsidRDefault="00F36B7B" w:rsidP="00F36B7B">
      <w:pPr>
        <w:pStyle w:val="AH5Sec"/>
        <w:rPr>
          <w:lang w:eastAsia="en-AU"/>
        </w:rPr>
      </w:pPr>
      <w:bookmarkStart w:id="51" w:name="_Toc146700887"/>
      <w:r w:rsidRPr="00F51261">
        <w:rPr>
          <w:rStyle w:val="CharSectNo"/>
        </w:rPr>
        <w:lastRenderedPageBreak/>
        <w:t>17G</w:t>
      </w:r>
      <w:r w:rsidRPr="00055EF8">
        <w:rPr>
          <w:lang w:eastAsia="en-AU"/>
        </w:rPr>
        <w:tab/>
        <w:t>Designated entity must report to ombudsman</w:t>
      </w:r>
      <w:bookmarkEnd w:id="51"/>
    </w:p>
    <w:p w14:paraId="3AA11096" w14:textId="77777777" w:rsidR="00F36B7B" w:rsidRPr="00055EF8" w:rsidRDefault="00F36B7B" w:rsidP="00B63A0A">
      <w:pPr>
        <w:pStyle w:val="Amain"/>
        <w:keepNext/>
        <w:rPr>
          <w:lang w:eastAsia="en-AU"/>
        </w:rPr>
      </w:pPr>
      <w:r w:rsidRPr="00055EF8">
        <w:rPr>
          <w:lang w:eastAsia="en-AU"/>
        </w:rPr>
        <w:tab/>
        <w:t>(1)</w:t>
      </w:r>
      <w:r w:rsidRPr="00055EF8">
        <w:rPr>
          <w:lang w:eastAsia="en-AU"/>
        </w:rPr>
        <w:tab/>
        <w:t>The head of a designated entity must provide a written report to the ombudsman about—</w:t>
      </w:r>
    </w:p>
    <w:p w14:paraId="50061844"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14:paraId="14DDD760" w14:textId="77777777"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14:paraId="1D9C3C38" w14:textId="77777777"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14:paraId="0DBEE89E" w14:textId="77777777"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14:paraId="6FEEB8AE" w14:textId="77777777"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14:paraId="342FEFC3" w14:textId="77777777"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14:paraId="2E0DCBC1" w14:textId="77777777"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14:paraId="624E82A1" w14:textId="77777777"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14:paraId="78F63A52" w14:textId="77777777"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14:paraId="192841D8" w14:textId="77777777" w:rsidR="00662CE0" w:rsidRPr="003765CF" w:rsidRDefault="00662CE0" w:rsidP="00662CE0">
      <w:pPr>
        <w:pStyle w:val="AH5Sec"/>
      </w:pPr>
      <w:bookmarkStart w:id="52" w:name="_Toc146700888"/>
      <w:r w:rsidRPr="00F51261">
        <w:rPr>
          <w:rStyle w:val="CharSectNo"/>
        </w:rPr>
        <w:lastRenderedPageBreak/>
        <w:t>17H</w:t>
      </w:r>
      <w:r w:rsidRPr="003765CF">
        <w:tab/>
        <w:t>Information may be disclosed to ombudsman</w:t>
      </w:r>
      <w:bookmarkEnd w:id="52"/>
    </w:p>
    <w:p w14:paraId="3872BE3B" w14:textId="77777777" w:rsidR="00F36B7B" w:rsidRPr="00055EF8" w:rsidRDefault="00F36B7B" w:rsidP="00B63A0A">
      <w:pPr>
        <w:pStyle w:val="Amainreturn"/>
        <w:keepNext/>
        <w:rPr>
          <w:lang w:eastAsia="en-AU"/>
        </w:rPr>
      </w:pPr>
      <w:r w:rsidRPr="00055EF8">
        <w:rPr>
          <w:lang w:eastAsia="en-AU"/>
        </w:rPr>
        <w:t>The head, or an employee, of a designated entity may disclose any information to the ombudsman that the head or employee believes on reasonable grounds reveals—</w:t>
      </w:r>
    </w:p>
    <w:p w14:paraId="24F8B135" w14:textId="77777777"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14:paraId="73B2F493" w14:textId="77777777"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14:paraId="335D9FB1" w14:textId="77777777" w:rsidR="00F36B7B" w:rsidRPr="00055EF8" w:rsidRDefault="00F36B7B" w:rsidP="00F36B7B">
      <w:pPr>
        <w:pStyle w:val="AH5Sec"/>
        <w:rPr>
          <w:lang w:eastAsia="en-AU"/>
        </w:rPr>
      </w:pPr>
      <w:bookmarkStart w:id="53" w:name="_Toc146700889"/>
      <w:r w:rsidRPr="00F51261">
        <w:rPr>
          <w:rStyle w:val="CharSectNo"/>
        </w:rPr>
        <w:t>17I</w:t>
      </w:r>
      <w:r w:rsidRPr="00055EF8">
        <w:rPr>
          <w:lang w:eastAsia="en-AU"/>
        </w:rPr>
        <w:tab/>
        <w:t>Ombudsman may monitor investigation</w:t>
      </w:r>
      <w:bookmarkEnd w:id="53"/>
    </w:p>
    <w:p w14:paraId="29C41F8C" w14:textId="77777777" w:rsidR="00F36B7B" w:rsidRPr="00055EF8" w:rsidRDefault="00F36B7B" w:rsidP="009B3A58">
      <w:pPr>
        <w:pStyle w:val="Amain"/>
        <w:keepNext/>
        <w:keepLines/>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14:paraId="63FAF3F5" w14:textId="77777777"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14:paraId="2D6DDD64" w14:textId="77777777"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14:paraId="6AD30191" w14:textId="77777777"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14:paraId="3BF01961" w14:textId="77777777"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14:paraId="050A61E7" w14:textId="6896ED92"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80" w:tooltip="A2002-51" w:history="1">
        <w:r w:rsidRPr="00055EF8">
          <w:rPr>
            <w:rStyle w:val="charCitHyperlinkAbbrev"/>
          </w:rPr>
          <w:t>Criminal Code</w:t>
        </w:r>
      </w:hyperlink>
      <w:r w:rsidRPr="00055EF8">
        <w:t>, s 361).</w:t>
      </w:r>
    </w:p>
    <w:p w14:paraId="7A5A8F37" w14:textId="77777777" w:rsidR="00F36B7B" w:rsidRPr="00055EF8" w:rsidRDefault="00F36B7B" w:rsidP="00F36B7B">
      <w:pPr>
        <w:pStyle w:val="AH5Sec"/>
        <w:rPr>
          <w:lang w:eastAsia="en-AU"/>
        </w:rPr>
      </w:pPr>
      <w:bookmarkStart w:id="54" w:name="_Toc146700890"/>
      <w:r w:rsidRPr="00F51261">
        <w:rPr>
          <w:rStyle w:val="CharSectNo"/>
        </w:rPr>
        <w:t>17J</w:t>
      </w:r>
      <w:r w:rsidRPr="00055EF8">
        <w:rPr>
          <w:lang w:eastAsia="en-AU"/>
        </w:rPr>
        <w:tab/>
        <w:t>Designated entity must report outcome of investigation</w:t>
      </w:r>
      <w:bookmarkEnd w:id="54"/>
    </w:p>
    <w:p w14:paraId="7F3528F0" w14:textId="77777777"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14:paraId="3570780C" w14:textId="77777777"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14:paraId="36BA3DC0" w14:textId="77777777"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14:paraId="21DFBCFA" w14:textId="77777777" w:rsidR="00F36B7B" w:rsidRPr="00055EF8" w:rsidRDefault="00F36B7B" w:rsidP="00F36B7B">
      <w:pPr>
        <w:pStyle w:val="Asubpara"/>
        <w:rPr>
          <w:lang w:eastAsia="en-AU"/>
        </w:rPr>
      </w:pPr>
      <w:r w:rsidRPr="00055EF8">
        <w:rPr>
          <w:lang w:eastAsia="en-AU"/>
        </w:rPr>
        <w:lastRenderedPageBreak/>
        <w:tab/>
        <w:t>(ii)</w:t>
      </w:r>
      <w:r w:rsidRPr="00055EF8">
        <w:rPr>
          <w:lang w:eastAsia="en-AU"/>
        </w:rPr>
        <w:tab/>
      </w:r>
      <w:r w:rsidRPr="00055EF8">
        <w:rPr>
          <w:szCs w:val="24"/>
          <w:lang w:eastAsia="en-AU"/>
        </w:rPr>
        <w:t>any action taken, or proposed to be taken, in relation to the reportable allegation or reportable conviction; and</w:t>
      </w:r>
    </w:p>
    <w:p w14:paraId="1F618E93" w14:textId="77777777"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14:paraId="7CA76960" w14:textId="77777777"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14:paraId="3D828F1F" w14:textId="77777777"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14:paraId="54B96CDB" w14:textId="77777777"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14:paraId="6891EA2B" w14:textId="77777777"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14:paraId="40D160F1" w14:textId="77777777"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14:paraId="3B80D7EA" w14:textId="77777777"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14:paraId="58E80818" w14:textId="77777777" w:rsidR="00F36B7B" w:rsidRPr="00055EF8" w:rsidRDefault="00F36B7B" w:rsidP="00F36B7B">
      <w:pPr>
        <w:pStyle w:val="AH5Sec"/>
        <w:rPr>
          <w:lang w:eastAsia="en-AU"/>
        </w:rPr>
      </w:pPr>
      <w:bookmarkStart w:id="55" w:name="_Toc146700891"/>
      <w:r w:rsidRPr="00F51261">
        <w:rPr>
          <w:rStyle w:val="CharSectNo"/>
        </w:rPr>
        <w:t>17K</w:t>
      </w:r>
      <w:r w:rsidRPr="00055EF8">
        <w:rPr>
          <w:lang w:eastAsia="en-AU"/>
        </w:rPr>
        <w:tab/>
        <w:t>Ombudsman may conduct own investigation</w:t>
      </w:r>
      <w:bookmarkEnd w:id="55"/>
    </w:p>
    <w:p w14:paraId="588B639F" w14:textId="77777777"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14:paraId="7679C1F8"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14:paraId="381346EC" w14:textId="77777777"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14:paraId="5694A114" w14:textId="77777777"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14:paraId="1EF451D6" w14:textId="77777777"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14:paraId="1DF442DB" w14:textId="77777777"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14:paraId="3EB5834E" w14:textId="77777777" w:rsidR="00F36B7B" w:rsidRPr="00055EF8" w:rsidRDefault="00F36B7B" w:rsidP="00F36B7B">
      <w:pPr>
        <w:pStyle w:val="Apara"/>
        <w:rPr>
          <w:lang w:eastAsia="en-AU"/>
        </w:rPr>
      </w:pPr>
      <w:r w:rsidRPr="00055EF8">
        <w:rPr>
          <w:lang w:eastAsia="en-AU"/>
        </w:rPr>
        <w:lastRenderedPageBreak/>
        <w:tab/>
        <w:t>(c)</w:t>
      </w:r>
      <w:r w:rsidRPr="00055EF8">
        <w:rPr>
          <w:lang w:eastAsia="en-AU"/>
        </w:rPr>
        <w:tab/>
        <w:t>whether the ombudsman requires the entity not to commence, or to suspend, an investigation by the entity into a matter the ombudsman has decided to investigate.</w:t>
      </w:r>
    </w:p>
    <w:p w14:paraId="547B2692" w14:textId="77777777"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14:paraId="138383B6" w14:textId="77777777" w:rsidR="00F36B7B" w:rsidRPr="00055EF8" w:rsidRDefault="00F36B7B" w:rsidP="00F36B7B">
      <w:pPr>
        <w:pStyle w:val="Apara"/>
        <w:rPr>
          <w:lang w:eastAsia="en-AU"/>
        </w:rPr>
      </w:pPr>
      <w:r w:rsidRPr="00055EF8">
        <w:rPr>
          <w:lang w:eastAsia="en-AU"/>
        </w:rPr>
        <w:tab/>
        <w:t>(a)</w:t>
      </w:r>
      <w:r w:rsidRPr="00055EF8">
        <w:rPr>
          <w:lang w:eastAsia="en-AU"/>
        </w:rPr>
        <w:tab/>
        <w:t>must—</w:t>
      </w:r>
    </w:p>
    <w:p w14:paraId="37609A56" w14:textId="77777777"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14:paraId="100D9815" w14:textId="77777777"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14:paraId="74901200" w14:textId="77777777"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14:paraId="560F88ED" w14:textId="77777777"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14:paraId="2D04E0EA" w14:textId="77777777"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14:paraId="2F352B4E" w14:textId="77777777" w:rsidR="00F36B7B" w:rsidRPr="00055EF8" w:rsidRDefault="00F36B7B" w:rsidP="00F36B7B">
      <w:pPr>
        <w:pStyle w:val="AH5Sec"/>
        <w:rPr>
          <w:lang w:eastAsia="en-AU"/>
        </w:rPr>
      </w:pPr>
      <w:bookmarkStart w:id="56" w:name="_Toc146700892"/>
      <w:r w:rsidRPr="00F51261">
        <w:rPr>
          <w:rStyle w:val="CharSectNo"/>
        </w:rPr>
        <w:t>17L</w:t>
      </w:r>
      <w:r w:rsidRPr="00055EF8">
        <w:rPr>
          <w:lang w:eastAsia="en-AU"/>
        </w:rPr>
        <w:tab/>
        <w:t>Investigation information may be disclosed to child, parent and carer</w:t>
      </w:r>
      <w:bookmarkEnd w:id="56"/>
    </w:p>
    <w:p w14:paraId="25CB0EF4" w14:textId="77777777"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14:paraId="7A096248" w14:textId="77777777"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14:paraId="550C5479" w14:textId="77777777"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14:paraId="55118A96" w14:textId="77777777"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14:paraId="1CFE7429" w14:textId="77777777" w:rsidR="00F36B7B" w:rsidRPr="00055EF8" w:rsidRDefault="00F36B7B" w:rsidP="00B63A0A">
      <w:pPr>
        <w:pStyle w:val="Amain"/>
        <w:keepNext/>
        <w:rPr>
          <w:lang w:eastAsia="en-AU"/>
        </w:rPr>
      </w:pPr>
      <w:r w:rsidRPr="00055EF8">
        <w:rPr>
          <w:lang w:eastAsia="en-AU"/>
        </w:rPr>
        <w:lastRenderedPageBreak/>
        <w:tab/>
        <w:t>(2)</w:t>
      </w:r>
      <w:r w:rsidRPr="00055EF8">
        <w:rPr>
          <w:lang w:eastAsia="en-AU"/>
        </w:rPr>
        <w:tab/>
        <w:t>In this section:</w:t>
      </w:r>
    </w:p>
    <w:p w14:paraId="68BB104D" w14:textId="77777777"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14:paraId="6B6D37C8" w14:textId="7E7F1DC9"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81" w:tooltip="A2008-19" w:history="1">
        <w:r w:rsidRPr="00055EF8">
          <w:rPr>
            <w:rStyle w:val="charCitHyperlinkItal"/>
          </w:rPr>
          <w:t>Children and Young People Act 2008</w:t>
        </w:r>
      </w:hyperlink>
      <w:r w:rsidRPr="00055EF8">
        <w:rPr>
          <w:lang w:eastAsia="en-AU"/>
        </w:rPr>
        <w:t>, dictionary.</w:t>
      </w:r>
    </w:p>
    <w:p w14:paraId="5801DD61" w14:textId="77777777" w:rsidR="00F36B7B" w:rsidRPr="00055EF8" w:rsidRDefault="00F36B7B" w:rsidP="00856A63">
      <w:pPr>
        <w:pStyle w:val="AH5Sec"/>
        <w:keepLines/>
        <w:rPr>
          <w:lang w:eastAsia="en-AU"/>
        </w:rPr>
      </w:pPr>
      <w:bookmarkStart w:id="57" w:name="_Toc146700893"/>
      <w:r w:rsidRPr="00F51261">
        <w:rPr>
          <w:rStyle w:val="CharSectNo"/>
        </w:rPr>
        <w:t>17M</w:t>
      </w:r>
      <w:r w:rsidRPr="00055EF8">
        <w:rPr>
          <w:lang w:eastAsia="en-AU"/>
        </w:rPr>
        <w:tab/>
        <w:t>Ombudsman may give information to commissioner for fair trading</w:t>
      </w:r>
      <w:bookmarkEnd w:id="57"/>
    </w:p>
    <w:p w14:paraId="5A96B777" w14:textId="2ACD4FCF"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82" w:tooltip="A2011-44" w:history="1">
        <w:r w:rsidRPr="00055EF8">
          <w:rPr>
            <w:rStyle w:val="charCitHyperlinkItal"/>
          </w:rPr>
          <w:t>Working with Vulnerable People (Background Checking) Act 2011</w:t>
        </w:r>
      </w:hyperlink>
      <w:r w:rsidRPr="00055EF8">
        <w:rPr>
          <w:lang w:eastAsia="en-AU"/>
        </w:rPr>
        <w:t>:</w:t>
      </w:r>
    </w:p>
    <w:p w14:paraId="63093947" w14:textId="77777777"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14:paraId="73E74BF4" w14:textId="77777777"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14:paraId="0B59D6D1" w14:textId="77777777"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14:paraId="1092B71E" w14:textId="77777777" w:rsidR="00F36B7B" w:rsidRPr="00055EF8" w:rsidRDefault="00F36B7B" w:rsidP="00F36B7B">
      <w:pPr>
        <w:pStyle w:val="AH5Sec"/>
        <w:rPr>
          <w:lang w:eastAsia="en-AU"/>
        </w:rPr>
      </w:pPr>
      <w:bookmarkStart w:id="58" w:name="_Toc146700894"/>
      <w:r w:rsidRPr="00F51261">
        <w:rPr>
          <w:rStyle w:val="CharSectNo"/>
        </w:rPr>
        <w:t>17N</w:t>
      </w:r>
      <w:r w:rsidRPr="00055EF8">
        <w:rPr>
          <w:lang w:eastAsia="en-AU"/>
        </w:rPr>
        <w:tab/>
        <w:t>Human rights commission may give information to ombudsman</w:t>
      </w:r>
      <w:bookmarkEnd w:id="58"/>
    </w:p>
    <w:p w14:paraId="6787AD4C" w14:textId="77777777"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14:paraId="5B102DAD" w14:textId="77777777"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14:paraId="16B5235C" w14:textId="77777777" w:rsidR="00F36B7B" w:rsidRPr="00055EF8" w:rsidRDefault="00F36B7B" w:rsidP="00B63A0A">
      <w:pPr>
        <w:pStyle w:val="Amain"/>
        <w:keepNext/>
        <w:rPr>
          <w:lang w:eastAsia="en-AU"/>
        </w:rPr>
      </w:pPr>
      <w:r w:rsidRPr="00055EF8">
        <w:rPr>
          <w:lang w:eastAsia="en-AU"/>
        </w:rPr>
        <w:lastRenderedPageBreak/>
        <w:tab/>
        <w:t>(3)</w:t>
      </w:r>
      <w:r w:rsidRPr="00055EF8">
        <w:rPr>
          <w:lang w:eastAsia="en-AU"/>
        </w:rPr>
        <w:tab/>
        <w:t>In this section:</w:t>
      </w:r>
    </w:p>
    <w:p w14:paraId="3E1A4E46" w14:textId="1A25F7C2"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3" w:tooltip="A2005-40" w:history="1">
        <w:r w:rsidRPr="00055EF8">
          <w:rPr>
            <w:rStyle w:val="charCitHyperlinkItal"/>
          </w:rPr>
          <w:t>Human Rights Commission Act 2005</w:t>
        </w:r>
      </w:hyperlink>
      <w:r w:rsidRPr="00055EF8">
        <w:rPr>
          <w:lang w:eastAsia="en-AU"/>
        </w:rPr>
        <w:t>, section 12.</w:t>
      </w:r>
    </w:p>
    <w:p w14:paraId="1239A2B5" w14:textId="77777777" w:rsidR="00F36B7B" w:rsidRPr="00055EF8" w:rsidRDefault="00F36B7B" w:rsidP="00F36B7B">
      <w:pPr>
        <w:pStyle w:val="AH5Sec"/>
        <w:rPr>
          <w:lang w:eastAsia="en-AU"/>
        </w:rPr>
      </w:pPr>
      <w:bookmarkStart w:id="59" w:name="_Toc146700895"/>
      <w:r w:rsidRPr="00F51261">
        <w:rPr>
          <w:rStyle w:val="CharSectNo"/>
        </w:rPr>
        <w:t>17O</w:t>
      </w:r>
      <w:r w:rsidRPr="00055EF8">
        <w:rPr>
          <w:lang w:eastAsia="en-AU"/>
        </w:rPr>
        <w:tab/>
        <w:t>Protection of disclosures made under this division</w:t>
      </w:r>
      <w:bookmarkEnd w:id="59"/>
    </w:p>
    <w:p w14:paraId="4823B3F9" w14:textId="77777777" w:rsidR="00F36B7B" w:rsidRPr="00055EF8" w:rsidRDefault="00F36B7B" w:rsidP="009B3A58">
      <w:pPr>
        <w:pStyle w:val="Amain"/>
        <w:keepNext/>
        <w:rPr>
          <w:lang w:eastAsia="en-AU"/>
        </w:rPr>
      </w:pPr>
      <w:r w:rsidRPr="00055EF8">
        <w:rPr>
          <w:lang w:eastAsia="en-AU"/>
        </w:rPr>
        <w:tab/>
        <w:t>(1)</w:t>
      </w:r>
      <w:r w:rsidRPr="00055EF8">
        <w:rPr>
          <w:lang w:eastAsia="en-AU"/>
        </w:rPr>
        <w:tab/>
        <w:t>An authorisation to disclose information under this division—</w:t>
      </w:r>
    </w:p>
    <w:p w14:paraId="1CBC3678" w14:textId="77777777" w:rsidR="00F36B7B" w:rsidRPr="00055EF8" w:rsidRDefault="00F36B7B" w:rsidP="009B3A58">
      <w:pPr>
        <w:pStyle w:val="Apara"/>
        <w:keepNext/>
        <w:rPr>
          <w:lang w:eastAsia="en-AU"/>
        </w:rPr>
      </w:pPr>
      <w:r w:rsidRPr="00055EF8">
        <w:rPr>
          <w:lang w:eastAsia="en-AU"/>
        </w:rPr>
        <w:tab/>
        <w:t>(a)</w:t>
      </w:r>
      <w:r w:rsidRPr="00055EF8">
        <w:rPr>
          <w:lang w:eastAsia="en-AU"/>
        </w:rPr>
        <w:tab/>
        <w:t>applies despite any territory law to the contrary; and</w:t>
      </w:r>
    </w:p>
    <w:p w14:paraId="7B82595B" w14:textId="77777777"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14:paraId="52AAE800" w14:textId="77777777"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14:paraId="0193303B" w14:textId="77777777"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14:paraId="06ADEDF3" w14:textId="77777777"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14:paraId="598E44B1" w14:textId="77777777" w:rsidR="00F36B7B" w:rsidRPr="00055EF8" w:rsidRDefault="00F36B7B" w:rsidP="00F36B7B">
      <w:pPr>
        <w:pStyle w:val="AH5Sec"/>
        <w:rPr>
          <w:lang w:eastAsia="en-AU"/>
        </w:rPr>
      </w:pPr>
      <w:bookmarkStart w:id="60" w:name="_Toc146700896"/>
      <w:r w:rsidRPr="00F51261">
        <w:rPr>
          <w:rStyle w:val="CharSectNo"/>
        </w:rPr>
        <w:t>17P</w:t>
      </w:r>
      <w:r w:rsidRPr="00055EF8">
        <w:tab/>
        <w:t>Offence—false allegation</w:t>
      </w:r>
      <w:bookmarkEnd w:id="60"/>
    </w:p>
    <w:p w14:paraId="41EE0F3B" w14:textId="77777777" w:rsidR="00F36B7B" w:rsidRPr="00055EF8" w:rsidRDefault="00F36B7B" w:rsidP="00676C2D">
      <w:pPr>
        <w:pStyle w:val="Amainreturn"/>
        <w:keepNext/>
      </w:pPr>
      <w:r w:rsidRPr="00055EF8">
        <w:t>A person commits an offence if—</w:t>
      </w:r>
    </w:p>
    <w:p w14:paraId="64CB332E" w14:textId="77777777" w:rsidR="00F36B7B" w:rsidRPr="00055EF8" w:rsidRDefault="00F36B7B" w:rsidP="00676C2D">
      <w:pPr>
        <w:pStyle w:val="Apara"/>
        <w:keepNext/>
      </w:pPr>
      <w:r w:rsidRPr="00055EF8">
        <w:tab/>
        <w:t>(a)</w:t>
      </w:r>
      <w:r w:rsidRPr="00055EF8">
        <w:tab/>
        <w:t>the person makes an allegation against another person; and</w:t>
      </w:r>
    </w:p>
    <w:p w14:paraId="6277695D" w14:textId="77777777" w:rsidR="00F36B7B" w:rsidRPr="00055EF8" w:rsidRDefault="00F36B7B" w:rsidP="00F36B7B">
      <w:pPr>
        <w:pStyle w:val="Apara"/>
      </w:pPr>
      <w:r w:rsidRPr="00055EF8">
        <w:tab/>
        <w:t>(b)</w:t>
      </w:r>
      <w:r w:rsidRPr="00055EF8">
        <w:tab/>
        <w:t>the person intends to cause the other person to be investigated under this division for—</w:t>
      </w:r>
    </w:p>
    <w:p w14:paraId="1A120614" w14:textId="77777777" w:rsidR="00F36B7B" w:rsidRPr="00055EF8" w:rsidRDefault="00F36B7B" w:rsidP="00F36B7B">
      <w:pPr>
        <w:pStyle w:val="Asubpara"/>
      </w:pPr>
      <w:r w:rsidRPr="00055EF8">
        <w:tab/>
        <w:t>(i)</w:t>
      </w:r>
      <w:r w:rsidRPr="00055EF8">
        <w:tab/>
        <w:t>having engaged in reportable conduct; or</w:t>
      </w:r>
    </w:p>
    <w:p w14:paraId="407FF951" w14:textId="77777777" w:rsidR="00F36B7B" w:rsidRPr="00055EF8" w:rsidRDefault="00F36B7B" w:rsidP="00F36B7B">
      <w:pPr>
        <w:pStyle w:val="Asubpara"/>
      </w:pPr>
      <w:r w:rsidRPr="00055EF8">
        <w:tab/>
        <w:t>(ii)</w:t>
      </w:r>
      <w:r w:rsidRPr="00055EF8">
        <w:tab/>
        <w:t>being the subject of a reportable conviction; and</w:t>
      </w:r>
    </w:p>
    <w:p w14:paraId="088C8048" w14:textId="77777777" w:rsidR="00F36B7B" w:rsidRPr="00055EF8" w:rsidRDefault="00F36B7B" w:rsidP="00F36B7B">
      <w:pPr>
        <w:pStyle w:val="Apara"/>
      </w:pPr>
      <w:r w:rsidRPr="00055EF8">
        <w:tab/>
        <w:t>(c)</w:t>
      </w:r>
      <w:r w:rsidRPr="00055EF8">
        <w:tab/>
        <w:t>the person knows the allegation is false or misleading in a material particular.</w:t>
      </w:r>
    </w:p>
    <w:p w14:paraId="1121F432" w14:textId="04E12B77" w:rsidR="00F36B7B" w:rsidRPr="00055EF8" w:rsidRDefault="00F36B7B" w:rsidP="00F36B7B">
      <w:pPr>
        <w:pStyle w:val="Penalty"/>
      </w:pPr>
      <w:r w:rsidRPr="00055EF8">
        <w:t>Maximum penalty:  100 penalty units, imprisonment for 12</w:t>
      </w:r>
      <w:r w:rsidR="00172C22">
        <w:t> </w:t>
      </w:r>
      <w:r w:rsidRPr="00055EF8">
        <w:t>months or both.</w:t>
      </w:r>
    </w:p>
    <w:p w14:paraId="5EA1D1D1" w14:textId="77777777" w:rsidR="00F8000D" w:rsidRPr="00F51261" w:rsidRDefault="00F8000D">
      <w:pPr>
        <w:pStyle w:val="AH3Div"/>
      </w:pPr>
      <w:bookmarkStart w:id="61" w:name="_Toc146700897"/>
      <w:r w:rsidRPr="00F51261">
        <w:rPr>
          <w:rStyle w:val="CharDivNo"/>
        </w:rPr>
        <w:lastRenderedPageBreak/>
        <w:t>Division 2.3</w:t>
      </w:r>
      <w:r>
        <w:tab/>
      </w:r>
      <w:r w:rsidRPr="00F51261">
        <w:rPr>
          <w:rStyle w:val="CharDivText"/>
        </w:rPr>
        <w:t>Reports</w:t>
      </w:r>
      <w:bookmarkEnd w:id="61"/>
    </w:p>
    <w:p w14:paraId="00FB2CDA" w14:textId="77777777" w:rsidR="00F8000D" w:rsidRDefault="00F8000D">
      <w:pPr>
        <w:pStyle w:val="AH5Sec"/>
      </w:pPr>
      <w:bookmarkStart w:id="62" w:name="_Toc146700898"/>
      <w:r w:rsidRPr="00F51261">
        <w:rPr>
          <w:rStyle w:val="CharSectNo"/>
        </w:rPr>
        <w:t>18</w:t>
      </w:r>
      <w:r>
        <w:tab/>
        <w:t>Reports by ombudsman</w:t>
      </w:r>
      <w:bookmarkEnd w:id="62"/>
    </w:p>
    <w:p w14:paraId="3EF44637" w14:textId="77777777" w:rsidR="00F8000D" w:rsidRDefault="00F8000D">
      <w:pPr>
        <w:pStyle w:val="Amain"/>
      </w:pPr>
      <w:r>
        <w:tab/>
        <w:t>(1)</w:t>
      </w:r>
      <w:r>
        <w:tab/>
        <w:t>Where, after an investigation under this Act into action taken by an agency has been completed, the ombudsman is of the opinion—</w:t>
      </w:r>
    </w:p>
    <w:p w14:paraId="3C368D77" w14:textId="77777777" w:rsidR="00F8000D" w:rsidRDefault="00F8000D">
      <w:pPr>
        <w:pStyle w:val="Apara"/>
      </w:pPr>
      <w:r>
        <w:tab/>
        <w:t>(a)</w:t>
      </w:r>
      <w:r>
        <w:tab/>
        <w:t>that the action—</w:t>
      </w:r>
    </w:p>
    <w:p w14:paraId="13DDD93D" w14:textId="77777777" w:rsidR="00F8000D" w:rsidRDefault="00F8000D">
      <w:pPr>
        <w:pStyle w:val="Asubpara"/>
      </w:pPr>
      <w:r>
        <w:tab/>
        <w:t>(i)</w:t>
      </w:r>
      <w:r>
        <w:tab/>
        <w:t>appears to have been contrary to law; or</w:t>
      </w:r>
    </w:p>
    <w:p w14:paraId="40E3A5D1" w14:textId="77777777" w:rsidR="00F8000D" w:rsidRDefault="00F8000D">
      <w:pPr>
        <w:pStyle w:val="Asubpara"/>
      </w:pPr>
      <w:r>
        <w:tab/>
        <w:t>(ii)</w:t>
      </w:r>
      <w:r>
        <w:tab/>
        <w:t>was unreasonable, unjust, oppressive or improperly discriminatory; or</w:t>
      </w:r>
    </w:p>
    <w:p w14:paraId="785D26A7" w14:textId="77777777"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14:paraId="28A0CBCE" w14:textId="77777777" w:rsidR="00F8000D" w:rsidRDefault="00F8000D">
      <w:pPr>
        <w:pStyle w:val="Asubpara"/>
      </w:pPr>
      <w:r>
        <w:tab/>
        <w:t>(iv)</w:t>
      </w:r>
      <w:r>
        <w:tab/>
        <w:t>was based either wholly or partly on a mistake of law or of fact; or</w:t>
      </w:r>
    </w:p>
    <w:p w14:paraId="3BB7707C" w14:textId="77777777" w:rsidR="00F8000D" w:rsidRDefault="00F8000D">
      <w:pPr>
        <w:pStyle w:val="Asubpara"/>
      </w:pPr>
      <w:r>
        <w:tab/>
        <w:t>(v)</w:t>
      </w:r>
      <w:r>
        <w:tab/>
        <w:t>was otherwise, in all the circumstances, wrong; or</w:t>
      </w:r>
    </w:p>
    <w:p w14:paraId="076305F0" w14:textId="77777777" w:rsidR="00F8000D" w:rsidRDefault="00F8000D">
      <w:pPr>
        <w:pStyle w:val="Apara"/>
      </w:pPr>
      <w:r>
        <w:tab/>
        <w:t>(b)</w:t>
      </w:r>
      <w:r>
        <w:tab/>
        <w:t>that, in the course of the taking of the action, a discretionary power had been exercised for an improper purpose or on irrelevant grounds; or</w:t>
      </w:r>
    </w:p>
    <w:p w14:paraId="7CE78733" w14:textId="77777777" w:rsidR="00F8000D" w:rsidRDefault="00F8000D">
      <w:pPr>
        <w:pStyle w:val="Apara"/>
      </w:pPr>
      <w:r>
        <w:tab/>
        <w:t>(c)</w:t>
      </w:r>
      <w:r>
        <w:tab/>
        <w:t>if the action comprised or included a decision to exercise a discretionary power in a particular manner or to refuse to exercise such a power—</w:t>
      </w:r>
    </w:p>
    <w:p w14:paraId="593AA683" w14:textId="77777777"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3A12DA83" w14:textId="77777777" w:rsidR="00F8000D" w:rsidRDefault="00F8000D" w:rsidP="009B3A58">
      <w:pPr>
        <w:pStyle w:val="Asubpara"/>
        <w:keepLines/>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0055B527" w14:textId="77777777" w:rsidR="00F8000D" w:rsidRDefault="00F8000D">
      <w:pPr>
        <w:pStyle w:val="Amainreturn"/>
      </w:pPr>
      <w:r>
        <w:t>this section applies to the decision, recommendation, act or omission constituting that action.</w:t>
      </w:r>
    </w:p>
    <w:p w14:paraId="7313394F" w14:textId="77777777" w:rsidR="00F8000D" w:rsidRDefault="00F8000D" w:rsidP="00856A63">
      <w:pPr>
        <w:pStyle w:val="Amain"/>
        <w:keepNext/>
      </w:pPr>
      <w:r>
        <w:tab/>
        <w:t>(2)</w:t>
      </w:r>
      <w:r>
        <w:tab/>
        <w:t>Where the ombudsman is of the opinion—</w:t>
      </w:r>
    </w:p>
    <w:p w14:paraId="438A88FB" w14:textId="77777777" w:rsidR="00F8000D" w:rsidRDefault="00F8000D">
      <w:pPr>
        <w:pStyle w:val="Apara"/>
      </w:pPr>
      <w:r>
        <w:tab/>
        <w:t>(a)</w:t>
      </w:r>
      <w:r>
        <w:tab/>
        <w:t>that a decision, recommendation, act or omission to which this section applies should be referred to the appropriate authority for further consideration; or</w:t>
      </w:r>
    </w:p>
    <w:p w14:paraId="34B5E205" w14:textId="77777777" w:rsidR="00F8000D" w:rsidRDefault="00F8000D">
      <w:pPr>
        <w:pStyle w:val="Apara"/>
      </w:pPr>
      <w:r>
        <w:tab/>
        <w:t>(b)</w:t>
      </w:r>
      <w:r>
        <w:tab/>
        <w:t>that some particular action could and should be taken to rectify, mitigate or alter the effects of, a decision, recommendation, act or omission to which this section applies; or</w:t>
      </w:r>
    </w:p>
    <w:p w14:paraId="40ACB5AE" w14:textId="77777777" w:rsidR="00F8000D" w:rsidRDefault="00F8000D">
      <w:pPr>
        <w:pStyle w:val="Apara"/>
      </w:pPr>
      <w:r>
        <w:tab/>
        <w:t>(c)</w:t>
      </w:r>
      <w:r>
        <w:tab/>
        <w:t>that a decision to which this section applies should be cancelled or varied; or</w:t>
      </w:r>
    </w:p>
    <w:p w14:paraId="3CC2A236" w14:textId="77777777" w:rsidR="00F8000D" w:rsidRDefault="00F8000D">
      <w:pPr>
        <w:pStyle w:val="Apara"/>
      </w:pPr>
      <w:r>
        <w:tab/>
        <w:t>(d)</w:t>
      </w:r>
      <w:r>
        <w:tab/>
        <w:t>that a rule of law, provision of an enactment or practice on which a decision, recommendation, act or omission to which this section applies was based should be altered; or</w:t>
      </w:r>
    </w:p>
    <w:p w14:paraId="11D5CED5" w14:textId="77777777" w:rsidR="00F8000D" w:rsidRDefault="00F8000D">
      <w:pPr>
        <w:pStyle w:val="Apara"/>
      </w:pPr>
      <w:r>
        <w:tab/>
        <w:t>(e)</w:t>
      </w:r>
      <w:r>
        <w:tab/>
        <w:t>that reasons should have been, but were not, given for a decision to which this section applies; or</w:t>
      </w:r>
    </w:p>
    <w:p w14:paraId="526C735B" w14:textId="77777777" w:rsidR="00F8000D" w:rsidRDefault="00F8000D">
      <w:pPr>
        <w:pStyle w:val="Apara"/>
      </w:pPr>
      <w:r>
        <w:tab/>
        <w:t>(f)</w:t>
      </w:r>
      <w:r>
        <w:tab/>
        <w:t>that any other thing should be done in relation to a decision, recommendation, act or omission to which this section applies;</w:t>
      </w:r>
    </w:p>
    <w:p w14:paraId="259249D2" w14:textId="77777777" w:rsidR="00F8000D" w:rsidRDefault="00F8000D" w:rsidP="0019720B">
      <w:pPr>
        <w:pStyle w:val="Amainreturn"/>
        <w:keepNext/>
      </w:pPr>
      <w:r>
        <w:t xml:space="preserve">the ombudsman </w:t>
      </w:r>
      <w:r w:rsidR="008407F3">
        <w:t>must</w:t>
      </w:r>
      <w:r>
        <w:t xml:space="preserve"> report accordingly to the agency concerned.</w:t>
      </w:r>
    </w:p>
    <w:p w14:paraId="7826B602" w14:textId="0857F931"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4" w:tooltip="A2001-14" w:history="1">
        <w:r w:rsidRPr="00130EF2">
          <w:rPr>
            <w:rStyle w:val="charCitHyperlinkAbbrev"/>
          </w:rPr>
          <w:t>Legislation Act</w:t>
        </w:r>
      </w:hyperlink>
      <w:r w:rsidRPr="00130EF2">
        <w:t>, s 179.</w:t>
      </w:r>
    </w:p>
    <w:p w14:paraId="002157D4" w14:textId="77777777" w:rsidR="00F8000D" w:rsidRDefault="00F8000D" w:rsidP="004A4CDA">
      <w:pPr>
        <w:pStyle w:val="Amain"/>
        <w:keepNext/>
      </w:pPr>
      <w:r>
        <w:lastRenderedPageBreak/>
        <w:tab/>
        <w:t>(3)</w:t>
      </w:r>
      <w:r>
        <w:tab/>
        <w:t>The ombudsman—</w:t>
      </w:r>
    </w:p>
    <w:p w14:paraId="1A32FF1D" w14:textId="77777777" w:rsidR="00F8000D" w:rsidRDefault="00F8000D" w:rsidP="009B3A58">
      <w:pPr>
        <w:pStyle w:val="Apara"/>
        <w:keepNext/>
      </w:pPr>
      <w:r>
        <w:tab/>
        <w:t>(a)</w:t>
      </w:r>
      <w:r>
        <w:tab/>
      </w:r>
      <w:r w:rsidR="008407F3">
        <w:t>must</w:t>
      </w:r>
      <w:r>
        <w:t xml:space="preserve"> include in a report under subsection (2) the reasons for the opinions specified in the report; and</w:t>
      </w:r>
    </w:p>
    <w:p w14:paraId="3171BDA0" w14:textId="77777777" w:rsidR="00F8000D" w:rsidRDefault="00F8000D">
      <w:pPr>
        <w:pStyle w:val="Apara"/>
      </w:pPr>
      <w:r>
        <w:tab/>
        <w:t>(b)</w:t>
      </w:r>
      <w:r>
        <w:tab/>
        <w:t>may also include in such a report any recommendations he or she thinks fit to make.</w:t>
      </w:r>
    </w:p>
    <w:p w14:paraId="73846CE8" w14:textId="77777777"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14:paraId="3A530521" w14:textId="77777777" w:rsidR="00F8000D" w:rsidRDefault="00F8000D">
      <w:pPr>
        <w:pStyle w:val="Amain"/>
      </w:pPr>
      <w:r>
        <w:tab/>
        <w:t>(5)</w:t>
      </w:r>
      <w:r>
        <w:tab/>
        <w:t>Where the ombudsman reports under subsection (2) to an agency, the agency may give to the ombudsman such comments concerning the report as it wishes to make.</w:t>
      </w:r>
    </w:p>
    <w:p w14:paraId="1DF89EC7" w14:textId="77777777"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14:paraId="65EFFF53" w14:textId="77777777" w:rsidR="008B5E8E" w:rsidRPr="00F3634D" w:rsidRDefault="008B5E8E" w:rsidP="008B5E8E">
      <w:pPr>
        <w:pStyle w:val="AH5Sec"/>
      </w:pPr>
      <w:bookmarkStart w:id="63" w:name="_Toc146700899"/>
      <w:r w:rsidRPr="00F51261">
        <w:rPr>
          <w:rStyle w:val="CharSectNo"/>
        </w:rPr>
        <w:t>19</w:t>
      </w:r>
      <w:r w:rsidRPr="00F3634D">
        <w:tab/>
        <w:t>Reports to Speaker</w:t>
      </w:r>
      <w:bookmarkEnd w:id="63"/>
    </w:p>
    <w:p w14:paraId="4322F47C" w14:textId="77777777" w:rsidR="008B5E8E" w:rsidRPr="00F3634D" w:rsidRDefault="008B5E8E" w:rsidP="008B5E8E">
      <w:pPr>
        <w:pStyle w:val="Amain"/>
      </w:pPr>
      <w:r w:rsidRPr="00F3634D">
        <w:tab/>
        <w:t>(1)</w:t>
      </w:r>
      <w:r w:rsidRPr="00F3634D">
        <w:tab/>
        <w:t>This section applies if the ombudsman—</w:t>
      </w:r>
    </w:p>
    <w:p w14:paraId="2F0A1104" w14:textId="77777777" w:rsidR="008B5E8E" w:rsidRPr="00F3634D" w:rsidRDefault="008B5E8E" w:rsidP="008B5E8E">
      <w:pPr>
        <w:pStyle w:val="Apara"/>
      </w:pPr>
      <w:r w:rsidRPr="00F3634D">
        <w:tab/>
        <w:t>(a)</w:t>
      </w:r>
      <w:r w:rsidRPr="00F3634D">
        <w:tab/>
        <w:t>gives an agency a report under section 18; and</w:t>
      </w:r>
    </w:p>
    <w:p w14:paraId="303B835F" w14:textId="77777777"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14:paraId="762BA0D6" w14:textId="77777777"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14:paraId="02C61CF8" w14:textId="77777777" w:rsidR="008B5E8E" w:rsidRPr="00F3634D" w:rsidRDefault="008B5E8E" w:rsidP="008B5E8E">
      <w:pPr>
        <w:pStyle w:val="Apara"/>
      </w:pPr>
      <w:r w:rsidRPr="00F3634D">
        <w:tab/>
        <w:t>(a)</w:t>
      </w:r>
      <w:r w:rsidRPr="00F3634D">
        <w:tab/>
        <w:t>to the Chief Minister for a written response; or</w:t>
      </w:r>
    </w:p>
    <w:p w14:paraId="055206E0" w14:textId="77777777"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14:paraId="36DE7C5F" w14:textId="77777777" w:rsidR="008B5E8E" w:rsidRPr="00F3634D" w:rsidRDefault="008B5E8E" w:rsidP="008B5E8E">
      <w:pPr>
        <w:pStyle w:val="Amain"/>
      </w:pPr>
      <w:r w:rsidRPr="00F3634D">
        <w:lastRenderedPageBreak/>
        <w:tab/>
        <w:t>(3)</w:t>
      </w:r>
      <w:r w:rsidRPr="00F3634D">
        <w:tab/>
        <w:t>If the ombudsman gives the Chief Minister the final report under subsection (2) (a), the ombudsman may give the Speaker the final report if—</w:t>
      </w:r>
    </w:p>
    <w:p w14:paraId="10560D71" w14:textId="77777777" w:rsidR="008B5E8E" w:rsidRPr="00F3634D" w:rsidRDefault="008B5E8E" w:rsidP="008B5E8E">
      <w:pPr>
        <w:pStyle w:val="Apara"/>
      </w:pPr>
      <w:r w:rsidRPr="00F3634D">
        <w:tab/>
        <w:t>(a)</w:t>
      </w:r>
      <w:r w:rsidRPr="00F3634D">
        <w:tab/>
        <w:t>the ombudsman considers that the Chief Minister’s written response is not adequate or appropriate; or</w:t>
      </w:r>
    </w:p>
    <w:p w14:paraId="504E5070" w14:textId="77777777" w:rsidR="008B5E8E" w:rsidRPr="00F3634D" w:rsidRDefault="008B5E8E" w:rsidP="008B5E8E">
      <w:pPr>
        <w:pStyle w:val="Apara"/>
      </w:pPr>
      <w:r w:rsidRPr="00F3634D">
        <w:tab/>
        <w:t>(b)</w:t>
      </w:r>
      <w:r w:rsidRPr="00F3634D">
        <w:tab/>
        <w:t>the Chief Minister has not given the ombudsman a written response within a reasonable time.</w:t>
      </w:r>
    </w:p>
    <w:p w14:paraId="6770AEDA" w14:textId="77777777"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14:paraId="68F0DD0D" w14:textId="77777777"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14:paraId="7B5D1F39" w14:textId="77777777" w:rsidR="00F8000D" w:rsidRDefault="00F8000D">
      <w:pPr>
        <w:pStyle w:val="AH5Sec"/>
      </w:pPr>
      <w:bookmarkStart w:id="64" w:name="_Toc146700900"/>
      <w:r w:rsidRPr="00F51261">
        <w:rPr>
          <w:rStyle w:val="CharSectNo"/>
        </w:rPr>
        <w:t>20A</w:t>
      </w:r>
      <w:r>
        <w:tab/>
        <w:t>Reports on police compliance with Crimes (Child Sex Offenders) Act 2005</w:t>
      </w:r>
      <w:bookmarkEnd w:id="64"/>
    </w:p>
    <w:p w14:paraId="3E83D64D" w14:textId="30EC00D9" w:rsidR="00F8000D" w:rsidRDefault="00F8000D">
      <w:pPr>
        <w:pStyle w:val="Amain"/>
      </w:pPr>
      <w:r>
        <w:tab/>
        <w:t>(1)</w:t>
      </w:r>
      <w:r>
        <w:tab/>
        <w:t xml:space="preserve">The ombudsman may, at any time, give the Minister administering the </w:t>
      </w:r>
      <w:hyperlink r:id="rId85" w:tooltip="A2005-30" w:history="1">
        <w:r w:rsidR="00FE4031" w:rsidRPr="00FE4031">
          <w:rPr>
            <w:rStyle w:val="charCitHyperlinkItal"/>
          </w:rPr>
          <w:t>Crimes (Child Sex Offenders) Act 2005</w:t>
        </w:r>
      </w:hyperlink>
      <w:r>
        <w:t xml:space="preserve"> a written report on—</w:t>
      </w:r>
    </w:p>
    <w:p w14:paraId="62C126E8" w14:textId="77777777" w:rsidR="00F8000D" w:rsidRDefault="00F8000D">
      <w:pPr>
        <w:pStyle w:val="Apara"/>
      </w:pPr>
      <w:r>
        <w:tab/>
        <w:t>(a)</w:t>
      </w:r>
      <w:r>
        <w:tab/>
        <w:t>the results of any inspections carried out under section 17C (Power to enter police premises); and</w:t>
      </w:r>
    </w:p>
    <w:p w14:paraId="26FE7171" w14:textId="58ABA324" w:rsidR="00276605" w:rsidRPr="007A153B" w:rsidRDefault="00276605" w:rsidP="002D741D">
      <w:pPr>
        <w:pStyle w:val="Apara"/>
        <w:keepLines/>
      </w:pPr>
      <w:r w:rsidRPr="007A153B">
        <w:tab/>
        <w:t>(</w:t>
      </w:r>
      <w:r>
        <w:t>b</w:t>
      </w:r>
      <w:r w:rsidRPr="007A153B">
        <w:t>)</w:t>
      </w:r>
      <w:r w:rsidRPr="007A153B">
        <w:tab/>
        <w:t xml:space="preserve">compliance with the </w:t>
      </w:r>
      <w:hyperlink r:id="rId86"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14:paraId="0A52C9C1" w14:textId="1D34DAF9" w:rsidR="00F8000D" w:rsidRDefault="00F8000D" w:rsidP="00CA71E2">
      <w:pPr>
        <w:pStyle w:val="Apara"/>
        <w:keepLines/>
      </w:pPr>
      <w:r>
        <w:tab/>
        <w:t>(</w:t>
      </w:r>
      <w:r w:rsidR="00276605">
        <w:t>c</w:t>
      </w:r>
      <w:r>
        <w:t>)</w:t>
      </w:r>
      <w:r>
        <w:tab/>
        <w:t xml:space="preserve">compliance with the </w:t>
      </w:r>
      <w:hyperlink r:id="rId87"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14:paraId="2512B274" w14:textId="01982B00" w:rsidR="00F8000D" w:rsidRDefault="00F8000D" w:rsidP="009B3A58">
      <w:pPr>
        <w:pStyle w:val="Amain"/>
        <w:keepLines/>
      </w:pPr>
      <w:r>
        <w:lastRenderedPageBreak/>
        <w:tab/>
        <w:t>(2)</w:t>
      </w:r>
      <w:r>
        <w:tab/>
        <w:t xml:space="preserve">If the Minister administering the </w:t>
      </w:r>
      <w:hyperlink r:id="rId88"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14:paraId="5954CE9A" w14:textId="77777777" w:rsidR="00F8000D" w:rsidRDefault="00F8000D">
      <w:pPr>
        <w:pStyle w:val="Amain"/>
      </w:pPr>
      <w:r>
        <w:tab/>
        <w:t>(3)</w:t>
      </w:r>
      <w:r>
        <w:tab/>
        <w:t>The ombudsman must give a copy of any report under this section to the chief police officer.</w:t>
      </w:r>
    </w:p>
    <w:p w14:paraId="2586C835" w14:textId="77777777" w:rsidR="00F8000D" w:rsidRDefault="00F8000D">
      <w:pPr>
        <w:pStyle w:val="AH5Sec"/>
      </w:pPr>
      <w:bookmarkStart w:id="65" w:name="_Toc146700901"/>
      <w:r w:rsidRPr="00F51261">
        <w:rPr>
          <w:rStyle w:val="CharSectNo"/>
        </w:rPr>
        <w:t>21</w:t>
      </w:r>
      <w:r>
        <w:tab/>
        <w:t>Reports to the Legislative Assembly</w:t>
      </w:r>
      <w:bookmarkEnd w:id="65"/>
    </w:p>
    <w:p w14:paraId="3EBB6010" w14:textId="77777777"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14:paraId="3561123E" w14:textId="77777777" w:rsidR="00F8000D" w:rsidRDefault="00F8000D">
      <w:pPr>
        <w:pStyle w:val="Apara"/>
      </w:pPr>
      <w:r>
        <w:tab/>
        <w:t>(a)</w:t>
      </w:r>
      <w:r>
        <w:tab/>
        <w:t>a report of the operations of the ombudsman during a part of a year; or</w:t>
      </w:r>
    </w:p>
    <w:p w14:paraId="6805927D" w14:textId="77777777" w:rsidR="00F8000D" w:rsidRDefault="00F8000D" w:rsidP="00233903">
      <w:pPr>
        <w:pStyle w:val="Apara"/>
        <w:keepNext/>
      </w:pPr>
      <w:r>
        <w:tab/>
        <w:t>(b)</w:t>
      </w:r>
      <w:r>
        <w:tab/>
        <w:t xml:space="preserve">a report in respect of any matter relating to, or arising in connection with, the exercise of the powers, or the performance of the functions, of the ombudsman under this Act; </w:t>
      </w:r>
    </w:p>
    <w:p w14:paraId="38D1A791" w14:textId="77777777" w:rsidR="00F8000D" w:rsidRDefault="00F8000D">
      <w:pPr>
        <w:pStyle w:val="Amainreturn"/>
      </w:pPr>
      <w:r>
        <w:t>but nothing in this section affects the powers and duties of the ombuds</w:t>
      </w:r>
      <w:r w:rsidR="00FC5D75">
        <w:t>man under sections 18 and 19</w:t>
      </w:r>
      <w:r>
        <w:t>.</w:t>
      </w:r>
    </w:p>
    <w:p w14:paraId="5E163D91" w14:textId="77777777"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14:paraId="1644BFFE" w14:textId="77777777"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66861E5B" w14:textId="77777777" w:rsidR="00F8000D" w:rsidRDefault="00F8000D">
      <w:pPr>
        <w:pStyle w:val="PageBreak"/>
      </w:pPr>
      <w:r>
        <w:br w:type="page"/>
      </w:r>
    </w:p>
    <w:p w14:paraId="424773E8" w14:textId="77777777" w:rsidR="00F8000D" w:rsidRPr="00F51261" w:rsidRDefault="00F8000D">
      <w:pPr>
        <w:pStyle w:val="AH2Part"/>
      </w:pPr>
      <w:bookmarkStart w:id="66" w:name="_Toc146700902"/>
      <w:r w:rsidRPr="00F51261">
        <w:rPr>
          <w:rStyle w:val="CharPartNo"/>
        </w:rPr>
        <w:lastRenderedPageBreak/>
        <w:t>Part 3</w:t>
      </w:r>
      <w:r>
        <w:tab/>
      </w:r>
      <w:r w:rsidRPr="00F51261">
        <w:rPr>
          <w:rStyle w:val="CharPartText"/>
        </w:rPr>
        <w:t>Conditions of service, and staff, of ombudsman</w:t>
      </w:r>
      <w:bookmarkEnd w:id="66"/>
    </w:p>
    <w:p w14:paraId="4A3665DF" w14:textId="77777777" w:rsidR="00F8000D" w:rsidRPr="00F51261" w:rsidRDefault="00F8000D">
      <w:pPr>
        <w:pStyle w:val="AH3Div"/>
      </w:pPr>
      <w:bookmarkStart w:id="67" w:name="_Toc146700903"/>
      <w:r w:rsidRPr="00F51261">
        <w:rPr>
          <w:rStyle w:val="CharDivNo"/>
        </w:rPr>
        <w:t>Division 3.1</w:t>
      </w:r>
      <w:r>
        <w:tab/>
      </w:r>
      <w:r w:rsidRPr="00F51261">
        <w:rPr>
          <w:rStyle w:val="CharDivText"/>
        </w:rPr>
        <w:t>Ombudsman</w:t>
      </w:r>
      <w:bookmarkEnd w:id="67"/>
    </w:p>
    <w:p w14:paraId="23EEE6A4" w14:textId="77777777" w:rsidR="00FC5D75" w:rsidRPr="00F3634D" w:rsidRDefault="00FC5D75" w:rsidP="00FC5D75">
      <w:pPr>
        <w:pStyle w:val="AH5Sec"/>
      </w:pPr>
      <w:bookmarkStart w:id="68" w:name="_Toc146700904"/>
      <w:r w:rsidRPr="00F51261">
        <w:rPr>
          <w:rStyle w:val="CharSectNo"/>
        </w:rPr>
        <w:t>22</w:t>
      </w:r>
      <w:r w:rsidRPr="00F3634D">
        <w:tab/>
        <w:t>Appointment</w:t>
      </w:r>
      <w:bookmarkEnd w:id="68"/>
    </w:p>
    <w:p w14:paraId="1F12F81F" w14:textId="77777777"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14:paraId="35C58F3C" w14:textId="7FC8D581"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9"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14:paraId="7714BFB1" w14:textId="77777777"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14:paraId="720AF3C4" w14:textId="77777777" w:rsidR="00FC5D75" w:rsidRPr="00F3634D" w:rsidRDefault="00FC5D75" w:rsidP="00FC5D75">
      <w:pPr>
        <w:pStyle w:val="Amain"/>
      </w:pPr>
      <w:r w:rsidRPr="00F3634D">
        <w:tab/>
        <w:t>(3)</w:t>
      </w:r>
      <w:r w:rsidRPr="00F3634D">
        <w:tab/>
        <w:t>The appointment must not be made before—</w:t>
      </w:r>
    </w:p>
    <w:p w14:paraId="293699D2" w14:textId="77777777" w:rsidR="00FC5D75" w:rsidRPr="00F3634D" w:rsidRDefault="00FC5D75" w:rsidP="00FC5D75">
      <w:pPr>
        <w:pStyle w:val="Apara"/>
      </w:pPr>
      <w:r w:rsidRPr="00F3634D">
        <w:tab/>
        <w:t>(a)</w:t>
      </w:r>
      <w:r w:rsidRPr="00F3634D">
        <w:tab/>
        <w:t>the time stated by the Chief Minister in the consent; or</w:t>
      </w:r>
    </w:p>
    <w:p w14:paraId="2EB7CB42" w14:textId="77777777" w:rsidR="00FC5D75" w:rsidRPr="00F3634D" w:rsidRDefault="00FC5D75" w:rsidP="00FC5D75">
      <w:pPr>
        <w:pStyle w:val="Apara"/>
      </w:pPr>
      <w:r w:rsidRPr="00F3634D">
        <w:tab/>
        <w:t>(b)</w:t>
      </w:r>
      <w:r w:rsidRPr="00F3634D">
        <w:tab/>
        <w:t>if there is no time stated in the consent—6 months after the Chief Minister’s consent.</w:t>
      </w:r>
    </w:p>
    <w:p w14:paraId="5BFD5EC5" w14:textId="77777777" w:rsidR="00FC5D75" w:rsidRPr="00F3634D" w:rsidRDefault="00FC5D75" w:rsidP="00FC5D75">
      <w:pPr>
        <w:pStyle w:val="Amain"/>
      </w:pPr>
      <w:r w:rsidRPr="00F3634D">
        <w:tab/>
        <w:t>(4)</w:t>
      </w:r>
      <w:r w:rsidRPr="00F3634D">
        <w:tab/>
        <w:t>The appointment must be made—</w:t>
      </w:r>
    </w:p>
    <w:p w14:paraId="22298376" w14:textId="77777777" w:rsidR="00FC5D75" w:rsidRPr="00F3634D" w:rsidRDefault="00FC5D75" w:rsidP="00FC5D75">
      <w:pPr>
        <w:pStyle w:val="Apara"/>
      </w:pPr>
      <w:r w:rsidRPr="00F3634D">
        <w:tab/>
        <w:t>(</w:t>
      </w:r>
      <w:r w:rsidR="00F508DF">
        <w:t>a</w:t>
      </w:r>
      <w:r w:rsidRPr="00F3634D">
        <w:t>)</w:t>
      </w:r>
      <w:r w:rsidRPr="00F3634D">
        <w:tab/>
        <w:t>in consultation with the Chief Minister; and</w:t>
      </w:r>
    </w:p>
    <w:p w14:paraId="2DA4FBD1" w14:textId="77777777" w:rsidR="00FC5D75" w:rsidRPr="00F3634D" w:rsidRDefault="00FC5D75" w:rsidP="00FC5D75">
      <w:pPr>
        <w:pStyle w:val="Apara"/>
      </w:pPr>
      <w:r w:rsidRPr="00F3634D">
        <w:tab/>
        <w:t>(</w:t>
      </w:r>
      <w:r w:rsidR="00F508DF">
        <w:t>b</w:t>
      </w:r>
      <w:r w:rsidRPr="00F3634D">
        <w:t>)</w:t>
      </w:r>
      <w:r w:rsidRPr="00F3634D">
        <w:tab/>
        <w:t>in consultation with the Leader of the Opposition; and</w:t>
      </w:r>
    </w:p>
    <w:p w14:paraId="2D5D5260" w14:textId="77777777"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702DF15B" w14:textId="77777777"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14:paraId="2D913103" w14:textId="77777777" w:rsidR="00F508DF" w:rsidRPr="00EF119B" w:rsidRDefault="00F508DF" w:rsidP="00CD115A">
      <w:pPr>
        <w:pStyle w:val="Amain"/>
        <w:keepNext/>
      </w:pPr>
      <w:r w:rsidRPr="00EF119B">
        <w:lastRenderedPageBreak/>
        <w:tab/>
        <w:t>(5)</w:t>
      </w:r>
      <w:r w:rsidRPr="00EF119B">
        <w:tab/>
        <w:t>The Speaker must not appoint a person as the ombudsman unless—</w:t>
      </w:r>
    </w:p>
    <w:p w14:paraId="36120ACB" w14:textId="77777777" w:rsidR="00F508DF" w:rsidRPr="00EF119B" w:rsidRDefault="00F508DF" w:rsidP="00F508DF">
      <w:pPr>
        <w:pStyle w:val="Apara"/>
      </w:pPr>
      <w:r w:rsidRPr="00EF119B">
        <w:tab/>
        <w:t>(a)</w:t>
      </w:r>
      <w:r w:rsidRPr="00EF119B">
        <w:tab/>
        <w:t>the Speaker is satisfied that the person has extensive knowledge of, and experience in—</w:t>
      </w:r>
    </w:p>
    <w:p w14:paraId="6D34EB41" w14:textId="77777777" w:rsidR="00F508DF" w:rsidRPr="00EF119B" w:rsidRDefault="00F508DF" w:rsidP="00F508DF">
      <w:pPr>
        <w:pStyle w:val="Asubpara"/>
      </w:pPr>
      <w:r w:rsidRPr="00EF119B">
        <w:tab/>
        <w:t>(i)</w:t>
      </w:r>
      <w:r w:rsidRPr="00EF119B">
        <w:tab/>
        <w:t>public administration; or</w:t>
      </w:r>
    </w:p>
    <w:p w14:paraId="223210D4" w14:textId="77777777" w:rsidR="00F508DF" w:rsidRPr="00EF119B" w:rsidRDefault="00F508DF" w:rsidP="00F508DF">
      <w:pPr>
        <w:pStyle w:val="Asubpara"/>
      </w:pPr>
      <w:r w:rsidRPr="00EF119B">
        <w:tab/>
        <w:t>(ii)</w:t>
      </w:r>
      <w:r w:rsidRPr="00EF119B">
        <w:tab/>
        <w:t>dispute resolution; or</w:t>
      </w:r>
    </w:p>
    <w:p w14:paraId="75BC645D" w14:textId="77777777" w:rsidR="00F508DF" w:rsidRPr="00EF119B" w:rsidRDefault="00F508DF" w:rsidP="00F508DF">
      <w:pPr>
        <w:pStyle w:val="Asubpara"/>
      </w:pPr>
      <w:r w:rsidRPr="00EF119B">
        <w:tab/>
        <w:t>(iii)</w:t>
      </w:r>
      <w:r w:rsidRPr="00EF119B">
        <w:tab/>
        <w:t>complaint handling; and</w:t>
      </w:r>
    </w:p>
    <w:p w14:paraId="57632B56" w14:textId="77777777" w:rsidR="00F508DF" w:rsidRPr="00EF119B" w:rsidRDefault="00F508DF" w:rsidP="00F508DF">
      <w:pPr>
        <w:pStyle w:val="Apara"/>
      </w:pPr>
      <w:r w:rsidRPr="00EF119B">
        <w:tab/>
        <w:t>(b)</w:t>
      </w:r>
      <w:r w:rsidRPr="00EF119B">
        <w:tab/>
        <w:t>the relevant Assembly committee agrees to the person’s appointment.</w:t>
      </w:r>
    </w:p>
    <w:p w14:paraId="12825D48" w14:textId="77777777" w:rsidR="00FC5D75" w:rsidRPr="00F3634D" w:rsidRDefault="00FC5D75" w:rsidP="00FC5D75">
      <w:pPr>
        <w:pStyle w:val="Amain"/>
      </w:pPr>
      <w:r w:rsidRPr="00F3634D">
        <w:tab/>
        <w:t>(6)</w:t>
      </w:r>
      <w:r w:rsidRPr="00F3634D">
        <w:tab/>
        <w:t>The appointment is a disallowable instrument.</w:t>
      </w:r>
    </w:p>
    <w:p w14:paraId="2E41613C" w14:textId="48D50B0E"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90" w:tooltip="A2001-14" w:history="1">
        <w:r w:rsidRPr="00F3634D">
          <w:rPr>
            <w:rStyle w:val="charCitHyperlinkAbbrev"/>
          </w:rPr>
          <w:t>Legislation Act</w:t>
        </w:r>
      </w:hyperlink>
      <w:r w:rsidRPr="00F3634D">
        <w:t>.</w:t>
      </w:r>
    </w:p>
    <w:p w14:paraId="1D3BF89D" w14:textId="77777777" w:rsidR="00F8000D" w:rsidRDefault="00F8000D">
      <w:pPr>
        <w:pStyle w:val="AH5Sec"/>
      </w:pPr>
      <w:bookmarkStart w:id="69" w:name="_Toc146700905"/>
      <w:r w:rsidRPr="00F51261">
        <w:rPr>
          <w:rStyle w:val="CharSectNo"/>
        </w:rPr>
        <w:t>23</w:t>
      </w:r>
      <w:r>
        <w:tab/>
        <w:t>Tenure of office</w:t>
      </w:r>
      <w:bookmarkEnd w:id="69"/>
    </w:p>
    <w:p w14:paraId="20BD7342" w14:textId="77777777" w:rsidR="00F8000D" w:rsidRDefault="00F8000D" w:rsidP="0019720B">
      <w:pPr>
        <w:pStyle w:val="Amainreturn"/>
        <w:keepNext/>
      </w:pPr>
      <w:r>
        <w:t>Subject to this part, the ombudsman must not be appointed for more than 7 years.</w:t>
      </w:r>
    </w:p>
    <w:p w14:paraId="1EFB64C0" w14:textId="5689F046"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91"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14:paraId="2D54CEF3" w14:textId="77777777" w:rsidR="0027043D" w:rsidRPr="00F3634D" w:rsidRDefault="0027043D" w:rsidP="0027043D">
      <w:pPr>
        <w:pStyle w:val="AH5Sec"/>
      </w:pPr>
      <w:bookmarkStart w:id="70" w:name="_Toc146700906"/>
      <w:r w:rsidRPr="00F51261">
        <w:rPr>
          <w:rStyle w:val="CharSectNo"/>
        </w:rPr>
        <w:t>24</w:t>
      </w:r>
      <w:r w:rsidRPr="00F3634D">
        <w:tab/>
        <w:t>Terms of appointment</w:t>
      </w:r>
      <w:bookmarkEnd w:id="70"/>
    </w:p>
    <w:p w14:paraId="299418C5" w14:textId="0C8C590A"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92" w:tooltip="A1995-55" w:history="1">
        <w:r w:rsidRPr="00F3634D">
          <w:rPr>
            <w:rStyle w:val="charCitHyperlinkItal"/>
          </w:rPr>
          <w:t>Remuneration Tribunal Act 1995</w:t>
        </w:r>
      </w:hyperlink>
      <w:r w:rsidRPr="00F3634D">
        <w:t xml:space="preserve"> that are prescribed by the management standards under the </w:t>
      </w:r>
      <w:hyperlink r:id="rId93" w:tooltip="A1994-37" w:history="1">
        <w:r w:rsidRPr="00F3634D">
          <w:rPr>
            <w:rStyle w:val="charCitHyperlinkItal"/>
          </w:rPr>
          <w:t>Public Sector Management Act 1994</w:t>
        </w:r>
      </w:hyperlink>
      <w:r w:rsidRPr="00F3634D">
        <w:t>.</w:t>
      </w:r>
    </w:p>
    <w:p w14:paraId="318704E6" w14:textId="77777777" w:rsidR="00F8000D" w:rsidRDefault="0027043D" w:rsidP="00474ADD">
      <w:pPr>
        <w:pStyle w:val="Amain"/>
        <w:keepNext/>
      </w:pPr>
      <w:r>
        <w:tab/>
        <w:t>(2</w:t>
      </w:r>
      <w:r w:rsidR="00F8000D">
        <w:t>)</w:t>
      </w:r>
      <w:r w:rsidR="00F8000D">
        <w:tab/>
        <w:t>This section does not apply to a person holding the office of ombudsman under—</w:t>
      </w:r>
    </w:p>
    <w:p w14:paraId="23D3C266" w14:textId="6AA6C0D9" w:rsidR="00F8000D" w:rsidRDefault="00F8000D" w:rsidP="002D741D">
      <w:pPr>
        <w:pStyle w:val="Apara"/>
        <w:keepNext/>
        <w:rPr>
          <w:color w:val="000000"/>
        </w:rPr>
      </w:pPr>
      <w:r>
        <w:rPr>
          <w:color w:val="000000"/>
        </w:rPr>
        <w:tab/>
        <w:t>(a)</w:t>
      </w:r>
      <w:r>
        <w:rPr>
          <w:color w:val="000000"/>
        </w:rPr>
        <w:tab/>
        <w:t xml:space="preserve">the </w:t>
      </w:r>
      <w:hyperlink r:id="rId94"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14:paraId="0DD58A8A" w14:textId="77777777" w:rsidR="00F8000D" w:rsidRDefault="00F8000D">
      <w:pPr>
        <w:pStyle w:val="Apara"/>
      </w:pPr>
      <w:r>
        <w:tab/>
        <w:t>(b)</w:t>
      </w:r>
      <w:r>
        <w:tab/>
        <w:t>an arrangement between the Territory and the Commonwealth.</w:t>
      </w:r>
    </w:p>
    <w:p w14:paraId="54308E8C" w14:textId="77777777" w:rsidR="0027043D" w:rsidRPr="00F3634D" w:rsidRDefault="0027043D" w:rsidP="0027043D">
      <w:pPr>
        <w:pStyle w:val="AH5Sec"/>
      </w:pPr>
      <w:bookmarkStart w:id="71" w:name="_Toc146700907"/>
      <w:r w:rsidRPr="00F51261">
        <w:rPr>
          <w:rStyle w:val="CharSectNo"/>
        </w:rPr>
        <w:lastRenderedPageBreak/>
        <w:t>24A</w:t>
      </w:r>
      <w:r w:rsidRPr="00F3634D">
        <w:tab/>
        <w:t>Oath or affirmation of office</w:t>
      </w:r>
      <w:bookmarkEnd w:id="71"/>
    </w:p>
    <w:p w14:paraId="65D97676" w14:textId="77777777" w:rsidR="0027043D" w:rsidRPr="00F3634D" w:rsidRDefault="0027043D" w:rsidP="0027043D">
      <w:pPr>
        <w:pStyle w:val="Amainreturn"/>
      </w:pPr>
      <w:r w:rsidRPr="00F3634D">
        <w:t>Before a person is appointed as ombudsman, the person must take an oath of office, or make an affirmation of office, before the Speaker.</w:t>
      </w:r>
    </w:p>
    <w:p w14:paraId="62A27265" w14:textId="54334540"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5" w:tooltip="A1984-79" w:history="1">
        <w:r w:rsidRPr="00F3634D">
          <w:rPr>
            <w:rStyle w:val="charCitHyperlinkItal"/>
          </w:rPr>
          <w:t>Oaths and Affirmations Act 1984</w:t>
        </w:r>
      </w:hyperlink>
      <w:r w:rsidRPr="00F3634D">
        <w:t>, s 6 and sch 1.</w:t>
      </w:r>
    </w:p>
    <w:p w14:paraId="0D0B6B41" w14:textId="77777777" w:rsidR="0027043D" w:rsidRPr="00F3634D" w:rsidRDefault="0027043D" w:rsidP="0027043D">
      <w:pPr>
        <w:pStyle w:val="AH5Sec"/>
      </w:pPr>
      <w:bookmarkStart w:id="72" w:name="_Toc146700908"/>
      <w:r w:rsidRPr="00F51261">
        <w:rPr>
          <w:rStyle w:val="CharSectNo"/>
        </w:rPr>
        <w:t>24B</w:t>
      </w:r>
      <w:r w:rsidRPr="00F3634D">
        <w:tab/>
        <w:t>Disclosure of interests</w:t>
      </w:r>
      <w:bookmarkEnd w:id="72"/>
    </w:p>
    <w:p w14:paraId="0A1E58EF" w14:textId="77777777" w:rsidR="0027043D" w:rsidRPr="00F3634D" w:rsidRDefault="0027043D" w:rsidP="0027043D">
      <w:pPr>
        <w:pStyle w:val="Amainreturn"/>
      </w:pPr>
      <w:r w:rsidRPr="00F3634D">
        <w:t>The ombudsman must give a written statement of the ombudsman’s personal and financial interests to the Speaker within 7 days after—</w:t>
      </w:r>
    </w:p>
    <w:p w14:paraId="494684C4" w14:textId="77777777" w:rsidR="0027043D" w:rsidRPr="00F3634D" w:rsidRDefault="0027043D" w:rsidP="0027043D">
      <w:pPr>
        <w:pStyle w:val="Apara"/>
      </w:pPr>
      <w:r w:rsidRPr="00F3634D">
        <w:tab/>
        <w:t>(a)</w:t>
      </w:r>
      <w:r w:rsidRPr="00F3634D">
        <w:tab/>
        <w:t>the day the ombudsman is appointed; and</w:t>
      </w:r>
    </w:p>
    <w:p w14:paraId="31603908" w14:textId="77777777" w:rsidR="0027043D" w:rsidRPr="00F3634D" w:rsidRDefault="0027043D" w:rsidP="0027043D">
      <w:pPr>
        <w:pStyle w:val="Apara"/>
      </w:pPr>
      <w:r w:rsidRPr="00F3634D">
        <w:tab/>
        <w:t>(b)</w:t>
      </w:r>
      <w:r w:rsidRPr="00F3634D">
        <w:tab/>
        <w:t>the first day of each financial year; and</w:t>
      </w:r>
    </w:p>
    <w:p w14:paraId="5378BBFA" w14:textId="77777777" w:rsidR="0027043D" w:rsidRPr="00F3634D" w:rsidRDefault="0027043D" w:rsidP="0027043D">
      <w:pPr>
        <w:pStyle w:val="Apara"/>
      </w:pPr>
      <w:r w:rsidRPr="00F3634D">
        <w:tab/>
        <w:t>(c)</w:t>
      </w:r>
      <w:r w:rsidRPr="00F3634D">
        <w:tab/>
        <w:t>the day there is a change in the interest.</w:t>
      </w:r>
    </w:p>
    <w:p w14:paraId="59D03804" w14:textId="77777777" w:rsidR="0027043D" w:rsidRPr="00F3634D" w:rsidRDefault="0027043D" w:rsidP="0027043D">
      <w:pPr>
        <w:pStyle w:val="AH5Sec"/>
      </w:pPr>
      <w:bookmarkStart w:id="73" w:name="_Toc146700909"/>
      <w:r w:rsidRPr="00F51261">
        <w:rPr>
          <w:rStyle w:val="CharSectNo"/>
        </w:rPr>
        <w:t>24C</w:t>
      </w:r>
      <w:r w:rsidRPr="00F3634D">
        <w:tab/>
        <w:t>Ombudsman must not do inconsistent work etc</w:t>
      </w:r>
      <w:bookmarkEnd w:id="73"/>
    </w:p>
    <w:p w14:paraId="2401D542" w14:textId="77777777" w:rsidR="0027043D" w:rsidRPr="00F3634D" w:rsidRDefault="0027043D" w:rsidP="0027043D">
      <w:pPr>
        <w:pStyle w:val="Amainreturn"/>
      </w:pPr>
      <w:r w:rsidRPr="00F3634D">
        <w:t>The ombudsman must not—</w:t>
      </w:r>
    </w:p>
    <w:p w14:paraId="755F1CB7" w14:textId="77777777" w:rsidR="0027043D" w:rsidRPr="00F3634D" w:rsidRDefault="0027043D" w:rsidP="0027043D">
      <w:pPr>
        <w:pStyle w:val="Apara"/>
      </w:pPr>
      <w:r w:rsidRPr="00F3634D">
        <w:tab/>
        <w:t>(a)</w:t>
      </w:r>
      <w:r w:rsidRPr="00F3634D">
        <w:tab/>
        <w:t>have paid employment that is inconsistent with the ombudsman’s functions; or</w:t>
      </w:r>
    </w:p>
    <w:p w14:paraId="5CDD8D38" w14:textId="77777777" w:rsidR="0027043D" w:rsidRPr="00F3634D" w:rsidRDefault="0027043D" w:rsidP="0027043D">
      <w:pPr>
        <w:pStyle w:val="Apara"/>
      </w:pPr>
      <w:r w:rsidRPr="00F3634D">
        <w:tab/>
        <w:t>(b)</w:t>
      </w:r>
      <w:r w:rsidRPr="00F3634D">
        <w:tab/>
        <w:t>engage in any unpaid activity that is inconsistent with the ombudsman’s functions.</w:t>
      </w:r>
    </w:p>
    <w:p w14:paraId="3A7F772F" w14:textId="77777777" w:rsidR="00F8000D" w:rsidRDefault="00F8000D">
      <w:pPr>
        <w:pStyle w:val="AH5Sec"/>
      </w:pPr>
      <w:bookmarkStart w:id="74" w:name="_Toc146700910"/>
      <w:r w:rsidRPr="00F51261">
        <w:rPr>
          <w:rStyle w:val="CharSectNo"/>
        </w:rPr>
        <w:t>25</w:t>
      </w:r>
      <w:r>
        <w:tab/>
        <w:t>Leave of absence</w:t>
      </w:r>
      <w:bookmarkEnd w:id="74"/>
    </w:p>
    <w:p w14:paraId="470C17BF" w14:textId="77777777" w:rsidR="0027043D" w:rsidRPr="00F3634D" w:rsidRDefault="0027043D" w:rsidP="002D741D">
      <w:pPr>
        <w:pStyle w:val="Amain"/>
        <w:keepNext/>
      </w:pPr>
      <w:r w:rsidRPr="00F3634D">
        <w:tab/>
        <w:t>(1)</w:t>
      </w:r>
      <w:r w:rsidRPr="00F3634D">
        <w:tab/>
        <w:t>The Speaker may approve leave of absence for the ombudsman on the terms the Speaker decides.</w:t>
      </w:r>
    </w:p>
    <w:p w14:paraId="35F7D3C7" w14:textId="77777777" w:rsidR="00F8000D" w:rsidRDefault="00F8000D">
      <w:pPr>
        <w:pStyle w:val="Amain"/>
      </w:pPr>
      <w:r>
        <w:tab/>
        <w:t>(2)</w:t>
      </w:r>
      <w:r>
        <w:tab/>
        <w:t>Where—</w:t>
      </w:r>
    </w:p>
    <w:p w14:paraId="7F844784" w14:textId="77777777" w:rsidR="00F8000D" w:rsidRDefault="00F8000D">
      <w:pPr>
        <w:pStyle w:val="Apara"/>
      </w:pPr>
      <w:r>
        <w:tab/>
        <w:t>(a)</w:t>
      </w:r>
      <w:r>
        <w:tab/>
        <w:t>the Commonwealth ombudsman holds the office of ombudsman; and</w:t>
      </w:r>
    </w:p>
    <w:p w14:paraId="10B88512" w14:textId="3C570E2D" w:rsidR="00F8000D" w:rsidRDefault="00F8000D" w:rsidP="00233903">
      <w:pPr>
        <w:pStyle w:val="Apara"/>
        <w:keepNext/>
      </w:pPr>
      <w:r>
        <w:lastRenderedPageBreak/>
        <w:tab/>
        <w:t>(b)</w:t>
      </w:r>
      <w:r>
        <w:tab/>
        <w:t xml:space="preserve">the Commonwealth ombudsman is granted leave of absence under the </w:t>
      </w:r>
      <w:hyperlink r:id="rId96" w:tooltip="Act 1976 No 181 (Cwlth)" w:history="1">
        <w:r w:rsidR="00AA0AD5" w:rsidRPr="00AA0AD5">
          <w:rPr>
            <w:rStyle w:val="charCitHyperlinkItal"/>
          </w:rPr>
          <w:t>Ombudsman Act 1976</w:t>
        </w:r>
      </w:hyperlink>
      <w:r>
        <w:t xml:space="preserve"> (Cwlth);</w:t>
      </w:r>
    </w:p>
    <w:p w14:paraId="11D5CF98" w14:textId="77777777" w:rsidR="00F8000D" w:rsidRDefault="00F8000D">
      <w:pPr>
        <w:pStyle w:val="Amainreturn"/>
      </w:pPr>
      <w:r>
        <w:t xml:space="preserve">the ombudsman </w:t>
      </w:r>
      <w:r w:rsidR="008407F3">
        <w:t>is</w:t>
      </w:r>
      <w:r>
        <w:t xml:space="preserve"> taken to have been granted leave of absence for the same period under subsection (1).</w:t>
      </w:r>
    </w:p>
    <w:p w14:paraId="5289BBB5" w14:textId="77777777" w:rsidR="0027043D" w:rsidRPr="00F3634D" w:rsidRDefault="0027043D" w:rsidP="0027043D">
      <w:pPr>
        <w:pStyle w:val="AH5Sec"/>
      </w:pPr>
      <w:bookmarkStart w:id="75" w:name="_Toc146700911"/>
      <w:r w:rsidRPr="00F51261">
        <w:rPr>
          <w:rStyle w:val="CharSectNo"/>
        </w:rPr>
        <w:t>27</w:t>
      </w:r>
      <w:r w:rsidRPr="00F3634D">
        <w:tab/>
        <w:t>Retirement</w:t>
      </w:r>
      <w:bookmarkEnd w:id="75"/>
    </w:p>
    <w:p w14:paraId="08F2DF28" w14:textId="77777777" w:rsidR="0027043D" w:rsidRPr="00F3634D" w:rsidRDefault="0027043D" w:rsidP="0027043D">
      <w:pPr>
        <w:pStyle w:val="Amain"/>
      </w:pPr>
      <w:r w:rsidRPr="00F3634D">
        <w:tab/>
        <w:t>(1)</w:t>
      </w:r>
      <w:r w:rsidRPr="00F3634D">
        <w:tab/>
        <w:t>The Speaker may retire the ombudsman on the ground of physical or mental incapacity if—</w:t>
      </w:r>
    </w:p>
    <w:p w14:paraId="6867B12F" w14:textId="77777777" w:rsidR="0027043D" w:rsidRPr="00F3634D" w:rsidRDefault="0027043D" w:rsidP="0027043D">
      <w:pPr>
        <w:pStyle w:val="Apara"/>
      </w:pPr>
      <w:r w:rsidRPr="00F3634D">
        <w:tab/>
        <w:t>(a)</w:t>
      </w:r>
      <w:r w:rsidRPr="00F3634D">
        <w:tab/>
        <w:t>the incapacity substantially affects the exercise of the ombudsman’s functions; and</w:t>
      </w:r>
    </w:p>
    <w:p w14:paraId="6D0545FE" w14:textId="77777777" w:rsidR="0027043D" w:rsidRPr="00F3634D" w:rsidRDefault="0027043D" w:rsidP="0027043D">
      <w:pPr>
        <w:pStyle w:val="Apara"/>
      </w:pPr>
      <w:r w:rsidRPr="00F3634D">
        <w:tab/>
        <w:t>(b)</w:t>
      </w:r>
      <w:r w:rsidRPr="00F3634D">
        <w:tab/>
        <w:t>the ombudsman consents to the retirement.</w:t>
      </w:r>
    </w:p>
    <w:p w14:paraId="7E5B0D04" w14:textId="77777777" w:rsidR="0027043D" w:rsidRPr="00F3634D" w:rsidRDefault="0027043D" w:rsidP="0027043D">
      <w:pPr>
        <w:pStyle w:val="Amain"/>
      </w:pPr>
      <w:r w:rsidRPr="00F3634D">
        <w:tab/>
        <w:t>(2)</w:t>
      </w:r>
      <w:r w:rsidRPr="00F3634D">
        <w:tab/>
        <w:t>However, the ombudsman must not be retired on the ground of invalidity unless—</w:t>
      </w:r>
    </w:p>
    <w:p w14:paraId="060F5A74" w14:textId="72D6A912" w:rsidR="0027043D" w:rsidRPr="00F3634D" w:rsidRDefault="0027043D" w:rsidP="0027043D">
      <w:pPr>
        <w:pStyle w:val="Apara"/>
      </w:pPr>
      <w:r w:rsidRPr="00F3634D">
        <w:tab/>
        <w:t>(a)</w:t>
      </w:r>
      <w:r w:rsidRPr="00F3634D">
        <w:tab/>
        <w:t xml:space="preserve">if the ombudsman is an eligible employee for the </w:t>
      </w:r>
      <w:hyperlink r:id="rId97" w:tooltip="Act 1976 No 31 (Cwlth)" w:history="1">
        <w:r w:rsidRPr="00F3634D">
          <w:rPr>
            <w:rStyle w:val="charCitHyperlinkItal"/>
          </w:rPr>
          <w:t>Superannuation Act 1976</w:t>
        </w:r>
      </w:hyperlink>
      <w:r w:rsidRPr="00F3634D">
        <w:t xml:space="preserve"> (Cwlth)—</w:t>
      </w:r>
    </w:p>
    <w:p w14:paraId="160DBB55" w14:textId="7EB5BB7E"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8" w:tooltip="Act 1976 No 31 (Cwlth)" w:history="1">
        <w:r w:rsidRPr="00F3634D">
          <w:rPr>
            <w:rStyle w:val="charCitHyperlinkAbbrev"/>
          </w:rPr>
          <w:t>Act</w:t>
        </w:r>
      </w:hyperlink>
      <w:r w:rsidRPr="00F3634D">
        <w:t>; and</w:t>
      </w:r>
    </w:p>
    <w:p w14:paraId="27D85F48" w14:textId="5F2AEA49"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9" w:tooltip="Act 1976 No 31 (Cwlth)" w:history="1">
        <w:r w:rsidRPr="00F3634D">
          <w:rPr>
            <w:rStyle w:val="charCitHyperlinkAbbrev"/>
          </w:rPr>
          <w:t>Act</w:t>
        </w:r>
      </w:hyperlink>
      <w:r w:rsidRPr="00F3634D">
        <w:t>, section 54C for the ombudsman; or</w:t>
      </w:r>
    </w:p>
    <w:p w14:paraId="32CC17DC" w14:textId="7AA43AC5"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100" w:tooltip="Act 1990 No 38 (Cwlth)" w:history="1">
        <w:r w:rsidRPr="00F3634D">
          <w:rPr>
            <w:rStyle w:val="charCitHyperlinkItal"/>
          </w:rPr>
          <w:t>Superannuation Act 1990</w:t>
        </w:r>
      </w:hyperlink>
      <w:r w:rsidRPr="00F3634D">
        <w:t xml:space="preserve"> (Cwlth)—</w:t>
      </w:r>
    </w:p>
    <w:p w14:paraId="5ABC306E" w14:textId="77777777" w:rsidR="0027043D" w:rsidRPr="00F3634D" w:rsidRDefault="0027043D" w:rsidP="0027043D">
      <w:pPr>
        <w:pStyle w:val="Asubpara"/>
      </w:pPr>
      <w:r w:rsidRPr="00F3634D">
        <w:tab/>
        <w:t>(i)</w:t>
      </w:r>
      <w:r w:rsidRPr="00F3634D">
        <w:tab/>
        <w:t>the ombudsman is under 60 years old; and</w:t>
      </w:r>
    </w:p>
    <w:p w14:paraId="009AE02E" w14:textId="1607B5CE"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1" w:tooltip="Act 1990 No 38 (Cwlth)" w:history="1">
        <w:r w:rsidRPr="00F3634D">
          <w:rPr>
            <w:rStyle w:val="charCitHyperlinkAbbrev"/>
          </w:rPr>
          <w:t>Act</w:t>
        </w:r>
      </w:hyperlink>
      <w:r w:rsidRPr="00F3634D">
        <w:t>, section 13 for the ombudsman; or</w:t>
      </w:r>
    </w:p>
    <w:p w14:paraId="5096ED9F" w14:textId="7C51F2AF"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w:t>
      </w:r>
    </w:p>
    <w:p w14:paraId="4926CD58" w14:textId="77777777" w:rsidR="0027043D" w:rsidRPr="00F3634D" w:rsidRDefault="0027043D" w:rsidP="0027043D">
      <w:pPr>
        <w:pStyle w:val="Asubpara"/>
      </w:pPr>
      <w:r w:rsidRPr="00F3634D">
        <w:tab/>
        <w:t>(i)</w:t>
      </w:r>
      <w:r w:rsidRPr="00F3634D">
        <w:tab/>
        <w:t>the ombudsman is under 60 years old; and</w:t>
      </w:r>
    </w:p>
    <w:p w14:paraId="70A09370" w14:textId="742C431C"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3" w:tooltip="Act 2005 No 80 (Cwlth)" w:history="1">
        <w:r w:rsidRPr="00F3634D">
          <w:rPr>
            <w:rStyle w:val="charCitHyperlinkAbbrev"/>
          </w:rPr>
          <w:t>Act</w:t>
        </w:r>
      </w:hyperlink>
      <w:r w:rsidRPr="00F3634D">
        <w:t>, section 43 for the ombudsman.</w:t>
      </w:r>
    </w:p>
    <w:p w14:paraId="5B453429" w14:textId="77777777" w:rsidR="0027043D" w:rsidRPr="00F3634D" w:rsidRDefault="0027043D" w:rsidP="0027043D">
      <w:pPr>
        <w:pStyle w:val="Amain"/>
      </w:pPr>
      <w:r w:rsidRPr="00F3634D">
        <w:tab/>
        <w:t>(3)</w:t>
      </w:r>
      <w:r w:rsidRPr="00F3634D">
        <w:tab/>
        <w:t>In this section:</w:t>
      </w:r>
    </w:p>
    <w:p w14:paraId="08EEE822" w14:textId="77777777" w:rsidR="0027043D" w:rsidRPr="00F3634D" w:rsidRDefault="0027043D" w:rsidP="0027043D">
      <w:pPr>
        <w:pStyle w:val="aDef"/>
        <w:keepNext/>
      </w:pPr>
      <w:r w:rsidRPr="00F3634D">
        <w:rPr>
          <w:rStyle w:val="charBoldItals"/>
        </w:rPr>
        <w:t>invalidity</w:t>
      </w:r>
      <w:r w:rsidRPr="00F3634D">
        <w:t xml:space="preserve"> means—</w:t>
      </w:r>
    </w:p>
    <w:p w14:paraId="504C0EA8" w14:textId="5D9989A8" w:rsidR="0027043D" w:rsidRPr="00F3634D" w:rsidRDefault="0027043D" w:rsidP="0027043D">
      <w:pPr>
        <w:pStyle w:val="aDefpara"/>
      </w:pPr>
      <w:r w:rsidRPr="00F3634D">
        <w:tab/>
        <w:t>(a)</w:t>
      </w:r>
      <w:r w:rsidRPr="00F3634D">
        <w:tab/>
        <w:t xml:space="preserve">for an eligible employee for the </w:t>
      </w:r>
      <w:hyperlink r:id="rId104" w:tooltip="Act 1976 No 31 (Cwlth)" w:history="1">
        <w:r w:rsidRPr="00F3634D">
          <w:rPr>
            <w:rStyle w:val="charCitHyperlinkItal"/>
          </w:rPr>
          <w:t>Superannuation Act 1976</w:t>
        </w:r>
      </w:hyperlink>
      <w:r w:rsidRPr="00F3634D">
        <w:t xml:space="preserve"> (Cwlth)—invalidity under that Act; or</w:t>
      </w:r>
    </w:p>
    <w:p w14:paraId="10DB269D" w14:textId="2E657B39" w:rsidR="0027043D" w:rsidRPr="00F3634D" w:rsidRDefault="0027043D" w:rsidP="0027043D">
      <w:pPr>
        <w:pStyle w:val="aDefpara"/>
      </w:pPr>
      <w:r w:rsidRPr="00F3634D">
        <w:tab/>
        <w:t>(b)</w:t>
      </w:r>
      <w:r w:rsidRPr="00F3634D">
        <w:tab/>
        <w:t xml:space="preserve">for a member of the superannuation scheme established under the </w:t>
      </w:r>
      <w:hyperlink r:id="rId105" w:tooltip="Act 1990 No 38 (Cwlth)" w:history="1">
        <w:r w:rsidRPr="00F3634D">
          <w:rPr>
            <w:rStyle w:val="charCitHyperlinkItal"/>
          </w:rPr>
          <w:t>Superannuation Act 1990</w:t>
        </w:r>
      </w:hyperlink>
      <w:r w:rsidRPr="00F3634D">
        <w:t xml:space="preserve"> (Cwlth)—invalidity under that Act; or</w:t>
      </w:r>
    </w:p>
    <w:p w14:paraId="426517DF" w14:textId="3D6111DA"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6" w:tooltip="Act 2005 No 80 (Cwlth)" w:history="1">
        <w:r w:rsidRPr="00F3634D">
          <w:rPr>
            <w:rStyle w:val="charCitHyperlinkItal"/>
          </w:rPr>
          <w:t>Superannuation Act 2005</w:t>
        </w:r>
      </w:hyperlink>
      <w:r w:rsidRPr="00F3634D">
        <w:t xml:space="preserve"> (Cwlth)—invalidity under that Act.</w:t>
      </w:r>
    </w:p>
    <w:p w14:paraId="3B51A0C0" w14:textId="77777777" w:rsidR="0027043D" w:rsidRPr="00F3634D" w:rsidRDefault="0027043D" w:rsidP="0027043D">
      <w:pPr>
        <w:pStyle w:val="aDef"/>
      </w:pPr>
      <w:r w:rsidRPr="00F3634D">
        <w:rPr>
          <w:rStyle w:val="charBoldItals"/>
        </w:rPr>
        <w:t>physical or mental incapacity</w:t>
      </w:r>
      <w:r w:rsidRPr="00F3634D">
        <w:t xml:space="preserve"> includes invalidity.</w:t>
      </w:r>
    </w:p>
    <w:p w14:paraId="4590BE51" w14:textId="77777777" w:rsidR="0027043D" w:rsidRPr="00F3634D" w:rsidRDefault="0027043D" w:rsidP="0027043D">
      <w:pPr>
        <w:pStyle w:val="AH5Sec"/>
      </w:pPr>
      <w:bookmarkStart w:id="76" w:name="_Toc146700912"/>
      <w:r w:rsidRPr="00F51261">
        <w:rPr>
          <w:rStyle w:val="CharSectNo"/>
        </w:rPr>
        <w:t>28</w:t>
      </w:r>
      <w:r w:rsidRPr="00F3634D">
        <w:tab/>
        <w:t>Resignation</w:t>
      </w:r>
      <w:bookmarkEnd w:id="76"/>
    </w:p>
    <w:p w14:paraId="5CE1F7B9" w14:textId="77777777" w:rsidR="0027043D" w:rsidRPr="00F3634D" w:rsidRDefault="0027043D" w:rsidP="0027043D">
      <w:pPr>
        <w:pStyle w:val="Amainreturn"/>
      </w:pPr>
      <w:r w:rsidRPr="00F3634D">
        <w:t>The ombudsman may resign by giving a signed notice of resignation to the Speaker.</w:t>
      </w:r>
    </w:p>
    <w:p w14:paraId="63E96D4A" w14:textId="77777777" w:rsidR="0027043D" w:rsidRPr="00F3634D" w:rsidRDefault="0027043D" w:rsidP="0027043D">
      <w:pPr>
        <w:pStyle w:val="AH5Sec"/>
      </w:pPr>
      <w:bookmarkStart w:id="77" w:name="_Toc146700913"/>
      <w:r w:rsidRPr="00F51261">
        <w:rPr>
          <w:rStyle w:val="CharSectNo"/>
        </w:rPr>
        <w:lastRenderedPageBreak/>
        <w:t>28A</w:t>
      </w:r>
      <w:r w:rsidRPr="00F3634D">
        <w:tab/>
        <w:t>Suspension—generally</w:t>
      </w:r>
      <w:bookmarkEnd w:id="77"/>
    </w:p>
    <w:p w14:paraId="0D129E1B" w14:textId="77777777" w:rsidR="0027043D" w:rsidRPr="00F3634D" w:rsidRDefault="0027043D" w:rsidP="0019720B">
      <w:pPr>
        <w:pStyle w:val="Amain"/>
        <w:keepNext/>
      </w:pPr>
      <w:r w:rsidRPr="00F3634D">
        <w:tab/>
        <w:t>(1)</w:t>
      </w:r>
      <w:r w:rsidRPr="00F3634D">
        <w:tab/>
        <w:t>The Speaker may suspend the ombudsman on the ground of—</w:t>
      </w:r>
    </w:p>
    <w:p w14:paraId="1E482CB4" w14:textId="77777777" w:rsidR="0027043D" w:rsidRPr="00F3634D" w:rsidRDefault="0027043D" w:rsidP="0019720B">
      <w:pPr>
        <w:pStyle w:val="Apara"/>
        <w:keepNext/>
      </w:pPr>
      <w:r w:rsidRPr="00F3634D">
        <w:tab/>
        <w:t>(a)</w:t>
      </w:r>
      <w:r w:rsidRPr="00F3634D">
        <w:tab/>
        <w:t>misbehaviour; or</w:t>
      </w:r>
    </w:p>
    <w:p w14:paraId="51E7C663" w14:textId="77777777"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14:paraId="43B2AB5E" w14:textId="43C00FF8"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7" w:tooltip="A2001-14" w:history="1">
        <w:r w:rsidRPr="00F3634D">
          <w:rPr>
            <w:rStyle w:val="charCitHyperlinkAbbrev"/>
          </w:rPr>
          <w:t>Legislation Act</w:t>
        </w:r>
      </w:hyperlink>
      <w:r w:rsidRPr="00F3634D">
        <w:rPr>
          <w:lang w:eastAsia="en-AU"/>
        </w:rPr>
        <w:t>, s 180).</w:t>
      </w:r>
    </w:p>
    <w:p w14:paraId="3865021A" w14:textId="77777777"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14:paraId="160E67D4" w14:textId="77777777" w:rsidR="00A454D1" w:rsidRPr="0083266D" w:rsidRDefault="00A454D1" w:rsidP="00846BC6">
      <w:pPr>
        <w:pStyle w:val="Apara"/>
      </w:pPr>
      <w:r>
        <w:tab/>
      </w:r>
      <w:r w:rsidRPr="0083266D">
        <w:t>(a)</w:t>
      </w:r>
      <w:r w:rsidRPr="0083266D">
        <w:tab/>
        <w:t>the public sector standards commissioner;</w:t>
      </w:r>
    </w:p>
    <w:p w14:paraId="41B1F553" w14:textId="77777777"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14:paraId="631D4BAA" w14:textId="77777777"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14:paraId="75ECA2C7" w14:textId="19334367"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8" w:tooltip="A2001-14" w:history="1">
        <w:r w:rsidRPr="00130EF2">
          <w:rPr>
            <w:rStyle w:val="charCitHyperlinkAbbrev"/>
          </w:rPr>
          <w:t>Legislation Act</w:t>
        </w:r>
      </w:hyperlink>
      <w:r w:rsidRPr="00130EF2">
        <w:t>, s 179.</w:t>
      </w:r>
    </w:p>
    <w:p w14:paraId="122DAD53" w14:textId="77777777"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14:paraId="7D5EF488" w14:textId="77777777"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14:paraId="3ED80C21" w14:textId="77777777"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14:paraId="0156183F" w14:textId="77777777" w:rsidR="0027043D" w:rsidRPr="00F3634D" w:rsidRDefault="0027043D" w:rsidP="0027043D">
      <w:pPr>
        <w:pStyle w:val="AH5Sec"/>
      </w:pPr>
      <w:bookmarkStart w:id="78" w:name="_Toc146700914"/>
      <w:r w:rsidRPr="00F51261">
        <w:rPr>
          <w:rStyle w:val="CharSectNo"/>
        </w:rPr>
        <w:lastRenderedPageBreak/>
        <w:t>28B</w:t>
      </w:r>
      <w:r w:rsidRPr="00F3634D">
        <w:tab/>
        <w:t>Suspension—relevant Assembly committee notice and meetings</w:t>
      </w:r>
      <w:bookmarkEnd w:id="78"/>
    </w:p>
    <w:p w14:paraId="5EECDC96" w14:textId="77777777"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3FD74D12" w14:textId="77777777"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14:paraId="41B48408" w14:textId="77777777"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4539EE3D" w14:textId="77777777"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14:paraId="5A757100" w14:textId="77777777"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14:paraId="667CFAD8"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14:paraId="63B0153F" w14:textId="77777777"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14:paraId="752BF77D" w14:textId="77777777" w:rsidR="0027043D" w:rsidRPr="00F3634D" w:rsidRDefault="0027043D" w:rsidP="0027043D">
      <w:pPr>
        <w:pStyle w:val="Apara"/>
      </w:pPr>
      <w:r w:rsidRPr="00F3634D">
        <w:tab/>
        <w:t>(a)</w:t>
      </w:r>
      <w:r w:rsidRPr="00F3634D">
        <w:tab/>
        <w:t>recommending to the Speaker that the Speaker end the suspension; or</w:t>
      </w:r>
    </w:p>
    <w:p w14:paraId="32C25BF0" w14:textId="77777777"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14:paraId="654DE4D2" w14:textId="77777777" w:rsidR="0027043D" w:rsidRPr="00F3634D" w:rsidRDefault="0027043D" w:rsidP="0027043D">
      <w:pPr>
        <w:pStyle w:val="AH5Sec"/>
      </w:pPr>
      <w:bookmarkStart w:id="79" w:name="_Toc146700915"/>
      <w:r w:rsidRPr="00F51261">
        <w:rPr>
          <w:rStyle w:val="CharSectNo"/>
        </w:rPr>
        <w:lastRenderedPageBreak/>
        <w:t>28C</w:t>
      </w:r>
      <w:r w:rsidRPr="00F3634D">
        <w:tab/>
        <w:t>Suspension—ending suspension</w:t>
      </w:r>
      <w:bookmarkEnd w:id="79"/>
    </w:p>
    <w:p w14:paraId="785035EF" w14:textId="77777777" w:rsidR="0027043D" w:rsidRPr="00F3634D" w:rsidRDefault="0027043D" w:rsidP="009B3A58">
      <w:pPr>
        <w:pStyle w:val="Amain"/>
        <w:keepNext/>
      </w:pPr>
      <w:r w:rsidRPr="00F3634D">
        <w:tab/>
        <w:t>(1)</w:t>
      </w:r>
      <w:r w:rsidRPr="00F3634D">
        <w:tab/>
        <w:t>If the Speaker does not comply with section 28B (1), the suspension ends at the end of the notice day.</w:t>
      </w:r>
    </w:p>
    <w:p w14:paraId="38321660" w14:textId="77777777"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14:paraId="749120C9" w14:textId="77777777"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14:paraId="7EA3BCE5" w14:textId="77777777"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14:paraId="6A92A363" w14:textId="77777777" w:rsidR="0027043D" w:rsidRPr="00F3634D" w:rsidRDefault="0027043D" w:rsidP="0027043D">
      <w:pPr>
        <w:pStyle w:val="Apara"/>
      </w:pPr>
      <w:r w:rsidRPr="00F3634D">
        <w:tab/>
        <w:t>(b)</w:t>
      </w:r>
      <w:r w:rsidRPr="00F3634D">
        <w:tab/>
        <w:t>if the committee makes a statement mentioned in paragraph (a) and—</w:t>
      </w:r>
    </w:p>
    <w:p w14:paraId="1692F318" w14:textId="77777777"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14:paraId="1E84A94D" w14:textId="77777777"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14:paraId="625FB0AF" w14:textId="77777777" w:rsidR="0027043D" w:rsidRPr="00F3634D" w:rsidRDefault="0027043D" w:rsidP="0027043D">
      <w:pPr>
        <w:pStyle w:val="Amain"/>
      </w:pPr>
      <w:r w:rsidRPr="00F3634D">
        <w:tab/>
        <w:t>(4)</w:t>
      </w:r>
      <w:r w:rsidRPr="00F3634D">
        <w:tab/>
        <w:t>If the relevant Assembly committee makes a statement mentioned in section 28B (5) (b)—</w:t>
      </w:r>
    </w:p>
    <w:p w14:paraId="0C0A0EE1" w14:textId="77777777"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14:paraId="78E99764" w14:textId="77777777"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14:paraId="3461C65F" w14:textId="77777777" w:rsidR="0027043D" w:rsidRPr="00F3634D" w:rsidRDefault="0027043D" w:rsidP="002D741D">
      <w:pPr>
        <w:pStyle w:val="Amain"/>
        <w:keepLines/>
      </w:pPr>
      <w:r w:rsidRPr="00F3634D">
        <w:lastRenderedPageBreak/>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14:paraId="26040BD8" w14:textId="3F1EC3E4"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9" w:tooltip="A2001-14" w:history="1">
        <w:r w:rsidRPr="00130EF2">
          <w:rPr>
            <w:rStyle w:val="charCitHyperlinkAbbrev"/>
          </w:rPr>
          <w:t>Legislation Act</w:t>
        </w:r>
      </w:hyperlink>
      <w:r w:rsidRPr="00130EF2">
        <w:t>, s 179.</w:t>
      </w:r>
    </w:p>
    <w:p w14:paraId="04473570" w14:textId="77777777" w:rsidR="0027043D" w:rsidRPr="00F3634D" w:rsidRDefault="0027043D" w:rsidP="00233903">
      <w:pPr>
        <w:pStyle w:val="Amain"/>
        <w:keepNext/>
      </w:pPr>
      <w:r w:rsidRPr="00F3634D">
        <w:tab/>
        <w:t>(6)</w:t>
      </w:r>
      <w:r w:rsidRPr="00F3634D">
        <w:tab/>
        <w:t>In this section:</w:t>
      </w:r>
    </w:p>
    <w:p w14:paraId="3AD9C69B" w14:textId="77777777" w:rsidR="0027043D" w:rsidRPr="00F3634D" w:rsidRDefault="0027043D" w:rsidP="0027043D">
      <w:pPr>
        <w:pStyle w:val="aDef"/>
      </w:pPr>
      <w:r w:rsidRPr="00F3634D">
        <w:rPr>
          <w:rStyle w:val="charBoldItals"/>
        </w:rPr>
        <w:t>notice day</w:t>
      </w:r>
      <w:r w:rsidRPr="00F3634D">
        <w:t>—see section 28B (2) (a).</w:t>
      </w:r>
    </w:p>
    <w:p w14:paraId="4FA4F5A2" w14:textId="77777777" w:rsidR="0027043D" w:rsidRPr="00F3634D" w:rsidRDefault="0027043D" w:rsidP="0027043D">
      <w:pPr>
        <w:pStyle w:val="AH5Sec"/>
      </w:pPr>
      <w:bookmarkStart w:id="80" w:name="_Toc146700916"/>
      <w:r w:rsidRPr="00F51261">
        <w:rPr>
          <w:rStyle w:val="CharSectNo"/>
        </w:rPr>
        <w:t>28D</w:t>
      </w:r>
      <w:r w:rsidRPr="00F3634D">
        <w:tab/>
        <w:t>Ending of appointment</w:t>
      </w:r>
      <w:bookmarkEnd w:id="80"/>
    </w:p>
    <w:p w14:paraId="06703314" w14:textId="77777777"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14:paraId="196436F9" w14:textId="77777777" w:rsidR="0027043D" w:rsidRPr="00F3634D" w:rsidRDefault="0027043D" w:rsidP="0027043D">
      <w:pPr>
        <w:pStyle w:val="Apara"/>
      </w:pPr>
      <w:r w:rsidRPr="00F3634D">
        <w:tab/>
        <w:t>(a)</w:t>
      </w:r>
      <w:r w:rsidRPr="00F3634D">
        <w:tab/>
        <w:t>the Legislative Assembly—</w:t>
      </w:r>
    </w:p>
    <w:p w14:paraId="349DA47B" w14:textId="77777777" w:rsidR="0027043D" w:rsidRPr="00F3634D" w:rsidRDefault="0027043D" w:rsidP="0027043D">
      <w:pPr>
        <w:pStyle w:val="Asubpara"/>
      </w:pPr>
      <w:r w:rsidRPr="00F3634D">
        <w:tab/>
        <w:t>(i)</w:t>
      </w:r>
      <w:r w:rsidRPr="00F3634D">
        <w:tab/>
        <w:t>passes a resolution under section 28C (4) (a); or</w:t>
      </w:r>
    </w:p>
    <w:p w14:paraId="1EBBDB1A" w14:textId="77777777"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14:paraId="27D134CF" w14:textId="77777777" w:rsidR="0027043D" w:rsidRPr="00F3634D" w:rsidRDefault="0027043D" w:rsidP="0027043D">
      <w:pPr>
        <w:pStyle w:val="Asubsubpara"/>
      </w:pPr>
      <w:r w:rsidRPr="00F3634D">
        <w:tab/>
        <w:t>(A)</w:t>
      </w:r>
      <w:r w:rsidRPr="00F3634D">
        <w:tab/>
        <w:t>for misbehaviour; or</w:t>
      </w:r>
    </w:p>
    <w:p w14:paraId="1FE3C42A" w14:textId="77777777"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14:paraId="7FE9465C" w14:textId="77777777"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14:paraId="333D4616" w14:textId="77777777"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14:paraId="50B68DD6" w14:textId="77777777"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066C2E67" w14:textId="77777777"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7F3CC8DB" w14:textId="77777777"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14:paraId="59F2768A" w14:textId="77777777"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14:paraId="45BA6513" w14:textId="77777777" w:rsidR="0027043D" w:rsidRPr="00F3634D" w:rsidRDefault="0027043D" w:rsidP="0027043D">
      <w:pPr>
        <w:pStyle w:val="Asubsubpara"/>
        <w:rPr>
          <w:lang w:eastAsia="en-AU"/>
        </w:rPr>
      </w:pPr>
      <w:r w:rsidRPr="00F3634D">
        <w:rPr>
          <w:lang w:eastAsia="en-AU"/>
        </w:rPr>
        <w:lastRenderedPageBreak/>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14:paraId="1AC454AF" w14:textId="77777777"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78F17BB0" w14:textId="37D16237"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10"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14:paraId="6322FF07" w14:textId="77777777"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14:paraId="509EA58E"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14:paraId="714215A5" w14:textId="77777777" w:rsidR="00F8000D" w:rsidRDefault="00F8000D">
      <w:pPr>
        <w:pStyle w:val="AH5Sec"/>
      </w:pPr>
      <w:bookmarkStart w:id="81" w:name="_Toc146700917"/>
      <w:r w:rsidRPr="00F51261">
        <w:rPr>
          <w:rStyle w:val="CharSectNo"/>
        </w:rPr>
        <w:t>29</w:t>
      </w:r>
      <w:r>
        <w:rPr>
          <w:color w:val="000000"/>
        </w:rPr>
        <w:tab/>
        <w:t>Acting appointment</w:t>
      </w:r>
      <w:bookmarkEnd w:id="81"/>
    </w:p>
    <w:p w14:paraId="0F454BB6" w14:textId="1AF9ABB6" w:rsidR="00F8000D" w:rsidRDefault="006519EE" w:rsidP="006519EE">
      <w:pPr>
        <w:pStyle w:val="Amain"/>
      </w:pPr>
      <w:r>
        <w:tab/>
        <w:t>(1)</w:t>
      </w:r>
      <w:r>
        <w:tab/>
      </w:r>
      <w:r w:rsidR="00F8000D">
        <w:t xml:space="preserve">If the Commonwealth ombudsman holds the office of ombudsman, a person appointed under the </w:t>
      </w:r>
      <w:hyperlink r:id="rId111"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14:paraId="707646D4" w14:textId="77777777"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14:paraId="04881853" w14:textId="77777777"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14:paraId="7419CB71" w14:textId="77777777" w:rsidR="00F8000D" w:rsidRPr="00F51261" w:rsidRDefault="00F8000D">
      <w:pPr>
        <w:pStyle w:val="AH3Div"/>
      </w:pPr>
      <w:bookmarkStart w:id="82" w:name="_Toc146700918"/>
      <w:r w:rsidRPr="00F51261">
        <w:rPr>
          <w:rStyle w:val="CharDivNo"/>
        </w:rPr>
        <w:lastRenderedPageBreak/>
        <w:t>Division 3.2</w:t>
      </w:r>
      <w:r>
        <w:tab/>
      </w:r>
      <w:r w:rsidRPr="00F51261">
        <w:rPr>
          <w:rStyle w:val="CharDivText"/>
        </w:rPr>
        <w:t>Staff</w:t>
      </w:r>
      <w:bookmarkEnd w:id="82"/>
    </w:p>
    <w:p w14:paraId="1C9E9D19" w14:textId="77777777" w:rsidR="00A454D1" w:rsidRPr="0083266D" w:rsidRDefault="00A454D1" w:rsidP="00A454D1">
      <w:pPr>
        <w:pStyle w:val="AH5Sec"/>
      </w:pPr>
      <w:bookmarkStart w:id="83" w:name="_Toc146700919"/>
      <w:r w:rsidRPr="00F51261">
        <w:rPr>
          <w:rStyle w:val="CharSectNo"/>
        </w:rPr>
        <w:t>30</w:t>
      </w:r>
      <w:r w:rsidRPr="0083266D">
        <w:tab/>
        <w:t>Ombudsman’s staff</w:t>
      </w:r>
      <w:bookmarkEnd w:id="83"/>
    </w:p>
    <w:p w14:paraId="0BFD830E" w14:textId="77777777" w:rsidR="00A454D1" w:rsidRPr="0083266D" w:rsidRDefault="00A454D1" w:rsidP="00A454D1">
      <w:pPr>
        <w:pStyle w:val="Amain"/>
      </w:pPr>
      <w:r w:rsidRPr="0083266D">
        <w:tab/>
        <w:t>(1)</w:t>
      </w:r>
      <w:r w:rsidRPr="0083266D">
        <w:tab/>
        <w:t>The ombudsman may employ staff on behalf of the Territory.</w:t>
      </w:r>
    </w:p>
    <w:p w14:paraId="179961B1" w14:textId="77777777" w:rsidR="00A454D1" w:rsidRPr="0083266D" w:rsidRDefault="00A454D1" w:rsidP="00856A63">
      <w:pPr>
        <w:pStyle w:val="Amain"/>
        <w:keepNext/>
      </w:pPr>
      <w:r w:rsidRPr="0083266D">
        <w:tab/>
        <w:t>(2)</w:t>
      </w:r>
      <w:r w:rsidRPr="0083266D">
        <w:tab/>
        <w:t>The ombudsman’s staff—</w:t>
      </w:r>
    </w:p>
    <w:p w14:paraId="72458037" w14:textId="0199E638" w:rsidR="00A454D1" w:rsidRPr="0083266D" w:rsidRDefault="00A454D1" w:rsidP="00A454D1">
      <w:pPr>
        <w:pStyle w:val="Apara"/>
      </w:pPr>
      <w:r w:rsidRPr="0083266D">
        <w:tab/>
        <w:t>(a)</w:t>
      </w:r>
      <w:r w:rsidRPr="0083266D">
        <w:tab/>
        <w:t xml:space="preserve">must be employed under the </w:t>
      </w:r>
      <w:hyperlink r:id="rId112" w:tooltip="A1994-37" w:history="1">
        <w:r w:rsidRPr="0083266D">
          <w:rPr>
            <w:rStyle w:val="charCitHyperlinkItal"/>
          </w:rPr>
          <w:t>Public Sector Management Act 1994</w:t>
        </w:r>
      </w:hyperlink>
      <w:r w:rsidRPr="0083266D">
        <w:t>; or</w:t>
      </w:r>
    </w:p>
    <w:p w14:paraId="6F54B1AB" w14:textId="0B3CD97D"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13" w:tooltip="Act 1999 No 147 (Cwlth)" w:history="1">
        <w:r w:rsidRPr="0083266D">
          <w:rPr>
            <w:rStyle w:val="charCitHyperlinkItal"/>
          </w:rPr>
          <w:t>Public Service Act 1999</w:t>
        </w:r>
      </w:hyperlink>
      <w:r w:rsidRPr="0083266D">
        <w:rPr>
          <w:rStyle w:val="charItals"/>
        </w:rPr>
        <w:t xml:space="preserve"> </w:t>
      </w:r>
      <w:r w:rsidRPr="0083266D">
        <w:t>(Cwlth).</w:t>
      </w:r>
    </w:p>
    <w:p w14:paraId="1F30D859" w14:textId="671621D1" w:rsidR="00A454D1" w:rsidRDefault="00A454D1" w:rsidP="00A454D1">
      <w:pPr>
        <w:pStyle w:val="aNote"/>
      </w:pPr>
      <w:r w:rsidRPr="0083266D">
        <w:rPr>
          <w:rStyle w:val="charItals"/>
        </w:rPr>
        <w:t>Note</w:t>
      </w:r>
      <w:r w:rsidRPr="0083266D">
        <w:rPr>
          <w:rStyle w:val="charItals"/>
        </w:rPr>
        <w:tab/>
      </w:r>
      <w:r w:rsidRPr="0083266D">
        <w:t xml:space="preserve">The </w:t>
      </w:r>
      <w:hyperlink r:id="rId114"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5" w:tooltip="A1994-37" w:history="1">
        <w:r w:rsidRPr="0083266D">
          <w:rPr>
            <w:rStyle w:val="charCitHyperlinkItal"/>
          </w:rPr>
          <w:t>Public Sector Management Act 1994</w:t>
        </w:r>
      </w:hyperlink>
      <w:r w:rsidRPr="0083266D">
        <w:t xml:space="preserve"> (see </w:t>
      </w:r>
      <w:hyperlink r:id="rId116" w:tooltip="A1994-37" w:history="1">
        <w:r w:rsidRPr="0083266D">
          <w:rPr>
            <w:rStyle w:val="charCitHyperlinkItal"/>
          </w:rPr>
          <w:t>Public Sector Management Act 1994</w:t>
        </w:r>
      </w:hyperlink>
      <w:r w:rsidRPr="0083266D">
        <w:t xml:space="preserve">, s </w:t>
      </w:r>
      <w:r>
        <w:t>152</w:t>
      </w:r>
      <w:r w:rsidRPr="0083266D">
        <w:t>).</w:t>
      </w:r>
    </w:p>
    <w:p w14:paraId="2FE87F1D" w14:textId="77777777" w:rsidR="000D5092" w:rsidRPr="00373FCB" w:rsidRDefault="000D5092" w:rsidP="000D5092">
      <w:pPr>
        <w:pStyle w:val="AH5Sec"/>
      </w:pPr>
      <w:bookmarkStart w:id="84" w:name="_Toc146700920"/>
      <w:r w:rsidRPr="00F51261">
        <w:rPr>
          <w:rStyle w:val="CharSectNo"/>
        </w:rPr>
        <w:t>30AA</w:t>
      </w:r>
      <w:r w:rsidRPr="00373FCB">
        <w:tab/>
        <w:t>Arrangements for staff and facilities</w:t>
      </w:r>
      <w:bookmarkEnd w:id="84"/>
    </w:p>
    <w:p w14:paraId="05613888" w14:textId="77777777" w:rsidR="000D5092" w:rsidRPr="00373FCB" w:rsidRDefault="000D5092" w:rsidP="000D5092">
      <w:pPr>
        <w:pStyle w:val="Amainreturn"/>
        <w:keepNext/>
      </w:pPr>
      <w:r w:rsidRPr="00373FCB">
        <w:t>The ombudsman may arrange with the head of service to use the services of a public servant or Territory facilities.</w:t>
      </w:r>
    </w:p>
    <w:p w14:paraId="7DC26755" w14:textId="6F998A42"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7" w:tooltip="A1994-37" w:history="1">
        <w:r w:rsidRPr="00373FCB">
          <w:rPr>
            <w:rStyle w:val="charCitHyperlinkItal"/>
          </w:rPr>
          <w:t>Public Sector Management Act 1994</w:t>
        </w:r>
      </w:hyperlink>
      <w:r w:rsidRPr="00373FCB">
        <w:t>, s 18).</w:t>
      </w:r>
    </w:p>
    <w:p w14:paraId="26033558" w14:textId="77777777" w:rsidR="000D5092" w:rsidRPr="00373FCB" w:rsidRDefault="000D5092" w:rsidP="000D5092">
      <w:pPr>
        <w:pStyle w:val="AH5Sec"/>
      </w:pPr>
      <w:bookmarkStart w:id="85" w:name="_Toc146700921"/>
      <w:r w:rsidRPr="00F51261">
        <w:rPr>
          <w:rStyle w:val="CharSectNo"/>
        </w:rPr>
        <w:t>30AB</w:t>
      </w:r>
      <w:r w:rsidRPr="00373FCB">
        <w:tab/>
        <w:t>Contractors and consultants</w:t>
      </w:r>
      <w:bookmarkEnd w:id="85"/>
    </w:p>
    <w:p w14:paraId="64224868" w14:textId="77777777"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14:paraId="1240BD03" w14:textId="77777777"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14:paraId="589FDFE6" w14:textId="77777777" w:rsidR="00A454D1" w:rsidRPr="0083266D" w:rsidRDefault="00A454D1" w:rsidP="00A454D1">
      <w:pPr>
        <w:pStyle w:val="AH5Sec"/>
      </w:pPr>
      <w:bookmarkStart w:id="86" w:name="_Toc146700922"/>
      <w:r w:rsidRPr="00F51261">
        <w:rPr>
          <w:rStyle w:val="CharSectNo"/>
        </w:rPr>
        <w:lastRenderedPageBreak/>
        <w:t>30A</w:t>
      </w:r>
      <w:r w:rsidRPr="0083266D">
        <w:tab/>
        <w:t>Direction to ombudsman’s staff</w:t>
      </w:r>
      <w:bookmarkEnd w:id="86"/>
    </w:p>
    <w:p w14:paraId="085D6329" w14:textId="77777777"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14:paraId="01B1BEE4" w14:textId="77777777" w:rsidR="00A454D1" w:rsidRPr="0083266D" w:rsidRDefault="00A454D1" w:rsidP="00A454D1">
      <w:pPr>
        <w:pStyle w:val="Apara"/>
        <w:rPr>
          <w:lang w:eastAsia="en-AU"/>
        </w:rPr>
      </w:pPr>
      <w:r w:rsidRPr="0083266D">
        <w:rPr>
          <w:lang w:eastAsia="en-AU"/>
        </w:rPr>
        <w:tab/>
        <w:t>(a)</w:t>
      </w:r>
      <w:r w:rsidRPr="0083266D">
        <w:rPr>
          <w:lang w:eastAsia="en-AU"/>
        </w:rPr>
        <w:tab/>
        <w:t>the ombudsman;</w:t>
      </w:r>
    </w:p>
    <w:p w14:paraId="1AF4DDA3" w14:textId="77777777"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14:paraId="3EE78185" w14:textId="77777777" w:rsidR="00F8000D" w:rsidRDefault="00F8000D">
      <w:pPr>
        <w:pStyle w:val="PageBreak"/>
      </w:pPr>
      <w:r>
        <w:br w:type="page"/>
      </w:r>
    </w:p>
    <w:p w14:paraId="5260AAD9" w14:textId="77777777" w:rsidR="00F8000D" w:rsidRPr="00F51261" w:rsidRDefault="00F8000D">
      <w:pPr>
        <w:pStyle w:val="AH2Part"/>
      </w:pPr>
      <w:bookmarkStart w:id="87" w:name="_Toc146700923"/>
      <w:r w:rsidRPr="00F51261">
        <w:rPr>
          <w:rStyle w:val="CharPartNo"/>
        </w:rPr>
        <w:lastRenderedPageBreak/>
        <w:t>Part 4</w:t>
      </w:r>
      <w:r>
        <w:tab/>
      </w:r>
      <w:r w:rsidRPr="00F51261">
        <w:rPr>
          <w:rStyle w:val="CharPartText"/>
        </w:rPr>
        <w:t>Miscellaneous</w:t>
      </w:r>
      <w:bookmarkEnd w:id="87"/>
    </w:p>
    <w:p w14:paraId="6187375F" w14:textId="77777777" w:rsidR="00F8000D" w:rsidRDefault="00F8000D">
      <w:pPr>
        <w:pStyle w:val="Placeholder"/>
      </w:pPr>
      <w:r>
        <w:rPr>
          <w:rStyle w:val="CharDivNo"/>
        </w:rPr>
        <w:t xml:space="preserve">  </w:t>
      </w:r>
      <w:r>
        <w:rPr>
          <w:rStyle w:val="CharDivText"/>
        </w:rPr>
        <w:t xml:space="preserve">  </w:t>
      </w:r>
    </w:p>
    <w:p w14:paraId="1B6430F9" w14:textId="77777777" w:rsidR="00F8000D" w:rsidRDefault="00F8000D">
      <w:pPr>
        <w:pStyle w:val="AH5Sec"/>
      </w:pPr>
      <w:bookmarkStart w:id="88" w:name="_Toc146700924"/>
      <w:r w:rsidRPr="00F51261">
        <w:rPr>
          <w:rStyle w:val="CharSectNo"/>
        </w:rPr>
        <w:t>31</w:t>
      </w:r>
      <w:r>
        <w:tab/>
        <w:t>Ombudsman not to be sued</w:t>
      </w:r>
      <w:bookmarkEnd w:id="88"/>
    </w:p>
    <w:p w14:paraId="6DB784CA" w14:textId="77777777"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346E2C66" w14:textId="77777777" w:rsidR="0036074E" w:rsidRPr="00373FCB" w:rsidRDefault="0036074E" w:rsidP="0036074E">
      <w:pPr>
        <w:pStyle w:val="AH5Sec"/>
      </w:pPr>
      <w:bookmarkStart w:id="89" w:name="_Toc146700925"/>
      <w:r w:rsidRPr="00F51261">
        <w:rPr>
          <w:rStyle w:val="CharSectNo"/>
        </w:rPr>
        <w:t>32</w:t>
      </w:r>
      <w:r w:rsidRPr="00373FCB">
        <w:tab/>
        <w:t>Delegation by ombudsman</w:t>
      </w:r>
      <w:bookmarkEnd w:id="89"/>
    </w:p>
    <w:p w14:paraId="01AA1801" w14:textId="77777777" w:rsidR="0036074E" w:rsidRPr="00373FCB" w:rsidRDefault="0036074E" w:rsidP="0036074E">
      <w:pPr>
        <w:pStyle w:val="Amain"/>
      </w:pPr>
      <w:r w:rsidRPr="00373FCB">
        <w:tab/>
        <w:t>(1)</w:t>
      </w:r>
      <w:r w:rsidRPr="00373FCB">
        <w:tab/>
        <w:t>The ombudsman may delegate the ombudsman’s functions under this Act or another territory law to—</w:t>
      </w:r>
    </w:p>
    <w:p w14:paraId="756794C2" w14:textId="47CE8E7E"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8"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21C2D1BD" w14:textId="77777777" w:rsidR="0036074E" w:rsidRPr="00373FCB" w:rsidRDefault="0036074E" w:rsidP="0036074E">
      <w:pPr>
        <w:pStyle w:val="Apara"/>
      </w:pPr>
      <w:r w:rsidRPr="00373FCB">
        <w:tab/>
        <w:t>(b)</w:t>
      </w:r>
      <w:r w:rsidRPr="00373FCB">
        <w:tab/>
        <w:t>a person who is a member of the staff mentioned in section 30; or</w:t>
      </w:r>
    </w:p>
    <w:p w14:paraId="49F4F708" w14:textId="77777777" w:rsidR="0036074E" w:rsidRPr="00373FCB" w:rsidRDefault="0036074E" w:rsidP="0036074E">
      <w:pPr>
        <w:pStyle w:val="Apara"/>
      </w:pPr>
      <w:r w:rsidRPr="00373FCB">
        <w:tab/>
        <w:t>(c)</w:t>
      </w:r>
      <w:r w:rsidRPr="00373FCB">
        <w:tab/>
        <w:t>a public servant mentioned in section 30AA; or</w:t>
      </w:r>
    </w:p>
    <w:p w14:paraId="55B5D0A9" w14:textId="77777777" w:rsidR="0036074E" w:rsidRPr="00373FCB" w:rsidRDefault="0036074E" w:rsidP="0036074E">
      <w:pPr>
        <w:pStyle w:val="Apara"/>
      </w:pPr>
      <w:r w:rsidRPr="00373FCB">
        <w:tab/>
        <w:t>(d)</w:t>
      </w:r>
      <w:r w:rsidRPr="00373FCB">
        <w:tab/>
        <w:t>a contractor or consultant mentioned in section 30AB; or</w:t>
      </w:r>
    </w:p>
    <w:p w14:paraId="3B12CCAB" w14:textId="77777777" w:rsidR="0036074E" w:rsidRPr="00373FCB" w:rsidRDefault="0036074E" w:rsidP="0036074E">
      <w:pPr>
        <w:pStyle w:val="Apara"/>
      </w:pPr>
      <w:r w:rsidRPr="00373FCB">
        <w:tab/>
        <w:t>(e)</w:t>
      </w:r>
      <w:r w:rsidRPr="00373FCB">
        <w:tab/>
        <w:t>an authorised person; or</w:t>
      </w:r>
    </w:p>
    <w:p w14:paraId="5B429DD4" w14:textId="77777777" w:rsidR="0036074E" w:rsidRPr="00373FCB" w:rsidRDefault="0036074E" w:rsidP="00F52F99">
      <w:pPr>
        <w:pStyle w:val="Apara"/>
        <w:keepNext/>
      </w:pPr>
      <w:r w:rsidRPr="00373FCB">
        <w:tab/>
        <w:t>(f)</w:t>
      </w:r>
      <w:r w:rsidRPr="00373FCB">
        <w:tab/>
        <w:t>any other person.</w:t>
      </w:r>
    </w:p>
    <w:p w14:paraId="25ADA276" w14:textId="7B48DE89"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9" w:tooltip="A2001-14" w:history="1">
        <w:r w:rsidRPr="00373FCB">
          <w:rPr>
            <w:rStyle w:val="charCitHyperlinkAbbrev"/>
          </w:rPr>
          <w:t>Legislation Act</w:t>
        </w:r>
      </w:hyperlink>
      <w:r w:rsidRPr="00373FCB">
        <w:t>, pt 19.4.</w:t>
      </w:r>
    </w:p>
    <w:p w14:paraId="113E578C" w14:textId="77777777"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14:paraId="1FB13EB3" w14:textId="77777777" w:rsidR="0036074E" w:rsidRPr="00373FCB" w:rsidRDefault="0036074E" w:rsidP="00856A63">
      <w:pPr>
        <w:pStyle w:val="Amain"/>
        <w:keepNext/>
      </w:pPr>
      <w:r w:rsidRPr="00373FCB">
        <w:lastRenderedPageBreak/>
        <w:tab/>
        <w:t>(3)</w:t>
      </w:r>
      <w:r w:rsidRPr="00373FCB">
        <w:tab/>
        <w:t>In this section:</w:t>
      </w:r>
    </w:p>
    <w:p w14:paraId="6DBF0C47" w14:textId="77777777" w:rsidR="0036074E" w:rsidRPr="00373FCB" w:rsidRDefault="0036074E" w:rsidP="00856A63">
      <w:pPr>
        <w:pStyle w:val="aDef"/>
        <w:keepNext/>
      </w:pPr>
      <w:r w:rsidRPr="00373FCB">
        <w:rPr>
          <w:rStyle w:val="charBoldItals"/>
        </w:rPr>
        <w:t>public employee</w:t>
      </w:r>
      <w:r w:rsidRPr="00373FCB">
        <w:t xml:space="preserve"> includes—</w:t>
      </w:r>
    </w:p>
    <w:p w14:paraId="5546E2EC" w14:textId="284D54D0" w:rsidR="0036074E" w:rsidRPr="00373FCB" w:rsidRDefault="0036074E" w:rsidP="0036074E">
      <w:pPr>
        <w:pStyle w:val="aDefpara"/>
      </w:pPr>
      <w:r w:rsidRPr="00373FCB">
        <w:tab/>
        <w:t>(a)</w:t>
      </w:r>
      <w:r w:rsidRPr="00373FCB">
        <w:tab/>
        <w:t xml:space="preserve">a person appointed or employed under the </w:t>
      </w:r>
      <w:hyperlink r:id="rId120" w:tooltip="Act 1999 No 147 (Cwlth)" w:history="1">
        <w:r w:rsidRPr="00373FCB">
          <w:rPr>
            <w:rStyle w:val="charCitHyperlinkItal"/>
          </w:rPr>
          <w:t>Public Service Act 1999</w:t>
        </w:r>
      </w:hyperlink>
      <w:r w:rsidRPr="00373FCB">
        <w:rPr>
          <w:rStyle w:val="charItals"/>
        </w:rPr>
        <w:t xml:space="preserve"> </w:t>
      </w:r>
      <w:r w:rsidRPr="00373FCB">
        <w:t>(Cwlth); and</w:t>
      </w:r>
    </w:p>
    <w:p w14:paraId="1B7C5D91" w14:textId="675A0B34"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21"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14:paraId="0D1E3163" w14:textId="5B86786B"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22" w:tooltip="A2001-14" w:history="1">
        <w:r w:rsidRPr="00373FCB">
          <w:rPr>
            <w:rStyle w:val="charCitHyperlinkAbbrev"/>
          </w:rPr>
          <w:t>Legislation Act</w:t>
        </w:r>
      </w:hyperlink>
      <w:r w:rsidRPr="00373FCB">
        <w:t>, dictionary, part 1.</w:t>
      </w:r>
    </w:p>
    <w:p w14:paraId="5A594ECC" w14:textId="77777777" w:rsidR="00A13964" w:rsidRDefault="00A13964" w:rsidP="00A13964">
      <w:pPr>
        <w:pStyle w:val="AH5Sec"/>
      </w:pPr>
      <w:bookmarkStart w:id="90" w:name="_Toc146700926"/>
      <w:r w:rsidRPr="00F51261">
        <w:rPr>
          <w:rStyle w:val="CharSectNo"/>
        </w:rPr>
        <w:t>33</w:t>
      </w:r>
      <w:r>
        <w:tab/>
        <w:t>Officers to observe confidentiality</w:t>
      </w:r>
      <w:bookmarkEnd w:id="90"/>
    </w:p>
    <w:p w14:paraId="2F30CBEA" w14:textId="77777777" w:rsidR="0036074E" w:rsidRPr="00373FCB" w:rsidRDefault="0036074E" w:rsidP="0036074E">
      <w:pPr>
        <w:pStyle w:val="Amain"/>
      </w:pPr>
      <w:r w:rsidRPr="00373FCB">
        <w:tab/>
        <w:t>(1)</w:t>
      </w:r>
      <w:r w:rsidRPr="00373FCB">
        <w:tab/>
        <w:t>In this section:</w:t>
      </w:r>
    </w:p>
    <w:p w14:paraId="7E0BA7BF" w14:textId="77777777" w:rsidR="0036074E" w:rsidRPr="00373FCB" w:rsidRDefault="0036074E" w:rsidP="0036074E">
      <w:pPr>
        <w:pStyle w:val="aDef"/>
      </w:pPr>
      <w:r w:rsidRPr="00373FCB">
        <w:rPr>
          <w:rStyle w:val="charBoldItals"/>
        </w:rPr>
        <w:t>information holder</w:t>
      </w:r>
      <w:r w:rsidRPr="00373FCB">
        <w:t xml:space="preserve"> means—</w:t>
      </w:r>
    </w:p>
    <w:p w14:paraId="202F3F21" w14:textId="77777777" w:rsidR="0036074E" w:rsidRPr="00373FCB" w:rsidRDefault="0036074E" w:rsidP="0036074E">
      <w:pPr>
        <w:pStyle w:val="aDefpara"/>
      </w:pPr>
      <w:r w:rsidRPr="00373FCB">
        <w:tab/>
        <w:t>(a)</w:t>
      </w:r>
      <w:r w:rsidRPr="00373FCB">
        <w:tab/>
        <w:t>the ombudsman; or</w:t>
      </w:r>
    </w:p>
    <w:p w14:paraId="4F958877" w14:textId="693ECB36"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23"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36A10EE7" w14:textId="1CB8626C" w:rsidR="0036074E" w:rsidRPr="00373FCB" w:rsidRDefault="0036074E" w:rsidP="0036074E">
      <w:pPr>
        <w:pStyle w:val="aDefpara"/>
      </w:pPr>
      <w:r w:rsidRPr="00373FCB">
        <w:tab/>
        <w:t>(c)</w:t>
      </w:r>
      <w:r w:rsidRPr="00373FCB">
        <w:tab/>
        <w:t>a person who is a member of the staff mentioned in section</w:t>
      </w:r>
      <w:r w:rsidR="009D7AA5">
        <w:t> </w:t>
      </w:r>
      <w:r w:rsidRPr="00373FCB">
        <w:t>30; or</w:t>
      </w:r>
    </w:p>
    <w:p w14:paraId="5BC58D4E" w14:textId="77777777" w:rsidR="0036074E" w:rsidRPr="00373FCB" w:rsidRDefault="0036074E" w:rsidP="0036074E">
      <w:pPr>
        <w:pStyle w:val="aDefpara"/>
      </w:pPr>
      <w:r w:rsidRPr="00373FCB">
        <w:tab/>
        <w:t>(d)</w:t>
      </w:r>
      <w:r w:rsidRPr="00373FCB">
        <w:tab/>
        <w:t>a public servant mentioned in section 30AA; or</w:t>
      </w:r>
    </w:p>
    <w:p w14:paraId="44CADDED" w14:textId="77777777" w:rsidR="0036074E" w:rsidRPr="00373FCB" w:rsidRDefault="0036074E" w:rsidP="0036074E">
      <w:pPr>
        <w:pStyle w:val="aDefpara"/>
      </w:pPr>
      <w:r w:rsidRPr="00373FCB">
        <w:tab/>
        <w:t>(e)</w:t>
      </w:r>
      <w:r w:rsidRPr="00373FCB">
        <w:tab/>
        <w:t>a contractor or consultant mentioned in section 30AB; or</w:t>
      </w:r>
    </w:p>
    <w:p w14:paraId="35B098DA" w14:textId="77777777" w:rsidR="0036074E" w:rsidRPr="00373FCB" w:rsidRDefault="0036074E" w:rsidP="0036074E">
      <w:pPr>
        <w:pStyle w:val="aDefpara"/>
      </w:pPr>
      <w:r>
        <w:tab/>
        <w:t>(f</w:t>
      </w:r>
      <w:r w:rsidRPr="00373FCB">
        <w:t>)</w:t>
      </w:r>
      <w:r w:rsidRPr="00373FCB">
        <w:tab/>
        <w:t>an authorised person; or</w:t>
      </w:r>
    </w:p>
    <w:p w14:paraId="52E4AF2C" w14:textId="77777777" w:rsidR="0036074E" w:rsidRPr="00373FCB" w:rsidRDefault="0036074E" w:rsidP="0036074E">
      <w:pPr>
        <w:pStyle w:val="aDefpara"/>
      </w:pPr>
      <w:r>
        <w:tab/>
        <w:t>(g</w:t>
      </w:r>
      <w:r w:rsidRPr="00373FCB">
        <w:t>)</w:t>
      </w:r>
      <w:r w:rsidRPr="00373FCB">
        <w:tab/>
        <w:t xml:space="preserve">a person who is delegated a function under section 32; or </w:t>
      </w:r>
    </w:p>
    <w:p w14:paraId="2A210BDE" w14:textId="77777777" w:rsidR="0036074E" w:rsidRPr="00373FCB" w:rsidRDefault="0036074E" w:rsidP="0036074E">
      <w:pPr>
        <w:pStyle w:val="aDefpara"/>
      </w:pPr>
      <w:r w:rsidRPr="00373FCB">
        <w:tab/>
        <w:t>(h)</w:t>
      </w:r>
      <w:r w:rsidRPr="00373FCB">
        <w:tab/>
        <w:t>any other person exercising a function in connection with this Act.</w:t>
      </w:r>
    </w:p>
    <w:p w14:paraId="50D1182B" w14:textId="77777777"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14:paraId="0098FF45" w14:textId="77777777" w:rsidR="00A13964" w:rsidRDefault="00A13964" w:rsidP="00A13964">
      <w:pPr>
        <w:pStyle w:val="Penalty"/>
      </w:pPr>
      <w:r>
        <w:t>Maximum penalty:  50 penalty units, imprisonment for 6 months, or both.</w:t>
      </w:r>
    </w:p>
    <w:p w14:paraId="08859EC9" w14:textId="77777777" w:rsidR="00A13964" w:rsidRDefault="00A13964" w:rsidP="00A13964">
      <w:pPr>
        <w:pStyle w:val="Amain"/>
        <w:keepNext/>
        <w:keepLines/>
      </w:pPr>
      <w:r>
        <w:tab/>
        <w:t>(3)</w:t>
      </w:r>
      <w:r>
        <w:tab/>
        <w:t xml:space="preserve">Subsection (2) does not prevent an </w:t>
      </w:r>
      <w:r w:rsidR="005C42D6" w:rsidRPr="00373FCB">
        <w:t>information holder</w:t>
      </w:r>
      <w:r>
        <w:t>—</w:t>
      </w:r>
    </w:p>
    <w:p w14:paraId="092938A6" w14:textId="77777777"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14:paraId="0D6EFD0E" w14:textId="77777777" w:rsidR="00A13964" w:rsidRDefault="00A13964" w:rsidP="00A13964">
      <w:pPr>
        <w:pStyle w:val="Apara"/>
        <w:keepNext/>
      </w:pPr>
      <w:r>
        <w:tab/>
        <w:t>(b)</w:t>
      </w:r>
      <w:r>
        <w:tab/>
        <w:t xml:space="preserve"> from divulging or communicating information to a person—</w:t>
      </w:r>
    </w:p>
    <w:p w14:paraId="75EEBB84" w14:textId="77777777"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14:paraId="629CACB3" w14:textId="77777777" w:rsidR="00A13964" w:rsidRDefault="00A13964" w:rsidP="00A13964">
      <w:pPr>
        <w:pStyle w:val="Asubpara"/>
      </w:pPr>
      <w:r>
        <w:tab/>
        <w:t>(ii)</w:t>
      </w:r>
      <w:r>
        <w:tab/>
        <w:t>if the information was provided by a person otherwise than as set out in subparagraph (i)—with the consent of the person who provided the information.</w:t>
      </w:r>
    </w:p>
    <w:p w14:paraId="2F9A4D48" w14:textId="01A65EEE"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4"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14:paraId="4D939F78" w14:textId="77777777"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3359900B" w14:textId="77777777"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14:paraId="0DF7BA7C" w14:textId="77777777" w:rsidR="00F8000D" w:rsidRDefault="00F8000D">
      <w:pPr>
        <w:pStyle w:val="AH5Sec"/>
      </w:pPr>
      <w:bookmarkStart w:id="91" w:name="_Toc146700927"/>
      <w:r w:rsidRPr="00F51261">
        <w:rPr>
          <w:rStyle w:val="CharSectNo"/>
        </w:rPr>
        <w:t>34</w:t>
      </w:r>
      <w:r>
        <w:tab/>
        <w:t>Disclosure of information by ombudsman</w:t>
      </w:r>
      <w:bookmarkEnd w:id="91"/>
    </w:p>
    <w:p w14:paraId="73B9DB45" w14:textId="77777777"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3C1DD70F" w14:textId="77777777"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5FD030FD" w14:textId="77777777"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14:paraId="50F4523F" w14:textId="77777777"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14:paraId="480409C9" w14:textId="77777777" w:rsidR="00F8000D" w:rsidRDefault="00F8000D">
      <w:pPr>
        <w:pStyle w:val="Apara"/>
      </w:pPr>
      <w:r>
        <w:tab/>
        <w:t>(b)</w:t>
      </w:r>
      <w:r>
        <w:tab/>
        <w:t>disclose the name of a complainant or any other matter that would enable a complainant to be identified unless it is fair and reasonable in all the circumstances to do so.</w:t>
      </w:r>
    </w:p>
    <w:p w14:paraId="5DF8481F" w14:textId="77777777" w:rsidR="00F8000D" w:rsidRDefault="00F8000D">
      <w:pPr>
        <w:pStyle w:val="Amain"/>
      </w:pPr>
      <w:r>
        <w:tab/>
        <w:t>(4)</w:t>
      </w:r>
      <w:r>
        <w:tab/>
        <w:t>This section has effect notwithstanding sections 9 (3) an</w:t>
      </w:r>
      <w:r w:rsidR="00803570">
        <w:t>d 33</w:t>
      </w:r>
      <w:r>
        <w:t>.</w:t>
      </w:r>
    </w:p>
    <w:p w14:paraId="18F3C0E1" w14:textId="77777777" w:rsidR="00386B18" w:rsidRPr="003765CF" w:rsidRDefault="00386B18" w:rsidP="00464BE2">
      <w:pPr>
        <w:pStyle w:val="AH5Sec"/>
      </w:pPr>
      <w:bookmarkStart w:id="92" w:name="_Toc146700928"/>
      <w:r w:rsidRPr="00F51261">
        <w:rPr>
          <w:rStyle w:val="CharSectNo"/>
        </w:rPr>
        <w:t>34A</w:t>
      </w:r>
      <w:r w:rsidRPr="003765CF">
        <w:tab/>
        <w:t>Ombudsman may disclose child safety information</w:t>
      </w:r>
      <w:bookmarkEnd w:id="92"/>
    </w:p>
    <w:p w14:paraId="5A3B35A1" w14:textId="77777777"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14:paraId="2C853CAD" w14:textId="77777777"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14:paraId="0E7594DD" w14:textId="77777777"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14:paraId="4FDC97DC" w14:textId="77777777"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14:paraId="5CBAA7E4" w14:textId="68885786"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5"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14:paraId="7FC7AEEA" w14:textId="0321C666"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6" w:tooltip="A2004-17" w:history="1">
        <w:r w:rsidRPr="003765CF">
          <w:rPr>
            <w:rStyle w:val="charCitHyperlinkItal"/>
          </w:rPr>
          <w:t>Education Act 2004</w:t>
        </w:r>
      </w:hyperlink>
      <w:r w:rsidRPr="003765CF">
        <w:rPr>
          <w:lang w:eastAsia="en-AU"/>
        </w:rPr>
        <w:t>;</w:t>
      </w:r>
    </w:p>
    <w:p w14:paraId="2A8E4616" w14:textId="3A607557"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7" w:tooltip="A2011-42" w:history="1">
        <w:r w:rsidRPr="00760F91">
          <w:rPr>
            <w:rStyle w:val="charCitHyperlinkItal"/>
          </w:rPr>
          <w:t>Education and Care Services National Law (ACT)</w:t>
        </w:r>
      </w:hyperlink>
      <w:r w:rsidRPr="003765CF">
        <w:rPr>
          <w:lang w:eastAsia="en-AU"/>
        </w:rPr>
        <w:t>;</w:t>
      </w:r>
    </w:p>
    <w:p w14:paraId="2F23963B" w14:textId="77777777"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14:paraId="03471FEB" w14:textId="77777777"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14:paraId="5AA01C9D" w14:textId="2131E826"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8" w:tooltip="A1993-13" w:history="1">
        <w:r w:rsidRPr="003765CF">
          <w:rPr>
            <w:rStyle w:val="charCitHyperlinkItal"/>
          </w:rPr>
          <w:t>Health Act 1993</w:t>
        </w:r>
      </w:hyperlink>
      <w:r w:rsidRPr="003765CF">
        <w:rPr>
          <w:lang w:eastAsia="en-AU"/>
        </w:rPr>
        <w:t>;</w:t>
      </w:r>
    </w:p>
    <w:p w14:paraId="4B768D40" w14:textId="77777777"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14:paraId="1E15B568" w14:textId="77777777" w:rsidR="00386B18" w:rsidRPr="003765CF" w:rsidRDefault="00386B18" w:rsidP="00464BE2">
      <w:pPr>
        <w:pStyle w:val="Amain"/>
        <w:rPr>
          <w:lang w:eastAsia="en-AU"/>
        </w:rPr>
      </w:pPr>
      <w:r w:rsidRPr="003765CF">
        <w:rPr>
          <w:lang w:eastAsia="en-AU"/>
        </w:rPr>
        <w:tab/>
        <w:t>(2)</w:t>
      </w:r>
      <w:r w:rsidRPr="003765CF">
        <w:rPr>
          <w:lang w:eastAsia="en-AU"/>
        </w:rPr>
        <w:tab/>
        <w:t>In this section:</w:t>
      </w:r>
    </w:p>
    <w:p w14:paraId="41DD1280" w14:textId="310C9D59"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9" w:tooltip="A2010-55" w:history="1">
        <w:r w:rsidRPr="003765CF">
          <w:rPr>
            <w:rStyle w:val="charCitHyperlinkItal"/>
          </w:rPr>
          <w:t>ACT Teacher Quality Institute Act 2010</w:t>
        </w:r>
      </w:hyperlink>
      <w:r w:rsidRPr="003765CF">
        <w:t>, section 10</w:t>
      </w:r>
      <w:r w:rsidRPr="003765CF">
        <w:rPr>
          <w:lang w:eastAsia="en-AU"/>
        </w:rPr>
        <w:t>.</w:t>
      </w:r>
    </w:p>
    <w:p w14:paraId="591B896C" w14:textId="4BFA44FE"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30" w:tooltip="A2000-48" w:history="1">
        <w:r w:rsidRPr="003765CF">
          <w:rPr>
            <w:rStyle w:val="charCitHyperlinkItal"/>
          </w:rPr>
          <w:t>Spent Convictions Act 2000</w:t>
        </w:r>
      </w:hyperlink>
      <w:r w:rsidRPr="003765CF">
        <w:rPr>
          <w:lang w:eastAsia="en-AU"/>
        </w:rPr>
        <w:t>, dictionary.</w:t>
      </w:r>
    </w:p>
    <w:p w14:paraId="1073D4AC" w14:textId="77777777" w:rsidR="00F8000D" w:rsidRDefault="00F8000D">
      <w:pPr>
        <w:pStyle w:val="AH5Sec"/>
      </w:pPr>
      <w:bookmarkStart w:id="93" w:name="_Toc146700929"/>
      <w:r w:rsidRPr="00F51261">
        <w:rPr>
          <w:rStyle w:val="CharSectNo"/>
        </w:rPr>
        <w:t>35</w:t>
      </w:r>
      <w:r>
        <w:tab/>
        <w:t>Failing to comply with requirement under Act</w:t>
      </w:r>
      <w:bookmarkEnd w:id="93"/>
    </w:p>
    <w:p w14:paraId="46B27532" w14:textId="77777777" w:rsidR="00F8000D" w:rsidRDefault="00F8000D">
      <w:pPr>
        <w:pStyle w:val="Amainreturn"/>
        <w:keepNext/>
      </w:pPr>
      <w:r>
        <w:t xml:space="preserve">A person </w:t>
      </w:r>
      <w:r w:rsidR="008407F3">
        <w:t>must</w:t>
      </w:r>
      <w:r>
        <w:t xml:space="preserve"> not refuse or fail, without reasonable excuse—</w:t>
      </w:r>
    </w:p>
    <w:p w14:paraId="4746C72C" w14:textId="77777777" w:rsidR="00F8000D" w:rsidRDefault="00F8000D">
      <w:pPr>
        <w:pStyle w:val="Apara"/>
      </w:pPr>
      <w:r>
        <w:tab/>
        <w:t>(a)</w:t>
      </w:r>
      <w:r>
        <w:tab/>
        <w:t>to attend before the ombudsman; or</w:t>
      </w:r>
    </w:p>
    <w:p w14:paraId="0153ABD2" w14:textId="77777777" w:rsidR="00F8000D" w:rsidRDefault="00F8000D">
      <w:pPr>
        <w:pStyle w:val="Apara"/>
      </w:pPr>
      <w:r>
        <w:tab/>
        <w:t>(b)</w:t>
      </w:r>
      <w:r>
        <w:tab/>
        <w:t>to be sworn or make an affirmation; or</w:t>
      </w:r>
    </w:p>
    <w:p w14:paraId="01F339AF" w14:textId="77777777" w:rsidR="00F8000D" w:rsidRDefault="00F8000D">
      <w:pPr>
        <w:pStyle w:val="Apara"/>
      </w:pPr>
      <w:r>
        <w:tab/>
        <w:t>(c)</w:t>
      </w:r>
      <w:r>
        <w:tab/>
        <w:t>to provide information; or</w:t>
      </w:r>
    </w:p>
    <w:p w14:paraId="6AF8B05C" w14:textId="77777777" w:rsidR="00F8000D" w:rsidRDefault="00F8000D">
      <w:pPr>
        <w:pStyle w:val="Apara"/>
      </w:pPr>
      <w:r>
        <w:tab/>
        <w:t>(d)</w:t>
      </w:r>
      <w:r>
        <w:tab/>
        <w:t>to answer a question or produce a document or record;</w:t>
      </w:r>
    </w:p>
    <w:p w14:paraId="6192B131" w14:textId="77777777" w:rsidR="00F8000D" w:rsidRDefault="00F8000D">
      <w:pPr>
        <w:pStyle w:val="Amainreturn"/>
        <w:keepNext/>
      </w:pPr>
      <w:r>
        <w:t>when so required under this Act.</w:t>
      </w:r>
    </w:p>
    <w:p w14:paraId="53A48861" w14:textId="77777777" w:rsidR="00F8000D" w:rsidRDefault="00F8000D">
      <w:pPr>
        <w:pStyle w:val="Penalty"/>
      </w:pPr>
      <w:r>
        <w:t>Maximum penalty:  50 penalty units, imprisonment for 6</w:t>
      </w:r>
      <w:r w:rsidR="00F01AF7">
        <w:t> </w:t>
      </w:r>
      <w:r>
        <w:t>months or both.</w:t>
      </w:r>
    </w:p>
    <w:p w14:paraId="6A10DA6F" w14:textId="77777777" w:rsidR="00F8000D" w:rsidRDefault="00F8000D">
      <w:pPr>
        <w:pStyle w:val="AH5Sec"/>
      </w:pPr>
      <w:bookmarkStart w:id="94" w:name="_Toc146700930"/>
      <w:r w:rsidRPr="00F51261">
        <w:rPr>
          <w:rStyle w:val="CharSectNo"/>
        </w:rPr>
        <w:t>36</w:t>
      </w:r>
      <w:r>
        <w:tab/>
        <w:t>Protection from civil actions</w:t>
      </w:r>
      <w:bookmarkEnd w:id="94"/>
    </w:p>
    <w:p w14:paraId="2398D56D" w14:textId="77777777" w:rsidR="00F8000D" w:rsidRDefault="00F8000D">
      <w:pPr>
        <w:pStyle w:val="Amainreturn"/>
      </w:pPr>
      <w:r>
        <w:t>Civil proceedings do not lie against a person in respect of loss, damage or injury of any kind suffered by another person as a result of any of the following acts done in good faith:</w:t>
      </w:r>
    </w:p>
    <w:p w14:paraId="39408F2A" w14:textId="77777777" w:rsidR="00F8000D" w:rsidRDefault="00F8000D">
      <w:pPr>
        <w:pStyle w:val="Apara"/>
      </w:pPr>
      <w:r>
        <w:tab/>
        <w:t>(a)</w:t>
      </w:r>
      <w:r>
        <w:tab/>
        <w:t>the making of a complaint to the ombudsman under this Act;</w:t>
      </w:r>
    </w:p>
    <w:p w14:paraId="7CC10C8E" w14:textId="77777777"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14:paraId="150B9CAC" w14:textId="77777777" w:rsidR="00F8000D" w:rsidRDefault="00F8000D">
      <w:pPr>
        <w:pStyle w:val="AH5Sec"/>
      </w:pPr>
      <w:bookmarkStart w:id="95" w:name="_Toc146700931"/>
      <w:r w:rsidRPr="00F51261">
        <w:rPr>
          <w:rStyle w:val="CharSectNo"/>
        </w:rPr>
        <w:t>37</w:t>
      </w:r>
      <w:r>
        <w:tab/>
        <w:t>Determination of fees and witness expenses etc</w:t>
      </w:r>
      <w:bookmarkEnd w:id="95"/>
    </w:p>
    <w:p w14:paraId="79863A56" w14:textId="77777777"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14:paraId="2D78FCDD" w14:textId="77777777" w:rsidR="00F8000D" w:rsidRDefault="00F8000D">
      <w:pPr>
        <w:pStyle w:val="Apara"/>
      </w:pPr>
      <w:r>
        <w:tab/>
        <w:t>(a)</w:t>
      </w:r>
      <w:r>
        <w:tab/>
        <w:t>fees and expenses payable to witnesses appearing before the ombudsman; or</w:t>
      </w:r>
    </w:p>
    <w:p w14:paraId="15897B6F" w14:textId="77777777" w:rsidR="00F8000D" w:rsidRDefault="00F8000D">
      <w:pPr>
        <w:pStyle w:val="Apara"/>
      </w:pPr>
      <w:r>
        <w:tab/>
        <w:t>(b)</w:t>
      </w:r>
      <w:r>
        <w:tab/>
        <w:t>matters connected with those fees and expenses.</w:t>
      </w:r>
    </w:p>
    <w:p w14:paraId="5651204C" w14:textId="77777777" w:rsidR="00F8000D" w:rsidRDefault="00F8000D">
      <w:pPr>
        <w:pStyle w:val="Amain"/>
        <w:keepNext/>
      </w:pPr>
      <w:r>
        <w:tab/>
        <w:t>(2)</w:t>
      </w:r>
      <w:r>
        <w:tab/>
        <w:t>A determination is a notifiable instrument.</w:t>
      </w:r>
    </w:p>
    <w:p w14:paraId="0150EEB0" w14:textId="34725F86"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31" w:tooltip="A2001-14" w:history="1">
        <w:r w:rsidR="00FE4031" w:rsidRPr="00FE4031">
          <w:rPr>
            <w:rStyle w:val="charCitHyperlinkItal"/>
          </w:rPr>
          <w:t>Legislation Act 2001</w:t>
        </w:r>
      </w:hyperlink>
      <w:r>
        <w:t>.</w:t>
      </w:r>
    </w:p>
    <w:p w14:paraId="18E178B5" w14:textId="77777777" w:rsidR="00F508DF" w:rsidRPr="00EF119B" w:rsidRDefault="00F508DF" w:rsidP="00F508DF">
      <w:pPr>
        <w:pStyle w:val="AH5Sec"/>
      </w:pPr>
      <w:bookmarkStart w:id="96" w:name="_Toc146700932"/>
      <w:r w:rsidRPr="00F51261">
        <w:rPr>
          <w:rStyle w:val="CharSectNo"/>
        </w:rPr>
        <w:t>37A</w:t>
      </w:r>
      <w:r w:rsidRPr="00EF119B">
        <w:tab/>
        <w:t>Assistance for Speaker</w:t>
      </w:r>
      <w:bookmarkEnd w:id="96"/>
    </w:p>
    <w:p w14:paraId="1CE07606" w14:textId="77777777" w:rsidR="00F508DF" w:rsidRPr="00EF119B" w:rsidRDefault="00F508DF" w:rsidP="00F508DF">
      <w:pPr>
        <w:pStyle w:val="Amainreturn"/>
      </w:pPr>
      <w:r w:rsidRPr="00EF119B">
        <w:t>In exercising a power under this Act, the Speaker may seek administrative support or advice from—</w:t>
      </w:r>
    </w:p>
    <w:p w14:paraId="6A1C80FB" w14:textId="77777777" w:rsidR="00F508DF" w:rsidRPr="00EF119B" w:rsidRDefault="00F508DF" w:rsidP="00F508DF">
      <w:pPr>
        <w:pStyle w:val="Apara"/>
      </w:pPr>
      <w:r w:rsidRPr="00EF119B">
        <w:tab/>
        <w:t>(a)</w:t>
      </w:r>
      <w:r w:rsidRPr="00EF119B">
        <w:tab/>
        <w:t>the Office of the Legislative Assembly; or</w:t>
      </w:r>
    </w:p>
    <w:p w14:paraId="628D199A" w14:textId="77777777" w:rsidR="00F508DF" w:rsidRPr="00EF119B" w:rsidRDefault="00F508DF" w:rsidP="00F508DF">
      <w:pPr>
        <w:pStyle w:val="Apara"/>
      </w:pPr>
      <w:r w:rsidRPr="00EF119B">
        <w:tab/>
        <w:t>(b)</w:t>
      </w:r>
      <w:r w:rsidRPr="00EF119B">
        <w:tab/>
        <w:t>an entity that is able to provide objective administrative support or advice.</w:t>
      </w:r>
    </w:p>
    <w:p w14:paraId="5A1C0734" w14:textId="77777777" w:rsidR="00F8000D" w:rsidRDefault="00F8000D">
      <w:pPr>
        <w:pStyle w:val="AH5Sec"/>
      </w:pPr>
      <w:bookmarkStart w:id="97" w:name="_Toc146700933"/>
      <w:r w:rsidRPr="00F51261">
        <w:rPr>
          <w:rStyle w:val="CharSectNo"/>
        </w:rPr>
        <w:t>38</w:t>
      </w:r>
      <w:r>
        <w:tab/>
        <w:t>Regulation-making power</w:t>
      </w:r>
      <w:bookmarkEnd w:id="97"/>
    </w:p>
    <w:p w14:paraId="004D4311" w14:textId="77777777" w:rsidR="00F8000D" w:rsidRDefault="006519EE" w:rsidP="00CD115A">
      <w:pPr>
        <w:pStyle w:val="Amain"/>
        <w:keepNext/>
      </w:pPr>
      <w:r>
        <w:tab/>
        <w:t>(1)</w:t>
      </w:r>
      <w:r>
        <w:tab/>
      </w:r>
      <w:r w:rsidR="00F8000D">
        <w:t>The Executive may make regulations for this Act.</w:t>
      </w:r>
    </w:p>
    <w:p w14:paraId="2F12893E" w14:textId="591B6452"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32" w:tooltip="A2001-14" w:history="1">
        <w:r w:rsidR="00FE4031" w:rsidRPr="00FE4031">
          <w:rPr>
            <w:rStyle w:val="charCitHyperlinkItal"/>
          </w:rPr>
          <w:t>Legislation Act 2001</w:t>
        </w:r>
      </w:hyperlink>
      <w:r>
        <w:t>.</w:t>
      </w:r>
    </w:p>
    <w:p w14:paraId="7527CD7D" w14:textId="77777777"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14:paraId="130324F5" w14:textId="7E5A58C8"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33" w:tooltip="A2001-14" w:history="1">
        <w:r w:rsidRPr="00F3634D">
          <w:rPr>
            <w:rStyle w:val="charCitHyperlinkAbbrev"/>
          </w:rPr>
          <w:t>Legislation Act</w:t>
        </w:r>
      </w:hyperlink>
      <w:r w:rsidRPr="00F3634D">
        <w:t>, chapter 7, a regulation under this Act commences—</w:t>
      </w:r>
    </w:p>
    <w:p w14:paraId="7AAD77E2" w14:textId="77777777"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14:paraId="6BDD11BC" w14:textId="77777777"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14:paraId="1AFE4439" w14:textId="77777777" w:rsidR="00803570" w:rsidRDefault="00803570" w:rsidP="00803570">
      <w:pPr>
        <w:pStyle w:val="Apara"/>
      </w:pPr>
      <w:r w:rsidRPr="00F3634D">
        <w:tab/>
        <w:t>(c)</w:t>
      </w:r>
      <w:r w:rsidRPr="00F3634D">
        <w:tab/>
        <w:t>if the regulation provides for a later date or time of commencement—on that date or at that time.</w:t>
      </w:r>
    </w:p>
    <w:p w14:paraId="278BF9FA" w14:textId="77777777" w:rsidR="00F8000D" w:rsidRDefault="00F8000D">
      <w:pPr>
        <w:pStyle w:val="02Text"/>
        <w:sectPr w:rsidR="00F8000D">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14:paraId="4001B94C" w14:textId="77777777" w:rsidR="00F8000D" w:rsidRDefault="00F8000D">
      <w:pPr>
        <w:pStyle w:val="PageBreak"/>
      </w:pPr>
      <w:r>
        <w:br w:type="page"/>
      </w:r>
    </w:p>
    <w:p w14:paraId="1D2E6B68" w14:textId="77777777" w:rsidR="00F8000D" w:rsidRDefault="00F8000D">
      <w:pPr>
        <w:pStyle w:val="Dict-Heading"/>
      </w:pPr>
      <w:bookmarkStart w:id="98" w:name="_Toc146700934"/>
      <w:r>
        <w:rPr>
          <w:color w:val="000000"/>
        </w:rPr>
        <w:lastRenderedPageBreak/>
        <w:t>Dictionary</w:t>
      </w:r>
      <w:bookmarkEnd w:id="98"/>
    </w:p>
    <w:p w14:paraId="18DB439C" w14:textId="77777777" w:rsidR="00F8000D" w:rsidRDefault="00F8000D">
      <w:pPr>
        <w:pStyle w:val="ref"/>
        <w:keepNext/>
        <w:rPr>
          <w:color w:val="000000"/>
        </w:rPr>
      </w:pPr>
      <w:r>
        <w:rPr>
          <w:color w:val="000000"/>
        </w:rPr>
        <w:t>(see s 2)</w:t>
      </w:r>
    </w:p>
    <w:p w14:paraId="2EBD6E72" w14:textId="67873C03"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9" w:tooltip="A2001-14" w:history="1">
        <w:r w:rsidR="00FE4031" w:rsidRPr="00FE4031">
          <w:rPr>
            <w:rStyle w:val="charCitHyperlinkAbbrev"/>
          </w:rPr>
          <w:t>Legislation Act</w:t>
        </w:r>
      </w:hyperlink>
      <w:r>
        <w:rPr>
          <w:color w:val="000000"/>
        </w:rPr>
        <w:t xml:space="preserve"> contains definitions and other provisions relevant to this Act.</w:t>
      </w:r>
    </w:p>
    <w:p w14:paraId="3442DCCA" w14:textId="517E7DD1"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40" w:tooltip="A2001-14" w:history="1">
        <w:r w:rsidR="00FE4031" w:rsidRPr="00FE4031">
          <w:rPr>
            <w:rStyle w:val="charCitHyperlinkAbbrev"/>
          </w:rPr>
          <w:t>Legislation Act</w:t>
        </w:r>
      </w:hyperlink>
      <w:r>
        <w:rPr>
          <w:color w:val="000000"/>
        </w:rPr>
        <w:t>, dict, pt 1 defines the following terms:</w:t>
      </w:r>
    </w:p>
    <w:p w14:paraId="041CEEE7" w14:textId="77777777" w:rsidR="00940301" w:rsidRDefault="00940301" w:rsidP="00960DA6">
      <w:pPr>
        <w:pStyle w:val="aNoteBulletss"/>
        <w:tabs>
          <w:tab w:val="left" w:pos="2300"/>
        </w:tabs>
      </w:pPr>
      <w:r>
        <w:rPr>
          <w:rFonts w:ascii="Symbol" w:hAnsi="Symbol" w:cs="Symbol"/>
        </w:rPr>
        <w:t></w:t>
      </w:r>
      <w:r>
        <w:rPr>
          <w:rFonts w:ascii="Symbol" w:hAnsi="Symbol" w:cs="Symbol"/>
        </w:rPr>
        <w:tab/>
      </w:r>
      <w:r>
        <w:t>ACAT</w:t>
      </w:r>
    </w:p>
    <w:p w14:paraId="6505CC43"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A7A16F5"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14:paraId="28CF8F12"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14:paraId="3DB065C1" w14:textId="77777777"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333C6A24"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14:paraId="2FC0B66E"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14:paraId="0F235B27" w14:textId="77777777"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14:paraId="5A6C9BB1" w14:textId="7F29927B"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78E56E65" w14:textId="7E1E055B" w:rsidR="000820D3" w:rsidRDefault="000820D3">
      <w:pPr>
        <w:pStyle w:val="aNoteBulletss"/>
        <w:tabs>
          <w:tab w:val="left" w:pos="2300"/>
        </w:tabs>
        <w:rPr>
          <w:color w:val="000000"/>
        </w:rPr>
      </w:pPr>
      <w:r w:rsidRPr="00D92269">
        <w:rPr>
          <w:rFonts w:ascii="Symbol" w:hAnsi="Symbol"/>
        </w:rPr>
        <w:t></w:t>
      </w:r>
      <w:r w:rsidRPr="00D92269">
        <w:rPr>
          <w:rFonts w:ascii="Symbol" w:hAnsi="Symbol"/>
        </w:rPr>
        <w:tab/>
      </w:r>
      <w:r w:rsidRPr="00D92269">
        <w:t>coroner</w:t>
      </w:r>
    </w:p>
    <w:p w14:paraId="139DBBCE" w14:textId="77777777"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253A93E5"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53488BA9"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2122B993"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14:paraId="4C35F473" w14:textId="6E75777F" w:rsidR="00940301"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14:paraId="2B764597" w14:textId="7A055445" w:rsidR="008A1788" w:rsidRPr="00055EF8" w:rsidRDefault="008A1788" w:rsidP="00940301">
      <w:pPr>
        <w:pStyle w:val="aNoteBulletss"/>
        <w:tabs>
          <w:tab w:val="left" w:pos="2300"/>
        </w:tabs>
        <w:rPr>
          <w:lang w:eastAsia="en-AU"/>
        </w:rPr>
      </w:pPr>
      <w:r w:rsidRPr="00D92269">
        <w:rPr>
          <w:rFonts w:ascii="Symbol" w:hAnsi="Symbol"/>
        </w:rPr>
        <w:t></w:t>
      </w:r>
      <w:r w:rsidRPr="00D92269">
        <w:rPr>
          <w:rFonts w:ascii="Symbol" w:hAnsi="Symbol"/>
        </w:rPr>
        <w:tab/>
      </w:r>
      <w:r w:rsidRPr="00D92269">
        <w:t>judge</w:t>
      </w:r>
    </w:p>
    <w:p w14:paraId="4CEFB485" w14:textId="5E39345F" w:rsidR="00940301"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14:paraId="539AF99A" w14:textId="7AFD4D67" w:rsidR="00445659" w:rsidRPr="00F3634D" w:rsidRDefault="00445659" w:rsidP="00FC51F6">
      <w:pPr>
        <w:pStyle w:val="aNoteBulletss"/>
        <w:tabs>
          <w:tab w:val="left" w:pos="2300"/>
        </w:tabs>
      </w:pPr>
      <w:r w:rsidRPr="00D92269">
        <w:rPr>
          <w:rFonts w:ascii="Symbol" w:hAnsi="Symbol"/>
        </w:rPr>
        <w:t></w:t>
      </w:r>
      <w:r w:rsidRPr="00D92269">
        <w:rPr>
          <w:rFonts w:ascii="Symbol" w:hAnsi="Symbol"/>
        </w:rPr>
        <w:tab/>
      </w:r>
      <w:r w:rsidRPr="00D92269">
        <w:t>magistrate</w:t>
      </w:r>
    </w:p>
    <w:p w14:paraId="22ED3CDE" w14:textId="77777777"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24D3FDE6"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73C03599"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14:paraId="2FD525A5"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14:paraId="1F11F68C"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0F2C16E7"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14:paraId="29775EAE"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63780CF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0F96D5E0" w14:textId="77777777" w:rsidR="00F8000D" w:rsidRDefault="00F8000D" w:rsidP="009D7AA5">
      <w:pPr>
        <w:pStyle w:val="aDef"/>
        <w:keepNext/>
        <w:rPr>
          <w:color w:val="000000"/>
        </w:rPr>
      </w:pPr>
      <w:r w:rsidRPr="00FE4031">
        <w:rPr>
          <w:rStyle w:val="charBoldItals"/>
        </w:rPr>
        <w:lastRenderedPageBreak/>
        <w:t>agency</w:t>
      </w:r>
      <w:r>
        <w:rPr>
          <w:color w:val="000000"/>
        </w:rPr>
        <w:t xml:space="preserve"> means an administrative unit or a prescribed authority.</w:t>
      </w:r>
    </w:p>
    <w:p w14:paraId="289799F0" w14:textId="77777777" w:rsidR="00F8000D" w:rsidRDefault="00F8000D" w:rsidP="009D7AA5">
      <w:pPr>
        <w:pStyle w:val="aDef"/>
        <w:keepNext/>
        <w:rPr>
          <w:color w:val="000000"/>
        </w:rPr>
      </w:pPr>
      <w:r w:rsidRPr="00FE4031">
        <w:rPr>
          <w:rStyle w:val="charBoldItals"/>
        </w:rPr>
        <w:t>authorised person</w:t>
      </w:r>
      <w:r>
        <w:rPr>
          <w:color w:val="000000"/>
        </w:rPr>
        <w:t xml:space="preserve"> means a person appointed by the ombudsman to be an authorised person for the purposes of this Act.</w:t>
      </w:r>
    </w:p>
    <w:p w14:paraId="5AF9626E" w14:textId="29733D6A" w:rsidR="00673312" w:rsidRDefault="00673312" w:rsidP="00673312">
      <w:pPr>
        <w:pStyle w:val="aDef"/>
      </w:pPr>
      <w:r w:rsidRPr="00FE4031">
        <w:rPr>
          <w:rStyle w:val="charBoldItals"/>
        </w:rPr>
        <w:t>child sex offenders register</w:t>
      </w:r>
      <w:r w:rsidRPr="00821736">
        <w:t xml:space="preserve">—see the </w:t>
      </w:r>
      <w:hyperlink r:id="rId141" w:tooltip="A2005-30" w:history="1">
        <w:r w:rsidR="00FE4031" w:rsidRPr="00FE4031">
          <w:rPr>
            <w:rStyle w:val="charCitHyperlinkItal"/>
          </w:rPr>
          <w:t>Crimes (Child Sex Offenders) Act 2005</w:t>
        </w:r>
      </w:hyperlink>
      <w:r w:rsidRPr="00821736">
        <w:t xml:space="preserve">, section 117. </w:t>
      </w:r>
    </w:p>
    <w:p w14:paraId="2C41F26D" w14:textId="77777777"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14:paraId="78FDF89D" w14:textId="77777777"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w:t>
      </w:r>
      <w:r w:rsidR="00E524FA">
        <w:rPr>
          <w:lang w:eastAsia="en-AU"/>
        </w:rPr>
        <w:t>EAC</w:t>
      </w:r>
      <w:r w:rsidRPr="00055EF8">
        <w:rPr>
          <w:lang w:eastAsia="en-AU"/>
        </w:rPr>
        <w:t>.</w:t>
      </w:r>
    </w:p>
    <w:p w14:paraId="4237A801" w14:textId="7A295EA1" w:rsidR="00F8000D" w:rsidRDefault="00F8000D">
      <w:pPr>
        <w:pStyle w:val="aDef"/>
      </w:pPr>
      <w:r w:rsidRPr="00FE4031">
        <w:rPr>
          <w:rStyle w:val="charBoldItals"/>
        </w:rPr>
        <w:t>enactment</w:t>
      </w:r>
      <w:r>
        <w:t xml:space="preserve"> means an Act or subordinate law, but does not include the </w:t>
      </w:r>
      <w:hyperlink r:id="rId142" w:tooltip="National Electricity (ACT) Law" w:history="1">
        <w:r w:rsidR="009C0A4B" w:rsidRPr="00EF2106">
          <w:rPr>
            <w:rStyle w:val="charCitHyperlinkItal"/>
          </w:rPr>
          <w:t>National Electricity (ACT) Law</w:t>
        </w:r>
      </w:hyperlink>
      <w:r>
        <w:rPr>
          <w:i/>
          <w:iCs/>
        </w:rPr>
        <w:t xml:space="preserve"> </w:t>
      </w:r>
      <w:r>
        <w:t xml:space="preserve">or </w:t>
      </w:r>
      <w:hyperlink r:id="rId143" w:tooltip="National Electricity (ACT) Regulation" w:history="1">
        <w:r w:rsidR="009C0A4B" w:rsidRPr="009C0A4B">
          <w:rPr>
            <w:rStyle w:val="charCitHyperlinkItal"/>
          </w:rPr>
          <w:t>National Electricity (ACT) Regulation</w:t>
        </w:r>
      </w:hyperlink>
      <w:r>
        <w:t>.</w:t>
      </w:r>
    </w:p>
    <w:p w14:paraId="6C3509B3" w14:textId="77777777"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w:t>
      </w:r>
      <w:r w:rsidR="00E524FA">
        <w:rPr>
          <w:lang w:eastAsia="en-AU"/>
        </w:rPr>
        <w:t>EAA</w:t>
      </w:r>
      <w:r w:rsidRPr="00055EF8">
        <w:rPr>
          <w:lang w:eastAsia="en-AU"/>
        </w:rPr>
        <w:t>.</w:t>
      </w:r>
    </w:p>
    <w:p w14:paraId="49C201FA" w14:textId="77777777"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14:paraId="32D2A7AB" w14:textId="77777777"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14:paraId="56770869" w14:textId="77777777" w:rsidR="00F8000D" w:rsidRDefault="00F8000D">
      <w:pPr>
        <w:pStyle w:val="aDef"/>
        <w:keepNext/>
      </w:pPr>
      <w:r w:rsidRPr="00FE4031">
        <w:rPr>
          <w:rStyle w:val="charBoldItals"/>
        </w:rPr>
        <w:t>officer</w:t>
      </w:r>
      <w:r>
        <w:t xml:space="preserve"> means—</w:t>
      </w:r>
    </w:p>
    <w:p w14:paraId="2F8A9450" w14:textId="77777777" w:rsidR="00F8000D" w:rsidRDefault="00F8000D" w:rsidP="00C823BD">
      <w:pPr>
        <w:pStyle w:val="aDefpara"/>
        <w:keepNext/>
      </w:pPr>
      <w:r>
        <w:tab/>
        <w:t>(a)</w:t>
      </w:r>
      <w:r>
        <w:tab/>
        <w:t>in relation to an administrative unit—</w:t>
      </w:r>
    </w:p>
    <w:p w14:paraId="726897AD" w14:textId="77777777" w:rsidR="00F8000D" w:rsidRDefault="00F8000D">
      <w:pPr>
        <w:pStyle w:val="aDefsubpara"/>
      </w:pPr>
      <w:r>
        <w:tab/>
        <w:t>(i)</w:t>
      </w:r>
      <w:r>
        <w:tab/>
        <w:t>a public servant (including the principal officer of that administrative unit) who is a member of that administrative unit; or</w:t>
      </w:r>
    </w:p>
    <w:p w14:paraId="318FC727" w14:textId="77777777" w:rsidR="00F8000D" w:rsidRDefault="00F8000D" w:rsidP="009D7AA5">
      <w:pPr>
        <w:pStyle w:val="aDefsubpara"/>
        <w:keepLines/>
      </w:pPr>
      <w:r>
        <w:tab/>
        <w:t>(ii)</w:t>
      </w:r>
      <w:r>
        <w:tab/>
        <w:t>any other person (not being a Minister) authorised to exercise powers or perform functions on behalf of that administrative unit by the principal officer of that administrative unit; and</w:t>
      </w:r>
    </w:p>
    <w:p w14:paraId="73D7EE05" w14:textId="77777777" w:rsidR="00F8000D" w:rsidRDefault="00F8000D" w:rsidP="009D7AA5">
      <w:pPr>
        <w:pStyle w:val="aDefpara"/>
        <w:keepNext/>
      </w:pPr>
      <w:r>
        <w:lastRenderedPageBreak/>
        <w:tab/>
        <w:t>(b)</w:t>
      </w:r>
      <w:r>
        <w:tab/>
        <w:t>in relation to a prescribed authority—</w:t>
      </w:r>
    </w:p>
    <w:p w14:paraId="3DD32144" w14:textId="77777777" w:rsidR="00F8000D" w:rsidRDefault="00F8000D" w:rsidP="009D7AA5">
      <w:pPr>
        <w:pStyle w:val="aDefsubpara"/>
        <w:keepNext/>
      </w:pPr>
      <w:r>
        <w:tab/>
        <w:t>(i)</w:t>
      </w:r>
      <w:r>
        <w:tab/>
        <w:t>the person who constitutes, or is acting as the person who constitutes, the authority; or</w:t>
      </w:r>
    </w:p>
    <w:p w14:paraId="67AFF376" w14:textId="77777777" w:rsidR="00F8000D" w:rsidRDefault="00F8000D">
      <w:pPr>
        <w:pStyle w:val="aDefsubpara"/>
      </w:pPr>
      <w:r>
        <w:tab/>
        <w:t>(ii)</w:t>
      </w:r>
      <w:r>
        <w:tab/>
        <w:t>a person who is, or is acting as, a member of the authority or is a deputy of such a member; or</w:t>
      </w:r>
    </w:p>
    <w:p w14:paraId="641BD3D3" w14:textId="77777777" w:rsidR="00F8000D" w:rsidRDefault="00F8000D">
      <w:pPr>
        <w:pStyle w:val="aDefsubpara"/>
      </w:pPr>
      <w:r>
        <w:tab/>
        <w:t>(iii)</w:t>
      </w:r>
      <w:r>
        <w:tab/>
        <w:t>a person who is employed in the service of, or is a member of the staff of, the authority, whether or not the person is employed by the authority; or</w:t>
      </w:r>
    </w:p>
    <w:p w14:paraId="1A9A3D51" w14:textId="77777777" w:rsidR="00F8000D" w:rsidRDefault="00F8000D">
      <w:pPr>
        <w:pStyle w:val="aDefsubpara"/>
      </w:pPr>
      <w:r>
        <w:tab/>
        <w:t>(iv)</w:t>
      </w:r>
      <w:r>
        <w:tab/>
        <w:t>a person authorised by the authority to exercise any powers or perform any functions of the authority on behalf of the authority.</w:t>
      </w:r>
    </w:p>
    <w:p w14:paraId="2A2F02FA" w14:textId="77777777"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14:paraId="6891ED49" w14:textId="110B48A3"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4"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14:paraId="4148F9C3" w14:textId="77777777"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14:paraId="27A28B6D" w14:textId="77777777" w:rsidR="00F8000D" w:rsidRDefault="00F8000D">
      <w:pPr>
        <w:pStyle w:val="aDef"/>
        <w:keepNext/>
        <w:rPr>
          <w:color w:val="000000"/>
        </w:rPr>
      </w:pPr>
      <w:r w:rsidRPr="00FE4031">
        <w:rPr>
          <w:rStyle w:val="charBoldItals"/>
        </w:rPr>
        <w:t>prescribed authority</w:t>
      </w:r>
      <w:r>
        <w:rPr>
          <w:color w:val="000000"/>
        </w:rPr>
        <w:t xml:space="preserve"> means—</w:t>
      </w:r>
    </w:p>
    <w:p w14:paraId="21CBA96B" w14:textId="77777777" w:rsidR="00F8000D" w:rsidRDefault="00F8000D">
      <w:pPr>
        <w:pStyle w:val="aDefpara"/>
      </w:pPr>
      <w:r>
        <w:tab/>
        <w:t>(a)</w:t>
      </w:r>
      <w:r>
        <w:tab/>
        <w:t>a body corporate, or an unincorporated body, established for a public purpose by, or in accordance with the provisions of, an enactment, other than—</w:t>
      </w:r>
    </w:p>
    <w:p w14:paraId="1D2F3907" w14:textId="77777777" w:rsidR="00F8000D" w:rsidRDefault="00F8000D">
      <w:pPr>
        <w:pStyle w:val="aDefsubpara"/>
      </w:pPr>
      <w:r>
        <w:tab/>
        <w:t>(i)</w:t>
      </w:r>
      <w:r>
        <w:tab/>
        <w:t>an incorporated company or association; or</w:t>
      </w:r>
    </w:p>
    <w:p w14:paraId="37AB7C23" w14:textId="77777777"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14:paraId="48C62634" w14:textId="77777777" w:rsidR="00F8000D" w:rsidRDefault="00F8000D">
      <w:pPr>
        <w:pStyle w:val="aDefpara"/>
      </w:pPr>
      <w:r>
        <w:tab/>
        <w:t>(b)</w:t>
      </w:r>
      <w:r>
        <w:tab/>
        <w:t>any other body, whether incorporated or unincorporated, that is declared by the regulations to be a prescribed authority for the purposes of this Act, being—</w:t>
      </w:r>
    </w:p>
    <w:p w14:paraId="74B46A69" w14:textId="77777777" w:rsidR="00F8000D" w:rsidRDefault="00F8000D">
      <w:pPr>
        <w:pStyle w:val="aDefsubpara"/>
      </w:pPr>
      <w:r>
        <w:tab/>
        <w:t>(i)</w:t>
      </w:r>
      <w:r>
        <w:tab/>
        <w:t>a body established by the Executive or by a Minister; or</w:t>
      </w:r>
    </w:p>
    <w:p w14:paraId="48632FF6" w14:textId="77777777" w:rsidR="00F8000D" w:rsidRDefault="00F8000D" w:rsidP="00DB21BD">
      <w:pPr>
        <w:pStyle w:val="aDefsubpara"/>
      </w:pPr>
      <w:r>
        <w:lastRenderedPageBreak/>
        <w:tab/>
        <w:t>(ii)</w:t>
      </w:r>
      <w:r>
        <w:tab/>
        <w:t>an incorporated company or association over which the Territory is in a position to exercise control; or</w:t>
      </w:r>
    </w:p>
    <w:p w14:paraId="2033C6E9" w14:textId="77777777" w:rsidR="00F8000D" w:rsidRDefault="00F8000D" w:rsidP="00DB21BD">
      <w:pPr>
        <w:pStyle w:val="aDefpara"/>
        <w:keepNext/>
        <w:keepLines/>
      </w:pPr>
      <w:r>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14:paraId="7D62AA9D" w14:textId="77777777"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14:paraId="4D383E4C" w14:textId="6A3C0AE4" w:rsidR="00F8000D" w:rsidRDefault="00F8000D">
      <w:pPr>
        <w:pStyle w:val="aDefpara"/>
      </w:pPr>
      <w:r>
        <w:tab/>
        <w:t>(e)</w:t>
      </w:r>
      <w:r>
        <w:tab/>
        <w:t xml:space="preserve">a territory-owned corporation or a subsidiary within the meaning of the </w:t>
      </w:r>
      <w:hyperlink r:id="rId145" w:tooltip="A1990-53" w:history="1">
        <w:r w:rsidR="00FE4031" w:rsidRPr="00FE4031">
          <w:rPr>
            <w:rStyle w:val="charCitHyperlinkItal"/>
          </w:rPr>
          <w:t>Territory-owned Corporations Act 1990</w:t>
        </w:r>
      </w:hyperlink>
      <w:r>
        <w:t>.</w:t>
      </w:r>
    </w:p>
    <w:p w14:paraId="01BACDCB" w14:textId="77777777" w:rsidR="00F8000D" w:rsidRDefault="00F8000D">
      <w:pPr>
        <w:pStyle w:val="aDef"/>
        <w:keepNext/>
        <w:rPr>
          <w:color w:val="000000"/>
        </w:rPr>
      </w:pPr>
      <w:r w:rsidRPr="00FE4031">
        <w:rPr>
          <w:rStyle w:val="charBoldItals"/>
        </w:rPr>
        <w:t>principal officer</w:t>
      </w:r>
      <w:r>
        <w:rPr>
          <w:color w:val="000000"/>
        </w:rPr>
        <w:t xml:space="preserve"> means—</w:t>
      </w:r>
    </w:p>
    <w:p w14:paraId="76759299" w14:textId="77777777"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14:paraId="1785FE15" w14:textId="77777777" w:rsidR="00F8000D" w:rsidRDefault="00F8000D" w:rsidP="00233903">
      <w:pPr>
        <w:pStyle w:val="aDefpara"/>
        <w:keepNext/>
      </w:pPr>
      <w:r>
        <w:tab/>
        <w:t>(b)</w:t>
      </w:r>
      <w:r>
        <w:tab/>
        <w:t>in relation to a prescribed authority—</w:t>
      </w:r>
    </w:p>
    <w:p w14:paraId="0A7137D6" w14:textId="77777777" w:rsidR="00F8000D" w:rsidRDefault="00F8000D">
      <w:pPr>
        <w:pStyle w:val="aDefsubpara"/>
      </w:pPr>
      <w:r>
        <w:tab/>
        <w:t>(i)</w:t>
      </w:r>
      <w:r>
        <w:tab/>
        <w:t>if the regulations declare an office to be the principal office in respect of the authority—the person holding, or performing the duties of, that office; or</w:t>
      </w:r>
    </w:p>
    <w:p w14:paraId="3477B5CE" w14:textId="2B1BDFFB" w:rsidR="00F8000D" w:rsidRDefault="00AB5A6F">
      <w:pPr>
        <w:pStyle w:val="aDefsubpara"/>
      </w:pPr>
      <w:r>
        <w:tab/>
        <w:t>(ii</w:t>
      </w:r>
      <w:r w:rsidR="00F8000D">
        <w:t>)</w:t>
      </w:r>
      <w:r w:rsidR="00F8000D">
        <w:tab/>
        <w:t xml:space="preserve">in the case of a territory-owned corporation or a subsidiary within the meaning of the </w:t>
      </w:r>
      <w:hyperlink r:id="rId146" w:tooltip="A1990-53" w:history="1">
        <w:r w:rsidR="00FE4031" w:rsidRPr="00FE4031">
          <w:rPr>
            <w:rStyle w:val="charCitHyperlinkItal"/>
          </w:rPr>
          <w:t>Territory-owned Corporations Act 1990</w:t>
        </w:r>
      </w:hyperlink>
      <w:r w:rsidR="00F8000D">
        <w:t>—the chief executive officer of the corporation or subsidiary; or</w:t>
      </w:r>
    </w:p>
    <w:p w14:paraId="6F8667FD" w14:textId="77777777"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04974541" w14:textId="0A7E3F5B" w:rsidR="00BA4008" w:rsidRPr="00F3634D" w:rsidRDefault="00BA4008" w:rsidP="00BA4008">
      <w:pPr>
        <w:pStyle w:val="aDef"/>
      </w:pPr>
      <w:r w:rsidRPr="00DC6149">
        <w:rPr>
          <w:rStyle w:val="charBoldItals"/>
        </w:rPr>
        <w:lastRenderedPageBreak/>
        <w:t>relevant Assembly committee</w:t>
      </w:r>
      <w:r w:rsidRPr="00DC6149">
        <w:t xml:space="preserve"> means the standing committee of the Legislative Assembly whose functions include the examination of matters related to corruption and integrity in public administration.</w:t>
      </w:r>
    </w:p>
    <w:p w14:paraId="2E6830A9" w14:textId="77777777"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w:t>
      </w:r>
      <w:r w:rsidR="00E524FA">
        <w:rPr>
          <w:lang w:eastAsia="en-AU"/>
        </w:rPr>
        <w:t>EAB</w:t>
      </w:r>
      <w:r w:rsidRPr="00055EF8">
        <w:rPr>
          <w:lang w:eastAsia="en-AU"/>
        </w:rPr>
        <w:t>.</w:t>
      </w:r>
    </w:p>
    <w:p w14:paraId="6E1F93DD" w14:textId="77777777"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14:paraId="4C7888A2" w14:textId="77777777"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14:paraId="471E98BA" w14:textId="77777777" w:rsidR="00673312" w:rsidRPr="00821736" w:rsidRDefault="00673312" w:rsidP="00673312">
      <w:pPr>
        <w:pStyle w:val="aDef"/>
      </w:pPr>
      <w:r w:rsidRPr="00FE4031">
        <w:rPr>
          <w:rStyle w:val="charBoldItals"/>
        </w:rPr>
        <w:t>responsible Minister</w:t>
      </w:r>
      <w:r w:rsidRPr="00821736">
        <w:t xml:space="preserve"> means—</w:t>
      </w:r>
    </w:p>
    <w:p w14:paraId="7BD5E44B" w14:textId="77777777" w:rsidR="00673312" w:rsidRPr="00821736" w:rsidRDefault="00673312" w:rsidP="00673312">
      <w:pPr>
        <w:pStyle w:val="aDefpara"/>
      </w:pPr>
      <w:r w:rsidRPr="00821736">
        <w:tab/>
        <w:t>(a)</w:t>
      </w:r>
      <w:r w:rsidRPr="00821736">
        <w:tab/>
        <w:t>in relation to an agency—the Minister responsible for the agency; or</w:t>
      </w:r>
    </w:p>
    <w:p w14:paraId="57A41173" w14:textId="77777777"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14:paraId="4C3E3A86" w14:textId="77777777"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14:paraId="0A58070B" w14:textId="77777777" w:rsidR="00673312" w:rsidRPr="00821736" w:rsidRDefault="00673312" w:rsidP="00673312">
      <w:pPr>
        <w:pStyle w:val="aDefpara"/>
      </w:pPr>
      <w:r w:rsidRPr="00821736">
        <w:tab/>
        <w:t>(d)</w:t>
      </w:r>
      <w:r w:rsidRPr="00821736">
        <w:tab/>
        <w:t>another Minister acting for and on behalf of a Minister mentioned in paragraph (a), (b) or (c).</w:t>
      </w:r>
    </w:p>
    <w:p w14:paraId="6E12D4BC" w14:textId="77777777" w:rsidR="00F8000D" w:rsidRDefault="00F8000D">
      <w:pPr>
        <w:pStyle w:val="04Dictionary"/>
        <w:sectPr w:rsidR="00F8000D">
          <w:headerReference w:type="even" r:id="rId147"/>
          <w:headerReference w:type="default" r:id="rId148"/>
          <w:footerReference w:type="even" r:id="rId149"/>
          <w:footerReference w:type="default" r:id="rId150"/>
          <w:type w:val="continuous"/>
          <w:pgSz w:w="11907" w:h="16839" w:code="9"/>
          <w:pgMar w:top="3000" w:right="1900" w:bottom="2500" w:left="2300" w:header="2480" w:footer="2100" w:gutter="0"/>
          <w:cols w:space="720"/>
          <w:docGrid w:linePitch="254"/>
        </w:sectPr>
      </w:pPr>
    </w:p>
    <w:p w14:paraId="637822C9" w14:textId="77777777" w:rsidR="00E76191" w:rsidRDefault="00E76191">
      <w:pPr>
        <w:pStyle w:val="Endnote1"/>
      </w:pPr>
      <w:bookmarkStart w:id="99" w:name="_Toc146700935"/>
      <w:r>
        <w:lastRenderedPageBreak/>
        <w:t>Endnotes</w:t>
      </w:r>
      <w:bookmarkEnd w:id="99"/>
    </w:p>
    <w:p w14:paraId="12DB67D7" w14:textId="77777777" w:rsidR="00E76191" w:rsidRPr="00F51261" w:rsidRDefault="00E76191">
      <w:pPr>
        <w:pStyle w:val="Endnote2"/>
      </w:pPr>
      <w:bookmarkStart w:id="100" w:name="_Toc146700936"/>
      <w:r w:rsidRPr="00F51261">
        <w:rPr>
          <w:rStyle w:val="charTableNo"/>
        </w:rPr>
        <w:t>1</w:t>
      </w:r>
      <w:r>
        <w:tab/>
      </w:r>
      <w:r w:rsidRPr="00F51261">
        <w:rPr>
          <w:rStyle w:val="charTableText"/>
        </w:rPr>
        <w:t>About the endnotes</w:t>
      </w:r>
      <w:bookmarkEnd w:id="100"/>
    </w:p>
    <w:p w14:paraId="062B6F63" w14:textId="77777777"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14:paraId="4B5CD8FE" w14:textId="450E26D2" w:rsidR="00E76191" w:rsidRDefault="00E76191">
      <w:pPr>
        <w:pStyle w:val="EndNoteTextPub"/>
      </w:pPr>
      <w:r>
        <w:t xml:space="preserve">Not all editorial amendments made under the </w:t>
      </w:r>
      <w:hyperlink r:id="rId151"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14:paraId="43FD72AC" w14:textId="77777777"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D2507A0" w14:textId="03523F6F" w:rsidR="00E76191" w:rsidRDefault="00E76191">
      <w:pPr>
        <w:pStyle w:val="EndNoteTextPub"/>
      </w:pPr>
      <w:r>
        <w:t>If all the provisions of the law have been renumbered, a table of renumbered provisions gives details of previous and current numbering.</w:t>
      </w:r>
    </w:p>
    <w:p w14:paraId="40A2687B" w14:textId="77777777" w:rsidR="00E76191" w:rsidRDefault="00E76191">
      <w:pPr>
        <w:pStyle w:val="EndNoteTextPub"/>
      </w:pPr>
      <w:r>
        <w:t>The endnotes also include a table of earlier republications.</w:t>
      </w:r>
    </w:p>
    <w:p w14:paraId="318F0B21" w14:textId="77777777" w:rsidR="00E76191" w:rsidRPr="00F51261" w:rsidRDefault="00E76191">
      <w:pPr>
        <w:pStyle w:val="Endnote2"/>
      </w:pPr>
      <w:bookmarkStart w:id="101" w:name="_Toc146700937"/>
      <w:r w:rsidRPr="00F51261">
        <w:rPr>
          <w:rStyle w:val="charTableNo"/>
        </w:rPr>
        <w:t>2</w:t>
      </w:r>
      <w:r>
        <w:tab/>
      </w:r>
      <w:r w:rsidRPr="00F51261">
        <w:rPr>
          <w:rStyle w:val="charTableText"/>
        </w:rPr>
        <w:t>Abbreviation key</w:t>
      </w:r>
      <w:bookmarkEnd w:id="101"/>
    </w:p>
    <w:p w14:paraId="57AABFA9" w14:textId="77777777"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14:paraId="2C4A2388" w14:textId="77777777" w:rsidTr="00E76191">
        <w:tc>
          <w:tcPr>
            <w:tcW w:w="3720" w:type="dxa"/>
          </w:tcPr>
          <w:p w14:paraId="4C87ABF5" w14:textId="77777777" w:rsidR="00E76191" w:rsidRDefault="00E76191">
            <w:pPr>
              <w:pStyle w:val="EndnotesAbbrev"/>
            </w:pPr>
            <w:r>
              <w:t>A = Act</w:t>
            </w:r>
          </w:p>
        </w:tc>
        <w:tc>
          <w:tcPr>
            <w:tcW w:w="3652" w:type="dxa"/>
          </w:tcPr>
          <w:p w14:paraId="0BDCAF9F" w14:textId="77777777" w:rsidR="00E76191" w:rsidRDefault="00E76191" w:rsidP="00E76191">
            <w:pPr>
              <w:pStyle w:val="EndnotesAbbrev"/>
            </w:pPr>
            <w:r>
              <w:t>NI = Notifiable instrument</w:t>
            </w:r>
          </w:p>
        </w:tc>
      </w:tr>
      <w:tr w:rsidR="00E76191" w14:paraId="2D5D3FF0" w14:textId="77777777" w:rsidTr="00E76191">
        <w:tc>
          <w:tcPr>
            <w:tcW w:w="3720" w:type="dxa"/>
          </w:tcPr>
          <w:p w14:paraId="3341D7CC" w14:textId="77777777" w:rsidR="00E76191" w:rsidRDefault="00E76191" w:rsidP="00E76191">
            <w:pPr>
              <w:pStyle w:val="EndnotesAbbrev"/>
            </w:pPr>
            <w:r>
              <w:t>AF = Approved form</w:t>
            </w:r>
          </w:p>
        </w:tc>
        <w:tc>
          <w:tcPr>
            <w:tcW w:w="3652" w:type="dxa"/>
          </w:tcPr>
          <w:p w14:paraId="00007A37" w14:textId="77777777" w:rsidR="00E76191" w:rsidRDefault="00E76191" w:rsidP="00E76191">
            <w:pPr>
              <w:pStyle w:val="EndnotesAbbrev"/>
            </w:pPr>
            <w:r>
              <w:t>o = order</w:t>
            </w:r>
          </w:p>
        </w:tc>
      </w:tr>
      <w:tr w:rsidR="00E76191" w14:paraId="123023B6" w14:textId="77777777" w:rsidTr="00E76191">
        <w:tc>
          <w:tcPr>
            <w:tcW w:w="3720" w:type="dxa"/>
          </w:tcPr>
          <w:p w14:paraId="6D6A9741" w14:textId="77777777" w:rsidR="00E76191" w:rsidRDefault="00E76191">
            <w:pPr>
              <w:pStyle w:val="EndnotesAbbrev"/>
            </w:pPr>
            <w:r>
              <w:t>am = amended</w:t>
            </w:r>
          </w:p>
        </w:tc>
        <w:tc>
          <w:tcPr>
            <w:tcW w:w="3652" w:type="dxa"/>
          </w:tcPr>
          <w:p w14:paraId="2D3981AA" w14:textId="77777777" w:rsidR="00E76191" w:rsidRDefault="00E76191" w:rsidP="00E76191">
            <w:pPr>
              <w:pStyle w:val="EndnotesAbbrev"/>
            </w:pPr>
            <w:r>
              <w:t>om = omitted/repealed</w:t>
            </w:r>
          </w:p>
        </w:tc>
      </w:tr>
      <w:tr w:rsidR="00E76191" w14:paraId="59EAD3B6" w14:textId="77777777" w:rsidTr="00E76191">
        <w:tc>
          <w:tcPr>
            <w:tcW w:w="3720" w:type="dxa"/>
          </w:tcPr>
          <w:p w14:paraId="5BD6C57F" w14:textId="77777777" w:rsidR="00E76191" w:rsidRDefault="00E76191">
            <w:pPr>
              <w:pStyle w:val="EndnotesAbbrev"/>
            </w:pPr>
            <w:r>
              <w:t>amdt = amendment</w:t>
            </w:r>
          </w:p>
        </w:tc>
        <w:tc>
          <w:tcPr>
            <w:tcW w:w="3652" w:type="dxa"/>
          </w:tcPr>
          <w:p w14:paraId="596384CF" w14:textId="77777777" w:rsidR="00E76191" w:rsidRDefault="00E76191" w:rsidP="00E76191">
            <w:pPr>
              <w:pStyle w:val="EndnotesAbbrev"/>
            </w:pPr>
            <w:r>
              <w:t>ord = ordinance</w:t>
            </w:r>
          </w:p>
        </w:tc>
      </w:tr>
      <w:tr w:rsidR="00E76191" w14:paraId="138FFCA0" w14:textId="77777777" w:rsidTr="00E76191">
        <w:tc>
          <w:tcPr>
            <w:tcW w:w="3720" w:type="dxa"/>
          </w:tcPr>
          <w:p w14:paraId="20C8D725" w14:textId="77777777" w:rsidR="00E76191" w:rsidRDefault="00E76191">
            <w:pPr>
              <w:pStyle w:val="EndnotesAbbrev"/>
            </w:pPr>
            <w:r>
              <w:t>AR = Assembly resolution</w:t>
            </w:r>
          </w:p>
        </w:tc>
        <w:tc>
          <w:tcPr>
            <w:tcW w:w="3652" w:type="dxa"/>
          </w:tcPr>
          <w:p w14:paraId="53F25ABE" w14:textId="77777777" w:rsidR="00E76191" w:rsidRDefault="00E76191" w:rsidP="00E76191">
            <w:pPr>
              <w:pStyle w:val="EndnotesAbbrev"/>
            </w:pPr>
            <w:r>
              <w:t>orig = original</w:t>
            </w:r>
          </w:p>
        </w:tc>
      </w:tr>
      <w:tr w:rsidR="00E76191" w14:paraId="2F26859D" w14:textId="77777777" w:rsidTr="00E76191">
        <w:tc>
          <w:tcPr>
            <w:tcW w:w="3720" w:type="dxa"/>
          </w:tcPr>
          <w:p w14:paraId="15DB3230" w14:textId="77777777" w:rsidR="00E76191" w:rsidRDefault="00E76191">
            <w:pPr>
              <w:pStyle w:val="EndnotesAbbrev"/>
            </w:pPr>
            <w:r>
              <w:t>ch = chapter</w:t>
            </w:r>
          </w:p>
        </w:tc>
        <w:tc>
          <w:tcPr>
            <w:tcW w:w="3652" w:type="dxa"/>
          </w:tcPr>
          <w:p w14:paraId="1521076C" w14:textId="77777777" w:rsidR="00E76191" w:rsidRDefault="00E76191" w:rsidP="00E76191">
            <w:pPr>
              <w:pStyle w:val="EndnotesAbbrev"/>
            </w:pPr>
            <w:r>
              <w:t>par = paragraph/subparagraph</w:t>
            </w:r>
          </w:p>
        </w:tc>
      </w:tr>
      <w:tr w:rsidR="00E76191" w14:paraId="58BD80D6" w14:textId="77777777" w:rsidTr="00E76191">
        <w:tc>
          <w:tcPr>
            <w:tcW w:w="3720" w:type="dxa"/>
          </w:tcPr>
          <w:p w14:paraId="73E0A788" w14:textId="77777777" w:rsidR="00E76191" w:rsidRDefault="00E76191">
            <w:pPr>
              <w:pStyle w:val="EndnotesAbbrev"/>
            </w:pPr>
            <w:r>
              <w:t>CN = Commencement notice</w:t>
            </w:r>
          </w:p>
        </w:tc>
        <w:tc>
          <w:tcPr>
            <w:tcW w:w="3652" w:type="dxa"/>
          </w:tcPr>
          <w:p w14:paraId="0C8801E6" w14:textId="77777777" w:rsidR="00E76191" w:rsidRDefault="00E76191" w:rsidP="00E76191">
            <w:pPr>
              <w:pStyle w:val="EndnotesAbbrev"/>
            </w:pPr>
            <w:r>
              <w:t>pres = present</w:t>
            </w:r>
          </w:p>
        </w:tc>
      </w:tr>
      <w:tr w:rsidR="00E76191" w14:paraId="6621105D" w14:textId="77777777" w:rsidTr="00E76191">
        <w:tc>
          <w:tcPr>
            <w:tcW w:w="3720" w:type="dxa"/>
          </w:tcPr>
          <w:p w14:paraId="790478FD" w14:textId="77777777" w:rsidR="00E76191" w:rsidRDefault="00E76191">
            <w:pPr>
              <w:pStyle w:val="EndnotesAbbrev"/>
            </w:pPr>
            <w:r>
              <w:t>def = definition</w:t>
            </w:r>
          </w:p>
        </w:tc>
        <w:tc>
          <w:tcPr>
            <w:tcW w:w="3652" w:type="dxa"/>
          </w:tcPr>
          <w:p w14:paraId="3BA28DA7" w14:textId="77777777" w:rsidR="00E76191" w:rsidRDefault="00E76191" w:rsidP="00E76191">
            <w:pPr>
              <w:pStyle w:val="EndnotesAbbrev"/>
            </w:pPr>
            <w:r>
              <w:t>prev = previous</w:t>
            </w:r>
          </w:p>
        </w:tc>
      </w:tr>
      <w:tr w:rsidR="00E76191" w14:paraId="3C881267" w14:textId="77777777" w:rsidTr="00E76191">
        <w:tc>
          <w:tcPr>
            <w:tcW w:w="3720" w:type="dxa"/>
          </w:tcPr>
          <w:p w14:paraId="1D7DB1AE" w14:textId="77777777" w:rsidR="00E76191" w:rsidRDefault="00E76191">
            <w:pPr>
              <w:pStyle w:val="EndnotesAbbrev"/>
            </w:pPr>
            <w:r>
              <w:t>DI = Disallowable instrument</w:t>
            </w:r>
          </w:p>
        </w:tc>
        <w:tc>
          <w:tcPr>
            <w:tcW w:w="3652" w:type="dxa"/>
          </w:tcPr>
          <w:p w14:paraId="7A161748" w14:textId="77777777" w:rsidR="00E76191" w:rsidRDefault="00E76191" w:rsidP="00E76191">
            <w:pPr>
              <w:pStyle w:val="EndnotesAbbrev"/>
            </w:pPr>
            <w:r>
              <w:t>(prev...) = previously</w:t>
            </w:r>
          </w:p>
        </w:tc>
      </w:tr>
      <w:tr w:rsidR="00E76191" w14:paraId="16FB66E2" w14:textId="77777777" w:rsidTr="00E76191">
        <w:tc>
          <w:tcPr>
            <w:tcW w:w="3720" w:type="dxa"/>
          </w:tcPr>
          <w:p w14:paraId="4B36CCF6" w14:textId="77777777" w:rsidR="00E76191" w:rsidRDefault="00E76191">
            <w:pPr>
              <w:pStyle w:val="EndnotesAbbrev"/>
            </w:pPr>
            <w:r>
              <w:t>dict = dictionary</w:t>
            </w:r>
          </w:p>
        </w:tc>
        <w:tc>
          <w:tcPr>
            <w:tcW w:w="3652" w:type="dxa"/>
          </w:tcPr>
          <w:p w14:paraId="1061E784" w14:textId="77777777" w:rsidR="00E76191" w:rsidRDefault="00E76191" w:rsidP="00E76191">
            <w:pPr>
              <w:pStyle w:val="EndnotesAbbrev"/>
            </w:pPr>
            <w:r>
              <w:t>pt = part</w:t>
            </w:r>
          </w:p>
        </w:tc>
      </w:tr>
      <w:tr w:rsidR="00E76191" w14:paraId="59900CF7" w14:textId="77777777" w:rsidTr="00E76191">
        <w:tc>
          <w:tcPr>
            <w:tcW w:w="3720" w:type="dxa"/>
          </w:tcPr>
          <w:p w14:paraId="45A69ADB" w14:textId="77777777" w:rsidR="00E76191" w:rsidRDefault="00E76191">
            <w:pPr>
              <w:pStyle w:val="EndnotesAbbrev"/>
            </w:pPr>
            <w:r>
              <w:t xml:space="preserve">disallowed = disallowed by the Legislative </w:t>
            </w:r>
          </w:p>
        </w:tc>
        <w:tc>
          <w:tcPr>
            <w:tcW w:w="3652" w:type="dxa"/>
          </w:tcPr>
          <w:p w14:paraId="238FAA96" w14:textId="77777777" w:rsidR="00E76191" w:rsidRDefault="00E76191" w:rsidP="00E76191">
            <w:pPr>
              <w:pStyle w:val="EndnotesAbbrev"/>
            </w:pPr>
            <w:r>
              <w:t>r = rule/subrule</w:t>
            </w:r>
          </w:p>
        </w:tc>
      </w:tr>
      <w:tr w:rsidR="00E76191" w14:paraId="6F3BE9E9" w14:textId="77777777" w:rsidTr="00E76191">
        <w:tc>
          <w:tcPr>
            <w:tcW w:w="3720" w:type="dxa"/>
          </w:tcPr>
          <w:p w14:paraId="064E3CB8" w14:textId="77777777" w:rsidR="00E76191" w:rsidRDefault="00E76191">
            <w:pPr>
              <w:pStyle w:val="EndnotesAbbrev"/>
              <w:ind w:left="972"/>
            </w:pPr>
            <w:r>
              <w:t>Assembly</w:t>
            </w:r>
          </w:p>
        </w:tc>
        <w:tc>
          <w:tcPr>
            <w:tcW w:w="3652" w:type="dxa"/>
          </w:tcPr>
          <w:p w14:paraId="027C2249" w14:textId="77777777" w:rsidR="00E76191" w:rsidRDefault="00E76191" w:rsidP="00E76191">
            <w:pPr>
              <w:pStyle w:val="EndnotesAbbrev"/>
            </w:pPr>
            <w:r>
              <w:t>reloc = relocated</w:t>
            </w:r>
          </w:p>
        </w:tc>
      </w:tr>
      <w:tr w:rsidR="00E76191" w14:paraId="3D86CB68" w14:textId="77777777" w:rsidTr="00E76191">
        <w:tc>
          <w:tcPr>
            <w:tcW w:w="3720" w:type="dxa"/>
          </w:tcPr>
          <w:p w14:paraId="688993F8" w14:textId="77777777" w:rsidR="00E76191" w:rsidRDefault="00E76191">
            <w:pPr>
              <w:pStyle w:val="EndnotesAbbrev"/>
            </w:pPr>
            <w:r>
              <w:t>div = division</w:t>
            </w:r>
          </w:p>
        </w:tc>
        <w:tc>
          <w:tcPr>
            <w:tcW w:w="3652" w:type="dxa"/>
          </w:tcPr>
          <w:p w14:paraId="00FE7979" w14:textId="77777777" w:rsidR="00E76191" w:rsidRDefault="00E76191" w:rsidP="00E76191">
            <w:pPr>
              <w:pStyle w:val="EndnotesAbbrev"/>
            </w:pPr>
            <w:r>
              <w:t>renum = renumbered</w:t>
            </w:r>
          </w:p>
        </w:tc>
      </w:tr>
      <w:tr w:rsidR="00E76191" w14:paraId="120AC6B2" w14:textId="77777777" w:rsidTr="00E76191">
        <w:tc>
          <w:tcPr>
            <w:tcW w:w="3720" w:type="dxa"/>
          </w:tcPr>
          <w:p w14:paraId="77363450" w14:textId="77777777" w:rsidR="00E76191" w:rsidRDefault="00E76191">
            <w:pPr>
              <w:pStyle w:val="EndnotesAbbrev"/>
            </w:pPr>
            <w:r>
              <w:t>exp = expires/expired</w:t>
            </w:r>
          </w:p>
        </w:tc>
        <w:tc>
          <w:tcPr>
            <w:tcW w:w="3652" w:type="dxa"/>
          </w:tcPr>
          <w:p w14:paraId="7581DD11" w14:textId="77777777" w:rsidR="00E76191" w:rsidRDefault="00E76191" w:rsidP="00E76191">
            <w:pPr>
              <w:pStyle w:val="EndnotesAbbrev"/>
            </w:pPr>
            <w:r>
              <w:t>R[X] = Republication No</w:t>
            </w:r>
          </w:p>
        </w:tc>
      </w:tr>
      <w:tr w:rsidR="00E76191" w14:paraId="79E330A4" w14:textId="77777777" w:rsidTr="00E76191">
        <w:tc>
          <w:tcPr>
            <w:tcW w:w="3720" w:type="dxa"/>
          </w:tcPr>
          <w:p w14:paraId="42755555" w14:textId="77777777" w:rsidR="00E76191" w:rsidRDefault="00E76191">
            <w:pPr>
              <w:pStyle w:val="EndnotesAbbrev"/>
            </w:pPr>
            <w:r>
              <w:t>Gaz = gazette</w:t>
            </w:r>
          </w:p>
        </w:tc>
        <w:tc>
          <w:tcPr>
            <w:tcW w:w="3652" w:type="dxa"/>
          </w:tcPr>
          <w:p w14:paraId="2A578056" w14:textId="77777777" w:rsidR="00E76191" w:rsidRDefault="00E76191" w:rsidP="00E76191">
            <w:pPr>
              <w:pStyle w:val="EndnotesAbbrev"/>
            </w:pPr>
            <w:r>
              <w:t>RI = reissue</w:t>
            </w:r>
          </w:p>
        </w:tc>
      </w:tr>
      <w:tr w:rsidR="00E76191" w14:paraId="7028D359" w14:textId="77777777" w:rsidTr="00E76191">
        <w:tc>
          <w:tcPr>
            <w:tcW w:w="3720" w:type="dxa"/>
          </w:tcPr>
          <w:p w14:paraId="1BCDF5C5" w14:textId="77777777" w:rsidR="00E76191" w:rsidRDefault="00E76191">
            <w:pPr>
              <w:pStyle w:val="EndnotesAbbrev"/>
            </w:pPr>
            <w:r>
              <w:t>hdg = heading</w:t>
            </w:r>
          </w:p>
        </w:tc>
        <w:tc>
          <w:tcPr>
            <w:tcW w:w="3652" w:type="dxa"/>
          </w:tcPr>
          <w:p w14:paraId="475A5983" w14:textId="77777777" w:rsidR="00E76191" w:rsidRDefault="00E76191" w:rsidP="00E76191">
            <w:pPr>
              <w:pStyle w:val="EndnotesAbbrev"/>
            </w:pPr>
            <w:r>
              <w:t>s = section/subsection</w:t>
            </w:r>
          </w:p>
        </w:tc>
      </w:tr>
      <w:tr w:rsidR="00E76191" w14:paraId="5D1C5587" w14:textId="77777777" w:rsidTr="00E76191">
        <w:tc>
          <w:tcPr>
            <w:tcW w:w="3720" w:type="dxa"/>
          </w:tcPr>
          <w:p w14:paraId="6940F896" w14:textId="77777777" w:rsidR="00E76191" w:rsidRDefault="00E76191">
            <w:pPr>
              <w:pStyle w:val="EndnotesAbbrev"/>
            </w:pPr>
            <w:r>
              <w:t>IA = Interpretation Act 1967</w:t>
            </w:r>
          </w:p>
        </w:tc>
        <w:tc>
          <w:tcPr>
            <w:tcW w:w="3652" w:type="dxa"/>
          </w:tcPr>
          <w:p w14:paraId="7C8D8B0C" w14:textId="77777777" w:rsidR="00E76191" w:rsidRDefault="00E76191" w:rsidP="00E76191">
            <w:pPr>
              <w:pStyle w:val="EndnotesAbbrev"/>
            </w:pPr>
            <w:r>
              <w:t>sch = schedule</w:t>
            </w:r>
          </w:p>
        </w:tc>
      </w:tr>
      <w:tr w:rsidR="00E76191" w14:paraId="0118E062" w14:textId="77777777" w:rsidTr="00E76191">
        <w:tc>
          <w:tcPr>
            <w:tcW w:w="3720" w:type="dxa"/>
          </w:tcPr>
          <w:p w14:paraId="2309F3C9" w14:textId="77777777" w:rsidR="00E76191" w:rsidRDefault="00E76191">
            <w:pPr>
              <w:pStyle w:val="EndnotesAbbrev"/>
            </w:pPr>
            <w:r>
              <w:t>ins = inserted/added</w:t>
            </w:r>
          </w:p>
        </w:tc>
        <w:tc>
          <w:tcPr>
            <w:tcW w:w="3652" w:type="dxa"/>
          </w:tcPr>
          <w:p w14:paraId="4FDA3465" w14:textId="77777777" w:rsidR="00E76191" w:rsidRDefault="00E76191" w:rsidP="00E76191">
            <w:pPr>
              <w:pStyle w:val="EndnotesAbbrev"/>
            </w:pPr>
            <w:r>
              <w:t>sdiv = subdivision</w:t>
            </w:r>
          </w:p>
        </w:tc>
      </w:tr>
      <w:tr w:rsidR="00E76191" w14:paraId="3493495A" w14:textId="77777777" w:rsidTr="00E76191">
        <w:tc>
          <w:tcPr>
            <w:tcW w:w="3720" w:type="dxa"/>
          </w:tcPr>
          <w:p w14:paraId="3264D357" w14:textId="77777777" w:rsidR="00E76191" w:rsidRDefault="00E76191">
            <w:pPr>
              <w:pStyle w:val="EndnotesAbbrev"/>
            </w:pPr>
            <w:r>
              <w:t>LA = Legislation Act 2001</w:t>
            </w:r>
          </w:p>
        </w:tc>
        <w:tc>
          <w:tcPr>
            <w:tcW w:w="3652" w:type="dxa"/>
          </w:tcPr>
          <w:p w14:paraId="610C6BE0" w14:textId="77777777" w:rsidR="00E76191" w:rsidRDefault="00E76191" w:rsidP="00E76191">
            <w:pPr>
              <w:pStyle w:val="EndnotesAbbrev"/>
            </w:pPr>
            <w:r>
              <w:t>SL = Subordinate law</w:t>
            </w:r>
          </w:p>
        </w:tc>
      </w:tr>
      <w:tr w:rsidR="00E76191" w14:paraId="114CD766" w14:textId="77777777" w:rsidTr="00E76191">
        <w:tc>
          <w:tcPr>
            <w:tcW w:w="3720" w:type="dxa"/>
          </w:tcPr>
          <w:p w14:paraId="1171E31B" w14:textId="77777777" w:rsidR="00E76191" w:rsidRDefault="00E76191">
            <w:pPr>
              <w:pStyle w:val="EndnotesAbbrev"/>
            </w:pPr>
            <w:r>
              <w:t>LR = legislation register</w:t>
            </w:r>
          </w:p>
        </w:tc>
        <w:tc>
          <w:tcPr>
            <w:tcW w:w="3652" w:type="dxa"/>
          </w:tcPr>
          <w:p w14:paraId="59223B61" w14:textId="77777777" w:rsidR="00E76191" w:rsidRDefault="00E76191" w:rsidP="00E76191">
            <w:pPr>
              <w:pStyle w:val="EndnotesAbbrev"/>
            </w:pPr>
            <w:r>
              <w:t>sub = substituted</w:t>
            </w:r>
          </w:p>
        </w:tc>
      </w:tr>
      <w:tr w:rsidR="00E76191" w14:paraId="31733463" w14:textId="77777777" w:rsidTr="00E76191">
        <w:tc>
          <w:tcPr>
            <w:tcW w:w="3720" w:type="dxa"/>
          </w:tcPr>
          <w:p w14:paraId="4BF031C1" w14:textId="77777777" w:rsidR="00E76191" w:rsidRDefault="00E76191">
            <w:pPr>
              <w:pStyle w:val="EndnotesAbbrev"/>
            </w:pPr>
            <w:r>
              <w:t>LRA = Legislation (Republication) Act 1996</w:t>
            </w:r>
          </w:p>
        </w:tc>
        <w:tc>
          <w:tcPr>
            <w:tcW w:w="3652" w:type="dxa"/>
          </w:tcPr>
          <w:p w14:paraId="58B1A0D0" w14:textId="77777777" w:rsidR="00E76191" w:rsidRDefault="00E76191" w:rsidP="00E76191">
            <w:pPr>
              <w:pStyle w:val="EndnotesAbbrev"/>
            </w:pPr>
            <w:r w:rsidRPr="00FE4031">
              <w:rPr>
                <w:rStyle w:val="charUnderline"/>
              </w:rPr>
              <w:t>underlining</w:t>
            </w:r>
            <w:r>
              <w:t xml:space="preserve"> = whole or part not commenced</w:t>
            </w:r>
          </w:p>
        </w:tc>
      </w:tr>
      <w:tr w:rsidR="00E76191" w14:paraId="7E291729" w14:textId="77777777" w:rsidTr="00E76191">
        <w:tc>
          <w:tcPr>
            <w:tcW w:w="3720" w:type="dxa"/>
          </w:tcPr>
          <w:p w14:paraId="2BAD983A" w14:textId="77777777" w:rsidR="00E76191" w:rsidRDefault="00E76191">
            <w:pPr>
              <w:pStyle w:val="EndnotesAbbrev"/>
            </w:pPr>
            <w:r>
              <w:t>mod = modified/modification</w:t>
            </w:r>
          </w:p>
        </w:tc>
        <w:tc>
          <w:tcPr>
            <w:tcW w:w="3652" w:type="dxa"/>
          </w:tcPr>
          <w:p w14:paraId="3DB5AFE1" w14:textId="77777777" w:rsidR="00E76191" w:rsidRDefault="00E76191" w:rsidP="00E76191">
            <w:pPr>
              <w:pStyle w:val="EndnotesAbbrev"/>
              <w:ind w:left="1073"/>
            </w:pPr>
            <w:r>
              <w:t>or to be expired</w:t>
            </w:r>
          </w:p>
        </w:tc>
      </w:tr>
    </w:tbl>
    <w:p w14:paraId="096A8A97" w14:textId="77777777" w:rsidR="00F8000D" w:rsidRDefault="00F8000D">
      <w:pPr>
        <w:pStyle w:val="PageBreak"/>
      </w:pPr>
      <w:r>
        <w:br w:type="page"/>
      </w:r>
    </w:p>
    <w:p w14:paraId="57537EB9" w14:textId="77777777" w:rsidR="00F8000D" w:rsidRPr="00F51261" w:rsidRDefault="00F8000D">
      <w:pPr>
        <w:pStyle w:val="Endnote2"/>
      </w:pPr>
      <w:bookmarkStart w:id="102" w:name="_Toc146700938"/>
      <w:r w:rsidRPr="00F51261">
        <w:rPr>
          <w:rStyle w:val="charTableNo"/>
        </w:rPr>
        <w:lastRenderedPageBreak/>
        <w:t>3</w:t>
      </w:r>
      <w:r>
        <w:tab/>
      </w:r>
      <w:r w:rsidRPr="00F51261">
        <w:rPr>
          <w:rStyle w:val="charTableText"/>
        </w:rPr>
        <w:t>Legislation history</w:t>
      </w:r>
      <w:bookmarkEnd w:id="102"/>
    </w:p>
    <w:p w14:paraId="39315E11" w14:textId="12CC204D" w:rsidR="00F8000D" w:rsidRDefault="00F8000D">
      <w:pPr>
        <w:pStyle w:val="EndNoteTextEPS"/>
      </w:pPr>
      <w:r>
        <w:t xml:space="preserve">This Act was originally a Commonwealth ordinance—the </w:t>
      </w:r>
      <w:hyperlink r:id="rId152" w:tooltip="Ord1989-45" w:history="1">
        <w:r w:rsidR="00FE4031" w:rsidRPr="00FE4031">
          <w:rPr>
            <w:rStyle w:val="charCitHyperlinkItal"/>
          </w:rPr>
          <w:t>Ombudsman Ordinance 1989</w:t>
        </w:r>
      </w:hyperlink>
      <w:r>
        <w:t xml:space="preserve"> (Cwlth).</w:t>
      </w:r>
    </w:p>
    <w:p w14:paraId="35F28A5E" w14:textId="62FEC984" w:rsidR="00F8000D" w:rsidRDefault="00F8000D">
      <w:pPr>
        <w:pStyle w:val="EndNoteTextEPS"/>
      </w:pPr>
      <w:r>
        <w:rPr>
          <w:snapToGrid w:val="0"/>
        </w:rPr>
        <w:t xml:space="preserve">The </w:t>
      </w:r>
      <w:hyperlink r:id="rId153"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4B309F9" w14:textId="1AC6BB20"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4"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w:t>
      </w:r>
      <w:r w:rsidR="00B63A0A">
        <w:t> </w:t>
      </w:r>
      <w:r>
        <w:t>5 on 11 May 1989 (self-government day).</w:t>
      </w:r>
    </w:p>
    <w:p w14:paraId="5392566B" w14:textId="77777777" w:rsidR="00F8000D" w:rsidRDefault="00F8000D">
      <w:pPr>
        <w:pStyle w:val="Endnote3"/>
      </w:pPr>
      <w:r>
        <w:tab/>
        <w:t>Legislation before becoming Territory enactment</w:t>
      </w:r>
    </w:p>
    <w:p w14:paraId="300A3338" w14:textId="77777777"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14:paraId="125BB7D9" w14:textId="77777777" w:rsidR="00F8000D" w:rsidRDefault="00F8000D">
      <w:pPr>
        <w:pStyle w:val="Actdetails"/>
        <w:keepNext/>
      </w:pPr>
      <w:r>
        <w:t>notified 10 May 1989 (</w:t>
      </w:r>
      <w:r w:rsidR="00FE4031" w:rsidRPr="00442694">
        <w:t>Gaz 1989 No S160</w:t>
      </w:r>
      <w:r>
        <w:t>)</w:t>
      </w:r>
    </w:p>
    <w:p w14:paraId="63A8C4C4" w14:textId="77777777" w:rsidR="00F8000D" w:rsidRDefault="00F8000D">
      <w:pPr>
        <w:pStyle w:val="Actdetails"/>
      </w:pPr>
      <w:r>
        <w:t xml:space="preserve">commenced 11 May 1989 (s 2 and </w:t>
      </w:r>
      <w:r w:rsidR="00FE4031" w:rsidRPr="00442694">
        <w:t>Gaz 1989 No S164</w:t>
      </w:r>
      <w:r>
        <w:t>)</w:t>
      </w:r>
    </w:p>
    <w:p w14:paraId="5C91713D" w14:textId="77777777" w:rsidR="00F8000D" w:rsidRDefault="00F8000D">
      <w:pPr>
        <w:pStyle w:val="Asamby"/>
      </w:pPr>
      <w:r>
        <w:t>as amended by</w:t>
      </w:r>
    </w:p>
    <w:p w14:paraId="52B2096D" w14:textId="4EF88F1D" w:rsidR="00F8000D" w:rsidRPr="00FE4031" w:rsidRDefault="0065533F">
      <w:pPr>
        <w:pStyle w:val="NewAct"/>
        <w:rPr>
          <w:rFonts w:cs="Arial"/>
        </w:rPr>
      </w:pPr>
      <w:hyperlink r:id="rId155"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14:paraId="13207364" w14:textId="77777777" w:rsidR="00F8000D" w:rsidRDefault="00F8000D">
      <w:pPr>
        <w:pStyle w:val="Actdetails"/>
        <w:keepNext/>
      </w:pPr>
      <w:r>
        <w:t>notified 10 May 1989 (</w:t>
      </w:r>
      <w:r w:rsidR="00FE4031" w:rsidRPr="00442694">
        <w:t>Gaz 1989 No S160</w:t>
      </w:r>
      <w:r>
        <w:t>)</w:t>
      </w:r>
    </w:p>
    <w:p w14:paraId="5EF7802B" w14:textId="77777777" w:rsidR="00F8000D" w:rsidRDefault="00F8000D">
      <w:pPr>
        <w:pStyle w:val="Actdetails"/>
        <w:keepNext/>
      </w:pPr>
      <w:r>
        <w:t>s 1, s 2 commenced 10 May 1989 (s 2 (1))</w:t>
      </w:r>
    </w:p>
    <w:p w14:paraId="57FCDE57" w14:textId="77777777" w:rsidR="00F8000D" w:rsidRDefault="00F8000D">
      <w:pPr>
        <w:pStyle w:val="Actdetails"/>
      </w:pPr>
      <w:r>
        <w:t xml:space="preserve">sch 1 commenced 11 May 1989 (s 2 (2) and </w:t>
      </w:r>
      <w:r w:rsidR="00FE4031" w:rsidRPr="00442694">
        <w:t>Gaz 1989 No S164</w:t>
      </w:r>
      <w:r>
        <w:t>)</w:t>
      </w:r>
    </w:p>
    <w:p w14:paraId="1AEA9EF4" w14:textId="77777777" w:rsidR="00F8000D" w:rsidRDefault="00F8000D">
      <w:pPr>
        <w:pStyle w:val="Endnote3"/>
      </w:pPr>
      <w:r>
        <w:tab/>
        <w:t>Legislation after becoming Territory enactment</w:t>
      </w:r>
    </w:p>
    <w:p w14:paraId="35E0A6F8" w14:textId="31E36127" w:rsidR="00F8000D" w:rsidRPr="00FE4031" w:rsidRDefault="0065533F">
      <w:pPr>
        <w:pStyle w:val="NewAct"/>
        <w:rPr>
          <w:rFonts w:cs="Arial"/>
        </w:rPr>
      </w:pPr>
      <w:hyperlink r:id="rId156"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14:paraId="06725801" w14:textId="77777777" w:rsidR="00F8000D" w:rsidRDefault="00F8000D">
      <w:pPr>
        <w:pStyle w:val="Actdetails"/>
        <w:keepNext/>
      </w:pPr>
      <w:r>
        <w:t>notified 1 March 1991 (</w:t>
      </w:r>
      <w:r w:rsidR="00FE4031" w:rsidRPr="00442694">
        <w:t>Gaz 1991 No S7</w:t>
      </w:r>
      <w:r>
        <w:t>)</w:t>
      </w:r>
    </w:p>
    <w:p w14:paraId="6BA6E505" w14:textId="77777777" w:rsidR="00F8000D" w:rsidRDefault="00F8000D">
      <w:pPr>
        <w:pStyle w:val="Actdetails"/>
        <w:keepNext/>
      </w:pPr>
      <w:r>
        <w:t>s 1, s 2 commenced 1 March 1991 (s 2 (1))</w:t>
      </w:r>
    </w:p>
    <w:p w14:paraId="7CACD5AB" w14:textId="77777777" w:rsidR="00F8000D" w:rsidRDefault="00F8000D">
      <w:pPr>
        <w:pStyle w:val="Actdetails"/>
      </w:pPr>
      <w:r>
        <w:t>sch commenced 1 May 1991 (s 2 (2))</w:t>
      </w:r>
    </w:p>
    <w:p w14:paraId="0D8DEDD8" w14:textId="1C969D5F" w:rsidR="00F8000D" w:rsidRPr="00FE4031" w:rsidRDefault="0065533F">
      <w:pPr>
        <w:pStyle w:val="NewAct"/>
        <w:rPr>
          <w:rFonts w:cs="Arial"/>
        </w:rPr>
      </w:pPr>
      <w:hyperlink r:id="rId157"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14:paraId="18EA4087" w14:textId="77777777" w:rsidR="00F8000D" w:rsidRDefault="00F8000D">
      <w:pPr>
        <w:pStyle w:val="Actdetails"/>
        <w:keepNext/>
      </w:pPr>
      <w:r>
        <w:t>notified 29 June 1993 (</w:t>
      </w:r>
      <w:r w:rsidR="00FE4031" w:rsidRPr="00442694">
        <w:t>Gaz 1993 No S111</w:t>
      </w:r>
      <w:r>
        <w:t>)</w:t>
      </w:r>
    </w:p>
    <w:p w14:paraId="6DBA3256" w14:textId="77777777" w:rsidR="00F8000D" w:rsidRDefault="00F8000D">
      <w:pPr>
        <w:pStyle w:val="Actdetails"/>
      </w:pPr>
      <w:r>
        <w:t xml:space="preserve">commenced 1 July 1993 (s 2 and </w:t>
      </w:r>
      <w:r w:rsidR="00FE4031" w:rsidRPr="00442694">
        <w:t>Gaz 1993 No S129</w:t>
      </w:r>
      <w:r>
        <w:t>)</w:t>
      </w:r>
    </w:p>
    <w:p w14:paraId="1B2A0F65" w14:textId="3D96B171" w:rsidR="00F8000D" w:rsidRPr="00FE4031" w:rsidRDefault="0065533F">
      <w:pPr>
        <w:pStyle w:val="NewAct"/>
        <w:rPr>
          <w:rFonts w:cs="Arial"/>
        </w:rPr>
      </w:pPr>
      <w:hyperlink r:id="rId158"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14:paraId="379D5CCD" w14:textId="77777777" w:rsidR="00F8000D" w:rsidRDefault="00F8000D">
      <w:pPr>
        <w:pStyle w:val="Actdetails"/>
        <w:keepNext/>
      </w:pPr>
      <w:r>
        <w:t>notified 24 December 1993 (</w:t>
      </w:r>
      <w:r w:rsidR="00FE4031" w:rsidRPr="00442694">
        <w:t>Gaz 1993 No S267</w:t>
      </w:r>
      <w:r>
        <w:t>)</w:t>
      </w:r>
    </w:p>
    <w:p w14:paraId="2AFDE669" w14:textId="77777777" w:rsidR="00F8000D" w:rsidRDefault="00F8000D">
      <w:pPr>
        <w:pStyle w:val="Actdetails"/>
        <w:keepNext/>
      </w:pPr>
      <w:r>
        <w:t>s 1, s 2 commenced 24 December 1993 (s 2 (1))</w:t>
      </w:r>
    </w:p>
    <w:p w14:paraId="697D1DFD" w14:textId="77777777" w:rsidR="00F8000D" w:rsidRDefault="00F8000D">
      <w:pPr>
        <w:pStyle w:val="Actdetails"/>
      </w:pPr>
      <w:r>
        <w:t>remainder (ss 3-6) commenced 24 June 1994 (s 2 (2))</w:t>
      </w:r>
    </w:p>
    <w:p w14:paraId="7FF45690" w14:textId="098C7613" w:rsidR="00F8000D" w:rsidRPr="00FE4031" w:rsidRDefault="0065533F">
      <w:pPr>
        <w:pStyle w:val="NewAct"/>
        <w:rPr>
          <w:rFonts w:cs="Arial"/>
        </w:rPr>
      </w:pPr>
      <w:hyperlink r:id="rId159"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14:paraId="5BA9C27B" w14:textId="77777777" w:rsidR="00F8000D" w:rsidRDefault="00F8000D">
      <w:pPr>
        <w:pStyle w:val="Actdetails"/>
        <w:keepNext/>
      </w:pPr>
      <w:r>
        <w:t>notified 14 March 1994 (</w:t>
      </w:r>
      <w:r w:rsidR="00FE4031" w:rsidRPr="00442694">
        <w:t>Gaz 1994 No S44</w:t>
      </w:r>
      <w:r>
        <w:t>)</w:t>
      </w:r>
    </w:p>
    <w:p w14:paraId="1A96BF61" w14:textId="77777777" w:rsidR="00F8000D" w:rsidRDefault="00F8000D">
      <w:pPr>
        <w:pStyle w:val="Actdetails"/>
      </w:pPr>
      <w:r>
        <w:t>commenced 14 March 1994 (s 2))</w:t>
      </w:r>
    </w:p>
    <w:p w14:paraId="2438A5C9" w14:textId="7D3A4286" w:rsidR="00F8000D" w:rsidRPr="00FE4031" w:rsidRDefault="0065533F">
      <w:pPr>
        <w:pStyle w:val="NewAct"/>
        <w:rPr>
          <w:rFonts w:cs="Arial"/>
        </w:rPr>
      </w:pPr>
      <w:hyperlink r:id="rId160"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14:paraId="2C3CD6AE" w14:textId="77777777" w:rsidR="00F8000D" w:rsidRDefault="00F8000D">
      <w:pPr>
        <w:pStyle w:val="Actdetails"/>
        <w:keepNext/>
      </w:pPr>
      <w:r>
        <w:t>notified 31 May 1994 (</w:t>
      </w:r>
      <w:r w:rsidR="00FE4031" w:rsidRPr="00442694">
        <w:t>Gaz 1994 No S93</w:t>
      </w:r>
      <w:r>
        <w:t>)</w:t>
      </w:r>
    </w:p>
    <w:p w14:paraId="35048FB4" w14:textId="77777777" w:rsidR="00F8000D" w:rsidRDefault="00F8000D">
      <w:pPr>
        <w:pStyle w:val="Actdetails"/>
        <w:keepNext/>
      </w:pPr>
      <w:r>
        <w:t>commenced 31 May 1994 (s 2))</w:t>
      </w:r>
    </w:p>
    <w:p w14:paraId="0B09B29A" w14:textId="7315C0AC" w:rsidR="00F8000D" w:rsidRPr="00FE4031" w:rsidRDefault="0065533F">
      <w:pPr>
        <w:pStyle w:val="NewAct"/>
        <w:rPr>
          <w:rFonts w:cs="Arial"/>
        </w:rPr>
      </w:pPr>
      <w:hyperlink r:id="rId161"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14:paraId="0E1578FE" w14:textId="77777777" w:rsidR="00F8000D" w:rsidRDefault="00F8000D">
      <w:pPr>
        <w:pStyle w:val="Actdetails"/>
        <w:keepNext/>
      </w:pPr>
      <w:r>
        <w:t>notified 30 June 1994 (</w:t>
      </w:r>
      <w:r w:rsidR="00FE4031" w:rsidRPr="00442694">
        <w:t>Gaz 1994 No S121</w:t>
      </w:r>
      <w:r>
        <w:t>)</w:t>
      </w:r>
    </w:p>
    <w:p w14:paraId="68CF60D8" w14:textId="77777777" w:rsidR="00F8000D" w:rsidRDefault="00F8000D">
      <w:pPr>
        <w:pStyle w:val="Actdetails"/>
        <w:keepNext/>
      </w:pPr>
      <w:r>
        <w:t>s 1, s 2 commenced 30 June 1994 (s 2 (1))</w:t>
      </w:r>
    </w:p>
    <w:p w14:paraId="76C31DA0" w14:textId="77777777" w:rsidR="00F8000D" w:rsidRDefault="00F8000D">
      <w:pPr>
        <w:pStyle w:val="Actdetails"/>
      </w:pPr>
      <w:r>
        <w:t>sch 1 pt 63 commenced 1 July 1994 (</w:t>
      </w:r>
      <w:r w:rsidR="00FE4031" w:rsidRPr="00442694">
        <w:t>Gaz 1994 No S142</w:t>
      </w:r>
      <w:r>
        <w:t>)</w:t>
      </w:r>
    </w:p>
    <w:p w14:paraId="36547731" w14:textId="63BA082A" w:rsidR="00F8000D" w:rsidRPr="00FE4031" w:rsidRDefault="0065533F">
      <w:pPr>
        <w:pStyle w:val="NewAct"/>
        <w:rPr>
          <w:rFonts w:cs="Arial"/>
        </w:rPr>
      </w:pPr>
      <w:hyperlink r:id="rId162"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14:paraId="616D5436" w14:textId="77777777" w:rsidR="00F8000D" w:rsidRDefault="00F8000D">
      <w:pPr>
        <w:pStyle w:val="Actdetails"/>
        <w:keepNext/>
      </w:pPr>
      <w:r>
        <w:t>notified 11 October 1994 (</w:t>
      </w:r>
      <w:r w:rsidR="00FE4031" w:rsidRPr="00442694">
        <w:t>Gaz 1994 No S197</w:t>
      </w:r>
      <w:r>
        <w:t>)</w:t>
      </w:r>
    </w:p>
    <w:p w14:paraId="3A448B69" w14:textId="77777777" w:rsidR="00F8000D" w:rsidRDefault="00F8000D">
      <w:pPr>
        <w:pStyle w:val="Actdetails"/>
        <w:keepNext/>
      </w:pPr>
      <w:r>
        <w:t>s 1, s 2 commenced 11 October 1994 (s 2 (1))</w:t>
      </w:r>
    </w:p>
    <w:p w14:paraId="72A51548" w14:textId="77777777" w:rsidR="00F8000D" w:rsidRDefault="00F8000D">
      <w:pPr>
        <w:pStyle w:val="Actdetails"/>
      </w:pPr>
      <w:r>
        <w:t xml:space="preserve">sch 1 commenced 14 November 1994 (s 2 (2) and </w:t>
      </w:r>
      <w:r w:rsidR="00FE4031" w:rsidRPr="00442694">
        <w:t>Gaz 1994 No S250</w:t>
      </w:r>
      <w:r>
        <w:t>)</w:t>
      </w:r>
    </w:p>
    <w:p w14:paraId="422E58B4" w14:textId="6766D3A3" w:rsidR="00F8000D" w:rsidRPr="00FE4031" w:rsidRDefault="0065533F">
      <w:pPr>
        <w:pStyle w:val="NewAct"/>
        <w:rPr>
          <w:rFonts w:cs="Arial"/>
        </w:rPr>
      </w:pPr>
      <w:hyperlink r:id="rId163"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14:paraId="070DBA73" w14:textId="77777777" w:rsidR="00F8000D" w:rsidRDefault="00F8000D">
      <w:pPr>
        <w:pStyle w:val="Actdetails"/>
        <w:keepNext/>
      </w:pPr>
      <w:r>
        <w:t>notified 29 November 1994 (</w:t>
      </w:r>
      <w:r w:rsidR="00FE4031" w:rsidRPr="00442694">
        <w:t>Gaz 1994 No S253</w:t>
      </w:r>
      <w:r>
        <w:t>)</w:t>
      </w:r>
    </w:p>
    <w:p w14:paraId="34B68513" w14:textId="77777777" w:rsidR="00F8000D" w:rsidRDefault="00F8000D">
      <w:pPr>
        <w:pStyle w:val="Actdetails"/>
        <w:keepNext/>
      </w:pPr>
      <w:r>
        <w:t>s 1, s 2 commenced 29 November 1994 (s 2 (1))</w:t>
      </w:r>
    </w:p>
    <w:p w14:paraId="591C05B0" w14:textId="77777777" w:rsidR="00F8000D" w:rsidRDefault="00F8000D">
      <w:pPr>
        <w:pStyle w:val="Actdetails"/>
      </w:pPr>
      <w:r>
        <w:t>sch commenced 29 November 1994 (</w:t>
      </w:r>
      <w:r w:rsidR="00FE4031" w:rsidRPr="00442694">
        <w:t>Gaz 1994 No S269</w:t>
      </w:r>
      <w:r>
        <w:t>)</w:t>
      </w:r>
    </w:p>
    <w:p w14:paraId="23131E56" w14:textId="0A3877A3" w:rsidR="00F8000D" w:rsidRPr="00FE4031" w:rsidRDefault="0065533F">
      <w:pPr>
        <w:pStyle w:val="NewAct"/>
        <w:rPr>
          <w:rFonts w:cs="Arial"/>
        </w:rPr>
      </w:pPr>
      <w:hyperlink r:id="rId164"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14:paraId="2F7F8436" w14:textId="77777777" w:rsidR="00F8000D" w:rsidRDefault="00F8000D">
      <w:pPr>
        <w:pStyle w:val="Actdetails"/>
        <w:keepNext/>
      </w:pPr>
      <w:r>
        <w:t>notified 22 December 1994 (</w:t>
      </w:r>
      <w:r w:rsidR="00FE4031" w:rsidRPr="00442694">
        <w:t>Gaz 1994 No S289</w:t>
      </w:r>
      <w:r>
        <w:t>)</w:t>
      </w:r>
    </w:p>
    <w:p w14:paraId="49FFE395" w14:textId="77777777" w:rsidR="00F8000D" w:rsidRDefault="00F8000D">
      <w:pPr>
        <w:pStyle w:val="Actdetails"/>
        <w:keepNext/>
      </w:pPr>
      <w:r>
        <w:t>s 1, s 2 commenced 22 December 1994 (s 2 (1))</w:t>
      </w:r>
    </w:p>
    <w:p w14:paraId="78CAAE68" w14:textId="77777777" w:rsidR="00F8000D" w:rsidRDefault="00F8000D">
      <w:pPr>
        <w:pStyle w:val="Actdetails"/>
      </w:pPr>
      <w:r>
        <w:t>s 39 commenced 21 June 1995 (</w:t>
      </w:r>
      <w:r w:rsidR="00FE4031" w:rsidRPr="00442694">
        <w:t>Gaz 1995 No S126</w:t>
      </w:r>
      <w:r>
        <w:t>)</w:t>
      </w:r>
    </w:p>
    <w:p w14:paraId="1291BF79" w14:textId="7897725A" w:rsidR="00F8000D" w:rsidRPr="00FE4031" w:rsidRDefault="0065533F">
      <w:pPr>
        <w:pStyle w:val="NewAct"/>
        <w:rPr>
          <w:rFonts w:cs="Arial"/>
        </w:rPr>
      </w:pPr>
      <w:hyperlink r:id="rId165"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14:paraId="7C6B49D0" w14:textId="77777777" w:rsidR="00F8000D" w:rsidRDefault="00F8000D">
      <w:pPr>
        <w:pStyle w:val="Actdetails"/>
        <w:keepNext/>
      </w:pPr>
      <w:r>
        <w:t>notified 28 June 1995 (</w:t>
      </w:r>
      <w:r w:rsidR="00FE4031" w:rsidRPr="00442694">
        <w:t>Gaz 1995 No S148</w:t>
      </w:r>
      <w:r>
        <w:t>)</w:t>
      </w:r>
    </w:p>
    <w:p w14:paraId="3AFBADFE" w14:textId="77777777" w:rsidR="00F8000D" w:rsidRDefault="00F8000D">
      <w:pPr>
        <w:pStyle w:val="Actdetails"/>
      </w:pPr>
      <w:r>
        <w:t>commenced 1 July 1995 (s 2)</w:t>
      </w:r>
    </w:p>
    <w:p w14:paraId="644EC5CF" w14:textId="6B12BC49" w:rsidR="00F8000D" w:rsidRPr="00FE4031" w:rsidRDefault="0065533F">
      <w:pPr>
        <w:pStyle w:val="NewAct"/>
        <w:rPr>
          <w:rFonts w:cs="Arial"/>
        </w:rPr>
      </w:pPr>
      <w:hyperlink r:id="rId166"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14:paraId="3D077C8D" w14:textId="77777777" w:rsidR="00F8000D" w:rsidRDefault="00F8000D">
      <w:pPr>
        <w:pStyle w:val="Actdetails"/>
        <w:keepNext/>
      </w:pPr>
      <w:r>
        <w:t>notified 5 September 1995 (</w:t>
      </w:r>
      <w:r w:rsidR="00FE4031" w:rsidRPr="00442694">
        <w:t>Gaz 1995 No S212</w:t>
      </w:r>
      <w:r>
        <w:t>)</w:t>
      </w:r>
    </w:p>
    <w:p w14:paraId="63420BB5" w14:textId="77777777" w:rsidR="00F8000D" w:rsidRDefault="00F8000D">
      <w:pPr>
        <w:pStyle w:val="Actdetails"/>
      </w:pPr>
      <w:r>
        <w:t>commenced 5 September 1995 (s 2))</w:t>
      </w:r>
    </w:p>
    <w:p w14:paraId="77C7FA77" w14:textId="2A5E3DFE" w:rsidR="00F8000D" w:rsidRPr="00FE4031" w:rsidRDefault="0065533F">
      <w:pPr>
        <w:pStyle w:val="NewAct"/>
        <w:rPr>
          <w:rFonts w:cs="Arial"/>
        </w:rPr>
      </w:pPr>
      <w:hyperlink r:id="rId167"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14:paraId="4DE08DA8" w14:textId="77777777" w:rsidR="00F8000D" w:rsidRDefault="00F8000D">
      <w:pPr>
        <w:pStyle w:val="Actdetails"/>
        <w:keepNext/>
      </w:pPr>
      <w:r>
        <w:t>notified 1 May 1996 (</w:t>
      </w:r>
      <w:r w:rsidR="00FE4031" w:rsidRPr="00442694">
        <w:t>Gaz 1996 No S71</w:t>
      </w:r>
      <w:r>
        <w:t>)</w:t>
      </w:r>
    </w:p>
    <w:p w14:paraId="3AA74B8F" w14:textId="77777777" w:rsidR="00F8000D" w:rsidRDefault="00F8000D">
      <w:pPr>
        <w:pStyle w:val="Actdetails"/>
      </w:pPr>
      <w:r>
        <w:t>commenced 1 May 1996 (s 2))</w:t>
      </w:r>
    </w:p>
    <w:p w14:paraId="3F0A8B82" w14:textId="69AA884A" w:rsidR="00F8000D" w:rsidRPr="00FE4031" w:rsidRDefault="0065533F">
      <w:pPr>
        <w:pStyle w:val="NewAct"/>
        <w:rPr>
          <w:rFonts w:cs="Arial"/>
        </w:rPr>
      </w:pPr>
      <w:hyperlink r:id="rId168"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69" w:tooltip="Statute Law Amendment Act 2002 (No 2)" w:history="1">
        <w:r w:rsidR="00DC494D" w:rsidRPr="00DC494D">
          <w:rPr>
            <w:rStyle w:val="charCitHyperlinkAbbrev"/>
          </w:rPr>
          <w:t>A2002-49</w:t>
        </w:r>
      </w:hyperlink>
      <w:r w:rsidR="00F8000D" w:rsidRPr="00DC494D">
        <w:t xml:space="preserve"> </w:t>
      </w:r>
      <w:r w:rsidR="00F8000D">
        <w:t>amdt 3.222)</w:t>
      </w:r>
    </w:p>
    <w:p w14:paraId="1296DCE9" w14:textId="77777777" w:rsidR="00F8000D" w:rsidRDefault="00F8000D">
      <w:pPr>
        <w:pStyle w:val="Actdetails"/>
        <w:keepNext/>
      </w:pPr>
      <w:r>
        <w:t>notified 19 September 1997 (</w:t>
      </w:r>
      <w:r w:rsidR="00FE4031" w:rsidRPr="00442694">
        <w:t>Gaz 1997 No S264</w:t>
      </w:r>
      <w:r>
        <w:t>)</w:t>
      </w:r>
    </w:p>
    <w:p w14:paraId="40A59296" w14:textId="58066903" w:rsidR="00F8000D" w:rsidRDefault="00F8000D">
      <w:pPr>
        <w:pStyle w:val="Actdetails"/>
      </w:pPr>
      <w:r>
        <w:t xml:space="preserve">commenced 24 September 1997 (s 2 as am by </w:t>
      </w:r>
      <w:hyperlink r:id="rId170" w:tooltip="Statute Law Amendment Act 2002 (No 2)" w:history="1">
        <w:r w:rsidR="00417F77" w:rsidRPr="00DC494D">
          <w:rPr>
            <w:rStyle w:val="charCitHyperlinkAbbrev"/>
          </w:rPr>
          <w:t>A2002-49</w:t>
        </w:r>
      </w:hyperlink>
      <w:r w:rsidRPr="00DC494D">
        <w:t xml:space="preserve"> </w:t>
      </w:r>
      <w:r>
        <w:t>amdt 3.222)</w:t>
      </w:r>
    </w:p>
    <w:p w14:paraId="2AF56A52" w14:textId="1AC027C5" w:rsidR="00F8000D" w:rsidRPr="00FE4031" w:rsidRDefault="0065533F">
      <w:pPr>
        <w:pStyle w:val="NewAct"/>
        <w:rPr>
          <w:rFonts w:cs="Arial"/>
        </w:rPr>
      </w:pPr>
      <w:hyperlink r:id="rId171"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14:paraId="23FC9FDC" w14:textId="77777777" w:rsidR="00F8000D" w:rsidRDefault="00F8000D">
      <w:pPr>
        <w:pStyle w:val="Actdetails"/>
        <w:keepNext/>
      </w:pPr>
      <w:r>
        <w:t>notified 19 September 1997 (</w:t>
      </w:r>
      <w:r w:rsidR="00FE4031" w:rsidRPr="00442694">
        <w:t>Gaz 1997 No S264</w:t>
      </w:r>
      <w:r>
        <w:t>)</w:t>
      </w:r>
    </w:p>
    <w:p w14:paraId="2D8D8D1F" w14:textId="77777777" w:rsidR="00F8000D" w:rsidRDefault="00F8000D">
      <w:pPr>
        <w:pStyle w:val="Actdetails"/>
        <w:keepNext/>
      </w:pPr>
      <w:r>
        <w:t>ss 1-3 commenced 19 September 1997 (s 2 (1))</w:t>
      </w:r>
    </w:p>
    <w:p w14:paraId="2A6B9BB4" w14:textId="77777777" w:rsidR="00F8000D" w:rsidRDefault="00F8000D">
      <w:pPr>
        <w:pStyle w:val="Actdetails"/>
      </w:pPr>
      <w:r>
        <w:t>sch 2 commenced 3 October 1997 (</w:t>
      </w:r>
      <w:r w:rsidR="00FE4031" w:rsidRPr="00442694">
        <w:t>Gaz 1997 No S288</w:t>
      </w:r>
      <w:r>
        <w:t>)</w:t>
      </w:r>
    </w:p>
    <w:p w14:paraId="7D412021" w14:textId="36173990" w:rsidR="00F8000D" w:rsidRPr="00FE4031" w:rsidRDefault="0065533F">
      <w:pPr>
        <w:pStyle w:val="NewAct"/>
        <w:rPr>
          <w:rFonts w:cs="Arial"/>
        </w:rPr>
      </w:pPr>
      <w:hyperlink r:id="rId172"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14:paraId="467A86BA" w14:textId="77777777" w:rsidR="00F8000D" w:rsidRDefault="00F8000D">
      <w:pPr>
        <w:pStyle w:val="Actdetails"/>
        <w:keepNext/>
      </w:pPr>
      <w:r>
        <w:t>notified 25 November 1997 (</w:t>
      </w:r>
      <w:r w:rsidR="00FE4031" w:rsidRPr="00442694">
        <w:t>Gaz 1997 No S360</w:t>
      </w:r>
      <w:r>
        <w:t>)</w:t>
      </w:r>
    </w:p>
    <w:p w14:paraId="658F6768" w14:textId="77777777" w:rsidR="00F8000D" w:rsidRDefault="00F8000D">
      <w:pPr>
        <w:pStyle w:val="Actdetails"/>
      </w:pPr>
      <w:r>
        <w:t xml:space="preserve">commenced 13 December 1998 (s 2 and </w:t>
      </w:r>
      <w:r w:rsidR="00FE4031" w:rsidRPr="00442694">
        <w:t>Gaz 1998 No S209</w:t>
      </w:r>
      <w:r>
        <w:t>)</w:t>
      </w:r>
    </w:p>
    <w:p w14:paraId="497EF8D1" w14:textId="36EEA434" w:rsidR="00F8000D" w:rsidRPr="00FE4031" w:rsidRDefault="0065533F">
      <w:pPr>
        <w:pStyle w:val="NewAct"/>
        <w:rPr>
          <w:rFonts w:cs="Arial"/>
        </w:rPr>
      </w:pPr>
      <w:hyperlink r:id="rId173"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14:paraId="271C4351" w14:textId="77777777" w:rsidR="00F8000D" w:rsidRDefault="00F8000D">
      <w:pPr>
        <w:pStyle w:val="Actdetails"/>
        <w:keepNext/>
      </w:pPr>
      <w:r>
        <w:t>notified 20 December 2000 (</w:t>
      </w:r>
      <w:r w:rsidR="00FE4031" w:rsidRPr="00442694">
        <w:t>Gaz 2000 No S68</w:t>
      </w:r>
      <w:r>
        <w:t>)</w:t>
      </w:r>
    </w:p>
    <w:p w14:paraId="024F48A8" w14:textId="77777777" w:rsidR="00F8000D" w:rsidRDefault="00F8000D">
      <w:pPr>
        <w:pStyle w:val="Actdetails"/>
        <w:keepNext/>
      </w:pPr>
      <w:r>
        <w:t>s 1, s 2 commenced 20 December 2000 (IA s 10B)</w:t>
      </w:r>
    </w:p>
    <w:p w14:paraId="36A2FA6C" w14:textId="77777777" w:rsidR="00F8000D" w:rsidRDefault="00F8000D">
      <w:pPr>
        <w:pStyle w:val="Actdetails"/>
      </w:pPr>
      <w:r>
        <w:t>sch 1 pt 11 commenced 1 January 2001 (</w:t>
      </w:r>
      <w:r w:rsidR="00FE4031" w:rsidRPr="00442694">
        <w:t>Gaz 2000 No S69</w:t>
      </w:r>
      <w:r>
        <w:t>)</w:t>
      </w:r>
    </w:p>
    <w:p w14:paraId="256DCD37" w14:textId="2D313E17" w:rsidR="00F8000D" w:rsidRPr="00FE4031" w:rsidRDefault="0065533F">
      <w:pPr>
        <w:pStyle w:val="NewAct"/>
        <w:rPr>
          <w:rFonts w:cs="Arial"/>
        </w:rPr>
      </w:pPr>
      <w:hyperlink r:id="rId174"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14:paraId="00668882" w14:textId="77777777" w:rsidR="00F8000D" w:rsidRDefault="00F8000D">
      <w:pPr>
        <w:pStyle w:val="Actdetails"/>
        <w:keepNext/>
      </w:pPr>
      <w:r>
        <w:t>notified 21 December 2000 (</w:t>
      </w:r>
      <w:r w:rsidR="00FE4031" w:rsidRPr="00442694">
        <w:t>Gaz 2000 No S69</w:t>
      </w:r>
      <w:r>
        <w:t>)</w:t>
      </w:r>
    </w:p>
    <w:p w14:paraId="788F8850" w14:textId="77777777" w:rsidR="00F8000D" w:rsidRDefault="00F8000D">
      <w:pPr>
        <w:pStyle w:val="Actdetails"/>
        <w:keepNext/>
      </w:pPr>
      <w:r>
        <w:t>s 1, s 2 commenced 21 December 2000 (IA s 10B)</w:t>
      </w:r>
    </w:p>
    <w:p w14:paraId="356D61E5" w14:textId="77777777" w:rsidR="00F8000D" w:rsidRDefault="00F8000D">
      <w:pPr>
        <w:pStyle w:val="Actdetails"/>
      </w:pPr>
      <w:r>
        <w:t>sch 2 commenced 21 June 2001 (IA s 10C)</w:t>
      </w:r>
    </w:p>
    <w:p w14:paraId="40516795" w14:textId="73DA1848" w:rsidR="00F8000D" w:rsidRDefault="0065533F">
      <w:pPr>
        <w:pStyle w:val="NewAct"/>
      </w:pPr>
      <w:hyperlink r:id="rId175"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14:paraId="0DFF8D5C" w14:textId="77777777" w:rsidR="00F8000D" w:rsidRDefault="00F8000D">
      <w:pPr>
        <w:pStyle w:val="Actdetails"/>
        <w:keepNext/>
      </w:pPr>
      <w:r>
        <w:t>notified 26 July 2001 (</w:t>
      </w:r>
      <w:r w:rsidR="00FE4031" w:rsidRPr="00442694">
        <w:t>Gaz 2001 No 30</w:t>
      </w:r>
      <w:r>
        <w:t>)</w:t>
      </w:r>
    </w:p>
    <w:p w14:paraId="1FDEA7D0" w14:textId="77777777" w:rsidR="00F8000D" w:rsidRPr="00FE4031" w:rsidRDefault="00F8000D">
      <w:pPr>
        <w:pStyle w:val="Actdetails"/>
        <w:keepNext/>
      </w:pPr>
      <w:r>
        <w:t>s 1, s 2 commenced 26 July 2001 (IA s 10B)</w:t>
      </w:r>
    </w:p>
    <w:p w14:paraId="3BD8A28A" w14:textId="77777777" w:rsidR="00F8000D" w:rsidRDefault="00F8000D">
      <w:pPr>
        <w:pStyle w:val="Actdetails"/>
      </w:pPr>
      <w:r>
        <w:t xml:space="preserve">pt 269 commenced 12 September 2001 (s 2 and see </w:t>
      </w:r>
      <w:r w:rsidR="00FE4031" w:rsidRPr="00442694">
        <w:t>Gaz 2001 No S65</w:t>
      </w:r>
      <w:r>
        <w:t>)</w:t>
      </w:r>
    </w:p>
    <w:p w14:paraId="00E06905" w14:textId="5AF52915" w:rsidR="00F8000D" w:rsidRPr="00FE4031" w:rsidRDefault="0065533F">
      <w:pPr>
        <w:pStyle w:val="NewAct"/>
      </w:pPr>
      <w:hyperlink r:id="rId176"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14:paraId="3C2992F9" w14:textId="77777777" w:rsidR="00F8000D" w:rsidRDefault="00F8000D">
      <w:pPr>
        <w:pStyle w:val="Actdetails"/>
        <w:keepNext/>
      </w:pPr>
      <w:r>
        <w:t>notified LR 20 December 2002</w:t>
      </w:r>
    </w:p>
    <w:p w14:paraId="21F8301A" w14:textId="77777777" w:rsidR="00F8000D" w:rsidRDefault="00F8000D">
      <w:pPr>
        <w:pStyle w:val="Actdetails"/>
        <w:keepNext/>
      </w:pPr>
      <w:r>
        <w:t>s 1, s 2 taken to have commenced 7 October 1994 (LA s 75 (2))</w:t>
      </w:r>
    </w:p>
    <w:p w14:paraId="495A2BFD" w14:textId="77777777" w:rsidR="00F8000D" w:rsidRDefault="00F8000D">
      <w:pPr>
        <w:pStyle w:val="Actdetails"/>
      </w:pPr>
      <w:r>
        <w:t>amdt 3.222 commenced 24 September 1997 (s 2 (3))</w:t>
      </w:r>
    </w:p>
    <w:p w14:paraId="23565AE2" w14:textId="54A3D210" w:rsidR="00F8000D" w:rsidRDefault="00F8000D">
      <w:pPr>
        <w:pStyle w:val="LegHistNote"/>
      </w:pPr>
      <w:r>
        <w:rPr>
          <w:rStyle w:val="charItals"/>
        </w:rPr>
        <w:t>Note</w:t>
      </w:r>
      <w:r>
        <w:tab/>
        <w:t xml:space="preserve">This Act only amends the </w:t>
      </w:r>
      <w:hyperlink r:id="rId177"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14:paraId="42E95F00" w14:textId="466ECBF4" w:rsidR="00F8000D" w:rsidRDefault="0065533F">
      <w:pPr>
        <w:pStyle w:val="NewAct"/>
        <w:keepLines/>
      </w:pPr>
      <w:hyperlink r:id="rId178" w:tooltip="A2004-9" w:history="1">
        <w:r w:rsidR="00FE4031" w:rsidRPr="00FE4031">
          <w:rPr>
            <w:rStyle w:val="charCitHyperlinkAbbrev"/>
          </w:rPr>
          <w:t>Annual Reports Legislation Amendment Act 2004</w:t>
        </w:r>
      </w:hyperlink>
      <w:r w:rsidR="00F8000D">
        <w:t xml:space="preserve"> A2004-9 sch 1 pt 1.25</w:t>
      </w:r>
    </w:p>
    <w:p w14:paraId="0DEE671C" w14:textId="77777777" w:rsidR="00F8000D" w:rsidRDefault="00F8000D">
      <w:pPr>
        <w:pStyle w:val="Actdetails"/>
        <w:keepNext/>
        <w:keepLines/>
      </w:pPr>
      <w:r>
        <w:t>notified LR 19 March 2004</w:t>
      </w:r>
    </w:p>
    <w:p w14:paraId="0DF64410" w14:textId="77777777" w:rsidR="00F8000D" w:rsidRDefault="00F8000D">
      <w:pPr>
        <w:pStyle w:val="Actdetails"/>
        <w:keepNext/>
        <w:keepLines/>
      </w:pPr>
      <w:r>
        <w:t>s 1, s 2 commenced 19 March 2004 (LA s 75 (1))</w:t>
      </w:r>
    </w:p>
    <w:p w14:paraId="3B9DD7B4" w14:textId="4B36802F" w:rsidR="00F8000D" w:rsidRDefault="00F8000D">
      <w:pPr>
        <w:pStyle w:val="Actdetails"/>
        <w:keepLines/>
      </w:pPr>
      <w:r>
        <w:t xml:space="preserve">sch 1 pt 1.25 commenced 13 April 2004 (s 2 and see </w:t>
      </w:r>
      <w:hyperlink r:id="rId179" w:tooltip="A2004-8" w:history="1">
        <w:r w:rsidR="00FE4031" w:rsidRPr="00FE4031">
          <w:rPr>
            <w:rStyle w:val="charCitHyperlinkAbbrev"/>
          </w:rPr>
          <w:t>Annual Reports (Government Agencies) Act 2004</w:t>
        </w:r>
      </w:hyperlink>
      <w:r>
        <w:t xml:space="preserve"> A2004-8, s 2 and </w:t>
      </w:r>
      <w:hyperlink r:id="rId180" w:tooltip="CN2004-5" w:history="1">
        <w:r w:rsidR="00FE4031" w:rsidRPr="00FE4031">
          <w:rPr>
            <w:rStyle w:val="charCitHyperlinkAbbrev"/>
          </w:rPr>
          <w:t>CN2004-5</w:t>
        </w:r>
      </w:hyperlink>
      <w:r>
        <w:t>)</w:t>
      </w:r>
    </w:p>
    <w:p w14:paraId="3168EF94" w14:textId="2DA0ACCC" w:rsidR="00F8000D" w:rsidRDefault="0065533F">
      <w:pPr>
        <w:pStyle w:val="NewAct"/>
      </w:pPr>
      <w:hyperlink r:id="rId181" w:tooltip="A2004-15" w:history="1">
        <w:r w:rsidR="00417F77" w:rsidRPr="00417F77">
          <w:rPr>
            <w:rStyle w:val="charCitHyperlinkAbbrev"/>
          </w:rPr>
          <w:t>Criminal Code (Theft, Fraud, Bribery and Related Offences) Amendment Act 2004</w:t>
        </w:r>
      </w:hyperlink>
      <w:r w:rsidR="00F8000D">
        <w:t xml:space="preserve"> A2004-15 sch 2 pt 2.61</w:t>
      </w:r>
    </w:p>
    <w:p w14:paraId="21BBDCC8" w14:textId="77777777" w:rsidR="00F8000D" w:rsidRDefault="00F8000D">
      <w:pPr>
        <w:pStyle w:val="Actdetails"/>
      </w:pPr>
      <w:r>
        <w:t>notified LR 26 March 2004</w:t>
      </w:r>
      <w:r>
        <w:br/>
        <w:t>s 1, s 2 commenced 26 March 2004 (LA s 75 (1))</w:t>
      </w:r>
      <w:r>
        <w:br/>
        <w:t>sch 2 pt 2.61 commenced 9 April 2004 (s 2 (1))</w:t>
      </w:r>
    </w:p>
    <w:p w14:paraId="3F119A3B" w14:textId="2E4A7180" w:rsidR="00F8000D" w:rsidRDefault="0065533F">
      <w:pPr>
        <w:pStyle w:val="NewAct"/>
      </w:pPr>
      <w:hyperlink r:id="rId182" w:tooltip="A2004-32" w:history="1">
        <w:r w:rsidR="00FE4031" w:rsidRPr="00FE4031">
          <w:rPr>
            <w:rStyle w:val="charCitHyperlinkAbbrev"/>
          </w:rPr>
          <w:t>Justice and Community Safety Legislation Amendment Act 2004 (No 2)</w:t>
        </w:r>
      </w:hyperlink>
      <w:r w:rsidR="00F8000D">
        <w:t xml:space="preserve"> A2004-32 pt 14</w:t>
      </w:r>
    </w:p>
    <w:p w14:paraId="21569E68" w14:textId="77777777" w:rsidR="00F8000D" w:rsidRDefault="00F8000D">
      <w:pPr>
        <w:pStyle w:val="Actdetails"/>
        <w:keepNext/>
      </w:pPr>
      <w:r>
        <w:t>notified LR 29 June 2004</w:t>
      </w:r>
    </w:p>
    <w:p w14:paraId="1307AE83" w14:textId="77777777" w:rsidR="00F8000D" w:rsidRDefault="00F8000D">
      <w:pPr>
        <w:pStyle w:val="Actdetails"/>
        <w:keepNext/>
      </w:pPr>
      <w:r>
        <w:t>s 1, s 2 commenced 29 June 2004 (LA s 75 (1))</w:t>
      </w:r>
    </w:p>
    <w:p w14:paraId="28BE89F2" w14:textId="77777777" w:rsidR="00F8000D" w:rsidRDefault="00F8000D">
      <w:pPr>
        <w:pStyle w:val="Actdetails"/>
      </w:pPr>
      <w:r>
        <w:t>pt 14 commenced 13 July 2004 (s 2 (3))</w:t>
      </w:r>
    </w:p>
    <w:p w14:paraId="30BEBECA" w14:textId="4FF288A3" w:rsidR="00F8000D" w:rsidRDefault="0065533F">
      <w:pPr>
        <w:pStyle w:val="NewAct"/>
      </w:pPr>
      <w:hyperlink r:id="rId183" w:tooltip="A2005-14" w:history="1">
        <w:r w:rsidR="00FE4031" w:rsidRPr="00FE4031">
          <w:rPr>
            <w:rStyle w:val="charCitHyperlinkAbbrev"/>
          </w:rPr>
          <w:t>Utilities Amendment Act 2005</w:t>
        </w:r>
      </w:hyperlink>
      <w:r w:rsidR="00F8000D">
        <w:t xml:space="preserve"> A2005-14 s 20</w:t>
      </w:r>
    </w:p>
    <w:p w14:paraId="20AA15DD" w14:textId="77777777"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14:paraId="381587E4" w14:textId="4B07089F" w:rsidR="00F8000D" w:rsidRDefault="0065533F">
      <w:pPr>
        <w:pStyle w:val="NewAct"/>
      </w:pPr>
      <w:hyperlink r:id="rId184" w:tooltip="A2005-30" w:history="1">
        <w:r w:rsidR="00FE4031" w:rsidRPr="00FE4031">
          <w:rPr>
            <w:rStyle w:val="charCitHyperlinkAbbrev"/>
          </w:rPr>
          <w:t>Crimes (Child Sex Offenders) Act 2005</w:t>
        </w:r>
      </w:hyperlink>
      <w:r w:rsidR="00F8000D">
        <w:t xml:space="preserve"> A2005-30 sch 3</w:t>
      </w:r>
    </w:p>
    <w:p w14:paraId="2D0B100B" w14:textId="77777777" w:rsidR="00F8000D" w:rsidRDefault="00F8000D">
      <w:pPr>
        <w:pStyle w:val="Actdetails"/>
      </w:pPr>
      <w:r>
        <w:t>notified LR 29 June 2005</w:t>
      </w:r>
      <w:r>
        <w:br/>
        <w:t>s 1, s 2 commenced 29 June 2005 (LA s 75 (1))</w:t>
      </w:r>
      <w:r>
        <w:br/>
        <w:t>sch 3 commenced 29 December 2005 (s 2 and LA s 79)</w:t>
      </w:r>
    </w:p>
    <w:p w14:paraId="1C734426" w14:textId="7C3258E5" w:rsidR="00F8000D" w:rsidRDefault="0065533F">
      <w:pPr>
        <w:pStyle w:val="NewAct"/>
      </w:pPr>
      <w:hyperlink r:id="rId185"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6"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14:paraId="0D0A2A98" w14:textId="47C9EE7D"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87"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88" w:tooltip="A2005-40" w:history="1">
        <w:r w:rsidR="00FE4031" w:rsidRPr="00FE4031">
          <w:rPr>
            <w:rStyle w:val="charCitHyperlinkAbbrev"/>
          </w:rPr>
          <w:t>Human Rights Commission Act 2005</w:t>
        </w:r>
      </w:hyperlink>
      <w:r>
        <w:t xml:space="preserve"> A2005-40, s 2  (as am by </w:t>
      </w:r>
      <w:hyperlink r:id="rId18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0" w:tooltip="CN2006-21" w:history="1">
        <w:r w:rsidR="00FE4031" w:rsidRPr="00FE4031">
          <w:rPr>
            <w:rStyle w:val="charCitHyperlinkAbbrev"/>
          </w:rPr>
          <w:t>CN2006-21</w:t>
        </w:r>
      </w:hyperlink>
      <w:r>
        <w:t>)</w:t>
      </w:r>
    </w:p>
    <w:p w14:paraId="5A10B2F4" w14:textId="3F0D34B3" w:rsidR="00F8000D" w:rsidRDefault="0065533F">
      <w:pPr>
        <w:pStyle w:val="NewAct"/>
      </w:pPr>
      <w:hyperlink r:id="rId191"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9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14:paraId="4DAE1B26" w14:textId="578592E3" w:rsidR="00F8000D" w:rsidRDefault="00F8000D">
      <w:pPr>
        <w:pStyle w:val="Actdetails"/>
      </w:pPr>
      <w:r>
        <w:t>notified LR 2 September 2005</w:t>
      </w:r>
      <w:r>
        <w:br/>
        <w:t>s 1, s 2 commenced 2 September 2005 (LA s 75 (1))</w:t>
      </w:r>
      <w:r>
        <w:br/>
        <w:t xml:space="preserve">sch 1 pt 1.2 commenced 1 November 2006 (s 2 (as am by </w:t>
      </w:r>
      <w:hyperlink r:id="rId19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4" w:tooltip="A2005-40" w:history="1">
        <w:r w:rsidR="00FE4031" w:rsidRPr="00FE4031">
          <w:rPr>
            <w:rStyle w:val="charCitHyperlinkAbbrev"/>
          </w:rPr>
          <w:t>Human Rights Commission Act 2005</w:t>
        </w:r>
      </w:hyperlink>
      <w:r>
        <w:t xml:space="preserve"> A2005-40, s 2  (as am by </w:t>
      </w:r>
      <w:hyperlink r:id="rId19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6" w:tooltip="CN2006-21" w:history="1">
        <w:r w:rsidR="00FE4031" w:rsidRPr="00FE4031">
          <w:rPr>
            <w:rStyle w:val="charCitHyperlinkAbbrev"/>
          </w:rPr>
          <w:t>CN2006-21</w:t>
        </w:r>
      </w:hyperlink>
      <w:r>
        <w:t>)</w:t>
      </w:r>
    </w:p>
    <w:p w14:paraId="2B5458D9" w14:textId="5AD2DCE2" w:rsidR="00F8000D" w:rsidRDefault="0065533F">
      <w:pPr>
        <w:pStyle w:val="NewAct"/>
      </w:pPr>
      <w:hyperlink r:id="rId197"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19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14:paraId="5DE140B7" w14:textId="0C8A2C7E"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19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14:paraId="257C9C0D" w14:textId="526A0FA8" w:rsidR="00F8000D" w:rsidRDefault="0065533F">
      <w:pPr>
        <w:pStyle w:val="NewAct"/>
      </w:pPr>
      <w:hyperlink r:id="rId200" w:tooltip="A2005-62" w:history="1">
        <w:r w:rsidR="00FE4031" w:rsidRPr="00FE4031">
          <w:rPr>
            <w:rStyle w:val="charCitHyperlinkAbbrev"/>
          </w:rPr>
          <w:t>Statute Law Amendment Act 2005 (No 2)</w:t>
        </w:r>
      </w:hyperlink>
      <w:r w:rsidR="00F8000D">
        <w:t xml:space="preserve"> A2005-62 sch 3 pt 3.18</w:t>
      </w:r>
    </w:p>
    <w:p w14:paraId="387B63F5" w14:textId="77777777" w:rsidR="00F8000D" w:rsidRDefault="00F8000D">
      <w:pPr>
        <w:pStyle w:val="Actdetails"/>
        <w:keepNext/>
      </w:pPr>
      <w:r>
        <w:t>notified LR 21 December 2005</w:t>
      </w:r>
    </w:p>
    <w:p w14:paraId="70B6818C" w14:textId="77777777" w:rsidR="00F8000D" w:rsidRDefault="00F8000D">
      <w:pPr>
        <w:pStyle w:val="Actdetails"/>
        <w:keepNext/>
      </w:pPr>
      <w:r>
        <w:t>s 1, s 2 commenced 21 December 2005 (LA s 75 (1))</w:t>
      </w:r>
    </w:p>
    <w:p w14:paraId="2494C602" w14:textId="77777777" w:rsidR="00F8000D" w:rsidRDefault="00F8000D">
      <w:pPr>
        <w:pStyle w:val="Actdetails"/>
      </w:pPr>
      <w:r>
        <w:t>sch 3 pt 3.18 commenced 11 January 2006 (s 2 (1))</w:t>
      </w:r>
    </w:p>
    <w:p w14:paraId="7A7CEECC" w14:textId="5254B980" w:rsidR="00F8000D" w:rsidRDefault="0065533F">
      <w:pPr>
        <w:pStyle w:val="NewAct"/>
      </w:pPr>
      <w:hyperlink r:id="rId201"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14:paraId="25E21188" w14:textId="77777777" w:rsidR="00F8000D" w:rsidRDefault="00F8000D" w:rsidP="00E76191">
      <w:pPr>
        <w:pStyle w:val="Actdetails"/>
        <w:keepNext/>
        <w:keepLines/>
      </w:pPr>
      <w:r>
        <w:t>notified LR 22 February 2006</w:t>
      </w:r>
      <w:r>
        <w:br/>
        <w:t>s 1, s 2 commenced 22 February 2006 (LA s 75 (1))</w:t>
      </w:r>
      <w:r>
        <w:br/>
        <w:t>amdts 1.2, 1.3, 1.8 commenced 23 February 2006 (s 2)</w:t>
      </w:r>
    </w:p>
    <w:p w14:paraId="6CC746FA" w14:textId="3009391B" w:rsidR="00F8000D" w:rsidRDefault="00F8000D">
      <w:pPr>
        <w:pStyle w:val="LegHistNote"/>
      </w:pPr>
      <w:r>
        <w:rPr>
          <w:rStyle w:val="charItals"/>
        </w:rPr>
        <w:t>Note</w:t>
      </w:r>
      <w:r>
        <w:tab/>
        <w:t xml:space="preserve">This Act only amends the </w:t>
      </w:r>
      <w:hyperlink r:id="rId202" w:tooltip="A2005-41" w:history="1">
        <w:r w:rsidR="00FE4031" w:rsidRPr="00FE4031">
          <w:rPr>
            <w:rStyle w:val="charCitHyperlinkAbbrev"/>
          </w:rPr>
          <w:t>Human Rights Commission Legislation Amendment Act 2005</w:t>
        </w:r>
      </w:hyperlink>
      <w:r>
        <w:t xml:space="preserve"> A2005-41, </w:t>
      </w:r>
      <w:hyperlink r:id="rId203" w:tooltip="A2005-46" w:history="1">
        <w:r w:rsidR="00FE4031" w:rsidRPr="00FE4031">
          <w:rPr>
            <w:rStyle w:val="charCitHyperlinkAbbrev"/>
          </w:rPr>
          <w:t>Human Rights Commission (Children and Young People Commissioner) Amendment Act 2005</w:t>
        </w:r>
      </w:hyperlink>
      <w:r>
        <w:t xml:space="preserve"> A2005-46 and the </w:t>
      </w:r>
      <w:hyperlink r:id="rId204" w:tooltip="A2005-47" w:history="1">
        <w:r w:rsidR="00FE4031" w:rsidRPr="00FE4031">
          <w:rPr>
            <w:rStyle w:val="charCitHyperlinkAbbrev"/>
          </w:rPr>
          <w:t>Public Advocate Act 2005</w:t>
        </w:r>
      </w:hyperlink>
      <w:r>
        <w:t xml:space="preserve"> A2005-47</w:t>
      </w:r>
    </w:p>
    <w:p w14:paraId="33FAC3FB" w14:textId="7C9746A2" w:rsidR="00F8000D" w:rsidRDefault="0065533F">
      <w:pPr>
        <w:pStyle w:val="NewAct"/>
      </w:pPr>
      <w:hyperlink r:id="rId205" w:tooltip="A2007-3" w:history="1">
        <w:r w:rsidR="00FE4031" w:rsidRPr="00FE4031">
          <w:rPr>
            <w:rStyle w:val="charCitHyperlinkAbbrev"/>
          </w:rPr>
          <w:t>Statute Law Amendment Act 2007</w:t>
        </w:r>
      </w:hyperlink>
      <w:r w:rsidR="00F8000D">
        <w:t xml:space="preserve"> A2007-3 sch 3 pt 3.72</w:t>
      </w:r>
    </w:p>
    <w:p w14:paraId="363D4209" w14:textId="77777777" w:rsidR="00F8000D" w:rsidRDefault="00F8000D">
      <w:pPr>
        <w:pStyle w:val="Actdetails"/>
        <w:keepNext/>
      </w:pPr>
      <w:r>
        <w:t>notified LR 22 March 2007</w:t>
      </w:r>
    </w:p>
    <w:p w14:paraId="671B228B" w14:textId="77777777" w:rsidR="00F8000D" w:rsidRDefault="00F8000D">
      <w:pPr>
        <w:pStyle w:val="Actdetails"/>
        <w:keepNext/>
      </w:pPr>
      <w:r>
        <w:t>s 1, s 2 taken to have commenced 1 July 2006 (LA s 75 (2))</w:t>
      </w:r>
    </w:p>
    <w:p w14:paraId="17090F15" w14:textId="77777777" w:rsidR="00F8000D" w:rsidRDefault="00F8000D">
      <w:pPr>
        <w:pStyle w:val="Actdetails"/>
      </w:pPr>
      <w:r>
        <w:t>sch 3 pt 3.72 commenced 12 April 2007 (s 2 (2))</w:t>
      </w:r>
    </w:p>
    <w:p w14:paraId="51945146" w14:textId="3A55BA51" w:rsidR="00F8000D" w:rsidRDefault="0065533F">
      <w:pPr>
        <w:pStyle w:val="NewAct"/>
      </w:pPr>
      <w:hyperlink r:id="rId206" w:tooltip="A2008-22" w:history="1">
        <w:r w:rsidR="00FE4031" w:rsidRPr="00FE4031">
          <w:rPr>
            <w:rStyle w:val="charCitHyperlinkAbbrev"/>
          </w:rPr>
          <w:t>Justice and Community Safety Legislation Amendment Act 2008 (No 2)</w:t>
        </w:r>
      </w:hyperlink>
      <w:r w:rsidR="00F8000D">
        <w:t xml:space="preserve"> A2008-22 sch 1 pt 1.7</w:t>
      </w:r>
    </w:p>
    <w:p w14:paraId="41FED08F" w14:textId="77777777" w:rsidR="00F8000D" w:rsidRDefault="00F8000D">
      <w:pPr>
        <w:pStyle w:val="Actdetails"/>
        <w:keepNext/>
      </w:pPr>
      <w:r>
        <w:t>notified LR 8 July 2008</w:t>
      </w:r>
    </w:p>
    <w:p w14:paraId="6793C787" w14:textId="77777777" w:rsidR="00F8000D" w:rsidRDefault="00F8000D">
      <w:pPr>
        <w:pStyle w:val="Actdetails"/>
        <w:keepNext/>
      </w:pPr>
      <w:r>
        <w:t>s 1, s 2 commenced 8 July 2008 (LA s 75 (1))</w:t>
      </w:r>
    </w:p>
    <w:p w14:paraId="2B5A6E1F" w14:textId="77777777" w:rsidR="00F8000D" w:rsidRDefault="00F8000D">
      <w:pPr>
        <w:pStyle w:val="Actdetails"/>
      </w:pPr>
      <w:r>
        <w:t>sch 1 pt 1.7 commenced 29 July 2008 (s 2)</w:t>
      </w:r>
    </w:p>
    <w:p w14:paraId="473F5A34" w14:textId="0782080F" w:rsidR="00F8000D" w:rsidRDefault="0065533F">
      <w:pPr>
        <w:pStyle w:val="NewAct"/>
      </w:pPr>
      <w:hyperlink r:id="rId207" w:tooltip="A2008-28" w:history="1">
        <w:r w:rsidR="00FE4031" w:rsidRPr="00FE4031">
          <w:rPr>
            <w:rStyle w:val="charCitHyperlinkAbbrev"/>
          </w:rPr>
          <w:t>Statute Law Amendment Act 2008</w:t>
        </w:r>
      </w:hyperlink>
      <w:r w:rsidR="00F8000D">
        <w:t xml:space="preserve"> A2008-28 sch 3 pt 3.42</w:t>
      </w:r>
    </w:p>
    <w:p w14:paraId="6474468B" w14:textId="77777777" w:rsidR="00F8000D" w:rsidRDefault="00F8000D">
      <w:pPr>
        <w:pStyle w:val="Actdetails"/>
        <w:keepNext/>
      </w:pPr>
      <w:r>
        <w:t>notified LR 12 August 2008</w:t>
      </w:r>
    </w:p>
    <w:p w14:paraId="5BC3318A" w14:textId="77777777" w:rsidR="00F8000D" w:rsidRDefault="00F8000D">
      <w:pPr>
        <w:pStyle w:val="Actdetails"/>
        <w:keepNext/>
      </w:pPr>
      <w:r>
        <w:t>s 1, s 2 commenced 12 August 2008 (LA s 75 (1))</w:t>
      </w:r>
    </w:p>
    <w:p w14:paraId="6A505C50" w14:textId="77777777" w:rsidR="00F8000D" w:rsidRDefault="00F8000D">
      <w:pPr>
        <w:pStyle w:val="Actdetails"/>
      </w:pPr>
      <w:r>
        <w:t>sch 3 pt 3.42 commenced 26 August 2008 (s 2)</w:t>
      </w:r>
    </w:p>
    <w:p w14:paraId="27F25975" w14:textId="041A6CD1" w:rsidR="0080024A" w:rsidRDefault="0065533F" w:rsidP="0080024A">
      <w:pPr>
        <w:pStyle w:val="NewAct"/>
      </w:pPr>
      <w:hyperlink r:id="rId208" w:tooltip="A2008-37" w:history="1">
        <w:r w:rsidR="00FE4031" w:rsidRPr="00FE4031">
          <w:rPr>
            <w:rStyle w:val="charCitHyperlinkAbbrev"/>
          </w:rPr>
          <w:t>ACT Civil and Administrative Tribunal Legislation Amendment Act 2008 (No 2)</w:t>
        </w:r>
      </w:hyperlink>
      <w:r w:rsidR="0080024A">
        <w:t xml:space="preserve"> A2008-37 sch 1 pt 1.79</w:t>
      </w:r>
    </w:p>
    <w:p w14:paraId="175EA2AA" w14:textId="77777777" w:rsidR="0080024A" w:rsidRDefault="0080024A" w:rsidP="0080024A">
      <w:pPr>
        <w:pStyle w:val="Actdetails"/>
        <w:keepNext/>
      </w:pPr>
      <w:r>
        <w:t>notified LR 4 September 2008</w:t>
      </w:r>
    </w:p>
    <w:p w14:paraId="24932056" w14:textId="77777777" w:rsidR="0080024A" w:rsidRDefault="0080024A" w:rsidP="0080024A">
      <w:pPr>
        <w:pStyle w:val="Actdetails"/>
        <w:keepNext/>
      </w:pPr>
      <w:r>
        <w:t>s 1, s 2 commenced 4 September 2008 (LA s 75 (1))</w:t>
      </w:r>
    </w:p>
    <w:p w14:paraId="3B4C4F25" w14:textId="314D7D11" w:rsidR="0080024A" w:rsidRPr="00912621" w:rsidRDefault="0080024A" w:rsidP="0080024A">
      <w:pPr>
        <w:pStyle w:val="Actdetails"/>
        <w:keepNext/>
      </w:pPr>
      <w:r>
        <w:t xml:space="preserve">sch 1 pt 1.79 commenced 2 February 2009 (s 2 (1) and see </w:t>
      </w:r>
      <w:hyperlink r:id="rId209" w:tooltip="A2008-35" w:history="1">
        <w:r w:rsidR="00FE4031" w:rsidRPr="00FE4031">
          <w:rPr>
            <w:rStyle w:val="charCitHyperlinkAbbrev"/>
          </w:rPr>
          <w:t>ACT Civil and Administrative Tribunal Act 2008</w:t>
        </w:r>
      </w:hyperlink>
      <w:r>
        <w:t xml:space="preserve"> A2008-35, s 2 (1) and </w:t>
      </w:r>
      <w:hyperlink r:id="rId210" w:tooltip="CN2009-2" w:history="1">
        <w:r w:rsidR="00FE4031" w:rsidRPr="00FE4031">
          <w:rPr>
            <w:rStyle w:val="charCitHyperlinkAbbrev"/>
          </w:rPr>
          <w:t>CN2009-2</w:t>
        </w:r>
      </w:hyperlink>
      <w:r>
        <w:t>)</w:t>
      </w:r>
    </w:p>
    <w:p w14:paraId="7985185A" w14:textId="62C4EDD8" w:rsidR="00EE7D7E" w:rsidRDefault="0065533F" w:rsidP="00EE7D7E">
      <w:pPr>
        <w:pStyle w:val="NewAct"/>
      </w:pPr>
      <w:hyperlink r:id="rId211" w:tooltip="A2010-30" w:history="1">
        <w:r w:rsidR="00FE4031" w:rsidRPr="00FE4031">
          <w:rPr>
            <w:rStyle w:val="charCitHyperlinkAbbrev"/>
          </w:rPr>
          <w:t>Justice and Community Safety Legislation Amendment Act 2010 (No 2)</w:t>
        </w:r>
      </w:hyperlink>
      <w:r w:rsidR="00EE7D7E">
        <w:t> A2010-30 sch 1 pt 1.</w:t>
      </w:r>
      <w:r w:rsidR="00AE7B6E">
        <w:t>16</w:t>
      </w:r>
    </w:p>
    <w:p w14:paraId="020433B4" w14:textId="77777777" w:rsidR="00EE7D7E" w:rsidRDefault="00EE7D7E" w:rsidP="00EE7D7E">
      <w:pPr>
        <w:pStyle w:val="Actdetails"/>
        <w:keepNext/>
      </w:pPr>
      <w:r>
        <w:t>notified LR 31 August 2010</w:t>
      </w:r>
    </w:p>
    <w:p w14:paraId="76402F5E" w14:textId="77777777" w:rsidR="00EE7D7E" w:rsidRDefault="00EE7D7E" w:rsidP="00EE7D7E">
      <w:pPr>
        <w:pStyle w:val="Actdetails"/>
        <w:keepNext/>
      </w:pPr>
      <w:r>
        <w:t>s 1, s 2 commenced 31 August 2010 (LA s 75 (1))</w:t>
      </w:r>
    </w:p>
    <w:p w14:paraId="17662516" w14:textId="77777777" w:rsidR="00EE7D7E" w:rsidRDefault="00EE7D7E" w:rsidP="00EE7D7E">
      <w:pPr>
        <w:pStyle w:val="Actdetails"/>
        <w:keepNext/>
      </w:pPr>
      <w:r>
        <w:t>s 3 commenced 1 September 2010 (s 2 (1))</w:t>
      </w:r>
    </w:p>
    <w:p w14:paraId="44A971D1" w14:textId="77777777" w:rsidR="00EE7D7E" w:rsidRDefault="00EE7D7E" w:rsidP="00EE7D7E">
      <w:pPr>
        <w:pStyle w:val="Actdetails"/>
      </w:pPr>
      <w:r>
        <w:t>sch 1 pt 1.</w:t>
      </w:r>
      <w:r w:rsidR="00AE7B6E">
        <w:t>16</w:t>
      </w:r>
      <w:r>
        <w:t xml:space="preserve"> commenced 28 September 2010 (s 2 (2))</w:t>
      </w:r>
    </w:p>
    <w:p w14:paraId="33803AF0" w14:textId="7707CBDB" w:rsidR="00CF7C07" w:rsidRDefault="0065533F" w:rsidP="00CF7C07">
      <w:pPr>
        <w:pStyle w:val="NewAct"/>
      </w:pPr>
      <w:hyperlink r:id="rId212" w:tooltip="A2011-22" w:history="1">
        <w:r w:rsidR="00FE4031" w:rsidRPr="00FE4031">
          <w:rPr>
            <w:rStyle w:val="charCitHyperlinkAbbrev"/>
          </w:rPr>
          <w:t>Administrative (One ACT Public Service Miscellaneous Amendments) Act 2011</w:t>
        </w:r>
      </w:hyperlink>
      <w:r w:rsidR="00CF7C07">
        <w:t xml:space="preserve"> A2011-22 sch 1 pt 1.117</w:t>
      </w:r>
    </w:p>
    <w:p w14:paraId="5961E520" w14:textId="77777777" w:rsidR="00CF7C07" w:rsidRDefault="00CF7C07" w:rsidP="00CF7C07">
      <w:pPr>
        <w:pStyle w:val="Actdetails"/>
        <w:keepNext/>
      </w:pPr>
      <w:r>
        <w:t>notified LR 30 June 2011</w:t>
      </w:r>
    </w:p>
    <w:p w14:paraId="1B9FD199" w14:textId="77777777" w:rsidR="00CF7C07" w:rsidRDefault="00CF7C07" w:rsidP="00CF7C07">
      <w:pPr>
        <w:pStyle w:val="Actdetails"/>
        <w:keepNext/>
      </w:pPr>
      <w:r>
        <w:t>s 1, s 2 commenced 30 June 2011 (LA s 75 (1))</w:t>
      </w:r>
    </w:p>
    <w:p w14:paraId="5D388D4F" w14:textId="77777777" w:rsidR="00CF7C07" w:rsidRPr="00CB0D40" w:rsidRDefault="00CF7C07" w:rsidP="00CF7C07">
      <w:pPr>
        <w:pStyle w:val="Actdetails"/>
      </w:pPr>
      <w:r>
        <w:t>sch 1 pt 1.117</w:t>
      </w:r>
      <w:r w:rsidRPr="00CB0D40">
        <w:t xml:space="preserve"> commenced </w:t>
      </w:r>
      <w:r>
        <w:t>1 July 2011 (s 2 (1</w:t>
      </w:r>
      <w:r w:rsidRPr="00CB0D40">
        <w:t>)</w:t>
      </w:r>
      <w:r>
        <w:t>)</w:t>
      </w:r>
    </w:p>
    <w:p w14:paraId="5D91E86A" w14:textId="6FFB1B61" w:rsidR="00E76191" w:rsidRDefault="0065533F" w:rsidP="00E76191">
      <w:pPr>
        <w:pStyle w:val="NewAct"/>
      </w:pPr>
      <w:hyperlink r:id="rId213" w:tooltip="A2011-52" w:history="1">
        <w:r w:rsidR="00FE4031" w:rsidRPr="00FE4031">
          <w:rPr>
            <w:rStyle w:val="charCitHyperlinkAbbrev"/>
          </w:rPr>
          <w:t>Statute Law Amendment Act 2011 (No 3)</w:t>
        </w:r>
      </w:hyperlink>
      <w:r w:rsidR="00E76191">
        <w:t xml:space="preserve"> A2011-52 sch 3 pt 3.40</w:t>
      </w:r>
    </w:p>
    <w:p w14:paraId="418E06BF" w14:textId="77777777" w:rsidR="00E76191" w:rsidRDefault="00E76191" w:rsidP="00E76191">
      <w:pPr>
        <w:pStyle w:val="Actdetails"/>
        <w:keepNext/>
      </w:pPr>
      <w:r>
        <w:t>notified LR 28 November 2011</w:t>
      </w:r>
    </w:p>
    <w:p w14:paraId="00A597DF" w14:textId="77777777" w:rsidR="00E76191" w:rsidRDefault="00E76191" w:rsidP="00E76191">
      <w:pPr>
        <w:pStyle w:val="Actdetails"/>
        <w:keepNext/>
      </w:pPr>
      <w:r>
        <w:t>s 1, s 2 commenced 28 November 2011 (LA s 75 (1))</w:t>
      </w:r>
    </w:p>
    <w:p w14:paraId="6BBFE840" w14:textId="77777777"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14:paraId="3C3DDFD4" w14:textId="7BD7036D" w:rsidR="00AF62EE" w:rsidRDefault="0065533F" w:rsidP="00AF62EE">
      <w:pPr>
        <w:pStyle w:val="NewAct"/>
      </w:pPr>
      <w:hyperlink r:id="rId214" w:tooltip="A2012-21" w:history="1">
        <w:r w:rsidR="00FE4031" w:rsidRPr="00FE4031">
          <w:rPr>
            <w:rStyle w:val="charCitHyperlinkAbbrev"/>
          </w:rPr>
          <w:t>Statute Law Amendment Act 2012</w:t>
        </w:r>
      </w:hyperlink>
      <w:r w:rsidR="00AF62EE">
        <w:t xml:space="preserve"> A2012-21 sch 3 pt 3.32</w:t>
      </w:r>
    </w:p>
    <w:p w14:paraId="2CC0A1B5" w14:textId="77777777" w:rsidR="00AF62EE" w:rsidRDefault="00AF62EE" w:rsidP="00AF62EE">
      <w:pPr>
        <w:pStyle w:val="Actdetails"/>
        <w:keepNext/>
      </w:pPr>
      <w:r>
        <w:t>notified LR 22 May 2012</w:t>
      </w:r>
    </w:p>
    <w:p w14:paraId="7508607C" w14:textId="77777777" w:rsidR="00AF62EE" w:rsidRDefault="00AF62EE" w:rsidP="00AF62EE">
      <w:pPr>
        <w:pStyle w:val="Actdetails"/>
        <w:keepNext/>
      </w:pPr>
      <w:r>
        <w:t>s 1, s 2 commenced 22 May 2012 (LA s 75 (1))</w:t>
      </w:r>
    </w:p>
    <w:p w14:paraId="5D6A7D0A" w14:textId="77777777" w:rsidR="00AF62EE" w:rsidRPr="001E2BBC" w:rsidRDefault="001E2BBC" w:rsidP="00AF62EE">
      <w:pPr>
        <w:pStyle w:val="Actdetails"/>
      </w:pPr>
      <w:r>
        <w:t>sch 3 pt 3.32 commenced</w:t>
      </w:r>
      <w:r w:rsidR="00AF62EE" w:rsidRPr="001E2BBC">
        <w:t xml:space="preserve"> 5 June 2012 (s 2 (1))</w:t>
      </w:r>
    </w:p>
    <w:p w14:paraId="594BDC8C" w14:textId="049C7042" w:rsidR="00AF62EE" w:rsidRDefault="0065533F" w:rsidP="00AF62EE">
      <w:pPr>
        <w:pStyle w:val="NewAct"/>
      </w:pPr>
      <w:hyperlink r:id="rId215"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14:paraId="4E58C09F" w14:textId="77777777" w:rsidR="00AF62EE" w:rsidRDefault="00AF62EE" w:rsidP="00AF62EE">
      <w:pPr>
        <w:pStyle w:val="Actdetails"/>
        <w:keepNext/>
      </w:pPr>
      <w:r>
        <w:t>notified LR 28 May 2012</w:t>
      </w:r>
    </w:p>
    <w:p w14:paraId="3DE284D4" w14:textId="77777777" w:rsidR="00AF62EE" w:rsidRDefault="00AF62EE" w:rsidP="00AF62EE">
      <w:pPr>
        <w:pStyle w:val="Actdetails"/>
        <w:keepNext/>
      </w:pPr>
      <w:r>
        <w:t>s 1, s 2 commenced 28 May 2012 (LA s 75 (1))</w:t>
      </w:r>
    </w:p>
    <w:p w14:paraId="360E9687" w14:textId="77777777"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14:paraId="68B186E4" w14:textId="78164EC3" w:rsidR="004556C0" w:rsidRDefault="0065533F" w:rsidP="004556C0">
      <w:pPr>
        <w:pStyle w:val="NewAct"/>
      </w:pPr>
      <w:hyperlink r:id="rId216" w:tooltip="A2012-43" w:history="1">
        <w:r w:rsidR="00FE4031" w:rsidRPr="00FE4031">
          <w:rPr>
            <w:rStyle w:val="charCitHyperlinkAbbrev"/>
          </w:rPr>
          <w:t>Public Interest Disclosure Act 2012</w:t>
        </w:r>
      </w:hyperlink>
      <w:r w:rsidR="004556C0">
        <w:t xml:space="preserve"> A2012-43 s 105, s 106</w:t>
      </w:r>
    </w:p>
    <w:p w14:paraId="7D90CE76" w14:textId="77777777" w:rsidR="004556C0" w:rsidRDefault="004556C0" w:rsidP="004556C0">
      <w:pPr>
        <w:pStyle w:val="Actdetails"/>
      </w:pPr>
      <w:r>
        <w:t>notified LR 5 September 2012</w:t>
      </w:r>
    </w:p>
    <w:p w14:paraId="374D8BD0" w14:textId="77777777" w:rsidR="004556C0" w:rsidRDefault="004556C0" w:rsidP="004556C0">
      <w:pPr>
        <w:pStyle w:val="Actdetails"/>
      </w:pPr>
      <w:r>
        <w:t>s 1, s 2 commenced 5 September 2012 (LA s 75 (1))</w:t>
      </w:r>
    </w:p>
    <w:p w14:paraId="34F989A6" w14:textId="77777777" w:rsidR="004556C0" w:rsidRDefault="004556C0" w:rsidP="004556C0">
      <w:pPr>
        <w:pStyle w:val="Actdetails"/>
      </w:pPr>
      <w:r w:rsidRPr="004556C0">
        <w:t>s 105, s 106 commence</w:t>
      </w:r>
      <w:r>
        <w:t>d</w:t>
      </w:r>
      <w:r w:rsidRPr="004556C0">
        <w:t xml:space="preserve"> 1 February 2013 (s 2)</w:t>
      </w:r>
    </w:p>
    <w:p w14:paraId="64226C09" w14:textId="3174047B" w:rsidR="00E26174" w:rsidRDefault="0065533F" w:rsidP="00E26174">
      <w:pPr>
        <w:pStyle w:val="NewAct"/>
      </w:pPr>
      <w:hyperlink r:id="rId217" w:tooltip="A2013-19" w:history="1">
        <w:r w:rsidR="00E26174">
          <w:rPr>
            <w:rStyle w:val="charCitHyperlinkAbbrev"/>
          </w:rPr>
          <w:t>Statute Law Amendment Act 2013</w:t>
        </w:r>
      </w:hyperlink>
      <w:r w:rsidR="00E26174">
        <w:t xml:space="preserve"> A2013-19 sch 1 pt 1.2, sch 3 pt 3.31</w:t>
      </w:r>
    </w:p>
    <w:p w14:paraId="17978118" w14:textId="77777777" w:rsidR="00E26174" w:rsidRDefault="00E26174" w:rsidP="00E26174">
      <w:pPr>
        <w:pStyle w:val="Actdetails"/>
        <w:keepNext/>
      </w:pPr>
      <w:r>
        <w:t>notified LR 24 May 2013</w:t>
      </w:r>
    </w:p>
    <w:p w14:paraId="2A4037CF" w14:textId="77777777" w:rsidR="00E26174" w:rsidRDefault="00E26174" w:rsidP="00E26174">
      <w:pPr>
        <w:pStyle w:val="Actdetails"/>
        <w:keepNext/>
      </w:pPr>
      <w:r>
        <w:t>s 1, s 2 commenced 24 May 2013 (LA s 75 (1))</w:t>
      </w:r>
    </w:p>
    <w:p w14:paraId="7CA9BB9D" w14:textId="77777777"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14:paraId="168F77D0" w14:textId="0CB88637" w:rsidR="00467F1A" w:rsidRDefault="0065533F" w:rsidP="00467F1A">
      <w:pPr>
        <w:pStyle w:val="NewAct"/>
      </w:pPr>
      <w:hyperlink r:id="rId218" w:tooltip="A2013-41" w:history="1">
        <w:r w:rsidR="00467F1A" w:rsidRPr="00710413">
          <w:rPr>
            <w:rStyle w:val="charCitHyperlinkAbbrev"/>
          </w:rPr>
          <w:t>Officers of the Assembly Legislation Amendment Act 2013</w:t>
        </w:r>
      </w:hyperlink>
      <w:r w:rsidR="00467F1A">
        <w:t xml:space="preserve"> A2013-41 pt 4</w:t>
      </w:r>
    </w:p>
    <w:p w14:paraId="18F4311E" w14:textId="77777777" w:rsidR="00467F1A" w:rsidRDefault="00467F1A" w:rsidP="00467F1A">
      <w:pPr>
        <w:pStyle w:val="Actdetails"/>
        <w:keepNext/>
      </w:pPr>
      <w:r>
        <w:t>notified LR 7 November 2013</w:t>
      </w:r>
    </w:p>
    <w:p w14:paraId="6B0D1B78" w14:textId="77777777" w:rsidR="00467F1A" w:rsidRDefault="00467F1A" w:rsidP="00467F1A">
      <w:pPr>
        <w:pStyle w:val="Actdetails"/>
        <w:keepNext/>
      </w:pPr>
      <w:r>
        <w:t>s 1, s 2 commenced 7 November 2013 (LA s 75 (1))</w:t>
      </w:r>
    </w:p>
    <w:p w14:paraId="70E3C70C" w14:textId="77777777" w:rsidR="00467F1A" w:rsidRDefault="00467F1A" w:rsidP="00467F1A">
      <w:pPr>
        <w:pStyle w:val="Actdetails"/>
      </w:pPr>
      <w:r>
        <w:t>pt 4</w:t>
      </w:r>
      <w:r w:rsidRPr="00710413">
        <w:t xml:space="preserve"> commence</w:t>
      </w:r>
      <w:r>
        <w:t>d</w:t>
      </w:r>
      <w:r w:rsidRPr="00710413">
        <w:t xml:space="preserve"> 1 July 2014 (s 2)</w:t>
      </w:r>
    </w:p>
    <w:p w14:paraId="6D580C52" w14:textId="070E1795" w:rsidR="000C70A3" w:rsidRDefault="0065533F" w:rsidP="000C70A3">
      <w:pPr>
        <w:pStyle w:val="NewAct"/>
      </w:pPr>
      <w:hyperlink r:id="rId219"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20" w:tooltip="Courts Legislation Amendment Act 2015 (No 2)" w:history="1">
        <w:r w:rsidR="00D82004">
          <w:rPr>
            <w:rStyle w:val="charCitHyperlinkAbbrev"/>
          </w:rPr>
          <w:t>A2015-52</w:t>
        </w:r>
      </w:hyperlink>
      <w:r w:rsidR="00D82004">
        <w:t xml:space="preserve"> s 28)</w:t>
      </w:r>
    </w:p>
    <w:p w14:paraId="65DD9475" w14:textId="77777777" w:rsidR="000C70A3" w:rsidRDefault="000C70A3" w:rsidP="000C70A3">
      <w:pPr>
        <w:pStyle w:val="Actdetails"/>
        <w:keepNext/>
      </w:pPr>
      <w:r>
        <w:t>notified LR 25 February 2015</w:t>
      </w:r>
    </w:p>
    <w:p w14:paraId="00953149" w14:textId="77777777" w:rsidR="000C70A3" w:rsidRDefault="000C70A3" w:rsidP="000C70A3">
      <w:pPr>
        <w:pStyle w:val="Actdetails"/>
        <w:keepNext/>
      </w:pPr>
      <w:r>
        <w:t>s 1, s 2 commenced 25 February 2015 (LA s 75 (1))</w:t>
      </w:r>
    </w:p>
    <w:p w14:paraId="76907CC2" w14:textId="41AB203C"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21" w:tooltip="Courts Legislation Amendment Act 2015 (No 2)" w:history="1">
        <w:r w:rsidR="00D82004">
          <w:rPr>
            <w:rStyle w:val="charCitHyperlinkAbbrev"/>
          </w:rPr>
          <w:t>A2015-52</w:t>
        </w:r>
      </w:hyperlink>
      <w:r w:rsidR="00D82004">
        <w:t xml:space="preserve"> s </w:t>
      </w:r>
      <w:r w:rsidR="00D82004" w:rsidRPr="00AD22E4">
        <w:t>28))</w:t>
      </w:r>
    </w:p>
    <w:p w14:paraId="200F0402" w14:textId="74CCA777" w:rsidR="00A63F59" w:rsidRDefault="0065533F" w:rsidP="00A63F59">
      <w:pPr>
        <w:pStyle w:val="NewAct"/>
      </w:pPr>
      <w:hyperlink r:id="rId222" w:tooltip="A2015-10" w:history="1">
        <w:r w:rsidR="00A63F59">
          <w:rPr>
            <w:rStyle w:val="charCitHyperlinkAbbrev"/>
          </w:rPr>
          <w:t>Courts Legislation Amendment Act 2015</w:t>
        </w:r>
      </w:hyperlink>
      <w:r w:rsidR="00A63F59">
        <w:t xml:space="preserve"> A2015</w:t>
      </w:r>
      <w:r w:rsidR="00A63F59">
        <w:noBreakHyphen/>
        <w:t>10 pt 1</w:t>
      </w:r>
      <w:r w:rsidR="003475B9">
        <w:t>4</w:t>
      </w:r>
    </w:p>
    <w:p w14:paraId="7B198489" w14:textId="77777777" w:rsidR="00A63F59" w:rsidRDefault="00A63F59" w:rsidP="00A63F59">
      <w:pPr>
        <w:pStyle w:val="Actdetails"/>
        <w:keepNext/>
      </w:pPr>
      <w:r>
        <w:t>notified LR 7 April 2015</w:t>
      </w:r>
    </w:p>
    <w:p w14:paraId="1CFE645F" w14:textId="77777777" w:rsidR="00A63F59" w:rsidRDefault="00A63F59" w:rsidP="00A63F59">
      <w:pPr>
        <w:pStyle w:val="Actdetails"/>
        <w:keepNext/>
      </w:pPr>
      <w:r>
        <w:t>s 1, s 2 commenced 7 April 2015 (LA s 75 (1))</w:t>
      </w:r>
    </w:p>
    <w:p w14:paraId="665D59DD" w14:textId="77777777"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14:paraId="264D6CD2" w14:textId="69B3047E" w:rsidR="001032CA" w:rsidRDefault="0065533F" w:rsidP="001032CA">
      <w:pPr>
        <w:pStyle w:val="NewAct"/>
      </w:pPr>
      <w:hyperlink r:id="rId223" w:tooltip="A2015-35" w:history="1">
        <w:r w:rsidR="001032CA">
          <w:rPr>
            <w:rStyle w:val="charCitHyperlinkAbbrev"/>
          </w:rPr>
          <w:t>Crimes (Child Sex Offenders) Amendment Act 2015</w:t>
        </w:r>
      </w:hyperlink>
      <w:r w:rsidR="006914B0">
        <w:t xml:space="preserve"> A2015-35 sch 1 pt 1.4</w:t>
      </w:r>
    </w:p>
    <w:p w14:paraId="03547F99" w14:textId="77777777" w:rsidR="001032CA" w:rsidRDefault="001032CA" w:rsidP="001032CA">
      <w:pPr>
        <w:pStyle w:val="Actdetails"/>
        <w:keepNext/>
      </w:pPr>
      <w:r>
        <w:t>notified LR 1 October 2015</w:t>
      </w:r>
    </w:p>
    <w:p w14:paraId="5BAFB2BF" w14:textId="77777777" w:rsidR="001032CA" w:rsidRDefault="001032CA" w:rsidP="001032CA">
      <w:pPr>
        <w:pStyle w:val="Actdetails"/>
        <w:keepNext/>
      </w:pPr>
      <w:r>
        <w:t>s 1, s 2 commenced 1 October 2015 (LA s 75 (1))</w:t>
      </w:r>
    </w:p>
    <w:p w14:paraId="7E6942FF" w14:textId="77777777" w:rsidR="001032CA" w:rsidRDefault="006914B0" w:rsidP="001032CA">
      <w:pPr>
        <w:pStyle w:val="Actdetails"/>
      </w:pPr>
      <w:r>
        <w:t>sch 1 pt 1.4</w:t>
      </w:r>
      <w:r w:rsidR="001032CA">
        <w:t xml:space="preserve"> commenced 2 October 2015 (s 2)</w:t>
      </w:r>
    </w:p>
    <w:p w14:paraId="273C19EA" w14:textId="507EF9BB" w:rsidR="009C74FB" w:rsidRDefault="0065533F" w:rsidP="009C74FB">
      <w:pPr>
        <w:pStyle w:val="NewAct"/>
      </w:pPr>
      <w:hyperlink r:id="rId224" w:tooltip="A2015-50" w:history="1">
        <w:r w:rsidR="009C74FB">
          <w:rPr>
            <w:rStyle w:val="charCitHyperlinkAbbrev"/>
          </w:rPr>
          <w:t>Statute Law Amendment Act 2015 (No 2)</w:t>
        </w:r>
      </w:hyperlink>
      <w:r w:rsidR="009C74FB">
        <w:t xml:space="preserve"> A2015</w:t>
      </w:r>
      <w:r w:rsidR="009C74FB">
        <w:noBreakHyphen/>
        <w:t>50 sch 3 pt 3.25</w:t>
      </w:r>
    </w:p>
    <w:p w14:paraId="47BAE16D" w14:textId="77777777" w:rsidR="009C74FB" w:rsidRDefault="009C74FB" w:rsidP="009C74FB">
      <w:pPr>
        <w:pStyle w:val="Actdetails"/>
        <w:keepNext/>
      </w:pPr>
      <w:r>
        <w:t>notified LR 25 November 2015</w:t>
      </w:r>
    </w:p>
    <w:p w14:paraId="6766EE02" w14:textId="77777777" w:rsidR="009C74FB" w:rsidRDefault="009C74FB" w:rsidP="009C74FB">
      <w:pPr>
        <w:pStyle w:val="Actdetails"/>
        <w:keepNext/>
      </w:pPr>
      <w:r>
        <w:t>s 1, s 2 commenced 25 November 2015 (LA s 75 (1))</w:t>
      </w:r>
    </w:p>
    <w:p w14:paraId="72C5B3A4" w14:textId="77777777"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14:paraId="25899084" w14:textId="42F75DDA" w:rsidR="00E40B51" w:rsidRDefault="0065533F" w:rsidP="00E40B51">
      <w:pPr>
        <w:pStyle w:val="NewAct"/>
      </w:pPr>
      <w:hyperlink r:id="rId225" w:tooltip="A2015-52" w:history="1">
        <w:r w:rsidR="00E40B51">
          <w:rPr>
            <w:rStyle w:val="charCitHyperlinkAbbrev"/>
          </w:rPr>
          <w:t>Courts Legislation Amendment Act 2015 (No 2)</w:t>
        </w:r>
      </w:hyperlink>
      <w:r w:rsidR="00E40B51">
        <w:t xml:space="preserve"> A2015</w:t>
      </w:r>
      <w:r w:rsidR="00E40B51">
        <w:noBreakHyphen/>
        <w:t>52 pt 10</w:t>
      </w:r>
    </w:p>
    <w:p w14:paraId="2979EE33" w14:textId="77777777" w:rsidR="00E40B51" w:rsidRDefault="00E40B51" w:rsidP="00E40B51">
      <w:pPr>
        <w:pStyle w:val="Actdetails"/>
        <w:keepNext/>
      </w:pPr>
      <w:r>
        <w:t>notified LR 26 November 2015</w:t>
      </w:r>
    </w:p>
    <w:p w14:paraId="45B3D0A0" w14:textId="77777777" w:rsidR="00E40B51" w:rsidRDefault="00E40B51" w:rsidP="00E40B51">
      <w:pPr>
        <w:pStyle w:val="Actdetails"/>
        <w:keepNext/>
      </w:pPr>
      <w:r>
        <w:t>s 1, s 2 commenced 26 November 2015 (LA s 75 (1))</w:t>
      </w:r>
    </w:p>
    <w:p w14:paraId="1E576983" w14:textId="77777777"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1A7782D6" w14:textId="527BA959" w:rsidR="00E40B51" w:rsidRDefault="00E40B51" w:rsidP="00E40B51">
      <w:pPr>
        <w:pStyle w:val="LegHistNote"/>
      </w:pPr>
      <w:r>
        <w:rPr>
          <w:i/>
        </w:rPr>
        <w:t>Note</w:t>
      </w:r>
      <w:r>
        <w:tab/>
        <w:t xml:space="preserve">Pt 10 (s 28) only amends the </w:t>
      </w:r>
      <w:hyperlink r:id="rId226" w:tooltip="A2015-1" w:history="1">
        <w:r>
          <w:rPr>
            <w:rStyle w:val="charCitHyperlinkAbbrev"/>
          </w:rPr>
          <w:t>Judicial Commissions Amendment Act 2015</w:t>
        </w:r>
      </w:hyperlink>
      <w:r>
        <w:t xml:space="preserve"> A2015-1</w:t>
      </w:r>
    </w:p>
    <w:p w14:paraId="75E300B7" w14:textId="7C686C98" w:rsidR="00DD1D71" w:rsidRDefault="0065533F" w:rsidP="00DD1D71">
      <w:pPr>
        <w:pStyle w:val="NewAct"/>
      </w:pPr>
      <w:hyperlink r:id="rId227"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14:paraId="209F566E" w14:textId="77777777" w:rsidR="00DD1D71" w:rsidRDefault="00DD1D71" w:rsidP="00DD1D71">
      <w:pPr>
        <w:pStyle w:val="Actdetails"/>
        <w:keepNext/>
      </w:pPr>
      <w:r>
        <w:t>notified LR 16 March 2016</w:t>
      </w:r>
    </w:p>
    <w:p w14:paraId="1BC38DCF" w14:textId="77777777" w:rsidR="00DD1D71" w:rsidRDefault="00DD1D71" w:rsidP="00DD1D71">
      <w:pPr>
        <w:pStyle w:val="Actdetails"/>
        <w:keepNext/>
      </w:pPr>
      <w:r>
        <w:t>s 1, s 2 commenced 16 March 2016 (LA s 75 (1))</w:t>
      </w:r>
    </w:p>
    <w:p w14:paraId="3823FB7E" w14:textId="1E14B25E"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773DA94" w14:textId="21DB2D3D" w:rsidR="006D0C8E" w:rsidRPr="00251CB3" w:rsidRDefault="0065533F" w:rsidP="006D0C8E">
      <w:pPr>
        <w:pStyle w:val="NewAct"/>
      </w:pPr>
      <w:hyperlink r:id="rId229"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14:paraId="12953663" w14:textId="77777777" w:rsidR="006D0C8E" w:rsidRDefault="006D0C8E" w:rsidP="006D0C8E">
      <w:pPr>
        <w:pStyle w:val="Actdetails"/>
      </w:pPr>
      <w:r>
        <w:t>notified LR 17 August 2016</w:t>
      </w:r>
    </w:p>
    <w:p w14:paraId="0154268C" w14:textId="77777777" w:rsidR="006D0C8E" w:rsidRDefault="006D0C8E" w:rsidP="006D0C8E">
      <w:pPr>
        <w:pStyle w:val="Actdetails"/>
      </w:pPr>
      <w:r>
        <w:t>s 1, s 2 commenced 17 August 2016 (LA s 75 (1))</w:t>
      </w:r>
    </w:p>
    <w:p w14:paraId="14576D47" w14:textId="2A6CF672"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30" w:tooltip="CN2017-2" w:history="1">
        <w:r w:rsidR="00D1661C">
          <w:rPr>
            <w:rStyle w:val="charCitHyperlinkAbbrev"/>
          </w:rPr>
          <w:t>CN2017-2</w:t>
        </w:r>
      </w:hyperlink>
      <w:r w:rsidRPr="00D1661C">
        <w:t>)</w:t>
      </w:r>
    </w:p>
    <w:p w14:paraId="7907FAE8" w14:textId="2FCF9CFB" w:rsidR="006D0C8E" w:rsidRDefault="0065533F" w:rsidP="006D0C8E">
      <w:pPr>
        <w:pStyle w:val="NewAct"/>
      </w:pPr>
      <w:hyperlink r:id="rId231" w:tooltip="A2016-52" w:history="1">
        <w:r w:rsidR="006D0C8E">
          <w:rPr>
            <w:rStyle w:val="charCitHyperlinkAbbrev"/>
          </w:rPr>
          <w:t>Public Sector Management Amendment Act 2016</w:t>
        </w:r>
      </w:hyperlink>
      <w:r w:rsidR="006D0C8E">
        <w:t xml:space="preserve"> A2016-52 sch 1 pt 1.52</w:t>
      </w:r>
    </w:p>
    <w:p w14:paraId="423191E0" w14:textId="77777777" w:rsidR="006D0C8E" w:rsidRDefault="006D0C8E" w:rsidP="006D0C8E">
      <w:pPr>
        <w:pStyle w:val="Actdetails"/>
      </w:pPr>
      <w:r>
        <w:t>notified LR 25 August 2016</w:t>
      </w:r>
    </w:p>
    <w:p w14:paraId="02B61CB7" w14:textId="77777777" w:rsidR="006D0C8E" w:rsidRDefault="006D0C8E" w:rsidP="006D0C8E">
      <w:pPr>
        <w:pStyle w:val="Actdetails"/>
      </w:pPr>
      <w:r>
        <w:t>s 1, s 2 commenced 25 August 2016 (LA s 75 (1))</w:t>
      </w:r>
    </w:p>
    <w:p w14:paraId="1F783FE5" w14:textId="77777777" w:rsidR="006D0C8E" w:rsidRDefault="006D0C8E" w:rsidP="006D0C8E">
      <w:pPr>
        <w:pStyle w:val="Actdetails"/>
      </w:pPr>
      <w:r>
        <w:t>sch 1 pt 1.52 commenced 1 September 2016 (s 2)</w:t>
      </w:r>
    </w:p>
    <w:p w14:paraId="6337FC7F" w14:textId="4D8E6526" w:rsidR="00F45F96" w:rsidRDefault="0065533F" w:rsidP="00F45F96">
      <w:pPr>
        <w:pStyle w:val="NewAct"/>
      </w:pPr>
      <w:hyperlink r:id="rId232" w:tooltip="A2016-55" w:history="1">
        <w:r w:rsidR="00F45F96" w:rsidRPr="00C0253D">
          <w:rPr>
            <w:rStyle w:val="charCitHyperlinkAbbrev"/>
          </w:rPr>
          <w:t>Freedom of Information Act 2016</w:t>
        </w:r>
      </w:hyperlink>
      <w:r w:rsidR="00F45F96">
        <w:t xml:space="preserve"> A2016-55 sch 4 pt 4.19 (as am by </w:t>
      </w:r>
      <w:hyperlink r:id="rId233"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14:paraId="75DE8FD7" w14:textId="77777777" w:rsidR="00F45F96" w:rsidRDefault="00F45F96" w:rsidP="00F45F96">
      <w:pPr>
        <w:pStyle w:val="Actdetails"/>
        <w:keepNext/>
      </w:pPr>
      <w:r>
        <w:t>notified LR 26 August 2016</w:t>
      </w:r>
    </w:p>
    <w:p w14:paraId="76412709" w14:textId="77777777" w:rsidR="00F45F96" w:rsidRDefault="00F45F96" w:rsidP="00F45F96">
      <w:pPr>
        <w:pStyle w:val="Actdetails"/>
        <w:keepNext/>
      </w:pPr>
      <w:r>
        <w:t>s 1, s 2 commenced 26 August 2016 (LA s 75 (1))</w:t>
      </w:r>
    </w:p>
    <w:p w14:paraId="3C836EE5" w14:textId="14047F0B" w:rsidR="00F45F96" w:rsidRDefault="00F45F96" w:rsidP="00F45F96">
      <w:pPr>
        <w:pStyle w:val="Actdetails"/>
        <w:keepNext/>
      </w:pPr>
      <w:r>
        <w:t>sch 4 pt 4.19</w:t>
      </w:r>
      <w:r w:rsidRPr="001C23B1">
        <w:t xml:space="preserve"> commence</w:t>
      </w:r>
      <w:r>
        <w:t>d</w:t>
      </w:r>
      <w:r w:rsidRPr="001C23B1">
        <w:t xml:space="preserve"> 1 January 2018 (s 2 as am by </w:t>
      </w:r>
      <w:hyperlink r:id="rId234" w:tooltip="Justice and Community Safety Legislation Amendment Act 2017 (No 2)" w:history="1">
        <w:r w:rsidRPr="00F45F96">
          <w:rPr>
            <w:rStyle w:val="Hyperlink"/>
            <w:u w:val="none"/>
          </w:rPr>
          <w:t>A2017-14</w:t>
        </w:r>
      </w:hyperlink>
      <w:r>
        <w:t xml:space="preserve"> s </w:t>
      </w:r>
      <w:r w:rsidRPr="001C23B1">
        <w:t>19)</w:t>
      </w:r>
    </w:p>
    <w:p w14:paraId="19420CF4" w14:textId="5E28D959" w:rsidR="00F45F96" w:rsidRDefault="0065533F" w:rsidP="00F45F96">
      <w:pPr>
        <w:pStyle w:val="NewAct"/>
      </w:pPr>
      <w:hyperlink r:id="rId235" w:tooltip="A2017-14" w:history="1">
        <w:r w:rsidR="00F45F96">
          <w:rPr>
            <w:rStyle w:val="charCitHyperlinkAbbrev"/>
          </w:rPr>
          <w:t>Justice and Community Safety Legislation Amendment Act 2017 (No 2)</w:t>
        </w:r>
      </w:hyperlink>
      <w:r w:rsidR="00F45F96">
        <w:t xml:space="preserve"> A2017-14 s 19</w:t>
      </w:r>
    </w:p>
    <w:p w14:paraId="15F7A43E" w14:textId="77777777" w:rsidR="00F45F96" w:rsidRDefault="00F45F96" w:rsidP="00F45F96">
      <w:pPr>
        <w:pStyle w:val="Actdetails"/>
      </w:pPr>
      <w:r>
        <w:t>notified LR 17 May 2017</w:t>
      </w:r>
    </w:p>
    <w:p w14:paraId="58648975" w14:textId="77777777" w:rsidR="00F45F96" w:rsidRDefault="00F45F96" w:rsidP="00F45F96">
      <w:pPr>
        <w:pStyle w:val="Actdetails"/>
      </w:pPr>
      <w:r>
        <w:t>s 1, s 2 commenced 17 May 2017 (LA s 75 (1))</w:t>
      </w:r>
    </w:p>
    <w:p w14:paraId="23FA2A6B" w14:textId="77777777" w:rsidR="00F45F96" w:rsidRDefault="00F45F96" w:rsidP="00F45F96">
      <w:pPr>
        <w:pStyle w:val="Actdetails"/>
      </w:pPr>
      <w:r>
        <w:t>s 19 commenced 24 May 2017 (s 2 (1))</w:t>
      </w:r>
    </w:p>
    <w:p w14:paraId="4F3A0756" w14:textId="5517EDFB" w:rsidR="00F45F96" w:rsidRPr="001C23B1" w:rsidRDefault="00F45F96" w:rsidP="00F45F96">
      <w:pPr>
        <w:pStyle w:val="LegHistNote"/>
      </w:pPr>
      <w:r>
        <w:rPr>
          <w:i/>
        </w:rPr>
        <w:t>Note</w:t>
      </w:r>
      <w:r>
        <w:rPr>
          <w:i/>
        </w:rPr>
        <w:tab/>
      </w:r>
      <w:r>
        <w:t xml:space="preserve">This Act only amends the Freedom of Information Act 2016 </w:t>
      </w:r>
      <w:hyperlink r:id="rId236" w:tooltip="Freedom of Information Act 2016" w:history="1">
        <w:r w:rsidRPr="0026030E">
          <w:rPr>
            <w:rStyle w:val="charCitHyperlinkAbbrev"/>
          </w:rPr>
          <w:t>A2016-55</w:t>
        </w:r>
      </w:hyperlink>
      <w:r>
        <w:t>.</w:t>
      </w:r>
    </w:p>
    <w:p w14:paraId="00385E7D" w14:textId="49756955" w:rsidR="0082253C" w:rsidRPr="00935D4E" w:rsidRDefault="0065533F" w:rsidP="0082253C">
      <w:pPr>
        <w:pStyle w:val="NewAct"/>
      </w:pPr>
      <w:hyperlink r:id="rId237" w:tooltip="A2017-41" w:history="1">
        <w:r w:rsidR="0082253C">
          <w:rPr>
            <w:rStyle w:val="charCitHyperlinkAbbrev"/>
          </w:rPr>
          <w:t>Legislative Assembly Legislation Amendment Act 2017</w:t>
        </w:r>
      </w:hyperlink>
      <w:r w:rsidR="0082253C">
        <w:t xml:space="preserve"> A2017-41 pt 7</w:t>
      </w:r>
    </w:p>
    <w:p w14:paraId="0D8D98A3" w14:textId="77777777" w:rsidR="0082253C" w:rsidRDefault="0082253C" w:rsidP="0082253C">
      <w:pPr>
        <w:pStyle w:val="Actdetails"/>
      </w:pPr>
      <w:r>
        <w:t>notified LR 13 November 2017</w:t>
      </w:r>
    </w:p>
    <w:p w14:paraId="0C2553AD" w14:textId="77777777" w:rsidR="0082253C" w:rsidRDefault="0082253C" w:rsidP="0082253C">
      <w:pPr>
        <w:pStyle w:val="Actdetails"/>
      </w:pPr>
      <w:r>
        <w:t>s 1, s 2 commenced 13 November 2017 (LA s 75 (1))</w:t>
      </w:r>
    </w:p>
    <w:p w14:paraId="0F07C702" w14:textId="77777777" w:rsidR="00990C43" w:rsidRDefault="0082253C" w:rsidP="0082253C">
      <w:pPr>
        <w:pStyle w:val="Actdetails"/>
      </w:pPr>
      <w:r>
        <w:t>pt 7</w:t>
      </w:r>
      <w:r w:rsidRPr="006F3A6F">
        <w:t xml:space="preserve"> </w:t>
      </w:r>
      <w:r>
        <w:t>commenced</w:t>
      </w:r>
      <w:r w:rsidRPr="006F3A6F">
        <w:t xml:space="preserve"> </w:t>
      </w:r>
      <w:r>
        <w:t>14 November 2017 (s 2</w:t>
      </w:r>
      <w:r w:rsidRPr="006F3A6F">
        <w:t>)</w:t>
      </w:r>
    </w:p>
    <w:p w14:paraId="386A5560" w14:textId="7055AB91" w:rsidR="00990C43" w:rsidRDefault="0065533F" w:rsidP="00990C43">
      <w:pPr>
        <w:pStyle w:val="NewAct"/>
      </w:pPr>
      <w:hyperlink r:id="rId238" w:anchor="history" w:tooltip="A2017-47" w:history="1">
        <w:r w:rsidR="00990C43">
          <w:rPr>
            <w:rStyle w:val="charCitHyperlinkAbbrev"/>
          </w:rPr>
          <w:t>Inspector of Correctional Services Act 2017</w:t>
        </w:r>
      </w:hyperlink>
      <w:r w:rsidR="00990C43">
        <w:t xml:space="preserve"> A2017-47 sch 2 pt 2.4</w:t>
      </w:r>
    </w:p>
    <w:p w14:paraId="625A1201" w14:textId="77777777" w:rsidR="00990C43" w:rsidRDefault="00990C43" w:rsidP="00990C43">
      <w:pPr>
        <w:pStyle w:val="Actdetails"/>
      </w:pPr>
      <w:r>
        <w:t>notified LR 7 December 2017</w:t>
      </w:r>
    </w:p>
    <w:p w14:paraId="3471A361" w14:textId="77777777" w:rsidR="00990C43" w:rsidRDefault="00990C43" w:rsidP="00990C43">
      <w:pPr>
        <w:pStyle w:val="Actdetails"/>
      </w:pPr>
      <w:r>
        <w:t>s 1, s 2 commenced 7 December 2017 (LA s 75 (1))</w:t>
      </w:r>
    </w:p>
    <w:p w14:paraId="0695931D" w14:textId="77777777" w:rsidR="00990C43" w:rsidRDefault="00990C43" w:rsidP="00990C43">
      <w:pPr>
        <w:pStyle w:val="Actdetails"/>
      </w:pPr>
      <w:r>
        <w:t>sch 2 pt 2.4 commenced 8 December 2017 (s 2 (1))</w:t>
      </w:r>
    </w:p>
    <w:p w14:paraId="33396EF7" w14:textId="25BC608E" w:rsidR="00956D19" w:rsidRDefault="0065533F" w:rsidP="00956D19">
      <w:pPr>
        <w:pStyle w:val="NewAct"/>
      </w:pPr>
      <w:hyperlink r:id="rId239"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14:paraId="3D62D2BF" w14:textId="77777777" w:rsidR="00956D19" w:rsidRDefault="00956D19" w:rsidP="00956D19">
      <w:pPr>
        <w:pStyle w:val="Actdetails"/>
      </w:pPr>
      <w:r>
        <w:t xml:space="preserve">notified LR </w:t>
      </w:r>
      <w:r w:rsidR="00F649FA">
        <w:t>12</w:t>
      </w:r>
      <w:r>
        <w:t xml:space="preserve"> December 2017</w:t>
      </w:r>
    </w:p>
    <w:p w14:paraId="133BBB23" w14:textId="77777777" w:rsidR="00956D19" w:rsidRDefault="00F649FA" w:rsidP="00956D19">
      <w:pPr>
        <w:pStyle w:val="Actdetails"/>
      </w:pPr>
      <w:r>
        <w:t>s 1, s 2 commenced 12</w:t>
      </w:r>
      <w:r w:rsidR="00956D19">
        <w:t xml:space="preserve"> December 2017 (LA s 75 (1))</w:t>
      </w:r>
    </w:p>
    <w:p w14:paraId="7586E7B5" w14:textId="77777777" w:rsidR="00956D19" w:rsidRDefault="00F649FA" w:rsidP="00956D19">
      <w:pPr>
        <w:pStyle w:val="Actdetails"/>
      </w:pPr>
      <w:r>
        <w:t>pt 3 commenced 13</w:t>
      </w:r>
      <w:r w:rsidR="00632E6C">
        <w:t xml:space="preserve"> December 2017 (s 2</w:t>
      </w:r>
      <w:r w:rsidR="00956D19">
        <w:t>)</w:t>
      </w:r>
    </w:p>
    <w:p w14:paraId="5373FB38" w14:textId="5A8CABA4" w:rsidR="00232B94" w:rsidRDefault="0065533F" w:rsidP="00232B94">
      <w:pPr>
        <w:pStyle w:val="NewAct"/>
      </w:pPr>
      <w:hyperlink r:id="rId240" w:tooltip="A2018-22" w:history="1">
        <w:r w:rsidR="00232B94" w:rsidRPr="00232B94">
          <w:rPr>
            <w:rStyle w:val="Hyperlink"/>
            <w:u w:val="none"/>
          </w:rPr>
          <w:t>Ombudsman Amendment Act 2018</w:t>
        </w:r>
      </w:hyperlink>
      <w:r w:rsidR="00232B94">
        <w:t xml:space="preserve"> A2018-22</w:t>
      </w:r>
    </w:p>
    <w:p w14:paraId="237985E9" w14:textId="77777777" w:rsidR="00232B94" w:rsidRDefault="00232B94" w:rsidP="002B22DB">
      <w:pPr>
        <w:pStyle w:val="Actdetails"/>
      </w:pPr>
      <w:r>
        <w:t>notified LR 14 June 2018</w:t>
      </w:r>
    </w:p>
    <w:p w14:paraId="08130B12" w14:textId="77777777" w:rsidR="00232B94" w:rsidRDefault="00232B94" w:rsidP="002B22DB">
      <w:pPr>
        <w:pStyle w:val="Actdetails"/>
      </w:pPr>
      <w:r>
        <w:t>s 1, s 2 commenced 14 June 2018 (LA s 75 (1))</w:t>
      </w:r>
    </w:p>
    <w:p w14:paraId="5D9C79B2" w14:textId="77777777" w:rsidR="00232B94" w:rsidRDefault="00232B94" w:rsidP="00232B94">
      <w:pPr>
        <w:pStyle w:val="Actdetails"/>
      </w:pPr>
      <w:r w:rsidRPr="00232B94">
        <w:t>remainder commence</w:t>
      </w:r>
      <w:r>
        <w:t>d</w:t>
      </w:r>
      <w:r w:rsidRPr="00232B94">
        <w:t xml:space="preserve"> 1 July 2018 (s 2)</w:t>
      </w:r>
    </w:p>
    <w:p w14:paraId="56F5786E" w14:textId="0E388F2D" w:rsidR="00E42A59" w:rsidRPr="00935D4E" w:rsidRDefault="0065533F" w:rsidP="00E42A59">
      <w:pPr>
        <w:pStyle w:val="NewAct"/>
      </w:pPr>
      <w:hyperlink r:id="rId241" w:tooltip="A2018-42" w:history="1">
        <w:r w:rsidR="00E42A59">
          <w:rPr>
            <w:rStyle w:val="charCitHyperlinkAbbrev"/>
          </w:rPr>
          <w:t>Statute Law Amendment Act 2018</w:t>
        </w:r>
      </w:hyperlink>
      <w:r w:rsidR="00E42A59">
        <w:t xml:space="preserve"> A2018-42 sch 1 pt 1.4</w:t>
      </w:r>
    </w:p>
    <w:p w14:paraId="2219FAD7" w14:textId="77777777" w:rsidR="00E42A59" w:rsidRDefault="00E42A59" w:rsidP="00E42A59">
      <w:pPr>
        <w:pStyle w:val="Actdetails"/>
      </w:pPr>
      <w:r>
        <w:t>notified LR 8 November 2018</w:t>
      </w:r>
    </w:p>
    <w:p w14:paraId="59B8CCA4" w14:textId="77777777" w:rsidR="00E42A59" w:rsidRDefault="00E42A59" w:rsidP="00E42A59">
      <w:pPr>
        <w:pStyle w:val="Actdetails"/>
      </w:pPr>
      <w:r>
        <w:t>s 1, s 2 taken to have commenced 1 July 2018 (LA s 75 (2))</w:t>
      </w:r>
    </w:p>
    <w:p w14:paraId="218F94CF" w14:textId="77777777" w:rsidR="00E42A59" w:rsidRDefault="00E42A59" w:rsidP="00E42A59">
      <w:pPr>
        <w:pStyle w:val="Actdetails"/>
      </w:pPr>
      <w:r>
        <w:t>sch 1 pt 1.4 commenced</w:t>
      </w:r>
      <w:r w:rsidRPr="006F3A6F">
        <w:t xml:space="preserve"> </w:t>
      </w:r>
      <w:r>
        <w:t>22 November 2018 (s 2 (1))</w:t>
      </w:r>
    </w:p>
    <w:p w14:paraId="1C4C8BE3" w14:textId="70376D3F" w:rsidR="00E64AB5" w:rsidRPr="00935D4E" w:rsidRDefault="0065533F" w:rsidP="00E64AB5">
      <w:pPr>
        <w:pStyle w:val="NewAct"/>
      </w:pPr>
      <w:hyperlink r:id="rId242"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14:paraId="3F9F5044" w14:textId="77777777" w:rsidR="00E64AB5" w:rsidRDefault="00E64AB5" w:rsidP="00E64AB5">
      <w:pPr>
        <w:pStyle w:val="Actdetails"/>
      </w:pPr>
      <w:r>
        <w:t xml:space="preserve">notified LR </w:t>
      </w:r>
      <w:r w:rsidR="00BB32E6">
        <w:t>27</w:t>
      </w:r>
      <w:r>
        <w:t xml:space="preserve"> </w:t>
      </w:r>
      <w:r w:rsidR="00BB32E6">
        <w:t>March 2019</w:t>
      </w:r>
    </w:p>
    <w:p w14:paraId="5DD72182" w14:textId="77777777" w:rsidR="00E64AB5" w:rsidRDefault="00E64AB5" w:rsidP="00E64AB5">
      <w:pPr>
        <w:pStyle w:val="Actdetails"/>
      </w:pPr>
      <w:r>
        <w:t xml:space="preserve">s 1, s 2 commenced </w:t>
      </w:r>
      <w:r w:rsidR="00BB32E6">
        <w:t>27 March 2019</w:t>
      </w:r>
      <w:r>
        <w:t xml:space="preserve"> (LA s 75 (</w:t>
      </w:r>
      <w:r w:rsidR="00C65A2E">
        <w:t>1</w:t>
      </w:r>
      <w:r>
        <w:t>))</w:t>
      </w:r>
    </w:p>
    <w:p w14:paraId="212D6C25" w14:textId="77777777" w:rsidR="00047BEA" w:rsidRDefault="00047BEA" w:rsidP="00047BEA">
      <w:pPr>
        <w:pStyle w:val="Actdetails"/>
      </w:pPr>
      <w:r>
        <w:t>s 3 commenced 28 March 2019 (LA s 75AA)</w:t>
      </w:r>
    </w:p>
    <w:p w14:paraId="669A7AD7" w14:textId="77777777"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14:paraId="4F677B2C" w14:textId="1D886DBC" w:rsidR="00FE257C" w:rsidRDefault="00FE257C" w:rsidP="00E64AB5">
      <w:pPr>
        <w:pStyle w:val="Actdetails"/>
      </w:pPr>
      <w:r w:rsidRPr="00F71768">
        <w:t xml:space="preserve">pt 5 remainder </w:t>
      </w:r>
      <w:r w:rsidR="00F71768" w:rsidRPr="00F71768">
        <w:t>commenced 1 September 2019 (s 2 (2) and</w:t>
      </w:r>
      <w:r w:rsidR="00B63A0A">
        <w:t xml:space="preserve"> </w:t>
      </w:r>
      <w:hyperlink r:id="rId243" w:tooltip="CN2019–15" w:history="1">
        <w:r w:rsidR="00926297">
          <w:rPr>
            <w:rStyle w:val="charCitHyperlinkAbbrev"/>
          </w:rPr>
          <w:t>CN2019</w:t>
        </w:r>
        <w:r w:rsidR="00926297">
          <w:rPr>
            <w:rStyle w:val="charCitHyperlinkAbbrev"/>
          </w:rPr>
          <w:noBreakHyphen/>
          <w:t>15</w:t>
        </w:r>
      </w:hyperlink>
      <w:r w:rsidR="00F71768" w:rsidRPr="00F71768">
        <w:t>)</w:t>
      </w:r>
    </w:p>
    <w:p w14:paraId="507BF75A" w14:textId="458337CD" w:rsidR="002868BE" w:rsidRPr="00935D4E" w:rsidRDefault="0065533F" w:rsidP="002868BE">
      <w:pPr>
        <w:pStyle w:val="NewAct"/>
      </w:pPr>
      <w:hyperlink r:id="rId244" w:tooltip="A2020-46" w:history="1">
        <w:r w:rsidR="0025419A">
          <w:rPr>
            <w:rStyle w:val="charCitHyperlinkAbbrev"/>
          </w:rPr>
          <w:t>Public Interest Disclosure Amendment Act 2020</w:t>
        </w:r>
      </w:hyperlink>
      <w:r w:rsidR="002868BE">
        <w:t xml:space="preserve"> A20</w:t>
      </w:r>
      <w:r w:rsidR="0025419A">
        <w:t>20-46</w:t>
      </w:r>
      <w:r w:rsidR="002868BE">
        <w:t xml:space="preserve"> sch 1 pt</w:t>
      </w:r>
      <w:r w:rsidR="0025419A">
        <w:t> </w:t>
      </w:r>
      <w:r w:rsidR="002868BE">
        <w:t>1.</w:t>
      </w:r>
      <w:r w:rsidR="0025419A">
        <w:t>3</w:t>
      </w:r>
    </w:p>
    <w:p w14:paraId="3ECD082B" w14:textId="04D4D377" w:rsidR="002868BE" w:rsidRDefault="002868BE" w:rsidP="002868BE">
      <w:pPr>
        <w:pStyle w:val="Actdetails"/>
      </w:pPr>
      <w:r>
        <w:t xml:space="preserve">notified LR </w:t>
      </w:r>
      <w:r w:rsidR="0025419A">
        <w:t>4 September 2020</w:t>
      </w:r>
    </w:p>
    <w:p w14:paraId="5ABF369B" w14:textId="1A7D654A" w:rsidR="002868BE" w:rsidRDefault="002868BE" w:rsidP="002868BE">
      <w:pPr>
        <w:pStyle w:val="Actdetails"/>
      </w:pPr>
      <w:r>
        <w:t xml:space="preserve">s 1, s 2 commenced </w:t>
      </w:r>
      <w:r w:rsidR="0025419A">
        <w:t>4 September</w:t>
      </w:r>
      <w:r w:rsidR="00B30453">
        <w:t xml:space="preserve"> 2020</w:t>
      </w:r>
      <w:r>
        <w:t xml:space="preserve"> (LA s 75 (</w:t>
      </w:r>
      <w:r w:rsidR="0025419A">
        <w:t>1</w:t>
      </w:r>
      <w:r>
        <w:t>))</w:t>
      </w:r>
    </w:p>
    <w:p w14:paraId="0107CFDA" w14:textId="4CD4F5C7" w:rsidR="00BA4008" w:rsidRDefault="002868BE" w:rsidP="00BA4008">
      <w:pPr>
        <w:pStyle w:val="Actdetails"/>
      </w:pPr>
      <w:r>
        <w:t>sch 1 pt 1.</w:t>
      </w:r>
      <w:r w:rsidR="0025419A">
        <w:t>3</w:t>
      </w:r>
      <w:r>
        <w:t xml:space="preserve"> commenced</w:t>
      </w:r>
      <w:r w:rsidRPr="006F3A6F">
        <w:t xml:space="preserve"> </w:t>
      </w:r>
      <w:r w:rsidR="00B30453">
        <w:t>4 March 2021</w:t>
      </w:r>
      <w:r>
        <w:t xml:space="preserve"> (s 2 </w:t>
      </w:r>
      <w:r w:rsidR="00B30453">
        <w:t>and LA s 79</w:t>
      </w:r>
      <w:r>
        <w:t>)</w:t>
      </w:r>
    </w:p>
    <w:p w14:paraId="11F394F1" w14:textId="6D28F405" w:rsidR="00BA4008" w:rsidRPr="004E1A6C" w:rsidRDefault="0065533F" w:rsidP="00BA4008">
      <w:pPr>
        <w:pStyle w:val="NewAct"/>
      </w:pPr>
      <w:hyperlink r:id="rId245" w:tooltip="A2022-4" w:history="1">
        <w:r w:rsidR="00BA4008">
          <w:rPr>
            <w:rStyle w:val="charCitHyperlinkAbbrev"/>
          </w:rPr>
          <w:t>Legislation (Legislative Assembly Committees) Amendment Act 2022</w:t>
        </w:r>
      </w:hyperlink>
      <w:r w:rsidR="00BA4008" w:rsidRPr="004E1A6C">
        <w:t xml:space="preserve"> A202</w:t>
      </w:r>
      <w:r w:rsidR="00BA4008">
        <w:t>2</w:t>
      </w:r>
      <w:r w:rsidR="00BA4008" w:rsidRPr="004E1A6C">
        <w:t>-</w:t>
      </w:r>
      <w:r w:rsidR="00BA4008">
        <w:t>4</w:t>
      </w:r>
      <w:r w:rsidR="003E7548">
        <w:t xml:space="preserve"> </w:t>
      </w:r>
      <w:r w:rsidR="00BA4008" w:rsidRPr="004E1A6C">
        <w:t>sch 1 pt 1.</w:t>
      </w:r>
      <w:r w:rsidR="00BA4008">
        <w:t>17</w:t>
      </w:r>
    </w:p>
    <w:p w14:paraId="48A59C38" w14:textId="77777777" w:rsidR="00BA4008" w:rsidRDefault="00BA4008" w:rsidP="00BA4008">
      <w:pPr>
        <w:pStyle w:val="Actdetails"/>
      </w:pPr>
      <w:r>
        <w:t>notified LR 30 March 2022</w:t>
      </w:r>
    </w:p>
    <w:p w14:paraId="1466F2CD" w14:textId="77777777" w:rsidR="00BA4008" w:rsidRDefault="00BA4008" w:rsidP="00BA4008">
      <w:pPr>
        <w:pStyle w:val="Actdetails"/>
      </w:pPr>
      <w:r>
        <w:t>s 1, s 2 commenced 30 March 2022 (LA s 75 (1))</w:t>
      </w:r>
    </w:p>
    <w:p w14:paraId="7E337472" w14:textId="23B65A5E" w:rsidR="00BA4008" w:rsidRDefault="00BA4008" w:rsidP="00BA4008">
      <w:pPr>
        <w:pStyle w:val="Actdetails"/>
      </w:pPr>
      <w:r>
        <w:t>sch 1 pt 1.17 commenced 6 April 2022 (s 2)</w:t>
      </w:r>
    </w:p>
    <w:p w14:paraId="4B79885E" w14:textId="7234BB0C" w:rsidR="00B92BFA" w:rsidRDefault="0065533F" w:rsidP="00B92BFA">
      <w:pPr>
        <w:pStyle w:val="NewAct"/>
      </w:pPr>
      <w:hyperlink r:id="rId246" w:tooltip="A2023-37" w:history="1">
        <w:r w:rsidR="00B92BFA">
          <w:rPr>
            <w:rStyle w:val="charCitHyperlinkAbbrev"/>
          </w:rPr>
          <w:t>Courts Legislation Amendment Act 2023</w:t>
        </w:r>
      </w:hyperlink>
      <w:r w:rsidR="00B92BFA">
        <w:t xml:space="preserve"> A2023-37 sch 1 pt 1.11</w:t>
      </w:r>
    </w:p>
    <w:p w14:paraId="10715E96" w14:textId="77777777" w:rsidR="00B92BFA" w:rsidRDefault="00B92BFA" w:rsidP="00B92BFA">
      <w:pPr>
        <w:pStyle w:val="Actdetails"/>
      </w:pPr>
      <w:r>
        <w:t>notified LR 29 September 2023</w:t>
      </w:r>
    </w:p>
    <w:p w14:paraId="68464B33" w14:textId="77777777" w:rsidR="00B92BFA" w:rsidRDefault="00B92BFA" w:rsidP="00B92BFA">
      <w:pPr>
        <w:pStyle w:val="Actdetails"/>
      </w:pPr>
      <w:r>
        <w:t>s 1, s 2 commenced 29 September 2023 (LA s 75 (1))</w:t>
      </w:r>
    </w:p>
    <w:p w14:paraId="6BBFD1E5" w14:textId="53C7A5AF" w:rsidR="00B92BFA" w:rsidRDefault="00B92BFA" w:rsidP="00B92BFA">
      <w:pPr>
        <w:pStyle w:val="Actdetails"/>
      </w:pPr>
      <w:r>
        <w:t>sch 1 pt 1.11 commenced 30 September 2023 (s 2)</w:t>
      </w:r>
    </w:p>
    <w:p w14:paraId="4FED247F" w14:textId="77777777" w:rsidR="00E76191" w:rsidRPr="00E76191" w:rsidRDefault="00E76191" w:rsidP="00E76191">
      <w:pPr>
        <w:pStyle w:val="PageBreak"/>
      </w:pPr>
      <w:r w:rsidRPr="00E76191">
        <w:br w:type="page"/>
      </w:r>
    </w:p>
    <w:p w14:paraId="579DE9FC" w14:textId="77777777" w:rsidR="00F8000D" w:rsidRPr="00F51261" w:rsidRDefault="00F8000D">
      <w:pPr>
        <w:pStyle w:val="Endnote2"/>
      </w:pPr>
      <w:bookmarkStart w:id="103" w:name="_Toc146700939"/>
      <w:r w:rsidRPr="00F51261">
        <w:rPr>
          <w:rStyle w:val="charTableNo"/>
        </w:rPr>
        <w:lastRenderedPageBreak/>
        <w:t>4</w:t>
      </w:r>
      <w:r>
        <w:tab/>
      </w:r>
      <w:r w:rsidRPr="00F51261">
        <w:rPr>
          <w:rStyle w:val="charTableText"/>
        </w:rPr>
        <w:t>Amendment history</w:t>
      </w:r>
      <w:bookmarkEnd w:id="103"/>
    </w:p>
    <w:p w14:paraId="60265E2F" w14:textId="77777777" w:rsidR="00F8000D" w:rsidRDefault="00F8000D">
      <w:pPr>
        <w:pStyle w:val="AmdtsEntryHd"/>
      </w:pPr>
      <w:r>
        <w:t>Title</w:t>
      </w:r>
    </w:p>
    <w:p w14:paraId="3AF811A8" w14:textId="3E9F87E3" w:rsidR="00F8000D" w:rsidRDefault="00F8000D" w:rsidP="002050D7">
      <w:pPr>
        <w:pStyle w:val="AmdtsEntries"/>
      </w:pPr>
      <w:r>
        <w:t>title</w:t>
      </w:r>
      <w:r>
        <w:tab/>
        <w:t xml:space="preserve">am </w:t>
      </w:r>
      <w:hyperlink r:id="rId24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14:paraId="59CA390A" w14:textId="77777777" w:rsidR="00F8000D" w:rsidRDefault="00F8000D">
      <w:pPr>
        <w:pStyle w:val="AmdtsEntryHd"/>
      </w:pPr>
      <w:r>
        <w:t>Name of Act</w:t>
      </w:r>
    </w:p>
    <w:p w14:paraId="3DFB1AC3" w14:textId="1A97ABAB" w:rsidR="00F8000D" w:rsidRDefault="00F8000D">
      <w:pPr>
        <w:pStyle w:val="AmdtsEntries"/>
      </w:pPr>
      <w:r>
        <w:t>s 1</w:t>
      </w:r>
      <w:r>
        <w:tab/>
        <w:t xml:space="preserve">sub </w:t>
      </w:r>
      <w:hyperlink r:id="rId248"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14:paraId="653E746B" w14:textId="77777777" w:rsidR="00F8000D" w:rsidRDefault="00F8000D">
      <w:pPr>
        <w:pStyle w:val="AmdtsEntryHd"/>
      </w:pPr>
      <w:r>
        <w:t>Dictionary</w:t>
      </w:r>
    </w:p>
    <w:p w14:paraId="280514F3" w14:textId="16E172D4" w:rsidR="00F8000D" w:rsidRDefault="00F8000D">
      <w:pPr>
        <w:pStyle w:val="AmdtsEntries"/>
        <w:keepNext/>
      </w:pPr>
      <w:r>
        <w:t>s 2</w:t>
      </w:r>
      <w:r>
        <w:tab/>
        <w:t xml:space="preserve">om </w:t>
      </w:r>
      <w:hyperlink r:id="rId249"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14:paraId="66016D37" w14:textId="09E7D196" w:rsidR="00F8000D" w:rsidRDefault="00F8000D" w:rsidP="002050D7">
      <w:pPr>
        <w:pStyle w:val="AmdtsEntries"/>
        <w:keepNext/>
      </w:pPr>
      <w:r>
        <w:tab/>
        <w:t xml:space="preserve">ins </w:t>
      </w:r>
      <w:hyperlink r:id="rId25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5FC7C6FF" w14:textId="0D6A1193" w:rsidR="00335B4F" w:rsidRDefault="00335B4F">
      <w:pPr>
        <w:pStyle w:val="AmdtsEntries"/>
      </w:pPr>
      <w:r>
        <w:tab/>
        <w:t xml:space="preserve">am </w:t>
      </w:r>
      <w:hyperlink r:id="rId251"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14:paraId="0E2A13AF" w14:textId="77777777" w:rsidR="00F8000D" w:rsidRDefault="00F8000D">
      <w:pPr>
        <w:pStyle w:val="AmdtsEntryHd"/>
      </w:pPr>
      <w:r>
        <w:t>Notes</w:t>
      </w:r>
    </w:p>
    <w:p w14:paraId="7F41DB64" w14:textId="2783CEA6" w:rsidR="00F8000D" w:rsidRDefault="00F8000D">
      <w:pPr>
        <w:pStyle w:val="AmdtsEntries"/>
      </w:pPr>
      <w:r>
        <w:t>s 2A</w:t>
      </w:r>
      <w:r>
        <w:tab/>
        <w:t xml:space="preserve">ins </w:t>
      </w:r>
      <w:hyperlink r:id="rId25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1C8A7BB9" w14:textId="77777777" w:rsidR="00D1661C" w:rsidRDefault="00D1661C">
      <w:pPr>
        <w:pStyle w:val="AmdtsEntryHd"/>
        <w:rPr>
          <w:color w:val="000000"/>
        </w:rPr>
      </w:pPr>
      <w:r w:rsidRPr="00055EF8">
        <w:t>Offence against Act—application of Criminal Code etc</w:t>
      </w:r>
    </w:p>
    <w:p w14:paraId="07B92D5F" w14:textId="16C80635" w:rsidR="00D1661C" w:rsidRPr="00D1661C" w:rsidRDefault="00D1661C" w:rsidP="00D1661C">
      <w:pPr>
        <w:pStyle w:val="AmdtsEntries"/>
      </w:pPr>
      <w:r>
        <w:t>s 2B</w:t>
      </w:r>
      <w:r>
        <w:tab/>
        <w:t xml:space="preserve">ins </w:t>
      </w:r>
      <w:hyperlink r:id="rId253" w:tooltip="Reportable Conduct and Information Sharing Legislation Amendment Act 2016" w:history="1">
        <w:r>
          <w:rPr>
            <w:rStyle w:val="charCitHyperlinkAbbrev"/>
          </w:rPr>
          <w:t>A2016-39</w:t>
        </w:r>
      </w:hyperlink>
      <w:r>
        <w:t xml:space="preserve"> s 7</w:t>
      </w:r>
    </w:p>
    <w:p w14:paraId="660E3BB9" w14:textId="77777777" w:rsidR="00F8000D" w:rsidRDefault="00F8000D">
      <w:pPr>
        <w:pStyle w:val="AmdtsEntryHd"/>
      </w:pPr>
      <w:r>
        <w:rPr>
          <w:color w:val="000000"/>
        </w:rPr>
        <w:t>Entities not necessarily prescribed authorities</w:t>
      </w:r>
    </w:p>
    <w:p w14:paraId="4B161A79" w14:textId="0A7E2CFD" w:rsidR="00F8000D" w:rsidRDefault="00F8000D">
      <w:pPr>
        <w:pStyle w:val="AmdtsEntries"/>
        <w:keepNext/>
      </w:pPr>
      <w:r>
        <w:t>s 3</w:t>
      </w:r>
      <w:r>
        <w:tab/>
        <w:t xml:space="preserve">am </w:t>
      </w:r>
      <w:hyperlink r:id="rId25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2A026DDF" w14:textId="39E2DF69" w:rsidR="00F8000D" w:rsidRDefault="00F8000D">
      <w:pPr>
        <w:pStyle w:val="AmdtsEntries"/>
        <w:keepNext/>
      </w:pPr>
      <w:r>
        <w:tab/>
        <w:t xml:space="preserve">defs reloc to dict </w:t>
      </w:r>
      <w:hyperlink r:id="rId25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A3DDCA7" w14:textId="03CD605D" w:rsidR="00F8000D" w:rsidRDefault="00F8000D">
      <w:pPr>
        <w:pStyle w:val="AmdtsEntries"/>
        <w:keepNext/>
      </w:pPr>
      <w:r>
        <w:tab/>
        <w:t xml:space="preserve">sub </w:t>
      </w:r>
      <w:hyperlink r:id="rId25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7246C7EF" w14:textId="236FBA84" w:rsidR="00F8000D" w:rsidRDefault="00F8000D">
      <w:pPr>
        <w:pStyle w:val="AmdtsEntries"/>
        <w:keepNext/>
      </w:pPr>
      <w:r>
        <w:tab/>
        <w:t xml:space="preserve">def </w:t>
      </w:r>
      <w:r w:rsidRPr="00FE4031">
        <w:rPr>
          <w:rStyle w:val="charBoldItals"/>
        </w:rPr>
        <w:t xml:space="preserve">commissioner </w:t>
      </w:r>
      <w:r>
        <w:t xml:space="preserve">ins </w:t>
      </w:r>
      <w:hyperlink r:id="rId257"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14:paraId="207110CA" w14:textId="5E78F826" w:rsidR="00F8000D" w:rsidRDefault="00F8000D">
      <w:pPr>
        <w:pStyle w:val="AmdtsEntriesDefL2"/>
      </w:pPr>
      <w:r>
        <w:tab/>
        <w:t xml:space="preserve">om </w:t>
      </w:r>
      <w:hyperlink r:id="rId25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2C9DDDB1" w14:textId="35578576" w:rsidR="00F8000D" w:rsidRDefault="00F8000D">
      <w:pPr>
        <w:pStyle w:val="AmdtsEntries"/>
        <w:keepNext/>
      </w:pPr>
      <w:r>
        <w:tab/>
        <w:t xml:space="preserve">def </w:t>
      </w:r>
      <w:r>
        <w:rPr>
          <w:rStyle w:val="charBoldItals"/>
        </w:rPr>
        <w:t>commissioner for health complaints</w:t>
      </w:r>
      <w:r>
        <w:t xml:space="preserve"> ins </w:t>
      </w:r>
      <w:hyperlink r:id="rId259"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14:paraId="3F4E8DA4" w14:textId="339D715D" w:rsidR="00F8000D" w:rsidRDefault="00F8000D">
      <w:pPr>
        <w:pStyle w:val="AmdtsEntriesDefL2"/>
      </w:pPr>
      <w:r>
        <w:tab/>
        <w:t xml:space="preserve">om </w:t>
      </w:r>
      <w:hyperlink r:id="rId26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439CAB36" w14:textId="7DC6A08E" w:rsidR="00F8000D" w:rsidRDefault="00F8000D">
      <w:pPr>
        <w:pStyle w:val="AmdtsEntries"/>
        <w:keepNext/>
      </w:pPr>
      <w:r>
        <w:tab/>
        <w:t xml:space="preserve">def </w:t>
      </w:r>
      <w:r w:rsidRPr="00FE4031">
        <w:rPr>
          <w:rStyle w:val="charBoldItals"/>
        </w:rPr>
        <w:t>department</w:t>
      </w:r>
      <w:r>
        <w:t xml:space="preserve"> om </w:t>
      </w:r>
      <w:hyperlink r:id="rId26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6C612044" w14:textId="51A1491D" w:rsidR="00F8000D" w:rsidRDefault="00F8000D" w:rsidP="002050D7">
      <w:pPr>
        <w:pStyle w:val="AmdtsEntries"/>
      </w:pPr>
      <w:r>
        <w:tab/>
        <w:t xml:space="preserve">def </w:t>
      </w:r>
      <w:r w:rsidRPr="00FE4031">
        <w:rPr>
          <w:rStyle w:val="charBoldItals"/>
        </w:rPr>
        <w:t>ombudsman</w:t>
      </w:r>
      <w:r>
        <w:t xml:space="preserve"> om </w:t>
      </w:r>
      <w:hyperlink r:id="rId26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651FAEE3" w14:textId="77777777" w:rsidR="00F8000D" w:rsidRDefault="00F8000D">
      <w:pPr>
        <w:pStyle w:val="AmdtsEntryHd"/>
      </w:pPr>
      <w:r>
        <w:rPr>
          <w:color w:val="000000"/>
        </w:rPr>
        <w:t>Conduct by person taken as conduct by administrative unit</w:t>
      </w:r>
    </w:p>
    <w:p w14:paraId="0B8520BF" w14:textId="77777777" w:rsidR="00F8000D" w:rsidRDefault="00F8000D">
      <w:pPr>
        <w:pStyle w:val="AmdtsEntries"/>
        <w:keepNext/>
      </w:pPr>
      <w:r>
        <w:t>s 3A</w:t>
      </w:r>
      <w:r>
        <w:tab/>
      </w:r>
      <w:r>
        <w:rPr>
          <w:rStyle w:val="charBold"/>
        </w:rPr>
        <w:t>orig s 3A</w:t>
      </w:r>
    </w:p>
    <w:p w14:paraId="0D45F08B" w14:textId="77777777" w:rsidR="00F8000D" w:rsidRDefault="00F8000D">
      <w:pPr>
        <w:pStyle w:val="AmdtsEntries"/>
        <w:keepNext/>
      </w:pPr>
      <w:r>
        <w:tab/>
        <w:t>renum as s 3C</w:t>
      </w:r>
    </w:p>
    <w:p w14:paraId="4F29BDF7" w14:textId="77777777" w:rsidR="00F8000D" w:rsidRDefault="00F8000D">
      <w:pPr>
        <w:pStyle w:val="AmdtsEntries"/>
        <w:keepNext/>
      </w:pPr>
      <w:r>
        <w:tab/>
      </w:r>
      <w:r>
        <w:rPr>
          <w:rStyle w:val="charBold"/>
        </w:rPr>
        <w:t>pres s 3A</w:t>
      </w:r>
    </w:p>
    <w:p w14:paraId="0F6992C9" w14:textId="1F22917D" w:rsidR="00F8000D" w:rsidRDefault="00F8000D" w:rsidP="002050D7">
      <w:pPr>
        <w:pStyle w:val="AmdtsEntries"/>
        <w:keepNext/>
      </w:pPr>
      <w:r>
        <w:rPr>
          <w:rStyle w:val="charBold"/>
        </w:rPr>
        <w:tab/>
      </w:r>
      <w:r>
        <w:t xml:space="preserve">ins </w:t>
      </w:r>
      <w:hyperlink r:id="rId26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6030EBA1" w14:textId="49911D6F" w:rsidR="000B648F" w:rsidRDefault="000B648F">
      <w:pPr>
        <w:pStyle w:val="AmdtsEntries"/>
      </w:pPr>
      <w:r>
        <w:tab/>
        <w:t xml:space="preserve">am </w:t>
      </w:r>
      <w:hyperlink r:id="rId264"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14:paraId="4FCC6BAF" w14:textId="77777777" w:rsidR="00F8000D" w:rsidRDefault="00F8000D">
      <w:pPr>
        <w:pStyle w:val="AmdtsEntryHd"/>
      </w:pPr>
      <w:r>
        <w:rPr>
          <w:color w:val="000000"/>
        </w:rPr>
        <w:t>Conduct by person taken as conduct by prescribed authority</w:t>
      </w:r>
    </w:p>
    <w:p w14:paraId="704BFD80" w14:textId="5D984D48" w:rsidR="00F8000D" w:rsidRDefault="00F8000D">
      <w:pPr>
        <w:pStyle w:val="AmdtsEntries"/>
      </w:pPr>
      <w:r>
        <w:t>s 3B</w:t>
      </w:r>
      <w:r>
        <w:tab/>
        <w:t xml:space="preserve">ins </w:t>
      </w:r>
      <w:hyperlink r:id="rId26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2E490B0A" w14:textId="77777777" w:rsidR="00F8000D" w:rsidRDefault="00F8000D">
      <w:pPr>
        <w:pStyle w:val="AmdtsEntryHd"/>
      </w:pPr>
      <w:r>
        <w:t>Application of Act—National Electricity (ACT) Law</w:t>
      </w:r>
    </w:p>
    <w:p w14:paraId="43395C12" w14:textId="5800B66F" w:rsidR="00F8000D" w:rsidRDefault="00F8000D">
      <w:pPr>
        <w:pStyle w:val="AmdtsEntries"/>
        <w:keepNext/>
      </w:pPr>
      <w:r>
        <w:t>s 3C</w:t>
      </w:r>
      <w:r>
        <w:tab/>
        <w:t xml:space="preserve">(prev s 3A) ins </w:t>
      </w:r>
      <w:hyperlink r:id="rId266"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0A8DE56D" w14:textId="3F1DE36C" w:rsidR="00F8000D" w:rsidRDefault="00F8000D">
      <w:pPr>
        <w:pStyle w:val="AmdtsEntries"/>
        <w:keepNext/>
      </w:pPr>
      <w:r>
        <w:tab/>
        <w:t xml:space="preserve">sub </w:t>
      </w:r>
      <w:hyperlink r:id="rId267"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14:paraId="00A733A2" w14:textId="3CB5F078" w:rsidR="00F8000D" w:rsidRDefault="00F8000D" w:rsidP="002050D7">
      <w:pPr>
        <w:pStyle w:val="AmdtsEntries"/>
        <w:keepNext/>
      </w:pPr>
      <w:r>
        <w:tab/>
        <w:t xml:space="preserve">renum as s 3C </w:t>
      </w:r>
      <w:hyperlink r:id="rId26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14:paraId="297487B3" w14:textId="4F6E3736" w:rsidR="001E2BBC" w:rsidRDefault="001E2BBC">
      <w:pPr>
        <w:pStyle w:val="AmdtsEntries"/>
      </w:pPr>
      <w:r>
        <w:tab/>
        <w:t xml:space="preserve">am </w:t>
      </w:r>
      <w:hyperlink r:id="rId269"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70"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14:paraId="76869A31" w14:textId="77777777" w:rsidR="00F8000D" w:rsidRDefault="00F8000D">
      <w:pPr>
        <w:pStyle w:val="AmdtsEntryHd"/>
      </w:pPr>
      <w:r>
        <w:t>Establishment of office of ombudsman</w:t>
      </w:r>
    </w:p>
    <w:p w14:paraId="24D65009" w14:textId="5FF9CB94" w:rsidR="00F8000D" w:rsidRDefault="00F8000D">
      <w:pPr>
        <w:pStyle w:val="AmdtsEntries"/>
        <w:keepNext/>
      </w:pPr>
      <w:r>
        <w:t>s 4</w:t>
      </w:r>
      <w:r>
        <w:tab/>
        <w:t xml:space="preserve">am </w:t>
      </w:r>
      <w:hyperlink r:id="rId271"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7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14:paraId="4CC93FA9" w14:textId="691A099C" w:rsidR="00F8000D" w:rsidRDefault="00F8000D">
      <w:pPr>
        <w:pStyle w:val="AmdtsEntries"/>
      </w:pPr>
      <w:r>
        <w:tab/>
        <w:t xml:space="preserve">sub </w:t>
      </w:r>
      <w:hyperlink r:id="rId27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14:paraId="5F9C20CB" w14:textId="77777777" w:rsidR="00F8000D" w:rsidRDefault="002050D7">
      <w:pPr>
        <w:pStyle w:val="AmdtsEntryHd"/>
      </w:pPr>
      <w:r w:rsidRPr="00F3634D">
        <w:lastRenderedPageBreak/>
        <w:t>Officer of the Legislative Assembly</w:t>
      </w:r>
    </w:p>
    <w:p w14:paraId="03A2E2E4" w14:textId="77777777" w:rsidR="002050D7" w:rsidRDefault="00F8000D" w:rsidP="009613D8">
      <w:pPr>
        <w:pStyle w:val="AmdtsEntries"/>
        <w:keepNext/>
      </w:pPr>
      <w:r>
        <w:t>s 4A</w:t>
      </w:r>
      <w:r>
        <w:tab/>
      </w:r>
      <w:r w:rsidR="002050D7">
        <w:rPr>
          <w:b/>
        </w:rPr>
        <w:t>orig s 4A</w:t>
      </w:r>
    </w:p>
    <w:p w14:paraId="1AE701D3" w14:textId="77777777" w:rsidR="003249E1" w:rsidRDefault="002050D7" w:rsidP="009613D8">
      <w:pPr>
        <w:pStyle w:val="AmdtsEntries"/>
        <w:keepNext/>
      </w:pPr>
      <w:r>
        <w:tab/>
      </w:r>
      <w:r w:rsidR="009613D8">
        <w:t>renum as s 4C</w:t>
      </w:r>
    </w:p>
    <w:p w14:paraId="2B3DA996" w14:textId="77777777" w:rsidR="002050D7" w:rsidRDefault="002050D7" w:rsidP="009613D8">
      <w:pPr>
        <w:pStyle w:val="AmdtsEntries"/>
        <w:keepNext/>
      </w:pPr>
      <w:r>
        <w:tab/>
      </w:r>
      <w:r>
        <w:rPr>
          <w:b/>
        </w:rPr>
        <w:t>pres s 4A</w:t>
      </w:r>
    </w:p>
    <w:p w14:paraId="779FA03A" w14:textId="51A76076" w:rsidR="002050D7" w:rsidRDefault="002050D7" w:rsidP="002050D7">
      <w:pPr>
        <w:pStyle w:val="AmdtsEntries"/>
      </w:pPr>
      <w:r>
        <w:tab/>
        <w:t xml:space="preserve">ins </w:t>
      </w:r>
      <w:hyperlink r:id="rId274" w:tooltip="Officers of the Assembly Legislation Amendment Act 2013" w:history="1">
        <w:r>
          <w:rPr>
            <w:rStyle w:val="charCitHyperlinkAbbrev"/>
          </w:rPr>
          <w:t>A2013-41</w:t>
        </w:r>
      </w:hyperlink>
      <w:r>
        <w:t xml:space="preserve"> s 47</w:t>
      </w:r>
    </w:p>
    <w:p w14:paraId="41D2CEE0" w14:textId="4D746582" w:rsidR="005A52AB" w:rsidRPr="005A52AB" w:rsidRDefault="005A52AB" w:rsidP="002050D7">
      <w:pPr>
        <w:pStyle w:val="AmdtsEntries"/>
      </w:pPr>
      <w:r>
        <w:tab/>
        <w:t xml:space="preserve">am </w:t>
      </w:r>
      <w:hyperlink r:id="rId275" w:tooltip="Legislative Assembly Legislation Amendment Act 2017" w:history="1">
        <w:r>
          <w:rPr>
            <w:rStyle w:val="charCitHyperlinkAbbrev"/>
          </w:rPr>
          <w:t>A2017</w:t>
        </w:r>
        <w:r>
          <w:rPr>
            <w:rStyle w:val="charCitHyperlinkAbbrev"/>
          </w:rPr>
          <w:noBreakHyphen/>
          <w:t>41</w:t>
        </w:r>
      </w:hyperlink>
      <w:r>
        <w:t xml:space="preserve"> ss 25-27</w:t>
      </w:r>
    </w:p>
    <w:p w14:paraId="4F574050" w14:textId="77777777" w:rsidR="009613D8" w:rsidRDefault="009613D8" w:rsidP="009613D8">
      <w:pPr>
        <w:pStyle w:val="AmdtsEntryHd"/>
      </w:pPr>
      <w:r w:rsidRPr="00F3634D">
        <w:t>Independence of ombudsman</w:t>
      </w:r>
    </w:p>
    <w:p w14:paraId="614B2E34" w14:textId="5EEFEE5C" w:rsidR="009613D8" w:rsidRDefault="009613D8" w:rsidP="002050D7">
      <w:pPr>
        <w:pStyle w:val="AmdtsEntries"/>
      </w:pPr>
      <w:r>
        <w:t>s 4B</w:t>
      </w:r>
      <w:r>
        <w:tab/>
        <w:t xml:space="preserve">ins </w:t>
      </w:r>
      <w:hyperlink r:id="rId276" w:tooltip="Officers of the Assembly Legislation Amendment Act 2013" w:history="1">
        <w:r>
          <w:rPr>
            <w:rStyle w:val="charCitHyperlinkAbbrev"/>
          </w:rPr>
          <w:t>A2013-41</w:t>
        </w:r>
      </w:hyperlink>
      <w:r w:rsidR="002050D7">
        <w:t xml:space="preserve"> s 47</w:t>
      </w:r>
    </w:p>
    <w:p w14:paraId="1C38655F" w14:textId="77777777" w:rsidR="009613D8" w:rsidRDefault="009613D8" w:rsidP="009613D8">
      <w:pPr>
        <w:pStyle w:val="AmdtsEntryHd"/>
      </w:pPr>
      <w:r>
        <w:t>Functions—generally</w:t>
      </w:r>
    </w:p>
    <w:p w14:paraId="3A95B73E" w14:textId="29E8102A" w:rsidR="009613D8" w:rsidRDefault="009613D8" w:rsidP="009613D8">
      <w:pPr>
        <w:pStyle w:val="AmdtsEntries"/>
        <w:keepNext/>
      </w:pPr>
      <w:r>
        <w:t>s 4C</w:t>
      </w:r>
      <w:r>
        <w:tab/>
        <w:t xml:space="preserve">(prev s 4A) ins </w:t>
      </w:r>
      <w:hyperlink r:id="rId277" w:tooltip="Crimes (Child Sex Offenders) Act 2005" w:history="1">
        <w:r w:rsidRPr="00FE4031">
          <w:rPr>
            <w:rStyle w:val="charCitHyperlinkAbbrev"/>
          </w:rPr>
          <w:t>A2005</w:t>
        </w:r>
        <w:r w:rsidRPr="00FE4031">
          <w:rPr>
            <w:rStyle w:val="charCitHyperlinkAbbrev"/>
          </w:rPr>
          <w:noBreakHyphen/>
          <w:t>30</w:t>
        </w:r>
      </w:hyperlink>
      <w:r>
        <w:t xml:space="preserve"> amdt 3.1</w:t>
      </w:r>
    </w:p>
    <w:p w14:paraId="1CA3952D" w14:textId="71D2A569" w:rsidR="009613D8" w:rsidRDefault="009613D8" w:rsidP="009613D8">
      <w:pPr>
        <w:pStyle w:val="AmdtsEntries"/>
        <w:keepNext/>
      </w:pPr>
      <w:r>
        <w:tab/>
        <w:t xml:space="preserve">am </w:t>
      </w:r>
      <w:hyperlink r:id="rId278" w:tooltip="Public Interest Disclosure Act 2012" w:history="1">
        <w:r w:rsidRPr="00FE4031">
          <w:rPr>
            <w:rStyle w:val="charCitHyperlinkAbbrev"/>
          </w:rPr>
          <w:t>A2012</w:t>
        </w:r>
        <w:r w:rsidRPr="00FE4031">
          <w:rPr>
            <w:rStyle w:val="charCitHyperlinkAbbrev"/>
          </w:rPr>
          <w:noBreakHyphen/>
          <w:t>43</w:t>
        </w:r>
      </w:hyperlink>
      <w:r>
        <w:t xml:space="preserve"> s 105</w:t>
      </w:r>
    </w:p>
    <w:p w14:paraId="4A9E960C" w14:textId="31B8EE58" w:rsidR="009613D8" w:rsidRDefault="009613D8" w:rsidP="009613D8">
      <w:pPr>
        <w:pStyle w:val="AmdtsEntries"/>
      </w:pPr>
      <w:r>
        <w:tab/>
        <w:t xml:space="preserve">renum as s 4C </w:t>
      </w:r>
      <w:hyperlink r:id="rId279" w:tooltip="Officers of the Assembly Legislation Amendment Act 2013" w:history="1">
        <w:r>
          <w:rPr>
            <w:rStyle w:val="charCitHyperlinkAbbrev"/>
          </w:rPr>
          <w:t>A2013-41</w:t>
        </w:r>
      </w:hyperlink>
      <w:r>
        <w:t xml:space="preserve"> s 46</w:t>
      </w:r>
    </w:p>
    <w:p w14:paraId="40EF14C3" w14:textId="36392AAA" w:rsidR="006914B0" w:rsidRPr="00D43A91" w:rsidRDefault="006914B0" w:rsidP="009613D8">
      <w:pPr>
        <w:pStyle w:val="AmdtsEntries"/>
      </w:pPr>
      <w:r>
        <w:tab/>
        <w:t xml:space="preserve">am </w:t>
      </w:r>
      <w:hyperlink r:id="rId280"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81" w:tooltip="Freedom of Information Act 2016" w:history="1">
        <w:r w:rsidR="00D43A91" w:rsidRPr="0026030E">
          <w:rPr>
            <w:rStyle w:val="charCitHyperlinkAbbrev"/>
          </w:rPr>
          <w:t>A2016-55</w:t>
        </w:r>
      </w:hyperlink>
      <w:r w:rsidR="00D43A91">
        <w:t xml:space="preserve"> amdt 4.28; pars renum R39 LA</w:t>
      </w:r>
    </w:p>
    <w:p w14:paraId="2EFC64D7" w14:textId="77777777" w:rsidR="00F8000D" w:rsidRDefault="00F8000D">
      <w:pPr>
        <w:pStyle w:val="AmdtsEntryHd"/>
      </w:pPr>
      <w:r>
        <w:t>Functions—investigating complaints under Act</w:t>
      </w:r>
    </w:p>
    <w:p w14:paraId="23B56A71" w14:textId="44D0058E" w:rsidR="00F8000D" w:rsidRDefault="00F8000D">
      <w:pPr>
        <w:pStyle w:val="AmdtsEntries"/>
        <w:keepNext/>
      </w:pPr>
      <w:r>
        <w:t>s 5 hdg</w:t>
      </w:r>
      <w:r>
        <w:tab/>
        <w:t xml:space="preserve">sub </w:t>
      </w:r>
      <w:hyperlink r:id="rId28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14:paraId="01C13ED5" w14:textId="27E28CB9" w:rsidR="00F8000D" w:rsidRPr="00D43A91" w:rsidRDefault="00F8000D">
      <w:pPr>
        <w:pStyle w:val="AmdtsEntries"/>
        <w:keepLines/>
      </w:pPr>
      <w:r>
        <w:t>s 5</w:t>
      </w:r>
      <w:r>
        <w:tab/>
        <w:t xml:space="preserve">am </w:t>
      </w:r>
      <w:hyperlink r:id="rId283"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8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85"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86"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7"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89"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90"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91"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92"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93"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94"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95"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96"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7"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8"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299"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300"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301"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302"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303"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304"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305"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06" w:anchor="history" w:tooltip="Inspector of Correctional Services Act 2017" w:history="1">
        <w:r w:rsidR="00F84438">
          <w:rPr>
            <w:rStyle w:val="charCitHyperlinkAbbrev"/>
          </w:rPr>
          <w:t>A2017-47</w:t>
        </w:r>
      </w:hyperlink>
      <w:r w:rsidR="009B6DCE">
        <w:t xml:space="preserve"> amdt</w:t>
      </w:r>
      <w:r w:rsidR="00F542A6">
        <w:t xml:space="preserve"> </w:t>
      </w:r>
      <w:r w:rsidR="009B6DCE">
        <w:t>2.18</w:t>
      </w:r>
      <w:r w:rsidR="00DC3BA5">
        <w:t xml:space="preserve">; </w:t>
      </w:r>
      <w:hyperlink r:id="rId307"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8" w:tooltip="Freedom of Information Act 2016" w:history="1">
        <w:r w:rsidR="00D43A91" w:rsidRPr="0026030E">
          <w:rPr>
            <w:rStyle w:val="charCitHyperlinkAbbrev"/>
          </w:rPr>
          <w:t>A2016-55</w:t>
        </w:r>
      </w:hyperlink>
      <w:r w:rsidR="00D43A91">
        <w:t xml:space="preserve"> amdt 4.29</w:t>
      </w:r>
      <w:r w:rsidR="00E01ADD">
        <w:t xml:space="preserve">; </w:t>
      </w:r>
      <w:hyperlink r:id="rId309" w:tooltip="Public Interest Disclosure Amendment Act 2020" w:history="1">
        <w:r w:rsidR="00E01ADD">
          <w:rPr>
            <w:rStyle w:val="charCitHyperlinkAbbrev"/>
          </w:rPr>
          <w:t>A2020</w:t>
        </w:r>
        <w:r w:rsidR="007538C9">
          <w:rPr>
            <w:rStyle w:val="charCitHyperlinkAbbrev"/>
          </w:rPr>
          <w:noBreakHyphen/>
        </w:r>
        <w:r w:rsidR="00E01ADD">
          <w:rPr>
            <w:rStyle w:val="charCitHyperlinkAbbrev"/>
          </w:rPr>
          <w:t>46</w:t>
        </w:r>
      </w:hyperlink>
      <w:r w:rsidR="00E01ADD">
        <w:t xml:space="preserve"> amdt 1.9</w:t>
      </w:r>
      <w:r w:rsidR="00EF1013">
        <w:t xml:space="preserve">; </w:t>
      </w:r>
      <w:hyperlink r:id="rId310" w:tooltip="Courts Legislation Amendment Act 2023" w:history="1">
        <w:r w:rsidR="00EF1013" w:rsidRPr="00C55E92">
          <w:rPr>
            <w:rStyle w:val="charCitHyperlinkAbbrev"/>
          </w:rPr>
          <w:t>A2023-37</w:t>
        </w:r>
      </w:hyperlink>
      <w:r w:rsidR="00EF1013" w:rsidRPr="00C55E92">
        <w:t xml:space="preserve"> amdt 1.17</w:t>
      </w:r>
      <w:r w:rsidR="002A7096" w:rsidRPr="00C55E92">
        <w:t xml:space="preserve">, </w:t>
      </w:r>
      <w:r w:rsidR="00F83E4E" w:rsidRPr="00C55E92">
        <w:t xml:space="preserve">amdt </w:t>
      </w:r>
      <w:r w:rsidR="002A7096" w:rsidRPr="00C55E92">
        <w:t>1.18</w:t>
      </w:r>
    </w:p>
    <w:p w14:paraId="6D941352" w14:textId="77777777" w:rsidR="00383220" w:rsidRDefault="002F40EE">
      <w:pPr>
        <w:pStyle w:val="AmdtsEntryHd"/>
      </w:pPr>
      <w:r>
        <w:t>Discretion not to investigate certain complaints</w:t>
      </w:r>
    </w:p>
    <w:p w14:paraId="64B6157E" w14:textId="035022C1" w:rsidR="00383220" w:rsidRPr="00383220" w:rsidRDefault="00383220" w:rsidP="00383220">
      <w:pPr>
        <w:pStyle w:val="AmdtsEntries"/>
      </w:pPr>
      <w:r>
        <w:t>s 6</w:t>
      </w:r>
      <w:r>
        <w:tab/>
        <w:t xml:space="preserve">am </w:t>
      </w:r>
      <w:hyperlink r:id="rId311" w:tooltip="Statute Law Amendment Act 2015 (No 2)" w:history="1">
        <w:r>
          <w:rPr>
            <w:rStyle w:val="charCitHyperlinkAbbrev"/>
          </w:rPr>
          <w:t>A2015</w:t>
        </w:r>
        <w:r>
          <w:rPr>
            <w:rStyle w:val="charCitHyperlinkAbbrev"/>
          </w:rPr>
          <w:noBreakHyphen/>
          <w:t>50</w:t>
        </w:r>
      </w:hyperlink>
      <w:r>
        <w:t xml:space="preserve"> amdt 3.134</w:t>
      </w:r>
    </w:p>
    <w:p w14:paraId="3863787D" w14:textId="77777777" w:rsidR="00F8000D" w:rsidRDefault="00F8000D">
      <w:pPr>
        <w:pStyle w:val="AmdtsEntryHd"/>
      </w:pPr>
      <w:r>
        <w:t>Discretion to refer complaint to another statutory office-holder</w:t>
      </w:r>
    </w:p>
    <w:p w14:paraId="5B121499" w14:textId="462EDB0F" w:rsidR="00F8000D" w:rsidRDefault="00F8000D" w:rsidP="002050D7">
      <w:pPr>
        <w:pStyle w:val="AmdtsEntries"/>
        <w:keepNext/>
      </w:pPr>
      <w:r>
        <w:t>s 6A</w:t>
      </w:r>
      <w:r>
        <w:tab/>
        <w:t xml:space="preserve">ins </w:t>
      </w:r>
      <w:hyperlink r:id="rId31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14:paraId="5FAD0C78" w14:textId="43A93D3B" w:rsidR="00F8000D" w:rsidRDefault="00F8000D">
      <w:pPr>
        <w:pStyle w:val="AmdtsEntries"/>
      </w:pPr>
      <w:r>
        <w:tab/>
        <w:t xml:space="preserve">sub </w:t>
      </w:r>
      <w:hyperlink r:id="rId313"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14:paraId="0CC43E19" w14:textId="77777777" w:rsidR="00F8000D" w:rsidRDefault="00F8000D">
      <w:pPr>
        <w:pStyle w:val="AmdtsEntryHd"/>
      </w:pPr>
      <w:r>
        <w:t>Mandatory referral of complaints to other entities</w:t>
      </w:r>
    </w:p>
    <w:p w14:paraId="5F8F0B23" w14:textId="3C5FA12D" w:rsidR="00F8000D" w:rsidRDefault="00F8000D" w:rsidP="001A4495">
      <w:pPr>
        <w:pStyle w:val="AmdtsEntries"/>
        <w:keepNext/>
      </w:pPr>
      <w:r>
        <w:t>s 6B hdg</w:t>
      </w:r>
      <w:r>
        <w:tab/>
        <w:t xml:space="preserve">sub </w:t>
      </w:r>
      <w:hyperlink r:id="rId314"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14:paraId="0DAB378D" w14:textId="77927CAE" w:rsidR="00F8000D" w:rsidRDefault="00F8000D">
      <w:pPr>
        <w:pStyle w:val="AmdtsEntries"/>
        <w:keepNext/>
      </w:pPr>
      <w:r>
        <w:t>s 6B</w:t>
      </w:r>
      <w:r>
        <w:tab/>
        <w:t xml:space="preserve">(prev s 37A) ins </w:t>
      </w:r>
      <w:hyperlink r:id="rId315"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14:paraId="7C7EDD08" w14:textId="4D3A9F16" w:rsidR="00F8000D" w:rsidRDefault="00F8000D">
      <w:pPr>
        <w:pStyle w:val="AmdtsEntries"/>
        <w:keepNext/>
      </w:pPr>
      <w:r>
        <w:tab/>
        <w:t xml:space="preserve">renum and reloc </w:t>
      </w:r>
      <w:hyperlink r:id="rId31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29F280AE" w14:textId="626A941B" w:rsidR="00F8000D" w:rsidRDefault="00F8000D">
      <w:pPr>
        <w:pStyle w:val="AmdtsEntries"/>
        <w:keepNext/>
      </w:pPr>
      <w:r>
        <w:tab/>
        <w:t xml:space="preserve">sub </w:t>
      </w:r>
      <w:hyperlink r:id="rId317"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14:paraId="573F67F4" w14:textId="661B2AF0" w:rsidR="00F8000D" w:rsidRDefault="00F8000D">
      <w:pPr>
        <w:pStyle w:val="AmdtsEntries"/>
        <w:keepNext/>
      </w:pPr>
      <w:r>
        <w:tab/>
        <w:t xml:space="preserve">am </w:t>
      </w:r>
      <w:hyperlink r:id="rId31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19"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3683E631" w14:textId="4D7B7ECE" w:rsidR="00F8000D" w:rsidRDefault="00F8000D">
      <w:pPr>
        <w:pStyle w:val="AmdtsEntries"/>
        <w:keepNext/>
      </w:pPr>
      <w:r>
        <w:tab/>
        <w:t xml:space="preserve">sub </w:t>
      </w:r>
      <w:hyperlink r:id="rId320"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14:paraId="7D22A483" w14:textId="2E0CA8F6" w:rsidR="00F8000D" w:rsidRDefault="00F8000D">
      <w:pPr>
        <w:pStyle w:val="AmdtsEntries"/>
      </w:pPr>
      <w:r>
        <w:tab/>
        <w:t xml:space="preserve">am </w:t>
      </w:r>
      <w:hyperlink r:id="rId321"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22"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23"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2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25"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26"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14:paraId="350E3711" w14:textId="77777777" w:rsidR="00F8000D" w:rsidRDefault="00F8000D">
      <w:pPr>
        <w:pStyle w:val="AmdtsEntryHd"/>
      </w:pPr>
      <w:r>
        <w:lastRenderedPageBreak/>
        <w:t>Complaints</w:t>
      </w:r>
    </w:p>
    <w:p w14:paraId="7D635C37" w14:textId="34FE4929" w:rsidR="00F8000D" w:rsidRDefault="00F8000D">
      <w:pPr>
        <w:pStyle w:val="AmdtsEntries"/>
      </w:pPr>
      <w:r>
        <w:t>s 7</w:t>
      </w:r>
      <w:r>
        <w:tab/>
        <w:t xml:space="preserve">am </w:t>
      </w:r>
      <w:hyperlink r:id="rId327"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14:paraId="67D5B066" w14:textId="77777777" w:rsidR="00F8000D" w:rsidRDefault="00F8000D">
      <w:pPr>
        <w:pStyle w:val="AmdtsEntryHd"/>
      </w:pPr>
      <w:r>
        <w:t>Investigations</w:t>
      </w:r>
    </w:p>
    <w:p w14:paraId="0BDD342A" w14:textId="346531AC" w:rsidR="00F8000D" w:rsidRDefault="00F8000D">
      <w:pPr>
        <w:pStyle w:val="AmdtsEntries"/>
      </w:pPr>
      <w:r>
        <w:t>s 9</w:t>
      </w:r>
      <w:r>
        <w:tab/>
        <w:t xml:space="preserve">am </w:t>
      </w:r>
      <w:hyperlink r:id="rId328"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2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30"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31"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14:paraId="4026F371" w14:textId="77777777" w:rsidR="007C76F1" w:rsidRDefault="007C76F1" w:rsidP="007C76F1">
      <w:pPr>
        <w:pStyle w:val="AmdtsEntryHd"/>
      </w:pPr>
      <w:r>
        <w:t>Arrangements with another ombudsman</w:t>
      </w:r>
    </w:p>
    <w:p w14:paraId="31561B21" w14:textId="17EFC3F4" w:rsidR="007C76F1" w:rsidRDefault="007C76F1">
      <w:pPr>
        <w:pStyle w:val="AmdtsEntries"/>
      </w:pPr>
      <w:r>
        <w:t>s 10</w:t>
      </w:r>
      <w:r>
        <w:tab/>
        <w:t xml:space="preserve">am </w:t>
      </w:r>
      <w:hyperlink r:id="rId332" w:tooltip="Statute Law Amendment Act 2018" w:history="1">
        <w:r w:rsidRPr="007C76F1">
          <w:rPr>
            <w:rStyle w:val="charCitHyperlinkAbbrev"/>
          </w:rPr>
          <w:t>A2018</w:t>
        </w:r>
        <w:r w:rsidRPr="007C76F1">
          <w:rPr>
            <w:rStyle w:val="charCitHyperlinkAbbrev"/>
          </w:rPr>
          <w:noBreakHyphen/>
          <w:t>42</w:t>
        </w:r>
      </w:hyperlink>
      <w:r>
        <w:t xml:space="preserve"> amdt 1.5</w:t>
      </w:r>
    </w:p>
    <w:p w14:paraId="4F5B9C1A" w14:textId="77777777" w:rsidR="00F8000D" w:rsidRDefault="00F8000D">
      <w:pPr>
        <w:pStyle w:val="AmdtsEntryHd"/>
      </w:pPr>
      <w:r>
        <w:t>Power to obtain information and documents</w:t>
      </w:r>
    </w:p>
    <w:p w14:paraId="0880667E" w14:textId="1497F4AC" w:rsidR="00F8000D" w:rsidRDefault="00F8000D">
      <w:pPr>
        <w:pStyle w:val="AmdtsEntries"/>
      </w:pPr>
      <w:r>
        <w:t>s 11</w:t>
      </w:r>
      <w:r>
        <w:tab/>
        <w:t xml:space="preserve">am </w:t>
      </w:r>
      <w:hyperlink r:id="rId333"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34"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35"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40E8A978" w14:textId="77777777" w:rsidR="00F8000D" w:rsidRDefault="00F8000D">
      <w:pPr>
        <w:pStyle w:val="AmdtsEntryHd"/>
      </w:pPr>
      <w:r>
        <w:t>Unreasonable delay in exercising power</w:t>
      </w:r>
    </w:p>
    <w:p w14:paraId="38BA3530" w14:textId="14443CCD" w:rsidR="00F8000D" w:rsidRDefault="00F8000D">
      <w:pPr>
        <w:pStyle w:val="AmdtsEntries"/>
      </w:pPr>
      <w:r>
        <w:t>s 12</w:t>
      </w:r>
      <w:r>
        <w:tab/>
        <w:t xml:space="preserve">am </w:t>
      </w:r>
      <w:hyperlink r:id="rId336"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3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38"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14:paraId="5A974F0C" w14:textId="77777777" w:rsidR="00F8000D" w:rsidRDefault="004A7E35">
      <w:pPr>
        <w:pStyle w:val="AmdtsEntryHd"/>
      </w:pPr>
      <w:r>
        <w:t>Referring questions to ACAT</w:t>
      </w:r>
    </w:p>
    <w:p w14:paraId="79C06CAD" w14:textId="7CDD12BC" w:rsidR="00F8000D" w:rsidRDefault="00F8000D" w:rsidP="002050D7">
      <w:pPr>
        <w:pStyle w:val="AmdtsEntries"/>
        <w:keepNext/>
      </w:pPr>
      <w:r>
        <w:t>s 13</w:t>
      </w:r>
      <w:r>
        <w:tab/>
        <w:t xml:space="preserve">am </w:t>
      </w:r>
      <w:hyperlink r:id="rId339"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14:paraId="66162993" w14:textId="42F5E432" w:rsidR="004A7E35" w:rsidRDefault="004A7E35" w:rsidP="002050D7">
      <w:pPr>
        <w:pStyle w:val="AmdtsEntries"/>
        <w:keepNext/>
      </w:pPr>
      <w:r>
        <w:tab/>
        <w:t xml:space="preserve">sub </w:t>
      </w:r>
      <w:hyperlink r:id="rId340"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14:paraId="7B45C8A3" w14:textId="2F88CCAA" w:rsidR="00335B4F" w:rsidRDefault="00335B4F">
      <w:pPr>
        <w:pStyle w:val="AmdtsEntries"/>
      </w:pPr>
      <w:r>
        <w:tab/>
        <w:t xml:space="preserve">am </w:t>
      </w:r>
      <w:hyperlink r:id="rId341"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14:paraId="3F2F060F" w14:textId="77777777" w:rsidR="009C74FB" w:rsidRDefault="002F40EE" w:rsidP="002F40EE">
      <w:pPr>
        <w:pStyle w:val="AmdtsEntryHd"/>
      </w:pPr>
      <w:r>
        <w:t>Powers of Supreme Court</w:t>
      </w:r>
    </w:p>
    <w:p w14:paraId="0A083635" w14:textId="2CA29B0D" w:rsidR="00383220" w:rsidRPr="00383220" w:rsidRDefault="00383220" w:rsidP="00383220">
      <w:pPr>
        <w:pStyle w:val="AmdtsEntries"/>
      </w:pPr>
      <w:r>
        <w:t>s 14</w:t>
      </w:r>
      <w:r>
        <w:tab/>
        <w:t xml:space="preserve">am </w:t>
      </w:r>
      <w:hyperlink r:id="rId342" w:tooltip="Statute Law Amendment Act 2015 (No 2)" w:history="1">
        <w:r>
          <w:rPr>
            <w:rStyle w:val="charCitHyperlinkAbbrev"/>
          </w:rPr>
          <w:t>A2015</w:t>
        </w:r>
        <w:r>
          <w:rPr>
            <w:rStyle w:val="charCitHyperlinkAbbrev"/>
          </w:rPr>
          <w:noBreakHyphen/>
          <w:t>50</w:t>
        </w:r>
      </w:hyperlink>
      <w:r>
        <w:t xml:space="preserve"> amdt 3.134</w:t>
      </w:r>
    </w:p>
    <w:p w14:paraId="7814510A" w14:textId="77777777" w:rsidR="00383220" w:rsidRPr="00383220" w:rsidRDefault="00383220" w:rsidP="00383220">
      <w:pPr>
        <w:pStyle w:val="AmdtsEntryHd"/>
      </w:pPr>
      <w:r>
        <w:t>Complainant and agency to be informed</w:t>
      </w:r>
    </w:p>
    <w:p w14:paraId="3E75D8E8" w14:textId="5AD4A3CD" w:rsidR="009C74FB" w:rsidRPr="009C74FB" w:rsidRDefault="009C74FB" w:rsidP="009C74FB">
      <w:pPr>
        <w:pStyle w:val="AmdtsEntries"/>
      </w:pPr>
      <w:r>
        <w:t>s 15</w:t>
      </w:r>
      <w:r>
        <w:tab/>
        <w:t xml:space="preserve">am </w:t>
      </w:r>
      <w:hyperlink r:id="rId343"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14:paraId="4A0F01E4" w14:textId="77777777" w:rsidR="003331D5" w:rsidRDefault="003331D5" w:rsidP="003331D5">
      <w:pPr>
        <w:pStyle w:val="AmdtsEntryHd"/>
      </w:pPr>
      <w:r>
        <w:t>Power to enter premises</w:t>
      </w:r>
    </w:p>
    <w:p w14:paraId="3CC857DA" w14:textId="025F9D31" w:rsidR="003331D5" w:rsidRPr="003331D5" w:rsidRDefault="003331D5" w:rsidP="003331D5">
      <w:pPr>
        <w:pStyle w:val="AmdtsEntries"/>
      </w:pPr>
      <w:r>
        <w:t>s 17</w:t>
      </w:r>
      <w:r>
        <w:tab/>
        <w:t xml:space="preserve">am </w:t>
      </w:r>
      <w:hyperlink r:id="rId344" w:tooltip="Officers of the Assembly Legislation Amendment Act 2013" w:history="1">
        <w:r>
          <w:rPr>
            <w:rStyle w:val="charCitHyperlinkAbbrev"/>
          </w:rPr>
          <w:t>A2013-41</w:t>
        </w:r>
      </w:hyperlink>
      <w:r>
        <w:t xml:space="preserve"> s 49</w:t>
      </w:r>
      <w:r w:rsidR="009C74FB">
        <w:t xml:space="preserve">; </w:t>
      </w:r>
      <w:hyperlink r:id="rId345"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14:paraId="6CDF1FBB" w14:textId="77777777" w:rsidR="00F8000D" w:rsidRDefault="00F8000D">
      <w:pPr>
        <w:pStyle w:val="AmdtsEntryHd"/>
      </w:pPr>
      <w:r>
        <w:t>Monitoring police compliance with Crimes (Child Sex Offenders) Act 2005</w:t>
      </w:r>
    </w:p>
    <w:p w14:paraId="46D14B75" w14:textId="77777777" w:rsidR="00F8000D" w:rsidRDefault="00F8000D">
      <w:pPr>
        <w:pStyle w:val="AmdtsEntries"/>
      </w:pPr>
      <w:r>
        <w:t>div 2.1A hdg</w:t>
      </w:r>
      <w:r>
        <w:tab/>
        <w:t>renum as div 2.2 hdg</w:t>
      </w:r>
    </w:p>
    <w:p w14:paraId="6648B187" w14:textId="77777777" w:rsidR="00F8000D" w:rsidRDefault="00F8000D">
      <w:pPr>
        <w:pStyle w:val="AmdtsEntryHd"/>
      </w:pPr>
      <w:r>
        <w:t>Monitoring police compliance with Crimes (Child Sex Offenders) Act 2005</w:t>
      </w:r>
    </w:p>
    <w:p w14:paraId="0DCF62B6" w14:textId="77777777" w:rsidR="00F8000D" w:rsidRDefault="00F8000D">
      <w:pPr>
        <w:pStyle w:val="AmdtsEntries"/>
        <w:keepNext/>
      </w:pPr>
      <w:r>
        <w:t>div 2.2 hdg</w:t>
      </w:r>
      <w:r>
        <w:tab/>
        <w:t>orig div 2.2 hdg renum as div 2.3 hdg</w:t>
      </w:r>
    </w:p>
    <w:p w14:paraId="680A8B59" w14:textId="7F285A0E" w:rsidR="00F8000D" w:rsidRDefault="00F8000D">
      <w:pPr>
        <w:pStyle w:val="AmdtsEntries"/>
        <w:keepNext/>
      </w:pPr>
      <w:r>
        <w:tab/>
        <w:t xml:space="preserve">(prev div 2.1A hdg) ins </w:t>
      </w:r>
      <w:hyperlink r:id="rId34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790CE1D" w14:textId="72739E2F" w:rsidR="00F8000D" w:rsidRDefault="00F8000D">
      <w:pPr>
        <w:pStyle w:val="AmdtsEntries"/>
      </w:pPr>
      <w:r>
        <w:tab/>
        <w:t xml:space="preserve">renum R10 LA (see </w:t>
      </w:r>
      <w:hyperlink r:id="rId347"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09402740" w14:textId="77777777" w:rsidR="00F8000D" w:rsidRDefault="00F8000D">
      <w:pPr>
        <w:pStyle w:val="AmdtsEntryHd"/>
      </w:pPr>
      <w:r>
        <w:t xml:space="preserve">What is the </w:t>
      </w:r>
      <w:r w:rsidRPr="00FE4031">
        <w:rPr>
          <w:rStyle w:val="charItals"/>
        </w:rPr>
        <w:t>child sex offenders register</w:t>
      </w:r>
      <w:r>
        <w:t>?</w:t>
      </w:r>
    </w:p>
    <w:p w14:paraId="7D2E6756" w14:textId="043530B7" w:rsidR="00F8000D" w:rsidRDefault="00F8000D">
      <w:pPr>
        <w:pStyle w:val="AmdtsEntries"/>
      </w:pPr>
      <w:r>
        <w:t>s 17A</w:t>
      </w:r>
      <w:r>
        <w:tab/>
        <w:t xml:space="preserve">ins </w:t>
      </w:r>
      <w:hyperlink r:id="rId34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83F4B12" w14:textId="77777777" w:rsidR="00F8000D" w:rsidRDefault="00257E78">
      <w:pPr>
        <w:pStyle w:val="AmdtsEntryHd"/>
      </w:pPr>
      <w:r w:rsidRPr="007A153B">
        <w:t>Police to give ombudsman reasonable assistance</w:t>
      </w:r>
    </w:p>
    <w:p w14:paraId="2F2FE30F" w14:textId="4FEA97AA" w:rsidR="00F8000D" w:rsidRDefault="00F8000D">
      <w:pPr>
        <w:pStyle w:val="AmdtsEntries"/>
      </w:pPr>
      <w:r>
        <w:t>s 17B</w:t>
      </w:r>
      <w:r>
        <w:tab/>
        <w:t xml:space="preserve">ins </w:t>
      </w:r>
      <w:hyperlink r:id="rId349"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5B26711E" w14:textId="45D629AC" w:rsidR="00257E78" w:rsidRDefault="00257E78">
      <w:pPr>
        <w:pStyle w:val="AmdtsEntries"/>
      </w:pPr>
      <w:r>
        <w:tab/>
        <w:t xml:space="preserve">sub </w:t>
      </w:r>
      <w:hyperlink r:id="rId350" w:tooltip="Crimes (Child Sex Offenders) Amendment Act 2015" w:history="1">
        <w:r>
          <w:rPr>
            <w:rStyle w:val="charCitHyperlinkAbbrev"/>
          </w:rPr>
          <w:t>A2015</w:t>
        </w:r>
        <w:r>
          <w:rPr>
            <w:rStyle w:val="charCitHyperlinkAbbrev"/>
          </w:rPr>
          <w:noBreakHyphen/>
          <w:t>35</w:t>
        </w:r>
      </w:hyperlink>
      <w:r>
        <w:t xml:space="preserve"> amdt 1.19</w:t>
      </w:r>
    </w:p>
    <w:p w14:paraId="6CCE6E5A" w14:textId="77777777" w:rsidR="00F8000D" w:rsidRDefault="00F8000D">
      <w:pPr>
        <w:pStyle w:val="AmdtsEntryHd"/>
      </w:pPr>
      <w:r>
        <w:t>Power to enter police premises</w:t>
      </w:r>
    </w:p>
    <w:p w14:paraId="466C6676" w14:textId="3B1620CB" w:rsidR="00F8000D" w:rsidRDefault="00F8000D">
      <w:pPr>
        <w:pStyle w:val="AmdtsEntries"/>
      </w:pPr>
      <w:r>
        <w:t>s 17C</w:t>
      </w:r>
      <w:r>
        <w:tab/>
        <w:t xml:space="preserve">ins </w:t>
      </w:r>
      <w:hyperlink r:id="rId35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47A388C5" w14:textId="7DBCD852" w:rsidR="00257E78" w:rsidRDefault="00257E78" w:rsidP="00257E78">
      <w:pPr>
        <w:pStyle w:val="AmdtsEntries"/>
      </w:pPr>
      <w:r>
        <w:tab/>
        <w:t xml:space="preserve">am </w:t>
      </w:r>
      <w:hyperlink r:id="rId352" w:tooltip="Crimes (Child Sex Offenders) Amendment Act 2015" w:history="1">
        <w:r>
          <w:rPr>
            <w:rStyle w:val="charCitHyperlinkAbbrev"/>
          </w:rPr>
          <w:t>A2015</w:t>
        </w:r>
        <w:r>
          <w:rPr>
            <w:rStyle w:val="charCitHyperlinkAbbrev"/>
          </w:rPr>
          <w:noBreakHyphen/>
          <w:t>35</w:t>
        </w:r>
      </w:hyperlink>
      <w:r>
        <w:t xml:space="preserve"> amdt 1.20</w:t>
      </w:r>
    </w:p>
    <w:p w14:paraId="67C2C77A" w14:textId="77777777" w:rsidR="00FA0A12" w:rsidRDefault="00F54C2B">
      <w:pPr>
        <w:pStyle w:val="AmdtsEntryHd"/>
      </w:pPr>
      <w:r w:rsidRPr="00055EF8">
        <w:t>Reportable conduct</w:t>
      </w:r>
    </w:p>
    <w:p w14:paraId="366B9253" w14:textId="7E5B1D05" w:rsidR="00FA0A12" w:rsidRDefault="00FA0A12" w:rsidP="00FA0A12">
      <w:pPr>
        <w:pStyle w:val="AmdtsEntries"/>
      </w:pPr>
      <w:r>
        <w:t>div 2.2A</w:t>
      </w:r>
      <w:r w:rsidR="00C41346">
        <w:t xml:space="preserve"> hdg</w:t>
      </w:r>
      <w:r>
        <w:tab/>
        <w:t xml:space="preserve">ins </w:t>
      </w:r>
      <w:hyperlink r:id="rId353" w:tooltip="Reportable Conduct and Information Sharing Legislation Amendment Act 2016" w:history="1">
        <w:r>
          <w:rPr>
            <w:rStyle w:val="charCitHyperlinkAbbrev"/>
          </w:rPr>
          <w:t>A2016-39</w:t>
        </w:r>
      </w:hyperlink>
      <w:r>
        <w:t xml:space="preserve"> s 9</w:t>
      </w:r>
    </w:p>
    <w:p w14:paraId="57D94F6B" w14:textId="77777777" w:rsidR="00C353DB" w:rsidRDefault="00F54C2B" w:rsidP="00C353DB">
      <w:pPr>
        <w:pStyle w:val="AmdtsEntryHd"/>
      </w:pPr>
      <w:r w:rsidRPr="00055EF8">
        <w:lastRenderedPageBreak/>
        <w:t>Definitions—div 2.2A</w:t>
      </w:r>
    </w:p>
    <w:p w14:paraId="46C8B0D6" w14:textId="17063090" w:rsidR="00FA0A12" w:rsidRDefault="00FA0A12" w:rsidP="00B92147">
      <w:pPr>
        <w:pStyle w:val="AmdtsEntries"/>
        <w:keepNext/>
      </w:pPr>
      <w:r>
        <w:t>s 17D</w:t>
      </w:r>
      <w:r>
        <w:tab/>
        <w:t xml:space="preserve">ins </w:t>
      </w:r>
      <w:hyperlink r:id="rId354" w:tooltip="Reportable Conduct and Information Sharing Legislation Amendment Act 2016" w:history="1">
        <w:r>
          <w:rPr>
            <w:rStyle w:val="charCitHyperlinkAbbrev"/>
          </w:rPr>
          <w:t>A2016-39</w:t>
        </w:r>
      </w:hyperlink>
      <w:r>
        <w:t xml:space="preserve"> s 9</w:t>
      </w:r>
    </w:p>
    <w:p w14:paraId="1C34C9FA" w14:textId="04321E03" w:rsidR="00BE6ABE" w:rsidRDefault="00BE6ABE" w:rsidP="00B92147">
      <w:pPr>
        <w:pStyle w:val="AmdtsEntries"/>
        <w:keepNext/>
      </w:pPr>
      <w:r>
        <w:tab/>
        <w:t xml:space="preserve">am </w:t>
      </w:r>
      <w:hyperlink r:id="rId355" w:tooltip="Reportable Conduct and Information Sharing Legislation Amendment Act 2017" w:history="1">
        <w:r>
          <w:rPr>
            <w:rStyle w:val="charCitHyperlinkAbbrev"/>
          </w:rPr>
          <w:t>A2017</w:t>
        </w:r>
        <w:r>
          <w:rPr>
            <w:rStyle w:val="charCitHyperlinkAbbrev"/>
          </w:rPr>
          <w:noBreakHyphen/>
          <w:t>48</w:t>
        </w:r>
      </w:hyperlink>
      <w:r>
        <w:t xml:space="preserve"> s 29</w:t>
      </w:r>
    </w:p>
    <w:p w14:paraId="30353332" w14:textId="11FE31FA" w:rsidR="00C353DB" w:rsidRDefault="00C353DB" w:rsidP="00B92147">
      <w:pPr>
        <w:pStyle w:val="AmdtsEntries"/>
        <w:keepNext/>
      </w:pPr>
      <w:r>
        <w:tab/>
        <w:t xml:space="preserve">def </w:t>
      </w:r>
      <w:r w:rsidRPr="00055EF8">
        <w:rPr>
          <w:rStyle w:val="charBoldItals"/>
        </w:rPr>
        <w:t>designated entity</w:t>
      </w:r>
      <w:r>
        <w:t xml:space="preserve"> ins </w:t>
      </w:r>
      <w:hyperlink r:id="rId356" w:tooltip="Reportable Conduct and Information Sharing Legislation Amendment Act 2016" w:history="1">
        <w:r>
          <w:rPr>
            <w:rStyle w:val="charCitHyperlinkAbbrev"/>
          </w:rPr>
          <w:t>A2016-39</w:t>
        </w:r>
      </w:hyperlink>
      <w:r>
        <w:t xml:space="preserve"> s 9</w:t>
      </w:r>
    </w:p>
    <w:p w14:paraId="03F9C18F" w14:textId="4AA1F583" w:rsidR="00C413BF" w:rsidRPr="00C413BF" w:rsidRDefault="00C413BF" w:rsidP="00C413BF">
      <w:pPr>
        <w:pStyle w:val="AmdtsEntriesDefL2"/>
      </w:pPr>
      <w:r>
        <w:tab/>
        <w:t xml:space="preserve">sub </w:t>
      </w:r>
      <w:hyperlink r:id="rId357" w:tooltip="Reportable Conduct and Information Sharing Legislation Amendment Act 2017" w:history="1">
        <w:r>
          <w:rPr>
            <w:rStyle w:val="charCitHyperlinkAbbrev"/>
          </w:rPr>
          <w:t>A2017</w:t>
        </w:r>
        <w:r>
          <w:rPr>
            <w:rStyle w:val="charCitHyperlinkAbbrev"/>
          </w:rPr>
          <w:noBreakHyphen/>
          <w:t>48</w:t>
        </w:r>
      </w:hyperlink>
      <w:r>
        <w:t xml:space="preserve"> s 26</w:t>
      </w:r>
    </w:p>
    <w:p w14:paraId="1F834DDD" w14:textId="3CC94A0F" w:rsidR="00C353DB" w:rsidRDefault="00C353DB" w:rsidP="00B92147">
      <w:pPr>
        <w:pStyle w:val="AmdtsEntries"/>
        <w:keepNext/>
      </w:pPr>
      <w:r>
        <w:tab/>
        <w:t xml:space="preserve">def </w:t>
      </w:r>
      <w:r w:rsidRPr="00055EF8">
        <w:rPr>
          <w:rStyle w:val="charBoldItals"/>
        </w:rPr>
        <w:t>employee</w:t>
      </w:r>
      <w:r>
        <w:t xml:space="preserve"> ins </w:t>
      </w:r>
      <w:hyperlink r:id="rId358" w:tooltip="Reportable Conduct and Information Sharing Legislation Amendment Act 2016" w:history="1">
        <w:r>
          <w:rPr>
            <w:rStyle w:val="charCitHyperlinkAbbrev"/>
          </w:rPr>
          <w:t>A2016-39</w:t>
        </w:r>
      </w:hyperlink>
      <w:r>
        <w:t xml:space="preserve"> s 9</w:t>
      </w:r>
    </w:p>
    <w:p w14:paraId="0B4ED2A2" w14:textId="36D7D000" w:rsidR="00C413BF" w:rsidRDefault="00C413BF" w:rsidP="00C413BF">
      <w:pPr>
        <w:pStyle w:val="AmdtsEntriesDefL2"/>
      </w:pPr>
      <w:r>
        <w:tab/>
        <w:t xml:space="preserve">sub </w:t>
      </w:r>
      <w:hyperlink r:id="rId359" w:tooltip="Reportable Conduct and Information Sharing Legislation Amendment Act 2017" w:history="1">
        <w:r>
          <w:rPr>
            <w:rStyle w:val="charCitHyperlinkAbbrev"/>
          </w:rPr>
          <w:t>A2017</w:t>
        </w:r>
        <w:r>
          <w:rPr>
            <w:rStyle w:val="charCitHyperlinkAbbrev"/>
          </w:rPr>
          <w:noBreakHyphen/>
          <w:t>48</w:t>
        </w:r>
      </w:hyperlink>
      <w:r>
        <w:t xml:space="preserve"> s 27</w:t>
      </w:r>
    </w:p>
    <w:p w14:paraId="69F33EEE" w14:textId="66FCBDB8" w:rsidR="0053621A" w:rsidRDefault="0053621A" w:rsidP="00C413BF">
      <w:pPr>
        <w:pStyle w:val="AmdtsEntriesDefL2"/>
      </w:pPr>
      <w:r>
        <w:tab/>
        <w:t xml:space="preserve">am </w:t>
      </w:r>
      <w:hyperlink r:id="rId360" w:tooltip="Ombudsman Amendment Act 2018" w:history="1">
        <w:r>
          <w:rPr>
            <w:rStyle w:val="charCitHyperlinkAbbrev"/>
          </w:rPr>
          <w:t>A2018</w:t>
        </w:r>
        <w:r>
          <w:rPr>
            <w:rStyle w:val="charCitHyperlinkAbbrev"/>
          </w:rPr>
          <w:noBreakHyphen/>
          <w:t>22</w:t>
        </w:r>
      </w:hyperlink>
      <w:r>
        <w:t xml:space="preserve"> s 4; pars renum R40 LA</w:t>
      </w:r>
    </w:p>
    <w:p w14:paraId="33C22580" w14:textId="757D8B31" w:rsidR="00CD243A" w:rsidRDefault="00CD243A" w:rsidP="00C413BF">
      <w:pPr>
        <w:pStyle w:val="AmdtsEntriesDefL2"/>
      </w:pPr>
      <w:r>
        <w:tab/>
        <w:t xml:space="preserve">om </w:t>
      </w:r>
      <w:hyperlink r:id="rId361" w:tooltip="Royal Commission Criminal Justice Legislation Amendment Act 2019" w:history="1">
        <w:r>
          <w:rPr>
            <w:rStyle w:val="charCitHyperlinkAbbrev"/>
          </w:rPr>
          <w:t>A2019</w:t>
        </w:r>
        <w:r>
          <w:rPr>
            <w:rStyle w:val="charCitHyperlinkAbbrev"/>
          </w:rPr>
          <w:noBreakHyphen/>
          <w:t>6</w:t>
        </w:r>
      </w:hyperlink>
      <w:r>
        <w:t xml:space="preserve"> s 12</w:t>
      </w:r>
    </w:p>
    <w:p w14:paraId="3A256EB3" w14:textId="1A6FF603" w:rsidR="00C353DB" w:rsidRDefault="00C353DB" w:rsidP="00B92147">
      <w:pPr>
        <w:pStyle w:val="AmdtsEntries"/>
        <w:keepNext/>
      </w:pPr>
      <w:r>
        <w:tab/>
        <w:t xml:space="preserve">def </w:t>
      </w:r>
      <w:r w:rsidRPr="00055EF8">
        <w:rPr>
          <w:rStyle w:val="charBoldItals"/>
        </w:rPr>
        <w:t>head</w:t>
      </w:r>
      <w:r>
        <w:t xml:space="preserve"> ins </w:t>
      </w:r>
      <w:hyperlink r:id="rId362" w:tooltip="Reportable Conduct and Information Sharing Legislation Amendment Act 2016" w:history="1">
        <w:r>
          <w:rPr>
            <w:rStyle w:val="charCitHyperlinkAbbrev"/>
          </w:rPr>
          <w:t>A2016-39</w:t>
        </w:r>
      </w:hyperlink>
      <w:r>
        <w:t xml:space="preserve"> s 9</w:t>
      </w:r>
    </w:p>
    <w:p w14:paraId="4914A2A4" w14:textId="59B9E1D3" w:rsidR="0053621A" w:rsidRDefault="0053621A" w:rsidP="0053621A">
      <w:pPr>
        <w:pStyle w:val="AmdtsEntriesDefL2"/>
      </w:pPr>
      <w:r>
        <w:tab/>
        <w:t xml:space="preserve">am </w:t>
      </w:r>
      <w:hyperlink r:id="rId363" w:tooltip="Ombudsman Amendment Act 2018" w:history="1">
        <w:r>
          <w:rPr>
            <w:rStyle w:val="charCitHyperlinkAbbrev"/>
          </w:rPr>
          <w:t>A2018</w:t>
        </w:r>
        <w:r>
          <w:rPr>
            <w:rStyle w:val="charCitHyperlinkAbbrev"/>
          </w:rPr>
          <w:noBreakHyphen/>
          <w:t>22</w:t>
        </w:r>
      </w:hyperlink>
      <w:r w:rsidRPr="0053621A">
        <w:t xml:space="preserve"> s 5</w:t>
      </w:r>
    </w:p>
    <w:p w14:paraId="37B050B6" w14:textId="24CF0A49" w:rsidR="00CD243A" w:rsidRDefault="00CD243A" w:rsidP="00CD243A">
      <w:pPr>
        <w:pStyle w:val="AmdtsEntriesDefL2"/>
      </w:pPr>
      <w:r>
        <w:tab/>
        <w:t xml:space="preserve">om </w:t>
      </w:r>
      <w:hyperlink r:id="rId364" w:tooltip="Royal Commission Criminal Justice Legislation Amendment Act 2019" w:history="1">
        <w:r>
          <w:rPr>
            <w:rStyle w:val="charCitHyperlinkAbbrev"/>
          </w:rPr>
          <w:t>A2019</w:t>
        </w:r>
        <w:r>
          <w:rPr>
            <w:rStyle w:val="charCitHyperlinkAbbrev"/>
          </w:rPr>
          <w:noBreakHyphen/>
          <w:t>6</w:t>
        </w:r>
      </w:hyperlink>
      <w:r>
        <w:t xml:space="preserve"> s 12</w:t>
      </w:r>
    </w:p>
    <w:p w14:paraId="02151583" w14:textId="317DD92A" w:rsidR="00C353DB" w:rsidRDefault="00C353DB" w:rsidP="00C353DB">
      <w:pPr>
        <w:pStyle w:val="AmdtsEntries"/>
      </w:pPr>
      <w:r>
        <w:tab/>
        <w:t xml:space="preserve">def </w:t>
      </w:r>
      <w:r w:rsidRPr="00055EF8">
        <w:rPr>
          <w:rStyle w:val="charBoldItals"/>
        </w:rPr>
        <w:t>investigation</w:t>
      </w:r>
      <w:r>
        <w:t xml:space="preserve"> ins </w:t>
      </w:r>
      <w:hyperlink r:id="rId365" w:tooltip="Reportable Conduct and Information Sharing Legislation Amendment Act 2016" w:history="1">
        <w:r>
          <w:rPr>
            <w:rStyle w:val="charCitHyperlinkAbbrev"/>
          </w:rPr>
          <w:t>A2016-39</w:t>
        </w:r>
      </w:hyperlink>
      <w:r>
        <w:t xml:space="preserve"> s 9</w:t>
      </w:r>
    </w:p>
    <w:p w14:paraId="7DE6E953" w14:textId="72D83626" w:rsidR="00C353DB" w:rsidRDefault="00C353DB" w:rsidP="00C353DB">
      <w:pPr>
        <w:pStyle w:val="AmdtsEntries"/>
      </w:pPr>
      <w:r>
        <w:tab/>
        <w:t xml:space="preserve">def </w:t>
      </w:r>
      <w:r w:rsidRPr="00055EF8">
        <w:rPr>
          <w:rStyle w:val="charBoldItals"/>
        </w:rPr>
        <w:t>investigation information</w:t>
      </w:r>
      <w:r>
        <w:t xml:space="preserve"> ins </w:t>
      </w:r>
      <w:hyperlink r:id="rId366" w:tooltip="Reportable Conduct and Information Sharing Legislation Amendment Act 2016" w:history="1">
        <w:r>
          <w:rPr>
            <w:rStyle w:val="charCitHyperlinkAbbrev"/>
          </w:rPr>
          <w:t>A2016-39</w:t>
        </w:r>
      </w:hyperlink>
      <w:r>
        <w:t xml:space="preserve"> s 9</w:t>
      </w:r>
    </w:p>
    <w:p w14:paraId="1E9211D6" w14:textId="4D79A7BF" w:rsidR="00C353DB" w:rsidRDefault="00C353DB" w:rsidP="00C353DB">
      <w:pPr>
        <w:pStyle w:val="AmdtsEntries"/>
      </w:pPr>
      <w:r>
        <w:tab/>
        <w:t xml:space="preserve">def </w:t>
      </w:r>
      <w:r w:rsidRPr="00055EF8">
        <w:rPr>
          <w:rStyle w:val="charBoldItals"/>
        </w:rPr>
        <w:t>out-of-home carer</w:t>
      </w:r>
      <w:r>
        <w:t xml:space="preserve"> ins </w:t>
      </w:r>
      <w:hyperlink r:id="rId367" w:tooltip="Reportable Conduct and Information Sharing Legislation Amendment Act 2016" w:history="1">
        <w:r>
          <w:rPr>
            <w:rStyle w:val="charCitHyperlinkAbbrev"/>
          </w:rPr>
          <w:t>A2016-39</w:t>
        </w:r>
      </w:hyperlink>
      <w:r>
        <w:t xml:space="preserve"> s 9</w:t>
      </w:r>
    </w:p>
    <w:p w14:paraId="64C312E2" w14:textId="6249EFF1" w:rsidR="00DE29F3" w:rsidRDefault="00DE29F3" w:rsidP="00C353DB">
      <w:pPr>
        <w:pStyle w:val="AmdtsEntries"/>
      </w:pPr>
      <w:r>
        <w:tab/>
        <w:t xml:space="preserve">def </w:t>
      </w:r>
      <w:r w:rsidRPr="00DE29F3">
        <w:rPr>
          <w:rStyle w:val="charBoldItals"/>
        </w:rPr>
        <w:t>religious body</w:t>
      </w:r>
      <w:r>
        <w:t xml:space="preserve"> reloc from s 17EA (2) </w:t>
      </w:r>
      <w:hyperlink r:id="rId368" w:tooltip="Royal Commission Criminal Justice Legislation Amendment Act 2019" w:history="1">
        <w:r>
          <w:rPr>
            <w:rStyle w:val="charCitHyperlinkAbbrev"/>
          </w:rPr>
          <w:t>A2019</w:t>
        </w:r>
        <w:r>
          <w:rPr>
            <w:rStyle w:val="charCitHyperlinkAbbrev"/>
          </w:rPr>
          <w:noBreakHyphen/>
          <w:t>6</w:t>
        </w:r>
      </w:hyperlink>
      <w:r>
        <w:t xml:space="preserve"> s 13</w:t>
      </w:r>
    </w:p>
    <w:p w14:paraId="2AB867A2" w14:textId="57703D90" w:rsidR="00C353DB" w:rsidRDefault="00C353DB" w:rsidP="00C353DB">
      <w:pPr>
        <w:pStyle w:val="AmdtsEntries"/>
      </w:pPr>
      <w:r>
        <w:tab/>
        <w:t xml:space="preserve">def </w:t>
      </w:r>
      <w:r w:rsidRPr="00055EF8">
        <w:rPr>
          <w:rStyle w:val="charBoldItals"/>
        </w:rPr>
        <w:t>reportable allegation</w:t>
      </w:r>
      <w:r>
        <w:t xml:space="preserve"> ins </w:t>
      </w:r>
      <w:hyperlink r:id="rId369" w:tooltip="Reportable Conduct and Information Sharing Legislation Amendment Act 2016" w:history="1">
        <w:r>
          <w:rPr>
            <w:rStyle w:val="charCitHyperlinkAbbrev"/>
          </w:rPr>
          <w:t>A2016-39</w:t>
        </w:r>
      </w:hyperlink>
      <w:r>
        <w:t xml:space="preserve"> s 9</w:t>
      </w:r>
    </w:p>
    <w:p w14:paraId="7F6C6B2B" w14:textId="1A9B7EA3" w:rsidR="00CD243A" w:rsidRDefault="00CD243A" w:rsidP="00CD243A">
      <w:pPr>
        <w:pStyle w:val="AmdtsEntriesDefL2"/>
      </w:pPr>
      <w:r>
        <w:tab/>
        <w:t xml:space="preserve">om </w:t>
      </w:r>
      <w:hyperlink r:id="rId370" w:tooltip="Royal Commission Criminal Justice Legislation Amendment Act 2019" w:history="1">
        <w:r>
          <w:rPr>
            <w:rStyle w:val="charCitHyperlinkAbbrev"/>
          </w:rPr>
          <w:t>A2019</w:t>
        </w:r>
        <w:r>
          <w:rPr>
            <w:rStyle w:val="charCitHyperlinkAbbrev"/>
          </w:rPr>
          <w:noBreakHyphen/>
          <w:t>6</w:t>
        </w:r>
      </w:hyperlink>
      <w:r>
        <w:t xml:space="preserve"> s 12</w:t>
      </w:r>
    </w:p>
    <w:p w14:paraId="7D584F19" w14:textId="2B88B119" w:rsidR="00C413BF" w:rsidRDefault="00C413BF" w:rsidP="00C353DB">
      <w:pPr>
        <w:pStyle w:val="AmdtsEntries"/>
      </w:pPr>
      <w:r>
        <w:tab/>
        <w:t xml:space="preserve">def </w:t>
      </w:r>
      <w:r>
        <w:rPr>
          <w:rStyle w:val="charBoldItals"/>
        </w:rPr>
        <w:t>reportable conduct</w:t>
      </w:r>
      <w:r>
        <w:t xml:space="preserve"> ins </w:t>
      </w:r>
      <w:hyperlink r:id="rId371" w:tooltip="Reportable Conduct and Information Sharing Legislation Amendment Act 2017" w:history="1">
        <w:r>
          <w:rPr>
            <w:rStyle w:val="charCitHyperlinkAbbrev"/>
          </w:rPr>
          <w:t>A2017</w:t>
        </w:r>
        <w:r>
          <w:rPr>
            <w:rStyle w:val="charCitHyperlinkAbbrev"/>
          </w:rPr>
          <w:noBreakHyphen/>
          <w:t>48</w:t>
        </w:r>
      </w:hyperlink>
      <w:r>
        <w:t xml:space="preserve"> s 28</w:t>
      </w:r>
    </w:p>
    <w:p w14:paraId="3FDF634D" w14:textId="0A55139F" w:rsidR="00C353DB" w:rsidRPr="00FA0A12" w:rsidRDefault="00C353DB" w:rsidP="00C353DB">
      <w:pPr>
        <w:pStyle w:val="AmdtsEntries"/>
      </w:pPr>
      <w:r>
        <w:tab/>
        <w:t xml:space="preserve">def </w:t>
      </w:r>
      <w:r w:rsidRPr="00055EF8">
        <w:rPr>
          <w:rStyle w:val="charBoldItals"/>
        </w:rPr>
        <w:t>reportable conviction</w:t>
      </w:r>
      <w:r>
        <w:t xml:space="preserve"> ins </w:t>
      </w:r>
      <w:hyperlink r:id="rId372" w:tooltip="Reportable Conduct and Information Sharing Legislation Amendment Act 2016" w:history="1">
        <w:r>
          <w:rPr>
            <w:rStyle w:val="charCitHyperlinkAbbrev"/>
          </w:rPr>
          <w:t>A2016-39</w:t>
        </w:r>
      </w:hyperlink>
      <w:r>
        <w:t xml:space="preserve"> s 9</w:t>
      </w:r>
    </w:p>
    <w:p w14:paraId="77F14621" w14:textId="77777777"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14:paraId="7E1C52ED" w14:textId="7F4008E9" w:rsidR="00FA0A12" w:rsidRDefault="00FA0A12" w:rsidP="00FA0A12">
      <w:pPr>
        <w:pStyle w:val="AmdtsEntries"/>
      </w:pPr>
      <w:r>
        <w:t>s 17E</w:t>
      </w:r>
      <w:r>
        <w:tab/>
        <w:t xml:space="preserve">ins </w:t>
      </w:r>
      <w:hyperlink r:id="rId373" w:tooltip="Reportable Conduct and Information Sharing Legislation Amendment Act 2016" w:history="1">
        <w:r>
          <w:rPr>
            <w:rStyle w:val="charCitHyperlinkAbbrev"/>
          </w:rPr>
          <w:t>A2016-39</w:t>
        </w:r>
      </w:hyperlink>
      <w:r>
        <w:t xml:space="preserve"> s 9</w:t>
      </w:r>
    </w:p>
    <w:p w14:paraId="1FA64084" w14:textId="77777777" w:rsidR="00BE6ABE" w:rsidRDefault="00BE6ABE" w:rsidP="00BE6ABE">
      <w:pPr>
        <w:pStyle w:val="AmdtsEntryHd"/>
      </w:pPr>
      <w:r>
        <w:t xml:space="preserve">Meaning of </w:t>
      </w:r>
      <w:r>
        <w:rPr>
          <w:rStyle w:val="charItals"/>
        </w:rPr>
        <w:t>designated entity</w:t>
      </w:r>
      <w:r>
        <w:t>—div 2.2A</w:t>
      </w:r>
    </w:p>
    <w:p w14:paraId="4805C984" w14:textId="3F68A19D" w:rsidR="00BE6ABE" w:rsidRDefault="00BE6ABE" w:rsidP="00BE6ABE">
      <w:pPr>
        <w:pStyle w:val="AmdtsEntries"/>
      </w:pPr>
      <w:r>
        <w:t>s 17EA</w:t>
      </w:r>
      <w:r>
        <w:tab/>
        <w:t xml:space="preserve">ins </w:t>
      </w:r>
      <w:hyperlink r:id="rId374"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2110A452" w14:textId="50DD4404" w:rsidR="0053621A" w:rsidRPr="00BC1A28" w:rsidRDefault="0053621A" w:rsidP="00BE6ABE">
      <w:pPr>
        <w:pStyle w:val="AmdtsEntries"/>
      </w:pPr>
      <w:r>
        <w:tab/>
        <w:t xml:space="preserve">am </w:t>
      </w:r>
      <w:hyperlink r:id="rId375" w:tooltip="Ombudsman Amendment Act 2018" w:history="1">
        <w:r>
          <w:rPr>
            <w:rStyle w:val="charCitHyperlinkAbbrev"/>
          </w:rPr>
          <w:t>A2018</w:t>
        </w:r>
        <w:r>
          <w:rPr>
            <w:rStyle w:val="charCitHyperlinkAbbrev"/>
          </w:rPr>
          <w:noBreakHyphen/>
          <w:t>22</w:t>
        </w:r>
      </w:hyperlink>
      <w:r w:rsidRPr="0053621A">
        <w:t xml:space="preserve"> s 6</w:t>
      </w:r>
      <w:r>
        <w:t>, s 7; pars renum R40 LA</w:t>
      </w:r>
      <w:r w:rsidR="00CE6C51">
        <w:t xml:space="preserve">; </w:t>
      </w:r>
      <w:hyperlink r:id="rId376" w:tooltip="Royal Commission Criminal Justice Legislation Amendment Act 2019" w:history="1">
        <w:r w:rsidR="00DE29F3">
          <w:rPr>
            <w:rStyle w:val="charCitHyperlinkAbbrev"/>
          </w:rPr>
          <w:t>A2019</w:t>
        </w:r>
        <w:r w:rsidR="00DE29F3">
          <w:rPr>
            <w:rStyle w:val="charCitHyperlinkAbbrev"/>
          </w:rPr>
          <w:noBreakHyphen/>
          <w:t>6</w:t>
        </w:r>
      </w:hyperlink>
      <w:r w:rsidR="00CE6C51">
        <w:t xml:space="preserve"> s 13</w:t>
      </w:r>
    </w:p>
    <w:p w14:paraId="167CAFB0" w14:textId="77777777" w:rsidR="006D4ABA" w:rsidRDefault="006D4ABA" w:rsidP="00BE6ABE">
      <w:pPr>
        <w:pStyle w:val="AmdtsEntryHd"/>
      </w:pPr>
      <w:r>
        <w:t xml:space="preserve">Meaning of </w:t>
      </w:r>
      <w:r>
        <w:rPr>
          <w:rStyle w:val="charItals"/>
        </w:rPr>
        <w:t>head</w:t>
      </w:r>
      <w:r>
        <w:t xml:space="preserve"> of a designated entity—div 2.2A</w:t>
      </w:r>
    </w:p>
    <w:p w14:paraId="486CBADE" w14:textId="0473C8FB" w:rsidR="006D4ABA" w:rsidRPr="006D4ABA" w:rsidRDefault="006D4ABA" w:rsidP="006D4ABA">
      <w:pPr>
        <w:pStyle w:val="AmdtsEntries"/>
      </w:pPr>
      <w:r>
        <w:t>s 17EAA</w:t>
      </w:r>
      <w:r>
        <w:tab/>
        <w:t xml:space="preserve">ins </w:t>
      </w:r>
      <w:hyperlink r:id="rId377" w:tooltip="Royal Commission Criminal Justice Legislation Amendment Act 2019" w:history="1">
        <w:r w:rsidR="009935CE">
          <w:rPr>
            <w:rStyle w:val="charCitHyperlinkAbbrev"/>
          </w:rPr>
          <w:t>A2019</w:t>
        </w:r>
        <w:r w:rsidR="009935CE">
          <w:rPr>
            <w:rStyle w:val="charCitHyperlinkAbbrev"/>
          </w:rPr>
          <w:noBreakHyphen/>
          <w:t>6</w:t>
        </w:r>
      </w:hyperlink>
      <w:r w:rsidR="009935CE">
        <w:t xml:space="preserve"> s 14</w:t>
      </w:r>
    </w:p>
    <w:p w14:paraId="0E49BEE1" w14:textId="77777777" w:rsidR="009935CE" w:rsidRDefault="009935CE" w:rsidP="009935CE">
      <w:pPr>
        <w:pStyle w:val="AmdtsEntryHd"/>
      </w:pPr>
      <w:r>
        <w:t xml:space="preserve">Meaning of </w:t>
      </w:r>
      <w:r>
        <w:rPr>
          <w:rStyle w:val="charItals"/>
        </w:rPr>
        <w:t>reportable allegation</w:t>
      </w:r>
      <w:r>
        <w:t>—div 2.2A</w:t>
      </w:r>
    </w:p>
    <w:p w14:paraId="3E2C6440" w14:textId="2561A2A1" w:rsidR="009935CE" w:rsidRPr="006D4ABA" w:rsidRDefault="009935CE" w:rsidP="009935CE">
      <w:pPr>
        <w:pStyle w:val="AmdtsEntries"/>
      </w:pPr>
      <w:r>
        <w:t>s 17EAB</w:t>
      </w:r>
      <w:r>
        <w:tab/>
        <w:t xml:space="preserve">ins </w:t>
      </w:r>
      <w:hyperlink r:id="rId378" w:tooltip="Royal Commission Criminal Justice Legislation Amendment Act 2019" w:history="1">
        <w:r>
          <w:rPr>
            <w:rStyle w:val="charCitHyperlinkAbbrev"/>
          </w:rPr>
          <w:t>A2019</w:t>
        </w:r>
        <w:r>
          <w:rPr>
            <w:rStyle w:val="charCitHyperlinkAbbrev"/>
          </w:rPr>
          <w:noBreakHyphen/>
          <w:t>6</w:t>
        </w:r>
      </w:hyperlink>
      <w:r>
        <w:t xml:space="preserve"> s 14</w:t>
      </w:r>
    </w:p>
    <w:p w14:paraId="480ED307" w14:textId="77777777" w:rsidR="009935CE" w:rsidRDefault="009935CE" w:rsidP="009935CE">
      <w:pPr>
        <w:pStyle w:val="AmdtsEntryHd"/>
      </w:pPr>
      <w:r>
        <w:t xml:space="preserve">Meaning of </w:t>
      </w:r>
      <w:r>
        <w:rPr>
          <w:rStyle w:val="charItals"/>
        </w:rPr>
        <w:t>employee</w:t>
      </w:r>
      <w:r>
        <w:t>—div 2.2A</w:t>
      </w:r>
    </w:p>
    <w:p w14:paraId="7BC27CF8" w14:textId="3EA4A62F" w:rsidR="009935CE" w:rsidRPr="006D4ABA" w:rsidRDefault="009935CE" w:rsidP="009935CE">
      <w:pPr>
        <w:pStyle w:val="AmdtsEntries"/>
      </w:pPr>
      <w:r>
        <w:t>s 17EAC</w:t>
      </w:r>
      <w:r>
        <w:tab/>
        <w:t xml:space="preserve">ins </w:t>
      </w:r>
      <w:hyperlink r:id="rId379" w:tooltip="Royal Commission Criminal Justice Legislation Amendment Act 2019" w:history="1">
        <w:r>
          <w:rPr>
            <w:rStyle w:val="charCitHyperlinkAbbrev"/>
          </w:rPr>
          <w:t>A2019</w:t>
        </w:r>
        <w:r>
          <w:rPr>
            <w:rStyle w:val="charCitHyperlinkAbbrev"/>
          </w:rPr>
          <w:noBreakHyphen/>
          <w:t>6</w:t>
        </w:r>
      </w:hyperlink>
      <w:r>
        <w:t xml:space="preserve"> s 14</w:t>
      </w:r>
    </w:p>
    <w:p w14:paraId="6F413698" w14:textId="77777777" w:rsidR="00BE6ABE" w:rsidRDefault="00BE6ABE" w:rsidP="00BE6ABE">
      <w:pPr>
        <w:pStyle w:val="AmdtsEntryHd"/>
      </w:pPr>
      <w:r>
        <w:t>Designated entity to have practices and procedures to deal with reportable conduct</w:t>
      </w:r>
    </w:p>
    <w:p w14:paraId="33D852D7" w14:textId="7AAC087B" w:rsidR="00BE6ABE" w:rsidRPr="00BC1A28" w:rsidRDefault="00BE6ABE" w:rsidP="00BE6ABE">
      <w:pPr>
        <w:pStyle w:val="AmdtsEntries"/>
      </w:pPr>
      <w:r>
        <w:t>s 17EB</w:t>
      </w:r>
      <w:r>
        <w:tab/>
        <w:t xml:space="preserve">ins </w:t>
      </w:r>
      <w:hyperlink r:id="rId380"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0CEED20F" w14:textId="77777777" w:rsidR="00FA0A12" w:rsidRDefault="00F54C2B">
      <w:pPr>
        <w:pStyle w:val="AmdtsEntryHd"/>
      </w:pPr>
      <w:r w:rsidRPr="00055EF8">
        <w:rPr>
          <w:lang w:eastAsia="en-AU"/>
        </w:rPr>
        <w:t>Ombudsman must monitor designated entity</w:t>
      </w:r>
    </w:p>
    <w:p w14:paraId="40FD35A8" w14:textId="6B63AEB9" w:rsidR="00FA0A12" w:rsidRPr="00FA0A12" w:rsidRDefault="00FA0A12" w:rsidP="00FA0A12">
      <w:pPr>
        <w:pStyle w:val="AmdtsEntries"/>
      </w:pPr>
      <w:r>
        <w:t>s 17F</w:t>
      </w:r>
      <w:r>
        <w:tab/>
        <w:t xml:space="preserve">ins </w:t>
      </w:r>
      <w:hyperlink r:id="rId381" w:tooltip="Reportable Conduct and Information Sharing Legislation Amendment Act 2016" w:history="1">
        <w:r>
          <w:rPr>
            <w:rStyle w:val="charCitHyperlinkAbbrev"/>
          </w:rPr>
          <w:t>A2016-39</w:t>
        </w:r>
      </w:hyperlink>
      <w:r>
        <w:t xml:space="preserve"> s 9</w:t>
      </w:r>
    </w:p>
    <w:p w14:paraId="4D004E50" w14:textId="77777777" w:rsidR="00FA0A12" w:rsidRDefault="00F54C2B">
      <w:pPr>
        <w:pStyle w:val="AmdtsEntryHd"/>
      </w:pPr>
      <w:r w:rsidRPr="00055EF8">
        <w:rPr>
          <w:lang w:eastAsia="en-AU"/>
        </w:rPr>
        <w:t>Designated entity must report to ombudsman</w:t>
      </w:r>
    </w:p>
    <w:p w14:paraId="1FC93C90" w14:textId="3D8D92AF" w:rsidR="00FA0A12" w:rsidRPr="00FA0A12" w:rsidRDefault="00FA0A12" w:rsidP="00FA0A12">
      <w:pPr>
        <w:pStyle w:val="AmdtsEntries"/>
      </w:pPr>
      <w:r>
        <w:t>s 17G</w:t>
      </w:r>
      <w:r>
        <w:tab/>
        <w:t xml:space="preserve">ins </w:t>
      </w:r>
      <w:hyperlink r:id="rId382" w:tooltip="Reportable Conduct and Information Sharing Legislation Amendment Act 2016" w:history="1">
        <w:r>
          <w:rPr>
            <w:rStyle w:val="charCitHyperlinkAbbrev"/>
          </w:rPr>
          <w:t>A2016-39</w:t>
        </w:r>
      </w:hyperlink>
      <w:r>
        <w:t xml:space="preserve"> s 9</w:t>
      </w:r>
    </w:p>
    <w:p w14:paraId="06253091" w14:textId="77777777" w:rsidR="00FA0A12" w:rsidRDefault="00BC1A28">
      <w:pPr>
        <w:pStyle w:val="AmdtsEntryHd"/>
        <w:rPr>
          <w:lang w:eastAsia="en-AU"/>
        </w:rPr>
      </w:pPr>
      <w:r>
        <w:t>Information may be disclosed to ombudsman</w:t>
      </w:r>
    </w:p>
    <w:p w14:paraId="5BC4CC64" w14:textId="0C76D8A8" w:rsidR="00BC1A28" w:rsidRPr="00BC1A28" w:rsidRDefault="00BC1A28" w:rsidP="00BC1A28">
      <w:pPr>
        <w:pStyle w:val="AmdtsEntries"/>
        <w:rPr>
          <w:lang w:eastAsia="en-AU"/>
        </w:rPr>
      </w:pPr>
      <w:r>
        <w:rPr>
          <w:lang w:eastAsia="en-AU"/>
        </w:rPr>
        <w:t>s 17H hdg</w:t>
      </w:r>
      <w:r>
        <w:rPr>
          <w:lang w:eastAsia="en-AU"/>
        </w:rPr>
        <w:tab/>
        <w:t xml:space="preserve">sub </w:t>
      </w:r>
      <w:hyperlink r:id="rId383" w:tooltip="Reportable Conduct and Information Sharing Legislation Amendment Act 2017" w:history="1">
        <w:r>
          <w:rPr>
            <w:rStyle w:val="charCitHyperlinkAbbrev"/>
          </w:rPr>
          <w:t>A2017</w:t>
        </w:r>
        <w:r>
          <w:rPr>
            <w:rStyle w:val="charCitHyperlinkAbbrev"/>
          </w:rPr>
          <w:noBreakHyphen/>
          <w:t>48</w:t>
        </w:r>
      </w:hyperlink>
      <w:r>
        <w:t xml:space="preserve"> s 31</w:t>
      </w:r>
    </w:p>
    <w:p w14:paraId="27E20E7E" w14:textId="473D75A3" w:rsidR="00FA0A12" w:rsidRDefault="00FA0A12" w:rsidP="00FA0A12">
      <w:pPr>
        <w:pStyle w:val="AmdtsEntries"/>
      </w:pPr>
      <w:r>
        <w:t>s 17H</w:t>
      </w:r>
      <w:r>
        <w:tab/>
        <w:t xml:space="preserve">ins </w:t>
      </w:r>
      <w:hyperlink r:id="rId384" w:tooltip="Reportable Conduct and Information Sharing Legislation Amendment Act 2016" w:history="1">
        <w:r>
          <w:rPr>
            <w:rStyle w:val="charCitHyperlinkAbbrev"/>
          </w:rPr>
          <w:t>A2016-39</w:t>
        </w:r>
      </w:hyperlink>
      <w:r>
        <w:t xml:space="preserve"> s 9</w:t>
      </w:r>
    </w:p>
    <w:p w14:paraId="2652BC69" w14:textId="1B917E11" w:rsidR="00C21C8F" w:rsidRPr="00FA0A12" w:rsidRDefault="00C21C8F" w:rsidP="00FA0A12">
      <w:pPr>
        <w:pStyle w:val="AmdtsEntries"/>
      </w:pPr>
      <w:r>
        <w:tab/>
        <w:t xml:space="preserve">am </w:t>
      </w:r>
      <w:hyperlink r:id="rId385" w:tooltip="Reportable Conduct and Information Sharing Legislation Amendment Act 2017" w:history="1">
        <w:r>
          <w:rPr>
            <w:rStyle w:val="charCitHyperlinkAbbrev"/>
          </w:rPr>
          <w:t>A2017</w:t>
        </w:r>
        <w:r>
          <w:rPr>
            <w:rStyle w:val="charCitHyperlinkAbbrev"/>
          </w:rPr>
          <w:noBreakHyphen/>
          <w:t>48</w:t>
        </w:r>
      </w:hyperlink>
      <w:r>
        <w:t xml:space="preserve"> s 32</w:t>
      </w:r>
    </w:p>
    <w:p w14:paraId="4F12CA4E" w14:textId="77777777" w:rsidR="00FA0A12" w:rsidRDefault="00F54C2B">
      <w:pPr>
        <w:pStyle w:val="AmdtsEntryHd"/>
      </w:pPr>
      <w:r w:rsidRPr="00055EF8">
        <w:rPr>
          <w:lang w:eastAsia="en-AU"/>
        </w:rPr>
        <w:lastRenderedPageBreak/>
        <w:t>Ombudsman may monitor investigation</w:t>
      </w:r>
    </w:p>
    <w:p w14:paraId="1EE7FB17" w14:textId="48E63451" w:rsidR="00FA0A12" w:rsidRPr="00FA0A12" w:rsidRDefault="00FA0A12" w:rsidP="00FA0A12">
      <w:pPr>
        <w:pStyle w:val="AmdtsEntries"/>
      </w:pPr>
      <w:r>
        <w:t>s 17I</w:t>
      </w:r>
      <w:r>
        <w:tab/>
        <w:t xml:space="preserve">ins </w:t>
      </w:r>
      <w:hyperlink r:id="rId386" w:tooltip="Reportable Conduct and Information Sharing Legislation Amendment Act 2016" w:history="1">
        <w:r>
          <w:rPr>
            <w:rStyle w:val="charCitHyperlinkAbbrev"/>
          </w:rPr>
          <w:t>A2016-39</w:t>
        </w:r>
      </w:hyperlink>
      <w:r>
        <w:t xml:space="preserve"> s 9</w:t>
      </w:r>
    </w:p>
    <w:p w14:paraId="44985249" w14:textId="77777777" w:rsidR="00FA0A12" w:rsidRDefault="00F54C2B">
      <w:pPr>
        <w:pStyle w:val="AmdtsEntryHd"/>
      </w:pPr>
      <w:r w:rsidRPr="00055EF8">
        <w:rPr>
          <w:lang w:eastAsia="en-AU"/>
        </w:rPr>
        <w:t>Designated entity must report outcome of investigation</w:t>
      </w:r>
    </w:p>
    <w:p w14:paraId="22998573" w14:textId="258B42FF" w:rsidR="00FA0A12" w:rsidRPr="00FA0A12" w:rsidRDefault="00FA0A12" w:rsidP="00FA0A12">
      <w:pPr>
        <w:pStyle w:val="AmdtsEntries"/>
      </w:pPr>
      <w:r>
        <w:t>s 17J</w:t>
      </w:r>
      <w:r>
        <w:tab/>
        <w:t xml:space="preserve">ins </w:t>
      </w:r>
      <w:hyperlink r:id="rId387" w:tooltip="Reportable Conduct and Information Sharing Legislation Amendment Act 2016" w:history="1">
        <w:r>
          <w:rPr>
            <w:rStyle w:val="charCitHyperlinkAbbrev"/>
          </w:rPr>
          <w:t>A2016-39</w:t>
        </w:r>
      </w:hyperlink>
      <w:r>
        <w:t xml:space="preserve"> s 9</w:t>
      </w:r>
    </w:p>
    <w:p w14:paraId="76A158D4" w14:textId="77777777" w:rsidR="00FA0A12" w:rsidRDefault="00F54C2B">
      <w:pPr>
        <w:pStyle w:val="AmdtsEntryHd"/>
      </w:pPr>
      <w:r w:rsidRPr="00055EF8">
        <w:rPr>
          <w:lang w:eastAsia="en-AU"/>
        </w:rPr>
        <w:t>Ombudsman may conduct own investigation</w:t>
      </w:r>
    </w:p>
    <w:p w14:paraId="26D9A4DE" w14:textId="1916FC41" w:rsidR="00FA0A12" w:rsidRPr="00FA0A12" w:rsidRDefault="00FA0A12" w:rsidP="00FA0A12">
      <w:pPr>
        <w:pStyle w:val="AmdtsEntries"/>
      </w:pPr>
      <w:r>
        <w:t>s 17K</w:t>
      </w:r>
      <w:r>
        <w:tab/>
        <w:t xml:space="preserve">ins </w:t>
      </w:r>
      <w:hyperlink r:id="rId388" w:tooltip="Reportable Conduct and Information Sharing Legislation Amendment Act 2016" w:history="1">
        <w:r>
          <w:rPr>
            <w:rStyle w:val="charCitHyperlinkAbbrev"/>
          </w:rPr>
          <w:t>A2016-39</w:t>
        </w:r>
      </w:hyperlink>
      <w:r>
        <w:t xml:space="preserve"> s 9</w:t>
      </w:r>
    </w:p>
    <w:p w14:paraId="0696A933" w14:textId="77777777" w:rsidR="00FA0A12" w:rsidRDefault="00F54C2B">
      <w:pPr>
        <w:pStyle w:val="AmdtsEntryHd"/>
      </w:pPr>
      <w:r w:rsidRPr="00055EF8">
        <w:rPr>
          <w:lang w:eastAsia="en-AU"/>
        </w:rPr>
        <w:t>Investigation information may be disclosed to child, parent and carer</w:t>
      </w:r>
    </w:p>
    <w:p w14:paraId="5CE5C71E" w14:textId="77401F93" w:rsidR="00FA0A12" w:rsidRPr="00FA0A12" w:rsidRDefault="00FA0A12" w:rsidP="00FA0A12">
      <w:pPr>
        <w:pStyle w:val="AmdtsEntries"/>
      </w:pPr>
      <w:r>
        <w:t>s 17L</w:t>
      </w:r>
      <w:r>
        <w:tab/>
        <w:t xml:space="preserve">ins </w:t>
      </w:r>
      <w:hyperlink r:id="rId389" w:tooltip="Reportable Conduct and Information Sharing Legislation Amendment Act 2016" w:history="1">
        <w:r>
          <w:rPr>
            <w:rStyle w:val="charCitHyperlinkAbbrev"/>
          </w:rPr>
          <w:t>A2016-39</w:t>
        </w:r>
      </w:hyperlink>
      <w:r>
        <w:t xml:space="preserve"> s 9</w:t>
      </w:r>
    </w:p>
    <w:p w14:paraId="7614AF93" w14:textId="77777777" w:rsidR="00FA0A12" w:rsidRDefault="00F54C2B">
      <w:pPr>
        <w:pStyle w:val="AmdtsEntryHd"/>
      </w:pPr>
      <w:r w:rsidRPr="00055EF8">
        <w:rPr>
          <w:lang w:eastAsia="en-AU"/>
        </w:rPr>
        <w:t>Ombudsman may give information to commissioner for fair trading</w:t>
      </w:r>
    </w:p>
    <w:p w14:paraId="12A086E7" w14:textId="4214BA36" w:rsidR="00FA0A12" w:rsidRPr="00FA0A12" w:rsidRDefault="00FA0A12" w:rsidP="00FA0A12">
      <w:pPr>
        <w:pStyle w:val="AmdtsEntries"/>
      </w:pPr>
      <w:r>
        <w:t>s 17M</w:t>
      </w:r>
      <w:r>
        <w:tab/>
        <w:t xml:space="preserve">ins </w:t>
      </w:r>
      <w:hyperlink r:id="rId390" w:tooltip="Reportable Conduct and Information Sharing Legislation Amendment Act 2016" w:history="1">
        <w:r>
          <w:rPr>
            <w:rStyle w:val="charCitHyperlinkAbbrev"/>
          </w:rPr>
          <w:t>A2016-39</w:t>
        </w:r>
      </w:hyperlink>
      <w:r>
        <w:t xml:space="preserve"> s 9</w:t>
      </w:r>
    </w:p>
    <w:p w14:paraId="3363FFFF" w14:textId="77777777" w:rsidR="00FA0A12" w:rsidRDefault="00F54C2B">
      <w:pPr>
        <w:pStyle w:val="AmdtsEntryHd"/>
      </w:pPr>
      <w:r w:rsidRPr="00055EF8">
        <w:rPr>
          <w:lang w:eastAsia="en-AU"/>
        </w:rPr>
        <w:t>Human rights commission may give information to ombudsman</w:t>
      </w:r>
    </w:p>
    <w:p w14:paraId="1E609655" w14:textId="04A49F55" w:rsidR="00FA0A12" w:rsidRPr="00FA0A12" w:rsidRDefault="00FA0A12" w:rsidP="00FA0A12">
      <w:pPr>
        <w:pStyle w:val="AmdtsEntries"/>
      </w:pPr>
      <w:r>
        <w:t>s 17N</w:t>
      </w:r>
      <w:r>
        <w:tab/>
        <w:t xml:space="preserve">ins </w:t>
      </w:r>
      <w:hyperlink r:id="rId391" w:tooltip="Reportable Conduct and Information Sharing Legislation Amendment Act 2016" w:history="1">
        <w:r>
          <w:rPr>
            <w:rStyle w:val="charCitHyperlinkAbbrev"/>
          </w:rPr>
          <w:t>A2016-39</w:t>
        </w:r>
      </w:hyperlink>
      <w:r>
        <w:t xml:space="preserve"> s 9</w:t>
      </w:r>
    </w:p>
    <w:p w14:paraId="7A73F34C" w14:textId="77777777" w:rsidR="00FA0A12" w:rsidRDefault="00F54C2B">
      <w:pPr>
        <w:pStyle w:val="AmdtsEntryHd"/>
      </w:pPr>
      <w:r w:rsidRPr="00055EF8">
        <w:rPr>
          <w:lang w:eastAsia="en-AU"/>
        </w:rPr>
        <w:t>Protection of disclosures made under this division</w:t>
      </w:r>
    </w:p>
    <w:p w14:paraId="4D49A232" w14:textId="0A8D70DF" w:rsidR="00FA0A12" w:rsidRPr="00FA0A12" w:rsidRDefault="00FA0A12" w:rsidP="00FA0A12">
      <w:pPr>
        <w:pStyle w:val="AmdtsEntries"/>
      </w:pPr>
      <w:r>
        <w:t>s 17O</w:t>
      </w:r>
      <w:r>
        <w:tab/>
        <w:t xml:space="preserve">ins </w:t>
      </w:r>
      <w:hyperlink r:id="rId392" w:tooltip="Reportable Conduct and Information Sharing Legislation Amendment Act 2016" w:history="1">
        <w:r>
          <w:rPr>
            <w:rStyle w:val="charCitHyperlinkAbbrev"/>
          </w:rPr>
          <w:t>A2016-39</w:t>
        </w:r>
      </w:hyperlink>
      <w:r>
        <w:t xml:space="preserve"> s 9</w:t>
      </w:r>
    </w:p>
    <w:p w14:paraId="1CE02E1C" w14:textId="77777777" w:rsidR="00FA0A12" w:rsidRDefault="00F54C2B">
      <w:pPr>
        <w:pStyle w:val="AmdtsEntryHd"/>
      </w:pPr>
      <w:r w:rsidRPr="00055EF8">
        <w:t>Offence—false allegation</w:t>
      </w:r>
    </w:p>
    <w:p w14:paraId="5F55A8C2" w14:textId="17DDA56A" w:rsidR="00FA0A12" w:rsidRPr="00FA0A12" w:rsidRDefault="00FA0A12" w:rsidP="00FA0A12">
      <w:pPr>
        <w:pStyle w:val="AmdtsEntries"/>
      </w:pPr>
      <w:r>
        <w:t>s 17P</w:t>
      </w:r>
      <w:r>
        <w:tab/>
        <w:t xml:space="preserve">ins </w:t>
      </w:r>
      <w:hyperlink r:id="rId393" w:tooltip="Reportable Conduct and Information Sharing Legislation Amendment Act 2016" w:history="1">
        <w:r>
          <w:rPr>
            <w:rStyle w:val="charCitHyperlinkAbbrev"/>
          </w:rPr>
          <w:t>A2016-39</w:t>
        </w:r>
      </w:hyperlink>
      <w:r>
        <w:t xml:space="preserve"> s 9</w:t>
      </w:r>
    </w:p>
    <w:p w14:paraId="74380A57" w14:textId="77777777" w:rsidR="00F8000D" w:rsidRDefault="00F8000D">
      <w:pPr>
        <w:pStyle w:val="AmdtsEntryHd"/>
      </w:pPr>
      <w:r>
        <w:t>Reports</w:t>
      </w:r>
    </w:p>
    <w:p w14:paraId="24F1B314" w14:textId="2D174865" w:rsidR="00F8000D" w:rsidRDefault="00F8000D">
      <w:pPr>
        <w:pStyle w:val="AmdtsEntries"/>
      </w:pPr>
      <w:r>
        <w:t>div 2.3 hdg</w:t>
      </w:r>
      <w:r>
        <w:tab/>
        <w:t xml:space="preserve">(prev div 2.2 hdg) renum R10 LA (see </w:t>
      </w:r>
      <w:hyperlink r:id="rId394"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676FC953" w14:textId="77777777" w:rsidR="00383220" w:rsidRDefault="00383220" w:rsidP="00765C22">
      <w:pPr>
        <w:pStyle w:val="AmdtsEntryHd"/>
      </w:pPr>
      <w:r>
        <w:t>Reports by ombudsman</w:t>
      </w:r>
    </w:p>
    <w:p w14:paraId="468B64CC" w14:textId="67073669" w:rsidR="00383220" w:rsidRPr="00383220" w:rsidRDefault="00383220" w:rsidP="00383220">
      <w:pPr>
        <w:pStyle w:val="AmdtsEntries"/>
      </w:pPr>
      <w:r>
        <w:t>s 18</w:t>
      </w:r>
      <w:r>
        <w:tab/>
        <w:t xml:space="preserve">am </w:t>
      </w:r>
      <w:hyperlink r:id="rId395" w:tooltip="Statute Law Amendment Act 2015 (No 2)" w:history="1">
        <w:r>
          <w:rPr>
            <w:rStyle w:val="charCitHyperlinkAbbrev"/>
          </w:rPr>
          <w:t>A2015</w:t>
        </w:r>
        <w:r>
          <w:rPr>
            <w:rStyle w:val="charCitHyperlinkAbbrev"/>
          </w:rPr>
          <w:noBreakHyphen/>
          <w:t>50</w:t>
        </w:r>
      </w:hyperlink>
      <w:r>
        <w:t xml:space="preserve"> amdt 3.130, amdt 3.134</w:t>
      </w:r>
    </w:p>
    <w:p w14:paraId="6CA6B24F" w14:textId="77777777" w:rsidR="00765C22" w:rsidRDefault="00765C22" w:rsidP="00765C22">
      <w:pPr>
        <w:pStyle w:val="AmdtsEntryHd"/>
      </w:pPr>
      <w:r w:rsidRPr="00F3634D">
        <w:t>Reports to Speaker</w:t>
      </w:r>
    </w:p>
    <w:p w14:paraId="5213767C" w14:textId="35FA880B" w:rsidR="00765C22" w:rsidRPr="003331D5" w:rsidRDefault="00765C22" w:rsidP="00765C22">
      <w:pPr>
        <w:pStyle w:val="AmdtsEntries"/>
      </w:pPr>
      <w:r>
        <w:t>s 19</w:t>
      </w:r>
      <w:r>
        <w:tab/>
        <w:t xml:space="preserve">sub </w:t>
      </w:r>
      <w:hyperlink r:id="rId396" w:tooltip="Officers of the Assembly Legislation Amendment Act 2013" w:history="1">
        <w:r>
          <w:rPr>
            <w:rStyle w:val="charCitHyperlinkAbbrev"/>
          </w:rPr>
          <w:t>A2013-41</w:t>
        </w:r>
      </w:hyperlink>
      <w:r>
        <w:t xml:space="preserve"> s 50</w:t>
      </w:r>
    </w:p>
    <w:p w14:paraId="4FB56191" w14:textId="77777777" w:rsidR="00765C22" w:rsidRDefault="00765C22" w:rsidP="00765C22">
      <w:pPr>
        <w:pStyle w:val="AmdtsEntryHd"/>
      </w:pPr>
      <w:r>
        <w:t>Special reports to Legislative Assembly</w:t>
      </w:r>
    </w:p>
    <w:p w14:paraId="7C6CCE70" w14:textId="67BAFF27" w:rsidR="00765C22" w:rsidRPr="003331D5" w:rsidRDefault="00765C22" w:rsidP="00765C22">
      <w:pPr>
        <w:pStyle w:val="AmdtsEntries"/>
      </w:pPr>
      <w:r>
        <w:t>s 20</w:t>
      </w:r>
      <w:r>
        <w:tab/>
        <w:t xml:space="preserve">om </w:t>
      </w:r>
      <w:hyperlink r:id="rId397" w:tooltip="Officers of the Assembly Legislation Amendment Act 2013" w:history="1">
        <w:r>
          <w:rPr>
            <w:rStyle w:val="charCitHyperlinkAbbrev"/>
          </w:rPr>
          <w:t>A2013-41</w:t>
        </w:r>
      </w:hyperlink>
      <w:r>
        <w:t xml:space="preserve"> s 50</w:t>
      </w:r>
    </w:p>
    <w:p w14:paraId="7538ABED" w14:textId="77777777" w:rsidR="00F8000D" w:rsidRDefault="00F8000D">
      <w:pPr>
        <w:pStyle w:val="AmdtsEntryHd"/>
      </w:pPr>
      <w:r>
        <w:t>Reports on police compliance with Crimes (Child Sex Offenders) Act 2005</w:t>
      </w:r>
    </w:p>
    <w:p w14:paraId="1A288C13" w14:textId="7A24EAB4" w:rsidR="00F8000D" w:rsidRDefault="00F8000D">
      <w:pPr>
        <w:pStyle w:val="AmdtsEntries"/>
      </w:pPr>
      <w:r>
        <w:t>s 20A</w:t>
      </w:r>
      <w:r>
        <w:tab/>
        <w:t xml:space="preserve">ins </w:t>
      </w:r>
      <w:hyperlink r:id="rId39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14:paraId="20927AD0" w14:textId="24379529" w:rsidR="00257E78" w:rsidRDefault="00257E78" w:rsidP="00257E78">
      <w:pPr>
        <w:pStyle w:val="AmdtsEntries"/>
      </w:pPr>
      <w:r>
        <w:tab/>
        <w:t xml:space="preserve">am </w:t>
      </w:r>
      <w:hyperlink r:id="rId399" w:tooltip="Crimes (Child Sex Offenders) Amendment Act 2015" w:history="1">
        <w:r>
          <w:rPr>
            <w:rStyle w:val="charCitHyperlinkAbbrev"/>
          </w:rPr>
          <w:t>A2015</w:t>
        </w:r>
        <w:r>
          <w:rPr>
            <w:rStyle w:val="charCitHyperlinkAbbrev"/>
          </w:rPr>
          <w:noBreakHyphen/>
          <w:t>35</w:t>
        </w:r>
      </w:hyperlink>
      <w:r>
        <w:t xml:space="preserve"> amdt 1.21; pars renum R29 LA</w:t>
      </w:r>
    </w:p>
    <w:p w14:paraId="2E7E4319" w14:textId="77777777" w:rsidR="00F8000D" w:rsidRDefault="00F8000D">
      <w:pPr>
        <w:pStyle w:val="AmdtsEntryHd"/>
      </w:pPr>
      <w:r>
        <w:t>Reports to the Legislative Assembly</w:t>
      </w:r>
    </w:p>
    <w:p w14:paraId="3CE0DF23" w14:textId="61663AA5" w:rsidR="00F8000D" w:rsidRDefault="00F8000D">
      <w:pPr>
        <w:pStyle w:val="AmdtsEntries"/>
        <w:keepNext/>
      </w:pPr>
      <w:r>
        <w:t>s 21 hdg</w:t>
      </w:r>
      <w:r>
        <w:tab/>
        <w:t xml:space="preserve">am </w:t>
      </w:r>
      <w:hyperlink r:id="rId400"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14:paraId="19DD1F61" w14:textId="1D788820" w:rsidR="00F8000D" w:rsidRDefault="00F8000D">
      <w:pPr>
        <w:pStyle w:val="AmdtsEntries"/>
      </w:pPr>
      <w:r>
        <w:t>s 21</w:t>
      </w:r>
      <w:r>
        <w:tab/>
        <w:t xml:space="preserve">am </w:t>
      </w:r>
      <w:hyperlink r:id="rId401"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0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403" w:tooltip="Officers of the Assembly Legislation Amendment Act 2013" w:history="1">
        <w:r w:rsidR="00765C22">
          <w:rPr>
            <w:rStyle w:val="charCitHyperlinkAbbrev"/>
          </w:rPr>
          <w:t>A2013-41</w:t>
        </w:r>
      </w:hyperlink>
      <w:r w:rsidR="00765C22">
        <w:t xml:space="preserve"> ss 51-54</w:t>
      </w:r>
    </w:p>
    <w:p w14:paraId="530981A9" w14:textId="77777777" w:rsidR="00F8000D" w:rsidRDefault="00BF0EFC">
      <w:pPr>
        <w:pStyle w:val="AmdtsEntryHd"/>
      </w:pPr>
      <w:r w:rsidRPr="00F3634D">
        <w:t>Appointment</w:t>
      </w:r>
    </w:p>
    <w:p w14:paraId="2EC01DCB" w14:textId="25053771" w:rsidR="00F8000D" w:rsidRDefault="00F8000D" w:rsidP="006E52F4">
      <w:pPr>
        <w:pStyle w:val="AmdtsEntries"/>
        <w:keepNext/>
      </w:pPr>
      <w:r>
        <w:t>s 22</w:t>
      </w:r>
      <w:r>
        <w:tab/>
        <w:t xml:space="preserve">am </w:t>
      </w:r>
      <w:hyperlink r:id="rId40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14:paraId="1B43AFB8" w14:textId="51BD7205" w:rsidR="006E52F4" w:rsidRDefault="006E52F4">
      <w:pPr>
        <w:pStyle w:val="AmdtsEntries"/>
      </w:pPr>
      <w:r>
        <w:tab/>
        <w:t xml:space="preserve">sub </w:t>
      </w:r>
      <w:hyperlink r:id="rId405" w:tooltip="Officers of the Assembly Legislation Amendment Act 2013" w:history="1">
        <w:r>
          <w:rPr>
            <w:rStyle w:val="charCitHyperlinkAbbrev"/>
          </w:rPr>
          <w:t>A2013-41</w:t>
        </w:r>
      </w:hyperlink>
      <w:r>
        <w:t xml:space="preserve"> s 55</w:t>
      </w:r>
    </w:p>
    <w:p w14:paraId="0EB8D773" w14:textId="755B1129" w:rsidR="006D0C8E" w:rsidRDefault="006D0C8E">
      <w:pPr>
        <w:pStyle w:val="AmdtsEntries"/>
      </w:pPr>
      <w:r>
        <w:tab/>
        <w:t xml:space="preserve">am </w:t>
      </w:r>
      <w:hyperlink r:id="rId406"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407"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14:paraId="642E13B1" w14:textId="77777777" w:rsidR="00F8000D" w:rsidRDefault="00F8000D">
      <w:pPr>
        <w:pStyle w:val="AmdtsEntryHd"/>
      </w:pPr>
      <w:r>
        <w:rPr>
          <w:szCs w:val="24"/>
        </w:rPr>
        <w:t>Tenure of office</w:t>
      </w:r>
    </w:p>
    <w:p w14:paraId="56B660FD" w14:textId="55BB44B2" w:rsidR="00F8000D" w:rsidRDefault="00F8000D">
      <w:pPr>
        <w:pStyle w:val="AmdtsEntries"/>
      </w:pPr>
      <w:r>
        <w:t>s 23</w:t>
      </w:r>
      <w:r>
        <w:tab/>
        <w:t xml:space="preserve">am </w:t>
      </w:r>
      <w:hyperlink r:id="rId40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09"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14:paraId="2DB3B522" w14:textId="77777777" w:rsidR="00F8000D" w:rsidRDefault="0031678B">
      <w:pPr>
        <w:pStyle w:val="AmdtsEntryHd"/>
      </w:pPr>
      <w:r w:rsidRPr="00F3634D">
        <w:lastRenderedPageBreak/>
        <w:t>Terms of appointment</w:t>
      </w:r>
    </w:p>
    <w:p w14:paraId="6238B06B" w14:textId="2725AFCD" w:rsidR="00653C18" w:rsidRPr="00653C18" w:rsidRDefault="00653C18" w:rsidP="0031678B">
      <w:pPr>
        <w:pStyle w:val="AmdtsEntries"/>
        <w:keepNext/>
      </w:pPr>
      <w:r>
        <w:t>s 24 hdg</w:t>
      </w:r>
      <w:r>
        <w:tab/>
        <w:t xml:space="preserve">sub </w:t>
      </w:r>
      <w:hyperlink r:id="rId410" w:tooltip="Officers of the Assembly Legislation Amendment Act 2013" w:history="1">
        <w:r>
          <w:rPr>
            <w:rStyle w:val="charCitHyperlinkAbbrev"/>
          </w:rPr>
          <w:t>A2013-41</w:t>
        </w:r>
      </w:hyperlink>
      <w:r>
        <w:t xml:space="preserve"> s 56</w:t>
      </w:r>
    </w:p>
    <w:p w14:paraId="33D4D542" w14:textId="24C90DD5" w:rsidR="00653C18" w:rsidRDefault="00F8000D" w:rsidP="0031678B">
      <w:pPr>
        <w:pStyle w:val="AmdtsEntries"/>
      </w:pPr>
      <w:r>
        <w:t>s 24</w:t>
      </w:r>
      <w:r>
        <w:tab/>
        <w:t xml:space="preserve">am </w:t>
      </w:r>
      <w:hyperlink r:id="rId411"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12" w:tooltip="Officers of the Assembly Legislation Amendment Act 2013" w:history="1">
        <w:r w:rsidR="00653C18">
          <w:rPr>
            <w:rStyle w:val="charCitHyperlinkAbbrev"/>
          </w:rPr>
          <w:t>A2013-41</w:t>
        </w:r>
      </w:hyperlink>
      <w:r w:rsidR="00653C18">
        <w:t xml:space="preserve"> s 56</w:t>
      </w:r>
      <w:r w:rsidR="0027043D">
        <w:t>; ss renum R26 LA</w:t>
      </w:r>
    </w:p>
    <w:p w14:paraId="07061D65" w14:textId="77777777" w:rsidR="00CA464C" w:rsidRDefault="00AF3708" w:rsidP="00CA464C">
      <w:pPr>
        <w:pStyle w:val="AmdtsEntryHd"/>
      </w:pPr>
      <w:r w:rsidRPr="00F3634D">
        <w:t>Oath or affirmation of office</w:t>
      </w:r>
    </w:p>
    <w:p w14:paraId="10A26C0F" w14:textId="1FEBDFF8" w:rsidR="00CA464C" w:rsidRDefault="00CA464C" w:rsidP="00CA464C">
      <w:pPr>
        <w:pStyle w:val="AmdtsEntries"/>
      </w:pPr>
      <w:r>
        <w:t>s 2</w:t>
      </w:r>
      <w:r w:rsidR="00AF3708">
        <w:t>4A</w:t>
      </w:r>
      <w:r>
        <w:tab/>
        <w:t xml:space="preserve">ins </w:t>
      </w:r>
      <w:hyperlink r:id="rId413" w:tooltip="Officers of the Assembly Legislation Amendment Act 2013" w:history="1">
        <w:r>
          <w:rPr>
            <w:rStyle w:val="charCitHyperlinkAbbrev"/>
          </w:rPr>
          <w:t>A2013-41</w:t>
        </w:r>
      </w:hyperlink>
      <w:r w:rsidR="00416553">
        <w:t xml:space="preserve"> s 5</w:t>
      </w:r>
      <w:r>
        <w:t>7</w:t>
      </w:r>
    </w:p>
    <w:p w14:paraId="4218300D" w14:textId="77777777" w:rsidR="00CA464C" w:rsidRDefault="00AF3708" w:rsidP="00CA464C">
      <w:pPr>
        <w:pStyle w:val="AmdtsEntryHd"/>
      </w:pPr>
      <w:r w:rsidRPr="00F3634D">
        <w:t>Disclosure of interests</w:t>
      </w:r>
    </w:p>
    <w:p w14:paraId="34F829D5" w14:textId="7CC85A52" w:rsidR="00CA464C" w:rsidRDefault="00CA464C" w:rsidP="00CA464C">
      <w:pPr>
        <w:pStyle w:val="AmdtsEntries"/>
      </w:pPr>
      <w:r>
        <w:t>s 24B</w:t>
      </w:r>
      <w:r>
        <w:tab/>
        <w:t xml:space="preserve">ins </w:t>
      </w:r>
      <w:hyperlink r:id="rId414" w:tooltip="Officers of the Assembly Legislation Amendment Act 2013" w:history="1">
        <w:r>
          <w:rPr>
            <w:rStyle w:val="charCitHyperlinkAbbrev"/>
          </w:rPr>
          <w:t>A2013-41</w:t>
        </w:r>
      </w:hyperlink>
      <w:r w:rsidR="00416553">
        <w:t xml:space="preserve"> s 5</w:t>
      </w:r>
      <w:r>
        <w:t>7</w:t>
      </w:r>
    </w:p>
    <w:p w14:paraId="2F699251" w14:textId="77777777" w:rsidR="00CA464C" w:rsidRDefault="00AF3708" w:rsidP="00CA464C">
      <w:pPr>
        <w:pStyle w:val="AmdtsEntryHd"/>
      </w:pPr>
      <w:r w:rsidRPr="00F3634D">
        <w:t>Ombudsman must not do inconsistent work etc</w:t>
      </w:r>
    </w:p>
    <w:p w14:paraId="001F0146" w14:textId="3ED946EF" w:rsidR="00CA464C" w:rsidRDefault="00CA464C" w:rsidP="00CA464C">
      <w:pPr>
        <w:pStyle w:val="AmdtsEntries"/>
      </w:pPr>
      <w:r>
        <w:t>s 24C</w:t>
      </w:r>
      <w:r>
        <w:tab/>
        <w:t xml:space="preserve">ins </w:t>
      </w:r>
      <w:hyperlink r:id="rId415" w:tooltip="Officers of the Assembly Legislation Amendment Act 2013" w:history="1">
        <w:r>
          <w:rPr>
            <w:rStyle w:val="charCitHyperlinkAbbrev"/>
          </w:rPr>
          <w:t>A2013-41</w:t>
        </w:r>
      </w:hyperlink>
      <w:r w:rsidR="00416553">
        <w:t xml:space="preserve"> s 5</w:t>
      </w:r>
      <w:r>
        <w:t>7</w:t>
      </w:r>
    </w:p>
    <w:p w14:paraId="408097B9" w14:textId="77777777" w:rsidR="00732AA2" w:rsidRDefault="00732AA2" w:rsidP="00732AA2">
      <w:pPr>
        <w:pStyle w:val="AmdtsEntryHd"/>
      </w:pPr>
      <w:r>
        <w:t>Leave of absence</w:t>
      </w:r>
    </w:p>
    <w:p w14:paraId="20495E04" w14:textId="1F3A013A" w:rsidR="00732AA2" w:rsidRDefault="00732AA2" w:rsidP="00732AA2">
      <w:pPr>
        <w:pStyle w:val="AmdtsEntries"/>
      </w:pPr>
      <w:r>
        <w:t>s 25</w:t>
      </w:r>
      <w:r>
        <w:tab/>
        <w:t xml:space="preserve">am </w:t>
      </w:r>
      <w:hyperlink r:id="rId416" w:tooltip="Officers of the Assembly Legislation Amendment Act 2013" w:history="1">
        <w:r>
          <w:rPr>
            <w:rStyle w:val="charCitHyperlinkAbbrev"/>
          </w:rPr>
          <w:t>A2013-41</w:t>
        </w:r>
      </w:hyperlink>
      <w:r>
        <w:t xml:space="preserve"> s 58</w:t>
      </w:r>
      <w:r w:rsidR="00383220">
        <w:t xml:space="preserve">; </w:t>
      </w:r>
      <w:hyperlink r:id="rId417"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14:paraId="39A87E18" w14:textId="77777777" w:rsidR="00F8000D" w:rsidRDefault="00F8000D">
      <w:pPr>
        <w:pStyle w:val="AmdtsEntryHd"/>
      </w:pPr>
      <w:r>
        <w:rPr>
          <w:szCs w:val="24"/>
        </w:rPr>
        <w:t>Resignation</w:t>
      </w:r>
    </w:p>
    <w:p w14:paraId="0FFA32DE" w14:textId="37A4AB66" w:rsidR="00F8000D" w:rsidRDefault="00F8000D">
      <w:pPr>
        <w:pStyle w:val="AmdtsEntries"/>
      </w:pPr>
      <w:r>
        <w:t>s 26</w:t>
      </w:r>
      <w:r>
        <w:tab/>
        <w:t xml:space="preserve">om </w:t>
      </w:r>
      <w:hyperlink r:id="rId41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14:paraId="0C7E2174" w14:textId="77777777" w:rsidR="00B5441A" w:rsidRDefault="00B5441A" w:rsidP="00B5441A">
      <w:pPr>
        <w:pStyle w:val="AmdtsEntryHd"/>
      </w:pPr>
      <w:r w:rsidRPr="00F3634D">
        <w:t>Retirement</w:t>
      </w:r>
    </w:p>
    <w:p w14:paraId="5DD61876" w14:textId="78C06293" w:rsidR="00B5441A" w:rsidRDefault="00B5441A" w:rsidP="00A90F3D">
      <w:pPr>
        <w:pStyle w:val="AmdtsEntries"/>
      </w:pPr>
      <w:r>
        <w:t>s 27</w:t>
      </w:r>
      <w:r>
        <w:tab/>
        <w:t xml:space="preserve">sub </w:t>
      </w:r>
      <w:hyperlink r:id="rId419" w:tooltip="Officers of the Assembly Legislation Amendment Act 2013" w:history="1">
        <w:r>
          <w:rPr>
            <w:rStyle w:val="charCitHyperlinkAbbrev"/>
          </w:rPr>
          <w:t>A2013-41</w:t>
        </w:r>
      </w:hyperlink>
      <w:r>
        <w:t xml:space="preserve"> s 59</w:t>
      </w:r>
    </w:p>
    <w:p w14:paraId="79753EFB" w14:textId="77777777" w:rsidR="00F8000D" w:rsidRDefault="00B5441A">
      <w:pPr>
        <w:pStyle w:val="AmdtsEntryHd"/>
      </w:pPr>
      <w:r w:rsidRPr="00F3634D">
        <w:t>Resignation</w:t>
      </w:r>
    </w:p>
    <w:p w14:paraId="21FE1467" w14:textId="1D4FA4FA" w:rsidR="00F8000D" w:rsidRDefault="00F8000D" w:rsidP="00B5441A">
      <w:pPr>
        <w:pStyle w:val="AmdtsEntries"/>
        <w:keepNext/>
      </w:pPr>
      <w:r>
        <w:t>s 28</w:t>
      </w:r>
      <w:r>
        <w:tab/>
        <w:t xml:space="preserve">am </w:t>
      </w:r>
      <w:hyperlink r:id="rId42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21"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14:paraId="2B617894" w14:textId="1B14F0AE" w:rsidR="00B5441A" w:rsidRDefault="00B5441A" w:rsidP="002050D7">
      <w:pPr>
        <w:pStyle w:val="AmdtsEntries"/>
      </w:pPr>
      <w:r>
        <w:tab/>
        <w:t xml:space="preserve">sub </w:t>
      </w:r>
      <w:hyperlink r:id="rId422" w:tooltip="Officers of the Assembly Legislation Amendment Act 2013" w:history="1">
        <w:r>
          <w:rPr>
            <w:rStyle w:val="charCitHyperlinkAbbrev"/>
          </w:rPr>
          <w:t>A2013-41</w:t>
        </w:r>
      </w:hyperlink>
      <w:r>
        <w:t xml:space="preserve"> s 59</w:t>
      </w:r>
    </w:p>
    <w:p w14:paraId="555B9257" w14:textId="77777777" w:rsidR="0010049E" w:rsidRDefault="0010049E" w:rsidP="0010049E">
      <w:pPr>
        <w:pStyle w:val="AmdtsEntryHd"/>
      </w:pPr>
      <w:r w:rsidRPr="00F3634D">
        <w:t>Suspension—generally</w:t>
      </w:r>
    </w:p>
    <w:p w14:paraId="350A05DF" w14:textId="034A03B7" w:rsidR="0010049E" w:rsidRDefault="0010049E" w:rsidP="0010049E">
      <w:pPr>
        <w:pStyle w:val="AmdtsEntries"/>
      </w:pPr>
      <w:r>
        <w:t>s 28A</w:t>
      </w:r>
      <w:r>
        <w:tab/>
        <w:t xml:space="preserve">ins </w:t>
      </w:r>
      <w:hyperlink r:id="rId423" w:tooltip="Officers of the Assembly Legislation Amendment Act 2013" w:history="1">
        <w:r>
          <w:rPr>
            <w:rStyle w:val="charCitHyperlinkAbbrev"/>
          </w:rPr>
          <w:t>A2013-41</w:t>
        </w:r>
      </w:hyperlink>
      <w:r>
        <w:t xml:space="preserve"> s 59</w:t>
      </w:r>
    </w:p>
    <w:p w14:paraId="5C9015ED" w14:textId="160919A2" w:rsidR="00383220" w:rsidRDefault="00383220" w:rsidP="0010049E">
      <w:pPr>
        <w:pStyle w:val="AmdtsEntries"/>
      </w:pPr>
      <w:r>
        <w:tab/>
        <w:t xml:space="preserve">am </w:t>
      </w:r>
      <w:hyperlink r:id="rId424"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25"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14:paraId="1EA5FDBD" w14:textId="77777777" w:rsidR="0010049E" w:rsidRDefault="0010049E" w:rsidP="0010049E">
      <w:pPr>
        <w:pStyle w:val="AmdtsEntryHd"/>
      </w:pPr>
      <w:r w:rsidRPr="00F3634D">
        <w:t>Suspension—relevant Assembly committee notice and meetings</w:t>
      </w:r>
    </w:p>
    <w:p w14:paraId="610410ED" w14:textId="24400D05" w:rsidR="0010049E" w:rsidRDefault="0010049E" w:rsidP="0010049E">
      <w:pPr>
        <w:pStyle w:val="AmdtsEntries"/>
      </w:pPr>
      <w:r>
        <w:t>s 28B</w:t>
      </w:r>
      <w:r>
        <w:tab/>
        <w:t xml:space="preserve">ins </w:t>
      </w:r>
      <w:hyperlink r:id="rId426" w:tooltip="Officers of the Assembly Legislation Amendment Act 2013" w:history="1">
        <w:r>
          <w:rPr>
            <w:rStyle w:val="charCitHyperlinkAbbrev"/>
          </w:rPr>
          <w:t>A2013-41</w:t>
        </w:r>
      </w:hyperlink>
      <w:r>
        <w:t xml:space="preserve"> s 59</w:t>
      </w:r>
    </w:p>
    <w:p w14:paraId="740A490F" w14:textId="77777777" w:rsidR="0010049E" w:rsidRDefault="0010049E" w:rsidP="0010049E">
      <w:pPr>
        <w:pStyle w:val="AmdtsEntryHd"/>
      </w:pPr>
      <w:r w:rsidRPr="00F3634D">
        <w:t>Suspension—ending suspension</w:t>
      </w:r>
    </w:p>
    <w:p w14:paraId="49A1B30B" w14:textId="649EE07F" w:rsidR="0010049E" w:rsidRDefault="0010049E" w:rsidP="0010049E">
      <w:pPr>
        <w:pStyle w:val="AmdtsEntries"/>
      </w:pPr>
      <w:r>
        <w:t>s 28C</w:t>
      </w:r>
      <w:r>
        <w:tab/>
        <w:t xml:space="preserve">ins </w:t>
      </w:r>
      <w:hyperlink r:id="rId427" w:tooltip="Officers of the Assembly Legislation Amendment Act 2013" w:history="1">
        <w:r>
          <w:rPr>
            <w:rStyle w:val="charCitHyperlinkAbbrev"/>
          </w:rPr>
          <w:t>A2013-41</w:t>
        </w:r>
      </w:hyperlink>
      <w:r>
        <w:t xml:space="preserve"> s 59</w:t>
      </w:r>
    </w:p>
    <w:p w14:paraId="5B5E8ABB" w14:textId="21A07393" w:rsidR="008407F3" w:rsidRDefault="008407F3" w:rsidP="0010049E">
      <w:pPr>
        <w:pStyle w:val="AmdtsEntries"/>
      </w:pPr>
      <w:r>
        <w:tab/>
        <w:t xml:space="preserve">am </w:t>
      </w:r>
      <w:hyperlink r:id="rId428" w:tooltip="Statute Law Amendment Act 2015 (No 2)" w:history="1">
        <w:r>
          <w:rPr>
            <w:rStyle w:val="charCitHyperlinkAbbrev"/>
          </w:rPr>
          <w:t>A2015</w:t>
        </w:r>
        <w:r>
          <w:rPr>
            <w:rStyle w:val="charCitHyperlinkAbbrev"/>
          </w:rPr>
          <w:noBreakHyphen/>
          <w:t>50</w:t>
        </w:r>
      </w:hyperlink>
      <w:r>
        <w:t xml:space="preserve"> amdt 3.132</w:t>
      </w:r>
    </w:p>
    <w:p w14:paraId="54FD0AB0" w14:textId="77777777" w:rsidR="0010049E" w:rsidRDefault="0010049E" w:rsidP="0010049E">
      <w:pPr>
        <w:pStyle w:val="AmdtsEntryHd"/>
      </w:pPr>
      <w:r w:rsidRPr="00F3634D">
        <w:t>Ending of appointment</w:t>
      </w:r>
    </w:p>
    <w:p w14:paraId="0A8FEB37" w14:textId="4A4BC3C0" w:rsidR="0010049E" w:rsidRDefault="0010049E" w:rsidP="00132351">
      <w:pPr>
        <w:pStyle w:val="AmdtsEntries"/>
        <w:keepNext/>
      </w:pPr>
      <w:r>
        <w:t>s 28D</w:t>
      </w:r>
      <w:r>
        <w:tab/>
        <w:t xml:space="preserve">ins </w:t>
      </w:r>
      <w:hyperlink r:id="rId429" w:tooltip="Officers of the Assembly Legislation Amendment Act 2013" w:history="1">
        <w:r>
          <w:rPr>
            <w:rStyle w:val="charCitHyperlinkAbbrev"/>
          </w:rPr>
          <w:t>A2013-41</w:t>
        </w:r>
      </w:hyperlink>
      <w:r>
        <w:t xml:space="preserve"> s 59</w:t>
      </w:r>
    </w:p>
    <w:p w14:paraId="4E3F5853" w14:textId="69748355" w:rsidR="00383220" w:rsidRDefault="00383220" w:rsidP="0010049E">
      <w:pPr>
        <w:pStyle w:val="AmdtsEntries"/>
      </w:pPr>
      <w:r>
        <w:tab/>
        <w:t xml:space="preserve">am </w:t>
      </w:r>
      <w:hyperlink r:id="rId430" w:tooltip="Statute Law Amendment Act 2015 (No 2)" w:history="1">
        <w:r>
          <w:rPr>
            <w:rStyle w:val="charCitHyperlinkAbbrev"/>
          </w:rPr>
          <w:t>A2015</w:t>
        </w:r>
        <w:r>
          <w:rPr>
            <w:rStyle w:val="charCitHyperlinkAbbrev"/>
          </w:rPr>
          <w:noBreakHyphen/>
          <w:t>50</w:t>
        </w:r>
      </w:hyperlink>
      <w:r>
        <w:t xml:space="preserve"> amdt 3.133</w:t>
      </w:r>
    </w:p>
    <w:p w14:paraId="6F2C3C98" w14:textId="77777777" w:rsidR="00F8000D" w:rsidRDefault="00F8000D">
      <w:pPr>
        <w:pStyle w:val="AmdtsEntryHd"/>
      </w:pPr>
      <w:r>
        <w:rPr>
          <w:color w:val="000000"/>
        </w:rPr>
        <w:t>Acting appointment</w:t>
      </w:r>
    </w:p>
    <w:p w14:paraId="0F1D8843" w14:textId="53D7793B" w:rsidR="00F8000D" w:rsidRDefault="00F8000D" w:rsidP="002A21D1">
      <w:pPr>
        <w:pStyle w:val="AmdtsEntries"/>
        <w:keepNext/>
      </w:pPr>
      <w:r>
        <w:t>s 29</w:t>
      </w:r>
      <w:r>
        <w:tab/>
        <w:t xml:space="preserve">sub </w:t>
      </w:r>
      <w:hyperlink r:id="rId43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14:paraId="7B011B53" w14:textId="5B4E4B41" w:rsidR="002A21D1" w:rsidRDefault="002A21D1" w:rsidP="002050D7">
      <w:pPr>
        <w:pStyle w:val="AmdtsEntries"/>
      </w:pPr>
      <w:r>
        <w:tab/>
        <w:t xml:space="preserve">am </w:t>
      </w:r>
      <w:hyperlink r:id="rId432" w:tooltip="Officers of the Assembly Legislation Amendment Act 2013" w:history="1">
        <w:r>
          <w:rPr>
            <w:rStyle w:val="charCitHyperlinkAbbrev"/>
          </w:rPr>
          <w:t>A2013-41</w:t>
        </w:r>
      </w:hyperlink>
      <w:r>
        <w:t xml:space="preserve"> s 60</w:t>
      </w:r>
    </w:p>
    <w:p w14:paraId="748226B3" w14:textId="77777777" w:rsidR="00EF219B" w:rsidRDefault="006D0C8E" w:rsidP="00EF219B">
      <w:pPr>
        <w:pStyle w:val="AmdtsEntryHd"/>
      </w:pPr>
      <w:r w:rsidRPr="0083266D">
        <w:t>Ombudsman’s staff</w:t>
      </w:r>
    </w:p>
    <w:p w14:paraId="4013A26E" w14:textId="48AF5CE6" w:rsidR="00EF219B" w:rsidRDefault="00EF219B" w:rsidP="00EF219B">
      <w:pPr>
        <w:pStyle w:val="AmdtsEntries"/>
      </w:pPr>
      <w:r>
        <w:t>s 30</w:t>
      </w:r>
      <w:r>
        <w:tab/>
        <w:t xml:space="preserve">sub </w:t>
      </w:r>
      <w:hyperlink r:id="rId433" w:tooltip="Officers of the Assembly Legislation Amendment Act 2013" w:history="1">
        <w:r>
          <w:rPr>
            <w:rStyle w:val="charCitHyperlinkAbbrev"/>
          </w:rPr>
          <w:t>A2013-41</w:t>
        </w:r>
      </w:hyperlink>
      <w:r>
        <w:t xml:space="preserve"> s 61</w:t>
      </w:r>
      <w:r w:rsidR="006D0C8E">
        <w:t xml:space="preserve">; </w:t>
      </w:r>
      <w:hyperlink r:id="rId434"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14:paraId="4C4B241C" w14:textId="77777777" w:rsidR="001B57BB" w:rsidRDefault="001B57BB" w:rsidP="00694EDA">
      <w:pPr>
        <w:pStyle w:val="AmdtsEntryHd"/>
      </w:pPr>
      <w:r w:rsidRPr="00373FCB">
        <w:t>Arrangements for staff and facilities</w:t>
      </w:r>
    </w:p>
    <w:p w14:paraId="79B53151" w14:textId="2D7AA28A" w:rsidR="001B57BB" w:rsidRDefault="001B57BB" w:rsidP="00EF219B">
      <w:pPr>
        <w:pStyle w:val="AmdtsEntries"/>
      </w:pPr>
      <w:r>
        <w:t>s 30AA</w:t>
      </w:r>
      <w:r>
        <w:tab/>
        <w:t xml:space="preserve">ins </w:t>
      </w:r>
      <w:hyperlink r:id="rId435"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731E6E3" w14:textId="77777777" w:rsidR="001B57BB" w:rsidRDefault="001B57BB" w:rsidP="00694EDA">
      <w:pPr>
        <w:pStyle w:val="AmdtsEntryHd"/>
      </w:pPr>
      <w:r w:rsidRPr="00373FCB">
        <w:t>Contractors and consultants</w:t>
      </w:r>
    </w:p>
    <w:p w14:paraId="1073730D" w14:textId="09314E77" w:rsidR="001B57BB" w:rsidRDefault="001B57BB" w:rsidP="00EF219B">
      <w:pPr>
        <w:pStyle w:val="AmdtsEntries"/>
      </w:pPr>
      <w:r>
        <w:t>s 30AB</w:t>
      </w:r>
      <w:r>
        <w:tab/>
        <w:t xml:space="preserve">ins </w:t>
      </w:r>
      <w:hyperlink r:id="rId436"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811725F" w14:textId="77777777" w:rsidR="00D61D2D" w:rsidRDefault="00D61D2D">
      <w:pPr>
        <w:pStyle w:val="AmdtsEntryHd"/>
      </w:pPr>
      <w:r w:rsidRPr="0083266D">
        <w:lastRenderedPageBreak/>
        <w:t>Direction to ombudsman’s staff</w:t>
      </w:r>
    </w:p>
    <w:p w14:paraId="105D6647" w14:textId="4F7C0340" w:rsidR="00D61D2D" w:rsidRPr="00D61D2D" w:rsidRDefault="00D61D2D" w:rsidP="00D61D2D">
      <w:pPr>
        <w:pStyle w:val="AmdtsEntries"/>
      </w:pPr>
      <w:r>
        <w:t>s 30A</w:t>
      </w:r>
      <w:r>
        <w:tab/>
        <w:t xml:space="preserve">ins </w:t>
      </w:r>
      <w:hyperlink r:id="rId437" w:tooltip="Public Sector Management Amendment Act 2016" w:history="1">
        <w:r>
          <w:rPr>
            <w:rStyle w:val="charCitHyperlinkAbbrev"/>
          </w:rPr>
          <w:t>A2016</w:t>
        </w:r>
        <w:r>
          <w:rPr>
            <w:rStyle w:val="charCitHyperlinkAbbrev"/>
          </w:rPr>
          <w:noBreakHyphen/>
          <w:t>52</w:t>
        </w:r>
      </w:hyperlink>
      <w:r>
        <w:t xml:space="preserve"> amdt 1.140</w:t>
      </w:r>
    </w:p>
    <w:p w14:paraId="6A297B5F" w14:textId="77777777" w:rsidR="00F8000D" w:rsidRDefault="00F8000D">
      <w:pPr>
        <w:pStyle w:val="AmdtsEntryHd"/>
      </w:pPr>
      <w:r>
        <w:rPr>
          <w:szCs w:val="24"/>
        </w:rPr>
        <w:t>Ombudsman not to be sued</w:t>
      </w:r>
    </w:p>
    <w:p w14:paraId="546ED396" w14:textId="7BE5DCC3" w:rsidR="00F8000D" w:rsidRDefault="00F8000D">
      <w:pPr>
        <w:pStyle w:val="AmdtsEntries"/>
      </w:pPr>
      <w:r>
        <w:t>s 31</w:t>
      </w:r>
      <w:r>
        <w:tab/>
        <w:t xml:space="preserve">am </w:t>
      </w:r>
      <w:hyperlink r:id="rId43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14:paraId="3AB806CC" w14:textId="77777777" w:rsidR="001E2BBC" w:rsidRDefault="0072071C" w:rsidP="001E2BBC">
      <w:pPr>
        <w:pStyle w:val="AmdtsEntryHd"/>
      </w:pPr>
      <w:r w:rsidRPr="00373FCB">
        <w:t>Delegation by ombudsman</w:t>
      </w:r>
    </w:p>
    <w:p w14:paraId="40E989C4" w14:textId="5E8CD40D" w:rsidR="001E2BBC" w:rsidRDefault="001E2BBC" w:rsidP="00D12B89">
      <w:pPr>
        <w:pStyle w:val="AmdtsEntries"/>
        <w:keepNext/>
      </w:pPr>
      <w:r>
        <w:t>s 32</w:t>
      </w:r>
      <w:r>
        <w:tab/>
        <w:t xml:space="preserve">am </w:t>
      </w:r>
      <w:hyperlink r:id="rId439"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14:paraId="5A56ECE2" w14:textId="02C71727" w:rsidR="00D12B89" w:rsidRDefault="00D12B89" w:rsidP="001E2BBC">
      <w:pPr>
        <w:pStyle w:val="AmdtsEntries"/>
      </w:pPr>
      <w:r>
        <w:tab/>
        <w:t xml:space="preserve">sub </w:t>
      </w:r>
      <w:hyperlink r:id="rId440" w:tooltip="Officers of the Assembly Legislation Amendment Act 2013" w:history="1">
        <w:r>
          <w:rPr>
            <w:rStyle w:val="charCitHyperlinkAbbrev"/>
          </w:rPr>
          <w:t>A2013-41</w:t>
        </w:r>
      </w:hyperlink>
      <w:r>
        <w:t xml:space="preserve"> s 62</w:t>
      </w:r>
    </w:p>
    <w:p w14:paraId="53CA7B48" w14:textId="048DFC98" w:rsidR="00D61D2D" w:rsidRDefault="00D61D2D" w:rsidP="001E2BBC">
      <w:pPr>
        <w:pStyle w:val="AmdtsEntries"/>
      </w:pPr>
      <w:r>
        <w:tab/>
        <w:t xml:space="preserve">am </w:t>
      </w:r>
      <w:hyperlink r:id="rId441" w:tooltip="Public Sector Management Amendment Act 2016" w:history="1">
        <w:r>
          <w:rPr>
            <w:rStyle w:val="charCitHyperlinkAbbrev"/>
          </w:rPr>
          <w:t>A2016</w:t>
        </w:r>
        <w:r>
          <w:rPr>
            <w:rStyle w:val="charCitHyperlinkAbbrev"/>
          </w:rPr>
          <w:noBreakHyphen/>
          <w:t>52</w:t>
        </w:r>
      </w:hyperlink>
      <w:r>
        <w:t xml:space="preserve"> amdt 1.141</w:t>
      </w:r>
    </w:p>
    <w:p w14:paraId="19E8698D" w14:textId="2603E875" w:rsidR="0072071C" w:rsidRPr="001E2BBC" w:rsidRDefault="0072071C" w:rsidP="001E2BBC">
      <w:pPr>
        <w:pStyle w:val="AmdtsEntries"/>
      </w:pPr>
      <w:r>
        <w:tab/>
        <w:t xml:space="preserve">sub </w:t>
      </w:r>
      <w:hyperlink r:id="rId442" w:tooltip="Statute Law Amendment Act 2018" w:history="1">
        <w:r w:rsidRPr="0072071C">
          <w:rPr>
            <w:rStyle w:val="charCitHyperlinkAbbrev"/>
          </w:rPr>
          <w:t>A2018</w:t>
        </w:r>
        <w:r w:rsidRPr="0072071C">
          <w:rPr>
            <w:rStyle w:val="charCitHyperlinkAbbrev"/>
          </w:rPr>
          <w:noBreakHyphen/>
          <w:t>42</w:t>
        </w:r>
      </w:hyperlink>
      <w:r>
        <w:t xml:space="preserve"> amdt 1.7</w:t>
      </w:r>
    </w:p>
    <w:p w14:paraId="04260B63" w14:textId="77777777" w:rsidR="00F8000D" w:rsidRDefault="00F8000D">
      <w:pPr>
        <w:pStyle w:val="AmdtsEntryHd"/>
      </w:pPr>
      <w:r>
        <w:t>Officers to observe confidentiality</w:t>
      </w:r>
    </w:p>
    <w:p w14:paraId="428F7B2E" w14:textId="245B262A" w:rsidR="00F8000D" w:rsidRPr="00FE4031" w:rsidRDefault="00F8000D">
      <w:pPr>
        <w:pStyle w:val="AmdtsEntries"/>
      </w:pPr>
      <w:r>
        <w:t>s 33</w:t>
      </w:r>
      <w:r>
        <w:tab/>
        <w:t xml:space="preserve">am </w:t>
      </w:r>
      <w:hyperlink r:id="rId443"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4"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45"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46"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47"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48"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14:paraId="15755F9E" w14:textId="77777777" w:rsidR="00D47162" w:rsidRDefault="00D47162" w:rsidP="00D47162">
      <w:pPr>
        <w:pStyle w:val="AmdtsEntryHd"/>
      </w:pPr>
      <w:r>
        <w:t>Disclosure of information by ombudsman</w:t>
      </w:r>
    </w:p>
    <w:p w14:paraId="52E1E3F3" w14:textId="4BF1FD8B" w:rsidR="00D47162" w:rsidRDefault="00D47162" w:rsidP="00D47162">
      <w:pPr>
        <w:pStyle w:val="AmdtsEntries"/>
      </w:pPr>
      <w:r>
        <w:t>s 34</w:t>
      </w:r>
      <w:r>
        <w:tab/>
        <w:t xml:space="preserve">am </w:t>
      </w:r>
      <w:hyperlink r:id="rId449" w:tooltip="Officers of the Assembly Legislation Amendment Act 2013" w:history="1">
        <w:r>
          <w:rPr>
            <w:rStyle w:val="charCitHyperlinkAbbrev"/>
          </w:rPr>
          <w:t>A2013-41</w:t>
        </w:r>
      </w:hyperlink>
      <w:r>
        <w:t xml:space="preserve"> s 64</w:t>
      </w:r>
      <w:r w:rsidR="00383220">
        <w:t xml:space="preserve">; </w:t>
      </w:r>
      <w:hyperlink r:id="rId450"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3EF2B9EB" w14:textId="77777777" w:rsidR="00C21C8F" w:rsidRDefault="00C21C8F" w:rsidP="00C21C8F">
      <w:pPr>
        <w:pStyle w:val="AmdtsEntryHd"/>
      </w:pPr>
      <w:r>
        <w:t>Ombudsman may disclose child safety information</w:t>
      </w:r>
    </w:p>
    <w:p w14:paraId="00D341A5" w14:textId="00E73BF2" w:rsidR="00C21C8F" w:rsidRPr="00C21C8F" w:rsidRDefault="00C21C8F" w:rsidP="00C21C8F">
      <w:pPr>
        <w:pStyle w:val="AmdtsEntries"/>
      </w:pPr>
      <w:r>
        <w:t>s 34A</w:t>
      </w:r>
      <w:r>
        <w:tab/>
        <w:t xml:space="preserve">ins </w:t>
      </w:r>
      <w:hyperlink r:id="rId451" w:tooltip="Reportable Conduct and Information Sharing Legislation Amendment Act 2017" w:history="1">
        <w:r>
          <w:rPr>
            <w:rStyle w:val="charCitHyperlinkAbbrev"/>
          </w:rPr>
          <w:t>A2017</w:t>
        </w:r>
        <w:r>
          <w:rPr>
            <w:rStyle w:val="charCitHyperlinkAbbrev"/>
          </w:rPr>
          <w:noBreakHyphen/>
          <w:t>48</w:t>
        </w:r>
      </w:hyperlink>
      <w:r>
        <w:t xml:space="preserve"> s 33</w:t>
      </w:r>
    </w:p>
    <w:p w14:paraId="4389FF2E" w14:textId="77777777" w:rsidR="00F8000D" w:rsidRDefault="00F8000D">
      <w:pPr>
        <w:pStyle w:val="AmdtsEntryHd"/>
      </w:pPr>
      <w:r>
        <w:t>Failing to comply with requirement under Act</w:t>
      </w:r>
    </w:p>
    <w:p w14:paraId="200F4FF2" w14:textId="318C3D6D" w:rsidR="00F8000D" w:rsidRDefault="00F8000D">
      <w:pPr>
        <w:pStyle w:val="AmdtsEntries"/>
        <w:keepNext/>
      </w:pPr>
      <w:r>
        <w:t>s 35 hdg</w:t>
      </w:r>
      <w:r>
        <w:tab/>
        <w:t xml:space="preserve">sub </w:t>
      </w:r>
      <w:hyperlink r:id="rId452"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14:paraId="067AB9C1" w14:textId="278A9E8D" w:rsidR="00F8000D" w:rsidRDefault="00F8000D">
      <w:pPr>
        <w:pStyle w:val="AmdtsEntries"/>
      </w:pPr>
      <w:r>
        <w:t>s 35</w:t>
      </w:r>
      <w:r>
        <w:tab/>
        <w:t xml:space="preserve">am </w:t>
      </w:r>
      <w:hyperlink r:id="rId453"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54"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55"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2D34D57D" w14:textId="77777777" w:rsidR="002537BA" w:rsidRDefault="002537BA" w:rsidP="002537BA">
      <w:pPr>
        <w:pStyle w:val="AmdtsEntryHd"/>
      </w:pPr>
      <w:r>
        <w:t>Protection from civil actions</w:t>
      </w:r>
    </w:p>
    <w:p w14:paraId="5EEEF4F9" w14:textId="423A419F" w:rsidR="002537BA" w:rsidRDefault="002537BA">
      <w:pPr>
        <w:pStyle w:val="AmdtsEntries"/>
      </w:pPr>
      <w:r>
        <w:t>s 36</w:t>
      </w:r>
      <w:r>
        <w:tab/>
        <w:t xml:space="preserve">am </w:t>
      </w:r>
      <w:hyperlink r:id="rId456" w:tooltip="Statute Law Amendment Act 2018" w:history="1">
        <w:r w:rsidRPr="002537BA">
          <w:rPr>
            <w:rStyle w:val="charCitHyperlinkAbbrev"/>
          </w:rPr>
          <w:t>A2018</w:t>
        </w:r>
        <w:r w:rsidRPr="002537BA">
          <w:rPr>
            <w:rStyle w:val="charCitHyperlinkAbbrev"/>
          </w:rPr>
          <w:noBreakHyphen/>
          <w:t>42</w:t>
        </w:r>
      </w:hyperlink>
      <w:r>
        <w:t xml:space="preserve"> amdt 1.15</w:t>
      </w:r>
    </w:p>
    <w:p w14:paraId="1038E920" w14:textId="77777777" w:rsidR="007151DA" w:rsidRDefault="007151DA" w:rsidP="007151DA">
      <w:pPr>
        <w:pStyle w:val="AmdtsEntryHd"/>
      </w:pPr>
      <w:r>
        <w:t>Determination of fees and witness expenses etc</w:t>
      </w:r>
    </w:p>
    <w:p w14:paraId="72541CFB" w14:textId="66DF4A25" w:rsidR="007151DA" w:rsidRDefault="007151DA" w:rsidP="007151DA">
      <w:pPr>
        <w:pStyle w:val="AmdtsEntries"/>
      </w:pPr>
      <w:r>
        <w:t>s 37</w:t>
      </w:r>
      <w:r>
        <w:tab/>
        <w:t xml:space="preserve">am </w:t>
      </w:r>
      <w:hyperlink r:id="rId457" w:tooltip="Officers of the Assembly Legislation Amendment Act 2013" w:history="1">
        <w:r>
          <w:rPr>
            <w:rStyle w:val="charCitHyperlinkAbbrev"/>
          </w:rPr>
          <w:t>A2013-41</w:t>
        </w:r>
      </w:hyperlink>
      <w:r>
        <w:t xml:space="preserve"> s 65</w:t>
      </w:r>
    </w:p>
    <w:p w14:paraId="1FE8B768" w14:textId="77777777" w:rsidR="00F8000D" w:rsidRDefault="00F508DF">
      <w:pPr>
        <w:pStyle w:val="AmdtsEntryHd"/>
      </w:pPr>
      <w:r w:rsidRPr="00EF119B">
        <w:t>Assistance for Speaker</w:t>
      </w:r>
    </w:p>
    <w:p w14:paraId="3DD0CBC0" w14:textId="04915A79" w:rsidR="00F8000D" w:rsidRDefault="00F8000D">
      <w:pPr>
        <w:pStyle w:val="AmdtsEntries"/>
      </w:pPr>
      <w:r>
        <w:t>s 37A</w:t>
      </w:r>
      <w:r>
        <w:tab/>
        <w:t xml:space="preserve">reloc and renum as s 6B </w:t>
      </w:r>
      <w:hyperlink r:id="rId45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0E255CB8" w14:textId="1552558F" w:rsidR="00F508DF" w:rsidRDefault="00F508DF">
      <w:pPr>
        <w:pStyle w:val="AmdtsEntries"/>
      </w:pPr>
      <w:r>
        <w:tab/>
        <w:t xml:space="preserve">ins </w:t>
      </w:r>
      <w:hyperlink r:id="rId459" w:tooltip="Legislative Assembly Legislation Amendment Act 2017" w:history="1">
        <w:r>
          <w:rPr>
            <w:rStyle w:val="charCitHyperlinkAbbrev"/>
          </w:rPr>
          <w:t>A2017</w:t>
        </w:r>
        <w:r>
          <w:rPr>
            <w:rStyle w:val="charCitHyperlinkAbbrev"/>
          </w:rPr>
          <w:noBreakHyphen/>
          <w:t>41</w:t>
        </w:r>
      </w:hyperlink>
      <w:r>
        <w:t xml:space="preserve"> s 30</w:t>
      </w:r>
    </w:p>
    <w:p w14:paraId="4A62BBC3" w14:textId="77777777" w:rsidR="00F8000D" w:rsidRDefault="00F8000D">
      <w:pPr>
        <w:pStyle w:val="AmdtsEntryHd"/>
      </w:pPr>
      <w:r>
        <w:t>Determination of fees and witness expenses etc</w:t>
      </w:r>
    </w:p>
    <w:p w14:paraId="48C9F52A" w14:textId="79A67791" w:rsidR="00F8000D" w:rsidRDefault="00F8000D" w:rsidP="004B5ADF">
      <w:pPr>
        <w:pStyle w:val="AmdtsEntries"/>
        <w:keepNext/>
      </w:pPr>
      <w:r>
        <w:t>s 37</w:t>
      </w:r>
      <w:r>
        <w:tab/>
        <w:t xml:space="preserve">sub </w:t>
      </w:r>
      <w:hyperlink r:id="rId460"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06CF377C" w14:textId="5091EEF0" w:rsidR="00335B4F" w:rsidRDefault="00335B4F">
      <w:pPr>
        <w:pStyle w:val="AmdtsEntries"/>
      </w:pPr>
      <w:r>
        <w:tab/>
        <w:t xml:space="preserve">am </w:t>
      </w:r>
      <w:hyperlink r:id="rId461"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14:paraId="569040C0" w14:textId="77777777" w:rsidR="00F8000D" w:rsidRDefault="00F8000D">
      <w:pPr>
        <w:pStyle w:val="AmdtsEntryHd"/>
      </w:pPr>
      <w:r>
        <w:t>Regulations</w:t>
      </w:r>
    </w:p>
    <w:p w14:paraId="7710E222" w14:textId="4AA6F0E7" w:rsidR="00F8000D" w:rsidRDefault="00F8000D">
      <w:pPr>
        <w:pStyle w:val="AmdtsEntries"/>
        <w:keepNext/>
      </w:pPr>
      <w:r>
        <w:t>s 38</w:t>
      </w:r>
      <w:r>
        <w:tab/>
        <w:t xml:space="preserve">am </w:t>
      </w:r>
      <w:hyperlink r:id="rId462"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14:paraId="5DC03121" w14:textId="7115A903" w:rsidR="00F8000D" w:rsidRDefault="00F8000D" w:rsidP="007151DA">
      <w:pPr>
        <w:pStyle w:val="AmdtsEntries"/>
        <w:keepNext/>
      </w:pPr>
      <w:r>
        <w:tab/>
        <w:t xml:space="preserve">sub </w:t>
      </w:r>
      <w:hyperlink r:id="rId463"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3129A5B7" w14:textId="49CB7573" w:rsidR="007151DA" w:rsidRDefault="007151DA">
      <w:pPr>
        <w:pStyle w:val="AmdtsEntries"/>
      </w:pPr>
      <w:r>
        <w:tab/>
        <w:t xml:space="preserve">am </w:t>
      </w:r>
      <w:hyperlink r:id="rId464" w:tooltip="Officers of the Assembly Legislation Amendment Act 2013" w:history="1">
        <w:r>
          <w:rPr>
            <w:rStyle w:val="charCitHyperlinkAbbrev"/>
          </w:rPr>
          <w:t>A2013-41</w:t>
        </w:r>
      </w:hyperlink>
      <w:r>
        <w:t xml:space="preserve"> s 66</w:t>
      </w:r>
    </w:p>
    <w:p w14:paraId="25C73872" w14:textId="77777777" w:rsidR="00C87587" w:rsidRDefault="00E523AC" w:rsidP="00C87587">
      <w:pPr>
        <w:pStyle w:val="AmdtsEntryHd"/>
      </w:pPr>
      <w:r w:rsidRPr="00F3634D">
        <w:t>Transitional—Officers of the Assembly Legislation Amendment Act 2013</w:t>
      </w:r>
    </w:p>
    <w:p w14:paraId="66CD3485" w14:textId="5E27935F" w:rsidR="00C87587" w:rsidRDefault="00E523AC" w:rsidP="00490C90">
      <w:pPr>
        <w:pStyle w:val="AmdtsEntries"/>
        <w:keepNext/>
      </w:pPr>
      <w:r>
        <w:t>pt 10 hdg</w:t>
      </w:r>
      <w:r w:rsidR="00C87587">
        <w:tab/>
        <w:t xml:space="preserve">ins </w:t>
      </w:r>
      <w:hyperlink r:id="rId465" w:tooltip="Officers of the Assembly Legislation Amendment Act 2013" w:history="1">
        <w:r w:rsidR="00C87587">
          <w:rPr>
            <w:rStyle w:val="charCitHyperlinkAbbrev"/>
          </w:rPr>
          <w:t>A2013-41</w:t>
        </w:r>
      </w:hyperlink>
      <w:r>
        <w:t xml:space="preserve"> s 67</w:t>
      </w:r>
    </w:p>
    <w:p w14:paraId="6964BA9D" w14:textId="77777777" w:rsidR="00E523AC" w:rsidRPr="00B45511" w:rsidRDefault="00E523AC" w:rsidP="00C87587">
      <w:pPr>
        <w:pStyle w:val="AmdtsEntries"/>
        <w:rPr>
          <w:rStyle w:val="charUnderline"/>
          <w:u w:val="none"/>
        </w:rPr>
      </w:pPr>
      <w:r>
        <w:tab/>
      </w:r>
      <w:r w:rsidRPr="00B45511">
        <w:rPr>
          <w:rStyle w:val="charUnderline"/>
          <w:u w:val="none"/>
        </w:rPr>
        <w:t>exp 1 July 2015 (s 51)</w:t>
      </w:r>
    </w:p>
    <w:p w14:paraId="5858133E" w14:textId="77777777" w:rsidR="00E523AC" w:rsidRDefault="00E523AC" w:rsidP="00E523AC">
      <w:pPr>
        <w:pStyle w:val="AmdtsEntryHd"/>
      </w:pPr>
      <w:r w:rsidRPr="00F3634D">
        <w:lastRenderedPageBreak/>
        <w:t>Existing appointment of ombudsman</w:t>
      </w:r>
    </w:p>
    <w:p w14:paraId="45E7152E" w14:textId="4A6A1BE5" w:rsidR="00E523AC" w:rsidRDefault="00E523AC" w:rsidP="00490C90">
      <w:pPr>
        <w:pStyle w:val="AmdtsEntries"/>
        <w:keepNext/>
      </w:pPr>
      <w:r>
        <w:t>s 50</w:t>
      </w:r>
      <w:r>
        <w:tab/>
        <w:t xml:space="preserve">ins </w:t>
      </w:r>
      <w:hyperlink r:id="rId466" w:tooltip="Officers of the Assembly Legislation Amendment Act 2013" w:history="1">
        <w:r>
          <w:rPr>
            <w:rStyle w:val="charCitHyperlinkAbbrev"/>
          </w:rPr>
          <w:t>A2013-41</w:t>
        </w:r>
      </w:hyperlink>
      <w:r>
        <w:t xml:space="preserve"> s 67</w:t>
      </w:r>
    </w:p>
    <w:p w14:paraId="4D244F84" w14:textId="77777777" w:rsidR="00E523AC" w:rsidRPr="00B45511" w:rsidRDefault="00E523AC" w:rsidP="00E523AC">
      <w:pPr>
        <w:pStyle w:val="AmdtsEntries"/>
        <w:rPr>
          <w:rStyle w:val="charUnderline"/>
          <w:u w:val="none"/>
        </w:rPr>
      </w:pPr>
      <w:r>
        <w:tab/>
      </w:r>
      <w:r w:rsidRPr="00B45511">
        <w:rPr>
          <w:rStyle w:val="charUnderline"/>
          <w:u w:val="none"/>
        </w:rPr>
        <w:t>exp 1 July 2015 (s 51)</w:t>
      </w:r>
    </w:p>
    <w:p w14:paraId="050B5193" w14:textId="77777777" w:rsidR="00E523AC" w:rsidRDefault="00E523AC" w:rsidP="00E523AC">
      <w:pPr>
        <w:pStyle w:val="AmdtsEntryHd"/>
      </w:pPr>
      <w:r w:rsidRPr="00F3634D">
        <w:t>Expiry—pt 10</w:t>
      </w:r>
    </w:p>
    <w:p w14:paraId="1E4526FB" w14:textId="625E0742" w:rsidR="00E523AC" w:rsidRDefault="00E523AC" w:rsidP="00490C90">
      <w:pPr>
        <w:pStyle w:val="AmdtsEntries"/>
        <w:keepNext/>
      </w:pPr>
      <w:r>
        <w:t>s 51</w:t>
      </w:r>
      <w:r>
        <w:tab/>
        <w:t xml:space="preserve">ins </w:t>
      </w:r>
      <w:hyperlink r:id="rId467" w:tooltip="Officers of the Assembly Legislation Amendment Act 2013" w:history="1">
        <w:r>
          <w:rPr>
            <w:rStyle w:val="charCitHyperlinkAbbrev"/>
          </w:rPr>
          <w:t>A2013-41</w:t>
        </w:r>
      </w:hyperlink>
      <w:r>
        <w:t xml:space="preserve"> s 67</w:t>
      </w:r>
    </w:p>
    <w:p w14:paraId="5DF535F6" w14:textId="77777777" w:rsidR="00E523AC" w:rsidRDefault="00E523AC" w:rsidP="00E523AC">
      <w:pPr>
        <w:pStyle w:val="AmdtsEntries"/>
        <w:rPr>
          <w:rStyle w:val="charUnderline"/>
          <w:u w:val="none"/>
        </w:rPr>
      </w:pPr>
      <w:r>
        <w:tab/>
      </w:r>
      <w:r w:rsidRPr="00B45511">
        <w:rPr>
          <w:rStyle w:val="charUnderline"/>
          <w:u w:val="none"/>
        </w:rPr>
        <w:t>exp 1 July 2015 (s 51)</w:t>
      </w:r>
    </w:p>
    <w:p w14:paraId="232402D9" w14:textId="77777777" w:rsidR="006C05A7" w:rsidRDefault="006C05A7" w:rsidP="006C05A7">
      <w:pPr>
        <w:pStyle w:val="AmdtsEntryHd"/>
      </w:pPr>
      <w:r w:rsidRPr="00DC02A0">
        <w:rPr>
          <w:lang w:eastAsia="en-AU"/>
        </w:rPr>
        <w:t>Transitional—Ombudsman Amendment Act 2018</w:t>
      </w:r>
    </w:p>
    <w:p w14:paraId="378E0890" w14:textId="3757F39A" w:rsidR="006C05A7" w:rsidRDefault="006C05A7" w:rsidP="006C05A7">
      <w:pPr>
        <w:pStyle w:val="AmdtsEntries"/>
        <w:keepNext/>
      </w:pPr>
      <w:r>
        <w:t>pt 11 hdg</w:t>
      </w:r>
      <w:r>
        <w:tab/>
        <w:t xml:space="preserve">ins </w:t>
      </w:r>
      <w:hyperlink r:id="rId468" w:tooltip="Ombudsman Amendment Act 2018" w:history="1">
        <w:r>
          <w:rPr>
            <w:rStyle w:val="charCitHyperlinkAbbrev"/>
          </w:rPr>
          <w:t>A2018</w:t>
        </w:r>
        <w:r>
          <w:rPr>
            <w:rStyle w:val="charCitHyperlinkAbbrev"/>
          </w:rPr>
          <w:noBreakHyphen/>
          <w:t>22</w:t>
        </w:r>
      </w:hyperlink>
      <w:r w:rsidRPr="006C05A7">
        <w:t xml:space="preserve"> s 8</w:t>
      </w:r>
    </w:p>
    <w:p w14:paraId="5EEB4BF6" w14:textId="77777777" w:rsidR="000F7BFE" w:rsidRPr="007E7014" w:rsidRDefault="00167BA1" w:rsidP="006C05A7">
      <w:pPr>
        <w:pStyle w:val="AmdtsEntries"/>
        <w:keepNext/>
      </w:pPr>
      <w:r w:rsidRPr="007E7014">
        <w:tab/>
        <w:t>exp</w:t>
      </w:r>
      <w:r w:rsidR="00FD5031" w:rsidRPr="007E7014">
        <w:t xml:space="preserve"> </w:t>
      </w:r>
      <w:r w:rsidR="005505F4" w:rsidRPr="007E7014">
        <w:t>1 September 2019</w:t>
      </w:r>
      <w:r w:rsidRPr="007E7014">
        <w:t xml:space="preserve"> </w:t>
      </w:r>
      <w:r w:rsidR="009C60CA" w:rsidRPr="007E7014">
        <w:t>(</w:t>
      </w:r>
      <w:r w:rsidRPr="007E7014">
        <w:t>s 53)</w:t>
      </w:r>
    </w:p>
    <w:p w14:paraId="03CDF96F" w14:textId="77777777" w:rsidR="006C05A7" w:rsidRDefault="006C05A7" w:rsidP="006C05A7">
      <w:pPr>
        <w:pStyle w:val="AmdtsEntryHd"/>
      </w:pPr>
      <w:r w:rsidRPr="00DC02A0">
        <w:rPr>
          <w:lang w:eastAsia="en-AU"/>
        </w:rPr>
        <w:t>Religious confession not reportable allegation</w:t>
      </w:r>
    </w:p>
    <w:p w14:paraId="0FE6BB5E" w14:textId="78D5977A" w:rsidR="006C05A7" w:rsidRDefault="006C05A7" w:rsidP="006C05A7">
      <w:pPr>
        <w:pStyle w:val="AmdtsEntries"/>
        <w:keepNext/>
      </w:pPr>
      <w:r>
        <w:t>s 52</w:t>
      </w:r>
      <w:r>
        <w:tab/>
        <w:t xml:space="preserve">ins </w:t>
      </w:r>
      <w:hyperlink r:id="rId469" w:tooltip="Ombudsman Amendment Act 2018" w:history="1">
        <w:r>
          <w:rPr>
            <w:rStyle w:val="charCitHyperlinkAbbrev"/>
          </w:rPr>
          <w:t>A2018</w:t>
        </w:r>
        <w:r>
          <w:rPr>
            <w:rStyle w:val="charCitHyperlinkAbbrev"/>
          </w:rPr>
          <w:noBreakHyphen/>
          <w:t>22</w:t>
        </w:r>
      </w:hyperlink>
      <w:r w:rsidRPr="006C05A7">
        <w:t xml:space="preserve"> s 8</w:t>
      </w:r>
    </w:p>
    <w:p w14:paraId="21AEC6CA" w14:textId="77777777" w:rsidR="00167BA1" w:rsidRPr="007E7014" w:rsidRDefault="00167BA1" w:rsidP="00167BA1">
      <w:pPr>
        <w:pStyle w:val="AmdtsEntries"/>
        <w:keepNext/>
      </w:pPr>
      <w:r w:rsidRPr="007E7014">
        <w:tab/>
      </w:r>
      <w:r w:rsidR="005505F4" w:rsidRPr="007E7014">
        <w:t>exp 1 September 2019 (s 53)</w:t>
      </w:r>
    </w:p>
    <w:p w14:paraId="490CEB5B" w14:textId="77777777" w:rsidR="006C05A7" w:rsidRDefault="006C05A7" w:rsidP="006C05A7">
      <w:pPr>
        <w:pStyle w:val="AmdtsEntryHd"/>
      </w:pPr>
      <w:r>
        <w:t>Expiry—pt 11</w:t>
      </w:r>
    </w:p>
    <w:p w14:paraId="0FADCFD6" w14:textId="52B304FB" w:rsidR="006C05A7" w:rsidRDefault="006C05A7" w:rsidP="006C05A7">
      <w:pPr>
        <w:pStyle w:val="AmdtsEntries"/>
        <w:keepNext/>
      </w:pPr>
      <w:r>
        <w:t>s 53</w:t>
      </w:r>
      <w:r>
        <w:tab/>
        <w:t xml:space="preserve">ins </w:t>
      </w:r>
      <w:hyperlink r:id="rId470" w:tooltip="Ombudsman Amendment Act 2018" w:history="1">
        <w:r>
          <w:rPr>
            <w:rStyle w:val="charCitHyperlinkAbbrev"/>
          </w:rPr>
          <w:t>A2018</w:t>
        </w:r>
        <w:r>
          <w:rPr>
            <w:rStyle w:val="charCitHyperlinkAbbrev"/>
          </w:rPr>
          <w:noBreakHyphen/>
          <w:t>22</w:t>
        </w:r>
      </w:hyperlink>
      <w:r w:rsidRPr="006C05A7">
        <w:t xml:space="preserve"> s 8</w:t>
      </w:r>
    </w:p>
    <w:p w14:paraId="1A0B0D0D" w14:textId="106F2142" w:rsidR="00F02E6D" w:rsidRPr="00247900" w:rsidRDefault="00F02E6D" w:rsidP="00F02E6D">
      <w:pPr>
        <w:pStyle w:val="AmdtsEntries"/>
        <w:keepNext/>
      </w:pPr>
      <w:r>
        <w:tab/>
        <w:t xml:space="preserve">am </w:t>
      </w:r>
      <w:hyperlink r:id="rId471" w:tooltip="Royal Commission Criminal Justice Legislation Amendment Act 2019" w:history="1">
        <w:r>
          <w:rPr>
            <w:rStyle w:val="charCitHyperlinkAbbrev"/>
          </w:rPr>
          <w:t>A2019</w:t>
        </w:r>
        <w:r>
          <w:rPr>
            <w:rStyle w:val="charCitHyperlinkAbbrev"/>
          </w:rPr>
          <w:noBreakHyphen/>
          <w:t>6</w:t>
        </w:r>
      </w:hyperlink>
      <w:r>
        <w:t xml:space="preserve"> s 15</w:t>
      </w:r>
    </w:p>
    <w:p w14:paraId="35006A10" w14:textId="77777777" w:rsidR="00167BA1" w:rsidRPr="007E7014" w:rsidRDefault="00167BA1" w:rsidP="00167BA1">
      <w:pPr>
        <w:pStyle w:val="AmdtsEntries"/>
        <w:keepNext/>
      </w:pPr>
      <w:r w:rsidRPr="007E7014">
        <w:tab/>
      </w:r>
      <w:r w:rsidR="005505F4" w:rsidRPr="007E7014">
        <w:t>exp 1 September 2019 (s 53)</w:t>
      </w:r>
    </w:p>
    <w:p w14:paraId="6BF1C672" w14:textId="77777777" w:rsidR="00F8000D" w:rsidRDefault="00F8000D">
      <w:pPr>
        <w:pStyle w:val="AmdtsEntryHd"/>
      </w:pPr>
      <w:r>
        <w:t>Dictionary</w:t>
      </w:r>
    </w:p>
    <w:p w14:paraId="3556ED10" w14:textId="5EA2D494" w:rsidR="00F8000D" w:rsidRDefault="00F8000D">
      <w:pPr>
        <w:pStyle w:val="AmdtsEntries"/>
        <w:keepNext/>
      </w:pPr>
      <w:r>
        <w:t>dict</w:t>
      </w:r>
      <w:r>
        <w:tab/>
        <w:t xml:space="preserve">ins </w:t>
      </w:r>
      <w:hyperlink r:id="rId47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2D15D25" w14:textId="38CFD0D5" w:rsidR="004A7E35" w:rsidRDefault="004A7E35">
      <w:pPr>
        <w:pStyle w:val="AmdtsEntries"/>
        <w:keepNext/>
      </w:pPr>
      <w:r>
        <w:tab/>
        <w:t xml:space="preserve">am </w:t>
      </w:r>
      <w:hyperlink r:id="rId473"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74"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75"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76"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77" w:tooltip="Officers of the Assembly Legislation Amendment Act 2013" w:history="1">
        <w:r w:rsidR="00490C90">
          <w:rPr>
            <w:rStyle w:val="charCitHyperlinkAbbrev"/>
          </w:rPr>
          <w:t>A2013-41</w:t>
        </w:r>
      </w:hyperlink>
      <w:r w:rsidR="00490C90">
        <w:t xml:space="preserve"> s 68</w:t>
      </w:r>
      <w:r w:rsidR="00D61D2D">
        <w:t xml:space="preserve">; </w:t>
      </w:r>
      <w:hyperlink r:id="rId478"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79" w:tooltip="Reportable Conduct and Information Sharing Legislation Amendment Act 2016" w:history="1">
        <w:r w:rsidR="0072682E">
          <w:rPr>
            <w:rStyle w:val="charCitHyperlinkAbbrev"/>
          </w:rPr>
          <w:t>A2016-39</w:t>
        </w:r>
      </w:hyperlink>
      <w:r w:rsidR="0072682E">
        <w:t xml:space="preserve"> s 10</w:t>
      </w:r>
      <w:r w:rsidR="00B77C31">
        <w:t xml:space="preserve">; </w:t>
      </w:r>
      <w:hyperlink r:id="rId480" w:tooltip="Courts Legislation Amendment Act 2023" w:history="1">
        <w:r w:rsidR="00B77C31" w:rsidRPr="00C55E92">
          <w:rPr>
            <w:rStyle w:val="charCitHyperlinkAbbrev"/>
          </w:rPr>
          <w:t>A2023-37</w:t>
        </w:r>
      </w:hyperlink>
      <w:r w:rsidR="00B77C31" w:rsidRPr="00C55E92">
        <w:t xml:space="preserve"> amdt 1.19</w:t>
      </w:r>
    </w:p>
    <w:p w14:paraId="14EF4895" w14:textId="538E2257" w:rsidR="00F8000D" w:rsidRDefault="00F8000D">
      <w:pPr>
        <w:pStyle w:val="AmdtsEntries"/>
        <w:keepNext/>
      </w:pPr>
      <w:r>
        <w:tab/>
        <w:t xml:space="preserve">def </w:t>
      </w:r>
      <w:r w:rsidRPr="00FE4031">
        <w:rPr>
          <w:rStyle w:val="charBoldItals"/>
        </w:rPr>
        <w:t>agency</w:t>
      </w:r>
      <w:r>
        <w:t xml:space="preserve"> am </w:t>
      </w:r>
      <w:hyperlink r:id="rId48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3AC0446F" w14:textId="32C4B1C5" w:rsidR="00F8000D" w:rsidRDefault="00F8000D">
      <w:pPr>
        <w:pStyle w:val="AmdtsEntriesDefL2"/>
      </w:pPr>
      <w:r>
        <w:tab/>
        <w:t xml:space="preserve">reloc from s 3 </w:t>
      </w:r>
      <w:hyperlink r:id="rId48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D0E3B06" w14:textId="622D6C30" w:rsidR="00F8000D" w:rsidRDefault="00F8000D" w:rsidP="008B1007">
      <w:pPr>
        <w:pStyle w:val="AmdtsEntries"/>
      </w:pPr>
      <w:r>
        <w:tab/>
        <w:t xml:space="preserve">def </w:t>
      </w:r>
      <w:r w:rsidRPr="00FE4031">
        <w:rPr>
          <w:rStyle w:val="charBoldItals"/>
        </w:rPr>
        <w:t>authorised person</w:t>
      </w:r>
      <w:r>
        <w:t xml:space="preserve"> reloc from s 3 </w:t>
      </w:r>
      <w:hyperlink r:id="rId48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5FB5A2E" w14:textId="222729C3"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84"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14:paraId="36BF5A13" w14:textId="06879DC3"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85" w:tooltip="Reportable Conduct and Information Sharing Legislation Amendment Act 2016" w:history="1">
        <w:r>
          <w:rPr>
            <w:rStyle w:val="charCitHyperlinkAbbrev"/>
          </w:rPr>
          <w:t>A2016-39</w:t>
        </w:r>
      </w:hyperlink>
      <w:r>
        <w:t xml:space="preserve"> s 11</w:t>
      </w:r>
    </w:p>
    <w:p w14:paraId="65EF49B1" w14:textId="139CA32A" w:rsidR="00C21C8F" w:rsidRPr="00C21C8F" w:rsidRDefault="00C21C8F" w:rsidP="00C21C8F">
      <w:pPr>
        <w:pStyle w:val="AmdtsEntriesDefL2"/>
      </w:pPr>
      <w:r>
        <w:tab/>
        <w:t xml:space="preserve">sub </w:t>
      </w:r>
      <w:hyperlink r:id="rId486" w:tooltip="Reportable Conduct and Information Sharing Legislation Amendment Act 2017" w:history="1">
        <w:r>
          <w:rPr>
            <w:rStyle w:val="charCitHyperlinkAbbrev"/>
          </w:rPr>
          <w:t>A2017</w:t>
        </w:r>
        <w:r>
          <w:rPr>
            <w:rStyle w:val="charCitHyperlinkAbbrev"/>
          </w:rPr>
          <w:noBreakHyphen/>
          <w:t>48</w:t>
        </w:r>
      </w:hyperlink>
      <w:r>
        <w:t xml:space="preserve"> s 34</w:t>
      </w:r>
    </w:p>
    <w:p w14:paraId="27EAED62" w14:textId="6927A9B3" w:rsidR="0072682E"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87" w:tooltip="Reportable Conduct and Information Sharing Legislation Amendment Act 2016" w:history="1">
        <w:r>
          <w:rPr>
            <w:rStyle w:val="charCitHyperlinkAbbrev"/>
          </w:rPr>
          <w:t>A2016-39</w:t>
        </w:r>
      </w:hyperlink>
      <w:r>
        <w:t xml:space="preserve"> s 11</w:t>
      </w:r>
    </w:p>
    <w:p w14:paraId="7AA19985" w14:textId="503E0750" w:rsidR="009935CE" w:rsidRPr="00335B4F" w:rsidRDefault="009935CE" w:rsidP="009935CE">
      <w:pPr>
        <w:pStyle w:val="AmdtsEntriesDefL2"/>
      </w:pPr>
      <w:r>
        <w:tab/>
        <w:t xml:space="preserve">am </w:t>
      </w:r>
      <w:hyperlink r:id="rId488" w:tooltip="Royal Commission Criminal Justice Legislation Amendment Act 2019" w:history="1">
        <w:r>
          <w:rPr>
            <w:rStyle w:val="charCitHyperlinkAbbrev"/>
          </w:rPr>
          <w:t>A2019</w:t>
        </w:r>
        <w:r>
          <w:rPr>
            <w:rStyle w:val="charCitHyperlinkAbbrev"/>
          </w:rPr>
          <w:noBreakHyphen/>
          <w:t>6</w:t>
        </w:r>
      </w:hyperlink>
      <w:r>
        <w:t xml:space="preserve"> s 16</w:t>
      </w:r>
    </w:p>
    <w:p w14:paraId="248B8A1D" w14:textId="28AC6305" w:rsidR="00F8000D" w:rsidRDefault="00F8000D">
      <w:pPr>
        <w:pStyle w:val="AmdtsEntries"/>
        <w:keepNext/>
      </w:pPr>
      <w:r>
        <w:tab/>
        <w:t xml:space="preserve">def </w:t>
      </w:r>
      <w:r w:rsidRPr="00FE4031">
        <w:rPr>
          <w:rStyle w:val="charBoldItals"/>
        </w:rPr>
        <w:t>enactment</w:t>
      </w:r>
      <w:r>
        <w:t xml:space="preserve"> am </w:t>
      </w:r>
      <w:hyperlink r:id="rId489"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183E4BAF" w14:textId="0576CC1F" w:rsidR="00F8000D" w:rsidRDefault="00F8000D" w:rsidP="008B1007">
      <w:pPr>
        <w:pStyle w:val="AmdtsEntriesDefL2"/>
        <w:keepNext/>
        <w:rPr>
          <w:szCs w:val="18"/>
        </w:rPr>
      </w:pPr>
      <w:r>
        <w:rPr>
          <w:szCs w:val="18"/>
        </w:rPr>
        <w:tab/>
        <w:t xml:space="preserve">sub </w:t>
      </w:r>
      <w:hyperlink r:id="rId490"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14:paraId="28EA478D" w14:textId="358252AE" w:rsidR="00F8000D" w:rsidRDefault="00F8000D">
      <w:pPr>
        <w:pStyle w:val="AmdtsEntriesDefL2"/>
      </w:pPr>
      <w:r>
        <w:tab/>
        <w:t xml:space="preserve">reloc from s 3 </w:t>
      </w:r>
      <w:hyperlink r:id="rId49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EC7B0EF" w14:textId="24D61B12"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92" w:tooltip="Reportable Conduct and Information Sharing Legislation Amendment Act 2016" w:history="1">
        <w:r>
          <w:rPr>
            <w:rStyle w:val="charCitHyperlinkAbbrev"/>
          </w:rPr>
          <w:t>A2016-39</w:t>
        </w:r>
      </w:hyperlink>
      <w:r>
        <w:t xml:space="preserve"> s 11</w:t>
      </w:r>
    </w:p>
    <w:p w14:paraId="0DDB89F5" w14:textId="6170EB76" w:rsidR="009935CE" w:rsidRPr="00335B4F" w:rsidRDefault="009935CE" w:rsidP="009935CE">
      <w:pPr>
        <w:pStyle w:val="AmdtsEntriesDefL2"/>
      </w:pPr>
      <w:r>
        <w:tab/>
        <w:t xml:space="preserve">am </w:t>
      </w:r>
      <w:hyperlink r:id="rId493" w:tooltip="Royal Commission Criminal Justice Legislation Amendment Act 2019" w:history="1">
        <w:r>
          <w:rPr>
            <w:rStyle w:val="charCitHyperlinkAbbrev"/>
          </w:rPr>
          <w:t>A2019</w:t>
        </w:r>
        <w:r>
          <w:rPr>
            <w:rStyle w:val="charCitHyperlinkAbbrev"/>
          </w:rPr>
          <w:noBreakHyphen/>
          <w:t>6</w:t>
        </w:r>
      </w:hyperlink>
      <w:r>
        <w:t xml:space="preserve"> s 17</w:t>
      </w:r>
    </w:p>
    <w:p w14:paraId="3A483A45" w14:textId="332F0A10"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94" w:tooltip="Reportable Conduct and Information Sharing Legislation Amendment Act 2016" w:history="1">
        <w:r>
          <w:rPr>
            <w:rStyle w:val="charCitHyperlinkAbbrev"/>
          </w:rPr>
          <w:t>A2016-39</w:t>
        </w:r>
      </w:hyperlink>
      <w:r>
        <w:t xml:space="preserve"> s 11</w:t>
      </w:r>
    </w:p>
    <w:p w14:paraId="7FF040BB" w14:textId="11D3A6EE"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95" w:tooltip="Reportable Conduct and Information Sharing Legislation Amendment Act 2016" w:history="1">
        <w:r>
          <w:rPr>
            <w:rStyle w:val="charCitHyperlinkAbbrev"/>
          </w:rPr>
          <w:t>A2016-39</w:t>
        </w:r>
      </w:hyperlink>
      <w:r>
        <w:t xml:space="preserve"> s 11</w:t>
      </w:r>
    </w:p>
    <w:p w14:paraId="3EF033B4" w14:textId="47BB8049" w:rsidR="00F8000D" w:rsidRDefault="00F8000D">
      <w:pPr>
        <w:pStyle w:val="AmdtsEntries"/>
        <w:keepNext/>
      </w:pPr>
      <w:r>
        <w:rPr>
          <w:szCs w:val="18"/>
        </w:rPr>
        <w:tab/>
        <w:t xml:space="preserve">def </w:t>
      </w:r>
      <w:r>
        <w:rPr>
          <w:rStyle w:val="charBoldItals"/>
        </w:rPr>
        <w:t>National Electricity (ACT) Law</w:t>
      </w:r>
      <w:r>
        <w:t xml:space="preserve"> ins </w:t>
      </w:r>
      <w:hyperlink r:id="rId496"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14:paraId="1FFC5E47" w14:textId="3B1EF556" w:rsidR="00F8000D" w:rsidRDefault="00F8000D" w:rsidP="008B1007">
      <w:pPr>
        <w:pStyle w:val="AmdtsEntriesDefL2"/>
        <w:keepNext/>
      </w:pPr>
      <w:r>
        <w:tab/>
        <w:t xml:space="preserve">reloc from s 3 </w:t>
      </w:r>
      <w:hyperlink r:id="rId49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B99420" w14:textId="540C1B4E" w:rsidR="00335B4F" w:rsidRDefault="00335B4F">
      <w:pPr>
        <w:pStyle w:val="AmdtsEntriesDefL2"/>
      </w:pPr>
      <w:r>
        <w:tab/>
        <w:t xml:space="preserve">om </w:t>
      </w:r>
      <w:hyperlink r:id="rId498"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14:paraId="7D744A4A" w14:textId="2965AAF8" w:rsidR="00F8000D" w:rsidRDefault="00F8000D">
      <w:pPr>
        <w:pStyle w:val="AmdtsEntries"/>
        <w:keepNext/>
      </w:pPr>
      <w:r>
        <w:tab/>
        <w:t xml:space="preserve">def </w:t>
      </w:r>
      <w:r w:rsidRPr="00FE4031">
        <w:rPr>
          <w:rStyle w:val="charBoldItals"/>
        </w:rPr>
        <w:t>officer</w:t>
      </w:r>
      <w:r>
        <w:t xml:space="preserve"> am </w:t>
      </w:r>
      <w:hyperlink r:id="rId499"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715301B3" w14:textId="4DBAB827" w:rsidR="00F8000D" w:rsidRDefault="00F8000D">
      <w:pPr>
        <w:pStyle w:val="AmdtsEntriesDefL2"/>
      </w:pPr>
      <w:r>
        <w:tab/>
        <w:t xml:space="preserve">reloc from s 3 </w:t>
      </w:r>
      <w:hyperlink r:id="rId50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87523F2" w14:textId="5FE189F8" w:rsidR="00F8000D" w:rsidRDefault="00F8000D" w:rsidP="00CF7C07">
      <w:pPr>
        <w:pStyle w:val="AmdtsEntries"/>
      </w:pPr>
      <w:r>
        <w:tab/>
        <w:t xml:space="preserve">def </w:t>
      </w:r>
      <w:r>
        <w:rPr>
          <w:rStyle w:val="charBoldItals"/>
        </w:rPr>
        <w:t xml:space="preserve">ombudsman </w:t>
      </w:r>
      <w:r>
        <w:t xml:space="preserve">ins </w:t>
      </w:r>
      <w:hyperlink r:id="rId50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0F0AE63" w14:textId="69AB4EA2" w:rsidR="002F79C9" w:rsidRDefault="002F79C9" w:rsidP="00CF7C07">
      <w:pPr>
        <w:pStyle w:val="AmdtsEntries"/>
        <w:keepNext/>
        <w:keepLines/>
      </w:pPr>
      <w:r>
        <w:lastRenderedPageBreak/>
        <w:tab/>
        <w:t xml:space="preserve">def </w:t>
      </w:r>
      <w:r w:rsidRPr="00055EF8">
        <w:rPr>
          <w:rStyle w:val="charBoldItals"/>
        </w:rPr>
        <w:t>out-of-home carer</w:t>
      </w:r>
      <w:r>
        <w:rPr>
          <w:rStyle w:val="charBoldItals"/>
        </w:rPr>
        <w:t xml:space="preserve"> </w:t>
      </w:r>
      <w:r>
        <w:t xml:space="preserve">ins </w:t>
      </w:r>
      <w:hyperlink r:id="rId502" w:tooltip="Reportable Conduct and Information Sharing Legislation Amendment Act 2016" w:history="1">
        <w:r>
          <w:rPr>
            <w:rStyle w:val="charCitHyperlinkAbbrev"/>
          </w:rPr>
          <w:t>A2016-39</w:t>
        </w:r>
      </w:hyperlink>
      <w:r>
        <w:t xml:space="preserve"> s 11</w:t>
      </w:r>
    </w:p>
    <w:p w14:paraId="0C5F0401" w14:textId="0072EC16"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503"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504"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505"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506"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50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8"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09"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1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14:paraId="34294D64" w14:textId="188A21E3" w:rsidR="00F8000D" w:rsidRDefault="00F8000D" w:rsidP="008B1007">
      <w:pPr>
        <w:pStyle w:val="AmdtsEntriesDefL2"/>
        <w:keepNext/>
      </w:pPr>
      <w:r>
        <w:tab/>
        <w:t xml:space="preserve">reloc from s 3 </w:t>
      </w:r>
      <w:hyperlink r:id="rId51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8AC38E" w14:textId="4A495A85" w:rsidR="00AA6479" w:rsidRDefault="00AA6479">
      <w:pPr>
        <w:pStyle w:val="AmdtsEntriesDefL2"/>
      </w:pPr>
      <w:r>
        <w:tab/>
        <w:t xml:space="preserve">am </w:t>
      </w:r>
      <w:hyperlink r:id="rId512"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14:paraId="797CEA56" w14:textId="77042294" w:rsidR="00F8000D" w:rsidRDefault="00F8000D" w:rsidP="000B648F">
      <w:pPr>
        <w:pStyle w:val="AmdtsEntries"/>
        <w:keepNext/>
      </w:pPr>
      <w:r>
        <w:tab/>
        <w:t xml:space="preserve">def </w:t>
      </w:r>
      <w:r w:rsidRPr="00FE4031">
        <w:rPr>
          <w:rStyle w:val="charBoldItals"/>
        </w:rPr>
        <w:t>principal officer</w:t>
      </w:r>
      <w:r>
        <w:t xml:space="preserve"> am </w:t>
      </w:r>
      <w:hyperlink r:id="rId51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1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15"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4836D795" w14:textId="0C3F6F6F" w:rsidR="00F8000D" w:rsidRDefault="00F8000D" w:rsidP="000B648F">
      <w:pPr>
        <w:pStyle w:val="AmdtsEntriesDefL2"/>
        <w:keepNext/>
      </w:pPr>
      <w:r>
        <w:tab/>
        <w:t xml:space="preserve">reloc from s 3 </w:t>
      </w:r>
      <w:hyperlink r:id="rId51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AF95028" w14:textId="77777777" w:rsidR="001164B9" w:rsidRDefault="001164B9" w:rsidP="000B648F">
      <w:pPr>
        <w:pStyle w:val="AmdtsEntriesDefL2"/>
        <w:keepNext/>
      </w:pPr>
      <w:r>
        <w:tab/>
        <w:t>pars renum R19 LA</w:t>
      </w:r>
    </w:p>
    <w:p w14:paraId="4985175A" w14:textId="144685BB" w:rsidR="000B648F" w:rsidRDefault="000B648F" w:rsidP="001164B9">
      <w:pPr>
        <w:pStyle w:val="AmdtsEntriesDefL2"/>
      </w:pPr>
      <w:r>
        <w:tab/>
        <w:t xml:space="preserve">am </w:t>
      </w:r>
      <w:hyperlink r:id="rId51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14:paraId="11DDA540" w14:textId="3ED582D0" w:rsidR="009321F6" w:rsidRDefault="009321F6" w:rsidP="009321F6">
      <w:pPr>
        <w:pStyle w:val="AmdtsEntries"/>
      </w:pPr>
      <w:r>
        <w:tab/>
        <w:t xml:space="preserve">def </w:t>
      </w:r>
      <w:r w:rsidRPr="00F3634D">
        <w:rPr>
          <w:rStyle w:val="charBoldItals"/>
        </w:rPr>
        <w:t>relevant Assembly committee</w:t>
      </w:r>
      <w:r>
        <w:t xml:space="preserve"> ins </w:t>
      </w:r>
      <w:hyperlink r:id="rId518" w:tooltip="Officers of the Assembly Legislation Amendment Act 2013" w:history="1">
        <w:r>
          <w:rPr>
            <w:rStyle w:val="charCitHyperlinkAbbrev"/>
          </w:rPr>
          <w:t>A2013-41</w:t>
        </w:r>
      </w:hyperlink>
      <w:r>
        <w:t xml:space="preserve"> s 69</w:t>
      </w:r>
    </w:p>
    <w:p w14:paraId="53395CFF" w14:textId="75363DF4" w:rsidR="004B7F44" w:rsidRDefault="004B7F44" w:rsidP="004B7F44">
      <w:pPr>
        <w:pStyle w:val="AmdtsEntriesDefL2"/>
      </w:pPr>
      <w:r>
        <w:tab/>
      </w:r>
      <w:r w:rsidRPr="00694485">
        <w:t xml:space="preserve">sub </w:t>
      </w:r>
      <w:hyperlink r:id="rId519" w:tooltip="Legislation (Legislative Assembly Committees) Amendment Act 2022" w:history="1">
        <w:r w:rsidR="003718FB" w:rsidRPr="00694485">
          <w:rPr>
            <w:rStyle w:val="charCitHyperlinkAbbrev"/>
          </w:rPr>
          <w:t>A2022</w:t>
        </w:r>
        <w:r w:rsidR="003718FB" w:rsidRPr="00694485">
          <w:rPr>
            <w:rStyle w:val="charCitHyperlinkAbbrev"/>
          </w:rPr>
          <w:noBreakHyphen/>
          <w:t>4</w:t>
        </w:r>
      </w:hyperlink>
      <w:r w:rsidRPr="00694485">
        <w:t xml:space="preserve"> </w:t>
      </w:r>
      <w:r w:rsidR="003718FB" w:rsidRPr="00694485">
        <w:t>amdt 1.56</w:t>
      </w:r>
    </w:p>
    <w:p w14:paraId="7F193BA6" w14:textId="6A254822"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20" w:tooltip="Reportable Conduct and Information Sharing Legislation Amendment Act 2016" w:history="1">
        <w:r>
          <w:rPr>
            <w:rStyle w:val="charCitHyperlinkAbbrev"/>
          </w:rPr>
          <w:t>A2016-39</w:t>
        </w:r>
      </w:hyperlink>
      <w:r>
        <w:t xml:space="preserve"> s 11</w:t>
      </w:r>
    </w:p>
    <w:p w14:paraId="06124060" w14:textId="30F26FF7" w:rsidR="009935CE" w:rsidRPr="00335B4F" w:rsidRDefault="009935CE" w:rsidP="009935CE">
      <w:pPr>
        <w:pStyle w:val="AmdtsEntriesDefL2"/>
      </w:pPr>
      <w:r>
        <w:tab/>
        <w:t xml:space="preserve">am </w:t>
      </w:r>
      <w:hyperlink r:id="rId521" w:tooltip="Royal Commission Criminal Justice Legislation Amendment Act 2019" w:history="1">
        <w:r>
          <w:rPr>
            <w:rStyle w:val="charCitHyperlinkAbbrev"/>
          </w:rPr>
          <w:t>A2019</w:t>
        </w:r>
        <w:r>
          <w:rPr>
            <w:rStyle w:val="charCitHyperlinkAbbrev"/>
          </w:rPr>
          <w:noBreakHyphen/>
          <w:t>6</w:t>
        </w:r>
      </w:hyperlink>
      <w:r>
        <w:t xml:space="preserve"> s 18</w:t>
      </w:r>
    </w:p>
    <w:p w14:paraId="053C5A1A" w14:textId="1B0FE89B"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22" w:tooltip="Reportable Conduct and Information Sharing Legislation Amendment Act 2016" w:history="1">
        <w:r>
          <w:rPr>
            <w:rStyle w:val="charCitHyperlinkAbbrev"/>
          </w:rPr>
          <w:t>A2016-39</w:t>
        </w:r>
      </w:hyperlink>
      <w:r>
        <w:t xml:space="preserve"> s 11</w:t>
      </w:r>
    </w:p>
    <w:p w14:paraId="775945E6" w14:textId="64D4730A"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23" w:tooltip="Reportable Conduct and Information Sharing Legislation Amendment Act 2016" w:history="1">
        <w:r>
          <w:rPr>
            <w:rStyle w:val="charCitHyperlinkAbbrev"/>
          </w:rPr>
          <w:t>A2016-39</w:t>
        </w:r>
      </w:hyperlink>
      <w:r>
        <w:t xml:space="preserve"> s 11</w:t>
      </w:r>
    </w:p>
    <w:p w14:paraId="36DB7A12" w14:textId="644B9094" w:rsidR="00F8000D" w:rsidRDefault="00F8000D">
      <w:pPr>
        <w:pStyle w:val="AmdtsEntries"/>
        <w:keepNext/>
      </w:pPr>
      <w:r>
        <w:tab/>
        <w:t xml:space="preserve">def </w:t>
      </w:r>
      <w:r w:rsidRPr="00FE4031">
        <w:rPr>
          <w:rStyle w:val="charBoldItals"/>
        </w:rPr>
        <w:t>responsible Minister</w:t>
      </w:r>
      <w:r>
        <w:t xml:space="preserve"> reloc from s 3 </w:t>
      </w:r>
      <w:hyperlink r:id="rId52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CE6E593" w14:textId="27964CEA" w:rsidR="00335B4F" w:rsidRDefault="00335B4F" w:rsidP="00335B4F">
      <w:pPr>
        <w:pStyle w:val="AmdtsEntriesDefL2"/>
      </w:pPr>
      <w:r>
        <w:tab/>
        <w:t xml:space="preserve">sub </w:t>
      </w:r>
      <w:hyperlink r:id="rId52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14:paraId="6101F47E" w14:textId="5607B4AB" w:rsidR="00F8000D" w:rsidRDefault="00F8000D" w:rsidP="008B1007">
      <w:pPr>
        <w:pStyle w:val="AmdtsEntries"/>
        <w:keepNext/>
      </w:pPr>
      <w:r>
        <w:tab/>
        <w:t xml:space="preserve">def </w:t>
      </w:r>
      <w:r>
        <w:rPr>
          <w:rStyle w:val="charBoldItals"/>
        </w:rPr>
        <w:t xml:space="preserve">taking of action </w:t>
      </w:r>
      <w:r>
        <w:t xml:space="preserve">ins </w:t>
      </w:r>
      <w:hyperlink r:id="rId52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230D798A" w14:textId="38763C7E" w:rsidR="00E86FAD" w:rsidRDefault="00E86FAD" w:rsidP="00E86FAD">
      <w:pPr>
        <w:pStyle w:val="AmdtsEntriesDefL2"/>
      </w:pPr>
      <w:r>
        <w:tab/>
        <w:t xml:space="preserve">om </w:t>
      </w:r>
      <w:hyperlink r:id="rId527"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14:paraId="56FC6EF6" w14:textId="77777777" w:rsidR="00E76191" w:rsidRPr="00E76191" w:rsidRDefault="00E76191" w:rsidP="00E76191">
      <w:pPr>
        <w:pStyle w:val="PageBreak"/>
      </w:pPr>
      <w:r w:rsidRPr="00E76191">
        <w:br w:type="page"/>
      </w:r>
    </w:p>
    <w:p w14:paraId="2D39A650" w14:textId="77777777" w:rsidR="00F8000D" w:rsidRPr="00F51261" w:rsidRDefault="00F8000D" w:rsidP="00CA71E2">
      <w:pPr>
        <w:pStyle w:val="Endnote2"/>
      </w:pPr>
      <w:bookmarkStart w:id="104" w:name="_Toc146700940"/>
      <w:r w:rsidRPr="00F51261">
        <w:rPr>
          <w:rStyle w:val="charTableNo"/>
        </w:rPr>
        <w:lastRenderedPageBreak/>
        <w:t>5</w:t>
      </w:r>
      <w:r>
        <w:tab/>
      </w:r>
      <w:r w:rsidRPr="00F51261">
        <w:rPr>
          <w:rStyle w:val="charTableText"/>
        </w:rPr>
        <w:t>Earlier republications</w:t>
      </w:r>
      <w:bookmarkEnd w:id="104"/>
    </w:p>
    <w:p w14:paraId="17AE27D4" w14:textId="77777777" w:rsidR="00F8000D" w:rsidRDefault="00F8000D" w:rsidP="00CA71E2">
      <w:pPr>
        <w:pStyle w:val="EndNoteTextEPS"/>
        <w:keepNext/>
      </w:pPr>
      <w:r>
        <w:t xml:space="preserve">Some earlier republications were not numbered. The number in column 1 refers to the publication order.  </w:t>
      </w:r>
    </w:p>
    <w:p w14:paraId="0F3A9E8D" w14:textId="77777777"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6E132FB" w14:textId="77777777"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14:paraId="79FC98D3" w14:textId="77777777">
        <w:trPr>
          <w:tblHeader/>
        </w:trPr>
        <w:tc>
          <w:tcPr>
            <w:tcW w:w="1930" w:type="dxa"/>
          </w:tcPr>
          <w:p w14:paraId="186DA406" w14:textId="77777777" w:rsidR="00F8000D" w:rsidRDefault="00F8000D" w:rsidP="00CA71E2">
            <w:pPr>
              <w:pStyle w:val="EarlierRepubHdg"/>
            </w:pPr>
            <w:r>
              <w:t>Republication No</w:t>
            </w:r>
          </w:p>
        </w:tc>
        <w:tc>
          <w:tcPr>
            <w:tcW w:w="2350" w:type="dxa"/>
          </w:tcPr>
          <w:p w14:paraId="413A2FAE" w14:textId="77777777" w:rsidR="00F8000D" w:rsidRDefault="00F8000D" w:rsidP="00CA71E2">
            <w:pPr>
              <w:pStyle w:val="EarlierRepubHdg"/>
            </w:pPr>
            <w:r>
              <w:t>Amendments to</w:t>
            </w:r>
          </w:p>
        </w:tc>
        <w:tc>
          <w:tcPr>
            <w:tcW w:w="2350" w:type="dxa"/>
          </w:tcPr>
          <w:p w14:paraId="7043F435" w14:textId="77777777" w:rsidR="00F8000D" w:rsidRDefault="00F8000D" w:rsidP="00CA71E2">
            <w:pPr>
              <w:pStyle w:val="EarlierRepubHdg"/>
            </w:pPr>
            <w:r>
              <w:t>Republication date</w:t>
            </w:r>
          </w:p>
        </w:tc>
      </w:tr>
      <w:tr w:rsidR="00F8000D" w14:paraId="5158ABB6" w14:textId="77777777">
        <w:tc>
          <w:tcPr>
            <w:tcW w:w="1930" w:type="dxa"/>
          </w:tcPr>
          <w:p w14:paraId="6A7FD55B" w14:textId="77777777" w:rsidR="00F8000D" w:rsidRDefault="00F8000D">
            <w:pPr>
              <w:pStyle w:val="EarlierRepubEntries"/>
            </w:pPr>
            <w:r>
              <w:t>1</w:t>
            </w:r>
          </w:p>
        </w:tc>
        <w:tc>
          <w:tcPr>
            <w:tcW w:w="2350" w:type="dxa"/>
          </w:tcPr>
          <w:p w14:paraId="4528E3E4" w14:textId="0F2C8810" w:rsidR="00F8000D" w:rsidRDefault="0065533F">
            <w:pPr>
              <w:pStyle w:val="EarlierRepubEntries"/>
            </w:pPr>
            <w:hyperlink r:id="rId528"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14:paraId="4CBB87E1" w14:textId="77777777" w:rsidR="00F8000D" w:rsidRDefault="00F8000D">
            <w:pPr>
              <w:pStyle w:val="EarlierRepubEntries"/>
            </w:pPr>
            <w:r>
              <w:t>31 August 1991</w:t>
            </w:r>
          </w:p>
        </w:tc>
      </w:tr>
      <w:tr w:rsidR="00F8000D" w14:paraId="2815A011" w14:textId="77777777">
        <w:tc>
          <w:tcPr>
            <w:tcW w:w="1930" w:type="dxa"/>
          </w:tcPr>
          <w:p w14:paraId="51C05150" w14:textId="77777777" w:rsidR="00F8000D" w:rsidRDefault="00F8000D">
            <w:pPr>
              <w:pStyle w:val="EarlierRepubEntries"/>
            </w:pPr>
            <w:r>
              <w:t>2</w:t>
            </w:r>
          </w:p>
        </w:tc>
        <w:tc>
          <w:tcPr>
            <w:tcW w:w="2350" w:type="dxa"/>
          </w:tcPr>
          <w:p w14:paraId="59FC4EFD" w14:textId="6EEB0E16" w:rsidR="00F8000D" w:rsidRDefault="0065533F">
            <w:pPr>
              <w:pStyle w:val="EarlierRepubEntries"/>
            </w:pPr>
            <w:hyperlink r:id="rId529"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14:paraId="3F6F3373" w14:textId="77777777" w:rsidR="00F8000D" w:rsidRDefault="00F8000D">
            <w:pPr>
              <w:pStyle w:val="EarlierRepubEntries"/>
            </w:pPr>
            <w:r>
              <w:t>31 August 1993</w:t>
            </w:r>
          </w:p>
        </w:tc>
      </w:tr>
      <w:tr w:rsidR="00F8000D" w14:paraId="6FA370A9" w14:textId="77777777">
        <w:tc>
          <w:tcPr>
            <w:tcW w:w="1930" w:type="dxa"/>
          </w:tcPr>
          <w:p w14:paraId="60AA651F" w14:textId="77777777" w:rsidR="00F8000D" w:rsidRDefault="00F8000D">
            <w:pPr>
              <w:pStyle w:val="EarlierRepubEntries"/>
            </w:pPr>
            <w:r>
              <w:t>3</w:t>
            </w:r>
          </w:p>
        </w:tc>
        <w:tc>
          <w:tcPr>
            <w:tcW w:w="2350" w:type="dxa"/>
          </w:tcPr>
          <w:p w14:paraId="03F631E7" w14:textId="6D9EE4BC" w:rsidR="00F8000D" w:rsidRDefault="0065533F">
            <w:pPr>
              <w:pStyle w:val="EarlierRepubEntries"/>
            </w:pPr>
            <w:hyperlink r:id="rId530"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14:paraId="16E52404" w14:textId="77777777" w:rsidR="00F8000D" w:rsidRDefault="00F8000D">
            <w:pPr>
              <w:pStyle w:val="EarlierRepubEntries"/>
            </w:pPr>
            <w:r>
              <w:t>31 January 1996</w:t>
            </w:r>
          </w:p>
        </w:tc>
      </w:tr>
      <w:tr w:rsidR="00F8000D" w14:paraId="5569BE5C" w14:textId="77777777">
        <w:tc>
          <w:tcPr>
            <w:tcW w:w="1930" w:type="dxa"/>
          </w:tcPr>
          <w:p w14:paraId="6C2600F9" w14:textId="77777777" w:rsidR="00F8000D" w:rsidRDefault="00F8000D">
            <w:pPr>
              <w:pStyle w:val="EarlierRepubEntries"/>
            </w:pPr>
            <w:r>
              <w:t>4</w:t>
            </w:r>
          </w:p>
        </w:tc>
        <w:tc>
          <w:tcPr>
            <w:tcW w:w="2350" w:type="dxa"/>
          </w:tcPr>
          <w:p w14:paraId="09003AC9" w14:textId="10F728BB" w:rsidR="00F8000D" w:rsidRDefault="0065533F">
            <w:pPr>
              <w:pStyle w:val="EarlierRepubEntries"/>
            </w:pPr>
            <w:hyperlink r:id="rId531"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14:paraId="68DBDAE7" w14:textId="77777777" w:rsidR="00F8000D" w:rsidRDefault="00F8000D">
            <w:pPr>
              <w:pStyle w:val="EarlierRepubEntries"/>
            </w:pPr>
            <w:r>
              <w:t>28 February 1999</w:t>
            </w:r>
          </w:p>
        </w:tc>
      </w:tr>
      <w:tr w:rsidR="00F8000D" w14:paraId="46EC4E8E" w14:textId="77777777">
        <w:tc>
          <w:tcPr>
            <w:tcW w:w="1930" w:type="dxa"/>
          </w:tcPr>
          <w:p w14:paraId="54B8C595" w14:textId="77777777" w:rsidR="00F8000D" w:rsidRDefault="00F8000D">
            <w:pPr>
              <w:pStyle w:val="EarlierRepubEntries"/>
            </w:pPr>
            <w:r>
              <w:t>5</w:t>
            </w:r>
          </w:p>
        </w:tc>
        <w:tc>
          <w:tcPr>
            <w:tcW w:w="2350" w:type="dxa"/>
          </w:tcPr>
          <w:p w14:paraId="4F80D020" w14:textId="28DFB4B4" w:rsidR="00F8000D" w:rsidRDefault="0065533F">
            <w:pPr>
              <w:pStyle w:val="EarlierRepubEntries"/>
            </w:pPr>
            <w:hyperlink r:id="rId532"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14:paraId="1BBD4427" w14:textId="77777777" w:rsidR="00F8000D" w:rsidRDefault="00F8000D">
            <w:pPr>
              <w:pStyle w:val="EarlierRepubEntries"/>
            </w:pPr>
            <w:r>
              <w:t>16 November 2001</w:t>
            </w:r>
          </w:p>
        </w:tc>
      </w:tr>
      <w:tr w:rsidR="00F8000D" w14:paraId="7AF711D5" w14:textId="77777777">
        <w:tc>
          <w:tcPr>
            <w:tcW w:w="1930" w:type="dxa"/>
          </w:tcPr>
          <w:p w14:paraId="728E74E0" w14:textId="77777777" w:rsidR="00F8000D" w:rsidRDefault="00F8000D">
            <w:pPr>
              <w:pStyle w:val="EarlierRepubEntries"/>
            </w:pPr>
            <w:r>
              <w:t>5 (RI)</w:t>
            </w:r>
          </w:p>
        </w:tc>
        <w:tc>
          <w:tcPr>
            <w:tcW w:w="2350" w:type="dxa"/>
          </w:tcPr>
          <w:p w14:paraId="5E26A6AA" w14:textId="6B39FD31" w:rsidR="00F8000D" w:rsidRDefault="0065533F">
            <w:pPr>
              <w:pStyle w:val="EarlierRepubEntries"/>
            </w:pPr>
            <w:hyperlink r:id="rId533"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14:paraId="0BD4BA2D" w14:textId="77777777" w:rsidR="00F8000D" w:rsidRDefault="00F8000D">
            <w:pPr>
              <w:pStyle w:val="EarlierRepubEntries"/>
            </w:pPr>
            <w:r>
              <w:t>13 February 2003</w:t>
            </w:r>
          </w:p>
        </w:tc>
      </w:tr>
      <w:tr w:rsidR="00F8000D" w14:paraId="582EEEB9" w14:textId="77777777">
        <w:tc>
          <w:tcPr>
            <w:tcW w:w="1930" w:type="dxa"/>
          </w:tcPr>
          <w:p w14:paraId="73740F23" w14:textId="77777777" w:rsidR="00F8000D" w:rsidRDefault="00F8000D">
            <w:pPr>
              <w:pStyle w:val="EarlierRepubEntries"/>
            </w:pPr>
            <w:r>
              <w:t>6</w:t>
            </w:r>
          </w:p>
        </w:tc>
        <w:tc>
          <w:tcPr>
            <w:tcW w:w="2350" w:type="dxa"/>
          </w:tcPr>
          <w:p w14:paraId="4675AE2C" w14:textId="38D4A07E" w:rsidR="00F8000D" w:rsidRDefault="0065533F">
            <w:pPr>
              <w:pStyle w:val="EarlierRepubEntries"/>
            </w:pPr>
            <w:hyperlink r:id="rId534"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2BA79C96" w14:textId="77777777" w:rsidR="00F8000D" w:rsidRDefault="00F8000D">
            <w:pPr>
              <w:pStyle w:val="EarlierRepubEntries"/>
            </w:pPr>
            <w:r>
              <w:t>9 April 2004</w:t>
            </w:r>
          </w:p>
        </w:tc>
      </w:tr>
      <w:tr w:rsidR="00F8000D" w14:paraId="1F501375" w14:textId="77777777">
        <w:tc>
          <w:tcPr>
            <w:tcW w:w="1930" w:type="dxa"/>
          </w:tcPr>
          <w:p w14:paraId="1B890CF2" w14:textId="77777777" w:rsidR="00F8000D" w:rsidRDefault="00F8000D">
            <w:pPr>
              <w:pStyle w:val="EarlierRepubEntries"/>
            </w:pPr>
            <w:r>
              <w:t>7</w:t>
            </w:r>
          </w:p>
        </w:tc>
        <w:tc>
          <w:tcPr>
            <w:tcW w:w="2350" w:type="dxa"/>
          </w:tcPr>
          <w:p w14:paraId="73C25C4E" w14:textId="225420AB" w:rsidR="00F8000D" w:rsidRDefault="0065533F">
            <w:pPr>
              <w:pStyle w:val="EarlierRepubEntries"/>
            </w:pPr>
            <w:hyperlink r:id="rId535"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025C059D" w14:textId="77777777" w:rsidR="00F8000D" w:rsidRDefault="00F8000D">
            <w:pPr>
              <w:pStyle w:val="EarlierRepubEntries"/>
            </w:pPr>
            <w:r>
              <w:t>13 April 2004</w:t>
            </w:r>
          </w:p>
        </w:tc>
      </w:tr>
      <w:tr w:rsidR="00F8000D" w14:paraId="5C399331" w14:textId="77777777">
        <w:tc>
          <w:tcPr>
            <w:tcW w:w="1930" w:type="dxa"/>
          </w:tcPr>
          <w:p w14:paraId="5E07248E" w14:textId="77777777" w:rsidR="00F8000D" w:rsidRDefault="00F8000D">
            <w:pPr>
              <w:pStyle w:val="EarlierRepubEntries"/>
            </w:pPr>
            <w:r>
              <w:t>8</w:t>
            </w:r>
          </w:p>
        </w:tc>
        <w:tc>
          <w:tcPr>
            <w:tcW w:w="2350" w:type="dxa"/>
          </w:tcPr>
          <w:p w14:paraId="53123D24" w14:textId="1C33B689" w:rsidR="00F8000D" w:rsidRDefault="0065533F">
            <w:pPr>
              <w:pStyle w:val="EarlierRepubEntries"/>
            </w:pPr>
            <w:hyperlink r:id="rId536"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14:paraId="7DC07AF2" w14:textId="77777777" w:rsidR="00F8000D" w:rsidRDefault="00F8000D">
            <w:pPr>
              <w:pStyle w:val="EarlierRepubEntries"/>
            </w:pPr>
            <w:r>
              <w:t>13 July 2004</w:t>
            </w:r>
          </w:p>
        </w:tc>
      </w:tr>
      <w:tr w:rsidR="00F8000D" w14:paraId="36FD1FCD" w14:textId="77777777">
        <w:tc>
          <w:tcPr>
            <w:tcW w:w="1930" w:type="dxa"/>
          </w:tcPr>
          <w:p w14:paraId="27D0B39E" w14:textId="77777777" w:rsidR="00F8000D" w:rsidRDefault="00F8000D">
            <w:pPr>
              <w:pStyle w:val="EarlierRepubEntries"/>
            </w:pPr>
            <w:r>
              <w:t>9</w:t>
            </w:r>
          </w:p>
        </w:tc>
        <w:tc>
          <w:tcPr>
            <w:tcW w:w="2350" w:type="dxa"/>
          </w:tcPr>
          <w:p w14:paraId="0C876EB2" w14:textId="02E5206A" w:rsidR="00F8000D" w:rsidRPr="00FE4031" w:rsidRDefault="0065533F">
            <w:pPr>
              <w:pStyle w:val="EarlierRepubEntries"/>
              <w:rPr>
                <w:rStyle w:val="charUnderline"/>
              </w:rPr>
            </w:pPr>
            <w:hyperlink r:id="rId537"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42AE6247" w14:textId="77777777" w:rsidR="00F8000D" w:rsidRDefault="00F8000D">
            <w:pPr>
              <w:pStyle w:val="EarlierRepubEntries"/>
            </w:pPr>
            <w:r>
              <w:t>24 September 2005</w:t>
            </w:r>
          </w:p>
        </w:tc>
      </w:tr>
      <w:tr w:rsidR="00F8000D" w14:paraId="21327B2E" w14:textId="77777777">
        <w:tc>
          <w:tcPr>
            <w:tcW w:w="1930" w:type="dxa"/>
          </w:tcPr>
          <w:p w14:paraId="27B9C56E" w14:textId="77777777" w:rsidR="00F8000D" w:rsidRDefault="00F8000D">
            <w:pPr>
              <w:pStyle w:val="EarlierRepubEntries"/>
            </w:pPr>
            <w:r>
              <w:t>10</w:t>
            </w:r>
          </w:p>
        </w:tc>
        <w:tc>
          <w:tcPr>
            <w:tcW w:w="2350" w:type="dxa"/>
          </w:tcPr>
          <w:p w14:paraId="1CD7CB27" w14:textId="7FD74620" w:rsidR="00F8000D" w:rsidRPr="00FE4031" w:rsidRDefault="0065533F">
            <w:pPr>
              <w:pStyle w:val="EarlierRepubEntries"/>
              <w:rPr>
                <w:rStyle w:val="charUnderline"/>
              </w:rPr>
            </w:pPr>
            <w:hyperlink r:id="rId538"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1D9967DE" w14:textId="77777777" w:rsidR="00F8000D" w:rsidRDefault="00F8000D">
            <w:pPr>
              <w:pStyle w:val="EarlierRepubEntries"/>
            </w:pPr>
            <w:r>
              <w:t>29 December 2005</w:t>
            </w:r>
          </w:p>
        </w:tc>
      </w:tr>
      <w:tr w:rsidR="00F8000D" w14:paraId="44072958" w14:textId="77777777">
        <w:tc>
          <w:tcPr>
            <w:tcW w:w="1930" w:type="dxa"/>
          </w:tcPr>
          <w:p w14:paraId="28AC4AC9" w14:textId="77777777" w:rsidR="00F8000D" w:rsidRDefault="00F8000D">
            <w:pPr>
              <w:pStyle w:val="EarlierRepubEntries"/>
            </w:pPr>
            <w:r>
              <w:t>11</w:t>
            </w:r>
          </w:p>
        </w:tc>
        <w:tc>
          <w:tcPr>
            <w:tcW w:w="2350" w:type="dxa"/>
          </w:tcPr>
          <w:p w14:paraId="74BDC7E6" w14:textId="1C5418F5" w:rsidR="00F8000D" w:rsidRDefault="0065533F">
            <w:pPr>
              <w:pStyle w:val="EarlierRepubEntries"/>
            </w:pPr>
            <w:hyperlink r:id="rId539"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14:paraId="2FAABC51" w14:textId="77777777" w:rsidR="00F8000D" w:rsidRDefault="00F8000D">
            <w:pPr>
              <w:pStyle w:val="EarlierRepubEntries"/>
            </w:pPr>
            <w:r>
              <w:t>11 January 2006</w:t>
            </w:r>
          </w:p>
        </w:tc>
      </w:tr>
      <w:tr w:rsidR="00F8000D" w14:paraId="3B9B1806" w14:textId="77777777">
        <w:tc>
          <w:tcPr>
            <w:tcW w:w="1930" w:type="dxa"/>
          </w:tcPr>
          <w:p w14:paraId="61C9FE77" w14:textId="77777777" w:rsidR="00F8000D" w:rsidRDefault="00F8000D">
            <w:pPr>
              <w:pStyle w:val="EarlierRepubEntries"/>
            </w:pPr>
            <w:r>
              <w:t>12</w:t>
            </w:r>
          </w:p>
        </w:tc>
        <w:tc>
          <w:tcPr>
            <w:tcW w:w="2350" w:type="dxa"/>
          </w:tcPr>
          <w:p w14:paraId="1D3411D8" w14:textId="0E487D74" w:rsidR="00F8000D" w:rsidRDefault="0065533F">
            <w:pPr>
              <w:pStyle w:val="EarlierRepubEntries"/>
            </w:pPr>
            <w:hyperlink r:id="rId540"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719D538C" w14:textId="77777777" w:rsidR="00F8000D" w:rsidRDefault="00F8000D">
            <w:pPr>
              <w:pStyle w:val="EarlierRepubEntries"/>
            </w:pPr>
            <w:r>
              <w:t>23 February 2006</w:t>
            </w:r>
          </w:p>
        </w:tc>
      </w:tr>
      <w:tr w:rsidR="00F8000D" w14:paraId="09CB2285" w14:textId="77777777">
        <w:tc>
          <w:tcPr>
            <w:tcW w:w="1930" w:type="dxa"/>
          </w:tcPr>
          <w:p w14:paraId="47F562E4" w14:textId="77777777" w:rsidR="00F8000D" w:rsidRDefault="00F8000D" w:rsidP="00103D30">
            <w:pPr>
              <w:pStyle w:val="EarlierRepubEntries"/>
            </w:pPr>
            <w:r>
              <w:t>13</w:t>
            </w:r>
          </w:p>
        </w:tc>
        <w:tc>
          <w:tcPr>
            <w:tcW w:w="2350" w:type="dxa"/>
          </w:tcPr>
          <w:p w14:paraId="2BDF8DF6" w14:textId="6C9F4B55" w:rsidR="00F8000D" w:rsidRDefault="0065533F" w:rsidP="00103D30">
            <w:pPr>
              <w:pStyle w:val="EarlierRepubEntries"/>
            </w:pPr>
            <w:hyperlink r:id="rId54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3A55D4A2" w14:textId="77777777" w:rsidR="00F8000D" w:rsidRDefault="00F8000D" w:rsidP="00103D30">
            <w:pPr>
              <w:pStyle w:val="EarlierRepubEntries"/>
            </w:pPr>
            <w:r>
              <w:t>1 March 2006</w:t>
            </w:r>
          </w:p>
        </w:tc>
      </w:tr>
      <w:tr w:rsidR="00F8000D" w14:paraId="21581481" w14:textId="77777777">
        <w:tc>
          <w:tcPr>
            <w:tcW w:w="1930" w:type="dxa"/>
          </w:tcPr>
          <w:p w14:paraId="50F80FB9" w14:textId="77777777" w:rsidR="00F8000D" w:rsidRDefault="00F8000D" w:rsidP="00103D30">
            <w:pPr>
              <w:pStyle w:val="EarlierRepubEntries"/>
            </w:pPr>
            <w:r>
              <w:t>14</w:t>
            </w:r>
          </w:p>
        </w:tc>
        <w:tc>
          <w:tcPr>
            <w:tcW w:w="2350" w:type="dxa"/>
          </w:tcPr>
          <w:p w14:paraId="57800A04" w14:textId="1BAC7D0A" w:rsidR="00F8000D" w:rsidRDefault="0065533F" w:rsidP="00103D30">
            <w:pPr>
              <w:pStyle w:val="EarlierRepubEntries"/>
            </w:pPr>
            <w:hyperlink r:id="rId54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660D252D" w14:textId="77777777" w:rsidR="00F8000D" w:rsidRDefault="00F8000D" w:rsidP="00103D30">
            <w:pPr>
              <w:pStyle w:val="EarlierRepubEntries"/>
            </w:pPr>
            <w:r>
              <w:t>1 November 2006</w:t>
            </w:r>
          </w:p>
        </w:tc>
      </w:tr>
      <w:tr w:rsidR="00F8000D" w14:paraId="6BC5279A" w14:textId="77777777">
        <w:tc>
          <w:tcPr>
            <w:tcW w:w="1930" w:type="dxa"/>
          </w:tcPr>
          <w:p w14:paraId="4B175495" w14:textId="77777777" w:rsidR="00F8000D" w:rsidRDefault="00F8000D" w:rsidP="00103D30">
            <w:pPr>
              <w:pStyle w:val="EarlierRepubEntries"/>
            </w:pPr>
            <w:r>
              <w:t>15</w:t>
            </w:r>
          </w:p>
        </w:tc>
        <w:tc>
          <w:tcPr>
            <w:tcW w:w="2350" w:type="dxa"/>
          </w:tcPr>
          <w:p w14:paraId="5914A90D" w14:textId="629C37A8" w:rsidR="00F8000D" w:rsidRDefault="0065533F" w:rsidP="00103D30">
            <w:pPr>
              <w:pStyle w:val="EarlierRepubEntries"/>
            </w:pPr>
            <w:hyperlink r:id="rId543"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14:paraId="08A63829" w14:textId="77777777" w:rsidR="00F8000D" w:rsidRDefault="00F8000D" w:rsidP="00103D30">
            <w:pPr>
              <w:pStyle w:val="EarlierRepubEntries"/>
            </w:pPr>
            <w:r>
              <w:t>12 April 2007</w:t>
            </w:r>
          </w:p>
        </w:tc>
      </w:tr>
      <w:tr w:rsidR="00F8000D" w14:paraId="7CEB00F9" w14:textId="77777777">
        <w:tc>
          <w:tcPr>
            <w:tcW w:w="1930" w:type="dxa"/>
          </w:tcPr>
          <w:p w14:paraId="058D2D52" w14:textId="77777777" w:rsidR="00F8000D" w:rsidRDefault="00F8000D" w:rsidP="00103D30">
            <w:pPr>
              <w:pStyle w:val="EarlierRepubEntries"/>
            </w:pPr>
            <w:r>
              <w:t>16</w:t>
            </w:r>
          </w:p>
        </w:tc>
        <w:tc>
          <w:tcPr>
            <w:tcW w:w="2350" w:type="dxa"/>
          </w:tcPr>
          <w:p w14:paraId="14104556" w14:textId="6C51BE10" w:rsidR="00F8000D" w:rsidRDefault="0065533F" w:rsidP="00103D30">
            <w:pPr>
              <w:pStyle w:val="EarlierRepubEntries"/>
            </w:pPr>
            <w:hyperlink r:id="rId544"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14:paraId="4F409D9A" w14:textId="77777777" w:rsidR="00F8000D" w:rsidRDefault="00F8000D" w:rsidP="00103D30">
            <w:pPr>
              <w:pStyle w:val="EarlierRepubEntries"/>
            </w:pPr>
            <w:r>
              <w:t>29 July 2008</w:t>
            </w:r>
          </w:p>
        </w:tc>
      </w:tr>
      <w:tr w:rsidR="00D95BAE" w14:paraId="1D11E5C3" w14:textId="77777777">
        <w:tc>
          <w:tcPr>
            <w:tcW w:w="1930" w:type="dxa"/>
          </w:tcPr>
          <w:p w14:paraId="5E913D1A" w14:textId="77777777" w:rsidR="00D95BAE" w:rsidRDefault="00D95BAE" w:rsidP="004B5ADF">
            <w:pPr>
              <w:pStyle w:val="EarlierRepubEntries"/>
            </w:pPr>
            <w:r>
              <w:t>17</w:t>
            </w:r>
          </w:p>
        </w:tc>
        <w:tc>
          <w:tcPr>
            <w:tcW w:w="2350" w:type="dxa"/>
          </w:tcPr>
          <w:p w14:paraId="04E1F6F9" w14:textId="5D2CEA94" w:rsidR="00D95BAE" w:rsidRDefault="0065533F" w:rsidP="004B5ADF">
            <w:pPr>
              <w:pStyle w:val="EarlierRepubEntries"/>
            </w:pPr>
            <w:hyperlink r:id="rId545"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14:paraId="6BCC70D7" w14:textId="77777777" w:rsidR="00D95BAE" w:rsidRDefault="00D95BAE" w:rsidP="004B5ADF">
            <w:pPr>
              <w:pStyle w:val="EarlierRepubEntries"/>
            </w:pPr>
            <w:r>
              <w:t>26 August 2008</w:t>
            </w:r>
          </w:p>
        </w:tc>
      </w:tr>
      <w:tr w:rsidR="00AE7B6E" w14:paraId="4BBA75DA" w14:textId="77777777">
        <w:tc>
          <w:tcPr>
            <w:tcW w:w="1930" w:type="dxa"/>
          </w:tcPr>
          <w:p w14:paraId="52A834D8" w14:textId="77777777" w:rsidR="00AE7B6E" w:rsidRDefault="00AE7B6E" w:rsidP="004B5ADF">
            <w:pPr>
              <w:pStyle w:val="EarlierRepubEntries"/>
            </w:pPr>
            <w:r>
              <w:t>18</w:t>
            </w:r>
            <w:r w:rsidR="001164B9">
              <w:t>*</w:t>
            </w:r>
          </w:p>
        </w:tc>
        <w:tc>
          <w:tcPr>
            <w:tcW w:w="2350" w:type="dxa"/>
          </w:tcPr>
          <w:p w14:paraId="1A00157E" w14:textId="14D2C41B" w:rsidR="00AE7B6E" w:rsidRDefault="0065533F" w:rsidP="004B5ADF">
            <w:pPr>
              <w:pStyle w:val="EarlierRepubEntries"/>
            </w:pPr>
            <w:hyperlink r:id="rId546"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14:paraId="10454025" w14:textId="77777777" w:rsidR="00AE7B6E" w:rsidRDefault="00AE7B6E" w:rsidP="004B5ADF">
            <w:pPr>
              <w:pStyle w:val="EarlierRepubEntries"/>
            </w:pPr>
            <w:r>
              <w:t>2 February 2009</w:t>
            </w:r>
          </w:p>
        </w:tc>
      </w:tr>
      <w:tr w:rsidR="005650E9" w14:paraId="3580ADE8" w14:textId="77777777">
        <w:tc>
          <w:tcPr>
            <w:tcW w:w="1930" w:type="dxa"/>
          </w:tcPr>
          <w:p w14:paraId="4B47FEB1" w14:textId="77777777" w:rsidR="005650E9" w:rsidRDefault="005650E9" w:rsidP="004B5ADF">
            <w:pPr>
              <w:pStyle w:val="EarlierRepubEntries"/>
            </w:pPr>
            <w:r>
              <w:t>19</w:t>
            </w:r>
          </w:p>
        </w:tc>
        <w:tc>
          <w:tcPr>
            <w:tcW w:w="2350" w:type="dxa"/>
          </w:tcPr>
          <w:p w14:paraId="2402A59E" w14:textId="20D039FD" w:rsidR="005650E9" w:rsidRDefault="0065533F" w:rsidP="004B5ADF">
            <w:pPr>
              <w:pStyle w:val="EarlierRepubEntries"/>
            </w:pPr>
            <w:hyperlink r:id="rId547"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14:paraId="149865A9" w14:textId="77777777" w:rsidR="005650E9" w:rsidRDefault="005650E9" w:rsidP="004B5ADF">
            <w:pPr>
              <w:pStyle w:val="EarlierRepubEntries"/>
            </w:pPr>
            <w:r>
              <w:t>28 September 2010</w:t>
            </w:r>
          </w:p>
        </w:tc>
      </w:tr>
      <w:tr w:rsidR="00E76191" w14:paraId="7A3540AD" w14:textId="77777777">
        <w:tc>
          <w:tcPr>
            <w:tcW w:w="1930" w:type="dxa"/>
          </w:tcPr>
          <w:p w14:paraId="249C68E3" w14:textId="77777777" w:rsidR="00E76191" w:rsidRDefault="00E76191" w:rsidP="004B5ADF">
            <w:pPr>
              <w:pStyle w:val="EarlierRepubEntries"/>
            </w:pPr>
            <w:r>
              <w:t>20</w:t>
            </w:r>
          </w:p>
        </w:tc>
        <w:tc>
          <w:tcPr>
            <w:tcW w:w="2350" w:type="dxa"/>
          </w:tcPr>
          <w:p w14:paraId="1F708A82" w14:textId="08DC3DE9" w:rsidR="00E76191" w:rsidRDefault="0065533F" w:rsidP="004B5ADF">
            <w:pPr>
              <w:pStyle w:val="EarlierRepubEntries"/>
            </w:pPr>
            <w:hyperlink r:id="rId548"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14:paraId="3B7E5FFD" w14:textId="77777777" w:rsidR="00E76191" w:rsidRDefault="00E76191" w:rsidP="004B5ADF">
            <w:pPr>
              <w:pStyle w:val="EarlierRepubEntries"/>
            </w:pPr>
            <w:r>
              <w:t>1 July 2011</w:t>
            </w:r>
          </w:p>
        </w:tc>
      </w:tr>
      <w:tr w:rsidR="00AF62EE" w14:paraId="62AC9673" w14:textId="77777777">
        <w:tc>
          <w:tcPr>
            <w:tcW w:w="1930" w:type="dxa"/>
          </w:tcPr>
          <w:p w14:paraId="67FF2FE5" w14:textId="77777777" w:rsidR="00AF62EE" w:rsidRDefault="00AF62EE" w:rsidP="004B5ADF">
            <w:pPr>
              <w:pStyle w:val="EarlierRepubEntries"/>
            </w:pPr>
            <w:r>
              <w:t>21</w:t>
            </w:r>
          </w:p>
        </w:tc>
        <w:tc>
          <w:tcPr>
            <w:tcW w:w="2350" w:type="dxa"/>
          </w:tcPr>
          <w:p w14:paraId="43DD588E" w14:textId="1DE94062" w:rsidR="00AF62EE" w:rsidRDefault="0065533F" w:rsidP="004B5ADF">
            <w:pPr>
              <w:pStyle w:val="EarlierRepubEntries"/>
            </w:pPr>
            <w:hyperlink r:id="rId549"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14:paraId="1D9B1CCD" w14:textId="77777777" w:rsidR="00AF62EE" w:rsidRDefault="00AF62EE" w:rsidP="004B5ADF">
            <w:pPr>
              <w:pStyle w:val="EarlierRepubEntries"/>
            </w:pPr>
            <w:r>
              <w:t>12 December 2011</w:t>
            </w:r>
          </w:p>
        </w:tc>
      </w:tr>
      <w:tr w:rsidR="001E2BBC" w14:paraId="5BAE4DB4" w14:textId="77777777">
        <w:tc>
          <w:tcPr>
            <w:tcW w:w="1930" w:type="dxa"/>
          </w:tcPr>
          <w:p w14:paraId="1214998A" w14:textId="77777777" w:rsidR="001E2BBC" w:rsidRDefault="001E2BBC" w:rsidP="004B5ADF">
            <w:pPr>
              <w:pStyle w:val="EarlierRepubEntries"/>
            </w:pPr>
            <w:r>
              <w:lastRenderedPageBreak/>
              <w:t>22</w:t>
            </w:r>
          </w:p>
        </w:tc>
        <w:tc>
          <w:tcPr>
            <w:tcW w:w="2350" w:type="dxa"/>
          </w:tcPr>
          <w:p w14:paraId="3B52FBDB" w14:textId="791D19A3" w:rsidR="001E2BBC" w:rsidRDefault="0065533F" w:rsidP="004B5ADF">
            <w:pPr>
              <w:pStyle w:val="EarlierRepubEntries"/>
            </w:pPr>
            <w:hyperlink r:id="rId550"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7994C74A" w14:textId="77777777" w:rsidR="001E2BBC" w:rsidRDefault="001E2BBC" w:rsidP="004B5ADF">
            <w:pPr>
              <w:pStyle w:val="EarlierRepubEntries"/>
            </w:pPr>
            <w:r>
              <w:t>29 May 2012</w:t>
            </w:r>
          </w:p>
        </w:tc>
      </w:tr>
      <w:tr w:rsidR="004556C0" w14:paraId="7950B87E" w14:textId="77777777">
        <w:tc>
          <w:tcPr>
            <w:tcW w:w="1930" w:type="dxa"/>
          </w:tcPr>
          <w:p w14:paraId="48E7DAEA" w14:textId="77777777" w:rsidR="004556C0" w:rsidRDefault="004556C0" w:rsidP="003E7548">
            <w:pPr>
              <w:pStyle w:val="EarlierRepubEntries"/>
            </w:pPr>
            <w:r>
              <w:t>23</w:t>
            </w:r>
          </w:p>
        </w:tc>
        <w:tc>
          <w:tcPr>
            <w:tcW w:w="2350" w:type="dxa"/>
          </w:tcPr>
          <w:p w14:paraId="01C62BC3" w14:textId="3D7F33A8" w:rsidR="004556C0" w:rsidRDefault="0065533F">
            <w:pPr>
              <w:pStyle w:val="EarlierRepubEntries"/>
              <w:keepNext/>
            </w:pPr>
            <w:hyperlink r:id="rId551"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2A8988C5" w14:textId="77777777" w:rsidR="004556C0" w:rsidRDefault="004556C0">
            <w:pPr>
              <w:pStyle w:val="EarlierRepubEntries"/>
              <w:keepNext/>
            </w:pPr>
            <w:r>
              <w:t>5 June 2012</w:t>
            </w:r>
          </w:p>
        </w:tc>
      </w:tr>
      <w:tr w:rsidR="00E26174" w14:paraId="368B8A35" w14:textId="77777777">
        <w:tc>
          <w:tcPr>
            <w:tcW w:w="1930" w:type="dxa"/>
          </w:tcPr>
          <w:p w14:paraId="28C2C332" w14:textId="77777777" w:rsidR="00E26174" w:rsidRDefault="00E26174" w:rsidP="003E7548">
            <w:pPr>
              <w:pStyle w:val="EarlierRepubEntries"/>
            </w:pPr>
            <w:r>
              <w:t>24</w:t>
            </w:r>
          </w:p>
        </w:tc>
        <w:tc>
          <w:tcPr>
            <w:tcW w:w="2350" w:type="dxa"/>
          </w:tcPr>
          <w:p w14:paraId="52C70DBC" w14:textId="5B2378C9" w:rsidR="00E26174" w:rsidRDefault="0065533F">
            <w:pPr>
              <w:pStyle w:val="EarlierRepubEntries"/>
              <w:keepNext/>
            </w:pPr>
            <w:hyperlink r:id="rId552" w:tooltip="Public Interest Disclosure Act 2012" w:history="1">
              <w:r w:rsidR="00E26174">
                <w:rPr>
                  <w:rStyle w:val="charCitHyperlinkAbbrev"/>
                </w:rPr>
                <w:t>A2012</w:t>
              </w:r>
              <w:r w:rsidR="00E26174">
                <w:rPr>
                  <w:rStyle w:val="charCitHyperlinkAbbrev"/>
                </w:rPr>
                <w:noBreakHyphen/>
                <w:t>43</w:t>
              </w:r>
            </w:hyperlink>
          </w:p>
        </w:tc>
        <w:tc>
          <w:tcPr>
            <w:tcW w:w="2350" w:type="dxa"/>
          </w:tcPr>
          <w:p w14:paraId="3966C475" w14:textId="77777777" w:rsidR="00E26174" w:rsidRDefault="00E26174">
            <w:pPr>
              <w:pStyle w:val="EarlierRepubEntries"/>
              <w:keepNext/>
            </w:pPr>
            <w:r>
              <w:t>1 February 2013</w:t>
            </w:r>
          </w:p>
        </w:tc>
      </w:tr>
      <w:tr w:rsidR="002916BB" w14:paraId="56FF2AC3" w14:textId="77777777">
        <w:tc>
          <w:tcPr>
            <w:tcW w:w="1930" w:type="dxa"/>
          </w:tcPr>
          <w:p w14:paraId="2241D498" w14:textId="77777777" w:rsidR="002916BB" w:rsidRDefault="002916BB" w:rsidP="003E7548">
            <w:pPr>
              <w:pStyle w:val="EarlierRepubEntries"/>
            </w:pPr>
            <w:r>
              <w:t>25</w:t>
            </w:r>
          </w:p>
        </w:tc>
        <w:tc>
          <w:tcPr>
            <w:tcW w:w="2350" w:type="dxa"/>
          </w:tcPr>
          <w:p w14:paraId="52858DAE" w14:textId="244CB417" w:rsidR="002916BB" w:rsidRDefault="0065533F">
            <w:pPr>
              <w:pStyle w:val="EarlierRepubEntries"/>
              <w:keepNext/>
            </w:pPr>
            <w:hyperlink r:id="rId553" w:tooltip="Statute Law Amendment Act 2013" w:history="1">
              <w:r w:rsidR="00467F1A">
                <w:rPr>
                  <w:rStyle w:val="charCitHyperlinkAbbrev"/>
                </w:rPr>
                <w:t>A2013</w:t>
              </w:r>
              <w:r w:rsidR="00467F1A">
                <w:rPr>
                  <w:rStyle w:val="charCitHyperlinkAbbrev"/>
                </w:rPr>
                <w:noBreakHyphen/>
                <w:t>19</w:t>
              </w:r>
            </w:hyperlink>
          </w:p>
        </w:tc>
        <w:tc>
          <w:tcPr>
            <w:tcW w:w="2350" w:type="dxa"/>
          </w:tcPr>
          <w:p w14:paraId="68992A78" w14:textId="77777777" w:rsidR="002916BB" w:rsidRDefault="00467F1A">
            <w:pPr>
              <w:pStyle w:val="EarlierRepubEntries"/>
              <w:keepNext/>
            </w:pPr>
            <w:r>
              <w:t>14 June 2013</w:t>
            </w:r>
          </w:p>
        </w:tc>
      </w:tr>
      <w:tr w:rsidR="007C581C" w14:paraId="047D2686" w14:textId="77777777" w:rsidTr="007C581C">
        <w:tc>
          <w:tcPr>
            <w:tcW w:w="1930" w:type="dxa"/>
          </w:tcPr>
          <w:p w14:paraId="16186DA2" w14:textId="77777777" w:rsidR="007C581C" w:rsidRDefault="007C581C" w:rsidP="003E7548">
            <w:pPr>
              <w:pStyle w:val="EarlierRepubEntries"/>
            </w:pPr>
            <w:r>
              <w:t>26</w:t>
            </w:r>
          </w:p>
        </w:tc>
        <w:tc>
          <w:tcPr>
            <w:tcW w:w="2350" w:type="dxa"/>
          </w:tcPr>
          <w:p w14:paraId="42329DD1" w14:textId="4773CAB3" w:rsidR="007C581C" w:rsidRDefault="0065533F" w:rsidP="007C581C">
            <w:pPr>
              <w:pStyle w:val="EarlierRepubEntries"/>
              <w:keepNext/>
            </w:pPr>
            <w:hyperlink r:id="rId554" w:tooltip="Officers of the Assembly Legislation Amendment Act 2013" w:history="1">
              <w:r w:rsidR="007C581C">
                <w:rPr>
                  <w:rStyle w:val="charCitHyperlinkAbbrev"/>
                </w:rPr>
                <w:t>A2013-41</w:t>
              </w:r>
            </w:hyperlink>
          </w:p>
        </w:tc>
        <w:tc>
          <w:tcPr>
            <w:tcW w:w="2350" w:type="dxa"/>
          </w:tcPr>
          <w:p w14:paraId="2ADD3D15" w14:textId="77777777" w:rsidR="007C581C" w:rsidRDefault="007C581C" w:rsidP="007C581C">
            <w:pPr>
              <w:pStyle w:val="EarlierRepubEntries"/>
              <w:keepNext/>
            </w:pPr>
            <w:r>
              <w:t>1 July 2014</w:t>
            </w:r>
          </w:p>
        </w:tc>
      </w:tr>
      <w:tr w:rsidR="00741904" w14:paraId="0474C114" w14:textId="77777777" w:rsidTr="007C581C">
        <w:tc>
          <w:tcPr>
            <w:tcW w:w="1930" w:type="dxa"/>
          </w:tcPr>
          <w:p w14:paraId="503B98A1" w14:textId="77777777" w:rsidR="00741904" w:rsidRDefault="00741904" w:rsidP="003E7548">
            <w:pPr>
              <w:pStyle w:val="EarlierRepubEntries"/>
            </w:pPr>
            <w:r>
              <w:t>27</w:t>
            </w:r>
          </w:p>
        </w:tc>
        <w:tc>
          <w:tcPr>
            <w:tcW w:w="2350" w:type="dxa"/>
          </w:tcPr>
          <w:p w14:paraId="195B29F0" w14:textId="283C6B8C" w:rsidR="00741904" w:rsidRDefault="0065533F" w:rsidP="007C581C">
            <w:pPr>
              <w:pStyle w:val="EarlierRepubEntries"/>
              <w:keepNext/>
            </w:pPr>
            <w:hyperlink r:id="rId555"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14:paraId="5964A0AC" w14:textId="77777777" w:rsidR="00741904" w:rsidRDefault="00741904" w:rsidP="007C581C">
            <w:pPr>
              <w:pStyle w:val="EarlierRepubEntries"/>
              <w:keepNext/>
            </w:pPr>
            <w:r>
              <w:t>21 April 2015</w:t>
            </w:r>
          </w:p>
        </w:tc>
      </w:tr>
      <w:tr w:rsidR="00257E78" w14:paraId="7B2F214C" w14:textId="77777777" w:rsidTr="007C581C">
        <w:tc>
          <w:tcPr>
            <w:tcW w:w="1930" w:type="dxa"/>
          </w:tcPr>
          <w:p w14:paraId="0E1FC089" w14:textId="77777777" w:rsidR="00257E78" w:rsidRDefault="00257E78" w:rsidP="003E7548">
            <w:pPr>
              <w:pStyle w:val="EarlierRepubEntries"/>
            </w:pPr>
            <w:r>
              <w:t>28</w:t>
            </w:r>
          </w:p>
        </w:tc>
        <w:tc>
          <w:tcPr>
            <w:tcW w:w="2350" w:type="dxa"/>
          </w:tcPr>
          <w:p w14:paraId="7329F7F2" w14:textId="7F92D726" w:rsidR="00257E78" w:rsidRDefault="0065533F" w:rsidP="007C581C">
            <w:pPr>
              <w:pStyle w:val="EarlierRepubEntries"/>
              <w:keepNext/>
            </w:pPr>
            <w:hyperlink r:id="rId556"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14:paraId="2C19F740" w14:textId="77777777" w:rsidR="00257E78" w:rsidRDefault="00257E78" w:rsidP="007C581C">
            <w:pPr>
              <w:pStyle w:val="EarlierRepubEntries"/>
              <w:keepNext/>
            </w:pPr>
            <w:r>
              <w:t>2 July 2015</w:t>
            </w:r>
          </w:p>
        </w:tc>
      </w:tr>
      <w:tr w:rsidR="009C74FB" w14:paraId="05083D20" w14:textId="77777777" w:rsidTr="007C581C">
        <w:tc>
          <w:tcPr>
            <w:tcW w:w="1930" w:type="dxa"/>
          </w:tcPr>
          <w:p w14:paraId="5A1D52A6" w14:textId="77777777" w:rsidR="009C74FB" w:rsidRDefault="009C74FB" w:rsidP="003E7548">
            <w:pPr>
              <w:pStyle w:val="EarlierRepubEntries"/>
            </w:pPr>
            <w:r>
              <w:t>29</w:t>
            </w:r>
          </w:p>
        </w:tc>
        <w:tc>
          <w:tcPr>
            <w:tcW w:w="2350" w:type="dxa"/>
          </w:tcPr>
          <w:p w14:paraId="31F895D4" w14:textId="33C2520B" w:rsidR="009C74FB" w:rsidRDefault="0065533F" w:rsidP="007C581C">
            <w:pPr>
              <w:pStyle w:val="EarlierRepubEntries"/>
              <w:keepNext/>
            </w:pPr>
            <w:hyperlink r:id="rId557"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14:paraId="2898B298" w14:textId="77777777" w:rsidR="009C74FB" w:rsidRDefault="009C74FB" w:rsidP="007C581C">
            <w:pPr>
              <w:pStyle w:val="EarlierRepubEntries"/>
              <w:keepNext/>
            </w:pPr>
            <w:r>
              <w:t>2 October 2015</w:t>
            </w:r>
          </w:p>
        </w:tc>
      </w:tr>
      <w:tr w:rsidR="00043DF5" w14:paraId="12D02450" w14:textId="77777777" w:rsidTr="007C581C">
        <w:tc>
          <w:tcPr>
            <w:tcW w:w="1930" w:type="dxa"/>
          </w:tcPr>
          <w:p w14:paraId="281DA82D" w14:textId="77777777" w:rsidR="00043DF5" w:rsidRDefault="00043DF5" w:rsidP="003E7548">
            <w:pPr>
              <w:pStyle w:val="EarlierRepubEntries"/>
            </w:pPr>
            <w:r>
              <w:t>30</w:t>
            </w:r>
          </w:p>
        </w:tc>
        <w:tc>
          <w:tcPr>
            <w:tcW w:w="2350" w:type="dxa"/>
          </w:tcPr>
          <w:p w14:paraId="14C99EFE" w14:textId="5C705F0B" w:rsidR="00043DF5" w:rsidRDefault="0065533F" w:rsidP="007C581C">
            <w:pPr>
              <w:pStyle w:val="EarlierRepubEntries"/>
              <w:keepNext/>
            </w:pPr>
            <w:hyperlink r:id="rId558" w:tooltip="Statute Law Amendment Act 2015 (No 2)" w:history="1">
              <w:r w:rsidR="00043DF5" w:rsidRPr="00043DF5">
                <w:rPr>
                  <w:rStyle w:val="charCitHyperlinkAbbrev"/>
                </w:rPr>
                <w:t>A2015-50</w:t>
              </w:r>
            </w:hyperlink>
          </w:p>
        </w:tc>
        <w:tc>
          <w:tcPr>
            <w:tcW w:w="2350" w:type="dxa"/>
          </w:tcPr>
          <w:p w14:paraId="15E5252E" w14:textId="77777777" w:rsidR="000A00BA" w:rsidRDefault="00043DF5" w:rsidP="007C581C">
            <w:pPr>
              <w:pStyle w:val="EarlierRepubEntries"/>
              <w:keepNext/>
            </w:pPr>
            <w:r>
              <w:t>9 December 2015</w:t>
            </w:r>
          </w:p>
        </w:tc>
      </w:tr>
      <w:tr w:rsidR="000A00BA" w14:paraId="4D4EAA9C" w14:textId="77777777" w:rsidTr="007C581C">
        <w:tc>
          <w:tcPr>
            <w:tcW w:w="1930" w:type="dxa"/>
          </w:tcPr>
          <w:p w14:paraId="560DD94B" w14:textId="77777777" w:rsidR="000A00BA" w:rsidRDefault="000A00BA" w:rsidP="003E7548">
            <w:pPr>
              <w:pStyle w:val="EarlierRepubEntries"/>
            </w:pPr>
            <w:r>
              <w:t>31</w:t>
            </w:r>
          </w:p>
        </w:tc>
        <w:tc>
          <w:tcPr>
            <w:tcW w:w="2350" w:type="dxa"/>
          </w:tcPr>
          <w:p w14:paraId="6C55EFFB" w14:textId="062F094D" w:rsidR="000A00BA" w:rsidRDefault="0065533F" w:rsidP="007C581C">
            <w:pPr>
              <w:pStyle w:val="EarlierRepubEntries"/>
              <w:keepNext/>
            </w:pPr>
            <w:hyperlink r:id="rId559" w:tooltip="Statute Law Amendment Act 2015 (No 2)" w:history="1">
              <w:r w:rsidR="000A00BA">
                <w:rPr>
                  <w:rStyle w:val="charCitHyperlinkAbbrev"/>
                </w:rPr>
                <w:t>A2015</w:t>
              </w:r>
              <w:r w:rsidR="000A00BA">
                <w:rPr>
                  <w:rStyle w:val="charCitHyperlinkAbbrev"/>
                </w:rPr>
                <w:noBreakHyphen/>
                <w:t>50</w:t>
              </w:r>
            </w:hyperlink>
          </w:p>
        </w:tc>
        <w:tc>
          <w:tcPr>
            <w:tcW w:w="2350" w:type="dxa"/>
          </w:tcPr>
          <w:p w14:paraId="37E452F1" w14:textId="77777777" w:rsidR="000A00BA" w:rsidRDefault="000A00BA" w:rsidP="007C581C">
            <w:pPr>
              <w:pStyle w:val="EarlierRepubEntries"/>
              <w:keepNext/>
            </w:pPr>
            <w:r>
              <w:t>10 December 2015</w:t>
            </w:r>
          </w:p>
        </w:tc>
      </w:tr>
      <w:tr w:rsidR="00D61D2D" w14:paraId="4CEFAD2A" w14:textId="77777777" w:rsidTr="007C581C">
        <w:tc>
          <w:tcPr>
            <w:tcW w:w="1930" w:type="dxa"/>
          </w:tcPr>
          <w:p w14:paraId="5DF41250" w14:textId="77777777" w:rsidR="00D61D2D" w:rsidRDefault="00D61D2D" w:rsidP="003E7548">
            <w:pPr>
              <w:pStyle w:val="EarlierRepubEntries"/>
            </w:pPr>
            <w:r>
              <w:t>32</w:t>
            </w:r>
          </w:p>
        </w:tc>
        <w:tc>
          <w:tcPr>
            <w:tcW w:w="2350" w:type="dxa"/>
          </w:tcPr>
          <w:p w14:paraId="776F79A0" w14:textId="55CFBB7E" w:rsidR="00D61D2D" w:rsidRDefault="0065533F" w:rsidP="007C581C">
            <w:pPr>
              <w:pStyle w:val="EarlierRepubEntries"/>
              <w:keepNext/>
            </w:pPr>
            <w:hyperlink r:id="rId560" w:tooltip="Protection of Rights (Services) Legislation Amendment Act 2016 (No 2)" w:history="1">
              <w:r w:rsidR="00D61D2D" w:rsidRPr="00D61D2D">
                <w:rPr>
                  <w:rStyle w:val="charCitHyperlinkAbbrev"/>
                </w:rPr>
                <w:t>A2016-13</w:t>
              </w:r>
            </w:hyperlink>
          </w:p>
        </w:tc>
        <w:tc>
          <w:tcPr>
            <w:tcW w:w="2350" w:type="dxa"/>
          </w:tcPr>
          <w:p w14:paraId="0A99E4EA" w14:textId="77777777" w:rsidR="00D61D2D" w:rsidRDefault="00D61D2D" w:rsidP="007C581C">
            <w:pPr>
              <w:pStyle w:val="EarlierRepubEntries"/>
              <w:keepNext/>
            </w:pPr>
            <w:r>
              <w:t>1 April 2016</w:t>
            </w:r>
          </w:p>
        </w:tc>
      </w:tr>
      <w:tr w:rsidR="0073129E" w14:paraId="6931E1C6" w14:textId="77777777" w:rsidTr="007C581C">
        <w:tc>
          <w:tcPr>
            <w:tcW w:w="1930" w:type="dxa"/>
          </w:tcPr>
          <w:p w14:paraId="21D2FB07" w14:textId="77777777" w:rsidR="0073129E" w:rsidRDefault="0073129E" w:rsidP="003E7548">
            <w:pPr>
              <w:pStyle w:val="EarlierRepubEntries"/>
            </w:pPr>
            <w:r>
              <w:t>33</w:t>
            </w:r>
          </w:p>
        </w:tc>
        <w:tc>
          <w:tcPr>
            <w:tcW w:w="2350" w:type="dxa"/>
          </w:tcPr>
          <w:p w14:paraId="35F4FC0F" w14:textId="7142106A" w:rsidR="0073129E" w:rsidRDefault="0065533F" w:rsidP="007C581C">
            <w:pPr>
              <w:pStyle w:val="EarlierRepubEntries"/>
              <w:keepNext/>
            </w:pPr>
            <w:hyperlink r:id="rId561" w:tooltip="Public Sector Management Amendment Act 2016 " w:history="1">
              <w:r w:rsidR="0073129E" w:rsidRPr="0073129E">
                <w:rPr>
                  <w:rStyle w:val="charCitHyperlinkAbbrev"/>
                </w:rPr>
                <w:t>A2016-52</w:t>
              </w:r>
            </w:hyperlink>
          </w:p>
        </w:tc>
        <w:tc>
          <w:tcPr>
            <w:tcW w:w="2350" w:type="dxa"/>
          </w:tcPr>
          <w:p w14:paraId="12768DFD" w14:textId="77777777" w:rsidR="0073129E" w:rsidRDefault="0073129E" w:rsidP="007C581C">
            <w:pPr>
              <w:pStyle w:val="EarlierRepubEntries"/>
              <w:keepNext/>
            </w:pPr>
            <w:r>
              <w:t>1 September 2016</w:t>
            </w:r>
          </w:p>
        </w:tc>
      </w:tr>
      <w:tr w:rsidR="004E777B" w14:paraId="44A60A9C" w14:textId="77777777" w:rsidTr="007C581C">
        <w:tc>
          <w:tcPr>
            <w:tcW w:w="1930" w:type="dxa"/>
          </w:tcPr>
          <w:p w14:paraId="39AF51FB" w14:textId="77777777" w:rsidR="004E777B" w:rsidRDefault="004E777B" w:rsidP="003E7548">
            <w:pPr>
              <w:pStyle w:val="EarlierRepubEntries"/>
            </w:pPr>
            <w:r>
              <w:t>34</w:t>
            </w:r>
          </w:p>
        </w:tc>
        <w:tc>
          <w:tcPr>
            <w:tcW w:w="2350" w:type="dxa"/>
          </w:tcPr>
          <w:p w14:paraId="15E8D6FD" w14:textId="6014AAF8" w:rsidR="004E777B" w:rsidRDefault="0065533F" w:rsidP="007C581C">
            <w:pPr>
              <w:pStyle w:val="EarlierRepubEntries"/>
              <w:keepNext/>
            </w:pPr>
            <w:hyperlink r:id="rId562"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14:paraId="208C625B" w14:textId="77777777" w:rsidR="004E777B" w:rsidRDefault="004E777B" w:rsidP="007C581C">
            <w:pPr>
              <w:pStyle w:val="EarlierRepubEntries"/>
              <w:keepNext/>
            </w:pPr>
            <w:r>
              <w:t>1 February 2017</w:t>
            </w:r>
          </w:p>
        </w:tc>
      </w:tr>
      <w:tr w:rsidR="0082253C" w14:paraId="1FD991F5" w14:textId="77777777" w:rsidTr="007C581C">
        <w:tc>
          <w:tcPr>
            <w:tcW w:w="1930" w:type="dxa"/>
          </w:tcPr>
          <w:p w14:paraId="30F1DC70" w14:textId="77777777" w:rsidR="0082253C" w:rsidRDefault="00DC05C5" w:rsidP="003E7548">
            <w:pPr>
              <w:pStyle w:val="EarlierRepubEntries"/>
            </w:pPr>
            <w:r>
              <w:t>3</w:t>
            </w:r>
            <w:r w:rsidR="0082253C">
              <w:t>5</w:t>
            </w:r>
          </w:p>
        </w:tc>
        <w:tc>
          <w:tcPr>
            <w:tcW w:w="2350" w:type="dxa"/>
          </w:tcPr>
          <w:p w14:paraId="49A27F64" w14:textId="7412AAC1" w:rsidR="0082253C" w:rsidRDefault="0065533F" w:rsidP="007C581C">
            <w:pPr>
              <w:pStyle w:val="EarlierRepubEntries"/>
              <w:keepNext/>
            </w:pPr>
            <w:hyperlink r:id="rId563"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14:paraId="79FDFCD6" w14:textId="77777777" w:rsidR="0082253C" w:rsidRDefault="0082253C" w:rsidP="007C581C">
            <w:pPr>
              <w:pStyle w:val="EarlierRepubEntries"/>
              <w:keepNext/>
            </w:pPr>
            <w:r>
              <w:t>1 July 2017</w:t>
            </w:r>
          </w:p>
        </w:tc>
      </w:tr>
      <w:tr w:rsidR="00AE0A31" w14:paraId="7596142C" w14:textId="77777777" w:rsidTr="007C581C">
        <w:tc>
          <w:tcPr>
            <w:tcW w:w="1930" w:type="dxa"/>
          </w:tcPr>
          <w:p w14:paraId="78C1335A" w14:textId="77777777" w:rsidR="00AE0A31" w:rsidRDefault="00AE0A31" w:rsidP="003E7548">
            <w:pPr>
              <w:pStyle w:val="EarlierRepubEntries"/>
            </w:pPr>
            <w:r>
              <w:t>36</w:t>
            </w:r>
          </w:p>
        </w:tc>
        <w:tc>
          <w:tcPr>
            <w:tcW w:w="2350" w:type="dxa"/>
          </w:tcPr>
          <w:p w14:paraId="26DBEB40" w14:textId="73628123" w:rsidR="00AE0A31" w:rsidRDefault="0065533F" w:rsidP="007C581C">
            <w:pPr>
              <w:pStyle w:val="EarlierRepubEntries"/>
              <w:keepNext/>
            </w:pPr>
            <w:hyperlink r:id="rId564"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14:paraId="5DDCAAEC" w14:textId="77777777" w:rsidR="00AE0A31" w:rsidRDefault="00AE0A31" w:rsidP="007C581C">
            <w:pPr>
              <w:pStyle w:val="EarlierRepubEntries"/>
              <w:keepNext/>
            </w:pPr>
            <w:r>
              <w:t>14 November 2017</w:t>
            </w:r>
          </w:p>
        </w:tc>
      </w:tr>
      <w:tr w:rsidR="00715297" w14:paraId="5A604698" w14:textId="77777777" w:rsidTr="007C581C">
        <w:tc>
          <w:tcPr>
            <w:tcW w:w="1930" w:type="dxa"/>
          </w:tcPr>
          <w:p w14:paraId="1990C02B" w14:textId="77777777" w:rsidR="00715297" w:rsidRDefault="00715297" w:rsidP="003E7548">
            <w:pPr>
              <w:pStyle w:val="EarlierRepubEntries"/>
            </w:pPr>
            <w:r>
              <w:t>37</w:t>
            </w:r>
          </w:p>
        </w:tc>
        <w:tc>
          <w:tcPr>
            <w:tcW w:w="2350" w:type="dxa"/>
          </w:tcPr>
          <w:p w14:paraId="6128DF8D" w14:textId="34F80AF2" w:rsidR="00715297" w:rsidRDefault="0065533F" w:rsidP="007C581C">
            <w:pPr>
              <w:pStyle w:val="EarlierRepubEntries"/>
              <w:keepNext/>
            </w:pPr>
            <w:hyperlink r:id="rId565" w:anchor="history" w:tooltip="Inspector of Correctional Services Act 2017" w:history="1">
              <w:r w:rsidR="00F84438">
                <w:rPr>
                  <w:rStyle w:val="charCitHyperlinkAbbrev"/>
                </w:rPr>
                <w:t>A2017-47</w:t>
              </w:r>
            </w:hyperlink>
          </w:p>
        </w:tc>
        <w:tc>
          <w:tcPr>
            <w:tcW w:w="2350" w:type="dxa"/>
          </w:tcPr>
          <w:p w14:paraId="78150B52" w14:textId="77777777" w:rsidR="00715297" w:rsidRDefault="00715297" w:rsidP="007C581C">
            <w:pPr>
              <w:pStyle w:val="EarlierRepubEntries"/>
              <w:keepNext/>
            </w:pPr>
            <w:r>
              <w:t>8 December 2017</w:t>
            </w:r>
          </w:p>
        </w:tc>
      </w:tr>
      <w:tr w:rsidR="000540A6" w14:paraId="443F7C76" w14:textId="77777777" w:rsidTr="007C581C">
        <w:tc>
          <w:tcPr>
            <w:tcW w:w="1930" w:type="dxa"/>
          </w:tcPr>
          <w:p w14:paraId="3A810E29" w14:textId="77777777" w:rsidR="000540A6" w:rsidRDefault="000540A6" w:rsidP="003E7548">
            <w:pPr>
              <w:pStyle w:val="EarlierRepubEntries"/>
            </w:pPr>
            <w:r>
              <w:t>38</w:t>
            </w:r>
          </w:p>
        </w:tc>
        <w:tc>
          <w:tcPr>
            <w:tcW w:w="2350" w:type="dxa"/>
          </w:tcPr>
          <w:p w14:paraId="040905AD" w14:textId="7206C591" w:rsidR="000540A6" w:rsidRDefault="0065533F" w:rsidP="007C581C">
            <w:pPr>
              <w:pStyle w:val="EarlierRepubEntries"/>
              <w:keepNext/>
            </w:pPr>
            <w:hyperlink r:id="rId566"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14:paraId="692B7BF6" w14:textId="77777777" w:rsidR="000540A6" w:rsidRDefault="000540A6" w:rsidP="007C581C">
            <w:pPr>
              <w:pStyle w:val="EarlierRepubEntries"/>
              <w:keepNext/>
            </w:pPr>
            <w:r>
              <w:t>13 December 2017</w:t>
            </w:r>
          </w:p>
        </w:tc>
      </w:tr>
      <w:tr w:rsidR="00167BA1" w14:paraId="63EFEFA2" w14:textId="77777777" w:rsidTr="007C581C">
        <w:tc>
          <w:tcPr>
            <w:tcW w:w="1930" w:type="dxa"/>
          </w:tcPr>
          <w:p w14:paraId="52968A84" w14:textId="77777777" w:rsidR="00167BA1" w:rsidRDefault="00E32063" w:rsidP="003E7548">
            <w:pPr>
              <w:pStyle w:val="EarlierRepubEntries"/>
            </w:pPr>
            <w:r>
              <w:t>39</w:t>
            </w:r>
          </w:p>
        </w:tc>
        <w:tc>
          <w:tcPr>
            <w:tcW w:w="2350" w:type="dxa"/>
          </w:tcPr>
          <w:p w14:paraId="744CC703" w14:textId="1FF32ADF" w:rsidR="00167BA1" w:rsidRDefault="0065533F" w:rsidP="007C581C">
            <w:pPr>
              <w:pStyle w:val="EarlierRepubEntries"/>
              <w:keepNext/>
            </w:pPr>
            <w:hyperlink r:id="rId567"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14:paraId="407BAEDB" w14:textId="77777777" w:rsidR="00167BA1" w:rsidRDefault="00E32063" w:rsidP="007C581C">
            <w:pPr>
              <w:pStyle w:val="EarlierRepubEntries"/>
              <w:keepNext/>
            </w:pPr>
            <w:r>
              <w:t>1 January 2018</w:t>
            </w:r>
          </w:p>
        </w:tc>
      </w:tr>
      <w:tr w:rsidR="006606B1" w14:paraId="15FB3515" w14:textId="77777777" w:rsidTr="007C581C">
        <w:tc>
          <w:tcPr>
            <w:tcW w:w="1930" w:type="dxa"/>
          </w:tcPr>
          <w:p w14:paraId="06C8FF29" w14:textId="77777777" w:rsidR="006606B1" w:rsidRDefault="006606B1" w:rsidP="003E7548">
            <w:pPr>
              <w:pStyle w:val="EarlierRepubEntries"/>
            </w:pPr>
            <w:r>
              <w:t>40</w:t>
            </w:r>
          </w:p>
        </w:tc>
        <w:tc>
          <w:tcPr>
            <w:tcW w:w="2350" w:type="dxa"/>
          </w:tcPr>
          <w:p w14:paraId="67F16B2F" w14:textId="456D8B24" w:rsidR="006606B1" w:rsidRDefault="0065533F" w:rsidP="007C581C">
            <w:pPr>
              <w:pStyle w:val="EarlierRepubEntries"/>
              <w:keepNext/>
              <w:rPr>
                <w:rStyle w:val="charCitHyperlinkAbbrev"/>
              </w:rPr>
            </w:pPr>
            <w:hyperlink r:id="rId568" w:tooltip="Ombudsman Amendment Act 2018" w:history="1">
              <w:r w:rsidR="006606B1">
                <w:rPr>
                  <w:rStyle w:val="charCitHyperlinkAbbrev"/>
                </w:rPr>
                <w:t>A2018-22</w:t>
              </w:r>
            </w:hyperlink>
          </w:p>
        </w:tc>
        <w:tc>
          <w:tcPr>
            <w:tcW w:w="2350" w:type="dxa"/>
          </w:tcPr>
          <w:p w14:paraId="33A9D91E" w14:textId="77777777" w:rsidR="006606B1" w:rsidRDefault="006606B1" w:rsidP="007C581C">
            <w:pPr>
              <w:pStyle w:val="EarlierRepubEntries"/>
              <w:keepNext/>
            </w:pPr>
            <w:r>
              <w:t>1 July 2018</w:t>
            </w:r>
          </w:p>
        </w:tc>
      </w:tr>
      <w:tr w:rsidR="00196994" w14:paraId="797E2328" w14:textId="77777777" w:rsidTr="007C581C">
        <w:tc>
          <w:tcPr>
            <w:tcW w:w="1930" w:type="dxa"/>
          </w:tcPr>
          <w:p w14:paraId="613030A8" w14:textId="77777777" w:rsidR="00196994" w:rsidRDefault="00196994" w:rsidP="003E7548">
            <w:pPr>
              <w:pStyle w:val="EarlierRepubEntries"/>
            </w:pPr>
            <w:r>
              <w:t>41</w:t>
            </w:r>
          </w:p>
        </w:tc>
        <w:tc>
          <w:tcPr>
            <w:tcW w:w="2350" w:type="dxa"/>
          </w:tcPr>
          <w:p w14:paraId="10C7888E" w14:textId="3FD07915" w:rsidR="00196994" w:rsidRDefault="0065533F" w:rsidP="007C581C">
            <w:pPr>
              <w:pStyle w:val="EarlierRepubEntries"/>
              <w:keepNext/>
              <w:rPr>
                <w:rStyle w:val="charCitHyperlinkAbbrev"/>
              </w:rPr>
            </w:pPr>
            <w:hyperlink r:id="rId569" w:tooltip="Statute Law Amendment Act 2018" w:history="1">
              <w:r w:rsidR="00196994">
                <w:rPr>
                  <w:rStyle w:val="charCitHyperlinkAbbrev"/>
                </w:rPr>
                <w:t>A2018</w:t>
              </w:r>
              <w:r w:rsidR="00196994">
                <w:rPr>
                  <w:rStyle w:val="charCitHyperlinkAbbrev"/>
                </w:rPr>
                <w:noBreakHyphen/>
                <w:t>42</w:t>
              </w:r>
            </w:hyperlink>
          </w:p>
        </w:tc>
        <w:tc>
          <w:tcPr>
            <w:tcW w:w="2350" w:type="dxa"/>
          </w:tcPr>
          <w:p w14:paraId="51CE7C29" w14:textId="77777777" w:rsidR="00196994" w:rsidRDefault="00196994" w:rsidP="007C581C">
            <w:pPr>
              <w:pStyle w:val="EarlierRepubEntries"/>
              <w:keepNext/>
            </w:pPr>
            <w:r>
              <w:t>22 November 2018</w:t>
            </w:r>
          </w:p>
        </w:tc>
      </w:tr>
      <w:tr w:rsidR="009935CE" w14:paraId="4CE1D858" w14:textId="77777777" w:rsidTr="007C581C">
        <w:tc>
          <w:tcPr>
            <w:tcW w:w="1930" w:type="dxa"/>
          </w:tcPr>
          <w:p w14:paraId="7717B5CE" w14:textId="77777777" w:rsidR="009935CE" w:rsidRDefault="009935CE" w:rsidP="003E7548">
            <w:pPr>
              <w:pStyle w:val="EarlierRepubEntries"/>
            </w:pPr>
            <w:r>
              <w:t>42</w:t>
            </w:r>
          </w:p>
        </w:tc>
        <w:tc>
          <w:tcPr>
            <w:tcW w:w="2350" w:type="dxa"/>
          </w:tcPr>
          <w:p w14:paraId="63A69ED6" w14:textId="1C450054" w:rsidR="009935CE" w:rsidRPr="003D3382" w:rsidRDefault="0065533F" w:rsidP="007C581C">
            <w:pPr>
              <w:pStyle w:val="EarlierRepubEntries"/>
              <w:keepNext/>
              <w:rPr>
                <w:rStyle w:val="Hyperlink"/>
              </w:rPr>
            </w:pPr>
            <w:hyperlink r:id="rId570" w:tooltip="Royal Commission Criminal Justice Legislation Amendment Act 2019" w:history="1">
              <w:r w:rsidR="0047547A" w:rsidRPr="003D3382">
                <w:rPr>
                  <w:rStyle w:val="Hyperlink"/>
                </w:rPr>
                <w:t>A2019</w:t>
              </w:r>
              <w:r w:rsidR="0047547A" w:rsidRPr="003D3382">
                <w:rPr>
                  <w:rStyle w:val="Hyperlink"/>
                </w:rPr>
                <w:noBreakHyphen/>
                <w:t>6</w:t>
              </w:r>
            </w:hyperlink>
          </w:p>
        </w:tc>
        <w:tc>
          <w:tcPr>
            <w:tcW w:w="2350" w:type="dxa"/>
          </w:tcPr>
          <w:p w14:paraId="0A287374" w14:textId="77777777" w:rsidR="009935CE" w:rsidRDefault="002F26EB" w:rsidP="007C581C">
            <w:pPr>
              <w:pStyle w:val="EarlierRepubEntries"/>
              <w:keepNext/>
            </w:pPr>
            <w:r>
              <w:t>28 March 2019</w:t>
            </w:r>
          </w:p>
        </w:tc>
      </w:tr>
      <w:tr w:rsidR="00DA4278" w14:paraId="7D6D09A7" w14:textId="77777777" w:rsidTr="007C581C">
        <w:tc>
          <w:tcPr>
            <w:tcW w:w="1930" w:type="dxa"/>
          </w:tcPr>
          <w:p w14:paraId="0F359272" w14:textId="77777777" w:rsidR="00DA4278" w:rsidRDefault="00DA4278" w:rsidP="003E7548">
            <w:pPr>
              <w:pStyle w:val="EarlierRepubEntries"/>
            </w:pPr>
            <w:r>
              <w:t>43</w:t>
            </w:r>
          </w:p>
        </w:tc>
        <w:tc>
          <w:tcPr>
            <w:tcW w:w="2350" w:type="dxa"/>
          </w:tcPr>
          <w:p w14:paraId="153FD72A" w14:textId="56E9CC81" w:rsidR="00DA4278" w:rsidRDefault="0065533F" w:rsidP="007C581C">
            <w:pPr>
              <w:pStyle w:val="EarlierRepubEntries"/>
              <w:keepNext/>
            </w:pPr>
            <w:hyperlink r:id="rId571" w:tooltip="Royal Commission Criminal Justice Legislation Amendment Act 2019" w:history="1">
              <w:r w:rsidR="00DA4278">
                <w:rPr>
                  <w:rStyle w:val="charCitHyperlinkAbbrev"/>
                </w:rPr>
                <w:t>A2019</w:t>
              </w:r>
              <w:r w:rsidR="00DA4278">
                <w:rPr>
                  <w:rStyle w:val="charCitHyperlinkAbbrev"/>
                </w:rPr>
                <w:noBreakHyphen/>
                <w:t>6</w:t>
              </w:r>
            </w:hyperlink>
          </w:p>
        </w:tc>
        <w:tc>
          <w:tcPr>
            <w:tcW w:w="2350" w:type="dxa"/>
          </w:tcPr>
          <w:p w14:paraId="4D2E1F21" w14:textId="77777777" w:rsidR="00DA4278" w:rsidRDefault="00DD574A" w:rsidP="007C581C">
            <w:pPr>
              <w:pStyle w:val="EarlierRepubEntries"/>
              <w:keepNext/>
            </w:pPr>
            <w:r>
              <w:t>1 September 2019</w:t>
            </w:r>
          </w:p>
        </w:tc>
      </w:tr>
      <w:tr w:rsidR="007538C9" w14:paraId="3021C13B" w14:textId="77777777" w:rsidTr="007C581C">
        <w:tc>
          <w:tcPr>
            <w:tcW w:w="1930" w:type="dxa"/>
          </w:tcPr>
          <w:p w14:paraId="2229C47C" w14:textId="254CBA51" w:rsidR="007538C9" w:rsidRDefault="007538C9" w:rsidP="003E7548">
            <w:pPr>
              <w:pStyle w:val="EarlierRepubEntries"/>
            </w:pPr>
            <w:r>
              <w:t>44</w:t>
            </w:r>
          </w:p>
        </w:tc>
        <w:tc>
          <w:tcPr>
            <w:tcW w:w="2350" w:type="dxa"/>
          </w:tcPr>
          <w:p w14:paraId="37638298" w14:textId="4D57A4D7" w:rsidR="007538C9" w:rsidRDefault="0065533F" w:rsidP="007C581C">
            <w:pPr>
              <w:pStyle w:val="EarlierRepubEntries"/>
              <w:keepNext/>
            </w:pPr>
            <w:hyperlink r:id="rId572" w:tooltip="Royal Commission Criminal Justice Legislation Amendment Act 2019" w:history="1">
              <w:r w:rsidR="007538C9">
                <w:rPr>
                  <w:rStyle w:val="charCitHyperlinkAbbrev"/>
                </w:rPr>
                <w:t>A2019</w:t>
              </w:r>
              <w:r w:rsidR="007538C9">
                <w:rPr>
                  <w:rStyle w:val="charCitHyperlinkAbbrev"/>
                </w:rPr>
                <w:noBreakHyphen/>
                <w:t>6</w:t>
              </w:r>
            </w:hyperlink>
          </w:p>
        </w:tc>
        <w:tc>
          <w:tcPr>
            <w:tcW w:w="2350" w:type="dxa"/>
          </w:tcPr>
          <w:p w14:paraId="7F95C7DF" w14:textId="75914314" w:rsidR="007538C9" w:rsidRDefault="007538C9" w:rsidP="007C581C">
            <w:pPr>
              <w:pStyle w:val="EarlierRepubEntries"/>
              <w:keepNext/>
            </w:pPr>
            <w:r>
              <w:t>2 September 2019</w:t>
            </w:r>
          </w:p>
        </w:tc>
      </w:tr>
      <w:tr w:rsidR="00795187" w14:paraId="7A7F69B6" w14:textId="77777777" w:rsidTr="007C581C">
        <w:tc>
          <w:tcPr>
            <w:tcW w:w="1930" w:type="dxa"/>
          </w:tcPr>
          <w:p w14:paraId="735886E5" w14:textId="73933EEC" w:rsidR="00795187" w:rsidRDefault="00795187" w:rsidP="003E7548">
            <w:pPr>
              <w:pStyle w:val="EarlierRepubEntries"/>
            </w:pPr>
            <w:r>
              <w:t>45</w:t>
            </w:r>
          </w:p>
        </w:tc>
        <w:tc>
          <w:tcPr>
            <w:tcW w:w="2350" w:type="dxa"/>
          </w:tcPr>
          <w:p w14:paraId="263C0504" w14:textId="784FC02C" w:rsidR="00795187" w:rsidRDefault="0065533F" w:rsidP="007C581C">
            <w:pPr>
              <w:pStyle w:val="EarlierRepubEntries"/>
              <w:keepNext/>
            </w:pPr>
            <w:hyperlink r:id="rId573" w:tooltip="Public Interest Disclosure Amendment Act 2020" w:history="1">
              <w:r w:rsidR="00795187">
                <w:rPr>
                  <w:rStyle w:val="charCitHyperlinkAbbrev"/>
                </w:rPr>
                <w:t>A2020</w:t>
              </w:r>
              <w:r w:rsidR="00795187">
                <w:rPr>
                  <w:rStyle w:val="charCitHyperlinkAbbrev"/>
                </w:rPr>
                <w:noBreakHyphen/>
                <w:t>46</w:t>
              </w:r>
            </w:hyperlink>
          </w:p>
        </w:tc>
        <w:tc>
          <w:tcPr>
            <w:tcW w:w="2350" w:type="dxa"/>
          </w:tcPr>
          <w:p w14:paraId="67992DD0" w14:textId="47BAE6FC" w:rsidR="00795187" w:rsidRDefault="00795187" w:rsidP="007C581C">
            <w:pPr>
              <w:pStyle w:val="EarlierRepubEntries"/>
              <w:keepNext/>
            </w:pPr>
            <w:r>
              <w:t>4 March 2021</w:t>
            </w:r>
          </w:p>
        </w:tc>
      </w:tr>
      <w:tr w:rsidR="00CD1054" w14:paraId="0781A411" w14:textId="77777777" w:rsidTr="007C581C">
        <w:tc>
          <w:tcPr>
            <w:tcW w:w="1930" w:type="dxa"/>
          </w:tcPr>
          <w:p w14:paraId="348B6904" w14:textId="67FC1A25" w:rsidR="00CD1054" w:rsidRDefault="00CD1054" w:rsidP="003E7548">
            <w:pPr>
              <w:pStyle w:val="EarlierRepubEntries"/>
            </w:pPr>
            <w:r>
              <w:t>46</w:t>
            </w:r>
          </w:p>
        </w:tc>
        <w:tc>
          <w:tcPr>
            <w:tcW w:w="2350" w:type="dxa"/>
          </w:tcPr>
          <w:p w14:paraId="63488436" w14:textId="719B95B2" w:rsidR="00CD1054" w:rsidRDefault="0065533F" w:rsidP="007C581C">
            <w:pPr>
              <w:pStyle w:val="EarlierRepubEntries"/>
              <w:keepNext/>
            </w:pPr>
            <w:hyperlink r:id="rId574" w:tooltip="Legislation (Legislative Assembly Committees) Amendment Act 2022" w:history="1">
              <w:r w:rsidR="00CD1054">
                <w:rPr>
                  <w:rStyle w:val="charCitHyperlinkAbbrev"/>
                </w:rPr>
                <w:t>A2022</w:t>
              </w:r>
              <w:r w:rsidR="00CD1054">
                <w:rPr>
                  <w:rStyle w:val="charCitHyperlinkAbbrev"/>
                </w:rPr>
                <w:noBreakHyphen/>
                <w:t>4</w:t>
              </w:r>
            </w:hyperlink>
          </w:p>
        </w:tc>
        <w:tc>
          <w:tcPr>
            <w:tcW w:w="2350" w:type="dxa"/>
          </w:tcPr>
          <w:p w14:paraId="7004E993" w14:textId="795FBF81" w:rsidR="00CD1054" w:rsidRDefault="00CD1054" w:rsidP="007C581C">
            <w:pPr>
              <w:pStyle w:val="EarlierRepubEntries"/>
              <w:keepNext/>
            </w:pPr>
            <w:r>
              <w:t>6 April 2022</w:t>
            </w:r>
          </w:p>
        </w:tc>
      </w:tr>
      <w:tr w:rsidR="00F8000D" w14:paraId="4F992AF2" w14:textId="77777777">
        <w:trPr>
          <w:cantSplit/>
        </w:trPr>
        <w:tc>
          <w:tcPr>
            <w:tcW w:w="6630" w:type="dxa"/>
            <w:gridSpan w:val="3"/>
          </w:tcPr>
          <w:p w14:paraId="5B18559C" w14:textId="15BEC131" w:rsidR="00F8000D" w:rsidRDefault="00F8000D">
            <w:pPr>
              <w:pStyle w:val="EarlierRepubEntries"/>
            </w:pPr>
            <w:r>
              <w:t xml:space="preserve">‡  includes retrospective amendments by </w:t>
            </w:r>
            <w:hyperlink r:id="rId575"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14:paraId="4211679F" w14:textId="77777777" w:rsidR="00330B97" w:rsidRPr="00330B97" w:rsidRDefault="00330B97" w:rsidP="00330B97">
      <w:pPr>
        <w:pStyle w:val="PageBreak"/>
      </w:pPr>
      <w:r w:rsidRPr="00330B97">
        <w:br w:type="page"/>
      </w:r>
    </w:p>
    <w:p w14:paraId="30C11335" w14:textId="77777777" w:rsidR="003E1B5D" w:rsidRPr="00F51261" w:rsidRDefault="003E1B5D" w:rsidP="001032CA">
      <w:pPr>
        <w:pStyle w:val="Endnote2"/>
      </w:pPr>
      <w:bookmarkStart w:id="105" w:name="_Toc146700941"/>
      <w:r w:rsidRPr="00F51261">
        <w:rPr>
          <w:rStyle w:val="charTableNo"/>
        </w:rPr>
        <w:lastRenderedPageBreak/>
        <w:t>6</w:t>
      </w:r>
      <w:r w:rsidRPr="00217CE1">
        <w:tab/>
      </w:r>
      <w:r w:rsidRPr="00F51261">
        <w:rPr>
          <w:rStyle w:val="charTableText"/>
        </w:rPr>
        <w:t>Expired transitional or validating provisions</w:t>
      </w:r>
      <w:bookmarkEnd w:id="105"/>
    </w:p>
    <w:p w14:paraId="7A0AA6ED" w14:textId="51AB78CF"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76" w:tooltip="A2001-14" w:history="1">
        <w:r w:rsidR="00A91FCB" w:rsidRPr="00A91FCB">
          <w:rPr>
            <w:rStyle w:val="charCitHyperlinkItal"/>
          </w:rPr>
          <w:t>Legislation Act 2001</w:t>
        </w:r>
      </w:hyperlink>
      <w:r>
        <w:t>, s 88 (1)).</w:t>
      </w:r>
    </w:p>
    <w:p w14:paraId="05B2C7AA" w14:textId="77777777"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14:paraId="36A27816" w14:textId="4F3D103F"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1E5A7BB" w14:textId="77777777" w:rsidR="003E1B5D" w:rsidRDefault="003E1B5D">
      <w:pPr>
        <w:pStyle w:val="05EndNote"/>
        <w:sectPr w:rsidR="003E1B5D" w:rsidSect="00F51261">
          <w:headerReference w:type="even" r:id="rId577"/>
          <w:headerReference w:type="default" r:id="rId578"/>
          <w:footerReference w:type="even" r:id="rId579"/>
          <w:footerReference w:type="default" r:id="rId580"/>
          <w:pgSz w:w="11907" w:h="16839" w:code="9"/>
          <w:pgMar w:top="3000" w:right="1900" w:bottom="2500" w:left="2300" w:header="2480" w:footer="2100" w:gutter="0"/>
          <w:cols w:space="720"/>
          <w:docGrid w:linePitch="326"/>
        </w:sectPr>
      </w:pPr>
    </w:p>
    <w:p w14:paraId="32606C34" w14:textId="77777777" w:rsidR="00251386" w:rsidRDefault="00251386">
      <w:pPr>
        <w:rPr>
          <w:color w:val="000000"/>
          <w:sz w:val="22"/>
        </w:rPr>
      </w:pPr>
    </w:p>
    <w:p w14:paraId="3823D45E" w14:textId="77777777" w:rsidR="00330B97" w:rsidRDefault="00330B97">
      <w:pPr>
        <w:rPr>
          <w:color w:val="000000"/>
          <w:sz w:val="22"/>
        </w:rPr>
      </w:pPr>
    </w:p>
    <w:p w14:paraId="5196ECF2" w14:textId="77777777" w:rsidR="00330B97" w:rsidRDefault="00330B97">
      <w:pPr>
        <w:rPr>
          <w:color w:val="000000"/>
          <w:sz w:val="22"/>
        </w:rPr>
      </w:pPr>
    </w:p>
    <w:p w14:paraId="546405CC" w14:textId="4C160E8A" w:rsidR="00525BA5" w:rsidRDefault="00525BA5">
      <w:pPr>
        <w:rPr>
          <w:color w:val="000000"/>
          <w:sz w:val="22"/>
        </w:rPr>
      </w:pPr>
    </w:p>
    <w:p w14:paraId="0538961C" w14:textId="58DB7157" w:rsidR="00D44C01" w:rsidRDefault="00D44C01">
      <w:pPr>
        <w:rPr>
          <w:color w:val="000000"/>
          <w:sz w:val="22"/>
        </w:rPr>
      </w:pPr>
    </w:p>
    <w:p w14:paraId="7597EF51" w14:textId="0CBA0DD7" w:rsidR="00D44C01" w:rsidRDefault="00D44C01">
      <w:pPr>
        <w:rPr>
          <w:color w:val="000000"/>
          <w:sz w:val="22"/>
        </w:rPr>
      </w:pPr>
    </w:p>
    <w:p w14:paraId="58B19ED0" w14:textId="69E0578F" w:rsidR="00D44C01" w:rsidRDefault="00D44C01">
      <w:pPr>
        <w:rPr>
          <w:color w:val="000000"/>
          <w:sz w:val="22"/>
        </w:rPr>
      </w:pPr>
    </w:p>
    <w:p w14:paraId="5E8BFB4A" w14:textId="050430C6" w:rsidR="00D44C01" w:rsidRDefault="00D44C01">
      <w:pPr>
        <w:rPr>
          <w:color w:val="000000"/>
          <w:sz w:val="22"/>
        </w:rPr>
      </w:pPr>
    </w:p>
    <w:p w14:paraId="0CCFBEB3" w14:textId="458671C0" w:rsidR="00D44C01" w:rsidRDefault="00D44C01">
      <w:pPr>
        <w:rPr>
          <w:color w:val="000000"/>
          <w:sz w:val="22"/>
        </w:rPr>
      </w:pPr>
    </w:p>
    <w:p w14:paraId="51C6AD1D" w14:textId="51874C49" w:rsidR="00B66AFF" w:rsidRDefault="00B66AFF">
      <w:pPr>
        <w:rPr>
          <w:color w:val="000000"/>
          <w:sz w:val="22"/>
        </w:rPr>
      </w:pPr>
    </w:p>
    <w:p w14:paraId="4E867232" w14:textId="4776A12E" w:rsidR="00B66AFF" w:rsidRDefault="00B66AFF">
      <w:pPr>
        <w:rPr>
          <w:color w:val="000000"/>
          <w:sz w:val="22"/>
        </w:rPr>
      </w:pPr>
    </w:p>
    <w:p w14:paraId="2D122ED0" w14:textId="77777777" w:rsidR="00B66AFF" w:rsidRDefault="00B66AFF">
      <w:pPr>
        <w:rPr>
          <w:color w:val="000000"/>
          <w:sz w:val="22"/>
        </w:rPr>
      </w:pPr>
    </w:p>
    <w:p w14:paraId="37C49797" w14:textId="77777777" w:rsidR="00D44C01" w:rsidRDefault="00D44C01">
      <w:pPr>
        <w:rPr>
          <w:color w:val="000000"/>
          <w:sz w:val="22"/>
        </w:rPr>
      </w:pPr>
    </w:p>
    <w:p w14:paraId="1C3F347C" w14:textId="77777777" w:rsidR="00525BA5" w:rsidRDefault="00525BA5">
      <w:pPr>
        <w:rPr>
          <w:color w:val="000000"/>
          <w:sz w:val="22"/>
        </w:rPr>
      </w:pPr>
    </w:p>
    <w:p w14:paraId="3FCD3690" w14:textId="77777777" w:rsidR="00525BA5" w:rsidRDefault="00525BA5">
      <w:pPr>
        <w:rPr>
          <w:color w:val="000000"/>
          <w:sz w:val="22"/>
        </w:rPr>
      </w:pPr>
    </w:p>
    <w:p w14:paraId="3EB31106" w14:textId="77777777" w:rsidR="00330B97" w:rsidRDefault="00330B97">
      <w:pPr>
        <w:rPr>
          <w:color w:val="000000"/>
          <w:sz w:val="22"/>
        </w:rPr>
      </w:pPr>
    </w:p>
    <w:p w14:paraId="76A0DD6E" w14:textId="1436C258" w:rsidR="00F8000D" w:rsidRPr="00A91FCB" w:rsidRDefault="00F8000D">
      <w:pPr>
        <w:rPr>
          <w:color w:val="000000"/>
          <w:sz w:val="22"/>
        </w:rPr>
      </w:pPr>
      <w:r>
        <w:rPr>
          <w:color w:val="000000"/>
          <w:sz w:val="22"/>
        </w:rPr>
        <w:t xml:space="preserve">©  Australian Capital Territory </w:t>
      </w:r>
      <w:r w:rsidR="00F51261">
        <w:rPr>
          <w:noProof/>
          <w:color w:val="000000"/>
          <w:sz w:val="22"/>
        </w:rPr>
        <w:t>2023</w:t>
      </w:r>
    </w:p>
    <w:p w14:paraId="145BC564" w14:textId="77777777" w:rsidR="00F8000D" w:rsidRDefault="00F8000D">
      <w:pPr>
        <w:pStyle w:val="06Copyright"/>
        <w:sectPr w:rsidR="00F8000D">
          <w:headerReference w:type="even" r:id="rId581"/>
          <w:headerReference w:type="default" r:id="rId582"/>
          <w:footerReference w:type="even" r:id="rId583"/>
          <w:footerReference w:type="default" r:id="rId584"/>
          <w:headerReference w:type="first" r:id="rId585"/>
          <w:footerReference w:type="first" r:id="rId586"/>
          <w:type w:val="continuous"/>
          <w:pgSz w:w="11907" w:h="16839" w:code="9"/>
          <w:pgMar w:top="3000" w:right="1900" w:bottom="2500" w:left="2300" w:header="2480" w:footer="2100" w:gutter="0"/>
          <w:pgNumType w:fmt="lowerRoman"/>
          <w:cols w:space="720"/>
          <w:titlePg/>
          <w:docGrid w:linePitch="254"/>
        </w:sectPr>
      </w:pPr>
    </w:p>
    <w:p w14:paraId="1FB04DB2" w14:textId="77777777" w:rsidR="00F8000D" w:rsidRDefault="00F8000D" w:rsidP="00251386"/>
    <w:sectPr w:rsidR="00F8000D" w:rsidSect="003C2F82">
      <w:headerReference w:type="default" r:id="rId587"/>
      <w:footerReference w:type="default" r:id="rId588"/>
      <w:headerReference w:type="first" r:id="rId589"/>
      <w:footerReference w:type="first" r:id="rId590"/>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539AF" w14:textId="77777777" w:rsidR="004031E9" w:rsidRDefault="004031E9" w:rsidP="00F8000D">
      <w:pPr>
        <w:pStyle w:val="aExamNumText"/>
      </w:pPr>
      <w:r>
        <w:separator/>
      </w:r>
    </w:p>
  </w:endnote>
  <w:endnote w:type="continuationSeparator" w:id="0">
    <w:p w14:paraId="472F7723" w14:textId="77777777" w:rsidR="004031E9" w:rsidRDefault="004031E9"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D0184" w14:textId="77363C89" w:rsidR="00E0156F" w:rsidRPr="0065533F" w:rsidRDefault="0065533F" w:rsidP="0065533F">
    <w:pPr>
      <w:pStyle w:val="Footer"/>
      <w:jc w:val="center"/>
      <w:rPr>
        <w:rFonts w:cs="Arial"/>
        <w:sz w:val="14"/>
      </w:rPr>
    </w:pPr>
    <w:r w:rsidRPr="006553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C2D94" w14:textId="521127F1" w:rsidR="004031E9" w:rsidRPr="0065533F" w:rsidRDefault="004031E9" w:rsidP="0065533F">
    <w:pPr>
      <w:pStyle w:val="Footer"/>
      <w:jc w:val="center"/>
      <w:rPr>
        <w:rFonts w:cs="Arial"/>
        <w:sz w:val="14"/>
      </w:rPr>
    </w:pPr>
    <w:r w:rsidRPr="0065533F">
      <w:rPr>
        <w:rFonts w:cs="Arial"/>
        <w:sz w:val="14"/>
      </w:rPr>
      <w:fldChar w:fldCharType="begin"/>
    </w:r>
    <w:r w:rsidRPr="0065533F">
      <w:rPr>
        <w:rFonts w:cs="Arial"/>
        <w:sz w:val="14"/>
      </w:rPr>
      <w:instrText xml:space="preserve"> DOCPROPERTY "Status" </w:instrText>
    </w:r>
    <w:r w:rsidRPr="0065533F">
      <w:rPr>
        <w:rFonts w:cs="Arial"/>
        <w:sz w:val="14"/>
      </w:rPr>
      <w:fldChar w:fldCharType="separate"/>
    </w:r>
    <w:r w:rsidR="00157E5D" w:rsidRPr="0065533F">
      <w:rPr>
        <w:rFonts w:cs="Arial"/>
        <w:sz w:val="14"/>
      </w:rPr>
      <w:t xml:space="preserve"> </w:t>
    </w:r>
    <w:r w:rsidRPr="0065533F">
      <w:rPr>
        <w:rFonts w:cs="Arial"/>
        <w:sz w:val="14"/>
      </w:rPr>
      <w:fldChar w:fldCharType="end"/>
    </w:r>
    <w:r w:rsidRPr="0065533F">
      <w:rPr>
        <w:rFonts w:cs="Arial"/>
        <w:sz w:val="14"/>
      </w:rPr>
      <w:fldChar w:fldCharType="begin"/>
    </w:r>
    <w:r w:rsidRPr="0065533F">
      <w:rPr>
        <w:rFonts w:cs="Arial"/>
        <w:sz w:val="14"/>
      </w:rPr>
      <w:instrText xml:space="preserve"> COMMENTS  \* MERGEFORMAT </w:instrText>
    </w:r>
    <w:r w:rsidRPr="0065533F">
      <w:rPr>
        <w:rFonts w:cs="Arial"/>
        <w:sz w:val="14"/>
      </w:rPr>
      <w:fldChar w:fldCharType="end"/>
    </w:r>
    <w:r w:rsidR="0065533F" w:rsidRPr="006553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34988" w14:textId="5A6E3C6E" w:rsidR="00E0156F" w:rsidRPr="0065533F" w:rsidRDefault="0065533F" w:rsidP="0065533F">
    <w:pPr>
      <w:pStyle w:val="Footer"/>
      <w:jc w:val="center"/>
      <w:rPr>
        <w:rFonts w:cs="Arial"/>
        <w:sz w:val="14"/>
      </w:rPr>
    </w:pPr>
    <w:r w:rsidRPr="006553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31A5"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31E9" w14:paraId="65E49DB5" w14:textId="77777777">
      <w:tc>
        <w:tcPr>
          <w:tcW w:w="846" w:type="pct"/>
        </w:tcPr>
        <w:p w14:paraId="3FA36055" w14:textId="77777777" w:rsidR="004031E9" w:rsidRDefault="004031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9B36B1A" w14:textId="06548532"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7320B68F" w14:textId="5933CB5C" w:rsidR="004031E9" w:rsidRDefault="006E3529">
          <w:pPr>
            <w:pStyle w:val="FooterInfoCentre"/>
          </w:pPr>
          <w:r>
            <w:fldChar w:fldCharType="begin"/>
          </w:r>
          <w:r>
            <w:instrText xml:space="preserve"> DOCPROPERTY "Eff"  </w:instrText>
          </w:r>
          <w:r>
            <w:fldChar w:fldCharType="separate"/>
          </w:r>
          <w:r w:rsidR="00157E5D">
            <w:t xml:space="preserve">Effective:  </w:t>
          </w:r>
          <w:r>
            <w:fldChar w:fldCharType="end"/>
          </w:r>
          <w:r>
            <w:fldChar w:fldCharType="begin"/>
          </w:r>
          <w:r>
            <w:instrText xml:space="preserve"> DOCPROPERTY "StartDt"   </w:instrText>
          </w:r>
          <w:r>
            <w:fldChar w:fldCharType="separate"/>
          </w:r>
          <w:r w:rsidR="00157E5D">
            <w:t>30/09/23</w:t>
          </w:r>
          <w:r>
            <w:fldChar w:fldCharType="end"/>
          </w:r>
          <w:r>
            <w:fldChar w:fldCharType="begin"/>
          </w:r>
          <w:r>
            <w:instrText xml:space="preserve"> DOCPROPERTY "EndDt"  </w:instrText>
          </w:r>
          <w:r>
            <w:fldChar w:fldCharType="separate"/>
          </w:r>
          <w:r w:rsidR="00157E5D">
            <w:t>-17/09/24</w:t>
          </w:r>
          <w:r>
            <w:fldChar w:fldCharType="end"/>
          </w:r>
        </w:p>
      </w:tc>
      <w:tc>
        <w:tcPr>
          <w:tcW w:w="1061" w:type="pct"/>
        </w:tcPr>
        <w:p w14:paraId="49087E5D" w14:textId="775E4FE7" w:rsidR="004031E9" w:rsidRDefault="006E3529">
          <w:pPr>
            <w:pStyle w:val="Footer"/>
            <w:jc w:val="right"/>
          </w:pPr>
          <w:r>
            <w:fldChar w:fldCharType="begin"/>
          </w:r>
          <w:r>
            <w:instrText xml:space="preserve"> DOCPROPERTY "Category"  </w:instrText>
          </w:r>
          <w:r>
            <w:fldChar w:fldCharType="separate"/>
          </w:r>
          <w:r w:rsidR="00157E5D">
            <w:t>R47</w:t>
          </w:r>
          <w:r>
            <w:fldChar w:fldCharType="end"/>
          </w:r>
          <w:r w:rsidR="004031E9">
            <w:br/>
          </w:r>
          <w:r>
            <w:fldChar w:fldCharType="begin"/>
          </w:r>
          <w:r>
            <w:instrText xml:space="preserve"> DOCPROPERTY "RepubDt"  </w:instrText>
          </w:r>
          <w:r>
            <w:fldChar w:fldCharType="separate"/>
          </w:r>
          <w:r w:rsidR="00157E5D">
            <w:t>30/09/23</w:t>
          </w:r>
          <w:r>
            <w:fldChar w:fldCharType="end"/>
          </w:r>
        </w:p>
      </w:tc>
    </w:tr>
  </w:tbl>
  <w:p w14:paraId="0E83267D" w14:textId="7C923E43"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EFD9"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0ED3B9EA" w14:textId="77777777">
      <w:tc>
        <w:tcPr>
          <w:tcW w:w="1061" w:type="pct"/>
        </w:tcPr>
        <w:p w14:paraId="67D519B1" w14:textId="4D08F3C6" w:rsidR="004031E9" w:rsidRDefault="006E3529">
          <w:pPr>
            <w:pStyle w:val="Footer"/>
          </w:pPr>
          <w:r>
            <w:fldChar w:fldCharType="begin"/>
          </w:r>
          <w:r>
            <w:instrText xml:space="preserve"> DOCPROPERTY "Category"  </w:instrText>
          </w:r>
          <w:r>
            <w:fldChar w:fldCharType="separate"/>
          </w:r>
          <w:r w:rsidR="00157E5D">
            <w:t>R47</w:t>
          </w:r>
          <w:r>
            <w:fldChar w:fldCharType="end"/>
          </w:r>
          <w:r w:rsidR="004031E9">
            <w:br/>
          </w:r>
          <w:r>
            <w:fldChar w:fldCharType="begin"/>
          </w:r>
          <w:r>
            <w:instrText xml:space="preserve"> DOCPROPERTY "RepubDt"  </w:instrText>
          </w:r>
          <w:r>
            <w:fldChar w:fldCharType="separate"/>
          </w:r>
          <w:r w:rsidR="00157E5D">
            <w:t>30/09/23</w:t>
          </w:r>
          <w:r>
            <w:fldChar w:fldCharType="end"/>
          </w:r>
        </w:p>
      </w:tc>
      <w:tc>
        <w:tcPr>
          <w:tcW w:w="3093" w:type="pct"/>
        </w:tcPr>
        <w:p w14:paraId="75478E8A" w14:textId="37ADB6F4"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55342BE8" w14:textId="14EF29A0" w:rsidR="004031E9" w:rsidRDefault="006E3529">
          <w:pPr>
            <w:pStyle w:val="FooterInfoCentre"/>
          </w:pPr>
          <w:r>
            <w:fldChar w:fldCharType="begin"/>
          </w:r>
          <w:r>
            <w:instrText xml:space="preserve"> DOCPROPERTY "Eff"  </w:instrText>
          </w:r>
          <w:r>
            <w:fldChar w:fldCharType="separate"/>
          </w:r>
          <w:r w:rsidR="00157E5D">
            <w:t xml:space="preserve">Effective:  </w:t>
          </w:r>
          <w:r>
            <w:fldChar w:fldCharType="end"/>
          </w:r>
          <w:r>
            <w:fldChar w:fldCharType="begin"/>
          </w:r>
          <w:r>
            <w:instrText xml:space="preserve"> DOCPROPERTY "StartDt"  </w:instrText>
          </w:r>
          <w:r>
            <w:fldChar w:fldCharType="separate"/>
          </w:r>
          <w:r w:rsidR="00157E5D">
            <w:t>30/09/23</w:t>
          </w:r>
          <w:r>
            <w:fldChar w:fldCharType="end"/>
          </w:r>
          <w:r>
            <w:fldChar w:fldCharType="begin"/>
          </w:r>
          <w:r>
            <w:instrText xml:space="preserve"> DOCPROPERTY "EndDt"  </w:instrText>
          </w:r>
          <w:r>
            <w:fldChar w:fldCharType="separate"/>
          </w:r>
          <w:r w:rsidR="00157E5D">
            <w:t>-17/09/24</w:t>
          </w:r>
          <w:r>
            <w:fldChar w:fldCharType="end"/>
          </w:r>
        </w:p>
      </w:tc>
      <w:tc>
        <w:tcPr>
          <w:tcW w:w="846" w:type="pct"/>
        </w:tcPr>
        <w:p w14:paraId="4D855326"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0911" w14:textId="5953BD4E"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A04A4"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4245EE65" w14:textId="77777777">
      <w:tc>
        <w:tcPr>
          <w:tcW w:w="1061" w:type="pct"/>
        </w:tcPr>
        <w:p w14:paraId="0A20E4F1" w14:textId="5360BE97" w:rsidR="004031E9" w:rsidRDefault="006E3529">
          <w:pPr>
            <w:pStyle w:val="Footer"/>
          </w:pPr>
          <w:r>
            <w:fldChar w:fldCharType="begin"/>
          </w:r>
          <w:r>
            <w:instrText xml:space="preserve"> DOCPROPERTY "Category"  </w:instrText>
          </w:r>
          <w:r>
            <w:fldChar w:fldCharType="separate"/>
          </w:r>
          <w:r w:rsidR="00157E5D">
            <w:t>R47</w:t>
          </w:r>
          <w:r>
            <w:fldChar w:fldCharType="end"/>
          </w:r>
          <w:r w:rsidR="004031E9">
            <w:br/>
          </w:r>
          <w:r>
            <w:fldChar w:fldCharType="begin"/>
          </w:r>
          <w:r>
            <w:instrText xml:space="preserve"> DOCPROPERTY "RepubDt"  </w:instrText>
          </w:r>
          <w:r>
            <w:fldChar w:fldCharType="separate"/>
          </w:r>
          <w:r w:rsidR="00157E5D">
            <w:t>30/09/23</w:t>
          </w:r>
          <w:r>
            <w:fldChar w:fldCharType="end"/>
          </w:r>
        </w:p>
      </w:tc>
      <w:tc>
        <w:tcPr>
          <w:tcW w:w="3093" w:type="pct"/>
        </w:tcPr>
        <w:p w14:paraId="2AFBB177" w14:textId="02E24224"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14D3F9C0" w14:textId="62B21E87" w:rsidR="004031E9" w:rsidRDefault="006E3529">
          <w:pPr>
            <w:pStyle w:val="FooterInfoCentre"/>
          </w:pPr>
          <w:r>
            <w:fldChar w:fldCharType="begin"/>
          </w:r>
          <w:r>
            <w:instrText xml:space="preserve"> DOCPROPERTY "Eff"  </w:instrText>
          </w:r>
          <w:r>
            <w:fldChar w:fldCharType="separate"/>
          </w:r>
          <w:r w:rsidR="00157E5D">
            <w:t xml:space="preserve">Effective:  </w:t>
          </w:r>
          <w:r>
            <w:fldChar w:fldCharType="end"/>
          </w:r>
          <w:r>
            <w:fldChar w:fldCharType="begin"/>
          </w:r>
          <w:r>
            <w:instrText xml:space="preserve"> DOCPROPERTY "StartDt"   </w:instrText>
          </w:r>
          <w:r>
            <w:fldChar w:fldCharType="separate"/>
          </w:r>
          <w:r w:rsidR="00157E5D">
            <w:t>30/09/23</w:t>
          </w:r>
          <w:r>
            <w:fldChar w:fldCharType="end"/>
          </w:r>
          <w:r>
            <w:fldChar w:fldCharType="begin"/>
          </w:r>
          <w:r>
            <w:instrText xml:space="preserve"> DOCPROPERTY "EndDt"  </w:instrText>
          </w:r>
          <w:r>
            <w:fldChar w:fldCharType="separate"/>
          </w:r>
          <w:r w:rsidR="00157E5D">
            <w:t>-17/09/24</w:t>
          </w:r>
          <w:r>
            <w:fldChar w:fldCharType="end"/>
          </w:r>
        </w:p>
      </w:tc>
      <w:tc>
        <w:tcPr>
          <w:tcW w:w="846" w:type="pct"/>
        </w:tcPr>
        <w:p w14:paraId="2320F439"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D781AB" w14:textId="76BD5ADD" w:rsidR="004031E9" w:rsidRPr="0065533F" w:rsidRDefault="0065533F" w:rsidP="0065533F">
    <w:pPr>
      <w:pStyle w:val="Status"/>
      <w:rPr>
        <w:rFonts w:cs="Arial"/>
      </w:rPr>
    </w:pPr>
    <w:r w:rsidRPr="006553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0994E"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23BA67A3" w14:textId="77777777">
      <w:tc>
        <w:tcPr>
          <w:tcW w:w="847" w:type="pct"/>
        </w:tcPr>
        <w:p w14:paraId="137648C3"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3BD22B65" w14:textId="3A9ECE22"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08D79145" w14:textId="74096F2C"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1061" w:type="pct"/>
        </w:tcPr>
        <w:p w14:paraId="50ECB3CC" w14:textId="56BAA03B" w:rsidR="004031E9" w:rsidRDefault="006E3529">
          <w:pPr>
            <w:pStyle w:val="Footer"/>
            <w:jc w:val="right"/>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r>
  </w:tbl>
  <w:p w14:paraId="4126997A" w14:textId="2F3E813B"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03BA"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34985ABF" w14:textId="77777777">
      <w:tc>
        <w:tcPr>
          <w:tcW w:w="1061" w:type="pct"/>
        </w:tcPr>
        <w:p w14:paraId="06CCE35F" w14:textId="6C440BC2" w:rsidR="004031E9" w:rsidRDefault="006E3529">
          <w:pPr>
            <w:pStyle w:val="Footer"/>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c>
        <w:tcPr>
          <w:tcW w:w="3092" w:type="pct"/>
        </w:tcPr>
        <w:p w14:paraId="7D3B688F" w14:textId="389648D9"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6B2726DD" w14:textId="5027A8C4"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847" w:type="pct"/>
        </w:tcPr>
        <w:p w14:paraId="580AE24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3DE22C2" w14:textId="64AF2C2C"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91C4"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31E9" w14:paraId="6C221EA2" w14:textId="77777777">
      <w:tc>
        <w:tcPr>
          <w:tcW w:w="1061" w:type="pct"/>
        </w:tcPr>
        <w:p w14:paraId="6F67FCD1" w14:textId="166BE5E0" w:rsidR="004031E9" w:rsidRDefault="006E3529">
          <w:pPr>
            <w:pStyle w:val="Footer"/>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c>
        <w:tcPr>
          <w:tcW w:w="3092" w:type="pct"/>
        </w:tcPr>
        <w:p w14:paraId="035ADE5B" w14:textId="4FEE87F9"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5011096C" w14:textId="1E5B5E93"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847" w:type="pct"/>
        </w:tcPr>
        <w:p w14:paraId="38A34F33"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FE1526" w14:textId="116B83E2"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B8320"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686ED862" w14:textId="77777777">
      <w:tc>
        <w:tcPr>
          <w:tcW w:w="847" w:type="pct"/>
        </w:tcPr>
        <w:p w14:paraId="7CA262F9"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7CBBF06D" w14:textId="0E474DA8"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51037D1C" w14:textId="50010FE9"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1061" w:type="pct"/>
        </w:tcPr>
        <w:p w14:paraId="0DE36A39" w14:textId="67EF212F" w:rsidR="004031E9" w:rsidRDefault="006E3529">
          <w:pPr>
            <w:pStyle w:val="Footer"/>
            <w:jc w:val="right"/>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r>
  </w:tbl>
  <w:p w14:paraId="7F7012F8" w14:textId="2597B03A"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E603"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4C663AC2" w14:textId="77777777">
      <w:tc>
        <w:tcPr>
          <w:tcW w:w="1061" w:type="pct"/>
        </w:tcPr>
        <w:p w14:paraId="5461DA41" w14:textId="509771CC" w:rsidR="004031E9" w:rsidRDefault="006E3529">
          <w:pPr>
            <w:pStyle w:val="Footer"/>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c>
        <w:tcPr>
          <w:tcW w:w="3092" w:type="pct"/>
        </w:tcPr>
        <w:p w14:paraId="48FECF4C" w14:textId="5AA0AD28"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72636EB9" w14:textId="4A3E1057"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847" w:type="pct"/>
        </w:tcPr>
        <w:p w14:paraId="6B9BA06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E8F122" w14:textId="0BF087D5"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9B122"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1A2FF9EF" w14:textId="77777777">
      <w:tc>
        <w:tcPr>
          <w:tcW w:w="847" w:type="pct"/>
        </w:tcPr>
        <w:p w14:paraId="2E1D3AC5"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3264741B" w14:textId="1E0D5C9A"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52C6EFCC" w14:textId="371D0370"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1061" w:type="pct"/>
        </w:tcPr>
        <w:p w14:paraId="34EA4398" w14:textId="6A5E4D39" w:rsidR="004031E9" w:rsidRDefault="006E3529">
          <w:pPr>
            <w:pStyle w:val="Footer"/>
            <w:jc w:val="right"/>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r>
  </w:tbl>
  <w:p w14:paraId="3D9405E3" w14:textId="7115C187"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9A0F6"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556CB652" w14:textId="77777777">
      <w:tc>
        <w:tcPr>
          <w:tcW w:w="1061" w:type="pct"/>
        </w:tcPr>
        <w:p w14:paraId="6560E43E" w14:textId="5376AF3D" w:rsidR="004031E9" w:rsidRDefault="006E3529">
          <w:pPr>
            <w:pStyle w:val="Footer"/>
          </w:pPr>
          <w:r>
            <w:fldChar w:fldCharType="begin"/>
          </w:r>
          <w:r>
            <w:instrText xml:space="preserve"> DOCPROPERTY "Category"  *\charformat  </w:instrText>
          </w:r>
          <w:r>
            <w:fldChar w:fldCharType="separate"/>
          </w:r>
          <w:r w:rsidR="00157E5D">
            <w:t>R47</w:t>
          </w:r>
          <w:r>
            <w:fldChar w:fldCharType="end"/>
          </w:r>
          <w:r w:rsidR="004031E9">
            <w:br/>
          </w:r>
          <w:r>
            <w:fldChar w:fldCharType="begin"/>
          </w:r>
          <w:r>
            <w:instrText xml:space="preserve"> DOCPROPERTY "RepubDt"  *\charformat  </w:instrText>
          </w:r>
          <w:r>
            <w:fldChar w:fldCharType="separate"/>
          </w:r>
          <w:r w:rsidR="00157E5D">
            <w:t>30/09/23</w:t>
          </w:r>
          <w:r>
            <w:fldChar w:fldCharType="end"/>
          </w:r>
        </w:p>
      </w:tc>
      <w:tc>
        <w:tcPr>
          <w:tcW w:w="3092" w:type="pct"/>
        </w:tcPr>
        <w:p w14:paraId="5121076C" w14:textId="06B1D65B" w:rsidR="004031E9" w:rsidRDefault="006E3529">
          <w:pPr>
            <w:pStyle w:val="Footer"/>
            <w:jc w:val="center"/>
          </w:pPr>
          <w:r>
            <w:fldChar w:fldCharType="begin"/>
          </w:r>
          <w:r>
            <w:instrText xml:space="preserve"> REF Citation *\charformat </w:instrText>
          </w:r>
          <w:r>
            <w:fldChar w:fldCharType="separate"/>
          </w:r>
          <w:r w:rsidR="00157E5D">
            <w:t>Ombudsman Act 1989</w:t>
          </w:r>
          <w:r>
            <w:fldChar w:fldCharType="end"/>
          </w:r>
        </w:p>
        <w:p w14:paraId="7B269F76" w14:textId="5BFB820C" w:rsidR="004031E9" w:rsidRDefault="006E3529">
          <w:pPr>
            <w:pStyle w:val="FooterInfoCentre"/>
          </w:pPr>
          <w:r>
            <w:fldChar w:fldCharType="begin"/>
          </w:r>
          <w:r>
            <w:instrText xml:space="preserve"> DOCPROPERTY "Eff"  *\charformat </w:instrText>
          </w:r>
          <w:r>
            <w:fldChar w:fldCharType="separate"/>
          </w:r>
          <w:r w:rsidR="00157E5D">
            <w:t xml:space="preserve">Effective:  </w:t>
          </w:r>
          <w:r>
            <w:fldChar w:fldCharType="end"/>
          </w:r>
          <w:r>
            <w:fldChar w:fldCharType="begin"/>
          </w:r>
          <w:r>
            <w:instrText xml:space="preserve"> DOCPROPERTY "StartDt"  *\charformat </w:instrText>
          </w:r>
          <w:r>
            <w:fldChar w:fldCharType="separate"/>
          </w:r>
          <w:r w:rsidR="00157E5D">
            <w:t>30/09/23</w:t>
          </w:r>
          <w:r>
            <w:fldChar w:fldCharType="end"/>
          </w:r>
          <w:r>
            <w:fldChar w:fldCharType="begin"/>
          </w:r>
          <w:r>
            <w:instrText xml:space="preserve"> DOCPROPERTY "EndDt"  *\charformat </w:instrText>
          </w:r>
          <w:r>
            <w:fldChar w:fldCharType="separate"/>
          </w:r>
          <w:r w:rsidR="00157E5D">
            <w:t>-17/09/24</w:t>
          </w:r>
          <w:r>
            <w:fldChar w:fldCharType="end"/>
          </w:r>
        </w:p>
      </w:tc>
      <w:tc>
        <w:tcPr>
          <w:tcW w:w="847" w:type="pct"/>
        </w:tcPr>
        <w:p w14:paraId="13C05AEB"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469B5688" w14:textId="47505D3D" w:rsidR="004031E9" w:rsidRPr="0065533F" w:rsidRDefault="006E3529" w:rsidP="0065533F">
    <w:pPr>
      <w:pStyle w:val="Status"/>
      <w:rPr>
        <w:rFonts w:cs="Arial"/>
      </w:rPr>
    </w:pPr>
    <w:r w:rsidRPr="0065533F">
      <w:rPr>
        <w:rFonts w:cs="Arial"/>
      </w:rPr>
      <w:fldChar w:fldCharType="begin"/>
    </w:r>
    <w:r w:rsidRPr="0065533F">
      <w:rPr>
        <w:rFonts w:cs="Arial"/>
      </w:rPr>
      <w:instrText xml:space="preserve"> DOCPROPERTY "Status" </w:instrText>
    </w:r>
    <w:r w:rsidRPr="0065533F">
      <w:rPr>
        <w:rFonts w:cs="Arial"/>
      </w:rPr>
      <w:fldChar w:fldCharType="separate"/>
    </w:r>
    <w:r w:rsidR="00157E5D" w:rsidRPr="0065533F">
      <w:rPr>
        <w:rFonts w:cs="Arial"/>
      </w:rPr>
      <w:t xml:space="preserve"> </w:t>
    </w:r>
    <w:r w:rsidRPr="0065533F">
      <w:rPr>
        <w:rFonts w:cs="Arial"/>
      </w:rPr>
      <w:fldChar w:fldCharType="end"/>
    </w:r>
    <w:r w:rsidR="0065533F" w:rsidRPr="006553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AC10" w14:textId="23521FAC" w:rsidR="004031E9" w:rsidRPr="0065533F" w:rsidRDefault="0065533F" w:rsidP="0065533F">
    <w:pPr>
      <w:pStyle w:val="Footer"/>
      <w:jc w:val="center"/>
      <w:rPr>
        <w:rFonts w:cs="Arial"/>
        <w:sz w:val="14"/>
      </w:rPr>
    </w:pPr>
    <w:r w:rsidRPr="0065533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65446" w14:textId="3AC499EE" w:rsidR="004031E9" w:rsidRPr="0065533F" w:rsidRDefault="004031E9" w:rsidP="0065533F">
    <w:pPr>
      <w:pStyle w:val="Footer"/>
      <w:jc w:val="center"/>
      <w:rPr>
        <w:rFonts w:cs="Arial"/>
        <w:sz w:val="14"/>
      </w:rPr>
    </w:pPr>
    <w:r w:rsidRPr="0065533F">
      <w:rPr>
        <w:rFonts w:cs="Arial"/>
        <w:sz w:val="14"/>
      </w:rPr>
      <w:fldChar w:fldCharType="begin"/>
    </w:r>
    <w:r w:rsidRPr="0065533F">
      <w:rPr>
        <w:rFonts w:cs="Arial"/>
        <w:sz w:val="14"/>
      </w:rPr>
      <w:instrText xml:space="preserve"> COMMENTS  \* MERGEFORMAT </w:instrText>
    </w:r>
    <w:r w:rsidRPr="0065533F">
      <w:rPr>
        <w:rFonts w:cs="Arial"/>
        <w:sz w:val="14"/>
      </w:rPr>
      <w:fldChar w:fldCharType="end"/>
    </w:r>
    <w:r w:rsidR="0065533F" w:rsidRPr="0065533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AD072" w14:textId="6AAE461C" w:rsidR="004031E9" w:rsidRPr="0065533F" w:rsidRDefault="0065533F" w:rsidP="0065533F">
    <w:pPr>
      <w:pStyle w:val="Footer"/>
      <w:jc w:val="center"/>
      <w:rPr>
        <w:rFonts w:cs="Arial"/>
        <w:sz w:val="14"/>
      </w:rPr>
    </w:pPr>
    <w:r w:rsidRPr="006553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B1139" w14:textId="77777777" w:rsidR="004031E9" w:rsidRDefault="004031E9">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14:paraId="03F07CDF" w14:textId="2CCC6C0A" w:rsidR="004031E9" w:rsidRPr="0065533F" w:rsidRDefault="0065533F" w:rsidP="0065533F">
    <w:pPr>
      <w:pStyle w:val="Billfooter"/>
      <w:jc w:val="center"/>
      <w:rPr>
        <w:rFonts w:ascii="Arial" w:hAnsi="Arial" w:cs="Arial"/>
        <w:sz w:val="14"/>
      </w:rPr>
    </w:pPr>
    <w:r w:rsidRPr="0065533F">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BD505" w14:textId="77777777" w:rsidR="004031E9" w:rsidRDefault="004031E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26D7F543" w14:textId="2095C5A7" w:rsidR="004031E9" w:rsidRPr="0065533F" w:rsidRDefault="0065533F" w:rsidP="0065533F">
    <w:pPr>
      <w:pStyle w:val="Footer"/>
      <w:jc w:val="center"/>
      <w:rPr>
        <w:rFonts w:cs="Arial"/>
        <w:sz w:val="14"/>
      </w:rPr>
    </w:pPr>
    <w:r w:rsidRPr="006553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60B7B" w14:textId="612220D4" w:rsidR="004031E9" w:rsidRDefault="00807AD9">
      <w:pPr>
        <w:pStyle w:val="Billheader"/>
      </w:pPr>
      <w:fldSimple w:instr=" TITLE \* MERGEFORMAT ">
        <w:r w:rsidR="00D95D32">
          <w:t>Ombudsman Act 1989</w:t>
        </w:r>
      </w:fldSimple>
      <w:r w:rsidR="004031E9">
        <w:t xml:space="preserve"> </w:t>
      </w:r>
      <w:r w:rsidR="004031E9">
        <w:fldChar w:fldCharType="begin"/>
      </w:r>
      <w:r w:rsidR="004031E9">
        <w:instrText xml:space="preserve"> SUBJECT \* MERGEFORMAT </w:instrText>
      </w:r>
      <w:r w:rsidR="004031E9">
        <w:fldChar w:fldCharType="end"/>
      </w:r>
      <w:r w:rsidR="004031E9">
        <w:t xml:space="preserve">     No    , 2000</w:t>
      </w:r>
    </w:p>
    <w:p w14:paraId="2D536246"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p>
    <w:p w14:paraId="72EDE32E" w14:textId="77777777" w:rsidR="004031E9" w:rsidRDefault="004031E9">
      <w:pPr>
        <w:pStyle w:val="Header"/>
      </w:pPr>
    </w:p>
    <w:p w14:paraId="2B314E0E" w14:textId="77777777" w:rsidR="004031E9" w:rsidRDefault="004031E9"/>
    <w:p w14:paraId="1D8C29C2" w14:textId="77777777" w:rsidR="004031E9" w:rsidRDefault="004031E9" w:rsidP="00F8000D">
      <w:pPr>
        <w:pStyle w:val="aExamNumText"/>
      </w:pPr>
      <w:r>
        <w:separator/>
      </w:r>
    </w:p>
  </w:footnote>
  <w:footnote w:type="continuationSeparator" w:id="0">
    <w:p w14:paraId="7237B570" w14:textId="77777777" w:rsidR="004031E9" w:rsidRDefault="004031E9"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45A2" w14:textId="77777777" w:rsidR="00E0156F" w:rsidRDefault="00E015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BA297" w14:textId="77777777" w:rsidR="00E0156F" w:rsidRDefault="00E015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81BC9" w14:textId="77777777" w:rsidR="00E0156F" w:rsidRDefault="00E015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6A47A889" w14:textId="77777777">
      <w:tc>
        <w:tcPr>
          <w:tcW w:w="900" w:type="pct"/>
        </w:tcPr>
        <w:p w14:paraId="28AD9F7E" w14:textId="77777777" w:rsidR="004031E9" w:rsidRDefault="004031E9">
          <w:pPr>
            <w:pStyle w:val="HeaderEven"/>
          </w:pPr>
        </w:p>
      </w:tc>
      <w:tc>
        <w:tcPr>
          <w:tcW w:w="4100" w:type="pct"/>
        </w:tcPr>
        <w:p w14:paraId="27CC78EB" w14:textId="77777777" w:rsidR="004031E9" w:rsidRDefault="004031E9">
          <w:pPr>
            <w:pStyle w:val="HeaderEven"/>
          </w:pPr>
        </w:p>
      </w:tc>
    </w:tr>
    <w:tr w:rsidR="004031E9" w14:paraId="1CD58D42" w14:textId="77777777">
      <w:tc>
        <w:tcPr>
          <w:tcW w:w="4100" w:type="pct"/>
          <w:gridSpan w:val="2"/>
          <w:tcBorders>
            <w:bottom w:val="single" w:sz="4" w:space="0" w:color="auto"/>
          </w:tcBorders>
        </w:tcPr>
        <w:p w14:paraId="5A196F74" w14:textId="7A81D7CD" w:rsidR="004031E9" w:rsidRDefault="004031E9">
          <w:pPr>
            <w:pStyle w:val="HeaderEven6"/>
          </w:pPr>
          <w:r>
            <w:rPr>
              <w:noProof/>
            </w:rPr>
            <w:fldChar w:fldCharType="begin"/>
          </w:r>
          <w:r>
            <w:rPr>
              <w:noProof/>
            </w:rPr>
            <w:instrText xml:space="preserve"> STYLEREF charContents \* MERGEFORMAT </w:instrText>
          </w:r>
          <w:r>
            <w:rPr>
              <w:noProof/>
            </w:rPr>
            <w:fldChar w:fldCharType="separate"/>
          </w:r>
          <w:r w:rsidR="0065533F">
            <w:rPr>
              <w:noProof/>
            </w:rPr>
            <w:t>Contents</w:t>
          </w:r>
          <w:r>
            <w:rPr>
              <w:noProof/>
            </w:rPr>
            <w:fldChar w:fldCharType="end"/>
          </w:r>
        </w:p>
      </w:tc>
    </w:tr>
  </w:tbl>
  <w:p w14:paraId="4798E7D4" w14:textId="6C97FF12"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65533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4C7BA487" w14:textId="77777777">
      <w:tc>
        <w:tcPr>
          <w:tcW w:w="4100" w:type="pct"/>
        </w:tcPr>
        <w:p w14:paraId="0F12E9D8" w14:textId="77777777" w:rsidR="004031E9" w:rsidRDefault="004031E9">
          <w:pPr>
            <w:pStyle w:val="HeaderOdd"/>
          </w:pPr>
        </w:p>
      </w:tc>
      <w:tc>
        <w:tcPr>
          <w:tcW w:w="900" w:type="pct"/>
        </w:tcPr>
        <w:p w14:paraId="63A1AD21" w14:textId="77777777" w:rsidR="004031E9" w:rsidRDefault="004031E9">
          <w:pPr>
            <w:pStyle w:val="HeaderOdd"/>
          </w:pPr>
        </w:p>
      </w:tc>
    </w:tr>
    <w:tr w:rsidR="004031E9" w14:paraId="10ABD3C4" w14:textId="77777777">
      <w:tc>
        <w:tcPr>
          <w:tcW w:w="900" w:type="pct"/>
          <w:gridSpan w:val="2"/>
          <w:tcBorders>
            <w:bottom w:val="single" w:sz="4" w:space="0" w:color="auto"/>
          </w:tcBorders>
        </w:tcPr>
        <w:p w14:paraId="3E63AB35" w14:textId="1600F045" w:rsidR="004031E9" w:rsidRDefault="004031E9">
          <w:pPr>
            <w:pStyle w:val="HeaderOdd6"/>
          </w:pPr>
          <w:r>
            <w:rPr>
              <w:noProof/>
            </w:rPr>
            <w:fldChar w:fldCharType="begin"/>
          </w:r>
          <w:r>
            <w:rPr>
              <w:noProof/>
            </w:rPr>
            <w:instrText xml:space="preserve"> STYLEREF charContents \* MERGEFORMAT </w:instrText>
          </w:r>
          <w:r>
            <w:rPr>
              <w:noProof/>
            </w:rPr>
            <w:fldChar w:fldCharType="separate"/>
          </w:r>
          <w:r w:rsidR="0065533F">
            <w:rPr>
              <w:noProof/>
            </w:rPr>
            <w:t>Contents</w:t>
          </w:r>
          <w:r>
            <w:rPr>
              <w:noProof/>
            </w:rPr>
            <w:fldChar w:fldCharType="end"/>
          </w:r>
        </w:p>
      </w:tc>
    </w:tr>
  </w:tbl>
  <w:p w14:paraId="2AE7D2EE" w14:textId="6498674C"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65533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4E37786A" w14:textId="77777777">
      <w:tc>
        <w:tcPr>
          <w:tcW w:w="900" w:type="pct"/>
        </w:tcPr>
        <w:p w14:paraId="74936F91" w14:textId="54FED487" w:rsidR="004031E9" w:rsidRDefault="004031E9">
          <w:pPr>
            <w:pStyle w:val="HeaderEven"/>
            <w:rPr>
              <w:b/>
            </w:rPr>
          </w:pPr>
          <w:r>
            <w:rPr>
              <w:b/>
            </w:rPr>
            <w:fldChar w:fldCharType="begin"/>
          </w:r>
          <w:r>
            <w:rPr>
              <w:b/>
            </w:rPr>
            <w:instrText xml:space="preserve"> STYLEREF CharPartNo \*charformat </w:instrText>
          </w:r>
          <w:r>
            <w:rPr>
              <w:b/>
            </w:rPr>
            <w:fldChar w:fldCharType="separate"/>
          </w:r>
          <w:r w:rsidR="0065533F">
            <w:rPr>
              <w:b/>
              <w:noProof/>
            </w:rPr>
            <w:t>Part 4</w:t>
          </w:r>
          <w:r>
            <w:rPr>
              <w:b/>
            </w:rPr>
            <w:fldChar w:fldCharType="end"/>
          </w:r>
        </w:p>
      </w:tc>
      <w:tc>
        <w:tcPr>
          <w:tcW w:w="4100" w:type="pct"/>
        </w:tcPr>
        <w:p w14:paraId="572C0137" w14:textId="69BAC829" w:rsidR="004031E9" w:rsidRDefault="004031E9">
          <w:pPr>
            <w:pStyle w:val="HeaderEven"/>
          </w:pPr>
          <w:r>
            <w:rPr>
              <w:noProof/>
            </w:rPr>
            <w:fldChar w:fldCharType="begin"/>
          </w:r>
          <w:r>
            <w:rPr>
              <w:noProof/>
            </w:rPr>
            <w:instrText xml:space="preserve"> STYLEREF CharPartText \*charformat </w:instrText>
          </w:r>
          <w:r>
            <w:rPr>
              <w:noProof/>
            </w:rPr>
            <w:fldChar w:fldCharType="separate"/>
          </w:r>
          <w:r w:rsidR="0065533F">
            <w:rPr>
              <w:noProof/>
            </w:rPr>
            <w:t>Miscellaneous</w:t>
          </w:r>
          <w:r>
            <w:rPr>
              <w:noProof/>
            </w:rPr>
            <w:fldChar w:fldCharType="end"/>
          </w:r>
        </w:p>
      </w:tc>
    </w:tr>
    <w:tr w:rsidR="004031E9" w14:paraId="6FEB9D6F" w14:textId="77777777">
      <w:tc>
        <w:tcPr>
          <w:tcW w:w="900" w:type="pct"/>
        </w:tcPr>
        <w:p w14:paraId="411367C1" w14:textId="65DB5767" w:rsidR="004031E9" w:rsidRDefault="004031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0802A83" w14:textId="7DDE2D82" w:rsidR="004031E9" w:rsidRDefault="006E3529">
          <w:pPr>
            <w:pStyle w:val="HeaderEven"/>
          </w:pPr>
          <w:r>
            <w:fldChar w:fldCharType="begin"/>
          </w:r>
          <w:r>
            <w:instrText xml:space="preserve"> STYLEREF CharDivText \*charformat </w:instrText>
          </w:r>
          <w:r>
            <w:rPr>
              <w:noProof/>
            </w:rPr>
            <w:fldChar w:fldCharType="end"/>
          </w:r>
        </w:p>
      </w:tc>
    </w:tr>
    <w:tr w:rsidR="004031E9" w14:paraId="4C65DF01" w14:textId="77777777">
      <w:trPr>
        <w:cantSplit/>
      </w:trPr>
      <w:tc>
        <w:tcPr>
          <w:tcW w:w="4997" w:type="pct"/>
          <w:gridSpan w:val="2"/>
          <w:tcBorders>
            <w:bottom w:val="single" w:sz="4" w:space="0" w:color="auto"/>
          </w:tcBorders>
        </w:tcPr>
        <w:p w14:paraId="3D038DDB" w14:textId="360CEF54" w:rsidR="004031E9" w:rsidRDefault="00807AD9">
          <w:pPr>
            <w:pStyle w:val="HeaderEven6"/>
          </w:pPr>
          <w:fldSimple w:instr=" DOCPROPERTY &quot;Company&quot;  \* MERGEFORMAT ">
            <w:r w:rsidR="00157E5D">
              <w:t>Section</w:t>
            </w:r>
          </w:fldSimple>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sidR="0065533F">
            <w:rPr>
              <w:noProof/>
            </w:rPr>
            <w:t>38</w:t>
          </w:r>
          <w:r w:rsidR="004031E9">
            <w:rPr>
              <w:noProof/>
            </w:rPr>
            <w:fldChar w:fldCharType="end"/>
          </w:r>
        </w:p>
      </w:tc>
    </w:tr>
  </w:tbl>
  <w:p w14:paraId="7B28F809" w14:textId="77777777" w:rsidR="004031E9" w:rsidRDefault="004031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2045C7EF" w14:textId="77777777">
      <w:tc>
        <w:tcPr>
          <w:tcW w:w="4100" w:type="pct"/>
        </w:tcPr>
        <w:p w14:paraId="0935D312" w14:textId="443631C3" w:rsidR="004031E9" w:rsidRDefault="004031E9">
          <w:pPr>
            <w:pStyle w:val="HeaderEven"/>
            <w:jc w:val="right"/>
          </w:pPr>
          <w:r>
            <w:rPr>
              <w:noProof/>
            </w:rPr>
            <w:fldChar w:fldCharType="begin"/>
          </w:r>
          <w:r>
            <w:rPr>
              <w:noProof/>
            </w:rPr>
            <w:instrText xml:space="preserve"> STYLEREF CharPartText \*charformat </w:instrText>
          </w:r>
          <w:r>
            <w:rPr>
              <w:noProof/>
            </w:rPr>
            <w:fldChar w:fldCharType="separate"/>
          </w:r>
          <w:r w:rsidR="0065533F">
            <w:rPr>
              <w:noProof/>
            </w:rPr>
            <w:t>Miscellaneous</w:t>
          </w:r>
          <w:r>
            <w:rPr>
              <w:noProof/>
            </w:rPr>
            <w:fldChar w:fldCharType="end"/>
          </w:r>
        </w:p>
      </w:tc>
      <w:tc>
        <w:tcPr>
          <w:tcW w:w="900" w:type="pct"/>
        </w:tcPr>
        <w:p w14:paraId="70EF1D59" w14:textId="567637A9" w:rsidR="004031E9" w:rsidRDefault="004031E9">
          <w:pPr>
            <w:pStyle w:val="HeaderEven"/>
            <w:jc w:val="right"/>
            <w:rPr>
              <w:b/>
            </w:rPr>
          </w:pPr>
          <w:r>
            <w:rPr>
              <w:b/>
            </w:rPr>
            <w:fldChar w:fldCharType="begin"/>
          </w:r>
          <w:r>
            <w:rPr>
              <w:b/>
            </w:rPr>
            <w:instrText xml:space="preserve"> STYLEREF CharPartNo \*charformat </w:instrText>
          </w:r>
          <w:r>
            <w:rPr>
              <w:b/>
            </w:rPr>
            <w:fldChar w:fldCharType="separate"/>
          </w:r>
          <w:r w:rsidR="0065533F">
            <w:rPr>
              <w:b/>
              <w:noProof/>
            </w:rPr>
            <w:t>Part 4</w:t>
          </w:r>
          <w:r>
            <w:rPr>
              <w:b/>
            </w:rPr>
            <w:fldChar w:fldCharType="end"/>
          </w:r>
        </w:p>
      </w:tc>
    </w:tr>
    <w:tr w:rsidR="004031E9" w14:paraId="2931F168" w14:textId="77777777">
      <w:tc>
        <w:tcPr>
          <w:tcW w:w="4100" w:type="pct"/>
        </w:tcPr>
        <w:p w14:paraId="3013E52E" w14:textId="55985143" w:rsidR="004031E9" w:rsidRDefault="006E3529">
          <w:pPr>
            <w:pStyle w:val="HeaderEven"/>
            <w:jc w:val="right"/>
          </w:pPr>
          <w:r>
            <w:fldChar w:fldCharType="begin"/>
          </w:r>
          <w:r>
            <w:instrText xml:space="preserve"> STYLEREF CharDivText \*charformat </w:instrText>
          </w:r>
          <w:r>
            <w:rPr>
              <w:noProof/>
            </w:rPr>
            <w:fldChar w:fldCharType="end"/>
          </w:r>
        </w:p>
      </w:tc>
      <w:tc>
        <w:tcPr>
          <w:tcW w:w="900" w:type="pct"/>
        </w:tcPr>
        <w:p w14:paraId="064BE8E3" w14:textId="6EA9EE81" w:rsidR="004031E9" w:rsidRDefault="004031E9">
          <w:pPr>
            <w:pStyle w:val="HeaderEven"/>
            <w:jc w:val="right"/>
            <w:rPr>
              <w:b/>
            </w:rPr>
          </w:pPr>
          <w:r>
            <w:rPr>
              <w:b/>
            </w:rPr>
            <w:fldChar w:fldCharType="begin"/>
          </w:r>
          <w:r>
            <w:rPr>
              <w:b/>
            </w:rPr>
            <w:instrText xml:space="preserve"> STYLEREF CharDivNo \*charformat </w:instrText>
          </w:r>
          <w:r>
            <w:rPr>
              <w:b/>
            </w:rPr>
            <w:fldChar w:fldCharType="end"/>
          </w:r>
        </w:p>
      </w:tc>
    </w:tr>
    <w:tr w:rsidR="004031E9" w14:paraId="307E2F4F" w14:textId="77777777">
      <w:trPr>
        <w:cantSplit/>
      </w:trPr>
      <w:tc>
        <w:tcPr>
          <w:tcW w:w="5000" w:type="pct"/>
          <w:gridSpan w:val="2"/>
          <w:tcBorders>
            <w:bottom w:val="single" w:sz="4" w:space="0" w:color="auto"/>
          </w:tcBorders>
        </w:tcPr>
        <w:p w14:paraId="7C06EB4F" w14:textId="281BD023" w:rsidR="004031E9" w:rsidRDefault="00807AD9">
          <w:pPr>
            <w:pStyle w:val="HeaderOdd6"/>
          </w:pPr>
          <w:fldSimple w:instr=" DOCPROPERTY &quot;Company&quot;  \* MERGEFORMAT ">
            <w:r w:rsidR="00157E5D">
              <w:t>Section</w:t>
            </w:r>
          </w:fldSimple>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sidR="0065533F">
            <w:rPr>
              <w:noProof/>
            </w:rPr>
            <w:t>37</w:t>
          </w:r>
          <w:r w:rsidR="004031E9">
            <w:rPr>
              <w:noProof/>
            </w:rPr>
            <w:fldChar w:fldCharType="end"/>
          </w:r>
        </w:p>
      </w:tc>
    </w:tr>
  </w:tbl>
  <w:p w14:paraId="73E9BC0B" w14:textId="77777777" w:rsidR="004031E9" w:rsidRDefault="004031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31E9" w14:paraId="3B94A42E" w14:textId="77777777">
      <w:trPr>
        <w:jc w:val="center"/>
      </w:trPr>
      <w:tc>
        <w:tcPr>
          <w:tcW w:w="1340" w:type="dxa"/>
        </w:tcPr>
        <w:p w14:paraId="095D4FD3" w14:textId="77777777" w:rsidR="004031E9" w:rsidRDefault="004031E9">
          <w:pPr>
            <w:pStyle w:val="HeaderEven"/>
          </w:pPr>
        </w:p>
      </w:tc>
      <w:tc>
        <w:tcPr>
          <w:tcW w:w="6583" w:type="dxa"/>
        </w:tcPr>
        <w:p w14:paraId="5BCBFC23" w14:textId="77777777" w:rsidR="004031E9" w:rsidRDefault="004031E9">
          <w:pPr>
            <w:pStyle w:val="HeaderEven"/>
          </w:pPr>
        </w:p>
      </w:tc>
    </w:tr>
    <w:tr w:rsidR="004031E9" w14:paraId="3F9884EA" w14:textId="77777777">
      <w:trPr>
        <w:jc w:val="center"/>
      </w:trPr>
      <w:tc>
        <w:tcPr>
          <w:tcW w:w="7923" w:type="dxa"/>
          <w:gridSpan w:val="2"/>
          <w:tcBorders>
            <w:bottom w:val="single" w:sz="4" w:space="0" w:color="auto"/>
          </w:tcBorders>
        </w:tcPr>
        <w:p w14:paraId="506B4DE7" w14:textId="77777777" w:rsidR="004031E9" w:rsidRDefault="004031E9">
          <w:pPr>
            <w:pStyle w:val="HeaderEven6"/>
          </w:pPr>
          <w:r>
            <w:t>Dictionary</w:t>
          </w:r>
        </w:p>
      </w:tc>
    </w:tr>
  </w:tbl>
  <w:p w14:paraId="592FD15C" w14:textId="77777777" w:rsidR="004031E9" w:rsidRDefault="004031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31E9" w14:paraId="299B1E71" w14:textId="77777777">
      <w:trPr>
        <w:jc w:val="center"/>
      </w:trPr>
      <w:tc>
        <w:tcPr>
          <w:tcW w:w="6583" w:type="dxa"/>
        </w:tcPr>
        <w:p w14:paraId="2B5545EF" w14:textId="77777777" w:rsidR="004031E9" w:rsidRDefault="004031E9">
          <w:pPr>
            <w:pStyle w:val="HeaderOdd"/>
          </w:pPr>
        </w:p>
      </w:tc>
      <w:tc>
        <w:tcPr>
          <w:tcW w:w="1340" w:type="dxa"/>
        </w:tcPr>
        <w:p w14:paraId="0168B958" w14:textId="77777777" w:rsidR="004031E9" w:rsidRDefault="004031E9">
          <w:pPr>
            <w:pStyle w:val="HeaderOdd"/>
          </w:pPr>
        </w:p>
      </w:tc>
    </w:tr>
    <w:tr w:rsidR="004031E9" w14:paraId="6EB60B22" w14:textId="77777777">
      <w:trPr>
        <w:jc w:val="center"/>
      </w:trPr>
      <w:tc>
        <w:tcPr>
          <w:tcW w:w="7923" w:type="dxa"/>
          <w:gridSpan w:val="2"/>
          <w:tcBorders>
            <w:bottom w:val="single" w:sz="4" w:space="0" w:color="auto"/>
          </w:tcBorders>
        </w:tcPr>
        <w:p w14:paraId="3EEB94BE" w14:textId="77777777" w:rsidR="004031E9" w:rsidRDefault="004031E9">
          <w:pPr>
            <w:pStyle w:val="HeaderOdd6"/>
          </w:pPr>
          <w:r>
            <w:t>Dictionary</w:t>
          </w:r>
        </w:p>
      </w:tc>
    </w:tr>
  </w:tbl>
  <w:p w14:paraId="58D6123C" w14:textId="77777777" w:rsidR="004031E9" w:rsidRDefault="004031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031E9" w14:paraId="20ED54C2" w14:textId="77777777">
      <w:trPr>
        <w:jc w:val="center"/>
      </w:trPr>
      <w:tc>
        <w:tcPr>
          <w:tcW w:w="1234" w:type="dxa"/>
          <w:gridSpan w:val="2"/>
        </w:tcPr>
        <w:p w14:paraId="5B8C3AB7" w14:textId="77777777" w:rsidR="004031E9" w:rsidRDefault="004031E9">
          <w:pPr>
            <w:pStyle w:val="HeaderEven"/>
            <w:rPr>
              <w:b/>
            </w:rPr>
          </w:pPr>
          <w:r>
            <w:rPr>
              <w:b/>
            </w:rPr>
            <w:t>Endnotes</w:t>
          </w:r>
        </w:p>
      </w:tc>
      <w:tc>
        <w:tcPr>
          <w:tcW w:w="6062" w:type="dxa"/>
        </w:tcPr>
        <w:p w14:paraId="2DB55792" w14:textId="77777777" w:rsidR="004031E9" w:rsidRDefault="004031E9">
          <w:pPr>
            <w:pStyle w:val="HeaderEven"/>
          </w:pPr>
        </w:p>
      </w:tc>
    </w:tr>
    <w:tr w:rsidR="004031E9" w14:paraId="6A52E32C" w14:textId="77777777">
      <w:trPr>
        <w:cantSplit/>
        <w:jc w:val="center"/>
      </w:trPr>
      <w:tc>
        <w:tcPr>
          <w:tcW w:w="7296" w:type="dxa"/>
          <w:gridSpan w:val="3"/>
        </w:tcPr>
        <w:p w14:paraId="4BD94C5A" w14:textId="77777777" w:rsidR="004031E9" w:rsidRDefault="004031E9">
          <w:pPr>
            <w:pStyle w:val="HeaderEven"/>
          </w:pPr>
        </w:p>
      </w:tc>
    </w:tr>
    <w:tr w:rsidR="004031E9" w14:paraId="6615C6B5" w14:textId="77777777">
      <w:trPr>
        <w:cantSplit/>
        <w:jc w:val="center"/>
      </w:trPr>
      <w:tc>
        <w:tcPr>
          <w:tcW w:w="700" w:type="dxa"/>
          <w:tcBorders>
            <w:bottom w:val="single" w:sz="4" w:space="0" w:color="auto"/>
          </w:tcBorders>
        </w:tcPr>
        <w:p w14:paraId="08E1FDF5" w14:textId="65BC87A9" w:rsidR="004031E9" w:rsidRDefault="004031E9">
          <w:pPr>
            <w:pStyle w:val="HeaderEven6"/>
          </w:pPr>
          <w:r>
            <w:rPr>
              <w:noProof/>
            </w:rPr>
            <w:fldChar w:fldCharType="begin"/>
          </w:r>
          <w:r>
            <w:rPr>
              <w:noProof/>
            </w:rPr>
            <w:instrText xml:space="preserve"> STYLEREF charTableNo \*charformat </w:instrText>
          </w:r>
          <w:r>
            <w:rPr>
              <w:noProof/>
            </w:rPr>
            <w:fldChar w:fldCharType="separate"/>
          </w:r>
          <w:r w:rsidR="0065533F">
            <w:rPr>
              <w:noProof/>
            </w:rPr>
            <w:t>6</w:t>
          </w:r>
          <w:r>
            <w:rPr>
              <w:noProof/>
            </w:rPr>
            <w:fldChar w:fldCharType="end"/>
          </w:r>
        </w:p>
      </w:tc>
      <w:tc>
        <w:tcPr>
          <w:tcW w:w="6600" w:type="dxa"/>
          <w:gridSpan w:val="2"/>
          <w:tcBorders>
            <w:bottom w:val="single" w:sz="4" w:space="0" w:color="auto"/>
          </w:tcBorders>
        </w:tcPr>
        <w:p w14:paraId="60D853DA" w14:textId="6F2786E0" w:rsidR="004031E9" w:rsidRDefault="004031E9">
          <w:pPr>
            <w:pStyle w:val="HeaderEven6"/>
          </w:pPr>
          <w:r>
            <w:rPr>
              <w:noProof/>
            </w:rPr>
            <w:fldChar w:fldCharType="begin"/>
          </w:r>
          <w:r>
            <w:rPr>
              <w:noProof/>
            </w:rPr>
            <w:instrText xml:space="preserve"> STYLEREF charTableText \*charformat </w:instrText>
          </w:r>
          <w:r>
            <w:rPr>
              <w:noProof/>
            </w:rPr>
            <w:fldChar w:fldCharType="separate"/>
          </w:r>
          <w:r w:rsidR="0065533F">
            <w:rPr>
              <w:noProof/>
            </w:rPr>
            <w:t>Expired transitional or validating provisions</w:t>
          </w:r>
          <w:r>
            <w:rPr>
              <w:noProof/>
            </w:rPr>
            <w:fldChar w:fldCharType="end"/>
          </w:r>
        </w:p>
      </w:tc>
    </w:tr>
  </w:tbl>
  <w:p w14:paraId="6C74F8E6" w14:textId="77777777" w:rsidR="004031E9" w:rsidRDefault="004031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031E9" w14:paraId="1D5C49EC" w14:textId="77777777">
      <w:trPr>
        <w:jc w:val="center"/>
      </w:trPr>
      <w:tc>
        <w:tcPr>
          <w:tcW w:w="5741" w:type="dxa"/>
        </w:tcPr>
        <w:p w14:paraId="108B280A" w14:textId="77777777" w:rsidR="004031E9" w:rsidRDefault="004031E9">
          <w:pPr>
            <w:pStyle w:val="HeaderEven"/>
            <w:jc w:val="right"/>
          </w:pPr>
        </w:p>
      </w:tc>
      <w:tc>
        <w:tcPr>
          <w:tcW w:w="1560" w:type="dxa"/>
          <w:gridSpan w:val="2"/>
        </w:tcPr>
        <w:p w14:paraId="458BC047" w14:textId="77777777" w:rsidR="004031E9" w:rsidRDefault="004031E9">
          <w:pPr>
            <w:pStyle w:val="HeaderEven"/>
            <w:jc w:val="right"/>
            <w:rPr>
              <w:b/>
            </w:rPr>
          </w:pPr>
          <w:r>
            <w:rPr>
              <w:b/>
            </w:rPr>
            <w:t>Endnotes</w:t>
          </w:r>
        </w:p>
      </w:tc>
    </w:tr>
    <w:tr w:rsidR="004031E9" w14:paraId="47BB6123" w14:textId="77777777">
      <w:trPr>
        <w:jc w:val="center"/>
      </w:trPr>
      <w:tc>
        <w:tcPr>
          <w:tcW w:w="7301" w:type="dxa"/>
          <w:gridSpan w:val="3"/>
        </w:tcPr>
        <w:p w14:paraId="788CAC50" w14:textId="77777777" w:rsidR="004031E9" w:rsidRDefault="004031E9">
          <w:pPr>
            <w:pStyle w:val="HeaderEven"/>
            <w:jc w:val="right"/>
            <w:rPr>
              <w:b/>
            </w:rPr>
          </w:pPr>
        </w:p>
      </w:tc>
    </w:tr>
    <w:tr w:rsidR="004031E9" w14:paraId="1EE94288" w14:textId="77777777">
      <w:trPr>
        <w:jc w:val="center"/>
      </w:trPr>
      <w:tc>
        <w:tcPr>
          <w:tcW w:w="6600" w:type="dxa"/>
          <w:gridSpan w:val="2"/>
          <w:tcBorders>
            <w:bottom w:val="single" w:sz="4" w:space="0" w:color="auto"/>
          </w:tcBorders>
        </w:tcPr>
        <w:p w14:paraId="7A8A6117" w14:textId="542FD7B0" w:rsidR="004031E9" w:rsidRDefault="004031E9">
          <w:pPr>
            <w:pStyle w:val="HeaderOdd6"/>
          </w:pPr>
          <w:r>
            <w:rPr>
              <w:noProof/>
            </w:rPr>
            <w:fldChar w:fldCharType="begin"/>
          </w:r>
          <w:r>
            <w:rPr>
              <w:noProof/>
            </w:rPr>
            <w:instrText xml:space="preserve"> STYLEREF charTableText \*charformat </w:instrText>
          </w:r>
          <w:r>
            <w:rPr>
              <w:noProof/>
            </w:rPr>
            <w:fldChar w:fldCharType="separate"/>
          </w:r>
          <w:r w:rsidR="0065533F">
            <w:rPr>
              <w:noProof/>
            </w:rPr>
            <w:t>Earlier republications</w:t>
          </w:r>
          <w:r>
            <w:rPr>
              <w:noProof/>
            </w:rPr>
            <w:fldChar w:fldCharType="end"/>
          </w:r>
        </w:p>
      </w:tc>
      <w:tc>
        <w:tcPr>
          <w:tcW w:w="700" w:type="dxa"/>
          <w:tcBorders>
            <w:bottom w:val="single" w:sz="4" w:space="0" w:color="auto"/>
          </w:tcBorders>
        </w:tcPr>
        <w:p w14:paraId="29BBA658" w14:textId="22F99C20" w:rsidR="004031E9" w:rsidRDefault="004031E9">
          <w:pPr>
            <w:pStyle w:val="HeaderOdd6"/>
          </w:pPr>
          <w:r>
            <w:rPr>
              <w:noProof/>
            </w:rPr>
            <w:fldChar w:fldCharType="begin"/>
          </w:r>
          <w:r>
            <w:rPr>
              <w:noProof/>
            </w:rPr>
            <w:instrText xml:space="preserve"> STYLEREF charTableNo \*charformat </w:instrText>
          </w:r>
          <w:r>
            <w:rPr>
              <w:noProof/>
            </w:rPr>
            <w:fldChar w:fldCharType="separate"/>
          </w:r>
          <w:r w:rsidR="0065533F">
            <w:rPr>
              <w:noProof/>
            </w:rPr>
            <w:t>5</w:t>
          </w:r>
          <w:r>
            <w:rPr>
              <w:noProof/>
            </w:rPr>
            <w:fldChar w:fldCharType="end"/>
          </w:r>
        </w:p>
      </w:tc>
    </w:tr>
  </w:tbl>
  <w:p w14:paraId="75AA1699" w14:textId="77777777" w:rsidR="004031E9" w:rsidRDefault="004031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B58C8" w14:textId="77777777" w:rsidR="004031E9" w:rsidRDefault="004031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6218" w14:textId="77777777" w:rsidR="004031E9" w:rsidRDefault="004031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0C953" w14:textId="77777777" w:rsidR="004031E9" w:rsidRDefault="004031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57E80" w14:textId="64BB60F8" w:rsidR="004031E9" w:rsidRDefault="00807AD9">
    <w:pPr>
      <w:pStyle w:val="Billheader"/>
    </w:pPr>
    <w:fldSimple w:instr=" TITLE \* MERGEFORMAT ">
      <w:r w:rsidR="00157E5D">
        <w:t>Ombudsman Act 1989</w:t>
      </w:r>
    </w:fldSimple>
    <w:r w:rsidR="004031E9">
      <w:t xml:space="preserve"> </w:t>
    </w:r>
    <w:r w:rsidR="004031E9">
      <w:fldChar w:fldCharType="begin"/>
    </w:r>
    <w:r w:rsidR="004031E9">
      <w:instrText xml:space="preserve"> SUBJECT \* MERGEFORMAT </w:instrText>
    </w:r>
    <w:r w:rsidR="004031E9">
      <w:fldChar w:fldCharType="end"/>
    </w:r>
    <w:bookmarkStart w:id="106" w:name="_Hlk4489970"/>
    <w:r w:rsidR="004031E9">
      <w:t xml:space="preserve">     No    , 2000</w:t>
    </w:r>
  </w:p>
  <w:p w14:paraId="0ED2BD2F"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bookmarkEnd w:id="106"/>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505F8" w14:textId="77777777" w:rsidR="004031E9" w:rsidRDefault="004031E9">
    <w:pPr>
      <w:widowControl w:val="0"/>
      <w:tabs>
        <w:tab w:val="left" w:pos="2760"/>
        <w:tab w:val="right" w:pos="7180"/>
      </w:tabs>
      <w:rPr>
        <w:sz w:val="20"/>
      </w:rPr>
    </w:pPr>
    <w:r>
      <w:tab/>
    </w:r>
    <w:r>
      <w:rPr>
        <w:i/>
        <w:iCs/>
        <w:sz w:val="20"/>
      </w:rPr>
      <w:t>Ombudsman Act 1989</w:t>
    </w:r>
    <w:r>
      <w:rPr>
        <w:sz w:val="20"/>
      </w:rPr>
      <w:tab/>
    </w:r>
  </w:p>
  <w:p w14:paraId="53B2FB5F" w14:textId="77777777" w:rsidR="004031E9" w:rsidRDefault="004031E9">
    <w:pPr>
      <w:widowControl w:val="0"/>
      <w:spacing w:before="100"/>
      <w:ind w:left="140" w:right="20"/>
      <w:jc w:val="center"/>
    </w:pPr>
    <w:r>
      <w:rPr>
        <w:b/>
        <w:bCs/>
      </w:rPr>
      <w:t>NOTES</w:t>
    </w:r>
    <w:r>
      <w:t>—continued</w:t>
    </w:r>
  </w:p>
  <w:p w14:paraId="14624428" w14:textId="77777777" w:rsidR="004031E9" w:rsidRDefault="004031E9">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14:paraId="18DD6170" w14:textId="77777777" w:rsidR="004031E9" w:rsidRDefault="004031E9">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14:paraId="7FEFD449"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8"/>
        <w:szCs w:val="8"/>
      </w:rPr>
    </w:pPr>
  </w:p>
  <w:p w14:paraId="2EAFE31D"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14:paraId="2CA8AD46" w14:textId="77777777" w:rsidR="004031E9" w:rsidRDefault="004031E9">
    <w:pPr>
      <w:pBdr>
        <w:bottom w:val="single" w:sz="2" w:space="0" w:color="auto"/>
      </w:pBdr>
      <w:tabs>
        <w:tab w:val="left" w:pos="2200"/>
      </w:tabs>
      <w:spacing w:before="20" w:after="20"/>
      <w:ind w:left="260" w:right="20"/>
      <w:rPr>
        <w:rFonts w:ascii="Helvetica" w:hAnsi="Helvetica" w:cs="Helvetica"/>
        <w:color w:val="000000"/>
        <w:sz w:val="16"/>
        <w:szCs w:val="16"/>
      </w:rPr>
    </w:pPr>
  </w:p>
  <w:p w14:paraId="5E0C12D2" w14:textId="77777777" w:rsidR="004031E9" w:rsidRDefault="004031E9">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16cid:durableId="2121679363">
    <w:abstractNumId w:val="8"/>
  </w:num>
  <w:num w:numId="2" w16cid:durableId="1336806120">
    <w:abstractNumId w:val="6"/>
  </w:num>
  <w:num w:numId="3" w16cid:durableId="312761799">
    <w:abstractNumId w:val="5"/>
  </w:num>
  <w:num w:numId="4" w16cid:durableId="269245102">
    <w:abstractNumId w:val="4"/>
  </w:num>
  <w:num w:numId="5" w16cid:durableId="1079015801">
    <w:abstractNumId w:val="3"/>
  </w:num>
  <w:num w:numId="6" w16cid:durableId="1863200201">
    <w:abstractNumId w:val="2"/>
  </w:num>
  <w:num w:numId="7" w16cid:durableId="1012026127">
    <w:abstractNumId w:val="1"/>
  </w:num>
  <w:num w:numId="8" w16cid:durableId="108008418">
    <w:abstractNumId w:val="0"/>
  </w:num>
  <w:num w:numId="9" w16cid:durableId="59835094">
    <w:abstractNumId w:val="27"/>
  </w:num>
  <w:num w:numId="10" w16cid:durableId="1133332393">
    <w:abstractNumId w:val="28"/>
  </w:num>
  <w:num w:numId="11" w16cid:durableId="585656483">
    <w:abstractNumId w:val="25"/>
  </w:num>
  <w:num w:numId="12" w16cid:durableId="96365033">
    <w:abstractNumId w:val="23"/>
  </w:num>
  <w:num w:numId="13" w16cid:durableId="1086613170">
    <w:abstractNumId w:val="20"/>
  </w:num>
  <w:num w:numId="14" w16cid:durableId="1464806022">
    <w:abstractNumId w:val="22"/>
  </w:num>
  <w:num w:numId="15" w16cid:durableId="1554847753">
    <w:abstractNumId w:val="12"/>
  </w:num>
  <w:num w:numId="16" w16cid:durableId="87236717">
    <w:abstractNumId w:val="21"/>
    <w:lvlOverride w:ilvl="0">
      <w:startOverride w:val="1"/>
    </w:lvlOverride>
  </w:num>
  <w:num w:numId="17" w16cid:durableId="946085498">
    <w:abstractNumId w:val="31"/>
  </w:num>
  <w:num w:numId="18" w16cid:durableId="1242333022">
    <w:abstractNumId w:val="29"/>
  </w:num>
  <w:num w:numId="19" w16cid:durableId="2005089204">
    <w:abstractNumId w:val="36"/>
  </w:num>
  <w:num w:numId="20" w16cid:durableId="314264147">
    <w:abstractNumId w:val="9"/>
  </w:num>
  <w:num w:numId="21" w16cid:durableId="1821074083">
    <w:abstractNumId w:val="7"/>
  </w:num>
  <w:num w:numId="22" w16cid:durableId="676007524">
    <w:abstractNumId w:val="33"/>
  </w:num>
  <w:num w:numId="23" w16cid:durableId="1240335651">
    <w:abstractNumId w:val="15"/>
  </w:num>
  <w:num w:numId="24" w16cid:durableId="547031730">
    <w:abstractNumId w:val="35"/>
    <w:lvlOverride w:ilvl="0">
      <w:startOverride w:val="1"/>
    </w:lvlOverride>
  </w:num>
  <w:num w:numId="25" w16cid:durableId="1022510891">
    <w:abstractNumId w:val="34"/>
  </w:num>
  <w:num w:numId="26" w16cid:durableId="1881359146">
    <w:abstractNumId w:val="18"/>
    <w:lvlOverride w:ilvl="0">
      <w:startOverride w:val="1"/>
    </w:lvlOverride>
  </w:num>
  <w:num w:numId="27" w16cid:durableId="1431386444">
    <w:abstractNumId w:val="14"/>
  </w:num>
  <w:num w:numId="28" w16cid:durableId="1106272482">
    <w:abstractNumId w:val="19"/>
  </w:num>
  <w:num w:numId="29" w16cid:durableId="1756248386">
    <w:abstractNumId w:val="13"/>
  </w:num>
  <w:num w:numId="30" w16cid:durableId="235675311">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3A23"/>
    <w:rsid w:val="00006B31"/>
    <w:rsid w:val="00010542"/>
    <w:rsid w:val="00011435"/>
    <w:rsid w:val="00013EF3"/>
    <w:rsid w:val="00015D57"/>
    <w:rsid w:val="000204C1"/>
    <w:rsid w:val="00023F51"/>
    <w:rsid w:val="00024888"/>
    <w:rsid w:val="00027695"/>
    <w:rsid w:val="00032EBC"/>
    <w:rsid w:val="000351BE"/>
    <w:rsid w:val="000353EB"/>
    <w:rsid w:val="0004274F"/>
    <w:rsid w:val="00043DF5"/>
    <w:rsid w:val="00047BEA"/>
    <w:rsid w:val="00047C87"/>
    <w:rsid w:val="000506A0"/>
    <w:rsid w:val="00051AF0"/>
    <w:rsid w:val="00052573"/>
    <w:rsid w:val="000540A6"/>
    <w:rsid w:val="000570CA"/>
    <w:rsid w:val="00063089"/>
    <w:rsid w:val="000676FC"/>
    <w:rsid w:val="0007024C"/>
    <w:rsid w:val="0007381F"/>
    <w:rsid w:val="00076211"/>
    <w:rsid w:val="000815BB"/>
    <w:rsid w:val="000820D3"/>
    <w:rsid w:val="00084CCF"/>
    <w:rsid w:val="00087C2C"/>
    <w:rsid w:val="00091494"/>
    <w:rsid w:val="000921BA"/>
    <w:rsid w:val="000A00BA"/>
    <w:rsid w:val="000A215C"/>
    <w:rsid w:val="000A320D"/>
    <w:rsid w:val="000A5C6C"/>
    <w:rsid w:val="000B2AE9"/>
    <w:rsid w:val="000B339D"/>
    <w:rsid w:val="000B5839"/>
    <w:rsid w:val="000B5E50"/>
    <w:rsid w:val="000B648F"/>
    <w:rsid w:val="000B7FB7"/>
    <w:rsid w:val="000C08B8"/>
    <w:rsid w:val="000C1887"/>
    <w:rsid w:val="000C3A7A"/>
    <w:rsid w:val="000C67BB"/>
    <w:rsid w:val="000C70A3"/>
    <w:rsid w:val="000D2E0E"/>
    <w:rsid w:val="000D4D68"/>
    <w:rsid w:val="000D5092"/>
    <w:rsid w:val="000D7EBC"/>
    <w:rsid w:val="000E4A79"/>
    <w:rsid w:val="000E6768"/>
    <w:rsid w:val="000E7AFE"/>
    <w:rsid w:val="000F3752"/>
    <w:rsid w:val="000F4F95"/>
    <w:rsid w:val="000F7B47"/>
    <w:rsid w:val="000F7BFE"/>
    <w:rsid w:val="001003EF"/>
    <w:rsid w:val="0010049E"/>
    <w:rsid w:val="0010206B"/>
    <w:rsid w:val="001032CA"/>
    <w:rsid w:val="00103D30"/>
    <w:rsid w:val="00107958"/>
    <w:rsid w:val="0011399B"/>
    <w:rsid w:val="001147ED"/>
    <w:rsid w:val="001164B9"/>
    <w:rsid w:val="001176C1"/>
    <w:rsid w:val="00117C9C"/>
    <w:rsid w:val="00122394"/>
    <w:rsid w:val="00131818"/>
    <w:rsid w:val="00132351"/>
    <w:rsid w:val="00135A3B"/>
    <w:rsid w:val="001401D5"/>
    <w:rsid w:val="00141444"/>
    <w:rsid w:val="001473D8"/>
    <w:rsid w:val="00151BF8"/>
    <w:rsid w:val="001523F9"/>
    <w:rsid w:val="00155E4F"/>
    <w:rsid w:val="00156990"/>
    <w:rsid w:val="00156C9C"/>
    <w:rsid w:val="00157E5D"/>
    <w:rsid w:val="001600DE"/>
    <w:rsid w:val="001621E4"/>
    <w:rsid w:val="00167BA1"/>
    <w:rsid w:val="00167DEE"/>
    <w:rsid w:val="00172C22"/>
    <w:rsid w:val="00175DAC"/>
    <w:rsid w:val="00176331"/>
    <w:rsid w:val="00180514"/>
    <w:rsid w:val="00182426"/>
    <w:rsid w:val="00184651"/>
    <w:rsid w:val="001868A2"/>
    <w:rsid w:val="00186C66"/>
    <w:rsid w:val="00187575"/>
    <w:rsid w:val="00190911"/>
    <w:rsid w:val="00196994"/>
    <w:rsid w:val="0019720B"/>
    <w:rsid w:val="00197375"/>
    <w:rsid w:val="001A0708"/>
    <w:rsid w:val="001A4495"/>
    <w:rsid w:val="001A462A"/>
    <w:rsid w:val="001B026E"/>
    <w:rsid w:val="001B1F43"/>
    <w:rsid w:val="001B2701"/>
    <w:rsid w:val="001B3221"/>
    <w:rsid w:val="001B4009"/>
    <w:rsid w:val="001B431E"/>
    <w:rsid w:val="001B57BB"/>
    <w:rsid w:val="001B5A68"/>
    <w:rsid w:val="001B69FA"/>
    <w:rsid w:val="001B7CC4"/>
    <w:rsid w:val="001C07C2"/>
    <w:rsid w:val="001D1D1D"/>
    <w:rsid w:val="001D21A6"/>
    <w:rsid w:val="001D4723"/>
    <w:rsid w:val="001D47F6"/>
    <w:rsid w:val="001D503D"/>
    <w:rsid w:val="001D74A5"/>
    <w:rsid w:val="001E2BBC"/>
    <w:rsid w:val="001F09DD"/>
    <w:rsid w:val="001F1128"/>
    <w:rsid w:val="001F14DC"/>
    <w:rsid w:val="001F2A89"/>
    <w:rsid w:val="002050D7"/>
    <w:rsid w:val="002062C5"/>
    <w:rsid w:val="0020656E"/>
    <w:rsid w:val="00207943"/>
    <w:rsid w:val="00207A47"/>
    <w:rsid w:val="00215C07"/>
    <w:rsid w:val="00215CE9"/>
    <w:rsid w:val="00216440"/>
    <w:rsid w:val="00217E49"/>
    <w:rsid w:val="00224E79"/>
    <w:rsid w:val="002258E8"/>
    <w:rsid w:val="00225EFA"/>
    <w:rsid w:val="00232B94"/>
    <w:rsid w:val="00233903"/>
    <w:rsid w:val="00236C83"/>
    <w:rsid w:val="00237671"/>
    <w:rsid w:val="00237BC9"/>
    <w:rsid w:val="00240BC9"/>
    <w:rsid w:val="002417B5"/>
    <w:rsid w:val="0024196A"/>
    <w:rsid w:val="0024644D"/>
    <w:rsid w:val="002473E7"/>
    <w:rsid w:val="002476D1"/>
    <w:rsid w:val="00247900"/>
    <w:rsid w:val="00251386"/>
    <w:rsid w:val="002537BA"/>
    <w:rsid w:val="0025419A"/>
    <w:rsid w:val="00254312"/>
    <w:rsid w:val="00257E78"/>
    <w:rsid w:val="00257EF8"/>
    <w:rsid w:val="00260C1D"/>
    <w:rsid w:val="0026139D"/>
    <w:rsid w:val="0026183A"/>
    <w:rsid w:val="002628AD"/>
    <w:rsid w:val="0027043D"/>
    <w:rsid w:val="00272B9A"/>
    <w:rsid w:val="00274D8D"/>
    <w:rsid w:val="00276605"/>
    <w:rsid w:val="00280696"/>
    <w:rsid w:val="002868BE"/>
    <w:rsid w:val="00290BA0"/>
    <w:rsid w:val="00290D7E"/>
    <w:rsid w:val="002916BB"/>
    <w:rsid w:val="002A21D1"/>
    <w:rsid w:val="002A2839"/>
    <w:rsid w:val="002A699D"/>
    <w:rsid w:val="002A6EB6"/>
    <w:rsid w:val="002A7096"/>
    <w:rsid w:val="002B22DB"/>
    <w:rsid w:val="002C12B0"/>
    <w:rsid w:val="002C1A59"/>
    <w:rsid w:val="002C4F3A"/>
    <w:rsid w:val="002C67E4"/>
    <w:rsid w:val="002C721F"/>
    <w:rsid w:val="002D12EC"/>
    <w:rsid w:val="002D5A6A"/>
    <w:rsid w:val="002D741D"/>
    <w:rsid w:val="002E46AE"/>
    <w:rsid w:val="002E4C1B"/>
    <w:rsid w:val="002F01A1"/>
    <w:rsid w:val="002F26EB"/>
    <w:rsid w:val="002F2D4B"/>
    <w:rsid w:val="002F40EE"/>
    <w:rsid w:val="002F575A"/>
    <w:rsid w:val="002F79C9"/>
    <w:rsid w:val="0030606D"/>
    <w:rsid w:val="00312923"/>
    <w:rsid w:val="0031473B"/>
    <w:rsid w:val="0031678B"/>
    <w:rsid w:val="00317B96"/>
    <w:rsid w:val="003249E1"/>
    <w:rsid w:val="00326BAD"/>
    <w:rsid w:val="00326F0F"/>
    <w:rsid w:val="003308D3"/>
    <w:rsid w:val="003309B9"/>
    <w:rsid w:val="00330B97"/>
    <w:rsid w:val="003315A7"/>
    <w:rsid w:val="003331D5"/>
    <w:rsid w:val="00335B4F"/>
    <w:rsid w:val="00337BF1"/>
    <w:rsid w:val="003475B9"/>
    <w:rsid w:val="00357CC7"/>
    <w:rsid w:val="0036074E"/>
    <w:rsid w:val="00361D9B"/>
    <w:rsid w:val="00364545"/>
    <w:rsid w:val="00365945"/>
    <w:rsid w:val="00370481"/>
    <w:rsid w:val="003718FB"/>
    <w:rsid w:val="00372BB4"/>
    <w:rsid w:val="00374B4D"/>
    <w:rsid w:val="00376F33"/>
    <w:rsid w:val="00377D58"/>
    <w:rsid w:val="00377DE6"/>
    <w:rsid w:val="00383220"/>
    <w:rsid w:val="00385127"/>
    <w:rsid w:val="003863F1"/>
    <w:rsid w:val="00386B18"/>
    <w:rsid w:val="00391885"/>
    <w:rsid w:val="00394B10"/>
    <w:rsid w:val="0039514C"/>
    <w:rsid w:val="003959C0"/>
    <w:rsid w:val="00396EE4"/>
    <w:rsid w:val="003A2094"/>
    <w:rsid w:val="003A2265"/>
    <w:rsid w:val="003A5440"/>
    <w:rsid w:val="003A7DE6"/>
    <w:rsid w:val="003B06A4"/>
    <w:rsid w:val="003B23E8"/>
    <w:rsid w:val="003B32B9"/>
    <w:rsid w:val="003B7B38"/>
    <w:rsid w:val="003C1440"/>
    <w:rsid w:val="003C20AB"/>
    <w:rsid w:val="003C2F82"/>
    <w:rsid w:val="003C3033"/>
    <w:rsid w:val="003C6DF3"/>
    <w:rsid w:val="003C7A94"/>
    <w:rsid w:val="003D2BF9"/>
    <w:rsid w:val="003D3382"/>
    <w:rsid w:val="003D7577"/>
    <w:rsid w:val="003E148E"/>
    <w:rsid w:val="003E1B5D"/>
    <w:rsid w:val="003E694D"/>
    <w:rsid w:val="003E7548"/>
    <w:rsid w:val="003F718C"/>
    <w:rsid w:val="003F79EF"/>
    <w:rsid w:val="00400B6F"/>
    <w:rsid w:val="00402EEC"/>
    <w:rsid w:val="004031E9"/>
    <w:rsid w:val="00412F3A"/>
    <w:rsid w:val="00416553"/>
    <w:rsid w:val="00417F77"/>
    <w:rsid w:val="00421AE8"/>
    <w:rsid w:val="00425C03"/>
    <w:rsid w:val="004325B2"/>
    <w:rsid w:val="00442694"/>
    <w:rsid w:val="00445659"/>
    <w:rsid w:val="00445F2C"/>
    <w:rsid w:val="00446D1E"/>
    <w:rsid w:val="004556C0"/>
    <w:rsid w:val="0046313F"/>
    <w:rsid w:val="0046345B"/>
    <w:rsid w:val="004645B4"/>
    <w:rsid w:val="00464BE2"/>
    <w:rsid w:val="00467F1A"/>
    <w:rsid w:val="00473928"/>
    <w:rsid w:val="00474ADD"/>
    <w:rsid w:val="0047547A"/>
    <w:rsid w:val="00480108"/>
    <w:rsid w:val="00481B83"/>
    <w:rsid w:val="00483283"/>
    <w:rsid w:val="00483518"/>
    <w:rsid w:val="0048670D"/>
    <w:rsid w:val="00487B09"/>
    <w:rsid w:val="00490C90"/>
    <w:rsid w:val="004A4CDA"/>
    <w:rsid w:val="004A5A7C"/>
    <w:rsid w:val="004A7E35"/>
    <w:rsid w:val="004B4334"/>
    <w:rsid w:val="004B5ADF"/>
    <w:rsid w:val="004B7F44"/>
    <w:rsid w:val="004C3D63"/>
    <w:rsid w:val="004C5A2A"/>
    <w:rsid w:val="004C6F05"/>
    <w:rsid w:val="004D6B3C"/>
    <w:rsid w:val="004E777B"/>
    <w:rsid w:val="004F368B"/>
    <w:rsid w:val="004F57A1"/>
    <w:rsid w:val="00501C41"/>
    <w:rsid w:val="00505DCF"/>
    <w:rsid w:val="00514A55"/>
    <w:rsid w:val="00514BC1"/>
    <w:rsid w:val="00517B22"/>
    <w:rsid w:val="00525BA5"/>
    <w:rsid w:val="00532CFD"/>
    <w:rsid w:val="00534B86"/>
    <w:rsid w:val="0053621A"/>
    <w:rsid w:val="005376E2"/>
    <w:rsid w:val="00540F5C"/>
    <w:rsid w:val="00541161"/>
    <w:rsid w:val="00546096"/>
    <w:rsid w:val="005505F4"/>
    <w:rsid w:val="00554692"/>
    <w:rsid w:val="00554869"/>
    <w:rsid w:val="00555A39"/>
    <w:rsid w:val="00556D52"/>
    <w:rsid w:val="00557488"/>
    <w:rsid w:val="00557A12"/>
    <w:rsid w:val="005607D5"/>
    <w:rsid w:val="005650E9"/>
    <w:rsid w:val="00571742"/>
    <w:rsid w:val="00572705"/>
    <w:rsid w:val="005805C0"/>
    <w:rsid w:val="005829EE"/>
    <w:rsid w:val="00586132"/>
    <w:rsid w:val="00587312"/>
    <w:rsid w:val="00590374"/>
    <w:rsid w:val="00594A25"/>
    <w:rsid w:val="00594A73"/>
    <w:rsid w:val="00596E99"/>
    <w:rsid w:val="005A4F49"/>
    <w:rsid w:val="005A52AB"/>
    <w:rsid w:val="005B1F93"/>
    <w:rsid w:val="005B6998"/>
    <w:rsid w:val="005C42D6"/>
    <w:rsid w:val="005C63E0"/>
    <w:rsid w:val="005D44E7"/>
    <w:rsid w:val="005D6A84"/>
    <w:rsid w:val="005E4420"/>
    <w:rsid w:val="005F043F"/>
    <w:rsid w:val="005F1006"/>
    <w:rsid w:val="005F1E5A"/>
    <w:rsid w:val="005F4DF5"/>
    <w:rsid w:val="00602B03"/>
    <w:rsid w:val="00602E4D"/>
    <w:rsid w:val="0060390F"/>
    <w:rsid w:val="00604E16"/>
    <w:rsid w:val="00610268"/>
    <w:rsid w:val="00624BF9"/>
    <w:rsid w:val="006271A6"/>
    <w:rsid w:val="00627FDC"/>
    <w:rsid w:val="00630209"/>
    <w:rsid w:val="00632E6C"/>
    <w:rsid w:val="00634745"/>
    <w:rsid w:val="00634C94"/>
    <w:rsid w:val="006361E4"/>
    <w:rsid w:val="00636C07"/>
    <w:rsid w:val="00636C2D"/>
    <w:rsid w:val="00643686"/>
    <w:rsid w:val="00646141"/>
    <w:rsid w:val="006519EE"/>
    <w:rsid w:val="0065256F"/>
    <w:rsid w:val="00652C87"/>
    <w:rsid w:val="00653C18"/>
    <w:rsid w:val="0065533F"/>
    <w:rsid w:val="006606B1"/>
    <w:rsid w:val="00662B58"/>
    <w:rsid w:val="00662CE0"/>
    <w:rsid w:val="00663833"/>
    <w:rsid w:val="00664031"/>
    <w:rsid w:val="006643F0"/>
    <w:rsid w:val="00664516"/>
    <w:rsid w:val="00664DF5"/>
    <w:rsid w:val="00666110"/>
    <w:rsid w:val="00673312"/>
    <w:rsid w:val="00674D80"/>
    <w:rsid w:val="00676C2D"/>
    <w:rsid w:val="00682159"/>
    <w:rsid w:val="006903D4"/>
    <w:rsid w:val="006914B0"/>
    <w:rsid w:val="00692229"/>
    <w:rsid w:val="006933A7"/>
    <w:rsid w:val="00693AF6"/>
    <w:rsid w:val="00694485"/>
    <w:rsid w:val="00694EDA"/>
    <w:rsid w:val="00696D02"/>
    <w:rsid w:val="006A0056"/>
    <w:rsid w:val="006A07CF"/>
    <w:rsid w:val="006A1731"/>
    <w:rsid w:val="006A1E09"/>
    <w:rsid w:val="006A2462"/>
    <w:rsid w:val="006A3A21"/>
    <w:rsid w:val="006A3CBD"/>
    <w:rsid w:val="006A4228"/>
    <w:rsid w:val="006B4B3F"/>
    <w:rsid w:val="006B4BDF"/>
    <w:rsid w:val="006B62D1"/>
    <w:rsid w:val="006C05A7"/>
    <w:rsid w:val="006C4E3D"/>
    <w:rsid w:val="006C4EFE"/>
    <w:rsid w:val="006C660D"/>
    <w:rsid w:val="006C6E64"/>
    <w:rsid w:val="006D0C8E"/>
    <w:rsid w:val="006D2951"/>
    <w:rsid w:val="006D405D"/>
    <w:rsid w:val="006D4310"/>
    <w:rsid w:val="006D4ABA"/>
    <w:rsid w:val="006E18FA"/>
    <w:rsid w:val="006E3529"/>
    <w:rsid w:val="006E3806"/>
    <w:rsid w:val="006E38AF"/>
    <w:rsid w:val="006E52F4"/>
    <w:rsid w:val="006F0083"/>
    <w:rsid w:val="006F12A0"/>
    <w:rsid w:val="0070127A"/>
    <w:rsid w:val="00702A8B"/>
    <w:rsid w:val="00707185"/>
    <w:rsid w:val="007151DA"/>
    <w:rsid w:val="00715297"/>
    <w:rsid w:val="0072071C"/>
    <w:rsid w:val="00721EAD"/>
    <w:rsid w:val="00722241"/>
    <w:rsid w:val="0072682E"/>
    <w:rsid w:val="0073073C"/>
    <w:rsid w:val="00730DA1"/>
    <w:rsid w:val="0073129E"/>
    <w:rsid w:val="00732AA2"/>
    <w:rsid w:val="00734A3D"/>
    <w:rsid w:val="00734A6A"/>
    <w:rsid w:val="0073574F"/>
    <w:rsid w:val="00740A17"/>
    <w:rsid w:val="00741904"/>
    <w:rsid w:val="0074239E"/>
    <w:rsid w:val="007471FA"/>
    <w:rsid w:val="00747B64"/>
    <w:rsid w:val="0075004F"/>
    <w:rsid w:val="007538C9"/>
    <w:rsid w:val="007575D6"/>
    <w:rsid w:val="00765C22"/>
    <w:rsid w:val="00770D0C"/>
    <w:rsid w:val="00772122"/>
    <w:rsid w:val="00775CB2"/>
    <w:rsid w:val="00776EF6"/>
    <w:rsid w:val="00776FD6"/>
    <w:rsid w:val="00781984"/>
    <w:rsid w:val="00783044"/>
    <w:rsid w:val="007833C3"/>
    <w:rsid w:val="00790A1A"/>
    <w:rsid w:val="00791C69"/>
    <w:rsid w:val="00793A7D"/>
    <w:rsid w:val="00795187"/>
    <w:rsid w:val="007959E0"/>
    <w:rsid w:val="00796F56"/>
    <w:rsid w:val="007A1B14"/>
    <w:rsid w:val="007B244B"/>
    <w:rsid w:val="007B2D8F"/>
    <w:rsid w:val="007B45E8"/>
    <w:rsid w:val="007C49FE"/>
    <w:rsid w:val="007C581C"/>
    <w:rsid w:val="007C60DA"/>
    <w:rsid w:val="007C76F1"/>
    <w:rsid w:val="007D2EE3"/>
    <w:rsid w:val="007D7242"/>
    <w:rsid w:val="007E240D"/>
    <w:rsid w:val="007E2EA6"/>
    <w:rsid w:val="007E3227"/>
    <w:rsid w:val="007E3658"/>
    <w:rsid w:val="007E4414"/>
    <w:rsid w:val="007E63C4"/>
    <w:rsid w:val="007E7014"/>
    <w:rsid w:val="007F20F7"/>
    <w:rsid w:val="007F52C4"/>
    <w:rsid w:val="0080024A"/>
    <w:rsid w:val="00803570"/>
    <w:rsid w:val="0080413C"/>
    <w:rsid w:val="00807AD9"/>
    <w:rsid w:val="00812319"/>
    <w:rsid w:val="0081472D"/>
    <w:rsid w:val="0082253C"/>
    <w:rsid w:val="00826474"/>
    <w:rsid w:val="008266E6"/>
    <w:rsid w:val="008326D8"/>
    <w:rsid w:val="00833CD2"/>
    <w:rsid w:val="008407F3"/>
    <w:rsid w:val="00841A94"/>
    <w:rsid w:val="00843FDB"/>
    <w:rsid w:val="00846BC6"/>
    <w:rsid w:val="00853F60"/>
    <w:rsid w:val="00856778"/>
    <w:rsid w:val="00856A63"/>
    <w:rsid w:val="008631BD"/>
    <w:rsid w:val="00866549"/>
    <w:rsid w:val="008701BF"/>
    <w:rsid w:val="00872AA8"/>
    <w:rsid w:val="00872AF9"/>
    <w:rsid w:val="00877752"/>
    <w:rsid w:val="00877BAD"/>
    <w:rsid w:val="00884C2B"/>
    <w:rsid w:val="00887300"/>
    <w:rsid w:val="00891C70"/>
    <w:rsid w:val="00893899"/>
    <w:rsid w:val="00894F86"/>
    <w:rsid w:val="00897147"/>
    <w:rsid w:val="008A1788"/>
    <w:rsid w:val="008A2415"/>
    <w:rsid w:val="008B1007"/>
    <w:rsid w:val="008B1883"/>
    <w:rsid w:val="008B4F0E"/>
    <w:rsid w:val="008B5CDB"/>
    <w:rsid w:val="008B5E8E"/>
    <w:rsid w:val="008B760A"/>
    <w:rsid w:val="008C3226"/>
    <w:rsid w:val="008C5C9E"/>
    <w:rsid w:val="008D38C3"/>
    <w:rsid w:val="008D7606"/>
    <w:rsid w:val="008E41A7"/>
    <w:rsid w:val="008E784A"/>
    <w:rsid w:val="008F2EE7"/>
    <w:rsid w:val="008F5E12"/>
    <w:rsid w:val="009018E1"/>
    <w:rsid w:val="00902E65"/>
    <w:rsid w:val="00907A16"/>
    <w:rsid w:val="00913542"/>
    <w:rsid w:val="00913669"/>
    <w:rsid w:val="00913CD9"/>
    <w:rsid w:val="00913FBB"/>
    <w:rsid w:val="00914759"/>
    <w:rsid w:val="009150D3"/>
    <w:rsid w:val="00920373"/>
    <w:rsid w:val="0092585F"/>
    <w:rsid w:val="00926196"/>
    <w:rsid w:val="00926297"/>
    <w:rsid w:val="00926BDB"/>
    <w:rsid w:val="009321F6"/>
    <w:rsid w:val="00940301"/>
    <w:rsid w:val="009503DC"/>
    <w:rsid w:val="00950832"/>
    <w:rsid w:val="00956D19"/>
    <w:rsid w:val="00960045"/>
    <w:rsid w:val="00960B29"/>
    <w:rsid w:val="00960DA6"/>
    <w:rsid w:val="009613D8"/>
    <w:rsid w:val="009827E8"/>
    <w:rsid w:val="009849DF"/>
    <w:rsid w:val="00985954"/>
    <w:rsid w:val="00987AEF"/>
    <w:rsid w:val="00990C43"/>
    <w:rsid w:val="009935CE"/>
    <w:rsid w:val="0099469A"/>
    <w:rsid w:val="00995628"/>
    <w:rsid w:val="00995C0A"/>
    <w:rsid w:val="009976D0"/>
    <w:rsid w:val="00997E9D"/>
    <w:rsid w:val="009A407B"/>
    <w:rsid w:val="009B06AB"/>
    <w:rsid w:val="009B3645"/>
    <w:rsid w:val="009B3A58"/>
    <w:rsid w:val="009B6DCE"/>
    <w:rsid w:val="009C0A4B"/>
    <w:rsid w:val="009C2645"/>
    <w:rsid w:val="009C60CA"/>
    <w:rsid w:val="009C6D4B"/>
    <w:rsid w:val="009C74FB"/>
    <w:rsid w:val="009C7DE1"/>
    <w:rsid w:val="009D3A87"/>
    <w:rsid w:val="009D4A23"/>
    <w:rsid w:val="009D58CF"/>
    <w:rsid w:val="009D7AA5"/>
    <w:rsid w:val="009D7D30"/>
    <w:rsid w:val="009E17FF"/>
    <w:rsid w:val="009E7562"/>
    <w:rsid w:val="00A03D93"/>
    <w:rsid w:val="00A06055"/>
    <w:rsid w:val="00A11BF4"/>
    <w:rsid w:val="00A13964"/>
    <w:rsid w:val="00A15912"/>
    <w:rsid w:val="00A20C5D"/>
    <w:rsid w:val="00A2447C"/>
    <w:rsid w:val="00A268A8"/>
    <w:rsid w:val="00A32208"/>
    <w:rsid w:val="00A454D1"/>
    <w:rsid w:val="00A463E9"/>
    <w:rsid w:val="00A5348B"/>
    <w:rsid w:val="00A6195E"/>
    <w:rsid w:val="00A63F59"/>
    <w:rsid w:val="00A663E8"/>
    <w:rsid w:val="00A6671B"/>
    <w:rsid w:val="00A6709C"/>
    <w:rsid w:val="00A67E81"/>
    <w:rsid w:val="00A72A10"/>
    <w:rsid w:val="00A745B1"/>
    <w:rsid w:val="00A779EF"/>
    <w:rsid w:val="00A810A8"/>
    <w:rsid w:val="00A87665"/>
    <w:rsid w:val="00A90F3D"/>
    <w:rsid w:val="00A91FCB"/>
    <w:rsid w:val="00A95229"/>
    <w:rsid w:val="00A976D1"/>
    <w:rsid w:val="00A97CEE"/>
    <w:rsid w:val="00AA0AD5"/>
    <w:rsid w:val="00AA467B"/>
    <w:rsid w:val="00AA6245"/>
    <w:rsid w:val="00AA6479"/>
    <w:rsid w:val="00AB5A6F"/>
    <w:rsid w:val="00AB5D2C"/>
    <w:rsid w:val="00AE0A31"/>
    <w:rsid w:val="00AE7B6E"/>
    <w:rsid w:val="00AF0DD2"/>
    <w:rsid w:val="00AF3708"/>
    <w:rsid w:val="00AF5FBF"/>
    <w:rsid w:val="00AF62EE"/>
    <w:rsid w:val="00AF66DB"/>
    <w:rsid w:val="00AF7247"/>
    <w:rsid w:val="00B10A48"/>
    <w:rsid w:val="00B10AF3"/>
    <w:rsid w:val="00B10E6C"/>
    <w:rsid w:val="00B16F48"/>
    <w:rsid w:val="00B30453"/>
    <w:rsid w:val="00B321CB"/>
    <w:rsid w:val="00B354F4"/>
    <w:rsid w:val="00B41B34"/>
    <w:rsid w:val="00B45511"/>
    <w:rsid w:val="00B45B30"/>
    <w:rsid w:val="00B5441A"/>
    <w:rsid w:val="00B6246A"/>
    <w:rsid w:val="00B63A0A"/>
    <w:rsid w:val="00B63ABF"/>
    <w:rsid w:val="00B65E9C"/>
    <w:rsid w:val="00B66AFF"/>
    <w:rsid w:val="00B74CD7"/>
    <w:rsid w:val="00B7513F"/>
    <w:rsid w:val="00B77C31"/>
    <w:rsid w:val="00B81885"/>
    <w:rsid w:val="00B847ED"/>
    <w:rsid w:val="00B84AB8"/>
    <w:rsid w:val="00B86168"/>
    <w:rsid w:val="00B86A5F"/>
    <w:rsid w:val="00B92147"/>
    <w:rsid w:val="00B923B7"/>
    <w:rsid w:val="00B92BFA"/>
    <w:rsid w:val="00B9465F"/>
    <w:rsid w:val="00BA4008"/>
    <w:rsid w:val="00BA5F56"/>
    <w:rsid w:val="00BB1948"/>
    <w:rsid w:val="00BB1BF5"/>
    <w:rsid w:val="00BB32E6"/>
    <w:rsid w:val="00BB4DE9"/>
    <w:rsid w:val="00BB5D33"/>
    <w:rsid w:val="00BC1A28"/>
    <w:rsid w:val="00BC41D0"/>
    <w:rsid w:val="00BC7550"/>
    <w:rsid w:val="00BD4470"/>
    <w:rsid w:val="00BE6ABE"/>
    <w:rsid w:val="00BF0EB4"/>
    <w:rsid w:val="00BF0EFC"/>
    <w:rsid w:val="00BF182B"/>
    <w:rsid w:val="00BF5AA3"/>
    <w:rsid w:val="00C05970"/>
    <w:rsid w:val="00C10636"/>
    <w:rsid w:val="00C149F5"/>
    <w:rsid w:val="00C16E9E"/>
    <w:rsid w:val="00C21C8F"/>
    <w:rsid w:val="00C22B58"/>
    <w:rsid w:val="00C30CF9"/>
    <w:rsid w:val="00C30F5E"/>
    <w:rsid w:val="00C353DB"/>
    <w:rsid w:val="00C3678D"/>
    <w:rsid w:val="00C41346"/>
    <w:rsid w:val="00C413BF"/>
    <w:rsid w:val="00C514CD"/>
    <w:rsid w:val="00C514FD"/>
    <w:rsid w:val="00C55E92"/>
    <w:rsid w:val="00C64AA1"/>
    <w:rsid w:val="00C65A2E"/>
    <w:rsid w:val="00C671EA"/>
    <w:rsid w:val="00C67EB6"/>
    <w:rsid w:val="00C724C0"/>
    <w:rsid w:val="00C735FF"/>
    <w:rsid w:val="00C7754B"/>
    <w:rsid w:val="00C80B0A"/>
    <w:rsid w:val="00C80E51"/>
    <w:rsid w:val="00C81131"/>
    <w:rsid w:val="00C823BD"/>
    <w:rsid w:val="00C84F2C"/>
    <w:rsid w:val="00C87587"/>
    <w:rsid w:val="00C91D45"/>
    <w:rsid w:val="00CA1FBE"/>
    <w:rsid w:val="00CA2906"/>
    <w:rsid w:val="00CA464C"/>
    <w:rsid w:val="00CA71E2"/>
    <w:rsid w:val="00CB0717"/>
    <w:rsid w:val="00CB541B"/>
    <w:rsid w:val="00CC18BB"/>
    <w:rsid w:val="00CC5D62"/>
    <w:rsid w:val="00CC66B1"/>
    <w:rsid w:val="00CC66EB"/>
    <w:rsid w:val="00CC6738"/>
    <w:rsid w:val="00CC6DB9"/>
    <w:rsid w:val="00CD0BA2"/>
    <w:rsid w:val="00CD1054"/>
    <w:rsid w:val="00CD115A"/>
    <w:rsid w:val="00CD243A"/>
    <w:rsid w:val="00CD6618"/>
    <w:rsid w:val="00CD6A3E"/>
    <w:rsid w:val="00CD705A"/>
    <w:rsid w:val="00CE6C51"/>
    <w:rsid w:val="00CF37F1"/>
    <w:rsid w:val="00CF6E04"/>
    <w:rsid w:val="00CF7C07"/>
    <w:rsid w:val="00CF7FF9"/>
    <w:rsid w:val="00D0018D"/>
    <w:rsid w:val="00D00CCA"/>
    <w:rsid w:val="00D013AB"/>
    <w:rsid w:val="00D04661"/>
    <w:rsid w:val="00D12B89"/>
    <w:rsid w:val="00D1661C"/>
    <w:rsid w:val="00D16854"/>
    <w:rsid w:val="00D174C9"/>
    <w:rsid w:val="00D20C5B"/>
    <w:rsid w:val="00D21CEF"/>
    <w:rsid w:val="00D226EC"/>
    <w:rsid w:val="00D32087"/>
    <w:rsid w:val="00D40049"/>
    <w:rsid w:val="00D40874"/>
    <w:rsid w:val="00D41C9A"/>
    <w:rsid w:val="00D43A91"/>
    <w:rsid w:val="00D44C01"/>
    <w:rsid w:val="00D47162"/>
    <w:rsid w:val="00D5361E"/>
    <w:rsid w:val="00D61D2D"/>
    <w:rsid w:val="00D70EE9"/>
    <w:rsid w:val="00D714DF"/>
    <w:rsid w:val="00D7193F"/>
    <w:rsid w:val="00D75606"/>
    <w:rsid w:val="00D80B21"/>
    <w:rsid w:val="00D82004"/>
    <w:rsid w:val="00D8237B"/>
    <w:rsid w:val="00D95BAE"/>
    <w:rsid w:val="00D95D32"/>
    <w:rsid w:val="00DA0753"/>
    <w:rsid w:val="00DA4278"/>
    <w:rsid w:val="00DA6D18"/>
    <w:rsid w:val="00DA7008"/>
    <w:rsid w:val="00DB21BD"/>
    <w:rsid w:val="00DC05C5"/>
    <w:rsid w:val="00DC1D8F"/>
    <w:rsid w:val="00DC1EE6"/>
    <w:rsid w:val="00DC3BA5"/>
    <w:rsid w:val="00DC494D"/>
    <w:rsid w:val="00DC6045"/>
    <w:rsid w:val="00DD1D71"/>
    <w:rsid w:val="00DD574A"/>
    <w:rsid w:val="00DD7436"/>
    <w:rsid w:val="00DE29F3"/>
    <w:rsid w:val="00DF0C25"/>
    <w:rsid w:val="00DF3CD8"/>
    <w:rsid w:val="00E0156F"/>
    <w:rsid w:val="00E01ADD"/>
    <w:rsid w:val="00E02412"/>
    <w:rsid w:val="00E06EFA"/>
    <w:rsid w:val="00E14994"/>
    <w:rsid w:val="00E21416"/>
    <w:rsid w:val="00E22778"/>
    <w:rsid w:val="00E233AC"/>
    <w:rsid w:val="00E26174"/>
    <w:rsid w:val="00E32063"/>
    <w:rsid w:val="00E365B8"/>
    <w:rsid w:val="00E40B51"/>
    <w:rsid w:val="00E4173B"/>
    <w:rsid w:val="00E42676"/>
    <w:rsid w:val="00E4295D"/>
    <w:rsid w:val="00E42A59"/>
    <w:rsid w:val="00E437DB"/>
    <w:rsid w:val="00E51500"/>
    <w:rsid w:val="00E523AC"/>
    <w:rsid w:val="00E524FA"/>
    <w:rsid w:val="00E52A64"/>
    <w:rsid w:val="00E579E2"/>
    <w:rsid w:val="00E6047D"/>
    <w:rsid w:val="00E60524"/>
    <w:rsid w:val="00E64AB5"/>
    <w:rsid w:val="00E65A5D"/>
    <w:rsid w:val="00E65D41"/>
    <w:rsid w:val="00E662A2"/>
    <w:rsid w:val="00E708C7"/>
    <w:rsid w:val="00E711B8"/>
    <w:rsid w:val="00E75BB5"/>
    <w:rsid w:val="00E76191"/>
    <w:rsid w:val="00E85BC9"/>
    <w:rsid w:val="00E86D0B"/>
    <w:rsid w:val="00E86FAD"/>
    <w:rsid w:val="00E925B5"/>
    <w:rsid w:val="00E960D4"/>
    <w:rsid w:val="00EA18A9"/>
    <w:rsid w:val="00EA6656"/>
    <w:rsid w:val="00EB17F5"/>
    <w:rsid w:val="00EB65DE"/>
    <w:rsid w:val="00EB66C7"/>
    <w:rsid w:val="00EC4FC0"/>
    <w:rsid w:val="00EC570C"/>
    <w:rsid w:val="00EC72A9"/>
    <w:rsid w:val="00ED647E"/>
    <w:rsid w:val="00EE4B79"/>
    <w:rsid w:val="00EE7D7E"/>
    <w:rsid w:val="00EF1013"/>
    <w:rsid w:val="00EF219B"/>
    <w:rsid w:val="00EF4DEA"/>
    <w:rsid w:val="00EF674C"/>
    <w:rsid w:val="00EF7122"/>
    <w:rsid w:val="00F012E9"/>
    <w:rsid w:val="00F01AF7"/>
    <w:rsid w:val="00F027F3"/>
    <w:rsid w:val="00F02E6D"/>
    <w:rsid w:val="00F04FAC"/>
    <w:rsid w:val="00F07EED"/>
    <w:rsid w:val="00F1342D"/>
    <w:rsid w:val="00F153D6"/>
    <w:rsid w:val="00F163D1"/>
    <w:rsid w:val="00F20098"/>
    <w:rsid w:val="00F23992"/>
    <w:rsid w:val="00F27669"/>
    <w:rsid w:val="00F32BE6"/>
    <w:rsid w:val="00F33391"/>
    <w:rsid w:val="00F36206"/>
    <w:rsid w:val="00F36B7B"/>
    <w:rsid w:val="00F4141E"/>
    <w:rsid w:val="00F45F96"/>
    <w:rsid w:val="00F465BA"/>
    <w:rsid w:val="00F47B68"/>
    <w:rsid w:val="00F508DF"/>
    <w:rsid w:val="00F51261"/>
    <w:rsid w:val="00F52F99"/>
    <w:rsid w:val="00F542A6"/>
    <w:rsid w:val="00F54C2B"/>
    <w:rsid w:val="00F649FA"/>
    <w:rsid w:val="00F71768"/>
    <w:rsid w:val="00F73D7E"/>
    <w:rsid w:val="00F7575C"/>
    <w:rsid w:val="00F76D72"/>
    <w:rsid w:val="00F8000D"/>
    <w:rsid w:val="00F83E4E"/>
    <w:rsid w:val="00F84438"/>
    <w:rsid w:val="00F84ECA"/>
    <w:rsid w:val="00F85331"/>
    <w:rsid w:val="00F91CC8"/>
    <w:rsid w:val="00F93CC8"/>
    <w:rsid w:val="00FA0A12"/>
    <w:rsid w:val="00FA125E"/>
    <w:rsid w:val="00FA4E08"/>
    <w:rsid w:val="00FA5E3A"/>
    <w:rsid w:val="00FA6FC7"/>
    <w:rsid w:val="00FA7496"/>
    <w:rsid w:val="00FB2E5B"/>
    <w:rsid w:val="00FB51E9"/>
    <w:rsid w:val="00FB7F0C"/>
    <w:rsid w:val="00FC51F6"/>
    <w:rsid w:val="00FC5D75"/>
    <w:rsid w:val="00FD0774"/>
    <w:rsid w:val="00FD281D"/>
    <w:rsid w:val="00FD4F36"/>
    <w:rsid w:val="00FD5031"/>
    <w:rsid w:val="00FD66A7"/>
    <w:rsid w:val="00FD7222"/>
    <w:rsid w:val="00FE257C"/>
    <w:rsid w:val="00FE4031"/>
    <w:rsid w:val="00FE5DD3"/>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4844F749"/>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85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37" TargetMode="External"/><Relationship Id="rId21" Type="http://schemas.openxmlformats.org/officeDocument/2006/relationships/footer" Target="footer3.xml"/><Relationship Id="rId324" Type="http://schemas.openxmlformats.org/officeDocument/2006/relationships/hyperlink" Target="http://www.legislation.act.gov.au/a/2008-37" TargetMode="External"/><Relationship Id="rId531" Type="http://schemas.openxmlformats.org/officeDocument/2006/relationships/hyperlink" Target="http://www.legislation.act.gov.au/a/1997-80" TargetMode="External"/><Relationship Id="rId170" Type="http://schemas.openxmlformats.org/officeDocument/2006/relationships/hyperlink" Target="http://www.legislation.act.gov.au/a/2002-49/default.asp" TargetMode="External"/><Relationship Id="rId268" Type="http://schemas.openxmlformats.org/officeDocument/2006/relationships/hyperlink" Target="http://www.legislation.act.gov.au/a/2007-3" TargetMode="External"/><Relationship Id="rId475" Type="http://schemas.openxmlformats.org/officeDocument/2006/relationships/hyperlink" Target="http://www.legislation.act.gov.au/a/2011-2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3-13" TargetMode="External"/><Relationship Id="rId335" Type="http://schemas.openxmlformats.org/officeDocument/2006/relationships/hyperlink" Target="http://www.legislation.act.gov.au/a/2015-50" TargetMode="External"/><Relationship Id="rId542" Type="http://schemas.openxmlformats.org/officeDocument/2006/relationships/hyperlink" Target="http://www.legislation.act.gov.au/a/2006-3" TargetMode="External"/><Relationship Id="rId181" Type="http://schemas.openxmlformats.org/officeDocument/2006/relationships/hyperlink" Target="http://www.legislation.act.gov.au/a/2004-15/default.asp" TargetMode="External"/><Relationship Id="rId402" Type="http://schemas.openxmlformats.org/officeDocument/2006/relationships/hyperlink" Target="http://www.legislation.act.gov.au/a/2007-3" TargetMode="External"/><Relationship Id="rId279" Type="http://schemas.openxmlformats.org/officeDocument/2006/relationships/hyperlink" Target="http://www.legislation.act.gov.au/a/2013-41/default.asp" TargetMode="External"/><Relationship Id="rId486" Type="http://schemas.openxmlformats.org/officeDocument/2006/relationships/hyperlink" Target="http://www.legislation.act.gov.au/a/2017-48/default.asp" TargetMode="External"/><Relationship Id="rId43" Type="http://schemas.openxmlformats.org/officeDocument/2006/relationships/hyperlink" Target="http://www.legislation.act.gov.au/a/2017-47/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30" TargetMode="External"/><Relationship Id="rId553" Type="http://schemas.openxmlformats.org/officeDocument/2006/relationships/hyperlink" Target="http://www.legislation.act.gov.au/a/2013-19" TargetMode="Externa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8-22" TargetMode="External"/><Relationship Id="rId413" Type="http://schemas.openxmlformats.org/officeDocument/2006/relationships/hyperlink" Target="http://www.legislation.act.gov.au/a/2013-41/default.asp" TargetMode="External"/><Relationship Id="rId497" Type="http://schemas.openxmlformats.org/officeDocument/2006/relationships/hyperlink" Target="http://www.legislation.act.gov.au/a/2007-3" TargetMode="External"/><Relationship Id="rId357" Type="http://schemas.openxmlformats.org/officeDocument/2006/relationships/hyperlink" Target="http://www.legislation.act.gov.au/a/2017-48/default.asp" TargetMode="External"/><Relationship Id="rId54" Type="http://schemas.openxmlformats.org/officeDocument/2006/relationships/hyperlink" Target="http://www.legislation.act.gov.au/a/2012-43" TargetMode="External"/><Relationship Id="rId217" Type="http://schemas.openxmlformats.org/officeDocument/2006/relationships/hyperlink" Target="http://www.legislation.act.gov.au/a/2013-19" TargetMode="External"/><Relationship Id="rId564" Type="http://schemas.openxmlformats.org/officeDocument/2006/relationships/hyperlink" Target="http://www.legislation.act.gov.au/a/2017-41/default.asp" TargetMode="External"/><Relationship Id="rId424" Type="http://schemas.openxmlformats.org/officeDocument/2006/relationships/hyperlink" Target="http://www.legislation.act.gov.au/a/2015-50" TargetMode="External"/><Relationship Id="rId270" Type="http://schemas.openxmlformats.org/officeDocument/2006/relationships/hyperlink" Target="http://www.legislation.act.gov.au/a/2013-19" TargetMode="External"/><Relationship Id="rId65" Type="http://schemas.openxmlformats.org/officeDocument/2006/relationships/hyperlink" Target="http://www.legislation.act.gov.au/a/2005-30" TargetMode="External"/><Relationship Id="rId130" Type="http://schemas.openxmlformats.org/officeDocument/2006/relationships/hyperlink" Target="http://www.legislation.act.gov.au/a/2000-48" TargetMode="External"/><Relationship Id="rId368" Type="http://schemas.openxmlformats.org/officeDocument/2006/relationships/hyperlink" Target="http://www.legislation.act.gov.au/a/2019-6/default.asp" TargetMode="External"/><Relationship Id="rId575" Type="http://schemas.openxmlformats.org/officeDocument/2006/relationships/hyperlink" Target="http://www.legislation.act.gov.au/a/2002-49" TargetMode="External"/><Relationship Id="rId228" Type="http://schemas.openxmlformats.org/officeDocument/2006/relationships/hyperlink" Target="http://www.legislation.act.gov.au/a/2016-1/default.asp" TargetMode="External"/><Relationship Id="rId435" Type="http://schemas.openxmlformats.org/officeDocument/2006/relationships/hyperlink" Target="http://www.legislation.act.gov.au/a/2018-42/default.asp" TargetMode="External"/><Relationship Id="rId281" Type="http://schemas.openxmlformats.org/officeDocument/2006/relationships/hyperlink" Target="http://www.legislation.act.gov.au/a/2016-55/default.asp" TargetMode="External"/><Relationship Id="rId502" Type="http://schemas.openxmlformats.org/officeDocument/2006/relationships/hyperlink" Target="http://www.legislation.act.gov.au/a/2016-39/default.asp" TargetMode="External"/><Relationship Id="rId76" Type="http://schemas.openxmlformats.org/officeDocument/2006/relationships/hyperlink" Target="http://www.legislation.act.gov.au/a/2011-42/default.asp" TargetMode="External"/><Relationship Id="rId141" Type="http://schemas.openxmlformats.org/officeDocument/2006/relationships/hyperlink" Target="http://www.legislation.act.gov.au/a/2005-30" TargetMode="External"/><Relationship Id="rId379" Type="http://schemas.openxmlformats.org/officeDocument/2006/relationships/hyperlink" Target="http://www.legislation.act.gov.au/a/2019-6/default.asp" TargetMode="External"/><Relationship Id="rId586" Type="http://schemas.openxmlformats.org/officeDocument/2006/relationships/footer" Target="footer16.xml"/><Relationship Id="rId7" Type="http://schemas.openxmlformats.org/officeDocument/2006/relationships/image" Target="media/image1.png"/><Relationship Id="rId239" Type="http://schemas.openxmlformats.org/officeDocument/2006/relationships/hyperlink" Target="http://www.legislation.act.gov.au/a/2017-48/default.asp" TargetMode="External"/><Relationship Id="rId446" Type="http://schemas.openxmlformats.org/officeDocument/2006/relationships/hyperlink" Target="http://www.legislation.act.gov.au/a/2013-41/default.asp"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17-47/default.asp" TargetMode="External"/><Relationship Id="rId45" Type="http://schemas.openxmlformats.org/officeDocument/2006/relationships/hyperlink" Target="http://www.legislation.act.gov.au/a/1991-1" TargetMode="External"/><Relationship Id="rId87" Type="http://schemas.openxmlformats.org/officeDocument/2006/relationships/hyperlink" Target="http://www.legislation.act.gov.au/a/2005-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0" TargetMode="External"/><Relationship Id="rId513" Type="http://schemas.openxmlformats.org/officeDocument/2006/relationships/hyperlink" Target="http://www.legislation.act.gov.au/a/1994-38" TargetMode="External"/><Relationship Id="rId555" Type="http://schemas.openxmlformats.org/officeDocument/2006/relationships/hyperlink" Target="http://www.legislation.act.gov.au/a/2015-10" TargetMode="External"/><Relationship Id="rId152" Type="http://schemas.openxmlformats.org/officeDocument/2006/relationships/hyperlink" Target="http://www.legislation.act.gov.au/a/alt_a1989-45co" TargetMode="Externa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08-37" TargetMode="External"/><Relationship Id="rId415" Type="http://schemas.openxmlformats.org/officeDocument/2006/relationships/hyperlink" Target="http://www.legislation.act.gov.au/a/2013-41/default.asp" TargetMode="External"/><Relationship Id="rId457" Type="http://schemas.openxmlformats.org/officeDocument/2006/relationships/hyperlink" Target="http://www.legislation.act.gov.au/a/2013-41/default.asp" TargetMode="External"/><Relationship Id="rId261" Type="http://schemas.openxmlformats.org/officeDocument/2006/relationships/hyperlink" Target="http://www.legislation.act.gov.au/a/1994-38" TargetMode="External"/><Relationship Id="rId499" Type="http://schemas.openxmlformats.org/officeDocument/2006/relationships/hyperlink" Target="http://www.legislation.act.gov.au/a/1994-38" TargetMode="External"/><Relationship Id="rId14" Type="http://schemas.openxmlformats.org/officeDocument/2006/relationships/hyperlink" Target="http://www.legislation.act.gov.au/a/2001-14" TargetMode="External"/><Relationship Id="rId56" Type="http://schemas.openxmlformats.org/officeDocument/2006/relationships/hyperlink" Target="https://legislation.act.gov.au/a/2023-37/" TargetMode="External"/><Relationship Id="rId317" Type="http://schemas.openxmlformats.org/officeDocument/2006/relationships/hyperlink" Target="http://www.legislation.act.gov.au/a/1993-97" TargetMode="External"/><Relationship Id="rId359" Type="http://schemas.openxmlformats.org/officeDocument/2006/relationships/hyperlink" Target="http://www.legislation.act.gov.au/a/2017-48/default.asp" TargetMode="External"/><Relationship Id="rId524" Type="http://schemas.openxmlformats.org/officeDocument/2006/relationships/hyperlink" Target="http://www.legislation.act.gov.au/a/2007-3" TargetMode="External"/><Relationship Id="rId566" Type="http://schemas.openxmlformats.org/officeDocument/2006/relationships/hyperlink" Target="http://www.legislation.act.gov.au/a/2017-48/default.asp" TargetMode="External"/><Relationship Id="rId98" Type="http://schemas.openxmlformats.org/officeDocument/2006/relationships/hyperlink" Target="http://www.comlaw.gov.au/Series/C2004A01462" TargetMode="External"/><Relationship Id="rId121" Type="http://schemas.openxmlformats.org/officeDocument/2006/relationships/hyperlink" Target="https://www.legislation.gov.au/Series/C2004A01611" TargetMode="External"/><Relationship Id="rId163" Type="http://schemas.openxmlformats.org/officeDocument/2006/relationships/hyperlink" Target="http://www.legislation.act.gov.au/a/1994-81" TargetMode="External"/><Relationship Id="rId219" Type="http://schemas.openxmlformats.org/officeDocument/2006/relationships/hyperlink" Target="http://www.legislation.act.gov.au/a/2015-1/default.asp" TargetMode="External"/><Relationship Id="rId370" Type="http://schemas.openxmlformats.org/officeDocument/2006/relationships/hyperlink" Target="http://www.legislation.act.gov.au/a/2019-6/default.asp" TargetMode="External"/><Relationship Id="rId426" Type="http://schemas.openxmlformats.org/officeDocument/2006/relationships/hyperlink" Target="http://www.legislation.act.gov.au/a/2013-41/default.asp" TargetMode="External"/><Relationship Id="rId230" Type="http://schemas.openxmlformats.org/officeDocument/2006/relationships/hyperlink" Target="http://www.legislation.act.gov.au/cn/2017-2/default.asp" TargetMode="External"/><Relationship Id="rId468" Type="http://schemas.openxmlformats.org/officeDocument/2006/relationships/hyperlink" Target="http://www.legislation.act.gov.au/a/2018-22/default.asp" TargetMode="External"/><Relationship Id="rId25" Type="http://schemas.openxmlformats.org/officeDocument/2006/relationships/footer" Target="footer5.xml"/><Relationship Id="rId67" Type="http://schemas.openxmlformats.org/officeDocument/2006/relationships/hyperlink" Target="http://www.legislation.act.gov.au/a/2005-30" TargetMode="External"/><Relationship Id="rId272" Type="http://schemas.openxmlformats.org/officeDocument/2006/relationships/hyperlink" Target="http://www.legislation.act.gov.au/a/1996-17" TargetMode="External"/><Relationship Id="rId328" Type="http://schemas.openxmlformats.org/officeDocument/2006/relationships/hyperlink" Target="http://www.legislation.act.gov.au/a/1994-38" TargetMode="External"/><Relationship Id="rId535" Type="http://schemas.openxmlformats.org/officeDocument/2006/relationships/hyperlink" Target="http://www.legislation.act.gov.au/a/2004-15" TargetMode="External"/><Relationship Id="rId577" Type="http://schemas.openxmlformats.org/officeDocument/2006/relationships/header" Target="header10.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0-71"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2018-42/default.asp" TargetMode="External"/><Relationship Id="rId437" Type="http://schemas.openxmlformats.org/officeDocument/2006/relationships/hyperlink" Target="http://www.legislation.act.gov.au/a/2016-52/default.asp" TargetMode="External"/><Relationship Id="rId479" Type="http://schemas.openxmlformats.org/officeDocument/2006/relationships/hyperlink" Target="http://www.legislation.act.gov.au/a/2016-39/default.asp"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1991-3" TargetMode="External"/><Relationship Id="rId339" Type="http://schemas.openxmlformats.org/officeDocument/2006/relationships/hyperlink" Target="http://www.legislation.act.gov.au/a/1994-60" TargetMode="External"/><Relationship Id="rId490" Type="http://schemas.openxmlformats.org/officeDocument/2006/relationships/hyperlink" Target="http://www.legislation.act.gov.au/a/2005-62" TargetMode="External"/><Relationship Id="rId504" Type="http://schemas.openxmlformats.org/officeDocument/2006/relationships/hyperlink" Target="http://www.legislation.act.gov.au/a/1993-38" TargetMode="External"/><Relationship Id="rId546" Type="http://schemas.openxmlformats.org/officeDocument/2006/relationships/hyperlink" Target="http://www.legislation.act.gov.au/a/2008-37" TargetMode="External"/><Relationship Id="rId78" Type="http://schemas.openxmlformats.org/officeDocument/2006/relationships/hyperlink" Target="http://www.legislation.act.gov.au/a/2004-17" TargetMode="External"/><Relationship Id="rId101" Type="http://schemas.openxmlformats.org/officeDocument/2006/relationships/hyperlink" Target="http://www.comlaw.gov.au/Series/C2004A03969" TargetMode="External"/><Relationship Id="rId143" Type="http://schemas.openxmlformats.org/officeDocument/2006/relationships/hyperlink" Target="http://www.legislation.act.gov.au/a/1997-79/default.asp" TargetMode="External"/><Relationship Id="rId185" Type="http://schemas.openxmlformats.org/officeDocument/2006/relationships/hyperlink" Target="http://www.legislation.act.gov.au/a/2005-41" TargetMode="External"/><Relationship Id="rId350" Type="http://schemas.openxmlformats.org/officeDocument/2006/relationships/hyperlink" Target="http://www.legislation.act.gov.au/a/2015-35" TargetMode="External"/><Relationship Id="rId406" Type="http://schemas.openxmlformats.org/officeDocument/2006/relationships/hyperlink" Target="http://www.legislation.act.gov.au/a/2016-52/default.asp" TargetMode="External"/><Relationship Id="rId588" Type="http://schemas.openxmlformats.org/officeDocument/2006/relationships/footer" Target="footer17.xml"/><Relationship Id="rId9" Type="http://schemas.openxmlformats.org/officeDocument/2006/relationships/hyperlink" Target="http://www.legislation.act.gov.au" TargetMode="External"/><Relationship Id="rId210" Type="http://schemas.openxmlformats.org/officeDocument/2006/relationships/hyperlink" Target="http://www.legislation.act.gov.au/cn/2009-2/default.asp" TargetMode="External"/><Relationship Id="rId392" Type="http://schemas.openxmlformats.org/officeDocument/2006/relationships/hyperlink" Target="http://www.legislation.act.gov.au/a/2016-39/default.asp" TargetMode="External"/><Relationship Id="rId448" Type="http://schemas.openxmlformats.org/officeDocument/2006/relationships/hyperlink" Target="http://www.legislation.act.gov.au/a/2018-42/default.asp" TargetMode="External"/><Relationship Id="rId252" Type="http://schemas.openxmlformats.org/officeDocument/2006/relationships/hyperlink" Target="http://www.legislation.act.gov.au/a/2007-3" TargetMode="External"/><Relationship Id="rId294" Type="http://schemas.openxmlformats.org/officeDocument/2006/relationships/hyperlink" Target="http://www.legislation.act.gov.au/a/2004-32" TargetMode="External"/><Relationship Id="rId308" Type="http://schemas.openxmlformats.org/officeDocument/2006/relationships/hyperlink" Target="http://www.legislation.act.gov.au/a/2016-55/default.asp" TargetMode="External"/><Relationship Id="rId515" Type="http://schemas.openxmlformats.org/officeDocument/2006/relationships/hyperlink" Target="http://www.legislation.act.gov.au/a/1997-50" TargetMode="External"/><Relationship Id="rId47" Type="http://schemas.openxmlformats.org/officeDocument/2006/relationships/hyperlink" Target="http://www.legislation.act.gov.au/a/2000-65" TargetMode="External"/><Relationship Id="rId89" Type="http://schemas.openxmlformats.org/officeDocument/2006/relationships/hyperlink" Target="http://www.legislation.act.gov.au/a/db_6317/default.asp" TargetMode="External"/><Relationship Id="rId112" Type="http://schemas.openxmlformats.org/officeDocument/2006/relationships/hyperlink" Target="http://www.legislation.act.gov.au/a/1994-37" TargetMode="External"/><Relationship Id="rId154" Type="http://schemas.openxmlformats.org/officeDocument/2006/relationships/hyperlink" Target="http://www.legislation.act.gov.au/a/alt_ord1989-21/default.asp" TargetMode="External"/><Relationship Id="rId361" Type="http://schemas.openxmlformats.org/officeDocument/2006/relationships/hyperlink" Target="http://www.legislation.act.gov.au/a/2019-6/default.asp" TargetMode="External"/><Relationship Id="rId557" Type="http://schemas.openxmlformats.org/officeDocument/2006/relationships/hyperlink" Target="http://www.legislation.act.gov.au/a/2015-35" TargetMode="External"/><Relationship Id="rId196" Type="http://schemas.openxmlformats.org/officeDocument/2006/relationships/hyperlink" Target="http://www.legislation.act.gov.au/cn/2006-21/default.asp" TargetMode="External"/><Relationship Id="rId417" Type="http://schemas.openxmlformats.org/officeDocument/2006/relationships/hyperlink" Target="http://www.legislation.act.gov.au/a/2015-50" TargetMode="External"/><Relationship Id="rId459" Type="http://schemas.openxmlformats.org/officeDocument/2006/relationships/hyperlink" Target="http://www.legislation.act.gov.au/a/2017-41/default.asp" TargetMode="External"/><Relationship Id="rId16" Type="http://schemas.openxmlformats.org/officeDocument/2006/relationships/header" Target="header1.xml"/><Relationship Id="rId221" Type="http://schemas.openxmlformats.org/officeDocument/2006/relationships/hyperlink" Target="http://www.legislation.act.gov.au/a/2015-52" TargetMode="External"/><Relationship Id="rId263" Type="http://schemas.openxmlformats.org/officeDocument/2006/relationships/hyperlink" Target="http://www.legislation.act.gov.au/a/2007-3" TargetMode="External"/><Relationship Id="rId319" Type="http://schemas.openxmlformats.org/officeDocument/2006/relationships/hyperlink" Target="http://www.legislation.act.gov.au/a/1997-50" TargetMode="External"/><Relationship Id="rId470" Type="http://schemas.openxmlformats.org/officeDocument/2006/relationships/hyperlink" Target="http://www.legislation.act.gov.au/a/2018-22/default.asp" TargetMode="External"/><Relationship Id="rId526" Type="http://schemas.openxmlformats.org/officeDocument/2006/relationships/hyperlink" Target="http://www.legislation.act.gov.au/a/2007-3" TargetMode="External"/><Relationship Id="rId58" Type="http://schemas.openxmlformats.org/officeDocument/2006/relationships/hyperlink" Target="http://www.legislation.act.gov.au/a/1933-34" TargetMode="External"/><Relationship Id="rId123" Type="http://schemas.openxmlformats.org/officeDocument/2006/relationships/hyperlink" Target="https://www.legislation.gov.au/Series/C2004A01611" TargetMode="External"/><Relationship Id="rId330" Type="http://schemas.openxmlformats.org/officeDocument/2006/relationships/hyperlink" Target="http://www.legislation.act.gov.au/a/2015-50" TargetMode="External"/><Relationship Id="rId568" Type="http://schemas.openxmlformats.org/officeDocument/2006/relationships/hyperlink" Target="http://www.legislation.act.gov.au/a/2018-22/" TargetMode="External"/><Relationship Id="rId165" Type="http://schemas.openxmlformats.org/officeDocument/2006/relationships/hyperlink" Target="http://www.legislation.act.gov.au/a/1995-7" TargetMode="External"/><Relationship Id="rId372" Type="http://schemas.openxmlformats.org/officeDocument/2006/relationships/hyperlink" Target="http://www.legislation.act.gov.au/a/2016-39/default.asp" TargetMode="External"/><Relationship Id="rId428" Type="http://schemas.openxmlformats.org/officeDocument/2006/relationships/hyperlink" Target="http://www.legislation.act.gov.au/a/2015-50" TargetMode="External"/><Relationship Id="rId232" Type="http://schemas.openxmlformats.org/officeDocument/2006/relationships/hyperlink" Target="http://www.legislation.act.gov.au/a/2016-55/default.asp" TargetMode="External"/><Relationship Id="rId274" Type="http://schemas.openxmlformats.org/officeDocument/2006/relationships/hyperlink" Target="http://www.legislation.act.gov.au/a/2013-41/default.asp" TargetMode="External"/><Relationship Id="rId481" Type="http://schemas.openxmlformats.org/officeDocument/2006/relationships/hyperlink" Target="http://www.legislation.act.gov.au/a/1994-38" TargetMode="External"/><Relationship Id="rId27" Type="http://schemas.openxmlformats.org/officeDocument/2006/relationships/hyperlink" Target="http://www.legislation.act.gov.au/a/2005-30" TargetMode="External"/><Relationship Id="rId69" Type="http://schemas.openxmlformats.org/officeDocument/2006/relationships/hyperlink" Target="http://www.legislation.act.gov.au/a/2008-19" TargetMode="External"/><Relationship Id="rId134" Type="http://schemas.openxmlformats.org/officeDocument/2006/relationships/header" Target="header6.xml"/><Relationship Id="rId537" Type="http://schemas.openxmlformats.org/officeDocument/2006/relationships/hyperlink" Target="http://www.legislation.act.gov.au/a/2005-47" TargetMode="External"/><Relationship Id="rId579" Type="http://schemas.openxmlformats.org/officeDocument/2006/relationships/footer" Target="footer12.xm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2-49" TargetMode="External"/><Relationship Id="rId341" Type="http://schemas.openxmlformats.org/officeDocument/2006/relationships/hyperlink" Target="http://www.legislation.act.gov.au/a/2011-52" TargetMode="External"/><Relationship Id="rId383" Type="http://schemas.openxmlformats.org/officeDocument/2006/relationships/hyperlink" Target="http://www.legislation.act.gov.au/a/2017-48/default.asp" TargetMode="External"/><Relationship Id="rId439" Type="http://schemas.openxmlformats.org/officeDocument/2006/relationships/hyperlink" Target="http://www.legislation.act.gov.au/a/2012-21" TargetMode="External"/><Relationship Id="rId590" Type="http://schemas.openxmlformats.org/officeDocument/2006/relationships/footer" Target="footer18.xml"/><Relationship Id="rId201" Type="http://schemas.openxmlformats.org/officeDocument/2006/relationships/hyperlink" Target="http://www.legislation.act.gov.au/a/2006-3" TargetMode="External"/><Relationship Id="rId243" Type="http://schemas.openxmlformats.org/officeDocument/2006/relationships/hyperlink" Target="http://www.legislation.act.gov.au/cn/2019-15/default.asp" TargetMode="External"/><Relationship Id="rId285" Type="http://schemas.openxmlformats.org/officeDocument/2006/relationships/hyperlink" Target="http://www.legislation.act.gov.au/a/1993-97" TargetMode="External"/><Relationship Id="rId450" Type="http://schemas.openxmlformats.org/officeDocument/2006/relationships/hyperlink" Target="http://www.legislation.act.gov.au/a/2015-50" TargetMode="External"/><Relationship Id="rId506" Type="http://schemas.openxmlformats.org/officeDocument/2006/relationships/hyperlink" Target="http://www.legislation.act.gov.au/a/1995-7" TargetMode="External"/><Relationship Id="rId38" Type="http://schemas.openxmlformats.org/officeDocument/2006/relationships/hyperlink" Target="http://www.legislation.act.gov.au/a/2012-43" TargetMode="External"/><Relationship Id="rId103" Type="http://schemas.openxmlformats.org/officeDocument/2006/relationships/hyperlink" Target="http://www.comlaw.gov.au/Series/C2005A00080" TargetMode="External"/><Relationship Id="rId310" Type="http://schemas.openxmlformats.org/officeDocument/2006/relationships/hyperlink" Target="https://legislation.act.gov.au/a/2023-37/" TargetMode="External"/><Relationship Id="rId492" Type="http://schemas.openxmlformats.org/officeDocument/2006/relationships/hyperlink" Target="http://www.legislation.act.gov.au/a/2016-39/default.asp" TargetMode="External"/><Relationship Id="rId548" Type="http://schemas.openxmlformats.org/officeDocument/2006/relationships/hyperlink" Target="http://www.legislation.act.gov.au/a/2011-2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0-53" TargetMode="External"/><Relationship Id="rId187" Type="http://schemas.openxmlformats.org/officeDocument/2006/relationships/hyperlink" Target="http://www.legislation.act.gov.au/a/2006-3" TargetMode="External"/><Relationship Id="rId352" Type="http://schemas.openxmlformats.org/officeDocument/2006/relationships/hyperlink" Target="http://www.legislation.act.gov.au/a/2015-35" TargetMode="External"/><Relationship Id="rId394" Type="http://schemas.openxmlformats.org/officeDocument/2006/relationships/hyperlink" Target="http://www.legislation.act.gov.au/a/2005-30" TargetMode="External"/><Relationship Id="rId408" Type="http://schemas.openxmlformats.org/officeDocument/2006/relationships/hyperlink" Target="http://www.legislation.act.gov.au/a/2007-3" TargetMode="External"/><Relationship Id="rId212" Type="http://schemas.openxmlformats.org/officeDocument/2006/relationships/hyperlink" Target="http://www.legislation.act.gov.au/a/2011-22" TargetMode="External"/><Relationship Id="rId254" Type="http://schemas.openxmlformats.org/officeDocument/2006/relationships/hyperlink" Target="http://www.legislation.act.gov.au/a/1994-38"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1994-37" TargetMode="External"/><Relationship Id="rId296" Type="http://schemas.openxmlformats.org/officeDocument/2006/relationships/hyperlink" Target="http://www.legislation.act.gov.au/a/2005-41" TargetMode="External"/><Relationship Id="rId461" Type="http://schemas.openxmlformats.org/officeDocument/2006/relationships/hyperlink" Target="http://www.legislation.act.gov.au/a/2011-52" TargetMode="External"/><Relationship Id="rId517" Type="http://schemas.openxmlformats.org/officeDocument/2006/relationships/hyperlink" Target="http://www.legislation.act.gov.au/a/2011-22" TargetMode="External"/><Relationship Id="rId559" Type="http://schemas.openxmlformats.org/officeDocument/2006/relationships/hyperlink" Target="http://www.legislation.act.gov.au/a/2015-50" TargetMode="External"/><Relationship Id="rId60" Type="http://schemas.openxmlformats.org/officeDocument/2006/relationships/hyperlink" Target="http://www.legislation.act.gov.au/a/2005-40" TargetMode="External"/><Relationship Id="rId156" Type="http://schemas.openxmlformats.org/officeDocument/2006/relationships/hyperlink" Target="http://www.legislation.act.gov.au/a/1991-3" TargetMode="External"/><Relationship Id="rId198" Type="http://schemas.openxmlformats.org/officeDocument/2006/relationships/hyperlink" Target="http://www.legislation.act.gov.au/a/2006-3" TargetMode="External"/><Relationship Id="rId321" Type="http://schemas.openxmlformats.org/officeDocument/2006/relationships/hyperlink" Target="http://www.legislation.act.gov.au/a/2005-47" TargetMode="External"/><Relationship Id="rId363" Type="http://schemas.openxmlformats.org/officeDocument/2006/relationships/hyperlink" Target="http://www.legislation.act.gov.au/a/2018-22/default.asp" TargetMode="External"/><Relationship Id="rId419" Type="http://schemas.openxmlformats.org/officeDocument/2006/relationships/hyperlink" Target="http://www.legislation.act.gov.au/a/2013-41/default.asp" TargetMode="External"/><Relationship Id="rId570" Type="http://schemas.openxmlformats.org/officeDocument/2006/relationships/hyperlink" Target="http://www.legislation.act.gov.au/a/2019-6/default.asp" TargetMode="External"/><Relationship Id="rId223" Type="http://schemas.openxmlformats.org/officeDocument/2006/relationships/hyperlink" Target="http://www.legislation.act.gov.au/a/2015-35" TargetMode="External"/><Relationship Id="rId430" Type="http://schemas.openxmlformats.org/officeDocument/2006/relationships/hyperlink" Target="http://www.legislation.act.gov.au/a/2015-50" TargetMode="External"/><Relationship Id="rId18" Type="http://schemas.openxmlformats.org/officeDocument/2006/relationships/footer" Target="footer1.xml"/><Relationship Id="rId265" Type="http://schemas.openxmlformats.org/officeDocument/2006/relationships/hyperlink" Target="http://www.legislation.act.gov.au/a/2007-3" TargetMode="External"/><Relationship Id="rId472" Type="http://schemas.openxmlformats.org/officeDocument/2006/relationships/hyperlink" Target="http://www.legislation.act.gov.au/a/2007-3" TargetMode="External"/><Relationship Id="rId528" Type="http://schemas.openxmlformats.org/officeDocument/2006/relationships/hyperlink" Target="http://www.legislation.act.gov.au/a/1991-3"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1996-17" TargetMode="External"/><Relationship Id="rId332" Type="http://schemas.openxmlformats.org/officeDocument/2006/relationships/hyperlink" Target="http://www.legislation.act.gov.au/a/2018-42/default.asp" TargetMode="External"/><Relationship Id="rId374" Type="http://schemas.openxmlformats.org/officeDocument/2006/relationships/hyperlink" Target="http://www.legislation.act.gov.au/a/2017-48/default.asp" TargetMode="External"/><Relationship Id="rId581" Type="http://schemas.openxmlformats.org/officeDocument/2006/relationships/header" Target="header12.xm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7-1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41/default.asp" TargetMode="External"/><Relationship Id="rId441" Type="http://schemas.openxmlformats.org/officeDocument/2006/relationships/hyperlink" Target="http://www.legislation.act.gov.au/a/2016-52/default.asp" TargetMode="External"/><Relationship Id="rId483" Type="http://schemas.openxmlformats.org/officeDocument/2006/relationships/hyperlink" Target="http://www.legislation.act.gov.au/a/2007-3" TargetMode="External"/><Relationship Id="rId539" Type="http://schemas.openxmlformats.org/officeDocument/2006/relationships/hyperlink" Target="http://www.legislation.act.gov.au/a/2005-62" TargetMode="External"/><Relationship Id="rId40" Type="http://schemas.openxmlformats.org/officeDocument/2006/relationships/hyperlink" Target="http://www.legislation.act.gov.au/a/2005-30" TargetMode="External"/><Relationship Id="rId136" Type="http://schemas.openxmlformats.org/officeDocument/2006/relationships/footer" Target="footer7.xml"/><Relationship Id="rId178" Type="http://schemas.openxmlformats.org/officeDocument/2006/relationships/hyperlink" Target="http://www.legislation.act.gov.au/a/2004-9" TargetMode="External"/><Relationship Id="rId301" Type="http://schemas.openxmlformats.org/officeDocument/2006/relationships/hyperlink" Target="http://www.legislation.act.gov.au/a/2012-43" TargetMode="External"/><Relationship Id="rId343" Type="http://schemas.openxmlformats.org/officeDocument/2006/relationships/hyperlink" Target="http://www.legislation.act.gov.au/a/2015-50" TargetMode="External"/><Relationship Id="rId550" Type="http://schemas.openxmlformats.org/officeDocument/2006/relationships/hyperlink" Target="http://www.legislation.act.gov.au/a/2012-25" TargetMode="External"/><Relationship Id="rId82" Type="http://schemas.openxmlformats.org/officeDocument/2006/relationships/hyperlink" Target="http://www.legislation.act.gov.au/a/2011-44" TargetMode="External"/><Relationship Id="rId203" Type="http://schemas.openxmlformats.org/officeDocument/2006/relationships/hyperlink" Target="http://www.legislation.act.gov.au/a/2005-46" TargetMode="External"/><Relationship Id="rId385" Type="http://schemas.openxmlformats.org/officeDocument/2006/relationships/hyperlink" Target="http://www.legislation.act.gov.au/a/2017-48/default.asp" TargetMode="External"/><Relationship Id="rId592" Type="http://schemas.openxmlformats.org/officeDocument/2006/relationships/theme" Target="theme/theme1.xml"/><Relationship Id="rId245" Type="http://schemas.openxmlformats.org/officeDocument/2006/relationships/hyperlink" Target="http://www.legislation.act.gov.au/a/2022-4" TargetMode="External"/><Relationship Id="rId287" Type="http://schemas.openxmlformats.org/officeDocument/2006/relationships/hyperlink" Target="http://www.legislation.act.gov.au/a/1994-38" TargetMode="External"/><Relationship Id="rId410" Type="http://schemas.openxmlformats.org/officeDocument/2006/relationships/hyperlink" Target="http://www.legislation.act.gov.au/a/2013-41/default.asp" TargetMode="External"/><Relationship Id="rId452" Type="http://schemas.openxmlformats.org/officeDocument/2006/relationships/hyperlink" Target="http://www.legislation.act.gov.au/a/2004-15" TargetMode="External"/><Relationship Id="rId494" Type="http://schemas.openxmlformats.org/officeDocument/2006/relationships/hyperlink" Target="http://www.legislation.act.gov.au/a/2016-39/default.asp" TargetMode="External"/><Relationship Id="rId508" Type="http://schemas.openxmlformats.org/officeDocument/2006/relationships/hyperlink" Target="http://www.legislation.act.gov.au/a/1997-50/default.asp" TargetMode="External"/><Relationship Id="rId105" Type="http://schemas.openxmlformats.org/officeDocument/2006/relationships/hyperlink" Target="http://www.comlaw.gov.au/Series/C2004A03969" TargetMode="External"/><Relationship Id="rId147" Type="http://schemas.openxmlformats.org/officeDocument/2006/relationships/header" Target="header8.xml"/><Relationship Id="rId312" Type="http://schemas.openxmlformats.org/officeDocument/2006/relationships/hyperlink" Target="http://www.legislation.act.gov.au/a/1996-17" TargetMode="External"/><Relationship Id="rId354" Type="http://schemas.openxmlformats.org/officeDocument/2006/relationships/hyperlink" Target="http://www.legislation.act.gov.au/a/2016-39/default.asp" TargetMode="External"/><Relationship Id="rId51" Type="http://schemas.openxmlformats.org/officeDocument/2006/relationships/hyperlink" Target="http://pcoregister/a/2016-55/default.asp" TargetMode="External"/><Relationship Id="rId93" Type="http://schemas.openxmlformats.org/officeDocument/2006/relationships/hyperlink" Target="http://www.legislation.act.gov.au/a/1994-37" TargetMode="External"/><Relationship Id="rId189" Type="http://schemas.openxmlformats.org/officeDocument/2006/relationships/hyperlink" Target="http://www.legislation.act.gov.au/a/2006-3" TargetMode="External"/><Relationship Id="rId396" Type="http://schemas.openxmlformats.org/officeDocument/2006/relationships/hyperlink" Target="http://www.legislation.act.gov.au/a/2013-41/default.asp" TargetMode="External"/><Relationship Id="rId561" Type="http://schemas.openxmlformats.org/officeDocument/2006/relationships/hyperlink" Target="http://www.legislation.act.gov.au/a/2016-52/default.asp" TargetMode="External"/><Relationship Id="rId214" Type="http://schemas.openxmlformats.org/officeDocument/2006/relationships/hyperlink" Target="http://www.legislation.act.gov.au/a/2012-21" TargetMode="External"/><Relationship Id="rId256" Type="http://schemas.openxmlformats.org/officeDocument/2006/relationships/hyperlink" Target="http://www.legislation.act.gov.au/a/2007-3" TargetMode="External"/><Relationship Id="rId298" Type="http://schemas.openxmlformats.org/officeDocument/2006/relationships/hyperlink" Target="http://www.legislation.act.gov.au/a/2008-22" TargetMode="External"/><Relationship Id="rId421" Type="http://schemas.openxmlformats.org/officeDocument/2006/relationships/hyperlink" Target="http://www.legislation.act.gov.au/a/2010-30" TargetMode="External"/><Relationship Id="rId463" Type="http://schemas.openxmlformats.org/officeDocument/2006/relationships/hyperlink" Target="http://www.legislation.act.gov.au/a/2001-44" TargetMode="External"/><Relationship Id="rId519" Type="http://schemas.openxmlformats.org/officeDocument/2006/relationships/hyperlink" Target="http://www.legislation.act.gov.au/a/2022-4/" TargetMode="External"/><Relationship Id="rId116" Type="http://schemas.openxmlformats.org/officeDocument/2006/relationships/hyperlink" Target="http://www.legislation.act.gov.au/a/1994-37" TargetMode="External"/><Relationship Id="rId158" Type="http://schemas.openxmlformats.org/officeDocument/2006/relationships/hyperlink" Target="http://www.legislation.act.gov.au/a/1993-97" TargetMode="External"/><Relationship Id="rId323" Type="http://schemas.openxmlformats.org/officeDocument/2006/relationships/hyperlink" Target="http://www.legislation.act.gov.au/a/2008-22" TargetMode="External"/><Relationship Id="rId530" Type="http://schemas.openxmlformats.org/officeDocument/2006/relationships/hyperlink" Target="http://www.legislation.act.gov.au/a/1995-7" TargetMode="External"/><Relationship Id="rId20" Type="http://schemas.openxmlformats.org/officeDocument/2006/relationships/header" Target="header3.xml"/><Relationship Id="rId62" Type="http://schemas.openxmlformats.org/officeDocument/2006/relationships/hyperlink" Target="http://www.legislation.act.gov.au/a/2005-40" TargetMode="External"/><Relationship Id="rId365" Type="http://schemas.openxmlformats.org/officeDocument/2006/relationships/hyperlink" Target="http://www.legislation.act.gov.au/a/2016-39/default.asp" TargetMode="External"/><Relationship Id="rId572" Type="http://schemas.openxmlformats.org/officeDocument/2006/relationships/hyperlink" Target="http://www.legislation.act.gov.au/a/2019-6/default.asp" TargetMode="External"/><Relationship Id="rId225" Type="http://schemas.openxmlformats.org/officeDocument/2006/relationships/hyperlink" Target="http://www.legislation.act.gov.au/a/2015-52/default.asp" TargetMode="External"/><Relationship Id="rId267" Type="http://schemas.openxmlformats.org/officeDocument/2006/relationships/hyperlink" Target="http://www.legislation.act.gov.au/a/2005-62" TargetMode="External"/><Relationship Id="rId432" Type="http://schemas.openxmlformats.org/officeDocument/2006/relationships/hyperlink" Target="http://www.legislation.act.gov.au/a/2013-41/default.asp" TargetMode="External"/><Relationship Id="rId474" Type="http://schemas.openxmlformats.org/officeDocument/2006/relationships/hyperlink" Target="http://www.legislation.act.gov.au/a/2010-30" TargetMode="External"/><Relationship Id="rId127" Type="http://schemas.openxmlformats.org/officeDocument/2006/relationships/hyperlink" Target="http://www.legislation.act.gov.au/a/2011-42/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19" TargetMode="External"/><Relationship Id="rId169" Type="http://schemas.openxmlformats.org/officeDocument/2006/relationships/hyperlink" Target="http://www.legislation.act.gov.au/a/2002-49/default.asp" TargetMode="External"/><Relationship Id="rId334" Type="http://schemas.openxmlformats.org/officeDocument/2006/relationships/hyperlink" Target="http://www.legislation.act.gov.au/a/2013-41/default.asp" TargetMode="External"/><Relationship Id="rId376" Type="http://schemas.openxmlformats.org/officeDocument/2006/relationships/hyperlink" Target="http://www.legislation.act.gov.au/a/2019-6/default.asp" TargetMode="External"/><Relationship Id="rId541" Type="http://schemas.openxmlformats.org/officeDocument/2006/relationships/hyperlink" Target="http://www.legislation.act.gov.au/a/2006-3" TargetMode="External"/><Relationship Id="rId583" Type="http://schemas.openxmlformats.org/officeDocument/2006/relationships/footer" Target="footer14.xml"/><Relationship Id="rId4" Type="http://schemas.openxmlformats.org/officeDocument/2006/relationships/webSettings" Target="webSettings.xml"/><Relationship Id="rId180" Type="http://schemas.openxmlformats.org/officeDocument/2006/relationships/hyperlink" Target="http://www.legislation.act.gov.au/cn/2004-5/default.asp" TargetMode="External"/><Relationship Id="rId236" Type="http://schemas.openxmlformats.org/officeDocument/2006/relationships/hyperlink" Target="http://www.legislation.act.gov.au/a/2016-55/default.asp" TargetMode="External"/><Relationship Id="rId278" Type="http://schemas.openxmlformats.org/officeDocument/2006/relationships/hyperlink" Target="http://www.legislation.act.gov.au/a/2012-43" TargetMode="External"/><Relationship Id="rId401" Type="http://schemas.openxmlformats.org/officeDocument/2006/relationships/hyperlink" Target="http://www.legislation.act.gov.au/a/1995-25" TargetMode="External"/><Relationship Id="rId443" Type="http://schemas.openxmlformats.org/officeDocument/2006/relationships/hyperlink" Target="http://www.legislation.act.gov.au/a/1994-81" TargetMode="External"/><Relationship Id="rId303" Type="http://schemas.openxmlformats.org/officeDocument/2006/relationships/hyperlink" Target="http://www.legislation.act.gov.au/a/2015-50" TargetMode="External"/><Relationship Id="rId485" Type="http://schemas.openxmlformats.org/officeDocument/2006/relationships/hyperlink" Target="http://www.legislation.act.gov.au/a/2016-39/default.asp"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1-14" TargetMode="External"/><Relationship Id="rId138" Type="http://schemas.openxmlformats.org/officeDocument/2006/relationships/footer" Target="footer9.xml"/><Relationship Id="rId345" Type="http://schemas.openxmlformats.org/officeDocument/2006/relationships/hyperlink" Target="http://www.legislation.act.gov.au/a/2015-50" TargetMode="External"/><Relationship Id="rId387" Type="http://schemas.openxmlformats.org/officeDocument/2006/relationships/hyperlink" Target="http://www.legislation.act.gov.au/a/2016-39/default.asp" TargetMode="External"/><Relationship Id="rId510" Type="http://schemas.openxmlformats.org/officeDocument/2006/relationships/hyperlink" Target="http://www.legislation.act.gov.au/a/2007-3" TargetMode="External"/><Relationship Id="rId552" Type="http://schemas.openxmlformats.org/officeDocument/2006/relationships/hyperlink" Target="http://www.legislation.act.gov.au/a/2012-43" TargetMode="External"/><Relationship Id="rId191" Type="http://schemas.openxmlformats.org/officeDocument/2006/relationships/hyperlink" Target="http://www.legislation.act.gov.au/a/2005-46" TargetMode="External"/><Relationship Id="rId205" Type="http://schemas.openxmlformats.org/officeDocument/2006/relationships/hyperlink" Target="http://www.legislation.act.gov.au/a/2007-3" TargetMode="External"/><Relationship Id="rId247" Type="http://schemas.openxmlformats.org/officeDocument/2006/relationships/hyperlink" Target="http://www.legislation.act.gov.au/a/1996-17" TargetMode="External"/><Relationship Id="rId412" Type="http://schemas.openxmlformats.org/officeDocument/2006/relationships/hyperlink" Target="http://www.legislation.act.gov.au/a/2013-41/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7-50" TargetMode="External"/><Relationship Id="rId454" Type="http://schemas.openxmlformats.org/officeDocument/2006/relationships/hyperlink" Target="http://www.legislation.act.gov.au/a/2004-15" TargetMode="External"/><Relationship Id="rId496" Type="http://schemas.openxmlformats.org/officeDocument/2006/relationships/hyperlink" Target="http://www.legislation.act.gov.au/a/2005-62" TargetMode="External"/><Relationship Id="rId11" Type="http://schemas.openxmlformats.org/officeDocument/2006/relationships/hyperlink" Target="http://www.legislation.act.gov.au/a/2001-14" TargetMode="External"/><Relationship Id="rId53" Type="http://schemas.openxmlformats.org/officeDocument/2006/relationships/hyperlink" Target="http://pcoregister/a/2016-55/default.asp" TargetMode="External"/><Relationship Id="rId149" Type="http://schemas.openxmlformats.org/officeDocument/2006/relationships/footer" Target="footer10.xml"/><Relationship Id="rId314" Type="http://schemas.openxmlformats.org/officeDocument/2006/relationships/hyperlink" Target="http://www.legislation.act.gov.au/a/2008-28" TargetMode="External"/><Relationship Id="rId356" Type="http://schemas.openxmlformats.org/officeDocument/2006/relationships/hyperlink" Target="http://www.legislation.act.gov.au/a/2016-39/default.asp" TargetMode="External"/><Relationship Id="rId398" Type="http://schemas.openxmlformats.org/officeDocument/2006/relationships/hyperlink" Target="http://www.legislation.act.gov.au/a/2005-30" TargetMode="External"/><Relationship Id="rId521" Type="http://schemas.openxmlformats.org/officeDocument/2006/relationships/hyperlink" Target="http://www.legislation.act.gov.au/a/2019-6/default.asp" TargetMode="External"/><Relationship Id="rId563" Type="http://schemas.openxmlformats.org/officeDocument/2006/relationships/hyperlink" Target="http://www.legislation.act.gov.au/a/2016-52" TargetMode="External"/><Relationship Id="rId95" Type="http://schemas.openxmlformats.org/officeDocument/2006/relationships/hyperlink" Target="http://www.legislation.act.gov.au/a/1984-79" TargetMode="External"/><Relationship Id="rId160" Type="http://schemas.openxmlformats.org/officeDocument/2006/relationships/hyperlink" Target="http://www.legislation.act.gov.au/a/1994-26" TargetMode="External"/><Relationship Id="rId216" Type="http://schemas.openxmlformats.org/officeDocument/2006/relationships/hyperlink" Target="http://www.legislation.act.gov.au/a/2012-43" TargetMode="External"/><Relationship Id="rId423" Type="http://schemas.openxmlformats.org/officeDocument/2006/relationships/hyperlink" Target="http://www.legislation.act.gov.au/a/2013-41/default.asp" TargetMode="External"/><Relationship Id="rId258" Type="http://schemas.openxmlformats.org/officeDocument/2006/relationships/hyperlink" Target="http://www.legislation.act.gov.au/a/1996-17" TargetMode="External"/><Relationship Id="rId465" Type="http://schemas.openxmlformats.org/officeDocument/2006/relationships/hyperlink" Target="http://www.legislation.act.gov.au/a/2013-41/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s://www.legislation.gov.au/Series/C2004A01611" TargetMode="External"/><Relationship Id="rId325" Type="http://schemas.openxmlformats.org/officeDocument/2006/relationships/hyperlink" Target="http://www.legislation.act.gov.au/a/2012-25" TargetMode="External"/><Relationship Id="rId367" Type="http://schemas.openxmlformats.org/officeDocument/2006/relationships/hyperlink" Target="http://www.legislation.act.gov.au/a/2016-39/default.asp" TargetMode="External"/><Relationship Id="rId532" Type="http://schemas.openxmlformats.org/officeDocument/2006/relationships/hyperlink" Target="http://www.legislation.act.gov.au/a/2001-44" TargetMode="External"/><Relationship Id="rId574" Type="http://schemas.openxmlformats.org/officeDocument/2006/relationships/hyperlink" Target="http://www.legislation.act.gov.au/a/2022-4/" TargetMode="External"/><Relationship Id="rId171" Type="http://schemas.openxmlformats.org/officeDocument/2006/relationships/hyperlink" Target="http://www.legislation.act.gov.au/a/1997-50"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12-21" TargetMode="External"/><Relationship Id="rId434" Type="http://schemas.openxmlformats.org/officeDocument/2006/relationships/hyperlink" Target="http://www.legislation.act.gov.au/a/2016-52/default.asp" TargetMode="External"/><Relationship Id="rId476" Type="http://schemas.openxmlformats.org/officeDocument/2006/relationships/hyperlink" Target="http://www.legislation.act.gov.au/a/2011-5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55" TargetMode="External"/><Relationship Id="rId280" Type="http://schemas.openxmlformats.org/officeDocument/2006/relationships/hyperlink" Target="http://www.legislation.act.gov.au/a/2015-35" TargetMode="External"/><Relationship Id="rId336" Type="http://schemas.openxmlformats.org/officeDocument/2006/relationships/hyperlink" Target="http://www.legislation.act.gov.au/a/1994-60" TargetMode="External"/><Relationship Id="rId501" Type="http://schemas.openxmlformats.org/officeDocument/2006/relationships/hyperlink" Target="http://www.legislation.act.gov.au/a/2007-3" TargetMode="External"/><Relationship Id="rId543" Type="http://schemas.openxmlformats.org/officeDocument/2006/relationships/hyperlink" Target="http://www.legislation.act.gov.au/a/2007-3"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4-32" TargetMode="External"/><Relationship Id="rId378" Type="http://schemas.openxmlformats.org/officeDocument/2006/relationships/hyperlink" Target="http://www.legislation.act.gov.au/a/2019-6/default.asp" TargetMode="External"/><Relationship Id="rId403" Type="http://schemas.openxmlformats.org/officeDocument/2006/relationships/hyperlink" Target="http://www.legislation.act.gov.au/a/2013-41/default.asp" TargetMode="External"/><Relationship Id="rId585" Type="http://schemas.openxmlformats.org/officeDocument/2006/relationships/header" Target="header14.xml"/><Relationship Id="rId6" Type="http://schemas.openxmlformats.org/officeDocument/2006/relationships/endnotes" Target="endnotes.xml"/><Relationship Id="rId238" Type="http://schemas.openxmlformats.org/officeDocument/2006/relationships/hyperlink" Target="http://www.legislation.act.gov.au/a/2017-47/default.asp" TargetMode="External"/><Relationship Id="rId445" Type="http://schemas.openxmlformats.org/officeDocument/2006/relationships/hyperlink" Target="http://www.legislation.act.gov.au/a/2004-9" TargetMode="External"/><Relationship Id="rId487" Type="http://schemas.openxmlformats.org/officeDocument/2006/relationships/hyperlink" Target="http://www.legislation.act.gov.au/a/2016-39/default.asp" TargetMode="External"/><Relationship Id="rId291" Type="http://schemas.openxmlformats.org/officeDocument/2006/relationships/hyperlink" Target="http://www.legislation.act.gov.au/a/2000-71" TargetMode="External"/><Relationship Id="rId305" Type="http://schemas.openxmlformats.org/officeDocument/2006/relationships/hyperlink" Target="http://www.legislation.act.gov.au/a/2016-39/default.asp" TargetMode="External"/><Relationship Id="rId347" Type="http://schemas.openxmlformats.org/officeDocument/2006/relationships/hyperlink" Target="http://www.legislation.act.gov.au/a/2005-30" TargetMode="External"/><Relationship Id="rId512" Type="http://schemas.openxmlformats.org/officeDocument/2006/relationships/hyperlink" Target="http://www.legislation.act.gov.au/a/2012-25"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5-3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39/default.asp" TargetMode="External"/><Relationship Id="rId554" Type="http://schemas.openxmlformats.org/officeDocument/2006/relationships/hyperlink" Target="http://www.legislation.act.gov.au/a/2013-41/default.asp" TargetMode="Externa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08-28" TargetMode="External"/><Relationship Id="rId249" Type="http://schemas.openxmlformats.org/officeDocument/2006/relationships/hyperlink" Target="http://www.legislation.act.gov.au/a/2001-44" TargetMode="External"/><Relationship Id="rId414" Type="http://schemas.openxmlformats.org/officeDocument/2006/relationships/hyperlink" Target="http://www.legislation.act.gov.au/a/2013-41/default.asp" TargetMode="External"/><Relationship Id="rId456" Type="http://schemas.openxmlformats.org/officeDocument/2006/relationships/hyperlink" Target="http://www.legislation.act.gov.au/a/2018-42/default.asp" TargetMode="External"/><Relationship Id="rId498" Type="http://schemas.openxmlformats.org/officeDocument/2006/relationships/hyperlink" Target="http://www.legislation.act.gov.au/a/2011-5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6-17" TargetMode="External"/><Relationship Id="rId316" Type="http://schemas.openxmlformats.org/officeDocument/2006/relationships/hyperlink" Target="http://www.legislation.act.gov.au/a/1996-17" TargetMode="External"/><Relationship Id="rId523" Type="http://schemas.openxmlformats.org/officeDocument/2006/relationships/hyperlink" Target="http://www.legislation.act.gov.au/a/2016-39/default.asp" TargetMode="External"/><Relationship Id="rId55" Type="http://schemas.openxmlformats.org/officeDocument/2006/relationships/hyperlink" Target="http://www.legislation.act.gov.au/a/1933-34" TargetMode="External"/><Relationship Id="rId97" Type="http://schemas.openxmlformats.org/officeDocument/2006/relationships/hyperlink" Target="http://www.comlaw.gov.au/Series/C2004A01462" TargetMode="External"/><Relationship Id="rId120" Type="http://schemas.openxmlformats.org/officeDocument/2006/relationships/hyperlink" Target="https://www.legislation.gov.au/Series/C2004A00538" TargetMode="External"/><Relationship Id="rId358" Type="http://schemas.openxmlformats.org/officeDocument/2006/relationships/hyperlink" Target="http://www.legislation.act.gov.au/a/2016-39/default.asp" TargetMode="External"/><Relationship Id="rId565" Type="http://schemas.openxmlformats.org/officeDocument/2006/relationships/hyperlink" Target="http://www.legislation.act.gov.au/a/2017-47/default.asp" TargetMode="External"/><Relationship Id="rId162" Type="http://schemas.openxmlformats.org/officeDocument/2006/relationships/hyperlink" Target="http://www.legislation.act.gov.au/a/1994-60" TargetMode="External"/><Relationship Id="rId218" Type="http://schemas.openxmlformats.org/officeDocument/2006/relationships/hyperlink" Target="http://www.legislation.act.gov.au/a/2013-41/default.asp" TargetMode="External"/><Relationship Id="rId425" Type="http://schemas.openxmlformats.org/officeDocument/2006/relationships/hyperlink" Target="http://www.legislation.act.gov.au/a/2016-52/default.asp" TargetMode="External"/><Relationship Id="rId467" Type="http://schemas.openxmlformats.org/officeDocument/2006/relationships/hyperlink" Target="http://www.legislation.act.gov.au/a/2013-41/default.asp" TargetMode="External"/><Relationship Id="rId271" Type="http://schemas.openxmlformats.org/officeDocument/2006/relationships/hyperlink" Target="http://www.legislation.act.gov.au/a/1994-108" TargetMode="External"/><Relationship Id="rId24" Type="http://schemas.openxmlformats.org/officeDocument/2006/relationships/footer" Target="footer4.xml"/><Relationship Id="rId66" Type="http://schemas.openxmlformats.org/officeDocument/2006/relationships/hyperlink" Target="http://www.legislation.act.gov.au/a/2005-3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1994-26" TargetMode="External"/><Relationship Id="rId369" Type="http://schemas.openxmlformats.org/officeDocument/2006/relationships/hyperlink" Target="http://www.legislation.act.gov.au/a/2016-39/default.asp"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01-14" TargetMode="External"/><Relationship Id="rId173" Type="http://schemas.openxmlformats.org/officeDocument/2006/relationships/hyperlink" Target="http://www.legislation.act.gov.au/a/2000-66" TargetMode="External"/><Relationship Id="rId229" Type="http://schemas.openxmlformats.org/officeDocument/2006/relationships/hyperlink" Target="http://www.legislation.act.gov.au/a/2016-39/default.asp" TargetMode="External"/><Relationship Id="rId380" Type="http://schemas.openxmlformats.org/officeDocument/2006/relationships/hyperlink" Target="http://www.legislation.act.gov.au/a/2017-48/default.asp" TargetMode="External"/><Relationship Id="rId436" Type="http://schemas.openxmlformats.org/officeDocument/2006/relationships/hyperlink" Target="http://www.legislation.act.gov.au/a/2018-42/default.asp" TargetMode="External"/><Relationship Id="rId240" Type="http://schemas.openxmlformats.org/officeDocument/2006/relationships/hyperlink" Target="http://www.legislation.act.gov.au/a/2018-22/default.asp" TargetMode="External"/><Relationship Id="rId478" Type="http://schemas.openxmlformats.org/officeDocument/2006/relationships/hyperlink" Target="http://www.legislation.act.gov.au/a/2016-52/default.asp"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4-17" TargetMode="External"/><Relationship Id="rId100" Type="http://schemas.openxmlformats.org/officeDocument/2006/relationships/hyperlink" Target="http://www.comlaw.gov.au/Series/C2004A03969" TargetMode="External"/><Relationship Id="rId282" Type="http://schemas.openxmlformats.org/officeDocument/2006/relationships/hyperlink" Target="http://www.legislation.act.gov.au/a/2005-30" TargetMode="External"/><Relationship Id="rId338" Type="http://schemas.openxmlformats.org/officeDocument/2006/relationships/hyperlink" Target="http://www.legislation.act.gov.au/a/2015-50" TargetMode="External"/><Relationship Id="rId503" Type="http://schemas.openxmlformats.org/officeDocument/2006/relationships/hyperlink" Target="http://www.legislation.act.gov.au/a/1991-3" TargetMode="External"/><Relationship Id="rId545" Type="http://schemas.openxmlformats.org/officeDocument/2006/relationships/hyperlink" Target="http://www.legislation.act.gov.au/a/2008-28" TargetMode="External"/><Relationship Id="rId587" Type="http://schemas.openxmlformats.org/officeDocument/2006/relationships/header" Target="head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7-79/default.asp" TargetMode="External"/><Relationship Id="rId184" Type="http://schemas.openxmlformats.org/officeDocument/2006/relationships/hyperlink" Target="http://www.legislation.act.gov.au/a/2005-30" TargetMode="External"/><Relationship Id="rId391" Type="http://schemas.openxmlformats.org/officeDocument/2006/relationships/hyperlink" Target="http://www.legislation.act.gov.au/a/2016-39/default.asp" TargetMode="External"/><Relationship Id="rId405" Type="http://schemas.openxmlformats.org/officeDocument/2006/relationships/hyperlink" Target="http://www.legislation.act.gov.au/a/2013-41/default.asp" TargetMode="External"/><Relationship Id="rId447" Type="http://schemas.openxmlformats.org/officeDocument/2006/relationships/hyperlink" Target="http://www.legislation.act.gov.au/a/2015-50" TargetMode="External"/><Relationship Id="rId251" Type="http://schemas.openxmlformats.org/officeDocument/2006/relationships/hyperlink" Target="http://www.legislation.act.gov.au/a/2011-52" TargetMode="External"/><Relationship Id="rId489" Type="http://schemas.openxmlformats.org/officeDocument/2006/relationships/hyperlink" Target="http://www.legislation.act.gov.au/a/1997-80" TargetMode="External"/><Relationship Id="rId46" Type="http://schemas.openxmlformats.org/officeDocument/2006/relationships/hyperlink" Target="http://www.legislation.act.gov.au/a/1991-2"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17-48/default.asp" TargetMode="External"/><Relationship Id="rId349" Type="http://schemas.openxmlformats.org/officeDocument/2006/relationships/hyperlink" Target="http://www.legislation.act.gov.au/a/2005-30" TargetMode="External"/><Relationship Id="rId514" Type="http://schemas.openxmlformats.org/officeDocument/2006/relationships/hyperlink" Target="http://www.legislation.act.gov.au/a/1996-17" TargetMode="External"/><Relationship Id="rId556" Type="http://schemas.openxmlformats.org/officeDocument/2006/relationships/hyperlink" Target="http://www.legislation.act.gov.au/a/2015-10" TargetMode="External"/><Relationship Id="rId88" Type="http://schemas.openxmlformats.org/officeDocument/2006/relationships/hyperlink" Target="http://www.legislation.act.gov.au/a/2005-30" TargetMode="External"/><Relationship Id="rId111" Type="http://schemas.openxmlformats.org/officeDocument/2006/relationships/hyperlink" Target="http://www.comlaw.gov.au/Series/C2004A01611" TargetMode="External"/><Relationship Id="rId153" Type="http://schemas.openxmlformats.org/officeDocument/2006/relationships/hyperlink" Target="http://www.comlaw.gov.au/Series/C2004A03699" TargetMode="Externa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08-35" TargetMode="External"/><Relationship Id="rId360" Type="http://schemas.openxmlformats.org/officeDocument/2006/relationships/hyperlink" Target="http://www.legislation.act.gov.au/a/2018-22/default.asp" TargetMode="External"/><Relationship Id="rId416" Type="http://schemas.openxmlformats.org/officeDocument/2006/relationships/hyperlink" Target="http://www.legislation.act.gov.au/a/2013-41/default.asp" TargetMode="External"/><Relationship Id="rId220" Type="http://schemas.openxmlformats.org/officeDocument/2006/relationships/hyperlink" Target="http://www.legislation.act.gov.au/a/2015-52" TargetMode="External"/><Relationship Id="rId458" Type="http://schemas.openxmlformats.org/officeDocument/2006/relationships/hyperlink" Target="http://www.legislation.act.gov.au/a/1996-17" TargetMode="External"/><Relationship Id="rId15" Type="http://schemas.openxmlformats.org/officeDocument/2006/relationships/hyperlink" Target="http://www.legislation.act.gov.au/a/2001-14" TargetMode="External"/><Relationship Id="rId57" Type="http://schemas.openxmlformats.org/officeDocument/2006/relationships/hyperlink" Target="https://legislation.act.gov.au/a/2023-37/" TargetMode="External"/><Relationship Id="rId262" Type="http://schemas.openxmlformats.org/officeDocument/2006/relationships/hyperlink" Target="http://www.legislation.act.gov.au/a/1996-17" TargetMode="External"/><Relationship Id="rId318" Type="http://schemas.openxmlformats.org/officeDocument/2006/relationships/hyperlink" Target="http://www.legislation.act.gov.au/a/1996-17" TargetMode="External"/><Relationship Id="rId525" Type="http://schemas.openxmlformats.org/officeDocument/2006/relationships/hyperlink" Target="http://www.legislation.act.gov.au/a/2011-52" TargetMode="External"/><Relationship Id="rId567" Type="http://schemas.openxmlformats.org/officeDocument/2006/relationships/hyperlink" Target="http://www.legislation.act.gov.au/a/2017-48/default.asp" TargetMode="External"/><Relationship Id="rId99" Type="http://schemas.openxmlformats.org/officeDocument/2006/relationships/hyperlink" Target="http://www.comlaw.gov.au/Series/C2004A01462"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4-108" TargetMode="External"/><Relationship Id="rId371" Type="http://schemas.openxmlformats.org/officeDocument/2006/relationships/hyperlink" Target="http://www.legislation.act.gov.au/a/2017-48/default.asp" TargetMode="External"/><Relationship Id="rId427" Type="http://schemas.openxmlformats.org/officeDocument/2006/relationships/hyperlink" Target="http://www.legislation.act.gov.au/a/2013-41/default.asp" TargetMode="External"/><Relationship Id="rId469" Type="http://schemas.openxmlformats.org/officeDocument/2006/relationships/hyperlink" Target="http://www.legislation.act.gov.au/a/2018-22/default.asp" TargetMode="External"/><Relationship Id="rId26" Type="http://schemas.openxmlformats.org/officeDocument/2006/relationships/footer" Target="footer6.xml"/><Relationship Id="rId231" Type="http://schemas.openxmlformats.org/officeDocument/2006/relationships/hyperlink" Target="http://www.legislation.act.gov.au/a/2016-52/default.asp" TargetMode="External"/><Relationship Id="rId273" Type="http://schemas.openxmlformats.org/officeDocument/2006/relationships/hyperlink" Target="http://www.legislation.act.gov.au/a/2005-30" TargetMode="External"/><Relationship Id="rId329" Type="http://schemas.openxmlformats.org/officeDocument/2006/relationships/hyperlink" Target="http://www.legislation.act.gov.au/a/2011-22" TargetMode="External"/><Relationship Id="rId480" Type="http://schemas.openxmlformats.org/officeDocument/2006/relationships/hyperlink" Target="https://legislation.act.gov.au/a/2023-37/" TargetMode="External"/><Relationship Id="rId536" Type="http://schemas.openxmlformats.org/officeDocument/2006/relationships/hyperlink" Target="http://www.legislation.act.gov.au/a/2004-32" TargetMode="External"/><Relationship Id="rId68" Type="http://schemas.openxmlformats.org/officeDocument/2006/relationships/hyperlink" Target="http://www.legislation.act.gov.au/a/2005-3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08-37" TargetMode="External"/><Relationship Id="rId578" Type="http://schemas.openxmlformats.org/officeDocument/2006/relationships/header" Target="header11.xml"/><Relationship Id="rId200" Type="http://schemas.openxmlformats.org/officeDocument/2006/relationships/hyperlink" Target="http://www.legislation.act.gov.au/a/2005-62" TargetMode="External"/><Relationship Id="rId382" Type="http://schemas.openxmlformats.org/officeDocument/2006/relationships/hyperlink" Target="http://www.legislation.act.gov.au/a/2016-39/default.asp" TargetMode="External"/><Relationship Id="rId438" Type="http://schemas.openxmlformats.org/officeDocument/2006/relationships/hyperlink" Target="http://www.legislation.act.gov.au/a/2007-3" TargetMode="External"/><Relationship Id="rId242" Type="http://schemas.openxmlformats.org/officeDocument/2006/relationships/hyperlink" Target="http://www.legislation.act.gov.au/a/2019-6/default.asp" TargetMode="External"/><Relationship Id="rId284" Type="http://schemas.openxmlformats.org/officeDocument/2006/relationships/hyperlink" Target="http://www.legislation.act.gov.au/a/1994-38" TargetMode="External"/><Relationship Id="rId491" Type="http://schemas.openxmlformats.org/officeDocument/2006/relationships/hyperlink" Target="http://www.legislation.act.gov.au/a/2007-3" TargetMode="External"/><Relationship Id="rId505" Type="http://schemas.openxmlformats.org/officeDocument/2006/relationships/hyperlink" Target="http://www.legislation.act.gov.au/a/1993-97" TargetMode="External"/><Relationship Id="rId37" Type="http://schemas.openxmlformats.org/officeDocument/2006/relationships/hyperlink" Target="http://pcoregister/a/2016-55/default.asp" TargetMode="External"/><Relationship Id="rId79" Type="http://schemas.openxmlformats.org/officeDocument/2006/relationships/hyperlink" Target="http://www.legislation.act.gov.au/a/2008-19" TargetMode="External"/><Relationship Id="rId102" Type="http://schemas.openxmlformats.org/officeDocument/2006/relationships/hyperlink" Target="http://www.comlaw.gov.au/Series/C2005A00080"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0-30" TargetMode="External"/><Relationship Id="rId589" Type="http://schemas.openxmlformats.org/officeDocument/2006/relationships/header" Target="header16.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3" TargetMode="External"/><Relationship Id="rId351" Type="http://schemas.openxmlformats.org/officeDocument/2006/relationships/hyperlink" Target="http://www.legislation.act.gov.au/a/2005-30" TargetMode="External"/><Relationship Id="rId393" Type="http://schemas.openxmlformats.org/officeDocument/2006/relationships/hyperlink" Target="http://www.legislation.act.gov.au/a/2016-39/default.asp" TargetMode="External"/><Relationship Id="rId407" Type="http://schemas.openxmlformats.org/officeDocument/2006/relationships/hyperlink" Target="http://www.legislation.act.gov.au/a/2017-41/default.asp" TargetMode="External"/><Relationship Id="rId449" Type="http://schemas.openxmlformats.org/officeDocument/2006/relationships/hyperlink" Target="http://www.legislation.act.gov.au/a/2013-41/default.asp" TargetMode="External"/><Relationship Id="rId211" Type="http://schemas.openxmlformats.org/officeDocument/2006/relationships/hyperlink" Target="http://www.legislation.act.gov.au/a/2010-30" TargetMode="External"/><Relationship Id="rId253" Type="http://schemas.openxmlformats.org/officeDocument/2006/relationships/hyperlink" Target="http://www.legislation.act.gov.au/a/2016-39/default.asp" TargetMode="External"/><Relationship Id="rId295" Type="http://schemas.openxmlformats.org/officeDocument/2006/relationships/hyperlink" Target="http://www.legislation.act.gov.au/a/2005-14" TargetMode="External"/><Relationship Id="rId309" Type="http://schemas.openxmlformats.org/officeDocument/2006/relationships/hyperlink" Target="http://www.legislation.act.gov.au/a/2020-46/" TargetMode="External"/><Relationship Id="rId460" Type="http://schemas.openxmlformats.org/officeDocument/2006/relationships/hyperlink" Target="http://www.legislation.act.gov.au/a/2001-44" TargetMode="External"/><Relationship Id="rId516" Type="http://schemas.openxmlformats.org/officeDocument/2006/relationships/hyperlink" Target="http://www.legislation.act.gov.au/a/2007-3" TargetMode="External"/><Relationship Id="rId48" Type="http://schemas.openxmlformats.org/officeDocument/2006/relationships/hyperlink" Target="http://www.legislation.act.gov.au/a/1994-9" TargetMode="External"/><Relationship Id="rId113" Type="http://schemas.openxmlformats.org/officeDocument/2006/relationships/hyperlink" Target="http://www.comlaw.gov.au/Details/C2012C00319" TargetMode="External"/><Relationship Id="rId320" Type="http://schemas.openxmlformats.org/officeDocument/2006/relationships/hyperlink" Target="http://www.legislation.act.gov.au/a/2000-66" TargetMode="External"/><Relationship Id="rId558" Type="http://schemas.openxmlformats.org/officeDocument/2006/relationships/hyperlink" Target="http://www.legislation.act.gov.au/a/2015-50/default.asp" TargetMode="External"/><Relationship Id="rId155" Type="http://schemas.openxmlformats.org/officeDocument/2006/relationships/hyperlink" Target="http://www.legislation.act.gov.au/a/1989-38" TargetMode="External"/><Relationship Id="rId197" Type="http://schemas.openxmlformats.org/officeDocument/2006/relationships/hyperlink" Target="http://www.legislation.act.gov.au/a/2005-47" TargetMode="External"/><Relationship Id="rId362" Type="http://schemas.openxmlformats.org/officeDocument/2006/relationships/hyperlink" Target="http://www.legislation.act.gov.au/a/2016-39/default.asp" TargetMode="External"/><Relationship Id="rId418" Type="http://schemas.openxmlformats.org/officeDocument/2006/relationships/hyperlink" Target="http://www.legislation.act.gov.au/a/2007-3" TargetMode="External"/><Relationship Id="rId222" Type="http://schemas.openxmlformats.org/officeDocument/2006/relationships/hyperlink" Target="http://www.legislation.act.gov.au/a/2015-10" TargetMode="Externa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19-6/default.asp" TargetMode="External"/><Relationship Id="rId17" Type="http://schemas.openxmlformats.org/officeDocument/2006/relationships/header" Target="header2.xml"/><Relationship Id="rId59" Type="http://schemas.openxmlformats.org/officeDocument/2006/relationships/hyperlink" Target="http://www.legislation.act.gov.au/a/2005-40" TargetMode="External"/><Relationship Id="rId124" Type="http://schemas.openxmlformats.org/officeDocument/2006/relationships/hyperlink" Target="http://www.legislation.act.gov.au/a/2004-8" TargetMode="External"/><Relationship Id="rId527" Type="http://schemas.openxmlformats.org/officeDocument/2006/relationships/hyperlink" Target="http://www.legislation.act.gov.au/a/2011-52" TargetMode="External"/><Relationship Id="rId569" Type="http://schemas.openxmlformats.org/officeDocument/2006/relationships/hyperlink" Target="http://www.legislation.act.gov.au/a/2018-42/" TargetMode="External"/><Relationship Id="rId70" Type="http://schemas.openxmlformats.org/officeDocument/2006/relationships/hyperlink" Target="http://www.legislation.act.gov.au/a/2016-39/default.asp" TargetMode="External"/><Relationship Id="rId166" Type="http://schemas.openxmlformats.org/officeDocument/2006/relationships/hyperlink" Target="http://www.legislation.act.gov.au/a/1995-25" TargetMode="External"/><Relationship Id="rId331" Type="http://schemas.openxmlformats.org/officeDocument/2006/relationships/hyperlink" Target="http://www.legislation.act.gov.au/a/2016-52/default.asp" TargetMode="External"/><Relationship Id="rId373" Type="http://schemas.openxmlformats.org/officeDocument/2006/relationships/hyperlink" Target="http://www.legislation.act.gov.au/a/2016-39/default.asp" TargetMode="External"/><Relationship Id="rId429" Type="http://schemas.openxmlformats.org/officeDocument/2006/relationships/hyperlink" Target="http://www.legislation.act.gov.au/a/2013-41/default.asp" TargetMode="External"/><Relationship Id="rId580" Type="http://schemas.openxmlformats.org/officeDocument/2006/relationships/footer" Target="footer13.xml"/><Relationship Id="rId1" Type="http://schemas.openxmlformats.org/officeDocument/2006/relationships/numbering" Target="numbering.xml"/><Relationship Id="rId233" Type="http://schemas.openxmlformats.org/officeDocument/2006/relationships/hyperlink" Target="http://www.legislation.act.gov.au/a/2017-14" TargetMode="External"/><Relationship Id="rId440" Type="http://schemas.openxmlformats.org/officeDocument/2006/relationships/hyperlink" Target="http://www.legislation.act.gov.au/a/2013-41/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41/default.asp" TargetMode="External"/><Relationship Id="rId300" Type="http://schemas.openxmlformats.org/officeDocument/2006/relationships/hyperlink" Target="http://www.legislation.act.gov.au/a/2012-25" TargetMode="External"/><Relationship Id="rId482" Type="http://schemas.openxmlformats.org/officeDocument/2006/relationships/hyperlink" Target="http://www.legislation.act.gov.au/a/2007-3" TargetMode="External"/><Relationship Id="rId538" Type="http://schemas.openxmlformats.org/officeDocument/2006/relationships/hyperlink" Target="http://www.legislation.act.gov.au/a/2005-47" TargetMode="External"/><Relationship Id="rId81" Type="http://schemas.openxmlformats.org/officeDocument/2006/relationships/hyperlink" Target="http://www.legislation.act.gov.au/a/2008-19" TargetMode="External"/><Relationship Id="rId135" Type="http://schemas.openxmlformats.org/officeDocument/2006/relationships/header" Target="header7.xml"/><Relationship Id="rId177" Type="http://schemas.openxmlformats.org/officeDocument/2006/relationships/hyperlink" Target="http://www.legislation.act.gov.au/a/1997-41" TargetMode="External"/><Relationship Id="rId342" Type="http://schemas.openxmlformats.org/officeDocument/2006/relationships/hyperlink" Target="http://www.legislation.act.gov.au/a/2015-50" TargetMode="External"/><Relationship Id="rId384" Type="http://schemas.openxmlformats.org/officeDocument/2006/relationships/hyperlink" Target="http://www.legislation.act.gov.au/a/2016-39/default.asp" TargetMode="External"/><Relationship Id="rId591" Type="http://schemas.openxmlformats.org/officeDocument/2006/relationships/fontTable" Target="fontTable.xml"/><Relationship Id="rId202" Type="http://schemas.openxmlformats.org/officeDocument/2006/relationships/hyperlink" Target="http://www.legislation.act.gov.au/a/2005-41" TargetMode="External"/><Relationship Id="rId244" Type="http://schemas.openxmlformats.org/officeDocument/2006/relationships/hyperlink" Target="http://www.legislation.act.gov.au/a/2020-46/" TargetMode="External"/><Relationship Id="rId39" Type="http://schemas.openxmlformats.org/officeDocument/2006/relationships/hyperlink" Target="http://www.legislation.act.gov.au/a/2005-30" TargetMode="External"/><Relationship Id="rId286" Type="http://schemas.openxmlformats.org/officeDocument/2006/relationships/hyperlink" Target="http://www.legislation.act.gov.au/a/1994-10" TargetMode="External"/><Relationship Id="rId451" Type="http://schemas.openxmlformats.org/officeDocument/2006/relationships/hyperlink" Target="http://www.legislation.act.gov.au/a/2017-48/default.asp" TargetMode="External"/><Relationship Id="rId493" Type="http://schemas.openxmlformats.org/officeDocument/2006/relationships/hyperlink" Target="http://www.legislation.act.gov.au/a/2019-6/default.asp" TargetMode="External"/><Relationship Id="rId507" Type="http://schemas.openxmlformats.org/officeDocument/2006/relationships/hyperlink" Target="http://www.legislation.act.gov.au/a/1996-17" TargetMode="External"/><Relationship Id="rId549" Type="http://schemas.openxmlformats.org/officeDocument/2006/relationships/hyperlink" Target="http://www.legislation.act.gov.au/a/2011-5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1462" TargetMode="External"/><Relationship Id="rId146" Type="http://schemas.openxmlformats.org/officeDocument/2006/relationships/hyperlink" Target="http://www.legislation.act.gov.au/a/1990-53" TargetMode="External"/><Relationship Id="rId188" Type="http://schemas.openxmlformats.org/officeDocument/2006/relationships/hyperlink" Target="http://www.legislation.act.gov.au/a/2005-40" TargetMode="External"/><Relationship Id="rId311" Type="http://schemas.openxmlformats.org/officeDocument/2006/relationships/hyperlink" Target="http://www.legislation.act.gov.au/a/2015-50" TargetMode="External"/><Relationship Id="rId353" Type="http://schemas.openxmlformats.org/officeDocument/2006/relationships/hyperlink" Target="http://www.legislation.act.gov.au/a/2016-39/default.asp" TargetMode="External"/><Relationship Id="rId395" Type="http://schemas.openxmlformats.org/officeDocument/2006/relationships/hyperlink" Target="http://www.legislation.act.gov.au/a/2015-50"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6-13/default.asp" TargetMode="External"/><Relationship Id="rId92" Type="http://schemas.openxmlformats.org/officeDocument/2006/relationships/hyperlink" Target="http://www.legislation.act.gov.au/a/1995-55" TargetMode="External"/><Relationship Id="rId213" Type="http://schemas.openxmlformats.org/officeDocument/2006/relationships/hyperlink" Target="http://www.legislation.act.gov.au/a/2011-52" TargetMode="External"/><Relationship Id="rId420" Type="http://schemas.openxmlformats.org/officeDocument/2006/relationships/hyperlink" Target="http://www.legislation.act.gov.au/a/2007-3" TargetMode="External"/><Relationship Id="rId255" Type="http://schemas.openxmlformats.org/officeDocument/2006/relationships/hyperlink" Target="http://www.legislation.act.gov.au/a/2007-3" TargetMode="External"/><Relationship Id="rId297" Type="http://schemas.openxmlformats.org/officeDocument/2006/relationships/hyperlink" Target="http://www.legislation.act.gov.au/a/2005-46" TargetMode="External"/><Relationship Id="rId462" Type="http://schemas.openxmlformats.org/officeDocument/2006/relationships/hyperlink" Target="http://www.legislation.act.gov.au/a/1989-38" TargetMode="External"/><Relationship Id="rId518" Type="http://schemas.openxmlformats.org/officeDocument/2006/relationships/hyperlink" Target="http://www.legislation.act.gov.au/a/2013-41/default.asp" TargetMode="External"/><Relationship Id="rId115" Type="http://schemas.openxmlformats.org/officeDocument/2006/relationships/hyperlink" Target="http://www.legislation.act.gov.au/a/1994-37" TargetMode="External"/><Relationship Id="rId157" Type="http://schemas.openxmlformats.org/officeDocument/2006/relationships/hyperlink" Target="http://www.legislation.act.gov.au/a/1993-38" TargetMode="External"/><Relationship Id="rId322" Type="http://schemas.openxmlformats.org/officeDocument/2006/relationships/hyperlink" Target="http://www.legislation.act.gov.au/a/2005-41" TargetMode="External"/><Relationship Id="rId364" Type="http://schemas.openxmlformats.org/officeDocument/2006/relationships/hyperlink" Target="http://www.legislation.act.gov.au/a/2019-6/default.asp" TargetMode="External"/><Relationship Id="rId61" Type="http://schemas.openxmlformats.org/officeDocument/2006/relationships/hyperlink" Target="http://www.legislation.act.gov.au/a/2005-40" TargetMode="External"/><Relationship Id="rId199" Type="http://schemas.openxmlformats.org/officeDocument/2006/relationships/hyperlink" Target="http://www.legislation.act.gov.au/a/2006-3" TargetMode="External"/><Relationship Id="rId571" Type="http://schemas.openxmlformats.org/officeDocument/2006/relationships/hyperlink" Target="http://www.legislation.act.gov.au/a/2019-6/default.asp" TargetMode="External"/><Relationship Id="rId19" Type="http://schemas.openxmlformats.org/officeDocument/2006/relationships/footer" Target="footer2.xml"/><Relationship Id="rId224" Type="http://schemas.openxmlformats.org/officeDocument/2006/relationships/hyperlink" Target="http://www.legislation.act.gov.au/a/2015-50" TargetMode="External"/><Relationship Id="rId266" Type="http://schemas.openxmlformats.org/officeDocument/2006/relationships/hyperlink" Target="http://www.legislation.act.gov.au/a/1997-80" TargetMode="External"/><Relationship Id="rId431" Type="http://schemas.openxmlformats.org/officeDocument/2006/relationships/hyperlink" Target="http://www.legislation.act.gov.au/a/2007-3" TargetMode="External"/><Relationship Id="rId473" Type="http://schemas.openxmlformats.org/officeDocument/2006/relationships/hyperlink" Target="http://www.legislation.act.gov.au/a/2008-37" TargetMode="External"/><Relationship Id="rId529" Type="http://schemas.openxmlformats.org/officeDocument/2006/relationships/hyperlink" Target="http://www.legislation.act.gov.au/a/1993-38"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17" TargetMode="External"/><Relationship Id="rId168" Type="http://schemas.openxmlformats.org/officeDocument/2006/relationships/hyperlink" Target="http://www.legislation.act.gov.au/a/1997-41"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06-3" TargetMode="External"/><Relationship Id="rId72" Type="http://schemas.openxmlformats.org/officeDocument/2006/relationships/hyperlink" Target="http://www.legislation.act.gov.au/a/2011-42/default.asp" TargetMode="External"/><Relationship Id="rId375" Type="http://schemas.openxmlformats.org/officeDocument/2006/relationships/hyperlink" Target="http://www.legislation.act.gov.au/a/2018-22/default.asp" TargetMode="External"/><Relationship Id="rId582" Type="http://schemas.openxmlformats.org/officeDocument/2006/relationships/header" Target="header13.xml"/><Relationship Id="rId3" Type="http://schemas.openxmlformats.org/officeDocument/2006/relationships/settings" Target="settings.xml"/><Relationship Id="rId235" Type="http://schemas.openxmlformats.org/officeDocument/2006/relationships/hyperlink" Target="http://www.legislation.act.gov.au/a/2017-14/default.asp" TargetMode="External"/><Relationship Id="rId277" Type="http://schemas.openxmlformats.org/officeDocument/2006/relationships/hyperlink" Target="http://www.legislation.act.gov.au/a/2005-30" TargetMode="External"/><Relationship Id="rId400" Type="http://schemas.openxmlformats.org/officeDocument/2006/relationships/hyperlink" Target="http://www.legislation.act.gov.au/a/1995-25" TargetMode="External"/><Relationship Id="rId442" Type="http://schemas.openxmlformats.org/officeDocument/2006/relationships/hyperlink" Target="http://www.legislation.act.gov.au/a/2018-42/default.asp" TargetMode="External"/><Relationship Id="rId484" Type="http://schemas.openxmlformats.org/officeDocument/2006/relationships/hyperlink" Target="http://www.legislation.act.gov.au/a/2011-52" TargetMode="External"/><Relationship Id="rId137" Type="http://schemas.openxmlformats.org/officeDocument/2006/relationships/footer" Target="footer8.xml"/><Relationship Id="rId302" Type="http://schemas.openxmlformats.org/officeDocument/2006/relationships/hyperlink" Target="http://www.legislation.act.gov.au/a/2015-10" TargetMode="External"/><Relationship Id="rId344" Type="http://schemas.openxmlformats.org/officeDocument/2006/relationships/hyperlink" Target="http://www.legislation.act.gov.au/a/2013-41/default.asp" TargetMode="External"/><Relationship Id="rId41" Type="http://schemas.openxmlformats.org/officeDocument/2006/relationships/hyperlink" Target="http://www.comlaw.gov.au/Series/C2004A03702" TargetMode="External"/><Relationship Id="rId83" Type="http://schemas.openxmlformats.org/officeDocument/2006/relationships/hyperlink" Target="http://www.legislation.act.gov.au/a/2005-40"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6-39/default.asp" TargetMode="External"/><Relationship Id="rId551" Type="http://schemas.openxmlformats.org/officeDocument/2006/relationships/hyperlink" Target="http://www.legislation.act.gov.au/a/2012-25" TargetMode="External"/><Relationship Id="rId190" Type="http://schemas.openxmlformats.org/officeDocument/2006/relationships/hyperlink" Target="http://www.legislation.act.gov.au/cn/2006-21/default.asp" TargetMode="External"/><Relationship Id="rId204" Type="http://schemas.openxmlformats.org/officeDocument/2006/relationships/hyperlink" Target="http://www.legislation.act.gov.au/a/2005-47" TargetMode="External"/><Relationship Id="rId246" Type="http://schemas.openxmlformats.org/officeDocument/2006/relationships/hyperlink" Target="https://legislation.act.gov.au/a/2023-37/" TargetMode="External"/><Relationship Id="rId288" Type="http://schemas.openxmlformats.org/officeDocument/2006/relationships/hyperlink" Target="http://www.legislation.act.gov.au/a/1996-17" TargetMode="External"/><Relationship Id="rId411" Type="http://schemas.openxmlformats.org/officeDocument/2006/relationships/hyperlink" Target="http://www.legislation.act.gov.au/a/1997-41" TargetMode="External"/><Relationship Id="rId453" Type="http://schemas.openxmlformats.org/officeDocument/2006/relationships/hyperlink" Target="http://www.legislation.act.gov.au/a/1994-81" TargetMode="External"/><Relationship Id="rId509" Type="http://schemas.openxmlformats.org/officeDocument/2006/relationships/hyperlink" Target="http://www.legislation.act.gov.au/a/2005-41" TargetMode="External"/><Relationship Id="rId106" Type="http://schemas.openxmlformats.org/officeDocument/2006/relationships/hyperlink" Target="http://www.comlaw.gov.au/Series/C2005A00080" TargetMode="External"/><Relationship Id="rId313" Type="http://schemas.openxmlformats.org/officeDocument/2006/relationships/hyperlink" Target="http://www.legislation.act.gov.au/a/2008-28" TargetMode="External"/><Relationship Id="rId495" Type="http://schemas.openxmlformats.org/officeDocument/2006/relationships/hyperlink" Target="http://www.legislation.act.gov.au/a/2016-39/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2-43" TargetMode="External"/><Relationship Id="rId94" Type="http://schemas.openxmlformats.org/officeDocument/2006/relationships/hyperlink" Target="http://www.comlaw.gov.au/Series/C2004A03702" TargetMode="External"/><Relationship Id="rId148" Type="http://schemas.openxmlformats.org/officeDocument/2006/relationships/header" Target="header9.xml"/><Relationship Id="rId355" Type="http://schemas.openxmlformats.org/officeDocument/2006/relationships/hyperlink" Target="http://www.legislation.act.gov.au/a/2017-48/default.asp" TargetMode="External"/><Relationship Id="rId397" Type="http://schemas.openxmlformats.org/officeDocument/2006/relationships/hyperlink" Target="http://www.legislation.act.gov.au/a/2013-41/default.asp" TargetMode="External"/><Relationship Id="rId520" Type="http://schemas.openxmlformats.org/officeDocument/2006/relationships/hyperlink" Target="http://www.legislation.act.gov.au/a/2016-39/default.asp" TargetMode="External"/><Relationship Id="rId562" Type="http://schemas.openxmlformats.org/officeDocument/2006/relationships/hyperlink" Target="http://www.legislation.act.gov.au/a/2016-52" TargetMode="External"/><Relationship Id="rId215" Type="http://schemas.openxmlformats.org/officeDocument/2006/relationships/hyperlink" Target="http://www.legislation.act.gov.au/a/2012-25/default.asp" TargetMode="External"/><Relationship Id="rId257" Type="http://schemas.openxmlformats.org/officeDocument/2006/relationships/hyperlink" Target="http://www.legislation.act.gov.au/a/1993-38" TargetMode="External"/><Relationship Id="rId422" Type="http://schemas.openxmlformats.org/officeDocument/2006/relationships/hyperlink" Target="http://www.legislation.act.gov.au/a/2013-41/default.asp" TargetMode="External"/><Relationship Id="rId464" Type="http://schemas.openxmlformats.org/officeDocument/2006/relationships/hyperlink" Target="http://www.legislation.act.gov.au/a/2013-41/default.asp" TargetMode="External"/><Relationship Id="rId299" Type="http://schemas.openxmlformats.org/officeDocument/2006/relationships/hyperlink" Target="http://www.legislation.act.gov.au/a/2008-37"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4-10" TargetMode="External"/><Relationship Id="rId366" Type="http://schemas.openxmlformats.org/officeDocument/2006/relationships/hyperlink" Target="http://www.legislation.act.gov.au/a/2016-39/default.asp" TargetMode="External"/><Relationship Id="rId573" Type="http://schemas.openxmlformats.org/officeDocument/2006/relationships/hyperlink" Target="http://www.legislation.act.gov.au/a/2020-46/" TargetMode="External"/><Relationship Id="rId226" Type="http://schemas.openxmlformats.org/officeDocument/2006/relationships/hyperlink" Target="http://www.legislation.act.gov.au/a/2015-1" TargetMode="External"/><Relationship Id="rId433" Type="http://schemas.openxmlformats.org/officeDocument/2006/relationships/hyperlink" Target="http://www.legislation.act.gov.au/a/2013-41/default.asp" TargetMode="External"/><Relationship Id="rId74" Type="http://schemas.openxmlformats.org/officeDocument/2006/relationships/hyperlink" Target="http://www.legislation.act.gov.au/a/2008-19" TargetMode="External"/><Relationship Id="rId377" Type="http://schemas.openxmlformats.org/officeDocument/2006/relationships/hyperlink" Target="http://www.legislation.act.gov.au/a/2019-6/default.asp" TargetMode="External"/><Relationship Id="rId500" Type="http://schemas.openxmlformats.org/officeDocument/2006/relationships/hyperlink" Target="http://www.legislation.act.gov.au/a/2007-3" TargetMode="External"/><Relationship Id="rId584" Type="http://schemas.openxmlformats.org/officeDocument/2006/relationships/footer" Target="footer15.xml"/><Relationship Id="rId5" Type="http://schemas.openxmlformats.org/officeDocument/2006/relationships/footnotes" Target="footnotes.xml"/><Relationship Id="rId237" Type="http://schemas.openxmlformats.org/officeDocument/2006/relationships/hyperlink" Target="http://www.legislation.act.gov.au/a/2017-41/default.asp" TargetMode="External"/><Relationship Id="rId444" Type="http://schemas.openxmlformats.org/officeDocument/2006/relationships/hyperlink" Target="http://www.legislation.act.gov.au/a/1995-25" TargetMode="External"/><Relationship Id="rId290" Type="http://schemas.openxmlformats.org/officeDocument/2006/relationships/hyperlink" Target="http://www.legislation.act.gov.au/a/2000-66" TargetMode="External"/><Relationship Id="rId304" Type="http://schemas.openxmlformats.org/officeDocument/2006/relationships/hyperlink" Target="http://www.legislation.act.gov.au/a/2015-1" TargetMode="External"/><Relationship Id="rId388" Type="http://schemas.openxmlformats.org/officeDocument/2006/relationships/hyperlink" Target="http://www.legislation.act.gov.au/a/2016-39/default.asp" TargetMode="External"/><Relationship Id="rId511" Type="http://schemas.openxmlformats.org/officeDocument/2006/relationships/hyperlink" Target="http://www.legislation.act.gov.au/a/2007-3" TargetMode="External"/><Relationship Id="rId85" Type="http://schemas.openxmlformats.org/officeDocument/2006/relationships/hyperlink" Target="http://www.legislation.act.gov.au/a/2005-30" TargetMode="External"/><Relationship Id="rId150" Type="http://schemas.openxmlformats.org/officeDocument/2006/relationships/footer" Target="footer11.xml"/><Relationship Id="rId248" Type="http://schemas.openxmlformats.org/officeDocument/2006/relationships/hyperlink" Target="http://www.legislation.act.gov.au/a/2005-41" TargetMode="External"/><Relationship Id="rId455" Type="http://schemas.openxmlformats.org/officeDocument/2006/relationships/hyperlink" Target="http://www.legislation.act.gov.au/a/2015-5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3-38" TargetMode="External"/><Relationship Id="rId522" Type="http://schemas.openxmlformats.org/officeDocument/2006/relationships/hyperlink" Target="http://www.legislation.act.gov.au/a/2016-39/default.asp" TargetMode="External"/><Relationship Id="rId96" Type="http://schemas.openxmlformats.org/officeDocument/2006/relationships/hyperlink" Target="http://www.comlaw.gov.au/Series/C2004A01611" TargetMode="External"/><Relationship Id="rId161" Type="http://schemas.openxmlformats.org/officeDocument/2006/relationships/hyperlink" Target="http://www.legislation.act.gov.au/a/1994-38" TargetMode="External"/><Relationship Id="rId399" Type="http://schemas.openxmlformats.org/officeDocument/2006/relationships/hyperlink" Target="http://www.legislation.act.gov.au/a/2015-35" TargetMode="External"/><Relationship Id="rId259" Type="http://schemas.openxmlformats.org/officeDocument/2006/relationships/hyperlink" Target="http://www.legislation.act.gov.au/a/1993-97" TargetMode="External"/><Relationship Id="rId466" Type="http://schemas.openxmlformats.org/officeDocument/2006/relationships/hyperlink" Target="http://www.legislation.act.gov.au/a/2013-41/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13" TargetMode="External"/><Relationship Id="rId533" Type="http://schemas.openxmlformats.org/officeDocument/2006/relationships/hyperlink" Target="http://www.legislation.act.gov.au/a/2001-44" TargetMode="External"/><Relationship Id="rId172" Type="http://schemas.openxmlformats.org/officeDocument/2006/relationships/hyperlink" Target="http://www.legislation.act.gov.au/a/1997-80" TargetMode="External"/><Relationship Id="rId477" Type="http://schemas.openxmlformats.org/officeDocument/2006/relationships/hyperlink" Target="http://www.legislation.act.gov.au/a/2013-41/default.asp" TargetMode="External"/><Relationship Id="rId337" Type="http://schemas.openxmlformats.org/officeDocument/2006/relationships/hyperlink" Target="http://www.legislation.act.gov.au/a/2008-37" TargetMode="External"/><Relationship Id="rId34" Type="http://schemas.openxmlformats.org/officeDocument/2006/relationships/hyperlink" Target="http://www.legislation.act.gov.au/a/1997-79/default.asp" TargetMode="External"/><Relationship Id="rId544" Type="http://schemas.openxmlformats.org/officeDocument/2006/relationships/hyperlink" Target="http://www.legislation.act.gov.au/a/2008-22" TargetMode="External"/><Relationship Id="rId183" Type="http://schemas.openxmlformats.org/officeDocument/2006/relationships/hyperlink" Target="http://www.legislation.act.gov.au/a/2005-14" TargetMode="External"/><Relationship Id="rId390" Type="http://schemas.openxmlformats.org/officeDocument/2006/relationships/hyperlink" Target="http://www.legislation.act.gov.au/a/2016-39/default.asp" TargetMode="External"/><Relationship Id="rId404" Type="http://schemas.openxmlformats.org/officeDocument/2006/relationships/hyperlink" Target="http://www.legislation.act.gov.au/a/2007-3" TargetMode="External"/><Relationship Id="rId250" Type="http://schemas.openxmlformats.org/officeDocument/2006/relationships/hyperlink" Target="http://www.legislation.act.gov.au/a/2007-3" TargetMode="External"/><Relationship Id="rId488" Type="http://schemas.openxmlformats.org/officeDocument/2006/relationships/hyperlink" Target="http://www.legislation.act.gov.au/a/2019-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106</Pages>
  <Words>22830</Words>
  <Characters>111214</Characters>
  <Application>Microsoft Office Word</Application>
  <DocSecurity>0</DocSecurity>
  <Lines>3027</Lines>
  <Paragraphs>1801</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133076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R47</cp:keywords>
  <dc:description/>
  <cp:lastModifiedBy>PCODCS</cp:lastModifiedBy>
  <cp:revision>4</cp:revision>
  <cp:lastPrinted>2021-03-03T00:00:00Z</cp:lastPrinted>
  <dcterms:created xsi:type="dcterms:W3CDTF">2024-09-17T04:04:00Z</dcterms:created>
  <dcterms:modified xsi:type="dcterms:W3CDTF">2024-09-17T04:04:00Z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30/09/23</vt:lpwstr>
  </property>
  <property fmtid="{D5CDD505-2E9C-101B-9397-08002B2CF9AE}" pid="7" name="Eff">
    <vt:lpwstr>Effective:  </vt:lpwstr>
  </property>
  <property fmtid="{D5CDD505-2E9C-101B-9397-08002B2CF9AE}" pid="8" name="StartDt">
    <vt:lpwstr>30/09/23</vt:lpwstr>
  </property>
  <property fmtid="{D5CDD505-2E9C-101B-9397-08002B2CF9AE}" pid="9" name="EndDt">
    <vt:lpwstr>-17/09/24</vt:lpwstr>
  </property>
  <property fmtid="{D5CDD505-2E9C-101B-9397-08002B2CF9AE}" pid="10" name="DMSID">
    <vt:lpwstr>11037424</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2024-09-09T02:51:48Z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1f29ba93-ca72-440c-a6fd-f73157a7bf64</vt:lpwstr>
  </property>
  <property fmtid="{D5CDD505-2E9C-101B-9397-08002B2CF9AE}" pid="19" name="MSIP_Label_69af8531-eb46-4968-8cb3-105d2f5ea87e_ContentBits">
    <vt:lpwstr>0</vt:lpwstr>
  </property>
</Properties>
</file>