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BF4" w:rsidRDefault="00813678">
      <w:pPr>
        <w:pStyle w:val="AFHdg"/>
      </w:pPr>
      <w:bookmarkStart w:id="0" w:name="_GoBack"/>
      <w:bookmarkEnd w:id="0"/>
      <w:r>
        <w:t>Approved form AF2002-50</w:t>
      </w:r>
    </w:p>
    <w:p w:rsidR="00094BF4" w:rsidRDefault="00094BF4">
      <w:pPr>
        <w:pStyle w:val="N-line3"/>
      </w:pPr>
    </w:p>
    <w:p w:rsidR="00094BF4" w:rsidRDefault="00813678">
      <w:pPr>
        <w:pStyle w:val="CoverInForce"/>
      </w:pPr>
      <w:r>
        <w:t>approved by the registrar of the Magistrates Court on 27/3/02 under the</w:t>
      </w:r>
    </w:p>
    <w:p w:rsidR="00094BF4" w:rsidRDefault="00813678">
      <w:pPr>
        <w:pStyle w:val="CoverActName"/>
      </w:pPr>
      <w:r>
        <w:rPr>
          <w:i/>
          <w:iCs/>
        </w:rPr>
        <w:t>Protection Orders Act 2001</w:t>
      </w:r>
      <w:r>
        <w:t>, s 96</w:t>
      </w:r>
    </w:p>
    <w:p w:rsidR="00094BF4" w:rsidRDefault="00094BF4">
      <w:pPr>
        <w:pStyle w:val="N-line3"/>
      </w:pPr>
    </w:p>
    <w:p w:rsidR="00094BF4" w:rsidRDefault="00813678">
      <w:pPr>
        <w:pStyle w:val="ApprFormHd"/>
      </w:pPr>
      <w:bookmarkStart w:id="1" w:name="Citation"/>
      <w:r>
        <w:t xml:space="preserve">Protection Orders Act 2001—Form </w:t>
      </w:r>
      <w:bookmarkEnd w:id="1"/>
      <w:r>
        <w:t>17</w:t>
      </w:r>
    </w:p>
    <w:p w:rsidR="00094BF4" w:rsidRDefault="00813678">
      <w:pPr>
        <w:pStyle w:val="ref"/>
      </w:pPr>
      <w:bookmarkStart w:id="2" w:name="_Toc514837380"/>
      <w:bookmarkStart w:id="3" w:name="_Toc503847253"/>
      <w:r>
        <w:t>(see reg 74)</w:t>
      </w:r>
    </w:p>
    <w:bookmarkEnd w:id="2"/>
    <w:bookmarkEnd w:id="3"/>
    <w:p w:rsidR="00094BF4" w:rsidRDefault="00813678">
      <w:pPr>
        <w:spacing w:before="120"/>
        <w:rPr>
          <w:rFonts w:ascii="Arial" w:hAnsi="Arial" w:cs="Arial"/>
        </w:rPr>
      </w:pPr>
      <w:r>
        <w:rPr>
          <w:rFonts w:ascii="Arial" w:hAnsi="Arial" w:cs="Arial"/>
        </w:rPr>
        <w:t>Australian Capital Territory</w:t>
      </w:r>
    </w:p>
    <w:p w:rsidR="00094BF4" w:rsidRDefault="00094BF4">
      <w:pPr>
        <w:spacing w:before="120"/>
        <w:rPr>
          <w:rFonts w:ascii="Arial" w:hAnsi="Arial" w:cs="Arial"/>
        </w:rPr>
      </w:pPr>
    </w:p>
    <w:p w:rsidR="00094BF4" w:rsidRDefault="00813678">
      <w:pPr>
        <w:spacing w:before="40" w:after="40"/>
        <w:rPr>
          <w:rFonts w:ascii="Arial" w:hAnsi="Arial" w:cs="Arial"/>
          <w:b/>
          <w:bCs/>
          <w:sz w:val="32"/>
          <w:szCs w:val="32"/>
        </w:rPr>
      </w:pPr>
      <w:r>
        <w:rPr>
          <w:rStyle w:val="CharDivText"/>
          <w:rFonts w:ascii="Arial" w:hAnsi="Arial" w:cs="Arial"/>
          <w:b/>
          <w:bCs/>
          <w:sz w:val="32"/>
          <w:szCs w:val="32"/>
        </w:rPr>
        <w:t>Affidavit of discovery</w:t>
      </w:r>
    </w:p>
    <w:p w:rsidR="00094BF4" w:rsidRDefault="00094BF4">
      <w:pPr>
        <w:spacing w:before="120"/>
        <w:rPr>
          <w:rFonts w:ascii="Arial" w:hAnsi="Arial" w:cs="Arial"/>
        </w:rPr>
      </w:pPr>
    </w:p>
    <w:p w:rsidR="00094BF4" w:rsidRDefault="00813678">
      <w:pPr>
        <w:pStyle w:val="Amain"/>
        <w:spacing w:before="0" w:after="40"/>
        <w:ind w:left="709"/>
        <w:jc w:val="center"/>
        <w:rPr>
          <w:sz w:val="18"/>
          <w:szCs w:val="18"/>
        </w:rPr>
      </w:pPr>
      <w:r>
        <w:rPr>
          <w:caps/>
          <w:sz w:val="18"/>
          <w:szCs w:val="18"/>
        </w:rPr>
        <w:tab/>
      </w:r>
    </w:p>
    <w:p w:rsidR="00094BF4" w:rsidRDefault="00813678">
      <w:pPr>
        <w:pStyle w:val="Amain"/>
        <w:tabs>
          <w:tab w:val="left" w:pos="4680"/>
          <w:tab w:val="left" w:pos="5520"/>
        </w:tabs>
        <w:spacing w:before="0" w:after="0"/>
        <w:ind w:left="709"/>
        <w:rPr>
          <w:sz w:val="18"/>
          <w:szCs w:val="18"/>
        </w:rPr>
      </w:pPr>
      <w:r>
        <w:rPr>
          <w:sz w:val="18"/>
          <w:szCs w:val="18"/>
        </w:rPr>
        <w:t>Pursuant to notice filed (</w:t>
      </w:r>
      <w:r>
        <w:rPr>
          <w:i/>
          <w:iCs/>
          <w:sz w:val="18"/>
          <w:szCs w:val="18"/>
        </w:rPr>
        <w:t xml:space="preserve">or </w:t>
      </w:r>
      <w:r>
        <w:rPr>
          <w:sz w:val="18"/>
          <w:szCs w:val="18"/>
        </w:rPr>
        <w:t>order made) on</w:t>
      </w:r>
      <w:r>
        <w:rPr>
          <w:sz w:val="18"/>
          <w:szCs w:val="18"/>
        </w:rPr>
        <w:tab/>
        <w:t>, 20</w:t>
      </w:r>
      <w:r>
        <w:rPr>
          <w:sz w:val="18"/>
          <w:szCs w:val="18"/>
        </w:rPr>
        <w:tab/>
        <w:t>, I,</w:t>
      </w:r>
    </w:p>
    <w:p w:rsidR="00094BF4" w:rsidRDefault="00813678">
      <w:pPr>
        <w:pStyle w:val="Amain"/>
        <w:tabs>
          <w:tab w:val="left" w:pos="4680"/>
          <w:tab w:val="left" w:pos="5520"/>
        </w:tabs>
        <w:spacing w:before="0" w:after="0"/>
        <w:ind w:left="709"/>
        <w:rPr>
          <w:sz w:val="18"/>
          <w:szCs w:val="18"/>
        </w:rPr>
      </w:pPr>
      <w:r>
        <w:rPr>
          <w:sz w:val="18"/>
          <w:szCs w:val="18"/>
        </w:rPr>
        <w:t>the applicant (</w:t>
      </w:r>
      <w:r>
        <w:rPr>
          <w:i/>
          <w:iCs/>
          <w:sz w:val="18"/>
          <w:szCs w:val="18"/>
        </w:rPr>
        <w:t xml:space="preserve">or </w:t>
      </w:r>
      <w:r>
        <w:rPr>
          <w:sz w:val="18"/>
          <w:szCs w:val="18"/>
        </w:rPr>
        <w:t>respondent) make oath and say as follows:</w:t>
      </w:r>
    </w:p>
    <w:p w:rsidR="00094BF4" w:rsidRDefault="00813678">
      <w:pPr>
        <w:pStyle w:val="Amain"/>
        <w:tabs>
          <w:tab w:val="clear" w:pos="700"/>
          <w:tab w:val="left" w:pos="320"/>
          <w:tab w:val="left" w:pos="680"/>
        </w:tabs>
        <w:spacing w:before="0" w:after="0"/>
        <w:ind w:left="320" w:hanging="300"/>
        <w:rPr>
          <w:sz w:val="18"/>
          <w:szCs w:val="18"/>
        </w:rPr>
      </w:pPr>
      <w:r>
        <w:rPr>
          <w:sz w:val="18"/>
          <w:szCs w:val="18"/>
        </w:rPr>
        <w:t>1.</w:t>
      </w:r>
      <w:r>
        <w:rPr>
          <w:sz w:val="18"/>
          <w:szCs w:val="18"/>
        </w:rPr>
        <w:tab/>
        <w:t>I have in my possession, custody or power the following documents:</w:t>
      </w:r>
    </w:p>
    <w:p w:rsidR="00094BF4" w:rsidRDefault="00813678">
      <w:pPr>
        <w:pStyle w:val="Amain"/>
        <w:tabs>
          <w:tab w:val="clear" w:pos="700"/>
          <w:tab w:val="left" w:pos="320"/>
          <w:tab w:val="left" w:pos="680"/>
        </w:tabs>
        <w:spacing w:before="0" w:after="0"/>
        <w:ind w:left="320" w:hanging="300"/>
        <w:jc w:val="center"/>
        <w:rPr>
          <w:sz w:val="18"/>
          <w:szCs w:val="18"/>
        </w:rPr>
      </w:pPr>
      <w:r>
        <w:rPr>
          <w:sz w:val="18"/>
          <w:szCs w:val="18"/>
        </w:rPr>
        <w:t>(</w:t>
      </w:r>
      <w:r>
        <w:rPr>
          <w:i/>
          <w:iCs/>
          <w:sz w:val="18"/>
          <w:szCs w:val="18"/>
        </w:rPr>
        <w:t>specify documents</w:t>
      </w:r>
      <w:r>
        <w:rPr>
          <w:sz w:val="18"/>
          <w:szCs w:val="18"/>
        </w:rPr>
        <w:t>)</w:t>
      </w:r>
    </w:p>
    <w:p w:rsidR="00094BF4" w:rsidRDefault="00813678">
      <w:pPr>
        <w:pStyle w:val="Amain"/>
        <w:tabs>
          <w:tab w:val="clear" w:pos="700"/>
          <w:tab w:val="left" w:pos="320"/>
          <w:tab w:val="left" w:pos="680"/>
        </w:tabs>
        <w:spacing w:before="0" w:after="0"/>
        <w:ind w:left="320" w:hanging="300"/>
        <w:rPr>
          <w:sz w:val="18"/>
          <w:szCs w:val="18"/>
        </w:rPr>
      </w:pPr>
      <w:r>
        <w:rPr>
          <w:sz w:val="18"/>
          <w:szCs w:val="18"/>
        </w:rPr>
        <w:t>2.</w:t>
      </w:r>
      <w:r>
        <w:rPr>
          <w:sz w:val="18"/>
          <w:szCs w:val="18"/>
        </w:rPr>
        <w:tab/>
        <w:t>The documents referred to below are privileged from production on the ground—</w:t>
      </w:r>
    </w:p>
    <w:p w:rsidR="00094BF4" w:rsidRDefault="00813678">
      <w:pPr>
        <w:pStyle w:val="Amain"/>
        <w:tabs>
          <w:tab w:val="clear" w:pos="700"/>
          <w:tab w:val="left" w:pos="320"/>
          <w:tab w:val="left" w:pos="680"/>
          <w:tab w:val="left" w:pos="3340"/>
          <w:tab w:val="left" w:pos="4140"/>
        </w:tabs>
        <w:spacing w:before="0" w:after="0"/>
        <w:ind w:left="320" w:hanging="300"/>
        <w:rPr>
          <w:sz w:val="18"/>
          <w:szCs w:val="18"/>
        </w:rPr>
      </w:pPr>
      <w:r>
        <w:rPr>
          <w:sz w:val="18"/>
          <w:szCs w:val="18"/>
        </w:rPr>
        <w:tab/>
        <w:t>(a)</w:t>
      </w:r>
      <w:r>
        <w:rPr>
          <w:sz w:val="18"/>
          <w:szCs w:val="18"/>
        </w:rPr>
        <w:tab/>
        <w:t>as to documents numbered</w:t>
      </w:r>
      <w:r>
        <w:rPr>
          <w:sz w:val="18"/>
          <w:szCs w:val="18"/>
        </w:rPr>
        <w:tab/>
        <w:t>to</w:t>
      </w:r>
      <w:r>
        <w:rPr>
          <w:sz w:val="18"/>
          <w:szCs w:val="18"/>
        </w:rPr>
        <w:tab/>
        <w:t>above inclusive, that (</w:t>
      </w:r>
      <w:r>
        <w:rPr>
          <w:i/>
          <w:iCs/>
          <w:sz w:val="18"/>
          <w:szCs w:val="18"/>
        </w:rPr>
        <w:t>state the ground</w:t>
      </w:r>
      <w:r>
        <w:rPr>
          <w:sz w:val="18"/>
          <w:szCs w:val="18"/>
        </w:rPr>
        <w:t>);</w:t>
      </w:r>
    </w:p>
    <w:p w:rsidR="00094BF4" w:rsidRDefault="00813678">
      <w:pPr>
        <w:pStyle w:val="Amain"/>
        <w:tabs>
          <w:tab w:val="clear" w:pos="700"/>
          <w:tab w:val="left" w:pos="320"/>
          <w:tab w:val="left" w:pos="680"/>
          <w:tab w:val="left" w:pos="2600"/>
        </w:tabs>
        <w:spacing w:before="0" w:after="0"/>
        <w:ind w:left="320" w:hanging="300"/>
        <w:rPr>
          <w:sz w:val="18"/>
          <w:szCs w:val="18"/>
        </w:rPr>
      </w:pPr>
      <w:r>
        <w:rPr>
          <w:sz w:val="18"/>
          <w:szCs w:val="18"/>
        </w:rPr>
        <w:tab/>
        <w:t>(b)</w:t>
      </w:r>
      <w:r>
        <w:rPr>
          <w:sz w:val="18"/>
          <w:szCs w:val="18"/>
        </w:rPr>
        <w:tab/>
        <w:t>as to documents</w:t>
      </w:r>
      <w:r>
        <w:rPr>
          <w:sz w:val="18"/>
          <w:szCs w:val="18"/>
        </w:rPr>
        <w:tab/>
        <w:t>and</w:t>
      </w:r>
      <w:r>
        <w:rPr>
          <w:sz w:val="18"/>
          <w:szCs w:val="18"/>
        </w:rPr>
        <w:tab/>
        <w:t>above, that (</w:t>
      </w:r>
      <w:r>
        <w:rPr>
          <w:i/>
          <w:iCs/>
          <w:sz w:val="18"/>
          <w:szCs w:val="18"/>
        </w:rPr>
        <w:t>state the ground</w:t>
      </w:r>
      <w:r>
        <w:rPr>
          <w:sz w:val="18"/>
          <w:szCs w:val="18"/>
        </w:rPr>
        <w:t>).</w:t>
      </w:r>
    </w:p>
    <w:p w:rsidR="00094BF4" w:rsidRDefault="00813678">
      <w:pPr>
        <w:pStyle w:val="Amain"/>
        <w:tabs>
          <w:tab w:val="clear" w:pos="700"/>
          <w:tab w:val="left" w:pos="320"/>
          <w:tab w:val="left" w:pos="680"/>
        </w:tabs>
        <w:spacing w:before="0" w:after="0"/>
        <w:ind w:left="320" w:hanging="300"/>
        <w:rPr>
          <w:sz w:val="18"/>
          <w:szCs w:val="18"/>
        </w:rPr>
      </w:pPr>
      <w:r>
        <w:rPr>
          <w:sz w:val="18"/>
          <w:szCs w:val="18"/>
        </w:rPr>
        <w:t>3.</w:t>
      </w:r>
      <w:r>
        <w:rPr>
          <w:sz w:val="18"/>
          <w:szCs w:val="18"/>
        </w:rPr>
        <w:tab/>
        <w:t>I have had, but do not now have, in my possession, custody or power the following documents:</w:t>
      </w:r>
    </w:p>
    <w:p w:rsidR="00094BF4" w:rsidRDefault="00813678">
      <w:pPr>
        <w:pStyle w:val="Amain"/>
        <w:tabs>
          <w:tab w:val="clear" w:pos="700"/>
          <w:tab w:val="left" w:pos="320"/>
          <w:tab w:val="left" w:pos="680"/>
        </w:tabs>
        <w:spacing w:before="0" w:after="0"/>
        <w:ind w:left="320" w:hanging="300"/>
        <w:jc w:val="center"/>
        <w:rPr>
          <w:sz w:val="18"/>
          <w:szCs w:val="18"/>
        </w:rPr>
      </w:pPr>
      <w:r>
        <w:rPr>
          <w:sz w:val="18"/>
          <w:szCs w:val="18"/>
        </w:rPr>
        <w:t>(</w:t>
      </w:r>
      <w:r>
        <w:rPr>
          <w:i/>
          <w:iCs/>
          <w:sz w:val="18"/>
          <w:szCs w:val="18"/>
        </w:rPr>
        <w:t>specify documents</w:t>
      </w:r>
      <w:r>
        <w:rPr>
          <w:sz w:val="18"/>
          <w:szCs w:val="18"/>
        </w:rPr>
        <w:t>)</w:t>
      </w:r>
    </w:p>
    <w:p w:rsidR="00094BF4" w:rsidRDefault="00813678">
      <w:pPr>
        <w:pStyle w:val="Amain"/>
        <w:tabs>
          <w:tab w:val="clear" w:pos="700"/>
          <w:tab w:val="left" w:pos="320"/>
          <w:tab w:val="left" w:pos="680"/>
          <w:tab w:val="left" w:pos="2020"/>
        </w:tabs>
        <w:spacing w:before="0" w:after="0"/>
        <w:ind w:left="320" w:hanging="300"/>
        <w:rPr>
          <w:sz w:val="18"/>
          <w:szCs w:val="18"/>
        </w:rPr>
      </w:pPr>
      <w:r>
        <w:rPr>
          <w:sz w:val="18"/>
          <w:szCs w:val="18"/>
        </w:rPr>
        <w:t>4.</w:t>
      </w:r>
      <w:r>
        <w:rPr>
          <w:sz w:val="18"/>
          <w:szCs w:val="18"/>
        </w:rPr>
        <w:tab/>
        <w:t>Document</w:t>
      </w:r>
      <w:r>
        <w:rPr>
          <w:sz w:val="18"/>
          <w:szCs w:val="18"/>
        </w:rPr>
        <w:tab/>
        <w:t>specified in paragraph 3 was last in my possession, custody or power on (</w:t>
      </w:r>
      <w:r>
        <w:rPr>
          <w:i/>
          <w:iCs/>
          <w:sz w:val="18"/>
          <w:szCs w:val="18"/>
        </w:rPr>
        <w:t>state when</w:t>
      </w:r>
      <w:r>
        <w:rPr>
          <w:sz w:val="18"/>
          <w:szCs w:val="18"/>
        </w:rPr>
        <w:t>);</w:t>
      </w:r>
    </w:p>
    <w:p w:rsidR="00094BF4" w:rsidRDefault="00813678">
      <w:pPr>
        <w:pStyle w:val="Amain"/>
        <w:tabs>
          <w:tab w:val="clear" w:pos="700"/>
          <w:tab w:val="left" w:pos="320"/>
          <w:tab w:val="left" w:pos="680"/>
        </w:tabs>
        <w:spacing w:before="0" w:after="0"/>
        <w:ind w:left="320" w:hanging="300"/>
        <w:rPr>
          <w:sz w:val="18"/>
          <w:szCs w:val="18"/>
        </w:rPr>
      </w:pPr>
      <w:r>
        <w:rPr>
          <w:sz w:val="18"/>
          <w:szCs w:val="18"/>
        </w:rPr>
        <w:tab/>
        <w:t>(s</w:t>
      </w:r>
      <w:r>
        <w:rPr>
          <w:i/>
          <w:iCs/>
          <w:sz w:val="18"/>
          <w:szCs w:val="18"/>
        </w:rPr>
        <w:t>tate what has become of it</w:t>
      </w:r>
      <w:r>
        <w:rPr>
          <w:sz w:val="18"/>
          <w:szCs w:val="18"/>
        </w:rPr>
        <w:t xml:space="preserve">) </w:t>
      </w:r>
      <w:r>
        <w:rPr>
          <w:i/>
          <w:iCs/>
          <w:sz w:val="18"/>
          <w:szCs w:val="18"/>
        </w:rPr>
        <w:t>or</w:t>
      </w:r>
      <w:r>
        <w:rPr>
          <w:sz w:val="18"/>
          <w:szCs w:val="18"/>
        </w:rPr>
        <w:t xml:space="preserve"> to the best of my knowledge, information and belief (</w:t>
      </w:r>
      <w:r>
        <w:rPr>
          <w:i/>
          <w:iCs/>
          <w:sz w:val="18"/>
          <w:szCs w:val="18"/>
        </w:rPr>
        <w:t>state in whose possession, custody or power it is and where it is</w:t>
      </w:r>
      <w:r>
        <w:rPr>
          <w:sz w:val="18"/>
          <w:szCs w:val="18"/>
        </w:rPr>
        <w:t>).</w:t>
      </w:r>
    </w:p>
    <w:p w:rsidR="00094BF4" w:rsidRDefault="00813678">
      <w:pPr>
        <w:pStyle w:val="Amain"/>
        <w:tabs>
          <w:tab w:val="clear" w:pos="700"/>
          <w:tab w:val="left" w:pos="320"/>
          <w:tab w:val="left" w:pos="680"/>
        </w:tabs>
        <w:spacing w:before="0" w:after="0"/>
        <w:ind w:left="320" w:hanging="300"/>
        <w:rPr>
          <w:sz w:val="18"/>
          <w:szCs w:val="18"/>
        </w:rPr>
      </w:pPr>
      <w:r>
        <w:rPr>
          <w:sz w:val="18"/>
          <w:szCs w:val="18"/>
        </w:rPr>
        <w:t>5.</w:t>
      </w:r>
      <w:r>
        <w:rPr>
          <w:sz w:val="18"/>
          <w:szCs w:val="18"/>
        </w:rPr>
        <w:tab/>
        <w:t>To the best of my knowledge, information and belief neither I nor my legal practitioner nor any other person on my behalf has now, or ever had, in my or his or her possession, custody or power any document relating to any matter in question between the plaintiff and myself in these proceedings other than the documents specified in this affidavit.</w:t>
      </w:r>
    </w:p>
    <w:p w:rsidR="00094BF4" w:rsidRDefault="00813678">
      <w:pPr>
        <w:pStyle w:val="CoverActName"/>
        <w:ind w:left="284" w:hanging="284"/>
        <w:rPr>
          <w:rFonts w:ascii="Times New Roman" w:hAnsi="Times New Roman" w:cs="Times New Roman"/>
          <w:b w:val="0"/>
          <w:bCs w:val="0"/>
          <w:vertAlign w:val="superscript"/>
        </w:rPr>
      </w:pPr>
      <w:r>
        <w:rPr>
          <w:rFonts w:ascii="Times New Roman" w:hAnsi="Times New Roman" w:cs="Times New Roman"/>
          <w:b w:val="0"/>
          <w:bCs w:val="0"/>
          <w:sz w:val="18"/>
          <w:szCs w:val="18"/>
        </w:rPr>
        <w:t>6.</w:t>
      </w:r>
      <w:r>
        <w:rPr>
          <w:rFonts w:ascii="Times New Roman" w:hAnsi="Times New Roman" w:cs="Times New Roman"/>
          <w:b w:val="0"/>
          <w:bCs w:val="0"/>
          <w:sz w:val="18"/>
          <w:szCs w:val="18"/>
        </w:rPr>
        <w:tab/>
        <w:t>The document specified in paragraph 1 may be inspected at (</w:t>
      </w:r>
      <w:r>
        <w:rPr>
          <w:rFonts w:ascii="Times New Roman" w:hAnsi="Times New Roman" w:cs="Times New Roman"/>
          <w:b w:val="0"/>
          <w:bCs w:val="0"/>
          <w:i/>
          <w:iCs/>
          <w:sz w:val="18"/>
          <w:szCs w:val="18"/>
        </w:rPr>
        <w:t>address</w:t>
      </w:r>
      <w:r>
        <w:rPr>
          <w:rFonts w:ascii="Times New Roman" w:hAnsi="Times New Roman" w:cs="Times New Roman"/>
          <w:b w:val="0"/>
          <w:bCs w:val="0"/>
          <w:sz w:val="18"/>
          <w:szCs w:val="18"/>
        </w:rPr>
        <w:t>) on</w:t>
      </w:r>
      <w:r>
        <w:rPr>
          <w:rFonts w:ascii="Times New Roman" w:hAnsi="Times New Roman" w:cs="Times New Roman"/>
          <w:b w:val="0"/>
          <w:bCs w:val="0"/>
          <w:sz w:val="18"/>
          <w:szCs w:val="18"/>
        </w:rPr>
        <w:tab/>
        <w:t>, 20</w:t>
      </w:r>
      <w:r>
        <w:rPr>
          <w:rFonts w:ascii="Times New Roman" w:hAnsi="Times New Roman" w:cs="Times New Roman"/>
          <w:b w:val="0"/>
          <w:bCs w:val="0"/>
          <w:sz w:val="18"/>
          <w:szCs w:val="18"/>
        </w:rPr>
        <w:tab/>
        <w:t>, between (</w:t>
      </w:r>
      <w:r>
        <w:rPr>
          <w:rFonts w:ascii="Times New Roman" w:hAnsi="Times New Roman" w:cs="Times New Roman"/>
          <w:b w:val="0"/>
          <w:bCs w:val="0"/>
          <w:i/>
          <w:iCs/>
          <w:sz w:val="18"/>
          <w:szCs w:val="18"/>
        </w:rPr>
        <w:t>specify time</w:t>
      </w:r>
      <w:r>
        <w:rPr>
          <w:rFonts w:ascii="Times New Roman" w:hAnsi="Times New Roman" w:cs="Times New Roman"/>
          <w:b w:val="0"/>
          <w:bCs w:val="0"/>
          <w:sz w:val="18"/>
          <w:szCs w:val="18"/>
        </w:rPr>
        <w:t>).</w:t>
      </w:r>
    </w:p>
    <w:p w:rsidR="00094BF4" w:rsidRDefault="00094BF4">
      <w:pPr>
        <w:spacing w:before="120"/>
        <w:rPr>
          <w:rFonts w:ascii="Arial" w:hAnsi="Arial" w:cs="Arial"/>
        </w:rPr>
      </w:pPr>
    </w:p>
    <w:sectPr w:rsidR="00094BF4">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3000" w:right="2300" w:bottom="2500" w:left="2300" w:header="2480" w:footer="210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BF4" w:rsidRDefault="00813678">
      <w:r>
        <w:separator/>
      </w:r>
    </w:p>
  </w:endnote>
  <w:endnote w:type="continuationSeparator" w:id="0">
    <w:p w:rsidR="00094BF4" w:rsidRDefault="0081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F4" w:rsidRDefault="00813678">
    <w:pPr>
      <w:pStyle w:val="Status"/>
      <w:rPr>
        <w:sz w:val="16"/>
        <w:szCs w:val="16"/>
      </w:rPr>
    </w:pPr>
    <w:r>
      <w:fldChar w:fldCharType="begin"/>
    </w:r>
    <w:r>
      <w:instrText xml:space="preserve"> DOCPROPERTY "Status" </w:instrText>
    </w:r>
    <w:r>
      <w:fldChar w:fldCharType="separate"/>
    </w:r>
    <w:r>
      <w:t xml:space="preserve"> </w:t>
    </w:r>
    <w:r>
      <w:fldChar w:fldCharType="end"/>
    </w:r>
  </w:p>
  <w:p w:rsidR="00094BF4" w:rsidRPr="00B208BB" w:rsidRDefault="00B208BB" w:rsidP="00B208BB">
    <w:pPr>
      <w:pStyle w:val="Footer"/>
      <w:jc w:val="center"/>
      <w:rPr>
        <w:sz w:val="14"/>
      </w:rPr>
    </w:pPr>
    <w:r w:rsidRPr="00B208BB">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F4" w:rsidRDefault="00094BF4">
    <w:pPr>
      <w:pStyle w:val="Footer"/>
    </w:pPr>
  </w:p>
  <w:p w:rsidR="00094BF4" w:rsidRDefault="00813678">
    <w:pPr>
      <w:pStyle w:val="Status"/>
      <w:rPr>
        <w:sz w:val="16"/>
        <w:szCs w:val="16"/>
      </w:rPr>
    </w:pPr>
    <w:r>
      <w:fldChar w:fldCharType="begin"/>
    </w:r>
    <w:r>
      <w:instrText xml:space="preserve"> DOCPROPERTY "Status" </w:instrText>
    </w:r>
    <w:r>
      <w:fldChar w:fldCharType="separate"/>
    </w:r>
    <w:r>
      <w:t xml:space="preserve"> </w:t>
    </w:r>
    <w:r>
      <w:fldChar w:fldCharType="end"/>
    </w:r>
  </w:p>
  <w:p w:rsidR="00094BF4" w:rsidRPr="00B208BB" w:rsidRDefault="00B208BB" w:rsidP="00B208BB">
    <w:pPr>
      <w:pStyle w:val="Footer"/>
      <w:jc w:val="center"/>
      <w:rPr>
        <w:sz w:val="14"/>
      </w:rPr>
    </w:pPr>
    <w:r w:rsidRPr="00B208BB">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F4" w:rsidRPr="00B208BB" w:rsidRDefault="00813678" w:rsidP="00B208BB">
    <w:pPr>
      <w:pStyle w:val="Status"/>
      <w:rPr>
        <w:szCs w:val="16"/>
      </w:rPr>
    </w:pPr>
    <w:r w:rsidRPr="00B208BB">
      <w:fldChar w:fldCharType="begin"/>
    </w:r>
    <w:r w:rsidRPr="00B208BB">
      <w:instrText xml:space="preserve"> DOCPROPERTY "Status" </w:instrText>
    </w:r>
    <w:r w:rsidRPr="00B208BB">
      <w:fldChar w:fldCharType="separate"/>
    </w:r>
    <w:r w:rsidRPr="00B208BB">
      <w:t xml:space="preserve"> </w:t>
    </w:r>
    <w:r w:rsidRPr="00B208BB">
      <w:fldChar w:fldCharType="end"/>
    </w:r>
    <w:r w:rsidR="00B208BB" w:rsidRPr="00B208BB">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BF4" w:rsidRDefault="00813678">
      <w:r>
        <w:separator/>
      </w:r>
    </w:p>
  </w:footnote>
  <w:footnote w:type="continuationSeparator" w:id="0">
    <w:p w:rsidR="00094BF4" w:rsidRDefault="0081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8BB" w:rsidRDefault="00B20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8BB" w:rsidRDefault="00B20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8BB" w:rsidRDefault="00B20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2E3AC110"/>
    <w:name w:val="Lower"/>
    <w:lvl w:ilvl="0">
      <w:start w:val="1"/>
      <w:numFmt w:val="decimal"/>
      <w:suff w:val="nothing"/>
      <w:lvlText w:val="%1"/>
      <w:lvlJc w:val="left"/>
      <w:rPr>
        <w:rFonts w:ascii="Symbol" w:hAnsi="Symbol" w:cs="Symbol" w:hint="default"/>
      </w:rPr>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lvlRestart w:val="0"/>
      <w:suff w:val="nothing"/>
      <w:lvlText w:val="(%5)"/>
      <w:lvlJc w:val="left"/>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2"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6"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9"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1592A52"/>
    <w:multiLevelType w:val="multilevel"/>
    <w:tmpl w:val="0C090029"/>
    <w:lvl w:ilvl="0">
      <w:start w:val="1"/>
      <w:numFmt w:val="decimal"/>
      <w:pStyle w:val="Heading1"/>
      <w:suff w:val="space"/>
      <w:lvlText w:val="Chapter %1"/>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1"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62346"/>
    <w:rsid w:val="00062346"/>
    <w:rsid w:val="00094BF4"/>
    <w:rsid w:val="003F51F2"/>
    <w:rsid w:val="00813678"/>
    <w:rsid w:val="00B208BB"/>
    <w:rsid w:val="00D800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EE39F2-763D-4085-B9F3-FC107F0B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tabs>
        <w:tab w:val="left" w:pos="2880"/>
      </w:tabs>
      <w:autoSpaceDE w:val="0"/>
      <w:autoSpaceDN w:val="0"/>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cs="Arial"/>
      <w:b/>
      <w:bCs/>
      <w:kern w:val="28"/>
      <w:sz w:val="28"/>
      <w:szCs w:val="28"/>
      <w:lang w:val="en-US"/>
    </w:rPr>
  </w:style>
  <w:style w:type="character" w:customStyle="1" w:styleId="Heading2Char">
    <w:name w:val="Heading 2 Char"/>
    <w:basedOn w:val="DefaultParagraphFont"/>
    <w:link w:val="Heading2"/>
    <w:uiPriority w:val="99"/>
    <w:rPr>
      <w:rFonts w:ascii="Arial" w:hAnsi="Arial" w:cs="Arial"/>
      <w:b/>
      <w:bCs/>
      <w:i/>
      <w:iCs/>
      <w:sz w:val="24"/>
      <w:szCs w:val="24"/>
      <w:lang w:val="en-US"/>
    </w:rPr>
  </w:style>
  <w:style w:type="character" w:customStyle="1" w:styleId="Heading3Char">
    <w:name w:val="Heading 3 Char"/>
    <w:basedOn w:val="DefaultParagraphFont"/>
    <w:link w:val="Heading3"/>
    <w:uiPriority w:val="99"/>
    <w:rPr>
      <w:rFonts w:ascii="Arial" w:hAnsi="Arial" w:cs="Arial"/>
      <w:sz w:val="24"/>
      <w:szCs w:val="24"/>
      <w:lang w:val="en-US"/>
    </w:rPr>
  </w:style>
  <w:style w:type="character" w:customStyle="1" w:styleId="Heading4Char">
    <w:name w:val="Heading 4 Char"/>
    <w:basedOn w:val="DefaultParagraphFont"/>
    <w:link w:val="Heading4"/>
    <w:uiPriority w:val="99"/>
    <w:rPr>
      <w:rFonts w:ascii="Arial" w:hAnsi="Arial" w:cs="Arial"/>
      <w:b/>
      <w:bCs/>
      <w:sz w:val="24"/>
      <w:szCs w:val="24"/>
      <w:lang w:val="en-US"/>
    </w:rPr>
  </w:style>
  <w:style w:type="character" w:customStyle="1" w:styleId="Heading5Char">
    <w:name w:val="Heading 5 Char"/>
    <w:basedOn w:val="DefaultParagraphFont"/>
    <w:link w:val="Heading5"/>
    <w:uiPriority w:val="99"/>
    <w:rPr>
      <w:rFonts w:ascii="Times New Roman" w:hAnsi="Times New Roman" w:cs="Times New Roman"/>
      <w:lang w:val="en-US"/>
    </w:rPr>
  </w:style>
  <w:style w:type="character" w:customStyle="1" w:styleId="Heading6Char">
    <w:name w:val="Heading 6 Char"/>
    <w:basedOn w:val="DefaultParagraphFont"/>
    <w:link w:val="Heading6"/>
    <w:uiPriority w:val="99"/>
    <w:rPr>
      <w:rFonts w:ascii="Times New Roman" w:hAnsi="Times New Roman" w:cs="Times New Roman"/>
      <w:i/>
      <w:iCs/>
      <w:lang w:val="en-US"/>
    </w:rPr>
  </w:style>
  <w:style w:type="character" w:customStyle="1" w:styleId="Heading7Char">
    <w:name w:val="Heading 7 Char"/>
    <w:basedOn w:val="DefaultParagraphFont"/>
    <w:link w:val="Heading7"/>
    <w:uiPriority w:val="99"/>
    <w:rPr>
      <w:rFonts w:ascii="Arial" w:hAnsi="Arial" w:cs="Arial"/>
      <w:sz w:val="20"/>
      <w:szCs w:val="20"/>
      <w:lang w:val="en-US"/>
    </w:rPr>
  </w:style>
  <w:style w:type="character" w:customStyle="1" w:styleId="Heading8Char">
    <w:name w:val="Heading 8 Char"/>
    <w:basedOn w:val="DefaultParagraphFont"/>
    <w:link w:val="Heading8"/>
    <w:uiPriority w:val="99"/>
    <w:rPr>
      <w:rFonts w:ascii="Arial" w:hAnsi="Arial" w:cs="Arial"/>
      <w:i/>
      <w:iCs/>
      <w:sz w:val="20"/>
      <w:szCs w:val="20"/>
      <w:lang w:val="en-US"/>
    </w:rPr>
  </w:style>
  <w:style w:type="character" w:customStyle="1" w:styleId="Heading9Char">
    <w:name w:val="Heading 9 Char"/>
    <w:basedOn w:val="DefaultParagraphFont"/>
    <w:link w:val="Heading9"/>
    <w:uiPriority w:val="99"/>
    <w:rPr>
      <w:rFonts w:ascii="Arial" w:hAnsi="Arial" w:cs="Arial"/>
      <w:b/>
      <w:bCs/>
      <w:i/>
      <w:iCs/>
      <w:sz w:val="18"/>
      <w:szCs w:val="18"/>
      <w:lang w:val="en-US"/>
    </w:rPr>
  </w:style>
  <w:style w:type="paragraph" w:customStyle="1" w:styleId="Norm-5pt">
    <w:name w:val="Norm-5pt"/>
    <w:basedOn w:val="Normal"/>
    <w:uiPriority w:val="99"/>
    <w:pPr>
      <w:tabs>
        <w:tab w:val="left" w:pos="720"/>
        <w:tab w:val="left" w:pos="1440"/>
        <w:tab w:val="left" w:pos="2160"/>
        <w:tab w:val="left" w:pos="3600"/>
        <w:tab w:val="left" w:pos="4320"/>
        <w:tab w:val="left" w:pos="5040"/>
        <w:tab w:val="left" w:pos="5760"/>
        <w:tab w:val="left" w:pos="6480"/>
        <w:tab w:val="left" w:pos="7200"/>
      </w:tabs>
      <w:spacing w:before="80" w:after="60"/>
      <w:jc w:val="center"/>
    </w:pPr>
    <w:rPr>
      <w:rFonts w:ascii="Arial" w:hAnsi="Arial" w:cs="Arial"/>
      <w:sz w:val="10"/>
      <w:szCs w:val="10"/>
      <w:lang w:val="en-AU"/>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autoSpaceDE w:val="0"/>
      <w:autoSpaceDN w:val="0"/>
      <w:spacing w:before="80" w:after="60" w:line="240" w:lineRule="auto"/>
      <w:jc w:val="both"/>
    </w:pPr>
    <w:rPr>
      <w:rFonts w:ascii="Times New Roman" w:hAnsi="Times New Roman" w:cs="Times New Roman"/>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val="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sz w:val="24"/>
      <w:szCs w:val="24"/>
      <w:lang w:val="en-US"/>
    </w:rPr>
  </w:style>
  <w:style w:type="paragraph" w:customStyle="1" w:styleId="Billname">
    <w:name w:val="Billname"/>
    <w:basedOn w:val="Normal"/>
    <w:uiPriority w:val="99"/>
    <w:pPr>
      <w:tabs>
        <w:tab w:val="left" w:pos="2400"/>
      </w:tabs>
      <w:spacing w:before="1220" w:after="100"/>
    </w:pPr>
    <w:rPr>
      <w:rFonts w:ascii="Arial" w:hAnsi="Arial" w:cs="Arial"/>
      <w:b/>
      <w:bCs/>
      <w:sz w:val="40"/>
      <w:szCs w:val="40"/>
      <w:lang w:val="en-AU"/>
    </w:rPr>
  </w:style>
  <w:style w:type="paragraph" w:customStyle="1" w:styleId="BillBasicHeading">
    <w:name w:val="BillBasicHeading"/>
    <w:basedOn w:val="BillBasic"/>
    <w:uiPriority w:val="99"/>
    <w:pPr>
      <w:tabs>
        <w:tab w:val="left" w:pos="2600"/>
      </w:tabs>
    </w:pPr>
    <w:rPr>
      <w:rFonts w:ascii="Arial" w:hAnsi="Arial" w:cs="Arial"/>
    </w:rPr>
  </w:style>
  <w:style w:type="paragraph" w:customStyle="1" w:styleId="BillName0">
    <w:name w:val="BillName"/>
    <w:basedOn w:val="BillBasicHeading"/>
    <w:uiPriority w:val="99"/>
    <w:pPr>
      <w:spacing w:before="1220" w:after="100"/>
      <w:jc w:val="left"/>
    </w:pPr>
    <w:rPr>
      <w:b/>
      <w:bCs/>
      <w:sz w:val="40"/>
      <w:szCs w:val="40"/>
    </w:rPr>
  </w:style>
  <w:style w:type="paragraph" w:customStyle="1" w:styleId="BillCrest">
    <w:name w:val="Bill Crest"/>
    <w:basedOn w:val="Normal"/>
    <w:next w:val="Normal"/>
    <w:uiPriority w:val="99"/>
    <w:pPr>
      <w:tabs>
        <w:tab w:val="center" w:pos="3160"/>
      </w:tabs>
      <w:spacing w:after="60"/>
    </w:pPr>
    <w:rPr>
      <w:sz w:val="216"/>
      <w:szCs w:val="216"/>
      <w:lang w:val="en-AU"/>
    </w:rPr>
  </w:style>
  <w:style w:type="paragraph" w:customStyle="1" w:styleId="Amain">
    <w:name w:val="A main"/>
    <w:aliases w:val="all sections,all s,as,a,indent(a)"/>
    <w:basedOn w:val="BillBasic"/>
    <w:uiPriority w:val="99"/>
    <w:pPr>
      <w:tabs>
        <w:tab w:val="right" w:pos="500"/>
        <w:tab w:val="left" w:pos="700"/>
      </w:tabs>
      <w:ind w:left="700" w:hanging="700"/>
      <w:outlineLvl w:val="5"/>
    </w:pPr>
  </w:style>
  <w:style w:type="paragraph" w:customStyle="1" w:styleId="Amainreturn">
    <w:name w:val="A main return"/>
    <w:basedOn w:val="BillBasic"/>
    <w:uiPriority w:val="99"/>
    <w:pPr>
      <w:ind w:left="700"/>
    </w:pPr>
  </w:style>
  <w:style w:type="paragraph" w:customStyle="1" w:styleId="Apara">
    <w:name w:val="A para"/>
    <w:basedOn w:val="BillBasic"/>
    <w:uiPriority w:val="99"/>
    <w:pPr>
      <w:tabs>
        <w:tab w:val="right" w:pos="1000"/>
        <w:tab w:val="left" w:pos="1200"/>
      </w:tabs>
      <w:ind w:left="1200" w:hanging="1200"/>
      <w:outlineLvl w:val="6"/>
    </w:pPr>
  </w:style>
  <w:style w:type="paragraph" w:customStyle="1" w:styleId="Asubpara">
    <w:name w:val="A subpara"/>
    <w:basedOn w:val="BillBasic"/>
    <w:uiPriority w:val="99"/>
    <w:pPr>
      <w:tabs>
        <w:tab w:val="right" w:pos="1540"/>
        <w:tab w:val="left" w:pos="1740"/>
      </w:tabs>
      <w:ind w:left="1740" w:hanging="1740"/>
      <w:outlineLvl w:val="7"/>
    </w:pPr>
  </w:style>
  <w:style w:type="paragraph" w:customStyle="1" w:styleId="Asubsubpara">
    <w:name w:val="A subsubpara"/>
    <w:basedOn w:val="BillBasic"/>
    <w:uiPriority w:val="99"/>
    <w:pPr>
      <w:tabs>
        <w:tab w:val="right" w:pos="2060"/>
        <w:tab w:val="left" w:pos="2260"/>
      </w:tabs>
      <w:ind w:left="2260" w:hanging="2260"/>
      <w:outlineLvl w:val="8"/>
    </w:pPr>
  </w:style>
  <w:style w:type="paragraph" w:customStyle="1" w:styleId="aDef">
    <w:name w:val="aDef"/>
    <w:basedOn w:val="BillBasic"/>
    <w:uiPriority w:val="99"/>
    <w:pPr>
      <w:ind w:left="700"/>
    </w:pPr>
  </w:style>
  <w:style w:type="paragraph" w:customStyle="1" w:styleId="aExamHead">
    <w:name w:val="aExam Head"/>
    <w:basedOn w:val="BillBasicHeading"/>
    <w:next w:val="aExam"/>
    <w:uiPriority w:val="99"/>
    <w:pPr>
      <w:keepNext/>
      <w:ind w:left="700"/>
      <w:outlineLvl w:val="5"/>
    </w:pPr>
    <w:rPr>
      <w:b/>
      <w:bCs/>
      <w:sz w:val="18"/>
      <w:szCs w:val="18"/>
    </w:rPr>
  </w:style>
  <w:style w:type="paragraph" w:customStyle="1" w:styleId="aExam">
    <w:name w:val="aExam"/>
    <w:basedOn w:val="aNote"/>
    <w:uiPriority w:val="99"/>
    <w:pPr>
      <w:spacing w:before="0"/>
      <w:ind w:left="700" w:firstLine="0"/>
    </w:pPr>
  </w:style>
  <w:style w:type="paragraph" w:customStyle="1" w:styleId="aNote">
    <w:name w:val="aNote"/>
    <w:basedOn w:val="BillBasic"/>
    <w:uiPriority w:val="99"/>
    <w:pPr>
      <w:tabs>
        <w:tab w:val="left" w:pos="1500"/>
      </w:tabs>
      <w:ind w:left="15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N-9pt">
    <w:name w:val="N-9pt"/>
    <w:basedOn w:val="BillBasic"/>
    <w:next w:val="BillBasic"/>
    <w:uiPriority w:val="99"/>
    <w:pPr>
      <w:tabs>
        <w:tab w:val="right" w:pos="7272"/>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EnactingWords">
    <w:name w:val="EnactingWords"/>
    <w:basedOn w:val="BillBasic"/>
    <w:uiPriority w:val="99"/>
    <w:pPr>
      <w:spacing w:before="60"/>
    </w:pPr>
  </w:style>
  <w:style w:type="paragraph" w:customStyle="1" w:styleId="Comment">
    <w:name w:val="Comment"/>
    <w:basedOn w:val="BillBasic"/>
    <w:uiPriority w:val="99"/>
    <w:pPr>
      <w:tabs>
        <w:tab w:val="left" w:pos="1400"/>
      </w:tabs>
      <w:ind w:left="900"/>
      <w:jc w:val="left"/>
    </w:pPr>
    <w:rPr>
      <w:b/>
      <w:bCs/>
      <w:sz w:val="18"/>
      <w:szCs w:val="18"/>
    </w:r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ref">
    <w:name w:val="ref"/>
    <w:basedOn w:val="BillBasic"/>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hadedSchClause">
    <w:name w:val="Shaded Sch Clause"/>
    <w:basedOn w:val="Schclauseheading"/>
    <w:next w:val="direction"/>
    <w:uiPriority w:val="99"/>
    <w:pPr>
      <w:shd w:val="pct15" w:color="auto" w:fill="auto"/>
      <w:outlineLvl w:val="3"/>
    </w:pPr>
  </w:style>
  <w:style w:type="paragraph" w:customStyle="1" w:styleId="Schclauseheading">
    <w:name w:val="Sch clause heading"/>
    <w:basedOn w:val="BillBasic"/>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direction">
    <w:name w:val="direction"/>
    <w:basedOn w:val="BillBasic"/>
    <w:next w:val="Amainreturn"/>
    <w:uiPriority w:val="99"/>
    <w:pPr>
      <w:ind w:left="700"/>
    </w:pPr>
    <w:rPr>
      <w:i/>
      <w:iCs/>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Endnote1">
    <w:name w:val="Endnote 1"/>
    <w:basedOn w:val="BillBasic"/>
    <w:uiPriority w:val="99"/>
    <w:pPr>
      <w:keepNext/>
      <w:spacing w:before="0" w:after="160"/>
      <w:jc w:val="left"/>
    </w:pPr>
    <w:rPr>
      <w:rFonts w:ascii="Arial" w:hAnsi="Arial" w:cs="Arial"/>
      <w:b/>
      <w:bCs/>
    </w:rPr>
  </w:style>
  <w:style w:type="paragraph" w:customStyle="1" w:styleId="Endnote10">
    <w:name w:val="Endnote1"/>
    <w:basedOn w:val="BillBasic"/>
    <w:next w:val="Endnote2"/>
    <w:uiPriority w:val="99"/>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uiPriority w:val="99"/>
    <w:pPr>
      <w:keepNext/>
      <w:tabs>
        <w:tab w:val="left" w:pos="240"/>
      </w:tabs>
      <w:spacing w:before="160" w:after="80"/>
      <w:jc w:val="left"/>
    </w:pPr>
    <w:rPr>
      <w:b/>
      <w:bCs/>
      <w:sz w:val="18"/>
      <w:szCs w:val="18"/>
    </w:rPr>
  </w:style>
  <w:style w:type="paragraph" w:customStyle="1" w:styleId="IH1Chap">
    <w:name w:val="I H1 Chap"/>
    <w:basedOn w:val="BillBasicHeading"/>
    <w:next w:val="IH2Part"/>
    <w:uiPriority w:val="99"/>
    <w:pPr>
      <w:spacing w:before="320"/>
      <w:ind w:left="2600" w:hanging="2600"/>
      <w:jc w:val="left"/>
    </w:pPr>
    <w:rPr>
      <w:b/>
      <w:bCs/>
      <w:sz w:val="34"/>
      <w:szCs w:val="34"/>
    </w:rPr>
  </w:style>
  <w:style w:type="paragraph" w:customStyle="1" w:styleId="IH2Part">
    <w:name w:val="I H2 Part"/>
    <w:basedOn w:val="BillBasicHeading"/>
    <w:next w:val="IH3Div"/>
    <w:uiPriority w:val="99"/>
    <w:pPr>
      <w:spacing w:before="320"/>
      <w:ind w:left="2600" w:hanging="2600"/>
      <w:jc w:val="left"/>
    </w:pPr>
    <w:rPr>
      <w:b/>
      <w:bCs/>
      <w:sz w:val="32"/>
      <w:szCs w:val="32"/>
    </w:rPr>
  </w:style>
  <w:style w:type="paragraph" w:customStyle="1" w:styleId="IH3Div">
    <w:name w:val="I H3 Div"/>
    <w:basedOn w:val="BillBasicHeading"/>
    <w:next w:val="IH5Sec"/>
    <w:uiPriority w:val="99"/>
    <w:pPr>
      <w:spacing w:before="180"/>
      <w:ind w:left="2600" w:hanging="2600"/>
      <w:jc w:val="left"/>
    </w:pPr>
    <w:rPr>
      <w:b/>
      <w:bCs/>
      <w:sz w:val="28"/>
      <w:szCs w:val="28"/>
    </w:rPr>
  </w:style>
  <w:style w:type="paragraph" w:customStyle="1" w:styleId="IH5Sec">
    <w:name w:val="I H5 Sec"/>
    <w:basedOn w:val="BillBasicHeading"/>
    <w:next w:val="IMain"/>
    <w:uiPriority w:val="99"/>
    <w:pPr>
      <w:tabs>
        <w:tab w:val="clear" w:pos="2600"/>
        <w:tab w:val="left" w:pos="700"/>
      </w:tabs>
      <w:spacing w:before="180"/>
      <w:ind w:left="700" w:hanging="700"/>
      <w:jc w:val="left"/>
    </w:pPr>
    <w:rPr>
      <w:b/>
      <w:bCs/>
    </w:rPr>
  </w:style>
  <w:style w:type="paragraph" w:customStyle="1" w:styleId="IMain">
    <w:name w:val="I Main"/>
    <w:basedOn w:val="Amain"/>
    <w:uiPriority w:val="99"/>
  </w:style>
  <w:style w:type="paragraph" w:customStyle="1" w:styleId="IH4SubDiv">
    <w:name w:val="I H4 SubDiv"/>
    <w:basedOn w:val="BillBasicHeading"/>
    <w:next w:val="IH5Sec"/>
    <w:uiPriority w:val="99"/>
    <w:pPr>
      <w:spacing w:before="180"/>
      <w:ind w:left="2600" w:hanging="2600"/>
    </w:pPr>
    <w:rPr>
      <w:b/>
      <w:bCs/>
      <w:sz w:val="26"/>
      <w:szCs w:val="26"/>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Heading">
    <w:name w:val="EndNoteHeading"/>
    <w:basedOn w:val="BillBasicHeading"/>
    <w:uiPriority w:val="99"/>
    <w:pPr>
      <w:keepNext/>
      <w:tabs>
        <w:tab w:val="left" w:pos="700"/>
      </w:tabs>
      <w:spacing w:before="160" w:after="160"/>
      <w:ind w:left="700" w:hanging="700"/>
    </w:pPr>
    <w:rPr>
      <w:b/>
      <w:bCs/>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spacing w:before="320"/>
      <w:ind w:left="2600" w:hanging="2600"/>
    </w:pPr>
    <w:rPr>
      <w:b/>
      <w:bCs/>
      <w:sz w:val="34"/>
      <w:szCs w:val="34"/>
    </w:rPr>
  </w:style>
  <w:style w:type="paragraph" w:customStyle="1" w:styleId="ISched-Part">
    <w:name w:val="I Sched-Part"/>
    <w:basedOn w:val="BillBasicHeading"/>
    <w:uiPriority w:val="99"/>
    <w:pPr>
      <w:spacing w:before="320"/>
      <w:ind w:left="2600" w:hanging="2600"/>
      <w:jc w:val="left"/>
    </w:pPr>
    <w:rPr>
      <w:b/>
      <w:bCs/>
      <w:sz w:val="32"/>
      <w:szCs w:val="32"/>
    </w:rPr>
  </w:style>
  <w:style w:type="paragraph" w:customStyle="1" w:styleId="ISched-form">
    <w:name w:val="I Sched-form"/>
    <w:basedOn w:val="BillBasicHeading"/>
    <w:uiPriority w:val="99"/>
    <w:pPr>
      <w:tabs>
        <w:tab w:val="right" w:pos="7200"/>
      </w:tabs>
      <w:spacing w:before="180"/>
      <w:ind w:left="2600" w:hanging="2600"/>
      <w:jc w:val="left"/>
    </w:pPr>
    <w:rPr>
      <w:b/>
      <w:bCs/>
      <w:sz w:val="28"/>
      <w:szCs w:val="28"/>
    </w:rPr>
  </w:style>
  <w:style w:type="paragraph" w:customStyle="1" w:styleId="ISchclauseheading">
    <w:name w:val="I Sch clause heading"/>
    <w:basedOn w:val="BillBasic"/>
    <w:uiPriority w:val="99"/>
    <w:pPr>
      <w:tabs>
        <w:tab w:val="left" w:pos="700"/>
      </w:tabs>
      <w:spacing w:before="160" w:after="0"/>
      <w:ind w:left="700" w:hanging="700"/>
      <w:jc w:val="left"/>
    </w:pPr>
    <w:rPr>
      <w:rFonts w:ascii="Arial" w:hAnsi="Arial" w:cs="Arial"/>
      <w:b/>
      <w:bCs/>
    </w:rPr>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U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styleId="TOC1">
    <w:name w:val="toc 1"/>
    <w:basedOn w:val="Normal"/>
    <w:next w:val="Normal"/>
    <w:autoRedefine/>
    <w:uiPriority w:val="99"/>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99"/>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99"/>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99"/>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99"/>
    <w:pPr>
      <w:tabs>
        <w:tab w:val="clear" w:pos="2880"/>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99"/>
    <w:pPr>
      <w:tabs>
        <w:tab w:val="clear" w:pos="2880"/>
      </w:tabs>
    </w:pPr>
  </w:style>
  <w:style w:type="paragraph" w:customStyle="1" w:styleId="Instruction">
    <w:name w:val="Instruction"/>
    <w:basedOn w:val="BillBasic"/>
    <w:uiPriority w:val="99"/>
    <w:pPr>
      <w:ind w:left="700"/>
    </w:pPr>
    <w:rPr>
      <w:i/>
      <w:iC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sz w:val="24"/>
      <w:szCs w:val="24"/>
      <w:lang w:val="en-US"/>
    </w:rPr>
  </w:style>
  <w:style w:type="paragraph" w:customStyle="1" w:styleId="ActNo">
    <w:name w:val="ActNo"/>
    <w:basedOn w:val="BillBasicHeading"/>
    <w:uiPriority w:val="99"/>
    <w:pPr>
      <w:spacing w:before="240"/>
    </w:pPr>
    <w:rPr>
      <w:b/>
      <w:bCs/>
    </w:rPr>
  </w:style>
  <w:style w:type="paragraph" w:customStyle="1" w:styleId="aParaNote">
    <w:name w:val="aParaNote"/>
    <w:basedOn w:val="BillBasic"/>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Test">
    <w:name w:val="Test"/>
    <w:basedOn w:val="Amain"/>
    <w:uiPriority w:val="99"/>
    <w:pPr>
      <w:ind w:left="0" w:firstLine="0"/>
    </w:p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Letterhead">
    <w:name w:val="Letterhead"/>
    <w:uiPriority w:val="99"/>
    <w:pPr>
      <w:widowControl w:val="0"/>
      <w:autoSpaceDE w:val="0"/>
      <w:autoSpaceDN w:val="0"/>
      <w:spacing w:after="180" w:line="240" w:lineRule="auto"/>
      <w:jc w:val="right"/>
    </w:pPr>
    <w:rPr>
      <w:rFonts w:ascii="Arial" w:hAnsi="Arial" w:cs="Arial"/>
      <w:sz w:val="32"/>
      <w:szCs w:val="32"/>
    </w:rPr>
  </w:style>
  <w:style w:type="character" w:styleId="PageNumber">
    <w:name w:val="page number"/>
    <w:basedOn w:val="DefaultParagraphFont"/>
    <w:uiPriority w:val="99"/>
  </w:style>
  <w:style w:type="paragraph" w:customStyle="1" w:styleId="Sched-name">
    <w:name w:val="Sched-name"/>
    <w:basedOn w:val="Normal"/>
    <w:uiPriority w:val="99"/>
    <w:pPr>
      <w:keepNext/>
      <w:tabs>
        <w:tab w:val="center" w:pos="3600"/>
        <w:tab w:val="right" w:pos="7200"/>
      </w:tabs>
      <w:spacing w:before="160" w:after="60"/>
      <w:outlineLvl w:val="1"/>
    </w:pPr>
    <w:rPr>
      <w:rFonts w:ascii="Times" w:hAnsi="Times" w:cs="Times"/>
      <w:caps/>
      <w:lang w:val="en-AU"/>
    </w:rPr>
  </w:style>
  <w:style w:type="paragraph" w:customStyle="1" w:styleId="EnactingWordsRules">
    <w:name w:val="EnactingWordsRules"/>
    <w:basedOn w:val="EnactingWords"/>
    <w:uiPriority w:val="99"/>
    <w:pPr>
      <w:spacing w:before="240"/>
    </w:pPr>
  </w:style>
  <w:style w:type="paragraph" w:styleId="TOC7">
    <w:name w:val="toc 7"/>
    <w:basedOn w:val="TOC2"/>
    <w:next w:val="Normal"/>
    <w:autoRedefine/>
    <w:uiPriority w:val="99"/>
    <w:pPr>
      <w:tabs>
        <w:tab w:val="clear" w:pos="2880"/>
      </w:tabs>
      <w:spacing w:before="120"/>
    </w:pPr>
    <w:rPr>
      <w:sz w:val="20"/>
      <w:szCs w:val="20"/>
    </w:r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rPr>
  </w:style>
  <w:style w:type="paragraph" w:customStyle="1" w:styleId="LongTitle">
    <w:name w:val="LongTitle"/>
    <w:basedOn w:val="BillBasic"/>
    <w:uiPriority w:val="99"/>
    <w:pPr>
      <w:spacing w:before="240"/>
    </w:pPr>
  </w:style>
  <w:style w:type="paragraph" w:customStyle="1" w:styleId="Aparareturn">
    <w:name w:val="A para return"/>
    <w:basedOn w:val="BillBasic"/>
    <w:uiPriority w:val="99"/>
    <w:pPr>
      <w:ind w:left="1200"/>
    </w:pPr>
  </w:style>
  <w:style w:type="paragraph" w:customStyle="1" w:styleId="Asubparareturn">
    <w:name w:val="A subpara return"/>
    <w:basedOn w:val="BillBasic"/>
    <w:uiPriority w:val="99"/>
    <w:pPr>
      <w:ind w:left="1740"/>
    </w:pPr>
  </w:style>
  <w:style w:type="paragraph" w:customStyle="1" w:styleId="CommentNum">
    <w:name w:val="CommentNum"/>
    <w:basedOn w:val="Comment"/>
    <w:uiPriority w:val="99"/>
    <w:pPr>
      <w:ind w:left="1400" w:hanging="1400"/>
    </w:pPr>
  </w:style>
  <w:style w:type="paragraph" w:styleId="TOC8">
    <w:name w:val="toc 8"/>
    <w:basedOn w:val="TOC3"/>
    <w:next w:val="Normal"/>
    <w:autoRedefine/>
    <w:uiPriority w:val="99"/>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spacing w:before="320"/>
    </w:pPr>
    <w:rPr>
      <w:b/>
      <w:bCs/>
      <w:sz w:val="28"/>
      <w:szCs w:val="28"/>
    </w:rPr>
  </w:style>
  <w:style w:type="paragraph" w:customStyle="1" w:styleId="draft">
    <w:name w:val="draft"/>
    <w:basedOn w:val="Normal"/>
    <w:uiPriority w:val="99"/>
    <w:pPr>
      <w:spacing w:before="600"/>
    </w:pPr>
    <w:rPr>
      <w:rFonts w:ascii="Arial" w:hAnsi="Arial" w:cs="Arial"/>
      <w:shadow/>
      <w:sz w:val="48"/>
      <w:szCs w:val="48"/>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spacing w:before="0" w:after="40"/>
      <w:ind w:left="1200" w:hanging="500"/>
    </w:pPr>
  </w:style>
  <w:style w:type="paragraph" w:customStyle="1" w:styleId="Aparabullet">
    <w:name w:val="A para bullet"/>
    <w:basedOn w:val="BillBasic"/>
    <w:uiPriority w:val="99"/>
    <w:pPr>
      <w:spacing w:before="0" w:after="40"/>
      <w:ind w:left="1740" w:hanging="540"/>
    </w:pPr>
  </w:style>
  <w:style w:type="paragraph" w:customStyle="1" w:styleId="Asubparabullet">
    <w:name w:val="A subpara bullet"/>
    <w:basedOn w:val="BillBasic"/>
    <w:uiPriority w:val="99"/>
    <w:pPr>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Notified">
    <w:name w:val="Notified"/>
    <w:basedOn w:val="BillBasic"/>
    <w:uiPriority w:val="99"/>
    <w:pPr>
      <w:spacing w:before="360"/>
      <w:jc w:val="right"/>
    </w:pPr>
    <w:rPr>
      <w:i/>
      <w:iCs/>
    </w:rPr>
  </w:style>
  <w:style w:type="paragraph" w:customStyle="1" w:styleId="03ScheduleLandscape">
    <w:name w:val="03ScheduleLandscape"/>
    <w:basedOn w:val="Normal"/>
    <w:uiPriority w:val="99"/>
  </w:style>
  <w:style w:type="paragraph" w:customStyle="1" w:styleId="IDict-Heading">
    <w:name w:val="I Dict-Heading"/>
    <w:basedOn w:val="BillBasicHeading"/>
    <w:uiPriority w:val="99"/>
    <w:pPr>
      <w:spacing w:before="320"/>
      <w:ind w:left="2600" w:hanging="2600"/>
    </w:pPr>
    <w:rPr>
      <w:b/>
      <w:bCs/>
      <w:sz w:val="34"/>
      <w:szCs w:val="34"/>
    </w:r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sz w:val="24"/>
      <w:szCs w:val="24"/>
      <w:lang w:val="en-US"/>
    </w:rPr>
  </w:style>
  <w:style w:type="paragraph" w:customStyle="1" w:styleId="aNoteBullet">
    <w:name w:val="aNoteBullet"/>
    <w:basedOn w:val="aNote"/>
    <w:uiPriority w:val="99"/>
    <w:pPr>
      <w:tabs>
        <w:tab w:val="left" w:pos="1800"/>
      </w:tabs>
      <w:ind w:left="1800" w:hanging="300"/>
    </w:pPr>
  </w:style>
  <w:style w:type="paragraph" w:customStyle="1" w:styleId="aParaNoteBullet">
    <w:name w:val="aParaNoteBullet"/>
    <w:basedOn w:val="aParaNote"/>
    <w:uiPriority w:val="99"/>
    <w:pPr>
      <w:tabs>
        <w:tab w:val="left" w:pos="2300"/>
      </w:tabs>
      <w:ind w:left="2300" w:hanging="300"/>
    </w:pPr>
  </w:style>
  <w:style w:type="paragraph" w:customStyle="1" w:styleId="MinisterWord">
    <w:name w:val="MinisterWord"/>
    <w:basedOn w:val="Normal"/>
    <w:uiPriority w:val="99"/>
    <w:pPr>
      <w:jc w:val="right"/>
    </w:pPr>
  </w:style>
  <w:style w:type="paragraph" w:customStyle="1" w:styleId="aExamPara">
    <w:name w:val="aExamPara"/>
    <w:basedOn w:val="aExam"/>
    <w:uiPriority w:val="99"/>
    <w:pPr>
      <w:tabs>
        <w:tab w:val="right" w:pos="1320"/>
        <w:tab w:val="left" w:pos="1600"/>
      </w:tabs>
      <w:ind w:left="1600" w:hanging="900"/>
    </w:pPr>
  </w:style>
  <w:style w:type="paragraph" w:customStyle="1" w:styleId="aExamNumText">
    <w:name w:val="aExamNumText"/>
    <w:basedOn w:val="aExam"/>
    <w:uiPriority w:val="99"/>
    <w:pPr>
      <w:ind w:left="1100"/>
    </w:pPr>
  </w:style>
  <w:style w:type="paragraph" w:customStyle="1" w:styleId="aExamBullet">
    <w:name w:val="aExamBullet"/>
    <w:basedOn w:val="aExam"/>
    <w:uiPriority w:val="99"/>
    <w:pPr>
      <w:tabs>
        <w:tab w:val="left" w:pos="1100"/>
      </w:tabs>
      <w:ind w:left="1100" w:hanging="4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uiPriority w:val="99"/>
    <w:pPr>
      <w:keepNext/>
    </w:pPr>
    <w:rPr>
      <w:b/>
      <w:bCs/>
      <w:sz w:val="18"/>
      <w:szCs w:val="18"/>
    </w:r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planText">
    <w:name w:val="aExplanText"/>
    <w:basedOn w:val="BillBasic"/>
    <w:uiPriority w:val="99"/>
    <w:rPr>
      <w:sz w:val="20"/>
      <w:szCs w:val="20"/>
    </w:rPr>
  </w:style>
  <w:style w:type="character" w:customStyle="1" w:styleId="charBold">
    <w:name w:val="charBold"/>
    <w:basedOn w:val="DefaultParagraphFont"/>
    <w:uiPriority w:val="99"/>
    <w:rPr>
      <w:b/>
      <w:bCs/>
    </w:rPr>
  </w:style>
  <w:style w:type="character" w:customStyle="1" w:styleId="charBoldItals">
    <w:name w:val="charBoldItals"/>
    <w:basedOn w:val="DefaultParagraphFont"/>
    <w:uiPriority w:val="99"/>
    <w:rPr>
      <w:b/>
      <w:bCs/>
      <w:i/>
      <w:iCs/>
    </w:rPr>
  </w:style>
  <w:style w:type="character" w:customStyle="1" w:styleId="charItals">
    <w:name w:val="charItals"/>
    <w:basedOn w:val="DefaultParagraphFont"/>
    <w:uiPriority w:val="99"/>
    <w:rPr>
      <w:i/>
      <w:iCs/>
    </w:rPr>
  </w:style>
  <w:style w:type="character" w:customStyle="1" w:styleId="charUnderline">
    <w:name w:val="charUnderline"/>
    <w:basedOn w:val="DefaultParagraphFont"/>
    <w:uiPriority w:val="99"/>
    <w:rPr>
      <w:u w:val="single"/>
    </w:rPr>
  </w:style>
  <w:style w:type="paragraph" w:customStyle="1" w:styleId="TableHd">
    <w:name w:val="TableHd"/>
    <w:basedOn w:val="Normal"/>
    <w:uiPriority w:val="99"/>
    <w:pPr>
      <w:keepNext/>
      <w:tabs>
        <w:tab w:val="clear" w:pos="2880"/>
      </w:tabs>
      <w:spacing w:before="240" w:after="120"/>
      <w:ind w:left="1200" w:hanging="1200"/>
    </w:pPr>
    <w:rPr>
      <w:rFonts w:ascii="Arial" w:hAnsi="Arial" w:cs="Arial"/>
      <w:b/>
      <w:bCs/>
      <w:sz w:val="20"/>
      <w:szCs w:val="20"/>
    </w:rPr>
  </w:style>
  <w:style w:type="paragraph" w:customStyle="1" w:styleId="TableColHd">
    <w:name w:val="TableColHd"/>
    <w:basedOn w:val="Normal"/>
    <w:uiPriority w:val="99"/>
    <w:pPr>
      <w:tabs>
        <w:tab w:val="clear" w:pos="2880"/>
      </w:tabs>
      <w:spacing w:after="60"/>
    </w:pPr>
    <w:rPr>
      <w:rFonts w:ascii="Arial" w:hAnsi="Arial" w:cs="Arial"/>
      <w:b/>
      <w:bCs/>
      <w:sz w:val="20"/>
      <w:szCs w:val="20"/>
    </w:rPr>
  </w:style>
  <w:style w:type="paragraph" w:styleId="TOC9">
    <w:name w:val="toc 9"/>
    <w:basedOn w:val="Normal"/>
    <w:next w:val="Normal"/>
    <w:autoRedefine/>
    <w:uiPriority w:val="99"/>
    <w:pPr>
      <w:tabs>
        <w:tab w:val="clear" w:pos="2880"/>
      </w:tabs>
      <w:ind w:left="1920" w:right="600"/>
    </w:p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RepubNo">
    <w:name w:val="RepubNo"/>
    <w:basedOn w:val="BillBasicHeading"/>
    <w:uiPriority w:val="99"/>
    <w:pPr>
      <w:spacing w:before="1000"/>
    </w:pPr>
    <w:rPr>
      <w:b/>
      <w:bCs/>
      <w:sz w:val="32"/>
      <w:szCs w:val="32"/>
    </w:rPr>
  </w:style>
  <w:style w:type="paragraph" w:customStyle="1" w:styleId="NewAct">
    <w:name w:val="New Act"/>
    <w:basedOn w:val="Normal"/>
    <w:next w:val="Actdetails"/>
    <w:uiPriority w:val="99"/>
    <w:pPr>
      <w:keepNext/>
      <w:spacing w:before="180"/>
      <w:ind w:left="700"/>
    </w:pPr>
    <w:rPr>
      <w:rFonts w:ascii="Arial" w:hAnsi="Arial" w:cs="Arial"/>
      <w:b/>
      <w:bCs/>
      <w:sz w:val="20"/>
      <w:szCs w:val="20"/>
      <w:lang w:val="en-AU"/>
    </w:rPr>
  </w:style>
  <w:style w:type="paragraph" w:customStyle="1" w:styleId="CoverInForce">
    <w:name w:val="CoverInForce"/>
    <w:basedOn w:val="BillBasicHeading"/>
    <w:uiPriority w:val="99"/>
    <w:pPr>
      <w:spacing w:before="200"/>
    </w:p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US"/>
    </w:r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SchSubClause">
    <w:name w:val="Sch SubClause"/>
    <w:basedOn w:val="Schclauseheading"/>
    <w:uiPriority w:val="99"/>
    <w:rPr>
      <w:b w:val="0"/>
      <w:bCs w:val="0"/>
    </w:rPr>
  </w:style>
  <w:style w:type="paragraph" w:customStyle="1" w:styleId="Endnote2">
    <w:name w:val="Endnote2"/>
    <w:basedOn w:val="Normal"/>
    <w:uiPriority w:val="99"/>
    <w:pPr>
      <w:keepNext/>
      <w:tabs>
        <w:tab w:val="left" w:pos="700"/>
      </w:tabs>
      <w:spacing w:before="280" w:after="160"/>
    </w:pPr>
    <w:rPr>
      <w:rFonts w:ascii="Arial" w:hAnsi="Arial" w:cs="Arial"/>
      <w:b/>
      <w:bCs/>
      <w:lang w:val="en-AU"/>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Asamby">
    <w:name w:val="As am by"/>
    <w:basedOn w:val="Normal"/>
    <w:next w:val="NewAct"/>
    <w:uiPriority w:val="99"/>
    <w:pPr>
      <w:tabs>
        <w:tab w:val="clear" w:pos="2880"/>
      </w:tabs>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NewReg">
    <w:name w:val="New Reg"/>
    <w:basedOn w:val="NewAct"/>
    <w:next w:val="Actdetails"/>
    <w:uiPriority w:val="99"/>
  </w:style>
  <w:style w:type="paragraph" w:customStyle="1" w:styleId="Endnote3">
    <w:name w:val="Endnote3"/>
    <w:basedOn w:val="Normal"/>
    <w:uiPriority w:val="99"/>
    <w:pPr>
      <w:keepNext/>
      <w:tabs>
        <w:tab w:val="clear" w:pos="2880"/>
        <w:tab w:val="left" w:pos="700"/>
      </w:tabs>
      <w:spacing w:before="120" w:after="120"/>
      <w:ind w:left="700" w:hanging="700"/>
    </w:pPr>
    <w:rPr>
      <w:rFonts w:ascii="Arial" w:hAnsi="Arial" w:cs="Arial"/>
      <w:b/>
      <w:bCs/>
      <w:color w:val="000000"/>
      <w:sz w:val="18"/>
      <w:szCs w:val="18"/>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EndNoteTextEPS">
    <w:name w:val="EndNoteTextEPS"/>
    <w:basedOn w:val="Normal"/>
    <w:uiPriority w:val="99"/>
    <w:pPr>
      <w:spacing w:before="20" w:after="40"/>
      <w:ind w:left="700"/>
      <w:jc w:val="both"/>
    </w:pPr>
    <w:rPr>
      <w:sz w:val="20"/>
      <w:szCs w:val="20"/>
    </w:rPr>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tabs>
        <w:tab w:val="clear" w:pos="2880"/>
        <w:tab w:val="left" w:leader="dot" w:pos="2000"/>
      </w:tabs>
      <w:spacing w:before="80"/>
    </w:pPr>
    <w:rPr>
      <w:rFonts w:ascii="Arial" w:hAnsi="Arial" w:cs="Arial"/>
      <w:sz w:val="18"/>
      <w:szCs w:val="18"/>
    </w:r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00Spine">
    <w:name w:val="00Spine"/>
    <w:basedOn w:val="Normal"/>
    <w:uiPriority w:val="99"/>
  </w:style>
  <w:style w:type="paragraph" w:customStyle="1" w:styleId="Billcrest0">
    <w:name w:val="Billcrest"/>
    <w:basedOn w:val="Normal"/>
    <w:uiPriority w:val="99"/>
    <w:pPr>
      <w:spacing w:after="60"/>
      <w:ind w:left="2800"/>
    </w:pPr>
    <w:rPr>
      <w:rFonts w:ascii="ACTCrest" w:hAnsi="ACTCrest" w:cs="ACTCrest"/>
      <w:sz w:val="216"/>
      <w:szCs w:val="216"/>
      <w:lang w:val="en-AU"/>
    </w:rPr>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NewActorRegnote">
    <w:name w:val="New Act or Reg note"/>
    <w:basedOn w:val="NewAct"/>
    <w:uiPriority w:val="99"/>
    <w:pPr>
      <w:tabs>
        <w:tab w:val="clear" w:pos="2880"/>
      </w:tabs>
      <w:spacing w:before="60"/>
      <w:ind w:left="600"/>
    </w:pPr>
    <w:rPr>
      <w:b w:val="0"/>
      <w:bCs w:val="0"/>
      <w:sz w:val="18"/>
      <w:szCs w:val="18"/>
    </w:rPr>
  </w:style>
  <w:style w:type="paragraph" w:customStyle="1" w:styleId="PrincipalActdetails">
    <w:name w:val="Principal Act details"/>
    <w:basedOn w:val="Actdetails"/>
    <w:uiPriority w:val="99"/>
    <w:pPr>
      <w:tabs>
        <w:tab w:val="clear" w:pos="2880"/>
      </w:tabs>
      <w:ind w:left="600"/>
    </w:pPr>
    <w:rPr>
      <w:sz w:val="18"/>
      <w:szCs w:val="18"/>
    </w:rPr>
  </w:style>
  <w:style w:type="paragraph" w:customStyle="1" w:styleId="PenaltyPara">
    <w:name w:val="PenaltyPara"/>
    <w:basedOn w:val="Normal"/>
    <w:uiPriority w:val="99"/>
    <w:pPr>
      <w:tabs>
        <w:tab w:val="clear" w:pos="2880"/>
        <w:tab w:val="right" w:pos="960"/>
      </w:tabs>
      <w:ind w:left="1200" w:hanging="1200"/>
    </w:pPr>
  </w:style>
  <w:style w:type="paragraph" w:customStyle="1" w:styleId="06Copyright">
    <w:name w:val="06Copyright"/>
    <w:basedOn w:val="Normal"/>
    <w:uiPriority w:val="99"/>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tabs>
        <w:tab w:val="clear" w:pos="2880"/>
        <w:tab w:val="left" w:pos="2200"/>
      </w:tabs>
      <w:spacing w:before="180"/>
    </w:p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AH1Chapter"/>
    <w:uiPriority w:val="99"/>
    <w:pPr>
      <w:tabs>
        <w:tab w:val="clear" w:pos="2600"/>
        <w:tab w:val="left" w:pos="3300"/>
      </w:tabs>
      <w:ind w:left="3300"/>
      <w:outlineLvl w:val="9"/>
    </w:pPr>
  </w:style>
  <w:style w:type="paragraph" w:customStyle="1" w:styleId="ModH2Part">
    <w:name w:val="Mod H2 Part"/>
    <w:basedOn w:val="AH2Part"/>
    <w:uiPriority w:val="99"/>
    <w:pPr>
      <w:tabs>
        <w:tab w:val="clear" w:pos="2600"/>
        <w:tab w:val="left" w:pos="3300"/>
      </w:tabs>
      <w:ind w:left="3300"/>
      <w:outlineLvl w:val="9"/>
    </w:pPr>
  </w:style>
  <w:style w:type="paragraph" w:customStyle="1" w:styleId="ModH3Div">
    <w:name w:val="Mod H3 Div"/>
    <w:basedOn w:val="AH3Div"/>
    <w:uiPriority w:val="99"/>
    <w:pPr>
      <w:tabs>
        <w:tab w:val="clear" w:pos="2600"/>
        <w:tab w:val="left" w:pos="3300"/>
      </w:tabs>
      <w:ind w:left="3300"/>
      <w:outlineLvl w:val="9"/>
    </w:pPr>
  </w:style>
  <w:style w:type="paragraph" w:customStyle="1" w:styleId="ModH4SubDiv">
    <w:name w:val="Mod H4 SubDiv"/>
    <w:basedOn w:val="AH4SubDiv"/>
    <w:uiPriority w:val="99"/>
    <w:pPr>
      <w:tabs>
        <w:tab w:val="clear" w:pos="2600"/>
        <w:tab w:val="left" w:pos="3300"/>
      </w:tabs>
      <w:ind w:left="3300"/>
      <w:outlineLvl w:val="9"/>
    </w:pPr>
  </w:style>
  <w:style w:type="paragraph" w:customStyle="1" w:styleId="ModH5Sec">
    <w:name w:val="Mod H5 Sec"/>
    <w:basedOn w:val="A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Status">
    <w:name w:val="Status"/>
    <w:basedOn w:val="Normal"/>
    <w:uiPriority w:val="99"/>
    <w:pPr>
      <w:spacing w:before="280"/>
      <w:jc w:val="center"/>
    </w:pPr>
    <w:rPr>
      <w:rFonts w:ascii="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1216</Characters>
  <Application>Microsoft Office Word</Application>
  <DocSecurity>0</DocSecurity>
  <Lines>32</Lines>
  <Paragraphs>20</Paragraphs>
  <ScaleCrop>false</ScaleCrop>
  <HeadingPairs>
    <vt:vector size="2" baseType="variant">
      <vt:variant>
        <vt:lpstr>Title</vt:lpstr>
      </vt:variant>
      <vt:variant>
        <vt:i4>1</vt:i4>
      </vt:variant>
    </vt:vector>
  </HeadingPairs>
  <TitlesOfParts>
    <vt:vector size="1" baseType="lpstr">
      <vt:lpstr>Gas Safety Regulations 2001</vt:lpstr>
    </vt:vector>
  </TitlesOfParts>
  <Manager>regulation</Manager>
  <Company>InTACT</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Safety Regulations 2001</dc:title>
  <dc:subject/>
  <dc:creator>pco</dc:creator>
  <cp:keywords>04</cp:keywords>
  <dc:description/>
  <cp:lastModifiedBy>PCODCS</cp:lastModifiedBy>
  <cp:revision>4</cp:revision>
  <cp:lastPrinted>2001-09-28T01:27:00Z</cp:lastPrinted>
  <dcterms:created xsi:type="dcterms:W3CDTF">2019-10-30T04:06:00Z</dcterms:created>
  <dcterms:modified xsi:type="dcterms:W3CDTF">2019-10-30T04:06:00Z</dcterms:modified>
  <cp:category>R No 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3</vt:lpwstr>
  </property>
  <property fmtid="{D5CDD505-2E9C-101B-9397-08002B2CF9AE}" pid="4" name="Check">
    <vt:lpwstr>2</vt:lpwstr>
  </property>
</Properties>
</file>