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"/>
        <w:gridCol w:w="4883"/>
        <w:gridCol w:w="3969"/>
        <w:gridCol w:w="545"/>
        <w:gridCol w:w="1007"/>
        <w:gridCol w:w="236"/>
        <w:gridCol w:w="338"/>
      </w:tblGrid>
      <w:tr w:rsidR="0007572E" w:rsidTr="007E7F72">
        <w:trPr>
          <w:gridAfter w:val="1"/>
          <w:wAfter w:w="338" w:type="dxa"/>
          <w:cantSplit/>
          <w:trHeight w:val="136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72E" w:rsidRDefault="00606EC8">
            <w:pPr>
              <w:pStyle w:val="Header"/>
            </w:pPr>
            <w:bookmarkStart w:id="0" w:name="_GoBack"/>
            <w:bookmarkEnd w:id="0"/>
            <w:r w:rsidRPr="00146DC2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>
                  <wp:extent cx="2800350" cy="62865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72E" w:rsidRDefault="0007572E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07572E" w:rsidRDefault="00BC397F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BC397F" w:rsidRPr="00F53B91" w:rsidRDefault="00BC397F" w:rsidP="00BC397F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07572E" w:rsidRDefault="0007572E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025E4F" w:rsidRPr="009219F6" w:rsidRDefault="007D35AB" w:rsidP="007D35AB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>TRANS</w:t>
            </w:r>
            <w:r w:rsidR="00E87D06">
              <w:rPr>
                <w:rFonts w:ascii="Calibri" w:hAnsi="Calibri"/>
                <w:b/>
                <w:bCs/>
                <w:sz w:val="32"/>
              </w:rPr>
              <w:t>FER</w:t>
            </w:r>
            <w:r w:rsidR="007931ED">
              <w:rPr>
                <w:rFonts w:ascii="Calibri" w:hAnsi="Calibri"/>
                <w:b/>
                <w:bCs/>
                <w:sz w:val="32"/>
              </w:rPr>
              <w:t xml:space="preserve"> OF MORTGAGE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72E" w:rsidRDefault="0007572E">
            <w:pPr>
              <w:pStyle w:val="Header"/>
            </w:pPr>
          </w:p>
        </w:tc>
      </w:tr>
      <w:tr w:rsidR="00BC397F" w:rsidTr="007E7F72">
        <w:trPr>
          <w:cantSplit/>
          <w:trHeight w:val="674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21"/>
            </w:tblGrid>
            <w:tr w:rsidR="00BC397F" w:rsidTr="00BC397F">
              <w:trPr>
                <w:trHeight w:val="472"/>
              </w:trPr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BC397F" w:rsidRDefault="00BC397F" w:rsidP="00BC397F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021 - TM</w:t>
                  </w:r>
                </w:p>
              </w:tc>
            </w:tr>
          </w:tbl>
          <w:p w:rsidR="001533BB" w:rsidRDefault="001533BB" w:rsidP="00BC397F">
            <w:pPr>
              <w:pStyle w:val="Header"/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97F" w:rsidRDefault="00BC397F" w:rsidP="00BC397F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97F" w:rsidRDefault="00BC397F" w:rsidP="00BC397F">
            <w:pPr>
              <w:pStyle w:val="Header"/>
            </w:pP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19"/>
        </w:trPr>
        <w:tc>
          <w:tcPr>
            <w:tcW w:w="10404" w:type="dxa"/>
            <w:gridSpan w:val="4"/>
          </w:tcPr>
          <w:p w:rsidR="00BC397F" w:rsidRDefault="00BC397F" w:rsidP="00BC397F">
            <w:pPr>
              <w:pStyle w:val="Heading9"/>
              <w:rPr>
                <w:sz w:val="20"/>
              </w:rPr>
            </w:pPr>
          </w:p>
          <w:p w:rsidR="00BC397F" w:rsidRDefault="00BC397F" w:rsidP="00BC397F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BC397F" w:rsidRPr="00BC397F" w:rsidRDefault="00BC397F" w:rsidP="00BC397F"/>
          <w:p w:rsidR="00BC397F" w:rsidRDefault="00BC397F" w:rsidP="00BC397F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This form is to be used to lodge a transfer of mortgage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2C1770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</w:p>
          <w:p w:rsidR="00BC397F" w:rsidRDefault="00BC397F" w:rsidP="00BC397F">
            <w:pPr>
              <w:rPr>
                <w:rFonts w:ascii="Calibri" w:hAnsi="Calibri"/>
                <w:sz w:val="20"/>
              </w:rPr>
            </w:pP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19"/>
        </w:trPr>
        <w:tc>
          <w:tcPr>
            <w:tcW w:w="10404" w:type="dxa"/>
            <w:gridSpan w:val="4"/>
          </w:tcPr>
          <w:p w:rsidR="00BC397F" w:rsidRDefault="00BC397F" w:rsidP="00BC397F">
            <w:pPr>
              <w:pStyle w:val="Heading9"/>
              <w:rPr>
                <w:sz w:val="20"/>
              </w:rPr>
            </w:pPr>
          </w:p>
          <w:p w:rsidR="00BC397F" w:rsidRDefault="00BC397F" w:rsidP="00BC397F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PRIVACY INFORMATION</w:t>
            </w:r>
          </w:p>
          <w:p w:rsidR="00BC397F" w:rsidRPr="00BC397F" w:rsidRDefault="00BC397F" w:rsidP="00BC397F"/>
          <w:p w:rsidR="002C1770" w:rsidRPr="00D8572F" w:rsidRDefault="002C1770" w:rsidP="002C1770">
            <w:pPr>
              <w:rPr>
                <w:rFonts w:ascii="Calibri" w:hAnsi="Calibri" w:cs="Calibri"/>
                <w:sz w:val="20"/>
              </w:rPr>
            </w:pP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The Act </w:t>
            </w:r>
            <w:r w:rsidRPr="00D8572F">
              <w:rPr>
                <w:rFonts w:ascii="Calibri" w:hAnsi="Calibri" w:cs="Calibri"/>
                <w:sz w:val="20"/>
              </w:rPr>
              <w:t>authorises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the </w:t>
            </w:r>
            <w:r>
              <w:rPr>
                <w:rFonts w:ascii="Calibri" w:hAnsi="Calibri" w:cs="Calibri"/>
                <w:sz w:val="20"/>
                <w:lang w:val="en-US"/>
              </w:rPr>
              <w:t>Registrar-General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to collect the personal information required by this form for the purposes of issuing a registration under the Act.  </w:t>
            </w:r>
            <w:r w:rsidRPr="00D8572F">
              <w:rPr>
                <w:rFonts w:ascii="Calibri" w:hAnsi="Calibri" w:cs="Calibri"/>
                <w:sz w:val="20"/>
              </w:rPr>
              <w:t xml:space="preserve">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prevents any unreasonable intrusion into a person’s privacy in accordance with the </w:t>
            </w:r>
            <w:r w:rsidRPr="00D8572F">
              <w:rPr>
                <w:rFonts w:ascii="Calibri" w:hAnsi="Calibri" w:cs="Calibri"/>
                <w:i/>
                <w:sz w:val="20"/>
              </w:rPr>
              <w:t>Information</w:t>
            </w:r>
            <w:r w:rsidRPr="00D8572F">
              <w:rPr>
                <w:rFonts w:ascii="Calibri" w:hAnsi="Calibri" w:cs="Calibri"/>
                <w:sz w:val="20"/>
              </w:rPr>
              <w:t xml:space="preserve"> </w:t>
            </w:r>
            <w:r w:rsidRPr="00D8572F">
              <w:rPr>
                <w:rFonts w:ascii="Calibri" w:hAnsi="Calibri" w:cs="Calibri"/>
                <w:i/>
                <w:iCs/>
                <w:sz w:val="20"/>
              </w:rPr>
              <w:t>Privacy Act 2014.</w:t>
            </w:r>
            <w:r w:rsidRPr="00D8572F">
              <w:rPr>
                <w:rFonts w:ascii="Calibri" w:hAnsi="Calibri" w:cs="Calibri"/>
                <w:sz w:val="20"/>
              </w:rPr>
              <w:t xml:space="preserve"> 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provides identifiable information to law enforcement and other </w:t>
            </w:r>
            <w:r>
              <w:rPr>
                <w:rFonts w:ascii="Calibri" w:hAnsi="Calibri" w:cs="Calibri"/>
                <w:sz w:val="20"/>
              </w:rPr>
              <w:t>Directorates</w:t>
            </w:r>
            <w:r w:rsidRPr="00D8572F">
              <w:rPr>
                <w:rFonts w:ascii="Calibri" w:hAnsi="Calibri" w:cs="Calibri"/>
                <w:sz w:val="20"/>
              </w:rPr>
              <w:t xml:space="preserve"> that have legal authority to request information under prescribed circumstances.</w:t>
            </w:r>
          </w:p>
          <w:p w:rsidR="002C1770" w:rsidRDefault="002C1770" w:rsidP="002C177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These agencies may also use this information to prepare and sell property sales reports to commercial organisations concerned with the development, sale or marketing of land.</w:t>
            </w:r>
          </w:p>
          <w:p w:rsidR="00BC397F" w:rsidRDefault="00BC397F" w:rsidP="00BC397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127"/>
        </w:trPr>
        <w:tc>
          <w:tcPr>
            <w:tcW w:w="10404" w:type="dxa"/>
            <w:gridSpan w:val="4"/>
            <w:tcBorders>
              <w:bottom w:val="nil"/>
            </w:tcBorders>
          </w:tcPr>
          <w:p w:rsidR="00BC397F" w:rsidRDefault="00BC397F" w:rsidP="001533BB">
            <w:pPr>
              <w:pStyle w:val="Heading9"/>
              <w:jc w:val="left"/>
            </w:pPr>
          </w:p>
          <w:p w:rsidR="00BC397F" w:rsidRDefault="00BC397F" w:rsidP="00BC397F">
            <w:pPr>
              <w:pStyle w:val="Heading9"/>
            </w:pPr>
            <w:r>
              <w:t>INSTRUCTIONS FOR COMPLETION</w:t>
            </w:r>
          </w:p>
          <w:p w:rsidR="00BC397F" w:rsidRPr="00BC397F" w:rsidRDefault="00BC397F" w:rsidP="00BC397F"/>
          <w:p w:rsidR="00BC397F" w:rsidRDefault="00BC397F" w:rsidP="00BC397F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certificate of title is not required to be lodged with this document.</w:t>
            </w:r>
          </w:p>
          <w:p w:rsidR="00BC397F" w:rsidRDefault="00BC397F" w:rsidP="00BC397F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information should be typed or clearly printed.  If completing this form by hand please use a solid black pen only.  </w:t>
            </w:r>
          </w:p>
          <w:p w:rsidR="00BC397F" w:rsidRDefault="00BC397F" w:rsidP="00BC397F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BC397F" w:rsidRDefault="00BC397F" w:rsidP="00BC397F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pen.  Substitute information must be clear and all parties must sign in the margin.  Do not use correction fluid or tape.</w:t>
            </w:r>
          </w:p>
          <w:p w:rsidR="00BC397F" w:rsidRPr="00C40594" w:rsidRDefault="00BC397F" w:rsidP="00BC397F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right="680" w:hanging="318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Execution by</w:t>
            </w:r>
            <w:r>
              <w:rPr>
                <w:rFonts w:ascii="Calibri" w:hAnsi="Calibri"/>
                <w:sz w:val="20"/>
              </w:rPr>
              <w:t>:</w:t>
            </w:r>
          </w:p>
          <w:p w:rsidR="00BC397F" w:rsidRDefault="00BC397F" w:rsidP="00BC397F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 Natural Person</w:t>
            </w:r>
            <w:r w:rsidRPr="00C40594">
              <w:rPr>
                <w:rFonts w:ascii="Calibri" w:hAnsi="Calibri"/>
                <w:sz w:val="20"/>
              </w:rPr>
              <w:t xml:space="preserve"> – Should be witnessed by an adult person who is not a party to the document.</w:t>
            </w:r>
          </w:p>
          <w:p w:rsidR="00BC397F" w:rsidRDefault="00BC397F" w:rsidP="00BC397F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Attorney</w:t>
            </w:r>
            <w:r w:rsidRPr="00C40594">
              <w:rPr>
                <w:rFonts w:ascii="Calibri" w:hAnsi="Calibri"/>
                <w:sz w:val="20"/>
              </w:rPr>
              <w:t xml:space="preserve"> – if this document is executed by an Attorney pursuant to a registered power of attorney, it must set out the full name of the attorney and the form of execution must indicate the source of his/her authority e.g. “AB by his/her attorney XY pursuant to Power of Attorney ACT Registration No…… of which he/she has no notice of revocation”.</w:t>
            </w:r>
            <w:r>
              <w:rPr>
                <w:rFonts w:ascii="Calibri" w:hAnsi="Calibri"/>
                <w:sz w:val="20"/>
              </w:rPr>
              <w:t xml:space="preserve"> (This execution requires a witness).</w:t>
            </w:r>
          </w:p>
          <w:p w:rsidR="00BC397F" w:rsidRPr="00C40594" w:rsidRDefault="00BC397F" w:rsidP="00BC397F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Corporation</w:t>
            </w:r>
            <w:r w:rsidRPr="00C40594">
              <w:rPr>
                <w:rFonts w:ascii="Calibri" w:hAnsi="Calibri"/>
                <w:sz w:val="20"/>
              </w:rPr>
              <w:t xml:space="preserve"> – Section 127 of the </w:t>
            </w:r>
            <w:r w:rsidRPr="00C40594">
              <w:rPr>
                <w:rFonts w:ascii="Calibri" w:hAnsi="Calibri"/>
                <w:i/>
                <w:iCs/>
                <w:sz w:val="20"/>
              </w:rPr>
              <w:t>Corporations Act</w:t>
            </w:r>
            <w:r w:rsidRPr="00C40594">
              <w:rPr>
                <w:rFonts w:ascii="Calibri" w:hAnsi="Calibri"/>
                <w:sz w:val="20"/>
              </w:rPr>
              <w:t xml:space="preserve"> provides that a company may now validly execute a document with or without using a Common Seal if the document is signed by:</w:t>
            </w:r>
          </w:p>
          <w:p w:rsidR="00BC397F" w:rsidRPr="00C40594" w:rsidRDefault="00BC397F" w:rsidP="00BC397F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Two directors of the company;</w:t>
            </w:r>
          </w:p>
          <w:p w:rsidR="00BC397F" w:rsidRPr="00C40594" w:rsidRDefault="00BC397F" w:rsidP="00BC397F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A director and a secretary of the company; or</w:t>
            </w:r>
          </w:p>
          <w:p w:rsidR="00BC397F" w:rsidRPr="00BC397F" w:rsidRDefault="00BC397F" w:rsidP="00BC397F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Where the company is a proprietary company and has a sole director who is also the sole company secretary, that director</w:t>
            </w:r>
            <w:r>
              <w:rPr>
                <w:rFonts w:ascii="Calibri" w:hAnsi="Calibri"/>
                <w:sz w:val="20"/>
              </w:rPr>
              <w:t xml:space="preserve"> must state sole director</w:t>
            </w:r>
            <w:r w:rsidRPr="00C40594">
              <w:rPr>
                <w:rFonts w:ascii="Calibri" w:hAnsi="Calibri"/>
                <w:sz w:val="20"/>
              </w:rPr>
              <w:t xml:space="preserve">. </w:t>
            </w:r>
            <w:r>
              <w:rPr>
                <w:rFonts w:ascii="Calibri" w:hAnsi="Calibri"/>
                <w:sz w:val="20"/>
              </w:rPr>
              <w:t>(No witness is required for this execution)</w:t>
            </w: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127"/>
        </w:trPr>
        <w:tc>
          <w:tcPr>
            <w:tcW w:w="10404" w:type="dxa"/>
            <w:gridSpan w:val="4"/>
            <w:tcBorders>
              <w:bottom w:val="nil"/>
            </w:tcBorders>
          </w:tcPr>
          <w:p w:rsidR="00BC397F" w:rsidRDefault="00BC397F" w:rsidP="00BC397F">
            <w:pPr>
              <w:pStyle w:val="Heading9"/>
              <w:rPr>
                <w:sz w:val="20"/>
              </w:rPr>
            </w:pP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127"/>
        </w:trPr>
        <w:tc>
          <w:tcPr>
            <w:tcW w:w="9397" w:type="dxa"/>
            <w:gridSpan w:val="3"/>
            <w:tcBorders>
              <w:top w:val="nil"/>
              <w:bottom w:val="nil"/>
              <w:right w:val="nil"/>
            </w:tcBorders>
          </w:tcPr>
          <w:tbl>
            <w:tblPr>
              <w:tblW w:w="9181" w:type="dxa"/>
              <w:tblLook w:val="04A0" w:firstRow="1" w:lastRow="0" w:firstColumn="1" w:lastColumn="0" w:noHBand="0" w:noVBand="1"/>
            </w:tblPr>
            <w:tblGrid>
              <w:gridCol w:w="2928"/>
              <w:gridCol w:w="6046"/>
              <w:gridCol w:w="207"/>
            </w:tblGrid>
            <w:tr w:rsidR="00BC397F" w:rsidRPr="006D30D5" w:rsidTr="00BC397F">
              <w:trPr>
                <w:trHeight w:val="65"/>
              </w:trPr>
              <w:tc>
                <w:tcPr>
                  <w:tcW w:w="9181" w:type="dxa"/>
                  <w:gridSpan w:val="3"/>
                </w:tcPr>
                <w:p w:rsidR="00BC397F" w:rsidRDefault="00BC397F" w:rsidP="00BC397F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CONTACT</w:t>
                  </w:r>
                  <w:r>
                    <w:rPr>
                      <w:sz w:val="20"/>
                    </w:rPr>
                    <w:t xml:space="preserve"> AND LODGEMENT</w:t>
                  </w:r>
                  <w:r w:rsidRPr="00D12128">
                    <w:rPr>
                      <w:sz w:val="20"/>
                    </w:rPr>
                    <w:t xml:space="preserve"> INFORMATION</w:t>
                  </w:r>
                </w:p>
                <w:p w:rsidR="00BC397F" w:rsidRPr="00BC397F" w:rsidRDefault="00BC397F" w:rsidP="00BC397F"/>
              </w:tc>
            </w:tr>
            <w:tr w:rsidR="00BC397F" w:rsidRPr="006D30D5" w:rsidTr="00BC397F">
              <w:trPr>
                <w:gridAfter w:val="1"/>
                <w:wAfter w:w="207" w:type="dxa"/>
                <w:trHeight w:val="995"/>
              </w:trPr>
              <w:tc>
                <w:tcPr>
                  <w:tcW w:w="2928" w:type="dxa"/>
                </w:tcPr>
                <w:p w:rsidR="00BC397F" w:rsidRPr="004E3218" w:rsidRDefault="00BC397F" w:rsidP="00BC397F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:rsidR="00BC397F" w:rsidRPr="00A70CE5" w:rsidRDefault="000316BD" w:rsidP="00BC397F">
                  <w:pPr>
                    <w:rPr>
                      <w:rFonts w:ascii="Calibri" w:hAnsi="Calibri"/>
                      <w:sz w:val="20"/>
                    </w:rPr>
                  </w:pPr>
                  <w:hyperlink r:id="rId10" w:history="1">
                    <w:r w:rsidR="00BC397F" w:rsidRPr="00E76767">
                      <w:rPr>
                        <w:rStyle w:val="Hyperlink"/>
                        <w:rFonts w:ascii="Calibri" w:hAnsi="Calibri"/>
                        <w:sz w:val="20"/>
                      </w:rPr>
                      <w:t>www.accesscanberra.act.gov.au</w:t>
                    </w:r>
                  </w:hyperlink>
                </w:p>
                <w:p w:rsidR="00BC397F" w:rsidRPr="004E3218" w:rsidRDefault="00BC397F" w:rsidP="00BC397F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BC397F" w:rsidRPr="00B9531C" w:rsidRDefault="00BC397F" w:rsidP="00BC397F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</w:p>
              </w:tc>
              <w:tc>
                <w:tcPr>
                  <w:tcW w:w="6046" w:type="dxa"/>
                </w:tcPr>
                <w:p w:rsidR="00BC397F" w:rsidRPr="004E3218" w:rsidRDefault="00BC397F" w:rsidP="00BC397F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BC397F" w:rsidRDefault="00BC397F" w:rsidP="00BC397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BC397F" w:rsidRDefault="00BC397F" w:rsidP="00BC397F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BC397F" w:rsidRPr="004E3218" w:rsidRDefault="00BC397F" w:rsidP="00BC397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</w:t>
                  </w:r>
                  <w:r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)</w:t>
                  </w:r>
                </w:p>
              </w:tc>
            </w:tr>
          </w:tbl>
          <w:p w:rsidR="00BC397F" w:rsidRDefault="00BC397F" w:rsidP="00BC397F">
            <w:pPr>
              <w:pStyle w:val="Heading9"/>
              <w:jc w:val="left"/>
              <w:rPr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</w:tcBorders>
          </w:tcPr>
          <w:p w:rsidR="00BC397F" w:rsidRDefault="00BC397F" w:rsidP="00BC397F">
            <w:pPr>
              <w:pStyle w:val="Heading9"/>
              <w:jc w:val="left"/>
              <w:rPr>
                <w:sz w:val="20"/>
              </w:rPr>
            </w:pPr>
          </w:p>
        </w:tc>
      </w:tr>
      <w:tr w:rsidR="00BC397F" w:rsidTr="007E7F72">
        <w:trPr>
          <w:gridBefore w:val="1"/>
          <w:gridAfter w:val="2"/>
          <w:wBefore w:w="79" w:type="dxa"/>
          <w:wAfter w:w="574" w:type="dxa"/>
          <w:cantSplit/>
          <w:trHeight w:val="87"/>
        </w:trPr>
        <w:tc>
          <w:tcPr>
            <w:tcW w:w="9397" w:type="dxa"/>
            <w:gridSpan w:val="3"/>
            <w:tcBorders>
              <w:top w:val="nil"/>
              <w:right w:val="nil"/>
            </w:tcBorders>
          </w:tcPr>
          <w:p w:rsidR="00BC397F" w:rsidRDefault="00BC397F" w:rsidP="00BC397F">
            <w:pPr>
              <w:pStyle w:val="Heading9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</w:tcBorders>
          </w:tcPr>
          <w:p w:rsidR="00BC397F" w:rsidRDefault="00BC397F" w:rsidP="00BC397F">
            <w:pPr>
              <w:rPr>
                <w:rFonts w:ascii="Calibri" w:hAnsi="Calibri"/>
                <w:sz w:val="20"/>
              </w:rPr>
            </w:pPr>
          </w:p>
        </w:tc>
      </w:tr>
    </w:tbl>
    <w:p w:rsidR="00BC397F" w:rsidRDefault="00BC397F" w:rsidP="00BC397F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</w:rPr>
      </w:pPr>
    </w:p>
    <w:p w:rsidR="00BC397F" w:rsidRDefault="00BC397F" w:rsidP="00BC397F">
      <w:pPr>
        <w:pStyle w:val="Header"/>
        <w:tabs>
          <w:tab w:val="clear" w:pos="4320"/>
          <w:tab w:val="clear" w:pos="8640"/>
        </w:tabs>
        <w:ind w:left="-993"/>
        <w:jc w:val="center"/>
      </w:pPr>
    </w:p>
    <w:p w:rsidR="00BC397F" w:rsidRDefault="00BC397F" w:rsidP="00BC397F">
      <w:pPr>
        <w:pStyle w:val="Header"/>
        <w:tabs>
          <w:tab w:val="clear" w:pos="4320"/>
          <w:tab w:val="clear" w:pos="8640"/>
          <w:tab w:val="left" w:pos="703"/>
        </w:tabs>
        <w:ind w:left="-993"/>
      </w:pPr>
      <w:r>
        <w:tab/>
      </w:r>
    </w:p>
    <w:p w:rsidR="00BC397F" w:rsidRPr="00524B09" w:rsidRDefault="0007572E" w:rsidP="00BC397F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 w:rsidRPr="00BC397F"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2836"/>
        <w:gridCol w:w="1646"/>
        <w:gridCol w:w="794"/>
        <w:gridCol w:w="2521"/>
        <w:gridCol w:w="2515"/>
        <w:gridCol w:w="37"/>
      </w:tblGrid>
      <w:tr w:rsidR="00BC397F" w:rsidRPr="009219F6" w:rsidTr="00BC397F">
        <w:trPr>
          <w:gridAfter w:val="1"/>
          <w:wAfter w:w="37" w:type="dxa"/>
          <w:cantSplit/>
          <w:trHeight w:val="1433"/>
        </w:trPr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97F" w:rsidRDefault="00606EC8" w:rsidP="002B7090">
            <w:pPr>
              <w:pStyle w:val="Header"/>
            </w:pPr>
            <w:r w:rsidRPr="00146DC2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>
                  <wp:extent cx="2800350" cy="628650"/>
                  <wp:effectExtent l="0" t="0" r="0" b="0"/>
                  <wp:docPr id="2" name="Picture 2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97F" w:rsidRDefault="00BC397F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BC397F" w:rsidRDefault="00BC397F" w:rsidP="002B7090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BC397F" w:rsidRPr="00F53B91" w:rsidRDefault="00BC397F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BC397F" w:rsidRDefault="00BC397F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BC397F" w:rsidRPr="009219F6" w:rsidRDefault="00BC397F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>TRANSFER OF MORTGAGE</w:t>
            </w:r>
          </w:p>
        </w:tc>
      </w:tr>
      <w:tr w:rsidR="00BC397F" w:rsidTr="00BC397F">
        <w:trPr>
          <w:gridAfter w:val="1"/>
          <w:wAfter w:w="37" w:type="dxa"/>
          <w:cantSplit/>
          <w:trHeight w:val="706"/>
        </w:trPr>
        <w:tc>
          <w:tcPr>
            <w:tcW w:w="5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BC397F" w:rsidTr="00BC397F">
              <w:trPr>
                <w:trHeight w:val="494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BC397F" w:rsidRDefault="00BC397F" w:rsidP="002B709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021 - TM</w:t>
                  </w:r>
                </w:p>
              </w:tc>
            </w:tr>
          </w:tbl>
          <w:p w:rsidR="00BC397F" w:rsidRDefault="00BC397F" w:rsidP="002B7090">
            <w:pPr>
              <w:pStyle w:val="Header"/>
            </w:pP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97F" w:rsidRDefault="00BC397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BC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1" w:type="dxa"/>
          <w:cantSplit/>
          <w:trHeight w:hRule="exact" w:val="567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07572E" w:rsidRPr="00CE11C7" w:rsidTr="00BC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1" w:type="dxa"/>
          <w:cantSplit/>
          <w:trHeight w:val="567"/>
        </w:trPr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BC397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</w:t>
            </w:r>
            <w:r w:rsidR="0007572E">
              <w:rPr>
                <w:lang w:val="en-AU"/>
              </w:rPr>
              <w:t>l Address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"/>
      <w:tr w:rsidR="0007572E" w:rsidTr="00BC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1" w:type="dxa"/>
          <w:cantSplit/>
          <w:trHeight w:hRule="exact" w:val="56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4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bookmarkStart w:id="3" w:name="Text3"/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1E3861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F706E9" w:rsidRPr="00524B09" w:rsidRDefault="00F706E9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07572E" w:rsidTr="00805405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07572E" w:rsidRPr="00CE11C7" w:rsidTr="00DD2D5E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4"/>
      <w:tr w:rsidR="0007572E" w:rsidTr="00DD2D5E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2A2473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2A2473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2A2473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2A2473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1E3861" w:rsidP="002A2473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07572E" w:rsidRPr="00524B09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AC5CCD" w:rsidTr="00EE19C9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CCD" w:rsidRDefault="00524B09" w:rsidP="00DF706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REGISTERED </w:t>
            </w:r>
            <w:r w:rsidR="00AC5CCD">
              <w:rPr>
                <w:rFonts w:ascii="Calibri" w:hAnsi="Calibri" w:cs="Arial"/>
                <w:b/>
                <w:sz w:val="20"/>
                <w:lang w:val="en-US"/>
              </w:rPr>
              <w:t xml:space="preserve">MORTGAGE NUMBER </w:t>
            </w:r>
            <w:r w:rsidR="00AC5CCD">
              <w:rPr>
                <w:rFonts w:ascii="Calibri" w:hAnsi="Calibri" w:cs="Arial"/>
                <w:sz w:val="16"/>
                <w:szCs w:val="16"/>
                <w:lang w:val="en-US"/>
              </w:rPr>
              <w:t>(Associated Dealing Number)</w:t>
            </w:r>
            <w:r w:rsidR="00AC5CCD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CCD" w:rsidRDefault="00AC5CCD" w:rsidP="00583BC5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ESTATE OR INTEREST TRANSFERRED </w:t>
            </w:r>
            <w:r w:rsidRPr="00CD469D">
              <w:rPr>
                <w:rFonts w:ascii="Calibri" w:hAnsi="Calibri"/>
                <w:sz w:val="16"/>
                <w:szCs w:val="16"/>
              </w:rPr>
              <w:t>(whole or state share)</w:t>
            </w:r>
          </w:p>
        </w:tc>
      </w:tr>
      <w:bookmarkStart w:id="9" w:name="Text9"/>
      <w:tr w:rsidR="00AC5CCD" w:rsidRPr="00CE11C7" w:rsidTr="00AC5CCD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5CCD" w:rsidRPr="00CE11C7" w:rsidRDefault="001E3861" w:rsidP="00524B09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  <w:bookmarkStart w:id="10" w:name="Text10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5CCD" w:rsidRPr="00D07915" w:rsidRDefault="001E3861" w:rsidP="00524B09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</w:tr>
    </w:tbl>
    <w:p w:rsidR="007931ED" w:rsidRDefault="007931ED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770D93" w:rsidTr="005301B7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0D93" w:rsidRPr="00770D93" w:rsidRDefault="00770D93" w:rsidP="00770D93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 w:rsidRPr="00770D93">
              <w:rPr>
                <w:rFonts w:ascii="Calibri" w:hAnsi="Calibri" w:cs="Arial"/>
                <w:b/>
                <w:sz w:val="20"/>
                <w:lang w:val="en-US"/>
              </w:rPr>
              <w:t>FULL NAME</w:t>
            </w:r>
            <w:r w:rsidR="00A87C53">
              <w:rPr>
                <w:rFonts w:ascii="Calibri" w:hAnsi="Calibri" w:cs="Arial"/>
                <w:b/>
                <w:sz w:val="20"/>
                <w:lang w:val="en-US"/>
              </w:rPr>
              <w:t xml:space="preserve"> and ADDRESS</w:t>
            </w:r>
            <w:r w:rsidRPr="00770D93">
              <w:rPr>
                <w:rFonts w:ascii="Calibri" w:hAnsi="Calibri" w:cs="Arial"/>
                <w:b/>
                <w:sz w:val="20"/>
                <w:lang w:val="en-US"/>
              </w:rPr>
              <w:t xml:space="preserve"> OF REGISTERED PROPRIETOR/S 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– </w:t>
            </w:r>
            <w:r w:rsidRPr="00770D93">
              <w:rPr>
                <w:rFonts w:ascii="Calibri" w:hAnsi="Calibri" w:cs="Arial"/>
                <w:sz w:val="16"/>
                <w:szCs w:val="16"/>
                <w:lang w:val="en-US"/>
              </w:rPr>
              <w:t>(Surname Last)(ACN required for all companies)</w:t>
            </w:r>
          </w:p>
        </w:tc>
      </w:tr>
      <w:tr w:rsidR="00770D93" w:rsidRPr="00CE11C7" w:rsidTr="005301B7">
        <w:trPr>
          <w:cantSplit/>
          <w:trHeight w:val="669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D93" w:rsidRPr="00AC5CCD" w:rsidRDefault="00770D93" w:rsidP="005301B7">
            <w:pPr>
              <w:pStyle w:val="Heading4"/>
              <w:jc w:val="left"/>
              <w:rPr>
                <w:b w:val="0"/>
                <w:lang w:val="en-AU"/>
              </w:rPr>
            </w:pPr>
            <w:r>
              <w:rPr>
                <w:b w:val="0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  <w:lang w:val="en-AU"/>
              </w:rPr>
              <w:instrText xml:space="preserve"> FORMTEXT </w:instrText>
            </w:r>
            <w:r>
              <w:rPr>
                <w:b w:val="0"/>
                <w:lang w:val="en-AU"/>
              </w:rPr>
            </w:r>
            <w:r>
              <w:rPr>
                <w:b w:val="0"/>
                <w:lang w:val="en-AU"/>
              </w:rPr>
              <w:fldChar w:fldCharType="separate"/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lang w:val="en-AU"/>
              </w:rPr>
              <w:fldChar w:fldCharType="end"/>
            </w:r>
          </w:p>
        </w:tc>
      </w:tr>
    </w:tbl>
    <w:p w:rsidR="00FE4D26" w:rsidRPr="00524B09" w:rsidRDefault="00FE4D26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AC5CCD" w:rsidTr="00805405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CCD" w:rsidRDefault="00AC5CCD" w:rsidP="001024B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TRANSFEROR/S </w:t>
            </w:r>
            <w:r w:rsidR="00524B09">
              <w:rPr>
                <w:rFonts w:ascii="Calibri" w:hAnsi="Calibri" w:cs="Arial"/>
                <w:b/>
                <w:sz w:val="20"/>
                <w:lang w:val="en-US"/>
              </w:rPr>
              <w:t>–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 SELLER</w:t>
            </w:r>
            <w:r w:rsidR="00524B09">
              <w:rPr>
                <w:rFonts w:ascii="Calibri" w:hAnsi="Calibri" w:cs="Arial"/>
                <w:b/>
                <w:sz w:val="20"/>
                <w:lang w:val="en-US"/>
              </w:rPr>
              <w:t>/S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(ACN required for all companies)</w:t>
            </w:r>
          </w:p>
        </w:tc>
      </w:tr>
      <w:bookmarkStart w:id="11" w:name="Text11"/>
      <w:tr w:rsidR="00AC5CCD" w:rsidRPr="00CE11C7" w:rsidTr="00FE4D26">
        <w:trPr>
          <w:cantSplit/>
          <w:trHeight w:val="650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5CCD" w:rsidRPr="00CE11C7" w:rsidRDefault="001E3861" w:rsidP="00EF2C71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</w:tr>
    </w:tbl>
    <w:p w:rsidR="0007572E" w:rsidRPr="00524B09" w:rsidRDefault="0007572E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A310FE" w:rsidTr="00EE19C9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TRANSFEREE/S </w:t>
            </w:r>
            <w:r w:rsidR="00524B09">
              <w:rPr>
                <w:rFonts w:ascii="Calibri" w:hAnsi="Calibri" w:cs="Arial"/>
                <w:b/>
                <w:sz w:val="20"/>
                <w:lang w:val="en-US"/>
              </w:rPr>
              <w:t>–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 BUYER</w:t>
            </w:r>
            <w:r w:rsidR="00524B09">
              <w:rPr>
                <w:rFonts w:ascii="Calibri" w:hAnsi="Calibri" w:cs="Arial"/>
                <w:b/>
                <w:sz w:val="20"/>
                <w:lang w:val="en-US"/>
              </w:rPr>
              <w:t>/S</w:t>
            </w:r>
            <w:r w:rsidR="00A310FE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03951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A310FE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(ACN required for all companies)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POSTAL ADDRESS </w:t>
            </w:r>
            <w:r w:rsidRPr="00254B5C">
              <w:rPr>
                <w:rFonts w:ascii="Calibri" w:hAnsi="Calibri"/>
                <w:sz w:val="16"/>
                <w:szCs w:val="16"/>
              </w:rPr>
              <w:t>including postcode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(after Transfer</w:t>
            </w:r>
            <w:r w:rsidRPr="007D35AB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bookmarkStart w:id="12" w:name="Text12"/>
      <w:tr w:rsidR="00D03951" w:rsidRPr="00CE11C7" w:rsidTr="00FE4D26">
        <w:trPr>
          <w:cantSplit/>
          <w:trHeight w:val="743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951" w:rsidRPr="00CE11C7" w:rsidRDefault="001E3861" w:rsidP="00176B9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2"/>
          </w:p>
        </w:tc>
        <w:bookmarkStart w:id="13" w:name="Text13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951" w:rsidRPr="00CE11C7" w:rsidRDefault="001E3861" w:rsidP="00176B9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3"/>
          </w:p>
        </w:tc>
      </w:tr>
    </w:tbl>
    <w:p w:rsidR="007D35AB" w:rsidRPr="00524B09" w:rsidRDefault="007D35AB">
      <w:pPr>
        <w:pStyle w:val="Header"/>
        <w:rPr>
          <w:rFonts w:ascii="Calibri" w:hAnsi="Calibri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BA502A" w:rsidTr="00805405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A502A" w:rsidRPr="007931ED" w:rsidRDefault="00BA502A" w:rsidP="00BC31CB">
            <w:pPr>
              <w:pStyle w:val="Heading7"/>
              <w:spacing w:before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FORM OF TENANCY</w:t>
            </w:r>
            <w:r w:rsidR="007931ED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7931ED">
              <w:rPr>
                <w:rFonts w:ascii="Calibri" w:hAnsi="Calibri" w:cs="Arial"/>
                <w:sz w:val="16"/>
                <w:szCs w:val="16"/>
                <w:lang w:val="en-US"/>
              </w:rPr>
              <w:t>(only complete if more than one Mortgagee)</w:t>
            </w:r>
          </w:p>
        </w:tc>
      </w:tr>
      <w:bookmarkStart w:id="14" w:name="Text14"/>
      <w:tr w:rsidR="00BA502A" w:rsidRPr="00CE11C7" w:rsidTr="00AC5CCD">
        <w:trPr>
          <w:cantSplit/>
          <w:trHeight w:val="669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502A" w:rsidRPr="00AC5CCD" w:rsidRDefault="001E3861" w:rsidP="00BC31CB">
            <w:pPr>
              <w:pStyle w:val="Heading4"/>
              <w:jc w:val="left"/>
              <w:rPr>
                <w:b w:val="0"/>
                <w:lang w:val="en-AU"/>
              </w:rPr>
            </w:pPr>
            <w:r>
              <w:rPr>
                <w:b w:val="0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  <w:lang w:val="en-AU"/>
              </w:rPr>
              <w:instrText xml:space="preserve"> FORMTEXT </w:instrText>
            </w:r>
            <w:r>
              <w:rPr>
                <w:b w:val="0"/>
                <w:lang w:val="en-AU"/>
              </w:rPr>
            </w:r>
            <w:r>
              <w:rPr>
                <w:b w:val="0"/>
                <w:lang w:val="en-AU"/>
              </w:rPr>
              <w:fldChar w:fldCharType="separate"/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noProof/>
                <w:lang w:val="en-AU"/>
              </w:rPr>
              <w:t> </w:t>
            </w:r>
            <w:r>
              <w:rPr>
                <w:b w:val="0"/>
                <w:lang w:val="en-AU"/>
              </w:rPr>
              <w:fldChar w:fldCharType="end"/>
            </w:r>
            <w:bookmarkEnd w:id="14"/>
          </w:p>
        </w:tc>
      </w:tr>
    </w:tbl>
    <w:p w:rsidR="00DB3908" w:rsidRPr="00524B09" w:rsidRDefault="00DB3908" w:rsidP="00A8586D">
      <w:pPr>
        <w:pStyle w:val="Header"/>
        <w:rPr>
          <w:rFonts w:ascii="Calibri" w:hAnsi="Calibri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24B09" w:rsidTr="00805405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B09" w:rsidRDefault="00524B09" w:rsidP="00967E23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SETTLEMENT DATE </w:t>
            </w:r>
          </w:p>
        </w:tc>
      </w:tr>
      <w:bookmarkStart w:id="15" w:name="Text15"/>
      <w:tr w:rsidR="00524B09" w:rsidRPr="00CE11C7" w:rsidTr="00967E23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4B09" w:rsidRPr="00D07915" w:rsidRDefault="001E3861" w:rsidP="00967E23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5"/>
          </w:p>
        </w:tc>
      </w:tr>
    </w:tbl>
    <w:p w:rsidR="00524B09" w:rsidRDefault="00524B09" w:rsidP="00A8586D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524B09" w:rsidRPr="00A8586D" w:rsidRDefault="00524B09" w:rsidP="00A8586D">
      <w:pPr>
        <w:pStyle w:val="Header"/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br w:type="page"/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DB3908" w:rsidTr="00805405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DB3908" w:rsidRDefault="00DB3908" w:rsidP="00AC44A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lastRenderedPageBreak/>
              <w:t xml:space="preserve">TRANSFEROR/S </w:t>
            </w:r>
            <w:r w:rsidR="00AC5CCD">
              <w:rPr>
                <w:rFonts w:ascii="Calibri" w:hAnsi="Calibri" w:cs="Arial"/>
                <w:b/>
                <w:sz w:val="20"/>
                <w:lang w:val="en-US"/>
              </w:rPr>
              <w:t xml:space="preserve">– OUTGOING MORTGAGEE’S 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EXECUTION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Pr="0083464A">
              <w:rPr>
                <w:rFonts w:ascii="Calibri" w:hAnsi="Calibri" w:cs="Arial"/>
                <w:sz w:val="16"/>
                <w:szCs w:val="16"/>
                <w:lang w:val="en-US"/>
              </w:rPr>
              <w:t>Solic</w:t>
            </w:r>
            <w:r w:rsidR="00524B09">
              <w:rPr>
                <w:rFonts w:ascii="Calibri" w:hAnsi="Calibri" w:cs="Arial"/>
                <w:sz w:val="16"/>
                <w:szCs w:val="16"/>
                <w:lang w:val="en-US"/>
              </w:rPr>
              <w:t>itor for the Mortgagee is not able to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execute this form</w:t>
            </w:r>
            <w:r w:rsidRPr="0083464A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DB3908" w:rsidTr="00AC44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28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8" w:rsidRPr="00AC5CCD" w:rsidRDefault="00DB3908" w:rsidP="00AC44A9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:rsidR="00DB3908" w:rsidRPr="001859C2" w:rsidRDefault="00DB3908" w:rsidP="00AC44A9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full name of Transferor</w:t>
            </w:r>
          </w:p>
          <w:p w:rsidR="00DB3908" w:rsidRPr="001859C2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bookmarkStart w:id="16" w:name="Text16"/>
          <w:p w:rsidR="00DB3908" w:rsidRDefault="001E3861" w:rsidP="00AC44A9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6"/>
          </w:p>
          <w:p w:rsidR="00DB3908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7E7F72" w:rsidRDefault="007E7F72" w:rsidP="007E7F72">
            <w:pPr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Signa</w:t>
            </w:r>
            <w:r>
              <w:rPr>
                <w:rFonts w:ascii="Calibri" w:hAnsi="Calibri"/>
                <w:bCs/>
                <w:sz w:val="20"/>
              </w:rPr>
              <w:t>ture or common seal of Transferor</w:t>
            </w:r>
          </w:p>
          <w:p w:rsidR="00A8586D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AC44A9">
            <w:pPr>
              <w:rPr>
                <w:rFonts w:ascii="Calibri" w:hAnsi="Calibri"/>
                <w:bCs/>
                <w:sz w:val="20"/>
              </w:rPr>
            </w:pPr>
          </w:p>
          <w:p w:rsidR="00524B09" w:rsidRPr="001859C2" w:rsidRDefault="00524B09" w:rsidP="00AC44A9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p w:rsidR="00DB3908" w:rsidRPr="002A2473" w:rsidRDefault="00DB3908" w:rsidP="00AC44A9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</w:t>
            </w:r>
            <w:r w:rsidR="001E3861">
              <w:rPr>
                <w:rFonts w:ascii="Calibri" w:hAnsi="Calibri"/>
                <w:bCs/>
                <w:sz w:val="20"/>
              </w:rPr>
              <w:t xml:space="preserve"> - </w:t>
            </w:r>
            <w:bookmarkStart w:id="17" w:name="Text18"/>
            <w:r w:rsidR="001E3861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E3861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1E3861">
              <w:rPr>
                <w:rFonts w:ascii="Calibri" w:hAnsi="Calibri"/>
                <w:bCs/>
                <w:sz w:val="20"/>
              </w:rPr>
            </w:r>
            <w:r w:rsidR="001E3861">
              <w:rPr>
                <w:rFonts w:ascii="Calibri" w:hAnsi="Calibri"/>
                <w:bCs/>
                <w:sz w:val="20"/>
              </w:rPr>
              <w:fldChar w:fldCharType="separate"/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08" w:rsidRPr="00AC5CCD" w:rsidRDefault="00DB3908" w:rsidP="00AC44A9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:rsidR="00DB3908" w:rsidRPr="001859C2" w:rsidRDefault="00DB3908" w:rsidP="00AC44A9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</w:t>
            </w:r>
            <w:r w:rsidRPr="001859C2">
              <w:rPr>
                <w:rFonts w:ascii="Calibri" w:hAnsi="Calibri"/>
                <w:bCs/>
                <w:sz w:val="20"/>
              </w:rPr>
              <w:t>u</w:t>
            </w:r>
            <w:r>
              <w:rPr>
                <w:rFonts w:ascii="Calibri" w:hAnsi="Calibri"/>
                <w:bCs/>
                <w:sz w:val="20"/>
              </w:rPr>
              <w:t xml:space="preserve">ll name and address of witness </w:t>
            </w:r>
          </w:p>
          <w:p w:rsidR="00DB3908" w:rsidRPr="001859C2" w:rsidRDefault="00DB3908" w:rsidP="00AC44A9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bookmarkStart w:id="18" w:name="Text17"/>
          <w:p w:rsidR="00DB3908" w:rsidRPr="001859C2" w:rsidRDefault="001E3861" w:rsidP="00AC44A9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8"/>
          </w:p>
          <w:p w:rsidR="00DB3908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AC44A9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7E7F72" w:rsidRDefault="007E7F72" w:rsidP="007E7F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</w:t>
            </w:r>
            <w:r>
              <w:rPr>
                <w:rFonts w:ascii="Calibri" w:hAnsi="Calibri"/>
                <w:bCs/>
                <w:sz w:val="20"/>
              </w:rPr>
              <w:t>gnature of witness</w:t>
            </w:r>
          </w:p>
          <w:p w:rsidR="00A8586D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AC44A9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AC44A9">
            <w:pPr>
              <w:rPr>
                <w:rFonts w:ascii="Calibri" w:hAnsi="Calibri"/>
                <w:bCs/>
                <w:sz w:val="20"/>
              </w:rPr>
            </w:pPr>
          </w:p>
          <w:p w:rsidR="00A8586D" w:rsidRPr="001859C2" w:rsidRDefault="00A8586D" w:rsidP="00AC44A9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AC44A9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DB3908" w:rsidRPr="001859C2" w:rsidRDefault="00DB3908" w:rsidP="00AC5CC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</w:t>
            </w:r>
            <w:r w:rsidR="001E3861">
              <w:rPr>
                <w:rFonts w:ascii="Calibri" w:hAnsi="Calibri"/>
                <w:bCs/>
                <w:sz w:val="20"/>
              </w:rPr>
              <w:t xml:space="preserve"> - </w:t>
            </w:r>
            <w:bookmarkStart w:id="19" w:name="Text19"/>
            <w:r w:rsidR="001E3861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E3861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1E3861">
              <w:rPr>
                <w:rFonts w:ascii="Calibri" w:hAnsi="Calibri"/>
                <w:bCs/>
                <w:sz w:val="20"/>
              </w:rPr>
            </w:r>
            <w:r w:rsidR="001E3861">
              <w:rPr>
                <w:rFonts w:ascii="Calibri" w:hAnsi="Calibri"/>
                <w:bCs/>
                <w:sz w:val="20"/>
              </w:rPr>
              <w:fldChar w:fldCharType="separate"/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sz w:val="20"/>
              </w:rPr>
              <w:fldChar w:fldCharType="end"/>
            </w:r>
            <w:bookmarkEnd w:id="19"/>
          </w:p>
        </w:tc>
      </w:tr>
    </w:tbl>
    <w:p w:rsidR="00A8586D" w:rsidRPr="008A1E65" w:rsidRDefault="00A8586D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B436CE" w:rsidTr="00805405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B436CE" w:rsidRDefault="00B436CE" w:rsidP="00FD7F6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TRANSFEREE/S </w:t>
            </w:r>
            <w:r w:rsidR="00AC5CCD">
              <w:rPr>
                <w:rFonts w:ascii="Calibri" w:hAnsi="Calibri" w:cs="Arial"/>
                <w:b/>
                <w:sz w:val="20"/>
                <w:lang w:val="en-US"/>
              </w:rPr>
              <w:t xml:space="preserve">– INCOMING MORTGAGEE’S 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EXECUTION</w:t>
            </w:r>
            <w:r w:rsidR="00DB3908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B3908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DB3908" w:rsidRPr="0083464A">
              <w:rPr>
                <w:rFonts w:ascii="Calibri" w:hAnsi="Calibri" w:cs="Arial"/>
                <w:sz w:val="16"/>
                <w:szCs w:val="16"/>
                <w:lang w:val="en-US"/>
              </w:rPr>
              <w:t>Solic</w:t>
            </w:r>
            <w:r w:rsidR="00DB3908">
              <w:rPr>
                <w:rFonts w:ascii="Calibri" w:hAnsi="Calibri" w:cs="Arial"/>
                <w:sz w:val="16"/>
                <w:szCs w:val="16"/>
                <w:lang w:val="en-US"/>
              </w:rPr>
              <w:t>itor for the Mortgagee CANNOT execute this form</w:t>
            </w:r>
            <w:r w:rsidR="00DB3908" w:rsidRPr="0083464A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B436CE" w:rsidTr="002A24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4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E" w:rsidRPr="00AC5CCD" w:rsidRDefault="00B436CE" w:rsidP="00FD7F6E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:rsidR="00B436CE" w:rsidRPr="001859C2" w:rsidRDefault="00B436CE" w:rsidP="00FD7F6E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full name of Transferee</w:t>
            </w:r>
          </w:p>
          <w:p w:rsidR="00B436CE" w:rsidRPr="001859C2" w:rsidRDefault="00B436CE" w:rsidP="00FD7F6E">
            <w:pPr>
              <w:rPr>
                <w:rFonts w:ascii="Calibri" w:hAnsi="Calibri"/>
                <w:bCs/>
                <w:sz w:val="20"/>
              </w:rPr>
            </w:pPr>
          </w:p>
          <w:bookmarkStart w:id="20" w:name="Text20"/>
          <w:p w:rsidR="00B436CE" w:rsidRPr="001859C2" w:rsidRDefault="001E3861" w:rsidP="00FD7F6E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20"/>
          </w:p>
          <w:p w:rsidR="00B436CE" w:rsidRDefault="00B436CE" w:rsidP="00FD7F6E">
            <w:pPr>
              <w:rPr>
                <w:rFonts w:ascii="Calibri" w:hAnsi="Calibri"/>
                <w:bCs/>
                <w:sz w:val="20"/>
              </w:rPr>
            </w:pPr>
          </w:p>
          <w:p w:rsidR="008A1E65" w:rsidRDefault="008A1E65" w:rsidP="00FD7F6E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7E7F72" w:rsidRDefault="007E7F72" w:rsidP="007E7F72">
            <w:pPr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Signa</w:t>
            </w:r>
            <w:r>
              <w:rPr>
                <w:rFonts w:ascii="Calibri" w:hAnsi="Calibri"/>
                <w:bCs/>
                <w:sz w:val="20"/>
              </w:rPr>
              <w:t>ture or common seal of applicant</w:t>
            </w: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FD7F6E">
            <w:pPr>
              <w:rPr>
                <w:rFonts w:ascii="Calibri" w:hAnsi="Calibri"/>
                <w:bCs/>
                <w:sz w:val="20"/>
              </w:rPr>
            </w:pPr>
          </w:p>
          <w:p w:rsidR="00524B09" w:rsidRPr="001859C2" w:rsidRDefault="00524B09" w:rsidP="00FD7F6E">
            <w:pPr>
              <w:rPr>
                <w:rFonts w:ascii="Calibri" w:hAnsi="Calibri"/>
                <w:bCs/>
                <w:sz w:val="20"/>
              </w:rPr>
            </w:pPr>
          </w:p>
          <w:p w:rsidR="00B436CE" w:rsidRPr="001859C2" w:rsidRDefault="00B436CE" w:rsidP="00FD7F6E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FD7F6E">
            <w:pPr>
              <w:rPr>
                <w:rFonts w:ascii="Calibri" w:hAnsi="Calibri"/>
                <w:bCs/>
                <w:sz w:val="20"/>
              </w:rPr>
            </w:pPr>
          </w:p>
          <w:p w:rsidR="00B436CE" w:rsidRPr="00AC5CCD" w:rsidRDefault="00DB3908" w:rsidP="00FD7F6E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</w:t>
            </w:r>
            <w:r w:rsidR="001E3861">
              <w:rPr>
                <w:rFonts w:ascii="Calibri" w:hAnsi="Calibri"/>
                <w:bCs/>
                <w:sz w:val="20"/>
              </w:rPr>
              <w:t xml:space="preserve"> - </w:t>
            </w:r>
            <w:bookmarkStart w:id="21" w:name="Text22"/>
            <w:r w:rsidR="001E3861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E3861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1E3861">
              <w:rPr>
                <w:rFonts w:ascii="Calibri" w:hAnsi="Calibri"/>
                <w:bCs/>
                <w:sz w:val="20"/>
              </w:rPr>
            </w:r>
            <w:r w:rsidR="001E3861">
              <w:rPr>
                <w:rFonts w:ascii="Calibri" w:hAnsi="Calibri"/>
                <w:bCs/>
                <w:sz w:val="20"/>
              </w:rPr>
              <w:fldChar w:fldCharType="separate"/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6CE" w:rsidRPr="00AC5CCD" w:rsidRDefault="00B436CE" w:rsidP="00FD7F6E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:rsidR="00B436CE" w:rsidRPr="001859C2" w:rsidRDefault="00B436CE" w:rsidP="00FD7F6E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</w:t>
            </w:r>
            <w:r w:rsidRPr="001859C2">
              <w:rPr>
                <w:rFonts w:ascii="Calibri" w:hAnsi="Calibri"/>
                <w:bCs/>
                <w:sz w:val="20"/>
              </w:rPr>
              <w:t>u</w:t>
            </w:r>
            <w:r>
              <w:rPr>
                <w:rFonts w:ascii="Calibri" w:hAnsi="Calibri"/>
                <w:bCs/>
                <w:sz w:val="20"/>
              </w:rPr>
              <w:t xml:space="preserve">ll name and address of witness </w:t>
            </w:r>
          </w:p>
          <w:p w:rsidR="00B436CE" w:rsidRPr="001859C2" w:rsidRDefault="00B436CE" w:rsidP="00FD7F6E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bookmarkStart w:id="22" w:name="Text21"/>
          <w:p w:rsidR="00B436CE" w:rsidRPr="001859C2" w:rsidRDefault="001E3861" w:rsidP="00FD7F6E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22"/>
          </w:p>
          <w:p w:rsidR="00B436CE" w:rsidRDefault="00B436CE" w:rsidP="00FD7F6E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A8586D" w:rsidRDefault="00A8586D" w:rsidP="00FD7F6E">
            <w:pPr>
              <w:rPr>
                <w:rFonts w:ascii="Calibri" w:hAnsi="Calibri"/>
                <w:bCs/>
                <w:sz w:val="20"/>
              </w:rPr>
            </w:pPr>
          </w:p>
          <w:p w:rsidR="007E7F72" w:rsidRDefault="007E7F72" w:rsidP="007E7F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</w:t>
            </w:r>
            <w:r>
              <w:rPr>
                <w:rFonts w:ascii="Calibri" w:hAnsi="Calibri"/>
                <w:bCs/>
                <w:sz w:val="20"/>
              </w:rPr>
              <w:t>gnature of witness</w:t>
            </w:r>
          </w:p>
          <w:p w:rsidR="008A1E65" w:rsidRDefault="008A1E65" w:rsidP="00FD7F6E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FD7F6E">
            <w:pPr>
              <w:rPr>
                <w:rFonts w:ascii="Calibri" w:hAnsi="Calibri"/>
                <w:bCs/>
                <w:sz w:val="20"/>
              </w:rPr>
            </w:pPr>
          </w:p>
          <w:p w:rsidR="00524B09" w:rsidRDefault="00524B09" w:rsidP="00FD7F6E">
            <w:pPr>
              <w:rPr>
                <w:rFonts w:ascii="Calibri" w:hAnsi="Calibri"/>
                <w:bCs/>
                <w:sz w:val="20"/>
              </w:rPr>
            </w:pPr>
          </w:p>
          <w:p w:rsidR="00B436CE" w:rsidRPr="001859C2" w:rsidRDefault="00B436CE" w:rsidP="0083464A">
            <w:pPr>
              <w:rPr>
                <w:rFonts w:ascii="Calibri" w:hAnsi="Calibri"/>
                <w:bCs/>
                <w:sz w:val="20"/>
              </w:rPr>
            </w:pPr>
          </w:p>
          <w:p w:rsidR="00DB3908" w:rsidRDefault="00DB3908" w:rsidP="00FD7F6E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B436CE" w:rsidRPr="001859C2" w:rsidRDefault="00DB3908" w:rsidP="00AC5CC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</w:t>
            </w:r>
            <w:r w:rsidR="001E3861">
              <w:rPr>
                <w:rFonts w:ascii="Calibri" w:hAnsi="Calibri"/>
                <w:bCs/>
                <w:sz w:val="20"/>
              </w:rPr>
              <w:t xml:space="preserve"> - </w:t>
            </w:r>
            <w:bookmarkStart w:id="23" w:name="Text23"/>
            <w:r w:rsidR="001E3861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1E3861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1E3861">
              <w:rPr>
                <w:rFonts w:ascii="Calibri" w:hAnsi="Calibri"/>
                <w:bCs/>
                <w:sz w:val="20"/>
              </w:rPr>
            </w:r>
            <w:r w:rsidR="001E3861">
              <w:rPr>
                <w:rFonts w:ascii="Calibri" w:hAnsi="Calibri"/>
                <w:bCs/>
                <w:sz w:val="20"/>
              </w:rPr>
              <w:fldChar w:fldCharType="separate"/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noProof/>
                <w:sz w:val="20"/>
              </w:rPr>
              <w:t> </w:t>
            </w:r>
            <w:r w:rsidR="001E3861">
              <w:rPr>
                <w:rFonts w:ascii="Calibri" w:hAnsi="Calibri"/>
                <w:bCs/>
                <w:sz w:val="20"/>
              </w:rPr>
              <w:fldChar w:fldCharType="end"/>
            </w:r>
            <w:bookmarkEnd w:id="23"/>
          </w:p>
        </w:tc>
      </w:tr>
    </w:tbl>
    <w:p w:rsidR="00B436CE" w:rsidRPr="008A1E65" w:rsidRDefault="00B436CE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AC5CCD" w:rsidTr="00805405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AC5CCD" w:rsidRDefault="00AC5CCD" w:rsidP="00583BC5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AC5CCD" w:rsidRPr="001859C2" w:rsidTr="00583BC5">
        <w:trPr>
          <w:cantSplit/>
          <w:trHeight w:val="397"/>
        </w:trPr>
        <w:tc>
          <w:tcPr>
            <w:tcW w:w="2553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C5CCD" w:rsidRPr="001859C2" w:rsidRDefault="00AC5CCD" w:rsidP="00583BC5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 of title lodged</w:t>
            </w:r>
          </w:p>
        </w:tc>
        <w:tc>
          <w:tcPr>
            <w:tcW w:w="2552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AC5CCD" w:rsidRPr="001859C2" w:rsidTr="00583BC5">
        <w:trPr>
          <w:cantSplit/>
          <w:trHeight w:val="397"/>
        </w:trPr>
        <w:tc>
          <w:tcPr>
            <w:tcW w:w="2553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C5CCD" w:rsidRPr="001859C2" w:rsidRDefault="00AC5CCD" w:rsidP="00583BC5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Certificates attached to title</w:t>
            </w:r>
          </w:p>
        </w:tc>
        <w:tc>
          <w:tcPr>
            <w:tcW w:w="2552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AC5CCD" w:rsidRPr="001859C2" w:rsidTr="00583BC5">
        <w:trPr>
          <w:cantSplit/>
          <w:trHeight w:val="397"/>
        </w:trPr>
        <w:tc>
          <w:tcPr>
            <w:tcW w:w="2553" w:type="dxa"/>
            <w:vAlign w:val="center"/>
          </w:tcPr>
          <w:p w:rsidR="00AC5CCD" w:rsidRPr="001859C2" w:rsidRDefault="00AC5CCD" w:rsidP="00583BC5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1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C5CCD" w:rsidRPr="001859C2" w:rsidRDefault="00AC5CCD" w:rsidP="00583BC5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AC5CCD" w:rsidRPr="001859C2" w:rsidTr="00583BC5">
        <w:trPr>
          <w:cantSplit/>
          <w:trHeight w:val="397"/>
        </w:trPr>
        <w:tc>
          <w:tcPr>
            <w:tcW w:w="2553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1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C5CCD" w:rsidRPr="001859C2" w:rsidRDefault="00AC5CCD" w:rsidP="00583BC5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Production number</w:t>
            </w:r>
          </w:p>
        </w:tc>
        <w:tc>
          <w:tcPr>
            <w:tcW w:w="2552" w:type="dxa"/>
            <w:vAlign w:val="center"/>
          </w:tcPr>
          <w:p w:rsidR="00AC5CCD" w:rsidRPr="001859C2" w:rsidRDefault="00AC5CCD" w:rsidP="00583BC5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B436CE" w:rsidRPr="00CD469D" w:rsidRDefault="00B436CE" w:rsidP="00D03951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CD469D" w:rsidRPr="0083464A" w:rsidRDefault="00CD469D" w:rsidP="00D03951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CD469D" w:rsidRPr="0083464A" w:rsidSect="00C85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275" w:bottom="567" w:left="1797" w:header="425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E8" w:rsidRDefault="00CC21E8">
      <w:r>
        <w:separator/>
      </w:r>
    </w:p>
  </w:endnote>
  <w:endnote w:type="continuationSeparator" w:id="0">
    <w:p w:rsidR="00CC21E8" w:rsidRDefault="00CC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D" w:rsidRDefault="00031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08" w:rsidRDefault="00FE4D26" w:rsidP="00254E08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AF20</w:t>
    </w:r>
    <w:r w:rsidR="00FB3185">
      <w:rPr>
        <w:rFonts w:ascii="Arial Narrow" w:hAnsi="Arial Narrow"/>
        <w:sz w:val="16"/>
      </w:rPr>
      <w:t>19-</w:t>
    </w:r>
    <w:r w:rsidR="007B0159">
      <w:rPr>
        <w:rFonts w:ascii="Arial Narrow" w:hAnsi="Arial Narrow"/>
        <w:sz w:val="16"/>
      </w:rPr>
      <w:t>11</w:t>
    </w:r>
    <w:r w:rsidR="00FB3185">
      <w:rPr>
        <w:rFonts w:ascii="Arial Narrow" w:hAnsi="Arial Narrow"/>
        <w:sz w:val="16"/>
      </w:rPr>
      <w:t xml:space="preserve"> </w:t>
    </w:r>
    <w:r>
      <w:rPr>
        <w:rFonts w:ascii="Arial Narrow" w:hAnsi="Arial Narrow"/>
        <w:sz w:val="16"/>
      </w:rPr>
      <w:t xml:space="preserve">approved by </w:t>
    </w:r>
    <w:r w:rsidR="00FB3185">
      <w:rPr>
        <w:rFonts w:ascii="Arial Narrow" w:hAnsi="Arial Narrow"/>
        <w:sz w:val="16"/>
      </w:rPr>
      <w:t>Fred Aruga</w:t>
    </w:r>
    <w:r w:rsidR="00C70ED3">
      <w:rPr>
        <w:rFonts w:ascii="Arial Narrow" w:hAnsi="Arial Narrow"/>
        <w:sz w:val="16"/>
      </w:rPr>
      <w:t xml:space="preserve">y Deputy Registrar-General on </w:t>
    </w:r>
    <w:r w:rsidR="007B0159">
      <w:rPr>
        <w:rFonts w:ascii="Arial Narrow" w:hAnsi="Arial Narrow"/>
        <w:sz w:val="16"/>
      </w:rPr>
      <w:t>0</w:t>
    </w:r>
    <w:r w:rsidR="00C70ED3">
      <w:rPr>
        <w:rFonts w:ascii="Arial Narrow" w:hAnsi="Arial Narrow"/>
        <w:sz w:val="16"/>
      </w:rPr>
      <w:t>5</w:t>
    </w:r>
    <w:r w:rsidR="007B0159">
      <w:rPr>
        <w:rFonts w:ascii="Arial Narrow" w:hAnsi="Arial Narrow"/>
        <w:sz w:val="16"/>
      </w:rPr>
      <w:t>/04</w:t>
    </w:r>
    <w:r w:rsidR="00FB3185">
      <w:rPr>
        <w:rFonts w:ascii="Arial Narrow" w:hAnsi="Arial Narrow"/>
        <w:sz w:val="16"/>
      </w:rPr>
      <w:t xml:space="preserve">/2019 </w:t>
    </w:r>
    <w:r w:rsidR="00254E08">
      <w:rPr>
        <w:rFonts w:ascii="Arial Narrow" w:hAnsi="Arial Narrow"/>
        <w:sz w:val="16"/>
      </w:rPr>
      <w:t xml:space="preserve">under section 140 of the </w:t>
    </w:r>
    <w:r w:rsidR="00254E08">
      <w:rPr>
        <w:rFonts w:ascii="Arial Narrow" w:hAnsi="Arial Narrow"/>
        <w:i/>
        <w:iCs/>
        <w:sz w:val="16"/>
      </w:rPr>
      <w:t>Land Titles Act 1925</w:t>
    </w:r>
    <w:r w:rsidR="00254E08">
      <w:rPr>
        <w:rFonts w:ascii="Arial Narrow" w:hAnsi="Arial Narrow"/>
        <w:sz w:val="16"/>
      </w:rPr>
      <w:t xml:space="preserve"> (approved forms)</w:t>
    </w:r>
  </w:p>
  <w:p w:rsidR="0057449C" w:rsidRDefault="0057449C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This form revokes </w:t>
    </w:r>
    <w:r w:rsidR="00FB3185">
      <w:rPr>
        <w:rFonts w:ascii="Arial Narrow" w:hAnsi="Arial Narrow"/>
        <w:sz w:val="16"/>
      </w:rPr>
      <w:t>AF2013-72</w:t>
    </w:r>
  </w:p>
  <w:p w:rsidR="00606EC8" w:rsidRPr="000316BD" w:rsidRDefault="000316BD" w:rsidP="000316BD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0316B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B39" w:rsidRPr="000316BD" w:rsidRDefault="000316BD" w:rsidP="000316BD">
    <w:pPr>
      <w:pStyle w:val="Footer"/>
      <w:jc w:val="center"/>
      <w:rPr>
        <w:rFonts w:ascii="Arial" w:hAnsi="Arial" w:cs="Arial"/>
        <w:sz w:val="14"/>
      </w:rPr>
    </w:pPr>
    <w:r w:rsidRPr="000316B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E8" w:rsidRDefault="00CC21E8">
      <w:r>
        <w:separator/>
      </w:r>
    </w:p>
  </w:footnote>
  <w:footnote w:type="continuationSeparator" w:id="0">
    <w:p w:rsidR="00CC21E8" w:rsidRDefault="00CC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D" w:rsidRDefault="00031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9C" w:rsidRPr="00995E0F" w:rsidRDefault="0057449C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D" w:rsidRDefault="00031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2"/>
    <w:rsid w:val="00025E4F"/>
    <w:rsid w:val="000316BD"/>
    <w:rsid w:val="00042567"/>
    <w:rsid w:val="0005328B"/>
    <w:rsid w:val="00056941"/>
    <w:rsid w:val="00073C13"/>
    <w:rsid w:val="0007572E"/>
    <w:rsid w:val="00081067"/>
    <w:rsid w:val="00095385"/>
    <w:rsid w:val="000955B0"/>
    <w:rsid w:val="000964F5"/>
    <w:rsid w:val="000A0E92"/>
    <w:rsid w:val="000A1F0E"/>
    <w:rsid w:val="000D3410"/>
    <w:rsid w:val="001024B1"/>
    <w:rsid w:val="001315EE"/>
    <w:rsid w:val="00142AE8"/>
    <w:rsid w:val="00146DC2"/>
    <w:rsid w:val="001533BB"/>
    <w:rsid w:val="00176B90"/>
    <w:rsid w:val="0018031B"/>
    <w:rsid w:val="001859C2"/>
    <w:rsid w:val="001A75EF"/>
    <w:rsid w:val="001E3861"/>
    <w:rsid w:val="00221FC7"/>
    <w:rsid w:val="00232FE6"/>
    <w:rsid w:val="00254B5C"/>
    <w:rsid w:val="00254E08"/>
    <w:rsid w:val="002815C1"/>
    <w:rsid w:val="002914AE"/>
    <w:rsid w:val="002A2473"/>
    <w:rsid w:val="002B1576"/>
    <w:rsid w:val="002B1B24"/>
    <w:rsid w:val="002B7090"/>
    <w:rsid w:val="002C1770"/>
    <w:rsid w:val="003337B4"/>
    <w:rsid w:val="0035162B"/>
    <w:rsid w:val="00373D42"/>
    <w:rsid w:val="00380216"/>
    <w:rsid w:val="003C55E6"/>
    <w:rsid w:val="003D69D5"/>
    <w:rsid w:val="003E6C53"/>
    <w:rsid w:val="004048BE"/>
    <w:rsid w:val="00404934"/>
    <w:rsid w:val="004109C1"/>
    <w:rsid w:val="00432C71"/>
    <w:rsid w:val="00473AAE"/>
    <w:rsid w:val="00490DCA"/>
    <w:rsid w:val="00495F5D"/>
    <w:rsid w:val="004D3BB1"/>
    <w:rsid w:val="004E3218"/>
    <w:rsid w:val="00517062"/>
    <w:rsid w:val="00522590"/>
    <w:rsid w:val="00524B09"/>
    <w:rsid w:val="005301B7"/>
    <w:rsid w:val="0053255C"/>
    <w:rsid w:val="005446BA"/>
    <w:rsid w:val="00570C9B"/>
    <w:rsid w:val="0057449C"/>
    <w:rsid w:val="00583BC5"/>
    <w:rsid w:val="005B7682"/>
    <w:rsid w:val="005F70D0"/>
    <w:rsid w:val="00606EC8"/>
    <w:rsid w:val="00617E92"/>
    <w:rsid w:val="00660DB6"/>
    <w:rsid w:val="00666549"/>
    <w:rsid w:val="00694F98"/>
    <w:rsid w:val="006A4090"/>
    <w:rsid w:val="006C5FFF"/>
    <w:rsid w:val="006D30D5"/>
    <w:rsid w:val="0070418E"/>
    <w:rsid w:val="00735BFD"/>
    <w:rsid w:val="00741E2E"/>
    <w:rsid w:val="00770D93"/>
    <w:rsid w:val="007931ED"/>
    <w:rsid w:val="007A7D30"/>
    <w:rsid w:val="007B0159"/>
    <w:rsid w:val="007D1754"/>
    <w:rsid w:val="007D35AB"/>
    <w:rsid w:val="007E7F72"/>
    <w:rsid w:val="00805405"/>
    <w:rsid w:val="0083464A"/>
    <w:rsid w:val="00835262"/>
    <w:rsid w:val="00842087"/>
    <w:rsid w:val="0087071D"/>
    <w:rsid w:val="00893284"/>
    <w:rsid w:val="008A1E65"/>
    <w:rsid w:val="008A2DF6"/>
    <w:rsid w:val="009219F6"/>
    <w:rsid w:val="009547EC"/>
    <w:rsid w:val="00967E23"/>
    <w:rsid w:val="009718C3"/>
    <w:rsid w:val="00981AD7"/>
    <w:rsid w:val="00995E0F"/>
    <w:rsid w:val="009B79E5"/>
    <w:rsid w:val="009C0086"/>
    <w:rsid w:val="009D4595"/>
    <w:rsid w:val="00A04FAE"/>
    <w:rsid w:val="00A15FDB"/>
    <w:rsid w:val="00A310FE"/>
    <w:rsid w:val="00A70CE5"/>
    <w:rsid w:val="00A8586D"/>
    <w:rsid w:val="00A86F37"/>
    <w:rsid w:val="00A87C53"/>
    <w:rsid w:val="00A94D11"/>
    <w:rsid w:val="00AC44A9"/>
    <w:rsid w:val="00AC5CCD"/>
    <w:rsid w:val="00AC67F9"/>
    <w:rsid w:val="00B07519"/>
    <w:rsid w:val="00B11AFE"/>
    <w:rsid w:val="00B26999"/>
    <w:rsid w:val="00B365E4"/>
    <w:rsid w:val="00B436CE"/>
    <w:rsid w:val="00B800C4"/>
    <w:rsid w:val="00B9531C"/>
    <w:rsid w:val="00BA3148"/>
    <w:rsid w:val="00BA502A"/>
    <w:rsid w:val="00BB6532"/>
    <w:rsid w:val="00BC31CB"/>
    <w:rsid w:val="00BC397F"/>
    <w:rsid w:val="00BC62A5"/>
    <w:rsid w:val="00BD1ABD"/>
    <w:rsid w:val="00BE34B5"/>
    <w:rsid w:val="00BF670E"/>
    <w:rsid w:val="00BF7880"/>
    <w:rsid w:val="00C14A0B"/>
    <w:rsid w:val="00C40594"/>
    <w:rsid w:val="00C46E15"/>
    <w:rsid w:val="00C67202"/>
    <w:rsid w:val="00C70ED3"/>
    <w:rsid w:val="00C853CA"/>
    <w:rsid w:val="00CB1256"/>
    <w:rsid w:val="00CC21E8"/>
    <w:rsid w:val="00CD469D"/>
    <w:rsid w:val="00CE078D"/>
    <w:rsid w:val="00CE11C7"/>
    <w:rsid w:val="00CF191D"/>
    <w:rsid w:val="00D03951"/>
    <w:rsid w:val="00D04CCD"/>
    <w:rsid w:val="00D07915"/>
    <w:rsid w:val="00D12128"/>
    <w:rsid w:val="00D442A7"/>
    <w:rsid w:val="00D6078D"/>
    <w:rsid w:val="00D629D1"/>
    <w:rsid w:val="00D63539"/>
    <w:rsid w:val="00D712DB"/>
    <w:rsid w:val="00D80B6E"/>
    <w:rsid w:val="00D8572F"/>
    <w:rsid w:val="00DB3908"/>
    <w:rsid w:val="00DB44EF"/>
    <w:rsid w:val="00DD2D5E"/>
    <w:rsid w:val="00DE3958"/>
    <w:rsid w:val="00DE6E66"/>
    <w:rsid w:val="00DF7064"/>
    <w:rsid w:val="00E22F77"/>
    <w:rsid w:val="00E446EE"/>
    <w:rsid w:val="00E76767"/>
    <w:rsid w:val="00E87D06"/>
    <w:rsid w:val="00EA2608"/>
    <w:rsid w:val="00EA5D7D"/>
    <w:rsid w:val="00EC19B0"/>
    <w:rsid w:val="00EC7C5A"/>
    <w:rsid w:val="00EE19C9"/>
    <w:rsid w:val="00EE6AB5"/>
    <w:rsid w:val="00EF2C71"/>
    <w:rsid w:val="00EF4B39"/>
    <w:rsid w:val="00EF6A58"/>
    <w:rsid w:val="00F53B91"/>
    <w:rsid w:val="00F706E9"/>
    <w:rsid w:val="00F74B41"/>
    <w:rsid w:val="00FA26ED"/>
    <w:rsid w:val="00FA786A"/>
    <w:rsid w:val="00FB3185"/>
    <w:rsid w:val="00FD7F6E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0B2E2BD-59FF-4D86-81EA-F93E48E9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D0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9"/>
    <w:semiHidden/>
    <w:locked/>
    <w:rsid w:val="00770D93"/>
    <w:rPr>
      <w:rFonts w:ascii="Calibri" w:hAnsi="Calibri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ccesscanberra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3734</Characters>
  <Application>Microsoft Office Word</Application>
  <DocSecurity>0</DocSecurity>
  <Lines>202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4</cp:revision>
  <cp:lastPrinted>2009-05-07T11:03:00Z</cp:lastPrinted>
  <dcterms:created xsi:type="dcterms:W3CDTF">2019-04-10T06:06:00Z</dcterms:created>
  <dcterms:modified xsi:type="dcterms:W3CDTF">2019-04-10T06:06:00Z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A6834341</vt:lpwstr>
  </property>
  <property fmtid="{D5CDD505-2E9C-101B-9397-08002B2CF9AE}" pid="3" name="Objective-Comment">
    <vt:lpwstr> </vt:lpwstr>
  </property>
  <property fmtid="{D5CDD505-2E9C-101B-9397-08002B2CF9AE}" pid="4" name="Objective-CreationStamp">
    <vt:filetime>2011-10-18T14:00:00Z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> </vt:lpwstr>
  </property>
  <property fmtid="{D5CDD505-2E9C-101B-9397-08002B2CF9AE}" pid="8" name="Objective-ModificationStamp">
    <vt:filetime>2013-07-08T14:00:00Z</vt:filetime>
  </property>
  <property fmtid="{D5CDD505-2E9C-101B-9397-08002B2CF9AE}" pid="9" name="Objective-Owner">
    <vt:lpwstr>Daniel Hughes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Pending Publication by JACS Ministerial Services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Form 021 - TM - Transfer of Mortgage</vt:lpwstr>
  </property>
  <property fmtid="{D5CDD505-2E9C-101B-9397-08002B2CF9AE}" pid="14" name="Objective-Version">
    <vt:lpwstr>7.1</vt:lpwstr>
  </property>
  <property fmtid="{D5CDD505-2E9C-101B-9397-08002B2CF9AE}" pid="15" name="Objective-VersionComment">
    <vt:lpwstr> </vt:lpwstr>
  </property>
  <property fmtid="{D5CDD505-2E9C-101B-9397-08002B2CF9AE}" pid="16" name="Objective-VersionNumber">
    <vt:i4>8</vt:i4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</Properties>
</file>